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91D0" w14:textId="288EE5FA" w:rsidR="00000C8D" w:rsidRPr="005F18C8" w:rsidRDefault="00000C8D" w:rsidP="00000C8D">
      <w:pPr>
        <w:autoSpaceDE w:val="0"/>
        <w:autoSpaceDN w:val="0"/>
        <w:jc w:val="right"/>
        <w:rPr>
          <w:rFonts w:hAnsi="ＭＳ ゴシック"/>
          <w:sz w:val="28"/>
          <w:szCs w:val="32"/>
          <w:bdr w:val="single" w:sz="4" w:space="0" w:color="auto"/>
        </w:rPr>
      </w:pPr>
      <w:r>
        <w:rPr>
          <w:rFonts w:hAnsi="ＭＳ ゴシック" w:hint="eastAsia"/>
          <w:sz w:val="28"/>
          <w:szCs w:val="32"/>
          <w:bdr w:val="single" w:sz="4" w:space="0" w:color="auto"/>
        </w:rPr>
        <w:t>別紙10</w:t>
      </w:r>
    </w:p>
    <w:p w14:paraId="1EBCB1A8" w14:textId="776F3E91" w:rsidR="00000C8D" w:rsidRPr="00AB4C67" w:rsidRDefault="00000C8D" w:rsidP="00000C8D">
      <w:pPr>
        <w:autoSpaceDE w:val="0"/>
        <w:autoSpaceDN w:val="0"/>
        <w:jc w:val="center"/>
        <w:rPr>
          <w:rFonts w:hAnsi="ＭＳ ゴシック"/>
          <w:u w:val="single"/>
        </w:rPr>
      </w:pPr>
      <w:r>
        <w:rPr>
          <w:rFonts w:hAnsi="ＭＳ ゴシック" w:hint="eastAsia"/>
          <w:u w:val="single"/>
        </w:rPr>
        <w:t>附則</w:t>
      </w:r>
      <w:r w:rsidRPr="00AB4C67">
        <w:rPr>
          <w:rFonts w:hAnsi="ＭＳ ゴシック" w:hint="eastAsia"/>
          <w:u w:val="single"/>
        </w:rPr>
        <w:t>について</w:t>
      </w:r>
    </w:p>
    <w:p w14:paraId="4287D595" w14:textId="70DAB949" w:rsidR="00CC5311" w:rsidRDefault="00000C8D" w:rsidP="007B48E7">
      <w:pPr>
        <w:autoSpaceDE w:val="0"/>
        <w:autoSpaceDN w:val="0"/>
        <w:rPr>
          <w:rFonts w:hAnsi="ＭＳ ゴシック"/>
          <w:u w:val="single"/>
        </w:rPr>
      </w:pPr>
      <w:r w:rsidRPr="00000C8D">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099274B" wp14:editId="4CD30875">
                <wp:simplePos x="0" y="0"/>
                <wp:positionH relativeFrom="column">
                  <wp:posOffset>-114300</wp:posOffset>
                </wp:positionH>
                <wp:positionV relativeFrom="paragraph">
                  <wp:posOffset>5490210</wp:posOffset>
                </wp:positionV>
                <wp:extent cx="9448800" cy="0"/>
                <wp:effectExtent l="0" t="38100" r="38100" b="38100"/>
                <wp:wrapNone/>
                <wp:docPr id="1" name="直線コネクタ 1"/>
                <wp:cNvGraphicFramePr/>
                <a:graphic xmlns:a="http://schemas.openxmlformats.org/drawingml/2006/main">
                  <a:graphicData uri="http://schemas.microsoft.com/office/word/2010/wordprocessingShape">
                    <wps:wsp>
                      <wps:cNvCnPr/>
                      <wps:spPr>
                        <a:xfrm>
                          <a:off x="0" y="0"/>
                          <a:ext cx="94488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30F92F6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432.3pt" to="735pt,4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" strokecolor="white [3212]" strokeweight="6pt">
                <v:stroke joinstyle="miter"/>
              </v:line>
            </w:pict>
          </mc:Fallback>
        </mc:AlternateConten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bottom w:w="57" w:type="dxa"/>
        </w:tblCellMar>
        <w:tblLook w:val="04A0" w:firstRow="1" w:lastRow="0" w:firstColumn="1" w:lastColumn="0" w:noHBand="0" w:noVBand="1"/>
      </w:tblPr>
      <w:tblGrid>
        <w:gridCol w:w="14560"/>
      </w:tblGrid>
      <w:tr w:rsidR="00143092" w14:paraId="7881B7BF" w14:textId="77777777" w:rsidTr="00847BCF">
        <w:tc>
          <w:tcPr>
            <w:tcW w:w="14560" w:type="dxa"/>
          </w:tcPr>
          <w:p w14:paraId="1915322D" w14:textId="33084E50" w:rsidR="00000C8D" w:rsidRPr="00000C8D" w:rsidRDefault="00000C8D" w:rsidP="00000C8D">
            <w:pPr>
              <w:autoSpaceDE w:val="0"/>
              <w:autoSpaceDN w:val="0"/>
              <w:snapToGrid w:val="0"/>
              <w:rPr>
                <w:rFonts w:ascii="ＭＳ 明朝" w:eastAsia="ＭＳ 明朝" w:hAnsi="ＭＳ 明朝"/>
              </w:rPr>
            </w:pPr>
            <w:r>
              <w:rPr>
                <w:rFonts w:ascii="ＭＳ 明朝" w:eastAsia="ＭＳ 明朝" w:hAnsi="ＭＳ 明朝" w:hint="eastAsia"/>
              </w:rPr>
              <w:t>（説明事項）</w:t>
            </w:r>
          </w:p>
          <w:p w14:paraId="149CA1AF" w14:textId="22897523" w:rsidR="00143092" w:rsidRPr="00000C8D" w:rsidRDefault="00F25D0C" w:rsidP="00C73E20">
            <w:pPr>
              <w:pStyle w:val="a4"/>
              <w:numPr>
                <w:ilvl w:val="0"/>
                <w:numId w:val="3"/>
              </w:numPr>
              <w:autoSpaceDE w:val="0"/>
              <w:autoSpaceDN w:val="0"/>
              <w:snapToGrid w:val="0"/>
              <w:ind w:leftChars="0"/>
              <w:rPr>
                <w:rFonts w:ascii="ＭＳ 明朝" w:eastAsia="ＭＳ 明朝" w:hAnsi="ＭＳ 明朝"/>
              </w:rPr>
            </w:pPr>
            <w:r w:rsidRPr="00000C8D">
              <w:rPr>
                <w:rFonts w:ascii="ＭＳ 明朝" w:eastAsia="ＭＳ 明朝" w:hAnsi="ＭＳ 明朝" w:hint="eastAsia"/>
              </w:rPr>
              <w:t>既存の学校法人が改正私立学校法への対応した寄附行為の変更を行うことに伴い、附則の追記にあたっては、現任の理事等の任期が次に示すケースのうち該当するもの</w:t>
            </w:r>
            <w:r w:rsidR="00912169">
              <w:rPr>
                <w:rFonts w:ascii="ＭＳ 明朝" w:eastAsia="ＭＳ 明朝" w:hAnsi="ＭＳ 明朝" w:hint="eastAsia"/>
              </w:rPr>
              <w:t>を確認するとともに、改正法の施行日と次期の理事の任期等を踏まえ、適切に継続して理事等を設置できているかについて、注意する必要がある。</w:t>
            </w:r>
          </w:p>
          <w:p w14:paraId="2988C74C" w14:textId="583639DD" w:rsidR="00F25D0C" w:rsidRPr="00000C8D" w:rsidRDefault="00F25D0C" w:rsidP="00C73E20">
            <w:pPr>
              <w:pStyle w:val="a4"/>
              <w:numPr>
                <w:ilvl w:val="0"/>
                <w:numId w:val="3"/>
              </w:numPr>
              <w:autoSpaceDE w:val="0"/>
              <w:autoSpaceDN w:val="0"/>
              <w:snapToGrid w:val="0"/>
              <w:ind w:leftChars="0"/>
              <w:rPr>
                <w:rFonts w:ascii="ＭＳ 明朝" w:eastAsia="ＭＳ 明朝" w:hAnsi="ＭＳ 明朝"/>
              </w:rPr>
            </w:pPr>
            <w:r w:rsidRPr="00000C8D">
              <w:rPr>
                <w:rFonts w:ascii="ＭＳ 明朝" w:eastAsia="ＭＳ 明朝" w:hAnsi="ＭＳ 明朝" w:hint="eastAsia"/>
              </w:rPr>
              <w:t>本資料では、下図に示すケース及び選択する任期の取扱方法ごとに、追記する附則の内容を例示する。</w:t>
            </w:r>
          </w:p>
          <w:tbl>
            <w:tblPr>
              <w:tblStyle w:val="a3"/>
              <w:tblW w:w="13979" w:type="dxa"/>
              <w:tblInd w:w="420" w:type="dxa"/>
              <w:tblLook w:val="04A0" w:firstRow="1" w:lastRow="0" w:firstColumn="1" w:lastColumn="0" w:noHBand="0" w:noVBand="1"/>
            </w:tblPr>
            <w:tblGrid>
              <w:gridCol w:w="5137"/>
              <w:gridCol w:w="5775"/>
              <w:gridCol w:w="1718"/>
              <w:gridCol w:w="1349"/>
            </w:tblGrid>
            <w:tr w:rsidR="00000C8D" w:rsidRPr="00000C8D" w14:paraId="730823F9" w14:textId="261A30D1" w:rsidTr="00000C8D">
              <w:trPr>
                <w:cantSplit/>
                <w:tblHeader/>
              </w:trPr>
              <w:tc>
                <w:tcPr>
                  <w:tcW w:w="5137" w:type="dxa"/>
                  <w:shd w:val="clear" w:color="auto" w:fill="BFBFBF" w:themeFill="background1" w:themeFillShade="BF"/>
                  <w:vAlign w:val="center"/>
                </w:tcPr>
                <w:p w14:paraId="5BD36076" w14:textId="16BD881A" w:rsidR="00000C8D" w:rsidRPr="00000C8D" w:rsidRDefault="00000C8D" w:rsidP="00CC09DC">
                  <w:pPr>
                    <w:pStyle w:val="a4"/>
                    <w:autoSpaceDE w:val="0"/>
                    <w:autoSpaceDN w:val="0"/>
                    <w:ind w:leftChars="0" w:left="0"/>
                    <w:jc w:val="center"/>
                    <w:rPr>
                      <w:rFonts w:ascii="ＭＳ 明朝" w:eastAsia="ＭＳ 明朝" w:hAnsi="ＭＳ 明朝"/>
                      <w:b/>
                      <w:bCs/>
                    </w:rPr>
                  </w:pPr>
                  <w:r w:rsidRPr="00000C8D">
                    <w:rPr>
                      <w:rFonts w:ascii="ＭＳ 明朝" w:eastAsia="ＭＳ 明朝" w:hAnsi="ＭＳ 明朝" w:hint="eastAsia"/>
                      <w:b/>
                      <w:bCs/>
                    </w:rPr>
                    <w:t>ケース</w:t>
                  </w:r>
                </w:p>
              </w:tc>
              <w:tc>
                <w:tcPr>
                  <w:tcW w:w="5775" w:type="dxa"/>
                  <w:shd w:val="clear" w:color="auto" w:fill="BFBFBF" w:themeFill="background1" w:themeFillShade="BF"/>
                  <w:vAlign w:val="center"/>
                </w:tcPr>
                <w:p w14:paraId="57286CD4" w14:textId="030665FC" w:rsidR="00000C8D" w:rsidRPr="00000C8D" w:rsidRDefault="00000C8D" w:rsidP="00CC09DC">
                  <w:pPr>
                    <w:pStyle w:val="a4"/>
                    <w:autoSpaceDE w:val="0"/>
                    <w:autoSpaceDN w:val="0"/>
                    <w:ind w:leftChars="0" w:left="0"/>
                    <w:jc w:val="center"/>
                    <w:rPr>
                      <w:rFonts w:ascii="ＭＳ 明朝" w:eastAsia="ＭＳ 明朝" w:hAnsi="ＭＳ 明朝"/>
                      <w:b/>
                      <w:bCs/>
                    </w:rPr>
                  </w:pPr>
                  <w:r w:rsidRPr="00000C8D">
                    <w:rPr>
                      <w:rFonts w:ascii="ＭＳ 明朝" w:eastAsia="ＭＳ 明朝" w:hAnsi="ＭＳ 明朝" w:hint="eastAsia"/>
                      <w:b/>
                      <w:bCs/>
                    </w:rPr>
                    <w:t>任期の取扱方法</w:t>
                  </w:r>
                </w:p>
              </w:tc>
              <w:tc>
                <w:tcPr>
                  <w:tcW w:w="1718" w:type="dxa"/>
                  <w:shd w:val="clear" w:color="auto" w:fill="BFBFBF" w:themeFill="background1" w:themeFillShade="BF"/>
                  <w:vAlign w:val="center"/>
                </w:tcPr>
                <w:p w14:paraId="7C030C6B" w14:textId="77777777" w:rsidR="00000C8D" w:rsidRPr="00000C8D" w:rsidRDefault="00000C8D" w:rsidP="00CC09DC">
                  <w:pPr>
                    <w:pStyle w:val="a4"/>
                    <w:autoSpaceDE w:val="0"/>
                    <w:autoSpaceDN w:val="0"/>
                    <w:ind w:leftChars="0" w:left="0"/>
                    <w:jc w:val="center"/>
                    <w:rPr>
                      <w:rFonts w:ascii="ＭＳ 明朝" w:eastAsia="ＭＳ 明朝" w:hAnsi="ＭＳ 明朝"/>
                      <w:b/>
                      <w:bCs/>
                    </w:rPr>
                  </w:pPr>
                  <w:r w:rsidRPr="00000C8D">
                    <w:rPr>
                      <w:rFonts w:ascii="ＭＳ 明朝" w:eastAsia="ＭＳ 明朝" w:hAnsi="ＭＳ 明朝" w:hint="eastAsia"/>
                      <w:b/>
                      <w:bCs/>
                    </w:rPr>
                    <w:t>追記する附則の</w:t>
                  </w:r>
                </w:p>
                <w:p w14:paraId="44E3D250" w14:textId="3183C697" w:rsidR="00000C8D" w:rsidRPr="00000C8D" w:rsidRDefault="00000C8D" w:rsidP="00CC09DC">
                  <w:pPr>
                    <w:pStyle w:val="a4"/>
                    <w:autoSpaceDE w:val="0"/>
                    <w:autoSpaceDN w:val="0"/>
                    <w:ind w:leftChars="0" w:left="0"/>
                    <w:jc w:val="center"/>
                    <w:rPr>
                      <w:rFonts w:ascii="ＭＳ 明朝" w:eastAsia="ＭＳ 明朝" w:hAnsi="ＭＳ 明朝"/>
                      <w:b/>
                      <w:bCs/>
                    </w:rPr>
                  </w:pPr>
                  <w:r w:rsidRPr="00000C8D">
                    <w:rPr>
                      <w:rFonts w:ascii="ＭＳ 明朝" w:eastAsia="ＭＳ 明朝" w:hAnsi="ＭＳ 明朝" w:hint="eastAsia"/>
                      <w:b/>
                      <w:bCs/>
                    </w:rPr>
                    <w:t>内容（例示）</w:t>
                  </w:r>
                </w:p>
              </w:tc>
              <w:tc>
                <w:tcPr>
                  <w:tcW w:w="1349" w:type="dxa"/>
                  <w:shd w:val="clear" w:color="auto" w:fill="BFBFBF" w:themeFill="background1" w:themeFillShade="BF"/>
                  <w:vAlign w:val="center"/>
                </w:tcPr>
                <w:p w14:paraId="0F74B03A" w14:textId="77777777" w:rsidR="00000C8D" w:rsidRPr="00E01EE6" w:rsidRDefault="00000C8D" w:rsidP="00CC09DC">
                  <w:pPr>
                    <w:autoSpaceDE w:val="0"/>
                    <w:autoSpaceDN w:val="0"/>
                    <w:jc w:val="center"/>
                    <w:rPr>
                      <w:rFonts w:ascii="ＭＳ 明朝" w:eastAsia="ＭＳ 明朝" w:hAnsi="ＭＳ 明朝"/>
                      <w:b/>
                      <w:bCs/>
                    </w:rPr>
                  </w:pPr>
                  <w:r w:rsidRPr="00E01EE6">
                    <w:rPr>
                      <w:rFonts w:ascii="ＭＳ 明朝" w:eastAsia="ＭＳ 明朝" w:hAnsi="ＭＳ 明朝" w:hint="eastAsia"/>
                      <w:b/>
                      <w:bCs/>
                    </w:rPr>
                    <w:t>本作成例</w:t>
                  </w:r>
                </w:p>
                <w:p w14:paraId="55CF98C4" w14:textId="0A995DD7" w:rsidR="00000C8D" w:rsidRPr="00000C8D" w:rsidRDefault="00000C8D" w:rsidP="00CC09DC">
                  <w:pPr>
                    <w:pStyle w:val="a4"/>
                    <w:autoSpaceDE w:val="0"/>
                    <w:autoSpaceDN w:val="0"/>
                    <w:ind w:leftChars="0" w:left="0"/>
                    <w:jc w:val="center"/>
                    <w:rPr>
                      <w:rFonts w:ascii="ＭＳ 明朝" w:eastAsia="ＭＳ 明朝" w:hAnsi="ＭＳ 明朝"/>
                      <w:b/>
                      <w:bCs/>
                    </w:rPr>
                  </w:pPr>
                  <w:r w:rsidRPr="00E01EE6">
                    <w:rPr>
                      <w:rFonts w:ascii="ＭＳ 明朝" w:eastAsia="ＭＳ 明朝" w:hAnsi="ＭＳ 明朝" w:hint="eastAsia"/>
                      <w:b/>
                      <w:bCs/>
                    </w:rPr>
                    <w:t>ページ番号</w:t>
                  </w:r>
                </w:p>
              </w:tc>
            </w:tr>
            <w:tr w:rsidR="00000C8D" w:rsidRPr="00000C8D" w14:paraId="059D0450" w14:textId="1824850D" w:rsidTr="00000C8D">
              <w:trPr>
                <w:cantSplit/>
              </w:trPr>
              <w:tc>
                <w:tcPr>
                  <w:tcW w:w="5137" w:type="dxa"/>
                  <w:vMerge w:val="restart"/>
                  <w:vAlign w:val="center"/>
                </w:tcPr>
                <w:p w14:paraId="1E9DD899" w14:textId="77777777" w:rsidR="00000C8D" w:rsidRPr="00000C8D" w:rsidRDefault="00000C8D" w:rsidP="00CC09DC">
                  <w:pPr>
                    <w:pStyle w:val="a4"/>
                    <w:autoSpaceDE w:val="0"/>
                    <w:autoSpaceDN w:val="0"/>
                    <w:ind w:leftChars="0" w:left="0"/>
                    <w:rPr>
                      <w:rFonts w:ascii="ＭＳ 明朝" w:eastAsia="ＭＳ 明朝" w:hAnsi="ＭＳ 明朝"/>
                      <w:u w:val="single"/>
                    </w:rPr>
                  </w:pPr>
                  <w:r w:rsidRPr="00000C8D">
                    <w:rPr>
                      <w:rFonts w:ascii="ＭＳ 明朝" w:eastAsia="ＭＳ 明朝" w:hAnsi="ＭＳ 明朝" w:hint="eastAsia"/>
                      <w:u w:val="single"/>
                    </w:rPr>
                    <w:t>ケース（１）</w:t>
                  </w:r>
                </w:p>
                <w:p w14:paraId="1A58EA4A" w14:textId="454A5494" w:rsidR="00000C8D" w:rsidRPr="00000C8D" w:rsidRDefault="00000C8D" w:rsidP="00CC09DC">
                  <w:pPr>
                    <w:pStyle w:val="a4"/>
                    <w:autoSpaceDE w:val="0"/>
                    <w:autoSpaceDN w:val="0"/>
                    <w:ind w:leftChars="0" w:left="0"/>
                    <w:rPr>
                      <w:rFonts w:ascii="ＭＳ 明朝" w:eastAsia="ＭＳ 明朝" w:hAnsi="ＭＳ 明朝"/>
                    </w:rPr>
                  </w:pPr>
                  <w:r w:rsidRPr="00000C8D">
                    <w:rPr>
                      <w:rFonts w:ascii="ＭＳ 明朝" w:eastAsia="ＭＳ 明朝" w:hAnsi="ＭＳ 明朝" w:hint="eastAsia"/>
                    </w:rPr>
                    <w:t xml:space="preserve">　令和７年３月31日までの間に現任の理事等の任期の終期が到来するケース</w:t>
                  </w:r>
                </w:p>
              </w:tc>
              <w:tc>
                <w:tcPr>
                  <w:tcW w:w="5775" w:type="dxa"/>
                </w:tcPr>
                <w:p w14:paraId="015F9528" w14:textId="5AE2C05A" w:rsidR="00000C8D" w:rsidRPr="00000C8D" w:rsidRDefault="00000C8D" w:rsidP="00CC09DC">
                  <w:pPr>
                    <w:pStyle w:val="a4"/>
                    <w:autoSpaceDE w:val="0"/>
                    <w:autoSpaceDN w:val="0"/>
                    <w:ind w:leftChars="0" w:left="0"/>
                    <w:rPr>
                      <w:rFonts w:ascii="ＭＳ 明朝" w:eastAsia="ＭＳ 明朝" w:hAnsi="ＭＳ 明朝"/>
                      <w:u w:val="single"/>
                    </w:rPr>
                  </w:pPr>
                  <w:r w:rsidRPr="00000C8D">
                    <w:rPr>
                      <w:rFonts w:ascii="ＭＳ 明朝" w:eastAsia="ＭＳ 明朝" w:hAnsi="ＭＳ 明朝" w:hint="eastAsia"/>
                      <w:u w:val="single"/>
                    </w:rPr>
                    <w:t>方法Ａ</w:t>
                  </w:r>
                </w:p>
                <w:p w14:paraId="6020E2D6" w14:textId="0F5D8815" w:rsidR="00000C8D" w:rsidRPr="00000C8D" w:rsidRDefault="00000C8D" w:rsidP="00CC09DC">
                  <w:pPr>
                    <w:pStyle w:val="a4"/>
                    <w:autoSpaceDE w:val="0"/>
                    <w:autoSpaceDN w:val="0"/>
                    <w:ind w:leftChars="0" w:left="0"/>
                    <w:rPr>
                      <w:rFonts w:ascii="ＭＳ 明朝" w:eastAsia="ＭＳ 明朝" w:hAnsi="ＭＳ 明朝"/>
                    </w:rPr>
                  </w:pPr>
                  <w:r w:rsidRPr="00000C8D">
                    <w:rPr>
                      <w:rFonts w:ascii="ＭＳ 明朝" w:eastAsia="ＭＳ 明朝" w:hAnsi="ＭＳ 明朝" w:hint="eastAsia"/>
                    </w:rPr>
                    <w:t xml:space="preserve">　現在の理事等の任期を、令和７</w:t>
                  </w:r>
                  <w:r w:rsidRPr="00000C8D">
                    <w:rPr>
                      <w:rFonts w:ascii="ＭＳ 明朝" w:eastAsia="ＭＳ 明朝" w:hAnsi="ＭＳ 明朝"/>
                    </w:rPr>
                    <w:t>年度に開催される定時評議員会の終結の時まで延長する方法</w:t>
                  </w:r>
                </w:p>
              </w:tc>
              <w:tc>
                <w:tcPr>
                  <w:tcW w:w="1718" w:type="dxa"/>
                  <w:vAlign w:val="center"/>
                </w:tcPr>
                <w:p w14:paraId="68AB104B" w14:textId="257FF150" w:rsidR="00000C8D" w:rsidRPr="00000C8D" w:rsidRDefault="00000C8D" w:rsidP="00CC09DC">
                  <w:pPr>
                    <w:pStyle w:val="a4"/>
                    <w:autoSpaceDE w:val="0"/>
                    <w:autoSpaceDN w:val="0"/>
                    <w:ind w:leftChars="0" w:left="0"/>
                    <w:jc w:val="center"/>
                    <w:rPr>
                      <w:rFonts w:ascii="ＭＳ 明朝" w:eastAsia="ＭＳ 明朝" w:hAnsi="ＭＳ 明朝"/>
                    </w:rPr>
                  </w:pPr>
                  <w:r w:rsidRPr="00000C8D">
                    <w:rPr>
                      <w:rFonts w:ascii="ＭＳ 明朝" w:eastAsia="ＭＳ 明朝" w:hAnsi="ＭＳ 明朝" w:hint="eastAsia"/>
                    </w:rPr>
                    <w:t>例</w:t>
                  </w:r>
                  <w:r>
                    <w:rPr>
                      <w:rFonts w:ascii="ＭＳ 明朝" w:eastAsia="ＭＳ 明朝" w:hAnsi="ＭＳ 明朝" w:hint="eastAsia"/>
                    </w:rPr>
                    <w:t>1</w:t>
                  </w:r>
                  <w:r>
                    <w:rPr>
                      <w:rFonts w:ascii="ＭＳ 明朝" w:eastAsia="ＭＳ 明朝" w:hAnsi="ＭＳ 明朝"/>
                    </w:rPr>
                    <w:t>0</w:t>
                  </w:r>
                  <w:r>
                    <w:rPr>
                      <w:rFonts w:ascii="ＭＳ 明朝" w:eastAsia="ＭＳ 明朝" w:hAnsi="ＭＳ 明朝" w:hint="eastAsia"/>
                    </w:rPr>
                    <w:t>－</w:t>
                  </w:r>
                  <w:r w:rsidRPr="00000C8D">
                    <w:rPr>
                      <w:rFonts w:ascii="ＭＳ 明朝" w:eastAsia="ＭＳ 明朝" w:hAnsi="ＭＳ 明朝" w:hint="eastAsia"/>
                    </w:rPr>
                    <w:t>１</w:t>
                  </w:r>
                </w:p>
              </w:tc>
              <w:tc>
                <w:tcPr>
                  <w:tcW w:w="1349" w:type="dxa"/>
                  <w:vAlign w:val="center"/>
                </w:tcPr>
                <w:p w14:paraId="4C110223" w14:textId="3A63BB06" w:rsidR="00000C8D" w:rsidRPr="00756085" w:rsidRDefault="00A24115" w:rsidP="00CC09DC">
                  <w:pPr>
                    <w:pStyle w:val="a4"/>
                    <w:autoSpaceDE w:val="0"/>
                    <w:autoSpaceDN w:val="0"/>
                    <w:ind w:leftChars="0" w:left="0"/>
                    <w:jc w:val="center"/>
                    <w:rPr>
                      <w:rFonts w:ascii="ＭＳ 明朝" w:eastAsia="ＭＳ 明朝" w:hAnsi="ＭＳ 明朝"/>
                      <w:color w:val="FF0000"/>
                    </w:rPr>
                  </w:pPr>
                  <w:r>
                    <w:rPr>
                      <w:rFonts w:ascii="ＭＳ 明朝" w:eastAsia="ＭＳ 明朝" w:hAnsi="ＭＳ 明朝" w:hint="eastAsia"/>
                      <w:color w:val="FF0000"/>
                    </w:rPr>
                    <w:t>132</w:t>
                  </w:r>
                </w:p>
              </w:tc>
            </w:tr>
            <w:tr w:rsidR="00000C8D" w:rsidRPr="00000C8D" w14:paraId="5E6608A9" w14:textId="438BDE51" w:rsidTr="00000C8D">
              <w:trPr>
                <w:cantSplit/>
              </w:trPr>
              <w:tc>
                <w:tcPr>
                  <w:tcW w:w="5137" w:type="dxa"/>
                  <w:vMerge/>
                  <w:vAlign w:val="center"/>
                </w:tcPr>
                <w:p w14:paraId="37FB8048" w14:textId="77777777" w:rsidR="00000C8D" w:rsidRPr="00000C8D" w:rsidRDefault="00000C8D" w:rsidP="00CC09DC">
                  <w:pPr>
                    <w:pStyle w:val="a4"/>
                    <w:autoSpaceDE w:val="0"/>
                    <w:autoSpaceDN w:val="0"/>
                    <w:ind w:leftChars="0" w:left="0"/>
                    <w:rPr>
                      <w:rFonts w:ascii="ＭＳ 明朝" w:eastAsia="ＭＳ 明朝" w:hAnsi="ＭＳ 明朝"/>
                    </w:rPr>
                  </w:pPr>
                </w:p>
              </w:tc>
              <w:tc>
                <w:tcPr>
                  <w:tcW w:w="5775" w:type="dxa"/>
                </w:tcPr>
                <w:p w14:paraId="2BCB6641" w14:textId="2322744C" w:rsidR="00000C8D" w:rsidRPr="00000C8D" w:rsidRDefault="00000C8D" w:rsidP="00CC09DC">
                  <w:pPr>
                    <w:pStyle w:val="a4"/>
                    <w:autoSpaceDE w:val="0"/>
                    <w:autoSpaceDN w:val="0"/>
                    <w:ind w:leftChars="0" w:left="0"/>
                    <w:rPr>
                      <w:rFonts w:ascii="ＭＳ 明朝" w:eastAsia="ＭＳ 明朝" w:hAnsi="ＭＳ 明朝"/>
                      <w:u w:val="single"/>
                    </w:rPr>
                  </w:pPr>
                  <w:r w:rsidRPr="00000C8D">
                    <w:rPr>
                      <w:rFonts w:ascii="ＭＳ 明朝" w:eastAsia="ＭＳ 明朝" w:hAnsi="ＭＳ 明朝" w:hint="eastAsia"/>
                      <w:u w:val="single"/>
                    </w:rPr>
                    <w:t>方法Ｂ</w:t>
                  </w:r>
                </w:p>
                <w:p w14:paraId="46751695" w14:textId="63A40499" w:rsidR="00000C8D" w:rsidRPr="00000C8D" w:rsidRDefault="00000C8D" w:rsidP="00CC09DC">
                  <w:pPr>
                    <w:pStyle w:val="a4"/>
                    <w:autoSpaceDE w:val="0"/>
                    <w:autoSpaceDN w:val="0"/>
                    <w:ind w:leftChars="0" w:left="0"/>
                    <w:rPr>
                      <w:rFonts w:ascii="ＭＳ 明朝" w:eastAsia="ＭＳ 明朝" w:hAnsi="ＭＳ 明朝"/>
                    </w:rPr>
                  </w:pPr>
                  <w:r w:rsidRPr="00000C8D">
                    <w:rPr>
                      <w:rFonts w:ascii="ＭＳ 明朝" w:eastAsia="ＭＳ 明朝" w:hAnsi="ＭＳ 明朝" w:hint="eastAsia"/>
                    </w:rPr>
                    <w:t xml:space="preserve">　次期の理事等の任期を、令和７</w:t>
                  </w:r>
                  <w:r w:rsidRPr="00000C8D">
                    <w:rPr>
                      <w:rFonts w:ascii="ＭＳ 明朝" w:eastAsia="ＭＳ 明朝" w:hAnsi="ＭＳ 明朝"/>
                    </w:rPr>
                    <w:t>年度に開催される定時評議員会の終結の時に短縮する方法</w:t>
                  </w:r>
                </w:p>
              </w:tc>
              <w:tc>
                <w:tcPr>
                  <w:tcW w:w="1718" w:type="dxa"/>
                  <w:vAlign w:val="center"/>
                </w:tcPr>
                <w:p w14:paraId="14F03676" w14:textId="53EDD98B" w:rsidR="00000C8D" w:rsidRPr="00000C8D" w:rsidRDefault="00000C8D" w:rsidP="00CC09DC">
                  <w:pPr>
                    <w:pStyle w:val="a4"/>
                    <w:autoSpaceDE w:val="0"/>
                    <w:autoSpaceDN w:val="0"/>
                    <w:ind w:leftChars="0" w:left="0"/>
                    <w:jc w:val="center"/>
                    <w:rPr>
                      <w:rFonts w:ascii="ＭＳ 明朝" w:eastAsia="ＭＳ 明朝" w:hAnsi="ＭＳ 明朝"/>
                    </w:rPr>
                  </w:pPr>
                  <w:r w:rsidRPr="00000C8D">
                    <w:rPr>
                      <w:rFonts w:ascii="ＭＳ 明朝" w:eastAsia="ＭＳ 明朝" w:hAnsi="ＭＳ 明朝" w:hint="eastAsia"/>
                    </w:rPr>
                    <w:t>例</w:t>
                  </w:r>
                  <w:r>
                    <w:rPr>
                      <w:rFonts w:ascii="ＭＳ 明朝" w:eastAsia="ＭＳ 明朝" w:hAnsi="ＭＳ 明朝" w:hint="eastAsia"/>
                    </w:rPr>
                    <w:t>1</w:t>
                  </w:r>
                  <w:r>
                    <w:rPr>
                      <w:rFonts w:ascii="ＭＳ 明朝" w:eastAsia="ＭＳ 明朝" w:hAnsi="ＭＳ 明朝"/>
                    </w:rPr>
                    <w:t>0</w:t>
                  </w:r>
                  <w:r>
                    <w:rPr>
                      <w:rFonts w:ascii="ＭＳ 明朝" w:eastAsia="ＭＳ 明朝" w:hAnsi="ＭＳ 明朝" w:hint="eastAsia"/>
                    </w:rPr>
                    <w:t>－</w:t>
                  </w:r>
                  <w:r w:rsidRPr="00000C8D">
                    <w:rPr>
                      <w:rFonts w:ascii="ＭＳ 明朝" w:eastAsia="ＭＳ 明朝" w:hAnsi="ＭＳ 明朝" w:hint="eastAsia"/>
                    </w:rPr>
                    <w:t>２</w:t>
                  </w:r>
                </w:p>
              </w:tc>
              <w:tc>
                <w:tcPr>
                  <w:tcW w:w="1349" w:type="dxa"/>
                  <w:vAlign w:val="center"/>
                </w:tcPr>
                <w:p w14:paraId="67DCAEF4" w14:textId="22238FA1" w:rsidR="00000C8D" w:rsidRPr="00756085" w:rsidRDefault="00756085" w:rsidP="00CC09DC">
                  <w:pPr>
                    <w:pStyle w:val="a4"/>
                    <w:autoSpaceDE w:val="0"/>
                    <w:autoSpaceDN w:val="0"/>
                    <w:ind w:leftChars="0" w:left="0"/>
                    <w:jc w:val="center"/>
                    <w:rPr>
                      <w:rFonts w:ascii="ＭＳ 明朝" w:eastAsia="ＭＳ 明朝" w:hAnsi="ＭＳ 明朝"/>
                      <w:color w:val="FF0000"/>
                    </w:rPr>
                  </w:pPr>
                  <w:r w:rsidRPr="00756085">
                    <w:rPr>
                      <w:rFonts w:ascii="ＭＳ 明朝" w:eastAsia="ＭＳ 明朝" w:hAnsi="ＭＳ 明朝" w:hint="eastAsia"/>
                      <w:color w:val="FF0000"/>
                    </w:rPr>
                    <w:t>13</w:t>
                  </w:r>
                  <w:r w:rsidR="00FB3AF7">
                    <w:rPr>
                      <w:rFonts w:ascii="ＭＳ 明朝" w:eastAsia="ＭＳ 明朝" w:hAnsi="ＭＳ 明朝" w:hint="eastAsia"/>
                      <w:color w:val="FF0000"/>
                    </w:rPr>
                    <w:t>3</w:t>
                  </w:r>
                </w:p>
              </w:tc>
            </w:tr>
            <w:tr w:rsidR="00000C8D" w:rsidRPr="00000C8D" w14:paraId="6D31CB83" w14:textId="1830A534" w:rsidTr="00000C8D">
              <w:trPr>
                <w:cantSplit/>
              </w:trPr>
              <w:tc>
                <w:tcPr>
                  <w:tcW w:w="5137" w:type="dxa"/>
                  <w:vAlign w:val="center"/>
                </w:tcPr>
                <w:p w14:paraId="65EAEE89" w14:textId="77777777" w:rsidR="00000C8D" w:rsidRPr="00000C8D" w:rsidRDefault="00000C8D" w:rsidP="00CC09DC">
                  <w:pPr>
                    <w:pStyle w:val="a4"/>
                    <w:autoSpaceDE w:val="0"/>
                    <w:autoSpaceDN w:val="0"/>
                    <w:ind w:leftChars="0" w:left="0"/>
                    <w:rPr>
                      <w:rFonts w:ascii="ＭＳ 明朝" w:eastAsia="ＭＳ 明朝" w:hAnsi="ＭＳ 明朝"/>
                      <w:u w:val="single"/>
                    </w:rPr>
                  </w:pPr>
                  <w:r w:rsidRPr="00000C8D">
                    <w:rPr>
                      <w:rFonts w:ascii="ＭＳ 明朝" w:eastAsia="ＭＳ 明朝" w:hAnsi="ＭＳ 明朝" w:hint="eastAsia"/>
                      <w:u w:val="single"/>
                    </w:rPr>
                    <w:t>ケース（２）</w:t>
                  </w:r>
                </w:p>
                <w:p w14:paraId="73BB1639" w14:textId="2BAAF204" w:rsidR="00000C8D" w:rsidRPr="00000C8D" w:rsidRDefault="00000C8D" w:rsidP="00CC09DC">
                  <w:pPr>
                    <w:pStyle w:val="a4"/>
                    <w:autoSpaceDE w:val="0"/>
                    <w:autoSpaceDN w:val="0"/>
                    <w:ind w:leftChars="0" w:left="0"/>
                    <w:rPr>
                      <w:rFonts w:ascii="ＭＳ 明朝" w:eastAsia="ＭＳ 明朝" w:hAnsi="ＭＳ 明朝"/>
                    </w:rPr>
                  </w:pPr>
                  <w:r w:rsidRPr="00000C8D">
                    <w:rPr>
                      <w:rFonts w:ascii="ＭＳ 明朝" w:eastAsia="ＭＳ 明朝" w:hAnsi="ＭＳ 明朝" w:hint="eastAsia"/>
                    </w:rPr>
                    <w:t xml:space="preserve">　令和７</w:t>
                  </w:r>
                  <w:r w:rsidRPr="00000C8D">
                    <w:rPr>
                      <w:rFonts w:ascii="ＭＳ 明朝" w:eastAsia="ＭＳ 明朝" w:hAnsi="ＭＳ 明朝"/>
                    </w:rPr>
                    <w:t>年</w:t>
                  </w:r>
                  <w:r w:rsidRPr="00000C8D">
                    <w:rPr>
                      <w:rFonts w:ascii="ＭＳ 明朝" w:eastAsia="ＭＳ 明朝" w:hAnsi="ＭＳ 明朝" w:hint="eastAsia"/>
                    </w:rPr>
                    <w:t>４</w:t>
                  </w:r>
                  <w:r w:rsidRPr="00000C8D">
                    <w:rPr>
                      <w:rFonts w:ascii="ＭＳ 明朝" w:eastAsia="ＭＳ 明朝" w:hAnsi="ＭＳ 明朝"/>
                    </w:rPr>
                    <w:t>月</w:t>
                  </w:r>
                  <w:r w:rsidRPr="00000C8D">
                    <w:rPr>
                      <w:rFonts w:ascii="ＭＳ 明朝" w:eastAsia="ＭＳ 明朝" w:hAnsi="ＭＳ 明朝" w:hint="eastAsia"/>
                    </w:rPr>
                    <w:t>１</w:t>
                  </w:r>
                  <w:r w:rsidRPr="00000C8D">
                    <w:rPr>
                      <w:rFonts w:ascii="ＭＳ 明朝" w:eastAsia="ＭＳ 明朝" w:hAnsi="ＭＳ 明朝"/>
                    </w:rPr>
                    <w:t>日から令和</w:t>
                  </w:r>
                  <w:r w:rsidRPr="00000C8D">
                    <w:rPr>
                      <w:rFonts w:ascii="ＭＳ 明朝" w:eastAsia="ＭＳ 明朝" w:hAnsi="ＭＳ 明朝" w:hint="eastAsia"/>
                    </w:rPr>
                    <w:t>７</w:t>
                  </w:r>
                  <w:r w:rsidRPr="00000C8D">
                    <w:rPr>
                      <w:rFonts w:ascii="ＭＳ 明朝" w:eastAsia="ＭＳ 明朝" w:hAnsi="ＭＳ 明朝"/>
                    </w:rPr>
                    <w:t>年度に開催される定時評議員会の終結の時までの間現任の理事等の任期の終期が到来する場合</w:t>
                  </w:r>
                </w:p>
              </w:tc>
              <w:tc>
                <w:tcPr>
                  <w:tcW w:w="5775" w:type="dxa"/>
                </w:tcPr>
                <w:p w14:paraId="6F57C84B" w14:textId="6CFB7897" w:rsidR="00000C8D" w:rsidRPr="00000C8D" w:rsidRDefault="00000C8D" w:rsidP="00CC09DC">
                  <w:pPr>
                    <w:pStyle w:val="a4"/>
                    <w:autoSpaceDE w:val="0"/>
                    <w:autoSpaceDN w:val="0"/>
                    <w:ind w:leftChars="0" w:left="0"/>
                    <w:rPr>
                      <w:rFonts w:ascii="ＭＳ 明朝" w:eastAsia="ＭＳ 明朝" w:hAnsi="ＭＳ 明朝"/>
                      <w:u w:val="single"/>
                    </w:rPr>
                  </w:pPr>
                  <w:r w:rsidRPr="00000C8D">
                    <w:rPr>
                      <w:rFonts w:ascii="ＭＳ 明朝" w:eastAsia="ＭＳ 明朝" w:hAnsi="ＭＳ 明朝" w:hint="eastAsia"/>
                      <w:u w:val="single"/>
                    </w:rPr>
                    <w:t>方法Ｃ</w:t>
                  </w:r>
                </w:p>
                <w:p w14:paraId="6B508C81" w14:textId="6AC7272B" w:rsidR="00000C8D" w:rsidRPr="00000C8D" w:rsidRDefault="00000C8D" w:rsidP="00CC09DC">
                  <w:pPr>
                    <w:pStyle w:val="a4"/>
                    <w:autoSpaceDE w:val="0"/>
                    <w:autoSpaceDN w:val="0"/>
                    <w:ind w:leftChars="0" w:left="0"/>
                    <w:rPr>
                      <w:rFonts w:ascii="ＭＳ 明朝" w:eastAsia="ＭＳ 明朝" w:hAnsi="ＭＳ 明朝"/>
                    </w:rPr>
                  </w:pPr>
                  <w:r w:rsidRPr="00000C8D">
                    <w:rPr>
                      <w:rFonts w:ascii="ＭＳ 明朝" w:eastAsia="ＭＳ 明朝" w:hAnsi="ＭＳ 明朝" w:hint="eastAsia"/>
                    </w:rPr>
                    <w:t xml:space="preserve">　現在の理事等の任期を、令和７</w:t>
                  </w:r>
                  <w:r w:rsidRPr="00000C8D">
                    <w:rPr>
                      <w:rFonts w:ascii="ＭＳ 明朝" w:eastAsia="ＭＳ 明朝" w:hAnsi="ＭＳ 明朝"/>
                    </w:rPr>
                    <w:t>年度に開催される定時評議員会の終結の時まで延長する方法</w:t>
                  </w:r>
                </w:p>
              </w:tc>
              <w:tc>
                <w:tcPr>
                  <w:tcW w:w="1718" w:type="dxa"/>
                  <w:vAlign w:val="center"/>
                </w:tcPr>
                <w:p w14:paraId="0C2B1E30" w14:textId="66BF8F52" w:rsidR="00000C8D" w:rsidRPr="00000C8D" w:rsidRDefault="00000C8D" w:rsidP="00CC09DC">
                  <w:pPr>
                    <w:pStyle w:val="a4"/>
                    <w:autoSpaceDE w:val="0"/>
                    <w:autoSpaceDN w:val="0"/>
                    <w:ind w:leftChars="0" w:left="0"/>
                    <w:jc w:val="center"/>
                    <w:rPr>
                      <w:rFonts w:ascii="ＭＳ 明朝" w:eastAsia="ＭＳ 明朝" w:hAnsi="ＭＳ 明朝"/>
                    </w:rPr>
                  </w:pPr>
                  <w:r w:rsidRPr="00000C8D">
                    <w:rPr>
                      <w:rFonts w:ascii="ＭＳ 明朝" w:eastAsia="ＭＳ 明朝" w:hAnsi="ＭＳ 明朝" w:hint="eastAsia"/>
                    </w:rPr>
                    <w:t>例</w:t>
                  </w:r>
                  <w:r>
                    <w:rPr>
                      <w:rFonts w:ascii="ＭＳ 明朝" w:eastAsia="ＭＳ 明朝" w:hAnsi="ＭＳ 明朝" w:hint="eastAsia"/>
                    </w:rPr>
                    <w:t>1</w:t>
                  </w:r>
                  <w:r>
                    <w:rPr>
                      <w:rFonts w:ascii="ＭＳ 明朝" w:eastAsia="ＭＳ 明朝" w:hAnsi="ＭＳ 明朝"/>
                    </w:rPr>
                    <w:t>0</w:t>
                  </w:r>
                  <w:r>
                    <w:rPr>
                      <w:rFonts w:ascii="ＭＳ 明朝" w:eastAsia="ＭＳ 明朝" w:hAnsi="ＭＳ 明朝" w:hint="eastAsia"/>
                    </w:rPr>
                    <w:t>－</w:t>
                  </w:r>
                  <w:r w:rsidRPr="00000C8D">
                    <w:rPr>
                      <w:rFonts w:ascii="ＭＳ 明朝" w:eastAsia="ＭＳ 明朝" w:hAnsi="ＭＳ 明朝" w:hint="eastAsia"/>
                    </w:rPr>
                    <w:t>３</w:t>
                  </w:r>
                </w:p>
              </w:tc>
              <w:tc>
                <w:tcPr>
                  <w:tcW w:w="1349" w:type="dxa"/>
                  <w:vAlign w:val="center"/>
                </w:tcPr>
                <w:p w14:paraId="1D3E7836" w14:textId="01F225E5" w:rsidR="00000C8D" w:rsidRPr="00756085" w:rsidRDefault="00756085" w:rsidP="00CC09DC">
                  <w:pPr>
                    <w:pStyle w:val="a4"/>
                    <w:autoSpaceDE w:val="0"/>
                    <w:autoSpaceDN w:val="0"/>
                    <w:ind w:leftChars="0" w:left="0"/>
                    <w:jc w:val="center"/>
                    <w:rPr>
                      <w:rFonts w:ascii="ＭＳ 明朝" w:eastAsia="ＭＳ 明朝" w:hAnsi="ＭＳ 明朝"/>
                      <w:color w:val="FF0000"/>
                    </w:rPr>
                  </w:pPr>
                  <w:r w:rsidRPr="00756085">
                    <w:rPr>
                      <w:rFonts w:ascii="ＭＳ 明朝" w:eastAsia="ＭＳ 明朝" w:hAnsi="ＭＳ 明朝" w:hint="eastAsia"/>
                      <w:color w:val="FF0000"/>
                    </w:rPr>
                    <w:t>13</w:t>
                  </w:r>
                  <w:r w:rsidR="00FB3AF7">
                    <w:rPr>
                      <w:rFonts w:ascii="ＭＳ 明朝" w:eastAsia="ＭＳ 明朝" w:hAnsi="ＭＳ 明朝" w:hint="eastAsia"/>
                      <w:color w:val="FF0000"/>
                    </w:rPr>
                    <w:t>4</w:t>
                  </w:r>
                </w:p>
              </w:tc>
            </w:tr>
            <w:tr w:rsidR="00000C8D" w:rsidRPr="00000C8D" w14:paraId="2272AC79" w14:textId="670DD05D" w:rsidTr="00000C8D">
              <w:trPr>
                <w:cantSplit/>
              </w:trPr>
              <w:tc>
                <w:tcPr>
                  <w:tcW w:w="5137" w:type="dxa"/>
                  <w:vAlign w:val="center"/>
                </w:tcPr>
                <w:p w14:paraId="01EDE357" w14:textId="77777777" w:rsidR="00000C8D" w:rsidRPr="00000C8D" w:rsidRDefault="00000C8D" w:rsidP="00CC09DC">
                  <w:pPr>
                    <w:pStyle w:val="a4"/>
                    <w:autoSpaceDE w:val="0"/>
                    <w:autoSpaceDN w:val="0"/>
                    <w:ind w:leftChars="0" w:left="0"/>
                    <w:rPr>
                      <w:rFonts w:ascii="ＭＳ 明朝" w:eastAsia="ＭＳ 明朝" w:hAnsi="ＭＳ 明朝"/>
                      <w:u w:val="single"/>
                    </w:rPr>
                  </w:pPr>
                  <w:r w:rsidRPr="00000C8D">
                    <w:rPr>
                      <w:rFonts w:ascii="ＭＳ 明朝" w:eastAsia="ＭＳ 明朝" w:hAnsi="ＭＳ 明朝" w:hint="eastAsia"/>
                      <w:u w:val="single"/>
                    </w:rPr>
                    <w:t>ケース（３）</w:t>
                  </w:r>
                </w:p>
                <w:p w14:paraId="2A5943A6" w14:textId="4D764118" w:rsidR="00000C8D" w:rsidRPr="00000C8D" w:rsidRDefault="00000C8D" w:rsidP="00CC09DC">
                  <w:pPr>
                    <w:pStyle w:val="a4"/>
                    <w:autoSpaceDE w:val="0"/>
                    <w:autoSpaceDN w:val="0"/>
                    <w:ind w:leftChars="0" w:left="0"/>
                    <w:rPr>
                      <w:rFonts w:ascii="ＭＳ 明朝" w:eastAsia="ＭＳ 明朝" w:hAnsi="ＭＳ 明朝"/>
                    </w:rPr>
                  </w:pPr>
                  <w:r w:rsidRPr="00000C8D">
                    <w:rPr>
                      <w:rFonts w:ascii="ＭＳ 明朝" w:eastAsia="ＭＳ 明朝" w:hAnsi="ＭＳ 明朝" w:hint="eastAsia"/>
                    </w:rPr>
                    <w:t xml:space="preserve">　令和７</w:t>
                  </w:r>
                  <w:r w:rsidRPr="00000C8D">
                    <w:rPr>
                      <w:rFonts w:ascii="ＭＳ 明朝" w:eastAsia="ＭＳ 明朝" w:hAnsi="ＭＳ 明朝"/>
                    </w:rPr>
                    <w:t>年度に開催される定時評議員会の終結の時以降に現任の理事等の任期の終期が到来する場合</w:t>
                  </w:r>
                </w:p>
              </w:tc>
              <w:tc>
                <w:tcPr>
                  <w:tcW w:w="5775" w:type="dxa"/>
                </w:tcPr>
                <w:p w14:paraId="4395A7BA" w14:textId="1D8C6CBF" w:rsidR="00000C8D" w:rsidRPr="00000C8D" w:rsidRDefault="00000C8D" w:rsidP="00CC09DC">
                  <w:pPr>
                    <w:pStyle w:val="a4"/>
                    <w:autoSpaceDE w:val="0"/>
                    <w:autoSpaceDN w:val="0"/>
                    <w:ind w:leftChars="0" w:left="0"/>
                    <w:rPr>
                      <w:rFonts w:ascii="ＭＳ 明朝" w:eastAsia="ＭＳ 明朝" w:hAnsi="ＭＳ 明朝"/>
                      <w:u w:val="single"/>
                    </w:rPr>
                  </w:pPr>
                  <w:r w:rsidRPr="00000C8D">
                    <w:rPr>
                      <w:rFonts w:ascii="ＭＳ 明朝" w:eastAsia="ＭＳ 明朝" w:hAnsi="ＭＳ 明朝" w:hint="eastAsia"/>
                      <w:u w:val="single"/>
                    </w:rPr>
                    <w:t>方法</w:t>
                  </w:r>
                  <w:r w:rsidR="00CC09DC" w:rsidRPr="00CC09DC">
                    <w:rPr>
                      <w:rFonts w:ascii="ＭＳ 明朝" w:eastAsia="ＭＳ 明朝" w:hAnsi="ＭＳ 明朝" w:hint="eastAsia"/>
                      <w:color w:val="FF0000"/>
                      <w:u w:val="single"/>
                    </w:rPr>
                    <w:t>Ｄ</w:t>
                  </w:r>
                </w:p>
                <w:p w14:paraId="3D84EFE0" w14:textId="7656F7AD" w:rsidR="00000C8D" w:rsidRPr="00000C8D" w:rsidRDefault="00000C8D" w:rsidP="00CC09DC">
                  <w:pPr>
                    <w:pStyle w:val="a4"/>
                    <w:autoSpaceDE w:val="0"/>
                    <w:autoSpaceDN w:val="0"/>
                    <w:ind w:leftChars="0" w:left="0"/>
                    <w:rPr>
                      <w:rFonts w:ascii="ＭＳ 明朝" w:eastAsia="ＭＳ 明朝" w:hAnsi="ＭＳ 明朝"/>
                    </w:rPr>
                  </w:pPr>
                  <w:r w:rsidRPr="00000C8D">
                    <w:rPr>
                      <w:rFonts w:ascii="ＭＳ 明朝" w:eastAsia="ＭＳ 明朝" w:hAnsi="ＭＳ 明朝" w:hint="eastAsia"/>
                    </w:rPr>
                    <w:t xml:space="preserve">　現在の理事等の任期を、令和７</w:t>
                  </w:r>
                  <w:r w:rsidRPr="00000C8D">
                    <w:rPr>
                      <w:rFonts w:ascii="ＭＳ 明朝" w:eastAsia="ＭＳ 明朝" w:hAnsi="ＭＳ 明朝"/>
                    </w:rPr>
                    <w:t>年度に開催される定時評議員会の終結の時まで短縮する方法</w:t>
                  </w:r>
                  <w:r w:rsidRPr="00000C8D">
                    <w:rPr>
                      <w:rFonts w:ascii="ＭＳ 明朝" w:eastAsia="ＭＳ 明朝" w:hAnsi="ＭＳ 明朝" w:hint="eastAsia"/>
                    </w:rPr>
                    <w:t>（改正法が求める役員及び評議員の資格・構成を</w:t>
                  </w:r>
                  <w:r w:rsidRPr="00000C8D">
                    <w:rPr>
                      <w:rFonts w:ascii="ＭＳ 明朝" w:eastAsia="ＭＳ 明朝" w:hAnsi="ＭＳ 明朝" w:hint="eastAsia"/>
                      <w:b/>
                      <w:bCs/>
                      <w:u w:val="single"/>
                    </w:rPr>
                    <w:t>満たさない</w:t>
                  </w:r>
                  <w:r w:rsidRPr="00000C8D">
                    <w:rPr>
                      <w:rFonts w:ascii="ＭＳ 明朝" w:eastAsia="ＭＳ 明朝" w:hAnsi="ＭＳ 明朝" w:hint="eastAsia"/>
                    </w:rPr>
                    <w:t>とき）</w:t>
                  </w:r>
                </w:p>
              </w:tc>
              <w:tc>
                <w:tcPr>
                  <w:tcW w:w="1718" w:type="dxa"/>
                  <w:vAlign w:val="center"/>
                </w:tcPr>
                <w:p w14:paraId="2FF34389" w14:textId="2F4DBA11" w:rsidR="00000C8D" w:rsidRPr="00000C8D" w:rsidRDefault="00000C8D" w:rsidP="00CC09DC">
                  <w:pPr>
                    <w:pStyle w:val="a4"/>
                    <w:autoSpaceDE w:val="0"/>
                    <w:autoSpaceDN w:val="0"/>
                    <w:ind w:leftChars="0" w:left="0"/>
                    <w:jc w:val="center"/>
                    <w:rPr>
                      <w:rFonts w:ascii="ＭＳ 明朝" w:eastAsia="ＭＳ 明朝" w:hAnsi="ＭＳ 明朝"/>
                    </w:rPr>
                  </w:pPr>
                  <w:r w:rsidRPr="00000C8D">
                    <w:rPr>
                      <w:rFonts w:ascii="ＭＳ 明朝" w:eastAsia="ＭＳ 明朝" w:hAnsi="ＭＳ 明朝" w:hint="eastAsia"/>
                    </w:rPr>
                    <w:t>例</w:t>
                  </w:r>
                  <w:r>
                    <w:rPr>
                      <w:rFonts w:ascii="ＭＳ 明朝" w:eastAsia="ＭＳ 明朝" w:hAnsi="ＭＳ 明朝" w:hint="eastAsia"/>
                    </w:rPr>
                    <w:t>1</w:t>
                  </w:r>
                  <w:r>
                    <w:rPr>
                      <w:rFonts w:ascii="ＭＳ 明朝" w:eastAsia="ＭＳ 明朝" w:hAnsi="ＭＳ 明朝"/>
                    </w:rPr>
                    <w:t>0</w:t>
                  </w:r>
                  <w:r>
                    <w:rPr>
                      <w:rFonts w:ascii="ＭＳ 明朝" w:eastAsia="ＭＳ 明朝" w:hAnsi="ＭＳ 明朝" w:hint="eastAsia"/>
                    </w:rPr>
                    <w:t>－</w:t>
                  </w:r>
                  <w:r w:rsidR="00CC09DC" w:rsidRPr="00CC09DC">
                    <w:rPr>
                      <w:rFonts w:ascii="ＭＳ 明朝" w:eastAsia="ＭＳ 明朝" w:hAnsi="ＭＳ 明朝" w:hint="eastAsia"/>
                      <w:color w:val="FF0000"/>
                    </w:rPr>
                    <w:t>４</w:t>
                  </w:r>
                </w:p>
              </w:tc>
              <w:tc>
                <w:tcPr>
                  <w:tcW w:w="1349" w:type="dxa"/>
                  <w:vAlign w:val="center"/>
                </w:tcPr>
                <w:p w14:paraId="17FF5D7C" w14:textId="1A480984" w:rsidR="00000C8D" w:rsidRPr="00756085" w:rsidRDefault="004E7119" w:rsidP="00CC09DC">
                  <w:pPr>
                    <w:pStyle w:val="a4"/>
                    <w:autoSpaceDE w:val="0"/>
                    <w:autoSpaceDN w:val="0"/>
                    <w:ind w:leftChars="0" w:left="0"/>
                    <w:jc w:val="center"/>
                    <w:rPr>
                      <w:rFonts w:ascii="ＭＳ 明朝" w:eastAsia="ＭＳ 明朝" w:hAnsi="ＭＳ 明朝"/>
                      <w:color w:val="FF0000"/>
                    </w:rPr>
                  </w:pPr>
                  <w:r>
                    <w:rPr>
                      <w:rFonts w:ascii="ＭＳ 明朝" w:eastAsia="ＭＳ 明朝" w:hAnsi="ＭＳ 明朝" w:hint="eastAsia"/>
                      <w:color w:val="FF0000"/>
                    </w:rPr>
                    <w:t>135</w:t>
                  </w:r>
                </w:p>
              </w:tc>
            </w:tr>
          </w:tbl>
          <w:p w14:paraId="03E80BBF" w14:textId="4462CEA9" w:rsidR="00AC6CDF" w:rsidRDefault="00170203" w:rsidP="00C73E20">
            <w:pPr>
              <w:pStyle w:val="a4"/>
              <w:numPr>
                <w:ilvl w:val="1"/>
                <w:numId w:val="3"/>
              </w:numPr>
              <w:autoSpaceDE w:val="0"/>
              <w:autoSpaceDN w:val="0"/>
              <w:snapToGrid w:val="0"/>
              <w:ind w:leftChars="0"/>
              <w:rPr>
                <w:rFonts w:ascii="ＭＳ 明朝" w:eastAsia="ＭＳ 明朝" w:hAnsi="ＭＳ 明朝"/>
              </w:rPr>
            </w:pPr>
            <w:r w:rsidRPr="00000C8D">
              <w:rPr>
                <w:rFonts w:ascii="ＭＳ 明朝" w:eastAsia="ＭＳ 明朝" w:hAnsi="ＭＳ 明朝" w:hint="eastAsia"/>
              </w:rPr>
              <w:t>「改正法が求める役員及び評議員の資格・構成」とは、改正法第31条に規定する「理事の資格及び構成」、</w:t>
            </w:r>
            <w:r w:rsidR="00AC6CDF" w:rsidRPr="00000C8D">
              <w:rPr>
                <w:rFonts w:ascii="ＭＳ 明朝" w:eastAsia="ＭＳ 明朝" w:hAnsi="ＭＳ 明朝" w:hint="eastAsia"/>
              </w:rPr>
              <w:t>第46条に規定する「監事の資格」及び第62条に規定する「評議員の資格及び構成」をいう。</w:t>
            </w:r>
            <w:r w:rsidR="00CC09DC">
              <w:rPr>
                <w:rFonts w:ascii="ＭＳ 明朝" w:eastAsia="ＭＳ 明朝" w:hAnsi="ＭＳ 明朝"/>
              </w:rPr>
              <w:br/>
            </w:r>
            <w:r w:rsidR="00CC09DC">
              <w:rPr>
                <w:rFonts w:ascii="ＭＳ 明朝" w:eastAsia="ＭＳ 明朝" w:hAnsi="ＭＳ 明朝"/>
              </w:rPr>
              <w:br/>
            </w:r>
            <w:r w:rsidR="00CC09DC">
              <w:rPr>
                <w:rFonts w:ascii="ＭＳ 明朝" w:eastAsia="ＭＳ 明朝" w:hAnsi="ＭＳ 明朝"/>
              </w:rPr>
              <w:br/>
            </w:r>
            <w:r w:rsidR="00CC09DC">
              <w:rPr>
                <w:rFonts w:ascii="ＭＳ 明朝" w:eastAsia="ＭＳ 明朝" w:hAnsi="ＭＳ 明朝"/>
              </w:rPr>
              <w:br/>
            </w:r>
            <w:r w:rsidR="00CC09DC">
              <w:rPr>
                <w:rFonts w:ascii="ＭＳ 明朝" w:eastAsia="ＭＳ 明朝" w:hAnsi="ＭＳ 明朝"/>
              </w:rPr>
              <w:br/>
            </w:r>
            <w:r w:rsidR="00CC09DC">
              <w:rPr>
                <w:rFonts w:ascii="ＭＳ 明朝" w:eastAsia="ＭＳ 明朝" w:hAnsi="ＭＳ 明朝"/>
              </w:rPr>
              <w:br/>
            </w:r>
          </w:p>
          <w:p w14:paraId="59408FC5" w14:textId="13E00AF6" w:rsidR="000003DC" w:rsidRDefault="000003DC" w:rsidP="00271ED5">
            <w:pPr>
              <w:tabs>
                <w:tab w:val="left" w:pos="11127"/>
              </w:tabs>
              <w:autoSpaceDE w:val="0"/>
              <w:autoSpaceDN w:val="0"/>
              <w:snapToGrid w:val="0"/>
              <w:rPr>
                <w:rFonts w:ascii="ＭＳ 明朝" w:eastAsia="ＭＳ 明朝" w:hAnsi="ＭＳ 明朝"/>
              </w:rPr>
            </w:pPr>
            <w:r>
              <w:rPr>
                <w:rFonts w:hAnsi="ＭＳ ゴシック" w:hint="eastAsia"/>
                <w:noProof/>
              </w:rPr>
              <w:lastRenderedPageBreak/>
              <mc:AlternateContent>
                <mc:Choice Requires="wps">
                  <w:drawing>
                    <wp:anchor distT="0" distB="0" distL="114300" distR="114300" simplePos="0" relativeHeight="251667456" behindDoc="0" locked="0" layoutInCell="1" allowOverlap="1" wp14:anchorId="15113671" wp14:editId="60A60395">
                      <wp:simplePos x="0" y="0"/>
                      <wp:positionH relativeFrom="column">
                        <wp:posOffset>-141605</wp:posOffset>
                      </wp:positionH>
                      <wp:positionV relativeFrom="paragraph">
                        <wp:posOffset>-6985</wp:posOffset>
                      </wp:positionV>
                      <wp:extent cx="9448800" cy="0"/>
                      <wp:effectExtent l="0" t="95250" r="38100" b="95250"/>
                      <wp:wrapNone/>
                      <wp:docPr id="3" name="直線コネクタ 3"/>
                      <wp:cNvGraphicFramePr/>
                      <a:graphic xmlns:a="http://schemas.openxmlformats.org/drawingml/2006/main">
                        <a:graphicData uri="http://schemas.microsoft.com/office/word/2010/wordprocessingShape">
                          <wps:wsp>
                            <wps:cNvCnPr/>
                            <wps:spPr>
                              <a:xfrm>
                                <a:off x="0" y="0"/>
                                <a:ext cx="9448800" cy="0"/>
                              </a:xfrm>
                              <a:prstGeom prst="line">
                                <a:avLst/>
                              </a:prstGeom>
                              <a:ln w="1905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6858E41C" id="直線コネクタ 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1.15pt,-.55pt" to="732.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" strokecolor="white [3212]" strokeweight="15pt">
                      <v:stroke joinstyle="miter"/>
                    </v:line>
                  </w:pict>
                </mc:Fallback>
              </mc:AlternateContent>
            </w:r>
          </w:p>
          <w:p w14:paraId="5372D9EE" w14:textId="495EE9EA" w:rsidR="00271ED5" w:rsidRPr="00271ED5" w:rsidRDefault="00271ED5" w:rsidP="00271ED5">
            <w:pPr>
              <w:tabs>
                <w:tab w:val="left" w:pos="11127"/>
              </w:tabs>
              <w:autoSpaceDE w:val="0"/>
              <w:autoSpaceDN w:val="0"/>
              <w:snapToGrid w:val="0"/>
              <w:rPr>
                <w:rFonts w:ascii="ＭＳ 明朝" w:eastAsia="ＭＳ 明朝" w:hAnsi="ＭＳ 明朝"/>
              </w:rPr>
            </w:pPr>
            <w:r>
              <w:rPr>
                <w:rFonts w:ascii="ＭＳ 明朝" w:eastAsia="ＭＳ 明朝" w:hAnsi="ＭＳ 明朝" w:hint="eastAsia"/>
              </w:rPr>
              <w:t>＜ケース及び任期の取扱方法別イメージ図＞</w:t>
            </w:r>
          </w:p>
          <w:p w14:paraId="0FFDCFFC" w14:textId="77777777" w:rsidR="00912169" w:rsidRDefault="004E7119" w:rsidP="00271ED5">
            <w:pPr>
              <w:autoSpaceDE w:val="0"/>
              <w:autoSpaceDN w:val="0"/>
              <w:snapToGrid w:val="0"/>
              <w:jc w:val="center"/>
              <w:rPr>
                <w:rFonts w:ascii="ＭＳ 明朝" w:eastAsia="ＭＳ 明朝" w:hAnsi="ＭＳ 明朝"/>
              </w:rPr>
            </w:pPr>
            <w:r w:rsidRPr="004E7119">
              <w:rPr>
                <w:rFonts w:ascii="ＭＳ 明朝" w:eastAsia="ＭＳ 明朝" w:hAnsi="ＭＳ 明朝"/>
                <w:noProof/>
              </w:rPr>
              <w:drawing>
                <wp:inline distT="0" distB="0" distL="0" distR="0" wp14:anchorId="582F765C" wp14:editId="07710ADB">
                  <wp:extent cx="7475040" cy="55245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5040" cy="5524560"/>
                          </a:xfrm>
                          <a:prstGeom prst="rect">
                            <a:avLst/>
                          </a:prstGeom>
                          <a:noFill/>
                          <a:ln>
                            <a:noFill/>
                          </a:ln>
                        </pic:spPr>
                      </pic:pic>
                    </a:graphicData>
                  </a:graphic>
                </wp:inline>
              </w:drawing>
            </w:r>
          </w:p>
          <w:p w14:paraId="18EBCB2C" w14:textId="1809D330" w:rsidR="000003DC" w:rsidRDefault="000003DC" w:rsidP="00271ED5">
            <w:pPr>
              <w:autoSpaceDE w:val="0"/>
              <w:autoSpaceDN w:val="0"/>
              <w:snapToGrid w:val="0"/>
              <w:jc w:val="center"/>
              <w:rPr>
                <w:rFonts w:ascii="ＭＳ 明朝" w:eastAsia="ＭＳ 明朝" w:hAnsi="ＭＳ 明朝"/>
              </w:rPr>
            </w:pPr>
            <w:r>
              <w:rPr>
                <w:rFonts w:hAnsi="ＭＳ ゴシック" w:hint="eastAsia"/>
                <w:noProof/>
              </w:rPr>
              <mc:AlternateContent>
                <mc:Choice Requires="wps">
                  <w:drawing>
                    <wp:anchor distT="0" distB="0" distL="114300" distR="114300" simplePos="0" relativeHeight="251661312" behindDoc="0" locked="0" layoutInCell="1" allowOverlap="1" wp14:anchorId="350DCB11" wp14:editId="424A4A1D">
                      <wp:simplePos x="0" y="0"/>
                      <wp:positionH relativeFrom="column">
                        <wp:posOffset>-183515</wp:posOffset>
                      </wp:positionH>
                      <wp:positionV relativeFrom="paragraph">
                        <wp:posOffset>200660</wp:posOffset>
                      </wp:positionV>
                      <wp:extent cx="9448800" cy="0"/>
                      <wp:effectExtent l="0" t="95250" r="38100" b="95250"/>
                      <wp:wrapNone/>
                      <wp:docPr id="2" name="直線コネクタ 2"/>
                      <wp:cNvGraphicFramePr/>
                      <a:graphic xmlns:a="http://schemas.openxmlformats.org/drawingml/2006/main">
                        <a:graphicData uri="http://schemas.microsoft.com/office/word/2010/wordprocessingShape">
                          <wps:wsp>
                            <wps:cNvCnPr/>
                            <wps:spPr>
                              <a:xfrm>
                                <a:off x="0" y="0"/>
                                <a:ext cx="9448800" cy="0"/>
                              </a:xfrm>
                              <a:prstGeom prst="line">
                                <a:avLst/>
                              </a:prstGeom>
                              <a:ln w="1905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57051055"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45pt,15.8pt" to="729.5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" strokecolor="white [3212]" strokeweight="15pt">
                      <v:stroke joinstyle="miter"/>
                    </v:line>
                  </w:pict>
                </mc:Fallback>
              </mc:AlternateContent>
            </w:r>
          </w:p>
          <w:p w14:paraId="6303696D" w14:textId="5EF7FB78" w:rsidR="00271ED5" w:rsidRPr="00912169" w:rsidRDefault="000003DC" w:rsidP="00271ED5">
            <w:pPr>
              <w:autoSpaceDE w:val="0"/>
              <w:autoSpaceDN w:val="0"/>
              <w:snapToGrid w:val="0"/>
              <w:jc w:val="center"/>
              <w:rPr>
                <w:rFonts w:ascii="ＭＳ 明朝" w:eastAsia="ＭＳ 明朝" w:hAnsi="ＭＳ 明朝"/>
              </w:rPr>
            </w:pPr>
            <w:r>
              <w:rPr>
                <w:rFonts w:hAnsi="ＭＳ ゴシック" w:hint="eastAsia"/>
                <w:noProof/>
              </w:rPr>
              <w:lastRenderedPageBreak/>
              <mc:AlternateContent>
                <mc:Choice Requires="wps">
                  <w:drawing>
                    <wp:anchor distT="0" distB="0" distL="114300" distR="114300" simplePos="0" relativeHeight="251665408" behindDoc="0" locked="0" layoutInCell="1" allowOverlap="1" wp14:anchorId="43FEA9F0" wp14:editId="3528B1A8">
                      <wp:simplePos x="0" y="0"/>
                      <wp:positionH relativeFrom="column">
                        <wp:posOffset>-183515</wp:posOffset>
                      </wp:positionH>
                      <wp:positionV relativeFrom="paragraph">
                        <wp:posOffset>-3810</wp:posOffset>
                      </wp:positionV>
                      <wp:extent cx="9448800" cy="0"/>
                      <wp:effectExtent l="0" t="95250" r="38100" b="95250"/>
                      <wp:wrapNone/>
                      <wp:docPr id="7" name="直線コネクタ 7"/>
                      <wp:cNvGraphicFramePr/>
                      <a:graphic xmlns:a="http://schemas.openxmlformats.org/drawingml/2006/main">
                        <a:graphicData uri="http://schemas.microsoft.com/office/word/2010/wordprocessingShape">
                          <wps:wsp>
                            <wps:cNvCnPr/>
                            <wps:spPr>
                              <a:xfrm>
                                <a:off x="0" y="0"/>
                                <a:ext cx="9448800" cy="0"/>
                              </a:xfrm>
                              <a:prstGeom prst="line">
                                <a:avLst/>
                              </a:prstGeom>
                              <a:ln w="1905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09683DC9"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4.45pt,-.3pt" to="729.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" strokecolor="white [3212]" strokeweight="15pt">
                      <v:stroke joinstyle="miter"/>
                    </v:line>
                  </w:pict>
                </mc:Fallback>
              </mc:AlternateConten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80"/>
            </w:tblGrid>
            <w:tr w:rsidR="00C73E20" w:rsidRPr="00835EBA" w14:paraId="6EFD858C" w14:textId="77777777" w:rsidTr="00BF4E26">
              <w:tc>
                <w:tcPr>
                  <w:tcW w:w="13880" w:type="dxa"/>
                </w:tcPr>
                <w:p w14:paraId="6B63FB06" w14:textId="77777777" w:rsidR="00C73E20" w:rsidRPr="00835EBA" w:rsidRDefault="00C73E20" w:rsidP="00271ED5">
                  <w:pPr>
                    <w:autoSpaceDE w:val="0"/>
                    <w:autoSpaceDN w:val="0"/>
                    <w:snapToGrid w:val="0"/>
                    <w:spacing w:line="200" w:lineRule="exact"/>
                    <w:rPr>
                      <w:rFonts w:ascii="HG教科書体" w:eastAsia="HG教科書体" w:hAnsi="ＭＳ 明朝"/>
                      <w:sz w:val="18"/>
                      <w:szCs w:val="20"/>
                    </w:rPr>
                  </w:pPr>
                  <w:r w:rsidRPr="00835EBA">
                    <w:rPr>
                      <w:rFonts w:ascii="HG教科書体" w:eastAsia="HG教科書体" w:hAnsi="ＭＳ 明朝" w:hint="eastAsia"/>
                      <w:sz w:val="18"/>
                      <w:szCs w:val="20"/>
                    </w:rPr>
                    <w:t>＜改正法（抄）＞</w:t>
                  </w:r>
                </w:p>
                <w:p w14:paraId="78B96930" w14:textId="77777777" w:rsidR="00C73E20" w:rsidRPr="00835EBA" w:rsidRDefault="00C73E20" w:rsidP="00271ED5">
                  <w:pPr>
                    <w:autoSpaceDE w:val="0"/>
                    <w:autoSpaceDN w:val="0"/>
                    <w:snapToGrid w:val="0"/>
                    <w:spacing w:line="200" w:lineRule="exact"/>
                    <w:ind w:firstLineChars="100" w:firstLine="180"/>
                    <w:rPr>
                      <w:rFonts w:ascii="HG教科書体" w:eastAsia="HG教科書体" w:hAnsi="ＭＳ 明朝"/>
                      <w:sz w:val="18"/>
                      <w:szCs w:val="20"/>
                    </w:rPr>
                  </w:pPr>
                  <w:r w:rsidRPr="00835EBA">
                    <w:rPr>
                      <w:rFonts w:ascii="HG教科書体" w:eastAsia="HG教科書体" w:hAnsi="ＭＳ 明朝" w:hint="eastAsia"/>
                      <w:sz w:val="18"/>
                      <w:szCs w:val="20"/>
                    </w:rPr>
                    <w:t>（理事の資格及び構成）</w:t>
                  </w:r>
                </w:p>
                <w:p w14:paraId="7C053CC9" w14:textId="77777777" w:rsidR="00C73E20" w:rsidRPr="00835EBA" w:rsidRDefault="00C73E20" w:rsidP="00271ED5">
                  <w:pPr>
                    <w:autoSpaceDE w:val="0"/>
                    <w:autoSpaceDN w:val="0"/>
                    <w:snapToGrid w:val="0"/>
                    <w:spacing w:line="200" w:lineRule="exact"/>
                    <w:rPr>
                      <w:rFonts w:ascii="HG教科書体" w:eastAsia="HG教科書体" w:hAnsi="ＭＳ 明朝"/>
                      <w:sz w:val="18"/>
                      <w:szCs w:val="20"/>
                    </w:rPr>
                  </w:pPr>
                  <w:r w:rsidRPr="00835EBA">
                    <w:rPr>
                      <w:rFonts w:ascii="HG教科書体" w:eastAsia="HG教科書体" w:hAnsi="ＭＳ 明朝" w:hint="eastAsia"/>
                      <w:sz w:val="18"/>
                      <w:szCs w:val="20"/>
                    </w:rPr>
                    <w:t>第三十一条　次に掲げる者は、理事となることができない。</w:t>
                  </w:r>
                </w:p>
                <w:p w14:paraId="6FF9F004" w14:textId="384BE73B" w:rsidR="00C73E20" w:rsidRPr="00835EBA" w:rsidRDefault="00C73E20" w:rsidP="00271ED5">
                  <w:pPr>
                    <w:autoSpaceDE w:val="0"/>
                    <w:autoSpaceDN w:val="0"/>
                    <w:snapToGrid w:val="0"/>
                    <w:spacing w:line="200" w:lineRule="exact"/>
                    <w:ind w:firstLineChars="100" w:firstLine="180"/>
                    <w:rPr>
                      <w:rFonts w:ascii="HG教科書体" w:eastAsia="HG教科書体" w:hAnsi="ＭＳ 明朝"/>
                      <w:sz w:val="18"/>
                      <w:szCs w:val="20"/>
                    </w:rPr>
                  </w:pPr>
                  <w:r w:rsidRPr="00835EBA">
                    <w:rPr>
                      <w:rFonts w:ascii="HG教科書体" w:eastAsia="HG教科書体" w:hAnsi="ＭＳ 明朝" w:hint="eastAsia"/>
                      <w:sz w:val="18"/>
                      <w:szCs w:val="20"/>
                    </w:rPr>
                    <w:t>一　法人</w:t>
                  </w:r>
                </w:p>
                <w:p w14:paraId="6279B32D" w14:textId="77777777" w:rsidR="00C73E20" w:rsidRPr="00835EBA" w:rsidRDefault="00C73E20" w:rsidP="00271ED5">
                  <w:pPr>
                    <w:autoSpaceDE w:val="0"/>
                    <w:autoSpaceDN w:val="0"/>
                    <w:snapToGrid w:val="0"/>
                    <w:spacing w:line="200" w:lineRule="exact"/>
                    <w:ind w:firstLineChars="100" w:firstLine="180"/>
                    <w:rPr>
                      <w:rFonts w:ascii="HG教科書体" w:eastAsia="HG教科書体" w:hAnsi="ＭＳ 明朝"/>
                      <w:sz w:val="18"/>
                      <w:szCs w:val="20"/>
                    </w:rPr>
                  </w:pPr>
                  <w:r w:rsidRPr="00835EBA">
                    <w:rPr>
                      <w:rFonts w:ascii="HG教科書体" w:eastAsia="HG教科書体" w:hAnsi="ＭＳ 明朝" w:hint="eastAsia"/>
                      <w:sz w:val="18"/>
                      <w:szCs w:val="20"/>
                    </w:rPr>
                    <w:t>二　心身の故障のため職務の適正な執行ができない者として文部科学省令で定めるもの</w:t>
                  </w:r>
                </w:p>
                <w:p w14:paraId="71DBAA93" w14:textId="77777777" w:rsidR="00C73E20" w:rsidRPr="00835EBA" w:rsidRDefault="00C73E20" w:rsidP="00271ED5">
                  <w:pPr>
                    <w:autoSpaceDE w:val="0"/>
                    <w:autoSpaceDN w:val="0"/>
                    <w:snapToGrid w:val="0"/>
                    <w:spacing w:line="200" w:lineRule="exact"/>
                    <w:ind w:firstLineChars="100" w:firstLine="180"/>
                    <w:rPr>
                      <w:rFonts w:ascii="HG教科書体" w:eastAsia="HG教科書体" w:hAnsi="ＭＳ 明朝"/>
                      <w:sz w:val="18"/>
                      <w:szCs w:val="20"/>
                    </w:rPr>
                  </w:pPr>
                  <w:r w:rsidRPr="00835EBA">
                    <w:rPr>
                      <w:rFonts w:ascii="HG教科書体" w:eastAsia="HG教科書体" w:hAnsi="ＭＳ 明朝" w:hint="eastAsia"/>
                      <w:sz w:val="18"/>
                      <w:szCs w:val="20"/>
                    </w:rPr>
                    <w:t>三　学校教育法第九条各号のいずれかに該当する者</w:t>
                  </w:r>
                </w:p>
                <w:p w14:paraId="132BB274" w14:textId="77777777" w:rsidR="00C73E20" w:rsidRPr="00835EBA" w:rsidRDefault="00C73E20" w:rsidP="00271ED5">
                  <w:pPr>
                    <w:autoSpaceDE w:val="0"/>
                    <w:autoSpaceDN w:val="0"/>
                    <w:snapToGrid w:val="0"/>
                    <w:spacing w:line="200" w:lineRule="exact"/>
                    <w:ind w:firstLineChars="100" w:firstLine="180"/>
                    <w:rPr>
                      <w:rFonts w:ascii="HG教科書体" w:eastAsia="HG教科書体" w:hAnsi="ＭＳ 明朝"/>
                      <w:sz w:val="18"/>
                      <w:szCs w:val="20"/>
                    </w:rPr>
                  </w:pPr>
                  <w:r w:rsidRPr="00835EBA">
                    <w:rPr>
                      <w:rFonts w:ascii="HG教科書体" w:eastAsia="HG教科書体" w:hAnsi="ＭＳ 明朝" w:hint="eastAsia"/>
                      <w:sz w:val="18"/>
                      <w:szCs w:val="20"/>
                    </w:rPr>
                    <w:t>四　この法律の規定に違反し、罰金の刑に処せられ、その執行を終わり、又はその執行を受けることがなくなつた日から二年を経過しない者</w:t>
                  </w:r>
                </w:p>
                <w:p w14:paraId="130D6575" w14:textId="0E3AE94A" w:rsidR="00C73E20" w:rsidRPr="00835EBA" w:rsidRDefault="00C73E20" w:rsidP="00271ED5">
                  <w:pPr>
                    <w:autoSpaceDE w:val="0"/>
                    <w:autoSpaceDN w:val="0"/>
                    <w:snapToGrid w:val="0"/>
                    <w:spacing w:line="200" w:lineRule="exact"/>
                    <w:ind w:leftChars="100" w:left="390" w:hangingChars="100" w:hanging="180"/>
                    <w:rPr>
                      <w:rFonts w:ascii="HG教科書体" w:eastAsia="HG教科書体" w:hAnsi="ＭＳ 明朝"/>
                      <w:sz w:val="18"/>
                      <w:szCs w:val="20"/>
                    </w:rPr>
                  </w:pPr>
                  <w:r w:rsidRPr="00835EBA">
                    <w:rPr>
                      <w:rFonts w:ascii="HG教科書体" w:eastAsia="HG教科書体" w:hAnsi="ＭＳ 明朝" w:hint="eastAsia"/>
                      <w:sz w:val="18"/>
                      <w:szCs w:val="20"/>
                    </w:rPr>
                    <w:t>五　学校法人が第百三十五条第一項の規定による所轄庁の解散命令により解散を命ぜられた場合において、その解散の日前三十日以内に当該学校法人の役員であつた者でその解散の日から二年を経過しないもの</w:t>
                  </w:r>
                </w:p>
                <w:p w14:paraId="0DBA361A" w14:textId="77777777" w:rsidR="00C73E20" w:rsidRPr="00835EBA" w:rsidRDefault="00C73E20" w:rsidP="00271ED5">
                  <w:pPr>
                    <w:autoSpaceDE w:val="0"/>
                    <w:autoSpaceDN w:val="0"/>
                    <w:snapToGrid w:val="0"/>
                    <w:spacing w:line="200" w:lineRule="exact"/>
                    <w:ind w:left="180" w:hangingChars="100" w:hanging="180"/>
                    <w:rPr>
                      <w:rFonts w:ascii="HG教科書体" w:eastAsia="HG教科書体" w:hAnsi="ＭＳ 明朝"/>
                      <w:sz w:val="18"/>
                      <w:szCs w:val="20"/>
                    </w:rPr>
                  </w:pPr>
                  <w:r w:rsidRPr="00835EBA">
                    <w:rPr>
                      <w:rFonts w:ascii="HG教科書体" w:eastAsia="HG教科書体" w:hAnsi="ＭＳ 明朝" w:hint="eastAsia"/>
                      <w:sz w:val="18"/>
                      <w:szCs w:val="20"/>
                    </w:rPr>
                    <w:t>２　第三十三条第三項若しくは第四十八条第二項の訴えに基づく確定判決によつて学校法人の役員を解任され、又は第百三十三条第十項の規定による勧告を受けて学校法人の役員を解任され、解任の日から二年を経過しない者（第四十六条第一項第二号及び第六十二条第二項において「被解任役員」という。）は、当該学校法人の理事となることができない。</w:t>
                  </w:r>
                </w:p>
                <w:p w14:paraId="3BBA48C1" w14:textId="77777777" w:rsidR="00C73E20" w:rsidRPr="00835EBA" w:rsidRDefault="00C73E20" w:rsidP="00271ED5">
                  <w:pPr>
                    <w:autoSpaceDE w:val="0"/>
                    <w:autoSpaceDN w:val="0"/>
                    <w:snapToGrid w:val="0"/>
                    <w:spacing w:line="200" w:lineRule="exact"/>
                    <w:rPr>
                      <w:rFonts w:ascii="HG教科書体" w:eastAsia="HG教科書体" w:hAnsi="ＭＳ 明朝"/>
                      <w:sz w:val="18"/>
                      <w:szCs w:val="20"/>
                    </w:rPr>
                  </w:pPr>
                  <w:r w:rsidRPr="00835EBA">
                    <w:rPr>
                      <w:rFonts w:ascii="HG教科書体" w:eastAsia="HG教科書体" w:hAnsi="ＭＳ 明朝" w:hint="eastAsia"/>
                      <w:sz w:val="18"/>
                      <w:szCs w:val="20"/>
                    </w:rPr>
                    <w:t>３　理事は、監事又は評議員を兼ねることができない。</w:t>
                  </w:r>
                </w:p>
                <w:p w14:paraId="7485EEA0" w14:textId="77777777" w:rsidR="00C73E20" w:rsidRPr="00835EBA" w:rsidRDefault="00C73E20" w:rsidP="00271ED5">
                  <w:pPr>
                    <w:autoSpaceDE w:val="0"/>
                    <w:autoSpaceDN w:val="0"/>
                    <w:snapToGrid w:val="0"/>
                    <w:spacing w:line="200" w:lineRule="exact"/>
                    <w:rPr>
                      <w:rFonts w:ascii="HG教科書体" w:eastAsia="HG教科書体" w:hAnsi="ＭＳ 明朝"/>
                      <w:sz w:val="18"/>
                      <w:szCs w:val="20"/>
                    </w:rPr>
                  </w:pPr>
                  <w:r w:rsidRPr="00835EBA">
                    <w:rPr>
                      <w:rFonts w:ascii="HG教科書体" w:eastAsia="HG教科書体" w:hAnsi="ＭＳ 明朝" w:hint="eastAsia"/>
                      <w:sz w:val="18"/>
                      <w:szCs w:val="20"/>
                    </w:rPr>
                    <w:t>４　理事には、次に掲げる者が含まれなければならない。</w:t>
                  </w:r>
                </w:p>
                <w:p w14:paraId="51205A26" w14:textId="77777777" w:rsidR="00C73E20" w:rsidRPr="00835EBA" w:rsidRDefault="00C73E20" w:rsidP="00271ED5">
                  <w:pPr>
                    <w:autoSpaceDE w:val="0"/>
                    <w:autoSpaceDN w:val="0"/>
                    <w:snapToGrid w:val="0"/>
                    <w:spacing w:line="200" w:lineRule="exact"/>
                    <w:ind w:leftChars="100" w:left="390" w:hangingChars="100" w:hanging="180"/>
                    <w:rPr>
                      <w:rFonts w:ascii="HG教科書体" w:eastAsia="HG教科書体" w:hAnsi="ＭＳ 明朝"/>
                      <w:sz w:val="18"/>
                      <w:szCs w:val="20"/>
                    </w:rPr>
                  </w:pPr>
                  <w:r w:rsidRPr="00835EBA">
                    <w:rPr>
                      <w:rFonts w:ascii="HG教科書体" w:eastAsia="HG教科書体" w:hAnsi="ＭＳ 明朝" w:hint="eastAsia"/>
                      <w:sz w:val="18"/>
                      <w:szCs w:val="20"/>
                    </w:rPr>
                    <w:t>一　当該学校法人の設置する私立学校（二以上の私立学校を設置する学校法人にあつては、そのいずれか一以上の私立学校）の校長（学長及び園長を含む。第三十六条第三項第三号において同じ。）</w:t>
                  </w:r>
                </w:p>
                <w:p w14:paraId="612F3E8B" w14:textId="77777777" w:rsidR="00C73E20" w:rsidRPr="00835EBA" w:rsidRDefault="00C73E20" w:rsidP="00271ED5">
                  <w:pPr>
                    <w:autoSpaceDE w:val="0"/>
                    <w:autoSpaceDN w:val="0"/>
                    <w:snapToGrid w:val="0"/>
                    <w:spacing w:line="200" w:lineRule="exact"/>
                    <w:ind w:leftChars="100" w:left="390" w:hangingChars="100" w:hanging="180"/>
                    <w:rPr>
                      <w:rFonts w:ascii="HG教科書体" w:eastAsia="HG教科書体" w:hAnsi="ＭＳ 明朝"/>
                      <w:sz w:val="18"/>
                      <w:szCs w:val="20"/>
                    </w:rPr>
                  </w:pPr>
                  <w:r w:rsidRPr="00835EBA">
                    <w:rPr>
                      <w:rFonts w:ascii="HG教科書体" w:eastAsia="HG教科書体" w:hAnsi="ＭＳ 明朝" w:hint="eastAsia"/>
                      <w:sz w:val="18"/>
                      <w:szCs w:val="20"/>
                    </w:rPr>
                    <w:t>二　その選任の際現に当該学校法人の役員及び職員並びに子法人役員（子法人（学校法人がその経営を支配している法人として文部科学省令で定めるものをいう。以下同じ。）の理事、取締役、執行役、業務を執行する社員、監事若しくは監査役又はこれらに準ずる者をいう。以下同じ。）及び子法人に使用される者のいずれでもない者</w:t>
                  </w:r>
                </w:p>
                <w:p w14:paraId="6C7F330F" w14:textId="77777777" w:rsidR="00C73E20" w:rsidRPr="00835EBA" w:rsidRDefault="00C73E20" w:rsidP="00271ED5">
                  <w:pPr>
                    <w:autoSpaceDE w:val="0"/>
                    <w:autoSpaceDN w:val="0"/>
                    <w:snapToGrid w:val="0"/>
                    <w:spacing w:line="200" w:lineRule="exact"/>
                    <w:ind w:left="180" w:hangingChars="100" w:hanging="180"/>
                    <w:rPr>
                      <w:rFonts w:ascii="HG教科書体" w:eastAsia="HG教科書体" w:hAnsi="ＭＳ 明朝"/>
                      <w:sz w:val="18"/>
                      <w:szCs w:val="20"/>
                    </w:rPr>
                  </w:pPr>
                  <w:r w:rsidRPr="00835EBA">
                    <w:rPr>
                      <w:rFonts w:ascii="HG教科書体" w:eastAsia="HG教科書体" w:hAnsi="ＭＳ 明朝" w:hint="eastAsia"/>
                      <w:sz w:val="18"/>
                      <w:szCs w:val="20"/>
                    </w:rPr>
                    <w:t>５　理事が再任される場合において、当該理事がその最初の選任の際現に当該学校法人の役員及び職員並びに子法人役員及び子法人に使用される者のいずれでもなかつた場合についての前項の規定の適用については、当該理事をその再任の際現に当該学校法人の役員及び職員並びに子法人役員及び子法人に使用される者のいずれでもない者とみなす。</w:t>
                  </w:r>
                </w:p>
                <w:p w14:paraId="66D6BB1C" w14:textId="77777777" w:rsidR="00C73E20" w:rsidRPr="00835EBA" w:rsidRDefault="00C73E20" w:rsidP="00271ED5">
                  <w:pPr>
                    <w:autoSpaceDE w:val="0"/>
                    <w:autoSpaceDN w:val="0"/>
                    <w:snapToGrid w:val="0"/>
                    <w:spacing w:line="200" w:lineRule="exact"/>
                    <w:ind w:left="180" w:hangingChars="100" w:hanging="180"/>
                    <w:rPr>
                      <w:rFonts w:ascii="HG教科書体" w:eastAsia="HG教科書体" w:hAnsi="ＭＳ 明朝"/>
                      <w:sz w:val="18"/>
                      <w:szCs w:val="20"/>
                    </w:rPr>
                  </w:pPr>
                  <w:r w:rsidRPr="00835EBA">
                    <w:rPr>
                      <w:rFonts w:ascii="HG教科書体" w:eastAsia="HG教科書体" w:hAnsi="ＭＳ 明朝" w:hint="eastAsia"/>
                      <w:sz w:val="18"/>
                      <w:szCs w:val="20"/>
                    </w:rPr>
                    <w:t>６　理事は、他の二人以上の理事、一人以上の監事又は二人以上の評議員と特別利害関係（一方の者が他方の者の配偶者又は三親等以内の親族である関係その他特別な利害関係として文部科学省令で定めるものをいう。以下同じ。）を有するものであつてはならない。</w:t>
                  </w:r>
                </w:p>
                <w:p w14:paraId="56D51A54" w14:textId="77777777" w:rsidR="00C73E20" w:rsidRPr="00835EBA" w:rsidRDefault="00C73E20" w:rsidP="00271ED5">
                  <w:pPr>
                    <w:autoSpaceDE w:val="0"/>
                    <w:autoSpaceDN w:val="0"/>
                    <w:snapToGrid w:val="0"/>
                    <w:spacing w:line="200" w:lineRule="exact"/>
                    <w:rPr>
                      <w:rFonts w:ascii="HG教科書体" w:eastAsia="HG教科書体" w:hAnsi="ＭＳ 明朝"/>
                      <w:sz w:val="18"/>
                      <w:szCs w:val="20"/>
                    </w:rPr>
                  </w:pPr>
                  <w:r w:rsidRPr="00835EBA">
                    <w:rPr>
                      <w:rFonts w:ascii="HG教科書体" w:eastAsia="HG教科書体" w:hAnsi="ＭＳ 明朝" w:hint="eastAsia"/>
                      <w:sz w:val="18"/>
                      <w:szCs w:val="20"/>
                    </w:rPr>
                    <w:t>７　他の理事のいずれかと特別利害関係を有する理事の数は、理事の総数の三分の一を超えてはならない。</w:t>
                  </w:r>
                </w:p>
                <w:p w14:paraId="7160390C" w14:textId="77777777" w:rsidR="00C73E20" w:rsidRPr="00835EBA" w:rsidRDefault="00C73E20" w:rsidP="00271ED5">
                  <w:pPr>
                    <w:autoSpaceDE w:val="0"/>
                    <w:autoSpaceDN w:val="0"/>
                    <w:snapToGrid w:val="0"/>
                    <w:spacing w:line="200" w:lineRule="exact"/>
                    <w:rPr>
                      <w:rFonts w:ascii="HG教科書体" w:eastAsia="HG教科書体" w:hAnsi="ＭＳ 明朝"/>
                      <w:sz w:val="18"/>
                      <w:szCs w:val="20"/>
                    </w:rPr>
                  </w:pPr>
                </w:p>
                <w:p w14:paraId="56846F6A" w14:textId="0419EB30" w:rsidR="00C73E20" w:rsidRPr="00835EBA" w:rsidRDefault="00C73E20" w:rsidP="00271ED5">
                  <w:pPr>
                    <w:autoSpaceDE w:val="0"/>
                    <w:autoSpaceDN w:val="0"/>
                    <w:snapToGrid w:val="0"/>
                    <w:spacing w:line="200" w:lineRule="exact"/>
                    <w:ind w:firstLineChars="100" w:firstLine="180"/>
                    <w:rPr>
                      <w:rFonts w:ascii="HG教科書体" w:eastAsia="HG教科書体" w:hAnsi="ＭＳ 明朝"/>
                      <w:sz w:val="18"/>
                      <w:szCs w:val="20"/>
                    </w:rPr>
                  </w:pPr>
                  <w:r w:rsidRPr="00835EBA">
                    <w:rPr>
                      <w:rFonts w:ascii="HG教科書体" w:eastAsia="HG教科書体" w:hAnsi="ＭＳ 明朝" w:hint="eastAsia"/>
                      <w:sz w:val="18"/>
                      <w:szCs w:val="20"/>
                    </w:rPr>
                    <w:t>（監事の資格）</w:t>
                  </w:r>
                </w:p>
                <w:p w14:paraId="31B31963" w14:textId="77777777" w:rsidR="00C73E20" w:rsidRPr="00835EBA" w:rsidRDefault="00C73E20" w:rsidP="00271ED5">
                  <w:pPr>
                    <w:autoSpaceDE w:val="0"/>
                    <w:autoSpaceDN w:val="0"/>
                    <w:snapToGrid w:val="0"/>
                    <w:spacing w:line="200" w:lineRule="exact"/>
                    <w:rPr>
                      <w:rFonts w:ascii="HG教科書体" w:eastAsia="HG教科書体" w:hAnsi="ＭＳ 明朝"/>
                      <w:sz w:val="18"/>
                      <w:szCs w:val="20"/>
                    </w:rPr>
                  </w:pPr>
                  <w:r w:rsidRPr="00835EBA">
                    <w:rPr>
                      <w:rFonts w:ascii="HG教科書体" w:eastAsia="HG教科書体" w:hAnsi="ＭＳ 明朝" w:hint="eastAsia"/>
                      <w:sz w:val="18"/>
                      <w:szCs w:val="20"/>
                    </w:rPr>
                    <w:t>第四十六条　次に掲げる者は、監事となることができない。</w:t>
                  </w:r>
                </w:p>
                <w:p w14:paraId="3EE1C9AD" w14:textId="77777777" w:rsidR="00C73E20" w:rsidRPr="00835EBA" w:rsidRDefault="00C73E20" w:rsidP="00271ED5">
                  <w:pPr>
                    <w:autoSpaceDE w:val="0"/>
                    <w:autoSpaceDN w:val="0"/>
                    <w:snapToGrid w:val="0"/>
                    <w:spacing w:line="200" w:lineRule="exact"/>
                    <w:ind w:firstLineChars="100" w:firstLine="180"/>
                    <w:rPr>
                      <w:rFonts w:ascii="HG教科書体" w:eastAsia="HG教科書体" w:hAnsi="ＭＳ 明朝"/>
                      <w:sz w:val="18"/>
                      <w:szCs w:val="20"/>
                    </w:rPr>
                  </w:pPr>
                  <w:r w:rsidRPr="00835EBA">
                    <w:rPr>
                      <w:rFonts w:ascii="HG教科書体" w:eastAsia="HG教科書体" w:hAnsi="ＭＳ 明朝" w:hint="eastAsia"/>
                      <w:sz w:val="18"/>
                      <w:szCs w:val="20"/>
                    </w:rPr>
                    <w:t>一　第三十一条第一項各号に掲げる者</w:t>
                  </w:r>
                </w:p>
                <w:p w14:paraId="7702BC19" w14:textId="77777777" w:rsidR="00C73E20" w:rsidRPr="00835EBA" w:rsidRDefault="00C73E20" w:rsidP="00271ED5">
                  <w:pPr>
                    <w:autoSpaceDE w:val="0"/>
                    <w:autoSpaceDN w:val="0"/>
                    <w:snapToGrid w:val="0"/>
                    <w:spacing w:line="200" w:lineRule="exact"/>
                    <w:ind w:firstLineChars="100" w:firstLine="180"/>
                    <w:rPr>
                      <w:rFonts w:ascii="HG教科書体" w:eastAsia="HG教科書体" w:hAnsi="ＭＳ 明朝"/>
                      <w:sz w:val="18"/>
                      <w:szCs w:val="20"/>
                    </w:rPr>
                  </w:pPr>
                  <w:r w:rsidRPr="00835EBA">
                    <w:rPr>
                      <w:rFonts w:ascii="HG教科書体" w:eastAsia="HG教科書体" w:hAnsi="ＭＳ 明朝" w:hint="eastAsia"/>
                      <w:sz w:val="18"/>
                      <w:szCs w:val="20"/>
                    </w:rPr>
                    <w:t>二　被解任役員</w:t>
                  </w:r>
                </w:p>
                <w:p w14:paraId="3EF70B82" w14:textId="77777777" w:rsidR="00C73E20" w:rsidRPr="00835EBA" w:rsidRDefault="00C73E20" w:rsidP="00271ED5">
                  <w:pPr>
                    <w:autoSpaceDE w:val="0"/>
                    <w:autoSpaceDN w:val="0"/>
                    <w:snapToGrid w:val="0"/>
                    <w:spacing w:line="200" w:lineRule="exact"/>
                    <w:ind w:left="180" w:hangingChars="100" w:hanging="180"/>
                    <w:rPr>
                      <w:rFonts w:ascii="HG教科書体" w:eastAsia="HG教科書体" w:hAnsi="ＭＳ 明朝"/>
                      <w:sz w:val="18"/>
                      <w:szCs w:val="20"/>
                    </w:rPr>
                  </w:pPr>
                  <w:r w:rsidRPr="00835EBA">
                    <w:rPr>
                      <w:rFonts w:ascii="HG教科書体" w:eastAsia="HG教科書体" w:hAnsi="ＭＳ 明朝" w:hint="eastAsia"/>
                      <w:sz w:val="18"/>
                      <w:szCs w:val="20"/>
                    </w:rPr>
                    <w:t>２　監事は、評議員若しくは職員又は子法人役員（監事若しくは監査役又はこれらに準ずる者を除く。）若しくは子法人に使用される者を兼ねることができない。</w:t>
                  </w:r>
                </w:p>
                <w:p w14:paraId="316E406B" w14:textId="0514755B" w:rsidR="00C73E20" w:rsidRPr="00835EBA" w:rsidRDefault="00C73E20" w:rsidP="00271ED5">
                  <w:pPr>
                    <w:autoSpaceDE w:val="0"/>
                    <w:autoSpaceDN w:val="0"/>
                    <w:snapToGrid w:val="0"/>
                    <w:spacing w:line="200" w:lineRule="exact"/>
                    <w:rPr>
                      <w:rFonts w:ascii="HG教科書体" w:eastAsia="HG教科書体" w:hAnsi="ＭＳ 明朝"/>
                      <w:sz w:val="18"/>
                      <w:szCs w:val="20"/>
                    </w:rPr>
                  </w:pPr>
                  <w:r w:rsidRPr="00835EBA">
                    <w:rPr>
                      <w:rFonts w:ascii="HG教科書体" w:eastAsia="HG教科書体" w:hAnsi="ＭＳ 明朝" w:hint="eastAsia"/>
                      <w:sz w:val="18"/>
                      <w:szCs w:val="20"/>
                    </w:rPr>
                    <w:t>３　監事は、他の監事又は二人以上の評議員と特別利害関係を有するものであつてはならない。</w:t>
                  </w:r>
                </w:p>
                <w:p w14:paraId="7CE6E3BF" w14:textId="77777777" w:rsidR="00271ED5" w:rsidRPr="00835EBA" w:rsidRDefault="00271ED5" w:rsidP="00271ED5">
                  <w:pPr>
                    <w:autoSpaceDE w:val="0"/>
                    <w:autoSpaceDN w:val="0"/>
                    <w:snapToGrid w:val="0"/>
                    <w:spacing w:line="200" w:lineRule="exact"/>
                    <w:rPr>
                      <w:rFonts w:ascii="HG教科書体" w:eastAsia="HG教科書体" w:hAnsi="ＭＳ 明朝"/>
                      <w:sz w:val="18"/>
                      <w:szCs w:val="20"/>
                    </w:rPr>
                  </w:pPr>
                </w:p>
                <w:p w14:paraId="6DAA0ACE" w14:textId="77777777" w:rsidR="00C73E20" w:rsidRPr="00835EBA" w:rsidRDefault="00C73E20" w:rsidP="00271ED5">
                  <w:pPr>
                    <w:autoSpaceDE w:val="0"/>
                    <w:autoSpaceDN w:val="0"/>
                    <w:snapToGrid w:val="0"/>
                    <w:spacing w:line="200" w:lineRule="exact"/>
                    <w:ind w:firstLineChars="100" w:firstLine="180"/>
                    <w:rPr>
                      <w:rFonts w:ascii="HG教科書体" w:eastAsia="HG教科書体" w:hAnsi="ＭＳ 明朝"/>
                      <w:sz w:val="18"/>
                      <w:szCs w:val="20"/>
                    </w:rPr>
                  </w:pPr>
                  <w:r w:rsidRPr="00835EBA">
                    <w:rPr>
                      <w:rFonts w:ascii="HG教科書体" w:eastAsia="HG教科書体" w:hAnsi="ＭＳ 明朝" w:hint="eastAsia"/>
                      <w:sz w:val="18"/>
                      <w:szCs w:val="20"/>
                    </w:rPr>
                    <w:t>（評議員の資格及び構成）</w:t>
                  </w:r>
                </w:p>
                <w:p w14:paraId="2F6D7B0C" w14:textId="77777777" w:rsidR="00C73E20" w:rsidRPr="00835EBA" w:rsidRDefault="00C73E20" w:rsidP="00271ED5">
                  <w:pPr>
                    <w:autoSpaceDE w:val="0"/>
                    <w:autoSpaceDN w:val="0"/>
                    <w:snapToGrid w:val="0"/>
                    <w:spacing w:line="200" w:lineRule="exact"/>
                    <w:rPr>
                      <w:rFonts w:ascii="HG教科書体" w:eastAsia="HG教科書体" w:hAnsi="ＭＳ 明朝"/>
                      <w:sz w:val="18"/>
                      <w:szCs w:val="20"/>
                    </w:rPr>
                  </w:pPr>
                  <w:r w:rsidRPr="00835EBA">
                    <w:rPr>
                      <w:rFonts w:ascii="HG教科書体" w:eastAsia="HG教科書体" w:hAnsi="ＭＳ 明朝" w:hint="eastAsia"/>
                      <w:sz w:val="18"/>
                      <w:szCs w:val="20"/>
                    </w:rPr>
                    <w:t>第六十二条　第三十一条第一項各号に掲げる者は、評議員となることができない。</w:t>
                  </w:r>
                </w:p>
                <w:p w14:paraId="161638BB" w14:textId="77777777" w:rsidR="00C73E20" w:rsidRPr="00835EBA" w:rsidRDefault="00C73E20" w:rsidP="00271ED5">
                  <w:pPr>
                    <w:autoSpaceDE w:val="0"/>
                    <w:autoSpaceDN w:val="0"/>
                    <w:snapToGrid w:val="0"/>
                    <w:spacing w:line="200" w:lineRule="exact"/>
                    <w:rPr>
                      <w:rFonts w:ascii="HG教科書体" w:eastAsia="HG教科書体" w:hAnsi="ＭＳ 明朝"/>
                      <w:sz w:val="18"/>
                      <w:szCs w:val="20"/>
                    </w:rPr>
                  </w:pPr>
                  <w:r w:rsidRPr="00835EBA">
                    <w:rPr>
                      <w:rFonts w:ascii="HG教科書体" w:eastAsia="HG教科書体" w:hAnsi="ＭＳ 明朝" w:hint="eastAsia"/>
                      <w:sz w:val="18"/>
                      <w:szCs w:val="20"/>
                    </w:rPr>
                    <w:t>２　被解任役員は、解任に係る学校法人の評議員となることができない。</w:t>
                  </w:r>
                </w:p>
                <w:p w14:paraId="6D8B0857" w14:textId="77777777" w:rsidR="00C73E20" w:rsidRPr="00835EBA" w:rsidRDefault="00C73E20" w:rsidP="00271ED5">
                  <w:pPr>
                    <w:autoSpaceDE w:val="0"/>
                    <w:autoSpaceDN w:val="0"/>
                    <w:snapToGrid w:val="0"/>
                    <w:spacing w:line="200" w:lineRule="exact"/>
                    <w:rPr>
                      <w:rFonts w:ascii="HG教科書体" w:eastAsia="HG教科書体" w:hAnsi="ＭＳ 明朝"/>
                      <w:sz w:val="18"/>
                      <w:szCs w:val="20"/>
                    </w:rPr>
                  </w:pPr>
                  <w:r w:rsidRPr="00835EBA">
                    <w:rPr>
                      <w:rFonts w:ascii="HG教科書体" w:eastAsia="HG教科書体" w:hAnsi="ＭＳ 明朝" w:hint="eastAsia"/>
                      <w:sz w:val="18"/>
                      <w:szCs w:val="20"/>
                    </w:rPr>
                    <w:t>３　評議員には、次に掲げる者（第二号に掲げる者にあつては、当該者がある場合に限る。）が含まれなければならない。</w:t>
                  </w:r>
                </w:p>
                <w:p w14:paraId="09CBEA78" w14:textId="77777777" w:rsidR="00C73E20" w:rsidRPr="00835EBA" w:rsidRDefault="00C73E20" w:rsidP="00271ED5">
                  <w:pPr>
                    <w:autoSpaceDE w:val="0"/>
                    <w:autoSpaceDN w:val="0"/>
                    <w:snapToGrid w:val="0"/>
                    <w:spacing w:line="200" w:lineRule="exact"/>
                    <w:ind w:firstLineChars="100" w:firstLine="180"/>
                    <w:rPr>
                      <w:rFonts w:ascii="HG教科書体" w:eastAsia="HG教科書体" w:hAnsi="ＭＳ 明朝"/>
                      <w:sz w:val="18"/>
                      <w:szCs w:val="20"/>
                    </w:rPr>
                  </w:pPr>
                  <w:r w:rsidRPr="00835EBA">
                    <w:rPr>
                      <w:rFonts w:ascii="HG教科書体" w:eastAsia="HG教科書体" w:hAnsi="ＭＳ 明朝" w:hint="eastAsia"/>
                      <w:sz w:val="18"/>
                      <w:szCs w:val="20"/>
                    </w:rPr>
                    <w:t>一　当該学校法人の職員</w:t>
                  </w:r>
                </w:p>
                <w:p w14:paraId="6EEEB09E" w14:textId="77777777" w:rsidR="00C73E20" w:rsidRPr="00835EBA" w:rsidRDefault="00C73E20" w:rsidP="00271ED5">
                  <w:pPr>
                    <w:autoSpaceDE w:val="0"/>
                    <w:autoSpaceDN w:val="0"/>
                    <w:snapToGrid w:val="0"/>
                    <w:spacing w:line="200" w:lineRule="exact"/>
                    <w:ind w:firstLineChars="100" w:firstLine="180"/>
                    <w:rPr>
                      <w:rFonts w:ascii="HG教科書体" w:eastAsia="HG教科書体" w:hAnsi="ＭＳ 明朝"/>
                      <w:sz w:val="18"/>
                      <w:szCs w:val="20"/>
                    </w:rPr>
                  </w:pPr>
                  <w:r w:rsidRPr="00835EBA">
                    <w:rPr>
                      <w:rFonts w:ascii="HG教科書体" w:eastAsia="HG教科書体" w:hAnsi="ＭＳ 明朝" w:hint="eastAsia"/>
                      <w:sz w:val="18"/>
                      <w:szCs w:val="20"/>
                    </w:rPr>
                    <w:t>二　当該学校法人の設置する私立学校を卒業した者で年齢二十五年以上のもの（前号に掲げる者を除く。）</w:t>
                  </w:r>
                </w:p>
                <w:p w14:paraId="55FA91FC" w14:textId="77777777" w:rsidR="00C73E20" w:rsidRPr="00835EBA" w:rsidRDefault="00C73E20" w:rsidP="00271ED5">
                  <w:pPr>
                    <w:autoSpaceDE w:val="0"/>
                    <w:autoSpaceDN w:val="0"/>
                    <w:snapToGrid w:val="0"/>
                    <w:spacing w:line="200" w:lineRule="exact"/>
                    <w:rPr>
                      <w:rFonts w:ascii="HG教科書体" w:eastAsia="HG教科書体" w:hAnsi="ＭＳ 明朝"/>
                      <w:sz w:val="18"/>
                      <w:szCs w:val="20"/>
                    </w:rPr>
                  </w:pPr>
                  <w:r w:rsidRPr="00835EBA">
                    <w:rPr>
                      <w:rFonts w:ascii="HG教科書体" w:eastAsia="HG教科書体" w:hAnsi="ＭＳ 明朝" w:hint="eastAsia"/>
                      <w:sz w:val="18"/>
                      <w:szCs w:val="20"/>
                    </w:rPr>
                    <w:t>４　評議員は、他の二人以上の評議員と特別利害関係を有するものであつてはならない。</w:t>
                  </w:r>
                </w:p>
                <w:p w14:paraId="08BF62AB" w14:textId="77777777" w:rsidR="00C73E20" w:rsidRPr="00835EBA" w:rsidRDefault="00C73E20" w:rsidP="00271ED5">
                  <w:pPr>
                    <w:autoSpaceDE w:val="0"/>
                    <w:autoSpaceDN w:val="0"/>
                    <w:snapToGrid w:val="0"/>
                    <w:spacing w:line="200" w:lineRule="exact"/>
                    <w:rPr>
                      <w:rFonts w:ascii="HG教科書体" w:eastAsia="HG教科書体" w:hAnsi="ＭＳ 明朝"/>
                      <w:sz w:val="18"/>
                      <w:szCs w:val="20"/>
                    </w:rPr>
                  </w:pPr>
                  <w:r w:rsidRPr="00835EBA">
                    <w:rPr>
                      <w:rFonts w:ascii="HG教科書体" w:eastAsia="HG教科書体" w:hAnsi="ＭＳ 明朝" w:hint="eastAsia"/>
                      <w:sz w:val="18"/>
                      <w:szCs w:val="20"/>
                    </w:rPr>
                    <w:t>５　評議員の構成は、次の各号のいずれにも該当するものでなければならない。</w:t>
                  </w:r>
                </w:p>
                <w:p w14:paraId="3138DFBD" w14:textId="77777777" w:rsidR="00C73E20" w:rsidRPr="00835EBA" w:rsidRDefault="00C73E20" w:rsidP="00271ED5">
                  <w:pPr>
                    <w:autoSpaceDE w:val="0"/>
                    <w:autoSpaceDN w:val="0"/>
                    <w:snapToGrid w:val="0"/>
                    <w:spacing w:line="200" w:lineRule="exact"/>
                    <w:ind w:firstLineChars="100" w:firstLine="180"/>
                    <w:rPr>
                      <w:rFonts w:ascii="HG教科書体" w:eastAsia="HG教科書体" w:hAnsi="ＭＳ 明朝"/>
                      <w:sz w:val="18"/>
                      <w:szCs w:val="20"/>
                    </w:rPr>
                  </w:pPr>
                  <w:r w:rsidRPr="00835EBA">
                    <w:rPr>
                      <w:rFonts w:ascii="HG教科書体" w:eastAsia="HG教科書体" w:hAnsi="ＭＳ 明朝" w:hint="eastAsia"/>
                      <w:sz w:val="18"/>
                      <w:szCs w:val="20"/>
                    </w:rPr>
                    <w:t>一　第三項第一号に掲げる者である評議員の数が評議員の総数の三分の一を超えないこと。</w:t>
                  </w:r>
                </w:p>
                <w:p w14:paraId="6DEC102D" w14:textId="77777777" w:rsidR="00C73E20" w:rsidRPr="00835EBA" w:rsidRDefault="00C73E20" w:rsidP="00271ED5">
                  <w:pPr>
                    <w:autoSpaceDE w:val="0"/>
                    <w:autoSpaceDN w:val="0"/>
                    <w:snapToGrid w:val="0"/>
                    <w:spacing w:line="200" w:lineRule="exact"/>
                    <w:ind w:firstLineChars="100" w:firstLine="180"/>
                    <w:rPr>
                      <w:rFonts w:ascii="HG教科書体" w:eastAsia="HG教科書体" w:hAnsi="ＭＳ 明朝"/>
                      <w:sz w:val="18"/>
                      <w:szCs w:val="20"/>
                    </w:rPr>
                  </w:pPr>
                  <w:r w:rsidRPr="00835EBA">
                    <w:rPr>
                      <w:rFonts w:ascii="HG教科書体" w:eastAsia="HG教科書体" w:hAnsi="ＭＳ 明朝" w:hint="eastAsia"/>
                      <w:sz w:val="18"/>
                      <w:szCs w:val="20"/>
                    </w:rPr>
                    <w:t>二　理事又は理事会が評議員を選任する場合において、当該評議員の数が評議員の総数の二分の一を超えないこと。</w:t>
                  </w:r>
                </w:p>
                <w:p w14:paraId="0246BE41" w14:textId="1435893C" w:rsidR="00C73E20" w:rsidRPr="00835EBA" w:rsidRDefault="00C73E20" w:rsidP="00271ED5">
                  <w:pPr>
                    <w:autoSpaceDE w:val="0"/>
                    <w:autoSpaceDN w:val="0"/>
                    <w:snapToGrid w:val="0"/>
                    <w:spacing w:line="200" w:lineRule="exact"/>
                    <w:ind w:leftChars="100" w:left="390" w:hangingChars="100" w:hanging="180"/>
                    <w:rPr>
                      <w:rFonts w:ascii="HG教科書体" w:eastAsia="HG教科書体" w:hAnsi="ＭＳ 明朝"/>
                      <w:sz w:val="18"/>
                      <w:szCs w:val="20"/>
                    </w:rPr>
                  </w:pPr>
                  <w:r w:rsidRPr="00835EBA">
                    <w:rPr>
                      <w:rFonts w:ascii="HG教科書体" w:eastAsia="HG教科書体" w:hAnsi="ＭＳ 明朝" w:hint="eastAsia"/>
                      <w:sz w:val="18"/>
                      <w:szCs w:val="20"/>
                    </w:rPr>
                    <w:t>三　役員又は他の評議員のいずれかと特別利害関係を有する者並びに子法人役員及び子法人に使用される者である評議員の数の合計が評議員の総数の六分の一を超えないこと。</w:t>
                  </w:r>
                </w:p>
              </w:tc>
            </w:tr>
          </w:tbl>
          <w:p w14:paraId="2F58B0C1" w14:textId="739DB2FA" w:rsidR="00C73E20" w:rsidRPr="00C73E20" w:rsidRDefault="00C73E20" w:rsidP="00C73E20">
            <w:pPr>
              <w:autoSpaceDE w:val="0"/>
              <w:autoSpaceDN w:val="0"/>
              <w:snapToGrid w:val="0"/>
              <w:ind w:left="420"/>
              <w:rPr>
                <w:rFonts w:hAnsi="ＭＳ ゴシック"/>
              </w:rPr>
            </w:pPr>
          </w:p>
        </w:tc>
      </w:tr>
    </w:tbl>
    <w:p w14:paraId="0B697065" w14:textId="10F017E8" w:rsidR="00CC5311" w:rsidRPr="00847BCF" w:rsidRDefault="00C73E20" w:rsidP="005E3327">
      <w:pPr>
        <w:autoSpaceDE w:val="0"/>
        <w:autoSpaceDN w:val="0"/>
        <w:ind w:left="210" w:hangingChars="100" w:hanging="210"/>
        <w:rPr>
          <w:rFonts w:hAnsi="ＭＳ ゴシック"/>
        </w:rPr>
      </w:pPr>
      <w:r>
        <w:rPr>
          <w:rFonts w:hAnsi="ＭＳ ゴシック" w:hint="eastAsia"/>
          <w:noProof/>
        </w:rPr>
        <w:lastRenderedPageBreak/>
        <mc:AlternateContent>
          <mc:Choice Requires="wps">
            <w:drawing>
              <wp:anchor distT="0" distB="0" distL="114300" distR="114300" simplePos="0" relativeHeight="251663360" behindDoc="0" locked="0" layoutInCell="1" allowOverlap="1" wp14:anchorId="13861BF1" wp14:editId="6FC15850">
                <wp:simplePos x="0" y="0"/>
                <wp:positionH relativeFrom="column">
                  <wp:posOffset>-180340</wp:posOffset>
                </wp:positionH>
                <wp:positionV relativeFrom="paragraph">
                  <wp:posOffset>-5367020</wp:posOffset>
                </wp:positionV>
                <wp:extent cx="9448800" cy="0"/>
                <wp:effectExtent l="0" t="95250" r="38100" b="95250"/>
                <wp:wrapNone/>
                <wp:docPr id="5" name="直線コネクタ 5"/>
                <wp:cNvGraphicFramePr/>
                <a:graphic xmlns:a="http://schemas.openxmlformats.org/drawingml/2006/main">
                  <a:graphicData uri="http://schemas.microsoft.com/office/word/2010/wordprocessingShape">
                    <wps:wsp>
                      <wps:cNvCnPr/>
                      <wps:spPr>
                        <a:xfrm>
                          <a:off x="0" y="0"/>
                          <a:ext cx="9448800" cy="0"/>
                        </a:xfrm>
                        <a:prstGeom prst="line">
                          <a:avLst/>
                        </a:prstGeom>
                        <a:ln w="1905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56452D1A"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4.2pt,-422.6pt" to="729.8pt,-4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" strokecolor="white [3212]" strokeweight="15pt">
                <v:stroke joinstyle="miter"/>
              </v:line>
            </w:pict>
          </mc:Fallback>
        </mc:AlternateContent>
      </w:r>
      <w:r w:rsidR="00CC5311" w:rsidRPr="00655F2B">
        <w:rPr>
          <w:rFonts w:hAnsi="ＭＳ ゴシック" w:hint="eastAsia"/>
        </w:rPr>
        <w:t>＜</w:t>
      </w:r>
      <w:r w:rsidR="00CC5311">
        <w:rPr>
          <w:rFonts w:hAnsi="ＭＳ ゴシック" w:hint="eastAsia"/>
        </w:rPr>
        <w:t>例</w:t>
      </w:r>
      <w:r w:rsidR="00000C8D">
        <w:rPr>
          <w:rFonts w:hAnsi="ＭＳ ゴシック" w:hint="eastAsia"/>
        </w:rPr>
        <w:t>10－</w:t>
      </w:r>
      <w:r w:rsidR="00847BCF">
        <w:rPr>
          <w:rFonts w:hAnsi="ＭＳ ゴシック" w:hint="eastAsia"/>
        </w:rPr>
        <w:t>１</w:t>
      </w:r>
      <w:r w:rsidR="00CC5311">
        <w:rPr>
          <w:rFonts w:hAnsi="ＭＳ ゴシック" w:hint="eastAsia"/>
        </w:rPr>
        <w:t>：</w:t>
      </w:r>
      <w:r w:rsidR="00F04F50" w:rsidRPr="00F04F50">
        <w:rPr>
          <w:rFonts w:hAnsi="ＭＳ ゴシック" w:hint="eastAsia"/>
        </w:rPr>
        <w:t>「『現任の理事等の任期満了日』が</w:t>
      </w:r>
      <w:r w:rsidR="00F04F50" w:rsidRPr="00F04F50">
        <w:rPr>
          <w:rFonts w:hAnsi="ＭＳ ゴシック" w:hint="eastAsia"/>
          <w:shd w:val="pct15" w:color="auto" w:fill="FFFFFF"/>
        </w:rPr>
        <w:t>令和７</w:t>
      </w:r>
      <w:r w:rsidR="00F04F50" w:rsidRPr="00F04F50">
        <w:rPr>
          <w:rFonts w:hAnsi="ＭＳ ゴシック"/>
          <w:shd w:val="pct15" w:color="auto" w:fill="FFFFFF"/>
        </w:rPr>
        <w:t>年</w:t>
      </w:r>
      <w:r w:rsidR="00F04F50" w:rsidRPr="00F04F50">
        <w:rPr>
          <w:rFonts w:hAnsi="ＭＳ ゴシック" w:hint="eastAsia"/>
          <w:shd w:val="pct15" w:color="auto" w:fill="FFFFFF"/>
        </w:rPr>
        <w:t>３</w:t>
      </w:r>
      <w:r w:rsidR="00F04F50" w:rsidRPr="00F04F50">
        <w:rPr>
          <w:rFonts w:hAnsi="ＭＳ ゴシック"/>
          <w:shd w:val="pct15" w:color="auto" w:fill="FFFFFF"/>
        </w:rPr>
        <w:t>月31日以前</w:t>
      </w:r>
      <w:r w:rsidR="00F04F50" w:rsidRPr="00F04F50">
        <w:rPr>
          <w:rFonts w:hAnsi="ＭＳ ゴシック"/>
        </w:rPr>
        <w:t>である場合」のうち、「現在の理事等の任期を令和</w:t>
      </w:r>
      <w:r w:rsidR="00F04F50">
        <w:rPr>
          <w:rFonts w:hAnsi="ＭＳ ゴシック" w:hint="eastAsia"/>
        </w:rPr>
        <w:t>７</w:t>
      </w:r>
      <w:r w:rsidR="00F04F50" w:rsidRPr="00F04F50">
        <w:rPr>
          <w:rFonts w:hAnsi="ＭＳ ゴシック"/>
        </w:rPr>
        <w:t>年度に開催される</w:t>
      </w:r>
      <w:r w:rsidR="00F04F50" w:rsidRPr="00F04F50">
        <w:rPr>
          <w:rFonts w:hAnsi="ＭＳ ゴシック"/>
          <w:shd w:val="pct15" w:color="auto" w:fill="FFFFFF"/>
        </w:rPr>
        <w:t>定時評議員会の終結の時まで延長</w:t>
      </w:r>
      <w:r w:rsidR="00F04F50" w:rsidRPr="00F04F50">
        <w:rPr>
          <w:rFonts w:hAnsi="ＭＳ ゴシック"/>
        </w:rPr>
        <w:t>する方法」の場合（</w:t>
      </w:r>
      <w:r w:rsidR="00F04F50" w:rsidRPr="00F04F50">
        <w:rPr>
          <w:rFonts w:hAnsi="ＭＳ ゴシック"/>
          <w:shd w:val="pct15" w:color="auto" w:fill="FFFFFF"/>
        </w:rPr>
        <w:t>「ケース（１）」の「方法</w:t>
      </w:r>
      <w:r w:rsidR="007B48E7">
        <w:rPr>
          <w:rFonts w:hAnsi="ＭＳ ゴシック" w:hint="eastAsia"/>
          <w:shd w:val="pct15" w:color="auto" w:fill="FFFFFF"/>
        </w:rPr>
        <w:t>Ａ</w:t>
      </w:r>
      <w:r w:rsidR="00F04F50" w:rsidRPr="00F04F50">
        <w:rPr>
          <w:rFonts w:hAnsi="ＭＳ ゴシック"/>
          <w:shd w:val="pct15" w:color="auto" w:fill="FFFFFF"/>
        </w:rPr>
        <w:t>」</w:t>
      </w:r>
      <w:r w:rsidR="00F04F50" w:rsidRPr="00F04F50">
        <w:rPr>
          <w:rFonts w:hAnsi="ＭＳ ゴシック"/>
        </w:rPr>
        <w:t>の場合</w:t>
      </w:r>
      <w:r w:rsidR="00F04F50">
        <w:rPr>
          <w:rFonts w:hAnsi="ＭＳ ゴシック" w:hint="eastAsia"/>
        </w:rPr>
        <w:t>）の</w:t>
      </w:r>
      <w:r w:rsidR="00CC5311">
        <w:rPr>
          <w:rFonts w:hAnsi="ＭＳ ゴシック" w:hint="eastAsia"/>
        </w:rPr>
        <w:t>附則の例</w:t>
      </w:r>
      <w:r w:rsidR="00CC5311" w:rsidRPr="00655F2B">
        <w:rPr>
          <w:rFonts w:hAnsi="ＭＳ ゴシック" w:hint="eastAsia"/>
        </w:rPr>
        <w:t>＞</w:t>
      </w:r>
    </w:p>
    <w:tbl>
      <w:tblPr>
        <w:tblStyle w:val="a3"/>
        <w:tblW w:w="0" w:type="auto"/>
        <w:tblLook w:val="04A0" w:firstRow="1" w:lastRow="0" w:firstColumn="1" w:lastColumn="0" w:noHBand="0" w:noVBand="1"/>
      </w:tblPr>
      <w:tblGrid>
        <w:gridCol w:w="7280"/>
        <w:gridCol w:w="7280"/>
      </w:tblGrid>
      <w:tr w:rsidR="00605744" w:rsidRPr="00C82C33" w14:paraId="58324EA6" w14:textId="77777777" w:rsidTr="008D0F06">
        <w:trPr>
          <w:tblHeader/>
        </w:trPr>
        <w:tc>
          <w:tcPr>
            <w:tcW w:w="7280" w:type="dxa"/>
            <w:tcBorders>
              <w:bottom w:val="nil"/>
            </w:tcBorders>
            <w:shd w:val="clear" w:color="auto" w:fill="BFBFBF" w:themeFill="background1" w:themeFillShade="BF"/>
          </w:tcPr>
          <w:p w14:paraId="3B62F022" w14:textId="77777777" w:rsidR="00605744" w:rsidRPr="00C82C33" w:rsidRDefault="00605744" w:rsidP="005922B4">
            <w:pPr>
              <w:autoSpaceDE w:val="0"/>
              <w:autoSpaceDN w:val="0"/>
              <w:snapToGrid w:val="0"/>
              <w:jc w:val="center"/>
              <w:rPr>
                <w:b/>
                <w:bCs/>
              </w:rPr>
            </w:pPr>
            <w:r w:rsidRPr="00C82C33">
              <w:rPr>
                <w:rFonts w:hint="eastAsia"/>
                <w:b/>
                <w:bCs/>
              </w:rPr>
              <w:t>寄附行為作成例</w:t>
            </w:r>
          </w:p>
        </w:tc>
        <w:tc>
          <w:tcPr>
            <w:tcW w:w="7280" w:type="dxa"/>
            <w:tcBorders>
              <w:bottom w:val="nil"/>
            </w:tcBorders>
            <w:shd w:val="clear" w:color="auto" w:fill="BFBFBF" w:themeFill="background1" w:themeFillShade="BF"/>
          </w:tcPr>
          <w:p w14:paraId="5DA32E41" w14:textId="77777777" w:rsidR="00605744" w:rsidRPr="00C82C33" w:rsidRDefault="00605744" w:rsidP="005922B4">
            <w:pPr>
              <w:autoSpaceDE w:val="0"/>
              <w:autoSpaceDN w:val="0"/>
              <w:snapToGrid w:val="0"/>
              <w:jc w:val="center"/>
              <w:rPr>
                <w:b/>
                <w:bCs/>
              </w:rPr>
            </w:pPr>
            <w:r w:rsidRPr="00C82C33">
              <w:rPr>
                <w:rFonts w:hint="eastAsia"/>
                <w:b/>
                <w:bCs/>
              </w:rPr>
              <w:t>備考</w:t>
            </w:r>
          </w:p>
        </w:tc>
      </w:tr>
      <w:tr w:rsidR="00605744" w:rsidRPr="00C82C33" w14:paraId="2F98B624" w14:textId="77777777" w:rsidTr="008D0F06">
        <w:tc>
          <w:tcPr>
            <w:tcW w:w="7280" w:type="dxa"/>
            <w:tcBorders>
              <w:top w:val="nil"/>
              <w:bottom w:val="nil"/>
            </w:tcBorders>
          </w:tcPr>
          <w:p w14:paraId="4637B8CD" w14:textId="77777777" w:rsidR="00F04F50" w:rsidRPr="00C82C33" w:rsidRDefault="00F04F50" w:rsidP="005922B4">
            <w:pPr>
              <w:autoSpaceDE w:val="0"/>
              <w:autoSpaceDN w:val="0"/>
              <w:snapToGrid w:val="0"/>
              <w:jc w:val="left"/>
            </w:pPr>
            <w:r w:rsidRPr="00C82C33">
              <w:rPr>
                <w:rFonts w:hint="eastAsia"/>
              </w:rPr>
              <w:t xml:space="preserve">　　　　附　則</w:t>
            </w:r>
          </w:p>
          <w:p w14:paraId="62B96511" w14:textId="4DFE8641" w:rsidR="00F04F50" w:rsidRPr="00C82C33" w:rsidRDefault="00F04F50" w:rsidP="005922B4">
            <w:pPr>
              <w:autoSpaceDE w:val="0"/>
              <w:autoSpaceDN w:val="0"/>
              <w:snapToGrid w:val="0"/>
              <w:ind w:left="210" w:hangingChars="100" w:hanging="210"/>
              <w:jc w:val="left"/>
            </w:pPr>
            <w:r w:rsidRPr="00C82C33">
              <w:rPr>
                <w:rFonts w:hint="eastAsia"/>
              </w:rPr>
              <w:t>１　この寄附行為は令和７年４月１日から施行する。</w:t>
            </w:r>
            <w:r w:rsidRPr="00835EBA">
              <w:rPr>
                <w:rFonts w:hint="eastAsia"/>
                <w:u w:val="wave"/>
              </w:rPr>
              <w:t>ただし、</w:t>
            </w:r>
            <w:r w:rsidR="006F221E" w:rsidRPr="00835EBA">
              <w:rPr>
                <w:rFonts w:hint="eastAsia"/>
                <w:color w:val="FF0000"/>
                <w:u w:val="wave"/>
              </w:rPr>
              <w:t>次項</w:t>
            </w:r>
            <w:r w:rsidRPr="00835EBA">
              <w:rPr>
                <w:rFonts w:hint="eastAsia"/>
                <w:u w:val="wave"/>
              </w:rPr>
              <w:t>の規定は、令和□年□月□日から施行する。</w:t>
            </w:r>
          </w:p>
          <w:p w14:paraId="66BE7BC5" w14:textId="40274A83" w:rsidR="00F04F50" w:rsidRPr="00C82C33" w:rsidRDefault="00F04F50" w:rsidP="005922B4">
            <w:pPr>
              <w:autoSpaceDE w:val="0"/>
              <w:autoSpaceDN w:val="0"/>
              <w:snapToGrid w:val="0"/>
              <w:ind w:left="210" w:hangingChars="100" w:hanging="210"/>
              <w:jc w:val="left"/>
            </w:pPr>
            <w:r w:rsidRPr="00C82C33">
              <w:rPr>
                <w:rFonts w:hint="eastAsia"/>
              </w:rPr>
              <w:t xml:space="preserve">２　</w:t>
            </w:r>
            <w:r w:rsidRPr="006A6AAF">
              <w:rPr>
                <w:rFonts w:hint="eastAsia"/>
                <w:u w:val="wave"/>
              </w:rPr>
              <w:t>令和△年△月△日に在任する</w:t>
            </w:r>
            <w:r w:rsidRPr="00C82C33">
              <w:rPr>
                <w:rFonts w:hint="eastAsia"/>
              </w:rPr>
              <w:t>役員又は評議員であって、令和７年度の定時評議員会の日</w:t>
            </w:r>
            <w:r w:rsidRPr="006A6AAF">
              <w:rPr>
                <w:rFonts w:hint="eastAsia"/>
                <w:u w:val="wave"/>
              </w:rPr>
              <w:t>よりも前に</w:t>
            </w:r>
            <w:r w:rsidRPr="00C82C33">
              <w:rPr>
                <w:rFonts w:hint="eastAsia"/>
              </w:rPr>
              <w:t>任期が満了する</w:t>
            </w:r>
            <w:r w:rsidR="001024CC" w:rsidRPr="001024CC">
              <w:rPr>
                <w:rFonts w:hint="eastAsia"/>
                <w:color w:val="0070C0"/>
              </w:rPr>
              <w:t>者</w:t>
            </w:r>
            <w:r w:rsidRPr="00C82C33">
              <w:rPr>
                <w:rFonts w:hint="eastAsia"/>
              </w:rPr>
              <w:t>の任期については、その終期を令和７年度の定時評議員会の終結の時まで</w:t>
            </w:r>
            <w:r w:rsidRPr="00295563">
              <w:rPr>
                <w:rFonts w:hint="eastAsia"/>
                <w:u w:val="wave"/>
              </w:rPr>
              <w:t>伸長</w:t>
            </w:r>
            <w:r w:rsidRPr="00C82C33">
              <w:rPr>
                <w:rFonts w:hint="eastAsia"/>
              </w:rPr>
              <w:t>する。</w:t>
            </w:r>
          </w:p>
          <w:p w14:paraId="36297632" w14:textId="27D94D30" w:rsidR="007B48E7" w:rsidRPr="00C82C33" w:rsidRDefault="00F04F50" w:rsidP="00CC09DC">
            <w:pPr>
              <w:autoSpaceDE w:val="0"/>
              <w:autoSpaceDN w:val="0"/>
              <w:snapToGrid w:val="0"/>
              <w:ind w:left="210" w:hangingChars="100" w:hanging="210"/>
              <w:jc w:val="left"/>
            </w:pPr>
            <w:r w:rsidRPr="00C82C33">
              <w:rPr>
                <w:rFonts w:hint="eastAsia"/>
              </w:rPr>
              <w:t>３</w:t>
            </w:r>
            <w:r w:rsidR="00BF78EA" w:rsidRPr="00C82C33">
              <w:rPr>
                <w:rFonts w:hint="eastAsia"/>
              </w:rPr>
              <w:t xml:space="preserve">　この寄附行為の施行の際現に在任する役員及び評議員の定数、資格及び構成については、令和７年度の定時評議員会の終結の時までは、なお従前の例による。</w:t>
            </w:r>
          </w:p>
        </w:tc>
        <w:tc>
          <w:tcPr>
            <w:tcW w:w="7280" w:type="dxa"/>
            <w:tcBorders>
              <w:top w:val="nil"/>
              <w:bottom w:val="nil"/>
            </w:tcBorders>
          </w:tcPr>
          <w:p w14:paraId="3415F861" w14:textId="77777777" w:rsidR="00BF78EA" w:rsidRPr="00C82C33" w:rsidRDefault="00BF78EA" w:rsidP="005922B4">
            <w:pPr>
              <w:autoSpaceDE w:val="0"/>
              <w:autoSpaceDN w:val="0"/>
              <w:snapToGrid w:val="0"/>
              <w:rPr>
                <w:rFonts w:ascii="ＭＳ 明朝" w:eastAsia="ＭＳ 明朝" w:hAnsi="ＭＳ 明朝"/>
              </w:rPr>
            </w:pPr>
          </w:p>
          <w:p w14:paraId="12D39AC9" w14:textId="5B7B0BCB" w:rsidR="00F04F50" w:rsidRPr="00C82C33" w:rsidRDefault="00F04F50" w:rsidP="005922B4">
            <w:pPr>
              <w:pStyle w:val="a4"/>
              <w:numPr>
                <w:ilvl w:val="0"/>
                <w:numId w:val="20"/>
              </w:numPr>
              <w:autoSpaceDE w:val="0"/>
              <w:autoSpaceDN w:val="0"/>
              <w:snapToGrid w:val="0"/>
              <w:ind w:leftChars="0"/>
              <w:rPr>
                <w:rFonts w:ascii="ＭＳ 明朝" w:eastAsia="ＭＳ 明朝" w:hAnsi="ＭＳ 明朝"/>
              </w:rPr>
            </w:pPr>
            <w:r w:rsidRPr="00C82C33">
              <w:rPr>
                <w:rFonts w:ascii="ＭＳ 明朝" w:eastAsia="ＭＳ 明朝" w:hAnsi="ＭＳ 明朝" w:hint="eastAsia"/>
              </w:rPr>
              <w:t>□及び△の日付は、各学校法人が実現したい内容を踏まえて適切に設定すること。□及び△の日付は認可日以降とする必要がある。</w:t>
            </w:r>
          </w:p>
          <w:p w14:paraId="79FB01A9" w14:textId="1A805393" w:rsidR="00F04F50" w:rsidRPr="00C82C33" w:rsidRDefault="00F04F50" w:rsidP="005922B4">
            <w:pPr>
              <w:autoSpaceDE w:val="0"/>
              <w:autoSpaceDN w:val="0"/>
              <w:snapToGrid w:val="0"/>
              <w:rPr>
                <w:rFonts w:ascii="ＭＳ 明朝" w:eastAsia="ＭＳ 明朝" w:hAnsi="ＭＳ 明朝"/>
              </w:rPr>
            </w:pPr>
          </w:p>
          <w:p w14:paraId="4812E64C" w14:textId="77777777" w:rsidR="00C82C33" w:rsidRPr="00C82C33" w:rsidRDefault="00C82C33" w:rsidP="005922B4">
            <w:pPr>
              <w:autoSpaceDE w:val="0"/>
              <w:autoSpaceDN w:val="0"/>
              <w:snapToGrid w:val="0"/>
              <w:rPr>
                <w:rFonts w:ascii="ＭＳ 明朝" w:eastAsia="ＭＳ 明朝" w:hAnsi="ＭＳ 明朝"/>
              </w:rPr>
            </w:pPr>
          </w:p>
          <w:p w14:paraId="35FD2E7B" w14:textId="77777777" w:rsidR="00F04F50" w:rsidRPr="00C82C33" w:rsidRDefault="00F04F50" w:rsidP="005922B4">
            <w:pPr>
              <w:autoSpaceDE w:val="0"/>
              <w:autoSpaceDN w:val="0"/>
              <w:snapToGrid w:val="0"/>
              <w:rPr>
                <w:rFonts w:ascii="ＭＳ 明朝" w:eastAsia="ＭＳ 明朝" w:hAnsi="ＭＳ 明朝"/>
              </w:rPr>
            </w:pPr>
          </w:p>
          <w:p w14:paraId="1C9F8AB3" w14:textId="4BB79130" w:rsidR="00761EEA" w:rsidRPr="00CC09DC" w:rsidRDefault="00761EEA" w:rsidP="00CC09DC">
            <w:pPr>
              <w:autoSpaceDE w:val="0"/>
              <w:autoSpaceDN w:val="0"/>
              <w:snapToGrid w:val="0"/>
              <w:rPr>
                <w:rFonts w:ascii="ＭＳ 明朝" w:eastAsia="ＭＳ 明朝" w:hAnsi="ＭＳ 明朝"/>
              </w:rPr>
            </w:pPr>
          </w:p>
        </w:tc>
      </w:tr>
      <w:tr w:rsidR="00F04F50" w:rsidRPr="00C82C33" w14:paraId="081E0113" w14:textId="77777777" w:rsidTr="008D0F06">
        <w:tc>
          <w:tcPr>
            <w:tcW w:w="7280" w:type="dxa"/>
            <w:tcBorders>
              <w:top w:val="nil"/>
              <w:bottom w:val="nil"/>
            </w:tcBorders>
          </w:tcPr>
          <w:p w14:paraId="6F7F00BF" w14:textId="1CF7CFF8" w:rsidR="00B87B98" w:rsidRPr="00C82C33" w:rsidRDefault="002052C5" w:rsidP="005922B4">
            <w:pPr>
              <w:autoSpaceDE w:val="0"/>
              <w:autoSpaceDN w:val="0"/>
              <w:snapToGrid w:val="0"/>
              <w:jc w:val="left"/>
            </w:pPr>
            <w:r w:rsidRPr="002052C5">
              <w:rPr>
                <w:rFonts w:hint="eastAsia"/>
                <w:color w:val="FF0000"/>
              </w:rPr>
              <w:t>４</w:t>
            </w:r>
            <w:r w:rsidR="00B87B98" w:rsidRPr="00C82C33">
              <w:rPr>
                <w:rFonts w:hint="eastAsia"/>
              </w:rPr>
              <w:t xml:space="preserve">　前項の理事又は評議員の解任は、なお従前の例による。</w:t>
            </w:r>
          </w:p>
          <w:p w14:paraId="764C9180" w14:textId="77777777" w:rsidR="00B87B98" w:rsidRPr="00C82C33" w:rsidRDefault="00B87B98" w:rsidP="005922B4">
            <w:pPr>
              <w:autoSpaceDE w:val="0"/>
              <w:autoSpaceDN w:val="0"/>
              <w:snapToGrid w:val="0"/>
              <w:jc w:val="left"/>
            </w:pPr>
          </w:p>
          <w:p w14:paraId="7276CDEA" w14:textId="77777777" w:rsidR="00B87B98" w:rsidRPr="00C82C33" w:rsidRDefault="00B87B98" w:rsidP="005922B4">
            <w:pPr>
              <w:autoSpaceDE w:val="0"/>
              <w:autoSpaceDN w:val="0"/>
              <w:snapToGrid w:val="0"/>
              <w:jc w:val="left"/>
            </w:pPr>
          </w:p>
          <w:p w14:paraId="52C671EF" w14:textId="77777777" w:rsidR="00B87B98" w:rsidRPr="00C82C33" w:rsidRDefault="00B87B98" w:rsidP="005922B4">
            <w:pPr>
              <w:autoSpaceDE w:val="0"/>
              <w:autoSpaceDN w:val="0"/>
              <w:snapToGrid w:val="0"/>
              <w:jc w:val="left"/>
            </w:pPr>
          </w:p>
          <w:p w14:paraId="220DB545" w14:textId="77777777" w:rsidR="00B87B98" w:rsidRPr="00C82C33" w:rsidRDefault="00B87B98" w:rsidP="005922B4">
            <w:pPr>
              <w:autoSpaceDE w:val="0"/>
              <w:autoSpaceDN w:val="0"/>
              <w:snapToGrid w:val="0"/>
              <w:jc w:val="left"/>
            </w:pPr>
          </w:p>
          <w:p w14:paraId="5891D1AE" w14:textId="77777777" w:rsidR="00B87B98" w:rsidRPr="00C82C33" w:rsidRDefault="00B87B98" w:rsidP="005922B4">
            <w:pPr>
              <w:autoSpaceDE w:val="0"/>
              <w:autoSpaceDN w:val="0"/>
              <w:snapToGrid w:val="0"/>
              <w:jc w:val="left"/>
            </w:pPr>
          </w:p>
          <w:p w14:paraId="6D25F0AD" w14:textId="77777777" w:rsidR="00B87B98" w:rsidRPr="00C82C33" w:rsidRDefault="00B87B98" w:rsidP="005922B4">
            <w:pPr>
              <w:autoSpaceDE w:val="0"/>
              <w:autoSpaceDN w:val="0"/>
              <w:snapToGrid w:val="0"/>
              <w:jc w:val="left"/>
            </w:pPr>
          </w:p>
          <w:p w14:paraId="638F0F56" w14:textId="77777777" w:rsidR="00B87B98" w:rsidRPr="00C82C33" w:rsidRDefault="00B87B98" w:rsidP="005922B4">
            <w:pPr>
              <w:autoSpaceDE w:val="0"/>
              <w:autoSpaceDN w:val="0"/>
              <w:snapToGrid w:val="0"/>
              <w:jc w:val="left"/>
            </w:pPr>
          </w:p>
          <w:p w14:paraId="2CF84053" w14:textId="0054A304" w:rsidR="00F04F50" w:rsidRPr="00C82C33" w:rsidRDefault="00F04F50" w:rsidP="005922B4">
            <w:pPr>
              <w:autoSpaceDE w:val="0"/>
              <w:autoSpaceDN w:val="0"/>
              <w:snapToGrid w:val="0"/>
              <w:ind w:left="210" w:hangingChars="100" w:hanging="210"/>
              <w:jc w:val="left"/>
            </w:pPr>
          </w:p>
        </w:tc>
        <w:tc>
          <w:tcPr>
            <w:tcW w:w="7280" w:type="dxa"/>
            <w:tcBorders>
              <w:top w:val="nil"/>
              <w:bottom w:val="nil"/>
            </w:tcBorders>
          </w:tcPr>
          <w:p w14:paraId="34BFB161" w14:textId="1F569D84" w:rsidR="0032485E" w:rsidRDefault="002052C5" w:rsidP="005922B4">
            <w:pPr>
              <w:pStyle w:val="a4"/>
              <w:numPr>
                <w:ilvl w:val="0"/>
                <w:numId w:val="21"/>
              </w:numPr>
              <w:autoSpaceDE w:val="0"/>
              <w:autoSpaceDN w:val="0"/>
              <w:snapToGrid w:val="0"/>
              <w:ind w:leftChars="0"/>
              <w:rPr>
                <w:rFonts w:ascii="ＭＳ 明朝" w:eastAsia="ＭＳ 明朝" w:hAnsi="ＭＳ 明朝"/>
              </w:rPr>
            </w:pPr>
            <w:r w:rsidRPr="002052C5">
              <w:rPr>
                <w:rFonts w:ascii="ＭＳ 明朝" w:eastAsia="ＭＳ 明朝" w:hAnsi="ＭＳ 明朝" w:hint="eastAsia"/>
                <w:color w:val="FF0000"/>
              </w:rPr>
              <w:t>左記</w:t>
            </w:r>
            <w:r w:rsidR="0032485E" w:rsidRPr="00C82C33">
              <w:rPr>
                <w:rFonts w:ascii="ＭＳ 明朝" w:eastAsia="ＭＳ 明朝" w:hAnsi="ＭＳ 明朝" w:hint="eastAsia"/>
              </w:rPr>
              <w:t>第</w:t>
            </w:r>
            <w:r w:rsidRPr="002052C5">
              <w:rPr>
                <w:rFonts w:ascii="ＭＳ 明朝" w:eastAsia="ＭＳ 明朝" w:hAnsi="ＭＳ 明朝" w:hint="eastAsia"/>
                <w:color w:val="FF0000"/>
              </w:rPr>
              <w:t>４</w:t>
            </w:r>
            <w:r w:rsidR="0032485E" w:rsidRPr="00C82C33">
              <w:rPr>
                <w:rFonts w:ascii="ＭＳ 明朝" w:eastAsia="ＭＳ 明朝" w:hAnsi="ＭＳ 明朝" w:hint="eastAsia"/>
              </w:rPr>
              <w:t>項は、前項（第</w:t>
            </w:r>
            <w:r w:rsidRPr="002052C5">
              <w:rPr>
                <w:rFonts w:ascii="ＭＳ 明朝" w:eastAsia="ＭＳ 明朝" w:hAnsi="ＭＳ 明朝" w:hint="eastAsia"/>
                <w:color w:val="FF0000"/>
              </w:rPr>
              <w:t>３</w:t>
            </w:r>
            <w:r w:rsidR="0032485E" w:rsidRPr="00C82C33">
              <w:rPr>
                <w:rFonts w:ascii="ＭＳ 明朝" w:eastAsia="ＭＳ 明朝" w:hAnsi="ＭＳ 明朝" w:hint="eastAsia"/>
              </w:rPr>
              <w:t>項）の理事又は評議員について、解任手続を従来の方法によることとする経過措置の例。</w:t>
            </w:r>
          </w:p>
          <w:p w14:paraId="603D75BE" w14:textId="77777777" w:rsidR="002052C5" w:rsidRPr="00C82C33" w:rsidRDefault="002052C5" w:rsidP="005922B4">
            <w:pPr>
              <w:autoSpaceDE w:val="0"/>
              <w:autoSpaceDN w:val="0"/>
              <w:snapToGrid w:val="0"/>
              <w:rPr>
                <w:rFonts w:ascii="ＭＳ 明朝" w:eastAsia="ＭＳ 明朝" w:hAnsi="ＭＳ 明朝"/>
              </w:rPr>
            </w:pPr>
          </w:p>
          <w:p w14:paraId="7FEA2EB7" w14:textId="2EC71738" w:rsidR="0032485E" w:rsidRPr="00C82C33" w:rsidRDefault="0032485E" w:rsidP="005922B4">
            <w:pPr>
              <w:pStyle w:val="a4"/>
              <w:numPr>
                <w:ilvl w:val="0"/>
                <w:numId w:val="21"/>
              </w:numPr>
              <w:autoSpaceDE w:val="0"/>
              <w:autoSpaceDN w:val="0"/>
              <w:snapToGrid w:val="0"/>
              <w:ind w:leftChars="0"/>
              <w:rPr>
                <w:rFonts w:ascii="ＭＳ 明朝" w:eastAsia="ＭＳ 明朝" w:hAnsi="ＭＳ 明朝"/>
              </w:rPr>
            </w:pPr>
            <w:r w:rsidRPr="00C82C33">
              <w:rPr>
                <w:rFonts w:ascii="ＭＳ 明朝" w:eastAsia="ＭＳ 明朝" w:hAnsi="ＭＳ 明朝" w:hint="eastAsia"/>
                <w:u w:val="single"/>
              </w:rPr>
              <w:t>非課税措置の適用を受ける場合で評議員の定数が９人以上の場合に限り、第</w:t>
            </w:r>
            <w:r w:rsidR="002052C5" w:rsidRPr="002052C5">
              <w:rPr>
                <w:rFonts w:ascii="ＭＳ 明朝" w:eastAsia="ＭＳ 明朝" w:hAnsi="ＭＳ 明朝" w:hint="eastAsia"/>
                <w:color w:val="FF0000"/>
                <w:u w:val="single"/>
              </w:rPr>
              <w:t>４</w:t>
            </w:r>
            <w:r w:rsidRPr="00C82C33">
              <w:rPr>
                <w:rFonts w:ascii="ＭＳ 明朝" w:eastAsia="ＭＳ 明朝" w:hAnsi="ＭＳ 明朝" w:hint="eastAsia"/>
                <w:u w:val="single"/>
              </w:rPr>
              <w:t>項の直後に次のとおり経過措置の規定を追加</w:t>
            </w:r>
            <w:r w:rsidRPr="00C82C33">
              <w:rPr>
                <w:rFonts w:ascii="ＭＳ 明朝" w:eastAsia="ＭＳ 明朝" w:hAnsi="ＭＳ 明朝" w:hint="eastAsia"/>
              </w:rPr>
              <w:t>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A60E21" w:rsidRPr="00C82C33" w14:paraId="4A893000" w14:textId="77777777" w:rsidTr="00336056">
              <w:tc>
                <w:tcPr>
                  <w:tcW w:w="6796" w:type="dxa"/>
                </w:tcPr>
                <w:p w14:paraId="05453183" w14:textId="19F6EB08" w:rsidR="00A60E21" w:rsidRPr="00C82C33" w:rsidRDefault="005922B4" w:rsidP="005922B4">
                  <w:pPr>
                    <w:autoSpaceDE w:val="0"/>
                    <w:autoSpaceDN w:val="0"/>
                    <w:snapToGrid w:val="0"/>
                    <w:ind w:left="210" w:hangingChars="100" w:hanging="210"/>
                    <w:rPr>
                      <w:rFonts w:ascii="ＭＳ 明朝" w:eastAsia="ＭＳ 明朝" w:hAnsi="ＭＳ 明朝"/>
                    </w:rPr>
                  </w:pPr>
                  <w:r>
                    <w:rPr>
                      <w:rFonts w:ascii="ＭＳ 明朝" w:eastAsia="ＭＳ 明朝" w:hAnsi="ＭＳ 明朝" w:hint="eastAsia"/>
                      <w:color w:val="FF0000"/>
                    </w:rPr>
                    <w:t>５</w:t>
                  </w:r>
                  <w:r w:rsidR="00A60E21" w:rsidRPr="00C82C33">
                    <w:rPr>
                      <w:rFonts w:ascii="ＭＳ 明朝" w:eastAsia="ＭＳ 明朝" w:hAnsi="ＭＳ 明朝" w:hint="eastAsia"/>
                    </w:rPr>
                    <w:t xml:space="preserve">　この寄附行為の施行の際現に在任する学校法人の評議員についての令和７年４月１日以後最初に招集される定時評議員会の終結の時から令和９年４月１日以後最初に招集される定時評議員会の終結の時までの間における</w:t>
                  </w:r>
                  <w:r w:rsidR="00A60E21" w:rsidRPr="00C82C33">
                    <w:rPr>
                      <w:rFonts w:ascii="ＭＳ 明朝" w:eastAsia="ＭＳ 明朝" w:hAnsi="ＭＳ 明朝" w:hint="eastAsia"/>
                      <w:shd w:val="pct15" w:color="auto" w:fill="FFFFFF"/>
                    </w:rPr>
                    <w:t>第32条</w:t>
                  </w:r>
                  <w:r w:rsidR="00A60E21" w:rsidRPr="00C82C33">
                    <w:rPr>
                      <w:rFonts w:ascii="ＭＳ 明朝" w:eastAsia="ＭＳ 明朝" w:hAnsi="ＭＳ 明朝" w:hint="eastAsia"/>
                    </w:rPr>
                    <w:t>の規定の適用については、同条中「２人」とあるのは「３人」とする。</w:t>
                  </w:r>
                </w:p>
              </w:tc>
            </w:tr>
          </w:tbl>
          <w:p w14:paraId="4F3A290A" w14:textId="15C576EE" w:rsidR="00A60E21" w:rsidRPr="00C82C33" w:rsidRDefault="00A60E21" w:rsidP="005922B4">
            <w:pPr>
              <w:pStyle w:val="a4"/>
              <w:numPr>
                <w:ilvl w:val="0"/>
                <w:numId w:val="24"/>
              </w:numPr>
              <w:autoSpaceDE w:val="0"/>
              <w:autoSpaceDN w:val="0"/>
              <w:snapToGrid w:val="0"/>
              <w:ind w:leftChars="0" w:left="840"/>
              <w:rPr>
                <w:rFonts w:ascii="ＭＳ 明朝" w:eastAsia="ＭＳ 明朝" w:hAnsi="ＭＳ 明朝"/>
              </w:rPr>
            </w:pPr>
            <w:r w:rsidRPr="00C82C33">
              <w:rPr>
                <w:rFonts w:ascii="ＭＳ 明朝" w:eastAsia="ＭＳ 明朝" w:hAnsi="ＭＳ 明朝" w:hint="eastAsia"/>
              </w:rPr>
              <w:t>収益事業を行う場合には、上記条文のうち「</w:t>
            </w:r>
            <w:r w:rsidRPr="00C82C33">
              <w:rPr>
                <w:rFonts w:ascii="ＭＳ 明朝" w:eastAsia="ＭＳ 明朝" w:hAnsi="ＭＳ 明朝" w:hint="eastAsia"/>
                <w:shd w:val="pct15" w:color="auto" w:fill="FFFFFF"/>
              </w:rPr>
              <w:t>第32条</w:t>
            </w:r>
            <w:r w:rsidRPr="00C82C33">
              <w:rPr>
                <w:rFonts w:ascii="ＭＳ 明朝" w:eastAsia="ＭＳ 明朝" w:hAnsi="ＭＳ 明朝" w:hint="eastAsia"/>
              </w:rPr>
              <w:t>」を「第33条」に変更すること。</w:t>
            </w:r>
          </w:p>
          <w:p w14:paraId="4AC87ADB" w14:textId="67129710" w:rsidR="00A60E21" w:rsidRPr="00C82C33" w:rsidRDefault="00A60E21" w:rsidP="005922B4">
            <w:pPr>
              <w:autoSpaceDE w:val="0"/>
              <w:autoSpaceDN w:val="0"/>
              <w:snapToGrid w:val="0"/>
              <w:rPr>
                <w:rFonts w:ascii="ＭＳ 明朝" w:eastAsia="ＭＳ 明朝" w:hAnsi="ＭＳ 明朝"/>
              </w:rPr>
            </w:pPr>
          </w:p>
        </w:tc>
      </w:tr>
      <w:tr w:rsidR="0032485E" w:rsidRPr="00C82C33" w14:paraId="2263987D" w14:textId="77777777" w:rsidTr="008D0F06">
        <w:tc>
          <w:tcPr>
            <w:tcW w:w="7280" w:type="dxa"/>
            <w:tcBorders>
              <w:top w:val="nil"/>
              <w:bottom w:val="nil"/>
            </w:tcBorders>
          </w:tcPr>
          <w:p w14:paraId="7D1A30F1" w14:textId="577B2399" w:rsidR="0032485E" w:rsidRPr="00C82C33" w:rsidRDefault="002052C5" w:rsidP="005922B4">
            <w:pPr>
              <w:autoSpaceDE w:val="0"/>
              <w:autoSpaceDN w:val="0"/>
              <w:snapToGrid w:val="0"/>
              <w:ind w:left="210" w:hangingChars="100" w:hanging="210"/>
              <w:jc w:val="left"/>
            </w:pPr>
            <w:r w:rsidRPr="002052C5">
              <w:rPr>
                <w:rFonts w:hint="eastAsia"/>
                <w:color w:val="FF0000"/>
              </w:rPr>
              <w:t>５</w:t>
            </w:r>
            <w:r w:rsidR="0032485E" w:rsidRPr="00C82C33">
              <w:rPr>
                <w:rFonts w:hint="eastAsia"/>
              </w:rPr>
              <w:t xml:space="preserve">　</w:t>
            </w:r>
            <w:r w:rsidR="0032485E" w:rsidRPr="00C82C33">
              <w:rPr>
                <w:rFonts w:hint="eastAsia"/>
                <w:shd w:val="pct15" w:color="auto" w:fill="FFFFFF"/>
              </w:rPr>
              <w:t>第31</w:t>
            </w:r>
            <w:r w:rsidR="0032485E" w:rsidRPr="00C82C33">
              <w:rPr>
                <w:shd w:val="pct15" w:color="auto" w:fill="FFFFFF"/>
              </w:rPr>
              <w:t>条</w:t>
            </w:r>
            <w:r w:rsidR="0032485E" w:rsidRPr="00C82C33">
              <w:t>第１項第</w:t>
            </w:r>
            <w:r w:rsidR="0032485E" w:rsidRPr="00C82C33">
              <w:rPr>
                <w:rFonts w:hint="eastAsia"/>
              </w:rPr>
              <w:t>２</w:t>
            </w:r>
            <w:r w:rsidR="0032485E" w:rsidRPr="00C82C33">
              <w:t>号中「設置する学校を卒業した者」とあるのは、学校の卒業生が年齢25年以上になるまでの間、「園児児童生徒</w:t>
            </w:r>
            <w:r w:rsidR="00CC09DC" w:rsidRPr="00CC09DC">
              <w:rPr>
                <w:rFonts w:hint="eastAsia"/>
                <w:color w:val="FF0000"/>
              </w:rPr>
              <w:t>学生</w:t>
            </w:r>
            <w:r w:rsidR="0032485E" w:rsidRPr="00C82C33">
              <w:t>の父母」と読み替える。</w:t>
            </w:r>
          </w:p>
        </w:tc>
        <w:tc>
          <w:tcPr>
            <w:tcW w:w="7280" w:type="dxa"/>
            <w:tcBorders>
              <w:top w:val="nil"/>
              <w:bottom w:val="nil"/>
            </w:tcBorders>
          </w:tcPr>
          <w:p w14:paraId="5328F396" w14:textId="0299ADEA" w:rsidR="0032485E" w:rsidRPr="00C82C33" w:rsidRDefault="0032485E" w:rsidP="005922B4">
            <w:pPr>
              <w:pStyle w:val="a4"/>
              <w:numPr>
                <w:ilvl w:val="0"/>
                <w:numId w:val="18"/>
              </w:numPr>
              <w:autoSpaceDE w:val="0"/>
              <w:autoSpaceDN w:val="0"/>
              <w:snapToGrid w:val="0"/>
              <w:ind w:leftChars="0"/>
              <w:rPr>
                <w:rFonts w:ascii="ＭＳ 明朝" w:eastAsia="ＭＳ 明朝" w:hAnsi="ＭＳ 明朝"/>
              </w:rPr>
            </w:pPr>
            <w:r w:rsidRPr="00C82C33">
              <w:rPr>
                <w:rFonts w:ascii="ＭＳ 明朝" w:eastAsia="ＭＳ 明朝" w:hAnsi="ＭＳ 明朝" w:hint="eastAsia"/>
              </w:rPr>
              <w:t>左記第</w:t>
            </w:r>
            <w:r w:rsidR="002052C5" w:rsidRPr="002052C5">
              <w:rPr>
                <w:rFonts w:ascii="ＭＳ 明朝" w:eastAsia="ＭＳ 明朝" w:hAnsi="ＭＳ 明朝" w:hint="eastAsia"/>
                <w:color w:val="FF0000"/>
              </w:rPr>
              <w:t>５</w:t>
            </w:r>
            <w:r w:rsidRPr="00C82C33">
              <w:rPr>
                <w:rFonts w:ascii="ＭＳ 明朝" w:eastAsia="ＭＳ 明朝" w:hAnsi="ＭＳ 明朝" w:hint="eastAsia"/>
              </w:rPr>
              <w:t>項については、私立学校法第62条第３項第２号の要件を満たす卒業生がいない場合において、必要に応じて規定する。</w:t>
            </w:r>
          </w:p>
          <w:p w14:paraId="52A7B5A8" w14:textId="4256BD7C" w:rsidR="00EF3D16" w:rsidRPr="00C82C33" w:rsidRDefault="00EF3D16" w:rsidP="005922B4">
            <w:pPr>
              <w:pStyle w:val="a4"/>
              <w:numPr>
                <w:ilvl w:val="0"/>
                <w:numId w:val="18"/>
              </w:numPr>
              <w:autoSpaceDE w:val="0"/>
              <w:autoSpaceDN w:val="0"/>
              <w:snapToGrid w:val="0"/>
              <w:ind w:leftChars="0"/>
              <w:rPr>
                <w:rFonts w:ascii="ＭＳ 明朝" w:eastAsia="ＭＳ 明朝" w:hAnsi="ＭＳ 明朝"/>
              </w:rPr>
            </w:pPr>
            <w:r w:rsidRPr="00C82C33">
              <w:rPr>
                <w:rFonts w:ascii="ＭＳ 明朝" w:eastAsia="ＭＳ 明朝" w:hAnsi="ＭＳ 明朝" w:hint="eastAsia"/>
              </w:rPr>
              <w:t>収益事業を行う場合には、「</w:t>
            </w:r>
            <w:r w:rsidRPr="00C82C33">
              <w:rPr>
                <w:rFonts w:ascii="ＭＳ 明朝" w:eastAsia="ＭＳ 明朝" w:hAnsi="ＭＳ 明朝" w:hint="eastAsia"/>
                <w:shd w:val="pct15" w:color="auto" w:fill="FFFFFF"/>
              </w:rPr>
              <w:t>第31条</w:t>
            </w:r>
            <w:r w:rsidRPr="00C82C33">
              <w:rPr>
                <w:rFonts w:ascii="ＭＳ 明朝" w:eastAsia="ＭＳ 明朝" w:hAnsi="ＭＳ 明朝" w:hint="eastAsia"/>
              </w:rPr>
              <w:t>」を「第32条」に変更すること。</w:t>
            </w:r>
          </w:p>
          <w:p w14:paraId="70D47A45" w14:textId="224E0564" w:rsidR="0032485E" w:rsidRPr="00C82C33" w:rsidRDefault="005922B4" w:rsidP="005922B4">
            <w:pPr>
              <w:pStyle w:val="a4"/>
              <w:numPr>
                <w:ilvl w:val="0"/>
                <w:numId w:val="18"/>
              </w:numPr>
              <w:autoSpaceDE w:val="0"/>
              <w:autoSpaceDN w:val="0"/>
              <w:snapToGrid w:val="0"/>
              <w:ind w:leftChars="0"/>
              <w:rPr>
                <w:rFonts w:ascii="ＭＳ 明朝" w:eastAsia="ＭＳ 明朝" w:hAnsi="ＭＳ 明朝"/>
              </w:rPr>
            </w:pPr>
            <w:r w:rsidRPr="0032485E">
              <w:rPr>
                <w:rFonts w:ascii="ＭＳ 明朝" w:eastAsia="ＭＳ 明朝" w:hAnsi="ＭＳ 明朝"/>
                <w:u w:val="single"/>
              </w:rPr>
              <w:t>非課税措置の</w:t>
            </w:r>
            <w:r w:rsidRPr="0032485E">
              <w:rPr>
                <w:rFonts w:ascii="ＭＳ 明朝" w:eastAsia="ＭＳ 明朝" w:hAnsi="ＭＳ 明朝" w:hint="eastAsia"/>
                <w:u w:val="single"/>
              </w:rPr>
              <w:t>適用を受ける</w:t>
            </w:r>
            <w:r w:rsidRPr="0032485E">
              <w:rPr>
                <w:rFonts w:ascii="ＭＳ 明朝" w:eastAsia="ＭＳ 明朝" w:hAnsi="ＭＳ 明朝"/>
                <w:u w:val="single"/>
              </w:rPr>
              <w:t>場合で評議員の定数が９人以上の</w:t>
            </w:r>
            <w:r w:rsidRPr="0032485E">
              <w:rPr>
                <w:rFonts w:ascii="ＭＳ 明朝" w:eastAsia="ＭＳ 明朝" w:hAnsi="ＭＳ 明朝" w:hint="eastAsia"/>
                <w:u w:val="single"/>
              </w:rPr>
              <w:t>とき</w:t>
            </w:r>
            <w:r w:rsidRPr="0032485E">
              <w:rPr>
                <w:rFonts w:ascii="ＭＳ 明朝" w:eastAsia="ＭＳ 明朝" w:hAnsi="ＭＳ 明朝"/>
                <w:u w:val="single"/>
              </w:rPr>
              <w:t>に</w:t>
            </w:r>
            <w:r w:rsidRPr="0032485E">
              <w:rPr>
                <w:rFonts w:ascii="ＭＳ 明朝" w:eastAsia="ＭＳ 明朝" w:hAnsi="ＭＳ 明朝" w:hint="eastAsia"/>
                <w:u w:val="single"/>
              </w:rPr>
              <w:t>おける</w:t>
            </w:r>
            <w:r w:rsidRPr="0032485E">
              <w:rPr>
                <w:rFonts w:ascii="ＭＳ 明朝" w:eastAsia="ＭＳ 明朝" w:hAnsi="ＭＳ 明朝"/>
                <w:u w:val="single"/>
              </w:rPr>
              <w:t>経過措置の規定を追加</w:t>
            </w:r>
            <w:r w:rsidRPr="0032485E">
              <w:rPr>
                <w:rFonts w:ascii="ＭＳ 明朝" w:eastAsia="ＭＳ 明朝" w:hAnsi="ＭＳ 明朝" w:hint="eastAsia"/>
                <w:u w:val="single"/>
              </w:rPr>
              <w:t>するケースでは、左記の項番号を「</w:t>
            </w:r>
            <w:r w:rsidRPr="005922B4">
              <w:rPr>
                <w:rFonts w:ascii="ＭＳ 明朝" w:eastAsia="ＭＳ 明朝" w:hAnsi="ＭＳ 明朝" w:hint="eastAsia"/>
                <w:color w:val="FF0000"/>
                <w:u w:val="single"/>
              </w:rPr>
              <w:t>６</w:t>
            </w:r>
            <w:r w:rsidRPr="0032485E">
              <w:rPr>
                <w:rFonts w:ascii="ＭＳ 明朝" w:eastAsia="ＭＳ 明朝" w:hAnsi="ＭＳ 明朝" w:hint="eastAsia"/>
                <w:u w:val="single"/>
              </w:rPr>
              <w:t>」</w:t>
            </w:r>
            <w:r w:rsidRPr="0032485E">
              <w:rPr>
                <w:rFonts w:ascii="ＭＳ 明朝" w:eastAsia="ＭＳ 明朝" w:hAnsi="ＭＳ 明朝" w:hint="eastAsia"/>
              </w:rPr>
              <w:t>とすること。</w:t>
            </w:r>
          </w:p>
        </w:tc>
      </w:tr>
      <w:tr w:rsidR="00605744" w:rsidRPr="00C82C33" w14:paraId="4E615306" w14:textId="77777777" w:rsidTr="008D0F06">
        <w:tc>
          <w:tcPr>
            <w:tcW w:w="7280" w:type="dxa"/>
            <w:tcBorders>
              <w:top w:val="single" w:sz="4" w:space="0" w:color="auto"/>
              <w:left w:val="nil"/>
              <w:bottom w:val="nil"/>
              <w:right w:val="nil"/>
            </w:tcBorders>
          </w:tcPr>
          <w:p w14:paraId="10905700" w14:textId="77777777" w:rsidR="00605744" w:rsidRPr="00C82C33" w:rsidRDefault="00605744" w:rsidP="005922B4">
            <w:pPr>
              <w:autoSpaceDE w:val="0"/>
              <w:autoSpaceDN w:val="0"/>
              <w:snapToGrid w:val="0"/>
              <w:jc w:val="left"/>
            </w:pPr>
          </w:p>
        </w:tc>
        <w:tc>
          <w:tcPr>
            <w:tcW w:w="7280" w:type="dxa"/>
            <w:tcBorders>
              <w:top w:val="single" w:sz="4" w:space="0" w:color="auto"/>
              <w:left w:val="nil"/>
              <w:bottom w:val="nil"/>
              <w:right w:val="nil"/>
            </w:tcBorders>
          </w:tcPr>
          <w:p w14:paraId="0C665F43" w14:textId="77777777" w:rsidR="00605744" w:rsidRPr="00C82C33" w:rsidRDefault="00605744" w:rsidP="005922B4">
            <w:pPr>
              <w:autoSpaceDE w:val="0"/>
              <w:autoSpaceDN w:val="0"/>
              <w:snapToGrid w:val="0"/>
              <w:rPr>
                <w:rFonts w:ascii="ＭＳ 明朝" w:eastAsia="ＭＳ 明朝" w:hAnsi="ＭＳ 明朝"/>
              </w:rPr>
            </w:pPr>
          </w:p>
        </w:tc>
      </w:tr>
    </w:tbl>
    <w:p w14:paraId="7B08EEC0" w14:textId="77777777" w:rsidR="00CC09DC" w:rsidRDefault="00CC09DC" w:rsidP="007B48E7">
      <w:pPr>
        <w:autoSpaceDE w:val="0"/>
        <w:autoSpaceDN w:val="0"/>
        <w:ind w:left="210" w:hangingChars="100" w:hanging="210"/>
        <w:rPr>
          <w:rFonts w:hAnsi="ＭＳ ゴシック"/>
        </w:rPr>
      </w:pPr>
    </w:p>
    <w:p w14:paraId="6D8071FA" w14:textId="77777777" w:rsidR="00CC09DC" w:rsidRDefault="00CC09DC" w:rsidP="007B48E7">
      <w:pPr>
        <w:autoSpaceDE w:val="0"/>
        <w:autoSpaceDN w:val="0"/>
        <w:ind w:left="210" w:hangingChars="100" w:hanging="210"/>
        <w:rPr>
          <w:rFonts w:hAnsi="ＭＳ ゴシック"/>
        </w:rPr>
      </w:pPr>
    </w:p>
    <w:p w14:paraId="56FADA1B" w14:textId="20BC2913" w:rsidR="0032485E" w:rsidRPr="00847BCF" w:rsidRDefault="0032485E" w:rsidP="007B48E7">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000C8D">
        <w:rPr>
          <w:rFonts w:hAnsi="ＭＳ ゴシック" w:hint="eastAsia"/>
        </w:rPr>
        <w:t>10－</w:t>
      </w:r>
      <w:r>
        <w:rPr>
          <w:rFonts w:hAnsi="ＭＳ ゴシック" w:hint="eastAsia"/>
        </w:rPr>
        <w:t>２：</w:t>
      </w:r>
      <w:r w:rsidRPr="00F04F50">
        <w:rPr>
          <w:rFonts w:hAnsi="ＭＳ ゴシック" w:hint="eastAsia"/>
        </w:rPr>
        <w:t>「『現任の理事等の任期満了日』が</w:t>
      </w:r>
      <w:r w:rsidRPr="00F04F50">
        <w:rPr>
          <w:rFonts w:hAnsi="ＭＳ ゴシック" w:hint="eastAsia"/>
          <w:shd w:val="pct15" w:color="auto" w:fill="FFFFFF"/>
        </w:rPr>
        <w:t>令和７</w:t>
      </w:r>
      <w:r w:rsidRPr="00F04F50">
        <w:rPr>
          <w:rFonts w:hAnsi="ＭＳ ゴシック"/>
          <w:shd w:val="pct15" w:color="auto" w:fill="FFFFFF"/>
        </w:rPr>
        <w:t>年</w:t>
      </w:r>
      <w:r w:rsidRPr="00F04F50">
        <w:rPr>
          <w:rFonts w:hAnsi="ＭＳ ゴシック" w:hint="eastAsia"/>
          <w:shd w:val="pct15" w:color="auto" w:fill="FFFFFF"/>
        </w:rPr>
        <w:t>３</w:t>
      </w:r>
      <w:r w:rsidRPr="00F04F50">
        <w:rPr>
          <w:rFonts w:hAnsi="ＭＳ ゴシック"/>
          <w:shd w:val="pct15" w:color="auto" w:fill="FFFFFF"/>
        </w:rPr>
        <w:t>月31日以前</w:t>
      </w:r>
      <w:r w:rsidRPr="00F04F50">
        <w:rPr>
          <w:rFonts w:hAnsi="ＭＳ ゴシック"/>
        </w:rPr>
        <w:t>である場合」のうち、「</w:t>
      </w:r>
      <w:r w:rsidRPr="0032485E">
        <w:rPr>
          <w:rFonts w:hAnsi="ＭＳ ゴシック" w:hint="eastAsia"/>
        </w:rPr>
        <w:t>次期の理事等の任期を、令和</w:t>
      </w:r>
      <w:r w:rsidR="00B72FE4">
        <w:rPr>
          <w:rFonts w:hAnsi="ＭＳ ゴシック" w:hint="eastAsia"/>
        </w:rPr>
        <w:t>７</w:t>
      </w:r>
      <w:r w:rsidRPr="0032485E">
        <w:rPr>
          <w:rFonts w:hAnsi="ＭＳ ゴシック"/>
        </w:rPr>
        <w:t>年度に開催される</w:t>
      </w:r>
      <w:r w:rsidRPr="0032485E">
        <w:rPr>
          <w:rFonts w:hAnsi="ＭＳ ゴシック"/>
          <w:highlight w:val="lightGray"/>
        </w:rPr>
        <w:t>定時評議員会の終結の時に短縮</w:t>
      </w:r>
      <w:r w:rsidRPr="0032485E">
        <w:rPr>
          <w:rFonts w:hAnsi="ＭＳ ゴシック"/>
        </w:rPr>
        <w:t>する方法</w:t>
      </w:r>
      <w:r w:rsidRPr="00F04F50">
        <w:rPr>
          <w:rFonts w:hAnsi="ＭＳ ゴシック"/>
        </w:rPr>
        <w:t>」の場合（</w:t>
      </w:r>
      <w:r w:rsidRPr="00F04F50">
        <w:rPr>
          <w:rFonts w:hAnsi="ＭＳ ゴシック"/>
          <w:shd w:val="pct15" w:color="auto" w:fill="FFFFFF"/>
        </w:rPr>
        <w:t>「ケース（１）」の「方法</w:t>
      </w:r>
      <w:r w:rsidR="007B48E7">
        <w:rPr>
          <w:rFonts w:hAnsi="ＭＳ ゴシック" w:hint="eastAsia"/>
          <w:shd w:val="pct15" w:color="auto" w:fill="FFFFFF"/>
        </w:rPr>
        <w:t>Ｂ</w:t>
      </w:r>
      <w:r w:rsidRPr="00F04F50">
        <w:rPr>
          <w:rFonts w:hAnsi="ＭＳ ゴシック"/>
          <w:shd w:val="pct15" w:color="auto" w:fill="FFFFFF"/>
        </w:rPr>
        <w:t>」</w:t>
      </w:r>
      <w:r w:rsidRPr="00F04F50">
        <w:rPr>
          <w:rFonts w:hAnsi="ＭＳ ゴシック"/>
        </w:rPr>
        <w:t>の場合</w:t>
      </w:r>
      <w:r>
        <w:rPr>
          <w:rFonts w:hAnsi="ＭＳ ゴシック" w:hint="eastAsia"/>
        </w:rPr>
        <w:t>）の附則の例</w:t>
      </w:r>
      <w:r w:rsidRPr="00655F2B">
        <w:rPr>
          <w:rFonts w:hAnsi="ＭＳ ゴシック" w:hint="eastAsia"/>
        </w:rPr>
        <w:t>＞</w:t>
      </w:r>
    </w:p>
    <w:tbl>
      <w:tblPr>
        <w:tblStyle w:val="a3"/>
        <w:tblW w:w="0" w:type="auto"/>
        <w:tblLook w:val="04A0" w:firstRow="1" w:lastRow="0" w:firstColumn="1" w:lastColumn="0" w:noHBand="0" w:noVBand="1"/>
      </w:tblPr>
      <w:tblGrid>
        <w:gridCol w:w="7280"/>
        <w:gridCol w:w="7280"/>
      </w:tblGrid>
      <w:tr w:rsidR="0032485E" w:rsidRPr="00C82C33" w14:paraId="3426BFF9" w14:textId="77777777" w:rsidTr="00B2037B">
        <w:trPr>
          <w:tblHeader/>
        </w:trPr>
        <w:tc>
          <w:tcPr>
            <w:tcW w:w="7280" w:type="dxa"/>
            <w:tcBorders>
              <w:bottom w:val="nil"/>
            </w:tcBorders>
            <w:shd w:val="clear" w:color="auto" w:fill="BFBFBF" w:themeFill="background1" w:themeFillShade="BF"/>
          </w:tcPr>
          <w:p w14:paraId="708E34A4" w14:textId="77777777" w:rsidR="0032485E" w:rsidRPr="00C82C33" w:rsidRDefault="0032485E" w:rsidP="00FB3AF7">
            <w:pPr>
              <w:autoSpaceDE w:val="0"/>
              <w:autoSpaceDN w:val="0"/>
              <w:snapToGrid w:val="0"/>
              <w:jc w:val="center"/>
              <w:rPr>
                <w:b/>
                <w:bCs/>
              </w:rPr>
            </w:pPr>
            <w:r w:rsidRPr="00C82C33">
              <w:rPr>
                <w:rFonts w:hint="eastAsia"/>
                <w:b/>
                <w:bCs/>
              </w:rPr>
              <w:t>寄附行為作成例</w:t>
            </w:r>
          </w:p>
        </w:tc>
        <w:tc>
          <w:tcPr>
            <w:tcW w:w="7280" w:type="dxa"/>
            <w:tcBorders>
              <w:bottom w:val="nil"/>
            </w:tcBorders>
            <w:shd w:val="clear" w:color="auto" w:fill="BFBFBF" w:themeFill="background1" w:themeFillShade="BF"/>
          </w:tcPr>
          <w:p w14:paraId="1A867AEE" w14:textId="77777777" w:rsidR="0032485E" w:rsidRPr="00C82C33" w:rsidRDefault="0032485E" w:rsidP="00FB3AF7">
            <w:pPr>
              <w:autoSpaceDE w:val="0"/>
              <w:autoSpaceDN w:val="0"/>
              <w:snapToGrid w:val="0"/>
              <w:jc w:val="center"/>
              <w:rPr>
                <w:b/>
                <w:bCs/>
              </w:rPr>
            </w:pPr>
            <w:r w:rsidRPr="00C82C33">
              <w:rPr>
                <w:rFonts w:hint="eastAsia"/>
                <w:b/>
                <w:bCs/>
              </w:rPr>
              <w:t>備考</w:t>
            </w:r>
          </w:p>
        </w:tc>
      </w:tr>
      <w:tr w:rsidR="0032485E" w:rsidRPr="00C82C33" w14:paraId="3407BD87" w14:textId="77777777" w:rsidTr="00B2037B">
        <w:tc>
          <w:tcPr>
            <w:tcW w:w="7280" w:type="dxa"/>
            <w:tcBorders>
              <w:top w:val="nil"/>
              <w:bottom w:val="nil"/>
            </w:tcBorders>
          </w:tcPr>
          <w:p w14:paraId="4D9F802F" w14:textId="77777777" w:rsidR="0032485E" w:rsidRPr="00C82C33" w:rsidRDefault="0032485E" w:rsidP="00FB3AF7">
            <w:pPr>
              <w:autoSpaceDE w:val="0"/>
              <w:autoSpaceDN w:val="0"/>
              <w:snapToGrid w:val="0"/>
              <w:jc w:val="left"/>
            </w:pPr>
            <w:r w:rsidRPr="00C82C33">
              <w:rPr>
                <w:rFonts w:hint="eastAsia"/>
              </w:rPr>
              <w:t xml:space="preserve">　　　　附　則</w:t>
            </w:r>
          </w:p>
          <w:p w14:paraId="513C9AB6" w14:textId="77777777" w:rsidR="0032485E" w:rsidRPr="00C82C33" w:rsidRDefault="0032485E" w:rsidP="00FB3AF7">
            <w:pPr>
              <w:autoSpaceDE w:val="0"/>
              <w:autoSpaceDN w:val="0"/>
              <w:snapToGrid w:val="0"/>
              <w:ind w:left="210" w:hangingChars="100" w:hanging="210"/>
              <w:jc w:val="left"/>
            </w:pPr>
            <w:r w:rsidRPr="00C82C33">
              <w:rPr>
                <w:rFonts w:hint="eastAsia"/>
              </w:rPr>
              <w:t>１　この寄附行為は令和７年４月１日から施行する。</w:t>
            </w:r>
          </w:p>
          <w:p w14:paraId="3F1ADA0B" w14:textId="209FFEDE" w:rsidR="0032485E" w:rsidRPr="00C82C33" w:rsidRDefault="0032485E" w:rsidP="00FB3AF7">
            <w:pPr>
              <w:autoSpaceDE w:val="0"/>
              <w:autoSpaceDN w:val="0"/>
              <w:snapToGrid w:val="0"/>
              <w:ind w:left="210" w:hangingChars="100" w:hanging="210"/>
              <w:jc w:val="left"/>
            </w:pPr>
            <w:r w:rsidRPr="00C82C33">
              <w:rPr>
                <w:rFonts w:hint="eastAsia"/>
              </w:rPr>
              <w:t xml:space="preserve">２　</w:t>
            </w:r>
            <w:r w:rsidRPr="00295563">
              <w:rPr>
                <w:rFonts w:hint="eastAsia"/>
                <w:u w:val="wave"/>
              </w:rPr>
              <w:t>この寄附行為の施行の際現に在任する</w:t>
            </w:r>
            <w:r w:rsidRPr="00C82C33">
              <w:rPr>
                <w:rFonts w:hint="eastAsia"/>
              </w:rPr>
              <w:t>役員又は評議員であって、令和７年度の定時評議員会の終結の時</w:t>
            </w:r>
            <w:r w:rsidRPr="00295563">
              <w:rPr>
                <w:rFonts w:hint="eastAsia"/>
                <w:u w:val="wave"/>
              </w:rPr>
              <w:t>以後に</w:t>
            </w:r>
            <w:r w:rsidRPr="00C82C33">
              <w:rPr>
                <w:rFonts w:hint="eastAsia"/>
              </w:rPr>
              <w:t>任期が満了する</w:t>
            </w:r>
            <w:r w:rsidR="001024CC" w:rsidRPr="001024CC">
              <w:rPr>
                <w:rFonts w:hint="eastAsia"/>
                <w:color w:val="0070C0"/>
              </w:rPr>
              <w:t>者</w:t>
            </w:r>
            <w:r w:rsidRPr="00C82C33">
              <w:rPr>
                <w:rFonts w:hint="eastAsia"/>
              </w:rPr>
              <w:t>の任期については、令和７年度の定時評議員会の終結の時まで</w:t>
            </w:r>
            <w:r w:rsidRPr="00295563">
              <w:rPr>
                <w:rFonts w:hint="eastAsia"/>
                <w:u w:val="wave"/>
              </w:rPr>
              <w:t>短縮</w:t>
            </w:r>
            <w:r w:rsidRPr="00C82C33">
              <w:rPr>
                <w:rFonts w:hint="eastAsia"/>
              </w:rPr>
              <w:t>する。</w:t>
            </w:r>
          </w:p>
          <w:p w14:paraId="05DCC020" w14:textId="5D4A3C2C" w:rsidR="0032485E" w:rsidRPr="00C82C33" w:rsidRDefault="0032485E" w:rsidP="00CC09DC">
            <w:pPr>
              <w:autoSpaceDE w:val="0"/>
              <w:autoSpaceDN w:val="0"/>
              <w:snapToGrid w:val="0"/>
              <w:ind w:left="210" w:hangingChars="100" w:hanging="210"/>
              <w:jc w:val="left"/>
            </w:pPr>
            <w:r w:rsidRPr="00C82C33">
              <w:rPr>
                <w:rFonts w:hint="eastAsia"/>
              </w:rPr>
              <w:t>３　この寄附行為の施行の際現に在任する役員及び評議員の定数、資格及び構成については、令和７年度の定時評議員会の終結の時までは、なお従前の例による。</w:t>
            </w:r>
          </w:p>
        </w:tc>
        <w:tc>
          <w:tcPr>
            <w:tcW w:w="7280" w:type="dxa"/>
            <w:tcBorders>
              <w:top w:val="nil"/>
              <w:bottom w:val="nil"/>
            </w:tcBorders>
          </w:tcPr>
          <w:p w14:paraId="00C34626" w14:textId="77777777" w:rsidR="0032485E" w:rsidRPr="00C82C33" w:rsidRDefault="0032485E" w:rsidP="00FB3AF7">
            <w:pPr>
              <w:autoSpaceDE w:val="0"/>
              <w:autoSpaceDN w:val="0"/>
              <w:snapToGrid w:val="0"/>
              <w:rPr>
                <w:rFonts w:ascii="ＭＳ 明朝" w:eastAsia="ＭＳ 明朝" w:hAnsi="ＭＳ 明朝"/>
              </w:rPr>
            </w:pPr>
          </w:p>
          <w:p w14:paraId="28F82C03" w14:textId="589A61B4" w:rsidR="0032485E" w:rsidRPr="00C82C33" w:rsidRDefault="0032485E" w:rsidP="00FB3AF7">
            <w:pPr>
              <w:autoSpaceDE w:val="0"/>
              <w:autoSpaceDN w:val="0"/>
              <w:snapToGrid w:val="0"/>
              <w:rPr>
                <w:rFonts w:ascii="ＭＳ 明朝" w:eastAsia="ＭＳ 明朝" w:hAnsi="ＭＳ 明朝"/>
              </w:rPr>
            </w:pPr>
          </w:p>
          <w:p w14:paraId="6FC2528D" w14:textId="77777777" w:rsidR="0032485E" w:rsidRPr="00C82C33" w:rsidRDefault="0032485E" w:rsidP="00FB3AF7">
            <w:pPr>
              <w:autoSpaceDE w:val="0"/>
              <w:autoSpaceDN w:val="0"/>
              <w:snapToGrid w:val="0"/>
              <w:rPr>
                <w:rFonts w:ascii="ＭＳ 明朝" w:eastAsia="ＭＳ 明朝" w:hAnsi="ＭＳ 明朝"/>
              </w:rPr>
            </w:pPr>
          </w:p>
          <w:p w14:paraId="0CE5CF55" w14:textId="77777777" w:rsidR="0032485E" w:rsidRPr="00C82C33" w:rsidRDefault="0032485E" w:rsidP="00FB3AF7">
            <w:pPr>
              <w:autoSpaceDE w:val="0"/>
              <w:autoSpaceDN w:val="0"/>
              <w:snapToGrid w:val="0"/>
              <w:rPr>
                <w:rFonts w:ascii="ＭＳ 明朝" w:eastAsia="ＭＳ 明朝" w:hAnsi="ＭＳ 明朝"/>
              </w:rPr>
            </w:pPr>
          </w:p>
          <w:p w14:paraId="674F96C4" w14:textId="77777777" w:rsidR="0032485E" w:rsidRPr="00C82C33" w:rsidRDefault="0032485E" w:rsidP="00FB3AF7">
            <w:pPr>
              <w:autoSpaceDE w:val="0"/>
              <w:autoSpaceDN w:val="0"/>
              <w:snapToGrid w:val="0"/>
              <w:rPr>
                <w:rFonts w:ascii="ＭＳ 明朝" w:eastAsia="ＭＳ 明朝" w:hAnsi="ＭＳ 明朝"/>
              </w:rPr>
            </w:pPr>
          </w:p>
          <w:p w14:paraId="6BB90528" w14:textId="11F47E50" w:rsidR="00385BEE" w:rsidRPr="00CC09DC" w:rsidRDefault="00385BEE" w:rsidP="00CC09DC">
            <w:pPr>
              <w:autoSpaceDE w:val="0"/>
              <w:autoSpaceDN w:val="0"/>
              <w:snapToGrid w:val="0"/>
              <w:rPr>
                <w:rFonts w:ascii="ＭＳ 明朝" w:eastAsia="ＭＳ 明朝" w:hAnsi="ＭＳ 明朝"/>
              </w:rPr>
            </w:pPr>
          </w:p>
        </w:tc>
      </w:tr>
      <w:tr w:rsidR="0032485E" w:rsidRPr="00C82C33" w14:paraId="7498F5AF" w14:textId="77777777" w:rsidTr="00A60E21">
        <w:tc>
          <w:tcPr>
            <w:tcW w:w="7280" w:type="dxa"/>
            <w:tcBorders>
              <w:top w:val="nil"/>
              <w:bottom w:val="nil"/>
            </w:tcBorders>
          </w:tcPr>
          <w:p w14:paraId="27FEB066" w14:textId="75F20FC5" w:rsidR="0032485E" w:rsidRPr="00C82C33" w:rsidRDefault="002052C5" w:rsidP="00FB3AF7">
            <w:pPr>
              <w:autoSpaceDE w:val="0"/>
              <w:autoSpaceDN w:val="0"/>
              <w:snapToGrid w:val="0"/>
              <w:jc w:val="left"/>
            </w:pPr>
            <w:r w:rsidRPr="002052C5">
              <w:rPr>
                <w:rFonts w:hint="eastAsia"/>
                <w:color w:val="FF0000"/>
              </w:rPr>
              <w:t>４</w:t>
            </w:r>
            <w:r w:rsidR="0032485E" w:rsidRPr="00C82C33">
              <w:rPr>
                <w:rFonts w:hint="eastAsia"/>
              </w:rPr>
              <w:t xml:space="preserve">　前項の理事又は評議員の解任は、なお従前の例による。</w:t>
            </w:r>
          </w:p>
          <w:p w14:paraId="70C1F00D" w14:textId="77777777" w:rsidR="0032485E" w:rsidRPr="00C82C33" w:rsidRDefault="0032485E" w:rsidP="00FB3AF7">
            <w:pPr>
              <w:autoSpaceDE w:val="0"/>
              <w:autoSpaceDN w:val="0"/>
              <w:snapToGrid w:val="0"/>
              <w:jc w:val="left"/>
            </w:pPr>
          </w:p>
          <w:p w14:paraId="5B230900" w14:textId="77777777" w:rsidR="0032485E" w:rsidRPr="00C82C33" w:rsidRDefault="0032485E" w:rsidP="00FB3AF7">
            <w:pPr>
              <w:autoSpaceDE w:val="0"/>
              <w:autoSpaceDN w:val="0"/>
              <w:snapToGrid w:val="0"/>
              <w:jc w:val="left"/>
            </w:pPr>
          </w:p>
          <w:p w14:paraId="6A1D1C97" w14:textId="77777777" w:rsidR="0032485E" w:rsidRPr="00C82C33" w:rsidRDefault="0032485E" w:rsidP="00FB3AF7">
            <w:pPr>
              <w:autoSpaceDE w:val="0"/>
              <w:autoSpaceDN w:val="0"/>
              <w:snapToGrid w:val="0"/>
              <w:jc w:val="left"/>
            </w:pPr>
          </w:p>
          <w:p w14:paraId="79DEB3A7" w14:textId="77777777" w:rsidR="0032485E" w:rsidRPr="00C82C33" w:rsidRDefault="0032485E" w:rsidP="00FB3AF7">
            <w:pPr>
              <w:autoSpaceDE w:val="0"/>
              <w:autoSpaceDN w:val="0"/>
              <w:snapToGrid w:val="0"/>
              <w:jc w:val="left"/>
            </w:pPr>
          </w:p>
          <w:p w14:paraId="6F9F15F6" w14:textId="77777777" w:rsidR="0032485E" w:rsidRPr="00C82C33" w:rsidRDefault="0032485E" w:rsidP="00FB3AF7">
            <w:pPr>
              <w:autoSpaceDE w:val="0"/>
              <w:autoSpaceDN w:val="0"/>
              <w:snapToGrid w:val="0"/>
              <w:jc w:val="left"/>
            </w:pPr>
          </w:p>
          <w:p w14:paraId="451A67CB" w14:textId="77777777" w:rsidR="0032485E" w:rsidRPr="00C82C33" w:rsidRDefault="0032485E" w:rsidP="00FB3AF7">
            <w:pPr>
              <w:autoSpaceDE w:val="0"/>
              <w:autoSpaceDN w:val="0"/>
              <w:snapToGrid w:val="0"/>
              <w:jc w:val="left"/>
            </w:pPr>
          </w:p>
          <w:p w14:paraId="7C66D89D" w14:textId="77777777" w:rsidR="0032485E" w:rsidRPr="00C82C33" w:rsidRDefault="0032485E" w:rsidP="00FB3AF7">
            <w:pPr>
              <w:autoSpaceDE w:val="0"/>
              <w:autoSpaceDN w:val="0"/>
              <w:snapToGrid w:val="0"/>
              <w:jc w:val="left"/>
            </w:pPr>
          </w:p>
          <w:p w14:paraId="1090F0B4" w14:textId="77777777" w:rsidR="0032485E" w:rsidRPr="00C82C33" w:rsidRDefault="0032485E" w:rsidP="00FB3AF7">
            <w:pPr>
              <w:autoSpaceDE w:val="0"/>
              <w:autoSpaceDN w:val="0"/>
              <w:snapToGrid w:val="0"/>
              <w:ind w:left="210" w:hangingChars="100" w:hanging="210"/>
              <w:jc w:val="left"/>
            </w:pPr>
          </w:p>
        </w:tc>
        <w:tc>
          <w:tcPr>
            <w:tcW w:w="7280" w:type="dxa"/>
            <w:tcBorders>
              <w:top w:val="nil"/>
              <w:bottom w:val="nil"/>
            </w:tcBorders>
          </w:tcPr>
          <w:p w14:paraId="236EF200" w14:textId="4853F27D" w:rsidR="0032485E" w:rsidRPr="00C82C33" w:rsidRDefault="002052C5" w:rsidP="00FB3AF7">
            <w:pPr>
              <w:pStyle w:val="a4"/>
              <w:numPr>
                <w:ilvl w:val="0"/>
                <w:numId w:val="21"/>
              </w:numPr>
              <w:autoSpaceDE w:val="0"/>
              <w:autoSpaceDN w:val="0"/>
              <w:snapToGrid w:val="0"/>
              <w:ind w:leftChars="0"/>
              <w:rPr>
                <w:rFonts w:ascii="ＭＳ 明朝" w:eastAsia="ＭＳ 明朝" w:hAnsi="ＭＳ 明朝"/>
              </w:rPr>
            </w:pPr>
            <w:r w:rsidRPr="002052C5">
              <w:rPr>
                <w:rFonts w:ascii="ＭＳ 明朝" w:eastAsia="ＭＳ 明朝" w:hAnsi="ＭＳ 明朝" w:hint="eastAsia"/>
                <w:color w:val="FF0000"/>
              </w:rPr>
              <w:t>左記</w:t>
            </w:r>
            <w:r w:rsidR="0032485E" w:rsidRPr="00C82C33">
              <w:rPr>
                <w:rFonts w:ascii="ＭＳ 明朝" w:eastAsia="ＭＳ 明朝" w:hAnsi="ＭＳ 明朝" w:hint="eastAsia"/>
              </w:rPr>
              <w:t>第</w:t>
            </w:r>
            <w:r w:rsidRPr="002052C5">
              <w:rPr>
                <w:rFonts w:ascii="ＭＳ 明朝" w:eastAsia="ＭＳ 明朝" w:hAnsi="ＭＳ 明朝" w:hint="eastAsia"/>
                <w:color w:val="FF0000"/>
              </w:rPr>
              <w:t>４</w:t>
            </w:r>
            <w:r w:rsidR="0032485E" w:rsidRPr="00C82C33">
              <w:rPr>
                <w:rFonts w:ascii="ＭＳ 明朝" w:eastAsia="ＭＳ 明朝" w:hAnsi="ＭＳ 明朝" w:hint="eastAsia"/>
              </w:rPr>
              <w:t>項は、前項（第</w:t>
            </w:r>
            <w:r w:rsidRPr="002052C5">
              <w:rPr>
                <w:rFonts w:ascii="ＭＳ 明朝" w:eastAsia="ＭＳ 明朝" w:hAnsi="ＭＳ 明朝" w:hint="eastAsia"/>
                <w:color w:val="FF0000"/>
              </w:rPr>
              <w:t>３</w:t>
            </w:r>
            <w:r w:rsidR="0032485E" w:rsidRPr="00C82C33">
              <w:rPr>
                <w:rFonts w:ascii="ＭＳ 明朝" w:eastAsia="ＭＳ 明朝" w:hAnsi="ＭＳ 明朝" w:hint="eastAsia"/>
              </w:rPr>
              <w:t>項）の理事又は評議員について、解任手続を従来の方法によることとする経過措置の例。</w:t>
            </w:r>
          </w:p>
          <w:p w14:paraId="49DD859A" w14:textId="77777777" w:rsidR="00000C8D" w:rsidRPr="00C82C33" w:rsidRDefault="00000C8D" w:rsidP="00FB3AF7">
            <w:pPr>
              <w:autoSpaceDE w:val="0"/>
              <w:autoSpaceDN w:val="0"/>
              <w:snapToGrid w:val="0"/>
              <w:rPr>
                <w:rFonts w:ascii="ＭＳ 明朝" w:eastAsia="ＭＳ 明朝" w:hAnsi="ＭＳ 明朝"/>
              </w:rPr>
            </w:pPr>
          </w:p>
          <w:p w14:paraId="1A228259" w14:textId="57C58950" w:rsidR="0032485E" w:rsidRPr="00C82C33" w:rsidRDefault="0032485E" w:rsidP="00FB3AF7">
            <w:pPr>
              <w:pStyle w:val="a4"/>
              <w:numPr>
                <w:ilvl w:val="0"/>
                <w:numId w:val="21"/>
              </w:numPr>
              <w:autoSpaceDE w:val="0"/>
              <w:autoSpaceDN w:val="0"/>
              <w:snapToGrid w:val="0"/>
              <w:ind w:leftChars="0"/>
              <w:rPr>
                <w:rFonts w:ascii="ＭＳ 明朝" w:eastAsia="ＭＳ 明朝" w:hAnsi="ＭＳ 明朝"/>
              </w:rPr>
            </w:pPr>
            <w:r w:rsidRPr="00C82C33">
              <w:rPr>
                <w:rFonts w:ascii="ＭＳ 明朝" w:eastAsia="ＭＳ 明朝" w:hAnsi="ＭＳ 明朝" w:hint="eastAsia"/>
                <w:u w:val="single"/>
              </w:rPr>
              <w:t>非課税措置の適用を受ける場合で評議員の定数が９人以上の場合に限り、</w:t>
            </w:r>
            <w:r w:rsidR="002052C5" w:rsidRPr="00C82C33">
              <w:rPr>
                <w:rFonts w:ascii="ＭＳ 明朝" w:eastAsia="ＭＳ 明朝" w:hAnsi="ＭＳ 明朝" w:hint="eastAsia"/>
                <w:u w:val="single"/>
              </w:rPr>
              <w:t>第</w:t>
            </w:r>
            <w:r w:rsidR="002052C5" w:rsidRPr="002052C5">
              <w:rPr>
                <w:rFonts w:ascii="ＭＳ 明朝" w:eastAsia="ＭＳ 明朝" w:hAnsi="ＭＳ 明朝" w:hint="eastAsia"/>
                <w:color w:val="FF0000"/>
                <w:u w:val="single"/>
              </w:rPr>
              <w:t>４</w:t>
            </w:r>
            <w:r w:rsidR="002052C5" w:rsidRPr="00C82C33">
              <w:rPr>
                <w:rFonts w:ascii="ＭＳ 明朝" w:eastAsia="ＭＳ 明朝" w:hAnsi="ＭＳ 明朝" w:hint="eastAsia"/>
                <w:u w:val="single"/>
              </w:rPr>
              <w:t>項</w:t>
            </w:r>
            <w:r w:rsidRPr="00C82C33">
              <w:rPr>
                <w:rFonts w:ascii="ＭＳ 明朝" w:eastAsia="ＭＳ 明朝" w:hAnsi="ＭＳ 明朝" w:hint="eastAsia"/>
                <w:u w:val="single"/>
              </w:rPr>
              <w:t>の直後に次のとおり経過措置の規定を追加</w:t>
            </w:r>
            <w:r w:rsidRPr="00C82C33">
              <w:rPr>
                <w:rFonts w:ascii="ＭＳ 明朝" w:eastAsia="ＭＳ 明朝" w:hAnsi="ＭＳ 明朝" w:hint="eastAsia"/>
              </w:rPr>
              <w:t>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32485E" w:rsidRPr="00C82C33" w14:paraId="50A40FDE" w14:textId="77777777" w:rsidTr="00B2037B">
              <w:tc>
                <w:tcPr>
                  <w:tcW w:w="6796" w:type="dxa"/>
                </w:tcPr>
                <w:p w14:paraId="38EF5531" w14:textId="2401273F" w:rsidR="0032485E" w:rsidRPr="00C82C33" w:rsidRDefault="00136411" w:rsidP="00FB3AF7">
                  <w:pPr>
                    <w:autoSpaceDE w:val="0"/>
                    <w:autoSpaceDN w:val="0"/>
                    <w:snapToGrid w:val="0"/>
                    <w:ind w:left="210" w:hangingChars="100" w:hanging="210"/>
                    <w:rPr>
                      <w:rFonts w:ascii="ＭＳ 明朝" w:eastAsia="ＭＳ 明朝" w:hAnsi="ＭＳ 明朝"/>
                    </w:rPr>
                  </w:pPr>
                  <w:r>
                    <w:rPr>
                      <w:rFonts w:ascii="ＭＳ 明朝" w:eastAsia="ＭＳ 明朝" w:hAnsi="ＭＳ 明朝" w:hint="eastAsia"/>
                      <w:color w:val="FF0000"/>
                    </w:rPr>
                    <w:t>５</w:t>
                  </w:r>
                  <w:r w:rsidR="0032485E" w:rsidRPr="00C82C33">
                    <w:rPr>
                      <w:rFonts w:ascii="ＭＳ 明朝" w:eastAsia="ＭＳ 明朝" w:hAnsi="ＭＳ 明朝" w:hint="eastAsia"/>
                    </w:rPr>
                    <w:t xml:space="preserve">　この寄附行為の施行の際現に在任する学校法人の評議員についての令和７年４月１日以後最初に招集される定時評議員会の終結の時から令和９年４月１日以後最初に招集される定時評議員会の終結の時までの間における</w:t>
                  </w:r>
                  <w:r w:rsidR="0032485E" w:rsidRPr="00C82C33">
                    <w:rPr>
                      <w:rFonts w:ascii="ＭＳ 明朝" w:eastAsia="ＭＳ 明朝" w:hAnsi="ＭＳ 明朝" w:hint="eastAsia"/>
                      <w:shd w:val="pct15" w:color="auto" w:fill="FFFFFF"/>
                    </w:rPr>
                    <w:t>第3</w:t>
                  </w:r>
                  <w:r w:rsidR="00A55C69" w:rsidRPr="00C82C33">
                    <w:rPr>
                      <w:rFonts w:ascii="ＭＳ 明朝" w:eastAsia="ＭＳ 明朝" w:hAnsi="ＭＳ 明朝" w:hint="eastAsia"/>
                      <w:shd w:val="pct15" w:color="auto" w:fill="FFFFFF"/>
                    </w:rPr>
                    <w:t>2</w:t>
                  </w:r>
                  <w:r w:rsidR="0032485E" w:rsidRPr="00C82C33">
                    <w:rPr>
                      <w:rFonts w:ascii="ＭＳ 明朝" w:eastAsia="ＭＳ 明朝" w:hAnsi="ＭＳ 明朝" w:hint="eastAsia"/>
                      <w:shd w:val="pct15" w:color="auto" w:fill="FFFFFF"/>
                    </w:rPr>
                    <w:t>条</w:t>
                  </w:r>
                  <w:r w:rsidR="0032485E" w:rsidRPr="00C82C33">
                    <w:rPr>
                      <w:rFonts w:ascii="ＭＳ 明朝" w:eastAsia="ＭＳ 明朝" w:hAnsi="ＭＳ 明朝" w:hint="eastAsia"/>
                    </w:rPr>
                    <w:t>の規定の適用については、同条中「２人」とあるのは「３人」とする。</w:t>
                  </w:r>
                </w:p>
              </w:tc>
            </w:tr>
          </w:tbl>
          <w:p w14:paraId="73C1C340" w14:textId="77777777" w:rsidR="0032485E" w:rsidRDefault="00A60E21" w:rsidP="00FB3AF7">
            <w:pPr>
              <w:pStyle w:val="a4"/>
              <w:numPr>
                <w:ilvl w:val="0"/>
                <w:numId w:val="24"/>
              </w:numPr>
              <w:autoSpaceDE w:val="0"/>
              <w:autoSpaceDN w:val="0"/>
              <w:snapToGrid w:val="0"/>
              <w:ind w:leftChars="0" w:left="840"/>
              <w:rPr>
                <w:rFonts w:ascii="ＭＳ 明朝" w:eastAsia="ＭＳ 明朝" w:hAnsi="ＭＳ 明朝"/>
              </w:rPr>
            </w:pPr>
            <w:r w:rsidRPr="00C82C33">
              <w:rPr>
                <w:rFonts w:ascii="ＭＳ 明朝" w:eastAsia="ＭＳ 明朝" w:hAnsi="ＭＳ 明朝" w:hint="eastAsia"/>
              </w:rPr>
              <w:t>収益事業を行う場合には、上記条文のうち「</w:t>
            </w:r>
            <w:r w:rsidRPr="00C82C33">
              <w:rPr>
                <w:rFonts w:ascii="ＭＳ 明朝" w:eastAsia="ＭＳ 明朝" w:hAnsi="ＭＳ 明朝" w:hint="eastAsia"/>
                <w:shd w:val="pct15" w:color="auto" w:fill="FFFFFF"/>
              </w:rPr>
              <w:t>第32条</w:t>
            </w:r>
            <w:r w:rsidRPr="00C82C33">
              <w:rPr>
                <w:rFonts w:ascii="ＭＳ 明朝" w:eastAsia="ＭＳ 明朝" w:hAnsi="ＭＳ 明朝" w:hint="eastAsia"/>
              </w:rPr>
              <w:t>」を「第33条」に変更すること。</w:t>
            </w:r>
          </w:p>
          <w:p w14:paraId="41019409" w14:textId="76A003E1" w:rsidR="005922B4" w:rsidRPr="005922B4" w:rsidRDefault="005922B4" w:rsidP="00FB3AF7">
            <w:pPr>
              <w:autoSpaceDE w:val="0"/>
              <w:autoSpaceDN w:val="0"/>
              <w:snapToGrid w:val="0"/>
              <w:rPr>
                <w:rFonts w:ascii="ＭＳ 明朝" w:eastAsia="ＭＳ 明朝" w:hAnsi="ＭＳ 明朝"/>
              </w:rPr>
            </w:pPr>
          </w:p>
        </w:tc>
      </w:tr>
      <w:tr w:rsidR="0032485E" w:rsidRPr="00C82C33" w14:paraId="5E78BE6F" w14:textId="77777777" w:rsidTr="00A60E21">
        <w:tc>
          <w:tcPr>
            <w:tcW w:w="7280" w:type="dxa"/>
            <w:tcBorders>
              <w:top w:val="nil"/>
              <w:bottom w:val="single" w:sz="4" w:space="0" w:color="auto"/>
            </w:tcBorders>
          </w:tcPr>
          <w:p w14:paraId="2B16214D" w14:textId="64D995E6" w:rsidR="0032485E" w:rsidRPr="00C82C33" w:rsidRDefault="002052C5" w:rsidP="00FB3AF7">
            <w:pPr>
              <w:autoSpaceDE w:val="0"/>
              <w:autoSpaceDN w:val="0"/>
              <w:snapToGrid w:val="0"/>
              <w:ind w:left="210" w:hangingChars="100" w:hanging="210"/>
              <w:jc w:val="left"/>
            </w:pPr>
            <w:r w:rsidRPr="002052C5">
              <w:rPr>
                <w:rFonts w:hint="eastAsia"/>
                <w:color w:val="FF0000"/>
              </w:rPr>
              <w:t>５</w:t>
            </w:r>
            <w:r w:rsidR="0032485E" w:rsidRPr="00C82C33">
              <w:rPr>
                <w:rFonts w:hint="eastAsia"/>
              </w:rPr>
              <w:t xml:space="preserve">　</w:t>
            </w:r>
            <w:r w:rsidR="0032485E" w:rsidRPr="00C82C33">
              <w:rPr>
                <w:rFonts w:hint="eastAsia"/>
                <w:shd w:val="pct15" w:color="auto" w:fill="FFFFFF"/>
              </w:rPr>
              <w:t>第31</w:t>
            </w:r>
            <w:r w:rsidR="0032485E" w:rsidRPr="00C82C33">
              <w:rPr>
                <w:shd w:val="pct15" w:color="auto" w:fill="FFFFFF"/>
              </w:rPr>
              <w:t>条</w:t>
            </w:r>
            <w:r w:rsidR="0032485E" w:rsidRPr="00C82C33">
              <w:t>第１項第</w:t>
            </w:r>
            <w:r w:rsidR="0032485E" w:rsidRPr="00C82C33">
              <w:rPr>
                <w:rFonts w:hint="eastAsia"/>
              </w:rPr>
              <w:t>２</w:t>
            </w:r>
            <w:r w:rsidR="0032485E" w:rsidRPr="00C82C33">
              <w:t>号中「設置する学校を卒業した者」とあるのは、学校の卒業生が年齢25年以上になるまでの間、「園児児童生徒</w:t>
            </w:r>
            <w:r w:rsidR="00CC09DC" w:rsidRPr="00CC09DC">
              <w:rPr>
                <w:rFonts w:hint="eastAsia"/>
                <w:color w:val="FF0000"/>
              </w:rPr>
              <w:t>学生</w:t>
            </w:r>
            <w:r w:rsidR="0032485E" w:rsidRPr="00C82C33">
              <w:t>の父母」と読み替える。</w:t>
            </w:r>
          </w:p>
        </w:tc>
        <w:tc>
          <w:tcPr>
            <w:tcW w:w="7280" w:type="dxa"/>
            <w:tcBorders>
              <w:top w:val="nil"/>
              <w:bottom w:val="single" w:sz="4" w:space="0" w:color="auto"/>
            </w:tcBorders>
          </w:tcPr>
          <w:p w14:paraId="0B086204" w14:textId="07FB3F42" w:rsidR="0032485E" w:rsidRPr="00C82C33" w:rsidRDefault="0032485E" w:rsidP="00FB3AF7">
            <w:pPr>
              <w:pStyle w:val="a4"/>
              <w:numPr>
                <w:ilvl w:val="0"/>
                <w:numId w:val="18"/>
              </w:numPr>
              <w:autoSpaceDE w:val="0"/>
              <w:autoSpaceDN w:val="0"/>
              <w:snapToGrid w:val="0"/>
              <w:ind w:leftChars="0"/>
              <w:rPr>
                <w:rFonts w:ascii="ＭＳ 明朝" w:eastAsia="ＭＳ 明朝" w:hAnsi="ＭＳ 明朝"/>
              </w:rPr>
            </w:pPr>
            <w:r w:rsidRPr="00C82C33">
              <w:rPr>
                <w:rFonts w:ascii="ＭＳ 明朝" w:eastAsia="ＭＳ 明朝" w:hAnsi="ＭＳ 明朝" w:hint="eastAsia"/>
              </w:rPr>
              <w:t>左記第</w:t>
            </w:r>
            <w:r w:rsidR="002052C5" w:rsidRPr="002052C5">
              <w:rPr>
                <w:rFonts w:ascii="ＭＳ 明朝" w:eastAsia="ＭＳ 明朝" w:hAnsi="ＭＳ 明朝" w:hint="eastAsia"/>
                <w:color w:val="FF0000"/>
              </w:rPr>
              <w:t>５</w:t>
            </w:r>
            <w:r w:rsidRPr="00C82C33">
              <w:rPr>
                <w:rFonts w:ascii="ＭＳ 明朝" w:eastAsia="ＭＳ 明朝" w:hAnsi="ＭＳ 明朝" w:hint="eastAsia"/>
              </w:rPr>
              <w:t>項については、私立学校法第62条第３項第２号の要件を満たす卒業生がいない場合において、必要に応じて規定する。</w:t>
            </w:r>
          </w:p>
          <w:p w14:paraId="6D9F9AFC" w14:textId="7E5EC221" w:rsidR="00EF3D16" w:rsidRPr="00C82C33" w:rsidRDefault="00EF3D16" w:rsidP="00FB3AF7">
            <w:pPr>
              <w:pStyle w:val="a4"/>
              <w:numPr>
                <w:ilvl w:val="0"/>
                <w:numId w:val="18"/>
              </w:numPr>
              <w:autoSpaceDE w:val="0"/>
              <w:autoSpaceDN w:val="0"/>
              <w:snapToGrid w:val="0"/>
              <w:ind w:leftChars="0"/>
              <w:rPr>
                <w:rFonts w:ascii="ＭＳ 明朝" w:eastAsia="ＭＳ 明朝" w:hAnsi="ＭＳ 明朝"/>
              </w:rPr>
            </w:pPr>
            <w:r w:rsidRPr="00C82C33">
              <w:rPr>
                <w:rFonts w:ascii="ＭＳ 明朝" w:eastAsia="ＭＳ 明朝" w:hAnsi="ＭＳ 明朝" w:hint="eastAsia"/>
              </w:rPr>
              <w:t>収益事業を行う場合には、「</w:t>
            </w:r>
            <w:r w:rsidRPr="00C82C33">
              <w:rPr>
                <w:rFonts w:ascii="ＭＳ 明朝" w:eastAsia="ＭＳ 明朝" w:hAnsi="ＭＳ 明朝" w:hint="eastAsia"/>
                <w:shd w:val="pct15" w:color="auto" w:fill="FFFFFF"/>
              </w:rPr>
              <w:t>第31条</w:t>
            </w:r>
            <w:r w:rsidRPr="00C82C33">
              <w:rPr>
                <w:rFonts w:ascii="ＭＳ 明朝" w:eastAsia="ＭＳ 明朝" w:hAnsi="ＭＳ 明朝" w:hint="eastAsia"/>
              </w:rPr>
              <w:t>」を「第32条」に変更すること。</w:t>
            </w:r>
          </w:p>
          <w:p w14:paraId="5BA4DB2A" w14:textId="4A849A7B" w:rsidR="0032485E" w:rsidRPr="00C82C33" w:rsidRDefault="00FB3AF7" w:rsidP="00FB3AF7">
            <w:pPr>
              <w:pStyle w:val="a4"/>
              <w:numPr>
                <w:ilvl w:val="0"/>
                <w:numId w:val="18"/>
              </w:numPr>
              <w:autoSpaceDE w:val="0"/>
              <w:autoSpaceDN w:val="0"/>
              <w:snapToGrid w:val="0"/>
              <w:ind w:leftChars="0"/>
              <w:rPr>
                <w:rFonts w:ascii="ＭＳ 明朝" w:eastAsia="ＭＳ 明朝" w:hAnsi="ＭＳ 明朝"/>
              </w:rPr>
            </w:pPr>
            <w:r w:rsidRPr="0032485E">
              <w:rPr>
                <w:rFonts w:ascii="ＭＳ 明朝" w:eastAsia="ＭＳ 明朝" w:hAnsi="ＭＳ 明朝"/>
                <w:u w:val="single"/>
              </w:rPr>
              <w:t>非課税措置の</w:t>
            </w:r>
            <w:r w:rsidRPr="0032485E">
              <w:rPr>
                <w:rFonts w:ascii="ＭＳ 明朝" w:eastAsia="ＭＳ 明朝" w:hAnsi="ＭＳ 明朝" w:hint="eastAsia"/>
                <w:u w:val="single"/>
              </w:rPr>
              <w:t>適用を受ける</w:t>
            </w:r>
            <w:r w:rsidRPr="0032485E">
              <w:rPr>
                <w:rFonts w:ascii="ＭＳ 明朝" w:eastAsia="ＭＳ 明朝" w:hAnsi="ＭＳ 明朝"/>
                <w:u w:val="single"/>
              </w:rPr>
              <w:t>場合で評議員の定数が９人以上の</w:t>
            </w:r>
            <w:r w:rsidRPr="0032485E">
              <w:rPr>
                <w:rFonts w:ascii="ＭＳ 明朝" w:eastAsia="ＭＳ 明朝" w:hAnsi="ＭＳ 明朝" w:hint="eastAsia"/>
                <w:u w:val="single"/>
              </w:rPr>
              <w:t>とき</w:t>
            </w:r>
            <w:r w:rsidRPr="0032485E">
              <w:rPr>
                <w:rFonts w:ascii="ＭＳ 明朝" w:eastAsia="ＭＳ 明朝" w:hAnsi="ＭＳ 明朝"/>
                <w:u w:val="single"/>
              </w:rPr>
              <w:t>に</w:t>
            </w:r>
            <w:r w:rsidRPr="0032485E">
              <w:rPr>
                <w:rFonts w:ascii="ＭＳ 明朝" w:eastAsia="ＭＳ 明朝" w:hAnsi="ＭＳ 明朝" w:hint="eastAsia"/>
                <w:u w:val="single"/>
              </w:rPr>
              <w:t>おける</w:t>
            </w:r>
            <w:r w:rsidRPr="0032485E">
              <w:rPr>
                <w:rFonts w:ascii="ＭＳ 明朝" w:eastAsia="ＭＳ 明朝" w:hAnsi="ＭＳ 明朝"/>
                <w:u w:val="single"/>
              </w:rPr>
              <w:t>経過措置の規定を追加</w:t>
            </w:r>
            <w:r w:rsidRPr="0032485E">
              <w:rPr>
                <w:rFonts w:ascii="ＭＳ 明朝" w:eastAsia="ＭＳ 明朝" w:hAnsi="ＭＳ 明朝" w:hint="eastAsia"/>
                <w:u w:val="single"/>
              </w:rPr>
              <w:t>するケースでは、左記の項番号を「</w:t>
            </w:r>
            <w:r w:rsidRPr="005922B4">
              <w:rPr>
                <w:rFonts w:ascii="ＭＳ 明朝" w:eastAsia="ＭＳ 明朝" w:hAnsi="ＭＳ 明朝" w:hint="eastAsia"/>
                <w:color w:val="FF0000"/>
                <w:u w:val="single"/>
              </w:rPr>
              <w:t>６</w:t>
            </w:r>
            <w:r w:rsidRPr="0032485E">
              <w:rPr>
                <w:rFonts w:ascii="ＭＳ 明朝" w:eastAsia="ＭＳ 明朝" w:hAnsi="ＭＳ 明朝" w:hint="eastAsia"/>
                <w:u w:val="single"/>
              </w:rPr>
              <w:t>」</w:t>
            </w:r>
            <w:r w:rsidRPr="0032485E">
              <w:rPr>
                <w:rFonts w:ascii="ＭＳ 明朝" w:eastAsia="ＭＳ 明朝" w:hAnsi="ＭＳ 明朝" w:hint="eastAsia"/>
              </w:rPr>
              <w:t>とすること。</w:t>
            </w:r>
          </w:p>
        </w:tc>
      </w:tr>
    </w:tbl>
    <w:p w14:paraId="1333A34C" w14:textId="0A5887AE" w:rsidR="00000C8D" w:rsidRDefault="00000C8D" w:rsidP="007B48E7">
      <w:pPr>
        <w:autoSpaceDE w:val="0"/>
        <w:autoSpaceDN w:val="0"/>
        <w:ind w:left="210" w:hangingChars="100" w:hanging="210"/>
        <w:rPr>
          <w:rFonts w:hAnsi="ＭＳ ゴシック"/>
        </w:rPr>
      </w:pPr>
    </w:p>
    <w:p w14:paraId="0159C51A" w14:textId="6BEB3455" w:rsidR="00CC09DC" w:rsidRDefault="00CC09DC" w:rsidP="007B48E7">
      <w:pPr>
        <w:autoSpaceDE w:val="0"/>
        <w:autoSpaceDN w:val="0"/>
        <w:ind w:left="210" w:hangingChars="100" w:hanging="210"/>
        <w:rPr>
          <w:rFonts w:hAnsi="ＭＳ ゴシック"/>
        </w:rPr>
      </w:pPr>
    </w:p>
    <w:p w14:paraId="3943A26F" w14:textId="77777777" w:rsidR="00CC09DC" w:rsidRDefault="00CC09DC" w:rsidP="007B48E7">
      <w:pPr>
        <w:autoSpaceDE w:val="0"/>
        <w:autoSpaceDN w:val="0"/>
        <w:ind w:left="210" w:hangingChars="100" w:hanging="210"/>
        <w:rPr>
          <w:rFonts w:hAnsi="ＭＳ ゴシック"/>
        </w:rPr>
      </w:pPr>
    </w:p>
    <w:p w14:paraId="0F7B7FC1" w14:textId="77777777" w:rsidR="00000C8D" w:rsidRDefault="00000C8D" w:rsidP="007B48E7">
      <w:pPr>
        <w:autoSpaceDE w:val="0"/>
        <w:autoSpaceDN w:val="0"/>
        <w:ind w:left="210" w:hangingChars="100" w:hanging="210"/>
        <w:rPr>
          <w:rFonts w:hAnsi="ＭＳ ゴシック"/>
        </w:rPr>
      </w:pPr>
    </w:p>
    <w:p w14:paraId="4A49AA2D" w14:textId="4894CCA4" w:rsidR="0032485E" w:rsidRPr="00847BCF" w:rsidRDefault="0032485E" w:rsidP="007B48E7">
      <w:pPr>
        <w:autoSpaceDE w:val="0"/>
        <w:autoSpaceDN w:val="0"/>
        <w:ind w:left="210" w:hangingChars="100" w:hanging="210"/>
        <w:rPr>
          <w:rFonts w:hAnsi="ＭＳ ゴシック"/>
        </w:rPr>
      </w:pPr>
      <w:r w:rsidRPr="00655F2B">
        <w:rPr>
          <w:rFonts w:hAnsi="ＭＳ ゴシック" w:hint="eastAsia"/>
        </w:rPr>
        <w:lastRenderedPageBreak/>
        <w:t>＜</w:t>
      </w:r>
      <w:r>
        <w:rPr>
          <w:rFonts w:hAnsi="ＭＳ ゴシック" w:hint="eastAsia"/>
        </w:rPr>
        <w:t>例</w:t>
      </w:r>
      <w:r w:rsidR="00000C8D">
        <w:rPr>
          <w:rFonts w:hAnsi="ＭＳ ゴシック" w:hint="eastAsia"/>
        </w:rPr>
        <w:t>10－</w:t>
      </w:r>
      <w:r>
        <w:rPr>
          <w:rFonts w:hAnsi="ＭＳ ゴシック" w:hint="eastAsia"/>
        </w:rPr>
        <w:t>３：</w:t>
      </w:r>
      <w:r w:rsidRPr="00F04F50">
        <w:rPr>
          <w:rFonts w:hAnsi="ＭＳ ゴシック" w:hint="eastAsia"/>
        </w:rPr>
        <w:t>「</w:t>
      </w:r>
      <w:r w:rsidRPr="0032485E">
        <w:rPr>
          <w:rFonts w:hAnsi="ＭＳ ゴシック" w:hint="eastAsia"/>
        </w:rPr>
        <w:t>『現任の理事等の任期満了日』が、</w:t>
      </w:r>
      <w:r w:rsidRPr="0032485E">
        <w:rPr>
          <w:rFonts w:hAnsi="ＭＳ ゴシック" w:hint="eastAsia"/>
          <w:highlight w:val="lightGray"/>
        </w:rPr>
        <w:t>令和７</w:t>
      </w:r>
      <w:r w:rsidRPr="0032485E">
        <w:rPr>
          <w:rFonts w:hAnsi="ＭＳ ゴシック"/>
          <w:highlight w:val="lightGray"/>
        </w:rPr>
        <w:t>年</w:t>
      </w:r>
      <w:r w:rsidRPr="0032485E">
        <w:rPr>
          <w:rFonts w:hAnsi="ＭＳ ゴシック" w:hint="eastAsia"/>
          <w:highlight w:val="lightGray"/>
        </w:rPr>
        <w:t>４</w:t>
      </w:r>
      <w:r w:rsidRPr="0032485E">
        <w:rPr>
          <w:rFonts w:hAnsi="ＭＳ ゴシック"/>
          <w:highlight w:val="lightGray"/>
        </w:rPr>
        <w:t>月</w:t>
      </w:r>
      <w:r w:rsidRPr="0032485E">
        <w:rPr>
          <w:rFonts w:hAnsi="ＭＳ ゴシック" w:hint="eastAsia"/>
          <w:highlight w:val="lightGray"/>
        </w:rPr>
        <w:t>１</w:t>
      </w:r>
      <w:r w:rsidRPr="0032485E">
        <w:rPr>
          <w:rFonts w:hAnsi="ＭＳ ゴシック"/>
          <w:highlight w:val="lightGray"/>
        </w:rPr>
        <w:t>日から『定時評議員会の終結の時』まで</w:t>
      </w:r>
      <w:r w:rsidRPr="0032485E">
        <w:rPr>
          <w:rFonts w:hAnsi="ＭＳ ゴシック"/>
        </w:rPr>
        <w:t>である場合</w:t>
      </w:r>
      <w:r w:rsidRPr="00F04F50">
        <w:rPr>
          <w:rFonts w:hAnsi="ＭＳ ゴシック"/>
        </w:rPr>
        <w:t>」のうち、「</w:t>
      </w:r>
      <w:r w:rsidRPr="0032485E">
        <w:rPr>
          <w:rFonts w:hAnsi="ＭＳ ゴシック" w:hint="eastAsia"/>
        </w:rPr>
        <w:t>現在の理事等の任期を、令和</w:t>
      </w:r>
      <w:r>
        <w:rPr>
          <w:rFonts w:hAnsi="ＭＳ ゴシック" w:hint="eastAsia"/>
        </w:rPr>
        <w:t>７</w:t>
      </w:r>
      <w:r w:rsidRPr="0032485E">
        <w:rPr>
          <w:rFonts w:hAnsi="ＭＳ ゴシック"/>
        </w:rPr>
        <w:t>年度に開催される</w:t>
      </w:r>
      <w:r w:rsidRPr="0032485E">
        <w:rPr>
          <w:rFonts w:hAnsi="ＭＳ ゴシック"/>
          <w:shd w:val="pct15" w:color="auto" w:fill="FFFFFF"/>
        </w:rPr>
        <w:t>定時評議員会の終結の時まで延長</w:t>
      </w:r>
      <w:r w:rsidRPr="0032485E">
        <w:rPr>
          <w:rFonts w:hAnsi="ＭＳ ゴシック"/>
        </w:rPr>
        <w:t>する方法</w:t>
      </w:r>
      <w:r w:rsidRPr="00F04F50">
        <w:rPr>
          <w:rFonts w:hAnsi="ＭＳ ゴシック"/>
        </w:rPr>
        <w:t>」の場合（</w:t>
      </w:r>
      <w:r w:rsidRPr="00F04F50">
        <w:rPr>
          <w:rFonts w:hAnsi="ＭＳ ゴシック"/>
          <w:shd w:val="pct15" w:color="auto" w:fill="FFFFFF"/>
        </w:rPr>
        <w:t>「ケース（</w:t>
      </w:r>
      <w:r>
        <w:rPr>
          <w:rFonts w:hAnsi="ＭＳ ゴシック" w:hint="eastAsia"/>
          <w:shd w:val="pct15" w:color="auto" w:fill="FFFFFF"/>
        </w:rPr>
        <w:t>２</w:t>
      </w:r>
      <w:r w:rsidRPr="00F04F50">
        <w:rPr>
          <w:rFonts w:hAnsi="ＭＳ ゴシック"/>
          <w:shd w:val="pct15" w:color="auto" w:fill="FFFFFF"/>
        </w:rPr>
        <w:t>）」の「方法</w:t>
      </w:r>
      <w:r w:rsidR="007B48E7">
        <w:rPr>
          <w:rFonts w:hAnsi="ＭＳ ゴシック" w:hint="eastAsia"/>
          <w:shd w:val="pct15" w:color="auto" w:fill="FFFFFF"/>
        </w:rPr>
        <w:t>Ｃ</w:t>
      </w:r>
      <w:r w:rsidRPr="00F04F50">
        <w:rPr>
          <w:rFonts w:hAnsi="ＭＳ ゴシック"/>
          <w:shd w:val="pct15" w:color="auto" w:fill="FFFFFF"/>
        </w:rPr>
        <w:t>」</w:t>
      </w:r>
      <w:r w:rsidRPr="00F04F50">
        <w:rPr>
          <w:rFonts w:hAnsi="ＭＳ ゴシック"/>
        </w:rPr>
        <w:t>の場合</w:t>
      </w:r>
      <w:r>
        <w:rPr>
          <w:rFonts w:hAnsi="ＭＳ ゴシック" w:hint="eastAsia"/>
        </w:rPr>
        <w:t>）の附則の例</w:t>
      </w:r>
      <w:r w:rsidRPr="00655F2B">
        <w:rPr>
          <w:rFonts w:hAnsi="ＭＳ ゴシック" w:hint="eastAsia"/>
        </w:rPr>
        <w:t>＞</w:t>
      </w:r>
    </w:p>
    <w:tbl>
      <w:tblPr>
        <w:tblStyle w:val="a3"/>
        <w:tblW w:w="0" w:type="auto"/>
        <w:tblLook w:val="04A0" w:firstRow="1" w:lastRow="0" w:firstColumn="1" w:lastColumn="0" w:noHBand="0" w:noVBand="1"/>
      </w:tblPr>
      <w:tblGrid>
        <w:gridCol w:w="7280"/>
        <w:gridCol w:w="7280"/>
      </w:tblGrid>
      <w:tr w:rsidR="0032485E" w:rsidRPr="00C82C33" w14:paraId="1DDC1CDC" w14:textId="77777777" w:rsidTr="00B2037B">
        <w:trPr>
          <w:tblHeader/>
        </w:trPr>
        <w:tc>
          <w:tcPr>
            <w:tcW w:w="7280" w:type="dxa"/>
            <w:tcBorders>
              <w:bottom w:val="nil"/>
            </w:tcBorders>
            <w:shd w:val="clear" w:color="auto" w:fill="BFBFBF" w:themeFill="background1" w:themeFillShade="BF"/>
          </w:tcPr>
          <w:p w14:paraId="0712589E" w14:textId="77777777" w:rsidR="0032485E" w:rsidRPr="00C82C33" w:rsidRDefault="0032485E" w:rsidP="00FB3AF7">
            <w:pPr>
              <w:autoSpaceDE w:val="0"/>
              <w:autoSpaceDN w:val="0"/>
              <w:snapToGrid w:val="0"/>
              <w:jc w:val="center"/>
              <w:rPr>
                <w:b/>
                <w:bCs/>
              </w:rPr>
            </w:pPr>
            <w:bookmarkStart w:id="0" w:name="_Hlk164255553"/>
            <w:r w:rsidRPr="00C82C33">
              <w:rPr>
                <w:rFonts w:hint="eastAsia"/>
                <w:b/>
                <w:bCs/>
              </w:rPr>
              <w:t>寄附行為作成例</w:t>
            </w:r>
          </w:p>
        </w:tc>
        <w:tc>
          <w:tcPr>
            <w:tcW w:w="7280" w:type="dxa"/>
            <w:tcBorders>
              <w:bottom w:val="nil"/>
            </w:tcBorders>
            <w:shd w:val="clear" w:color="auto" w:fill="BFBFBF" w:themeFill="background1" w:themeFillShade="BF"/>
          </w:tcPr>
          <w:p w14:paraId="65DE57D3" w14:textId="77777777" w:rsidR="0032485E" w:rsidRPr="00C82C33" w:rsidRDefault="0032485E" w:rsidP="00FB3AF7">
            <w:pPr>
              <w:autoSpaceDE w:val="0"/>
              <w:autoSpaceDN w:val="0"/>
              <w:snapToGrid w:val="0"/>
              <w:jc w:val="center"/>
              <w:rPr>
                <w:b/>
                <w:bCs/>
              </w:rPr>
            </w:pPr>
            <w:r w:rsidRPr="00C82C33">
              <w:rPr>
                <w:rFonts w:hint="eastAsia"/>
                <w:b/>
                <w:bCs/>
              </w:rPr>
              <w:t>備考</w:t>
            </w:r>
          </w:p>
        </w:tc>
      </w:tr>
      <w:tr w:rsidR="0032485E" w:rsidRPr="00C82C33" w14:paraId="2C82FCA2" w14:textId="77777777" w:rsidTr="00B2037B">
        <w:tc>
          <w:tcPr>
            <w:tcW w:w="7280" w:type="dxa"/>
            <w:tcBorders>
              <w:top w:val="nil"/>
              <w:bottom w:val="nil"/>
            </w:tcBorders>
          </w:tcPr>
          <w:p w14:paraId="204BEA48" w14:textId="77777777" w:rsidR="0032485E" w:rsidRPr="00C82C33" w:rsidRDefault="0032485E" w:rsidP="00FB3AF7">
            <w:pPr>
              <w:autoSpaceDE w:val="0"/>
              <w:autoSpaceDN w:val="0"/>
              <w:snapToGrid w:val="0"/>
              <w:jc w:val="left"/>
            </w:pPr>
            <w:r w:rsidRPr="00C82C33">
              <w:rPr>
                <w:rFonts w:hint="eastAsia"/>
              </w:rPr>
              <w:t xml:space="preserve">　　　　附　則</w:t>
            </w:r>
          </w:p>
          <w:p w14:paraId="138AD314" w14:textId="77777777" w:rsidR="0032485E" w:rsidRPr="00C82C33" w:rsidRDefault="0032485E" w:rsidP="00FB3AF7">
            <w:pPr>
              <w:autoSpaceDE w:val="0"/>
              <w:autoSpaceDN w:val="0"/>
              <w:snapToGrid w:val="0"/>
              <w:ind w:left="210" w:hangingChars="100" w:hanging="210"/>
              <w:jc w:val="left"/>
            </w:pPr>
            <w:r w:rsidRPr="00C82C33">
              <w:rPr>
                <w:rFonts w:hint="eastAsia"/>
              </w:rPr>
              <w:t>１　この寄附行為は令和７年４月１日から施行する。</w:t>
            </w:r>
          </w:p>
          <w:p w14:paraId="57B6E173" w14:textId="158FDB06" w:rsidR="0032485E" w:rsidRPr="00C82C33" w:rsidRDefault="0032485E" w:rsidP="00FB3AF7">
            <w:pPr>
              <w:autoSpaceDE w:val="0"/>
              <w:autoSpaceDN w:val="0"/>
              <w:snapToGrid w:val="0"/>
              <w:ind w:left="210" w:hangingChars="100" w:hanging="210"/>
              <w:jc w:val="left"/>
            </w:pPr>
            <w:r w:rsidRPr="00C82C33">
              <w:rPr>
                <w:rFonts w:hint="eastAsia"/>
              </w:rPr>
              <w:t xml:space="preserve">２　</w:t>
            </w:r>
            <w:r w:rsidRPr="00295563">
              <w:rPr>
                <w:rFonts w:hint="eastAsia"/>
                <w:u w:val="wave"/>
              </w:rPr>
              <w:t>この寄附行為の施行の際現に在任する</w:t>
            </w:r>
            <w:r w:rsidRPr="00C82C33">
              <w:rPr>
                <w:rFonts w:hint="eastAsia"/>
              </w:rPr>
              <w:t>役員又は評議員であって、令和７年度の定時評議員会の日</w:t>
            </w:r>
            <w:r w:rsidRPr="00295563">
              <w:rPr>
                <w:rFonts w:hint="eastAsia"/>
                <w:u w:val="wave"/>
              </w:rPr>
              <w:t>よりも前に</w:t>
            </w:r>
            <w:r w:rsidRPr="00C82C33">
              <w:rPr>
                <w:rFonts w:hint="eastAsia"/>
              </w:rPr>
              <w:t>任期が満了する</w:t>
            </w:r>
            <w:r w:rsidR="001024CC" w:rsidRPr="001024CC">
              <w:rPr>
                <w:rFonts w:hint="eastAsia"/>
                <w:color w:val="0070C0"/>
              </w:rPr>
              <w:t>者</w:t>
            </w:r>
            <w:r w:rsidRPr="00C82C33">
              <w:rPr>
                <w:rFonts w:hint="eastAsia"/>
              </w:rPr>
              <w:t>の任期については、その終期を令和７年度の定時評議員会の終結の時まで</w:t>
            </w:r>
            <w:r w:rsidRPr="00295563">
              <w:rPr>
                <w:rFonts w:hint="eastAsia"/>
                <w:u w:val="wave"/>
              </w:rPr>
              <w:t>伸長</w:t>
            </w:r>
            <w:r w:rsidRPr="00C82C33">
              <w:rPr>
                <w:rFonts w:hint="eastAsia"/>
              </w:rPr>
              <w:t>する。</w:t>
            </w:r>
          </w:p>
          <w:p w14:paraId="7363809F" w14:textId="72BB3D96" w:rsidR="0032485E" w:rsidRPr="00C82C33" w:rsidRDefault="0032485E" w:rsidP="00CC09DC">
            <w:pPr>
              <w:autoSpaceDE w:val="0"/>
              <w:autoSpaceDN w:val="0"/>
              <w:snapToGrid w:val="0"/>
              <w:ind w:left="210" w:hangingChars="100" w:hanging="210"/>
              <w:jc w:val="left"/>
            </w:pPr>
            <w:r w:rsidRPr="00C82C33">
              <w:rPr>
                <w:rFonts w:hint="eastAsia"/>
              </w:rPr>
              <w:t>３　この寄附行為の施行の際現に在任する役員及び評議員の定数、資格及び構成については、令和７年度の定時評議員会の終結の時までは、なお従前の例による。</w:t>
            </w:r>
          </w:p>
        </w:tc>
        <w:tc>
          <w:tcPr>
            <w:tcW w:w="7280" w:type="dxa"/>
            <w:tcBorders>
              <w:top w:val="nil"/>
              <w:bottom w:val="nil"/>
            </w:tcBorders>
          </w:tcPr>
          <w:p w14:paraId="4B4A5949" w14:textId="77777777" w:rsidR="0032485E" w:rsidRPr="00C82C33" w:rsidRDefault="0032485E" w:rsidP="00FB3AF7">
            <w:pPr>
              <w:autoSpaceDE w:val="0"/>
              <w:autoSpaceDN w:val="0"/>
              <w:snapToGrid w:val="0"/>
              <w:rPr>
                <w:rFonts w:ascii="ＭＳ 明朝" w:eastAsia="ＭＳ 明朝" w:hAnsi="ＭＳ 明朝"/>
              </w:rPr>
            </w:pPr>
          </w:p>
          <w:p w14:paraId="7E50135E" w14:textId="77777777" w:rsidR="0032485E" w:rsidRPr="00C82C33" w:rsidRDefault="0032485E" w:rsidP="00FB3AF7">
            <w:pPr>
              <w:autoSpaceDE w:val="0"/>
              <w:autoSpaceDN w:val="0"/>
              <w:snapToGrid w:val="0"/>
              <w:rPr>
                <w:rFonts w:ascii="ＭＳ 明朝" w:eastAsia="ＭＳ 明朝" w:hAnsi="ＭＳ 明朝"/>
              </w:rPr>
            </w:pPr>
          </w:p>
          <w:p w14:paraId="15FCEC34" w14:textId="22FE527F" w:rsidR="007F4D89" w:rsidRPr="00C82C33" w:rsidRDefault="007F4D89" w:rsidP="00FB3AF7">
            <w:pPr>
              <w:autoSpaceDE w:val="0"/>
              <w:autoSpaceDN w:val="0"/>
              <w:snapToGrid w:val="0"/>
              <w:rPr>
                <w:rFonts w:ascii="ＭＳ 明朝" w:eastAsia="ＭＳ 明朝" w:hAnsi="ＭＳ 明朝"/>
              </w:rPr>
            </w:pPr>
          </w:p>
          <w:p w14:paraId="11AF902E" w14:textId="77777777" w:rsidR="007F4D89" w:rsidRPr="00C82C33" w:rsidRDefault="007F4D89" w:rsidP="00FB3AF7">
            <w:pPr>
              <w:autoSpaceDE w:val="0"/>
              <w:autoSpaceDN w:val="0"/>
              <w:snapToGrid w:val="0"/>
              <w:rPr>
                <w:rFonts w:ascii="ＭＳ 明朝" w:eastAsia="ＭＳ 明朝" w:hAnsi="ＭＳ 明朝"/>
              </w:rPr>
            </w:pPr>
          </w:p>
          <w:p w14:paraId="7F6557B1" w14:textId="77777777" w:rsidR="0032485E" w:rsidRPr="00C82C33" w:rsidRDefault="0032485E" w:rsidP="00FB3AF7">
            <w:pPr>
              <w:autoSpaceDE w:val="0"/>
              <w:autoSpaceDN w:val="0"/>
              <w:snapToGrid w:val="0"/>
              <w:rPr>
                <w:rFonts w:ascii="ＭＳ 明朝" w:eastAsia="ＭＳ 明朝" w:hAnsi="ＭＳ 明朝"/>
              </w:rPr>
            </w:pPr>
          </w:p>
          <w:p w14:paraId="11BA20A4" w14:textId="0C228B8D" w:rsidR="00385BEE" w:rsidRPr="004E7119" w:rsidRDefault="00385BEE" w:rsidP="004E7119">
            <w:pPr>
              <w:autoSpaceDE w:val="0"/>
              <w:autoSpaceDN w:val="0"/>
              <w:snapToGrid w:val="0"/>
              <w:rPr>
                <w:rFonts w:ascii="ＭＳ 明朝" w:eastAsia="ＭＳ 明朝" w:hAnsi="ＭＳ 明朝"/>
              </w:rPr>
            </w:pPr>
          </w:p>
        </w:tc>
      </w:tr>
      <w:tr w:rsidR="0032485E" w:rsidRPr="00C82C33" w14:paraId="02D72676" w14:textId="77777777" w:rsidTr="00B2037B">
        <w:tc>
          <w:tcPr>
            <w:tcW w:w="7280" w:type="dxa"/>
            <w:tcBorders>
              <w:top w:val="nil"/>
              <w:bottom w:val="nil"/>
            </w:tcBorders>
          </w:tcPr>
          <w:p w14:paraId="2C1ADDC0" w14:textId="3CA00FB3" w:rsidR="0032485E" w:rsidRPr="00C82C33" w:rsidRDefault="005922B4" w:rsidP="00FB3AF7">
            <w:pPr>
              <w:autoSpaceDE w:val="0"/>
              <w:autoSpaceDN w:val="0"/>
              <w:snapToGrid w:val="0"/>
              <w:jc w:val="left"/>
            </w:pPr>
            <w:r w:rsidRPr="005922B4">
              <w:rPr>
                <w:rFonts w:hint="eastAsia"/>
                <w:color w:val="FF0000"/>
              </w:rPr>
              <w:t>４</w:t>
            </w:r>
            <w:r w:rsidR="0032485E" w:rsidRPr="00C82C33">
              <w:rPr>
                <w:rFonts w:hint="eastAsia"/>
              </w:rPr>
              <w:t xml:space="preserve">　前項の理事又は評議員の解任は、なお従前の例による。</w:t>
            </w:r>
          </w:p>
        </w:tc>
        <w:tc>
          <w:tcPr>
            <w:tcW w:w="7280" w:type="dxa"/>
            <w:tcBorders>
              <w:top w:val="nil"/>
              <w:bottom w:val="nil"/>
            </w:tcBorders>
          </w:tcPr>
          <w:p w14:paraId="155A5A68" w14:textId="3C2A6011" w:rsidR="0032485E" w:rsidRPr="00C82C33" w:rsidRDefault="005922B4" w:rsidP="00FB3AF7">
            <w:pPr>
              <w:pStyle w:val="a4"/>
              <w:numPr>
                <w:ilvl w:val="0"/>
                <w:numId w:val="21"/>
              </w:numPr>
              <w:autoSpaceDE w:val="0"/>
              <w:autoSpaceDN w:val="0"/>
              <w:snapToGrid w:val="0"/>
              <w:ind w:leftChars="0"/>
              <w:rPr>
                <w:rFonts w:ascii="ＭＳ 明朝" w:eastAsia="ＭＳ 明朝" w:hAnsi="ＭＳ 明朝"/>
              </w:rPr>
            </w:pPr>
            <w:r w:rsidRPr="005922B4">
              <w:rPr>
                <w:rFonts w:ascii="ＭＳ 明朝" w:eastAsia="ＭＳ 明朝" w:hAnsi="ＭＳ 明朝" w:hint="eastAsia"/>
                <w:color w:val="FF0000"/>
              </w:rPr>
              <w:t>左記</w:t>
            </w:r>
            <w:r w:rsidR="0032485E" w:rsidRPr="00C82C33">
              <w:rPr>
                <w:rFonts w:ascii="ＭＳ 明朝" w:eastAsia="ＭＳ 明朝" w:hAnsi="ＭＳ 明朝" w:hint="eastAsia"/>
              </w:rPr>
              <w:t>第</w:t>
            </w:r>
            <w:r w:rsidRPr="005922B4">
              <w:rPr>
                <w:rFonts w:ascii="ＭＳ 明朝" w:eastAsia="ＭＳ 明朝" w:hAnsi="ＭＳ 明朝" w:hint="eastAsia"/>
                <w:color w:val="FF0000"/>
              </w:rPr>
              <w:t>４</w:t>
            </w:r>
            <w:r w:rsidR="0032485E" w:rsidRPr="00C82C33">
              <w:rPr>
                <w:rFonts w:ascii="ＭＳ 明朝" w:eastAsia="ＭＳ 明朝" w:hAnsi="ＭＳ 明朝" w:hint="eastAsia"/>
              </w:rPr>
              <w:t>項は、前項（第</w:t>
            </w:r>
            <w:r w:rsidRPr="005922B4">
              <w:rPr>
                <w:rFonts w:ascii="ＭＳ 明朝" w:eastAsia="ＭＳ 明朝" w:hAnsi="ＭＳ 明朝" w:hint="eastAsia"/>
                <w:color w:val="FF0000"/>
              </w:rPr>
              <w:t>３</w:t>
            </w:r>
            <w:r w:rsidR="0032485E" w:rsidRPr="00C82C33">
              <w:rPr>
                <w:rFonts w:ascii="ＭＳ 明朝" w:eastAsia="ＭＳ 明朝" w:hAnsi="ＭＳ 明朝" w:hint="eastAsia"/>
              </w:rPr>
              <w:t>項）の理事又は評議員について、解任手続を従来の方法によることとする経過措置の例。</w:t>
            </w:r>
          </w:p>
          <w:p w14:paraId="57184052" w14:textId="77777777" w:rsidR="00A60E21" w:rsidRPr="00C82C33" w:rsidRDefault="00A60E21" w:rsidP="00FB3AF7">
            <w:pPr>
              <w:autoSpaceDE w:val="0"/>
              <w:autoSpaceDN w:val="0"/>
              <w:snapToGrid w:val="0"/>
              <w:rPr>
                <w:rFonts w:ascii="ＭＳ 明朝" w:eastAsia="ＭＳ 明朝" w:hAnsi="ＭＳ 明朝"/>
              </w:rPr>
            </w:pPr>
          </w:p>
          <w:p w14:paraId="464AFFE7" w14:textId="7FEDAE7E" w:rsidR="0032485E" w:rsidRPr="00C82C33" w:rsidRDefault="0032485E" w:rsidP="00FB3AF7">
            <w:pPr>
              <w:pStyle w:val="a4"/>
              <w:numPr>
                <w:ilvl w:val="0"/>
                <w:numId w:val="21"/>
              </w:numPr>
              <w:autoSpaceDE w:val="0"/>
              <w:autoSpaceDN w:val="0"/>
              <w:snapToGrid w:val="0"/>
              <w:ind w:leftChars="0"/>
              <w:rPr>
                <w:rFonts w:ascii="ＭＳ 明朝" w:eastAsia="ＭＳ 明朝" w:hAnsi="ＭＳ 明朝"/>
              </w:rPr>
            </w:pPr>
            <w:r w:rsidRPr="00C82C33">
              <w:rPr>
                <w:rFonts w:ascii="ＭＳ 明朝" w:eastAsia="ＭＳ 明朝" w:hAnsi="ＭＳ 明朝" w:hint="eastAsia"/>
                <w:u w:val="single"/>
              </w:rPr>
              <w:t>非課税措置の適用を受ける場合で評議員の定数が９人以上の場合に限り、</w:t>
            </w:r>
            <w:r w:rsidR="005922B4" w:rsidRPr="00C82C33">
              <w:rPr>
                <w:rFonts w:ascii="ＭＳ 明朝" w:eastAsia="ＭＳ 明朝" w:hAnsi="ＭＳ 明朝" w:hint="eastAsia"/>
                <w:u w:val="single"/>
              </w:rPr>
              <w:t>第</w:t>
            </w:r>
            <w:r w:rsidR="005922B4" w:rsidRPr="002052C5">
              <w:rPr>
                <w:rFonts w:ascii="ＭＳ 明朝" w:eastAsia="ＭＳ 明朝" w:hAnsi="ＭＳ 明朝" w:hint="eastAsia"/>
                <w:color w:val="FF0000"/>
                <w:u w:val="single"/>
              </w:rPr>
              <w:t>４</w:t>
            </w:r>
            <w:r w:rsidR="005922B4" w:rsidRPr="00C82C33">
              <w:rPr>
                <w:rFonts w:ascii="ＭＳ 明朝" w:eastAsia="ＭＳ 明朝" w:hAnsi="ＭＳ 明朝" w:hint="eastAsia"/>
                <w:u w:val="single"/>
              </w:rPr>
              <w:t>項</w:t>
            </w:r>
            <w:r w:rsidRPr="00C82C33">
              <w:rPr>
                <w:rFonts w:ascii="ＭＳ 明朝" w:eastAsia="ＭＳ 明朝" w:hAnsi="ＭＳ 明朝" w:hint="eastAsia"/>
                <w:u w:val="single"/>
              </w:rPr>
              <w:t>の直後に次のとおり経過措置の規定を追加</w:t>
            </w:r>
            <w:r w:rsidRPr="00C82C33">
              <w:rPr>
                <w:rFonts w:ascii="ＭＳ 明朝" w:eastAsia="ＭＳ 明朝" w:hAnsi="ＭＳ 明朝" w:hint="eastAsia"/>
              </w:rPr>
              <w:t>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32485E" w:rsidRPr="00C82C33" w14:paraId="577F32EA" w14:textId="77777777" w:rsidTr="00B2037B">
              <w:tc>
                <w:tcPr>
                  <w:tcW w:w="6796" w:type="dxa"/>
                </w:tcPr>
                <w:p w14:paraId="46481CA1" w14:textId="3A01D9DF" w:rsidR="0032485E" w:rsidRPr="00C82C33" w:rsidRDefault="00FB3AF7" w:rsidP="00FB3AF7">
                  <w:pPr>
                    <w:autoSpaceDE w:val="0"/>
                    <w:autoSpaceDN w:val="0"/>
                    <w:snapToGrid w:val="0"/>
                    <w:ind w:left="210" w:hangingChars="100" w:hanging="210"/>
                    <w:rPr>
                      <w:rFonts w:ascii="ＭＳ 明朝" w:eastAsia="ＭＳ 明朝" w:hAnsi="ＭＳ 明朝"/>
                    </w:rPr>
                  </w:pPr>
                  <w:r>
                    <w:rPr>
                      <w:rFonts w:ascii="ＭＳ 明朝" w:eastAsia="ＭＳ 明朝" w:hAnsi="ＭＳ 明朝" w:hint="eastAsia"/>
                      <w:color w:val="FF0000"/>
                    </w:rPr>
                    <w:t>５</w:t>
                  </w:r>
                  <w:r w:rsidR="0032485E" w:rsidRPr="00C82C33">
                    <w:rPr>
                      <w:rFonts w:ascii="ＭＳ 明朝" w:eastAsia="ＭＳ 明朝" w:hAnsi="ＭＳ 明朝" w:hint="eastAsia"/>
                    </w:rPr>
                    <w:t xml:space="preserve">　この寄附行為の施行の際現に在任する学校法人の評議員についての令和７年４月１日以後最初に招集される定時評議員会の終結の時から令和９年４月１日以後最初に招集される定時評議員会の終結の時までの間における</w:t>
                  </w:r>
                  <w:r w:rsidR="0032485E" w:rsidRPr="00C82C33">
                    <w:rPr>
                      <w:rFonts w:ascii="ＭＳ 明朝" w:eastAsia="ＭＳ 明朝" w:hAnsi="ＭＳ 明朝" w:hint="eastAsia"/>
                      <w:shd w:val="pct15" w:color="auto" w:fill="FFFFFF"/>
                    </w:rPr>
                    <w:t>第</w:t>
                  </w:r>
                  <w:r w:rsidR="00A55C69" w:rsidRPr="00C82C33">
                    <w:rPr>
                      <w:rFonts w:ascii="ＭＳ 明朝" w:eastAsia="ＭＳ 明朝" w:hAnsi="ＭＳ 明朝" w:hint="eastAsia"/>
                      <w:shd w:val="pct15" w:color="auto" w:fill="FFFFFF"/>
                    </w:rPr>
                    <w:t>32</w:t>
                  </w:r>
                  <w:r w:rsidR="0032485E" w:rsidRPr="00C82C33">
                    <w:rPr>
                      <w:rFonts w:ascii="ＭＳ 明朝" w:eastAsia="ＭＳ 明朝" w:hAnsi="ＭＳ 明朝" w:hint="eastAsia"/>
                      <w:shd w:val="pct15" w:color="auto" w:fill="FFFFFF"/>
                    </w:rPr>
                    <w:t>条</w:t>
                  </w:r>
                  <w:r w:rsidR="0032485E" w:rsidRPr="00C82C33">
                    <w:rPr>
                      <w:rFonts w:ascii="ＭＳ 明朝" w:eastAsia="ＭＳ 明朝" w:hAnsi="ＭＳ 明朝" w:hint="eastAsia"/>
                    </w:rPr>
                    <w:t>の規定の適用については、同条中「２人」とあるのは「３人」とする。</w:t>
                  </w:r>
                </w:p>
              </w:tc>
            </w:tr>
          </w:tbl>
          <w:p w14:paraId="31EC9E81" w14:textId="77777777" w:rsidR="0032485E" w:rsidRDefault="00A60E21" w:rsidP="00FB3AF7">
            <w:pPr>
              <w:pStyle w:val="a4"/>
              <w:numPr>
                <w:ilvl w:val="0"/>
                <w:numId w:val="24"/>
              </w:numPr>
              <w:autoSpaceDE w:val="0"/>
              <w:autoSpaceDN w:val="0"/>
              <w:snapToGrid w:val="0"/>
              <w:ind w:leftChars="0" w:left="840"/>
              <w:rPr>
                <w:rFonts w:ascii="ＭＳ 明朝" w:eastAsia="ＭＳ 明朝" w:hAnsi="ＭＳ 明朝"/>
              </w:rPr>
            </w:pPr>
            <w:r w:rsidRPr="00C82C33">
              <w:rPr>
                <w:rFonts w:ascii="ＭＳ 明朝" w:eastAsia="ＭＳ 明朝" w:hAnsi="ＭＳ 明朝" w:hint="eastAsia"/>
              </w:rPr>
              <w:t>収益事業を行う場合には、上記条文のうち「</w:t>
            </w:r>
            <w:r w:rsidRPr="00C82C33">
              <w:rPr>
                <w:rFonts w:ascii="ＭＳ 明朝" w:eastAsia="ＭＳ 明朝" w:hAnsi="ＭＳ 明朝" w:hint="eastAsia"/>
                <w:shd w:val="pct15" w:color="auto" w:fill="FFFFFF"/>
              </w:rPr>
              <w:t>第32条</w:t>
            </w:r>
            <w:r w:rsidRPr="00C82C33">
              <w:rPr>
                <w:rFonts w:ascii="ＭＳ 明朝" w:eastAsia="ＭＳ 明朝" w:hAnsi="ＭＳ 明朝" w:hint="eastAsia"/>
              </w:rPr>
              <w:t>」を「第33条」に変更すること。</w:t>
            </w:r>
          </w:p>
          <w:p w14:paraId="45D12076" w14:textId="7787DB15" w:rsidR="005922B4" w:rsidRPr="005922B4" w:rsidRDefault="005922B4" w:rsidP="00FB3AF7">
            <w:pPr>
              <w:autoSpaceDE w:val="0"/>
              <w:autoSpaceDN w:val="0"/>
              <w:snapToGrid w:val="0"/>
              <w:rPr>
                <w:rFonts w:ascii="ＭＳ 明朝" w:eastAsia="ＭＳ 明朝" w:hAnsi="ＭＳ 明朝"/>
              </w:rPr>
            </w:pPr>
          </w:p>
        </w:tc>
      </w:tr>
      <w:tr w:rsidR="0032485E" w:rsidRPr="00C82C33" w14:paraId="2E07BB8A" w14:textId="77777777" w:rsidTr="00B2037B">
        <w:tc>
          <w:tcPr>
            <w:tcW w:w="7280" w:type="dxa"/>
            <w:tcBorders>
              <w:top w:val="nil"/>
              <w:bottom w:val="nil"/>
            </w:tcBorders>
          </w:tcPr>
          <w:p w14:paraId="659BBB45" w14:textId="6D39BA17" w:rsidR="0032485E" w:rsidRPr="00C82C33" w:rsidRDefault="005922B4" w:rsidP="00FB3AF7">
            <w:pPr>
              <w:autoSpaceDE w:val="0"/>
              <w:autoSpaceDN w:val="0"/>
              <w:snapToGrid w:val="0"/>
              <w:ind w:left="210" w:hangingChars="100" w:hanging="210"/>
              <w:jc w:val="left"/>
            </w:pPr>
            <w:r w:rsidRPr="005922B4">
              <w:rPr>
                <w:rFonts w:hint="eastAsia"/>
                <w:color w:val="FF0000"/>
              </w:rPr>
              <w:t>５</w:t>
            </w:r>
            <w:r w:rsidR="0032485E" w:rsidRPr="00C82C33">
              <w:rPr>
                <w:rFonts w:hint="eastAsia"/>
              </w:rPr>
              <w:t xml:space="preserve">　</w:t>
            </w:r>
            <w:r w:rsidR="0032485E" w:rsidRPr="00C82C33">
              <w:rPr>
                <w:rFonts w:hint="eastAsia"/>
                <w:shd w:val="pct15" w:color="auto" w:fill="FFFFFF"/>
              </w:rPr>
              <w:t>第31</w:t>
            </w:r>
            <w:r w:rsidR="0032485E" w:rsidRPr="00C82C33">
              <w:rPr>
                <w:shd w:val="pct15" w:color="auto" w:fill="FFFFFF"/>
              </w:rPr>
              <w:t>条</w:t>
            </w:r>
            <w:r w:rsidR="0032485E" w:rsidRPr="00C82C33">
              <w:t>第１項第</w:t>
            </w:r>
            <w:r w:rsidR="0032485E" w:rsidRPr="00C82C33">
              <w:rPr>
                <w:rFonts w:hint="eastAsia"/>
              </w:rPr>
              <w:t>２</w:t>
            </w:r>
            <w:r w:rsidR="0032485E" w:rsidRPr="00C82C33">
              <w:t>号中「設置する学校を卒業した者」とあるのは、学校の卒業生が年齢25年以上になるまでの間、「園児児童生徒</w:t>
            </w:r>
            <w:r w:rsidR="004E7119" w:rsidRPr="004E7119">
              <w:rPr>
                <w:rFonts w:hint="eastAsia"/>
                <w:color w:val="FF0000"/>
              </w:rPr>
              <w:t>学生</w:t>
            </w:r>
            <w:r w:rsidR="0032485E" w:rsidRPr="00C82C33">
              <w:t>の父母」と読み替える。</w:t>
            </w:r>
          </w:p>
        </w:tc>
        <w:tc>
          <w:tcPr>
            <w:tcW w:w="7280" w:type="dxa"/>
            <w:tcBorders>
              <w:top w:val="nil"/>
              <w:bottom w:val="nil"/>
            </w:tcBorders>
          </w:tcPr>
          <w:p w14:paraId="291698B2" w14:textId="557A7C3B" w:rsidR="0032485E" w:rsidRPr="00C82C33" w:rsidRDefault="0032485E" w:rsidP="00FB3AF7">
            <w:pPr>
              <w:pStyle w:val="a4"/>
              <w:numPr>
                <w:ilvl w:val="0"/>
                <w:numId w:val="18"/>
              </w:numPr>
              <w:autoSpaceDE w:val="0"/>
              <w:autoSpaceDN w:val="0"/>
              <w:snapToGrid w:val="0"/>
              <w:ind w:leftChars="0"/>
              <w:rPr>
                <w:rFonts w:ascii="ＭＳ 明朝" w:eastAsia="ＭＳ 明朝" w:hAnsi="ＭＳ 明朝"/>
              </w:rPr>
            </w:pPr>
            <w:r w:rsidRPr="00C82C33">
              <w:rPr>
                <w:rFonts w:ascii="ＭＳ 明朝" w:eastAsia="ＭＳ 明朝" w:hAnsi="ＭＳ 明朝" w:hint="eastAsia"/>
              </w:rPr>
              <w:t>左記第</w:t>
            </w:r>
            <w:r w:rsidR="00FB3AF7" w:rsidRPr="00FB3AF7">
              <w:rPr>
                <w:rFonts w:ascii="ＭＳ 明朝" w:eastAsia="ＭＳ 明朝" w:hAnsi="ＭＳ 明朝" w:hint="eastAsia"/>
                <w:color w:val="FF0000"/>
              </w:rPr>
              <w:t>５</w:t>
            </w:r>
            <w:r w:rsidRPr="00C82C33">
              <w:rPr>
                <w:rFonts w:ascii="ＭＳ 明朝" w:eastAsia="ＭＳ 明朝" w:hAnsi="ＭＳ 明朝" w:hint="eastAsia"/>
              </w:rPr>
              <w:t>項については、私立学校法第62条第３項第２号の要件を満たす卒業生がいない場合において、必要に応じて規定する。</w:t>
            </w:r>
          </w:p>
          <w:p w14:paraId="1C6CAC42" w14:textId="10192DE8" w:rsidR="007F4D89" w:rsidRPr="00C82C33" w:rsidRDefault="007F4D89" w:rsidP="00FB3AF7">
            <w:pPr>
              <w:pStyle w:val="a4"/>
              <w:numPr>
                <w:ilvl w:val="0"/>
                <w:numId w:val="18"/>
              </w:numPr>
              <w:autoSpaceDE w:val="0"/>
              <w:autoSpaceDN w:val="0"/>
              <w:snapToGrid w:val="0"/>
              <w:ind w:leftChars="0"/>
              <w:rPr>
                <w:rFonts w:ascii="ＭＳ 明朝" w:eastAsia="ＭＳ 明朝" w:hAnsi="ＭＳ 明朝"/>
              </w:rPr>
            </w:pPr>
            <w:r w:rsidRPr="00C82C33">
              <w:rPr>
                <w:rFonts w:ascii="ＭＳ 明朝" w:eastAsia="ＭＳ 明朝" w:hAnsi="ＭＳ 明朝" w:hint="eastAsia"/>
              </w:rPr>
              <w:t>収益事業を行う場合には、「</w:t>
            </w:r>
            <w:r w:rsidRPr="00C82C33">
              <w:rPr>
                <w:rFonts w:ascii="ＭＳ 明朝" w:eastAsia="ＭＳ 明朝" w:hAnsi="ＭＳ 明朝" w:hint="eastAsia"/>
                <w:shd w:val="pct15" w:color="auto" w:fill="FFFFFF"/>
              </w:rPr>
              <w:t>第31条</w:t>
            </w:r>
            <w:r w:rsidRPr="00C82C33">
              <w:rPr>
                <w:rFonts w:ascii="ＭＳ 明朝" w:eastAsia="ＭＳ 明朝" w:hAnsi="ＭＳ 明朝" w:hint="eastAsia"/>
              </w:rPr>
              <w:t>」を「第32条」に変更すること。</w:t>
            </w:r>
          </w:p>
          <w:p w14:paraId="62ECB5CF" w14:textId="18C4AED4" w:rsidR="0032485E" w:rsidRPr="00C82C33" w:rsidRDefault="00FB3AF7" w:rsidP="00FB3AF7">
            <w:pPr>
              <w:pStyle w:val="a4"/>
              <w:numPr>
                <w:ilvl w:val="0"/>
                <w:numId w:val="18"/>
              </w:numPr>
              <w:autoSpaceDE w:val="0"/>
              <w:autoSpaceDN w:val="0"/>
              <w:snapToGrid w:val="0"/>
              <w:ind w:leftChars="0"/>
              <w:rPr>
                <w:rFonts w:ascii="ＭＳ 明朝" w:eastAsia="ＭＳ 明朝" w:hAnsi="ＭＳ 明朝"/>
              </w:rPr>
            </w:pPr>
            <w:r w:rsidRPr="0032485E">
              <w:rPr>
                <w:rFonts w:ascii="ＭＳ 明朝" w:eastAsia="ＭＳ 明朝" w:hAnsi="ＭＳ 明朝"/>
                <w:u w:val="single"/>
              </w:rPr>
              <w:t>非課税措置の</w:t>
            </w:r>
            <w:r w:rsidRPr="0032485E">
              <w:rPr>
                <w:rFonts w:ascii="ＭＳ 明朝" w:eastAsia="ＭＳ 明朝" w:hAnsi="ＭＳ 明朝" w:hint="eastAsia"/>
                <w:u w:val="single"/>
              </w:rPr>
              <w:t>適用を受ける</w:t>
            </w:r>
            <w:r w:rsidRPr="0032485E">
              <w:rPr>
                <w:rFonts w:ascii="ＭＳ 明朝" w:eastAsia="ＭＳ 明朝" w:hAnsi="ＭＳ 明朝"/>
                <w:u w:val="single"/>
              </w:rPr>
              <w:t>場合で評議員の定数が９人以上の</w:t>
            </w:r>
            <w:r w:rsidRPr="0032485E">
              <w:rPr>
                <w:rFonts w:ascii="ＭＳ 明朝" w:eastAsia="ＭＳ 明朝" w:hAnsi="ＭＳ 明朝" w:hint="eastAsia"/>
                <w:u w:val="single"/>
              </w:rPr>
              <w:t>とき</w:t>
            </w:r>
            <w:r w:rsidRPr="0032485E">
              <w:rPr>
                <w:rFonts w:ascii="ＭＳ 明朝" w:eastAsia="ＭＳ 明朝" w:hAnsi="ＭＳ 明朝"/>
                <w:u w:val="single"/>
              </w:rPr>
              <w:t>に</w:t>
            </w:r>
            <w:r w:rsidRPr="0032485E">
              <w:rPr>
                <w:rFonts w:ascii="ＭＳ 明朝" w:eastAsia="ＭＳ 明朝" w:hAnsi="ＭＳ 明朝" w:hint="eastAsia"/>
                <w:u w:val="single"/>
              </w:rPr>
              <w:t>おける</w:t>
            </w:r>
            <w:r w:rsidRPr="0032485E">
              <w:rPr>
                <w:rFonts w:ascii="ＭＳ 明朝" w:eastAsia="ＭＳ 明朝" w:hAnsi="ＭＳ 明朝"/>
                <w:u w:val="single"/>
              </w:rPr>
              <w:t>経過措置の規定を追加</w:t>
            </w:r>
            <w:r w:rsidRPr="0032485E">
              <w:rPr>
                <w:rFonts w:ascii="ＭＳ 明朝" w:eastAsia="ＭＳ 明朝" w:hAnsi="ＭＳ 明朝" w:hint="eastAsia"/>
                <w:u w:val="single"/>
              </w:rPr>
              <w:t>するケースでは、左記の項番号を「</w:t>
            </w:r>
            <w:r w:rsidRPr="005922B4">
              <w:rPr>
                <w:rFonts w:ascii="ＭＳ 明朝" w:eastAsia="ＭＳ 明朝" w:hAnsi="ＭＳ 明朝" w:hint="eastAsia"/>
                <w:color w:val="FF0000"/>
                <w:u w:val="single"/>
              </w:rPr>
              <w:t>６</w:t>
            </w:r>
            <w:r w:rsidRPr="0032485E">
              <w:rPr>
                <w:rFonts w:ascii="ＭＳ 明朝" w:eastAsia="ＭＳ 明朝" w:hAnsi="ＭＳ 明朝" w:hint="eastAsia"/>
                <w:u w:val="single"/>
              </w:rPr>
              <w:t>」</w:t>
            </w:r>
            <w:r w:rsidRPr="0032485E">
              <w:rPr>
                <w:rFonts w:ascii="ＭＳ 明朝" w:eastAsia="ＭＳ 明朝" w:hAnsi="ＭＳ 明朝" w:hint="eastAsia"/>
              </w:rPr>
              <w:t>とすること。</w:t>
            </w:r>
          </w:p>
        </w:tc>
      </w:tr>
      <w:tr w:rsidR="0032485E" w:rsidRPr="00C82C33" w14:paraId="4C002636" w14:textId="77777777" w:rsidTr="00B2037B">
        <w:tc>
          <w:tcPr>
            <w:tcW w:w="7280" w:type="dxa"/>
            <w:tcBorders>
              <w:top w:val="single" w:sz="4" w:space="0" w:color="auto"/>
              <w:left w:val="nil"/>
              <w:bottom w:val="nil"/>
              <w:right w:val="nil"/>
            </w:tcBorders>
          </w:tcPr>
          <w:p w14:paraId="79B261D7" w14:textId="77777777" w:rsidR="0032485E" w:rsidRPr="00C82C33" w:rsidRDefault="0032485E" w:rsidP="00FB3AF7">
            <w:pPr>
              <w:autoSpaceDE w:val="0"/>
              <w:autoSpaceDN w:val="0"/>
              <w:snapToGrid w:val="0"/>
              <w:jc w:val="left"/>
            </w:pPr>
          </w:p>
        </w:tc>
        <w:tc>
          <w:tcPr>
            <w:tcW w:w="7280" w:type="dxa"/>
            <w:tcBorders>
              <w:top w:val="single" w:sz="4" w:space="0" w:color="auto"/>
              <w:left w:val="nil"/>
              <w:bottom w:val="nil"/>
              <w:right w:val="nil"/>
            </w:tcBorders>
          </w:tcPr>
          <w:p w14:paraId="4B606499" w14:textId="77777777" w:rsidR="0032485E" w:rsidRPr="00C82C33" w:rsidRDefault="0032485E" w:rsidP="00FB3AF7">
            <w:pPr>
              <w:autoSpaceDE w:val="0"/>
              <w:autoSpaceDN w:val="0"/>
              <w:snapToGrid w:val="0"/>
              <w:rPr>
                <w:rFonts w:ascii="ＭＳ 明朝" w:eastAsia="ＭＳ 明朝" w:hAnsi="ＭＳ 明朝"/>
              </w:rPr>
            </w:pPr>
          </w:p>
        </w:tc>
      </w:tr>
      <w:bookmarkEnd w:id="0"/>
    </w:tbl>
    <w:p w14:paraId="3691E0CC" w14:textId="5AA4EE3A" w:rsidR="00000C8D" w:rsidRDefault="00000C8D" w:rsidP="007B48E7">
      <w:pPr>
        <w:autoSpaceDE w:val="0"/>
        <w:autoSpaceDN w:val="0"/>
        <w:ind w:left="210" w:hangingChars="100" w:hanging="210"/>
        <w:rPr>
          <w:rFonts w:hAnsi="ＭＳ ゴシック"/>
        </w:rPr>
      </w:pPr>
    </w:p>
    <w:p w14:paraId="04541A3D" w14:textId="297F509B" w:rsidR="004E7119" w:rsidRDefault="004E7119" w:rsidP="007B48E7">
      <w:pPr>
        <w:autoSpaceDE w:val="0"/>
        <w:autoSpaceDN w:val="0"/>
        <w:ind w:left="210" w:hangingChars="100" w:hanging="210"/>
        <w:rPr>
          <w:rFonts w:hAnsi="ＭＳ ゴシック"/>
        </w:rPr>
      </w:pPr>
    </w:p>
    <w:p w14:paraId="144417DD" w14:textId="77777777" w:rsidR="004E7119" w:rsidRDefault="004E7119" w:rsidP="007B48E7">
      <w:pPr>
        <w:autoSpaceDE w:val="0"/>
        <w:autoSpaceDN w:val="0"/>
        <w:ind w:left="210" w:hangingChars="100" w:hanging="210"/>
        <w:rPr>
          <w:rFonts w:hAnsi="ＭＳ ゴシック"/>
        </w:rPr>
      </w:pPr>
    </w:p>
    <w:p w14:paraId="2231DDA6" w14:textId="1E7AC85C" w:rsidR="001A26BF" w:rsidRPr="00170203" w:rsidRDefault="001A26BF" w:rsidP="00170203">
      <w:pPr>
        <w:autoSpaceDE w:val="0"/>
        <w:autoSpaceDN w:val="0"/>
        <w:ind w:left="202" w:hangingChars="100" w:hanging="202"/>
        <w:jc w:val="distribute"/>
        <w:rPr>
          <w:rFonts w:hAnsi="ＭＳ ゴシック"/>
          <w:spacing w:val="-4"/>
        </w:rPr>
      </w:pPr>
      <w:r w:rsidRPr="00170203">
        <w:rPr>
          <w:rFonts w:hAnsi="ＭＳ ゴシック" w:hint="eastAsia"/>
          <w:spacing w:val="-4"/>
        </w:rPr>
        <w:lastRenderedPageBreak/>
        <w:t>＜</w:t>
      </w:r>
      <w:r w:rsidRPr="00000C8D">
        <w:rPr>
          <w:rFonts w:hAnsi="ＭＳ ゴシック" w:hint="eastAsia"/>
          <w:spacing w:val="-6"/>
        </w:rPr>
        <w:t>例</w:t>
      </w:r>
      <w:r w:rsidR="00000C8D" w:rsidRPr="00000C8D">
        <w:rPr>
          <w:rFonts w:hAnsi="ＭＳ ゴシック" w:hint="eastAsia"/>
          <w:spacing w:val="-6"/>
        </w:rPr>
        <w:t>10－</w:t>
      </w:r>
      <w:r w:rsidR="00CC09DC" w:rsidRPr="00CC09DC">
        <w:rPr>
          <w:rFonts w:hAnsi="ＭＳ ゴシック" w:hint="eastAsia"/>
          <w:color w:val="FF0000"/>
          <w:spacing w:val="-6"/>
        </w:rPr>
        <w:t>４</w:t>
      </w:r>
      <w:r w:rsidRPr="00000C8D">
        <w:rPr>
          <w:rFonts w:hAnsi="ＭＳ ゴシック" w:hint="eastAsia"/>
          <w:spacing w:val="-6"/>
        </w:rPr>
        <w:t>：「</w:t>
      </w:r>
      <w:r w:rsidRPr="00000C8D">
        <w:rPr>
          <w:rFonts w:hAnsi="ＭＳ ゴシック" w:hint="eastAsia"/>
          <w:spacing w:val="-6"/>
          <w:highlight w:val="lightGray"/>
        </w:rPr>
        <w:t>『現任の理事等の任期満了日』が、『定時評議員会の終結の時』以降</w:t>
      </w:r>
      <w:r w:rsidRPr="00000C8D">
        <w:rPr>
          <w:rFonts w:hAnsi="ＭＳ ゴシック"/>
          <w:spacing w:val="-6"/>
        </w:rPr>
        <w:t>である場合」</w:t>
      </w:r>
      <w:r w:rsidR="00170203" w:rsidRPr="00000C8D">
        <w:rPr>
          <w:rFonts w:hAnsi="ＭＳ ゴシック" w:hint="eastAsia"/>
          <w:spacing w:val="-6"/>
        </w:rPr>
        <w:t>のうち、「</w:t>
      </w:r>
      <w:r w:rsidR="00170203" w:rsidRPr="00000C8D">
        <w:rPr>
          <w:rFonts w:hAnsi="ＭＳ ゴシック" w:hint="eastAsia"/>
          <w:spacing w:val="-6"/>
          <w:shd w:val="pct15" w:color="auto" w:fill="FFFFFF"/>
        </w:rPr>
        <w:t>現在の理事等の任期を、令和７</w:t>
      </w:r>
      <w:r w:rsidR="00170203" w:rsidRPr="00000C8D">
        <w:rPr>
          <w:rFonts w:hAnsi="ＭＳ ゴシック"/>
          <w:spacing w:val="-6"/>
          <w:shd w:val="pct15" w:color="auto" w:fill="FFFFFF"/>
        </w:rPr>
        <w:t>年度に開催される定時評議員会の終結の時まで短縮する方法</w:t>
      </w:r>
      <w:r w:rsidR="00170203" w:rsidRPr="00000C8D">
        <w:rPr>
          <w:rFonts w:hAnsi="ＭＳ ゴシック" w:hint="eastAsia"/>
          <w:spacing w:val="-6"/>
          <w:shd w:val="pct15" w:color="auto" w:fill="FFFFFF"/>
        </w:rPr>
        <w:t>（改正法が求める役員及び評議員の資格・構成を</w:t>
      </w:r>
      <w:r w:rsidR="00170203" w:rsidRPr="00000C8D">
        <w:rPr>
          <w:rFonts w:hAnsi="ＭＳ ゴシック" w:hint="eastAsia"/>
          <w:b/>
          <w:bCs/>
          <w:spacing w:val="-6"/>
          <w:u w:val="single"/>
          <w:shd w:val="pct15" w:color="auto" w:fill="FFFFFF"/>
        </w:rPr>
        <w:t>満たさない</w:t>
      </w:r>
      <w:r w:rsidR="00170203" w:rsidRPr="00000C8D">
        <w:rPr>
          <w:rFonts w:hAnsi="ＭＳ ゴシック" w:hint="eastAsia"/>
          <w:spacing w:val="-6"/>
          <w:shd w:val="pct15" w:color="auto" w:fill="FFFFFF"/>
        </w:rPr>
        <w:t>とき）</w:t>
      </w:r>
      <w:r w:rsidR="00170203" w:rsidRPr="00000C8D">
        <w:rPr>
          <w:rFonts w:hAnsi="ＭＳ ゴシック" w:hint="eastAsia"/>
          <w:spacing w:val="-6"/>
        </w:rPr>
        <w:t>」の場合</w:t>
      </w:r>
      <w:r w:rsidRPr="00000C8D">
        <w:rPr>
          <w:rFonts w:hAnsi="ＭＳ ゴシック"/>
          <w:spacing w:val="-6"/>
        </w:rPr>
        <w:t>（</w:t>
      </w:r>
      <w:r w:rsidRPr="00000C8D">
        <w:rPr>
          <w:rFonts w:hAnsi="ＭＳ ゴシック"/>
          <w:spacing w:val="-6"/>
          <w:shd w:val="pct15" w:color="auto" w:fill="FFFFFF"/>
        </w:rPr>
        <w:t>「ケース（</w:t>
      </w:r>
      <w:r w:rsidRPr="00000C8D">
        <w:rPr>
          <w:rFonts w:hAnsi="ＭＳ ゴシック" w:hint="eastAsia"/>
          <w:spacing w:val="-6"/>
          <w:shd w:val="pct15" w:color="auto" w:fill="FFFFFF"/>
        </w:rPr>
        <w:t>３</w:t>
      </w:r>
      <w:r w:rsidRPr="00000C8D">
        <w:rPr>
          <w:rFonts w:hAnsi="ＭＳ ゴシック"/>
          <w:spacing w:val="-6"/>
          <w:shd w:val="pct15" w:color="auto" w:fill="FFFFFF"/>
        </w:rPr>
        <w:t>）」</w:t>
      </w:r>
      <w:r w:rsidRPr="00000C8D">
        <w:rPr>
          <w:rFonts w:hAnsi="ＭＳ ゴシック" w:hint="eastAsia"/>
          <w:spacing w:val="-6"/>
          <w:shd w:val="pct15" w:color="auto" w:fill="FFFFFF"/>
        </w:rPr>
        <w:t>（</w:t>
      </w:r>
      <w:r w:rsidRPr="00000C8D">
        <w:rPr>
          <w:rFonts w:hAnsi="ＭＳ ゴシック"/>
          <w:spacing w:val="-6"/>
          <w:shd w:val="pct15" w:color="auto" w:fill="FFFFFF"/>
        </w:rPr>
        <w:t>方法</w:t>
      </w:r>
      <w:r w:rsidR="00CC09DC" w:rsidRPr="00CC09DC">
        <w:rPr>
          <w:rFonts w:hAnsi="ＭＳ ゴシック" w:hint="eastAsia"/>
          <w:color w:val="FF0000"/>
          <w:spacing w:val="-6"/>
          <w:shd w:val="pct15" w:color="auto" w:fill="FFFFFF"/>
        </w:rPr>
        <w:t>Ｄ</w:t>
      </w:r>
      <w:r w:rsidRPr="00000C8D">
        <w:rPr>
          <w:rFonts w:hAnsi="ＭＳ ゴシック" w:hint="eastAsia"/>
          <w:spacing w:val="-6"/>
          <w:shd w:val="pct15" w:color="auto" w:fill="FFFFFF"/>
        </w:rPr>
        <w:t>）</w:t>
      </w:r>
      <w:r w:rsidRPr="00000C8D">
        <w:rPr>
          <w:rFonts w:hAnsi="ＭＳ ゴシック"/>
          <w:spacing w:val="-6"/>
        </w:rPr>
        <w:t>の場合</w:t>
      </w:r>
      <w:r w:rsidRPr="00000C8D">
        <w:rPr>
          <w:rFonts w:hAnsi="ＭＳ ゴシック" w:hint="eastAsia"/>
          <w:spacing w:val="-6"/>
        </w:rPr>
        <w:t>）の附則の例</w:t>
      </w:r>
      <w:r w:rsidRPr="00170203">
        <w:rPr>
          <w:rFonts w:hAnsi="ＭＳ ゴシック" w:hint="eastAsia"/>
          <w:spacing w:val="-4"/>
        </w:rPr>
        <w:t>＞</w:t>
      </w:r>
    </w:p>
    <w:tbl>
      <w:tblPr>
        <w:tblStyle w:val="a3"/>
        <w:tblW w:w="0" w:type="auto"/>
        <w:tblLook w:val="04A0" w:firstRow="1" w:lastRow="0" w:firstColumn="1" w:lastColumn="0" w:noHBand="0" w:noVBand="1"/>
      </w:tblPr>
      <w:tblGrid>
        <w:gridCol w:w="7280"/>
        <w:gridCol w:w="7280"/>
      </w:tblGrid>
      <w:tr w:rsidR="001A26BF" w:rsidRPr="00463A75" w14:paraId="2695D8F8" w14:textId="77777777" w:rsidTr="00B2037B">
        <w:trPr>
          <w:tblHeader/>
        </w:trPr>
        <w:tc>
          <w:tcPr>
            <w:tcW w:w="7280" w:type="dxa"/>
            <w:tcBorders>
              <w:bottom w:val="nil"/>
            </w:tcBorders>
            <w:shd w:val="clear" w:color="auto" w:fill="BFBFBF" w:themeFill="background1" w:themeFillShade="BF"/>
          </w:tcPr>
          <w:p w14:paraId="45AC1EA3" w14:textId="77777777" w:rsidR="001A26BF" w:rsidRPr="00463A75" w:rsidRDefault="001A26BF" w:rsidP="007B48E7">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772020C3" w14:textId="77777777" w:rsidR="001A26BF" w:rsidRPr="00463A75" w:rsidRDefault="001A26BF" w:rsidP="007B48E7">
            <w:pPr>
              <w:autoSpaceDE w:val="0"/>
              <w:autoSpaceDN w:val="0"/>
              <w:jc w:val="center"/>
              <w:rPr>
                <w:b/>
                <w:bCs/>
              </w:rPr>
            </w:pPr>
            <w:r w:rsidRPr="00463A75">
              <w:rPr>
                <w:rFonts w:hint="eastAsia"/>
                <w:b/>
                <w:bCs/>
              </w:rPr>
              <w:t>備考</w:t>
            </w:r>
          </w:p>
        </w:tc>
      </w:tr>
      <w:tr w:rsidR="001A26BF" w14:paraId="6345F9EE" w14:textId="77777777" w:rsidTr="00000C8D">
        <w:tc>
          <w:tcPr>
            <w:tcW w:w="7280" w:type="dxa"/>
            <w:tcBorders>
              <w:top w:val="nil"/>
              <w:bottom w:val="nil"/>
            </w:tcBorders>
          </w:tcPr>
          <w:p w14:paraId="5DB16CF2" w14:textId="77777777" w:rsidR="001A26BF" w:rsidRPr="00F04F50" w:rsidRDefault="001A26BF" w:rsidP="007B48E7">
            <w:pPr>
              <w:autoSpaceDE w:val="0"/>
              <w:autoSpaceDN w:val="0"/>
              <w:jc w:val="left"/>
            </w:pPr>
            <w:r w:rsidRPr="00F04F50">
              <w:rPr>
                <w:rFonts w:hint="eastAsia"/>
              </w:rPr>
              <w:t xml:space="preserve">　　　　附　則</w:t>
            </w:r>
          </w:p>
          <w:p w14:paraId="54D90E97" w14:textId="77777777" w:rsidR="001A26BF" w:rsidRPr="001A26BF" w:rsidRDefault="001A26BF" w:rsidP="007B48E7">
            <w:pPr>
              <w:autoSpaceDE w:val="0"/>
              <w:autoSpaceDN w:val="0"/>
              <w:ind w:left="210" w:hangingChars="100" w:hanging="210"/>
              <w:jc w:val="left"/>
            </w:pPr>
            <w:r w:rsidRPr="001A26BF">
              <w:rPr>
                <w:rFonts w:hint="eastAsia"/>
              </w:rPr>
              <w:t>１　この寄附行為は令和７年４月１日から施行する。</w:t>
            </w:r>
          </w:p>
          <w:p w14:paraId="4F3C3457" w14:textId="1E53821D" w:rsidR="001A26BF" w:rsidRDefault="001A26BF" w:rsidP="007B48E7">
            <w:pPr>
              <w:autoSpaceDE w:val="0"/>
              <w:autoSpaceDN w:val="0"/>
              <w:ind w:left="210" w:hangingChars="100" w:hanging="210"/>
              <w:jc w:val="left"/>
            </w:pPr>
            <w:r w:rsidRPr="001A26BF">
              <w:rPr>
                <w:rFonts w:hint="eastAsia"/>
              </w:rPr>
              <w:t xml:space="preserve">２　</w:t>
            </w:r>
            <w:r w:rsidRPr="00295563">
              <w:rPr>
                <w:rFonts w:hint="eastAsia"/>
                <w:u w:val="wave"/>
              </w:rPr>
              <w:t>この寄附行為の施行の際現に在任する</w:t>
            </w:r>
            <w:r w:rsidRPr="001A26BF">
              <w:rPr>
                <w:rFonts w:hint="eastAsia"/>
              </w:rPr>
              <w:t>役員又は評議員であって、令和７年度の定時評議員会の終結の時</w:t>
            </w:r>
            <w:r w:rsidRPr="00295563">
              <w:rPr>
                <w:rFonts w:hint="eastAsia"/>
                <w:u w:val="wave"/>
              </w:rPr>
              <w:t>以後に</w:t>
            </w:r>
            <w:r w:rsidRPr="001A26BF">
              <w:rPr>
                <w:rFonts w:hint="eastAsia"/>
              </w:rPr>
              <w:t>任期が満了する</w:t>
            </w:r>
            <w:r w:rsidR="001024CC" w:rsidRPr="001024CC">
              <w:rPr>
                <w:rFonts w:hint="eastAsia"/>
                <w:color w:val="0070C0"/>
              </w:rPr>
              <w:t>者</w:t>
            </w:r>
            <w:r w:rsidRPr="001A26BF">
              <w:rPr>
                <w:rFonts w:hint="eastAsia"/>
              </w:rPr>
              <w:t>の任期については、令和７年度の定時評議員会の終結の時まで</w:t>
            </w:r>
            <w:r w:rsidRPr="00295563">
              <w:rPr>
                <w:rFonts w:hint="eastAsia"/>
                <w:u w:val="wave"/>
              </w:rPr>
              <w:t>短縮</w:t>
            </w:r>
            <w:r w:rsidRPr="001A26BF">
              <w:rPr>
                <w:rFonts w:hint="eastAsia"/>
              </w:rPr>
              <w:t>する。</w:t>
            </w:r>
          </w:p>
          <w:p w14:paraId="36D243E4" w14:textId="13542CB0" w:rsidR="001A26BF" w:rsidRDefault="001A26BF" w:rsidP="007B48E7">
            <w:pPr>
              <w:autoSpaceDE w:val="0"/>
              <w:autoSpaceDN w:val="0"/>
              <w:ind w:left="210" w:hangingChars="100" w:hanging="210"/>
              <w:jc w:val="left"/>
            </w:pPr>
            <w:r>
              <w:rPr>
                <w:rFonts w:hint="eastAsia"/>
              </w:rPr>
              <w:t>３　この寄附行為の施行の際現に在任する役員及び評議員の定数、資格及び構成については、令和７年度の定時評議員会の終結の時までは、なお従前の例による。</w:t>
            </w:r>
          </w:p>
          <w:p w14:paraId="391B83E6" w14:textId="379D03C7" w:rsidR="001A26BF" w:rsidRDefault="007F4D89" w:rsidP="007B48E7">
            <w:pPr>
              <w:autoSpaceDE w:val="0"/>
              <w:autoSpaceDN w:val="0"/>
              <w:jc w:val="left"/>
            </w:pPr>
            <w:r>
              <w:rPr>
                <w:rFonts w:hint="eastAsia"/>
              </w:rPr>
              <w:t>４</w:t>
            </w:r>
            <w:r w:rsidR="00170203">
              <w:rPr>
                <w:rFonts w:hint="eastAsia"/>
              </w:rPr>
              <w:t xml:space="preserve">　前項の理事又は評議員の解任は、なお従前の例による。</w:t>
            </w:r>
          </w:p>
          <w:p w14:paraId="6F9FD7C2" w14:textId="77777777" w:rsidR="001A26BF" w:rsidRDefault="001A26BF" w:rsidP="007B48E7">
            <w:pPr>
              <w:autoSpaceDE w:val="0"/>
              <w:autoSpaceDN w:val="0"/>
              <w:jc w:val="left"/>
            </w:pPr>
          </w:p>
          <w:p w14:paraId="62251912" w14:textId="77777777" w:rsidR="001A26BF" w:rsidRDefault="001A26BF" w:rsidP="007B48E7">
            <w:pPr>
              <w:autoSpaceDE w:val="0"/>
              <w:autoSpaceDN w:val="0"/>
              <w:jc w:val="left"/>
            </w:pPr>
          </w:p>
          <w:p w14:paraId="443FC173" w14:textId="77777777" w:rsidR="001A26BF" w:rsidRDefault="001A26BF" w:rsidP="007B48E7">
            <w:pPr>
              <w:autoSpaceDE w:val="0"/>
              <w:autoSpaceDN w:val="0"/>
              <w:ind w:left="210" w:hangingChars="100" w:hanging="210"/>
              <w:jc w:val="left"/>
            </w:pPr>
          </w:p>
        </w:tc>
        <w:tc>
          <w:tcPr>
            <w:tcW w:w="7280" w:type="dxa"/>
            <w:tcBorders>
              <w:top w:val="nil"/>
              <w:bottom w:val="nil"/>
            </w:tcBorders>
          </w:tcPr>
          <w:p w14:paraId="1006E83E" w14:textId="77777777" w:rsidR="001A26BF" w:rsidRDefault="001A26BF" w:rsidP="007B48E7">
            <w:pPr>
              <w:autoSpaceDE w:val="0"/>
              <w:autoSpaceDN w:val="0"/>
              <w:rPr>
                <w:rFonts w:ascii="ＭＳ 明朝" w:eastAsia="ＭＳ 明朝" w:hAnsi="ＭＳ 明朝"/>
              </w:rPr>
            </w:pPr>
          </w:p>
          <w:p w14:paraId="1E717524" w14:textId="01A7B5E2" w:rsidR="00A60E21" w:rsidRDefault="00A60E21" w:rsidP="007B48E7">
            <w:pPr>
              <w:autoSpaceDE w:val="0"/>
              <w:autoSpaceDN w:val="0"/>
              <w:rPr>
                <w:rFonts w:ascii="ＭＳ 明朝" w:eastAsia="ＭＳ 明朝" w:hAnsi="ＭＳ 明朝"/>
              </w:rPr>
            </w:pPr>
          </w:p>
          <w:p w14:paraId="19F93D60" w14:textId="09B44E0B" w:rsidR="00A60E21" w:rsidRDefault="00A60E21" w:rsidP="007B48E7">
            <w:pPr>
              <w:autoSpaceDE w:val="0"/>
              <w:autoSpaceDN w:val="0"/>
              <w:rPr>
                <w:rFonts w:ascii="ＭＳ 明朝" w:eastAsia="ＭＳ 明朝" w:hAnsi="ＭＳ 明朝"/>
              </w:rPr>
            </w:pPr>
          </w:p>
          <w:p w14:paraId="6522A385" w14:textId="77777777" w:rsidR="00A60E21" w:rsidRPr="00F04F50" w:rsidRDefault="00A60E21" w:rsidP="007B48E7">
            <w:pPr>
              <w:autoSpaceDE w:val="0"/>
              <w:autoSpaceDN w:val="0"/>
              <w:rPr>
                <w:rFonts w:ascii="ＭＳ 明朝" w:eastAsia="ＭＳ 明朝" w:hAnsi="ＭＳ 明朝"/>
              </w:rPr>
            </w:pPr>
          </w:p>
          <w:p w14:paraId="7341BCC5" w14:textId="77777777" w:rsidR="001A26BF" w:rsidRPr="00F04F50" w:rsidRDefault="001A26BF" w:rsidP="007B48E7">
            <w:pPr>
              <w:autoSpaceDE w:val="0"/>
              <w:autoSpaceDN w:val="0"/>
              <w:rPr>
                <w:rFonts w:ascii="ＭＳ 明朝" w:eastAsia="ＭＳ 明朝" w:hAnsi="ＭＳ 明朝"/>
              </w:rPr>
            </w:pPr>
          </w:p>
          <w:p w14:paraId="0D95CA46" w14:textId="1F4326A5" w:rsidR="001A26BF" w:rsidRDefault="001A26BF" w:rsidP="007B48E7">
            <w:pPr>
              <w:autoSpaceDE w:val="0"/>
              <w:autoSpaceDN w:val="0"/>
              <w:rPr>
                <w:rFonts w:ascii="ＭＳ 明朝" w:eastAsia="ＭＳ 明朝" w:hAnsi="ＭＳ 明朝"/>
              </w:rPr>
            </w:pPr>
          </w:p>
          <w:p w14:paraId="6E2E3F16" w14:textId="7F372334" w:rsidR="004E7119" w:rsidRDefault="004E7119" w:rsidP="007B48E7">
            <w:pPr>
              <w:autoSpaceDE w:val="0"/>
              <w:autoSpaceDN w:val="0"/>
              <w:rPr>
                <w:rFonts w:ascii="ＭＳ 明朝" w:eastAsia="ＭＳ 明朝" w:hAnsi="ＭＳ 明朝"/>
              </w:rPr>
            </w:pPr>
          </w:p>
          <w:p w14:paraId="014E779B" w14:textId="77777777" w:rsidR="004E7119" w:rsidRDefault="004E7119" w:rsidP="007B48E7">
            <w:pPr>
              <w:autoSpaceDE w:val="0"/>
              <w:autoSpaceDN w:val="0"/>
              <w:rPr>
                <w:rFonts w:ascii="ＭＳ 明朝" w:eastAsia="ＭＳ 明朝" w:hAnsi="ＭＳ 明朝"/>
              </w:rPr>
            </w:pPr>
          </w:p>
          <w:p w14:paraId="083387C8" w14:textId="51512580" w:rsidR="00170203" w:rsidRDefault="00170203" w:rsidP="00170203">
            <w:pPr>
              <w:pStyle w:val="a4"/>
              <w:numPr>
                <w:ilvl w:val="0"/>
                <w:numId w:val="21"/>
              </w:numPr>
              <w:autoSpaceDE w:val="0"/>
              <w:autoSpaceDN w:val="0"/>
              <w:ind w:leftChars="0"/>
              <w:rPr>
                <w:rFonts w:ascii="ＭＳ 明朝" w:eastAsia="ＭＳ 明朝" w:hAnsi="ＭＳ 明朝"/>
              </w:rPr>
            </w:pPr>
            <w:r w:rsidRPr="0032485E">
              <w:rPr>
                <w:rFonts w:ascii="ＭＳ 明朝" w:eastAsia="ＭＳ 明朝" w:hAnsi="ＭＳ 明朝" w:hint="eastAsia"/>
              </w:rPr>
              <w:t>第</w:t>
            </w:r>
            <w:r w:rsidR="007F4D89">
              <w:rPr>
                <w:rFonts w:ascii="ＭＳ 明朝" w:eastAsia="ＭＳ 明朝" w:hAnsi="ＭＳ 明朝" w:hint="eastAsia"/>
              </w:rPr>
              <w:t>４</w:t>
            </w:r>
            <w:r w:rsidRPr="0032485E">
              <w:rPr>
                <w:rFonts w:ascii="ＭＳ 明朝" w:eastAsia="ＭＳ 明朝" w:hAnsi="ＭＳ 明朝" w:hint="eastAsia"/>
              </w:rPr>
              <w:t>項は、前項（第</w:t>
            </w:r>
            <w:r w:rsidR="007F4D89">
              <w:rPr>
                <w:rFonts w:ascii="ＭＳ 明朝" w:eastAsia="ＭＳ 明朝" w:hAnsi="ＭＳ 明朝" w:hint="eastAsia"/>
              </w:rPr>
              <w:t>３</w:t>
            </w:r>
            <w:r w:rsidRPr="0032485E">
              <w:rPr>
                <w:rFonts w:ascii="ＭＳ 明朝" w:eastAsia="ＭＳ 明朝" w:hAnsi="ＭＳ 明朝" w:hint="eastAsia"/>
              </w:rPr>
              <w:t>項）の理事又は評議員について、解任手続を従来の方法によることとする経過措置の例。</w:t>
            </w:r>
          </w:p>
          <w:p w14:paraId="01F2B3C5" w14:textId="77777777" w:rsidR="00170203" w:rsidRPr="00170203" w:rsidRDefault="00170203" w:rsidP="00170203">
            <w:pPr>
              <w:autoSpaceDE w:val="0"/>
              <w:autoSpaceDN w:val="0"/>
              <w:rPr>
                <w:rFonts w:ascii="ＭＳ 明朝" w:eastAsia="ＭＳ 明朝" w:hAnsi="ＭＳ 明朝"/>
              </w:rPr>
            </w:pPr>
          </w:p>
          <w:p w14:paraId="79358E91" w14:textId="21778694" w:rsidR="00170203" w:rsidRDefault="00170203" w:rsidP="00170203">
            <w:pPr>
              <w:pStyle w:val="a4"/>
              <w:numPr>
                <w:ilvl w:val="0"/>
                <w:numId w:val="21"/>
              </w:numPr>
              <w:autoSpaceDE w:val="0"/>
              <w:autoSpaceDN w:val="0"/>
              <w:ind w:leftChars="0"/>
              <w:rPr>
                <w:rFonts w:ascii="ＭＳ 明朝" w:eastAsia="ＭＳ 明朝" w:hAnsi="ＭＳ 明朝"/>
              </w:rPr>
            </w:pPr>
            <w:r w:rsidRPr="0032485E">
              <w:rPr>
                <w:rFonts w:ascii="ＭＳ 明朝" w:eastAsia="ＭＳ 明朝" w:hAnsi="ＭＳ 明朝" w:hint="eastAsia"/>
                <w:u w:val="single"/>
              </w:rPr>
              <w:t>非課税措置の適用を受ける場合で評議員の定数が９人以上の場合に限り、第</w:t>
            </w:r>
            <w:r w:rsidR="007F4D89">
              <w:rPr>
                <w:rFonts w:ascii="ＭＳ 明朝" w:eastAsia="ＭＳ 明朝" w:hAnsi="ＭＳ 明朝" w:hint="eastAsia"/>
                <w:u w:val="single"/>
              </w:rPr>
              <w:t>４</w:t>
            </w:r>
            <w:r w:rsidRPr="0032485E">
              <w:rPr>
                <w:rFonts w:ascii="ＭＳ 明朝" w:eastAsia="ＭＳ 明朝" w:hAnsi="ＭＳ 明朝" w:hint="eastAsia"/>
                <w:u w:val="single"/>
              </w:rPr>
              <w:t>項の直後に次のとおり経過措置の規定を追加</w:t>
            </w:r>
            <w:r w:rsidRPr="0032485E">
              <w:rPr>
                <w:rFonts w:ascii="ＭＳ 明朝" w:eastAsia="ＭＳ 明朝" w:hAnsi="ＭＳ 明朝" w:hint="eastAsia"/>
              </w:rPr>
              <w:t>すること。</w:t>
            </w:r>
          </w:p>
          <w:tbl>
            <w:tblPr>
              <w:tblStyle w:val="a3"/>
              <w:tblW w:w="0" w:type="auto"/>
              <w:tblInd w:w="2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96"/>
            </w:tblGrid>
            <w:tr w:rsidR="00170203" w:rsidRPr="0032485E" w14:paraId="5CBE78EB" w14:textId="77777777" w:rsidTr="00FC6A07">
              <w:tc>
                <w:tcPr>
                  <w:tcW w:w="6796" w:type="dxa"/>
                </w:tcPr>
                <w:p w14:paraId="070B6F6E" w14:textId="1E951A96" w:rsidR="00170203" w:rsidRPr="0032485E" w:rsidRDefault="007F4D89" w:rsidP="00170203">
                  <w:pPr>
                    <w:autoSpaceDE w:val="0"/>
                    <w:autoSpaceDN w:val="0"/>
                    <w:snapToGrid w:val="0"/>
                    <w:ind w:left="210" w:hangingChars="100" w:hanging="210"/>
                    <w:rPr>
                      <w:rFonts w:ascii="ＭＳ 明朝" w:eastAsia="ＭＳ 明朝" w:hAnsi="ＭＳ 明朝"/>
                    </w:rPr>
                  </w:pPr>
                  <w:r>
                    <w:rPr>
                      <w:rFonts w:ascii="ＭＳ 明朝" w:eastAsia="ＭＳ 明朝" w:hAnsi="ＭＳ 明朝" w:hint="eastAsia"/>
                    </w:rPr>
                    <w:t>５</w:t>
                  </w:r>
                  <w:r w:rsidR="00170203" w:rsidRPr="0032485E">
                    <w:rPr>
                      <w:rFonts w:ascii="ＭＳ 明朝" w:eastAsia="ＭＳ 明朝" w:hAnsi="ＭＳ 明朝" w:hint="eastAsia"/>
                    </w:rPr>
                    <w:t xml:space="preserve">　この寄附行為の施行の際現に在任する学校法人の評議員についての令和７年４月１日以後最初に招集される定時評議員会の終結の時から令和９年４月１日以後最初に招集される定時評議員会の終結の時までの間における</w:t>
                  </w:r>
                  <w:r w:rsidR="00170203" w:rsidRPr="00A60E21">
                    <w:rPr>
                      <w:rFonts w:ascii="ＭＳ 明朝" w:eastAsia="ＭＳ 明朝" w:hAnsi="ＭＳ 明朝" w:hint="eastAsia"/>
                      <w:shd w:val="pct15" w:color="auto" w:fill="FFFFFF"/>
                    </w:rPr>
                    <w:t>第32条</w:t>
                  </w:r>
                  <w:r w:rsidR="00170203" w:rsidRPr="0032485E">
                    <w:rPr>
                      <w:rFonts w:ascii="ＭＳ 明朝" w:eastAsia="ＭＳ 明朝" w:hAnsi="ＭＳ 明朝" w:hint="eastAsia"/>
                    </w:rPr>
                    <w:t>の規定の適用については、同条中「２人」とあるのは「３人」とする。</w:t>
                  </w:r>
                </w:p>
              </w:tc>
            </w:tr>
          </w:tbl>
          <w:p w14:paraId="73AEC824" w14:textId="77777777" w:rsidR="00170203" w:rsidRDefault="00A60E21" w:rsidP="00A60E21">
            <w:pPr>
              <w:pStyle w:val="a4"/>
              <w:numPr>
                <w:ilvl w:val="0"/>
                <w:numId w:val="24"/>
              </w:numPr>
              <w:autoSpaceDE w:val="0"/>
              <w:autoSpaceDN w:val="0"/>
              <w:ind w:leftChars="0" w:left="840"/>
              <w:rPr>
                <w:rFonts w:ascii="ＭＳ 明朝" w:eastAsia="ＭＳ 明朝" w:hAnsi="ＭＳ 明朝"/>
              </w:rPr>
            </w:pPr>
            <w:r w:rsidRPr="00A60E21">
              <w:rPr>
                <w:rFonts w:ascii="ＭＳ 明朝" w:eastAsia="ＭＳ 明朝" w:hAnsi="ＭＳ 明朝" w:hint="eastAsia"/>
              </w:rPr>
              <w:t>収益事業を行う場合には、上記条文のうち「</w:t>
            </w:r>
            <w:r w:rsidRPr="00A60E21">
              <w:rPr>
                <w:rFonts w:ascii="ＭＳ 明朝" w:eastAsia="ＭＳ 明朝" w:hAnsi="ＭＳ 明朝" w:hint="eastAsia"/>
                <w:shd w:val="pct15" w:color="auto" w:fill="FFFFFF"/>
              </w:rPr>
              <w:t>第32条</w:t>
            </w:r>
            <w:r w:rsidRPr="00A60E21">
              <w:rPr>
                <w:rFonts w:ascii="ＭＳ 明朝" w:eastAsia="ＭＳ 明朝" w:hAnsi="ＭＳ 明朝" w:hint="eastAsia"/>
              </w:rPr>
              <w:t>」を「第33条」に変更すること。</w:t>
            </w:r>
          </w:p>
          <w:p w14:paraId="615A60F1" w14:textId="6871E017" w:rsidR="00FB3AF7" w:rsidRPr="00FB3AF7" w:rsidRDefault="00FB3AF7" w:rsidP="00FB3AF7">
            <w:pPr>
              <w:autoSpaceDE w:val="0"/>
              <w:autoSpaceDN w:val="0"/>
              <w:rPr>
                <w:rFonts w:ascii="ＭＳ 明朝" w:eastAsia="ＭＳ 明朝" w:hAnsi="ＭＳ 明朝"/>
              </w:rPr>
            </w:pPr>
          </w:p>
        </w:tc>
      </w:tr>
      <w:tr w:rsidR="001A26BF" w14:paraId="2BF19394" w14:textId="77777777" w:rsidTr="00000C8D">
        <w:tc>
          <w:tcPr>
            <w:tcW w:w="7280" w:type="dxa"/>
            <w:tcBorders>
              <w:top w:val="nil"/>
              <w:bottom w:val="single" w:sz="4" w:space="0" w:color="auto"/>
            </w:tcBorders>
          </w:tcPr>
          <w:p w14:paraId="31A75AE6" w14:textId="06B2CBB1" w:rsidR="001A26BF" w:rsidRDefault="007F4D89" w:rsidP="007B48E7">
            <w:pPr>
              <w:autoSpaceDE w:val="0"/>
              <w:autoSpaceDN w:val="0"/>
              <w:ind w:left="210" w:hangingChars="100" w:hanging="210"/>
              <w:jc w:val="left"/>
            </w:pPr>
            <w:r>
              <w:rPr>
                <w:rFonts w:hint="eastAsia"/>
              </w:rPr>
              <w:t>５</w:t>
            </w:r>
            <w:r w:rsidR="001A26BF">
              <w:rPr>
                <w:rFonts w:hint="eastAsia"/>
              </w:rPr>
              <w:t xml:space="preserve">　</w:t>
            </w:r>
            <w:r w:rsidR="001A26BF" w:rsidRPr="007F4D89">
              <w:rPr>
                <w:rFonts w:hint="eastAsia"/>
                <w:shd w:val="pct15" w:color="auto" w:fill="FFFFFF"/>
              </w:rPr>
              <w:t>第31</w:t>
            </w:r>
            <w:r w:rsidR="001A26BF" w:rsidRPr="007F4D89">
              <w:rPr>
                <w:shd w:val="pct15" w:color="auto" w:fill="FFFFFF"/>
              </w:rPr>
              <w:t>条</w:t>
            </w:r>
            <w:r w:rsidR="001A26BF">
              <w:t>第１項第</w:t>
            </w:r>
            <w:r w:rsidR="001A26BF">
              <w:rPr>
                <w:rFonts w:hint="eastAsia"/>
              </w:rPr>
              <w:t>２</w:t>
            </w:r>
            <w:r w:rsidR="001A26BF">
              <w:t>号中「設置する学校を卒業した者」とあるのは、学校の卒業生が年齢25年以上になるまでの間、「園児児童生徒</w:t>
            </w:r>
            <w:r w:rsidR="004E7119" w:rsidRPr="004E7119">
              <w:rPr>
                <w:rFonts w:hint="eastAsia"/>
                <w:color w:val="FF0000"/>
              </w:rPr>
              <w:t>学生</w:t>
            </w:r>
            <w:r w:rsidR="001A26BF">
              <w:t>の父母」と読み替える。</w:t>
            </w:r>
          </w:p>
        </w:tc>
        <w:tc>
          <w:tcPr>
            <w:tcW w:w="7280" w:type="dxa"/>
            <w:tcBorders>
              <w:top w:val="nil"/>
              <w:bottom w:val="single" w:sz="4" w:space="0" w:color="auto"/>
            </w:tcBorders>
          </w:tcPr>
          <w:p w14:paraId="2E754A88" w14:textId="689CE12D" w:rsidR="001A26BF" w:rsidRDefault="001A26BF" w:rsidP="007B48E7">
            <w:pPr>
              <w:pStyle w:val="a4"/>
              <w:numPr>
                <w:ilvl w:val="0"/>
                <w:numId w:val="18"/>
              </w:numPr>
              <w:autoSpaceDE w:val="0"/>
              <w:autoSpaceDN w:val="0"/>
              <w:ind w:leftChars="0"/>
              <w:rPr>
                <w:rFonts w:ascii="ＭＳ 明朝" w:eastAsia="ＭＳ 明朝" w:hAnsi="ＭＳ 明朝"/>
              </w:rPr>
            </w:pPr>
            <w:r w:rsidRPr="0032485E">
              <w:rPr>
                <w:rFonts w:ascii="ＭＳ 明朝" w:eastAsia="ＭＳ 明朝" w:hAnsi="ＭＳ 明朝" w:hint="eastAsia"/>
              </w:rPr>
              <w:t>左記第</w:t>
            </w:r>
            <w:r w:rsidR="007F4D89">
              <w:rPr>
                <w:rFonts w:ascii="ＭＳ 明朝" w:eastAsia="ＭＳ 明朝" w:hAnsi="ＭＳ 明朝" w:hint="eastAsia"/>
              </w:rPr>
              <w:t>５</w:t>
            </w:r>
            <w:r w:rsidRPr="0032485E">
              <w:rPr>
                <w:rFonts w:ascii="ＭＳ 明朝" w:eastAsia="ＭＳ 明朝" w:hAnsi="ＭＳ 明朝" w:hint="eastAsia"/>
              </w:rPr>
              <w:t>項については、私立学校法第62条第３項第２号の要件を満たす卒業生がいない場合において、必要に応じて規定する。</w:t>
            </w:r>
          </w:p>
          <w:p w14:paraId="657757CF" w14:textId="2E707F96" w:rsidR="007F4D89" w:rsidRPr="0032485E" w:rsidRDefault="007F4D89" w:rsidP="007B48E7">
            <w:pPr>
              <w:pStyle w:val="a4"/>
              <w:numPr>
                <w:ilvl w:val="0"/>
                <w:numId w:val="18"/>
              </w:numPr>
              <w:autoSpaceDE w:val="0"/>
              <w:autoSpaceDN w:val="0"/>
              <w:ind w:leftChars="0"/>
              <w:rPr>
                <w:rFonts w:ascii="ＭＳ 明朝" w:eastAsia="ＭＳ 明朝" w:hAnsi="ＭＳ 明朝"/>
              </w:rPr>
            </w:pPr>
            <w:r>
              <w:rPr>
                <w:rFonts w:ascii="ＭＳ 明朝" w:eastAsia="ＭＳ 明朝" w:hAnsi="ＭＳ 明朝" w:hint="eastAsia"/>
              </w:rPr>
              <w:t>収益事業を行う場合には、「</w:t>
            </w:r>
            <w:r w:rsidRPr="00EF3D16">
              <w:rPr>
                <w:rFonts w:ascii="ＭＳ 明朝" w:eastAsia="ＭＳ 明朝" w:hAnsi="ＭＳ 明朝" w:hint="eastAsia"/>
                <w:shd w:val="pct15" w:color="auto" w:fill="FFFFFF"/>
              </w:rPr>
              <w:t>第31条</w:t>
            </w:r>
            <w:r>
              <w:rPr>
                <w:rFonts w:ascii="ＭＳ 明朝" w:eastAsia="ＭＳ 明朝" w:hAnsi="ＭＳ 明朝" w:hint="eastAsia"/>
              </w:rPr>
              <w:t>」を「第32条」に変更すること。</w:t>
            </w:r>
          </w:p>
          <w:p w14:paraId="64B91899" w14:textId="6C003851" w:rsidR="001A26BF" w:rsidRPr="0032485E" w:rsidRDefault="001A26BF" w:rsidP="007B48E7">
            <w:pPr>
              <w:pStyle w:val="a4"/>
              <w:numPr>
                <w:ilvl w:val="0"/>
                <w:numId w:val="18"/>
              </w:numPr>
              <w:autoSpaceDE w:val="0"/>
              <w:autoSpaceDN w:val="0"/>
              <w:ind w:leftChars="0"/>
              <w:rPr>
                <w:rFonts w:ascii="ＭＳ 明朝" w:eastAsia="ＭＳ 明朝" w:hAnsi="ＭＳ 明朝"/>
              </w:rPr>
            </w:pPr>
            <w:r w:rsidRPr="0032485E">
              <w:rPr>
                <w:rFonts w:ascii="ＭＳ 明朝" w:eastAsia="ＭＳ 明朝" w:hAnsi="ＭＳ 明朝"/>
                <w:u w:val="single"/>
              </w:rPr>
              <w:t>非課税措置の</w:t>
            </w:r>
            <w:r w:rsidRPr="0032485E">
              <w:rPr>
                <w:rFonts w:ascii="ＭＳ 明朝" w:eastAsia="ＭＳ 明朝" w:hAnsi="ＭＳ 明朝" w:hint="eastAsia"/>
                <w:u w:val="single"/>
              </w:rPr>
              <w:t>適用を受ける</w:t>
            </w:r>
            <w:r w:rsidRPr="0032485E">
              <w:rPr>
                <w:rFonts w:ascii="ＭＳ 明朝" w:eastAsia="ＭＳ 明朝" w:hAnsi="ＭＳ 明朝"/>
                <w:u w:val="single"/>
              </w:rPr>
              <w:t>場合で評議員の定数が９人以上の</w:t>
            </w:r>
            <w:r w:rsidRPr="0032485E">
              <w:rPr>
                <w:rFonts w:ascii="ＭＳ 明朝" w:eastAsia="ＭＳ 明朝" w:hAnsi="ＭＳ 明朝" w:hint="eastAsia"/>
                <w:u w:val="single"/>
              </w:rPr>
              <w:t>とき</w:t>
            </w:r>
            <w:r w:rsidRPr="0032485E">
              <w:rPr>
                <w:rFonts w:ascii="ＭＳ 明朝" w:eastAsia="ＭＳ 明朝" w:hAnsi="ＭＳ 明朝"/>
                <w:u w:val="single"/>
              </w:rPr>
              <w:t>に</w:t>
            </w:r>
            <w:r w:rsidRPr="0032485E">
              <w:rPr>
                <w:rFonts w:ascii="ＭＳ 明朝" w:eastAsia="ＭＳ 明朝" w:hAnsi="ＭＳ 明朝" w:hint="eastAsia"/>
                <w:u w:val="single"/>
              </w:rPr>
              <w:t>おける</w:t>
            </w:r>
            <w:r w:rsidRPr="0032485E">
              <w:rPr>
                <w:rFonts w:ascii="ＭＳ 明朝" w:eastAsia="ＭＳ 明朝" w:hAnsi="ＭＳ 明朝"/>
                <w:u w:val="single"/>
              </w:rPr>
              <w:t>経過措置の規定を追加</w:t>
            </w:r>
            <w:r w:rsidRPr="0032485E">
              <w:rPr>
                <w:rFonts w:ascii="ＭＳ 明朝" w:eastAsia="ＭＳ 明朝" w:hAnsi="ＭＳ 明朝" w:hint="eastAsia"/>
                <w:u w:val="single"/>
              </w:rPr>
              <w:t>するケースでは、左記の項番号を「</w:t>
            </w:r>
            <w:r w:rsidR="007F4D89">
              <w:rPr>
                <w:rFonts w:ascii="ＭＳ 明朝" w:eastAsia="ＭＳ 明朝" w:hAnsi="ＭＳ 明朝" w:hint="eastAsia"/>
                <w:u w:val="single"/>
              </w:rPr>
              <w:t>６</w:t>
            </w:r>
            <w:r w:rsidRPr="0032485E">
              <w:rPr>
                <w:rFonts w:ascii="ＭＳ 明朝" w:eastAsia="ＭＳ 明朝" w:hAnsi="ＭＳ 明朝" w:hint="eastAsia"/>
                <w:u w:val="single"/>
              </w:rPr>
              <w:t>」</w:t>
            </w:r>
            <w:r w:rsidRPr="0032485E">
              <w:rPr>
                <w:rFonts w:ascii="ＭＳ 明朝" w:eastAsia="ＭＳ 明朝" w:hAnsi="ＭＳ 明朝" w:hint="eastAsia"/>
              </w:rPr>
              <w:t>とすること。</w:t>
            </w:r>
          </w:p>
        </w:tc>
      </w:tr>
    </w:tbl>
    <w:p w14:paraId="0BED60E6" w14:textId="77777777" w:rsidR="004E7119" w:rsidRDefault="004E7119" w:rsidP="007B48E7">
      <w:pPr>
        <w:widowControl/>
        <w:jc w:val="left"/>
        <w:rPr>
          <w:rFonts w:hAnsi="ＭＳ ゴシック"/>
        </w:rPr>
      </w:pPr>
    </w:p>
    <w:p w14:paraId="3BD2810C" w14:textId="77777777" w:rsidR="004E7119" w:rsidRDefault="004E7119" w:rsidP="007B48E7">
      <w:pPr>
        <w:widowControl/>
        <w:jc w:val="left"/>
        <w:rPr>
          <w:rFonts w:hAnsi="ＭＳ ゴシック"/>
        </w:rPr>
      </w:pPr>
    </w:p>
    <w:p w14:paraId="3E5258E5" w14:textId="77777777" w:rsidR="004E7119" w:rsidRDefault="004E7119" w:rsidP="007B48E7">
      <w:pPr>
        <w:widowControl/>
        <w:jc w:val="left"/>
        <w:rPr>
          <w:rFonts w:hAnsi="ＭＳ ゴシック"/>
        </w:rPr>
      </w:pPr>
    </w:p>
    <w:p w14:paraId="520426D0" w14:textId="15AD8EF7" w:rsidR="0032485E" w:rsidRDefault="001A26BF" w:rsidP="007B48E7">
      <w:pPr>
        <w:widowControl/>
        <w:jc w:val="left"/>
        <w:rPr>
          <w:rFonts w:hAnsi="ＭＳ ゴシック"/>
        </w:rPr>
      </w:pPr>
      <w:r>
        <w:rPr>
          <w:rFonts w:hAnsi="ＭＳ ゴシック" w:hint="eastAsia"/>
        </w:rPr>
        <w:lastRenderedPageBreak/>
        <w:t>＜その他＞</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560"/>
      </w:tblGrid>
      <w:tr w:rsidR="001A26BF" w14:paraId="22805E1E" w14:textId="77777777" w:rsidTr="00B2037B">
        <w:tc>
          <w:tcPr>
            <w:tcW w:w="14560" w:type="dxa"/>
          </w:tcPr>
          <w:p w14:paraId="17368B08" w14:textId="103B27B6" w:rsidR="001A26BF" w:rsidRPr="00E701D1" w:rsidRDefault="001A26BF" w:rsidP="007B48E7">
            <w:pPr>
              <w:pStyle w:val="a4"/>
              <w:numPr>
                <w:ilvl w:val="0"/>
                <w:numId w:val="3"/>
              </w:numPr>
              <w:autoSpaceDE w:val="0"/>
              <w:autoSpaceDN w:val="0"/>
              <w:ind w:leftChars="0"/>
              <w:rPr>
                <w:rFonts w:hAnsi="ＭＳ ゴシック"/>
              </w:rPr>
            </w:pPr>
            <w:r>
              <w:rPr>
                <w:rFonts w:hAnsi="ＭＳ ゴシック" w:hint="eastAsia"/>
              </w:rPr>
              <w:t>改正法施行後に新たに設立される学校法人が規定する場合は、次に示す例に基づき附則を規定することとなる。</w:t>
            </w:r>
          </w:p>
        </w:tc>
      </w:tr>
    </w:tbl>
    <w:p w14:paraId="31A75ED2" w14:textId="77777777" w:rsidR="001A26BF" w:rsidRPr="00655F2B" w:rsidRDefault="001A26BF" w:rsidP="007B48E7">
      <w:pPr>
        <w:autoSpaceDE w:val="0"/>
        <w:autoSpaceDN w:val="0"/>
        <w:rPr>
          <w:rFonts w:hAnsi="ＭＳ ゴシック"/>
        </w:rPr>
      </w:pPr>
    </w:p>
    <w:tbl>
      <w:tblPr>
        <w:tblStyle w:val="a3"/>
        <w:tblW w:w="0" w:type="auto"/>
        <w:tblLook w:val="04A0" w:firstRow="1" w:lastRow="0" w:firstColumn="1" w:lastColumn="0" w:noHBand="0" w:noVBand="1"/>
      </w:tblPr>
      <w:tblGrid>
        <w:gridCol w:w="7280"/>
        <w:gridCol w:w="7280"/>
      </w:tblGrid>
      <w:tr w:rsidR="001A26BF" w:rsidRPr="00463A75" w14:paraId="7E3FE6FC" w14:textId="77777777" w:rsidTr="00B2037B">
        <w:trPr>
          <w:tblHeader/>
        </w:trPr>
        <w:tc>
          <w:tcPr>
            <w:tcW w:w="7280" w:type="dxa"/>
            <w:tcBorders>
              <w:bottom w:val="nil"/>
            </w:tcBorders>
            <w:shd w:val="clear" w:color="auto" w:fill="BFBFBF" w:themeFill="background1" w:themeFillShade="BF"/>
          </w:tcPr>
          <w:p w14:paraId="7CED616C" w14:textId="77777777" w:rsidR="001A26BF" w:rsidRPr="00463A75" w:rsidRDefault="001A26BF" w:rsidP="007B48E7">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39BF62D9" w14:textId="77777777" w:rsidR="001A26BF" w:rsidRPr="00463A75" w:rsidRDefault="001A26BF" w:rsidP="007B48E7">
            <w:pPr>
              <w:autoSpaceDE w:val="0"/>
              <w:autoSpaceDN w:val="0"/>
              <w:jc w:val="center"/>
              <w:rPr>
                <w:b/>
                <w:bCs/>
              </w:rPr>
            </w:pPr>
            <w:r w:rsidRPr="00463A75">
              <w:rPr>
                <w:rFonts w:hint="eastAsia"/>
                <w:b/>
                <w:bCs/>
              </w:rPr>
              <w:t>備考</w:t>
            </w:r>
          </w:p>
        </w:tc>
      </w:tr>
      <w:tr w:rsidR="001A26BF" w14:paraId="1C773EAE" w14:textId="77777777" w:rsidTr="00B2037B">
        <w:tc>
          <w:tcPr>
            <w:tcW w:w="7280" w:type="dxa"/>
            <w:tcBorders>
              <w:top w:val="nil"/>
              <w:bottom w:val="single" w:sz="4" w:space="0" w:color="auto"/>
            </w:tcBorders>
          </w:tcPr>
          <w:p w14:paraId="748D4EAD" w14:textId="77777777" w:rsidR="001A26BF" w:rsidRDefault="001A26BF" w:rsidP="007B48E7">
            <w:pPr>
              <w:autoSpaceDE w:val="0"/>
              <w:autoSpaceDN w:val="0"/>
              <w:ind w:left="210" w:hangingChars="100" w:hanging="210"/>
              <w:jc w:val="left"/>
            </w:pPr>
            <w:r>
              <w:rPr>
                <w:rFonts w:hint="eastAsia"/>
              </w:rPr>
              <w:t>１　この寄附行為は、大阪府教育長の認可の日（令和○年○月○日）から施行する。</w:t>
            </w:r>
          </w:p>
          <w:p w14:paraId="6C1029DF" w14:textId="77777777" w:rsidR="001A26BF" w:rsidRDefault="001A26BF" w:rsidP="007B48E7">
            <w:pPr>
              <w:autoSpaceDE w:val="0"/>
              <w:autoSpaceDN w:val="0"/>
              <w:jc w:val="left"/>
            </w:pPr>
            <w:r>
              <w:rPr>
                <w:rFonts w:hint="eastAsia"/>
              </w:rPr>
              <w:t>２　この法人の設立当初の役員及び評議員は、次のとおりとする。</w:t>
            </w:r>
          </w:p>
          <w:p w14:paraId="432346EC" w14:textId="77777777" w:rsidR="001A26BF" w:rsidRDefault="001A26BF" w:rsidP="007B48E7">
            <w:pPr>
              <w:autoSpaceDE w:val="0"/>
              <w:autoSpaceDN w:val="0"/>
              <w:jc w:val="left"/>
            </w:pPr>
            <w:r>
              <w:rPr>
                <w:rFonts w:hint="eastAsia"/>
              </w:rPr>
              <w:t xml:space="preserve">　　理事（理事長）○○○○</w:t>
            </w:r>
          </w:p>
          <w:p w14:paraId="3B64AFC4" w14:textId="77777777" w:rsidR="001A26BF" w:rsidRDefault="001A26BF" w:rsidP="007B48E7">
            <w:pPr>
              <w:autoSpaceDE w:val="0"/>
              <w:autoSpaceDN w:val="0"/>
              <w:jc w:val="left"/>
            </w:pPr>
            <w:r>
              <w:rPr>
                <w:rFonts w:hint="eastAsia"/>
              </w:rPr>
              <w:t xml:space="preserve">　　理事　　　　　○○○○</w:t>
            </w:r>
          </w:p>
          <w:p w14:paraId="20B7B87D" w14:textId="77777777" w:rsidR="001A26BF" w:rsidRDefault="001A26BF" w:rsidP="007B48E7">
            <w:pPr>
              <w:autoSpaceDE w:val="0"/>
              <w:autoSpaceDN w:val="0"/>
              <w:jc w:val="left"/>
            </w:pPr>
            <w:r>
              <w:rPr>
                <w:rFonts w:hint="eastAsia"/>
              </w:rPr>
              <w:t xml:space="preserve">　　理事　　　　　○○○○</w:t>
            </w:r>
          </w:p>
          <w:p w14:paraId="432D556C" w14:textId="77777777" w:rsidR="001A26BF" w:rsidRDefault="001A26BF" w:rsidP="007B48E7">
            <w:pPr>
              <w:autoSpaceDE w:val="0"/>
              <w:autoSpaceDN w:val="0"/>
              <w:jc w:val="left"/>
            </w:pPr>
            <w:r>
              <w:rPr>
                <w:rFonts w:hint="eastAsia"/>
              </w:rPr>
              <w:t xml:space="preserve">　　理事　　　　　○○○○</w:t>
            </w:r>
          </w:p>
          <w:p w14:paraId="3D32EB0C" w14:textId="77777777" w:rsidR="001A26BF" w:rsidRDefault="001A26BF" w:rsidP="007B48E7">
            <w:pPr>
              <w:autoSpaceDE w:val="0"/>
              <w:autoSpaceDN w:val="0"/>
              <w:jc w:val="left"/>
            </w:pPr>
            <w:r>
              <w:rPr>
                <w:rFonts w:hint="eastAsia"/>
              </w:rPr>
              <w:t xml:space="preserve">　　理事　　　　　○○○○</w:t>
            </w:r>
          </w:p>
          <w:p w14:paraId="65700AE4" w14:textId="77777777" w:rsidR="001A26BF" w:rsidRDefault="001A26BF" w:rsidP="007B48E7">
            <w:pPr>
              <w:autoSpaceDE w:val="0"/>
              <w:autoSpaceDN w:val="0"/>
              <w:jc w:val="left"/>
            </w:pPr>
            <w:r>
              <w:rPr>
                <w:rFonts w:hint="eastAsia"/>
              </w:rPr>
              <w:t xml:space="preserve">　　監事　　　　　○○○○</w:t>
            </w:r>
          </w:p>
          <w:p w14:paraId="165EBD60" w14:textId="77777777" w:rsidR="001A26BF" w:rsidRDefault="001A26BF" w:rsidP="007B48E7">
            <w:pPr>
              <w:autoSpaceDE w:val="0"/>
              <w:autoSpaceDN w:val="0"/>
              <w:jc w:val="left"/>
            </w:pPr>
            <w:r>
              <w:rPr>
                <w:rFonts w:hint="eastAsia"/>
              </w:rPr>
              <w:t xml:space="preserve">　　監事　　　　　○○○○</w:t>
            </w:r>
          </w:p>
          <w:p w14:paraId="4B93B89B" w14:textId="77777777" w:rsidR="001A26BF" w:rsidRDefault="001A26BF" w:rsidP="007B48E7">
            <w:pPr>
              <w:autoSpaceDE w:val="0"/>
              <w:autoSpaceDN w:val="0"/>
              <w:jc w:val="left"/>
            </w:pPr>
            <w:r>
              <w:rPr>
                <w:rFonts w:hint="eastAsia"/>
              </w:rPr>
              <w:t xml:space="preserve">　　評議員　　　　○○○○</w:t>
            </w:r>
          </w:p>
          <w:p w14:paraId="7D1DFD01" w14:textId="77777777" w:rsidR="001A26BF" w:rsidRDefault="001A26BF" w:rsidP="007B48E7">
            <w:pPr>
              <w:autoSpaceDE w:val="0"/>
              <w:autoSpaceDN w:val="0"/>
              <w:jc w:val="left"/>
            </w:pPr>
            <w:r>
              <w:rPr>
                <w:rFonts w:hint="eastAsia"/>
              </w:rPr>
              <w:t xml:space="preserve">　　評議員　　　　○○○○</w:t>
            </w:r>
          </w:p>
          <w:p w14:paraId="02800262" w14:textId="77777777" w:rsidR="001A26BF" w:rsidRDefault="001A26BF" w:rsidP="007B48E7">
            <w:pPr>
              <w:autoSpaceDE w:val="0"/>
              <w:autoSpaceDN w:val="0"/>
              <w:jc w:val="left"/>
            </w:pPr>
            <w:r>
              <w:rPr>
                <w:rFonts w:hint="eastAsia"/>
              </w:rPr>
              <w:t xml:space="preserve">　　評議員　　　　○○○○</w:t>
            </w:r>
          </w:p>
          <w:p w14:paraId="03E81630" w14:textId="77777777" w:rsidR="001A26BF" w:rsidRDefault="001A26BF" w:rsidP="007B48E7">
            <w:pPr>
              <w:autoSpaceDE w:val="0"/>
              <w:autoSpaceDN w:val="0"/>
              <w:jc w:val="left"/>
            </w:pPr>
            <w:r>
              <w:rPr>
                <w:rFonts w:hint="eastAsia"/>
              </w:rPr>
              <w:t xml:space="preserve">　　評議員　　　　○○○○</w:t>
            </w:r>
          </w:p>
          <w:p w14:paraId="79A7E5D6" w14:textId="77777777" w:rsidR="001A26BF" w:rsidRDefault="001A26BF" w:rsidP="007B48E7">
            <w:pPr>
              <w:autoSpaceDE w:val="0"/>
              <w:autoSpaceDN w:val="0"/>
              <w:jc w:val="left"/>
            </w:pPr>
            <w:r>
              <w:rPr>
                <w:rFonts w:hint="eastAsia"/>
              </w:rPr>
              <w:t xml:space="preserve">　　評議員　　　　○○○○</w:t>
            </w:r>
          </w:p>
          <w:p w14:paraId="39292EA1" w14:textId="77777777" w:rsidR="001A26BF" w:rsidRDefault="001A26BF" w:rsidP="007B48E7">
            <w:pPr>
              <w:autoSpaceDE w:val="0"/>
              <w:autoSpaceDN w:val="0"/>
              <w:ind w:left="210" w:hangingChars="100" w:hanging="210"/>
              <w:jc w:val="left"/>
            </w:pPr>
            <w:r>
              <w:rPr>
                <w:rFonts w:hint="eastAsia"/>
              </w:rPr>
              <w:t xml:space="preserve">　　評議員　　　　○○○○</w:t>
            </w:r>
          </w:p>
        </w:tc>
        <w:tc>
          <w:tcPr>
            <w:tcW w:w="7280" w:type="dxa"/>
            <w:tcBorders>
              <w:top w:val="nil"/>
              <w:bottom w:val="single" w:sz="4" w:space="0" w:color="auto"/>
            </w:tcBorders>
          </w:tcPr>
          <w:p w14:paraId="7BEEB6C5" w14:textId="77777777" w:rsidR="001A26BF" w:rsidRDefault="001A26BF" w:rsidP="007B48E7">
            <w:pPr>
              <w:autoSpaceDE w:val="0"/>
              <w:autoSpaceDN w:val="0"/>
              <w:rPr>
                <w:rFonts w:ascii="ＭＳ 明朝" w:eastAsia="ＭＳ 明朝" w:hAnsi="ＭＳ 明朝"/>
              </w:rPr>
            </w:pPr>
          </w:p>
          <w:p w14:paraId="0FE68D12" w14:textId="77777777" w:rsidR="001A26BF" w:rsidRDefault="001A26BF" w:rsidP="007B48E7">
            <w:pPr>
              <w:autoSpaceDE w:val="0"/>
              <w:autoSpaceDN w:val="0"/>
              <w:rPr>
                <w:rFonts w:ascii="ＭＳ 明朝" w:eastAsia="ＭＳ 明朝" w:hAnsi="ＭＳ 明朝"/>
              </w:rPr>
            </w:pPr>
          </w:p>
          <w:p w14:paraId="1ABE956D" w14:textId="79598C5A" w:rsidR="001A26BF" w:rsidRPr="00E83BC4" w:rsidRDefault="001A26BF" w:rsidP="007B48E7">
            <w:pPr>
              <w:pStyle w:val="a4"/>
              <w:numPr>
                <w:ilvl w:val="0"/>
                <w:numId w:val="22"/>
              </w:numPr>
              <w:autoSpaceDE w:val="0"/>
              <w:autoSpaceDN w:val="0"/>
              <w:ind w:leftChars="0"/>
              <w:rPr>
                <w:rFonts w:ascii="ＭＳ 明朝" w:eastAsia="ＭＳ 明朝" w:hAnsi="ＭＳ 明朝"/>
              </w:rPr>
            </w:pPr>
            <w:r>
              <w:rPr>
                <w:rFonts w:ascii="ＭＳ 明朝" w:eastAsia="ＭＳ 明朝" w:hAnsi="ＭＳ 明朝" w:hint="eastAsia"/>
              </w:rPr>
              <w:t>設立当初の役員及び評議員は、記載必須事項であること。</w:t>
            </w:r>
          </w:p>
        </w:tc>
      </w:tr>
      <w:tr w:rsidR="001A26BF" w14:paraId="1A030DBC" w14:textId="77777777" w:rsidTr="00B2037B">
        <w:tc>
          <w:tcPr>
            <w:tcW w:w="7280" w:type="dxa"/>
            <w:tcBorders>
              <w:top w:val="single" w:sz="4" w:space="0" w:color="auto"/>
              <w:left w:val="nil"/>
              <w:bottom w:val="nil"/>
              <w:right w:val="nil"/>
            </w:tcBorders>
          </w:tcPr>
          <w:p w14:paraId="25AC6903" w14:textId="77777777" w:rsidR="001A26BF" w:rsidRDefault="001A26BF" w:rsidP="007B48E7">
            <w:pPr>
              <w:autoSpaceDE w:val="0"/>
              <w:autoSpaceDN w:val="0"/>
              <w:jc w:val="left"/>
            </w:pPr>
          </w:p>
        </w:tc>
        <w:tc>
          <w:tcPr>
            <w:tcW w:w="7280" w:type="dxa"/>
            <w:tcBorders>
              <w:top w:val="single" w:sz="4" w:space="0" w:color="auto"/>
              <w:left w:val="nil"/>
              <w:bottom w:val="nil"/>
              <w:right w:val="nil"/>
            </w:tcBorders>
          </w:tcPr>
          <w:p w14:paraId="62455CB9" w14:textId="77777777" w:rsidR="001A26BF" w:rsidRPr="00D607E9" w:rsidRDefault="001A26BF" w:rsidP="007B48E7">
            <w:pPr>
              <w:autoSpaceDE w:val="0"/>
              <w:autoSpaceDN w:val="0"/>
              <w:rPr>
                <w:rFonts w:ascii="ＭＳ 明朝" w:eastAsia="ＭＳ 明朝" w:hAnsi="ＭＳ 明朝"/>
              </w:rPr>
            </w:pPr>
          </w:p>
        </w:tc>
      </w:tr>
    </w:tbl>
    <w:p w14:paraId="750796ED" w14:textId="77777777" w:rsidR="001A26BF" w:rsidRPr="001A26BF" w:rsidRDefault="001A26BF" w:rsidP="007B48E7">
      <w:pPr>
        <w:widowControl/>
        <w:jc w:val="left"/>
        <w:rPr>
          <w:rFonts w:hAnsi="ＭＳ ゴシック"/>
        </w:rPr>
      </w:pPr>
    </w:p>
    <w:sectPr w:rsidR="001A26BF" w:rsidRPr="001A26BF" w:rsidSect="00A24115">
      <w:headerReference w:type="even" r:id="rId9"/>
      <w:footerReference w:type="default" r:id="rId10"/>
      <w:pgSz w:w="16838" w:h="11906" w:orient="landscape" w:code="9"/>
      <w:pgMar w:top="1134" w:right="1134" w:bottom="1134" w:left="1134" w:header="567" w:footer="567" w:gutter="0"/>
      <w:pgNumType w:start="129"/>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4AC1" w14:textId="77777777" w:rsidR="0036293B" w:rsidRDefault="0036293B" w:rsidP="002079B4">
      <w:r>
        <w:separator/>
      </w:r>
    </w:p>
  </w:endnote>
  <w:endnote w:type="continuationSeparator" w:id="0">
    <w:p w14:paraId="66130815" w14:textId="77777777" w:rsidR="0036293B" w:rsidRDefault="0036293B" w:rsidP="0020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3845" w14:textId="3438E8EE" w:rsidR="00655F2B" w:rsidRDefault="003B1FED" w:rsidP="008E61B2">
    <w:pPr>
      <w:pStyle w:val="a7"/>
      <w:autoSpaceDE w:val="0"/>
      <w:autoSpaceDN w:val="0"/>
      <w:jc w:val="center"/>
    </w:pPr>
    <w:r>
      <w:rPr>
        <w:rFonts w:hint="eastAsia"/>
        <w:kern w:val="0"/>
      </w:rPr>
      <w:t>大阪府版寄附行為作成例（Ver.</w:t>
    </w:r>
    <w:r w:rsidR="00756085">
      <w:rPr>
        <w:rFonts w:hint="eastAsia"/>
        <w:kern w:val="0"/>
      </w:rPr>
      <w:t>2</w:t>
    </w:r>
    <w:r>
      <w:rPr>
        <w:rFonts w:hint="eastAsia"/>
        <w:kern w:val="0"/>
      </w:rPr>
      <w:t>）</w:t>
    </w:r>
    <w:r w:rsidR="00655F2B">
      <w:rPr>
        <w:rFonts w:hint="eastAsia"/>
      </w:rPr>
      <w:t xml:space="preserve">　</w:t>
    </w:r>
    <w:sdt>
      <w:sdtPr>
        <w:id w:val="785315721"/>
        <w:docPartObj>
          <w:docPartGallery w:val="Page Numbers (Bottom of Page)"/>
          <w:docPartUnique/>
        </w:docPartObj>
      </w:sdtPr>
      <w:sdtEndPr/>
      <w:sdtContent>
        <w:r w:rsidR="00655F2B">
          <w:fldChar w:fldCharType="begin"/>
        </w:r>
        <w:r w:rsidR="00655F2B">
          <w:instrText>PAGE   \* MERGEFORMAT</w:instrText>
        </w:r>
        <w:r w:rsidR="00655F2B">
          <w:fldChar w:fldCharType="separate"/>
        </w:r>
        <w:r w:rsidR="00655F2B">
          <w:rPr>
            <w:lang w:val="ja-JP"/>
          </w:rPr>
          <w:t>2</w:t>
        </w:r>
        <w:r w:rsidR="00655F2B">
          <w:fldChar w:fldCharType="end"/>
        </w:r>
        <w:r w:rsidR="00655F2B">
          <w:rPr>
            <w:rFonts w:hint="eastAsia"/>
          </w:rPr>
          <w:t>ページ</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A652" w14:textId="77777777" w:rsidR="0036293B" w:rsidRDefault="0036293B" w:rsidP="002079B4">
      <w:r>
        <w:separator/>
      </w:r>
    </w:p>
  </w:footnote>
  <w:footnote w:type="continuationSeparator" w:id="0">
    <w:p w14:paraId="66E76F54" w14:textId="77777777" w:rsidR="0036293B" w:rsidRDefault="0036293B" w:rsidP="0020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365E" w14:textId="06349B5B" w:rsidR="00147F37" w:rsidRDefault="003B1FED" w:rsidP="008E61B2">
    <w:pPr>
      <w:pStyle w:val="a5"/>
      <w:autoSpaceDE w:val="0"/>
      <w:autoSpaceDN w:val="0"/>
      <w:jc w:val="center"/>
    </w:pPr>
    <w:r>
      <w:rPr>
        <w:rFonts w:hint="eastAsia"/>
        <w:kern w:val="0"/>
      </w:rPr>
      <w:t>大阪府版寄附行為作成例（Ver.</w:t>
    </w:r>
    <w:r w:rsidR="00756085">
      <w:rPr>
        <w:rFonts w:hint="eastAsia"/>
        <w:kern w:val="0"/>
      </w:rPr>
      <w:t>2</w:t>
    </w:r>
    <w:r>
      <w:rPr>
        <w:rFonts w:hint="eastAsia"/>
        <w:kern w:val="0"/>
      </w:rPr>
      <w:t>）</w:t>
    </w:r>
    <w:r w:rsidR="00147F37">
      <w:rPr>
        <w:rFonts w:hint="eastAsia"/>
      </w:rPr>
      <w:t xml:space="preserve">　</w:t>
    </w:r>
    <w:sdt>
      <w:sdtPr>
        <w:id w:val="942266832"/>
        <w:docPartObj>
          <w:docPartGallery w:val="Page Numbers (Top of Page)"/>
          <w:docPartUnique/>
        </w:docPartObj>
      </w:sdtPr>
      <w:sdtEndPr/>
      <w:sdtContent>
        <w:r w:rsidR="00147F37">
          <w:fldChar w:fldCharType="begin"/>
        </w:r>
        <w:r w:rsidR="00147F37">
          <w:instrText>PAGE   \* MERGEFORMAT</w:instrText>
        </w:r>
        <w:r w:rsidR="00147F37">
          <w:fldChar w:fldCharType="separate"/>
        </w:r>
        <w:r w:rsidR="00147F37">
          <w:rPr>
            <w:lang w:val="ja-JP"/>
          </w:rPr>
          <w:t>2</w:t>
        </w:r>
        <w:r w:rsidR="00147F37">
          <w:fldChar w:fldCharType="end"/>
        </w:r>
        <w:r w:rsidR="00147F37">
          <w:rPr>
            <w:rFonts w:hint="eastAsia"/>
          </w:rPr>
          <w:t>ページ</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B86"/>
    <w:multiLevelType w:val="hybridMultilevel"/>
    <w:tmpl w:val="1EDEA21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B34A2"/>
    <w:multiLevelType w:val="hybridMultilevel"/>
    <w:tmpl w:val="4162D05E"/>
    <w:lvl w:ilvl="0" w:tplc="1D08166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03787D"/>
    <w:multiLevelType w:val="hybridMultilevel"/>
    <w:tmpl w:val="9D94A3F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DB178D8"/>
    <w:multiLevelType w:val="hybridMultilevel"/>
    <w:tmpl w:val="E45A09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6C1312"/>
    <w:multiLevelType w:val="hybridMultilevel"/>
    <w:tmpl w:val="B3205A3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EB6A39"/>
    <w:multiLevelType w:val="hybridMultilevel"/>
    <w:tmpl w:val="CA0A7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262E74"/>
    <w:multiLevelType w:val="hybridMultilevel"/>
    <w:tmpl w:val="04545DB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DFC97E6">
      <w:start w:val="18"/>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7724EB"/>
    <w:multiLevelType w:val="hybridMultilevel"/>
    <w:tmpl w:val="0040F6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505134"/>
    <w:multiLevelType w:val="hybridMultilevel"/>
    <w:tmpl w:val="1FC8AE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030A67"/>
    <w:multiLevelType w:val="hybridMultilevel"/>
    <w:tmpl w:val="A678C536"/>
    <w:lvl w:ilvl="0" w:tplc="1D08166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895FC5"/>
    <w:multiLevelType w:val="hybridMultilevel"/>
    <w:tmpl w:val="96748A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940958"/>
    <w:multiLevelType w:val="hybridMultilevel"/>
    <w:tmpl w:val="5C5A52A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857D84"/>
    <w:multiLevelType w:val="hybridMultilevel"/>
    <w:tmpl w:val="FBB847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035BDB"/>
    <w:multiLevelType w:val="hybridMultilevel"/>
    <w:tmpl w:val="C34AA0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2F45E1"/>
    <w:multiLevelType w:val="hybridMultilevel"/>
    <w:tmpl w:val="1518B2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9B18F6"/>
    <w:multiLevelType w:val="hybridMultilevel"/>
    <w:tmpl w:val="B16E74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FD2257"/>
    <w:multiLevelType w:val="hybridMultilevel"/>
    <w:tmpl w:val="19E4C6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1F3FA1"/>
    <w:multiLevelType w:val="hybridMultilevel"/>
    <w:tmpl w:val="FE1E8C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135006"/>
    <w:multiLevelType w:val="hybridMultilevel"/>
    <w:tmpl w:val="E9BA3C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593B48"/>
    <w:multiLevelType w:val="hybridMultilevel"/>
    <w:tmpl w:val="CD2A5D4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5D7C0D"/>
    <w:multiLevelType w:val="hybridMultilevel"/>
    <w:tmpl w:val="9C0292F6"/>
    <w:lvl w:ilvl="0" w:tplc="D380759E">
      <w:start w:val="1"/>
      <w:numFmt w:val="bullet"/>
      <w:lvlText w:val=""/>
      <w:lvlJc w:val="left"/>
      <w:pPr>
        <w:ind w:left="420" w:hanging="420"/>
      </w:pPr>
      <w:rPr>
        <w:rFonts w:ascii="Wingdings" w:hAnsi="Wingdings" w:hint="default"/>
      </w:rPr>
    </w:lvl>
    <w:lvl w:ilvl="1" w:tplc="D380759E">
      <w:start w:val="1"/>
      <w:numFmt w:val="bullet"/>
      <w:lvlText w:val=""/>
      <w:lvlJc w:val="left"/>
      <w:pPr>
        <w:ind w:left="840" w:hanging="420"/>
      </w:pPr>
      <w:rPr>
        <w:rFonts w:ascii="Wingdings" w:hAnsi="Wingdings" w:hint="default"/>
      </w:rPr>
    </w:lvl>
    <w:lvl w:ilvl="2" w:tplc="7DFC97E6">
      <w:start w:val="18"/>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C816CDE"/>
    <w:multiLevelType w:val="hybridMultilevel"/>
    <w:tmpl w:val="0344C6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423542"/>
    <w:multiLevelType w:val="hybridMultilevel"/>
    <w:tmpl w:val="9CDAC2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D031CB1"/>
    <w:multiLevelType w:val="hybridMultilevel"/>
    <w:tmpl w:val="769A7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5"/>
  </w:num>
  <w:num w:numId="3">
    <w:abstractNumId w:val="6"/>
  </w:num>
  <w:num w:numId="4">
    <w:abstractNumId w:val="1"/>
  </w:num>
  <w:num w:numId="5">
    <w:abstractNumId w:val="9"/>
  </w:num>
  <w:num w:numId="6">
    <w:abstractNumId w:val="0"/>
  </w:num>
  <w:num w:numId="7">
    <w:abstractNumId w:val="23"/>
  </w:num>
  <w:num w:numId="8">
    <w:abstractNumId w:val="12"/>
  </w:num>
  <w:num w:numId="9">
    <w:abstractNumId w:val="21"/>
  </w:num>
  <w:num w:numId="10">
    <w:abstractNumId w:val="4"/>
  </w:num>
  <w:num w:numId="11">
    <w:abstractNumId w:val="7"/>
  </w:num>
  <w:num w:numId="12">
    <w:abstractNumId w:val="11"/>
  </w:num>
  <w:num w:numId="13">
    <w:abstractNumId w:val="14"/>
  </w:num>
  <w:num w:numId="14">
    <w:abstractNumId w:val="22"/>
  </w:num>
  <w:num w:numId="15">
    <w:abstractNumId w:val="10"/>
  </w:num>
  <w:num w:numId="16">
    <w:abstractNumId w:val="15"/>
  </w:num>
  <w:num w:numId="17">
    <w:abstractNumId w:val="13"/>
  </w:num>
  <w:num w:numId="18">
    <w:abstractNumId w:val="18"/>
  </w:num>
  <w:num w:numId="19">
    <w:abstractNumId w:val="3"/>
  </w:num>
  <w:num w:numId="20">
    <w:abstractNumId w:val="8"/>
  </w:num>
  <w:num w:numId="21">
    <w:abstractNumId w:val="17"/>
  </w:num>
  <w:num w:numId="22">
    <w:abstractNumId w:val="16"/>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BD"/>
    <w:rsid w:val="000003DC"/>
    <w:rsid w:val="00000C8D"/>
    <w:rsid w:val="0003526A"/>
    <w:rsid w:val="000E0215"/>
    <w:rsid w:val="001024CC"/>
    <w:rsid w:val="00135E89"/>
    <w:rsid w:val="00136411"/>
    <w:rsid w:val="00143092"/>
    <w:rsid w:val="00147F37"/>
    <w:rsid w:val="00170203"/>
    <w:rsid w:val="00185C78"/>
    <w:rsid w:val="001A26BF"/>
    <w:rsid w:val="001B65CE"/>
    <w:rsid w:val="001C64FA"/>
    <w:rsid w:val="0020170F"/>
    <w:rsid w:val="002025FD"/>
    <w:rsid w:val="002052C5"/>
    <w:rsid w:val="002079B4"/>
    <w:rsid w:val="0022319E"/>
    <w:rsid w:val="00224E33"/>
    <w:rsid w:val="00271ED5"/>
    <w:rsid w:val="00295563"/>
    <w:rsid w:val="002D332A"/>
    <w:rsid w:val="002E6644"/>
    <w:rsid w:val="0032485E"/>
    <w:rsid w:val="0036293B"/>
    <w:rsid w:val="00385BEE"/>
    <w:rsid w:val="003B1FED"/>
    <w:rsid w:val="003D4781"/>
    <w:rsid w:val="00401D38"/>
    <w:rsid w:val="00460E21"/>
    <w:rsid w:val="00471E20"/>
    <w:rsid w:val="004D74B4"/>
    <w:rsid w:val="004E7119"/>
    <w:rsid w:val="005922B4"/>
    <w:rsid w:val="005E3327"/>
    <w:rsid w:val="00605744"/>
    <w:rsid w:val="00655F2B"/>
    <w:rsid w:val="00686BFB"/>
    <w:rsid w:val="006A50D0"/>
    <w:rsid w:val="006A6AAF"/>
    <w:rsid w:val="006E372C"/>
    <w:rsid w:val="006F221E"/>
    <w:rsid w:val="00711EBF"/>
    <w:rsid w:val="00752DB8"/>
    <w:rsid w:val="00756085"/>
    <w:rsid w:val="00761EEA"/>
    <w:rsid w:val="00773CD4"/>
    <w:rsid w:val="007921BD"/>
    <w:rsid w:val="007B48E7"/>
    <w:rsid w:val="007F4D89"/>
    <w:rsid w:val="00823076"/>
    <w:rsid w:val="00835EBA"/>
    <w:rsid w:val="00845B35"/>
    <w:rsid w:val="00847BCF"/>
    <w:rsid w:val="008B5AA1"/>
    <w:rsid w:val="008C1ADB"/>
    <w:rsid w:val="008E61B2"/>
    <w:rsid w:val="00900E34"/>
    <w:rsid w:val="00912169"/>
    <w:rsid w:val="009942E4"/>
    <w:rsid w:val="009B6747"/>
    <w:rsid w:val="00A24115"/>
    <w:rsid w:val="00A55C69"/>
    <w:rsid w:val="00A60E21"/>
    <w:rsid w:val="00AC6CDF"/>
    <w:rsid w:val="00B1346B"/>
    <w:rsid w:val="00B27C8A"/>
    <w:rsid w:val="00B72FE4"/>
    <w:rsid w:val="00B87B98"/>
    <w:rsid w:val="00BD7C2D"/>
    <w:rsid w:val="00BF78EA"/>
    <w:rsid w:val="00C02908"/>
    <w:rsid w:val="00C4292D"/>
    <w:rsid w:val="00C5018A"/>
    <w:rsid w:val="00C54C0B"/>
    <w:rsid w:val="00C73E20"/>
    <w:rsid w:val="00C82C33"/>
    <w:rsid w:val="00CB7266"/>
    <w:rsid w:val="00CC09DC"/>
    <w:rsid w:val="00CC5311"/>
    <w:rsid w:val="00CD1A6E"/>
    <w:rsid w:val="00CE7D1C"/>
    <w:rsid w:val="00D14EBE"/>
    <w:rsid w:val="00D21E9D"/>
    <w:rsid w:val="00D24851"/>
    <w:rsid w:val="00D544D4"/>
    <w:rsid w:val="00D607E9"/>
    <w:rsid w:val="00E701D1"/>
    <w:rsid w:val="00E827DC"/>
    <w:rsid w:val="00E83BC4"/>
    <w:rsid w:val="00EA2FFA"/>
    <w:rsid w:val="00EB45D8"/>
    <w:rsid w:val="00EE2884"/>
    <w:rsid w:val="00EF3D16"/>
    <w:rsid w:val="00F04F50"/>
    <w:rsid w:val="00F10F98"/>
    <w:rsid w:val="00F25D0C"/>
    <w:rsid w:val="00F62F2D"/>
    <w:rsid w:val="00FB3AF7"/>
    <w:rsid w:val="00FC3F03"/>
    <w:rsid w:val="00FD3DA7"/>
    <w:rsid w:val="00FF3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9E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1B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EBE"/>
    <w:pPr>
      <w:ind w:leftChars="400" w:left="840"/>
    </w:pPr>
  </w:style>
  <w:style w:type="paragraph" w:styleId="a5">
    <w:name w:val="header"/>
    <w:basedOn w:val="a"/>
    <w:link w:val="a6"/>
    <w:uiPriority w:val="99"/>
    <w:unhideWhenUsed/>
    <w:rsid w:val="002079B4"/>
    <w:pPr>
      <w:tabs>
        <w:tab w:val="center" w:pos="4252"/>
        <w:tab w:val="right" w:pos="8504"/>
      </w:tabs>
      <w:snapToGrid w:val="0"/>
    </w:pPr>
  </w:style>
  <w:style w:type="character" w:customStyle="1" w:styleId="a6">
    <w:name w:val="ヘッダー (文字)"/>
    <w:basedOn w:val="a0"/>
    <w:link w:val="a5"/>
    <w:uiPriority w:val="99"/>
    <w:rsid w:val="002079B4"/>
    <w:rPr>
      <w:rFonts w:ascii="ＭＳ ゴシック" w:eastAsia="ＭＳ ゴシック"/>
    </w:rPr>
  </w:style>
  <w:style w:type="paragraph" w:styleId="a7">
    <w:name w:val="footer"/>
    <w:basedOn w:val="a"/>
    <w:link w:val="a8"/>
    <w:uiPriority w:val="99"/>
    <w:unhideWhenUsed/>
    <w:rsid w:val="002079B4"/>
    <w:pPr>
      <w:tabs>
        <w:tab w:val="center" w:pos="4252"/>
        <w:tab w:val="right" w:pos="8504"/>
      </w:tabs>
      <w:snapToGrid w:val="0"/>
    </w:pPr>
  </w:style>
  <w:style w:type="character" w:customStyle="1" w:styleId="a8">
    <w:name w:val="フッター (文字)"/>
    <w:basedOn w:val="a0"/>
    <w:link w:val="a7"/>
    <w:uiPriority w:val="99"/>
    <w:rsid w:val="002079B4"/>
    <w:rPr>
      <w:rFonts w:ascii="ＭＳ ゴシック" w:eastAsia="ＭＳ ゴシック"/>
    </w:rPr>
  </w:style>
  <w:style w:type="character" w:styleId="a9">
    <w:name w:val="annotation reference"/>
    <w:basedOn w:val="a0"/>
    <w:uiPriority w:val="99"/>
    <w:semiHidden/>
    <w:unhideWhenUsed/>
    <w:rsid w:val="001C64FA"/>
    <w:rPr>
      <w:sz w:val="18"/>
      <w:szCs w:val="18"/>
    </w:rPr>
  </w:style>
  <w:style w:type="paragraph" w:styleId="aa">
    <w:name w:val="annotation text"/>
    <w:basedOn w:val="a"/>
    <w:link w:val="ab"/>
    <w:uiPriority w:val="99"/>
    <w:semiHidden/>
    <w:unhideWhenUsed/>
    <w:rsid w:val="001C64FA"/>
    <w:pPr>
      <w:jc w:val="left"/>
    </w:pPr>
  </w:style>
  <w:style w:type="character" w:customStyle="1" w:styleId="ab">
    <w:name w:val="コメント文字列 (文字)"/>
    <w:basedOn w:val="a0"/>
    <w:link w:val="aa"/>
    <w:uiPriority w:val="99"/>
    <w:semiHidden/>
    <w:rsid w:val="001C64FA"/>
    <w:rPr>
      <w:rFonts w:ascii="ＭＳ ゴシック" w:eastAsia="ＭＳ ゴシック"/>
    </w:rPr>
  </w:style>
  <w:style w:type="paragraph" w:styleId="ac">
    <w:name w:val="annotation subject"/>
    <w:basedOn w:val="aa"/>
    <w:next w:val="aa"/>
    <w:link w:val="ad"/>
    <w:uiPriority w:val="99"/>
    <w:semiHidden/>
    <w:unhideWhenUsed/>
    <w:rsid w:val="001C64FA"/>
    <w:rPr>
      <w:b/>
      <w:bCs/>
    </w:rPr>
  </w:style>
  <w:style w:type="character" w:customStyle="1" w:styleId="ad">
    <w:name w:val="コメント内容 (文字)"/>
    <w:basedOn w:val="ab"/>
    <w:link w:val="ac"/>
    <w:uiPriority w:val="99"/>
    <w:semiHidden/>
    <w:rsid w:val="001C64FA"/>
    <w:rPr>
      <w:rFonts w:ascii="ＭＳ ゴシック" w:eastAsia="ＭＳ ゴシック"/>
      <w:b/>
      <w:bCs/>
    </w:rPr>
  </w:style>
  <w:style w:type="character" w:styleId="ae">
    <w:name w:val="Hyperlink"/>
    <w:basedOn w:val="a0"/>
    <w:uiPriority w:val="99"/>
    <w:unhideWhenUsed/>
    <w:rsid w:val="00847BCF"/>
    <w:rPr>
      <w:color w:val="0563C1" w:themeColor="hyperlink"/>
      <w:u w:val="single"/>
    </w:rPr>
  </w:style>
  <w:style w:type="character" w:styleId="af">
    <w:name w:val="Unresolved Mention"/>
    <w:basedOn w:val="a0"/>
    <w:uiPriority w:val="99"/>
    <w:semiHidden/>
    <w:unhideWhenUsed/>
    <w:rsid w:val="00847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85AD9-C999-43C1-BFE5-B76540DF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987</Words>
  <Characters>5632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2024-06-28T02:34:00Z</dcterms:created>
  <dcterms:modified xsi:type="dcterms:W3CDTF">2024-10-09T10:31:00Z</dcterms:modified>
</cp:coreProperties>
</file>