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1DE0D" w14:textId="7101949F" w:rsidR="00112E5B" w:rsidRPr="005F3233" w:rsidRDefault="00112E5B" w:rsidP="0037047B">
      <w:pPr>
        <w:autoSpaceDE w:val="0"/>
        <w:autoSpaceDN w:val="0"/>
        <w:jc w:val="right"/>
        <w:rPr>
          <w:rFonts w:hAnsi="ＭＳ ゴシック"/>
          <w:sz w:val="28"/>
          <w:szCs w:val="32"/>
          <w:bdr w:val="single" w:sz="4" w:space="0" w:color="auto"/>
        </w:rPr>
      </w:pPr>
      <w:r w:rsidRPr="005F3233">
        <w:rPr>
          <w:rFonts w:hAnsi="ＭＳ ゴシック" w:hint="eastAsia"/>
          <w:sz w:val="28"/>
          <w:szCs w:val="32"/>
          <w:bdr w:val="single" w:sz="4" w:space="0" w:color="auto"/>
        </w:rPr>
        <w:t>別紙８</w:t>
      </w:r>
      <w:r w:rsidR="00346408" w:rsidRPr="005F3233">
        <w:rPr>
          <w:rFonts w:hAnsi="ＭＳ ゴシック" w:hint="eastAsia"/>
          <w:sz w:val="28"/>
          <w:szCs w:val="32"/>
          <w:bdr w:val="single" w:sz="4" w:space="0" w:color="auto"/>
        </w:rPr>
        <w:t>－２</w:t>
      </w:r>
    </w:p>
    <w:p w14:paraId="0A503DAA" w14:textId="7D7D13F2" w:rsidR="00112E5B" w:rsidRPr="005F3233" w:rsidRDefault="00112E5B" w:rsidP="0037047B">
      <w:pPr>
        <w:autoSpaceDE w:val="0"/>
        <w:autoSpaceDN w:val="0"/>
        <w:jc w:val="center"/>
        <w:rPr>
          <w:rFonts w:hAnsi="ＭＳ ゴシック"/>
        </w:rPr>
      </w:pPr>
      <w:r w:rsidRPr="005F3233">
        <w:rPr>
          <w:rFonts w:hAnsi="ＭＳ ゴシック" w:hint="eastAsia"/>
          <w:u w:val="single"/>
        </w:rPr>
        <w:t>「</w:t>
      </w:r>
      <w:r w:rsidR="00346408" w:rsidRPr="005F3233">
        <w:rPr>
          <w:rFonts w:hAnsi="ＭＳ ゴシック" w:hint="eastAsia"/>
          <w:u w:val="single"/>
        </w:rPr>
        <w:t>評議員会の職務等</w:t>
      </w:r>
      <w:r w:rsidRPr="005F3233">
        <w:rPr>
          <w:rFonts w:hAnsi="ＭＳ ゴシック" w:hint="eastAsia"/>
          <w:u w:val="single"/>
        </w:rPr>
        <w:t>」に関する規定について（第</w:t>
      </w:r>
      <w:r w:rsidR="00346408" w:rsidRPr="005F3233">
        <w:rPr>
          <w:rFonts w:hAnsi="ＭＳ ゴシック" w:hint="eastAsia"/>
          <w:u w:val="single"/>
        </w:rPr>
        <w:t>36</w:t>
      </w:r>
      <w:r w:rsidRPr="005F3233">
        <w:rPr>
          <w:rFonts w:hAnsi="ＭＳ ゴシック"/>
          <w:u w:val="single"/>
        </w:rPr>
        <w:t>条関係）</w:t>
      </w:r>
    </w:p>
    <w:p w14:paraId="6881ADD2" w14:textId="46BA43F0" w:rsidR="00E701D1" w:rsidRPr="005F3233" w:rsidRDefault="0079617E" w:rsidP="0037047B">
      <w:pPr>
        <w:autoSpaceDE w:val="0"/>
        <w:autoSpaceDN w:val="0"/>
        <w:rPr>
          <w:rFonts w:hAnsi="ＭＳ ゴシック"/>
          <w:u w:val="single"/>
        </w:rPr>
      </w:pPr>
      <w:r w:rsidRPr="005F3233">
        <w:rPr>
          <w:rFonts w:hAnsi="ＭＳ ゴシック"/>
          <w:noProof/>
          <w:u w:val="single"/>
        </w:rPr>
        <mc:AlternateContent>
          <mc:Choice Requires="wps">
            <w:drawing>
              <wp:anchor distT="0" distB="0" distL="114300" distR="114300" simplePos="0" relativeHeight="251659264" behindDoc="0" locked="0" layoutInCell="1" allowOverlap="1" wp14:anchorId="635A14A3" wp14:editId="5896EB00">
                <wp:simplePos x="0" y="0"/>
                <wp:positionH relativeFrom="column">
                  <wp:posOffset>-259080</wp:posOffset>
                </wp:positionH>
                <wp:positionV relativeFrom="paragraph">
                  <wp:posOffset>5446395</wp:posOffset>
                </wp:positionV>
                <wp:extent cx="9667875" cy="0"/>
                <wp:effectExtent l="0" t="57150" r="47625" b="76200"/>
                <wp:wrapNone/>
                <wp:docPr id="1" name="直線コネクタ 1"/>
                <wp:cNvGraphicFramePr/>
                <a:graphic xmlns:a="http://schemas.openxmlformats.org/drawingml/2006/main">
                  <a:graphicData uri="http://schemas.microsoft.com/office/word/2010/wordprocessingShape">
                    <wps:wsp>
                      <wps:cNvCnPr/>
                      <wps:spPr>
                        <a:xfrm>
                          <a:off x="0" y="0"/>
                          <a:ext cx="9667875" cy="0"/>
                        </a:xfrm>
                        <a:prstGeom prst="line">
                          <a:avLst/>
                        </a:prstGeom>
                        <a:ln w="1270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041E89"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4pt,428.85pt" to="740.85pt,4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" strokecolor="white [3212]" strokeweight="10pt">
                <v:stroke joinstyle="miter"/>
              </v:line>
            </w:pict>
          </mc:Fallback>
        </mc:AlternateContent>
      </w:r>
    </w:p>
    <w:tbl>
      <w:tblPr>
        <w:tblStyle w:val="a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560"/>
      </w:tblGrid>
      <w:tr w:rsidR="005F3233" w:rsidRPr="005F3233" w14:paraId="7881B7BF" w14:textId="77777777" w:rsidTr="00C87F78">
        <w:tc>
          <w:tcPr>
            <w:tcW w:w="14560" w:type="dxa"/>
          </w:tcPr>
          <w:p w14:paraId="45F4F572" w14:textId="44658DF5" w:rsidR="00112E5B" w:rsidRPr="005F3233" w:rsidRDefault="00112E5B" w:rsidP="0037047B">
            <w:pPr>
              <w:autoSpaceDE w:val="0"/>
              <w:autoSpaceDN w:val="0"/>
              <w:rPr>
                <w:rFonts w:ascii="ＭＳ 明朝" w:eastAsia="ＭＳ 明朝" w:hAnsi="ＭＳ 明朝"/>
              </w:rPr>
            </w:pPr>
            <w:r w:rsidRPr="005F3233">
              <w:rPr>
                <w:rFonts w:ascii="ＭＳ 明朝" w:eastAsia="ＭＳ 明朝" w:hAnsi="ＭＳ 明朝" w:hint="eastAsia"/>
              </w:rPr>
              <w:t>（説明事項）</w:t>
            </w:r>
          </w:p>
          <w:p w14:paraId="0D7617B9" w14:textId="250213E8" w:rsidR="00112E5B" w:rsidRPr="005F3233" w:rsidRDefault="00112E5B" w:rsidP="0037047B">
            <w:pPr>
              <w:pStyle w:val="a4"/>
              <w:numPr>
                <w:ilvl w:val="0"/>
                <w:numId w:val="3"/>
              </w:numPr>
              <w:autoSpaceDE w:val="0"/>
              <w:autoSpaceDN w:val="0"/>
              <w:ind w:leftChars="0"/>
              <w:rPr>
                <w:rFonts w:ascii="ＭＳ 明朝" w:eastAsia="ＭＳ 明朝" w:hAnsi="ＭＳ 明朝"/>
              </w:rPr>
            </w:pPr>
            <w:r w:rsidRPr="005F3233">
              <w:rPr>
                <w:rFonts w:ascii="ＭＳ 明朝" w:eastAsia="ＭＳ 明朝" w:hAnsi="ＭＳ 明朝" w:hint="eastAsia"/>
              </w:rPr>
              <w:t>本別紙では「評議員</w:t>
            </w:r>
            <w:r w:rsidR="00346408" w:rsidRPr="005F3233">
              <w:rPr>
                <w:rFonts w:ascii="ＭＳ 明朝" w:eastAsia="ＭＳ 明朝" w:hAnsi="ＭＳ 明朝" w:hint="eastAsia"/>
              </w:rPr>
              <w:t>会の職務等</w:t>
            </w:r>
            <w:r w:rsidRPr="005F3233">
              <w:rPr>
                <w:rFonts w:ascii="ＭＳ 明朝" w:eastAsia="ＭＳ 明朝" w:hAnsi="ＭＳ 明朝" w:hint="eastAsia"/>
              </w:rPr>
              <w:t>」に関する規定に関して、その方法等に合わせて</w:t>
            </w:r>
            <w:r w:rsidR="00985AD9">
              <w:rPr>
                <w:rFonts w:ascii="ＭＳ 明朝" w:eastAsia="ＭＳ 明朝" w:hAnsi="ＭＳ 明朝" w:hint="eastAsia"/>
              </w:rPr>
              <w:t>４</w:t>
            </w:r>
            <w:r w:rsidRPr="005F3233">
              <w:rPr>
                <w:rFonts w:ascii="ＭＳ 明朝" w:eastAsia="ＭＳ 明朝" w:hAnsi="ＭＳ 明朝" w:hint="eastAsia"/>
              </w:rPr>
              <w:t>パターン例示する。</w:t>
            </w:r>
          </w:p>
          <w:p w14:paraId="23A88041" w14:textId="7FDDFAED" w:rsidR="00D9118A" w:rsidRPr="005F3233" w:rsidRDefault="00D9118A" w:rsidP="0037047B">
            <w:pPr>
              <w:pStyle w:val="a4"/>
              <w:numPr>
                <w:ilvl w:val="0"/>
                <w:numId w:val="25"/>
              </w:numPr>
              <w:autoSpaceDE w:val="0"/>
              <w:autoSpaceDN w:val="0"/>
              <w:ind w:leftChars="0"/>
              <w:rPr>
                <w:rFonts w:ascii="ＭＳ 明朝" w:eastAsia="ＭＳ 明朝" w:hAnsi="ＭＳ 明朝"/>
              </w:rPr>
            </w:pPr>
            <w:r w:rsidRPr="005F3233">
              <w:rPr>
                <w:rFonts w:ascii="ＭＳ 明朝" w:eastAsia="ＭＳ 明朝" w:hAnsi="ＭＳ 明朝" w:hint="eastAsia"/>
              </w:rPr>
              <w:t>下表のうち「○」が記載されている事項は決議事項を、記載がない事項は諮問事項を、それぞれ示す。</w:t>
            </w:r>
          </w:p>
          <w:tbl>
            <w:tblPr>
              <w:tblStyle w:val="a3"/>
              <w:tblW w:w="13852" w:type="dxa"/>
              <w:tblInd w:w="454" w:type="dxa"/>
              <w:tblLook w:val="04A0" w:firstRow="1" w:lastRow="0" w:firstColumn="1" w:lastColumn="0" w:noHBand="0" w:noVBand="1"/>
            </w:tblPr>
            <w:tblGrid>
              <w:gridCol w:w="1533"/>
              <w:gridCol w:w="6195"/>
              <w:gridCol w:w="1531"/>
              <w:gridCol w:w="1531"/>
              <w:gridCol w:w="1531"/>
              <w:gridCol w:w="1531"/>
            </w:tblGrid>
            <w:tr w:rsidR="0079617E" w:rsidRPr="005F3233" w14:paraId="673669DD" w14:textId="7A72EE8A" w:rsidTr="0079617E">
              <w:trPr>
                <w:cantSplit/>
                <w:trHeight w:val="291"/>
                <w:tblHeader/>
              </w:trPr>
              <w:tc>
                <w:tcPr>
                  <w:tcW w:w="7728" w:type="dxa"/>
                  <w:gridSpan w:val="2"/>
                  <w:tcBorders>
                    <w:tl2br w:val="single" w:sz="4" w:space="0" w:color="auto"/>
                  </w:tcBorders>
                  <w:shd w:val="clear" w:color="auto" w:fill="BFBFBF" w:themeFill="background1" w:themeFillShade="BF"/>
                  <w:vAlign w:val="center"/>
                </w:tcPr>
                <w:p w14:paraId="4F28815A" w14:textId="2D213165" w:rsidR="0079617E" w:rsidRPr="005F3233" w:rsidRDefault="0079617E" w:rsidP="0079617E">
                  <w:pPr>
                    <w:autoSpaceDE w:val="0"/>
                    <w:autoSpaceDN w:val="0"/>
                    <w:ind w:rightChars="95" w:right="199"/>
                    <w:jc w:val="right"/>
                    <w:rPr>
                      <w:rFonts w:ascii="ＭＳ 明朝" w:eastAsia="ＭＳ 明朝" w:hAnsi="ＭＳ 明朝"/>
                      <w:b/>
                      <w:bCs/>
                    </w:rPr>
                  </w:pPr>
                  <w:bookmarkStart w:id="0" w:name="_Hlk172644078"/>
                  <w:r w:rsidRPr="005F3233">
                    <w:rPr>
                      <w:rFonts w:ascii="ＭＳ 明朝" w:eastAsia="ＭＳ 明朝" w:hAnsi="ＭＳ 明朝" w:hint="eastAsia"/>
                      <w:b/>
                      <w:bCs/>
                      <w:spacing w:val="105"/>
                      <w:kern w:val="0"/>
                      <w:fitText w:val="1055" w:id="-945998080"/>
                    </w:rPr>
                    <w:t>例番</w:t>
                  </w:r>
                  <w:r w:rsidRPr="005F3233">
                    <w:rPr>
                      <w:rFonts w:ascii="ＭＳ 明朝" w:eastAsia="ＭＳ 明朝" w:hAnsi="ＭＳ 明朝" w:hint="eastAsia"/>
                      <w:b/>
                      <w:bCs/>
                      <w:spacing w:val="1"/>
                      <w:kern w:val="0"/>
                      <w:fitText w:val="1055" w:id="-945998080"/>
                    </w:rPr>
                    <w:t>号</w:t>
                  </w:r>
                  <w:r w:rsidRPr="005F3233">
                    <w:rPr>
                      <w:rFonts w:ascii="ＭＳ 明朝" w:eastAsia="ＭＳ 明朝" w:hAnsi="ＭＳ 明朝" w:hint="eastAsia"/>
                      <w:b/>
                      <w:bCs/>
                      <w:kern w:val="0"/>
                    </w:rPr>
                    <w:t xml:space="preserve">　</w:t>
                  </w:r>
                  <w:r w:rsidRPr="005F3233">
                    <w:rPr>
                      <w:rFonts w:ascii="ＭＳ 明朝" w:eastAsia="ＭＳ 明朝" w:hAnsi="ＭＳ 明朝" w:hint="eastAsia"/>
                      <w:b/>
                      <w:bCs/>
                    </w:rPr>
                    <w:t xml:space="preserve">　</w:t>
                  </w:r>
                </w:p>
                <w:p w14:paraId="4AC9DFF9" w14:textId="4BA824A4" w:rsidR="0079617E" w:rsidRPr="005F3233" w:rsidRDefault="0079617E" w:rsidP="0079617E">
                  <w:pPr>
                    <w:autoSpaceDE w:val="0"/>
                    <w:autoSpaceDN w:val="0"/>
                    <w:ind w:leftChars="100" w:left="210"/>
                    <w:jc w:val="left"/>
                    <w:rPr>
                      <w:rFonts w:ascii="ＭＳ 明朝" w:eastAsia="ＭＳ 明朝" w:hAnsi="ＭＳ 明朝"/>
                      <w:b/>
                      <w:bCs/>
                    </w:rPr>
                  </w:pPr>
                  <w:r w:rsidRPr="00123A7D">
                    <w:rPr>
                      <w:rFonts w:ascii="ＭＳ 明朝" w:eastAsia="ＭＳ 明朝" w:hAnsi="ＭＳ 明朝" w:hint="eastAsia"/>
                      <w:b/>
                      <w:bCs/>
                      <w:spacing w:val="317"/>
                      <w:kern w:val="0"/>
                      <w:fitText w:val="1055" w:id="-945997824"/>
                    </w:rPr>
                    <w:t>事</w:t>
                  </w:r>
                  <w:r w:rsidRPr="00123A7D">
                    <w:rPr>
                      <w:rFonts w:ascii="ＭＳ 明朝" w:eastAsia="ＭＳ 明朝" w:hAnsi="ＭＳ 明朝" w:hint="eastAsia"/>
                      <w:b/>
                      <w:bCs/>
                      <w:kern w:val="0"/>
                      <w:fitText w:val="1055" w:id="-945997824"/>
                    </w:rPr>
                    <w:t>項</w:t>
                  </w:r>
                </w:p>
              </w:tc>
              <w:tc>
                <w:tcPr>
                  <w:tcW w:w="1531" w:type="dxa"/>
                  <w:shd w:val="clear" w:color="auto" w:fill="auto"/>
                  <w:vAlign w:val="center"/>
                </w:tcPr>
                <w:p w14:paraId="5109161F" w14:textId="4B0E9C3D"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例８－２－１</w:t>
                  </w:r>
                </w:p>
              </w:tc>
              <w:tc>
                <w:tcPr>
                  <w:tcW w:w="1531" w:type="dxa"/>
                  <w:shd w:val="clear" w:color="auto" w:fill="auto"/>
                  <w:vAlign w:val="center"/>
                </w:tcPr>
                <w:p w14:paraId="3A357EB3" w14:textId="21D25810"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例８－２－２</w:t>
                  </w:r>
                </w:p>
              </w:tc>
              <w:tc>
                <w:tcPr>
                  <w:tcW w:w="1531" w:type="dxa"/>
                  <w:vAlign w:val="center"/>
                </w:tcPr>
                <w:p w14:paraId="0A0A1B22" w14:textId="5DBDDC33"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例８－２－３</w:t>
                  </w:r>
                </w:p>
              </w:tc>
              <w:tc>
                <w:tcPr>
                  <w:tcW w:w="1531" w:type="dxa"/>
                  <w:shd w:val="clear" w:color="auto" w:fill="auto"/>
                  <w:vAlign w:val="center"/>
                </w:tcPr>
                <w:p w14:paraId="2636228A" w14:textId="261A0946"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例８－２－</w:t>
                  </w:r>
                  <w:r w:rsidR="00123A7D">
                    <w:rPr>
                      <w:rFonts w:ascii="ＭＳ 明朝" w:eastAsia="ＭＳ 明朝" w:hAnsi="ＭＳ 明朝" w:hint="eastAsia"/>
                    </w:rPr>
                    <w:t>４</w:t>
                  </w:r>
                </w:p>
              </w:tc>
            </w:tr>
            <w:tr w:rsidR="0079617E" w:rsidRPr="005F3233" w14:paraId="522CD15D" w14:textId="7BA0064D" w:rsidTr="0079617E">
              <w:trPr>
                <w:cantSplit/>
              </w:trPr>
              <w:tc>
                <w:tcPr>
                  <w:tcW w:w="7728" w:type="dxa"/>
                  <w:gridSpan w:val="2"/>
                  <w:shd w:val="clear" w:color="auto" w:fill="BFBFBF" w:themeFill="background1" w:themeFillShade="BF"/>
                </w:tcPr>
                <w:p w14:paraId="191ADFDD" w14:textId="6A46F61C" w:rsidR="0079617E" w:rsidRPr="005F3233" w:rsidRDefault="0079617E" w:rsidP="0079617E">
                  <w:pPr>
                    <w:autoSpaceDE w:val="0"/>
                    <w:autoSpaceDN w:val="0"/>
                    <w:rPr>
                      <w:rFonts w:ascii="ＭＳ 明朝" w:eastAsia="ＭＳ 明朝" w:hAnsi="ＭＳ 明朝"/>
                      <w:b/>
                      <w:bCs/>
                    </w:rPr>
                  </w:pPr>
                  <w:r w:rsidRPr="005F3233">
                    <w:rPr>
                      <w:rFonts w:ascii="ＭＳ 明朝" w:eastAsia="ＭＳ 明朝" w:hAnsi="ＭＳ 明朝" w:hint="eastAsia"/>
                      <w:b/>
                      <w:bCs/>
                    </w:rPr>
                    <w:t>重要な資産の処分又は譲受け</w:t>
                  </w:r>
                </w:p>
              </w:tc>
              <w:tc>
                <w:tcPr>
                  <w:tcW w:w="1531" w:type="dxa"/>
                  <w:vAlign w:val="center"/>
                </w:tcPr>
                <w:p w14:paraId="05B28465" w14:textId="77777777"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38E514DE" w14:textId="22572EFE"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12B1BC89" w14:textId="4FBBBA2D"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451EB241" w14:textId="40BFA1DF"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r>
            <w:tr w:rsidR="0079617E" w:rsidRPr="005F3233" w14:paraId="19618B0E" w14:textId="45A9523C" w:rsidTr="0079617E">
              <w:trPr>
                <w:cantSplit/>
              </w:trPr>
              <w:tc>
                <w:tcPr>
                  <w:tcW w:w="7728" w:type="dxa"/>
                  <w:gridSpan w:val="2"/>
                  <w:shd w:val="clear" w:color="auto" w:fill="BFBFBF" w:themeFill="background1" w:themeFillShade="BF"/>
                </w:tcPr>
                <w:p w14:paraId="1C68B534" w14:textId="56C327B6" w:rsidR="0079617E" w:rsidRPr="005F3233" w:rsidRDefault="0079617E" w:rsidP="0079617E">
                  <w:pPr>
                    <w:autoSpaceDE w:val="0"/>
                    <w:autoSpaceDN w:val="0"/>
                    <w:rPr>
                      <w:rFonts w:ascii="ＭＳ 明朝" w:eastAsia="ＭＳ 明朝" w:hAnsi="ＭＳ 明朝"/>
                      <w:b/>
                      <w:bCs/>
                    </w:rPr>
                  </w:pPr>
                  <w:r w:rsidRPr="005F3233">
                    <w:rPr>
                      <w:rFonts w:ascii="ＭＳ 明朝" w:eastAsia="ＭＳ 明朝" w:hAnsi="ＭＳ 明朝" w:hint="eastAsia"/>
                      <w:b/>
                      <w:bCs/>
                    </w:rPr>
                    <w:t>多額の借財</w:t>
                  </w:r>
                </w:p>
              </w:tc>
              <w:tc>
                <w:tcPr>
                  <w:tcW w:w="1531" w:type="dxa"/>
                  <w:vAlign w:val="center"/>
                </w:tcPr>
                <w:p w14:paraId="5427A119" w14:textId="77777777"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0A8ACBDF" w14:textId="2C8DBA0F"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0DA254CE" w14:textId="6FE22563"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0BC4B3D9" w14:textId="479A830D"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r>
            <w:tr w:rsidR="0079617E" w:rsidRPr="005F3233" w14:paraId="04A982D2" w14:textId="14343C77" w:rsidTr="0079617E">
              <w:trPr>
                <w:cantSplit/>
              </w:trPr>
              <w:tc>
                <w:tcPr>
                  <w:tcW w:w="7728" w:type="dxa"/>
                  <w:gridSpan w:val="2"/>
                  <w:shd w:val="clear" w:color="auto" w:fill="BFBFBF" w:themeFill="background1" w:themeFillShade="BF"/>
                </w:tcPr>
                <w:p w14:paraId="4E2063D7" w14:textId="17D74963" w:rsidR="0079617E" w:rsidRPr="005F3233" w:rsidRDefault="0079617E" w:rsidP="0079617E">
                  <w:pPr>
                    <w:autoSpaceDE w:val="0"/>
                    <w:autoSpaceDN w:val="0"/>
                    <w:rPr>
                      <w:rFonts w:ascii="ＭＳ 明朝" w:eastAsia="ＭＳ 明朝" w:hAnsi="ＭＳ 明朝"/>
                      <w:b/>
                      <w:bCs/>
                    </w:rPr>
                  </w:pPr>
                  <w:r w:rsidRPr="005F3233">
                    <w:rPr>
                      <w:rFonts w:ascii="ＭＳ 明朝" w:eastAsia="ＭＳ 明朝" w:hAnsi="ＭＳ 明朝" w:hint="eastAsia"/>
                      <w:b/>
                      <w:bCs/>
                    </w:rPr>
                    <w:t>予算及び事業計画の作成又は変更</w:t>
                  </w:r>
                </w:p>
              </w:tc>
              <w:tc>
                <w:tcPr>
                  <w:tcW w:w="1531" w:type="dxa"/>
                  <w:vAlign w:val="center"/>
                </w:tcPr>
                <w:p w14:paraId="5B3D6AD8" w14:textId="77777777"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06F6388B" w14:textId="0F5C1925" w:rsidR="0079617E" w:rsidRPr="0079617E" w:rsidRDefault="0079617E" w:rsidP="0079617E">
                  <w:pPr>
                    <w:autoSpaceDE w:val="0"/>
                    <w:autoSpaceDN w:val="0"/>
                    <w:jc w:val="center"/>
                    <w:rPr>
                      <w:rFonts w:ascii="ＭＳ 明朝" w:eastAsia="ＭＳ 明朝" w:hAnsi="ＭＳ 明朝"/>
                    </w:rPr>
                  </w:pPr>
                </w:p>
              </w:tc>
              <w:tc>
                <w:tcPr>
                  <w:tcW w:w="1531" w:type="dxa"/>
                  <w:vAlign w:val="center"/>
                </w:tcPr>
                <w:p w14:paraId="2A168C7A" w14:textId="51C14D63"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33005049" w14:textId="279C1677"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r>
            <w:tr w:rsidR="0079617E" w:rsidRPr="005F3233" w14:paraId="12D554F4" w14:textId="77777777" w:rsidTr="0079617E">
              <w:trPr>
                <w:cantSplit/>
              </w:trPr>
              <w:tc>
                <w:tcPr>
                  <w:tcW w:w="7728" w:type="dxa"/>
                  <w:gridSpan w:val="2"/>
                  <w:shd w:val="clear" w:color="auto" w:fill="BFBFBF" w:themeFill="background1" w:themeFillShade="BF"/>
                </w:tcPr>
                <w:p w14:paraId="771EE874" w14:textId="39270D64" w:rsidR="0079617E" w:rsidRPr="005F3233" w:rsidRDefault="0079617E" w:rsidP="0079617E">
                  <w:pPr>
                    <w:autoSpaceDE w:val="0"/>
                    <w:autoSpaceDN w:val="0"/>
                    <w:rPr>
                      <w:rFonts w:ascii="ＭＳ 明朝" w:eastAsia="ＭＳ 明朝" w:hAnsi="ＭＳ 明朝"/>
                      <w:b/>
                      <w:bCs/>
                    </w:rPr>
                  </w:pPr>
                  <w:r w:rsidRPr="005F3233">
                    <w:rPr>
                      <w:rFonts w:ascii="ＭＳ 明朝" w:eastAsia="ＭＳ 明朝" w:hAnsi="ＭＳ 明朝" w:hint="eastAsia"/>
                      <w:b/>
                      <w:bCs/>
                      <w:kern w:val="0"/>
                    </w:rPr>
                    <w:t>役員及び評議員に対する報酬等（報酬、賞与その他の職務遂行の対価として受ける財産上の利益及び退職手当）</w:t>
                  </w:r>
                </w:p>
              </w:tc>
              <w:tc>
                <w:tcPr>
                  <w:tcW w:w="1531" w:type="dxa"/>
                  <w:vAlign w:val="center"/>
                </w:tcPr>
                <w:p w14:paraId="77C8912A" w14:textId="77777777"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6475EF2B" w14:textId="77777777"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3830CB92" w14:textId="7FC2A3B5"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1B6528A7" w14:textId="3E17F578"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r>
            <w:tr w:rsidR="0079617E" w:rsidRPr="005F3233" w14:paraId="204A3884" w14:textId="77777777" w:rsidTr="0079617E">
              <w:trPr>
                <w:cantSplit/>
              </w:trPr>
              <w:tc>
                <w:tcPr>
                  <w:tcW w:w="1533" w:type="dxa"/>
                  <w:vMerge w:val="restart"/>
                  <w:shd w:val="clear" w:color="auto" w:fill="BFBFBF" w:themeFill="background1" w:themeFillShade="BF"/>
                  <w:vAlign w:val="center"/>
                </w:tcPr>
                <w:p w14:paraId="275E50EB" w14:textId="2A399889" w:rsidR="0079617E" w:rsidRPr="005F3233" w:rsidRDefault="0079617E" w:rsidP="0079617E">
                  <w:pPr>
                    <w:autoSpaceDE w:val="0"/>
                    <w:autoSpaceDN w:val="0"/>
                    <w:rPr>
                      <w:rFonts w:ascii="ＭＳ 明朝" w:eastAsia="ＭＳ 明朝" w:hAnsi="ＭＳ 明朝"/>
                      <w:b/>
                      <w:bCs/>
                    </w:rPr>
                  </w:pPr>
                  <w:r w:rsidRPr="005F3233">
                    <w:rPr>
                      <w:rFonts w:ascii="ＭＳ 明朝" w:eastAsia="ＭＳ 明朝" w:hAnsi="ＭＳ 明朝" w:hint="eastAsia"/>
                      <w:b/>
                      <w:bCs/>
                    </w:rPr>
                    <w:t>寄附行為の　変更（注）</w:t>
                  </w:r>
                </w:p>
              </w:tc>
              <w:tc>
                <w:tcPr>
                  <w:tcW w:w="6195" w:type="dxa"/>
                  <w:shd w:val="clear" w:color="auto" w:fill="BFBFBF" w:themeFill="background1" w:themeFillShade="BF"/>
                </w:tcPr>
                <w:p w14:paraId="6158D375" w14:textId="0C421AD8" w:rsidR="0079617E" w:rsidRPr="005F3233" w:rsidRDefault="0079617E" w:rsidP="0079617E">
                  <w:pPr>
                    <w:autoSpaceDE w:val="0"/>
                    <w:autoSpaceDN w:val="0"/>
                    <w:ind w:left="422" w:hangingChars="200" w:hanging="422"/>
                    <w:rPr>
                      <w:rFonts w:ascii="ＭＳ 明朝" w:eastAsia="ＭＳ 明朝" w:hAnsi="ＭＳ 明朝"/>
                      <w:b/>
                      <w:bCs/>
                    </w:rPr>
                  </w:pPr>
                  <w:r w:rsidRPr="005F3233">
                    <w:rPr>
                      <w:rFonts w:ascii="ＭＳ 明朝" w:eastAsia="ＭＳ 明朝" w:hAnsi="ＭＳ 明朝" w:hint="eastAsia"/>
                      <w:b/>
                      <w:bCs/>
                    </w:rPr>
                    <w:t>ａ）</w:t>
                  </w:r>
                  <w:r w:rsidRPr="005F3233">
                    <w:rPr>
                      <w:rFonts w:ascii="ＭＳ 明朝" w:eastAsia="ＭＳ 明朝" w:hAnsi="ＭＳ 明朝"/>
                      <w:b/>
                      <w:bCs/>
                    </w:rPr>
                    <w:tab/>
                  </w:r>
                  <w:r w:rsidRPr="005F3233">
                    <w:rPr>
                      <w:rFonts w:ascii="ＭＳ 明朝" w:eastAsia="ＭＳ 明朝" w:hAnsi="ＭＳ 明朝" w:hint="eastAsia"/>
                      <w:b/>
                      <w:bCs/>
                    </w:rPr>
                    <w:t>改正法第23条第１項第４</w:t>
                  </w:r>
                  <w:r w:rsidR="004D50F9">
                    <w:rPr>
                      <w:rFonts w:ascii="ＭＳ 明朝" w:eastAsia="ＭＳ 明朝" w:hAnsi="ＭＳ 明朝" w:hint="eastAsia"/>
                      <w:b/>
                      <w:bCs/>
                    </w:rPr>
                    <w:t>号</w:t>
                  </w:r>
                  <w:r w:rsidRPr="005F3233">
                    <w:rPr>
                      <w:rFonts w:ascii="ＭＳ 明朝" w:eastAsia="ＭＳ 明朝" w:hAnsi="ＭＳ 明朝" w:hint="eastAsia"/>
                      <w:b/>
                      <w:bCs/>
                    </w:rPr>
                    <w:t>及び第16号に掲げる事項に関する変更</w:t>
                  </w:r>
                </w:p>
              </w:tc>
              <w:tc>
                <w:tcPr>
                  <w:tcW w:w="1531" w:type="dxa"/>
                  <w:vAlign w:val="center"/>
                </w:tcPr>
                <w:p w14:paraId="685317EB" w14:textId="317B46D3"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346BE2E2" w14:textId="5C3CAE6C"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56C97653" w14:textId="42FE64C0"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09CD33D5" w14:textId="0F02F247"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r>
            <w:tr w:rsidR="0079617E" w:rsidRPr="005F3233" w14:paraId="6A11B1EF" w14:textId="77777777" w:rsidTr="0079617E">
              <w:trPr>
                <w:cantSplit/>
              </w:trPr>
              <w:tc>
                <w:tcPr>
                  <w:tcW w:w="1533" w:type="dxa"/>
                  <w:vMerge/>
                  <w:shd w:val="clear" w:color="auto" w:fill="BFBFBF" w:themeFill="background1" w:themeFillShade="BF"/>
                </w:tcPr>
                <w:p w14:paraId="322E567E" w14:textId="77777777" w:rsidR="0079617E" w:rsidRPr="005F3233" w:rsidRDefault="0079617E" w:rsidP="0079617E">
                  <w:pPr>
                    <w:autoSpaceDE w:val="0"/>
                    <w:autoSpaceDN w:val="0"/>
                    <w:rPr>
                      <w:rFonts w:ascii="ＭＳ 明朝" w:eastAsia="ＭＳ 明朝" w:hAnsi="ＭＳ 明朝"/>
                      <w:b/>
                      <w:bCs/>
                    </w:rPr>
                  </w:pPr>
                </w:p>
              </w:tc>
              <w:tc>
                <w:tcPr>
                  <w:tcW w:w="6195" w:type="dxa"/>
                  <w:shd w:val="clear" w:color="auto" w:fill="BFBFBF" w:themeFill="background1" w:themeFillShade="BF"/>
                </w:tcPr>
                <w:p w14:paraId="4E341719" w14:textId="27BC6718" w:rsidR="0079617E" w:rsidRPr="005F3233" w:rsidRDefault="0079617E" w:rsidP="0079617E">
                  <w:pPr>
                    <w:autoSpaceDE w:val="0"/>
                    <w:autoSpaceDN w:val="0"/>
                    <w:ind w:left="422" w:hangingChars="200" w:hanging="422"/>
                    <w:rPr>
                      <w:rFonts w:ascii="ＭＳ 明朝" w:eastAsia="ＭＳ 明朝" w:hAnsi="ＭＳ 明朝"/>
                      <w:b/>
                      <w:bCs/>
                    </w:rPr>
                  </w:pPr>
                  <w:r w:rsidRPr="005F3233">
                    <w:rPr>
                      <w:rFonts w:ascii="ＭＳ 明朝" w:eastAsia="ＭＳ 明朝" w:hAnsi="ＭＳ 明朝" w:hint="eastAsia"/>
                      <w:b/>
                      <w:bCs/>
                    </w:rPr>
                    <w:t>ｂ）</w:t>
                  </w:r>
                  <w:r w:rsidRPr="0079617E">
                    <w:rPr>
                      <w:rFonts w:ascii="ＭＳ 明朝" w:eastAsia="ＭＳ 明朝" w:hAnsi="ＭＳ 明朝"/>
                      <w:b/>
                      <w:bCs/>
                      <w:spacing w:val="-4"/>
                    </w:rPr>
                    <w:tab/>
                  </w:r>
                  <w:r w:rsidRPr="0079617E">
                    <w:rPr>
                      <w:rFonts w:ascii="ＭＳ 明朝" w:eastAsia="ＭＳ 明朝" w:hAnsi="ＭＳ 明朝" w:hint="eastAsia"/>
                      <w:b/>
                      <w:bCs/>
                      <w:spacing w:val="-4"/>
                    </w:rPr>
                    <w:t>改正法第23条第１項第１号から第３号まで、第５号から第10号まで及び第12号から第15号までに掲げる事項に関する変更</w:t>
                  </w:r>
                </w:p>
              </w:tc>
              <w:tc>
                <w:tcPr>
                  <w:tcW w:w="1531" w:type="dxa"/>
                  <w:vAlign w:val="center"/>
                </w:tcPr>
                <w:p w14:paraId="36B8FEDC" w14:textId="18213D29"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52C00BD0" w14:textId="1EFC4A51"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721604A7" w14:textId="29EBB65E"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c>
                <w:tcPr>
                  <w:tcW w:w="1531" w:type="dxa"/>
                  <w:vAlign w:val="center"/>
                </w:tcPr>
                <w:p w14:paraId="51BD667D" w14:textId="7F154F20"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r>
            <w:tr w:rsidR="0079617E" w:rsidRPr="005F3233" w14:paraId="35BE38C6" w14:textId="77777777" w:rsidTr="0079617E">
              <w:trPr>
                <w:cantSplit/>
              </w:trPr>
              <w:tc>
                <w:tcPr>
                  <w:tcW w:w="7728" w:type="dxa"/>
                  <w:gridSpan w:val="2"/>
                  <w:shd w:val="clear" w:color="auto" w:fill="BFBFBF" w:themeFill="background1" w:themeFillShade="BF"/>
                </w:tcPr>
                <w:p w14:paraId="47FA3041" w14:textId="41DAC8F0" w:rsidR="0079617E" w:rsidRPr="005F3233" w:rsidRDefault="0079617E" w:rsidP="0079617E">
                  <w:pPr>
                    <w:autoSpaceDE w:val="0"/>
                    <w:autoSpaceDN w:val="0"/>
                    <w:rPr>
                      <w:rFonts w:ascii="ＭＳ 明朝" w:eastAsia="ＭＳ 明朝" w:hAnsi="ＭＳ 明朝"/>
                      <w:b/>
                      <w:bCs/>
                    </w:rPr>
                  </w:pPr>
                  <w:r w:rsidRPr="005F3233">
                    <w:rPr>
                      <w:rFonts w:ascii="ＭＳ 明朝" w:eastAsia="ＭＳ 明朝" w:hAnsi="ＭＳ 明朝" w:hint="eastAsia"/>
                      <w:b/>
                      <w:bCs/>
                    </w:rPr>
                    <w:t>収益事業に関する重要な事項</w:t>
                  </w:r>
                </w:p>
              </w:tc>
              <w:tc>
                <w:tcPr>
                  <w:tcW w:w="1531" w:type="dxa"/>
                  <w:vAlign w:val="center"/>
                </w:tcPr>
                <w:p w14:paraId="641A0A5F" w14:textId="77777777"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560CD9C5" w14:textId="77777777"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7BBC52B0" w14:textId="690F414D"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460B2CB0" w14:textId="2C921855"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r>
            <w:tr w:rsidR="0079617E" w:rsidRPr="005F3233" w14:paraId="461BDEA7" w14:textId="77777777" w:rsidTr="0079617E">
              <w:trPr>
                <w:cantSplit/>
              </w:trPr>
              <w:tc>
                <w:tcPr>
                  <w:tcW w:w="7728" w:type="dxa"/>
                  <w:gridSpan w:val="2"/>
                  <w:shd w:val="clear" w:color="auto" w:fill="BFBFBF" w:themeFill="background1" w:themeFillShade="BF"/>
                </w:tcPr>
                <w:p w14:paraId="1CA913C4" w14:textId="431CD10D" w:rsidR="0079617E" w:rsidRPr="005F3233" w:rsidRDefault="0079617E" w:rsidP="0079617E">
                  <w:pPr>
                    <w:autoSpaceDE w:val="0"/>
                    <w:autoSpaceDN w:val="0"/>
                    <w:rPr>
                      <w:rFonts w:ascii="ＭＳ 明朝" w:eastAsia="ＭＳ 明朝" w:hAnsi="ＭＳ 明朝"/>
                      <w:b/>
                      <w:bCs/>
                    </w:rPr>
                  </w:pPr>
                  <w:r w:rsidRPr="005F3233">
                    <w:rPr>
                      <w:rFonts w:ascii="ＭＳ 明朝" w:eastAsia="ＭＳ 明朝" w:hAnsi="ＭＳ 明朝" w:hint="eastAsia"/>
                      <w:b/>
                      <w:bCs/>
                    </w:rPr>
                    <w:t>予算外の新たな業務の負担又は権利の放棄</w:t>
                  </w:r>
                </w:p>
              </w:tc>
              <w:tc>
                <w:tcPr>
                  <w:tcW w:w="1531" w:type="dxa"/>
                  <w:vAlign w:val="center"/>
                </w:tcPr>
                <w:p w14:paraId="1D680093" w14:textId="77777777"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39EACDFC" w14:textId="77777777"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2AA81FA0" w14:textId="09490C34"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7FED1A6E" w14:textId="02BD13AA"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r>
            <w:tr w:rsidR="0079617E" w:rsidRPr="005F3233" w14:paraId="4F640DA6" w14:textId="77777777" w:rsidTr="0079617E">
              <w:trPr>
                <w:cantSplit/>
              </w:trPr>
              <w:tc>
                <w:tcPr>
                  <w:tcW w:w="7728" w:type="dxa"/>
                  <w:gridSpan w:val="2"/>
                  <w:shd w:val="clear" w:color="auto" w:fill="BFBFBF" w:themeFill="background1" w:themeFillShade="BF"/>
                </w:tcPr>
                <w:p w14:paraId="4C4136D9" w14:textId="736D6D98" w:rsidR="0079617E" w:rsidRPr="005F3233" w:rsidRDefault="0079617E" w:rsidP="0079617E">
                  <w:pPr>
                    <w:autoSpaceDE w:val="0"/>
                    <w:autoSpaceDN w:val="0"/>
                    <w:rPr>
                      <w:rFonts w:ascii="ＭＳ 明朝" w:eastAsia="ＭＳ 明朝" w:hAnsi="ＭＳ 明朝"/>
                      <w:b/>
                      <w:bCs/>
                    </w:rPr>
                  </w:pPr>
                  <w:r w:rsidRPr="005F3233">
                    <w:rPr>
                      <w:rFonts w:ascii="ＭＳ 明朝" w:eastAsia="ＭＳ 明朝" w:hAnsi="ＭＳ 明朝" w:hint="eastAsia"/>
                      <w:b/>
                      <w:bCs/>
                    </w:rPr>
                    <w:t>寄附金品の募集に関する事項</w:t>
                  </w:r>
                </w:p>
              </w:tc>
              <w:tc>
                <w:tcPr>
                  <w:tcW w:w="1531" w:type="dxa"/>
                  <w:vAlign w:val="center"/>
                </w:tcPr>
                <w:p w14:paraId="7CE1F7CC" w14:textId="77777777"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03EC4C91" w14:textId="77777777"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294FB25E" w14:textId="5265E993"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1B42091B" w14:textId="0ED1FFD1"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r>
            <w:tr w:rsidR="0079617E" w:rsidRPr="005F3233" w14:paraId="31FB8071" w14:textId="77777777" w:rsidTr="0079617E">
              <w:trPr>
                <w:cantSplit/>
              </w:trPr>
              <w:tc>
                <w:tcPr>
                  <w:tcW w:w="7728" w:type="dxa"/>
                  <w:gridSpan w:val="2"/>
                  <w:shd w:val="clear" w:color="auto" w:fill="BFBFBF" w:themeFill="background1" w:themeFillShade="BF"/>
                </w:tcPr>
                <w:p w14:paraId="4F803F90" w14:textId="1B248CF1" w:rsidR="0079617E" w:rsidRPr="005F3233" w:rsidRDefault="0079617E" w:rsidP="0079617E">
                  <w:pPr>
                    <w:autoSpaceDE w:val="0"/>
                    <w:autoSpaceDN w:val="0"/>
                    <w:rPr>
                      <w:rFonts w:ascii="ＭＳ 明朝" w:eastAsia="ＭＳ 明朝" w:hAnsi="ＭＳ 明朝"/>
                      <w:b/>
                      <w:bCs/>
                    </w:rPr>
                  </w:pPr>
                  <w:r w:rsidRPr="006B3A33">
                    <w:rPr>
                      <w:rFonts w:ascii="ＭＳ 明朝" w:eastAsia="ＭＳ 明朝" w:hAnsi="ＭＳ 明朝" w:hint="eastAsia"/>
                      <w:b/>
                      <w:bCs/>
                      <w:w w:val="88"/>
                      <w:kern w:val="0"/>
                      <w:fitText w:val="6851" w:id="-943974912"/>
                    </w:rPr>
                    <w:t>改正法第109条第１項第１号に定める事由（理事会の決議による決定）による解</w:t>
                  </w:r>
                  <w:r w:rsidRPr="006B3A33">
                    <w:rPr>
                      <w:rFonts w:ascii="ＭＳ 明朝" w:eastAsia="ＭＳ 明朝" w:hAnsi="ＭＳ 明朝" w:hint="eastAsia"/>
                      <w:b/>
                      <w:bCs/>
                      <w:spacing w:val="48"/>
                      <w:w w:val="88"/>
                      <w:kern w:val="0"/>
                      <w:fitText w:val="6851" w:id="-943974912"/>
                    </w:rPr>
                    <w:t>散</w:t>
                  </w:r>
                  <w:r w:rsidRPr="005F3233">
                    <w:rPr>
                      <w:rFonts w:ascii="ＭＳ 明朝" w:eastAsia="ＭＳ 明朝" w:hAnsi="ＭＳ 明朝" w:hint="eastAsia"/>
                      <w:b/>
                      <w:bCs/>
                    </w:rPr>
                    <w:t>（☆）</w:t>
                  </w:r>
                </w:p>
              </w:tc>
              <w:tc>
                <w:tcPr>
                  <w:tcW w:w="1531" w:type="dxa"/>
                  <w:vAlign w:val="center"/>
                </w:tcPr>
                <w:p w14:paraId="06134DDC" w14:textId="4D70CCB2" w:rsidR="0079617E" w:rsidRPr="005F3233" w:rsidRDefault="0079617E" w:rsidP="0079617E">
                  <w:pPr>
                    <w:autoSpaceDE w:val="0"/>
                    <w:autoSpaceDN w:val="0"/>
                    <w:jc w:val="center"/>
                    <w:rPr>
                      <w:rFonts w:ascii="ＭＳ 明朝" w:eastAsia="ＭＳ 明朝" w:hAnsi="ＭＳ 明朝"/>
                    </w:rPr>
                  </w:pPr>
                </w:p>
              </w:tc>
              <w:tc>
                <w:tcPr>
                  <w:tcW w:w="1531" w:type="dxa"/>
                  <w:vAlign w:val="center"/>
                </w:tcPr>
                <w:p w14:paraId="2D9E9C88" w14:textId="068E8028"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c>
                <w:tcPr>
                  <w:tcW w:w="1531" w:type="dxa"/>
                  <w:vAlign w:val="center"/>
                </w:tcPr>
                <w:p w14:paraId="4113DF9B" w14:textId="1B097286"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c>
                <w:tcPr>
                  <w:tcW w:w="1531" w:type="dxa"/>
                  <w:vAlign w:val="center"/>
                </w:tcPr>
                <w:p w14:paraId="38E7DC4E" w14:textId="37D6A8BB"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r>
            <w:tr w:rsidR="0079617E" w:rsidRPr="005F3233" w14:paraId="600A2818" w14:textId="77777777" w:rsidTr="0079617E">
              <w:trPr>
                <w:cantSplit/>
              </w:trPr>
              <w:tc>
                <w:tcPr>
                  <w:tcW w:w="7728" w:type="dxa"/>
                  <w:gridSpan w:val="2"/>
                  <w:tcBorders>
                    <w:bottom w:val="double" w:sz="4" w:space="0" w:color="auto"/>
                  </w:tcBorders>
                  <w:shd w:val="clear" w:color="auto" w:fill="BFBFBF" w:themeFill="background1" w:themeFillShade="BF"/>
                </w:tcPr>
                <w:p w14:paraId="589F3395" w14:textId="2FF93A08" w:rsidR="0079617E" w:rsidRPr="005F3233" w:rsidRDefault="0079617E" w:rsidP="0079617E">
                  <w:pPr>
                    <w:autoSpaceDE w:val="0"/>
                    <w:autoSpaceDN w:val="0"/>
                    <w:rPr>
                      <w:rFonts w:ascii="ＭＳ 明朝" w:eastAsia="ＭＳ 明朝" w:hAnsi="ＭＳ 明朝"/>
                      <w:b/>
                      <w:bCs/>
                    </w:rPr>
                  </w:pPr>
                  <w:r w:rsidRPr="005F3233">
                    <w:rPr>
                      <w:rFonts w:ascii="ＭＳ 明朝" w:eastAsia="ＭＳ 明朝" w:hAnsi="ＭＳ 明朝" w:hint="eastAsia"/>
                      <w:b/>
                      <w:bCs/>
                    </w:rPr>
                    <w:t>合併（☆）</w:t>
                  </w:r>
                </w:p>
              </w:tc>
              <w:tc>
                <w:tcPr>
                  <w:tcW w:w="1531" w:type="dxa"/>
                  <w:tcBorders>
                    <w:bottom w:val="double" w:sz="4" w:space="0" w:color="auto"/>
                  </w:tcBorders>
                  <w:vAlign w:val="center"/>
                </w:tcPr>
                <w:p w14:paraId="6E8AB650" w14:textId="7B699BE8" w:rsidR="0079617E" w:rsidRPr="005F3233" w:rsidRDefault="0079617E" w:rsidP="0079617E">
                  <w:pPr>
                    <w:autoSpaceDE w:val="0"/>
                    <w:autoSpaceDN w:val="0"/>
                    <w:jc w:val="center"/>
                    <w:rPr>
                      <w:rFonts w:ascii="ＭＳ 明朝" w:eastAsia="ＭＳ 明朝" w:hAnsi="ＭＳ 明朝"/>
                    </w:rPr>
                  </w:pPr>
                </w:p>
              </w:tc>
              <w:tc>
                <w:tcPr>
                  <w:tcW w:w="1531" w:type="dxa"/>
                  <w:tcBorders>
                    <w:bottom w:val="double" w:sz="4" w:space="0" w:color="auto"/>
                  </w:tcBorders>
                  <w:vAlign w:val="center"/>
                </w:tcPr>
                <w:p w14:paraId="5A811D70" w14:textId="6445D339"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c>
                <w:tcPr>
                  <w:tcW w:w="1531" w:type="dxa"/>
                  <w:tcBorders>
                    <w:bottom w:val="double" w:sz="4" w:space="0" w:color="auto"/>
                  </w:tcBorders>
                  <w:vAlign w:val="center"/>
                </w:tcPr>
                <w:p w14:paraId="77519F40" w14:textId="547B38C0"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c>
                <w:tcPr>
                  <w:tcW w:w="1531" w:type="dxa"/>
                  <w:tcBorders>
                    <w:bottom w:val="double" w:sz="4" w:space="0" w:color="auto"/>
                  </w:tcBorders>
                  <w:vAlign w:val="center"/>
                </w:tcPr>
                <w:p w14:paraId="26532DA0" w14:textId="327616B3"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w:t>
                  </w:r>
                </w:p>
              </w:tc>
            </w:tr>
            <w:tr w:rsidR="0079617E" w:rsidRPr="005F3233" w14:paraId="627E10B2" w14:textId="77777777" w:rsidTr="0079617E">
              <w:trPr>
                <w:cantSplit/>
              </w:trPr>
              <w:tc>
                <w:tcPr>
                  <w:tcW w:w="7728" w:type="dxa"/>
                  <w:gridSpan w:val="2"/>
                  <w:tcBorders>
                    <w:top w:val="double" w:sz="4" w:space="0" w:color="auto"/>
                  </w:tcBorders>
                  <w:shd w:val="clear" w:color="auto" w:fill="BFBFBF" w:themeFill="background1" w:themeFillShade="BF"/>
                </w:tcPr>
                <w:p w14:paraId="47693FDA" w14:textId="629F3B4A" w:rsidR="0079617E" w:rsidRPr="005F3233" w:rsidRDefault="0079617E" w:rsidP="0079617E">
                  <w:pPr>
                    <w:autoSpaceDE w:val="0"/>
                    <w:autoSpaceDN w:val="0"/>
                    <w:jc w:val="center"/>
                    <w:rPr>
                      <w:rFonts w:ascii="ＭＳ 明朝" w:eastAsia="ＭＳ 明朝" w:hAnsi="ＭＳ 明朝"/>
                      <w:b/>
                      <w:bCs/>
                    </w:rPr>
                  </w:pPr>
                  <w:r w:rsidRPr="005F3233">
                    <w:rPr>
                      <w:rFonts w:ascii="ＭＳ 明朝" w:eastAsia="ＭＳ 明朝" w:hAnsi="ＭＳ 明朝" w:hint="eastAsia"/>
                      <w:b/>
                      <w:bCs/>
                    </w:rPr>
                    <w:t>作成例ページ番号</w:t>
                  </w:r>
                </w:p>
              </w:tc>
              <w:tc>
                <w:tcPr>
                  <w:tcW w:w="1531" w:type="dxa"/>
                  <w:tcBorders>
                    <w:top w:val="double" w:sz="4" w:space="0" w:color="auto"/>
                  </w:tcBorders>
                  <w:vAlign w:val="center"/>
                </w:tcPr>
                <w:p w14:paraId="2BC37B98" w14:textId="444E9F6A"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123</w:t>
                  </w:r>
                </w:p>
              </w:tc>
              <w:tc>
                <w:tcPr>
                  <w:tcW w:w="1531" w:type="dxa"/>
                  <w:tcBorders>
                    <w:top w:val="double" w:sz="4" w:space="0" w:color="auto"/>
                  </w:tcBorders>
                  <w:vAlign w:val="center"/>
                </w:tcPr>
                <w:p w14:paraId="05693131" w14:textId="7294C79E"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124</w:t>
                  </w:r>
                </w:p>
              </w:tc>
              <w:tc>
                <w:tcPr>
                  <w:tcW w:w="1531" w:type="dxa"/>
                  <w:tcBorders>
                    <w:top w:val="double" w:sz="4" w:space="0" w:color="auto"/>
                  </w:tcBorders>
                  <w:vAlign w:val="center"/>
                </w:tcPr>
                <w:p w14:paraId="5D197E33" w14:textId="163CEED3"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125</w:t>
                  </w:r>
                </w:p>
              </w:tc>
              <w:tc>
                <w:tcPr>
                  <w:tcW w:w="1531" w:type="dxa"/>
                  <w:tcBorders>
                    <w:top w:val="double" w:sz="4" w:space="0" w:color="auto"/>
                  </w:tcBorders>
                  <w:vAlign w:val="center"/>
                </w:tcPr>
                <w:p w14:paraId="2F90D668" w14:textId="583A3E31" w:rsidR="0079617E" w:rsidRPr="005F3233" w:rsidRDefault="0079617E" w:rsidP="0079617E">
                  <w:pPr>
                    <w:autoSpaceDE w:val="0"/>
                    <w:autoSpaceDN w:val="0"/>
                    <w:jc w:val="center"/>
                    <w:rPr>
                      <w:rFonts w:ascii="ＭＳ 明朝" w:eastAsia="ＭＳ 明朝" w:hAnsi="ＭＳ 明朝"/>
                    </w:rPr>
                  </w:pPr>
                  <w:r w:rsidRPr="005F3233">
                    <w:rPr>
                      <w:rFonts w:ascii="ＭＳ 明朝" w:eastAsia="ＭＳ 明朝" w:hAnsi="ＭＳ 明朝" w:hint="eastAsia"/>
                    </w:rPr>
                    <w:t>12</w:t>
                  </w:r>
                  <w:r>
                    <w:rPr>
                      <w:rFonts w:ascii="ＭＳ 明朝" w:eastAsia="ＭＳ 明朝" w:hAnsi="ＭＳ 明朝"/>
                    </w:rPr>
                    <w:t>6</w:t>
                  </w:r>
                </w:p>
              </w:tc>
            </w:tr>
          </w:tbl>
          <w:bookmarkEnd w:id="0"/>
          <w:p w14:paraId="5EC8F387" w14:textId="52DEB0A1" w:rsidR="00891258" w:rsidRDefault="0007197D" w:rsidP="0037047B">
            <w:pPr>
              <w:autoSpaceDE w:val="0"/>
              <w:autoSpaceDN w:val="0"/>
              <w:ind w:leftChars="300" w:left="1260" w:hangingChars="300" w:hanging="630"/>
              <w:rPr>
                <w:rFonts w:ascii="ＭＳ 明朝" w:eastAsia="ＭＳ 明朝" w:hAnsi="ＭＳ 明朝"/>
              </w:rPr>
            </w:pPr>
            <w:r w:rsidRPr="005F3233">
              <w:rPr>
                <w:rFonts w:ascii="ＭＳ 明朝" w:eastAsia="ＭＳ 明朝" w:hAnsi="ＭＳ 明朝" w:hint="eastAsia"/>
              </w:rPr>
              <w:t>（注）寄附行為に少なくとも定める必要がある項目に関する根拠規定である</w:t>
            </w:r>
            <w:r w:rsidR="00891258" w:rsidRPr="005F3233">
              <w:rPr>
                <w:rFonts w:ascii="ＭＳ 明朝" w:eastAsia="ＭＳ 明朝" w:hAnsi="ＭＳ 明朝" w:hint="eastAsia"/>
              </w:rPr>
              <w:t>、</w:t>
            </w:r>
            <w:r w:rsidRPr="005F3233">
              <w:rPr>
                <w:rFonts w:ascii="ＭＳ 明朝" w:eastAsia="ＭＳ 明朝" w:hAnsi="ＭＳ 明朝" w:hint="eastAsia"/>
              </w:rPr>
              <w:t>改正法私立学校法23条第１項に掲げる事項</w:t>
            </w:r>
            <w:r w:rsidR="00891258" w:rsidRPr="005F3233">
              <w:rPr>
                <w:rFonts w:ascii="ＭＳ 明朝" w:eastAsia="ＭＳ 明朝" w:hAnsi="ＭＳ 明朝" w:hint="eastAsia"/>
              </w:rPr>
              <w:t>は次</w:t>
            </w:r>
            <w:r w:rsidR="00AF5EE8">
              <w:rPr>
                <w:rFonts w:ascii="ＭＳ 明朝" w:eastAsia="ＭＳ 明朝" w:hAnsi="ＭＳ 明朝" w:hint="eastAsia"/>
              </w:rPr>
              <w:t>ページ</w:t>
            </w:r>
            <w:r w:rsidR="00891258" w:rsidRPr="005F3233">
              <w:rPr>
                <w:rFonts w:ascii="ＭＳ 明朝" w:eastAsia="ＭＳ 明朝" w:hAnsi="ＭＳ 明朝" w:hint="eastAsia"/>
              </w:rPr>
              <w:t>のとおり。</w:t>
            </w:r>
            <w:r w:rsidR="00F407C1" w:rsidRPr="005F3233">
              <w:rPr>
                <w:rFonts w:ascii="ＭＳ 明朝" w:eastAsia="ＭＳ 明朝" w:hAnsi="ＭＳ 明朝" w:hint="eastAsia"/>
              </w:rPr>
              <w:t>なお、第11号</w:t>
            </w:r>
            <w:r w:rsidR="00806E78" w:rsidRPr="005F3233">
              <w:rPr>
                <w:rFonts w:ascii="ＭＳ 明朝" w:eastAsia="ＭＳ 明朝" w:hAnsi="ＭＳ 明朝" w:hint="eastAsia"/>
              </w:rPr>
              <w:t>「</w:t>
            </w:r>
            <w:r w:rsidR="00F407C1" w:rsidRPr="005F3233">
              <w:rPr>
                <w:rFonts w:ascii="ＭＳ 明朝" w:eastAsia="ＭＳ 明朝" w:hAnsi="ＭＳ 明朝" w:hint="eastAsia"/>
              </w:rPr>
              <w:t>会計監査人を置く場合には、その旨及び定数その他会計監査人に関する事項</w:t>
            </w:r>
            <w:r w:rsidR="00806E78" w:rsidRPr="005F3233">
              <w:rPr>
                <w:rFonts w:ascii="ＭＳ 明朝" w:eastAsia="ＭＳ 明朝" w:hAnsi="ＭＳ 明朝" w:hint="eastAsia"/>
              </w:rPr>
              <w:t>」については、</w:t>
            </w:r>
            <w:r w:rsidR="00F407C1" w:rsidRPr="005F3233">
              <w:rPr>
                <w:rFonts w:ascii="ＭＳ 明朝" w:eastAsia="ＭＳ 明朝" w:hAnsi="ＭＳ 明朝" w:hint="eastAsia"/>
              </w:rPr>
              <w:t>本作成例において会計監査人を置くことを規定し</w:t>
            </w:r>
            <w:r w:rsidR="00C5468B" w:rsidRPr="005F3233">
              <w:rPr>
                <w:rFonts w:ascii="ＭＳ 明朝" w:eastAsia="ＭＳ 明朝" w:hAnsi="ＭＳ 明朝" w:hint="eastAsia"/>
              </w:rPr>
              <w:t>ていな</w:t>
            </w:r>
            <w:r w:rsidR="00F407C1" w:rsidRPr="005F3233">
              <w:rPr>
                <w:rFonts w:ascii="ＭＳ 明朝" w:eastAsia="ＭＳ 明朝" w:hAnsi="ＭＳ 明朝" w:hint="eastAsia"/>
              </w:rPr>
              <w:t>いため割愛する。</w:t>
            </w:r>
          </w:p>
          <w:p w14:paraId="1F1624FC" w14:textId="2F95A998" w:rsidR="0079617E" w:rsidRDefault="0079617E" w:rsidP="0037047B">
            <w:pPr>
              <w:autoSpaceDE w:val="0"/>
              <w:autoSpaceDN w:val="0"/>
              <w:ind w:leftChars="300" w:left="1260" w:hangingChars="300" w:hanging="630"/>
              <w:rPr>
                <w:rFonts w:ascii="ＭＳ 明朝" w:eastAsia="ＭＳ 明朝" w:hAnsi="ＭＳ 明朝"/>
              </w:rPr>
            </w:pPr>
          </w:p>
          <w:p w14:paraId="1B980217" w14:textId="4812466C" w:rsidR="0079617E" w:rsidRDefault="0079617E" w:rsidP="0037047B">
            <w:pPr>
              <w:autoSpaceDE w:val="0"/>
              <w:autoSpaceDN w:val="0"/>
              <w:ind w:leftChars="300" w:left="1260" w:hangingChars="300" w:hanging="630"/>
              <w:rPr>
                <w:rFonts w:ascii="ＭＳ 明朝" w:eastAsia="ＭＳ 明朝" w:hAnsi="ＭＳ 明朝"/>
              </w:rPr>
            </w:pPr>
          </w:p>
          <w:p w14:paraId="00246DC9" w14:textId="1094759D" w:rsidR="00AF5EE8" w:rsidRDefault="00AF5EE8" w:rsidP="0037047B">
            <w:pPr>
              <w:autoSpaceDE w:val="0"/>
              <w:autoSpaceDN w:val="0"/>
              <w:ind w:leftChars="300" w:left="1260" w:hangingChars="300" w:hanging="630"/>
              <w:rPr>
                <w:rFonts w:ascii="ＭＳ 明朝" w:eastAsia="ＭＳ 明朝" w:hAnsi="ＭＳ 明朝"/>
              </w:rPr>
            </w:pPr>
          </w:p>
          <w:p w14:paraId="2A70C75A" w14:textId="77777777" w:rsidR="00AF5EE8" w:rsidRDefault="00AF5EE8" w:rsidP="0037047B">
            <w:pPr>
              <w:autoSpaceDE w:val="0"/>
              <w:autoSpaceDN w:val="0"/>
              <w:ind w:leftChars="300" w:left="1260" w:hangingChars="300" w:hanging="630"/>
              <w:rPr>
                <w:rFonts w:ascii="ＭＳ 明朝" w:eastAsia="ＭＳ 明朝" w:hAnsi="ＭＳ 明朝"/>
              </w:rPr>
            </w:pPr>
          </w:p>
          <w:p w14:paraId="38477572" w14:textId="4B884B36" w:rsidR="0079617E" w:rsidRDefault="0079617E" w:rsidP="0037047B">
            <w:pPr>
              <w:autoSpaceDE w:val="0"/>
              <w:autoSpaceDN w:val="0"/>
              <w:ind w:leftChars="300" w:left="1260" w:hangingChars="300" w:hanging="630"/>
              <w:rPr>
                <w:rFonts w:ascii="ＭＳ 明朝" w:eastAsia="ＭＳ 明朝" w:hAnsi="ＭＳ 明朝"/>
              </w:rPr>
            </w:pPr>
          </w:p>
          <w:p w14:paraId="23F4B364" w14:textId="7780391C" w:rsidR="0079617E" w:rsidRPr="005F3233" w:rsidRDefault="0079617E" w:rsidP="0037047B">
            <w:pPr>
              <w:autoSpaceDE w:val="0"/>
              <w:autoSpaceDN w:val="0"/>
              <w:ind w:leftChars="300" w:left="1260" w:hangingChars="300" w:hanging="630"/>
              <w:rPr>
                <w:rFonts w:ascii="ＭＳ 明朝" w:eastAsia="ＭＳ 明朝" w:hAnsi="ＭＳ 明朝"/>
              </w:rPr>
            </w:pPr>
            <w:r w:rsidRPr="005F3233">
              <w:rPr>
                <w:rFonts w:hAnsi="ＭＳ ゴシック"/>
                <w:noProof/>
                <w:u w:val="single"/>
              </w:rPr>
              <w:lastRenderedPageBreak/>
              <mc:AlternateContent>
                <mc:Choice Requires="wps">
                  <w:drawing>
                    <wp:anchor distT="0" distB="0" distL="114300" distR="114300" simplePos="0" relativeHeight="251661312" behindDoc="0" locked="0" layoutInCell="1" allowOverlap="1" wp14:anchorId="764B2F9E" wp14:editId="62B483C3">
                      <wp:simplePos x="0" y="0"/>
                      <wp:positionH relativeFrom="column">
                        <wp:posOffset>-342265</wp:posOffset>
                      </wp:positionH>
                      <wp:positionV relativeFrom="paragraph">
                        <wp:posOffset>-10160</wp:posOffset>
                      </wp:positionV>
                      <wp:extent cx="9667875" cy="0"/>
                      <wp:effectExtent l="0" t="57150" r="47625" b="76200"/>
                      <wp:wrapNone/>
                      <wp:docPr id="2" name="直線コネクタ 2"/>
                      <wp:cNvGraphicFramePr/>
                      <a:graphic xmlns:a="http://schemas.openxmlformats.org/drawingml/2006/main">
                        <a:graphicData uri="http://schemas.microsoft.com/office/word/2010/wordprocessingShape">
                          <wps:wsp>
                            <wps:cNvCnPr/>
                            <wps:spPr>
                              <a:xfrm>
                                <a:off x="0" y="0"/>
                                <a:ext cx="9667875" cy="0"/>
                              </a:xfrm>
                              <a:prstGeom prst="line">
                                <a:avLst/>
                              </a:prstGeom>
                              <a:ln w="1270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4BA10E"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6.95pt,-.8pt" to="734.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" strokecolor="white [3212]" strokeweight="10pt">
                      <v:stroke joinstyle="miter"/>
                    </v:line>
                  </w:pict>
                </mc:Fallback>
              </mc:AlternateContent>
            </w:r>
          </w:p>
          <w:tbl>
            <w:tblPr>
              <w:tblStyle w:val="a3"/>
              <w:tblW w:w="13230" w:type="dxa"/>
              <w:tblInd w:w="1147" w:type="dxa"/>
              <w:tblLook w:val="04A0" w:firstRow="1" w:lastRow="0" w:firstColumn="1" w:lastColumn="0" w:noHBand="0" w:noVBand="1"/>
            </w:tblPr>
            <w:tblGrid>
              <w:gridCol w:w="1050"/>
              <w:gridCol w:w="10920"/>
              <w:gridCol w:w="1260"/>
            </w:tblGrid>
            <w:tr w:rsidR="005F3233" w:rsidRPr="005F3233" w14:paraId="10E0F464" w14:textId="77777777" w:rsidTr="00891258">
              <w:tc>
                <w:tcPr>
                  <w:tcW w:w="1050" w:type="dxa"/>
                </w:tcPr>
                <w:p w14:paraId="5FDA4BF9" w14:textId="15BEAC71" w:rsidR="00891258" w:rsidRPr="005F3233" w:rsidRDefault="00891258" w:rsidP="0037047B">
                  <w:pPr>
                    <w:autoSpaceDE w:val="0"/>
                    <w:autoSpaceDN w:val="0"/>
                    <w:jc w:val="center"/>
                    <w:rPr>
                      <w:rFonts w:ascii="ＭＳ 明朝" w:eastAsia="ＭＳ 明朝" w:hAnsi="ＭＳ 明朝"/>
                    </w:rPr>
                  </w:pPr>
                  <w:r w:rsidRPr="005F3233">
                    <w:rPr>
                      <w:rFonts w:ascii="ＭＳ 明朝" w:eastAsia="ＭＳ 明朝" w:hAnsi="ＭＳ 明朝" w:hint="eastAsia"/>
                    </w:rPr>
                    <w:t>号番号</w:t>
                  </w:r>
                </w:p>
              </w:tc>
              <w:tc>
                <w:tcPr>
                  <w:tcW w:w="10920" w:type="dxa"/>
                </w:tcPr>
                <w:p w14:paraId="35E71FF5" w14:textId="015B21AD" w:rsidR="00891258" w:rsidRPr="005F3233" w:rsidRDefault="00891258" w:rsidP="0037047B">
                  <w:pPr>
                    <w:autoSpaceDE w:val="0"/>
                    <w:autoSpaceDN w:val="0"/>
                    <w:jc w:val="center"/>
                    <w:rPr>
                      <w:rFonts w:ascii="ＭＳ 明朝" w:eastAsia="ＭＳ 明朝" w:hAnsi="ＭＳ 明朝"/>
                    </w:rPr>
                  </w:pPr>
                  <w:r w:rsidRPr="005F3233">
                    <w:rPr>
                      <w:rFonts w:ascii="ＭＳ 明朝" w:eastAsia="ＭＳ 明朝" w:hAnsi="ＭＳ 明朝" w:hint="eastAsia"/>
                    </w:rPr>
                    <w:t>項目（条文抜粋）</w:t>
                  </w:r>
                </w:p>
              </w:tc>
              <w:tc>
                <w:tcPr>
                  <w:tcW w:w="1260" w:type="dxa"/>
                </w:tcPr>
                <w:p w14:paraId="7EC1BA97" w14:textId="214DA95F" w:rsidR="00891258" w:rsidRPr="005F3233" w:rsidRDefault="00891258" w:rsidP="0037047B">
                  <w:pPr>
                    <w:autoSpaceDE w:val="0"/>
                    <w:autoSpaceDN w:val="0"/>
                    <w:jc w:val="center"/>
                    <w:rPr>
                      <w:rFonts w:ascii="ＭＳ 明朝" w:eastAsia="ＭＳ 明朝" w:hAnsi="ＭＳ 明朝"/>
                      <w:w w:val="66"/>
                    </w:rPr>
                  </w:pPr>
                  <w:r w:rsidRPr="005F3233">
                    <w:rPr>
                      <w:rFonts w:ascii="ＭＳ 明朝" w:eastAsia="ＭＳ 明朝" w:hAnsi="ＭＳ 明朝" w:hint="eastAsia"/>
                      <w:w w:val="66"/>
                    </w:rPr>
                    <w:t>上表の項目記号</w:t>
                  </w:r>
                </w:p>
              </w:tc>
            </w:tr>
            <w:tr w:rsidR="005F3233" w:rsidRPr="005F3233" w14:paraId="38681BCF" w14:textId="77777777" w:rsidTr="00891258">
              <w:tc>
                <w:tcPr>
                  <w:tcW w:w="1050" w:type="dxa"/>
                </w:tcPr>
                <w:p w14:paraId="4F967E56" w14:textId="6FA8C6C1" w:rsidR="00891258" w:rsidRPr="005F3233" w:rsidRDefault="00891258"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第１号</w:t>
                  </w:r>
                </w:p>
              </w:tc>
              <w:tc>
                <w:tcPr>
                  <w:tcW w:w="10920" w:type="dxa"/>
                </w:tcPr>
                <w:p w14:paraId="210C6A5C" w14:textId="7D45AE6D" w:rsidR="00891258" w:rsidRPr="005F3233" w:rsidRDefault="00891258" w:rsidP="0037047B">
                  <w:pPr>
                    <w:autoSpaceDE w:val="0"/>
                    <w:autoSpaceDN w:val="0"/>
                    <w:rPr>
                      <w:rFonts w:ascii="ＭＳ 明朝" w:eastAsia="ＭＳ 明朝" w:hAnsi="ＭＳ 明朝"/>
                    </w:rPr>
                  </w:pPr>
                  <w:r w:rsidRPr="005F3233">
                    <w:rPr>
                      <w:rFonts w:ascii="ＭＳ 明朝" w:eastAsia="ＭＳ 明朝" w:hAnsi="ＭＳ 明朝" w:hint="eastAsia"/>
                    </w:rPr>
                    <w:t>目的</w:t>
                  </w:r>
                </w:p>
              </w:tc>
              <w:tc>
                <w:tcPr>
                  <w:tcW w:w="1260" w:type="dxa"/>
                </w:tcPr>
                <w:p w14:paraId="74591094" w14:textId="4C5E3232" w:rsidR="00891258" w:rsidRPr="005F3233" w:rsidRDefault="00891258" w:rsidP="0037047B">
                  <w:pPr>
                    <w:autoSpaceDE w:val="0"/>
                    <w:autoSpaceDN w:val="0"/>
                    <w:jc w:val="center"/>
                    <w:rPr>
                      <w:rFonts w:ascii="ＭＳ 明朝" w:eastAsia="ＭＳ 明朝" w:hAnsi="ＭＳ 明朝"/>
                    </w:rPr>
                  </w:pPr>
                  <w:r w:rsidRPr="005F3233">
                    <w:rPr>
                      <w:rFonts w:ascii="ＭＳ 明朝" w:eastAsia="ＭＳ 明朝" w:hAnsi="ＭＳ 明朝" w:hint="eastAsia"/>
                    </w:rPr>
                    <w:t>ａ）</w:t>
                  </w:r>
                </w:p>
              </w:tc>
            </w:tr>
            <w:tr w:rsidR="005F3233" w:rsidRPr="005F3233" w14:paraId="117F9FE6" w14:textId="77777777" w:rsidTr="00891258">
              <w:tc>
                <w:tcPr>
                  <w:tcW w:w="1050" w:type="dxa"/>
                </w:tcPr>
                <w:p w14:paraId="128681AD" w14:textId="4D1C0040" w:rsidR="00891258" w:rsidRPr="005F3233" w:rsidRDefault="00891258"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第２号</w:t>
                  </w:r>
                </w:p>
              </w:tc>
              <w:tc>
                <w:tcPr>
                  <w:tcW w:w="10920" w:type="dxa"/>
                </w:tcPr>
                <w:p w14:paraId="0CFF95B1" w14:textId="43963838" w:rsidR="00891258" w:rsidRPr="005F3233" w:rsidRDefault="00891258" w:rsidP="0037047B">
                  <w:pPr>
                    <w:autoSpaceDE w:val="0"/>
                    <w:autoSpaceDN w:val="0"/>
                    <w:rPr>
                      <w:rFonts w:ascii="ＭＳ 明朝" w:eastAsia="ＭＳ 明朝" w:hAnsi="ＭＳ 明朝"/>
                    </w:rPr>
                  </w:pPr>
                  <w:r w:rsidRPr="005F3233">
                    <w:rPr>
                      <w:rFonts w:ascii="ＭＳ 明朝" w:eastAsia="ＭＳ 明朝" w:hAnsi="ＭＳ 明朝" w:hint="eastAsia"/>
                    </w:rPr>
                    <w:t>名称</w:t>
                  </w:r>
                </w:p>
              </w:tc>
              <w:tc>
                <w:tcPr>
                  <w:tcW w:w="1260" w:type="dxa"/>
                </w:tcPr>
                <w:p w14:paraId="441E5156" w14:textId="6D05A36D" w:rsidR="00891258" w:rsidRPr="005F3233" w:rsidRDefault="00891258" w:rsidP="0037047B">
                  <w:pPr>
                    <w:autoSpaceDE w:val="0"/>
                    <w:autoSpaceDN w:val="0"/>
                    <w:jc w:val="center"/>
                    <w:rPr>
                      <w:rFonts w:ascii="ＭＳ 明朝" w:eastAsia="ＭＳ 明朝" w:hAnsi="ＭＳ 明朝"/>
                    </w:rPr>
                  </w:pPr>
                  <w:r w:rsidRPr="005F3233">
                    <w:rPr>
                      <w:rFonts w:ascii="ＭＳ 明朝" w:eastAsia="ＭＳ 明朝" w:hAnsi="ＭＳ 明朝" w:hint="eastAsia"/>
                    </w:rPr>
                    <w:t>ａ）</w:t>
                  </w:r>
                </w:p>
              </w:tc>
            </w:tr>
            <w:tr w:rsidR="005F3233" w:rsidRPr="005F3233" w14:paraId="1EC2B1E9" w14:textId="77777777" w:rsidTr="00F407C1">
              <w:tc>
                <w:tcPr>
                  <w:tcW w:w="1050" w:type="dxa"/>
                  <w:vAlign w:val="center"/>
                </w:tcPr>
                <w:p w14:paraId="420FFF82" w14:textId="77777777" w:rsidR="00F407C1" w:rsidRPr="005F3233" w:rsidRDefault="00F407C1"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第３号</w:t>
                  </w:r>
                </w:p>
              </w:tc>
              <w:tc>
                <w:tcPr>
                  <w:tcW w:w="10920" w:type="dxa"/>
                </w:tcPr>
                <w:p w14:paraId="7AC9FA63" w14:textId="77777777" w:rsidR="00F407C1" w:rsidRPr="005F3233" w:rsidRDefault="00F407C1" w:rsidP="0037047B">
                  <w:pPr>
                    <w:autoSpaceDE w:val="0"/>
                    <w:autoSpaceDN w:val="0"/>
                    <w:rPr>
                      <w:rFonts w:ascii="ＭＳ 明朝" w:eastAsia="ＭＳ 明朝" w:hAnsi="ＭＳ 明朝"/>
                    </w:rPr>
                  </w:pPr>
                  <w:r w:rsidRPr="005F3233">
                    <w:rPr>
                      <w:rFonts w:ascii="ＭＳ 明朝" w:eastAsia="ＭＳ 明朝" w:hAnsi="ＭＳ 明朝" w:hint="eastAsia"/>
                    </w:rPr>
                    <w:t>その設置する私立学校の名称及び当該私立学校に課程、学部、大学院、大学院の研究科、学科又は部を置く場合には、その名称又は種類（私立高等学校（私立中等教育学校の後期課程を含む。）に広域の通信制の課程（学校教育法第五十四条第三項（同法第七十条第一項において準用する場合を含む。）に規定する広域の通信制の課程をいう。）を置く場合には、その旨を含む。）</w:t>
                  </w:r>
                </w:p>
              </w:tc>
              <w:tc>
                <w:tcPr>
                  <w:tcW w:w="1260" w:type="dxa"/>
                  <w:vAlign w:val="center"/>
                </w:tcPr>
                <w:p w14:paraId="319791D7" w14:textId="77777777" w:rsidR="00F407C1" w:rsidRPr="005F3233" w:rsidRDefault="00F407C1" w:rsidP="0037047B">
                  <w:pPr>
                    <w:autoSpaceDE w:val="0"/>
                    <w:autoSpaceDN w:val="0"/>
                    <w:jc w:val="center"/>
                    <w:rPr>
                      <w:rFonts w:ascii="ＭＳ 明朝" w:eastAsia="ＭＳ 明朝" w:hAnsi="ＭＳ 明朝"/>
                    </w:rPr>
                  </w:pPr>
                  <w:r w:rsidRPr="005F3233">
                    <w:rPr>
                      <w:rFonts w:ascii="ＭＳ 明朝" w:eastAsia="ＭＳ 明朝" w:hAnsi="ＭＳ 明朝" w:hint="eastAsia"/>
                    </w:rPr>
                    <w:t>ａ）</w:t>
                  </w:r>
                </w:p>
              </w:tc>
            </w:tr>
            <w:tr w:rsidR="005F3233" w:rsidRPr="005F3233" w14:paraId="1E132E11" w14:textId="77777777" w:rsidTr="006B0DE5">
              <w:tc>
                <w:tcPr>
                  <w:tcW w:w="1050" w:type="dxa"/>
                </w:tcPr>
                <w:p w14:paraId="2E2FF217" w14:textId="77777777" w:rsidR="00F407C1" w:rsidRPr="005F3233" w:rsidRDefault="00F407C1"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第４号</w:t>
                  </w:r>
                </w:p>
              </w:tc>
              <w:tc>
                <w:tcPr>
                  <w:tcW w:w="10920" w:type="dxa"/>
                </w:tcPr>
                <w:p w14:paraId="006729E9" w14:textId="77777777" w:rsidR="00F407C1" w:rsidRPr="005F3233" w:rsidRDefault="00F407C1" w:rsidP="0037047B">
                  <w:pPr>
                    <w:autoSpaceDE w:val="0"/>
                    <w:autoSpaceDN w:val="0"/>
                    <w:rPr>
                      <w:rFonts w:ascii="ＭＳ 明朝" w:eastAsia="ＭＳ 明朝" w:hAnsi="ＭＳ 明朝"/>
                    </w:rPr>
                  </w:pPr>
                  <w:r w:rsidRPr="005F3233">
                    <w:rPr>
                      <w:rFonts w:ascii="ＭＳ 明朝" w:eastAsia="ＭＳ 明朝" w:hAnsi="ＭＳ 明朝" w:hint="eastAsia"/>
                    </w:rPr>
                    <w:t>事務所の所在地</w:t>
                  </w:r>
                </w:p>
              </w:tc>
              <w:tc>
                <w:tcPr>
                  <w:tcW w:w="1260" w:type="dxa"/>
                </w:tcPr>
                <w:p w14:paraId="10BF830C" w14:textId="77777777" w:rsidR="00F407C1" w:rsidRPr="005F3233" w:rsidRDefault="00F407C1" w:rsidP="0037047B">
                  <w:pPr>
                    <w:autoSpaceDE w:val="0"/>
                    <w:autoSpaceDN w:val="0"/>
                    <w:jc w:val="center"/>
                    <w:rPr>
                      <w:rFonts w:ascii="ＭＳ 明朝" w:eastAsia="ＭＳ 明朝" w:hAnsi="ＭＳ 明朝"/>
                    </w:rPr>
                  </w:pPr>
                  <w:r w:rsidRPr="005F3233">
                    <w:rPr>
                      <w:rFonts w:ascii="ＭＳ 明朝" w:eastAsia="ＭＳ 明朝" w:hAnsi="ＭＳ 明朝" w:hint="eastAsia"/>
                    </w:rPr>
                    <w:t>ｂ）</w:t>
                  </w:r>
                </w:p>
              </w:tc>
            </w:tr>
            <w:tr w:rsidR="005F3233" w:rsidRPr="005F3233" w14:paraId="3E0076B0" w14:textId="77777777" w:rsidTr="006B0DE5">
              <w:tc>
                <w:tcPr>
                  <w:tcW w:w="1050" w:type="dxa"/>
                </w:tcPr>
                <w:p w14:paraId="377C0ECF" w14:textId="77777777" w:rsidR="00891258" w:rsidRPr="005F3233" w:rsidRDefault="00891258"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第５号</w:t>
                  </w:r>
                </w:p>
              </w:tc>
              <w:tc>
                <w:tcPr>
                  <w:tcW w:w="10920" w:type="dxa"/>
                </w:tcPr>
                <w:p w14:paraId="2D50E54E" w14:textId="77777777" w:rsidR="00891258" w:rsidRPr="005F3233" w:rsidRDefault="00891258" w:rsidP="0037047B">
                  <w:pPr>
                    <w:autoSpaceDE w:val="0"/>
                    <w:autoSpaceDN w:val="0"/>
                    <w:rPr>
                      <w:rFonts w:ascii="ＭＳ 明朝" w:eastAsia="ＭＳ 明朝" w:hAnsi="ＭＳ 明朝"/>
                    </w:rPr>
                  </w:pPr>
                  <w:r w:rsidRPr="005F3233">
                    <w:rPr>
                      <w:rFonts w:ascii="ＭＳ 明朝" w:eastAsia="ＭＳ 明朝" w:hAnsi="ＭＳ 明朝" w:hint="eastAsia"/>
                    </w:rPr>
                    <w:t>理事の定数、任期並びに選任及び解任の方法、理事長の選定の方法その他理事に関する事項</w:t>
                  </w:r>
                </w:p>
              </w:tc>
              <w:tc>
                <w:tcPr>
                  <w:tcW w:w="1260" w:type="dxa"/>
                </w:tcPr>
                <w:p w14:paraId="1379AD77" w14:textId="77777777" w:rsidR="00891258" w:rsidRPr="005F3233" w:rsidRDefault="00891258" w:rsidP="0037047B">
                  <w:pPr>
                    <w:autoSpaceDE w:val="0"/>
                    <w:autoSpaceDN w:val="0"/>
                    <w:jc w:val="center"/>
                    <w:rPr>
                      <w:rFonts w:ascii="ＭＳ 明朝" w:eastAsia="ＭＳ 明朝" w:hAnsi="ＭＳ 明朝"/>
                    </w:rPr>
                  </w:pPr>
                  <w:r w:rsidRPr="005F3233">
                    <w:rPr>
                      <w:rFonts w:ascii="ＭＳ 明朝" w:eastAsia="ＭＳ 明朝" w:hAnsi="ＭＳ 明朝" w:hint="eastAsia"/>
                    </w:rPr>
                    <w:t>ａ）</w:t>
                  </w:r>
                </w:p>
              </w:tc>
            </w:tr>
            <w:tr w:rsidR="005F3233" w:rsidRPr="005F3233" w14:paraId="2EFF75CA" w14:textId="77777777" w:rsidTr="006B0DE5">
              <w:tc>
                <w:tcPr>
                  <w:tcW w:w="1050" w:type="dxa"/>
                </w:tcPr>
                <w:p w14:paraId="32D60A37" w14:textId="0B537448"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第６号</w:t>
                  </w:r>
                </w:p>
              </w:tc>
              <w:tc>
                <w:tcPr>
                  <w:tcW w:w="10920" w:type="dxa"/>
                </w:tcPr>
                <w:p w14:paraId="5852B65F" w14:textId="117DEFD1" w:rsidR="0000413C" w:rsidRPr="005F3233" w:rsidRDefault="0000413C" w:rsidP="0037047B">
                  <w:pPr>
                    <w:autoSpaceDE w:val="0"/>
                    <w:autoSpaceDN w:val="0"/>
                    <w:rPr>
                      <w:rFonts w:ascii="ＭＳ 明朝" w:eastAsia="ＭＳ 明朝" w:hAnsi="ＭＳ 明朝"/>
                    </w:rPr>
                  </w:pPr>
                  <w:r w:rsidRPr="005F3233">
                    <w:rPr>
                      <w:rFonts w:ascii="ＭＳ 明朝" w:eastAsia="ＭＳ 明朝" w:hAnsi="ＭＳ 明朝" w:hint="eastAsia"/>
                    </w:rPr>
                    <w:t>理事会の招集その他理事会に関する事項</w:t>
                  </w:r>
                </w:p>
              </w:tc>
              <w:tc>
                <w:tcPr>
                  <w:tcW w:w="1260" w:type="dxa"/>
                </w:tcPr>
                <w:p w14:paraId="782B44E8" w14:textId="72AFDB4F"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ａ）</w:t>
                  </w:r>
                </w:p>
              </w:tc>
            </w:tr>
            <w:tr w:rsidR="005F3233" w:rsidRPr="005F3233" w14:paraId="4A8D96DA" w14:textId="77777777" w:rsidTr="006B0DE5">
              <w:tc>
                <w:tcPr>
                  <w:tcW w:w="1050" w:type="dxa"/>
                </w:tcPr>
                <w:p w14:paraId="19568374" w14:textId="4DE6156A"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第７号</w:t>
                  </w:r>
                </w:p>
              </w:tc>
              <w:tc>
                <w:tcPr>
                  <w:tcW w:w="10920" w:type="dxa"/>
                </w:tcPr>
                <w:p w14:paraId="26FDAE0B" w14:textId="4A1050B4" w:rsidR="0000413C" w:rsidRPr="005F3233" w:rsidRDefault="0000413C" w:rsidP="0037047B">
                  <w:pPr>
                    <w:autoSpaceDE w:val="0"/>
                    <w:autoSpaceDN w:val="0"/>
                    <w:rPr>
                      <w:rFonts w:ascii="ＭＳ 明朝" w:eastAsia="ＭＳ 明朝" w:hAnsi="ＭＳ 明朝"/>
                    </w:rPr>
                  </w:pPr>
                  <w:r w:rsidRPr="005F3233">
                    <w:rPr>
                      <w:rFonts w:ascii="ＭＳ 明朝" w:eastAsia="ＭＳ 明朝" w:hAnsi="ＭＳ 明朝" w:hint="eastAsia"/>
                    </w:rPr>
                    <w:t>監事の定数、任期、選任及び解任の方法その他監事に関する事項</w:t>
                  </w:r>
                </w:p>
              </w:tc>
              <w:tc>
                <w:tcPr>
                  <w:tcW w:w="1260" w:type="dxa"/>
                </w:tcPr>
                <w:p w14:paraId="6D0A989C" w14:textId="5F7D5E1B"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ａ）</w:t>
                  </w:r>
                </w:p>
              </w:tc>
            </w:tr>
            <w:tr w:rsidR="005F3233" w:rsidRPr="005F3233" w14:paraId="6B156322" w14:textId="77777777" w:rsidTr="006B0DE5">
              <w:tc>
                <w:tcPr>
                  <w:tcW w:w="1050" w:type="dxa"/>
                </w:tcPr>
                <w:p w14:paraId="291F1752" w14:textId="05148522"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第８号</w:t>
                  </w:r>
                </w:p>
              </w:tc>
              <w:tc>
                <w:tcPr>
                  <w:tcW w:w="10920" w:type="dxa"/>
                </w:tcPr>
                <w:p w14:paraId="28CE6EF8" w14:textId="03A1077C" w:rsidR="0000413C" w:rsidRPr="005F3233" w:rsidRDefault="0000413C" w:rsidP="0037047B">
                  <w:pPr>
                    <w:autoSpaceDE w:val="0"/>
                    <w:autoSpaceDN w:val="0"/>
                    <w:rPr>
                      <w:rFonts w:ascii="ＭＳ 明朝" w:eastAsia="ＭＳ 明朝" w:hAnsi="ＭＳ 明朝"/>
                    </w:rPr>
                  </w:pPr>
                  <w:r w:rsidRPr="005F3233">
                    <w:rPr>
                      <w:rFonts w:ascii="ＭＳ 明朝" w:eastAsia="ＭＳ 明朝" w:hAnsi="ＭＳ 明朝" w:hint="eastAsia"/>
                    </w:rPr>
                    <w:t>評議員の定数、任期、選任及び解任の方法その他評議員に関する事項</w:t>
                  </w:r>
                </w:p>
              </w:tc>
              <w:tc>
                <w:tcPr>
                  <w:tcW w:w="1260" w:type="dxa"/>
                </w:tcPr>
                <w:p w14:paraId="1283F331" w14:textId="67902E1D"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ａ）</w:t>
                  </w:r>
                </w:p>
              </w:tc>
            </w:tr>
            <w:tr w:rsidR="005F3233" w:rsidRPr="005F3233" w14:paraId="63DBC56E" w14:textId="77777777" w:rsidTr="006B0DE5">
              <w:tc>
                <w:tcPr>
                  <w:tcW w:w="1050" w:type="dxa"/>
                </w:tcPr>
                <w:p w14:paraId="50536CE3" w14:textId="68FD8C10"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第９号</w:t>
                  </w:r>
                </w:p>
              </w:tc>
              <w:tc>
                <w:tcPr>
                  <w:tcW w:w="10920" w:type="dxa"/>
                </w:tcPr>
                <w:p w14:paraId="2B8522FF" w14:textId="3EDB5DB4" w:rsidR="0000413C" w:rsidRPr="005F3233" w:rsidRDefault="0000413C" w:rsidP="0037047B">
                  <w:pPr>
                    <w:autoSpaceDE w:val="0"/>
                    <w:autoSpaceDN w:val="0"/>
                    <w:rPr>
                      <w:rFonts w:ascii="ＭＳ 明朝" w:eastAsia="ＭＳ 明朝" w:hAnsi="ＭＳ 明朝"/>
                    </w:rPr>
                  </w:pPr>
                  <w:r w:rsidRPr="005F3233">
                    <w:rPr>
                      <w:rFonts w:ascii="ＭＳ 明朝" w:eastAsia="ＭＳ 明朝" w:hAnsi="ＭＳ 明朝" w:hint="eastAsia"/>
                    </w:rPr>
                    <w:t>評議員会の招集その他評議員会に関する事項</w:t>
                  </w:r>
                </w:p>
              </w:tc>
              <w:tc>
                <w:tcPr>
                  <w:tcW w:w="1260" w:type="dxa"/>
                </w:tcPr>
                <w:p w14:paraId="2D9C6502" w14:textId="2145F57D"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ａ）</w:t>
                  </w:r>
                </w:p>
              </w:tc>
            </w:tr>
            <w:tr w:rsidR="005F3233" w:rsidRPr="005F3233" w14:paraId="060A6A6C" w14:textId="77777777" w:rsidTr="006B0DE5">
              <w:tc>
                <w:tcPr>
                  <w:tcW w:w="1050" w:type="dxa"/>
                </w:tcPr>
                <w:p w14:paraId="032B2D4A" w14:textId="56A74A98"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第10号</w:t>
                  </w:r>
                </w:p>
              </w:tc>
              <w:tc>
                <w:tcPr>
                  <w:tcW w:w="10920" w:type="dxa"/>
                </w:tcPr>
                <w:p w14:paraId="2A7518DF" w14:textId="28651220" w:rsidR="0000413C" w:rsidRPr="005F3233" w:rsidRDefault="0000413C" w:rsidP="0037047B">
                  <w:pPr>
                    <w:autoSpaceDE w:val="0"/>
                    <w:autoSpaceDN w:val="0"/>
                    <w:rPr>
                      <w:rFonts w:ascii="ＭＳ 明朝" w:eastAsia="ＭＳ 明朝" w:hAnsi="ＭＳ 明朝"/>
                    </w:rPr>
                  </w:pPr>
                  <w:r w:rsidRPr="005F3233">
                    <w:rPr>
                      <w:rFonts w:ascii="ＭＳ 明朝" w:eastAsia="ＭＳ 明朝" w:hAnsi="ＭＳ 明朝" w:hint="eastAsia"/>
                    </w:rPr>
                    <w:t>理事選任機関の構成及び運営、理事選任機関への監事からの報告の方法その他理事選任機関に関する事項</w:t>
                  </w:r>
                </w:p>
              </w:tc>
              <w:tc>
                <w:tcPr>
                  <w:tcW w:w="1260" w:type="dxa"/>
                </w:tcPr>
                <w:p w14:paraId="6947E433" w14:textId="13E785EB"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ａ）</w:t>
                  </w:r>
                </w:p>
              </w:tc>
            </w:tr>
            <w:tr w:rsidR="005F3233" w:rsidRPr="005F3233" w14:paraId="0D99B9FC" w14:textId="77777777" w:rsidTr="006B0DE5">
              <w:tc>
                <w:tcPr>
                  <w:tcW w:w="1050" w:type="dxa"/>
                </w:tcPr>
                <w:p w14:paraId="35A96C04" w14:textId="5C80C658"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第12号</w:t>
                  </w:r>
                </w:p>
              </w:tc>
              <w:tc>
                <w:tcPr>
                  <w:tcW w:w="10920" w:type="dxa"/>
                </w:tcPr>
                <w:p w14:paraId="3FA1AF25" w14:textId="588A7170" w:rsidR="0000413C" w:rsidRPr="005F3233" w:rsidRDefault="0000413C" w:rsidP="0037047B">
                  <w:pPr>
                    <w:autoSpaceDE w:val="0"/>
                    <w:autoSpaceDN w:val="0"/>
                    <w:rPr>
                      <w:rFonts w:ascii="ＭＳ 明朝" w:eastAsia="ＭＳ 明朝" w:hAnsi="ＭＳ 明朝"/>
                    </w:rPr>
                  </w:pPr>
                  <w:r w:rsidRPr="005F3233">
                    <w:rPr>
                      <w:rFonts w:ascii="ＭＳ 明朝" w:eastAsia="ＭＳ 明朝" w:hAnsi="ＭＳ 明朝" w:hint="eastAsia"/>
                    </w:rPr>
                    <w:t>資産及び会計に関する事項</w:t>
                  </w:r>
                </w:p>
              </w:tc>
              <w:tc>
                <w:tcPr>
                  <w:tcW w:w="1260" w:type="dxa"/>
                </w:tcPr>
                <w:p w14:paraId="38C8E22D" w14:textId="3409431E"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ａ）</w:t>
                  </w:r>
                </w:p>
              </w:tc>
            </w:tr>
            <w:tr w:rsidR="005F3233" w:rsidRPr="005F3233" w14:paraId="7B1B7EE7" w14:textId="77777777" w:rsidTr="006B0DE5">
              <w:tc>
                <w:tcPr>
                  <w:tcW w:w="1050" w:type="dxa"/>
                </w:tcPr>
                <w:p w14:paraId="5619E931" w14:textId="35C6658E"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第13号</w:t>
                  </w:r>
                </w:p>
              </w:tc>
              <w:tc>
                <w:tcPr>
                  <w:tcW w:w="10920" w:type="dxa"/>
                </w:tcPr>
                <w:p w14:paraId="3B13D883" w14:textId="51E2941E" w:rsidR="0000413C" w:rsidRPr="005F3233" w:rsidRDefault="0000413C" w:rsidP="0037047B">
                  <w:pPr>
                    <w:autoSpaceDE w:val="0"/>
                    <w:autoSpaceDN w:val="0"/>
                    <w:rPr>
                      <w:rFonts w:ascii="ＭＳ 明朝" w:eastAsia="ＭＳ 明朝" w:hAnsi="ＭＳ 明朝"/>
                    </w:rPr>
                  </w:pPr>
                  <w:r w:rsidRPr="005F3233">
                    <w:rPr>
                      <w:rFonts w:ascii="ＭＳ 明朝" w:eastAsia="ＭＳ 明朝" w:hAnsi="ＭＳ 明朝" w:hint="eastAsia"/>
                    </w:rPr>
                    <w:t>収益を目的とする事業を行う場合には、その事業の種類その他その事業に関する事項</w:t>
                  </w:r>
                </w:p>
              </w:tc>
              <w:tc>
                <w:tcPr>
                  <w:tcW w:w="1260" w:type="dxa"/>
                </w:tcPr>
                <w:p w14:paraId="03660005" w14:textId="626098F5"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ａ）</w:t>
                  </w:r>
                </w:p>
              </w:tc>
            </w:tr>
            <w:tr w:rsidR="005F3233" w:rsidRPr="005F3233" w14:paraId="7C6EDB7B" w14:textId="77777777" w:rsidTr="006B0DE5">
              <w:tc>
                <w:tcPr>
                  <w:tcW w:w="1050" w:type="dxa"/>
                </w:tcPr>
                <w:p w14:paraId="11A3EAE8" w14:textId="29B72E5A"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第14号</w:t>
                  </w:r>
                </w:p>
              </w:tc>
              <w:tc>
                <w:tcPr>
                  <w:tcW w:w="10920" w:type="dxa"/>
                </w:tcPr>
                <w:p w14:paraId="58778AB1" w14:textId="402BC0E5" w:rsidR="0000413C" w:rsidRPr="005F3233" w:rsidRDefault="0000413C" w:rsidP="0037047B">
                  <w:pPr>
                    <w:autoSpaceDE w:val="0"/>
                    <w:autoSpaceDN w:val="0"/>
                    <w:rPr>
                      <w:rFonts w:ascii="ＭＳ 明朝" w:eastAsia="ＭＳ 明朝" w:hAnsi="ＭＳ 明朝"/>
                    </w:rPr>
                  </w:pPr>
                  <w:r w:rsidRPr="005F3233">
                    <w:rPr>
                      <w:rFonts w:ascii="ＭＳ 明朝" w:eastAsia="ＭＳ 明朝" w:hAnsi="ＭＳ 明朝" w:hint="eastAsia"/>
                    </w:rPr>
                    <w:t>解散に関する事項</w:t>
                  </w:r>
                </w:p>
              </w:tc>
              <w:tc>
                <w:tcPr>
                  <w:tcW w:w="1260" w:type="dxa"/>
                </w:tcPr>
                <w:p w14:paraId="7D107BEB" w14:textId="2ED8DEA6"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ａ）</w:t>
                  </w:r>
                </w:p>
              </w:tc>
            </w:tr>
            <w:tr w:rsidR="005F3233" w:rsidRPr="005F3233" w14:paraId="29C9EBB6" w14:textId="77777777" w:rsidTr="006B0DE5">
              <w:tc>
                <w:tcPr>
                  <w:tcW w:w="1050" w:type="dxa"/>
                </w:tcPr>
                <w:p w14:paraId="0CBB1512" w14:textId="077D13A1"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第15号</w:t>
                  </w:r>
                </w:p>
              </w:tc>
              <w:tc>
                <w:tcPr>
                  <w:tcW w:w="10920" w:type="dxa"/>
                </w:tcPr>
                <w:p w14:paraId="00241182" w14:textId="548AD30A" w:rsidR="0000413C" w:rsidRPr="005F3233" w:rsidRDefault="0000413C" w:rsidP="0037047B">
                  <w:pPr>
                    <w:autoSpaceDE w:val="0"/>
                    <w:autoSpaceDN w:val="0"/>
                    <w:rPr>
                      <w:rFonts w:ascii="ＭＳ 明朝" w:eastAsia="ＭＳ 明朝" w:hAnsi="ＭＳ 明朝"/>
                    </w:rPr>
                  </w:pPr>
                  <w:r w:rsidRPr="005F3233">
                    <w:rPr>
                      <w:rFonts w:ascii="ＭＳ 明朝" w:eastAsia="ＭＳ 明朝" w:hAnsi="ＭＳ 明朝" w:hint="eastAsia"/>
                    </w:rPr>
                    <w:t>寄附行為の変更に関する事項</w:t>
                  </w:r>
                </w:p>
              </w:tc>
              <w:tc>
                <w:tcPr>
                  <w:tcW w:w="1260" w:type="dxa"/>
                </w:tcPr>
                <w:p w14:paraId="02C06406" w14:textId="50E25282"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ａ）</w:t>
                  </w:r>
                </w:p>
              </w:tc>
            </w:tr>
            <w:tr w:rsidR="005F3233" w:rsidRPr="005F3233" w14:paraId="7CF5DE61" w14:textId="77777777" w:rsidTr="006B0DE5">
              <w:tc>
                <w:tcPr>
                  <w:tcW w:w="1050" w:type="dxa"/>
                </w:tcPr>
                <w:p w14:paraId="54BE0312" w14:textId="0579D540"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第16号</w:t>
                  </w:r>
                </w:p>
              </w:tc>
              <w:tc>
                <w:tcPr>
                  <w:tcW w:w="10920" w:type="dxa"/>
                </w:tcPr>
                <w:p w14:paraId="1888AD6C" w14:textId="041462EC" w:rsidR="0000413C" w:rsidRPr="005F3233" w:rsidRDefault="0000413C" w:rsidP="0037047B">
                  <w:pPr>
                    <w:autoSpaceDE w:val="0"/>
                    <w:autoSpaceDN w:val="0"/>
                    <w:rPr>
                      <w:rFonts w:ascii="ＭＳ 明朝" w:eastAsia="ＭＳ 明朝" w:hAnsi="ＭＳ 明朝"/>
                    </w:rPr>
                  </w:pPr>
                  <w:r w:rsidRPr="005F3233">
                    <w:rPr>
                      <w:rFonts w:ascii="ＭＳ 明朝" w:eastAsia="ＭＳ 明朝" w:hAnsi="ＭＳ 明朝" w:hint="eastAsia"/>
                    </w:rPr>
                    <w:t>公告の方法</w:t>
                  </w:r>
                </w:p>
              </w:tc>
              <w:tc>
                <w:tcPr>
                  <w:tcW w:w="1260" w:type="dxa"/>
                </w:tcPr>
                <w:p w14:paraId="4E71C094" w14:textId="42FC9249" w:rsidR="0000413C" w:rsidRPr="005F3233" w:rsidRDefault="0000413C" w:rsidP="0037047B">
                  <w:pPr>
                    <w:autoSpaceDE w:val="0"/>
                    <w:autoSpaceDN w:val="0"/>
                    <w:jc w:val="center"/>
                    <w:rPr>
                      <w:rFonts w:ascii="ＭＳ 明朝" w:eastAsia="ＭＳ 明朝" w:hAnsi="ＭＳ 明朝"/>
                    </w:rPr>
                  </w:pPr>
                  <w:r w:rsidRPr="005F3233">
                    <w:rPr>
                      <w:rFonts w:ascii="ＭＳ 明朝" w:eastAsia="ＭＳ 明朝" w:hAnsi="ＭＳ 明朝" w:hint="eastAsia"/>
                    </w:rPr>
                    <w:t>ｂ）</w:t>
                  </w:r>
                </w:p>
              </w:tc>
            </w:tr>
          </w:tbl>
          <w:p w14:paraId="1470783F" w14:textId="261F84FF" w:rsidR="00806E78" w:rsidRPr="00AF5EE8" w:rsidRDefault="00806E78" w:rsidP="00AF5EE8">
            <w:pPr>
              <w:pStyle w:val="a4"/>
              <w:numPr>
                <w:ilvl w:val="0"/>
                <w:numId w:val="3"/>
              </w:numPr>
              <w:autoSpaceDE w:val="0"/>
              <w:autoSpaceDN w:val="0"/>
              <w:ind w:leftChars="0"/>
              <w:rPr>
                <w:rFonts w:ascii="ＭＳ 明朝" w:eastAsia="ＭＳ 明朝" w:hAnsi="ＭＳ 明朝"/>
              </w:rPr>
            </w:pPr>
            <w:r w:rsidRPr="005F3233">
              <w:rPr>
                <w:rFonts w:ascii="ＭＳ 明朝" w:eastAsia="ＭＳ 明朝" w:hAnsi="ＭＳ 明朝" w:hint="eastAsia"/>
              </w:rPr>
              <w:t>評議員会における決議事項及び諮問事項の内容は学校法人の判断に委ねられているが、前ページのパターン表に示す事項のうち（☆）の事項</w:t>
            </w:r>
            <w:r w:rsidR="00AF5EE8">
              <w:rPr>
                <w:rFonts w:ascii="ＭＳ 明朝" w:eastAsia="ＭＳ 明朝" w:hAnsi="ＭＳ 明朝" w:hint="eastAsia"/>
              </w:rPr>
              <w:t>（「</w:t>
            </w:r>
            <w:r w:rsidR="00AF5EE8" w:rsidRPr="00AF5EE8">
              <w:rPr>
                <w:rFonts w:ascii="ＭＳ 明朝" w:eastAsia="ＭＳ 明朝" w:hAnsi="ＭＳ 明朝" w:hint="eastAsia"/>
              </w:rPr>
              <w:t>改正法第</w:t>
            </w:r>
            <w:r w:rsidR="00AF5EE8" w:rsidRPr="00AF5EE8">
              <w:rPr>
                <w:rFonts w:ascii="ＭＳ 明朝" w:eastAsia="ＭＳ 明朝" w:hAnsi="ＭＳ 明朝"/>
              </w:rPr>
              <w:t>109条第１項第１号に定める事由（理事会の決議による決定）による解散</w:t>
            </w:r>
            <w:r w:rsidR="00AF5EE8">
              <w:rPr>
                <w:rFonts w:ascii="ＭＳ 明朝" w:eastAsia="ＭＳ 明朝" w:hAnsi="ＭＳ 明朝" w:hint="eastAsia"/>
              </w:rPr>
              <w:t>」及び「合併」）</w:t>
            </w:r>
            <w:r w:rsidRPr="005F3233">
              <w:rPr>
                <w:rFonts w:ascii="ＭＳ 明朝" w:eastAsia="ＭＳ 明朝" w:hAnsi="ＭＳ 明朝" w:hint="eastAsia"/>
              </w:rPr>
              <w:t>を決議事項としない場合</w:t>
            </w:r>
            <w:r w:rsidR="00AF5EE8" w:rsidRPr="00AF5EE8">
              <w:rPr>
                <w:rFonts w:ascii="ＭＳ 明朝" w:eastAsia="ＭＳ 明朝" w:hAnsi="ＭＳ 明朝" w:hint="eastAsia"/>
              </w:rPr>
              <w:t>に</w:t>
            </w:r>
            <w:r w:rsidRPr="00AF5EE8">
              <w:rPr>
                <w:rFonts w:ascii="ＭＳ 明朝" w:eastAsia="ＭＳ 明朝" w:hAnsi="ＭＳ 明朝" w:hint="eastAsia"/>
              </w:rPr>
              <w:t>は</w:t>
            </w:r>
            <w:r w:rsidR="00AF5EE8" w:rsidRPr="00AF5EE8">
              <w:rPr>
                <w:rFonts w:ascii="ＭＳ 明朝" w:eastAsia="ＭＳ 明朝" w:hAnsi="ＭＳ 明朝" w:hint="eastAsia"/>
              </w:rPr>
              <w:t>、</w:t>
            </w:r>
            <w:r w:rsidRPr="00AF5EE8">
              <w:rPr>
                <w:rFonts w:ascii="ＭＳ 明朝" w:eastAsia="ＭＳ 明朝" w:hAnsi="ＭＳ 明朝" w:hint="eastAsia"/>
              </w:rPr>
              <w:t>必ず諮問事項に位置付けることが必要である</w:t>
            </w:r>
            <w:r w:rsidR="00AF5EE8">
              <w:rPr>
                <w:rFonts w:ascii="ＭＳ 明朝" w:eastAsia="ＭＳ 明朝" w:hAnsi="ＭＳ 明朝" w:hint="eastAsia"/>
              </w:rPr>
              <w:t>（前ページの表では「例８－２－１」が該当する）</w:t>
            </w:r>
            <w:r w:rsidRPr="00AF5EE8">
              <w:rPr>
                <w:rFonts w:ascii="ＭＳ 明朝" w:eastAsia="ＭＳ 明朝" w:hAnsi="ＭＳ 明朝" w:hint="eastAsia"/>
              </w:rPr>
              <w:t>。</w:t>
            </w:r>
          </w:p>
          <w:p w14:paraId="2F58B0C1" w14:textId="5E646DDE" w:rsidR="00143092" w:rsidRPr="005F3233" w:rsidRDefault="00112E5B" w:rsidP="0037047B">
            <w:pPr>
              <w:pStyle w:val="a4"/>
              <w:numPr>
                <w:ilvl w:val="0"/>
                <w:numId w:val="3"/>
              </w:numPr>
              <w:autoSpaceDE w:val="0"/>
              <w:autoSpaceDN w:val="0"/>
              <w:ind w:leftChars="0"/>
              <w:rPr>
                <w:rFonts w:ascii="ＭＳ 明朝" w:eastAsia="ＭＳ 明朝" w:hAnsi="ＭＳ 明朝"/>
              </w:rPr>
            </w:pPr>
            <w:r w:rsidRPr="005F3233">
              <w:rPr>
                <w:rFonts w:ascii="ＭＳ 明朝" w:eastAsia="ＭＳ 明朝" w:hAnsi="ＭＳ 明朝" w:hint="eastAsia"/>
              </w:rPr>
              <w:t>本別紙に記載のない規定を作成するときは、事前に私学課に相談すること。</w:t>
            </w:r>
          </w:p>
        </w:tc>
      </w:tr>
    </w:tbl>
    <w:p w14:paraId="296A8CE6" w14:textId="25598CED" w:rsidR="0037047B" w:rsidRPr="005F3233" w:rsidRDefault="0037047B" w:rsidP="0037047B">
      <w:pPr>
        <w:autoSpaceDE w:val="0"/>
        <w:autoSpaceDN w:val="0"/>
        <w:rPr>
          <w:rFonts w:hAnsi="ＭＳ ゴシック"/>
          <w:u w:val="single"/>
        </w:rPr>
      </w:pPr>
    </w:p>
    <w:p w14:paraId="21E65DEB" w14:textId="77777777" w:rsidR="0037047B" w:rsidRPr="005F3233" w:rsidRDefault="0037047B" w:rsidP="0037047B">
      <w:pPr>
        <w:autoSpaceDE w:val="0"/>
        <w:autoSpaceDN w:val="0"/>
        <w:rPr>
          <w:rFonts w:hAnsi="ＭＳ ゴシック"/>
          <w:u w:val="single"/>
        </w:rPr>
      </w:pPr>
    </w:p>
    <w:p w14:paraId="301DAC5D" w14:textId="77777777" w:rsidR="0037047B" w:rsidRPr="005F3233" w:rsidRDefault="0037047B" w:rsidP="0037047B">
      <w:pPr>
        <w:autoSpaceDE w:val="0"/>
        <w:autoSpaceDN w:val="0"/>
        <w:rPr>
          <w:rFonts w:hAnsi="ＭＳ ゴシック"/>
          <w:u w:val="single"/>
        </w:rPr>
      </w:pPr>
    </w:p>
    <w:p w14:paraId="6C3553E3" w14:textId="77777777" w:rsidR="0037047B" w:rsidRPr="005F3233" w:rsidRDefault="0037047B" w:rsidP="0037047B">
      <w:pPr>
        <w:autoSpaceDE w:val="0"/>
        <w:autoSpaceDN w:val="0"/>
        <w:rPr>
          <w:rFonts w:hAnsi="ＭＳ ゴシック"/>
          <w:u w:val="single"/>
        </w:rPr>
      </w:pPr>
    </w:p>
    <w:p w14:paraId="7DAF59A8" w14:textId="77777777" w:rsidR="0037047B" w:rsidRPr="005F3233" w:rsidRDefault="0037047B" w:rsidP="0037047B">
      <w:pPr>
        <w:autoSpaceDE w:val="0"/>
        <w:autoSpaceDN w:val="0"/>
        <w:rPr>
          <w:rFonts w:hAnsi="ＭＳ ゴシック"/>
          <w:u w:val="single"/>
        </w:rPr>
      </w:pPr>
    </w:p>
    <w:p w14:paraId="741DABE5" w14:textId="77777777" w:rsidR="0037047B" w:rsidRPr="005F3233" w:rsidRDefault="0037047B" w:rsidP="0037047B">
      <w:pPr>
        <w:autoSpaceDE w:val="0"/>
        <w:autoSpaceDN w:val="0"/>
        <w:rPr>
          <w:rFonts w:hAnsi="ＭＳ ゴシック"/>
          <w:u w:val="single"/>
        </w:rPr>
      </w:pPr>
    </w:p>
    <w:p w14:paraId="28F96326" w14:textId="66E2E398" w:rsidR="0037047B" w:rsidRDefault="0037047B" w:rsidP="0037047B">
      <w:pPr>
        <w:autoSpaceDE w:val="0"/>
        <w:autoSpaceDN w:val="0"/>
        <w:rPr>
          <w:rFonts w:hAnsi="ＭＳ ゴシック"/>
          <w:u w:val="single"/>
        </w:rPr>
      </w:pPr>
    </w:p>
    <w:p w14:paraId="1AABDF7F" w14:textId="4EA9C2CF" w:rsidR="0079617E" w:rsidRDefault="0079617E" w:rsidP="0037047B">
      <w:pPr>
        <w:autoSpaceDE w:val="0"/>
        <w:autoSpaceDN w:val="0"/>
        <w:rPr>
          <w:rFonts w:hAnsi="ＭＳ ゴシック"/>
          <w:u w:val="single"/>
        </w:rPr>
      </w:pPr>
    </w:p>
    <w:p w14:paraId="65D1647C" w14:textId="4CB8B5B9" w:rsidR="0079617E" w:rsidRPr="005F3233" w:rsidRDefault="0079617E" w:rsidP="0079617E">
      <w:pPr>
        <w:autoSpaceDE w:val="0"/>
        <w:autoSpaceDN w:val="0"/>
        <w:rPr>
          <w:rFonts w:hAnsi="ＭＳ ゴシック"/>
        </w:rPr>
      </w:pPr>
      <w:r w:rsidRPr="005F3233">
        <w:rPr>
          <w:rFonts w:hAnsi="ＭＳ ゴシック" w:hint="eastAsia"/>
        </w:rPr>
        <w:lastRenderedPageBreak/>
        <w:t>＜例８－２－</w:t>
      </w:r>
      <w:r>
        <w:rPr>
          <w:rFonts w:hAnsi="ＭＳ ゴシック" w:hint="eastAsia"/>
        </w:rPr>
        <w:t>１</w:t>
      </w:r>
      <w:r w:rsidRPr="005F3233">
        <w:rPr>
          <w:rFonts w:hAnsi="ＭＳ ゴシック" w:hint="eastAsia"/>
        </w:rPr>
        <w:t>：</w:t>
      </w:r>
      <w:r>
        <w:rPr>
          <w:rFonts w:hAnsi="ＭＳ ゴシック" w:hint="eastAsia"/>
        </w:rPr>
        <w:t>121</w:t>
      </w:r>
      <w:r w:rsidRPr="005F3233">
        <w:rPr>
          <w:rFonts w:hAnsi="ＭＳ ゴシック" w:hint="eastAsia"/>
        </w:rPr>
        <w:t>ページのパターン表に掲げる事項の全てを</w:t>
      </w:r>
      <w:r>
        <w:rPr>
          <w:rFonts w:hAnsi="ＭＳ ゴシック" w:hint="eastAsia"/>
        </w:rPr>
        <w:t>諮問</w:t>
      </w:r>
      <w:r w:rsidRPr="005F3233">
        <w:rPr>
          <w:rFonts w:hAnsi="ＭＳ ゴシック" w:hint="eastAsia"/>
        </w:rPr>
        <w:t>事項とする場合＞</w:t>
      </w:r>
    </w:p>
    <w:tbl>
      <w:tblPr>
        <w:tblStyle w:val="a3"/>
        <w:tblW w:w="0" w:type="auto"/>
        <w:tblLook w:val="04A0" w:firstRow="1" w:lastRow="0" w:firstColumn="1" w:lastColumn="0" w:noHBand="0" w:noVBand="1"/>
      </w:tblPr>
      <w:tblGrid>
        <w:gridCol w:w="7280"/>
        <w:gridCol w:w="7280"/>
      </w:tblGrid>
      <w:tr w:rsidR="0079617E" w:rsidRPr="005F3233" w14:paraId="55613E60" w14:textId="77777777" w:rsidTr="00365467">
        <w:trPr>
          <w:tblHeader/>
        </w:trPr>
        <w:tc>
          <w:tcPr>
            <w:tcW w:w="7280" w:type="dxa"/>
            <w:tcBorders>
              <w:bottom w:val="nil"/>
            </w:tcBorders>
            <w:shd w:val="clear" w:color="auto" w:fill="BFBFBF" w:themeFill="background1" w:themeFillShade="BF"/>
          </w:tcPr>
          <w:p w14:paraId="71E93489" w14:textId="77777777" w:rsidR="0079617E" w:rsidRPr="005F3233" w:rsidRDefault="0079617E" w:rsidP="00365467">
            <w:pPr>
              <w:autoSpaceDE w:val="0"/>
              <w:autoSpaceDN w:val="0"/>
              <w:jc w:val="center"/>
              <w:rPr>
                <w:b/>
                <w:bCs/>
              </w:rPr>
            </w:pPr>
            <w:r w:rsidRPr="005F3233">
              <w:rPr>
                <w:rFonts w:hint="eastAsia"/>
                <w:b/>
                <w:bCs/>
              </w:rPr>
              <w:t>寄附行為作成例</w:t>
            </w:r>
          </w:p>
        </w:tc>
        <w:tc>
          <w:tcPr>
            <w:tcW w:w="7280" w:type="dxa"/>
            <w:tcBorders>
              <w:bottom w:val="nil"/>
            </w:tcBorders>
            <w:shd w:val="clear" w:color="auto" w:fill="BFBFBF" w:themeFill="background1" w:themeFillShade="BF"/>
          </w:tcPr>
          <w:p w14:paraId="1A915B1E" w14:textId="77777777" w:rsidR="0079617E" w:rsidRPr="005F3233" w:rsidRDefault="0079617E" w:rsidP="00365467">
            <w:pPr>
              <w:autoSpaceDE w:val="0"/>
              <w:autoSpaceDN w:val="0"/>
              <w:jc w:val="center"/>
              <w:rPr>
                <w:b/>
                <w:bCs/>
              </w:rPr>
            </w:pPr>
            <w:r w:rsidRPr="005F3233">
              <w:rPr>
                <w:rFonts w:hint="eastAsia"/>
                <w:b/>
                <w:bCs/>
              </w:rPr>
              <w:t>備考</w:t>
            </w:r>
          </w:p>
        </w:tc>
      </w:tr>
      <w:tr w:rsidR="0079617E" w:rsidRPr="005F3233" w14:paraId="2D2D0572" w14:textId="77777777" w:rsidTr="00365467">
        <w:tc>
          <w:tcPr>
            <w:tcW w:w="7280" w:type="dxa"/>
            <w:tcBorders>
              <w:top w:val="nil"/>
              <w:bottom w:val="single" w:sz="4" w:space="0" w:color="auto"/>
            </w:tcBorders>
          </w:tcPr>
          <w:p w14:paraId="0EA2D6B9" w14:textId="77777777" w:rsidR="0079617E" w:rsidRPr="005F3233" w:rsidRDefault="0079617E" w:rsidP="00365467">
            <w:pPr>
              <w:autoSpaceDE w:val="0"/>
              <w:autoSpaceDN w:val="0"/>
              <w:ind w:firstLineChars="100" w:firstLine="210"/>
              <w:jc w:val="left"/>
            </w:pPr>
            <w:r w:rsidRPr="005F3233">
              <w:rPr>
                <w:rFonts w:hint="eastAsia"/>
              </w:rPr>
              <w:t>（評議員会の職務等）</w:t>
            </w:r>
          </w:p>
          <w:p w14:paraId="181435A0" w14:textId="77777777" w:rsidR="0079617E" w:rsidRPr="005F3233" w:rsidRDefault="0079617E" w:rsidP="00365467">
            <w:pPr>
              <w:autoSpaceDE w:val="0"/>
              <w:autoSpaceDN w:val="0"/>
              <w:ind w:left="210" w:hangingChars="100" w:hanging="210"/>
              <w:jc w:val="left"/>
            </w:pPr>
            <w:r w:rsidRPr="005F3233">
              <w:rPr>
                <w:rFonts w:hint="eastAsia"/>
              </w:rPr>
              <w:t>第</w:t>
            </w:r>
            <w:r w:rsidRPr="005F3233">
              <w:t>36条　評議員会は、この法人の業務若しくは財産の状況又は役員の業務執行の状況について、役員に対して意見を述べ、若しくはその諮問に答え、又は役員から報告を徴することができる。</w:t>
            </w:r>
          </w:p>
          <w:p w14:paraId="5A59FA5D" w14:textId="2EAA9284" w:rsidR="0079617E" w:rsidRPr="005F3233" w:rsidRDefault="0079617E" w:rsidP="00365467">
            <w:pPr>
              <w:autoSpaceDE w:val="0"/>
              <w:autoSpaceDN w:val="0"/>
              <w:ind w:left="210" w:hangingChars="100" w:hanging="210"/>
              <w:jc w:val="left"/>
            </w:pPr>
            <w:r w:rsidRPr="005F3233">
              <w:rPr>
                <w:rFonts w:hint="eastAsia"/>
              </w:rPr>
              <w:t>２　理事会は、次の各号に掲げる事項についての決定をするときは、あらかじめ評議員会の意見を聴かなければならない。</w:t>
            </w:r>
          </w:p>
          <w:p w14:paraId="48E6A750" w14:textId="77777777" w:rsidR="0079617E" w:rsidRPr="005F3233" w:rsidRDefault="0079617E" w:rsidP="00365467">
            <w:pPr>
              <w:autoSpaceDE w:val="0"/>
              <w:autoSpaceDN w:val="0"/>
              <w:jc w:val="left"/>
            </w:pPr>
            <w:r w:rsidRPr="005F3233">
              <w:rPr>
                <w:rFonts w:hint="eastAsia"/>
              </w:rPr>
              <w:t>（１）重要な資産の処分又は譲受け</w:t>
            </w:r>
          </w:p>
          <w:p w14:paraId="53AD869F" w14:textId="77777777" w:rsidR="0079617E" w:rsidRPr="005F3233" w:rsidRDefault="0079617E" w:rsidP="00365467">
            <w:pPr>
              <w:autoSpaceDE w:val="0"/>
              <w:autoSpaceDN w:val="0"/>
              <w:jc w:val="left"/>
            </w:pPr>
            <w:r w:rsidRPr="005F3233">
              <w:rPr>
                <w:rFonts w:hint="eastAsia"/>
              </w:rPr>
              <w:t>（２）多額の借財</w:t>
            </w:r>
          </w:p>
          <w:p w14:paraId="43126471" w14:textId="77777777" w:rsidR="0079617E" w:rsidRPr="005F3233" w:rsidRDefault="0079617E" w:rsidP="00365467">
            <w:pPr>
              <w:autoSpaceDE w:val="0"/>
              <w:autoSpaceDN w:val="0"/>
              <w:jc w:val="left"/>
            </w:pPr>
            <w:r w:rsidRPr="005F3233">
              <w:rPr>
                <w:rFonts w:hint="eastAsia"/>
              </w:rPr>
              <w:t>（３）予算及び事業計画の作成又は変更</w:t>
            </w:r>
          </w:p>
          <w:p w14:paraId="33A4255C" w14:textId="77777777" w:rsidR="0079617E" w:rsidRPr="005F3233" w:rsidRDefault="0079617E" w:rsidP="00365467">
            <w:pPr>
              <w:autoSpaceDE w:val="0"/>
              <w:autoSpaceDN w:val="0"/>
              <w:ind w:left="420" w:hangingChars="200" w:hanging="420"/>
              <w:jc w:val="left"/>
            </w:pPr>
            <w:r w:rsidRPr="005F3233">
              <w:rPr>
                <w:rFonts w:hint="eastAsia"/>
              </w:rPr>
              <w:t>（４）</w:t>
            </w:r>
            <w:r w:rsidRPr="005F3233">
              <w:t>役員及び評議員に対する報酬等（報酬、賞与その他の職務遂行の対価として受ける財産上の利益及び退職手当をいう。以下同じ。）の支給の基準の策定又は変更</w:t>
            </w:r>
          </w:p>
          <w:p w14:paraId="3B39F9E3" w14:textId="77777777" w:rsidR="0079617E" w:rsidRPr="005F3233" w:rsidRDefault="0079617E" w:rsidP="00365467">
            <w:pPr>
              <w:autoSpaceDE w:val="0"/>
              <w:autoSpaceDN w:val="0"/>
              <w:ind w:left="420" w:hangingChars="200" w:hanging="420"/>
              <w:jc w:val="left"/>
            </w:pPr>
          </w:p>
          <w:p w14:paraId="3A344D89" w14:textId="77777777" w:rsidR="0079617E" w:rsidRPr="005F3233" w:rsidRDefault="0079617E" w:rsidP="00365467">
            <w:pPr>
              <w:autoSpaceDE w:val="0"/>
              <w:autoSpaceDN w:val="0"/>
              <w:ind w:left="420" w:hangingChars="200" w:hanging="420"/>
              <w:jc w:val="left"/>
            </w:pPr>
          </w:p>
          <w:p w14:paraId="038F52F8" w14:textId="77777777" w:rsidR="0079617E" w:rsidRPr="005F3233" w:rsidRDefault="0079617E" w:rsidP="00365467">
            <w:pPr>
              <w:autoSpaceDE w:val="0"/>
              <w:autoSpaceDN w:val="0"/>
              <w:ind w:left="420" w:hangingChars="200" w:hanging="420"/>
              <w:jc w:val="left"/>
            </w:pPr>
            <w:r w:rsidRPr="005F3233">
              <w:rPr>
                <w:rFonts w:hint="eastAsia"/>
              </w:rPr>
              <w:t>（５）寄附行為の変更</w:t>
            </w:r>
          </w:p>
          <w:p w14:paraId="2C6EB189" w14:textId="77777777" w:rsidR="0079617E" w:rsidRPr="005F3233" w:rsidRDefault="0079617E" w:rsidP="00365467">
            <w:pPr>
              <w:autoSpaceDE w:val="0"/>
              <w:autoSpaceDN w:val="0"/>
              <w:jc w:val="left"/>
            </w:pPr>
            <w:r w:rsidRPr="005F3233">
              <w:rPr>
                <w:rFonts w:hint="eastAsia"/>
              </w:rPr>
              <w:t>（６）</w:t>
            </w:r>
            <w:r w:rsidRPr="005F3233">
              <w:t>予算外の新たな義務の負担又は権利の放棄</w:t>
            </w:r>
          </w:p>
          <w:p w14:paraId="2D9DAC83" w14:textId="77777777" w:rsidR="0079617E" w:rsidRPr="005F3233" w:rsidRDefault="0079617E" w:rsidP="00365467">
            <w:pPr>
              <w:autoSpaceDE w:val="0"/>
              <w:autoSpaceDN w:val="0"/>
              <w:jc w:val="left"/>
            </w:pPr>
            <w:r w:rsidRPr="005F3233">
              <w:rPr>
                <w:rFonts w:hint="eastAsia"/>
              </w:rPr>
              <w:t>（７）</w:t>
            </w:r>
            <w:r w:rsidRPr="005F3233">
              <w:t>寄附金品の募集に関する事項</w:t>
            </w:r>
          </w:p>
          <w:p w14:paraId="14EFEBF8" w14:textId="77777777" w:rsidR="0079617E" w:rsidRPr="005F3233" w:rsidRDefault="0079617E" w:rsidP="00365467">
            <w:pPr>
              <w:autoSpaceDE w:val="0"/>
              <w:autoSpaceDN w:val="0"/>
              <w:jc w:val="left"/>
            </w:pPr>
            <w:r w:rsidRPr="005F3233">
              <w:rPr>
                <w:rFonts w:hint="eastAsia"/>
              </w:rPr>
              <w:t>（８）私立学校法第109条第１項第１号に定める事由による解散</w:t>
            </w:r>
          </w:p>
          <w:p w14:paraId="533C3C6B" w14:textId="77777777" w:rsidR="0079617E" w:rsidRPr="005F3233" w:rsidRDefault="0079617E" w:rsidP="00365467">
            <w:pPr>
              <w:autoSpaceDE w:val="0"/>
              <w:autoSpaceDN w:val="0"/>
              <w:ind w:left="210" w:hangingChars="100" w:hanging="210"/>
              <w:jc w:val="left"/>
            </w:pPr>
            <w:r w:rsidRPr="005F3233">
              <w:rPr>
                <w:rFonts w:hint="eastAsia"/>
              </w:rPr>
              <w:t>（９）合併</w:t>
            </w:r>
          </w:p>
          <w:p w14:paraId="48E6BEF8" w14:textId="77777777" w:rsidR="0079617E" w:rsidRPr="005F3233" w:rsidRDefault="0079617E" w:rsidP="00365467">
            <w:pPr>
              <w:autoSpaceDE w:val="0"/>
              <w:autoSpaceDN w:val="0"/>
              <w:ind w:left="420" w:hangingChars="200" w:hanging="420"/>
              <w:jc w:val="left"/>
            </w:pPr>
            <w:r w:rsidRPr="005F3233">
              <w:rPr>
                <w:rFonts w:hint="eastAsia"/>
              </w:rPr>
              <w:t>（10）</w:t>
            </w:r>
            <w:r w:rsidRPr="005F3233">
              <w:t>その他この法人の業務に関する重要事項で理事会において必要と認めるもの</w:t>
            </w:r>
          </w:p>
        </w:tc>
        <w:tc>
          <w:tcPr>
            <w:tcW w:w="7280" w:type="dxa"/>
            <w:tcBorders>
              <w:top w:val="nil"/>
              <w:bottom w:val="single" w:sz="4" w:space="0" w:color="auto"/>
            </w:tcBorders>
          </w:tcPr>
          <w:p w14:paraId="573911B9" w14:textId="77777777" w:rsidR="0079617E" w:rsidRPr="005F3233" w:rsidRDefault="0079617E" w:rsidP="00365467">
            <w:pPr>
              <w:autoSpaceDE w:val="0"/>
              <w:autoSpaceDN w:val="0"/>
              <w:rPr>
                <w:rFonts w:ascii="ＭＳ 明朝" w:eastAsia="ＭＳ 明朝" w:hAnsi="ＭＳ 明朝"/>
              </w:rPr>
            </w:pPr>
          </w:p>
          <w:p w14:paraId="4369DA0C" w14:textId="77777777" w:rsidR="0079617E" w:rsidRPr="005F3233" w:rsidRDefault="0079617E" w:rsidP="00365467">
            <w:pPr>
              <w:autoSpaceDE w:val="0"/>
              <w:autoSpaceDN w:val="0"/>
              <w:rPr>
                <w:rFonts w:ascii="ＭＳ 明朝" w:eastAsia="ＭＳ 明朝" w:hAnsi="ＭＳ 明朝"/>
              </w:rPr>
            </w:pPr>
          </w:p>
          <w:p w14:paraId="4EDED128" w14:textId="77777777" w:rsidR="0079617E" w:rsidRPr="005F3233" w:rsidRDefault="0079617E" w:rsidP="00365467">
            <w:pPr>
              <w:autoSpaceDE w:val="0"/>
              <w:autoSpaceDN w:val="0"/>
              <w:rPr>
                <w:rFonts w:ascii="ＭＳ 明朝" w:eastAsia="ＭＳ 明朝" w:hAnsi="ＭＳ 明朝"/>
              </w:rPr>
            </w:pPr>
          </w:p>
          <w:p w14:paraId="550ABA5B" w14:textId="77777777" w:rsidR="0079617E" w:rsidRPr="005F3233" w:rsidRDefault="0079617E" w:rsidP="00365467">
            <w:pPr>
              <w:autoSpaceDE w:val="0"/>
              <w:autoSpaceDN w:val="0"/>
              <w:rPr>
                <w:rFonts w:ascii="ＭＳ 明朝" w:eastAsia="ＭＳ 明朝" w:hAnsi="ＭＳ 明朝"/>
              </w:rPr>
            </w:pPr>
          </w:p>
          <w:p w14:paraId="179C1232" w14:textId="77777777" w:rsidR="0079617E" w:rsidRPr="005F3233" w:rsidRDefault="0079617E" w:rsidP="00365467">
            <w:pPr>
              <w:autoSpaceDE w:val="0"/>
              <w:autoSpaceDN w:val="0"/>
              <w:rPr>
                <w:rFonts w:ascii="ＭＳ 明朝" w:eastAsia="ＭＳ 明朝" w:hAnsi="ＭＳ 明朝"/>
              </w:rPr>
            </w:pPr>
          </w:p>
          <w:p w14:paraId="5972D989" w14:textId="77777777" w:rsidR="0079617E" w:rsidRPr="005F3233" w:rsidRDefault="0079617E" w:rsidP="00365467">
            <w:pPr>
              <w:autoSpaceDE w:val="0"/>
              <w:autoSpaceDN w:val="0"/>
              <w:rPr>
                <w:rFonts w:ascii="ＭＳ 明朝" w:eastAsia="ＭＳ 明朝" w:hAnsi="ＭＳ 明朝"/>
              </w:rPr>
            </w:pPr>
          </w:p>
          <w:p w14:paraId="261040A7" w14:textId="77777777" w:rsidR="0079617E" w:rsidRPr="005F3233" w:rsidRDefault="0079617E" w:rsidP="00365467">
            <w:pPr>
              <w:autoSpaceDE w:val="0"/>
              <w:autoSpaceDN w:val="0"/>
              <w:rPr>
                <w:rFonts w:ascii="ＭＳ 明朝" w:eastAsia="ＭＳ 明朝" w:hAnsi="ＭＳ 明朝"/>
              </w:rPr>
            </w:pPr>
          </w:p>
          <w:p w14:paraId="588CFF03" w14:textId="77777777" w:rsidR="0079617E" w:rsidRPr="005F3233" w:rsidRDefault="0079617E" w:rsidP="00365467">
            <w:pPr>
              <w:autoSpaceDE w:val="0"/>
              <w:autoSpaceDN w:val="0"/>
              <w:rPr>
                <w:rFonts w:ascii="ＭＳ 明朝" w:eastAsia="ＭＳ 明朝" w:hAnsi="ＭＳ 明朝"/>
              </w:rPr>
            </w:pPr>
          </w:p>
          <w:p w14:paraId="342006B5" w14:textId="77777777" w:rsidR="0079617E" w:rsidRPr="005F3233" w:rsidRDefault="0079617E" w:rsidP="00365467">
            <w:pPr>
              <w:autoSpaceDE w:val="0"/>
              <w:autoSpaceDN w:val="0"/>
              <w:rPr>
                <w:rFonts w:ascii="ＭＳ 明朝" w:eastAsia="ＭＳ 明朝" w:hAnsi="ＭＳ 明朝"/>
              </w:rPr>
            </w:pPr>
          </w:p>
          <w:p w14:paraId="4BAE27D1" w14:textId="77777777" w:rsidR="0079617E" w:rsidRPr="005F3233" w:rsidRDefault="0079617E" w:rsidP="00365467">
            <w:pPr>
              <w:autoSpaceDE w:val="0"/>
              <w:autoSpaceDN w:val="0"/>
              <w:rPr>
                <w:rFonts w:ascii="ＭＳ 明朝" w:eastAsia="ＭＳ 明朝" w:hAnsi="ＭＳ 明朝"/>
              </w:rPr>
            </w:pPr>
          </w:p>
          <w:p w14:paraId="733A6380" w14:textId="77777777" w:rsidR="0079617E" w:rsidRPr="005F3233" w:rsidRDefault="0079617E" w:rsidP="00365467">
            <w:pPr>
              <w:autoSpaceDE w:val="0"/>
              <w:autoSpaceDN w:val="0"/>
              <w:rPr>
                <w:rFonts w:ascii="ＭＳ 明朝" w:eastAsia="ＭＳ 明朝" w:hAnsi="ＭＳ 明朝"/>
              </w:rPr>
            </w:pPr>
          </w:p>
          <w:p w14:paraId="220818E4" w14:textId="77777777" w:rsidR="0079617E" w:rsidRPr="005F3233" w:rsidRDefault="0079617E" w:rsidP="00365467">
            <w:pPr>
              <w:pStyle w:val="a4"/>
              <w:numPr>
                <w:ilvl w:val="0"/>
                <w:numId w:val="14"/>
              </w:numPr>
              <w:autoSpaceDE w:val="0"/>
              <w:autoSpaceDN w:val="0"/>
              <w:ind w:leftChars="0"/>
              <w:rPr>
                <w:rFonts w:ascii="ＭＳ 明朝" w:eastAsia="ＭＳ 明朝" w:hAnsi="ＭＳ 明朝"/>
              </w:rPr>
            </w:pPr>
            <w:r w:rsidRPr="005F3233">
              <w:rPr>
                <w:rFonts w:ascii="ＭＳ 明朝" w:eastAsia="ＭＳ 明朝" w:hAnsi="ＭＳ 明朝"/>
                <w:u w:val="single"/>
              </w:rPr>
              <w:t>収益事業を行う場合には、第</w:t>
            </w:r>
            <w:r w:rsidRPr="005F3233">
              <w:rPr>
                <w:rFonts w:ascii="ＭＳ 明朝" w:eastAsia="ＭＳ 明朝" w:hAnsi="ＭＳ 明朝" w:hint="eastAsia"/>
                <w:u w:val="single"/>
              </w:rPr>
              <w:t>５</w:t>
            </w:r>
            <w:r w:rsidRPr="005F3233">
              <w:rPr>
                <w:rFonts w:ascii="ＭＳ 明朝" w:eastAsia="ＭＳ 明朝" w:hAnsi="ＭＳ 明朝"/>
                <w:u w:val="single"/>
              </w:rPr>
              <w:t>号として「</w:t>
            </w:r>
            <w:r w:rsidRPr="005F3233">
              <w:rPr>
                <w:rFonts w:ascii="ＭＳ 明朝" w:eastAsia="ＭＳ 明朝" w:hAnsi="ＭＳ 明朝" w:hint="eastAsia"/>
                <w:u w:val="single"/>
              </w:rPr>
              <w:t>収益事業に関する</w:t>
            </w:r>
            <w:r w:rsidRPr="005F3233">
              <w:rPr>
                <w:rFonts w:ascii="ＭＳ 明朝" w:eastAsia="ＭＳ 明朝" w:hAnsi="ＭＳ 明朝"/>
                <w:u w:val="single"/>
              </w:rPr>
              <w:t>重要な事項」を追加する</w:t>
            </w:r>
            <w:r w:rsidRPr="005F3233">
              <w:rPr>
                <w:rFonts w:ascii="ＭＳ 明朝" w:eastAsia="ＭＳ 明朝" w:hAnsi="ＭＳ 明朝" w:hint="eastAsia"/>
                <w:u w:val="single"/>
              </w:rPr>
              <w:t>とともに、左欄の第５号以降の規定を１号繰り下げる</w:t>
            </w:r>
            <w:r w:rsidRPr="005F3233">
              <w:rPr>
                <w:rFonts w:ascii="ＭＳ 明朝" w:eastAsia="ＭＳ 明朝" w:hAnsi="ＭＳ 明朝" w:hint="eastAsia"/>
              </w:rPr>
              <w:t>こと。</w:t>
            </w:r>
          </w:p>
          <w:p w14:paraId="2BAFB22E" w14:textId="77777777" w:rsidR="0079617E" w:rsidRPr="005F3233" w:rsidRDefault="0079617E" w:rsidP="00365467">
            <w:pPr>
              <w:autoSpaceDE w:val="0"/>
              <w:autoSpaceDN w:val="0"/>
              <w:rPr>
                <w:rFonts w:ascii="ＭＳ 明朝" w:eastAsia="ＭＳ 明朝" w:hAnsi="ＭＳ 明朝"/>
              </w:rPr>
            </w:pPr>
          </w:p>
          <w:p w14:paraId="0E534FE7" w14:textId="77777777" w:rsidR="0079617E" w:rsidRPr="005F3233" w:rsidRDefault="0079617E" w:rsidP="00365467">
            <w:pPr>
              <w:autoSpaceDE w:val="0"/>
              <w:autoSpaceDN w:val="0"/>
              <w:rPr>
                <w:rFonts w:ascii="ＭＳ 明朝" w:eastAsia="ＭＳ 明朝" w:hAnsi="ＭＳ 明朝"/>
              </w:rPr>
            </w:pPr>
          </w:p>
        </w:tc>
      </w:tr>
    </w:tbl>
    <w:p w14:paraId="5336E17E" w14:textId="77777777" w:rsidR="0037047B" w:rsidRPr="005F3233" w:rsidRDefault="0037047B" w:rsidP="0037047B">
      <w:pPr>
        <w:autoSpaceDE w:val="0"/>
        <w:autoSpaceDN w:val="0"/>
        <w:rPr>
          <w:rFonts w:hAnsi="ＭＳ ゴシック"/>
          <w:u w:val="single"/>
        </w:rPr>
      </w:pPr>
    </w:p>
    <w:p w14:paraId="71F32AFD" w14:textId="3336A68E" w:rsidR="00143092" w:rsidRDefault="00143092" w:rsidP="0037047B">
      <w:pPr>
        <w:autoSpaceDE w:val="0"/>
        <w:autoSpaceDN w:val="0"/>
        <w:rPr>
          <w:rFonts w:hAnsi="ＭＳ ゴシック"/>
          <w:u w:val="single"/>
        </w:rPr>
      </w:pPr>
    </w:p>
    <w:p w14:paraId="52A05BA5" w14:textId="6CE89C69" w:rsidR="0079617E" w:rsidRDefault="0079617E" w:rsidP="0037047B">
      <w:pPr>
        <w:autoSpaceDE w:val="0"/>
        <w:autoSpaceDN w:val="0"/>
        <w:rPr>
          <w:rFonts w:hAnsi="ＭＳ ゴシック"/>
          <w:u w:val="single"/>
        </w:rPr>
      </w:pPr>
    </w:p>
    <w:p w14:paraId="32C54F52" w14:textId="5680DB46" w:rsidR="0079617E" w:rsidRDefault="0079617E" w:rsidP="0037047B">
      <w:pPr>
        <w:autoSpaceDE w:val="0"/>
        <w:autoSpaceDN w:val="0"/>
        <w:rPr>
          <w:rFonts w:hAnsi="ＭＳ ゴシック"/>
          <w:u w:val="single"/>
        </w:rPr>
      </w:pPr>
    </w:p>
    <w:p w14:paraId="2868E825" w14:textId="5B9E9381" w:rsidR="0079617E" w:rsidRDefault="0079617E" w:rsidP="0037047B">
      <w:pPr>
        <w:autoSpaceDE w:val="0"/>
        <w:autoSpaceDN w:val="0"/>
        <w:rPr>
          <w:rFonts w:hAnsi="ＭＳ ゴシック"/>
          <w:u w:val="single"/>
        </w:rPr>
      </w:pPr>
    </w:p>
    <w:p w14:paraId="6D8DA150" w14:textId="6D727804" w:rsidR="0079617E" w:rsidRDefault="0079617E" w:rsidP="0037047B">
      <w:pPr>
        <w:autoSpaceDE w:val="0"/>
        <w:autoSpaceDN w:val="0"/>
        <w:rPr>
          <w:rFonts w:hAnsi="ＭＳ ゴシック"/>
          <w:u w:val="single"/>
        </w:rPr>
      </w:pPr>
    </w:p>
    <w:p w14:paraId="5B731854" w14:textId="6979377D" w:rsidR="0079617E" w:rsidRDefault="0079617E" w:rsidP="0037047B">
      <w:pPr>
        <w:autoSpaceDE w:val="0"/>
        <w:autoSpaceDN w:val="0"/>
        <w:rPr>
          <w:rFonts w:hAnsi="ＭＳ ゴシック"/>
          <w:u w:val="single"/>
        </w:rPr>
      </w:pPr>
    </w:p>
    <w:p w14:paraId="6A52A29B" w14:textId="7F34F93C" w:rsidR="0079617E" w:rsidRDefault="0079617E" w:rsidP="0037047B">
      <w:pPr>
        <w:autoSpaceDE w:val="0"/>
        <w:autoSpaceDN w:val="0"/>
        <w:rPr>
          <w:rFonts w:hAnsi="ＭＳ ゴシック"/>
          <w:u w:val="single"/>
        </w:rPr>
      </w:pPr>
    </w:p>
    <w:p w14:paraId="2E4A6656" w14:textId="7744CEAD" w:rsidR="0079617E" w:rsidRDefault="0079617E" w:rsidP="0037047B">
      <w:pPr>
        <w:autoSpaceDE w:val="0"/>
        <w:autoSpaceDN w:val="0"/>
        <w:rPr>
          <w:rFonts w:hAnsi="ＭＳ ゴシック"/>
          <w:u w:val="single"/>
        </w:rPr>
      </w:pPr>
    </w:p>
    <w:p w14:paraId="25B9B018" w14:textId="77777777" w:rsidR="0079617E" w:rsidRPr="005F3233" w:rsidRDefault="0079617E" w:rsidP="0037047B">
      <w:pPr>
        <w:autoSpaceDE w:val="0"/>
        <w:autoSpaceDN w:val="0"/>
        <w:rPr>
          <w:rFonts w:hAnsi="ＭＳ ゴシック"/>
          <w:u w:val="single"/>
        </w:rPr>
      </w:pPr>
    </w:p>
    <w:p w14:paraId="0176BD63" w14:textId="78FEC23F" w:rsidR="00A53A08" w:rsidRPr="005F3233" w:rsidRDefault="00A53A08" w:rsidP="0037047B">
      <w:pPr>
        <w:autoSpaceDE w:val="0"/>
        <w:autoSpaceDN w:val="0"/>
        <w:rPr>
          <w:rFonts w:hAnsi="ＭＳ ゴシック"/>
        </w:rPr>
      </w:pPr>
      <w:r w:rsidRPr="005F3233">
        <w:rPr>
          <w:rFonts w:hAnsi="ＭＳ ゴシック" w:hint="eastAsia"/>
        </w:rPr>
        <w:lastRenderedPageBreak/>
        <w:t>＜例</w:t>
      </w:r>
      <w:r w:rsidR="00112E5B" w:rsidRPr="005F3233">
        <w:rPr>
          <w:rFonts w:hAnsi="ＭＳ ゴシック" w:hint="eastAsia"/>
        </w:rPr>
        <w:t>８－</w:t>
      </w:r>
      <w:r w:rsidR="0037047B" w:rsidRPr="005F3233">
        <w:rPr>
          <w:rFonts w:hAnsi="ＭＳ ゴシック" w:hint="eastAsia"/>
        </w:rPr>
        <w:t>２－</w:t>
      </w:r>
      <w:r w:rsidR="0079617E">
        <w:rPr>
          <w:rFonts w:hAnsi="ＭＳ ゴシック" w:hint="eastAsia"/>
        </w:rPr>
        <w:t>２</w:t>
      </w:r>
      <w:r w:rsidRPr="005F3233">
        <w:rPr>
          <w:rFonts w:hAnsi="ＭＳ ゴシック" w:hint="eastAsia"/>
        </w:rPr>
        <w:t>：</w:t>
      </w:r>
      <w:r w:rsidR="006377B3">
        <w:rPr>
          <w:rFonts w:hAnsi="ＭＳ ゴシック" w:hint="eastAsia"/>
        </w:rPr>
        <w:t>121</w:t>
      </w:r>
      <w:r w:rsidR="006377B3" w:rsidRPr="005F3233">
        <w:rPr>
          <w:rFonts w:hAnsi="ＭＳ ゴシック" w:hint="eastAsia"/>
        </w:rPr>
        <w:t>ページのパターン表</w:t>
      </w:r>
      <w:r w:rsidR="006377B3">
        <w:rPr>
          <w:rFonts w:hAnsi="ＭＳ ゴシック" w:hint="eastAsia"/>
        </w:rPr>
        <w:t>のうち</w:t>
      </w:r>
      <w:r w:rsidR="0037047B" w:rsidRPr="005F3233">
        <w:rPr>
          <w:rFonts w:hAnsi="ＭＳ ゴシック" w:hint="eastAsia"/>
        </w:rPr>
        <w:t>「解散」及び「合併」のみを決議事項とする場合</w:t>
      </w:r>
      <w:r w:rsidRPr="005F3233">
        <w:rPr>
          <w:rFonts w:hAnsi="ＭＳ ゴシック" w:hint="eastAsia"/>
        </w:rPr>
        <w:t>＞</w:t>
      </w:r>
    </w:p>
    <w:tbl>
      <w:tblPr>
        <w:tblStyle w:val="a3"/>
        <w:tblW w:w="0" w:type="auto"/>
        <w:tblLook w:val="04A0" w:firstRow="1" w:lastRow="0" w:firstColumn="1" w:lastColumn="0" w:noHBand="0" w:noVBand="1"/>
      </w:tblPr>
      <w:tblGrid>
        <w:gridCol w:w="7280"/>
        <w:gridCol w:w="7280"/>
      </w:tblGrid>
      <w:tr w:rsidR="005F3233" w:rsidRPr="005F3233" w14:paraId="1F3DC1AF" w14:textId="77777777" w:rsidTr="00776C22">
        <w:trPr>
          <w:tblHeader/>
        </w:trPr>
        <w:tc>
          <w:tcPr>
            <w:tcW w:w="7280" w:type="dxa"/>
            <w:tcBorders>
              <w:bottom w:val="nil"/>
            </w:tcBorders>
            <w:shd w:val="clear" w:color="auto" w:fill="BFBFBF" w:themeFill="background1" w:themeFillShade="BF"/>
          </w:tcPr>
          <w:p w14:paraId="53D38467" w14:textId="77777777" w:rsidR="00A53A08" w:rsidRPr="005F3233" w:rsidRDefault="00A53A08" w:rsidP="0037047B">
            <w:pPr>
              <w:autoSpaceDE w:val="0"/>
              <w:autoSpaceDN w:val="0"/>
              <w:jc w:val="center"/>
              <w:rPr>
                <w:b/>
                <w:bCs/>
              </w:rPr>
            </w:pPr>
            <w:r w:rsidRPr="005F3233">
              <w:rPr>
                <w:rFonts w:hint="eastAsia"/>
                <w:b/>
                <w:bCs/>
              </w:rPr>
              <w:t>寄附行為作成例</w:t>
            </w:r>
          </w:p>
        </w:tc>
        <w:tc>
          <w:tcPr>
            <w:tcW w:w="7280" w:type="dxa"/>
            <w:tcBorders>
              <w:bottom w:val="nil"/>
            </w:tcBorders>
            <w:shd w:val="clear" w:color="auto" w:fill="BFBFBF" w:themeFill="background1" w:themeFillShade="BF"/>
          </w:tcPr>
          <w:p w14:paraId="748B4E0A" w14:textId="77777777" w:rsidR="00A53A08" w:rsidRPr="005F3233" w:rsidRDefault="00A53A08" w:rsidP="0037047B">
            <w:pPr>
              <w:autoSpaceDE w:val="0"/>
              <w:autoSpaceDN w:val="0"/>
              <w:jc w:val="center"/>
              <w:rPr>
                <w:b/>
                <w:bCs/>
              </w:rPr>
            </w:pPr>
            <w:r w:rsidRPr="005F3233">
              <w:rPr>
                <w:rFonts w:hint="eastAsia"/>
                <w:b/>
                <w:bCs/>
              </w:rPr>
              <w:t>備考</w:t>
            </w:r>
          </w:p>
        </w:tc>
      </w:tr>
      <w:tr w:rsidR="005F3233" w:rsidRPr="005F3233" w14:paraId="43E8E99E" w14:textId="77777777" w:rsidTr="00112E5B">
        <w:tc>
          <w:tcPr>
            <w:tcW w:w="7280" w:type="dxa"/>
            <w:tcBorders>
              <w:top w:val="nil"/>
              <w:bottom w:val="single" w:sz="4" w:space="0" w:color="auto"/>
            </w:tcBorders>
          </w:tcPr>
          <w:p w14:paraId="50582834" w14:textId="77777777" w:rsidR="0037047B" w:rsidRPr="005F3233" w:rsidRDefault="0037047B" w:rsidP="00D669AB">
            <w:pPr>
              <w:autoSpaceDE w:val="0"/>
              <w:autoSpaceDN w:val="0"/>
              <w:ind w:firstLineChars="100" w:firstLine="210"/>
              <w:jc w:val="left"/>
            </w:pPr>
            <w:r w:rsidRPr="005F3233">
              <w:rPr>
                <w:rFonts w:hint="eastAsia"/>
              </w:rPr>
              <w:t>（評議員会の職務等）</w:t>
            </w:r>
          </w:p>
          <w:p w14:paraId="610B345F" w14:textId="77777777" w:rsidR="0037047B" w:rsidRPr="005F3233" w:rsidRDefault="0037047B" w:rsidP="0037047B">
            <w:pPr>
              <w:autoSpaceDE w:val="0"/>
              <w:autoSpaceDN w:val="0"/>
              <w:ind w:left="210" w:hangingChars="100" w:hanging="210"/>
              <w:jc w:val="left"/>
            </w:pPr>
            <w:r w:rsidRPr="005F3233">
              <w:rPr>
                <w:rFonts w:hint="eastAsia"/>
              </w:rPr>
              <w:t>第</w:t>
            </w:r>
            <w:r w:rsidRPr="005F3233">
              <w:t>36条　評議員会は、この法人の業務若しくは財産の状況又は役員の業務執行の状況について、役員に対して意見を述べ、若しくはその諮問に答え、又は役員から報告を徴することができる。</w:t>
            </w:r>
          </w:p>
          <w:p w14:paraId="05E5066B" w14:textId="77777777" w:rsidR="0037047B" w:rsidRPr="005F3233" w:rsidRDefault="0037047B" w:rsidP="0037047B">
            <w:pPr>
              <w:autoSpaceDE w:val="0"/>
              <w:autoSpaceDN w:val="0"/>
              <w:ind w:left="210" w:hangingChars="100" w:hanging="210"/>
              <w:jc w:val="left"/>
            </w:pPr>
            <w:r w:rsidRPr="005F3233">
              <w:rPr>
                <w:rFonts w:hint="eastAsia"/>
              </w:rPr>
              <w:t>２　理事会は、次の各号に掲げる事項についての決定をするときは、あらかじめ評議員会の意見を聴かなければならない。</w:t>
            </w:r>
          </w:p>
          <w:p w14:paraId="3E33EB8C" w14:textId="77777777" w:rsidR="0037047B" w:rsidRPr="005F3233" w:rsidRDefault="0037047B" w:rsidP="0037047B">
            <w:pPr>
              <w:autoSpaceDE w:val="0"/>
              <w:autoSpaceDN w:val="0"/>
              <w:jc w:val="left"/>
            </w:pPr>
            <w:r w:rsidRPr="005F3233">
              <w:rPr>
                <w:rFonts w:hint="eastAsia"/>
              </w:rPr>
              <w:t>（１）重要な資産の処分又は譲受け</w:t>
            </w:r>
          </w:p>
          <w:p w14:paraId="68E027EF" w14:textId="77777777" w:rsidR="0037047B" w:rsidRPr="005F3233" w:rsidRDefault="0037047B" w:rsidP="0037047B">
            <w:pPr>
              <w:autoSpaceDE w:val="0"/>
              <w:autoSpaceDN w:val="0"/>
              <w:jc w:val="left"/>
            </w:pPr>
            <w:r w:rsidRPr="005F3233">
              <w:rPr>
                <w:rFonts w:hint="eastAsia"/>
              </w:rPr>
              <w:t>（２）多額の借財</w:t>
            </w:r>
          </w:p>
          <w:p w14:paraId="7A68E000" w14:textId="77777777" w:rsidR="0037047B" w:rsidRPr="005F3233" w:rsidRDefault="0037047B" w:rsidP="0037047B">
            <w:pPr>
              <w:autoSpaceDE w:val="0"/>
              <w:autoSpaceDN w:val="0"/>
              <w:jc w:val="left"/>
            </w:pPr>
            <w:r w:rsidRPr="005F3233">
              <w:rPr>
                <w:rFonts w:hint="eastAsia"/>
              </w:rPr>
              <w:t>（３）予算及び事業計画の作成又は変更</w:t>
            </w:r>
          </w:p>
          <w:p w14:paraId="24665A96" w14:textId="6B8C7470" w:rsidR="0037047B" w:rsidRPr="005F3233" w:rsidRDefault="0037047B" w:rsidP="0037047B">
            <w:pPr>
              <w:autoSpaceDE w:val="0"/>
              <w:autoSpaceDN w:val="0"/>
              <w:ind w:left="420" w:hangingChars="200" w:hanging="420"/>
              <w:jc w:val="left"/>
            </w:pPr>
            <w:r w:rsidRPr="005F3233">
              <w:rPr>
                <w:rFonts w:hint="eastAsia"/>
              </w:rPr>
              <w:t>（４）</w:t>
            </w:r>
            <w:r w:rsidRPr="005F3233">
              <w:t>役員及び評議員に対する報酬等（報酬、賞与その他の職務遂行の対価として受ける財産上の利益及び退職手当をいう。以下同じ。）の支給の基準の策定又は変更</w:t>
            </w:r>
          </w:p>
          <w:p w14:paraId="065BE2A1" w14:textId="0E11EA5F" w:rsidR="008B7B25" w:rsidRPr="005F3233" w:rsidRDefault="008B7B25" w:rsidP="0037047B">
            <w:pPr>
              <w:autoSpaceDE w:val="0"/>
              <w:autoSpaceDN w:val="0"/>
              <w:ind w:left="420" w:hangingChars="200" w:hanging="420"/>
              <w:jc w:val="left"/>
            </w:pPr>
          </w:p>
          <w:p w14:paraId="6058F49C" w14:textId="77777777" w:rsidR="008B7B25" w:rsidRPr="005F3233" w:rsidRDefault="008B7B25" w:rsidP="0037047B">
            <w:pPr>
              <w:autoSpaceDE w:val="0"/>
              <w:autoSpaceDN w:val="0"/>
              <w:ind w:left="420" w:hangingChars="200" w:hanging="420"/>
              <w:jc w:val="left"/>
            </w:pPr>
          </w:p>
          <w:p w14:paraId="29598D3F" w14:textId="4FACE40E" w:rsidR="008B7B25" w:rsidRPr="005F3233" w:rsidRDefault="0037047B" w:rsidP="0037047B">
            <w:pPr>
              <w:autoSpaceDE w:val="0"/>
              <w:autoSpaceDN w:val="0"/>
              <w:ind w:left="420" w:hangingChars="200" w:hanging="420"/>
              <w:jc w:val="left"/>
            </w:pPr>
            <w:r w:rsidRPr="005F3233">
              <w:rPr>
                <w:rFonts w:hint="eastAsia"/>
              </w:rPr>
              <w:t>（５）寄附行為の変更</w:t>
            </w:r>
          </w:p>
          <w:p w14:paraId="61778951" w14:textId="1697BD28" w:rsidR="0037047B" w:rsidRPr="005F3233" w:rsidRDefault="0037047B" w:rsidP="0037047B">
            <w:pPr>
              <w:autoSpaceDE w:val="0"/>
              <w:autoSpaceDN w:val="0"/>
              <w:jc w:val="left"/>
            </w:pPr>
            <w:r w:rsidRPr="005F3233">
              <w:rPr>
                <w:rFonts w:hint="eastAsia"/>
              </w:rPr>
              <w:t>（６）</w:t>
            </w:r>
            <w:r w:rsidRPr="005F3233">
              <w:t>予算外の新たな義務の負担又は権利の放棄</w:t>
            </w:r>
          </w:p>
          <w:p w14:paraId="41DBC8DC" w14:textId="77777777" w:rsidR="0037047B" w:rsidRPr="005F3233" w:rsidRDefault="0037047B" w:rsidP="0037047B">
            <w:pPr>
              <w:autoSpaceDE w:val="0"/>
              <w:autoSpaceDN w:val="0"/>
              <w:jc w:val="left"/>
            </w:pPr>
            <w:r w:rsidRPr="005F3233">
              <w:rPr>
                <w:rFonts w:hint="eastAsia"/>
              </w:rPr>
              <w:t>（７）</w:t>
            </w:r>
            <w:r w:rsidRPr="005F3233">
              <w:t>寄附金品の募集に関する事項</w:t>
            </w:r>
          </w:p>
          <w:p w14:paraId="27B570FF" w14:textId="77777777" w:rsidR="0037047B" w:rsidRPr="005F3233" w:rsidRDefault="0037047B" w:rsidP="0037047B">
            <w:pPr>
              <w:autoSpaceDE w:val="0"/>
              <w:autoSpaceDN w:val="0"/>
              <w:ind w:left="420" w:hangingChars="200" w:hanging="420"/>
              <w:jc w:val="left"/>
            </w:pPr>
            <w:r w:rsidRPr="005F3233">
              <w:rPr>
                <w:rFonts w:hint="eastAsia"/>
              </w:rPr>
              <w:t>（８）</w:t>
            </w:r>
            <w:r w:rsidRPr="005F3233">
              <w:t>その他この法人の業務に関する重要事項で理事会において必要と認めるもの</w:t>
            </w:r>
          </w:p>
          <w:p w14:paraId="76BCAEA4" w14:textId="77777777" w:rsidR="0037047B" w:rsidRPr="005F3233" w:rsidRDefault="0037047B" w:rsidP="0037047B">
            <w:pPr>
              <w:autoSpaceDE w:val="0"/>
              <w:autoSpaceDN w:val="0"/>
              <w:jc w:val="left"/>
            </w:pPr>
            <w:r w:rsidRPr="005F3233">
              <w:rPr>
                <w:rFonts w:hint="eastAsia"/>
              </w:rPr>
              <w:t>３　評議員会は、次の各号に掲げる事項について決議する。</w:t>
            </w:r>
          </w:p>
          <w:p w14:paraId="3F84B8C6" w14:textId="77777777" w:rsidR="0037047B" w:rsidRPr="005F3233" w:rsidRDefault="0037047B" w:rsidP="0037047B">
            <w:pPr>
              <w:autoSpaceDE w:val="0"/>
              <w:autoSpaceDN w:val="0"/>
              <w:jc w:val="left"/>
            </w:pPr>
            <w:r w:rsidRPr="005F3233">
              <w:rPr>
                <w:rFonts w:hint="eastAsia"/>
              </w:rPr>
              <w:t>（１）私立学校法第109条第１項第１号に定める事由による解散</w:t>
            </w:r>
          </w:p>
          <w:p w14:paraId="43B36EA6" w14:textId="61B14CAF" w:rsidR="00A53A08" w:rsidRPr="005F3233" w:rsidRDefault="0037047B" w:rsidP="0037047B">
            <w:pPr>
              <w:autoSpaceDE w:val="0"/>
              <w:autoSpaceDN w:val="0"/>
              <w:ind w:left="210" w:hangingChars="100" w:hanging="210"/>
              <w:jc w:val="left"/>
            </w:pPr>
            <w:r w:rsidRPr="005F3233">
              <w:rPr>
                <w:rFonts w:hint="eastAsia"/>
              </w:rPr>
              <w:t>（２）合併</w:t>
            </w:r>
          </w:p>
        </w:tc>
        <w:tc>
          <w:tcPr>
            <w:tcW w:w="7280" w:type="dxa"/>
            <w:tcBorders>
              <w:top w:val="nil"/>
              <w:bottom w:val="single" w:sz="4" w:space="0" w:color="auto"/>
            </w:tcBorders>
          </w:tcPr>
          <w:p w14:paraId="6F6DB305" w14:textId="77777777" w:rsidR="00A53A08" w:rsidRPr="005F3233" w:rsidRDefault="00A53A08" w:rsidP="0037047B">
            <w:pPr>
              <w:autoSpaceDE w:val="0"/>
              <w:autoSpaceDN w:val="0"/>
              <w:rPr>
                <w:rFonts w:ascii="ＭＳ 明朝" w:eastAsia="ＭＳ 明朝" w:hAnsi="ＭＳ 明朝"/>
              </w:rPr>
            </w:pPr>
          </w:p>
          <w:p w14:paraId="0144F799" w14:textId="77777777" w:rsidR="0037047B" w:rsidRPr="005F3233" w:rsidRDefault="0037047B" w:rsidP="0037047B">
            <w:pPr>
              <w:autoSpaceDE w:val="0"/>
              <w:autoSpaceDN w:val="0"/>
              <w:rPr>
                <w:rFonts w:ascii="ＭＳ 明朝" w:eastAsia="ＭＳ 明朝" w:hAnsi="ＭＳ 明朝"/>
              </w:rPr>
            </w:pPr>
          </w:p>
          <w:p w14:paraId="74561263" w14:textId="77777777" w:rsidR="0037047B" w:rsidRPr="005F3233" w:rsidRDefault="0037047B" w:rsidP="0037047B">
            <w:pPr>
              <w:autoSpaceDE w:val="0"/>
              <w:autoSpaceDN w:val="0"/>
              <w:rPr>
                <w:rFonts w:ascii="ＭＳ 明朝" w:eastAsia="ＭＳ 明朝" w:hAnsi="ＭＳ 明朝"/>
              </w:rPr>
            </w:pPr>
          </w:p>
          <w:p w14:paraId="63348D02" w14:textId="77777777" w:rsidR="0037047B" w:rsidRPr="005F3233" w:rsidRDefault="0037047B" w:rsidP="0037047B">
            <w:pPr>
              <w:autoSpaceDE w:val="0"/>
              <w:autoSpaceDN w:val="0"/>
              <w:rPr>
                <w:rFonts w:ascii="ＭＳ 明朝" w:eastAsia="ＭＳ 明朝" w:hAnsi="ＭＳ 明朝"/>
              </w:rPr>
            </w:pPr>
          </w:p>
          <w:p w14:paraId="4A473D0A" w14:textId="77777777" w:rsidR="0037047B" w:rsidRPr="005F3233" w:rsidRDefault="0037047B" w:rsidP="0037047B">
            <w:pPr>
              <w:autoSpaceDE w:val="0"/>
              <w:autoSpaceDN w:val="0"/>
              <w:rPr>
                <w:rFonts w:ascii="ＭＳ 明朝" w:eastAsia="ＭＳ 明朝" w:hAnsi="ＭＳ 明朝"/>
              </w:rPr>
            </w:pPr>
          </w:p>
          <w:p w14:paraId="7EAE202D" w14:textId="77777777" w:rsidR="0037047B" w:rsidRPr="005F3233" w:rsidRDefault="0037047B" w:rsidP="0037047B">
            <w:pPr>
              <w:autoSpaceDE w:val="0"/>
              <w:autoSpaceDN w:val="0"/>
              <w:rPr>
                <w:rFonts w:ascii="ＭＳ 明朝" w:eastAsia="ＭＳ 明朝" w:hAnsi="ＭＳ 明朝"/>
              </w:rPr>
            </w:pPr>
          </w:p>
          <w:p w14:paraId="42CAE520" w14:textId="77777777" w:rsidR="0037047B" w:rsidRPr="005F3233" w:rsidRDefault="0037047B" w:rsidP="0037047B">
            <w:pPr>
              <w:autoSpaceDE w:val="0"/>
              <w:autoSpaceDN w:val="0"/>
              <w:rPr>
                <w:rFonts w:ascii="ＭＳ 明朝" w:eastAsia="ＭＳ 明朝" w:hAnsi="ＭＳ 明朝"/>
              </w:rPr>
            </w:pPr>
          </w:p>
          <w:p w14:paraId="27F1130F" w14:textId="77777777" w:rsidR="0037047B" w:rsidRPr="005F3233" w:rsidRDefault="0037047B" w:rsidP="0037047B">
            <w:pPr>
              <w:autoSpaceDE w:val="0"/>
              <w:autoSpaceDN w:val="0"/>
              <w:rPr>
                <w:rFonts w:ascii="ＭＳ 明朝" w:eastAsia="ＭＳ 明朝" w:hAnsi="ＭＳ 明朝"/>
              </w:rPr>
            </w:pPr>
          </w:p>
          <w:p w14:paraId="2CCA9FE8" w14:textId="77777777" w:rsidR="0037047B" w:rsidRPr="005F3233" w:rsidRDefault="0037047B" w:rsidP="0037047B">
            <w:pPr>
              <w:autoSpaceDE w:val="0"/>
              <w:autoSpaceDN w:val="0"/>
              <w:rPr>
                <w:rFonts w:ascii="ＭＳ 明朝" w:eastAsia="ＭＳ 明朝" w:hAnsi="ＭＳ 明朝"/>
              </w:rPr>
            </w:pPr>
          </w:p>
          <w:p w14:paraId="7017F642" w14:textId="77777777" w:rsidR="0037047B" w:rsidRPr="005F3233" w:rsidRDefault="0037047B" w:rsidP="0037047B">
            <w:pPr>
              <w:autoSpaceDE w:val="0"/>
              <w:autoSpaceDN w:val="0"/>
              <w:rPr>
                <w:rFonts w:ascii="ＭＳ 明朝" w:eastAsia="ＭＳ 明朝" w:hAnsi="ＭＳ 明朝"/>
              </w:rPr>
            </w:pPr>
          </w:p>
          <w:p w14:paraId="1537B5A2" w14:textId="77777777" w:rsidR="0037047B" w:rsidRPr="005F3233" w:rsidRDefault="0037047B" w:rsidP="0037047B">
            <w:pPr>
              <w:autoSpaceDE w:val="0"/>
              <w:autoSpaceDN w:val="0"/>
              <w:rPr>
                <w:rFonts w:ascii="ＭＳ 明朝" w:eastAsia="ＭＳ 明朝" w:hAnsi="ＭＳ 明朝"/>
              </w:rPr>
            </w:pPr>
          </w:p>
          <w:p w14:paraId="4BB15847" w14:textId="77777777" w:rsidR="0037047B" w:rsidRPr="005F3233" w:rsidRDefault="0037047B" w:rsidP="0037047B">
            <w:pPr>
              <w:autoSpaceDE w:val="0"/>
              <w:autoSpaceDN w:val="0"/>
              <w:rPr>
                <w:rFonts w:ascii="ＭＳ 明朝" w:eastAsia="ＭＳ 明朝" w:hAnsi="ＭＳ 明朝"/>
              </w:rPr>
            </w:pPr>
          </w:p>
          <w:p w14:paraId="6D9481B1" w14:textId="77777777" w:rsidR="0037047B" w:rsidRPr="005F3233" w:rsidRDefault="0037047B" w:rsidP="0037047B">
            <w:pPr>
              <w:pStyle w:val="a4"/>
              <w:numPr>
                <w:ilvl w:val="0"/>
                <w:numId w:val="14"/>
              </w:numPr>
              <w:autoSpaceDE w:val="0"/>
              <w:autoSpaceDN w:val="0"/>
              <w:ind w:leftChars="0"/>
              <w:rPr>
                <w:rFonts w:ascii="ＭＳ 明朝" w:eastAsia="ＭＳ 明朝" w:hAnsi="ＭＳ 明朝"/>
              </w:rPr>
            </w:pPr>
            <w:r w:rsidRPr="005F3233">
              <w:rPr>
                <w:rFonts w:ascii="ＭＳ 明朝" w:eastAsia="ＭＳ 明朝" w:hAnsi="ＭＳ 明朝"/>
                <w:u w:val="single"/>
              </w:rPr>
              <w:t>収益事業を行う場合には、第</w:t>
            </w:r>
            <w:r w:rsidRPr="005F3233">
              <w:rPr>
                <w:rFonts w:ascii="ＭＳ 明朝" w:eastAsia="ＭＳ 明朝" w:hAnsi="ＭＳ 明朝" w:hint="eastAsia"/>
                <w:u w:val="single"/>
              </w:rPr>
              <w:t>５</w:t>
            </w:r>
            <w:r w:rsidRPr="005F3233">
              <w:rPr>
                <w:rFonts w:ascii="ＭＳ 明朝" w:eastAsia="ＭＳ 明朝" w:hAnsi="ＭＳ 明朝"/>
                <w:u w:val="single"/>
              </w:rPr>
              <w:t>号として「</w:t>
            </w:r>
            <w:r w:rsidRPr="005F3233">
              <w:rPr>
                <w:rFonts w:ascii="ＭＳ 明朝" w:eastAsia="ＭＳ 明朝" w:hAnsi="ＭＳ 明朝" w:hint="eastAsia"/>
                <w:u w:val="single"/>
              </w:rPr>
              <w:t>収益事業に関する</w:t>
            </w:r>
            <w:r w:rsidRPr="005F3233">
              <w:rPr>
                <w:rFonts w:ascii="ＭＳ 明朝" w:eastAsia="ＭＳ 明朝" w:hAnsi="ＭＳ 明朝"/>
                <w:u w:val="single"/>
              </w:rPr>
              <w:t>重要な事項」を追加する</w:t>
            </w:r>
            <w:r w:rsidRPr="005F3233">
              <w:rPr>
                <w:rFonts w:ascii="ＭＳ 明朝" w:eastAsia="ＭＳ 明朝" w:hAnsi="ＭＳ 明朝" w:hint="eastAsia"/>
                <w:u w:val="single"/>
              </w:rPr>
              <w:t>とともに、左欄の第５号以降の規定を１号繰り下げる</w:t>
            </w:r>
            <w:r w:rsidRPr="005F3233">
              <w:rPr>
                <w:rFonts w:ascii="ＭＳ 明朝" w:eastAsia="ＭＳ 明朝" w:hAnsi="ＭＳ 明朝" w:hint="eastAsia"/>
              </w:rPr>
              <w:t>こと。</w:t>
            </w:r>
          </w:p>
          <w:p w14:paraId="754064B3" w14:textId="77777777" w:rsidR="0037047B" w:rsidRPr="005F3233" w:rsidRDefault="0037047B" w:rsidP="0037047B">
            <w:pPr>
              <w:autoSpaceDE w:val="0"/>
              <w:autoSpaceDN w:val="0"/>
              <w:rPr>
                <w:rFonts w:ascii="ＭＳ 明朝" w:eastAsia="ＭＳ 明朝" w:hAnsi="ＭＳ 明朝"/>
              </w:rPr>
            </w:pPr>
          </w:p>
          <w:p w14:paraId="099212D3" w14:textId="153FCD3D" w:rsidR="0037047B" w:rsidRPr="005F3233" w:rsidRDefault="0037047B" w:rsidP="0037047B">
            <w:pPr>
              <w:autoSpaceDE w:val="0"/>
              <w:autoSpaceDN w:val="0"/>
              <w:rPr>
                <w:rFonts w:ascii="ＭＳ 明朝" w:eastAsia="ＭＳ 明朝" w:hAnsi="ＭＳ 明朝"/>
              </w:rPr>
            </w:pPr>
          </w:p>
        </w:tc>
      </w:tr>
      <w:tr w:rsidR="00112E5B" w:rsidRPr="005F3233" w14:paraId="226F23A3" w14:textId="77777777" w:rsidTr="00112E5B">
        <w:tc>
          <w:tcPr>
            <w:tcW w:w="7280" w:type="dxa"/>
            <w:tcBorders>
              <w:left w:val="nil"/>
              <w:bottom w:val="nil"/>
              <w:right w:val="nil"/>
            </w:tcBorders>
          </w:tcPr>
          <w:p w14:paraId="16F7642E" w14:textId="77777777" w:rsidR="00112E5B" w:rsidRPr="005F3233" w:rsidRDefault="00112E5B" w:rsidP="0037047B">
            <w:pPr>
              <w:autoSpaceDE w:val="0"/>
              <w:autoSpaceDN w:val="0"/>
              <w:jc w:val="left"/>
            </w:pPr>
          </w:p>
        </w:tc>
        <w:tc>
          <w:tcPr>
            <w:tcW w:w="7280" w:type="dxa"/>
            <w:tcBorders>
              <w:left w:val="nil"/>
              <w:bottom w:val="nil"/>
              <w:right w:val="nil"/>
            </w:tcBorders>
          </w:tcPr>
          <w:p w14:paraId="2BCAE991" w14:textId="77777777" w:rsidR="00112E5B" w:rsidRPr="005F3233" w:rsidRDefault="00112E5B" w:rsidP="0037047B">
            <w:pPr>
              <w:autoSpaceDE w:val="0"/>
              <w:autoSpaceDN w:val="0"/>
              <w:rPr>
                <w:rFonts w:ascii="ＭＳ 明朝" w:eastAsia="ＭＳ 明朝" w:hAnsi="ＭＳ 明朝"/>
              </w:rPr>
            </w:pPr>
          </w:p>
        </w:tc>
      </w:tr>
    </w:tbl>
    <w:p w14:paraId="6174F283" w14:textId="77777777" w:rsidR="00112E5B" w:rsidRPr="005F3233" w:rsidRDefault="00112E5B" w:rsidP="0037047B">
      <w:pPr>
        <w:autoSpaceDE w:val="0"/>
        <w:autoSpaceDN w:val="0"/>
        <w:rPr>
          <w:rFonts w:hAnsi="ＭＳ ゴシック"/>
        </w:rPr>
      </w:pPr>
    </w:p>
    <w:p w14:paraId="326895F8" w14:textId="77777777" w:rsidR="00112E5B" w:rsidRPr="005F3233" w:rsidRDefault="00112E5B" w:rsidP="0037047B">
      <w:pPr>
        <w:autoSpaceDE w:val="0"/>
        <w:autoSpaceDN w:val="0"/>
        <w:rPr>
          <w:rFonts w:hAnsi="ＭＳ ゴシック"/>
        </w:rPr>
      </w:pPr>
    </w:p>
    <w:p w14:paraId="5CB82455" w14:textId="77777777" w:rsidR="00112E5B" w:rsidRPr="005F3233" w:rsidRDefault="00112E5B" w:rsidP="0037047B">
      <w:pPr>
        <w:autoSpaceDE w:val="0"/>
        <w:autoSpaceDN w:val="0"/>
        <w:rPr>
          <w:rFonts w:hAnsi="ＭＳ ゴシック"/>
        </w:rPr>
      </w:pPr>
    </w:p>
    <w:p w14:paraId="5DA90671" w14:textId="77777777" w:rsidR="00112E5B" w:rsidRPr="005F3233" w:rsidRDefault="00112E5B" w:rsidP="0037047B">
      <w:pPr>
        <w:autoSpaceDE w:val="0"/>
        <w:autoSpaceDN w:val="0"/>
        <w:rPr>
          <w:rFonts w:hAnsi="ＭＳ ゴシック"/>
        </w:rPr>
      </w:pPr>
    </w:p>
    <w:p w14:paraId="6A17F225" w14:textId="77777777" w:rsidR="00112E5B" w:rsidRPr="005F3233" w:rsidRDefault="00112E5B" w:rsidP="0037047B">
      <w:pPr>
        <w:autoSpaceDE w:val="0"/>
        <w:autoSpaceDN w:val="0"/>
        <w:rPr>
          <w:rFonts w:hAnsi="ＭＳ ゴシック"/>
        </w:rPr>
      </w:pPr>
    </w:p>
    <w:p w14:paraId="35F03B2C" w14:textId="77777777" w:rsidR="00112E5B" w:rsidRPr="005F3233" w:rsidRDefault="00112E5B" w:rsidP="0037047B">
      <w:pPr>
        <w:autoSpaceDE w:val="0"/>
        <w:autoSpaceDN w:val="0"/>
        <w:rPr>
          <w:rFonts w:hAnsi="ＭＳ ゴシック"/>
        </w:rPr>
      </w:pPr>
    </w:p>
    <w:p w14:paraId="0C3BA6D5" w14:textId="207324DD" w:rsidR="00112E5B" w:rsidRPr="005F3233" w:rsidRDefault="00112E5B" w:rsidP="0037047B">
      <w:pPr>
        <w:autoSpaceDE w:val="0"/>
        <w:autoSpaceDN w:val="0"/>
        <w:rPr>
          <w:rFonts w:hAnsi="ＭＳ ゴシック"/>
        </w:rPr>
      </w:pPr>
    </w:p>
    <w:p w14:paraId="7227D765" w14:textId="77777777" w:rsidR="008B7B25" w:rsidRPr="005F3233" w:rsidRDefault="008B7B25" w:rsidP="0037047B">
      <w:pPr>
        <w:autoSpaceDE w:val="0"/>
        <w:autoSpaceDN w:val="0"/>
        <w:rPr>
          <w:rFonts w:hAnsi="ＭＳ ゴシック"/>
        </w:rPr>
      </w:pPr>
    </w:p>
    <w:p w14:paraId="61A413E1" w14:textId="59D7062B" w:rsidR="0037047B" w:rsidRPr="005F3233" w:rsidRDefault="0037047B" w:rsidP="0037047B">
      <w:pPr>
        <w:autoSpaceDE w:val="0"/>
        <w:autoSpaceDN w:val="0"/>
        <w:ind w:left="210" w:hangingChars="100" w:hanging="210"/>
        <w:rPr>
          <w:rFonts w:hAnsi="ＭＳ ゴシック"/>
        </w:rPr>
      </w:pPr>
      <w:r w:rsidRPr="005F3233">
        <w:rPr>
          <w:rFonts w:hAnsi="ＭＳ ゴシック" w:hint="eastAsia"/>
        </w:rPr>
        <w:lastRenderedPageBreak/>
        <w:t>＜例８－２－</w:t>
      </w:r>
      <w:r w:rsidR="0079617E">
        <w:rPr>
          <w:rFonts w:hAnsi="ＭＳ ゴシック" w:hint="eastAsia"/>
        </w:rPr>
        <w:t>３</w:t>
      </w:r>
      <w:r w:rsidRPr="005F3233">
        <w:rPr>
          <w:rFonts w:hAnsi="ＭＳ ゴシック" w:hint="eastAsia"/>
        </w:rPr>
        <w:t>：</w:t>
      </w:r>
      <w:r w:rsidR="006377B3">
        <w:rPr>
          <w:rFonts w:hAnsi="ＭＳ ゴシック" w:hint="eastAsia"/>
        </w:rPr>
        <w:t>121</w:t>
      </w:r>
      <w:r w:rsidR="006377B3" w:rsidRPr="005F3233">
        <w:rPr>
          <w:rFonts w:hAnsi="ＭＳ ゴシック" w:hint="eastAsia"/>
        </w:rPr>
        <w:t>ページのパターン表</w:t>
      </w:r>
      <w:r w:rsidR="006377B3">
        <w:rPr>
          <w:rFonts w:hAnsi="ＭＳ ゴシック" w:hint="eastAsia"/>
        </w:rPr>
        <w:t>のうち</w:t>
      </w:r>
      <w:r w:rsidRPr="005F3233">
        <w:rPr>
          <w:rFonts w:hAnsi="ＭＳ ゴシック" w:hint="eastAsia"/>
        </w:rPr>
        <w:t>「解散」、「合併」及び「改正法第</w:t>
      </w:r>
      <w:r w:rsidRPr="005F3233">
        <w:rPr>
          <w:rFonts w:hAnsi="ＭＳ ゴシック"/>
        </w:rPr>
        <w:t>23条第１項第１号から第３号まで、第５号から第10号まで及び第12号から第15号までに掲げる事項に関する変更</w:t>
      </w:r>
      <w:r w:rsidRPr="005F3233">
        <w:rPr>
          <w:rFonts w:hAnsi="ＭＳ ゴシック" w:hint="eastAsia"/>
        </w:rPr>
        <w:t>」のみを決議事項とする場合＞</w:t>
      </w:r>
    </w:p>
    <w:tbl>
      <w:tblPr>
        <w:tblStyle w:val="a3"/>
        <w:tblW w:w="0" w:type="auto"/>
        <w:tblLook w:val="04A0" w:firstRow="1" w:lastRow="0" w:firstColumn="1" w:lastColumn="0" w:noHBand="0" w:noVBand="1"/>
      </w:tblPr>
      <w:tblGrid>
        <w:gridCol w:w="7280"/>
        <w:gridCol w:w="7280"/>
      </w:tblGrid>
      <w:tr w:rsidR="005F3233" w:rsidRPr="005F3233" w14:paraId="347FE11D" w14:textId="77777777" w:rsidTr="006B0DE5">
        <w:trPr>
          <w:tblHeader/>
        </w:trPr>
        <w:tc>
          <w:tcPr>
            <w:tcW w:w="7280" w:type="dxa"/>
            <w:tcBorders>
              <w:bottom w:val="nil"/>
            </w:tcBorders>
            <w:shd w:val="clear" w:color="auto" w:fill="BFBFBF" w:themeFill="background1" w:themeFillShade="BF"/>
          </w:tcPr>
          <w:p w14:paraId="6E9B8384" w14:textId="77777777" w:rsidR="0037047B" w:rsidRPr="005F3233" w:rsidRDefault="0037047B" w:rsidP="006B0DE5">
            <w:pPr>
              <w:autoSpaceDE w:val="0"/>
              <w:autoSpaceDN w:val="0"/>
              <w:jc w:val="center"/>
              <w:rPr>
                <w:b/>
                <w:bCs/>
              </w:rPr>
            </w:pPr>
            <w:r w:rsidRPr="005F3233">
              <w:rPr>
                <w:rFonts w:hint="eastAsia"/>
                <w:b/>
                <w:bCs/>
              </w:rPr>
              <w:t>寄附行為作成例</w:t>
            </w:r>
          </w:p>
        </w:tc>
        <w:tc>
          <w:tcPr>
            <w:tcW w:w="7280" w:type="dxa"/>
            <w:tcBorders>
              <w:bottom w:val="nil"/>
            </w:tcBorders>
            <w:shd w:val="clear" w:color="auto" w:fill="BFBFBF" w:themeFill="background1" w:themeFillShade="BF"/>
          </w:tcPr>
          <w:p w14:paraId="5F11448E" w14:textId="77777777" w:rsidR="0037047B" w:rsidRPr="005F3233" w:rsidRDefault="0037047B" w:rsidP="006B0DE5">
            <w:pPr>
              <w:autoSpaceDE w:val="0"/>
              <w:autoSpaceDN w:val="0"/>
              <w:jc w:val="center"/>
              <w:rPr>
                <w:b/>
                <w:bCs/>
              </w:rPr>
            </w:pPr>
            <w:r w:rsidRPr="005F3233">
              <w:rPr>
                <w:rFonts w:hint="eastAsia"/>
                <w:b/>
                <w:bCs/>
              </w:rPr>
              <w:t>備考</w:t>
            </w:r>
          </w:p>
        </w:tc>
      </w:tr>
      <w:tr w:rsidR="0037047B" w:rsidRPr="005F3233" w14:paraId="34961BBB" w14:textId="77777777" w:rsidTr="006B0DE5">
        <w:tc>
          <w:tcPr>
            <w:tcW w:w="7280" w:type="dxa"/>
            <w:tcBorders>
              <w:top w:val="nil"/>
              <w:bottom w:val="single" w:sz="4" w:space="0" w:color="auto"/>
            </w:tcBorders>
          </w:tcPr>
          <w:p w14:paraId="28EBF419" w14:textId="21BEB7FF" w:rsidR="0037047B" w:rsidRPr="005F3233" w:rsidRDefault="00D669AB" w:rsidP="00D669AB">
            <w:pPr>
              <w:autoSpaceDE w:val="0"/>
              <w:autoSpaceDN w:val="0"/>
              <w:ind w:firstLineChars="100" w:firstLine="210"/>
              <w:jc w:val="left"/>
            </w:pPr>
            <w:r>
              <w:rPr>
                <w:rFonts w:hint="eastAsia"/>
              </w:rPr>
              <w:t>（評議員会の職務等）</w:t>
            </w:r>
          </w:p>
          <w:p w14:paraId="7F001F65" w14:textId="77777777" w:rsidR="0037047B" w:rsidRPr="005F3233" w:rsidRDefault="0037047B" w:rsidP="006B0DE5">
            <w:pPr>
              <w:autoSpaceDE w:val="0"/>
              <w:autoSpaceDN w:val="0"/>
              <w:ind w:left="210" w:hangingChars="100" w:hanging="210"/>
              <w:jc w:val="left"/>
            </w:pPr>
            <w:r w:rsidRPr="005F3233">
              <w:rPr>
                <w:rFonts w:hint="eastAsia"/>
              </w:rPr>
              <w:t>第</w:t>
            </w:r>
            <w:r w:rsidRPr="005F3233">
              <w:t>36条　評議員会は、この法人の業務若しくは財産の状況又は役員の業務執行の状況について、役員に対して意見を述べ、若しくはその諮問に答え、又は役員から報告を徴することができる。</w:t>
            </w:r>
          </w:p>
          <w:p w14:paraId="42C16E5C" w14:textId="77777777" w:rsidR="0037047B" w:rsidRPr="005F3233" w:rsidRDefault="0037047B" w:rsidP="006B0DE5">
            <w:pPr>
              <w:autoSpaceDE w:val="0"/>
              <w:autoSpaceDN w:val="0"/>
              <w:ind w:left="210" w:hangingChars="100" w:hanging="210"/>
              <w:jc w:val="left"/>
            </w:pPr>
            <w:r w:rsidRPr="005F3233">
              <w:rPr>
                <w:rFonts w:hint="eastAsia"/>
              </w:rPr>
              <w:t>２　理事会は、次の各号に掲げる事項についての決定をするときは、あらかじめ評議員会の意見を聴かなければならない。</w:t>
            </w:r>
          </w:p>
          <w:p w14:paraId="11B3A541" w14:textId="77777777" w:rsidR="0037047B" w:rsidRPr="005F3233" w:rsidRDefault="0037047B" w:rsidP="006B0DE5">
            <w:pPr>
              <w:autoSpaceDE w:val="0"/>
              <w:autoSpaceDN w:val="0"/>
              <w:jc w:val="left"/>
            </w:pPr>
            <w:r w:rsidRPr="005F3233">
              <w:rPr>
                <w:rFonts w:hint="eastAsia"/>
              </w:rPr>
              <w:t>（１）重要な資産の処分又は譲受け</w:t>
            </w:r>
          </w:p>
          <w:p w14:paraId="33D75C52" w14:textId="77777777" w:rsidR="0037047B" w:rsidRPr="005F3233" w:rsidRDefault="0037047B" w:rsidP="006B0DE5">
            <w:pPr>
              <w:autoSpaceDE w:val="0"/>
              <w:autoSpaceDN w:val="0"/>
              <w:jc w:val="left"/>
            </w:pPr>
            <w:r w:rsidRPr="005F3233">
              <w:rPr>
                <w:rFonts w:hint="eastAsia"/>
              </w:rPr>
              <w:t>（２）多額の借財</w:t>
            </w:r>
          </w:p>
          <w:p w14:paraId="67FD87FC" w14:textId="77777777" w:rsidR="0037047B" w:rsidRPr="005F3233" w:rsidRDefault="0037047B" w:rsidP="006B0DE5">
            <w:pPr>
              <w:autoSpaceDE w:val="0"/>
              <w:autoSpaceDN w:val="0"/>
              <w:jc w:val="left"/>
            </w:pPr>
            <w:r w:rsidRPr="005F3233">
              <w:rPr>
                <w:rFonts w:hint="eastAsia"/>
              </w:rPr>
              <w:t>（３）予算及び事業計画の作成又は変更</w:t>
            </w:r>
          </w:p>
          <w:p w14:paraId="0456B25B" w14:textId="36B5CFB1" w:rsidR="0037047B" w:rsidRPr="005F3233" w:rsidRDefault="0037047B" w:rsidP="006B0DE5">
            <w:pPr>
              <w:autoSpaceDE w:val="0"/>
              <w:autoSpaceDN w:val="0"/>
              <w:ind w:left="420" w:hangingChars="200" w:hanging="420"/>
              <w:jc w:val="left"/>
            </w:pPr>
            <w:r w:rsidRPr="005F3233">
              <w:rPr>
                <w:rFonts w:hint="eastAsia"/>
              </w:rPr>
              <w:t>（４）</w:t>
            </w:r>
            <w:r w:rsidRPr="005F3233">
              <w:t>役員及び評議員に対する報酬等（報酬、賞与その他の職務遂行の対価として受ける財産上の利益及び退職手当をいう。以下同じ。）の支給の基準の策定又は変更</w:t>
            </w:r>
          </w:p>
          <w:p w14:paraId="77ED94A3" w14:textId="706C1B29" w:rsidR="008B7B25" w:rsidRPr="005F3233" w:rsidRDefault="008B7B25" w:rsidP="006B0DE5">
            <w:pPr>
              <w:autoSpaceDE w:val="0"/>
              <w:autoSpaceDN w:val="0"/>
              <w:ind w:left="420" w:hangingChars="200" w:hanging="420"/>
              <w:jc w:val="left"/>
            </w:pPr>
          </w:p>
          <w:p w14:paraId="7E5AEE19" w14:textId="77777777" w:rsidR="008B7B25" w:rsidRPr="005F3233" w:rsidRDefault="008B7B25" w:rsidP="006B0DE5">
            <w:pPr>
              <w:autoSpaceDE w:val="0"/>
              <w:autoSpaceDN w:val="0"/>
              <w:ind w:left="420" w:hangingChars="200" w:hanging="420"/>
              <w:jc w:val="left"/>
            </w:pPr>
          </w:p>
          <w:p w14:paraId="43AA8880" w14:textId="64C2A960" w:rsidR="0037047B" w:rsidRPr="005F3233" w:rsidRDefault="0037047B" w:rsidP="008B7B25">
            <w:pPr>
              <w:autoSpaceDE w:val="0"/>
              <w:autoSpaceDN w:val="0"/>
              <w:ind w:left="420" w:hangingChars="200" w:hanging="420"/>
              <w:jc w:val="left"/>
            </w:pPr>
            <w:r w:rsidRPr="005F3233">
              <w:rPr>
                <w:rFonts w:hint="eastAsia"/>
              </w:rPr>
              <w:t>（５）私立学校法</w:t>
            </w:r>
            <w:r w:rsidRPr="005F3233">
              <w:rPr>
                <w:rFonts w:hAnsi="ＭＳ ゴシック" w:hint="eastAsia"/>
              </w:rPr>
              <w:t>第</w:t>
            </w:r>
            <w:r w:rsidRPr="005F3233">
              <w:rPr>
                <w:rFonts w:hAnsi="ＭＳ ゴシック"/>
              </w:rPr>
              <w:t>23条第１項第</w:t>
            </w:r>
            <w:r w:rsidR="00BB4F48">
              <w:rPr>
                <w:rFonts w:hAnsi="ＭＳ ゴシック" w:hint="eastAsia"/>
              </w:rPr>
              <w:t>４</w:t>
            </w:r>
            <w:r w:rsidRPr="005F3233">
              <w:rPr>
                <w:rFonts w:hAnsi="ＭＳ ゴシック"/>
              </w:rPr>
              <w:t>号</w:t>
            </w:r>
            <w:r w:rsidR="00BB4F48">
              <w:rPr>
                <w:rFonts w:hAnsi="ＭＳ ゴシック" w:hint="eastAsia"/>
              </w:rPr>
              <w:t>及び</w:t>
            </w:r>
            <w:r w:rsidRPr="005F3233">
              <w:rPr>
                <w:rFonts w:hAnsi="ＭＳ ゴシック"/>
              </w:rPr>
              <w:t>第</w:t>
            </w:r>
            <w:r w:rsidR="00BB4F48">
              <w:rPr>
                <w:rFonts w:hAnsi="ＭＳ ゴシック" w:hint="eastAsia"/>
              </w:rPr>
              <w:t>16</w:t>
            </w:r>
            <w:r w:rsidRPr="005F3233">
              <w:rPr>
                <w:rFonts w:hAnsi="ＭＳ ゴシック"/>
              </w:rPr>
              <w:t>号に掲げる事項に関す</w:t>
            </w:r>
            <w:r w:rsidRPr="005F3233">
              <w:rPr>
                <w:rFonts w:hAnsi="ＭＳ ゴシック" w:hint="eastAsia"/>
              </w:rPr>
              <w:t>る寄附行為の</w:t>
            </w:r>
            <w:r w:rsidRPr="005F3233">
              <w:rPr>
                <w:rFonts w:hAnsi="ＭＳ ゴシック"/>
              </w:rPr>
              <w:t>変更</w:t>
            </w:r>
          </w:p>
          <w:p w14:paraId="0043809A" w14:textId="77777777" w:rsidR="0037047B" w:rsidRPr="005F3233" w:rsidRDefault="0037047B" w:rsidP="006B0DE5">
            <w:pPr>
              <w:autoSpaceDE w:val="0"/>
              <w:autoSpaceDN w:val="0"/>
              <w:jc w:val="left"/>
            </w:pPr>
            <w:r w:rsidRPr="005F3233">
              <w:rPr>
                <w:rFonts w:hint="eastAsia"/>
              </w:rPr>
              <w:t>（６）</w:t>
            </w:r>
            <w:r w:rsidRPr="005F3233">
              <w:t>予算外の新たな義務の負担又は権利の放棄</w:t>
            </w:r>
          </w:p>
          <w:p w14:paraId="38A94F37" w14:textId="77777777" w:rsidR="0037047B" w:rsidRPr="005F3233" w:rsidRDefault="0037047B" w:rsidP="006B0DE5">
            <w:pPr>
              <w:autoSpaceDE w:val="0"/>
              <w:autoSpaceDN w:val="0"/>
              <w:jc w:val="left"/>
            </w:pPr>
            <w:r w:rsidRPr="005F3233">
              <w:rPr>
                <w:rFonts w:hint="eastAsia"/>
              </w:rPr>
              <w:t>（７）</w:t>
            </w:r>
            <w:r w:rsidRPr="005F3233">
              <w:t>寄附金品の募集に関する事項</w:t>
            </w:r>
          </w:p>
          <w:p w14:paraId="5250BE75" w14:textId="77777777" w:rsidR="0037047B" w:rsidRPr="005F3233" w:rsidRDefault="0037047B" w:rsidP="006B0DE5">
            <w:pPr>
              <w:autoSpaceDE w:val="0"/>
              <w:autoSpaceDN w:val="0"/>
              <w:ind w:left="420" w:hangingChars="200" w:hanging="420"/>
              <w:jc w:val="left"/>
            </w:pPr>
            <w:r w:rsidRPr="005F3233">
              <w:rPr>
                <w:rFonts w:hint="eastAsia"/>
              </w:rPr>
              <w:t>（８）</w:t>
            </w:r>
            <w:r w:rsidRPr="005F3233">
              <w:t>その他この法人の業務に関する重要事項で理事会において必要と認めるもの</w:t>
            </w:r>
          </w:p>
          <w:p w14:paraId="7EA76FAF" w14:textId="77777777" w:rsidR="0037047B" w:rsidRPr="005F3233" w:rsidRDefault="0037047B" w:rsidP="006B0DE5">
            <w:pPr>
              <w:autoSpaceDE w:val="0"/>
              <w:autoSpaceDN w:val="0"/>
              <w:jc w:val="left"/>
            </w:pPr>
            <w:r w:rsidRPr="005F3233">
              <w:rPr>
                <w:rFonts w:hint="eastAsia"/>
              </w:rPr>
              <w:t>３　評議員会は、次の各号に掲げる事項について決議する。</w:t>
            </w:r>
          </w:p>
          <w:p w14:paraId="6F07FF5A" w14:textId="25F24A50" w:rsidR="00BB4F48" w:rsidRDefault="00BB4F48" w:rsidP="00BB4F48">
            <w:pPr>
              <w:autoSpaceDE w:val="0"/>
              <w:autoSpaceDN w:val="0"/>
              <w:ind w:left="420" w:hangingChars="200" w:hanging="420"/>
              <w:jc w:val="left"/>
            </w:pPr>
            <w:r>
              <w:rPr>
                <w:rFonts w:hint="eastAsia"/>
              </w:rPr>
              <w:t>（１）私立学校法</w:t>
            </w:r>
            <w:r w:rsidRPr="005F3233">
              <w:rPr>
                <w:rFonts w:hAnsi="ＭＳ ゴシック" w:hint="eastAsia"/>
              </w:rPr>
              <w:t>第</w:t>
            </w:r>
            <w:r w:rsidRPr="005F3233">
              <w:rPr>
                <w:rFonts w:hAnsi="ＭＳ ゴシック"/>
              </w:rPr>
              <w:t>23条第１項第１号から第３号まで、第５号から第10号まで及び第12号から第15号までに掲げる</w:t>
            </w:r>
            <w:r>
              <w:rPr>
                <w:rFonts w:hAnsi="ＭＳ ゴシック" w:hint="eastAsia"/>
              </w:rPr>
              <w:t>事項に関する寄附行為の変更</w:t>
            </w:r>
          </w:p>
          <w:p w14:paraId="78747CF7" w14:textId="33B35968" w:rsidR="0037047B" w:rsidRPr="005F3233" w:rsidRDefault="0037047B" w:rsidP="006B0DE5">
            <w:pPr>
              <w:autoSpaceDE w:val="0"/>
              <w:autoSpaceDN w:val="0"/>
              <w:jc w:val="left"/>
            </w:pPr>
            <w:r w:rsidRPr="005F3233">
              <w:rPr>
                <w:rFonts w:hint="eastAsia"/>
              </w:rPr>
              <w:t>（</w:t>
            </w:r>
            <w:r w:rsidR="00BB4F48">
              <w:rPr>
                <w:rFonts w:hint="eastAsia"/>
              </w:rPr>
              <w:t>２</w:t>
            </w:r>
            <w:r w:rsidRPr="005F3233">
              <w:rPr>
                <w:rFonts w:hint="eastAsia"/>
              </w:rPr>
              <w:t>）私立学校法第109条第１項第１号に定める事由による解散</w:t>
            </w:r>
          </w:p>
          <w:p w14:paraId="27EAFB41" w14:textId="5D97BEE3" w:rsidR="0037047B" w:rsidRPr="005F3233" w:rsidRDefault="0037047B" w:rsidP="006B0DE5">
            <w:pPr>
              <w:autoSpaceDE w:val="0"/>
              <w:autoSpaceDN w:val="0"/>
              <w:ind w:left="210" w:hangingChars="100" w:hanging="210"/>
              <w:jc w:val="left"/>
            </w:pPr>
            <w:r w:rsidRPr="005F3233">
              <w:rPr>
                <w:rFonts w:hint="eastAsia"/>
              </w:rPr>
              <w:t>（</w:t>
            </w:r>
            <w:r w:rsidR="00BB4F48">
              <w:rPr>
                <w:rFonts w:hint="eastAsia"/>
              </w:rPr>
              <w:t>３</w:t>
            </w:r>
            <w:r w:rsidRPr="005F3233">
              <w:rPr>
                <w:rFonts w:hint="eastAsia"/>
              </w:rPr>
              <w:t>）合併</w:t>
            </w:r>
          </w:p>
        </w:tc>
        <w:tc>
          <w:tcPr>
            <w:tcW w:w="7280" w:type="dxa"/>
            <w:tcBorders>
              <w:top w:val="nil"/>
              <w:bottom w:val="single" w:sz="4" w:space="0" w:color="auto"/>
            </w:tcBorders>
          </w:tcPr>
          <w:p w14:paraId="7CB5B943" w14:textId="77777777" w:rsidR="0037047B" w:rsidRPr="005F3233" w:rsidRDefault="0037047B" w:rsidP="006B0DE5">
            <w:pPr>
              <w:autoSpaceDE w:val="0"/>
              <w:autoSpaceDN w:val="0"/>
              <w:rPr>
                <w:rFonts w:ascii="ＭＳ 明朝" w:eastAsia="ＭＳ 明朝" w:hAnsi="ＭＳ 明朝"/>
              </w:rPr>
            </w:pPr>
          </w:p>
          <w:p w14:paraId="62913892" w14:textId="77777777" w:rsidR="0037047B" w:rsidRPr="005F3233" w:rsidRDefault="0037047B" w:rsidP="006B0DE5">
            <w:pPr>
              <w:autoSpaceDE w:val="0"/>
              <w:autoSpaceDN w:val="0"/>
              <w:rPr>
                <w:rFonts w:ascii="ＭＳ 明朝" w:eastAsia="ＭＳ 明朝" w:hAnsi="ＭＳ 明朝"/>
              </w:rPr>
            </w:pPr>
          </w:p>
          <w:p w14:paraId="78343558" w14:textId="77777777" w:rsidR="0037047B" w:rsidRPr="005F3233" w:rsidRDefault="0037047B" w:rsidP="006B0DE5">
            <w:pPr>
              <w:autoSpaceDE w:val="0"/>
              <w:autoSpaceDN w:val="0"/>
              <w:rPr>
                <w:rFonts w:ascii="ＭＳ 明朝" w:eastAsia="ＭＳ 明朝" w:hAnsi="ＭＳ 明朝"/>
              </w:rPr>
            </w:pPr>
          </w:p>
          <w:p w14:paraId="05EF57ED" w14:textId="77777777" w:rsidR="0037047B" w:rsidRPr="005F3233" w:rsidRDefault="0037047B" w:rsidP="006B0DE5">
            <w:pPr>
              <w:autoSpaceDE w:val="0"/>
              <w:autoSpaceDN w:val="0"/>
              <w:rPr>
                <w:rFonts w:ascii="ＭＳ 明朝" w:eastAsia="ＭＳ 明朝" w:hAnsi="ＭＳ 明朝"/>
              </w:rPr>
            </w:pPr>
          </w:p>
          <w:p w14:paraId="4A0CC263" w14:textId="77777777" w:rsidR="0037047B" w:rsidRPr="005F3233" w:rsidRDefault="0037047B" w:rsidP="006B0DE5">
            <w:pPr>
              <w:autoSpaceDE w:val="0"/>
              <w:autoSpaceDN w:val="0"/>
              <w:rPr>
                <w:rFonts w:ascii="ＭＳ 明朝" w:eastAsia="ＭＳ 明朝" w:hAnsi="ＭＳ 明朝"/>
              </w:rPr>
            </w:pPr>
          </w:p>
          <w:p w14:paraId="668A3F02" w14:textId="77777777" w:rsidR="0037047B" w:rsidRPr="005F3233" w:rsidRDefault="0037047B" w:rsidP="006B0DE5">
            <w:pPr>
              <w:autoSpaceDE w:val="0"/>
              <w:autoSpaceDN w:val="0"/>
              <w:rPr>
                <w:rFonts w:ascii="ＭＳ 明朝" w:eastAsia="ＭＳ 明朝" w:hAnsi="ＭＳ 明朝"/>
              </w:rPr>
            </w:pPr>
          </w:p>
          <w:p w14:paraId="60A010E8" w14:textId="77777777" w:rsidR="0037047B" w:rsidRPr="005F3233" w:rsidRDefault="0037047B" w:rsidP="006B0DE5">
            <w:pPr>
              <w:autoSpaceDE w:val="0"/>
              <w:autoSpaceDN w:val="0"/>
              <w:rPr>
                <w:rFonts w:ascii="ＭＳ 明朝" w:eastAsia="ＭＳ 明朝" w:hAnsi="ＭＳ 明朝"/>
              </w:rPr>
            </w:pPr>
          </w:p>
          <w:p w14:paraId="32806761" w14:textId="77777777" w:rsidR="0037047B" w:rsidRPr="005F3233" w:rsidRDefault="0037047B" w:rsidP="006B0DE5">
            <w:pPr>
              <w:autoSpaceDE w:val="0"/>
              <w:autoSpaceDN w:val="0"/>
              <w:rPr>
                <w:rFonts w:ascii="ＭＳ 明朝" w:eastAsia="ＭＳ 明朝" w:hAnsi="ＭＳ 明朝"/>
              </w:rPr>
            </w:pPr>
          </w:p>
          <w:p w14:paraId="030AC71D" w14:textId="7EEF3208" w:rsidR="0037047B" w:rsidRPr="005F3233" w:rsidRDefault="0037047B" w:rsidP="006B0DE5">
            <w:pPr>
              <w:autoSpaceDE w:val="0"/>
              <w:autoSpaceDN w:val="0"/>
              <w:rPr>
                <w:rFonts w:ascii="ＭＳ 明朝" w:eastAsia="ＭＳ 明朝" w:hAnsi="ＭＳ 明朝"/>
              </w:rPr>
            </w:pPr>
          </w:p>
          <w:p w14:paraId="395F4D60" w14:textId="18282814" w:rsidR="0037047B" w:rsidRPr="005F3233" w:rsidRDefault="0037047B" w:rsidP="006B0DE5">
            <w:pPr>
              <w:autoSpaceDE w:val="0"/>
              <w:autoSpaceDN w:val="0"/>
              <w:rPr>
                <w:rFonts w:ascii="ＭＳ 明朝" w:eastAsia="ＭＳ 明朝" w:hAnsi="ＭＳ 明朝"/>
              </w:rPr>
            </w:pPr>
          </w:p>
          <w:p w14:paraId="579656B0" w14:textId="77777777" w:rsidR="0037047B" w:rsidRPr="005F3233" w:rsidRDefault="0037047B" w:rsidP="006B0DE5">
            <w:pPr>
              <w:autoSpaceDE w:val="0"/>
              <w:autoSpaceDN w:val="0"/>
              <w:rPr>
                <w:rFonts w:ascii="ＭＳ 明朝" w:eastAsia="ＭＳ 明朝" w:hAnsi="ＭＳ 明朝"/>
              </w:rPr>
            </w:pPr>
          </w:p>
          <w:p w14:paraId="4F8552F7" w14:textId="77777777" w:rsidR="0037047B" w:rsidRPr="005F3233" w:rsidRDefault="0037047B" w:rsidP="006B0DE5">
            <w:pPr>
              <w:autoSpaceDE w:val="0"/>
              <w:autoSpaceDN w:val="0"/>
              <w:rPr>
                <w:rFonts w:ascii="ＭＳ 明朝" w:eastAsia="ＭＳ 明朝" w:hAnsi="ＭＳ 明朝"/>
              </w:rPr>
            </w:pPr>
          </w:p>
          <w:p w14:paraId="48CCA6BF" w14:textId="77777777" w:rsidR="0037047B" w:rsidRPr="005F3233" w:rsidRDefault="0037047B" w:rsidP="006B0DE5">
            <w:pPr>
              <w:pStyle w:val="a4"/>
              <w:numPr>
                <w:ilvl w:val="0"/>
                <w:numId w:val="14"/>
              </w:numPr>
              <w:autoSpaceDE w:val="0"/>
              <w:autoSpaceDN w:val="0"/>
              <w:ind w:leftChars="0"/>
              <w:rPr>
                <w:rFonts w:ascii="ＭＳ 明朝" w:eastAsia="ＭＳ 明朝" w:hAnsi="ＭＳ 明朝"/>
              </w:rPr>
            </w:pPr>
            <w:r w:rsidRPr="005F3233">
              <w:rPr>
                <w:rFonts w:ascii="ＭＳ 明朝" w:eastAsia="ＭＳ 明朝" w:hAnsi="ＭＳ 明朝"/>
                <w:u w:val="single"/>
              </w:rPr>
              <w:t>収益事業を行う場合には、第</w:t>
            </w:r>
            <w:r w:rsidRPr="005F3233">
              <w:rPr>
                <w:rFonts w:ascii="ＭＳ 明朝" w:eastAsia="ＭＳ 明朝" w:hAnsi="ＭＳ 明朝" w:hint="eastAsia"/>
                <w:u w:val="single"/>
              </w:rPr>
              <w:t>５</w:t>
            </w:r>
            <w:r w:rsidRPr="005F3233">
              <w:rPr>
                <w:rFonts w:ascii="ＭＳ 明朝" w:eastAsia="ＭＳ 明朝" w:hAnsi="ＭＳ 明朝"/>
                <w:u w:val="single"/>
              </w:rPr>
              <w:t>号として「</w:t>
            </w:r>
            <w:r w:rsidRPr="005F3233">
              <w:rPr>
                <w:rFonts w:ascii="ＭＳ 明朝" w:eastAsia="ＭＳ 明朝" w:hAnsi="ＭＳ 明朝" w:hint="eastAsia"/>
                <w:u w:val="single"/>
              </w:rPr>
              <w:t>収益事業に関する</w:t>
            </w:r>
            <w:r w:rsidRPr="005F3233">
              <w:rPr>
                <w:rFonts w:ascii="ＭＳ 明朝" w:eastAsia="ＭＳ 明朝" w:hAnsi="ＭＳ 明朝"/>
                <w:u w:val="single"/>
              </w:rPr>
              <w:t>重要な事項」を追加する</w:t>
            </w:r>
            <w:r w:rsidRPr="005F3233">
              <w:rPr>
                <w:rFonts w:ascii="ＭＳ 明朝" w:eastAsia="ＭＳ 明朝" w:hAnsi="ＭＳ 明朝" w:hint="eastAsia"/>
                <w:u w:val="single"/>
              </w:rPr>
              <w:t>とともに、左欄の第５号以降の規定を１号繰り下げる</w:t>
            </w:r>
            <w:r w:rsidRPr="005F3233">
              <w:rPr>
                <w:rFonts w:ascii="ＭＳ 明朝" w:eastAsia="ＭＳ 明朝" w:hAnsi="ＭＳ 明朝" w:hint="eastAsia"/>
              </w:rPr>
              <w:t>こと。</w:t>
            </w:r>
          </w:p>
          <w:p w14:paraId="6E25D622" w14:textId="77777777" w:rsidR="0037047B" w:rsidRPr="005F3233" w:rsidRDefault="0037047B" w:rsidP="006B0DE5">
            <w:pPr>
              <w:autoSpaceDE w:val="0"/>
              <w:autoSpaceDN w:val="0"/>
              <w:rPr>
                <w:rFonts w:ascii="ＭＳ 明朝" w:eastAsia="ＭＳ 明朝" w:hAnsi="ＭＳ 明朝"/>
              </w:rPr>
            </w:pPr>
          </w:p>
          <w:p w14:paraId="3C94D402" w14:textId="77777777" w:rsidR="0037047B" w:rsidRPr="005F3233" w:rsidRDefault="0037047B" w:rsidP="006B0DE5">
            <w:pPr>
              <w:autoSpaceDE w:val="0"/>
              <w:autoSpaceDN w:val="0"/>
              <w:rPr>
                <w:rFonts w:ascii="ＭＳ 明朝" w:eastAsia="ＭＳ 明朝" w:hAnsi="ＭＳ 明朝"/>
              </w:rPr>
            </w:pPr>
          </w:p>
        </w:tc>
      </w:tr>
    </w:tbl>
    <w:p w14:paraId="670DB80B" w14:textId="3D888C75" w:rsidR="00C02908" w:rsidRPr="005F3233" w:rsidRDefault="00C02908" w:rsidP="0037047B">
      <w:pPr>
        <w:autoSpaceDE w:val="0"/>
        <w:autoSpaceDN w:val="0"/>
      </w:pPr>
    </w:p>
    <w:p w14:paraId="3A813B46" w14:textId="0ACBACF2" w:rsidR="0037047B" w:rsidRPr="005F3233" w:rsidRDefault="0037047B" w:rsidP="0037047B">
      <w:pPr>
        <w:autoSpaceDE w:val="0"/>
        <w:autoSpaceDN w:val="0"/>
      </w:pPr>
    </w:p>
    <w:p w14:paraId="0B2B1E6B" w14:textId="103A9576" w:rsidR="0037047B" w:rsidRPr="005F3233" w:rsidRDefault="0037047B" w:rsidP="0037047B">
      <w:pPr>
        <w:autoSpaceDE w:val="0"/>
        <w:autoSpaceDN w:val="0"/>
      </w:pPr>
    </w:p>
    <w:p w14:paraId="070D53C3" w14:textId="77777777" w:rsidR="00B845F6" w:rsidRPr="005F3233" w:rsidRDefault="00B845F6" w:rsidP="0037047B">
      <w:pPr>
        <w:autoSpaceDE w:val="0"/>
        <w:autoSpaceDN w:val="0"/>
      </w:pPr>
    </w:p>
    <w:p w14:paraId="3FA6A97E" w14:textId="77C1185E" w:rsidR="0037047B" w:rsidRPr="005F3233" w:rsidRDefault="0037047B" w:rsidP="0037047B">
      <w:pPr>
        <w:autoSpaceDE w:val="0"/>
        <w:autoSpaceDN w:val="0"/>
      </w:pPr>
    </w:p>
    <w:p w14:paraId="4692AC58" w14:textId="670896AB" w:rsidR="0037047B" w:rsidRPr="005F3233" w:rsidRDefault="0037047B" w:rsidP="0037047B">
      <w:pPr>
        <w:autoSpaceDE w:val="0"/>
        <w:autoSpaceDN w:val="0"/>
        <w:rPr>
          <w:rFonts w:hAnsi="ＭＳ ゴシック"/>
        </w:rPr>
      </w:pPr>
      <w:r w:rsidRPr="005F3233">
        <w:rPr>
          <w:rFonts w:hAnsi="ＭＳ ゴシック" w:hint="eastAsia"/>
        </w:rPr>
        <w:lastRenderedPageBreak/>
        <w:t>＜例８－２－</w:t>
      </w:r>
      <w:r w:rsidR="0079617E">
        <w:rPr>
          <w:rFonts w:hAnsi="ＭＳ ゴシック" w:hint="eastAsia"/>
        </w:rPr>
        <w:t>４</w:t>
      </w:r>
      <w:r w:rsidRPr="005F3233">
        <w:rPr>
          <w:rFonts w:hAnsi="ＭＳ ゴシック" w:hint="eastAsia"/>
        </w:rPr>
        <w:t>：</w:t>
      </w:r>
      <w:r w:rsidR="0079617E">
        <w:rPr>
          <w:rFonts w:hAnsi="ＭＳ ゴシック" w:hint="eastAsia"/>
        </w:rPr>
        <w:t>121</w:t>
      </w:r>
      <w:r w:rsidRPr="005F3233">
        <w:rPr>
          <w:rFonts w:hAnsi="ＭＳ ゴシック" w:hint="eastAsia"/>
        </w:rPr>
        <w:t>ページのパターン表に掲げる事項の全てを決議事項とする場合＞</w:t>
      </w:r>
    </w:p>
    <w:tbl>
      <w:tblPr>
        <w:tblStyle w:val="a3"/>
        <w:tblW w:w="0" w:type="auto"/>
        <w:tblLook w:val="04A0" w:firstRow="1" w:lastRow="0" w:firstColumn="1" w:lastColumn="0" w:noHBand="0" w:noVBand="1"/>
      </w:tblPr>
      <w:tblGrid>
        <w:gridCol w:w="7280"/>
        <w:gridCol w:w="7280"/>
      </w:tblGrid>
      <w:tr w:rsidR="005F3233" w:rsidRPr="005F3233" w14:paraId="1F724C7F" w14:textId="77777777" w:rsidTr="006B0DE5">
        <w:trPr>
          <w:tblHeader/>
        </w:trPr>
        <w:tc>
          <w:tcPr>
            <w:tcW w:w="7280" w:type="dxa"/>
            <w:tcBorders>
              <w:bottom w:val="nil"/>
            </w:tcBorders>
            <w:shd w:val="clear" w:color="auto" w:fill="BFBFBF" w:themeFill="background1" w:themeFillShade="BF"/>
          </w:tcPr>
          <w:p w14:paraId="03EA8510" w14:textId="77777777" w:rsidR="0037047B" w:rsidRPr="005F3233" w:rsidRDefault="0037047B" w:rsidP="006B0DE5">
            <w:pPr>
              <w:autoSpaceDE w:val="0"/>
              <w:autoSpaceDN w:val="0"/>
              <w:jc w:val="center"/>
              <w:rPr>
                <w:b/>
                <w:bCs/>
              </w:rPr>
            </w:pPr>
            <w:r w:rsidRPr="005F3233">
              <w:rPr>
                <w:rFonts w:hint="eastAsia"/>
                <w:b/>
                <w:bCs/>
              </w:rPr>
              <w:t>寄附行為作成例</w:t>
            </w:r>
          </w:p>
        </w:tc>
        <w:tc>
          <w:tcPr>
            <w:tcW w:w="7280" w:type="dxa"/>
            <w:tcBorders>
              <w:bottom w:val="nil"/>
            </w:tcBorders>
            <w:shd w:val="clear" w:color="auto" w:fill="BFBFBF" w:themeFill="background1" w:themeFillShade="BF"/>
          </w:tcPr>
          <w:p w14:paraId="56FF692A" w14:textId="77777777" w:rsidR="0037047B" w:rsidRPr="005F3233" w:rsidRDefault="0037047B" w:rsidP="006B0DE5">
            <w:pPr>
              <w:autoSpaceDE w:val="0"/>
              <w:autoSpaceDN w:val="0"/>
              <w:jc w:val="center"/>
              <w:rPr>
                <w:b/>
                <w:bCs/>
              </w:rPr>
            </w:pPr>
            <w:r w:rsidRPr="005F3233">
              <w:rPr>
                <w:rFonts w:hint="eastAsia"/>
                <w:b/>
                <w:bCs/>
              </w:rPr>
              <w:t>備考</w:t>
            </w:r>
          </w:p>
        </w:tc>
      </w:tr>
      <w:tr w:rsidR="0037047B" w:rsidRPr="005F3233" w14:paraId="38DF1FA5" w14:textId="77777777" w:rsidTr="006B0DE5">
        <w:tc>
          <w:tcPr>
            <w:tcW w:w="7280" w:type="dxa"/>
            <w:tcBorders>
              <w:top w:val="nil"/>
              <w:bottom w:val="single" w:sz="4" w:space="0" w:color="auto"/>
            </w:tcBorders>
          </w:tcPr>
          <w:p w14:paraId="7EED6E9D" w14:textId="77777777" w:rsidR="0037047B" w:rsidRPr="005F3233" w:rsidRDefault="0037047B" w:rsidP="00D669AB">
            <w:pPr>
              <w:autoSpaceDE w:val="0"/>
              <w:autoSpaceDN w:val="0"/>
              <w:ind w:firstLineChars="100" w:firstLine="210"/>
              <w:jc w:val="left"/>
            </w:pPr>
            <w:r w:rsidRPr="005F3233">
              <w:rPr>
                <w:rFonts w:hint="eastAsia"/>
              </w:rPr>
              <w:t>（評議員会の職務等）</w:t>
            </w:r>
          </w:p>
          <w:p w14:paraId="75B96C00" w14:textId="77777777" w:rsidR="0037047B" w:rsidRPr="005F3233" w:rsidRDefault="0037047B" w:rsidP="006B0DE5">
            <w:pPr>
              <w:autoSpaceDE w:val="0"/>
              <w:autoSpaceDN w:val="0"/>
              <w:ind w:left="210" w:hangingChars="100" w:hanging="210"/>
              <w:jc w:val="left"/>
            </w:pPr>
            <w:r w:rsidRPr="005F3233">
              <w:rPr>
                <w:rFonts w:hint="eastAsia"/>
              </w:rPr>
              <w:t>第</w:t>
            </w:r>
            <w:r w:rsidRPr="005F3233">
              <w:t>36条　評議員会は、この法人の業務若しくは財産の状況又は役員の業務執行の状況について、役員に対して意見を述べ、若しくはその諮問に答え、又は役員から報告を徴することができる。</w:t>
            </w:r>
          </w:p>
          <w:p w14:paraId="65713CA6" w14:textId="713ABCC0" w:rsidR="0037047B" w:rsidRPr="005F3233" w:rsidRDefault="0037047B" w:rsidP="006B0DE5">
            <w:pPr>
              <w:autoSpaceDE w:val="0"/>
              <w:autoSpaceDN w:val="0"/>
              <w:ind w:left="210" w:hangingChars="100" w:hanging="210"/>
              <w:jc w:val="left"/>
            </w:pPr>
            <w:r w:rsidRPr="005F3233">
              <w:rPr>
                <w:rFonts w:hint="eastAsia"/>
              </w:rPr>
              <w:t>２　評議員会は、次の各号に掲げる事項について決議する。</w:t>
            </w:r>
          </w:p>
          <w:p w14:paraId="4430A7DD" w14:textId="77777777" w:rsidR="0037047B" w:rsidRPr="005F3233" w:rsidRDefault="0037047B" w:rsidP="006B0DE5">
            <w:pPr>
              <w:autoSpaceDE w:val="0"/>
              <w:autoSpaceDN w:val="0"/>
              <w:jc w:val="left"/>
            </w:pPr>
            <w:r w:rsidRPr="005F3233">
              <w:rPr>
                <w:rFonts w:hint="eastAsia"/>
              </w:rPr>
              <w:t>（１）重要な資産の処分又は譲受け</w:t>
            </w:r>
          </w:p>
          <w:p w14:paraId="19A490EB" w14:textId="77777777" w:rsidR="0037047B" w:rsidRPr="005F3233" w:rsidRDefault="0037047B" w:rsidP="006B0DE5">
            <w:pPr>
              <w:autoSpaceDE w:val="0"/>
              <w:autoSpaceDN w:val="0"/>
              <w:jc w:val="left"/>
            </w:pPr>
            <w:r w:rsidRPr="005F3233">
              <w:rPr>
                <w:rFonts w:hint="eastAsia"/>
              </w:rPr>
              <w:t>（２）多額の借財</w:t>
            </w:r>
          </w:p>
          <w:p w14:paraId="595853B9" w14:textId="77777777" w:rsidR="0037047B" w:rsidRPr="005F3233" w:rsidRDefault="0037047B" w:rsidP="006B0DE5">
            <w:pPr>
              <w:autoSpaceDE w:val="0"/>
              <w:autoSpaceDN w:val="0"/>
              <w:jc w:val="left"/>
            </w:pPr>
            <w:r w:rsidRPr="005F3233">
              <w:rPr>
                <w:rFonts w:hint="eastAsia"/>
              </w:rPr>
              <w:t>（３）予算及び事業計画の作成又は変更</w:t>
            </w:r>
          </w:p>
          <w:p w14:paraId="2C90BD92" w14:textId="016D3F2E" w:rsidR="0037047B" w:rsidRPr="005F3233" w:rsidRDefault="0037047B" w:rsidP="006B0DE5">
            <w:pPr>
              <w:autoSpaceDE w:val="0"/>
              <w:autoSpaceDN w:val="0"/>
              <w:ind w:left="420" w:hangingChars="200" w:hanging="420"/>
              <w:jc w:val="left"/>
            </w:pPr>
            <w:r w:rsidRPr="005F3233">
              <w:rPr>
                <w:rFonts w:hint="eastAsia"/>
              </w:rPr>
              <w:t>（４）</w:t>
            </w:r>
            <w:r w:rsidRPr="005F3233">
              <w:t>役員及び評議員に対する報酬等（報酬、賞与その他の職務遂行の対価として受ける財産上の利益及び退職手当をいう。以下同じ。）の支給の基準の策定又は変更</w:t>
            </w:r>
          </w:p>
          <w:p w14:paraId="571D7232" w14:textId="1FB2C1A2" w:rsidR="008B7B25" w:rsidRPr="005F3233" w:rsidRDefault="008B7B25" w:rsidP="006B0DE5">
            <w:pPr>
              <w:autoSpaceDE w:val="0"/>
              <w:autoSpaceDN w:val="0"/>
              <w:ind w:left="420" w:hangingChars="200" w:hanging="420"/>
              <w:jc w:val="left"/>
            </w:pPr>
          </w:p>
          <w:p w14:paraId="27BB1E26" w14:textId="77777777" w:rsidR="008B7B25" w:rsidRPr="005F3233" w:rsidRDefault="008B7B25" w:rsidP="006B0DE5">
            <w:pPr>
              <w:autoSpaceDE w:val="0"/>
              <w:autoSpaceDN w:val="0"/>
              <w:ind w:left="420" w:hangingChars="200" w:hanging="420"/>
              <w:jc w:val="left"/>
            </w:pPr>
          </w:p>
          <w:p w14:paraId="4940F75D" w14:textId="1D059259" w:rsidR="0037047B" w:rsidRPr="005F3233" w:rsidRDefault="0037047B" w:rsidP="008B7B25">
            <w:pPr>
              <w:autoSpaceDE w:val="0"/>
              <w:autoSpaceDN w:val="0"/>
              <w:ind w:left="420" w:hangingChars="200" w:hanging="420"/>
              <w:jc w:val="left"/>
            </w:pPr>
            <w:r w:rsidRPr="005F3233">
              <w:rPr>
                <w:rFonts w:hint="eastAsia"/>
              </w:rPr>
              <w:t>（５）寄附行為の変更</w:t>
            </w:r>
          </w:p>
          <w:p w14:paraId="5C5E90E9" w14:textId="77777777" w:rsidR="0037047B" w:rsidRPr="005F3233" w:rsidRDefault="0037047B" w:rsidP="006B0DE5">
            <w:pPr>
              <w:autoSpaceDE w:val="0"/>
              <w:autoSpaceDN w:val="0"/>
              <w:jc w:val="left"/>
            </w:pPr>
            <w:r w:rsidRPr="005F3233">
              <w:rPr>
                <w:rFonts w:hint="eastAsia"/>
              </w:rPr>
              <w:t>（６）</w:t>
            </w:r>
            <w:r w:rsidRPr="005F3233">
              <w:t>予算外の新たな義務の負担又は権利の放棄</w:t>
            </w:r>
          </w:p>
          <w:p w14:paraId="32EA2A97" w14:textId="77777777" w:rsidR="0037047B" w:rsidRPr="005F3233" w:rsidRDefault="0037047B" w:rsidP="006B0DE5">
            <w:pPr>
              <w:autoSpaceDE w:val="0"/>
              <w:autoSpaceDN w:val="0"/>
              <w:jc w:val="left"/>
            </w:pPr>
            <w:r w:rsidRPr="005F3233">
              <w:rPr>
                <w:rFonts w:hint="eastAsia"/>
              </w:rPr>
              <w:t>（７）</w:t>
            </w:r>
            <w:r w:rsidRPr="005F3233">
              <w:t>寄附金品の募集に関する事項</w:t>
            </w:r>
          </w:p>
          <w:p w14:paraId="33E4EDD7" w14:textId="54CA8A3F" w:rsidR="0037047B" w:rsidRPr="005F3233" w:rsidRDefault="0037047B" w:rsidP="006B0DE5">
            <w:pPr>
              <w:autoSpaceDE w:val="0"/>
              <w:autoSpaceDN w:val="0"/>
              <w:jc w:val="left"/>
            </w:pPr>
            <w:r w:rsidRPr="005F3233">
              <w:rPr>
                <w:rFonts w:hint="eastAsia"/>
              </w:rPr>
              <w:t>（８）私立学校法第109条第１項第１号に定める事由による解散</w:t>
            </w:r>
          </w:p>
          <w:p w14:paraId="43B1DE32" w14:textId="4615A5E3" w:rsidR="0037047B" w:rsidRPr="005F3233" w:rsidRDefault="0037047B" w:rsidP="006B0DE5">
            <w:pPr>
              <w:autoSpaceDE w:val="0"/>
              <w:autoSpaceDN w:val="0"/>
              <w:ind w:left="210" w:hangingChars="100" w:hanging="210"/>
              <w:jc w:val="left"/>
            </w:pPr>
            <w:r w:rsidRPr="005F3233">
              <w:rPr>
                <w:rFonts w:hint="eastAsia"/>
              </w:rPr>
              <w:t>（９）合併</w:t>
            </w:r>
          </w:p>
          <w:p w14:paraId="708519C9" w14:textId="212710CF" w:rsidR="0037047B" w:rsidRPr="005F3233" w:rsidRDefault="0037047B" w:rsidP="0037047B">
            <w:pPr>
              <w:autoSpaceDE w:val="0"/>
              <w:autoSpaceDN w:val="0"/>
              <w:ind w:left="420" w:hangingChars="200" w:hanging="420"/>
              <w:jc w:val="left"/>
            </w:pPr>
            <w:r w:rsidRPr="005F3233">
              <w:rPr>
                <w:rFonts w:hint="eastAsia"/>
              </w:rPr>
              <w:t>（10）</w:t>
            </w:r>
            <w:r w:rsidRPr="005F3233">
              <w:t>その他この法人の業務に関する重要事項で理事会において必要と認めるもの</w:t>
            </w:r>
          </w:p>
        </w:tc>
        <w:tc>
          <w:tcPr>
            <w:tcW w:w="7280" w:type="dxa"/>
            <w:tcBorders>
              <w:top w:val="nil"/>
              <w:bottom w:val="single" w:sz="4" w:space="0" w:color="auto"/>
            </w:tcBorders>
          </w:tcPr>
          <w:p w14:paraId="3D3B1534" w14:textId="77777777" w:rsidR="0037047B" w:rsidRPr="005F3233" w:rsidRDefault="0037047B" w:rsidP="006B0DE5">
            <w:pPr>
              <w:autoSpaceDE w:val="0"/>
              <w:autoSpaceDN w:val="0"/>
              <w:rPr>
                <w:rFonts w:ascii="ＭＳ 明朝" w:eastAsia="ＭＳ 明朝" w:hAnsi="ＭＳ 明朝"/>
              </w:rPr>
            </w:pPr>
          </w:p>
          <w:p w14:paraId="1EA935FF" w14:textId="77777777" w:rsidR="0037047B" w:rsidRPr="005F3233" w:rsidRDefault="0037047B" w:rsidP="006B0DE5">
            <w:pPr>
              <w:autoSpaceDE w:val="0"/>
              <w:autoSpaceDN w:val="0"/>
              <w:rPr>
                <w:rFonts w:ascii="ＭＳ 明朝" w:eastAsia="ＭＳ 明朝" w:hAnsi="ＭＳ 明朝"/>
              </w:rPr>
            </w:pPr>
          </w:p>
          <w:p w14:paraId="5C8943C3" w14:textId="77777777" w:rsidR="0037047B" w:rsidRPr="005F3233" w:rsidRDefault="0037047B" w:rsidP="006B0DE5">
            <w:pPr>
              <w:autoSpaceDE w:val="0"/>
              <w:autoSpaceDN w:val="0"/>
              <w:rPr>
                <w:rFonts w:ascii="ＭＳ 明朝" w:eastAsia="ＭＳ 明朝" w:hAnsi="ＭＳ 明朝"/>
              </w:rPr>
            </w:pPr>
          </w:p>
          <w:p w14:paraId="18F97EA9" w14:textId="77777777" w:rsidR="0037047B" w:rsidRPr="005F3233" w:rsidRDefault="0037047B" w:rsidP="006B0DE5">
            <w:pPr>
              <w:autoSpaceDE w:val="0"/>
              <w:autoSpaceDN w:val="0"/>
              <w:rPr>
                <w:rFonts w:ascii="ＭＳ 明朝" w:eastAsia="ＭＳ 明朝" w:hAnsi="ＭＳ 明朝"/>
              </w:rPr>
            </w:pPr>
          </w:p>
          <w:p w14:paraId="367CE5AC" w14:textId="77777777" w:rsidR="0037047B" w:rsidRPr="005F3233" w:rsidRDefault="0037047B" w:rsidP="006B0DE5">
            <w:pPr>
              <w:autoSpaceDE w:val="0"/>
              <w:autoSpaceDN w:val="0"/>
              <w:rPr>
                <w:rFonts w:ascii="ＭＳ 明朝" w:eastAsia="ＭＳ 明朝" w:hAnsi="ＭＳ 明朝"/>
              </w:rPr>
            </w:pPr>
          </w:p>
          <w:p w14:paraId="0B7DF4C7" w14:textId="77777777" w:rsidR="0037047B" w:rsidRPr="005F3233" w:rsidRDefault="0037047B" w:rsidP="006B0DE5">
            <w:pPr>
              <w:autoSpaceDE w:val="0"/>
              <w:autoSpaceDN w:val="0"/>
              <w:rPr>
                <w:rFonts w:ascii="ＭＳ 明朝" w:eastAsia="ＭＳ 明朝" w:hAnsi="ＭＳ 明朝"/>
              </w:rPr>
            </w:pPr>
          </w:p>
          <w:p w14:paraId="7A242711" w14:textId="77777777" w:rsidR="0037047B" w:rsidRPr="005F3233" w:rsidRDefault="0037047B" w:rsidP="006B0DE5">
            <w:pPr>
              <w:autoSpaceDE w:val="0"/>
              <w:autoSpaceDN w:val="0"/>
              <w:rPr>
                <w:rFonts w:ascii="ＭＳ 明朝" w:eastAsia="ＭＳ 明朝" w:hAnsi="ＭＳ 明朝"/>
              </w:rPr>
            </w:pPr>
          </w:p>
          <w:p w14:paraId="57FBC0E5" w14:textId="77777777" w:rsidR="0037047B" w:rsidRPr="005F3233" w:rsidRDefault="0037047B" w:rsidP="006B0DE5">
            <w:pPr>
              <w:autoSpaceDE w:val="0"/>
              <w:autoSpaceDN w:val="0"/>
              <w:rPr>
                <w:rFonts w:ascii="ＭＳ 明朝" w:eastAsia="ＭＳ 明朝" w:hAnsi="ＭＳ 明朝"/>
              </w:rPr>
            </w:pPr>
          </w:p>
          <w:p w14:paraId="7023E5A2" w14:textId="77777777" w:rsidR="0037047B" w:rsidRPr="005F3233" w:rsidRDefault="0037047B" w:rsidP="006B0DE5">
            <w:pPr>
              <w:autoSpaceDE w:val="0"/>
              <w:autoSpaceDN w:val="0"/>
              <w:rPr>
                <w:rFonts w:ascii="ＭＳ 明朝" w:eastAsia="ＭＳ 明朝" w:hAnsi="ＭＳ 明朝"/>
              </w:rPr>
            </w:pPr>
          </w:p>
          <w:p w14:paraId="2C2D6CE4" w14:textId="77777777" w:rsidR="0037047B" w:rsidRPr="005F3233" w:rsidRDefault="0037047B" w:rsidP="006B0DE5">
            <w:pPr>
              <w:autoSpaceDE w:val="0"/>
              <w:autoSpaceDN w:val="0"/>
              <w:rPr>
                <w:rFonts w:ascii="ＭＳ 明朝" w:eastAsia="ＭＳ 明朝" w:hAnsi="ＭＳ 明朝"/>
              </w:rPr>
            </w:pPr>
          </w:p>
          <w:p w14:paraId="65B7362D" w14:textId="77777777" w:rsidR="0037047B" w:rsidRPr="005F3233" w:rsidRDefault="0037047B" w:rsidP="006B0DE5">
            <w:pPr>
              <w:autoSpaceDE w:val="0"/>
              <w:autoSpaceDN w:val="0"/>
              <w:rPr>
                <w:rFonts w:ascii="ＭＳ 明朝" w:eastAsia="ＭＳ 明朝" w:hAnsi="ＭＳ 明朝"/>
              </w:rPr>
            </w:pPr>
          </w:p>
          <w:p w14:paraId="40A643E6" w14:textId="77777777" w:rsidR="0037047B" w:rsidRPr="005F3233" w:rsidRDefault="0037047B" w:rsidP="006B0DE5">
            <w:pPr>
              <w:pStyle w:val="a4"/>
              <w:numPr>
                <w:ilvl w:val="0"/>
                <w:numId w:val="14"/>
              </w:numPr>
              <w:autoSpaceDE w:val="0"/>
              <w:autoSpaceDN w:val="0"/>
              <w:ind w:leftChars="0"/>
              <w:rPr>
                <w:rFonts w:ascii="ＭＳ 明朝" w:eastAsia="ＭＳ 明朝" w:hAnsi="ＭＳ 明朝"/>
              </w:rPr>
            </w:pPr>
            <w:r w:rsidRPr="005F3233">
              <w:rPr>
                <w:rFonts w:ascii="ＭＳ 明朝" w:eastAsia="ＭＳ 明朝" w:hAnsi="ＭＳ 明朝"/>
                <w:u w:val="single"/>
              </w:rPr>
              <w:t>収益事業を行う場合には、第</w:t>
            </w:r>
            <w:r w:rsidRPr="005F3233">
              <w:rPr>
                <w:rFonts w:ascii="ＭＳ 明朝" w:eastAsia="ＭＳ 明朝" w:hAnsi="ＭＳ 明朝" w:hint="eastAsia"/>
                <w:u w:val="single"/>
              </w:rPr>
              <w:t>５</w:t>
            </w:r>
            <w:r w:rsidRPr="005F3233">
              <w:rPr>
                <w:rFonts w:ascii="ＭＳ 明朝" w:eastAsia="ＭＳ 明朝" w:hAnsi="ＭＳ 明朝"/>
                <w:u w:val="single"/>
              </w:rPr>
              <w:t>号として「</w:t>
            </w:r>
            <w:r w:rsidRPr="005F3233">
              <w:rPr>
                <w:rFonts w:ascii="ＭＳ 明朝" w:eastAsia="ＭＳ 明朝" w:hAnsi="ＭＳ 明朝" w:hint="eastAsia"/>
                <w:u w:val="single"/>
              </w:rPr>
              <w:t>収益事業に関する</w:t>
            </w:r>
            <w:r w:rsidRPr="005F3233">
              <w:rPr>
                <w:rFonts w:ascii="ＭＳ 明朝" w:eastAsia="ＭＳ 明朝" w:hAnsi="ＭＳ 明朝"/>
                <w:u w:val="single"/>
              </w:rPr>
              <w:t>重要な事項」を追加する</w:t>
            </w:r>
            <w:r w:rsidRPr="005F3233">
              <w:rPr>
                <w:rFonts w:ascii="ＭＳ 明朝" w:eastAsia="ＭＳ 明朝" w:hAnsi="ＭＳ 明朝" w:hint="eastAsia"/>
                <w:u w:val="single"/>
              </w:rPr>
              <w:t>とともに、左欄の第５号以降の規定を１号繰り下げる</w:t>
            </w:r>
            <w:r w:rsidRPr="005F3233">
              <w:rPr>
                <w:rFonts w:ascii="ＭＳ 明朝" w:eastAsia="ＭＳ 明朝" w:hAnsi="ＭＳ 明朝" w:hint="eastAsia"/>
              </w:rPr>
              <w:t>こと。</w:t>
            </w:r>
          </w:p>
          <w:p w14:paraId="4587A971" w14:textId="77777777" w:rsidR="0037047B" w:rsidRPr="005F3233" w:rsidRDefault="0037047B" w:rsidP="006B0DE5">
            <w:pPr>
              <w:autoSpaceDE w:val="0"/>
              <w:autoSpaceDN w:val="0"/>
              <w:rPr>
                <w:rFonts w:ascii="ＭＳ 明朝" w:eastAsia="ＭＳ 明朝" w:hAnsi="ＭＳ 明朝"/>
              </w:rPr>
            </w:pPr>
          </w:p>
          <w:p w14:paraId="007C3A8F" w14:textId="77777777" w:rsidR="0037047B" w:rsidRPr="005F3233" w:rsidRDefault="0037047B" w:rsidP="006B0DE5">
            <w:pPr>
              <w:autoSpaceDE w:val="0"/>
              <w:autoSpaceDN w:val="0"/>
              <w:rPr>
                <w:rFonts w:ascii="ＭＳ 明朝" w:eastAsia="ＭＳ 明朝" w:hAnsi="ＭＳ 明朝"/>
              </w:rPr>
            </w:pPr>
          </w:p>
        </w:tc>
      </w:tr>
    </w:tbl>
    <w:p w14:paraId="45D0C6EF" w14:textId="4A9A028A" w:rsidR="0037047B" w:rsidRPr="005F3233" w:rsidRDefault="0037047B" w:rsidP="0037047B">
      <w:pPr>
        <w:autoSpaceDE w:val="0"/>
        <w:autoSpaceDN w:val="0"/>
      </w:pPr>
    </w:p>
    <w:p w14:paraId="08929DCF" w14:textId="77777777" w:rsidR="00CC789D" w:rsidRPr="005F3233" w:rsidRDefault="00CC789D" w:rsidP="00CC789D">
      <w:pPr>
        <w:autoSpaceDE w:val="0"/>
        <w:autoSpaceDN w:val="0"/>
      </w:pPr>
    </w:p>
    <w:sectPr w:rsidR="00CC789D" w:rsidRPr="005F3233" w:rsidSect="00C5468B">
      <w:headerReference w:type="even" r:id="rId8"/>
      <w:footerReference w:type="default" r:id="rId9"/>
      <w:pgSz w:w="16838" w:h="11906" w:orient="landscape" w:code="9"/>
      <w:pgMar w:top="1134" w:right="1134" w:bottom="1134" w:left="1134" w:header="567" w:footer="567" w:gutter="0"/>
      <w:pgNumType w:start="12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015F" w14:textId="77777777" w:rsidR="00C22DF5" w:rsidRDefault="00C22DF5" w:rsidP="002079B4">
      <w:r>
        <w:separator/>
      </w:r>
    </w:p>
  </w:endnote>
  <w:endnote w:type="continuationSeparator" w:id="0">
    <w:p w14:paraId="285320C0" w14:textId="77777777" w:rsidR="00C22DF5" w:rsidRDefault="00C22DF5" w:rsidP="0020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3845" w14:textId="5C451305" w:rsidR="00655F2B" w:rsidRDefault="0025682D">
    <w:pPr>
      <w:pStyle w:val="a7"/>
      <w:jc w:val="center"/>
    </w:pPr>
    <w:r>
      <w:rPr>
        <w:rFonts w:hint="eastAsia"/>
        <w:kern w:val="0"/>
      </w:rPr>
      <w:t>大阪府版寄附行為作成例（Ver.</w:t>
    </w:r>
    <w:r w:rsidR="00CC789D">
      <w:rPr>
        <w:rFonts w:hint="eastAsia"/>
        <w:kern w:val="0"/>
      </w:rPr>
      <w:t>2</w:t>
    </w:r>
    <w:r>
      <w:rPr>
        <w:rFonts w:hint="eastAsia"/>
        <w:kern w:val="0"/>
      </w:rPr>
      <w:t>）</w:t>
    </w:r>
    <w:r w:rsidR="00655F2B">
      <w:rPr>
        <w:rFonts w:hint="eastAsia"/>
      </w:rPr>
      <w:t xml:space="preserve">　</w:t>
    </w:r>
    <w:sdt>
      <w:sdtPr>
        <w:id w:val="785315721"/>
        <w:docPartObj>
          <w:docPartGallery w:val="Page Numbers (Bottom of Page)"/>
          <w:docPartUnique/>
        </w:docPartObj>
      </w:sdtPr>
      <w:sdtEndPr/>
      <w:sdtContent>
        <w:r w:rsidR="00655F2B">
          <w:fldChar w:fldCharType="begin"/>
        </w:r>
        <w:r w:rsidR="00655F2B">
          <w:instrText>PAGE   \* MERGEFORMAT</w:instrText>
        </w:r>
        <w:r w:rsidR="00655F2B">
          <w:fldChar w:fldCharType="separate"/>
        </w:r>
        <w:r w:rsidR="00655F2B">
          <w:rPr>
            <w:lang w:val="ja-JP"/>
          </w:rPr>
          <w:t>2</w:t>
        </w:r>
        <w:r w:rsidR="00655F2B">
          <w:fldChar w:fldCharType="end"/>
        </w:r>
        <w:r w:rsidR="00655F2B">
          <w:rPr>
            <w:rFonts w:hint="eastAsia"/>
          </w:rPr>
          <w:t>ページ</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3257" w14:textId="77777777" w:rsidR="00C22DF5" w:rsidRDefault="00C22DF5" w:rsidP="002079B4">
      <w:r>
        <w:separator/>
      </w:r>
    </w:p>
  </w:footnote>
  <w:footnote w:type="continuationSeparator" w:id="0">
    <w:p w14:paraId="5CB029F8" w14:textId="77777777" w:rsidR="00C22DF5" w:rsidRDefault="00C22DF5" w:rsidP="00207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365E" w14:textId="18E8F7A4" w:rsidR="00147F37" w:rsidRDefault="0025682D" w:rsidP="00147F37">
    <w:pPr>
      <w:pStyle w:val="a5"/>
      <w:jc w:val="center"/>
    </w:pPr>
    <w:r>
      <w:rPr>
        <w:rFonts w:hint="eastAsia"/>
        <w:kern w:val="0"/>
      </w:rPr>
      <w:t>大阪府版寄附行為作成例（Ver.</w:t>
    </w:r>
    <w:r w:rsidR="00CC789D">
      <w:rPr>
        <w:rFonts w:hint="eastAsia"/>
        <w:kern w:val="0"/>
      </w:rPr>
      <w:t>2</w:t>
    </w:r>
    <w:r>
      <w:rPr>
        <w:rFonts w:hint="eastAsia"/>
        <w:kern w:val="0"/>
      </w:rPr>
      <w:t>）</w:t>
    </w:r>
    <w:r w:rsidR="00147F37">
      <w:rPr>
        <w:rFonts w:hint="eastAsia"/>
      </w:rPr>
      <w:t xml:space="preserve">　</w:t>
    </w:r>
    <w:sdt>
      <w:sdtPr>
        <w:id w:val="942266832"/>
        <w:docPartObj>
          <w:docPartGallery w:val="Page Numbers (Top of Page)"/>
          <w:docPartUnique/>
        </w:docPartObj>
      </w:sdtPr>
      <w:sdtEndPr/>
      <w:sdtContent>
        <w:r w:rsidR="00147F37">
          <w:fldChar w:fldCharType="begin"/>
        </w:r>
        <w:r w:rsidR="00147F37">
          <w:instrText>PAGE   \* MERGEFORMAT</w:instrText>
        </w:r>
        <w:r w:rsidR="00147F37">
          <w:fldChar w:fldCharType="separate"/>
        </w:r>
        <w:r w:rsidR="00147F37">
          <w:rPr>
            <w:lang w:val="ja-JP"/>
          </w:rPr>
          <w:t>2</w:t>
        </w:r>
        <w:r w:rsidR="00147F37">
          <w:fldChar w:fldCharType="end"/>
        </w:r>
        <w:r w:rsidR="00147F37">
          <w:rPr>
            <w:rFonts w:hint="eastAsia"/>
          </w:rPr>
          <w:t>ページ</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1B86"/>
    <w:multiLevelType w:val="hybridMultilevel"/>
    <w:tmpl w:val="1EDEA218"/>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9B34A2"/>
    <w:multiLevelType w:val="hybridMultilevel"/>
    <w:tmpl w:val="4162D05E"/>
    <w:lvl w:ilvl="0" w:tplc="1D08166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B178D8"/>
    <w:multiLevelType w:val="hybridMultilevel"/>
    <w:tmpl w:val="E45A09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6C1312"/>
    <w:multiLevelType w:val="hybridMultilevel"/>
    <w:tmpl w:val="B3205A3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0614C7"/>
    <w:multiLevelType w:val="hybridMultilevel"/>
    <w:tmpl w:val="2B9E9A6C"/>
    <w:lvl w:ilvl="0" w:tplc="7DFC97E6">
      <w:start w:val="18"/>
      <w:numFmt w:val="bullet"/>
      <w:lvlText w:val="※"/>
      <w:lvlJc w:val="left"/>
      <w:pPr>
        <w:ind w:left="840" w:hanging="420"/>
      </w:pPr>
      <w:rPr>
        <w:rFonts w:ascii="ＭＳ ゴシック" w:eastAsia="ＭＳ ゴシック" w:hAnsi="ＭＳ ゴシック" w:cstheme="minorBidi" w:hint="eastAsia"/>
      </w:rPr>
    </w:lvl>
    <w:lvl w:ilvl="1" w:tplc="D380759E">
      <w:start w:val="1"/>
      <w:numFmt w:val="bullet"/>
      <w:lvlText w:val=""/>
      <w:lvlJc w:val="left"/>
      <w:pPr>
        <w:ind w:left="1260" w:hanging="420"/>
      </w:pPr>
      <w:rPr>
        <w:rFonts w:ascii="Wingdings" w:hAnsi="Wingdings" w:hint="default"/>
      </w:rPr>
    </w:lvl>
    <w:lvl w:ilvl="2" w:tplc="7DFC97E6">
      <w:start w:val="18"/>
      <w:numFmt w:val="bullet"/>
      <w:lvlText w:val="※"/>
      <w:lvlJc w:val="left"/>
      <w:pPr>
        <w:ind w:left="1620" w:hanging="360"/>
      </w:pPr>
      <w:rPr>
        <w:rFonts w:ascii="ＭＳ ゴシック" w:eastAsia="ＭＳ ゴシック" w:hAnsi="ＭＳ ゴシック" w:cstheme="minorBidi" w:hint="eastAsia"/>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AEB6A39"/>
    <w:multiLevelType w:val="hybridMultilevel"/>
    <w:tmpl w:val="CA0A73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262E74"/>
    <w:multiLevelType w:val="hybridMultilevel"/>
    <w:tmpl w:val="04545DB6"/>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DFC97E6">
      <w:start w:val="18"/>
      <w:numFmt w:val="bullet"/>
      <w:lvlText w:val="※"/>
      <w:lvlJc w:val="left"/>
      <w:pPr>
        <w:ind w:left="1200" w:hanging="360"/>
      </w:pPr>
      <w:rPr>
        <w:rFonts w:ascii="ＭＳ ゴシック" w:eastAsia="ＭＳ ゴシック" w:hAnsi="ＭＳ 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C7724EB"/>
    <w:multiLevelType w:val="hybridMultilevel"/>
    <w:tmpl w:val="0040F61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030A67"/>
    <w:multiLevelType w:val="hybridMultilevel"/>
    <w:tmpl w:val="A678C536"/>
    <w:lvl w:ilvl="0" w:tplc="1D08166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895FC5"/>
    <w:multiLevelType w:val="hybridMultilevel"/>
    <w:tmpl w:val="96748A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4B4C10"/>
    <w:multiLevelType w:val="hybridMultilevel"/>
    <w:tmpl w:val="72C088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940958"/>
    <w:multiLevelType w:val="hybridMultilevel"/>
    <w:tmpl w:val="5C5A52A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C857D84"/>
    <w:multiLevelType w:val="hybridMultilevel"/>
    <w:tmpl w:val="FBB847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4035BDB"/>
    <w:multiLevelType w:val="hybridMultilevel"/>
    <w:tmpl w:val="C34AA0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62F45E1"/>
    <w:multiLevelType w:val="hybridMultilevel"/>
    <w:tmpl w:val="1518B24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C9B18F6"/>
    <w:multiLevelType w:val="hybridMultilevel"/>
    <w:tmpl w:val="B16E74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135006"/>
    <w:multiLevelType w:val="hybridMultilevel"/>
    <w:tmpl w:val="9E801A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2593B48"/>
    <w:multiLevelType w:val="hybridMultilevel"/>
    <w:tmpl w:val="CD2A5D4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ED0C6F"/>
    <w:multiLevelType w:val="hybridMultilevel"/>
    <w:tmpl w:val="84F2C2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AE068BA"/>
    <w:multiLevelType w:val="hybridMultilevel"/>
    <w:tmpl w:val="D32CB89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C5D7C0D"/>
    <w:multiLevelType w:val="hybridMultilevel"/>
    <w:tmpl w:val="9C0292F6"/>
    <w:lvl w:ilvl="0" w:tplc="D380759E">
      <w:start w:val="1"/>
      <w:numFmt w:val="bullet"/>
      <w:lvlText w:val=""/>
      <w:lvlJc w:val="left"/>
      <w:pPr>
        <w:ind w:left="420" w:hanging="420"/>
      </w:pPr>
      <w:rPr>
        <w:rFonts w:ascii="Wingdings" w:hAnsi="Wingdings" w:hint="default"/>
      </w:rPr>
    </w:lvl>
    <w:lvl w:ilvl="1" w:tplc="D380759E">
      <w:start w:val="1"/>
      <w:numFmt w:val="bullet"/>
      <w:lvlText w:val=""/>
      <w:lvlJc w:val="left"/>
      <w:pPr>
        <w:ind w:left="840" w:hanging="420"/>
      </w:pPr>
      <w:rPr>
        <w:rFonts w:ascii="Wingdings" w:hAnsi="Wingdings" w:hint="default"/>
      </w:rPr>
    </w:lvl>
    <w:lvl w:ilvl="2" w:tplc="7DFC97E6">
      <w:start w:val="18"/>
      <w:numFmt w:val="bullet"/>
      <w:lvlText w:val="※"/>
      <w:lvlJc w:val="left"/>
      <w:pPr>
        <w:ind w:left="1200" w:hanging="360"/>
      </w:pPr>
      <w:rPr>
        <w:rFonts w:ascii="ＭＳ ゴシック" w:eastAsia="ＭＳ ゴシック" w:hAnsi="ＭＳ 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816CDE"/>
    <w:multiLevelType w:val="hybridMultilevel"/>
    <w:tmpl w:val="0344C6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1423542"/>
    <w:multiLevelType w:val="hybridMultilevel"/>
    <w:tmpl w:val="9CDAC2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C5710C"/>
    <w:multiLevelType w:val="hybridMultilevel"/>
    <w:tmpl w:val="39C491C4"/>
    <w:lvl w:ilvl="0" w:tplc="7DFC97E6">
      <w:start w:val="18"/>
      <w:numFmt w:val="bullet"/>
      <w:lvlText w:val="※"/>
      <w:lvlJc w:val="left"/>
      <w:pPr>
        <w:ind w:left="840" w:hanging="420"/>
      </w:pPr>
      <w:rPr>
        <w:rFonts w:ascii="ＭＳ ゴシック" w:eastAsia="ＭＳ ゴシック" w:hAnsi="ＭＳ ゴシック" w:cstheme="minorBidi" w:hint="eastAsia"/>
      </w:rPr>
    </w:lvl>
    <w:lvl w:ilvl="1" w:tplc="0409000B">
      <w:start w:val="1"/>
      <w:numFmt w:val="bullet"/>
      <w:lvlText w:val=""/>
      <w:lvlJc w:val="left"/>
      <w:pPr>
        <w:ind w:left="1260" w:hanging="420"/>
      </w:pPr>
      <w:rPr>
        <w:rFonts w:ascii="Wingdings" w:hAnsi="Wingdings" w:hint="default"/>
      </w:rPr>
    </w:lvl>
    <w:lvl w:ilvl="2" w:tplc="7DFC97E6">
      <w:start w:val="18"/>
      <w:numFmt w:val="bullet"/>
      <w:lvlText w:val="※"/>
      <w:lvlJc w:val="left"/>
      <w:pPr>
        <w:ind w:left="1620" w:hanging="360"/>
      </w:pPr>
      <w:rPr>
        <w:rFonts w:ascii="ＭＳ ゴシック" w:eastAsia="ＭＳ ゴシック" w:hAnsi="ＭＳ ゴシック" w:cstheme="minorBidi" w:hint="eastAsia"/>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7D031CB1"/>
    <w:multiLevelType w:val="hybridMultilevel"/>
    <w:tmpl w:val="769A7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5"/>
  </w:num>
  <w:num w:numId="3">
    <w:abstractNumId w:val="6"/>
  </w:num>
  <w:num w:numId="4">
    <w:abstractNumId w:val="1"/>
  </w:num>
  <w:num w:numId="5">
    <w:abstractNumId w:val="8"/>
  </w:num>
  <w:num w:numId="6">
    <w:abstractNumId w:val="0"/>
  </w:num>
  <w:num w:numId="7">
    <w:abstractNumId w:val="24"/>
  </w:num>
  <w:num w:numId="8">
    <w:abstractNumId w:val="12"/>
  </w:num>
  <w:num w:numId="9">
    <w:abstractNumId w:val="21"/>
  </w:num>
  <w:num w:numId="10">
    <w:abstractNumId w:val="3"/>
  </w:num>
  <w:num w:numId="11">
    <w:abstractNumId w:val="7"/>
  </w:num>
  <w:num w:numId="12">
    <w:abstractNumId w:val="11"/>
  </w:num>
  <w:num w:numId="13">
    <w:abstractNumId w:val="14"/>
  </w:num>
  <w:num w:numId="14">
    <w:abstractNumId w:val="22"/>
  </w:num>
  <w:num w:numId="15">
    <w:abstractNumId w:val="9"/>
  </w:num>
  <w:num w:numId="16">
    <w:abstractNumId w:val="15"/>
  </w:num>
  <w:num w:numId="17">
    <w:abstractNumId w:val="13"/>
  </w:num>
  <w:num w:numId="18">
    <w:abstractNumId w:val="16"/>
  </w:num>
  <w:num w:numId="19">
    <w:abstractNumId w:val="2"/>
  </w:num>
  <w:num w:numId="20">
    <w:abstractNumId w:val="20"/>
  </w:num>
  <w:num w:numId="21">
    <w:abstractNumId w:val="4"/>
  </w:num>
  <w:num w:numId="22">
    <w:abstractNumId w:val="10"/>
  </w:num>
  <w:num w:numId="23">
    <w:abstractNumId w:val="18"/>
  </w:num>
  <w:num w:numId="24">
    <w:abstractNumId w:val="1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BD"/>
    <w:rsid w:val="0000413C"/>
    <w:rsid w:val="00004923"/>
    <w:rsid w:val="000241A7"/>
    <w:rsid w:val="00062156"/>
    <w:rsid w:val="0007197D"/>
    <w:rsid w:val="000B7E27"/>
    <w:rsid w:val="000E1434"/>
    <w:rsid w:val="00112E5B"/>
    <w:rsid w:val="00123A7D"/>
    <w:rsid w:val="00143092"/>
    <w:rsid w:val="001456CA"/>
    <w:rsid w:val="00147F37"/>
    <w:rsid w:val="00177AF8"/>
    <w:rsid w:val="0020170F"/>
    <w:rsid w:val="002079B4"/>
    <w:rsid w:val="0022319E"/>
    <w:rsid w:val="00224E33"/>
    <w:rsid w:val="0025682D"/>
    <w:rsid w:val="00265A3B"/>
    <w:rsid w:val="00277B41"/>
    <w:rsid w:val="002E6644"/>
    <w:rsid w:val="00346408"/>
    <w:rsid w:val="00364331"/>
    <w:rsid w:val="0037047B"/>
    <w:rsid w:val="003B594D"/>
    <w:rsid w:val="00460E21"/>
    <w:rsid w:val="004664CC"/>
    <w:rsid w:val="00495172"/>
    <w:rsid w:val="004D50F9"/>
    <w:rsid w:val="004D74B4"/>
    <w:rsid w:val="00561907"/>
    <w:rsid w:val="005F3233"/>
    <w:rsid w:val="006377B3"/>
    <w:rsid w:val="00655F2B"/>
    <w:rsid w:val="00686BFB"/>
    <w:rsid w:val="006B3A33"/>
    <w:rsid w:val="00732BCB"/>
    <w:rsid w:val="00776587"/>
    <w:rsid w:val="00776C22"/>
    <w:rsid w:val="007921BD"/>
    <w:rsid w:val="0079617E"/>
    <w:rsid w:val="007D3BC6"/>
    <w:rsid w:val="00806E78"/>
    <w:rsid w:val="0086152B"/>
    <w:rsid w:val="00891258"/>
    <w:rsid w:val="008B5AB0"/>
    <w:rsid w:val="008B7B25"/>
    <w:rsid w:val="00900E34"/>
    <w:rsid w:val="00903EA2"/>
    <w:rsid w:val="00985AD9"/>
    <w:rsid w:val="009942E4"/>
    <w:rsid w:val="00A14DA6"/>
    <w:rsid w:val="00A2662F"/>
    <w:rsid w:val="00A53A08"/>
    <w:rsid w:val="00A556CF"/>
    <w:rsid w:val="00A61FEB"/>
    <w:rsid w:val="00A82C78"/>
    <w:rsid w:val="00AF5EE8"/>
    <w:rsid w:val="00B845F6"/>
    <w:rsid w:val="00B90C53"/>
    <w:rsid w:val="00BA57A1"/>
    <w:rsid w:val="00BB4F48"/>
    <w:rsid w:val="00BD7C2D"/>
    <w:rsid w:val="00C02908"/>
    <w:rsid w:val="00C22DF5"/>
    <w:rsid w:val="00C45582"/>
    <w:rsid w:val="00C5468B"/>
    <w:rsid w:val="00C54C0B"/>
    <w:rsid w:val="00C55518"/>
    <w:rsid w:val="00C6005E"/>
    <w:rsid w:val="00CB7266"/>
    <w:rsid w:val="00CC789D"/>
    <w:rsid w:val="00CD1A6E"/>
    <w:rsid w:val="00CF7DB5"/>
    <w:rsid w:val="00D14EBE"/>
    <w:rsid w:val="00D24851"/>
    <w:rsid w:val="00D31873"/>
    <w:rsid w:val="00D607E9"/>
    <w:rsid w:val="00D669AB"/>
    <w:rsid w:val="00D9118A"/>
    <w:rsid w:val="00DB1054"/>
    <w:rsid w:val="00DC3E0E"/>
    <w:rsid w:val="00E701D1"/>
    <w:rsid w:val="00EA2FFA"/>
    <w:rsid w:val="00EB4642"/>
    <w:rsid w:val="00F10F98"/>
    <w:rsid w:val="00F407C1"/>
    <w:rsid w:val="00F62F2D"/>
    <w:rsid w:val="00F95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9E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1BD"/>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2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4EBE"/>
    <w:pPr>
      <w:ind w:leftChars="400" w:left="840"/>
    </w:pPr>
  </w:style>
  <w:style w:type="paragraph" w:styleId="a5">
    <w:name w:val="header"/>
    <w:basedOn w:val="a"/>
    <w:link w:val="a6"/>
    <w:uiPriority w:val="99"/>
    <w:unhideWhenUsed/>
    <w:rsid w:val="002079B4"/>
    <w:pPr>
      <w:tabs>
        <w:tab w:val="center" w:pos="4252"/>
        <w:tab w:val="right" w:pos="8504"/>
      </w:tabs>
      <w:snapToGrid w:val="0"/>
    </w:pPr>
  </w:style>
  <w:style w:type="character" w:customStyle="1" w:styleId="a6">
    <w:name w:val="ヘッダー (文字)"/>
    <w:basedOn w:val="a0"/>
    <w:link w:val="a5"/>
    <w:uiPriority w:val="99"/>
    <w:rsid w:val="002079B4"/>
    <w:rPr>
      <w:rFonts w:ascii="ＭＳ ゴシック" w:eastAsia="ＭＳ ゴシック"/>
    </w:rPr>
  </w:style>
  <w:style w:type="paragraph" w:styleId="a7">
    <w:name w:val="footer"/>
    <w:basedOn w:val="a"/>
    <w:link w:val="a8"/>
    <w:uiPriority w:val="99"/>
    <w:unhideWhenUsed/>
    <w:rsid w:val="002079B4"/>
    <w:pPr>
      <w:tabs>
        <w:tab w:val="center" w:pos="4252"/>
        <w:tab w:val="right" w:pos="8504"/>
      </w:tabs>
      <w:snapToGrid w:val="0"/>
    </w:pPr>
  </w:style>
  <w:style w:type="character" w:customStyle="1" w:styleId="a8">
    <w:name w:val="フッター (文字)"/>
    <w:basedOn w:val="a0"/>
    <w:link w:val="a7"/>
    <w:uiPriority w:val="99"/>
    <w:rsid w:val="002079B4"/>
    <w:rPr>
      <w:rFonts w:ascii="ＭＳ ゴシック" w:eastAsia="ＭＳ ゴシック"/>
    </w:rPr>
  </w:style>
  <w:style w:type="character" w:styleId="a9">
    <w:name w:val="annotation reference"/>
    <w:basedOn w:val="a0"/>
    <w:uiPriority w:val="99"/>
    <w:semiHidden/>
    <w:unhideWhenUsed/>
    <w:rsid w:val="003B594D"/>
    <w:rPr>
      <w:sz w:val="18"/>
      <w:szCs w:val="18"/>
    </w:rPr>
  </w:style>
  <w:style w:type="paragraph" w:styleId="aa">
    <w:name w:val="annotation text"/>
    <w:basedOn w:val="a"/>
    <w:link w:val="ab"/>
    <w:uiPriority w:val="99"/>
    <w:semiHidden/>
    <w:unhideWhenUsed/>
    <w:rsid w:val="003B594D"/>
    <w:pPr>
      <w:jc w:val="left"/>
    </w:pPr>
  </w:style>
  <w:style w:type="character" w:customStyle="1" w:styleId="ab">
    <w:name w:val="コメント文字列 (文字)"/>
    <w:basedOn w:val="a0"/>
    <w:link w:val="aa"/>
    <w:uiPriority w:val="99"/>
    <w:semiHidden/>
    <w:rsid w:val="003B594D"/>
    <w:rPr>
      <w:rFonts w:ascii="ＭＳ ゴシック" w:eastAsia="ＭＳ ゴシック"/>
    </w:rPr>
  </w:style>
  <w:style w:type="paragraph" w:styleId="ac">
    <w:name w:val="annotation subject"/>
    <w:basedOn w:val="aa"/>
    <w:next w:val="aa"/>
    <w:link w:val="ad"/>
    <w:uiPriority w:val="99"/>
    <w:semiHidden/>
    <w:unhideWhenUsed/>
    <w:rsid w:val="003B594D"/>
    <w:rPr>
      <w:b/>
      <w:bCs/>
    </w:rPr>
  </w:style>
  <w:style w:type="character" w:customStyle="1" w:styleId="ad">
    <w:name w:val="コメント内容 (文字)"/>
    <w:basedOn w:val="ab"/>
    <w:link w:val="ac"/>
    <w:uiPriority w:val="99"/>
    <w:semiHidden/>
    <w:rsid w:val="003B594D"/>
    <w:rPr>
      <w:rFonts w:ascii="ＭＳ ゴシック" w:eastAsia="ＭＳ ゴシック"/>
      <w:b/>
      <w:bCs/>
    </w:rPr>
  </w:style>
  <w:style w:type="paragraph" w:styleId="ae">
    <w:name w:val="Revision"/>
    <w:hidden/>
    <w:uiPriority w:val="99"/>
    <w:semiHidden/>
    <w:rsid w:val="000B7E27"/>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22CC2-DFF4-4547-B5FD-137E6CBD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585</Words>
  <Characters>3338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2024-06-28T02:32:00Z</dcterms:created>
  <dcterms:modified xsi:type="dcterms:W3CDTF">2024-08-21T09:40:00Z</dcterms:modified>
</cp:coreProperties>
</file>