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1B4AD244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440926">
        <w:rPr>
          <w:rFonts w:ascii="ＭＳ 明朝" w:hAnsi="ＭＳ 明朝" w:hint="eastAsia"/>
          <w:szCs w:val="21"/>
        </w:rPr>
        <w:t>5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3130E4">
        <w:rPr>
          <w:rFonts w:ascii="ＭＳ 明朝" w:hAnsi="ＭＳ 明朝"/>
          <w:szCs w:val="21"/>
        </w:rPr>
        <w:t>1</w:t>
      </w:r>
      <w:r w:rsidR="00440926">
        <w:rPr>
          <w:rFonts w:ascii="ＭＳ 明朝" w:hAnsi="ＭＳ 明朝"/>
          <w:szCs w:val="21"/>
        </w:rPr>
        <w:t>7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004B6B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231B2456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440926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ED00E5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4DE36E55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440926" w:rsidRPr="00440926">
        <w:rPr>
          <w:rFonts w:ascii="ＭＳ 明朝" w:hAnsi="ＭＳ 明朝" w:hint="eastAsia"/>
          <w:szCs w:val="21"/>
        </w:rPr>
        <w:t>人事委員会労働者死傷等報告文書部分公開決定審査請求事案</w:t>
      </w:r>
    </w:p>
    <w:p w14:paraId="38138A11" w14:textId="36E66ABD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440926">
        <w:rPr>
          <w:rFonts w:ascii="ＭＳ 明朝" w:hAnsi="ＭＳ 明朝" w:hint="eastAsia"/>
          <w:szCs w:val="21"/>
        </w:rPr>
        <w:t>大阪府警控訴事案関係文書部分公開決定審査請求事案（その１・その２）</w:t>
      </w:r>
    </w:p>
    <w:p w14:paraId="415454CF" w14:textId="55F48AEF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440926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77777777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Pr="00440926">
        <w:rPr>
          <w:rFonts w:ascii="ＭＳ 明朝" w:hAnsi="ＭＳ 明朝" w:hint="eastAsia"/>
          <w:szCs w:val="21"/>
        </w:rPr>
        <w:t>人事委員会労働者死傷等報告文書部分公開決定審査請求事案</w:t>
      </w:r>
    </w:p>
    <w:p w14:paraId="368986A8" w14:textId="77777777" w:rsidR="003130E4" w:rsidRPr="004D464E" w:rsidRDefault="003130E4" w:rsidP="003130E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諮問実施</w:t>
      </w:r>
      <w:r>
        <w:rPr>
          <w:rFonts w:ascii="ＭＳ 明朝" w:hAnsi="ＭＳ 明朝" w:hint="eastAsia"/>
          <w:szCs w:val="21"/>
        </w:rPr>
        <w:t>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54FF9FAA" w14:textId="6015E26E" w:rsidR="003130E4" w:rsidRPr="004D464E" w:rsidRDefault="003130E4" w:rsidP="003130E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="00440926">
        <w:rPr>
          <w:rFonts w:ascii="ＭＳ 明朝" w:hAnsi="ＭＳ 明朝" w:hint="eastAsia"/>
          <w:szCs w:val="21"/>
        </w:rPr>
        <w:t>部分</w:t>
      </w:r>
      <w:r>
        <w:rPr>
          <w:rFonts w:ascii="ＭＳ 明朝" w:hAnsi="ＭＳ 明朝" w:hint="eastAsia"/>
          <w:szCs w:val="21"/>
        </w:rPr>
        <w:t>公開決</w:t>
      </w:r>
      <w:r w:rsidRPr="004D464E">
        <w:rPr>
          <w:rFonts w:ascii="ＭＳ 明朝" w:hAnsi="ＭＳ 明朝" w:hint="eastAsia"/>
          <w:szCs w:val="21"/>
        </w:rPr>
        <w:t>定の妥当性を説明</w:t>
      </w:r>
    </w:p>
    <w:p w14:paraId="6D9D2548" w14:textId="77777777" w:rsidR="003130E4" w:rsidRPr="004D464E" w:rsidRDefault="003130E4" w:rsidP="003130E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40AC23E8" w14:textId="53478200" w:rsidR="003130E4" w:rsidRPr="004D464E" w:rsidRDefault="003130E4" w:rsidP="003130E4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437FCD">
        <w:rPr>
          <w:rFonts w:ascii="ＭＳ 明朝" w:hAnsi="ＭＳ 明朝" w:hint="eastAsia"/>
          <w:szCs w:val="21"/>
        </w:rPr>
        <w:t>継続して審議することと</w:t>
      </w:r>
      <w:r w:rsidR="00440926" w:rsidRPr="00440926">
        <w:rPr>
          <w:rFonts w:ascii="ＭＳ 明朝" w:hAnsi="ＭＳ 明朝" w:hint="eastAsia"/>
          <w:szCs w:val="21"/>
        </w:rPr>
        <w:t>した。</w:t>
      </w:r>
    </w:p>
    <w:p w14:paraId="04A316A9" w14:textId="0C48B66B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（２）</w:t>
      </w:r>
      <w:r w:rsidRPr="00440926">
        <w:rPr>
          <w:rFonts w:ascii="ＭＳ 明朝" w:hAnsi="ＭＳ 明朝" w:hint="eastAsia"/>
          <w:szCs w:val="21"/>
        </w:rPr>
        <w:t>大阪府警控訴事案関係文書部分公開決定審査請求事案（その１・その２）</w:t>
      </w:r>
    </w:p>
    <w:p w14:paraId="12C1C8CF" w14:textId="73F2D834" w:rsidR="00440926" w:rsidRPr="004D464E" w:rsidRDefault="00440926" w:rsidP="00440926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405C80CA" w14:textId="3E0A4AE5" w:rsidR="00440926" w:rsidRPr="00440926" w:rsidRDefault="00440926" w:rsidP="00440926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440926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1AAA0767" w14:textId="16CD8E7E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440926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37FCD"/>
    <w:rsid w:val="00440926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2024-05-31T00:57:00Z</dcterms:modified>
</cp:coreProperties>
</file>