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
          <w:sz w:val="2"/>
        </w:rPr>
        <w:id w:val="183017457"/>
        <w:docPartObj>
          <w:docPartGallery w:val="Cover Pages"/>
          <w:docPartUnique/>
        </w:docPartObj>
      </w:sdtPr>
      <w:sdtEndPr>
        <w:rPr>
          <w:rFonts w:ascii="ＭＳ ゴシック" w:eastAsia="ＭＳ ゴシック" w:hAnsi="ＭＳ ゴシック"/>
          <w:b/>
          <w:sz w:val="28"/>
          <w:szCs w:val="28"/>
        </w:rPr>
      </w:sdtEndPr>
      <w:sdtContent>
        <w:p w14:paraId="608F16E7" w14:textId="1C7FF432" w:rsidR="007637CF" w:rsidRDefault="00F30DB8">
          <w:pPr>
            <w:pStyle w:val="af1"/>
            <w:rPr>
              <w:sz w:val="2"/>
            </w:rPr>
          </w:pPr>
          <w:r>
            <w:rPr>
              <w:noProof/>
            </w:rPr>
            <mc:AlternateContent>
              <mc:Choice Requires="wps">
                <w:drawing>
                  <wp:anchor distT="0" distB="0" distL="114300" distR="114300" simplePos="0" relativeHeight="251687936" behindDoc="0" locked="0" layoutInCell="1" allowOverlap="1" wp14:anchorId="2FE2524A" wp14:editId="73C7EA18">
                    <wp:simplePos x="0" y="0"/>
                    <wp:positionH relativeFrom="page">
                      <wp:posOffset>714375</wp:posOffset>
                    </wp:positionH>
                    <wp:positionV relativeFrom="margin">
                      <wp:align>top</wp:align>
                    </wp:positionV>
                    <wp:extent cx="6124575" cy="324802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6124575" cy="3248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1003E" w14:textId="1D9516B6" w:rsidR="00B97BD2" w:rsidRDefault="00FD2CEC" w:rsidP="00B97BD2">
                                <w:pPr>
                                  <w:pStyle w:val="af1"/>
                                  <w:spacing w:line="1020" w:lineRule="exact"/>
                                  <w:jc w:val="center"/>
                                  <w:rPr>
                                    <w:rFonts w:ascii="UD デジタル 教科書体 NK-R" w:eastAsia="UD デジタル 教科書体 NK-R" w:hAnsiTheme="majorHAnsi" w:cstheme="majorBidi"/>
                                    <w:b/>
                                    <w:caps/>
                                    <w:color w:val="8496B0" w:themeColor="text2" w:themeTint="99"/>
                                    <w:sz w:val="64"/>
                                    <w:szCs w:val="64"/>
                                  </w:rPr>
                                </w:pPr>
                                <w:r w:rsidRPr="004C28F7">
                                  <w:rPr>
                                    <w:rFonts w:ascii="UD デジタル 教科書体 NK-R" w:eastAsia="UD デジタル 教科書体 NK-R" w:hAnsiTheme="majorHAnsi" w:cstheme="majorBidi" w:hint="eastAsia"/>
                                    <w:b/>
                                    <w:caps/>
                                    <w:color w:val="8496B0" w:themeColor="text2" w:themeTint="99"/>
                                    <w:sz w:val="56"/>
                                    <w:szCs w:val="56"/>
                                  </w:rPr>
                                  <w:t>第３次大阪府スポーツ推進計画</w:t>
                                </w:r>
                                <w:r w:rsidR="004C28F7" w:rsidRPr="004C28F7">
                                  <w:rPr>
                                    <w:rFonts w:ascii="UD デジタル 教科書体 NK-R" w:eastAsia="UD デジタル 教科書体 NK-R" w:hAnsiTheme="majorHAnsi" w:cstheme="majorBidi" w:hint="eastAsia"/>
                                    <w:b/>
                                    <w:caps/>
                                    <w:color w:val="8496B0" w:themeColor="text2" w:themeTint="99"/>
                                    <w:sz w:val="56"/>
                                    <w:szCs w:val="56"/>
                                  </w:rPr>
                                  <w:t>【改訂】</w:t>
                                </w:r>
                              </w:p>
                              <w:p w14:paraId="7A73B728" w14:textId="77777777" w:rsidR="00B97BD2" w:rsidRPr="00B97BD2" w:rsidRDefault="00B97BD2" w:rsidP="00B97BD2">
                                <w:pPr>
                                  <w:pStyle w:val="af1"/>
                                  <w:spacing w:line="1020" w:lineRule="exact"/>
                                  <w:jc w:val="center"/>
                                  <w:rPr>
                                    <w:rFonts w:ascii="UD デジタル 教科書体 NK-R" w:eastAsia="UD デジタル 教科書体 NK-R" w:hAnsiTheme="majorHAnsi" w:cstheme="majorBidi"/>
                                    <w:b/>
                                    <w:caps/>
                                    <w:color w:val="8496B0" w:themeColor="text2" w:themeTint="99"/>
                                    <w:sz w:val="64"/>
                                    <w:szCs w:val="64"/>
                                  </w:rPr>
                                </w:pPr>
                              </w:p>
                              <w:p w14:paraId="1AE6E6CF" w14:textId="3B8BE946" w:rsidR="00FD2CEC" w:rsidRPr="00F30DB8" w:rsidRDefault="00FD2CEC" w:rsidP="00B97BD2">
                                <w:pPr>
                                  <w:pStyle w:val="af1"/>
                                  <w:spacing w:before="120" w:line="1020" w:lineRule="exact"/>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14:paraId="27315BCE" w14:textId="77777777" w:rsidR="00FD2CEC" w:rsidRPr="00F30DB8" w:rsidRDefault="00FD2CEC" w:rsidP="00B97BD2">
                                <w:pPr>
                                  <w:pStyle w:val="af1"/>
                                  <w:spacing w:before="120" w:line="1020" w:lineRule="exact"/>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14:paraId="2B9BC80D" w14:textId="77777777" w:rsidR="00FD2CEC" w:rsidRDefault="00FD2CEC"/>
                              <w:p w14:paraId="125668E0" w14:textId="77777777" w:rsidR="00FD2CEC" w:rsidRDefault="00FD2CEC"/>
                              <w:p w14:paraId="18021E29" w14:textId="77777777" w:rsidR="00FD2CEC" w:rsidRDefault="00FD2CEC"/>
                              <w:p w14:paraId="244BDAFF" w14:textId="79A43AAA" w:rsidR="00FD2CEC" w:rsidRDefault="00FD2CEC"/>
                              <w:p w14:paraId="2C6B734F" w14:textId="313378BD" w:rsidR="003A358F" w:rsidRDefault="003A358F"/>
                              <w:p w14:paraId="1EABB8BD" w14:textId="3CDAE87A" w:rsidR="003A358F" w:rsidRDefault="003A358F"/>
                              <w:p w14:paraId="3515648A" w14:textId="10BEE245" w:rsidR="003A358F" w:rsidRDefault="003A358F"/>
                              <w:p w14:paraId="05FB2645" w14:textId="0EF7D732" w:rsidR="003A358F" w:rsidRDefault="003A358F"/>
                              <w:p w14:paraId="5507607F" w14:textId="170DBEFB" w:rsidR="003A358F" w:rsidRDefault="003A358F"/>
                              <w:p w14:paraId="05646AAB" w14:textId="785CE089" w:rsidR="003A358F" w:rsidRDefault="003A358F"/>
                              <w:p w14:paraId="1E1ECD60" w14:textId="1EB99B0B" w:rsidR="003A358F" w:rsidRDefault="003A358F"/>
                              <w:p w14:paraId="517DAD31" w14:textId="5D6A137B" w:rsidR="003A358F" w:rsidRDefault="003A358F"/>
                              <w:p w14:paraId="497A37FD" w14:textId="70C2CABC" w:rsidR="003A358F" w:rsidRDefault="003A358F"/>
                              <w:p w14:paraId="7BE888BA" w14:textId="22D24048" w:rsidR="003A358F" w:rsidRDefault="003A358F"/>
                              <w:p w14:paraId="76F8D59B" w14:textId="43279824" w:rsidR="003A358F" w:rsidRDefault="003A358F"/>
                              <w:p w14:paraId="6104683B" w14:textId="011F8065" w:rsidR="003A358F" w:rsidRDefault="003A358F"/>
                              <w:p w14:paraId="308D57D1" w14:textId="396EBE73" w:rsidR="003A358F" w:rsidRDefault="003A358F"/>
                              <w:p w14:paraId="688D18BB" w14:textId="07FAA317" w:rsidR="003A358F" w:rsidRDefault="003A358F"/>
                              <w:p w14:paraId="354F6513" w14:textId="41E55AD3" w:rsidR="003A358F" w:rsidRDefault="003A358F"/>
                              <w:p w14:paraId="16DA3117" w14:textId="4B99EA10" w:rsidR="003A358F" w:rsidRDefault="003A358F"/>
                              <w:p w14:paraId="6AB5562E" w14:textId="49B811E7" w:rsidR="003A358F" w:rsidRDefault="003A358F"/>
                              <w:p w14:paraId="3593BA0A" w14:textId="7F54D36B" w:rsidR="003A358F" w:rsidRDefault="003A358F"/>
                              <w:p w14:paraId="743F9C24" w14:textId="4755FD0D" w:rsidR="003A358F" w:rsidRDefault="003A358F"/>
                              <w:p w14:paraId="48D9ABD2" w14:textId="61A177CC" w:rsidR="003A358F" w:rsidRDefault="003A358F"/>
                              <w:p w14:paraId="0A7DA527" w14:textId="11358D0E" w:rsidR="003A358F" w:rsidRDefault="003A358F"/>
                              <w:p w14:paraId="4E711B4A" w14:textId="6430D17A" w:rsidR="003A358F" w:rsidRDefault="003A358F"/>
                              <w:p w14:paraId="3FE12F3B" w14:textId="3CDDB237" w:rsidR="003A358F" w:rsidRDefault="003A358F"/>
                              <w:p w14:paraId="200AC245" w14:textId="57CBA62F" w:rsidR="003A358F" w:rsidRDefault="003A358F"/>
                              <w:p w14:paraId="3AB3401A" w14:textId="09AEF5EC" w:rsidR="003A358F" w:rsidRDefault="003A358F"/>
                              <w:p w14:paraId="181D155C" w14:textId="2EC92DDC" w:rsidR="003A358F" w:rsidRDefault="003A358F"/>
                              <w:p w14:paraId="76F116AD" w14:textId="19FFEF2C" w:rsidR="003A358F" w:rsidRDefault="003A358F"/>
                              <w:p w14:paraId="0A873C6F" w14:textId="012632D0" w:rsidR="003A358F" w:rsidRDefault="003A358F"/>
                              <w:p w14:paraId="317809CA" w14:textId="651C5503" w:rsidR="003A358F" w:rsidRDefault="003A358F"/>
                              <w:p w14:paraId="0AF63623" w14:textId="22879703" w:rsidR="003A358F" w:rsidRDefault="003A358F"/>
                              <w:p w14:paraId="46B90DB4" w14:textId="444F9466" w:rsidR="003A358F" w:rsidRDefault="003A358F"/>
                              <w:p w14:paraId="3BFCD702" w14:textId="6DD14C47" w:rsidR="003A358F" w:rsidRDefault="003A358F"/>
                              <w:p w14:paraId="116836DB" w14:textId="660D3B29" w:rsidR="003A358F" w:rsidRDefault="003A358F"/>
                              <w:p w14:paraId="24A3784D" w14:textId="2E4AE4BC" w:rsidR="003A358F" w:rsidRDefault="003A358F"/>
                              <w:p w14:paraId="0A35D412" w14:textId="4E156CDD" w:rsidR="003A358F" w:rsidRDefault="003A358F"/>
                              <w:p w14:paraId="26FE2836" w14:textId="7F5975DB" w:rsidR="003A358F" w:rsidRDefault="003A358F"/>
                              <w:p w14:paraId="260B5563" w14:textId="1BD77023" w:rsidR="003A358F" w:rsidRDefault="003A358F"/>
                              <w:p w14:paraId="32F5B8E5" w14:textId="17C2FC4A" w:rsidR="003A358F" w:rsidRDefault="003A358F"/>
                              <w:p w14:paraId="2E556738" w14:textId="1D659BFF" w:rsidR="003A358F" w:rsidRDefault="003A358F"/>
                              <w:p w14:paraId="5E1E5882" w14:textId="4D364905" w:rsidR="003A358F" w:rsidRDefault="003A358F"/>
                              <w:p w14:paraId="369C1DD5" w14:textId="1E314621" w:rsidR="003A358F" w:rsidRDefault="003A358F"/>
                              <w:p w14:paraId="635C19FB" w14:textId="5F5DA2A6" w:rsidR="003A358F" w:rsidRDefault="003A358F"/>
                              <w:p w14:paraId="2635ACCC" w14:textId="7432D690" w:rsidR="003A358F" w:rsidRDefault="003A358F"/>
                              <w:p w14:paraId="5D5E44F4" w14:textId="04881B30" w:rsidR="003A358F" w:rsidRDefault="003A358F"/>
                              <w:p w14:paraId="7487AC0B" w14:textId="13E01743" w:rsidR="003A358F" w:rsidRDefault="003A358F"/>
                              <w:p w14:paraId="16E92329" w14:textId="08F689C1" w:rsidR="003A358F" w:rsidRDefault="003A358F"/>
                              <w:p w14:paraId="750F6AE1" w14:textId="6B843BA9" w:rsidR="003A358F" w:rsidRDefault="003A358F"/>
                              <w:p w14:paraId="4AF1C166" w14:textId="37953B66" w:rsidR="003A358F" w:rsidRDefault="003A358F"/>
                              <w:p w14:paraId="73148D9F" w14:textId="7689F73B" w:rsidR="003A358F" w:rsidRDefault="003A358F"/>
                              <w:p w14:paraId="25DE96FC" w14:textId="67530175" w:rsidR="003A358F" w:rsidRDefault="003A358F"/>
                              <w:p w14:paraId="766BE361" w14:textId="23FF0670" w:rsidR="003A358F" w:rsidRDefault="003A358F"/>
                              <w:p w14:paraId="09A6B675" w14:textId="5BB249B8" w:rsidR="003A358F" w:rsidRDefault="003A358F"/>
                              <w:p w14:paraId="61C2FFEB" w14:textId="10E0BFAD" w:rsidR="003A358F" w:rsidRDefault="003A358F"/>
                              <w:p w14:paraId="19261981" w14:textId="65AD328B" w:rsidR="003A358F" w:rsidRDefault="003A358F"/>
                              <w:p w14:paraId="4078DFAE" w14:textId="7829E03D" w:rsidR="003A358F" w:rsidRDefault="003A358F"/>
                              <w:p w14:paraId="798C6FAE" w14:textId="1BA5593A" w:rsidR="003A358F" w:rsidRDefault="003A358F"/>
                              <w:p w14:paraId="315CD904" w14:textId="51FE4B37" w:rsidR="003A358F" w:rsidRDefault="003A358F"/>
                              <w:p w14:paraId="239851E0" w14:textId="2589D080" w:rsidR="003A358F" w:rsidRDefault="003A358F"/>
                              <w:p w14:paraId="331074F9" w14:textId="19645052" w:rsidR="003A358F" w:rsidRDefault="003A358F"/>
                              <w:p w14:paraId="386A27CA" w14:textId="5B854D98" w:rsidR="003A358F" w:rsidRDefault="003A358F"/>
                              <w:p w14:paraId="23FE9890" w14:textId="792F85B4" w:rsidR="003A358F" w:rsidRDefault="003A358F"/>
                              <w:p w14:paraId="2F294FD7" w14:textId="5EE8B1E9" w:rsidR="003A358F" w:rsidRDefault="003A358F"/>
                              <w:p w14:paraId="1FFE2A70" w14:textId="74AEC8A6" w:rsidR="003A358F" w:rsidRDefault="003A358F"/>
                              <w:p w14:paraId="705490D2" w14:textId="7744C6B1" w:rsidR="003A358F" w:rsidRDefault="003A358F"/>
                              <w:p w14:paraId="24875EA0" w14:textId="7845F05F" w:rsidR="003A358F" w:rsidRDefault="003A358F"/>
                              <w:p w14:paraId="2E235AF5" w14:textId="1D6538F4" w:rsidR="003A358F" w:rsidRDefault="003A358F"/>
                              <w:p w14:paraId="4F46BB36" w14:textId="6788E6E6" w:rsidR="003A358F" w:rsidRDefault="003A358F"/>
                              <w:p w14:paraId="0A0EEF0F" w14:textId="79F5BC55" w:rsidR="003A358F" w:rsidRDefault="003A358F"/>
                              <w:p w14:paraId="6346F752" w14:textId="348AFB1A" w:rsidR="003A358F" w:rsidRDefault="003A358F"/>
                              <w:p w14:paraId="52CFE704" w14:textId="77777777" w:rsidR="003A358F" w:rsidRDefault="003A358F"/>
                              <w:p w14:paraId="0D1D22C9" w14:textId="77777777" w:rsidR="00FD2CEC" w:rsidRDefault="00FD2CEC"/>
                              <w:p w14:paraId="31CC2AB3" w14:textId="77777777" w:rsidR="00FD2CEC" w:rsidRDefault="00FD2CEC"/>
                              <w:p w14:paraId="008ED8EB" w14:textId="77777777" w:rsidR="00FD2CEC" w:rsidRDefault="00FD2CEC"/>
                              <w:p w14:paraId="03245237" w14:textId="77777777" w:rsidR="00FD2CEC" w:rsidRDefault="00FD2CEC"/>
                              <w:p w14:paraId="2372CD38" w14:textId="77777777" w:rsidR="00FD2CEC" w:rsidRDefault="00FD2CEC"/>
                              <w:p w14:paraId="06379607" w14:textId="77777777" w:rsidR="00FD2CEC" w:rsidRDefault="00FD2C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FE2524A" id="_x0000_t202" coordsize="21600,21600" o:spt="202" path="m,l,21600r21600,l21600,xe">
                    <v:stroke joinstyle="miter"/>
                    <v:path gradientshapeok="t" o:connecttype="rect"/>
                  </v:shapetype>
                  <v:shape id="テキスト ボックス 62" o:spid="_x0000_s1026" type="#_x0000_t202" style="position:absolute;margin-left:56.25pt;margin-top:0;width:482.25pt;height:255.75pt;z-index:25168793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" filled="f" stroked="f" strokeweight=".5pt">
                    <v:textbox>
                      <w:txbxContent>
                        <w:p w14:paraId="0181003E" w14:textId="1D9516B6" w:rsidR="00B97BD2" w:rsidRDefault="00FD2CEC" w:rsidP="00B97BD2">
                          <w:pPr>
                            <w:pStyle w:val="af1"/>
                            <w:spacing w:line="1020" w:lineRule="exact"/>
                            <w:jc w:val="center"/>
                            <w:rPr>
                              <w:rFonts w:ascii="UD デジタル 教科書体 NK-R" w:eastAsia="UD デジタル 教科書体 NK-R" w:hAnsiTheme="majorHAnsi" w:cstheme="majorBidi"/>
                              <w:b/>
                              <w:caps/>
                              <w:color w:val="8496B0" w:themeColor="text2" w:themeTint="99"/>
                              <w:sz w:val="64"/>
                              <w:szCs w:val="64"/>
                            </w:rPr>
                          </w:pPr>
                          <w:r w:rsidRPr="004C28F7">
                            <w:rPr>
                              <w:rFonts w:ascii="UD デジタル 教科書体 NK-R" w:eastAsia="UD デジタル 教科書体 NK-R" w:hAnsiTheme="majorHAnsi" w:cstheme="majorBidi" w:hint="eastAsia"/>
                              <w:b/>
                              <w:caps/>
                              <w:color w:val="8496B0" w:themeColor="text2" w:themeTint="99"/>
                              <w:sz w:val="56"/>
                              <w:szCs w:val="56"/>
                            </w:rPr>
                            <w:t>第３次大阪府スポーツ推進計画</w:t>
                          </w:r>
                          <w:r w:rsidR="004C28F7" w:rsidRPr="004C28F7">
                            <w:rPr>
                              <w:rFonts w:ascii="UD デジタル 教科書体 NK-R" w:eastAsia="UD デジタル 教科書体 NK-R" w:hAnsiTheme="majorHAnsi" w:cstheme="majorBidi" w:hint="eastAsia"/>
                              <w:b/>
                              <w:caps/>
                              <w:color w:val="8496B0" w:themeColor="text2" w:themeTint="99"/>
                              <w:sz w:val="56"/>
                              <w:szCs w:val="56"/>
                            </w:rPr>
                            <w:t>【改訂】</w:t>
                          </w:r>
                        </w:p>
                        <w:p w14:paraId="7A73B728" w14:textId="77777777" w:rsidR="00B97BD2" w:rsidRPr="00B97BD2" w:rsidRDefault="00B97BD2" w:rsidP="00B97BD2">
                          <w:pPr>
                            <w:pStyle w:val="af1"/>
                            <w:spacing w:line="1020" w:lineRule="exact"/>
                            <w:jc w:val="center"/>
                            <w:rPr>
                              <w:rFonts w:ascii="UD デジタル 教科書体 NK-R" w:eastAsia="UD デジタル 教科書体 NK-R" w:hAnsiTheme="majorHAnsi" w:cstheme="majorBidi"/>
                              <w:b/>
                              <w:caps/>
                              <w:color w:val="8496B0" w:themeColor="text2" w:themeTint="99"/>
                              <w:sz w:val="64"/>
                              <w:szCs w:val="64"/>
                            </w:rPr>
                          </w:pPr>
                        </w:p>
                        <w:p w14:paraId="1AE6E6CF" w14:textId="3B8BE946" w:rsidR="00FD2CEC" w:rsidRPr="00F30DB8" w:rsidRDefault="00FD2CEC" w:rsidP="00B97BD2">
                          <w:pPr>
                            <w:pStyle w:val="af1"/>
                            <w:spacing w:before="120" w:line="1020" w:lineRule="exact"/>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14:paraId="27315BCE" w14:textId="77777777" w:rsidR="00FD2CEC" w:rsidRPr="00F30DB8" w:rsidRDefault="00FD2CEC" w:rsidP="00B97BD2">
                          <w:pPr>
                            <w:pStyle w:val="af1"/>
                            <w:spacing w:before="120" w:line="1020" w:lineRule="exact"/>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14:paraId="2B9BC80D" w14:textId="77777777" w:rsidR="00FD2CEC" w:rsidRDefault="00FD2CEC"/>
                        <w:p w14:paraId="125668E0" w14:textId="77777777" w:rsidR="00FD2CEC" w:rsidRDefault="00FD2CEC"/>
                        <w:p w14:paraId="18021E29" w14:textId="77777777" w:rsidR="00FD2CEC" w:rsidRDefault="00FD2CEC"/>
                        <w:p w14:paraId="244BDAFF" w14:textId="79A43AAA" w:rsidR="00FD2CEC" w:rsidRDefault="00FD2CEC"/>
                        <w:p w14:paraId="2C6B734F" w14:textId="313378BD" w:rsidR="003A358F" w:rsidRDefault="003A358F"/>
                        <w:p w14:paraId="1EABB8BD" w14:textId="3CDAE87A" w:rsidR="003A358F" w:rsidRDefault="003A358F"/>
                        <w:p w14:paraId="3515648A" w14:textId="10BEE245" w:rsidR="003A358F" w:rsidRDefault="003A358F"/>
                        <w:p w14:paraId="05FB2645" w14:textId="0EF7D732" w:rsidR="003A358F" w:rsidRDefault="003A358F"/>
                        <w:p w14:paraId="5507607F" w14:textId="170DBEFB" w:rsidR="003A358F" w:rsidRDefault="003A358F"/>
                        <w:p w14:paraId="05646AAB" w14:textId="785CE089" w:rsidR="003A358F" w:rsidRDefault="003A358F"/>
                        <w:p w14:paraId="1E1ECD60" w14:textId="1EB99B0B" w:rsidR="003A358F" w:rsidRDefault="003A358F"/>
                        <w:p w14:paraId="517DAD31" w14:textId="5D6A137B" w:rsidR="003A358F" w:rsidRDefault="003A358F"/>
                        <w:p w14:paraId="497A37FD" w14:textId="70C2CABC" w:rsidR="003A358F" w:rsidRDefault="003A358F"/>
                        <w:p w14:paraId="7BE888BA" w14:textId="22D24048" w:rsidR="003A358F" w:rsidRDefault="003A358F"/>
                        <w:p w14:paraId="76F8D59B" w14:textId="43279824" w:rsidR="003A358F" w:rsidRDefault="003A358F"/>
                        <w:p w14:paraId="6104683B" w14:textId="011F8065" w:rsidR="003A358F" w:rsidRDefault="003A358F"/>
                        <w:p w14:paraId="308D57D1" w14:textId="396EBE73" w:rsidR="003A358F" w:rsidRDefault="003A358F"/>
                        <w:p w14:paraId="688D18BB" w14:textId="07FAA317" w:rsidR="003A358F" w:rsidRDefault="003A358F"/>
                        <w:p w14:paraId="354F6513" w14:textId="41E55AD3" w:rsidR="003A358F" w:rsidRDefault="003A358F"/>
                        <w:p w14:paraId="16DA3117" w14:textId="4B99EA10" w:rsidR="003A358F" w:rsidRDefault="003A358F"/>
                        <w:p w14:paraId="6AB5562E" w14:textId="49B811E7" w:rsidR="003A358F" w:rsidRDefault="003A358F"/>
                        <w:p w14:paraId="3593BA0A" w14:textId="7F54D36B" w:rsidR="003A358F" w:rsidRDefault="003A358F"/>
                        <w:p w14:paraId="743F9C24" w14:textId="4755FD0D" w:rsidR="003A358F" w:rsidRDefault="003A358F"/>
                        <w:p w14:paraId="48D9ABD2" w14:textId="61A177CC" w:rsidR="003A358F" w:rsidRDefault="003A358F"/>
                        <w:p w14:paraId="0A7DA527" w14:textId="11358D0E" w:rsidR="003A358F" w:rsidRDefault="003A358F"/>
                        <w:p w14:paraId="4E711B4A" w14:textId="6430D17A" w:rsidR="003A358F" w:rsidRDefault="003A358F"/>
                        <w:p w14:paraId="3FE12F3B" w14:textId="3CDDB237" w:rsidR="003A358F" w:rsidRDefault="003A358F"/>
                        <w:p w14:paraId="200AC245" w14:textId="57CBA62F" w:rsidR="003A358F" w:rsidRDefault="003A358F"/>
                        <w:p w14:paraId="3AB3401A" w14:textId="09AEF5EC" w:rsidR="003A358F" w:rsidRDefault="003A358F"/>
                        <w:p w14:paraId="181D155C" w14:textId="2EC92DDC" w:rsidR="003A358F" w:rsidRDefault="003A358F"/>
                        <w:p w14:paraId="76F116AD" w14:textId="19FFEF2C" w:rsidR="003A358F" w:rsidRDefault="003A358F"/>
                        <w:p w14:paraId="0A873C6F" w14:textId="012632D0" w:rsidR="003A358F" w:rsidRDefault="003A358F"/>
                        <w:p w14:paraId="317809CA" w14:textId="651C5503" w:rsidR="003A358F" w:rsidRDefault="003A358F"/>
                        <w:p w14:paraId="0AF63623" w14:textId="22879703" w:rsidR="003A358F" w:rsidRDefault="003A358F"/>
                        <w:p w14:paraId="46B90DB4" w14:textId="444F9466" w:rsidR="003A358F" w:rsidRDefault="003A358F"/>
                        <w:p w14:paraId="3BFCD702" w14:textId="6DD14C47" w:rsidR="003A358F" w:rsidRDefault="003A358F"/>
                        <w:p w14:paraId="116836DB" w14:textId="660D3B29" w:rsidR="003A358F" w:rsidRDefault="003A358F"/>
                        <w:p w14:paraId="24A3784D" w14:textId="2E4AE4BC" w:rsidR="003A358F" w:rsidRDefault="003A358F"/>
                        <w:p w14:paraId="0A35D412" w14:textId="4E156CDD" w:rsidR="003A358F" w:rsidRDefault="003A358F"/>
                        <w:p w14:paraId="26FE2836" w14:textId="7F5975DB" w:rsidR="003A358F" w:rsidRDefault="003A358F"/>
                        <w:p w14:paraId="260B5563" w14:textId="1BD77023" w:rsidR="003A358F" w:rsidRDefault="003A358F"/>
                        <w:p w14:paraId="32F5B8E5" w14:textId="17C2FC4A" w:rsidR="003A358F" w:rsidRDefault="003A358F"/>
                        <w:p w14:paraId="2E556738" w14:textId="1D659BFF" w:rsidR="003A358F" w:rsidRDefault="003A358F"/>
                        <w:p w14:paraId="5E1E5882" w14:textId="4D364905" w:rsidR="003A358F" w:rsidRDefault="003A358F"/>
                        <w:p w14:paraId="369C1DD5" w14:textId="1E314621" w:rsidR="003A358F" w:rsidRDefault="003A358F"/>
                        <w:p w14:paraId="635C19FB" w14:textId="5F5DA2A6" w:rsidR="003A358F" w:rsidRDefault="003A358F"/>
                        <w:p w14:paraId="2635ACCC" w14:textId="7432D690" w:rsidR="003A358F" w:rsidRDefault="003A358F"/>
                        <w:p w14:paraId="5D5E44F4" w14:textId="04881B30" w:rsidR="003A358F" w:rsidRDefault="003A358F"/>
                        <w:p w14:paraId="7487AC0B" w14:textId="13E01743" w:rsidR="003A358F" w:rsidRDefault="003A358F"/>
                        <w:p w14:paraId="16E92329" w14:textId="08F689C1" w:rsidR="003A358F" w:rsidRDefault="003A358F"/>
                        <w:p w14:paraId="750F6AE1" w14:textId="6B843BA9" w:rsidR="003A358F" w:rsidRDefault="003A358F"/>
                        <w:p w14:paraId="4AF1C166" w14:textId="37953B66" w:rsidR="003A358F" w:rsidRDefault="003A358F"/>
                        <w:p w14:paraId="73148D9F" w14:textId="7689F73B" w:rsidR="003A358F" w:rsidRDefault="003A358F"/>
                        <w:p w14:paraId="25DE96FC" w14:textId="67530175" w:rsidR="003A358F" w:rsidRDefault="003A358F"/>
                        <w:p w14:paraId="766BE361" w14:textId="23FF0670" w:rsidR="003A358F" w:rsidRDefault="003A358F"/>
                        <w:p w14:paraId="09A6B675" w14:textId="5BB249B8" w:rsidR="003A358F" w:rsidRDefault="003A358F"/>
                        <w:p w14:paraId="61C2FFEB" w14:textId="10E0BFAD" w:rsidR="003A358F" w:rsidRDefault="003A358F"/>
                        <w:p w14:paraId="19261981" w14:textId="65AD328B" w:rsidR="003A358F" w:rsidRDefault="003A358F"/>
                        <w:p w14:paraId="4078DFAE" w14:textId="7829E03D" w:rsidR="003A358F" w:rsidRDefault="003A358F"/>
                        <w:p w14:paraId="798C6FAE" w14:textId="1BA5593A" w:rsidR="003A358F" w:rsidRDefault="003A358F"/>
                        <w:p w14:paraId="315CD904" w14:textId="51FE4B37" w:rsidR="003A358F" w:rsidRDefault="003A358F"/>
                        <w:p w14:paraId="239851E0" w14:textId="2589D080" w:rsidR="003A358F" w:rsidRDefault="003A358F"/>
                        <w:p w14:paraId="331074F9" w14:textId="19645052" w:rsidR="003A358F" w:rsidRDefault="003A358F"/>
                        <w:p w14:paraId="386A27CA" w14:textId="5B854D98" w:rsidR="003A358F" w:rsidRDefault="003A358F"/>
                        <w:p w14:paraId="23FE9890" w14:textId="792F85B4" w:rsidR="003A358F" w:rsidRDefault="003A358F"/>
                        <w:p w14:paraId="2F294FD7" w14:textId="5EE8B1E9" w:rsidR="003A358F" w:rsidRDefault="003A358F"/>
                        <w:p w14:paraId="1FFE2A70" w14:textId="74AEC8A6" w:rsidR="003A358F" w:rsidRDefault="003A358F"/>
                        <w:p w14:paraId="705490D2" w14:textId="7744C6B1" w:rsidR="003A358F" w:rsidRDefault="003A358F"/>
                        <w:p w14:paraId="24875EA0" w14:textId="7845F05F" w:rsidR="003A358F" w:rsidRDefault="003A358F"/>
                        <w:p w14:paraId="2E235AF5" w14:textId="1D6538F4" w:rsidR="003A358F" w:rsidRDefault="003A358F"/>
                        <w:p w14:paraId="4F46BB36" w14:textId="6788E6E6" w:rsidR="003A358F" w:rsidRDefault="003A358F"/>
                        <w:p w14:paraId="0A0EEF0F" w14:textId="79F5BC55" w:rsidR="003A358F" w:rsidRDefault="003A358F"/>
                        <w:p w14:paraId="6346F752" w14:textId="348AFB1A" w:rsidR="003A358F" w:rsidRDefault="003A358F"/>
                        <w:p w14:paraId="52CFE704" w14:textId="77777777" w:rsidR="003A358F" w:rsidRDefault="003A358F"/>
                        <w:p w14:paraId="0D1D22C9" w14:textId="77777777" w:rsidR="00FD2CEC" w:rsidRDefault="00FD2CEC"/>
                        <w:p w14:paraId="31CC2AB3" w14:textId="77777777" w:rsidR="00FD2CEC" w:rsidRDefault="00FD2CEC"/>
                        <w:p w14:paraId="008ED8EB" w14:textId="77777777" w:rsidR="00FD2CEC" w:rsidRDefault="00FD2CEC"/>
                        <w:p w14:paraId="03245237" w14:textId="77777777" w:rsidR="00FD2CEC" w:rsidRDefault="00FD2CEC"/>
                        <w:p w14:paraId="2372CD38" w14:textId="77777777" w:rsidR="00FD2CEC" w:rsidRDefault="00FD2CEC"/>
                        <w:p w14:paraId="06379607" w14:textId="77777777" w:rsidR="00FD2CEC" w:rsidRDefault="00FD2CEC"/>
                      </w:txbxContent>
                    </v:textbox>
                    <w10:wrap anchorx="page" anchory="margin"/>
                  </v:shape>
                </w:pict>
              </mc:Fallback>
            </mc:AlternateContent>
          </w:r>
        </w:p>
        <w:p w14:paraId="6C6E95E6" w14:textId="70947B0C" w:rsidR="007637CF" w:rsidRDefault="007637CF">
          <w:r>
            <w:rPr>
              <w:noProof/>
            </w:rPr>
            <mc:AlternateContent>
              <mc:Choice Requires="wps">
                <w:drawing>
                  <wp:anchor distT="0" distB="0" distL="114300" distR="114300" simplePos="0" relativeHeight="251685888" behindDoc="0" locked="0" layoutInCell="1" allowOverlap="1" wp14:anchorId="5CCB677B" wp14:editId="024DD219">
                    <wp:simplePos x="0" y="0"/>
                    <wp:positionH relativeFrom="page">
                      <wp:align>center</wp:align>
                    </wp:positionH>
                    <wp:positionV relativeFrom="margin">
                      <wp:align>bottom</wp:align>
                    </wp:positionV>
                    <wp:extent cx="5943600" cy="374904"/>
                    <wp:effectExtent l="0" t="0" r="0" b="254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992DC" w14:textId="3667C653" w:rsidR="00FD2CEC" w:rsidRPr="00412CB2" w:rsidRDefault="00FD2CEC" w:rsidP="00903310">
                                <w:pPr>
                                  <w:pStyle w:val="af1"/>
                                  <w:wordWrap w:val="0"/>
                                  <w:jc w:val="right"/>
                                  <w:rPr>
                                    <w:color w:val="000000" w:themeColor="text1"/>
                                    <w:sz w:val="36"/>
                                    <w:szCs w:val="36"/>
                                  </w:rPr>
                                </w:pPr>
                                <w:r w:rsidRPr="00412CB2">
                                  <w:rPr>
                                    <w:rFonts w:ascii="UD デジタル 教科書体 NK-R" w:eastAsia="UD デジタル 教科書体 NK-R" w:hint="eastAsia"/>
                                    <w:b/>
                                    <w:color w:val="000000" w:themeColor="text1"/>
                                    <w:sz w:val="36"/>
                                    <w:szCs w:val="36"/>
                                  </w:rPr>
                                  <w:t>令和</w:t>
                                </w:r>
                                <w:r w:rsidR="0084150B" w:rsidRPr="00412CB2">
                                  <w:rPr>
                                    <w:rFonts w:ascii="UD デジタル 教科書体 NK-R" w:eastAsia="UD デジタル 教科書体 NK-R" w:hint="eastAsia"/>
                                    <w:b/>
                                    <w:color w:val="000000" w:themeColor="text1"/>
                                    <w:sz w:val="36"/>
                                    <w:szCs w:val="36"/>
                                  </w:rPr>
                                  <w:t>７</w:t>
                                </w:r>
                                <w:r w:rsidRPr="00412CB2">
                                  <w:rPr>
                                    <w:rFonts w:ascii="UD デジタル 教科書体 NK-R" w:eastAsia="UD デジタル 教科書体 NK-R" w:hint="eastAsia"/>
                                    <w:b/>
                                    <w:color w:val="000000" w:themeColor="text1"/>
                                    <w:sz w:val="36"/>
                                    <w:szCs w:val="36"/>
                                  </w:rPr>
                                  <w:t>年</w:t>
                                </w:r>
                                <w:r w:rsidR="00D22F81">
                                  <w:rPr>
                                    <w:rFonts w:ascii="UD デジタル 教科書体 NK-R" w:eastAsia="UD デジタル 教科書体 NK-R" w:hint="eastAsia"/>
                                    <w:b/>
                                    <w:color w:val="000000" w:themeColor="text1"/>
                                    <w:sz w:val="36"/>
                                    <w:szCs w:val="36"/>
                                  </w:rPr>
                                  <w:t>３</w:t>
                                </w:r>
                                <w:r w:rsidRPr="00412CB2">
                                  <w:rPr>
                                    <w:rFonts w:ascii="UD デジタル 教科書体 NK-R" w:eastAsia="UD デジタル 教科書体 NK-R" w:hint="eastAsia"/>
                                    <w:b/>
                                    <w:color w:val="000000" w:themeColor="text1"/>
                                    <w:sz w:val="36"/>
                                    <w:szCs w:val="36"/>
                                  </w:rPr>
                                  <w:t>月</w:t>
                                </w:r>
                              </w:p>
                              <w:p w14:paraId="7A43E95B" w14:textId="219CDDD6" w:rsidR="00FD2CEC" w:rsidRPr="0084150B" w:rsidRDefault="00856604">
                                <w:pPr>
                                  <w:pStyle w:val="af1"/>
                                  <w:jc w:val="right"/>
                                  <w:rPr>
                                    <w:rFonts w:ascii="UD デジタル 教科書体 NK-R" w:eastAsia="UD デジタル 教科書体 NK-R"/>
                                    <w:b/>
                                    <w:color w:val="FF0000"/>
                                    <w:sz w:val="36"/>
                                    <w:szCs w:val="36"/>
                                  </w:rPr>
                                </w:pPr>
                                <w:r>
                                  <w:rPr>
                                    <w:rFonts w:ascii="UD デジタル 教科書体 NK-R" w:eastAsia="UD デジタル 教科書体 NK-R" w:hint="eastAsia"/>
                                    <w:b/>
                                    <w:color w:val="000000" w:themeColor="text1"/>
                                    <w:sz w:val="36"/>
                                    <w:szCs w:val="36"/>
                                  </w:rPr>
                                  <w:t>大阪府</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5CCB677B" id="テキスト ボックス 69" o:spid="_x0000_s1027" type="#_x0000_t202" style="position:absolute;left:0;text-align:left;margin-left:0;margin-top:0;width:468pt;height:29.5pt;z-index:2516858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" filled="f" stroked="f" strokeweight=".5pt">
                    <v:textbox style="mso-fit-shape-to-text:t" inset="0,0,0,0">
                      <w:txbxContent>
                        <w:p w14:paraId="50B992DC" w14:textId="3667C653" w:rsidR="00FD2CEC" w:rsidRPr="00412CB2" w:rsidRDefault="00FD2CEC" w:rsidP="00903310">
                          <w:pPr>
                            <w:pStyle w:val="af1"/>
                            <w:wordWrap w:val="0"/>
                            <w:jc w:val="right"/>
                            <w:rPr>
                              <w:color w:val="000000" w:themeColor="text1"/>
                              <w:sz w:val="36"/>
                              <w:szCs w:val="36"/>
                            </w:rPr>
                          </w:pPr>
                          <w:r w:rsidRPr="00412CB2">
                            <w:rPr>
                              <w:rFonts w:ascii="UD デジタル 教科書体 NK-R" w:eastAsia="UD デジタル 教科書体 NK-R" w:hint="eastAsia"/>
                              <w:b/>
                              <w:color w:val="000000" w:themeColor="text1"/>
                              <w:sz w:val="36"/>
                              <w:szCs w:val="36"/>
                            </w:rPr>
                            <w:t>令和</w:t>
                          </w:r>
                          <w:r w:rsidR="0084150B" w:rsidRPr="00412CB2">
                            <w:rPr>
                              <w:rFonts w:ascii="UD デジタル 教科書体 NK-R" w:eastAsia="UD デジタル 教科書体 NK-R" w:hint="eastAsia"/>
                              <w:b/>
                              <w:color w:val="000000" w:themeColor="text1"/>
                              <w:sz w:val="36"/>
                              <w:szCs w:val="36"/>
                            </w:rPr>
                            <w:t>７</w:t>
                          </w:r>
                          <w:r w:rsidRPr="00412CB2">
                            <w:rPr>
                              <w:rFonts w:ascii="UD デジタル 教科書体 NK-R" w:eastAsia="UD デジタル 教科書体 NK-R" w:hint="eastAsia"/>
                              <w:b/>
                              <w:color w:val="000000" w:themeColor="text1"/>
                              <w:sz w:val="36"/>
                              <w:szCs w:val="36"/>
                            </w:rPr>
                            <w:t>年</w:t>
                          </w:r>
                          <w:r w:rsidR="00D22F81">
                            <w:rPr>
                              <w:rFonts w:ascii="UD デジタル 教科書体 NK-R" w:eastAsia="UD デジタル 教科書体 NK-R" w:hint="eastAsia"/>
                              <w:b/>
                              <w:color w:val="000000" w:themeColor="text1"/>
                              <w:sz w:val="36"/>
                              <w:szCs w:val="36"/>
                            </w:rPr>
                            <w:t>３</w:t>
                          </w:r>
                          <w:r w:rsidRPr="00412CB2">
                            <w:rPr>
                              <w:rFonts w:ascii="UD デジタル 教科書体 NK-R" w:eastAsia="UD デジタル 教科書体 NK-R" w:hint="eastAsia"/>
                              <w:b/>
                              <w:color w:val="000000" w:themeColor="text1"/>
                              <w:sz w:val="36"/>
                              <w:szCs w:val="36"/>
                            </w:rPr>
                            <w:t>月</w:t>
                          </w:r>
                        </w:p>
                        <w:p w14:paraId="7A43E95B" w14:textId="219CDDD6" w:rsidR="00FD2CEC" w:rsidRPr="0084150B" w:rsidRDefault="00856604">
                          <w:pPr>
                            <w:pStyle w:val="af1"/>
                            <w:jc w:val="right"/>
                            <w:rPr>
                              <w:rFonts w:ascii="UD デジタル 教科書体 NK-R" w:eastAsia="UD デジタル 教科書体 NK-R"/>
                              <w:b/>
                              <w:color w:val="FF0000"/>
                              <w:sz w:val="36"/>
                              <w:szCs w:val="36"/>
                            </w:rPr>
                          </w:pPr>
                          <w:r>
                            <w:rPr>
                              <w:rFonts w:ascii="UD デジタル 教科書体 NK-R" w:eastAsia="UD デジタル 教科書体 NK-R" w:hint="eastAsia"/>
                              <w:b/>
                              <w:color w:val="000000" w:themeColor="text1"/>
                              <w:sz w:val="36"/>
                              <w:szCs w:val="36"/>
                            </w:rPr>
                            <w:t>大阪府</w:t>
                          </w:r>
                        </w:p>
                      </w:txbxContent>
                    </v:textbox>
                    <w10:wrap anchorx="page" anchory="margin"/>
                  </v:shape>
                </w:pict>
              </mc:Fallback>
            </mc:AlternateContent>
          </w:r>
        </w:p>
        <w:p w14:paraId="69798DAA" w14:textId="196B244E" w:rsidR="007637CF" w:rsidRDefault="00F30DB8">
          <w:pPr>
            <w:widowControl/>
            <w:jc w:val="left"/>
            <w:rPr>
              <w:rFonts w:ascii="ＭＳ ゴシック" w:eastAsia="ＭＳ ゴシック" w:hAnsi="ＭＳ ゴシック"/>
              <w:b/>
              <w:sz w:val="28"/>
              <w:szCs w:val="28"/>
            </w:rPr>
          </w:pPr>
          <w:r>
            <w:rPr>
              <w:noProof/>
              <w:color w:val="5B9BD5" w:themeColor="accent1"/>
              <w:sz w:val="36"/>
              <w:szCs w:val="36"/>
            </w:rPr>
            <mc:AlternateContent>
              <mc:Choice Requires="wpg">
                <w:drawing>
                  <wp:anchor distT="0" distB="0" distL="114300" distR="114300" simplePos="0" relativeHeight="251686912" behindDoc="1" locked="0" layoutInCell="1" allowOverlap="1" wp14:anchorId="7E81B895" wp14:editId="6BDFAD57">
                    <wp:simplePos x="0" y="0"/>
                    <wp:positionH relativeFrom="page">
                      <wp:posOffset>1663065</wp:posOffset>
                    </wp:positionH>
                    <wp:positionV relativeFrom="margin">
                      <wp:align>bottom</wp:align>
                    </wp:positionV>
                    <wp:extent cx="5494369" cy="5696712"/>
                    <wp:effectExtent l="0" t="0" r="0" b="6350"/>
                    <wp:wrapNone/>
                    <wp:docPr id="63" name="グルー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フリーフォーム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フリーフォーム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フリーフォーム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フリーフォーム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oel="http://schemas.microsoft.com/office/2019/extlst">
                <w:pict>
                  <v:group w14:anchorId="2DC8ACC1" id="グループ 2" o:spid="_x0000_s1026" style="position:absolute;left:0;text-align:left;margin-left:130.95pt;margin-top:0;width:432.65pt;height:448.55pt;z-index:-251629568;mso-width-percent:706;mso-height-percent:566;mso-position-horizontal-relative:page;mso-position-vertical:bottom;mso-position-vertical-relative:margin;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">
                    <o:lock v:ext="edit" aspectratio="t"/>
                    <v:shape id="フリーフォーム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フリーフォーム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フリーフォーム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フリーフォーム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フリーフォーム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margin"/>
                  </v:group>
                </w:pict>
              </mc:Fallback>
            </mc:AlternateContent>
          </w:r>
          <w:r w:rsidR="00365E07">
            <w:rPr>
              <w:rFonts w:ascii="ＭＳ ゴシック" w:eastAsia="ＭＳ ゴシック" w:hAnsi="ＭＳ ゴシック"/>
              <w:b/>
              <w:noProof/>
              <w:sz w:val="28"/>
              <w:szCs w:val="28"/>
            </w:rPr>
            <mc:AlternateContent>
              <mc:Choice Requires="wpg">
                <w:drawing>
                  <wp:anchor distT="0" distB="0" distL="114300" distR="114300" simplePos="0" relativeHeight="251722752" behindDoc="0" locked="0" layoutInCell="1" allowOverlap="1" wp14:anchorId="170456F4" wp14:editId="5F9E23AA">
                    <wp:simplePos x="0" y="0"/>
                    <wp:positionH relativeFrom="column">
                      <wp:posOffset>-674370</wp:posOffset>
                    </wp:positionH>
                    <wp:positionV relativeFrom="paragraph">
                      <wp:posOffset>1762125</wp:posOffset>
                    </wp:positionV>
                    <wp:extent cx="4408170" cy="3313430"/>
                    <wp:effectExtent l="0" t="0" r="0" b="1270"/>
                    <wp:wrapNone/>
                    <wp:docPr id="34" name="グループ化 34"/>
                    <wp:cNvGraphicFramePr/>
                    <a:graphic xmlns:a="http://schemas.openxmlformats.org/drawingml/2006/main">
                      <a:graphicData uri="http://schemas.microsoft.com/office/word/2010/wordprocessingGroup">
                        <wpg:wgp>
                          <wpg:cNvGrpSpPr/>
                          <wpg:grpSpPr>
                            <a:xfrm>
                              <a:off x="0" y="0"/>
                              <a:ext cx="4408170" cy="3313430"/>
                              <a:chOff x="0" y="0"/>
                              <a:chExt cx="4408170" cy="3313430"/>
                            </a:xfrm>
                          </wpg:grpSpPr>
                          <wps:wsp>
                            <wps:cNvPr id="1" name="テキスト ボックス 1"/>
                            <wps:cNvSpPr txBox="1"/>
                            <wps:spPr>
                              <a:xfrm>
                                <a:off x="1409700" y="2181225"/>
                                <a:ext cx="2597150" cy="703580"/>
                              </a:xfrm>
                              <a:prstGeom prst="rect">
                                <a:avLst/>
                              </a:prstGeom>
                              <a:noFill/>
                              <a:ln>
                                <a:noFill/>
                              </a:ln>
                            </wps:spPr>
                            <wps:txbx>
                              <w:txbxContent>
                                <w:p w14:paraId="62C59338" w14:textId="77777777"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8" name="テキスト ボックス 28"/>
                            <wps:cNvSpPr txBox="1"/>
                            <wps:spPr>
                              <a:xfrm>
                                <a:off x="1419225" y="2609850"/>
                                <a:ext cx="2597150" cy="703580"/>
                              </a:xfrm>
                              <a:prstGeom prst="rect">
                                <a:avLst/>
                              </a:prstGeom>
                              <a:noFill/>
                              <a:ln>
                                <a:noFill/>
                              </a:ln>
                            </wps:spPr>
                            <wps:txbx>
                              <w:txbxContent>
                                <w:p w14:paraId="3241DB41"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1" name="テキスト ボックス 31"/>
                            <wps:cNvSpPr txBox="1"/>
                            <wps:spPr>
                              <a:xfrm>
                                <a:off x="2219325" y="1771650"/>
                                <a:ext cx="2188845" cy="703580"/>
                              </a:xfrm>
                              <a:prstGeom prst="rect">
                                <a:avLst/>
                              </a:prstGeom>
                              <a:noFill/>
                              <a:ln>
                                <a:noFill/>
                              </a:ln>
                            </wps:spPr>
                            <wps:txbx>
                              <w:txbxContent>
                                <w:p w14:paraId="43FBFA84"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2" name="テキスト ボックス 32"/>
                            <wps:cNvSpPr txBox="1"/>
                            <wps:spPr>
                              <a:xfrm>
                                <a:off x="0" y="0"/>
                                <a:ext cx="2924175" cy="3238500"/>
                              </a:xfrm>
                              <a:prstGeom prst="rect">
                                <a:avLst/>
                              </a:prstGeom>
                              <a:noFill/>
                              <a:ln>
                                <a:noFill/>
                              </a:ln>
                            </wps:spPr>
                            <wps:txbx>
                              <w:txbxContent>
                                <w:p w14:paraId="397DC523" w14:textId="77777777"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3" name="テキスト ボックス 33"/>
                            <wps:cNvSpPr txBox="1"/>
                            <wps:spPr>
                              <a:xfrm>
                                <a:off x="1390650" y="1323975"/>
                                <a:ext cx="974725" cy="684530"/>
                              </a:xfrm>
                              <a:prstGeom prst="rect">
                                <a:avLst/>
                              </a:prstGeom>
                              <a:noFill/>
                              <a:ln>
                                <a:noFill/>
                              </a:ln>
                            </wps:spPr>
                            <wps:txbx>
                              <w:txbxContent>
                                <w:p w14:paraId="1A69D345" w14:textId="77777777"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170456F4" id="グループ化 34" o:spid="_x0000_s1028" style="position:absolute;margin-left:-53.1pt;margin-top:138.75pt;width:347.1pt;height:260.9pt;z-index:251722752" coordsize="44081,3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">
                    <v:shape id="テキスト ボックス 1" o:spid="_x0000_s1029" type="#_x0000_t202" style="position:absolute;left:14097;top:21812;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" filled="f" stroked="f">
                      <v:textbox style="mso-fit-shape-to-text:t" inset="5.85pt,.7pt,5.85pt,.7pt">
                        <w:txbxContent>
                          <w:p w14:paraId="62C59338" w14:textId="77777777"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v:textbox>
                    </v:shape>
                    <v:shape id="テキスト ボックス 28" o:spid="_x0000_s1030" type="#_x0000_t202" style="position:absolute;left:14192;top:26098;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" filled="f" stroked="f">
                      <v:textbox style="mso-fit-shape-to-text:t" inset="5.85pt,.7pt,5.85pt,.7pt">
                        <w:txbxContent>
                          <w:p w14:paraId="3241DB41"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v:textbox>
                    </v:shape>
                    <v:shape id="テキスト ボックス 31" o:spid="_x0000_s1031" type="#_x0000_t202" style="position:absolute;left:22193;top:17716;width:21888;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" filled="f" stroked="f">
                      <v:textbox style="mso-fit-shape-to-text:t" inset="5.85pt,.7pt,5.85pt,.7pt">
                        <w:txbxContent>
                          <w:p w14:paraId="43FBFA84"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v:textbox>
                    </v:shape>
                    <v:shape id="テキスト ボックス 32" o:spid="_x0000_s1032" type="#_x0000_t202" style="position:absolute;width:29241;height:3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397DC523" w14:textId="77777777"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v:textbox>
                    </v:shape>
                    <v:shape id="テキスト ボックス 33" o:spid="_x0000_s1033" type="#_x0000_t202" style="position:absolute;left:13906;top:13239;width:9747;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ffxQAAANsAAAAPAAAAZHJzL2Rvd25yZXYueG1sRI9Pa8JA&#10;FMTvgt9heYK3urFi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AtUtffxQAAANsAAAAP&#10;AAAAAAAAAAAAAAAAAAcCAABkcnMvZG93bnJldi54bWxQSwUGAAAAAAMAAwC3AAAA+QIAAAAA&#10;" filled="f" stroked="f">
                      <v:textbox inset="5.85pt,.7pt,5.85pt,.7pt">
                        <w:txbxContent>
                          <w:p w14:paraId="1A69D345" w14:textId="77777777"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v:textbox>
                    </v:shape>
                  </v:group>
                </w:pict>
              </mc:Fallback>
            </mc:AlternateContent>
          </w:r>
          <w:r w:rsidR="007637CF">
            <w:rPr>
              <w:rFonts w:ascii="ＭＳ ゴシック" w:eastAsia="ＭＳ ゴシック" w:hAnsi="ＭＳ ゴシック"/>
              <w:b/>
              <w:sz w:val="28"/>
              <w:szCs w:val="28"/>
            </w:rPr>
            <w:br w:type="page"/>
          </w:r>
        </w:p>
      </w:sdtContent>
    </w:sdt>
    <w:p w14:paraId="1FB3EA37" w14:textId="35ED45D0" w:rsidR="003A358F" w:rsidRDefault="005B40B4" w:rsidP="003A358F">
      <w:pPr>
        <w:spacing w:line="360" w:lineRule="exact"/>
        <w:ind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lastRenderedPageBreak/>
        <w:t xml:space="preserve">　　　　</w:t>
      </w:r>
    </w:p>
    <w:p w14:paraId="19285D5E" w14:textId="14BB026B" w:rsidR="003A358F" w:rsidRPr="00DA2844" w:rsidRDefault="00FE0DAE" w:rsidP="00412CB2">
      <w:pPr>
        <w:spacing w:line="360" w:lineRule="exact"/>
        <w:ind w:firstLineChars="100" w:firstLine="240"/>
        <w:jc w:val="center"/>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w:t>
      </w:r>
      <w:r w:rsidR="000930B5">
        <w:rPr>
          <w:rFonts w:ascii="UD デジタル 教科書体 NK-R" w:eastAsia="UD デジタル 教科書体 NK-R" w:hAnsi="ＭＳ ゴシック" w:hint="eastAsia"/>
          <w:b/>
          <w:sz w:val="24"/>
          <w:szCs w:val="24"/>
          <w:u w:val="single"/>
        </w:rPr>
        <w:t>第</w:t>
      </w:r>
      <w:r w:rsidR="008D342B">
        <w:rPr>
          <w:rFonts w:ascii="UD デジタル 教科書体 NK-R" w:eastAsia="UD デジタル 教科書体 NK-R" w:hAnsi="ＭＳ ゴシック" w:hint="eastAsia"/>
          <w:b/>
          <w:sz w:val="24"/>
          <w:szCs w:val="24"/>
          <w:u w:val="single"/>
        </w:rPr>
        <w:t>３</w:t>
      </w:r>
      <w:r w:rsidR="000930B5">
        <w:rPr>
          <w:rFonts w:ascii="UD デジタル 教科書体 NK-R" w:eastAsia="UD デジタル 教科書体 NK-R" w:hAnsi="ＭＳ ゴシック" w:hint="eastAsia"/>
          <w:b/>
          <w:sz w:val="24"/>
          <w:szCs w:val="24"/>
          <w:u w:val="single"/>
        </w:rPr>
        <w:t>次大阪府スポーツ推進計画</w:t>
      </w:r>
      <w:r>
        <w:rPr>
          <w:rFonts w:ascii="UD デジタル 教科書体 NK-R" w:eastAsia="UD デジタル 教科書体 NK-R" w:hAnsi="ＭＳ ゴシック" w:hint="eastAsia"/>
          <w:b/>
          <w:sz w:val="24"/>
          <w:szCs w:val="24"/>
          <w:u w:val="single"/>
        </w:rPr>
        <w:t>」</w:t>
      </w:r>
      <w:r w:rsidR="000930B5">
        <w:rPr>
          <w:rFonts w:ascii="UD デジタル 教科書体 NK-R" w:eastAsia="UD デジタル 教科書体 NK-R" w:hAnsi="ＭＳ ゴシック" w:hint="eastAsia"/>
          <w:b/>
          <w:sz w:val="24"/>
          <w:szCs w:val="24"/>
          <w:u w:val="single"/>
        </w:rPr>
        <w:t>の改訂について</w:t>
      </w:r>
      <w:bookmarkStart w:id="0" w:name="_Hlk183392182"/>
    </w:p>
    <w:bookmarkEnd w:id="0"/>
    <w:p w14:paraId="244B7908" w14:textId="25313D09" w:rsidR="00DA2844" w:rsidRPr="008D342B" w:rsidRDefault="00DA2844" w:rsidP="005B49B7">
      <w:pPr>
        <w:spacing w:line="360" w:lineRule="exact"/>
        <w:ind w:firstLineChars="100" w:firstLine="240"/>
        <w:rPr>
          <w:rFonts w:ascii="UD デジタル 教科書体 NK-R" w:eastAsia="UD デジタル 教科書体 NK-R" w:hAnsi="ＭＳ ゴシック"/>
          <w:b/>
          <w:sz w:val="24"/>
          <w:szCs w:val="24"/>
        </w:rPr>
      </w:pPr>
    </w:p>
    <w:p w14:paraId="063EAE9B" w14:textId="30ABFB52" w:rsidR="000930B5" w:rsidRPr="00423B5C" w:rsidRDefault="00574E3F" w:rsidP="00574E3F">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大阪府では、スポーツ基本法に基づく地方スポーツ推進計画として、</w:t>
      </w:r>
      <w:r w:rsidR="000930B5" w:rsidRPr="00423B5C">
        <w:rPr>
          <w:rFonts w:ascii="UD デジタル 教科書体 NK-R" w:eastAsia="UD デジタル 教科書体 NK-R" w:hAnsi="ＭＳ ゴシック" w:hint="eastAsia"/>
          <w:bCs/>
          <w:sz w:val="24"/>
          <w:szCs w:val="24"/>
        </w:rPr>
        <w:t>令和</w:t>
      </w:r>
      <w:r w:rsidR="008D342B" w:rsidRPr="00423B5C">
        <w:rPr>
          <w:rFonts w:ascii="UD デジタル 教科書体 NK-R" w:eastAsia="UD デジタル 教科書体 NK-R" w:hAnsi="ＭＳ ゴシック" w:hint="eastAsia"/>
          <w:bCs/>
          <w:sz w:val="24"/>
          <w:szCs w:val="24"/>
        </w:rPr>
        <w:t>４</w:t>
      </w:r>
      <w:r w:rsidR="000930B5" w:rsidRPr="00423B5C">
        <w:rPr>
          <w:rFonts w:ascii="UD デジタル 教科書体 NK-R" w:eastAsia="UD デジタル 教科書体 NK-R" w:hAnsi="ＭＳ ゴシック" w:hint="eastAsia"/>
          <w:bCs/>
          <w:sz w:val="24"/>
          <w:szCs w:val="24"/>
        </w:rPr>
        <w:t>年</w:t>
      </w:r>
      <w:r w:rsidR="008D342B" w:rsidRPr="00423B5C">
        <w:rPr>
          <w:rFonts w:ascii="UD デジタル 教科書体 NK-R" w:eastAsia="UD デジタル 教科書体 NK-R" w:hAnsi="ＭＳ ゴシック" w:hint="eastAsia"/>
          <w:bCs/>
          <w:sz w:val="24"/>
          <w:szCs w:val="24"/>
        </w:rPr>
        <w:t>３</w:t>
      </w:r>
      <w:r w:rsidR="000930B5" w:rsidRPr="00423B5C">
        <w:rPr>
          <w:rFonts w:ascii="UD デジタル 教科書体 NK-R" w:eastAsia="UD デジタル 教科書体 NK-R" w:hAnsi="ＭＳ ゴシック" w:hint="eastAsia"/>
          <w:bCs/>
          <w:sz w:val="24"/>
          <w:szCs w:val="24"/>
        </w:rPr>
        <w:t>月に、</w:t>
      </w:r>
      <w:r w:rsidR="008158E9" w:rsidRPr="00423B5C">
        <w:rPr>
          <w:rFonts w:ascii="UD デジタル 教科書体 NK-R" w:eastAsia="UD デジタル 教科書体 NK-R" w:hAnsi="ＭＳ ゴシック" w:hint="eastAsia"/>
          <w:bCs/>
          <w:sz w:val="24"/>
          <w:szCs w:val="24"/>
        </w:rPr>
        <w:t>「</w:t>
      </w:r>
      <w:r w:rsidR="000930B5" w:rsidRPr="00423B5C">
        <w:rPr>
          <w:rFonts w:ascii="UD デジタル 教科書体 NK-R" w:eastAsia="UD デジタル 教科書体 NK-R" w:hAnsi="ＭＳ ゴシック" w:hint="eastAsia"/>
          <w:bCs/>
          <w:sz w:val="24"/>
          <w:szCs w:val="24"/>
        </w:rPr>
        <w:t>第</w:t>
      </w:r>
      <w:r w:rsidR="008D342B" w:rsidRPr="00423B5C">
        <w:rPr>
          <w:rFonts w:ascii="UD デジタル 教科書体 NK-R" w:eastAsia="UD デジタル 教科書体 NK-R" w:hAnsi="ＭＳ ゴシック" w:hint="eastAsia"/>
          <w:bCs/>
          <w:sz w:val="24"/>
          <w:szCs w:val="24"/>
        </w:rPr>
        <w:t>３</w:t>
      </w:r>
      <w:r w:rsidR="000930B5" w:rsidRPr="00423B5C">
        <w:rPr>
          <w:rFonts w:ascii="UD デジタル 教科書体 NK-R" w:eastAsia="UD デジタル 教科書体 NK-R" w:hAnsi="ＭＳ ゴシック" w:hint="eastAsia"/>
          <w:bCs/>
          <w:sz w:val="24"/>
          <w:szCs w:val="24"/>
        </w:rPr>
        <w:t>次大阪府スポーツ推進計画</w:t>
      </w:r>
      <w:r w:rsidR="008158E9" w:rsidRPr="00423B5C">
        <w:rPr>
          <w:rFonts w:ascii="UD デジタル 教科書体 NK-R" w:eastAsia="UD デジタル 教科書体 NK-R" w:hAnsi="ＭＳ ゴシック" w:hint="eastAsia"/>
          <w:bCs/>
          <w:sz w:val="24"/>
          <w:szCs w:val="24"/>
        </w:rPr>
        <w:t>」</w:t>
      </w:r>
      <w:r w:rsidR="000930B5" w:rsidRPr="00423B5C">
        <w:rPr>
          <w:rFonts w:ascii="UD デジタル 教科書体 NK-R" w:eastAsia="UD デジタル 教科書体 NK-R" w:hAnsi="ＭＳ ゴシック" w:hint="eastAsia"/>
          <w:bCs/>
          <w:sz w:val="24"/>
          <w:szCs w:val="24"/>
        </w:rPr>
        <w:t>を策定し、めざすべきスポーツ像「『スポーツ楽創都市・大阪』～スポーツとともに成長し、楽しさあふれる大阪へ～」の実現に向けて、</w:t>
      </w:r>
      <w:r w:rsidR="00AE5250" w:rsidRPr="00423B5C">
        <w:rPr>
          <w:rFonts w:ascii="UD デジタル 教科書体 NK-R" w:eastAsia="UD デジタル 教科書体 NK-R" w:hAnsi="ＭＳ ゴシック" w:hint="eastAsia"/>
          <w:bCs/>
          <w:sz w:val="24"/>
          <w:szCs w:val="24"/>
        </w:rPr>
        <w:t>様々な</w:t>
      </w:r>
      <w:r w:rsidR="000930B5" w:rsidRPr="00423B5C">
        <w:rPr>
          <w:rFonts w:ascii="UD デジタル 教科書体 NK-R" w:eastAsia="UD デジタル 教科書体 NK-R" w:hAnsi="ＭＳ ゴシック" w:hint="eastAsia"/>
          <w:bCs/>
          <w:sz w:val="24"/>
          <w:szCs w:val="24"/>
        </w:rPr>
        <w:t>スポーツ施策を推進して</w:t>
      </w:r>
      <w:r w:rsidR="00B5492D" w:rsidRPr="00423B5C">
        <w:rPr>
          <w:rFonts w:ascii="UD デジタル 教科書体 NK-R" w:eastAsia="UD デジタル 教科書体 NK-R" w:hAnsi="ＭＳ ゴシック" w:hint="eastAsia"/>
          <w:bCs/>
          <w:sz w:val="24"/>
          <w:szCs w:val="24"/>
        </w:rPr>
        <w:t>います。</w:t>
      </w:r>
    </w:p>
    <w:p w14:paraId="4D013CF5" w14:textId="24A3D247" w:rsidR="000930B5" w:rsidRPr="00423B5C" w:rsidRDefault="000930B5" w:rsidP="00F3378C">
      <w:pPr>
        <w:spacing w:line="360" w:lineRule="exact"/>
        <w:rPr>
          <w:rFonts w:ascii="UD デジタル 教科書体 NK-R" w:eastAsia="UD デジタル 教科書体 NK-R" w:hAnsi="ＭＳ ゴシック"/>
          <w:bCs/>
          <w:sz w:val="24"/>
          <w:szCs w:val="24"/>
        </w:rPr>
      </w:pPr>
    </w:p>
    <w:p w14:paraId="7A72231D" w14:textId="223D22C2" w:rsidR="00A93D88" w:rsidRPr="00423B5C" w:rsidRDefault="00B5492D" w:rsidP="00B5492D">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本計画</w:t>
      </w:r>
      <w:r w:rsidR="002A2F86" w:rsidRPr="00423B5C">
        <w:rPr>
          <w:rFonts w:ascii="UD デジタル 教科書体 NK-R" w:eastAsia="UD デジタル 教科書体 NK-R" w:hAnsi="ＭＳ ゴシック" w:hint="eastAsia"/>
          <w:bCs/>
          <w:sz w:val="24"/>
          <w:szCs w:val="24"/>
        </w:rPr>
        <w:t>においては</w:t>
      </w:r>
      <w:r w:rsidRPr="00423B5C">
        <w:rPr>
          <w:rFonts w:ascii="UD デジタル 教科書体 NK-R" w:eastAsia="UD デジタル 教科書体 NK-R" w:hAnsi="ＭＳ ゴシック" w:hint="eastAsia"/>
          <w:bCs/>
          <w:sz w:val="24"/>
          <w:szCs w:val="24"/>
        </w:rPr>
        <w:t>、計画期間中に取り組む具体的な施策の方向性等について、重点的に取り組むべき点を中心に示してい</w:t>
      </w:r>
      <w:r w:rsidR="00A907A5" w:rsidRPr="00423B5C">
        <w:rPr>
          <w:rFonts w:ascii="UD デジタル 教科書体 NK-R" w:eastAsia="UD デジタル 教科書体 NK-R" w:hAnsi="ＭＳ ゴシック" w:hint="eastAsia"/>
          <w:bCs/>
          <w:sz w:val="24"/>
          <w:szCs w:val="24"/>
        </w:rPr>
        <w:t>ます</w:t>
      </w:r>
      <w:r w:rsidRPr="00423B5C">
        <w:rPr>
          <w:rFonts w:ascii="UD デジタル 教科書体 NK-R" w:eastAsia="UD デジタル 教科書体 NK-R" w:hAnsi="ＭＳ ゴシック" w:hint="eastAsia"/>
          <w:bCs/>
          <w:sz w:val="24"/>
          <w:szCs w:val="24"/>
        </w:rPr>
        <w:t>が、計画の進捗とともに、取組内容の変化も想定されることから、より実効性のある計画とするため、適宜、追加・変更等を</w:t>
      </w:r>
      <w:r w:rsidR="00FF0113" w:rsidRPr="00423B5C">
        <w:rPr>
          <w:rFonts w:ascii="UD デジタル 教科書体 NK-R" w:eastAsia="UD デジタル 教科書体 NK-R" w:hAnsi="ＭＳ ゴシック" w:hint="eastAsia"/>
          <w:bCs/>
          <w:sz w:val="24"/>
          <w:szCs w:val="24"/>
        </w:rPr>
        <w:t>行</w:t>
      </w:r>
      <w:r w:rsidR="00A93D88" w:rsidRPr="00423B5C">
        <w:rPr>
          <w:rFonts w:ascii="UD デジタル 教科書体 NK-R" w:eastAsia="UD デジタル 教科書体 NK-R" w:hAnsi="ＭＳ ゴシック" w:hint="eastAsia"/>
          <w:bCs/>
          <w:sz w:val="24"/>
          <w:szCs w:val="24"/>
        </w:rPr>
        <w:t>うことと</w:t>
      </w:r>
      <w:r w:rsidR="00E75BF8" w:rsidRPr="00423B5C">
        <w:rPr>
          <w:rFonts w:ascii="UD デジタル 教科書体 NK-R" w:eastAsia="UD デジタル 教科書体 NK-R" w:hAnsi="ＭＳ ゴシック" w:hint="eastAsia"/>
          <w:bCs/>
          <w:sz w:val="24"/>
          <w:szCs w:val="24"/>
        </w:rPr>
        <w:t>し</w:t>
      </w:r>
      <w:r w:rsidR="004614F9" w:rsidRPr="00423B5C">
        <w:rPr>
          <w:rFonts w:ascii="UD デジタル 教科書体 NK-R" w:eastAsia="UD デジタル 教科書体 NK-R" w:hAnsi="ＭＳ ゴシック" w:hint="eastAsia"/>
          <w:bCs/>
          <w:sz w:val="24"/>
          <w:szCs w:val="24"/>
        </w:rPr>
        <w:t>ています</w:t>
      </w:r>
      <w:r w:rsidR="00A93D88" w:rsidRPr="00423B5C">
        <w:rPr>
          <w:rFonts w:ascii="UD デジタル 教科書体 NK-R" w:eastAsia="UD デジタル 教科書体 NK-R" w:hAnsi="ＭＳ ゴシック" w:hint="eastAsia"/>
          <w:bCs/>
          <w:sz w:val="24"/>
          <w:szCs w:val="24"/>
        </w:rPr>
        <w:t>。</w:t>
      </w:r>
    </w:p>
    <w:p w14:paraId="1D0B5076" w14:textId="1045D626" w:rsidR="00E825B6" w:rsidRPr="00423B5C" w:rsidRDefault="00E825B6" w:rsidP="00B5492D">
      <w:pPr>
        <w:spacing w:line="360" w:lineRule="exact"/>
        <w:ind w:firstLineChars="100" w:firstLine="240"/>
        <w:rPr>
          <w:rFonts w:ascii="UD デジタル 教科書体 NK-R" w:eastAsia="UD デジタル 教科書体 NK-R" w:hAnsi="ＭＳ ゴシック"/>
          <w:bCs/>
          <w:sz w:val="24"/>
          <w:szCs w:val="24"/>
        </w:rPr>
      </w:pPr>
    </w:p>
    <w:p w14:paraId="61503C7C" w14:textId="1CFF7CC0" w:rsidR="00B5492D" w:rsidRPr="00423B5C" w:rsidRDefault="00AE5250" w:rsidP="00A93D88">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この度、計画中間年を迎え</w:t>
      </w:r>
      <w:r w:rsidR="004614F9" w:rsidRPr="00423B5C">
        <w:rPr>
          <w:rFonts w:ascii="UD デジタル 教科書体 NK-R" w:eastAsia="UD デジタル 教科書体 NK-R" w:hAnsi="ＭＳ ゴシック" w:hint="eastAsia"/>
          <w:bCs/>
          <w:sz w:val="24"/>
          <w:szCs w:val="24"/>
        </w:rPr>
        <w:t>、</w:t>
      </w:r>
      <w:r w:rsidR="00FF0113" w:rsidRPr="00423B5C">
        <w:rPr>
          <w:rFonts w:ascii="UD デジタル 教科書体 NK-R" w:eastAsia="UD デジタル 教科書体 NK-R" w:hAnsi="ＭＳ ゴシック" w:hint="eastAsia"/>
          <w:bCs/>
          <w:sz w:val="24"/>
          <w:szCs w:val="24"/>
        </w:rPr>
        <w:t>計画に</w:t>
      </w:r>
      <w:r w:rsidR="00796134" w:rsidRPr="00423B5C">
        <w:rPr>
          <w:rFonts w:ascii="UD デジタル 教科書体 NK-R" w:eastAsia="UD デジタル 教科書体 NK-R" w:hAnsi="ＭＳ ゴシック" w:hint="eastAsia"/>
          <w:bCs/>
          <w:sz w:val="24"/>
          <w:szCs w:val="24"/>
        </w:rPr>
        <w:t>基づく</w:t>
      </w:r>
      <w:r w:rsidR="00B5492D" w:rsidRPr="00423B5C">
        <w:rPr>
          <w:rFonts w:ascii="UD デジタル 教科書体 NK-R" w:eastAsia="UD デジタル 教科書体 NK-R" w:hAnsi="ＭＳ ゴシック" w:hint="eastAsia"/>
          <w:bCs/>
          <w:sz w:val="24"/>
          <w:szCs w:val="24"/>
        </w:rPr>
        <w:t>各施策の進捗状況の把握と検証を行うとともに、新型コロナウイルスをはじめとする社会状況の変化や国の動向等</w:t>
      </w:r>
      <w:r w:rsidR="004614F9" w:rsidRPr="00423B5C">
        <w:rPr>
          <w:rFonts w:ascii="UD デジタル 教科書体 NK-R" w:eastAsia="UD デジタル 教科書体 NK-R" w:hAnsi="ＭＳ ゴシック" w:hint="eastAsia"/>
          <w:bCs/>
          <w:sz w:val="24"/>
          <w:szCs w:val="24"/>
        </w:rPr>
        <w:t>の取組の動き</w:t>
      </w:r>
      <w:r w:rsidR="00B5492D" w:rsidRPr="00423B5C">
        <w:rPr>
          <w:rFonts w:ascii="UD デジタル 教科書体 NK-R" w:eastAsia="UD デジタル 教科書体 NK-R" w:hAnsi="ＭＳ ゴシック" w:hint="eastAsia"/>
          <w:bCs/>
          <w:sz w:val="24"/>
          <w:szCs w:val="24"/>
        </w:rPr>
        <w:t>に対応するため、</w:t>
      </w:r>
      <w:r w:rsidR="00B5492D" w:rsidRPr="00423B5C">
        <w:rPr>
          <w:rFonts w:ascii="UD デジタル 教科書体 NK-R" w:eastAsia="UD デジタル 教科書体 NK-R" w:hAnsi="ＭＳ ゴシック"/>
          <w:bCs/>
          <w:sz w:val="24"/>
          <w:szCs w:val="24"/>
        </w:rPr>
        <w:t>計画の見直し</w:t>
      </w:r>
      <w:r w:rsidR="008D342B" w:rsidRPr="00423B5C">
        <w:rPr>
          <w:rFonts w:ascii="UD デジタル 教科書体 NK-R" w:eastAsia="UD デジタル 教科書体 NK-R" w:hAnsi="ＭＳ ゴシック" w:hint="eastAsia"/>
          <w:bCs/>
          <w:sz w:val="24"/>
          <w:szCs w:val="24"/>
        </w:rPr>
        <w:t>に</w:t>
      </w:r>
      <w:r w:rsidR="004614F9" w:rsidRPr="00423B5C">
        <w:rPr>
          <w:rFonts w:ascii="UD デジタル 教科書体 NK-R" w:eastAsia="UD デジタル 教科書体 NK-R" w:hAnsi="ＭＳ ゴシック" w:hint="eastAsia"/>
          <w:bCs/>
          <w:sz w:val="24"/>
          <w:szCs w:val="24"/>
        </w:rPr>
        <w:t>着手することとしました</w:t>
      </w:r>
      <w:r w:rsidR="008D342B" w:rsidRPr="00423B5C">
        <w:rPr>
          <w:rFonts w:ascii="UD デジタル 教科書体 NK-R" w:eastAsia="UD デジタル 教科書体 NK-R" w:hAnsi="ＭＳ ゴシック" w:hint="eastAsia"/>
          <w:bCs/>
          <w:sz w:val="24"/>
          <w:szCs w:val="24"/>
        </w:rPr>
        <w:t>。</w:t>
      </w:r>
    </w:p>
    <w:p w14:paraId="011ADC5E" w14:textId="77777777" w:rsidR="00A93D88" w:rsidRPr="00423B5C" w:rsidRDefault="00A93D88" w:rsidP="00574E3F">
      <w:pPr>
        <w:spacing w:line="360" w:lineRule="exact"/>
        <w:ind w:firstLineChars="100" w:firstLine="240"/>
        <w:rPr>
          <w:rFonts w:ascii="UD デジタル 教科書体 NK-R" w:eastAsia="UD デジタル 教科書体 NK-R" w:hAnsi="ＭＳ ゴシック"/>
          <w:bCs/>
          <w:sz w:val="24"/>
          <w:szCs w:val="24"/>
        </w:rPr>
      </w:pPr>
    </w:p>
    <w:p w14:paraId="7630C6A9" w14:textId="6B551348" w:rsidR="00BE4DDC" w:rsidRPr="00423B5C" w:rsidRDefault="00A93D88" w:rsidP="006A1281">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具体的には、</w:t>
      </w:r>
      <w:r w:rsidR="00574E3F" w:rsidRPr="00423B5C">
        <w:rPr>
          <w:rFonts w:ascii="UD デジタル 教科書体 NK-R" w:eastAsia="UD デジタル 教科書体 NK-R" w:hAnsi="ＭＳ ゴシック" w:hint="eastAsia"/>
          <w:bCs/>
          <w:sz w:val="24"/>
          <w:szCs w:val="24"/>
        </w:rPr>
        <w:t>大阪府スポーツ推進審議会に</w:t>
      </w:r>
      <w:r w:rsidRPr="00423B5C">
        <w:rPr>
          <w:rFonts w:ascii="UD デジタル 教科書体 NK-R" w:eastAsia="UD デジタル 教科書体 NK-R" w:hAnsi="ＭＳ ゴシック" w:hint="eastAsia"/>
          <w:bCs/>
          <w:sz w:val="24"/>
          <w:szCs w:val="24"/>
        </w:rPr>
        <w:t>、学識経験者等の専門家で構成する</w:t>
      </w:r>
      <w:r w:rsidR="007828AE" w:rsidRPr="00423B5C">
        <w:rPr>
          <w:rFonts w:ascii="UD デジタル 教科書体 NK-R" w:eastAsia="UD デジタル 教科書体 NK-R" w:hAnsi="ＭＳ ゴシック" w:hint="eastAsia"/>
          <w:bCs/>
          <w:sz w:val="24"/>
          <w:szCs w:val="24"/>
        </w:rPr>
        <w:t>「</w:t>
      </w:r>
      <w:r w:rsidR="00574E3F" w:rsidRPr="00423B5C">
        <w:rPr>
          <w:rFonts w:ascii="UD デジタル 教科書体 NK-R" w:eastAsia="UD デジタル 教科書体 NK-R" w:hAnsi="ＭＳ ゴシック" w:hint="eastAsia"/>
          <w:bCs/>
          <w:sz w:val="24"/>
          <w:szCs w:val="24"/>
        </w:rPr>
        <w:t>大阪府スポーツ推進計画部会</w:t>
      </w:r>
      <w:r w:rsidR="007828AE" w:rsidRPr="00423B5C">
        <w:rPr>
          <w:rFonts w:ascii="UD デジタル 教科書体 NK-R" w:eastAsia="UD デジタル 教科書体 NK-R" w:hAnsi="ＭＳ ゴシック" w:hint="eastAsia"/>
          <w:bCs/>
          <w:sz w:val="24"/>
          <w:szCs w:val="24"/>
        </w:rPr>
        <w:t>」</w:t>
      </w:r>
      <w:r w:rsidR="00574E3F" w:rsidRPr="00423B5C">
        <w:rPr>
          <w:rFonts w:ascii="UD デジタル 教科書体 NK-R" w:eastAsia="UD デジタル 教科書体 NK-R" w:hAnsi="ＭＳ ゴシック"/>
          <w:bCs/>
          <w:sz w:val="24"/>
          <w:szCs w:val="24"/>
        </w:rPr>
        <w:t>を設置し、</w:t>
      </w:r>
      <w:r w:rsidR="00DA2844" w:rsidRPr="00423B5C">
        <w:rPr>
          <w:rFonts w:ascii="UD デジタル 教科書体 NK-R" w:eastAsia="UD デジタル 教科書体 NK-R" w:hAnsi="ＭＳ ゴシック"/>
          <w:bCs/>
          <w:sz w:val="24"/>
          <w:szCs w:val="24"/>
        </w:rPr>
        <w:t>本計画の目指すべき方向性等を中心に議論</w:t>
      </w:r>
      <w:r w:rsidR="002A2F86" w:rsidRPr="00423B5C">
        <w:rPr>
          <w:rFonts w:ascii="UD デジタル 教科書体 NK-R" w:eastAsia="UD デジタル 教科書体 NK-R" w:hAnsi="ＭＳ ゴシック" w:hint="eastAsia"/>
          <w:bCs/>
          <w:sz w:val="24"/>
          <w:szCs w:val="24"/>
        </w:rPr>
        <w:t>を</w:t>
      </w:r>
      <w:r w:rsidR="00364965" w:rsidRPr="00423B5C">
        <w:rPr>
          <w:rFonts w:ascii="UD デジタル 教科書体 NK-R" w:eastAsia="UD デジタル 教科書体 NK-R" w:hAnsi="ＭＳ ゴシック" w:hint="eastAsia"/>
          <w:bCs/>
          <w:sz w:val="24"/>
          <w:szCs w:val="24"/>
        </w:rPr>
        <w:t>行</w:t>
      </w:r>
      <w:r w:rsidR="00156F02" w:rsidRPr="00423B5C">
        <w:rPr>
          <w:rFonts w:ascii="UD デジタル 教科書体 NK-R" w:eastAsia="UD デジタル 教科書体 NK-R" w:hAnsi="ＭＳ ゴシック" w:hint="eastAsia"/>
          <w:bCs/>
          <w:sz w:val="24"/>
          <w:szCs w:val="24"/>
        </w:rPr>
        <w:t>い</w:t>
      </w:r>
      <w:r w:rsidR="00BE4DDC" w:rsidRPr="00423B5C">
        <w:rPr>
          <w:rFonts w:ascii="UD デジタル 教科書体 NK-R" w:eastAsia="UD デジタル 教科書体 NK-R" w:hAnsi="ＭＳ ゴシック" w:hint="eastAsia"/>
          <w:bCs/>
          <w:sz w:val="24"/>
          <w:szCs w:val="24"/>
        </w:rPr>
        <w:t>ました。</w:t>
      </w:r>
    </w:p>
    <w:p w14:paraId="5192B544" w14:textId="08307074" w:rsidR="00E825B6" w:rsidRPr="00423B5C" w:rsidRDefault="00E825B6" w:rsidP="006A1281">
      <w:pPr>
        <w:spacing w:line="360" w:lineRule="exact"/>
        <w:ind w:firstLineChars="100" w:firstLine="240"/>
        <w:rPr>
          <w:rFonts w:ascii="UD デジタル 教科書体 NK-R" w:eastAsia="UD デジタル 教科書体 NK-R" w:hAnsi="ＭＳ ゴシック"/>
          <w:bCs/>
          <w:sz w:val="24"/>
          <w:szCs w:val="24"/>
        </w:rPr>
      </w:pPr>
    </w:p>
    <w:p w14:paraId="2539C345" w14:textId="65C55CF9" w:rsidR="00EE0169" w:rsidRPr="00412CB2" w:rsidRDefault="00C07E5D"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r w:rsidRPr="00423B5C">
        <w:rPr>
          <w:rFonts w:ascii="UD デジタル 教科書体 NK-R" w:eastAsia="UD デジタル 教科書体 NK-R" w:hAnsi="ＭＳ ゴシック" w:hint="eastAsia"/>
          <w:bCs/>
          <w:sz w:val="24"/>
          <w:szCs w:val="24"/>
        </w:rPr>
        <w:t>今回の改訂では、</w:t>
      </w:r>
      <w:r w:rsidR="008D342B" w:rsidRPr="00423B5C">
        <w:rPr>
          <w:rFonts w:ascii="UD デジタル 教科書体 NK-R" w:eastAsia="UD デジタル 教科書体 NK-R" w:hAnsi="ＭＳ ゴシック" w:hint="eastAsia"/>
          <w:bCs/>
          <w:sz w:val="24"/>
          <w:szCs w:val="24"/>
        </w:rPr>
        <w:t>第６章に</w:t>
      </w:r>
      <w:r w:rsidR="002A2F86" w:rsidRPr="00423B5C">
        <w:rPr>
          <w:rFonts w:ascii="UD デジタル 教科書体 NK-R" w:eastAsia="UD デジタル 教科書体 NK-R" w:hAnsi="ＭＳ ゴシック" w:hint="eastAsia"/>
          <w:bCs/>
          <w:sz w:val="24"/>
          <w:szCs w:val="24"/>
        </w:rPr>
        <w:t>本計画の基本理念の実現に向けた数値目標の設定を行うとともに、スポーツ庁</w:t>
      </w:r>
      <w:r w:rsidR="00E825B6" w:rsidRPr="00423B5C">
        <w:rPr>
          <w:rFonts w:ascii="UD デジタル 教科書体 NK-R" w:eastAsia="UD デジタル 教科書体 NK-R" w:hAnsi="ＭＳ ゴシック" w:hint="eastAsia"/>
          <w:bCs/>
          <w:sz w:val="24"/>
          <w:szCs w:val="24"/>
        </w:rPr>
        <w:t>及び文化庁</w:t>
      </w:r>
      <w:r w:rsidR="002A2F86" w:rsidRPr="00423B5C">
        <w:rPr>
          <w:rFonts w:ascii="UD デジタル 教科書体 NK-R" w:eastAsia="UD デジタル 教科書体 NK-R" w:hAnsi="ＭＳ ゴシック" w:hint="eastAsia"/>
          <w:bCs/>
          <w:sz w:val="24"/>
          <w:szCs w:val="24"/>
        </w:rPr>
        <w:t>が令和</w:t>
      </w:r>
      <w:r w:rsidR="008D342B" w:rsidRPr="00423B5C">
        <w:rPr>
          <w:rFonts w:ascii="UD デジタル 教科書体 NK-R" w:eastAsia="UD デジタル 教科書体 NK-R" w:hAnsi="ＭＳ ゴシック" w:hint="eastAsia"/>
          <w:bCs/>
          <w:sz w:val="24"/>
          <w:szCs w:val="24"/>
        </w:rPr>
        <w:t>４</w:t>
      </w:r>
      <w:r w:rsidR="002A2F86" w:rsidRPr="00423B5C">
        <w:rPr>
          <w:rFonts w:ascii="UD デジタル 教科書体 NK-R" w:eastAsia="UD デジタル 教科書体 NK-R" w:hAnsi="ＭＳ ゴシック" w:hint="eastAsia"/>
          <w:bCs/>
          <w:sz w:val="24"/>
          <w:szCs w:val="24"/>
        </w:rPr>
        <w:t>年に</w:t>
      </w:r>
      <w:r w:rsidR="00BE4DDC" w:rsidRPr="00412CB2">
        <w:rPr>
          <w:rFonts w:ascii="UD デジタル 教科書体 NK-R" w:eastAsia="UD デジタル 教科書体 NK-R" w:hAnsi="ＭＳ ゴシック" w:hint="eastAsia"/>
          <w:bCs/>
          <w:color w:val="000000" w:themeColor="text1"/>
          <w:sz w:val="24"/>
          <w:szCs w:val="24"/>
        </w:rPr>
        <w:t>策定し</w:t>
      </w:r>
      <w:r w:rsidR="002A2F86" w:rsidRPr="00412CB2">
        <w:rPr>
          <w:rFonts w:ascii="UD デジタル 教科書体 NK-R" w:eastAsia="UD デジタル 教科書体 NK-R" w:hAnsi="ＭＳ ゴシック" w:hint="eastAsia"/>
          <w:bCs/>
          <w:color w:val="000000" w:themeColor="text1"/>
          <w:sz w:val="24"/>
          <w:szCs w:val="24"/>
        </w:rPr>
        <w:t>た「学校部</w:t>
      </w:r>
      <w:r w:rsidR="00BE4DDC" w:rsidRPr="00412CB2">
        <w:rPr>
          <w:rFonts w:ascii="UD デジタル 教科書体 NK-R" w:eastAsia="UD デジタル 教科書体 NK-R" w:hAnsi="ＭＳ ゴシック" w:hint="eastAsia"/>
          <w:bCs/>
          <w:color w:val="000000" w:themeColor="text1"/>
          <w:sz w:val="24"/>
          <w:szCs w:val="24"/>
        </w:rPr>
        <w:t>活動</w:t>
      </w:r>
      <w:r w:rsidR="002A2F86" w:rsidRPr="00412CB2">
        <w:rPr>
          <w:rFonts w:ascii="UD デジタル 教科書体 NK-R" w:eastAsia="UD デジタル 教科書体 NK-R" w:hAnsi="ＭＳ ゴシック" w:hint="eastAsia"/>
          <w:bCs/>
          <w:color w:val="000000" w:themeColor="text1"/>
          <w:sz w:val="24"/>
          <w:szCs w:val="24"/>
        </w:rPr>
        <w:t>及び新たな地域クラブ活動の在り方</w:t>
      </w:r>
      <w:r w:rsidR="007828AE" w:rsidRPr="00412CB2">
        <w:rPr>
          <w:rFonts w:ascii="UD デジタル 教科書体 NK-R" w:eastAsia="UD デジタル 教科書体 NK-R" w:hAnsi="ＭＳ ゴシック" w:hint="eastAsia"/>
          <w:bCs/>
          <w:color w:val="000000" w:themeColor="text1"/>
          <w:sz w:val="24"/>
          <w:szCs w:val="24"/>
        </w:rPr>
        <w:t>等</w:t>
      </w:r>
      <w:r w:rsidR="002A2F86" w:rsidRPr="00412CB2">
        <w:rPr>
          <w:rFonts w:ascii="UD デジタル 教科書体 NK-R" w:eastAsia="UD デジタル 教科書体 NK-R" w:hAnsi="ＭＳ ゴシック" w:hint="eastAsia"/>
          <w:bCs/>
          <w:color w:val="000000" w:themeColor="text1"/>
          <w:sz w:val="24"/>
          <w:szCs w:val="24"/>
        </w:rPr>
        <w:t>に関する総合的なガイドライン」に基づく府の取組</w:t>
      </w:r>
      <w:r w:rsidR="008D342B" w:rsidRPr="00412CB2">
        <w:rPr>
          <w:rFonts w:ascii="UD デジタル 教科書体 NK-R" w:eastAsia="UD デジタル 教科書体 NK-R" w:hAnsi="ＭＳ ゴシック" w:hint="eastAsia"/>
          <w:bCs/>
          <w:color w:val="000000" w:themeColor="text1"/>
          <w:sz w:val="24"/>
          <w:szCs w:val="24"/>
        </w:rPr>
        <w:t>や</w:t>
      </w:r>
      <w:r w:rsidR="002A2F86" w:rsidRPr="00412CB2">
        <w:rPr>
          <w:rFonts w:ascii="UD デジタル 教科書体 NK-R" w:eastAsia="UD デジタル 教科書体 NK-R" w:hAnsi="ＭＳ ゴシック" w:hint="eastAsia"/>
          <w:bCs/>
          <w:color w:val="000000" w:themeColor="text1"/>
          <w:sz w:val="24"/>
          <w:szCs w:val="24"/>
        </w:rPr>
        <w:t>次期（第</w:t>
      </w:r>
      <w:r w:rsidR="00E825B6" w:rsidRPr="00412CB2">
        <w:rPr>
          <w:rFonts w:ascii="UD デジタル 教科書体 NK-R" w:eastAsia="UD デジタル 教科書体 NK-R" w:hAnsi="ＭＳ ゴシック" w:hint="eastAsia"/>
          <w:bCs/>
          <w:color w:val="000000" w:themeColor="text1"/>
          <w:sz w:val="24"/>
          <w:szCs w:val="24"/>
        </w:rPr>
        <w:t>４</w:t>
      </w:r>
      <w:r w:rsidR="002A2F86" w:rsidRPr="00412CB2">
        <w:rPr>
          <w:rFonts w:ascii="UD デジタル 教科書体 NK-R" w:eastAsia="UD デジタル 教科書体 NK-R" w:hAnsi="ＭＳ ゴシック" w:hint="eastAsia"/>
          <w:bCs/>
          <w:color w:val="000000" w:themeColor="text1"/>
          <w:sz w:val="24"/>
          <w:szCs w:val="24"/>
        </w:rPr>
        <w:t>次）計画の策定</w:t>
      </w:r>
      <w:r w:rsidR="004C28F7" w:rsidRPr="00412CB2">
        <w:rPr>
          <w:rFonts w:ascii="UD デジタル 教科書体 NK-R" w:eastAsia="UD デジタル 教科書体 NK-R" w:hAnsi="ＭＳ ゴシック" w:hint="eastAsia"/>
          <w:bCs/>
          <w:color w:val="000000" w:themeColor="text1"/>
          <w:sz w:val="24"/>
          <w:szCs w:val="24"/>
        </w:rPr>
        <w:t>を見据え</w:t>
      </w:r>
      <w:r w:rsidR="00EE0169" w:rsidRPr="00412CB2">
        <w:rPr>
          <w:rFonts w:ascii="UD デジタル 教科書体 NK-R" w:eastAsia="UD デジタル 教科書体 NK-R" w:hAnsi="ＭＳ ゴシック"/>
          <w:bCs/>
          <w:color w:val="000000" w:themeColor="text1"/>
          <w:sz w:val="24"/>
          <w:szCs w:val="24"/>
        </w:rPr>
        <w:t>、幅広い視点から今後のスポーツ施策の総合的かつ計画的な推進を図るための基本的な事項</w:t>
      </w:r>
      <w:r w:rsidR="002A2F86" w:rsidRPr="00412CB2">
        <w:rPr>
          <w:rFonts w:ascii="UD デジタル 教科書体 NK-R" w:eastAsia="UD デジタル 教科書体 NK-R" w:hAnsi="ＭＳ ゴシック" w:hint="eastAsia"/>
          <w:bCs/>
          <w:color w:val="000000" w:themeColor="text1"/>
          <w:sz w:val="24"/>
          <w:szCs w:val="24"/>
        </w:rPr>
        <w:t>について</w:t>
      </w:r>
      <w:r w:rsidR="00904448" w:rsidRPr="00412CB2">
        <w:rPr>
          <w:rFonts w:ascii="UD デジタル 教科書体 NK-R" w:eastAsia="UD デジタル 教科書体 NK-R" w:hAnsi="ＭＳ ゴシック" w:hint="eastAsia"/>
          <w:bCs/>
          <w:color w:val="000000" w:themeColor="text1"/>
          <w:sz w:val="24"/>
          <w:szCs w:val="24"/>
        </w:rPr>
        <w:t>追記</w:t>
      </w:r>
      <w:r w:rsidRPr="00412CB2">
        <w:rPr>
          <w:rFonts w:ascii="UD デジタル 教科書体 NK-R" w:eastAsia="UD デジタル 教科書体 NK-R" w:hAnsi="ＭＳ ゴシック" w:hint="eastAsia"/>
          <w:bCs/>
          <w:color w:val="000000" w:themeColor="text1"/>
          <w:sz w:val="24"/>
          <w:szCs w:val="24"/>
        </w:rPr>
        <w:t>を行い</w:t>
      </w:r>
      <w:r w:rsidR="002A2F86" w:rsidRPr="00412CB2">
        <w:rPr>
          <w:rFonts w:ascii="UD デジタル 教科書体 NK-R" w:eastAsia="UD デジタル 教科書体 NK-R" w:hAnsi="ＭＳ ゴシック" w:hint="eastAsia"/>
          <w:bCs/>
          <w:color w:val="000000" w:themeColor="text1"/>
          <w:sz w:val="24"/>
          <w:szCs w:val="24"/>
        </w:rPr>
        <w:t>、</w:t>
      </w:r>
      <w:r w:rsidR="005B49B7" w:rsidRPr="00412CB2">
        <w:rPr>
          <w:rFonts w:ascii="UD デジタル 教科書体 NK-R" w:eastAsia="UD デジタル 教科書体 NK-R" w:hAnsi="ＭＳ ゴシック" w:hint="eastAsia"/>
          <w:bCs/>
          <w:color w:val="000000" w:themeColor="text1"/>
          <w:sz w:val="24"/>
          <w:szCs w:val="24"/>
        </w:rPr>
        <w:t>大阪府スポーツ推進審議会、</w:t>
      </w:r>
      <w:r w:rsidR="008158E9" w:rsidRPr="00412CB2">
        <w:rPr>
          <w:rFonts w:ascii="UD デジタル 教科書体 NK-R" w:eastAsia="UD デジタル 教科書体 NK-R" w:hAnsi="ＭＳ ゴシック" w:hint="eastAsia"/>
          <w:bCs/>
          <w:color w:val="000000" w:themeColor="text1"/>
          <w:sz w:val="24"/>
          <w:szCs w:val="24"/>
        </w:rPr>
        <w:t>大阪府教育委員会及び</w:t>
      </w:r>
      <w:r w:rsidR="005B49B7" w:rsidRPr="00412CB2">
        <w:rPr>
          <w:rFonts w:ascii="UD デジタル 教科書体 NK-R" w:eastAsia="UD デジタル 教科書体 NK-R" w:hAnsi="ＭＳ ゴシック" w:hint="eastAsia"/>
          <w:bCs/>
          <w:color w:val="000000" w:themeColor="text1"/>
          <w:sz w:val="24"/>
          <w:szCs w:val="24"/>
        </w:rPr>
        <w:t>府民の皆様からパブリックコメント等</w:t>
      </w:r>
      <w:r w:rsidR="00AE5250" w:rsidRPr="00412CB2">
        <w:rPr>
          <w:rFonts w:ascii="UD デジタル 教科書体 NK-R" w:eastAsia="UD デジタル 教科書体 NK-R" w:hAnsi="ＭＳ ゴシック" w:hint="eastAsia"/>
          <w:bCs/>
          <w:color w:val="000000" w:themeColor="text1"/>
          <w:sz w:val="24"/>
          <w:szCs w:val="24"/>
        </w:rPr>
        <w:t>を通して頂いた</w:t>
      </w:r>
      <w:r w:rsidR="005B49B7" w:rsidRPr="00412CB2">
        <w:rPr>
          <w:rFonts w:ascii="UD デジタル 教科書体 NK-R" w:eastAsia="UD デジタル 教科書体 NK-R" w:hAnsi="ＭＳ ゴシック" w:hint="eastAsia"/>
          <w:bCs/>
          <w:color w:val="000000" w:themeColor="text1"/>
          <w:sz w:val="24"/>
          <w:szCs w:val="24"/>
        </w:rPr>
        <w:t>御意見を</w:t>
      </w:r>
      <w:r w:rsidR="00E2424E" w:rsidRPr="00412CB2">
        <w:rPr>
          <w:rFonts w:ascii="UD デジタル 教科書体 NK-R" w:eastAsia="UD デジタル 教科書体 NK-R" w:hAnsi="ＭＳ ゴシック" w:hint="eastAsia"/>
          <w:bCs/>
          <w:color w:val="000000" w:themeColor="text1"/>
          <w:sz w:val="24"/>
          <w:szCs w:val="24"/>
        </w:rPr>
        <w:t>踏まえ</w:t>
      </w:r>
      <w:r w:rsidR="005B49B7" w:rsidRPr="00412CB2">
        <w:rPr>
          <w:rFonts w:ascii="UD デジタル 教科書体 NK-R" w:eastAsia="UD デジタル 教科書体 NK-R" w:hAnsi="ＭＳ ゴシック" w:hint="eastAsia"/>
          <w:bCs/>
          <w:color w:val="000000" w:themeColor="text1"/>
          <w:sz w:val="24"/>
          <w:szCs w:val="24"/>
        </w:rPr>
        <w:t>、</w:t>
      </w:r>
      <w:r w:rsidR="002A2F86" w:rsidRPr="00412CB2">
        <w:rPr>
          <w:rFonts w:ascii="UD デジタル 教科書体 NK-R" w:eastAsia="UD デジタル 教科書体 NK-R" w:hAnsi="ＭＳ ゴシック" w:hint="eastAsia"/>
          <w:bCs/>
          <w:color w:val="000000" w:themeColor="text1"/>
          <w:sz w:val="24"/>
          <w:szCs w:val="24"/>
        </w:rPr>
        <w:t>改訂版としてとりまとめました。</w:t>
      </w:r>
    </w:p>
    <w:p w14:paraId="3E768782" w14:textId="34084179" w:rsidR="00364965" w:rsidRPr="00412CB2" w:rsidRDefault="00364965" w:rsidP="00364965">
      <w:pPr>
        <w:spacing w:line="360" w:lineRule="exact"/>
        <w:ind w:firstLineChars="100" w:firstLine="240"/>
        <w:rPr>
          <w:rFonts w:ascii="UD デジタル 教科書体 NK-R" w:eastAsia="UD デジタル 教科書体 NK-R" w:hAnsi="ＭＳ ゴシック"/>
          <w:bCs/>
          <w:color w:val="000000" w:themeColor="text1"/>
          <w:sz w:val="24"/>
          <w:szCs w:val="24"/>
        </w:rPr>
      </w:pPr>
    </w:p>
    <w:p w14:paraId="3BC49B1F" w14:textId="543DEF34" w:rsidR="008D342B" w:rsidRPr="00412CB2" w:rsidRDefault="008D342B"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r w:rsidRPr="00412CB2">
        <w:rPr>
          <w:rFonts w:ascii="UD デジタル 教科書体 NK-R" w:eastAsia="UD デジタル 教科書体 NK-R" w:hAnsi="ＭＳ ゴシック" w:hint="eastAsia"/>
          <w:bCs/>
          <w:color w:val="000000" w:themeColor="text1"/>
          <w:sz w:val="24"/>
          <w:szCs w:val="24"/>
        </w:rPr>
        <w:t>今回の改訂を踏まえ、自発的なスポーツへの参画を通じて「楽しさ」や「喜び」を得ることにより、府民一人ひとりの生活や心をより豊かにするといった</w:t>
      </w:r>
      <w:r w:rsidR="00666728" w:rsidRPr="00412CB2">
        <w:rPr>
          <w:rFonts w:ascii="UD デジタル 教科書体 NK-R" w:eastAsia="UD デジタル 教科書体 NK-R" w:hAnsi="ＭＳ ゴシック" w:hint="eastAsia"/>
          <w:bCs/>
          <w:color w:val="000000" w:themeColor="text1"/>
          <w:sz w:val="24"/>
          <w:szCs w:val="24"/>
        </w:rPr>
        <w:t>「</w:t>
      </w:r>
      <w:r w:rsidR="00666728" w:rsidRPr="00412CB2">
        <w:rPr>
          <w:rFonts w:ascii="UD デジタル 教科書体 NK-R" w:eastAsia="UD デジタル 教科書体 NK-R" w:hAnsi="ＭＳ ゴシック"/>
          <w:bCs/>
          <w:color w:val="000000" w:themeColor="text1"/>
          <w:sz w:val="24"/>
          <w:szCs w:val="24"/>
        </w:rPr>
        <w:t>well-being(ウェルビーイング)」</w:t>
      </w:r>
      <w:r w:rsidRPr="00412CB2">
        <w:rPr>
          <w:rFonts w:ascii="UD デジタル 教科書体 NK-R" w:eastAsia="UD デジタル 教科書体 NK-R" w:hAnsi="ＭＳ ゴシック"/>
          <w:bCs/>
          <w:color w:val="000000" w:themeColor="text1"/>
          <w:sz w:val="24"/>
          <w:szCs w:val="24"/>
        </w:rPr>
        <w:t>の実現</w:t>
      </w:r>
      <w:r w:rsidRPr="00412CB2">
        <w:rPr>
          <w:rFonts w:ascii="UD デジタル 教科書体 NK-R" w:eastAsia="UD デジタル 教科書体 NK-R" w:hAnsi="ＭＳ ゴシック" w:hint="eastAsia"/>
          <w:bCs/>
          <w:color w:val="000000" w:themeColor="text1"/>
          <w:sz w:val="24"/>
          <w:szCs w:val="24"/>
        </w:rPr>
        <w:t>を目指し、引き続き、各スポーツ施策の推進に取り組</w:t>
      </w:r>
      <w:r w:rsidR="00F6480E" w:rsidRPr="00412CB2">
        <w:rPr>
          <w:rFonts w:ascii="UD デジタル 教科書体 NK-R" w:eastAsia="UD デジタル 教科書体 NK-R" w:hAnsi="ＭＳ ゴシック" w:hint="eastAsia"/>
          <w:bCs/>
          <w:color w:val="000000" w:themeColor="text1"/>
          <w:sz w:val="24"/>
          <w:szCs w:val="24"/>
        </w:rPr>
        <w:t>んでまいります</w:t>
      </w:r>
      <w:r w:rsidRPr="00412CB2">
        <w:rPr>
          <w:rFonts w:ascii="UD デジタル 教科書体 NK-R" w:eastAsia="UD デジタル 教科書体 NK-R" w:hAnsi="ＭＳ ゴシック" w:hint="eastAsia"/>
          <w:bCs/>
          <w:color w:val="000000" w:themeColor="text1"/>
          <w:sz w:val="24"/>
          <w:szCs w:val="24"/>
        </w:rPr>
        <w:t>。</w:t>
      </w:r>
    </w:p>
    <w:p w14:paraId="48CA6BAC" w14:textId="77777777" w:rsidR="00E825B6" w:rsidRPr="00412CB2" w:rsidRDefault="00E825B6"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p>
    <w:p w14:paraId="727E1CC3" w14:textId="2AE7D792" w:rsidR="00B41BBC" w:rsidRDefault="00EE0169" w:rsidP="009D75CD">
      <w:pPr>
        <w:spacing w:line="360" w:lineRule="exact"/>
        <w:ind w:firstLineChars="100" w:firstLine="240"/>
        <w:rPr>
          <w:rFonts w:ascii="UD デジタル 教科書体 NK-R" w:eastAsia="UD デジタル 教科書体 NK-R" w:hAnsi="ＭＳ ゴシック"/>
          <w:b/>
          <w:sz w:val="24"/>
          <w:szCs w:val="24"/>
        </w:rPr>
      </w:pPr>
      <w:r w:rsidRPr="00412CB2">
        <w:rPr>
          <w:rFonts w:ascii="UD デジタル 教科書体 NK-R" w:eastAsia="UD デジタル 教科書体 NK-R" w:hAnsi="ＭＳ ゴシック" w:hint="eastAsia"/>
          <w:bCs/>
          <w:color w:val="000000" w:themeColor="text1"/>
          <w:sz w:val="24"/>
          <w:szCs w:val="24"/>
        </w:rPr>
        <w:t>スポーツには、「する」、「みる」、「ささえる」といった様々な楽しみ方があります</w:t>
      </w:r>
      <w:r w:rsidR="003C1CC5" w:rsidRPr="00412CB2">
        <w:rPr>
          <w:rFonts w:ascii="UD デジタル 教科書体 NK-R" w:eastAsia="UD デジタル 教科書体 NK-R" w:hAnsi="ＭＳ ゴシック" w:hint="eastAsia"/>
          <w:bCs/>
          <w:color w:val="000000" w:themeColor="text1"/>
          <w:sz w:val="24"/>
          <w:szCs w:val="24"/>
        </w:rPr>
        <w:t>が、</w:t>
      </w:r>
      <w:r w:rsidRPr="00412CB2">
        <w:rPr>
          <w:rFonts w:ascii="UD デジタル 教科書体 NK-R" w:eastAsia="UD デジタル 教科書体 NK-R" w:hAnsi="ＭＳ ゴシック" w:hint="eastAsia"/>
          <w:bCs/>
          <w:color w:val="000000" w:themeColor="text1"/>
          <w:sz w:val="24"/>
          <w:szCs w:val="24"/>
        </w:rPr>
        <w:t>一人でも多くの府民の皆様にスポーツを楽しんでいただき、</w:t>
      </w:r>
      <w:r w:rsidR="001244CA" w:rsidRPr="00412CB2">
        <w:rPr>
          <w:rFonts w:ascii="UD デジタル 教科書体 NK-R" w:eastAsia="UD デジタル 教科書体 NK-R" w:hAnsi="ＭＳ ゴシック" w:hint="eastAsia"/>
          <w:bCs/>
          <w:color w:val="000000" w:themeColor="text1"/>
          <w:sz w:val="24"/>
          <w:szCs w:val="24"/>
        </w:rPr>
        <w:t>一生涯にわたり、健康で幸</w:t>
      </w:r>
      <w:r w:rsidR="001244CA" w:rsidRPr="00423B5C">
        <w:rPr>
          <w:rFonts w:ascii="UD デジタル 教科書体 NK-R" w:eastAsia="UD デジタル 教科書体 NK-R" w:hAnsi="ＭＳ ゴシック" w:hint="eastAsia"/>
          <w:bCs/>
          <w:sz w:val="24"/>
          <w:szCs w:val="24"/>
        </w:rPr>
        <w:t>せな生活を送ることができるよう</w:t>
      </w:r>
      <w:r w:rsidRPr="00423B5C">
        <w:rPr>
          <w:rFonts w:ascii="UD デジタル 教科書体 NK-R" w:eastAsia="UD デジタル 教科書体 NK-R" w:hAnsi="ＭＳ ゴシック" w:hint="eastAsia"/>
          <w:bCs/>
          <w:sz w:val="24"/>
          <w:szCs w:val="24"/>
        </w:rPr>
        <w:t>、</w:t>
      </w:r>
      <w:r w:rsidR="005B49B7" w:rsidRPr="00423B5C">
        <w:rPr>
          <w:rFonts w:ascii="UD デジタル 教科書体 NK-R" w:eastAsia="UD デジタル 教科書体 NK-R" w:hAnsi="ＭＳ ゴシック" w:hint="eastAsia"/>
          <w:bCs/>
          <w:sz w:val="24"/>
          <w:szCs w:val="24"/>
        </w:rPr>
        <w:t>今後とも本</w:t>
      </w:r>
      <w:r w:rsidRPr="00423B5C">
        <w:rPr>
          <w:rFonts w:ascii="UD デジタル 教科書体 NK-R" w:eastAsia="UD デジタル 教科書体 NK-R" w:hAnsi="ＭＳ ゴシック" w:hint="eastAsia"/>
          <w:bCs/>
          <w:sz w:val="24"/>
          <w:szCs w:val="24"/>
        </w:rPr>
        <w:t>府</w:t>
      </w:r>
      <w:r w:rsidR="005B49B7" w:rsidRPr="00423B5C">
        <w:rPr>
          <w:rFonts w:ascii="UD デジタル 教科書体 NK-R" w:eastAsia="UD デジタル 教科書体 NK-R" w:hAnsi="ＭＳ ゴシック" w:hint="eastAsia"/>
          <w:bCs/>
          <w:sz w:val="24"/>
          <w:szCs w:val="24"/>
        </w:rPr>
        <w:t>スポーツ</w:t>
      </w:r>
      <w:r w:rsidR="009E1F48" w:rsidRPr="00423B5C">
        <w:rPr>
          <w:rFonts w:ascii="UD デジタル 教科書体 NK-R" w:eastAsia="UD デジタル 教科書体 NK-R" w:hAnsi="ＭＳ ゴシック" w:hint="eastAsia"/>
          <w:bCs/>
          <w:sz w:val="24"/>
          <w:szCs w:val="24"/>
        </w:rPr>
        <w:t>施策</w:t>
      </w:r>
      <w:r w:rsidR="005B49B7" w:rsidRPr="00423B5C">
        <w:rPr>
          <w:rFonts w:ascii="UD デジタル 教科書体 NK-R" w:eastAsia="UD デジタル 教科書体 NK-R" w:hAnsi="ＭＳ ゴシック" w:hint="eastAsia"/>
          <w:bCs/>
          <w:sz w:val="24"/>
          <w:szCs w:val="24"/>
        </w:rPr>
        <w:t>の推進に、より一層の御理解と御協力</w:t>
      </w:r>
      <w:r w:rsidR="008D342B" w:rsidRPr="00423B5C">
        <w:rPr>
          <w:rFonts w:ascii="UD デジタル 教科書体 NK-R" w:eastAsia="UD デジタル 教科書体 NK-R" w:hAnsi="ＭＳ ゴシック" w:hint="eastAsia"/>
          <w:bCs/>
          <w:sz w:val="24"/>
          <w:szCs w:val="24"/>
        </w:rPr>
        <w:t>をよろしくお願いします。</w:t>
      </w:r>
    </w:p>
    <w:p w14:paraId="41DEE6AF" w14:textId="73F6F954" w:rsidR="003A358F" w:rsidRDefault="003A358F" w:rsidP="00DA2844">
      <w:pPr>
        <w:spacing w:line="360" w:lineRule="exact"/>
        <w:rPr>
          <w:rFonts w:ascii="UD デジタル 教科書体 NK-R" w:eastAsia="UD デジタル 教科書体 NK-R" w:hAnsi="ＭＳ ゴシック"/>
          <w:b/>
          <w:sz w:val="24"/>
          <w:szCs w:val="24"/>
        </w:rPr>
      </w:pPr>
    </w:p>
    <w:p w14:paraId="72E13025" w14:textId="529533C5" w:rsidR="003A358F" w:rsidRDefault="003A358F" w:rsidP="00DA2844">
      <w:pPr>
        <w:spacing w:line="360" w:lineRule="exact"/>
        <w:rPr>
          <w:rFonts w:ascii="UD デジタル 教科書体 NK-R" w:eastAsia="UD デジタル 教科書体 NK-R" w:hAnsi="ＭＳ ゴシック"/>
          <w:b/>
          <w:sz w:val="24"/>
          <w:szCs w:val="24"/>
        </w:rPr>
      </w:pPr>
    </w:p>
    <w:p w14:paraId="7F2501C9" w14:textId="64D6A541" w:rsidR="00DA2844" w:rsidRDefault="00DA2844" w:rsidP="00DA2844">
      <w:pPr>
        <w:spacing w:line="360" w:lineRule="exact"/>
        <w:rPr>
          <w:rFonts w:ascii="UD デジタル 教科書体 NK-R" w:eastAsia="UD デジタル 教科書体 NK-R" w:hAnsi="ＭＳ ゴシック"/>
          <w:b/>
          <w:sz w:val="24"/>
          <w:szCs w:val="24"/>
        </w:rPr>
      </w:pPr>
    </w:p>
    <w:p w14:paraId="198EA47A" w14:textId="69A9B1B3" w:rsidR="008F0F44" w:rsidRDefault="008F0F44" w:rsidP="00DA2844">
      <w:pPr>
        <w:spacing w:line="360" w:lineRule="exact"/>
        <w:rPr>
          <w:rFonts w:ascii="UD デジタル 教科書体 NK-R" w:eastAsia="UD デジタル 教科書体 NK-R" w:hAnsi="ＭＳ ゴシック"/>
          <w:b/>
          <w:sz w:val="24"/>
          <w:szCs w:val="24"/>
        </w:rPr>
      </w:pPr>
    </w:p>
    <w:p w14:paraId="2E130568" w14:textId="77777777" w:rsidR="008F0F44" w:rsidRDefault="008F0F44" w:rsidP="00DA2844">
      <w:pPr>
        <w:spacing w:line="360" w:lineRule="exact"/>
        <w:rPr>
          <w:rFonts w:ascii="UD デジタル 教科書体 NK-R" w:eastAsia="UD デジタル 教科書体 NK-R" w:hAnsi="ＭＳ ゴシック"/>
          <w:b/>
          <w:sz w:val="24"/>
          <w:szCs w:val="24"/>
        </w:rPr>
      </w:pPr>
    </w:p>
    <w:p w14:paraId="5710B9CE" w14:textId="28A24A5A" w:rsidR="003A358F" w:rsidRDefault="003A358F" w:rsidP="00FA5395">
      <w:pPr>
        <w:spacing w:line="360" w:lineRule="exact"/>
        <w:rPr>
          <w:rFonts w:ascii="UD デジタル 教科書体 NK-R" w:eastAsia="UD デジタル 教科書体 NK-R" w:hAnsi="ＭＳ ゴシック"/>
          <w:b/>
          <w:sz w:val="24"/>
          <w:szCs w:val="24"/>
        </w:rPr>
      </w:pPr>
    </w:p>
    <w:tbl>
      <w:tblPr>
        <w:tblStyle w:val="aa"/>
        <w:tblW w:w="0" w:type="auto"/>
        <w:tblLook w:val="04A0" w:firstRow="1" w:lastRow="0" w:firstColumn="1" w:lastColumn="0" w:noHBand="0" w:noVBand="1"/>
      </w:tblPr>
      <w:tblGrid>
        <w:gridCol w:w="9736"/>
      </w:tblGrid>
      <w:tr w:rsidR="003A358F" w:rsidRPr="003D5EF6" w14:paraId="350DD499" w14:textId="77777777" w:rsidTr="00215CDA">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5A70D0F9" w14:textId="0B3FEF79" w:rsidR="003A358F" w:rsidRPr="003D5EF6" w:rsidRDefault="003A358F" w:rsidP="00215CDA">
            <w:pPr>
              <w:jc w:val="center"/>
              <w:rPr>
                <w:rFonts w:ascii="UD デジタル 教科書体 NK-R" w:eastAsia="UD デジタル 教科書体 NK-R" w:hAnsi="ＭＳ ゴシック"/>
                <w:b/>
                <w:color w:val="FFFFFF" w:themeColor="background1"/>
                <w:sz w:val="28"/>
                <w:szCs w:val="28"/>
              </w:rPr>
            </w:pPr>
            <w:r>
              <w:lastRenderedPageBreak/>
              <w:br w:type="page"/>
            </w:r>
            <w:r w:rsidRPr="003D5EF6">
              <w:rPr>
                <w:rFonts w:ascii="UD デジタル 教科書体 NK-R" w:eastAsia="UD デジタル 教科書体 NK-R" w:hAnsi="ＭＳ ゴシック" w:hint="eastAsia"/>
                <w:b/>
                <w:color w:val="FFFFFF" w:themeColor="background1"/>
                <w:sz w:val="28"/>
                <w:szCs w:val="28"/>
              </w:rPr>
              <w:t>目次</w:t>
            </w:r>
          </w:p>
        </w:tc>
      </w:tr>
    </w:tbl>
    <w:p w14:paraId="6AF2D36B" w14:textId="1C8C0154"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w:t>
      </w:r>
      <w:r w:rsidR="002D35FD" w:rsidRPr="003D5EF6">
        <w:rPr>
          <w:rFonts w:ascii="UD デジタル 教科書体 NK-R" w:eastAsia="UD デジタル 教科書体 NK-R" w:hAnsi="ＭＳ ゴシック" w:hint="eastAsia"/>
          <w:b/>
          <w:sz w:val="24"/>
          <w:szCs w:val="24"/>
        </w:rPr>
        <w:t>１</w:t>
      </w:r>
      <w:r w:rsidRPr="003D5EF6">
        <w:rPr>
          <w:rFonts w:ascii="UD デジタル 教科書体 NK-R" w:eastAsia="UD デジタル 教科書体 NK-R" w:hAnsi="ＭＳ ゴシック" w:hint="eastAsia"/>
          <w:b/>
          <w:sz w:val="24"/>
          <w:szCs w:val="24"/>
        </w:rPr>
        <w:t>章</w:t>
      </w:r>
      <w:r w:rsidR="002D35FD" w:rsidRPr="003D5EF6">
        <w:rPr>
          <w:rFonts w:ascii="UD デジタル 教科書体 NK-R" w:eastAsia="UD デジタル 教科書体 NK-R" w:hAnsi="ＭＳ ゴシック" w:hint="eastAsia"/>
          <w:b/>
          <w:sz w:val="24"/>
          <w:szCs w:val="24"/>
        </w:rPr>
        <w:t xml:space="preserve">　継承と発展～第３次大阪府スポーツ推進計画の策定～</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4EE3A968" w14:textId="77777777" w:rsidTr="009F5560">
        <w:tc>
          <w:tcPr>
            <w:tcW w:w="9077" w:type="dxa"/>
          </w:tcPr>
          <w:p w14:paraId="00A5A07E"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１　</w:t>
            </w:r>
            <w:r w:rsidRPr="003D5EF6">
              <w:rPr>
                <w:rFonts w:ascii="UD デジタル 教科書体 NK-R" w:eastAsia="UD デジタル 教科書体 NK-R" w:hAnsi="ＭＳ ゴシック" w:hint="eastAsia"/>
                <w:sz w:val="24"/>
                <w:szCs w:val="24"/>
              </w:rPr>
              <w:t>計画策定の趣旨</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D0AB58C"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14:paraId="2DDE1896" w14:textId="77777777" w:rsidTr="009F5560">
        <w:tc>
          <w:tcPr>
            <w:tcW w:w="9077" w:type="dxa"/>
          </w:tcPr>
          <w:p w14:paraId="0EE6CF3B"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（１）</w:t>
            </w:r>
            <w:r w:rsidRPr="003D5EF6">
              <w:rPr>
                <w:rFonts w:ascii="UD デジタル 教科書体 NK-R" w:eastAsia="UD デジタル 教科書体 NK-R" w:hAnsi="ＭＳ ゴシック" w:hint="eastAsia"/>
                <w:sz w:val="24"/>
                <w:szCs w:val="24"/>
              </w:rPr>
              <w:t>これまでの計画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7A8B2BF"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14:paraId="3382BEF1" w14:textId="77777777" w:rsidTr="009F5560">
        <w:tc>
          <w:tcPr>
            <w:tcW w:w="9077" w:type="dxa"/>
          </w:tcPr>
          <w:p w14:paraId="3C620C1B"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（２）</w:t>
            </w:r>
            <w:r w:rsidRPr="003D5EF6">
              <w:rPr>
                <w:rFonts w:ascii="UD デジタル 教科書体 NK-R" w:eastAsia="UD デジタル 教科書体 NK-R" w:hAnsi="ＭＳ ゴシック" w:hint="eastAsia"/>
                <w:sz w:val="24"/>
                <w:szCs w:val="24"/>
              </w:rPr>
              <w:t>スポーツを取り巻く状況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8774AF1"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w:t>
            </w:r>
          </w:p>
        </w:tc>
      </w:tr>
      <w:tr w:rsidR="009F5560" w14:paraId="62C302FA" w14:textId="77777777" w:rsidTr="009F5560">
        <w:tc>
          <w:tcPr>
            <w:tcW w:w="9077" w:type="dxa"/>
          </w:tcPr>
          <w:p w14:paraId="39E3F0A7"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（３）</w:t>
            </w:r>
            <w:r w:rsidRPr="003D5EF6">
              <w:rPr>
                <w:rFonts w:ascii="UD デジタル 教科書体 NK-R" w:eastAsia="UD デジタル 教科書体 NK-R" w:hAnsi="ＭＳ ゴシック" w:hint="eastAsia"/>
                <w:sz w:val="24"/>
                <w:szCs w:val="24"/>
              </w:rPr>
              <w:t>まとめ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8940CF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w:t>
            </w:r>
          </w:p>
        </w:tc>
      </w:tr>
      <w:tr w:rsidR="009F5560" w14:paraId="5BD8F687" w14:textId="77777777" w:rsidTr="009F5560">
        <w:tc>
          <w:tcPr>
            <w:tcW w:w="9077" w:type="dxa"/>
          </w:tcPr>
          <w:p w14:paraId="6E560C28"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計画策定の視点</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61D447A"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14:paraId="779233E2" w14:textId="77777777" w:rsidTr="009F5560">
        <w:tc>
          <w:tcPr>
            <w:tcW w:w="9077" w:type="dxa"/>
          </w:tcPr>
          <w:p w14:paraId="2D767CC6"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（１）第２次大阪府スポーツ推進計画の進捗状況と課題</w:t>
            </w:r>
            <w:r w:rsidRPr="003D5EF6">
              <w:rPr>
                <w:rFonts w:ascii="UD デジタル 教科書体 NK-R" w:eastAsia="UD デジタル 教科書体 NK-R" w:hAnsi="ＭＳ ゴシック" w:hint="eastAsia"/>
                <w:sz w:val="24"/>
                <w:szCs w:val="24"/>
              </w:rPr>
              <w:t>整理</w:t>
            </w: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p>
        </w:tc>
        <w:tc>
          <w:tcPr>
            <w:tcW w:w="528" w:type="dxa"/>
          </w:tcPr>
          <w:p w14:paraId="359D88B4"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14:paraId="3CB8C7E2" w14:textId="77777777" w:rsidTr="009F5560">
        <w:tc>
          <w:tcPr>
            <w:tcW w:w="9077" w:type="dxa"/>
          </w:tcPr>
          <w:p w14:paraId="3EDD64C8"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（２）大阪都市魅力創造戦略2025</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E7013EA"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９</w:t>
            </w:r>
          </w:p>
        </w:tc>
      </w:tr>
      <w:tr w:rsidR="009F5560" w14:paraId="54F031DF" w14:textId="77777777" w:rsidTr="009F5560">
        <w:tc>
          <w:tcPr>
            <w:tcW w:w="9077" w:type="dxa"/>
          </w:tcPr>
          <w:p w14:paraId="17D8F4B5"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（３）第３期スポーツ基本計画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93081C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14:paraId="329B6BC9" w14:textId="77777777" w:rsidTr="009F5560">
        <w:tc>
          <w:tcPr>
            <w:tcW w:w="9077" w:type="dxa"/>
          </w:tcPr>
          <w:p w14:paraId="1DB60BDC"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（４）2025年日本国際博覧会（「</w:t>
            </w:r>
            <w:r w:rsidRPr="003D5EF6">
              <w:rPr>
                <w:rFonts w:ascii="UD デジタル 教科書体 NK-R" w:eastAsia="UD デジタル 教科書体 NK-R" w:hAnsi="ＭＳ ゴシック" w:hint="eastAsia"/>
                <w:bCs/>
                <w:sz w:val="24"/>
                <w:szCs w:val="24"/>
              </w:rPr>
              <w:t>大阪・関西万博」）</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BF1B436"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14:paraId="5E841533" w14:textId="77777777" w:rsidTr="009F5560">
        <w:tc>
          <w:tcPr>
            <w:tcW w:w="9077" w:type="dxa"/>
          </w:tcPr>
          <w:p w14:paraId="0F82D4B7"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（５）持続可能な開発目標（ＳＤＧｓ）</w:t>
            </w:r>
            <w:r w:rsidRPr="003D5EF6">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9272A07"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１１</w:t>
            </w:r>
          </w:p>
        </w:tc>
      </w:tr>
      <w:tr w:rsidR="009F5560" w14:paraId="02C4619C" w14:textId="77777777" w:rsidTr="009F5560">
        <w:tc>
          <w:tcPr>
            <w:tcW w:w="9077" w:type="dxa"/>
          </w:tcPr>
          <w:p w14:paraId="0C2E2A62"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（６）まとめ</w:t>
            </w:r>
            <w:r>
              <w:rPr>
                <w:rFonts w:ascii="UD デジタル 教科書体 NK-R" w:eastAsia="UD デジタル 教科書体 NK-R" w:hAnsi="ＭＳ ゴシック" w:hint="eastAsia"/>
                <w:bCs/>
                <w:sz w:val="24"/>
                <w:szCs w:val="24"/>
              </w:rPr>
              <w:t xml:space="preserve">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21CB7CF"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r w:rsidR="009F5560" w14:paraId="45B48947" w14:textId="77777777" w:rsidTr="009F5560">
        <w:tc>
          <w:tcPr>
            <w:tcW w:w="9077" w:type="dxa"/>
          </w:tcPr>
          <w:p w14:paraId="42E1563E" w14:textId="77777777" w:rsidR="009F5560" w:rsidRPr="003D5EF6" w:rsidRDefault="009F5560" w:rsidP="009F5560">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sz w:val="24"/>
                <w:szCs w:val="24"/>
              </w:rPr>
              <w:t>計画期間</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9B667AF"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bl>
    <w:p w14:paraId="13CB1E13" w14:textId="77777777" w:rsidR="003A358F" w:rsidRPr="003D5EF6" w:rsidRDefault="003A358F" w:rsidP="003D5EF6">
      <w:pPr>
        <w:spacing w:line="360" w:lineRule="exact"/>
        <w:rPr>
          <w:rFonts w:ascii="UD デジタル 教科書体 NK-R" w:eastAsia="UD デジタル 教科書体 NK-R" w:hAnsi="ＭＳ ゴシック"/>
          <w:sz w:val="24"/>
          <w:szCs w:val="24"/>
        </w:rPr>
      </w:pPr>
    </w:p>
    <w:p w14:paraId="2AD80A40" w14:textId="77777777"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第２章　</w:t>
      </w:r>
      <w:r w:rsidR="002D35FD" w:rsidRPr="003D5EF6">
        <w:rPr>
          <w:rFonts w:ascii="UD デジタル 教科書体 NK-R" w:eastAsia="UD デジタル 教科書体 NK-R" w:hAnsi="ＭＳ ゴシック" w:hint="eastAsia"/>
          <w:b/>
          <w:sz w:val="24"/>
          <w:szCs w:val="24"/>
        </w:rPr>
        <w:t>計画の基本的な考え方</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4A42BA92" w14:textId="77777777" w:rsidTr="009F5560">
        <w:tc>
          <w:tcPr>
            <w:tcW w:w="9077" w:type="dxa"/>
          </w:tcPr>
          <w:p w14:paraId="3D0DF112"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めざすべきスポーツ像</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AE625BD"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１３</w:t>
            </w:r>
          </w:p>
        </w:tc>
      </w:tr>
      <w:tr w:rsidR="009F5560" w14:paraId="24AFDDDA" w14:textId="77777777" w:rsidTr="009F5560">
        <w:tc>
          <w:tcPr>
            <w:tcW w:w="9077" w:type="dxa"/>
          </w:tcPr>
          <w:p w14:paraId="7CFC56FD"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基本理念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7A233F3"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r w:rsidR="009F5560" w14:paraId="5CD25FC4" w14:textId="77777777" w:rsidTr="009F5560">
        <w:tc>
          <w:tcPr>
            <w:tcW w:w="9077" w:type="dxa"/>
          </w:tcPr>
          <w:p w14:paraId="09DEAF51"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スポーツの概念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EF875F7"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bl>
    <w:p w14:paraId="0DB0D6A5" w14:textId="77777777" w:rsidR="00652AAE" w:rsidRPr="003D5EF6" w:rsidRDefault="00652AAE" w:rsidP="003D5EF6">
      <w:pPr>
        <w:spacing w:line="360" w:lineRule="exact"/>
        <w:rPr>
          <w:rFonts w:ascii="UD デジタル 教科書体 NK-R" w:eastAsia="UD デジタル 教科書体 NK-R" w:hAnsi="ＭＳ ゴシック"/>
          <w:sz w:val="24"/>
          <w:szCs w:val="24"/>
        </w:rPr>
      </w:pPr>
    </w:p>
    <w:p w14:paraId="542735C2" w14:textId="77777777" w:rsidR="009F5560" w:rsidRPr="009F5560" w:rsidRDefault="000116ED" w:rsidP="009F5560">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第３章</w:t>
      </w:r>
      <w:r w:rsidR="002D35FD"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830A5D" w:rsidRPr="003D5EF6">
        <w:rPr>
          <w:rFonts w:ascii="UD デジタル 教科書体 NK-R" w:eastAsia="UD デジタル 教科書体 NK-R" w:hAnsi="ＭＳ ゴシック" w:hint="eastAsia"/>
          <w:b/>
          <w:sz w:val="24"/>
          <w:szCs w:val="24"/>
        </w:rPr>
        <w:t>１の柱　誰もが地域で楽しむスポーツ・健康づくり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2930E8C0" w14:textId="77777777" w:rsidTr="009F5560">
        <w:tc>
          <w:tcPr>
            <w:tcW w:w="9077" w:type="dxa"/>
          </w:tcPr>
          <w:p w14:paraId="7F4627B1"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ライフステージに応じた機会の提供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16DB7CC"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14:paraId="66001B36" w14:textId="77777777" w:rsidTr="009F5560">
        <w:tc>
          <w:tcPr>
            <w:tcW w:w="9077" w:type="dxa"/>
          </w:tcPr>
          <w:p w14:paraId="545DC6D8"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（１）子ども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CA2360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14:paraId="177009B0" w14:textId="77777777" w:rsidTr="009F5560">
        <w:tc>
          <w:tcPr>
            <w:tcW w:w="9077" w:type="dxa"/>
          </w:tcPr>
          <w:p w14:paraId="2D20D0F1"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（２）働き盛り・子育て世代</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EFC7DB9"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１８</w:t>
            </w:r>
          </w:p>
        </w:tc>
      </w:tr>
      <w:tr w:rsidR="009F5560" w14:paraId="6E6B8CBC" w14:textId="77777777" w:rsidTr="009F5560">
        <w:tc>
          <w:tcPr>
            <w:tcW w:w="9077" w:type="dxa"/>
          </w:tcPr>
          <w:p w14:paraId="4030527F"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（３）高齢者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8D99666"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２０</w:t>
            </w:r>
          </w:p>
        </w:tc>
      </w:tr>
      <w:tr w:rsidR="009F5560" w14:paraId="758BE165" w14:textId="77777777" w:rsidTr="009F5560">
        <w:tc>
          <w:tcPr>
            <w:tcW w:w="9077" w:type="dxa"/>
          </w:tcPr>
          <w:p w14:paraId="2F0305A7"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w:t>
            </w:r>
            <w:r w:rsidRPr="003D5EF6">
              <w:rPr>
                <w:rFonts w:ascii="UD デジタル 教科書体 NK-R" w:eastAsia="UD デジタル 教科書体 NK-R" w:hAnsi="ＭＳ ゴシック" w:hint="eastAsia"/>
                <w:bCs/>
                <w:sz w:val="24"/>
                <w:szCs w:val="24"/>
              </w:rPr>
              <w:t xml:space="preserve">障がい者スポーツの推進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1FCAD2A"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２１</w:t>
            </w:r>
          </w:p>
        </w:tc>
      </w:tr>
      <w:tr w:rsidR="009F5560" w14:paraId="2BDE9C4D" w14:textId="77777777" w:rsidTr="009F5560">
        <w:tc>
          <w:tcPr>
            <w:tcW w:w="9077" w:type="dxa"/>
          </w:tcPr>
          <w:p w14:paraId="1252E84A"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bCs/>
                <w:sz w:val="24"/>
                <w:szCs w:val="24"/>
              </w:rPr>
              <w:t>スポーツの習慣化と健康づくり　・・・</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14:paraId="11A61775"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２３</w:t>
            </w:r>
          </w:p>
        </w:tc>
      </w:tr>
      <w:tr w:rsidR="009F5560" w14:paraId="368584E6" w14:textId="77777777" w:rsidTr="009F5560">
        <w:tc>
          <w:tcPr>
            <w:tcW w:w="9077" w:type="dxa"/>
          </w:tcPr>
          <w:p w14:paraId="161F03AD"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４　地域でスポーツを楽しむ環境づくり　</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14:paraId="3EDCC52F"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２４</w:t>
            </w:r>
          </w:p>
        </w:tc>
      </w:tr>
      <w:tr w:rsidR="009F5560" w14:paraId="666401B9" w14:textId="77777777" w:rsidTr="009F5560">
        <w:tc>
          <w:tcPr>
            <w:tcW w:w="9077" w:type="dxa"/>
          </w:tcPr>
          <w:p w14:paraId="3B4849D1"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５　スポーツコミッションによる生涯スポーツの推進</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F449DBB" w14:textId="77777777" w:rsidR="009F5560" w:rsidRDefault="00797528"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２5</w:t>
            </w:r>
          </w:p>
        </w:tc>
      </w:tr>
    </w:tbl>
    <w:p w14:paraId="25A2FA8A" w14:textId="77777777" w:rsidR="00C734AD" w:rsidRPr="003D5EF6" w:rsidRDefault="00C734AD" w:rsidP="003D5EF6">
      <w:pPr>
        <w:spacing w:line="360" w:lineRule="exact"/>
        <w:rPr>
          <w:rFonts w:ascii="UD デジタル 教科書体 NK-R" w:eastAsia="UD デジタル 教科書体 NK-R" w:hAnsi="ＭＳ ゴシック"/>
          <w:sz w:val="24"/>
          <w:szCs w:val="24"/>
        </w:rPr>
      </w:pPr>
    </w:p>
    <w:p w14:paraId="78723BEC" w14:textId="4B2A237E" w:rsidR="00AD22CF" w:rsidRPr="003D5EF6" w:rsidRDefault="000116ED" w:rsidP="00061D42">
      <w:pPr>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
          <w:sz w:val="24"/>
          <w:szCs w:val="24"/>
        </w:rPr>
        <w:t>第４章</w:t>
      </w:r>
      <w:r w:rsidR="00AD22CF"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A670FF" w:rsidRPr="003D5EF6">
        <w:rPr>
          <w:rFonts w:ascii="UD デジタル 教科書体 NK-R" w:eastAsia="UD デジタル 教科書体 NK-R" w:hAnsi="ＭＳ ゴシック" w:hint="eastAsia"/>
          <w:b/>
          <w:sz w:val="24"/>
          <w:szCs w:val="24"/>
        </w:rPr>
        <w:t xml:space="preserve">２の柱　</w:t>
      </w:r>
      <w:r w:rsidR="00830A5D" w:rsidRPr="003D5EF6">
        <w:rPr>
          <w:rFonts w:ascii="UD デジタル 教科書体 NK-R" w:eastAsia="UD デジタル 教科書体 NK-R" w:hAnsi="ＭＳ ゴシック" w:hint="eastAsia"/>
          <w:b/>
          <w:sz w:val="24"/>
          <w:szCs w:val="24"/>
        </w:rPr>
        <w:t>成長するスポーツで楽しいまちづくり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3067C407" w14:textId="77777777" w:rsidTr="00C71548">
        <w:tc>
          <w:tcPr>
            <w:tcW w:w="9077" w:type="dxa"/>
          </w:tcPr>
          <w:p w14:paraId="5171CAFD" w14:textId="79A18843"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様々な形のスポーツツーリズムの推進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585284D"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２８</w:t>
            </w:r>
          </w:p>
        </w:tc>
      </w:tr>
      <w:tr w:rsidR="00792585" w14:paraId="3D94FAFF" w14:textId="77777777" w:rsidTr="00C71548">
        <w:tc>
          <w:tcPr>
            <w:tcW w:w="9077" w:type="dxa"/>
          </w:tcPr>
          <w:p w14:paraId="17D800E9" w14:textId="4B4C8DC2"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スポーツコミッションによる活力あるまちづくりの推進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4A79F3E"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２９</w:t>
            </w:r>
          </w:p>
        </w:tc>
      </w:tr>
      <w:tr w:rsidR="00792585" w14:paraId="4C977D8A" w14:textId="77777777" w:rsidTr="00C71548">
        <w:tc>
          <w:tcPr>
            <w:tcW w:w="9077" w:type="dxa"/>
          </w:tcPr>
          <w:p w14:paraId="176DCA94"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lastRenderedPageBreak/>
              <w:t>３　産業連携・技術活用による成長するスポーツづくり　・・</w:t>
            </w:r>
            <w:r>
              <w:rPr>
                <w:rFonts w:ascii="UD デジタル 教科書体 NK-R" w:eastAsia="UD デジタル 教科書体 NK-R" w:hAnsi="ＭＳ ゴシック" w:hint="eastAsia"/>
                <w:sz w:val="24"/>
                <w:szCs w:val="24"/>
              </w:rPr>
              <w:t>・・・・・・・・・・・・・・・・・・・・・・・・・・・</w:t>
            </w:r>
          </w:p>
        </w:tc>
        <w:tc>
          <w:tcPr>
            <w:tcW w:w="528" w:type="dxa"/>
          </w:tcPr>
          <w:p w14:paraId="6A013D3F"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３０</w:t>
            </w:r>
          </w:p>
        </w:tc>
      </w:tr>
      <w:tr w:rsidR="00792585" w14:paraId="71E6D8CB" w14:textId="77777777" w:rsidTr="00C71548">
        <w:tc>
          <w:tcPr>
            <w:tcW w:w="9077" w:type="dxa"/>
          </w:tcPr>
          <w:p w14:paraId="6AB8074C" w14:textId="77777777"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　人とまちを活性化するスポーツイベントの展開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0FCEB97"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３２</w:t>
            </w:r>
          </w:p>
        </w:tc>
      </w:tr>
    </w:tbl>
    <w:p w14:paraId="4017D4E3" w14:textId="77777777" w:rsidR="00681D6B" w:rsidRPr="003D5EF6" w:rsidRDefault="00681D6B" w:rsidP="003D5EF6">
      <w:pPr>
        <w:spacing w:line="360" w:lineRule="exact"/>
        <w:rPr>
          <w:rFonts w:ascii="UD デジタル 教科書体 NK-R" w:eastAsia="UD デジタル 教科書体 NK-R" w:hAnsi="ＭＳ ゴシック"/>
          <w:b/>
          <w:sz w:val="24"/>
          <w:szCs w:val="24"/>
        </w:rPr>
      </w:pPr>
    </w:p>
    <w:p w14:paraId="6D4EED17" w14:textId="77777777" w:rsidR="00AD22CF" w:rsidRPr="003D5EF6"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第５章</w:t>
      </w:r>
      <w:r w:rsidR="00AD22CF" w:rsidRPr="003D5EF6">
        <w:rPr>
          <w:rFonts w:ascii="UD デジタル 教科書体 NK-R" w:eastAsia="UD デジタル 教科書体 NK-R" w:hAnsi="ＭＳ ゴシック" w:hint="eastAsia"/>
          <w:b/>
          <w:sz w:val="24"/>
          <w:szCs w:val="24"/>
        </w:rPr>
        <w:t xml:space="preserve">　</w:t>
      </w:r>
      <w:r w:rsidR="00565D6A" w:rsidRPr="003D5EF6">
        <w:rPr>
          <w:rFonts w:ascii="UD デジタル 教科書体 NK-R" w:eastAsia="UD デジタル 教科書体 NK-R" w:hAnsi="ＭＳ ゴシック" w:hint="eastAsia"/>
          <w:b/>
          <w:sz w:val="24"/>
          <w:szCs w:val="24"/>
        </w:rPr>
        <w:t>スポーツ施策の推進体制等の強化</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22C17411" w14:textId="77777777" w:rsidTr="00C71548">
        <w:tc>
          <w:tcPr>
            <w:tcW w:w="9077" w:type="dxa"/>
          </w:tcPr>
          <w:p w14:paraId="07EA8963"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情報発信の強化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BA56285"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３４</w:t>
            </w:r>
          </w:p>
        </w:tc>
      </w:tr>
      <w:tr w:rsidR="00792585" w14:paraId="73DA46D7" w14:textId="77777777" w:rsidTr="00C71548">
        <w:tc>
          <w:tcPr>
            <w:tcW w:w="9077" w:type="dxa"/>
          </w:tcPr>
          <w:p w14:paraId="728E6B4B"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連携体制</w:t>
            </w:r>
            <w:r w:rsidR="00C71548">
              <w:rPr>
                <w:rFonts w:ascii="UD デジタル 教科書体 NK-R" w:eastAsia="UD デジタル 教科書体 NK-R" w:hAnsi="ＭＳ ゴシック" w:hint="eastAsia"/>
                <w:sz w:val="24"/>
                <w:szCs w:val="24"/>
              </w:rPr>
              <w:t>の</w:t>
            </w:r>
            <w:r w:rsidRPr="003D5EF6">
              <w:rPr>
                <w:rFonts w:ascii="UD デジタル 教科書体 NK-R" w:eastAsia="UD デジタル 教科書体 NK-R" w:hAnsi="ＭＳ ゴシック" w:hint="eastAsia"/>
                <w:sz w:val="24"/>
                <w:szCs w:val="24"/>
              </w:rPr>
              <w:t xml:space="preserve">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CB70226"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14:paraId="77A342CE" w14:textId="77777777" w:rsidTr="00C71548">
        <w:tc>
          <w:tcPr>
            <w:tcW w:w="9077" w:type="dxa"/>
          </w:tcPr>
          <w:p w14:paraId="17DC9A8C" w14:textId="77777777" w:rsidR="00792585"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（１）庁内の連携体制の強化　　・・</w:t>
            </w:r>
            <w:r>
              <w:rPr>
                <w:rFonts w:ascii="UD デジタル 教科書体 NK-R" w:eastAsia="UD デジタル 教科書体 NK-R" w:hAnsi="ＭＳ ゴシック" w:hint="eastAsia"/>
                <w:sz w:val="24"/>
                <w:szCs w:val="24"/>
              </w:rPr>
              <w:t>・・・・・・・・・・・・・・・・・・・・・・・・・・・・・・・・・・・・・・・・・・・・</w:t>
            </w:r>
          </w:p>
        </w:tc>
        <w:tc>
          <w:tcPr>
            <w:tcW w:w="528" w:type="dxa"/>
          </w:tcPr>
          <w:p w14:paraId="0521AAD4"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rsidRPr="003D5EF6" w14:paraId="3E037670" w14:textId="77777777" w:rsidTr="00C71548">
        <w:tc>
          <w:tcPr>
            <w:tcW w:w="9077" w:type="dxa"/>
          </w:tcPr>
          <w:p w14:paraId="4D46D717" w14:textId="77777777" w:rsidR="00792585" w:rsidRPr="003D5EF6"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（２）外部との連携強化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1B669BE"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３7</w:t>
            </w:r>
          </w:p>
        </w:tc>
      </w:tr>
      <w:tr w:rsidR="00792585" w:rsidRPr="003D5EF6" w14:paraId="2A604711" w14:textId="77777777" w:rsidTr="00C71548">
        <w:tc>
          <w:tcPr>
            <w:tcW w:w="9077" w:type="dxa"/>
          </w:tcPr>
          <w:p w14:paraId="25E38D6B" w14:textId="4297E87C"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財源の確保　・・・・・・・・・・・・・・・・・・・・・・・・・・・・・・</w:t>
            </w:r>
            <w:r>
              <w:rPr>
                <w:rFonts w:ascii="UD デジタル 教科書体 NK-R" w:eastAsia="UD デジタル 教科書体 NK-R" w:hAnsi="ＭＳ ゴシック" w:hint="eastAsia"/>
                <w:sz w:val="24"/>
                <w:szCs w:val="24"/>
              </w:rPr>
              <w:t>・・・・・・・・・・・・・・・・・・・・・・・・・・・・・・</w:t>
            </w:r>
          </w:p>
        </w:tc>
        <w:tc>
          <w:tcPr>
            <w:tcW w:w="528" w:type="dxa"/>
          </w:tcPr>
          <w:p w14:paraId="25B4F679"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３７</w:t>
            </w:r>
          </w:p>
        </w:tc>
      </w:tr>
    </w:tbl>
    <w:p w14:paraId="4A93191D" w14:textId="3793C386" w:rsidR="00C734AD" w:rsidRPr="003D5EF6" w:rsidRDefault="00C734AD" w:rsidP="003D5EF6">
      <w:pPr>
        <w:spacing w:line="360" w:lineRule="exact"/>
        <w:rPr>
          <w:rFonts w:ascii="UD デジタル 教科書体 NK-R" w:eastAsia="UD デジタル 教科書体 NK-R" w:hAnsi="ＭＳ ゴシック"/>
          <w:sz w:val="24"/>
          <w:szCs w:val="24"/>
        </w:rPr>
      </w:pPr>
    </w:p>
    <w:p w14:paraId="08374162" w14:textId="2ECB19D4" w:rsidR="00C734AD" w:rsidRPr="002E479E"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第６章　</w:t>
      </w:r>
      <w:r w:rsidR="005E0337" w:rsidRPr="002E479E">
        <w:rPr>
          <w:rFonts w:ascii="UD デジタル 教科書体 NK-R" w:eastAsia="UD デジタル 教科書体 NK-R" w:hAnsi="ＭＳ ゴシック" w:hint="eastAsia"/>
          <w:b/>
          <w:sz w:val="24"/>
          <w:szCs w:val="24"/>
        </w:rPr>
        <w:t>計画の見直し及び進捗管理</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33"/>
      </w:tblGrid>
      <w:tr w:rsidR="002E479E" w:rsidRPr="002E479E" w14:paraId="7B4B9040" w14:textId="77777777" w:rsidTr="00C71548">
        <w:tc>
          <w:tcPr>
            <w:tcW w:w="9077" w:type="dxa"/>
          </w:tcPr>
          <w:p w14:paraId="4AD409E4" w14:textId="285F145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 xml:space="preserve">１　</w:t>
            </w:r>
            <w:r w:rsidR="005E0337" w:rsidRPr="002E479E">
              <w:rPr>
                <w:rFonts w:ascii="UD デジタル 教科書体 NK-R" w:eastAsia="UD デジタル 教科書体 NK-R" w:hAnsi="ＭＳ ゴシック" w:hint="eastAsia"/>
                <w:sz w:val="24"/>
                <w:szCs w:val="24"/>
              </w:rPr>
              <w:t>スポーツを取り巻く環境の変化と本府の状況　・・・・・・・・・・・・・・・・・・・・・・・・・・・・・・・・・</w:t>
            </w:r>
          </w:p>
        </w:tc>
        <w:tc>
          <w:tcPr>
            <w:tcW w:w="528" w:type="dxa"/>
          </w:tcPr>
          <w:p w14:paraId="438C5FFF" w14:textId="087D3430"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3</w:t>
            </w:r>
            <w:r>
              <w:rPr>
                <w:rFonts w:ascii="UD デジタル 教科書体 NK-R" w:eastAsia="UD デジタル 教科書体 NK-R" w:hAnsi="ＭＳ ゴシック"/>
                <w:sz w:val="24"/>
                <w:szCs w:val="24"/>
              </w:rPr>
              <w:t>9</w:t>
            </w:r>
          </w:p>
        </w:tc>
      </w:tr>
      <w:tr w:rsidR="002E479E" w:rsidRPr="002E479E" w14:paraId="52648AB3" w14:textId="77777777" w:rsidTr="00C71548">
        <w:tc>
          <w:tcPr>
            <w:tcW w:w="9077" w:type="dxa"/>
          </w:tcPr>
          <w:p w14:paraId="367A6B00" w14:textId="1061957D" w:rsidR="00F45F53" w:rsidRPr="002E479E" w:rsidRDefault="00F45F53" w:rsidP="00F45F53">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２　国の動向等を踏まえた府の取組について・・・・・・・・・・・・・・・・・・・・・・・・・・・・・・・・・・・</w:t>
            </w:r>
          </w:p>
        </w:tc>
        <w:tc>
          <w:tcPr>
            <w:tcW w:w="528" w:type="dxa"/>
          </w:tcPr>
          <w:p w14:paraId="1167B3AC" w14:textId="2BB341D8"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1</w:t>
            </w:r>
          </w:p>
        </w:tc>
      </w:tr>
      <w:tr w:rsidR="002E479E" w:rsidRPr="002E479E" w14:paraId="019DD424" w14:textId="77777777" w:rsidTr="00C71548">
        <w:tc>
          <w:tcPr>
            <w:tcW w:w="9077" w:type="dxa"/>
          </w:tcPr>
          <w:p w14:paraId="1CE9E68E" w14:textId="638E26C2" w:rsidR="00F45F53" w:rsidRPr="002E479E" w:rsidRDefault="00F45F53" w:rsidP="004C28F7">
            <w:pPr>
              <w:spacing w:line="360" w:lineRule="exact"/>
              <w:ind w:rightChars="-13" w:right="-27"/>
              <w:jc w:val="left"/>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 xml:space="preserve">３　</w:t>
            </w:r>
            <w:r w:rsidR="004C28F7" w:rsidRPr="002E479E">
              <w:rPr>
                <w:rFonts w:ascii="UD デジタル 教科書体 NK-R" w:eastAsia="UD デジタル 教科書体 NK-R" w:hAnsi="ＭＳ ゴシック" w:hint="eastAsia"/>
                <w:sz w:val="24"/>
                <w:szCs w:val="24"/>
              </w:rPr>
              <w:t>指標及び目標値の設定</w:t>
            </w:r>
            <w:r w:rsidRPr="002E479E">
              <w:rPr>
                <w:rFonts w:ascii="UD デジタル 教科書体 NK-R" w:eastAsia="UD デジタル 教科書体 NK-R" w:hAnsi="ＭＳ ゴシック" w:hint="eastAsia"/>
                <w:sz w:val="24"/>
                <w:szCs w:val="24"/>
              </w:rPr>
              <w:t>について　・・・・・・・・・・・・・・・・・・・・・・・・・・・・・・</w:t>
            </w:r>
            <w:r w:rsidR="004C28F7" w:rsidRPr="002E479E">
              <w:rPr>
                <w:rFonts w:ascii="UD デジタル 教科書体 NK-R" w:eastAsia="UD デジタル 教科書体 NK-R" w:hAnsi="ＭＳ ゴシック" w:hint="eastAsia"/>
                <w:sz w:val="24"/>
                <w:szCs w:val="24"/>
              </w:rPr>
              <w:t>・・・・・・・・・・・・・</w:t>
            </w:r>
          </w:p>
        </w:tc>
        <w:tc>
          <w:tcPr>
            <w:tcW w:w="528" w:type="dxa"/>
          </w:tcPr>
          <w:p w14:paraId="543EA070" w14:textId="581ACE1A"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2</w:t>
            </w:r>
          </w:p>
        </w:tc>
      </w:tr>
      <w:tr w:rsidR="00F45F53" w:rsidRPr="002E479E" w14:paraId="650F008A" w14:textId="77777777" w:rsidTr="00C71548">
        <w:tc>
          <w:tcPr>
            <w:tcW w:w="9077" w:type="dxa"/>
          </w:tcPr>
          <w:p w14:paraId="4E91CEB3" w14:textId="65A81CE9" w:rsidR="00F45F53" w:rsidRPr="002E479E" w:rsidRDefault="00F45F53" w:rsidP="00F45F53">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４　進捗管理　・・・・・・・・・・・・・・・・・・・・・・・・・・・・・・・・・・・・・・・・・・・・・・・・・・・・・・・・・・・・・・</w:t>
            </w:r>
          </w:p>
        </w:tc>
        <w:tc>
          <w:tcPr>
            <w:tcW w:w="528" w:type="dxa"/>
          </w:tcPr>
          <w:p w14:paraId="4AB38C02" w14:textId="2231932C"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4</w:t>
            </w:r>
          </w:p>
        </w:tc>
      </w:tr>
    </w:tbl>
    <w:p w14:paraId="1EE00853" w14:textId="77777777" w:rsidR="00C734AD" w:rsidRPr="002E479E" w:rsidRDefault="00C734AD" w:rsidP="003D5EF6">
      <w:pPr>
        <w:spacing w:line="360" w:lineRule="exact"/>
        <w:rPr>
          <w:rFonts w:ascii="UD デジタル 教科書体 NK-R" w:eastAsia="UD デジタル 教科書体 NK-R" w:hAnsi="ＭＳ ゴシック"/>
          <w:sz w:val="24"/>
          <w:szCs w:val="24"/>
        </w:rPr>
      </w:pPr>
    </w:p>
    <w:p w14:paraId="13AC282E" w14:textId="66005C26" w:rsidR="00AD22CF" w:rsidRPr="002E479E" w:rsidRDefault="000116ED" w:rsidP="00A65819">
      <w:pPr>
        <w:rPr>
          <w:rFonts w:ascii="UD デジタル 教科書体 NK-R" w:eastAsia="UD デジタル 教科書体 NK-R" w:hAnsi="ＭＳ ゴシック"/>
          <w:b/>
          <w:sz w:val="24"/>
          <w:szCs w:val="24"/>
        </w:rPr>
      </w:pPr>
      <w:r w:rsidRPr="002E479E">
        <w:rPr>
          <w:rFonts w:ascii="UD デジタル 教科書体 NK-R" w:eastAsia="UD デジタル 教科書体 NK-R" w:hAnsi="ＭＳ ゴシック" w:hint="eastAsia"/>
          <w:b/>
          <w:sz w:val="24"/>
          <w:szCs w:val="24"/>
        </w:rPr>
        <w:t>参考資料</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33"/>
      </w:tblGrid>
      <w:tr w:rsidR="002E479E" w:rsidRPr="002E479E" w14:paraId="4B1E192D" w14:textId="77777777" w:rsidTr="00AC0388">
        <w:tc>
          <w:tcPr>
            <w:tcW w:w="9077" w:type="dxa"/>
          </w:tcPr>
          <w:p w14:paraId="4E8E2B63" w14:textId="7777777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大阪府スポーツ推進審議会委員・第３次大阪府スポーツ推進計画策定部会委員名簿　・・</w:t>
            </w:r>
          </w:p>
        </w:tc>
        <w:tc>
          <w:tcPr>
            <w:tcW w:w="533" w:type="dxa"/>
          </w:tcPr>
          <w:p w14:paraId="3F235FC7" w14:textId="1595B356"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6</w:t>
            </w:r>
          </w:p>
        </w:tc>
      </w:tr>
      <w:tr w:rsidR="00AC0388" w:rsidRPr="002E479E" w14:paraId="65E6FE17" w14:textId="77777777" w:rsidTr="00AC0388">
        <w:tc>
          <w:tcPr>
            <w:tcW w:w="9077" w:type="dxa"/>
          </w:tcPr>
          <w:p w14:paraId="39554BA1" w14:textId="078DF025" w:rsidR="00AC0388" w:rsidRPr="002E479E" w:rsidRDefault="00AC0388" w:rsidP="00AC0388">
            <w:pPr>
              <w:spacing w:line="360" w:lineRule="exact"/>
              <w:ind w:rightChars="-13" w:right="-27"/>
              <w:jc w:val="lef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策定経過　・・・・・・・・・・・・・・・・・・・・・・・・・・・・・・・・・・・・・・・・・・・・・・・・・・・・・・・・・・・・・・・・・</w:t>
            </w:r>
          </w:p>
        </w:tc>
        <w:tc>
          <w:tcPr>
            <w:tcW w:w="533" w:type="dxa"/>
          </w:tcPr>
          <w:p w14:paraId="184338CE" w14:textId="177E3021" w:rsidR="00AC0388" w:rsidRPr="00AC0388" w:rsidRDefault="00752059" w:rsidP="00C71548">
            <w:pPr>
              <w:spacing w:line="360" w:lineRule="exact"/>
              <w:ind w:rightChars="-13" w:right="-27"/>
              <w:jc w:val="right"/>
              <w:rPr>
                <w:rFonts w:ascii="UD デジタル 教科書体 NK-R" w:eastAsia="UD デジタル 教科書体 NK-R" w:hAnsi="ＭＳ ゴシック"/>
                <w:sz w:val="24"/>
                <w:szCs w:val="24"/>
              </w:rPr>
            </w:pPr>
            <w:r w:rsidRPr="00752059">
              <w:rPr>
                <w:rFonts w:ascii="UD デジタル 教科書体 NK-R" w:eastAsia="UD デジタル 教科書体 NK-R" w:hAnsi="ＭＳ ゴシック"/>
                <w:sz w:val="24"/>
                <w:szCs w:val="24"/>
              </w:rPr>
              <w:t>47</w:t>
            </w:r>
          </w:p>
        </w:tc>
      </w:tr>
      <w:tr w:rsidR="00AC0388" w:rsidRPr="002E479E" w14:paraId="5C9070AE" w14:textId="77777777" w:rsidTr="00AC0388">
        <w:tc>
          <w:tcPr>
            <w:tcW w:w="9077" w:type="dxa"/>
          </w:tcPr>
          <w:p w14:paraId="52D7334A" w14:textId="41D7FF27" w:rsidR="00AC0388" w:rsidRDefault="00AC0388" w:rsidP="00AC0388">
            <w:pPr>
              <w:spacing w:line="360" w:lineRule="exact"/>
              <w:ind w:rightChars="-13" w:right="-27"/>
              <w:jc w:val="lef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大阪府スポーツ推進審議会委員・第３次大阪府スポーツ推進計画策定部会委員名簿・・</w:t>
            </w:r>
          </w:p>
          <w:p w14:paraId="6B1FB9DC" w14:textId="7FBAF1B7" w:rsidR="00AC0388" w:rsidRPr="00AC0388" w:rsidRDefault="00AC0388" w:rsidP="00AC0388">
            <w:pPr>
              <w:spacing w:line="360" w:lineRule="exact"/>
              <w:ind w:rightChars="-13" w:right="-27"/>
              <w:jc w:val="righ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 xml:space="preserve">(令和７年度３月改訂)　 </w:t>
            </w:r>
          </w:p>
        </w:tc>
        <w:tc>
          <w:tcPr>
            <w:tcW w:w="533" w:type="dxa"/>
          </w:tcPr>
          <w:p w14:paraId="3B2A306C" w14:textId="6FFA0F4B" w:rsidR="00AC0388" w:rsidRDefault="00752059" w:rsidP="00C71548">
            <w:pPr>
              <w:spacing w:line="360" w:lineRule="exact"/>
              <w:ind w:rightChars="-13" w:right="-27"/>
              <w:jc w:val="right"/>
              <w:rPr>
                <w:rFonts w:ascii="UD デジタル 教科書体 NK-R" w:eastAsia="UD デジタル 教科書体 NK-R" w:hAnsi="ＭＳ ゴシック"/>
                <w:sz w:val="24"/>
                <w:szCs w:val="24"/>
              </w:rPr>
            </w:pPr>
            <w:r w:rsidRPr="00752059">
              <w:rPr>
                <w:rFonts w:ascii="UD デジタル 教科書体 NK-R" w:eastAsia="UD デジタル 教科書体 NK-R" w:hAnsi="ＭＳ ゴシック"/>
                <w:sz w:val="24"/>
                <w:szCs w:val="24"/>
              </w:rPr>
              <w:t>48</w:t>
            </w:r>
          </w:p>
        </w:tc>
      </w:tr>
      <w:tr w:rsidR="002E479E" w:rsidRPr="002E479E" w14:paraId="0D44EBDB" w14:textId="77777777" w:rsidTr="00AC0388">
        <w:tc>
          <w:tcPr>
            <w:tcW w:w="9077" w:type="dxa"/>
          </w:tcPr>
          <w:p w14:paraId="5CB8C2EA" w14:textId="3A2C35E4" w:rsidR="00792585" w:rsidRPr="002E479E" w:rsidRDefault="00EC12A4" w:rsidP="00C71548">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改訂</w:t>
            </w:r>
            <w:r w:rsidR="00792585" w:rsidRPr="002E479E">
              <w:rPr>
                <w:rFonts w:ascii="UD デジタル 教科書体 NK-R" w:eastAsia="UD デジタル 教科書体 NK-R" w:hAnsi="ＭＳ ゴシック" w:hint="eastAsia"/>
                <w:sz w:val="24"/>
                <w:szCs w:val="24"/>
              </w:rPr>
              <w:t>経過　・・・・・・・・・・・・・・・・・・・・・・・・・・・・・・・・・・・・・・・・・・・・・・・・・・・・・・・・・・・・・・・・・</w:t>
            </w:r>
          </w:p>
        </w:tc>
        <w:tc>
          <w:tcPr>
            <w:tcW w:w="533" w:type="dxa"/>
          </w:tcPr>
          <w:p w14:paraId="371A769B" w14:textId="7B8EDC21" w:rsidR="00792585" w:rsidRPr="002E479E" w:rsidRDefault="00752059"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9</w:t>
            </w:r>
          </w:p>
        </w:tc>
      </w:tr>
      <w:tr w:rsidR="00792585" w:rsidRPr="002E479E" w14:paraId="3DFB554F" w14:textId="77777777" w:rsidTr="00AC0388">
        <w:tc>
          <w:tcPr>
            <w:tcW w:w="9077" w:type="dxa"/>
          </w:tcPr>
          <w:p w14:paraId="2818F857" w14:textId="7777777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関係法令等　・・・・・・・・・・・・・・・・・・・・・・・・・・・・・・・・・・・・・・・・・・・・・・・・・・・・・・・・・・・・・・・</w:t>
            </w:r>
          </w:p>
        </w:tc>
        <w:tc>
          <w:tcPr>
            <w:tcW w:w="533" w:type="dxa"/>
          </w:tcPr>
          <w:p w14:paraId="60FBFBE4" w14:textId="7578AFCA"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5</w:t>
            </w:r>
            <w:r>
              <w:rPr>
                <w:rFonts w:ascii="UD デジタル 教科書体 NK-R" w:eastAsia="UD デジタル 教科書体 NK-R" w:hAnsi="ＭＳ ゴシック"/>
                <w:sz w:val="24"/>
                <w:szCs w:val="24"/>
              </w:rPr>
              <w:t>0</w:t>
            </w:r>
          </w:p>
        </w:tc>
      </w:tr>
    </w:tbl>
    <w:p w14:paraId="6E049EB9" w14:textId="45972EC4" w:rsidR="00D06161" w:rsidRPr="002E479E" w:rsidRDefault="00752059" w:rsidP="003D5EF6">
      <w:pPr>
        <w:spacing w:line="360" w:lineRule="exact"/>
        <w:ind w:leftChars="100" w:left="21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noProof/>
          <w:sz w:val="24"/>
          <w:szCs w:val="24"/>
        </w:rPr>
        <w:drawing>
          <wp:anchor distT="0" distB="0" distL="114300" distR="114300" simplePos="0" relativeHeight="251851776" behindDoc="0" locked="0" layoutInCell="1" allowOverlap="1" wp14:anchorId="0EC94CFF" wp14:editId="67F3A42E">
            <wp:simplePos x="0" y="0"/>
            <wp:positionH relativeFrom="margin">
              <wp:posOffset>1845945</wp:posOffset>
            </wp:positionH>
            <wp:positionV relativeFrom="paragraph">
              <wp:posOffset>139170</wp:posOffset>
            </wp:positionV>
            <wp:extent cx="2740660" cy="2858770"/>
            <wp:effectExtent l="0" t="0" r="254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0660" cy="285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A160B" w14:textId="11856598"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2F3C8122" w14:textId="46F7B983"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3F32C6B9"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19FE8B17" w14:textId="6A829996"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552AA9B3" w14:textId="5679B426"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60BD28A5" w14:textId="248C8921"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53CD1C01" w14:textId="18C8FECD"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7EB838F0" w14:textId="75FCA2EB"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7C6D4293" w14:textId="148E11C0"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069FF71E"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2FD9E922" w14:textId="77777777" w:rsidR="00DA1708" w:rsidRPr="009F26DD" w:rsidRDefault="00DA1708" w:rsidP="009F26DD">
      <w:pPr>
        <w:tabs>
          <w:tab w:val="left" w:pos="2895"/>
        </w:tabs>
        <w:rPr>
          <w:rFonts w:ascii="UD デジタル 教科書体 NK-R" w:eastAsia="UD デジタル 教科書体 NK-R"/>
        </w:rPr>
        <w:sectPr w:rsidR="00DA1708" w:rsidRPr="009F26DD" w:rsidSect="00335DA5">
          <w:headerReference w:type="default" r:id="rId9"/>
          <w:footerReference w:type="default" r:id="rId10"/>
          <w:headerReference w:type="first" r:id="rId11"/>
          <w:footerReference w:type="first" r:id="rId12"/>
          <w:pgSz w:w="11906" w:h="16838"/>
          <w:pgMar w:top="1440" w:right="1077" w:bottom="1440" w:left="1077" w:header="851" w:footer="567" w:gutter="0"/>
          <w:pgNumType w:fmt="numberInDash" w:start="0"/>
          <w:cols w:space="425"/>
          <w:docGrid w:type="lines" w:linePitch="360"/>
        </w:sectPr>
      </w:pPr>
    </w:p>
    <w:p w14:paraId="55D183C8" w14:textId="78FE5B0E" w:rsidR="009F5560" w:rsidRDefault="009F5560"/>
    <w:tbl>
      <w:tblPr>
        <w:tblStyle w:val="aa"/>
        <w:tblW w:w="0" w:type="auto"/>
        <w:tblLook w:val="04A0" w:firstRow="1" w:lastRow="0" w:firstColumn="1" w:lastColumn="0" w:noHBand="0" w:noVBand="1"/>
      </w:tblPr>
      <w:tblGrid>
        <w:gridCol w:w="9736"/>
      </w:tblGrid>
      <w:tr w:rsidR="001D722C" w:rsidRPr="00D61E19" w14:paraId="25554DAB" w14:textId="77777777" w:rsidTr="00DA557B">
        <w:trPr>
          <w:trHeight w:val="568"/>
        </w:trPr>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61B985F7" w14:textId="77777777" w:rsidR="001D722C" w:rsidRPr="00D61E19" w:rsidRDefault="000116ED" w:rsidP="00797528">
            <w:pPr>
              <w:jc w:val="center"/>
              <w:rPr>
                <w:rFonts w:ascii="UD デジタル 教科書体 NK-R" w:eastAsia="UD デジタル 教科書体 NK-R" w:hAnsi="ＭＳ ゴシック"/>
                <w:b/>
                <w:color w:val="FFFFFF" w:themeColor="background1"/>
                <w:sz w:val="28"/>
                <w:szCs w:val="28"/>
              </w:rPr>
            </w:pPr>
            <w:r w:rsidRPr="00D61E19">
              <w:rPr>
                <w:rFonts w:ascii="UD デジタル 教科書体 NK-R" w:eastAsia="UD デジタル 教科書体 NK-R" w:hAnsi="ＭＳ ゴシック" w:hint="eastAsia"/>
                <w:b/>
                <w:color w:val="FFFFFF" w:themeColor="background1"/>
                <w:sz w:val="28"/>
                <w:szCs w:val="28"/>
              </w:rPr>
              <w:lastRenderedPageBreak/>
              <w:t xml:space="preserve">第１章　</w:t>
            </w:r>
            <w:r w:rsidR="002D35FD" w:rsidRPr="00D61E19">
              <w:rPr>
                <w:rFonts w:ascii="UD デジタル 教科書体 NK-R" w:eastAsia="UD デジタル 教科書体 NK-R" w:hAnsi="ＭＳ ゴシック" w:hint="eastAsia"/>
                <w:b/>
                <w:color w:val="FFFFFF" w:themeColor="background1"/>
                <w:sz w:val="28"/>
                <w:szCs w:val="28"/>
              </w:rPr>
              <w:t>継承と発展～第３次大阪府スポーツ推進計画の策定</w:t>
            </w:r>
            <w:r w:rsidR="007D5CF1" w:rsidRPr="00D61E19">
              <w:rPr>
                <w:rFonts w:ascii="UD デジタル 教科書体 NK-R" w:eastAsia="UD デジタル 教科書体 NK-R" w:hAnsi="ＭＳ ゴシック" w:hint="eastAsia"/>
                <w:b/>
                <w:color w:val="FFFFFF" w:themeColor="background1"/>
                <w:sz w:val="28"/>
                <w:szCs w:val="28"/>
              </w:rPr>
              <w:t>～</w:t>
            </w:r>
          </w:p>
        </w:tc>
      </w:tr>
    </w:tbl>
    <w:p w14:paraId="5491530A" w14:textId="77777777" w:rsidR="005C64F4" w:rsidRPr="00D61E19" w:rsidRDefault="00AF2C9C" w:rsidP="00866E92">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１　</w:t>
      </w:r>
      <w:r w:rsidR="00830A5D" w:rsidRPr="00D61E19">
        <w:rPr>
          <w:rFonts w:ascii="UD デジタル 教科書体 NK-R" w:eastAsia="UD デジタル 教科書体 NK-R" w:hAnsi="ＭＳ ゴシック" w:hint="eastAsia"/>
          <w:b/>
          <w:sz w:val="24"/>
          <w:szCs w:val="24"/>
        </w:rPr>
        <w:t>計画策定の趣旨</w:t>
      </w:r>
      <w:r w:rsidR="00CA669E" w:rsidRPr="00D61E19">
        <w:rPr>
          <w:rFonts w:ascii="UD デジタル 教科書体 NK-R" w:eastAsia="UD デジタル 教科書体 NK-R" w:hAnsi="ＭＳ ゴシック" w:hint="eastAsia"/>
          <w:b/>
          <w:sz w:val="24"/>
          <w:szCs w:val="24"/>
        </w:rPr>
        <w:t xml:space="preserve">　　　　　　　　　　　　　　　　　　　　　　　　　　　　　　　</w:t>
      </w:r>
    </w:p>
    <w:p w14:paraId="662B9021" w14:textId="77777777" w:rsidR="00866E92"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w:t>
      </w:r>
      <w:r w:rsidR="00830A5D" w:rsidRPr="00D61E19">
        <w:rPr>
          <w:rFonts w:ascii="UD デジタル 教科書体 NK-R" w:eastAsia="UD デジタル 教科書体 NK-R" w:hAnsi="ＭＳ ゴシック" w:hint="eastAsia"/>
          <w:b/>
          <w:sz w:val="24"/>
          <w:szCs w:val="24"/>
        </w:rPr>
        <w:t>これまでの計画</w:t>
      </w:r>
    </w:p>
    <w:p w14:paraId="3045389A" w14:textId="77777777" w:rsidR="00042F11" w:rsidRPr="00866E92" w:rsidRDefault="00AE2D9E" w:rsidP="00866E92">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大阪府では、</w:t>
      </w:r>
      <w:r w:rsidR="00A50E59" w:rsidRPr="00D61E19">
        <w:rPr>
          <w:rFonts w:ascii="UD デジタル 教科書体 NK-R" w:eastAsia="UD デジタル 教科書体 NK-R" w:hAnsi="ＭＳ ゴシック" w:hint="eastAsia"/>
          <w:sz w:val="24"/>
          <w:szCs w:val="24"/>
        </w:rPr>
        <w:t>スポーツ基本法（</w:t>
      </w:r>
      <w:r w:rsidR="00A50E59" w:rsidRPr="00D61E19">
        <w:rPr>
          <w:rFonts w:ascii="UD デジタル 教科書体 NK-R" w:eastAsia="UD デジタル 教科書体 NK-R" w:hAnsi="ＭＳ ゴシック" w:hint="eastAsia"/>
          <w:bCs/>
          <w:sz w:val="24"/>
          <w:szCs w:val="24"/>
        </w:rPr>
        <w:t>平成23年法律第78号</w:t>
      </w:r>
      <w:r w:rsidR="009B3751" w:rsidRPr="00D61E19">
        <w:rPr>
          <w:rFonts w:ascii="UD デジタル 教科書体 NK-R" w:eastAsia="UD デジタル 教科書体 NK-R" w:hAnsi="ＭＳ ゴシック" w:hint="eastAsia"/>
          <w:sz w:val="24"/>
          <w:szCs w:val="24"/>
        </w:rPr>
        <w:t>）</w:t>
      </w:r>
      <w:r w:rsidR="00A50E59" w:rsidRPr="00D61E19">
        <w:rPr>
          <w:rFonts w:ascii="UD デジタル 教科書体 NK-R" w:eastAsia="UD デジタル 教科書体 NK-R" w:hAnsi="ＭＳ ゴシック" w:hint="eastAsia"/>
          <w:sz w:val="24"/>
          <w:szCs w:val="24"/>
        </w:rPr>
        <w:t>に基づく地方スポーツ推進計画として、平成24（2012）年４月に、それまでの</w:t>
      </w:r>
      <w:r w:rsidR="006B3DE2" w:rsidRPr="00D61E19">
        <w:rPr>
          <w:rFonts w:ascii="UD デジタル 教科書体 NK-R" w:eastAsia="UD デジタル 教科書体 NK-R" w:hAnsi="ＭＳ ゴシック" w:hint="eastAsia"/>
          <w:sz w:val="24"/>
          <w:szCs w:val="24"/>
        </w:rPr>
        <w:t>「大阪府生涯スポーツ社会づくりプラン」</w:t>
      </w:r>
      <w:r w:rsidR="00AE6ABA">
        <w:rPr>
          <w:rFonts w:ascii="UD デジタル 教科書体 NK-R" w:eastAsia="UD デジタル 教科書体 NK-R" w:hAnsi="ＭＳ ゴシック" w:hint="eastAsia"/>
          <w:sz w:val="24"/>
          <w:szCs w:val="24"/>
        </w:rPr>
        <w:t>を踏まえ、</w:t>
      </w:r>
      <w:r w:rsidR="00BE3690" w:rsidRPr="00D61E19">
        <w:rPr>
          <w:rFonts w:ascii="UD デジタル 教科書体 NK-R" w:eastAsia="UD デジタル 教科書体 NK-R" w:hAnsi="ＭＳ ゴシック" w:hint="eastAsia"/>
          <w:sz w:val="24"/>
          <w:szCs w:val="24"/>
        </w:rPr>
        <w:t>「大阪府スポーツ推進計画」を</w:t>
      </w:r>
      <w:r w:rsidR="00042F11" w:rsidRPr="00D61E19">
        <w:rPr>
          <w:rFonts w:ascii="UD デジタル 教科書体 NK-R" w:eastAsia="UD デジタル 教科書体 NK-R" w:hAnsi="ＭＳ ゴシック" w:hint="eastAsia"/>
          <w:sz w:val="24"/>
          <w:szCs w:val="24"/>
        </w:rPr>
        <w:t>策定した。</w:t>
      </w:r>
    </w:p>
    <w:p w14:paraId="6A993406" w14:textId="77777777" w:rsidR="001D722C" w:rsidRPr="00D61E19" w:rsidRDefault="003B70FC"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平成29（2017）年</w:t>
      </w:r>
      <w:r w:rsidR="00A670FF" w:rsidRPr="00D61E19">
        <w:rPr>
          <w:rFonts w:ascii="UD デジタル 教科書体 NK-R" w:eastAsia="UD デジタル 教科書体 NK-R" w:hAnsi="ＭＳ ゴシック" w:hint="eastAsia"/>
          <w:sz w:val="24"/>
          <w:szCs w:val="24"/>
        </w:rPr>
        <w:t>12</w:t>
      </w:r>
      <w:r w:rsidRPr="00D61E19">
        <w:rPr>
          <w:rFonts w:ascii="UD デジタル 教科書体 NK-R" w:eastAsia="UD デジタル 教科書体 NK-R" w:hAnsi="ＭＳ ゴシック" w:hint="eastAsia"/>
          <w:sz w:val="24"/>
          <w:szCs w:val="24"/>
        </w:rPr>
        <w:t>月には、その後継計画となる</w:t>
      </w:r>
      <w:r w:rsidR="00133E61" w:rsidRPr="00D61E19">
        <w:rPr>
          <w:rFonts w:ascii="UD デジタル 教科書体 NK-R" w:eastAsia="UD デジタル 教科書体 NK-R" w:hAnsi="ＭＳ ゴシック" w:hint="eastAsia"/>
          <w:sz w:val="24"/>
          <w:szCs w:val="24"/>
        </w:rPr>
        <w:t>「第２次大阪府スポーツ推進計画」を策定</w:t>
      </w:r>
      <w:r w:rsidR="00A50E59" w:rsidRPr="00D61E19">
        <w:rPr>
          <w:rFonts w:ascii="UD デジタル 教科書体 NK-R" w:eastAsia="UD デジタル 教科書体 NK-R" w:hAnsi="ＭＳ ゴシック" w:hint="eastAsia"/>
          <w:sz w:val="24"/>
          <w:szCs w:val="24"/>
        </w:rPr>
        <w:t>し、</w:t>
      </w:r>
      <w:r w:rsidRPr="00D61E19">
        <w:rPr>
          <w:rFonts w:ascii="UD デジタル 教科書体 NK-R" w:eastAsia="UD デジタル 教科書体 NK-R" w:hAnsi="ＭＳ ゴシック" w:hint="eastAsia"/>
          <w:sz w:val="24"/>
          <w:szCs w:val="24"/>
        </w:rPr>
        <w:t>生涯スポーツの推進及びスポーツを通じた都市魅力の創造</w:t>
      </w:r>
      <w:r w:rsidR="00A50E59" w:rsidRPr="00D61E19">
        <w:rPr>
          <w:rFonts w:ascii="UD デジタル 教科書体 NK-R" w:eastAsia="UD デジタル 教科書体 NK-R" w:hAnsi="ＭＳ ゴシック" w:hint="eastAsia"/>
          <w:sz w:val="24"/>
          <w:szCs w:val="24"/>
        </w:rPr>
        <w:t>をさらに進めるため、</w:t>
      </w:r>
      <w:r w:rsidR="00236312" w:rsidRPr="00D61E19">
        <w:rPr>
          <w:rFonts w:ascii="UD デジタル 教科書体 NK-R" w:eastAsia="UD デジタル 教科書体 NK-R" w:hAnsi="ＭＳ ゴシック" w:hint="eastAsia"/>
          <w:sz w:val="24"/>
          <w:szCs w:val="24"/>
        </w:rPr>
        <w:t>スポーツの魅力に触れる体験イベン</w:t>
      </w:r>
      <w:r w:rsidR="00C36ACA" w:rsidRPr="00D61E19">
        <w:rPr>
          <w:rFonts w:ascii="UD デジタル 教科書体 NK-R" w:eastAsia="UD デジタル 教科書体 NK-R" w:hAnsi="ＭＳ ゴシック" w:hint="eastAsia"/>
          <w:sz w:val="24"/>
          <w:szCs w:val="24"/>
        </w:rPr>
        <w:t>トの開催、スポーツ情報の発信、</w:t>
      </w:r>
      <w:r w:rsidR="00EC72EF" w:rsidRPr="00D61E19">
        <w:rPr>
          <w:rFonts w:ascii="UD デジタル 教科書体 NK-R" w:eastAsia="UD デジタル 教科書体 NK-R" w:hAnsi="ＭＳ ゴシック" w:hint="eastAsia"/>
          <w:sz w:val="24"/>
          <w:szCs w:val="24"/>
        </w:rPr>
        <w:t>トップ</w:t>
      </w:r>
      <w:r w:rsidR="00C36ACA" w:rsidRPr="00D61E19">
        <w:rPr>
          <w:rFonts w:ascii="UD デジタル 教科書体 NK-R" w:eastAsia="UD デジタル 教科書体 NK-R" w:hAnsi="ＭＳ ゴシック" w:hint="eastAsia"/>
          <w:sz w:val="24"/>
          <w:szCs w:val="24"/>
        </w:rPr>
        <w:t>スポーツチームとの連携</w:t>
      </w:r>
      <w:r w:rsidR="00236312" w:rsidRPr="00D61E19">
        <w:rPr>
          <w:rFonts w:ascii="UD デジタル 教科書体 NK-R" w:eastAsia="UD デジタル 教科書体 NK-R" w:hAnsi="ＭＳ ゴシック" w:hint="eastAsia"/>
          <w:sz w:val="24"/>
          <w:szCs w:val="24"/>
        </w:rPr>
        <w:t>等</w:t>
      </w:r>
      <w:r w:rsidR="00A50E59" w:rsidRPr="00D61E19">
        <w:rPr>
          <w:rFonts w:ascii="UD デジタル 教科書体 NK-R" w:eastAsia="UD デジタル 教科書体 NK-R" w:hAnsi="ＭＳ ゴシック" w:hint="eastAsia"/>
          <w:sz w:val="24"/>
          <w:szCs w:val="24"/>
        </w:rPr>
        <w:t>計画に基づくスポーツ施策の実施</w:t>
      </w:r>
      <w:r w:rsidR="00AE2D9E" w:rsidRPr="00D61E19">
        <w:rPr>
          <w:rFonts w:ascii="UD デジタル 教科書体 NK-R" w:eastAsia="UD デジタル 教科書体 NK-R" w:hAnsi="ＭＳ ゴシック" w:hint="eastAsia"/>
          <w:sz w:val="24"/>
          <w:szCs w:val="24"/>
        </w:rPr>
        <w:t>に取り組んできた。</w:t>
      </w:r>
    </w:p>
    <w:p w14:paraId="126DC058" w14:textId="77777777" w:rsidR="00B124E7" w:rsidRPr="00D61E19" w:rsidRDefault="00B124E7" w:rsidP="00D61E19">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2126"/>
        <w:gridCol w:w="7331"/>
      </w:tblGrid>
      <w:tr w:rsidR="00B124E7" w:rsidRPr="00D61E19" w14:paraId="32A28FFE" w14:textId="77777777" w:rsidTr="00866E92">
        <w:tc>
          <w:tcPr>
            <w:tcW w:w="2126" w:type="dxa"/>
          </w:tcPr>
          <w:p w14:paraId="1778B49B"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p w14:paraId="0CB56079"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14:paraId="2542C458"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【目標年次：当面５年間（平成28</w:t>
            </w:r>
            <w:r w:rsidR="00C36ACA" w:rsidRPr="00D61E19">
              <w:rPr>
                <w:rFonts w:ascii="UD デジタル 教科書体 NK-R" w:eastAsia="UD デジタル 教科書体 NK-R" w:hAnsi="ＭＳ ゴシック" w:hint="eastAsia"/>
                <w:color w:val="000000" w:themeColor="text1"/>
                <w:sz w:val="20"/>
                <w:szCs w:val="20"/>
              </w:rPr>
              <w:t>（2016）</w:t>
            </w:r>
            <w:r w:rsidRPr="00D61E19">
              <w:rPr>
                <w:rFonts w:ascii="UD デジタル 教科書体 NK-R" w:eastAsia="UD デジタル 教科書体 NK-R" w:hAnsi="ＭＳ ゴシック" w:hint="eastAsia"/>
                <w:color w:val="000000" w:themeColor="text1"/>
                <w:sz w:val="20"/>
                <w:szCs w:val="20"/>
              </w:rPr>
              <w:t>年度</w:t>
            </w:r>
            <w:r w:rsidR="00A670FF" w:rsidRPr="00D61E19">
              <w:rPr>
                <w:rFonts w:ascii="UD デジタル 教科書体 NK-R" w:eastAsia="UD デジタル 教科書体 NK-R" w:hAnsi="ＭＳ ゴシック" w:hint="eastAsia"/>
                <w:color w:val="000000" w:themeColor="text1"/>
                <w:sz w:val="20"/>
                <w:szCs w:val="20"/>
              </w:rPr>
              <w:t>まで</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14:paraId="0D733B43"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めざす目標：～大阪スポーツ王国の創造～</w:t>
            </w:r>
          </w:p>
          <w:p w14:paraId="18B54445"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だれもが「する」「みる」「ささえる」スポーツに参加できる大阪</w:t>
            </w:r>
          </w:p>
          <w:p w14:paraId="7D08D71D"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スポーツを通じて健康で明るく活力に満ちた大阪</w:t>
            </w:r>
          </w:p>
          <w:p w14:paraId="573181BF"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スポーツを通じて都市の魅力を創造し、発信する大阪</w:t>
            </w:r>
          </w:p>
          <w:p w14:paraId="214B734D"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２本の柱：１　ライフステージに応じたスポーツ機会の創造</w:t>
            </w:r>
          </w:p>
          <w:p w14:paraId="66930E90" w14:textId="77777777" w:rsidR="00B124E7" w:rsidRPr="00D61E19" w:rsidRDefault="00B124E7" w:rsidP="00866E92">
            <w:pPr>
              <w:spacing w:line="360" w:lineRule="exact"/>
              <w:ind w:firstLineChars="400" w:firstLine="80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0"/>
                <w:szCs w:val="20"/>
              </w:rPr>
              <w:t>２　スポーツの活力を生かした都市魅力の創造</w:t>
            </w:r>
          </w:p>
        </w:tc>
      </w:tr>
      <w:tr w:rsidR="00B124E7" w:rsidRPr="00D61E19" w14:paraId="680B4350" w14:textId="77777777" w:rsidTr="00866E92">
        <w:tc>
          <w:tcPr>
            <w:tcW w:w="2126" w:type="dxa"/>
          </w:tcPr>
          <w:p w14:paraId="217AC969"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第２次大阪府</w:t>
            </w:r>
          </w:p>
          <w:p w14:paraId="7E8D7537"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14:paraId="13D6C867"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w:t>
            </w:r>
            <w:r w:rsidR="006B3DE2" w:rsidRPr="00D61E19">
              <w:rPr>
                <w:rFonts w:ascii="UD デジタル 教科書体 NK-R" w:eastAsia="UD デジタル 教科書体 NK-R" w:hAnsi="ＭＳ ゴシック" w:hint="eastAsia"/>
                <w:color w:val="000000" w:themeColor="text1"/>
                <w:sz w:val="20"/>
                <w:szCs w:val="20"/>
              </w:rPr>
              <w:t>計画期間：平成29（2017）年度から令和３（2021）年度</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14:paraId="31D2CFFD"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目標：スポーツがあふれる、スポーツでつながる ＯＳＡＫＡ</w:t>
            </w:r>
          </w:p>
          <w:p w14:paraId="7F81FC11"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理念：誰もが「する」「みる」「ささえる」スポーツに参加できる</w:t>
            </w:r>
          </w:p>
          <w:p w14:paraId="38B00C3E"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スポーツを都市魅力として発信し、その魅力に惹かれて多くの人が訪れる</w:t>
            </w:r>
          </w:p>
          <w:p w14:paraId="54D267EF"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スポーツで人もまちも活力で満たされる</w:t>
            </w:r>
          </w:p>
          <w:p w14:paraId="26EA2B9E"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w:t>
            </w:r>
            <w:r w:rsidR="006B3DE2" w:rsidRPr="00D61E19">
              <w:rPr>
                <w:rFonts w:ascii="UD デジタル 教科書体 NK-R" w:eastAsia="UD デジタル 教科書体 NK-R" w:hAnsi="ＭＳ ゴシック" w:hint="eastAsia"/>
                <w:color w:val="000000" w:themeColor="text1"/>
                <w:sz w:val="20"/>
                <w:szCs w:val="20"/>
              </w:rPr>
              <w:t xml:space="preserve">Ⅰ　</w:t>
            </w:r>
            <w:r w:rsidRPr="00D61E19">
              <w:rPr>
                <w:rFonts w:ascii="UD デジタル 教科書体 NK-R" w:eastAsia="UD デジタル 教科書体 NK-R" w:hAnsi="ＭＳ ゴシック" w:hint="eastAsia"/>
                <w:color w:val="000000" w:themeColor="text1"/>
                <w:sz w:val="20"/>
                <w:szCs w:val="20"/>
              </w:rPr>
              <w:t>府民誰もがスポーツに関わり親しむ機会の創造</w:t>
            </w:r>
          </w:p>
          <w:p w14:paraId="0098268B"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　　　　</w:t>
            </w:r>
            <w:r w:rsidR="00866E92">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Ⅱ　</w:t>
            </w:r>
            <w:r w:rsidR="00A670FF" w:rsidRPr="00D61E19">
              <w:rPr>
                <w:rFonts w:ascii="UD デジタル 教科書体 NK-R" w:eastAsia="UD デジタル 教科書体 NK-R" w:hAnsi="ＭＳ ゴシック" w:hint="eastAsia"/>
                <w:color w:val="000000" w:themeColor="text1"/>
                <w:sz w:val="20"/>
                <w:szCs w:val="20"/>
              </w:rPr>
              <w:t>スポーツ</w:t>
            </w:r>
            <w:r w:rsidRPr="00D61E19">
              <w:rPr>
                <w:rFonts w:ascii="UD デジタル 教科書体 NK-R" w:eastAsia="UD デジタル 教科書体 NK-R" w:hAnsi="ＭＳ ゴシック" w:hint="eastAsia"/>
                <w:color w:val="000000" w:themeColor="text1"/>
                <w:sz w:val="20"/>
                <w:szCs w:val="20"/>
              </w:rPr>
              <w:t>の振興による都市魅力の創造</w:t>
            </w:r>
          </w:p>
        </w:tc>
      </w:tr>
    </w:tbl>
    <w:p w14:paraId="13224356" w14:textId="77777777" w:rsidR="00B124E7" w:rsidRPr="00D61E19" w:rsidRDefault="00B124E7" w:rsidP="00D61E19">
      <w:pPr>
        <w:spacing w:line="360" w:lineRule="exact"/>
        <w:rPr>
          <w:rFonts w:ascii="UD デジタル 教科書体 NK-R" w:eastAsia="UD デジタル 教科書体 NK-R" w:hAnsi="ＭＳ ゴシック"/>
          <w:sz w:val="24"/>
          <w:szCs w:val="24"/>
        </w:rPr>
      </w:pPr>
    </w:p>
    <w:p w14:paraId="247DEF12" w14:textId="77777777" w:rsidR="00A85B86" w:rsidRPr="00D61E19"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sidR="00A85B86" w:rsidRPr="00D61E19">
        <w:rPr>
          <w:rFonts w:ascii="UD デジタル 教科書体 NK-R" w:eastAsia="UD デジタル 教科書体 NK-R" w:hAnsi="ＭＳ ゴシック" w:hint="eastAsia"/>
          <w:b/>
          <w:sz w:val="24"/>
          <w:szCs w:val="24"/>
        </w:rPr>
        <w:t>スポーツを取り巻く状況</w:t>
      </w:r>
    </w:p>
    <w:p w14:paraId="0E493B31" w14:textId="77777777" w:rsidR="00F70684" w:rsidRPr="00D61E19" w:rsidRDefault="009B3751" w:rsidP="00866E92">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第２次大阪府スポーツ推進計画</w:t>
      </w:r>
      <w:r w:rsidR="00A50E59" w:rsidRPr="00D61E19">
        <w:rPr>
          <w:rFonts w:ascii="UD デジタル 教科書体 NK-R" w:eastAsia="UD デジタル 教科書体 NK-R" w:hAnsi="ＭＳ ゴシック" w:hint="eastAsia"/>
          <w:sz w:val="24"/>
          <w:szCs w:val="24"/>
        </w:rPr>
        <w:t>の期間中、</w:t>
      </w:r>
      <w:r w:rsidR="003F2922" w:rsidRPr="00D61E19">
        <w:rPr>
          <w:rFonts w:ascii="UD デジタル 教科書体 NK-R" w:eastAsia="UD デジタル 教科書体 NK-R" w:hAnsi="ＭＳ ゴシック" w:hint="eastAsia"/>
          <w:sz w:val="24"/>
          <w:szCs w:val="24"/>
        </w:rPr>
        <w:t>令和元（2019）年のラグビーワールドカップ2019、さらには令和３（2021）年の</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bCs/>
          <w:sz w:val="24"/>
          <w:szCs w:val="24"/>
        </w:rPr>
        <w:t>オリンピック</w:t>
      </w:r>
      <w:r w:rsidR="003F2922" w:rsidRPr="00D61E19">
        <w:rPr>
          <w:rFonts w:ascii="UD デジタル 教科書体 NK-R" w:eastAsia="UD デジタル 教科書体 NK-R" w:hAnsi="ＭＳ ゴシック" w:hint="eastAsia"/>
          <w:sz w:val="24"/>
          <w:szCs w:val="24"/>
        </w:rPr>
        <w:t>・パラリンピック競技大会（以下</w:t>
      </w:r>
      <w:r w:rsidR="006F4E8C" w:rsidRPr="00D61E19">
        <w:rPr>
          <w:rFonts w:ascii="UD デジタル 教科書体 NK-R" w:eastAsia="UD デジタル 教科書体 NK-R" w:hAnsi="ＭＳ ゴシック" w:hint="eastAsia"/>
          <w:sz w:val="24"/>
          <w:szCs w:val="24"/>
        </w:rPr>
        <w:t>「</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sz w:val="24"/>
          <w:szCs w:val="24"/>
        </w:rPr>
        <w:t>大会」という。）</w:t>
      </w:r>
      <w:r w:rsidR="003F2922" w:rsidRPr="00D61E19">
        <w:rPr>
          <w:rFonts w:ascii="UD デジタル 教科書体 NK-R" w:eastAsia="UD デジタル 教科書体 NK-R" w:hAnsi="ＭＳ ゴシック" w:hint="eastAsia"/>
          <w:sz w:val="24"/>
          <w:szCs w:val="24"/>
        </w:rPr>
        <w:t>といった大規模なスポーツの国際大会が相次いで開催され</w:t>
      </w:r>
      <w:r w:rsidR="00042F11" w:rsidRPr="00D61E19">
        <w:rPr>
          <w:rFonts w:ascii="UD デジタル 教科書体 NK-R" w:eastAsia="UD デジタル 教科書体 NK-R" w:hAnsi="ＭＳ ゴシック" w:hint="eastAsia"/>
          <w:sz w:val="24"/>
          <w:szCs w:val="24"/>
        </w:rPr>
        <w:t>た。</w:t>
      </w:r>
      <w:r w:rsidR="00C36ACA" w:rsidRPr="00D61E19">
        <w:rPr>
          <w:rFonts w:ascii="UD デジタル 教科書体 NK-R" w:eastAsia="UD デジタル 教科書体 NK-R" w:hAnsi="ＭＳ ゴシック" w:hint="eastAsia"/>
          <w:sz w:val="24"/>
          <w:szCs w:val="24"/>
        </w:rPr>
        <w:t>機運醸成や大会の成果を活かした取組</w:t>
      </w:r>
      <w:r w:rsidR="00042F11" w:rsidRPr="00D61E19">
        <w:rPr>
          <w:rFonts w:ascii="UD デジタル 教科書体 NK-R" w:eastAsia="UD デジタル 教科書体 NK-R" w:hAnsi="ＭＳ ゴシック" w:hint="eastAsia"/>
          <w:sz w:val="24"/>
          <w:szCs w:val="24"/>
        </w:rPr>
        <w:t>と</w:t>
      </w:r>
      <w:r w:rsidR="00866E92">
        <w:rPr>
          <w:rFonts w:ascii="UD デジタル 教科書体 NK-R" w:eastAsia="UD デジタル 教科書体 NK-R" w:hAnsi="ＭＳ ゴシック" w:hint="eastAsia"/>
          <w:sz w:val="24"/>
          <w:szCs w:val="24"/>
        </w:rPr>
        <w:t>あいまって</w:t>
      </w:r>
      <w:r w:rsidR="003F2922" w:rsidRPr="00D61E19">
        <w:rPr>
          <w:rFonts w:ascii="UD デジタル 教科書体 NK-R" w:eastAsia="UD デジタル 教科書体 NK-R" w:hAnsi="ＭＳ ゴシック" w:hint="eastAsia"/>
          <w:sz w:val="24"/>
          <w:szCs w:val="24"/>
        </w:rPr>
        <w:t>、府民のスポーツに対する関心は一層高まった。</w:t>
      </w:r>
    </w:p>
    <w:p w14:paraId="251BCB21" w14:textId="77777777" w:rsidR="00356EC6" w:rsidRPr="00D61E19" w:rsidRDefault="005B40B4"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356EC6" w:rsidRPr="00D61E19">
        <w:rPr>
          <w:rFonts w:ascii="UD デジタル 教科書体 NK-R" w:eastAsia="UD デジタル 教科書体 NK-R" w:hAnsi="ＭＳ ゴシック" w:hint="eastAsia"/>
          <w:sz w:val="24"/>
          <w:szCs w:val="24"/>
        </w:rPr>
        <w:t>何よりも、</w:t>
      </w:r>
      <w:r w:rsidR="00356EC6">
        <w:rPr>
          <w:rFonts w:ascii="UD デジタル 教科書体 NK-R" w:eastAsia="UD デジタル 教科書体 NK-R" w:hAnsi="ＭＳ ゴシック" w:hint="eastAsia"/>
          <w:sz w:val="24"/>
          <w:szCs w:val="24"/>
        </w:rPr>
        <w:t>コロナ禍で活動が制約されるといった困難な状況の中で</w:t>
      </w:r>
      <w:r w:rsidR="00356EC6" w:rsidRPr="00D61E19">
        <w:rPr>
          <w:rFonts w:ascii="UD デジタル 教科書体 NK-R" w:eastAsia="UD デジタル 教科書体 NK-R" w:hAnsi="ＭＳ ゴシック" w:hint="eastAsia"/>
          <w:sz w:val="24"/>
          <w:szCs w:val="24"/>
        </w:rPr>
        <w:t>、大阪ゆかりの選手をはじめ代表選手が、ともに目標に向かって挑戦し、スポーツを「する」</w:t>
      </w:r>
      <w:r w:rsidR="00356EC6">
        <w:rPr>
          <w:rFonts w:ascii="UD デジタル 教科書体 NK-R" w:eastAsia="UD デジタル 教科書体 NK-R" w:hAnsi="ＭＳ ゴシック" w:hint="eastAsia"/>
          <w:sz w:val="24"/>
          <w:szCs w:val="24"/>
        </w:rPr>
        <w:t>姿は</w:t>
      </w:r>
      <w:r w:rsidR="00356EC6" w:rsidRPr="00D61E19">
        <w:rPr>
          <w:rFonts w:ascii="UD デジタル 教科書体 NK-R" w:eastAsia="UD デジタル 教科書体 NK-R" w:hAnsi="ＭＳ ゴシック" w:hint="eastAsia"/>
          <w:sz w:val="24"/>
          <w:szCs w:val="24"/>
        </w:rPr>
        <w:t>、大会</w:t>
      </w:r>
      <w:r w:rsidR="00356EC6">
        <w:rPr>
          <w:rFonts w:ascii="UD デジタル 教科書体 NK-R" w:eastAsia="UD デジタル 教科書体 NK-R" w:hAnsi="ＭＳ ゴシック" w:hint="eastAsia"/>
          <w:sz w:val="24"/>
          <w:szCs w:val="24"/>
        </w:rPr>
        <w:t>を「ささえる」関係者の尽力とともに、多くの府民に、</w:t>
      </w:r>
      <w:r w:rsidR="00356EC6" w:rsidRPr="00D61E19">
        <w:rPr>
          <w:rFonts w:ascii="UD デジタル 教科書体 NK-R" w:eastAsia="UD デジタル 教科書体 NK-R" w:hAnsi="ＭＳ ゴシック" w:hint="eastAsia"/>
          <w:sz w:val="24"/>
          <w:szCs w:val="24"/>
        </w:rPr>
        <w:t>「みる」という参加を通じて</w:t>
      </w:r>
      <w:r w:rsidR="00356EC6">
        <w:rPr>
          <w:rFonts w:ascii="UD デジタル 教科書体 NK-R" w:eastAsia="UD デジタル 教科書体 NK-R" w:hAnsi="ＭＳ ゴシック" w:hint="eastAsia"/>
          <w:sz w:val="24"/>
          <w:szCs w:val="24"/>
        </w:rPr>
        <w:t>、勇気と感動を与えた</w:t>
      </w:r>
      <w:r w:rsidR="00356EC6" w:rsidRPr="00D61E19">
        <w:rPr>
          <w:rFonts w:ascii="UD デジタル 教科書体 NK-R" w:eastAsia="UD デジタル 教科書体 NK-R" w:hAnsi="ＭＳ ゴシック" w:hint="eastAsia"/>
          <w:sz w:val="24"/>
          <w:szCs w:val="24"/>
        </w:rPr>
        <w:t>。</w:t>
      </w:r>
    </w:p>
    <w:p w14:paraId="364C6BCF" w14:textId="77777777" w:rsidR="00356EC6" w:rsidRPr="00D61E19" w:rsidRDefault="00356EC6" w:rsidP="00356EC6">
      <w:pPr>
        <w:spacing w:line="360" w:lineRule="exact"/>
        <w:ind w:left="480" w:hangingChars="200" w:hanging="48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実際に、府が実施しているオリンピアン・パラリンピアン派遣事業</w:t>
      </w:r>
      <w:r w:rsidRPr="00D61E19">
        <w:rPr>
          <w:rStyle w:val="af0"/>
          <w:rFonts w:ascii="UD デジタル 教科書体 NK-R" w:eastAsia="UD デジタル 教科書体 NK-R" w:hAnsi="ＭＳ ゴシック" w:hint="eastAsia"/>
          <w:sz w:val="24"/>
          <w:szCs w:val="24"/>
        </w:rPr>
        <w:footnoteReference w:id="1"/>
      </w:r>
      <w:r w:rsidRPr="00D61E19">
        <w:rPr>
          <w:rFonts w:ascii="UD デジタル 教科書体 NK-R" w:eastAsia="UD デジタル 教科書体 NK-R" w:hAnsi="ＭＳ ゴシック" w:hint="eastAsia"/>
          <w:sz w:val="24"/>
          <w:szCs w:val="24"/>
        </w:rPr>
        <w:t>の実績</w:t>
      </w:r>
      <w:r>
        <w:rPr>
          <w:rFonts w:ascii="UD デジタル 教科書体 NK-R" w:eastAsia="UD デジタル 教科書体 NK-R" w:hAnsi="ＭＳ ゴシック" w:hint="eastAsia"/>
          <w:sz w:val="24"/>
          <w:szCs w:val="24"/>
        </w:rPr>
        <w:t>において</w:t>
      </w:r>
      <w:r w:rsidRPr="00D61E19">
        <w:rPr>
          <w:rFonts w:ascii="UD デジタル 教科書体 NK-R" w:eastAsia="UD デジタル 教科書体 NK-R" w:hAnsi="ＭＳ ゴシック" w:hint="eastAsia"/>
          <w:sz w:val="24"/>
          <w:szCs w:val="24"/>
        </w:rPr>
        <w:t>、令和２</w:t>
      </w:r>
      <w:r w:rsidRPr="00D61E19">
        <w:rPr>
          <w:rFonts w:ascii="UD デジタル 教科書体 NK-R" w:eastAsia="UD デジタル 教科書体 NK-R" w:hAnsi="ＭＳ ゴシック" w:hint="eastAsia"/>
          <w:sz w:val="24"/>
          <w:szCs w:val="24"/>
        </w:rPr>
        <w:lastRenderedPageBreak/>
        <w:t>（2020）年度以降、</w:t>
      </w:r>
      <w:r>
        <w:rPr>
          <w:rFonts w:ascii="UD デジタル 教科書体 NK-R" w:eastAsia="UD デジタル 教科書体 NK-R" w:hAnsi="ＭＳ ゴシック" w:hint="eastAsia"/>
          <w:sz w:val="24"/>
          <w:szCs w:val="24"/>
        </w:rPr>
        <w:t>学校からの</w:t>
      </w:r>
      <w:r w:rsidRPr="00D61E19">
        <w:rPr>
          <w:rFonts w:ascii="UD デジタル 教科書体 NK-R" w:eastAsia="UD デジタル 教科書体 NK-R" w:hAnsi="ＭＳ ゴシック" w:hint="eastAsia"/>
          <w:sz w:val="24"/>
          <w:szCs w:val="24"/>
        </w:rPr>
        <w:t>応募件数が大幅に増えており、実施後の</w:t>
      </w:r>
      <w:r>
        <w:rPr>
          <w:rFonts w:ascii="UD デジタル 教科書体 NK-R" w:eastAsia="UD デジタル 教科書体 NK-R" w:hAnsi="ＭＳ ゴシック" w:hint="eastAsia"/>
          <w:sz w:val="24"/>
          <w:szCs w:val="24"/>
        </w:rPr>
        <w:t>子どもに対する</w:t>
      </w:r>
      <w:r w:rsidRPr="00D61E19">
        <w:rPr>
          <w:rFonts w:ascii="UD デジタル 教科書体 NK-R" w:eastAsia="UD デジタル 教科書体 NK-R" w:hAnsi="ＭＳ ゴシック" w:hint="eastAsia"/>
          <w:sz w:val="24"/>
          <w:szCs w:val="24"/>
        </w:rPr>
        <w:t>アンケート結果からも、</w:t>
      </w:r>
      <w:r w:rsidRPr="00D61E19">
        <w:rPr>
          <w:rFonts w:ascii="UD デジタル 教科書体 NK-R" w:eastAsia="UD デジタル 教科書体 NK-R" w:hAnsi="ＭＳ ゴシック" w:hint="eastAsia"/>
          <w:bCs/>
          <w:sz w:val="24"/>
          <w:szCs w:val="24"/>
        </w:rPr>
        <w:t>東京2020</w:t>
      </w:r>
      <w:r w:rsidRPr="00D61E19">
        <w:rPr>
          <w:rFonts w:ascii="UD デジタル 教科書体 NK-R" w:eastAsia="UD デジタル 教科書体 NK-R" w:hAnsi="ＭＳ ゴシック" w:hint="eastAsia"/>
          <w:sz w:val="24"/>
          <w:szCs w:val="24"/>
        </w:rPr>
        <w:t>大会</w:t>
      </w:r>
      <w:r>
        <w:rPr>
          <w:rFonts w:ascii="UD デジタル 教科書体 NK-R" w:eastAsia="UD デジタル 教科書体 NK-R" w:hAnsi="ＭＳ ゴシック" w:hint="eastAsia"/>
          <w:sz w:val="24"/>
          <w:szCs w:val="24"/>
        </w:rPr>
        <w:t>を契機にスポーツに対する</w:t>
      </w:r>
      <w:r w:rsidRPr="00D61E19">
        <w:rPr>
          <w:rFonts w:ascii="UD デジタル 教科書体 NK-R" w:eastAsia="UD デジタル 教科書体 NK-R" w:hAnsi="ＭＳ ゴシック" w:hint="eastAsia"/>
          <w:sz w:val="24"/>
          <w:szCs w:val="24"/>
        </w:rPr>
        <w:t>関心</w:t>
      </w:r>
      <w:r>
        <w:rPr>
          <w:rFonts w:ascii="UD デジタル 教科書体 NK-R" w:eastAsia="UD デジタル 教科書体 NK-R" w:hAnsi="ＭＳ ゴシック" w:hint="eastAsia"/>
          <w:sz w:val="24"/>
          <w:szCs w:val="24"/>
        </w:rPr>
        <w:t>が向上し</w:t>
      </w:r>
      <w:r w:rsidRPr="00D61E19">
        <w:rPr>
          <w:rFonts w:ascii="UD デジタル 教科書体 NK-R" w:eastAsia="UD デジタル 教科書体 NK-R" w:hAnsi="ＭＳ ゴシック" w:hint="eastAsia"/>
          <w:sz w:val="24"/>
          <w:szCs w:val="24"/>
        </w:rPr>
        <w:t>、スポーツに接する機会</w:t>
      </w:r>
      <w:r>
        <w:rPr>
          <w:rFonts w:ascii="UD デジタル 教科書体 NK-R" w:eastAsia="UD デジタル 教科書体 NK-R" w:hAnsi="ＭＳ ゴシック" w:hint="eastAsia"/>
          <w:sz w:val="24"/>
          <w:szCs w:val="24"/>
        </w:rPr>
        <w:t>が</w:t>
      </w:r>
      <w:r w:rsidRPr="00D61E19">
        <w:rPr>
          <w:rFonts w:ascii="UD デジタル 教科書体 NK-R" w:eastAsia="UD デジタル 教科書体 NK-R" w:hAnsi="ＭＳ ゴシック" w:hint="eastAsia"/>
          <w:sz w:val="24"/>
          <w:szCs w:val="24"/>
        </w:rPr>
        <w:t>重要</w:t>
      </w:r>
      <w:r>
        <w:rPr>
          <w:rFonts w:ascii="UD デジタル 教科書体 NK-R" w:eastAsia="UD デジタル 教科書体 NK-R" w:hAnsi="ＭＳ ゴシック" w:hint="eastAsia"/>
          <w:sz w:val="24"/>
          <w:szCs w:val="24"/>
        </w:rPr>
        <w:t>であることがうかがえる</w:t>
      </w:r>
      <w:r w:rsidRPr="00D61E19">
        <w:rPr>
          <w:rFonts w:ascii="UD デジタル 教科書体 NK-R" w:eastAsia="UD デジタル 教科書体 NK-R" w:hAnsi="ＭＳ ゴシック" w:hint="eastAsia"/>
          <w:sz w:val="24"/>
          <w:szCs w:val="24"/>
        </w:rPr>
        <w:t>。</w:t>
      </w:r>
    </w:p>
    <w:p w14:paraId="2CD0AE3B"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CB8D297" w14:textId="77777777" w:rsidR="00356EC6" w:rsidRPr="00D61E19" w:rsidRDefault="00356EC6" w:rsidP="00356EC6">
      <w:pPr>
        <w:spacing w:line="360" w:lineRule="exact"/>
        <w:ind w:firstLineChars="200" w:firstLine="4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（オリンピアン・パラリンピアン派遣事業実績）</w:t>
      </w:r>
    </w:p>
    <w:tbl>
      <w:tblPr>
        <w:tblStyle w:val="aa"/>
        <w:tblW w:w="9355" w:type="dxa"/>
        <w:tblInd w:w="421" w:type="dxa"/>
        <w:tblLook w:val="04A0" w:firstRow="1" w:lastRow="0" w:firstColumn="1" w:lastColumn="0" w:noHBand="0" w:noVBand="1"/>
      </w:tblPr>
      <w:tblGrid>
        <w:gridCol w:w="1275"/>
        <w:gridCol w:w="851"/>
        <w:gridCol w:w="992"/>
        <w:gridCol w:w="992"/>
        <w:gridCol w:w="2552"/>
        <w:gridCol w:w="2693"/>
      </w:tblGrid>
      <w:tr w:rsidR="00356EC6" w:rsidRPr="00D61E19" w14:paraId="29492D49" w14:textId="77777777" w:rsidTr="00704865">
        <w:trPr>
          <w:trHeight w:val="375"/>
        </w:trPr>
        <w:tc>
          <w:tcPr>
            <w:tcW w:w="1275" w:type="dxa"/>
            <w:vMerge w:val="restart"/>
            <w:vAlign w:val="center"/>
          </w:tcPr>
          <w:p w14:paraId="3973DDCC"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p>
        </w:tc>
        <w:tc>
          <w:tcPr>
            <w:tcW w:w="851" w:type="dxa"/>
            <w:vMerge w:val="restart"/>
            <w:vAlign w:val="center"/>
          </w:tcPr>
          <w:p w14:paraId="2D10A70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派遣</w:t>
            </w:r>
          </w:p>
          <w:p w14:paraId="72E3F800"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w:t>
            </w:r>
          </w:p>
          <w:p w14:paraId="2EAE1701"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a)</w:t>
            </w:r>
          </w:p>
        </w:tc>
        <w:tc>
          <w:tcPr>
            <w:tcW w:w="992" w:type="dxa"/>
            <w:vMerge w:val="restart"/>
            <w:vAlign w:val="center"/>
          </w:tcPr>
          <w:p w14:paraId="67B556B4"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14:paraId="32CC3353"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w:t>
            </w:r>
          </w:p>
          <w:p w14:paraId="5ED9BB4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sz w:val="20"/>
                <w:szCs w:val="20"/>
              </w:rPr>
              <w:t>(b)</w:t>
            </w:r>
          </w:p>
        </w:tc>
        <w:tc>
          <w:tcPr>
            <w:tcW w:w="992" w:type="dxa"/>
            <w:vMerge w:val="restart"/>
            <w:vAlign w:val="center"/>
          </w:tcPr>
          <w:p w14:paraId="61F1D77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14:paraId="15E33604"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倍率</w:t>
            </w:r>
          </w:p>
          <w:p w14:paraId="489BE5C2"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b/a)</w:t>
            </w:r>
          </w:p>
        </w:tc>
        <w:tc>
          <w:tcPr>
            <w:tcW w:w="5245" w:type="dxa"/>
            <w:gridSpan w:val="2"/>
            <w:vAlign w:val="center"/>
          </w:tcPr>
          <w:p w14:paraId="1FCA270F"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FD2CEC">
              <w:rPr>
                <w:rFonts w:ascii="UD デジタル 教科書体 NK-R" w:eastAsia="UD デジタル 教科書体 NK-R" w:hAnsi="ＭＳ ゴシック" w:hint="eastAsia"/>
                <w:sz w:val="20"/>
                <w:szCs w:val="20"/>
              </w:rPr>
              <w:t>実施後の子どもに対する</w:t>
            </w:r>
            <w:r>
              <w:rPr>
                <w:rFonts w:ascii="UD デジタル 教科書体 NK-R" w:eastAsia="UD デジタル 教科書体 NK-R" w:hAnsi="ＭＳ ゴシック" w:hint="eastAsia"/>
                <w:sz w:val="20"/>
                <w:szCs w:val="20"/>
              </w:rPr>
              <w:t>アンケート</w:t>
            </w:r>
          </w:p>
        </w:tc>
      </w:tr>
      <w:tr w:rsidR="00356EC6" w:rsidRPr="00D61E19" w14:paraId="64CCFCC3" w14:textId="77777777" w:rsidTr="00704865">
        <w:tc>
          <w:tcPr>
            <w:tcW w:w="1275" w:type="dxa"/>
            <w:vMerge/>
            <w:vAlign w:val="center"/>
          </w:tcPr>
          <w:p w14:paraId="775B2441"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p>
        </w:tc>
        <w:tc>
          <w:tcPr>
            <w:tcW w:w="851" w:type="dxa"/>
            <w:vMerge/>
            <w:vAlign w:val="center"/>
          </w:tcPr>
          <w:p w14:paraId="7E8AD08A"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14:paraId="2E6F32F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14:paraId="7B024EA5"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2552" w:type="dxa"/>
            <w:vAlign w:val="center"/>
          </w:tcPr>
          <w:p w14:paraId="228FFCE4" w14:textId="77777777" w:rsidR="00356EC6" w:rsidRPr="00D61E19" w:rsidRDefault="00356EC6" w:rsidP="00704865">
            <w:pPr>
              <w:spacing w:line="360" w:lineRule="exact"/>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①スポーツに関心を持った</w:t>
            </w:r>
          </w:p>
        </w:tc>
        <w:tc>
          <w:tcPr>
            <w:tcW w:w="2693" w:type="dxa"/>
            <w:vAlign w:val="center"/>
          </w:tcPr>
          <w:p w14:paraId="08E56E81" w14:textId="77777777" w:rsidR="00356EC6" w:rsidRPr="00D61E19" w:rsidRDefault="00356EC6" w:rsidP="00704865">
            <w:pPr>
              <w:spacing w:line="360" w:lineRule="exact"/>
              <w:ind w:left="200" w:hangingChars="100" w:hanging="200"/>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②スポーツに対する考え方が変化した</w:t>
            </w:r>
          </w:p>
        </w:tc>
      </w:tr>
      <w:tr w:rsidR="00356EC6" w:rsidRPr="00D61E19" w14:paraId="53779407" w14:textId="77777777" w:rsidTr="00704865">
        <w:tc>
          <w:tcPr>
            <w:tcW w:w="1275" w:type="dxa"/>
          </w:tcPr>
          <w:p w14:paraId="2709C3FF"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令和元年度</w:t>
            </w:r>
          </w:p>
        </w:tc>
        <w:tc>
          <w:tcPr>
            <w:tcW w:w="851" w:type="dxa"/>
          </w:tcPr>
          <w:p w14:paraId="3CB0CA7B"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7</w:t>
            </w:r>
            <w:r w:rsidRPr="00D61E19">
              <w:rPr>
                <w:rFonts w:ascii="UD デジタル 教科書体 NK-R" w:eastAsia="UD デジタル 教科書体 NK-R" w:hAnsi="ＭＳ ゴシック" w:hint="eastAsia"/>
                <w:sz w:val="20"/>
                <w:szCs w:val="20"/>
              </w:rPr>
              <w:t>校</w:t>
            </w:r>
          </w:p>
        </w:tc>
        <w:tc>
          <w:tcPr>
            <w:tcW w:w="992" w:type="dxa"/>
          </w:tcPr>
          <w:p w14:paraId="6554970A"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59校</w:t>
            </w:r>
          </w:p>
        </w:tc>
        <w:tc>
          <w:tcPr>
            <w:tcW w:w="992" w:type="dxa"/>
          </w:tcPr>
          <w:p w14:paraId="793349F9"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8.4</w:t>
            </w:r>
          </w:p>
        </w:tc>
        <w:tc>
          <w:tcPr>
            <w:tcW w:w="2552" w:type="dxa"/>
          </w:tcPr>
          <w:p w14:paraId="3FA9D283"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83％</w:t>
            </w:r>
          </w:p>
        </w:tc>
        <w:tc>
          <w:tcPr>
            <w:tcW w:w="2693" w:type="dxa"/>
          </w:tcPr>
          <w:p w14:paraId="70FDCB92"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87％</w:t>
            </w:r>
          </w:p>
        </w:tc>
      </w:tr>
      <w:tr w:rsidR="00356EC6" w:rsidRPr="00D61E19" w14:paraId="5F385A06" w14:textId="77777777" w:rsidTr="00704865">
        <w:tc>
          <w:tcPr>
            <w:tcW w:w="1275" w:type="dxa"/>
          </w:tcPr>
          <w:p w14:paraId="2D76B147"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Pr="00D61E19">
              <w:rPr>
                <w:rFonts w:ascii="UD デジタル 教科書体 NK-R" w:eastAsia="UD デジタル 教科書体 NK-R" w:hAnsi="ＭＳ ゴシック" w:hint="eastAsia"/>
                <w:sz w:val="20"/>
                <w:szCs w:val="20"/>
              </w:rPr>
              <w:t>年度</w:t>
            </w:r>
          </w:p>
        </w:tc>
        <w:tc>
          <w:tcPr>
            <w:tcW w:w="851" w:type="dxa"/>
          </w:tcPr>
          <w:p w14:paraId="3D7BB760"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w:t>
            </w:r>
            <w:r w:rsidRPr="00D61E19">
              <w:rPr>
                <w:rFonts w:ascii="UD デジタル 教科書体 NK-R" w:eastAsia="UD デジタル 教科書体 NK-R" w:hAnsi="ＭＳ ゴシック" w:hint="eastAsia"/>
                <w:sz w:val="20"/>
                <w:szCs w:val="20"/>
              </w:rPr>
              <w:t>校</w:t>
            </w:r>
          </w:p>
        </w:tc>
        <w:tc>
          <w:tcPr>
            <w:tcW w:w="992" w:type="dxa"/>
          </w:tcPr>
          <w:p w14:paraId="4E36BBC2"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198校</w:t>
            </w:r>
          </w:p>
        </w:tc>
        <w:tc>
          <w:tcPr>
            <w:tcW w:w="992" w:type="dxa"/>
          </w:tcPr>
          <w:p w14:paraId="24CDF22C"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22.0</w:t>
            </w:r>
          </w:p>
        </w:tc>
        <w:tc>
          <w:tcPr>
            <w:tcW w:w="2552" w:type="dxa"/>
          </w:tcPr>
          <w:p w14:paraId="0BD03CA8"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98％</w:t>
            </w:r>
          </w:p>
        </w:tc>
        <w:tc>
          <w:tcPr>
            <w:tcW w:w="2693" w:type="dxa"/>
          </w:tcPr>
          <w:p w14:paraId="4EB3B520"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93％</w:t>
            </w:r>
          </w:p>
        </w:tc>
      </w:tr>
      <w:tr w:rsidR="00356EC6" w:rsidRPr="00D61E19" w14:paraId="4EBF1B15" w14:textId="77777777" w:rsidTr="00704865">
        <w:tc>
          <w:tcPr>
            <w:tcW w:w="1275" w:type="dxa"/>
          </w:tcPr>
          <w:p w14:paraId="0FE28A60"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令和3</w:t>
            </w:r>
            <w:r w:rsidRPr="00D61E19">
              <w:rPr>
                <w:rFonts w:ascii="UD デジタル 教科書体 NK-R" w:eastAsia="UD デジタル 教科書体 NK-R" w:hAnsi="ＭＳ ゴシック" w:hint="eastAsia"/>
                <w:sz w:val="20"/>
                <w:szCs w:val="20"/>
              </w:rPr>
              <w:t>年度</w:t>
            </w:r>
          </w:p>
        </w:tc>
        <w:tc>
          <w:tcPr>
            <w:tcW w:w="851" w:type="dxa"/>
          </w:tcPr>
          <w:p w14:paraId="00E33176"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11</w:t>
            </w:r>
            <w:r w:rsidRPr="00D61E19">
              <w:rPr>
                <w:rFonts w:ascii="UD デジタル 教科書体 NK-R" w:eastAsia="UD デジタル 教科書体 NK-R" w:hAnsi="ＭＳ ゴシック" w:hint="eastAsia"/>
                <w:sz w:val="20"/>
                <w:szCs w:val="20"/>
              </w:rPr>
              <w:t>校</w:t>
            </w:r>
          </w:p>
        </w:tc>
        <w:tc>
          <w:tcPr>
            <w:tcW w:w="992" w:type="dxa"/>
          </w:tcPr>
          <w:p w14:paraId="26ED3244"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245校</w:t>
            </w:r>
          </w:p>
        </w:tc>
        <w:tc>
          <w:tcPr>
            <w:tcW w:w="992" w:type="dxa"/>
          </w:tcPr>
          <w:p w14:paraId="74AE2F98"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22.3</w:t>
            </w:r>
          </w:p>
        </w:tc>
        <w:tc>
          <w:tcPr>
            <w:tcW w:w="2552" w:type="dxa"/>
          </w:tcPr>
          <w:p w14:paraId="5964DE34"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99％</w:t>
            </w:r>
          </w:p>
        </w:tc>
        <w:tc>
          <w:tcPr>
            <w:tcW w:w="2693" w:type="dxa"/>
          </w:tcPr>
          <w:p w14:paraId="0DAD5C6B"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98</w:t>
            </w:r>
            <w:r w:rsidRPr="00D61E19">
              <w:rPr>
                <w:rFonts w:ascii="UD デジタル 教科書体 NK-R" w:eastAsia="UD デジタル 教科書体 NK-R" w:hAnsi="ＭＳ ゴシック" w:hint="eastAsia"/>
                <w:sz w:val="20"/>
                <w:szCs w:val="20"/>
              </w:rPr>
              <w:t>％</w:t>
            </w:r>
          </w:p>
        </w:tc>
      </w:tr>
    </w:tbl>
    <w:p w14:paraId="147EE6E6" w14:textId="77777777" w:rsidR="00356EC6" w:rsidRPr="00D61E19" w:rsidRDefault="00356EC6" w:rsidP="00356EC6">
      <w:pPr>
        <w:spacing w:line="360" w:lineRule="exact"/>
        <w:ind w:firstLineChars="250" w:firstLine="500"/>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Pr="00D61E19">
        <w:rPr>
          <w:rFonts w:ascii="UD デジタル 教科書体 NK-R" w:eastAsia="UD デジタル 教科書体 NK-R" w:hAnsi="ＭＳ ゴシック" w:hint="eastAsia"/>
          <w:sz w:val="20"/>
          <w:szCs w:val="20"/>
        </w:rPr>
        <w:t>年度</w:t>
      </w:r>
      <w:r>
        <w:rPr>
          <w:rFonts w:ascii="UD デジタル 教科書体 NK-R" w:eastAsia="UD デジタル 教科書体 NK-R" w:hAnsi="ＭＳ ゴシック" w:hint="eastAsia"/>
          <w:sz w:val="20"/>
          <w:szCs w:val="20"/>
        </w:rPr>
        <w:t>の</w:t>
      </w:r>
      <w:r w:rsidRPr="00D61E19">
        <w:rPr>
          <w:rFonts w:ascii="UD デジタル 教科書体 NK-R" w:eastAsia="UD デジタル 教科書体 NK-R" w:hAnsi="ＭＳ ゴシック" w:hint="eastAsia"/>
          <w:sz w:val="20"/>
          <w:szCs w:val="20"/>
        </w:rPr>
        <w:t>派遣・応募</w:t>
      </w: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数は中止の</w:t>
      </w:r>
      <w:r>
        <w:rPr>
          <w:rFonts w:ascii="UD デジタル 教科書体 NK-R" w:eastAsia="UD デジタル 教科書体 NK-R" w:hAnsi="ＭＳ ゴシック" w:hint="eastAsia"/>
          <w:sz w:val="20"/>
          <w:szCs w:val="20"/>
        </w:rPr>
        <w:t>2校含む。</w:t>
      </w:r>
    </w:p>
    <w:p w14:paraId="636CB91B" w14:textId="77777777" w:rsidR="00356EC6" w:rsidRDefault="00356EC6" w:rsidP="00356EC6">
      <w:pPr>
        <w:spacing w:line="360" w:lineRule="exact"/>
        <w:rPr>
          <w:rFonts w:ascii="UD デジタル 教科書体 NK-R" w:eastAsia="UD デジタル 教科書体 NK-R" w:hAnsi="ＭＳ ゴシック"/>
          <w:sz w:val="24"/>
          <w:szCs w:val="24"/>
        </w:rPr>
      </w:pPr>
    </w:p>
    <w:p w14:paraId="5D06197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Pr="00D61E19">
        <w:rPr>
          <w:rFonts w:ascii="UD デジタル 教科書体 NK-R" w:eastAsia="UD デジタル 教科書体 NK-R" w:hAnsi="ＭＳ ゴシック" w:hint="eastAsia"/>
          <w:sz w:val="24"/>
          <w:szCs w:val="24"/>
        </w:rPr>
        <w:t>、新型コロナウイルス感染症（以下「新型コロナウイルス」という。）の感染拡大は、日常生活を大きく変化させ、社会経済全般に多大な影響を与えた。スポーツの分野においても、東京2020大会の開催の１年延期や令和４（2022）年</w:t>
      </w:r>
      <w:r>
        <w:rPr>
          <w:rFonts w:ascii="UD デジタル 教科書体 NK-R" w:eastAsia="UD デジタル 教科書体 NK-R" w:hAnsi="ＭＳ ゴシック" w:hint="eastAsia"/>
          <w:sz w:val="24"/>
          <w:szCs w:val="24"/>
        </w:rPr>
        <w:t>5</w:t>
      </w:r>
      <w:r w:rsidRPr="00D61E19">
        <w:rPr>
          <w:rFonts w:ascii="UD デジタル 教科書体 NK-R" w:eastAsia="UD デジタル 教科書体 NK-R" w:hAnsi="ＭＳ ゴシック" w:hint="eastAsia"/>
          <w:sz w:val="24"/>
          <w:szCs w:val="24"/>
        </w:rPr>
        <w:t>月に延期された</w:t>
      </w:r>
      <w:r w:rsidRPr="00D61E19">
        <w:rPr>
          <w:rFonts w:ascii="UD デジタル 教科書体 NK-R" w:eastAsia="UD デジタル 教科書体 NK-R" w:hAnsi="ＭＳ ゴシック" w:hint="eastAsia"/>
          <w:bCs/>
          <w:sz w:val="24"/>
          <w:szCs w:val="24"/>
        </w:rPr>
        <w:t>ワールドマスターズゲームズ2021関西（以下「ワールドマスターズ</w:t>
      </w:r>
      <w:r>
        <w:rPr>
          <w:rFonts w:ascii="UD デジタル 教科書体 NK-R" w:eastAsia="UD デジタル 教科書体 NK-R" w:hAnsi="ＭＳ ゴシック" w:hint="eastAsia"/>
          <w:bCs/>
          <w:sz w:val="24"/>
          <w:szCs w:val="24"/>
        </w:rPr>
        <w:t>ゲームズ関西</w:t>
      </w:r>
      <w:r w:rsidRPr="00D61E19">
        <w:rPr>
          <w:rFonts w:ascii="UD デジタル 教科書体 NK-R" w:eastAsia="UD デジタル 教科書体 NK-R" w:hAnsi="ＭＳ ゴシック" w:hint="eastAsia"/>
          <w:bCs/>
          <w:sz w:val="24"/>
          <w:szCs w:val="24"/>
        </w:rPr>
        <w:t>」という。）の開催の再延期をはじめ、</w:t>
      </w:r>
      <w:r w:rsidRPr="00D61E19">
        <w:rPr>
          <w:rFonts w:ascii="UD デジタル 教科書体 NK-R" w:eastAsia="UD デジタル 教科書体 NK-R" w:hAnsi="ＭＳ ゴシック" w:hint="eastAsia"/>
          <w:sz w:val="24"/>
          <w:szCs w:val="24"/>
        </w:rPr>
        <w:t>多くの大会やイベントが中止や延期を余儀なくされた。</w:t>
      </w:r>
    </w:p>
    <w:p w14:paraId="4E0B260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ことは、日常生活において、「楽しさ」や「喜び」につながり、「健康・体力の保持増進」「人と人との交流」といった重要な価値を持つスポーツに触れる貴重な機会が失われたことを意味する。逆説的に言えば、新型コロナウイルス</w:t>
      </w:r>
      <w:r>
        <w:rPr>
          <w:rFonts w:ascii="UD デジタル 教科書体 NK-R" w:eastAsia="UD デジタル 教科書体 NK-R" w:hAnsi="ＭＳ ゴシック" w:hint="eastAsia"/>
          <w:sz w:val="24"/>
          <w:szCs w:val="24"/>
        </w:rPr>
        <w:t>により</w:t>
      </w:r>
      <w:r w:rsidRPr="00D61E19">
        <w:rPr>
          <w:rFonts w:ascii="UD デジタル 教科書体 NK-R" w:eastAsia="UD デジタル 教科書体 NK-R" w:hAnsi="ＭＳ ゴシック" w:hint="eastAsia"/>
          <w:sz w:val="24"/>
          <w:szCs w:val="24"/>
        </w:rPr>
        <w:t>、スポーツにかかわる様々な活動を</w:t>
      </w:r>
      <w:r>
        <w:rPr>
          <w:rFonts w:ascii="UD デジタル 教科書体 NK-R" w:eastAsia="UD デジタル 教科書体 NK-R" w:hAnsi="ＭＳ ゴシック" w:hint="eastAsia"/>
          <w:sz w:val="24"/>
          <w:szCs w:val="24"/>
        </w:rPr>
        <w:t>制約された</w:t>
      </w:r>
      <w:r w:rsidRPr="00D61E19">
        <w:rPr>
          <w:rFonts w:ascii="UD デジタル 教科書体 NK-R" w:eastAsia="UD デジタル 教科書体 NK-R" w:hAnsi="ＭＳ ゴシック" w:hint="eastAsia"/>
          <w:sz w:val="24"/>
          <w:szCs w:val="24"/>
        </w:rPr>
        <w:t>ことで、日々の生活と社会におけるスポーツの価値</w:t>
      </w:r>
      <w:r>
        <w:rPr>
          <w:rFonts w:ascii="UD デジタル 教科書体 NK-R" w:eastAsia="UD デジタル 教科書体 NK-R" w:hAnsi="ＭＳ ゴシック" w:hint="eastAsia"/>
          <w:sz w:val="24"/>
          <w:szCs w:val="24"/>
        </w:rPr>
        <w:t>が</w:t>
      </w:r>
      <w:r w:rsidRPr="00D61E19">
        <w:rPr>
          <w:rFonts w:ascii="UD デジタル 教科書体 NK-R" w:eastAsia="UD デジタル 教科書体 NK-R" w:hAnsi="ＭＳ ゴシック" w:hint="eastAsia"/>
          <w:sz w:val="24"/>
          <w:szCs w:val="24"/>
        </w:rPr>
        <w:t>浮き彫り</w:t>
      </w:r>
      <w:r>
        <w:rPr>
          <w:rFonts w:ascii="UD デジタル 教科書体 NK-R" w:eastAsia="UD デジタル 教科書体 NK-R" w:hAnsi="ＭＳ ゴシック" w:hint="eastAsia"/>
          <w:sz w:val="24"/>
          <w:szCs w:val="24"/>
        </w:rPr>
        <w:t>となった</w:t>
      </w:r>
      <w:r w:rsidRPr="00D61E19">
        <w:rPr>
          <w:rFonts w:ascii="UD デジタル 教科書体 NK-R" w:eastAsia="UD デジタル 教科書体 NK-R" w:hAnsi="ＭＳ ゴシック" w:hint="eastAsia"/>
          <w:sz w:val="24"/>
          <w:szCs w:val="24"/>
        </w:rPr>
        <w:t>。</w:t>
      </w:r>
    </w:p>
    <w:p w14:paraId="1CBF68F6"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また、東京2020大会の開催にあたっては、府内においてもホストタウン</w:t>
      </w:r>
      <w:r w:rsidRPr="00D61E19">
        <w:rPr>
          <w:rStyle w:val="af0"/>
          <w:rFonts w:ascii="UD デジタル 教科書体 NK-R" w:eastAsia="UD デジタル 教科書体 NK-R" w:hAnsi="ＭＳ ゴシック" w:hint="eastAsia"/>
          <w:sz w:val="24"/>
          <w:szCs w:val="24"/>
        </w:rPr>
        <w:footnoteReference w:id="2"/>
      </w:r>
      <w:r w:rsidRPr="00D61E19">
        <w:rPr>
          <w:rFonts w:ascii="UD デジタル 教科書体 NK-R" w:eastAsia="UD デジタル 教科書体 NK-R" w:hAnsi="ＭＳ ゴシック" w:hint="eastAsia"/>
          <w:sz w:val="24"/>
          <w:szCs w:val="24"/>
        </w:rPr>
        <w:t>の取組が進められていたが、感染拡大を受け、事前合宿の受入れは泉佐野市におけるウガンダ共和国オリンピック選手団のみとなった。さらに、</w:t>
      </w:r>
      <w:r>
        <w:rPr>
          <w:rFonts w:ascii="UD デジタル 教科書体 NK-R" w:eastAsia="UD デジタル 教科書体 NK-R" w:hAnsi="ＭＳ ゴシック" w:hint="eastAsia"/>
          <w:sz w:val="24"/>
          <w:szCs w:val="24"/>
        </w:rPr>
        <w:t>同</w:t>
      </w:r>
      <w:r w:rsidRPr="00D61E19">
        <w:rPr>
          <w:rFonts w:ascii="UD デジタル 教科書体 NK-R" w:eastAsia="UD デジタル 教科書体 NK-R" w:hAnsi="ＭＳ ゴシック" w:hint="eastAsia"/>
          <w:sz w:val="24"/>
          <w:szCs w:val="24"/>
        </w:rPr>
        <w:t>選手団</w:t>
      </w:r>
      <w:r>
        <w:rPr>
          <w:rFonts w:ascii="UD デジタル 教科書体 NK-R" w:eastAsia="UD デジタル 教科書体 NK-R" w:hAnsi="ＭＳ ゴシック" w:hint="eastAsia"/>
          <w:sz w:val="24"/>
          <w:szCs w:val="24"/>
        </w:rPr>
        <w:t>の中で</w:t>
      </w:r>
      <w:r w:rsidRPr="00D61E19">
        <w:rPr>
          <w:rFonts w:ascii="UD デジタル 教科書体 NK-R" w:eastAsia="UD デジタル 教科書体 NK-R" w:hAnsi="ＭＳ ゴシック" w:hint="eastAsia"/>
          <w:sz w:val="24"/>
          <w:szCs w:val="24"/>
        </w:rPr>
        <w:t>陽性者の発生などがあり、感染症対策を含めコロナ禍におけるスポーツ実施の難しさ、感染症対策の重要性や保健所・医療機関等様々な関係者の支えによってスポーツが成り立っていることを再</w:t>
      </w:r>
      <w:r>
        <w:rPr>
          <w:rFonts w:ascii="UD デジタル 教科書体 NK-R" w:eastAsia="UD デジタル 教科書体 NK-R" w:hAnsi="ＭＳ ゴシック" w:hint="eastAsia"/>
          <w:sz w:val="24"/>
          <w:szCs w:val="24"/>
        </w:rPr>
        <w:t>認識させることと</w:t>
      </w:r>
      <w:r w:rsidRPr="00D61E19">
        <w:rPr>
          <w:rFonts w:ascii="UD デジタル 教科書体 NK-R" w:eastAsia="UD デジタル 教科書体 NK-R" w:hAnsi="ＭＳ ゴシック" w:hint="eastAsia"/>
          <w:sz w:val="24"/>
          <w:szCs w:val="24"/>
        </w:rPr>
        <w:t>なった。</w:t>
      </w:r>
    </w:p>
    <w:p w14:paraId="762A6D98"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54BB6451"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このように、</w:t>
      </w:r>
      <w:r w:rsidRPr="00D61E19">
        <w:rPr>
          <w:rFonts w:ascii="UD デジタル 教科書体 NK-R" w:eastAsia="UD デジタル 教科書体 NK-R" w:hAnsi="ＭＳ ゴシック" w:hint="eastAsia"/>
          <w:sz w:val="24"/>
          <w:szCs w:val="24"/>
        </w:rPr>
        <w:t>スポーツを取り巻く状況は、東京2020大会の開催や新型コロナウイルス</w:t>
      </w:r>
      <w:r>
        <w:rPr>
          <w:rFonts w:ascii="UD デジタル 教科書体 NK-R" w:eastAsia="UD デジタル 教科書体 NK-R" w:hAnsi="ＭＳ ゴシック" w:hint="eastAsia"/>
          <w:sz w:val="24"/>
          <w:szCs w:val="24"/>
        </w:rPr>
        <w:t>の感染拡大をはじめ</w:t>
      </w:r>
      <w:r w:rsidRPr="00D61E19">
        <w:rPr>
          <w:rFonts w:ascii="UD デジタル 教科書体 NK-R" w:eastAsia="UD デジタル 教科書体 NK-R" w:hAnsi="ＭＳ ゴシック" w:hint="eastAsia"/>
          <w:sz w:val="24"/>
          <w:szCs w:val="24"/>
        </w:rPr>
        <w:t>、これまでも指摘されてき</w:t>
      </w:r>
      <w:r>
        <w:rPr>
          <w:rFonts w:ascii="UD デジタル 教科書体 NK-R" w:eastAsia="UD デジタル 教科書体 NK-R" w:hAnsi="ＭＳ ゴシック" w:hint="eastAsia"/>
          <w:sz w:val="24"/>
          <w:szCs w:val="24"/>
        </w:rPr>
        <w:t>た少子高齢化、人口減少時代の到来、デジタル社会の進展等とともに</w:t>
      </w:r>
      <w:r w:rsidRPr="00D61E19">
        <w:rPr>
          <w:rFonts w:ascii="UD デジタル 教科書体 NK-R" w:eastAsia="UD デジタル 教科書体 NK-R" w:hAnsi="ＭＳ ゴシック" w:hint="eastAsia"/>
          <w:sz w:val="24"/>
          <w:szCs w:val="24"/>
        </w:rPr>
        <w:t>大きく変化しており、今後のスポーツ施策の推進にあたっては、こうしたスポーツを取り巻く状況の変化を的確に捉え、対応していく</w:t>
      </w:r>
      <w:r>
        <w:rPr>
          <w:rFonts w:ascii="UD デジタル 教科書体 NK-R" w:eastAsia="UD デジタル 教科書体 NK-R" w:hAnsi="ＭＳ ゴシック" w:hint="eastAsia"/>
          <w:sz w:val="24"/>
          <w:szCs w:val="24"/>
        </w:rPr>
        <w:t>必要がある</w:t>
      </w:r>
      <w:r w:rsidRPr="00D61E19">
        <w:rPr>
          <w:rFonts w:ascii="UD デジタル 教科書体 NK-R" w:eastAsia="UD デジタル 教科書体 NK-R" w:hAnsi="ＭＳ ゴシック" w:hint="eastAsia"/>
          <w:sz w:val="24"/>
          <w:szCs w:val="24"/>
        </w:rPr>
        <w:t>。</w:t>
      </w:r>
    </w:p>
    <w:p w14:paraId="34045A4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26075FD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令和７（2025）年には日本国際博覧会（大阪・関西万博）が開催され、</w:t>
      </w:r>
      <w:r>
        <w:rPr>
          <w:rFonts w:ascii="UD デジタル 教科書体 NK-R" w:eastAsia="UD デジタル 教科書体 NK-R" w:hAnsi="ＭＳ ゴシック" w:hint="eastAsia"/>
          <w:sz w:val="24"/>
          <w:szCs w:val="24"/>
        </w:rPr>
        <w:t>また、</w:t>
      </w:r>
      <w:r w:rsidRPr="00D61E19">
        <w:rPr>
          <w:rFonts w:ascii="UD デジタル 教科書体 NK-R" w:eastAsia="UD デジタル 教科書体 NK-R" w:hAnsi="ＭＳ ゴシック" w:hint="eastAsia"/>
          <w:sz w:val="24"/>
          <w:szCs w:val="24"/>
        </w:rPr>
        <w:t>再延期となっ</w:t>
      </w:r>
      <w:r w:rsidRPr="00D61E19">
        <w:rPr>
          <w:rFonts w:ascii="UD デジタル 教科書体 NK-R" w:eastAsia="UD デジタル 教科書体 NK-R" w:hAnsi="ＭＳ ゴシック" w:hint="eastAsia"/>
          <w:sz w:val="24"/>
          <w:szCs w:val="24"/>
        </w:rPr>
        <w:lastRenderedPageBreak/>
        <w:t>た</w:t>
      </w:r>
      <w:r w:rsidRPr="00D61E19">
        <w:rPr>
          <w:rFonts w:ascii="UD デジタル 教科書体 NK-R" w:eastAsia="UD デジタル 教科書体 NK-R" w:hAnsi="ＭＳ ゴシック" w:hint="eastAsia"/>
          <w:bCs/>
          <w:sz w:val="24"/>
          <w:szCs w:val="24"/>
        </w:rPr>
        <w:t>ワールドマスターズ</w:t>
      </w:r>
      <w:r>
        <w:rPr>
          <w:rFonts w:ascii="UD デジタル 教科書体 NK-R" w:eastAsia="UD デジタル 教科書体 NK-R" w:hAnsi="ＭＳ ゴシック" w:hint="eastAsia"/>
          <w:bCs/>
          <w:sz w:val="24"/>
          <w:szCs w:val="24"/>
        </w:rPr>
        <w:t>ゲームズ関西</w:t>
      </w:r>
      <w:r w:rsidRPr="00D61E19">
        <w:rPr>
          <w:rFonts w:ascii="UD デジタル 教科書体 NK-R" w:eastAsia="UD デジタル 教科書体 NK-R" w:hAnsi="ＭＳ ゴシック" w:hint="eastAsia"/>
          <w:sz w:val="24"/>
          <w:szCs w:val="24"/>
        </w:rPr>
        <w:t>についても、開催時期の検討が</w:t>
      </w:r>
      <w:r>
        <w:rPr>
          <w:rFonts w:ascii="UD デジタル 教科書体 NK-R" w:eastAsia="UD デジタル 教科書体 NK-R" w:hAnsi="ＭＳ ゴシック" w:hint="eastAsia"/>
          <w:sz w:val="24"/>
          <w:szCs w:val="24"/>
        </w:rPr>
        <w:t>進められ</w:t>
      </w:r>
      <w:r w:rsidRPr="00D61E19">
        <w:rPr>
          <w:rFonts w:ascii="UD デジタル 教科書体 NK-R" w:eastAsia="UD デジタル 教科書体 NK-R" w:hAnsi="ＭＳ ゴシック" w:hint="eastAsia"/>
          <w:sz w:val="24"/>
          <w:szCs w:val="24"/>
        </w:rPr>
        <w:t>ている。大阪・関西を舞台にしたこれらの大規模</w:t>
      </w:r>
      <w:r>
        <w:rPr>
          <w:rFonts w:ascii="UD デジタル 教科書体 NK-R" w:eastAsia="UD デジタル 教科書体 NK-R" w:hAnsi="ＭＳ ゴシック" w:hint="eastAsia"/>
          <w:sz w:val="24"/>
          <w:szCs w:val="24"/>
        </w:rPr>
        <w:t>なスポーツ</w:t>
      </w:r>
      <w:r w:rsidRPr="00D61E19">
        <w:rPr>
          <w:rFonts w:ascii="UD デジタル 教科書体 NK-R" w:eastAsia="UD デジタル 教科書体 NK-R" w:hAnsi="ＭＳ ゴシック" w:hint="eastAsia"/>
          <w:sz w:val="24"/>
          <w:szCs w:val="24"/>
        </w:rPr>
        <w:t>イベントは、スポーツの魅力を一層高め、大阪の活力を生み出し、スポーツの力でまちづくりを進めていく絶好の機会</w:t>
      </w:r>
      <w:r>
        <w:rPr>
          <w:rFonts w:ascii="UD デジタル 教科書体 NK-R" w:eastAsia="UD デジタル 教科書体 NK-R" w:hAnsi="ＭＳ ゴシック" w:hint="eastAsia"/>
          <w:sz w:val="24"/>
          <w:szCs w:val="24"/>
        </w:rPr>
        <w:t>である</w:t>
      </w:r>
      <w:r w:rsidRPr="00D61E19">
        <w:rPr>
          <w:rFonts w:ascii="UD デジタル 教科書体 NK-R" w:eastAsia="UD デジタル 教科書体 NK-R" w:hAnsi="ＭＳ ゴシック" w:hint="eastAsia"/>
          <w:sz w:val="24"/>
          <w:szCs w:val="24"/>
        </w:rPr>
        <w:t>。</w:t>
      </w:r>
    </w:p>
    <w:p w14:paraId="03F53226"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さらに、大阪・関西万博は「持続可能な開発目標（ＳＤＧｓ）達成への貢献」をめざ</w:t>
      </w:r>
      <w:r>
        <w:rPr>
          <w:rFonts w:ascii="UD デジタル 教科書体 NK-R" w:eastAsia="UD デジタル 教科書体 NK-R" w:hAnsi="ＭＳ ゴシック" w:hint="eastAsia"/>
          <w:sz w:val="24"/>
          <w:szCs w:val="24"/>
        </w:rPr>
        <w:t>しており、幅広い</w:t>
      </w:r>
      <w:r w:rsidRPr="00D61E19">
        <w:rPr>
          <w:rFonts w:ascii="UD デジタル 教科書体 NK-R" w:eastAsia="UD デジタル 教科書体 NK-R" w:hAnsi="ＭＳ ゴシック" w:hint="eastAsia"/>
          <w:sz w:val="24"/>
          <w:szCs w:val="24"/>
        </w:rPr>
        <w:t>分野で持続可能な</w:t>
      </w:r>
      <w:r>
        <w:rPr>
          <w:rFonts w:ascii="UD デジタル 教科書体 NK-R" w:eastAsia="UD デジタル 教科書体 NK-R" w:hAnsi="ＭＳ ゴシック" w:hint="eastAsia"/>
          <w:sz w:val="24"/>
          <w:szCs w:val="24"/>
        </w:rPr>
        <w:t>社会の実現に向けた</w:t>
      </w:r>
      <w:r w:rsidRPr="00D61E19">
        <w:rPr>
          <w:rFonts w:ascii="UD デジタル 教科書体 NK-R" w:eastAsia="UD デジタル 教科書体 NK-R" w:hAnsi="ＭＳ ゴシック" w:hint="eastAsia"/>
          <w:sz w:val="24"/>
          <w:szCs w:val="24"/>
        </w:rPr>
        <w:t>取組が進められている中</w:t>
      </w:r>
      <w:r>
        <w:rPr>
          <w:rFonts w:ascii="UD デジタル 教科書体 NK-R" w:eastAsia="UD デジタル 教科書体 NK-R" w:hAnsi="ＭＳ ゴシック" w:hint="eastAsia"/>
          <w:sz w:val="24"/>
          <w:szCs w:val="24"/>
        </w:rPr>
        <w:t>、スポーツ分野</w:t>
      </w:r>
      <w:r w:rsidRPr="00D61E19">
        <w:rPr>
          <w:rFonts w:ascii="UD デジタル 教科書体 NK-R" w:eastAsia="UD デジタル 教科書体 NK-R" w:hAnsi="ＭＳ ゴシック" w:hint="eastAsia"/>
          <w:sz w:val="24"/>
          <w:szCs w:val="24"/>
        </w:rPr>
        <w:t>についても、持続可能な開発目標（ＳＤＧｓ）の達成に</w:t>
      </w:r>
      <w:r>
        <w:rPr>
          <w:rFonts w:ascii="UD デジタル 教科書体 NK-R" w:eastAsia="UD デジタル 教科書体 NK-R" w:hAnsi="ＭＳ ゴシック" w:hint="eastAsia"/>
          <w:sz w:val="24"/>
          <w:szCs w:val="24"/>
        </w:rPr>
        <w:t>向け、施策を</w:t>
      </w:r>
      <w:r w:rsidRPr="00D61E19">
        <w:rPr>
          <w:rFonts w:ascii="UD デジタル 教科書体 NK-R" w:eastAsia="UD デジタル 教科書体 NK-R" w:hAnsi="ＭＳ ゴシック" w:hint="eastAsia"/>
          <w:sz w:val="24"/>
          <w:szCs w:val="24"/>
        </w:rPr>
        <w:t>推進していく</w:t>
      </w:r>
      <w:r>
        <w:rPr>
          <w:rFonts w:ascii="UD デジタル 教科書体 NK-R" w:eastAsia="UD デジタル 教科書体 NK-R" w:hAnsi="ＭＳ ゴシック" w:hint="eastAsia"/>
          <w:sz w:val="24"/>
          <w:szCs w:val="24"/>
        </w:rPr>
        <w:t>必要がある</w:t>
      </w:r>
      <w:r w:rsidRPr="00D61E19">
        <w:rPr>
          <w:rFonts w:ascii="UD デジタル 教科書体 NK-R" w:eastAsia="UD デジタル 教科書体 NK-R" w:hAnsi="ＭＳ ゴシック" w:hint="eastAsia"/>
          <w:sz w:val="24"/>
          <w:szCs w:val="24"/>
        </w:rPr>
        <w:t>。</w:t>
      </w:r>
    </w:p>
    <w:p w14:paraId="70918A4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1A71F77F"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このような社会の動向を踏まえ</w:t>
      </w:r>
      <w:r w:rsidRPr="00D61E19">
        <w:rPr>
          <w:rFonts w:ascii="UD デジタル 教科書体 NK-R" w:eastAsia="UD デジタル 教科書体 NK-R" w:hAnsi="ＭＳ ゴシック" w:hint="eastAsia"/>
          <w:sz w:val="24"/>
          <w:szCs w:val="24"/>
        </w:rPr>
        <w:t>、国においても、スポーツの価値を高め、すべての人が自発的にスポーツに取り組むことで自己実現を図り、スポーツの力で、前向きで活力ある社会と、絆の強い社会をめざすべく、令和４（2022）年３月に「第３期スポーツ基本計画」が策定された。</w:t>
      </w:r>
    </w:p>
    <w:p w14:paraId="21307DCF" w14:textId="77777777" w:rsidR="00356EC6" w:rsidRPr="00D61E19" w:rsidRDefault="00356EC6" w:rsidP="00356EC6">
      <w:pPr>
        <w:spacing w:line="360" w:lineRule="exact"/>
        <w:rPr>
          <w:rFonts w:ascii="UD デジタル 教科書体 NK-R" w:eastAsia="UD デジタル 教科書体 NK-R" w:hAnsi="ＭＳ ゴシック"/>
          <w:b/>
          <w:sz w:val="24"/>
          <w:szCs w:val="24"/>
        </w:rPr>
      </w:pPr>
    </w:p>
    <w:p w14:paraId="5C572A4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（３）まとめ</w:t>
      </w:r>
    </w:p>
    <w:p w14:paraId="16FE4CA6" w14:textId="77777777" w:rsidR="00356EC6" w:rsidRPr="00D61E19" w:rsidRDefault="00356EC6" w:rsidP="00356EC6">
      <w:pPr>
        <w:spacing w:line="360" w:lineRule="exact"/>
        <w:ind w:leftChars="202" w:left="424" w:firstLineChars="117" w:firstLine="281"/>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認識のもと、これまでの計画を継承するとともに、新しい時代に対応したスポーツ施策の具体的な方向性を定め、スポーツ施策を戦略的に実施していくことが重要かつ必要である。そのため、第２次大阪府スポーツ推進計画をさらに発展させ、スポーツ基本法</w:t>
      </w:r>
      <w:r w:rsidRPr="00D61E19">
        <w:rPr>
          <w:rFonts w:ascii="UD デジタル 教科書体 NK-R" w:eastAsia="UD デジタル 教科書体 NK-R" w:hAnsi="ＭＳ ゴシック" w:hint="eastAsia"/>
          <w:color w:val="000000" w:themeColor="text1"/>
          <w:sz w:val="24"/>
          <w:szCs w:val="24"/>
        </w:rPr>
        <w:t>に基づく地方スポーツ推進計画として、</w:t>
      </w:r>
      <w:r w:rsidRPr="00D61E19">
        <w:rPr>
          <w:rFonts w:ascii="UD デジタル 教科書体 NK-R" w:eastAsia="UD デジタル 教科書体 NK-R" w:hAnsi="ＭＳ ゴシック" w:hint="eastAsia"/>
          <w:sz w:val="24"/>
          <w:szCs w:val="24"/>
        </w:rPr>
        <w:t>「第３次大阪府スポーツ推進計画」（以下「本計画」という。）を策定する。</w:t>
      </w:r>
    </w:p>
    <w:p w14:paraId="34CF482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0F0F134D" w14:textId="77777777" w:rsidR="00356EC6" w:rsidRPr="00D61E19" w:rsidRDefault="00356EC6" w:rsidP="00356EC6">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２　計画策定の視点　　　　　　　　　　　　　　　　　　　　　　　　　　　　　　　　</w:t>
      </w:r>
    </w:p>
    <w:p w14:paraId="5064275F"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（１）第２次大阪府スポーツ推進計画の進捗状況</w:t>
      </w:r>
      <w:r>
        <w:rPr>
          <w:rFonts w:ascii="UD デジタル 教科書体 NK-R" w:eastAsia="UD デジタル 教科書体 NK-R" w:hAnsi="ＭＳ ゴシック" w:hint="eastAsia"/>
          <w:b/>
          <w:sz w:val="24"/>
          <w:szCs w:val="24"/>
        </w:rPr>
        <w:t>と課題</w:t>
      </w:r>
      <w:r w:rsidRPr="00D61E19">
        <w:rPr>
          <w:rFonts w:ascii="UD デジタル 教科書体 NK-R" w:eastAsia="UD デジタル 教科書体 NK-R" w:hAnsi="ＭＳ ゴシック" w:hint="eastAsia"/>
          <w:b/>
          <w:sz w:val="24"/>
          <w:szCs w:val="24"/>
        </w:rPr>
        <w:t>整理</w:t>
      </w:r>
    </w:p>
    <w:p w14:paraId="2D473C68" w14:textId="77777777" w:rsidR="00356EC6"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ア　</w:t>
      </w:r>
      <w:r w:rsidRPr="00D61E19">
        <w:rPr>
          <w:rFonts w:ascii="UD デジタル 教科書体 NK-R" w:eastAsia="UD デジタル 教科書体 NK-R" w:hAnsi="ＭＳ ゴシック" w:hint="eastAsia"/>
          <w:sz w:val="24"/>
          <w:szCs w:val="24"/>
        </w:rPr>
        <w:t>第２次大阪府スポーツ推進計画の進捗状況</w:t>
      </w:r>
    </w:p>
    <w:p w14:paraId="20E533E8" w14:textId="77777777" w:rsidR="00356EC6" w:rsidRPr="00D61E19"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進捗状況について、総括すると、成人の週１回以上のスポーツ実施率　は59.5％（令和２（2020）年度）と目標である50％を達成したものの、新型コロナウイルス</w:t>
      </w:r>
      <w:r>
        <w:rPr>
          <w:rFonts w:ascii="UD デジタル 教科書体 NK-R" w:eastAsia="UD デジタル 教科書体 NK-R" w:hAnsi="ＭＳ ゴシック" w:hint="eastAsia"/>
          <w:sz w:val="24"/>
          <w:szCs w:val="24"/>
        </w:rPr>
        <w:t>の影響もあり、</w:t>
      </w:r>
      <w:r w:rsidRPr="00D61E19">
        <w:rPr>
          <w:rFonts w:ascii="UD デジタル 教科書体 NK-R" w:eastAsia="UD デジタル 教科書体 NK-R" w:hAnsi="ＭＳ ゴシック" w:hint="eastAsia"/>
          <w:sz w:val="24"/>
          <w:szCs w:val="24"/>
        </w:rPr>
        <w:t>それ以外の指標の多くは伸び悩</w:t>
      </w:r>
      <w:r>
        <w:rPr>
          <w:rFonts w:ascii="UD デジタル 教科書体 NK-R" w:eastAsia="UD デジタル 教科書体 NK-R" w:hAnsi="ＭＳ ゴシック" w:hint="eastAsia"/>
          <w:sz w:val="24"/>
          <w:szCs w:val="24"/>
        </w:rPr>
        <w:t xml:space="preserve">んだ </w:t>
      </w:r>
      <w:r w:rsidRPr="00D61E19">
        <w:rPr>
          <w:rFonts w:ascii="UD デジタル 教科書体 NK-R" w:eastAsia="UD デジタル 教科書体 NK-R" w:hAnsi="ＭＳ ゴシック" w:hint="eastAsia"/>
          <w:sz w:val="24"/>
          <w:szCs w:val="24"/>
        </w:rPr>
        <w:t>。</w:t>
      </w:r>
    </w:p>
    <w:p w14:paraId="140501C2"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1F2124FA" w14:textId="77777777" w:rsidR="00356EC6" w:rsidRPr="00D61E19" w:rsidRDefault="00356EC6" w:rsidP="00356EC6">
      <w:pPr>
        <w:spacing w:line="360" w:lineRule="exact"/>
        <w:ind w:firstLineChars="300" w:firstLine="6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（第２次大阪府スポーツ推進計画の重要業績指標）</w:t>
      </w:r>
    </w:p>
    <w:tbl>
      <w:tblPr>
        <w:tblW w:w="9175" w:type="dxa"/>
        <w:tblInd w:w="557" w:type="dxa"/>
        <w:tblCellMar>
          <w:left w:w="0" w:type="dxa"/>
          <w:right w:w="0" w:type="dxa"/>
        </w:tblCellMar>
        <w:tblLook w:val="0600" w:firstRow="0" w:lastRow="0" w:firstColumn="0" w:lastColumn="0" w:noHBand="1" w:noVBand="1"/>
      </w:tblPr>
      <w:tblGrid>
        <w:gridCol w:w="3261"/>
        <w:gridCol w:w="850"/>
        <w:gridCol w:w="851"/>
        <w:gridCol w:w="850"/>
        <w:gridCol w:w="851"/>
        <w:gridCol w:w="850"/>
        <w:gridCol w:w="855"/>
        <w:gridCol w:w="807"/>
      </w:tblGrid>
      <w:tr w:rsidR="00356EC6" w:rsidRPr="00D61E19" w14:paraId="3402C450" w14:textId="77777777" w:rsidTr="00704865">
        <w:trPr>
          <w:trHeight w:val="58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14:paraId="559458D2" w14:textId="77777777" w:rsidR="00356EC6" w:rsidRPr="00471A41" w:rsidRDefault="00356EC6" w:rsidP="00704865">
            <w:pPr>
              <w:widowControl/>
              <w:spacing w:line="360" w:lineRule="exact"/>
              <w:jc w:val="left"/>
              <w:rPr>
                <w:rFonts w:ascii="UD デジタル 教科書体 NK-R" w:eastAsia="UD デジタル 教科書体 NK-R" w:hAnsi="ＭＳ Ｐゴシック" w:cs="ＭＳ Ｐゴシック"/>
                <w:kern w:val="0"/>
                <w:sz w:val="18"/>
                <w:szCs w:val="18"/>
              </w:rPr>
            </w:pPr>
            <w:r w:rsidRPr="00471A41">
              <w:rPr>
                <w:rFonts w:ascii="UD デジタル 教科書体 NK-R" w:eastAsia="UD デジタル 教科書体 NK-R" w:hAnsi="ＭＳ ゴシック" w:hint="eastAsia"/>
                <w:sz w:val="18"/>
                <w:szCs w:val="1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204D80"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r>
              <w:rPr>
                <w:rFonts w:ascii="UD デジタル 教科書体 NK-R" w:eastAsia="UD デジタル 教科書体 NK-R" w:hAnsi="ＭＳ ゴシック" w:cs="Arial" w:hint="eastAsia"/>
                <w:color w:val="000000"/>
                <w:kern w:val="24"/>
                <w:sz w:val="18"/>
                <w:szCs w:val="18"/>
              </w:rPr>
              <w:t>年度</w:t>
            </w:r>
          </w:p>
        </w:tc>
        <w:tc>
          <w:tcPr>
            <w:tcW w:w="851" w:type="dxa"/>
            <w:tcBorders>
              <w:top w:val="single" w:sz="8" w:space="0" w:color="000000"/>
              <w:left w:val="single" w:sz="8" w:space="0" w:color="000000"/>
              <w:bottom w:val="single" w:sz="8" w:space="0" w:color="000000"/>
              <w:right w:val="single" w:sz="8" w:space="0" w:color="000000"/>
            </w:tcBorders>
            <w:vAlign w:val="center"/>
          </w:tcPr>
          <w:p w14:paraId="6D49FFD7"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平成29年度</w:t>
            </w:r>
          </w:p>
        </w:tc>
        <w:tc>
          <w:tcPr>
            <w:tcW w:w="850" w:type="dxa"/>
            <w:tcBorders>
              <w:top w:val="single" w:sz="8" w:space="0" w:color="000000"/>
              <w:left w:val="single" w:sz="8" w:space="0" w:color="000000"/>
              <w:bottom w:val="single" w:sz="8" w:space="0" w:color="000000"/>
              <w:right w:val="single" w:sz="8" w:space="0" w:color="000000"/>
            </w:tcBorders>
            <w:vAlign w:val="center"/>
          </w:tcPr>
          <w:p w14:paraId="4AE8BADD"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平成30年度</w:t>
            </w:r>
          </w:p>
        </w:tc>
        <w:tc>
          <w:tcPr>
            <w:tcW w:w="851" w:type="dxa"/>
            <w:tcBorders>
              <w:top w:val="single" w:sz="8" w:space="0" w:color="000000"/>
              <w:left w:val="single" w:sz="8" w:space="0" w:color="000000"/>
              <w:bottom w:val="single" w:sz="8" w:space="0" w:color="000000"/>
              <w:right w:val="single" w:sz="8" w:space="0" w:color="000000"/>
            </w:tcBorders>
            <w:vAlign w:val="center"/>
          </w:tcPr>
          <w:p w14:paraId="5D558F84" w14:textId="77777777" w:rsidR="00356EC6"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14:paraId="366FB5FC"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6A56820" w14:textId="77777777" w:rsidR="00356EC6"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14:paraId="42987CD3"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5" w:type="dxa"/>
            <w:tcBorders>
              <w:top w:val="single" w:sz="8" w:space="0" w:color="000000"/>
              <w:left w:val="single" w:sz="8" w:space="0" w:color="000000"/>
              <w:bottom w:val="single" w:sz="8" w:space="0" w:color="000000"/>
              <w:right w:val="single" w:sz="8" w:space="0" w:color="000000"/>
            </w:tcBorders>
            <w:vAlign w:val="center"/>
          </w:tcPr>
          <w:p w14:paraId="6EF98563" w14:textId="77777777" w:rsidR="00356EC6" w:rsidRDefault="00356EC6" w:rsidP="00704865">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14:paraId="757F25E4" w14:textId="77777777" w:rsidR="00356EC6" w:rsidRPr="00471A41" w:rsidRDefault="00356EC6" w:rsidP="00704865">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9DD90A5" w14:textId="77777777" w:rsidR="00356EC6" w:rsidRPr="00471A41" w:rsidRDefault="00356EC6" w:rsidP="00704865">
            <w:pPr>
              <w:widowControl/>
              <w:spacing w:line="32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lang w:eastAsia="zh-TW"/>
              </w:rPr>
              <w:t>目標</w:t>
            </w:r>
            <w:r w:rsidRPr="00471A41">
              <w:rPr>
                <w:rFonts w:ascii="UD デジタル 教科書体 NK-R" w:eastAsia="UD デジタル 教科書体 NK-R" w:hAnsi="ＭＳ ゴシック" w:cs="Arial" w:hint="eastAsia"/>
                <w:color w:val="000000"/>
                <w:kern w:val="24"/>
                <w:sz w:val="18"/>
                <w:szCs w:val="18"/>
              </w:rPr>
              <w:t>値</w:t>
            </w:r>
          </w:p>
        </w:tc>
      </w:tr>
      <w:tr w:rsidR="00356EC6" w:rsidRPr="00D61E19" w14:paraId="12A1DFF5" w14:textId="77777777" w:rsidTr="00704865">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931F7A5" w14:textId="77777777" w:rsidR="00356EC6" w:rsidRPr="00471A41" w:rsidRDefault="00356EC6" w:rsidP="00704865">
            <w:pPr>
              <w:widowControl/>
              <w:spacing w:line="360" w:lineRule="exact"/>
              <w:jc w:val="left"/>
              <w:textAlignment w:val="center"/>
              <w:rPr>
                <w:rFonts w:ascii="UD デジタル 教科書体 NK-R" w:eastAsia="UD デジタル 教科書体 NK-R" w:hAnsi="ＭＳ ゴシック" w:cs="Arial"/>
                <w:color w:val="000000"/>
                <w:kern w:val="24"/>
                <w:sz w:val="18"/>
                <w:szCs w:val="18"/>
              </w:rPr>
            </w:pPr>
            <w:r w:rsidRPr="00D61E19">
              <w:rPr>
                <w:rFonts w:ascii="UD デジタル 教科書体 NK-R" w:eastAsia="UD デジタル 教科書体 NK-R" w:hAnsi="ＭＳ ゴシック" w:hint="eastAsia"/>
                <w:bCs/>
                <w:color w:val="000000" w:themeColor="text1"/>
                <w:kern w:val="24"/>
                <w:sz w:val="20"/>
                <w:szCs w:val="20"/>
              </w:rPr>
              <w:t>大阪ではスポーツが盛んだと思う府民の割合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CF652D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40.8％</w:t>
            </w:r>
          </w:p>
        </w:tc>
        <w:tc>
          <w:tcPr>
            <w:tcW w:w="851" w:type="dxa"/>
            <w:tcBorders>
              <w:top w:val="single" w:sz="8" w:space="0" w:color="000000"/>
              <w:left w:val="single" w:sz="8" w:space="0" w:color="000000"/>
              <w:bottom w:val="single" w:sz="8" w:space="0" w:color="000000"/>
              <w:right w:val="single" w:sz="8" w:space="0" w:color="000000"/>
            </w:tcBorders>
            <w:vAlign w:val="center"/>
          </w:tcPr>
          <w:p w14:paraId="50D45958"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40.3％</w:t>
            </w:r>
          </w:p>
        </w:tc>
        <w:tc>
          <w:tcPr>
            <w:tcW w:w="850" w:type="dxa"/>
            <w:tcBorders>
              <w:top w:val="single" w:sz="8" w:space="0" w:color="000000"/>
              <w:left w:val="single" w:sz="8" w:space="0" w:color="000000"/>
              <w:bottom w:val="single" w:sz="8" w:space="0" w:color="000000"/>
              <w:right w:val="single" w:sz="8" w:space="0" w:color="000000"/>
            </w:tcBorders>
            <w:vAlign w:val="center"/>
          </w:tcPr>
          <w:p w14:paraId="7D7465FF"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39.9％</w:t>
            </w:r>
          </w:p>
        </w:tc>
        <w:tc>
          <w:tcPr>
            <w:tcW w:w="851" w:type="dxa"/>
            <w:tcBorders>
              <w:top w:val="single" w:sz="8" w:space="0" w:color="000000"/>
              <w:left w:val="single" w:sz="8" w:space="0" w:color="000000"/>
              <w:bottom w:val="single" w:sz="8" w:space="0" w:color="000000"/>
              <w:right w:val="single" w:sz="8" w:space="0" w:color="000000"/>
            </w:tcBorders>
            <w:vAlign w:val="center"/>
          </w:tcPr>
          <w:p w14:paraId="7579F074"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45.1％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20A860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45.7％</w:t>
            </w:r>
          </w:p>
        </w:tc>
        <w:tc>
          <w:tcPr>
            <w:tcW w:w="855" w:type="dxa"/>
            <w:tcBorders>
              <w:top w:val="single" w:sz="8" w:space="0" w:color="000000"/>
              <w:left w:val="single" w:sz="8" w:space="0" w:color="000000"/>
              <w:bottom w:val="single" w:sz="8" w:space="0" w:color="000000"/>
              <w:right w:val="single" w:sz="8" w:space="0" w:color="000000"/>
            </w:tcBorders>
            <w:vAlign w:val="center"/>
          </w:tcPr>
          <w:p w14:paraId="48C5A0ED"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38.3％</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0BB75C5"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356EC6" w:rsidRPr="00D61E19" w14:paraId="2E58B3FA" w14:textId="77777777" w:rsidTr="00704865">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719883A"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成人の週1回以上のスポーツ実施率</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98C0B2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42.3%</w:t>
            </w:r>
          </w:p>
        </w:tc>
        <w:tc>
          <w:tcPr>
            <w:tcW w:w="851" w:type="dxa"/>
            <w:tcBorders>
              <w:top w:val="single" w:sz="8" w:space="0" w:color="000000"/>
              <w:left w:val="single" w:sz="8" w:space="0" w:color="000000"/>
              <w:bottom w:val="single" w:sz="8" w:space="0" w:color="000000"/>
              <w:right w:val="single" w:sz="8" w:space="0" w:color="000000"/>
            </w:tcBorders>
            <w:vAlign w:val="center"/>
          </w:tcPr>
          <w:p w14:paraId="6C95FC6A"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50.3％</w:t>
            </w:r>
          </w:p>
        </w:tc>
        <w:tc>
          <w:tcPr>
            <w:tcW w:w="850" w:type="dxa"/>
            <w:tcBorders>
              <w:top w:val="single" w:sz="8" w:space="0" w:color="000000"/>
              <w:left w:val="single" w:sz="8" w:space="0" w:color="000000"/>
              <w:bottom w:val="single" w:sz="8" w:space="0" w:color="000000"/>
              <w:right w:val="single" w:sz="8" w:space="0" w:color="000000"/>
            </w:tcBorders>
            <w:vAlign w:val="center"/>
          </w:tcPr>
          <w:p w14:paraId="51014F6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56.4％</w:t>
            </w:r>
          </w:p>
        </w:tc>
        <w:tc>
          <w:tcPr>
            <w:tcW w:w="851" w:type="dxa"/>
            <w:tcBorders>
              <w:top w:val="single" w:sz="8" w:space="0" w:color="000000"/>
              <w:left w:val="single" w:sz="8" w:space="0" w:color="000000"/>
              <w:bottom w:val="single" w:sz="8" w:space="0" w:color="000000"/>
              <w:right w:val="single" w:sz="8" w:space="0" w:color="000000"/>
            </w:tcBorders>
            <w:vAlign w:val="center"/>
          </w:tcPr>
          <w:p w14:paraId="3A4F83EC"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56.３％</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784D159"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59.5%</w:t>
            </w:r>
          </w:p>
        </w:tc>
        <w:tc>
          <w:tcPr>
            <w:tcW w:w="855" w:type="dxa"/>
            <w:tcBorders>
              <w:top w:val="single" w:sz="8" w:space="0" w:color="000000"/>
              <w:left w:val="single" w:sz="8" w:space="0" w:color="000000"/>
              <w:bottom w:val="single" w:sz="8" w:space="0" w:color="000000"/>
              <w:right w:val="single" w:sz="8" w:space="0" w:color="000000"/>
            </w:tcBorders>
            <w:vAlign w:val="center"/>
          </w:tcPr>
          <w:p w14:paraId="5D600A4A"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57.４％</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877933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356EC6" w:rsidRPr="00D61E19" w14:paraId="242F0C2F" w14:textId="77777777" w:rsidTr="00704865">
        <w:trPr>
          <w:trHeight w:val="549"/>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BFD3A5D"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体育の授業が楽しい小学生の割合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CB4D2A2"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91.1%</w:t>
            </w:r>
          </w:p>
        </w:tc>
        <w:tc>
          <w:tcPr>
            <w:tcW w:w="851" w:type="dxa"/>
            <w:tcBorders>
              <w:top w:val="single" w:sz="8" w:space="0" w:color="000000"/>
              <w:left w:val="single" w:sz="8" w:space="0" w:color="000000"/>
              <w:bottom w:val="single" w:sz="8" w:space="0" w:color="000000"/>
              <w:right w:val="single" w:sz="8" w:space="0" w:color="000000"/>
            </w:tcBorders>
            <w:vAlign w:val="center"/>
          </w:tcPr>
          <w:p w14:paraId="20016A51"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90.5％</w:t>
            </w:r>
          </w:p>
        </w:tc>
        <w:tc>
          <w:tcPr>
            <w:tcW w:w="850" w:type="dxa"/>
            <w:tcBorders>
              <w:top w:val="single" w:sz="8" w:space="0" w:color="000000"/>
              <w:left w:val="single" w:sz="8" w:space="0" w:color="000000"/>
              <w:bottom w:val="single" w:sz="8" w:space="0" w:color="000000"/>
              <w:right w:val="single" w:sz="8" w:space="0" w:color="000000"/>
            </w:tcBorders>
            <w:vAlign w:val="center"/>
          </w:tcPr>
          <w:p w14:paraId="71587A9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90.3％</w:t>
            </w:r>
          </w:p>
        </w:tc>
        <w:tc>
          <w:tcPr>
            <w:tcW w:w="851" w:type="dxa"/>
            <w:tcBorders>
              <w:top w:val="single" w:sz="8" w:space="0" w:color="000000"/>
              <w:left w:val="single" w:sz="8" w:space="0" w:color="000000"/>
              <w:bottom w:val="single" w:sz="8" w:space="0" w:color="000000"/>
              <w:right w:val="single" w:sz="8" w:space="0" w:color="000000"/>
            </w:tcBorders>
            <w:vAlign w:val="center"/>
          </w:tcPr>
          <w:p w14:paraId="6A64ED64"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CF4080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調査</w:t>
            </w:r>
          </w:p>
          <w:p w14:paraId="78E56B5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未実施</w:t>
            </w:r>
          </w:p>
        </w:tc>
        <w:tc>
          <w:tcPr>
            <w:tcW w:w="855" w:type="dxa"/>
            <w:tcBorders>
              <w:top w:val="single" w:sz="8" w:space="0" w:color="000000"/>
              <w:left w:val="single" w:sz="8" w:space="0" w:color="000000"/>
              <w:bottom w:val="single" w:sz="8" w:space="0" w:color="000000"/>
              <w:right w:val="single" w:sz="8" w:space="0" w:color="000000"/>
            </w:tcBorders>
            <w:vAlign w:val="center"/>
          </w:tcPr>
          <w:p w14:paraId="14546857"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89.6％</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53382D6"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95%</w:t>
            </w:r>
          </w:p>
        </w:tc>
      </w:tr>
      <w:tr w:rsidR="00356EC6" w:rsidRPr="00D61E19" w14:paraId="1412FF6A"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BF322A5" w14:textId="77777777" w:rsidR="00356EC6" w:rsidRPr="00471A41" w:rsidRDefault="00356EC6" w:rsidP="00704865">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大阪府障がい者スポーツ大会における参加者数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984D6ED"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916</w:t>
            </w:r>
            <w:r w:rsidRPr="00471A41">
              <w:rPr>
                <w:rFonts w:ascii="UD デジタル 教科書体 NK-R" w:eastAsia="UD デジタル 教科書体 NK-R" w:hAnsi="ＭＳ ゴシック" w:cs="Arial" w:hint="eastAsia"/>
                <w:color w:val="000000"/>
                <w:kern w:val="24"/>
                <w:sz w:val="18"/>
                <w:szCs w:val="18"/>
                <w:lang w:eastAsia="zh-TW"/>
              </w:rPr>
              <w:t>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8362AC5"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８９５人</w:t>
            </w:r>
          </w:p>
        </w:tc>
        <w:tc>
          <w:tcPr>
            <w:tcW w:w="850" w:type="dxa"/>
            <w:tcBorders>
              <w:top w:val="single" w:sz="8" w:space="0" w:color="000000"/>
              <w:left w:val="single" w:sz="8" w:space="0" w:color="000000"/>
              <w:bottom w:val="single" w:sz="8" w:space="0" w:color="000000"/>
              <w:right w:val="single" w:sz="8" w:space="0" w:color="000000"/>
            </w:tcBorders>
            <w:vAlign w:val="center"/>
          </w:tcPr>
          <w:p w14:paraId="5113BE5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８８９人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D79729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975人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2E9933"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hint="eastAsia"/>
                <w:kern w:val="0"/>
                <w:sz w:val="18"/>
                <w:szCs w:val="18"/>
              </w:rPr>
              <w:t>４７人</w:t>
            </w:r>
          </w:p>
          <w:p w14:paraId="11B7FACB"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ＭＳ ゴシック" w:cs="Arial" w:hint="eastAsia"/>
                <w:kern w:val="24"/>
                <w:sz w:val="10"/>
                <w:szCs w:val="18"/>
              </w:rPr>
              <w:t>団体競技のみ実施</w:t>
            </w:r>
          </w:p>
        </w:tc>
        <w:tc>
          <w:tcPr>
            <w:tcW w:w="855" w:type="dxa"/>
            <w:tcBorders>
              <w:top w:val="single" w:sz="8" w:space="0" w:color="000000"/>
              <w:left w:val="single" w:sz="8" w:space="0" w:color="000000"/>
              <w:bottom w:val="single" w:sz="8" w:space="0" w:color="000000"/>
              <w:right w:val="single" w:sz="8" w:space="0" w:color="000000"/>
            </w:tcBorders>
            <w:vAlign w:val="center"/>
          </w:tcPr>
          <w:p w14:paraId="5A1CF93D"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2"/>
                <w:szCs w:val="18"/>
              </w:rPr>
            </w:pPr>
            <w:r w:rsidRPr="00D40072">
              <w:rPr>
                <w:rFonts w:ascii="UD デジタル 教科書体 NK-R" w:eastAsia="UD デジタル 教科書体 NK-R" w:hAnsi="ＭＳ ゴシック" w:cs="Arial" w:hint="eastAsia"/>
                <w:kern w:val="24"/>
                <w:sz w:val="18"/>
                <w:szCs w:val="18"/>
              </w:rPr>
              <w:t>84人</w:t>
            </w:r>
          </w:p>
          <w:p w14:paraId="24927B8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0"/>
                <w:szCs w:val="18"/>
              </w:rPr>
              <w:t>団体競技のみ実施</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29A49E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1000人超</w:t>
            </w:r>
          </w:p>
        </w:tc>
      </w:tr>
      <w:tr w:rsidR="00356EC6" w:rsidRPr="00D61E19" w14:paraId="3EEF9269" w14:textId="77777777" w:rsidTr="00704865">
        <w:trPr>
          <w:trHeight w:val="444"/>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DD31B7"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中級障がい者スポーツ指導員登録者数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BC919C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280人</w:t>
            </w:r>
          </w:p>
        </w:tc>
        <w:tc>
          <w:tcPr>
            <w:tcW w:w="851" w:type="dxa"/>
            <w:tcBorders>
              <w:top w:val="single" w:sz="8" w:space="0" w:color="000000"/>
              <w:left w:val="single" w:sz="8" w:space="0" w:color="000000"/>
              <w:bottom w:val="single" w:sz="8" w:space="0" w:color="000000"/>
              <w:right w:val="single" w:sz="8" w:space="0" w:color="000000"/>
            </w:tcBorders>
            <w:vAlign w:val="center"/>
          </w:tcPr>
          <w:p w14:paraId="2CEE3757"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２８４人</w:t>
            </w:r>
          </w:p>
        </w:tc>
        <w:tc>
          <w:tcPr>
            <w:tcW w:w="850" w:type="dxa"/>
            <w:tcBorders>
              <w:top w:val="single" w:sz="8" w:space="0" w:color="000000"/>
              <w:left w:val="single" w:sz="8" w:space="0" w:color="000000"/>
              <w:bottom w:val="single" w:sz="8" w:space="0" w:color="000000"/>
              <w:right w:val="single" w:sz="8" w:space="0" w:color="000000"/>
            </w:tcBorders>
            <w:vAlign w:val="center"/>
          </w:tcPr>
          <w:p w14:paraId="49CDD4DA"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３０８人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86B9DA3"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３１０人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38B6C60"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kern w:val="0"/>
                <w:sz w:val="18"/>
                <w:szCs w:val="18"/>
              </w:rPr>
              <w:t>316人</w:t>
            </w:r>
          </w:p>
        </w:tc>
        <w:tc>
          <w:tcPr>
            <w:tcW w:w="855" w:type="dxa"/>
            <w:tcBorders>
              <w:top w:val="single" w:sz="8" w:space="0" w:color="000000"/>
              <w:left w:val="single" w:sz="8" w:space="0" w:color="000000"/>
              <w:bottom w:val="single" w:sz="8" w:space="0" w:color="000000"/>
              <w:right w:val="single" w:sz="8" w:space="0" w:color="000000"/>
            </w:tcBorders>
            <w:vAlign w:val="center"/>
          </w:tcPr>
          <w:p w14:paraId="26C989F3"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w:t>
            </w:r>
            <w:r>
              <w:rPr>
                <w:rFonts w:ascii="UD デジタル 教科書体 NK-R" w:eastAsia="UD デジタル 教科書体 NK-R" w:hAnsi="ＭＳ ゴシック" w:cs="Arial"/>
                <w:color w:val="000000"/>
                <w:kern w:val="24"/>
                <w:sz w:val="18"/>
                <w:szCs w:val="18"/>
              </w:rPr>
              <w:t>47</w:t>
            </w:r>
            <w:r>
              <w:rPr>
                <w:rFonts w:ascii="UD デジタル 教科書体 NK-R" w:eastAsia="UD デジタル 教科書体 NK-R" w:hAnsi="ＭＳ ゴシック" w:cs="Arial" w:hint="eastAsia"/>
                <w:color w:val="000000"/>
                <w:kern w:val="24"/>
                <w:sz w:val="18"/>
                <w:szCs w:val="18"/>
              </w:rPr>
              <w:t>人</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CBDF869"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300人</w:t>
            </w:r>
          </w:p>
        </w:tc>
      </w:tr>
      <w:tr w:rsidR="00356EC6" w:rsidRPr="00D61E19" w14:paraId="3F51F9D9"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7D09DD0" w14:textId="77777777" w:rsidR="00356EC6" w:rsidRPr="00471A41" w:rsidRDefault="00356EC6" w:rsidP="00704865">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lastRenderedPageBreak/>
              <w:t>この一年間にスポーツボランティア活動をした府民の割合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942FBF8"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14:paraId="49C936E7"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6.2%</w:t>
            </w:r>
          </w:p>
        </w:tc>
        <w:tc>
          <w:tcPr>
            <w:tcW w:w="850" w:type="dxa"/>
            <w:tcBorders>
              <w:top w:val="single" w:sz="8" w:space="0" w:color="000000"/>
              <w:left w:val="single" w:sz="8" w:space="0" w:color="000000"/>
              <w:bottom w:val="single" w:sz="8" w:space="0" w:color="000000"/>
              <w:right w:val="single" w:sz="8" w:space="0" w:color="000000"/>
            </w:tcBorders>
            <w:vAlign w:val="center"/>
          </w:tcPr>
          <w:p w14:paraId="474C25A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w:t>
            </w:r>
          </w:p>
        </w:tc>
        <w:tc>
          <w:tcPr>
            <w:tcW w:w="851" w:type="dxa"/>
            <w:tcBorders>
              <w:top w:val="single" w:sz="8" w:space="0" w:color="000000"/>
              <w:left w:val="single" w:sz="8" w:space="0" w:color="000000"/>
              <w:bottom w:val="single" w:sz="8" w:space="0" w:color="000000"/>
              <w:right w:val="single" w:sz="8" w:space="0" w:color="000000"/>
            </w:tcBorders>
            <w:vAlign w:val="center"/>
          </w:tcPr>
          <w:p w14:paraId="4F4CE9BB"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4AF8D0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5.6%</w:t>
            </w:r>
          </w:p>
        </w:tc>
        <w:tc>
          <w:tcPr>
            <w:tcW w:w="855" w:type="dxa"/>
            <w:tcBorders>
              <w:top w:val="single" w:sz="8" w:space="0" w:color="000000"/>
              <w:left w:val="single" w:sz="8" w:space="0" w:color="000000"/>
              <w:bottom w:val="single" w:sz="8" w:space="0" w:color="000000"/>
              <w:right w:val="single" w:sz="8" w:space="0" w:color="000000"/>
            </w:tcBorders>
            <w:vAlign w:val="center"/>
          </w:tcPr>
          <w:p w14:paraId="6DC1A360"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3.5％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8A57A4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w:t>
            </w:r>
          </w:p>
        </w:tc>
      </w:tr>
      <w:tr w:rsidR="00356EC6" w:rsidRPr="00D61E19" w14:paraId="4880E660"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6EAC8CE" w14:textId="77777777" w:rsidR="00356EC6" w:rsidRPr="00471A41" w:rsidRDefault="00356EC6" w:rsidP="00704865">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大阪府にゆかりのある主なスポーツチームの年間主催試合での観戦者合計数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82671E9"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290万人</w:t>
            </w:r>
          </w:p>
        </w:tc>
        <w:tc>
          <w:tcPr>
            <w:tcW w:w="851" w:type="dxa"/>
            <w:tcBorders>
              <w:top w:val="single" w:sz="8" w:space="0" w:color="000000"/>
              <w:left w:val="single" w:sz="8" w:space="0" w:color="000000"/>
              <w:bottom w:val="single" w:sz="8" w:space="0" w:color="000000"/>
              <w:right w:val="single" w:sz="8" w:space="0" w:color="000000"/>
            </w:tcBorders>
            <w:vAlign w:val="center"/>
          </w:tcPr>
          <w:p w14:paraId="35ECC0C7"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２８１万人</w:t>
            </w:r>
          </w:p>
        </w:tc>
        <w:tc>
          <w:tcPr>
            <w:tcW w:w="850" w:type="dxa"/>
            <w:tcBorders>
              <w:top w:val="single" w:sz="8" w:space="0" w:color="000000"/>
              <w:left w:val="single" w:sz="8" w:space="0" w:color="000000"/>
              <w:bottom w:val="single" w:sz="8" w:space="0" w:color="000000"/>
              <w:right w:val="single" w:sz="8" w:space="0" w:color="000000"/>
            </w:tcBorders>
            <w:vAlign w:val="center"/>
          </w:tcPr>
          <w:p w14:paraId="56AC508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270万人</w:t>
            </w:r>
          </w:p>
        </w:tc>
        <w:tc>
          <w:tcPr>
            <w:tcW w:w="851" w:type="dxa"/>
            <w:tcBorders>
              <w:top w:val="single" w:sz="8" w:space="0" w:color="000000"/>
              <w:left w:val="single" w:sz="8" w:space="0" w:color="000000"/>
              <w:bottom w:val="single" w:sz="8" w:space="0" w:color="000000"/>
              <w:right w:val="single" w:sz="8" w:space="0" w:color="000000"/>
            </w:tcBorders>
            <w:vAlign w:val="center"/>
          </w:tcPr>
          <w:p w14:paraId="2B9B559E"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303万人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13055C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66万人</w:t>
            </w:r>
          </w:p>
        </w:tc>
        <w:tc>
          <w:tcPr>
            <w:tcW w:w="855" w:type="dxa"/>
            <w:tcBorders>
              <w:top w:val="single" w:sz="8" w:space="0" w:color="000000"/>
              <w:left w:val="single" w:sz="8" w:space="0" w:color="000000"/>
              <w:bottom w:val="single" w:sz="8" w:space="0" w:color="000000"/>
              <w:right w:val="single" w:sz="8" w:space="0" w:color="000000"/>
            </w:tcBorders>
            <w:vAlign w:val="center"/>
          </w:tcPr>
          <w:p w14:paraId="36589DA6"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D40072">
              <w:rPr>
                <w:rFonts w:ascii="UD デジタル 教科書体 NK-R" w:eastAsia="UD デジタル 教科書体 NK-R" w:hAnsi="ＭＳ ゴシック" w:cs="Arial" w:hint="eastAsia"/>
                <w:color w:val="000000" w:themeColor="text1"/>
                <w:kern w:val="24"/>
                <w:sz w:val="18"/>
                <w:szCs w:val="18"/>
              </w:rPr>
              <w:t>―</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0A4ACAC"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360万人</w:t>
            </w:r>
          </w:p>
        </w:tc>
      </w:tr>
      <w:tr w:rsidR="00356EC6" w:rsidRPr="00D61E19" w14:paraId="0D8787ED" w14:textId="77777777" w:rsidTr="00704865">
        <w:trPr>
          <w:trHeight w:val="39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1412CAF1" w14:textId="77777777" w:rsidR="00356EC6" w:rsidRPr="00471A41" w:rsidRDefault="00356EC6" w:rsidP="00704865">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ラグビーワールドカップ2019の認知度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0004B3B"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45.9%</w:t>
            </w:r>
          </w:p>
        </w:tc>
        <w:tc>
          <w:tcPr>
            <w:tcW w:w="851" w:type="dxa"/>
            <w:tcBorders>
              <w:top w:val="single" w:sz="8" w:space="0" w:color="000000"/>
              <w:left w:val="single" w:sz="8" w:space="0" w:color="000000"/>
              <w:bottom w:val="single" w:sz="8" w:space="0" w:color="000000"/>
              <w:right w:val="single" w:sz="8" w:space="0" w:color="000000"/>
            </w:tcBorders>
            <w:vAlign w:val="center"/>
          </w:tcPr>
          <w:p w14:paraId="1652DB7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65.2％</w:t>
            </w:r>
          </w:p>
        </w:tc>
        <w:tc>
          <w:tcPr>
            <w:tcW w:w="850" w:type="dxa"/>
            <w:tcBorders>
              <w:top w:val="single" w:sz="8" w:space="0" w:color="000000"/>
              <w:left w:val="single" w:sz="8" w:space="0" w:color="000000"/>
              <w:bottom w:val="single" w:sz="8" w:space="0" w:color="000000"/>
              <w:right w:val="single" w:sz="8" w:space="0" w:color="000000"/>
            </w:tcBorders>
            <w:vAlign w:val="center"/>
          </w:tcPr>
          <w:p w14:paraId="03B9630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72.0％</w:t>
            </w:r>
          </w:p>
        </w:tc>
        <w:tc>
          <w:tcPr>
            <w:tcW w:w="851" w:type="dxa"/>
            <w:tcBorders>
              <w:top w:val="single" w:sz="8" w:space="0" w:color="000000"/>
              <w:left w:val="single" w:sz="8" w:space="0" w:color="000000"/>
              <w:bottom w:val="single" w:sz="8" w:space="0" w:color="000000"/>
              <w:right w:val="single" w:sz="8" w:space="0" w:color="000000"/>
            </w:tcBorders>
            <w:vAlign w:val="center"/>
          </w:tcPr>
          <w:p w14:paraId="7A19E43A"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94.2%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E558499"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 xml:space="preserve"> </w:t>
            </w:r>
            <w:r>
              <w:rPr>
                <w:rFonts w:ascii="UD デジタル 教科書体 NK-R" w:eastAsia="UD デジタル 教科書体 NK-R" w:hAnsi="ＭＳ ゴシック" w:cs="Arial" w:hint="eastAsia"/>
                <w:color w:val="000000" w:themeColor="text1"/>
                <w:kern w:val="24"/>
                <w:sz w:val="18"/>
                <w:szCs w:val="18"/>
              </w:rPr>
              <w:t>終了</w:t>
            </w:r>
          </w:p>
        </w:tc>
        <w:tc>
          <w:tcPr>
            <w:tcW w:w="855" w:type="dxa"/>
            <w:tcBorders>
              <w:top w:val="single" w:sz="8" w:space="0" w:color="000000"/>
              <w:left w:val="single" w:sz="8" w:space="0" w:color="000000"/>
              <w:bottom w:val="single" w:sz="8" w:space="0" w:color="000000"/>
              <w:right w:val="single" w:sz="8" w:space="0" w:color="000000"/>
            </w:tcBorders>
            <w:vAlign w:val="center"/>
          </w:tcPr>
          <w:p w14:paraId="41CCC16A"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終了</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724E58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80%超</w:t>
            </w:r>
          </w:p>
        </w:tc>
      </w:tr>
      <w:tr w:rsidR="00356EC6" w:rsidRPr="00D61E19" w14:paraId="46999757"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37654EF" w14:textId="77777777" w:rsidR="00356EC6" w:rsidRPr="00471A41" w:rsidRDefault="00356EC6" w:rsidP="00704865">
            <w:pPr>
              <w:pStyle w:val="Web"/>
              <w:spacing w:before="0" w:beforeAutospacing="0" w:after="0" w:afterAutospacing="0" w:line="360" w:lineRule="exact"/>
              <w:ind w:leftChars="-1" w:hangingChars="1" w:hanging="2"/>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ワールドマスターズゲームズ2021関西の認知度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DA51365"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14:paraId="10E5B08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21.8%</w:t>
            </w:r>
          </w:p>
        </w:tc>
        <w:tc>
          <w:tcPr>
            <w:tcW w:w="850" w:type="dxa"/>
            <w:tcBorders>
              <w:top w:val="single" w:sz="8" w:space="0" w:color="000000"/>
              <w:left w:val="single" w:sz="8" w:space="0" w:color="000000"/>
              <w:bottom w:val="single" w:sz="8" w:space="0" w:color="000000"/>
              <w:right w:val="single" w:sz="8" w:space="0" w:color="000000"/>
            </w:tcBorders>
            <w:vAlign w:val="center"/>
          </w:tcPr>
          <w:p w14:paraId="56B12226"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22.5%</w:t>
            </w:r>
          </w:p>
        </w:tc>
        <w:tc>
          <w:tcPr>
            <w:tcW w:w="851" w:type="dxa"/>
            <w:tcBorders>
              <w:top w:val="single" w:sz="8" w:space="0" w:color="000000"/>
              <w:left w:val="single" w:sz="8" w:space="0" w:color="000000"/>
              <w:bottom w:val="single" w:sz="8" w:space="0" w:color="000000"/>
              <w:right w:val="single" w:sz="8" w:space="0" w:color="000000"/>
            </w:tcBorders>
            <w:vAlign w:val="center"/>
          </w:tcPr>
          <w:p w14:paraId="6477EB1D"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20.6％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783932C"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25.5%</w:t>
            </w:r>
          </w:p>
        </w:tc>
        <w:tc>
          <w:tcPr>
            <w:tcW w:w="855" w:type="dxa"/>
            <w:tcBorders>
              <w:top w:val="single" w:sz="8" w:space="0" w:color="000000"/>
              <w:left w:val="single" w:sz="8" w:space="0" w:color="000000"/>
              <w:bottom w:val="single" w:sz="8" w:space="0" w:color="000000"/>
              <w:right w:val="single" w:sz="8" w:space="0" w:color="000000"/>
            </w:tcBorders>
            <w:vAlign w:val="center"/>
          </w:tcPr>
          <w:p w14:paraId="3DB1DE7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15.5％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BAF7E9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70%</w:t>
            </w:r>
          </w:p>
        </w:tc>
      </w:tr>
    </w:tbl>
    <w:p w14:paraId="0D4FCEEF" w14:textId="77777777" w:rsidR="00356EC6" w:rsidRPr="004C3855" w:rsidRDefault="00356EC6" w:rsidP="00356EC6">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出典：スポーツ庁の世論調査、大阪府による調査をもとに作成、令和３年度実績は判明分を掲載</w:t>
      </w:r>
    </w:p>
    <w:p w14:paraId="49C250A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3E9C3E54" w14:textId="77777777" w:rsidR="00356EC6" w:rsidRPr="00D61E19"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イ　課題</w:t>
      </w:r>
      <w:r w:rsidRPr="00D61E19">
        <w:rPr>
          <w:rFonts w:ascii="UD デジタル 教科書体 NK-R" w:eastAsia="UD デジタル 教科書体 NK-R" w:hAnsi="ＭＳ ゴシック" w:hint="eastAsia"/>
          <w:sz w:val="24"/>
          <w:szCs w:val="24"/>
        </w:rPr>
        <w:t>整理</w:t>
      </w:r>
    </w:p>
    <w:p w14:paraId="0B0FF070"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（ア）　</w:t>
      </w:r>
      <w:r w:rsidRPr="00D61E19">
        <w:rPr>
          <w:rFonts w:ascii="UD デジタル 教科書体 NK-R" w:eastAsia="UD デジタル 教科書体 NK-R" w:hAnsi="ＭＳ ゴシック" w:hint="eastAsia"/>
          <w:sz w:val="24"/>
          <w:szCs w:val="24"/>
        </w:rPr>
        <w:t>スポーツ実施率</w:t>
      </w:r>
    </w:p>
    <w:p w14:paraId="7D87BCF2" w14:textId="77777777" w:rsidR="00356EC6" w:rsidRPr="00D61E19"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成人の週1回以上のスポーツ実施</w:t>
      </w:r>
      <w:r>
        <w:rPr>
          <w:rFonts w:ascii="UD デジタル 教科書体 NK-R" w:eastAsia="UD デジタル 教科書体 NK-R" w:hAnsi="ＭＳ ゴシック" w:hint="eastAsia"/>
          <w:color w:val="000000" w:themeColor="text1"/>
          <w:sz w:val="24"/>
          <w:szCs w:val="24"/>
        </w:rPr>
        <w:t>率は</w:t>
      </w:r>
      <w:r w:rsidRPr="00D61E19">
        <w:rPr>
          <w:rFonts w:ascii="UD デジタル 教科書体 NK-R" w:eastAsia="UD デジタル 教科書体 NK-R" w:hAnsi="ＭＳ ゴシック" w:hint="eastAsia"/>
          <w:color w:val="000000" w:themeColor="text1"/>
          <w:sz w:val="24"/>
          <w:szCs w:val="24"/>
        </w:rPr>
        <w:t>、計画初年度の平成29（2017）年度から9.2％増加し、</w:t>
      </w:r>
      <w:r w:rsidRPr="00D61E19">
        <w:rPr>
          <w:rFonts w:ascii="UD デジタル 教科書体 NK-R" w:eastAsia="UD デジタル 教科書体 NK-R" w:hAnsi="ＭＳ ゴシック" w:hint="eastAsia"/>
          <w:sz w:val="24"/>
          <w:szCs w:val="24"/>
        </w:rPr>
        <w:t>令和２（2020）年度時点で59.5％となっており、計画期間中の推移については</w:t>
      </w:r>
      <w:r w:rsidRPr="00D61E19">
        <w:rPr>
          <w:rFonts w:ascii="UD デジタル 教科書体 NK-R" w:eastAsia="UD デジタル 教科書体 NK-R" w:hAnsi="ＭＳ ゴシック" w:hint="eastAsia"/>
          <w:color w:val="000000" w:themeColor="text1"/>
          <w:sz w:val="24"/>
          <w:szCs w:val="24"/>
        </w:rPr>
        <w:t>全国における値とほぼ</w:t>
      </w:r>
      <w:r>
        <w:rPr>
          <w:rFonts w:ascii="UD デジタル 教科書体 NK-R" w:eastAsia="UD デジタル 教科書体 NK-R" w:hAnsi="ＭＳ ゴシック" w:hint="eastAsia"/>
          <w:color w:val="000000" w:themeColor="text1"/>
          <w:sz w:val="24"/>
          <w:szCs w:val="24"/>
        </w:rPr>
        <w:t>同様の傾向である</w:t>
      </w:r>
      <w:r w:rsidRPr="00D61E19">
        <w:rPr>
          <w:rFonts w:ascii="UD デジタル 教科書体 NK-R" w:eastAsia="UD デジタル 教科書体 NK-R" w:hAnsi="ＭＳ ゴシック" w:hint="eastAsia"/>
          <w:color w:val="000000" w:themeColor="text1"/>
          <w:sz w:val="24"/>
          <w:szCs w:val="24"/>
        </w:rPr>
        <w:t>。</w:t>
      </w:r>
    </w:p>
    <w:p w14:paraId="5B687BF6" w14:textId="77777777" w:rsidR="00356EC6" w:rsidRPr="00D61E19" w:rsidRDefault="00356EC6" w:rsidP="00356EC6">
      <w:pPr>
        <w:spacing w:line="360" w:lineRule="exact"/>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 xml:space="preserve">　</w:t>
      </w:r>
    </w:p>
    <w:p w14:paraId="52686382" w14:textId="77777777" w:rsidR="00356EC6" w:rsidRPr="00D61E19" w:rsidRDefault="00356EC6" w:rsidP="00356EC6">
      <w:pPr>
        <w:spacing w:line="360" w:lineRule="exact"/>
        <w:ind w:left="2"/>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（成人の週１回以上のスポーツ実施率の推移）</w:t>
      </w:r>
    </w:p>
    <w:tbl>
      <w:tblPr>
        <w:tblStyle w:val="aa"/>
        <w:tblW w:w="0" w:type="auto"/>
        <w:tblInd w:w="846" w:type="dxa"/>
        <w:tblLook w:val="04A0" w:firstRow="1" w:lastRow="0" w:firstColumn="1" w:lastColumn="0" w:noHBand="0" w:noVBand="1"/>
      </w:tblPr>
      <w:tblGrid>
        <w:gridCol w:w="992"/>
        <w:gridCol w:w="1134"/>
        <w:gridCol w:w="1169"/>
        <w:gridCol w:w="1099"/>
        <w:gridCol w:w="1134"/>
        <w:gridCol w:w="1134"/>
        <w:gridCol w:w="1134"/>
        <w:gridCol w:w="1100"/>
      </w:tblGrid>
      <w:tr w:rsidR="00356EC6" w:rsidRPr="00D61E19" w14:paraId="40D4673C" w14:textId="77777777" w:rsidTr="00704865">
        <w:tc>
          <w:tcPr>
            <w:tcW w:w="992" w:type="dxa"/>
            <w:tcBorders>
              <w:top w:val="single" w:sz="4" w:space="0" w:color="auto"/>
              <w:bottom w:val="single" w:sz="4" w:space="0" w:color="auto"/>
              <w:right w:val="single" w:sz="4" w:space="0" w:color="auto"/>
            </w:tcBorders>
          </w:tcPr>
          <w:p w14:paraId="09BE5596"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5E6096C"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p>
          <w:p w14:paraId="45045B56"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69" w:type="dxa"/>
            <w:tcBorders>
              <w:top w:val="single" w:sz="4" w:space="0" w:color="auto"/>
              <w:left w:val="single" w:sz="4" w:space="0" w:color="auto"/>
              <w:bottom w:val="single" w:sz="4" w:space="0" w:color="auto"/>
              <w:right w:val="single" w:sz="4" w:space="0" w:color="auto"/>
            </w:tcBorders>
            <w:vAlign w:val="center"/>
          </w:tcPr>
          <w:p w14:paraId="5330C9AF"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w:t>
            </w:r>
          </w:p>
          <w:p w14:paraId="11B61771"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099" w:type="dxa"/>
            <w:tcBorders>
              <w:top w:val="single" w:sz="4" w:space="0" w:color="auto"/>
              <w:left w:val="single" w:sz="4" w:space="0" w:color="auto"/>
              <w:bottom w:val="single" w:sz="4" w:space="0" w:color="auto"/>
              <w:right w:val="single" w:sz="4" w:space="0" w:color="auto"/>
            </w:tcBorders>
            <w:vAlign w:val="center"/>
          </w:tcPr>
          <w:p w14:paraId="11AE0DDD"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w:t>
            </w:r>
          </w:p>
          <w:p w14:paraId="5D569985"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E4C7308"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14:paraId="35E5F371"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1B9015A"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14:paraId="4175C897"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E9D1C19" w14:textId="77777777" w:rsidR="00356EC6" w:rsidRDefault="00356EC6" w:rsidP="00704865">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14:paraId="4C4BE3B7" w14:textId="77777777" w:rsidR="00356EC6" w:rsidRPr="00FD2CEC" w:rsidRDefault="00356EC6" w:rsidP="00704865">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00" w:type="dxa"/>
            <w:tcBorders>
              <w:top w:val="single" w:sz="4" w:space="0" w:color="auto"/>
              <w:left w:val="single" w:sz="4" w:space="0" w:color="auto"/>
              <w:bottom w:val="single" w:sz="4" w:space="0" w:color="auto"/>
            </w:tcBorders>
          </w:tcPr>
          <w:p w14:paraId="166BCE42" w14:textId="77777777" w:rsidR="00356EC6" w:rsidRPr="00D61E19" w:rsidRDefault="00356EC6" w:rsidP="00704865">
            <w:pPr>
              <w:spacing w:line="24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目標値</w:t>
            </w:r>
          </w:p>
        </w:tc>
      </w:tr>
      <w:tr w:rsidR="00356EC6" w:rsidRPr="00D61E19" w14:paraId="75903ABA" w14:textId="77777777" w:rsidTr="00704865">
        <w:trPr>
          <w:trHeight w:val="336"/>
        </w:trPr>
        <w:tc>
          <w:tcPr>
            <w:tcW w:w="992" w:type="dxa"/>
            <w:tcBorders>
              <w:top w:val="single" w:sz="4" w:space="0" w:color="auto"/>
              <w:bottom w:val="single" w:sz="4" w:space="0" w:color="auto"/>
              <w:right w:val="single" w:sz="4" w:space="0" w:color="auto"/>
            </w:tcBorders>
          </w:tcPr>
          <w:p w14:paraId="2F89378C"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tc>
        <w:tc>
          <w:tcPr>
            <w:tcW w:w="1134" w:type="dxa"/>
            <w:tcBorders>
              <w:top w:val="single" w:sz="4" w:space="0" w:color="auto"/>
              <w:left w:val="single" w:sz="4" w:space="0" w:color="auto"/>
              <w:bottom w:val="single" w:sz="4" w:space="0" w:color="auto"/>
              <w:right w:val="single" w:sz="4" w:space="0" w:color="auto"/>
            </w:tcBorders>
          </w:tcPr>
          <w:p w14:paraId="3E24CC07"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42.3％</w:t>
            </w:r>
          </w:p>
        </w:tc>
        <w:tc>
          <w:tcPr>
            <w:tcW w:w="1169" w:type="dxa"/>
            <w:tcBorders>
              <w:top w:val="single" w:sz="4" w:space="0" w:color="auto"/>
              <w:left w:val="single" w:sz="4" w:space="0" w:color="auto"/>
              <w:bottom w:val="single" w:sz="4" w:space="0" w:color="auto"/>
              <w:right w:val="single" w:sz="4" w:space="0" w:color="auto"/>
            </w:tcBorders>
          </w:tcPr>
          <w:p w14:paraId="24B3FE0A"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50.3％</w:t>
            </w:r>
          </w:p>
        </w:tc>
        <w:tc>
          <w:tcPr>
            <w:tcW w:w="1099" w:type="dxa"/>
            <w:tcBorders>
              <w:top w:val="single" w:sz="4" w:space="0" w:color="auto"/>
              <w:left w:val="single" w:sz="4" w:space="0" w:color="auto"/>
              <w:bottom w:val="single" w:sz="4" w:space="0" w:color="auto"/>
              <w:right w:val="single" w:sz="4" w:space="0" w:color="auto"/>
            </w:tcBorders>
          </w:tcPr>
          <w:p w14:paraId="282582C7"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56.</w:t>
            </w:r>
            <w:r>
              <w:rPr>
                <w:rFonts w:ascii="UD デジタル 教科書体 NK-R" w:eastAsia="UD デジタル 教科書体 NK-R" w:hAnsi="ＭＳ ゴシック" w:hint="eastAsia"/>
                <w:sz w:val="20"/>
                <w:szCs w:val="20"/>
              </w:rPr>
              <w:t>４</w:t>
            </w:r>
            <w:r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4216C829"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56.</w:t>
            </w:r>
            <w:r>
              <w:rPr>
                <w:rFonts w:ascii="UD デジタル 教科書体 NK-R" w:eastAsia="UD デジタル 教科書体 NK-R" w:hAnsi="ＭＳ ゴシック"/>
                <w:sz w:val="20"/>
                <w:szCs w:val="20"/>
              </w:rPr>
              <w:t>3</w:t>
            </w:r>
            <w:r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7F09ABC0"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59.5％</w:t>
            </w:r>
          </w:p>
        </w:tc>
        <w:tc>
          <w:tcPr>
            <w:tcW w:w="1134" w:type="dxa"/>
            <w:tcBorders>
              <w:top w:val="single" w:sz="4" w:space="0" w:color="auto"/>
              <w:left w:val="single" w:sz="4" w:space="0" w:color="auto"/>
              <w:bottom w:val="single" w:sz="4" w:space="0" w:color="auto"/>
              <w:right w:val="single" w:sz="4" w:space="0" w:color="auto"/>
            </w:tcBorders>
          </w:tcPr>
          <w:p w14:paraId="310EE34E"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57.４％</w:t>
            </w:r>
          </w:p>
        </w:tc>
        <w:tc>
          <w:tcPr>
            <w:tcW w:w="1100" w:type="dxa"/>
            <w:tcBorders>
              <w:top w:val="single" w:sz="4" w:space="0" w:color="auto"/>
              <w:left w:val="single" w:sz="4" w:space="0" w:color="auto"/>
              <w:bottom w:val="single" w:sz="4" w:space="0" w:color="auto"/>
            </w:tcBorders>
          </w:tcPr>
          <w:p w14:paraId="2332F93C"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w:t>
            </w:r>
          </w:p>
        </w:tc>
      </w:tr>
      <w:tr w:rsidR="00356EC6" w:rsidRPr="00D61E19" w14:paraId="24314F91" w14:textId="77777777" w:rsidTr="00704865">
        <w:trPr>
          <w:trHeight w:val="356"/>
        </w:trPr>
        <w:tc>
          <w:tcPr>
            <w:tcW w:w="992" w:type="dxa"/>
            <w:tcBorders>
              <w:top w:val="single" w:sz="4" w:space="0" w:color="auto"/>
              <w:bottom w:val="single" w:sz="4" w:space="0" w:color="auto"/>
              <w:right w:val="single" w:sz="4" w:space="0" w:color="auto"/>
            </w:tcBorders>
          </w:tcPr>
          <w:p w14:paraId="3929D9CC"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全国</w:t>
            </w:r>
          </w:p>
        </w:tc>
        <w:tc>
          <w:tcPr>
            <w:tcW w:w="1134" w:type="dxa"/>
            <w:tcBorders>
              <w:top w:val="single" w:sz="4" w:space="0" w:color="auto"/>
              <w:left w:val="single" w:sz="4" w:space="0" w:color="auto"/>
              <w:bottom w:val="single" w:sz="4" w:space="0" w:color="auto"/>
              <w:right w:val="single" w:sz="4" w:space="0" w:color="auto"/>
            </w:tcBorders>
          </w:tcPr>
          <w:p w14:paraId="15953410"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42.5％</w:t>
            </w:r>
          </w:p>
        </w:tc>
        <w:tc>
          <w:tcPr>
            <w:tcW w:w="1169" w:type="dxa"/>
            <w:tcBorders>
              <w:top w:val="single" w:sz="4" w:space="0" w:color="auto"/>
              <w:left w:val="single" w:sz="4" w:space="0" w:color="auto"/>
              <w:bottom w:val="single" w:sz="4" w:space="0" w:color="auto"/>
              <w:right w:val="single" w:sz="4" w:space="0" w:color="auto"/>
            </w:tcBorders>
          </w:tcPr>
          <w:p w14:paraId="17FB1232"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51.5％</w:t>
            </w:r>
          </w:p>
        </w:tc>
        <w:tc>
          <w:tcPr>
            <w:tcW w:w="1099" w:type="dxa"/>
            <w:tcBorders>
              <w:top w:val="single" w:sz="4" w:space="0" w:color="auto"/>
              <w:left w:val="single" w:sz="4" w:space="0" w:color="auto"/>
              <w:bottom w:val="single" w:sz="4" w:space="0" w:color="auto"/>
              <w:right w:val="single" w:sz="4" w:space="0" w:color="auto"/>
            </w:tcBorders>
          </w:tcPr>
          <w:p w14:paraId="15F5CD7A"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55.1％</w:t>
            </w:r>
          </w:p>
        </w:tc>
        <w:tc>
          <w:tcPr>
            <w:tcW w:w="1134" w:type="dxa"/>
            <w:tcBorders>
              <w:top w:val="single" w:sz="4" w:space="0" w:color="auto"/>
              <w:left w:val="single" w:sz="4" w:space="0" w:color="auto"/>
              <w:bottom w:val="single" w:sz="4" w:space="0" w:color="auto"/>
              <w:right w:val="single" w:sz="4" w:space="0" w:color="auto"/>
            </w:tcBorders>
          </w:tcPr>
          <w:p w14:paraId="11D87579"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53.6％</w:t>
            </w:r>
          </w:p>
        </w:tc>
        <w:tc>
          <w:tcPr>
            <w:tcW w:w="1134" w:type="dxa"/>
            <w:tcBorders>
              <w:top w:val="single" w:sz="4" w:space="0" w:color="auto"/>
              <w:left w:val="single" w:sz="4" w:space="0" w:color="auto"/>
              <w:bottom w:val="single" w:sz="4" w:space="0" w:color="auto"/>
              <w:right w:val="single" w:sz="4" w:space="0" w:color="auto"/>
            </w:tcBorders>
          </w:tcPr>
          <w:p w14:paraId="381F669E"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59.9％</w:t>
            </w:r>
          </w:p>
        </w:tc>
        <w:tc>
          <w:tcPr>
            <w:tcW w:w="1134" w:type="dxa"/>
            <w:tcBorders>
              <w:top w:val="single" w:sz="4" w:space="0" w:color="auto"/>
              <w:left w:val="single" w:sz="4" w:space="0" w:color="auto"/>
              <w:bottom w:val="single" w:sz="4" w:space="0" w:color="auto"/>
              <w:right w:val="single" w:sz="4" w:space="0" w:color="auto"/>
            </w:tcBorders>
          </w:tcPr>
          <w:p w14:paraId="27B09610"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Pr>
                <w:rFonts w:ascii="UD デジタル 教科書体 NK-R" w:eastAsia="UD デジタル 教科書体 NK-R" w:hAnsi="ＭＳ ゴシック" w:hint="eastAsia"/>
                <w:color w:val="000000" w:themeColor="text1"/>
                <w:sz w:val="20"/>
                <w:szCs w:val="20"/>
              </w:rPr>
              <w:t>56.4％</w:t>
            </w:r>
          </w:p>
        </w:tc>
        <w:tc>
          <w:tcPr>
            <w:tcW w:w="1100" w:type="dxa"/>
            <w:tcBorders>
              <w:top w:val="single" w:sz="4" w:space="0" w:color="auto"/>
              <w:left w:val="single" w:sz="4" w:space="0" w:color="auto"/>
              <w:bottom w:val="single" w:sz="4" w:space="0" w:color="auto"/>
            </w:tcBorders>
          </w:tcPr>
          <w:p w14:paraId="3C79B569"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65％</w:t>
            </w:r>
          </w:p>
        </w:tc>
      </w:tr>
    </w:tbl>
    <w:p w14:paraId="12C64006" w14:textId="77777777" w:rsidR="00356EC6" w:rsidRPr="004C3855" w:rsidRDefault="00356EC6" w:rsidP="00356EC6">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出典：スポーツ庁の世論調査をもとに作成</w:t>
      </w:r>
    </w:p>
    <w:p w14:paraId="5A92F18E"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249CA73"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sz w:val="24"/>
          <w:szCs w:val="24"/>
        </w:rPr>
        <w:t>スポーツ庁が実施した「令和２年度スポーツの実施状況等に関する世論調査」</w:t>
      </w:r>
      <w:r w:rsidRPr="00D61E19">
        <w:rPr>
          <w:rStyle w:val="af0"/>
          <w:rFonts w:ascii="UD デジタル 教科書体 NK-R" w:eastAsia="UD デジタル 教科書体 NK-R" w:hAnsi="ＭＳ ゴシック" w:hint="eastAsia"/>
          <w:sz w:val="24"/>
          <w:szCs w:val="24"/>
        </w:rPr>
        <w:footnoteReference w:id="3"/>
      </w:r>
      <w:r w:rsidRPr="00CD2BF7">
        <w:rPr>
          <w:rFonts w:ascii="UD デジタル 教科書体 NK-R" w:eastAsia="UD デジタル 教科書体 NK-R" w:hAnsi="ＭＳ ゴシック" w:hint="eastAsia"/>
          <w:sz w:val="24"/>
          <w:szCs w:val="24"/>
        </w:rPr>
        <w:t>（令和2年</w:t>
      </w:r>
      <w:r>
        <w:rPr>
          <w:rFonts w:ascii="UD デジタル 教科書体 NK-R" w:eastAsia="UD デジタル 教科書体 NK-R" w:hAnsi="ＭＳ ゴシック" w:hint="eastAsia"/>
          <w:sz w:val="24"/>
          <w:szCs w:val="24"/>
        </w:rPr>
        <w:t>11～</w:t>
      </w:r>
      <w:r w:rsidRPr="00CD2BF7">
        <w:rPr>
          <w:rFonts w:ascii="UD デジタル 教科書体 NK-R" w:eastAsia="UD デジタル 教科書体 NK-R" w:hAnsi="ＭＳ ゴシック" w:hint="eastAsia"/>
          <w:sz w:val="24"/>
          <w:szCs w:val="24"/>
        </w:rPr>
        <w:t>12月調査）</w:t>
      </w:r>
      <w:r w:rsidRPr="00D61E19">
        <w:rPr>
          <w:rFonts w:ascii="UD デジタル 教科書体 NK-R" w:eastAsia="UD デジタル 教科書体 NK-R" w:hAnsi="ＭＳ ゴシック" w:hint="eastAsia"/>
          <w:sz w:val="24"/>
          <w:szCs w:val="24"/>
        </w:rPr>
        <w:t>（以下「令和２年度世論調査」という。）</w:t>
      </w:r>
      <w:r>
        <w:rPr>
          <w:rFonts w:ascii="UD デジタル 教科書体 NK-R" w:eastAsia="UD デジタル 教科書体 NK-R" w:hAnsi="ＭＳ ゴシック" w:hint="eastAsia"/>
          <w:sz w:val="24"/>
          <w:szCs w:val="24"/>
        </w:rPr>
        <w:t>をもとに</w:t>
      </w:r>
      <w:r w:rsidRPr="00D61E19">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スポーツ実施率の状況を</w:t>
      </w:r>
      <w:r w:rsidRPr="00D61E19">
        <w:rPr>
          <w:rFonts w:ascii="UD デジタル 教科書体 NK-R" w:eastAsia="UD デジタル 教科書体 NK-R" w:hAnsi="ＭＳ ゴシック" w:hint="eastAsia"/>
          <w:color w:val="000000" w:themeColor="text1"/>
          <w:sz w:val="24"/>
          <w:szCs w:val="24"/>
        </w:rPr>
        <w:t>年代別</w:t>
      </w:r>
      <w:r>
        <w:rPr>
          <w:rFonts w:ascii="UD デジタル 教科書体 NK-R" w:eastAsia="UD デジタル 教科書体 NK-R" w:hAnsi="ＭＳ ゴシック" w:hint="eastAsia"/>
          <w:color w:val="000000" w:themeColor="text1"/>
          <w:sz w:val="24"/>
          <w:szCs w:val="24"/>
        </w:rPr>
        <w:t>にみると、</w:t>
      </w:r>
      <w:r w:rsidRPr="00D61E19">
        <w:rPr>
          <w:rFonts w:ascii="UD デジタル 教科書体 NK-R" w:eastAsia="UD デジタル 教科書体 NK-R" w:hAnsi="ＭＳ ゴシック" w:hint="eastAsia"/>
          <w:color w:val="000000" w:themeColor="text1"/>
          <w:sz w:val="24"/>
          <w:szCs w:val="24"/>
        </w:rPr>
        <w:t>若年層（10・20代）を中心に各層で</w:t>
      </w:r>
      <w:r>
        <w:rPr>
          <w:rFonts w:ascii="UD デジタル 教科書体 NK-R" w:eastAsia="UD デジタル 教科書体 NK-R" w:hAnsi="ＭＳ ゴシック" w:hint="eastAsia"/>
          <w:color w:val="000000" w:themeColor="text1"/>
          <w:sz w:val="24"/>
          <w:szCs w:val="24"/>
        </w:rPr>
        <w:t>令和元年度から</w:t>
      </w:r>
      <w:r w:rsidRPr="00D61E19">
        <w:rPr>
          <w:rFonts w:ascii="UD デジタル 教科書体 NK-R" w:eastAsia="UD デジタル 教科書体 NK-R" w:hAnsi="ＭＳ ゴシック" w:hint="eastAsia"/>
          <w:color w:val="000000" w:themeColor="text1"/>
          <w:sz w:val="24"/>
          <w:szCs w:val="24"/>
        </w:rPr>
        <w:t>上昇している。</w:t>
      </w:r>
      <w:r>
        <w:rPr>
          <w:rFonts w:ascii="UD デジタル 教科書体 NK-R" w:eastAsia="UD デジタル 教科書体 NK-R" w:hAnsi="ＭＳ ゴシック" w:hint="eastAsia"/>
          <w:color w:val="000000" w:themeColor="text1"/>
          <w:sz w:val="24"/>
          <w:szCs w:val="24"/>
        </w:rPr>
        <w:t>また、令和２年度において、スポーツ実施率が高いのは男女ともに70代で、次いで、60代、10代となっている。</w:t>
      </w:r>
    </w:p>
    <w:p w14:paraId="73E86CE6"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color w:val="000000" w:themeColor="text1"/>
          <w:sz w:val="24"/>
          <w:szCs w:val="24"/>
        </w:rPr>
        <w:t>一方で</w:t>
      </w:r>
      <w:r w:rsidRPr="00D61E19">
        <w:rPr>
          <w:rFonts w:ascii="UD デジタル 教科書体 NK-R" w:eastAsia="UD デジタル 教科書体 NK-R" w:hAnsi="ＭＳ ゴシック" w:hint="eastAsia"/>
          <w:color w:val="000000" w:themeColor="text1"/>
          <w:sz w:val="24"/>
          <w:szCs w:val="24"/>
        </w:rPr>
        <w:t>、働き盛り世代を含む20～50</w:t>
      </w:r>
      <w:r>
        <w:rPr>
          <w:rFonts w:ascii="UD デジタル 教科書体 NK-R" w:eastAsia="UD デジタル 教科書体 NK-R" w:hAnsi="ＭＳ ゴシック" w:hint="eastAsia"/>
          <w:color w:val="000000" w:themeColor="text1"/>
          <w:sz w:val="24"/>
          <w:szCs w:val="24"/>
        </w:rPr>
        <w:t>代は全年代の平均を下回っている。全体では、</w:t>
      </w:r>
      <w:r w:rsidRPr="00D61E19">
        <w:rPr>
          <w:rFonts w:ascii="UD デジタル 教科書体 NK-R" w:eastAsia="UD デジタル 教科書体 NK-R" w:hAnsi="ＭＳ ゴシック" w:hint="eastAsia"/>
          <w:color w:val="000000" w:themeColor="text1"/>
          <w:sz w:val="24"/>
          <w:szCs w:val="24"/>
        </w:rPr>
        <w:t>40</w:t>
      </w:r>
      <w:r>
        <w:rPr>
          <w:rFonts w:ascii="UD デジタル 教科書体 NK-R" w:eastAsia="UD デジタル 教科書体 NK-R" w:hAnsi="ＭＳ ゴシック" w:hint="eastAsia"/>
          <w:color w:val="000000" w:themeColor="text1"/>
          <w:sz w:val="24"/>
          <w:szCs w:val="24"/>
        </w:rPr>
        <w:t>代がもっとも低く、次いで、50代、30代となっており、男性も同様の傾向を示している。女性では、30代がもっとも低く、次いで、40代、50代となっているが、スポーツ実施率の低い層への対応が課題である。</w:t>
      </w:r>
    </w:p>
    <w:p w14:paraId="36A6AC91"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p>
    <w:p w14:paraId="3336F7A4" w14:textId="77777777" w:rsidR="00356EC6" w:rsidRPr="00D61E19" w:rsidRDefault="00356EC6" w:rsidP="00356EC6">
      <w:pPr>
        <w:spacing w:line="360" w:lineRule="exact"/>
        <w:ind w:leftChars="437" w:left="918" w:firstLineChars="117" w:firstLine="28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以下、</w:t>
      </w:r>
      <w:r>
        <w:rPr>
          <w:rFonts w:ascii="UD デジタル 教科書体 NK-R" w:eastAsia="UD デジタル 教科書体 NK-R" w:hAnsi="ＭＳ ゴシック" w:hint="eastAsia"/>
          <w:sz w:val="24"/>
          <w:szCs w:val="24"/>
        </w:rPr>
        <w:t>令和２年度世論調査をもとに</w:t>
      </w:r>
      <w:r w:rsidRPr="00D61E19">
        <w:rPr>
          <w:rFonts w:ascii="UD デジタル 教科書体 NK-R" w:eastAsia="UD デジタル 教科書体 NK-R" w:hAnsi="ＭＳ ゴシック" w:hint="eastAsia"/>
          <w:sz w:val="24"/>
          <w:szCs w:val="24"/>
        </w:rPr>
        <w:t>、課題</w:t>
      </w:r>
      <w:r>
        <w:rPr>
          <w:rFonts w:ascii="UD デジタル 教科書体 NK-R" w:eastAsia="UD デジタル 教科書体 NK-R" w:hAnsi="ＭＳ ゴシック" w:hint="eastAsia"/>
          <w:sz w:val="24"/>
          <w:szCs w:val="24"/>
        </w:rPr>
        <w:t>を整理していく</w:t>
      </w:r>
      <w:r w:rsidRPr="00D61E19">
        <w:rPr>
          <w:rFonts w:ascii="UD デジタル 教科書体 NK-R" w:eastAsia="UD デジタル 教科書体 NK-R" w:hAnsi="ＭＳ ゴシック" w:hint="eastAsia"/>
          <w:sz w:val="24"/>
          <w:szCs w:val="24"/>
        </w:rPr>
        <w:t>。</w:t>
      </w:r>
    </w:p>
    <w:p w14:paraId="5EC7148F" w14:textId="77777777" w:rsidR="00356EC6" w:rsidRPr="00D61E19" w:rsidRDefault="00356EC6" w:rsidP="00356EC6">
      <w:pPr>
        <w:spacing w:line="360" w:lineRule="exact"/>
        <w:ind w:leftChars="100" w:left="21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color w:val="000000" w:themeColor="text1"/>
          <w:sz w:val="24"/>
          <w:szCs w:val="24"/>
        </w:rPr>
        <w:lastRenderedPageBreak/>
        <w:drawing>
          <wp:anchor distT="0" distB="0" distL="114300" distR="114300" simplePos="0" relativeHeight="251866112" behindDoc="0" locked="0" layoutInCell="1" allowOverlap="1" wp14:anchorId="4142F742" wp14:editId="4114839B">
            <wp:simplePos x="0" y="0"/>
            <wp:positionH relativeFrom="column">
              <wp:posOffset>582930</wp:posOffset>
            </wp:positionH>
            <wp:positionV relativeFrom="paragraph">
              <wp:posOffset>0</wp:posOffset>
            </wp:positionV>
            <wp:extent cx="4149090" cy="1838325"/>
            <wp:effectExtent l="0" t="0" r="3810" b="9525"/>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49090" cy="1838325"/>
                    </a:xfrm>
                    <a:prstGeom prst="rect">
                      <a:avLst/>
                    </a:prstGeom>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color w:val="000000" w:themeColor="text1"/>
          <w:sz w:val="24"/>
          <w:szCs w:val="24"/>
        </w:rPr>
        <w:t xml:space="preserve">　　</w:t>
      </w:r>
      <w:r>
        <w:rPr>
          <w:rFonts w:ascii="UD デジタル 教科書体 NK-R" w:eastAsia="UD デジタル 教科書体 NK-R" w:hAnsi="ＭＳ ゴシック" w:hint="eastAsia"/>
          <w:color w:val="000000" w:themeColor="text1"/>
          <w:sz w:val="24"/>
          <w:szCs w:val="24"/>
        </w:rPr>
        <w:t xml:space="preserve">　</w:t>
      </w:r>
    </w:p>
    <w:p w14:paraId="166CA4D1"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 xml:space="preserve">（イ）　</w:t>
      </w:r>
      <w:r w:rsidRPr="00D61E19">
        <w:rPr>
          <w:rFonts w:ascii="UD デジタル 教科書体 NK-R" w:eastAsia="UD デジタル 教科書体 NK-R" w:hAnsi="ＭＳ ゴシック" w:hint="eastAsia"/>
          <w:sz w:val="24"/>
          <w:szCs w:val="24"/>
        </w:rPr>
        <w:t>１年前と比べて運動・スポーツを実施する頻度</w:t>
      </w:r>
    </w:p>
    <w:p w14:paraId="60FBAADC"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全体</w:t>
      </w:r>
      <w:r w:rsidRPr="00D61E19">
        <w:rPr>
          <w:rFonts w:ascii="UD デジタル 教科書体 NK-R" w:eastAsia="UD デジタル 教科書体 NK-R" w:hAnsi="ＭＳ ゴシック" w:hint="eastAsia"/>
          <w:sz w:val="24"/>
          <w:szCs w:val="24"/>
        </w:rPr>
        <w:t>で、</w:t>
      </w:r>
      <w:r>
        <w:rPr>
          <w:rFonts w:ascii="UD デジタル 教科書体 NK-R" w:eastAsia="UD デジタル 教科書体 NK-R" w:hAnsi="ＭＳ ゴシック" w:hint="eastAsia"/>
          <w:sz w:val="24"/>
          <w:szCs w:val="24"/>
        </w:rPr>
        <w:t>「増えた」と答えた者は</w:t>
      </w:r>
      <w:r w:rsidRPr="00D61E19">
        <w:rPr>
          <w:rFonts w:ascii="UD デジタル 教科書体 NK-R" w:eastAsia="UD デジタル 教科書体 NK-R" w:hAnsi="ＭＳ ゴシック" w:hint="eastAsia"/>
          <w:sz w:val="24"/>
          <w:szCs w:val="24"/>
        </w:rPr>
        <w:t>18.0</w:t>
      </w:r>
      <w:r>
        <w:rPr>
          <w:rFonts w:ascii="UD デジタル 教科書体 NK-R" w:eastAsia="UD デジタル 教科書体 NK-R" w:hAnsi="ＭＳ ゴシック" w:hint="eastAsia"/>
          <w:sz w:val="24"/>
          <w:szCs w:val="24"/>
        </w:rPr>
        <w:t>％となっており、「</w:t>
      </w:r>
      <w:r w:rsidRPr="00D61E19">
        <w:rPr>
          <w:rFonts w:ascii="UD デジタル 教科書体 NK-R" w:eastAsia="UD デジタル 教科書体 NK-R" w:hAnsi="ＭＳ ゴシック" w:hint="eastAsia"/>
          <w:sz w:val="24"/>
          <w:szCs w:val="24"/>
        </w:rPr>
        <w:t>あまり変わらない</w:t>
      </w:r>
      <w:r>
        <w:rPr>
          <w:rFonts w:ascii="UD デジタル 教科書体 NK-R" w:eastAsia="UD デジタル 教科書体 NK-R" w:hAnsi="ＭＳ ゴシック" w:hint="eastAsia"/>
          <w:sz w:val="24"/>
          <w:szCs w:val="24"/>
        </w:rPr>
        <w:t>・変わらない</w:t>
      </w:r>
      <w:r w:rsidRPr="00D61E19">
        <w:rPr>
          <w:rFonts w:ascii="UD デジタル 教科書体 NK-R" w:eastAsia="UD デジタル 教科書体 NK-R" w:hAnsi="ＭＳ ゴシック" w:hint="eastAsia"/>
          <w:sz w:val="24"/>
          <w:szCs w:val="24"/>
        </w:rPr>
        <w:t>」が52.5％ともっとも高くなっている。</w:t>
      </w:r>
      <w:r>
        <w:rPr>
          <w:rFonts w:ascii="UD デジタル 教科書体 NK-R" w:eastAsia="UD デジタル 教科書体 NK-R" w:hAnsi="ＭＳ ゴシック" w:hint="eastAsia"/>
          <w:sz w:val="24"/>
          <w:szCs w:val="24"/>
        </w:rPr>
        <w:t>次に</w:t>
      </w:r>
      <w:r w:rsidRPr="00D61E19">
        <w:rPr>
          <w:rFonts w:ascii="UD デジタル 教科書体 NK-R" w:eastAsia="UD デジタル 教科書体 NK-R" w:hAnsi="ＭＳ ゴシック" w:hint="eastAsia"/>
          <w:sz w:val="24"/>
          <w:szCs w:val="24"/>
        </w:rPr>
        <w:t>、「減った」が26.1％で、全年代で「増えた」より高くなっている。</w:t>
      </w:r>
      <w:r>
        <w:rPr>
          <w:rFonts w:ascii="UD デジタル 教科書体 NK-R" w:eastAsia="UD デジタル 教科書体 NK-R" w:hAnsi="ＭＳ ゴシック" w:hint="eastAsia"/>
          <w:sz w:val="24"/>
          <w:szCs w:val="24"/>
        </w:rPr>
        <w:t>スポーツ実施率は前年度から上昇しているものの、スポーツにかかわる機会が制限されたことで、スポーツを実施する頻度が減ったことがうかがえる。</w:t>
      </w:r>
    </w:p>
    <w:p w14:paraId="31D697F5" w14:textId="77777777" w:rsidR="00356EC6" w:rsidRPr="00D61E19"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7136" behindDoc="0" locked="0" layoutInCell="1" allowOverlap="1" wp14:anchorId="4B09A8F9" wp14:editId="4CA4463A">
            <wp:simplePos x="0" y="0"/>
            <wp:positionH relativeFrom="margin">
              <wp:align>center</wp:align>
            </wp:positionH>
            <wp:positionV relativeFrom="paragraph">
              <wp:posOffset>771525</wp:posOffset>
            </wp:positionV>
            <wp:extent cx="4971415" cy="3291840"/>
            <wp:effectExtent l="0" t="0" r="635" b="381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71415" cy="3291840"/>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ゴシック" w:hint="eastAsia"/>
          <w:color w:val="000000" w:themeColor="text1"/>
          <w:sz w:val="24"/>
          <w:szCs w:val="24"/>
        </w:rPr>
        <w:t>なお</w:t>
      </w:r>
      <w:r w:rsidRPr="00D61E19">
        <w:rPr>
          <w:rFonts w:ascii="UD デジタル 教科書体 NK-R" w:eastAsia="UD デジタル 教科書体 NK-R" w:hAnsi="ＭＳ ゴシック" w:hint="eastAsia"/>
          <w:color w:val="000000" w:themeColor="text1"/>
          <w:sz w:val="24"/>
          <w:szCs w:val="24"/>
        </w:rPr>
        <w:t>、</w:t>
      </w:r>
      <w:r w:rsidRPr="00D61E19">
        <w:rPr>
          <w:rFonts w:ascii="UD デジタル 教科書体 NK-R" w:eastAsia="UD デジタル 教科書体 NK-R" w:hAnsi="ＭＳ ゴシック" w:hint="eastAsia"/>
          <w:sz w:val="24"/>
          <w:szCs w:val="24"/>
        </w:rPr>
        <w:t>男女ともに20代・30</w:t>
      </w:r>
      <w:r>
        <w:rPr>
          <w:rFonts w:ascii="UD デジタル 教科書体 NK-R" w:eastAsia="UD デジタル 教科書体 NK-R" w:hAnsi="ＭＳ ゴシック" w:hint="eastAsia"/>
          <w:sz w:val="24"/>
          <w:szCs w:val="24"/>
        </w:rPr>
        <w:t>代で「増えた」</w:t>
      </w:r>
      <w:r w:rsidRPr="00D61E19">
        <w:rPr>
          <w:rFonts w:ascii="UD デジタル 教科書体 NK-R" w:eastAsia="UD デジタル 教科書体 NK-R" w:hAnsi="ＭＳ ゴシック" w:hint="eastAsia"/>
          <w:sz w:val="24"/>
          <w:szCs w:val="24"/>
        </w:rPr>
        <w:t>が20</w:t>
      </w:r>
      <w:r>
        <w:rPr>
          <w:rFonts w:ascii="UD デジタル 教科書体 NK-R" w:eastAsia="UD デジタル 教科書体 NK-R" w:hAnsi="ＭＳ ゴシック" w:hint="eastAsia"/>
          <w:sz w:val="24"/>
          <w:szCs w:val="24"/>
        </w:rPr>
        <w:t>％を超え、高くなっている</w:t>
      </w:r>
      <w:r w:rsidRPr="00D61E19">
        <w:rPr>
          <w:rFonts w:ascii="UD デジタル 教科書体 NK-R" w:eastAsia="UD デジタル 教科書体 NK-R" w:hAnsi="ＭＳ ゴシック" w:hint="eastAsia"/>
          <w:sz w:val="24"/>
          <w:szCs w:val="24"/>
        </w:rPr>
        <w:t>一方、男女ともに70代が</w:t>
      </w:r>
      <w:r>
        <w:rPr>
          <w:rFonts w:ascii="UD デジタル 教科書体 NK-R" w:eastAsia="UD デジタル 教科書体 NK-R" w:hAnsi="ＭＳ ゴシック" w:hint="eastAsia"/>
          <w:sz w:val="24"/>
          <w:szCs w:val="24"/>
        </w:rPr>
        <w:t>もっとも</w:t>
      </w:r>
      <w:r w:rsidRPr="00D61E19">
        <w:rPr>
          <w:rFonts w:ascii="UD デジタル 教科書体 NK-R" w:eastAsia="UD デジタル 教科書体 NK-R" w:hAnsi="ＭＳ ゴシック" w:hint="eastAsia"/>
          <w:sz w:val="24"/>
          <w:szCs w:val="24"/>
        </w:rPr>
        <w:t>低</w:t>
      </w:r>
      <w:r>
        <w:rPr>
          <w:rFonts w:ascii="UD デジタル 教科書体 NK-R" w:eastAsia="UD デジタル 教科書体 NK-R" w:hAnsi="ＭＳ ゴシック" w:hint="eastAsia"/>
          <w:sz w:val="24"/>
          <w:szCs w:val="24"/>
        </w:rPr>
        <w:t>くなっている</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一方、</w:t>
      </w:r>
      <w:r w:rsidRPr="00D61E19">
        <w:rPr>
          <w:rFonts w:ascii="UD デジタル 教科書体 NK-R" w:eastAsia="UD デジタル 教科書体 NK-R" w:hAnsi="ＭＳ ゴシック" w:hint="eastAsia"/>
          <w:sz w:val="24"/>
          <w:szCs w:val="24"/>
        </w:rPr>
        <w:t>男女と</w:t>
      </w:r>
      <w:r>
        <w:rPr>
          <w:rFonts w:ascii="UD デジタル 教科書体 NK-R" w:eastAsia="UD デジタル 教科書体 NK-R" w:hAnsi="ＭＳ ゴシック" w:hint="eastAsia"/>
          <w:sz w:val="24"/>
          <w:szCs w:val="24"/>
        </w:rPr>
        <w:t>もに「減った」と答えた者</w:t>
      </w:r>
      <w:r w:rsidRPr="00D61E19">
        <w:rPr>
          <w:rFonts w:ascii="UD デジタル 教科書体 NK-R" w:eastAsia="UD デジタル 教科書体 NK-R" w:hAnsi="ＭＳ ゴシック" w:hint="eastAsia"/>
          <w:sz w:val="24"/>
          <w:szCs w:val="24"/>
        </w:rPr>
        <w:t>は10・20代で</w:t>
      </w:r>
      <w:r>
        <w:rPr>
          <w:rFonts w:ascii="UD デジタル 教科書体 NK-R" w:eastAsia="UD デジタル 教科書体 NK-R" w:hAnsi="ＭＳ ゴシック" w:hint="eastAsia"/>
          <w:sz w:val="24"/>
          <w:szCs w:val="24"/>
        </w:rPr>
        <w:t>高く</w:t>
      </w:r>
      <w:r w:rsidRPr="00D61E19">
        <w:rPr>
          <w:rFonts w:ascii="UD デジタル 教科書体 NK-R" w:eastAsia="UD デジタル 教科書体 NK-R" w:hAnsi="ＭＳ ゴシック" w:hint="eastAsia"/>
          <w:sz w:val="24"/>
          <w:szCs w:val="24"/>
        </w:rPr>
        <w:t>、特に10代は40％を超えている。</w:t>
      </w:r>
    </w:p>
    <w:p w14:paraId="10906A46"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0F49B1DC"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（ウ）　</w:t>
      </w:r>
      <w:r w:rsidRPr="00D61E19">
        <w:rPr>
          <w:rFonts w:ascii="UD デジタル 教科書体 NK-R" w:eastAsia="UD デジタル 教科書体 NK-R" w:hAnsi="ＭＳ ゴシック" w:hint="eastAsia"/>
          <w:sz w:val="24"/>
          <w:szCs w:val="24"/>
        </w:rPr>
        <w:t>運動・スポーツの実施が増加した理由</w:t>
      </w:r>
    </w:p>
    <w:p w14:paraId="193901C4" w14:textId="77777777" w:rsidR="00356EC6"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運動・スポーツの実施が増加した理由は「コロナウイルス感染症対策による日常生活の変化」が36.4％でもっとも高く、次いで　「仕事が忙しくなくなったから」（27.0％）、「運動・スポーツが好きになったから」（16.4％）と続</w:t>
      </w:r>
      <w:r>
        <w:rPr>
          <w:rFonts w:ascii="UD デジタル 教科書体 NK-R" w:eastAsia="UD デジタル 教科書体 NK-R" w:hAnsi="ＭＳ ゴシック" w:hint="eastAsia"/>
          <w:sz w:val="24"/>
          <w:szCs w:val="24"/>
        </w:rPr>
        <w:t>き、仕事を含む日常生活の状況とスポーツに対する関心が影響を与えている。</w:t>
      </w:r>
    </w:p>
    <w:p w14:paraId="3B058290" w14:textId="77777777" w:rsidR="00356EC6" w:rsidRPr="00583651"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lastRenderedPageBreak/>
        <w:drawing>
          <wp:anchor distT="0" distB="0" distL="114300" distR="114300" simplePos="0" relativeHeight="251868160" behindDoc="0" locked="0" layoutInCell="1" allowOverlap="1" wp14:anchorId="5526FCE1" wp14:editId="53C02D76">
            <wp:simplePos x="0" y="0"/>
            <wp:positionH relativeFrom="margin">
              <wp:align>center</wp:align>
            </wp:positionH>
            <wp:positionV relativeFrom="paragraph">
              <wp:posOffset>762000</wp:posOffset>
            </wp:positionV>
            <wp:extent cx="5124450" cy="4805680"/>
            <wp:effectExtent l="0" t="0" r="0" b="0"/>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24450" cy="4805680"/>
                    </a:xfrm>
                    <a:prstGeom prst="rect">
                      <a:avLst/>
                    </a:prstGeom>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sz w:val="24"/>
          <w:szCs w:val="24"/>
        </w:rPr>
        <w:t>年代別では、「コロナウイルス感染症対策による日常生活の変化」は50代、「仕事　が忙しくなくなったから」は20代、「運動・スポーツが好きになったから」は10代、「健康になったから」は70代で、高くなっている。</w:t>
      </w:r>
    </w:p>
    <w:p w14:paraId="5D6E974B" w14:textId="77777777" w:rsidR="00356EC6" w:rsidRPr="00EF5261" w:rsidRDefault="00356EC6" w:rsidP="00356EC6">
      <w:pPr>
        <w:spacing w:line="360" w:lineRule="exact"/>
        <w:rPr>
          <w:rFonts w:ascii="UD デジタル 教科書体 NK-R" w:eastAsia="UD デジタル 教科書体 NK-R" w:hAnsi="ＭＳ ゴシック"/>
          <w:sz w:val="24"/>
          <w:szCs w:val="24"/>
        </w:rPr>
      </w:pPr>
    </w:p>
    <w:p w14:paraId="76AEEEEF" w14:textId="77777777" w:rsidR="00356EC6"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（エ）　</w:t>
      </w:r>
      <w:r w:rsidRPr="00D61E19">
        <w:rPr>
          <w:rFonts w:ascii="UD デジタル 教科書体 NK-R" w:eastAsia="UD デジタル 教科書体 NK-R" w:hAnsi="ＭＳ ゴシック" w:hint="eastAsia"/>
          <w:sz w:val="24"/>
          <w:szCs w:val="24"/>
        </w:rPr>
        <w:t>運動・スポーツの実施阻害要因</w:t>
      </w:r>
    </w:p>
    <w:p w14:paraId="30114D19"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運動・スポーツの実施阻害要因としては、</w:t>
      </w:r>
      <w:r>
        <w:rPr>
          <w:rFonts w:ascii="UD デジタル 教科書体 NK-R" w:eastAsia="UD デジタル 教科書体 NK-R" w:hAnsi="ＭＳ ゴシック" w:hint="eastAsia"/>
          <w:sz w:val="24"/>
          <w:szCs w:val="24"/>
        </w:rPr>
        <w:t>全体では</w:t>
      </w:r>
      <w:r w:rsidRPr="00D61E19">
        <w:rPr>
          <w:rFonts w:ascii="UD デジタル 教科書体 NK-R" w:eastAsia="UD デジタル 教科書体 NK-R" w:hAnsi="ＭＳ ゴシック" w:hint="eastAsia"/>
          <w:sz w:val="24"/>
          <w:szCs w:val="24"/>
        </w:rPr>
        <w:t>「仕事や家事が忙しいから」が39.9％でもっとも高く、次いで「面倒くさいから」（26.4％）、「年をとったから」（23.6％）、「コロナウイルス感染症対策による日常生活の変化」（18.1％）の順になっている。</w:t>
      </w:r>
    </w:p>
    <w:p w14:paraId="22C77EBE"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年代別では、「仕事や家事が忙しいから」</w:t>
      </w:r>
      <w:r>
        <w:rPr>
          <w:rFonts w:ascii="UD デジタル 教科書体 NK-R" w:eastAsia="UD デジタル 教科書体 NK-R" w:hAnsi="ＭＳ ゴシック" w:hint="eastAsia"/>
          <w:sz w:val="24"/>
          <w:szCs w:val="24"/>
        </w:rPr>
        <w:t>が、男性では10代から５０代にかけて、女性でも20代から５０代において、もっとも高くなっている。</w:t>
      </w:r>
    </w:p>
    <w:p w14:paraId="5A55FD83"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一方、60代と70代では、「年をとったから」がもっとも高く、年齢が上がるにつれて、高くなる傾向にある。</w:t>
      </w:r>
    </w:p>
    <w:p w14:paraId="2FEB772A"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「面倒くさいから」は、男女とも、全年代を通じて、一定割合があるが、男性よりも、女性の方が高い傾向にあり、10代の女性においては、もっとも高い要因となっている。</w:t>
      </w:r>
    </w:p>
    <w:p w14:paraId="7747414C"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同様に、</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コロナウイルス感染症対策による日常生活の変化」も、男女とも、全年代を通じて、一定割合があるが、他の世代と比較すると、60代と70代が高い傾向にある。</w:t>
      </w:r>
    </w:p>
    <w:p w14:paraId="03A105E9"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lastRenderedPageBreak/>
        <w:t>そのほか、</w:t>
      </w:r>
      <w:r w:rsidRPr="00D61E19">
        <w:rPr>
          <w:rFonts w:ascii="UD デジタル 教科書体 NK-R" w:eastAsia="UD デジタル 教科書体 NK-R" w:hAnsi="ＭＳ ゴシック" w:hint="eastAsia"/>
          <w:sz w:val="24"/>
          <w:szCs w:val="24"/>
        </w:rPr>
        <w:t>「子どもに手がかかるから」は30代で、「場所や施設がないから」は10代で、割合が高くなっている。</w:t>
      </w:r>
    </w:p>
    <w:p w14:paraId="536C7484"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p>
    <w:p w14:paraId="02BEC0A0" w14:textId="77777777" w:rsidR="00356EC6" w:rsidRPr="00583651"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71232" behindDoc="0" locked="0" layoutInCell="1" allowOverlap="1" wp14:anchorId="0E9CED06" wp14:editId="353DBAE6">
            <wp:simplePos x="0" y="0"/>
            <wp:positionH relativeFrom="margin">
              <wp:align>right</wp:align>
            </wp:positionH>
            <wp:positionV relativeFrom="paragraph">
              <wp:posOffset>9525</wp:posOffset>
            </wp:positionV>
            <wp:extent cx="5934075" cy="2781300"/>
            <wp:effectExtent l="0" t="0" r="9525" b="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34075" cy="2781300"/>
                    </a:xfrm>
                    <a:prstGeom prst="rect">
                      <a:avLst/>
                    </a:prstGeom>
                  </pic:spPr>
                </pic:pic>
              </a:graphicData>
            </a:graphic>
            <wp14:sizeRelH relativeFrom="page">
              <wp14:pctWidth>0</wp14:pctWidth>
            </wp14:sizeRelH>
            <wp14:sizeRelV relativeFrom="page">
              <wp14:pctHeight>0</wp14:pctHeight>
            </wp14:sizeRelV>
          </wp:anchor>
        </w:drawing>
      </w:r>
    </w:p>
    <w:p w14:paraId="6AF07757"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　運動・スポーツを実施した理由</w:t>
      </w:r>
    </w:p>
    <w:p w14:paraId="261F2DCF" w14:textId="77777777" w:rsidR="00356EC6" w:rsidRPr="00D61E19" w:rsidRDefault="00356EC6" w:rsidP="00356EC6">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スポーツの実施理由としては、「健康のため」が</w:t>
      </w:r>
      <w:r>
        <w:rPr>
          <w:rFonts w:ascii="UD デジタル 教科書体 NK-R" w:eastAsia="UD デジタル 教科書体 NK-R" w:hAnsi="ＭＳ ゴシック" w:hint="eastAsia"/>
          <w:sz w:val="24"/>
          <w:szCs w:val="24"/>
        </w:rPr>
        <w:t>79.6％と</w:t>
      </w:r>
      <w:r w:rsidRPr="00D61E19">
        <w:rPr>
          <w:rFonts w:ascii="UD デジタル 教科書体 NK-R" w:eastAsia="UD デジタル 教科書体 NK-R" w:hAnsi="ＭＳ ゴシック" w:hint="eastAsia"/>
          <w:sz w:val="24"/>
          <w:szCs w:val="24"/>
        </w:rPr>
        <w:t>もっとも高く、</w:t>
      </w:r>
      <w:r>
        <w:rPr>
          <w:rFonts w:ascii="UD デジタル 教科書体 NK-R" w:eastAsia="UD デジタル 教科書体 NK-R" w:hAnsi="ＭＳ ゴシック" w:hint="eastAsia"/>
          <w:sz w:val="24"/>
          <w:szCs w:val="24"/>
        </w:rPr>
        <w:t>次いで、</w:t>
      </w:r>
      <w:r w:rsidRPr="00D61E19">
        <w:rPr>
          <w:rFonts w:ascii="UD デジタル 教科書体 NK-R" w:eastAsia="UD デジタル 教科書体 NK-R" w:hAnsi="ＭＳ ゴシック" w:hint="eastAsia"/>
          <w:sz w:val="24"/>
          <w:szCs w:val="24"/>
        </w:rPr>
        <w:t>「体力増進・維持のため」「運動不足を感じるから」</w:t>
      </w:r>
      <w:r>
        <w:rPr>
          <w:rFonts w:ascii="UD デジタル 教科書体 NK-R" w:eastAsia="UD デジタル 教科書体 NK-R" w:hAnsi="ＭＳ ゴシック" w:hint="eastAsia"/>
          <w:sz w:val="24"/>
          <w:szCs w:val="24"/>
        </w:rPr>
        <w:t>となっている</w:t>
      </w:r>
      <w:r w:rsidRPr="00D61E19">
        <w:rPr>
          <w:rFonts w:ascii="UD デジタル 教科書体 NK-R" w:eastAsia="UD デジタル 教科書体 NK-R" w:hAnsi="ＭＳ ゴシック" w:hint="eastAsia"/>
          <w:sz w:val="24"/>
          <w:szCs w:val="24"/>
        </w:rPr>
        <w:t>。</w:t>
      </w:r>
    </w:p>
    <w:p w14:paraId="152D29A8" w14:textId="77777777" w:rsidR="00356EC6" w:rsidRPr="00EF5261" w:rsidRDefault="00356EC6" w:rsidP="00356EC6">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noProof/>
          <w:sz w:val="24"/>
          <w:szCs w:val="24"/>
        </w:rPr>
        <w:drawing>
          <wp:anchor distT="0" distB="0" distL="114300" distR="114300" simplePos="0" relativeHeight="251869184" behindDoc="0" locked="0" layoutInCell="1" allowOverlap="1" wp14:anchorId="1C37DA7B" wp14:editId="25C55AC1">
            <wp:simplePos x="0" y="0"/>
            <wp:positionH relativeFrom="column">
              <wp:posOffset>592455</wp:posOffset>
            </wp:positionH>
            <wp:positionV relativeFrom="paragraph">
              <wp:posOffset>581025</wp:posOffset>
            </wp:positionV>
            <wp:extent cx="3609975" cy="2268855"/>
            <wp:effectExtent l="0" t="0" r="9525" b="0"/>
            <wp:wrapTopAndBottom/>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09975" cy="2268855"/>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ゴシック" w:hint="eastAsia"/>
          <w:sz w:val="24"/>
          <w:szCs w:val="24"/>
        </w:rPr>
        <w:t>そのほか</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「筋力増進・維持のため」「肥満解消、ダイエットのため」など</w:t>
      </w:r>
      <w:r w:rsidRPr="00D61E19">
        <w:rPr>
          <w:rFonts w:ascii="UD デジタル 教科書体 NK-R" w:eastAsia="UD デジタル 教科書体 NK-R" w:hAnsi="ＭＳ ゴシック" w:hint="eastAsia"/>
          <w:sz w:val="24"/>
          <w:szCs w:val="24"/>
        </w:rPr>
        <w:t>、心身の健康にかかわる実施理由が目立っている。</w:t>
      </w:r>
    </w:p>
    <w:p w14:paraId="00A3C224" w14:textId="77777777" w:rsidR="00356EC6" w:rsidRDefault="00356EC6" w:rsidP="00356EC6">
      <w:pPr>
        <w:spacing w:line="360" w:lineRule="exact"/>
        <w:ind w:leftChars="337" w:left="708" w:firstLineChars="92" w:firstLine="221"/>
        <w:rPr>
          <w:rFonts w:ascii="UD デジタル 教科書体 NK-R" w:eastAsia="UD デジタル 教科書体 NK-R" w:hAnsi="ＭＳ ゴシック"/>
          <w:sz w:val="24"/>
          <w:szCs w:val="24"/>
        </w:rPr>
      </w:pPr>
    </w:p>
    <w:p w14:paraId="255B83B8" w14:textId="77777777" w:rsidR="00356EC6" w:rsidRDefault="00356EC6" w:rsidP="00356EC6">
      <w:pPr>
        <w:spacing w:line="360" w:lineRule="exac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（カ）　</w:t>
      </w:r>
      <w:r w:rsidRPr="00D61E19">
        <w:rPr>
          <w:rFonts w:ascii="UD デジタル 教科書体 NK-R" w:eastAsia="UD デジタル 教科書体 NK-R" w:hAnsi="ＭＳ ゴシック" w:hint="eastAsia"/>
          <w:sz w:val="24"/>
          <w:szCs w:val="24"/>
        </w:rPr>
        <w:t>スポーツの価値</w:t>
      </w:r>
    </w:p>
    <w:p w14:paraId="42D8FCDE" w14:textId="77777777" w:rsidR="00356EC6" w:rsidRDefault="00356EC6" w:rsidP="00356EC6">
      <w:pPr>
        <w:spacing w:line="360" w:lineRule="exact"/>
        <w:ind w:leftChars="437" w:left="918" w:firstLineChars="92" w:firstLine="22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スポーツの価値は、「健康・体力の保持増進」が77.0％ともっとも高く、</w:t>
      </w:r>
      <w:r>
        <w:rPr>
          <w:rFonts w:ascii="UD デジタル 教科書体 NK-R" w:eastAsia="UD デジタル 教科書体 NK-R" w:hAnsi="ＭＳ ゴシック" w:hint="eastAsia"/>
          <w:sz w:val="24"/>
          <w:szCs w:val="24"/>
        </w:rPr>
        <w:t>次いで、「人と人との交流」「精神的な充足感」となっている</w:t>
      </w:r>
      <w:r w:rsidRPr="00D61E19">
        <w:rPr>
          <w:rFonts w:ascii="UD デジタル 教科書体 NK-R" w:eastAsia="UD デジタル 教科書体 NK-R" w:hAnsi="ＭＳ ゴシック" w:hint="eastAsia"/>
          <w:sz w:val="24"/>
          <w:szCs w:val="24"/>
        </w:rPr>
        <w:t>。</w:t>
      </w:r>
    </w:p>
    <w:p w14:paraId="19699985" w14:textId="77777777" w:rsidR="00356EC6" w:rsidRPr="00D61E19" w:rsidRDefault="00356EC6" w:rsidP="00356EC6">
      <w:pPr>
        <w:spacing w:line="360" w:lineRule="exact"/>
        <w:ind w:leftChars="437" w:left="918"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そのほか</w:t>
      </w:r>
      <w:r w:rsidRPr="00D61E19">
        <w:rPr>
          <w:rFonts w:ascii="UD デジタル 教科書体 NK-R" w:eastAsia="UD デジタル 教科書体 NK-R" w:hAnsi="ＭＳ ゴシック" w:hint="eastAsia"/>
          <w:sz w:val="24"/>
          <w:szCs w:val="24"/>
        </w:rPr>
        <w:t>、「豊かな人間性」「リラックス、癒し、爽快感」「地域の一体感や活力」「夢と感動」</w:t>
      </w:r>
      <w:r>
        <w:rPr>
          <w:rFonts w:ascii="UD デジタル 教科書体 NK-R" w:eastAsia="UD デジタル 教科書体 NK-R" w:hAnsi="ＭＳ ゴシック" w:hint="eastAsia"/>
          <w:sz w:val="24"/>
          <w:szCs w:val="24"/>
        </w:rPr>
        <w:t>「経済の活性化」「長寿社会の実現」など</w:t>
      </w:r>
      <w:r w:rsidRPr="00D61E19">
        <w:rPr>
          <w:rFonts w:ascii="UD デジタル 教科書体 NK-R" w:eastAsia="UD デジタル 教科書体 NK-R" w:hAnsi="ＭＳ ゴシック" w:hint="eastAsia"/>
          <w:sz w:val="24"/>
          <w:szCs w:val="24"/>
        </w:rPr>
        <w:t>、幅広い分野にかかわるスポーツの多様な</w:t>
      </w:r>
      <w:r w:rsidRPr="00D61E19">
        <w:rPr>
          <w:rFonts w:ascii="UD デジタル 教科書体 NK-R" w:eastAsia="UD デジタル 教科書体 NK-R" w:hAnsi="ＭＳ ゴシック" w:hint="eastAsia"/>
          <w:sz w:val="24"/>
          <w:szCs w:val="24"/>
        </w:rPr>
        <w:lastRenderedPageBreak/>
        <w:t>価値があげられている。</w:t>
      </w:r>
    </w:p>
    <w:p w14:paraId="03333C6A" w14:textId="77777777" w:rsidR="00356EC6"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70208" behindDoc="0" locked="0" layoutInCell="1" allowOverlap="1" wp14:anchorId="1F376F30" wp14:editId="2CB14C72">
            <wp:simplePos x="0" y="0"/>
            <wp:positionH relativeFrom="column">
              <wp:posOffset>554355</wp:posOffset>
            </wp:positionH>
            <wp:positionV relativeFrom="paragraph">
              <wp:posOffset>0</wp:posOffset>
            </wp:positionV>
            <wp:extent cx="4848225" cy="4339590"/>
            <wp:effectExtent l="0" t="0" r="9525" b="381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48225" cy="4339590"/>
                    </a:xfrm>
                    <a:prstGeom prst="rect">
                      <a:avLst/>
                    </a:prstGeom>
                  </pic:spPr>
                </pic:pic>
              </a:graphicData>
            </a:graphic>
            <wp14:sizeRelH relativeFrom="page">
              <wp14:pctWidth>0</wp14:pctWidth>
            </wp14:sizeRelH>
            <wp14:sizeRelV relativeFrom="page">
              <wp14:pctHeight>0</wp14:pctHeight>
            </wp14:sizeRelV>
          </wp:anchor>
        </w:drawing>
      </w:r>
    </w:p>
    <w:p w14:paraId="5FA171B8" w14:textId="77777777" w:rsidR="00356EC6"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ウ　小括</w:t>
      </w:r>
    </w:p>
    <w:p w14:paraId="4F947710"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スポーツの実施状況について、年代</w:t>
      </w:r>
      <w:r>
        <w:rPr>
          <w:rFonts w:ascii="UD デジタル 教科書体 NK-R" w:eastAsia="UD デジタル 教科書体 NK-R" w:hAnsi="ＭＳ ゴシック" w:hint="eastAsia"/>
          <w:sz w:val="24"/>
          <w:szCs w:val="24"/>
        </w:rPr>
        <w:t>等</w:t>
      </w:r>
      <w:r w:rsidRPr="00D61E19">
        <w:rPr>
          <w:rFonts w:ascii="UD デジタル 教科書体 NK-R" w:eastAsia="UD デジタル 教科書体 NK-R" w:hAnsi="ＭＳ ゴシック" w:hint="eastAsia"/>
          <w:sz w:val="24"/>
          <w:szCs w:val="24"/>
        </w:rPr>
        <w:t>で傾向・要因の違いが</w:t>
      </w:r>
      <w:r>
        <w:rPr>
          <w:rFonts w:ascii="UD デジタル 教科書体 NK-R" w:eastAsia="UD デジタル 教科書体 NK-R" w:hAnsi="ＭＳ ゴシック" w:hint="eastAsia"/>
          <w:sz w:val="24"/>
          <w:szCs w:val="24"/>
        </w:rPr>
        <w:t>あることから</w:t>
      </w:r>
      <w:r w:rsidRPr="00D61E19">
        <w:rPr>
          <w:rFonts w:ascii="UD デジタル 教科書体 NK-R" w:eastAsia="UD デジタル 教科書体 NK-R" w:hAnsi="ＭＳ ゴシック" w:hint="eastAsia"/>
          <w:sz w:val="24"/>
          <w:szCs w:val="24"/>
        </w:rPr>
        <w:t>、スポーツ実施率の向上、スポーツ参画人口の拡大を図るためには、</w:t>
      </w:r>
      <w:r>
        <w:rPr>
          <w:rFonts w:ascii="UD デジタル 教科書体 NK-R" w:eastAsia="UD デジタル 教科書体 NK-R" w:hAnsi="ＭＳ ゴシック" w:hint="eastAsia"/>
          <w:sz w:val="24"/>
          <w:szCs w:val="24"/>
        </w:rPr>
        <w:t>特に、30代から50代にかけての</w:t>
      </w:r>
      <w:r w:rsidRPr="00D61E19">
        <w:rPr>
          <w:rFonts w:ascii="UD デジタル 教科書体 NK-R" w:eastAsia="UD デジタル 教科書体 NK-R" w:hAnsi="ＭＳ ゴシック" w:hint="eastAsia"/>
          <w:sz w:val="24"/>
          <w:szCs w:val="24"/>
        </w:rPr>
        <w:t>働き盛り世代等</w:t>
      </w:r>
      <w:r>
        <w:rPr>
          <w:rFonts w:ascii="UD デジタル 教科書体 NK-R" w:eastAsia="UD デジタル 教科書体 NK-R" w:hAnsi="ＭＳ ゴシック" w:hint="eastAsia"/>
          <w:sz w:val="24"/>
          <w:szCs w:val="24"/>
        </w:rPr>
        <w:t>スポーツ</w:t>
      </w:r>
      <w:r w:rsidRPr="00D61E19">
        <w:rPr>
          <w:rFonts w:ascii="UD デジタル 教科書体 NK-R" w:eastAsia="UD デジタル 教科書体 NK-R" w:hAnsi="ＭＳ ゴシック" w:hint="eastAsia"/>
          <w:sz w:val="24"/>
          <w:szCs w:val="24"/>
        </w:rPr>
        <w:t>実施</w:t>
      </w:r>
      <w:r>
        <w:rPr>
          <w:rFonts w:ascii="UD デジタル 教科書体 NK-R" w:eastAsia="UD デジタル 教科書体 NK-R" w:hAnsi="ＭＳ ゴシック" w:hint="eastAsia"/>
          <w:sz w:val="24"/>
          <w:szCs w:val="24"/>
        </w:rPr>
        <w:t>率の低い層に対し、スポーツに対する関心を喚起し、スポーツをするきっかけづくりに向けたアプローチが必要である。そして、</w:t>
      </w:r>
      <w:r w:rsidRPr="00D61E19">
        <w:rPr>
          <w:rFonts w:ascii="UD デジタル 教科書体 NK-R" w:eastAsia="UD デジタル 教科書体 NK-R" w:hAnsi="ＭＳ ゴシック" w:hint="eastAsia"/>
          <w:sz w:val="24"/>
          <w:szCs w:val="24"/>
        </w:rPr>
        <w:t>個々のニーズ</w:t>
      </w:r>
      <w:r>
        <w:rPr>
          <w:rFonts w:ascii="UD デジタル 教科書体 NK-R" w:eastAsia="UD デジタル 教科書体 NK-R" w:hAnsi="ＭＳ ゴシック" w:hint="eastAsia"/>
          <w:sz w:val="24"/>
          <w:szCs w:val="24"/>
        </w:rPr>
        <w:t>や生活の状況</w:t>
      </w:r>
      <w:r w:rsidRPr="00D61E19">
        <w:rPr>
          <w:rFonts w:ascii="UD デジタル 教科書体 NK-R" w:eastAsia="UD デジタル 教科書体 NK-R" w:hAnsi="ＭＳ ゴシック" w:hint="eastAsia"/>
          <w:sz w:val="24"/>
          <w:szCs w:val="24"/>
        </w:rPr>
        <w:t>を踏まえたうえで、</w:t>
      </w:r>
      <w:r>
        <w:rPr>
          <w:rFonts w:ascii="UD デジタル 教科書体 NK-R" w:eastAsia="UD デジタル 教科書体 NK-R" w:hAnsi="ＭＳ ゴシック" w:hint="eastAsia"/>
          <w:sz w:val="24"/>
          <w:szCs w:val="24"/>
        </w:rPr>
        <w:t>自分に合った形で、気軽にスポーツを楽しめるよう、ライフステージに応じた</w:t>
      </w:r>
      <w:r w:rsidRPr="00D61E19">
        <w:rPr>
          <w:rFonts w:ascii="UD デジタル 教科書体 NK-R" w:eastAsia="UD デジタル 教科書体 NK-R" w:hAnsi="ＭＳ ゴシック" w:hint="eastAsia"/>
          <w:sz w:val="24"/>
          <w:szCs w:val="24"/>
        </w:rPr>
        <w:t>機会の提供・情報発信の取組が</w:t>
      </w:r>
      <w:r>
        <w:rPr>
          <w:rFonts w:ascii="UD デジタル 教科書体 NK-R" w:eastAsia="UD デジタル 教科書体 NK-R" w:hAnsi="ＭＳ ゴシック" w:hint="eastAsia"/>
          <w:sz w:val="24"/>
          <w:szCs w:val="24"/>
        </w:rPr>
        <w:t>必要である</w:t>
      </w:r>
      <w:r w:rsidRPr="00D61E19">
        <w:rPr>
          <w:rFonts w:ascii="UD デジタル 教科書体 NK-R" w:eastAsia="UD デジタル 教科書体 NK-R" w:hAnsi="ＭＳ ゴシック" w:hint="eastAsia"/>
          <w:sz w:val="24"/>
          <w:szCs w:val="24"/>
        </w:rPr>
        <w:t>。</w:t>
      </w:r>
    </w:p>
    <w:p w14:paraId="0DA87BC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13A1486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スポーツの実施理由・価値からは、幅広い分野にかかわるスポーツの特徴を反映して、スポーツが有する多様な価値がうかがえる。中でも、スポーツの実施理由の中で上位を占め</w:t>
      </w:r>
      <w:r>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重要な価値である健康</w:t>
      </w:r>
      <w:r>
        <w:rPr>
          <w:rFonts w:ascii="UD デジタル 教科書体 NK-R" w:eastAsia="UD デジタル 教科書体 NK-R" w:hAnsi="ＭＳ ゴシック" w:hint="eastAsia"/>
          <w:sz w:val="24"/>
          <w:szCs w:val="24"/>
        </w:rPr>
        <w:t>・体力の保持</w:t>
      </w:r>
      <w:r w:rsidRPr="00D61E19">
        <w:rPr>
          <w:rFonts w:ascii="UD デジタル 教科書体 NK-R" w:eastAsia="UD デジタル 教科書体 NK-R" w:hAnsi="ＭＳ ゴシック" w:hint="eastAsia"/>
          <w:sz w:val="24"/>
          <w:szCs w:val="24"/>
        </w:rPr>
        <w:t>増進を踏まえると、健康で活き活きとした生活の実現に向け、スポーツと健康づくりについて重点的に取組を</w:t>
      </w:r>
      <w:r>
        <w:rPr>
          <w:rFonts w:ascii="UD デジタル 教科書体 NK-R" w:eastAsia="UD デジタル 教科書体 NK-R" w:hAnsi="ＭＳ ゴシック" w:hint="eastAsia"/>
          <w:sz w:val="24"/>
          <w:szCs w:val="24"/>
        </w:rPr>
        <w:t>進めていくことが必要である</w:t>
      </w:r>
      <w:r w:rsidRPr="00D61E19">
        <w:rPr>
          <w:rFonts w:ascii="UD デジタル 教科書体 NK-R" w:eastAsia="UD デジタル 教科書体 NK-R" w:hAnsi="ＭＳ ゴシック" w:hint="eastAsia"/>
          <w:sz w:val="24"/>
          <w:szCs w:val="24"/>
        </w:rPr>
        <w:t>。</w:t>
      </w:r>
    </w:p>
    <w:p w14:paraId="2D63595B"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その際、</w:t>
      </w:r>
      <w:r>
        <w:rPr>
          <w:rFonts w:ascii="UD デジタル 教科書体 NK-R" w:eastAsia="UD デジタル 教科書体 NK-R" w:hAnsi="ＭＳ ゴシック" w:hint="eastAsia"/>
          <w:sz w:val="24"/>
          <w:szCs w:val="24"/>
        </w:rPr>
        <w:t>運動・スポーツの実施</w:t>
      </w:r>
      <w:r w:rsidRPr="00D61E19">
        <w:rPr>
          <w:rFonts w:ascii="UD デジタル 教科書体 NK-R" w:eastAsia="UD デジタル 教科書体 NK-R" w:hAnsi="ＭＳ ゴシック" w:hint="eastAsia"/>
          <w:sz w:val="24"/>
          <w:szCs w:val="24"/>
        </w:rPr>
        <w:t>に、「コロナウイルス感染症対策による日常生活の変化」や「仕事や家事の忙しさ」が</w:t>
      </w:r>
      <w:r>
        <w:rPr>
          <w:rFonts w:ascii="UD デジタル 教科書体 NK-R" w:eastAsia="UD デジタル 教科書体 NK-R" w:hAnsi="ＭＳ ゴシック" w:hint="eastAsia"/>
          <w:sz w:val="24"/>
          <w:szCs w:val="24"/>
        </w:rPr>
        <w:t>広い世代に</w:t>
      </w:r>
      <w:r w:rsidRPr="00D61E19">
        <w:rPr>
          <w:rFonts w:ascii="UD デジタル 教科書体 NK-R" w:eastAsia="UD デジタル 教科書体 NK-R" w:hAnsi="ＭＳ ゴシック" w:hint="eastAsia"/>
          <w:sz w:val="24"/>
          <w:szCs w:val="24"/>
        </w:rPr>
        <w:t>影響を</w:t>
      </w:r>
      <w:r>
        <w:rPr>
          <w:rFonts w:ascii="UD デジタル 教科書体 NK-R" w:eastAsia="UD デジタル 教科書体 NK-R" w:hAnsi="ＭＳ ゴシック" w:hint="eastAsia"/>
          <w:sz w:val="24"/>
          <w:szCs w:val="24"/>
        </w:rPr>
        <w:t>与えており</w:t>
      </w:r>
      <w:r w:rsidRPr="00D61E19">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の実施</w:t>
      </w:r>
      <w:r w:rsidRPr="00D61E19">
        <w:rPr>
          <w:rFonts w:ascii="UD デジタル 教科書体 NK-R" w:eastAsia="UD デジタル 教科書体 NK-R" w:hAnsi="ＭＳ ゴシック" w:hint="eastAsia"/>
          <w:sz w:val="24"/>
          <w:szCs w:val="24"/>
        </w:rPr>
        <w:t>と日常生活の状況は密接に関係している</w:t>
      </w:r>
      <w:r>
        <w:rPr>
          <w:rFonts w:ascii="UD デジタル 教科書体 NK-R" w:eastAsia="UD デジタル 教科書体 NK-R" w:hAnsi="ＭＳ ゴシック" w:hint="eastAsia"/>
          <w:sz w:val="24"/>
          <w:szCs w:val="24"/>
        </w:rPr>
        <w:t>ことから</w:t>
      </w:r>
      <w:r w:rsidRPr="00D61E19">
        <w:rPr>
          <w:rFonts w:ascii="UD デジタル 教科書体 NK-R" w:eastAsia="UD デジタル 教科書体 NK-R" w:hAnsi="ＭＳ ゴシック" w:hint="eastAsia"/>
          <w:sz w:val="24"/>
          <w:szCs w:val="24"/>
        </w:rPr>
        <w:t>、生活の中にスポーツを定着させ、自然とスポーツを</w:t>
      </w:r>
      <w:r>
        <w:rPr>
          <w:rFonts w:ascii="UD デジタル 教科書体 NK-R" w:eastAsia="UD デジタル 教科書体 NK-R" w:hAnsi="ＭＳ ゴシック" w:hint="eastAsia"/>
          <w:sz w:val="24"/>
          <w:szCs w:val="24"/>
        </w:rPr>
        <w:t>楽しむことや</w:t>
      </w:r>
      <w:r w:rsidRPr="00D61E19">
        <w:rPr>
          <w:rFonts w:ascii="UD デジタル 教科書体 NK-R" w:eastAsia="UD デジタル 教科書体 NK-R" w:hAnsi="ＭＳ ゴシック" w:hint="eastAsia"/>
          <w:sz w:val="24"/>
          <w:szCs w:val="24"/>
        </w:rPr>
        <w:t>、スポーツの習慣化を進め</w:t>
      </w:r>
      <w:r>
        <w:rPr>
          <w:rFonts w:ascii="UD デジタル 教科書体 NK-R" w:eastAsia="UD デジタル 教科書体 NK-R" w:hAnsi="ＭＳ ゴシック" w:hint="eastAsia"/>
          <w:sz w:val="24"/>
          <w:szCs w:val="24"/>
        </w:rPr>
        <w:t>ることにより、スポーツを通じた健康づくりに取り組むこと</w:t>
      </w:r>
      <w:r w:rsidRPr="00D61E19">
        <w:rPr>
          <w:rFonts w:ascii="UD デジタル 教科書体 NK-R" w:eastAsia="UD デジタル 教科書体 NK-R" w:hAnsi="ＭＳ ゴシック" w:hint="eastAsia"/>
          <w:sz w:val="24"/>
          <w:szCs w:val="24"/>
        </w:rPr>
        <w:t>が重要である。</w:t>
      </w:r>
    </w:p>
    <w:p w14:paraId="5767CBE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lastRenderedPageBreak/>
        <w:t>スポーツの価値には、「人と人との交流」「精神的な充足感」「豊かな人間性」「地域の一体感や活力」「夢と感動」「経済の活性化」など、人とまちの活力や成長につながるものが多くある。また、スポーツの重要な価値である健康増進の点からも、スポーツにより健康で活き活きとした生活を実現することは、そこに住む人を元気にし、まち全体を元気にすることである。</w:t>
      </w:r>
    </w:p>
    <w:p w14:paraId="4406409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活力あるまちづくり</w:t>
      </w:r>
      <w:r>
        <w:rPr>
          <w:rFonts w:ascii="UD デジタル 教科書体 NK-R" w:eastAsia="UD デジタル 教科書体 NK-R" w:hAnsi="ＭＳ ゴシック" w:hint="eastAsia"/>
          <w:sz w:val="24"/>
          <w:szCs w:val="24"/>
        </w:rPr>
        <w:t>を推進するため</w:t>
      </w:r>
      <w:r w:rsidRPr="00D61E19">
        <w:rPr>
          <w:rFonts w:ascii="UD デジタル 教科書体 NK-R" w:eastAsia="UD デジタル 教科書体 NK-R" w:hAnsi="ＭＳ ゴシック" w:hint="eastAsia"/>
          <w:sz w:val="24"/>
          <w:szCs w:val="24"/>
        </w:rPr>
        <w:t>には、スポーツを積極的に活用することが求められる。</w:t>
      </w:r>
    </w:p>
    <w:p w14:paraId="3EE81135"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その際</w:t>
      </w:r>
      <w:r w:rsidRPr="00D61E19">
        <w:rPr>
          <w:rFonts w:ascii="UD デジタル 教科書体 NK-R" w:eastAsia="UD デジタル 教科書体 NK-R" w:hAnsi="ＭＳ ゴシック" w:hint="eastAsia"/>
          <w:sz w:val="24"/>
          <w:szCs w:val="24"/>
        </w:rPr>
        <w:t>、地域資源を最大限に活用し</w:t>
      </w:r>
      <w:r>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スポーツの成長分野であり、移動、交流、日常生活</w:t>
      </w:r>
      <w:r>
        <w:rPr>
          <w:rFonts w:ascii="UD デジタル 教科書体 NK-R" w:eastAsia="UD デジタル 教科書体 NK-R" w:hAnsi="ＭＳ ゴシック" w:hint="eastAsia"/>
          <w:sz w:val="24"/>
          <w:szCs w:val="24"/>
        </w:rPr>
        <w:t>にはない</w:t>
      </w:r>
      <w:r w:rsidRPr="00D61E19">
        <w:rPr>
          <w:rFonts w:ascii="UD デジタル 教科書体 NK-R" w:eastAsia="UD デジタル 教科書体 NK-R" w:hAnsi="ＭＳ ゴシック" w:hint="eastAsia"/>
          <w:sz w:val="24"/>
          <w:szCs w:val="24"/>
        </w:rPr>
        <w:t>感動</w:t>
      </w:r>
      <w:r>
        <w:rPr>
          <w:rFonts w:ascii="UD デジタル 教科書体 NK-R" w:eastAsia="UD デジタル 教科書体 NK-R" w:hAnsi="ＭＳ ゴシック" w:hint="eastAsia"/>
          <w:sz w:val="24"/>
          <w:szCs w:val="24"/>
        </w:rPr>
        <w:t>をもたらす</w:t>
      </w:r>
      <w:r w:rsidRPr="00D61E19">
        <w:rPr>
          <w:rFonts w:ascii="UD デジタル 教科書体 NK-R" w:eastAsia="UD デジタル 教科書体 NK-R" w:hAnsi="ＭＳ ゴシック" w:hint="eastAsia"/>
          <w:sz w:val="24"/>
          <w:szCs w:val="24"/>
        </w:rPr>
        <w:t>スポーツツーリズム</w:t>
      </w:r>
      <w:r>
        <w:rPr>
          <w:rFonts w:ascii="UD デジタル 教科書体 NK-R" w:eastAsia="UD デジタル 教科書体 NK-R" w:hAnsi="ＭＳ ゴシック" w:hint="eastAsia"/>
          <w:sz w:val="24"/>
          <w:szCs w:val="24"/>
        </w:rPr>
        <w:t>や他産業との融合を進め、都市魅力の創造や新たなビジネスの創出に取り組むことは、大阪の成長を図っていく視点からも有効な方策である。</w:t>
      </w:r>
    </w:p>
    <w:p w14:paraId="67E8F4DE" w14:textId="77777777" w:rsidR="00356EC6" w:rsidRPr="00834CE0"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6F06E7F3"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なお、新型コロナウイルスの影響の大きさを鑑み、計画策定や個々の事業実施においても、コロナ禍を踏まえた対応が求められる。</w:t>
      </w:r>
    </w:p>
    <w:p w14:paraId="76FD466B"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6D835B7F" w14:textId="77777777" w:rsidR="00356EC6" w:rsidRPr="00D61E19"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このように、スポーツが担う社会的役割は多様であり、幅広い分野にかかわるスポーツ施策</w:t>
      </w:r>
      <w:r>
        <w:rPr>
          <w:rFonts w:ascii="UD デジタル 教科書体 NK-R" w:eastAsia="UD デジタル 教科書体 NK-R" w:hAnsi="ＭＳ ゴシック" w:hint="eastAsia"/>
          <w:sz w:val="24"/>
          <w:szCs w:val="24"/>
        </w:rPr>
        <w:t>を展開していく</w:t>
      </w:r>
      <w:r w:rsidRPr="00D61E19">
        <w:rPr>
          <w:rFonts w:ascii="UD デジタル 教科書体 NK-R" w:eastAsia="UD デジタル 教科書体 NK-R" w:hAnsi="ＭＳ ゴシック" w:hint="eastAsia"/>
          <w:sz w:val="24"/>
          <w:szCs w:val="24"/>
        </w:rPr>
        <w:t>ためには、庁内の体制構築・連携強化とともに、関係団体・関係者との連携体制構築が強く求められる。</w:t>
      </w:r>
    </w:p>
    <w:p w14:paraId="635A153D"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11EDB9F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大阪都市魅力創造戦略2025</w:t>
      </w:r>
    </w:p>
    <w:p w14:paraId="6804661D" w14:textId="77777777" w:rsidR="00356EC6" w:rsidRPr="00D61E19" w:rsidRDefault="00356EC6" w:rsidP="00356EC6">
      <w:pPr>
        <w:spacing w:line="360" w:lineRule="exact"/>
        <w:ind w:leftChars="200" w:left="420" w:firstLineChars="120" w:firstLine="288"/>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都市魅力の創造や大阪全体の活性化を基本的な考え方とする大阪都市魅力創造戦略2025（以下「都市魅力創造戦略」という。）</w:t>
      </w:r>
      <w:r>
        <w:rPr>
          <w:rFonts w:ascii="UD デジタル 教科書体 NK-R" w:eastAsia="UD デジタル 教科書体 NK-R" w:hAnsi="ＭＳ ゴシック" w:hint="eastAsia"/>
          <w:color w:val="000000" w:themeColor="text1"/>
          <w:sz w:val="24"/>
          <w:szCs w:val="24"/>
        </w:rPr>
        <w:t>では</w:t>
      </w:r>
      <w:r w:rsidRPr="00D61E19">
        <w:rPr>
          <w:rFonts w:ascii="UD デジタル 教科書体 NK-R" w:eastAsia="UD デジタル 教科書体 NK-R" w:hAnsi="ＭＳ ゴシック" w:hint="eastAsia"/>
          <w:color w:val="000000" w:themeColor="text1"/>
          <w:sz w:val="24"/>
          <w:szCs w:val="24"/>
        </w:rPr>
        <w:t>、</w:t>
      </w:r>
      <w:r w:rsidRPr="0036773D">
        <w:rPr>
          <w:rFonts w:ascii="UD デジタル 教科書体 NK-R" w:eastAsia="UD デジタル 教科書体 NK-R" w:hAnsi="ＭＳ ゴシック" w:hint="eastAsia"/>
          <w:color w:val="000000" w:themeColor="text1"/>
          <w:sz w:val="24"/>
          <w:szCs w:val="24"/>
        </w:rPr>
        <w:t>「</w:t>
      </w:r>
      <w:r w:rsidRPr="0036773D">
        <w:rPr>
          <w:rFonts w:ascii="UD デジタル 教科書体 NK-R" w:eastAsia="UD デジタル 教科書体 NK-R" w:hAnsi="ＭＳ ゴシック"/>
          <w:color w:val="000000" w:themeColor="text1"/>
          <w:sz w:val="24"/>
          <w:szCs w:val="24"/>
        </w:rPr>
        <w:t>世界に誇れるスポーツ推進都市</w:t>
      </w:r>
      <w:r w:rsidRPr="0036773D">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と</w:t>
      </w:r>
      <w:r w:rsidRPr="0036773D">
        <w:rPr>
          <w:rFonts w:ascii="UD デジタル 教科書体 NK-R" w:eastAsia="UD デジタル 教科書体 NK-R" w:hAnsi="ＭＳ ゴシック" w:hint="eastAsia"/>
          <w:color w:val="000000" w:themeColor="text1"/>
          <w:sz w:val="24"/>
          <w:szCs w:val="24"/>
        </w:rPr>
        <w:t>「健康と</w:t>
      </w:r>
      <w:r w:rsidRPr="0036773D">
        <w:rPr>
          <w:rFonts w:ascii="UD デジタル 教科書体 NK-R" w:eastAsia="UD デジタル 教科書体 NK-R" w:hAnsi="ＭＳ ゴシック"/>
          <w:color w:val="000000" w:themeColor="text1"/>
          <w:sz w:val="24"/>
          <w:szCs w:val="24"/>
        </w:rPr>
        <w:t>生きがいを創出するスポーツに親しめる都市</w:t>
      </w:r>
      <w:r w:rsidRPr="0036773D">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とを</w:t>
      </w:r>
      <w:r w:rsidRPr="00D61E19">
        <w:rPr>
          <w:rFonts w:ascii="UD デジタル 教科書体 NK-R" w:eastAsia="UD デジタル 教科書体 NK-R" w:hAnsi="ＭＳ ゴシック" w:hint="eastAsia"/>
          <w:color w:val="000000" w:themeColor="text1"/>
          <w:sz w:val="24"/>
          <w:szCs w:val="24"/>
        </w:rPr>
        <w:t>めざすべき都市像</w:t>
      </w:r>
      <w:r>
        <w:rPr>
          <w:rFonts w:ascii="UD デジタル 教科書体 NK-R" w:eastAsia="UD デジタル 教科書体 NK-R" w:hAnsi="ＭＳ ゴシック" w:hint="eastAsia"/>
          <w:color w:val="000000" w:themeColor="text1"/>
          <w:sz w:val="24"/>
          <w:szCs w:val="24"/>
        </w:rPr>
        <w:t>として位置付けており</w:t>
      </w:r>
      <w:r w:rsidRPr="00D61E19">
        <w:rPr>
          <w:rFonts w:ascii="UD デジタル 教科書体 NK-R" w:eastAsia="UD デジタル 教科書体 NK-R" w:hAnsi="ＭＳ ゴシック" w:hint="eastAsia"/>
          <w:color w:val="000000" w:themeColor="text1"/>
          <w:sz w:val="24"/>
          <w:szCs w:val="24"/>
        </w:rPr>
        <w:t>、フェーズに応じた取組の推進や戦略の進捗管理といった</w:t>
      </w:r>
      <w:r>
        <w:rPr>
          <w:rFonts w:ascii="UD デジタル 教科書体 NK-R" w:eastAsia="UD デジタル 教科書体 NK-R" w:hAnsi="ＭＳ ゴシック" w:hint="eastAsia"/>
          <w:color w:val="000000" w:themeColor="text1"/>
          <w:sz w:val="24"/>
          <w:szCs w:val="24"/>
        </w:rPr>
        <w:t>視点など</w:t>
      </w:r>
      <w:r w:rsidRPr="00D61E19">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同戦略との整合性を図りつつ、</w:t>
      </w:r>
      <w:r w:rsidRPr="00D61E19">
        <w:rPr>
          <w:rFonts w:ascii="UD デジタル 教科書体 NK-R" w:eastAsia="UD デジタル 教科書体 NK-R" w:hAnsi="ＭＳ ゴシック" w:hint="eastAsia"/>
          <w:color w:val="000000" w:themeColor="text1"/>
          <w:sz w:val="24"/>
          <w:szCs w:val="24"/>
        </w:rPr>
        <w:t>スポーツ</w:t>
      </w:r>
      <w:r>
        <w:rPr>
          <w:rFonts w:ascii="UD デジタル 教科書体 NK-R" w:eastAsia="UD デジタル 教科書体 NK-R" w:hAnsi="ＭＳ ゴシック" w:hint="eastAsia"/>
          <w:color w:val="000000" w:themeColor="text1"/>
          <w:sz w:val="24"/>
          <w:szCs w:val="24"/>
        </w:rPr>
        <w:t>施策の推進に取り組む必要がある</w:t>
      </w:r>
      <w:r w:rsidRPr="00D61E19">
        <w:rPr>
          <w:rFonts w:ascii="UD デジタル 教科書体 NK-R" w:eastAsia="UD デジタル 教科書体 NK-R" w:hAnsi="ＭＳ ゴシック" w:hint="eastAsia"/>
          <w:color w:val="000000" w:themeColor="text1"/>
          <w:sz w:val="24"/>
          <w:szCs w:val="24"/>
        </w:rPr>
        <w:t>。</w:t>
      </w:r>
    </w:p>
    <w:p w14:paraId="0BCE4C84" w14:textId="77777777" w:rsidR="00356EC6" w:rsidRPr="00D61E19" w:rsidRDefault="00356EC6" w:rsidP="00356EC6">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37D42495" w14:textId="77777777" w:rsidTr="00704865">
        <w:tc>
          <w:tcPr>
            <w:tcW w:w="9315" w:type="dxa"/>
          </w:tcPr>
          <w:p w14:paraId="045A1F9A" w14:textId="77777777" w:rsidR="00356EC6" w:rsidRPr="009F0438" w:rsidRDefault="00356EC6" w:rsidP="00704865">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大阪都市魅力創造戦略2025について（要約抜粋）</w:t>
            </w:r>
          </w:p>
          <w:p w14:paraId="107AFA8A"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〇めざす姿</w:t>
            </w:r>
          </w:p>
          <w:p w14:paraId="58EA3E52"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魅力共創都市・大阪～新たな時代を切り拓き、さらに前へ～</w:t>
            </w:r>
          </w:p>
          <w:p w14:paraId="2D65C6DA" w14:textId="77777777" w:rsidR="00356EC6" w:rsidRPr="00E065F3" w:rsidRDefault="00356EC6" w:rsidP="00704865">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〇基本的な考え方</w:t>
            </w:r>
          </w:p>
          <w:p w14:paraId="348A64B9" w14:textId="77777777" w:rsidR="00356EC6" w:rsidRPr="00E065F3" w:rsidRDefault="00356EC6" w:rsidP="00704865">
            <w:pPr>
              <w:spacing w:line="360" w:lineRule="exact"/>
              <w:ind w:left="2200" w:hangingChars="1000" w:hanging="220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w:t>
            </w:r>
            <w:r>
              <w:rPr>
                <w:rFonts w:ascii="UD デジタル 教科書体 NK-R" w:eastAsia="UD デジタル 教科書体 NK-R" w:hAnsi="ＭＳ ゴシック" w:hint="eastAsia"/>
                <w:color w:val="000000" w:themeColor="text1"/>
                <w:sz w:val="22"/>
              </w:rPr>
              <w:t xml:space="preserve">　　</w:t>
            </w:r>
            <w:r w:rsidRPr="00E065F3">
              <w:rPr>
                <w:rFonts w:ascii="UD デジタル 教科書体 NK-R" w:eastAsia="UD デジタル 教科書体 NK-R" w:hAnsi="ＭＳ ゴシック" w:hint="eastAsia"/>
                <w:color w:val="000000" w:themeColor="text1"/>
                <w:sz w:val="22"/>
              </w:rPr>
              <w:t>大阪・関西万博のインパクトを</w:t>
            </w:r>
            <w:r>
              <w:rPr>
                <w:rFonts w:ascii="UD デジタル 教科書体 NK-R" w:eastAsia="UD デジタル 教科書体 NK-R" w:hAnsi="ＭＳ ゴシック" w:hint="eastAsia"/>
                <w:color w:val="000000" w:themeColor="text1"/>
                <w:sz w:val="22"/>
              </w:rPr>
              <w:t>生かした</w:t>
            </w:r>
            <w:r w:rsidRPr="00E065F3">
              <w:rPr>
                <w:rFonts w:ascii="UD デジタル 教科書体 NK-R" w:eastAsia="UD デジタル 教科書体 NK-R" w:hAnsi="ＭＳ ゴシック" w:hint="eastAsia"/>
                <w:color w:val="000000" w:themeColor="text1"/>
                <w:sz w:val="22"/>
              </w:rPr>
              <w:t>都市魅力の創造・発信</w:t>
            </w:r>
          </w:p>
          <w:p w14:paraId="3C46EAA5"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安全・安心で持続可能な魅力ある都市の実現</w:t>
            </w:r>
          </w:p>
          <w:p w14:paraId="07A482D4"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多様な主体が連携し、大阪全体を活性化</w:t>
            </w:r>
          </w:p>
          <w:p w14:paraId="4D3BAC0C" w14:textId="77777777" w:rsidR="00356EC6" w:rsidRPr="00E065F3" w:rsidRDefault="00356EC6" w:rsidP="00704865">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〇めざすべき都市像（◆スポーツに直接かかわる都市像、◇スポーツに関連する都市像）</w:t>
            </w:r>
          </w:p>
          <w:p w14:paraId="05442892"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都市の賑わいや活力を創出し、高めていくためのめざすべき都市像</w:t>
            </w:r>
          </w:p>
          <w:p w14:paraId="22D5253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◆世界に誇れるスポーツ推進都市</w:t>
            </w:r>
          </w:p>
          <w:p w14:paraId="6601369F"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◆健康と生きがいを創出するスポーツに親しめる都市　　　</w:t>
            </w:r>
          </w:p>
          <w:p w14:paraId="57995FD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◇安全で安心して滞在できる24時間おもてなし都市</w:t>
            </w:r>
          </w:p>
          <w:p w14:paraId="31FE41B3"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◇大阪ならではの賑わいを創出する都市</w:t>
            </w:r>
          </w:p>
          <w:p w14:paraId="022B494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◇多様な楽しみ方ができる周遊・観光都市</w:t>
            </w:r>
          </w:p>
          <w:p w14:paraId="51A69C5B"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〇フェーズに応じた取組推進の考え方</w:t>
            </w:r>
          </w:p>
          <w:p w14:paraId="7FC9230D" w14:textId="77777777" w:rsidR="00356EC6" w:rsidRPr="00E065F3" w:rsidRDefault="00356EC6" w:rsidP="00704865">
            <w:pPr>
              <w:spacing w:line="360" w:lineRule="exact"/>
              <w:ind w:leftChars="200" w:left="42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lastRenderedPageBreak/>
              <w:t>新型</w:t>
            </w:r>
            <w:r w:rsidRPr="00E065F3">
              <w:rPr>
                <w:rFonts w:ascii="UD デジタル 教科書体 NK-R" w:eastAsia="UD デジタル 教科書体 NK-R" w:hAnsi="ＭＳ ゴシック" w:hint="eastAsia"/>
                <w:color w:val="000000" w:themeColor="text1"/>
                <w:sz w:val="22"/>
              </w:rPr>
              <w:t>コロナ</w:t>
            </w:r>
            <w:r>
              <w:rPr>
                <w:rFonts w:ascii="UD デジタル 教科書体 NK-R" w:eastAsia="UD デジタル 教科書体 NK-R" w:hAnsi="ＭＳ ゴシック" w:hint="eastAsia"/>
                <w:color w:val="000000" w:themeColor="text1"/>
                <w:sz w:val="22"/>
              </w:rPr>
              <w:t>ウイルスによる社会への</w:t>
            </w:r>
            <w:r w:rsidRPr="00E065F3">
              <w:rPr>
                <w:rFonts w:ascii="UD デジタル 教科書体 NK-R" w:eastAsia="UD デジタル 教科書体 NK-R" w:hAnsi="ＭＳ ゴシック" w:hint="eastAsia"/>
                <w:color w:val="000000" w:themeColor="text1"/>
                <w:sz w:val="22"/>
              </w:rPr>
              <w:t>影響に鑑み、フェーズ１（ウィズコロナ）、フェーズ２（ポストコロナ）の段階に分けて、状況に応じ推進</w:t>
            </w:r>
          </w:p>
          <w:p w14:paraId="6252B251"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〇戦略の進捗管理</w:t>
            </w:r>
          </w:p>
          <w:p w14:paraId="198FAC5D" w14:textId="77777777" w:rsidR="00356EC6" w:rsidRPr="00D61E19" w:rsidRDefault="00356EC6" w:rsidP="00704865">
            <w:pPr>
              <w:spacing w:line="360" w:lineRule="exact"/>
              <w:ind w:leftChars="100" w:left="210" w:firstLineChars="100" w:firstLine="220"/>
              <w:jc w:val="left"/>
              <w:rPr>
                <w:rFonts w:ascii="UD デジタル 教科書体 NK-R" w:eastAsia="UD デジタル 教科書体 NK-R" w:hAnsi="ＭＳ ゴシック"/>
                <w:b/>
                <w:color w:val="000000" w:themeColor="text1"/>
                <w:sz w:val="20"/>
                <w:szCs w:val="20"/>
              </w:rPr>
            </w:pPr>
            <w:r w:rsidRPr="00E065F3">
              <w:rPr>
                <w:rFonts w:ascii="UD デジタル 教科書体 NK-R" w:eastAsia="UD デジタル 教科書体 NK-R" w:hAnsi="ＭＳ ゴシック" w:hint="eastAsia"/>
                <w:color w:val="000000" w:themeColor="text1"/>
                <w:sz w:val="22"/>
              </w:rPr>
              <w:t>総合的に判断し、適切な状況の把握に努める。</w:t>
            </w:r>
          </w:p>
        </w:tc>
      </w:tr>
    </w:tbl>
    <w:p w14:paraId="608C35D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DF9EDB7"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第３期スポーツ基本計画</w:t>
      </w:r>
    </w:p>
    <w:p w14:paraId="78216E4D" w14:textId="77777777" w:rsidR="00356EC6" w:rsidRPr="00D61E19" w:rsidRDefault="00356EC6" w:rsidP="00356EC6">
      <w:pPr>
        <w:spacing w:line="360" w:lineRule="exact"/>
        <w:ind w:leftChars="200" w:left="420" w:firstLineChars="120" w:firstLine="288"/>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国が策定した</w:t>
      </w:r>
      <w:r w:rsidRPr="00D61E19">
        <w:rPr>
          <w:rFonts w:ascii="UD デジタル 教科書体 NK-R" w:eastAsia="UD デジタル 教科書体 NK-R" w:hAnsi="ＭＳ ゴシック" w:hint="eastAsia"/>
          <w:sz w:val="24"/>
          <w:szCs w:val="24"/>
        </w:rPr>
        <w:t>第３期スポーツ基本計画では、「地方公共団体」に期待される役割</w:t>
      </w:r>
      <w:r>
        <w:rPr>
          <w:rFonts w:ascii="UD デジタル 教科書体 NK-R" w:eastAsia="UD デジタル 教科書体 NK-R" w:hAnsi="ＭＳ ゴシック" w:hint="eastAsia"/>
          <w:sz w:val="24"/>
          <w:szCs w:val="24"/>
        </w:rPr>
        <w:t>とし</w:t>
      </w:r>
      <w:r w:rsidRPr="00D61E19">
        <w:rPr>
          <w:rFonts w:ascii="UD デジタル 教科書体 NK-R" w:eastAsia="UD デジタル 教科書体 NK-R" w:hAnsi="ＭＳ ゴシック" w:hint="eastAsia"/>
          <w:sz w:val="24"/>
          <w:szCs w:val="24"/>
        </w:rPr>
        <w:t>て、「地方スポーツ推進計画を改定・策定するにあたっては、第３期計画の記載事項を形式的に全てを踏まえる必要はなく、各地域が有するスポーツ資源を十分に踏まえたうえで、各地域における課題解決等に「スポーツの力」がどのように寄与できるかを検討したうえで、各地域の実情に応じた地方スポーツ推進計画となることが望ましい」と記載されている。</w:t>
      </w:r>
    </w:p>
    <w:p w14:paraId="359184AC"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このため、以上の考え方を踏まえ</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第３期スポーツ基本計画</w:t>
      </w:r>
      <w:r w:rsidRPr="00D61E19">
        <w:rPr>
          <w:rFonts w:ascii="UD デジタル 教科書体 NK-R" w:eastAsia="UD デジタル 教科書体 NK-R" w:hAnsi="ＭＳ ゴシック" w:hint="eastAsia"/>
          <w:sz w:val="24"/>
          <w:szCs w:val="24"/>
        </w:rPr>
        <w:t>につき、参酌できるところはしつつ、大阪のスポーツ資源や強みを踏まえ、大阪におけるスポーツのあり方を示すものとして、本計画を策定する。</w:t>
      </w:r>
    </w:p>
    <w:p w14:paraId="2A9B8856"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313C8A4D" w14:textId="77777777" w:rsidTr="00704865">
        <w:tc>
          <w:tcPr>
            <w:tcW w:w="9315" w:type="dxa"/>
          </w:tcPr>
          <w:p w14:paraId="2BCA1A85" w14:textId="77777777" w:rsidR="00356EC6" w:rsidRPr="009F0438" w:rsidRDefault="00356EC6" w:rsidP="00704865">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第３期スポーツ基本計画について（要約抜粋）</w:t>
            </w:r>
          </w:p>
          <w:p w14:paraId="03681A8A"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〇スポーツの捉え方</w:t>
            </w:r>
          </w:p>
          <w:p w14:paraId="4BCED8C7" w14:textId="77777777" w:rsidR="00356EC6" w:rsidRPr="00E065F3" w:rsidRDefault="00356EC6" w:rsidP="00704865">
            <w:pPr>
              <w:spacing w:line="360" w:lineRule="exact"/>
              <w:ind w:leftChars="200" w:left="4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Pr>
                <w:rFonts w:ascii="UD デジタル 教科書体 NK-R" w:eastAsia="UD デジタル 教科書体 NK-R" w:hAnsi="ＭＳ ゴシック" w:hint="eastAsia"/>
                <w:color w:val="000000" w:themeColor="text1"/>
                <w:sz w:val="22"/>
              </w:rPr>
              <w:t>や「喜び」を感じることに本質を持つもの</w:t>
            </w:r>
          </w:p>
          <w:p w14:paraId="595F306B"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〇スポーツの価値</w:t>
            </w:r>
          </w:p>
          <w:p w14:paraId="33D168D1"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新型コロナウイルス感染症</w:t>
            </w:r>
            <w:r w:rsidRPr="00E065F3">
              <w:rPr>
                <w:rFonts w:ascii="UD デジタル 教科書体 NK-R" w:eastAsia="UD デジタル 教科書体 NK-R" w:hAnsi="ＭＳ ゴシック" w:hint="eastAsia"/>
                <w:color w:val="000000" w:themeColor="text1"/>
                <w:sz w:val="22"/>
              </w:rPr>
              <w:t>の影響と東京大会の開催を通じて再確認された価値の発揮</w:t>
            </w:r>
          </w:p>
          <w:p w14:paraId="03AEDBA4" w14:textId="77777777" w:rsidR="00356EC6" w:rsidRPr="00E065F3" w:rsidRDefault="00356EC6" w:rsidP="00704865">
            <w:pPr>
              <w:spacing w:line="360" w:lineRule="exact"/>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（人々の心を動かす力や楽しさ／健康増進や</w:t>
            </w:r>
            <w:r>
              <w:rPr>
                <w:rFonts w:ascii="UD デジタル 教科書体 NK-R" w:eastAsia="UD デジタル 教科書体 NK-R" w:hAnsi="ＭＳ ゴシック" w:hint="eastAsia"/>
                <w:color w:val="000000" w:themeColor="text1"/>
                <w:sz w:val="22"/>
              </w:rPr>
              <w:t>地域・経済の</w:t>
            </w:r>
            <w:r w:rsidRPr="00E065F3">
              <w:rPr>
                <w:rFonts w:ascii="UD デジタル 教科書体 NK-R" w:eastAsia="UD デジタル 教科書体 NK-R" w:hAnsi="ＭＳ ゴシック" w:hint="eastAsia"/>
                <w:color w:val="000000" w:themeColor="text1"/>
                <w:sz w:val="22"/>
              </w:rPr>
              <w:t>活性化等に寄与する価値）</w:t>
            </w:r>
          </w:p>
          <w:p w14:paraId="662CE184"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〇新</w:t>
            </w:r>
            <w:r>
              <w:rPr>
                <w:rFonts w:ascii="UD デジタル 教科書体 NK-R" w:eastAsia="UD デジタル 教科書体 NK-R" w:hAnsi="ＭＳ ゴシック" w:hint="eastAsia"/>
                <w:color w:val="000000" w:themeColor="text1"/>
                <w:sz w:val="22"/>
              </w:rPr>
              <w:t>たな</w:t>
            </w:r>
            <w:r w:rsidRPr="00E065F3">
              <w:rPr>
                <w:rFonts w:ascii="UD デジタル 教科書体 NK-R" w:eastAsia="UD デジタル 教科書体 NK-R" w:hAnsi="ＭＳ ゴシック" w:hint="eastAsia"/>
                <w:color w:val="000000" w:themeColor="text1"/>
                <w:sz w:val="22"/>
              </w:rPr>
              <w:t>視点</w:t>
            </w:r>
          </w:p>
          <w:p w14:paraId="62D474F8"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①スポーツを「つくる／はぐくむ」</w:t>
            </w:r>
          </w:p>
          <w:p w14:paraId="0B983D24"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②「あつまり」、スポーツを「ともに」行い、「つながり」を感じる</w:t>
            </w:r>
          </w:p>
          <w:p w14:paraId="6A6E48E5"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③スポーツに「誰もがアクセス」できる</w:t>
            </w:r>
          </w:p>
          <w:p w14:paraId="23EF6996"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〇今後５年間に総合的かつ計画的に取り組む施策</w:t>
            </w:r>
          </w:p>
          <w:p w14:paraId="32B264A7" w14:textId="77777777" w:rsidR="00356EC6" w:rsidRPr="00E065F3" w:rsidRDefault="00356EC6" w:rsidP="00704865">
            <w:pPr>
              <w:spacing w:line="360" w:lineRule="exact"/>
              <w:ind w:left="440" w:hangingChars="200" w:hanging="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多様な主体におけるスポーツの機会創出／ＤＸ</w:t>
            </w:r>
            <w:r>
              <w:rPr>
                <w:rFonts w:ascii="UD デジタル 教科書体 NK-R" w:eastAsia="UD デジタル 教科書体 NK-R" w:hAnsi="ＭＳ ゴシック" w:hint="eastAsia"/>
                <w:color w:val="000000" w:themeColor="text1"/>
                <w:sz w:val="22"/>
              </w:rPr>
              <w:t>の推進／国際競技力の向上／国際交流・協力</w:t>
            </w:r>
            <w:r w:rsidRPr="00E065F3">
              <w:rPr>
                <w:rFonts w:ascii="UD デジタル 教科書体 NK-R" w:eastAsia="UD デジタル 教科書体 NK-R" w:hAnsi="ＭＳ ゴシック" w:hint="eastAsia"/>
                <w:color w:val="000000" w:themeColor="text1"/>
                <w:sz w:val="22"/>
              </w:rPr>
              <w:t>／スポー</w:t>
            </w:r>
            <w:r>
              <w:rPr>
                <w:rFonts w:ascii="UD デジタル 教科書体 NK-R" w:eastAsia="UD デジタル 教科書体 NK-R" w:hAnsi="ＭＳ ゴシック" w:hint="eastAsia"/>
                <w:color w:val="000000" w:themeColor="text1"/>
                <w:sz w:val="22"/>
              </w:rPr>
              <w:t>ツによる健康増進／スポーツの成長産業化／スポーツによる地方創生、</w:t>
            </w:r>
            <w:r w:rsidRPr="00E065F3">
              <w:rPr>
                <w:rFonts w:ascii="UD デジタル 教科書体 NK-R" w:eastAsia="UD デジタル 教科書体 NK-R" w:hAnsi="ＭＳ ゴシック" w:hint="eastAsia"/>
                <w:color w:val="000000" w:themeColor="text1"/>
                <w:sz w:val="22"/>
              </w:rPr>
              <w:t>まちづくり／スポーツを通じた共生社会の実現／スポーツ団体のガバナンス改革／スポーツ推進に不可欠なハード・ソフト・人材／安全・安心の確保／スポーツ・インテグリティの確保</w:t>
            </w:r>
          </w:p>
          <w:p w14:paraId="00CC2740"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w:t>
            </w:r>
            <w:r>
              <w:rPr>
                <w:rFonts w:ascii="UD デジタル 教科書体 NK-R" w:eastAsia="UD デジタル 教科書体 NK-R" w:hAnsi="ＭＳ ゴシック" w:hint="eastAsia"/>
                <w:color w:val="000000" w:themeColor="text1"/>
                <w:sz w:val="22"/>
              </w:rPr>
              <w:t>施策の推進のため</w:t>
            </w:r>
            <w:r w:rsidRPr="00E065F3">
              <w:rPr>
                <w:rFonts w:ascii="UD デジタル 教科書体 NK-R" w:eastAsia="UD デジタル 教科書体 NK-R" w:hAnsi="ＭＳ ゴシック" w:hint="eastAsia"/>
                <w:color w:val="000000" w:themeColor="text1"/>
                <w:sz w:val="22"/>
              </w:rPr>
              <w:t>に必要な事項</w:t>
            </w:r>
          </w:p>
          <w:p w14:paraId="330A67CA" w14:textId="77777777" w:rsidR="00356EC6" w:rsidRPr="00D61E19"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0"/>
                <w:szCs w:val="20"/>
              </w:rPr>
            </w:pPr>
            <w:r w:rsidRPr="00E065F3">
              <w:rPr>
                <w:rFonts w:ascii="UD デジタル 教科書体 NK-R" w:eastAsia="UD デジタル 教科書体 NK-R" w:hAnsi="ＭＳ ゴシック" w:hint="eastAsia"/>
                <w:color w:val="000000" w:themeColor="text1"/>
                <w:sz w:val="22"/>
              </w:rPr>
              <w:t>第３期計画中における評価の実施／広報活動の推進／地方</w:t>
            </w:r>
            <w:r>
              <w:rPr>
                <w:rFonts w:ascii="UD デジタル 教科書体 NK-R" w:eastAsia="UD デジタル 教科書体 NK-R" w:hAnsi="ＭＳ ゴシック" w:hint="eastAsia"/>
                <w:color w:val="000000" w:themeColor="text1"/>
                <w:sz w:val="22"/>
              </w:rPr>
              <w:t>公共団体に期待される役割</w:t>
            </w:r>
            <w:r w:rsidRPr="00E065F3">
              <w:rPr>
                <w:rFonts w:ascii="UD デジタル 教科書体 NK-R" w:eastAsia="UD デジタル 教科書体 NK-R" w:hAnsi="ＭＳ ゴシック" w:hint="eastAsia"/>
                <w:color w:val="000000" w:themeColor="text1"/>
                <w:sz w:val="22"/>
              </w:rPr>
              <w:t>等</w:t>
            </w:r>
          </w:p>
        </w:tc>
      </w:tr>
    </w:tbl>
    <w:p w14:paraId="7A9269BF"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DEFCEA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bCs/>
          <w:sz w:val="24"/>
          <w:szCs w:val="24"/>
        </w:rPr>
      </w:pPr>
      <w:r w:rsidRPr="00D61E19">
        <w:rPr>
          <w:rFonts w:ascii="UD デジタル 教科書体 NK-R" w:eastAsia="UD デジタル 教科書体 NK-R" w:hAnsi="ＭＳ ゴシック" w:hint="eastAsia"/>
          <w:b/>
          <w:sz w:val="24"/>
          <w:szCs w:val="24"/>
        </w:rPr>
        <w:t>（４）</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2025</w:t>
      </w:r>
      <w:r w:rsidRPr="00D61E19">
        <w:rPr>
          <w:rFonts w:ascii="UD デジタル 教科書体 NK-R" w:eastAsia="UD デジタル 教科書体 NK-R" w:hAnsi="ＭＳ ゴシック" w:hint="eastAsia"/>
          <w:b/>
          <w:bCs/>
          <w:sz w:val="24"/>
          <w:szCs w:val="24"/>
        </w:rPr>
        <w:t>年日本国際博覧会（「大阪・関西万博」）</w:t>
      </w:r>
    </w:p>
    <w:p w14:paraId="53D8452B"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w:t>
      </w:r>
      <w:r w:rsidRPr="00D61E19">
        <w:rPr>
          <w:rFonts w:ascii="UD デジタル 教科書体 NK-R" w:eastAsia="UD デジタル 教科書体 NK-R" w:hAnsi="ＭＳ ゴシック" w:hint="eastAsia"/>
          <w:sz w:val="24"/>
          <w:szCs w:val="24"/>
        </w:rPr>
        <w:t>府では、平成30（2018）年３月に、生涯を通じて心身ともに健康で、それぞれの能力を活かして輝きながら暮らし続けることのできる「いのち輝く未来社会」の実現に向け、万博のインパクトを最大限活かして、オール大阪で取組を進めるため、『「いのち輝く未来社会」をめざす</w:t>
      </w:r>
      <w:r w:rsidRPr="00D61E19">
        <w:rPr>
          <w:rFonts w:ascii="UD デジタル 教科書体 NK-R" w:eastAsia="UD デジタル 教科書体 NK-R" w:hAnsi="ＭＳ ゴシック" w:hint="eastAsia"/>
          <w:sz w:val="24"/>
          <w:szCs w:val="24"/>
        </w:rPr>
        <w:lastRenderedPageBreak/>
        <w:t>ビジョン』を策定している。</w:t>
      </w:r>
    </w:p>
    <w:p w14:paraId="2AE274AA"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人がスポーツを楽しむ姿はいのちの輝きそのものであり、スポーツを楽しむことは心身の健康、人とまちの活性化につながる。すなわち、楽しむスポーツづくりを推進していくことは、万博のテーマ・サブテーマにも合致するものである。</w:t>
      </w:r>
    </w:p>
    <w:p w14:paraId="4CA262C4"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また、多様な価値を有するスポーツを通じ、万博がめざす持続可能な開発目標（SDGs）達成への貢献に寄与することができる。</w:t>
      </w:r>
    </w:p>
    <w:p w14:paraId="0CB3DE36"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ため、万博は、そのインパクトを活かして、都市魅力の創造・発信に取り組む絶好の機会というだけでなく、万博に向け、スポーツ施策の推進を通じて、「いのち輝く未来社会」の実現や持続可能な開発目標（ＳＤＧｓ）達成に貢献していくという視点が求められる。</w:t>
      </w:r>
    </w:p>
    <w:p w14:paraId="6B606B65" w14:textId="77777777" w:rsidR="00356EC6" w:rsidRPr="00D61E19" w:rsidRDefault="00356EC6" w:rsidP="00B00520">
      <w:pPr>
        <w:spacing w:line="240" w:lineRule="exact"/>
        <w:rPr>
          <w:rFonts w:ascii="UD デジタル 教科書体 NK-R" w:eastAsia="UD デジタル 教科書体 NK-R" w:hAnsi="ＭＳ ゴシック"/>
          <w:b/>
          <w:bCs/>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02980132" w14:textId="77777777" w:rsidTr="00704865">
        <w:tc>
          <w:tcPr>
            <w:tcW w:w="9315" w:type="dxa"/>
          </w:tcPr>
          <w:p w14:paraId="6D050138" w14:textId="77777777" w:rsidR="00356EC6" w:rsidRPr="009F0438" w:rsidRDefault="00356EC6" w:rsidP="00704865">
            <w:pPr>
              <w:spacing w:line="360" w:lineRule="exact"/>
              <w:jc w:val="left"/>
              <w:rPr>
                <w:rFonts w:ascii="UD デジタル 教科書体 NK-R" w:eastAsia="UD デジタル 教科書体 NK-R" w:hAnsi="ＭＳ ゴシック"/>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2025</w:t>
            </w:r>
            <w:r w:rsidRPr="009F0438">
              <w:rPr>
                <w:rFonts w:ascii="UD デジタル 教科書体 NK-R" w:eastAsia="UD デジタル 教科書体 NK-R" w:hAnsi="ＭＳ ゴシック" w:hint="eastAsia"/>
                <w:b/>
                <w:bCs/>
                <w:color w:val="000000" w:themeColor="text1"/>
                <w:sz w:val="24"/>
                <w:szCs w:val="24"/>
              </w:rPr>
              <w:t>年日本国際博覧会（「大阪・関西万博」）について</w:t>
            </w:r>
          </w:p>
          <w:p w14:paraId="740CA12D"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〇テーマ</w:t>
            </w:r>
          </w:p>
          <w:p w14:paraId="2390217A"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いのち輝く</w:t>
            </w:r>
            <w:r w:rsidRPr="00E065F3">
              <w:rPr>
                <w:rFonts w:ascii="UD デジタル 教科書体 NK-R" w:eastAsia="UD デジタル 教科書体 NK-R" w:hAnsi="ＭＳ ゴシック" w:hint="eastAsia"/>
                <w:vanish/>
                <w:color w:val="000000" w:themeColor="text1"/>
                <w:sz w:val="22"/>
              </w:rPr>
              <w:br/>
            </w:r>
            <w:r w:rsidRPr="00E065F3">
              <w:rPr>
                <w:rFonts w:ascii="UD デジタル 教科書体 NK-R" w:eastAsia="UD デジタル 教科書体 NK-R" w:hAnsi="ＭＳ ゴシック" w:hint="eastAsia"/>
                <w:color w:val="000000" w:themeColor="text1"/>
                <w:sz w:val="22"/>
              </w:rPr>
              <w:t>未来社会のデザイン</w:t>
            </w:r>
          </w:p>
          <w:p w14:paraId="6B610EF9"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〇サブテーマ</w:t>
            </w:r>
          </w:p>
          <w:p w14:paraId="05885581" w14:textId="77777777" w:rsidR="00356EC6" w:rsidRPr="00E065F3"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いのちを救う／いのちに力を与える／いのちをつなぐ</w:t>
            </w:r>
          </w:p>
          <w:p w14:paraId="5A44F0D5"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〇コンセプト</w:t>
            </w:r>
          </w:p>
          <w:p w14:paraId="21D7F359"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未来社会の実験場</w:t>
            </w:r>
          </w:p>
          <w:p w14:paraId="749F5A3F"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〇めざすもの</w:t>
            </w:r>
          </w:p>
          <w:p w14:paraId="20561694" w14:textId="77777777" w:rsidR="00356EC6" w:rsidRPr="00E065F3"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持続可能な開発目標（ＳＤＧｓ）達成への貢献</w:t>
            </w:r>
          </w:p>
          <w:p w14:paraId="21ACF0A0" w14:textId="77777777" w:rsidR="00356EC6" w:rsidRPr="00D61E19" w:rsidRDefault="00356EC6" w:rsidP="00704865">
            <w:pPr>
              <w:spacing w:line="360" w:lineRule="exact"/>
              <w:ind w:firstLineChars="200" w:firstLine="440"/>
              <w:rPr>
                <w:rFonts w:ascii="UD デジタル 教科書体 NK-R" w:eastAsia="UD デジタル 教科書体 NK-R" w:hAnsi="ＭＳ ゴシック"/>
                <w:sz w:val="24"/>
                <w:szCs w:val="24"/>
              </w:rPr>
            </w:pPr>
            <w:r w:rsidRPr="00E065F3">
              <w:rPr>
                <w:rFonts w:ascii="UD デジタル 教科書体 NK-R" w:eastAsia="UD デジタル 教科書体 NK-R" w:hAnsi="ＭＳ ゴシック" w:hint="eastAsia"/>
                <w:color w:val="000000" w:themeColor="text1"/>
                <w:sz w:val="22"/>
              </w:rPr>
              <w:t>日本の国家戦略Society5.0の実現</w:t>
            </w:r>
          </w:p>
        </w:tc>
      </w:tr>
    </w:tbl>
    <w:p w14:paraId="1C729131"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238B6DA"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sz w:val="24"/>
          <w:szCs w:val="24"/>
        </w:rPr>
        <w:t>（５）</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持続</w:t>
      </w:r>
      <w:r w:rsidRPr="00D61E19">
        <w:rPr>
          <w:rFonts w:ascii="UD デジタル 教科書体 NK-R" w:eastAsia="UD デジタル 教科書体 NK-R" w:hAnsi="ＭＳ ゴシック" w:hint="eastAsia"/>
          <w:b/>
          <w:bCs/>
          <w:sz w:val="24"/>
          <w:szCs w:val="24"/>
        </w:rPr>
        <w:t>可能な開発目標（ＳＤＧｓ）</w:t>
      </w:r>
    </w:p>
    <w:p w14:paraId="04CBC6EE"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持続</w:t>
      </w:r>
      <w:r w:rsidRPr="00D61E19">
        <w:rPr>
          <w:rFonts w:ascii="UD デジタル 教科書体 NK-R" w:eastAsia="UD デジタル 教科書体 NK-R" w:hAnsi="ＭＳ ゴシック" w:hint="eastAsia"/>
          <w:bCs/>
          <w:sz w:val="24"/>
          <w:szCs w:val="24"/>
        </w:rPr>
        <w:t>可能な開発目標（</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）（以下「</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」という。）に関して、スポーツの力を活用して、持続可能な社会の実現に貢献していくにあたり、特にスポーツの力が活かせると考えられるのは以下の４つのゴールである。</w:t>
      </w:r>
    </w:p>
    <w:p w14:paraId="189B4426" w14:textId="77777777" w:rsidR="00356EC6" w:rsidRPr="0036773D"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Cs/>
          <w:sz w:val="24"/>
          <w:szCs w:val="24"/>
        </w:rPr>
        <w:t>「３　健康と福祉」「４　教育」「１１　持続可能な都市」「１７　パートナーシップ」については、府民の健康で活き活きとした生活の実現や人とまちの活性化、また、健康増進、人と人の交流など、スポーツの重要な価値にかかわるゴールとして、積極的にスポーツの力を活用して取り組んでいく。</w:t>
      </w:r>
    </w:p>
    <w:p w14:paraId="17921550" w14:textId="77777777" w:rsidR="00356EC6" w:rsidRPr="00D61E19" w:rsidRDefault="00356EC6" w:rsidP="00356EC6">
      <w:pPr>
        <w:spacing w:line="240" w:lineRule="exact"/>
        <w:rPr>
          <w:rFonts w:ascii="UD デジタル 教科書体 NK-R" w:eastAsia="UD デジタル 教科書体 NK-R" w:hAnsi="ＭＳ ゴシック"/>
          <w:bCs/>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5088" behindDoc="0" locked="0" layoutInCell="1" allowOverlap="1" wp14:anchorId="28CE7A3F" wp14:editId="14348BA5">
            <wp:simplePos x="0" y="0"/>
            <wp:positionH relativeFrom="column">
              <wp:posOffset>4621530</wp:posOffset>
            </wp:positionH>
            <wp:positionV relativeFrom="paragraph">
              <wp:posOffset>113030</wp:posOffset>
            </wp:positionV>
            <wp:extent cx="765175" cy="77152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1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57920" behindDoc="0" locked="0" layoutInCell="1" allowOverlap="1" wp14:anchorId="3EDDFABB" wp14:editId="64E89DD7">
            <wp:simplePos x="0" y="0"/>
            <wp:positionH relativeFrom="column">
              <wp:posOffset>3239770</wp:posOffset>
            </wp:positionH>
            <wp:positionV relativeFrom="paragraph">
              <wp:posOffset>116205</wp:posOffset>
            </wp:positionV>
            <wp:extent cx="773430" cy="773430"/>
            <wp:effectExtent l="0" t="0" r="7620" b="7620"/>
            <wp:wrapNone/>
            <wp:docPr id="7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preferRelativeResize="0">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a:noFill/>
                    <a:ln w="47625">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854848" behindDoc="0" locked="0" layoutInCell="1" allowOverlap="1" wp14:anchorId="4AFC2D00" wp14:editId="4757486B">
            <wp:simplePos x="0" y="0"/>
            <wp:positionH relativeFrom="column">
              <wp:posOffset>1811655</wp:posOffset>
            </wp:positionH>
            <wp:positionV relativeFrom="paragraph">
              <wp:posOffset>101600</wp:posOffset>
            </wp:positionV>
            <wp:extent cx="768985" cy="771525"/>
            <wp:effectExtent l="0" t="0" r="0" b="9525"/>
            <wp:wrapNone/>
            <wp:docPr id="3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rotWithShape="1">
                    <a:blip r:embed="rId21"/>
                    <a:srcRect t="-177" b="-177"/>
                    <a:stretch/>
                  </pic:blipFill>
                  <pic:spPr>
                    <a:xfrm>
                      <a:off x="0" y="0"/>
                      <a:ext cx="768985" cy="77152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853824" behindDoc="0" locked="0" layoutInCell="1" allowOverlap="1" wp14:anchorId="7A820E87" wp14:editId="6A745331">
            <wp:simplePos x="0" y="0"/>
            <wp:positionH relativeFrom="column">
              <wp:posOffset>477520</wp:posOffset>
            </wp:positionH>
            <wp:positionV relativeFrom="paragraph">
              <wp:posOffset>83820</wp:posOffset>
            </wp:positionV>
            <wp:extent cx="773430" cy="779780"/>
            <wp:effectExtent l="0" t="0" r="7620" b="1270"/>
            <wp:wrapNone/>
            <wp:docPr id="39"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rotWithShape="1">
                    <a:blip r:embed="rId22"/>
                    <a:srcRect t="-356" b="-356"/>
                    <a:stretch/>
                  </pic:blipFill>
                  <pic:spPr>
                    <a:xfrm>
                      <a:off x="0" y="0"/>
                      <a:ext cx="773430" cy="779780"/>
                    </a:xfrm>
                    <a:prstGeom prst="rect">
                      <a:avLst/>
                    </a:prstGeom>
                  </pic:spPr>
                </pic:pic>
              </a:graphicData>
            </a:graphic>
            <wp14:sizeRelH relativeFrom="margin">
              <wp14:pctWidth>0</wp14:pctWidth>
            </wp14:sizeRelH>
            <wp14:sizeRelV relativeFrom="margin">
              <wp14:pctHeight>0</wp14:pctHeight>
            </wp14:sizeRelV>
          </wp:anchor>
        </w:drawing>
      </w:r>
    </w:p>
    <w:p w14:paraId="5A4857AE"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Cs/>
          <w:sz w:val="24"/>
          <w:szCs w:val="24"/>
        </w:rPr>
      </w:pPr>
    </w:p>
    <w:p w14:paraId="2458A23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7535F4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547A53EC"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59968" behindDoc="0" locked="0" layoutInCell="1" allowOverlap="1" wp14:anchorId="0BA86C46" wp14:editId="574E7B5E">
                <wp:simplePos x="0" y="0"/>
                <wp:positionH relativeFrom="column">
                  <wp:posOffset>4387850</wp:posOffset>
                </wp:positionH>
                <wp:positionV relativeFrom="paragraph">
                  <wp:posOffset>38735</wp:posOffset>
                </wp:positionV>
                <wp:extent cx="1295400" cy="1404620"/>
                <wp:effectExtent l="0" t="0" r="0" b="127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61E302A7"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14:paraId="5CE9A05A"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86C46" id="テキスト ボックス 2" o:spid="_x0000_s1034" type="#_x0000_t202" style="position:absolute;left:0;text-align:left;margin-left:345.5pt;margin-top:3.05pt;width:102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" filled="f" stroked="f">
                <v:textbox style="mso-fit-shape-to-text:t">
                  <w:txbxContent>
                    <w:p w14:paraId="61E302A7"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14:paraId="5CE9A05A"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58944" behindDoc="0" locked="0" layoutInCell="1" allowOverlap="1" wp14:anchorId="78DF98FD" wp14:editId="34FD2BEE">
                <wp:simplePos x="0" y="0"/>
                <wp:positionH relativeFrom="column">
                  <wp:posOffset>3124200</wp:posOffset>
                </wp:positionH>
                <wp:positionV relativeFrom="paragraph">
                  <wp:posOffset>48260</wp:posOffset>
                </wp:positionV>
                <wp:extent cx="1009650" cy="1404620"/>
                <wp:effectExtent l="0" t="0" r="0" b="0"/>
                <wp:wrapSquare wrapText="bothSides"/>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09B974D1"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14:paraId="2AC31A6B"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F98FD" id="_x0000_s1035" type="#_x0000_t202" style="position:absolute;left:0;text-align:left;margin-left:246pt;margin-top:3.8pt;width:79.5pt;height:110.6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" filled="f" stroked="f">
                <v:textbox style="mso-fit-shape-to-text:t">
                  <w:txbxContent>
                    <w:p w14:paraId="09B974D1"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14:paraId="2AC31A6B"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856896" behindDoc="0" locked="0" layoutInCell="1" allowOverlap="1" wp14:anchorId="6F8B136A" wp14:editId="4574AE10">
                <wp:simplePos x="0" y="0"/>
                <wp:positionH relativeFrom="column">
                  <wp:posOffset>1697355</wp:posOffset>
                </wp:positionH>
                <wp:positionV relativeFrom="paragraph">
                  <wp:posOffset>36195</wp:posOffset>
                </wp:positionV>
                <wp:extent cx="1028700" cy="371475"/>
                <wp:effectExtent l="0" t="0" r="0" b="0"/>
                <wp:wrapSquare wrapText="bothSides"/>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1475"/>
                        </a:xfrm>
                        <a:prstGeom prst="rect">
                          <a:avLst/>
                        </a:prstGeom>
                        <a:noFill/>
                        <a:ln w="9525">
                          <a:noFill/>
                          <a:miter lim="800000"/>
                          <a:headEnd/>
                          <a:tailEnd/>
                        </a:ln>
                      </wps:spPr>
                      <wps:txbx>
                        <w:txbxContent>
                          <w:p w14:paraId="19D93FF5"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136A" id="_x0000_s1036" type="#_x0000_t202" style="position:absolute;left:0;text-align:left;margin-left:133.65pt;margin-top:2.85pt;width:81pt;height:29.2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" filled="f" stroked="f">
                <v:textbox>
                  <w:txbxContent>
                    <w:p w14:paraId="19D93FF5"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855872" behindDoc="0" locked="0" layoutInCell="1" allowOverlap="1" wp14:anchorId="28466CA9" wp14:editId="30C368DC">
                <wp:simplePos x="0" y="0"/>
                <wp:positionH relativeFrom="column">
                  <wp:posOffset>361950</wp:posOffset>
                </wp:positionH>
                <wp:positionV relativeFrom="paragraph">
                  <wp:posOffset>20320</wp:posOffset>
                </wp:positionV>
                <wp:extent cx="990600" cy="1404620"/>
                <wp:effectExtent l="0" t="0" r="0" b="0"/>
                <wp:wrapSquare wrapText="bothSides"/>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9525">
                          <a:noFill/>
                          <a:miter lim="800000"/>
                          <a:headEnd/>
                          <a:tailEnd/>
                        </a:ln>
                      </wps:spPr>
                      <wps:txbx>
                        <w:txbxContent>
                          <w:p w14:paraId="3E775F9D" w14:textId="77777777" w:rsidR="00356EC6"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14:paraId="049BDA10" w14:textId="77777777" w:rsidR="00356EC6" w:rsidRPr="00223DD0"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66CA9" id="_x0000_s1037" type="#_x0000_t202" style="position:absolute;left:0;text-align:left;margin-left:28.5pt;margin-top:1.6pt;width:78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" filled="f" stroked="f">
                <v:textbox style="mso-fit-shape-to-text:t">
                  <w:txbxContent>
                    <w:p w14:paraId="3E775F9D" w14:textId="77777777" w:rsidR="00356EC6"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14:paraId="049BDA10" w14:textId="77777777" w:rsidR="00356EC6" w:rsidRPr="00223DD0"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v:textbox>
                <w10:wrap type="square"/>
              </v:shape>
            </w:pict>
          </mc:Fallback>
        </mc:AlternateContent>
      </w:r>
    </w:p>
    <w:p w14:paraId="73F262C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34C3F7D5" w14:textId="77777777" w:rsidR="00356EC6" w:rsidRPr="00AB6618"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E602B">
        <w:rPr>
          <w:rFonts w:ascii="UD デジタル 教科書体 NK-R" w:eastAsia="UD デジタル 教科書体 NK-R" w:hAnsi="ＭＳ ゴシック" w:hint="eastAsia"/>
          <w:sz w:val="24"/>
          <w:szCs w:val="24"/>
        </w:rPr>
        <w:t>また、スポーツを通じてSDGsの達成に貢献していくにあたり、他のゴールにも配慮した取組が求められる。例えば、障がい者スポーツの推進においては、共生社会の実現をめざす観点から「10　不平等」が、</w:t>
      </w:r>
      <w:r w:rsidRPr="00AB6618">
        <w:rPr>
          <w:rFonts w:ascii="UD デジタル 教科書体 NK-R" w:eastAsia="UD デジタル 教科書体 NK-R" w:hAnsi="ＭＳ ゴシック" w:hint="eastAsia"/>
          <w:sz w:val="24"/>
          <w:szCs w:val="24"/>
        </w:rPr>
        <w:t>人の移動を伴うスポーツツーリズムの推進においては、世界的な脱炭素化の観点から「13　気候変動」が、配慮すべきゴールとしてあげられる</w:t>
      </w:r>
      <w:r>
        <w:rPr>
          <w:rFonts w:ascii="UD デジタル 教科書体 NK-R" w:eastAsia="UD デジタル 教科書体 NK-R" w:hAnsi="ＭＳ ゴシック" w:hint="eastAsia"/>
          <w:sz w:val="24"/>
          <w:szCs w:val="24"/>
        </w:rPr>
        <w:t>。</w:t>
      </w:r>
    </w:p>
    <w:p w14:paraId="5D077F51"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lastRenderedPageBreak/>
        <w:t>幅広い分野にかかわり、波及効果も大きいスポーツには、ＳＤＧｓ</w:t>
      </w:r>
      <w:r>
        <w:rPr>
          <w:rFonts w:ascii="UD デジタル 教科書体 NK-R" w:eastAsia="UD デジタル 教科書体 NK-R" w:hAnsi="ＭＳ ゴシック" w:hint="eastAsia"/>
          <w:bCs/>
          <w:sz w:val="24"/>
          <w:szCs w:val="24"/>
        </w:rPr>
        <w:t>の視点</w:t>
      </w:r>
      <w:r w:rsidRPr="00D61E19">
        <w:rPr>
          <w:rFonts w:ascii="UD デジタル 教科書体 NK-R" w:eastAsia="UD デジタル 教科書体 NK-R" w:hAnsi="ＭＳ ゴシック" w:hint="eastAsia"/>
          <w:bCs/>
          <w:sz w:val="24"/>
          <w:szCs w:val="24"/>
        </w:rPr>
        <w:t>からも、</w:t>
      </w:r>
      <w:r w:rsidRPr="00D61E19">
        <w:rPr>
          <w:rFonts w:ascii="UD デジタル 教科書体 NK-R" w:eastAsia="UD デジタル 教科書体 NK-R" w:hAnsi="ＭＳ ゴシック" w:hint="eastAsia"/>
          <w:sz w:val="24"/>
          <w:szCs w:val="24"/>
        </w:rPr>
        <w:t>府民や企業の行動を変えていく社会的役割が期待される。</w:t>
      </w:r>
    </w:p>
    <w:p w14:paraId="03AC379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63040" behindDoc="0" locked="0" layoutInCell="1" allowOverlap="1" wp14:anchorId="539A951D" wp14:editId="6C576787">
                <wp:simplePos x="0" y="0"/>
                <wp:positionH relativeFrom="column">
                  <wp:posOffset>236220</wp:posOffset>
                </wp:positionH>
                <wp:positionV relativeFrom="paragraph">
                  <wp:posOffset>893445</wp:posOffset>
                </wp:positionV>
                <wp:extent cx="1009650" cy="1404620"/>
                <wp:effectExtent l="0" t="0" r="0" b="0"/>
                <wp:wrapSquare wrapText="bothSides"/>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018EA813"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9A951D" id="_x0000_s1038" type="#_x0000_t202" style="position:absolute;left:0;text-align:left;margin-left:18.6pt;margin-top:70.35pt;width:79.5pt;height:110.6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" filled="f" stroked="f">
                <v:textbox style="mso-fit-shape-to-text:t">
                  <w:txbxContent>
                    <w:p w14:paraId="018EA813"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0992" behindDoc="0" locked="0" layoutInCell="1" allowOverlap="1" wp14:anchorId="702B98C1" wp14:editId="539027E9">
            <wp:simplePos x="0" y="0"/>
            <wp:positionH relativeFrom="column">
              <wp:posOffset>1826260</wp:posOffset>
            </wp:positionH>
            <wp:positionV relativeFrom="paragraph">
              <wp:posOffset>82550</wp:posOffset>
            </wp:positionV>
            <wp:extent cx="781050" cy="78549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549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2016" behindDoc="0" locked="0" layoutInCell="1" allowOverlap="1" wp14:anchorId="5C5802F7" wp14:editId="37769818">
            <wp:simplePos x="0" y="0"/>
            <wp:positionH relativeFrom="column">
              <wp:posOffset>353011</wp:posOffset>
            </wp:positionH>
            <wp:positionV relativeFrom="paragraph">
              <wp:posOffset>111125</wp:posOffset>
            </wp:positionV>
            <wp:extent cx="773430" cy="768933"/>
            <wp:effectExtent l="0" t="0" r="7620" b="0"/>
            <wp:wrapNone/>
            <wp:docPr id="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3430" cy="768933"/>
                    </a:xfrm>
                    <a:prstGeom prst="rect">
                      <a:avLst/>
                    </a:prstGeom>
                  </pic:spPr>
                </pic:pic>
              </a:graphicData>
            </a:graphic>
            <wp14:sizeRelH relativeFrom="margin">
              <wp14:pctWidth>0</wp14:pctWidth>
            </wp14:sizeRelH>
            <wp14:sizeRelV relativeFrom="margin">
              <wp14:pctHeight>0</wp14:pctHeight>
            </wp14:sizeRelV>
          </wp:anchor>
        </w:drawing>
      </w:r>
    </w:p>
    <w:p w14:paraId="00DC9A29"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2A12BA43"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2B806BFE"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64064" behindDoc="0" locked="0" layoutInCell="1" allowOverlap="1" wp14:anchorId="5BB5ACCE" wp14:editId="63B33DBD">
                <wp:simplePos x="0" y="0"/>
                <wp:positionH relativeFrom="column">
                  <wp:posOffset>1589356</wp:posOffset>
                </wp:positionH>
                <wp:positionV relativeFrom="paragraph">
                  <wp:posOffset>186690</wp:posOffset>
                </wp:positionV>
                <wp:extent cx="1295400" cy="1404620"/>
                <wp:effectExtent l="0" t="0" r="0" b="1270"/>
                <wp:wrapSquare wrapText="bothSides"/>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23FA433D"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14:paraId="52F23A19"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5ACCE" id="_x0000_s1039" type="#_x0000_t202" style="position:absolute;left:0;text-align:left;margin-left:125.15pt;margin-top:14.7pt;width:102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" filled="f" stroked="f">
                <v:textbox style="mso-fit-shape-to-text:t">
                  <w:txbxContent>
                    <w:p w14:paraId="23FA433D"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14:paraId="52F23A19"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v:textbox>
                <w10:wrap type="square"/>
              </v:shape>
            </w:pict>
          </mc:Fallback>
        </mc:AlternateContent>
      </w:r>
    </w:p>
    <w:p w14:paraId="78BBB178"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9463"/>
      </w:tblGrid>
      <w:tr w:rsidR="00356EC6" w:rsidRPr="00D61E19" w14:paraId="4CF3437D" w14:textId="77777777" w:rsidTr="00704865">
        <w:tc>
          <w:tcPr>
            <w:tcW w:w="9463" w:type="dxa"/>
          </w:tcPr>
          <w:p w14:paraId="53944802" w14:textId="77777777" w:rsidR="00356EC6" w:rsidRPr="00D61E19" w:rsidRDefault="00356EC6" w:rsidP="00704865">
            <w:pPr>
              <w:spacing w:line="360" w:lineRule="exact"/>
              <w:rPr>
                <w:rFonts w:ascii="UD デジタル 教科書体 NK-R" w:eastAsia="UD デジタル 教科書体 NK-R" w:hAnsi="ＭＳ ゴシック"/>
                <w:b/>
                <w:bCs/>
                <w:sz w:val="20"/>
                <w:szCs w:val="20"/>
              </w:rPr>
            </w:pPr>
            <w:r w:rsidRPr="00D61E19">
              <w:rPr>
                <w:rFonts w:ascii="UD デジタル 教科書体 NK-R" w:eastAsia="UD デジタル 教科書体 NK-R" w:hAnsi="ＭＳ ゴシック" w:hint="eastAsia"/>
                <w:b/>
                <w:sz w:val="20"/>
                <w:szCs w:val="20"/>
              </w:rPr>
              <w:t>持続</w:t>
            </w:r>
            <w:r w:rsidRPr="00D61E19">
              <w:rPr>
                <w:rFonts w:ascii="UD デジタル 教科書体 NK-R" w:eastAsia="UD デジタル 教科書体 NK-R" w:hAnsi="ＭＳ ゴシック" w:hint="eastAsia"/>
                <w:b/>
                <w:bCs/>
                <w:sz w:val="20"/>
                <w:szCs w:val="20"/>
              </w:rPr>
              <w:t>可能な開発目標（ＳＤＧｓ）について</w:t>
            </w:r>
          </w:p>
          <w:p w14:paraId="7A9B5D40" w14:textId="77777777" w:rsidR="00356EC6" w:rsidRPr="00D61E19" w:rsidRDefault="00356EC6" w:rsidP="00704865">
            <w:pPr>
              <w:spacing w:line="360" w:lineRule="exact"/>
              <w:ind w:firstLineChars="100" w:firstLine="210"/>
              <w:rPr>
                <w:rFonts w:ascii="UD デジタル 教科書体 NK-R" w:eastAsia="UD デジタル 教科書体 NK-R" w:hAnsi="ＭＳ ゴシック"/>
                <w:bCs/>
                <w:sz w:val="20"/>
                <w:szCs w:val="20"/>
              </w:rPr>
            </w:pPr>
            <w:r w:rsidRPr="00273383">
              <w:rPr>
                <w:noProof/>
              </w:rPr>
              <w:drawing>
                <wp:anchor distT="0" distB="0" distL="114300" distR="114300" simplePos="0" relativeHeight="251872256" behindDoc="0" locked="0" layoutInCell="1" allowOverlap="1" wp14:anchorId="6E5472DE" wp14:editId="38C7AE7A">
                  <wp:simplePos x="0" y="0"/>
                  <wp:positionH relativeFrom="column">
                    <wp:posOffset>1753235</wp:posOffset>
                  </wp:positionH>
                  <wp:positionV relativeFrom="paragraph">
                    <wp:posOffset>443230</wp:posOffset>
                  </wp:positionV>
                  <wp:extent cx="4124325" cy="2915771"/>
                  <wp:effectExtent l="0" t="0" r="0" b="0"/>
                  <wp:wrapNone/>
                  <wp:docPr id="41" name="図 41" descr="D:\mizutaniyu\Documents\My Pictures\sdg_poster_ja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zutaniyu\Documents\My Pictures\sdg_poster_ja_2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4325" cy="29157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bCs/>
                <w:sz w:val="20"/>
                <w:szCs w:val="20"/>
              </w:rPr>
              <w:t>平成27（2015）年9月の国連サミットで採択された「持続可能な開発のための2030アジェンダ」にて記載された平成28（2016）年から令和12（2030）年までの国際目標。</w:t>
            </w:r>
          </w:p>
          <w:p w14:paraId="35554900" w14:textId="77777777" w:rsidR="00356EC6" w:rsidRDefault="00356EC6" w:rsidP="00704865">
            <w:pPr>
              <w:spacing w:line="360" w:lineRule="exact"/>
              <w:ind w:firstLineChars="100" w:firstLine="200"/>
              <w:jc w:val="lef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持続可能な世界を実現する</w:t>
            </w:r>
          </w:p>
          <w:p w14:paraId="23DE5C72"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ための17のゴールと169の</w:t>
            </w:r>
          </w:p>
          <w:p w14:paraId="248D33EB"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ターゲットから構成され、地球上</w:t>
            </w:r>
          </w:p>
          <w:p w14:paraId="580D822E"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の誰一人として取り残さないこ</w:t>
            </w:r>
          </w:p>
          <w:p w14:paraId="19480750"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とが宣言されている。</w:t>
            </w:r>
          </w:p>
          <w:p w14:paraId="7B4D516A"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6039490A"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10B3F674"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6302703E"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6F98EBE3"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589E5CD9"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4E5CD490"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5A536915" w14:textId="77777777" w:rsidR="00356EC6" w:rsidRPr="00946C8E" w:rsidRDefault="00356EC6" w:rsidP="00704865">
            <w:pPr>
              <w:spacing w:line="360" w:lineRule="exact"/>
              <w:rPr>
                <w:rFonts w:ascii="UD デジタル 教科書体 NK-R" w:eastAsia="UD デジタル 教科書体 NK-R" w:hAnsi="ＭＳ ゴシック"/>
                <w:bCs/>
                <w:sz w:val="20"/>
                <w:szCs w:val="20"/>
              </w:rPr>
            </w:pPr>
          </w:p>
        </w:tc>
      </w:tr>
    </w:tbl>
    <w:p w14:paraId="2B70EBBA"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261005D4"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（６）</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まとめ</w:t>
      </w:r>
    </w:p>
    <w:p w14:paraId="4FBC65E3" w14:textId="77777777" w:rsidR="00356EC6" w:rsidRPr="00232E7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以上の視点を踏まえ</w:t>
      </w:r>
      <w:r w:rsidRPr="00D61E19">
        <w:rPr>
          <w:rFonts w:ascii="UD デジタル 教科書体 NK-R" w:eastAsia="UD デジタル 教科書体 NK-R" w:hAnsi="ＭＳ ゴシック" w:hint="eastAsia"/>
          <w:color w:val="000000" w:themeColor="text1"/>
          <w:sz w:val="24"/>
          <w:szCs w:val="24"/>
        </w:rPr>
        <w:t>、本計画では、これまで取り組んできた生涯スポーツの推進及びスポーツを通じた都市魅力の創造をさらに進めるとともに、今後５年間のスポーツ施策を戦略的に推進していくための具体的な方向性を示すものとする。</w:t>
      </w:r>
    </w:p>
    <w:p w14:paraId="099DA76F"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具体的には、大阪・関西万博や</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color w:val="000000" w:themeColor="text1"/>
          <w:sz w:val="24"/>
          <w:szCs w:val="24"/>
        </w:rPr>
        <w:t>といった視点を盛り込み、トップスポーツチームやスポーツ施設等の魅力的なスポーツ資源を、観光・食等大阪の強みと組み合わせて最大限に活用し、「楽しさ」を計画全体を貫くキーワードに、スポーツによる健康づくりやスポーツツーリズムの推進等に重点を置いて、スポーツとともに人とまちが</w:t>
      </w:r>
      <w:r>
        <w:rPr>
          <w:rFonts w:ascii="UD デジタル 教科書体 NK-R" w:eastAsia="UD デジタル 教科書体 NK-R" w:hAnsi="ＭＳ ゴシック" w:hint="eastAsia"/>
          <w:color w:val="000000" w:themeColor="text1"/>
          <w:sz w:val="24"/>
          <w:szCs w:val="24"/>
        </w:rPr>
        <w:t>成長し、幅広い分野にかかわるスポーツ</w:t>
      </w:r>
      <w:r w:rsidRPr="00D61E19">
        <w:rPr>
          <w:rFonts w:ascii="UD デジタル 教科書体 NK-R" w:eastAsia="UD デジタル 教科書体 NK-R" w:hAnsi="ＭＳ ゴシック" w:hint="eastAsia"/>
          <w:color w:val="000000" w:themeColor="text1"/>
          <w:sz w:val="24"/>
          <w:szCs w:val="24"/>
        </w:rPr>
        <w:t>施策を展開する際の羅針盤として</w:t>
      </w:r>
      <w:r>
        <w:rPr>
          <w:rFonts w:ascii="UD デジタル 教科書体 NK-R" w:eastAsia="UD デジタル 教科書体 NK-R" w:hAnsi="ＭＳ ゴシック" w:hint="eastAsia"/>
          <w:color w:val="000000" w:themeColor="text1"/>
          <w:sz w:val="24"/>
          <w:szCs w:val="24"/>
        </w:rPr>
        <w:t>、</w:t>
      </w:r>
      <w:r w:rsidRPr="00D61E19">
        <w:rPr>
          <w:rFonts w:ascii="UD デジタル 教科書体 NK-R" w:eastAsia="UD デジタル 教科書体 NK-R" w:hAnsi="ＭＳ ゴシック" w:hint="eastAsia"/>
          <w:color w:val="000000" w:themeColor="text1"/>
          <w:sz w:val="24"/>
          <w:szCs w:val="24"/>
        </w:rPr>
        <w:t>本計画を位置付ける。</w:t>
      </w:r>
    </w:p>
    <w:p w14:paraId="002D0B5E" w14:textId="77777777" w:rsidR="00356EC6" w:rsidRPr="00D61E19" w:rsidRDefault="00356EC6" w:rsidP="00356EC6">
      <w:pPr>
        <w:spacing w:line="360" w:lineRule="exact"/>
        <w:rPr>
          <w:rFonts w:ascii="UD デジタル 教科書体 NK-R" w:eastAsia="UD デジタル 教科書体 NK-R" w:hAnsi="ＭＳ ゴシック"/>
          <w:color w:val="000000" w:themeColor="text1"/>
          <w:sz w:val="24"/>
          <w:szCs w:val="24"/>
        </w:rPr>
      </w:pPr>
    </w:p>
    <w:p w14:paraId="5B19D7E9" w14:textId="77777777" w:rsidR="00356EC6" w:rsidRPr="00D61E19" w:rsidRDefault="00356EC6" w:rsidP="00356EC6">
      <w:pPr>
        <w:rPr>
          <w:rFonts w:ascii="UD デジタル 教科書体 NK-R" w:eastAsia="UD デジタル 教科書体 NK-R" w:hAnsi="ＭＳ ゴシック"/>
          <w:b/>
          <w:color w:val="000000" w:themeColor="text1"/>
          <w:sz w:val="24"/>
          <w:szCs w:val="24"/>
        </w:rPr>
      </w:pPr>
      <w:r w:rsidRPr="00D61E19">
        <w:rPr>
          <w:rFonts w:ascii="UD デジタル 教科書体 NK-R" w:eastAsia="UD デジタル 教科書体 NK-R" w:hAnsi="ＭＳ ゴシック" w:hint="eastAsia"/>
          <w:b/>
          <w:color w:val="000000" w:themeColor="text1"/>
          <w:sz w:val="24"/>
          <w:szCs w:val="24"/>
        </w:rPr>
        <w:t xml:space="preserve">３　計画期間　　　　　　　　　　　　　　　　　　　　　　　　　　　　　　　　　　　　</w:t>
      </w:r>
    </w:p>
    <w:p w14:paraId="1B3969EE" w14:textId="1AD324AA" w:rsidR="00FF3CBD" w:rsidRPr="00356EC6" w:rsidRDefault="00356EC6" w:rsidP="00DA1708">
      <w:pPr>
        <w:spacing w:line="360" w:lineRule="exact"/>
        <w:rPr>
          <w:rFonts w:ascii="ＭＳ ゴシック" w:eastAsia="ＭＳ ゴシック"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 xml:space="preserve">　　令和４（2022）年度から令和８（2026）年度までの５年間とする。</w:t>
      </w:r>
      <w:r>
        <w:rPr>
          <w:rFonts w:ascii="ＭＳ ゴシック" w:eastAsia="ＭＳ ゴシック" w:hAnsi="ＭＳ ゴシック"/>
          <w:sz w:val="24"/>
          <w:szCs w:val="24"/>
        </w:rPr>
        <w:br w:type="page"/>
      </w:r>
    </w:p>
    <w:tbl>
      <w:tblPr>
        <w:tblStyle w:val="aa"/>
        <w:tblpPr w:leftFromText="142" w:rightFromText="142" w:vertAnchor="text" w:horzAnchor="margin" w:tblpY="126"/>
        <w:tblW w:w="0" w:type="auto"/>
        <w:tblLook w:val="04A0" w:firstRow="1" w:lastRow="0" w:firstColumn="1" w:lastColumn="0" w:noHBand="0" w:noVBand="1"/>
      </w:tblPr>
      <w:tblGrid>
        <w:gridCol w:w="9736"/>
      </w:tblGrid>
      <w:tr w:rsidR="00BE74B4" w:rsidRPr="00641B79" w14:paraId="384CBD0F" w14:textId="77777777" w:rsidTr="00BE74B4">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77A96320" w14:textId="77777777" w:rsidR="00BE74B4" w:rsidRPr="00641B79" w:rsidRDefault="00BE74B4" w:rsidP="00BE74B4">
            <w:pPr>
              <w:jc w:val="center"/>
              <w:rPr>
                <w:rFonts w:ascii="UD デジタル 教科書体 NK-R" w:eastAsia="UD デジタル 教科書体 NK-R" w:hAnsi="ＭＳ ゴシック"/>
                <w:b/>
                <w:color w:val="FFFFFF" w:themeColor="background1"/>
                <w:sz w:val="28"/>
                <w:szCs w:val="28"/>
              </w:rPr>
            </w:pPr>
            <w:r w:rsidRPr="00641B79">
              <w:rPr>
                <w:rFonts w:ascii="UD デジタル 教科書体 NK-R" w:eastAsia="UD デジタル 教科書体 NK-R" w:hint="eastAsia"/>
              </w:rPr>
              <w:lastRenderedPageBreak/>
              <w:br w:type="page"/>
            </w:r>
            <w:r w:rsidRPr="00641B79">
              <w:rPr>
                <w:rFonts w:ascii="UD デジタル 教科書体 NK-R" w:eastAsia="UD デジタル 教科書体 NK-R" w:hint="eastAsia"/>
              </w:rPr>
              <w:br w:type="page"/>
            </w:r>
            <w:r w:rsidRPr="00641B79">
              <w:rPr>
                <w:rFonts w:ascii="UD デジタル 教科書体 NK-R" w:eastAsia="UD デジタル 教科書体 NK-R" w:hAnsi="ＭＳ ゴシック" w:hint="eastAsia"/>
                <w:b/>
                <w:color w:val="FFFFFF" w:themeColor="background1"/>
                <w:sz w:val="28"/>
                <w:szCs w:val="28"/>
              </w:rPr>
              <w:t>第２章　計画の基本的な考え方</w:t>
            </w:r>
          </w:p>
        </w:tc>
      </w:tr>
    </w:tbl>
    <w:p w14:paraId="3737F395" w14:textId="77777777" w:rsidR="00356EC6" w:rsidRPr="00641B79" w:rsidRDefault="00356EC6" w:rsidP="00356EC6">
      <w:pPr>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75328" behindDoc="0" locked="0" layoutInCell="1" allowOverlap="1" wp14:anchorId="24B52D7A" wp14:editId="65F9B8C4">
                <wp:simplePos x="0" y="0"/>
                <wp:positionH relativeFrom="margin">
                  <wp:posOffset>8890</wp:posOffset>
                </wp:positionH>
                <wp:positionV relativeFrom="paragraph">
                  <wp:posOffset>939165</wp:posOffset>
                </wp:positionV>
                <wp:extent cx="6153150" cy="1404620"/>
                <wp:effectExtent l="38100" t="38100" r="114300" b="1092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4620"/>
                        </a:xfrm>
                        <a:prstGeom prst="rect">
                          <a:avLst/>
                        </a:prstGeom>
                        <a:solidFill>
                          <a:sysClr val="window" lastClr="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68BDF8F" w14:textId="77777777" w:rsidR="00356EC6" w:rsidRPr="003B5A38" w:rsidRDefault="00356EC6" w:rsidP="00356EC6">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14:paraId="0F0C2434" w14:textId="77777777" w:rsidR="00356EC6" w:rsidRPr="003B5A38" w:rsidRDefault="00356EC6" w:rsidP="00356EC6">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B52D7A" id="_x0000_s1040" type="#_x0000_t202" style="position:absolute;left:0;text-align:left;margin-left:.7pt;margin-top:73.95pt;width:484.5pt;height:110.6pt;z-index:251875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" fillcolor="window">
                <v:shadow on="t" color="black" opacity="26214f" origin="-.5,-.5" offset=".74836mm,.74836mm"/>
                <v:textbox style="mso-fit-shape-to-text:t">
                  <w:txbxContent>
                    <w:p w14:paraId="168BDF8F" w14:textId="77777777" w:rsidR="00356EC6" w:rsidRPr="003B5A38" w:rsidRDefault="00356EC6" w:rsidP="00356EC6">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14:paraId="0F0C2434" w14:textId="77777777" w:rsidR="00356EC6" w:rsidRPr="003B5A38" w:rsidRDefault="00356EC6" w:rsidP="00356EC6">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v:textbox>
                <w10:wrap type="square" anchorx="margin"/>
              </v:shape>
            </w:pict>
          </mc:Fallback>
        </mc:AlternateContent>
      </w:r>
      <w:r w:rsidRPr="00641B79">
        <w:rPr>
          <w:rFonts w:ascii="UD デジタル 教科書体 NK-R" w:eastAsia="UD デジタル 教科書体 NK-R" w:hAnsi="ＭＳ ゴシック" w:hint="eastAsia"/>
          <w:b/>
          <w:sz w:val="24"/>
          <w:szCs w:val="24"/>
        </w:rPr>
        <w:t>１　めざすべきスポーツ像</w:t>
      </w:r>
    </w:p>
    <w:p w14:paraId="78887078"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には楽しさがあり、人を楽しませる力がある。人がスポーツを楽しむ姿は、万博のテーマがうたう「いのちの輝き」そのものといえる。少子高齢化や新型コロナウイルスといった難しい課題に直面する時代にあって、スポーツは多くの人々を魅了した。このような時代だからこそ、スポーツの力を活用し、健康で楽しい生活を送ることができるまちづくりが求められている。</w:t>
      </w:r>
    </w:p>
    <w:p w14:paraId="254FA787"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7BDAAA4D" w14:textId="77777777" w:rsidR="00356EC6" w:rsidRPr="00641B79" w:rsidRDefault="00356EC6" w:rsidP="00356EC6">
      <w:pPr>
        <w:ind w:firstLineChars="100" w:firstLine="240"/>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b/>
          <w:sz w:val="24"/>
          <w:szCs w:val="24"/>
        </w:rPr>
        <w:t>『スポーツ楽創都市・大阪』</w:t>
      </w:r>
      <w:r w:rsidRPr="00641B79">
        <w:rPr>
          <w:rFonts w:ascii="UD デジタル 教科書体 NK-R" w:eastAsia="UD デジタル 教科書体 NK-R" w:hAnsi="ＭＳ ゴシック" w:hint="eastAsia"/>
          <w:sz w:val="24"/>
          <w:szCs w:val="24"/>
        </w:rPr>
        <w:t>の実現へ」</w:t>
      </w:r>
    </w:p>
    <w:p w14:paraId="0EC43806"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生活の中にあるスポーツの楽しさを人とまちの大切な財産として皆が共有し、スポーツを通じて人とまちを活性化する「スポーツ楽創都市」を、大阪の未来に向けて</w:t>
      </w:r>
      <w:r>
        <w:rPr>
          <w:rFonts w:ascii="UD デジタル 教科書体 NK-R" w:eastAsia="UD デジタル 教科書体 NK-R" w:hAnsi="ＭＳ ゴシック" w:hint="eastAsia"/>
          <w:sz w:val="24"/>
          <w:szCs w:val="24"/>
        </w:rPr>
        <w:t>創る</w:t>
      </w:r>
      <w:r w:rsidRPr="00641B79">
        <w:rPr>
          <w:rFonts w:ascii="UD デジタル 教科書体 NK-R" w:eastAsia="UD デジタル 教科書体 NK-R" w:hAnsi="ＭＳ ゴシック" w:hint="eastAsia"/>
          <w:sz w:val="24"/>
          <w:szCs w:val="24"/>
        </w:rPr>
        <w:t>ことをめざす。</w:t>
      </w:r>
    </w:p>
    <w:p w14:paraId="18A5EEF6"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スポーツの楽しさを創るまち、スポーツで楽しさを創るまちを実現し、生活の中に、誰もがスポー</w:t>
      </w:r>
      <w:r>
        <w:rPr>
          <w:rFonts w:ascii="UD デジタル 教科書体 NK-R" w:eastAsia="UD デジタル 教科書体 NK-R" w:hAnsi="ＭＳ ゴシック" w:hint="eastAsia"/>
          <w:sz w:val="24"/>
          <w:szCs w:val="24"/>
        </w:rPr>
        <w:t>ツで楽しく過ごす時間と楽しさを共有できる場所を創り上げていく</w:t>
      </w:r>
      <w:r w:rsidRPr="00641B79">
        <w:rPr>
          <w:rFonts w:ascii="UD デジタル 教科書体 NK-R" w:eastAsia="UD デジタル 教科書体 NK-R" w:hAnsi="ＭＳ ゴシック" w:hint="eastAsia"/>
          <w:sz w:val="24"/>
          <w:szCs w:val="24"/>
        </w:rPr>
        <w:t>。</w:t>
      </w:r>
    </w:p>
    <w:p w14:paraId="30CD105C" w14:textId="77777777" w:rsidR="00356EC6" w:rsidRPr="00641B79"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45F96DB7" w14:textId="77777777" w:rsidR="00356EC6" w:rsidRPr="00641B79"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b/>
          <w:sz w:val="24"/>
          <w:szCs w:val="24"/>
        </w:rPr>
        <w:t>「スポーツとともに成長し、楽しさあふれる大阪へ」</w:t>
      </w:r>
    </w:p>
    <w:p w14:paraId="0CF2EC9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多様な主体が連携して、魅力的なスポーツ資源や観光・食といった大阪の強みを活かし、スポーツの価値と魅力をさらに高め、成長するスポーツづくりを進める。</w:t>
      </w:r>
    </w:p>
    <w:p w14:paraId="5E6AE792"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あわせて、スポーツの力を活用して、人・産業・まちがスポーツとともに成長することにより、誰もがスポーツを楽しみ、健康で豊かな生活をスポーツが支え、スポーツで生活とまちを楽しく彩ることに取り組んでいく。</w:t>
      </w:r>
    </w:p>
    <w:p w14:paraId="4642A4E7"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05BD1C18"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2496" behindDoc="0" locked="0" layoutInCell="1" allowOverlap="1" wp14:anchorId="3B7D4A5A" wp14:editId="509A371C">
            <wp:simplePos x="0" y="0"/>
            <wp:positionH relativeFrom="column">
              <wp:posOffset>5478780</wp:posOffset>
            </wp:positionH>
            <wp:positionV relativeFrom="paragraph">
              <wp:posOffset>221615</wp:posOffset>
            </wp:positionV>
            <wp:extent cx="314325" cy="314325"/>
            <wp:effectExtent l="0" t="0" r="9525"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3520" behindDoc="0" locked="0" layoutInCell="1" allowOverlap="1" wp14:anchorId="474113E6" wp14:editId="26A53985">
            <wp:simplePos x="0" y="0"/>
            <wp:positionH relativeFrom="column">
              <wp:posOffset>5840730</wp:posOffset>
            </wp:positionH>
            <wp:positionV relativeFrom="paragraph">
              <wp:posOffset>68580</wp:posOffset>
            </wp:positionV>
            <wp:extent cx="304800" cy="3048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1472" behindDoc="0" locked="0" layoutInCell="1" allowOverlap="1" wp14:anchorId="2B9C6A6D" wp14:editId="2AAB9989">
            <wp:simplePos x="0" y="0"/>
            <wp:positionH relativeFrom="margin">
              <wp:posOffset>5097780</wp:posOffset>
            </wp:positionH>
            <wp:positionV relativeFrom="paragraph">
              <wp:posOffset>59055</wp:posOffset>
            </wp:positionV>
            <wp:extent cx="323850" cy="323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0448" behindDoc="0" locked="0" layoutInCell="1" allowOverlap="1" wp14:anchorId="142DF09E" wp14:editId="41749AB1">
            <wp:simplePos x="0" y="0"/>
            <wp:positionH relativeFrom="column">
              <wp:posOffset>811529</wp:posOffset>
            </wp:positionH>
            <wp:positionV relativeFrom="paragraph">
              <wp:posOffset>59055</wp:posOffset>
            </wp:positionV>
            <wp:extent cx="333375" cy="334044"/>
            <wp:effectExtent l="0" t="0" r="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254" cy="33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79424" behindDoc="0" locked="0" layoutInCell="1" allowOverlap="1" wp14:anchorId="315F421B" wp14:editId="2E77DC6D">
            <wp:simplePos x="0" y="0"/>
            <wp:positionH relativeFrom="column">
              <wp:posOffset>430530</wp:posOffset>
            </wp:positionH>
            <wp:positionV relativeFrom="paragraph">
              <wp:posOffset>192405</wp:posOffset>
            </wp:positionV>
            <wp:extent cx="332264" cy="33337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264"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78400" behindDoc="0" locked="0" layoutInCell="1" allowOverlap="1" wp14:anchorId="47501A8A" wp14:editId="6716EAE9">
            <wp:simplePos x="0" y="0"/>
            <wp:positionH relativeFrom="column">
              <wp:posOffset>59055</wp:posOffset>
            </wp:positionH>
            <wp:positionV relativeFrom="paragraph">
              <wp:posOffset>59055</wp:posOffset>
            </wp:positionV>
            <wp:extent cx="313250" cy="31432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2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int="eastAsia"/>
          <w:noProof/>
        </w:rPr>
        <mc:AlternateContent>
          <mc:Choice Requires="wps">
            <w:drawing>
              <wp:anchor distT="0" distB="0" distL="114300" distR="114300" simplePos="0" relativeHeight="251874304" behindDoc="0" locked="0" layoutInCell="1" allowOverlap="1" wp14:anchorId="753ED11F" wp14:editId="05E9825C">
                <wp:simplePos x="0" y="0"/>
                <wp:positionH relativeFrom="column">
                  <wp:posOffset>11430</wp:posOffset>
                </wp:positionH>
                <wp:positionV relativeFrom="paragraph">
                  <wp:posOffset>11430</wp:posOffset>
                </wp:positionV>
                <wp:extent cx="6181090" cy="454025"/>
                <wp:effectExtent l="0" t="0" r="0" b="3175"/>
                <wp:wrapNone/>
                <wp:docPr id="46" name="正方形/長方形 46"/>
                <wp:cNvGraphicFramePr/>
                <a:graphic xmlns:a="http://schemas.openxmlformats.org/drawingml/2006/main">
                  <a:graphicData uri="http://schemas.microsoft.com/office/word/2010/wordprocessingShape">
                    <wps:wsp>
                      <wps:cNvSpPr/>
                      <wps:spPr>
                        <a:xfrm>
                          <a:off x="0" y="0"/>
                          <a:ext cx="6181090" cy="454025"/>
                        </a:xfrm>
                        <a:prstGeom prst="rect">
                          <a:avLst/>
                        </a:prstGeom>
                        <a:solidFill>
                          <a:srgbClr val="FFC000">
                            <a:lumMod val="75000"/>
                          </a:srgbClr>
                        </a:solidFill>
                        <a:ln w="10795" cap="flat" cmpd="sng" algn="ctr">
                          <a:noFill/>
                          <a:prstDash val="solid"/>
                        </a:ln>
                        <a:effectLst/>
                      </wps:spPr>
                      <wps:txbx>
                        <w:txbxContent>
                          <w:p w14:paraId="20C161C9" w14:textId="77777777" w:rsidR="00356EC6" w:rsidRPr="008D368E" w:rsidRDefault="00356EC6" w:rsidP="00356EC6">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3ED11F" id="正方形/長方形 46" o:spid="_x0000_s1041" style="position:absolute;left:0;text-align:left;margin-left:.9pt;margin-top:.9pt;width:486.7pt;height:35.7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" fillcolor="#bf9000" stroked="f" strokeweight=".85pt">
                <v:textbox>
                  <w:txbxContent>
                    <w:p w14:paraId="20C161C9" w14:textId="77777777" w:rsidR="00356EC6" w:rsidRPr="008D368E" w:rsidRDefault="00356EC6" w:rsidP="00356EC6">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v:textbox>
              </v:rect>
            </w:pict>
          </mc:Fallback>
        </mc:AlternateContent>
      </w:r>
    </w:p>
    <w:p w14:paraId="42EB86F5"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5568" behindDoc="0" locked="0" layoutInCell="1" allowOverlap="1" wp14:anchorId="6A3AACB5" wp14:editId="680078D0">
            <wp:simplePos x="0" y="0"/>
            <wp:positionH relativeFrom="margin">
              <wp:posOffset>5840730</wp:posOffset>
            </wp:positionH>
            <wp:positionV relativeFrom="paragraph">
              <wp:posOffset>210820</wp:posOffset>
            </wp:positionV>
            <wp:extent cx="314325" cy="31432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4544" behindDoc="0" locked="0" layoutInCell="1" allowOverlap="1" wp14:anchorId="7527B454" wp14:editId="0F3DE285">
            <wp:simplePos x="0" y="0"/>
            <wp:positionH relativeFrom="column">
              <wp:posOffset>59465</wp:posOffset>
            </wp:positionH>
            <wp:positionV relativeFrom="paragraph">
              <wp:posOffset>211455</wp:posOffset>
            </wp:positionV>
            <wp:extent cx="313055" cy="314101"/>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055" cy="314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52E5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int="eastAsia"/>
          <w:noProof/>
        </w:rPr>
        <w:drawing>
          <wp:anchor distT="0" distB="0" distL="114300" distR="114300" simplePos="0" relativeHeight="251877376" behindDoc="1" locked="0" layoutInCell="1" allowOverlap="1" wp14:anchorId="5427C049" wp14:editId="1408A4A9">
            <wp:simplePos x="0" y="0"/>
            <wp:positionH relativeFrom="margin">
              <wp:align>right</wp:align>
            </wp:positionH>
            <wp:positionV relativeFrom="paragraph">
              <wp:posOffset>8255</wp:posOffset>
            </wp:positionV>
            <wp:extent cx="6192520" cy="1330378"/>
            <wp:effectExtent l="0" t="0" r="0" b="3175"/>
            <wp:wrapNone/>
            <wp:docPr id="7" name="図 7" descr="C:\Users\wadamas\AppData\Local\Microsoft\Windows\INetCache\Content.Word\soza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INetCache\Content.Word\sozai_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2520" cy="1330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05298" w14:textId="77777777" w:rsidR="00356EC6" w:rsidRPr="00641B79"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noProof/>
          <w:sz w:val="24"/>
          <w:szCs w:val="24"/>
        </w:rPr>
        <w:lastRenderedPageBreak/>
        <mc:AlternateContent>
          <mc:Choice Requires="wps">
            <w:drawing>
              <wp:anchor distT="45720" distB="45720" distL="114300" distR="114300" simplePos="0" relativeHeight="251876352" behindDoc="0" locked="0" layoutInCell="1" allowOverlap="1" wp14:anchorId="2AA1AFB4" wp14:editId="17DE4ABC">
                <wp:simplePos x="0" y="0"/>
                <wp:positionH relativeFrom="margin">
                  <wp:align>left</wp:align>
                </wp:positionH>
                <wp:positionV relativeFrom="paragraph">
                  <wp:posOffset>436245</wp:posOffset>
                </wp:positionV>
                <wp:extent cx="6162675" cy="1404620"/>
                <wp:effectExtent l="38100" t="38100" r="123825" b="109220"/>
                <wp:wrapSquare wrapText="bothSides"/>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ysClr val="window" lastClr="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4236095"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w:t>
                            </w:r>
                            <w:r w:rsidRPr="003B5A38">
                              <w:rPr>
                                <w:rFonts w:ascii="UD デジタル 教科書体 NK-R" w:eastAsia="UD デジタル 教科書体 NK-R" w:hAnsi="HGP創英角ｺﾞｼｯｸUB" w:hint="eastAsia"/>
                                <w:b/>
                                <w:sz w:val="32"/>
                                <w:szCs w:val="32"/>
                              </w:rPr>
                              <w:t>誰もが「する」「みる」「ささえる」を通じスポーツを楽しむ</w:t>
                            </w:r>
                          </w:p>
                          <w:p w14:paraId="4C3CF132"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14:paraId="58FDE66D" w14:textId="77777777" w:rsidR="00356EC6" w:rsidRPr="003B5A38" w:rsidRDefault="00356EC6" w:rsidP="00356EC6">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1AFB4" id="_x0000_s1042" type="#_x0000_t202" style="position:absolute;left:0;text-align:left;margin-left:0;margin-top:34.35pt;width:485.25pt;height:110.6pt;z-index:251876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" fillcolor="window">
                <v:shadow on="t" color="black" opacity="26214f" origin="-.5,-.5" offset=".74836mm,.74836mm"/>
                <v:textbox style="mso-fit-shape-to-text:t">
                  <w:txbxContent>
                    <w:p w14:paraId="34236095"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w:t>
                      </w:r>
                      <w:r w:rsidRPr="003B5A38">
                        <w:rPr>
                          <w:rFonts w:ascii="UD デジタル 教科書体 NK-R" w:eastAsia="UD デジタル 教科書体 NK-R" w:hAnsi="HGP創英角ｺﾞｼｯｸUB" w:hint="eastAsia"/>
                          <w:b/>
                          <w:sz w:val="32"/>
                          <w:szCs w:val="32"/>
                        </w:rPr>
                        <w:t>誰もが「する」「みる」「ささえる」を通じスポーツを楽しむ</w:t>
                      </w:r>
                    </w:p>
                    <w:p w14:paraId="4C3CF132"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14:paraId="58FDE66D" w14:textId="77777777" w:rsidR="00356EC6" w:rsidRPr="003B5A38" w:rsidRDefault="00356EC6" w:rsidP="00356EC6">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v:textbox>
                <w10:wrap type="square" anchorx="margin"/>
              </v:shape>
            </w:pict>
          </mc:Fallback>
        </mc:AlternateContent>
      </w:r>
      <w:r w:rsidRPr="00641B79">
        <w:rPr>
          <w:rFonts w:ascii="UD デジタル 教科書体 NK-R" w:eastAsia="UD デジタル 教科書体 NK-R" w:hAnsi="ＭＳ ゴシック" w:hint="eastAsia"/>
          <w:b/>
          <w:sz w:val="24"/>
          <w:szCs w:val="24"/>
        </w:rPr>
        <w:t>２　基本理念</w:t>
      </w:r>
    </w:p>
    <w:p w14:paraId="0D9D5C86"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本計画では、次の３つの基本理念のもと、幅広い分野にかかわるスポーツ施策を推進していく。</w:t>
      </w:r>
    </w:p>
    <w:p w14:paraId="68F34935"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584C6FDD" w14:textId="77777777" w:rsidR="00356EC6" w:rsidRPr="00641B79" w:rsidRDefault="00356EC6" w:rsidP="00356EC6">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誰もが「する」「みる」「ささえる」を通じスポーツを楽しむ</w:t>
      </w:r>
    </w:p>
    <w:p w14:paraId="076C438F"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府民誰もがそれぞれのライフステージにおいて、一生涯にわたり、自分に合った様々な形で気軽にスポーツを楽し</w:t>
      </w:r>
      <w:r>
        <w:rPr>
          <w:rFonts w:ascii="UD デジタル 教科書体 NK-R" w:eastAsia="UD デジタル 教科書体 NK-R" w:hAnsi="ＭＳ ゴシック" w:hint="eastAsia"/>
          <w:sz w:val="24"/>
          <w:szCs w:val="24"/>
        </w:rPr>
        <w:t>むこと</w:t>
      </w:r>
      <w:r w:rsidRPr="00641B79">
        <w:rPr>
          <w:rFonts w:ascii="UD デジタル 教科書体 NK-R" w:eastAsia="UD デジタル 教科書体 NK-R" w:hAnsi="ＭＳ ゴシック" w:hint="eastAsia"/>
          <w:sz w:val="24"/>
          <w:szCs w:val="24"/>
        </w:rPr>
        <w:t>により、健康で活き活きとした生活</w:t>
      </w:r>
      <w:r>
        <w:rPr>
          <w:rFonts w:ascii="UD デジタル 教科書体 NK-R" w:eastAsia="UD デジタル 教科書体 NK-R" w:hAnsi="ＭＳ ゴシック" w:hint="eastAsia"/>
          <w:sz w:val="24"/>
          <w:szCs w:val="24"/>
        </w:rPr>
        <w:t>を営む</w:t>
      </w:r>
      <w:r w:rsidRPr="00641B79">
        <w:rPr>
          <w:rFonts w:ascii="UD デジタル 教科書体 NK-R" w:eastAsia="UD デジタル 教科書体 NK-R" w:hAnsi="ＭＳ ゴシック" w:hint="eastAsia"/>
          <w:sz w:val="24"/>
          <w:szCs w:val="24"/>
        </w:rPr>
        <w:t>。</w:t>
      </w:r>
    </w:p>
    <w:p w14:paraId="5F68895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486A620B" w14:textId="77777777" w:rsidR="00356EC6" w:rsidRPr="00641B79" w:rsidRDefault="00356EC6" w:rsidP="00356EC6">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スポーツの楽しさを共有し、楽しさがあふれる大阪のまちへ　</w:t>
      </w:r>
    </w:p>
    <w:p w14:paraId="34400EBF"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スポーツを楽しむ環境づくりが進められ、スポーツで楽しく過ごす時間とスポーツを楽しめる場所が生活の中で共有され</w:t>
      </w:r>
      <w:r>
        <w:rPr>
          <w:rFonts w:ascii="UD デジタル 教科書体 NK-R" w:eastAsia="UD デジタル 教科書体 NK-R" w:hAnsi="ＭＳ ゴシック" w:hint="eastAsia"/>
          <w:sz w:val="24"/>
          <w:szCs w:val="24"/>
        </w:rPr>
        <w:t>ていること</w:t>
      </w:r>
      <w:r w:rsidRPr="00641B79">
        <w:rPr>
          <w:rFonts w:ascii="UD デジタル 教科書体 NK-R" w:eastAsia="UD デジタル 教科書体 NK-R" w:hAnsi="ＭＳ ゴシック" w:hint="eastAsia"/>
          <w:sz w:val="24"/>
          <w:szCs w:val="24"/>
        </w:rPr>
        <w:t>により、スポーツを通じて、</w:t>
      </w:r>
      <w:r>
        <w:rPr>
          <w:rFonts w:ascii="UD デジタル 教科書体 NK-R" w:eastAsia="UD デジタル 教科書体 NK-R" w:hAnsi="ＭＳ ゴシック" w:hint="eastAsia"/>
          <w:sz w:val="24"/>
          <w:szCs w:val="24"/>
        </w:rPr>
        <w:t>楽しさがあふれる大阪のまちを形成す</w:t>
      </w:r>
      <w:r w:rsidRPr="00641B79">
        <w:rPr>
          <w:rFonts w:ascii="UD デジタル 教科書体 NK-R" w:eastAsia="UD デジタル 教科書体 NK-R" w:hAnsi="ＭＳ ゴシック" w:hint="eastAsia"/>
          <w:sz w:val="24"/>
          <w:szCs w:val="24"/>
        </w:rPr>
        <w:t>る。</w:t>
      </w:r>
    </w:p>
    <w:p w14:paraId="18828B8F" w14:textId="77777777" w:rsidR="00356EC6" w:rsidRPr="00641B79" w:rsidRDefault="00356EC6" w:rsidP="00356EC6">
      <w:pPr>
        <w:spacing w:line="360" w:lineRule="exact"/>
        <w:rPr>
          <w:rFonts w:ascii="UD デジタル 教科書体 NK-R" w:eastAsia="UD デジタル 教科書体 NK-R" w:hAnsi="ＭＳ ゴシック"/>
          <w:b/>
          <w:sz w:val="24"/>
          <w:szCs w:val="24"/>
        </w:rPr>
      </w:pPr>
    </w:p>
    <w:p w14:paraId="63309C14" w14:textId="77777777" w:rsidR="00356EC6" w:rsidRPr="00641B79" w:rsidRDefault="00356EC6" w:rsidP="00356EC6">
      <w:pPr>
        <w:spacing w:line="360" w:lineRule="exact"/>
        <w:rPr>
          <w:rFonts w:ascii="UD デジタル 教科書体 NK-R" w:eastAsia="UD デジタル 教科書体 NK-R" w:hAnsi="ＭＳ ゴシック"/>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スポーツの楽しさを通じ、人とまちが活性化し、ともに成長する</w:t>
      </w:r>
    </w:p>
    <w:p w14:paraId="5AE08EC5"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スポーツの持つ楽しさと力により、人や企業がともに集い、交流や新たな活動が生まれ</w:t>
      </w:r>
      <w:r>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sz w:val="24"/>
          <w:szCs w:val="24"/>
        </w:rPr>
        <w:t>都市の魅力が創造される</w:t>
      </w:r>
      <w:r>
        <w:rPr>
          <w:rFonts w:ascii="UD デジタル 教科書体 NK-R" w:eastAsia="UD デジタル 教科書体 NK-R" w:hAnsi="ＭＳ ゴシック" w:hint="eastAsia"/>
          <w:sz w:val="24"/>
          <w:szCs w:val="24"/>
        </w:rPr>
        <w:t>ことにより</w:t>
      </w:r>
      <w:r w:rsidRPr="00641B79">
        <w:rPr>
          <w:rFonts w:ascii="UD デジタル 教科書体 NK-R" w:eastAsia="UD デジタル 教科書体 NK-R" w:hAnsi="ＭＳ ゴシック" w:hint="eastAsia"/>
          <w:sz w:val="24"/>
          <w:szCs w:val="24"/>
        </w:rPr>
        <w:t>、人とまちが活性化し、大阪の明日に向け、</w:t>
      </w:r>
      <w:r>
        <w:rPr>
          <w:rFonts w:ascii="UD デジタル 教科書体 NK-R" w:eastAsia="UD デジタル 教科書体 NK-R" w:hAnsi="ＭＳ ゴシック" w:hint="eastAsia"/>
          <w:sz w:val="24"/>
          <w:szCs w:val="24"/>
        </w:rPr>
        <w:t>スポーツとともに成長していく</w:t>
      </w:r>
      <w:r w:rsidRPr="00641B79">
        <w:rPr>
          <w:rFonts w:ascii="UD デジタル 教科書体 NK-R" w:eastAsia="UD デジタル 教科書体 NK-R" w:hAnsi="ＭＳ ゴシック" w:hint="eastAsia"/>
          <w:sz w:val="24"/>
          <w:szCs w:val="24"/>
        </w:rPr>
        <w:t>。</w:t>
      </w:r>
    </w:p>
    <w:p w14:paraId="73D1FDC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p>
    <w:p w14:paraId="5A0259F8" w14:textId="77777777" w:rsidR="00356EC6" w:rsidRPr="003B5A38"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b/>
          <w:sz w:val="24"/>
          <w:szCs w:val="24"/>
        </w:rPr>
        <w:t>３　スポーツの概念</w:t>
      </w:r>
    </w:p>
    <w:tbl>
      <w:tblPr>
        <w:tblStyle w:val="aa"/>
        <w:tblW w:w="0" w:type="auto"/>
        <w:tblInd w:w="1" w:type="dxa"/>
        <w:tblLook w:val="04A0" w:firstRow="1" w:lastRow="0" w:firstColumn="1" w:lastColumn="0" w:noHBand="0" w:noVBand="1"/>
      </w:tblPr>
      <w:tblGrid>
        <w:gridCol w:w="9741"/>
      </w:tblGrid>
      <w:tr w:rsidR="00356EC6" w:rsidRPr="00641B79" w14:paraId="688C9423" w14:textId="77777777" w:rsidTr="00704865">
        <w:tc>
          <w:tcPr>
            <w:tcW w:w="9742" w:type="dxa"/>
          </w:tcPr>
          <w:p w14:paraId="27425770" w14:textId="77777777" w:rsidR="00356EC6" w:rsidRPr="003B5A38" w:rsidRDefault="00356EC6" w:rsidP="00704865">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3B5A38">
              <w:rPr>
                <w:rFonts w:ascii="UD デジタル 教科書体 NK-R" w:eastAsia="UD デジタル 教科書体 NK-R" w:hAnsi="ＭＳ ゴシック" w:hint="eastAsia"/>
                <w:sz w:val="24"/>
                <w:szCs w:val="24"/>
              </w:rPr>
              <w:t>スポーツを、「する」「みる」「ささえる」といった様々な形を通じて参加でき、「楽しさ」につながる身体活動と捉える。</w:t>
            </w:r>
          </w:p>
          <w:p w14:paraId="37211D15" w14:textId="77777777" w:rsidR="00356EC6" w:rsidRDefault="00356EC6" w:rsidP="00704865">
            <w:pPr>
              <w:spacing w:line="360" w:lineRule="exact"/>
              <w:ind w:firstLineChars="100" w:firstLine="240"/>
              <w:rPr>
                <w:rFonts w:ascii="UD デジタル 教科書体 NK-R" w:eastAsia="UD デジタル 教科書体 NK-R" w:hAnsi="ＭＳ ゴシック"/>
                <w:sz w:val="24"/>
                <w:szCs w:val="24"/>
              </w:rPr>
            </w:pPr>
          </w:p>
          <w:p w14:paraId="0C658DB7" w14:textId="77777777" w:rsidR="00356EC6" w:rsidRDefault="00356EC6" w:rsidP="00704865">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東京2020大会を契機にアーバンスポーツ</w:t>
            </w:r>
            <w:r>
              <w:rPr>
                <w:rStyle w:val="af0"/>
                <w:rFonts w:ascii="UD デジタル 教科書体 NK-R" w:eastAsia="UD デジタル 教科書体 NK-R" w:hAnsi="ＭＳ ゴシック"/>
                <w:sz w:val="24"/>
                <w:szCs w:val="24"/>
              </w:rPr>
              <w:footnoteReference w:id="4"/>
            </w:r>
            <w:r w:rsidRPr="00641B79">
              <w:rPr>
                <w:rFonts w:ascii="UD デジタル 教科書体 NK-R" w:eastAsia="UD デジタル 教科書体 NK-R" w:hAnsi="ＭＳ ゴシック" w:hint="eastAsia"/>
                <w:sz w:val="24"/>
                <w:szCs w:val="24"/>
              </w:rPr>
              <w:t>のような新しいスポーツが注目される中、スポーツも時代とともに変化が求められていることを踏まえ、身体活動を前提としつつ、</w:t>
            </w:r>
            <w:r>
              <w:rPr>
                <w:rFonts w:ascii="UD デジタル 教科書体 NK-R" w:eastAsia="UD デジタル 教科書体 NK-R" w:hAnsi="ＭＳ ゴシック" w:hint="eastAsia"/>
                <w:sz w:val="24"/>
                <w:szCs w:val="24"/>
              </w:rPr>
              <w:t>本計画におい</w:t>
            </w:r>
            <w:r>
              <w:rPr>
                <w:rFonts w:ascii="UD デジタル 教科書体 NK-R" w:eastAsia="UD デジタル 教科書体 NK-R" w:hAnsi="ＭＳ ゴシック" w:hint="eastAsia"/>
                <w:sz w:val="24"/>
                <w:szCs w:val="24"/>
              </w:rPr>
              <w:lastRenderedPageBreak/>
              <w:t>て、</w:t>
            </w:r>
            <w:r w:rsidRPr="00641B79">
              <w:rPr>
                <w:rFonts w:ascii="UD デジタル 教科書体 NK-R" w:eastAsia="UD デジタル 教科書体 NK-R" w:hAnsi="ＭＳ ゴシック" w:hint="eastAsia"/>
                <w:sz w:val="24"/>
                <w:szCs w:val="24"/>
              </w:rPr>
              <w:t>重要視するスポーツのもつ「楽しさ」をキーワードに、スポーツの概念を柔軟</w:t>
            </w:r>
            <w:r>
              <w:rPr>
                <w:rFonts w:ascii="UD デジタル 教科書体 NK-R" w:eastAsia="UD デジタル 教科書体 NK-R" w:hAnsi="ＭＳ ゴシック" w:hint="eastAsia"/>
                <w:sz w:val="24"/>
                <w:szCs w:val="24"/>
              </w:rPr>
              <w:t>かつ幅広く捉えたものである</w:t>
            </w:r>
            <w:r w:rsidRPr="00641B79">
              <w:rPr>
                <w:rFonts w:ascii="UD デジタル 教科書体 NK-R" w:eastAsia="UD デジタル 教科書体 NK-R" w:hAnsi="ＭＳ ゴシック" w:hint="eastAsia"/>
                <w:sz w:val="24"/>
                <w:szCs w:val="24"/>
              </w:rPr>
              <w:t>。</w:t>
            </w:r>
          </w:p>
          <w:p w14:paraId="2EFA6C37" w14:textId="77777777" w:rsidR="00356EC6" w:rsidRDefault="00356EC6" w:rsidP="00704865">
            <w:pPr>
              <w:spacing w:line="360" w:lineRule="exact"/>
              <w:ind w:left="240" w:hangingChars="100" w:hanging="240"/>
              <w:rPr>
                <w:rFonts w:ascii="UD デジタル 教科書体 NK-R" w:eastAsia="UD デジタル 教科書体 NK-R" w:hAnsi="ＭＳ ゴシック"/>
                <w:sz w:val="24"/>
                <w:szCs w:val="24"/>
              </w:rPr>
            </w:pPr>
          </w:p>
          <w:p w14:paraId="58163F70" w14:textId="77777777" w:rsidR="00356EC6" w:rsidRPr="00B26A35" w:rsidRDefault="00356EC6" w:rsidP="00704865">
            <w:pPr>
              <w:widowControl/>
              <w:spacing w:line="360" w:lineRule="exact"/>
              <w:ind w:left="240" w:hangingChars="100" w:hanging="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同様の考え方から、生涯スポーツについて、誰もがそれぞれのライフステージにおいて、一生涯にわたり、健康で幸せな生活を送ることができるよう、楽しむスポーツを指す概念と整理し、その中には、学校体育や競技スポーツも含まれるものとして捉える。</w:t>
            </w:r>
          </w:p>
        </w:tc>
      </w:tr>
    </w:tbl>
    <w:p w14:paraId="741BE47E"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6D19B78C" w14:textId="77777777" w:rsidR="00356EC6" w:rsidRPr="00F31AD1" w:rsidRDefault="00356EC6" w:rsidP="00356EC6">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F31AD1">
        <w:rPr>
          <w:rFonts w:ascii="UD デジタル 教科書体 NK-R" w:eastAsia="UD デジタル 教科書体 NK-R" w:hAnsi="ＭＳ ゴシック" w:hint="eastAsia"/>
          <w:sz w:val="24"/>
          <w:szCs w:val="24"/>
        </w:rPr>
        <w:t>気晴らしや人との交流をもたらすだけでなく、身体を動かすことで、健康維持や体力向上につながる身体活動であることはスポーツを捉える上での前提になる。例えば、四輪でも、二輪でも、モータースポーツは機械を操るものであるが、モータースポーツも身体活動としてスポーツである。</w:t>
      </w:r>
    </w:p>
    <w:p w14:paraId="0EA366C8" w14:textId="77777777" w:rsidR="00356EC6" w:rsidRPr="00641B79" w:rsidRDefault="00356EC6" w:rsidP="00356EC6">
      <w:pPr>
        <w:spacing w:line="360" w:lineRule="exact"/>
        <w:ind w:leftChars="100" w:left="450" w:hangingChars="100" w:hanging="240"/>
        <w:rPr>
          <w:rFonts w:ascii="UD デジタル 教科書体 NK-R" w:eastAsia="UD デジタル 教科書体 NK-R" w:hAnsi="ＭＳ ゴシック"/>
          <w:sz w:val="24"/>
          <w:szCs w:val="24"/>
        </w:rPr>
      </w:pPr>
    </w:p>
    <w:p w14:paraId="2DAAAFF1" w14:textId="77777777" w:rsidR="00356EC6" w:rsidRPr="00B26A35" w:rsidRDefault="00356EC6" w:rsidP="00356EC6">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 xml:space="preserve">　　</w:t>
      </w:r>
      <w:r w:rsidRPr="00B26A35">
        <w:rPr>
          <w:rFonts w:ascii="UD デジタル 教科書体 NK-R" w:eastAsia="UD デジタル 教科書体 NK-R" w:hAnsi="ＭＳ ゴシック" w:hint="eastAsia"/>
          <w:bCs/>
          <w:sz w:val="24"/>
          <w:szCs w:val="24"/>
        </w:rPr>
        <w:t>東京2020大会</w:t>
      </w:r>
      <w:r w:rsidRPr="00B26A35">
        <w:rPr>
          <w:rFonts w:ascii="UD デジタル 教科書体 NK-R" w:eastAsia="UD デジタル 教科書体 NK-R" w:hAnsi="ＭＳ ゴシック" w:hint="eastAsia"/>
          <w:sz w:val="24"/>
          <w:szCs w:val="24"/>
        </w:rPr>
        <w:t>では、スケートボード、スポーツクライミング、ＢＭＸフリースタイル等のアーバンスポーツが初めて正式競技として採用され、新たなスポーツに人々の関心が集まった。この背景には、若者の五輪・スポーツ離れに対する問題意識が存在し、従来の「体育」の概念から「楽しむスポーツ」、さらには「遊びの要素を取り入れたアクテビティ」をスポーツと捉えるものとして、アーバンスポーツが推進されたことがある</w:t>
      </w:r>
      <w:r>
        <w:rPr>
          <w:rStyle w:val="af0"/>
          <w:rFonts w:ascii="UD デジタル 教科書体 NK-R" w:eastAsia="UD デジタル 教科書体 NK-R" w:hAnsi="ＭＳ ゴシック"/>
          <w:sz w:val="24"/>
          <w:szCs w:val="24"/>
        </w:rPr>
        <w:footnoteReference w:id="5"/>
      </w:r>
      <w:r w:rsidRPr="00B26A35">
        <w:rPr>
          <w:rFonts w:ascii="UD デジタル 教科書体 NK-R" w:eastAsia="UD デジタル 教科書体 NK-R" w:hAnsi="ＭＳ ゴシック" w:hint="eastAsia"/>
          <w:sz w:val="24"/>
          <w:szCs w:val="24"/>
        </w:rPr>
        <w:t>。このように、スポーツも時代とともに変化が求められているとともに、スポーツを捉えるにあたり、「楽しさ」は重要</w:t>
      </w:r>
      <w:r>
        <w:rPr>
          <w:rFonts w:ascii="UD デジタル 教科書体 NK-R" w:eastAsia="UD デジタル 教科書体 NK-R" w:hAnsi="ＭＳ ゴシック" w:hint="eastAsia"/>
          <w:sz w:val="24"/>
          <w:szCs w:val="24"/>
        </w:rPr>
        <w:t>な視点</w:t>
      </w:r>
      <w:r w:rsidRPr="00B26A35">
        <w:rPr>
          <w:rFonts w:ascii="UD デジタル 教科書体 NK-R" w:eastAsia="UD デジタル 教科書体 NK-R" w:hAnsi="ＭＳ ゴシック" w:hint="eastAsia"/>
          <w:sz w:val="24"/>
          <w:szCs w:val="24"/>
        </w:rPr>
        <w:t>である。</w:t>
      </w:r>
    </w:p>
    <w:p w14:paraId="082C8D9E" w14:textId="77777777" w:rsidR="00356EC6" w:rsidRPr="00641B79" w:rsidRDefault="00356EC6" w:rsidP="00356EC6">
      <w:pPr>
        <w:widowControl/>
        <w:spacing w:line="360" w:lineRule="exact"/>
        <w:jc w:val="left"/>
        <w:rPr>
          <w:rFonts w:ascii="UD デジタル 教科書体 NK-R" w:eastAsia="UD デジタル 教科書体 NK-R" w:hAnsi="ＭＳ ゴシック"/>
          <w:sz w:val="24"/>
          <w:szCs w:val="24"/>
        </w:rPr>
      </w:pPr>
    </w:p>
    <w:p w14:paraId="30418A71" w14:textId="77777777" w:rsidR="00356EC6" w:rsidRPr="00B26A35"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B26A35">
        <w:rPr>
          <w:rFonts w:ascii="UD デジタル 教科書体 NK-R" w:eastAsia="UD デジタル 教科書体 NK-R" w:hAnsi="ＭＳ ゴシック" w:hint="eastAsia"/>
          <w:sz w:val="24"/>
          <w:szCs w:val="24"/>
        </w:rPr>
        <w:t>第３期スポーツ基本計画においても、スポーツの根源的な価値として、「楽しさ」があげられており、スポーツの「楽しさ」に着目していくことは、スポーツに関心が無い層や苦手な人に対して、「する」「みる」「ささえる」といった様々な形での参加を促進し、スポーツを気軽に楽しんでもらえるよう、その魅力を訴えていくにあたっても、重要である。</w:t>
      </w:r>
    </w:p>
    <w:p w14:paraId="5D68D2B0" w14:textId="77777777" w:rsidR="00356EC6" w:rsidRPr="00641B79" w:rsidRDefault="00356EC6" w:rsidP="00356EC6">
      <w:pPr>
        <w:widowControl/>
        <w:spacing w:line="360" w:lineRule="exact"/>
        <w:ind w:leftChars="100" w:left="450" w:hangingChars="100" w:hanging="240"/>
        <w:jc w:val="left"/>
        <w:rPr>
          <w:rFonts w:ascii="UD デジタル 教科書体 NK-R" w:eastAsia="UD デジタル 教科書体 NK-R" w:hAnsi="ＭＳ ゴシック"/>
          <w:sz w:val="24"/>
          <w:szCs w:val="24"/>
        </w:rPr>
      </w:pPr>
    </w:p>
    <w:p w14:paraId="19678846" w14:textId="77777777" w:rsidR="00356EC6" w:rsidRPr="0045620E"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その際、スポーツには多様な楽しみ方があることに留意する</w:t>
      </w:r>
      <w:r w:rsidRPr="00B26A35">
        <w:rPr>
          <w:rFonts w:ascii="UD デジタル 教科書体 NK-R" w:eastAsia="UD デジタル 教科書体 NK-R" w:hAnsi="ＭＳ ゴシック" w:hint="eastAsia"/>
          <w:sz w:val="24"/>
          <w:szCs w:val="24"/>
        </w:rPr>
        <w:t>。</w:t>
      </w:r>
      <w:r w:rsidRPr="0045620E">
        <w:rPr>
          <w:rFonts w:ascii="UD デジタル 教科書体 NK-R" w:eastAsia="UD デジタル 教科書体 NK-R" w:hAnsi="ＭＳ ゴシック" w:hint="eastAsia"/>
          <w:sz w:val="24"/>
          <w:szCs w:val="24"/>
        </w:rPr>
        <w:t>まず、スポーツへのアクセスの仕方には「する」「みる」「ささえる」といった様々な形があり、「する」楽しみ、「みる」楽しみ、「ささえる」楽しみ、それぞれに応じた楽しみ方がある。そして、</w:t>
      </w:r>
      <w:r>
        <w:rPr>
          <w:rFonts w:ascii="UD デジタル 教科書体 NK-R" w:eastAsia="UD デジタル 教科書体 NK-R" w:hAnsi="ＭＳ ゴシック" w:hint="eastAsia"/>
          <w:sz w:val="24"/>
          <w:szCs w:val="24"/>
        </w:rPr>
        <w:t>それらは、</w:t>
      </w:r>
      <w:r w:rsidRPr="0045620E">
        <w:rPr>
          <w:rFonts w:ascii="UD デジタル 教科書体 NK-R" w:eastAsia="UD デジタル 教科書体 NK-R" w:hAnsi="ＭＳ ゴシック" w:hint="eastAsia"/>
          <w:sz w:val="24"/>
          <w:szCs w:val="24"/>
        </w:rPr>
        <w:t>相互に関係しており、「みる」楽しさから「する」「ささえる」への活動意欲につながっていくことや、トップアスリートが参加する体験教室では、トップアスリートのパフォーマンスを「みる」楽しさと、ともに「する」楽しさの両方を体感することができる。</w:t>
      </w:r>
    </w:p>
    <w:p w14:paraId="33E3B335" w14:textId="77777777" w:rsidR="00356EC6" w:rsidRDefault="00356EC6" w:rsidP="00356EC6">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また、健康増進、人との交流、競技力の向上などスポーツをする目的は様々であり、ライフステージや生活の状況に応じて、その目的も変化していく。健康増進を目的としてスポーツを始めたところ、スポーツの楽しさに目覚めることもある。</w:t>
      </w:r>
    </w:p>
    <w:p w14:paraId="415EC08F" w14:textId="77777777" w:rsidR="00356EC6" w:rsidRPr="0045620E" w:rsidRDefault="00356EC6" w:rsidP="00356EC6">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45620E">
        <w:rPr>
          <w:rFonts w:ascii="UD デジタル 教科書体 NK-R" w:eastAsia="UD デジタル 教科書体 NK-R" w:hAnsi="ＭＳ ゴシック" w:hint="eastAsia"/>
          <w:sz w:val="24"/>
          <w:szCs w:val="24"/>
        </w:rPr>
        <w:lastRenderedPageBreak/>
        <w:t>さらに、府民それぞれで、スポーツを楽しむ心身の状況や身体能力も様々である。誰もが、</w:t>
      </w:r>
      <w:r>
        <w:rPr>
          <w:rFonts w:ascii="UD デジタル 教科書体 NK-R" w:eastAsia="UD デジタル 教科書体 NK-R" w:hAnsi="ＭＳ ゴシック" w:hint="eastAsia"/>
          <w:sz w:val="24"/>
          <w:szCs w:val="24"/>
        </w:rPr>
        <w:t>スポーツに関心を持ち、一生涯にわたり、</w:t>
      </w:r>
      <w:r w:rsidRPr="0045620E">
        <w:rPr>
          <w:rFonts w:ascii="UD デジタル 教科書体 NK-R" w:eastAsia="UD デジタル 教科書体 NK-R" w:hAnsi="ＭＳ ゴシック" w:hint="eastAsia"/>
          <w:sz w:val="24"/>
          <w:szCs w:val="24"/>
        </w:rPr>
        <w:t>スポーツを楽しむことができることをめざすためには、そのような多様性や差異に留意することが重要である。</w:t>
      </w:r>
    </w:p>
    <w:p w14:paraId="6B0E12A7" w14:textId="77777777" w:rsidR="00356EC6" w:rsidRDefault="00356EC6" w:rsidP="00356EC6">
      <w:pPr>
        <w:widowControl/>
        <w:spacing w:line="360" w:lineRule="exact"/>
        <w:jc w:val="left"/>
        <w:rPr>
          <w:rFonts w:ascii="UD デジタル 教科書体 NK-R" w:eastAsia="UD デジタル 教科書体 NK-R" w:hAnsi="ＭＳ ゴシック"/>
          <w:sz w:val="24"/>
          <w:szCs w:val="24"/>
        </w:rPr>
      </w:pPr>
    </w:p>
    <w:p w14:paraId="15EE6F4E" w14:textId="77777777" w:rsidR="00356EC6" w:rsidRPr="0045620E"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自体は身体活動であるが</w:t>
      </w:r>
      <w:r w:rsidRPr="00D61E19">
        <w:rPr>
          <w:rFonts w:ascii="UD デジタル 教科書体 NK-R" w:eastAsia="UD デジタル 教科書体 NK-R" w:hAnsi="ＭＳ ゴシック" w:hint="eastAsia"/>
          <w:sz w:val="24"/>
          <w:szCs w:val="24"/>
        </w:rPr>
        <w:t>、人との交流</w:t>
      </w:r>
      <w:r>
        <w:rPr>
          <w:rFonts w:ascii="UD デジタル 教科書体 NK-R" w:eastAsia="UD デジタル 教科書体 NK-R" w:hAnsi="ＭＳ ゴシック" w:hint="eastAsia"/>
          <w:sz w:val="24"/>
          <w:szCs w:val="24"/>
        </w:rPr>
        <w:t>や経済の活性化</w:t>
      </w:r>
      <w:r w:rsidRPr="00D61E19">
        <w:rPr>
          <w:rFonts w:ascii="UD デジタル 教科書体 NK-R" w:eastAsia="UD デジタル 教科書体 NK-R" w:hAnsi="ＭＳ ゴシック" w:hint="eastAsia"/>
          <w:sz w:val="24"/>
          <w:szCs w:val="24"/>
        </w:rPr>
        <w:t>など、人とまちの活力や成長に</w:t>
      </w:r>
      <w:r>
        <w:rPr>
          <w:rFonts w:ascii="UD デジタル 教科書体 NK-R" w:eastAsia="UD デジタル 教科書体 NK-R" w:hAnsi="ＭＳ ゴシック" w:hint="eastAsia"/>
          <w:sz w:val="24"/>
          <w:szCs w:val="24"/>
        </w:rPr>
        <w:t>つながる多様な価値を有しており、スポーツ施策の展開にあたっては、スポーツを産業やビジネスの視点からも捉えていくことが重要である。</w:t>
      </w:r>
    </w:p>
    <w:p w14:paraId="7730C6B2" w14:textId="77777777" w:rsidR="00356EC6" w:rsidRPr="00641B79" w:rsidRDefault="00356EC6" w:rsidP="00356EC6">
      <w:pPr>
        <w:widowControl/>
        <w:spacing w:line="360" w:lineRule="exact"/>
        <w:jc w:val="left"/>
        <w:rPr>
          <w:rFonts w:ascii="UD デジタル 教科書体 NK-R" w:eastAsia="UD デジタル 教科書体 NK-R" w:hAnsi="ＭＳ ゴシック"/>
          <w:sz w:val="24"/>
          <w:szCs w:val="24"/>
        </w:rPr>
      </w:pPr>
    </w:p>
    <w:p w14:paraId="25437FD2"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Pr="00641B79">
        <w:rPr>
          <w:rFonts w:ascii="UD デジタル 教科書体 NK-R" w:eastAsia="UD デジタル 教科書体 NK-R" w:hAnsi="ＭＳ ゴシック" w:hint="eastAsia"/>
          <w:sz w:val="24"/>
          <w:szCs w:val="24"/>
        </w:rPr>
        <w:t>、本計画におけるスポーツの概念に基づき、「体を鍛えることこそがスポーツである」「勝ってこそがスポーツである」</w:t>
      </w:r>
      <w:r>
        <w:rPr>
          <w:rFonts w:ascii="UD デジタル 教科書体 NK-R" w:eastAsia="UD デジタル 教科書体 NK-R" w:hAnsi="ＭＳ ゴシック" w:hint="eastAsia"/>
          <w:sz w:val="24"/>
          <w:szCs w:val="24"/>
        </w:rPr>
        <w:t>など</w:t>
      </w:r>
      <w:r w:rsidRPr="00641B79">
        <w:rPr>
          <w:rFonts w:ascii="UD デジタル 教科書体 NK-R" w:eastAsia="UD デジタル 教科書体 NK-R" w:hAnsi="ＭＳ ゴシック" w:hint="eastAsia"/>
          <w:sz w:val="24"/>
          <w:szCs w:val="24"/>
        </w:rPr>
        <w:t>一つの固定観念にとらわれず、ス</w:t>
      </w:r>
      <w:r>
        <w:rPr>
          <w:rFonts w:ascii="UD デジタル 教科書体 NK-R" w:eastAsia="UD デジタル 教科書体 NK-R" w:hAnsi="ＭＳ ゴシック" w:hint="eastAsia"/>
          <w:sz w:val="24"/>
          <w:szCs w:val="24"/>
        </w:rPr>
        <w:t>ポーツに関心が無い層や苦手な人がいるという現実を踏まえつつ</w:t>
      </w:r>
      <w:r w:rsidRPr="00641B79">
        <w:rPr>
          <w:rFonts w:ascii="UD デジタル 教科書体 NK-R" w:eastAsia="UD デジタル 教科書体 NK-R" w:hAnsi="ＭＳ ゴシック" w:hint="eastAsia"/>
          <w:sz w:val="24"/>
          <w:szCs w:val="24"/>
        </w:rPr>
        <w:t>、多様な楽しみ方があることを前提に、</w:t>
      </w:r>
      <w:r>
        <w:rPr>
          <w:rFonts w:ascii="UD デジタル 教科書体 NK-R" w:eastAsia="UD デジタル 教科書体 NK-R" w:hAnsi="ＭＳ ゴシック" w:hint="eastAsia"/>
          <w:sz w:val="24"/>
          <w:szCs w:val="24"/>
        </w:rPr>
        <w:t>また、産業やビジネスの視点からも捉え、２本の柱を施策の具体的</w:t>
      </w:r>
      <w:r w:rsidRPr="00641B79">
        <w:rPr>
          <w:rFonts w:ascii="UD デジタル 教科書体 NK-R" w:eastAsia="UD デジタル 教科書体 NK-R" w:hAnsi="ＭＳ ゴシック" w:hint="eastAsia"/>
          <w:sz w:val="24"/>
          <w:szCs w:val="24"/>
        </w:rPr>
        <w:t>方向性として</w:t>
      </w:r>
      <w:r>
        <w:rPr>
          <w:rFonts w:ascii="UD デジタル 教科書体 NK-R" w:eastAsia="UD デジタル 教科書体 NK-R" w:hAnsi="ＭＳ ゴシック" w:hint="eastAsia"/>
          <w:sz w:val="24"/>
          <w:szCs w:val="24"/>
        </w:rPr>
        <w:t>設定し</w:t>
      </w:r>
      <w:r w:rsidRPr="00641B79">
        <w:rPr>
          <w:rFonts w:ascii="UD デジタル 教科書体 NK-R" w:eastAsia="UD デジタル 教科書体 NK-R" w:hAnsi="ＭＳ ゴシック" w:hint="eastAsia"/>
          <w:sz w:val="24"/>
          <w:szCs w:val="24"/>
        </w:rPr>
        <w:t>、スポーツ施策を展開する。</w:t>
      </w:r>
    </w:p>
    <w:p w14:paraId="298B572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なお、２本の柱は、別個のものではなく、相互に連動しており、個別の施策の推進にあたっても、計画全体を視野に入れ、相互のつながりを意識した取組が求められる。</w:t>
      </w:r>
    </w:p>
    <w:p w14:paraId="619B7864" w14:textId="77777777" w:rsidR="00356EC6" w:rsidRPr="00B87B5B"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W w:w="0" w:type="auto"/>
        <w:tblInd w:w="450" w:type="dxa"/>
        <w:tblLook w:val="04A0" w:firstRow="1" w:lastRow="0" w:firstColumn="1" w:lastColumn="0" w:noHBand="0" w:noVBand="1"/>
      </w:tblPr>
      <w:tblGrid>
        <w:gridCol w:w="9292"/>
      </w:tblGrid>
      <w:tr w:rsidR="00356EC6" w:rsidRPr="00641B79" w14:paraId="1FC1154A" w14:textId="77777777" w:rsidTr="00704865">
        <w:tc>
          <w:tcPr>
            <w:tcW w:w="9292" w:type="dxa"/>
            <w:tcBorders>
              <w:top w:val="dashSmallGap" w:sz="4" w:space="0" w:color="auto"/>
              <w:left w:val="dashSmallGap" w:sz="4" w:space="0" w:color="auto"/>
              <w:bottom w:val="dashSmallGap" w:sz="4" w:space="0" w:color="auto"/>
              <w:right w:val="dashSmallGap" w:sz="4" w:space="0" w:color="auto"/>
            </w:tcBorders>
          </w:tcPr>
          <w:p w14:paraId="24666C85" w14:textId="77777777" w:rsidR="00356EC6" w:rsidRPr="00116D38" w:rsidRDefault="00356EC6" w:rsidP="00704865">
            <w:pPr>
              <w:widowControl/>
              <w:spacing w:line="360" w:lineRule="exact"/>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（参考）スポーツの捉え方</w:t>
            </w:r>
          </w:p>
          <w:p w14:paraId="085DFC24"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〇スポーツ基本法</w:t>
            </w:r>
          </w:p>
          <w:p w14:paraId="189EB20B" w14:textId="77777777" w:rsidR="00356EC6" w:rsidRPr="00116D38" w:rsidRDefault="00356EC6" w:rsidP="00704865">
            <w:pPr>
              <w:widowControl/>
              <w:spacing w:line="360" w:lineRule="exact"/>
              <w:ind w:leftChars="200" w:left="4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心身の健全な発達、健康及び体力の保持増進、精神的な充足感の獲得、自律心その他の精神の涵(かん)養等のために個人又は集団で行われる運動競技その他の身体活動</w:t>
            </w:r>
          </w:p>
          <w:p w14:paraId="1B2115FB" w14:textId="77777777" w:rsidR="00356EC6" w:rsidRPr="00116D38" w:rsidRDefault="00356EC6" w:rsidP="00704865">
            <w:pPr>
              <w:widowControl/>
              <w:spacing w:line="360" w:lineRule="exact"/>
              <w:ind w:leftChars="100" w:left="210"/>
              <w:jc w:val="left"/>
              <w:rPr>
                <w:rFonts w:ascii="UD デジタル 教科書体 NK-R" w:eastAsia="UD デジタル 教科書体 NK-R" w:hAnsi="ＭＳ ゴシック"/>
                <w:sz w:val="22"/>
              </w:rPr>
            </w:pPr>
          </w:p>
          <w:p w14:paraId="5F550AAF"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〇第２次大阪府スポーツ推進計画</w:t>
            </w:r>
          </w:p>
          <w:p w14:paraId="5C87C6DF" w14:textId="77777777" w:rsidR="00356EC6" w:rsidRPr="00116D38" w:rsidRDefault="00356EC6" w:rsidP="00704865">
            <w:pPr>
              <w:widowControl/>
              <w:spacing w:line="360" w:lineRule="exact"/>
              <w:ind w:firstLineChars="200" w:firstLine="44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体力や年齢、興味・関心等に応じて自由に自発的に楽しむ、文化としての身体活動</w:t>
            </w:r>
          </w:p>
          <w:p w14:paraId="5FE5370C" w14:textId="77777777" w:rsidR="00356EC6" w:rsidRPr="00116D38" w:rsidRDefault="00356EC6" w:rsidP="00704865">
            <w:pPr>
              <w:widowControl/>
              <w:spacing w:line="360" w:lineRule="exact"/>
              <w:jc w:val="left"/>
              <w:rPr>
                <w:rFonts w:ascii="UD デジタル 教科書体 NK-R" w:eastAsia="UD デジタル 教科書体 NK-R" w:hAnsi="ＭＳ ゴシック"/>
                <w:sz w:val="22"/>
              </w:rPr>
            </w:pPr>
          </w:p>
          <w:p w14:paraId="777D9F9F"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〇第３期スポーツ基本計画</w:t>
            </w:r>
          </w:p>
          <w:p w14:paraId="296195EB" w14:textId="77777777" w:rsidR="00356EC6" w:rsidRPr="009262DA" w:rsidRDefault="00356EC6" w:rsidP="00704865">
            <w:pPr>
              <w:widowControl/>
              <w:spacing w:line="360" w:lineRule="exact"/>
              <w:ind w:leftChars="200" w:left="420"/>
              <w:jc w:val="left"/>
              <w:rPr>
                <w:rFonts w:ascii="UD デジタル 教科書体 NK-R" w:eastAsia="UD デジタル 教科書体 NK-R" w:hAnsi="ＭＳ ゴシック"/>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Pr>
                <w:rFonts w:ascii="UD デジタル 教科書体 NK-R" w:eastAsia="UD デジタル 教科書体 NK-R" w:hAnsi="ＭＳ ゴシック" w:hint="eastAsia"/>
                <w:color w:val="000000" w:themeColor="text1"/>
                <w:sz w:val="22"/>
              </w:rPr>
              <w:t>や「喜び」を感じることに本質を持つもの</w:t>
            </w:r>
          </w:p>
        </w:tc>
      </w:tr>
    </w:tbl>
    <w:p w14:paraId="3546FD95" w14:textId="3832237A" w:rsidR="00215DD4" w:rsidRPr="00356EC6" w:rsidRDefault="00356EC6" w:rsidP="00356EC6">
      <w:pPr>
        <w:rPr>
          <w:rFonts w:ascii="UD デジタル 教科書体 NK-R" w:eastAsia="UD デジタル 教科書体 NK-R"/>
        </w:rPr>
      </w:pPr>
      <w:r w:rsidRPr="00641B79">
        <w:rPr>
          <w:rFonts w:ascii="UD デジタル 教科書体 NK-R" w:eastAsia="UD デジタル 教科書体 NK-R" w:hint="eastAsia"/>
        </w:rPr>
        <w:br w:type="page"/>
      </w:r>
    </w:p>
    <w:tbl>
      <w:tblPr>
        <w:tblStyle w:val="aa"/>
        <w:tblW w:w="0" w:type="auto"/>
        <w:tblLook w:val="04A0" w:firstRow="1" w:lastRow="0" w:firstColumn="1" w:lastColumn="0" w:noHBand="0" w:noVBand="1"/>
      </w:tblPr>
      <w:tblGrid>
        <w:gridCol w:w="9736"/>
      </w:tblGrid>
      <w:tr w:rsidR="00BE74B4" w14:paraId="730F869B" w14:textId="77777777" w:rsidTr="00BF6B71">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4B861CE6" w14:textId="77777777" w:rsidR="00BE74B4" w:rsidRPr="00855432" w:rsidRDefault="00BE74B4" w:rsidP="00BF6B71">
            <w:pPr>
              <w:jc w:val="center"/>
              <w:rPr>
                <w:rFonts w:ascii="UD デジタル 教科書体 NK-R" w:eastAsia="UD デジタル 教科書体 NK-R" w:hAnsi="ＭＳ ゴシック"/>
                <w:b/>
                <w:color w:val="FFFFFF" w:themeColor="background1"/>
                <w:sz w:val="28"/>
                <w:szCs w:val="28"/>
              </w:rPr>
            </w:pPr>
            <w:r w:rsidRPr="00855432">
              <w:rPr>
                <w:rFonts w:ascii="UD デジタル 教科書体 NK-R" w:eastAsia="UD デジタル 教科書体 NK-R" w:hAnsi="ＭＳ ゴシック" w:hint="eastAsia"/>
                <w:b/>
                <w:color w:val="FFFFFF" w:themeColor="background1"/>
                <w:sz w:val="28"/>
                <w:szCs w:val="28"/>
              </w:rPr>
              <w:lastRenderedPageBreak/>
              <w:t>第３章　施策の具体的方向性</w:t>
            </w:r>
            <w:r>
              <w:rPr>
                <w:rFonts w:ascii="UD デジタル 教科書体 NK-R" w:eastAsia="UD デジタル 教科書体 NK-R" w:hAnsi="ＭＳ ゴシック" w:hint="eastAsia"/>
                <w:b/>
                <w:color w:val="FFFFFF" w:themeColor="background1"/>
                <w:sz w:val="28"/>
                <w:szCs w:val="28"/>
              </w:rPr>
              <w:t xml:space="preserve">　</w:t>
            </w:r>
            <w:r w:rsidRPr="00855432">
              <w:rPr>
                <w:rFonts w:ascii="UD デジタル 教科書体 NK-R" w:eastAsia="UD デジタル 教科書体 NK-R" w:hAnsi="ＭＳ ゴシック" w:hint="eastAsia"/>
                <w:b/>
                <w:color w:val="FFFFFF" w:themeColor="background1"/>
                <w:sz w:val="28"/>
                <w:szCs w:val="28"/>
              </w:rPr>
              <w:t>１の柱　誰もが地域で楽しむスポーツ・健康づくり</w:t>
            </w:r>
          </w:p>
        </w:tc>
      </w:tr>
    </w:tbl>
    <w:p w14:paraId="1ECE160B" w14:textId="77777777" w:rsidR="00356EC6" w:rsidRDefault="00356EC6" w:rsidP="00356EC6">
      <w:pPr>
        <w:rPr>
          <w:rFonts w:ascii="ＭＳ ゴシック" w:eastAsia="ＭＳ ゴシック" w:hAnsi="ＭＳ ゴシック"/>
          <w:sz w:val="24"/>
          <w:szCs w:val="24"/>
        </w:rPr>
      </w:pPr>
    </w:p>
    <w:tbl>
      <w:tblPr>
        <w:tblStyle w:val="aa"/>
        <w:tblW w:w="0" w:type="auto"/>
        <w:tblLook w:val="04A0" w:firstRow="1" w:lastRow="0" w:firstColumn="1" w:lastColumn="0" w:noHBand="0" w:noVBand="1"/>
      </w:tblPr>
      <w:tblGrid>
        <w:gridCol w:w="9722"/>
      </w:tblGrid>
      <w:tr w:rsidR="00356EC6" w:rsidRPr="0022699E" w14:paraId="53CEA9A4" w14:textId="77777777" w:rsidTr="00704865">
        <w:tc>
          <w:tcPr>
            <w:tcW w:w="9742" w:type="dxa"/>
            <w:tcBorders>
              <w:top w:val="double" w:sz="4" w:space="0" w:color="auto"/>
              <w:left w:val="double" w:sz="4" w:space="0" w:color="auto"/>
              <w:bottom w:val="double" w:sz="4" w:space="0" w:color="auto"/>
              <w:right w:val="double" w:sz="4" w:space="0" w:color="auto"/>
            </w:tcBorders>
          </w:tcPr>
          <w:p w14:paraId="63306CE6" w14:textId="77777777" w:rsidR="00356EC6" w:rsidRPr="0022699E" w:rsidRDefault="00356EC6" w:rsidP="00704865">
            <w:pPr>
              <w:spacing w:line="360" w:lineRule="exact"/>
              <w:ind w:firstLineChars="100" w:firstLine="240"/>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民誰もが、一生涯にわたり、スポーツに様々な形で参加できるよう、スポーツに触れる機会をライフステージに応じて提供するとともに、障がい者スポーツ、スポーツの習慣化・健康づくりやスポーツコミッションによる取組を推進することにより、自分に</w:t>
            </w:r>
            <w:r>
              <w:rPr>
                <w:rFonts w:ascii="UD デジタル 教科書体 NK-R" w:eastAsia="UD デジタル 教科書体 NK-R" w:hAnsi="ＭＳ ゴシック" w:hint="eastAsia"/>
                <w:sz w:val="24"/>
                <w:szCs w:val="24"/>
              </w:rPr>
              <w:t>合った</w:t>
            </w:r>
            <w:r w:rsidRPr="0022699E">
              <w:rPr>
                <w:rFonts w:ascii="UD デジタル 教科書体 NK-R" w:eastAsia="UD デジタル 教科書体 NK-R" w:hAnsi="ＭＳ ゴシック" w:hint="eastAsia"/>
                <w:sz w:val="24"/>
                <w:szCs w:val="24"/>
              </w:rPr>
              <w:t>楽しみ方で、スポーツを通じ、健康で活き活きとした生活を送ることができる「地域で楽しむスポーツ・健康づくり」をめざす。</w:t>
            </w:r>
          </w:p>
        </w:tc>
      </w:tr>
    </w:tbl>
    <w:p w14:paraId="3A4EDC9C" w14:textId="77777777" w:rsidR="00356EC6" w:rsidRPr="0022699E" w:rsidRDefault="00356EC6" w:rsidP="00356EC6">
      <w:pPr>
        <w:spacing w:line="360" w:lineRule="exact"/>
        <w:rPr>
          <w:rFonts w:ascii="UD デジタル 教科書体 NK-R" w:eastAsia="UD デジタル 教科書体 NK-R" w:hAnsi="ＭＳ ゴシック"/>
          <w:sz w:val="24"/>
          <w:szCs w:val="24"/>
        </w:rPr>
      </w:pPr>
    </w:p>
    <w:p w14:paraId="7E7212F3"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１　ライフステージに応じた機会の提供</w:t>
      </w:r>
    </w:p>
    <w:p w14:paraId="794E0303"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スポーツを楽しむ心身の状況や身体能力は様々であることを踏まえ</w:t>
      </w:r>
      <w:r w:rsidRPr="0022699E">
        <w:rPr>
          <w:rFonts w:ascii="UD デジタル 教科書体 NK-R" w:eastAsia="UD デジタル 教科書体 NK-R" w:hAnsi="ＭＳ ゴシック" w:hint="eastAsia"/>
          <w:sz w:val="24"/>
          <w:szCs w:val="24"/>
        </w:rPr>
        <w:t>、ライフステージに応じ、トップアスリートの派遣、体力測定会の開催、スポーツ情報の発信、学校における体育活動の充実等スポーツの多様な楽しさに触れる機会を様々な形で提供していくことで、スポーツ実施率の向上、参画人口の拡大に取り組む。</w:t>
      </w:r>
    </w:p>
    <w:p w14:paraId="40D68B57"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01AC6F30"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（１）</w:t>
      </w:r>
      <w:r>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子ども</w:t>
      </w:r>
    </w:p>
    <w:p w14:paraId="4F322B1A"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では</w:t>
      </w:r>
      <w:r w:rsidRPr="0022699E">
        <w:rPr>
          <w:rFonts w:ascii="UD デジタル 教科書体 NK-R" w:eastAsia="UD デジタル 教科書体 NK-R" w:hAnsi="ＭＳ ゴシック" w:hint="eastAsia"/>
          <w:sz w:val="24"/>
          <w:szCs w:val="24"/>
        </w:rPr>
        <w:t>、10代において</w:t>
      </w:r>
      <w:r>
        <w:rPr>
          <w:rFonts w:ascii="UD デジタル 教科書体 NK-R" w:eastAsia="UD デジタル 教科書体 NK-R" w:hAnsi="ＭＳ ゴシック" w:hint="eastAsia"/>
          <w:sz w:val="24"/>
          <w:szCs w:val="24"/>
        </w:rPr>
        <w:t>、「１年前と比べて運動・</w:t>
      </w:r>
      <w:r w:rsidRPr="0022699E">
        <w:rPr>
          <w:rFonts w:ascii="UD デジタル 教科書体 NK-R" w:eastAsia="UD デジタル 教科書体 NK-R" w:hAnsi="ＭＳ ゴシック" w:hint="eastAsia"/>
          <w:sz w:val="24"/>
          <w:szCs w:val="24"/>
        </w:rPr>
        <w:t>スポーツを実施する頻度</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「減った」と答えた回答が多く</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また、「運動・スポーツの実施阻害要因」として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「場所や施設がないから」</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他の世代に比べ高くなっている</w:t>
      </w:r>
      <w:r w:rsidRPr="0022699E">
        <w:rPr>
          <w:rStyle w:val="af0"/>
          <w:rFonts w:ascii="UD デジタル 教科書体 NK-R" w:eastAsia="UD デジタル 教科書体 NK-R" w:hAnsi="ＭＳ ゴシック" w:hint="eastAsia"/>
          <w:sz w:val="24"/>
          <w:szCs w:val="24"/>
        </w:rPr>
        <w:footnoteReference w:id="6"/>
      </w:r>
      <w:r>
        <w:rPr>
          <w:rFonts w:ascii="UD デジタル 教科書体 NK-R" w:eastAsia="UD デジタル 教科書体 NK-R" w:hAnsi="ＭＳ ゴシック" w:hint="eastAsia"/>
          <w:sz w:val="24"/>
          <w:szCs w:val="24"/>
        </w:rPr>
        <w:t>。</w:t>
      </w:r>
    </w:p>
    <w:p w14:paraId="52AC53CC"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「運動・スポーツの実施が増加した</w:t>
      </w:r>
      <w:r w:rsidRPr="0022699E">
        <w:rPr>
          <w:rFonts w:ascii="UD デジタル 教科書体 NK-R" w:eastAsia="UD デジタル 教科書体 NK-R" w:hAnsi="ＭＳ ゴシック" w:hint="eastAsia"/>
          <w:sz w:val="24"/>
          <w:szCs w:val="24"/>
        </w:rPr>
        <w:t>理由</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に、</w:t>
      </w:r>
      <w:r>
        <w:rPr>
          <w:rFonts w:ascii="UD デジタル 教科書体 NK-R" w:eastAsia="UD デジタル 教科書体 NK-R" w:hAnsi="ＭＳ ゴシック" w:hint="eastAsia"/>
          <w:sz w:val="24"/>
          <w:szCs w:val="24"/>
        </w:rPr>
        <w:t>「好きになったから」</w:t>
      </w:r>
      <w:r w:rsidRPr="0022699E">
        <w:rPr>
          <w:rFonts w:ascii="UD デジタル 教科書体 NK-R" w:eastAsia="UD デジタル 教科書体 NK-R" w:hAnsi="ＭＳ ゴシック" w:hint="eastAsia"/>
          <w:sz w:val="24"/>
          <w:szCs w:val="24"/>
        </w:rPr>
        <w:t>を</w:t>
      </w:r>
      <w:r>
        <w:rPr>
          <w:rFonts w:ascii="UD デジタル 教科書体 NK-R" w:eastAsia="UD デジタル 教科書体 NK-R" w:hAnsi="ＭＳ ゴシック" w:hint="eastAsia"/>
          <w:sz w:val="24"/>
          <w:szCs w:val="24"/>
        </w:rPr>
        <w:t>高い割合で</w:t>
      </w:r>
      <w:r w:rsidRPr="0022699E">
        <w:rPr>
          <w:rFonts w:ascii="UD デジタル 教科書体 NK-R" w:eastAsia="UD デジタル 教科書体 NK-R" w:hAnsi="ＭＳ ゴシック" w:hint="eastAsia"/>
          <w:sz w:val="24"/>
          <w:szCs w:val="24"/>
        </w:rPr>
        <w:t>あげていることから、スポーツに触れる機会や環境づくりを進め、スポーツの楽しさを体験することが重要であり、特にコロナ禍において、そうした体験が途切れないよう工夫をしていくことが</w:t>
      </w:r>
      <w:r>
        <w:rPr>
          <w:rFonts w:ascii="UD デジタル 教科書体 NK-R" w:eastAsia="UD デジタル 教科書体 NK-R" w:hAnsi="ＭＳ ゴシック" w:hint="eastAsia"/>
          <w:sz w:val="24"/>
          <w:szCs w:val="24"/>
        </w:rPr>
        <w:t>必要である</w:t>
      </w:r>
      <w:r w:rsidRPr="0022699E">
        <w:rPr>
          <w:rFonts w:ascii="UD デジタル 教科書体 NK-R" w:eastAsia="UD デジタル 教科書体 NK-R" w:hAnsi="ＭＳ ゴシック" w:hint="eastAsia"/>
          <w:sz w:val="24"/>
          <w:szCs w:val="24"/>
        </w:rPr>
        <w:t>。</w:t>
      </w:r>
    </w:p>
    <w:p w14:paraId="3817914D"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とりわけ、幼少期</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スポーツを通じて身体を動かし、ともに時間を過ごす体験を積むことは、豊かな人間性を養う</w:t>
      </w:r>
      <w:r>
        <w:rPr>
          <w:rFonts w:ascii="UD デジタル 教科書体 NK-R" w:eastAsia="UD デジタル 教科書体 NK-R" w:hAnsi="ＭＳ ゴシック" w:hint="eastAsia"/>
          <w:sz w:val="24"/>
          <w:szCs w:val="24"/>
        </w:rPr>
        <w:t>と</w:t>
      </w:r>
      <w:r w:rsidRPr="0022699E">
        <w:rPr>
          <w:rFonts w:ascii="UD デジタル 教科書体 NK-R" w:eastAsia="UD デジタル 教科書体 NK-R" w:hAnsi="ＭＳ ゴシック" w:hint="eastAsia"/>
          <w:sz w:val="24"/>
          <w:szCs w:val="24"/>
        </w:rPr>
        <w:t>ともに、</w:t>
      </w:r>
      <w:r>
        <w:rPr>
          <w:rFonts w:ascii="UD デジタル 教科書体 NK-R" w:eastAsia="UD デジタル 教科書体 NK-R" w:hAnsi="ＭＳ ゴシック" w:hint="eastAsia"/>
          <w:sz w:val="24"/>
          <w:szCs w:val="24"/>
        </w:rPr>
        <w:t>動ける身体の基礎を作り</w:t>
      </w:r>
      <w:r w:rsidRPr="0022699E">
        <w:rPr>
          <w:rFonts w:ascii="UD デジタル 教科書体 NK-R" w:eastAsia="UD デジタル 教科書体 NK-R" w:hAnsi="ＭＳ ゴシック" w:hint="eastAsia"/>
          <w:sz w:val="24"/>
          <w:szCs w:val="24"/>
        </w:rPr>
        <w:t>、一生涯にわたり、健康で活き活きとした生活を送る基盤となる</w:t>
      </w:r>
      <w:r>
        <w:rPr>
          <w:rFonts w:ascii="UD デジタル 教科書体 NK-R" w:eastAsia="UD デジタル 教科書体 NK-R" w:hAnsi="ＭＳ ゴシック" w:hint="eastAsia"/>
          <w:sz w:val="24"/>
          <w:szCs w:val="24"/>
        </w:rPr>
        <w:t>点で重要である</w:t>
      </w:r>
      <w:r w:rsidRPr="0022699E">
        <w:rPr>
          <w:rFonts w:ascii="UD デジタル 教科書体 NK-R" w:eastAsia="UD デジタル 教科書体 NK-R" w:hAnsi="ＭＳ ゴシック" w:hint="eastAsia"/>
          <w:sz w:val="24"/>
          <w:szCs w:val="24"/>
        </w:rPr>
        <w:t>。</w:t>
      </w:r>
    </w:p>
    <w:p w14:paraId="7B2E08CB" w14:textId="77777777" w:rsidR="00356EC6" w:rsidRDefault="00356EC6" w:rsidP="00356EC6">
      <w:pPr>
        <w:widowControl/>
        <w:spacing w:line="360" w:lineRule="exact"/>
        <w:ind w:left="480" w:hangingChars="200" w:hanging="480"/>
        <w:jc w:val="left"/>
        <w:rPr>
          <w:rFonts w:ascii="UD デジタル 教科書体 NK-R" w:eastAsia="UD デジタル 教科書体 NK-R" w:hAnsi="ＭＳ ゴシック"/>
          <w:sz w:val="24"/>
          <w:szCs w:val="24"/>
        </w:rPr>
      </w:pPr>
    </w:p>
    <w:p w14:paraId="30143B13"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このため、幼少期</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のスポーツ体験において重要な学校教育の場における体育や運動部活動に加え、身近な場所でスポーツに触れる機</w:t>
      </w:r>
      <w:r>
        <w:rPr>
          <w:rFonts w:ascii="UD デジタル 教科書体 NK-R" w:eastAsia="UD デジタル 教科書体 NK-R" w:hAnsi="ＭＳ ゴシック" w:hint="eastAsia"/>
          <w:sz w:val="24"/>
          <w:szCs w:val="24"/>
        </w:rPr>
        <w:t>会を確保・充実し、体力の向上、心身の育成、スポーツに対する</w:t>
      </w:r>
      <w:r w:rsidRPr="0022699E">
        <w:rPr>
          <w:rFonts w:ascii="UD デジタル 教科書体 NK-R" w:eastAsia="UD デジタル 教科書体 NK-R" w:hAnsi="ＭＳ ゴシック" w:hint="eastAsia"/>
          <w:sz w:val="24"/>
          <w:szCs w:val="24"/>
        </w:rPr>
        <w:t>関心の向上に取り組む。</w:t>
      </w:r>
    </w:p>
    <w:p w14:paraId="132B0DF7"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75C369D6" w14:textId="75D4D319"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この点に関し、大阪府教育振興基本計画（平成25（2013）年３月策定）</w:t>
      </w:r>
      <w:r>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、基本方針に「</w:t>
      </w:r>
      <w:r w:rsidRPr="0022699E">
        <w:rPr>
          <w:rFonts w:ascii="UD デジタル 教科書体 NK-R" w:eastAsia="UD デジタル 教科書体 NK-R" w:hAnsi="ＭＳ ゴシック" w:hint="eastAsia"/>
          <w:bCs/>
          <w:sz w:val="24"/>
          <w:szCs w:val="24"/>
        </w:rPr>
        <w:t>子どもたちの健やかな体をはぐくみます」が、重点取組に「運動機会の充実による体力づくり」が、</w:t>
      </w:r>
      <w:r>
        <w:rPr>
          <w:rFonts w:ascii="UD デジタル 教科書体 NK-R" w:eastAsia="UD デジタル 教科書体 NK-R" w:hAnsi="ＭＳ ゴシック" w:hint="eastAsia"/>
          <w:bCs/>
          <w:sz w:val="24"/>
          <w:szCs w:val="24"/>
        </w:rPr>
        <w:t>それぞれ掲げられており、これらに基づく取組を進めていく。</w:t>
      </w:r>
    </w:p>
    <w:p w14:paraId="64C01DE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なお、運動部活動については、その将来的なあり方を巡って、国において改革の方向性・方策が検討されているところであり、国の動向を十分に踏まえたうえで、取組を進める必要がある。</w:t>
      </w:r>
    </w:p>
    <w:p w14:paraId="39489EDB"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して、本計画においては、東京2020大会の開催を受け、スポーツに対する関心の高まり等その成果を最大限に活用すること、具体的には、東京2020大会出場選手をはじめオリンピアン・パラリンピアンの実技指導や講話を通じて、ス</w:t>
      </w:r>
      <w:r>
        <w:rPr>
          <w:rFonts w:ascii="UD デジタル 教科書体 NK-R" w:eastAsia="UD デジタル 教科書体 NK-R" w:hAnsi="ＭＳ ゴシック" w:hint="eastAsia"/>
          <w:sz w:val="24"/>
          <w:szCs w:val="24"/>
        </w:rPr>
        <w:t>ポーツの楽しさを子どもたちに伝え、次世代の育成を図っていくこと</w:t>
      </w:r>
      <w:r w:rsidRPr="0022699E">
        <w:rPr>
          <w:rFonts w:ascii="UD デジタル 教科書体 NK-R" w:eastAsia="UD デジタル 教科書体 NK-R" w:hAnsi="ＭＳ ゴシック" w:hint="eastAsia"/>
          <w:sz w:val="24"/>
          <w:szCs w:val="24"/>
        </w:rPr>
        <w:t>に取り組む。</w:t>
      </w:r>
    </w:p>
    <w:p w14:paraId="32031346" w14:textId="77777777" w:rsidR="00356EC6" w:rsidRPr="0022699E" w:rsidRDefault="00356EC6" w:rsidP="00161780">
      <w:pPr>
        <w:widowControl/>
        <w:spacing w:line="24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22699E" w14:paraId="6BAF979B" w14:textId="77777777" w:rsidTr="00704865">
        <w:tc>
          <w:tcPr>
            <w:tcW w:w="9321" w:type="dxa"/>
            <w:tcBorders>
              <w:top w:val="single" w:sz="4" w:space="0" w:color="auto"/>
              <w:left w:val="single" w:sz="4" w:space="0" w:color="auto"/>
              <w:bottom w:val="single" w:sz="4" w:space="0" w:color="auto"/>
              <w:right w:val="single" w:sz="4" w:space="0" w:color="auto"/>
            </w:tcBorders>
          </w:tcPr>
          <w:p w14:paraId="3B07247E"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1C0FDB3B"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府内の小学校・支援学校へのオリンピアン等トップアスリートの派遣</w:t>
            </w:r>
          </w:p>
          <w:p w14:paraId="275A17AA"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オリンピック等での体験談を</w:t>
            </w:r>
            <w:r w:rsidRPr="0022699E">
              <w:rPr>
                <w:rFonts w:ascii="UD デジタル 教科書体 NK-R" w:eastAsia="UD デジタル 教科書体 NK-R" w:hAnsi="ＭＳ ゴシック" w:hint="eastAsia"/>
                <w:sz w:val="24"/>
                <w:szCs w:val="24"/>
              </w:rPr>
              <w:t>聞くこと</w:t>
            </w:r>
            <w:r>
              <w:rPr>
                <w:rFonts w:ascii="UD デジタル 教科書体 NK-R" w:eastAsia="UD デジタル 教科書体 NK-R" w:hAnsi="ＭＳ ゴシック" w:hint="eastAsia"/>
                <w:sz w:val="24"/>
                <w:szCs w:val="24"/>
              </w:rPr>
              <w:t>や、指導力等を活</w:t>
            </w:r>
            <w:r w:rsidRPr="0022699E">
              <w:rPr>
                <w:rFonts w:ascii="UD デジタル 教科書体 NK-R" w:eastAsia="UD デジタル 教科書体 NK-R" w:hAnsi="ＭＳ ゴシック" w:hint="eastAsia"/>
                <w:sz w:val="24"/>
                <w:szCs w:val="24"/>
              </w:rPr>
              <w:t>かした実技指導を直接受けることにより、スポーツの魅力を知り、スポーツを楽しみながら学ぶ体験ができるよう、府内の小学校・支援学校へオリンピアン等トップアスリートを派遣する取組を進める。</w:t>
            </w:r>
          </w:p>
          <w:p w14:paraId="464A9532" w14:textId="77777777" w:rsidR="00356EC6" w:rsidRPr="0022699E" w:rsidRDefault="00356EC6" w:rsidP="00704865">
            <w:pPr>
              <w:widowControl/>
              <w:spacing w:line="240" w:lineRule="exact"/>
              <w:ind w:leftChars="300" w:left="630" w:firstLineChars="100" w:firstLine="240"/>
              <w:jc w:val="left"/>
              <w:rPr>
                <w:rFonts w:ascii="UD デジタル 教科書体 NK-R" w:eastAsia="UD デジタル 教科書体 NK-R" w:hAnsi="ＭＳ ゴシック"/>
                <w:sz w:val="24"/>
                <w:szCs w:val="24"/>
              </w:rPr>
            </w:pPr>
          </w:p>
          <w:p w14:paraId="364A8119"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（バドミントン）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w w:val="66"/>
                <w:sz w:val="20"/>
                <w:szCs w:val="20"/>
              </w:rPr>
              <w:t>アーティスティックスイミング</w:t>
            </w:r>
            <w:r w:rsidRPr="0022699E">
              <w:rPr>
                <w:rFonts w:ascii="UD デジタル 教科書体 NK-R" w:eastAsia="UD デジタル 教科書体 NK-R" w:hAnsi="ＭＳ ゴシック" w:hint="eastAsia"/>
                <w:sz w:val="20"/>
                <w:szCs w:val="20"/>
              </w:rPr>
              <w:t xml:space="preserve">）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（卓球）</w:t>
            </w:r>
          </w:p>
          <w:p w14:paraId="63475F11"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1712" behindDoc="0" locked="0" layoutInCell="1" allowOverlap="1" wp14:anchorId="084BCEC2" wp14:editId="5F479F2C">
                  <wp:simplePos x="0" y="0"/>
                  <wp:positionH relativeFrom="column">
                    <wp:posOffset>3996690</wp:posOffset>
                  </wp:positionH>
                  <wp:positionV relativeFrom="paragraph">
                    <wp:posOffset>40235</wp:posOffset>
                  </wp:positionV>
                  <wp:extent cx="1749097" cy="1312545"/>
                  <wp:effectExtent l="0" t="0" r="3810" b="190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097"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2736" behindDoc="0" locked="0" layoutInCell="1" allowOverlap="1" wp14:anchorId="59B24BC0" wp14:editId="2810ECC1">
                  <wp:simplePos x="0" y="0"/>
                  <wp:positionH relativeFrom="column">
                    <wp:posOffset>2186940</wp:posOffset>
                  </wp:positionH>
                  <wp:positionV relativeFrom="paragraph">
                    <wp:posOffset>50800</wp:posOffset>
                  </wp:positionV>
                  <wp:extent cx="1752600" cy="131508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260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0688" behindDoc="0" locked="0" layoutInCell="1" allowOverlap="1" wp14:anchorId="2C576016" wp14:editId="2F0DF9C5">
                  <wp:simplePos x="0" y="0"/>
                  <wp:positionH relativeFrom="column">
                    <wp:posOffset>367665</wp:posOffset>
                  </wp:positionH>
                  <wp:positionV relativeFrom="paragraph">
                    <wp:posOffset>41275</wp:posOffset>
                  </wp:positionV>
                  <wp:extent cx="1752600" cy="1311548"/>
                  <wp:effectExtent l="0" t="0" r="0" b="317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13115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sz w:val="24"/>
                <w:szCs w:val="24"/>
              </w:rPr>
              <w:t xml:space="preserve">　　 </w:t>
            </w:r>
          </w:p>
          <w:p w14:paraId="4416F7DA"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402F3685"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6E4B5B5D"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5BFCF0D3"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11AFBA2D"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1D861CED"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3D107C0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14:paraId="3C71E5E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共有する体験を持つことが豊かな人間性を養うにあたって重要で、次世代の育成には保護者のスポーツに対する理解促進が欠かせないと考えられることから、トップスポーツチーム等と連携し、子どもや親子がともに参加できるスポーツ体験イベントを実施し、スポーツの楽しさを共有できる時間と場所を提供する。</w:t>
            </w:r>
          </w:p>
          <w:p w14:paraId="788E1AA5"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7EA1279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学校における体育活動の充実と体力の向上</w:t>
            </w:r>
          </w:p>
          <w:p w14:paraId="07780128"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小・中学校において「体力づくり推進計画」の策定を推進し、児童・生徒の体力づくりに向けた検証改善サイクルを確立するとともに、教員研修や外部指導者の活用等による体育授業の充実や運動部活動の活性化を図る。</w:t>
            </w:r>
          </w:p>
          <w:p w14:paraId="21D10B6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さらに、運動部活動指導者を対象とした研修の実施等により指導者の資質向上に取り組む。</w:t>
            </w:r>
          </w:p>
        </w:tc>
      </w:tr>
    </w:tbl>
    <w:p w14:paraId="4A57F4B1" w14:textId="77777777" w:rsidR="00356EC6" w:rsidRDefault="00356EC6" w:rsidP="00356EC6">
      <w:pPr>
        <w:widowControl/>
        <w:spacing w:line="360" w:lineRule="exact"/>
        <w:jc w:val="left"/>
        <w:rPr>
          <w:rFonts w:ascii="UD デジタル 教科書体 NK-R" w:eastAsia="UD デジタル 教科書体 NK-R" w:hAnsi="ＭＳ ゴシック"/>
          <w:b/>
          <w:sz w:val="24"/>
          <w:szCs w:val="24"/>
        </w:rPr>
      </w:pPr>
    </w:p>
    <w:p w14:paraId="2B530CFC" w14:textId="77777777" w:rsidR="00356EC6" w:rsidRDefault="00356EC6" w:rsidP="00356EC6">
      <w:pPr>
        <w:widowControl/>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（２）</w:t>
      </w:r>
      <w:r>
        <w:rPr>
          <w:rFonts w:ascii="UD デジタル 教科書体 NK-R" w:eastAsia="UD デジタル 教科書体 NK-R" w:hAnsi="ＭＳ ゴシック" w:hint="eastAsia"/>
          <w:b/>
          <w:sz w:val="24"/>
          <w:szCs w:val="24"/>
        </w:rPr>
        <w:t xml:space="preserve">　働き盛り・</w:t>
      </w:r>
      <w:r w:rsidRPr="0022699E">
        <w:rPr>
          <w:rFonts w:ascii="UD デジタル 教科書体 NK-R" w:eastAsia="UD デジタル 教科書体 NK-R" w:hAnsi="ＭＳ ゴシック" w:hint="eastAsia"/>
          <w:b/>
          <w:sz w:val="24"/>
          <w:szCs w:val="24"/>
        </w:rPr>
        <w:t>子育て世代</w:t>
      </w:r>
    </w:p>
    <w:p w14:paraId="2C25DB7E"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令和２年度世論調査</w:t>
      </w:r>
      <w:r w:rsidRPr="0022699E">
        <w:rPr>
          <w:rFonts w:ascii="UD デジタル 教科書体 NK-R" w:eastAsia="UD デジタル 教科書体 NK-R" w:hAnsi="ＭＳ ゴシック" w:hint="eastAsia"/>
          <w:sz w:val="24"/>
          <w:szCs w:val="24"/>
        </w:rPr>
        <w:t>から、働き盛り</w:t>
      </w:r>
      <w:r>
        <w:rPr>
          <w:rFonts w:ascii="UD デジタル 教科書体 NK-R" w:eastAsia="UD デジタル 教科書体 NK-R" w:hAnsi="ＭＳ ゴシック" w:hint="eastAsia"/>
          <w:sz w:val="24"/>
          <w:szCs w:val="24"/>
        </w:rPr>
        <w:t>・子育て</w:t>
      </w:r>
      <w:r w:rsidRPr="0022699E">
        <w:rPr>
          <w:rFonts w:ascii="UD デジタル 教科書体 NK-R" w:eastAsia="UD デジタル 教科書体 NK-R" w:hAnsi="ＭＳ ゴシック" w:hint="eastAsia"/>
          <w:sz w:val="24"/>
          <w:szCs w:val="24"/>
        </w:rPr>
        <w:t>世代を含む20～50代</w:t>
      </w:r>
      <w:r>
        <w:rPr>
          <w:rFonts w:ascii="UD デジタル 教科書体 NK-R" w:eastAsia="UD デジタル 教科書体 NK-R" w:hAnsi="ＭＳ ゴシック" w:hint="eastAsia"/>
          <w:sz w:val="24"/>
          <w:szCs w:val="24"/>
        </w:rPr>
        <w:t>の</w:t>
      </w:r>
      <w:r w:rsidRPr="0022699E">
        <w:rPr>
          <w:rFonts w:ascii="UD デジタル 教科書体 NK-R" w:eastAsia="UD デジタル 教科書体 NK-R" w:hAnsi="ＭＳ ゴシック" w:hint="eastAsia"/>
          <w:sz w:val="24"/>
          <w:szCs w:val="24"/>
        </w:rPr>
        <w:t>スポーツ実施率</w:t>
      </w:r>
      <w:r>
        <w:rPr>
          <w:rFonts w:ascii="UD デジタル 教科書体 NK-R" w:eastAsia="UD デジタル 教科書体 NK-R" w:hAnsi="ＭＳ ゴシック" w:hint="eastAsia"/>
          <w:sz w:val="24"/>
          <w:szCs w:val="24"/>
        </w:rPr>
        <w:t>は</w:t>
      </w:r>
      <w:r w:rsidRPr="0022699E">
        <w:rPr>
          <w:rFonts w:ascii="UD デジタル 教科書体 NK-R" w:eastAsia="UD デジタル 教科書体 NK-R" w:hAnsi="ＭＳ ゴシック" w:hint="eastAsia"/>
          <w:sz w:val="24"/>
          <w:szCs w:val="24"/>
        </w:rPr>
        <w:t>、全体平均を下回り、特に40代がもっとも低くなっており、スポーツに無関心な層の存在がうかがえる。</w:t>
      </w:r>
    </w:p>
    <w:p w14:paraId="4362303D"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lastRenderedPageBreak/>
        <w:t>また</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世代の特徴を反映し、「運動・</w:t>
      </w:r>
      <w:r w:rsidRPr="0022699E">
        <w:rPr>
          <w:rFonts w:ascii="UD デジタル 教科書体 NK-R" w:eastAsia="UD デジタル 教科書体 NK-R" w:hAnsi="ＭＳ ゴシック" w:hint="eastAsia"/>
          <w:sz w:val="24"/>
          <w:szCs w:val="24"/>
        </w:rPr>
        <w:t>スポーツの実施阻害要因</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として、</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仕事や家事の忙しさ</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特に</w:t>
      </w:r>
      <w:r w:rsidRPr="0022699E">
        <w:rPr>
          <w:rFonts w:ascii="UD デジタル 教科書体 NK-R" w:eastAsia="UD デジタル 教科書体 NK-R" w:hAnsi="ＭＳ ゴシック" w:hint="eastAsia"/>
          <w:sz w:val="24"/>
          <w:szCs w:val="24"/>
        </w:rPr>
        <w:t>高くなっており、また、</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子どもに手がかかる</w:t>
      </w:r>
      <w:r>
        <w:rPr>
          <w:rFonts w:ascii="UD デジタル 教科書体 NK-R" w:eastAsia="UD デジタル 教科書体 NK-R" w:hAnsi="ＭＳ ゴシック" w:hint="eastAsia"/>
          <w:sz w:val="24"/>
          <w:szCs w:val="24"/>
        </w:rPr>
        <w:t>から」という理由</w:t>
      </w:r>
      <w:r w:rsidRPr="0022699E">
        <w:rPr>
          <w:rFonts w:ascii="UD デジタル 教科書体 NK-R" w:eastAsia="UD デジタル 教科書体 NK-R" w:hAnsi="ＭＳ ゴシック" w:hint="eastAsia"/>
          <w:sz w:val="24"/>
          <w:szCs w:val="24"/>
        </w:rPr>
        <w:t>は、30代がもっとも高く、全体的に男性よりも女性の方が高くなる傾向にあり、仕事や生活の状況はスポーツの実施に大きく関係している。</w:t>
      </w:r>
    </w:p>
    <w:p w14:paraId="28E1683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14:paraId="6A6871A1"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このため、「する」「みる」「ささえる」いずれにおいても、自分に合った形で、忙しい毎日の生活の中、気軽にスポーツに触れることができるよう、様々なスポーツ情報の発信をはじめ、スポーツを楽しめるきっかけとなる機会や環境づくりに向けた取組</w:t>
      </w:r>
      <w:r>
        <w:rPr>
          <w:rFonts w:ascii="UD デジタル 教科書体 NK-R" w:eastAsia="UD デジタル 教科書体 NK-R" w:hAnsi="ＭＳ ゴシック" w:hint="eastAsia"/>
          <w:sz w:val="24"/>
          <w:szCs w:val="24"/>
        </w:rPr>
        <w:t>を進めていくことが必要である</w:t>
      </w:r>
      <w:r w:rsidRPr="0022699E">
        <w:rPr>
          <w:rFonts w:ascii="UD デジタル 教科書体 NK-R" w:eastAsia="UD デジタル 教科書体 NK-R" w:hAnsi="ＭＳ ゴシック" w:hint="eastAsia"/>
          <w:sz w:val="24"/>
          <w:szCs w:val="24"/>
        </w:rPr>
        <w:t>。</w:t>
      </w:r>
    </w:p>
    <w:p w14:paraId="43DC114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また、一生涯にわたり、健康で活き活きとした生活を送るためには、仕事や家事で忙しい世代が心とからだの健康を維持し、その後の健康な生活につなげることが重要であ</w:t>
      </w:r>
      <w:r>
        <w:rPr>
          <w:rFonts w:ascii="UD デジタル 教科書体 NK-R" w:eastAsia="UD デジタル 教科書体 NK-R" w:hAnsi="ＭＳ ゴシック" w:hint="eastAsia"/>
          <w:sz w:val="24"/>
          <w:szCs w:val="24"/>
        </w:rPr>
        <w:t>り、働き盛り・</w:t>
      </w:r>
      <w:r w:rsidRPr="0022699E">
        <w:rPr>
          <w:rFonts w:ascii="UD デジタル 教科書体 NK-R" w:eastAsia="UD デジタル 教科書体 NK-R" w:hAnsi="ＭＳ ゴシック" w:hint="eastAsia"/>
          <w:sz w:val="24"/>
          <w:szCs w:val="24"/>
        </w:rPr>
        <w:t>子育て世代を対象とした取組にあたっては、当該世代の健康をスポーツで支える視点をもって取り組む</w:t>
      </w:r>
      <w:r>
        <w:rPr>
          <w:rFonts w:ascii="UD デジタル 教科書体 NK-R" w:eastAsia="UD デジタル 教科書体 NK-R" w:hAnsi="ＭＳ ゴシック" w:hint="eastAsia"/>
          <w:sz w:val="24"/>
          <w:szCs w:val="24"/>
        </w:rPr>
        <w:t>必要がある</w:t>
      </w:r>
      <w:r w:rsidRPr="0022699E">
        <w:rPr>
          <w:rFonts w:ascii="UD デジタル 教科書体 NK-R" w:eastAsia="UD デジタル 教科書体 NK-R" w:hAnsi="ＭＳ ゴシック" w:hint="eastAsia"/>
          <w:sz w:val="24"/>
          <w:szCs w:val="24"/>
        </w:rPr>
        <w:t>。</w:t>
      </w:r>
    </w:p>
    <w:p w14:paraId="6C9041FC"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14:paraId="75405548"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その際、健康の保持増進、生活習慣病の予防の観点からも、一日の大半を過ごす職域での理解啓発等の取組は重要であり、民間企業等と連携して取組を進めていく。</w:t>
      </w:r>
    </w:p>
    <w:p w14:paraId="4014AB5C"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pPr w:leftFromText="142" w:rightFromText="142" w:vertAnchor="text" w:tblpX="421" w:tblpY="1"/>
        <w:tblOverlap w:val="never"/>
        <w:tblW w:w="9355" w:type="dxa"/>
        <w:tblLook w:val="04A0" w:firstRow="1" w:lastRow="0" w:firstColumn="1" w:lastColumn="0" w:noHBand="0" w:noVBand="1"/>
      </w:tblPr>
      <w:tblGrid>
        <w:gridCol w:w="9355"/>
      </w:tblGrid>
      <w:tr w:rsidR="00356EC6" w:rsidRPr="0022699E" w14:paraId="664102D1" w14:textId="77777777" w:rsidTr="00704865">
        <w:tc>
          <w:tcPr>
            <w:tcW w:w="9355" w:type="dxa"/>
            <w:tcBorders>
              <w:top w:val="single" w:sz="4" w:space="0" w:color="auto"/>
              <w:left w:val="single" w:sz="4" w:space="0" w:color="auto"/>
              <w:bottom w:val="single" w:sz="4" w:space="0" w:color="auto"/>
              <w:right w:val="single" w:sz="4" w:space="0" w:color="auto"/>
            </w:tcBorders>
          </w:tcPr>
          <w:p w14:paraId="73FEBA2A"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0E38E3FB"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運動指導を組み合わせた体力測定会の実施</w:t>
            </w:r>
          </w:p>
          <w:p w14:paraId="378EDE70"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スポーツへの参加促進と健康づくりを両立させた取組</w:t>
            </w:r>
            <w:r>
              <w:rPr>
                <w:rFonts w:ascii="UD デジタル 教科書体 NK-R" w:eastAsia="UD デジタル 教科書体 NK-R" w:hAnsi="ＭＳ ゴシック" w:hint="eastAsia"/>
                <w:sz w:val="24"/>
                <w:szCs w:val="24"/>
              </w:rPr>
              <w:t>として、</w:t>
            </w:r>
            <w:r w:rsidRPr="0022699E">
              <w:rPr>
                <w:rFonts w:ascii="UD デジタル 教科書体 NK-R" w:eastAsia="UD デジタル 教科書体 NK-R" w:hAnsi="ＭＳ ゴシック" w:hint="eastAsia"/>
                <w:sz w:val="24"/>
                <w:szCs w:val="24"/>
              </w:rPr>
              <w:t>大型商業施設等多くの府民が気軽に参加</w:t>
            </w:r>
            <w:r>
              <w:rPr>
                <w:rFonts w:ascii="UD デジタル 教科書体 NK-R" w:eastAsia="UD デジタル 教科書体 NK-R" w:hAnsi="ＭＳ ゴシック" w:hint="eastAsia"/>
                <w:sz w:val="24"/>
                <w:szCs w:val="24"/>
              </w:rPr>
              <w:t>できる場所において、３～５種からなる基本的な体力測定を実施するとともに、</w:t>
            </w:r>
            <w:r w:rsidRPr="0022699E">
              <w:rPr>
                <w:rFonts w:ascii="UD デジタル 教科書体 NK-R" w:eastAsia="UD デジタル 教科書体 NK-R" w:hAnsi="ＭＳ ゴシック" w:hint="eastAsia"/>
                <w:sz w:val="24"/>
                <w:szCs w:val="24"/>
              </w:rPr>
              <w:t>測定</w:t>
            </w:r>
            <w:r>
              <w:rPr>
                <w:rFonts w:ascii="UD デジタル 教科書体 NK-R" w:eastAsia="UD デジタル 教科書体 NK-R" w:hAnsi="ＭＳ ゴシック" w:hint="eastAsia"/>
                <w:sz w:val="24"/>
                <w:szCs w:val="24"/>
              </w:rPr>
              <w:t>結果をもとにトレーナーが</w:t>
            </w:r>
            <w:r w:rsidRPr="0022699E">
              <w:rPr>
                <w:rFonts w:ascii="UD デジタル 教科書体 NK-R" w:eastAsia="UD デジタル 教科書体 NK-R" w:hAnsi="ＭＳ ゴシック" w:hint="eastAsia"/>
                <w:sz w:val="24"/>
                <w:szCs w:val="24"/>
              </w:rPr>
              <w:t>運動に関する</w:t>
            </w:r>
            <w:r>
              <w:rPr>
                <w:rFonts w:ascii="UD デジタル 教科書体 NK-R" w:eastAsia="UD デジタル 教科書体 NK-R" w:hAnsi="ＭＳ ゴシック" w:hint="eastAsia"/>
                <w:sz w:val="24"/>
                <w:szCs w:val="24"/>
              </w:rPr>
              <w:t>指導・助言を行う。</w:t>
            </w:r>
          </w:p>
          <w:p w14:paraId="7EF848BF"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あわせて</w:t>
            </w:r>
            <w:r w:rsidRPr="0022699E">
              <w:rPr>
                <w:rFonts w:ascii="UD デジタル 教科書体 NK-R" w:eastAsia="UD デジタル 教科書体 NK-R" w:hAnsi="ＭＳ ゴシック" w:hint="eastAsia"/>
                <w:sz w:val="24"/>
                <w:szCs w:val="24"/>
              </w:rPr>
              <w:t>、コロナ禍において</w:t>
            </w:r>
            <w:r>
              <w:rPr>
                <w:rFonts w:ascii="UD デジタル 教科書体 NK-R" w:eastAsia="UD デジタル 教科書体 NK-R" w:hAnsi="ＭＳ ゴシック" w:hint="eastAsia"/>
                <w:sz w:val="24"/>
                <w:szCs w:val="24"/>
              </w:rPr>
              <w:t>も</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スポーツへの参加と健康づくりを促進するため、自宅等で測定できるよう、体力測定</w:t>
            </w:r>
            <w:r w:rsidRPr="0022699E">
              <w:rPr>
                <w:rFonts w:ascii="UD デジタル 教科書体 NK-R" w:eastAsia="UD デジタル 教科書体 NK-R" w:hAnsi="ＭＳ ゴシック" w:hint="eastAsia"/>
                <w:sz w:val="24"/>
                <w:szCs w:val="24"/>
              </w:rPr>
              <w:t>のオンライン化にも取り組む。</w:t>
            </w:r>
          </w:p>
          <w:p w14:paraId="160BD454" w14:textId="77777777" w:rsidR="00356EC6" w:rsidRPr="009262DA"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3760" behindDoc="0" locked="0" layoutInCell="1" allowOverlap="1" wp14:anchorId="4633C2DF" wp14:editId="4AC7C9B7">
                  <wp:simplePos x="0" y="0"/>
                  <wp:positionH relativeFrom="column">
                    <wp:posOffset>3242648</wp:posOffset>
                  </wp:positionH>
                  <wp:positionV relativeFrom="paragraph">
                    <wp:posOffset>145415</wp:posOffset>
                  </wp:positionV>
                  <wp:extent cx="1152822" cy="1895475"/>
                  <wp:effectExtent l="0" t="0" r="9525"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5202" cy="1899388"/>
                          </a:xfrm>
                          <a:prstGeom prst="rect">
                            <a:avLst/>
                          </a:prstGeom>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87616" behindDoc="0" locked="0" layoutInCell="1" allowOverlap="1" wp14:anchorId="6D92501D" wp14:editId="21185230">
                  <wp:simplePos x="0" y="0"/>
                  <wp:positionH relativeFrom="column">
                    <wp:posOffset>441960</wp:posOffset>
                  </wp:positionH>
                  <wp:positionV relativeFrom="paragraph">
                    <wp:posOffset>146050</wp:posOffset>
                  </wp:positionV>
                  <wp:extent cx="2495550" cy="1877248"/>
                  <wp:effectExtent l="0" t="0" r="0" b="889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1877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D679E" w14:textId="77777777" w:rsidR="00356EC6" w:rsidRPr="0022699E"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6EDCEEB7"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2CBEC5E9"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2DBB56FC"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0704C523"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5D0B7D0C"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1CC90B14"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67BAD04F" w14:textId="77777777" w:rsidR="00356EC6" w:rsidRPr="0022699E"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04D662EF"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2F9E247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14:paraId="60E8F70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働き盛り、子育て世代</w:t>
            </w:r>
            <w:r>
              <w:rPr>
                <w:rFonts w:ascii="UD デジタル 教科書体 NK-R" w:eastAsia="UD デジタル 教科書体 NK-R" w:hAnsi="ＭＳ ゴシック" w:hint="eastAsia"/>
                <w:sz w:val="24"/>
                <w:szCs w:val="24"/>
              </w:rPr>
              <w:t>が</w:t>
            </w:r>
            <w:r w:rsidRPr="0022699E">
              <w:rPr>
                <w:rFonts w:ascii="UD デジタル 教科書体 NK-R" w:eastAsia="UD デジタル 教科書体 NK-R" w:hAnsi="ＭＳ ゴシック" w:hint="eastAsia"/>
                <w:sz w:val="24"/>
                <w:szCs w:val="24"/>
              </w:rPr>
              <w:t>、忙しい日常生活の中で、</w:t>
            </w:r>
            <w:r>
              <w:rPr>
                <w:rFonts w:ascii="UD デジタル 教科書体 NK-R" w:eastAsia="UD デジタル 教科書体 NK-R" w:hAnsi="ＭＳ ゴシック" w:hint="eastAsia"/>
                <w:sz w:val="24"/>
                <w:szCs w:val="24"/>
              </w:rPr>
              <w:t>スポーツを楽しむ機会を創出できるよう、</w:t>
            </w:r>
            <w:r w:rsidRPr="0022699E">
              <w:rPr>
                <w:rFonts w:ascii="UD デジタル 教科書体 NK-R" w:eastAsia="UD デジタル 教科書体 NK-R" w:hAnsi="ＭＳ ゴシック" w:hint="eastAsia"/>
                <w:sz w:val="24"/>
                <w:szCs w:val="24"/>
              </w:rPr>
              <w:t>例えば、子育ての一環として、親子で気軽に参加できるスポーツ体験イベントを実施し、子どもとのかかわ</w:t>
            </w:r>
            <w:r>
              <w:rPr>
                <w:rFonts w:ascii="UD デジタル 教科書体 NK-R" w:eastAsia="UD デジタル 教科書体 NK-R" w:hAnsi="ＭＳ ゴシック" w:hint="eastAsia"/>
                <w:sz w:val="24"/>
                <w:szCs w:val="24"/>
              </w:rPr>
              <w:t>りをきっかけにスポーツに参加でき、スポーツの習慣化につながる</w:t>
            </w:r>
            <w:r w:rsidRPr="0022699E">
              <w:rPr>
                <w:rFonts w:ascii="UD デジタル 教科書体 NK-R" w:eastAsia="UD デジタル 教科書体 NK-R" w:hAnsi="ＭＳ ゴシック" w:hint="eastAsia"/>
                <w:sz w:val="24"/>
                <w:szCs w:val="24"/>
              </w:rPr>
              <w:t>取組を進める。</w:t>
            </w:r>
          </w:p>
          <w:p w14:paraId="645A1B5D"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民間企業等と連携した普及啓発</w:t>
            </w:r>
          </w:p>
          <w:p w14:paraId="6FD8ABB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「身体活動・運動」に取り組む意義や手法等を効果的に周知・PRできるよう、民間企業、医療保険者、保健医療関係団体等との連携により、ライフステージに応じた広報媒体等による普及啓発を行う。</w:t>
            </w:r>
          </w:p>
        </w:tc>
      </w:tr>
    </w:tbl>
    <w:p w14:paraId="6715FCB1"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518BFA4D"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（３）</w:t>
      </w:r>
      <w:r>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高齢者</w:t>
      </w:r>
    </w:p>
    <w:p w14:paraId="020E3A50"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高齢者を取り巻く現状について、</w:t>
      </w:r>
      <w:r w:rsidRPr="0022699E">
        <w:rPr>
          <w:rFonts w:ascii="UD デジタル 教科書体 NK-R" w:eastAsia="UD デジタル 教科書体 NK-R" w:hAnsi="ＭＳ ゴシック" w:hint="eastAsia"/>
          <w:bCs/>
          <w:sz w:val="24"/>
          <w:szCs w:val="24"/>
        </w:rPr>
        <w:t>大阪府高齢者計画2021</w:t>
      </w:r>
      <w:r w:rsidRPr="0022699E">
        <w:rPr>
          <w:rFonts w:ascii="UD デジタル 教科書体 NK-R" w:eastAsia="UD デジタル 教科書体 NK-R" w:hAnsi="ＭＳ ゴシック" w:hint="eastAsia"/>
          <w:sz w:val="24"/>
          <w:szCs w:val="24"/>
        </w:rPr>
        <w:t>（令和３（2021）年３月策定）</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4"/>
          <w:szCs w:val="24"/>
        </w:rPr>
        <w:t>では、「2025（令和７）年までの後期高齢者の増加が顕著であり、高齢者単身世帯や認知症高齢者が増加する一方で生産年齢人口が減少する」といった人口構造の大きな変化とともに、「介護保険制度に対する需要が増し、持続性の確保が大きな課題」になっていることが指摘されている。</w:t>
      </w:r>
    </w:p>
    <w:p w14:paraId="76DFB679"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このような現状を踏まえ、個々の高齢者が生きがいを感じ安心して暮ら</w:t>
      </w:r>
      <w:r>
        <w:rPr>
          <w:rFonts w:ascii="UD デジタル 教科書体 NK-R" w:eastAsia="UD デジタル 教科書体 NK-R" w:hAnsi="ＭＳ ゴシック" w:hint="eastAsia"/>
          <w:sz w:val="24"/>
          <w:szCs w:val="24"/>
        </w:rPr>
        <w:t>すことができる</w:t>
      </w:r>
      <w:r w:rsidRPr="0022699E">
        <w:rPr>
          <w:rFonts w:ascii="UD デジタル 教科書体 NK-R" w:eastAsia="UD デジタル 教科書体 NK-R" w:hAnsi="ＭＳ ゴシック" w:hint="eastAsia"/>
          <w:sz w:val="24"/>
          <w:szCs w:val="24"/>
        </w:rPr>
        <w:t>ことに加え、スポーツを通じた介護予防や健康づくり等の取組により、少子高齢化といった社会全体の課題に対応していくという視点をあわせもって、高齢者を対象とするスポーツ施策に取り組む必要がある。</w:t>
      </w:r>
    </w:p>
    <w:p w14:paraId="7F682EA0"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5AD1ABD5"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70代の</w:t>
      </w:r>
      <w:r w:rsidRPr="0022699E">
        <w:rPr>
          <w:rFonts w:ascii="UD デジタル 教科書体 NK-R" w:eastAsia="UD デジタル 教科書体 NK-R" w:hAnsi="ＭＳ ゴシック" w:hint="eastAsia"/>
          <w:sz w:val="24"/>
          <w:szCs w:val="24"/>
        </w:rPr>
        <w:t>スポーツの実施が増加した理由として、「健康になったから」が</w:t>
      </w:r>
      <w:r>
        <w:rPr>
          <w:rFonts w:ascii="UD デジタル 教科書体 NK-R" w:eastAsia="UD デジタル 教科書体 NK-R" w:hAnsi="ＭＳ ゴシック" w:hint="eastAsia"/>
          <w:sz w:val="24"/>
          <w:szCs w:val="24"/>
        </w:rPr>
        <w:t>上位にきており</w:t>
      </w:r>
      <w:r w:rsidRPr="0022699E">
        <w:rPr>
          <w:rFonts w:ascii="UD デジタル 教科書体 NK-R" w:eastAsia="UD デジタル 教科書体 NK-R" w:hAnsi="ＭＳ ゴシック" w:hint="eastAsia"/>
          <w:sz w:val="24"/>
          <w:szCs w:val="24"/>
        </w:rPr>
        <w:t>、高齢者における健康志向がうかがえる。一方で、</w:t>
      </w:r>
      <w:r>
        <w:rPr>
          <w:rFonts w:ascii="UD デジタル 教科書体 NK-R" w:eastAsia="UD デジタル 教科書体 NK-R" w:hAnsi="ＭＳ ゴシック" w:hint="eastAsia"/>
          <w:sz w:val="24"/>
          <w:szCs w:val="24"/>
        </w:rPr>
        <w:t>「運動・</w:t>
      </w:r>
      <w:r w:rsidRPr="0022699E">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の実施</w:t>
      </w:r>
      <w:r w:rsidRPr="0022699E">
        <w:rPr>
          <w:rFonts w:ascii="UD デジタル 教科書体 NK-R" w:eastAsia="UD デジタル 教科書体 NK-R" w:hAnsi="ＭＳ ゴシック" w:hint="eastAsia"/>
          <w:sz w:val="24"/>
          <w:szCs w:val="24"/>
        </w:rPr>
        <w:t>阻害要因</w:t>
      </w:r>
      <w:r>
        <w:rPr>
          <w:rFonts w:ascii="UD デジタル 教科書体 NK-R" w:eastAsia="UD デジタル 教科書体 NK-R" w:hAnsi="ＭＳ ゴシック" w:hint="eastAsia"/>
          <w:sz w:val="24"/>
          <w:szCs w:val="24"/>
        </w:rPr>
        <w:t>」として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「年をとったから」に次いで、</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コロナウイルス</w:t>
      </w:r>
      <w:r w:rsidRPr="0022699E">
        <w:rPr>
          <w:rFonts w:ascii="UD デジタル 教科書体 NK-R" w:eastAsia="UD デジタル 教科書体 NK-R" w:hAnsi="ＭＳ ゴシック" w:hint="eastAsia"/>
          <w:sz w:val="24"/>
          <w:szCs w:val="24"/>
        </w:rPr>
        <w:t>感染症対策による日常生活の変化」をあげており、外出機会の制限等が高齢者のスポーツ実施に影響を与えていることが考えられる。</w:t>
      </w:r>
    </w:p>
    <w:p w14:paraId="38B9E006"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Pr>
          <w:rFonts w:ascii="UD デジタル 教科書体 NK-R" w:eastAsia="UD デジタル 教科書体 NK-R" w:hAnsi="ＭＳ ゴシック" w:hint="eastAsia"/>
          <w:sz w:val="24"/>
          <w:szCs w:val="24"/>
        </w:rPr>
        <w:t>スポーツと</w:t>
      </w:r>
      <w:r w:rsidRPr="0022699E">
        <w:rPr>
          <w:rFonts w:ascii="UD デジタル 教科書体 NK-R" w:eastAsia="UD デジタル 教科書体 NK-R" w:hAnsi="ＭＳ ゴシック" w:hint="eastAsia"/>
          <w:sz w:val="24"/>
          <w:szCs w:val="24"/>
        </w:rPr>
        <w:t>健康</w:t>
      </w:r>
      <w:r>
        <w:rPr>
          <w:rFonts w:ascii="UD デジタル 教科書体 NK-R" w:eastAsia="UD デジタル 教科書体 NK-R" w:hAnsi="ＭＳ ゴシック" w:hint="eastAsia"/>
          <w:sz w:val="24"/>
          <w:szCs w:val="24"/>
        </w:rPr>
        <w:t>づくり</w:t>
      </w:r>
      <w:r w:rsidRPr="0022699E">
        <w:rPr>
          <w:rFonts w:ascii="UD デジタル 教科書体 NK-R" w:eastAsia="UD デジタル 教科書体 NK-R" w:hAnsi="ＭＳ ゴシック" w:hint="eastAsia"/>
          <w:sz w:val="24"/>
          <w:szCs w:val="24"/>
        </w:rPr>
        <w:t>を重要な</w:t>
      </w:r>
      <w:r>
        <w:rPr>
          <w:rFonts w:ascii="UD デジタル 教科書体 NK-R" w:eastAsia="UD デジタル 教科書体 NK-R" w:hAnsi="ＭＳ ゴシック" w:hint="eastAsia"/>
          <w:sz w:val="24"/>
          <w:szCs w:val="24"/>
        </w:rPr>
        <w:t>視点</w:t>
      </w:r>
      <w:r w:rsidRPr="0022699E">
        <w:rPr>
          <w:rFonts w:ascii="UD デジタル 教科書体 NK-R" w:eastAsia="UD デジタル 教科書体 NK-R" w:hAnsi="ＭＳ ゴシック" w:hint="eastAsia"/>
          <w:sz w:val="24"/>
          <w:szCs w:val="24"/>
        </w:rPr>
        <w:t>として、コロナ禍でも途切れず、高齢者が身近な場所で</w:t>
      </w:r>
      <w:r>
        <w:rPr>
          <w:rFonts w:ascii="UD デジタル 教科書体 NK-R" w:eastAsia="UD デジタル 教科書体 NK-R" w:hAnsi="ＭＳ ゴシック" w:hint="eastAsia"/>
          <w:sz w:val="24"/>
          <w:szCs w:val="24"/>
        </w:rPr>
        <w:t>気軽にスポーツを楽しめる機会や環境を提供していくことが必要である</w:t>
      </w:r>
      <w:r w:rsidRPr="0022699E">
        <w:rPr>
          <w:rFonts w:ascii="UD デジタル 教科書体 NK-R" w:eastAsia="UD デジタル 教科書体 NK-R" w:hAnsi="ＭＳ ゴシック" w:hint="eastAsia"/>
          <w:sz w:val="24"/>
          <w:szCs w:val="24"/>
        </w:rPr>
        <w:t>。</w:t>
      </w:r>
    </w:p>
    <w:p w14:paraId="4DD41142" w14:textId="77777777" w:rsidR="00356EC6" w:rsidRPr="009736FD"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5BA6EAF7"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22699E">
        <w:rPr>
          <w:rFonts w:ascii="UD デジタル 教科書体 NK-R" w:eastAsia="UD デジタル 教科書体 NK-R" w:hAnsi="ＭＳ ゴシック" w:hint="eastAsia"/>
          <w:sz w:val="24"/>
          <w:szCs w:val="24"/>
        </w:rPr>
        <w:t>一生涯にわたり、健康で活き活きと過ごすことができる生活の実現には、若い世代から習慣的にスポーツをすること</w:t>
      </w:r>
      <w:r>
        <w:rPr>
          <w:rFonts w:ascii="UD デジタル 教科書体 NK-R" w:eastAsia="UD デジタル 教科書体 NK-R" w:hAnsi="ＭＳ ゴシック" w:hint="eastAsia"/>
          <w:sz w:val="24"/>
          <w:szCs w:val="24"/>
        </w:rPr>
        <w:t>に加え</w:t>
      </w:r>
      <w:r w:rsidRPr="0022699E">
        <w:rPr>
          <w:rFonts w:ascii="UD デジタル 教科書体 NK-R" w:eastAsia="UD デジタル 教科書体 NK-R" w:hAnsi="ＭＳ ゴシック" w:hint="eastAsia"/>
          <w:sz w:val="24"/>
          <w:szCs w:val="24"/>
        </w:rPr>
        <w:t>、高齢者がスポーツを楽しみ、介護予防や健康の保持増進につなげていくことがともに</w:t>
      </w:r>
      <w:r>
        <w:rPr>
          <w:rFonts w:ascii="UD デジタル 教科書体 NK-R" w:eastAsia="UD デジタル 教科書体 NK-R" w:hAnsi="ＭＳ ゴシック" w:hint="eastAsia"/>
          <w:sz w:val="24"/>
          <w:szCs w:val="24"/>
        </w:rPr>
        <w:t>重要</w:t>
      </w:r>
      <w:r w:rsidRPr="0022699E">
        <w:rPr>
          <w:rFonts w:ascii="UD デジタル 教科書体 NK-R" w:eastAsia="UD デジタル 教科書体 NK-R" w:hAnsi="ＭＳ ゴシック" w:hint="eastAsia"/>
          <w:sz w:val="24"/>
          <w:szCs w:val="24"/>
        </w:rPr>
        <w:t>である。</w:t>
      </w:r>
    </w:p>
    <w:p w14:paraId="2D90E557"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その際、心身の状況等に応じて、自分に合った形で、無理なくスポーツを継続していくこと、</w:t>
      </w:r>
      <w:r>
        <w:rPr>
          <w:rFonts w:ascii="UD デジタル 教科書体 NK-R" w:eastAsia="UD デジタル 教科書体 NK-R" w:hAnsi="ＭＳ ゴシック" w:hint="eastAsia"/>
          <w:sz w:val="24"/>
          <w:szCs w:val="24"/>
        </w:rPr>
        <w:t>あわせて、</w:t>
      </w:r>
      <w:r w:rsidRPr="0022699E">
        <w:rPr>
          <w:rFonts w:ascii="UD デジタル 教科書体 NK-R" w:eastAsia="UD デジタル 教科書体 NK-R" w:hAnsi="ＭＳ ゴシック" w:hint="eastAsia"/>
          <w:sz w:val="24"/>
          <w:szCs w:val="24"/>
        </w:rPr>
        <w:t>スポーツを通じて高齢者が他の世代と触れ合い、ともに楽し</w:t>
      </w:r>
      <w:r>
        <w:rPr>
          <w:rFonts w:ascii="UD デジタル 教科書体 NK-R" w:eastAsia="UD デジタル 教科書体 NK-R" w:hAnsi="ＭＳ ゴシック" w:hint="eastAsia"/>
          <w:sz w:val="24"/>
          <w:szCs w:val="24"/>
        </w:rPr>
        <w:t>むことで、地域での居場所や生きがいを創出していく観点から取組を進める必要がある</w:t>
      </w:r>
      <w:r w:rsidRPr="0022699E">
        <w:rPr>
          <w:rFonts w:ascii="UD デジタル 教科書体 NK-R" w:eastAsia="UD デジタル 教科書体 NK-R" w:hAnsi="ＭＳ ゴシック" w:hint="eastAsia"/>
          <w:sz w:val="24"/>
          <w:szCs w:val="24"/>
        </w:rPr>
        <w:t>。</w:t>
      </w:r>
    </w:p>
    <w:p w14:paraId="2ABB0BC1"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56328EE2" w14:textId="77777777" w:rsidTr="00704865">
        <w:tc>
          <w:tcPr>
            <w:tcW w:w="9321" w:type="dxa"/>
            <w:tcBorders>
              <w:top w:val="single" w:sz="4" w:space="0" w:color="auto"/>
              <w:left w:val="single" w:sz="4" w:space="0" w:color="auto"/>
              <w:bottom w:val="single" w:sz="4" w:space="0" w:color="auto"/>
              <w:right w:val="single" w:sz="4" w:space="0" w:color="auto"/>
            </w:tcBorders>
          </w:tcPr>
          <w:p w14:paraId="64BEBA16"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03F5C91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高齢者もともに楽しめる機会の充実</w:t>
            </w:r>
          </w:p>
          <w:p w14:paraId="072F5A4F"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体力測</w:t>
            </w:r>
            <w:r>
              <w:rPr>
                <w:rFonts w:ascii="UD デジタル 教科書体 NK-R" w:eastAsia="UD デジタル 教科書体 NK-R" w:hAnsi="ＭＳ ゴシック" w:hint="eastAsia"/>
                <w:sz w:val="24"/>
                <w:szCs w:val="24"/>
              </w:rPr>
              <w:t>定会やスポーツ体験イベントにおいて、無理なく気軽に測定できるコ</w:t>
            </w:r>
            <w:r w:rsidRPr="0022699E">
              <w:rPr>
                <w:rFonts w:ascii="UD デジタル 教科書体 NK-R" w:eastAsia="UD デジタル 教科書体 NK-R" w:hAnsi="ＭＳ ゴシック" w:hint="eastAsia"/>
                <w:sz w:val="24"/>
                <w:szCs w:val="24"/>
              </w:rPr>
              <w:t>ースの設定等工夫をこらすことにより、高齢者が他の世代とともにスポーツを楽しめる機会づくりに取り組む。</w:t>
            </w:r>
          </w:p>
          <w:p w14:paraId="3EA846F7" w14:textId="77777777" w:rsidR="00356EC6" w:rsidRPr="0022699E" w:rsidRDefault="00356EC6" w:rsidP="00704865">
            <w:pPr>
              <w:widowControl/>
              <w:spacing w:line="360" w:lineRule="exact"/>
              <w:ind w:left="240" w:hangingChars="100" w:hanging="240"/>
              <w:jc w:val="left"/>
              <w:rPr>
                <w:rFonts w:ascii="UD デジタル 教科書体 NK-R" w:eastAsia="UD デジタル 教科書体 NK-R" w:hAnsi="ＭＳ ゴシック"/>
                <w:sz w:val="24"/>
                <w:szCs w:val="24"/>
              </w:rPr>
            </w:pPr>
          </w:p>
          <w:p w14:paraId="58B74965"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ねんりんピックへの選手派遣</w:t>
            </w:r>
          </w:p>
          <w:p w14:paraId="0A879577"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ねんりんピック（全国健康福祉祭）への選手派遣事業を通じて、日頃の文　化・スポーツ活動を奨励し、生きがいづくりを促進する。</w:t>
            </w:r>
          </w:p>
          <w:p w14:paraId="0E7DADAE"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067CAF93"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運動プログラムの開発等による高齢者の運動不足の解消</w:t>
            </w:r>
          </w:p>
          <w:p w14:paraId="78685930"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市町村や地域等との協働による運動プログラムの開発・実践や高齢者サロンにおける健康づくりの場等を提供し、高齢者の運動不足の解消を促進する。</w:t>
            </w:r>
          </w:p>
        </w:tc>
      </w:tr>
    </w:tbl>
    <w:p w14:paraId="6CA04519"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5B87B77B"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２　</w:t>
      </w:r>
      <w:r w:rsidRPr="0022699E">
        <w:rPr>
          <w:rFonts w:ascii="UD デジタル 教科書体 NK-R" w:eastAsia="UD デジタル 教科書体 NK-R" w:hAnsi="ＭＳ ゴシック" w:hint="eastAsia"/>
          <w:b/>
          <w:bCs/>
          <w:sz w:val="24"/>
          <w:szCs w:val="24"/>
        </w:rPr>
        <w:t>障がい者スポーツの推進</w:t>
      </w:r>
    </w:p>
    <w:p w14:paraId="0096DD01"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Cs/>
          <w:sz w:val="24"/>
          <w:szCs w:val="24"/>
        </w:rPr>
        <w:t>第５次大阪府障がい者計画</w:t>
      </w:r>
      <w:r w:rsidRPr="0022699E">
        <w:rPr>
          <w:rFonts w:ascii="UD デジタル 教科書体 NK-R" w:eastAsia="UD デジタル 教科書体 NK-R" w:hAnsi="ＭＳ ゴシック" w:hint="eastAsia"/>
          <w:sz w:val="24"/>
          <w:szCs w:val="24"/>
        </w:rPr>
        <w:t>（令和３（2021）年３月策定）では、生活場面に応じた施策の推進方向が掲げられ、スポーツ活動に取り組むことは、生活場面「楽しむ」に設定されており、スポーツを通じて、「障がい者が豊かで質の高い生活を送る」ことをめざしている。このように、障がい者施策においても、本計画の重要なキーワードである「楽しさ」と関連付けて、スポーツは捉えられており、スポーツを楽しむという視点は障がい者スポーツの推進にあたっても重要である。</w:t>
      </w:r>
    </w:p>
    <w:p w14:paraId="36A91162" w14:textId="77777777" w:rsidR="00356EC6" w:rsidRDefault="00356EC6" w:rsidP="00356EC6">
      <w:pPr>
        <w:widowControl/>
        <w:spacing w:line="360" w:lineRule="exact"/>
        <w:jc w:val="left"/>
        <w:rPr>
          <w:rFonts w:ascii="UD デジタル 教科書体 NK-R" w:eastAsia="UD デジタル 教科書体 NK-R" w:hAnsi="ＭＳ ゴシック"/>
          <w:sz w:val="24"/>
          <w:szCs w:val="24"/>
        </w:rPr>
      </w:pPr>
    </w:p>
    <w:p w14:paraId="0F0CA1E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東京2020大会の開催を受け、障がい者スポーツに対する関心は高まり、誰もが「する」「みる」「ささえる」といった様々な形で楽しむことができるスポーツの推進を通じて、共生社会を実現していくことの重要性が再認識された。</w:t>
      </w:r>
    </w:p>
    <w:p w14:paraId="72AC4D9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東京2020大会では、大阪ゆかりの選手が</w:t>
      </w:r>
      <w:r>
        <w:rPr>
          <w:rFonts w:ascii="UD デジタル 教科書体 NK-R" w:eastAsia="UD デジタル 教科書体 NK-R" w:hAnsi="ＭＳ ゴシック" w:hint="eastAsia"/>
          <w:sz w:val="24"/>
          <w:szCs w:val="24"/>
        </w:rPr>
        <w:t>多く</w:t>
      </w:r>
      <w:r w:rsidRPr="0022699E">
        <w:rPr>
          <w:rFonts w:ascii="UD デジタル 教科書体 NK-R" w:eastAsia="UD デジタル 教科書体 NK-R" w:hAnsi="ＭＳ ゴシック" w:hint="eastAsia"/>
          <w:sz w:val="24"/>
          <w:szCs w:val="24"/>
        </w:rPr>
        <w:t>活躍し、パラリンピックでは、36名の選手が15競技に出場し、そのうち９名がメダルを獲得、23名が入賞</w:t>
      </w:r>
      <w:r>
        <w:rPr>
          <w:rFonts w:ascii="UD デジタル 教科書体 NK-R" w:eastAsia="UD デジタル 教科書体 NK-R" w:hAnsi="ＭＳ ゴシック" w:hint="eastAsia"/>
          <w:sz w:val="24"/>
          <w:szCs w:val="24"/>
        </w:rPr>
        <w:t>し</w:t>
      </w:r>
      <w:r w:rsidRPr="0022699E">
        <w:rPr>
          <w:rFonts w:ascii="UD デジタル 教科書体 NK-R" w:eastAsia="UD デジタル 教科書体 NK-R" w:hAnsi="ＭＳ ゴシック" w:hint="eastAsia"/>
          <w:sz w:val="24"/>
          <w:szCs w:val="24"/>
        </w:rPr>
        <w:t>た。パラリンピアンが障がい者スポーツに挑み、活躍する姿</w:t>
      </w:r>
      <w:r>
        <w:rPr>
          <w:rFonts w:ascii="UD デジタル 教科書体 NK-R" w:eastAsia="UD デジタル 教科書体 NK-R" w:hAnsi="ＭＳ ゴシック" w:hint="eastAsia"/>
          <w:sz w:val="24"/>
          <w:szCs w:val="24"/>
        </w:rPr>
        <w:t>は、</w:t>
      </w:r>
      <w:r w:rsidRPr="0022699E">
        <w:rPr>
          <w:rFonts w:ascii="UD デジタル 教科書体 NK-R" w:eastAsia="UD デジタル 教科書体 NK-R" w:hAnsi="ＭＳ ゴシック" w:hint="eastAsia"/>
          <w:sz w:val="24"/>
          <w:szCs w:val="24"/>
        </w:rPr>
        <w:t>多くの府民</w:t>
      </w:r>
      <w:r>
        <w:rPr>
          <w:rFonts w:ascii="UD デジタル 教科書体 NK-R" w:eastAsia="UD デジタル 教科書体 NK-R" w:hAnsi="ＭＳ ゴシック" w:hint="eastAsia"/>
          <w:sz w:val="24"/>
          <w:szCs w:val="24"/>
        </w:rPr>
        <w:t>に勇気や感動を与えるとともに、</w:t>
      </w:r>
      <w:r w:rsidRPr="0022699E">
        <w:rPr>
          <w:rFonts w:ascii="UD デジタル 教科書体 NK-R" w:eastAsia="UD デジタル 教科書体 NK-R" w:hAnsi="ＭＳ ゴシック" w:hint="eastAsia"/>
          <w:sz w:val="24"/>
          <w:szCs w:val="24"/>
        </w:rPr>
        <w:t>障がい者スポーツに対する関心</w:t>
      </w:r>
      <w:r>
        <w:rPr>
          <w:rFonts w:ascii="UD デジタル 教科書体 NK-R" w:eastAsia="UD デジタル 教科書体 NK-R" w:hAnsi="ＭＳ ゴシック" w:hint="eastAsia"/>
          <w:sz w:val="24"/>
          <w:szCs w:val="24"/>
        </w:rPr>
        <w:t>が一層高まった</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そうした</w:t>
      </w:r>
      <w:r w:rsidRPr="0022699E">
        <w:rPr>
          <w:rFonts w:ascii="UD デジタル 教科書体 NK-R" w:eastAsia="UD デジタル 教科書体 NK-R" w:hAnsi="ＭＳ ゴシック" w:hint="eastAsia"/>
          <w:sz w:val="24"/>
          <w:szCs w:val="24"/>
        </w:rPr>
        <w:t>関心の高まりを、一過性のものとせず、障がい者に対する理解や配慮につなげていく必要がある。</w:t>
      </w:r>
    </w:p>
    <w:p w14:paraId="572AAEC4"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1B7F8586"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Pr="0022699E">
        <w:rPr>
          <w:rFonts w:ascii="UD デジタル 教科書体 NK-R" w:eastAsia="UD デジタル 教科書体 NK-R" w:hAnsi="ＭＳ ゴシック" w:hint="eastAsia"/>
          <w:sz w:val="24"/>
          <w:szCs w:val="24"/>
        </w:rPr>
        <w:t>、障がい者のスポーツへのアクセスや障がい者に対する理解が十分でない現状</w:t>
      </w:r>
      <w:r>
        <w:rPr>
          <w:rFonts w:ascii="UD デジタル 教科書体 NK-R" w:eastAsia="UD デジタル 教科書体 NK-R" w:hAnsi="ＭＳ ゴシック" w:hint="eastAsia"/>
          <w:sz w:val="24"/>
          <w:szCs w:val="24"/>
        </w:rPr>
        <w:t>を踏まえ</w:t>
      </w:r>
      <w:r w:rsidRPr="0022699E">
        <w:rPr>
          <w:rFonts w:ascii="UD デジタル 教科書体 NK-R" w:eastAsia="UD デジタル 教科書体 NK-R" w:hAnsi="ＭＳ ゴシック" w:hint="eastAsia"/>
          <w:sz w:val="24"/>
          <w:szCs w:val="24"/>
        </w:rPr>
        <w:t>、障がい者がより身近なところでスポーツを楽しめる機会や環境づくりを進め、障がいの有無に関わらず、誰もがスポーツを楽しめるような社会を</w:t>
      </w:r>
      <w:r>
        <w:rPr>
          <w:rFonts w:ascii="UD デジタル 教科書体 NK-R" w:eastAsia="UD デジタル 教科書体 NK-R" w:hAnsi="ＭＳ ゴシック" w:hint="eastAsia"/>
          <w:sz w:val="24"/>
          <w:szCs w:val="24"/>
        </w:rPr>
        <w:t>実現していくことが求められる</w:t>
      </w:r>
      <w:r w:rsidRPr="0022699E">
        <w:rPr>
          <w:rFonts w:ascii="UD デジタル 教科書体 NK-R" w:eastAsia="UD デジタル 教科書体 NK-R" w:hAnsi="ＭＳ ゴシック" w:hint="eastAsia"/>
          <w:sz w:val="24"/>
          <w:szCs w:val="24"/>
        </w:rPr>
        <w:t>。</w:t>
      </w:r>
    </w:p>
    <w:p w14:paraId="063223E0"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4C96F2B6"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22699E">
        <w:rPr>
          <w:rFonts w:ascii="UD デジタル 教科書体 NK-R" w:eastAsia="UD デジタル 教科書体 NK-R" w:hAnsi="ＭＳ ゴシック" w:hint="eastAsia"/>
          <w:sz w:val="24"/>
          <w:szCs w:val="24"/>
        </w:rPr>
        <w:t>、障がい者スポーツの拠点となる施設の運営・利用促進とともに、実際に見て、触れる機会を提供</w:t>
      </w:r>
      <w:r>
        <w:rPr>
          <w:rFonts w:ascii="UD デジタル 教科書体 NK-R" w:eastAsia="UD デジタル 教科書体 NK-R" w:hAnsi="ＭＳ ゴシック" w:hint="eastAsia"/>
          <w:sz w:val="24"/>
          <w:szCs w:val="24"/>
        </w:rPr>
        <w:t>することで、スポーツへの理解と</w:t>
      </w:r>
      <w:r w:rsidRPr="0022699E">
        <w:rPr>
          <w:rFonts w:ascii="UD デジタル 教科書体 NK-R" w:eastAsia="UD デジタル 教科書体 NK-R" w:hAnsi="ＭＳ ゴシック" w:hint="eastAsia"/>
          <w:sz w:val="24"/>
          <w:szCs w:val="24"/>
        </w:rPr>
        <w:t>関心を高められるよう、パラリンピアンの派遣、施設情報の見える化、</w:t>
      </w:r>
      <w:r w:rsidRPr="0022699E">
        <w:rPr>
          <w:rFonts w:ascii="UD デジタル 教科書体 NK-R" w:eastAsia="UD デジタル 教科書体 NK-R" w:hAnsi="ＭＳ ゴシック" w:hint="eastAsia"/>
          <w:color w:val="000000" w:themeColor="text1"/>
          <w:sz w:val="24"/>
          <w:szCs w:val="24"/>
        </w:rPr>
        <w:t>府内学校や民間企業への障がい者スポーツの出前事業等を通じた</w:t>
      </w:r>
      <w:r w:rsidRPr="0022699E">
        <w:rPr>
          <w:rFonts w:ascii="UD デジタル 教科書体 NK-R" w:eastAsia="UD デジタル 教科書体 NK-R" w:hAnsi="ＭＳ ゴシック" w:hint="eastAsia"/>
          <w:sz w:val="24"/>
          <w:szCs w:val="24"/>
        </w:rPr>
        <w:t>理解促進等の取組を進める。</w:t>
      </w:r>
    </w:p>
    <w:p w14:paraId="55E9FBA5"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0C67C66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障がい者本人にとって、実際に見て、触れる機会が大切であることから、スポーツの魅力を体験できる機会や利用できる施設等の情報をわかりやすく伝えていく。あわせて、障がい者がスポーツにアクセスし、スポーツを続けていくためには、家族等周囲の不安を解消し、その理解を深めることが同様に大切である。また、障がい者スポーツの裾野を広げていくためには、障がいのない人に対しても、障がい者スポーツの魅力を伝えていく必要がある。</w:t>
      </w:r>
    </w:p>
    <w:p w14:paraId="04323E20"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このため、障がい者スポーツの情報発信や理解促進にあたっては、障がい者本人だけを対象とするのではなく、幅広く行っていくことが求められる。</w:t>
      </w:r>
    </w:p>
    <w:p w14:paraId="1685FEA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2D87533E"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施設の運営や利用促進にあたっても、施設のバリアフリー化やわかりやすい案内表示の設置等ハード面の整備とともに、障がい者や障がい者スポーツへの正確な理解のうえに、障がい者への合理的な配慮をはじめ、情報発信や応対に際して、適切な配慮を行っていくなどソフト面の整備を進めていくことが何よりも求められる。</w:t>
      </w:r>
    </w:p>
    <w:p w14:paraId="3B912DB1"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4B92B3AB"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なお、トップスポーツチーム等と連携した</w:t>
      </w:r>
      <w:r w:rsidRPr="0022699E">
        <w:rPr>
          <w:rFonts w:ascii="UD デジタル 教科書体 NK-R" w:eastAsia="UD デジタル 教科書体 NK-R" w:hAnsi="ＭＳ ゴシック" w:hint="eastAsia"/>
          <w:sz w:val="24"/>
          <w:szCs w:val="24"/>
        </w:rPr>
        <w:t>スポーツコミッションによる取組やスポーツツーリズムの推進にあたっても、</w:t>
      </w:r>
      <w:r>
        <w:rPr>
          <w:rFonts w:ascii="UD デジタル 教科書体 NK-R" w:eastAsia="UD デジタル 教科書体 NK-R" w:hAnsi="ＭＳ ゴシック" w:hint="eastAsia"/>
          <w:sz w:val="24"/>
          <w:szCs w:val="24"/>
        </w:rPr>
        <w:t>障がい者スポーツ</w:t>
      </w:r>
      <w:r w:rsidRPr="0022699E">
        <w:rPr>
          <w:rFonts w:ascii="UD デジタル 教科書体 NK-R" w:eastAsia="UD デジタル 教科書体 NK-R" w:hAnsi="ＭＳ ゴシック" w:hint="eastAsia"/>
          <w:sz w:val="24"/>
          <w:szCs w:val="24"/>
        </w:rPr>
        <w:t>の推</w:t>
      </w:r>
      <w:r>
        <w:rPr>
          <w:rFonts w:ascii="UD デジタル 教科書体 NK-R" w:eastAsia="UD デジタル 教科書体 NK-R" w:hAnsi="ＭＳ ゴシック" w:hint="eastAsia"/>
          <w:sz w:val="24"/>
          <w:szCs w:val="24"/>
        </w:rPr>
        <w:t>進という視点をもって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事業内容を検討し、幅広く、障がい者スポーツの推進に取り組んでいく</w:t>
      </w:r>
      <w:r w:rsidRPr="0022699E">
        <w:rPr>
          <w:rFonts w:ascii="UD デジタル 教科書体 NK-R" w:eastAsia="UD デジタル 教科書体 NK-R" w:hAnsi="ＭＳ ゴシック" w:hint="eastAsia"/>
          <w:sz w:val="24"/>
          <w:szCs w:val="24"/>
        </w:rPr>
        <w:t>。</w:t>
      </w:r>
    </w:p>
    <w:p w14:paraId="56039531"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22699E" w14:paraId="3C7AD7EF" w14:textId="77777777" w:rsidTr="00704865">
        <w:tc>
          <w:tcPr>
            <w:tcW w:w="9321" w:type="dxa"/>
            <w:tcBorders>
              <w:top w:val="single" w:sz="4" w:space="0" w:color="auto"/>
              <w:left w:val="single" w:sz="4" w:space="0" w:color="auto"/>
              <w:bottom w:val="single" w:sz="4" w:space="0" w:color="auto"/>
              <w:right w:val="single" w:sz="4" w:space="0" w:color="auto"/>
            </w:tcBorders>
          </w:tcPr>
          <w:p w14:paraId="627F4C1F"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（具体的な取組例）</w:t>
            </w:r>
          </w:p>
          <w:p w14:paraId="48981A8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府内の小学校・支援学校へのパラリンピアンの派遣</w:t>
            </w:r>
          </w:p>
          <w:p w14:paraId="0E3D8728"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パラリンピックでの体験談等を直接聞くこと</w:t>
            </w:r>
            <w:r>
              <w:rPr>
                <w:rFonts w:ascii="UD デジタル 教科書体 NK-R" w:eastAsia="UD デジタル 教科書体 NK-R" w:hAnsi="ＭＳ ゴシック" w:hint="eastAsia"/>
                <w:sz w:val="24"/>
                <w:szCs w:val="24"/>
              </w:rPr>
              <w:t>や、</w:t>
            </w:r>
            <w:r w:rsidRPr="0022699E">
              <w:rPr>
                <w:rFonts w:ascii="UD デジタル 教科書体 NK-R" w:eastAsia="UD デジタル 教科書体 NK-R" w:hAnsi="ＭＳ ゴシック" w:hint="eastAsia"/>
                <w:sz w:val="24"/>
                <w:szCs w:val="24"/>
              </w:rPr>
              <w:t>実技指導を直接受けること</w:t>
            </w:r>
            <w:r>
              <w:rPr>
                <w:rFonts w:ascii="UD デジタル 教科書体 NK-R" w:eastAsia="UD デジタル 教科書体 NK-R" w:hAnsi="ＭＳ ゴシック" w:hint="eastAsia"/>
                <w:sz w:val="24"/>
                <w:szCs w:val="24"/>
              </w:rPr>
              <w:t>を通じ</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子ども達が</w:t>
            </w:r>
            <w:r w:rsidRPr="0022699E">
              <w:rPr>
                <w:rFonts w:ascii="UD デジタル 教科書体 NK-R" w:eastAsia="UD デジタル 教科書体 NK-R" w:hAnsi="ＭＳ ゴシック" w:hint="eastAsia"/>
                <w:sz w:val="24"/>
                <w:szCs w:val="24"/>
              </w:rPr>
              <w:t>障がい者スポーツに対する理解を深め、スポーツをともに楽しみながら学ぶ体験ができるよう、府内の小学校・支援学校へパラリンピアンを派遣する取組を進める。</w:t>
            </w:r>
          </w:p>
          <w:p w14:paraId="6976B729" w14:textId="77777777" w:rsidR="00356EC6" w:rsidRPr="0022699E" w:rsidRDefault="00356EC6" w:rsidP="00704865">
            <w:pPr>
              <w:widowControl/>
              <w:spacing w:line="24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0A5D917D"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（講話）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（実技指導）</w:t>
            </w:r>
          </w:p>
          <w:p w14:paraId="42A329F9"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4784" behindDoc="0" locked="0" layoutInCell="1" allowOverlap="1" wp14:anchorId="3D15B369" wp14:editId="049090ED">
                  <wp:simplePos x="0" y="0"/>
                  <wp:positionH relativeFrom="column">
                    <wp:posOffset>2987040</wp:posOffset>
                  </wp:positionH>
                  <wp:positionV relativeFrom="paragraph">
                    <wp:posOffset>60325</wp:posOffset>
                  </wp:positionV>
                  <wp:extent cx="2305050" cy="172339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505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5808" behindDoc="0" locked="0" layoutInCell="1" allowOverlap="1" wp14:anchorId="3914760A" wp14:editId="61014256">
                  <wp:simplePos x="0" y="0"/>
                  <wp:positionH relativeFrom="column">
                    <wp:posOffset>434340</wp:posOffset>
                  </wp:positionH>
                  <wp:positionV relativeFrom="paragraph">
                    <wp:posOffset>60960</wp:posOffset>
                  </wp:positionV>
                  <wp:extent cx="2294890" cy="17227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489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sz w:val="24"/>
                <w:szCs w:val="24"/>
              </w:rPr>
              <w:t xml:space="preserve">　　　</w:t>
            </w:r>
          </w:p>
          <w:p w14:paraId="088E0CD4"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4C8ECC8C"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D4A0528"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3BB49165"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93A9C92"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78954E73"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2EF8193"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p>
          <w:p w14:paraId="094A982E" w14:textId="77777777" w:rsidR="00356EC6" w:rsidRPr="00797528"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府立障</w:t>
            </w:r>
            <w:r>
              <w:rPr>
                <w:rFonts w:ascii="UD デジタル 教科書体 NK-R" w:eastAsia="UD デジタル 教科書体 NK-R" w:hAnsi="ＭＳ ゴシック" w:hint="eastAsia"/>
                <w:sz w:val="24"/>
                <w:szCs w:val="24"/>
              </w:rPr>
              <w:t>がい者交流促進センターや府立稲スポーツセンターの施設運営・有効活用</w:t>
            </w:r>
          </w:p>
          <w:p w14:paraId="0DBCE3E5"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w:t>
            </w:r>
            <w:r>
              <w:rPr>
                <w:rFonts w:ascii="UD デジタル 教科書体 NK-R" w:eastAsia="UD デジタル 教科書体 NK-R" w:hAnsi="ＭＳ ゴシック" w:hint="eastAsia"/>
                <w:sz w:val="24"/>
                <w:szCs w:val="24"/>
              </w:rPr>
              <w:t>重要な拠点として、府立障がい者交流促進センター（フ</w:t>
            </w:r>
            <w:r w:rsidRPr="0022699E">
              <w:rPr>
                <w:rFonts w:ascii="UD デジタル 教科書体 NK-R" w:eastAsia="UD デジタル 教科書体 NK-R" w:hAnsi="ＭＳ ゴシック" w:hint="eastAsia"/>
                <w:sz w:val="24"/>
                <w:szCs w:val="24"/>
              </w:rPr>
              <w:t>ァインプラザ大阪）や府立稲スポーツセンターの施設運営・有効活用、施設情報の見える化を通じ、障がい者がスポーツを楽しめる活動を支援する。</w:t>
            </w:r>
          </w:p>
          <w:p w14:paraId="227F9119"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12EE3BCF"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大阪府障がい者スポーツ大会の開催、全国障がい者スポーツ大会への選手団の派遣</w:t>
            </w:r>
          </w:p>
          <w:p w14:paraId="587931DD"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障がい者スポーツの参画人口の拡大、競技力の向上を図るため、大阪府障がい者スポーツ大会を開催するほか、全国障がい者スポーツ大会への選手団の派遣を行う。</w:t>
            </w:r>
          </w:p>
        </w:tc>
      </w:tr>
    </w:tbl>
    <w:p w14:paraId="4FBAADD6"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p w14:paraId="47ABC58E"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lastRenderedPageBreak/>
        <w:t xml:space="preserve">３　</w:t>
      </w:r>
      <w:r w:rsidRPr="0022699E">
        <w:rPr>
          <w:rFonts w:ascii="UD デジタル 教科書体 NK-R" w:eastAsia="UD デジタル 教科書体 NK-R" w:hAnsi="ＭＳ ゴシック" w:hint="eastAsia"/>
          <w:b/>
          <w:bCs/>
          <w:sz w:val="24"/>
          <w:szCs w:val="24"/>
        </w:rPr>
        <w:t>スポーツの習慣化と健康づくり</w:t>
      </w:r>
    </w:p>
    <w:p w14:paraId="23C6B81F"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において、「運動・スポーツを</w:t>
      </w:r>
      <w:r w:rsidRPr="0022699E">
        <w:rPr>
          <w:rFonts w:ascii="UD デジタル 教科書体 NK-R" w:eastAsia="UD デジタル 教科書体 NK-R" w:hAnsi="ＭＳ ゴシック" w:hint="eastAsia"/>
          <w:sz w:val="24"/>
          <w:szCs w:val="24"/>
        </w:rPr>
        <w:t>実施</w:t>
      </w:r>
      <w:r>
        <w:rPr>
          <w:rFonts w:ascii="UD デジタル 教科書体 NK-R" w:eastAsia="UD デジタル 教科書体 NK-R" w:hAnsi="ＭＳ ゴシック" w:hint="eastAsia"/>
          <w:sz w:val="24"/>
          <w:szCs w:val="24"/>
        </w:rPr>
        <w:t>した</w:t>
      </w:r>
      <w:r w:rsidRPr="0022699E">
        <w:rPr>
          <w:rFonts w:ascii="UD デジタル 教科書体 NK-R" w:eastAsia="UD デジタル 教科書体 NK-R" w:hAnsi="ＭＳ ゴシック" w:hint="eastAsia"/>
          <w:sz w:val="24"/>
          <w:szCs w:val="24"/>
        </w:rPr>
        <w:t>理由</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としては、「健康のため」が</w:t>
      </w:r>
      <w:r>
        <w:rPr>
          <w:rFonts w:ascii="UD デジタル 教科書体 NK-R" w:eastAsia="UD デジタル 教科書体 NK-R" w:hAnsi="ＭＳ ゴシック" w:hint="eastAsia"/>
          <w:sz w:val="24"/>
          <w:szCs w:val="24"/>
        </w:rPr>
        <w:t>79.6％と</w:t>
      </w:r>
      <w:r w:rsidRPr="0022699E">
        <w:rPr>
          <w:rFonts w:ascii="UD デジタル 教科書体 NK-R" w:eastAsia="UD デジタル 教科書体 NK-R" w:hAnsi="ＭＳ ゴシック" w:hint="eastAsia"/>
          <w:sz w:val="24"/>
          <w:szCs w:val="24"/>
        </w:rPr>
        <w:t>もっとも高く、「体力増進・維持のため」「運動不足を感じるから」が続き、その他、「筋力増進・維持のため」「肥満解消、ダイエットのため」などを含め</w:t>
      </w:r>
      <w:r>
        <w:rPr>
          <w:rFonts w:ascii="UD デジタル 教科書体 NK-R" w:eastAsia="UD デジタル 教科書体 NK-R" w:hAnsi="ＭＳ ゴシック" w:hint="eastAsia"/>
          <w:sz w:val="24"/>
          <w:szCs w:val="24"/>
        </w:rPr>
        <w:t>、心身の健康にかかわる</w:t>
      </w:r>
      <w:r w:rsidRPr="0022699E">
        <w:rPr>
          <w:rFonts w:ascii="UD デジタル 教科書体 NK-R" w:eastAsia="UD デジタル 教科書体 NK-R" w:hAnsi="ＭＳ ゴシック" w:hint="eastAsia"/>
          <w:sz w:val="24"/>
          <w:szCs w:val="24"/>
        </w:rPr>
        <w:t>理由が顕著</w:t>
      </w:r>
      <w:r>
        <w:rPr>
          <w:rFonts w:ascii="UD デジタル 教科書体 NK-R" w:eastAsia="UD デジタル 教科書体 NK-R" w:hAnsi="ＭＳ ゴシック" w:hint="eastAsia"/>
          <w:sz w:val="24"/>
          <w:szCs w:val="24"/>
        </w:rPr>
        <w:t>となっている</w:t>
      </w:r>
      <w:r w:rsidRPr="0022699E">
        <w:rPr>
          <w:rFonts w:ascii="UD デジタル 教科書体 NK-R" w:eastAsia="UD デジタル 教科書体 NK-R" w:hAnsi="ＭＳ ゴシック" w:hint="eastAsia"/>
          <w:sz w:val="24"/>
          <w:szCs w:val="24"/>
        </w:rPr>
        <w:t>。さらに、スポーツの価値としては、「健康・体力の保持増進」が</w:t>
      </w:r>
      <w:r>
        <w:rPr>
          <w:rFonts w:ascii="UD デジタル 教科書体 NK-R" w:eastAsia="UD デジタル 教科書体 NK-R" w:hAnsi="ＭＳ ゴシック" w:hint="eastAsia"/>
          <w:sz w:val="24"/>
          <w:szCs w:val="24"/>
        </w:rPr>
        <w:t>77.0％と</w:t>
      </w:r>
      <w:r w:rsidRPr="0022699E">
        <w:rPr>
          <w:rFonts w:ascii="UD デジタル 教科書体 NK-R" w:eastAsia="UD デジタル 教科書体 NK-R" w:hAnsi="ＭＳ ゴシック" w:hint="eastAsia"/>
          <w:sz w:val="24"/>
          <w:szCs w:val="24"/>
        </w:rPr>
        <w:t>もっとも高くなっており、スポーツと健康は密接に結びついている</w:t>
      </w:r>
      <w:r>
        <w:rPr>
          <w:rFonts w:ascii="UD デジタル 教科書体 NK-R" w:eastAsia="UD デジタル 教科書体 NK-R" w:hAnsi="ＭＳ ゴシック" w:hint="eastAsia"/>
          <w:sz w:val="24"/>
          <w:szCs w:val="24"/>
        </w:rPr>
        <w:t>と考えられる</w:t>
      </w:r>
      <w:r w:rsidRPr="0022699E">
        <w:rPr>
          <w:rFonts w:ascii="UD デジタル 教科書体 NK-R" w:eastAsia="UD デジタル 教科書体 NK-R" w:hAnsi="ＭＳ ゴシック" w:hint="eastAsia"/>
          <w:sz w:val="24"/>
          <w:szCs w:val="24"/>
        </w:rPr>
        <w:t>。</w:t>
      </w:r>
    </w:p>
    <w:p w14:paraId="19924772"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このため、誰もが、一生涯にわたり、健康で活き活きとした生活を送ることができるよう、スポーツによる健康づくりに重点的に取り組む必要がある。</w:t>
      </w:r>
    </w:p>
    <w:p w14:paraId="1BCB8D26"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p>
    <w:p w14:paraId="6AF2AF2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都市魅力の分野でも、健康に着目し、</w:t>
      </w:r>
      <w:r w:rsidRPr="0022699E">
        <w:rPr>
          <w:rFonts w:ascii="UD デジタル 教科書体 NK-R" w:eastAsia="UD デジタル 教科書体 NK-R" w:hAnsi="ＭＳ ゴシック" w:hint="eastAsia"/>
          <w:sz w:val="24"/>
          <w:szCs w:val="24"/>
        </w:rPr>
        <w:t>都市魅力創造戦略</w:t>
      </w:r>
      <w:r>
        <w:rPr>
          <w:rFonts w:ascii="UD デジタル 教科書体 NK-R" w:eastAsia="UD デジタル 教科書体 NK-R" w:hAnsi="ＭＳ ゴシック" w:hint="eastAsia"/>
          <w:sz w:val="24"/>
          <w:szCs w:val="24"/>
        </w:rPr>
        <w:t>では</w:t>
      </w:r>
      <w:r w:rsidRPr="0022699E">
        <w:rPr>
          <w:rFonts w:ascii="UD デジタル 教科書体 NK-R" w:eastAsia="UD デジタル 教科書体 NK-R" w:hAnsi="ＭＳ ゴシック" w:hint="eastAsia"/>
          <w:sz w:val="24"/>
          <w:szCs w:val="24"/>
        </w:rPr>
        <w:t>、「健康と生きがいを創出するスポーツに親しめる都市」が都市の賑わいや活力を創出し、高めていくためのめざすべき都市像として設定されている。</w:t>
      </w:r>
    </w:p>
    <w:p w14:paraId="7B35C4B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58C90CE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スポーツと健康づくりを進める</w:t>
      </w:r>
      <w:r w:rsidRPr="0022699E">
        <w:rPr>
          <w:rFonts w:ascii="UD デジタル 教科書体 NK-R" w:eastAsia="UD デジタル 教科書体 NK-R" w:hAnsi="ＭＳ ゴシック" w:hint="eastAsia"/>
          <w:sz w:val="24"/>
          <w:szCs w:val="24"/>
        </w:rPr>
        <w:t>にあたっては、スポーツが生活の中に</w:t>
      </w:r>
      <w:r>
        <w:rPr>
          <w:rFonts w:ascii="UD デジタル 教科書体 NK-R" w:eastAsia="UD デジタル 教科書体 NK-R" w:hAnsi="ＭＳ ゴシック" w:hint="eastAsia"/>
          <w:sz w:val="24"/>
          <w:szCs w:val="24"/>
        </w:rPr>
        <w:t>定着し</w:t>
      </w:r>
      <w:r w:rsidRPr="0022699E">
        <w:rPr>
          <w:rFonts w:ascii="UD デジタル 教科書体 NK-R" w:eastAsia="UD デジタル 教科書体 NK-R" w:hAnsi="ＭＳ ゴシック" w:hint="eastAsia"/>
          <w:sz w:val="24"/>
          <w:szCs w:val="24"/>
        </w:rPr>
        <w:t>、府民誰もが自然とスポーツを楽し</w:t>
      </w:r>
      <w:r>
        <w:rPr>
          <w:rFonts w:ascii="UD デジタル 教科書体 NK-R" w:eastAsia="UD デジタル 教科書体 NK-R" w:hAnsi="ＭＳ ゴシック" w:hint="eastAsia"/>
          <w:sz w:val="24"/>
          <w:szCs w:val="24"/>
        </w:rPr>
        <w:t>み</w:t>
      </w:r>
      <w:r w:rsidRPr="0022699E">
        <w:rPr>
          <w:rFonts w:ascii="UD デジタル 教科書体 NK-R" w:eastAsia="UD デジタル 教科書体 NK-R" w:hAnsi="ＭＳ ゴシック" w:hint="eastAsia"/>
          <w:sz w:val="24"/>
          <w:szCs w:val="24"/>
        </w:rPr>
        <w:t>、日々の生活を送ることが健康づくりにつながっていることが</w:t>
      </w:r>
      <w:r>
        <w:rPr>
          <w:rFonts w:ascii="UD デジタル 教科書体 NK-R" w:eastAsia="UD デジタル 教科書体 NK-R" w:hAnsi="ＭＳ ゴシック" w:hint="eastAsia"/>
          <w:sz w:val="24"/>
          <w:szCs w:val="24"/>
        </w:rPr>
        <w:t>理想の姿と考える</w:t>
      </w:r>
      <w:r w:rsidRPr="0022699E">
        <w:rPr>
          <w:rFonts w:ascii="UD デジタル 教科書体 NK-R" w:eastAsia="UD デジタル 教科書体 NK-R" w:hAnsi="ＭＳ ゴシック" w:hint="eastAsia"/>
          <w:sz w:val="24"/>
          <w:szCs w:val="24"/>
        </w:rPr>
        <w:t>。</w:t>
      </w:r>
    </w:p>
    <w:p w14:paraId="33FFF09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7CBD134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w:t>
      </w:r>
      <w:r>
        <w:rPr>
          <w:rFonts w:ascii="UD デジタル 教科書体 NK-R" w:eastAsia="UD デジタル 教科書体 NK-R" w:hAnsi="ＭＳ ゴシック" w:hint="eastAsia"/>
          <w:sz w:val="24"/>
          <w:szCs w:val="24"/>
        </w:rPr>
        <w:t>重要な視点として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令和２年度世論調査では、「運動・</w:t>
      </w:r>
      <w:r w:rsidRPr="0022699E">
        <w:rPr>
          <w:rFonts w:ascii="UD デジタル 教科書体 NK-R" w:eastAsia="UD デジタル 教科書体 NK-R" w:hAnsi="ＭＳ ゴシック" w:hint="eastAsia"/>
          <w:sz w:val="24"/>
          <w:szCs w:val="24"/>
        </w:rPr>
        <w:t>スポーツの実施阻害要因</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に</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「コロナウイルス感染症対策による日常生活の変化」が</w:t>
      </w:r>
      <w:r>
        <w:rPr>
          <w:rFonts w:ascii="UD デジタル 教科書体 NK-R" w:eastAsia="UD デジタル 教科書体 NK-R" w:hAnsi="ＭＳ ゴシック" w:hint="eastAsia"/>
          <w:sz w:val="24"/>
          <w:szCs w:val="24"/>
        </w:rPr>
        <w:t>各年代で平均して</w:t>
      </w:r>
      <w:r w:rsidRPr="0022699E">
        <w:rPr>
          <w:rFonts w:ascii="UD デジタル 教科書体 NK-R" w:eastAsia="UD デジタル 教科書体 NK-R" w:hAnsi="ＭＳ ゴシック" w:hint="eastAsia"/>
          <w:sz w:val="24"/>
          <w:szCs w:val="24"/>
        </w:rPr>
        <w:t>あげられており、実際に、コロナ禍により、多くのスポーツイベントが中止になったこと</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、コロナ禍に対応して、スポーツを楽しむ機会を途切れさせない工夫が求められる。</w:t>
      </w:r>
    </w:p>
    <w:p w14:paraId="7C98E5B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w:t>
      </w:r>
      <w:r>
        <w:rPr>
          <w:rFonts w:ascii="UD デジタル 教科書体 NK-R" w:eastAsia="UD デジタル 教科書体 NK-R" w:hAnsi="ＭＳ ゴシック" w:hint="eastAsia"/>
          <w:sz w:val="24"/>
          <w:szCs w:val="24"/>
        </w:rPr>
        <w:t>スポーツ実施率の低い</w:t>
      </w:r>
      <w:r w:rsidRPr="0022699E">
        <w:rPr>
          <w:rFonts w:ascii="UD デジタル 教科書体 NK-R" w:eastAsia="UD デジタル 教科書体 NK-R" w:hAnsi="ＭＳ ゴシック" w:hint="eastAsia"/>
          <w:sz w:val="24"/>
          <w:szCs w:val="24"/>
        </w:rPr>
        <w:t>働き盛り・子育て世代</w:t>
      </w:r>
      <w:r>
        <w:rPr>
          <w:rFonts w:ascii="UD デジタル 教科書体 NK-R" w:eastAsia="UD デジタル 教科書体 NK-R" w:hAnsi="ＭＳ ゴシック" w:hint="eastAsia"/>
          <w:sz w:val="24"/>
          <w:szCs w:val="24"/>
        </w:rPr>
        <w:t>について、当該世代</w:t>
      </w:r>
      <w:r w:rsidRPr="0022699E">
        <w:rPr>
          <w:rFonts w:ascii="UD デジタル 教科書体 NK-R" w:eastAsia="UD デジタル 教科書体 NK-R" w:hAnsi="ＭＳ ゴシック" w:hint="eastAsia"/>
          <w:sz w:val="24"/>
          <w:szCs w:val="24"/>
        </w:rPr>
        <w:t>の健康をスポーツで支えるため、一日の大半を過ごす職域での取組</w:t>
      </w:r>
      <w:r>
        <w:rPr>
          <w:rFonts w:ascii="UD デジタル 教科書体 NK-R" w:eastAsia="UD デジタル 教科書体 NK-R" w:hAnsi="ＭＳ ゴシック" w:hint="eastAsia"/>
          <w:sz w:val="24"/>
          <w:szCs w:val="24"/>
        </w:rPr>
        <w:t>が重要となることから</w:t>
      </w:r>
      <w:r w:rsidRPr="0022699E">
        <w:rPr>
          <w:rFonts w:ascii="UD デジタル 教科書体 NK-R" w:eastAsia="UD デジタル 教科書体 NK-R" w:hAnsi="ＭＳ ゴシック" w:hint="eastAsia"/>
          <w:sz w:val="24"/>
          <w:szCs w:val="24"/>
        </w:rPr>
        <w:t>、理解啓発等において、企業への働きかけ</w:t>
      </w:r>
      <w:r>
        <w:rPr>
          <w:rFonts w:ascii="UD デジタル 教科書体 NK-R" w:eastAsia="UD デジタル 教科書体 NK-R" w:hAnsi="ＭＳ ゴシック" w:hint="eastAsia"/>
          <w:sz w:val="24"/>
          <w:szCs w:val="24"/>
        </w:rPr>
        <w:t>を行い、企業における理解を促進すること</w:t>
      </w:r>
      <w:r w:rsidRPr="0022699E">
        <w:rPr>
          <w:rFonts w:ascii="UD デジタル 教科書体 NK-R" w:eastAsia="UD デジタル 教科書体 NK-R" w:hAnsi="ＭＳ ゴシック" w:hint="eastAsia"/>
          <w:sz w:val="24"/>
          <w:szCs w:val="24"/>
        </w:rPr>
        <w:t>が求められる。</w:t>
      </w:r>
    </w:p>
    <w:p w14:paraId="10B107AE"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7280573B"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1D2311">
        <w:rPr>
          <w:rFonts w:ascii="UD デジタル 教科書体 NK-R" w:eastAsia="UD デジタル 教科書体 NK-R" w:hAnsi="ＭＳ ゴシック" w:hint="eastAsia"/>
          <w:sz w:val="24"/>
          <w:szCs w:val="24"/>
        </w:rPr>
        <w:t>さらに、スポーツの幅広い概念を考えると、楽しむために行うスポーツと、健康づくりを目的</w:t>
      </w:r>
      <w:r>
        <w:rPr>
          <w:rFonts w:ascii="UD デジタル 教科書体 NK-R" w:eastAsia="UD デジタル 教科書体 NK-R" w:hAnsi="ＭＳ ゴシック" w:hint="eastAsia"/>
          <w:sz w:val="24"/>
          <w:szCs w:val="24"/>
        </w:rPr>
        <w:t>と</w:t>
      </w:r>
      <w:r w:rsidRPr="001D2311">
        <w:rPr>
          <w:rFonts w:ascii="UD デジタル 教科書体 NK-R" w:eastAsia="UD デジタル 教科書体 NK-R" w:hAnsi="ＭＳ ゴシック" w:hint="eastAsia"/>
          <w:sz w:val="24"/>
          <w:szCs w:val="24"/>
        </w:rPr>
        <w:t>して行うものは別個のものではなく、健康体操や運動療法における筋力トレーニング等においても、スポーツの持つ楽しさという観点は重要であり、楽しく行うことで、継続して行われることが期待される。</w:t>
      </w:r>
      <w:r>
        <w:rPr>
          <w:rFonts w:ascii="UD デジタル 教科書体 NK-R" w:eastAsia="UD デジタル 教科書体 NK-R" w:hAnsi="ＭＳ ゴシック" w:hint="eastAsia"/>
          <w:sz w:val="24"/>
          <w:szCs w:val="24"/>
        </w:rPr>
        <w:t>そのためには、スポーツと健康分野等が緊密に</w:t>
      </w:r>
      <w:r w:rsidRPr="0022699E">
        <w:rPr>
          <w:rFonts w:ascii="UD デジタル 教科書体 NK-R" w:eastAsia="UD デジタル 教科書体 NK-R" w:hAnsi="ＭＳ ゴシック" w:hint="eastAsia"/>
          <w:sz w:val="24"/>
          <w:szCs w:val="24"/>
        </w:rPr>
        <w:t>連携して取組</w:t>
      </w:r>
      <w:r>
        <w:rPr>
          <w:rFonts w:ascii="UD デジタル 教科書体 NK-R" w:eastAsia="UD デジタル 教科書体 NK-R" w:hAnsi="ＭＳ ゴシック" w:hint="eastAsia"/>
          <w:sz w:val="24"/>
          <w:szCs w:val="24"/>
        </w:rPr>
        <w:t>を行うことが必要である</w:t>
      </w:r>
      <w:r w:rsidRPr="0022699E">
        <w:rPr>
          <w:rFonts w:ascii="UD デジタル 教科書体 NK-R" w:eastAsia="UD デジタル 教科書体 NK-R" w:hAnsi="ＭＳ ゴシック" w:hint="eastAsia"/>
          <w:sz w:val="24"/>
          <w:szCs w:val="24"/>
        </w:rPr>
        <w:t>。</w:t>
      </w:r>
    </w:p>
    <w:p w14:paraId="409F550A" w14:textId="77777777" w:rsidR="00356EC6" w:rsidRPr="00C06B0D"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3B8E3BF9"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以上を踏まえ、具体的に</w:t>
      </w:r>
      <w:r w:rsidRPr="0022699E">
        <w:rPr>
          <w:rFonts w:ascii="UD デジタル 教科書体 NK-R" w:eastAsia="UD デジタル 教科書体 NK-R" w:hAnsi="ＭＳ ゴシック" w:hint="eastAsia"/>
          <w:sz w:val="24"/>
          <w:szCs w:val="24"/>
        </w:rPr>
        <w:t>は、コロナ禍でも途切れることなく、習慣的に自宅等でできるスポーツの普及を進めるとともに、府民の健康をサポートするアプリ「アスマイル」の活用、企業への働きかけ、事例発信等において健康分野等と連携し、一体となってスポーツによる健康づくりに取り組む。</w:t>
      </w:r>
    </w:p>
    <w:p w14:paraId="5A9F830B"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4E438E13" w14:textId="77777777" w:rsidTr="00704865">
        <w:tc>
          <w:tcPr>
            <w:tcW w:w="9321" w:type="dxa"/>
            <w:tcBorders>
              <w:top w:val="single" w:sz="4" w:space="0" w:color="auto"/>
              <w:left w:val="single" w:sz="4" w:space="0" w:color="auto"/>
              <w:bottom w:val="single" w:sz="4" w:space="0" w:color="auto"/>
              <w:right w:val="single" w:sz="4" w:space="0" w:color="auto"/>
            </w:tcBorders>
          </w:tcPr>
          <w:p w14:paraId="347310B1"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3D542C05"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大学等と連携したスポーツの習慣化</w:t>
            </w:r>
          </w:p>
          <w:p w14:paraId="61298DDC" w14:textId="77777777" w:rsidR="00356EC6" w:rsidRPr="00FE18F2"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国が進める「Sport in Lifeプロジェクト</w:t>
            </w:r>
            <w:r>
              <w:rPr>
                <w:rStyle w:val="af0"/>
                <w:rFonts w:ascii="UD デジタル 教科書体 NK-R" w:eastAsia="UD デジタル 教科書体 NK-R" w:hAnsi="ＭＳ ゴシック"/>
                <w:sz w:val="24"/>
                <w:szCs w:val="24"/>
              </w:rPr>
              <w:footnoteReference w:id="7"/>
            </w:r>
            <w:r w:rsidRPr="0022699E">
              <w:rPr>
                <w:rFonts w:ascii="UD デジタル 教科書体 NK-R" w:eastAsia="UD デジタル 教科書体 NK-R" w:hAnsi="ＭＳ ゴシック" w:hint="eastAsia"/>
                <w:sz w:val="24"/>
                <w:szCs w:val="24"/>
              </w:rPr>
              <w:t>」の枠組みも活用しながら、大学等と連携し、例えば、ダンス等誰もが楽しめるスポーツコンテンツの創出を通じ、スポーツの習慣化を進める。</w:t>
            </w:r>
          </w:p>
          <w:p w14:paraId="12342D28" w14:textId="77777777" w:rsidR="00356EC6" w:rsidRPr="0022699E" w:rsidRDefault="00356EC6" w:rsidP="00704865">
            <w:pPr>
              <w:widowControl/>
              <w:spacing w:line="360" w:lineRule="exact"/>
              <w:ind w:firstLineChars="100" w:firstLine="240"/>
              <w:jc w:val="left"/>
              <w:rPr>
                <w:rFonts w:ascii="UD デジタル 教科書体 NK-R" w:eastAsia="UD デジタル 教科書体 NK-R" w:hAnsi="ＭＳ ゴシック"/>
                <w:b/>
                <w:sz w:val="24"/>
                <w:szCs w:val="24"/>
              </w:rPr>
            </w:pPr>
          </w:p>
          <w:p w14:paraId="76B51126"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スポーツイベントにおけるスポーツと健康づくりが連動した理解啓発</w:t>
            </w:r>
          </w:p>
          <w:p w14:paraId="1B5FD2CC"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と健康分野双方からの理解啓発を行うため、トップアスリートが参加するスポーツ体験イベント等を、「アスマイル」アプリの健康イベント参加ポイント対象とするなど、府民が楽しみながら、スポーツと健康づくりに取り組める活動を推進する。</w:t>
            </w:r>
          </w:p>
          <w:p w14:paraId="4626967A"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7856" behindDoc="0" locked="0" layoutInCell="1" allowOverlap="1" wp14:anchorId="085ABBE1" wp14:editId="1BE66A07">
                  <wp:simplePos x="0" y="0"/>
                  <wp:positionH relativeFrom="column">
                    <wp:posOffset>2996565</wp:posOffset>
                  </wp:positionH>
                  <wp:positionV relativeFrom="paragraph">
                    <wp:posOffset>232410</wp:posOffset>
                  </wp:positionV>
                  <wp:extent cx="1275715" cy="1847215"/>
                  <wp:effectExtent l="0" t="0" r="635" b="63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5715" cy="1847215"/>
                          </a:xfrm>
                          <a:prstGeom prst="rect">
                            <a:avLst/>
                          </a:prstGeom>
                        </pic:spPr>
                      </pic:pic>
                    </a:graphicData>
                  </a:graphic>
                  <wp14:sizeRelH relativeFrom="page">
                    <wp14:pctWidth>0</wp14:pctWidth>
                  </wp14:sizeRelH>
                  <wp14:sizeRelV relativeFrom="page">
                    <wp14:pctHeight>0</wp14:pctHeight>
                  </wp14:sizeRelV>
                </wp:anchor>
              </w:drawing>
            </w:r>
          </w:p>
          <w:p w14:paraId="5167B344"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88640" behindDoc="0" locked="0" layoutInCell="1" allowOverlap="1" wp14:anchorId="717E465D" wp14:editId="145E43FE">
                  <wp:simplePos x="0" y="0"/>
                  <wp:positionH relativeFrom="column">
                    <wp:posOffset>4387215</wp:posOffset>
                  </wp:positionH>
                  <wp:positionV relativeFrom="paragraph">
                    <wp:posOffset>12700</wp:posOffset>
                  </wp:positionV>
                  <wp:extent cx="1196340" cy="1842770"/>
                  <wp:effectExtent l="0" t="0" r="3810" b="508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634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6832" behindDoc="0" locked="0" layoutInCell="1" allowOverlap="1" wp14:anchorId="7F631174" wp14:editId="16A19976">
                  <wp:simplePos x="0" y="0"/>
                  <wp:positionH relativeFrom="column">
                    <wp:posOffset>462915</wp:posOffset>
                  </wp:positionH>
                  <wp:positionV relativeFrom="paragraph">
                    <wp:posOffset>12700</wp:posOffset>
                  </wp:positionV>
                  <wp:extent cx="2442845" cy="183832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284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51597"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652A0C2F"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1922481C"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53351643"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36A3FC1B"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4C0B63A3"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6BFA3728" w14:textId="77777777" w:rsidR="00356EC6" w:rsidRPr="0022699E"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7922FCA7"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c>
      </w:tr>
    </w:tbl>
    <w:p w14:paraId="10AE4F0A"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p w14:paraId="0A1AE7D6"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４　地域でスポーツを楽しむ環境づくり</w:t>
      </w:r>
    </w:p>
    <w:p w14:paraId="453CAED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府内には、府立門真スポーツセンターや</w:t>
      </w:r>
      <w:r w:rsidRPr="0022699E">
        <w:rPr>
          <w:rFonts w:ascii="UD デジタル 教科書体 NK-R" w:eastAsia="UD デジタル 教科書体 NK-R" w:hAnsi="ＭＳ ゴシック" w:hint="eastAsia"/>
          <w:sz w:val="24"/>
          <w:szCs w:val="24"/>
        </w:rPr>
        <w:t>府立体育会館等府立の大規模スポーツ施設をはじめ、多種多様なスポーツ施設が</w:t>
      </w:r>
      <w:r>
        <w:rPr>
          <w:rFonts w:ascii="UD デジタル 教科書体 NK-R" w:eastAsia="UD デジタル 教科書体 NK-R" w:hAnsi="ＭＳ ゴシック" w:hint="eastAsia"/>
          <w:sz w:val="24"/>
          <w:szCs w:val="24"/>
        </w:rPr>
        <w:t>あり、</w:t>
      </w:r>
      <w:r w:rsidRPr="0022699E">
        <w:rPr>
          <w:rFonts w:ascii="UD デジタル 教科書体 NK-R" w:eastAsia="UD デジタル 教科書体 NK-R" w:hAnsi="ＭＳ ゴシック" w:hint="eastAsia"/>
          <w:sz w:val="24"/>
          <w:szCs w:val="24"/>
        </w:rPr>
        <w:t>身近な地域における市町村の施設を含め数多く整備されている。</w:t>
      </w:r>
    </w:p>
    <w:p w14:paraId="440D685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また、多くの魅力的なトップスポーツチームがあるほか、都市部を少し離れた周辺には、アウトドアスポーツを楽しめるような自然環境も存在している。こうしたスポーツ資源が身近な場所で豊富にあ</w:t>
      </w:r>
      <w:r>
        <w:rPr>
          <w:rFonts w:ascii="UD デジタル 教科書体 NK-R" w:eastAsia="UD デジタル 教科書体 NK-R" w:hAnsi="ＭＳ ゴシック" w:hint="eastAsia"/>
          <w:sz w:val="24"/>
          <w:szCs w:val="24"/>
        </w:rPr>
        <w:t>り、</w:t>
      </w:r>
      <w:r w:rsidRPr="0022699E">
        <w:rPr>
          <w:rFonts w:ascii="UD デジタル 教科書体 NK-R" w:eastAsia="UD デジタル 教科書体 NK-R" w:hAnsi="ＭＳ ゴシック" w:hint="eastAsia"/>
          <w:sz w:val="24"/>
          <w:szCs w:val="24"/>
        </w:rPr>
        <w:t>府民がスポーツの魅力</w:t>
      </w:r>
      <w:r>
        <w:rPr>
          <w:rFonts w:ascii="UD デジタル 教科書体 NK-R" w:eastAsia="UD デジタル 教科書体 NK-R" w:hAnsi="ＭＳ ゴシック" w:hint="eastAsia"/>
          <w:sz w:val="24"/>
          <w:szCs w:val="24"/>
        </w:rPr>
        <w:t>に触れ、楽しめる場が一定整っていることは大阪の強みである。</w:t>
      </w:r>
    </w:p>
    <w:p w14:paraId="5168CECF"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3CD2C90B"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このため、こうした大阪ならではの強みを活かし、府民が身近な場所で気軽にスポーツにアクセスして、習慣的にスポーツを楽しめるよう、よりよい環境づくりに取り組んでいくことが求められる。</w:t>
      </w:r>
    </w:p>
    <w:p w14:paraId="7D778FC5"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令和２年度世論調査においても、スポーツの実施阻害要因として、「仕事や家事が忙しいから」や「面倒くさいから」が高い割合を占めていることからも、府民にとって身近な場所で、気軽にスポーツに</w:t>
      </w:r>
      <w:r>
        <w:rPr>
          <w:rFonts w:ascii="UD デジタル 教科書体 NK-R" w:eastAsia="UD デジタル 教科書体 NK-R" w:hAnsi="ＭＳ ゴシック" w:hint="eastAsia"/>
          <w:sz w:val="24"/>
          <w:szCs w:val="24"/>
        </w:rPr>
        <w:t>アクセスできることは重要な視点</w:t>
      </w:r>
      <w:r w:rsidRPr="0022699E">
        <w:rPr>
          <w:rFonts w:ascii="UD デジタル 教科書体 NK-R" w:eastAsia="UD デジタル 教科書体 NK-R" w:hAnsi="ＭＳ ゴシック" w:hint="eastAsia"/>
          <w:sz w:val="24"/>
          <w:szCs w:val="24"/>
        </w:rPr>
        <w:t>である。</w:t>
      </w:r>
    </w:p>
    <w:p w14:paraId="6ED3848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43903AE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アクセスにあたっては、物理的に近い距離にあることが望ましいが、すべての人の身近な場所に多様な施設を整備していくことは困難であることから、市町村やスポーツ団体等と連携しながら、既存施設の適切な維持管理・有効活用を図っていくとともに、</w:t>
      </w:r>
      <w:r>
        <w:rPr>
          <w:rFonts w:ascii="UD デジタル 教科書体 NK-R" w:eastAsia="UD デジタル 教科書体 NK-R" w:hAnsi="ＭＳ ゴシック" w:hint="eastAsia"/>
          <w:sz w:val="24"/>
          <w:szCs w:val="24"/>
        </w:rPr>
        <w:t>これらの施設や体験イベント等の</w:t>
      </w:r>
      <w:r w:rsidRPr="0022699E">
        <w:rPr>
          <w:rFonts w:ascii="UD デジタル 教科書体 NK-R" w:eastAsia="UD デジタル 教科書体 NK-R" w:hAnsi="ＭＳ ゴシック" w:hint="eastAsia"/>
          <w:sz w:val="24"/>
          <w:szCs w:val="24"/>
        </w:rPr>
        <w:t>スポーツ情報へのアクセス向上を図っていくことが重要である。</w:t>
      </w:r>
    </w:p>
    <w:p w14:paraId="0F31C176"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02D78F28"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あわせて、スポーツの楽しさや魅力にふれ、</w:t>
      </w:r>
      <w:r>
        <w:rPr>
          <w:rFonts w:ascii="UD デジタル 教科書体 NK-R" w:eastAsia="UD デジタル 教科書体 NK-R" w:hAnsi="ＭＳ ゴシック" w:hint="eastAsia"/>
          <w:sz w:val="24"/>
          <w:szCs w:val="24"/>
        </w:rPr>
        <w:t>スポーツに対する</w:t>
      </w:r>
      <w:r w:rsidRPr="0022699E">
        <w:rPr>
          <w:rFonts w:ascii="UD デジタル 教科書体 NK-R" w:eastAsia="UD デジタル 教科書体 NK-R" w:hAnsi="ＭＳ ゴシック" w:hint="eastAsia"/>
          <w:sz w:val="24"/>
          <w:szCs w:val="24"/>
        </w:rPr>
        <w:t>関心を高めることで、スポーツにかかわることへの心理的なハードルを</w:t>
      </w:r>
      <w:r>
        <w:rPr>
          <w:rFonts w:ascii="UD デジタル 教科書体 NK-R" w:eastAsia="UD デジタル 教科書体 NK-R" w:hAnsi="ＭＳ ゴシック" w:hint="eastAsia"/>
          <w:sz w:val="24"/>
          <w:szCs w:val="24"/>
        </w:rPr>
        <w:t>下げることも必要である。次世代アスリートの養成を含めた競技力の向上を図ることは、</w:t>
      </w:r>
      <w:r w:rsidRPr="0022699E">
        <w:rPr>
          <w:rFonts w:ascii="UD デジタル 教科書体 NK-R" w:eastAsia="UD デジタル 教科書体 NK-R" w:hAnsi="ＭＳ ゴシック" w:hint="eastAsia"/>
          <w:sz w:val="24"/>
          <w:szCs w:val="24"/>
        </w:rPr>
        <w:t>高い競技力を備えたトップアスリートのパフォーマンスに触れることを通じて、スポーツの魅力を体験することが</w:t>
      </w:r>
      <w:r>
        <w:rPr>
          <w:rFonts w:ascii="UD デジタル 教科書体 NK-R" w:eastAsia="UD デジタル 教科書体 NK-R" w:hAnsi="ＭＳ ゴシック" w:hint="eastAsia"/>
          <w:sz w:val="24"/>
          <w:szCs w:val="24"/>
        </w:rPr>
        <w:t>できるという点で</w:t>
      </w:r>
      <w:r w:rsidRPr="0022699E">
        <w:rPr>
          <w:rFonts w:ascii="UD デジタル 教科書体 NK-R" w:eastAsia="UD デジタル 教科書体 NK-R" w:hAnsi="ＭＳ ゴシック" w:hint="eastAsia"/>
          <w:sz w:val="24"/>
          <w:szCs w:val="24"/>
        </w:rPr>
        <w:t>重要であり、トップアスリートと触れ合える機会も積極的に創出していく。</w:t>
      </w:r>
    </w:p>
    <w:p w14:paraId="229BA95B"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4"/>
          <w:szCs w:val="24"/>
        </w:rPr>
        <w:t>また、地域でスポーツを楽しむ環境づくりには、スポーツをささえる組織や人材が</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ともに必要であり、市町村やスポーツ団体等と連携しながら、地域でのスポーツ活動を推進していく。</w:t>
      </w:r>
    </w:p>
    <w:p w14:paraId="48BCC7E6"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p>
    <w:p w14:paraId="0D4DAA1C"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これらの点を踏まえ、</w:t>
      </w:r>
      <w:r>
        <w:rPr>
          <w:rFonts w:ascii="UD デジタル 教科書体 NK-R" w:eastAsia="UD デジタル 教科書体 NK-R" w:hAnsi="ＭＳ ゴシック" w:hint="eastAsia"/>
          <w:sz w:val="24"/>
          <w:szCs w:val="24"/>
        </w:rPr>
        <w:t>具体的には、地域スポーツの担い手で、地域でスポーツを楽しむ場である</w:t>
      </w:r>
      <w:r w:rsidRPr="0022699E">
        <w:rPr>
          <w:rFonts w:ascii="UD デジタル 教科書体 NK-R" w:eastAsia="UD デジタル 教科書体 NK-R" w:hAnsi="ＭＳ ゴシック" w:hint="eastAsia"/>
          <w:sz w:val="24"/>
          <w:szCs w:val="24"/>
        </w:rPr>
        <w:t>総合型地域スポーツクラブの支援、府施設をはじめ地域にある様々なスポーツ関連施設の有効活用・施設情報の見える化、ささえる人材の育成等の環境づくりに取り組んでいく。</w:t>
      </w:r>
    </w:p>
    <w:p w14:paraId="7783A8B2"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0FB151CB" w14:textId="77777777" w:rsidTr="00704865">
        <w:tc>
          <w:tcPr>
            <w:tcW w:w="9321" w:type="dxa"/>
            <w:tcBorders>
              <w:top w:val="single" w:sz="4" w:space="0" w:color="auto"/>
              <w:left w:val="single" w:sz="4" w:space="0" w:color="auto"/>
              <w:bottom w:val="single" w:sz="4" w:space="0" w:color="auto"/>
              <w:right w:val="single" w:sz="4" w:space="0" w:color="auto"/>
            </w:tcBorders>
          </w:tcPr>
          <w:p w14:paraId="10EB9B2B"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39AC86AE"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総合型地域スポーツクラブを通じた地域スポーツの活性化</w:t>
            </w:r>
          </w:p>
          <w:p w14:paraId="2AB794AF"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国、</w:t>
            </w:r>
            <w:r>
              <w:rPr>
                <w:rFonts w:ascii="UD デジタル 教科書体 NK-R" w:eastAsia="UD デジタル 教科書体 NK-R" w:hAnsi="ＭＳ ゴシック" w:hint="eastAsia"/>
                <w:bCs/>
                <w:sz w:val="24"/>
                <w:szCs w:val="24"/>
              </w:rPr>
              <w:t>市町村、</w:t>
            </w:r>
            <w:r w:rsidRPr="0022699E">
              <w:rPr>
                <w:rFonts w:ascii="UD デジタル 教科書体 NK-R" w:eastAsia="UD デジタル 教科書体 NK-R" w:hAnsi="ＭＳ ゴシック" w:hint="eastAsia"/>
                <w:bCs/>
                <w:sz w:val="24"/>
                <w:szCs w:val="24"/>
              </w:rPr>
              <w:t>スポーツ団体等と連携し、地域スポーツ活性化の担い手となる総合型地域スポーツクラブに対し、質の向上等に向け、活動の支援を行う。</w:t>
            </w:r>
          </w:p>
          <w:p w14:paraId="5FCFBE63" w14:textId="77777777" w:rsidR="00356EC6" w:rsidRPr="0022699E" w:rsidRDefault="00356EC6" w:rsidP="00704865">
            <w:pPr>
              <w:widowControl/>
              <w:spacing w:line="360" w:lineRule="exact"/>
              <w:jc w:val="left"/>
              <w:rPr>
                <w:rFonts w:ascii="UD デジタル 教科書体 NK-R" w:eastAsia="UD デジタル 教科書体 NK-R" w:hAnsi="ＭＳ ゴシック"/>
                <w:bCs/>
                <w:sz w:val="24"/>
                <w:szCs w:val="24"/>
              </w:rPr>
            </w:pPr>
          </w:p>
          <w:p w14:paraId="3FC7BA6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地域や家庭でスポーツを楽しむ機会の充実</w:t>
            </w:r>
          </w:p>
          <w:p w14:paraId="6C45C99E"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sz w:val="24"/>
                <w:szCs w:val="24"/>
              </w:rPr>
              <w:t>学校体育施設のスポーツ活動への開放や地域スポーツクラブの育成・活用など､地域や家庭でスポーツ活動に親しむ機会を増やす取組を進める。</w:t>
            </w:r>
          </w:p>
          <w:p w14:paraId="4C549CF2" w14:textId="77777777" w:rsidR="00356EC6" w:rsidRPr="0022699E" w:rsidRDefault="00356EC6" w:rsidP="00704865">
            <w:pPr>
              <w:widowControl/>
              <w:spacing w:line="360" w:lineRule="exact"/>
              <w:ind w:left="720" w:hangingChars="300" w:hanging="720"/>
              <w:jc w:val="left"/>
              <w:rPr>
                <w:rFonts w:ascii="UD デジタル 教科書体 NK-R" w:eastAsia="UD デジタル 教科書体 NK-R" w:hAnsi="ＭＳ ゴシック"/>
                <w:sz w:val="24"/>
                <w:szCs w:val="24"/>
              </w:rPr>
            </w:pPr>
          </w:p>
          <w:p w14:paraId="6515D524"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スポーツボランティアの普及・定着</w:t>
            </w:r>
          </w:p>
          <w:p w14:paraId="119EAF21" w14:textId="77777777" w:rsidR="00356EC6" w:rsidRPr="0022699E" w:rsidRDefault="00356EC6" w:rsidP="00704865">
            <w:pPr>
              <w:widowControl/>
              <w:spacing w:line="360" w:lineRule="exact"/>
              <w:ind w:leftChars="315" w:left="661" w:firstLineChars="73" w:firstLine="175"/>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大規模スポーツイベントや障がい者スポーツイベント等をささえる体験を通じて、府民にスポーツボランティアの精神を普及・定着させ、研修等により、登録ボランティア組織等の質の向上、育成を図る。</w:t>
            </w:r>
          </w:p>
        </w:tc>
      </w:tr>
    </w:tbl>
    <w:p w14:paraId="209B9331" w14:textId="77777777" w:rsidR="00356EC6" w:rsidRDefault="00356EC6" w:rsidP="00356EC6">
      <w:pPr>
        <w:widowControl/>
        <w:spacing w:line="360" w:lineRule="exact"/>
        <w:jc w:val="left"/>
        <w:rPr>
          <w:rFonts w:ascii="UD デジタル 教科書体 NK-R" w:eastAsia="UD デジタル 教科書体 NK-R" w:hAnsi="ＭＳ ゴシック"/>
          <w:b/>
          <w:sz w:val="24"/>
          <w:szCs w:val="24"/>
        </w:rPr>
      </w:pPr>
    </w:p>
    <w:p w14:paraId="0B6A8C5B" w14:textId="77777777" w:rsidR="00356EC6" w:rsidRPr="00541B87" w:rsidRDefault="00356EC6" w:rsidP="00356EC6">
      <w:pPr>
        <w:widowControl/>
        <w:jc w:val="left"/>
        <w:rPr>
          <w:rFonts w:ascii="UD デジタル 教科書体 NK-R" w:eastAsia="UD デジタル 教科書体 NK-R" w:hAnsi="ＭＳ ゴシック"/>
          <w:b/>
          <w:sz w:val="24"/>
          <w:szCs w:val="24"/>
        </w:rPr>
      </w:pPr>
      <w:r w:rsidRPr="00541B87">
        <w:rPr>
          <w:rFonts w:ascii="UD デジタル 教科書体 NK-R" w:eastAsia="UD デジタル 教科書体 NK-R" w:hAnsi="ＭＳ ゴシック" w:hint="eastAsia"/>
          <w:b/>
          <w:sz w:val="24"/>
          <w:szCs w:val="24"/>
        </w:rPr>
        <w:t>５　スポーツコミッションによる生涯スポーツの推進</w:t>
      </w:r>
    </w:p>
    <w:p w14:paraId="11973276"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スポーツ庁では、「地域スポーツコミッション」を、地方公共団体、スポーツ団体、観光団体、商</w:t>
      </w:r>
      <w:r w:rsidRPr="00541B87">
        <w:rPr>
          <w:rFonts w:ascii="UD デジタル 教科書体 NK-R" w:eastAsia="UD デジタル 教科書体 NK-R" w:hAnsi="ＭＳ ゴシック" w:hint="eastAsia"/>
          <w:sz w:val="24"/>
          <w:szCs w:val="24"/>
        </w:rPr>
        <w:lastRenderedPageBreak/>
        <w:t>工団体、大学、企業等が一体となり、スポーツツーリズムを中心にスポーツによる地域振興に取り組む組織と位置付け、スポーツと各種の地域資源を掛け合わせ、戦略的に活用することでまちづくりや地域活性化につなげる取組を推進するものとしている。</w:t>
      </w:r>
    </w:p>
    <w:p w14:paraId="7077A391"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8CAF58D"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府内には、トップスポーツチーム、国際的、全国的なスポーツ大会の会場となる大規模なスポーツ施設、サイクリングやアウトドアスポーツが楽しめる自然環境、大阪マラソンといったスポーツイベント等様々の魅力的なスポーツ資源が存在する。また、スポーツ用品製造業等スポーツ産業の集積があり、スポーツは大阪の大きな強みとなっている。</w:t>
      </w:r>
    </w:p>
    <w:p w14:paraId="5D3AF012"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918D82D"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これまで</w:t>
      </w:r>
      <w:r w:rsidRPr="00541B87">
        <w:rPr>
          <w:rFonts w:ascii="UD デジタル 教科書体 NK-R" w:eastAsia="UD デジタル 教科書体 NK-R" w:hAnsi="ＭＳ ゴシック" w:hint="eastAsia"/>
          <w:sz w:val="24"/>
          <w:szCs w:val="24"/>
        </w:rPr>
        <w:t>、試合の観戦優待やトップアスリートの小学校への派遣等チームと連携した事業を展開してきたが、トップスポーツチームをはじめ、スポーツ団体や経済団体等と一体となり、大阪の強みを活かし、スポーツツーリズムの推進や生涯スポーツの振興を一層図る組織として、大阪スポーツコミッション（OSAKA SPORTS PROJECT）を令和４（2022）年１月に設立した。</w:t>
      </w:r>
    </w:p>
    <w:p w14:paraId="092A16EF"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2EBE8779"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では、トップスポーツチームや企業等と連携することにより、トップアスリートとともにスポーツを楽しみ、直接指導を受けられる体験教室や、企業の技術力を活用し、VR等新たな形でスポーツを楽しめる体験型イベントなど、様々な魅力的なコンテンツを創出していく。</w:t>
      </w:r>
    </w:p>
    <w:p w14:paraId="5E5FECB8"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w:t>
      </w:r>
      <w:r>
        <w:rPr>
          <w:rFonts w:ascii="UD デジタル 教科書体 NK-R" w:eastAsia="UD デジタル 教科書体 NK-R" w:hAnsi="ＭＳ ゴシック" w:hint="eastAsia"/>
          <w:sz w:val="24"/>
          <w:szCs w:val="24"/>
        </w:rPr>
        <w:t>の取組を通じ、府民のスポーツに対する関心</w:t>
      </w:r>
      <w:r w:rsidRPr="00541B87">
        <w:rPr>
          <w:rFonts w:ascii="UD デジタル 教科書体 NK-R" w:eastAsia="UD デジタル 教科書体 NK-R" w:hAnsi="ＭＳ ゴシック" w:hint="eastAsia"/>
          <w:sz w:val="24"/>
          <w:szCs w:val="24"/>
        </w:rPr>
        <w:t>を一層高め、スポーツを楽しめる時間と場所</w:t>
      </w:r>
      <w:r>
        <w:rPr>
          <w:rFonts w:ascii="UD デジタル 教科書体 NK-R" w:eastAsia="UD デジタル 教科書体 NK-R" w:hAnsi="ＭＳ ゴシック" w:hint="eastAsia"/>
          <w:sz w:val="24"/>
          <w:szCs w:val="24"/>
        </w:rPr>
        <w:t>を提供し</w:t>
      </w:r>
      <w:r w:rsidRPr="00541B87">
        <w:rPr>
          <w:rFonts w:ascii="UD デジタル 教科書体 NK-R" w:eastAsia="UD デジタル 教科書体 NK-R" w:hAnsi="ＭＳ ゴシック" w:hint="eastAsia"/>
          <w:sz w:val="24"/>
          <w:szCs w:val="24"/>
        </w:rPr>
        <w:t>、生涯スポーツ</w:t>
      </w:r>
      <w:r>
        <w:rPr>
          <w:rFonts w:ascii="UD デジタル 教科書体 NK-R" w:eastAsia="UD デジタル 教科書体 NK-R" w:hAnsi="ＭＳ ゴシック" w:hint="eastAsia"/>
          <w:sz w:val="24"/>
          <w:szCs w:val="24"/>
        </w:rPr>
        <w:t>を推進していく</w:t>
      </w:r>
      <w:r w:rsidRPr="00541B87">
        <w:rPr>
          <w:rFonts w:ascii="UD デジタル 教科書体 NK-R" w:eastAsia="UD デジタル 教科書体 NK-R" w:hAnsi="ＭＳ ゴシック" w:hint="eastAsia"/>
          <w:sz w:val="24"/>
          <w:szCs w:val="24"/>
        </w:rPr>
        <w:t>。</w:t>
      </w:r>
    </w:p>
    <w:p w14:paraId="21093ECA" w14:textId="77777777" w:rsidR="00356EC6" w:rsidRPr="00541B87"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7ABA8D17"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魅力的なコンテンツの創出</w:t>
      </w:r>
      <w:r w:rsidRPr="00541B87">
        <w:rPr>
          <w:rFonts w:ascii="UD デジタル 教科書体 NK-R" w:eastAsia="UD デジタル 教科書体 NK-R" w:hAnsi="ＭＳ ゴシック" w:hint="eastAsia"/>
          <w:sz w:val="24"/>
          <w:szCs w:val="24"/>
        </w:rPr>
        <w:t>にあたっては、ボッチャ等</w:t>
      </w:r>
      <w:r>
        <w:rPr>
          <w:rFonts w:ascii="UD デジタル 教科書体 NK-R" w:eastAsia="UD デジタル 教科書体 NK-R" w:hAnsi="ＭＳ ゴシック" w:hint="eastAsia"/>
          <w:sz w:val="24"/>
          <w:szCs w:val="24"/>
        </w:rPr>
        <w:t>の</w:t>
      </w:r>
      <w:r w:rsidRPr="00541B87">
        <w:rPr>
          <w:rFonts w:ascii="UD デジタル 教科書体 NK-R" w:eastAsia="UD デジタル 教科書体 NK-R" w:hAnsi="ＭＳ ゴシック" w:hint="eastAsia"/>
          <w:sz w:val="24"/>
          <w:szCs w:val="24"/>
        </w:rPr>
        <w:t>障がい者スポーツを取り入れ、また、障がい者スポーツ以外のスポーツと組み合わせることで、障がいの有無に関わらず、誰もがスポーツの魅力に触れることができる機会をつくり、</w:t>
      </w:r>
      <w:r>
        <w:rPr>
          <w:rFonts w:ascii="UD デジタル 教科書体 NK-R" w:eastAsia="UD デジタル 教科書体 NK-R" w:hAnsi="ＭＳ ゴシック" w:hint="eastAsia"/>
          <w:sz w:val="24"/>
          <w:szCs w:val="24"/>
        </w:rPr>
        <w:t>共生社会の実現をめざす</w:t>
      </w:r>
      <w:r w:rsidRPr="00541B87">
        <w:rPr>
          <w:rFonts w:ascii="UD デジタル 教科書体 NK-R" w:eastAsia="UD デジタル 教科書体 NK-R" w:hAnsi="ＭＳ ゴシック" w:hint="eastAsia"/>
          <w:sz w:val="24"/>
          <w:szCs w:val="24"/>
        </w:rPr>
        <w:t>障がい者スポーツの推進にも</w:t>
      </w:r>
      <w:r>
        <w:rPr>
          <w:rFonts w:ascii="UD デジタル 教科書体 NK-R" w:eastAsia="UD デジタル 教科書体 NK-R" w:hAnsi="ＭＳ ゴシック" w:hint="eastAsia"/>
          <w:sz w:val="24"/>
          <w:szCs w:val="24"/>
        </w:rPr>
        <w:t>あわせて</w:t>
      </w:r>
      <w:r w:rsidRPr="00541B87">
        <w:rPr>
          <w:rFonts w:ascii="UD デジタル 教科書体 NK-R" w:eastAsia="UD デジタル 教科書体 NK-R" w:hAnsi="ＭＳ ゴシック" w:hint="eastAsia"/>
          <w:sz w:val="24"/>
          <w:szCs w:val="24"/>
        </w:rPr>
        <w:t>取り組んでいく。</w:t>
      </w:r>
    </w:p>
    <w:p w14:paraId="61C3B705" w14:textId="77777777" w:rsidR="00356EC6" w:rsidRPr="00541B87"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541B87" w14:paraId="5804D0D7" w14:textId="77777777" w:rsidTr="00704865">
        <w:tc>
          <w:tcPr>
            <w:tcW w:w="9321" w:type="dxa"/>
            <w:tcBorders>
              <w:top w:val="single" w:sz="4" w:space="0" w:color="auto"/>
              <w:left w:val="single" w:sz="4" w:space="0" w:color="auto"/>
              <w:bottom w:val="single" w:sz="4" w:space="0" w:color="auto"/>
              <w:right w:val="single" w:sz="4" w:space="0" w:color="auto"/>
            </w:tcBorders>
          </w:tcPr>
          <w:p w14:paraId="2C512AD6" w14:textId="77777777" w:rsidR="00356EC6" w:rsidRPr="00541B87" w:rsidRDefault="00356EC6" w:rsidP="00704865">
            <w:pPr>
              <w:widowControl/>
              <w:spacing w:line="360" w:lineRule="exact"/>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（具体的な取組例）</w:t>
            </w:r>
          </w:p>
          <w:p w14:paraId="40E51C6C" w14:textId="77777777" w:rsidR="00356EC6" w:rsidRPr="00541B87"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PROJECT）による生涯スポーツの推進</w:t>
            </w:r>
          </w:p>
          <w:p w14:paraId="30803C6B" w14:textId="77777777" w:rsidR="00356EC6" w:rsidRPr="00541B87" w:rsidRDefault="00356EC6" w:rsidP="00704865">
            <w:pPr>
              <w:pStyle w:val="a9"/>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・スポーツ実施のきっかけづくりとして、トップアスリートのパフォーマンスや指導を通じスポーツの楽しさを体感できるスポーツ教室・体験イベントの開催</w:t>
            </w:r>
          </w:p>
          <w:p w14:paraId="429A9EE7" w14:textId="77777777" w:rsidR="00356EC6" w:rsidRPr="00541B87" w:rsidRDefault="00356EC6" w:rsidP="00704865">
            <w:pPr>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・同一の場で複数のトップスポーツチームの公式戦を観戦できる、ハイレベルなスポーツの楽しさに触れる機会の提供</w:t>
            </w:r>
          </w:p>
          <w:p w14:paraId="40CEC914" w14:textId="77777777" w:rsidR="00356EC6" w:rsidRPr="00541B87" w:rsidRDefault="00356EC6" w:rsidP="00704865">
            <w:pPr>
              <w:widowControl/>
              <w:spacing w:line="360" w:lineRule="exact"/>
              <w:ind w:leftChars="200" w:left="660" w:hangingChars="100" w:hanging="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・スポーツチームの競技施設を活用した地域との交流事業の実施</w:t>
            </w:r>
          </w:p>
        </w:tc>
      </w:tr>
    </w:tbl>
    <w:p w14:paraId="4BCCBA5F" w14:textId="77777777" w:rsidR="00356EC6" w:rsidRPr="00541B87"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541B87" w14:paraId="3FF2F8CC" w14:textId="77777777" w:rsidTr="00704865">
        <w:tc>
          <w:tcPr>
            <w:tcW w:w="9321" w:type="dxa"/>
            <w:tcBorders>
              <w:top w:val="dashSmallGap" w:sz="4" w:space="0" w:color="auto"/>
              <w:left w:val="dashSmallGap" w:sz="4" w:space="0" w:color="auto"/>
              <w:bottom w:val="dashSmallGap" w:sz="4" w:space="0" w:color="auto"/>
              <w:right w:val="dashSmallGap" w:sz="4" w:space="0" w:color="auto"/>
            </w:tcBorders>
          </w:tcPr>
          <w:p w14:paraId="0816A86E" w14:textId="77777777" w:rsidR="00356EC6" w:rsidRPr="00935188" w:rsidRDefault="00356EC6" w:rsidP="00704865">
            <w:pPr>
              <w:pStyle w:val="Web"/>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935188">
              <w:rPr>
                <w:rFonts w:ascii="UD デジタル 教科書体 NK-R" w:eastAsia="UD デジタル 教科書体 NK-R" w:hAnsi="ＭＳ ゴシック" w:cstheme="minorBidi" w:hint="eastAsia"/>
                <w:kern w:val="24"/>
                <w:sz w:val="22"/>
                <w:szCs w:val="22"/>
              </w:rPr>
              <w:t>（参考）大阪スポーツコミッション（</w:t>
            </w:r>
            <w:r w:rsidRPr="00935188">
              <w:rPr>
                <w:rFonts w:ascii="UD デジタル 教科書体 NK-R" w:eastAsia="UD デジタル 教科書体 NK-R" w:hAnsi="ＭＳ ゴシック" w:hint="eastAsia"/>
                <w:sz w:val="22"/>
                <w:szCs w:val="22"/>
              </w:rPr>
              <w:t>OSAKA SPORTS PROJECT</w:t>
            </w:r>
            <w:r w:rsidRPr="00935188">
              <w:rPr>
                <w:rFonts w:ascii="UD デジタル 教科書体 NK-R" w:eastAsia="UD デジタル 教科書体 NK-R" w:hAnsi="ＭＳ ゴシック" w:cstheme="minorBidi" w:hint="eastAsia"/>
                <w:kern w:val="24"/>
                <w:sz w:val="22"/>
                <w:szCs w:val="22"/>
              </w:rPr>
              <w:t>）構成団体</w:t>
            </w:r>
          </w:p>
          <w:p w14:paraId="6848363C" w14:textId="77777777" w:rsidR="00356EC6" w:rsidRPr="00541B87" w:rsidRDefault="00356EC6" w:rsidP="00704865">
            <w:pPr>
              <w:pStyle w:val="Web"/>
              <w:spacing w:before="0" w:beforeAutospacing="0" w:after="0" w:afterAutospacing="0" w:line="360" w:lineRule="exact"/>
              <w:jc w:val="righ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（令和４年１月設立時点）</w:t>
            </w:r>
          </w:p>
          <w:p w14:paraId="3555976E" w14:textId="77777777" w:rsidR="00356EC6" w:rsidRDefault="00356EC6" w:rsidP="00704865">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行政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大阪府</w:t>
            </w:r>
          </w:p>
          <w:p w14:paraId="2F9F2590" w14:textId="77777777" w:rsidR="00356EC6" w:rsidRDefault="00356EC6" w:rsidP="00704865">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lastRenderedPageBreak/>
              <w:t>スポーツチーム（16チーム）</w:t>
            </w:r>
          </w:p>
          <w:p w14:paraId="0770CD8C"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hAnsi="ＭＳ ゴシック" w:cstheme="minorBidi" w:hint="eastAsia"/>
                <w:kern w:val="24"/>
                <w:sz w:val="22"/>
                <w:szCs w:val="22"/>
              </w:rPr>
              <w:t xml:space="preserve">（野球）　　　　　　　　　　　　オリックス・バファローズ　</w:t>
            </w:r>
          </w:p>
          <w:p w14:paraId="0D8A2B3C"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（サッカー）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ガンバ大阪、セレッソ大阪、F.C.大阪、スペランツァ大阪</w:t>
            </w:r>
          </w:p>
          <w:p w14:paraId="08A95931"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（フットサル）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シュライカー大阪</w:t>
            </w:r>
          </w:p>
          <w:p w14:paraId="63CF6FB6"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（ラグビー）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花園近鉄ライナーズ、NTTドコモレッドハリケーンズ大阪</w:t>
            </w:r>
          </w:p>
          <w:p w14:paraId="27FD7AD3"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（バスケットボール）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大阪エヴェッサ</w:t>
            </w:r>
          </w:p>
          <w:p w14:paraId="425DC519"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（バレーボール）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堺ブレイザーズ、サントリーサンバーズ、パナソニックパンサーズ、</w:t>
            </w:r>
          </w:p>
          <w:p w14:paraId="225F1EC2" w14:textId="77777777" w:rsidR="00356EC6" w:rsidRPr="00541B87" w:rsidRDefault="00356EC6" w:rsidP="00704865">
            <w:pPr>
              <w:pStyle w:val="Web"/>
              <w:spacing w:before="0" w:beforeAutospacing="0" w:after="0" w:afterAutospacing="0" w:line="360" w:lineRule="exact"/>
              <w:ind w:left="420" w:firstLineChars="950" w:firstLine="209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JTマーヴェラス</w:t>
            </w:r>
          </w:p>
          <w:p w14:paraId="362BC7AD" w14:textId="77777777" w:rsidR="00356EC6" w:rsidRDefault="00356EC6" w:rsidP="00704865">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（卓球）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日本生命レッドエルフ、日本ペイントマレッツ</w:t>
            </w:r>
          </w:p>
          <w:p w14:paraId="48981176" w14:textId="77777777" w:rsidR="00356EC6" w:rsidRPr="00541B87" w:rsidRDefault="00356EC6" w:rsidP="00704865">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（ハンドボール）</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大阪ラヴィッツ</w:t>
            </w:r>
          </w:p>
          <w:p w14:paraId="0CE2BF00" w14:textId="77777777" w:rsidR="00356EC6" w:rsidRPr="00541B87" w:rsidRDefault="00356EC6" w:rsidP="00704865">
            <w:pPr>
              <w:pStyle w:val="Web"/>
              <w:numPr>
                <w:ilvl w:val="0"/>
                <w:numId w:val="20"/>
              </w:numPr>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関係団体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 xml:space="preserve"> (公財)大阪府スポーツ協会、大阪府障がい者スポーツ協会、</w:t>
            </w:r>
          </w:p>
          <w:p w14:paraId="71C62263" w14:textId="77777777" w:rsidR="00356EC6" w:rsidRPr="00541B87" w:rsidRDefault="00356EC6" w:rsidP="00704865">
            <w:pPr>
              <w:pStyle w:val="Web"/>
              <w:spacing w:before="0" w:beforeAutospacing="0" w:after="0" w:afterAutospacing="0" w:line="360" w:lineRule="exact"/>
              <w:ind w:firstLineChars="1100" w:firstLine="2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大阪商工会議所</w:t>
            </w:r>
          </w:p>
          <w:p w14:paraId="5922236E" w14:textId="77777777" w:rsidR="00356EC6" w:rsidRPr="00541B87" w:rsidRDefault="004C4587" w:rsidP="00704865">
            <w:pPr>
              <w:pStyle w:val="Web"/>
              <w:spacing w:before="0" w:beforeAutospacing="0" w:after="0" w:afterAutospacing="0" w:line="360" w:lineRule="exact"/>
              <w:ind w:firstLineChars="750" w:firstLine="180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noProof/>
              </w:rPr>
              <w:object w:dxaOrig="1440" w:dyaOrig="1440" w14:anchorId="5A0E2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5pt;margin-top:4.15pt;width:222.95pt;height:157.15pt;z-index:251889664;mso-position-horizontal-relative:text;mso-position-vertical-relative:text;mso-width-relative:page;mso-height-relative:page">
                  <v:imagedata r:id="rId45" o:title=""/>
                </v:shape>
                <o:OLEObject Type="Embed" ProgID="PBrush" ShapeID="_x0000_s1026" DrawAspect="Content" ObjectID="_1804337755" r:id="rId46"/>
              </w:object>
            </w:r>
          </w:p>
          <w:p w14:paraId="0DB6095B"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1B91AC19"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3E83EBDC"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65FC3A46"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18548A17"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7E425517"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51C75129"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66816AD5"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0DEC5E86" w14:textId="77777777" w:rsidR="00356EC6" w:rsidRPr="00541B87" w:rsidRDefault="00356EC6" w:rsidP="00704865">
            <w:pPr>
              <w:pStyle w:val="Web"/>
              <w:spacing w:before="0" w:beforeAutospacing="0" w:after="0" w:afterAutospacing="0" w:line="360" w:lineRule="exact"/>
              <w:ind w:firstLineChars="750" w:firstLine="1500"/>
              <w:rPr>
                <w:rFonts w:ascii="UD デジタル 教科書体 NK-R" w:eastAsia="UD デジタル 教科書体 NK-R" w:hAnsi="ＭＳ ゴシック"/>
                <w:sz w:val="20"/>
                <w:szCs w:val="20"/>
              </w:rPr>
            </w:pPr>
          </w:p>
        </w:tc>
      </w:tr>
    </w:tbl>
    <w:p w14:paraId="384DA4E6" w14:textId="2BEAE2CC" w:rsidR="00215DD4" w:rsidRPr="00356EC6" w:rsidRDefault="00356EC6" w:rsidP="00356EC6">
      <w:pPr>
        <w:widowControl/>
        <w:ind w:firstLineChars="100" w:firstLine="210"/>
        <w:jc w:val="left"/>
        <w:rPr>
          <w:rFonts w:ascii="ＭＳ ゴシック" w:eastAsia="ＭＳ ゴシック" w:hAnsi="ＭＳ ゴシック"/>
          <w:sz w:val="24"/>
          <w:szCs w:val="24"/>
        </w:rPr>
      </w:pPr>
      <w:r w:rsidRPr="000A6A73">
        <w:lastRenderedPageBreak/>
        <w:br w:type="page"/>
      </w:r>
    </w:p>
    <w:tbl>
      <w:tblPr>
        <w:tblStyle w:val="aa"/>
        <w:tblW w:w="0" w:type="auto"/>
        <w:tblLook w:val="04A0" w:firstRow="1" w:lastRow="0" w:firstColumn="1" w:lastColumn="0" w:noHBand="0" w:noVBand="1"/>
      </w:tblPr>
      <w:tblGrid>
        <w:gridCol w:w="9736"/>
      </w:tblGrid>
      <w:tr w:rsidR="00215DD4" w:rsidRPr="005C22BB" w14:paraId="61F7E0E8" w14:textId="77777777" w:rsidTr="00BF6B71">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15BBD570" w14:textId="77777777" w:rsidR="00215DD4" w:rsidRPr="00AA2CD5" w:rsidRDefault="00215DD4" w:rsidP="00BF6B71">
            <w:pPr>
              <w:jc w:val="center"/>
              <w:rPr>
                <w:rFonts w:ascii="UD デジタル 教科書体 NK-R" w:eastAsia="UD デジタル 教科書体 NK-R" w:hAnsi="ＭＳ ゴシック"/>
                <w:b/>
                <w:color w:val="FFFFFF" w:themeColor="background1"/>
                <w:sz w:val="28"/>
                <w:szCs w:val="28"/>
              </w:rPr>
            </w:pPr>
            <w:r w:rsidRPr="00AA2CD5">
              <w:rPr>
                <w:rFonts w:ascii="UD デジタル 教科書体 NK-R" w:eastAsia="UD デジタル 教科書体 NK-R" w:hAnsi="ＭＳ ゴシック" w:hint="eastAsia"/>
                <w:b/>
                <w:color w:val="FFFFFF" w:themeColor="background1"/>
                <w:sz w:val="28"/>
                <w:szCs w:val="28"/>
              </w:rPr>
              <w:lastRenderedPageBreak/>
              <w:t xml:space="preserve">第４章　</w:t>
            </w:r>
            <w:r>
              <w:rPr>
                <w:rFonts w:ascii="UD デジタル 教科書体 NK-R" w:eastAsia="UD デジタル 教科書体 NK-R" w:hAnsi="ＭＳ ゴシック" w:hint="eastAsia"/>
                <w:b/>
                <w:color w:val="FFFFFF" w:themeColor="background1"/>
                <w:sz w:val="28"/>
                <w:szCs w:val="28"/>
              </w:rPr>
              <w:t>施策の具体的</w:t>
            </w:r>
            <w:r w:rsidRPr="00AA2CD5">
              <w:rPr>
                <w:rFonts w:ascii="UD デジタル 教科書体 NK-R" w:eastAsia="UD デジタル 教科書体 NK-R" w:hAnsi="ＭＳ ゴシック" w:hint="eastAsia"/>
                <w:b/>
                <w:color w:val="FFFFFF" w:themeColor="background1"/>
                <w:sz w:val="28"/>
                <w:szCs w:val="28"/>
              </w:rPr>
              <w:t>方向性</w:t>
            </w:r>
            <w:r>
              <w:rPr>
                <w:rFonts w:ascii="UD デジタル 教科書体 NK-R" w:eastAsia="UD デジタル 教科書体 NK-R" w:hAnsi="ＭＳ ゴシック" w:hint="eastAsia"/>
                <w:b/>
                <w:color w:val="FFFFFF" w:themeColor="background1"/>
                <w:sz w:val="28"/>
                <w:szCs w:val="28"/>
              </w:rPr>
              <w:t xml:space="preserve">　</w:t>
            </w:r>
            <w:r w:rsidRPr="00AA2CD5">
              <w:rPr>
                <w:rFonts w:ascii="UD デジタル 教科書体 NK-R" w:eastAsia="UD デジタル 教科書体 NK-R" w:hAnsi="ＭＳ ゴシック" w:hint="eastAsia"/>
                <w:b/>
                <w:color w:val="FFFFFF" w:themeColor="background1"/>
                <w:sz w:val="28"/>
                <w:szCs w:val="28"/>
              </w:rPr>
              <w:t>２の柱　成長するスポーツで楽しいまちづくり</w:t>
            </w:r>
          </w:p>
        </w:tc>
      </w:tr>
    </w:tbl>
    <w:p w14:paraId="3E1C1E70"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Look w:val="04A0" w:firstRow="1" w:lastRow="0" w:firstColumn="1" w:lastColumn="0" w:noHBand="0" w:noVBand="1"/>
      </w:tblPr>
      <w:tblGrid>
        <w:gridCol w:w="9722"/>
      </w:tblGrid>
      <w:tr w:rsidR="00356EC6" w:rsidRPr="00AA2CD5" w14:paraId="43BD0E1F" w14:textId="77777777" w:rsidTr="00704865">
        <w:tc>
          <w:tcPr>
            <w:tcW w:w="9742" w:type="dxa"/>
            <w:tcBorders>
              <w:top w:val="double" w:sz="4" w:space="0" w:color="auto"/>
              <w:left w:val="double" w:sz="4" w:space="0" w:color="auto"/>
              <w:bottom w:val="double" w:sz="4" w:space="0" w:color="auto"/>
              <w:right w:val="double" w:sz="4" w:space="0" w:color="auto"/>
            </w:tcBorders>
          </w:tcPr>
          <w:p w14:paraId="57C88C59" w14:textId="77777777" w:rsidR="00356EC6" w:rsidRPr="00AA2CD5" w:rsidRDefault="00356EC6" w:rsidP="00704865">
            <w:pPr>
              <w:spacing w:line="360" w:lineRule="exact"/>
              <w:ind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大阪の強みであるスポーツ資源を観光、食、健康等</w:t>
            </w:r>
            <w:r w:rsidRPr="00AA2CD5">
              <w:rPr>
                <w:rFonts w:ascii="UD デジタル 教科書体 NK-R" w:eastAsia="UD デジタル 教科書体 NK-R" w:hAnsi="ＭＳ ゴシック" w:hint="eastAsia"/>
                <w:sz w:val="24"/>
                <w:szCs w:val="24"/>
              </w:rPr>
              <w:t>幅広い分野と結びつけ、様々な形のスポーツツーリズム</w:t>
            </w:r>
            <w:r>
              <w:rPr>
                <w:rFonts w:ascii="UD デジタル 教科書体 NK-R" w:eastAsia="UD デジタル 教科書体 NK-R" w:hAnsi="ＭＳ ゴシック" w:hint="eastAsia"/>
                <w:sz w:val="24"/>
                <w:szCs w:val="24"/>
              </w:rPr>
              <w:t>の推進</w:t>
            </w:r>
            <w:r w:rsidRPr="00AA2CD5">
              <w:rPr>
                <w:rFonts w:ascii="UD デジタル 教科書体 NK-R" w:eastAsia="UD デジタル 教科書体 NK-R" w:hAnsi="ＭＳ ゴシック" w:hint="eastAsia"/>
                <w:sz w:val="24"/>
                <w:szCs w:val="24"/>
              </w:rPr>
              <w:t>、スポーツと健康づくり等における産業との連携・技術活用</w:t>
            </w:r>
            <w:r>
              <w:rPr>
                <w:rFonts w:ascii="UD デジタル 教科書体 NK-R" w:eastAsia="UD デジタル 教科書体 NK-R" w:hAnsi="ＭＳ ゴシック" w:hint="eastAsia"/>
                <w:sz w:val="24"/>
                <w:szCs w:val="24"/>
              </w:rPr>
              <w:t>、スポーツイベントの展開</w:t>
            </w:r>
            <w:r w:rsidRPr="00AA2CD5">
              <w:rPr>
                <w:rFonts w:ascii="UD デジタル 教科書体 NK-R" w:eastAsia="UD デジタル 教科書体 NK-R" w:hAnsi="ＭＳ ゴシック" w:hint="eastAsia"/>
                <w:sz w:val="24"/>
                <w:szCs w:val="24"/>
              </w:rPr>
              <w:t>により、スポーツの価値や魅力を高め、スポーツとともに成長し、活力にあふれた「成長するスポーツで楽しいまちづくり」をめざす。</w:t>
            </w:r>
          </w:p>
        </w:tc>
      </w:tr>
    </w:tbl>
    <w:p w14:paraId="46D3824B"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3B3A5894" w14:textId="77777777" w:rsidR="00356EC6" w:rsidRDefault="00356EC6" w:rsidP="00356EC6">
      <w:pPr>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１　</w:t>
      </w:r>
      <w:r w:rsidRPr="00AA2CD5">
        <w:rPr>
          <w:rFonts w:ascii="UD デジタル 教科書体 NK-R" w:eastAsia="UD デジタル 教科書体 NK-R" w:hAnsi="ＭＳ ゴシック" w:hint="eastAsia"/>
          <w:b/>
          <w:sz w:val="24"/>
          <w:szCs w:val="24"/>
        </w:rPr>
        <w:t>様々な形のスポーツツーリズムの推進</w:t>
      </w:r>
    </w:p>
    <w:p w14:paraId="4864FDBB"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スポーツツーリズムについて、これまで国のスポーツによる地域振興政策の中心であったと捉えられ、各地でほう芽が見えつつあるが、新型コロナウイルスの影響によるインバウンドの消失や国内人流の抑制のため、苦戦してきたことと、今後は、ウィズコロナ、ポストコロナの両面から、将来を見据えた更なるコンテンツ開発の促進等が課題とされている。</w:t>
      </w:r>
    </w:p>
    <w:p w14:paraId="6566D23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そして</w:t>
      </w:r>
      <w:r w:rsidRPr="00AA2CD5">
        <w:rPr>
          <w:rFonts w:ascii="UD デジタル 教科書体 NK-R" w:eastAsia="UD デジタル 教科書体 NK-R" w:hAnsi="ＭＳ ゴシック" w:hint="eastAsia"/>
          <w:sz w:val="24"/>
          <w:szCs w:val="24"/>
        </w:rPr>
        <w:t>、国においては、従来のスポーツツーリズムのみから、広くスポーツによる地方創生、まちづくりへの取組の転換がみられる。その際、スポーツツーリズムはスポーツによる重要な要素の一つとしつつ、スポーツによる地方創生においては、従来のスポーツツーリズムなどアウター施策</w:t>
      </w:r>
      <w:r w:rsidRPr="00AA2CD5">
        <w:rPr>
          <w:rStyle w:val="af0"/>
          <w:rFonts w:ascii="UD デジタル 教科書体 NK-R" w:eastAsia="UD デジタル 教科書体 NK-R" w:hAnsi="ＭＳ ゴシック" w:hint="eastAsia"/>
          <w:sz w:val="24"/>
          <w:szCs w:val="24"/>
        </w:rPr>
        <w:footnoteReference w:id="8"/>
      </w:r>
      <w:r w:rsidRPr="00AA2CD5">
        <w:rPr>
          <w:rFonts w:ascii="UD デジタル 教科書体 NK-R" w:eastAsia="UD デジタル 教科書体 NK-R" w:hAnsi="ＭＳ ゴシック" w:hint="eastAsia"/>
          <w:sz w:val="24"/>
          <w:szCs w:val="24"/>
        </w:rPr>
        <w:t>に加え、インナー施策</w:t>
      </w:r>
      <w:r w:rsidRPr="00AA2CD5">
        <w:rPr>
          <w:rStyle w:val="af0"/>
          <w:rFonts w:ascii="UD デジタル 教科書体 NK-R" w:eastAsia="UD デジタル 教科書体 NK-R" w:hAnsi="ＭＳ ゴシック" w:hint="eastAsia"/>
          <w:sz w:val="24"/>
          <w:szCs w:val="24"/>
        </w:rPr>
        <w:footnoteReference w:id="9"/>
      </w:r>
      <w:r w:rsidRPr="00AA2CD5">
        <w:rPr>
          <w:rFonts w:ascii="UD デジタル 教科書体 NK-R" w:eastAsia="UD デジタル 教科書体 NK-R" w:hAnsi="ＭＳ ゴシック" w:hint="eastAsia"/>
          <w:sz w:val="24"/>
          <w:szCs w:val="24"/>
        </w:rPr>
        <w:t>を含めて、総合的に進めることが重要とされ、従来のスポーツツーリズムはアウター施策に位置付けられている。</w:t>
      </w:r>
    </w:p>
    <w:p w14:paraId="349B554F"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p>
    <w:p w14:paraId="46247C8F"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しかしながら、スポーツと観光を融合したスポ</w:t>
      </w:r>
      <w:r>
        <w:rPr>
          <w:rFonts w:ascii="UD デジタル 教科書体 NK-R" w:eastAsia="UD デジタル 教科書体 NK-R" w:hAnsi="ＭＳ ゴシック" w:hint="eastAsia"/>
          <w:sz w:val="24"/>
          <w:szCs w:val="24"/>
        </w:rPr>
        <w:t>ーツツーリズムは成長分野として、可能性を秘めた</w:t>
      </w:r>
      <w:r w:rsidRPr="00AA2CD5">
        <w:rPr>
          <w:rFonts w:ascii="UD デジタル 教科書体 NK-R" w:eastAsia="UD デジタル 教科書体 NK-R" w:hAnsi="ＭＳ ゴシック" w:hint="eastAsia"/>
          <w:sz w:val="24"/>
          <w:szCs w:val="24"/>
        </w:rPr>
        <w:t>新しい分野であるとともに、スポーツの要素を含む観光行動・旅行として、対象は府外からの移動にとどまらず、インナー</w:t>
      </w:r>
      <w:r>
        <w:rPr>
          <w:rFonts w:ascii="UD デジタル 教科書体 NK-R" w:eastAsia="UD デジタル 教科書体 NK-R" w:hAnsi="ＭＳ ゴシック" w:hint="eastAsia"/>
          <w:sz w:val="24"/>
          <w:szCs w:val="24"/>
        </w:rPr>
        <w:t>施策と</w:t>
      </w:r>
      <w:r w:rsidRPr="00AA2CD5">
        <w:rPr>
          <w:rFonts w:ascii="UD デジタル 教科書体 NK-R" w:eastAsia="UD デジタル 教科書体 NK-R" w:hAnsi="ＭＳ ゴシック" w:hint="eastAsia"/>
          <w:sz w:val="24"/>
          <w:szCs w:val="24"/>
        </w:rPr>
        <w:t>アウター</w:t>
      </w:r>
      <w:r>
        <w:rPr>
          <w:rFonts w:ascii="UD デジタル 教科書体 NK-R" w:eastAsia="UD デジタル 教科書体 NK-R" w:hAnsi="ＭＳ ゴシック" w:hint="eastAsia"/>
          <w:sz w:val="24"/>
          <w:szCs w:val="24"/>
        </w:rPr>
        <w:t>施策</w:t>
      </w:r>
      <w:r w:rsidRPr="00AA2CD5">
        <w:rPr>
          <w:rFonts w:ascii="UD デジタル 教科書体 NK-R" w:eastAsia="UD デジタル 教科書体 NK-R" w:hAnsi="ＭＳ ゴシック" w:hint="eastAsia"/>
          <w:sz w:val="24"/>
          <w:szCs w:val="24"/>
        </w:rPr>
        <w:t>の双方にまたがるものであると考えられる。</w:t>
      </w:r>
    </w:p>
    <w:p w14:paraId="00CB5105"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例えば、府民が周辺地域の自然環境を自転車でのんびりと散策（ポタリング</w:t>
      </w:r>
      <w:r w:rsidRPr="00AA2CD5">
        <w:rPr>
          <w:rStyle w:val="af0"/>
          <w:rFonts w:ascii="UD デジタル 教科書体 NK-R" w:eastAsia="UD デジタル 教科書体 NK-R" w:hAnsi="ＭＳ ゴシック" w:hint="eastAsia"/>
          <w:sz w:val="24"/>
          <w:szCs w:val="24"/>
        </w:rPr>
        <w:footnoteReference w:id="10"/>
      </w:r>
      <w:r w:rsidRPr="00AA2CD5">
        <w:rPr>
          <w:rFonts w:ascii="UD デジタル 教科書体 NK-R" w:eastAsia="UD デジタル 教科書体 NK-R" w:hAnsi="ＭＳ ゴシック" w:hint="eastAsia"/>
          <w:sz w:val="24"/>
          <w:szCs w:val="24"/>
        </w:rPr>
        <w:t>）した後で、中心部のスタジアムでトップスポーツチームの試合を観戦することは、府民の健康増進、移動と消費を通じた域内の活性化、さらには大阪の魅力をスポーツを通じて再発見することで地域への愛着が生まれるなど、多様な効果が見込まれる観光行動である。</w:t>
      </w:r>
    </w:p>
    <w:p w14:paraId="12EFE2D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また、都市魅力創造戦略においても、「大阪が誇るスポーツ資源を活用したスポーツツーリズムの推進」は重要な施策として位置付けられている。</w:t>
      </w:r>
    </w:p>
    <w:p w14:paraId="17DE2A86"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p>
    <w:p w14:paraId="4112228B"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このため、本計画では、スポーツに観光、食、健康等の要素を融合させたスポーツツーリズムに重点的に取り組み、スポーツ自体の魅力を高めるとともに、スポーツを通じて他分野を活性化させることで、活力にあふれた楽しいまちづくりにつなげていく。</w:t>
      </w:r>
    </w:p>
    <w:p w14:paraId="6FC4181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50DDB1A7"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その際、スポーツツー</w:t>
      </w:r>
      <w:r>
        <w:rPr>
          <w:rFonts w:ascii="UD デジタル 教科書体 NK-R" w:eastAsia="UD デジタル 教科書体 NK-R" w:hAnsi="ＭＳ ゴシック" w:hint="eastAsia"/>
          <w:sz w:val="24"/>
          <w:szCs w:val="24"/>
        </w:rPr>
        <w:t>リズムには様々な形があること、様々な形のスポーツツーリズムを創出</w:t>
      </w:r>
      <w:r w:rsidRPr="00AA2CD5">
        <w:rPr>
          <w:rFonts w:ascii="UD デジタル 教科書体 NK-R" w:eastAsia="UD デジタル 教科書体 NK-R" w:hAnsi="ＭＳ ゴシック" w:hint="eastAsia"/>
          <w:sz w:val="24"/>
          <w:szCs w:val="24"/>
        </w:rPr>
        <w:t>できることに留意する。</w:t>
      </w:r>
    </w:p>
    <w:p w14:paraId="63F5389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例えば、自転車で大阪のベイエリアを巡る、大阪マラソンにランナーやボランティアとして参加する、大阪のスポーツチームの試合を観戦する等スポーツツーリズムには様々な種類があり、旅行としてスポーツをする目的も、スポーツを楽しむことが主目的であったり、スポーツとともに食事を楽しむことが目的であったりと様々である。</w:t>
      </w:r>
    </w:p>
    <w:p w14:paraId="518912C2"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様々な形のスポーツツーリズムを創出していくためには</w:t>
      </w:r>
      <w:r w:rsidRPr="00AA2CD5">
        <w:rPr>
          <w:rFonts w:ascii="UD デジタル 教科書体 NK-R" w:eastAsia="UD デジタル 教科書体 NK-R" w:hAnsi="ＭＳ ゴシック" w:hint="eastAsia"/>
          <w:sz w:val="24"/>
          <w:szCs w:val="24"/>
        </w:rPr>
        <w:t>、出張で訪れた後でスポーツ観戦をする、大阪マラソンに参加した翌日に観光名所を巡る、ハイキングとスポーツ観戦のように</w:t>
      </w:r>
      <w:r>
        <w:rPr>
          <w:rFonts w:ascii="UD デジタル 教科書体 NK-R" w:eastAsia="UD デジタル 教科書体 NK-R" w:hAnsi="ＭＳ ゴシック" w:hint="eastAsia"/>
          <w:sz w:val="24"/>
          <w:szCs w:val="24"/>
        </w:rPr>
        <w:t>複数の</w:t>
      </w:r>
      <w:r w:rsidRPr="00AA2CD5">
        <w:rPr>
          <w:rFonts w:ascii="UD デジタル 教科書体 NK-R" w:eastAsia="UD デジタル 教科書体 NK-R" w:hAnsi="ＭＳ ゴシック" w:hint="eastAsia"/>
          <w:sz w:val="24"/>
          <w:szCs w:val="24"/>
        </w:rPr>
        <w:t>スポーツを楽しむなど、人々が滞在時間を延ばし、多様な観光行動を</w:t>
      </w:r>
      <w:r>
        <w:rPr>
          <w:rFonts w:ascii="UD デジタル 教科書体 NK-R" w:eastAsia="UD デジタル 教科書体 NK-R" w:hAnsi="ＭＳ ゴシック" w:hint="eastAsia"/>
          <w:sz w:val="24"/>
          <w:szCs w:val="24"/>
        </w:rPr>
        <w:t>とれるよう促す仕組みづくりが重要である</w:t>
      </w:r>
      <w:r w:rsidRPr="00AA2CD5">
        <w:rPr>
          <w:rFonts w:ascii="UD デジタル 教科書体 NK-R" w:eastAsia="UD デジタル 教科書体 NK-R" w:hAnsi="ＭＳ ゴシック" w:hint="eastAsia"/>
          <w:sz w:val="24"/>
          <w:szCs w:val="24"/>
        </w:rPr>
        <w:t>。</w:t>
      </w:r>
    </w:p>
    <w:p w14:paraId="12A179C4" w14:textId="77777777" w:rsidR="00356EC6" w:rsidRPr="002E7683" w:rsidRDefault="00356EC6" w:rsidP="00356EC6">
      <w:pPr>
        <w:spacing w:line="360" w:lineRule="exact"/>
        <w:rPr>
          <w:rFonts w:ascii="UD デジタル 教科書体 NK-R" w:eastAsia="UD デジタル 教科書体 NK-R" w:hAnsi="ＭＳ ゴシック"/>
          <w:sz w:val="24"/>
          <w:szCs w:val="24"/>
        </w:rPr>
      </w:pPr>
    </w:p>
    <w:p w14:paraId="57C90D2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AA2CD5">
        <w:rPr>
          <w:rFonts w:ascii="UD デジタル 教科書体 NK-R" w:eastAsia="UD デジタル 教科書体 NK-R" w:hAnsi="ＭＳ ゴシック" w:hint="eastAsia"/>
          <w:sz w:val="24"/>
          <w:szCs w:val="24"/>
        </w:rPr>
        <w:t>府内には、トップスポーツチーム、大規模スポーツ施設、サイクリングやアウトドアスポーツが楽しめる自然環境、大阪マラソンといったスポーツイベント等多様なスポーツ資源が存在するとともに、観光・食等スポーツ以外の強みもある。</w:t>
      </w:r>
    </w:p>
    <w:p w14:paraId="570A467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w:t>
      </w:r>
      <w:r w:rsidRPr="00AA2CD5">
        <w:rPr>
          <w:rFonts w:ascii="UD デジタル 教科書体 NK-R" w:eastAsia="UD デジタル 教科書体 NK-R" w:hAnsi="ＭＳ ゴシック" w:hint="eastAsia"/>
          <w:sz w:val="24"/>
          <w:szCs w:val="24"/>
        </w:rPr>
        <w:t>れらの強みを活かして、サイクルツーリズム、アーバンスポーツツーリズム、アウトドアツーリズム等様々な形のスポーツツーリズム</w:t>
      </w:r>
      <w:r>
        <w:rPr>
          <w:rFonts w:ascii="UD デジタル 教科書体 NK-R" w:eastAsia="UD デジタル 教科書体 NK-R" w:hAnsi="ＭＳ ゴシック" w:hint="eastAsia"/>
          <w:sz w:val="24"/>
          <w:szCs w:val="24"/>
        </w:rPr>
        <w:t>を推進し</w:t>
      </w:r>
      <w:r w:rsidRPr="00AA2CD5">
        <w:rPr>
          <w:rFonts w:ascii="UD デジタル 教科書体 NK-R" w:eastAsia="UD デジタル 教科書体 NK-R" w:hAnsi="ＭＳ ゴシック" w:hint="eastAsia"/>
          <w:sz w:val="24"/>
          <w:szCs w:val="24"/>
        </w:rPr>
        <w:t>、人とまちを活性化させることに取り組んでいく。</w:t>
      </w:r>
    </w:p>
    <w:p w14:paraId="403D3C82" w14:textId="77777777" w:rsidR="00356EC6" w:rsidRDefault="00356EC6" w:rsidP="00356EC6">
      <w:pPr>
        <w:spacing w:line="360" w:lineRule="exact"/>
        <w:rPr>
          <w:rFonts w:ascii="UD デジタル 教科書体 NK-R" w:eastAsia="UD デジタル 教科書体 NK-R" w:hAnsi="ＭＳ ゴシック"/>
          <w:sz w:val="24"/>
          <w:szCs w:val="24"/>
        </w:rPr>
      </w:pPr>
    </w:p>
    <w:p w14:paraId="084730CE"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加えて</w:t>
      </w:r>
      <w:r w:rsidRPr="00AA2CD5">
        <w:rPr>
          <w:rFonts w:ascii="UD デジタル 教科書体 NK-R" w:eastAsia="UD デジタル 教科書体 NK-R" w:hAnsi="ＭＳ ゴシック" w:hint="eastAsia"/>
          <w:sz w:val="24"/>
          <w:szCs w:val="24"/>
        </w:rPr>
        <w:t>、スポーツツーリズムの推進にあたっては、誰一人取り残さない持続可能な社会の実現をめざし、障がいの</w:t>
      </w:r>
      <w:r>
        <w:rPr>
          <w:rFonts w:ascii="UD デジタル 教科書体 NK-R" w:eastAsia="UD デジタル 教科書体 NK-R" w:hAnsi="ＭＳ ゴシック" w:hint="eastAsia"/>
          <w:sz w:val="24"/>
          <w:szCs w:val="24"/>
        </w:rPr>
        <w:t>有無にかかわらず、</w:t>
      </w:r>
      <w:r w:rsidRPr="00AA2CD5">
        <w:rPr>
          <w:rFonts w:ascii="UD デジタル 教科書体 NK-R" w:eastAsia="UD デジタル 教科書体 NK-R" w:hAnsi="ＭＳ ゴシック" w:hint="eastAsia"/>
          <w:sz w:val="24"/>
          <w:szCs w:val="24"/>
        </w:rPr>
        <w:t>ともにスポーツを体験できるスポーツツーリズムや、</w:t>
      </w:r>
      <w:r w:rsidRPr="00C3047D">
        <w:rPr>
          <w:rFonts w:ascii="UD デジタル 教科書体 NK-R" w:eastAsia="UD デジタル 教科書体 NK-R" w:hAnsi="ＭＳ ゴシック" w:hint="eastAsia"/>
          <w:sz w:val="24"/>
          <w:szCs w:val="24"/>
        </w:rPr>
        <w:t>二酸化炭素排出に関連する人の移動を伴う</w:t>
      </w:r>
      <w:r>
        <w:rPr>
          <w:rFonts w:ascii="UD デジタル 教科書体 NK-R" w:eastAsia="UD デジタル 教科書体 NK-R" w:hAnsi="ＭＳ ゴシック" w:hint="eastAsia"/>
          <w:sz w:val="24"/>
          <w:szCs w:val="24"/>
        </w:rPr>
        <w:t>ことに対し、</w:t>
      </w:r>
      <w:r w:rsidRPr="00C3047D">
        <w:rPr>
          <w:rFonts w:ascii="UD デジタル 教科書体 NK-R" w:eastAsia="UD デジタル 教科書体 NK-R" w:hAnsi="ＭＳ ゴシック" w:hint="eastAsia"/>
          <w:sz w:val="24"/>
          <w:szCs w:val="24"/>
        </w:rPr>
        <w:t>世界的な脱炭素化の観点から</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自転車を活用したサイクルツーリズムのように、「10　不平等」「13　気候変動」といったＳＤＧｓにも配慮した取組が求められる。</w:t>
      </w:r>
    </w:p>
    <w:p w14:paraId="2E27FFB1" w14:textId="77777777" w:rsidR="00356EC6" w:rsidRDefault="00356EC6" w:rsidP="00356EC6">
      <w:pPr>
        <w:spacing w:line="360" w:lineRule="exact"/>
        <w:rPr>
          <w:rFonts w:ascii="UD デジタル 教科書体 NK-R" w:eastAsia="UD デジタル 教科書体 NK-R" w:hAnsi="ＭＳ ゴシック"/>
          <w:sz w:val="24"/>
          <w:szCs w:val="24"/>
        </w:rPr>
      </w:pPr>
    </w:p>
    <w:p w14:paraId="4F88ED43"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以上を踏まえ、大阪スポーツコミッション（OSAKA SPORTS PROJECT）を</w:t>
      </w:r>
      <w:r>
        <w:rPr>
          <w:rFonts w:ascii="UD デジタル 教科書体 NK-R" w:eastAsia="UD デジタル 教科書体 NK-R" w:hAnsi="ＭＳ ゴシック" w:hint="eastAsia"/>
          <w:sz w:val="24"/>
          <w:szCs w:val="24"/>
        </w:rPr>
        <w:t>中心</w:t>
      </w:r>
      <w:r w:rsidRPr="00AA2CD5">
        <w:rPr>
          <w:rFonts w:ascii="UD デジタル 教科書体 NK-R" w:eastAsia="UD デジタル 教科書体 NK-R" w:hAnsi="ＭＳ ゴシック" w:hint="eastAsia"/>
          <w:sz w:val="24"/>
          <w:szCs w:val="24"/>
        </w:rPr>
        <w:t>として、市町村や大阪観光局等多様な主体と連携しながら、様々な形のスポーツツーリズムの推進に取り組んでいく。</w:t>
      </w:r>
    </w:p>
    <w:p w14:paraId="5302F383"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p w14:paraId="3344D011"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２　スポーツコミッションによる活力あるまちづくりの推進</w:t>
      </w:r>
    </w:p>
    <w:p w14:paraId="71EEF018"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地域スポーツコミッション</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スポーツツーリズム推進の担い手と位置付けられ、地域外からの誘客を図る活動に加え、地域向け住民サービスの充実など地域から求められる役割を果たすことが期待されている。また、スポーツによる地方創生、まちづく</w:t>
      </w:r>
      <w:r>
        <w:rPr>
          <w:rFonts w:ascii="UD デジタル 教科書体 NK-R" w:eastAsia="UD デジタル 教科書体 NK-R" w:hAnsi="ＭＳ ゴシック" w:hint="eastAsia"/>
          <w:sz w:val="24"/>
          <w:szCs w:val="24"/>
        </w:rPr>
        <w:t>りにあ</w:t>
      </w:r>
      <w:r w:rsidRPr="00AA2CD5">
        <w:rPr>
          <w:rFonts w:ascii="UD デジタル 教科書体 NK-R" w:eastAsia="UD デジタル 教科書体 NK-R" w:hAnsi="ＭＳ ゴシック" w:hint="eastAsia"/>
          <w:sz w:val="24"/>
          <w:szCs w:val="24"/>
        </w:rPr>
        <w:t>たっては、スポーツを活用した地域の社会課題の解決を促進することで、スポーツが地域・社会に貢献することが政策目標に掲げられている。</w:t>
      </w:r>
    </w:p>
    <w:p w14:paraId="767DB357"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14:paraId="4F55FCBA"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大阪スポーツコミッション（OSAKA SPORTS PROJECT）</w:t>
      </w:r>
      <w:r>
        <w:rPr>
          <w:rFonts w:ascii="UD デジタル 教科書体 NK-R" w:eastAsia="UD デジタル 教科書体 NK-R" w:hAnsi="ＭＳ ゴシック" w:hint="eastAsia"/>
          <w:sz w:val="24"/>
          <w:szCs w:val="24"/>
        </w:rPr>
        <w:t>においても</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府民のスポーツに対する関心</w:t>
      </w:r>
      <w:r w:rsidRPr="00AA2CD5">
        <w:rPr>
          <w:rFonts w:ascii="UD デジタル 教科書体 NK-R" w:eastAsia="UD デジタル 教科書体 NK-R" w:hAnsi="ＭＳ ゴシック" w:hint="eastAsia"/>
          <w:sz w:val="24"/>
          <w:szCs w:val="24"/>
        </w:rPr>
        <w:t>を一層高め、スポーツを楽しめる時間と場所の提供を通じて、生涯スポーツの推進を図るとともに、スポーツツーリズムの推進を通じて、活力あるまちづくりに資することを目的としている。</w:t>
      </w:r>
    </w:p>
    <w:p w14:paraId="30CD499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トップスポーツチーム、スポーツ団体や経済団体等と一体とな</w:t>
      </w:r>
      <w:r>
        <w:rPr>
          <w:rFonts w:ascii="UD デジタル 教科書体 NK-R" w:eastAsia="UD デジタル 教科書体 NK-R" w:hAnsi="ＭＳ ゴシック" w:hint="eastAsia"/>
          <w:sz w:val="24"/>
          <w:szCs w:val="24"/>
        </w:rPr>
        <w:t>って組織した</w:t>
      </w:r>
      <w:r w:rsidRPr="00AA2CD5">
        <w:rPr>
          <w:rFonts w:ascii="UD デジタル 教科書体 NK-R" w:eastAsia="UD デジタル 教科書体 NK-R" w:hAnsi="ＭＳ ゴシック" w:hint="eastAsia"/>
          <w:sz w:val="24"/>
          <w:szCs w:val="24"/>
        </w:rPr>
        <w:t>大阪スポーツコミッション（OSAKA SPORTS PROJECT）は</w:t>
      </w:r>
      <w:r>
        <w:rPr>
          <w:rFonts w:ascii="UD デジタル 教科書体 NK-R" w:eastAsia="UD デジタル 教科書体 NK-R" w:hAnsi="ＭＳ ゴシック" w:hint="eastAsia"/>
          <w:sz w:val="24"/>
          <w:szCs w:val="24"/>
        </w:rPr>
        <w:t>、これまで培ってきた</w:t>
      </w:r>
      <w:r w:rsidRPr="00AA2CD5">
        <w:rPr>
          <w:rFonts w:ascii="UD デジタル 教科書体 NK-R" w:eastAsia="UD デジタル 教科書体 NK-R" w:hAnsi="ＭＳ ゴシック" w:hint="eastAsia"/>
          <w:sz w:val="24"/>
          <w:szCs w:val="24"/>
        </w:rPr>
        <w:t>トップスポーツチーム等との連携</w:t>
      </w:r>
      <w:r>
        <w:rPr>
          <w:rFonts w:ascii="UD デジタル 教科書体 NK-R" w:eastAsia="UD デジタル 教科書体 NK-R" w:hAnsi="ＭＳ ゴシック" w:hint="eastAsia"/>
          <w:sz w:val="24"/>
          <w:szCs w:val="24"/>
        </w:rPr>
        <w:t>を</w:t>
      </w:r>
      <w:r w:rsidRPr="00AA2CD5">
        <w:rPr>
          <w:rFonts w:ascii="UD デジタル 教科書体 NK-R" w:eastAsia="UD デジタル 教科書体 NK-R" w:hAnsi="ＭＳ ゴシック" w:hint="eastAsia"/>
          <w:sz w:val="24"/>
          <w:szCs w:val="24"/>
        </w:rPr>
        <w:t>強み</w:t>
      </w:r>
      <w:r>
        <w:rPr>
          <w:rFonts w:ascii="UD デジタル 教科書体 NK-R" w:eastAsia="UD デジタル 教科書体 NK-R" w:hAnsi="ＭＳ ゴシック" w:hint="eastAsia"/>
          <w:sz w:val="24"/>
          <w:szCs w:val="24"/>
        </w:rPr>
        <w:t>としており</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この</w:t>
      </w:r>
      <w:r w:rsidRPr="00AA2CD5">
        <w:rPr>
          <w:rFonts w:ascii="UD デジタル 教科書体 NK-R" w:eastAsia="UD デジタル 教科書体 NK-R" w:hAnsi="ＭＳ ゴシック" w:hint="eastAsia"/>
          <w:sz w:val="24"/>
          <w:szCs w:val="24"/>
        </w:rPr>
        <w:t>強みを最大限に活かして、</w:t>
      </w:r>
      <w:r>
        <w:rPr>
          <w:rFonts w:ascii="UD デジタル 教科書体 NK-R" w:eastAsia="UD デジタル 教科書体 NK-R" w:hAnsi="ＭＳ ゴシック" w:hint="eastAsia"/>
          <w:sz w:val="24"/>
          <w:szCs w:val="24"/>
        </w:rPr>
        <w:t>スポーツツーリズムを推進していくことが求められる</w:t>
      </w:r>
      <w:r w:rsidRPr="00AA2CD5">
        <w:rPr>
          <w:rFonts w:ascii="UD デジタル 教科書体 NK-R" w:eastAsia="UD デジタル 教科書体 NK-R" w:hAnsi="ＭＳ ゴシック" w:hint="eastAsia"/>
          <w:sz w:val="24"/>
          <w:szCs w:val="24"/>
        </w:rPr>
        <w:t>。</w:t>
      </w:r>
    </w:p>
    <w:p w14:paraId="4E8D9793"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AA2CD5">
        <w:rPr>
          <w:rFonts w:ascii="UD デジタル 教科書体 NK-R" w:eastAsia="UD デジタル 教科書体 NK-R" w:hAnsi="ＭＳ ゴシック" w:hint="eastAsia"/>
          <w:sz w:val="24"/>
          <w:szCs w:val="24"/>
        </w:rPr>
        <w:t>、大阪スポーツコミッション（OSAKA SPORTS PROJECT）が有するスポーツ資源を中心に、多様な資源を大阪の都市魅力として活用し、試合観戦と観光の融合、イベント・合宿の誘致、トップアスリートとの交流</w:t>
      </w:r>
      <w:r>
        <w:rPr>
          <w:rFonts w:ascii="UD デジタル 教科書体 NK-R" w:eastAsia="UD デジタル 教科書体 NK-R" w:hAnsi="ＭＳ ゴシック" w:hint="eastAsia"/>
          <w:sz w:val="24"/>
          <w:szCs w:val="24"/>
        </w:rPr>
        <w:t>等</w:t>
      </w:r>
      <w:r w:rsidRPr="00AA2CD5">
        <w:rPr>
          <w:rFonts w:ascii="UD デジタル 教科書体 NK-R" w:eastAsia="UD デジタル 教科書体 NK-R" w:hAnsi="ＭＳ ゴシック" w:hint="eastAsia"/>
          <w:sz w:val="24"/>
          <w:szCs w:val="24"/>
        </w:rPr>
        <w:t>多彩なコンテンツを創出</w:t>
      </w:r>
      <w:r>
        <w:rPr>
          <w:rFonts w:ascii="UD デジタル 教科書体 NK-R" w:eastAsia="UD デジタル 教科書体 NK-R" w:hAnsi="ＭＳ ゴシック" w:hint="eastAsia"/>
          <w:sz w:val="24"/>
          <w:szCs w:val="24"/>
        </w:rPr>
        <w:t>することで、スポーツツーリズムの推進に取り組み、</w:t>
      </w:r>
      <w:r w:rsidRPr="00AA2CD5">
        <w:rPr>
          <w:rFonts w:ascii="UD デジタル 教科書体 NK-R" w:eastAsia="UD デジタル 教科書体 NK-R" w:hAnsi="ＭＳ ゴシック" w:hint="eastAsia"/>
          <w:sz w:val="24"/>
          <w:szCs w:val="24"/>
        </w:rPr>
        <w:t>活力あ</w:t>
      </w:r>
      <w:r>
        <w:rPr>
          <w:rFonts w:ascii="UD デジタル 教科書体 NK-R" w:eastAsia="UD デジタル 教科書体 NK-R" w:hAnsi="ＭＳ ゴシック" w:hint="eastAsia"/>
          <w:sz w:val="24"/>
          <w:szCs w:val="24"/>
        </w:rPr>
        <w:t>るまちづくりを推進していく</w:t>
      </w:r>
      <w:r w:rsidRPr="00AA2CD5">
        <w:rPr>
          <w:rFonts w:ascii="UD デジタル 教科書体 NK-R" w:eastAsia="UD デジタル 教科書体 NK-R" w:hAnsi="ＭＳ ゴシック" w:hint="eastAsia"/>
          <w:sz w:val="24"/>
          <w:szCs w:val="24"/>
        </w:rPr>
        <w:t>。</w:t>
      </w:r>
    </w:p>
    <w:p w14:paraId="28FCBB32"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356EC6" w:rsidRPr="00AA2CD5" w14:paraId="1EDEEB9A" w14:textId="77777777" w:rsidTr="00704865">
        <w:tc>
          <w:tcPr>
            <w:tcW w:w="9321" w:type="dxa"/>
            <w:tcBorders>
              <w:top w:val="single" w:sz="4" w:space="0" w:color="auto"/>
              <w:left w:val="single" w:sz="4" w:space="0" w:color="auto"/>
              <w:bottom w:val="single" w:sz="4" w:space="0" w:color="auto"/>
              <w:right w:val="single" w:sz="4" w:space="0" w:color="auto"/>
            </w:tcBorders>
          </w:tcPr>
          <w:p w14:paraId="02A62A03"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（１・２の具体的な取組例）</w:t>
            </w:r>
          </w:p>
          <w:p w14:paraId="3BA65516"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地域資源を組み合わせたスポーツツーリズムのモデル形成</w:t>
            </w:r>
          </w:p>
          <w:p w14:paraId="771AF5F9"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大阪・関西</w:t>
            </w:r>
            <w:r w:rsidRPr="00AA2CD5">
              <w:rPr>
                <w:rFonts w:ascii="UD デジタル 教科書体 NK-R" w:eastAsia="UD デジタル 教科書体 NK-R" w:hAnsi="ＭＳ ゴシック" w:hint="eastAsia"/>
                <w:sz w:val="24"/>
                <w:szCs w:val="24"/>
              </w:rPr>
              <w:t>万博に向け、ベイエリア上にあるスポーツやその他の地域資源を組み合わせ、大阪の都市魅力を楽しめるサイクル等ツーリズムルートの形成や体験型モデルの実施に取り組むことで、本格的な展開に向けた基盤づくりを進める。</w:t>
            </w:r>
          </w:p>
          <w:p w14:paraId="605B3F27"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27929203"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トップスポーツチーム等と連携した多彩なコンテンツの創出</w:t>
            </w:r>
          </w:p>
          <w:p w14:paraId="3CF84492"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の連携という強みを活かし、トップスポーツチームの試合観戦、チームの競技施設等を活用したイベント・合宿の誘致と観光を組み合わせたモデルツアーの企画、検証を行い、多彩なコンテンツを創出する。</w:t>
            </w:r>
          </w:p>
          <w:p w14:paraId="1B6B79D2"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052D2C88"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市町村や大阪観光局等と連携したスポーツツーリズム情報の発信</w:t>
            </w:r>
          </w:p>
          <w:p w14:paraId="31121C92"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スポーツツーリズムへのきっかけとなるよう、スポーツツーリズムを楽しめる観光名所、ルート、マップ等の情報を市町村や大阪観光局等と連携して発信する。</w:t>
            </w:r>
          </w:p>
        </w:tc>
      </w:tr>
    </w:tbl>
    <w:p w14:paraId="69012F43"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p w14:paraId="6D7EFFA5"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３　産業連携・技術活用による成長するスポーツづくり</w:t>
      </w:r>
    </w:p>
    <w:p w14:paraId="3C2242C5"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スポーツ界におけるＤＸ</w:t>
      </w:r>
      <w:r w:rsidRPr="00AA2CD5">
        <w:rPr>
          <w:rStyle w:val="af0"/>
          <w:rFonts w:ascii="UD デジタル 教科書体 NK-R" w:eastAsia="UD デジタル 教科書体 NK-R" w:hAnsi="ＭＳ ゴシック" w:hint="eastAsia"/>
          <w:sz w:val="24"/>
          <w:szCs w:val="24"/>
        </w:rPr>
        <w:footnoteReference w:id="11"/>
      </w:r>
      <w:r w:rsidRPr="00AA2CD5">
        <w:rPr>
          <w:rFonts w:ascii="UD デジタル 教科書体 NK-R" w:eastAsia="UD デジタル 教科書体 NK-R" w:hAnsi="ＭＳ ゴシック" w:hint="eastAsia"/>
          <w:sz w:val="24"/>
          <w:szCs w:val="24"/>
        </w:rPr>
        <w:t>の推進</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が個別の施策として掲げられ、スポーツ実施における先進デジタル技術やデータの活用の促進、デジタル技術を活用した新たなビジネスモデルの創出の推進、プロスポーツチームを含めた各種スポーツ団体と他産業とのオープンイノベーションを通じた新たなビジネスモデルの開発の支援等による成長産業化がそれぞれ施策目標とされている。</w:t>
      </w:r>
    </w:p>
    <w:p w14:paraId="096853B7" w14:textId="77777777" w:rsidR="00356EC6" w:rsidRDefault="00356EC6" w:rsidP="00356EC6">
      <w:pPr>
        <w:spacing w:line="360" w:lineRule="exact"/>
        <w:rPr>
          <w:rFonts w:ascii="UD デジタル 教科書体 NK-R" w:eastAsia="UD デジタル 教科書体 NK-R" w:hAnsi="ＭＳ ゴシック"/>
          <w:sz w:val="24"/>
          <w:szCs w:val="24"/>
        </w:rPr>
      </w:pPr>
    </w:p>
    <w:p w14:paraId="0260464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スポーツにおける技術の活用には、</w:t>
      </w:r>
      <w:r>
        <w:rPr>
          <w:rFonts w:ascii="UD デジタル 教科書体 NK-R" w:eastAsia="UD デジタル 教科書体 NK-R" w:hAnsi="ＭＳ ゴシック" w:hint="eastAsia"/>
          <w:sz w:val="24"/>
          <w:szCs w:val="24"/>
        </w:rPr>
        <w:t>企業等産業との連携が必要かつ有効であり、</w:t>
      </w:r>
      <w:r w:rsidRPr="00AA2CD5">
        <w:rPr>
          <w:rFonts w:ascii="UD デジタル 教科書体 NK-R" w:eastAsia="UD デジタル 教科書体 NK-R" w:hAnsi="ＭＳ ゴシック" w:hint="eastAsia"/>
          <w:sz w:val="24"/>
          <w:szCs w:val="24"/>
        </w:rPr>
        <w:t>スポーツを楽しむ新たな手法</w:t>
      </w:r>
      <w:r>
        <w:rPr>
          <w:rFonts w:ascii="UD デジタル 教科書体 NK-R" w:eastAsia="UD デジタル 教科書体 NK-R" w:hAnsi="ＭＳ ゴシック" w:hint="eastAsia"/>
          <w:sz w:val="24"/>
          <w:szCs w:val="24"/>
        </w:rPr>
        <w:t>の創出等</w:t>
      </w:r>
      <w:r w:rsidRPr="00AA2CD5">
        <w:rPr>
          <w:rFonts w:ascii="UD デジタル 教科書体 NK-R" w:eastAsia="UD デジタル 教科書体 NK-R" w:hAnsi="ＭＳ ゴシック" w:hint="eastAsia"/>
          <w:sz w:val="24"/>
          <w:szCs w:val="24"/>
        </w:rPr>
        <w:t>スポーツの魅力と価値を高めていくことは、スポーツそのものを含めた</w:t>
      </w:r>
      <w:r w:rsidRPr="00AA2CD5">
        <w:rPr>
          <w:rFonts w:ascii="UD デジタル 教科書体 NK-R" w:eastAsia="UD デジタル 教科書体 NK-R" w:hAnsi="ＭＳ ゴシック" w:hint="eastAsia"/>
          <w:sz w:val="24"/>
          <w:szCs w:val="24"/>
        </w:rPr>
        <w:lastRenderedPageBreak/>
        <w:t>スポーツ分野全体を成長させていくことである。</w:t>
      </w:r>
    </w:p>
    <w:p w14:paraId="427517D7"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AA2CD5">
        <w:rPr>
          <w:rFonts w:ascii="UD デジタル 教科書体 NK-R" w:eastAsia="UD デジタル 教科書体 NK-R" w:hAnsi="ＭＳ ゴシック" w:hint="eastAsia"/>
          <w:sz w:val="24"/>
          <w:szCs w:val="24"/>
        </w:rPr>
        <w:t>、スポーツが幅広い分野にかかわり、</w:t>
      </w:r>
      <w:r>
        <w:rPr>
          <w:rFonts w:ascii="UD デジタル 教科書体 NK-R" w:eastAsia="UD デジタル 教科書体 NK-R" w:hAnsi="ＭＳ ゴシック" w:hint="eastAsia"/>
          <w:sz w:val="24"/>
          <w:szCs w:val="24"/>
        </w:rPr>
        <w:t>スポーツ以外の</w:t>
      </w:r>
      <w:r w:rsidRPr="00AA2CD5">
        <w:rPr>
          <w:rFonts w:ascii="UD デジタル 教科書体 NK-R" w:eastAsia="UD デジタル 教科書体 NK-R" w:hAnsi="ＭＳ ゴシック" w:hint="eastAsia"/>
          <w:sz w:val="24"/>
          <w:szCs w:val="24"/>
        </w:rPr>
        <w:t>分野や社会一般にもたらす多様な価値を踏まえると、スポーツの成長を促進していくことは、</w:t>
      </w:r>
      <w:r>
        <w:rPr>
          <w:rFonts w:ascii="UD デジタル 教科書体 NK-R" w:eastAsia="UD デジタル 教科書体 NK-R" w:hAnsi="ＭＳ ゴシック" w:hint="eastAsia"/>
          <w:sz w:val="24"/>
          <w:szCs w:val="24"/>
        </w:rPr>
        <w:t>健康、観光、飲食等他分野への</w:t>
      </w:r>
      <w:r w:rsidRPr="00AA2CD5">
        <w:rPr>
          <w:rFonts w:ascii="UD デジタル 教科書体 NK-R" w:eastAsia="UD デジタル 教科書体 NK-R" w:hAnsi="ＭＳ ゴシック" w:hint="eastAsia"/>
          <w:sz w:val="24"/>
          <w:szCs w:val="24"/>
        </w:rPr>
        <w:t>波及効果を通じて、スポーツとともに地域が成長していくことにつながる。</w:t>
      </w:r>
    </w:p>
    <w:p w14:paraId="21206B3A"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3BE4B9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すなわち、</w:t>
      </w:r>
      <w:r>
        <w:rPr>
          <w:rFonts w:ascii="UD デジタル 教科書体 NK-R" w:eastAsia="UD デジタル 教科書体 NK-R" w:hAnsi="ＭＳ ゴシック" w:hint="eastAsia"/>
          <w:sz w:val="24"/>
          <w:szCs w:val="24"/>
        </w:rPr>
        <w:t>スポーツの成長と、スポーツ</w:t>
      </w:r>
      <w:r w:rsidRPr="00AA2CD5">
        <w:rPr>
          <w:rFonts w:ascii="UD デジタル 教科書体 NK-R" w:eastAsia="UD デジタル 教科書体 NK-R" w:hAnsi="ＭＳ ゴシック" w:hint="eastAsia"/>
          <w:sz w:val="24"/>
          <w:szCs w:val="24"/>
        </w:rPr>
        <w:t>本来の魅力と力を活かし、他分野において新たな価値を生み出すことは相互に連動しており、本計画では、「スポーツとともに成長すること」を重要な考え方として基本理念の中に盛り込み、「成長するスポーツで楽しいまちづくり」を具体的な施策の方向性の柱の一つに掲げている。</w:t>
      </w:r>
    </w:p>
    <w:p w14:paraId="6665B5B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その点で、第３期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計画における、</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スポーツ界におけるＤＸの推進</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は一体となって取り組むことが求められており、本計画においては、</w:t>
      </w:r>
      <w:r>
        <w:rPr>
          <w:rFonts w:ascii="UD デジタル 教科書体 NK-R" w:eastAsia="UD デジタル 教科書体 NK-R" w:hAnsi="ＭＳ ゴシック" w:hint="eastAsia"/>
          <w:sz w:val="24"/>
          <w:szCs w:val="24"/>
        </w:rPr>
        <w:t>「</w:t>
      </w:r>
      <w:r w:rsidRPr="00012442">
        <w:rPr>
          <w:rFonts w:ascii="UD デジタル 教科書体 NK-R" w:eastAsia="UD デジタル 教科書体 NK-R" w:hAnsi="ＭＳ ゴシック" w:hint="eastAsia"/>
          <w:sz w:val="24"/>
          <w:szCs w:val="24"/>
        </w:rPr>
        <w:t>産業連携・技術活用による成長するスポーツづくり」として、</w:t>
      </w:r>
      <w:r>
        <w:rPr>
          <w:rFonts w:ascii="UD デジタル 教科書体 NK-R" w:eastAsia="UD デジタル 教科書体 NK-R" w:hAnsi="ＭＳ ゴシック" w:hint="eastAsia"/>
          <w:sz w:val="24"/>
          <w:szCs w:val="24"/>
        </w:rPr>
        <w:t>取組を進めていく</w:t>
      </w:r>
      <w:r w:rsidRPr="00AA2CD5">
        <w:rPr>
          <w:rFonts w:ascii="UD デジタル 教科書体 NK-R" w:eastAsia="UD デジタル 教科書体 NK-R" w:hAnsi="ＭＳ ゴシック" w:hint="eastAsia"/>
          <w:sz w:val="24"/>
          <w:szCs w:val="24"/>
        </w:rPr>
        <w:t>。</w:t>
      </w:r>
    </w:p>
    <w:p w14:paraId="66F8342B" w14:textId="77777777" w:rsidR="00356EC6" w:rsidRDefault="00356EC6" w:rsidP="00356EC6">
      <w:pPr>
        <w:spacing w:line="360" w:lineRule="exact"/>
        <w:rPr>
          <w:rFonts w:ascii="UD デジタル 教科書体 NK-R" w:eastAsia="UD デジタル 教科書体 NK-R" w:hAnsi="ＭＳ ゴシック"/>
          <w:sz w:val="24"/>
          <w:szCs w:val="24"/>
        </w:rPr>
      </w:pPr>
    </w:p>
    <w:p w14:paraId="5AF652E6"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府内には、トップスポーツチームや施設</w:t>
      </w:r>
      <w:r>
        <w:rPr>
          <w:rFonts w:ascii="UD デジタル 教科書体 NK-R" w:eastAsia="UD デジタル 教科書体 NK-R" w:hAnsi="ＭＳ ゴシック" w:hint="eastAsia"/>
          <w:sz w:val="24"/>
          <w:szCs w:val="24"/>
        </w:rPr>
        <w:t>等豊富なスポーツ資源とスポーツ用品製造業等スポーツ産業の集積に加え</w:t>
      </w:r>
      <w:r w:rsidRPr="00AA2CD5">
        <w:rPr>
          <w:rFonts w:ascii="UD デジタル 教科書体 NK-R" w:eastAsia="UD デジタル 教科書体 NK-R" w:hAnsi="ＭＳ ゴシック" w:hint="eastAsia"/>
          <w:sz w:val="24"/>
          <w:szCs w:val="24"/>
        </w:rPr>
        <w:t>、高い技術力やアイデアを有する企業が数多く存在</w:t>
      </w:r>
      <w:r>
        <w:rPr>
          <w:rFonts w:ascii="UD デジタル 教科書体 NK-R" w:eastAsia="UD デジタル 教科書体 NK-R" w:hAnsi="ＭＳ ゴシック" w:hint="eastAsia"/>
          <w:sz w:val="24"/>
          <w:szCs w:val="24"/>
        </w:rPr>
        <w:t>しており、府内・</w:t>
      </w:r>
      <w:r w:rsidRPr="00AA2CD5">
        <w:rPr>
          <w:rFonts w:ascii="UD デジタル 教科書体 NK-R" w:eastAsia="UD デジタル 教科書体 NK-R" w:hAnsi="ＭＳ ゴシック" w:hint="eastAsia"/>
          <w:sz w:val="24"/>
          <w:szCs w:val="24"/>
        </w:rPr>
        <w:t>府外</w:t>
      </w:r>
      <w:r>
        <w:rPr>
          <w:rFonts w:ascii="UD デジタル 教科書体 NK-R" w:eastAsia="UD デジタル 教科書体 NK-R" w:hAnsi="ＭＳ ゴシック" w:hint="eastAsia"/>
          <w:sz w:val="24"/>
          <w:szCs w:val="24"/>
        </w:rPr>
        <w:t>の様々な企業</w:t>
      </w:r>
      <w:r w:rsidRPr="00AA2CD5">
        <w:rPr>
          <w:rFonts w:ascii="UD デジタル 教科書体 NK-R" w:eastAsia="UD デジタル 教科書体 NK-R" w:hAnsi="ＭＳ ゴシック" w:hint="eastAsia"/>
          <w:sz w:val="24"/>
          <w:szCs w:val="24"/>
        </w:rPr>
        <w:t>と連携することで、成長するスポーツを生み出すことができる土壌がある。</w:t>
      </w:r>
    </w:p>
    <w:p w14:paraId="36D7365E"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94D94CE"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既に、大阪商工会議所は、スポーツと他産業の融合による新たなビジネス創出を促進するプラットフォーム「スポーツハブＫＡＮＳＡＩ」を平成29（2017）年に立ち上げ、全国的なネットワークを構築し、スポーツ団体や関連企業だけでなく、異業種を含む多彩な企業やスタートアップ等の参画を得て、ビジネスマッチングや実証等を通じ、スポーツの価値向上、及び、スポーツの魅力を活かした新ビジネス創出の加速に注力している。</w:t>
      </w:r>
    </w:p>
    <w:p w14:paraId="305288D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令和３（2021）年度には、スポーツ庁「スポーツオープンイノベーション推進事業」における運営協力事業者を受託し、スポーツ庁との連携事業を実施することで、スポーツ産業振興の取組としての存在感を増しつつある。</w:t>
      </w:r>
    </w:p>
    <w:p w14:paraId="695775A4"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5B490BDD" w14:textId="77777777" w:rsidR="00356EC6" w:rsidRPr="00012442"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AA2CD5">
        <w:rPr>
          <w:rFonts w:ascii="UD デジタル 教科書体 NK-R" w:eastAsia="UD デジタル 教科書体 NK-R" w:hAnsi="ＭＳ ゴシック" w:hint="eastAsia"/>
          <w:sz w:val="24"/>
          <w:szCs w:val="24"/>
        </w:rPr>
        <w:t>大阪スポーツコミッション（OSAKA SPORTS PROJECT）を軸に行政が有するトップスポーツチームとのネットワーク等を活かし、スポーツ産業振興の取組を先駆的</w:t>
      </w:r>
      <w:r>
        <w:rPr>
          <w:rFonts w:ascii="UD デジタル 教科書体 NK-R" w:eastAsia="UD デジタル 教科書体 NK-R" w:hAnsi="ＭＳ ゴシック" w:hint="eastAsia"/>
          <w:sz w:val="24"/>
          <w:szCs w:val="24"/>
        </w:rPr>
        <w:t>に進める</w:t>
      </w:r>
      <w:r w:rsidRPr="00AA2CD5">
        <w:rPr>
          <w:rFonts w:ascii="UD デジタル 教科書体 NK-R" w:eastAsia="UD デジタル 教科書体 NK-R" w:hAnsi="ＭＳ ゴシック" w:hint="eastAsia"/>
          <w:sz w:val="24"/>
          <w:szCs w:val="24"/>
        </w:rPr>
        <w:t>大阪商工会議所</w:t>
      </w:r>
      <w:r>
        <w:rPr>
          <w:rFonts w:ascii="UD デジタル 教科書体 NK-R" w:eastAsia="UD デジタル 教科書体 NK-R" w:hAnsi="ＭＳ ゴシック" w:hint="eastAsia"/>
          <w:sz w:val="24"/>
          <w:szCs w:val="24"/>
        </w:rPr>
        <w:t>等多様な主体との連携を強化・推進する。その基盤のうえに、健康やICT等</w:t>
      </w:r>
      <w:r w:rsidRPr="00AA2CD5">
        <w:rPr>
          <w:rFonts w:ascii="UD デジタル 教科書体 NK-R" w:eastAsia="UD デジタル 教科書体 NK-R" w:hAnsi="ＭＳ ゴシック" w:hint="eastAsia"/>
          <w:sz w:val="24"/>
          <w:szCs w:val="24"/>
        </w:rPr>
        <w:t>他産業との融合、デジタル化、データ活用、ＶＲをはじめとする新しい技術の活用を進めることで、スポーツの魅力と価値を高めるとともに、スポーツを</w:t>
      </w:r>
      <w:r>
        <w:rPr>
          <w:rFonts w:ascii="UD デジタル 教科書体 NK-R" w:eastAsia="UD デジタル 教科書体 NK-R" w:hAnsi="ＭＳ ゴシック" w:hint="eastAsia"/>
          <w:sz w:val="24"/>
          <w:szCs w:val="24"/>
        </w:rPr>
        <w:t>活かした新たな産業・サービスの創出に取り組み</w:t>
      </w:r>
      <w:r w:rsidRPr="00AA2CD5">
        <w:rPr>
          <w:rFonts w:ascii="UD デジタル 教科書体 NK-R" w:eastAsia="UD デジタル 教科書体 NK-R" w:hAnsi="ＭＳ ゴシック" w:hint="eastAsia"/>
          <w:sz w:val="24"/>
          <w:szCs w:val="24"/>
        </w:rPr>
        <w:t>、地域とともに成長するスポーツづくりをめざしていく。</w:t>
      </w:r>
    </w:p>
    <w:p w14:paraId="1C58FDB8"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AA2CD5" w14:paraId="1EE2C457" w14:textId="77777777" w:rsidTr="00704865">
        <w:tc>
          <w:tcPr>
            <w:tcW w:w="9321" w:type="dxa"/>
            <w:tcBorders>
              <w:top w:val="single" w:sz="4" w:space="0" w:color="auto"/>
              <w:left w:val="single" w:sz="4" w:space="0" w:color="auto"/>
              <w:bottom w:val="single" w:sz="4" w:space="0" w:color="auto"/>
              <w:right w:val="single" w:sz="4" w:space="0" w:color="auto"/>
            </w:tcBorders>
          </w:tcPr>
          <w:p w14:paraId="1D0A4CEB"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（具体的な取組例）</w:t>
            </w:r>
          </w:p>
          <w:p w14:paraId="2F359B61"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大阪商工会議所との連携強化、他産業との融合による新たなビジネス創出の促進</w:t>
            </w:r>
          </w:p>
          <w:p w14:paraId="3696A112" w14:textId="77777777" w:rsidR="00356EC6" w:rsidRPr="00AA2CD5"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「スポーツハブＫＡＮＳＡＩ」を展開する大阪商工会議所との連携を強化し、行政がコーディネーターの役割を果たして、</w:t>
            </w:r>
            <w:r>
              <w:rPr>
                <w:rFonts w:ascii="UD デジタル 教科書体 NK-R" w:eastAsia="UD デジタル 教科書体 NK-R" w:hAnsi="ＭＳ ゴシック" w:hint="eastAsia"/>
                <w:sz w:val="24"/>
                <w:szCs w:val="24"/>
              </w:rPr>
              <w:t>例えば、スポーツと健康づくり等において、</w:t>
            </w:r>
            <w:r w:rsidRPr="00AA2CD5">
              <w:rPr>
                <w:rFonts w:ascii="UD デジタル 教科書体 NK-R" w:eastAsia="UD デジタル 教科書体 NK-R" w:hAnsi="ＭＳ ゴシック" w:hint="eastAsia"/>
                <w:sz w:val="24"/>
                <w:szCs w:val="24"/>
              </w:rPr>
              <w:t>トップスポーツチームと</w:t>
            </w:r>
            <w:r>
              <w:rPr>
                <w:rFonts w:ascii="UD デジタル 教科書体 NK-R" w:eastAsia="UD デジタル 教科書体 NK-R" w:hAnsi="ＭＳ ゴシック" w:hint="eastAsia"/>
                <w:sz w:val="24"/>
                <w:szCs w:val="24"/>
              </w:rPr>
              <w:t>健康・ICT等</w:t>
            </w:r>
            <w:r w:rsidRPr="00AA2CD5">
              <w:rPr>
                <w:rFonts w:ascii="UD デジタル 教科書体 NK-R" w:eastAsia="UD デジタル 教科書体 NK-R" w:hAnsi="ＭＳ ゴシック" w:hint="eastAsia"/>
                <w:sz w:val="24"/>
                <w:szCs w:val="24"/>
              </w:rPr>
              <w:t>他産業との事業連携を推進し、スポーツの魅力と価値を</w:t>
            </w:r>
            <w:r w:rsidRPr="00AA2CD5">
              <w:rPr>
                <w:rFonts w:ascii="UD デジタル 教科書体 NK-R" w:eastAsia="UD デジタル 教科書体 NK-R" w:hAnsi="ＭＳ ゴシック" w:hint="eastAsia"/>
                <w:sz w:val="24"/>
                <w:szCs w:val="24"/>
              </w:rPr>
              <w:lastRenderedPageBreak/>
              <w:t>高めるビジネス、スポーツを活かした新たなビジネスの創出の双方を促進していく。</w:t>
            </w:r>
          </w:p>
          <w:p w14:paraId="4BADF84B" w14:textId="77777777" w:rsidR="00356EC6" w:rsidRPr="00AA2CD5" w:rsidRDefault="00356EC6" w:rsidP="00704865">
            <w:pPr>
              <w:spacing w:line="360" w:lineRule="exact"/>
              <w:ind w:leftChars="100" w:left="690" w:hangingChars="200" w:hanging="480"/>
              <w:rPr>
                <w:rFonts w:ascii="UD デジタル 教科書体 NK-R" w:eastAsia="UD デジタル 教科書体 NK-R" w:hAnsi="ＭＳ ゴシック"/>
                <w:sz w:val="24"/>
                <w:szCs w:val="24"/>
              </w:rPr>
            </w:pPr>
          </w:p>
          <w:p w14:paraId="6C1B3D65"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トップスポーツチームや企業等との実証実験の推進</w:t>
            </w:r>
          </w:p>
          <w:p w14:paraId="6C0F37F6" w14:textId="77777777" w:rsidR="00356EC6" w:rsidRPr="00DA557B"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地域活</w:t>
            </w:r>
            <w:r>
              <w:rPr>
                <w:rFonts w:ascii="UD デジタル 教科書体 NK-R" w:eastAsia="UD デジタル 教科書体 NK-R" w:hAnsi="ＭＳ ゴシック" w:hint="eastAsia"/>
                <w:sz w:val="24"/>
                <w:szCs w:val="24"/>
              </w:rPr>
              <w:t>性化への貢献や新たなファン獲得をめざすトップスポーツチームや技</w:t>
            </w:r>
            <w:r w:rsidRPr="00AA2CD5">
              <w:rPr>
                <w:rFonts w:ascii="UD デジタル 教科書体 NK-R" w:eastAsia="UD デジタル 教科書体 NK-R" w:hAnsi="ＭＳ ゴシック" w:hint="eastAsia"/>
                <w:sz w:val="24"/>
                <w:szCs w:val="24"/>
              </w:rPr>
              <w:t>術力を有する企業等と連携して、例えば、エコなシェアサイクルの活用など、</w:t>
            </w:r>
            <w:r>
              <w:rPr>
                <w:rFonts w:ascii="UD デジタル 教科書体 NK-R" w:eastAsia="UD デジタル 教科書体 NK-R" w:hAnsi="ＭＳ ゴシック" w:hint="eastAsia"/>
                <w:sz w:val="24"/>
                <w:szCs w:val="24"/>
              </w:rPr>
              <w:t>スポーツ観戦に新たな価値を付加し、魅力の向上を図るとともに、スポーツを通じて環境や交通問題にも取り組むモデルケース</w:t>
            </w:r>
            <w:r w:rsidRPr="00AA2CD5">
              <w:rPr>
                <w:rFonts w:ascii="UD デジタル 教科書体 NK-R" w:eastAsia="UD デジタル 教科書体 NK-R" w:hAnsi="ＭＳ ゴシック" w:hint="eastAsia"/>
                <w:sz w:val="24"/>
                <w:szCs w:val="24"/>
              </w:rPr>
              <w:t>の実証実験を実施し、取得データの分析を通じ、本格展開を検討していく。</w:t>
            </w:r>
          </w:p>
        </w:tc>
      </w:tr>
    </w:tbl>
    <w:p w14:paraId="7C930DB3"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08192E6"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４　人とまちを活性化するスポーツイベントの展開</w:t>
      </w:r>
    </w:p>
    <w:p w14:paraId="75ED5998"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多くの人々が集い、ともに参加するスポーツイベントを開催することは、府民誰もがスポーツを楽しむ機会を提供するだけでなく、都市の魅力を生み出し、まちに活力とにぎわいをもたらす。</w:t>
      </w:r>
    </w:p>
    <w:p w14:paraId="2D930678"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また、スポーツイベントは、スポーツツーリズムの対象となる魅力的なスポーツ資源というだけでなく、</w:t>
      </w:r>
      <w:r>
        <w:rPr>
          <w:rFonts w:ascii="UD デジタル 教科書体 NK-R" w:eastAsia="UD デジタル 教科書体 NK-R" w:hAnsi="ＭＳ ゴシック" w:hint="eastAsia"/>
          <w:sz w:val="24"/>
          <w:szCs w:val="24"/>
        </w:rPr>
        <w:t>例えば、</w:t>
      </w:r>
      <w:r w:rsidRPr="00AA2CD5">
        <w:rPr>
          <w:rFonts w:ascii="UD デジタル 教科書体 NK-R" w:eastAsia="UD デジタル 教科書体 NK-R" w:hAnsi="ＭＳ ゴシック" w:hint="eastAsia"/>
          <w:sz w:val="24"/>
          <w:szCs w:val="24"/>
        </w:rPr>
        <w:t>産</w:t>
      </w:r>
      <w:r>
        <w:rPr>
          <w:rFonts w:ascii="UD デジタル 教科書体 NK-R" w:eastAsia="UD デジタル 教科書体 NK-R" w:hAnsi="ＭＳ ゴシック" w:hint="eastAsia"/>
          <w:sz w:val="24"/>
          <w:szCs w:val="24"/>
        </w:rPr>
        <w:t>業連携・技術活用の実証実験の場として</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大学や企業等と連携し</w:t>
      </w:r>
      <w:r w:rsidRPr="00AA2CD5">
        <w:rPr>
          <w:rFonts w:ascii="UD デジタル 教科書体 NK-R" w:eastAsia="UD デジタル 教科書体 NK-R" w:hAnsi="ＭＳ ゴシック" w:hint="eastAsia"/>
          <w:sz w:val="24"/>
          <w:szCs w:val="24"/>
        </w:rPr>
        <w:t>、スポーツにおける新たな取組を試みる絶好の機会となる。</w:t>
      </w:r>
    </w:p>
    <w:p w14:paraId="7C6BF2F2"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14:paraId="54542772"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大阪には、都市型市民マラソンとして親しまれ、令和４（2022）年２月の開催で10回目を迎えた大阪マラソンという大規模スポーツイベントがあ</w:t>
      </w:r>
      <w:r>
        <w:rPr>
          <w:rFonts w:ascii="UD デジタル 教科書体 NK-R" w:eastAsia="UD デジタル 教科書体 NK-R" w:hAnsi="ＭＳ ゴシック" w:hint="eastAsia"/>
          <w:sz w:val="24"/>
          <w:szCs w:val="24"/>
        </w:rPr>
        <w:t>り、</w:t>
      </w:r>
      <w:r w:rsidRPr="00AA2CD5">
        <w:rPr>
          <w:rFonts w:ascii="UD デジタル 教科書体 NK-R" w:eastAsia="UD デジタル 教科書体 NK-R" w:hAnsi="ＭＳ ゴシック" w:hint="eastAsia"/>
          <w:sz w:val="24"/>
          <w:szCs w:val="24"/>
        </w:rPr>
        <w:t>第10回大会からは、びわ湖毎日マラソンと統合し、国内外に大阪の都市魅力をこれまで以上に発信</w:t>
      </w:r>
      <w:r>
        <w:rPr>
          <w:rFonts w:ascii="UD デジタル 教科書体 NK-R" w:eastAsia="UD デジタル 教科書体 NK-R" w:hAnsi="ＭＳ ゴシック" w:hint="eastAsia"/>
          <w:sz w:val="24"/>
          <w:szCs w:val="24"/>
        </w:rPr>
        <w:t>できることとなった</w:t>
      </w:r>
      <w:r w:rsidRPr="00AA2CD5">
        <w:rPr>
          <w:rFonts w:ascii="UD デジタル 教科書体 NK-R" w:eastAsia="UD デジタル 教科書体 NK-R" w:hAnsi="ＭＳ ゴシック" w:hint="eastAsia"/>
          <w:sz w:val="24"/>
          <w:szCs w:val="24"/>
        </w:rPr>
        <w:t>。</w:t>
      </w:r>
    </w:p>
    <w:p w14:paraId="3B7A323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59E5D7E6"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イベントの開催にあたっては、感染症対策をはじめ安全・安心の観点は重要であり、魅力の一つとなるが、大阪マラソンにおいては、新型コロナウイルス感染症対策を徹底するとともに、関係機関やボランティアと連携した救護体制等により、安全・安心な大会運営を</w:t>
      </w:r>
      <w:r>
        <w:rPr>
          <w:rFonts w:ascii="UD デジタル 教科書体 NK-R" w:eastAsia="UD デジタル 教科書体 NK-R" w:hAnsi="ＭＳ ゴシック" w:hint="eastAsia"/>
          <w:sz w:val="24"/>
          <w:szCs w:val="24"/>
        </w:rPr>
        <w:t>期している</w:t>
      </w:r>
      <w:r w:rsidRPr="00AA2CD5">
        <w:rPr>
          <w:rFonts w:ascii="UD デジタル 教科書体 NK-R" w:eastAsia="UD デジタル 教科書体 NK-R" w:hAnsi="ＭＳ ゴシック" w:hint="eastAsia"/>
          <w:sz w:val="24"/>
          <w:szCs w:val="24"/>
        </w:rPr>
        <w:t>。</w:t>
      </w:r>
    </w:p>
    <w:p w14:paraId="619883EB"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3309C7C2"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また、国内外から多くの人が集まり、ともにスポーツを楽しむ大規模な国際スポーツイベントである</w:t>
      </w:r>
      <w:r w:rsidRPr="00D61E19">
        <w:rPr>
          <w:rFonts w:ascii="UD デジタル 教科書体 NK-R" w:eastAsia="UD デジタル 教科書体 NK-R" w:hAnsi="ＭＳ ゴシック" w:hint="eastAsia"/>
          <w:bCs/>
          <w:sz w:val="24"/>
          <w:szCs w:val="24"/>
        </w:rPr>
        <w:t>ワールドマスターズ</w:t>
      </w:r>
      <w:r>
        <w:rPr>
          <w:rFonts w:ascii="UD デジタル 教科書体 NK-R" w:eastAsia="UD デジタル 教科書体 NK-R" w:hAnsi="ＭＳ ゴシック" w:hint="eastAsia"/>
          <w:bCs/>
          <w:sz w:val="24"/>
          <w:szCs w:val="24"/>
        </w:rPr>
        <w:t>ゲームズ関西</w:t>
      </w:r>
      <w:r w:rsidRPr="00AA2CD5">
        <w:rPr>
          <w:rFonts w:ascii="UD デジタル 教科書体 NK-R" w:eastAsia="UD デジタル 教科書体 NK-R" w:hAnsi="ＭＳ ゴシック" w:hint="eastAsia"/>
          <w:sz w:val="24"/>
          <w:szCs w:val="24"/>
        </w:rPr>
        <w:t>の令和８（2026）年度の開催が検討されている。</w:t>
      </w:r>
    </w:p>
    <w:p w14:paraId="19411AD8" w14:textId="77777777" w:rsidR="00356EC6" w:rsidRPr="00521F81"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1AFA13D" w14:textId="77777777" w:rsidR="00356EC6" w:rsidRPr="00521F81"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都市魅力創造戦略において</w:t>
      </w:r>
      <w:r>
        <w:rPr>
          <w:rFonts w:ascii="UD デジタル 教科書体 NK-R" w:eastAsia="UD デジタル 教科書体 NK-R" w:hAnsi="ＭＳ ゴシック" w:hint="eastAsia"/>
          <w:sz w:val="24"/>
          <w:szCs w:val="24"/>
        </w:rPr>
        <w:t>は</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安全・安心の視点から、</w:t>
      </w:r>
      <w:r w:rsidRPr="00AA2CD5">
        <w:rPr>
          <w:rFonts w:ascii="UD デジタル 教科書体 NK-R" w:eastAsia="UD デジタル 教科書体 NK-R" w:hAnsi="ＭＳ ゴシック" w:hint="eastAsia"/>
          <w:sz w:val="24"/>
          <w:szCs w:val="24"/>
        </w:rPr>
        <w:t>「安全・安心で持続可能な魅力ある都市の実現」を基本的な考え方に掲げ</w:t>
      </w:r>
      <w:r>
        <w:rPr>
          <w:rFonts w:ascii="UD デジタル 教科書体 NK-R" w:eastAsia="UD デジタル 教科書体 NK-R" w:hAnsi="ＭＳ ゴシック" w:hint="eastAsia"/>
          <w:sz w:val="24"/>
          <w:szCs w:val="24"/>
        </w:rPr>
        <w:t>るとともに</w:t>
      </w:r>
      <w:r w:rsidRPr="00AA2CD5">
        <w:rPr>
          <w:rFonts w:ascii="UD デジタル 教科書体 NK-R" w:eastAsia="UD デジタル 教科書体 NK-R" w:hAnsi="ＭＳ ゴシック" w:hint="eastAsia"/>
          <w:sz w:val="24"/>
          <w:szCs w:val="24"/>
        </w:rPr>
        <w:t>、「安全で安心して滞在できる24時間おもてなし都市」</w:t>
      </w:r>
      <w:r>
        <w:rPr>
          <w:rFonts w:ascii="UD デジタル 教科書体 NK-R" w:eastAsia="UD デジタル 教科書体 NK-R" w:hAnsi="ＭＳ ゴシック" w:hint="eastAsia"/>
          <w:sz w:val="24"/>
          <w:szCs w:val="24"/>
        </w:rPr>
        <w:t>「世界に誇れるスポーツ推進都市」「健康と生きがいを創出するスポーツに親しめる都市」を</w:t>
      </w:r>
      <w:r w:rsidRPr="00AA2CD5">
        <w:rPr>
          <w:rFonts w:ascii="UD デジタル 教科書体 NK-R" w:eastAsia="UD デジタル 教科書体 NK-R" w:hAnsi="ＭＳ ゴシック" w:hint="eastAsia"/>
          <w:sz w:val="24"/>
          <w:szCs w:val="24"/>
        </w:rPr>
        <w:t>めざすべき都市像に設定している。</w:t>
      </w:r>
    </w:p>
    <w:p w14:paraId="79C99A04"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46268B35"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このため、大阪マラソンをはじめ、</w:t>
      </w:r>
      <w:r>
        <w:rPr>
          <w:rFonts w:ascii="UD デジタル 教科書体 NK-R" w:eastAsia="UD デジタル 教科書体 NK-R" w:hAnsi="ＭＳ ゴシック" w:hint="eastAsia"/>
          <w:sz w:val="24"/>
          <w:szCs w:val="24"/>
        </w:rPr>
        <w:t>人とまちを活性化する大規模な</w:t>
      </w:r>
      <w:r w:rsidRPr="00AA2CD5">
        <w:rPr>
          <w:rFonts w:ascii="UD デジタル 教科書体 NK-R" w:eastAsia="UD デジタル 教科書体 NK-R" w:hAnsi="ＭＳ ゴシック" w:hint="eastAsia"/>
          <w:sz w:val="24"/>
          <w:szCs w:val="24"/>
        </w:rPr>
        <w:t>スポーツイベントを安全・安心に開催できるよう取り組んでいくとともに、新たな</w:t>
      </w:r>
      <w:r>
        <w:rPr>
          <w:rFonts w:ascii="UD デジタル 教科書体 NK-R" w:eastAsia="UD デジタル 教科書体 NK-R" w:hAnsi="ＭＳ ゴシック" w:hint="eastAsia"/>
          <w:sz w:val="24"/>
          <w:szCs w:val="24"/>
        </w:rPr>
        <w:t>スポーツ</w:t>
      </w:r>
      <w:r w:rsidRPr="00AA2CD5">
        <w:rPr>
          <w:rFonts w:ascii="UD デジタル 教科書体 NK-R" w:eastAsia="UD デジタル 教科書体 NK-R" w:hAnsi="ＭＳ ゴシック" w:hint="eastAsia"/>
          <w:sz w:val="24"/>
          <w:szCs w:val="24"/>
        </w:rPr>
        <w:t>イベントの開催・誘致についても、スポーツ団体</w:t>
      </w:r>
      <w:r>
        <w:rPr>
          <w:rFonts w:ascii="UD デジタル 教科書体 NK-R" w:eastAsia="UD デジタル 教科書体 NK-R" w:hAnsi="ＭＳ ゴシック" w:hint="eastAsia"/>
          <w:sz w:val="24"/>
          <w:szCs w:val="24"/>
        </w:rPr>
        <w:t>、大阪観光局</w:t>
      </w:r>
      <w:r w:rsidRPr="00AA2CD5">
        <w:rPr>
          <w:rFonts w:ascii="UD デジタル 教科書体 NK-R" w:eastAsia="UD デジタル 教科書体 NK-R" w:hAnsi="ＭＳ ゴシック" w:hint="eastAsia"/>
          <w:sz w:val="24"/>
          <w:szCs w:val="24"/>
        </w:rPr>
        <w:t>や企業等と</w:t>
      </w:r>
      <w:r>
        <w:rPr>
          <w:rFonts w:ascii="UD デジタル 教科書体 NK-R" w:eastAsia="UD デジタル 教科書体 NK-R" w:hAnsi="ＭＳ ゴシック" w:hint="eastAsia"/>
          <w:sz w:val="24"/>
          <w:szCs w:val="24"/>
        </w:rPr>
        <w:t>取り組むことにより</w:t>
      </w:r>
      <w:r w:rsidRPr="00AA2CD5">
        <w:rPr>
          <w:rFonts w:ascii="UD デジタル 教科書体 NK-R" w:eastAsia="UD デジタル 教科書体 NK-R" w:hAnsi="ＭＳ ゴシック" w:hint="eastAsia"/>
          <w:sz w:val="24"/>
          <w:szCs w:val="24"/>
        </w:rPr>
        <w:t>、スポーツイベントの展開を通じて、活力にあふれた楽しいまちづくりをめざしていく。</w:t>
      </w:r>
    </w:p>
    <w:p w14:paraId="4FB73E8E"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AA2CD5" w14:paraId="444039EB" w14:textId="77777777" w:rsidTr="00704865">
        <w:tc>
          <w:tcPr>
            <w:tcW w:w="9321" w:type="dxa"/>
            <w:tcBorders>
              <w:top w:val="single" w:sz="4" w:space="0" w:color="auto"/>
              <w:left w:val="single" w:sz="4" w:space="0" w:color="auto"/>
              <w:bottom w:val="single" w:sz="4" w:space="0" w:color="auto"/>
              <w:right w:val="single" w:sz="4" w:space="0" w:color="auto"/>
            </w:tcBorders>
          </w:tcPr>
          <w:p w14:paraId="43E7A04F"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（具体的な取組例）</w:t>
            </w:r>
          </w:p>
          <w:p w14:paraId="27FDBE8F"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安全・安心に万全を期した大阪マラソンの開催</w:t>
            </w:r>
          </w:p>
          <w:p w14:paraId="4C842ED8"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感染症対策をはじめ、安全・安心な大会運営を行うとともに、びわ湖毎日マラソンと</w:t>
            </w:r>
            <w:r>
              <w:rPr>
                <w:rFonts w:ascii="UD デジタル 教科書体 NK-R" w:eastAsia="UD デジタル 教科書体 NK-R" w:hAnsi="ＭＳ ゴシック" w:hint="eastAsia"/>
                <w:sz w:val="24"/>
                <w:szCs w:val="24"/>
              </w:rPr>
              <w:t>の</w:t>
            </w:r>
            <w:r w:rsidRPr="00AA2CD5">
              <w:rPr>
                <w:rFonts w:ascii="UD デジタル 教科書体 NK-R" w:eastAsia="UD デジタル 教科書体 NK-R" w:hAnsi="ＭＳ ゴシック" w:hint="eastAsia"/>
                <w:sz w:val="24"/>
                <w:szCs w:val="24"/>
              </w:rPr>
              <w:t>統合</w:t>
            </w:r>
            <w:r>
              <w:rPr>
                <w:rFonts w:ascii="UD デジタル 教科書体 NK-R" w:eastAsia="UD デジタル 教科書体 NK-R" w:hAnsi="ＭＳ ゴシック" w:hint="eastAsia"/>
                <w:sz w:val="24"/>
                <w:szCs w:val="24"/>
              </w:rPr>
              <w:t>により、一層の</w:t>
            </w:r>
            <w:r w:rsidRPr="00AA2CD5">
              <w:rPr>
                <w:rFonts w:ascii="UD デジタル 教科書体 NK-R" w:eastAsia="UD デジタル 教科書体 NK-R" w:hAnsi="ＭＳ ゴシック" w:hint="eastAsia"/>
                <w:sz w:val="24"/>
                <w:szCs w:val="24"/>
              </w:rPr>
              <w:t>魅力向上</w:t>
            </w:r>
            <w:r>
              <w:rPr>
                <w:rFonts w:ascii="UD デジタル 教科書体 NK-R" w:eastAsia="UD デジタル 教科書体 NK-R" w:hAnsi="ＭＳ ゴシック" w:hint="eastAsia"/>
                <w:sz w:val="24"/>
                <w:szCs w:val="24"/>
              </w:rPr>
              <w:t>を図り、大阪マラソンのさらなる進化・発展に取り組む</w:t>
            </w:r>
            <w:r w:rsidRPr="00AA2CD5">
              <w:rPr>
                <w:rFonts w:ascii="UD デジタル 教科書体 NK-R" w:eastAsia="UD デジタル 教科書体 NK-R" w:hAnsi="ＭＳ ゴシック" w:hint="eastAsia"/>
                <w:sz w:val="24"/>
                <w:szCs w:val="24"/>
              </w:rPr>
              <w:t>。</w:t>
            </w:r>
          </w:p>
          <w:p w14:paraId="0605E578"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noProof/>
                <w:sz w:val="24"/>
                <w:szCs w:val="24"/>
              </w:rPr>
              <w:drawing>
                <wp:anchor distT="0" distB="0" distL="114300" distR="114300" simplePos="0" relativeHeight="251899904" behindDoc="0" locked="0" layoutInCell="1" allowOverlap="1" wp14:anchorId="55E9B364" wp14:editId="0193E676">
                  <wp:simplePos x="0" y="0"/>
                  <wp:positionH relativeFrom="column">
                    <wp:posOffset>325120</wp:posOffset>
                  </wp:positionH>
                  <wp:positionV relativeFrom="paragraph">
                    <wp:posOffset>133350</wp:posOffset>
                  </wp:positionV>
                  <wp:extent cx="1857375" cy="1374140"/>
                  <wp:effectExtent l="0" t="0" r="9525" b="0"/>
                  <wp:wrapSquare wrapText="bothSides"/>
                  <wp:docPr id="71"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57375" cy="1374140"/>
                          </a:xfrm>
                          <a:prstGeom prst="rect">
                            <a:avLst/>
                          </a:prstGeom>
                        </pic:spPr>
                      </pic:pic>
                    </a:graphicData>
                  </a:graphic>
                  <wp14:sizeRelH relativeFrom="page">
                    <wp14:pctWidth>0</wp14:pctWidth>
                  </wp14:sizeRelH>
                  <wp14:sizeRelV relativeFrom="page">
                    <wp14:pctHeight>0</wp14:pctHeight>
                  </wp14:sizeRelV>
                </wp:anchor>
              </w:drawing>
            </w:r>
          </w:p>
          <w:p w14:paraId="2B40EDA2"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74E92CCD"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3068A338"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394A60CE"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57080EB"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80EBF83"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68D60670"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5C1EEA5"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スポーツイベントの開催、誘致</w:t>
            </w:r>
          </w:p>
          <w:p w14:paraId="2BED28BA"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スポーツ団体、大阪観光局や企業等と連携し、府民がスポーツを楽しめる新たな機会を提供できるよう、大規模</w:t>
            </w:r>
            <w:r w:rsidRPr="00AA2CD5">
              <w:rPr>
                <w:rFonts w:ascii="UD デジタル 教科書体 NK-R" w:eastAsia="UD デジタル 教科書体 NK-R" w:hAnsi="ＭＳ ゴシック" w:hint="eastAsia"/>
                <w:sz w:val="24"/>
                <w:szCs w:val="24"/>
              </w:rPr>
              <w:t>ス</w:t>
            </w:r>
            <w:r>
              <w:rPr>
                <w:rFonts w:ascii="UD デジタル 教科書体 NK-R" w:eastAsia="UD デジタル 教科書体 NK-R" w:hAnsi="ＭＳ ゴシック" w:hint="eastAsia"/>
                <w:sz w:val="24"/>
                <w:szCs w:val="24"/>
              </w:rPr>
              <w:t>ポーツイベントの開催、誘致について、情報収集や連携体制の構築等取組を進めていく。</w:t>
            </w:r>
          </w:p>
        </w:tc>
      </w:tr>
    </w:tbl>
    <w:p w14:paraId="6EFAB7BF" w14:textId="77777777" w:rsidR="00356EC6" w:rsidRPr="00D06BC0" w:rsidRDefault="00356EC6" w:rsidP="00356EC6">
      <w:pPr>
        <w:spacing w:line="360" w:lineRule="exact"/>
        <w:rPr>
          <w:rFonts w:ascii="ＭＳ ゴシック" w:eastAsia="ＭＳ ゴシック" w:hAnsi="ＭＳ ゴシック"/>
          <w:sz w:val="24"/>
          <w:szCs w:val="24"/>
        </w:rPr>
      </w:pPr>
    </w:p>
    <w:p w14:paraId="23681040" w14:textId="77777777" w:rsidR="00356EC6" w:rsidRDefault="00356EC6" w:rsidP="00356EC6">
      <w:pPr>
        <w:spacing w:line="36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6A443672" w14:textId="77777777" w:rsidR="00356EC6" w:rsidRDefault="00356EC6" w:rsidP="00356EC6">
      <w:pPr>
        <w:spacing w:line="360" w:lineRule="exact"/>
      </w:pPr>
    </w:p>
    <w:p w14:paraId="467DDDF7" w14:textId="504ECC9E" w:rsidR="00215DD4" w:rsidRDefault="00215DD4" w:rsidP="00215DD4">
      <w:pPr>
        <w:spacing w:line="360" w:lineRule="exact"/>
        <w:rPr>
          <w:rFonts w:ascii="UD デジタル 教科書体 NK-R" w:eastAsia="UD デジタル 教科書体 NK-R" w:hAnsi="ＭＳ ゴシック"/>
          <w:sz w:val="24"/>
          <w:szCs w:val="24"/>
        </w:rPr>
      </w:pPr>
    </w:p>
    <w:p w14:paraId="7A0CA449" w14:textId="52076B05" w:rsidR="00356EC6" w:rsidRDefault="00356EC6" w:rsidP="00215DD4">
      <w:pPr>
        <w:spacing w:line="360" w:lineRule="exact"/>
        <w:rPr>
          <w:rFonts w:ascii="UD デジタル 教科書体 NK-R" w:eastAsia="UD デジタル 教科書体 NK-R" w:hAnsi="ＭＳ ゴシック"/>
          <w:sz w:val="24"/>
          <w:szCs w:val="24"/>
        </w:rPr>
      </w:pPr>
    </w:p>
    <w:p w14:paraId="01A18B3E" w14:textId="2D6776A2" w:rsidR="00356EC6" w:rsidRDefault="00356EC6" w:rsidP="00215DD4">
      <w:pPr>
        <w:spacing w:line="360" w:lineRule="exact"/>
        <w:rPr>
          <w:rFonts w:ascii="UD デジタル 教科書体 NK-R" w:eastAsia="UD デジタル 教科書体 NK-R" w:hAnsi="ＭＳ ゴシック"/>
          <w:sz w:val="24"/>
          <w:szCs w:val="24"/>
        </w:rPr>
      </w:pPr>
    </w:p>
    <w:p w14:paraId="753EE5AA" w14:textId="08FD94AC" w:rsidR="00356EC6" w:rsidRDefault="00356EC6" w:rsidP="00215DD4">
      <w:pPr>
        <w:spacing w:line="360" w:lineRule="exact"/>
        <w:rPr>
          <w:rFonts w:ascii="UD デジタル 教科書体 NK-R" w:eastAsia="UD デジタル 教科書体 NK-R" w:hAnsi="ＭＳ ゴシック"/>
          <w:sz w:val="24"/>
          <w:szCs w:val="24"/>
        </w:rPr>
      </w:pPr>
    </w:p>
    <w:p w14:paraId="033D478E" w14:textId="60EEC77C" w:rsidR="00356EC6" w:rsidRDefault="00356EC6" w:rsidP="00215DD4">
      <w:pPr>
        <w:spacing w:line="360" w:lineRule="exact"/>
        <w:rPr>
          <w:rFonts w:ascii="UD デジタル 教科書体 NK-R" w:eastAsia="UD デジタル 教科書体 NK-R" w:hAnsi="ＭＳ ゴシック"/>
          <w:sz w:val="24"/>
          <w:szCs w:val="24"/>
        </w:rPr>
      </w:pPr>
    </w:p>
    <w:p w14:paraId="4367C308" w14:textId="7EB1D25C" w:rsidR="00356EC6" w:rsidRDefault="00356EC6" w:rsidP="00215DD4">
      <w:pPr>
        <w:spacing w:line="360" w:lineRule="exact"/>
        <w:rPr>
          <w:rFonts w:ascii="UD デジタル 教科書体 NK-R" w:eastAsia="UD デジタル 教科書体 NK-R" w:hAnsi="ＭＳ ゴシック"/>
          <w:sz w:val="24"/>
          <w:szCs w:val="24"/>
        </w:rPr>
      </w:pPr>
    </w:p>
    <w:p w14:paraId="06E00611" w14:textId="5B556A5A" w:rsidR="00356EC6" w:rsidRDefault="00356EC6" w:rsidP="00215DD4">
      <w:pPr>
        <w:spacing w:line="360" w:lineRule="exact"/>
        <w:rPr>
          <w:rFonts w:ascii="UD デジタル 教科書体 NK-R" w:eastAsia="UD デジタル 教科書体 NK-R" w:hAnsi="ＭＳ ゴシック"/>
          <w:sz w:val="24"/>
          <w:szCs w:val="24"/>
        </w:rPr>
      </w:pPr>
    </w:p>
    <w:p w14:paraId="76DDF707" w14:textId="3C5ABCCE" w:rsidR="00356EC6" w:rsidRDefault="00356EC6" w:rsidP="00215DD4">
      <w:pPr>
        <w:spacing w:line="360" w:lineRule="exact"/>
        <w:rPr>
          <w:rFonts w:ascii="UD デジタル 教科書体 NK-R" w:eastAsia="UD デジタル 教科書体 NK-R" w:hAnsi="ＭＳ ゴシック"/>
          <w:sz w:val="24"/>
          <w:szCs w:val="24"/>
        </w:rPr>
      </w:pPr>
    </w:p>
    <w:p w14:paraId="000A0F05" w14:textId="1CEEE0AD" w:rsidR="00356EC6" w:rsidRDefault="00356EC6" w:rsidP="00215DD4">
      <w:pPr>
        <w:spacing w:line="360" w:lineRule="exact"/>
        <w:rPr>
          <w:rFonts w:ascii="UD デジタル 教科書体 NK-R" w:eastAsia="UD デジタル 教科書体 NK-R" w:hAnsi="ＭＳ ゴシック"/>
          <w:sz w:val="24"/>
          <w:szCs w:val="24"/>
        </w:rPr>
      </w:pPr>
    </w:p>
    <w:p w14:paraId="132E069F" w14:textId="67C0C498" w:rsidR="00356EC6" w:rsidRDefault="00356EC6" w:rsidP="00215DD4">
      <w:pPr>
        <w:spacing w:line="360" w:lineRule="exact"/>
        <w:rPr>
          <w:rFonts w:ascii="UD デジタル 教科書体 NK-R" w:eastAsia="UD デジタル 教科書体 NK-R" w:hAnsi="ＭＳ ゴシック"/>
          <w:sz w:val="24"/>
          <w:szCs w:val="24"/>
        </w:rPr>
      </w:pPr>
    </w:p>
    <w:p w14:paraId="6942FC51" w14:textId="49D6AE5B" w:rsidR="00356EC6" w:rsidRDefault="00356EC6" w:rsidP="00215DD4">
      <w:pPr>
        <w:spacing w:line="360" w:lineRule="exact"/>
        <w:rPr>
          <w:rFonts w:ascii="UD デジタル 教科書体 NK-R" w:eastAsia="UD デジタル 教科書体 NK-R" w:hAnsi="ＭＳ ゴシック"/>
          <w:sz w:val="24"/>
          <w:szCs w:val="24"/>
        </w:rPr>
      </w:pPr>
    </w:p>
    <w:p w14:paraId="4BEBA75C" w14:textId="2A804725" w:rsidR="00356EC6" w:rsidRDefault="00356EC6" w:rsidP="00215DD4">
      <w:pPr>
        <w:spacing w:line="360" w:lineRule="exact"/>
        <w:rPr>
          <w:rFonts w:ascii="UD デジタル 教科書体 NK-R" w:eastAsia="UD デジタル 教科書体 NK-R" w:hAnsi="ＭＳ ゴシック"/>
          <w:sz w:val="24"/>
          <w:szCs w:val="24"/>
        </w:rPr>
      </w:pPr>
    </w:p>
    <w:p w14:paraId="16361E4D" w14:textId="35352ADE" w:rsidR="00356EC6" w:rsidRDefault="00356EC6" w:rsidP="00215DD4">
      <w:pPr>
        <w:spacing w:line="360" w:lineRule="exact"/>
        <w:rPr>
          <w:rFonts w:ascii="UD デジタル 教科書体 NK-R" w:eastAsia="UD デジタル 教科書体 NK-R" w:hAnsi="ＭＳ ゴシック"/>
          <w:sz w:val="24"/>
          <w:szCs w:val="24"/>
        </w:rPr>
      </w:pPr>
    </w:p>
    <w:p w14:paraId="53BA57A5" w14:textId="2EC13C58" w:rsidR="00356EC6" w:rsidRDefault="00356EC6" w:rsidP="00215DD4">
      <w:pPr>
        <w:spacing w:line="360" w:lineRule="exact"/>
        <w:rPr>
          <w:rFonts w:ascii="UD デジタル 教科書体 NK-R" w:eastAsia="UD デジタル 教科書体 NK-R" w:hAnsi="ＭＳ ゴシック"/>
          <w:sz w:val="24"/>
          <w:szCs w:val="24"/>
        </w:rPr>
      </w:pPr>
    </w:p>
    <w:p w14:paraId="4634C8EC" w14:textId="720CCE1D" w:rsidR="00356EC6" w:rsidRDefault="00356EC6" w:rsidP="00215DD4">
      <w:pPr>
        <w:spacing w:line="360" w:lineRule="exact"/>
        <w:rPr>
          <w:rFonts w:ascii="UD デジタル 教科書体 NK-R" w:eastAsia="UD デジタル 教科書体 NK-R" w:hAnsi="ＭＳ ゴシック"/>
          <w:sz w:val="24"/>
          <w:szCs w:val="24"/>
        </w:rPr>
      </w:pPr>
    </w:p>
    <w:p w14:paraId="704C1A34" w14:textId="32963DD8" w:rsidR="00356EC6" w:rsidRDefault="00356EC6" w:rsidP="00215DD4">
      <w:pPr>
        <w:spacing w:line="360" w:lineRule="exact"/>
        <w:rPr>
          <w:rFonts w:ascii="UD デジタル 教科書体 NK-R" w:eastAsia="UD デジタル 教科書体 NK-R" w:hAnsi="ＭＳ ゴシック"/>
          <w:sz w:val="24"/>
          <w:szCs w:val="24"/>
        </w:rPr>
      </w:pPr>
    </w:p>
    <w:p w14:paraId="48CF522C" w14:textId="54903F7E" w:rsidR="00356EC6" w:rsidRDefault="00356EC6" w:rsidP="00215DD4">
      <w:pPr>
        <w:spacing w:line="360" w:lineRule="exact"/>
        <w:rPr>
          <w:rFonts w:ascii="UD デジタル 教科書体 NK-R" w:eastAsia="UD デジタル 教科書体 NK-R" w:hAnsi="ＭＳ ゴシック"/>
          <w:sz w:val="24"/>
          <w:szCs w:val="24"/>
        </w:rPr>
      </w:pPr>
    </w:p>
    <w:p w14:paraId="3CE0B8FD" w14:textId="14259130" w:rsidR="00356EC6" w:rsidRDefault="00356EC6" w:rsidP="00215DD4">
      <w:pPr>
        <w:spacing w:line="360" w:lineRule="exact"/>
        <w:rPr>
          <w:rFonts w:ascii="UD デジタル 教科書体 NK-R" w:eastAsia="UD デジタル 教科書体 NK-R" w:hAnsi="ＭＳ ゴシック"/>
          <w:sz w:val="24"/>
          <w:szCs w:val="24"/>
        </w:rPr>
      </w:pPr>
    </w:p>
    <w:p w14:paraId="2ACF19C3" w14:textId="77777777" w:rsidR="00356EC6" w:rsidRPr="00356EC6" w:rsidRDefault="00356EC6" w:rsidP="00215DD4">
      <w:pPr>
        <w:spacing w:line="360" w:lineRule="exact"/>
        <w:rPr>
          <w:rFonts w:ascii="UD デジタル 教科書体 NK-R" w:eastAsia="UD デジタル 教科書体 NK-R" w:hAnsi="ＭＳ ゴシック"/>
          <w:sz w:val="24"/>
          <w:szCs w:val="24"/>
        </w:rPr>
      </w:pPr>
    </w:p>
    <w:tbl>
      <w:tblPr>
        <w:tblStyle w:val="aa"/>
        <w:tblW w:w="0" w:type="auto"/>
        <w:tblLook w:val="04A0" w:firstRow="1" w:lastRow="0" w:firstColumn="1" w:lastColumn="0" w:noHBand="0" w:noVBand="1"/>
      </w:tblPr>
      <w:tblGrid>
        <w:gridCol w:w="9736"/>
      </w:tblGrid>
      <w:tr w:rsidR="00215DD4" w:rsidRPr="007971E7" w14:paraId="0A740770" w14:textId="77777777" w:rsidTr="00ED5F08">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65B922AC" w14:textId="77777777" w:rsidR="00215DD4" w:rsidRPr="007971E7" w:rsidRDefault="00215DD4" w:rsidP="00ED5F08">
            <w:pPr>
              <w:jc w:val="center"/>
              <w:rPr>
                <w:rFonts w:ascii="UD デジタル 教科書体 NK-R" w:eastAsia="UD デジタル 教科書体 NK-R" w:hAnsi="ＭＳ ゴシック"/>
                <w:b/>
                <w:color w:val="FFFFFF" w:themeColor="background1"/>
                <w:sz w:val="28"/>
                <w:szCs w:val="28"/>
              </w:rPr>
            </w:pPr>
            <w:r w:rsidRPr="007971E7">
              <w:rPr>
                <w:rFonts w:ascii="UD デジタル 教科書体 NK-R" w:eastAsia="UD デジタル 教科書体 NK-R" w:hint="eastAsia"/>
              </w:rPr>
              <w:lastRenderedPageBreak/>
              <w:br w:type="page"/>
            </w:r>
            <w:r w:rsidRPr="007971E7">
              <w:rPr>
                <w:rFonts w:ascii="UD デジタル 教科書体 NK-R" w:eastAsia="UD デジタル 教科書体 NK-R" w:hAnsi="ＭＳ ゴシック" w:hint="eastAsia"/>
                <w:b/>
                <w:color w:val="FFFFFF" w:themeColor="background1"/>
                <w:sz w:val="28"/>
                <w:szCs w:val="28"/>
              </w:rPr>
              <w:t>第５章　スポーツ施策の推進体制等の強化</w:t>
            </w:r>
          </w:p>
        </w:tc>
      </w:tr>
    </w:tbl>
    <w:p w14:paraId="75F00CC0" w14:textId="77777777" w:rsidR="00356EC6" w:rsidRPr="007971E7" w:rsidRDefault="00356EC6" w:rsidP="00356EC6">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１　情報発信の強化～「する」「みる」「ささえる」は「しる」ことから～</w:t>
      </w:r>
    </w:p>
    <w:p w14:paraId="15260A0E"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「する」「みる」「ささえる」といった様々な形でスポーツを楽しむことに参加することは</w:t>
      </w:r>
      <w:r>
        <w:rPr>
          <w:rFonts w:ascii="UD デジタル 教科書体 NK-R" w:eastAsia="UD デジタル 教科書体 NK-R" w:hAnsi="ＭＳ ゴシック" w:hint="eastAsia"/>
          <w:sz w:val="24"/>
          <w:szCs w:val="24"/>
        </w:rPr>
        <w:t>、</w:t>
      </w:r>
      <w:r w:rsidRPr="007971E7">
        <w:rPr>
          <w:rFonts w:ascii="UD デジタル 教科書体 NK-R" w:eastAsia="UD デジタル 教科書体 NK-R" w:hAnsi="ＭＳ ゴシック" w:hint="eastAsia"/>
          <w:sz w:val="24"/>
          <w:szCs w:val="24"/>
        </w:rPr>
        <w:t xml:space="preserve">「しる」ことから始まる。スポーツにかかわる「する」「みる」「ささえる」情報にアクセスできなければ、その先にあるスポーツに参加する活動はできず、スポーツが有する価値である「楽しさ」「喜び」を享受することはできない。　</w:t>
      </w:r>
    </w:p>
    <w:p w14:paraId="6F5C689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「しる」ことは、スポーツの世界への扉を開くために非常に重要な意味を持つ。</w:t>
      </w:r>
    </w:p>
    <w:p w14:paraId="47246655" w14:textId="77777777" w:rsidR="00356EC6" w:rsidRPr="00FB3C3D"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5A7694D5"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スポーツ庁が令和２年度に行った</w:t>
      </w:r>
      <w:r w:rsidRPr="007971E7">
        <w:rPr>
          <w:rFonts w:ascii="UD デジタル 教科書体 NK-R" w:eastAsia="UD デジタル 教科書体 NK-R" w:hAnsi="ＭＳ ゴシック" w:hint="eastAsia"/>
          <w:bCs/>
          <w:sz w:val="24"/>
          <w:szCs w:val="24"/>
        </w:rPr>
        <w:t>スポーツ政策調査研究事業</w:t>
      </w:r>
      <w:r>
        <w:rPr>
          <w:rStyle w:val="af0"/>
          <w:rFonts w:ascii="UD デジタル 教科書体 NK-R" w:eastAsia="UD デジタル 教科書体 NK-R" w:hAnsi="ＭＳ ゴシック"/>
          <w:bCs/>
          <w:sz w:val="24"/>
          <w:szCs w:val="24"/>
        </w:rPr>
        <w:footnoteReference w:id="12"/>
      </w:r>
      <w:r>
        <w:rPr>
          <w:rFonts w:ascii="UD デジタル 教科書体 NK-R" w:eastAsia="UD デジタル 教科書体 NK-R" w:hAnsi="ＭＳ ゴシック" w:hint="eastAsia"/>
          <w:bCs/>
          <w:sz w:val="24"/>
          <w:szCs w:val="24"/>
        </w:rPr>
        <w:t>では、</w:t>
      </w:r>
      <w:r w:rsidRPr="00E75F7C">
        <w:rPr>
          <w:rFonts w:ascii="UD デジタル 教科書体 NK-R" w:eastAsia="UD デジタル 教科書体 NK-R" w:hAnsi="ＭＳ ゴシック" w:hint="eastAsia"/>
          <w:bCs/>
          <w:sz w:val="24"/>
          <w:szCs w:val="24"/>
        </w:rPr>
        <w:t>コロナ禍において求められている発信者</w:t>
      </w:r>
      <w:r>
        <w:rPr>
          <w:rFonts w:ascii="UD デジタル 教科書体 NK-R" w:eastAsia="UD デジタル 教科書体 NK-R" w:hAnsi="ＭＳ ゴシック" w:hint="eastAsia"/>
          <w:bCs/>
          <w:sz w:val="24"/>
          <w:szCs w:val="24"/>
        </w:rPr>
        <w:t>、</w:t>
      </w:r>
      <w:r w:rsidRPr="00E75F7C">
        <w:rPr>
          <w:rFonts w:ascii="UD デジタル 教科書体 NK-R" w:eastAsia="UD デジタル 教科書体 NK-R" w:hAnsi="ＭＳ ゴシック" w:hint="eastAsia"/>
          <w:bCs/>
          <w:sz w:val="24"/>
          <w:szCs w:val="24"/>
        </w:rPr>
        <w:t>発信媒体</w:t>
      </w:r>
      <w:r>
        <w:rPr>
          <w:rFonts w:ascii="UD デジタル 教科書体 NK-R" w:eastAsia="UD デジタル 教科書体 NK-R" w:hAnsi="ＭＳ ゴシック" w:hint="eastAsia"/>
          <w:bCs/>
          <w:sz w:val="24"/>
          <w:szCs w:val="24"/>
        </w:rPr>
        <w:t>、</w:t>
      </w:r>
      <w:r w:rsidRPr="00E75F7C">
        <w:rPr>
          <w:rFonts w:ascii="UD デジタル 教科書体 NK-R" w:eastAsia="UD デジタル 教科書体 NK-R" w:hAnsi="ＭＳ ゴシック" w:hint="eastAsia"/>
          <w:bCs/>
          <w:sz w:val="24"/>
          <w:szCs w:val="24"/>
        </w:rPr>
        <w:t>発信内容</w:t>
      </w:r>
      <w:r>
        <w:rPr>
          <w:rFonts w:ascii="UD デジタル 教科書体 NK-R" w:eastAsia="UD デジタル 教科書体 NK-R" w:hAnsi="ＭＳ ゴシック" w:hint="eastAsia"/>
          <w:bCs/>
          <w:sz w:val="24"/>
          <w:szCs w:val="24"/>
        </w:rPr>
        <w:t>について調査が行われている。</w:t>
      </w:r>
    </w:p>
    <w:p w14:paraId="123893F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情報を入手したい発信者としては、「地方自治体や国」「アスリート」「スポーツ関連企業や団体」が特に求められている。中でも、「地方自治体や国が発信する情報」は25.4％ともっとも高くなっており、情報発信における行政の役割は重要である。</w:t>
      </w:r>
    </w:p>
    <w:p w14:paraId="1F90088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情報を入手する際に、希望する発信方法（情報媒体）としては、「テレビ番組」が59.7％ともっとも</w:t>
      </w:r>
      <w:r>
        <w:rPr>
          <w:rFonts w:ascii="UD デジタル 教科書体 NK-R" w:eastAsia="UD デジタル 教科書体 NK-R" w:hAnsi="ＭＳ ゴシック" w:hint="eastAsia"/>
          <w:bCs/>
          <w:sz w:val="24"/>
          <w:szCs w:val="24"/>
        </w:rPr>
        <w:t>高く</w:t>
      </w:r>
      <w:r w:rsidRPr="007971E7">
        <w:rPr>
          <w:rFonts w:ascii="UD デジタル 教科書体 NK-R" w:eastAsia="UD デジタル 教科書体 NK-R" w:hAnsi="ＭＳ ゴシック" w:hint="eastAsia"/>
          <w:bCs/>
          <w:sz w:val="24"/>
          <w:szCs w:val="24"/>
        </w:rPr>
        <w:t>、次いで</w:t>
      </w:r>
      <w:r>
        <w:rPr>
          <w:rFonts w:ascii="UD デジタル 教科書体 NK-R" w:eastAsia="UD デジタル 教科書体 NK-R" w:hAnsi="ＭＳ ゴシック" w:hint="eastAsia"/>
          <w:bCs/>
          <w:sz w:val="24"/>
          <w:szCs w:val="24"/>
        </w:rPr>
        <w:t>、行政でも主要な媒体</w:t>
      </w:r>
      <w:r w:rsidRPr="007971E7">
        <w:rPr>
          <w:rFonts w:ascii="UD デジタル 教科書体 NK-R" w:eastAsia="UD デジタル 教科書体 NK-R" w:hAnsi="ＭＳ ゴシック" w:hint="eastAsia"/>
          <w:bCs/>
          <w:sz w:val="24"/>
          <w:szCs w:val="24"/>
        </w:rPr>
        <w:t>である「ホームページ」が49.9%、「ＳＮＳ（Twitter、Facebook、Instagram等）」が48.4%となっている。</w:t>
      </w:r>
    </w:p>
    <w:p w14:paraId="73A3C834"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年代別にみると</w:t>
      </w:r>
      <w:r w:rsidRPr="007971E7">
        <w:rPr>
          <w:rFonts w:ascii="UD デジタル 教科書体 NK-R" w:eastAsia="UD デジタル 教科書体 NK-R" w:hAnsi="ＭＳ ゴシック" w:hint="eastAsia"/>
          <w:bCs/>
          <w:sz w:val="24"/>
          <w:szCs w:val="24"/>
        </w:rPr>
        <w:t>、若者のスポーツ離れが</w:t>
      </w:r>
      <w:r>
        <w:rPr>
          <w:rFonts w:ascii="UD デジタル 教科書体 NK-R" w:eastAsia="UD デジタル 教科書体 NK-R" w:hAnsi="ＭＳ ゴシック" w:hint="eastAsia"/>
          <w:bCs/>
          <w:sz w:val="24"/>
          <w:szCs w:val="24"/>
        </w:rPr>
        <w:t>課題と</w:t>
      </w:r>
      <w:r w:rsidRPr="007971E7">
        <w:rPr>
          <w:rFonts w:ascii="UD デジタル 教科書体 NK-R" w:eastAsia="UD デジタル 教科書体 NK-R" w:hAnsi="ＭＳ ゴシック" w:hint="eastAsia"/>
          <w:bCs/>
          <w:sz w:val="24"/>
          <w:szCs w:val="24"/>
        </w:rPr>
        <w:t>される中、</w:t>
      </w:r>
      <w:r>
        <w:rPr>
          <w:rFonts w:ascii="UD デジタル 教科書体 NK-R" w:eastAsia="UD デジタル 教科書体 NK-R" w:hAnsi="ＭＳ ゴシック" w:hint="eastAsia"/>
          <w:bCs/>
          <w:sz w:val="24"/>
          <w:szCs w:val="24"/>
        </w:rPr>
        <w:t>10</w:t>
      </w:r>
      <w:r w:rsidRPr="007971E7">
        <w:rPr>
          <w:rFonts w:ascii="UD デジタル 教科書体 NK-R" w:eastAsia="UD デジタル 教科書体 NK-R" w:hAnsi="ＭＳ ゴシック" w:hint="eastAsia"/>
          <w:bCs/>
          <w:sz w:val="24"/>
          <w:szCs w:val="24"/>
        </w:rPr>
        <w:t>代、20代では、「ＳＮＳ」が７割を超え、もっとも高くなって</w:t>
      </w:r>
      <w:r>
        <w:rPr>
          <w:rFonts w:ascii="UD デジタル 教科書体 NK-R" w:eastAsia="UD デジタル 教科書体 NK-R" w:hAnsi="ＭＳ ゴシック" w:hint="eastAsia"/>
          <w:bCs/>
          <w:sz w:val="24"/>
          <w:szCs w:val="24"/>
        </w:rPr>
        <w:t>おり、</w:t>
      </w:r>
      <w:r w:rsidRPr="007971E7">
        <w:rPr>
          <w:rFonts w:ascii="UD デジタル 教科書体 NK-R" w:eastAsia="UD デジタル 教科書体 NK-R" w:hAnsi="ＭＳ ゴシック" w:hint="eastAsia"/>
          <w:bCs/>
          <w:sz w:val="24"/>
          <w:szCs w:val="24"/>
        </w:rPr>
        <w:t>スポーツ実施率の低い層へのき</w:t>
      </w:r>
      <w:r>
        <w:rPr>
          <w:rFonts w:ascii="UD デジタル 教科書体 NK-R" w:eastAsia="UD デジタル 教科書体 NK-R" w:hAnsi="ＭＳ ゴシック" w:hint="eastAsia"/>
          <w:bCs/>
          <w:sz w:val="24"/>
          <w:szCs w:val="24"/>
        </w:rPr>
        <w:t>っかけづくり等に取り組むためには、情報媒体ごとの特性を踏まえ、</w:t>
      </w:r>
      <w:r w:rsidRPr="007971E7">
        <w:rPr>
          <w:rFonts w:ascii="UD デジタル 教科書体 NK-R" w:eastAsia="UD デジタル 教科書体 NK-R" w:hAnsi="ＭＳ ゴシック" w:hint="eastAsia"/>
          <w:bCs/>
          <w:sz w:val="24"/>
          <w:szCs w:val="24"/>
        </w:rPr>
        <w:t>ホームページやＳＮＳを積極的に</w:t>
      </w:r>
      <w:r>
        <w:rPr>
          <w:rFonts w:ascii="UD デジタル 教科書体 NK-R" w:eastAsia="UD デジタル 教科書体 NK-R" w:hAnsi="ＭＳ ゴシック" w:hint="eastAsia"/>
          <w:bCs/>
          <w:sz w:val="24"/>
          <w:szCs w:val="24"/>
        </w:rPr>
        <w:t>情報発信に活用していく必要がある</w:t>
      </w:r>
      <w:r w:rsidRPr="007971E7">
        <w:rPr>
          <w:rFonts w:ascii="UD デジタル 教科書体 NK-R" w:eastAsia="UD デジタル 教科書体 NK-R" w:hAnsi="ＭＳ ゴシック" w:hint="eastAsia"/>
          <w:bCs/>
          <w:sz w:val="24"/>
          <w:szCs w:val="24"/>
        </w:rPr>
        <w:t>。</w:t>
      </w:r>
    </w:p>
    <w:p w14:paraId="6D4476B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希望する情報の内容としては、「自宅などでもできる運動のやり方・効果」が64.6%、次いで「スポーツ実施中の有効な感染防止対策」の47.3%、「スポーツ施設で実施されている感染防止対策」の44.6%となっており、</w:t>
      </w:r>
      <w:r>
        <w:rPr>
          <w:rFonts w:ascii="UD デジタル 教科書体 NK-R" w:eastAsia="UD デジタル 教科書体 NK-R" w:hAnsi="ＭＳ ゴシック" w:hint="eastAsia"/>
          <w:bCs/>
          <w:sz w:val="24"/>
          <w:szCs w:val="24"/>
        </w:rPr>
        <w:t>コロナ禍でも工夫をして、安全にスポーツを楽しむことができる情報が求められている</w:t>
      </w:r>
      <w:r w:rsidRPr="007971E7">
        <w:rPr>
          <w:rFonts w:ascii="UD デジタル 教科書体 NK-R" w:eastAsia="UD デジタル 教科書体 NK-R" w:hAnsi="ＭＳ ゴシック" w:hint="eastAsia"/>
          <w:bCs/>
          <w:sz w:val="24"/>
          <w:szCs w:val="24"/>
        </w:rPr>
        <w:t>。</w:t>
      </w:r>
    </w:p>
    <w:p w14:paraId="768A2B4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このため</w:t>
      </w:r>
      <w:r w:rsidRPr="007971E7">
        <w:rPr>
          <w:rFonts w:ascii="UD デジタル 教科書体 NK-R" w:eastAsia="UD デジタル 教科書体 NK-R" w:hAnsi="ＭＳ ゴシック" w:hint="eastAsia"/>
          <w:bCs/>
          <w:sz w:val="24"/>
          <w:szCs w:val="24"/>
        </w:rPr>
        <w:t>、コロナ禍をはじめ社会状況の変化を的確に捉え、ニーズに応じた情報発信を</w:t>
      </w:r>
      <w:r>
        <w:rPr>
          <w:rFonts w:ascii="UD デジタル 教科書体 NK-R" w:eastAsia="UD デジタル 教科書体 NK-R" w:hAnsi="ＭＳ ゴシック" w:hint="eastAsia"/>
          <w:bCs/>
          <w:sz w:val="24"/>
          <w:szCs w:val="24"/>
        </w:rPr>
        <w:t>迅速かつ適時に行い</w:t>
      </w:r>
      <w:r w:rsidRPr="007971E7">
        <w:rPr>
          <w:rFonts w:ascii="UD デジタル 教科書体 NK-R" w:eastAsia="UD デジタル 教科書体 NK-R" w:hAnsi="ＭＳ ゴシック" w:hint="eastAsia"/>
          <w:bCs/>
          <w:sz w:val="24"/>
          <w:szCs w:val="24"/>
        </w:rPr>
        <w:t>、スポーツを楽しめる機会の提供に</w:t>
      </w:r>
      <w:r>
        <w:rPr>
          <w:rFonts w:ascii="UD デジタル 教科書体 NK-R" w:eastAsia="UD デジタル 教科書体 NK-R" w:hAnsi="ＭＳ ゴシック" w:hint="eastAsia"/>
          <w:bCs/>
          <w:sz w:val="24"/>
          <w:szCs w:val="24"/>
        </w:rPr>
        <w:t>取り組んでいくことが必要である</w:t>
      </w:r>
      <w:r w:rsidRPr="007971E7">
        <w:rPr>
          <w:rFonts w:ascii="UD デジタル 教科書体 NK-R" w:eastAsia="UD デジタル 教科書体 NK-R" w:hAnsi="ＭＳ ゴシック" w:hint="eastAsia"/>
          <w:bCs/>
          <w:sz w:val="24"/>
          <w:szCs w:val="24"/>
        </w:rPr>
        <w:t>。</w:t>
      </w:r>
    </w:p>
    <w:p w14:paraId="2DAA5D6B"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BCE8EA2"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Pr>
          <w:rFonts w:ascii="UD デジタル 教科書体 NK-R" w:eastAsia="UD デジタル 教科書体 NK-R" w:hAnsi="ＭＳ ゴシック" w:hint="eastAsia"/>
          <w:sz w:val="24"/>
          <w:szCs w:val="24"/>
        </w:rPr>
        <w:t>また、</w:t>
      </w:r>
      <w:r w:rsidRPr="007971E7">
        <w:rPr>
          <w:rFonts w:ascii="UD デジタル 教科書体 NK-R" w:eastAsia="UD デジタル 教科書体 NK-R" w:hAnsi="ＭＳ ゴシック" w:hint="eastAsia"/>
          <w:bCs/>
          <w:sz w:val="24"/>
          <w:szCs w:val="24"/>
        </w:rPr>
        <w:t>急速に進展する現代の情報社会においては、インターネットやモバイル端末の普及により、どこにいても瞬時に情報を検索して入手できるようになった。一方、情報が氾濫し、必要な情報を選びとることの難しさや</w:t>
      </w:r>
      <w:r>
        <w:rPr>
          <w:rFonts w:ascii="UD デジタル 教科書体 NK-R" w:eastAsia="UD デジタル 教科書体 NK-R" w:hAnsi="ＭＳ ゴシック" w:hint="eastAsia"/>
          <w:bCs/>
          <w:sz w:val="24"/>
          <w:szCs w:val="24"/>
        </w:rPr>
        <w:t>デジタルデバイド（情報格差）</w:t>
      </w:r>
      <w:r>
        <w:rPr>
          <w:rStyle w:val="af0"/>
          <w:rFonts w:ascii="UD デジタル 教科書体 NK-R" w:eastAsia="UD デジタル 教科書体 NK-R" w:hAnsi="ＭＳ ゴシック"/>
          <w:bCs/>
          <w:sz w:val="24"/>
          <w:szCs w:val="24"/>
        </w:rPr>
        <w:footnoteReference w:id="13"/>
      </w:r>
      <w:r w:rsidRPr="007971E7">
        <w:rPr>
          <w:rFonts w:ascii="UD デジタル 教科書体 NK-R" w:eastAsia="UD デジタル 教科書体 NK-R" w:hAnsi="ＭＳ ゴシック" w:hint="eastAsia"/>
          <w:bCs/>
          <w:sz w:val="24"/>
          <w:szCs w:val="24"/>
        </w:rPr>
        <w:t>の問題もあり、スポーツに関する様々な情報を一元的に集約して、わかりやすく情報発信することが重要である。</w:t>
      </w:r>
    </w:p>
    <w:p w14:paraId="3E42E8F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27F03F5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lastRenderedPageBreak/>
        <w:t>加えて、大阪の誇るスポーツ資源であるトップスポーツチームとの連携等という大阪ならではの強みを活かして、楽しく魅力的なコンテンツを作成することや情報の伝え方を工夫することで、より訴求力のある情報発信が求められる。</w:t>
      </w:r>
    </w:p>
    <w:p w14:paraId="46BAF73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0DAB20E6" w14:textId="77777777" w:rsidR="00356EC6" w:rsidRPr="0033112F"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さらに、試合観戦や施設といったスポーツ活動に直接かかわる情報の発信だけでなく、多様な主体が連携して、計画を推進するためには、何よりも、本計画自体について、広く府民や企業等に周知を行い、計画がめざすスポーツ像や基本理念について、正確な理解と共有が図られるよう、取り組むことが求められる。</w:t>
      </w:r>
    </w:p>
    <w:p w14:paraId="7919CD33" w14:textId="77777777" w:rsidR="00356EC6" w:rsidRPr="007971E7" w:rsidRDefault="00356EC6" w:rsidP="00356EC6">
      <w:pPr>
        <w:spacing w:line="360" w:lineRule="exact"/>
        <w:ind w:firstLineChars="100" w:firstLine="240"/>
        <w:rPr>
          <w:rFonts w:ascii="UD デジタル 教科書体 NK-R" w:eastAsia="UD デジタル 教科書体 NK-R" w:hAnsi="ＭＳ ゴシック"/>
          <w:bCs/>
          <w:sz w:val="24"/>
          <w:szCs w:val="24"/>
        </w:rPr>
      </w:pPr>
    </w:p>
    <w:tbl>
      <w:tblPr>
        <w:tblStyle w:val="aa"/>
        <w:tblW w:w="0" w:type="auto"/>
        <w:tblInd w:w="421" w:type="dxa"/>
        <w:tblLook w:val="04A0" w:firstRow="1" w:lastRow="0" w:firstColumn="1" w:lastColumn="0" w:noHBand="0" w:noVBand="1"/>
      </w:tblPr>
      <w:tblGrid>
        <w:gridCol w:w="9321"/>
      </w:tblGrid>
      <w:tr w:rsidR="00356EC6" w:rsidRPr="007971E7" w14:paraId="5258AB22" w14:textId="77777777" w:rsidTr="00704865">
        <w:trPr>
          <w:trHeight w:val="1550"/>
        </w:trPr>
        <w:tc>
          <w:tcPr>
            <w:tcW w:w="9321" w:type="dxa"/>
            <w:tcBorders>
              <w:top w:val="single" w:sz="4" w:space="0" w:color="auto"/>
              <w:left w:val="single" w:sz="4" w:space="0" w:color="auto"/>
              <w:bottom w:val="single" w:sz="4" w:space="0" w:color="auto"/>
              <w:right w:val="single" w:sz="4" w:space="0" w:color="auto"/>
            </w:tcBorders>
          </w:tcPr>
          <w:p w14:paraId="6DE21FD3"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（具体的な取組例）</w:t>
            </w:r>
          </w:p>
          <w:p w14:paraId="16EBDD10"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「スポーツ大阪」によるスポーツ情報発信機能の強化</w:t>
            </w:r>
          </w:p>
          <w:p w14:paraId="718C6894" w14:textId="77777777" w:rsidR="00356EC6"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多言語対応のスポーツ情報専用ホームページ「スポーツ大阪」に、試合観戦やスポーツ施設、本計画の理念・内容など、府民がスポーツ活動に参加するにあたって、知りたい、伝えたい情報を集約して掲載するとともに、障がい者スポーツや健康づくり等関連する情報とリンクさせることにより、情報の一元的な発信を推進する。</w:t>
            </w:r>
          </w:p>
          <w:p w14:paraId="3294F7B1" w14:textId="77777777" w:rsidR="00356EC6" w:rsidRPr="00B22A5C"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B22A5C">
              <w:rPr>
                <w:rFonts w:ascii="UD デジタル 教科書体 NK-R" w:eastAsia="UD デジタル 教科書体 NK-R" w:hAnsi="ＭＳ ゴシック" w:hint="eastAsia"/>
                <w:sz w:val="24"/>
                <w:szCs w:val="24"/>
              </w:rPr>
              <w:t>あわせて、わかりやすく楽しい情報発信に取り組み、府のスポーツ情報発信機能を強化する。</w:t>
            </w:r>
          </w:p>
          <w:p w14:paraId="17EF19F2"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AC307D2"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トップ</w:t>
            </w:r>
            <w:r w:rsidRPr="007971E7">
              <w:rPr>
                <w:rFonts w:ascii="UD デジタル 教科書体 NK-R" w:eastAsia="UD デジタル 教科書体 NK-R" w:hAnsi="ＭＳ ゴシック" w:hint="eastAsia"/>
                <w:bCs/>
                <w:sz w:val="24"/>
                <w:szCs w:val="24"/>
              </w:rPr>
              <w:t>スポーツチームや大阪観光局等と連携した情報発信</w:t>
            </w:r>
          </w:p>
          <w:p w14:paraId="370FD1E4" w14:textId="77777777" w:rsidR="00356EC6" w:rsidRPr="007971E7" w:rsidRDefault="00356EC6" w:rsidP="00704865">
            <w:pPr>
              <w:spacing w:line="360" w:lineRule="exact"/>
              <w:ind w:leftChars="300" w:left="63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トップスポーツチームの選手が登場する動画等魅力的なコンテンツの作成、大阪観光局や市町村等と</w:t>
            </w:r>
            <w:r>
              <w:rPr>
                <w:rFonts w:ascii="UD デジタル 教科書体 NK-R" w:eastAsia="UD デジタル 教科書体 NK-R" w:hAnsi="ＭＳ ゴシック" w:hint="eastAsia"/>
                <w:bCs/>
                <w:sz w:val="24"/>
                <w:szCs w:val="24"/>
              </w:rPr>
              <w:t>連携した情報発信</w:t>
            </w:r>
            <w:r w:rsidRPr="007971E7">
              <w:rPr>
                <w:rFonts w:ascii="UD デジタル 教科書体 NK-R" w:eastAsia="UD デジタル 教科書体 NK-R" w:hAnsi="ＭＳ ゴシック" w:hint="eastAsia"/>
                <w:bCs/>
                <w:sz w:val="24"/>
                <w:szCs w:val="24"/>
              </w:rPr>
              <w:t>により、府民に訴求力のある情報発信を推進する。</w:t>
            </w:r>
          </w:p>
          <w:p w14:paraId="74F3E00E"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AE77D2F" w14:textId="77777777" w:rsidR="00356EC6" w:rsidRPr="007971E7" w:rsidRDefault="00356EC6" w:rsidP="00704865">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noProof/>
                <w:szCs w:val="21"/>
              </w:rPr>
              <w:drawing>
                <wp:anchor distT="0" distB="0" distL="114300" distR="114300" simplePos="0" relativeHeight="251902976" behindDoc="0" locked="0" layoutInCell="1" allowOverlap="1" wp14:anchorId="027ED449" wp14:editId="56A2A3F3">
                  <wp:simplePos x="0" y="0"/>
                  <wp:positionH relativeFrom="column">
                    <wp:posOffset>3409950</wp:posOffset>
                  </wp:positionH>
                  <wp:positionV relativeFrom="paragraph">
                    <wp:posOffset>112395</wp:posOffset>
                  </wp:positionV>
                  <wp:extent cx="1255395" cy="487680"/>
                  <wp:effectExtent l="0" t="0" r="1905" b="762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539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1E7">
              <w:rPr>
                <w:rFonts w:ascii="UD デジタル 教科書体 NK-R" w:eastAsia="UD デジタル 教科書体 NK-R" w:hAnsi="ＭＳ ゴシック" w:hint="eastAsia"/>
                <w:szCs w:val="21"/>
              </w:rPr>
              <w:t>■　スポーツ情報専用ホームページ「スポーツ大阪」</w:t>
            </w:r>
          </w:p>
          <w:p w14:paraId="2DBA56E8" w14:textId="77777777" w:rsidR="00356EC6" w:rsidRDefault="004C4587" w:rsidP="00704865">
            <w:pPr>
              <w:spacing w:line="360" w:lineRule="exact"/>
              <w:ind w:firstLineChars="400" w:firstLine="840"/>
              <w:rPr>
                <w:rStyle w:val="ad"/>
                <w:rFonts w:ascii="UD デジタル 教科書体 NK-R" w:eastAsia="UD デジタル 教科書体 NK-R" w:hAnsi="ＭＳ ゴシック"/>
                <w:noProof/>
                <w:szCs w:val="21"/>
              </w:rPr>
            </w:pPr>
            <w:hyperlink r:id="rId49" w:history="1">
              <w:r w:rsidR="00356EC6" w:rsidRPr="007971E7">
                <w:rPr>
                  <w:rStyle w:val="ad"/>
                  <w:rFonts w:ascii="UD デジタル 教科書体 NK-R" w:eastAsia="UD デジタル 教科書体 NK-R" w:hAnsi="ＭＳ ゴシック" w:hint="eastAsia"/>
                  <w:noProof/>
                  <w:szCs w:val="21"/>
                </w:rPr>
                <w:t>https://sports.pref.osaka.jp</w:t>
              </w:r>
            </w:hyperlink>
          </w:p>
          <w:p w14:paraId="60A4CC29" w14:textId="77777777" w:rsidR="00356EC6" w:rsidRPr="00B22A5C" w:rsidRDefault="00356EC6" w:rsidP="00704865">
            <w:pPr>
              <w:spacing w:line="360" w:lineRule="exact"/>
              <w:ind w:firstLineChars="400" w:firstLine="840"/>
              <w:rPr>
                <w:rFonts w:ascii="UD デジタル 教科書体 NK-R" w:eastAsia="UD デジタル 教科書体 NK-R" w:hAnsi="ＭＳ ゴシック"/>
                <w:noProof/>
                <w:color w:val="0563C1" w:themeColor="hyperlink"/>
                <w:szCs w:val="21"/>
                <w:u w:val="single"/>
              </w:rPr>
            </w:pPr>
          </w:p>
          <w:p w14:paraId="2D391E7B" w14:textId="77777777" w:rsidR="00356EC6" w:rsidRPr="007971E7" w:rsidRDefault="00356EC6" w:rsidP="00704865">
            <w:pPr>
              <w:spacing w:line="360" w:lineRule="exact"/>
              <w:rPr>
                <w:rFonts w:ascii="UD デジタル 教科書体 NK-R" w:eastAsia="UD デジタル 教科書体 NK-R" w:hAnsi="ＭＳ ゴシック"/>
                <w:szCs w:val="21"/>
              </w:rPr>
            </w:pPr>
            <w:r w:rsidRPr="007971E7">
              <w:rPr>
                <w:rFonts w:ascii="UD デジタル 教科書体 NK-R" w:eastAsia="UD デジタル 教科書体 NK-R" w:hint="eastAsia"/>
                <w:noProof/>
              </w:rPr>
              <w:drawing>
                <wp:anchor distT="0" distB="0" distL="114300" distR="114300" simplePos="0" relativeHeight="251901952" behindDoc="0" locked="0" layoutInCell="1" allowOverlap="1" wp14:anchorId="38787A4C" wp14:editId="00F87800">
                  <wp:simplePos x="0" y="0"/>
                  <wp:positionH relativeFrom="margin">
                    <wp:posOffset>386715</wp:posOffset>
                  </wp:positionH>
                  <wp:positionV relativeFrom="paragraph">
                    <wp:posOffset>12700</wp:posOffset>
                  </wp:positionV>
                  <wp:extent cx="5381625" cy="2503805"/>
                  <wp:effectExtent l="0" t="0" r="952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1625"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32982"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286C0505"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53094B69"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269EEDA3"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3A0F4EAC"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7849E8C2"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4673573B"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51E65CE8"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0D870E65"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113FF191" w14:textId="77777777" w:rsidR="00356EC6" w:rsidRDefault="00356EC6" w:rsidP="00704865">
            <w:pPr>
              <w:spacing w:line="360" w:lineRule="exact"/>
              <w:rPr>
                <w:rFonts w:ascii="UD デジタル 教科書体 NK-R" w:eastAsia="UD デジタル 教科書体 NK-R" w:hAnsi="ＭＳ ゴシック"/>
                <w:szCs w:val="21"/>
              </w:rPr>
            </w:pPr>
          </w:p>
          <w:p w14:paraId="5D22F5FB" w14:textId="77777777" w:rsidR="00356EC6" w:rsidRDefault="00356EC6" w:rsidP="00704865">
            <w:pPr>
              <w:spacing w:line="360" w:lineRule="exact"/>
              <w:rPr>
                <w:rFonts w:ascii="UD デジタル 教科書体 NK-R" w:eastAsia="UD デジタル 教科書体 NK-R" w:hAnsi="ＭＳ ゴシック"/>
                <w:szCs w:val="21"/>
              </w:rPr>
            </w:pPr>
          </w:p>
          <w:p w14:paraId="214381C4"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lastRenderedPageBreak/>
              <w:t>公式ＳＮＳを活用した情報発信</w:t>
            </w:r>
          </w:p>
          <w:p w14:paraId="35D5FF0A" w14:textId="77777777" w:rsidR="00356EC6"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TwitterやInstagramといった、それぞれの SNSの特性（速報性・拡散性等）を活かした情報発信を組み合わせ、より効果的な情報発信を推進する。</w:t>
            </w:r>
          </w:p>
          <w:p w14:paraId="6DA5FD5E" w14:textId="77777777" w:rsidR="00356EC6"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p>
          <w:p w14:paraId="13F5FE14" w14:textId="77777777" w:rsidR="00356EC6" w:rsidRPr="007971E7" w:rsidRDefault="00356EC6" w:rsidP="00704865">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大阪スポーツプロジェクト公式ＳＮＳ</w:t>
            </w:r>
          </w:p>
          <w:p w14:paraId="5F2113B7" w14:textId="77777777" w:rsidR="00356EC6" w:rsidRPr="007971E7" w:rsidRDefault="00356EC6" w:rsidP="00704865">
            <w:pPr>
              <w:spacing w:line="360" w:lineRule="exact"/>
              <w:ind w:firstLineChars="600" w:firstLine="126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xml:space="preserve">Twitter　　　　　　　　　　　　　</w:t>
            </w:r>
            <w:r>
              <w:rPr>
                <w:rFonts w:ascii="UD デジタル 教科書体 NK-R" w:eastAsia="UD デジタル 教科書体 NK-R" w:hAnsi="ＭＳ ゴシック" w:hint="eastAsia"/>
                <w:szCs w:val="21"/>
              </w:rPr>
              <w:t xml:space="preserve">　　　　　　　　　　　　　</w:t>
            </w:r>
            <w:r w:rsidRPr="007971E7">
              <w:rPr>
                <w:rFonts w:ascii="UD デジタル 教科書体 NK-R" w:eastAsia="UD デジタル 教科書体 NK-R" w:hAnsi="ＭＳ ゴシック" w:hint="eastAsia"/>
                <w:szCs w:val="21"/>
              </w:rPr>
              <w:t xml:space="preserve">　Instagram</w:t>
            </w:r>
          </w:p>
          <w:p w14:paraId="12FE3424"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noProof/>
                <w:sz w:val="24"/>
                <w:szCs w:val="24"/>
              </w:rPr>
              <w:drawing>
                <wp:anchor distT="0" distB="0" distL="114300" distR="114300" simplePos="0" relativeHeight="251905024" behindDoc="1" locked="0" layoutInCell="1" allowOverlap="1" wp14:anchorId="572048ED" wp14:editId="0C9A9D65">
                  <wp:simplePos x="0" y="0"/>
                  <wp:positionH relativeFrom="margin">
                    <wp:posOffset>3078480</wp:posOffset>
                  </wp:positionH>
                  <wp:positionV relativeFrom="paragraph">
                    <wp:posOffset>9525</wp:posOffset>
                  </wp:positionV>
                  <wp:extent cx="1524000" cy="1524000"/>
                  <wp:effectExtent l="0" t="0" r="0" b="0"/>
                  <wp:wrapNone/>
                  <wp:docPr id="72" name="図 72" descr="E4280F20-D842-4EA0-9C7C-59D4A968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280F20-D842-4EA0-9C7C-59D4A96884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Pr="007971E7">
              <w:rPr>
                <w:rFonts w:ascii="UD デジタル 教科書体 NK-R" w:eastAsia="UD デジタル 教科書体 NK-R" w:hAnsi="ＭＳ ゴシック" w:hint="eastAsia"/>
                <w:noProof/>
                <w:sz w:val="24"/>
                <w:szCs w:val="24"/>
              </w:rPr>
              <w:drawing>
                <wp:anchor distT="0" distB="0" distL="114300" distR="114300" simplePos="0" relativeHeight="251904000" behindDoc="1" locked="0" layoutInCell="1" allowOverlap="1" wp14:anchorId="2294DCD9" wp14:editId="43E92A4D">
                  <wp:simplePos x="0" y="0"/>
                  <wp:positionH relativeFrom="column">
                    <wp:posOffset>830580</wp:posOffset>
                  </wp:positionH>
                  <wp:positionV relativeFrom="paragraph">
                    <wp:posOffset>9525</wp:posOffset>
                  </wp:positionV>
                  <wp:extent cx="1514475" cy="1514475"/>
                  <wp:effectExtent l="0" t="0" r="9525" b="9525"/>
                  <wp:wrapNone/>
                  <wp:docPr id="73" name="図 73" descr="DA144080-6632-4DEB-B565-220CD1EBB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144080-6632-4DEB-B565-220CD1EBB2D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page">
                    <wp14:pctWidth>0</wp14:pctWidth>
                  </wp14:sizeRelH>
                  <wp14:sizeRelV relativeFrom="page">
                    <wp14:pctHeight>0</wp14:pctHeight>
                  </wp14:sizeRelV>
                </wp:anchor>
              </w:drawing>
            </w:r>
          </w:p>
          <w:p w14:paraId="3D2308B1"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04115050"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2742B0A8"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47FDB39"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7809EA67"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2F72634F"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 xml:space="preserve">　　　</w:t>
            </w:r>
          </w:p>
        </w:tc>
      </w:tr>
    </w:tbl>
    <w:p w14:paraId="2EAA2499" w14:textId="77777777" w:rsidR="00356EC6" w:rsidRPr="007971E7" w:rsidRDefault="00356EC6" w:rsidP="00356EC6">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lastRenderedPageBreak/>
        <w:t xml:space="preserve">　</w:t>
      </w:r>
    </w:p>
    <w:p w14:paraId="504AD4FA" w14:textId="77777777" w:rsidR="00356EC6" w:rsidRPr="007971E7" w:rsidRDefault="00356EC6" w:rsidP="00356EC6">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２　連携体制の強化</w:t>
      </w:r>
    </w:p>
    <w:p w14:paraId="61D95B07"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（１）</w:t>
      </w:r>
      <w:r>
        <w:rPr>
          <w:rFonts w:ascii="UD デジタル 教科書体 NK-R" w:eastAsia="UD デジタル 教科書体 NK-R" w:hAnsi="ＭＳ ゴシック" w:hint="eastAsia"/>
          <w:b/>
          <w:sz w:val="24"/>
          <w:szCs w:val="24"/>
        </w:rPr>
        <w:t xml:space="preserve">　</w:t>
      </w:r>
      <w:r w:rsidRPr="007971E7">
        <w:rPr>
          <w:rFonts w:ascii="UD デジタル 教科書体 NK-R" w:eastAsia="UD デジタル 教科書体 NK-R" w:hAnsi="ＭＳ ゴシック" w:hint="eastAsia"/>
          <w:b/>
          <w:sz w:val="24"/>
          <w:szCs w:val="24"/>
        </w:rPr>
        <w:t>庁内の連携体制の強化</w:t>
      </w:r>
    </w:p>
    <w:p w14:paraId="6A85FE1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府のスポーツ施策については、主</w:t>
      </w:r>
      <w:r>
        <w:rPr>
          <w:rFonts w:ascii="UD デジタル 教科書体 NK-R" w:eastAsia="UD デジタル 教科書体 NK-R" w:hAnsi="ＭＳ ゴシック" w:hint="eastAsia"/>
          <w:sz w:val="24"/>
          <w:szCs w:val="24"/>
        </w:rPr>
        <w:t>として</w:t>
      </w:r>
      <w:r w:rsidRPr="007971E7">
        <w:rPr>
          <w:rFonts w:ascii="UD デジタル 教科書体 NK-R" w:eastAsia="UD デジタル 教科書体 NK-R" w:hAnsi="ＭＳ ゴシック" w:hint="eastAsia"/>
          <w:sz w:val="24"/>
          <w:szCs w:val="24"/>
        </w:rPr>
        <w:t>、生涯スポーツ社会づくりに関することを府民文化部文化・スポーツ室スポーツ振興課が、障がい者のスポーツ活動の支援に関することを福祉部障がい福祉室自立支援課が、学校体育やその他スポーツ活動の普及振興に関することを教育庁教育振興室保健体育課が、スポーツ担当部局としてそれぞれの役割を担っている。</w:t>
      </w:r>
    </w:p>
    <w:p w14:paraId="3170F34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55318C2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本計画においては、生涯スポーツの概念を、「誰もがそれぞれのライフステージにおいて健康で幸せな生活を送ることができるよう、楽しむスポーツ」と</w:t>
      </w:r>
      <w:r>
        <w:rPr>
          <w:rFonts w:ascii="UD デジタル 教科書体 NK-R" w:eastAsia="UD デジタル 教科書体 NK-R" w:hAnsi="ＭＳ ゴシック" w:hint="eastAsia"/>
          <w:sz w:val="24"/>
          <w:szCs w:val="24"/>
        </w:rPr>
        <w:t>し</w:t>
      </w:r>
      <w:r w:rsidRPr="007971E7">
        <w:rPr>
          <w:rFonts w:ascii="UD デジタル 教科書体 NK-R" w:eastAsia="UD デジタル 教科書体 NK-R" w:hAnsi="ＭＳ ゴシック" w:hint="eastAsia"/>
          <w:sz w:val="24"/>
          <w:szCs w:val="24"/>
        </w:rPr>
        <w:t>、そこには、学校体育や競技スポーツも含</w:t>
      </w:r>
      <w:r>
        <w:rPr>
          <w:rFonts w:ascii="UD デジタル 教科書体 NK-R" w:eastAsia="UD デジタル 教科書体 NK-R" w:hAnsi="ＭＳ ゴシック" w:hint="eastAsia"/>
          <w:sz w:val="24"/>
          <w:szCs w:val="24"/>
        </w:rPr>
        <w:t>み</w:t>
      </w:r>
      <w:r w:rsidRPr="007971E7">
        <w:rPr>
          <w:rFonts w:ascii="UD デジタル 教科書体 NK-R" w:eastAsia="UD デジタル 教科書体 NK-R" w:hAnsi="ＭＳ ゴシック" w:hint="eastAsia"/>
          <w:sz w:val="24"/>
          <w:szCs w:val="24"/>
        </w:rPr>
        <w:t>、当然のことながら、障がい者も生涯スポーツを楽しむ主体であり、生涯スポーツ、障がい者スポーツ、学校体育それぞれの領域は重なり、密接に関連している。</w:t>
      </w:r>
    </w:p>
    <w:p w14:paraId="68D9EE08"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7971E7">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スポーツを取り巻く社会状況の変化に伴い、</w:t>
      </w:r>
      <w:r w:rsidRPr="007971E7">
        <w:rPr>
          <w:rFonts w:ascii="UD デジタル 教科書体 NK-R" w:eastAsia="UD デジタル 教科書体 NK-R" w:hAnsi="ＭＳ ゴシック" w:hint="eastAsia"/>
          <w:sz w:val="24"/>
          <w:szCs w:val="24"/>
        </w:rPr>
        <w:t>スポーツの社会的</w:t>
      </w:r>
      <w:r>
        <w:rPr>
          <w:rFonts w:ascii="UD デジタル 教科書体 NK-R" w:eastAsia="UD デジタル 教科書体 NK-R" w:hAnsi="ＭＳ ゴシック" w:hint="eastAsia"/>
          <w:sz w:val="24"/>
          <w:szCs w:val="24"/>
        </w:rPr>
        <w:t>役割は拡大しており、スポーツ自体の振興から、スポーツを通じた成長</w:t>
      </w:r>
      <w:r w:rsidRPr="007971E7">
        <w:rPr>
          <w:rFonts w:ascii="UD デジタル 教科書体 NK-R" w:eastAsia="UD デジタル 教科書体 NK-R" w:hAnsi="ＭＳ ゴシック" w:hint="eastAsia"/>
          <w:sz w:val="24"/>
          <w:szCs w:val="24"/>
        </w:rPr>
        <w:t>へとスポーツ施策のあり方にも変化が生じている。</w:t>
      </w:r>
    </w:p>
    <w:p w14:paraId="0B8DA88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w:t>
      </w:r>
      <w:r>
        <w:rPr>
          <w:rFonts w:ascii="UD デジタル 教科書体 NK-R" w:eastAsia="UD デジタル 教科書体 NK-R" w:hAnsi="ＭＳ ゴシック" w:hint="eastAsia"/>
          <w:sz w:val="24"/>
          <w:szCs w:val="24"/>
        </w:rPr>
        <w:t>は</w:t>
      </w:r>
      <w:r w:rsidRPr="007971E7">
        <w:rPr>
          <w:rFonts w:ascii="UD デジタル 教科書体 NK-R" w:eastAsia="UD デジタル 教科書体 NK-R" w:hAnsi="ＭＳ ゴシック" w:hint="eastAsia"/>
          <w:sz w:val="24"/>
          <w:szCs w:val="24"/>
        </w:rPr>
        <w:t>、スポーツに</w:t>
      </w:r>
      <w:r>
        <w:rPr>
          <w:rFonts w:ascii="UD デジタル 教科書体 NK-R" w:eastAsia="UD デジタル 教科書体 NK-R" w:hAnsi="ＭＳ ゴシック" w:hint="eastAsia"/>
          <w:sz w:val="24"/>
          <w:szCs w:val="24"/>
        </w:rPr>
        <w:t>よる健康づくり、スポーツツーリズムの推進に重点的に取り組む</w:t>
      </w:r>
      <w:r w:rsidRPr="007971E7">
        <w:rPr>
          <w:rFonts w:ascii="UD デジタル 教科書体 NK-R" w:eastAsia="UD デジタル 教科書体 NK-R" w:hAnsi="ＭＳ ゴシック" w:hint="eastAsia"/>
          <w:sz w:val="24"/>
          <w:szCs w:val="24"/>
        </w:rPr>
        <w:t>ように、スポーツには、</w:t>
      </w:r>
      <w:r>
        <w:rPr>
          <w:rFonts w:ascii="UD デジタル 教科書体 NK-R" w:eastAsia="UD デジタル 教科書体 NK-R" w:hAnsi="ＭＳ ゴシック" w:hint="eastAsia"/>
          <w:sz w:val="24"/>
          <w:szCs w:val="24"/>
        </w:rPr>
        <w:t>スポーツを通じて</w:t>
      </w:r>
      <w:r w:rsidRPr="007971E7">
        <w:rPr>
          <w:rFonts w:ascii="UD デジタル 教科書体 NK-R" w:eastAsia="UD デジタル 教科書体 NK-R" w:hAnsi="ＭＳ ゴシック" w:hint="eastAsia"/>
          <w:sz w:val="24"/>
          <w:szCs w:val="24"/>
        </w:rPr>
        <w:t>健康、</w:t>
      </w:r>
      <w:r>
        <w:rPr>
          <w:rFonts w:ascii="UD デジタル 教科書体 NK-R" w:eastAsia="UD デジタル 教科書体 NK-R" w:hAnsi="ＭＳ ゴシック" w:hint="eastAsia"/>
          <w:sz w:val="24"/>
          <w:szCs w:val="24"/>
        </w:rPr>
        <w:t>観光、</w:t>
      </w:r>
      <w:r w:rsidRPr="007971E7">
        <w:rPr>
          <w:rFonts w:ascii="UD デジタル 教科書体 NK-R" w:eastAsia="UD デジタル 教科書体 NK-R" w:hAnsi="ＭＳ ゴシック" w:hint="eastAsia"/>
          <w:sz w:val="24"/>
          <w:szCs w:val="24"/>
        </w:rPr>
        <w:t>まちづくり等幅広い分野に貢献し、波及効果をもたらすことで、様々な地域課題を解決することができる力を有している。</w:t>
      </w:r>
    </w:p>
    <w:p w14:paraId="548669E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4398B0BC" w14:textId="77777777" w:rsidR="00356EC6" w:rsidRPr="00800EE1"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以上を踏まえ、スポーツ自体の振興のみならず</w:t>
      </w:r>
      <w:r w:rsidRPr="007971E7">
        <w:rPr>
          <w:rFonts w:ascii="UD デジタル 教科書体 NK-R" w:eastAsia="UD デジタル 教科書体 NK-R" w:hAnsi="ＭＳ ゴシック" w:hint="eastAsia"/>
          <w:sz w:val="24"/>
          <w:szCs w:val="24"/>
        </w:rPr>
        <w:t>、スポーツの力を活用して、幅広い分野においてスポーツを通じた</w:t>
      </w:r>
      <w:r>
        <w:rPr>
          <w:rFonts w:ascii="UD デジタル 教科書体 NK-R" w:eastAsia="UD デジタル 教科書体 NK-R" w:hAnsi="ＭＳ ゴシック" w:hint="eastAsia"/>
          <w:sz w:val="24"/>
          <w:szCs w:val="24"/>
        </w:rPr>
        <w:t>成長、地域課題の解決</w:t>
      </w:r>
      <w:r w:rsidRPr="007971E7">
        <w:rPr>
          <w:rFonts w:ascii="UD デジタル 教科書体 NK-R" w:eastAsia="UD デジタル 教科書体 NK-R" w:hAnsi="ＭＳ ゴシック" w:hint="eastAsia"/>
          <w:sz w:val="24"/>
          <w:szCs w:val="24"/>
        </w:rPr>
        <w:t>に取り組むためには、庁内の連携体制をより一層強化することが必要である。具体的には、庁内関係部局で構成される大阪府スポーツ施策推進会議の場等を活用しながら、スポーツ担当部局をはじめ、健康医療部等庁内関係部局が相互に連携して施策を推進していく。</w:t>
      </w:r>
    </w:p>
    <w:p w14:paraId="53C0E786"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
          <w:sz w:val="24"/>
          <w:szCs w:val="24"/>
        </w:rPr>
        <w:lastRenderedPageBreak/>
        <w:t>（２）</w:t>
      </w:r>
      <w:r>
        <w:rPr>
          <w:rFonts w:ascii="UD デジタル 教科書体 NK-R" w:eastAsia="UD デジタル 教科書体 NK-R" w:hAnsi="ＭＳ ゴシック" w:hint="eastAsia"/>
          <w:b/>
          <w:sz w:val="24"/>
          <w:szCs w:val="24"/>
        </w:rPr>
        <w:t xml:space="preserve">　</w:t>
      </w:r>
      <w:r w:rsidRPr="007971E7">
        <w:rPr>
          <w:rFonts w:ascii="UD デジタル 教科書体 NK-R" w:eastAsia="UD デジタル 教科書体 NK-R" w:hAnsi="ＭＳ ゴシック" w:hint="eastAsia"/>
          <w:b/>
          <w:sz w:val="24"/>
          <w:szCs w:val="24"/>
        </w:rPr>
        <w:t>外部との連携強化</w:t>
      </w:r>
    </w:p>
    <w:p w14:paraId="2A7EE79B"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社会</w:t>
      </w:r>
      <w:r>
        <w:rPr>
          <w:rFonts w:ascii="UD デジタル 教科書体 NK-R" w:eastAsia="UD デジタル 教科書体 NK-R" w:hAnsi="ＭＳ ゴシック" w:hint="eastAsia"/>
          <w:sz w:val="24"/>
          <w:szCs w:val="24"/>
        </w:rPr>
        <w:t>の急速な変化</w:t>
      </w:r>
      <w:r w:rsidRPr="007971E7">
        <w:rPr>
          <w:rFonts w:ascii="UD デジタル 教科書体 NK-R" w:eastAsia="UD デジタル 教科書体 NK-R" w:hAnsi="ＭＳ ゴシック" w:hint="eastAsia"/>
          <w:sz w:val="24"/>
          <w:szCs w:val="24"/>
        </w:rPr>
        <w:t>に対応して、幅広い分野にかかわるスポーツ施策を展開していくためには、スポーツ関係施設等府内の各地域にある資源の活用という観点からも、市町村、大学、企業等外部との連携が必要</w:t>
      </w:r>
      <w:r>
        <w:rPr>
          <w:rFonts w:ascii="UD デジタル 教科書体 NK-R" w:eastAsia="UD デジタル 教科書体 NK-R" w:hAnsi="ＭＳ ゴシック" w:hint="eastAsia"/>
          <w:sz w:val="24"/>
          <w:szCs w:val="24"/>
        </w:rPr>
        <w:t>である</w:t>
      </w:r>
      <w:r w:rsidRPr="007971E7">
        <w:rPr>
          <w:rFonts w:ascii="UD デジタル 教科書体 NK-R" w:eastAsia="UD デジタル 教科書体 NK-R" w:hAnsi="ＭＳ ゴシック" w:hint="eastAsia"/>
          <w:sz w:val="24"/>
          <w:szCs w:val="24"/>
        </w:rPr>
        <w:t>。とりわけ、デジタル化、データ活用、ＶＲをはじめとする新しい</w:t>
      </w:r>
      <w:r>
        <w:rPr>
          <w:rFonts w:ascii="UD デジタル 教科書体 NK-R" w:eastAsia="UD デジタル 教科書体 NK-R" w:hAnsi="ＭＳ ゴシック" w:hint="eastAsia"/>
          <w:sz w:val="24"/>
          <w:szCs w:val="24"/>
        </w:rPr>
        <w:t>技術を活用し</w:t>
      </w:r>
      <w:r w:rsidRPr="007971E7">
        <w:rPr>
          <w:rFonts w:ascii="UD デジタル 教科書体 NK-R" w:eastAsia="UD デジタル 教科書体 NK-R" w:hAnsi="ＭＳ ゴシック" w:hint="eastAsia"/>
          <w:sz w:val="24"/>
          <w:szCs w:val="24"/>
        </w:rPr>
        <w:t>、スポーツ自体の魅力と価値を高め、スポーツを通じた産業振興の取組を進めるにあたっては、先進的な技術や設備を有する大学や民間企業との連携や、各種</w:t>
      </w:r>
      <w:r>
        <w:rPr>
          <w:rFonts w:ascii="UD デジタル 教科書体 NK-R" w:eastAsia="UD デジタル 教科書体 NK-R" w:hAnsi="ＭＳ ゴシック" w:hint="eastAsia"/>
          <w:sz w:val="24"/>
          <w:szCs w:val="24"/>
        </w:rPr>
        <w:t>産業とのネットワークを有する大阪商工会議所等との連携を一層進めていくことが必要である</w:t>
      </w:r>
      <w:r w:rsidRPr="007971E7">
        <w:rPr>
          <w:rFonts w:ascii="UD デジタル 教科書体 NK-R" w:eastAsia="UD デジタル 教科書体 NK-R" w:hAnsi="ＭＳ ゴシック" w:hint="eastAsia"/>
          <w:sz w:val="24"/>
          <w:szCs w:val="24"/>
        </w:rPr>
        <w:t>。</w:t>
      </w:r>
    </w:p>
    <w:p w14:paraId="6187FCAC"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38F54ABF"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このため、府においては、令和４（2022）年1月に、行政、トップスポーツチーム、関係団体等が一体となってスポーツ施策を推進していく組織として、大阪スポーツコミッション（OSAKA SPORTS PROJECT）を設立し、本計画の２つの柱である「誰もが地域で楽しむスポーツ・健康づくり」「成長するスポーツで楽しいまちづくり」の双方において、施策の具体的な方向性として、「スポーツコミッションによる取組の推進」を設定した。</w:t>
      </w:r>
    </w:p>
    <w:p w14:paraId="3541495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24A690A7"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本計画に基づくスポーツ施策の推進にあたっては、大阪スポーツコミッション（OSAKA SPORTS PROJECT）による取組を中心に、外部</w:t>
      </w:r>
      <w:r>
        <w:rPr>
          <w:rFonts w:ascii="UD デジタル 教科書体 NK-R" w:eastAsia="UD デジタル 教科書体 NK-R" w:hAnsi="ＭＳ ゴシック" w:hint="eastAsia"/>
          <w:sz w:val="24"/>
          <w:szCs w:val="24"/>
        </w:rPr>
        <w:t>と</w:t>
      </w:r>
      <w:r w:rsidRPr="007971E7">
        <w:rPr>
          <w:rFonts w:ascii="UD デジタル 教科書体 NK-R" w:eastAsia="UD デジタル 教科書体 NK-R" w:hAnsi="ＭＳ ゴシック" w:hint="eastAsia"/>
          <w:sz w:val="24"/>
          <w:szCs w:val="24"/>
        </w:rPr>
        <w:t>の連携を強化して取り組んでいく。</w:t>
      </w:r>
    </w:p>
    <w:p w14:paraId="2508238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44487346" w14:textId="77777777" w:rsidR="00356EC6" w:rsidRPr="007971E7"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都市魅力創造戦略においても、大阪全体の活性のためには、多様な主体との連携が必要であることが基本的な考え方として示されている。</w:t>
      </w:r>
    </w:p>
    <w:p w14:paraId="2A7B0DDC" w14:textId="77777777" w:rsidR="00356EC6" w:rsidRDefault="00356EC6" w:rsidP="00356EC6">
      <w:pPr>
        <w:spacing w:line="360" w:lineRule="exact"/>
        <w:rPr>
          <w:rFonts w:ascii="UD デジタル 教科書体 NK-R" w:eastAsia="UD デジタル 教科書体 NK-R" w:hAnsi="ＭＳ ゴシック"/>
          <w:sz w:val="24"/>
          <w:szCs w:val="24"/>
        </w:rPr>
      </w:pPr>
    </w:p>
    <w:p w14:paraId="4DCF8B0F" w14:textId="77777777" w:rsidR="00356EC6" w:rsidRPr="007971E7"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さらに、</w:t>
      </w:r>
      <w:r>
        <w:rPr>
          <w:rFonts w:ascii="UD デジタル 教科書体 NK-R" w:eastAsia="UD デジタル 教科書体 NK-R" w:hAnsi="ＭＳ ゴシック" w:hint="eastAsia"/>
          <w:sz w:val="24"/>
          <w:szCs w:val="24"/>
        </w:rPr>
        <w:t>スポーツが幅広い分野にかかわることから、今後とも、</w:t>
      </w:r>
      <w:r w:rsidRPr="007971E7">
        <w:rPr>
          <w:rFonts w:ascii="UD デジタル 教科書体 NK-R" w:eastAsia="UD デジタル 教科書体 NK-R" w:hAnsi="ＭＳ ゴシック" w:hint="eastAsia"/>
          <w:sz w:val="24"/>
          <w:szCs w:val="24"/>
        </w:rPr>
        <w:t>多様な主体との連携強化を一層図っていくことに加え、スポーツ</w:t>
      </w:r>
      <w:r>
        <w:rPr>
          <w:rFonts w:ascii="UD デジタル 教科書体 NK-R" w:eastAsia="UD デジタル 教科書体 NK-R" w:hAnsi="ＭＳ ゴシック" w:hint="eastAsia"/>
          <w:sz w:val="24"/>
          <w:szCs w:val="24"/>
        </w:rPr>
        <w:t>を取り巻く社会状況の変化や計画の進捗状況等を踏まえ、</w:t>
      </w:r>
      <w:r w:rsidRPr="007971E7">
        <w:rPr>
          <w:rFonts w:ascii="UD デジタル 教科書体 NK-R" w:eastAsia="UD デジタル 教科書体 NK-R" w:hAnsi="ＭＳ ゴシック" w:hint="eastAsia"/>
          <w:sz w:val="24"/>
          <w:szCs w:val="24"/>
        </w:rPr>
        <w:t>スポーツ施策</w:t>
      </w:r>
      <w:r>
        <w:rPr>
          <w:rFonts w:ascii="UD デジタル 教科書体 NK-R" w:eastAsia="UD デジタル 教科書体 NK-R" w:hAnsi="ＭＳ ゴシック" w:hint="eastAsia"/>
          <w:sz w:val="24"/>
          <w:szCs w:val="24"/>
        </w:rPr>
        <w:t>を</w:t>
      </w:r>
      <w:r w:rsidRPr="007971E7">
        <w:rPr>
          <w:rFonts w:ascii="UD デジタル 教科書体 NK-R" w:eastAsia="UD デジタル 教科書体 NK-R" w:hAnsi="ＭＳ ゴシック" w:hint="eastAsia"/>
          <w:sz w:val="24"/>
          <w:szCs w:val="24"/>
        </w:rPr>
        <w:t>より効果的・一元的に推進することができるよう、必要な体制のあり方について</w:t>
      </w:r>
      <w:r>
        <w:rPr>
          <w:rFonts w:ascii="UD デジタル 教科書体 NK-R" w:eastAsia="UD デジタル 教科書体 NK-R" w:hAnsi="ＭＳ ゴシック" w:hint="eastAsia"/>
          <w:sz w:val="24"/>
          <w:szCs w:val="24"/>
        </w:rPr>
        <w:t>も検討を行っていく</w:t>
      </w:r>
      <w:r w:rsidRPr="007971E7">
        <w:rPr>
          <w:rFonts w:ascii="UD デジタル 教科書体 NK-R" w:eastAsia="UD デジタル 教科書体 NK-R" w:hAnsi="ＭＳ ゴシック" w:hint="eastAsia"/>
          <w:sz w:val="24"/>
          <w:szCs w:val="24"/>
        </w:rPr>
        <w:t>。</w:t>
      </w:r>
    </w:p>
    <w:p w14:paraId="2E16ABFF" w14:textId="77777777" w:rsidR="00356EC6" w:rsidRPr="007971E7" w:rsidRDefault="00356EC6" w:rsidP="00356EC6">
      <w:pPr>
        <w:spacing w:line="360" w:lineRule="exact"/>
        <w:rPr>
          <w:rFonts w:ascii="UD デジタル 教科書体 NK-R" w:eastAsia="UD デジタル 教科書体 NK-R" w:hAnsi="ＭＳ ゴシック"/>
          <w:b/>
          <w:sz w:val="24"/>
          <w:szCs w:val="24"/>
        </w:rPr>
      </w:pPr>
    </w:p>
    <w:p w14:paraId="36D11E8B" w14:textId="77777777" w:rsidR="00356EC6" w:rsidRDefault="00356EC6" w:rsidP="00356EC6">
      <w:pPr>
        <w:widowControl/>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３　財源の確保</w:t>
      </w:r>
    </w:p>
    <w:p w14:paraId="0F8D8A3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基本法第４条では、「地方公共団体は、基本理念にのっとり、スポーツに関する施策に関し、国との連携を図りつつ、自主的かつ主体的に、その地域の特性に応じた施策を策定し、及び実施する責務を有する」と地方公共団体の責務が規定されている。</w:t>
      </w:r>
    </w:p>
    <w:p w14:paraId="43FC6A60"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p>
    <w:p w14:paraId="4589AB2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スポーツの果たす公共的役割の重要性に鑑み、府の責務として、本計画に基づくスポーツ施策を確実に実施していくためには、継続的</w:t>
      </w:r>
      <w:r>
        <w:rPr>
          <w:rFonts w:ascii="UD デジタル 教科書体 NK-R" w:eastAsia="UD デジタル 教科書体 NK-R" w:hAnsi="ＭＳ ゴシック" w:hint="eastAsia"/>
          <w:sz w:val="24"/>
          <w:szCs w:val="24"/>
        </w:rPr>
        <w:t>かつ</w:t>
      </w:r>
      <w:r w:rsidRPr="007971E7">
        <w:rPr>
          <w:rFonts w:ascii="UD デジタル 教科書体 NK-R" w:eastAsia="UD デジタル 教科書体 NK-R" w:hAnsi="ＭＳ ゴシック" w:hint="eastAsia"/>
          <w:sz w:val="24"/>
          <w:szCs w:val="24"/>
        </w:rPr>
        <w:t>安定的に、予算を核とする財源の確保が図られるよう努めていくことが必要である。</w:t>
      </w:r>
    </w:p>
    <w:p w14:paraId="4D7805E8"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p>
    <w:p w14:paraId="1087701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そのためには、厳しい財政状況の中、</w:t>
      </w:r>
      <w:r>
        <w:rPr>
          <w:rFonts w:ascii="UD デジタル 教科書体 NK-R" w:eastAsia="UD デジタル 教科書体 NK-R" w:hAnsi="ＭＳ ゴシック" w:hint="eastAsia"/>
          <w:sz w:val="24"/>
          <w:szCs w:val="24"/>
        </w:rPr>
        <w:t>確保した財源の効率的・効果的な活用に努めることを前提として</w:t>
      </w:r>
      <w:r w:rsidRPr="007971E7">
        <w:rPr>
          <w:rFonts w:ascii="UD デジタル 教科書体 NK-R" w:eastAsia="UD デジタル 教科書体 NK-R" w:hAnsi="ＭＳ ゴシック" w:hint="eastAsia"/>
          <w:sz w:val="24"/>
          <w:szCs w:val="24"/>
        </w:rPr>
        <w:t>、地域の特性や現場のニーズに応じたスポ</w:t>
      </w:r>
      <w:r>
        <w:rPr>
          <w:rFonts w:ascii="UD デジタル 教科書体 NK-R" w:eastAsia="UD デジタル 教科書体 NK-R" w:hAnsi="ＭＳ ゴシック" w:hint="eastAsia"/>
          <w:sz w:val="24"/>
          <w:szCs w:val="24"/>
        </w:rPr>
        <w:t>ーツ施策を主体的に実施できるよう、国に対</w:t>
      </w:r>
      <w:r>
        <w:rPr>
          <w:rFonts w:ascii="UD デジタル 教科書体 NK-R" w:eastAsia="UD デジタル 教科書体 NK-R" w:hAnsi="ＭＳ ゴシック" w:hint="eastAsia"/>
          <w:sz w:val="24"/>
          <w:szCs w:val="24"/>
        </w:rPr>
        <w:lastRenderedPageBreak/>
        <w:t>して必要な支援を求めるとともに、</w:t>
      </w:r>
      <w:r w:rsidRPr="007971E7">
        <w:rPr>
          <w:rFonts w:ascii="UD デジタル 教科書体 NK-R" w:eastAsia="UD デジタル 教科書体 NK-R" w:hAnsi="ＭＳ ゴシック" w:hint="eastAsia"/>
          <w:sz w:val="24"/>
          <w:szCs w:val="24"/>
        </w:rPr>
        <w:t>国の支援やスポーツ振興くじ（toto）助成金等外部の資金</w:t>
      </w:r>
      <w:r>
        <w:rPr>
          <w:rFonts w:ascii="UD デジタル 教科書体 NK-R" w:eastAsia="UD デジタル 教科書体 NK-R" w:hAnsi="ＭＳ ゴシック" w:hint="eastAsia"/>
          <w:sz w:val="24"/>
          <w:szCs w:val="24"/>
        </w:rPr>
        <w:t>を</w:t>
      </w:r>
      <w:r w:rsidRPr="007971E7">
        <w:rPr>
          <w:rFonts w:ascii="UD デジタル 教科書体 NK-R" w:eastAsia="UD デジタル 教科書体 NK-R" w:hAnsi="ＭＳ ゴシック" w:hint="eastAsia"/>
          <w:sz w:val="24"/>
          <w:szCs w:val="24"/>
        </w:rPr>
        <w:t>活用していくことが重要である。</w:t>
      </w:r>
    </w:p>
    <w:p w14:paraId="36E4284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p>
    <w:p w14:paraId="69E90FC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また、「なみはやスポーツ振興基金</w:t>
      </w:r>
      <w:r>
        <w:rPr>
          <w:rStyle w:val="af0"/>
          <w:rFonts w:ascii="UD デジタル 教科書体 NK-R" w:eastAsia="UD デジタル 教科書体 NK-R" w:hAnsi="ＭＳ ゴシック"/>
          <w:sz w:val="24"/>
          <w:szCs w:val="24"/>
        </w:rPr>
        <w:footnoteReference w:id="14"/>
      </w:r>
      <w:r w:rsidRPr="007971E7">
        <w:rPr>
          <w:rFonts w:ascii="UD デジタル 教科書体 NK-R" w:eastAsia="UD デジタル 教科書体 NK-R" w:hAnsi="ＭＳ ゴシック" w:hint="eastAsia"/>
          <w:sz w:val="24"/>
          <w:szCs w:val="24"/>
        </w:rPr>
        <w:t>」等スポーツに対する寄付や支援の一層の活性化を図るとともに、クラウドファンディングといった</w:t>
      </w:r>
      <w:r>
        <w:rPr>
          <w:rFonts w:ascii="UD デジタル 教科書体 NK-R" w:eastAsia="UD デジタル 教科書体 NK-R" w:hAnsi="ＭＳ ゴシック" w:hint="eastAsia"/>
          <w:sz w:val="24"/>
          <w:szCs w:val="24"/>
        </w:rPr>
        <w:t>新たな</w:t>
      </w:r>
      <w:r w:rsidRPr="007971E7">
        <w:rPr>
          <w:rFonts w:ascii="UD デジタル 教科書体 NK-R" w:eastAsia="UD デジタル 教科書体 NK-R" w:hAnsi="ＭＳ ゴシック" w:hint="eastAsia"/>
          <w:sz w:val="24"/>
          <w:szCs w:val="24"/>
        </w:rPr>
        <w:t>手法を含め、「する」「みる」「ささえる」の基盤</w:t>
      </w:r>
      <w:r>
        <w:rPr>
          <w:rFonts w:ascii="UD デジタル 教科書体 NK-R" w:eastAsia="UD デジタル 教科書体 NK-R" w:hAnsi="ＭＳ ゴシック" w:hint="eastAsia"/>
          <w:sz w:val="24"/>
          <w:szCs w:val="24"/>
        </w:rPr>
        <w:t>となる多様な財源の在り方について検討を行っていく</w:t>
      </w:r>
      <w:r w:rsidRPr="007971E7">
        <w:rPr>
          <w:rFonts w:ascii="UD デジタル 教科書体 NK-R" w:eastAsia="UD デジタル 教科書体 NK-R" w:hAnsi="ＭＳ ゴシック" w:hint="eastAsia"/>
          <w:sz w:val="24"/>
          <w:szCs w:val="24"/>
        </w:rPr>
        <w:t>。</w:t>
      </w:r>
    </w:p>
    <w:p w14:paraId="2D58354F" w14:textId="585947F0" w:rsidR="004C28F7" w:rsidRPr="00356EC6" w:rsidRDefault="00356EC6" w:rsidP="00356EC6">
      <w:pPr>
        <w:widowControl/>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sz w:val="24"/>
          <w:szCs w:val="24"/>
        </w:rPr>
        <w:br w:type="page"/>
      </w:r>
    </w:p>
    <w:tbl>
      <w:tblPr>
        <w:tblW w:w="9776" w:type="dxa"/>
        <w:tblCellMar>
          <w:left w:w="10" w:type="dxa"/>
          <w:right w:w="10" w:type="dxa"/>
        </w:tblCellMar>
        <w:tblLook w:val="04A0" w:firstRow="1" w:lastRow="0" w:firstColumn="1" w:lastColumn="0" w:noHBand="0" w:noVBand="1"/>
      </w:tblPr>
      <w:tblGrid>
        <w:gridCol w:w="9776"/>
      </w:tblGrid>
      <w:tr w:rsidR="004C28F7" w:rsidRPr="004C28F7" w14:paraId="1AFE6ED2" w14:textId="77777777" w:rsidTr="00356EC6">
        <w:trPr>
          <w:trHeight w:val="558"/>
        </w:trPr>
        <w:tc>
          <w:tcPr>
            <w:tcW w:w="9776"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tcPr>
          <w:p w14:paraId="016BADFD" w14:textId="3AC0BC14" w:rsidR="004C28F7" w:rsidRPr="004C28F7" w:rsidRDefault="004C28F7" w:rsidP="00356EC6">
            <w:pPr>
              <w:suppressAutoHyphens/>
              <w:autoSpaceDN w:val="0"/>
              <w:jc w:val="center"/>
              <w:rPr>
                <w:rFonts w:ascii="游明朝" w:eastAsia="游明朝" w:hAnsi="游明朝" w:cs="Times New Roman"/>
                <w:kern w:val="3"/>
              </w:rPr>
            </w:pPr>
            <w:r w:rsidRPr="00356EC6">
              <w:rPr>
                <w:rFonts w:ascii="UD デジタル 教科書体 NK-R" w:eastAsia="UD デジタル 教科書体 NK-R" w:hAnsi="UD デジタル 教科書体 NK-R" w:cs="Times New Roman"/>
                <w:b/>
                <w:color w:val="FFFFFF"/>
                <w:kern w:val="3"/>
                <w:sz w:val="28"/>
                <w:szCs w:val="28"/>
              </w:rPr>
              <w:lastRenderedPageBreak/>
              <w:t xml:space="preserve">第６章　</w:t>
            </w:r>
            <w:r w:rsidRPr="00356EC6">
              <w:rPr>
                <w:rFonts w:ascii="UD デジタル 教科書体 NK-R" w:eastAsia="UD デジタル 教科書体 NK-R" w:hAnsi="UD デジタル 教科書体 NK-R" w:cs="Times New Roman" w:hint="eastAsia"/>
                <w:b/>
                <w:color w:val="FFFFFF"/>
                <w:kern w:val="3"/>
                <w:sz w:val="28"/>
                <w:szCs w:val="28"/>
              </w:rPr>
              <w:t>計画の見直し及び進捗管理</w:t>
            </w:r>
          </w:p>
        </w:tc>
      </w:tr>
    </w:tbl>
    <w:p w14:paraId="2DEE32B4" w14:textId="5BEF6E2F"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hint="eastAsia"/>
          <w:b/>
          <w:kern w:val="3"/>
          <w:sz w:val="28"/>
          <w:szCs w:val="28"/>
        </w:rPr>
        <w:t>１　スポーツを取り巻く環境の変化と本府の状況</w:t>
      </w:r>
    </w:p>
    <w:p w14:paraId="261BDC27"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bCs/>
          <w:kern w:val="3"/>
          <w:sz w:val="24"/>
          <w:szCs w:val="24"/>
        </w:rPr>
        <w:t>令和２（２０２０）</w:t>
      </w:r>
      <w:r w:rsidRPr="004C28F7">
        <w:rPr>
          <w:rFonts w:ascii="UD デジタル 教科書体 NK-R" w:eastAsia="UD デジタル 教科書体 NK-R" w:hAnsi="UD デジタル 教科書体 NK-R" w:cs="Times New Roman" w:hint="eastAsia"/>
          <w:bCs/>
          <w:kern w:val="3"/>
          <w:sz w:val="24"/>
          <w:szCs w:val="24"/>
        </w:rPr>
        <w:t>年</w:t>
      </w:r>
      <w:r w:rsidRPr="004C28F7">
        <w:rPr>
          <w:rFonts w:ascii="UD デジタル 教科書体 NK-R" w:eastAsia="UD デジタル 教科書体 NK-R" w:hAnsi="UD デジタル 教科書体 NK-R" w:cs="Times New Roman"/>
          <w:bCs/>
          <w:kern w:val="3"/>
          <w:sz w:val="24"/>
          <w:szCs w:val="24"/>
        </w:rPr>
        <w:t>に入り、世界的な規模で、新型コロナウイルス感染症の拡大が急速に進み、</w:t>
      </w:r>
      <w:r w:rsidRPr="004C28F7">
        <w:rPr>
          <w:rFonts w:ascii="UD デジタル 教科書体 NK-R" w:eastAsia="UD デジタル 教科書体 NK-R" w:hAnsi="UD デジタル 教科書体 NK-R" w:cs="Times New Roman" w:hint="eastAsia"/>
          <w:bCs/>
          <w:kern w:val="3"/>
          <w:sz w:val="24"/>
          <w:szCs w:val="24"/>
        </w:rPr>
        <w:t>日常生活や社会経済活動は大きな影響を受け、</w:t>
      </w:r>
      <w:r w:rsidRPr="004C28F7">
        <w:rPr>
          <w:rFonts w:ascii="UD デジタル 教科書体 NK-R" w:eastAsia="UD デジタル 教科書体 NK-R" w:hAnsi="UD デジタル 教科書体 NK-R" w:cs="Times New Roman"/>
          <w:bCs/>
          <w:kern w:val="3"/>
          <w:sz w:val="24"/>
          <w:szCs w:val="24"/>
        </w:rPr>
        <w:t>様々なスポーツ活動</w:t>
      </w:r>
      <w:r w:rsidRPr="004C28F7">
        <w:rPr>
          <w:rFonts w:ascii="UD デジタル 教科書体 NK-R" w:eastAsia="UD デジタル 教科書体 NK-R" w:hAnsi="UD デジタル 教科書体 NK-R" w:cs="Times New Roman" w:hint="eastAsia"/>
          <w:bCs/>
          <w:kern w:val="3"/>
          <w:sz w:val="24"/>
          <w:szCs w:val="24"/>
        </w:rPr>
        <w:t>について</w:t>
      </w:r>
      <w:r w:rsidRPr="004C28F7">
        <w:rPr>
          <w:rFonts w:ascii="UD デジタル 教科書体 NK-R" w:eastAsia="UD デジタル 教科書体 NK-R" w:hAnsi="UD デジタル 教科書体 NK-R" w:cs="Times New Roman"/>
          <w:bCs/>
          <w:kern w:val="3"/>
          <w:sz w:val="24"/>
          <w:szCs w:val="24"/>
        </w:rPr>
        <w:t>は中止・延期を余儀なくされ、スポーツに親しむ機会が失わ</w:t>
      </w:r>
      <w:r w:rsidRPr="004C28F7">
        <w:rPr>
          <w:rFonts w:ascii="UD デジタル 教科書体 NK-R" w:eastAsia="UD デジタル 教科書体 NK-R" w:hAnsi="UD デジタル 教科書体 NK-R" w:cs="Times New Roman" w:hint="eastAsia"/>
          <w:bCs/>
          <w:kern w:val="3"/>
          <w:sz w:val="24"/>
          <w:szCs w:val="24"/>
        </w:rPr>
        <w:t>れた。</w:t>
      </w:r>
    </w:p>
    <w:p w14:paraId="15D97B35"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本府においても</w:t>
      </w:r>
      <w:r w:rsidRPr="004C28F7">
        <w:rPr>
          <w:rFonts w:ascii="UD デジタル 教科書体 NK-R" w:eastAsia="UD デジタル 教科書体 NK-R" w:hAnsi="UD デジタル 教科書体 NK-R" w:cs="Times New Roman"/>
          <w:bCs/>
          <w:kern w:val="3"/>
          <w:sz w:val="24"/>
          <w:szCs w:val="24"/>
        </w:rPr>
        <w:t>、こうした状況を打開すべく、感染症対策を徹底しながら、</w:t>
      </w:r>
      <w:r w:rsidRPr="004C28F7">
        <w:rPr>
          <w:rFonts w:ascii="UD デジタル 教科書体 NK-R" w:eastAsia="UD デジタル 教科書体 NK-R" w:hAnsi="UD デジタル 教科書体 NK-R" w:cs="Times New Roman" w:hint="eastAsia"/>
          <w:bCs/>
          <w:kern w:val="3"/>
          <w:sz w:val="24"/>
          <w:szCs w:val="24"/>
        </w:rPr>
        <w:t>コロナ禍でも</w:t>
      </w:r>
      <w:r w:rsidRPr="004C28F7">
        <w:rPr>
          <w:rFonts w:ascii="UD デジタル 教科書体 NK-R" w:eastAsia="UD デジタル 教科書体 NK-R" w:hAnsi="UD デジタル 教科書体 NK-R" w:cs="Times New Roman"/>
          <w:kern w:val="3"/>
          <w:sz w:val="24"/>
          <w:szCs w:val="24"/>
        </w:rPr>
        <w:t>自身の健康の保持増進のために少しでもスポーツに触れる機会等の提供ができるような取組を続けてきた。</w:t>
      </w:r>
    </w:p>
    <w:p w14:paraId="53585078"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kern w:val="3"/>
          <w:sz w:val="24"/>
          <w:szCs w:val="24"/>
        </w:rPr>
        <w:t>例えば、本府が主催するキッズスポーツ体験会においては、在阪スポーツチーム選手の協力のもと、準備運動、基礎練習から中級者レベルの練習方法などについて、実技を行いながらの説明</w:t>
      </w:r>
      <w:r w:rsidRPr="004C28F7">
        <w:rPr>
          <w:rFonts w:ascii="UD デジタル 教科書体 NK-R" w:eastAsia="UD デジタル 教科書体 NK-R" w:hAnsi="UD デジタル 教科書体 NK-R" w:cs="Times New Roman" w:hint="eastAsia"/>
          <w:kern w:val="3"/>
          <w:sz w:val="24"/>
          <w:szCs w:val="24"/>
        </w:rPr>
        <w:t>や</w:t>
      </w:r>
      <w:r w:rsidRPr="004C28F7">
        <w:rPr>
          <w:rFonts w:ascii="UD デジタル 教科書体 NK-R" w:eastAsia="UD デジタル 教科書体 NK-R" w:hAnsi="UD デジタル 教科書体 NK-R" w:cs="Times New Roman"/>
          <w:kern w:val="3"/>
          <w:sz w:val="24"/>
          <w:szCs w:val="24"/>
        </w:rPr>
        <w:t>質疑応答を</w:t>
      </w:r>
      <w:r w:rsidRPr="004C28F7">
        <w:rPr>
          <w:rFonts w:ascii="UD デジタル 教科書体 NK-R" w:eastAsia="UD デジタル 教科書体 NK-R" w:hAnsi="UD デジタル 教科書体 NK-R" w:cs="Times New Roman" w:hint="eastAsia"/>
          <w:kern w:val="3"/>
          <w:sz w:val="24"/>
          <w:szCs w:val="24"/>
        </w:rPr>
        <w:t>リアルタイムでオンライン配信するなど、</w:t>
      </w:r>
      <w:r w:rsidRPr="004C28F7">
        <w:rPr>
          <w:rFonts w:ascii="UD デジタル 教科書体 NK-R" w:eastAsia="UD デジタル 教科書体 NK-R" w:hAnsi="UD デジタル 教科書体 NK-R" w:cs="UD デジタル 教科書体 NK-R"/>
          <w:kern w:val="3"/>
          <w:sz w:val="24"/>
          <w:szCs w:val="24"/>
        </w:rPr>
        <w:t xml:space="preserve">新しい手法を模索しながら実施してきた </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bCs/>
          <w:kern w:val="3"/>
          <w:sz w:val="24"/>
          <w:szCs w:val="24"/>
        </w:rPr>
        <w:t>また、</w:t>
      </w:r>
      <w:r w:rsidRPr="004C28F7">
        <w:rPr>
          <w:rFonts w:ascii="UD デジタル 教科書体 NK-R" w:eastAsia="UD デジタル 教科書体 NK-R" w:hAnsi="UD デジタル 教科書体 NK-R" w:cs="Times New Roman"/>
          <w:bCs/>
          <w:kern w:val="3"/>
          <w:sz w:val="24"/>
          <w:szCs w:val="24"/>
        </w:rPr>
        <w:t>運動指導を組み合わせた</w:t>
      </w:r>
      <w:r w:rsidRPr="004C28F7">
        <w:rPr>
          <w:rFonts w:ascii="UD デジタル 教科書体 NK-R" w:eastAsia="UD デジタル 教科書体 NK-R" w:hAnsi="UD デジタル 教科書体 NK-R" w:cs="Times New Roman" w:hint="eastAsia"/>
          <w:bCs/>
          <w:kern w:val="3"/>
          <w:sz w:val="24"/>
          <w:szCs w:val="24"/>
        </w:rPr>
        <w:t>体力測定会については、コロナ禍でも実施できるようホームページを活用してウェブでできる仕組みを構築し、</w:t>
      </w:r>
      <w:r w:rsidRPr="004C28F7">
        <w:rPr>
          <w:rFonts w:ascii="UD デジタル 教科書体 NK-R" w:eastAsia="UD デジタル 教科書体 NK-R" w:hAnsi="UD デジタル 教科書体 NK-R" w:cs="Times New Roman"/>
          <w:bCs/>
          <w:kern w:val="3"/>
          <w:sz w:val="24"/>
          <w:szCs w:val="24"/>
        </w:rPr>
        <w:t>在阪スポーツチーム選手による測定のデモ動画の掲載や、選手の測定結果との比較の表示</w:t>
      </w:r>
      <w:r w:rsidRPr="004C28F7">
        <w:rPr>
          <w:rFonts w:ascii="UD デジタル 教科書体 NK-R" w:eastAsia="UD デジタル 教科書体 NK-R" w:hAnsi="UD デジタル 教科書体 NK-R" w:cs="Times New Roman" w:hint="eastAsia"/>
          <w:bCs/>
          <w:kern w:val="3"/>
          <w:sz w:val="24"/>
          <w:szCs w:val="24"/>
        </w:rPr>
        <w:t>など</w:t>
      </w:r>
      <w:r w:rsidRPr="004C28F7">
        <w:rPr>
          <w:rFonts w:ascii="UD デジタル 教科書体 NK-R" w:eastAsia="UD デジタル 教科書体 NK-R" w:hAnsi="UD デジタル 教科書体 NK-R" w:cs="Times New Roman"/>
          <w:bCs/>
          <w:kern w:val="3"/>
          <w:sz w:val="24"/>
          <w:szCs w:val="24"/>
        </w:rPr>
        <w:t>、関心を持ってもらえる</w:t>
      </w:r>
      <w:r w:rsidRPr="004C28F7">
        <w:rPr>
          <w:rFonts w:ascii="UD デジタル 教科書体 NK-R" w:eastAsia="UD デジタル 教科書体 NK-R" w:hAnsi="UD デジタル 教科書体 NK-R" w:cs="Times New Roman" w:hint="eastAsia"/>
          <w:bCs/>
          <w:kern w:val="3"/>
          <w:sz w:val="24"/>
          <w:szCs w:val="24"/>
        </w:rPr>
        <w:t>よう</w:t>
      </w:r>
      <w:r w:rsidRPr="004C28F7">
        <w:rPr>
          <w:rFonts w:ascii="UD デジタル 教科書体 NK-R" w:eastAsia="UD デジタル 教科書体 NK-R" w:hAnsi="UD デジタル 教科書体 NK-R" w:cs="Times New Roman"/>
          <w:bCs/>
          <w:kern w:val="3"/>
          <w:sz w:val="24"/>
          <w:szCs w:val="24"/>
        </w:rPr>
        <w:t>工夫</w:t>
      </w:r>
      <w:r w:rsidRPr="004C28F7">
        <w:rPr>
          <w:rFonts w:ascii="UD デジタル 教科書体 NK-R" w:eastAsia="UD デジタル 教科書体 NK-R" w:hAnsi="UD デジタル 教科書体 NK-R" w:cs="Times New Roman" w:hint="eastAsia"/>
          <w:bCs/>
          <w:kern w:val="3"/>
          <w:sz w:val="24"/>
          <w:szCs w:val="24"/>
        </w:rPr>
        <w:t>を</w:t>
      </w:r>
      <w:r w:rsidRPr="004C28F7">
        <w:rPr>
          <w:rFonts w:ascii="UD デジタル 教科書体 NK-R" w:eastAsia="UD デジタル 教科書体 NK-R" w:hAnsi="UD デジタル 教科書体 NK-R" w:cs="Times New Roman"/>
          <w:bCs/>
          <w:kern w:val="3"/>
          <w:sz w:val="24"/>
          <w:szCs w:val="24"/>
        </w:rPr>
        <w:t>凝らし</w:t>
      </w:r>
      <w:r w:rsidRPr="004C28F7">
        <w:rPr>
          <w:rFonts w:ascii="UD デジタル 教科書体 NK-R" w:eastAsia="UD デジタル 教科書体 NK-R" w:hAnsi="UD デジタル 教科書体 NK-R" w:cs="Times New Roman" w:hint="eastAsia"/>
          <w:bCs/>
          <w:kern w:val="3"/>
          <w:sz w:val="24"/>
          <w:szCs w:val="24"/>
        </w:rPr>
        <w:t>た</w:t>
      </w:r>
      <w:r w:rsidRPr="004C28F7">
        <w:rPr>
          <w:rFonts w:ascii="UD デジタル 教科書体 NK-R" w:eastAsia="UD デジタル 教科書体 NK-R" w:hAnsi="UD デジタル 教科書体 NK-R" w:cs="Times New Roman"/>
          <w:bCs/>
          <w:kern w:val="3"/>
          <w:sz w:val="24"/>
          <w:szCs w:val="24"/>
        </w:rPr>
        <w:t>。</w:t>
      </w:r>
      <w:r w:rsidRPr="004C28F7">
        <w:rPr>
          <w:rFonts w:ascii="UD デジタル 教科書体 NK-R" w:eastAsia="UD デジタル 教科書体 NK-R" w:hAnsi="UD デジタル 教科書体 NK-R" w:cs="Times New Roman" w:hint="eastAsia"/>
          <w:bCs/>
          <w:kern w:val="3"/>
          <w:sz w:val="24"/>
          <w:szCs w:val="24"/>
        </w:rPr>
        <w:t>さらに、ダンスやチアリーディング、ディスコンなどのスポーツ・レクリエーション団体の発表交流会では、演技・活動の動画をオンライン配信し、実際に見て、体を動かす機会を提供した。</w:t>
      </w:r>
    </w:p>
    <w:p w14:paraId="7E13F43A"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また</w:t>
      </w:r>
      <w:r w:rsidRPr="004C28F7">
        <w:rPr>
          <w:rFonts w:ascii="UD デジタル 教科書体 NK-R" w:eastAsia="UD デジタル 教科書体 NK-R" w:hAnsi="UD デジタル 教科書体 NK-R" w:cs="Times New Roman"/>
          <w:kern w:val="3"/>
          <w:sz w:val="24"/>
          <w:szCs w:val="24"/>
        </w:rPr>
        <w:t>、東京2020大会等では、世界中から集まったトップアスリートによる熱戦と、本府ゆかりの選手が活躍する様子が報じられ、府民に夢と感動、そして未来への希望を与えるとともに、スポーツへの関心を高める結果となった。</w:t>
      </w:r>
    </w:p>
    <w:p w14:paraId="5E8D5B7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現在、新型コロナウイルスが5類</w:t>
      </w:r>
      <w:r w:rsidRPr="004C28F7">
        <w:rPr>
          <w:rFonts w:ascii="UD デジタル 教科書体 NK-R" w:eastAsia="UD デジタル 教科書体 NK-R" w:hAnsi="UD デジタル 教科書体 NK-R" w:cs="Times New Roman" w:hint="eastAsia"/>
          <w:kern w:val="3"/>
          <w:sz w:val="24"/>
          <w:szCs w:val="24"/>
        </w:rPr>
        <w:t>感染症</w:t>
      </w:r>
      <w:r w:rsidRPr="004C28F7">
        <w:rPr>
          <w:rFonts w:ascii="UD デジタル 教科書体 NK-R" w:eastAsia="UD デジタル 教科書体 NK-R" w:hAnsi="UD デジタル 教科書体 NK-R" w:cs="Times New Roman"/>
          <w:kern w:val="3"/>
          <w:sz w:val="24"/>
          <w:szCs w:val="24"/>
        </w:rPr>
        <w:t>に</w:t>
      </w:r>
      <w:r w:rsidRPr="004C28F7">
        <w:rPr>
          <w:rFonts w:ascii="UD デジタル 教科書体 NK-R" w:eastAsia="UD デジタル 教科書体 NK-R" w:hAnsi="UD デジタル 教科書体 NK-R" w:cs="Times New Roman" w:hint="eastAsia"/>
          <w:kern w:val="3"/>
          <w:sz w:val="24"/>
          <w:szCs w:val="24"/>
        </w:rPr>
        <w:t>位置づけられ、</w:t>
      </w:r>
      <w:r w:rsidRPr="004C28F7">
        <w:rPr>
          <w:rFonts w:ascii="UD デジタル 教科書体 NK-R" w:eastAsia="UD デジタル 教科書体 NK-R" w:hAnsi="UD デジタル 教科書体 NK-R" w:cs="Times New Roman"/>
          <w:kern w:val="3"/>
          <w:sz w:val="24"/>
          <w:szCs w:val="24"/>
        </w:rPr>
        <w:t>行動制限が</w:t>
      </w:r>
      <w:r w:rsidRPr="004C28F7">
        <w:rPr>
          <w:rFonts w:ascii="UD デジタル 教科書体 NK-R" w:eastAsia="UD デジタル 教科書体 NK-R" w:hAnsi="UD デジタル 教科書体 NK-R" w:cs="Times New Roman" w:hint="eastAsia"/>
          <w:kern w:val="3"/>
          <w:sz w:val="24"/>
          <w:szCs w:val="24"/>
        </w:rPr>
        <w:t>緩和された</w:t>
      </w:r>
      <w:r w:rsidRPr="004C28F7">
        <w:rPr>
          <w:rFonts w:ascii="UD デジタル 教科書体 NK-R" w:eastAsia="UD デジタル 教科書体 NK-R" w:hAnsi="UD デジタル 教科書体 NK-R" w:cs="Times New Roman"/>
          <w:kern w:val="3"/>
          <w:sz w:val="24"/>
          <w:szCs w:val="24"/>
        </w:rPr>
        <w:t>状況下においては、安全安心なスポーツの楽しみ方や、「する・みる・ささえる」スポーツをより一層推進していくために、</w:t>
      </w:r>
      <w:r w:rsidRPr="004C28F7">
        <w:rPr>
          <w:rFonts w:ascii="UD デジタル 教科書体 NK-R" w:eastAsia="UD デジタル 教科書体 NK-R" w:hAnsi="UD デジタル 教科書体 NK-R" w:cs="Times New Roman" w:hint="eastAsia"/>
          <w:kern w:val="3"/>
          <w:sz w:val="24"/>
          <w:szCs w:val="24"/>
        </w:rPr>
        <w:t>あらゆる機会を通して</w:t>
      </w:r>
      <w:r w:rsidRPr="004C28F7">
        <w:rPr>
          <w:rFonts w:ascii="UD デジタル 教科書体 NK-R" w:eastAsia="UD デジタル 教科書体 NK-R" w:hAnsi="UD デジタル 教科書体 NK-R" w:cs="Times New Roman"/>
          <w:kern w:val="3"/>
          <w:sz w:val="24"/>
          <w:szCs w:val="24"/>
        </w:rPr>
        <w:t>スポーツの価値などを発信していくことが必要である</w:t>
      </w:r>
      <w:r w:rsidRPr="004C28F7">
        <w:rPr>
          <w:rFonts w:ascii="UD デジタル 教科書体 NK-R" w:eastAsia="UD デジタル 教科書体 NK-R" w:hAnsi="UD デジタル 教科書体 NK-R" w:cs="Times New Roman" w:hint="eastAsia"/>
          <w:kern w:val="3"/>
          <w:sz w:val="24"/>
          <w:szCs w:val="24"/>
        </w:rPr>
        <w:t>ことから</w:t>
      </w:r>
      <w:r w:rsidRPr="004C28F7">
        <w:rPr>
          <w:rFonts w:ascii="UD デジタル 教科書体 NK-R" w:eastAsia="UD デジタル 教科書体 NK-R" w:hAnsi="UD デジタル 教科書体 NK-R" w:cs="Times New Roman"/>
          <w:kern w:val="3"/>
          <w:sz w:val="24"/>
          <w:szCs w:val="24"/>
        </w:rPr>
        <w:t>、引き続き、スポーツを取り巻く環境の変化等に注視しながら、取組を進めている。</w:t>
      </w:r>
    </w:p>
    <w:p w14:paraId="6FFBC584"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28D54381" w14:textId="77777777" w:rsidR="004C28F7" w:rsidRPr="004C28F7" w:rsidRDefault="004C28F7" w:rsidP="00502D03">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(１)第3次大阪府スポーツ推進計画の取組状況</w:t>
      </w:r>
    </w:p>
    <w:p w14:paraId="188B6ABB" w14:textId="714D68A5" w:rsidR="004C28F7" w:rsidRPr="004C28F7" w:rsidRDefault="004C28F7" w:rsidP="00502D03">
      <w:pPr>
        <w:suppressAutoHyphens/>
        <w:autoSpaceDN w:val="0"/>
        <w:spacing w:line="360" w:lineRule="exact"/>
        <w:ind w:firstLineChars="200" w:firstLine="48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ア</w:t>
      </w:r>
      <w:r w:rsidR="00F81A1C">
        <w:rPr>
          <w:rFonts w:ascii="UD デジタル 教科書体 NK-R" w:eastAsia="UD デジタル 教科書体 NK-R" w:hAnsi="UD デジタル 教科書体 NK-R" w:cs="Times New Roman"/>
          <w:bCs/>
          <w:kern w:val="3"/>
          <w:sz w:val="24"/>
          <w:szCs w:val="24"/>
        </w:rPr>
        <w:t xml:space="preserve"> </w:t>
      </w:r>
      <w:r w:rsidRPr="004C28F7">
        <w:rPr>
          <w:rFonts w:ascii="UD デジタル 教科書体 NK-R" w:eastAsia="UD デジタル 教科書体 NK-R" w:hAnsi="UD デジタル 教科書体 NK-R" w:cs="Times New Roman" w:hint="eastAsia"/>
          <w:bCs/>
          <w:kern w:val="3"/>
          <w:sz w:val="24"/>
          <w:szCs w:val="24"/>
        </w:rPr>
        <w:t>「１の柱　誰もが地域で楽しむスポーツ・健康づくりの推進」について</w:t>
      </w:r>
    </w:p>
    <w:p w14:paraId="378A4A9F" w14:textId="77777777" w:rsidR="004C28F7"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国においては、一人でも多くの人がスポーツを楽しみ、スポーツを行うことが生活習慣の一部となるような社会をめざして、令和２(２０２０)年度から</w:t>
      </w:r>
      <w:r w:rsidRPr="004C28F7">
        <w:rPr>
          <w:rFonts w:ascii="UD デジタル 教科書体 NK-R" w:eastAsia="UD デジタル 教科書体 NK-R" w:hAnsi="UD デジタル 教科書体 NK-R" w:cs="Times New Roman"/>
          <w:kern w:val="3"/>
          <w:sz w:val="24"/>
          <w:szCs w:val="24"/>
        </w:rPr>
        <w:t>「Sport in Life プロジェクト」を開</w:t>
      </w:r>
      <w:r w:rsidRPr="00143790">
        <w:rPr>
          <w:rFonts w:ascii="UD デジタル 教科書体 NK-R" w:eastAsia="UD デジタル 教科書体 NK-R" w:hAnsi="UD デジタル 教科書体 NK-R" w:cs="Times New Roman"/>
          <w:kern w:val="3"/>
          <w:sz w:val="24"/>
          <w:szCs w:val="24"/>
        </w:rPr>
        <w:t>始し、生涯スポーツの普及に取り組んで</w:t>
      </w:r>
      <w:r w:rsidRPr="00143790">
        <w:rPr>
          <w:rFonts w:ascii="UD デジタル 教科書体 NK-R" w:eastAsia="UD デジタル 教科書体 NK-R" w:hAnsi="UD デジタル 教科書体 NK-R" w:cs="Times New Roman" w:hint="eastAsia"/>
          <w:kern w:val="3"/>
          <w:sz w:val="24"/>
          <w:szCs w:val="24"/>
        </w:rPr>
        <w:t>いるところである。</w:t>
      </w:r>
    </w:p>
    <w:p w14:paraId="10F90E0E" w14:textId="78A2A383" w:rsidR="007668DC"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143790">
        <w:rPr>
          <w:rFonts w:ascii="UD デジタル 教科書体 NK-R" w:eastAsia="UD デジタル 教科書体 NK-R" w:hAnsi="UD デジタル 教科書体 NK-R" w:cs="Times New Roman" w:hint="eastAsia"/>
          <w:kern w:val="3"/>
          <w:sz w:val="24"/>
          <w:szCs w:val="24"/>
        </w:rPr>
        <w:t>本府においても、</w:t>
      </w:r>
      <w:r w:rsidRPr="00143790">
        <w:rPr>
          <w:rFonts w:ascii="UD デジタル 教科書体 NK-R" w:eastAsia="UD デジタル 教科書体 NK-R" w:hAnsi="UD デジタル 教科書体 NK-R" w:cs="Times New Roman"/>
          <w:kern w:val="3"/>
          <w:sz w:val="24"/>
          <w:szCs w:val="24"/>
        </w:rPr>
        <w:t>スポーツ人口拡大・運動習慣化の</w:t>
      </w:r>
      <w:r w:rsidRPr="00143790">
        <w:rPr>
          <w:rFonts w:ascii="UD デジタル 教科書体 NK-R" w:eastAsia="UD デジタル 教科書体 NK-R" w:hAnsi="UD デジタル 教科書体 NK-R" w:cs="Times New Roman" w:hint="eastAsia"/>
          <w:kern w:val="3"/>
          <w:sz w:val="24"/>
          <w:szCs w:val="24"/>
        </w:rPr>
        <w:t>重要性が高まる中、スポーツを通じて健</w:t>
      </w:r>
      <w:r w:rsidRPr="00143790">
        <w:rPr>
          <w:rFonts w:ascii="UD デジタル 教科書体 NK-R" w:eastAsia="UD デジタル 教科書体 NK-R" w:hAnsi="UD デジタル 教科書体 NK-R" w:cs="Times New Roman"/>
          <w:kern w:val="3"/>
          <w:sz w:val="24"/>
          <w:szCs w:val="24"/>
        </w:rPr>
        <w:t>康の維持・増進、介護予防など</w:t>
      </w:r>
      <w:r w:rsidRPr="00143790">
        <w:rPr>
          <w:rFonts w:ascii="UD デジタル 教科書体 NK-R" w:eastAsia="UD デジタル 教科書体 NK-R" w:hAnsi="UD デジタル 教科書体 NK-R" w:cs="Times New Roman" w:hint="eastAsia"/>
          <w:kern w:val="3"/>
          <w:sz w:val="24"/>
          <w:szCs w:val="24"/>
        </w:rPr>
        <w:t>を図り</w:t>
      </w:r>
      <w:r w:rsidRPr="00143790">
        <w:rPr>
          <w:rFonts w:ascii="UD デジタル 教科書体 NK-R" w:eastAsia="UD デジタル 教科書体 NK-R" w:hAnsi="UD デジタル 教科書体 NK-R" w:cs="Times New Roman"/>
          <w:kern w:val="3"/>
          <w:sz w:val="24"/>
          <w:szCs w:val="24"/>
        </w:rPr>
        <w:t>、平均寿命と健康寿命の差を短縮することができれば、生活の質</w:t>
      </w:r>
      <w:r w:rsidRPr="00143790">
        <w:rPr>
          <w:rFonts w:ascii="UD デジタル 教科書体 NK-R" w:eastAsia="UD デジタル 教科書体 NK-R" w:hAnsi="UD デジタル 教科書体 NK-R" w:cs="Times New Roman" w:hint="eastAsia"/>
          <w:kern w:val="3"/>
          <w:sz w:val="24"/>
          <w:szCs w:val="24"/>
        </w:rPr>
        <w:t>の向上につながることから、</w:t>
      </w:r>
      <w:r w:rsidRPr="00143790">
        <w:rPr>
          <w:rFonts w:ascii="UD デジタル 教科書体 NK-R" w:eastAsia="UD デジタル 教科書体 NK-R" w:hAnsi="UD デジタル 教科書体 NK-R" w:cs="Times New Roman"/>
          <w:kern w:val="3"/>
          <w:sz w:val="24"/>
          <w:szCs w:val="24"/>
        </w:rPr>
        <w:t>オリンピアン・パラリンピアン派遣事業や体力測定会、運動・スポーツ習慣化促進事業</w:t>
      </w:r>
      <w:r w:rsidRPr="00143790">
        <w:rPr>
          <w:rFonts w:ascii="UD デジタル 教科書体 NK-R" w:eastAsia="UD デジタル 教科書体 NK-R" w:hAnsi="UD デジタル 教科書体 NK-R" w:cs="Times New Roman"/>
          <w:kern w:val="3"/>
          <w:sz w:val="22"/>
          <w:vertAlign w:val="superscript"/>
        </w:rPr>
        <w:t>※</w:t>
      </w:r>
      <w:r w:rsidR="00BC106D">
        <w:rPr>
          <w:rFonts w:ascii="UD デジタル 教科書体 NK-R" w:eastAsia="UD デジタル 教科書体 NK-R" w:hAnsi="UD デジタル 教科書体 NK-R" w:cs="Times New Roman" w:hint="eastAsia"/>
          <w:kern w:val="3"/>
          <w:sz w:val="22"/>
          <w:vertAlign w:val="superscript"/>
        </w:rPr>
        <w:t>１</w:t>
      </w:r>
      <w:r w:rsidR="00202E79" w:rsidRPr="00143790">
        <w:rPr>
          <w:rFonts w:ascii="UD デジタル 教科書体 NK-R" w:eastAsia="UD デジタル 教科書体 NK-R" w:hAnsi="UD デジタル 教科書体 NK-R" w:cs="Times New Roman" w:hint="eastAsia"/>
          <w:kern w:val="3"/>
          <w:sz w:val="22"/>
        </w:rPr>
        <w:t>、</w:t>
      </w:r>
      <w:r w:rsidR="00202E79" w:rsidRPr="00143790">
        <w:rPr>
          <w:rFonts w:ascii="UD デジタル 教科書体 NK-R" w:eastAsia="UD デジタル 教科書体 NK-R" w:hAnsi="UD デジタル 教科書体 NK-R" w:cs="Times New Roman" w:hint="eastAsia"/>
          <w:kern w:val="3"/>
          <w:sz w:val="24"/>
          <w:szCs w:val="24"/>
        </w:rPr>
        <w:t>子ども元気アッププロジェクト事業</w:t>
      </w:r>
      <w:r w:rsidR="00202E79" w:rsidRPr="00143790">
        <w:rPr>
          <w:rFonts w:ascii="UD デジタル 教科書体 NK-R" w:eastAsia="UD デジタル 教科書体 NK-R" w:hAnsi="UD デジタル 教科書体 NK-R" w:cs="Times New Roman" w:hint="eastAsia"/>
          <w:kern w:val="3"/>
          <w:sz w:val="24"/>
          <w:szCs w:val="24"/>
          <w:vertAlign w:val="superscript"/>
        </w:rPr>
        <w:t>※</w:t>
      </w:r>
      <w:r w:rsidR="00BC106D">
        <w:rPr>
          <w:rFonts w:ascii="UD デジタル 教科書体 NK-R" w:eastAsia="UD デジタル 教科書体 NK-R" w:hAnsi="UD デジタル 教科書体 NK-R" w:cs="Times New Roman" w:hint="eastAsia"/>
          <w:kern w:val="3"/>
          <w:sz w:val="24"/>
          <w:szCs w:val="24"/>
          <w:vertAlign w:val="superscript"/>
        </w:rPr>
        <w:t>２</w:t>
      </w:r>
      <w:r w:rsidR="00202E79" w:rsidRPr="00143790">
        <w:rPr>
          <w:rFonts w:ascii="UD デジタル 教科書体 NK-R" w:eastAsia="UD デジタル 教科書体 NK-R" w:hAnsi="UD デジタル 教科書体 NK-R" w:cs="Times New Roman" w:hint="eastAsia"/>
          <w:kern w:val="3"/>
          <w:sz w:val="24"/>
          <w:szCs w:val="24"/>
        </w:rPr>
        <w:t>、</w:t>
      </w:r>
      <w:r w:rsidR="00202E79" w:rsidRPr="00143790">
        <w:rPr>
          <w:rFonts w:ascii="UD デジタル 教科書体 NK-R" w:eastAsia="UD デジタル 教科書体 NK-R" w:hAnsi="UD デジタル 教科書体 NK-R" w:cs="Times New Roman"/>
          <w:kern w:val="3"/>
          <w:sz w:val="24"/>
          <w:szCs w:val="24"/>
        </w:rPr>
        <w:t>ICT活用による子どもの体力向上事業</w:t>
      </w:r>
      <w:r w:rsidR="00202E79" w:rsidRPr="00143790">
        <w:rPr>
          <w:rFonts w:ascii="UD デジタル 教科書体 NK-R" w:eastAsia="UD デジタル 教科書体 NK-R" w:hAnsi="UD デジタル 教科書体 NK-R" w:cs="Times New Roman" w:hint="eastAsia"/>
          <w:kern w:val="3"/>
          <w:sz w:val="24"/>
          <w:szCs w:val="24"/>
          <w:vertAlign w:val="superscript"/>
        </w:rPr>
        <w:t>※</w:t>
      </w:r>
      <w:r w:rsidR="00BC106D">
        <w:rPr>
          <w:rFonts w:ascii="UD デジタル 教科書体 NK-R" w:eastAsia="UD デジタル 教科書体 NK-R" w:hAnsi="UD デジタル 教科書体 NK-R" w:cs="Times New Roman" w:hint="eastAsia"/>
          <w:kern w:val="3"/>
          <w:sz w:val="24"/>
          <w:szCs w:val="24"/>
          <w:vertAlign w:val="superscript"/>
        </w:rPr>
        <w:t>３</w:t>
      </w:r>
      <w:r w:rsidRPr="00143790">
        <w:rPr>
          <w:rFonts w:ascii="UD デジタル 教科書体 NK-R" w:eastAsia="UD デジタル 教科書体 NK-R" w:hAnsi="UD デジタル 教科書体 NK-R" w:cs="Times New Roman"/>
          <w:kern w:val="3"/>
          <w:sz w:val="24"/>
          <w:szCs w:val="24"/>
        </w:rPr>
        <w:t>等の取組</w:t>
      </w:r>
      <w:r w:rsidRPr="00143790">
        <w:rPr>
          <w:rFonts w:ascii="UD デジタル 教科書体 NK-R" w:eastAsia="UD デジタル 教科書体 NK-R" w:hAnsi="UD デジタル 教科書体 NK-R" w:cs="Times New Roman" w:hint="eastAsia"/>
          <w:kern w:val="3"/>
          <w:sz w:val="24"/>
          <w:szCs w:val="24"/>
        </w:rPr>
        <w:t>を進めている。</w:t>
      </w:r>
    </w:p>
    <w:p w14:paraId="5166AF1E" w14:textId="00EBA712" w:rsidR="004C28F7" w:rsidRPr="00143790" w:rsidRDefault="00F81A1C" w:rsidP="00502D03">
      <w:pPr>
        <w:suppressAutoHyphens/>
        <w:autoSpaceDN w:val="0"/>
        <w:spacing w:line="360" w:lineRule="exact"/>
        <w:ind w:firstLineChars="400" w:firstLine="840"/>
        <w:rPr>
          <w:rFonts w:ascii="UD デジタル 教科書体 NK-R" w:eastAsia="UD デジタル 教科書体 NK-R" w:hAnsi="UD デジタル 教科書体 NK-R" w:cs="UD デジタル 教科書体 NK-R"/>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１　</w:t>
      </w:r>
      <w:r w:rsidR="004C28F7" w:rsidRPr="00143790">
        <w:rPr>
          <w:rFonts w:ascii="UD デジタル 教科書体 NK-R" w:eastAsia="UD デジタル 教科書体 NK-R" w:hAnsi="UD デジタル 教科書体 NK-R" w:cs="Times New Roman"/>
          <w:kern w:val="3"/>
          <w:szCs w:val="21"/>
        </w:rPr>
        <w:t>運動</w:t>
      </w:r>
      <w:r w:rsidR="004C28F7" w:rsidRPr="00143790">
        <w:rPr>
          <w:rFonts w:ascii="UD デジタル 教科書体 NK-R" w:eastAsia="UD デジタル 教科書体 NK-R" w:hAnsi="UD デジタル 教科書体 NK-R" w:cs="Times New Roman" w:hint="eastAsia"/>
          <w:kern w:val="3"/>
          <w:szCs w:val="21"/>
        </w:rPr>
        <w:t>・</w:t>
      </w:r>
      <w:r w:rsidR="004C28F7" w:rsidRPr="00143790">
        <w:rPr>
          <w:rFonts w:ascii="UD デジタル 教科書体 NK-R" w:eastAsia="UD デジタル 教科書体 NK-R" w:hAnsi="UD デジタル 教科書体 NK-R" w:cs="Times New Roman"/>
          <w:kern w:val="3"/>
          <w:szCs w:val="21"/>
        </w:rPr>
        <w:t>スポーツ習慣化促進事業（令和５年度</w:t>
      </w:r>
      <w:r w:rsidR="004C28F7" w:rsidRPr="00143790">
        <w:rPr>
          <w:rFonts w:ascii="UD デジタル 教科書体 NK-R" w:eastAsia="UD デジタル 教科書体 NK-R" w:hAnsi="UD デジタル 教科書体 NK-R" w:cs="Times New Roman" w:hint="eastAsia"/>
          <w:kern w:val="3"/>
          <w:szCs w:val="21"/>
        </w:rPr>
        <w:t>～</w:t>
      </w:r>
      <w:r w:rsidR="004C28F7" w:rsidRPr="00143790">
        <w:rPr>
          <w:rFonts w:ascii="UD デジタル 教科書体 NK-R" w:eastAsia="UD デジタル 教科書体 NK-R" w:hAnsi="UD デジタル 教科書体 NK-R" w:cs="Times New Roman"/>
          <w:kern w:val="3"/>
          <w:szCs w:val="21"/>
        </w:rPr>
        <w:t>）</w:t>
      </w:r>
    </w:p>
    <w:p w14:paraId="73690EBC" w14:textId="5160CBC1" w:rsidR="008E0236" w:rsidRPr="00143790" w:rsidRDefault="004C28F7" w:rsidP="00502D03">
      <w:pPr>
        <w:suppressAutoHyphens/>
        <w:autoSpaceDN w:val="0"/>
        <w:spacing w:line="360" w:lineRule="exact"/>
        <w:ind w:leftChars="500" w:left="1050"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kern w:val="3"/>
          <w:szCs w:val="21"/>
        </w:rPr>
        <w:t>年代別の週１日以上の運動・スポーツ実施率は、特に20代～50代の働く世代で引き続き低い傾向となっていることから、この世代を中心に、運動経験がない人や運動が苦手な方、老若男女、障が</w:t>
      </w:r>
      <w:r w:rsidRPr="00143790">
        <w:rPr>
          <w:rFonts w:ascii="UD デジタル 教科書体 NK-R" w:eastAsia="UD デジタル 教科書体 NK-R" w:hAnsi="UD デジタル 教科書体 NK-R" w:cs="Times New Roman"/>
          <w:kern w:val="3"/>
          <w:szCs w:val="21"/>
        </w:rPr>
        <w:lastRenderedPageBreak/>
        <w:t>いの有無に関わらず誰でも気軽に安全に参加できるスポーツイベント（ウォーキングフットボール）を実施することで、運動・スポーツ習慣化のきっかけづくりを行う事業</w:t>
      </w:r>
      <w:r w:rsidRPr="00143790">
        <w:rPr>
          <w:rFonts w:ascii="UD デジタル 教科書体 NK-R" w:eastAsia="UD デジタル 教科書体 NK-R" w:hAnsi="UD デジタル 教科書体 NK-R" w:cs="Times New Roman" w:hint="eastAsia"/>
          <w:kern w:val="3"/>
          <w:szCs w:val="21"/>
        </w:rPr>
        <w:t>（国庫補助事業）</w:t>
      </w:r>
      <w:r w:rsidRPr="00143790">
        <w:rPr>
          <w:rFonts w:ascii="UD デジタル 教科書体 NK-R" w:eastAsia="UD デジタル 教科書体 NK-R" w:hAnsi="UD デジタル 教科書体 NK-R" w:cs="Times New Roman"/>
          <w:kern w:val="3"/>
          <w:szCs w:val="21"/>
        </w:rPr>
        <w:t>。</w:t>
      </w:r>
    </w:p>
    <w:p w14:paraId="2EDB5A3F" w14:textId="77777777" w:rsidR="008E0236" w:rsidRPr="00143790" w:rsidRDefault="008E0236" w:rsidP="008E0236">
      <w:pPr>
        <w:suppressAutoHyphens/>
        <w:autoSpaceDN w:val="0"/>
        <w:spacing w:line="360" w:lineRule="exact"/>
        <w:ind w:leftChars="400" w:left="1470" w:hangingChars="300" w:hanging="630"/>
        <w:rPr>
          <w:rFonts w:ascii="UD デジタル 教科書体 NK-R" w:eastAsia="UD デジタル 教科書体 NK-R" w:hAnsi="UD デジタル 教科書体 NK-R" w:cs="Times New Roman"/>
          <w:kern w:val="3"/>
          <w:szCs w:val="21"/>
        </w:rPr>
      </w:pPr>
    </w:p>
    <w:p w14:paraId="7003F952" w14:textId="5DE7B7AA" w:rsidR="008E0236" w:rsidRPr="00143790" w:rsidRDefault="00F81A1C" w:rsidP="00BC106D">
      <w:pPr>
        <w:suppressAutoHyphens/>
        <w:autoSpaceDN w:val="0"/>
        <w:spacing w:line="360" w:lineRule="exact"/>
        <w:ind w:firstLineChars="350" w:firstLine="735"/>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２　</w:t>
      </w:r>
      <w:r w:rsidR="008E0236" w:rsidRPr="00143790">
        <w:rPr>
          <w:rFonts w:ascii="UD デジタル 教科書体 NK-R" w:eastAsia="UD デジタル 教科書体 NK-R" w:hAnsi="UD デジタル 教科書体 NK-R" w:cs="Times New Roman"/>
          <w:kern w:val="3"/>
          <w:szCs w:val="21"/>
        </w:rPr>
        <w:t>子ども元気アッププロジェクト事業「めっちゃWAKUWAKU体育応援事業」（令和５年度～）</w:t>
      </w:r>
    </w:p>
    <w:p w14:paraId="45F2B6EC" w14:textId="3021E340" w:rsidR="008E0236" w:rsidRPr="00143790" w:rsidRDefault="008E0236" w:rsidP="00502D03">
      <w:pPr>
        <w:suppressAutoHyphens/>
        <w:autoSpaceDN w:val="0"/>
        <w:spacing w:line="360" w:lineRule="exact"/>
        <w:ind w:leftChars="500" w:left="1050"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小学校教員の指導力向上をめざし、「子どもの体力向上」に資する授業を行うための実践的指導力を養う研修会や、子どもたちが楽しい水泳授業を学び、教員が楽しい授業づくりや指導方法を実践的に学ぶことを目的として、府内小学校にトップコーチの派遣を実施。</w:t>
      </w:r>
    </w:p>
    <w:p w14:paraId="1F17E937" w14:textId="77777777" w:rsidR="008E0236" w:rsidRPr="00143790" w:rsidRDefault="008E0236" w:rsidP="008E0236">
      <w:pPr>
        <w:suppressAutoHyphens/>
        <w:autoSpaceDN w:val="0"/>
        <w:spacing w:line="360" w:lineRule="exact"/>
        <w:ind w:leftChars="742" w:left="1558" w:firstLineChars="57" w:firstLine="120"/>
        <w:rPr>
          <w:rFonts w:ascii="UD デジタル 教科書体 NK-R" w:eastAsia="UD デジタル 教科書体 NK-R" w:hAnsi="UD デジタル 教科書体 NK-R" w:cs="Times New Roman"/>
          <w:kern w:val="3"/>
          <w:szCs w:val="21"/>
        </w:rPr>
      </w:pPr>
    </w:p>
    <w:p w14:paraId="598539CF" w14:textId="4CB245E2" w:rsidR="008E0236" w:rsidRPr="00143790" w:rsidRDefault="00F81A1C" w:rsidP="00BC106D">
      <w:pPr>
        <w:suppressAutoHyphens/>
        <w:autoSpaceDN w:val="0"/>
        <w:spacing w:line="360" w:lineRule="exact"/>
        <w:ind w:firstLineChars="350" w:firstLine="735"/>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３　</w:t>
      </w:r>
      <w:r w:rsidR="008E0236" w:rsidRPr="00143790">
        <w:rPr>
          <w:rFonts w:ascii="UD デジタル 教科書体 NK-R" w:eastAsia="UD デジタル 教科書体 NK-R" w:hAnsi="UD デジタル 教科書体 NK-R" w:cs="Times New Roman"/>
          <w:kern w:val="3"/>
          <w:szCs w:val="21"/>
        </w:rPr>
        <w:t>ICT活用による子どもの体力向上事業（令和５年度～）</w:t>
      </w:r>
    </w:p>
    <w:p w14:paraId="0752D603" w14:textId="3CB3DAB4" w:rsidR="008E0236" w:rsidRPr="00143790" w:rsidRDefault="008E0236" w:rsidP="00BC106D">
      <w:pPr>
        <w:suppressAutoHyphens/>
        <w:autoSpaceDN w:val="0"/>
        <w:spacing w:line="360" w:lineRule="exact"/>
        <w:ind w:leftChars="540" w:left="1134"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小学３・４年生を対象にＩＣＴを活用した大阪府独自のスポーツテスト（めっちゃ</w:t>
      </w:r>
      <w:r w:rsidRPr="00143790">
        <w:rPr>
          <w:rFonts w:ascii="UD デジタル 教科書体 NK-R" w:eastAsia="UD デジタル 教科書体 NK-R" w:hAnsi="UD デジタル 教科書体 NK-R" w:cs="Times New Roman"/>
          <w:kern w:val="3"/>
          <w:szCs w:val="21"/>
        </w:rPr>
        <w:t>MORIMORIスポーツテスト）を実施。子どもの体力・運動能力の向上に係る施策や取り組みの成果と課題を検証・把握し、その改善を図るとともに、子どもの体力・運動能力の向上に関する継続的な検証改善サイクルを確立する事業</w:t>
      </w:r>
      <w:r w:rsidR="00BC106D">
        <w:rPr>
          <w:rFonts w:ascii="UD デジタル 教科書体 NK-R" w:eastAsia="UD デジタル 教科書体 NK-R" w:hAnsi="UD デジタル 教科書体 NK-R" w:cs="Times New Roman" w:hint="eastAsia"/>
          <w:kern w:val="3"/>
          <w:szCs w:val="21"/>
        </w:rPr>
        <w:t>。</w:t>
      </w:r>
    </w:p>
    <w:p w14:paraId="49B1BD32" w14:textId="77777777" w:rsidR="007668DC" w:rsidRPr="00143790" w:rsidRDefault="007668DC" w:rsidP="007668DC">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3F6B1F5F" w14:textId="42B40486" w:rsidR="004C28F7" w:rsidRPr="00143790" w:rsidRDefault="004C28F7" w:rsidP="00502D03">
      <w:pPr>
        <w:suppressAutoHyphens/>
        <w:autoSpaceDN w:val="0"/>
        <w:spacing w:line="360" w:lineRule="exact"/>
        <w:ind w:firstLineChars="200" w:firstLine="48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イ</w:t>
      </w:r>
      <w:r w:rsidR="00F81A1C" w:rsidRPr="00143790">
        <w:rPr>
          <w:rFonts w:ascii="UD デジタル 教科書体 NK-R" w:eastAsia="UD デジタル 教科書体 NK-R" w:hAnsi="UD デジタル 教科書体 NK-R" w:cs="Times New Roman" w:hint="eastAsia"/>
          <w:bCs/>
          <w:kern w:val="3"/>
          <w:sz w:val="24"/>
          <w:szCs w:val="24"/>
        </w:rPr>
        <w:t xml:space="preserve"> </w:t>
      </w:r>
      <w:r w:rsidRPr="00143790">
        <w:rPr>
          <w:rFonts w:ascii="UD デジタル 教科書体 NK-R" w:eastAsia="UD デジタル 教科書体 NK-R" w:hAnsi="UD デジタル 教科書体 NK-R" w:cs="Times New Roman" w:hint="eastAsia"/>
          <w:bCs/>
          <w:kern w:val="3"/>
          <w:sz w:val="24"/>
          <w:szCs w:val="24"/>
        </w:rPr>
        <w:t>「２の柱　成長するスポーツで楽しいまちづくり</w:t>
      </w:r>
      <w:r w:rsidRPr="00143790">
        <w:rPr>
          <w:rFonts w:ascii="UD デジタル 教科書体 NK-R" w:eastAsia="UD デジタル 教科書体 NK-R" w:hAnsi="UD デジタル 教科書体 NK-R" w:cs="Times New Roman"/>
          <w:bCs/>
          <w:kern w:val="3"/>
          <w:sz w:val="24"/>
          <w:szCs w:val="24"/>
        </w:rPr>
        <w:t>の</w:t>
      </w:r>
      <w:r w:rsidRPr="00143790">
        <w:rPr>
          <w:rFonts w:ascii="UD デジタル 教科書体 NK-R" w:eastAsia="UD デジタル 教科書体 NK-R" w:hAnsi="UD デジタル 教科書体 NK-R" w:cs="Times New Roman" w:hint="eastAsia"/>
          <w:bCs/>
          <w:kern w:val="3"/>
          <w:sz w:val="24"/>
          <w:szCs w:val="24"/>
        </w:rPr>
        <w:t>推進」について</w:t>
      </w:r>
    </w:p>
    <w:p w14:paraId="0B9F4499" w14:textId="77777777" w:rsidR="004C28F7" w:rsidRPr="007C4FFE"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国においては、スポーツの成長産業</w:t>
      </w:r>
      <w:r w:rsidRPr="004C28F7">
        <w:rPr>
          <w:rFonts w:ascii="UD デジタル 教科書体 NK-R" w:eastAsia="UD デジタル 教科書体 NK-R" w:hAnsi="UD デジタル 教科書体 NK-R" w:cs="Times New Roman" w:hint="eastAsia"/>
          <w:bCs/>
          <w:kern w:val="3"/>
          <w:sz w:val="24"/>
          <w:szCs w:val="24"/>
        </w:rPr>
        <w:t>化について検討が進められており、その中で、「様々な地域資源をスポーツの力で観光資源とすることで、スポーツ自体の振興とともに、交流人口の拡大や地域における経済波及効果などが期待される」としてスポーツツーリズムの活性化を進</w:t>
      </w:r>
      <w:r w:rsidRPr="007C4FFE">
        <w:rPr>
          <w:rFonts w:ascii="UD デジタル 教科書体 NK-R" w:eastAsia="UD デジタル 教科書体 NK-R" w:hAnsi="UD デジタル 教科書体 NK-R" w:cs="Times New Roman" w:hint="eastAsia"/>
          <w:bCs/>
          <w:kern w:val="3"/>
          <w:sz w:val="24"/>
          <w:szCs w:val="24"/>
        </w:rPr>
        <w:t>めている。</w:t>
      </w:r>
    </w:p>
    <w:p w14:paraId="78176730" w14:textId="34342CAF" w:rsidR="004C28F7"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143790">
        <w:rPr>
          <w:rFonts w:ascii="UD デジタル 教科書体 NK-R" w:eastAsia="UD デジタル 教科書体 NK-R" w:hAnsi="UD デジタル 教科書体 NK-R" w:cs="Times New Roman"/>
          <w:kern w:val="3"/>
          <w:sz w:val="24"/>
          <w:szCs w:val="24"/>
        </w:rPr>
        <w:t>本計画においても、国の第３期スポーツ基本計画を踏まえ、スポーツに観光、食、健康</w:t>
      </w:r>
      <w:r w:rsidRPr="00143790">
        <w:rPr>
          <w:rFonts w:ascii="UD デジタル 教科書体 NK-R" w:eastAsia="UD デジタル 教科書体 NK-R" w:hAnsi="UD デジタル 教科書体 NK-R" w:cs="Times New Roman" w:hint="eastAsia"/>
          <w:kern w:val="3"/>
          <w:sz w:val="24"/>
          <w:szCs w:val="24"/>
        </w:rPr>
        <w:t>など</w:t>
      </w:r>
      <w:r w:rsidRPr="00143790">
        <w:rPr>
          <w:rFonts w:ascii="UD デジタル 教科書体 NK-R" w:eastAsia="UD デジタル 教科書体 NK-R" w:hAnsi="UD デジタル 教科書体 NK-R" w:cs="Times New Roman"/>
          <w:kern w:val="3"/>
          <w:sz w:val="24"/>
          <w:szCs w:val="24"/>
        </w:rPr>
        <w:t>の要素を融合させたスポーツツーリズムに重点的に取り組み、スポーツを通じて他分野を活性化させることで、</w:t>
      </w:r>
      <w:r w:rsidR="00F041DF" w:rsidRPr="00143790">
        <w:rPr>
          <w:rFonts w:ascii="UD デジタル 教科書体 NK-R" w:eastAsia="UD デジタル 教科書体 NK-R" w:hAnsi="UD デジタル 教科書体 NK-R" w:cs="Times New Roman" w:hint="eastAsia"/>
          <w:kern w:val="3"/>
          <w:sz w:val="24"/>
          <w:szCs w:val="24"/>
        </w:rPr>
        <w:t>本府に訪れる人を増加させるとともに、府民の生活を充実させ、</w:t>
      </w:r>
      <w:r w:rsidRPr="00143790">
        <w:rPr>
          <w:rFonts w:ascii="UD デジタル 教科書体 NK-R" w:eastAsia="UD デジタル 教科書体 NK-R" w:hAnsi="UD デジタル 教科書体 NK-R" w:cs="Times New Roman"/>
          <w:kern w:val="3"/>
          <w:sz w:val="24"/>
          <w:szCs w:val="24"/>
        </w:rPr>
        <w:t>活力にあふれた楽しいまちづくりにつなげていく</w:t>
      </w:r>
      <w:r w:rsidRPr="00143790">
        <w:rPr>
          <w:rFonts w:ascii="UD デジタル 教科書体 NK-R" w:eastAsia="UD デジタル 教科書体 NK-R" w:hAnsi="UD デジタル 教科書体 NK-R" w:cs="Times New Roman" w:hint="eastAsia"/>
          <w:kern w:val="3"/>
          <w:sz w:val="24"/>
          <w:szCs w:val="24"/>
        </w:rPr>
        <w:t>こととしている</w:t>
      </w:r>
      <w:r w:rsidRPr="00143790">
        <w:rPr>
          <w:rFonts w:ascii="UD デジタル 教科書体 NK-R" w:eastAsia="UD デジタル 教科書体 NK-R" w:hAnsi="UD デジタル 教科書体 NK-R" w:cs="Times New Roman"/>
          <w:kern w:val="3"/>
          <w:sz w:val="24"/>
          <w:szCs w:val="24"/>
        </w:rPr>
        <w:t>。</w:t>
      </w:r>
    </w:p>
    <w:p w14:paraId="1E11D5E8" w14:textId="77777777" w:rsidR="007668DC"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具体的には、スポーツ資源を活用して地域の活性化を図る「大阪スポーツプロジェクト</w:t>
      </w:r>
      <w:r w:rsidRPr="00143790">
        <w:rPr>
          <w:rFonts w:ascii="UD デジタル 教科書体 NK-R" w:eastAsia="UD デジタル 教科書体 NK-R" w:hAnsi="UD デジタル 教科書体 NK-R" w:cs="Times New Roman"/>
          <w:bCs/>
          <w:kern w:val="3"/>
          <w:sz w:val="24"/>
          <w:szCs w:val="24"/>
        </w:rPr>
        <w:t>」</w:t>
      </w:r>
      <w:r w:rsidRPr="00143790">
        <w:rPr>
          <w:rFonts w:ascii="UD デジタル 教科書体 NK-R" w:eastAsia="UD デジタル 教科書体 NK-R" w:hAnsi="UD デジタル 教科書体 NK-R" w:cs="Times New Roman" w:hint="eastAsia"/>
          <w:bCs/>
          <w:kern w:val="3"/>
          <w:sz w:val="24"/>
          <w:szCs w:val="24"/>
        </w:rPr>
        <w:t>や「大阪いのち輝くスポーツプロジェクト</w:t>
      </w:r>
      <w:r w:rsidRPr="00143790">
        <w:rPr>
          <w:rFonts w:ascii="UD デジタル 教科書体 NK-R" w:eastAsia="UD デジタル 教科書体 NK-R" w:hAnsi="UD デジタル 教科書体 NK-R" w:cs="Times New Roman"/>
          <w:kern w:val="3"/>
          <w:sz w:val="24"/>
          <w:szCs w:val="24"/>
        </w:rPr>
        <w:t>」</w:t>
      </w:r>
      <w:r w:rsidRPr="00143790">
        <w:rPr>
          <w:rFonts w:ascii="UD デジタル 教科書体 NK-R" w:eastAsia="UD デジタル 教科書体 NK-R" w:hAnsi="UD デジタル 教科書体 NK-R" w:cs="Times New Roman"/>
          <w:kern w:val="3"/>
          <w:sz w:val="22"/>
          <w:vertAlign w:val="superscript"/>
        </w:rPr>
        <w:t>※</w:t>
      </w:r>
      <w:r w:rsidRPr="00143790">
        <w:rPr>
          <w:rFonts w:ascii="UD デジタル 教科書体 NK-R" w:eastAsia="UD デジタル 教科書体 NK-R" w:hAnsi="UD デジタル 教科書体 NK-R" w:cs="Times New Roman"/>
          <w:bCs/>
          <w:kern w:val="3"/>
          <w:sz w:val="24"/>
          <w:szCs w:val="24"/>
        </w:rPr>
        <w:t>の取組を進めて</w:t>
      </w:r>
      <w:r w:rsidRPr="00143790">
        <w:rPr>
          <w:rFonts w:ascii="UD デジタル 教科書体 NK-R" w:eastAsia="UD デジタル 教科書体 NK-R" w:hAnsi="UD デジタル 教科書体 NK-R" w:cs="Times New Roman" w:hint="eastAsia"/>
          <w:bCs/>
          <w:kern w:val="3"/>
          <w:sz w:val="24"/>
          <w:szCs w:val="24"/>
        </w:rPr>
        <w:t>いる</w:t>
      </w:r>
      <w:r w:rsidRPr="00143790">
        <w:rPr>
          <w:rFonts w:ascii="UD デジタル 教科書体 NK-R" w:eastAsia="UD デジタル 教科書体 NK-R" w:hAnsi="UD デジタル 教科書体 NK-R" w:cs="Times New Roman"/>
          <w:bCs/>
          <w:kern w:val="3"/>
          <w:sz w:val="24"/>
          <w:szCs w:val="24"/>
        </w:rPr>
        <w:t>。</w:t>
      </w:r>
    </w:p>
    <w:p w14:paraId="59B38231" w14:textId="100DF1E5" w:rsidR="004C28F7" w:rsidRPr="00143790" w:rsidRDefault="006A68B0" w:rsidP="00502D03">
      <w:pPr>
        <w:suppressAutoHyphens/>
        <w:autoSpaceDN w:val="0"/>
        <w:spacing w:line="360" w:lineRule="exact"/>
        <w:ind w:leftChars="200" w:left="420" w:firstLineChars="200" w:firstLine="40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kern w:val="3"/>
          <w:sz w:val="20"/>
          <w:szCs w:val="20"/>
        </w:rPr>
        <w:t>※</w:t>
      </w:r>
      <w:r w:rsidR="00852C39">
        <w:rPr>
          <w:rFonts w:ascii="UD デジタル 教科書体 NK-R" w:eastAsia="UD デジタル 教科書体 NK-R" w:hAnsi="UD デジタル 教科書体 NK-R" w:cs="Times New Roman" w:hint="eastAsia"/>
          <w:kern w:val="3"/>
          <w:sz w:val="20"/>
          <w:szCs w:val="20"/>
        </w:rPr>
        <w:t xml:space="preserve">　</w:t>
      </w:r>
      <w:r w:rsidR="004C28F7" w:rsidRPr="00143790">
        <w:rPr>
          <w:rFonts w:ascii="UD デジタル 教科書体 NK-R" w:eastAsia="UD デジタル 教科書体 NK-R" w:hAnsi="UD デジタル 教科書体 NK-R" w:cs="Times New Roman" w:hint="eastAsia"/>
          <w:kern w:val="3"/>
          <w:szCs w:val="21"/>
        </w:rPr>
        <w:t>大阪</w:t>
      </w:r>
      <w:r w:rsidR="004C28F7" w:rsidRPr="00143790">
        <w:rPr>
          <w:rFonts w:ascii="UD デジタル 教科書体 NK-R" w:eastAsia="UD デジタル 教科書体 NK-R" w:hAnsi="UD デジタル 教科書体 NK-R" w:cs="Times New Roman"/>
          <w:kern w:val="3"/>
          <w:szCs w:val="21"/>
        </w:rPr>
        <w:t>いのち輝くスポーツプロジェクト（令和５</w:t>
      </w:r>
      <w:r w:rsidR="004C28F7" w:rsidRPr="00143790">
        <w:rPr>
          <w:rFonts w:ascii="UD デジタル 教科書体 NK-R" w:eastAsia="UD デジタル 教科書体 NK-R" w:hAnsi="UD デジタル 教科書体 NK-R" w:cs="Times New Roman" w:hint="eastAsia"/>
          <w:kern w:val="3"/>
          <w:szCs w:val="21"/>
        </w:rPr>
        <w:t>・６</w:t>
      </w:r>
      <w:r w:rsidR="004C28F7" w:rsidRPr="00143790">
        <w:rPr>
          <w:rFonts w:ascii="UD デジタル 教科書体 NK-R" w:eastAsia="UD デジタル 教科書体 NK-R" w:hAnsi="UD デジタル 教科書体 NK-R" w:cs="Times New Roman"/>
          <w:kern w:val="3"/>
          <w:szCs w:val="21"/>
        </w:rPr>
        <w:t>年度）</w:t>
      </w:r>
    </w:p>
    <w:p w14:paraId="56966DF6" w14:textId="28E6BB95" w:rsidR="004C28F7" w:rsidRPr="004C28F7" w:rsidRDefault="004C28F7" w:rsidP="00502D03">
      <w:pPr>
        <w:suppressAutoHyphens/>
        <w:autoSpaceDN w:val="0"/>
        <w:spacing w:line="360" w:lineRule="exact"/>
        <w:ind w:leftChars="408" w:left="857" w:firstLineChars="100" w:firstLine="210"/>
        <w:rPr>
          <w:rFonts w:ascii="UD デジタル 教科書体 NK-R" w:eastAsia="UD デジタル 教科書体 NK-R" w:hAnsi="UD デジタル 教科書体 NK-R" w:cs="Times New Roman"/>
          <w:kern w:val="3"/>
          <w:sz w:val="20"/>
          <w:szCs w:val="20"/>
        </w:rPr>
      </w:pPr>
      <w:r w:rsidRPr="00143790">
        <w:rPr>
          <w:rFonts w:ascii="UD デジタル 教科書体 NK-R" w:eastAsia="UD デジタル 教科書体 NK-R" w:hAnsi="UD デジタル 教科書体 NK-R" w:cs="Times New Roman" w:hint="eastAsia"/>
          <w:kern w:val="3"/>
          <w:szCs w:val="21"/>
        </w:rPr>
        <w:t>大阪・関西</w:t>
      </w:r>
      <w:r w:rsidRPr="00143790">
        <w:rPr>
          <w:rFonts w:ascii="UD デジタル 教科書体 NK-R" w:eastAsia="UD デジタル 教科書体 NK-R" w:hAnsi="UD デジタル 教科書体 NK-R" w:cs="Times New Roman"/>
          <w:kern w:val="3"/>
          <w:szCs w:val="21"/>
        </w:rPr>
        <w:t>万博を契機として、テクノロジ</w:t>
      </w:r>
      <w:r w:rsidRPr="004C28F7">
        <w:rPr>
          <w:rFonts w:ascii="UD デジタル 教科書体 NK-R" w:eastAsia="UD デジタル 教科書体 NK-R" w:hAnsi="UD デジタル 教科書体 NK-R" w:cs="Times New Roman"/>
          <w:kern w:val="3"/>
          <w:szCs w:val="21"/>
        </w:rPr>
        <w:t>ーの活用を取り入れながら、アーバンスポーツを中心に誰もが楽しめるユニバーサルなスポーツツーリズムを展開し、大阪に多くの人をひきつけるとともに、スポーツを通じ、</w:t>
      </w:r>
      <w:r w:rsidRPr="004C28F7">
        <w:rPr>
          <w:rFonts w:ascii="UD デジタル 教科書体 NK-R" w:eastAsia="UD デジタル 教科書体 NK-R" w:hAnsi="UD デジタル 教科書体 NK-R" w:cs="Times New Roman" w:hint="eastAsia"/>
          <w:kern w:val="3"/>
          <w:szCs w:val="21"/>
        </w:rPr>
        <w:t>大阪・関西</w:t>
      </w:r>
      <w:r w:rsidRPr="004C28F7">
        <w:rPr>
          <w:rFonts w:ascii="UD デジタル 教科書体 NK-R" w:eastAsia="UD デジタル 教科書体 NK-R" w:hAnsi="UD デジタル 教科書体 NK-R" w:cs="Times New Roman"/>
          <w:kern w:val="3"/>
          <w:szCs w:val="21"/>
        </w:rPr>
        <w:t>万博の機運醸成や</w:t>
      </w:r>
      <w:r w:rsidRPr="004C28F7">
        <w:rPr>
          <w:rFonts w:ascii="UD デジタル 教科書体 NK-R" w:eastAsia="UD デジタル 教科書体 NK-R" w:hAnsi="UD デジタル 教科書体 NK-R" w:cs="Times New Roman" w:hint="eastAsia"/>
          <w:kern w:val="3"/>
          <w:szCs w:val="21"/>
        </w:rPr>
        <w:t>大阪・関西</w:t>
      </w:r>
      <w:r w:rsidRPr="004C28F7">
        <w:rPr>
          <w:rFonts w:ascii="UD デジタル 教科書体 NK-R" w:eastAsia="UD デジタル 教科書体 NK-R" w:hAnsi="UD デジタル 教科書体 NK-R" w:cs="Times New Roman"/>
          <w:kern w:val="3"/>
          <w:szCs w:val="21"/>
        </w:rPr>
        <w:t>万博のテーマと連動した健康づくりに取り組むことで、「いのち輝く」スポーツ都市の実現を図り、大阪の成長を加速させていく</w:t>
      </w:r>
      <w:r w:rsidRPr="004C28F7">
        <w:rPr>
          <w:rFonts w:ascii="UD デジタル 教科書体 NK-R" w:eastAsia="UD デジタル 教科書体 NK-R" w:hAnsi="UD デジタル 教科書体 NK-R" w:cs="Times New Roman" w:hint="eastAsia"/>
          <w:kern w:val="3"/>
          <w:szCs w:val="21"/>
        </w:rPr>
        <w:t>事業</w:t>
      </w:r>
      <w:r w:rsidRPr="004C28F7">
        <w:rPr>
          <w:rFonts w:ascii="UD デジタル 教科書体 NK-R" w:eastAsia="UD デジタル 教科書体 NK-R" w:hAnsi="UD デジタル 教科書体 NK-R" w:cs="Times New Roman"/>
          <w:kern w:val="3"/>
          <w:szCs w:val="21"/>
        </w:rPr>
        <w:t>。</w:t>
      </w:r>
    </w:p>
    <w:p w14:paraId="6405603D"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highlight w:val="cyan"/>
        </w:rPr>
      </w:pPr>
    </w:p>
    <w:p w14:paraId="3D49F740" w14:textId="4573A5FD" w:rsidR="004C28F7" w:rsidRPr="004C28F7" w:rsidRDefault="004C28F7" w:rsidP="00BD0780">
      <w:pPr>
        <w:suppressAutoHyphens/>
        <w:autoSpaceDN w:val="0"/>
        <w:spacing w:line="360" w:lineRule="exact"/>
        <w:ind w:firstLineChars="450" w:firstLine="945"/>
        <w:rPr>
          <w:rFonts w:ascii="UD デジタル 教科書体 NK-R" w:eastAsia="UD デジタル 教科書体 NK-R" w:hAnsi="UD デジタル 教科書体 NK-R" w:cs="Times New Roman"/>
          <w:bCs/>
          <w:kern w:val="3"/>
          <w:sz w:val="24"/>
          <w:szCs w:val="24"/>
        </w:rPr>
      </w:pPr>
      <w:r w:rsidRPr="00BD0780">
        <w:rPr>
          <w:rFonts w:ascii="UD デジタル 教科書体 NK-R" w:eastAsia="UD デジタル 教科書体 NK-R" w:hAnsi="UD デジタル 教科書体 NK-R" w:cs="Times New Roman" w:hint="eastAsia"/>
          <w:bCs/>
          <w:kern w:val="3"/>
          <w:szCs w:val="21"/>
        </w:rPr>
        <w:t>(</w:t>
      </w:r>
      <w:r w:rsidR="00F81A1C" w:rsidRPr="00BD0780">
        <w:rPr>
          <w:rFonts w:ascii="UD デジタル 教科書体 NK-R" w:eastAsia="UD デジタル 教科書体 NK-R" w:hAnsi="UD デジタル 教科書体 NK-R" w:cs="Times New Roman" w:hint="eastAsia"/>
          <w:bCs/>
          <w:kern w:val="3"/>
          <w:szCs w:val="21"/>
        </w:rPr>
        <w:t>ア</w:t>
      </w:r>
      <w:r w:rsidRPr="00BD0780">
        <w:rPr>
          <w:rFonts w:ascii="UD デジタル 教科書体 NK-R" w:eastAsia="UD デジタル 教科書体 NK-R" w:hAnsi="UD デジタル 教科書体 NK-R" w:cs="Times New Roman" w:hint="eastAsia"/>
          <w:bCs/>
          <w:kern w:val="3"/>
          <w:szCs w:val="21"/>
        </w:rPr>
        <w:t>)</w:t>
      </w:r>
      <w:r w:rsidRPr="004C28F7">
        <w:rPr>
          <w:rFonts w:ascii="UD デジタル 教科書体 NK-R" w:eastAsia="UD デジタル 教科書体 NK-R" w:hAnsi="UD デジタル 教科書体 NK-R" w:cs="Times New Roman" w:hint="eastAsia"/>
          <w:bCs/>
          <w:kern w:val="3"/>
          <w:sz w:val="24"/>
          <w:szCs w:val="24"/>
        </w:rPr>
        <w:t>デジタル技術を活かしたスポーツの推進について</w:t>
      </w:r>
    </w:p>
    <w:p w14:paraId="599F2C16" w14:textId="0AB0A32F" w:rsidR="004C28F7" w:rsidRPr="004C28F7" w:rsidRDefault="004C28F7"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新型コロナウイルス感染拡大以降、デジタル社会に対応したスポーツ推進に向けて、VR(バーチャルリアリティ、仮想現実)等を用いた</w:t>
      </w:r>
      <w:r w:rsidRPr="004C28F7">
        <w:rPr>
          <w:rFonts w:ascii="UD デジタル 教科書体 NK-R" w:eastAsia="UD デジタル 教科書体 NK-R" w:hAnsi="UD デジタル 教科書体 NK-R" w:cs="Times New Roman" w:hint="eastAsia"/>
          <w:kern w:val="3"/>
          <w:sz w:val="24"/>
          <w:szCs w:val="24"/>
        </w:rPr>
        <w:t>運動プログラムの提供や、オンライン</w:t>
      </w:r>
      <w:r w:rsidR="00B456CE">
        <w:rPr>
          <w:rFonts w:ascii="UD デジタル 教科書体 NK-R" w:eastAsia="UD デジタル 教科書体 NK-R" w:hAnsi="UD デジタル 教科書体 NK-R" w:cs="Times New Roman" w:hint="eastAsia"/>
          <w:kern w:val="3"/>
          <w:sz w:val="24"/>
          <w:szCs w:val="24"/>
        </w:rPr>
        <w:t>による</w:t>
      </w:r>
      <w:r w:rsidRPr="004C28F7">
        <w:rPr>
          <w:rFonts w:ascii="UD デジタル 教科書体 NK-R" w:eastAsia="UD デジタル 教科書体 NK-R" w:hAnsi="UD デジタル 教科書体 NK-R" w:cs="Times New Roman" w:hint="eastAsia"/>
          <w:kern w:val="3"/>
          <w:sz w:val="24"/>
          <w:szCs w:val="24"/>
        </w:rPr>
        <w:t>体力測定会等の動画の配信など、スポーツ健康づくりの機会創出の取組を進めている。</w:t>
      </w:r>
    </w:p>
    <w:p w14:paraId="336B1775" w14:textId="06D4B5E3" w:rsidR="00BF4902" w:rsidRPr="007C4FFE" w:rsidRDefault="004C28F7" w:rsidP="00D60DAD">
      <w:pPr>
        <w:suppressAutoHyphens/>
        <w:autoSpaceDN w:val="0"/>
        <w:spacing w:line="360" w:lineRule="exact"/>
        <w:ind w:leftChars="500" w:left="1050" w:firstLineChars="72" w:firstLine="173"/>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なお、第３期スポーツ基本計画においては、「ＩＯＣにおける指針等の国内外の動向を踏まえながら、引き続きスポーツ庁として「バーチャル」と「スポーツ」との関わり（いわゆる</w:t>
      </w:r>
      <w:r w:rsidRPr="004C28F7">
        <w:rPr>
          <w:rFonts w:ascii="UD デジタル 教科書体 NK-R" w:eastAsia="UD デジタル 教科書体 NK-R" w:hAnsi="UD デジタル 教科書体 NK-R" w:cs="Times New Roman" w:hint="eastAsia"/>
          <w:kern w:val="3"/>
          <w:sz w:val="24"/>
          <w:szCs w:val="24"/>
        </w:rPr>
        <w:lastRenderedPageBreak/>
        <w:t>「</w:t>
      </w:r>
      <w:r w:rsidRPr="004C28F7">
        <w:rPr>
          <w:rFonts w:ascii="UD デジタル 教科書体 NK-R" w:eastAsia="UD デジタル 教科書体 NK-R" w:hAnsi="UD デジタル 教科書体 NK-R" w:cs="Times New Roman"/>
          <w:kern w:val="3"/>
          <w:sz w:val="24"/>
          <w:szCs w:val="24"/>
        </w:rPr>
        <w:t>e スポーツ」の捉え方を含む）について検討していく必要がある」と示している。</w:t>
      </w:r>
      <w:r w:rsidR="00D925E6">
        <w:rPr>
          <w:rFonts w:ascii="UD デジタル 教科書体 NK-R" w:eastAsia="UD デジタル 教科書体 NK-R" w:hAnsi="UD デジタル 教科書体 NK-R" w:cs="Times New Roman" w:hint="eastAsia"/>
          <w:kern w:val="3"/>
          <w:sz w:val="24"/>
          <w:szCs w:val="24"/>
        </w:rPr>
        <w:t>本</w:t>
      </w:r>
      <w:r w:rsidRPr="004C28F7">
        <w:rPr>
          <w:rFonts w:ascii="UD デジタル 教科書体 NK-R" w:eastAsia="UD デジタル 教科書体 NK-R" w:hAnsi="UD デジタル 教科書体 NK-R" w:cs="Times New Roman" w:hint="eastAsia"/>
          <w:kern w:val="3"/>
          <w:sz w:val="24"/>
          <w:szCs w:val="24"/>
        </w:rPr>
        <w:t>府としても</w:t>
      </w:r>
      <w:r w:rsidRPr="004C28F7">
        <w:rPr>
          <w:rFonts w:ascii="UD デジタル 教科書体 NK-R" w:eastAsia="UD デジタル 教科書体 NK-R" w:hAnsi="UD デジタル 教科書体 NK-R" w:cs="Times New Roman"/>
          <w:kern w:val="3"/>
          <w:sz w:val="24"/>
          <w:szCs w:val="24"/>
        </w:rPr>
        <w:t>、国の動向に注視しながら、デジタル技術を活かしたスポーツの推進について継続的に検討</w:t>
      </w:r>
      <w:r w:rsidRPr="007C4FFE">
        <w:rPr>
          <w:rFonts w:ascii="UD デジタル 教科書体 NK-R" w:eastAsia="UD デジタル 教科書体 NK-R" w:hAnsi="UD デジタル 教科書体 NK-R" w:cs="Times New Roman"/>
          <w:kern w:val="3"/>
          <w:sz w:val="24"/>
          <w:szCs w:val="24"/>
        </w:rPr>
        <w:t>していく。</w:t>
      </w:r>
    </w:p>
    <w:p w14:paraId="0C86AFC3" w14:textId="77777777" w:rsidR="00BF4902" w:rsidRPr="007C4FFE" w:rsidRDefault="00BF4902" w:rsidP="00BF4902">
      <w:pPr>
        <w:suppressAutoHyphens/>
        <w:autoSpaceDN w:val="0"/>
        <w:spacing w:line="360" w:lineRule="exact"/>
        <w:ind w:leftChars="400" w:left="840" w:firstLineChars="72" w:firstLine="173"/>
        <w:rPr>
          <w:rFonts w:ascii="UD デジタル 教科書体 NK-R" w:eastAsia="UD デジタル 教科書体 NK-R" w:hAnsi="UD デジタル 教科書体 NK-R" w:cs="Times New Roman"/>
          <w:kern w:val="3"/>
          <w:sz w:val="24"/>
          <w:szCs w:val="24"/>
        </w:rPr>
      </w:pPr>
    </w:p>
    <w:p w14:paraId="5BB0100C" w14:textId="2D6C1720" w:rsidR="004C28F7" w:rsidRPr="00143790" w:rsidRDefault="004C28F7" w:rsidP="00BD0780">
      <w:pPr>
        <w:suppressAutoHyphens/>
        <w:autoSpaceDN w:val="0"/>
        <w:spacing w:line="360" w:lineRule="exact"/>
        <w:ind w:firstLineChars="450" w:firstLine="945"/>
        <w:rPr>
          <w:rFonts w:ascii="UD デジタル 教科書体 NK-R" w:eastAsia="UD デジタル 教科書体 NK-R" w:hAnsi="UD デジタル 教科書体 NK-R" w:cs="Times New Roman"/>
          <w:kern w:val="3"/>
          <w:sz w:val="24"/>
          <w:szCs w:val="24"/>
        </w:rPr>
      </w:pPr>
      <w:r w:rsidRPr="00BD0780">
        <w:rPr>
          <w:rFonts w:ascii="UD デジタル 教科書体 NK-R" w:eastAsia="UD デジタル 教科書体 NK-R" w:hAnsi="UD デジタル 教科書体 NK-R" w:cs="Times New Roman" w:hint="eastAsia"/>
          <w:bCs/>
          <w:kern w:val="3"/>
          <w:szCs w:val="21"/>
        </w:rPr>
        <w:t>(</w:t>
      </w:r>
      <w:r w:rsidR="00F81A1C" w:rsidRPr="00BD0780">
        <w:rPr>
          <w:rFonts w:ascii="UD デジタル 教科書体 NK-R" w:eastAsia="UD デジタル 教科書体 NK-R" w:hAnsi="UD デジタル 教科書体 NK-R" w:cs="Times New Roman" w:hint="eastAsia"/>
          <w:bCs/>
          <w:kern w:val="3"/>
          <w:szCs w:val="21"/>
        </w:rPr>
        <w:t>イ</w:t>
      </w:r>
      <w:r w:rsidRPr="00BD0780">
        <w:rPr>
          <w:rFonts w:ascii="UD デジタル 教科書体 NK-R" w:eastAsia="UD デジタル 教科書体 NK-R" w:hAnsi="UD デジタル 教科書体 NK-R" w:cs="Times New Roman" w:hint="eastAsia"/>
          <w:bCs/>
          <w:kern w:val="3"/>
          <w:szCs w:val="21"/>
        </w:rPr>
        <w:t>)</w:t>
      </w:r>
      <w:r w:rsidRPr="00143790">
        <w:rPr>
          <w:rFonts w:ascii="UD デジタル 教科書体 NK-R" w:eastAsia="UD デジタル 教科書体 NK-R" w:hAnsi="UD デジタル 教科書体 NK-R" w:cs="Times New Roman" w:hint="eastAsia"/>
          <w:bCs/>
          <w:kern w:val="3"/>
          <w:sz w:val="24"/>
          <w:szCs w:val="24"/>
        </w:rPr>
        <w:t>観光分野と連携したスポーツツーリズムについて</w:t>
      </w:r>
    </w:p>
    <w:p w14:paraId="78DA3016" w14:textId="77777777" w:rsidR="00EF4855" w:rsidRPr="004F4F23" w:rsidRDefault="00EA700A"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bCs/>
          <w:color w:val="000000" w:themeColor="text1"/>
          <w:kern w:val="3"/>
          <w:sz w:val="24"/>
          <w:szCs w:val="24"/>
        </w:rPr>
      </w:pPr>
      <w:r w:rsidRPr="004F4F23">
        <w:rPr>
          <w:rFonts w:ascii="UD デジタル 教科書体 NK-R" w:eastAsia="UD デジタル 教科書体 NK-R" w:hAnsi="UD デジタル 教科書体 NK-R" w:cs="Times New Roman"/>
          <w:color w:val="000000" w:themeColor="text1"/>
          <w:kern w:val="3"/>
          <w:sz w:val="24"/>
          <w:szCs w:val="24"/>
        </w:rPr>
        <w:t>新型コロナウイルス</w:t>
      </w:r>
      <w:r w:rsidRPr="004F4F23">
        <w:rPr>
          <w:rFonts w:ascii="UD デジタル 教科書体 NK-R" w:eastAsia="UD デジタル 教科書体 NK-R" w:hAnsi="UD デジタル 教科書体 NK-R" w:cs="Times New Roman" w:hint="eastAsia"/>
          <w:color w:val="000000" w:themeColor="text1"/>
          <w:kern w:val="3"/>
          <w:sz w:val="24"/>
          <w:szCs w:val="24"/>
        </w:rPr>
        <w:t>感染症拡大を防ぐ</w:t>
      </w:r>
      <w:r w:rsidRPr="004F4F23">
        <w:rPr>
          <w:rFonts w:ascii="UD デジタル 教科書体 NK-R" w:eastAsia="UD デジタル 教科書体 NK-R" w:hAnsi="UD デジタル 教科書体 NK-R" w:cs="Times New Roman" w:hint="eastAsia"/>
          <w:bCs/>
          <w:color w:val="000000" w:themeColor="text1"/>
          <w:kern w:val="3"/>
          <w:sz w:val="24"/>
          <w:szCs w:val="24"/>
        </w:rPr>
        <w:t>水際対策の終了などにより、国内外の旅行者数が回復し、</w:t>
      </w:r>
      <w:r w:rsidRPr="004F4F23">
        <w:rPr>
          <w:rFonts w:ascii="UD デジタル 教科書体 NK-R" w:eastAsia="UD デジタル 教科書体 NK-R" w:hAnsi="UD デジタル 教科書体 NK-R" w:cs="Times New Roman"/>
          <w:bCs/>
          <w:color w:val="000000" w:themeColor="text1"/>
          <w:kern w:val="3"/>
          <w:sz w:val="24"/>
          <w:szCs w:val="24"/>
        </w:rPr>
        <w:t>来阪者数</w:t>
      </w:r>
      <w:r w:rsidRPr="004F4F23">
        <w:rPr>
          <w:rFonts w:ascii="UD デジタル 教科書体 NK-R" w:eastAsia="UD デジタル 教科書体 NK-R" w:hAnsi="UD デジタル 教科書体 NK-R" w:cs="Times New Roman" w:hint="eastAsia"/>
          <w:bCs/>
          <w:color w:val="000000" w:themeColor="text1"/>
          <w:kern w:val="3"/>
          <w:sz w:val="24"/>
          <w:szCs w:val="24"/>
        </w:rPr>
        <w:t>も</w:t>
      </w:r>
      <w:r w:rsidRPr="004F4F23">
        <w:rPr>
          <w:rFonts w:ascii="UD デジタル 教科書体 NK-R" w:eastAsia="UD デジタル 教科書体 NK-R" w:hAnsi="UD デジタル 教科書体 NK-R" w:cs="Times New Roman"/>
          <w:bCs/>
          <w:color w:val="000000" w:themeColor="text1"/>
          <w:kern w:val="3"/>
          <w:sz w:val="24"/>
          <w:szCs w:val="24"/>
        </w:rPr>
        <w:t>回復傾向</w:t>
      </w:r>
      <w:r w:rsidRPr="004F4F23">
        <w:rPr>
          <w:rFonts w:ascii="UD デジタル 教科書体 NK-R" w:eastAsia="UD デジタル 教科書体 NK-R" w:hAnsi="UD デジタル 教科書体 NK-R" w:cs="Times New Roman" w:hint="eastAsia"/>
          <w:bCs/>
          <w:color w:val="000000" w:themeColor="text1"/>
          <w:kern w:val="3"/>
          <w:sz w:val="24"/>
          <w:szCs w:val="24"/>
        </w:rPr>
        <w:t>となっており</w:t>
      </w:r>
      <w:r w:rsidRPr="004F4F23">
        <w:rPr>
          <w:rFonts w:ascii="UD デジタル 教科書体 NK-R" w:eastAsia="UD デジタル 教科書体 NK-R" w:hAnsi="UD デジタル 教科書体 NK-R" w:cs="Times New Roman"/>
          <w:bCs/>
          <w:color w:val="000000" w:themeColor="text1"/>
          <w:kern w:val="3"/>
          <w:sz w:val="24"/>
          <w:szCs w:val="24"/>
        </w:rPr>
        <w:t>、</w:t>
      </w:r>
      <w:r w:rsidRPr="004F4F23">
        <w:rPr>
          <w:rFonts w:ascii="UD デジタル 教科書体 NK-R" w:eastAsia="UD デジタル 教科書体 NK-R" w:hAnsi="UD デジタル 教科書体 NK-R" w:cs="Times New Roman" w:hint="eastAsia"/>
          <w:bCs/>
          <w:color w:val="000000" w:themeColor="text1"/>
          <w:kern w:val="3"/>
          <w:sz w:val="24"/>
          <w:szCs w:val="24"/>
        </w:rPr>
        <w:t>大阪のスポーツの魅力を知っていただく機会が一層増えていることから、スポーツツーリズムを推進していくことがより重要になってきている。</w:t>
      </w:r>
    </w:p>
    <w:p w14:paraId="0C648E7B" w14:textId="3B5C5A4D" w:rsidR="004C28F7" w:rsidRPr="007C4FFE" w:rsidRDefault="007F15FF"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bCs/>
          <w:kern w:val="3"/>
          <w:sz w:val="24"/>
          <w:szCs w:val="24"/>
        </w:rPr>
      </w:pPr>
      <w:r w:rsidRPr="004F4F23">
        <w:rPr>
          <w:rFonts w:ascii="UD デジタル 教科書体 NK-R" w:eastAsia="UD デジタル 教科書体 NK-R" w:hAnsi="UD デジタル 教科書体 NK-R" w:cs="Times New Roman" w:hint="eastAsia"/>
          <w:bCs/>
          <w:color w:val="000000" w:themeColor="text1"/>
          <w:kern w:val="3"/>
          <w:sz w:val="24"/>
          <w:szCs w:val="24"/>
        </w:rPr>
        <w:t>府内には、魅力的な観光資源が多く存在しており、</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スポーツツーリズムの推進にあたっては、市町村等が有する観光分野</w:t>
      </w:r>
      <w:r w:rsidR="00F041DF" w:rsidRPr="004F4F23">
        <w:rPr>
          <w:rFonts w:ascii="UD デジタル 教科書体 NK-R" w:eastAsia="UD デジタル 教科書体 NK-R" w:hAnsi="UD デジタル 教科書体 NK-R" w:cs="Times New Roman" w:hint="eastAsia"/>
          <w:bCs/>
          <w:color w:val="000000" w:themeColor="text1"/>
          <w:kern w:val="3"/>
          <w:sz w:val="24"/>
          <w:szCs w:val="24"/>
        </w:rPr>
        <w:t>や関係団体(大阪観光局等)</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との連携を図りながら、幅広い層に情報を発信することで、観光・スポーツ双方向への広がりによる</w:t>
      </w:r>
      <w:r w:rsidR="00EA700A" w:rsidRPr="004F4F23">
        <w:rPr>
          <w:rFonts w:ascii="UD デジタル 教科書体 NK-R" w:eastAsia="UD デジタル 教科書体 NK-R" w:hAnsi="UD デジタル 教科書体 NK-R" w:cs="Times New Roman" w:hint="eastAsia"/>
          <w:bCs/>
          <w:color w:val="000000" w:themeColor="text1"/>
          <w:kern w:val="3"/>
          <w:sz w:val="24"/>
          <w:szCs w:val="24"/>
        </w:rPr>
        <w:t>さらなる</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地</w:t>
      </w:r>
      <w:r w:rsidR="004C28F7" w:rsidRPr="00143790">
        <w:rPr>
          <w:rFonts w:ascii="UD デジタル 教科書体 NK-R" w:eastAsia="UD デジタル 教科書体 NK-R" w:hAnsi="UD デジタル 教科書体 NK-R" w:cs="Times New Roman" w:hint="eastAsia"/>
          <w:bCs/>
          <w:kern w:val="3"/>
          <w:sz w:val="24"/>
          <w:szCs w:val="24"/>
        </w:rPr>
        <w:t>域活性化へとつなげていく。</w:t>
      </w:r>
    </w:p>
    <w:p w14:paraId="08BAAA4D"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7C24067D" w14:textId="395672FC"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 xml:space="preserve">　　　　(</w:t>
      </w:r>
      <w:r w:rsidRPr="004C28F7">
        <w:rPr>
          <w:rFonts w:ascii="UD デジタル 教科書体 NK-R" w:eastAsia="UD デジタル 教科書体 NK-R" w:hAnsi="UD デジタル 教科書体 NK-R" w:cs="Times New Roman" w:hint="eastAsia"/>
          <w:kern w:val="3"/>
          <w:sz w:val="24"/>
          <w:szCs w:val="24"/>
        </w:rPr>
        <w:t>２</w:t>
      </w:r>
      <w:r w:rsidRPr="004C28F7">
        <w:rPr>
          <w:rFonts w:ascii="UD デジタル 教科書体 NK-R" w:eastAsia="UD デジタル 教科書体 NK-R" w:hAnsi="UD デジタル 教科書体 NK-R" w:cs="Times New Roman"/>
          <w:kern w:val="3"/>
          <w:sz w:val="24"/>
          <w:szCs w:val="24"/>
        </w:rPr>
        <w:t>)</w:t>
      </w:r>
      <w:r w:rsidRPr="004C28F7">
        <w:rPr>
          <w:rFonts w:ascii="游明朝" w:eastAsia="游明朝" w:hAnsi="游明朝" w:cs="Times New Roman"/>
          <w:kern w:val="3"/>
        </w:rPr>
        <w:t xml:space="preserve"> </w:t>
      </w:r>
      <w:r w:rsidRPr="004C28F7">
        <w:rPr>
          <w:rFonts w:ascii="UD デジタル 教科書体 NK-R" w:eastAsia="UD デジタル 教科書体 NK-R" w:hAnsi="UD デジタル 教科書体 NK-R" w:cs="Times New Roman"/>
          <w:kern w:val="3"/>
          <w:sz w:val="24"/>
          <w:szCs w:val="24"/>
        </w:rPr>
        <w:t>大阪・関西万博</w:t>
      </w:r>
      <w:r w:rsidRPr="004C28F7">
        <w:rPr>
          <w:rFonts w:ascii="UD デジタル 教科書体 NK-R" w:eastAsia="UD デジタル 教科書体 NK-R" w:hAnsi="UD デジタル 教科書体 NK-R" w:cs="Times New Roman" w:hint="eastAsia"/>
          <w:kern w:val="3"/>
          <w:sz w:val="24"/>
          <w:szCs w:val="24"/>
        </w:rPr>
        <w:t>開催を契機とした</w:t>
      </w:r>
      <w:r w:rsidRPr="004C28F7">
        <w:rPr>
          <w:rFonts w:ascii="UD デジタル 教科書体 NK-R" w:eastAsia="UD デジタル 教科書体 NK-R" w:hAnsi="UD デジタル 教科書体 NK-R" w:cs="Times New Roman"/>
          <w:kern w:val="3"/>
          <w:sz w:val="24"/>
          <w:szCs w:val="24"/>
        </w:rPr>
        <w:t>取組について</w:t>
      </w:r>
    </w:p>
    <w:p w14:paraId="0D19E44C" w14:textId="155F4443" w:rsidR="004C28F7" w:rsidRPr="00880070" w:rsidRDefault="004C28F7" w:rsidP="004C28F7">
      <w:pPr>
        <w:suppressAutoHyphens/>
        <w:autoSpaceDN w:val="0"/>
        <w:spacing w:line="360" w:lineRule="exact"/>
        <w:ind w:left="720" w:hangingChars="300" w:hanging="720"/>
        <w:rPr>
          <w:rFonts w:ascii="UD デジタル 教科書体 NK-R" w:eastAsia="UD デジタル 教科書体 NK-R" w:hAnsi="UD デジタル 教科書体 NK-R" w:cs="Times New Roman"/>
          <w:bCs/>
          <w:color w:val="000000" w:themeColor="text1"/>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 xml:space="preserve">　　　　　　　大</w:t>
      </w:r>
      <w:r w:rsidRPr="00880070">
        <w:rPr>
          <w:rFonts w:ascii="UD デジタル 教科書体 NK-R" w:eastAsia="UD デジタル 教科書体 NK-R" w:hAnsi="UD デジタル 教科書体 NK-R" w:cs="Times New Roman" w:hint="eastAsia"/>
          <w:bCs/>
          <w:color w:val="000000" w:themeColor="text1"/>
          <w:kern w:val="3"/>
          <w:sz w:val="24"/>
          <w:szCs w:val="24"/>
        </w:rPr>
        <w:t>阪・関西万博やＳＤＧｓといった視点を盛り込み、トップスポーツチーム等の魅力的なスポーツ資源を、観光・食など大阪の強みと組み合わせて最大限に活用し、「楽しさ」を計画全体のキーワードとし、スポーツによる健康づくりやスポーツツーリズムの推進等に重点を置いて</w:t>
      </w:r>
      <w:r w:rsidR="001B433B" w:rsidRPr="00880070">
        <w:rPr>
          <w:rFonts w:ascii="UD デジタル 教科書体 NK-R" w:eastAsia="UD デジタル 教科書体 NK-R" w:hAnsi="UD デジタル 教科書体 NK-R" w:cs="Times New Roman" w:hint="eastAsia"/>
          <w:bCs/>
          <w:color w:val="000000" w:themeColor="text1"/>
          <w:kern w:val="3"/>
          <w:sz w:val="24"/>
          <w:szCs w:val="24"/>
        </w:rPr>
        <w:t>いるところであり</w:t>
      </w:r>
      <w:r w:rsidRPr="00880070">
        <w:rPr>
          <w:rFonts w:ascii="UD デジタル 教科書体 NK-R" w:eastAsia="UD デジタル 教科書体 NK-R" w:hAnsi="UD デジタル 教科書体 NK-R" w:cs="Times New Roman" w:hint="eastAsia"/>
          <w:bCs/>
          <w:color w:val="000000" w:themeColor="text1"/>
          <w:kern w:val="3"/>
          <w:sz w:val="24"/>
          <w:szCs w:val="24"/>
        </w:rPr>
        <w:t>、</w:t>
      </w:r>
      <w:r w:rsidR="001B433B" w:rsidRPr="00880070">
        <w:rPr>
          <w:rFonts w:ascii="UD デジタル 教科書体 NK-R" w:eastAsia="UD デジタル 教科書体 NK-R" w:hAnsi="UD デジタル 教科書体 NK-R" w:cs="Times New Roman" w:hint="eastAsia"/>
          <w:bCs/>
          <w:color w:val="000000" w:themeColor="text1"/>
          <w:kern w:val="3"/>
          <w:sz w:val="24"/>
          <w:szCs w:val="24"/>
        </w:rPr>
        <w:t>引き続き、</w:t>
      </w:r>
      <w:r w:rsidRPr="00880070">
        <w:rPr>
          <w:rFonts w:ascii="UD デジタル 教科書体 NK-R" w:eastAsia="UD デジタル 教科書体 NK-R" w:hAnsi="UD デジタル 教科書体 NK-R" w:cs="Times New Roman" w:hint="eastAsia"/>
          <w:bCs/>
          <w:color w:val="000000" w:themeColor="text1"/>
          <w:kern w:val="3"/>
          <w:sz w:val="24"/>
          <w:szCs w:val="24"/>
        </w:rPr>
        <w:t>幅広い分野にかかわるスポーツ施策を展開して</w:t>
      </w:r>
      <w:r w:rsidR="001B433B" w:rsidRPr="00880070">
        <w:rPr>
          <w:rFonts w:ascii="UD デジタル 教科書体 NK-R" w:eastAsia="UD デジタル 教科書体 NK-R" w:hAnsi="UD デジタル 教科書体 NK-R" w:cs="Times New Roman" w:hint="eastAsia"/>
          <w:bCs/>
          <w:color w:val="000000" w:themeColor="text1"/>
          <w:kern w:val="3"/>
          <w:sz w:val="24"/>
          <w:szCs w:val="24"/>
        </w:rPr>
        <w:t>いく</w:t>
      </w:r>
      <w:r w:rsidRPr="00880070">
        <w:rPr>
          <w:rFonts w:ascii="UD デジタル 教科書体 NK-R" w:eastAsia="UD デジタル 教科書体 NK-R" w:hAnsi="UD デジタル 教科書体 NK-R" w:cs="Times New Roman" w:hint="eastAsia"/>
          <w:bCs/>
          <w:color w:val="000000" w:themeColor="text1"/>
          <w:kern w:val="3"/>
          <w:sz w:val="24"/>
          <w:szCs w:val="24"/>
        </w:rPr>
        <w:t xml:space="preserve">。　</w:t>
      </w:r>
    </w:p>
    <w:p w14:paraId="3557E6E4" w14:textId="47F0F2EE" w:rsidR="004C28F7" w:rsidRPr="00880070"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p>
    <w:p w14:paraId="084183E9" w14:textId="5FB908DB"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546E3545" w14:textId="0A8B24AA"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b/>
          <w:kern w:val="3"/>
          <w:sz w:val="28"/>
          <w:szCs w:val="28"/>
        </w:rPr>
        <w:t>２　国の動向等を踏まえた府の取組について</w:t>
      </w:r>
    </w:p>
    <w:p w14:paraId="22FE77AD" w14:textId="23143FB4" w:rsidR="004C28F7" w:rsidRPr="004C28F7" w:rsidRDefault="004C28F7" w:rsidP="004C28F7">
      <w:pPr>
        <w:suppressAutoHyphens/>
        <w:autoSpaceDN w:val="0"/>
        <w:spacing w:line="360" w:lineRule="exact"/>
        <w:ind w:firstLineChars="200" w:firstLine="48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(１)</w:t>
      </w:r>
      <w:r w:rsidRPr="004C28F7">
        <w:rPr>
          <w:rFonts w:ascii="UD デジタル 教科書体 NK-R" w:eastAsia="UD デジタル 教科書体 NK-R" w:hAnsi="UD デジタル 教科書体 NK-R" w:cs="Times New Roman"/>
          <w:bCs/>
          <w:kern w:val="3"/>
          <w:sz w:val="24"/>
          <w:szCs w:val="24"/>
        </w:rPr>
        <w:t>第３期スポーツ基本計画</w:t>
      </w:r>
      <w:r w:rsidRPr="004C28F7">
        <w:rPr>
          <w:rFonts w:ascii="UD デジタル 教科書体 NK-R" w:eastAsia="UD デジタル 教科書体 NK-R" w:hAnsi="UD デジタル 教科書体 NK-R" w:cs="Times New Roman" w:hint="eastAsia"/>
          <w:bCs/>
          <w:kern w:val="3"/>
          <w:sz w:val="24"/>
          <w:szCs w:val="24"/>
        </w:rPr>
        <w:t>の動向</w:t>
      </w:r>
    </w:p>
    <w:p w14:paraId="1741F8FF" w14:textId="74D1C1D9" w:rsidR="004C28F7" w:rsidRPr="004C28F7"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第3期スポーツ基本計画では、「第３期スポーツ基本計画中における評価の実施」が盛り込まれており、「取組状況の進捗を定期的にフォローアップすること、計画前半期の取組状況を評価し、進捗状況や社会状況の変化等を踏まえて新たに実施すべき取組内容や改善すべき取組等を、第３期スポーツ基本計画の後半期に向けて示すこと」とされている。</w:t>
      </w:r>
    </w:p>
    <w:p w14:paraId="58FA1D9C" w14:textId="283D732E" w:rsidR="004C28F7" w:rsidRPr="007C4FFE"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このため、国においては、「東京２０２０大会を契機とした共生社会の実現」等をテーマとして、新たに実施すべき取組などを示すこととしており、本府も国の中間評価を踏まえて施策の</w:t>
      </w:r>
      <w:r w:rsidRPr="007C4FFE">
        <w:rPr>
          <w:rFonts w:ascii="UD デジタル 教科書体 NK-R" w:eastAsia="UD デジタル 教科書体 NK-R" w:hAnsi="UD デジタル 教科書体 NK-R" w:cs="Times New Roman" w:hint="eastAsia"/>
          <w:bCs/>
          <w:kern w:val="3"/>
          <w:sz w:val="24"/>
          <w:szCs w:val="24"/>
        </w:rPr>
        <w:t>展開を図っていく。</w:t>
      </w:r>
    </w:p>
    <w:p w14:paraId="7BC13EA0" w14:textId="0EDF2F00" w:rsidR="00EB7F8A" w:rsidRPr="007C4FFE" w:rsidRDefault="00EB7F8A"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p>
    <w:p w14:paraId="43E18875" w14:textId="410A307B" w:rsidR="00EB7F8A" w:rsidRPr="00143790" w:rsidRDefault="00EB7F8A" w:rsidP="00016507">
      <w:pPr>
        <w:spacing w:line="360" w:lineRule="exact"/>
        <w:ind w:firstLineChars="150" w:firstLine="360"/>
        <w:rPr>
          <w:rFonts w:ascii="UD デジタル 教科書体 NK-R" w:eastAsia="UD デジタル 教科書体 NK-R" w:hAnsi="UD デジタル 教科書体 NK-R"/>
          <w:sz w:val="24"/>
          <w:szCs w:val="24"/>
        </w:rPr>
      </w:pPr>
      <w:r w:rsidRPr="007C4FFE">
        <w:rPr>
          <w:rFonts w:ascii="UD デジタル 教科書体 NK-R" w:eastAsia="UD デジタル 教科書体 NK-R" w:hAnsi="UD デジタル 教科書体 NK-R" w:hint="eastAsia"/>
          <w:sz w:val="24"/>
          <w:szCs w:val="24"/>
        </w:rPr>
        <w:t xml:space="preserve">　</w:t>
      </w:r>
      <w:r w:rsidRPr="00143790">
        <w:rPr>
          <w:rFonts w:ascii="UD デジタル 教科書体 NK-R" w:eastAsia="UD デジタル 教科書体 NK-R" w:hAnsi="UD デジタル 教科書体 NK-R" w:hint="eastAsia"/>
          <w:sz w:val="24"/>
          <w:szCs w:val="24"/>
        </w:rPr>
        <w:t>(２)学校部活動の地域移行の現状</w:t>
      </w:r>
    </w:p>
    <w:p w14:paraId="3E3CCB78" w14:textId="34BF20B0" w:rsidR="00EB7F8A" w:rsidRPr="00143790" w:rsidRDefault="00695B03" w:rsidP="00695B03">
      <w:pPr>
        <w:spacing w:line="360" w:lineRule="exact"/>
        <w:ind w:leftChars="300" w:left="630" w:firstLineChars="100" w:firstLine="240"/>
        <w:rPr>
          <w:rFonts w:ascii="UD デジタル 教科書体 NK-R" w:eastAsia="UD デジタル 教科書体 NK-R" w:hAnsi="UD デジタル 教科書体 NK-R"/>
          <w:sz w:val="24"/>
          <w:szCs w:val="24"/>
        </w:rPr>
      </w:pPr>
      <w:r w:rsidRPr="00143790">
        <w:rPr>
          <w:rFonts w:ascii="UD デジタル 教科書体 NK-R" w:eastAsia="UD デジタル 教科書体 NK-R" w:hAnsi="UD デジタル 教科書体 NK-R" w:hint="eastAsia"/>
          <w:sz w:val="24"/>
          <w:szCs w:val="24"/>
        </w:rPr>
        <w:t>国</w:t>
      </w:r>
      <w:r w:rsidR="004B596D" w:rsidRPr="00143790">
        <w:rPr>
          <w:rFonts w:ascii="UD デジタル 教科書体 NK-R" w:eastAsia="UD デジタル 教科書体 NK-R" w:hAnsi="UD デジタル 教科書体 NK-R" w:hint="eastAsia"/>
          <w:sz w:val="24"/>
          <w:szCs w:val="24"/>
        </w:rPr>
        <w:t>において</w:t>
      </w:r>
      <w:r w:rsidRPr="00143790">
        <w:rPr>
          <w:rFonts w:ascii="UD デジタル 教科書体 NK-R" w:eastAsia="UD デジタル 教科書体 NK-R" w:hAnsi="UD デジタル 教科書体 NK-R" w:hint="eastAsia"/>
          <w:sz w:val="24"/>
          <w:szCs w:val="24"/>
        </w:rPr>
        <w:t>は、「学校部活動及び新たな地域クラブ活動の在り方等に関する総合的なガイドライン（令和４年１２月）」を策定し、学校部活動が生徒にとって望ましいスポーツ・文化芸術環境となるよう、適正な運営や効率的・効果的な活動の在り方について示すとともに、新たな地域クラブ活動を整備するために必要な対応について、考え方を示した。その中で、</w:t>
      </w:r>
      <w:r w:rsidRPr="00143790">
        <w:rPr>
          <w:rFonts w:ascii="UD デジタル 教科書体 NK-R" w:eastAsia="UD デジタル 教科書体 NK-R" w:hAnsi="UD デジタル 教科書体 NK-R"/>
          <w:sz w:val="24"/>
          <w:szCs w:val="24"/>
        </w:rPr>
        <w:t>休日における学校部活動の地域連携や地域クラブ活動への移行（以下、「地域移行」という。）につ</w:t>
      </w:r>
      <w:r w:rsidRPr="00143790">
        <w:rPr>
          <w:rFonts w:ascii="UD デジタル 教科書体 NK-R" w:eastAsia="UD デジタル 教科書体 NK-R" w:hAnsi="UD デジタル 教科書体 NK-R"/>
          <w:sz w:val="24"/>
          <w:szCs w:val="24"/>
        </w:rPr>
        <w:lastRenderedPageBreak/>
        <w:t>いて、令和５年度から令和７年度までの３年間を改革推進期間と位置付けたことを踏まえ、</w:t>
      </w:r>
      <w:r w:rsidRPr="00143790">
        <w:rPr>
          <w:rFonts w:ascii="UD デジタル 教科書体 NK-R" w:eastAsia="UD デジタル 教科書体 NK-R" w:hAnsi="UD デジタル 教科書体 NK-R" w:hint="eastAsia"/>
          <w:sz w:val="24"/>
          <w:szCs w:val="24"/>
        </w:rPr>
        <w:t>本</w:t>
      </w:r>
      <w:r w:rsidRPr="00143790">
        <w:rPr>
          <w:rFonts w:ascii="UD デジタル 教科書体 NK-R" w:eastAsia="UD デジタル 教科書体 NK-R" w:hAnsi="UD デジタル 教科書体 NK-R"/>
          <w:sz w:val="24"/>
          <w:szCs w:val="24"/>
        </w:rPr>
        <w:t>府においても</w:t>
      </w:r>
      <w:r w:rsidRPr="00143790">
        <w:rPr>
          <w:rFonts w:ascii="UD デジタル 教科書体 NK-R" w:eastAsia="UD デジタル 教科書体 NK-R" w:hAnsi="UD デジタル 教科書体 NK-R" w:hint="eastAsia"/>
          <w:sz w:val="24"/>
          <w:szCs w:val="24"/>
        </w:rPr>
        <w:t>「大阪府部活動の在り方に関する方針（平成31年２月）」を「大阪府における部活動等の在り方に関する方針（令和５年８月）」として改定し、</w:t>
      </w:r>
      <w:r w:rsidRPr="00143790">
        <w:rPr>
          <w:rFonts w:ascii="UD デジタル 教科書体 NK-R" w:eastAsia="UD デジタル 教科書体 NK-R" w:hAnsi="UD デジタル 教科書体 NK-R"/>
          <w:sz w:val="24"/>
          <w:szCs w:val="24"/>
        </w:rPr>
        <w:t>地域スポーツ・文化芸術環境整備に向けた取組を重点的に行っていくため、地域の実情に応じ関係者の共通理解のもと、できるところから取組を進めていくこととしている。</w:t>
      </w:r>
      <w:r w:rsidR="002F7806" w:rsidRPr="00143790">
        <w:rPr>
          <w:rFonts w:ascii="UD デジタル 教科書体 NK-R" w:eastAsia="UD デジタル 教科書体 NK-R" w:hAnsi="UD デジタル 教科書体 NK-R" w:hint="eastAsia"/>
          <w:sz w:val="24"/>
          <w:szCs w:val="24"/>
        </w:rPr>
        <w:t>なお、</w:t>
      </w:r>
      <w:r w:rsidRPr="00143790">
        <w:rPr>
          <w:rFonts w:ascii="UD デジタル 教科書体 NK-R" w:eastAsia="UD デジタル 教科書体 NK-R" w:hAnsi="UD デジタル 教科書体 NK-R"/>
          <w:sz w:val="24"/>
          <w:szCs w:val="24"/>
        </w:rPr>
        <w:t>それぞれの市町村においては、学校部活動の教育的意義や役割についても継承・発展させつつ、地域における子どもたちの新たなスポーツ環境構築に向けた検討を進めている</w:t>
      </w:r>
      <w:r w:rsidRPr="00143790">
        <w:rPr>
          <w:rFonts w:ascii="UD デジタル 教科書体 NK-R" w:eastAsia="UD デジタル 教科書体 NK-R" w:hAnsi="UD デジタル 教科書体 NK-R" w:hint="eastAsia"/>
          <w:sz w:val="24"/>
          <w:szCs w:val="24"/>
        </w:rPr>
        <w:t>。</w:t>
      </w:r>
    </w:p>
    <w:p w14:paraId="1906A417" w14:textId="07D58175" w:rsidR="009B24E3" w:rsidRPr="007C4FFE" w:rsidRDefault="00695B03"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r w:rsidRPr="00143790">
        <w:rPr>
          <w:rFonts w:ascii="UD デジタル 教科書体 NK-R" w:eastAsia="UD デジタル 教科書体 NK-R" w:hAnsi="UD デジタル 教科書体 NK-R" w:hint="eastAsia"/>
          <w:sz w:val="24"/>
          <w:szCs w:val="24"/>
        </w:rPr>
        <w:t>また、国においては、</w:t>
      </w:r>
      <w:r w:rsidRPr="00143790">
        <w:rPr>
          <w:rFonts w:ascii="UD デジタル 教科書体 NK-R" w:eastAsia="UD デジタル 教科書体 NK-R" w:hAnsi="UD デジタル 教科書体 NK-R"/>
          <w:sz w:val="24"/>
          <w:szCs w:val="24"/>
        </w:rPr>
        <w:t>令和６年８月５日に、「地域スポーツ・文化芸術創造と部活動改革に関する実行会議」を設置し、地域移行に係る課題の整理・解決策、改革推進期間が終了する令和８年度以降の地域クラブ活動への支援方策等、ガイドラインの見直しの論点整理等について検討を進めている。</w:t>
      </w:r>
    </w:p>
    <w:p w14:paraId="3840FF09" w14:textId="3084D1D7" w:rsidR="006A68B0" w:rsidRPr="007C4FFE" w:rsidRDefault="006A68B0"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p>
    <w:p w14:paraId="72730037" w14:textId="77777777" w:rsidR="006A68B0" w:rsidRPr="007C4FFE" w:rsidRDefault="006A68B0"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p>
    <w:p w14:paraId="4157D64C" w14:textId="77777777" w:rsidR="004C28F7" w:rsidRPr="007C4FFE"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7C4FFE">
        <w:rPr>
          <w:rFonts w:ascii="UD デジタル 教科書体 NK-R" w:eastAsia="UD デジタル 教科書体 NK-R" w:hAnsi="UD デジタル 教科書体 NK-R" w:cs="Times New Roman" w:hint="eastAsia"/>
          <w:b/>
          <w:kern w:val="3"/>
          <w:sz w:val="28"/>
          <w:szCs w:val="28"/>
        </w:rPr>
        <w:t>３　指標及び目標値の設定について</w:t>
      </w:r>
    </w:p>
    <w:p w14:paraId="61C5099C" w14:textId="311F7A62" w:rsidR="004C28F7" w:rsidRPr="004C28F7" w:rsidRDefault="004C28F7" w:rsidP="004C28F7">
      <w:pPr>
        <w:suppressAutoHyphens/>
        <w:autoSpaceDN w:val="0"/>
        <w:spacing w:line="360" w:lineRule="exact"/>
        <w:ind w:leftChars="100" w:left="210" w:firstLineChars="100" w:firstLine="240"/>
        <w:rPr>
          <w:rFonts w:ascii="UD デジタル 教科書体 NK-R" w:eastAsia="UD デジタル 教科書体 NK-R" w:hAnsi="UD デジタル 教科書体 NK-R" w:cs="Times New Roman"/>
          <w:kern w:val="3"/>
          <w:sz w:val="24"/>
          <w:szCs w:val="24"/>
        </w:rPr>
      </w:pPr>
      <w:r w:rsidRPr="007C4FFE">
        <w:rPr>
          <w:rFonts w:ascii="UD デジタル 教科書体 NK-R" w:eastAsia="UD デジタル 教科書体 NK-R" w:hAnsi="UD デジタル 教科書体 NK-R" w:cs="Times New Roman"/>
          <w:kern w:val="3"/>
          <w:sz w:val="24"/>
          <w:szCs w:val="24"/>
        </w:rPr>
        <w:t>新型コロナウイルスが５類感染症に位置づけられ行動制限が緩</w:t>
      </w:r>
      <w:r w:rsidRPr="004C28F7">
        <w:rPr>
          <w:rFonts w:ascii="UD デジタル 教科書体 NK-R" w:eastAsia="UD デジタル 教科書体 NK-R" w:hAnsi="UD デジタル 教科書体 NK-R" w:cs="Times New Roman"/>
          <w:kern w:val="3"/>
          <w:sz w:val="24"/>
          <w:szCs w:val="24"/>
        </w:rPr>
        <w:t>和される等の社会的な状況の変化を踏まえつつ、</w:t>
      </w:r>
      <w:r w:rsidRPr="004C28F7">
        <w:rPr>
          <w:rFonts w:ascii="UD デジタル 教科書体 NK-R" w:eastAsia="UD デジタル 教科書体 NK-R" w:hAnsi="UD デジタル 教科書体 NK-R" w:cs="Times New Roman" w:hint="eastAsia"/>
          <w:kern w:val="3"/>
          <w:sz w:val="24"/>
          <w:szCs w:val="24"/>
        </w:rPr>
        <w:t>本</w:t>
      </w:r>
      <w:r w:rsidRPr="004C28F7">
        <w:rPr>
          <w:rFonts w:ascii="UD デジタル 教科書体 NK-R" w:eastAsia="UD デジタル 教科書体 NK-R" w:hAnsi="UD デジタル 教科書体 NK-R" w:cs="Times New Roman"/>
          <w:kern w:val="3"/>
          <w:sz w:val="24"/>
          <w:szCs w:val="24"/>
        </w:rPr>
        <w:t>計画の基本理念の実現に向け</w:t>
      </w:r>
      <w:r w:rsidRPr="004C28F7">
        <w:rPr>
          <w:rFonts w:ascii="UD デジタル 教科書体 NK-R" w:eastAsia="UD デジタル 教科書体 NK-R" w:hAnsi="UD デジタル 教科書体 NK-R" w:cs="Times New Roman" w:hint="eastAsia"/>
          <w:kern w:val="3"/>
          <w:sz w:val="24"/>
          <w:szCs w:val="24"/>
        </w:rPr>
        <w:t>て、さらには、次期（第４次）計画の策定にもつなげるため、</w:t>
      </w:r>
      <w:r w:rsidRPr="004C28F7">
        <w:rPr>
          <w:rFonts w:ascii="UD デジタル 教科書体 NK-R" w:eastAsia="UD デジタル 教科書体 NK-R" w:hAnsi="UD デジタル 教科書体 NK-R" w:cs="Times New Roman" w:hint="eastAsia"/>
          <w:color w:val="000000"/>
          <w:kern w:val="3"/>
          <w:sz w:val="24"/>
          <w:szCs w:val="24"/>
        </w:rPr>
        <w:t>幅広い視点からスポーツ施策の総合的かつ計画的な推進を図るための基本的な事項となる</w:t>
      </w:r>
      <w:r w:rsidRPr="004C28F7">
        <w:rPr>
          <w:rFonts w:ascii="UD デジタル 教科書体 NK-R" w:eastAsia="UD デジタル 教科書体 NK-R" w:hAnsi="UD デジタル 教科書体 NK-R" w:cs="Times New Roman" w:hint="eastAsia"/>
          <w:kern w:val="3"/>
          <w:sz w:val="24"/>
          <w:szCs w:val="24"/>
        </w:rPr>
        <w:t>指標及び</w:t>
      </w:r>
      <w:r w:rsidRPr="004C28F7">
        <w:rPr>
          <w:rFonts w:ascii="UD デジタル 教科書体 NK-R" w:eastAsia="UD デジタル 教科書体 NK-R" w:hAnsi="UD デジタル 教科書体 NK-R" w:cs="Times New Roman"/>
          <w:kern w:val="3"/>
          <w:sz w:val="24"/>
          <w:szCs w:val="24"/>
        </w:rPr>
        <w:t>目標</w:t>
      </w:r>
      <w:r w:rsidRPr="004C28F7">
        <w:rPr>
          <w:rFonts w:ascii="UD デジタル 教科書体 NK-R" w:eastAsia="UD デジタル 教科書体 NK-R" w:hAnsi="UD デジタル 教科書体 NK-R" w:cs="Times New Roman" w:hint="eastAsia"/>
          <w:kern w:val="3"/>
          <w:sz w:val="24"/>
          <w:szCs w:val="24"/>
        </w:rPr>
        <w:t>値</w:t>
      </w:r>
      <w:r w:rsidRPr="004C28F7">
        <w:rPr>
          <w:rFonts w:ascii="UD デジタル 教科書体 NK-R" w:eastAsia="UD デジタル 教科書体 NK-R" w:hAnsi="UD デジタル 教科書体 NK-R" w:cs="Times New Roman"/>
          <w:kern w:val="3"/>
          <w:sz w:val="24"/>
          <w:szCs w:val="24"/>
        </w:rPr>
        <w:t>を設定する。</w:t>
      </w:r>
    </w:p>
    <w:p w14:paraId="5F0E8401" w14:textId="77777777" w:rsidR="004C28F7" w:rsidRPr="004C28F7" w:rsidRDefault="004C28F7" w:rsidP="004C28F7">
      <w:pPr>
        <w:suppressAutoHyphens/>
        <w:autoSpaceDN w:val="0"/>
        <w:spacing w:line="360" w:lineRule="exact"/>
        <w:ind w:leftChars="100" w:left="21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「２０歳以上の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w:t>
      </w:r>
      <w:r w:rsidRPr="004C28F7">
        <w:rPr>
          <w:rFonts w:ascii="UD デジタル 教科書体 NK-R" w:eastAsia="UD デジタル 教科書体 NK-R" w:hAnsi="UD デジタル 教科書体 NK-R" w:cs="Times New Roman" w:hint="eastAsia"/>
          <w:kern w:val="3"/>
          <w:sz w:val="24"/>
          <w:szCs w:val="24"/>
        </w:rPr>
        <w:t>と</w:t>
      </w:r>
      <w:r w:rsidRPr="004C28F7">
        <w:rPr>
          <w:rFonts w:ascii="UD デジタル 教科書体 NK-R" w:eastAsia="UD デジタル 教科書体 NK-R" w:hAnsi="UD デジタル 教科書体 NK-R" w:cs="Times New Roman"/>
          <w:kern w:val="3"/>
          <w:sz w:val="24"/>
          <w:szCs w:val="24"/>
        </w:rPr>
        <w:t>「</w:t>
      </w:r>
      <w:bookmarkStart w:id="1" w:name="_Hlk181444998"/>
      <w:r w:rsidRPr="004C28F7">
        <w:rPr>
          <w:rFonts w:ascii="UD デジタル 教科書体 NK-R" w:eastAsia="UD デジタル 教科書体 NK-R" w:hAnsi="UD デジタル 教科書体 NK-R" w:cs="Times New Roman"/>
          <w:kern w:val="3"/>
          <w:sz w:val="24"/>
          <w:szCs w:val="24"/>
        </w:rPr>
        <w:t>スポーツ参画</w:t>
      </w:r>
      <w:r w:rsidRPr="004C28F7">
        <w:rPr>
          <w:rFonts w:ascii="UD デジタル 教科書体 NK-R" w:eastAsia="UD デジタル 教科書体 NK-R" w:hAnsi="UD デジタル 教科書体 NK-R" w:cs="Times New Roman" w:hint="eastAsia"/>
          <w:kern w:val="3"/>
          <w:sz w:val="24"/>
          <w:szCs w:val="24"/>
        </w:rPr>
        <w:t>者（する、みる、ささえる）</w:t>
      </w:r>
      <w:bookmarkEnd w:id="1"/>
      <w:r w:rsidRPr="004C28F7">
        <w:rPr>
          <w:rFonts w:ascii="UD デジタル 教科書体 NK-R" w:eastAsia="UD デジタル 教科書体 NK-R" w:hAnsi="UD デジタル 教科書体 NK-R" w:cs="Times New Roman" w:hint="eastAsia"/>
          <w:kern w:val="3"/>
          <w:sz w:val="24"/>
          <w:szCs w:val="24"/>
        </w:rPr>
        <w:t>の割合</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を本計画の指標とし、令和８年度末までに、</w:t>
      </w:r>
      <w:r w:rsidRPr="004C28F7">
        <w:rPr>
          <w:rFonts w:ascii="UD デジタル 教科書体 NK-R" w:eastAsia="UD デジタル 教科書体 NK-R" w:hAnsi="UD デジタル 教科書体 NK-R" w:cs="Times New Roman"/>
          <w:kern w:val="3"/>
          <w:sz w:val="24"/>
          <w:szCs w:val="24"/>
        </w:rPr>
        <w:t>「２０歳以上の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w:t>
      </w:r>
      <w:r w:rsidRPr="004C28F7">
        <w:rPr>
          <w:rFonts w:ascii="UD デジタル 教科書体 NK-R" w:eastAsia="UD デジタル 教科書体 NK-R" w:hAnsi="UD デジタル 教科書体 NK-R" w:cs="Times New Roman" w:hint="eastAsia"/>
          <w:kern w:val="3"/>
          <w:sz w:val="24"/>
          <w:szCs w:val="24"/>
        </w:rPr>
        <w:t>は７０％、</w:t>
      </w:r>
      <w:r w:rsidRPr="004C28F7">
        <w:rPr>
          <w:rFonts w:ascii="UD デジタル 教科書体 NK-R" w:eastAsia="UD デジタル 教科書体 NK-R" w:hAnsi="UD デジタル 教科書体 NK-R" w:cs="Times New Roman"/>
          <w:kern w:val="3"/>
          <w:sz w:val="24"/>
          <w:szCs w:val="24"/>
        </w:rPr>
        <w:t>「スポーツ参画</w:t>
      </w:r>
      <w:r w:rsidRPr="004C28F7">
        <w:rPr>
          <w:rFonts w:ascii="UD デジタル 教科書体 NK-R" w:eastAsia="UD デジタル 教科書体 NK-R" w:hAnsi="UD デジタル 教科書体 NK-R" w:cs="Times New Roman" w:hint="eastAsia"/>
          <w:kern w:val="3"/>
          <w:sz w:val="24"/>
          <w:szCs w:val="24"/>
        </w:rPr>
        <w:t>者（する、みる、ささえる）の割合</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は100％</w:t>
      </w:r>
      <w:r w:rsidRPr="004C28F7">
        <w:rPr>
          <w:rFonts w:ascii="UD デジタル 教科書体 NK-R" w:eastAsia="UD デジタル 教科書体 NK-R" w:hAnsi="UD デジタル 教科書体 NK-R" w:cs="Times New Roman"/>
          <w:kern w:val="3"/>
          <w:sz w:val="24"/>
          <w:szCs w:val="24"/>
        </w:rPr>
        <w:t>を目標</w:t>
      </w:r>
      <w:r w:rsidRPr="004C28F7">
        <w:rPr>
          <w:rFonts w:ascii="UD デジタル 教科書体 NK-R" w:eastAsia="UD デジタル 教科書体 NK-R" w:hAnsi="UD デジタル 教科書体 NK-R" w:cs="Times New Roman" w:hint="eastAsia"/>
          <w:kern w:val="3"/>
          <w:sz w:val="24"/>
          <w:szCs w:val="24"/>
        </w:rPr>
        <w:t>値</w:t>
      </w:r>
      <w:r w:rsidRPr="004C28F7">
        <w:rPr>
          <w:rFonts w:ascii="UD デジタル 教科書体 NK-R" w:eastAsia="UD デジタル 教科書体 NK-R" w:hAnsi="UD デジタル 教科書体 NK-R" w:cs="Times New Roman"/>
          <w:kern w:val="3"/>
          <w:sz w:val="24"/>
          <w:szCs w:val="24"/>
        </w:rPr>
        <w:t>とする。</w:t>
      </w:r>
    </w:p>
    <w:p w14:paraId="3698332C" w14:textId="56912EA9"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07EFDD54" w14:textId="6712B546" w:rsidR="004C28F7" w:rsidRPr="004C28F7" w:rsidRDefault="00D60DAD" w:rsidP="004C28F7">
      <w:pPr>
        <w:suppressAutoHyphens/>
        <w:autoSpaceDN w:val="0"/>
        <w:spacing w:line="360" w:lineRule="exact"/>
        <w:ind w:left="210" w:firstLine="240"/>
        <w:rPr>
          <w:rFonts w:ascii="UD デジタル 教科書体 NK-R" w:eastAsia="UD デジタル 教科書体 NK-R" w:hAnsi="UD デジタル 教科書体 NK-R" w:cs="Times New Roman"/>
          <w:kern w:val="3"/>
          <w:sz w:val="24"/>
          <w:szCs w:val="24"/>
        </w:rPr>
      </w:pPr>
      <w:r>
        <w:rPr>
          <w:rFonts w:ascii="UD デジタル 教科書体 NK-R" w:eastAsia="UD デジタル 教科書体 NK-R" w:hAnsi="UD デジタル 教科書体 NK-R" w:cs="Times New Roman" w:hint="eastAsia"/>
          <w:kern w:val="3"/>
          <w:sz w:val="24"/>
          <w:szCs w:val="24"/>
        </w:rPr>
        <w:t>(１)</w:t>
      </w:r>
      <w:r w:rsidR="004C28F7" w:rsidRPr="004C28F7">
        <w:rPr>
          <w:rFonts w:ascii="UD デジタル 教科書体 NK-R" w:eastAsia="UD デジタル 教科書体 NK-R" w:hAnsi="UD デジタル 教科書体 NK-R" w:cs="Times New Roman" w:hint="eastAsia"/>
          <w:kern w:val="3"/>
          <w:sz w:val="24"/>
          <w:szCs w:val="24"/>
        </w:rPr>
        <w:t>【考え方】</w:t>
      </w:r>
    </w:p>
    <w:p w14:paraId="180A97CA" w14:textId="77777777" w:rsidR="004C28F7" w:rsidRPr="004C28F7" w:rsidRDefault="004C28F7" w:rsidP="00D60DAD">
      <w:pPr>
        <w:suppressAutoHyphens/>
        <w:autoSpaceDN w:val="0"/>
        <w:spacing w:line="360" w:lineRule="exact"/>
        <w:ind w:firstLineChars="300" w:firstLine="720"/>
        <w:rPr>
          <w:rFonts w:ascii="UD デジタル 教科書体 NK-R" w:eastAsia="UD デジタル 教科書体 NK-R" w:hAnsi="UD デジタル 教科書体 NK-R" w:cs="Times New Roman"/>
          <w:kern w:val="3"/>
          <w:sz w:val="24"/>
          <w:szCs w:val="24"/>
          <w:u w:val="single"/>
        </w:rPr>
      </w:pPr>
      <w:r w:rsidRPr="004C28F7">
        <w:rPr>
          <w:rFonts w:ascii="UD デジタル 教科書体 NK-R" w:eastAsia="UD デジタル 教科書体 NK-R" w:hAnsi="UD デジタル 教科書体 NK-R" w:cs="Times New Roman" w:hint="eastAsia"/>
          <w:kern w:val="3"/>
          <w:sz w:val="24"/>
          <w:szCs w:val="24"/>
          <w:u w:val="single"/>
        </w:rPr>
        <w:t>ア.　２０歳以上の週１回以上のスポーツ実施率について</w:t>
      </w:r>
    </w:p>
    <w:p w14:paraId="696DE3AB" w14:textId="77777777" w:rsidR="004C28F7" w:rsidRPr="004C28F7" w:rsidRDefault="004C28F7" w:rsidP="00502D03">
      <w:pPr>
        <w:suppressAutoHyphens/>
        <w:autoSpaceDN w:val="0"/>
        <w:spacing w:line="360" w:lineRule="exact"/>
        <w:ind w:leftChars="302" w:left="634" w:firstLineChars="85" w:firstLine="204"/>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本</w:t>
      </w:r>
      <w:r w:rsidRPr="004C28F7">
        <w:rPr>
          <w:rFonts w:ascii="UD デジタル 教科書体 NK-R" w:eastAsia="UD デジタル 教科書体 NK-R" w:hAnsi="UD デジタル 教科書体 NK-R" w:cs="Times New Roman" w:hint="eastAsia"/>
          <w:kern w:val="3"/>
          <w:sz w:val="24"/>
          <w:szCs w:val="24"/>
        </w:rPr>
        <w:t>府</w:t>
      </w:r>
      <w:r w:rsidRPr="004C28F7">
        <w:rPr>
          <w:rFonts w:ascii="UD デジタル 教科書体 NK-R" w:eastAsia="UD デジタル 教科書体 NK-R" w:hAnsi="UD デジタル 教科書体 NK-R" w:cs="Times New Roman"/>
          <w:kern w:val="3"/>
          <w:sz w:val="24"/>
          <w:szCs w:val="24"/>
        </w:rPr>
        <w:t>の20歳以上の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スポーツ実施率は</w:t>
      </w:r>
      <w:r w:rsidRPr="004C28F7">
        <w:rPr>
          <w:rFonts w:ascii="UD デジタル 教科書体 NK-R" w:eastAsia="UD デジタル 教科書体 NK-R" w:hAnsi="UD デジタル 教科書体 NK-R" w:cs="Times New Roman" w:hint="eastAsia"/>
          <w:kern w:val="3"/>
          <w:sz w:val="24"/>
          <w:szCs w:val="24"/>
        </w:rPr>
        <w:t>、現在</w:t>
      </w:r>
      <w:r w:rsidRPr="004C28F7">
        <w:rPr>
          <w:rFonts w:ascii="UD デジタル 教科書体 NK-R" w:eastAsia="UD デジタル 教科書体 NK-R" w:hAnsi="UD デジタル 教科書体 NK-R" w:cs="Times New Roman"/>
          <w:kern w:val="3"/>
          <w:sz w:val="24"/>
          <w:szCs w:val="24"/>
        </w:rPr>
        <w:t>50.6％（令和５年度）</w:t>
      </w:r>
      <w:r w:rsidRPr="004C28F7">
        <w:rPr>
          <w:rFonts w:ascii="UD デジタル 教科書体 NK-R" w:eastAsia="UD デジタル 教科書体 NK-R" w:hAnsi="UD デジタル 教科書体 NK-R" w:cs="Times New Roman" w:hint="eastAsia"/>
          <w:kern w:val="3"/>
          <w:sz w:val="24"/>
          <w:szCs w:val="24"/>
        </w:rPr>
        <w:t>であり</w:t>
      </w:r>
      <w:r w:rsidRPr="004C28F7">
        <w:rPr>
          <w:rFonts w:ascii="UD デジタル 教科書体 NK-R" w:eastAsia="UD デジタル 教科書体 NK-R" w:hAnsi="UD デジタル 教科書体 NK-R" w:cs="Times New Roman"/>
          <w:kern w:val="3"/>
          <w:sz w:val="24"/>
          <w:szCs w:val="24"/>
        </w:rPr>
        <w:t>、計画</w:t>
      </w:r>
      <w:r w:rsidRPr="004C28F7">
        <w:rPr>
          <w:rFonts w:ascii="UD デジタル 教科書体 NK-R" w:eastAsia="UD デジタル 教科書体 NK-R" w:hAnsi="UD デジタル 教科書体 NK-R" w:cs="Times New Roman" w:hint="eastAsia"/>
          <w:kern w:val="3"/>
          <w:sz w:val="24"/>
          <w:szCs w:val="24"/>
        </w:rPr>
        <w:t>策定時と比較して6.8</w:t>
      </w:r>
      <w:r w:rsidRPr="004C28F7">
        <w:rPr>
          <w:rFonts w:ascii="UD デジタル 教科書体 NK-R" w:eastAsia="UD デジタル 教科書体 NK-R" w:hAnsi="UD デジタル 教科書体 NK-R" w:cs="Times New Roman"/>
          <w:kern w:val="3"/>
          <w:sz w:val="24"/>
          <w:szCs w:val="24"/>
        </w:rPr>
        <w:t>ポイント程度</w:t>
      </w:r>
      <w:r w:rsidRPr="004C28F7">
        <w:rPr>
          <w:rFonts w:ascii="UD デジタル 教科書体 NK-R" w:eastAsia="UD デジタル 教科書体 NK-R" w:hAnsi="UD デジタル 教科書体 NK-R" w:cs="Times New Roman" w:hint="eastAsia"/>
          <w:kern w:val="3"/>
          <w:sz w:val="24"/>
          <w:szCs w:val="24"/>
        </w:rPr>
        <w:t>減少するとともに</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全国平均（52.0</w:t>
      </w:r>
      <w:r w:rsidRPr="004C28F7">
        <w:rPr>
          <w:rFonts w:ascii="UD デジタル 教科書体 NK-R" w:eastAsia="UD デジタル 教科書体 NK-R" w:hAnsi="UD デジタル 教科書体 NK-R" w:cs="Times New Roman"/>
          <w:kern w:val="3"/>
          <w:sz w:val="24"/>
          <w:szCs w:val="24"/>
        </w:rPr>
        <w:t>％、令和5年度調査）</w:t>
      </w:r>
      <w:r w:rsidRPr="004C28F7">
        <w:rPr>
          <w:rFonts w:ascii="UD デジタル 教科書体 NK-R" w:eastAsia="UD デジタル 教科書体 NK-R" w:hAnsi="UD デジタル 教科書体 NK-R" w:cs="Times New Roman" w:hint="eastAsia"/>
          <w:kern w:val="3"/>
          <w:sz w:val="24"/>
          <w:szCs w:val="24"/>
        </w:rPr>
        <w:t>よりも</w:t>
      </w:r>
      <w:r w:rsidRPr="004C28F7">
        <w:rPr>
          <w:rFonts w:ascii="UD デジタル 教科書体 NK-R" w:eastAsia="UD デジタル 教科書体 NK-R" w:hAnsi="UD デジタル 教科書体 NK-R" w:cs="Times New Roman"/>
          <w:kern w:val="3"/>
          <w:sz w:val="24"/>
          <w:szCs w:val="24"/>
        </w:rPr>
        <w:t>下回っ</w:t>
      </w:r>
      <w:r w:rsidRPr="004C28F7">
        <w:rPr>
          <w:rFonts w:ascii="UD デジタル 教科書体 NK-R" w:eastAsia="UD デジタル 教科書体 NK-R" w:hAnsi="UD デジタル 教科書体 NK-R" w:cs="Times New Roman" w:hint="eastAsia"/>
          <w:kern w:val="3"/>
          <w:sz w:val="24"/>
          <w:szCs w:val="24"/>
        </w:rPr>
        <w:t>ており、さらなる向上が必要である。</w:t>
      </w:r>
    </w:p>
    <w:p w14:paraId="37C3F54F" w14:textId="77777777" w:rsidR="004C28F7" w:rsidRPr="004C28F7" w:rsidRDefault="004C28F7" w:rsidP="00502D03">
      <w:pPr>
        <w:suppressAutoHyphens/>
        <w:autoSpaceDN w:val="0"/>
        <w:spacing w:line="360" w:lineRule="exact"/>
        <w:ind w:leftChars="300" w:left="63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年代別に見ると、70</w:t>
      </w:r>
      <w:r w:rsidRPr="004C28F7">
        <w:rPr>
          <w:rFonts w:ascii="UD デジタル 教科書体 NK-R" w:eastAsia="UD デジタル 教科書体 NK-R" w:hAnsi="UD デジタル 教科書体 NK-R" w:cs="Times New Roman"/>
          <w:kern w:val="3"/>
          <w:sz w:val="24"/>
          <w:szCs w:val="24"/>
        </w:rPr>
        <w:t>代（</w:t>
      </w:r>
      <w:r w:rsidRPr="004C28F7">
        <w:rPr>
          <w:rFonts w:ascii="UD デジタル 教科書体 NK-R" w:eastAsia="UD デジタル 教科書体 NK-R" w:hAnsi="UD デジタル 教科書体 NK-R" w:cs="Times New Roman" w:hint="eastAsia"/>
          <w:kern w:val="3"/>
          <w:sz w:val="24"/>
          <w:szCs w:val="24"/>
        </w:rPr>
        <w:t>6</w:t>
      </w:r>
      <w:r w:rsidRPr="004C28F7">
        <w:rPr>
          <w:rFonts w:ascii="UD デジタル 教科書体 NK-R" w:eastAsia="UD デジタル 教科書体 NK-R" w:hAnsi="UD デジタル 教科書体 NK-R" w:cs="Times New Roman"/>
          <w:kern w:val="3"/>
          <w:sz w:val="24"/>
          <w:szCs w:val="24"/>
        </w:rPr>
        <w:t>6.5％）や</w:t>
      </w:r>
      <w:r w:rsidRPr="004C28F7">
        <w:rPr>
          <w:rFonts w:ascii="UD デジタル 教科書体 NK-R" w:eastAsia="UD デジタル 教科書体 NK-R" w:hAnsi="UD デジタル 教科書体 NK-R" w:cs="Times New Roman" w:hint="eastAsia"/>
          <w:kern w:val="3"/>
          <w:sz w:val="24"/>
          <w:szCs w:val="24"/>
        </w:rPr>
        <w:t>1</w:t>
      </w:r>
      <w:r w:rsidRPr="004C28F7">
        <w:rPr>
          <w:rFonts w:ascii="UD デジタル 教科書体 NK-R" w:eastAsia="UD デジタル 教科書体 NK-R" w:hAnsi="UD デジタル 教科書体 NK-R" w:cs="Times New Roman"/>
          <w:kern w:val="3"/>
          <w:sz w:val="24"/>
          <w:szCs w:val="24"/>
        </w:rPr>
        <w:t>0代</w:t>
      </w:r>
      <w:r w:rsidRPr="004C28F7">
        <w:rPr>
          <w:rFonts w:ascii="UD デジタル 教科書体 NK-R" w:eastAsia="UD デジタル 教科書体 NK-R" w:hAnsi="UD デジタル 教科書体 NK-R" w:cs="Times New Roman" w:hint="eastAsia"/>
          <w:kern w:val="3"/>
          <w:sz w:val="24"/>
          <w:szCs w:val="24"/>
        </w:rPr>
        <w:t>（5</w:t>
      </w:r>
      <w:r w:rsidRPr="004C28F7">
        <w:rPr>
          <w:rFonts w:ascii="UD デジタル 教科書体 NK-R" w:eastAsia="UD デジタル 教科書体 NK-R" w:hAnsi="UD デジタル 教科書体 NK-R" w:cs="Times New Roman"/>
          <w:kern w:val="3"/>
          <w:sz w:val="24"/>
          <w:szCs w:val="24"/>
        </w:rPr>
        <w:t>3.2％）の実施率が高い一方で、</w:t>
      </w:r>
      <w:r w:rsidRPr="004C28F7">
        <w:rPr>
          <w:rFonts w:ascii="UD デジタル 教科書体 NK-R" w:eastAsia="UD デジタル 教科書体 NK-R" w:hAnsi="UD デジタル 教科書体 NK-R" w:cs="Times New Roman" w:hint="eastAsia"/>
          <w:kern w:val="3"/>
          <w:sz w:val="24"/>
          <w:szCs w:val="24"/>
        </w:rPr>
        <w:t>5</w:t>
      </w:r>
      <w:r w:rsidRPr="004C28F7">
        <w:rPr>
          <w:rFonts w:ascii="UD デジタル 教科書体 NK-R" w:eastAsia="UD デジタル 教科書体 NK-R" w:hAnsi="UD デジタル 教科書体 NK-R" w:cs="Times New Roman"/>
          <w:kern w:val="3"/>
          <w:sz w:val="24"/>
          <w:szCs w:val="24"/>
        </w:rPr>
        <w:t>0代（42.7％）や 30代（</w:t>
      </w:r>
      <w:r w:rsidRPr="004C28F7">
        <w:rPr>
          <w:rFonts w:ascii="UD デジタル 教科書体 NK-R" w:eastAsia="UD デジタル 教科書体 NK-R" w:hAnsi="UD デジタル 教科書体 NK-R" w:cs="Times New Roman" w:hint="eastAsia"/>
          <w:kern w:val="3"/>
          <w:sz w:val="24"/>
          <w:szCs w:val="24"/>
        </w:rPr>
        <w:t>4</w:t>
      </w:r>
      <w:r w:rsidRPr="004C28F7">
        <w:rPr>
          <w:rFonts w:ascii="UD デジタル 教科書体 NK-R" w:eastAsia="UD デジタル 教科書体 NK-R" w:hAnsi="UD デジタル 教科書体 NK-R" w:cs="Times New Roman"/>
          <w:kern w:val="3"/>
          <w:sz w:val="24"/>
          <w:szCs w:val="24"/>
        </w:rPr>
        <w:t>5.9％）が低</w:t>
      </w:r>
      <w:r w:rsidRPr="004C28F7">
        <w:rPr>
          <w:rFonts w:ascii="UD デジタル 教科書体 NK-R" w:eastAsia="UD デジタル 教科書体 NK-R" w:hAnsi="UD デジタル 教科書体 NK-R" w:cs="Times New Roman" w:hint="eastAsia"/>
          <w:kern w:val="3"/>
          <w:sz w:val="24"/>
          <w:szCs w:val="24"/>
        </w:rPr>
        <w:t>い。</w:t>
      </w:r>
    </w:p>
    <w:p w14:paraId="73A69789" w14:textId="0B7325EE" w:rsidR="004C28F7" w:rsidRPr="004C28F7" w:rsidRDefault="004C28F7" w:rsidP="00502D03">
      <w:pPr>
        <w:suppressAutoHyphens/>
        <w:autoSpaceDN w:val="0"/>
        <w:spacing w:line="360" w:lineRule="exact"/>
        <w:ind w:leftChars="-25" w:left="667" w:hangingChars="300" w:hanging="72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 xml:space="preserve">　　　　　 </w:t>
      </w:r>
      <w:r w:rsidR="00502D03">
        <w:rPr>
          <w:rFonts w:ascii="UD デジタル 教科書体 NK-R" w:eastAsia="UD デジタル 教科書体 NK-R" w:hAnsi="UD デジタル 教科書体 NK-R" w:cs="Times New Roman" w:hint="eastAsia"/>
          <w:kern w:val="3"/>
          <w:sz w:val="24"/>
          <w:szCs w:val="24"/>
        </w:rPr>
        <w:t xml:space="preserve">　</w:t>
      </w:r>
      <w:r w:rsidRPr="004C28F7">
        <w:rPr>
          <w:rFonts w:ascii="UD デジタル 教科書体 NK-R" w:eastAsia="UD デジタル 教科書体 NK-R" w:hAnsi="UD デジタル 教科書体 NK-R" w:cs="Times New Roman" w:hint="eastAsia"/>
          <w:kern w:val="3"/>
          <w:sz w:val="24"/>
          <w:szCs w:val="24"/>
        </w:rPr>
        <w:t>これらの結果から、ライフステージに応じた運動・スポーツ活動の促進と定着に向け、スポーツにあまり関心がない層も含め、府民のニーズに応じた個々の施策を検討する必要がある。</w:t>
      </w:r>
    </w:p>
    <w:p w14:paraId="591059AE" w14:textId="2356F09B" w:rsidR="004C28F7" w:rsidRPr="004C28F7" w:rsidRDefault="004C28F7" w:rsidP="00502D03">
      <w:pPr>
        <w:suppressAutoHyphens/>
        <w:autoSpaceDN w:val="0"/>
        <w:spacing w:line="360" w:lineRule="exact"/>
        <w:ind w:leftChars="-25" w:left="667" w:hangingChars="300" w:hanging="72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 xml:space="preserve">　　　　　　国の第３期スポーツ基本計画において、「２０歳以上の週１回以上のスポーツ実施率が</w:t>
      </w:r>
      <w:r w:rsidRPr="004C28F7">
        <w:rPr>
          <w:rFonts w:ascii="UD デジタル 教科書体 NK-R" w:eastAsia="UD デジタル 教科書体 NK-R" w:hAnsi="UD デジタル 教科書体 NK-R" w:cs="Times New Roman"/>
          <w:kern w:val="3"/>
          <w:sz w:val="24"/>
          <w:szCs w:val="24"/>
        </w:rPr>
        <w:t>70％になること</w:t>
      </w:r>
      <w:r w:rsidRPr="004C28F7">
        <w:rPr>
          <w:rFonts w:ascii="UD デジタル 教科書体 NK-R" w:eastAsia="UD デジタル 教科書体 NK-R" w:hAnsi="UD デジタル 教科書体 NK-R" w:cs="Times New Roman" w:hint="eastAsia"/>
          <w:kern w:val="3"/>
          <w:sz w:val="24"/>
          <w:szCs w:val="24"/>
        </w:rPr>
        <w:t>・・・</w:t>
      </w:r>
      <w:r w:rsidRPr="004C28F7">
        <w:rPr>
          <w:rFonts w:ascii="UD デジタル 教科書体 NK-R" w:eastAsia="UD デジタル 教科書体 NK-R" w:hAnsi="UD デジタル 教科書体 NK-R" w:cs="Times New Roman"/>
          <w:kern w:val="3"/>
          <w:sz w:val="24"/>
          <w:szCs w:val="24"/>
        </w:rPr>
        <w:t>を目指す</w:t>
      </w:r>
      <w:r w:rsidRPr="004C28F7">
        <w:rPr>
          <w:rFonts w:ascii="UD デジタル 教科書体 NK-R" w:eastAsia="UD デジタル 教科書体 NK-R" w:hAnsi="UD デジタル 教科書体 NK-R" w:cs="Times New Roman" w:hint="eastAsia"/>
          <w:kern w:val="3"/>
          <w:sz w:val="24"/>
          <w:szCs w:val="24"/>
        </w:rPr>
        <w:t>」と定められていることから、本府の現在の実施率も考慮し、国と同レベルである「70％」を目標値として設定する。</w:t>
      </w:r>
    </w:p>
    <w:p w14:paraId="634D4C3D" w14:textId="2846210E" w:rsid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256ED507" w14:textId="27EF3733" w:rsidR="00662200" w:rsidRDefault="00662200"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49E09FF3" w14:textId="77777777" w:rsidR="00C759F9" w:rsidRPr="004C28F7" w:rsidRDefault="00C759F9"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2772ACCF" w14:textId="1E9C86AB" w:rsidR="004C28F7" w:rsidRPr="004C28F7" w:rsidRDefault="004C28F7" w:rsidP="00D60DAD">
      <w:pPr>
        <w:suppressAutoHyphens/>
        <w:autoSpaceDN w:val="0"/>
        <w:spacing w:line="360" w:lineRule="exact"/>
        <w:ind w:leftChars="300" w:left="750" w:hangingChars="50" w:hanging="120"/>
        <w:rPr>
          <w:rFonts w:ascii="UD デジタル 教科書体 NK-R" w:eastAsia="UD デジタル 教科書体 NK-R" w:hAnsi="UD デジタル 教科書体 NK-R" w:cs="Times New Roman"/>
          <w:kern w:val="3"/>
          <w:sz w:val="24"/>
          <w:szCs w:val="24"/>
          <w:u w:val="single"/>
        </w:rPr>
      </w:pPr>
      <w:r w:rsidRPr="004C28F7">
        <w:rPr>
          <w:rFonts w:ascii="UD デジタル 教科書体 NK-R" w:eastAsia="UD デジタル 教科書体 NK-R" w:hAnsi="UD デジタル 教科書体 NK-R" w:cs="Times New Roman" w:hint="eastAsia"/>
          <w:kern w:val="3"/>
          <w:sz w:val="24"/>
          <w:szCs w:val="24"/>
          <w:u w:val="single"/>
        </w:rPr>
        <w:lastRenderedPageBreak/>
        <w:t>イ</w:t>
      </w:r>
      <w:r w:rsidRPr="004C28F7">
        <w:rPr>
          <w:rFonts w:ascii="UD デジタル 教科書体 NK-R" w:eastAsia="UD デジタル 教科書体 NK-R" w:hAnsi="UD デジタル 教科書体 NK-R" w:cs="Times New Roman"/>
          <w:kern w:val="3"/>
          <w:sz w:val="24"/>
          <w:szCs w:val="24"/>
          <w:u w:val="single"/>
        </w:rPr>
        <w:t>. 「スポーツ参画</w:t>
      </w:r>
      <w:r w:rsidRPr="004C28F7">
        <w:rPr>
          <w:rFonts w:ascii="UD デジタル 教科書体 NK-R" w:eastAsia="UD デジタル 教科書体 NK-R" w:hAnsi="UD デジタル 教科書体 NK-R" w:cs="Times New Roman" w:hint="eastAsia"/>
          <w:kern w:val="3"/>
          <w:sz w:val="24"/>
          <w:szCs w:val="24"/>
          <w:u w:val="single"/>
        </w:rPr>
        <w:t>者（する、みる、ささえる）の割合</w:t>
      </w:r>
      <w:r w:rsidRPr="004C28F7">
        <w:rPr>
          <w:rFonts w:ascii="UD デジタル 教科書体 NK-R" w:eastAsia="UD デジタル 教科書体 NK-R" w:hAnsi="UD デジタル 教科書体 NK-R" w:cs="Times New Roman"/>
          <w:kern w:val="3"/>
          <w:sz w:val="24"/>
          <w:szCs w:val="24"/>
          <w:u w:val="single"/>
        </w:rPr>
        <w:t>」</w:t>
      </w:r>
      <w:r w:rsidRPr="004C28F7">
        <w:rPr>
          <w:rFonts w:ascii="UD デジタル 教科書体 NK-R" w:eastAsia="UD デジタル 教科書体 NK-R" w:hAnsi="UD デジタル 教科書体 NK-R" w:cs="Times New Roman" w:hint="eastAsia"/>
          <w:kern w:val="3"/>
          <w:sz w:val="24"/>
          <w:szCs w:val="24"/>
          <w:u w:val="single"/>
        </w:rPr>
        <w:t>と「</w:t>
      </w:r>
      <w:r w:rsidRPr="004C28F7">
        <w:rPr>
          <w:rFonts w:ascii="UD デジタル 教科書体 NK-R" w:eastAsia="UD デジタル 教科書体 NK-R" w:hAnsi="UD デジタル 教科書体 NK-R" w:cs="Times New Roman"/>
          <w:kern w:val="3"/>
          <w:sz w:val="24"/>
          <w:szCs w:val="24"/>
          <w:u w:val="single"/>
        </w:rPr>
        <w:t>well-being (</w:t>
      </w:r>
      <w:r w:rsidRPr="004C28F7">
        <w:rPr>
          <w:rFonts w:ascii="UD デジタル 教科書体 NK-R" w:eastAsia="UD デジタル 教科書体 NK-R" w:hAnsi="UD デジタル 教科書体 NK-R" w:cs="Times New Roman" w:hint="eastAsia"/>
          <w:kern w:val="3"/>
          <w:sz w:val="24"/>
          <w:szCs w:val="24"/>
          <w:u w:val="single"/>
        </w:rPr>
        <w:t>ウェルビーイング</w:t>
      </w:r>
      <w:r w:rsidRPr="004C28F7">
        <w:rPr>
          <w:rFonts w:ascii="UD デジタル 教科書体 NK-R" w:eastAsia="UD デジタル 教科書体 NK-R" w:hAnsi="UD デジタル 教科書体 NK-R" w:cs="Times New Roman"/>
          <w:kern w:val="3"/>
          <w:sz w:val="24"/>
          <w:szCs w:val="24"/>
          <w:u w:val="single"/>
        </w:rPr>
        <w:t>)</w:t>
      </w:r>
      <w:r w:rsidRPr="004C28F7">
        <w:rPr>
          <w:rFonts w:ascii="UD デジタル 教科書体 NK-R" w:eastAsia="UD デジタル 教科書体 NK-R" w:hAnsi="UD デジタル 教科書体 NK-R" w:cs="Times New Roman" w:hint="eastAsia"/>
          <w:kern w:val="3"/>
          <w:sz w:val="24"/>
          <w:szCs w:val="24"/>
          <w:u w:val="single"/>
        </w:rPr>
        <w:t>」との関係性</w:t>
      </w:r>
      <w:r w:rsidRPr="004C28F7">
        <w:rPr>
          <w:rFonts w:ascii="UD デジタル 教科書体 NK-R" w:eastAsia="UD デジタル 教科書体 NK-R" w:hAnsi="UD デジタル 教科書体 NK-R" w:cs="Times New Roman"/>
          <w:kern w:val="3"/>
          <w:sz w:val="24"/>
          <w:szCs w:val="24"/>
          <w:u w:val="single"/>
        </w:rPr>
        <w:t>について</w:t>
      </w:r>
    </w:p>
    <w:p w14:paraId="755C4335" w14:textId="05A7886A"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新型コロナウイルスの急速な感染拡大の影響により、あらゆる世代のスポーツ活動が</w:t>
      </w:r>
      <w:r w:rsidRPr="004C28F7">
        <w:rPr>
          <w:rFonts w:ascii="UD デジタル 教科書体 NK-R" w:eastAsia="UD デジタル 教科書体 NK-R" w:hAnsi="UD デジタル 教科書体 NK-R" w:cs="Times New Roman" w:hint="eastAsia"/>
          <w:kern w:val="3"/>
          <w:sz w:val="24"/>
          <w:szCs w:val="24"/>
        </w:rPr>
        <w:t>大幅な</w:t>
      </w:r>
      <w:r w:rsidRPr="004C28F7">
        <w:rPr>
          <w:rFonts w:ascii="UD デジタル 教科書体 NK-R" w:eastAsia="UD デジタル 教科書体 NK-R" w:hAnsi="UD デジタル 教科書体 NK-R" w:cs="Times New Roman"/>
          <w:kern w:val="3"/>
          <w:sz w:val="24"/>
          <w:szCs w:val="24"/>
        </w:rPr>
        <w:t>制限を受け、</w:t>
      </w:r>
      <w:r w:rsidRPr="004C28F7">
        <w:rPr>
          <w:rFonts w:ascii="UD デジタル 教科書体 NK-R" w:eastAsia="UD デジタル 教科書体 NK-R" w:hAnsi="UD デジタル 教科書体 NK-R" w:cs="Times New Roman" w:hint="eastAsia"/>
          <w:kern w:val="3"/>
          <w:sz w:val="24"/>
          <w:szCs w:val="24"/>
        </w:rPr>
        <w:t>大会やスポーツイベント等が中止となり、スポーツに触れる機会が減った。</w:t>
      </w:r>
    </w:p>
    <w:p w14:paraId="6F8B496D" w14:textId="111AAF0D"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一方で、スポーツが日々</w:t>
      </w:r>
      <w:r w:rsidRPr="004C28F7">
        <w:rPr>
          <w:rFonts w:ascii="UD デジタル 教科書体 NK-R" w:eastAsia="UD デジタル 教科書体 NK-R" w:hAnsi="UD デジタル 教科書体 NK-R" w:cs="Times New Roman" w:hint="eastAsia"/>
          <w:kern w:val="3"/>
          <w:sz w:val="24"/>
          <w:szCs w:val="24"/>
        </w:rPr>
        <w:t>の生活や社会に活力を与えるなど、優れた効果を及ぼす力や価値があることを改めて示すことにもなった。</w:t>
      </w:r>
    </w:p>
    <w:p w14:paraId="4D8CE07E" w14:textId="19345C95" w:rsidR="004C28F7" w:rsidRPr="004F4F23"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7C4FFE">
        <w:rPr>
          <w:rFonts w:ascii="UD デジタル 教科書体 NK-R" w:eastAsia="UD デジタル 教科書体 NK-R" w:hAnsi="UD デジタル 教科書体 NK-R" w:cs="Times New Roman"/>
          <w:kern w:val="3"/>
          <w:sz w:val="24"/>
          <w:szCs w:val="24"/>
        </w:rPr>
        <w:t>スポーツの持つ力や価値を活用し</w:t>
      </w:r>
      <w:r w:rsidRPr="007C4FFE">
        <w:rPr>
          <w:rFonts w:ascii="UD デジタル 教科書体 NK-R" w:eastAsia="UD デジタル 教科書体 NK-R" w:hAnsi="UD デジタル 教科書体 NK-R" w:cs="Times New Roman" w:hint="eastAsia"/>
          <w:kern w:val="3"/>
          <w:sz w:val="24"/>
          <w:szCs w:val="24"/>
        </w:rPr>
        <w:t>さら</w:t>
      </w:r>
      <w:r w:rsidRPr="007C4FFE">
        <w:rPr>
          <w:rFonts w:ascii="UD デジタル 教科書体 NK-R" w:eastAsia="UD デジタル 教科書体 NK-R" w:hAnsi="UD デジタル 教科書体 NK-R" w:cs="Times New Roman"/>
          <w:kern w:val="3"/>
          <w:sz w:val="24"/>
          <w:szCs w:val="24"/>
        </w:rPr>
        <w:t>に高めること</w:t>
      </w:r>
      <w:r w:rsidRPr="007C4FFE">
        <w:rPr>
          <w:rFonts w:ascii="UD デジタル 教科書体 NK-R" w:eastAsia="UD デジタル 教科書体 NK-R" w:hAnsi="UD デジタル 教科書体 NK-R" w:cs="Times New Roman" w:hint="eastAsia"/>
          <w:kern w:val="3"/>
          <w:sz w:val="24"/>
          <w:szCs w:val="24"/>
        </w:rPr>
        <w:t>は</w:t>
      </w:r>
      <w:r w:rsidRPr="007C4FFE">
        <w:rPr>
          <w:rFonts w:ascii="UD デジタル 教科書体 NK-R" w:eastAsia="UD デジタル 教科書体 NK-R" w:hAnsi="UD デジタル 教科書体 NK-R" w:cs="Times New Roman"/>
          <w:kern w:val="3"/>
          <w:sz w:val="24"/>
          <w:szCs w:val="24"/>
        </w:rPr>
        <w:t>、</w:t>
      </w:r>
      <w:r w:rsidRPr="007C4FFE">
        <w:rPr>
          <w:rFonts w:ascii="UD デジタル 教科書体 NK-R" w:eastAsia="UD デジタル 教科書体 NK-R" w:hAnsi="UD デジタル 教科書体 NK-R" w:cs="Times New Roman" w:hint="eastAsia"/>
          <w:kern w:val="3"/>
          <w:sz w:val="24"/>
          <w:szCs w:val="24"/>
        </w:rPr>
        <w:t>結果として、スポーツを通じて府</w:t>
      </w:r>
      <w:r w:rsidRPr="007C4FFE">
        <w:rPr>
          <w:rFonts w:ascii="UD デジタル 教科書体 NK-R" w:eastAsia="UD デジタル 教科書体 NK-R" w:hAnsi="UD デジタル 教科書体 NK-R" w:cs="Times New Roman"/>
          <w:kern w:val="3"/>
          <w:sz w:val="24"/>
          <w:szCs w:val="24"/>
        </w:rPr>
        <w:t>民一人ひとりの生活や心がより豊かになるといった「well-being(</w:t>
      </w:r>
      <w:r w:rsidRPr="007C4FFE">
        <w:rPr>
          <w:rFonts w:ascii="UD デジタル 教科書体 NK-R" w:eastAsia="UD デジタル 教科書体 NK-R" w:hAnsi="UD デジタル 教科書体 NK-R" w:cs="Times New Roman" w:hint="eastAsia"/>
          <w:kern w:val="3"/>
          <w:sz w:val="24"/>
          <w:szCs w:val="24"/>
        </w:rPr>
        <w:t>ウェルビーイング</w:t>
      </w:r>
      <w:r w:rsidRPr="007C4FFE">
        <w:rPr>
          <w:rFonts w:ascii="UD デジタル 教科書体 NK-R" w:eastAsia="UD デジタル 教科書体 NK-R" w:hAnsi="UD デジタル 教科書体 NK-R" w:cs="Times New Roman"/>
          <w:kern w:val="3"/>
          <w:sz w:val="24"/>
          <w:szCs w:val="24"/>
        </w:rPr>
        <w:t>)」の実現</w:t>
      </w:r>
      <w:r w:rsidRPr="007C4FFE">
        <w:rPr>
          <w:rFonts w:ascii="UD デジタル 教科書体 NK-R" w:eastAsia="UD デジタル 教科書体 NK-R" w:hAnsi="UD デジタル 教科書体 NK-R" w:cs="Times New Roman" w:hint="eastAsia"/>
          <w:kern w:val="3"/>
          <w:sz w:val="24"/>
          <w:szCs w:val="24"/>
        </w:rPr>
        <w:t>に</w:t>
      </w:r>
      <w:r w:rsidRPr="00143790">
        <w:rPr>
          <w:rFonts w:ascii="UD デジタル 教科書体 NK-R" w:eastAsia="UD デジタル 教科書体 NK-R" w:hAnsi="UD デジタル 教科書体 NK-R" w:cs="Times New Roman" w:hint="eastAsia"/>
          <w:kern w:val="3"/>
          <w:sz w:val="24"/>
          <w:szCs w:val="24"/>
        </w:rPr>
        <w:t>繋</w:t>
      </w:r>
      <w:r w:rsidRPr="004F4F23">
        <w:rPr>
          <w:rFonts w:ascii="UD デジタル 教科書体 NK-R" w:eastAsia="UD デジタル 教科書体 NK-R" w:hAnsi="UD デジタル 教科書体 NK-R" w:cs="Times New Roman" w:hint="eastAsia"/>
          <w:color w:val="000000" w:themeColor="text1"/>
          <w:kern w:val="3"/>
          <w:sz w:val="24"/>
          <w:szCs w:val="24"/>
        </w:rPr>
        <w:t>がり、大阪・関西万博のテーマである「いのち輝く未来社会のデザイン」の実現にも合致する。</w:t>
      </w:r>
    </w:p>
    <w:p w14:paraId="308D3264" w14:textId="6CB8079B" w:rsidR="004C28F7" w:rsidRPr="004F4F23" w:rsidRDefault="006430EA"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4F4F23">
        <w:rPr>
          <w:rFonts w:ascii="UD デジタル 教科書体 NK-R" w:eastAsia="UD デジタル 教科書体 NK-R" w:hAnsi="UD デジタル 教科書体 NK-R" w:cs="Times New Roman" w:hint="eastAsia"/>
          <w:color w:val="000000" w:themeColor="text1"/>
          <w:kern w:val="3"/>
          <w:sz w:val="24"/>
          <w:szCs w:val="24"/>
        </w:rPr>
        <w:t>また、</w:t>
      </w:r>
      <w:r w:rsidR="00517341" w:rsidRPr="004F4F23">
        <w:rPr>
          <w:rFonts w:ascii="UD デジタル 教科書体 NK-R" w:eastAsia="UD デジタル 教科書体 NK-R" w:hAnsi="UD デジタル 教科書体 NK-R" w:cs="Times New Roman" w:hint="eastAsia"/>
          <w:color w:val="000000" w:themeColor="text1"/>
          <w:kern w:val="3"/>
          <w:sz w:val="24"/>
          <w:szCs w:val="24"/>
        </w:rPr>
        <w:t>スポーツを</w:t>
      </w:r>
      <w:r w:rsidRPr="004F4F23">
        <w:rPr>
          <w:rFonts w:ascii="UD デジタル 教科書体 NK-R" w:eastAsia="UD デジタル 教科書体 NK-R" w:hAnsi="UD デジタル 教科書体 NK-R" w:cs="Times New Roman" w:hint="eastAsia"/>
          <w:color w:val="000000" w:themeColor="text1"/>
          <w:kern w:val="3"/>
          <w:sz w:val="24"/>
          <w:szCs w:val="24"/>
        </w:rPr>
        <w:t>「する」「みる」「ささえる」といったいずれかでスポーツに参画している人は、</w:t>
      </w:r>
      <w:r w:rsidR="00666728" w:rsidRPr="004F4F23">
        <w:rPr>
          <w:rFonts w:ascii="UD デジタル 教科書体 NK-R" w:eastAsia="UD デジタル 教科書体 NK-R" w:hAnsi="UD デジタル 教科書体 NK-R" w:cs="Times New Roman" w:hint="eastAsia"/>
          <w:color w:val="000000" w:themeColor="text1"/>
          <w:kern w:val="3"/>
          <w:sz w:val="24"/>
          <w:szCs w:val="24"/>
        </w:rPr>
        <w:t>「</w:t>
      </w:r>
      <w:r w:rsidR="00666728" w:rsidRPr="004F4F23">
        <w:rPr>
          <w:rFonts w:ascii="UD デジタル 教科書体 NK-R" w:eastAsia="UD デジタル 教科書体 NK-R" w:hAnsi="UD デジタル 教科書体 NK-R" w:cs="Times New Roman"/>
          <w:color w:val="000000" w:themeColor="text1"/>
          <w:kern w:val="3"/>
          <w:sz w:val="24"/>
          <w:szCs w:val="24"/>
        </w:rPr>
        <w:t>well-being(ウェルビーイング)」</w:t>
      </w:r>
      <w:r w:rsidRPr="004F4F23">
        <w:rPr>
          <w:rFonts w:ascii="UD デジタル 教科書体 NK-R" w:eastAsia="UD デジタル 教科書体 NK-R" w:hAnsi="UD デジタル 教科書体 NK-R" w:cs="Times New Roman" w:hint="eastAsia"/>
          <w:color w:val="000000" w:themeColor="text1"/>
          <w:kern w:val="3"/>
          <w:sz w:val="24"/>
          <w:szCs w:val="24"/>
        </w:rPr>
        <w:t>が</w:t>
      </w:r>
      <w:r w:rsidR="00F041DF" w:rsidRPr="004F4F23">
        <w:rPr>
          <w:rFonts w:ascii="UD デジタル 教科書体 NK-R" w:eastAsia="UD デジタル 教科書体 NK-R" w:hAnsi="UD デジタル 教科書体 NK-R" w:cs="Times New Roman" w:hint="eastAsia"/>
          <w:color w:val="000000" w:themeColor="text1"/>
          <w:kern w:val="3"/>
          <w:sz w:val="24"/>
          <w:szCs w:val="24"/>
        </w:rPr>
        <w:t>高い</w:t>
      </w:r>
      <w:r w:rsidRPr="004F4F23">
        <w:rPr>
          <w:rFonts w:ascii="UD デジタル 教科書体 NK-R" w:eastAsia="UD デジタル 教科書体 NK-R" w:hAnsi="UD デジタル 教科書体 NK-R" w:cs="Times New Roman" w:hint="eastAsia"/>
          <w:color w:val="000000" w:themeColor="text1"/>
          <w:kern w:val="3"/>
          <w:sz w:val="24"/>
          <w:szCs w:val="24"/>
        </w:rPr>
        <w:t>傾向がみられるが、本府の</w:t>
      </w:r>
      <w:r w:rsidR="004C28F7" w:rsidRPr="004F4F23">
        <w:rPr>
          <w:rFonts w:ascii="UD デジタル 教科書体 NK-R" w:eastAsia="UD デジタル 教科書体 NK-R" w:hAnsi="UD デジタル 教科書体 NK-R" w:cs="Times New Roman"/>
          <w:color w:val="000000" w:themeColor="text1"/>
          <w:kern w:val="3"/>
          <w:sz w:val="24"/>
          <w:szCs w:val="24"/>
        </w:rPr>
        <w:t>スポーツの参画状況</w:t>
      </w:r>
      <w:r w:rsidR="004C28F7" w:rsidRPr="004F4F23">
        <w:rPr>
          <w:rFonts w:ascii="UD デジタル 教科書体 NK-R" w:eastAsia="UD デジタル 教科書体 NK-R" w:hAnsi="UD デジタル 教科書体 NK-R" w:cs="Times New Roman" w:hint="eastAsia"/>
          <w:color w:val="000000" w:themeColor="text1"/>
          <w:kern w:val="3"/>
          <w:sz w:val="24"/>
          <w:szCs w:val="24"/>
        </w:rPr>
        <w:t>をみると</w:t>
      </w:r>
      <w:r w:rsidR="004C28F7" w:rsidRPr="004F4F23">
        <w:rPr>
          <w:rFonts w:ascii="UD デジタル 教科書体 NK-R" w:eastAsia="UD デジタル 教科書体 NK-R" w:hAnsi="UD デジタル 教科書体 NK-R" w:cs="Times New Roman"/>
          <w:color w:val="000000" w:themeColor="text1"/>
          <w:kern w:val="3"/>
          <w:sz w:val="24"/>
          <w:szCs w:val="24"/>
        </w:rPr>
        <w:t>、過去１年間で「する」「みる」「ささえる」のいずれかに参画した人の割合は、</w:t>
      </w:r>
      <w:r w:rsidR="004C28F7" w:rsidRPr="004F4F23">
        <w:rPr>
          <w:rFonts w:ascii="UD デジタル 教科書体 NK-R" w:eastAsia="UD デジタル 教科書体 NK-R" w:hAnsi="UD デジタル 教科書体 NK-R" w:cs="Times New Roman" w:hint="eastAsia"/>
          <w:color w:val="000000" w:themeColor="text1"/>
          <w:kern w:val="3"/>
          <w:sz w:val="24"/>
          <w:szCs w:val="24"/>
        </w:rPr>
        <w:t>現在</w:t>
      </w:r>
      <w:r w:rsidR="004C28F7" w:rsidRPr="004F4F23">
        <w:rPr>
          <w:rFonts w:ascii="UD デジタル 教科書体 NK-R" w:eastAsia="UD デジタル 教科書体 NK-R" w:hAnsi="UD デジタル 教科書体 NK-R" w:cs="Times New Roman"/>
          <w:color w:val="000000" w:themeColor="text1"/>
          <w:kern w:val="3"/>
          <w:sz w:val="24"/>
          <w:szCs w:val="24"/>
        </w:rPr>
        <w:t>８７．3％（令和５年度）で</w:t>
      </w:r>
      <w:r w:rsidRPr="004F4F23">
        <w:rPr>
          <w:rFonts w:ascii="UD デジタル 教科書体 NK-R" w:eastAsia="UD デジタル 教科書体 NK-R" w:hAnsi="UD デジタル 教科書体 NK-R" w:cs="Times New Roman" w:hint="eastAsia"/>
          <w:color w:val="000000" w:themeColor="text1"/>
          <w:kern w:val="3"/>
          <w:sz w:val="24"/>
          <w:szCs w:val="24"/>
        </w:rPr>
        <w:t>あり</w:t>
      </w:r>
      <w:r w:rsidR="004C28F7" w:rsidRPr="004F4F23">
        <w:rPr>
          <w:rFonts w:ascii="UD デジタル 教科書体 NK-R" w:eastAsia="UD デジタル 教科書体 NK-R" w:hAnsi="UD デジタル 教科書体 NK-R" w:cs="Times New Roman"/>
          <w:color w:val="000000" w:themeColor="text1"/>
          <w:kern w:val="3"/>
          <w:sz w:val="24"/>
          <w:szCs w:val="24"/>
        </w:rPr>
        <w:t>、全国平均と比較して0.5ポイント下回っていることから、さらなるスポーツ参画を促す魅力ある施策の推進が必要である。</w:t>
      </w:r>
    </w:p>
    <w:p w14:paraId="33D30065" w14:textId="0F7EBEE5"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F4F23">
        <w:rPr>
          <w:rFonts w:ascii="UD デジタル 教科書体 NK-R" w:eastAsia="UD デジタル 教科書体 NK-R" w:hAnsi="UD デジタル 教科書体 NK-R" w:cs="Times New Roman" w:hint="eastAsia"/>
          <w:color w:val="000000" w:themeColor="text1"/>
          <w:kern w:val="3"/>
          <w:sz w:val="24"/>
          <w:szCs w:val="24"/>
        </w:rPr>
        <w:t>国の第３期スポーツ基本計画には同指標の目標値は定められていないが、類似する「２０歳以上の年１回以上のスポーツ実施</w:t>
      </w:r>
      <w:r w:rsidRPr="007C4FFE">
        <w:rPr>
          <w:rFonts w:ascii="UD デジタル 教科書体 NK-R" w:eastAsia="UD デジタル 教科書体 NK-R" w:hAnsi="UD デジタル 教科書体 NK-R" w:cs="Times New Roman" w:hint="eastAsia"/>
          <w:kern w:val="3"/>
          <w:sz w:val="24"/>
          <w:szCs w:val="24"/>
        </w:rPr>
        <w:t>率が</w:t>
      </w:r>
      <w:r w:rsidRPr="007C4FFE">
        <w:rPr>
          <w:rFonts w:ascii="UD デジタル 教科書体 NK-R" w:eastAsia="UD デジタル 教科書体 NK-R" w:hAnsi="UD デジタル 教科書体 NK-R" w:cs="Times New Roman"/>
          <w:kern w:val="3"/>
          <w:sz w:val="24"/>
          <w:szCs w:val="24"/>
        </w:rPr>
        <w:t>100％に近づくこと</w:t>
      </w:r>
      <w:r w:rsidRPr="007C4FFE">
        <w:rPr>
          <w:rFonts w:ascii="UD デジタル 教科書体 NK-R" w:eastAsia="UD デジタル 教科書体 NK-R" w:hAnsi="UD デジタル 教科書体 NK-R" w:cs="Times New Roman" w:hint="eastAsia"/>
          <w:kern w:val="3"/>
          <w:sz w:val="24"/>
          <w:szCs w:val="24"/>
        </w:rPr>
        <w:t>・・・</w:t>
      </w:r>
      <w:r w:rsidRPr="007C4FFE">
        <w:rPr>
          <w:rFonts w:ascii="UD デジタル 教科書体 NK-R" w:eastAsia="UD デジタル 教科書体 NK-R" w:hAnsi="UD デジタル 教科書体 NK-R" w:cs="Times New Roman"/>
          <w:kern w:val="3"/>
          <w:sz w:val="24"/>
          <w:szCs w:val="24"/>
        </w:rPr>
        <w:t>を目</w:t>
      </w:r>
      <w:r w:rsidRPr="004C28F7">
        <w:rPr>
          <w:rFonts w:ascii="UD デジタル 教科書体 NK-R" w:eastAsia="UD デジタル 教科書体 NK-R" w:hAnsi="UD デジタル 教科書体 NK-R" w:cs="Times New Roman"/>
          <w:kern w:val="3"/>
          <w:sz w:val="24"/>
          <w:szCs w:val="24"/>
        </w:rPr>
        <w:t>指す</w:t>
      </w:r>
      <w:r w:rsidRPr="004C28F7">
        <w:rPr>
          <w:rFonts w:ascii="UD デジタル 教科書体 NK-R" w:eastAsia="UD デジタル 教科書体 NK-R" w:hAnsi="UD デジタル 教科書体 NK-R" w:cs="Times New Roman" w:hint="eastAsia"/>
          <w:kern w:val="3"/>
          <w:sz w:val="24"/>
          <w:szCs w:val="24"/>
        </w:rPr>
        <w:t>」と定められていること、また、「する」「みる」「ささえる」のいずれかに参画することが「</w:t>
      </w:r>
      <w:r w:rsidRPr="004C28F7">
        <w:rPr>
          <w:rFonts w:ascii="UD デジタル 教科書体 NK-R" w:eastAsia="UD デジタル 教科書体 NK-R" w:hAnsi="UD デジタル 教科書体 NK-R" w:cs="Times New Roman"/>
          <w:kern w:val="3"/>
          <w:sz w:val="24"/>
          <w:szCs w:val="24"/>
        </w:rPr>
        <w:t>well-being(ウェルビーイング)」の実現にも繋がっている</w:t>
      </w:r>
      <w:r w:rsidRPr="004C28F7">
        <w:rPr>
          <w:rFonts w:ascii="UD デジタル 教科書体 NK-R" w:eastAsia="UD デジタル 教科書体 NK-R" w:hAnsi="UD デジタル 教科書体 NK-R" w:cs="Times New Roman" w:hint="eastAsia"/>
          <w:kern w:val="3"/>
          <w:sz w:val="24"/>
          <w:szCs w:val="24"/>
        </w:rPr>
        <w:t>ことを考慮して、スポーツ参画者の割合</w:t>
      </w:r>
      <w:r w:rsidR="00385B62">
        <w:rPr>
          <w:rFonts w:ascii="UD デジタル 教科書体 NK-R" w:eastAsia="UD デジタル 教科書体 NK-R" w:hAnsi="UD デジタル 教科書体 NK-R" w:cs="Times New Roman" w:hint="eastAsia"/>
          <w:kern w:val="3"/>
          <w:sz w:val="24"/>
          <w:szCs w:val="24"/>
        </w:rPr>
        <w:t>を指標として、</w:t>
      </w:r>
      <w:r w:rsidRPr="004C28F7">
        <w:rPr>
          <w:rFonts w:ascii="UD デジタル 教科書体 NK-R" w:eastAsia="UD デジタル 教科書体 NK-R" w:hAnsi="UD デジタル 教科書体 NK-R" w:cs="Times New Roman" w:hint="eastAsia"/>
          <w:kern w:val="3"/>
          <w:sz w:val="24"/>
          <w:szCs w:val="24"/>
        </w:rPr>
        <w:t>「100％」を目標値として設定する。</w:t>
      </w:r>
    </w:p>
    <w:p w14:paraId="40C2E2E8" w14:textId="24E2542D"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tbl>
      <w:tblPr>
        <w:tblW w:w="9457" w:type="dxa"/>
        <w:tblInd w:w="279" w:type="dxa"/>
        <w:tblCellMar>
          <w:left w:w="10" w:type="dxa"/>
          <w:right w:w="10" w:type="dxa"/>
        </w:tblCellMar>
        <w:tblLook w:val="04A0" w:firstRow="1" w:lastRow="0" w:firstColumn="1" w:lastColumn="0" w:noHBand="0" w:noVBand="1"/>
      </w:tblPr>
      <w:tblGrid>
        <w:gridCol w:w="5245"/>
        <w:gridCol w:w="1842"/>
        <w:gridCol w:w="2370"/>
      </w:tblGrid>
      <w:tr w:rsidR="004C28F7" w:rsidRPr="004C28F7" w14:paraId="2D3F7989"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F87AB50" w14:textId="7CE1F86B"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指標</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2C3C50C" w14:textId="77777777" w:rsidR="004C28F7" w:rsidRPr="004C28F7" w:rsidRDefault="004C28F7" w:rsidP="004C28F7">
            <w:pPr>
              <w:suppressAutoHyphens/>
              <w:autoSpaceDN w:val="0"/>
              <w:spacing w:line="360" w:lineRule="exact"/>
              <w:jc w:val="center"/>
              <w:rPr>
                <w:rFonts w:ascii="游明朝" w:eastAsia="游明朝" w:hAnsi="游明朝" w:cs="Times New Roman"/>
                <w:kern w:val="3"/>
              </w:rPr>
            </w:pPr>
            <w:r w:rsidRPr="004C28F7">
              <w:rPr>
                <w:rFonts w:ascii="UD デジタル 教科書体 NK-R" w:eastAsia="UD デジタル 教科書体 NK-R" w:hAnsi="UD デジタル 教科書体 NK-R" w:cs="Times New Roman"/>
                <w:bCs/>
                <w:kern w:val="3"/>
                <w:sz w:val="20"/>
                <w:szCs w:val="20"/>
              </w:rPr>
              <w:t>目標値</w:t>
            </w:r>
          </w:p>
        </w:tc>
        <w:tc>
          <w:tcPr>
            <w:tcW w:w="237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B6B44EA"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達成をめざす時期</w:t>
            </w:r>
          </w:p>
        </w:tc>
      </w:tr>
      <w:tr w:rsidR="004C28F7" w:rsidRPr="004C28F7" w14:paraId="64EE36F8"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63CE8" w14:textId="4F53892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hint="eastAsia"/>
                <w:bCs/>
                <w:kern w:val="3"/>
                <w:sz w:val="20"/>
                <w:szCs w:val="20"/>
              </w:rPr>
              <w:t>20歳以上</w:t>
            </w:r>
            <w:r w:rsidRPr="004C28F7">
              <w:rPr>
                <w:rFonts w:ascii="UD デジタル 教科書体 NK-R" w:eastAsia="UD デジタル 教科書体 NK-R" w:hAnsi="UD デジタル 教科書体 NK-R" w:cs="Times New Roman"/>
                <w:bCs/>
                <w:kern w:val="3"/>
                <w:sz w:val="20"/>
                <w:szCs w:val="20"/>
              </w:rPr>
              <w:t>の</w:t>
            </w:r>
            <w:r w:rsidRPr="004C28F7">
              <w:rPr>
                <w:rFonts w:ascii="UD デジタル 教科書体 NK-R" w:eastAsia="UD デジタル 教科書体 NK-R" w:hAnsi="UD デジタル 教科書体 NK-R" w:cs="Times New Roman" w:hint="eastAsia"/>
                <w:bCs/>
                <w:kern w:val="3"/>
                <w:sz w:val="20"/>
                <w:szCs w:val="20"/>
              </w:rPr>
              <w:t>週１回以上の</w:t>
            </w:r>
            <w:r w:rsidRPr="004C28F7">
              <w:rPr>
                <w:rFonts w:ascii="UD デジタル 教科書体 NK-R" w:eastAsia="UD デジタル 教科書体 NK-R" w:hAnsi="UD デジタル 教科書体 NK-R" w:cs="Times New Roman"/>
                <w:bCs/>
                <w:kern w:val="3"/>
                <w:sz w:val="20"/>
                <w:szCs w:val="20"/>
              </w:rPr>
              <w:t>スポーツ実施率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B7CB5"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７０％</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BD8F0"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hint="eastAsia"/>
                <w:bCs/>
                <w:kern w:val="3"/>
                <w:sz w:val="20"/>
                <w:szCs w:val="20"/>
              </w:rPr>
              <w:t>令和８</w:t>
            </w:r>
            <w:r w:rsidRPr="004C28F7">
              <w:rPr>
                <w:rFonts w:ascii="UD デジタル 教科書体 NK-R" w:eastAsia="UD デジタル 教科書体 NK-R" w:hAnsi="UD デジタル 教科書体 NK-R" w:cs="Times New Roman"/>
                <w:bCs/>
                <w:kern w:val="3"/>
                <w:sz w:val="20"/>
                <w:szCs w:val="20"/>
              </w:rPr>
              <w:t>年度末</w:t>
            </w:r>
          </w:p>
        </w:tc>
      </w:tr>
      <w:tr w:rsidR="004C28F7" w:rsidRPr="004C28F7" w14:paraId="7534FE7B"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FA262" w14:textId="7DD1093A"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スポーツ参画</w:t>
            </w:r>
            <w:r w:rsidRPr="004C28F7">
              <w:rPr>
                <w:rFonts w:ascii="UD デジタル 教科書体 NK-R" w:eastAsia="UD デジタル 教科書体 NK-R" w:hAnsi="UD デジタル 教科書体 NK-R" w:cs="Times New Roman" w:hint="eastAsia"/>
                <w:bCs/>
                <w:kern w:val="3"/>
                <w:sz w:val="20"/>
                <w:szCs w:val="20"/>
              </w:rPr>
              <w:t>者（する、みる、ささえる）の割合</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C55EB8" w14:textId="77777777" w:rsidR="004C28F7" w:rsidRPr="004C28F7" w:rsidRDefault="004C28F7" w:rsidP="004C28F7">
            <w:pPr>
              <w:suppressAutoHyphens/>
              <w:autoSpaceDN w:val="0"/>
              <w:jc w:val="center"/>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１００％</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F9FDE"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令和</w:t>
            </w:r>
            <w:r w:rsidRPr="004C28F7">
              <w:rPr>
                <w:rFonts w:ascii="UD デジタル 教科書体 NK-R" w:eastAsia="UD デジタル 教科書体 NK-R" w:hAnsi="UD デジタル 教科書体 NK-R" w:cs="Times New Roman" w:hint="eastAsia"/>
                <w:bCs/>
                <w:kern w:val="3"/>
                <w:sz w:val="20"/>
                <w:szCs w:val="20"/>
              </w:rPr>
              <w:t>８</w:t>
            </w:r>
            <w:r w:rsidRPr="004C28F7">
              <w:rPr>
                <w:rFonts w:ascii="UD デジタル 教科書体 NK-R" w:eastAsia="UD デジタル 教科書体 NK-R" w:hAnsi="UD デジタル 教科書体 NK-R" w:cs="Times New Roman"/>
                <w:bCs/>
                <w:kern w:val="3"/>
                <w:sz w:val="20"/>
                <w:szCs w:val="20"/>
              </w:rPr>
              <w:t>年度末</w:t>
            </w:r>
          </w:p>
        </w:tc>
      </w:tr>
    </w:tbl>
    <w:p w14:paraId="0D13B809" w14:textId="022E8A0D"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4887F4C8" w14:textId="7B64F87A" w:rsidR="004C28F7" w:rsidRPr="004C28F7" w:rsidRDefault="00D60DAD"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Pr>
          <w:rFonts w:ascii="UD デジタル 教科書体 NK-R" w:eastAsia="UD デジタル 教科書体 NK-R" w:hAnsi="UD デジタル 教科書体 NK-R" w:cs="Times New Roman" w:hint="eastAsia"/>
          <w:kern w:val="3"/>
          <w:sz w:val="24"/>
          <w:szCs w:val="24"/>
        </w:rPr>
        <w:t>(２)</w:t>
      </w:r>
      <w:r w:rsidR="004C28F7" w:rsidRPr="004C28F7">
        <w:rPr>
          <w:rFonts w:ascii="UD デジタル 教科書体 NK-R" w:eastAsia="UD デジタル 教科書体 NK-R" w:hAnsi="UD デジタル 教科書体 NK-R" w:cs="Times New Roman" w:hint="eastAsia"/>
          <w:kern w:val="3"/>
          <w:sz w:val="24"/>
          <w:szCs w:val="24"/>
        </w:rPr>
        <w:t>【対応方針】</w:t>
      </w:r>
    </w:p>
    <w:p w14:paraId="22C66963" w14:textId="776D3901"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本計画に基づき、スポーツに関する様々なニーズや課題に包括的に対応し、本府の特性を活かしつつ課題解決に戦略的に取り組むための施策を展開する。</w:t>
      </w:r>
    </w:p>
    <w:p w14:paraId="30C5AE71" w14:textId="3C0BB259"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例えば、</w:t>
      </w:r>
      <w:r w:rsidRPr="004C28F7">
        <w:rPr>
          <w:rFonts w:ascii="UD デジタル 教科書体 NK-R" w:eastAsia="UD デジタル 教科書体 NK-R" w:hAnsi="UD デジタル 教科書体 NK-R" w:cs="Times New Roman" w:hint="eastAsia"/>
          <w:kern w:val="3"/>
          <w:sz w:val="24"/>
          <w:szCs w:val="24"/>
        </w:rPr>
        <w:t>国の</w:t>
      </w:r>
      <w:r w:rsidRPr="004C28F7">
        <w:rPr>
          <w:rFonts w:ascii="UD デジタル 教科書体 NK-R" w:eastAsia="UD デジタル 教科書体 NK-R" w:hAnsi="UD デジタル 教科書体 NK-R" w:cs="Times New Roman"/>
          <w:kern w:val="3"/>
          <w:sz w:val="24"/>
          <w:szCs w:val="24"/>
        </w:rPr>
        <w:t>第３期スポーツ基本計画においても「多様な主体におけるスポーツの機会創出」の具体的施策のひとつとして</w:t>
      </w:r>
      <w:r w:rsidRPr="004C28F7">
        <w:rPr>
          <w:rFonts w:ascii="UD デジタル 教科書体 NK-R" w:eastAsia="UD デジタル 教科書体 NK-R" w:hAnsi="UD デジタル 教科書体 NK-R" w:cs="Times New Roman" w:hint="eastAsia"/>
          <w:kern w:val="3"/>
          <w:sz w:val="24"/>
          <w:szCs w:val="24"/>
        </w:rPr>
        <w:t>、</w:t>
      </w:r>
      <w:r w:rsidRPr="004C28F7">
        <w:rPr>
          <w:rFonts w:ascii="UD デジタル 教科書体 NK-R" w:eastAsia="UD デジタル 教科書体 NK-R" w:hAnsi="UD デジタル 教科書体 NK-R" w:cs="Times New Roman"/>
          <w:kern w:val="3"/>
          <w:sz w:val="24"/>
          <w:szCs w:val="24"/>
        </w:rPr>
        <w:t>アーバンスポーツの導入が示さ</w:t>
      </w:r>
      <w:r w:rsidRPr="00F53480">
        <w:rPr>
          <w:rFonts w:ascii="UD デジタル 教科書体 NK-R" w:eastAsia="UD デジタル 教科書体 NK-R" w:hAnsi="UD デジタル 教科書体 NK-R" w:cs="Times New Roman"/>
          <w:kern w:val="3"/>
          <w:sz w:val="24"/>
          <w:szCs w:val="24"/>
        </w:rPr>
        <w:t>れ</w:t>
      </w:r>
      <w:r w:rsidR="001B433B" w:rsidRPr="00F53480">
        <w:rPr>
          <w:rFonts w:ascii="UD デジタル 教科書体 NK-R" w:eastAsia="UD デジタル 教科書体 NK-R" w:hAnsi="UD デジタル 教科書体 NK-R" w:cs="Times New Roman" w:hint="eastAsia"/>
          <w:kern w:val="3"/>
          <w:sz w:val="24"/>
          <w:szCs w:val="24"/>
        </w:rPr>
        <w:t>て</w:t>
      </w:r>
      <w:r w:rsidRPr="00F53480">
        <w:rPr>
          <w:rFonts w:ascii="UD デジタル 教科書体 NK-R" w:eastAsia="UD デジタル 教科書体 NK-R" w:hAnsi="UD デジタル 教科書体 NK-R" w:cs="Times New Roman" w:hint="eastAsia"/>
          <w:kern w:val="3"/>
          <w:sz w:val="24"/>
          <w:szCs w:val="24"/>
        </w:rPr>
        <w:t>おり</w:t>
      </w:r>
      <w:r w:rsidRPr="004C28F7">
        <w:rPr>
          <w:rFonts w:ascii="UD デジタル 教科書体 NK-R" w:eastAsia="UD デジタル 教科書体 NK-R" w:hAnsi="UD デジタル 教科書体 NK-R" w:cs="Times New Roman" w:hint="eastAsia"/>
          <w:kern w:val="3"/>
          <w:sz w:val="24"/>
          <w:szCs w:val="24"/>
        </w:rPr>
        <w:t>、本府においても</w:t>
      </w:r>
      <w:r w:rsidRPr="004C28F7">
        <w:rPr>
          <w:rFonts w:ascii="UD デジタル 教科書体 NK-R" w:eastAsia="UD デジタル 教科書体 NK-R" w:hAnsi="UD デジタル 教科書体 NK-R" w:cs="Times New Roman"/>
          <w:kern w:val="3"/>
          <w:sz w:val="24"/>
          <w:szCs w:val="24"/>
        </w:rPr>
        <w:t>身近にスポーツを感じてもらう施策として、取り組んでい</w:t>
      </w:r>
      <w:r w:rsidRPr="004C28F7">
        <w:rPr>
          <w:rFonts w:ascii="UD デジタル 教科書体 NK-R" w:eastAsia="UD デジタル 教科書体 NK-R" w:hAnsi="UD デジタル 教科書体 NK-R" w:cs="Times New Roman" w:hint="eastAsia"/>
          <w:kern w:val="3"/>
          <w:sz w:val="24"/>
          <w:szCs w:val="24"/>
        </w:rPr>
        <w:t>く</w:t>
      </w:r>
      <w:r w:rsidRPr="004C28F7">
        <w:rPr>
          <w:rFonts w:ascii="UD デジタル 教科書体 NK-R" w:eastAsia="UD デジタル 教科書体 NK-R" w:hAnsi="UD デジタル 教科書体 NK-R" w:cs="Times New Roman"/>
          <w:kern w:val="3"/>
          <w:sz w:val="24"/>
          <w:szCs w:val="24"/>
        </w:rPr>
        <w:t>。</w:t>
      </w:r>
    </w:p>
    <w:p w14:paraId="2AC1F6B9" w14:textId="67B3B064"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また、令和4年に設立した「</w:t>
      </w:r>
      <w:r w:rsidRPr="004C28F7">
        <w:rPr>
          <w:rFonts w:ascii="UD デジタル 教科書体 NK-R" w:eastAsia="UD デジタル 教科書体 NK-R" w:hAnsi="UD デジタル 教科書体 NK-R" w:cs="Times New Roman" w:hint="eastAsia"/>
          <w:kern w:val="3"/>
          <w:sz w:val="24"/>
          <w:szCs w:val="24"/>
        </w:rPr>
        <w:t>大阪</w:t>
      </w:r>
      <w:r w:rsidRPr="004C28F7">
        <w:rPr>
          <w:rFonts w:ascii="UD デジタル 教科書体 NK-R" w:eastAsia="UD デジタル 教科書体 NK-R" w:hAnsi="UD デジタル 教科書体 NK-R" w:cs="Times New Roman"/>
          <w:kern w:val="3"/>
          <w:sz w:val="24"/>
          <w:szCs w:val="24"/>
        </w:rPr>
        <w:t>スポーツコミッション」は、現在、４年目を</w:t>
      </w:r>
      <w:r w:rsidRPr="004C28F7">
        <w:rPr>
          <w:rFonts w:ascii="UD デジタル 教科書体 NK-R" w:eastAsia="UD デジタル 教科書体 NK-R" w:hAnsi="UD デジタル 教科書体 NK-R" w:cs="Times New Roman" w:hint="eastAsia"/>
          <w:kern w:val="3"/>
          <w:sz w:val="24"/>
          <w:szCs w:val="24"/>
        </w:rPr>
        <w:t>迎え</w:t>
      </w:r>
      <w:r w:rsidRPr="004C28F7">
        <w:rPr>
          <w:rFonts w:ascii="UD デジタル 教科書体 NK-R" w:eastAsia="UD デジタル 教科書体 NK-R" w:hAnsi="UD デジタル 教科書体 NK-R" w:cs="Times New Roman"/>
          <w:kern w:val="3"/>
          <w:sz w:val="24"/>
          <w:szCs w:val="24"/>
        </w:rPr>
        <w:t>、飛躍的に認知度は高まっており、スポーツ体験会や構成チームの試合を観戦する機会の創出</w:t>
      </w:r>
      <w:r w:rsidRPr="004C28F7">
        <w:rPr>
          <w:rFonts w:ascii="UD デジタル 教科書体 NK-R" w:eastAsia="UD デジタル 教科書体 NK-R" w:hAnsi="UD デジタル 教科書体 NK-R" w:cs="Times New Roman" w:hint="eastAsia"/>
          <w:kern w:val="3"/>
          <w:sz w:val="24"/>
          <w:szCs w:val="24"/>
        </w:rPr>
        <w:t>など</w:t>
      </w:r>
      <w:r w:rsidRPr="004C28F7">
        <w:rPr>
          <w:rFonts w:ascii="UD デジタル 教科書体 NK-R" w:eastAsia="UD デジタル 教科書体 NK-R" w:hAnsi="UD デジタル 教科書体 NK-R" w:cs="Times New Roman"/>
          <w:kern w:val="3"/>
          <w:sz w:val="24"/>
          <w:szCs w:val="24"/>
        </w:rPr>
        <w:t>、「する」「みる」機会の拡大に寄与していることから、こうした取組を一層強化することにより、「する」「みる」「ささえる」のスポーツ参画者の割合をこれまで以上に</w:t>
      </w:r>
      <w:r w:rsidRPr="004C28F7">
        <w:rPr>
          <w:rFonts w:ascii="UD デジタル 教科書体 NK-R" w:eastAsia="UD デジタル 教科書体 NK-R" w:hAnsi="UD デジタル 教科書体 NK-R" w:cs="Times New Roman" w:hint="eastAsia"/>
          <w:kern w:val="3"/>
          <w:sz w:val="24"/>
          <w:szCs w:val="24"/>
        </w:rPr>
        <w:t>高めていく</w:t>
      </w:r>
      <w:r w:rsidRPr="004C28F7">
        <w:rPr>
          <w:rFonts w:ascii="UD デジタル 教科書体 NK-R" w:eastAsia="UD デジタル 教科書体 NK-R" w:hAnsi="UD デジタル 教科書体 NK-R" w:cs="Times New Roman"/>
          <w:kern w:val="3"/>
          <w:sz w:val="24"/>
          <w:szCs w:val="24"/>
        </w:rPr>
        <w:t>。</w:t>
      </w:r>
    </w:p>
    <w:p w14:paraId="491C4AE5" w14:textId="791B9A6F" w:rsidR="00336FB2" w:rsidRPr="00662200" w:rsidRDefault="004C28F7" w:rsidP="00662200">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さらに</w:t>
      </w:r>
      <w:r w:rsidRPr="004C28F7">
        <w:rPr>
          <w:rFonts w:ascii="UD デジタル 教科書体 NK-R" w:eastAsia="UD デジタル 教科書体 NK-R" w:hAnsi="UD デジタル 教科書体 NK-R" w:cs="Times New Roman"/>
          <w:kern w:val="3"/>
          <w:sz w:val="24"/>
          <w:szCs w:val="24"/>
        </w:rPr>
        <w:t>、ＳＮＳ等を活用して本府スポーツの魅力や情報を分かりやすく発信し、スポーツ</w:t>
      </w:r>
      <w:r w:rsidRPr="004C28F7">
        <w:rPr>
          <w:rFonts w:ascii="UD デジタル 教科書体 NK-R" w:eastAsia="UD デジタル 教科書体 NK-R" w:hAnsi="UD デジタル 教科書体 NK-R" w:cs="Times New Roman" w:hint="eastAsia"/>
          <w:kern w:val="3"/>
          <w:sz w:val="24"/>
          <w:szCs w:val="24"/>
        </w:rPr>
        <w:t>に対する興味・関心を喚起していくとともに、スポーツ施設の充実などを通して、地域のスポーツ環境を向上していく。</w:t>
      </w:r>
    </w:p>
    <w:p w14:paraId="19872FF4" w14:textId="157E4AEF" w:rsidR="004C28F7" w:rsidRPr="004C28F7" w:rsidRDefault="004C28F7" w:rsidP="004C28F7">
      <w:pPr>
        <w:suppressAutoHyphens/>
        <w:autoSpaceDN w:val="0"/>
        <w:spacing w:line="360" w:lineRule="exact"/>
        <w:rPr>
          <w:rFonts w:ascii="游明朝" w:eastAsia="游明朝" w:hAnsi="游明朝" w:cs="Times New Roman"/>
          <w:kern w:val="3"/>
        </w:rPr>
      </w:pPr>
      <w:r w:rsidRPr="004C28F7">
        <w:rPr>
          <w:rFonts w:ascii="UD デジタル 教科書体 NK-R" w:eastAsia="UD デジタル 教科書体 NK-R" w:hAnsi="UD デジタル 教科書体 NK-R" w:cs="Times New Roman"/>
          <w:kern w:val="3"/>
          <w:sz w:val="24"/>
          <w:szCs w:val="24"/>
          <w:bdr w:val="single" w:sz="4" w:space="0" w:color="auto"/>
          <w:shd w:val="pct15" w:color="auto" w:fill="FFFFFF"/>
        </w:rPr>
        <w:lastRenderedPageBreak/>
        <w:t>参考指標</w:t>
      </w:r>
    </w:p>
    <w:p w14:paraId="3991E148" w14:textId="52B16F0F" w:rsidR="004C28F7" w:rsidRPr="004C28F7" w:rsidRDefault="004C28F7" w:rsidP="009B24E3">
      <w:pPr>
        <w:suppressAutoHyphens/>
        <w:autoSpaceDN w:val="0"/>
        <w:spacing w:line="360" w:lineRule="exact"/>
        <w:ind w:firstLine="480"/>
        <w:rPr>
          <w:rFonts w:ascii="游明朝" w:eastAsia="游明朝" w:hAnsi="游明朝" w:cs="Times New Roman"/>
          <w:kern w:val="3"/>
        </w:rPr>
      </w:pPr>
      <w:r w:rsidRPr="004C28F7">
        <w:rPr>
          <w:rFonts w:ascii="UD デジタル 教科書体 NK-R" w:eastAsia="UD デジタル 教科書体 NK-R" w:hAnsi="UD デジタル 教科書体 NK-R" w:cs="Times New Roman"/>
          <w:kern w:val="3"/>
          <w:sz w:val="24"/>
          <w:szCs w:val="24"/>
        </w:rPr>
        <w:t>本計画の進捗状況をモニタリングするために、次のとおり、参考となる指標を設定する。</w:t>
      </w:r>
    </w:p>
    <w:tbl>
      <w:tblPr>
        <w:tblW w:w="9457" w:type="dxa"/>
        <w:tblInd w:w="279" w:type="dxa"/>
        <w:tblCellMar>
          <w:left w:w="10" w:type="dxa"/>
          <w:right w:w="10" w:type="dxa"/>
        </w:tblCellMar>
        <w:tblLook w:val="04A0" w:firstRow="1" w:lastRow="0" w:firstColumn="1" w:lastColumn="0" w:noHBand="0" w:noVBand="1"/>
      </w:tblPr>
      <w:tblGrid>
        <w:gridCol w:w="4678"/>
        <w:gridCol w:w="2835"/>
        <w:gridCol w:w="1944"/>
      </w:tblGrid>
      <w:tr w:rsidR="004C28F7" w:rsidRPr="004C28F7" w14:paraId="5FB16A63"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C7C5BC0" w14:textId="1D9F39BC"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参考指標</w:t>
            </w:r>
          </w:p>
        </w:tc>
        <w:tc>
          <w:tcPr>
            <w:tcW w:w="283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9D8B15D" w14:textId="77777777" w:rsidR="004C28F7" w:rsidRPr="004C28F7" w:rsidRDefault="004C28F7" w:rsidP="004C28F7">
            <w:pPr>
              <w:suppressAutoHyphens/>
              <w:autoSpaceDN w:val="0"/>
              <w:spacing w:line="360" w:lineRule="exact"/>
              <w:jc w:val="center"/>
              <w:rPr>
                <w:rFonts w:ascii="游明朝" w:eastAsia="游明朝" w:hAnsi="游明朝" w:cs="Times New Roman"/>
                <w:kern w:val="3"/>
              </w:rPr>
            </w:pPr>
            <w:r w:rsidRPr="004C28F7">
              <w:rPr>
                <w:rFonts w:ascii="UD デジタル 教科書体 NK-R" w:eastAsia="UD デジタル 教科書体 NK-R" w:hAnsi="UD デジタル 教科書体 NK-R" w:cs="Times New Roman"/>
                <w:bCs/>
                <w:kern w:val="3"/>
                <w:sz w:val="20"/>
                <w:szCs w:val="20"/>
              </w:rPr>
              <w:t>参考値</w:t>
            </w:r>
          </w:p>
        </w:tc>
        <w:tc>
          <w:tcPr>
            <w:tcW w:w="194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91903BE"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出典</w:t>
            </w:r>
          </w:p>
        </w:tc>
      </w:tr>
      <w:tr w:rsidR="004C28F7" w:rsidRPr="004C28F7" w14:paraId="32498AB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B340E"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体育の授業が楽しい小学生の割合</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8B9A1" w14:textId="3D25AA8F"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90.5%（令和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62657"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スポーツ庁調査</w:t>
            </w:r>
          </w:p>
        </w:tc>
      </w:tr>
      <w:tr w:rsidR="004C28F7" w:rsidRPr="004C28F7" w14:paraId="09501900"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B16F2"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大阪府ではスポーツが盛んだと思う人の割合</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C2FE9" w14:textId="0A51DF34" w:rsidR="004C28F7" w:rsidRPr="00D22F81" w:rsidRDefault="00E87D3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3</w:t>
            </w:r>
            <w:r w:rsidRPr="00D22F81">
              <w:rPr>
                <w:rFonts w:ascii="UD デジタル 教科書体 NK-R" w:eastAsia="UD デジタル 教科書体 NK-R" w:hAnsi="游明朝" w:cs="Times New Roman"/>
                <w:kern w:val="3"/>
              </w:rPr>
              <w:t>8.8</w:t>
            </w:r>
            <w:r w:rsidR="004C28F7" w:rsidRPr="00D22F81">
              <w:rPr>
                <w:rFonts w:ascii="UD デジタル 教科書体 NK-R" w:eastAsia="UD デジタル 教科書体 NK-R" w:hAnsi="游明朝" w:cs="Times New Roman" w:hint="eastAsia"/>
                <w:kern w:val="3"/>
              </w:rPr>
              <w:t>％（令和</w:t>
            </w:r>
            <w:r w:rsidRPr="00D22F81">
              <w:rPr>
                <w:rFonts w:ascii="UD デジタル 教科書体 NK-R" w:eastAsia="UD デジタル 教科書体 NK-R" w:hAnsi="游明朝" w:cs="Times New Roman" w:hint="eastAsia"/>
                <w:kern w:val="3"/>
              </w:rPr>
              <w:t>6</w:t>
            </w:r>
            <w:r w:rsidR="004C28F7" w:rsidRPr="00D22F81">
              <w:rPr>
                <w:rFonts w:ascii="UD デジタル 教科書体 NK-R" w:eastAsia="UD デジタル 教科書体 NK-R" w:hAnsi="游明朝" w:cs="Times New Roman" w:hint="eastAsia"/>
                <w:kern w:val="3"/>
              </w:rPr>
              <w:t>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6C9FF"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072177B9"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BD4EA" w14:textId="1814C65D"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大阪府障がい者スポーツ大会における参加者数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3EC86" w14:textId="561C6A6D" w:rsidR="004C28F7" w:rsidRPr="00D22F81"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8</w:t>
            </w:r>
            <w:r w:rsidR="006973B6" w:rsidRPr="00D22F81">
              <w:rPr>
                <w:rFonts w:ascii="UD デジタル 教科書体 NK-R" w:eastAsia="UD デジタル 教科書体 NK-R" w:hAnsi="游明朝" w:cs="Times New Roman"/>
                <w:kern w:val="3"/>
              </w:rPr>
              <w:t>41</w:t>
            </w:r>
            <w:r w:rsidRPr="00D22F81">
              <w:rPr>
                <w:rFonts w:ascii="UD デジタル 教科書体 NK-R" w:eastAsia="UD デジタル 教科書体 NK-R" w:hAnsi="游明朝" w:cs="Times New Roman" w:hint="eastAsia"/>
                <w:kern w:val="3"/>
              </w:rPr>
              <w:t>人（令和</w:t>
            </w:r>
            <w:r w:rsidR="006973B6" w:rsidRPr="00D22F81">
              <w:rPr>
                <w:rFonts w:ascii="UD デジタル 教科書体 NK-R" w:eastAsia="UD デジタル 教科書体 NK-R" w:hAnsi="游明朝" w:cs="Times New Roman" w:hint="eastAsia"/>
                <w:kern w:val="3"/>
              </w:rPr>
              <w:t>６</w:t>
            </w:r>
            <w:r w:rsidRPr="00D22F81">
              <w:rPr>
                <w:rFonts w:ascii="UD デジタル 教科書体 NK-R" w:eastAsia="UD デジタル 教科書体 NK-R" w:hAnsi="游明朝" w:cs="Times New Roman" w:hint="eastAsia"/>
                <w:kern w:val="3"/>
              </w:rPr>
              <w:t>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5B084"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18A03E0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A976D" w14:textId="5563BE6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「大阪府障がい者スポーツ応援団長関本賢太郎」Facebookのフォロワー数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FF250" w14:textId="68850C52" w:rsidR="004C28F7" w:rsidRPr="00D22F81"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2</w:t>
            </w:r>
            <w:r w:rsidR="006973B6" w:rsidRPr="00D22F81">
              <w:rPr>
                <w:rFonts w:ascii="UD デジタル 教科書体 NK-R" w:eastAsia="UD デジタル 教科書体 NK-R" w:hAnsi="游明朝" w:cs="Times New Roman"/>
                <w:kern w:val="3"/>
              </w:rPr>
              <w:t>4</w:t>
            </w:r>
            <w:r w:rsidR="00E87D37" w:rsidRPr="00D22F81">
              <w:rPr>
                <w:rFonts w:ascii="UD デジタル 教科書体 NK-R" w:eastAsia="UD デジタル 教科書体 NK-R" w:hAnsi="游明朝" w:cs="Times New Roman"/>
                <w:kern w:val="3"/>
              </w:rPr>
              <w:t>2</w:t>
            </w:r>
            <w:r w:rsidRPr="00D22F81">
              <w:rPr>
                <w:rFonts w:ascii="UD デジタル 教科書体 NK-R" w:eastAsia="UD デジタル 教科書体 NK-R" w:hAnsi="游明朝" w:cs="Times New Roman" w:hint="eastAsia"/>
                <w:kern w:val="3"/>
              </w:rPr>
              <w:t>人（令和</w:t>
            </w:r>
            <w:r w:rsidR="006973B6" w:rsidRPr="00D22F81">
              <w:rPr>
                <w:rFonts w:ascii="UD デジタル 教科書体 NK-R" w:eastAsia="UD デジタル 教科書体 NK-R" w:hAnsi="游明朝" w:cs="Times New Roman" w:hint="eastAsia"/>
                <w:kern w:val="3"/>
              </w:rPr>
              <w:t>６</w:t>
            </w:r>
            <w:r w:rsidRPr="00D22F81">
              <w:rPr>
                <w:rFonts w:ascii="UD デジタル 教科書体 NK-R" w:eastAsia="UD デジタル 教科書体 NK-R" w:hAnsi="游明朝" w:cs="Times New Roman" w:hint="eastAsia"/>
                <w:kern w:val="3"/>
              </w:rPr>
              <w:t>年度）※１</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FA600"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63755B72"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80E7F" w14:textId="1803A35A"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大阪府にゆかりのある主なスポーツチームの年間主催試合での観戦者合計数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0FF51" w14:textId="77777777" w:rsidR="004C28F7" w:rsidRPr="00D22F81"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330万人（令和5年度）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FB6D2"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1A89EECD"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2175B"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「スポーツ大阪」へのセッション数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6C9F7" w14:textId="196E65A0" w:rsidR="004C28F7" w:rsidRPr="00D22F81"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1</w:t>
            </w:r>
            <w:r w:rsidR="00E87D37" w:rsidRPr="00D22F81">
              <w:rPr>
                <w:rFonts w:ascii="UD デジタル 教科書体 NK-R" w:eastAsia="UD デジタル 教科書体 NK-R" w:hAnsi="游明朝" w:cs="Times New Roman"/>
                <w:kern w:val="3"/>
              </w:rPr>
              <w:t>1,856</w:t>
            </w:r>
            <w:r w:rsidRPr="00D22F81">
              <w:rPr>
                <w:rFonts w:ascii="UD デジタル 教科書体 NK-R" w:eastAsia="UD デジタル 教科書体 NK-R" w:hAnsi="游明朝" w:cs="Times New Roman" w:hint="eastAsia"/>
                <w:kern w:val="3"/>
              </w:rPr>
              <w:t>（令和6年度）※２</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EBC47"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50DFE89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ADD74" w14:textId="70A799B9"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大阪スポーツプロジェクト公式SNS（Twitter・Instagram）のフォロワー数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E80B6" w14:textId="08266369" w:rsidR="004C28F7" w:rsidRPr="00D22F81"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X（旧Twitter） 2,</w:t>
            </w:r>
            <w:r w:rsidR="00E87D37" w:rsidRPr="00D22F81">
              <w:rPr>
                <w:rFonts w:ascii="UD デジタル 教科書体 NK-R" w:eastAsia="UD デジタル 教科書体 NK-R" w:hAnsi="游明朝" w:cs="Times New Roman"/>
                <w:kern w:val="3"/>
              </w:rPr>
              <w:t>659</w:t>
            </w:r>
            <w:r w:rsidRPr="00D22F81">
              <w:rPr>
                <w:rFonts w:ascii="UD デジタル 教科書体 NK-R" w:eastAsia="UD デジタル 教科書体 NK-R" w:hAnsi="游明朝" w:cs="Times New Roman" w:hint="eastAsia"/>
                <w:kern w:val="3"/>
              </w:rPr>
              <w:t>人</w:t>
            </w:r>
          </w:p>
          <w:p w14:paraId="1B0C8A3B" w14:textId="1A7F15F2" w:rsidR="004C28F7" w:rsidRPr="00D22F81"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Instagram 2,</w:t>
            </w:r>
            <w:r w:rsidR="006973B6" w:rsidRPr="00D22F81">
              <w:rPr>
                <w:rFonts w:ascii="UD デジタル 教科書体 NK-R" w:eastAsia="UD デジタル 教科書体 NK-R" w:hAnsi="游明朝" w:cs="Times New Roman"/>
                <w:kern w:val="3"/>
              </w:rPr>
              <w:t>5</w:t>
            </w:r>
            <w:r w:rsidR="00E87D37" w:rsidRPr="00D22F81">
              <w:rPr>
                <w:rFonts w:ascii="UD デジタル 教科書体 NK-R" w:eastAsia="UD デジタル 教科書体 NK-R" w:hAnsi="游明朝" w:cs="Times New Roman"/>
                <w:kern w:val="3"/>
              </w:rPr>
              <w:t>96</w:t>
            </w:r>
            <w:r w:rsidRPr="00D22F81">
              <w:rPr>
                <w:rFonts w:ascii="UD デジタル 教科書体 NK-R" w:eastAsia="UD デジタル 教科書体 NK-R" w:hAnsi="游明朝" w:cs="Times New Roman" w:hint="eastAsia"/>
                <w:kern w:val="3"/>
              </w:rPr>
              <w:t>人</w:t>
            </w:r>
          </w:p>
          <w:p w14:paraId="4B1FB12E" w14:textId="77777777" w:rsidR="004C28F7" w:rsidRPr="00D22F81"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（令和6年度）※３</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D10F3"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271403CE"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A7FB6" w14:textId="031D5B6A"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ワールドマスターズゲームズ</w:t>
            </w:r>
            <w:r w:rsidRPr="004C28F7">
              <w:rPr>
                <w:rFonts w:ascii="UD デジタル 教科書体 NK-R" w:eastAsia="UD デジタル 教科書体 NK-R" w:hAnsi="游明朝" w:cs="Times New Roman"/>
                <w:kern w:val="3"/>
              </w:rPr>
              <w:t>2027関西の認知度</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22BF5" w14:textId="0E247AB0" w:rsidR="004C28F7" w:rsidRPr="00D22F81" w:rsidRDefault="00E87D3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1</w:t>
            </w:r>
            <w:r w:rsidRPr="00D22F81">
              <w:rPr>
                <w:rFonts w:ascii="UD デジタル 教科書体 NK-R" w:eastAsia="UD デジタル 教科書体 NK-R" w:hAnsi="游明朝" w:cs="Times New Roman"/>
                <w:kern w:val="3"/>
              </w:rPr>
              <w:t>3.6</w:t>
            </w:r>
            <w:r w:rsidR="004C28F7" w:rsidRPr="00D22F81">
              <w:rPr>
                <w:rFonts w:ascii="UD デジタル 教科書体 NK-R" w:eastAsia="UD デジタル 教科書体 NK-R" w:hAnsi="游明朝" w:cs="Times New Roman" w:hint="eastAsia"/>
                <w:kern w:val="3"/>
              </w:rPr>
              <w:t>％（令和</w:t>
            </w:r>
            <w:r w:rsidRPr="00D22F81">
              <w:rPr>
                <w:rFonts w:ascii="UD デジタル 教科書体 NK-R" w:eastAsia="UD デジタル 教科書体 NK-R" w:hAnsi="游明朝" w:cs="Times New Roman" w:hint="eastAsia"/>
                <w:kern w:val="3"/>
              </w:rPr>
              <w:t>6</w:t>
            </w:r>
            <w:r w:rsidR="004C28F7" w:rsidRPr="00D22F81">
              <w:rPr>
                <w:rFonts w:ascii="UD デジタル 教科書体 NK-R" w:eastAsia="UD デジタル 教科書体 NK-R" w:hAnsi="游明朝" w:cs="Times New Roman" w:hint="eastAsia"/>
                <w:kern w:val="3"/>
              </w:rPr>
              <w:t>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D0A60" w14:textId="1FA6F0E3"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r w:rsidR="000D6FD5">
              <w:rPr>
                <w:rFonts w:ascii="UD デジタル 教科書体 NK-R" w:eastAsia="UD デジタル 教科書体 NK-R" w:hAnsi="游明朝" w:cs="Times New Roman" w:hint="eastAsia"/>
                <w:kern w:val="3"/>
              </w:rPr>
              <w:t xml:space="preserve">　</w:t>
            </w:r>
          </w:p>
        </w:tc>
      </w:tr>
      <w:tr w:rsidR="004C28F7" w:rsidRPr="004C28F7" w14:paraId="3821D329"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2C449" w14:textId="35BAC72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大阪マラソンの外国人エントリー数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1052E" w14:textId="47B91460"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６，９６５人（令和５年度）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07554"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大阪マラソン</w:t>
            </w:r>
            <w:r w:rsidRPr="004C28F7">
              <w:rPr>
                <w:rFonts w:ascii="UD デジタル 教科書体 NK-R" w:eastAsia="UD デジタル 教科書体 NK-R" w:hAnsi="游明朝" w:cs="Times New Roman"/>
                <w:kern w:val="3"/>
              </w:rPr>
              <w:t>組織委員会</w:t>
            </w:r>
            <w:r w:rsidRPr="004C28F7">
              <w:rPr>
                <w:rFonts w:ascii="UD デジタル 教科書体 NK-R" w:eastAsia="UD デジタル 教科書体 NK-R" w:hAnsi="游明朝" w:cs="Times New Roman" w:hint="eastAsia"/>
                <w:kern w:val="3"/>
              </w:rPr>
              <w:t>事務局調べ</w:t>
            </w:r>
          </w:p>
        </w:tc>
      </w:tr>
    </w:tbl>
    <w:p w14:paraId="27A40BEB" w14:textId="4BCF1CB4" w:rsidR="00B14C49" w:rsidRDefault="00734F9A" w:rsidP="00B14C49">
      <w:pPr>
        <w:suppressAutoHyphens/>
        <w:autoSpaceDN w:val="0"/>
        <w:spacing w:line="360" w:lineRule="exact"/>
        <w:ind w:firstLineChars="200" w:firstLine="400"/>
        <w:jc w:val="right"/>
        <w:rPr>
          <w:rFonts w:ascii="UD デジタル 教科書体 NK-R" w:eastAsia="UD デジタル 教科書体 NK-R" w:hAnsi="游明朝" w:cs="Times New Roman"/>
          <w:kern w:val="3"/>
        </w:rPr>
      </w:pPr>
      <w:r w:rsidRPr="00734F9A">
        <w:rPr>
          <w:rFonts w:ascii="UD デジタル 教科書体 NK-R" w:eastAsia="UD デジタル 教科書体 NK-R" w:hAnsi="ＭＳ ゴシック" w:hint="eastAsia"/>
          <w:sz w:val="20"/>
          <w:szCs w:val="20"/>
        </w:rPr>
        <w:t>※令和６年度実績は</w:t>
      </w:r>
      <w:r w:rsidR="002442FD">
        <w:rPr>
          <w:rFonts w:ascii="UD デジタル 教科書体 NK-R" w:eastAsia="UD デジタル 教科書体 NK-R" w:hAnsi="ＭＳ ゴシック" w:hint="eastAsia"/>
          <w:sz w:val="20"/>
          <w:szCs w:val="20"/>
        </w:rPr>
        <w:t>、</w:t>
      </w:r>
      <w:r w:rsidRPr="00734F9A">
        <w:rPr>
          <w:rFonts w:ascii="UD デジタル 教科書体 NK-R" w:eastAsia="UD デジタル 教科書体 NK-R" w:hAnsi="ＭＳ ゴシック" w:hint="eastAsia"/>
          <w:sz w:val="20"/>
          <w:szCs w:val="20"/>
        </w:rPr>
        <w:t>判明分を掲載</w:t>
      </w:r>
    </w:p>
    <w:p w14:paraId="04AE95DB" w14:textId="3EA0532F" w:rsidR="004C28F7" w:rsidRPr="004C28F7" w:rsidRDefault="004C28F7" w:rsidP="004C28F7">
      <w:pPr>
        <w:suppressAutoHyphens/>
        <w:autoSpaceDN w:val="0"/>
        <w:spacing w:line="360" w:lineRule="exact"/>
        <w:ind w:firstLineChars="200" w:firstLine="420"/>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※１　令和</w:t>
      </w:r>
      <w:r w:rsidR="00E87D37">
        <w:rPr>
          <w:rFonts w:ascii="UD デジタル 教科書体 NK-R" w:eastAsia="UD デジタル 教科書体 NK-R" w:hAnsi="游明朝" w:cs="Times New Roman" w:hint="eastAsia"/>
          <w:kern w:val="3"/>
        </w:rPr>
        <w:t>7</w:t>
      </w:r>
      <w:r w:rsidRPr="004C28F7">
        <w:rPr>
          <w:rFonts w:ascii="UD デジタル 教科書体 NK-R" w:eastAsia="UD デジタル 教科書体 NK-R" w:hAnsi="游明朝" w:cs="Times New Roman" w:hint="eastAsia"/>
          <w:kern w:val="3"/>
        </w:rPr>
        <w:t>年</w:t>
      </w:r>
      <w:r w:rsidR="00E87D37">
        <w:rPr>
          <w:rFonts w:ascii="UD デジタル 教科書体 NK-R" w:eastAsia="UD デジタル 教科書体 NK-R" w:hAnsi="游明朝" w:cs="Times New Roman"/>
          <w:kern w:val="3"/>
        </w:rPr>
        <w:t>3</w:t>
      </w:r>
      <w:r w:rsidRPr="004C28F7">
        <w:rPr>
          <w:rFonts w:ascii="UD デジタル 教科書体 NK-R" w:eastAsia="UD デジタル 教科書体 NK-R" w:hAnsi="游明朝" w:cs="Times New Roman" w:hint="eastAsia"/>
          <w:kern w:val="3"/>
        </w:rPr>
        <w:t>月</w:t>
      </w:r>
      <w:r w:rsidR="00E87D37">
        <w:rPr>
          <w:rFonts w:ascii="UD デジタル 教科書体 NK-R" w:eastAsia="UD デジタル 教科書体 NK-R" w:hAnsi="游明朝" w:cs="Times New Roman"/>
          <w:kern w:val="3"/>
        </w:rPr>
        <w:t>1</w:t>
      </w:r>
      <w:r w:rsidRPr="004C28F7">
        <w:rPr>
          <w:rFonts w:ascii="UD デジタル 教科書体 NK-R" w:eastAsia="UD デジタル 教科書体 NK-R" w:hAnsi="游明朝" w:cs="Times New Roman" w:hint="eastAsia"/>
          <w:kern w:val="3"/>
        </w:rPr>
        <w:t>日時点での実績</w:t>
      </w:r>
    </w:p>
    <w:p w14:paraId="38B795DA" w14:textId="6702AF22" w:rsidR="004C28F7" w:rsidRPr="004C28F7" w:rsidRDefault="004C28F7" w:rsidP="004C28F7">
      <w:pPr>
        <w:suppressAutoHyphens/>
        <w:autoSpaceDN w:val="0"/>
        <w:spacing w:line="360" w:lineRule="exact"/>
        <w:ind w:firstLineChars="200" w:firstLine="420"/>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※２　令和６年４月～令和</w:t>
      </w:r>
      <w:r w:rsidR="00E87D37">
        <w:rPr>
          <w:rFonts w:ascii="UD デジタル 教科書体 NK-R" w:eastAsia="UD デジタル 教科書体 NK-R" w:hAnsi="游明朝" w:cs="Times New Roman" w:hint="eastAsia"/>
          <w:kern w:val="3"/>
        </w:rPr>
        <w:t>7</w:t>
      </w:r>
      <w:r w:rsidRPr="004C28F7">
        <w:rPr>
          <w:rFonts w:ascii="UD デジタル 教科書体 NK-R" w:eastAsia="UD デジタル 教科書体 NK-R" w:hAnsi="游明朝" w:cs="Times New Roman" w:hint="eastAsia"/>
          <w:kern w:val="3"/>
        </w:rPr>
        <w:t>年</w:t>
      </w:r>
      <w:r w:rsidR="00E87D37">
        <w:rPr>
          <w:rFonts w:ascii="UD デジタル 教科書体 NK-R" w:eastAsia="UD デジタル 教科書体 NK-R" w:hAnsi="游明朝" w:cs="Times New Roman"/>
          <w:kern w:val="3"/>
        </w:rPr>
        <w:t>2</w:t>
      </w:r>
      <w:r w:rsidRPr="004C28F7">
        <w:rPr>
          <w:rFonts w:ascii="UD デジタル 教科書体 NK-R" w:eastAsia="UD デジタル 教科書体 NK-R" w:hAnsi="游明朝" w:cs="Times New Roman" w:hint="eastAsia"/>
          <w:kern w:val="3"/>
        </w:rPr>
        <w:t>年の月平均実績</w:t>
      </w:r>
    </w:p>
    <w:p w14:paraId="75FC94DF" w14:textId="072F7F65" w:rsid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 xml:space="preserve">　　  ※３　令和</w:t>
      </w:r>
      <w:r w:rsidR="00E87D37">
        <w:rPr>
          <w:rFonts w:ascii="UD デジタル 教科書体 NK-R" w:eastAsia="UD デジタル 教科書体 NK-R" w:hAnsi="游明朝" w:cs="Times New Roman" w:hint="eastAsia"/>
          <w:kern w:val="3"/>
        </w:rPr>
        <w:t>7</w:t>
      </w:r>
      <w:r w:rsidRPr="004C28F7">
        <w:rPr>
          <w:rFonts w:ascii="UD デジタル 教科書体 NK-R" w:eastAsia="UD デジタル 教科書体 NK-R" w:hAnsi="游明朝" w:cs="Times New Roman" w:hint="eastAsia"/>
          <w:kern w:val="3"/>
        </w:rPr>
        <w:t>年</w:t>
      </w:r>
      <w:r w:rsidR="00E87D37">
        <w:rPr>
          <w:rFonts w:ascii="UD デジタル 教科書体 NK-R" w:eastAsia="UD デジタル 教科書体 NK-R" w:hAnsi="游明朝" w:cs="Times New Roman"/>
          <w:kern w:val="3"/>
        </w:rPr>
        <w:t>3</w:t>
      </w:r>
      <w:r w:rsidRPr="004C28F7">
        <w:rPr>
          <w:rFonts w:ascii="UD デジタル 教科書体 NK-R" w:eastAsia="UD デジタル 教科書体 NK-R" w:hAnsi="游明朝" w:cs="Times New Roman" w:hint="eastAsia"/>
          <w:kern w:val="3"/>
        </w:rPr>
        <w:t>月</w:t>
      </w:r>
      <w:r w:rsidR="00E87D37">
        <w:rPr>
          <w:rFonts w:ascii="UD デジタル 教科書体 NK-R" w:eastAsia="UD デジタル 教科書体 NK-R" w:hAnsi="游明朝" w:cs="Times New Roman"/>
          <w:kern w:val="3"/>
        </w:rPr>
        <w:t>1</w:t>
      </w:r>
      <w:r w:rsidRPr="004C28F7">
        <w:rPr>
          <w:rFonts w:ascii="UD デジタル 教科書体 NK-R" w:eastAsia="UD デジタル 教科書体 NK-R" w:hAnsi="游明朝" w:cs="Times New Roman" w:hint="eastAsia"/>
          <w:kern w:val="3"/>
        </w:rPr>
        <w:t>日時点の実績</w:t>
      </w:r>
    </w:p>
    <w:p w14:paraId="1D1ECF98" w14:textId="4269D964" w:rsidR="00EB7F8A" w:rsidRPr="004F4F23" w:rsidRDefault="00EB7F8A" w:rsidP="00EB7F8A">
      <w:pPr>
        <w:spacing w:line="360" w:lineRule="exact"/>
        <w:rPr>
          <w:rFonts w:ascii="UD デジタル 教科書体 NK-R" w:eastAsia="UD デジタル 教科書体 NK-R"/>
          <w:strike/>
          <w:color w:val="000000" w:themeColor="text1"/>
          <w:sz w:val="24"/>
          <w:szCs w:val="28"/>
        </w:rPr>
      </w:pPr>
    </w:p>
    <w:p w14:paraId="71C5B9DA" w14:textId="5EA91454" w:rsidR="00143790" w:rsidRPr="004F4F23" w:rsidRDefault="00BC106D" w:rsidP="00EB7F8A">
      <w:pPr>
        <w:spacing w:line="360" w:lineRule="exact"/>
        <w:rPr>
          <w:rFonts w:ascii="UD デジタル 教科書体 NK-R" w:eastAsia="UD デジタル 教科書体 NK-R"/>
          <w:color w:val="000000" w:themeColor="text1"/>
          <w:sz w:val="24"/>
          <w:szCs w:val="28"/>
        </w:rPr>
      </w:pPr>
      <w:r w:rsidRPr="004F4F23">
        <w:rPr>
          <w:rFonts w:ascii="UD デジタル 教科書体 NK-R" w:eastAsia="UD デジタル 教科書体 NK-R" w:hint="eastAsia"/>
          <w:color w:val="000000" w:themeColor="text1"/>
          <w:sz w:val="24"/>
          <w:szCs w:val="28"/>
          <w:bdr w:val="single" w:sz="4" w:space="0" w:color="auto"/>
          <w:shd w:val="pct15" w:color="auto" w:fill="FFFFFF"/>
        </w:rPr>
        <w:t>学校部活動の地域移行の取組状況</w:t>
      </w:r>
    </w:p>
    <w:p w14:paraId="19905346" w14:textId="49650F49" w:rsidR="00695B03" w:rsidRPr="00143790" w:rsidRDefault="00016507" w:rsidP="00CE745D">
      <w:pPr>
        <w:spacing w:line="360" w:lineRule="exact"/>
        <w:ind w:leftChars="100" w:left="210" w:firstLineChars="100" w:firstLine="240"/>
        <w:rPr>
          <w:rFonts w:ascii="UD デジタル 教科書体 NK-R" w:eastAsia="UD デジタル 教科書体 NK-R" w:hAnsi="UD デジタル 教科書体 NK-R"/>
          <w:sz w:val="24"/>
          <w:szCs w:val="24"/>
        </w:rPr>
      </w:pPr>
      <w:r w:rsidRPr="004F4F23">
        <w:rPr>
          <w:rFonts w:ascii="UD デジタル 教科書体 NK-R" w:eastAsia="UD デジタル 教科書体 NK-R" w:hAnsi="UD デジタル 教科書体 NK-R" w:hint="eastAsia"/>
          <w:color w:val="000000" w:themeColor="text1"/>
          <w:sz w:val="24"/>
          <w:szCs w:val="24"/>
        </w:rPr>
        <w:t>学校部活動の地域移行については、</w:t>
      </w:r>
      <w:r w:rsidR="00EB7F8A" w:rsidRPr="004F4F23">
        <w:rPr>
          <w:rFonts w:ascii="UD デジタル 教科書体 NK-R" w:eastAsia="UD デジタル 教科書体 NK-R" w:hAnsi="UD デジタル 教科書体 NK-R" w:hint="eastAsia"/>
          <w:color w:val="000000" w:themeColor="text1"/>
          <w:sz w:val="24"/>
          <w:szCs w:val="24"/>
        </w:rPr>
        <w:t>地域における子どもたちの新たなスポーツ環境を構築するため、国の動向を注視しつつ、</w:t>
      </w:r>
      <w:r w:rsidR="00EB7F8A" w:rsidRPr="004F4F23">
        <w:rPr>
          <w:rFonts w:ascii="UD デジタル 教科書体 NK-R" w:eastAsia="UD デジタル 教科書体 NK-R" w:hAnsi="UD デジタル 教科書体 NK-R" w:hint="eastAsia"/>
          <w:sz w:val="24"/>
          <w:szCs w:val="24"/>
        </w:rPr>
        <w:t>市</w:t>
      </w:r>
      <w:r w:rsidR="00EB7F8A" w:rsidRPr="00143790">
        <w:rPr>
          <w:rFonts w:ascii="UD デジタル 教科書体 NK-R" w:eastAsia="UD デジタル 教科書体 NK-R" w:hAnsi="UD デジタル 教科書体 NK-R" w:hint="eastAsia"/>
          <w:sz w:val="24"/>
          <w:szCs w:val="24"/>
        </w:rPr>
        <w:t>町村の取組の進捗状況を把握し、成果の普及を図り、必要な指導助言を行っていく。</w:t>
      </w:r>
    </w:p>
    <w:tbl>
      <w:tblPr>
        <w:tblpPr w:leftFromText="142" w:rightFromText="142" w:vertAnchor="text" w:horzAnchor="margin" w:tblpXSpec="center" w:tblpY="205"/>
        <w:tblW w:w="9493" w:type="dxa"/>
        <w:tblCellMar>
          <w:left w:w="10" w:type="dxa"/>
          <w:right w:w="10" w:type="dxa"/>
        </w:tblCellMar>
        <w:tblLook w:val="04A0" w:firstRow="1" w:lastRow="0" w:firstColumn="1" w:lastColumn="0" w:noHBand="0" w:noVBand="1"/>
      </w:tblPr>
      <w:tblGrid>
        <w:gridCol w:w="4390"/>
        <w:gridCol w:w="3402"/>
        <w:gridCol w:w="1701"/>
      </w:tblGrid>
      <w:tr w:rsidR="00695B03" w:rsidRPr="00143790" w14:paraId="66C3D2A0" w14:textId="77777777" w:rsidTr="00C453C1">
        <w:tc>
          <w:tcPr>
            <w:tcW w:w="7792" w:type="dxa"/>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68003657" w14:textId="415A4C85" w:rsidR="00695B03" w:rsidRPr="00143790" w:rsidRDefault="00695B03" w:rsidP="00304AD6">
            <w:pPr>
              <w:spacing w:line="0" w:lineRule="atLeast"/>
              <w:jc w:val="center"/>
              <w:rPr>
                <w:rFonts w:ascii="UD デジタル 教科書体 NK-R" w:eastAsia="UD デジタル 教科書体 NK-R"/>
                <w:color w:val="000000" w:themeColor="text1"/>
                <w:sz w:val="20"/>
                <w:szCs w:val="20"/>
              </w:rPr>
            </w:pPr>
            <w:r w:rsidRPr="00143790">
              <w:rPr>
                <w:rFonts w:ascii="UD デジタル 教科書体 NK-R" w:eastAsia="UD デジタル 教科書体 NK-R" w:hint="eastAsia"/>
                <w:color w:val="000000" w:themeColor="text1"/>
                <w:sz w:val="20"/>
                <w:szCs w:val="20"/>
              </w:rPr>
              <w:t>取組状況</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B318B8F" w14:textId="7D40CF83" w:rsidR="00695B03" w:rsidRPr="00143790" w:rsidRDefault="002D5AB4" w:rsidP="00304AD6">
            <w:pPr>
              <w:spacing w:line="0" w:lineRule="atLeast"/>
              <w:jc w:val="center"/>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出典</w:t>
            </w:r>
          </w:p>
        </w:tc>
      </w:tr>
      <w:tr w:rsidR="00695B03" w:rsidRPr="00143790" w14:paraId="2CB1B68E" w14:textId="77777777" w:rsidTr="00C453C1">
        <w:tc>
          <w:tcPr>
            <w:tcW w:w="43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7430B3" w14:textId="28813218"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地域スポーツクラブ活動体制整備事業</w:t>
            </w:r>
          </w:p>
          <w:p w14:paraId="617CFE12" w14:textId="10BDF1F9"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（国庫委託事業）活用市町村数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32BD77A" w14:textId="632B1658"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５市（令和５年度）</w:t>
            </w:r>
          </w:p>
          <w:p w14:paraId="13F62795" w14:textId="172BE4E3"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１０市（令和６年度）</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944CF" w14:textId="77777777" w:rsidR="00695B03" w:rsidRPr="00143790" w:rsidRDefault="00695B03" w:rsidP="00304AD6">
            <w:pPr>
              <w:spacing w:line="0" w:lineRule="atLeas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大阪府調べ</w:t>
            </w:r>
          </w:p>
        </w:tc>
      </w:tr>
      <w:tr w:rsidR="00695B03" w:rsidRPr="0011696A" w14:paraId="2DE04EEB" w14:textId="77777777" w:rsidTr="00C453C1">
        <w:tc>
          <w:tcPr>
            <w:tcW w:w="43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8B53B01" w14:textId="5FF2BA8B"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中学校における部活動指導員の配置支援事業（国庫補助事業）活用市町村数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A571E7" w14:textId="15BF688F"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22市町190人（令和５年度）</w:t>
            </w:r>
          </w:p>
          <w:p w14:paraId="350F6AE8" w14:textId="77777777"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25市町225人（令和６年度）</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8524C4" w14:textId="77777777" w:rsidR="00695B03" w:rsidRPr="007C4FFE" w:rsidRDefault="00695B03" w:rsidP="00304AD6">
            <w:pPr>
              <w:spacing w:line="0" w:lineRule="atLeas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大阪府調べ</w:t>
            </w:r>
          </w:p>
        </w:tc>
      </w:tr>
    </w:tbl>
    <w:p w14:paraId="72162D68" w14:textId="37B64EDB" w:rsidR="00695B03" w:rsidRDefault="00695B03" w:rsidP="00695B03">
      <w:pPr>
        <w:spacing w:line="360" w:lineRule="exact"/>
        <w:rPr>
          <w:rFonts w:ascii="UD デジタル 教科書体 NK-R" w:eastAsia="UD デジタル 教科書体 NK-R" w:hAnsi="UD デジタル 教科書体 NK-R"/>
          <w:sz w:val="24"/>
          <w:szCs w:val="24"/>
        </w:rPr>
      </w:pPr>
    </w:p>
    <w:p w14:paraId="6881D60D" w14:textId="6DFB255A" w:rsidR="004C28F7" w:rsidRPr="00CE745D" w:rsidRDefault="004C28F7" w:rsidP="00CE745D">
      <w:pPr>
        <w:spacing w:line="360" w:lineRule="exact"/>
        <w:rPr>
          <w:rFonts w:ascii="UD デジタル 教科書体 NK-R" w:eastAsia="UD デジタル 教科書体 NK-R" w:hAnsi="UD デジタル 教科書体 NK-R"/>
          <w:sz w:val="24"/>
          <w:szCs w:val="24"/>
        </w:rPr>
      </w:pPr>
    </w:p>
    <w:p w14:paraId="57FDA349" w14:textId="7A3ECB16"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hint="eastAsia"/>
          <w:b/>
          <w:kern w:val="3"/>
          <w:sz w:val="28"/>
          <w:szCs w:val="28"/>
        </w:rPr>
        <w:t>４</w:t>
      </w:r>
      <w:r w:rsidRPr="004C28F7">
        <w:rPr>
          <w:rFonts w:ascii="UD デジタル 教科書体 NK-R" w:eastAsia="UD デジタル 教科書体 NK-R" w:hAnsi="UD デジタル 教科書体 NK-R" w:cs="Times New Roman"/>
          <w:b/>
          <w:kern w:val="3"/>
          <w:sz w:val="28"/>
          <w:szCs w:val="28"/>
        </w:rPr>
        <w:t xml:space="preserve">　進捗管理</w:t>
      </w:r>
    </w:p>
    <w:p w14:paraId="386E1D4F" w14:textId="0FF37483"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本計画が掲げるめざすべきスポーツ像の実現に向け、各種施策を着実に推進するとともに、本計画の進捗を管理するため、</w:t>
      </w:r>
      <w:r w:rsidRPr="004C28F7">
        <w:rPr>
          <w:rFonts w:ascii="UD デジタル 教科書体 NK-R" w:eastAsia="UD デジタル 教科書体 NK-R" w:hAnsi="UD デジタル 教科書体 NK-R" w:cs="Times New Roman" w:hint="eastAsia"/>
          <w:kern w:val="3"/>
          <w:sz w:val="24"/>
          <w:szCs w:val="24"/>
        </w:rPr>
        <w:t>学識経験者等の専門家で構成され、本計画の進捗を管理・検討する</w:t>
      </w:r>
      <w:r w:rsidRPr="004C28F7">
        <w:rPr>
          <w:rFonts w:ascii="UD デジタル 教科書体 NK-R" w:eastAsia="UD デジタル 教科書体 NK-R" w:hAnsi="UD デジタル 教科書体 NK-R" w:cs="Times New Roman"/>
          <w:kern w:val="3"/>
          <w:sz w:val="24"/>
          <w:szCs w:val="24"/>
        </w:rPr>
        <w:t>大</w:t>
      </w:r>
      <w:r w:rsidRPr="004C28F7">
        <w:rPr>
          <w:rFonts w:ascii="UD デジタル 教科書体 NK-R" w:eastAsia="UD デジタル 教科書体 NK-R" w:hAnsi="UD デジタル 教科書体 NK-R" w:cs="Times New Roman"/>
          <w:kern w:val="3"/>
          <w:sz w:val="24"/>
          <w:szCs w:val="24"/>
        </w:rPr>
        <w:lastRenderedPageBreak/>
        <w:t>阪府スポーツ推進計画部会において、年度ごとに評価・検証を行う。</w:t>
      </w:r>
    </w:p>
    <w:p w14:paraId="736727DA" w14:textId="021A95D1" w:rsidR="004C28F7" w:rsidRPr="004F4F23"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880070">
        <w:rPr>
          <w:rFonts w:ascii="UD デジタル 教科書体 NK-R" w:eastAsia="UD デジタル 教科書体 NK-R" w:hAnsi="UD デジタル 教科書体 NK-R" w:cs="Times New Roman" w:hint="eastAsia"/>
          <w:color w:val="000000" w:themeColor="text1"/>
          <w:kern w:val="3"/>
          <w:sz w:val="24"/>
          <w:szCs w:val="24"/>
        </w:rPr>
        <w:t>また、大阪・関西万博の成果を活かし</w:t>
      </w:r>
      <w:r w:rsidR="001B433B" w:rsidRPr="00880070">
        <w:rPr>
          <w:rFonts w:ascii="UD デジタル 教科書体 NK-R" w:eastAsia="UD デジタル 教科書体 NK-R" w:hAnsi="UD デジタル 教科書体 NK-R" w:cs="Times New Roman" w:hint="eastAsia"/>
          <w:color w:val="000000" w:themeColor="text1"/>
          <w:kern w:val="3"/>
          <w:sz w:val="24"/>
          <w:szCs w:val="24"/>
        </w:rPr>
        <w:t>つつ、次期（第４次）計画の策定を見据え、</w:t>
      </w:r>
      <w:r w:rsidRPr="00880070">
        <w:rPr>
          <w:rFonts w:ascii="UD デジタル 教科書体 NK-R" w:eastAsia="UD デジタル 教科書体 NK-R" w:hAnsi="UD デジタル 教科書体 NK-R" w:cs="Times New Roman" w:hint="eastAsia"/>
          <w:color w:val="000000" w:themeColor="text1"/>
          <w:kern w:val="3"/>
          <w:sz w:val="24"/>
          <w:szCs w:val="24"/>
        </w:rPr>
        <w:t>より実効性のある計画とするため、毎年、</w:t>
      </w:r>
      <w:r w:rsidRPr="00880070">
        <w:rPr>
          <w:rFonts w:ascii="UD デジタル 教科書体 NK-R" w:eastAsia="UD デジタル 教科書体 NK-R" w:hAnsi="UD デジタル 教科書体 NK-R" w:cs="Times New Roman"/>
          <w:color w:val="000000" w:themeColor="text1"/>
          <w:kern w:val="3"/>
          <w:sz w:val="24"/>
          <w:szCs w:val="24"/>
        </w:rPr>
        <w:t>指標全体の数値や内容、個々の施策の達成状況、社会経済情勢等を総合的に判断し、適切な状況の把握に努めることで</w:t>
      </w:r>
      <w:r w:rsidRPr="00880070">
        <w:rPr>
          <w:rFonts w:ascii="UD デジタル 教科書体 NK-R" w:eastAsia="UD デジタル 教科書体 NK-R" w:hAnsi="UD デジタル 教科書体 NK-R" w:cs="Times New Roman" w:hint="eastAsia"/>
          <w:color w:val="000000" w:themeColor="text1"/>
          <w:kern w:val="3"/>
          <w:sz w:val="24"/>
          <w:szCs w:val="24"/>
        </w:rPr>
        <w:t>、本計画に掲</w:t>
      </w:r>
      <w:r w:rsidRPr="004F4F23">
        <w:rPr>
          <w:rFonts w:ascii="UD デジタル 教科書体 NK-R" w:eastAsia="UD デジタル 教科書体 NK-R" w:hAnsi="UD デジタル 教科書体 NK-R" w:cs="Times New Roman" w:hint="eastAsia"/>
          <w:color w:val="000000" w:themeColor="text1"/>
          <w:kern w:val="3"/>
          <w:sz w:val="24"/>
          <w:szCs w:val="24"/>
        </w:rPr>
        <w:t>げた</w:t>
      </w:r>
      <w:r w:rsidRPr="004F4F23">
        <w:rPr>
          <w:rFonts w:ascii="UD デジタル 教科書体 NK-R" w:eastAsia="UD デジタル 教科書体 NK-R" w:hAnsi="UD デジタル 教科書体 NK-R" w:cs="Times New Roman"/>
          <w:color w:val="000000" w:themeColor="text1"/>
          <w:kern w:val="3"/>
          <w:sz w:val="24"/>
          <w:szCs w:val="24"/>
        </w:rPr>
        <w:t>施策を</w:t>
      </w:r>
      <w:r w:rsidRPr="004F4F23">
        <w:rPr>
          <w:rFonts w:ascii="UD デジタル 教科書体 NK-R" w:eastAsia="UD デジタル 教科書体 NK-R" w:hAnsi="UD デジタル 教科書体 NK-R" w:cs="Times New Roman" w:hint="eastAsia"/>
          <w:color w:val="000000" w:themeColor="text1"/>
          <w:kern w:val="3"/>
          <w:sz w:val="24"/>
          <w:szCs w:val="24"/>
        </w:rPr>
        <w:t>効果的に推進する。</w:t>
      </w:r>
    </w:p>
    <w:p w14:paraId="026F2FFB" w14:textId="0ACC6A89" w:rsidR="004C28F7" w:rsidRPr="001B433B" w:rsidRDefault="004C28F7"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strike/>
          <w:color w:val="000000" w:themeColor="text1"/>
          <w:kern w:val="3"/>
          <w:sz w:val="24"/>
          <w:szCs w:val="24"/>
        </w:rPr>
      </w:pPr>
    </w:p>
    <w:p w14:paraId="6BA69BAC" w14:textId="2E988D41" w:rsidR="00202E79" w:rsidRPr="004F4F23"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color w:val="000000" w:themeColor="text1"/>
          <w:kern w:val="3"/>
          <w:sz w:val="24"/>
          <w:szCs w:val="24"/>
        </w:rPr>
      </w:pPr>
    </w:p>
    <w:p w14:paraId="638F81E3" w14:textId="1376DEA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24933F7" w14:textId="1ACCF2D4"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7D1B3D5" w14:textId="7882D540"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D64000F" w14:textId="6620FA8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0617083" w14:textId="6E1068E7"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0691A28" w14:textId="584C4A46"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C95BD60" w14:textId="28AA1DE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FBEF2C7" w14:textId="7B746F9E"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CEAEA7F" w14:textId="1B32EBC5"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B8BB20C" w14:textId="2C73AB6D"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6559493" w14:textId="6C31822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25BC9B8" w14:textId="5F1483EA"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EDB06A8" w14:textId="439B436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675C798" w14:textId="70D640AD"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125434A" w14:textId="3D93675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AF05F61" w14:textId="412D4275"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1A3C9AC" w14:textId="5058F76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F52592A" w14:textId="0AC0B51A"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E92F44A" w14:textId="457C587E"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701286D" w14:textId="0D1B15E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0AE40FB" w14:textId="67FFC98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AE349FC" w14:textId="37B7A9A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BF49CA7" w14:textId="77777777" w:rsidR="00BC106D" w:rsidRPr="00BC106D" w:rsidRDefault="00BC106D"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2734721" w14:textId="3B7C6F31"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FC2791A" w14:textId="5918B6B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57C127A" w14:textId="43DDB394"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686C52D9" w14:textId="22FCE053"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C5CA6F0" w14:textId="35C62467"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F920CB9" w14:textId="77777777" w:rsidR="00420BBD" w:rsidRDefault="00420BBD"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367BE38" w14:textId="77777777" w:rsidR="00420BBD" w:rsidRDefault="00420BBD"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0587E81" w14:textId="5DF9C413"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94836B1" w14:textId="2DC48DA9" w:rsidR="00202E79" w:rsidRPr="006430EA" w:rsidRDefault="00202E79" w:rsidP="00143790">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tbl>
      <w:tblPr>
        <w:tblStyle w:val="aa"/>
        <w:tblW w:w="0" w:type="auto"/>
        <w:tblLook w:val="04A0" w:firstRow="1" w:lastRow="0" w:firstColumn="1" w:lastColumn="0" w:noHBand="0" w:noVBand="1"/>
      </w:tblPr>
      <w:tblGrid>
        <w:gridCol w:w="9736"/>
      </w:tblGrid>
      <w:tr w:rsidR="004C28F7" w:rsidRPr="004C28F7" w14:paraId="0385C4FF" w14:textId="77777777" w:rsidTr="004C28F7">
        <w:tc>
          <w:tcPr>
            <w:tcW w:w="9736" w:type="dxa"/>
            <w:tcBorders>
              <w:top w:val="single" w:sz="4" w:space="0" w:color="auto"/>
              <w:left w:val="single" w:sz="4" w:space="0" w:color="auto"/>
              <w:bottom w:val="single" w:sz="4" w:space="0" w:color="auto"/>
              <w:right w:val="single" w:sz="4" w:space="0" w:color="auto"/>
            </w:tcBorders>
            <w:shd w:val="clear" w:color="auto" w:fill="BF8F00"/>
          </w:tcPr>
          <w:p w14:paraId="7E905E7C" w14:textId="0166EFED" w:rsidR="004C28F7" w:rsidRPr="004C28F7" w:rsidRDefault="004C28F7" w:rsidP="004C28F7">
            <w:pPr>
              <w:suppressAutoHyphens/>
              <w:autoSpaceDN w:val="0"/>
              <w:jc w:val="center"/>
              <w:rPr>
                <w:rFonts w:ascii="UD デジタル 教科書体 NK-R" w:eastAsia="UD デジタル 教科書体 NK-R" w:hAnsi="ＭＳ ゴシック" w:cs="Times New Roman"/>
                <w:b/>
                <w:color w:val="FFFFFF"/>
                <w:kern w:val="3"/>
                <w:sz w:val="28"/>
                <w:szCs w:val="28"/>
              </w:rPr>
            </w:pPr>
            <w:r w:rsidRPr="004C28F7">
              <w:rPr>
                <w:rFonts w:ascii="UD デジタル 教科書体 NK-R" w:eastAsia="UD デジタル 教科書体 NK-R" w:hAnsi="ＭＳ ゴシック" w:cs="Times New Roman" w:hint="eastAsia"/>
                <w:b/>
                <w:color w:val="FFFFFF"/>
                <w:kern w:val="3"/>
                <w:sz w:val="28"/>
                <w:szCs w:val="28"/>
              </w:rPr>
              <w:lastRenderedPageBreak/>
              <w:t>参考資料</w:t>
            </w:r>
          </w:p>
        </w:tc>
      </w:tr>
    </w:tbl>
    <w:p w14:paraId="3DE31E1D"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bookmarkStart w:id="2" w:name="_Hlk186055429"/>
      <w:r w:rsidRPr="004C28F7">
        <w:rPr>
          <w:rFonts w:ascii="UD デジタル 教科書体 NK-R" w:eastAsia="UD デジタル 教科書体 NK-R" w:hAnsi="ＭＳ ゴシック" w:cs="Times New Roman" w:hint="eastAsia"/>
          <w:b/>
          <w:sz w:val="24"/>
          <w:szCs w:val="24"/>
        </w:rPr>
        <w:t>大阪府スポーツ推進審議会委員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290A7A2B" w14:textId="77777777" w:rsidTr="004438D9">
        <w:tc>
          <w:tcPr>
            <w:tcW w:w="2131" w:type="dxa"/>
          </w:tcPr>
          <w:p w14:paraId="4D071035"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淺井　宏純</w:t>
            </w:r>
          </w:p>
        </w:tc>
        <w:tc>
          <w:tcPr>
            <w:tcW w:w="7184" w:type="dxa"/>
          </w:tcPr>
          <w:p w14:paraId="23059AA5"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大阪府障がい者スポーツ協会　事務局長</w:t>
            </w:r>
          </w:p>
        </w:tc>
      </w:tr>
      <w:tr w:rsidR="004C28F7" w:rsidRPr="004C28F7" w14:paraId="00898915" w14:textId="77777777" w:rsidTr="004438D9">
        <w:tc>
          <w:tcPr>
            <w:tcW w:w="2131" w:type="dxa"/>
          </w:tcPr>
          <w:p w14:paraId="11FD8F6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浅川　又一</w:t>
            </w:r>
          </w:p>
        </w:tc>
        <w:tc>
          <w:tcPr>
            <w:tcW w:w="7184" w:type="dxa"/>
          </w:tcPr>
          <w:p w14:paraId="477221D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大阪高等学校体育連盟　会長</w:t>
            </w:r>
          </w:p>
        </w:tc>
      </w:tr>
      <w:tr w:rsidR="004C28F7" w:rsidRPr="004C28F7" w14:paraId="15E44C4E" w14:textId="77777777" w:rsidTr="004438D9">
        <w:tc>
          <w:tcPr>
            <w:tcW w:w="2131" w:type="dxa"/>
          </w:tcPr>
          <w:p w14:paraId="375C98C9"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池島　明子</w:t>
            </w:r>
          </w:p>
        </w:tc>
        <w:tc>
          <w:tcPr>
            <w:tcW w:w="7184" w:type="dxa"/>
          </w:tcPr>
          <w:p w14:paraId="765E2CA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　教授</w:t>
            </w:r>
          </w:p>
        </w:tc>
      </w:tr>
      <w:tr w:rsidR="004C28F7" w:rsidRPr="004C28F7" w14:paraId="4615F2B5" w14:textId="77777777" w:rsidTr="004438D9">
        <w:tc>
          <w:tcPr>
            <w:tcW w:w="2131" w:type="dxa"/>
          </w:tcPr>
          <w:p w14:paraId="724FF804"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猪野　　　守</w:t>
            </w:r>
          </w:p>
        </w:tc>
        <w:tc>
          <w:tcPr>
            <w:tcW w:w="7184" w:type="dxa"/>
          </w:tcPr>
          <w:p w14:paraId="00EAADB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公益財団法人大阪府レクリエーション協会　常務理事兼事務局長</w:t>
            </w:r>
          </w:p>
        </w:tc>
      </w:tr>
      <w:tr w:rsidR="004C28F7" w:rsidRPr="004C28F7" w14:paraId="3F6DC6EB" w14:textId="77777777" w:rsidTr="004438D9">
        <w:tc>
          <w:tcPr>
            <w:tcW w:w="2131" w:type="dxa"/>
          </w:tcPr>
          <w:p w14:paraId="530CE55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岩重　敏子</w:t>
            </w:r>
          </w:p>
        </w:tc>
        <w:tc>
          <w:tcPr>
            <w:tcW w:w="7184" w:type="dxa"/>
          </w:tcPr>
          <w:p w14:paraId="30C638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大阪府スポーツ推進委員協議会　理事</w:t>
            </w:r>
          </w:p>
        </w:tc>
      </w:tr>
      <w:tr w:rsidR="004C28F7" w:rsidRPr="004C28F7" w14:paraId="780F031A" w14:textId="77777777" w:rsidTr="004438D9">
        <w:tc>
          <w:tcPr>
            <w:tcW w:w="2131" w:type="dxa"/>
          </w:tcPr>
          <w:p w14:paraId="7174EB8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〇老田　準司</w:t>
            </w:r>
          </w:p>
        </w:tc>
        <w:tc>
          <w:tcPr>
            <w:tcW w:w="7184" w:type="dxa"/>
          </w:tcPr>
          <w:p w14:paraId="2D7B8E4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森ノ宮医療大学　教授</w:t>
            </w:r>
          </w:p>
        </w:tc>
      </w:tr>
      <w:tr w:rsidR="004C28F7" w:rsidRPr="004C28F7" w14:paraId="210F35A0" w14:textId="77777777" w:rsidTr="004438D9">
        <w:tc>
          <w:tcPr>
            <w:tcW w:w="2131" w:type="dxa"/>
          </w:tcPr>
          <w:p w14:paraId="72F6E232"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繁田　順子</w:t>
            </w:r>
          </w:p>
        </w:tc>
        <w:tc>
          <w:tcPr>
            <w:tcW w:w="7184" w:type="dxa"/>
          </w:tcPr>
          <w:p w14:paraId="04508BC8"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大阪ハンドボール協会　理事長</w:t>
            </w:r>
          </w:p>
        </w:tc>
      </w:tr>
      <w:tr w:rsidR="004C28F7" w:rsidRPr="004C28F7" w14:paraId="47ED7FA7" w14:textId="77777777" w:rsidTr="004438D9">
        <w:tc>
          <w:tcPr>
            <w:tcW w:w="2131" w:type="dxa"/>
          </w:tcPr>
          <w:p w14:paraId="5F88F6EB"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四宮　友加里</w:t>
            </w:r>
          </w:p>
        </w:tc>
        <w:tc>
          <w:tcPr>
            <w:tcW w:w="7184" w:type="dxa"/>
          </w:tcPr>
          <w:p w14:paraId="24756D4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相愛高等学校　新体操部監督</w:t>
            </w:r>
          </w:p>
        </w:tc>
      </w:tr>
      <w:tr w:rsidR="004C28F7" w:rsidRPr="004C28F7" w14:paraId="095CF458" w14:textId="77777777" w:rsidTr="004438D9">
        <w:tc>
          <w:tcPr>
            <w:tcW w:w="2131" w:type="dxa"/>
          </w:tcPr>
          <w:p w14:paraId="7D46FB1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中嶋　千晶</w:t>
            </w:r>
          </w:p>
        </w:tc>
        <w:tc>
          <w:tcPr>
            <w:tcW w:w="7184" w:type="dxa"/>
          </w:tcPr>
          <w:p w14:paraId="271C72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公益財団法人大阪府スポーツ協会スポーツ医・科学委員会　委員</w:t>
            </w:r>
          </w:p>
        </w:tc>
      </w:tr>
      <w:tr w:rsidR="004C28F7" w:rsidRPr="004C28F7" w14:paraId="3CE5073E" w14:textId="77777777" w:rsidTr="004438D9">
        <w:tc>
          <w:tcPr>
            <w:tcW w:w="2131" w:type="dxa"/>
          </w:tcPr>
          <w:p w14:paraId="4E16862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橋本　眞一</w:t>
            </w:r>
          </w:p>
        </w:tc>
        <w:tc>
          <w:tcPr>
            <w:tcW w:w="7184" w:type="dxa"/>
          </w:tcPr>
          <w:p w14:paraId="5126144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大阪府都市教育長協議会　代表委員</w:t>
            </w:r>
          </w:p>
        </w:tc>
      </w:tr>
      <w:tr w:rsidR="004C28F7" w:rsidRPr="004C28F7" w14:paraId="6660A022" w14:textId="77777777" w:rsidTr="004438D9">
        <w:tc>
          <w:tcPr>
            <w:tcW w:w="2131" w:type="dxa"/>
          </w:tcPr>
          <w:p w14:paraId="39539D6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田中　　　節</w:t>
            </w:r>
          </w:p>
        </w:tc>
        <w:tc>
          <w:tcPr>
            <w:tcW w:w="7184" w:type="dxa"/>
          </w:tcPr>
          <w:p w14:paraId="57C9737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大阪中学校体育連盟　会長</w:t>
            </w:r>
          </w:p>
        </w:tc>
      </w:tr>
      <w:tr w:rsidR="004C28F7" w:rsidRPr="004C28F7" w14:paraId="52F4E08E" w14:textId="77777777" w:rsidTr="004438D9">
        <w:tc>
          <w:tcPr>
            <w:tcW w:w="2131" w:type="dxa"/>
          </w:tcPr>
          <w:p w14:paraId="23EC1FC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福本　　　幸</w:t>
            </w:r>
          </w:p>
        </w:tc>
        <w:tc>
          <w:tcPr>
            <w:tcW w:w="7184" w:type="dxa"/>
          </w:tcPr>
          <w:p w14:paraId="348AFC1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甲南大学女子陸上競技部コーチ</w:t>
            </w:r>
          </w:p>
        </w:tc>
      </w:tr>
      <w:tr w:rsidR="004C28F7" w:rsidRPr="004C28F7" w14:paraId="7AE0166E" w14:textId="77777777" w:rsidTr="004438D9">
        <w:tc>
          <w:tcPr>
            <w:tcW w:w="2131" w:type="dxa"/>
          </w:tcPr>
          <w:p w14:paraId="17579343"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藤井　貞彦</w:t>
            </w:r>
          </w:p>
        </w:tc>
        <w:tc>
          <w:tcPr>
            <w:tcW w:w="7184" w:type="dxa"/>
          </w:tcPr>
          <w:p w14:paraId="15B9257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大阪小中学校体育研究会　会長</w:t>
            </w:r>
          </w:p>
        </w:tc>
      </w:tr>
      <w:tr w:rsidR="004C28F7" w:rsidRPr="004C28F7" w14:paraId="3098C665" w14:textId="77777777" w:rsidTr="004438D9">
        <w:tc>
          <w:tcPr>
            <w:tcW w:w="2131" w:type="dxa"/>
          </w:tcPr>
          <w:p w14:paraId="01C97AFE"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長内　繁樹</w:t>
            </w:r>
          </w:p>
        </w:tc>
        <w:tc>
          <w:tcPr>
            <w:tcW w:w="7184" w:type="dxa"/>
          </w:tcPr>
          <w:p w14:paraId="29800DA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大阪府市長会　副会長</w:t>
            </w:r>
          </w:p>
        </w:tc>
      </w:tr>
      <w:tr w:rsidR="004C28F7" w:rsidRPr="004C28F7" w14:paraId="153C711C" w14:textId="77777777" w:rsidTr="004438D9">
        <w:tc>
          <w:tcPr>
            <w:tcW w:w="2131" w:type="dxa"/>
          </w:tcPr>
          <w:p w14:paraId="6FFFCB6F"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三浦　寿子</w:t>
            </w:r>
          </w:p>
        </w:tc>
        <w:tc>
          <w:tcPr>
            <w:tcW w:w="7184" w:type="dxa"/>
          </w:tcPr>
          <w:p w14:paraId="432C4AC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大阪府議会　教育常任委員会　委員長</w:t>
            </w:r>
          </w:p>
        </w:tc>
      </w:tr>
    </w:tbl>
    <w:p w14:paraId="4ACBEBFB"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〇会長</w:t>
      </w:r>
      <w:bookmarkEnd w:id="2"/>
    </w:p>
    <w:p w14:paraId="0C28C77D"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1379CEF2"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大阪府スポーツ推進審議会第３次大阪府スポーツ推進計画策定部会委員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49A43E03" w14:textId="77777777" w:rsidTr="004438D9">
        <w:tc>
          <w:tcPr>
            <w:tcW w:w="2131" w:type="dxa"/>
          </w:tcPr>
          <w:p w14:paraId="4304C6C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伊藤　央二</w:t>
            </w:r>
          </w:p>
        </w:tc>
        <w:tc>
          <w:tcPr>
            <w:tcW w:w="7184" w:type="dxa"/>
          </w:tcPr>
          <w:p w14:paraId="294B52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中京大学スポーツ科学部准教授</w:t>
            </w:r>
          </w:p>
        </w:tc>
      </w:tr>
      <w:tr w:rsidR="004C28F7" w:rsidRPr="004C28F7" w14:paraId="0A748AD2" w14:textId="77777777" w:rsidTr="004438D9">
        <w:tc>
          <w:tcPr>
            <w:tcW w:w="2131" w:type="dxa"/>
          </w:tcPr>
          <w:p w14:paraId="3CEBCCB6"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大前　千代子</w:t>
            </w:r>
          </w:p>
        </w:tc>
        <w:tc>
          <w:tcPr>
            <w:tcW w:w="7184" w:type="dxa"/>
          </w:tcPr>
          <w:p w14:paraId="3D1930D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大阪車いすテニス協会会長</w:t>
            </w:r>
          </w:p>
        </w:tc>
      </w:tr>
      <w:tr w:rsidR="004C28F7" w:rsidRPr="004C28F7" w14:paraId="4531521B" w14:textId="77777777" w:rsidTr="004438D9">
        <w:tc>
          <w:tcPr>
            <w:tcW w:w="2131" w:type="dxa"/>
          </w:tcPr>
          <w:p w14:paraId="33FE496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〇冨山　浩三</w:t>
            </w:r>
          </w:p>
        </w:tc>
        <w:tc>
          <w:tcPr>
            <w:tcW w:w="7184" w:type="dxa"/>
          </w:tcPr>
          <w:p w14:paraId="3D53716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大阪体育大学体育学部社会貢献センター長・教授</w:t>
            </w:r>
          </w:p>
        </w:tc>
      </w:tr>
      <w:tr w:rsidR="004C28F7" w:rsidRPr="004C28F7" w14:paraId="78F2BAE2" w14:textId="77777777" w:rsidTr="004438D9">
        <w:tc>
          <w:tcPr>
            <w:tcW w:w="2131" w:type="dxa"/>
          </w:tcPr>
          <w:p w14:paraId="1027B4A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春名　秀子</w:t>
            </w:r>
          </w:p>
        </w:tc>
        <w:tc>
          <w:tcPr>
            <w:tcW w:w="7184" w:type="dxa"/>
          </w:tcPr>
          <w:p w14:paraId="5E4ADC4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元大阪府立今宮高等学校指導教諭・ダンス部顧問</w:t>
            </w:r>
          </w:p>
        </w:tc>
      </w:tr>
      <w:tr w:rsidR="004C28F7" w:rsidRPr="004C28F7" w14:paraId="72B1DC49" w14:textId="77777777" w:rsidTr="004438D9">
        <w:tc>
          <w:tcPr>
            <w:tcW w:w="2131" w:type="dxa"/>
          </w:tcPr>
          <w:p w14:paraId="12F8576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◎比嘉　　　悟</w:t>
            </w:r>
          </w:p>
        </w:tc>
        <w:tc>
          <w:tcPr>
            <w:tcW w:w="7184" w:type="dxa"/>
          </w:tcPr>
          <w:p w14:paraId="5C3EDD0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桃山学院教育大学副学長・教授</w:t>
            </w:r>
          </w:p>
        </w:tc>
      </w:tr>
      <w:tr w:rsidR="004C28F7" w:rsidRPr="004C28F7" w14:paraId="24DE2785" w14:textId="77777777" w:rsidTr="004438D9">
        <w:tc>
          <w:tcPr>
            <w:tcW w:w="2131" w:type="dxa"/>
          </w:tcPr>
          <w:p w14:paraId="2C5CC3B3"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横山　久代</w:t>
            </w:r>
          </w:p>
        </w:tc>
        <w:tc>
          <w:tcPr>
            <w:tcW w:w="7184" w:type="dxa"/>
          </w:tcPr>
          <w:p w14:paraId="7DCC6225"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大阪市立大学都市健康・スポーツ研究センター准教授</w:t>
            </w:r>
          </w:p>
        </w:tc>
      </w:tr>
    </w:tbl>
    <w:p w14:paraId="799ED960"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◎部会長　〇部会長代理</w:t>
      </w:r>
    </w:p>
    <w:p w14:paraId="5E0643B1" w14:textId="77777777" w:rsidR="004C28F7" w:rsidRPr="004C28F7" w:rsidRDefault="004C28F7" w:rsidP="004C28F7">
      <w:pPr>
        <w:suppressAutoHyphens/>
        <w:autoSpaceDN w:val="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0C595734" w14:textId="77777777" w:rsidTr="004438D9">
        <w:tc>
          <w:tcPr>
            <w:tcW w:w="2131" w:type="dxa"/>
          </w:tcPr>
          <w:p w14:paraId="315FB50B"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井村　悟朗</w:t>
            </w:r>
          </w:p>
        </w:tc>
        <w:tc>
          <w:tcPr>
            <w:tcW w:w="7184" w:type="dxa"/>
          </w:tcPr>
          <w:p w14:paraId="3FB1355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公益財団法人大阪観光局経営企画室スポーツツーリズム担当部長</w:t>
            </w:r>
          </w:p>
        </w:tc>
      </w:tr>
      <w:tr w:rsidR="004C28F7" w:rsidRPr="004C28F7" w14:paraId="10BF9FF5" w14:textId="77777777" w:rsidTr="004438D9">
        <w:tc>
          <w:tcPr>
            <w:tcW w:w="2131" w:type="dxa"/>
          </w:tcPr>
          <w:p w14:paraId="5A7329A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久田　和伸</w:t>
            </w:r>
          </w:p>
        </w:tc>
        <w:tc>
          <w:tcPr>
            <w:tcW w:w="7184" w:type="dxa"/>
          </w:tcPr>
          <w:p w14:paraId="0F10C0C3"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大阪市経済戦略局スポーツ部スポーツ課長</w:t>
            </w:r>
          </w:p>
        </w:tc>
      </w:tr>
      <w:tr w:rsidR="004C28F7" w:rsidRPr="004C28F7" w14:paraId="1B1E2FBA" w14:textId="77777777" w:rsidTr="004438D9">
        <w:tc>
          <w:tcPr>
            <w:tcW w:w="2131" w:type="dxa"/>
          </w:tcPr>
          <w:p w14:paraId="2268267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槇山　愛湖</w:t>
            </w:r>
          </w:p>
        </w:tc>
        <w:tc>
          <w:tcPr>
            <w:tcW w:w="7184" w:type="dxa"/>
          </w:tcPr>
          <w:p w14:paraId="1097658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大阪商工会議所理事・産業部長</w:t>
            </w:r>
          </w:p>
        </w:tc>
      </w:tr>
    </w:tbl>
    <w:p w14:paraId="277ED86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324B0C1E" w14:textId="77777777" w:rsidR="008D238F" w:rsidRDefault="008D238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03EBA9C" w14:textId="687B469D"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F153710" w14:textId="77777777" w:rsidR="00BC106D" w:rsidRPr="004C28F7" w:rsidRDefault="00BC106D" w:rsidP="00BC106D">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策定経過</w:t>
      </w:r>
    </w:p>
    <w:p w14:paraId="5BEE33FB"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令和３年</w:t>
      </w:r>
    </w:p>
    <w:p w14:paraId="5C4D15D9"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９月28日　　　</w:t>
      </w:r>
      <w:r>
        <w:rPr>
          <w:rFonts w:ascii="UD デジタル 教科書体 NK-R" w:eastAsia="UD デジタル 教科書体 NK-R" w:hAnsi="ＭＳ ゴシック" w:cs="Times New Roman" w:hint="eastAsia"/>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知事、教育長から大阪府スポーツ推進審議会会長に対し諮問</w:t>
      </w:r>
    </w:p>
    <w:p w14:paraId="144C14BB" w14:textId="77777777" w:rsidR="00BC106D" w:rsidRPr="004C28F7" w:rsidRDefault="00BC106D" w:rsidP="00BC106D">
      <w:pPr>
        <w:spacing w:line="360" w:lineRule="exact"/>
        <w:ind w:left="360" w:firstLineChars="450" w:firstLine="1080"/>
        <w:rPr>
          <w:rFonts w:ascii="UD デジタル 教科書体 NK-R" w:eastAsia="UD デジタル 教科書体 NK-R" w:hAnsi="ＭＳ ゴシック" w:cs="Times New Roman"/>
          <w:sz w:val="24"/>
          <w:szCs w:val="24"/>
        </w:rPr>
      </w:pPr>
    </w:p>
    <w:p w14:paraId="45C3F6D1"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10月12日　令和３年度第１回大阪府スポーツ推進審議会</w:t>
      </w:r>
    </w:p>
    <w:p w14:paraId="09E08233"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・諮問、部会の設置について書面決議</w:t>
      </w:r>
    </w:p>
    <w:p w14:paraId="04EFA2F1"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p>
    <w:p w14:paraId="784AA4CE"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11月５日   第３次大阪府スポーツ推進計画策定部会　第１回　</w:t>
      </w:r>
    </w:p>
    <w:p w14:paraId="62A167F2"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・第３次大阪府スポーツ推進計画の策定に向けた課題整理</w:t>
      </w:r>
    </w:p>
    <w:p w14:paraId="651DAB85" w14:textId="77777777" w:rsidR="00BC106D" w:rsidRPr="008541BB" w:rsidRDefault="00BC106D" w:rsidP="00BC106D">
      <w:pPr>
        <w:spacing w:line="360" w:lineRule="exact"/>
        <w:ind w:left="360"/>
        <w:rPr>
          <w:rFonts w:ascii="UD デジタル 教科書体 NK-R" w:eastAsia="UD デジタル 教科書体 NK-R" w:hAnsi="ＭＳ ゴシック" w:cs="Times New Roman"/>
          <w:sz w:val="24"/>
          <w:szCs w:val="24"/>
        </w:rPr>
      </w:pPr>
    </w:p>
    <w:p w14:paraId="3E49E9C7"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12月３日　 　第３次大阪府スポーツ推進計画策定部会　第２回　</w:t>
      </w:r>
    </w:p>
    <w:p w14:paraId="349A56AD"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・第１回計画策定部会の意見の整理</w:t>
      </w:r>
    </w:p>
    <w:p w14:paraId="1FFC0D7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・オブザーバー、関係機関からのヒアリング</w:t>
      </w:r>
    </w:p>
    <w:p w14:paraId="239CF67B"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57A8904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12月24日　第３次大阪府スポーツ推進計画策定部会　第３回　</w:t>
      </w:r>
    </w:p>
    <w:p w14:paraId="78B37AC2"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・計画策定部会における意見の整理</w:t>
      </w:r>
    </w:p>
    <w:p w14:paraId="1879609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・国における第３期スポーツ基本計画（中間報告）</w:t>
      </w:r>
    </w:p>
    <w:p w14:paraId="037A200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・第３次大阪府スポーツ推進計画（骨子案）</w:t>
      </w:r>
    </w:p>
    <w:p w14:paraId="7F2A4F80"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1538E7D9"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令和４年</w:t>
      </w:r>
    </w:p>
    <w:p w14:paraId="43233D88"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１月14日　 </w:t>
      </w:r>
      <w:r w:rsidRPr="004C28F7">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 xml:space="preserve">第３次大阪府スポーツ推進計画策定部会　第４回　</w:t>
      </w:r>
    </w:p>
    <w:p w14:paraId="39FC721C" w14:textId="77777777" w:rsidR="00BC106D" w:rsidRPr="004C28F7" w:rsidRDefault="00BC106D" w:rsidP="00BC106D">
      <w:pPr>
        <w:spacing w:line="360" w:lineRule="exact"/>
        <w:ind w:left="360" w:firstLineChars="500" w:firstLine="120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・第３次大阪府スポーツ推進計画（部会報告案）</w:t>
      </w:r>
    </w:p>
    <w:p w14:paraId="24B25EA3" w14:textId="77777777" w:rsidR="00BC106D" w:rsidRPr="009A6D3F" w:rsidRDefault="00BC106D" w:rsidP="00BC106D">
      <w:pPr>
        <w:spacing w:line="360" w:lineRule="exact"/>
        <w:ind w:left="360" w:firstLineChars="500" w:firstLine="1200"/>
        <w:rPr>
          <w:rFonts w:ascii="UD デジタル 教科書体 NK-R" w:eastAsia="UD デジタル 教科書体 NK-R" w:hAnsi="ＭＳ ゴシック" w:cs="Times New Roman"/>
          <w:sz w:val="24"/>
          <w:szCs w:val="24"/>
        </w:rPr>
      </w:pPr>
    </w:p>
    <w:p w14:paraId="69E54B1C"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１月26日　 令和３年度第２回大阪府スポーツ推進審議会</w:t>
      </w:r>
    </w:p>
    <w:p w14:paraId="1C7F5E58"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・第３次大阪府スポーツ推進計画（答申案）</w:t>
      </w:r>
    </w:p>
    <w:p w14:paraId="5D532265" w14:textId="77777777" w:rsidR="00BC106D" w:rsidRPr="004C28F7" w:rsidRDefault="00BC106D" w:rsidP="00BC106D">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95B610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１月27日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大阪府スポーツ推進審議会会長から知事、教育長に対し答申</w:t>
      </w:r>
    </w:p>
    <w:p w14:paraId="21A5DEFA"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7367CE58"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２月8日から３月9日まで　府民意見等募集</w:t>
      </w:r>
    </w:p>
    <w:p w14:paraId="706408A4" w14:textId="77777777" w:rsidR="00BC106D" w:rsidRPr="004C28F7" w:rsidRDefault="00BC106D" w:rsidP="00BC106D">
      <w:pPr>
        <w:spacing w:line="360" w:lineRule="exact"/>
        <w:ind w:left="360" w:firstLineChars="450" w:firstLine="1080"/>
        <w:rPr>
          <w:rFonts w:ascii="UD デジタル 教科書体 NK-R" w:eastAsia="UD デジタル 教科書体 NK-R" w:hAnsi="ＭＳ ゴシック" w:cs="Times New Roman"/>
          <w:sz w:val="24"/>
          <w:szCs w:val="24"/>
        </w:rPr>
      </w:pPr>
    </w:p>
    <w:p w14:paraId="48AC7363"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３月30日　 </w:t>
      </w:r>
      <w:r w:rsidRPr="004C28F7">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第３次大阪府スポーツ推進計画策定・公表</w:t>
      </w:r>
    </w:p>
    <w:p w14:paraId="3E88356A" w14:textId="66E74289" w:rsidR="009B24E3" w:rsidRDefault="009B24E3"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0F077EE" w14:textId="77777777"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C1708A9" w14:textId="7AB4329A"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6E063DC5" w14:textId="007CAA47"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99D1513" w14:textId="77777777" w:rsidR="00BC106D" w:rsidRPr="004C28F7"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E4B9E8A" w14:textId="5C50D40B"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160DF5C4" w14:textId="71F66450"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lastRenderedPageBreak/>
        <w:t>＜令和７年３月改訂＞</w:t>
      </w:r>
    </w:p>
    <w:p w14:paraId="3B76FE98" w14:textId="77777777" w:rsidR="00BC106D" w:rsidRPr="004C28F7" w:rsidRDefault="00BC106D" w:rsidP="00BC106D">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F4F23" w:rsidRPr="004F4F23" w14:paraId="47385FE3" w14:textId="77777777" w:rsidTr="000E44A5">
        <w:tc>
          <w:tcPr>
            <w:tcW w:w="2131" w:type="dxa"/>
          </w:tcPr>
          <w:p w14:paraId="52AD103A"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淺井　宏純</w:t>
            </w:r>
          </w:p>
        </w:tc>
        <w:tc>
          <w:tcPr>
            <w:tcW w:w="7184" w:type="dxa"/>
          </w:tcPr>
          <w:p w14:paraId="545475C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大阪府障がい者スポーツ協会　専務理事兼事務局長</w:t>
            </w:r>
          </w:p>
        </w:tc>
      </w:tr>
      <w:tr w:rsidR="004F4F23" w:rsidRPr="004F4F23" w14:paraId="556508EA" w14:textId="77777777" w:rsidTr="000E44A5">
        <w:tc>
          <w:tcPr>
            <w:tcW w:w="2131" w:type="dxa"/>
          </w:tcPr>
          <w:p w14:paraId="5CFD0E1F"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猪野　　　守</w:t>
            </w:r>
          </w:p>
        </w:tc>
        <w:tc>
          <w:tcPr>
            <w:tcW w:w="7184" w:type="dxa"/>
          </w:tcPr>
          <w:p w14:paraId="7313B072" w14:textId="0ECEBC3A"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 xml:space="preserve">公益財団法人大阪府レクリエーション協会　</w:t>
            </w:r>
            <w:r w:rsidR="00B66B5D" w:rsidRPr="00856604">
              <w:rPr>
                <w:rFonts w:ascii="UD デジタル 教科書体 NK-R" w:eastAsia="UD デジタル 教科書体 NK-R" w:hAnsi="ＭＳ ゴシック" w:cs="Times New Roman" w:hint="eastAsia"/>
                <w:color w:val="000000" w:themeColor="text1"/>
                <w:kern w:val="3"/>
                <w:sz w:val="24"/>
                <w:szCs w:val="24"/>
              </w:rPr>
              <w:t>常務理事兼事務局長</w:t>
            </w:r>
          </w:p>
        </w:tc>
      </w:tr>
      <w:tr w:rsidR="004F4F23" w:rsidRPr="004F4F23" w14:paraId="7627FA7F" w14:textId="77777777" w:rsidTr="000E44A5">
        <w:tc>
          <w:tcPr>
            <w:tcW w:w="2131" w:type="dxa"/>
          </w:tcPr>
          <w:p w14:paraId="2013CA75"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岩重　敏子</w:t>
            </w:r>
          </w:p>
        </w:tc>
        <w:tc>
          <w:tcPr>
            <w:tcW w:w="7184" w:type="dxa"/>
          </w:tcPr>
          <w:p w14:paraId="324AAEFD"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大阪府スポーツ推進委員協議会　副会長</w:t>
            </w:r>
          </w:p>
        </w:tc>
      </w:tr>
      <w:tr w:rsidR="004F4F23" w:rsidRPr="004F4F23" w14:paraId="5A4E3E74" w14:textId="77777777" w:rsidTr="000E44A5">
        <w:tc>
          <w:tcPr>
            <w:tcW w:w="2131" w:type="dxa"/>
          </w:tcPr>
          <w:p w14:paraId="76C1CB20"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内海　久子</w:t>
            </w:r>
          </w:p>
        </w:tc>
        <w:tc>
          <w:tcPr>
            <w:tcW w:w="7184" w:type="dxa"/>
          </w:tcPr>
          <w:p w14:paraId="039A878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大阪府議会　教育常任委員会　委員長</w:t>
            </w:r>
          </w:p>
        </w:tc>
      </w:tr>
      <w:tr w:rsidR="004F4F23" w:rsidRPr="004F4F23" w14:paraId="43823DBE" w14:textId="77777777" w:rsidTr="000E44A5">
        <w:tc>
          <w:tcPr>
            <w:tcW w:w="2131" w:type="dxa"/>
          </w:tcPr>
          <w:p w14:paraId="06BEBE03"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〇老田　準司</w:t>
            </w:r>
          </w:p>
        </w:tc>
        <w:tc>
          <w:tcPr>
            <w:tcW w:w="7184" w:type="dxa"/>
          </w:tcPr>
          <w:p w14:paraId="5E8C32B5"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森ノ宮医療大学　名誉教授</w:t>
            </w:r>
          </w:p>
        </w:tc>
      </w:tr>
      <w:tr w:rsidR="004F4F23" w:rsidRPr="004F4F23" w14:paraId="48D8047C" w14:textId="77777777" w:rsidTr="000E44A5">
        <w:tc>
          <w:tcPr>
            <w:tcW w:w="2131" w:type="dxa"/>
          </w:tcPr>
          <w:p w14:paraId="768782C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岡本　　　功</w:t>
            </w:r>
          </w:p>
        </w:tc>
        <w:tc>
          <w:tcPr>
            <w:tcW w:w="7184" w:type="dxa"/>
          </w:tcPr>
          <w:p w14:paraId="47B0130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大阪府都市教育長協議会　代表委員</w:t>
            </w:r>
          </w:p>
        </w:tc>
      </w:tr>
      <w:tr w:rsidR="004F4F23" w:rsidRPr="004F4F23" w14:paraId="704E9866" w14:textId="77777777" w:rsidTr="000E44A5">
        <w:tc>
          <w:tcPr>
            <w:tcW w:w="2131" w:type="dxa"/>
          </w:tcPr>
          <w:p w14:paraId="2230E15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金丸　速香</w:t>
            </w:r>
          </w:p>
        </w:tc>
        <w:tc>
          <w:tcPr>
            <w:tcW w:w="7184" w:type="dxa"/>
          </w:tcPr>
          <w:p w14:paraId="484092DA"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大阪成蹊大学女子陸上競技部コーチ</w:t>
            </w:r>
          </w:p>
        </w:tc>
      </w:tr>
      <w:tr w:rsidR="004F4F23" w:rsidRPr="004F4F23" w14:paraId="542617FE" w14:textId="77777777" w:rsidTr="000E44A5">
        <w:tc>
          <w:tcPr>
            <w:tcW w:w="2131" w:type="dxa"/>
          </w:tcPr>
          <w:p w14:paraId="12396DC7"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四宮　友加里</w:t>
            </w:r>
          </w:p>
        </w:tc>
        <w:tc>
          <w:tcPr>
            <w:tcW w:w="7184" w:type="dxa"/>
          </w:tcPr>
          <w:p w14:paraId="4035345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相愛高等学校　新体操部監督</w:t>
            </w:r>
          </w:p>
        </w:tc>
      </w:tr>
      <w:tr w:rsidR="004F4F23" w:rsidRPr="004F4F23" w14:paraId="1325FACE" w14:textId="77777777" w:rsidTr="000E44A5">
        <w:tc>
          <w:tcPr>
            <w:tcW w:w="2131" w:type="dxa"/>
          </w:tcPr>
          <w:p w14:paraId="5473470F"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多田　和彦</w:t>
            </w:r>
          </w:p>
        </w:tc>
        <w:tc>
          <w:tcPr>
            <w:tcW w:w="7184" w:type="dxa"/>
          </w:tcPr>
          <w:p w14:paraId="6579F7D8"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大阪小中学校体育研究会　会長</w:t>
            </w:r>
          </w:p>
        </w:tc>
      </w:tr>
      <w:tr w:rsidR="00976B0E" w:rsidRPr="004F4F23" w14:paraId="2BB137ED" w14:textId="77777777" w:rsidTr="000E44A5">
        <w:tc>
          <w:tcPr>
            <w:tcW w:w="2131" w:type="dxa"/>
          </w:tcPr>
          <w:p w14:paraId="4B881A06" w14:textId="28A3D80D" w:rsidR="00976B0E" w:rsidRPr="004F4F23" w:rsidRDefault="00976B0E"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田中　忠一</w:t>
            </w:r>
          </w:p>
        </w:tc>
        <w:tc>
          <w:tcPr>
            <w:tcW w:w="7184" w:type="dxa"/>
          </w:tcPr>
          <w:p w14:paraId="3F5B46A0" w14:textId="7D7B7B03" w:rsidR="00976B0E" w:rsidRPr="004F4F23" w:rsidRDefault="00976B0E"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大阪高等学校体育連盟　副会長</w:t>
            </w:r>
          </w:p>
        </w:tc>
      </w:tr>
      <w:tr w:rsidR="004F4F23" w:rsidRPr="004F4F23" w14:paraId="63ED086B" w14:textId="77777777" w:rsidTr="000E44A5">
        <w:tc>
          <w:tcPr>
            <w:tcW w:w="2131" w:type="dxa"/>
          </w:tcPr>
          <w:p w14:paraId="3313627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田中　　　節</w:t>
            </w:r>
          </w:p>
        </w:tc>
        <w:tc>
          <w:tcPr>
            <w:tcW w:w="7184" w:type="dxa"/>
          </w:tcPr>
          <w:p w14:paraId="09B445F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大阪中学校体育連盟　会長</w:t>
            </w:r>
          </w:p>
        </w:tc>
      </w:tr>
      <w:tr w:rsidR="004F4F23" w:rsidRPr="004F4F23" w14:paraId="505E0A68" w14:textId="77777777" w:rsidTr="000E44A5">
        <w:tc>
          <w:tcPr>
            <w:tcW w:w="2131" w:type="dxa"/>
          </w:tcPr>
          <w:p w14:paraId="1768DC19"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中堀　千香子</w:t>
            </w:r>
          </w:p>
        </w:tc>
        <w:tc>
          <w:tcPr>
            <w:tcW w:w="7184" w:type="dxa"/>
          </w:tcPr>
          <w:p w14:paraId="2CD05BC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公益財団法人大阪スポーツ協会スポーツ医・科学委員会　委員</w:t>
            </w:r>
          </w:p>
        </w:tc>
      </w:tr>
      <w:tr w:rsidR="004F4F23" w:rsidRPr="004F4F23" w14:paraId="189DE9CB" w14:textId="77777777" w:rsidTr="000E44A5">
        <w:tc>
          <w:tcPr>
            <w:tcW w:w="2131" w:type="dxa"/>
          </w:tcPr>
          <w:p w14:paraId="42C21032"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松田　基子</w:t>
            </w:r>
          </w:p>
        </w:tc>
        <w:tc>
          <w:tcPr>
            <w:tcW w:w="7184" w:type="dxa"/>
          </w:tcPr>
          <w:p w14:paraId="29F434E4"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大阪体育大学　教授</w:t>
            </w:r>
          </w:p>
        </w:tc>
      </w:tr>
      <w:tr w:rsidR="004F4F23" w:rsidRPr="004F4F23" w14:paraId="297211FC" w14:textId="77777777" w:rsidTr="000E44A5">
        <w:tc>
          <w:tcPr>
            <w:tcW w:w="2131" w:type="dxa"/>
          </w:tcPr>
          <w:p w14:paraId="7D1ED7DA"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森重　壱子</w:t>
            </w:r>
          </w:p>
        </w:tc>
        <w:tc>
          <w:tcPr>
            <w:tcW w:w="7184" w:type="dxa"/>
          </w:tcPr>
          <w:p w14:paraId="234BAE7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大阪府スケート連盟協会　理事長</w:t>
            </w:r>
          </w:p>
        </w:tc>
      </w:tr>
    </w:tbl>
    <w:p w14:paraId="08FF94FB" w14:textId="7BAE4474" w:rsidR="00A11ACF"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 xml:space="preserve">　　　　</w:t>
      </w:r>
      <w:r w:rsidRPr="004F4F23">
        <w:rPr>
          <w:rFonts w:ascii="UD デジタル 教科書体 NK-R" w:eastAsia="UD デジタル 教科書体 NK-R" w:hAnsi="ＭＳ ゴシック" w:cs="Times New Roman" w:hint="eastAsia"/>
          <w:kern w:val="3"/>
          <w:sz w:val="24"/>
          <w:szCs w:val="24"/>
        </w:rPr>
        <w:t>〇会長</w:t>
      </w:r>
    </w:p>
    <w:p w14:paraId="683773DF" w14:textId="77777777" w:rsidR="00BC106D" w:rsidRPr="004C28F7"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5D73F02"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大阪府スポーツ推進審議会大阪府スポーツ推進計画部会委員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64CD4ECB" w14:textId="77777777" w:rsidTr="004438D9">
        <w:tc>
          <w:tcPr>
            <w:tcW w:w="2131" w:type="dxa"/>
          </w:tcPr>
          <w:p w14:paraId="4D98FE8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伊藤　央二</w:t>
            </w:r>
          </w:p>
        </w:tc>
        <w:tc>
          <w:tcPr>
            <w:tcW w:w="7184" w:type="dxa"/>
          </w:tcPr>
          <w:p w14:paraId="016A445D"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中京大学スポーツ科学部　教授</w:t>
            </w:r>
          </w:p>
        </w:tc>
      </w:tr>
      <w:tr w:rsidR="004C28F7" w:rsidRPr="004C28F7" w14:paraId="579DAD35" w14:textId="77777777" w:rsidTr="004438D9">
        <w:tc>
          <w:tcPr>
            <w:tcW w:w="2131" w:type="dxa"/>
          </w:tcPr>
          <w:p w14:paraId="3354A5A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大前　千代子</w:t>
            </w:r>
          </w:p>
        </w:tc>
        <w:tc>
          <w:tcPr>
            <w:tcW w:w="7184" w:type="dxa"/>
          </w:tcPr>
          <w:p w14:paraId="5162D54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大阪車いすテニス協会　顧問</w:t>
            </w:r>
          </w:p>
        </w:tc>
      </w:tr>
      <w:tr w:rsidR="004C28F7" w:rsidRPr="004C28F7" w14:paraId="368DE3CB" w14:textId="77777777" w:rsidTr="004438D9">
        <w:tc>
          <w:tcPr>
            <w:tcW w:w="2131" w:type="dxa"/>
          </w:tcPr>
          <w:p w14:paraId="570AB9F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〇冨山　浩三</w:t>
            </w:r>
          </w:p>
        </w:tc>
        <w:tc>
          <w:tcPr>
            <w:tcW w:w="7184" w:type="dxa"/>
          </w:tcPr>
          <w:p w14:paraId="518D58A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大阪体育大学スポーツ科学部　教授　学長補佐</w:t>
            </w:r>
          </w:p>
        </w:tc>
      </w:tr>
      <w:tr w:rsidR="004C28F7" w:rsidRPr="004C28F7" w14:paraId="77ABCFFA" w14:textId="77777777" w:rsidTr="004438D9">
        <w:tc>
          <w:tcPr>
            <w:tcW w:w="2131" w:type="dxa"/>
          </w:tcPr>
          <w:p w14:paraId="7C68AB46"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春名　秀子</w:t>
            </w:r>
          </w:p>
        </w:tc>
        <w:tc>
          <w:tcPr>
            <w:tcW w:w="7184" w:type="dxa"/>
          </w:tcPr>
          <w:p w14:paraId="567F960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桃山学院教育大学人間教育学部人間教育学科　講師</w:t>
            </w:r>
          </w:p>
        </w:tc>
      </w:tr>
      <w:tr w:rsidR="004C28F7" w:rsidRPr="004C28F7" w14:paraId="67D0646D" w14:textId="77777777" w:rsidTr="004438D9">
        <w:tc>
          <w:tcPr>
            <w:tcW w:w="2131" w:type="dxa"/>
          </w:tcPr>
          <w:p w14:paraId="15569B9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◎比嘉　　　悟</w:t>
            </w:r>
          </w:p>
        </w:tc>
        <w:tc>
          <w:tcPr>
            <w:tcW w:w="7184" w:type="dxa"/>
          </w:tcPr>
          <w:p w14:paraId="369AB2F6"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近畿医療専門学校　副校長</w:t>
            </w:r>
          </w:p>
        </w:tc>
      </w:tr>
      <w:tr w:rsidR="004C28F7" w:rsidRPr="004C28F7" w14:paraId="51B1025A" w14:textId="77777777" w:rsidTr="004438D9">
        <w:tc>
          <w:tcPr>
            <w:tcW w:w="2131" w:type="dxa"/>
          </w:tcPr>
          <w:p w14:paraId="40A99A5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横山　久代</w:t>
            </w:r>
          </w:p>
        </w:tc>
        <w:tc>
          <w:tcPr>
            <w:tcW w:w="7184" w:type="dxa"/>
          </w:tcPr>
          <w:p w14:paraId="4593C9C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大阪公立大学都市健康・スポーツ研究センター　教授</w:t>
            </w:r>
          </w:p>
        </w:tc>
      </w:tr>
    </w:tbl>
    <w:p w14:paraId="0EB42AD6"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◎部会長　〇部会長代理</w:t>
      </w:r>
    </w:p>
    <w:p w14:paraId="30DC1C0D" w14:textId="77777777" w:rsidR="004C28F7" w:rsidRPr="004C28F7" w:rsidRDefault="004C28F7" w:rsidP="004C28F7">
      <w:pPr>
        <w:suppressAutoHyphens/>
        <w:autoSpaceDN w:val="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4"/>
      </w:tblGrid>
      <w:tr w:rsidR="004C28F7" w:rsidRPr="004C28F7" w14:paraId="5F298D72" w14:textId="77777777" w:rsidTr="004438D9">
        <w:tc>
          <w:tcPr>
            <w:tcW w:w="7184" w:type="dxa"/>
          </w:tcPr>
          <w:p w14:paraId="072CDD1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大阪市経済戦略局スポーツ部スポーツ課</w:t>
            </w:r>
          </w:p>
        </w:tc>
      </w:tr>
      <w:tr w:rsidR="004C28F7" w:rsidRPr="004C28F7" w14:paraId="00879C00" w14:textId="77777777" w:rsidTr="004438D9">
        <w:tc>
          <w:tcPr>
            <w:tcW w:w="7184" w:type="dxa"/>
          </w:tcPr>
          <w:p w14:paraId="5824381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大阪商工会議所</w:t>
            </w:r>
          </w:p>
        </w:tc>
      </w:tr>
      <w:tr w:rsidR="004C28F7" w:rsidRPr="004C28F7" w14:paraId="3FCDE7A8" w14:textId="77777777" w:rsidTr="004438D9">
        <w:tc>
          <w:tcPr>
            <w:tcW w:w="7184" w:type="dxa"/>
          </w:tcPr>
          <w:p w14:paraId="6D786BD6"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公益財団法人大阪観光局</w:t>
            </w:r>
          </w:p>
        </w:tc>
      </w:tr>
    </w:tbl>
    <w:p w14:paraId="593CE13C" w14:textId="0F9CD0AE" w:rsid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DFE50C5" w14:textId="67D8D2BC" w:rsidR="00A11ACF" w:rsidRDefault="00A11AC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419741B" w14:textId="77777777" w:rsidR="00BE7B42" w:rsidRDefault="00BE7B42"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0C96E3E" w14:textId="792CAEE6" w:rsidR="00A11ACF" w:rsidRDefault="00A11AC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23EB5A0" w14:textId="77777777" w:rsidR="004F4F23" w:rsidRDefault="004F4F23"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669650E1" w14:textId="77777777" w:rsidR="00BC106D" w:rsidRPr="004C28F7" w:rsidRDefault="00BC106D" w:rsidP="00BC106D">
      <w:pPr>
        <w:numPr>
          <w:ilvl w:val="0"/>
          <w:numId w:val="2"/>
        </w:numPr>
        <w:suppressAutoHyphens/>
        <w:autoSpaceDN w:val="0"/>
        <w:spacing w:line="260" w:lineRule="exact"/>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改訂経過</w:t>
      </w:r>
    </w:p>
    <w:p w14:paraId="2FA9BFED" w14:textId="77777777" w:rsidR="00BC106D" w:rsidRPr="004C28F7" w:rsidRDefault="00BC106D" w:rsidP="00BC106D">
      <w:pPr>
        <w:spacing w:line="260" w:lineRule="exact"/>
        <w:ind w:left="360"/>
        <w:rPr>
          <w:rFonts w:ascii="UD デジタル 教科書体 NK-R" w:eastAsia="UD デジタル 教科書体 NK-R" w:hAnsi="ＭＳ ゴシック" w:cs="Times New Roman"/>
          <w:b/>
          <w:sz w:val="24"/>
          <w:szCs w:val="24"/>
        </w:rPr>
      </w:pPr>
    </w:p>
    <w:p w14:paraId="1E34A810"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令和５年</w:t>
      </w:r>
    </w:p>
    <w:p w14:paraId="652033CB"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１２月７日　　　　知事、教育長から大阪府スポーツ推進審議会会長に対し諮問</w:t>
      </w:r>
    </w:p>
    <w:p w14:paraId="1F6FE59D" w14:textId="77777777" w:rsidR="00BC106D" w:rsidRPr="004C28F7" w:rsidRDefault="00BC106D" w:rsidP="00BC106D">
      <w:pPr>
        <w:spacing w:line="320" w:lineRule="exact"/>
        <w:ind w:left="360" w:firstLineChars="450" w:firstLine="1080"/>
        <w:rPr>
          <w:rFonts w:ascii="UD デジタル 教科書体 NK-R" w:eastAsia="UD デジタル 教科書体 NK-R" w:hAnsi="ＭＳ ゴシック" w:cs="Times New Roman"/>
          <w:sz w:val="24"/>
          <w:szCs w:val="24"/>
        </w:rPr>
      </w:pPr>
    </w:p>
    <w:p w14:paraId="22C87CF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1２月２１日　　 令和５年度第１回大阪府スポーツ推進審議会</w:t>
      </w:r>
    </w:p>
    <w:p w14:paraId="006F1422"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・諮問、部会の設置について書面決議</w:t>
      </w:r>
    </w:p>
    <w:p w14:paraId="40640E41" w14:textId="77777777" w:rsidR="00BC106D" w:rsidRDefault="00BC106D" w:rsidP="00BC106D">
      <w:pPr>
        <w:spacing w:line="320" w:lineRule="exact"/>
        <w:ind w:left="360"/>
        <w:rPr>
          <w:rFonts w:ascii="UD デジタル 教科書体 NK-R" w:eastAsia="UD デジタル 教科書体 NK-R" w:hAnsi="ＭＳ ゴシック" w:cs="Times New Roman"/>
          <w:sz w:val="24"/>
          <w:szCs w:val="24"/>
        </w:rPr>
      </w:pPr>
    </w:p>
    <w:p w14:paraId="5983AC67"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2B79DA17"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令和６年</w:t>
      </w:r>
    </w:p>
    <w:p w14:paraId="7CB062B1"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２月７日　　　　　令和５年度第２回大阪府スポーツ推進審議会</w:t>
      </w:r>
    </w:p>
    <w:p w14:paraId="15C7254D"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・部会の設置及び委員の報告</w:t>
      </w:r>
    </w:p>
    <w:p w14:paraId="13EEBE56"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4908A808"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３月２２日　　   令和５年度第１回大阪府スポーツ推進計画部会</w:t>
      </w:r>
    </w:p>
    <w:p w14:paraId="6C231CFC"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・第３次大阪府スポーツ推進計画の進捗管理及び見直しに向けた</w:t>
      </w:r>
    </w:p>
    <w:p w14:paraId="1A1BE6D6" w14:textId="77777777" w:rsidR="00BC106D" w:rsidRPr="004C28F7" w:rsidRDefault="00BC106D" w:rsidP="00BC106D">
      <w:pPr>
        <w:spacing w:line="320" w:lineRule="exact"/>
        <w:ind w:left="360" w:firstLineChars="1050" w:firstLine="252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課題整理</w:t>
      </w:r>
    </w:p>
    <w:p w14:paraId="3B7359D0"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534951A2"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12月１２日　  令和６年度第１回大阪府スポーツ推進計画部会　</w:t>
      </w:r>
    </w:p>
    <w:p w14:paraId="3ECDA23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・令和５年度第１回計画部会の意見の整理</w:t>
      </w:r>
    </w:p>
    <w:p w14:paraId="71D52D8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・第３次大阪府スポーツ推進計画の改訂について（骨子案）</w:t>
      </w:r>
    </w:p>
    <w:p w14:paraId="1A40CFE4" w14:textId="77777777" w:rsidR="00BC106D"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　　　</w:t>
      </w:r>
    </w:p>
    <w:p w14:paraId="43741FB1"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58F0962D"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令和７年</w:t>
      </w:r>
    </w:p>
    <w:p w14:paraId="20BE2420"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1月14日　　　　令和６年度第２回大阪府スポーツ推進計画部会</w:t>
      </w:r>
    </w:p>
    <w:p w14:paraId="397CA90E" w14:textId="77777777" w:rsidR="00BC106D" w:rsidRPr="004C28F7" w:rsidRDefault="00BC106D" w:rsidP="00BC106D">
      <w:pPr>
        <w:suppressAutoHyphens/>
        <w:autoSpaceDN w:val="0"/>
        <w:spacing w:line="32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・第３次大阪府スポーツ推進計画の進捗管理及び改訂について</w:t>
      </w:r>
    </w:p>
    <w:p w14:paraId="7E6E5839" w14:textId="77777777" w:rsidR="00BC106D" w:rsidRPr="004C28F7" w:rsidRDefault="00BC106D" w:rsidP="00BC106D">
      <w:pPr>
        <w:suppressAutoHyphens/>
        <w:autoSpaceDN w:val="0"/>
        <w:spacing w:line="320" w:lineRule="exact"/>
        <w:ind w:firstLineChars="1200" w:firstLine="28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w:t>
      </w:r>
      <w:r>
        <w:rPr>
          <w:rFonts w:ascii="UD デジタル 教科書体 NK-R" w:eastAsia="UD デジタル 教科書体 NK-R" w:hAnsi="ＭＳ ゴシック" w:cs="Times New Roman" w:hint="eastAsia"/>
          <w:kern w:val="3"/>
          <w:sz w:val="24"/>
          <w:szCs w:val="24"/>
        </w:rPr>
        <w:t>部会報告</w:t>
      </w:r>
      <w:r w:rsidRPr="004C28F7">
        <w:rPr>
          <w:rFonts w:ascii="UD デジタル 教科書体 NK-R" w:eastAsia="UD デジタル 教科書体 NK-R" w:hAnsi="ＭＳ ゴシック" w:cs="Times New Roman" w:hint="eastAsia"/>
          <w:kern w:val="3"/>
          <w:sz w:val="24"/>
          <w:szCs w:val="24"/>
        </w:rPr>
        <w:t>案）</w:t>
      </w:r>
    </w:p>
    <w:p w14:paraId="6A3B7040" w14:textId="77777777" w:rsidR="00BC106D" w:rsidRPr="004C28F7" w:rsidRDefault="00BC106D" w:rsidP="00BC106D">
      <w:pPr>
        <w:suppressAutoHyphens/>
        <w:autoSpaceDN w:val="0"/>
        <w:spacing w:line="320" w:lineRule="exact"/>
        <w:rPr>
          <w:rFonts w:ascii="UD デジタル 教科書体 NK-R" w:eastAsia="UD デジタル 教科書体 NK-R" w:hAnsi="ＭＳ ゴシック" w:cs="Times New Roman"/>
          <w:kern w:val="3"/>
          <w:sz w:val="24"/>
          <w:szCs w:val="24"/>
        </w:rPr>
      </w:pPr>
    </w:p>
    <w:p w14:paraId="054E36AC" w14:textId="77777777" w:rsidR="00BC106D" w:rsidRPr="004C28F7" w:rsidRDefault="00BC106D" w:rsidP="00BC106D">
      <w:pPr>
        <w:spacing w:line="320" w:lineRule="exact"/>
        <w:ind w:left="360" w:firstLineChars="400" w:firstLine="9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１月2</w:t>
      </w:r>
      <w:r>
        <w:rPr>
          <w:rFonts w:ascii="UD デジタル 教科書体 NK-R" w:eastAsia="UD デジタル 教科書体 NK-R" w:hAnsi="ＭＳ ゴシック" w:cs="Times New Roman" w:hint="eastAsia"/>
          <w:sz w:val="24"/>
          <w:szCs w:val="24"/>
        </w:rPr>
        <w:t>7</w:t>
      </w:r>
      <w:r w:rsidRPr="004C28F7">
        <w:rPr>
          <w:rFonts w:ascii="UD デジタル 教科書体 NK-R" w:eastAsia="UD デジタル 教科書体 NK-R" w:hAnsi="ＭＳ ゴシック" w:cs="Times New Roman" w:hint="eastAsia"/>
          <w:sz w:val="24"/>
          <w:szCs w:val="24"/>
        </w:rPr>
        <w:t xml:space="preserve">日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令和</w:t>
      </w:r>
      <w:r>
        <w:rPr>
          <w:rFonts w:ascii="UD デジタル 教科書体 NK-R" w:eastAsia="UD デジタル 教科書体 NK-R" w:hAnsi="ＭＳ ゴシック" w:cs="Times New Roman" w:hint="eastAsia"/>
          <w:sz w:val="24"/>
          <w:szCs w:val="24"/>
        </w:rPr>
        <w:t>６</w:t>
      </w:r>
      <w:r w:rsidRPr="004C28F7">
        <w:rPr>
          <w:rFonts w:ascii="UD デジタル 教科書体 NK-R" w:eastAsia="UD デジタル 教科書体 NK-R" w:hAnsi="ＭＳ ゴシック" w:cs="Times New Roman" w:hint="eastAsia"/>
          <w:sz w:val="24"/>
          <w:szCs w:val="24"/>
        </w:rPr>
        <w:t>年度第</w:t>
      </w:r>
      <w:r>
        <w:rPr>
          <w:rFonts w:ascii="UD デジタル 教科書体 NK-R" w:eastAsia="UD デジタル 教科書体 NK-R" w:hAnsi="ＭＳ ゴシック" w:cs="Times New Roman" w:hint="eastAsia"/>
          <w:sz w:val="24"/>
          <w:szCs w:val="24"/>
        </w:rPr>
        <w:t>１</w:t>
      </w:r>
      <w:r w:rsidRPr="004C28F7">
        <w:rPr>
          <w:rFonts w:ascii="UD デジタル 教科書体 NK-R" w:eastAsia="UD デジタル 教科書体 NK-R" w:hAnsi="ＭＳ ゴシック" w:cs="Times New Roman" w:hint="eastAsia"/>
          <w:sz w:val="24"/>
          <w:szCs w:val="24"/>
        </w:rPr>
        <w:t>回大阪府スポーツ推進審議会</w:t>
      </w:r>
    </w:p>
    <w:p w14:paraId="24941BC9" w14:textId="77777777" w:rsidR="00BC106D" w:rsidRPr="007760B9" w:rsidRDefault="00BC106D" w:rsidP="00BC106D">
      <w:pPr>
        <w:spacing w:line="320" w:lineRule="exact"/>
        <w:ind w:left="360"/>
        <w:rPr>
          <w:rFonts w:ascii="UD デジタル 教科書体 NK-R" w:eastAsia="UD デジタル 教科書体 NK-R" w:hAnsi="ＭＳ ゴシック" w:cs="Times New Roman"/>
          <w:color w:val="000000" w:themeColor="text1"/>
          <w:sz w:val="24"/>
          <w:szCs w:val="24"/>
        </w:rPr>
      </w:pPr>
      <w:r w:rsidRPr="004C28F7">
        <w:rPr>
          <w:rFonts w:ascii="UD デジタル 教科書体 NK-R" w:eastAsia="UD デジタル 教科書体 NK-R" w:hAnsi="ＭＳ ゴシック" w:cs="Times New Roman" w:hint="eastAsia"/>
          <w:sz w:val="24"/>
          <w:szCs w:val="24"/>
        </w:rPr>
        <w:t xml:space="preserve">　</w:t>
      </w:r>
      <w:r w:rsidRPr="007760B9">
        <w:rPr>
          <w:rFonts w:ascii="UD デジタル 教科書体 NK-R" w:eastAsia="UD デジタル 教科書体 NK-R" w:hAnsi="ＭＳ ゴシック" w:cs="Times New Roman" w:hint="eastAsia"/>
          <w:color w:val="000000" w:themeColor="text1"/>
          <w:sz w:val="24"/>
          <w:szCs w:val="24"/>
        </w:rPr>
        <w:t xml:space="preserve">　　　　　　　　　 </w:t>
      </w:r>
      <w:r w:rsidRPr="007760B9">
        <w:rPr>
          <w:rFonts w:ascii="UD デジタル 教科書体 NK-R" w:eastAsia="UD デジタル 教科書体 NK-R" w:hAnsi="ＭＳ ゴシック" w:cs="Times New Roman"/>
          <w:color w:val="000000" w:themeColor="text1"/>
          <w:sz w:val="24"/>
          <w:szCs w:val="24"/>
        </w:rPr>
        <w:t xml:space="preserve">        </w:t>
      </w:r>
      <w:r w:rsidRPr="007760B9">
        <w:rPr>
          <w:rFonts w:ascii="UD デジタル 教科書体 NK-R" w:eastAsia="UD デジタル 教科書体 NK-R" w:hAnsi="ＭＳ ゴシック" w:cs="Times New Roman" w:hint="eastAsia"/>
          <w:color w:val="000000" w:themeColor="text1"/>
          <w:sz w:val="24"/>
          <w:szCs w:val="24"/>
        </w:rPr>
        <w:t xml:space="preserve">　・第３次大阪府スポーツ推進計画の見直しについて（答申案）</w:t>
      </w:r>
    </w:p>
    <w:p w14:paraId="60FAA371" w14:textId="77777777" w:rsidR="00BC106D" w:rsidRPr="007760B9" w:rsidRDefault="00BC106D" w:rsidP="00BC106D">
      <w:pPr>
        <w:spacing w:line="320" w:lineRule="exact"/>
        <w:ind w:left="360"/>
        <w:rPr>
          <w:rFonts w:ascii="UD デジタル 教科書体 NK-R" w:eastAsia="UD デジタル 教科書体 NK-R" w:hAnsi="ＭＳ ゴシック" w:cs="Times New Roman"/>
          <w:color w:val="000000" w:themeColor="text1"/>
          <w:sz w:val="24"/>
          <w:szCs w:val="24"/>
        </w:rPr>
      </w:pPr>
    </w:p>
    <w:p w14:paraId="0A5D1373" w14:textId="3DD95136" w:rsidR="00BC106D" w:rsidRPr="007760B9" w:rsidRDefault="00BC106D" w:rsidP="00BC106D">
      <w:pPr>
        <w:spacing w:line="320" w:lineRule="exact"/>
        <w:ind w:left="360" w:firstLineChars="50" w:firstLine="120"/>
        <w:rPr>
          <w:rFonts w:ascii="UD デジタル 教科書体 NK-R" w:eastAsia="UD デジタル 教科書体 NK-R" w:hAnsi="ＭＳ ゴシック" w:cs="Times New Roman"/>
          <w:color w:val="000000" w:themeColor="text1"/>
          <w:sz w:val="24"/>
          <w:szCs w:val="24"/>
        </w:rPr>
      </w:pPr>
      <w:r w:rsidRPr="007760B9">
        <w:rPr>
          <w:rFonts w:ascii="UD デジタル 教科書体 NK-R" w:eastAsia="UD デジタル 教科書体 NK-R" w:hAnsi="ＭＳ ゴシック" w:cs="Times New Roman" w:hint="eastAsia"/>
          <w:color w:val="000000" w:themeColor="text1"/>
          <w:sz w:val="24"/>
          <w:szCs w:val="24"/>
        </w:rPr>
        <w:t xml:space="preserve">　　　　 </w:t>
      </w:r>
      <w:r w:rsidRPr="007760B9">
        <w:rPr>
          <w:rFonts w:ascii="UD デジタル 教科書体 NK-R" w:eastAsia="UD デジタル 教科書体 NK-R" w:hAnsi="ＭＳ ゴシック" w:cs="Times New Roman"/>
          <w:color w:val="000000" w:themeColor="text1"/>
          <w:sz w:val="24"/>
          <w:szCs w:val="24"/>
        </w:rPr>
        <w:t xml:space="preserve">  </w:t>
      </w:r>
      <w:r w:rsidRPr="007760B9">
        <w:rPr>
          <w:rFonts w:ascii="UD デジタル 教科書体 NK-R" w:eastAsia="UD デジタル 教科書体 NK-R" w:hAnsi="ＭＳ ゴシック" w:cs="Times New Roman" w:hint="eastAsia"/>
          <w:color w:val="000000" w:themeColor="text1"/>
          <w:sz w:val="24"/>
          <w:szCs w:val="24"/>
        </w:rPr>
        <w:t>１月</w:t>
      </w:r>
      <w:r w:rsidR="00856604" w:rsidRPr="007760B9">
        <w:rPr>
          <w:rFonts w:ascii="UD デジタル 教科書体 NK-R" w:eastAsia="UD デジタル 教科書体 NK-R" w:hAnsi="ＭＳ ゴシック" w:cs="Times New Roman" w:hint="eastAsia"/>
          <w:color w:val="000000" w:themeColor="text1"/>
          <w:sz w:val="24"/>
          <w:szCs w:val="24"/>
        </w:rPr>
        <w:t>27</w:t>
      </w:r>
      <w:r w:rsidRPr="007760B9">
        <w:rPr>
          <w:rFonts w:ascii="UD デジタル 教科書体 NK-R" w:eastAsia="UD デジタル 教科書体 NK-R" w:hAnsi="ＭＳ ゴシック" w:cs="Times New Roman" w:hint="eastAsia"/>
          <w:color w:val="000000" w:themeColor="text1"/>
          <w:sz w:val="24"/>
          <w:szCs w:val="24"/>
        </w:rPr>
        <w:t>日　　　　　大阪府スポーツ推進審議会会長から知事、教育長に対し答申</w:t>
      </w:r>
    </w:p>
    <w:p w14:paraId="2FBFDDBF" w14:textId="77777777" w:rsidR="00BC106D" w:rsidRPr="007760B9" w:rsidRDefault="00BC106D" w:rsidP="00BC106D">
      <w:pPr>
        <w:spacing w:line="320" w:lineRule="exact"/>
        <w:ind w:left="360"/>
        <w:rPr>
          <w:rFonts w:ascii="UD デジタル 教科書体 NK-R" w:eastAsia="UD デジタル 教科書体 NK-R" w:hAnsi="ＭＳ ゴシック" w:cs="Times New Roman"/>
          <w:color w:val="000000" w:themeColor="text1"/>
          <w:sz w:val="24"/>
          <w:szCs w:val="24"/>
        </w:rPr>
      </w:pPr>
    </w:p>
    <w:p w14:paraId="6EAAC05A" w14:textId="61FAB060" w:rsidR="00BC106D" w:rsidRPr="007760B9" w:rsidRDefault="00BC106D" w:rsidP="00BC106D">
      <w:pPr>
        <w:suppressAutoHyphens/>
        <w:autoSpaceDN w:val="0"/>
        <w:spacing w:line="320" w:lineRule="exact"/>
        <w:ind w:firstLineChars="650" w:firstLine="1560"/>
        <w:rPr>
          <w:rFonts w:ascii="UD デジタル 教科書体 NK-R" w:eastAsia="UD デジタル 教科書体 NK-R" w:hAnsi="ＭＳ ゴシック" w:cs="Times New Roman"/>
          <w:color w:val="000000" w:themeColor="text1"/>
          <w:kern w:val="3"/>
          <w:sz w:val="24"/>
          <w:szCs w:val="24"/>
        </w:rPr>
      </w:pPr>
      <w:r w:rsidRPr="007760B9">
        <w:rPr>
          <w:rFonts w:ascii="UD デジタル 教科書体 NK-R" w:eastAsia="UD デジタル 教科書体 NK-R" w:hAnsi="ＭＳ ゴシック" w:cs="Times New Roman" w:hint="eastAsia"/>
          <w:color w:val="000000" w:themeColor="text1"/>
          <w:kern w:val="3"/>
          <w:sz w:val="24"/>
          <w:szCs w:val="24"/>
        </w:rPr>
        <w:t>※</w:t>
      </w:r>
      <w:r w:rsidR="007760B9">
        <w:rPr>
          <w:rFonts w:ascii="UD デジタル 教科書体 NK-R" w:eastAsia="UD デジタル 教科書体 NK-R" w:hAnsi="ＭＳ ゴシック" w:cs="Times New Roman" w:hint="eastAsia"/>
          <w:color w:val="000000" w:themeColor="text1"/>
          <w:kern w:val="3"/>
          <w:sz w:val="24"/>
          <w:szCs w:val="24"/>
        </w:rPr>
        <w:t>２</w:t>
      </w:r>
      <w:r w:rsidRPr="007760B9">
        <w:rPr>
          <w:rFonts w:ascii="UD デジタル 教科書体 NK-R" w:eastAsia="UD デジタル 教科書体 NK-R" w:hAnsi="ＭＳ ゴシック" w:cs="Times New Roman" w:hint="eastAsia"/>
          <w:color w:val="000000" w:themeColor="text1"/>
          <w:kern w:val="3"/>
          <w:sz w:val="24"/>
          <w:szCs w:val="24"/>
        </w:rPr>
        <w:t>月</w:t>
      </w:r>
      <w:r w:rsidR="00AA7FE6" w:rsidRPr="007760B9">
        <w:rPr>
          <w:rFonts w:ascii="UD デジタル 教科書体 NK-R" w:eastAsia="UD デジタル 教科書体 NK-R" w:hAnsi="ＭＳ ゴシック" w:cs="Times New Roman" w:hint="eastAsia"/>
          <w:color w:val="000000" w:themeColor="text1"/>
          <w:kern w:val="3"/>
          <w:sz w:val="24"/>
          <w:szCs w:val="24"/>
        </w:rPr>
        <w:t>１２</w:t>
      </w:r>
      <w:r w:rsidRPr="007760B9">
        <w:rPr>
          <w:rFonts w:ascii="UD デジタル 教科書体 NK-R" w:eastAsia="UD デジタル 教科書体 NK-R" w:hAnsi="ＭＳ ゴシック" w:cs="Times New Roman" w:hint="eastAsia"/>
          <w:color w:val="000000" w:themeColor="text1"/>
          <w:kern w:val="3"/>
          <w:sz w:val="24"/>
          <w:szCs w:val="24"/>
        </w:rPr>
        <w:t>日から</w:t>
      </w:r>
      <w:r w:rsidR="00AA7FE6" w:rsidRPr="007760B9">
        <w:rPr>
          <w:rFonts w:ascii="UD デジタル 教科書体 NK-R" w:eastAsia="UD デジタル 教科書体 NK-R" w:hAnsi="ＭＳ ゴシック" w:cs="Times New Roman" w:hint="eastAsia"/>
          <w:color w:val="000000" w:themeColor="text1"/>
          <w:kern w:val="3"/>
          <w:sz w:val="24"/>
          <w:szCs w:val="24"/>
        </w:rPr>
        <w:t>３</w:t>
      </w:r>
      <w:r w:rsidRPr="007760B9">
        <w:rPr>
          <w:rFonts w:ascii="UD デジタル 教科書体 NK-R" w:eastAsia="UD デジタル 教科書体 NK-R" w:hAnsi="ＭＳ ゴシック" w:cs="Times New Roman" w:hint="eastAsia"/>
          <w:color w:val="000000" w:themeColor="text1"/>
          <w:kern w:val="3"/>
          <w:sz w:val="24"/>
          <w:szCs w:val="24"/>
        </w:rPr>
        <w:t>月</w:t>
      </w:r>
      <w:r w:rsidR="00AA7FE6" w:rsidRPr="007760B9">
        <w:rPr>
          <w:rFonts w:ascii="UD デジタル 教科書体 NK-R" w:eastAsia="UD デジタル 教科書体 NK-R" w:hAnsi="ＭＳ ゴシック" w:cs="Times New Roman" w:hint="eastAsia"/>
          <w:color w:val="000000" w:themeColor="text1"/>
          <w:kern w:val="3"/>
          <w:sz w:val="24"/>
          <w:szCs w:val="24"/>
        </w:rPr>
        <w:t>１３</w:t>
      </w:r>
      <w:r w:rsidRPr="007760B9">
        <w:rPr>
          <w:rFonts w:ascii="UD デジタル 教科書体 NK-R" w:eastAsia="UD デジタル 教科書体 NK-R" w:hAnsi="ＭＳ ゴシック" w:cs="Times New Roman" w:hint="eastAsia"/>
          <w:color w:val="000000" w:themeColor="text1"/>
          <w:kern w:val="3"/>
          <w:sz w:val="24"/>
          <w:szCs w:val="24"/>
        </w:rPr>
        <w:t>日まで　府民意見等募集</w:t>
      </w:r>
    </w:p>
    <w:p w14:paraId="27A21FFA" w14:textId="77777777" w:rsidR="00BC106D" w:rsidRPr="007760B9" w:rsidRDefault="00BC106D" w:rsidP="00BC106D">
      <w:pPr>
        <w:spacing w:line="320" w:lineRule="exact"/>
        <w:ind w:left="360" w:firstLineChars="450" w:firstLine="1080"/>
        <w:rPr>
          <w:rFonts w:ascii="UD デジタル 教科書体 NK-R" w:eastAsia="UD デジタル 教科書体 NK-R" w:hAnsi="ＭＳ ゴシック" w:cs="Times New Roman"/>
          <w:color w:val="000000" w:themeColor="text1"/>
          <w:sz w:val="24"/>
          <w:szCs w:val="24"/>
        </w:rPr>
      </w:pPr>
    </w:p>
    <w:p w14:paraId="11B18739" w14:textId="69847CCC" w:rsidR="00BC106D" w:rsidRDefault="00BC106D" w:rsidP="00F53480">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3月</w:t>
      </w:r>
      <w:r w:rsidR="00F53480">
        <w:rPr>
          <w:rFonts w:ascii="UD デジタル 教科書体 NK-R" w:eastAsia="UD デジタル 教科書体 NK-R" w:hAnsi="ＭＳ ゴシック" w:cs="Times New Roman" w:hint="eastAsia"/>
          <w:kern w:val="3"/>
          <w:sz w:val="24"/>
          <w:szCs w:val="24"/>
        </w:rPr>
        <w:t>3</w:t>
      </w:r>
      <w:r w:rsidR="00F53480">
        <w:rPr>
          <w:rFonts w:ascii="UD デジタル 教科書体 NK-R" w:eastAsia="UD デジタル 教科書体 NK-R" w:hAnsi="ＭＳ ゴシック" w:cs="Times New Roman"/>
          <w:kern w:val="3"/>
          <w:sz w:val="24"/>
          <w:szCs w:val="24"/>
        </w:rPr>
        <w:t>1</w:t>
      </w:r>
      <w:r w:rsidRPr="004C28F7">
        <w:rPr>
          <w:rFonts w:ascii="UD デジタル 教科書体 NK-R" w:eastAsia="UD デジタル 教科書体 NK-R" w:hAnsi="ＭＳ ゴシック" w:cs="Times New Roman" w:hint="eastAsia"/>
          <w:kern w:val="3"/>
          <w:sz w:val="24"/>
          <w:szCs w:val="24"/>
        </w:rPr>
        <w:t xml:space="preserve">日　　 </w:t>
      </w:r>
      <w:r w:rsidRPr="004C28F7">
        <w:rPr>
          <w:rFonts w:ascii="UD デジタル 教科書体 NK-R" w:eastAsia="UD デジタル 教科書体 NK-R" w:hAnsi="ＭＳ ゴシック" w:cs="Times New Roman"/>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第３次大阪府スポーツ推進計画</w:t>
      </w:r>
      <w:r w:rsidR="00D11DC9">
        <w:rPr>
          <w:rFonts w:ascii="UD デジタル 教科書体 NK-R" w:eastAsia="UD デジタル 教科書体 NK-R" w:hAnsi="ＭＳ ゴシック" w:cs="Times New Roman" w:hint="eastAsia"/>
          <w:kern w:val="3"/>
          <w:sz w:val="24"/>
          <w:szCs w:val="24"/>
        </w:rPr>
        <w:t xml:space="preserve">【改訂】　</w:t>
      </w:r>
      <w:r w:rsidR="002442FD">
        <w:rPr>
          <w:rFonts w:ascii="UD デジタル 教科書体 NK-R" w:eastAsia="UD デジタル 教科書体 NK-R" w:hAnsi="ＭＳ ゴシック" w:cs="Times New Roman" w:hint="eastAsia"/>
          <w:kern w:val="3"/>
          <w:sz w:val="24"/>
          <w:szCs w:val="24"/>
        </w:rPr>
        <w:t>策定</w:t>
      </w:r>
      <w:r w:rsidRPr="004C28F7">
        <w:rPr>
          <w:rFonts w:ascii="UD デジタル 教科書体 NK-R" w:eastAsia="UD デジタル 教科書体 NK-R" w:hAnsi="ＭＳ ゴシック" w:cs="Times New Roman" w:hint="eastAsia"/>
          <w:kern w:val="3"/>
          <w:sz w:val="24"/>
          <w:szCs w:val="24"/>
        </w:rPr>
        <w:t>・公表</w:t>
      </w:r>
    </w:p>
    <w:p w14:paraId="4907DC31" w14:textId="4D972C7A"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3B9214A5" w14:textId="6E2ECCFD"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147AF7F4" w14:textId="4C8710CD" w:rsidR="00A11ACF" w:rsidRPr="00D11DC9"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749C550C" w14:textId="2C779FA0"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0433971E" w14:textId="4A391325"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0AA04398" w14:textId="414DC6D5"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5FD19E16" w14:textId="07AAA17D"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2F75E95C" w14:textId="59864C3B"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10275D29" w14:textId="6C1CE534" w:rsidR="00A11ACF" w:rsidRPr="004C28F7"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4837CFBC"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bCs/>
          <w:kern w:val="3"/>
          <w:sz w:val="24"/>
          <w:szCs w:val="24"/>
        </w:rPr>
      </w:pPr>
      <w:r w:rsidRPr="004C28F7">
        <w:rPr>
          <w:rFonts w:ascii="UD デジタル 教科書体 NK-R" w:eastAsia="UD デジタル 教科書体 NK-R" w:hAnsi="ＭＳ ゴシック" w:cs="Times New Roman" w:hint="eastAsia"/>
          <w:b/>
          <w:bCs/>
          <w:kern w:val="3"/>
          <w:sz w:val="24"/>
          <w:szCs w:val="24"/>
        </w:rPr>
        <w:lastRenderedPageBreak/>
        <w:t>スポーツ基本法（平成23年法律第78号）（抜粋）</w:t>
      </w:r>
    </w:p>
    <w:p w14:paraId="202927E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（地方公共団体の責務）</w:t>
      </w:r>
    </w:p>
    <w:p w14:paraId="65ECA321" w14:textId="77777777" w:rsidR="00BC106D" w:rsidRPr="004C28F7" w:rsidRDefault="00BC106D" w:rsidP="00BC106D">
      <w:pPr>
        <w:suppressAutoHyphens/>
        <w:autoSpaceDN w:val="0"/>
        <w:spacing w:line="340" w:lineRule="exact"/>
        <w:ind w:leftChars="100" w:left="450" w:hangingChars="100" w:hanging="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第四条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地方公共団体は、基本理念にのっとり、スポーツに関する施策に関し、国との連携を図りつつ、自主的かつ主体的に、その地域の特性に応じた施策を策定し、及び実施する責務を有する。</w:t>
      </w:r>
    </w:p>
    <w:p w14:paraId="423B1D81"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（関係者相互の連携及び協働）</w:t>
      </w:r>
    </w:p>
    <w:p w14:paraId="70E7A2A5" w14:textId="77777777" w:rsidR="00BC106D" w:rsidRPr="004C28F7"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第七条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国、独立行政法人、地方公共団体、学校、スポーツ団体及び民間事業者その他の関係者は、基本理念の実現を図るため、相互に連携を図りながら協働するよう努めなければならない。</w:t>
      </w:r>
    </w:p>
    <w:p w14:paraId="01578A68"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（地方スポーツ推進計画）</w:t>
      </w:r>
    </w:p>
    <w:p w14:paraId="16657201"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第十条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都道府県及び市（特別区を含む。以下同じ。）町村の教育委員会（地方教育行政の組織及び運営に関する法律（昭和三十一年法律第百六十二号）第二十三条第一項の条例の定めるところによりその長がスポーツに関する事務（学校における体育に関する事務を除く。）を管理し、及び執行することとされた地方公共団体（以下「特定地方公共団体」という。）にあっては、その長）は、スポーツ基本計画を参酌して、その地方の実情に即したスポーツの推進に関する計画（以下「地方スポーツ推進計画」という。）を定めるよう努めるものとする。</w:t>
      </w:r>
    </w:p>
    <w:p w14:paraId="4CD34903"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特定地方公共団体の長が地方スポーツ推進計画を定め、又はこれを変更しようとするとき</w:t>
      </w:r>
    </w:p>
    <w:p w14:paraId="60A4C35B" w14:textId="77777777" w:rsidR="00BC106D" w:rsidRPr="009A6D3F" w:rsidRDefault="00BC106D" w:rsidP="00BC106D">
      <w:pPr>
        <w:suppressAutoHyphens/>
        <w:autoSpaceDN w:val="0"/>
        <w:spacing w:line="340" w:lineRule="exact"/>
        <w:ind w:leftChars="200" w:left="42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は、あらかじめ、当該特定地方公共団体の教育委員会の意見を聴かなければならない。</w:t>
      </w:r>
    </w:p>
    <w:p w14:paraId="2BE75253"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（都道府県及び市町村のスポーツ推進審議会等）</w:t>
      </w:r>
    </w:p>
    <w:p w14:paraId="644E12F1"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第三十一条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都道府県及び市町村に、地方スポーツ推進計画その他のスポーツの推進に関する重要事項を調査審議させるため、条例で定めるところにより、審議会その他の合議制の機関（以下「スポーツ推進審議会等」という。）を置くことができる。</w:t>
      </w:r>
    </w:p>
    <w:p w14:paraId="22398AC2" w14:textId="77777777" w:rsidR="00BC106D" w:rsidRPr="004C28F7" w:rsidRDefault="00BC106D" w:rsidP="00BC106D">
      <w:pPr>
        <w:suppressAutoHyphens/>
        <w:autoSpaceDN w:val="0"/>
        <w:spacing w:line="360" w:lineRule="exact"/>
        <w:ind w:leftChars="100" w:left="450" w:hangingChars="100" w:hanging="240"/>
        <w:jc w:val="left"/>
        <w:rPr>
          <w:rFonts w:ascii="UD デジタル 教科書体 NK-R" w:eastAsia="UD デジタル 教科書体 NK-R" w:hAnsi="ＭＳ ゴシック" w:cs="Times New Roman"/>
          <w:b/>
          <w:bCs/>
          <w:kern w:val="3"/>
          <w:sz w:val="24"/>
          <w:szCs w:val="24"/>
        </w:rPr>
      </w:pPr>
    </w:p>
    <w:p w14:paraId="148CFAD6"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kern w:val="3"/>
          <w:sz w:val="24"/>
          <w:szCs w:val="24"/>
        </w:rPr>
      </w:pPr>
      <w:r w:rsidRPr="004C28F7">
        <w:rPr>
          <w:rFonts w:ascii="UD デジタル 教科書体 NK-R" w:eastAsia="UD デジタル 教科書体 NK-R" w:hAnsi="ＭＳ ゴシック" w:cs="Times New Roman" w:hint="eastAsia"/>
          <w:b/>
          <w:kern w:val="3"/>
          <w:sz w:val="24"/>
          <w:szCs w:val="24"/>
        </w:rPr>
        <w:t>大阪府スポーツ推進審議会条例（昭和三十七年三月二十九日大阪府条例第六号）（抜粋）</w:t>
      </w:r>
    </w:p>
    <w:p w14:paraId="7F7FACB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(設置)</w:t>
      </w:r>
    </w:p>
    <w:p w14:paraId="60120BE6"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第一条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スポーツ基本法(平成二十三年法律第七十八号)第三十一条に規定する審議会その</w:t>
      </w:r>
    </w:p>
    <w:p w14:paraId="2F5F568A" w14:textId="77777777" w:rsidR="00BC106D" w:rsidRPr="004C28F7" w:rsidRDefault="00BC106D" w:rsidP="00BC106D">
      <w:pPr>
        <w:suppressAutoHyphens/>
        <w:autoSpaceDN w:val="0"/>
        <w:spacing w:line="340" w:lineRule="exact"/>
        <w:ind w:firstLineChars="200" w:firstLine="4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他の合議制の機関として、大阪府スポーツ推進審議会(以下「審議会」という。)を置く。</w:t>
      </w:r>
    </w:p>
    <w:p w14:paraId="7787B9C1"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(専門委員)</w:t>
      </w:r>
    </w:p>
    <w:p w14:paraId="2CEE2836"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第四条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審議会に、専門の事項を調査審議させるため必要があるときは、専門委員若干人を置</w:t>
      </w:r>
    </w:p>
    <w:p w14:paraId="47896646" w14:textId="77777777" w:rsidR="00BC106D" w:rsidRPr="004C28F7" w:rsidRDefault="00BC106D" w:rsidP="00BC106D">
      <w:pPr>
        <w:suppressAutoHyphens/>
        <w:autoSpaceDN w:val="0"/>
        <w:spacing w:line="340" w:lineRule="exact"/>
        <w:ind w:firstLineChars="200" w:firstLine="4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くことができる。</w:t>
      </w:r>
    </w:p>
    <w:p w14:paraId="7D25704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専門委員は、大阪府教育委員会が任命する。</w:t>
      </w:r>
    </w:p>
    <w:p w14:paraId="205166BB"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3</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専門委員は、当該専門の事項に関する調査審議が終了したときは、解任されるものとする。</w:t>
      </w:r>
    </w:p>
    <w:p w14:paraId="6DDECF0D"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w:t>
      </w:r>
    </w:p>
    <w:p w14:paraId="17BA0BA1"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第七条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審議会に、必要に応じて部会を置くことができる。</w:t>
      </w:r>
    </w:p>
    <w:p w14:paraId="575CD429"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部会に属する委員及び専門委員(以下「委員等」という。)は、会長が指名する。</w:t>
      </w:r>
    </w:p>
    <w:p w14:paraId="1F441D56"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3</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部会に部会長を置き、会長が指名する委員等がこれに当たる。</w:t>
      </w:r>
    </w:p>
    <w:p w14:paraId="13262A10" w14:textId="7703A095"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4</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部会長は、部会の会務を掌理し、部会における審議の状況及び結果を審議会に報告する。</w:t>
      </w:r>
    </w:p>
    <w:p w14:paraId="613474B4"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p>
    <w:p w14:paraId="49F600BC"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第３次大阪府スポーツ推進計画策定部会運営要領</w:t>
      </w:r>
    </w:p>
    <w:p w14:paraId="7D86FD24"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第１　趣旨</w:t>
      </w:r>
    </w:p>
    <w:p w14:paraId="3EAA4DE8"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は、大阪府スポーツ推進審議会条例（昭和３７年大阪府条例第６号。以下「条例」という。）第７条第１項の規定により、大阪府スポーツ推進審議会（以下「審議会」という。）に設置する第３次大阪府スポーツ推進計画策定部会（以下「部会」という。）の組織及び運営について定める。</w:t>
      </w:r>
    </w:p>
    <w:p w14:paraId="267B92A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第２　所掌事項</w:t>
      </w:r>
    </w:p>
    <w:p w14:paraId="6DB4D9B1"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部会は、スポーツ基本法（平成２３年法律第７８号）第１０条第１項に基づく地方スポーツ推進計画の策定について、調査審議する。</w:t>
      </w:r>
    </w:p>
    <w:p w14:paraId="4E1045C6"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第３　組織</w:t>
      </w:r>
    </w:p>
    <w:p w14:paraId="61519B1D"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部会は、条例第７条第２項の規定により、会長が指名する委員及び専門委員（以下「部会委員」という。）合わせて６名以内で組織する。</w:t>
      </w:r>
    </w:p>
    <w:p w14:paraId="12B88DBE"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部会に部会長を置く。部会長は、条例第７条第３項の規定により、会長が指名する。</w:t>
      </w:r>
    </w:p>
    <w:p w14:paraId="4D225C35"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部会長に事故があるときは、部会委員のうちから部会長があらかじめ指名する者がその職務を代理する。</w:t>
      </w:r>
    </w:p>
    <w:p w14:paraId="3A38413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第４　会議</w:t>
      </w:r>
    </w:p>
    <w:p w14:paraId="1B2A73EF"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部会の会議は、部会長が招集し、部会長がその議長となる。</w:t>
      </w:r>
    </w:p>
    <w:p w14:paraId="46AE5DF5"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部会は、部会委員の二分の一以上の者が出席しなければ会議を開くことができない。</w:t>
      </w:r>
    </w:p>
    <w:p w14:paraId="2A575A72"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部会の議事は、出席部会委員の過半数で決し、可否同数のときは、議長の決するところによる。</w:t>
      </w:r>
    </w:p>
    <w:p w14:paraId="7435841A"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部会長は、条例第７条第４項の規定により、部会における審議の状況及び結果を　審議会に報告しなければならない。</w:t>
      </w:r>
    </w:p>
    <w:p w14:paraId="4419DE98"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第５　庶務</w:t>
      </w:r>
    </w:p>
    <w:p w14:paraId="2F7D3E84"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部会の庶務は、府民文化部文化・スポーツ室スポーツ振興課において処理する。</w:t>
      </w:r>
    </w:p>
    <w:p w14:paraId="72D42ADD"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第６　解散</w:t>
      </w:r>
    </w:p>
    <w:p w14:paraId="507D431D"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本部会は、第２の所掌事項が終了し、第３次大阪府スポーツ推進計画が策定されたときに解散する。</w:t>
      </w:r>
    </w:p>
    <w:p w14:paraId="70849FDA"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第７　委任</w:t>
      </w:r>
    </w:p>
    <w:p w14:paraId="2AF552C0"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この要領に定めるもののほか、部会の運営に関し必要な事項は、部会長が定める。</w:t>
      </w:r>
    </w:p>
    <w:p w14:paraId="2074609A" w14:textId="77777777" w:rsidR="00BC106D" w:rsidRPr="004C28F7" w:rsidRDefault="00BC106D" w:rsidP="00BC106D">
      <w:pPr>
        <w:spacing w:line="360" w:lineRule="exact"/>
        <w:ind w:left="360" w:firstLineChars="300" w:firstLine="72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附</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則</w:t>
      </w:r>
    </w:p>
    <w:p w14:paraId="2BAAA70C"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この要領は、令和３年10月18日から施行する。</w:t>
      </w:r>
    </w:p>
    <w:p w14:paraId="4CD74C8D" w14:textId="77777777" w:rsidR="00BC106D" w:rsidRPr="004C28F7" w:rsidRDefault="00BC106D" w:rsidP="00BC106D">
      <w:pPr>
        <w:widowControl/>
        <w:suppressAutoHyphens/>
        <w:autoSpaceDN w:val="0"/>
        <w:jc w:val="left"/>
        <w:rPr>
          <w:rFonts w:ascii="UD デジタル 教科書体 NK-R" w:eastAsia="UD デジタル 教科書体 NK-R" w:hAnsi="ＭＳ ゴシック" w:cs="Times New Roman"/>
          <w:kern w:val="3"/>
          <w:sz w:val="24"/>
          <w:szCs w:val="24"/>
        </w:rPr>
        <w:sectPr w:rsidR="00BC106D" w:rsidRPr="004C28F7" w:rsidSect="0020421D">
          <w:headerReference w:type="default" r:id="rId53"/>
          <w:footerReference w:type="default" r:id="rId54"/>
          <w:headerReference w:type="first" r:id="rId55"/>
          <w:footerReference w:type="first" r:id="rId56"/>
          <w:type w:val="continuous"/>
          <w:pgSz w:w="11906" w:h="16838"/>
          <w:pgMar w:top="1440" w:right="1077" w:bottom="1440" w:left="1077" w:header="851" w:footer="227" w:gutter="0"/>
          <w:pgNumType w:fmt="numberInDash" w:start="0"/>
          <w:cols w:space="425"/>
          <w:docGrid w:type="lines" w:linePitch="360"/>
        </w:sectPr>
      </w:pPr>
    </w:p>
    <w:p w14:paraId="7AA0AB37" w14:textId="77777777" w:rsidR="00BC106D" w:rsidRPr="004C28F7" w:rsidRDefault="00BC106D" w:rsidP="00BC106D">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29D9FF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740D96C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85EFD6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7F2D5653" w14:textId="16E3601C"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955A78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3609168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AD68472" w14:textId="22A3E188" w:rsidR="004C28F7" w:rsidRDefault="004C28F7" w:rsidP="00DA1708">
      <w:pPr>
        <w:spacing w:line="360" w:lineRule="exact"/>
        <w:rPr>
          <w:rFonts w:ascii="UD デジタル 教科書体 NK-R" w:eastAsia="UD デジタル 教科書体 NK-R" w:hAnsi="ＭＳ ゴシック"/>
          <w:sz w:val="24"/>
          <w:szCs w:val="24"/>
        </w:rPr>
      </w:pPr>
    </w:p>
    <w:p w14:paraId="040FE943" w14:textId="7174746C" w:rsidR="004C28F7" w:rsidRDefault="004C28F7" w:rsidP="00DA1708">
      <w:pPr>
        <w:spacing w:line="360" w:lineRule="exact"/>
        <w:rPr>
          <w:rFonts w:ascii="UD デジタル 教科書体 NK-R" w:eastAsia="UD デジタル 教科書体 NK-R" w:hAnsi="ＭＳ ゴシック"/>
          <w:sz w:val="24"/>
          <w:szCs w:val="24"/>
        </w:rPr>
      </w:pPr>
    </w:p>
    <w:p w14:paraId="1BA33F35" w14:textId="60BCA45A" w:rsidR="004C28F7" w:rsidRDefault="004C28F7" w:rsidP="00DA1708">
      <w:pPr>
        <w:spacing w:line="360" w:lineRule="exact"/>
        <w:rPr>
          <w:rFonts w:ascii="UD デジタル 教科書体 NK-R" w:eastAsia="UD デジタル 教科書体 NK-R" w:hAnsi="ＭＳ ゴシック"/>
          <w:sz w:val="24"/>
          <w:szCs w:val="24"/>
        </w:rPr>
      </w:pPr>
    </w:p>
    <w:p w14:paraId="73493D9D" w14:textId="5BCD9E7A" w:rsidR="00BE56E8" w:rsidRDefault="00BE56E8" w:rsidP="00BE74B4">
      <w:pPr>
        <w:spacing w:line="360" w:lineRule="exact"/>
        <w:rPr>
          <w:rFonts w:ascii="UD デジタル 教科書体 NK-R" w:eastAsia="UD デジタル 教科書体 NK-R" w:hAnsi="ＭＳ ゴシック"/>
          <w:sz w:val="24"/>
          <w:szCs w:val="24"/>
        </w:rPr>
      </w:pPr>
    </w:p>
    <w:p w14:paraId="7A45A4A1" w14:textId="5CC9AD6C" w:rsidR="00BE56E8" w:rsidRDefault="00BE56E8" w:rsidP="00BE74B4">
      <w:pPr>
        <w:spacing w:line="360" w:lineRule="exact"/>
        <w:rPr>
          <w:rFonts w:ascii="UD デジタル 教科書体 NK-R" w:eastAsia="UD デジタル 教科書体 NK-R" w:hAnsi="ＭＳ ゴシック"/>
          <w:sz w:val="24"/>
          <w:szCs w:val="24"/>
        </w:rPr>
      </w:pPr>
    </w:p>
    <w:p w14:paraId="400EE8AB" w14:textId="1700B932" w:rsidR="00BE56E8" w:rsidRDefault="00BE56E8" w:rsidP="00BE74B4">
      <w:pPr>
        <w:spacing w:line="360" w:lineRule="exact"/>
        <w:rPr>
          <w:rFonts w:ascii="UD デジタル 教科書体 NK-R" w:eastAsia="UD デジタル 教科書体 NK-R" w:hAnsi="ＭＳ ゴシック"/>
          <w:sz w:val="24"/>
          <w:szCs w:val="24"/>
        </w:rPr>
      </w:pPr>
    </w:p>
    <w:p w14:paraId="449A8DAE" w14:textId="783A345C" w:rsidR="00BE56E8" w:rsidRDefault="00BE56E8" w:rsidP="00BE74B4">
      <w:pPr>
        <w:spacing w:line="360" w:lineRule="exact"/>
        <w:rPr>
          <w:rFonts w:ascii="UD デジタル 教科書体 NK-R" w:eastAsia="UD デジタル 教科書体 NK-R" w:hAnsi="ＭＳ ゴシック"/>
          <w:sz w:val="24"/>
          <w:szCs w:val="24"/>
        </w:rPr>
      </w:pPr>
    </w:p>
    <w:p w14:paraId="6BF799B1" w14:textId="14D00747" w:rsidR="00BE56E8" w:rsidRDefault="00BE56E8" w:rsidP="00BE74B4">
      <w:pPr>
        <w:spacing w:line="360" w:lineRule="exact"/>
        <w:rPr>
          <w:rFonts w:ascii="UD デジタル 教科書体 NK-R" w:eastAsia="UD デジタル 教科書体 NK-R" w:hAnsi="ＭＳ ゴシック"/>
          <w:sz w:val="24"/>
          <w:szCs w:val="24"/>
        </w:rPr>
      </w:pPr>
    </w:p>
    <w:p w14:paraId="121F4A1E" w14:textId="5AB07B49" w:rsidR="00FF3CBD" w:rsidRDefault="00FF3CBD" w:rsidP="00DA1708">
      <w:pPr>
        <w:spacing w:line="360" w:lineRule="exact"/>
        <w:rPr>
          <w:rFonts w:ascii="UD デジタル 教科書体 NK-R" w:eastAsia="UD デジタル 教科書体 NK-R" w:hAnsi="ＭＳ ゴシック"/>
          <w:b/>
          <w:sz w:val="24"/>
          <w:szCs w:val="24"/>
        </w:rPr>
      </w:pPr>
    </w:p>
    <w:p w14:paraId="3F7686EC" w14:textId="4122D8B0" w:rsidR="00BE56E8" w:rsidRDefault="00BE56E8" w:rsidP="00DA1708">
      <w:pPr>
        <w:spacing w:line="360" w:lineRule="exact"/>
        <w:rPr>
          <w:rFonts w:ascii="UD デジタル 教科書体 NK-R" w:eastAsia="UD デジタル 教科書体 NK-R" w:hAnsi="ＭＳ ゴシック"/>
          <w:b/>
          <w:sz w:val="24"/>
          <w:szCs w:val="24"/>
        </w:rPr>
      </w:pPr>
    </w:p>
    <w:p w14:paraId="70DFA051" w14:textId="4E162F19" w:rsidR="00BE56E8" w:rsidRDefault="00BE56E8" w:rsidP="00DA1708">
      <w:pPr>
        <w:spacing w:line="360" w:lineRule="exact"/>
        <w:rPr>
          <w:rFonts w:ascii="UD デジタル 教科書体 NK-R" w:eastAsia="UD デジタル 教科書体 NK-R" w:hAnsi="ＭＳ ゴシック"/>
          <w:b/>
          <w:sz w:val="24"/>
          <w:szCs w:val="24"/>
        </w:rPr>
      </w:pPr>
    </w:p>
    <w:p w14:paraId="4419ACAC" w14:textId="28020D1D" w:rsidR="00BE56E8" w:rsidRDefault="00BE56E8" w:rsidP="00DA1708">
      <w:pPr>
        <w:spacing w:line="360" w:lineRule="exact"/>
        <w:rPr>
          <w:rFonts w:ascii="UD デジタル 教科書体 NK-R" w:eastAsia="UD デジタル 教科書体 NK-R" w:hAnsi="ＭＳ ゴシック"/>
          <w:b/>
          <w:sz w:val="24"/>
          <w:szCs w:val="24"/>
        </w:rPr>
      </w:pPr>
    </w:p>
    <w:p w14:paraId="71BDE813" w14:textId="1D7D193D" w:rsidR="00BE56E8" w:rsidRDefault="00BE56E8" w:rsidP="00DA1708">
      <w:pPr>
        <w:spacing w:line="360" w:lineRule="exact"/>
        <w:rPr>
          <w:rFonts w:ascii="UD デジタル 教科書体 NK-R" w:eastAsia="UD デジタル 教科書体 NK-R" w:hAnsi="ＭＳ ゴシック"/>
          <w:b/>
          <w:sz w:val="24"/>
          <w:szCs w:val="24"/>
        </w:rPr>
      </w:pPr>
    </w:p>
    <w:p w14:paraId="633E0835" w14:textId="5DCDCB4B" w:rsidR="00BE56E8" w:rsidRDefault="00BE56E8" w:rsidP="00DA1708">
      <w:pPr>
        <w:spacing w:line="360" w:lineRule="exact"/>
        <w:rPr>
          <w:rFonts w:ascii="UD デジタル 教科書体 NK-R" w:eastAsia="UD デジタル 教科書体 NK-R" w:hAnsi="ＭＳ ゴシック"/>
          <w:b/>
          <w:sz w:val="24"/>
          <w:szCs w:val="24"/>
        </w:rPr>
      </w:pPr>
    </w:p>
    <w:p w14:paraId="3AFCE79E" w14:textId="77777777" w:rsidR="00BE56E8" w:rsidRDefault="00BE56E8" w:rsidP="00DA1708">
      <w:pPr>
        <w:spacing w:line="360" w:lineRule="exact"/>
        <w:rPr>
          <w:rFonts w:ascii="UD デジタル 教科書体 NK-R" w:eastAsia="UD デジタル 教科書体 NK-R" w:hAnsi="ＭＳ ゴシック"/>
          <w:sz w:val="24"/>
          <w:szCs w:val="24"/>
        </w:rPr>
      </w:pPr>
    </w:p>
    <w:p w14:paraId="556B2130" w14:textId="77777777" w:rsidR="00FF3CBD" w:rsidRDefault="00FF3CBD" w:rsidP="00DA1708">
      <w:pPr>
        <w:spacing w:line="360" w:lineRule="exact"/>
        <w:rPr>
          <w:rFonts w:ascii="UD デジタル 教科書体 NK-R" w:eastAsia="UD デジタル 教科書体 NK-R" w:hAnsi="ＭＳ ゴシック"/>
          <w:sz w:val="24"/>
          <w:szCs w:val="24"/>
        </w:rPr>
      </w:pPr>
    </w:p>
    <w:p w14:paraId="09E50270" w14:textId="77777777" w:rsidR="00FF3CBD" w:rsidRDefault="00FF3CBD" w:rsidP="00DA1708">
      <w:pPr>
        <w:spacing w:line="360" w:lineRule="exact"/>
        <w:rPr>
          <w:rFonts w:ascii="UD デジタル 教科書体 NK-R" w:eastAsia="UD デジタル 教科書体 NK-R" w:hAnsi="ＭＳ ゴシック"/>
          <w:sz w:val="24"/>
          <w:szCs w:val="24"/>
        </w:rPr>
      </w:pPr>
    </w:p>
    <w:p w14:paraId="319B278E" w14:textId="77777777" w:rsidR="00FF3CBD" w:rsidRDefault="00FF3CBD" w:rsidP="00DA1708">
      <w:pPr>
        <w:spacing w:line="360" w:lineRule="exact"/>
        <w:rPr>
          <w:rFonts w:ascii="UD デジタル 教科書体 NK-R" w:eastAsia="UD デジタル 教科書体 NK-R" w:hAnsi="ＭＳ ゴシック"/>
          <w:sz w:val="24"/>
          <w:szCs w:val="24"/>
        </w:rPr>
      </w:pPr>
    </w:p>
    <w:p w14:paraId="28493426" w14:textId="77777777" w:rsidR="00FF3CBD" w:rsidRDefault="00FF3CBD" w:rsidP="00DA1708">
      <w:pPr>
        <w:spacing w:line="360" w:lineRule="exact"/>
        <w:rPr>
          <w:rFonts w:ascii="UD デジタル 教科書体 NK-R" w:eastAsia="UD デジタル 教科書体 NK-R" w:hAnsi="ＭＳ ゴシック"/>
          <w:sz w:val="24"/>
          <w:szCs w:val="24"/>
        </w:rPr>
      </w:pPr>
    </w:p>
    <w:p w14:paraId="1B626D2C" w14:textId="77777777" w:rsidR="00FF3CBD" w:rsidRDefault="00FF3CBD" w:rsidP="00DA1708">
      <w:pPr>
        <w:spacing w:line="360" w:lineRule="exact"/>
        <w:rPr>
          <w:rFonts w:ascii="UD デジタル 教科書体 NK-R" w:eastAsia="UD デジタル 教科書体 NK-R" w:hAnsi="ＭＳ ゴシック"/>
          <w:sz w:val="24"/>
          <w:szCs w:val="24"/>
        </w:rPr>
      </w:pPr>
    </w:p>
    <w:p w14:paraId="2A0302E2" w14:textId="77777777" w:rsidR="00FF3CBD" w:rsidRDefault="00FF3CBD" w:rsidP="00DA1708">
      <w:pPr>
        <w:spacing w:line="360" w:lineRule="exact"/>
        <w:rPr>
          <w:rFonts w:ascii="UD デジタル 教科書体 NK-R" w:eastAsia="UD デジタル 教科書体 NK-R" w:hAnsi="ＭＳ ゴシック"/>
          <w:sz w:val="24"/>
          <w:szCs w:val="24"/>
        </w:rPr>
      </w:pPr>
    </w:p>
    <w:p w14:paraId="50926008" w14:textId="44C44A9D" w:rsidR="00FF3CBD" w:rsidRDefault="00FF3CBD" w:rsidP="00DA1708">
      <w:pPr>
        <w:spacing w:line="360" w:lineRule="exact"/>
        <w:rPr>
          <w:rFonts w:ascii="UD デジタル 教科書体 NK-R" w:eastAsia="UD デジタル 教科書体 NK-R" w:hAnsi="ＭＳ ゴシック"/>
          <w:sz w:val="24"/>
          <w:szCs w:val="24"/>
        </w:rPr>
      </w:pPr>
    </w:p>
    <w:p w14:paraId="396F38C2" w14:textId="7AE14E81" w:rsidR="00BC106D" w:rsidRDefault="00BC106D" w:rsidP="00DA1708">
      <w:pPr>
        <w:spacing w:line="360" w:lineRule="exact"/>
        <w:rPr>
          <w:rFonts w:ascii="UD デジタル 教科書体 NK-R" w:eastAsia="UD デジタル 教科書体 NK-R" w:hAnsi="ＭＳ ゴシック"/>
          <w:sz w:val="24"/>
          <w:szCs w:val="24"/>
        </w:rPr>
      </w:pPr>
    </w:p>
    <w:p w14:paraId="308D9783" w14:textId="42FA3EC0" w:rsidR="00BC106D" w:rsidRDefault="00BC106D" w:rsidP="00DA1708">
      <w:pPr>
        <w:spacing w:line="360" w:lineRule="exact"/>
        <w:rPr>
          <w:rFonts w:ascii="UD デジタル 教科書体 NK-R" w:eastAsia="UD デジタル 教科書体 NK-R" w:hAnsi="ＭＳ ゴシック"/>
          <w:sz w:val="24"/>
          <w:szCs w:val="24"/>
        </w:rPr>
      </w:pPr>
    </w:p>
    <w:p w14:paraId="1A7AFB22" w14:textId="77777777" w:rsidR="00FF3CBD" w:rsidRDefault="00FF3CBD" w:rsidP="00DA1708">
      <w:pPr>
        <w:spacing w:line="360" w:lineRule="exact"/>
        <w:rPr>
          <w:rFonts w:ascii="UD デジタル 教科書体 NK-R" w:eastAsia="UD デジタル 教科書体 NK-R" w:hAnsi="ＭＳ ゴシック"/>
          <w:sz w:val="24"/>
          <w:szCs w:val="24"/>
        </w:rPr>
      </w:pPr>
    </w:p>
    <w:p w14:paraId="7B01143A" w14:textId="77777777" w:rsidR="00FF3CBD" w:rsidRDefault="00FF3CBD" w:rsidP="00DA1708">
      <w:pPr>
        <w:spacing w:line="360" w:lineRule="exact"/>
        <w:rPr>
          <w:rFonts w:ascii="UD デジタル 教科書体 NK-R" w:eastAsia="UD デジタル 教科書体 NK-R" w:hAnsi="ＭＳ ゴシック"/>
          <w:sz w:val="24"/>
          <w:szCs w:val="24"/>
        </w:rPr>
      </w:pPr>
    </w:p>
    <w:p w14:paraId="7371DCD8" w14:textId="77777777" w:rsidR="00FF3CBD" w:rsidRDefault="00FF3CBD" w:rsidP="00DA1708">
      <w:pPr>
        <w:spacing w:line="360" w:lineRule="exact"/>
        <w:rPr>
          <w:rFonts w:ascii="UD デジタル 教科書体 NK-R" w:eastAsia="UD デジタル 教科書体 NK-R" w:hAnsi="ＭＳ ゴシック"/>
          <w:sz w:val="24"/>
          <w:szCs w:val="24"/>
        </w:rPr>
      </w:pPr>
    </w:p>
    <w:p w14:paraId="72323A55" w14:textId="77777777" w:rsidR="00FF3CBD" w:rsidRDefault="00FF3CBD" w:rsidP="00DA1708">
      <w:pPr>
        <w:spacing w:line="360" w:lineRule="exact"/>
        <w:rPr>
          <w:rFonts w:ascii="UD デジタル 教科書体 NK-R" w:eastAsia="UD デジタル 教科書体 NK-R" w:hAnsi="ＭＳ ゴシック"/>
          <w:sz w:val="24"/>
          <w:szCs w:val="24"/>
        </w:rPr>
      </w:pPr>
    </w:p>
    <w:p w14:paraId="0BF4D66D" w14:textId="23CB4F09" w:rsidR="00FF3CBD" w:rsidRDefault="00FF3CBD" w:rsidP="00DA1708">
      <w:pPr>
        <w:spacing w:line="360" w:lineRule="exact"/>
        <w:rPr>
          <w:rFonts w:ascii="UD デジタル 教科書体 NK-R" w:eastAsia="UD デジタル 教科書体 NK-R" w:hAnsi="ＭＳ ゴシック"/>
          <w:sz w:val="24"/>
          <w:szCs w:val="24"/>
        </w:rPr>
      </w:pPr>
    </w:p>
    <w:p w14:paraId="49A3C00B" w14:textId="2A0B538B" w:rsidR="00161780" w:rsidRDefault="00161780" w:rsidP="00DA1708">
      <w:pPr>
        <w:spacing w:line="360" w:lineRule="exact"/>
        <w:rPr>
          <w:rFonts w:ascii="UD デジタル 教科書体 NK-R" w:eastAsia="UD デジタル 教科書体 NK-R" w:hAnsi="ＭＳ ゴシック"/>
          <w:sz w:val="24"/>
          <w:szCs w:val="24"/>
        </w:rPr>
      </w:pPr>
    </w:p>
    <w:p w14:paraId="4D70E3CD" w14:textId="77777777" w:rsidR="006A2F0F" w:rsidRDefault="006A2F0F" w:rsidP="00DA1708">
      <w:pPr>
        <w:spacing w:line="360" w:lineRule="exact"/>
        <w:rPr>
          <w:rFonts w:ascii="UD デジタル 教科書体 NK-R" w:eastAsia="UD デジタル 教科書体 NK-R" w:hAnsi="ＭＳ ゴシック"/>
          <w:sz w:val="24"/>
          <w:szCs w:val="24"/>
        </w:rPr>
      </w:pPr>
    </w:p>
    <w:p w14:paraId="54819435" w14:textId="77777777" w:rsidR="00FF3CBD" w:rsidRDefault="00FF3CBD" w:rsidP="00DA1708">
      <w:pPr>
        <w:spacing w:line="360" w:lineRule="exact"/>
        <w:rPr>
          <w:rFonts w:ascii="UD デジタル 教科書体 NK-R" w:eastAsia="UD デジタル 教科書体 NK-R" w:hAnsi="ＭＳ ゴシック"/>
          <w:sz w:val="24"/>
          <w:szCs w:val="24"/>
        </w:rPr>
      </w:pPr>
    </w:p>
    <w:p w14:paraId="0A1F8BA6" w14:textId="77777777" w:rsidR="00FF3CBD" w:rsidRDefault="00FF3CBD" w:rsidP="00FF3CBD">
      <w:pPr>
        <w:rPr>
          <w:rFonts w:ascii="UD デジタル 教科書体 NK-R" w:eastAsia="UD デジタル 教科書体 NK-R" w:hAnsi="ＭＳ ゴシック"/>
          <w:sz w:val="24"/>
          <w:szCs w:val="24"/>
        </w:rPr>
      </w:pPr>
      <w:r w:rsidRPr="00C9322B">
        <w:rPr>
          <w:rFonts w:ascii="UD デジタル 教科書体 NK-R" w:eastAsia="UD デジタル 教科書体 NK-R" w:hint="eastAsia"/>
          <w:noProof/>
        </w:rPr>
        <w:drawing>
          <wp:anchor distT="0" distB="0" distL="114300" distR="114300" simplePos="0" relativeHeight="251773952" behindDoc="0" locked="0" layoutInCell="1" allowOverlap="1" wp14:anchorId="1C76BDE2" wp14:editId="125F4D3D">
            <wp:simplePos x="0" y="0"/>
            <wp:positionH relativeFrom="column">
              <wp:posOffset>68580</wp:posOffset>
            </wp:positionH>
            <wp:positionV relativeFrom="paragraph">
              <wp:posOffset>447675</wp:posOffset>
            </wp:positionV>
            <wp:extent cx="942975" cy="266700"/>
            <wp:effectExtent l="0" t="0" r="9525" b="0"/>
            <wp:wrapSquare wrapText="bothSides"/>
            <wp:docPr id="50" name="図 50" title="大阪府　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D2356" w14:textId="77777777" w:rsidR="00FF3CBD" w:rsidRPr="00FF3CBD" w:rsidRDefault="00FF3CBD" w:rsidP="00FF3CBD">
      <w:pPr>
        <w:spacing w:line="280" w:lineRule="exact"/>
        <w:rPr>
          <w:rFonts w:ascii="UD デジタル 教科書体 NK-R" w:eastAsia="UD デジタル 教科書体 NK-R" w:hAnsi="ＭＳ ゴシック"/>
          <w:b/>
          <w:color w:val="000000" w:themeColor="text1"/>
          <w:sz w:val="22"/>
        </w:rPr>
      </w:pPr>
      <w:r>
        <w:rPr>
          <w:rFonts w:ascii="UD デジタル 教科書体 NK-R" w:eastAsia="UD デジタル 教科書体 NK-R" w:hAnsi="ＭＳ ゴシック" w:hint="eastAsia"/>
          <w:b/>
          <w:color w:val="000000" w:themeColor="text1"/>
          <w:sz w:val="22"/>
        </w:rPr>
        <w:t>府民文化部文化・スポーツ室スポーツ振興課</w:t>
      </w:r>
    </w:p>
    <w:p w14:paraId="7F8197BE" w14:textId="77777777" w:rsidR="00FF3CBD" w:rsidRPr="00FF3CBD" w:rsidRDefault="00FF3CBD" w:rsidP="00FF3CBD">
      <w:pPr>
        <w:spacing w:line="280" w:lineRule="exact"/>
        <w:rPr>
          <w:rFonts w:ascii="UD デジタル 教科書体 NK-R" w:eastAsia="UD デジタル 教科書体 NK-R"/>
          <w:color w:val="000000" w:themeColor="text1"/>
          <w:sz w:val="20"/>
          <w:szCs w:val="20"/>
        </w:rPr>
      </w:pP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559</w:t>
      </w: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8555</w:t>
      </w:r>
      <w:r w:rsidRPr="00FF3CBD">
        <w:rPr>
          <w:rFonts w:ascii="UD デジタル 教科書体 NK-R" w:eastAsia="UD デジタル 教科書体 NK-R" w:hint="eastAsia"/>
          <w:color w:val="000000" w:themeColor="text1"/>
          <w:sz w:val="20"/>
          <w:szCs w:val="20"/>
        </w:rPr>
        <w:t xml:space="preserve">　大阪市</w:t>
      </w:r>
      <w:r>
        <w:rPr>
          <w:rFonts w:ascii="UD デジタル 教科書体 NK-R" w:eastAsia="UD デジタル 教科書体 NK-R" w:hint="eastAsia"/>
          <w:color w:val="000000" w:themeColor="text1"/>
          <w:sz w:val="20"/>
          <w:szCs w:val="20"/>
        </w:rPr>
        <w:t>住之江区南港北１－14－16</w:t>
      </w:r>
      <w:r w:rsidRPr="00FF3CBD">
        <w:rPr>
          <w:rFonts w:ascii="UD デジタル 教科書体 NK-R" w:eastAsia="UD デジタル 教科書体 NK-R" w:hint="eastAsia"/>
          <w:color w:val="000000" w:themeColor="text1"/>
          <w:sz w:val="20"/>
          <w:szCs w:val="20"/>
        </w:rPr>
        <w:t xml:space="preserve">　</w:t>
      </w:r>
    </w:p>
    <w:p w14:paraId="29A75DD1" w14:textId="77777777" w:rsidR="00FF3CBD" w:rsidRPr="00FF3CBD" w:rsidRDefault="00FF3CBD" w:rsidP="00FF3CBD">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大阪府咲洲庁舎（さきしまコスモタワー）37</w:t>
      </w:r>
      <w:r w:rsidRPr="00FF3CBD">
        <w:rPr>
          <w:rFonts w:ascii="UD デジタル 教科書体 NK-R" w:eastAsia="UD デジタル 教科書体 NK-R" w:hint="eastAsia"/>
          <w:color w:val="000000" w:themeColor="text1"/>
          <w:sz w:val="20"/>
          <w:szCs w:val="20"/>
        </w:rPr>
        <w:t>階</w:t>
      </w:r>
    </w:p>
    <w:p w14:paraId="14C6F644" w14:textId="77777777" w:rsidR="00FF3CBD" w:rsidRPr="00104F67" w:rsidRDefault="00FF3CBD" w:rsidP="00104F67">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TEL 06(62</w:t>
      </w:r>
      <w:r w:rsidR="000476DB">
        <w:rPr>
          <w:rFonts w:ascii="UD デジタル 教科書体 NK-R" w:eastAsia="UD デジタル 教科書体 NK-R" w:hint="eastAsia"/>
          <w:color w:val="000000" w:themeColor="text1"/>
          <w:sz w:val="20"/>
          <w:szCs w:val="20"/>
        </w:rPr>
        <w:t>10</w:t>
      </w:r>
      <w:r>
        <w:rPr>
          <w:rFonts w:ascii="UD デジタル 教科書体 NK-R" w:eastAsia="UD デジタル 教科書体 NK-R" w:hint="eastAsia"/>
          <w:color w:val="000000" w:themeColor="text1"/>
          <w:sz w:val="20"/>
          <w:szCs w:val="20"/>
        </w:rPr>
        <w:t>)9308</w:t>
      </w:r>
      <w:r w:rsidRPr="00FF3CBD">
        <w:rPr>
          <w:rFonts w:ascii="UD デジタル 教科書体 NK-R" w:eastAsia="UD デジタル 教科書体 NK-R" w:hint="eastAsia"/>
          <w:color w:val="000000" w:themeColor="text1"/>
          <w:sz w:val="20"/>
          <w:szCs w:val="20"/>
        </w:rPr>
        <w:t>／ファックス</w:t>
      </w:r>
      <w:r>
        <w:rPr>
          <w:rFonts w:ascii="UD デジタル 教科書体 NK-R" w:eastAsia="UD デジタル 教科書体 NK-R" w:hint="eastAsia"/>
          <w:color w:val="000000" w:themeColor="text1"/>
          <w:sz w:val="20"/>
          <w:szCs w:val="20"/>
        </w:rPr>
        <w:t xml:space="preserve"> 06(6210)9325</w:t>
      </w:r>
    </w:p>
    <w:sectPr w:rsidR="00FF3CBD" w:rsidRPr="00104F67" w:rsidSect="00575360">
      <w:footerReference w:type="default" r:id="rId58"/>
      <w:type w:val="continuous"/>
      <w:pgSz w:w="11906" w:h="16838"/>
      <w:pgMar w:top="1440" w:right="1077" w:bottom="1440" w:left="1077" w:header="851" w:footer="56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AD607" w14:textId="77777777" w:rsidR="00EA4934" w:rsidRDefault="00EA4934" w:rsidP="00AC5E82">
      <w:r>
        <w:separator/>
      </w:r>
    </w:p>
  </w:endnote>
  <w:endnote w:type="continuationSeparator" w:id="0">
    <w:p w14:paraId="1A6B07B7" w14:textId="77777777" w:rsidR="00EA4934" w:rsidRDefault="00EA4934" w:rsidP="00AC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301A" w14:textId="61F57E26" w:rsidR="00FD2CEC" w:rsidRDefault="00FD2CEC" w:rsidP="0020421D">
    <w:pPr>
      <w:pStyle w:val="a5"/>
      <w:tabs>
        <w:tab w:val="clear" w:pos="4252"/>
        <w:tab w:val="clear" w:pos="8504"/>
        <w:tab w:val="left" w:pos="733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092C" w14:textId="77777777" w:rsidR="00FD2CEC" w:rsidRPr="00D06161" w:rsidRDefault="00FD2CEC" w:rsidP="00D06161">
    <w:pPr>
      <w:pStyle w:val="a5"/>
      <w:jc w:val="right"/>
      <w:rPr>
        <w:color w:val="FFFFFF" w:themeColor="background1"/>
      </w:rPr>
    </w:pPr>
  </w:p>
  <w:p w14:paraId="71B59A0C" w14:textId="77777777" w:rsidR="00FD2CEC" w:rsidRDefault="00FD2CEC" w:rsidP="007D2E3F">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076358"/>
      <w:docPartObj>
        <w:docPartGallery w:val="Page Numbers (Bottom of Page)"/>
        <w:docPartUnique/>
      </w:docPartObj>
    </w:sdtPr>
    <w:sdtEndPr/>
    <w:sdtContent>
      <w:p w14:paraId="297FD66A" w14:textId="77777777" w:rsidR="00BC106D" w:rsidRDefault="00BC106D">
        <w:pPr>
          <w:pStyle w:val="a5"/>
          <w:jc w:val="center"/>
        </w:pPr>
        <w:r>
          <w:fldChar w:fldCharType="begin"/>
        </w:r>
        <w:r>
          <w:instrText>PAGE   \* MERGEFORMAT</w:instrText>
        </w:r>
        <w:r>
          <w:fldChar w:fldCharType="separate"/>
        </w:r>
        <w:r>
          <w:rPr>
            <w:lang w:val="ja-JP"/>
          </w:rPr>
          <w:t>2</w:t>
        </w:r>
        <w:r>
          <w:fldChar w:fldCharType="end"/>
        </w:r>
      </w:p>
    </w:sdtContent>
  </w:sdt>
  <w:p w14:paraId="2851690A" w14:textId="77777777" w:rsidR="00BC106D" w:rsidRDefault="00BC106D" w:rsidP="0020421D">
    <w:pPr>
      <w:pStyle w:val="a5"/>
      <w:tabs>
        <w:tab w:val="clear" w:pos="4252"/>
        <w:tab w:val="clear" w:pos="8504"/>
        <w:tab w:val="left" w:pos="7334"/>
      </w:tabs>
    </w:pPr>
  </w:p>
  <w:p w14:paraId="563777E1" w14:textId="77777777" w:rsidR="00BC106D" w:rsidRDefault="00BC106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3602" w14:textId="77777777" w:rsidR="00BC106D" w:rsidRPr="00D06161" w:rsidRDefault="00BC106D" w:rsidP="00D06161">
    <w:pPr>
      <w:pStyle w:val="a5"/>
      <w:jc w:val="right"/>
      <w:rPr>
        <w:color w:val="FFFFFF" w:themeColor="background1"/>
      </w:rPr>
    </w:pPr>
  </w:p>
  <w:p w14:paraId="3BB3E742" w14:textId="77777777" w:rsidR="00BC106D" w:rsidRDefault="00BC106D" w:rsidP="007D2E3F">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18D45" w14:textId="77777777" w:rsidR="00FD2CEC" w:rsidRDefault="00FD2CEC">
    <w:pPr>
      <w:pStyle w:val="a5"/>
      <w:jc w:val="center"/>
    </w:pPr>
  </w:p>
  <w:p w14:paraId="30D56244" w14:textId="77777777" w:rsidR="00FD2CEC" w:rsidRDefault="00FD2C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5A713" w14:textId="77777777" w:rsidR="00EA4934" w:rsidRDefault="00EA4934" w:rsidP="00AC5E82">
      <w:r>
        <w:separator/>
      </w:r>
    </w:p>
  </w:footnote>
  <w:footnote w:type="continuationSeparator" w:id="0">
    <w:p w14:paraId="37ABABE5" w14:textId="77777777" w:rsidR="00EA4934" w:rsidRDefault="00EA4934" w:rsidP="00AC5E82">
      <w:r>
        <w:continuationSeparator/>
      </w:r>
    </w:p>
  </w:footnote>
  <w:footnote w:id="1">
    <w:p w14:paraId="5F7D53A9" w14:textId="77777777" w:rsidR="00356EC6" w:rsidRDefault="00356EC6" w:rsidP="00356EC6">
      <w:pPr>
        <w:pStyle w:val="ae"/>
      </w:pPr>
      <w:r>
        <w:rPr>
          <w:rStyle w:val="af0"/>
        </w:rPr>
        <w:footnoteRef/>
      </w:r>
      <w:r>
        <w:t xml:space="preserve"> </w:t>
      </w:r>
      <w:r>
        <w:rPr>
          <w:rFonts w:hint="eastAsia"/>
        </w:rPr>
        <w:t>府内の小学校、支援学校にオリンピアン・パラリンピアンを派遣し、講話や実技指導を直接受けることで、スポーツの魅力を子ども達に伝え、心身の育成やスポーツに対する関心の向上に取り組む事業。</w:t>
      </w:r>
    </w:p>
  </w:footnote>
  <w:footnote w:id="2">
    <w:p w14:paraId="65FF7653" w14:textId="77777777" w:rsidR="00356EC6" w:rsidRDefault="00356EC6" w:rsidP="00356EC6">
      <w:pPr>
        <w:pStyle w:val="ae"/>
      </w:pPr>
      <w:r>
        <w:rPr>
          <w:rStyle w:val="af0"/>
        </w:rPr>
        <w:footnoteRef/>
      </w:r>
      <w:r>
        <w:t xml:space="preserve"> </w:t>
      </w:r>
      <w:r>
        <w:rPr>
          <w:rFonts w:hint="eastAsia"/>
        </w:rPr>
        <w:t>東京2020大会参加国との相互交流を図るため、国に登録した地方自治体が、相手国選手団の</w:t>
      </w:r>
      <w:r w:rsidRPr="006B6ED5">
        <w:rPr>
          <w:rFonts w:hint="eastAsia"/>
        </w:rPr>
        <w:t>事前合宿</w:t>
      </w:r>
      <w:r>
        <w:rPr>
          <w:rFonts w:hint="eastAsia"/>
        </w:rPr>
        <w:t>の受入れ</w:t>
      </w:r>
      <w:r w:rsidRPr="006B6ED5">
        <w:rPr>
          <w:rFonts w:hint="eastAsia"/>
        </w:rPr>
        <w:t>や地元交流を実施する</w:t>
      </w:r>
      <w:r>
        <w:rPr>
          <w:rFonts w:hint="eastAsia"/>
        </w:rPr>
        <w:t>もの。</w:t>
      </w:r>
    </w:p>
  </w:footnote>
  <w:footnote w:id="3">
    <w:p w14:paraId="146B38A1" w14:textId="77777777" w:rsidR="00356EC6" w:rsidRPr="00982282" w:rsidRDefault="00356EC6" w:rsidP="00356EC6">
      <w:pPr>
        <w:pStyle w:val="ae"/>
      </w:pPr>
      <w:r>
        <w:rPr>
          <w:rStyle w:val="af0"/>
        </w:rPr>
        <w:footnoteRef/>
      </w:r>
      <w:r>
        <w:t xml:space="preserve"> </w:t>
      </w:r>
      <w:r>
        <w:rPr>
          <w:rFonts w:hint="eastAsia"/>
        </w:rPr>
        <w:t xml:space="preserve">スポーツ庁ホームページ　</w:t>
      </w:r>
      <w:r w:rsidRPr="00EF3B79">
        <w:rPr>
          <w:rFonts w:hint="eastAsia"/>
        </w:rPr>
        <w:t>令和2年度「スポーツの実施状況等に関する世論調査」（令和2年11~12月調査）</w:t>
      </w:r>
      <w:r>
        <w:rPr>
          <w:rFonts w:hint="eastAsia"/>
        </w:rPr>
        <w:t>。当該調査にかかわる表の出典は、報道発表の別紙「</w:t>
      </w:r>
      <w:r w:rsidRPr="00982282">
        <w:rPr>
          <w:rFonts w:hint="eastAsia"/>
        </w:rPr>
        <w:t>令和</w:t>
      </w:r>
      <w:r w:rsidRPr="00982282">
        <w:t>2</w:t>
      </w:r>
      <w:r w:rsidRPr="00982282">
        <w:rPr>
          <w:rFonts w:hint="eastAsia"/>
        </w:rPr>
        <w:t>年度「スポーツの実施状況等に関する世論調査」の概要</w:t>
      </w:r>
      <w:r>
        <w:rPr>
          <w:rFonts w:hint="eastAsia"/>
        </w:rPr>
        <w:t>」による。なお、令和３年度の調査結果は、速報値が令和４年２月25日に公表されており、課題整理は令和２年度世論調査をもとに行っている。</w:t>
      </w:r>
    </w:p>
  </w:footnote>
  <w:footnote w:id="4">
    <w:p w14:paraId="45E5C691" w14:textId="77777777" w:rsidR="00356EC6" w:rsidRPr="00B26A35" w:rsidRDefault="00356EC6" w:rsidP="00356EC6">
      <w:pPr>
        <w:pStyle w:val="ae"/>
      </w:pPr>
      <w:r>
        <w:rPr>
          <w:rStyle w:val="af0"/>
        </w:rPr>
        <w:footnoteRef/>
      </w:r>
      <w:r>
        <w:t xml:space="preserve"> </w:t>
      </w:r>
      <w:r>
        <w:rPr>
          <w:rFonts w:hint="eastAsia"/>
        </w:rPr>
        <w:t>スポーツ庁の</w:t>
      </w:r>
      <w:r w:rsidRPr="005710FF">
        <w:rPr>
          <w:rFonts w:hint="eastAsia"/>
        </w:rPr>
        <w:t>アーバンスポーツツーリズム研究会</w:t>
      </w:r>
      <w:r>
        <w:rPr>
          <w:rFonts w:hint="eastAsia"/>
        </w:rPr>
        <w:t>では、</w:t>
      </w:r>
      <w:r w:rsidRPr="005710FF">
        <w:rPr>
          <w:rFonts w:hint="eastAsia"/>
        </w:rPr>
        <w:t>アーバンスポーツは「</w:t>
      </w:r>
      <w:r>
        <w:rPr>
          <w:rFonts w:hint="eastAsia"/>
        </w:rPr>
        <w:t>都市型（</w:t>
      </w:r>
      <w:r w:rsidRPr="005710FF">
        <w:rPr>
          <w:rFonts w:hint="eastAsia"/>
        </w:rPr>
        <w:t>ストリート</w:t>
      </w:r>
      <w:r>
        <w:rPr>
          <w:rFonts w:hint="eastAsia"/>
        </w:rPr>
        <w:t>）</w:t>
      </w:r>
      <w:r w:rsidRPr="005710FF">
        <w:rPr>
          <w:rFonts w:hint="eastAsia"/>
        </w:rPr>
        <w:t>スポーツ」とも呼ばれ、</w:t>
      </w:r>
      <w:r w:rsidRPr="0093760E">
        <w:rPr>
          <w:rFonts w:hint="eastAsia"/>
        </w:rPr>
        <w:t>「エクストリームスポーツの中で都市での開催が可能なもの」と</w:t>
      </w:r>
      <w:r>
        <w:rPr>
          <w:rFonts w:hint="eastAsia"/>
        </w:rPr>
        <w:t>されている。</w:t>
      </w:r>
      <w:r w:rsidRPr="0093760E">
        <w:rPr>
          <w:bCs/>
        </w:rPr>
        <w:t>東京</w:t>
      </w:r>
      <w:r w:rsidRPr="0093760E">
        <w:rPr>
          <w:rFonts w:hint="eastAsia"/>
          <w:bCs/>
        </w:rPr>
        <w:t>2020</w:t>
      </w:r>
      <w:r w:rsidRPr="0093760E">
        <w:t>大会</w:t>
      </w:r>
      <w:r>
        <w:rPr>
          <w:rFonts w:hint="eastAsia"/>
        </w:rPr>
        <w:t>の競技種目に、アーバンスポーツに属する</w:t>
      </w:r>
      <w:r w:rsidRPr="0093760E">
        <w:rPr>
          <w:rFonts w:hint="eastAsia"/>
        </w:rPr>
        <w:t>スケートボード、自転車</w:t>
      </w:r>
      <w:r>
        <w:rPr>
          <w:rFonts w:hint="eastAsia"/>
        </w:rPr>
        <w:t>の</w:t>
      </w:r>
      <w:r w:rsidRPr="0093760E">
        <w:rPr>
          <w:rFonts w:hint="eastAsia"/>
        </w:rPr>
        <w:t>BMXフリースタイル、バスケットボールの3×3、スポーツクライミング</w:t>
      </w:r>
      <w:r>
        <w:rPr>
          <w:rFonts w:hint="eastAsia"/>
        </w:rPr>
        <w:t>、サーフィンが採用されたが、特に種目は限定されない。</w:t>
      </w:r>
    </w:p>
  </w:footnote>
  <w:footnote w:id="5">
    <w:p w14:paraId="1AFF9254" w14:textId="77777777" w:rsidR="00356EC6" w:rsidRPr="006751DA" w:rsidRDefault="00356EC6" w:rsidP="00356EC6">
      <w:pPr>
        <w:pStyle w:val="ae"/>
      </w:pPr>
      <w:r>
        <w:rPr>
          <w:rStyle w:val="af0"/>
        </w:rPr>
        <w:footnoteRef/>
      </w:r>
      <w:r>
        <w:t xml:space="preserve"> </w:t>
      </w:r>
      <w:r>
        <w:rPr>
          <w:rFonts w:hint="eastAsia"/>
        </w:rPr>
        <w:t>スポーツ庁のアーバンスポーツツーリズム研究会がとりまとめた「アーバンスポーツツーリズム推進に向けた論点整理」において、アーバンスポーツに取り組む背景が整理されている。</w:t>
      </w:r>
    </w:p>
  </w:footnote>
  <w:footnote w:id="6">
    <w:p w14:paraId="50890355" w14:textId="77777777" w:rsidR="00356EC6" w:rsidRDefault="00356EC6" w:rsidP="00356EC6">
      <w:pPr>
        <w:pStyle w:val="ae"/>
      </w:pPr>
      <w:r>
        <w:rPr>
          <w:rStyle w:val="af0"/>
        </w:rPr>
        <w:footnoteRef/>
      </w:r>
      <w:r>
        <w:t xml:space="preserve"> </w:t>
      </w:r>
      <w:r>
        <w:rPr>
          <w:rFonts w:hint="eastAsia"/>
        </w:rPr>
        <w:t>令和３年度全国体力・運動能力、運動習慣等調査でも、体力合計点は小・中学校において、令和元（2019）年度と比べ、全国・大阪府ともに低下しており、また、運動やスポーツが「好き」「やや好き」の割合も低下している。</w:t>
      </w:r>
    </w:p>
  </w:footnote>
  <w:footnote w:id="7">
    <w:p w14:paraId="3351A7F3" w14:textId="77777777" w:rsidR="00356EC6" w:rsidRPr="000175A3" w:rsidRDefault="00356EC6" w:rsidP="00356EC6">
      <w:pPr>
        <w:pStyle w:val="ae"/>
        <w:rPr>
          <w:rFonts w:asciiTheme="minorEastAsia" w:hAnsiTheme="minorEastAsia"/>
          <w:color w:val="444444"/>
          <w:szCs w:val="21"/>
        </w:rPr>
      </w:pPr>
      <w:r>
        <w:rPr>
          <w:rStyle w:val="af0"/>
        </w:rPr>
        <w:footnoteRef/>
      </w:r>
      <w:r>
        <w:t xml:space="preserve"> </w:t>
      </w:r>
      <w:r w:rsidRPr="000175A3">
        <w:rPr>
          <w:rFonts w:asciiTheme="minorEastAsia" w:hAnsiTheme="minorEastAsia" w:hint="eastAsia"/>
          <w:szCs w:val="21"/>
        </w:rPr>
        <w:t>スポーツ庁が取り組む、一人でも多くの人がスポーツを楽しみ、スポーツを行うことが生活習慣の一部となるような社会をめざすプロジェクト。</w:t>
      </w:r>
      <w:r w:rsidRPr="000175A3">
        <w:rPr>
          <w:rFonts w:asciiTheme="minorEastAsia" w:hAnsiTheme="minorEastAsia" w:hint="eastAsia"/>
          <w:color w:val="444444"/>
          <w:szCs w:val="21"/>
        </w:rPr>
        <w:t>Sport in Lifeの実現を目指す自治体・スポーツ団体・経済団体・企業等を幅広く募り、</w:t>
      </w:r>
      <w:r>
        <w:rPr>
          <w:rFonts w:asciiTheme="minorEastAsia" w:hAnsiTheme="minorEastAsia" w:hint="eastAsia"/>
          <w:color w:val="444444"/>
          <w:szCs w:val="21"/>
        </w:rPr>
        <w:t>コンソーシアムを組織しており</w:t>
      </w:r>
      <w:r w:rsidRPr="000175A3">
        <w:rPr>
          <w:rFonts w:asciiTheme="minorEastAsia" w:hAnsiTheme="minorEastAsia" w:hint="eastAsia"/>
          <w:color w:val="444444"/>
          <w:szCs w:val="21"/>
        </w:rPr>
        <w:t>、</w:t>
      </w:r>
      <w:r>
        <w:rPr>
          <w:rFonts w:asciiTheme="minorEastAsia" w:hAnsiTheme="minorEastAsia" w:hint="eastAsia"/>
          <w:color w:val="444444"/>
          <w:szCs w:val="21"/>
        </w:rPr>
        <w:t>大阪府（スポーツ振興課）も加盟している。</w:t>
      </w:r>
    </w:p>
  </w:footnote>
  <w:footnote w:id="8">
    <w:p w14:paraId="21FCFC42" w14:textId="77777777" w:rsidR="00356EC6" w:rsidRDefault="00356EC6" w:rsidP="00356EC6">
      <w:pPr>
        <w:pStyle w:val="ae"/>
      </w:pPr>
      <w:r>
        <w:rPr>
          <w:rStyle w:val="af0"/>
        </w:rPr>
        <w:footnoteRef/>
      </w:r>
      <w:r>
        <w:t xml:space="preserve"> </w:t>
      </w:r>
      <w:r>
        <w:rPr>
          <w:rFonts w:hint="eastAsia"/>
        </w:rPr>
        <w:t>スポーツを活用した海外・国内他地域といった地域外からの交流人口の拡大の推進施策</w:t>
      </w:r>
    </w:p>
  </w:footnote>
  <w:footnote w:id="9">
    <w:p w14:paraId="01663D15" w14:textId="77777777" w:rsidR="00356EC6" w:rsidRPr="005E2427" w:rsidRDefault="00356EC6" w:rsidP="00356EC6">
      <w:pPr>
        <w:pStyle w:val="ae"/>
      </w:pPr>
      <w:r>
        <w:rPr>
          <w:rStyle w:val="af0"/>
        </w:rPr>
        <w:footnoteRef/>
      </w:r>
      <w:r>
        <w:t xml:space="preserve"> </w:t>
      </w:r>
      <w:r>
        <w:rPr>
          <w:rFonts w:hint="eastAsia"/>
        </w:rPr>
        <w:t>スポーツを活用した地域内住民向けの健康の維持増進・共生社会の実現などの推進施策</w:t>
      </w:r>
    </w:p>
  </w:footnote>
  <w:footnote w:id="10">
    <w:p w14:paraId="4A420A16" w14:textId="77777777" w:rsidR="00356EC6" w:rsidRDefault="00356EC6" w:rsidP="00356EC6">
      <w:pPr>
        <w:pStyle w:val="ae"/>
      </w:pPr>
      <w:r>
        <w:rPr>
          <w:rStyle w:val="af0"/>
        </w:rPr>
        <w:footnoteRef/>
      </w:r>
      <w:r>
        <w:t xml:space="preserve"> </w:t>
      </w:r>
      <w:r>
        <w:rPr>
          <w:rFonts w:hint="eastAsia"/>
        </w:rPr>
        <w:t>近郊をのんびりと気軽に散歩する自転車の楽しみ方がポタリングとよばれる。</w:t>
      </w:r>
    </w:p>
  </w:footnote>
  <w:footnote w:id="11">
    <w:p w14:paraId="6289B9B5" w14:textId="77777777" w:rsidR="00356EC6" w:rsidRDefault="00356EC6" w:rsidP="00356EC6">
      <w:pPr>
        <w:pStyle w:val="ae"/>
      </w:pPr>
      <w:r>
        <w:rPr>
          <w:rStyle w:val="af0"/>
        </w:rPr>
        <w:footnoteRef/>
      </w:r>
      <w:r>
        <w:t xml:space="preserve"> </w:t>
      </w:r>
      <w:r w:rsidRPr="00F869E7">
        <w:t>Digital transformation</w:t>
      </w:r>
      <w:r>
        <w:rPr>
          <w:rFonts w:hint="eastAsia"/>
        </w:rPr>
        <w:t>（</w:t>
      </w:r>
      <w:r>
        <w:t>デジタルトランスフォーメーション）</w:t>
      </w:r>
      <w:r>
        <w:rPr>
          <w:rFonts w:hint="eastAsia"/>
        </w:rPr>
        <w:t>のことで、</w:t>
      </w:r>
      <w:r w:rsidRPr="00103BA0">
        <w:rPr>
          <w:rFonts w:hint="eastAsia"/>
        </w:rPr>
        <w:t xml:space="preserve">大阪スマートシティ戦略　</w:t>
      </w:r>
      <w:r w:rsidRPr="00103BA0">
        <w:t>Ver.1.0</w:t>
      </w:r>
      <w:r>
        <w:rPr>
          <w:rFonts w:hint="eastAsia"/>
        </w:rPr>
        <w:t>（令和２年３月策定）では、</w:t>
      </w:r>
      <w:r w:rsidRPr="00F869E7">
        <w:t>新たな価値を創造することを</w:t>
      </w:r>
      <w:r>
        <w:t>目的に、デジタル技術の駆使によって既存の枠組みを変化させること</w:t>
      </w:r>
      <w:r>
        <w:rPr>
          <w:rFonts w:hint="eastAsia"/>
        </w:rPr>
        <w:t>と定義されている。</w:t>
      </w:r>
    </w:p>
  </w:footnote>
  <w:footnote w:id="12">
    <w:p w14:paraId="6308B206" w14:textId="77777777" w:rsidR="00356EC6" w:rsidRPr="008A2BA9" w:rsidRDefault="00356EC6" w:rsidP="00356EC6">
      <w:pPr>
        <w:pStyle w:val="ae"/>
      </w:pPr>
      <w:r>
        <w:rPr>
          <w:rStyle w:val="af0"/>
        </w:rPr>
        <w:footnoteRef/>
      </w:r>
      <w:r>
        <w:t xml:space="preserve"> </w:t>
      </w:r>
      <w:r w:rsidRPr="008A2BA9">
        <w:rPr>
          <w:rFonts w:hint="eastAsia"/>
        </w:rPr>
        <w:t>新型コロナウイルス感染症の流行による国民のスポーツへの参画状況や意識の変化、健康状態等に関する調査研究（令和2</w:t>
      </w:r>
      <w:r>
        <w:rPr>
          <w:rFonts w:hint="eastAsia"/>
        </w:rPr>
        <w:t>年度）</w:t>
      </w:r>
    </w:p>
  </w:footnote>
  <w:footnote w:id="13">
    <w:p w14:paraId="5FA27927" w14:textId="77777777" w:rsidR="00356EC6" w:rsidRPr="00441A0F" w:rsidRDefault="00356EC6" w:rsidP="00356EC6">
      <w:pPr>
        <w:pStyle w:val="ae"/>
      </w:pPr>
      <w:r>
        <w:rPr>
          <w:rStyle w:val="af0"/>
        </w:rPr>
        <w:footnoteRef/>
      </w:r>
      <w:r>
        <w:t xml:space="preserve"> インターネットなどの情報</w:t>
      </w:r>
      <w:r w:rsidRPr="00441A0F">
        <w:t>技術を使える人と使えない人との間に生じる格差</w:t>
      </w:r>
    </w:p>
  </w:footnote>
  <w:footnote w:id="14">
    <w:p w14:paraId="770EB95D" w14:textId="77777777" w:rsidR="00356EC6" w:rsidRDefault="00356EC6" w:rsidP="00356EC6">
      <w:pPr>
        <w:pStyle w:val="ae"/>
      </w:pPr>
      <w:r>
        <w:rPr>
          <w:rStyle w:val="af0"/>
        </w:rPr>
        <w:footnoteRef/>
      </w:r>
      <w:r>
        <w:t xml:space="preserve"> </w:t>
      </w:r>
      <w:r w:rsidRPr="004E4250">
        <w:rPr>
          <w:rFonts w:hint="eastAsia"/>
        </w:rPr>
        <w:t>平成９（1997）年のなみはや国体を契機に</w:t>
      </w:r>
      <w:r>
        <w:rPr>
          <w:rFonts w:hint="eastAsia"/>
        </w:rPr>
        <w:t>、生涯スポーツの振興を図るために</w:t>
      </w:r>
      <w:r w:rsidRPr="004E4250">
        <w:rPr>
          <w:rFonts w:hint="eastAsia"/>
        </w:rPr>
        <w:t>創設された</w:t>
      </w:r>
      <w:r>
        <w:rPr>
          <w:rFonts w:hint="eastAsia"/>
        </w:rPr>
        <w:t>本府の基金で、大阪マラソン、スポーツ体験会や体力測定会等身近で気軽にスポーツを楽しめる様々な事業に活用している。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DE6D" w14:textId="77777777" w:rsidR="00FD2CEC" w:rsidRPr="00E475D7" w:rsidRDefault="00FD2CEC" w:rsidP="00E475D7">
    <w:pPr>
      <w:pStyle w:val="a3"/>
      <w:jc w:val="center"/>
      <w:rPr>
        <w:rFonts w:ascii="ＭＳ ゴシック" w:eastAsia="ＭＳ ゴシック" w:hAnsi="ＭＳ ゴシック"/>
        <w:sz w:val="40"/>
        <w:szCs w:val="40"/>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34528" w14:textId="77777777" w:rsidR="00FD2CEC" w:rsidRDefault="00FD2CEC" w:rsidP="00E35366">
    <w:pPr>
      <w:pStyle w:val="a3"/>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4FB3" w14:textId="77777777" w:rsidR="00BC106D" w:rsidRPr="00BD77BD" w:rsidRDefault="00BC106D" w:rsidP="000F5E10">
    <w:pPr>
      <w:pStyle w:val="a3"/>
      <w:ind w:right="100"/>
      <w:jc w:val="right"/>
      <w:rPr>
        <w:rFonts w:ascii="UD デジタル 教科書体 NK-R" w:eastAsia="UD デジタル 教科書体 NK-R"/>
      </w:rPr>
    </w:pPr>
  </w:p>
  <w:p w14:paraId="125F3D1A" w14:textId="77777777" w:rsidR="00BC106D" w:rsidRDefault="00BC106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C880" w14:textId="77777777" w:rsidR="00BC106D" w:rsidRDefault="00BC106D" w:rsidP="00E35366">
    <w:pPr>
      <w:pStyle w:val="a3"/>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11D3"/>
    <w:multiLevelType w:val="hybridMultilevel"/>
    <w:tmpl w:val="F10ABB4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5B2053"/>
    <w:multiLevelType w:val="hybridMultilevel"/>
    <w:tmpl w:val="6858773C"/>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E56744"/>
    <w:multiLevelType w:val="hybridMultilevel"/>
    <w:tmpl w:val="5BFC6F52"/>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FF06DC6"/>
    <w:multiLevelType w:val="hybridMultilevel"/>
    <w:tmpl w:val="1C30A1DA"/>
    <w:lvl w:ilvl="0" w:tplc="8FCC163E">
      <w:start w:val="1"/>
      <w:numFmt w:val="decimalFullWidth"/>
      <w:lvlText w:val="（%1）"/>
      <w:lvlJc w:val="left"/>
      <w:pPr>
        <w:ind w:left="144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35331695"/>
    <w:multiLevelType w:val="hybridMultilevel"/>
    <w:tmpl w:val="D732132E"/>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6650DDE"/>
    <w:multiLevelType w:val="hybridMultilevel"/>
    <w:tmpl w:val="F7564B8E"/>
    <w:lvl w:ilvl="0" w:tplc="9FE6D190">
      <w:numFmt w:val="bullet"/>
      <w:lvlText w:val="□"/>
      <w:lvlJc w:val="left"/>
      <w:pPr>
        <w:ind w:left="360" w:hanging="360"/>
      </w:pPr>
      <w:rPr>
        <w:rFonts w:ascii="UD デジタル 教科書体 NK-R" w:eastAsia="UD デジタル 教科書体 NK-R"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6812120"/>
    <w:multiLevelType w:val="hybridMultilevel"/>
    <w:tmpl w:val="EAF0A1C4"/>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AD2847"/>
    <w:multiLevelType w:val="hybridMultilevel"/>
    <w:tmpl w:val="E9D414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08873F2"/>
    <w:multiLevelType w:val="hybridMultilevel"/>
    <w:tmpl w:val="34AABED0"/>
    <w:lvl w:ilvl="0" w:tplc="7AF8175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4565B0E"/>
    <w:multiLevelType w:val="hybridMultilevel"/>
    <w:tmpl w:val="099884E2"/>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0" w15:restartNumberingAfterBreak="0">
    <w:nsid w:val="452B3DE3"/>
    <w:multiLevelType w:val="hybridMultilevel"/>
    <w:tmpl w:val="F5C087FC"/>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8384899"/>
    <w:multiLevelType w:val="hybridMultilevel"/>
    <w:tmpl w:val="688C3DCC"/>
    <w:lvl w:ilvl="0" w:tplc="6A34B182">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B6239C"/>
    <w:multiLevelType w:val="hybridMultilevel"/>
    <w:tmpl w:val="1C6803C6"/>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52BC3478"/>
    <w:multiLevelType w:val="hybridMultilevel"/>
    <w:tmpl w:val="20221D5A"/>
    <w:lvl w:ilvl="0" w:tplc="9CB8E85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5ED275B4"/>
    <w:multiLevelType w:val="hybridMultilevel"/>
    <w:tmpl w:val="B71C1EF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F4A65C9"/>
    <w:multiLevelType w:val="hybridMultilevel"/>
    <w:tmpl w:val="20CA4056"/>
    <w:lvl w:ilvl="0" w:tplc="1EAC2426">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0A31D96"/>
    <w:multiLevelType w:val="hybridMultilevel"/>
    <w:tmpl w:val="50F40CD0"/>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29001A9"/>
    <w:multiLevelType w:val="hybridMultilevel"/>
    <w:tmpl w:val="A896F4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C984959"/>
    <w:multiLevelType w:val="hybridMultilevel"/>
    <w:tmpl w:val="C46AAC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0CC091E"/>
    <w:multiLevelType w:val="hybridMultilevel"/>
    <w:tmpl w:val="083E6C60"/>
    <w:lvl w:ilvl="0" w:tplc="F6802EC4">
      <w:start w:val="1"/>
      <w:numFmt w:val="decimal"/>
      <w:lvlText w:val="(%1)"/>
      <w:lvlJc w:val="left"/>
      <w:pPr>
        <w:ind w:left="585" w:hanging="360"/>
      </w:pPr>
      <w:rPr>
        <w:rFonts w:hint="default"/>
      </w:rPr>
    </w:lvl>
    <w:lvl w:ilvl="1" w:tplc="003C66AE">
      <w:start w:val="1"/>
      <w:numFmt w:val="decimalEnclosedCircle"/>
      <w:lvlText w:val="%2"/>
      <w:lvlJc w:val="left"/>
      <w:pPr>
        <w:ind w:left="1005" w:hanging="36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7"/>
  </w:num>
  <w:num w:numId="2">
    <w:abstractNumId w:val="8"/>
  </w:num>
  <w:num w:numId="3">
    <w:abstractNumId w:val="1"/>
  </w:num>
  <w:num w:numId="4">
    <w:abstractNumId w:val="19"/>
  </w:num>
  <w:num w:numId="5">
    <w:abstractNumId w:val="13"/>
  </w:num>
  <w:num w:numId="6">
    <w:abstractNumId w:val="10"/>
  </w:num>
  <w:num w:numId="7">
    <w:abstractNumId w:val="4"/>
  </w:num>
  <w:num w:numId="8">
    <w:abstractNumId w:val="3"/>
  </w:num>
  <w:num w:numId="9">
    <w:abstractNumId w:val="12"/>
  </w:num>
  <w:num w:numId="10">
    <w:abstractNumId w:val="6"/>
  </w:num>
  <w:num w:numId="11">
    <w:abstractNumId w:val="9"/>
  </w:num>
  <w:num w:numId="12">
    <w:abstractNumId w:val="16"/>
  </w:num>
  <w:num w:numId="13">
    <w:abstractNumId w:val="15"/>
  </w:num>
  <w:num w:numId="14">
    <w:abstractNumId w:val="11"/>
  </w:num>
  <w:num w:numId="15">
    <w:abstractNumId w:val="2"/>
  </w:num>
  <w:num w:numId="16">
    <w:abstractNumId w:val="7"/>
  </w:num>
  <w:num w:numId="17">
    <w:abstractNumId w:val="18"/>
  </w:num>
  <w:num w:numId="18">
    <w:abstractNumId w:val="0"/>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134"/>
    <w:rsid w:val="00000890"/>
    <w:rsid w:val="00001D2C"/>
    <w:rsid w:val="00003033"/>
    <w:rsid w:val="00003A05"/>
    <w:rsid w:val="000057A3"/>
    <w:rsid w:val="00005835"/>
    <w:rsid w:val="000116ED"/>
    <w:rsid w:val="00011FE3"/>
    <w:rsid w:val="00012442"/>
    <w:rsid w:val="00013C06"/>
    <w:rsid w:val="0001553A"/>
    <w:rsid w:val="00016507"/>
    <w:rsid w:val="000167E5"/>
    <w:rsid w:val="000175A3"/>
    <w:rsid w:val="00021E4B"/>
    <w:rsid w:val="00022590"/>
    <w:rsid w:val="00022A62"/>
    <w:rsid w:val="00024E8A"/>
    <w:rsid w:val="00025C97"/>
    <w:rsid w:val="00033A20"/>
    <w:rsid w:val="00033EDB"/>
    <w:rsid w:val="0003482A"/>
    <w:rsid w:val="0003738A"/>
    <w:rsid w:val="000373D9"/>
    <w:rsid w:val="000378B9"/>
    <w:rsid w:val="00040B48"/>
    <w:rsid w:val="00041163"/>
    <w:rsid w:val="00042F11"/>
    <w:rsid w:val="000476DB"/>
    <w:rsid w:val="00052A93"/>
    <w:rsid w:val="00054020"/>
    <w:rsid w:val="00060E2F"/>
    <w:rsid w:val="00061D42"/>
    <w:rsid w:val="00067FEC"/>
    <w:rsid w:val="00073A5E"/>
    <w:rsid w:val="0007528B"/>
    <w:rsid w:val="00076DB0"/>
    <w:rsid w:val="00076F92"/>
    <w:rsid w:val="00080265"/>
    <w:rsid w:val="00090C59"/>
    <w:rsid w:val="000930B5"/>
    <w:rsid w:val="000976C6"/>
    <w:rsid w:val="000A244C"/>
    <w:rsid w:val="000A4589"/>
    <w:rsid w:val="000A5414"/>
    <w:rsid w:val="000A5C2B"/>
    <w:rsid w:val="000A678E"/>
    <w:rsid w:val="000A6A73"/>
    <w:rsid w:val="000B3A80"/>
    <w:rsid w:val="000C011F"/>
    <w:rsid w:val="000C47BE"/>
    <w:rsid w:val="000C4B9B"/>
    <w:rsid w:val="000C6D1D"/>
    <w:rsid w:val="000C78A4"/>
    <w:rsid w:val="000D0686"/>
    <w:rsid w:val="000D4D5C"/>
    <w:rsid w:val="000D59CA"/>
    <w:rsid w:val="000D6FD5"/>
    <w:rsid w:val="000D7261"/>
    <w:rsid w:val="000D75E3"/>
    <w:rsid w:val="000E2123"/>
    <w:rsid w:val="000F30A1"/>
    <w:rsid w:val="000F5E10"/>
    <w:rsid w:val="000F780C"/>
    <w:rsid w:val="000F7EEC"/>
    <w:rsid w:val="00102672"/>
    <w:rsid w:val="00103BA0"/>
    <w:rsid w:val="00104F67"/>
    <w:rsid w:val="00111B9E"/>
    <w:rsid w:val="0011696A"/>
    <w:rsid w:val="00116D38"/>
    <w:rsid w:val="00120DCA"/>
    <w:rsid w:val="00120EAC"/>
    <w:rsid w:val="00123302"/>
    <w:rsid w:val="001244CA"/>
    <w:rsid w:val="00126C53"/>
    <w:rsid w:val="00127588"/>
    <w:rsid w:val="00127729"/>
    <w:rsid w:val="00132C9B"/>
    <w:rsid w:val="00133E61"/>
    <w:rsid w:val="00135F60"/>
    <w:rsid w:val="00137576"/>
    <w:rsid w:val="00140D20"/>
    <w:rsid w:val="00143790"/>
    <w:rsid w:val="00143BF4"/>
    <w:rsid w:val="00150669"/>
    <w:rsid w:val="00153FA6"/>
    <w:rsid w:val="001569FA"/>
    <w:rsid w:val="00156F02"/>
    <w:rsid w:val="00161780"/>
    <w:rsid w:val="00166397"/>
    <w:rsid w:val="0016726F"/>
    <w:rsid w:val="00175703"/>
    <w:rsid w:val="001769DB"/>
    <w:rsid w:val="00176BA7"/>
    <w:rsid w:val="00182B93"/>
    <w:rsid w:val="001831D0"/>
    <w:rsid w:val="00184548"/>
    <w:rsid w:val="00186B74"/>
    <w:rsid w:val="0018752A"/>
    <w:rsid w:val="00193CA9"/>
    <w:rsid w:val="001A2E62"/>
    <w:rsid w:val="001A4314"/>
    <w:rsid w:val="001A5EBC"/>
    <w:rsid w:val="001A6BEC"/>
    <w:rsid w:val="001A74BB"/>
    <w:rsid w:val="001B11F6"/>
    <w:rsid w:val="001B433B"/>
    <w:rsid w:val="001B5D8F"/>
    <w:rsid w:val="001B7840"/>
    <w:rsid w:val="001B799B"/>
    <w:rsid w:val="001C4507"/>
    <w:rsid w:val="001C7260"/>
    <w:rsid w:val="001D2311"/>
    <w:rsid w:val="001D288E"/>
    <w:rsid w:val="001D3FE4"/>
    <w:rsid w:val="001D528E"/>
    <w:rsid w:val="001D6B85"/>
    <w:rsid w:val="001D722C"/>
    <w:rsid w:val="001E07CC"/>
    <w:rsid w:val="001E2253"/>
    <w:rsid w:val="001E4C87"/>
    <w:rsid w:val="001E6577"/>
    <w:rsid w:val="001F0125"/>
    <w:rsid w:val="001F3DE6"/>
    <w:rsid w:val="0020145F"/>
    <w:rsid w:val="00202352"/>
    <w:rsid w:val="00202E79"/>
    <w:rsid w:val="0020421D"/>
    <w:rsid w:val="002049F6"/>
    <w:rsid w:val="00211CD1"/>
    <w:rsid w:val="00215A7B"/>
    <w:rsid w:val="00215DD4"/>
    <w:rsid w:val="00215F92"/>
    <w:rsid w:val="00217FBE"/>
    <w:rsid w:val="00220EEA"/>
    <w:rsid w:val="002238C8"/>
    <w:rsid w:val="00223D19"/>
    <w:rsid w:val="00224342"/>
    <w:rsid w:val="002256FC"/>
    <w:rsid w:val="00226764"/>
    <w:rsid w:val="0022699E"/>
    <w:rsid w:val="00232E01"/>
    <w:rsid w:val="00232E76"/>
    <w:rsid w:val="00232FDF"/>
    <w:rsid w:val="002334DC"/>
    <w:rsid w:val="002340AC"/>
    <w:rsid w:val="002347CE"/>
    <w:rsid w:val="00236312"/>
    <w:rsid w:val="00237DAF"/>
    <w:rsid w:val="00240A9A"/>
    <w:rsid w:val="00243357"/>
    <w:rsid w:val="002442FD"/>
    <w:rsid w:val="0024478D"/>
    <w:rsid w:val="002457B4"/>
    <w:rsid w:val="00246795"/>
    <w:rsid w:val="002476F7"/>
    <w:rsid w:val="002500B2"/>
    <w:rsid w:val="002536A1"/>
    <w:rsid w:val="00256EEB"/>
    <w:rsid w:val="00262A7D"/>
    <w:rsid w:val="00262D60"/>
    <w:rsid w:val="00265122"/>
    <w:rsid w:val="00266396"/>
    <w:rsid w:val="002815CD"/>
    <w:rsid w:val="00282C3B"/>
    <w:rsid w:val="00284FDB"/>
    <w:rsid w:val="00285314"/>
    <w:rsid w:val="002A2F86"/>
    <w:rsid w:val="002A762D"/>
    <w:rsid w:val="002B13C6"/>
    <w:rsid w:val="002B2112"/>
    <w:rsid w:val="002B2EF7"/>
    <w:rsid w:val="002B5CBB"/>
    <w:rsid w:val="002B60B5"/>
    <w:rsid w:val="002B6198"/>
    <w:rsid w:val="002C04AD"/>
    <w:rsid w:val="002C145A"/>
    <w:rsid w:val="002C1812"/>
    <w:rsid w:val="002C50E8"/>
    <w:rsid w:val="002C5F56"/>
    <w:rsid w:val="002C617C"/>
    <w:rsid w:val="002D2804"/>
    <w:rsid w:val="002D2BCA"/>
    <w:rsid w:val="002D310F"/>
    <w:rsid w:val="002D35FD"/>
    <w:rsid w:val="002D5AB4"/>
    <w:rsid w:val="002D64F3"/>
    <w:rsid w:val="002E479E"/>
    <w:rsid w:val="002E629C"/>
    <w:rsid w:val="002E7683"/>
    <w:rsid w:val="002F0DAF"/>
    <w:rsid w:val="002F7806"/>
    <w:rsid w:val="0030239C"/>
    <w:rsid w:val="0030334F"/>
    <w:rsid w:val="003034DB"/>
    <w:rsid w:val="003059AC"/>
    <w:rsid w:val="003069A0"/>
    <w:rsid w:val="00307401"/>
    <w:rsid w:val="00313DB2"/>
    <w:rsid w:val="00314FDA"/>
    <w:rsid w:val="00316E5D"/>
    <w:rsid w:val="00320F32"/>
    <w:rsid w:val="00322A68"/>
    <w:rsid w:val="00323606"/>
    <w:rsid w:val="0033091F"/>
    <w:rsid w:val="0033112F"/>
    <w:rsid w:val="0033186A"/>
    <w:rsid w:val="00332FE2"/>
    <w:rsid w:val="0033375D"/>
    <w:rsid w:val="00335DA5"/>
    <w:rsid w:val="00336FB2"/>
    <w:rsid w:val="00345C2C"/>
    <w:rsid w:val="00345FAB"/>
    <w:rsid w:val="00352EA8"/>
    <w:rsid w:val="00355702"/>
    <w:rsid w:val="00356EC6"/>
    <w:rsid w:val="0036102A"/>
    <w:rsid w:val="00361A61"/>
    <w:rsid w:val="00364965"/>
    <w:rsid w:val="00365E07"/>
    <w:rsid w:val="003670EE"/>
    <w:rsid w:val="0036773D"/>
    <w:rsid w:val="0037075D"/>
    <w:rsid w:val="00374389"/>
    <w:rsid w:val="0038269D"/>
    <w:rsid w:val="00384A8F"/>
    <w:rsid w:val="00385416"/>
    <w:rsid w:val="00385B62"/>
    <w:rsid w:val="003978EB"/>
    <w:rsid w:val="00397BFF"/>
    <w:rsid w:val="003A140B"/>
    <w:rsid w:val="003A153F"/>
    <w:rsid w:val="003A2C52"/>
    <w:rsid w:val="003A358F"/>
    <w:rsid w:val="003A384A"/>
    <w:rsid w:val="003A58D1"/>
    <w:rsid w:val="003A6929"/>
    <w:rsid w:val="003B3BEB"/>
    <w:rsid w:val="003B5090"/>
    <w:rsid w:val="003B5A38"/>
    <w:rsid w:val="003B70FC"/>
    <w:rsid w:val="003C1CC5"/>
    <w:rsid w:val="003C2CF3"/>
    <w:rsid w:val="003C4CB4"/>
    <w:rsid w:val="003C51FC"/>
    <w:rsid w:val="003C5823"/>
    <w:rsid w:val="003C59FE"/>
    <w:rsid w:val="003D1A7C"/>
    <w:rsid w:val="003D5EF6"/>
    <w:rsid w:val="003E0C0B"/>
    <w:rsid w:val="003E0DD1"/>
    <w:rsid w:val="003E20ED"/>
    <w:rsid w:val="003E7078"/>
    <w:rsid w:val="003F2922"/>
    <w:rsid w:val="003F316E"/>
    <w:rsid w:val="004007C2"/>
    <w:rsid w:val="00404C39"/>
    <w:rsid w:val="00410195"/>
    <w:rsid w:val="00412CB2"/>
    <w:rsid w:val="00414C3B"/>
    <w:rsid w:val="0041544B"/>
    <w:rsid w:val="004173C0"/>
    <w:rsid w:val="00417CFE"/>
    <w:rsid w:val="00420BBD"/>
    <w:rsid w:val="00421A34"/>
    <w:rsid w:val="00423B5C"/>
    <w:rsid w:val="0042488E"/>
    <w:rsid w:val="00425037"/>
    <w:rsid w:val="004262B6"/>
    <w:rsid w:val="0043199F"/>
    <w:rsid w:val="00431DA1"/>
    <w:rsid w:val="0043291D"/>
    <w:rsid w:val="00441A0F"/>
    <w:rsid w:val="0044413D"/>
    <w:rsid w:val="00450742"/>
    <w:rsid w:val="0045323D"/>
    <w:rsid w:val="0045343C"/>
    <w:rsid w:val="00454F5F"/>
    <w:rsid w:val="0045620E"/>
    <w:rsid w:val="004578EA"/>
    <w:rsid w:val="00460A09"/>
    <w:rsid w:val="004614F9"/>
    <w:rsid w:val="00463082"/>
    <w:rsid w:val="00471632"/>
    <w:rsid w:val="00471A41"/>
    <w:rsid w:val="00472179"/>
    <w:rsid w:val="00473CD2"/>
    <w:rsid w:val="004756DD"/>
    <w:rsid w:val="00475A65"/>
    <w:rsid w:val="00475CB3"/>
    <w:rsid w:val="00476448"/>
    <w:rsid w:val="00476A22"/>
    <w:rsid w:val="004777B4"/>
    <w:rsid w:val="0048011D"/>
    <w:rsid w:val="00481AA8"/>
    <w:rsid w:val="00482339"/>
    <w:rsid w:val="004851FB"/>
    <w:rsid w:val="004859B4"/>
    <w:rsid w:val="0049415E"/>
    <w:rsid w:val="004976EE"/>
    <w:rsid w:val="004A0329"/>
    <w:rsid w:val="004A049A"/>
    <w:rsid w:val="004A2EBA"/>
    <w:rsid w:val="004A313E"/>
    <w:rsid w:val="004A40E2"/>
    <w:rsid w:val="004A6D1C"/>
    <w:rsid w:val="004B0FDE"/>
    <w:rsid w:val="004B596D"/>
    <w:rsid w:val="004C08BF"/>
    <w:rsid w:val="004C1335"/>
    <w:rsid w:val="004C28F7"/>
    <w:rsid w:val="004C316D"/>
    <w:rsid w:val="004C3855"/>
    <w:rsid w:val="004C4587"/>
    <w:rsid w:val="004C7897"/>
    <w:rsid w:val="004D525C"/>
    <w:rsid w:val="004D58B5"/>
    <w:rsid w:val="004E146B"/>
    <w:rsid w:val="004E28F0"/>
    <w:rsid w:val="004E3272"/>
    <w:rsid w:val="004E4250"/>
    <w:rsid w:val="004F2489"/>
    <w:rsid w:val="004F3F79"/>
    <w:rsid w:val="004F41E2"/>
    <w:rsid w:val="004F4F23"/>
    <w:rsid w:val="00500C40"/>
    <w:rsid w:val="0050253D"/>
    <w:rsid w:val="00502D03"/>
    <w:rsid w:val="00502EF7"/>
    <w:rsid w:val="005045A4"/>
    <w:rsid w:val="00507D92"/>
    <w:rsid w:val="00512068"/>
    <w:rsid w:val="005125B4"/>
    <w:rsid w:val="00512A8B"/>
    <w:rsid w:val="00514637"/>
    <w:rsid w:val="00517341"/>
    <w:rsid w:val="00521F81"/>
    <w:rsid w:val="00522D17"/>
    <w:rsid w:val="00525CD8"/>
    <w:rsid w:val="005261B3"/>
    <w:rsid w:val="005308BC"/>
    <w:rsid w:val="00531290"/>
    <w:rsid w:val="00531368"/>
    <w:rsid w:val="00532368"/>
    <w:rsid w:val="0053484C"/>
    <w:rsid w:val="00535884"/>
    <w:rsid w:val="00541B87"/>
    <w:rsid w:val="0054372E"/>
    <w:rsid w:val="0054390F"/>
    <w:rsid w:val="005453B3"/>
    <w:rsid w:val="00545652"/>
    <w:rsid w:val="00545A3B"/>
    <w:rsid w:val="005507CD"/>
    <w:rsid w:val="0055204A"/>
    <w:rsid w:val="0056003D"/>
    <w:rsid w:val="005601D5"/>
    <w:rsid w:val="005648AF"/>
    <w:rsid w:val="005653C4"/>
    <w:rsid w:val="00565D6A"/>
    <w:rsid w:val="0056715E"/>
    <w:rsid w:val="005710FF"/>
    <w:rsid w:val="00571A8A"/>
    <w:rsid w:val="00573069"/>
    <w:rsid w:val="00574188"/>
    <w:rsid w:val="00574E3F"/>
    <w:rsid w:val="00575217"/>
    <w:rsid w:val="00575360"/>
    <w:rsid w:val="0057585E"/>
    <w:rsid w:val="00577570"/>
    <w:rsid w:val="00577F5A"/>
    <w:rsid w:val="00580C2A"/>
    <w:rsid w:val="005815BC"/>
    <w:rsid w:val="00583651"/>
    <w:rsid w:val="00584F68"/>
    <w:rsid w:val="00586657"/>
    <w:rsid w:val="0059022E"/>
    <w:rsid w:val="005A2AA6"/>
    <w:rsid w:val="005A31CB"/>
    <w:rsid w:val="005A7331"/>
    <w:rsid w:val="005A759A"/>
    <w:rsid w:val="005A7993"/>
    <w:rsid w:val="005B3A53"/>
    <w:rsid w:val="005B40B4"/>
    <w:rsid w:val="005B412E"/>
    <w:rsid w:val="005B49B7"/>
    <w:rsid w:val="005B5701"/>
    <w:rsid w:val="005B599D"/>
    <w:rsid w:val="005B6447"/>
    <w:rsid w:val="005C0436"/>
    <w:rsid w:val="005C22BB"/>
    <w:rsid w:val="005C395B"/>
    <w:rsid w:val="005C4045"/>
    <w:rsid w:val="005C64F4"/>
    <w:rsid w:val="005C7844"/>
    <w:rsid w:val="005D33D8"/>
    <w:rsid w:val="005D37A9"/>
    <w:rsid w:val="005D47DA"/>
    <w:rsid w:val="005E0289"/>
    <w:rsid w:val="005E0337"/>
    <w:rsid w:val="005E1071"/>
    <w:rsid w:val="005E12B7"/>
    <w:rsid w:val="005E2427"/>
    <w:rsid w:val="005E3CA2"/>
    <w:rsid w:val="005F05A4"/>
    <w:rsid w:val="005F08E4"/>
    <w:rsid w:val="00601317"/>
    <w:rsid w:val="00607B70"/>
    <w:rsid w:val="00607C6B"/>
    <w:rsid w:val="0061008F"/>
    <w:rsid w:val="006122BE"/>
    <w:rsid w:val="00612D88"/>
    <w:rsid w:val="00612E25"/>
    <w:rsid w:val="00613856"/>
    <w:rsid w:val="006209AE"/>
    <w:rsid w:val="00621F3C"/>
    <w:rsid w:val="00623531"/>
    <w:rsid w:val="006253C4"/>
    <w:rsid w:val="00625507"/>
    <w:rsid w:val="00626F8E"/>
    <w:rsid w:val="006273EC"/>
    <w:rsid w:val="00630F16"/>
    <w:rsid w:val="006346AD"/>
    <w:rsid w:val="00634BCD"/>
    <w:rsid w:val="00635064"/>
    <w:rsid w:val="006375C9"/>
    <w:rsid w:val="00641830"/>
    <w:rsid w:val="00641B79"/>
    <w:rsid w:val="006430EA"/>
    <w:rsid w:val="00644FBA"/>
    <w:rsid w:val="00652AAE"/>
    <w:rsid w:val="0065382F"/>
    <w:rsid w:val="006571A2"/>
    <w:rsid w:val="00662200"/>
    <w:rsid w:val="006641DE"/>
    <w:rsid w:val="006643A7"/>
    <w:rsid w:val="006649AA"/>
    <w:rsid w:val="00664FA7"/>
    <w:rsid w:val="00666728"/>
    <w:rsid w:val="006746BF"/>
    <w:rsid w:val="006751DA"/>
    <w:rsid w:val="00675A4B"/>
    <w:rsid w:val="00681D6B"/>
    <w:rsid w:val="0068474B"/>
    <w:rsid w:val="0068583F"/>
    <w:rsid w:val="00686898"/>
    <w:rsid w:val="00687706"/>
    <w:rsid w:val="00687D2C"/>
    <w:rsid w:val="00695B03"/>
    <w:rsid w:val="006973B6"/>
    <w:rsid w:val="006A073E"/>
    <w:rsid w:val="006A1281"/>
    <w:rsid w:val="006A1C78"/>
    <w:rsid w:val="006A2DFE"/>
    <w:rsid w:val="006A2F0F"/>
    <w:rsid w:val="006A35D9"/>
    <w:rsid w:val="006A471C"/>
    <w:rsid w:val="006A68B0"/>
    <w:rsid w:val="006A714F"/>
    <w:rsid w:val="006B0716"/>
    <w:rsid w:val="006B3DE2"/>
    <w:rsid w:val="006B3E8B"/>
    <w:rsid w:val="006B5EBE"/>
    <w:rsid w:val="006B61DF"/>
    <w:rsid w:val="006B6ED5"/>
    <w:rsid w:val="006C64BA"/>
    <w:rsid w:val="006C67E0"/>
    <w:rsid w:val="006D0712"/>
    <w:rsid w:val="006D49A8"/>
    <w:rsid w:val="006D5BB7"/>
    <w:rsid w:val="006D61B7"/>
    <w:rsid w:val="006D655D"/>
    <w:rsid w:val="006D727F"/>
    <w:rsid w:val="006E03BF"/>
    <w:rsid w:val="006E3D6F"/>
    <w:rsid w:val="006E4372"/>
    <w:rsid w:val="006E567F"/>
    <w:rsid w:val="006E579E"/>
    <w:rsid w:val="006F1374"/>
    <w:rsid w:val="006F3C0C"/>
    <w:rsid w:val="006F4E8C"/>
    <w:rsid w:val="007011BB"/>
    <w:rsid w:val="00702967"/>
    <w:rsid w:val="0070596F"/>
    <w:rsid w:val="00707546"/>
    <w:rsid w:val="00707705"/>
    <w:rsid w:val="00715069"/>
    <w:rsid w:val="00715427"/>
    <w:rsid w:val="007229F3"/>
    <w:rsid w:val="007232E5"/>
    <w:rsid w:val="00726D16"/>
    <w:rsid w:val="00731491"/>
    <w:rsid w:val="007315C6"/>
    <w:rsid w:val="00734F9A"/>
    <w:rsid w:val="007355BF"/>
    <w:rsid w:val="00736B21"/>
    <w:rsid w:val="0074102C"/>
    <w:rsid w:val="00742151"/>
    <w:rsid w:val="007459B9"/>
    <w:rsid w:val="00746F39"/>
    <w:rsid w:val="00750E96"/>
    <w:rsid w:val="00752059"/>
    <w:rsid w:val="00760338"/>
    <w:rsid w:val="007603C8"/>
    <w:rsid w:val="00761CCC"/>
    <w:rsid w:val="007637CF"/>
    <w:rsid w:val="00764511"/>
    <w:rsid w:val="0076485A"/>
    <w:rsid w:val="00765919"/>
    <w:rsid w:val="0076652E"/>
    <w:rsid w:val="007668DC"/>
    <w:rsid w:val="00767851"/>
    <w:rsid w:val="00767F06"/>
    <w:rsid w:val="00773CED"/>
    <w:rsid w:val="00775423"/>
    <w:rsid w:val="00775F72"/>
    <w:rsid w:val="007760B9"/>
    <w:rsid w:val="00782568"/>
    <w:rsid w:val="007828AE"/>
    <w:rsid w:val="007858C5"/>
    <w:rsid w:val="00785CC0"/>
    <w:rsid w:val="00785D14"/>
    <w:rsid w:val="007873F3"/>
    <w:rsid w:val="00792585"/>
    <w:rsid w:val="007949AF"/>
    <w:rsid w:val="00796134"/>
    <w:rsid w:val="007971E7"/>
    <w:rsid w:val="00797528"/>
    <w:rsid w:val="00797C62"/>
    <w:rsid w:val="007A491E"/>
    <w:rsid w:val="007B07A9"/>
    <w:rsid w:val="007B3570"/>
    <w:rsid w:val="007B68C2"/>
    <w:rsid w:val="007C1991"/>
    <w:rsid w:val="007C4BDD"/>
    <w:rsid w:val="007C4FFE"/>
    <w:rsid w:val="007C7003"/>
    <w:rsid w:val="007D00F6"/>
    <w:rsid w:val="007D0C39"/>
    <w:rsid w:val="007D2E3F"/>
    <w:rsid w:val="007D2F8C"/>
    <w:rsid w:val="007D4BEB"/>
    <w:rsid w:val="007D5CF1"/>
    <w:rsid w:val="007D64D9"/>
    <w:rsid w:val="007D68FE"/>
    <w:rsid w:val="007E0F48"/>
    <w:rsid w:val="007E11D2"/>
    <w:rsid w:val="007E1BFB"/>
    <w:rsid w:val="007E3745"/>
    <w:rsid w:val="007E4DF5"/>
    <w:rsid w:val="007E6857"/>
    <w:rsid w:val="007E6C27"/>
    <w:rsid w:val="007F15FF"/>
    <w:rsid w:val="007F16FA"/>
    <w:rsid w:val="007F3847"/>
    <w:rsid w:val="007F5C7B"/>
    <w:rsid w:val="00800EE1"/>
    <w:rsid w:val="00801521"/>
    <w:rsid w:val="00806379"/>
    <w:rsid w:val="00807A50"/>
    <w:rsid w:val="00811420"/>
    <w:rsid w:val="0081144E"/>
    <w:rsid w:val="00811498"/>
    <w:rsid w:val="008122C3"/>
    <w:rsid w:val="00812915"/>
    <w:rsid w:val="00814DE5"/>
    <w:rsid w:val="008158E9"/>
    <w:rsid w:val="008165DD"/>
    <w:rsid w:val="008172CF"/>
    <w:rsid w:val="00820CDC"/>
    <w:rsid w:val="00821F2D"/>
    <w:rsid w:val="00824F34"/>
    <w:rsid w:val="00826574"/>
    <w:rsid w:val="0082709F"/>
    <w:rsid w:val="008300E2"/>
    <w:rsid w:val="0083062B"/>
    <w:rsid w:val="00830A5D"/>
    <w:rsid w:val="00834BE1"/>
    <w:rsid w:val="00834CE0"/>
    <w:rsid w:val="00836183"/>
    <w:rsid w:val="00836CE3"/>
    <w:rsid w:val="0084150B"/>
    <w:rsid w:val="008436C5"/>
    <w:rsid w:val="0084461D"/>
    <w:rsid w:val="00847255"/>
    <w:rsid w:val="00847FF9"/>
    <w:rsid w:val="008501D0"/>
    <w:rsid w:val="0085163E"/>
    <w:rsid w:val="00852BC5"/>
    <w:rsid w:val="00852C39"/>
    <w:rsid w:val="00855432"/>
    <w:rsid w:val="00856604"/>
    <w:rsid w:val="00856AF4"/>
    <w:rsid w:val="0086071A"/>
    <w:rsid w:val="0086406D"/>
    <w:rsid w:val="00866E92"/>
    <w:rsid w:val="0086739E"/>
    <w:rsid w:val="00867923"/>
    <w:rsid w:val="00872E64"/>
    <w:rsid w:val="008738B2"/>
    <w:rsid w:val="0087418E"/>
    <w:rsid w:val="0087446A"/>
    <w:rsid w:val="00876400"/>
    <w:rsid w:val="00880070"/>
    <w:rsid w:val="00882973"/>
    <w:rsid w:val="0088378B"/>
    <w:rsid w:val="00884FA7"/>
    <w:rsid w:val="0088701A"/>
    <w:rsid w:val="00890149"/>
    <w:rsid w:val="00890A9C"/>
    <w:rsid w:val="00890FA4"/>
    <w:rsid w:val="00894139"/>
    <w:rsid w:val="008941CE"/>
    <w:rsid w:val="00896936"/>
    <w:rsid w:val="008A047B"/>
    <w:rsid w:val="008A22B5"/>
    <w:rsid w:val="008A2853"/>
    <w:rsid w:val="008A2BA9"/>
    <w:rsid w:val="008A552F"/>
    <w:rsid w:val="008A7E87"/>
    <w:rsid w:val="008B23F9"/>
    <w:rsid w:val="008B5204"/>
    <w:rsid w:val="008B5794"/>
    <w:rsid w:val="008B5C88"/>
    <w:rsid w:val="008B7134"/>
    <w:rsid w:val="008C68BD"/>
    <w:rsid w:val="008D1C1E"/>
    <w:rsid w:val="008D238F"/>
    <w:rsid w:val="008D24F5"/>
    <w:rsid w:val="008D342B"/>
    <w:rsid w:val="008D368E"/>
    <w:rsid w:val="008D3702"/>
    <w:rsid w:val="008D5365"/>
    <w:rsid w:val="008D5B9B"/>
    <w:rsid w:val="008D5D77"/>
    <w:rsid w:val="008D6006"/>
    <w:rsid w:val="008E0236"/>
    <w:rsid w:val="008E1A47"/>
    <w:rsid w:val="008E77DE"/>
    <w:rsid w:val="008F0F44"/>
    <w:rsid w:val="008F48AC"/>
    <w:rsid w:val="008F6D81"/>
    <w:rsid w:val="00903310"/>
    <w:rsid w:val="009038B4"/>
    <w:rsid w:val="00904448"/>
    <w:rsid w:val="009110C4"/>
    <w:rsid w:val="00914CD4"/>
    <w:rsid w:val="00920988"/>
    <w:rsid w:val="00920E7A"/>
    <w:rsid w:val="00922172"/>
    <w:rsid w:val="00922A25"/>
    <w:rsid w:val="0092581F"/>
    <w:rsid w:val="009262DA"/>
    <w:rsid w:val="00926CCD"/>
    <w:rsid w:val="009312B4"/>
    <w:rsid w:val="00931352"/>
    <w:rsid w:val="00935188"/>
    <w:rsid w:val="00935D9C"/>
    <w:rsid w:val="0093760E"/>
    <w:rsid w:val="009400AE"/>
    <w:rsid w:val="0094230B"/>
    <w:rsid w:val="009444EB"/>
    <w:rsid w:val="00946C8E"/>
    <w:rsid w:val="00947D0E"/>
    <w:rsid w:val="00947DF5"/>
    <w:rsid w:val="00952F76"/>
    <w:rsid w:val="00953D57"/>
    <w:rsid w:val="009561F6"/>
    <w:rsid w:val="0095682F"/>
    <w:rsid w:val="0095702D"/>
    <w:rsid w:val="00960A0D"/>
    <w:rsid w:val="00967862"/>
    <w:rsid w:val="0097039D"/>
    <w:rsid w:val="009736FD"/>
    <w:rsid w:val="00974EDC"/>
    <w:rsid w:val="00975712"/>
    <w:rsid w:val="00976B0E"/>
    <w:rsid w:val="00981BAD"/>
    <w:rsid w:val="00982282"/>
    <w:rsid w:val="00982BA0"/>
    <w:rsid w:val="00983907"/>
    <w:rsid w:val="00983AF8"/>
    <w:rsid w:val="00985AC6"/>
    <w:rsid w:val="00986DFF"/>
    <w:rsid w:val="00995516"/>
    <w:rsid w:val="00997AB7"/>
    <w:rsid w:val="00997BF4"/>
    <w:rsid w:val="00997E6F"/>
    <w:rsid w:val="009A29E3"/>
    <w:rsid w:val="009A36F9"/>
    <w:rsid w:val="009A590C"/>
    <w:rsid w:val="009A5BD6"/>
    <w:rsid w:val="009B24E3"/>
    <w:rsid w:val="009B3751"/>
    <w:rsid w:val="009B55E1"/>
    <w:rsid w:val="009B5672"/>
    <w:rsid w:val="009C1D83"/>
    <w:rsid w:val="009C556E"/>
    <w:rsid w:val="009C64D7"/>
    <w:rsid w:val="009D312B"/>
    <w:rsid w:val="009D3DD1"/>
    <w:rsid w:val="009D67F6"/>
    <w:rsid w:val="009D75CD"/>
    <w:rsid w:val="009E0024"/>
    <w:rsid w:val="009E1F48"/>
    <w:rsid w:val="009E5CE2"/>
    <w:rsid w:val="009E66C5"/>
    <w:rsid w:val="009F0438"/>
    <w:rsid w:val="009F26DD"/>
    <w:rsid w:val="009F4109"/>
    <w:rsid w:val="009F4577"/>
    <w:rsid w:val="009F5560"/>
    <w:rsid w:val="009F7B50"/>
    <w:rsid w:val="00A02974"/>
    <w:rsid w:val="00A04076"/>
    <w:rsid w:val="00A066EF"/>
    <w:rsid w:val="00A07935"/>
    <w:rsid w:val="00A11ACF"/>
    <w:rsid w:val="00A12424"/>
    <w:rsid w:val="00A129AC"/>
    <w:rsid w:val="00A13EC3"/>
    <w:rsid w:val="00A14F54"/>
    <w:rsid w:val="00A1546C"/>
    <w:rsid w:val="00A17ABF"/>
    <w:rsid w:val="00A2038D"/>
    <w:rsid w:val="00A2505E"/>
    <w:rsid w:val="00A26285"/>
    <w:rsid w:val="00A26526"/>
    <w:rsid w:val="00A27E68"/>
    <w:rsid w:val="00A3109C"/>
    <w:rsid w:val="00A3496C"/>
    <w:rsid w:val="00A42F8C"/>
    <w:rsid w:val="00A44AE6"/>
    <w:rsid w:val="00A47F93"/>
    <w:rsid w:val="00A50E59"/>
    <w:rsid w:val="00A51D02"/>
    <w:rsid w:val="00A5294E"/>
    <w:rsid w:val="00A55C72"/>
    <w:rsid w:val="00A56632"/>
    <w:rsid w:val="00A60FA9"/>
    <w:rsid w:val="00A60FF3"/>
    <w:rsid w:val="00A6242D"/>
    <w:rsid w:val="00A64493"/>
    <w:rsid w:val="00A65584"/>
    <w:rsid w:val="00A65819"/>
    <w:rsid w:val="00A6674F"/>
    <w:rsid w:val="00A668CE"/>
    <w:rsid w:val="00A670FF"/>
    <w:rsid w:val="00A71F6A"/>
    <w:rsid w:val="00A742C7"/>
    <w:rsid w:val="00A76B4D"/>
    <w:rsid w:val="00A77268"/>
    <w:rsid w:val="00A77861"/>
    <w:rsid w:val="00A8233A"/>
    <w:rsid w:val="00A844B0"/>
    <w:rsid w:val="00A85B86"/>
    <w:rsid w:val="00A8634D"/>
    <w:rsid w:val="00A8686D"/>
    <w:rsid w:val="00A86C47"/>
    <w:rsid w:val="00A8738D"/>
    <w:rsid w:val="00A90106"/>
    <w:rsid w:val="00A907A5"/>
    <w:rsid w:val="00A91C0F"/>
    <w:rsid w:val="00A91CCA"/>
    <w:rsid w:val="00A92872"/>
    <w:rsid w:val="00A9311E"/>
    <w:rsid w:val="00A93D88"/>
    <w:rsid w:val="00A9561F"/>
    <w:rsid w:val="00A95B55"/>
    <w:rsid w:val="00AA29ED"/>
    <w:rsid w:val="00AA2CD5"/>
    <w:rsid w:val="00AA3FE8"/>
    <w:rsid w:val="00AA5909"/>
    <w:rsid w:val="00AA5EDC"/>
    <w:rsid w:val="00AA64F5"/>
    <w:rsid w:val="00AA7FE6"/>
    <w:rsid w:val="00AB09F4"/>
    <w:rsid w:val="00AB5551"/>
    <w:rsid w:val="00AB6618"/>
    <w:rsid w:val="00AC0388"/>
    <w:rsid w:val="00AC23FA"/>
    <w:rsid w:val="00AC27DC"/>
    <w:rsid w:val="00AC4D04"/>
    <w:rsid w:val="00AC5587"/>
    <w:rsid w:val="00AC5E82"/>
    <w:rsid w:val="00AC7F6D"/>
    <w:rsid w:val="00AD22CF"/>
    <w:rsid w:val="00AD3F4F"/>
    <w:rsid w:val="00AD750C"/>
    <w:rsid w:val="00AE2D9E"/>
    <w:rsid w:val="00AE5250"/>
    <w:rsid w:val="00AE6ABA"/>
    <w:rsid w:val="00AF0DE0"/>
    <w:rsid w:val="00AF2A39"/>
    <w:rsid w:val="00AF2C9C"/>
    <w:rsid w:val="00AF4886"/>
    <w:rsid w:val="00AF738E"/>
    <w:rsid w:val="00B0020B"/>
    <w:rsid w:val="00B00520"/>
    <w:rsid w:val="00B03120"/>
    <w:rsid w:val="00B03F4A"/>
    <w:rsid w:val="00B114A9"/>
    <w:rsid w:val="00B124E7"/>
    <w:rsid w:val="00B13DB6"/>
    <w:rsid w:val="00B13DEE"/>
    <w:rsid w:val="00B14C49"/>
    <w:rsid w:val="00B22A5C"/>
    <w:rsid w:val="00B2482F"/>
    <w:rsid w:val="00B25199"/>
    <w:rsid w:val="00B26A35"/>
    <w:rsid w:val="00B303D3"/>
    <w:rsid w:val="00B30EEB"/>
    <w:rsid w:val="00B33387"/>
    <w:rsid w:val="00B33AAD"/>
    <w:rsid w:val="00B35C8C"/>
    <w:rsid w:val="00B368FC"/>
    <w:rsid w:val="00B36AA8"/>
    <w:rsid w:val="00B3757A"/>
    <w:rsid w:val="00B41BBC"/>
    <w:rsid w:val="00B437A3"/>
    <w:rsid w:val="00B456CE"/>
    <w:rsid w:val="00B45A81"/>
    <w:rsid w:val="00B4646D"/>
    <w:rsid w:val="00B473E1"/>
    <w:rsid w:val="00B47591"/>
    <w:rsid w:val="00B52F8A"/>
    <w:rsid w:val="00B5492D"/>
    <w:rsid w:val="00B55143"/>
    <w:rsid w:val="00B56A4A"/>
    <w:rsid w:val="00B6298A"/>
    <w:rsid w:val="00B667E9"/>
    <w:rsid w:val="00B66B5D"/>
    <w:rsid w:val="00B70983"/>
    <w:rsid w:val="00B70A06"/>
    <w:rsid w:val="00B71522"/>
    <w:rsid w:val="00B7286C"/>
    <w:rsid w:val="00B72D47"/>
    <w:rsid w:val="00B74B83"/>
    <w:rsid w:val="00B74F32"/>
    <w:rsid w:val="00B768E1"/>
    <w:rsid w:val="00B81B7C"/>
    <w:rsid w:val="00B81DAA"/>
    <w:rsid w:val="00B83D0B"/>
    <w:rsid w:val="00B85FB0"/>
    <w:rsid w:val="00B87B5B"/>
    <w:rsid w:val="00B91B58"/>
    <w:rsid w:val="00B91CD6"/>
    <w:rsid w:val="00B925EC"/>
    <w:rsid w:val="00B963C1"/>
    <w:rsid w:val="00B96BA5"/>
    <w:rsid w:val="00B97676"/>
    <w:rsid w:val="00B97BD2"/>
    <w:rsid w:val="00BA0079"/>
    <w:rsid w:val="00BA3EF2"/>
    <w:rsid w:val="00BB36DF"/>
    <w:rsid w:val="00BB66DD"/>
    <w:rsid w:val="00BB6FA6"/>
    <w:rsid w:val="00BB7762"/>
    <w:rsid w:val="00BC106D"/>
    <w:rsid w:val="00BC3641"/>
    <w:rsid w:val="00BC3F62"/>
    <w:rsid w:val="00BC4489"/>
    <w:rsid w:val="00BC498F"/>
    <w:rsid w:val="00BD0780"/>
    <w:rsid w:val="00BE0077"/>
    <w:rsid w:val="00BE3690"/>
    <w:rsid w:val="00BE3843"/>
    <w:rsid w:val="00BE4DDC"/>
    <w:rsid w:val="00BE56E8"/>
    <w:rsid w:val="00BE74B4"/>
    <w:rsid w:val="00BE7B42"/>
    <w:rsid w:val="00BE7EEB"/>
    <w:rsid w:val="00BF018A"/>
    <w:rsid w:val="00BF4902"/>
    <w:rsid w:val="00BF5CDE"/>
    <w:rsid w:val="00BF6B73"/>
    <w:rsid w:val="00BF6E32"/>
    <w:rsid w:val="00C00586"/>
    <w:rsid w:val="00C03691"/>
    <w:rsid w:val="00C05F72"/>
    <w:rsid w:val="00C06B0D"/>
    <w:rsid w:val="00C07D34"/>
    <w:rsid w:val="00C07E5D"/>
    <w:rsid w:val="00C102F9"/>
    <w:rsid w:val="00C16B6A"/>
    <w:rsid w:val="00C17753"/>
    <w:rsid w:val="00C2016A"/>
    <w:rsid w:val="00C23707"/>
    <w:rsid w:val="00C24614"/>
    <w:rsid w:val="00C3047D"/>
    <w:rsid w:val="00C33FAA"/>
    <w:rsid w:val="00C346C3"/>
    <w:rsid w:val="00C36ACA"/>
    <w:rsid w:val="00C36E9D"/>
    <w:rsid w:val="00C40F76"/>
    <w:rsid w:val="00C41C45"/>
    <w:rsid w:val="00C44660"/>
    <w:rsid w:val="00C453C1"/>
    <w:rsid w:val="00C456CA"/>
    <w:rsid w:val="00C47DBF"/>
    <w:rsid w:val="00C53693"/>
    <w:rsid w:val="00C5436B"/>
    <w:rsid w:val="00C57080"/>
    <w:rsid w:val="00C61D6D"/>
    <w:rsid w:val="00C63010"/>
    <w:rsid w:val="00C64F81"/>
    <w:rsid w:val="00C6666A"/>
    <w:rsid w:val="00C668C6"/>
    <w:rsid w:val="00C67C35"/>
    <w:rsid w:val="00C67EE9"/>
    <w:rsid w:val="00C71548"/>
    <w:rsid w:val="00C723B8"/>
    <w:rsid w:val="00C734AD"/>
    <w:rsid w:val="00C737A9"/>
    <w:rsid w:val="00C7483A"/>
    <w:rsid w:val="00C7496A"/>
    <w:rsid w:val="00C759F9"/>
    <w:rsid w:val="00C85450"/>
    <w:rsid w:val="00C90A83"/>
    <w:rsid w:val="00CA10B8"/>
    <w:rsid w:val="00CA290C"/>
    <w:rsid w:val="00CA2A57"/>
    <w:rsid w:val="00CA2FDC"/>
    <w:rsid w:val="00CA3265"/>
    <w:rsid w:val="00CA5154"/>
    <w:rsid w:val="00CA669E"/>
    <w:rsid w:val="00CA6748"/>
    <w:rsid w:val="00CA714E"/>
    <w:rsid w:val="00CB1FE8"/>
    <w:rsid w:val="00CC0D03"/>
    <w:rsid w:val="00CC3433"/>
    <w:rsid w:val="00CC7D8C"/>
    <w:rsid w:val="00CD2472"/>
    <w:rsid w:val="00CD2BF7"/>
    <w:rsid w:val="00CD55EE"/>
    <w:rsid w:val="00CE31E6"/>
    <w:rsid w:val="00CE4660"/>
    <w:rsid w:val="00CE4D78"/>
    <w:rsid w:val="00CE745D"/>
    <w:rsid w:val="00CF0704"/>
    <w:rsid w:val="00CF08AF"/>
    <w:rsid w:val="00CF158F"/>
    <w:rsid w:val="00CF5305"/>
    <w:rsid w:val="00D007F7"/>
    <w:rsid w:val="00D015C9"/>
    <w:rsid w:val="00D027D7"/>
    <w:rsid w:val="00D02BCB"/>
    <w:rsid w:val="00D0418C"/>
    <w:rsid w:val="00D0451D"/>
    <w:rsid w:val="00D04674"/>
    <w:rsid w:val="00D06161"/>
    <w:rsid w:val="00D06BC0"/>
    <w:rsid w:val="00D06BD2"/>
    <w:rsid w:val="00D11DC9"/>
    <w:rsid w:val="00D1736D"/>
    <w:rsid w:val="00D214DD"/>
    <w:rsid w:val="00D22F81"/>
    <w:rsid w:val="00D2610C"/>
    <w:rsid w:val="00D27516"/>
    <w:rsid w:val="00D34653"/>
    <w:rsid w:val="00D35863"/>
    <w:rsid w:val="00D35BF6"/>
    <w:rsid w:val="00D40072"/>
    <w:rsid w:val="00D4710D"/>
    <w:rsid w:val="00D5404C"/>
    <w:rsid w:val="00D5434C"/>
    <w:rsid w:val="00D56510"/>
    <w:rsid w:val="00D56702"/>
    <w:rsid w:val="00D5776B"/>
    <w:rsid w:val="00D60DAD"/>
    <w:rsid w:val="00D617ED"/>
    <w:rsid w:val="00D61E19"/>
    <w:rsid w:val="00D67BC2"/>
    <w:rsid w:val="00D7575D"/>
    <w:rsid w:val="00D759FC"/>
    <w:rsid w:val="00D80864"/>
    <w:rsid w:val="00D83C86"/>
    <w:rsid w:val="00D87B57"/>
    <w:rsid w:val="00D925E6"/>
    <w:rsid w:val="00D9289C"/>
    <w:rsid w:val="00D92B61"/>
    <w:rsid w:val="00D94570"/>
    <w:rsid w:val="00D94905"/>
    <w:rsid w:val="00D95A5E"/>
    <w:rsid w:val="00D95DC8"/>
    <w:rsid w:val="00DA1708"/>
    <w:rsid w:val="00DA2844"/>
    <w:rsid w:val="00DA4BB1"/>
    <w:rsid w:val="00DA557B"/>
    <w:rsid w:val="00DB23D9"/>
    <w:rsid w:val="00DB35A6"/>
    <w:rsid w:val="00DB35D0"/>
    <w:rsid w:val="00DB3F9E"/>
    <w:rsid w:val="00DC0A57"/>
    <w:rsid w:val="00DC49B3"/>
    <w:rsid w:val="00DC756F"/>
    <w:rsid w:val="00DD008C"/>
    <w:rsid w:val="00DD34E6"/>
    <w:rsid w:val="00DD453A"/>
    <w:rsid w:val="00DD5CC7"/>
    <w:rsid w:val="00DE44AC"/>
    <w:rsid w:val="00DE602B"/>
    <w:rsid w:val="00DF4254"/>
    <w:rsid w:val="00E01160"/>
    <w:rsid w:val="00E015F8"/>
    <w:rsid w:val="00E02445"/>
    <w:rsid w:val="00E03F50"/>
    <w:rsid w:val="00E065F3"/>
    <w:rsid w:val="00E22CE6"/>
    <w:rsid w:val="00E23384"/>
    <w:rsid w:val="00E2424E"/>
    <w:rsid w:val="00E265E8"/>
    <w:rsid w:val="00E26615"/>
    <w:rsid w:val="00E26772"/>
    <w:rsid w:val="00E30A14"/>
    <w:rsid w:val="00E31DBB"/>
    <w:rsid w:val="00E35366"/>
    <w:rsid w:val="00E365EE"/>
    <w:rsid w:val="00E36AE9"/>
    <w:rsid w:val="00E4249E"/>
    <w:rsid w:val="00E43D47"/>
    <w:rsid w:val="00E475D7"/>
    <w:rsid w:val="00E513FD"/>
    <w:rsid w:val="00E54CBC"/>
    <w:rsid w:val="00E55BD1"/>
    <w:rsid w:val="00E600F0"/>
    <w:rsid w:val="00E626B0"/>
    <w:rsid w:val="00E70E41"/>
    <w:rsid w:val="00E72038"/>
    <w:rsid w:val="00E7298D"/>
    <w:rsid w:val="00E75BF8"/>
    <w:rsid w:val="00E75F7C"/>
    <w:rsid w:val="00E77EBD"/>
    <w:rsid w:val="00E825B6"/>
    <w:rsid w:val="00E843F4"/>
    <w:rsid w:val="00E851F8"/>
    <w:rsid w:val="00E857C4"/>
    <w:rsid w:val="00E863F1"/>
    <w:rsid w:val="00E87D37"/>
    <w:rsid w:val="00E87F10"/>
    <w:rsid w:val="00E93D55"/>
    <w:rsid w:val="00E94114"/>
    <w:rsid w:val="00E97002"/>
    <w:rsid w:val="00E97D43"/>
    <w:rsid w:val="00EA1E92"/>
    <w:rsid w:val="00EA3C23"/>
    <w:rsid w:val="00EA4934"/>
    <w:rsid w:val="00EA700A"/>
    <w:rsid w:val="00EA7773"/>
    <w:rsid w:val="00EA79D4"/>
    <w:rsid w:val="00EB0C08"/>
    <w:rsid w:val="00EB7F8A"/>
    <w:rsid w:val="00EC12A4"/>
    <w:rsid w:val="00EC2193"/>
    <w:rsid w:val="00EC219A"/>
    <w:rsid w:val="00EC2FB4"/>
    <w:rsid w:val="00EC4E16"/>
    <w:rsid w:val="00EC72EF"/>
    <w:rsid w:val="00ED2D0E"/>
    <w:rsid w:val="00ED4C68"/>
    <w:rsid w:val="00ED4D09"/>
    <w:rsid w:val="00EE0169"/>
    <w:rsid w:val="00EE0B05"/>
    <w:rsid w:val="00EE35FF"/>
    <w:rsid w:val="00EE6BF5"/>
    <w:rsid w:val="00EE7E08"/>
    <w:rsid w:val="00EF1161"/>
    <w:rsid w:val="00EF3B79"/>
    <w:rsid w:val="00EF4855"/>
    <w:rsid w:val="00EF504A"/>
    <w:rsid w:val="00EF5261"/>
    <w:rsid w:val="00EF5F09"/>
    <w:rsid w:val="00EF6300"/>
    <w:rsid w:val="00F041DF"/>
    <w:rsid w:val="00F06078"/>
    <w:rsid w:val="00F062DC"/>
    <w:rsid w:val="00F06A01"/>
    <w:rsid w:val="00F07064"/>
    <w:rsid w:val="00F073B8"/>
    <w:rsid w:val="00F103DA"/>
    <w:rsid w:val="00F151B3"/>
    <w:rsid w:val="00F1681E"/>
    <w:rsid w:val="00F169BA"/>
    <w:rsid w:val="00F20180"/>
    <w:rsid w:val="00F23421"/>
    <w:rsid w:val="00F25AE9"/>
    <w:rsid w:val="00F30DB8"/>
    <w:rsid w:val="00F313C2"/>
    <w:rsid w:val="00F31AD1"/>
    <w:rsid w:val="00F3378C"/>
    <w:rsid w:val="00F35D51"/>
    <w:rsid w:val="00F362B7"/>
    <w:rsid w:val="00F36965"/>
    <w:rsid w:val="00F378BA"/>
    <w:rsid w:val="00F4055C"/>
    <w:rsid w:val="00F4168C"/>
    <w:rsid w:val="00F44A44"/>
    <w:rsid w:val="00F45F53"/>
    <w:rsid w:val="00F467AD"/>
    <w:rsid w:val="00F46ACD"/>
    <w:rsid w:val="00F46EEF"/>
    <w:rsid w:val="00F53480"/>
    <w:rsid w:val="00F55C7D"/>
    <w:rsid w:val="00F60563"/>
    <w:rsid w:val="00F60642"/>
    <w:rsid w:val="00F6174F"/>
    <w:rsid w:val="00F61F89"/>
    <w:rsid w:val="00F6480E"/>
    <w:rsid w:val="00F70684"/>
    <w:rsid w:val="00F752E8"/>
    <w:rsid w:val="00F7665C"/>
    <w:rsid w:val="00F8027F"/>
    <w:rsid w:val="00F81A1C"/>
    <w:rsid w:val="00F84F9B"/>
    <w:rsid w:val="00F869E7"/>
    <w:rsid w:val="00F90AE5"/>
    <w:rsid w:val="00F90C8A"/>
    <w:rsid w:val="00FA357F"/>
    <w:rsid w:val="00FA50A3"/>
    <w:rsid w:val="00FA5395"/>
    <w:rsid w:val="00FB0740"/>
    <w:rsid w:val="00FB3400"/>
    <w:rsid w:val="00FB3C3D"/>
    <w:rsid w:val="00FC2268"/>
    <w:rsid w:val="00FC2D62"/>
    <w:rsid w:val="00FD1E60"/>
    <w:rsid w:val="00FD2CEC"/>
    <w:rsid w:val="00FD3E80"/>
    <w:rsid w:val="00FD40A1"/>
    <w:rsid w:val="00FE0401"/>
    <w:rsid w:val="00FE0DAE"/>
    <w:rsid w:val="00FE18F2"/>
    <w:rsid w:val="00FE2C58"/>
    <w:rsid w:val="00FE4EDE"/>
    <w:rsid w:val="00FE5815"/>
    <w:rsid w:val="00FE5F09"/>
    <w:rsid w:val="00FF0113"/>
    <w:rsid w:val="00FF1FE6"/>
    <w:rsid w:val="00FF3CBD"/>
    <w:rsid w:val="00FF4704"/>
    <w:rsid w:val="00FF58EB"/>
    <w:rsid w:val="00FF61AB"/>
    <w:rsid w:val="00FF66D9"/>
    <w:rsid w:val="00FF7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086E776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3FAA"/>
    <w:pPr>
      <w:widowControl w:val="0"/>
      <w:jc w:val="both"/>
    </w:pPr>
  </w:style>
  <w:style w:type="paragraph" w:styleId="1">
    <w:name w:val="heading 1"/>
    <w:basedOn w:val="a"/>
    <w:next w:val="a"/>
    <w:link w:val="10"/>
    <w:uiPriority w:val="9"/>
    <w:qFormat/>
    <w:rsid w:val="00061D4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5E82"/>
    <w:pPr>
      <w:tabs>
        <w:tab w:val="center" w:pos="4252"/>
        <w:tab w:val="right" w:pos="8504"/>
      </w:tabs>
      <w:snapToGrid w:val="0"/>
    </w:pPr>
  </w:style>
  <w:style w:type="character" w:customStyle="1" w:styleId="a4">
    <w:name w:val="ヘッダー (文字)"/>
    <w:basedOn w:val="a0"/>
    <w:link w:val="a3"/>
    <w:uiPriority w:val="99"/>
    <w:rsid w:val="00AC5E82"/>
  </w:style>
  <w:style w:type="paragraph" w:styleId="a5">
    <w:name w:val="footer"/>
    <w:basedOn w:val="a"/>
    <w:link w:val="a6"/>
    <w:uiPriority w:val="99"/>
    <w:unhideWhenUsed/>
    <w:rsid w:val="00AC5E82"/>
    <w:pPr>
      <w:tabs>
        <w:tab w:val="center" w:pos="4252"/>
        <w:tab w:val="right" w:pos="8504"/>
      </w:tabs>
      <w:snapToGrid w:val="0"/>
    </w:pPr>
  </w:style>
  <w:style w:type="character" w:customStyle="1" w:styleId="a6">
    <w:name w:val="フッター (文字)"/>
    <w:basedOn w:val="a0"/>
    <w:link w:val="a5"/>
    <w:uiPriority w:val="99"/>
    <w:rsid w:val="00AC5E82"/>
  </w:style>
  <w:style w:type="paragraph" w:styleId="a7">
    <w:name w:val="Date"/>
    <w:basedOn w:val="a"/>
    <w:next w:val="a"/>
    <w:link w:val="a8"/>
    <w:uiPriority w:val="99"/>
    <w:semiHidden/>
    <w:unhideWhenUsed/>
    <w:rsid w:val="00E863F1"/>
  </w:style>
  <w:style w:type="character" w:customStyle="1" w:styleId="a8">
    <w:name w:val="日付 (文字)"/>
    <w:basedOn w:val="a0"/>
    <w:link w:val="a7"/>
    <w:uiPriority w:val="99"/>
    <w:semiHidden/>
    <w:rsid w:val="00E863F1"/>
  </w:style>
  <w:style w:type="paragraph" w:styleId="a9">
    <w:name w:val="List Paragraph"/>
    <w:basedOn w:val="a"/>
    <w:uiPriority w:val="34"/>
    <w:qFormat/>
    <w:rsid w:val="004A0329"/>
    <w:pPr>
      <w:ind w:leftChars="400" w:left="840"/>
    </w:pPr>
  </w:style>
  <w:style w:type="table" w:styleId="aa">
    <w:name w:val="Table Grid"/>
    <w:basedOn w:val="a1"/>
    <w:uiPriority w:val="39"/>
    <w:rsid w:val="00B37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F5CD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F5CDE"/>
    <w:rPr>
      <w:rFonts w:asciiTheme="majorHAnsi" w:eastAsiaTheme="majorEastAsia" w:hAnsiTheme="majorHAnsi" w:cstheme="majorBidi"/>
      <w:sz w:val="18"/>
      <w:szCs w:val="18"/>
    </w:rPr>
  </w:style>
  <w:style w:type="character" w:styleId="ad">
    <w:name w:val="Hyperlink"/>
    <w:basedOn w:val="a0"/>
    <w:uiPriority w:val="99"/>
    <w:unhideWhenUsed/>
    <w:rsid w:val="00476A22"/>
    <w:rPr>
      <w:color w:val="0563C1" w:themeColor="hyperlink"/>
      <w:u w:val="single"/>
    </w:rPr>
  </w:style>
  <w:style w:type="paragraph" w:styleId="Web">
    <w:name w:val="Normal (Web)"/>
    <w:basedOn w:val="a"/>
    <w:uiPriority w:val="99"/>
    <w:unhideWhenUsed/>
    <w:rsid w:val="00481A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footnote text"/>
    <w:basedOn w:val="a"/>
    <w:link w:val="af"/>
    <w:uiPriority w:val="99"/>
    <w:unhideWhenUsed/>
    <w:rsid w:val="00E93D55"/>
    <w:pPr>
      <w:snapToGrid w:val="0"/>
      <w:jc w:val="left"/>
    </w:pPr>
  </w:style>
  <w:style w:type="character" w:customStyle="1" w:styleId="af">
    <w:name w:val="脚注文字列 (文字)"/>
    <w:basedOn w:val="a0"/>
    <w:link w:val="ae"/>
    <w:uiPriority w:val="99"/>
    <w:rsid w:val="00E93D55"/>
  </w:style>
  <w:style w:type="character" w:styleId="af0">
    <w:name w:val="footnote reference"/>
    <w:basedOn w:val="a0"/>
    <w:uiPriority w:val="99"/>
    <w:semiHidden/>
    <w:unhideWhenUsed/>
    <w:rsid w:val="00E93D55"/>
    <w:rPr>
      <w:vertAlign w:val="superscript"/>
    </w:rPr>
  </w:style>
  <w:style w:type="paragraph" w:styleId="af1">
    <w:name w:val="No Spacing"/>
    <w:link w:val="af2"/>
    <w:uiPriority w:val="1"/>
    <w:qFormat/>
    <w:rsid w:val="00D0451D"/>
    <w:rPr>
      <w:kern w:val="0"/>
      <w:sz w:val="22"/>
    </w:rPr>
  </w:style>
  <w:style w:type="character" w:customStyle="1" w:styleId="af2">
    <w:name w:val="行間詰め (文字)"/>
    <w:basedOn w:val="a0"/>
    <w:link w:val="af1"/>
    <w:uiPriority w:val="1"/>
    <w:rsid w:val="00D0451D"/>
    <w:rPr>
      <w:kern w:val="0"/>
      <w:sz w:val="22"/>
    </w:rPr>
  </w:style>
  <w:style w:type="character" w:customStyle="1" w:styleId="10">
    <w:name w:val="見出し 1 (文字)"/>
    <w:basedOn w:val="a0"/>
    <w:link w:val="1"/>
    <w:uiPriority w:val="9"/>
    <w:rsid w:val="00061D42"/>
    <w:rPr>
      <w:rFonts w:asciiTheme="majorHAnsi" w:eastAsiaTheme="majorEastAsia" w:hAnsiTheme="majorHAnsi" w:cstheme="majorBidi"/>
      <w:sz w:val="24"/>
      <w:szCs w:val="24"/>
    </w:rPr>
  </w:style>
  <w:style w:type="paragraph" w:styleId="af3">
    <w:name w:val="TOC Heading"/>
    <w:basedOn w:val="1"/>
    <w:next w:val="a"/>
    <w:uiPriority w:val="39"/>
    <w:unhideWhenUsed/>
    <w:qFormat/>
    <w:rsid w:val="00061D42"/>
    <w:pPr>
      <w:keepLines/>
      <w:widowControl/>
      <w:spacing w:before="240" w:line="259" w:lineRule="auto"/>
      <w:jc w:val="left"/>
      <w:outlineLvl w:val="9"/>
    </w:pPr>
    <w:rPr>
      <w:color w:val="2E74B5" w:themeColor="accent1" w:themeShade="BF"/>
      <w:kern w:val="0"/>
      <w:sz w:val="32"/>
      <w:szCs w:val="32"/>
    </w:rPr>
  </w:style>
  <w:style w:type="character" w:styleId="af4">
    <w:name w:val="annotation reference"/>
    <w:basedOn w:val="a0"/>
    <w:rsid w:val="00F752E8"/>
    <w:rPr>
      <w:sz w:val="18"/>
      <w:szCs w:val="18"/>
    </w:rPr>
  </w:style>
  <w:style w:type="paragraph" w:styleId="af5">
    <w:name w:val="annotation text"/>
    <w:basedOn w:val="a"/>
    <w:link w:val="af6"/>
    <w:uiPriority w:val="99"/>
    <w:semiHidden/>
    <w:unhideWhenUsed/>
    <w:rsid w:val="00336FB2"/>
    <w:pPr>
      <w:jc w:val="left"/>
    </w:pPr>
  </w:style>
  <w:style w:type="character" w:customStyle="1" w:styleId="af6">
    <w:name w:val="コメント文字列 (文字)"/>
    <w:basedOn w:val="a0"/>
    <w:link w:val="af5"/>
    <w:uiPriority w:val="99"/>
    <w:semiHidden/>
    <w:rsid w:val="00336FB2"/>
  </w:style>
  <w:style w:type="paragraph" w:styleId="af7">
    <w:name w:val="annotation subject"/>
    <w:basedOn w:val="af5"/>
    <w:next w:val="af5"/>
    <w:link w:val="af8"/>
    <w:uiPriority w:val="99"/>
    <w:semiHidden/>
    <w:unhideWhenUsed/>
    <w:rsid w:val="00336FB2"/>
    <w:rPr>
      <w:b/>
      <w:bCs/>
    </w:rPr>
  </w:style>
  <w:style w:type="character" w:customStyle="1" w:styleId="af8">
    <w:name w:val="コメント内容 (文字)"/>
    <w:basedOn w:val="af6"/>
    <w:link w:val="af7"/>
    <w:uiPriority w:val="99"/>
    <w:semiHidden/>
    <w:rsid w:val="00336F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337055">
      <w:bodyDiv w:val="1"/>
      <w:marLeft w:val="0"/>
      <w:marRight w:val="0"/>
      <w:marTop w:val="0"/>
      <w:marBottom w:val="0"/>
      <w:divBdr>
        <w:top w:val="none" w:sz="0" w:space="0" w:color="auto"/>
        <w:left w:val="none" w:sz="0" w:space="0" w:color="auto"/>
        <w:bottom w:val="none" w:sz="0" w:space="0" w:color="auto"/>
        <w:right w:val="none" w:sz="0" w:space="0" w:color="auto"/>
      </w:divBdr>
    </w:div>
    <w:div w:id="283856114">
      <w:bodyDiv w:val="1"/>
      <w:marLeft w:val="0"/>
      <w:marRight w:val="0"/>
      <w:marTop w:val="0"/>
      <w:marBottom w:val="0"/>
      <w:divBdr>
        <w:top w:val="none" w:sz="0" w:space="0" w:color="auto"/>
        <w:left w:val="none" w:sz="0" w:space="0" w:color="auto"/>
        <w:bottom w:val="none" w:sz="0" w:space="0" w:color="auto"/>
        <w:right w:val="none" w:sz="0" w:space="0" w:color="auto"/>
      </w:divBdr>
    </w:div>
    <w:div w:id="369844964">
      <w:bodyDiv w:val="1"/>
      <w:marLeft w:val="0"/>
      <w:marRight w:val="0"/>
      <w:marTop w:val="0"/>
      <w:marBottom w:val="0"/>
      <w:divBdr>
        <w:top w:val="none" w:sz="0" w:space="0" w:color="auto"/>
        <w:left w:val="none" w:sz="0" w:space="0" w:color="auto"/>
        <w:bottom w:val="none" w:sz="0" w:space="0" w:color="auto"/>
        <w:right w:val="none" w:sz="0" w:space="0" w:color="auto"/>
      </w:divBdr>
    </w:div>
    <w:div w:id="639581882">
      <w:bodyDiv w:val="1"/>
      <w:marLeft w:val="0"/>
      <w:marRight w:val="0"/>
      <w:marTop w:val="0"/>
      <w:marBottom w:val="0"/>
      <w:divBdr>
        <w:top w:val="none" w:sz="0" w:space="0" w:color="auto"/>
        <w:left w:val="none" w:sz="0" w:space="0" w:color="auto"/>
        <w:bottom w:val="none" w:sz="0" w:space="0" w:color="auto"/>
        <w:right w:val="none" w:sz="0" w:space="0" w:color="auto"/>
      </w:divBdr>
    </w:div>
    <w:div w:id="675113725">
      <w:bodyDiv w:val="1"/>
      <w:marLeft w:val="0"/>
      <w:marRight w:val="0"/>
      <w:marTop w:val="0"/>
      <w:marBottom w:val="0"/>
      <w:divBdr>
        <w:top w:val="none" w:sz="0" w:space="0" w:color="auto"/>
        <w:left w:val="none" w:sz="0" w:space="0" w:color="auto"/>
        <w:bottom w:val="none" w:sz="0" w:space="0" w:color="auto"/>
        <w:right w:val="none" w:sz="0" w:space="0" w:color="auto"/>
      </w:divBdr>
      <w:divsChild>
        <w:div w:id="1078475424">
          <w:marLeft w:val="0"/>
          <w:marRight w:val="0"/>
          <w:marTop w:val="0"/>
          <w:marBottom w:val="0"/>
          <w:divBdr>
            <w:top w:val="none" w:sz="0" w:space="0" w:color="auto"/>
            <w:left w:val="none" w:sz="0" w:space="0" w:color="auto"/>
            <w:bottom w:val="none" w:sz="0" w:space="0" w:color="auto"/>
            <w:right w:val="none" w:sz="0" w:space="0" w:color="auto"/>
          </w:divBdr>
          <w:divsChild>
            <w:div w:id="9876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592">
      <w:bodyDiv w:val="1"/>
      <w:marLeft w:val="0"/>
      <w:marRight w:val="0"/>
      <w:marTop w:val="0"/>
      <w:marBottom w:val="0"/>
      <w:divBdr>
        <w:top w:val="none" w:sz="0" w:space="0" w:color="auto"/>
        <w:left w:val="none" w:sz="0" w:space="0" w:color="auto"/>
        <w:bottom w:val="none" w:sz="0" w:space="0" w:color="auto"/>
        <w:right w:val="none" w:sz="0" w:space="0" w:color="auto"/>
      </w:divBdr>
      <w:divsChild>
        <w:div w:id="86193143">
          <w:marLeft w:val="300"/>
          <w:marRight w:val="300"/>
          <w:marTop w:val="0"/>
          <w:marBottom w:val="0"/>
          <w:divBdr>
            <w:top w:val="none" w:sz="0" w:space="0" w:color="auto"/>
            <w:left w:val="none" w:sz="0" w:space="0" w:color="auto"/>
            <w:bottom w:val="none" w:sz="0" w:space="0" w:color="auto"/>
            <w:right w:val="none" w:sz="0" w:space="0" w:color="auto"/>
          </w:divBdr>
          <w:divsChild>
            <w:div w:id="188902510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99638316">
      <w:bodyDiv w:val="1"/>
      <w:marLeft w:val="0"/>
      <w:marRight w:val="0"/>
      <w:marTop w:val="0"/>
      <w:marBottom w:val="0"/>
      <w:divBdr>
        <w:top w:val="none" w:sz="0" w:space="0" w:color="auto"/>
        <w:left w:val="none" w:sz="0" w:space="0" w:color="auto"/>
        <w:bottom w:val="none" w:sz="0" w:space="0" w:color="auto"/>
        <w:right w:val="none" w:sz="0" w:space="0" w:color="auto"/>
      </w:divBdr>
    </w:div>
    <w:div w:id="963804853">
      <w:bodyDiv w:val="1"/>
      <w:marLeft w:val="0"/>
      <w:marRight w:val="0"/>
      <w:marTop w:val="0"/>
      <w:marBottom w:val="0"/>
      <w:divBdr>
        <w:top w:val="none" w:sz="0" w:space="0" w:color="auto"/>
        <w:left w:val="none" w:sz="0" w:space="0" w:color="auto"/>
        <w:bottom w:val="none" w:sz="0" w:space="0" w:color="auto"/>
        <w:right w:val="none" w:sz="0" w:space="0" w:color="auto"/>
      </w:divBdr>
    </w:div>
    <w:div w:id="1070033200">
      <w:bodyDiv w:val="1"/>
      <w:marLeft w:val="0"/>
      <w:marRight w:val="0"/>
      <w:marTop w:val="0"/>
      <w:marBottom w:val="0"/>
      <w:divBdr>
        <w:top w:val="none" w:sz="0" w:space="0" w:color="auto"/>
        <w:left w:val="none" w:sz="0" w:space="0" w:color="auto"/>
        <w:bottom w:val="none" w:sz="0" w:space="0" w:color="auto"/>
        <w:right w:val="none" w:sz="0" w:space="0" w:color="auto"/>
      </w:divBdr>
      <w:divsChild>
        <w:div w:id="1241331594">
          <w:marLeft w:val="300"/>
          <w:marRight w:val="300"/>
          <w:marTop w:val="0"/>
          <w:marBottom w:val="0"/>
          <w:divBdr>
            <w:top w:val="none" w:sz="0" w:space="0" w:color="auto"/>
            <w:left w:val="none" w:sz="0" w:space="0" w:color="auto"/>
            <w:bottom w:val="none" w:sz="0" w:space="0" w:color="auto"/>
            <w:right w:val="none" w:sz="0" w:space="0" w:color="auto"/>
          </w:divBdr>
          <w:divsChild>
            <w:div w:id="10015429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83801443">
      <w:bodyDiv w:val="1"/>
      <w:marLeft w:val="0"/>
      <w:marRight w:val="0"/>
      <w:marTop w:val="0"/>
      <w:marBottom w:val="0"/>
      <w:divBdr>
        <w:top w:val="none" w:sz="0" w:space="0" w:color="auto"/>
        <w:left w:val="none" w:sz="0" w:space="0" w:color="auto"/>
        <w:bottom w:val="none" w:sz="0" w:space="0" w:color="auto"/>
        <w:right w:val="none" w:sz="0" w:space="0" w:color="auto"/>
      </w:divBdr>
    </w:div>
    <w:div w:id="1155142942">
      <w:bodyDiv w:val="1"/>
      <w:marLeft w:val="0"/>
      <w:marRight w:val="0"/>
      <w:marTop w:val="0"/>
      <w:marBottom w:val="0"/>
      <w:divBdr>
        <w:top w:val="none" w:sz="0" w:space="0" w:color="auto"/>
        <w:left w:val="none" w:sz="0" w:space="0" w:color="auto"/>
        <w:bottom w:val="none" w:sz="0" w:space="0" w:color="auto"/>
        <w:right w:val="none" w:sz="0" w:space="0" w:color="auto"/>
      </w:divBdr>
      <w:divsChild>
        <w:div w:id="424811117">
          <w:marLeft w:val="0"/>
          <w:marRight w:val="0"/>
          <w:marTop w:val="0"/>
          <w:marBottom w:val="0"/>
          <w:divBdr>
            <w:top w:val="none" w:sz="0" w:space="0" w:color="auto"/>
            <w:left w:val="none" w:sz="0" w:space="0" w:color="auto"/>
            <w:bottom w:val="none" w:sz="0" w:space="0" w:color="auto"/>
            <w:right w:val="none" w:sz="0" w:space="0" w:color="auto"/>
          </w:divBdr>
          <w:divsChild>
            <w:div w:id="2118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71835">
      <w:bodyDiv w:val="1"/>
      <w:marLeft w:val="0"/>
      <w:marRight w:val="0"/>
      <w:marTop w:val="0"/>
      <w:marBottom w:val="0"/>
      <w:divBdr>
        <w:top w:val="none" w:sz="0" w:space="0" w:color="auto"/>
        <w:left w:val="none" w:sz="0" w:space="0" w:color="auto"/>
        <w:bottom w:val="none" w:sz="0" w:space="0" w:color="auto"/>
        <w:right w:val="none" w:sz="0" w:space="0" w:color="auto"/>
      </w:divBdr>
    </w:div>
    <w:div w:id="1343898484">
      <w:bodyDiv w:val="1"/>
      <w:marLeft w:val="0"/>
      <w:marRight w:val="0"/>
      <w:marTop w:val="0"/>
      <w:marBottom w:val="0"/>
      <w:divBdr>
        <w:top w:val="none" w:sz="0" w:space="0" w:color="auto"/>
        <w:left w:val="none" w:sz="0" w:space="0" w:color="auto"/>
        <w:bottom w:val="none" w:sz="0" w:space="0" w:color="auto"/>
        <w:right w:val="none" w:sz="0" w:space="0" w:color="auto"/>
      </w:divBdr>
    </w:div>
    <w:div w:id="1391225606">
      <w:bodyDiv w:val="1"/>
      <w:marLeft w:val="0"/>
      <w:marRight w:val="0"/>
      <w:marTop w:val="0"/>
      <w:marBottom w:val="0"/>
      <w:divBdr>
        <w:top w:val="none" w:sz="0" w:space="0" w:color="auto"/>
        <w:left w:val="none" w:sz="0" w:space="0" w:color="auto"/>
        <w:bottom w:val="none" w:sz="0" w:space="0" w:color="auto"/>
        <w:right w:val="none" w:sz="0" w:space="0" w:color="auto"/>
      </w:divBdr>
    </w:div>
    <w:div w:id="1511405855">
      <w:bodyDiv w:val="1"/>
      <w:marLeft w:val="0"/>
      <w:marRight w:val="0"/>
      <w:marTop w:val="0"/>
      <w:marBottom w:val="0"/>
      <w:divBdr>
        <w:top w:val="none" w:sz="0" w:space="0" w:color="auto"/>
        <w:left w:val="none" w:sz="0" w:space="0" w:color="auto"/>
        <w:bottom w:val="none" w:sz="0" w:space="0" w:color="auto"/>
        <w:right w:val="none" w:sz="0" w:space="0" w:color="auto"/>
      </w:divBdr>
    </w:div>
    <w:div w:id="1552379678">
      <w:bodyDiv w:val="1"/>
      <w:marLeft w:val="0"/>
      <w:marRight w:val="0"/>
      <w:marTop w:val="0"/>
      <w:marBottom w:val="0"/>
      <w:divBdr>
        <w:top w:val="none" w:sz="0" w:space="0" w:color="auto"/>
        <w:left w:val="none" w:sz="0" w:space="0" w:color="auto"/>
        <w:bottom w:val="none" w:sz="0" w:space="0" w:color="auto"/>
        <w:right w:val="none" w:sz="0" w:space="0" w:color="auto"/>
      </w:divBdr>
    </w:div>
    <w:div w:id="1610968371">
      <w:bodyDiv w:val="1"/>
      <w:marLeft w:val="0"/>
      <w:marRight w:val="0"/>
      <w:marTop w:val="0"/>
      <w:marBottom w:val="0"/>
      <w:divBdr>
        <w:top w:val="none" w:sz="0" w:space="0" w:color="auto"/>
        <w:left w:val="none" w:sz="0" w:space="0" w:color="auto"/>
        <w:bottom w:val="none" w:sz="0" w:space="0" w:color="auto"/>
        <w:right w:val="none" w:sz="0" w:space="0" w:color="auto"/>
      </w:divBdr>
    </w:div>
    <w:div w:id="167938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media/image37.pn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3.xml"/><Relationship Id="rId58" Type="http://schemas.openxmlformats.org/officeDocument/2006/relationships/footer" Target="footer5.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1.bin"/><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sports.pref.osaka.jp" TargetMode="External"/><Relationship Id="rId57" Type="http://schemas.openxmlformats.org/officeDocument/2006/relationships/image" Target="media/image40.gif"/><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スモーク ガラス">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AB562-9B46-4141-AB91-A31C5E66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7303</Words>
  <Characters>41633</Characters>
  <Application>Microsoft Office Word</Application>
  <DocSecurity>0</DocSecurity>
  <Lines>346</Lines>
  <Paragraphs>97</Paragraphs>
  <ScaleCrop>false</ScaleCrop>
  <Company/>
  <LinksUpToDate>false</LinksUpToDate>
  <CharactersWithSpaces>48839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2025-03-24T07:09:00Z</dcterms:created>
  <dcterms:modified xsi:type="dcterms:W3CDTF">2025-03-24T07:10:00Z</dcterms:modified>
  <cp:category/>
</cp:coreProperties>
</file>