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B2C42" w14:textId="1A7A071F" w:rsidR="00EE1A60" w:rsidRPr="00343B7F" w:rsidRDefault="00EE1A60" w:rsidP="00EE1A60">
      <w:pPr>
        <w:jc w:val="center"/>
        <w:rPr>
          <w:rFonts w:ascii="Meiryo UI" w:eastAsia="Meiryo UI" w:hAnsi="Meiryo UI" w:cs="Meiryo UI"/>
          <w:b/>
          <w:sz w:val="24"/>
        </w:rPr>
      </w:pPr>
      <w:r w:rsidRPr="00343B7F">
        <w:rPr>
          <w:rFonts w:ascii="Meiryo UI" w:eastAsia="Meiryo UI" w:hAnsi="Meiryo UI" w:cs="Meiryo UI" w:hint="eastAsia"/>
          <w:b/>
          <w:sz w:val="24"/>
        </w:rPr>
        <w:t>Ｈ</w:t>
      </w:r>
      <w:r w:rsidRPr="00343B7F">
        <w:rPr>
          <w:rFonts w:ascii="Meiryo UI" w:eastAsia="Meiryo UI" w:hAnsi="Meiryo UI" w:cs="Meiryo UI" w:hint="eastAsia"/>
          <w:b/>
        </w:rPr>
        <w:t>２</w:t>
      </w:r>
      <w:r w:rsidRPr="00343B7F">
        <w:rPr>
          <w:rFonts w:ascii="Meiryo UI" w:eastAsia="Meiryo UI" w:hAnsi="Meiryo UI" w:cs="Meiryo UI" w:hint="eastAsia"/>
          <w:b/>
          <w:sz w:val="24"/>
        </w:rPr>
        <w:t>Ｏｓａｋａビジョン推進会議　第</w:t>
      </w:r>
      <w:r w:rsidR="00984C7F">
        <w:rPr>
          <w:rFonts w:ascii="Meiryo UI" w:eastAsia="Meiryo UI" w:hAnsi="Meiryo UI" w:cs="Meiryo UI" w:hint="eastAsia"/>
          <w:b/>
          <w:sz w:val="24"/>
        </w:rPr>
        <w:t>20</w:t>
      </w:r>
      <w:r w:rsidR="00267ED7" w:rsidRPr="00343B7F">
        <w:rPr>
          <w:rFonts w:ascii="Meiryo UI" w:eastAsia="Meiryo UI" w:hAnsi="Meiryo UI" w:cs="Meiryo UI" w:hint="eastAsia"/>
          <w:b/>
          <w:sz w:val="24"/>
        </w:rPr>
        <w:t>回</w:t>
      </w:r>
      <w:r w:rsidRPr="00343B7F">
        <w:rPr>
          <w:rFonts w:ascii="Meiryo UI" w:eastAsia="Meiryo UI" w:hAnsi="Meiryo UI" w:cs="Meiryo UI" w:hint="eastAsia"/>
          <w:b/>
          <w:sz w:val="24"/>
        </w:rPr>
        <w:t>会議　議事要旨</w:t>
      </w:r>
    </w:p>
    <w:p w14:paraId="516D98C5" w14:textId="77777777" w:rsidR="00EE1A60" w:rsidRPr="00CD38CA" w:rsidRDefault="00EE1A60" w:rsidP="00EE1A60">
      <w:pPr>
        <w:rPr>
          <w:rFonts w:ascii="Meiryo UI" w:eastAsia="Meiryo UI" w:hAnsi="Meiryo UI" w:cs="Meiryo UI"/>
        </w:rPr>
      </w:pPr>
    </w:p>
    <w:p w14:paraId="748AB1A1" w14:textId="60D3D523" w:rsidR="00EE1A60" w:rsidRPr="00343B7F" w:rsidRDefault="00EE1A60" w:rsidP="00EE1A60">
      <w:pPr>
        <w:rPr>
          <w:rFonts w:ascii="Meiryo UI" w:eastAsia="Meiryo UI" w:hAnsi="Meiryo UI" w:cs="Meiryo UI"/>
        </w:rPr>
      </w:pPr>
      <w:r w:rsidRPr="00343B7F">
        <w:rPr>
          <w:rFonts w:ascii="Meiryo UI" w:eastAsia="Meiryo UI" w:hAnsi="Meiryo UI" w:cs="Meiryo UI" w:hint="eastAsia"/>
          <w:b/>
        </w:rPr>
        <w:t>日　時</w:t>
      </w:r>
      <w:r w:rsidR="00772FC1" w:rsidRPr="00343B7F">
        <w:rPr>
          <w:rFonts w:ascii="Meiryo UI" w:eastAsia="Meiryo UI" w:hAnsi="Meiryo UI" w:cs="Meiryo UI" w:hint="eastAsia"/>
        </w:rPr>
        <w:t>：</w:t>
      </w:r>
      <w:r w:rsidR="00B1764B" w:rsidRPr="00343B7F">
        <w:rPr>
          <w:rFonts w:ascii="Meiryo UI" w:eastAsia="Meiryo UI" w:hAnsi="Meiryo UI" w:cs="Meiryo UI" w:hint="eastAsia"/>
        </w:rPr>
        <w:t>令和</w:t>
      </w:r>
      <w:r w:rsidR="00984C7F">
        <w:rPr>
          <w:rFonts w:ascii="Meiryo UI" w:eastAsia="Meiryo UI" w:hAnsi="Meiryo UI" w:cs="Meiryo UI" w:hint="eastAsia"/>
        </w:rPr>
        <w:t>8</w:t>
      </w:r>
      <w:r w:rsidRPr="00343B7F">
        <w:rPr>
          <w:rFonts w:ascii="Meiryo UI" w:eastAsia="Meiryo UI" w:hAnsi="Meiryo UI" w:cs="Meiryo UI" w:hint="eastAsia"/>
        </w:rPr>
        <w:t>年</w:t>
      </w:r>
      <w:r w:rsidR="00CD38CA">
        <w:rPr>
          <w:rFonts w:ascii="Meiryo UI" w:eastAsia="Meiryo UI" w:hAnsi="Meiryo UI" w:cs="Meiryo UI" w:hint="eastAsia"/>
        </w:rPr>
        <w:t>3</w:t>
      </w:r>
      <w:r w:rsidRPr="00343B7F">
        <w:rPr>
          <w:rFonts w:ascii="Meiryo UI" w:eastAsia="Meiryo UI" w:hAnsi="Meiryo UI" w:cs="Meiryo UI" w:hint="eastAsia"/>
        </w:rPr>
        <w:t>月</w:t>
      </w:r>
      <w:r w:rsidR="009E7BEE">
        <w:rPr>
          <w:rFonts w:ascii="Meiryo UI" w:eastAsia="Meiryo UI" w:hAnsi="Meiryo UI" w:cs="Meiryo UI"/>
        </w:rPr>
        <w:t>27</w:t>
      </w:r>
      <w:r w:rsidRPr="00343B7F">
        <w:rPr>
          <w:rFonts w:ascii="Meiryo UI" w:eastAsia="Meiryo UI" w:hAnsi="Meiryo UI" w:cs="Meiryo UI" w:hint="eastAsia"/>
        </w:rPr>
        <w:t>日（</w:t>
      </w:r>
      <w:r w:rsidR="00984C7F">
        <w:rPr>
          <w:rFonts w:ascii="Meiryo UI" w:eastAsia="Meiryo UI" w:hAnsi="Meiryo UI" w:cs="Meiryo UI" w:hint="eastAsia"/>
        </w:rPr>
        <w:t>金</w:t>
      </w:r>
      <w:r w:rsidRPr="00343B7F">
        <w:rPr>
          <w:rFonts w:ascii="Meiryo UI" w:eastAsia="Meiryo UI" w:hAnsi="Meiryo UI" w:cs="Meiryo UI" w:hint="eastAsia"/>
        </w:rPr>
        <w:t>）</w:t>
      </w:r>
      <w:r w:rsidR="00984C7F">
        <w:rPr>
          <w:rFonts w:ascii="Meiryo UI" w:eastAsia="Meiryo UI" w:hAnsi="Meiryo UI" w:cs="Meiryo UI" w:hint="eastAsia"/>
        </w:rPr>
        <w:t>午後３</w:t>
      </w:r>
      <w:r w:rsidRPr="00343B7F">
        <w:rPr>
          <w:rFonts w:ascii="Meiryo UI" w:eastAsia="Meiryo UI" w:hAnsi="Meiryo UI" w:cs="Meiryo UI" w:hint="eastAsia"/>
        </w:rPr>
        <w:t>時</w:t>
      </w:r>
      <w:r w:rsidR="005F1CBE">
        <w:rPr>
          <w:rFonts w:ascii="Meiryo UI" w:eastAsia="Meiryo UI" w:hAnsi="Meiryo UI" w:cs="Meiryo UI" w:hint="eastAsia"/>
        </w:rPr>
        <w:t>～</w:t>
      </w:r>
      <w:r w:rsidR="00984C7F">
        <w:rPr>
          <w:rFonts w:ascii="Meiryo UI" w:eastAsia="Meiryo UI" w:hAnsi="Meiryo UI" w:cs="Meiryo UI" w:hint="eastAsia"/>
        </w:rPr>
        <w:t>午後５時</w:t>
      </w:r>
    </w:p>
    <w:p w14:paraId="6D255503" w14:textId="4509D3CC" w:rsidR="004871AB" w:rsidRDefault="00EE1A60" w:rsidP="00EE1A60">
      <w:pPr>
        <w:rPr>
          <w:rFonts w:ascii="Meiryo UI" w:eastAsia="Meiryo UI" w:hAnsi="Meiryo UI" w:cs="Meiryo UI"/>
        </w:rPr>
      </w:pPr>
      <w:r w:rsidRPr="00343B7F">
        <w:rPr>
          <w:rFonts w:ascii="Meiryo UI" w:eastAsia="Meiryo UI" w:hAnsi="Meiryo UI" w:cs="Meiryo UI" w:hint="eastAsia"/>
          <w:b/>
        </w:rPr>
        <w:t>場　所</w:t>
      </w:r>
      <w:r w:rsidRPr="00343B7F">
        <w:rPr>
          <w:rFonts w:ascii="Meiryo UI" w:eastAsia="Meiryo UI" w:hAnsi="Meiryo UI" w:cs="Meiryo UI" w:hint="eastAsia"/>
        </w:rPr>
        <w:t>：</w:t>
      </w:r>
      <w:r w:rsidR="00984C7F" w:rsidRPr="00984C7F">
        <w:rPr>
          <w:rFonts w:ascii="Meiryo UI" w:eastAsia="Meiryo UI" w:hAnsi="Meiryo UI" w:cs="Meiryo UI" w:hint="eastAsia"/>
        </w:rPr>
        <w:t>大阪市環境局第１会議室及びWEB</w:t>
      </w:r>
    </w:p>
    <w:p w14:paraId="6B49FB43" w14:textId="1D0BEA39" w:rsidR="00EE1A60" w:rsidRPr="00343B7F" w:rsidRDefault="00EE1A60" w:rsidP="00EE1A60">
      <w:pPr>
        <w:rPr>
          <w:rFonts w:ascii="Meiryo UI" w:eastAsia="Meiryo UI" w:hAnsi="Meiryo UI" w:cs="Meiryo UI"/>
        </w:rPr>
      </w:pPr>
      <w:r w:rsidRPr="00343B7F">
        <w:rPr>
          <w:rFonts w:ascii="Meiryo UI" w:eastAsia="Meiryo UI" w:hAnsi="Meiryo UI" w:cs="Meiryo UI" w:hint="eastAsia"/>
          <w:b/>
        </w:rPr>
        <w:t>出席者</w:t>
      </w:r>
      <w:r w:rsidRPr="00343B7F">
        <w:rPr>
          <w:rFonts w:ascii="Meiryo UI" w:eastAsia="Meiryo UI" w:hAnsi="Meiryo UI" w:cs="Meiryo UI" w:hint="eastAsia"/>
        </w:rPr>
        <w:t>：（会長）</w:t>
      </w:r>
    </w:p>
    <w:p w14:paraId="1039179A" w14:textId="1D122B7D" w:rsidR="00EE1A60" w:rsidRPr="00343B7F" w:rsidRDefault="00EE1A60" w:rsidP="00EE1A60">
      <w:pPr>
        <w:rPr>
          <w:rFonts w:ascii="Meiryo UI" w:eastAsia="Meiryo UI" w:hAnsi="Meiryo UI" w:cs="Meiryo UI"/>
        </w:rPr>
      </w:pPr>
      <w:r w:rsidRPr="00343B7F">
        <w:rPr>
          <w:rFonts w:ascii="Meiryo UI" w:eastAsia="Meiryo UI" w:hAnsi="Meiryo UI" w:cs="Meiryo UI" w:hint="eastAsia"/>
          <w:sz w:val="18"/>
        </w:rPr>
        <w:t xml:space="preserve">（敬称略）　</w:t>
      </w:r>
      <w:r w:rsidR="00A83F59" w:rsidRPr="00343B7F">
        <w:rPr>
          <w:rFonts w:ascii="Meiryo UI" w:eastAsia="Meiryo UI" w:hAnsi="Meiryo UI" w:cs="Meiryo UI" w:hint="eastAsia"/>
          <w:sz w:val="18"/>
        </w:rPr>
        <w:t xml:space="preserve">　　</w:t>
      </w:r>
      <w:r w:rsidRPr="00343B7F">
        <w:rPr>
          <w:rFonts w:ascii="Meiryo UI" w:eastAsia="Meiryo UI" w:hAnsi="Meiryo UI" w:cs="Meiryo UI" w:hint="eastAsia"/>
        </w:rPr>
        <w:t>秋元圭吾（公益財団法人地球環境産業技術</w:t>
      </w:r>
      <w:r w:rsidR="00D2490B" w:rsidRPr="00343B7F">
        <w:rPr>
          <w:rFonts w:ascii="Meiryo UI" w:eastAsia="Meiryo UI" w:hAnsi="Meiryo UI" w:cs="Meiryo UI" w:hint="eastAsia"/>
        </w:rPr>
        <w:t>研究</w:t>
      </w:r>
      <w:r w:rsidRPr="00343B7F">
        <w:rPr>
          <w:rFonts w:ascii="Meiryo UI" w:eastAsia="Meiryo UI" w:hAnsi="Meiryo UI" w:cs="Meiryo UI" w:hint="eastAsia"/>
        </w:rPr>
        <w:t>機構）</w:t>
      </w:r>
    </w:p>
    <w:p w14:paraId="794B35E6" w14:textId="77777777" w:rsidR="00EE1A60" w:rsidRPr="00343B7F" w:rsidRDefault="00EE1A60" w:rsidP="00EE1A60">
      <w:pPr>
        <w:ind w:leftChars="-202" w:left="1050" w:hangingChars="702" w:hanging="1474"/>
        <w:rPr>
          <w:rFonts w:ascii="Meiryo UI" w:eastAsia="Meiryo UI" w:hAnsi="Meiryo UI" w:cs="Meiryo UI"/>
        </w:rPr>
      </w:pPr>
      <w:r w:rsidRPr="00343B7F">
        <w:rPr>
          <w:rFonts w:ascii="Meiryo UI" w:eastAsia="Meiryo UI" w:hAnsi="Meiryo UI" w:cs="Meiryo UI" w:hint="eastAsia"/>
        </w:rPr>
        <w:t xml:space="preserve">　　　　　　　　　（構成団体）</w:t>
      </w:r>
    </w:p>
    <w:p w14:paraId="7826EAC3" w14:textId="77777777" w:rsidR="00AF3FB4" w:rsidRDefault="00420E55" w:rsidP="009E7BEE">
      <w:pPr>
        <w:ind w:leftChars="498" w:left="1046" w:firstLineChars="41" w:firstLine="86"/>
        <w:rPr>
          <w:rFonts w:ascii="Meiryo UI" w:eastAsia="Meiryo UI" w:hAnsi="Meiryo UI" w:cs="Meiryo UI"/>
        </w:rPr>
      </w:pPr>
      <w:r w:rsidRPr="00AF3FB4">
        <w:rPr>
          <w:rFonts w:ascii="Meiryo UI" w:eastAsia="Meiryo UI" w:hAnsi="Meiryo UI" w:cs="Meiryo UI" w:hint="eastAsia"/>
        </w:rPr>
        <w:t>(株)</w:t>
      </w:r>
      <w:r w:rsidR="00AF44A2" w:rsidRPr="00AF3FB4">
        <w:rPr>
          <w:rFonts w:ascii="Meiryo UI" w:eastAsia="Meiryo UI" w:hAnsi="Meiryo UI" w:cs="Meiryo UI" w:hint="eastAsia"/>
        </w:rPr>
        <w:t>池田泉州銀行、一般財団法人大阪科学技術センター（OSTEC）、</w:t>
      </w:r>
      <w:r w:rsidR="005F1CBE" w:rsidRPr="00AF3FB4">
        <w:rPr>
          <w:rFonts w:ascii="Meiryo UI" w:eastAsia="Meiryo UI" w:hAnsi="Meiryo UI" w:cs="Meiryo UI" w:hint="eastAsia"/>
        </w:rPr>
        <w:t>エア・ウォーター(株)、</w:t>
      </w:r>
    </w:p>
    <w:p w14:paraId="27EDF6EE" w14:textId="77777777" w:rsidR="00AF3FB4" w:rsidRDefault="00AF44A2" w:rsidP="009E7BEE">
      <w:pPr>
        <w:ind w:leftChars="498" w:left="1046" w:firstLineChars="41" w:firstLine="86"/>
        <w:rPr>
          <w:rFonts w:ascii="Meiryo UI" w:eastAsia="Meiryo UI" w:hAnsi="Meiryo UI" w:cs="Meiryo UI"/>
        </w:rPr>
      </w:pPr>
      <w:r w:rsidRPr="00AF3FB4">
        <w:rPr>
          <w:rFonts w:ascii="Meiryo UI" w:eastAsia="Meiryo UI" w:hAnsi="Meiryo UI" w:cs="Meiryo UI" w:hint="eastAsia"/>
        </w:rPr>
        <w:t>大阪ガス</w:t>
      </w:r>
      <w:r w:rsidR="00420E55" w:rsidRPr="00AF3FB4">
        <w:rPr>
          <w:rFonts w:ascii="Meiryo UI" w:eastAsia="Meiryo UI" w:hAnsi="Meiryo UI" w:cs="Meiryo UI" w:hint="eastAsia"/>
        </w:rPr>
        <w:t>(株)</w:t>
      </w:r>
      <w:r w:rsidRPr="00AF3FB4">
        <w:rPr>
          <w:rFonts w:ascii="Meiryo UI" w:eastAsia="Meiryo UI" w:hAnsi="Meiryo UI" w:cs="Meiryo UI" w:hint="eastAsia"/>
        </w:rPr>
        <w:t>、</w:t>
      </w:r>
      <w:r w:rsidR="00420E55" w:rsidRPr="00AF3FB4">
        <w:rPr>
          <w:rFonts w:ascii="Meiryo UI" w:eastAsia="Meiryo UI" w:hAnsi="Meiryo UI" w:cs="Meiryo UI" w:hint="eastAsia"/>
        </w:rPr>
        <w:t>(株)</w:t>
      </w:r>
      <w:r w:rsidRPr="00AF3FB4">
        <w:rPr>
          <w:rFonts w:ascii="Meiryo UI" w:eastAsia="Meiryo UI" w:hAnsi="Meiryo UI" w:cs="Meiryo UI" w:hint="eastAsia"/>
        </w:rPr>
        <w:t>大林組、</w:t>
      </w:r>
      <w:r w:rsidR="005F1CBE" w:rsidRPr="00AF3FB4">
        <w:rPr>
          <w:rFonts w:ascii="Meiryo UI" w:eastAsia="Meiryo UI" w:hAnsi="Meiryo UI" w:cs="Meiryo UI" w:hint="eastAsia"/>
        </w:rPr>
        <w:t>オリックス(株)、</w:t>
      </w:r>
      <w:r w:rsidR="008E4A25" w:rsidRPr="00AF3FB4">
        <w:rPr>
          <w:rFonts w:ascii="Meiryo UI" w:eastAsia="Meiryo UI" w:hAnsi="Meiryo UI" w:cs="Meiryo UI" w:hint="eastAsia"/>
        </w:rPr>
        <w:t>(株)加地テック、</w:t>
      </w:r>
      <w:r w:rsidR="009E7BEE" w:rsidRPr="00AF3FB4">
        <w:rPr>
          <w:rFonts w:ascii="Meiryo UI" w:eastAsia="Meiryo UI" w:hAnsi="Meiryo UI" w:cs="Meiryo UI" w:hint="eastAsia"/>
        </w:rPr>
        <w:t>カナデビア（株）、</w:t>
      </w:r>
      <w:r w:rsidRPr="00AF3FB4">
        <w:rPr>
          <w:rFonts w:ascii="Meiryo UI" w:eastAsia="Meiryo UI" w:hAnsi="Meiryo UI" w:cs="Meiryo UI" w:hint="eastAsia"/>
        </w:rPr>
        <w:t>川崎重工業</w:t>
      </w:r>
      <w:r w:rsidR="00420E55" w:rsidRPr="00AF3FB4">
        <w:rPr>
          <w:rFonts w:ascii="Meiryo UI" w:eastAsia="Meiryo UI" w:hAnsi="Meiryo UI" w:cs="Meiryo UI" w:hint="eastAsia"/>
        </w:rPr>
        <w:t>(株)</w:t>
      </w:r>
      <w:r w:rsidRPr="00AF3FB4">
        <w:rPr>
          <w:rFonts w:ascii="Meiryo UI" w:eastAsia="Meiryo UI" w:hAnsi="Meiryo UI" w:cs="Meiryo UI" w:hint="eastAsia"/>
        </w:rPr>
        <w:t>、</w:t>
      </w:r>
    </w:p>
    <w:p w14:paraId="4065C56C" w14:textId="77777777" w:rsidR="00AF3FB4" w:rsidRDefault="0024483A" w:rsidP="009E7BEE">
      <w:pPr>
        <w:ind w:leftChars="498" w:left="1046" w:firstLineChars="41" w:firstLine="86"/>
        <w:rPr>
          <w:rFonts w:ascii="Meiryo UI" w:eastAsia="Meiryo UI" w:hAnsi="Meiryo UI" w:cs="Meiryo UI"/>
        </w:rPr>
      </w:pPr>
      <w:r w:rsidRPr="00AF3FB4">
        <w:rPr>
          <w:rFonts w:ascii="Meiryo UI" w:eastAsia="Meiryo UI" w:hAnsi="Meiryo UI" w:cs="Meiryo UI" w:hint="eastAsia"/>
        </w:rPr>
        <w:t>関西エアポート(株)、</w:t>
      </w:r>
      <w:r w:rsidR="00AF44A2" w:rsidRPr="00AF3FB4">
        <w:rPr>
          <w:rFonts w:ascii="Meiryo UI" w:eastAsia="Meiryo UI" w:hAnsi="Meiryo UI" w:cs="Meiryo UI" w:hint="eastAsia"/>
        </w:rPr>
        <w:t>関西電力</w:t>
      </w:r>
      <w:r w:rsidR="00420E55" w:rsidRPr="00AF3FB4">
        <w:rPr>
          <w:rFonts w:ascii="Meiryo UI" w:eastAsia="Meiryo UI" w:hAnsi="Meiryo UI" w:cs="Meiryo UI" w:hint="eastAsia"/>
        </w:rPr>
        <w:t>(株)</w:t>
      </w:r>
      <w:r w:rsidR="00AF44A2" w:rsidRPr="00AF3FB4">
        <w:rPr>
          <w:rFonts w:ascii="Meiryo UI" w:eastAsia="Meiryo UI" w:hAnsi="Meiryo UI" w:cs="Meiryo UI" w:hint="eastAsia"/>
        </w:rPr>
        <w:t>、</w:t>
      </w:r>
      <w:r w:rsidR="005F1CBE" w:rsidRPr="00AF3FB4">
        <w:rPr>
          <w:rFonts w:ascii="Meiryo UI" w:eastAsia="Meiryo UI" w:hAnsi="Meiryo UI" w:cs="Meiryo UI" w:hint="eastAsia"/>
        </w:rPr>
        <w:t>(株)関西みらい銀行、</w:t>
      </w:r>
      <w:r w:rsidR="009E7A41" w:rsidRPr="00AF3FB4">
        <w:rPr>
          <w:rFonts w:ascii="Meiryo UI" w:eastAsia="Meiryo UI" w:hAnsi="Meiryo UI" w:cs="Meiryo UI" w:hint="eastAsia"/>
        </w:rPr>
        <w:t>鴻池運輸（株）、堺化学工業（株）、</w:t>
      </w:r>
    </w:p>
    <w:p w14:paraId="0399678C" w14:textId="77777777" w:rsidR="00AF3FB4" w:rsidRDefault="009E7A41" w:rsidP="009E7BEE">
      <w:pPr>
        <w:ind w:leftChars="498" w:left="1046" w:firstLineChars="41" w:firstLine="86"/>
        <w:rPr>
          <w:rFonts w:ascii="Meiryo UI" w:eastAsia="Meiryo UI" w:hAnsi="Meiryo UI" w:cs="Meiryo UI"/>
        </w:rPr>
      </w:pPr>
      <w:r w:rsidRPr="00AF3FB4">
        <w:rPr>
          <w:rFonts w:ascii="Meiryo UI" w:eastAsia="Meiryo UI" w:hAnsi="Meiryo UI" w:cs="Meiryo UI" w:hint="eastAsia"/>
        </w:rPr>
        <w:t>大成建設（株）、</w:t>
      </w:r>
      <w:r w:rsidR="005F1CBE" w:rsidRPr="00AF3FB4">
        <w:rPr>
          <w:rFonts w:ascii="Meiryo UI" w:eastAsia="Meiryo UI" w:hAnsi="Meiryo UI" w:cs="Meiryo UI" w:hint="eastAsia"/>
        </w:rPr>
        <w:t>大和ハウス工業(株)、</w:t>
      </w:r>
      <w:r w:rsidR="00A0383B" w:rsidRPr="00AF3FB4">
        <w:rPr>
          <w:rFonts w:ascii="Meiryo UI" w:eastAsia="Meiryo UI" w:hAnsi="Meiryo UI" w:cs="Meiryo UI" w:hint="eastAsia"/>
        </w:rPr>
        <w:t>（株）</w:t>
      </w:r>
      <w:r w:rsidRPr="00AF3FB4">
        <w:rPr>
          <w:rFonts w:ascii="Meiryo UI" w:eastAsia="Meiryo UI" w:hAnsi="Meiryo UI" w:cs="Meiryo UI" w:hint="eastAsia"/>
        </w:rPr>
        <w:t>竹中工務店</w:t>
      </w:r>
      <w:r w:rsidR="00A0383B" w:rsidRPr="00AF3FB4">
        <w:rPr>
          <w:rFonts w:ascii="Meiryo UI" w:eastAsia="Meiryo UI" w:hAnsi="Meiryo UI" w:cs="Meiryo UI" w:hint="eastAsia"/>
        </w:rPr>
        <w:t>、</w:t>
      </w:r>
      <w:r w:rsidR="005F1CBE" w:rsidRPr="00AF3FB4">
        <w:rPr>
          <w:rFonts w:ascii="Meiryo UI" w:eastAsia="Meiryo UI" w:hAnsi="Meiryo UI" w:cs="Meiryo UI" w:hint="eastAsia"/>
        </w:rPr>
        <w:t>帝人エンジニアリング(株)</w:t>
      </w:r>
      <w:r w:rsidR="0024483A" w:rsidRPr="00AF3FB4">
        <w:rPr>
          <w:rFonts w:ascii="Meiryo UI" w:eastAsia="Meiryo UI" w:hAnsi="Meiryo UI" w:cs="Meiryo UI" w:hint="eastAsia"/>
        </w:rPr>
        <w:t>、</w:t>
      </w:r>
    </w:p>
    <w:p w14:paraId="1C4481FF" w14:textId="77777777" w:rsidR="00AF3FB4" w:rsidRDefault="009E7BEE" w:rsidP="009E7BEE">
      <w:pPr>
        <w:ind w:leftChars="498" w:left="1046" w:firstLineChars="41" w:firstLine="86"/>
        <w:rPr>
          <w:rFonts w:ascii="Meiryo UI" w:eastAsia="Meiryo UI" w:hAnsi="Meiryo UI" w:cs="Meiryo UI"/>
        </w:rPr>
      </w:pPr>
      <w:r w:rsidRPr="00AF3FB4">
        <w:rPr>
          <w:rFonts w:ascii="Meiryo UI" w:eastAsia="Meiryo UI" w:hAnsi="Meiryo UI" w:cs="Meiryo UI" w:hint="eastAsia"/>
        </w:rPr>
        <w:t>パナソニック(株</w:t>
      </w:r>
      <w:r w:rsidR="009E7A41" w:rsidRPr="00AF3FB4">
        <w:rPr>
          <w:rFonts w:ascii="Meiryo UI" w:eastAsia="Meiryo UI" w:hAnsi="Meiryo UI" w:cs="Meiryo UI" w:hint="eastAsia"/>
        </w:rPr>
        <w:t>)</w:t>
      </w:r>
      <w:r w:rsidRPr="00AF3FB4">
        <w:rPr>
          <w:rFonts w:ascii="Meiryo UI" w:eastAsia="Meiryo UI" w:hAnsi="Meiryo UI" w:cs="Meiryo UI" w:hint="eastAsia"/>
        </w:rPr>
        <w:t>、</w:t>
      </w:r>
      <w:r w:rsidR="008D51D1" w:rsidRPr="00AF3FB4">
        <w:rPr>
          <w:rFonts w:ascii="Meiryo UI" w:eastAsia="Meiryo UI" w:hAnsi="Meiryo UI" w:cs="Meiryo UI" w:hint="eastAsia"/>
        </w:rPr>
        <w:t>東芝エネルギーシステムズ</w:t>
      </w:r>
      <w:r w:rsidR="0024483A" w:rsidRPr="00AF3FB4">
        <w:rPr>
          <w:rFonts w:ascii="Meiryo UI" w:eastAsia="Meiryo UI" w:hAnsi="Meiryo UI" w:cs="Meiryo UI" w:hint="eastAsia"/>
        </w:rPr>
        <w:t>(株)、</w:t>
      </w:r>
      <w:r w:rsidR="00C1237E" w:rsidRPr="00AF3FB4">
        <w:rPr>
          <w:rFonts w:ascii="Meiryo UI" w:eastAsia="Meiryo UI" w:hAnsi="Meiryo UI" w:cs="Meiryo UI" w:hint="eastAsia"/>
        </w:rPr>
        <w:t>三井化学(株)</w:t>
      </w:r>
      <w:r w:rsidR="00AF44A2" w:rsidRPr="00AF3FB4">
        <w:rPr>
          <w:rFonts w:ascii="Meiryo UI" w:eastAsia="Meiryo UI" w:hAnsi="Meiryo UI" w:cs="Meiryo UI" w:hint="eastAsia"/>
        </w:rPr>
        <w:t>、</w:t>
      </w:r>
      <w:r w:rsidRPr="00AF3FB4">
        <w:rPr>
          <w:rFonts w:ascii="Meiryo UI" w:eastAsia="Meiryo UI" w:hAnsi="Meiryo UI" w:cs="Meiryo UI" w:hint="eastAsia"/>
        </w:rPr>
        <w:t>三菱化工機(株)、</w:t>
      </w:r>
    </w:p>
    <w:p w14:paraId="43B1631C" w14:textId="649DFECA" w:rsidR="00AF44A2" w:rsidRPr="00AF3FB4" w:rsidRDefault="00420E55" w:rsidP="009E7BEE">
      <w:pPr>
        <w:ind w:leftChars="498" w:left="1046" w:firstLineChars="41" w:firstLine="86"/>
        <w:rPr>
          <w:rFonts w:ascii="Meiryo UI" w:eastAsia="Meiryo UI" w:hAnsi="Meiryo UI" w:cs="Meiryo UI"/>
        </w:rPr>
      </w:pPr>
      <w:r w:rsidRPr="00AF3FB4">
        <w:rPr>
          <w:rFonts w:ascii="Meiryo UI" w:eastAsia="Meiryo UI" w:hAnsi="Meiryo UI" w:cs="Meiryo UI" w:hint="eastAsia"/>
        </w:rPr>
        <w:t>(株)</w:t>
      </w:r>
      <w:r w:rsidR="00AF44A2" w:rsidRPr="00AF3FB4">
        <w:rPr>
          <w:rFonts w:ascii="Meiryo UI" w:eastAsia="Meiryo UI" w:hAnsi="Meiryo UI" w:cs="Meiryo UI" w:hint="eastAsia"/>
        </w:rPr>
        <w:t>三菱UFJ銀行</w:t>
      </w:r>
      <w:r w:rsidR="008D51D1" w:rsidRPr="00AF3FB4">
        <w:rPr>
          <w:rFonts w:ascii="Meiryo UI" w:eastAsia="Meiryo UI" w:hAnsi="Meiryo UI" w:cs="Meiryo UI" w:hint="eastAsia"/>
        </w:rPr>
        <w:t>、（株）りそな銀行</w:t>
      </w:r>
    </w:p>
    <w:p w14:paraId="1091FBB1" w14:textId="77777777" w:rsidR="00EE1A60" w:rsidRPr="00AF3FB4" w:rsidRDefault="00EE1A60" w:rsidP="00EE1A60">
      <w:pPr>
        <w:rPr>
          <w:rFonts w:ascii="Meiryo UI" w:eastAsia="Meiryo UI" w:hAnsi="Meiryo UI" w:cs="Meiryo UI"/>
        </w:rPr>
      </w:pPr>
      <w:r w:rsidRPr="00AF3FB4">
        <w:rPr>
          <w:rFonts w:ascii="Meiryo UI" w:eastAsia="Meiryo UI" w:hAnsi="Meiryo UI" w:cs="Meiryo UI" w:hint="eastAsia"/>
          <w:b/>
        </w:rPr>
        <w:t xml:space="preserve">　　　　　　</w:t>
      </w:r>
      <w:r w:rsidRPr="00AF3FB4">
        <w:rPr>
          <w:rFonts w:ascii="Meiryo UI" w:eastAsia="Meiryo UI" w:hAnsi="Meiryo UI" w:cs="Meiryo UI" w:hint="eastAsia"/>
        </w:rPr>
        <w:t>（事業別研究会座長）</w:t>
      </w:r>
    </w:p>
    <w:p w14:paraId="4B717A16" w14:textId="47624B06" w:rsidR="00EE1A60" w:rsidRPr="00AF3FB4" w:rsidRDefault="0024483A" w:rsidP="008A133F">
      <w:pPr>
        <w:ind w:firstLineChars="540" w:firstLine="1134"/>
        <w:rPr>
          <w:rFonts w:ascii="Meiryo UI" w:eastAsia="Meiryo UI" w:hAnsi="Meiryo UI" w:cs="Meiryo UI"/>
        </w:rPr>
      </w:pPr>
      <w:r w:rsidRPr="00AF3FB4">
        <w:rPr>
          <w:rFonts w:ascii="Meiryo UI" w:eastAsia="Meiryo UI" w:hAnsi="Meiryo UI" w:cs="Meiryo UI" w:hint="eastAsia"/>
        </w:rPr>
        <w:t>水上モビリティ</w:t>
      </w:r>
      <w:r w:rsidR="00EE1A60" w:rsidRPr="00AF3FB4">
        <w:rPr>
          <w:rFonts w:ascii="Meiryo UI" w:eastAsia="Meiryo UI" w:hAnsi="Meiryo UI" w:cs="Meiryo UI" w:hint="eastAsia"/>
        </w:rPr>
        <w:t>研究会座長</w:t>
      </w:r>
      <w:r w:rsidR="00341D7A" w:rsidRPr="00AF3FB4">
        <w:rPr>
          <w:rFonts w:ascii="Meiryo UI" w:eastAsia="Meiryo UI" w:hAnsi="Meiryo UI" w:cs="Meiryo UI" w:hint="eastAsia"/>
        </w:rPr>
        <w:t>、</w:t>
      </w:r>
      <w:r w:rsidRPr="00AF3FB4">
        <w:rPr>
          <w:rFonts w:ascii="Meiryo UI" w:eastAsia="Meiryo UI" w:hAnsi="Meiryo UI" w:cs="Meiryo UI" w:hint="eastAsia"/>
        </w:rPr>
        <w:t>陸上モビリティ</w:t>
      </w:r>
      <w:r w:rsidR="00EE1A60" w:rsidRPr="00AF3FB4">
        <w:rPr>
          <w:rFonts w:ascii="Meiryo UI" w:eastAsia="Meiryo UI" w:hAnsi="Meiryo UI" w:cs="Meiryo UI" w:hint="eastAsia"/>
        </w:rPr>
        <w:t>研究会座長</w:t>
      </w:r>
    </w:p>
    <w:p w14:paraId="5B656E17" w14:textId="3CF83D18" w:rsidR="003072EB" w:rsidRPr="00AF3FB4" w:rsidRDefault="003072EB" w:rsidP="003072EB">
      <w:pPr>
        <w:rPr>
          <w:rFonts w:ascii="Meiryo UI" w:eastAsia="Meiryo UI" w:hAnsi="Meiryo UI" w:cs="Meiryo UI"/>
        </w:rPr>
      </w:pPr>
      <w:r w:rsidRPr="00AF3FB4">
        <w:rPr>
          <w:rFonts w:ascii="Meiryo UI" w:eastAsia="Meiryo UI" w:hAnsi="Meiryo UI" w:cs="Meiryo UI" w:hint="eastAsia"/>
        </w:rPr>
        <w:t xml:space="preserve">　　　　　　（オブザーバー）</w:t>
      </w:r>
    </w:p>
    <w:p w14:paraId="10D478A0" w14:textId="6C4F15F8" w:rsidR="00C42C76" w:rsidRPr="00343B7F" w:rsidRDefault="009E7BEE" w:rsidP="007A58BC">
      <w:pPr>
        <w:ind w:leftChars="540" w:left="1260" w:hangingChars="60" w:hanging="126"/>
        <w:rPr>
          <w:rFonts w:ascii="Meiryo UI" w:eastAsia="Meiryo UI" w:hAnsi="Meiryo UI" w:cs="Meiryo UI"/>
        </w:rPr>
      </w:pPr>
      <w:r w:rsidRPr="00AF3FB4">
        <w:rPr>
          <w:rFonts w:ascii="Meiryo UI" w:eastAsia="Meiryo UI" w:hAnsi="Meiryo UI" w:cs="Meiryo UI" w:hint="eastAsia"/>
        </w:rPr>
        <w:t>環境省、</w:t>
      </w:r>
      <w:r w:rsidR="00A52345" w:rsidRPr="00AF3FB4">
        <w:rPr>
          <w:rFonts w:ascii="Meiryo UI" w:eastAsia="Meiryo UI" w:hAnsi="Meiryo UI" w:cs="Meiryo UI" w:hint="eastAsia"/>
        </w:rPr>
        <w:t>近畿経済産業局、</w:t>
      </w:r>
      <w:r w:rsidR="007A58BC" w:rsidRPr="00AF3FB4">
        <w:rPr>
          <w:rFonts w:ascii="Meiryo UI" w:eastAsia="Meiryo UI" w:hAnsi="Meiryo UI" w:cs="Meiryo UI" w:hint="eastAsia"/>
        </w:rPr>
        <w:t>（</w:t>
      </w:r>
      <w:r w:rsidR="00B1764B" w:rsidRPr="00AF3FB4">
        <w:rPr>
          <w:rFonts w:ascii="Meiryo UI" w:eastAsia="Meiryo UI" w:hAnsi="Meiryo UI" w:cs="Meiryo UI" w:hint="eastAsia"/>
        </w:rPr>
        <w:t>公社</w:t>
      </w:r>
      <w:r w:rsidR="007A58BC" w:rsidRPr="00AF3FB4">
        <w:rPr>
          <w:rFonts w:ascii="Meiryo UI" w:eastAsia="Meiryo UI" w:hAnsi="Meiryo UI" w:cs="Meiryo UI" w:hint="eastAsia"/>
        </w:rPr>
        <w:t>）</w:t>
      </w:r>
      <w:r w:rsidR="00B1764B" w:rsidRPr="00AF3FB4">
        <w:rPr>
          <w:rFonts w:ascii="Meiryo UI" w:eastAsia="Meiryo UI" w:hAnsi="Meiryo UI" w:cs="Meiryo UI" w:hint="eastAsia"/>
        </w:rPr>
        <w:t>関西経済連合会、</w:t>
      </w:r>
      <w:r w:rsidR="0024483A" w:rsidRPr="00AF3FB4">
        <w:rPr>
          <w:rFonts w:ascii="Meiryo UI" w:eastAsia="Meiryo UI" w:hAnsi="Meiryo UI" w:cs="Meiryo UI" w:hint="eastAsia"/>
        </w:rPr>
        <w:t xml:space="preserve"> </w:t>
      </w:r>
      <w:r w:rsidR="007A58BC" w:rsidRPr="00AF3FB4">
        <w:rPr>
          <w:rFonts w:ascii="Meiryo UI" w:eastAsia="Meiryo UI" w:hAnsi="Meiryo UI" w:cs="Meiryo UI" w:hint="eastAsia"/>
        </w:rPr>
        <w:t>(</w:t>
      </w:r>
      <w:r w:rsidR="00C1237E" w:rsidRPr="00AF3FB4">
        <w:rPr>
          <w:rFonts w:ascii="Meiryo UI" w:eastAsia="Meiryo UI" w:hAnsi="Meiryo UI" w:cs="Meiryo UI" w:hint="eastAsia"/>
        </w:rPr>
        <w:t>独法</w:t>
      </w:r>
      <w:r w:rsidR="007A58BC" w:rsidRPr="00AF3FB4">
        <w:rPr>
          <w:rFonts w:ascii="Meiryo UI" w:eastAsia="Meiryo UI" w:hAnsi="Meiryo UI" w:cs="Meiryo UI" w:hint="eastAsia"/>
        </w:rPr>
        <w:t>)</w:t>
      </w:r>
      <w:r w:rsidR="00C1237E" w:rsidRPr="00AF3FB4">
        <w:rPr>
          <w:rFonts w:ascii="Meiryo UI" w:eastAsia="Meiryo UI" w:hAnsi="Meiryo UI" w:cs="Meiryo UI" w:hint="eastAsia"/>
        </w:rPr>
        <w:t>日本貿易振興機構</w:t>
      </w:r>
    </w:p>
    <w:p w14:paraId="1E2377DE" w14:textId="66BFF126" w:rsidR="00EE1A60" w:rsidRPr="00343B7F" w:rsidRDefault="00EE1A60" w:rsidP="00EE1A60">
      <w:pPr>
        <w:ind w:left="1050" w:hangingChars="500" w:hanging="1050"/>
        <w:rPr>
          <w:rFonts w:ascii="Meiryo UI" w:eastAsia="Meiryo UI" w:hAnsi="Meiryo UI" w:cs="Meiryo UI"/>
        </w:rPr>
      </w:pPr>
      <w:r w:rsidRPr="00343B7F">
        <w:rPr>
          <w:rFonts w:ascii="Meiryo UI" w:eastAsia="Meiryo UI" w:hAnsi="Meiryo UI" w:cs="Meiryo UI" w:hint="eastAsia"/>
          <w:b/>
        </w:rPr>
        <w:t xml:space="preserve">　</w:t>
      </w:r>
      <w:r w:rsidRPr="00343B7F">
        <w:rPr>
          <w:rFonts w:ascii="Meiryo UI" w:eastAsia="Meiryo UI" w:hAnsi="Meiryo UI" w:cs="Meiryo UI" w:hint="eastAsia"/>
        </w:rPr>
        <w:t xml:space="preserve">　　　　　（事務局）</w:t>
      </w:r>
    </w:p>
    <w:p w14:paraId="799D3989" w14:textId="1C5000C0" w:rsidR="008F65C8" w:rsidRPr="00343B7F" w:rsidRDefault="00C42C76" w:rsidP="008A133F">
      <w:pPr>
        <w:ind w:leftChars="540" w:left="1260" w:hangingChars="60" w:hanging="126"/>
        <w:rPr>
          <w:rFonts w:ascii="Meiryo UI" w:eastAsia="Meiryo UI" w:hAnsi="Meiryo UI" w:cs="Meiryo UI"/>
        </w:rPr>
      </w:pPr>
      <w:r w:rsidRPr="00343B7F">
        <w:rPr>
          <w:rFonts w:ascii="Meiryo UI" w:eastAsia="Meiryo UI" w:hAnsi="Meiryo UI" w:cs="Meiryo UI" w:hint="eastAsia"/>
        </w:rPr>
        <w:t>大阪府商工労働部成長産業振興室産業創造課</w:t>
      </w:r>
      <w:r w:rsidR="00AA06A7" w:rsidRPr="00343B7F">
        <w:rPr>
          <w:rFonts w:ascii="Meiryo UI" w:eastAsia="Meiryo UI" w:hAnsi="Meiryo UI" w:cs="Meiryo UI" w:hint="eastAsia"/>
        </w:rPr>
        <w:t>、</w:t>
      </w:r>
    </w:p>
    <w:p w14:paraId="407BA6E3" w14:textId="752077B4" w:rsidR="00F956B6" w:rsidRPr="00343B7F" w:rsidRDefault="00EE1A60" w:rsidP="008A133F">
      <w:pPr>
        <w:ind w:leftChars="540" w:left="1260" w:hangingChars="60" w:hanging="126"/>
        <w:rPr>
          <w:rFonts w:ascii="Meiryo UI" w:eastAsia="Meiryo UI" w:hAnsi="Meiryo UI" w:cs="Meiryo UI"/>
        </w:rPr>
      </w:pPr>
      <w:r w:rsidRPr="00343B7F">
        <w:rPr>
          <w:rFonts w:ascii="Meiryo UI" w:eastAsia="Meiryo UI" w:hAnsi="Meiryo UI" w:cs="Meiryo UI" w:hint="eastAsia"/>
        </w:rPr>
        <w:t>大阪市環境局環境施策部環境施策課</w:t>
      </w:r>
      <w:r w:rsidR="009B5D93" w:rsidRPr="00343B7F">
        <w:rPr>
          <w:rFonts w:ascii="Meiryo UI" w:eastAsia="Meiryo UI" w:hAnsi="Meiryo UI" w:cs="Meiryo UI" w:hint="eastAsia"/>
        </w:rPr>
        <w:t>、</w:t>
      </w:r>
    </w:p>
    <w:p w14:paraId="73CBBBCE" w14:textId="5FF9CB5D" w:rsidR="00CF7F51" w:rsidRPr="00343B7F" w:rsidRDefault="009B5D93" w:rsidP="00FA2C8A">
      <w:pPr>
        <w:ind w:leftChars="540" w:left="1260" w:hangingChars="60" w:hanging="126"/>
        <w:rPr>
          <w:rFonts w:ascii="Meiryo UI" w:eastAsia="Meiryo UI" w:hAnsi="Meiryo UI" w:cs="Meiryo UI"/>
        </w:rPr>
      </w:pPr>
      <w:r w:rsidRPr="00343B7F">
        <w:rPr>
          <w:rFonts w:ascii="Meiryo UI" w:eastAsia="Meiryo UI" w:hAnsi="Meiryo UI" w:cs="Meiryo UI" w:hint="eastAsia"/>
        </w:rPr>
        <w:t>堺市</w:t>
      </w:r>
      <w:r w:rsidR="00422C71" w:rsidRPr="00343B7F">
        <w:rPr>
          <w:rFonts w:ascii="Meiryo UI" w:eastAsia="Meiryo UI" w:hAnsi="Meiryo UI" w:cs="Meiryo UI" w:hint="eastAsia"/>
        </w:rPr>
        <w:t>環境局</w:t>
      </w:r>
      <w:r w:rsidR="001E5D40" w:rsidRPr="00343B7F">
        <w:rPr>
          <w:rFonts w:ascii="Meiryo UI" w:eastAsia="Meiryo UI" w:hAnsi="Meiryo UI" w:cs="Meiryo UI" w:hint="eastAsia"/>
        </w:rPr>
        <w:t>カーボンニュートラル</w:t>
      </w:r>
      <w:r w:rsidRPr="00343B7F">
        <w:rPr>
          <w:rFonts w:ascii="Meiryo UI" w:eastAsia="Meiryo UI" w:hAnsi="Meiryo UI" w:cs="Meiryo UI" w:hint="eastAsia"/>
        </w:rPr>
        <w:t>推進部環境エネルギー課</w:t>
      </w:r>
    </w:p>
    <w:p w14:paraId="69F0D527" w14:textId="6AB0A6E2" w:rsidR="00F56BB3" w:rsidRPr="00AF4485" w:rsidRDefault="00F56BB3" w:rsidP="0044418F">
      <w:pPr>
        <w:rPr>
          <w:rFonts w:ascii="Meiryo UI" w:eastAsia="Meiryo UI" w:hAnsi="Meiryo UI" w:cs="Meiryo UI"/>
          <w:b/>
          <w:sz w:val="22"/>
          <w:szCs w:val="21"/>
        </w:rPr>
      </w:pPr>
      <w:r w:rsidRPr="00AF4485">
        <w:rPr>
          <w:rFonts w:ascii="Meiryo UI" w:eastAsia="Meiryo UI" w:hAnsi="Meiryo UI" w:cs="Meiryo UI" w:hint="eastAsia"/>
          <w:b/>
          <w:sz w:val="22"/>
          <w:szCs w:val="21"/>
        </w:rPr>
        <w:t>議事要旨</w:t>
      </w:r>
      <w:r w:rsidR="00A9479E" w:rsidRPr="00AF4485">
        <w:rPr>
          <w:rFonts w:ascii="Meiryo UI" w:eastAsia="Meiryo UI" w:hAnsi="Meiryo UI" w:cs="Meiryo UI" w:hint="eastAsia"/>
          <w:b/>
          <w:sz w:val="22"/>
          <w:szCs w:val="21"/>
        </w:rPr>
        <w:t xml:space="preserve">　</w:t>
      </w:r>
    </w:p>
    <w:p w14:paraId="572E3B2B" w14:textId="70D0483F" w:rsidR="0044418F" w:rsidRPr="00AF4485" w:rsidRDefault="001672E8" w:rsidP="00984D54">
      <w:pPr>
        <w:rPr>
          <w:rFonts w:ascii="Meiryo UI" w:eastAsia="Meiryo UI" w:hAnsi="Meiryo UI" w:cs="Meiryo UI"/>
          <w:b/>
          <w:szCs w:val="21"/>
        </w:rPr>
      </w:pPr>
      <w:r w:rsidRPr="00AF4485">
        <w:rPr>
          <w:rFonts w:ascii="Meiryo UI" w:eastAsia="Meiryo UI" w:hAnsi="Meiryo UI" w:cs="Meiryo UI" w:hint="eastAsia"/>
          <w:sz w:val="22"/>
          <w:szCs w:val="21"/>
        </w:rPr>
        <w:t xml:space="preserve">　</w:t>
      </w:r>
      <w:r w:rsidR="005F1E93" w:rsidRPr="00AF4485">
        <w:rPr>
          <w:rFonts w:ascii="Meiryo UI" w:eastAsia="Meiryo UI" w:hAnsi="Meiryo UI" w:cs="Meiryo UI" w:hint="eastAsia"/>
          <w:b/>
          <w:szCs w:val="21"/>
        </w:rPr>
        <w:t>議題</w:t>
      </w:r>
      <w:r w:rsidR="00181B93" w:rsidRPr="00AF4485">
        <w:rPr>
          <w:rFonts w:ascii="Meiryo UI" w:eastAsia="Meiryo UI" w:hAnsi="Meiryo UI" w:cs="Meiryo UI" w:hint="eastAsia"/>
          <w:b/>
          <w:szCs w:val="21"/>
        </w:rPr>
        <w:t>１</w:t>
      </w:r>
      <w:r w:rsidR="005F1E93" w:rsidRPr="00AF4485">
        <w:rPr>
          <w:rFonts w:ascii="Meiryo UI" w:eastAsia="Meiryo UI" w:hAnsi="Meiryo UI" w:cs="Meiryo UI" w:hint="eastAsia"/>
          <w:b/>
          <w:szCs w:val="21"/>
        </w:rPr>
        <w:t xml:space="preserve">　「</w:t>
      </w:r>
      <w:r w:rsidR="004A4EEB" w:rsidRPr="004A4EEB">
        <w:rPr>
          <w:rFonts w:ascii="Meiryo UI" w:eastAsia="Meiryo UI" w:hAnsi="Meiryo UI" w:cs="Meiryo UI" w:hint="eastAsia"/>
          <w:b/>
          <w:szCs w:val="21"/>
        </w:rPr>
        <w:t>推進会議の取組</w:t>
      </w:r>
      <w:r w:rsidR="002477CD" w:rsidRPr="00AF4485">
        <w:rPr>
          <w:rFonts w:ascii="Meiryo UI" w:eastAsia="Meiryo UI" w:hAnsi="Meiryo UI" w:cs="Meiryo UI" w:hint="eastAsia"/>
          <w:b/>
          <w:szCs w:val="21"/>
        </w:rPr>
        <w:t>」</w:t>
      </w:r>
    </w:p>
    <w:p w14:paraId="4046A426" w14:textId="62D610B7" w:rsidR="00437D1E" w:rsidRDefault="00437D1E" w:rsidP="00267ED7">
      <w:pPr>
        <w:ind w:leftChars="100" w:left="420" w:hangingChars="100" w:hanging="210"/>
        <w:rPr>
          <w:rFonts w:ascii="Meiryo UI" w:eastAsia="Meiryo UI" w:hAnsi="Meiryo UI" w:cs="Meiryo UI"/>
          <w:szCs w:val="21"/>
        </w:rPr>
      </w:pPr>
      <w:r w:rsidRPr="00AF4485">
        <w:rPr>
          <w:rFonts w:ascii="Meiryo UI" w:eastAsia="Meiryo UI" w:hAnsi="Meiryo UI" w:cs="Meiryo UI" w:hint="eastAsia"/>
          <w:szCs w:val="21"/>
        </w:rPr>
        <w:t>■資料</w:t>
      </w:r>
      <w:r w:rsidR="005B3611" w:rsidRPr="00AF4485">
        <w:rPr>
          <w:rFonts w:ascii="Meiryo UI" w:eastAsia="Meiryo UI" w:hAnsi="Meiryo UI" w:cs="Meiryo UI" w:hint="eastAsia"/>
          <w:szCs w:val="21"/>
        </w:rPr>
        <w:t>１</w:t>
      </w:r>
      <w:r w:rsidRPr="00AF4485">
        <w:rPr>
          <w:rFonts w:ascii="Meiryo UI" w:eastAsia="Meiryo UI" w:hAnsi="Meiryo UI" w:cs="Meiryo UI" w:hint="eastAsia"/>
          <w:szCs w:val="21"/>
        </w:rPr>
        <w:t>に沿って説明</w:t>
      </w:r>
    </w:p>
    <w:p w14:paraId="035A2474" w14:textId="7D1C978E" w:rsidR="005B0139" w:rsidRDefault="005B0139" w:rsidP="005B0139">
      <w:pPr>
        <w:ind w:leftChars="200" w:left="420" w:firstLineChars="2" w:firstLine="4"/>
        <w:rPr>
          <w:rFonts w:ascii="Meiryo UI" w:eastAsia="Meiryo UI" w:hAnsi="Meiryo UI" w:cs="Meiryo UI"/>
          <w:szCs w:val="21"/>
        </w:rPr>
      </w:pPr>
      <w:r>
        <w:rPr>
          <w:rFonts w:ascii="Meiryo UI" w:eastAsia="Meiryo UI" w:hAnsi="Meiryo UI" w:cs="Meiryo UI" w:hint="eastAsia"/>
          <w:szCs w:val="21"/>
        </w:rPr>
        <w:t>◆</w:t>
      </w:r>
      <w:r w:rsidR="004A4EEB" w:rsidRPr="004A4EEB">
        <w:rPr>
          <w:rFonts w:ascii="Meiryo UI" w:eastAsia="Meiryo UI" w:hAnsi="Meiryo UI" w:cs="Meiryo UI" w:hint="eastAsia"/>
          <w:szCs w:val="21"/>
        </w:rPr>
        <w:t>前回会議の振り返りについて</w:t>
      </w:r>
      <w:r>
        <w:rPr>
          <w:rFonts w:ascii="Meiryo UI" w:eastAsia="Meiryo UI" w:hAnsi="Meiryo UI" w:cs="Meiryo UI" w:hint="eastAsia"/>
          <w:szCs w:val="21"/>
        </w:rPr>
        <w:t>（</w:t>
      </w:r>
      <w:r w:rsidR="00B22968">
        <w:rPr>
          <w:rFonts w:ascii="Meiryo UI" w:eastAsia="Meiryo UI" w:hAnsi="Meiryo UI" w:cs="Meiryo UI" w:hint="eastAsia"/>
          <w:szCs w:val="21"/>
        </w:rPr>
        <w:t>大阪</w:t>
      </w:r>
      <w:r>
        <w:rPr>
          <w:rFonts w:ascii="Meiryo UI" w:eastAsia="Meiryo UI" w:hAnsi="Meiryo UI" w:cs="Meiryo UI" w:hint="eastAsia"/>
          <w:szCs w:val="21"/>
        </w:rPr>
        <w:t>府説明）</w:t>
      </w:r>
    </w:p>
    <w:p w14:paraId="623499ED" w14:textId="711DF6CF" w:rsidR="00E05A66" w:rsidRDefault="005B0139" w:rsidP="00E05A66">
      <w:pPr>
        <w:ind w:leftChars="404" w:left="991" w:hangingChars="68" w:hanging="143"/>
        <w:rPr>
          <w:rFonts w:ascii="Meiryo UI" w:eastAsia="Meiryo UI" w:hAnsi="Meiryo UI" w:cs="Meiryo UI"/>
          <w:szCs w:val="21"/>
        </w:rPr>
      </w:pPr>
      <w:r>
        <w:rPr>
          <w:rFonts w:ascii="Meiryo UI" w:eastAsia="Meiryo UI" w:hAnsi="Meiryo UI" w:cs="Meiryo UI" w:hint="eastAsia"/>
          <w:szCs w:val="21"/>
        </w:rPr>
        <w:t>・</w:t>
      </w:r>
      <w:r w:rsidR="00267AB8" w:rsidRPr="00267AB8">
        <w:rPr>
          <w:rFonts w:ascii="Meiryo UI" w:eastAsia="Meiryo UI" w:hAnsi="Meiryo UI" w:cs="Meiryo UI" w:hint="eastAsia"/>
          <w:szCs w:val="21"/>
        </w:rPr>
        <w:t>「H2Osakaビジョン」</w:t>
      </w:r>
      <w:r w:rsidR="00267AB8">
        <w:rPr>
          <w:rFonts w:ascii="Meiryo UI" w:eastAsia="Meiryo UI" w:hAnsi="Meiryo UI" w:cs="Meiryo UI" w:hint="eastAsia"/>
          <w:szCs w:val="21"/>
        </w:rPr>
        <w:t>にて定めている</w:t>
      </w:r>
      <w:r w:rsidR="00267AB8" w:rsidRPr="00267AB8">
        <w:rPr>
          <w:rFonts w:ascii="Meiryo UI" w:eastAsia="Meiryo UI" w:hAnsi="Meiryo UI" w:cs="Meiryo UI" w:hint="eastAsia"/>
          <w:szCs w:val="21"/>
        </w:rPr>
        <w:t>ファーストステップ</w:t>
      </w:r>
      <w:r w:rsidR="00267AB8">
        <w:rPr>
          <w:rFonts w:ascii="Meiryo UI" w:eastAsia="Meiryo UI" w:hAnsi="Meiryo UI" w:cs="Meiryo UI" w:hint="eastAsia"/>
          <w:szCs w:val="21"/>
        </w:rPr>
        <w:t>の振り返りとして、</w:t>
      </w:r>
      <w:r w:rsidR="00267AB8" w:rsidRPr="00267AB8">
        <w:rPr>
          <w:rFonts w:ascii="Meiryo UI" w:eastAsia="Meiryo UI" w:hAnsi="Meiryo UI" w:cs="Meiryo UI" w:hint="eastAsia"/>
          <w:szCs w:val="21"/>
        </w:rPr>
        <w:t>2025年大阪･関西万博において披露</w:t>
      </w:r>
      <w:r w:rsidR="00267AB8">
        <w:rPr>
          <w:rFonts w:ascii="Meiryo UI" w:eastAsia="Meiryo UI" w:hAnsi="Meiryo UI" w:cs="Meiryo UI" w:hint="eastAsia"/>
          <w:szCs w:val="21"/>
        </w:rPr>
        <w:t>された</w:t>
      </w:r>
      <w:r w:rsidR="00267AB8" w:rsidRPr="00267AB8">
        <w:rPr>
          <w:rFonts w:ascii="Meiryo UI" w:eastAsia="Meiryo UI" w:hAnsi="Meiryo UI" w:cs="Meiryo UI" w:hint="eastAsia"/>
          <w:szCs w:val="21"/>
        </w:rPr>
        <w:t>、水素に関する最先端の技術</w:t>
      </w:r>
      <w:r w:rsidR="00433D4C">
        <w:rPr>
          <w:rFonts w:ascii="Meiryo UI" w:eastAsia="Meiryo UI" w:hAnsi="Meiryo UI" w:cs="Meiryo UI" w:hint="eastAsia"/>
          <w:szCs w:val="21"/>
        </w:rPr>
        <w:t>を</w:t>
      </w:r>
      <w:r w:rsidR="00267AB8">
        <w:rPr>
          <w:rFonts w:ascii="Meiryo UI" w:eastAsia="Meiryo UI" w:hAnsi="Meiryo UI" w:cs="Meiryo UI" w:hint="eastAsia"/>
          <w:szCs w:val="21"/>
        </w:rPr>
        <w:t>取りまとめた。</w:t>
      </w:r>
      <w:r w:rsidR="00E05A66" w:rsidRPr="00E05A66">
        <w:rPr>
          <w:rFonts w:ascii="Meiryo UI" w:eastAsia="Meiryo UI" w:hAnsi="Meiryo UI" w:cs="Meiryo UI" w:hint="eastAsia"/>
          <w:szCs w:val="21"/>
        </w:rPr>
        <w:t>セカンドステップの方向性（案）を作成</w:t>
      </w:r>
      <w:r w:rsidR="00433D4C">
        <w:rPr>
          <w:rFonts w:ascii="Meiryo UI" w:eastAsia="Meiryo UI" w:hAnsi="Meiryo UI" w:cs="Meiryo UI" w:hint="eastAsia"/>
          <w:szCs w:val="21"/>
        </w:rPr>
        <w:t>する</w:t>
      </w:r>
      <w:r w:rsidR="00E05A66">
        <w:rPr>
          <w:rFonts w:ascii="Meiryo UI" w:eastAsia="Meiryo UI" w:hAnsi="Meiryo UI" w:cs="Meiryo UI" w:hint="eastAsia"/>
          <w:szCs w:val="21"/>
        </w:rPr>
        <w:t>ため</w:t>
      </w:r>
      <w:r w:rsidR="00E05A66" w:rsidRPr="00E05A66">
        <w:rPr>
          <w:rFonts w:ascii="Meiryo UI" w:eastAsia="Meiryo UI" w:hAnsi="Meiryo UI" w:cs="Meiryo UI" w:hint="eastAsia"/>
          <w:szCs w:val="21"/>
        </w:rPr>
        <w:t>、</w:t>
      </w:r>
      <w:r w:rsidR="00E05A66">
        <w:rPr>
          <w:rFonts w:ascii="Meiryo UI" w:eastAsia="Meiryo UI" w:hAnsi="Meiryo UI" w:cs="Meiryo UI" w:hint="eastAsia"/>
          <w:szCs w:val="21"/>
        </w:rPr>
        <w:t>構成団体</w:t>
      </w:r>
      <w:r w:rsidR="00433D4C">
        <w:rPr>
          <w:rFonts w:ascii="Meiryo UI" w:eastAsia="Meiryo UI" w:hAnsi="Meiryo UI" w:cs="Meiryo UI" w:hint="eastAsia"/>
          <w:szCs w:val="21"/>
        </w:rPr>
        <w:t>における</w:t>
      </w:r>
      <w:r w:rsidR="00E05A66" w:rsidRPr="00E05A66">
        <w:rPr>
          <w:rFonts w:ascii="Meiryo UI" w:eastAsia="Meiryo UI" w:hAnsi="Meiryo UI" w:cs="Meiryo UI" w:hint="eastAsia"/>
          <w:szCs w:val="21"/>
        </w:rPr>
        <w:t>水素関連分野の取組</w:t>
      </w:r>
      <w:r w:rsidR="00433D4C">
        <w:rPr>
          <w:rFonts w:ascii="Meiryo UI" w:eastAsia="Meiryo UI" w:hAnsi="Meiryo UI" w:cs="Meiryo UI" w:hint="eastAsia"/>
          <w:szCs w:val="21"/>
        </w:rPr>
        <w:t>等に</w:t>
      </w:r>
      <w:r w:rsidR="00E05A66" w:rsidRPr="00E05A66">
        <w:rPr>
          <w:rFonts w:ascii="Meiryo UI" w:eastAsia="Meiryo UI" w:hAnsi="Meiryo UI" w:cs="Meiryo UI" w:hint="eastAsia"/>
          <w:szCs w:val="21"/>
        </w:rPr>
        <w:t>ついて、アンケートを実施。</w:t>
      </w:r>
      <w:r w:rsidR="008A47AA">
        <w:rPr>
          <w:rFonts w:ascii="Meiryo UI" w:eastAsia="Meiryo UI" w:hAnsi="Meiryo UI" w:cs="Meiryo UI" w:hint="eastAsia"/>
          <w:szCs w:val="21"/>
        </w:rPr>
        <w:t>アンケートでの意見や大阪の強みを踏まえ、</w:t>
      </w:r>
      <w:r w:rsidR="00E05A66" w:rsidRPr="00E05A66">
        <w:rPr>
          <w:rFonts w:ascii="Meiryo UI" w:eastAsia="Meiryo UI" w:hAnsi="Meiryo UI" w:cs="Meiryo UI" w:hint="eastAsia"/>
          <w:szCs w:val="21"/>
        </w:rPr>
        <w:t>セカンドステップの方向性</w:t>
      </w:r>
      <w:r w:rsidR="00433D4C">
        <w:rPr>
          <w:rFonts w:ascii="Meiryo UI" w:eastAsia="Meiryo UI" w:hAnsi="Meiryo UI" w:cs="Meiryo UI" w:hint="eastAsia"/>
          <w:szCs w:val="21"/>
        </w:rPr>
        <w:t>（</w:t>
      </w:r>
      <w:r w:rsidR="00E05A66" w:rsidRPr="00E05A66">
        <w:rPr>
          <w:rFonts w:ascii="Meiryo UI" w:eastAsia="Meiryo UI" w:hAnsi="Meiryo UI" w:cs="Meiryo UI" w:hint="eastAsia"/>
          <w:szCs w:val="21"/>
        </w:rPr>
        <w:t>案</w:t>
      </w:r>
      <w:r w:rsidR="00433D4C">
        <w:rPr>
          <w:rFonts w:ascii="Meiryo UI" w:eastAsia="Meiryo UI" w:hAnsi="Meiryo UI" w:cs="Meiryo UI" w:hint="eastAsia"/>
          <w:szCs w:val="21"/>
        </w:rPr>
        <w:t>）</w:t>
      </w:r>
      <w:r w:rsidR="00E05A66">
        <w:rPr>
          <w:rFonts w:ascii="Meiryo UI" w:eastAsia="Meiryo UI" w:hAnsi="Meiryo UI" w:cs="Meiryo UI" w:hint="eastAsia"/>
          <w:szCs w:val="21"/>
        </w:rPr>
        <w:t>を作成した。</w:t>
      </w:r>
    </w:p>
    <w:p w14:paraId="4DD69BE8" w14:textId="6585EBB4" w:rsidR="001672E8" w:rsidRPr="00AF4485" w:rsidRDefault="009225FC" w:rsidP="00BD7B10">
      <w:pPr>
        <w:ind w:leftChars="200" w:left="420" w:firstLineChars="2" w:firstLine="4"/>
        <w:rPr>
          <w:rFonts w:ascii="Meiryo UI" w:eastAsia="Meiryo UI" w:hAnsi="Meiryo UI" w:cs="Meiryo UI"/>
          <w:szCs w:val="21"/>
        </w:rPr>
      </w:pPr>
      <w:r>
        <w:rPr>
          <w:rFonts w:ascii="Meiryo UI" w:eastAsia="Meiryo UI" w:hAnsi="Meiryo UI" w:cs="Meiryo UI" w:hint="eastAsia"/>
          <w:szCs w:val="21"/>
        </w:rPr>
        <w:t>◆</w:t>
      </w:r>
      <w:r w:rsidR="004A4EEB" w:rsidRPr="004A4EEB">
        <w:rPr>
          <w:rFonts w:ascii="Meiryo UI" w:eastAsia="Meiryo UI" w:hAnsi="Meiryo UI" w:cs="Meiryo UI" w:hint="eastAsia"/>
          <w:szCs w:val="21"/>
        </w:rPr>
        <w:t>大阪府・大阪市・堺市の取組について</w:t>
      </w:r>
      <w:r w:rsidR="0049565B" w:rsidRPr="00AF4485">
        <w:rPr>
          <w:rFonts w:ascii="Meiryo UI" w:eastAsia="Meiryo UI" w:hAnsi="Meiryo UI" w:cs="Meiryo UI" w:hint="eastAsia"/>
          <w:szCs w:val="21"/>
        </w:rPr>
        <w:t>（</w:t>
      </w:r>
      <w:r w:rsidR="004A4EEB" w:rsidRPr="004A4EEB">
        <w:rPr>
          <w:rFonts w:ascii="Meiryo UI" w:eastAsia="Meiryo UI" w:hAnsi="Meiryo UI" w:cs="Meiryo UI" w:hint="eastAsia"/>
          <w:szCs w:val="21"/>
        </w:rPr>
        <w:t>大阪府・大阪市・堺市</w:t>
      </w:r>
      <w:r w:rsidR="004A4EEB">
        <w:rPr>
          <w:rFonts w:ascii="Meiryo UI" w:eastAsia="Meiryo UI" w:hAnsi="Meiryo UI" w:cs="Meiryo UI" w:hint="eastAsia"/>
          <w:szCs w:val="21"/>
        </w:rPr>
        <w:t>説明</w:t>
      </w:r>
      <w:r w:rsidR="0049565B" w:rsidRPr="00AF4485">
        <w:rPr>
          <w:rFonts w:ascii="Meiryo UI" w:eastAsia="Meiryo UI" w:hAnsi="Meiryo UI" w:cs="Meiryo UI" w:hint="eastAsia"/>
          <w:szCs w:val="21"/>
        </w:rPr>
        <w:t>）</w:t>
      </w:r>
    </w:p>
    <w:p w14:paraId="2B290A9C" w14:textId="22F7676A" w:rsidR="008A47AA" w:rsidRDefault="008A47AA" w:rsidP="008A47AA">
      <w:pPr>
        <w:ind w:leftChars="404" w:left="991" w:hangingChars="68" w:hanging="143"/>
        <w:rPr>
          <w:rFonts w:ascii="Meiryo UI" w:eastAsia="Meiryo UI" w:hAnsi="Meiryo UI" w:cs="Meiryo UI"/>
          <w:szCs w:val="21"/>
        </w:rPr>
      </w:pPr>
      <w:r>
        <w:rPr>
          <w:rFonts w:ascii="Meiryo UI" w:eastAsia="Meiryo UI" w:hAnsi="Meiryo UI" w:cs="Meiryo UI" w:hint="eastAsia"/>
          <w:szCs w:val="21"/>
        </w:rPr>
        <w:t>〇大阪府の取組</w:t>
      </w:r>
    </w:p>
    <w:p w14:paraId="3845ED15" w14:textId="78C17803" w:rsidR="00175BDA" w:rsidRDefault="008A47AA" w:rsidP="008A47AA">
      <w:pPr>
        <w:ind w:leftChars="404" w:left="848"/>
        <w:rPr>
          <w:rFonts w:ascii="Meiryo UI" w:eastAsia="Meiryo UI" w:hAnsi="Meiryo UI" w:cs="Meiryo UI"/>
          <w:szCs w:val="21"/>
        </w:rPr>
      </w:pPr>
      <w:r>
        <w:rPr>
          <w:rFonts w:ascii="Meiryo UI" w:eastAsia="Meiryo UI" w:hAnsi="Meiryo UI" w:cs="Meiryo UI" w:hint="eastAsia"/>
          <w:szCs w:val="21"/>
        </w:rPr>
        <w:t>・</w:t>
      </w:r>
      <w:r w:rsidR="00433D4C">
        <w:rPr>
          <w:rFonts w:ascii="Meiryo UI" w:eastAsia="Meiryo UI" w:hAnsi="Meiryo UI" w:cs="Meiryo UI" w:hint="eastAsia"/>
          <w:szCs w:val="21"/>
        </w:rPr>
        <w:t>府域の</w:t>
      </w:r>
      <w:r>
        <w:rPr>
          <w:rFonts w:ascii="Meiryo UI" w:eastAsia="Meiryo UI" w:hAnsi="Meiryo UI" w:cs="Meiryo UI" w:hint="eastAsia"/>
          <w:szCs w:val="21"/>
        </w:rPr>
        <w:t>水素ポテンシャル調査を実施</w:t>
      </w:r>
      <w:r w:rsidR="00433D4C">
        <w:rPr>
          <w:rFonts w:ascii="Meiryo UI" w:eastAsia="Meiryo UI" w:hAnsi="Meiryo UI" w:cs="Meiryo UI" w:hint="eastAsia"/>
          <w:szCs w:val="21"/>
        </w:rPr>
        <w:t>。</w:t>
      </w:r>
      <w:r w:rsidRPr="008A47AA">
        <w:rPr>
          <w:rFonts w:ascii="Meiryo UI" w:eastAsia="Meiryo UI" w:hAnsi="Meiryo UI" w:cs="Meiryo UI" w:hint="eastAsia"/>
          <w:szCs w:val="21"/>
        </w:rPr>
        <w:t>府内製造業における熱利用(工業炉等)への転換ポテンシャルは水素換算で約43万トンと推計。</w:t>
      </w:r>
    </w:p>
    <w:p w14:paraId="1609C24B" w14:textId="439B672B" w:rsidR="00A81D7E" w:rsidRDefault="008A47AA" w:rsidP="008A47AA">
      <w:pPr>
        <w:ind w:leftChars="404" w:left="848"/>
        <w:rPr>
          <w:rFonts w:ascii="Meiryo UI" w:eastAsia="Meiryo UI" w:hAnsi="Meiryo UI" w:cs="Meiryo UI"/>
          <w:szCs w:val="21"/>
        </w:rPr>
      </w:pPr>
      <w:r>
        <w:rPr>
          <w:rFonts w:ascii="Meiryo UI" w:eastAsia="Meiryo UI" w:hAnsi="Meiryo UI" w:cs="Meiryo UI" w:hint="eastAsia"/>
          <w:szCs w:val="21"/>
        </w:rPr>
        <w:t>・</w:t>
      </w:r>
      <w:r w:rsidR="00A81D7E">
        <w:rPr>
          <w:rFonts w:ascii="Meiryo UI" w:eastAsia="Meiryo UI" w:hAnsi="Meiryo UI" w:cs="Meiryo UI" w:hint="eastAsia"/>
          <w:szCs w:val="21"/>
        </w:rPr>
        <w:t>大阪は全国物流の</w:t>
      </w:r>
      <w:r w:rsidR="00433D4C">
        <w:rPr>
          <w:rFonts w:ascii="Meiryo UI" w:eastAsia="Meiryo UI" w:hAnsi="Meiryo UI" w:cs="Meiryo UI" w:hint="eastAsia"/>
          <w:szCs w:val="21"/>
        </w:rPr>
        <w:t>要所であるため、</w:t>
      </w:r>
      <w:r w:rsidRPr="008A47AA">
        <w:rPr>
          <w:rFonts w:ascii="Meiryo UI" w:eastAsia="Meiryo UI" w:hAnsi="Meiryo UI" w:cs="Meiryo UI" w:hint="eastAsia"/>
          <w:szCs w:val="21"/>
        </w:rPr>
        <w:t>FC商用車の導入拡大に向けた取組</w:t>
      </w:r>
      <w:r w:rsidR="00A81D7E">
        <w:rPr>
          <w:rFonts w:ascii="Meiryo UI" w:eastAsia="Meiryo UI" w:hAnsi="Meiryo UI" w:cs="Meiryo UI" w:hint="eastAsia"/>
          <w:szCs w:val="21"/>
        </w:rPr>
        <w:t>は重要。</w:t>
      </w:r>
      <w:r w:rsidRPr="008A47AA">
        <w:rPr>
          <w:rFonts w:ascii="Meiryo UI" w:eastAsia="Meiryo UI" w:hAnsi="Meiryo UI" w:cs="Meiryo UI" w:hint="eastAsia"/>
          <w:szCs w:val="21"/>
        </w:rPr>
        <w:t>令和8年3月23日に第3回「おおさか水素ステーション整備促進協議会」を開催。特に優先的に水素ステーション整備を促進する地域に関して議論を行った結果、「南港エリア」及び「茨木・吹田・高槻エリア」の２つのエリア</w:t>
      </w:r>
      <w:r w:rsidR="00433D4C">
        <w:rPr>
          <w:rFonts w:ascii="Meiryo UI" w:eastAsia="Meiryo UI" w:hAnsi="Meiryo UI" w:cs="Meiryo UI" w:hint="eastAsia"/>
          <w:szCs w:val="21"/>
        </w:rPr>
        <w:t>を</w:t>
      </w:r>
      <w:r w:rsidRPr="008A47AA">
        <w:rPr>
          <w:rFonts w:ascii="Meiryo UI" w:eastAsia="Meiryo UI" w:hAnsi="Meiryo UI" w:cs="Meiryo UI" w:hint="eastAsia"/>
          <w:szCs w:val="21"/>
        </w:rPr>
        <w:t>選定。</w:t>
      </w:r>
    </w:p>
    <w:p w14:paraId="350D7DCA" w14:textId="59A5B967" w:rsidR="00FE3FFD" w:rsidRDefault="00FE3FFD" w:rsidP="00FE3FFD">
      <w:pPr>
        <w:ind w:leftChars="404" w:left="848"/>
        <w:rPr>
          <w:rFonts w:ascii="Meiryo UI" w:eastAsia="Meiryo UI" w:hAnsi="Meiryo UI" w:cs="Meiryo UI"/>
          <w:szCs w:val="21"/>
        </w:rPr>
      </w:pPr>
      <w:r>
        <w:rPr>
          <w:rFonts w:ascii="Meiryo UI" w:eastAsia="Meiryo UI" w:hAnsi="Meiryo UI" w:cs="Meiryo UI" w:hint="eastAsia"/>
          <w:szCs w:val="21"/>
        </w:rPr>
        <w:t>・</w:t>
      </w:r>
      <w:r w:rsidRPr="00FE3FFD">
        <w:rPr>
          <w:rFonts w:ascii="Meiryo UI" w:eastAsia="Meiryo UI" w:hAnsi="Meiryo UI" w:cs="Meiryo UI" w:hint="eastAsia"/>
          <w:szCs w:val="21"/>
        </w:rPr>
        <w:t>全国で初めてカーボンニュートラル技術に特化したビジネス化支援を行う拠点機能「CNビジネスベース」を開設。</w:t>
      </w:r>
      <w:r>
        <w:rPr>
          <w:rFonts w:ascii="Meiryo UI" w:eastAsia="Meiryo UI" w:hAnsi="Meiryo UI" w:cs="Meiryo UI" w:hint="eastAsia"/>
          <w:szCs w:val="21"/>
        </w:rPr>
        <w:t>これまで、</w:t>
      </w:r>
      <w:r w:rsidRPr="00FE3FFD">
        <w:rPr>
          <w:rFonts w:ascii="Meiryo UI" w:eastAsia="Meiryo UI" w:hAnsi="Meiryo UI" w:cs="Meiryo UI" w:hint="eastAsia"/>
          <w:szCs w:val="21"/>
        </w:rPr>
        <w:t>水素等をテーマとする勉強会等</w:t>
      </w:r>
      <w:r w:rsidR="00A834A7">
        <w:rPr>
          <w:rFonts w:ascii="Meiryo UI" w:eastAsia="Meiryo UI" w:hAnsi="Meiryo UI" w:cs="Meiryo UI" w:hint="eastAsia"/>
          <w:szCs w:val="21"/>
        </w:rPr>
        <w:t>を含めた活動を実施</w:t>
      </w:r>
      <w:r w:rsidRPr="00FE3FFD">
        <w:rPr>
          <w:rFonts w:ascii="Meiryo UI" w:eastAsia="Meiryo UI" w:hAnsi="Meiryo UI" w:cs="Meiryo UI" w:hint="eastAsia"/>
          <w:szCs w:val="21"/>
        </w:rPr>
        <w:t>。</w:t>
      </w:r>
      <w:r w:rsidR="00A834A7">
        <w:rPr>
          <w:rFonts w:ascii="Meiryo UI" w:eastAsia="Meiryo UI" w:hAnsi="Meiryo UI" w:cs="Meiryo UI" w:hint="eastAsia"/>
          <w:szCs w:val="21"/>
        </w:rPr>
        <w:t>来年度も引き続き活動予定。</w:t>
      </w:r>
    </w:p>
    <w:p w14:paraId="1FFE1F81" w14:textId="402752F0" w:rsidR="00A834A7" w:rsidRDefault="00A834A7" w:rsidP="00A834A7">
      <w:pPr>
        <w:ind w:leftChars="404" w:left="848"/>
        <w:rPr>
          <w:rFonts w:ascii="Meiryo UI" w:eastAsia="Meiryo UI" w:hAnsi="Meiryo UI" w:cs="Meiryo UI"/>
          <w:szCs w:val="21"/>
        </w:rPr>
      </w:pPr>
      <w:r>
        <w:rPr>
          <w:rFonts w:ascii="Meiryo UI" w:eastAsia="Meiryo UI" w:hAnsi="Meiryo UI" w:cs="Meiryo UI" w:hint="eastAsia"/>
          <w:szCs w:val="21"/>
        </w:rPr>
        <w:lastRenderedPageBreak/>
        <w:t>〇大阪市の取組</w:t>
      </w:r>
    </w:p>
    <w:p w14:paraId="510DB822" w14:textId="1F72C5B0" w:rsidR="00A834A7" w:rsidRDefault="00A834A7" w:rsidP="00A834A7">
      <w:pPr>
        <w:ind w:leftChars="404" w:left="848"/>
        <w:rPr>
          <w:rFonts w:ascii="Meiryo UI" w:eastAsia="Meiryo UI" w:hAnsi="Meiryo UI" w:cs="Meiryo UI"/>
          <w:szCs w:val="21"/>
        </w:rPr>
      </w:pPr>
      <w:r>
        <w:rPr>
          <w:rFonts w:ascii="Meiryo UI" w:eastAsia="Meiryo UI" w:hAnsi="Meiryo UI" w:cs="Meiryo UI" w:hint="eastAsia"/>
          <w:szCs w:val="21"/>
        </w:rPr>
        <w:t>・</w:t>
      </w:r>
      <w:r w:rsidR="00D657AC">
        <w:rPr>
          <w:rFonts w:ascii="Meiryo UI" w:eastAsia="Meiryo UI" w:hAnsi="Meiryo UI" w:cs="Meiryo UI" w:hint="eastAsia"/>
          <w:szCs w:val="21"/>
        </w:rPr>
        <w:t>焼却工場オープンデー等にて水素ロケットや</w:t>
      </w:r>
      <w:r w:rsidR="00D657AC" w:rsidRPr="00D657AC">
        <w:rPr>
          <w:rFonts w:ascii="Meiryo UI" w:eastAsia="Meiryo UI" w:hAnsi="Meiryo UI" w:cs="Meiryo UI" w:hint="eastAsia"/>
          <w:szCs w:val="21"/>
        </w:rPr>
        <w:t>FCV</w:t>
      </w:r>
      <w:r w:rsidR="00D657AC">
        <w:rPr>
          <w:rFonts w:ascii="Meiryo UI" w:eastAsia="Meiryo UI" w:hAnsi="Meiryo UI" w:cs="Meiryo UI" w:hint="eastAsia"/>
          <w:szCs w:val="21"/>
        </w:rPr>
        <w:t>の展示等</w:t>
      </w:r>
      <w:r w:rsidR="00D657AC" w:rsidRPr="00D657AC">
        <w:rPr>
          <w:rFonts w:ascii="Meiryo UI" w:eastAsia="Meiryo UI" w:hAnsi="Meiryo UI" w:cs="Meiryo UI" w:hint="eastAsia"/>
          <w:szCs w:val="21"/>
        </w:rPr>
        <w:t>、</w:t>
      </w:r>
      <w:r w:rsidR="00D657AC">
        <w:rPr>
          <w:rFonts w:ascii="Meiryo UI" w:eastAsia="Meiryo UI" w:hAnsi="Meiryo UI" w:cs="Meiryo UI" w:hint="eastAsia"/>
          <w:szCs w:val="21"/>
        </w:rPr>
        <w:t>水素エネルギーを身近に感じていただける取組を実施</w:t>
      </w:r>
      <w:r w:rsidR="00D657AC" w:rsidRPr="00D657AC">
        <w:rPr>
          <w:rFonts w:ascii="Meiryo UI" w:eastAsia="Meiryo UI" w:hAnsi="Meiryo UI" w:cs="Meiryo UI" w:hint="eastAsia"/>
          <w:szCs w:val="21"/>
        </w:rPr>
        <w:t>。</w:t>
      </w:r>
    </w:p>
    <w:p w14:paraId="0EF60A16" w14:textId="34BF9A58" w:rsidR="008C3018" w:rsidRDefault="00D657AC" w:rsidP="008C3018">
      <w:pPr>
        <w:ind w:leftChars="404" w:left="848"/>
        <w:rPr>
          <w:rFonts w:ascii="Meiryo UI" w:eastAsia="Meiryo UI" w:hAnsi="Meiryo UI" w:cs="Meiryo UI"/>
          <w:szCs w:val="21"/>
        </w:rPr>
      </w:pPr>
      <w:r>
        <w:rPr>
          <w:rFonts w:ascii="Meiryo UI" w:eastAsia="Meiryo UI" w:hAnsi="Meiryo UI" w:cs="Meiryo UI" w:hint="eastAsia"/>
          <w:szCs w:val="21"/>
        </w:rPr>
        <w:t>・</w:t>
      </w:r>
      <w:r w:rsidR="008C3018" w:rsidRPr="008C3018">
        <w:rPr>
          <w:rFonts w:ascii="Meiryo UI" w:eastAsia="Meiryo UI" w:hAnsi="Meiryo UI" w:cs="Meiryo UI" w:hint="eastAsia"/>
          <w:szCs w:val="21"/>
        </w:rPr>
        <w:t>地球温暖化対策実行計画における、2030年度の目標達成のための追加的な施策としてネクストグリーンプロジェクトと題して、</w:t>
      </w:r>
      <w:r w:rsidR="008C3018">
        <w:rPr>
          <w:rFonts w:ascii="Meiryo UI" w:eastAsia="Meiryo UI" w:hAnsi="Meiryo UI" w:cs="Meiryo UI" w:hint="eastAsia"/>
          <w:szCs w:val="21"/>
        </w:rPr>
        <w:t>R8</w:t>
      </w:r>
      <w:r w:rsidR="008C3018" w:rsidRPr="008C3018">
        <w:rPr>
          <w:rFonts w:ascii="Meiryo UI" w:eastAsia="Meiryo UI" w:hAnsi="Meiryo UI" w:cs="Meiryo UI" w:hint="eastAsia"/>
          <w:szCs w:val="21"/>
        </w:rPr>
        <w:t>年度より環境創造基金を活用し</w:t>
      </w:r>
      <w:r w:rsidR="008C3018">
        <w:rPr>
          <w:rFonts w:ascii="Meiryo UI" w:eastAsia="Meiryo UI" w:hAnsi="Meiryo UI" w:cs="Meiryo UI" w:hint="eastAsia"/>
          <w:szCs w:val="21"/>
        </w:rPr>
        <w:t>、</w:t>
      </w:r>
      <w:r w:rsidR="008C3018" w:rsidRPr="008C3018">
        <w:rPr>
          <w:rFonts w:ascii="Meiryo UI" w:eastAsia="Meiryo UI" w:hAnsi="Meiryo UI" w:cs="Meiryo UI" w:hint="eastAsia"/>
          <w:szCs w:val="21"/>
        </w:rPr>
        <w:t>５年間年次計画的に実施</w:t>
      </w:r>
      <w:r w:rsidR="008C3018">
        <w:rPr>
          <w:rFonts w:ascii="Meiryo UI" w:eastAsia="Meiryo UI" w:hAnsi="Meiryo UI" w:cs="Meiryo UI" w:hint="eastAsia"/>
          <w:szCs w:val="21"/>
        </w:rPr>
        <w:t>予定</w:t>
      </w:r>
      <w:r w:rsidR="008C3018" w:rsidRPr="008C3018">
        <w:rPr>
          <w:rFonts w:ascii="Meiryo UI" w:eastAsia="Meiryo UI" w:hAnsi="Meiryo UI" w:cs="Meiryo UI" w:hint="eastAsia"/>
          <w:szCs w:val="21"/>
        </w:rPr>
        <w:t>。４つの柱</w:t>
      </w:r>
      <w:r w:rsidR="008C3018">
        <w:rPr>
          <w:rFonts w:ascii="Meiryo UI" w:eastAsia="Meiryo UI" w:hAnsi="Meiryo UI" w:cs="Meiryo UI" w:hint="eastAsia"/>
          <w:szCs w:val="21"/>
        </w:rPr>
        <w:t>のうち</w:t>
      </w:r>
      <w:r w:rsidR="008C3018" w:rsidRPr="008C3018">
        <w:rPr>
          <w:rFonts w:ascii="Meiryo UI" w:eastAsia="Meiryo UI" w:hAnsi="Meiryo UI" w:cs="Meiryo UI" w:hint="eastAsia"/>
          <w:szCs w:val="21"/>
        </w:rPr>
        <w:t>、次世代モビリティ普及拡大事業を取組の柱に位置付け</w:t>
      </w:r>
      <w:r w:rsidR="00E603DF">
        <w:rPr>
          <w:rFonts w:ascii="Meiryo UI" w:eastAsia="Meiryo UI" w:hAnsi="Meiryo UI" w:cs="Meiryo UI" w:hint="eastAsia"/>
          <w:szCs w:val="21"/>
        </w:rPr>
        <w:t>る。</w:t>
      </w:r>
    </w:p>
    <w:p w14:paraId="6047BBA8" w14:textId="3A0578D4" w:rsidR="00106030" w:rsidRDefault="00106030" w:rsidP="008C3018">
      <w:pPr>
        <w:ind w:leftChars="404" w:left="848"/>
        <w:rPr>
          <w:rFonts w:ascii="Meiryo UI" w:eastAsia="Meiryo UI" w:hAnsi="Meiryo UI" w:cs="Meiryo UI"/>
          <w:szCs w:val="21"/>
        </w:rPr>
      </w:pPr>
      <w:r>
        <w:rPr>
          <w:rFonts w:ascii="Meiryo UI" w:eastAsia="Meiryo UI" w:hAnsi="Meiryo UI" w:cs="Meiryo UI" w:hint="eastAsia"/>
          <w:szCs w:val="21"/>
        </w:rPr>
        <w:t>〇堺市の取組</w:t>
      </w:r>
    </w:p>
    <w:p w14:paraId="38784FB7" w14:textId="2DF574AC" w:rsidR="00106030" w:rsidRDefault="00106030" w:rsidP="008C3018">
      <w:pPr>
        <w:ind w:leftChars="404" w:left="848"/>
        <w:rPr>
          <w:rFonts w:ascii="Meiryo UI" w:eastAsia="Meiryo UI" w:hAnsi="Meiryo UI" w:cs="Meiryo UI"/>
          <w:szCs w:val="21"/>
        </w:rPr>
      </w:pPr>
      <w:r>
        <w:rPr>
          <w:rFonts w:ascii="Meiryo UI" w:eastAsia="Meiryo UI" w:hAnsi="Meiryo UI" w:cs="Meiryo UI" w:hint="eastAsia"/>
          <w:szCs w:val="21"/>
        </w:rPr>
        <w:t>・</w:t>
      </w:r>
      <w:r w:rsidR="004B12F6" w:rsidRPr="004B12F6">
        <w:rPr>
          <w:rFonts w:ascii="Meiryo UI" w:eastAsia="Meiryo UI" w:hAnsi="Meiryo UI" w:cs="Meiryo UI" w:hint="eastAsia"/>
          <w:szCs w:val="21"/>
        </w:rPr>
        <w:t>ZEVを中心とした電動車の普及や水素エネルギーの利活用に向けた在堺トヨタ各社との連携協定を締結。また、堺まつりでのFCV啓発のほか、FCVの補助やオールZEH街区でのZEHの補助を通じてエネファームの導入促進に取り組んでいる。</w:t>
      </w:r>
    </w:p>
    <w:p w14:paraId="2B5AFEA1" w14:textId="77777777" w:rsidR="008C3018" w:rsidRPr="00AF4485" w:rsidRDefault="008C3018" w:rsidP="008C3018">
      <w:pPr>
        <w:rPr>
          <w:rFonts w:ascii="Meiryo UI" w:eastAsia="Meiryo UI" w:hAnsi="Meiryo UI" w:cs="Meiryo UI"/>
        </w:rPr>
      </w:pPr>
    </w:p>
    <w:p w14:paraId="6723861E" w14:textId="1509B8B4" w:rsidR="00775DAB" w:rsidRPr="00AF4485" w:rsidRDefault="002A2010" w:rsidP="00775DAB">
      <w:pPr>
        <w:ind w:firstLineChars="100" w:firstLine="210"/>
        <w:rPr>
          <w:rFonts w:ascii="Meiryo UI" w:eastAsia="Meiryo UI" w:hAnsi="Meiryo UI" w:cs="Meiryo UI"/>
          <w:b/>
          <w:szCs w:val="21"/>
        </w:rPr>
      </w:pPr>
      <w:r w:rsidRPr="00AF4485">
        <w:rPr>
          <w:rFonts w:ascii="Meiryo UI" w:eastAsia="Meiryo UI" w:hAnsi="Meiryo UI" w:cs="Meiryo UI" w:hint="eastAsia"/>
          <w:b/>
          <w:szCs w:val="21"/>
        </w:rPr>
        <w:t>議題</w:t>
      </w:r>
      <w:r w:rsidR="00181B93" w:rsidRPr="00AF4485">
        <w:rPr>
          <w:rFonts w:ascii="Meiryo UI" w:eastAsia="Meiryo UI" w:hAnsi="Meiryo UI" w:cs="Meiryo UI" w:hint="eastAsia"/>
          <w:b/>
          <w:szCs w:val="21"/>
        </w:rPr>
        <w:t>２</w:t>
      </w:r>
      <w:r w:rsidRPr="00AF4485">
        <w:rPr>
          <w:rFonts w:ascii="Meiryo UI" w:eastAsia="Meiryo UI" w:hAnsi="Meiryo UI" w:cs="Meiryo UI" w:hint="eastAsia"/>
          <w:b/>
          <w:szCs w:val="21"/>
        </w:rPr>
        <w:t>「</w:t>
      </w:r>
      <w:r w:rsidR="007D3EB0" w:rsidRPr="007D3EB0">
        <w:rPr>
          <w:rFonts w:ascii="Meiryo UI" w:eastAsia="Meiryo UI" w:hAnsi="Meiryo UI" w:cs="Meiryo UI" w:hint="eastAsia"/>
          <w:b/>
        </w:rPr>
        <w:t>水素を巡る政策について</w:t>
      </w:r>
      <w:r w:rsidRPr="00AF4485">
        <w:rPr>
          <w:rFonts w:ascii="Meiryo UI" w:eastAsia="Meiryo UI" w:hAnsi="Meiryo UI" w:cs="Meiryo UI" w:hint="eastAsia"/>
          <w:b/>
          <w:szCs w:val="21"/>
        </w:rPr>
        <w:t>」</w:t>
      </w:r>
    </w:p>
    <w:p w14:paraId="6775F4DD" w14:textId="50C05E4D" w:rsidR="007C07DF" w:rsidRPr="00AF4485" w:rsidRDefault="007C07DF" w:rsidP="00875AB4">
      <w:pPr>
        <w:ind w:leftChars="82" w:left="424" w:hangingChars="120" w:hanging="252"/>
        <w:rPr>
          <w:rFonts w:ascii="Meiryo UI" w:eastAsia="Meiryo UI" w:hAnsi="Meiryo UI" w:cs="Meiryo UI"/>
          <w:b/>
          <w:szCs w:val="21"/>
        </w:rPr>
      </w:pPr>
      <w:r w:rsidRPr="00AF4485">
        <w:rPr>
          <w:rFonts w:ascii="Meiryo UI" w:eastAsia="Meiryo UI" w:hAnsi="Meiryo UI" w:cs="Meiryo UI" w:hint="eastAsia"/>
          <w:szCs w:val="21"/>
        </w:rPr>
        <w:t>■資料</w:t>
      </w:r>
      <w:r w:rsidR="0035434E" w:rsidRPr="00AF4485">
        <w:rPr>
          <w:rFonts w:ascii="Meiryo UI" w:eastAsia="Meiryo UI" w:hAnsi="Meiryo UI" w:cs="Meiryo UI" w:hint="eastAsia"/>
          <w:szCs w:val="21"/>
        </w:rPr>
        <w:t>２</w:t>
      </w:r>
      <w:r w:rsidRPr="00AF4485">
        <w:rPr>
          <w:rFonts w:ascii="Meiryo UI" w:eastAsia="Meiryo UI" w:hAnsi="Meiryo UI" w:cs="Meiryo UI" w:hint="eastAsia"/>
          <w:szCs w:val="21"/>
        </w:rPr>
        <w:t>に</w:t>
      </w:r>
      <w:r w:rsidR="005B3611" w:rsidRPr="00AF4485">
        <w:rPr>
          <w:rFonts w:ascii="Meiryo UI" w:eastAsia="Meiryo UI" w:hAnsi="Meiryo UI" w:cs="Meiryo UI" w:hint="eastAsia"/>
          <w:szCs w:val="21"/>
        </w:rPr>
        <w:t>沿って</w:t>
      </w:r>
      <w:r w:rsidR="0049565B" w:rsidRPr="00AF4485">
        <w:rPr>
          <w:rFonts w:ascii="Meiryo UI" w:eastAsia="Meiryo UI" w:hAnsi="Meiryo UI" w:cs="Meiryo UI" w:hint="eastAsia"/>
          <w:szCs w:val="21"/>
        </w:rPr>
        <w:t>、</w:t>
      </w:r>
      <w:r w:rsidR="00875AB4">
        <w:rPr>
          <w:rFonts w:ascii="Meiryo UI" w:eastAsia="Meiryo UI" w:hAnsi="Meiryo UI" w:cs="Meiryo UI" w:hint="eastAsia"/>
          <w:szCs w:val="21"/>
        </w:rPr>
        <w:t xml:space="preserve">環境省　</w:t>
      </w:r>
      <w:r w:rsidR="00875AB4" w:rsidRPr="00875AB4">
        <w:rPr>
          <w:rFonts w:ascii="Meiryo UI" w:eastAsia="Meiryo UI" w:hAnsi="Meiryo UI" w:cs="Meiryo UI" w:hint="eastAsia"/>
          <w:szCs w:val="21"/>
        </w:rPr>
        <w:t>地球環境局 地球温暖化対策課 地球温暖化対策事業室</w:t>
      </w:r>
      <w:r w:rsidR="00875AB4">
        <w:rPr>
          <w:rFonts w:ascii="Meiryo UI" w:eastAsia="Meiryo UI" w:hAnsi="Meiryo UI" w:cs="Meiryo UI" w:hint="eastAsia"/>
          <w:szCs w:val="21"/>
        </w:rPr>
        <w:t xml:space="preserve">　</w:t>
      </w:r>
      <w:r w:rsidR="00B84E94">
        <w:rPr>
          <w:rFonts w:ascii="Meiryo UI" w:eastAsia="Meiryo UI" w:hAnsi="Meiryo UI" w:cs="Meiryo UI" w:hint="eastAsia"/>
          <w:szCs w:val="21"/>
        </w:rPr>
        <w:t>加藤</w:t>
      </w:r>
      <w:r w:rsidR="00875AB4">
        <w:rPr>
          <w:rFonts w:ascii="Meiryo UI" w:eastAsia="Meiryo UI" w:hAnsi="Meiryo UI" w:cs="Meiryo UI" w:hint="eastAsia"/>
          <w:szCs w:val="21"/>
        </w:rPr>
        <w:t xml:space="preserve">　</w:t>
      </w:r>
      <w:r w:rsidR="0049565B" w:rsidRPr="00AF4485">
        <w:rPr>
          <w:rFonts w:ascii="Meiryo UI" w:eastAsia="Meiryo UI" w:hAnsi="Meiryo UI" w:cs="Meiryo UI" w:hint="eastAsia"/>
          <w:szCs w:val="21"/>
        </w:rPr>
        <w:t>氏より</w:t>
      </w:r>
      <w:r w:rsidRPr="00AF4485">
        <w:rPr>
          <w:rFonts w:ascii="Meiryo UI" w:eastAsia="Meiryo UI" w:hAnsi="Meiryo UI" w:cs="Meiryo UI" w:hint="eastAsia"/>
          <w:szCs w:val="21"/>
        </w:rPr>
        <w:t>説明</w:t>
      </w:r>
    </w:p>
    <w:p w14:paraId="6E162301" w14:textId="01E49622" w:rsidR="00E065F4" w:rsidRPr="00AF4485" w:rsidRDefault="00E065F4" w:rsidP="00267ED7">
      <w:pPr>
        <w:ind w:leftChars="100" w:left="420" w:hangingChars="100" w:hanging="210"/>
        <w:rPr>
          <w:rFonts w:ascii="Meiryo UI" w:eastAsia="Meiryo UI" w:hAnsi="Meiryo UI" w:cs="Meiryo UI"/>
          <w:szCs w:val="21"/>
        </w:rPr>
      </w:pPr>
      <w:r w:rsidRPr="00AF4485">
        <w:rPr>
          <w:rFonts w:ascii="Meiryo UI" w:eastAsia="Meiryo UI" w:hAnsi="Meiryo UI" w:cs="Meiryo UI" w:hint="eastAsia"/>
          <w:szCs w:val="21"/>
        </w:rPr>
        <w:t>【質疑応答】</w:t>
      </w:r>
    </w:p>
    <w:p w14:paraId="52243917" w14:textId="3591004E" w:rsidR="00A773C8" w:rsidRPr="00A773C8" w:rsidRDefault="00A773C8" w:rsidP="00A773C8">
      <w:pPr>
        <w:ind w:leftChars="200" w:left="420"/>
        <w:rPr>
          <w:rFonts w:ascii="Meiryo UI" w:eastAsia="Meiryo UI" w:hAnsi="Meiryo UI" w:cs="Meiryo UI"/>
        </w:rPr>
      </w:pPr>
      <w:r w:rsidRPr="00A773C8">
        <w:rPr>
          <w:rFonts w:ascii="Meiryo UI" w:eastAsia="Meiryo UI" w:hAnsi="Meiryo UI" w:cs="Meiryo UI" w:hint="eastAsia"/>
        </w:rPr>
        <w:t>（質問</w:t>
      </w:r>
      <w:r w:rsidR="001F6894">
        <w:rPr>
          <w:rFonts w:ascii="Meiryo UI" w:eastAsia="Meiryo UI" w:hAnsi="Meiryo UI" w:cs="Meiryo UI" w:hint="eastAsia"/>
        </w:rPr>
        <w:t>１</w:t>
      </w:r>
      <w:r w:rsidRPr="00A773C8">
        <w:rPr>
          <w:rFonts w:ascii="Meiryo UI" w:eastAsia="Meiryo UI" w:hAnsi="Meiryo UI" w:cs="Meiryo UI" w:hint="eastAsia"/>
        </w:rPr>
        <w:t>）</w:t>
      </w:r>
      <w:r w:rsidR="0028019C">
        <w:rPr>
          <w:rFonts w:ascii="Meiryo UI" w:eastAsia="Meiryo UI" w:hAnsi="Meiryo UI" w:cs="Meiryo UI" w:hint="eastAsia"/>
        </w:rPr>
        <w:t xml:space="preserve">　大阪府</w:t>
      </w:r>
      <w:r w:rsidR="00433D4C">
        <w:rPr>
          <w:rFonts w:ascii="Meiryo UI" w:eastAsia="Meiryo UI" w:hAnsi="Meiryo UI" w:cs="Meiryo UI" w:hint="eastAsia"/>
        </w:rPr>
        <w:t>橋本氏</w:t>
      </w:r>
    </w:p>
    <w:p w14:paraId="52AF064A" w14:textId="46B2F42B" w:rsidR="00A773C8" w:rsidRPr="00A773C8" w:rsidRDefault="0034022C" w:rsidP="00A773C8">
      <w:pPr>
        <w:ind w:leftChars="300" w:left="630" w:firstLineChars="105" w:firstLine="220"/>
        <w:rPr>
          <w:rFonts w:ascii="Meiryo UI" w:eastAsia="Meiryo UI" w:hAnsi="Meiryo UI" w:cs="Meiryo UI"/>
        </w:rPr>
      </w:pPr>
      <w:r>
        <w:rPr>
          <w:rFonts w:ascii="Meiryo UI" w:eastAsia="Meiryo UI" w:hAnsi="Meiryo UI" w:cs="Meiryo UI" w:hint="eastAsia"/>
        </w:rPr>
        <w:t>水素ハブ活用モデルについて、集めて貯めておいてから供給先へ供給するイメージか。</w:t>
      </w:r>
    </w:p>
    <w:p w14:paraId="76631F3A" w14:textId="2BC749CC" w:rsidR="00A773C8" w:rsidRPr="00A773C8" w:rsidRDefault="00A773C8" w:rsidP="00A773C8">
      <w:pPr>
        <w:rPr>
          <w:rFonts w:ascii="Meiryo UI" w:eastAsia="Meiryo UI" w:hAnsi="Meiryo UI" w:cs="Meiryo UI"/>
        </w:rPr>
      </w:pPr>
      <w:r w:rsidRPr="00A773C8">
        <w:rPr>
          <w:rFonts w:ascii="Meiryo UI" w:eastAsia="Meiryo UI" w:hAnsi="Meiryo UI" w:cs="Meiryo UI" w:hint="eastAsia"/>
        </w:rPr>
        <w:t xml:space="preserve">　　　（回答）</w:t>
      </w:r>
    </w:p>
    <w:p w14:paraId="2DD7FD7C" w14:textId="4A5139BF" w:rsidR="00A773C8" w:rsidRDefault="0034022C" w:rsidP="00E26ECC">
      <w:pPr>
        <w:ind w:leftChars="300" w:left="630" w:firstLineChars="100" w:firstLine="210"/>
        <w:rPr>
          <w:rFonts w:ascii="Meiryo UI" w:eastAsia="Meiryo UI" w:hAnsi="Meiryo UI" w:cs="Meiryo UI"/>
        </w:rPr>
      </w:pPr>
      <w:r>
        <w:rPr>
          <w:rFonts w:ascii="Meiryo UI" w:eastAsia="Meiryo UI" w:hAnsi="Meiryo UI" w:cs="Meiryo UI" w:hint="eastAsia"/>
        </w:rPr>
        <w:t>地域間で需要と供給を結びつける際、需要が複数で供給が１つの場合に、それぞれで供給するよりは、中間地点を設けた方が、最短距離になるのではないかというモデル</w:t>
      </w:r>
      <w:r w:rsidR="007A6A05" w:rsidRPr="007A6A05">
        <w:rPr>
          <w:rFonts w:ascii="Meiryo UI" w:eastAsia="Meiryo UI" w:hAnsi="Meiryo UI" w:cs="Meiryo UI" w:hint="eastAsia"/>
        </w:rPr>
        <w:t>。</w:t>
      </w:r>
    </w:p>
    <w:p w14:paraId="0D698B70" w14:textId="216809B0" w:rsidR="00DF241D" w:rsidRPr="00A773C8" w:rsidRDefault="00DF241D" w:rsidP="00DF241D">
      <w:pPr>
        <w:ind w:leftChars="200" w:left="420"/>
        <w:rPr>
          <w:rFonts w:ascii="Meiryo UI" w:eastAsia="Meiryo UI" w:hAnsi="Meiryo UI" w:cs="Meiryo UI"/>
        </w:rPr>
      </w:pPr>
      <w:r w:rsidRPr="00A773C8">
        <w:rPr>
          <w:rFonts w:ascii="Meiryo UI" w:eastAsia="Meiryo UI" w:hAnsi="Meiryo UI" w:cs="Meiryo UI" w:hint="eastAsia"/>
        </w:rPr>
        <w:t>（質問</w:t>
      </w:r>
      <w:r w:rsidR="001F6894">
        <w:rPr>
          <w:rFonts w:ascii="Meiryo UI" w:eastAsia="Meiryo UI" w:hAnsi="Meiryo UI" w:cs="Meiryo UI" w:hint="eastAsia"/>
        </w:rPr>
        <w:t>２</w:t>
      </w:r>
      <w:r w:rsidRPr="00A773C8">
        <w:rPr>
          <w:rFonts w:ascii="Meiryo UI" w:eastAsia="Meiryo UI" w:hAnsi="Meiryo UI" w:cs="Meiryo UI" w:hint="eastAsia"/>
        </w:rPr>
        <w:t>）</w:t>
      </w:r>
      <w:r w:rsidR="0028019C">
        <w:rPr>
          <w:rFonts w:ascii="Meiryo UI" w:eastAsia="Meiryo UI" w:hAnsi="Meiryo UI" w:cs="Meiryo UI" w:hint="eastAsia"/>
        </w:rPr>
        <w:t xml:space="preserve">　</w:t>
      </w:r>
      <w:r w:rsidR="00887327">
        <w:rPr>
          <w:rFonts w:ascii="Meiryo UI" w:eastAsia="Meiryo UI" w:hAnsi="Meiryo UI" w:cs="Meiryo UI" w:hint="eastAsia"/>
        </w:rPr>
        <w:t xml:space="preserve">大阪市　環境施策課　</w:t>
      </w:r>
      <w:r w:rsidR="0028019C">
        <w:rPr>
          <w:rFonts w:ascii="Meiryo UI" w:eastAsia="Meiryo UI" w:hAnsi="Meiryo UI" w:cs="Meiryo UI" w:hint="eastAsia"/>
        </w:rPr>
        <w:t>大谷課長</w:t>
      </w:r>
    </w:p>
    <w:p w14:paraId="2517097A" w14:textId="5A48C7E2" w:rsidR="00DF241D" w:rsidRPr="004E38EB" w:rsidRDefault="00256C61" w:rsidP="00256C61">
      <w:pPr>
        <w:ind w:leftChars="300" w:left="630" w:firstLineChars="105" w:firstLine="220"/>
        <w:rPr>
          <w:rFonts w:ascii="Meiryo UI" w:eastAsia="Meiryo UI" w:hAnsi="Meiryo UI" w:cs="Meiryo UI"/>
        </w:rPr>
      </w:pPr>
      <w:r>
        <w:rPr>
          <w:rFonts w:ascii="Meiryo UI" w:eastAsia="Meiryo UI" w:hAnsi="Meiryo UI" w:cs="Meiryo UI" w:hint="eastAsia"/>
        </w:rPr>
        <w:t>複数の供給方法ができてきて、いろんな組み合わせを検討される中で、これまでの環境省実証では３～４年間の期間が多かったが、ご紹介いただいた愛知県と山口県のモデルも同じような期間か、もう少し長いスパンで多くのデータを取ろうとしているのか教えてください。</w:t>
      </w:r>
    </w:p>
    <w:p w14:paraId="7FD3533A" w14:textId="77777777" w:rsidR="00DF241D" w:rsidRPr="00A773C8" w:rsidRDefault="00DF241D" w:rsidP="00DF241D">
      <w:pPr>
        <w:rPr>
          <w:rFonts w:ascii="Meiryo UI" w:eastAsia="Meiryo UI" w:hAnsi="Meiryo UI" w:cs="Meiryo UI"/>
        </w:rPr>
      </w:pPr>
      <w:r w:rsidRPr="00A773C8">
        <w:rPr>
          <w:rFonts w:ascii="Meiryo UI" w:eastAsia="Meiryo UI" w:hAnsi="Meiryo UI" w:cs="Meiryo UI" w:hint="eastAsia"/>
        </w:rPr>
        <w:t xml:space="preserve">　　　（回答）</w:t>
      </w:r>
    </w:p>
    <w:p w14:paraId="712103F6" w14:textId="013EEF8E" w:rsidR="004516E4" w:rsidRDefault="00DE41B8" w:rsidP="004E38EB">
      <w:pPr>
        <w:ind w:leftChars="300" w:left="630" w:firstLineChars="100" w:firstLine="210"/>
        <w:rPr>
          <w:rFonts w:ascii="Meiryo UI" w:eastAsia="Meiryo UI" w:hAnsi="Meiryo UI" w:cs="Meiryo UI"/>
        </w:rPr>
      </w:pPr>
      <w:r>
        <w:rPr>
          <w:rFonts w:ascii="Meiryo UI" w:eastAsia="Meiryo UI" w:hAnsi="Meiryo UI" w:cs="Meiryo UI" w:hint="eastAsia"/>
        </w:rPr>
        <w:t>愛知と山口の実証では令和７年度～令和11年度の５年間を予定している。令和８年度採択では４年間の実証期間を設ける予定</w:t>
      </w:r>
      <w:r w:rsidR="00DF241D">
        <w:rPr>
          <w:rFonts w:ascii="Meiryo UI" w:eastAsia="Meiryo UI" w:hAnsi="Meiryo UI" w:cs="Meiryo UI" w:hint="eastAsia"/>
        </w:rPr>
        <w:t>。</w:t>
      </w:r>
    </w:p>
    <w:p w14:paraId="1D2739F6" w14:textId="18DD0EF4" w:rsidR="004E38EB" w:rsidRDefault="004E38EB" w:rsidP="0028019C">
      <w:pPr>
        <w:tabs>
          <w:tab w:val="left" w:pos="3261"/>
        </w:tabs>
        <w:ind w:firstLineChars="200" w:firstLine="420"/>
        <w:rPr>
          <w:rFonts w:ascii="Meiryo UI" w:eastAsia="Meiryo UI" w:hAnsi="Meiryo UI" w:cs="Meiryo UI"/>
        </w:rPr>
      </w:pPr>
      <w:r>
        <w:rPr>
          <w:rFonts w:ascii="Meiryo UI" w:eastAsia="Meiryo UI" w:hAnsi="Meiryo UI" w:cs="Meiryo UI" w:hint="eastAsia"/>
        </w:rPr>
        <w:t>（</w:t>
      </w:r>
      <w:r w:rsidR="0028019C">
        <w:rPr>
          <w:rFonts w:ascii="Meiryo UI" w:eastAsia="Meiryo UI" w:hAnsi="Meiryo UI" w:cs="Meiryo UI" w:hint="eastAsia"/>
        </w:rPr>
        <w:t>質問３</w:t>
      </w:r>
      <w:r>
        <w:rPr>
          <w:rFonts w:ascii="Meiryo UI" w:eastAsia="Meiryo UI" w:hAnsi="Meiryo UI" w:cs="Meiryo UI" w:hint="eastAsia"/>
        </w:rPr>
        <w:t>）</w:t>
      </w:r>
      <w:r w:rsidR="0028019C">
        <w:rPr>
          <w:rFonts w:ascii="Meiryo UI" w:eastAsia="Meiryo UI" w:hAnsi="Meiryo UI" w:cs="Meiryo UI" w:hint="eastAsia"/>
        </w:rPr>
        <w:t xml:space="preserve">　秋元会長</w:t>
      </w:r>
    </w:p>
    <w:p w14:paraId="76F13252" w14:textId="5AF7F110" w:rsidR="004E38EB" w:rsidRDefault="00791148" w:rsidP="004E38EB">
      <w:pPr>
        <w:ind w:leftChars="300" w:left="630" w:firstLineChars="100" w:firstLine="210"/>
        <w:rPr>
          <w:rFonts w:ascii="Meiryo UI" w:eastAsia="Meiryo UI" w:hAnsi="Meiryo UI" w:cs="Meiryo UI"/>
        </w:rPr>
      </w:pPr>
      <w:r>
        <w:rPr>
          <w:rFonts w:ascii="Meiryo UI" w:eastAsia="Meiryo UI" w:hAnsi="Meiryo UI" w:cs="Meiryo UI" w:hint="eastAsia"/>
        </w:rPr>
        <w:t>水素ハブ活用モデルについて、基本、国内水素で回すことを想定されていると聞いているが、風力発電のコスト増加や太陽光発電に関しては地域共生の問題で大規模なものが当面中止になることを考えると、再エネの大量入手が難しくなるなかで、それを水素に変えていくことは、戦略的に上手くやらないと厳しいと思うが、なにかコメントがあれば</w:t>
      </w:r>
      <w:r w:rsidR="000D5B5C">
        <w:rPr>
          <w:rFonts w:ascii="Meiryo UI" w:eastAsia="Meiryo UI" w:hAnsi="Meiryo UI" w:cs="Meiryo UI" w:hint="eastAsia"/>
        </w:rPr>
        <w:t>。</w:t>
      </w:r>
    </w:p>
    <w:p w14:paraId="167CEFDF" w14:textId="3F122AC8" w:rsidR="0071773A" w:rsidRPr="00A773C8" w:rsidRDefault="0071773A" w:rsidP="0071773A">
      <w:pPr>
        <w:ind w:firstLineChars="270" w:firstLine="567"/>
        <w:rPr>
          <w:rFonts w:ascii="Meiryo UI" w:eastAsia="Meiryo UI" w:hAnsi="Meiryo UI" w:cs="Meiryo UI"/>
        </w:rPr>
      </w:pPr>
      <w:r>
        <w:rPr>
          <w:rFonts w:ascii="Meiryo UI" w:eastAsia="Meiryo UI" w:hAnsi="Meiryo UI" w:cs="Meiryo UI" w:hint="eastAsia"/>
        </w:rPr>
        <w:t>（</w:t>
      </w:r>
      <w:r w:rsidRPr="00A773C8">
        <w:rPr>
          <w:rFonts w:ascii="Meiryo UI" w:eastAsia="Meiryo UI" w:hAnsi="Meiryo UI" w:cs="Meiryo UI" w:hint="eastAsia"/>
        </w:rPr>
        <w:t>回答）</w:t>
      </w:r>
    </w:p>
    <w:p w14:paraId="520AFD07" w14:textId="0C5DB470" w:rsidR="0071773A" w:rsidRDefault="00FA5199" w:rsidP="0071773A">
      <w:pPr>
        <w:ind w:leftChars="300" w:left="630" w:firstLineChars="100" w:firstLine="210"/>
        <w:rPr>
          <w:rFonts w:ascii="Meiryo UI" w:eastAsia="Meiryo UI" w:hAnsi="Meiryo UI" w:cs="Meiryo UI"/>
        </w:rPr>
      </w:pPr>
      <w:r>
        <w:rPr>
          <w:rFonts w:ascii="Meiryo UI" w:eastAsia="Meiryo UI" w:hAnsi="Meiryo UI" w:cs="Meiryo UI" w:hint="eastAsia"/>
        </w:rPr>
        <w:t>電気は電気で使うのが一番いいというのはそうで、水素の勝ち筋としては余剰電力の調整力と</w:t>
      </w:r>
      <w:r w:rsidR="00F6352C">
        <w:rPr>
          <w:rFonts w:ascii="Meiryo UI" w:eastAsia="Meiryo UI" w:hAnsi="Meiryo UI" w:cs="Meiryo UI" w:hint="eastAsia"/>
        </w:rPr>
        <w:t>して長く貯め置けるというのがあると考えている</w:t>
      </w:r>
      <w:r w:rsidR="0071773A">
        <w:rPr>
          <w:rFonts w:ascii="Meiryo UI" w:eastAsia="Meiryo UI" w:hAnsi="Meiryo UI" w:cs="Meiryo UI" w:hint="eastAsia"/>
        </w:rPr>
        <w:t>。</w:t>
      </w:r>
      <w:r w:rsidR="00F6352C">
        <w:rPr>
          <w:rFonts w:ascii="Meiryo UI" w:eastAsia="Meiryo UI" w:hAnsi="Meiryo UI" w:cs="Meiryo UI" w:hint="eastAsia"/>
        </w:rPr>
        <w:t>また、今後出てくる卒FITの電気の使い方の１つとして水素があると考えている。今後、水素でなければならない、水素が優位であるというところに水素を入れていけるように、実証問わず進めていきたい。</w:t>
      </w:r>
    </w:p>
    <w:p w14:paraId="20190287" w14:textId="7C1DCBEF" w:rsidR="00791148" w:rsidRDefault="00791148" w:rsidP="00791148">
      <w:pPr>
        <w:ind w:firstLineChars="202" w:firstLine="424"/>
        <w:rPr>
          <w:rFonts w:ascii="Meiryo UI" w:eastAsia="Meiryo UI" w:hAnsi="Meiryo UI" w:cs="Meiryo UI"/>
        </w:rPr>
      </w:pPr>
      <w:r>
        <w:rPr>
          <w:rFonts w:ascii="Meiryo UI" w:eastAsia="Meiryo UI" w:hAnsi="Meiryo UI" w:cs="Meiryo UI" w:hint="eastAsia"/>
        </w:rPr>
        <w:t>（質問４）　秋元会長</w:t>
      </w:r>
    </w:p>
    <w:p w14:paraId="65BD61E9" w14:textId="263A3961" w:rsidR="000D5B5C" w:rsidRDefault="00791148" w:rsidP="000D5B5C">
      <w:pPr>
        <w:ind w:leftChars="337" w:left="708" w:firstLineChars="66" w:firstLine="139"/>
        <w:rPr>
          <w:rFonts w:ascii="Meiryo UI" w:eastAsia="Meiryo UI" w:hAnsi="Meiryo UI" w:cs="Meiryo UI"/>
        </w:rPr>
      </w:pPr>
      <w:r w:rsidRPr="00791148">
        <w:rPr>
          <w:rFonts w:ascii="Meiryo UI" w:eastAsia="Meiryo UI" w:hAnsi="Meiryo UI" w:cs="Meiryo UI" w:hint="eastAsia"/>
        </w:rPr>
        <w:t>再エネ等由来水素を活用した自立･分散型エネルギーシステム構築等</w:t>
      </w:r>
      <w:r>
        <w:rPr>
          <w:rFonts w:ascii="Meiryo UI" w:eastAsia="Meiryo UI" w:hAnsi="Meiryo UI" w:cs="Meiryo UI" w:hint="eastAsia"/>
        </w:rPr>
        <w:t>事業の、災害時に系統電力が遮断されても電気と熱供給可能というところで、</w:t>
      </w:r>
      <w:r w:rsidR="000D5B5C">
        <w:rPr>
          <w:rFonts w:ascii="Meiryo UI" w:eastAsia="Meiryo UI" w:hAnsi="Meiryo UI" w:cs="Meiryo UI" w:hint="eastAsia"/>
        </w:rPr>
        <w:t>水素貯蔵タンクが広がらない場合に、災害時のレジリエンス機能が発揮されるかが疑問。ガス管が遮断されることはほぼないと思われるので、e</w:t>
      </w:r>
      <w:r w:rsidR="00D5697B">
        <w:rPr>
          <w:rFonts w:ascii="Meiryo UI" w:eastAsia="Meiryo UI" w:hAnsi="Meiryo UI" w:cs="Meiryo UI"/>
        </w:rPr>
        <w:t>-</w:t>
      </w:r>
      <w:r w:rsidR="000D5B5C">
        <w:rPr>
          <w:rFonts w:ascii="Meiryo UI" w:eastAsia="Meiryo UI" w:hAnsi="Meiryo UI" w:cs="Meiryo UI" w:hint="eastAsia"/>
        </w:rPr>
        <w:t>メタンをコジェネにする方が費用対</w:t>
      </w:r>
      <w:r w:rsidR="000D5B5C">
        <w:rPr>
          <w:rFonts w:ascii="Meiryo UI" w:eastAsia="Meiryo UI" w:hAnsi="Meiryo UI" w:cs="Meiryo UI" w:hint="eastAsia"/>
        </w:rPr>
        <w:lastRenderedPageBreak/>
        <w:t>効果が良いと思われる。よりレジリエンスに資する形で費用対効果が良いものを併せて考える必要がある。なにかコメントがあれば。</w:t>
      </w:r>
    </w:p>
    <w:p w14:paraId="47F067A6" w14:textId="44EC52F8" w:rsidR="000D5B5C" w:rsidRPr="00A773C8" w:rsidRDefault="000D5B5C" w:rsidP="000D5B5C">
      <w:pPr>
        <w:ind w:firstLineChars="202" w:firstLine="424"/>
        <w:rPr>
          <w:rFonts w:ascii="Meiryo UI" w:eastAsia="Meiryo UI" w:hAnsi="Meiryo UI" w:cs="Meiryo UI"/>
        </w:rPr>
      </w:pPr>
      <w:r>
        <w:rPr>
          <w:rFonts w:ascii="Meiryo UI" w:eastAsia="Meiryo UI" w:hAnsi="Meiryo UI" w:cs="Meiryo UI" w:hint="eastAsia"/>
        </w:rPr>
        <w:t>（</w:t>
      </w:r>
      <w:r w:rsidRPr="00A773C8">
        <w:rPr>
          <w:rFonts w:ascii="Meiryo UI" w:eastAsia="Meiryo UI" w:hAnsi="Meiryo UI" w:cs="Meiryo UI" w:hint="eastAsia"/>
        </w:rPr>
        <w:t>回答）</w:t>
      </w:r>
    </w:p>
    <w:p w14:paraId="6CC52418" w14:textId="13B4E510" w:rsidR="000D5B5C" w:rsidRDefault="007F507C" w:rsidP="000D5B5C">
      <w:pPr>
        <w:ind w:leftChars="300" w:left="630" w:firstLineChars="100" w:firstLine="210"/>
        <w:rPr>
          <w:rFonts w:ascii="Meiryo UI" w:eastAsia="Meiryo UI" w:hAnsi="Meiryo UI" w:cs="Meiryo UI"/>
        </w:rPr>
      </w:pPr>
      <w:r>
        <w:rPr>
          <w:rFonts w:ascii="Meiryo UI" w:eastAsia="Meiryo UI" w:hAnsi="Meiryo UI" w:cs="Meiryo UI" w:hint="eastAsia"/>
        </w:rPr>
        <w:t>水素の活用としてe</w:t>
      </w:r>
      <w:r w:rsidR="00D5697B">
        <w:rPr>
          <w:rFonts w:ascii="Meiryo UI" w:eastAsia="Meiryo UI" w:hAnsi="Meiryo UI" w:cs="Meiryo UI"/>
        </w:rPr>
        <w:t>-</w:t>
      </w:r>
      <w:r>
        <w:rPr>
          <w:rFonts w:ascii="Meiryo UI" w:eastAsia="Meiryo UI" w:hAnsi="Meiryo UI" w:cs="Meiryo UI" w:hint="eastAsia"/>
        </w:rPr>
        <w:t>メタンは重要であると考えている</w:t>
      </w:r>
      <w:r w:rsidR="000D5B5C">
        <w:rPr>
          <w:rFonts w:ascii="Meiryo UI" w:eastAsia="Meiryo UI" w:hAnsi="Meiryo UI" w:cs="Meiryo UI" w:hint="eastAsia"/>
        </w:rPr>
        <w:t>。</w:t>
      </w:r>
      <w:r>
        <w:rPr>
          <w:rFonts w:ascii="Meiryo UI" w:eastAsia="Meiryo UI" w:hAnsi="Meiryo UI" w:cs="Meiryo UI" w:hint="eastAsia"/>
        </w:rPr>
        <w:t>補助事業としては２つあり、水素利活用機器導入促進事業においてはe</w:t>
      </w:r>
      <w:r w:rsidR="00D5697B">
        <w:rPr>
          <w:rFonts w:ascii="Meiryo UI" w:eastAsia="Meiryo UI" w:hAnsi="Meiryo UI" w:cs="Meiryo UI"/>
        </w:rPr>
        <w:t>-</w:t>
      </w:r>
      <w:r>
        <w:rPr>
          <w:rFonts w:ascii="Meiryo UI" w:eastAsia="Meiryo UI" w:hAnsi="Meiryo UI" w:cs="Meiryo UI" w:hint="eastAsia"/>
        </w:rPr>
        <w:t>メタンは補助対象となっている。ただ、令和７年度の用意している内容は、製造から供給までが同一事業者でなければならないこと、水素は再エネ電源や水電解装置を付けなければならないとかの要件があり、使いにくい内容になっているため、来年度は要件を緩和する方向で考えている。</w:t>
      </w:r>
    </w:p>
    <w:p w14:paraId="33B1D2CA" w14:textId="77777777" w:rsidR="000D5B5C" w:rsidRPr="007F507C" w:rsidRDefault="000D5B5C" w:rsidP="000D5B5C">
      <w:pPr>
        <w:ind w:leftChars="337" w:left="708" w:firstLineChars="66" w:firstLine="139"/>
        <w:rPr>
          <w:rFonts w:ascii="Meiryo UI" w:eastAsia="Meiryo UI" w:hAnsi="Meiryo UI" w:cs="Meiryo UI"/>
        </w:rPr>
      </w:pPr>
    </w:p>
    <w:p w14:paraId="57E946C5" w14:textId="2B4CE2E9" w:rsidR="004E38EB" w:rsidRPr="00A773C8" w:rsidRDefault="004E38EB" w:rsidP="00125F16">
      <w:pPr>
        <w:adjustRightInd w:val="0"/>
        <w:snapToGrid w:val="0"/>
        <w:spacing w:line="360" w:lineRule="exact"/>
        <w:ind w:firstLineChars="100" w:firstLine="210"/>
        <w:rPr>
          <w:rFonts w:ascii="Meiryo UI" w:eastAsia="Meiryo UI" w:hAnsi="Meiryo UI" w:cs="Meiryo UI"/>
          <w:b/>
          <w:szCs w:val="21"/>
        </w:rPr>
      </w:pPr>
      <w:r>
        <w:rPr>
          <w:rFonts w:ascii="Meiryo UI" w:eastAsia="Meiryo UI" w:hAnsi="Meiryo UI" w:cs="Meiryo UI" w:hint="eastAsia"/>
          <w:b/>
          <w:szCs w:val="21"/>
        </w:rPr>
        <w:t xml:space="preserve">　</w:t>
      </w:r>
    </w:p>
    <w:p w14:paraId="4AD570F9" w14:textId="113516CE" w:rsidR="007C6600" w:rsidRPr="00AF4485" w:rsidRDefault="00125F16" w:rsidP="007C6600">
      <w:pPr>
        <w:adjustRightInd w:val="0"/>
        <w:snapToGrid w:val="0"/>
        <w:spacing w:line="360" w:lineRule="exact"/>
        <w:ind w:firstLineChars="100" w:firstLine="210"/>
        <w:rPr>
          <w:rFonts w:ascii="Meiryo UI" w:eastAsia="Meiryo UI" w:hAnsi="Meiryo UI" w:cs="Meiryo UI"/>
          <w:b/>
          <w:szCs w:val="21"/>
        </w:rPr>
      </w:pPr>
      <w:r w:rsidRPr="00AF4485">
        <w:rPr>
          <w:rFonts w:ascii="Meiryo UI" w:eastAsia="Meiryo UI" w:hAnsi="Meiryo UI" w:cs="Meiryo UI" w:hint="eastAsia"/>
          <w:b/>
          <w:szCs w:val="21"/>
        </w:rPr>
        <w:t>議題</w:t>
      </w:r>
      <w:r w:rsidR="00FA4A3E" w:rsidRPr="00AF4485">
        <w:rPr>
          <w:rFonts w:ascii="Meiryo UI" w:eastAsia="Meiryo UI" w:hAnsi="Meiryo UI" w:cs="Meiryo UI" w:hint="eastAsia"/>
          <w:b/>
          <w:szCs w:val="21"/>
        </w:rPr>
        <w:t>３</w:t>
      </w:r>
      <w:r w:rsidRPr="00AF4485">
        <w:rPr>
          <w:rFonts w:ascii="Meiryo UI" w:eastAsia="Meiryo UI" w:hAnsi="Meiryo UI" w:cs="Meiryo UI" w:hint="eastAsia"/>
          <w:b/>
          <w:szCs w:val="21"/>
        </w:rPr>
        <w:t>「</w:t>
      </w:r>
      <w:r w:rsidR="00B84E94" w:rsidRPr="00B84E94">
        <w:rPr>
          <w:rFonts w:ascii="Meiryo UI" w:eastAsia="Meiryo UI" w:hAnsi="Meiryo UI" w:hint="eastAsia"/>
          <w:b/>
        </w:rPr>
        <w:t>水素関連事業者の取組</w:t>
      </w:r>
      <w:r w:rsidR="001815D7" w:rsidRPr="00AF4485">
        <w:rPr>
          <w:rFonts w:ascii="Meiryo UI" w:eastAsia="Meiryo UI" w:hAnsi="Meiryo UI" w:cs="Meiryo UI" w:hint="eastAsia"/>
          <w:b/>
          <w:szCs w:val="21"/>
        </w:rPr>
        <w:t>」</w:t>
      </w:r>
    </w:p>
    <w:p w14:paraId="3A1D79C2" w14:textId="6EDE3A30" w:rsidR="007C6600" w:rsidRDefault="00E136CF" w:rsidP="00357290">
      <w:pPr>
        <w:adjustRightInd w:val="0"/>
        <w:snapToGrid w:val="0"/>
        <w:spacing w:line="360" w:lineRule="exact"/>
        <w:ind w:leftChars="150" w:left="567" w:hangingChars="120" w:hanging="252"/>
        <w:rPr>
          <w:rFonts w:ascii="Meiryo UI" w:eastAsia="Meiryo UI" w:hAnsi="Meiryo UI" w:cs="Meiryo UI"/>
          <w:szCs w:val="21"/>
        </w:rPr>
      </w:pPr>
      <w:r w:rsidRPr="00AF4485">
        <w:rPr>
          <w:rFonts w:ascii="Meiryo UI" w:eastAsia="Meiryo UI" w:hAnsi="Meiryo UI" w:cs="Meiryo UI" w:hint="eastAsia"/>
          <w:szCs w:val="21"/>
        </w:rPr>
        <w:t>■資料３</w:t>
      </w:r>
      <w:r w:rsidR="00B84E94">
        <w:rPr>
          <w:rFonts w:ascii="Meiryo UI" w:eastAsia="Meiryo UI" w:hAnsi="Meiryo UI" w:cs="Meiryo UI" w:hint="eastAsia"/>
          <w:szCs w:val="21"/>
        </w:rPr>
        <w:t>-1</w:t>
      </w:r>
      <w:r w:rsidRPr="00AF4485">
        <w:rPr>
          <w:rFonts w:ascii="Meiryo UI" w:eastAsia="Meiryo UI" w:hAnsi="Meiryo UI" w:cs="Meiryo UI" w:hint="eastAsia"/>
          <w:szCs w:val="21"/>
        </w:rPr>
        <w:t>に沿って</w:t>
      </w:r>
      <w:r w:rsidR="00F925E4" w:rsidRPr="00AF4485">
        <w:rPr>
          <w:rFonts w:ascii="Meiryo UI" w:eastAsia="Meiryo UI" w:hAnsi="Meiryo UI" w:cs="Meiryo UI" w:hint="eastAsia"/>
          <w:szCs w:val="21"/>
        </w:rPr>
        <w:t>、</w:t>
      </w:r>
      <w:r w:rsidR="00A11242">
        <w:rPr>
          <w:rFonts w:ascii="Meiryo UI" w:eastAsia="Meiryo UI" w:hAnsi="Meiryo UI" w:cs="Meiryo UI" w:hint="eastAsia"/>
          <w:szCs w:val="21"/>
        </w:rPr>
        <w:t>パナソニック株式会社エレクトリックワークス社　マーケティングセンター</w:t>
      </w:r>
      <w:r w:rsidR="00357290">
        <w:rPr>
          <w:rFonts w:ascii="Meiryo UI" w:eastAsia="Meiryo UI" w:hAnsi="Meiryo UI" w:cs="Meiryo UI" w:hint="eastAsia"/>
          <w:szCs w:val="21"/>
        </w:rPr>
        <w:t xml:space="preserve">　</w:t>
      </w:r>
      <w:r w:rsidR="00A11242">
        <w:rPr>
          <w:rFonts w:ascii="Meiryo UI" w:eastAsia="Meiryo UI" w:hAnsi="Meiryo UI" w:cs="Meiryo UI" w:hint="eastAsia"/>
          <w:szCs w:val="21"/>
        </w:rPr>
        <w:t>吉田</w:t>
      </w:r>
      <w:r w:rsidR="00A95958" w:rsidRPr="00AF4485">
        <w:rPr>
          <w:rFonts w:ascii="Meiryo UI" w:eastAsia="Meiryo UI" w:hAnsi="Meiryo UI" w:cs="Meiryo UI" w:hint="eastAsia"/>
          <w:szCs w:val="21"/>
        </w:rPr>
        <w:t>氏</w:t>
      </w:r>
      <w:r w:rsidR="0049565B" w:rsidRPr="00AF4485">
        <w:rPr>
          <w:rFonts w:ascii="Meiryo UI" w:eastAsia="Meiryo UI" w:hAnsi="Meiryo UI" w:cs="Meiryo UI" w:hint="eastAsia"/>
          <w:szCs w:val="21"/>
        </w:rPr>
        <w:t>より</w:t>
      </w:r>
      <w:r w:rsidRPr="00AF4485">
        <w:rPr>
          <w:rFonts w:ascii="Meiryo UI" w:eastAsia="Meiryo UI" w:hAnsi="Meiryo UI" w:cs="Meiryo UI" w:hint="eastAsia"/>
          <w:szCs w:val="21"/>
        </w:rPr>
        <w:t>説明</w:t>
      </w:r>
    </w:p>
    <w:p w14:paraId="366FC89A" w14:textId="15B7C34B" w:rsidR="00357290" w:rsidRPr="00357290" w:rsidRDefault="00357290" w:rsidP="00357290">
      <w:pPr>
        <w:adjustRightInd w:val="0"/>
        <w:snapToGrid w:val="0"/>
        <w:spacing w:line="360" w:lineRule="exact"/>
        <w:ind w:leftChars="150" w:left="567" w:hangingChars="120" w:hanging="252"/>
        <w:rPr>
          <w:rFonts w:ascii="Meiryo UI" w:eastAsia="Meiryo UI" w:hAnsi="Meiryo UI" w:cs="Meiryo UI"/>
          <w:szCs w:val="21"/>
        </w:rPr>
      </w:pPr>
      <w:r w:rsidRPr="00AF4485">
        <w:rPr>
          <w:rFonts w:ascii="Meiryo UI" w:eastAsia="Meiryo UI" w:hAnsi="Meiryo UI" w:cs="Meiryo UI" w:hint="eastAsia"/>
          <w:szCs w:val="21"/>
        </w:rPr>
        <w:t>■資料</w:t>
      </w:r>
      <w:r w:rsidR="00B84E94">
        <w:rPr>
          <w:rFonts w:ascii="Meiryo UI" w:eastAsia="Meiryo UI" w:hAnsi="Meiryo UI" w:cs="Meiryo UI" w:hint="eastAsia"/>
          <w:szCs w:val="21"/>
        </w:rPr>
        <w:t>3-2</w:t>
      </w:r>
      <w:r w:rsidRPr="00AF4485">
        <w:rPr>
          <w:rFonts w:ascii="Meiryo UI" w:eastAsia="Meiryo UI" w:hAnsi="Meiryo UI" w:cs="Meiryo UI" w:hint="eastAsia"/>
          <w:szCs w:val="21"/>
        </w:rPr>
        <w:t>に沿って、</w:t>
      </w:r>
      <w:r w:rsidR="00A11242">
        <w:rPr>
          <w:rFonts w:ascii="Meiryo UI" w:eastAsia="Meiryo UI" w:hAnsi="Meiryo UI" w:cs="Meiryo UI" w:hint="eastAsia"/>
          <w:szCs w:val="21"/>
        </w:rPr>
        <w:t>関西電力株式会社</w:t>
      </w:r>
      <w:r w:rsidR="00A11242" w:rsidRPr="00A11242">
        <w:rPr>
          <w:rFonts w:ascii="Meiryo UI" w:eastAsia="Meiryo UI" w:hAnsi="Meiryo UI" w:cs="Meiryo UI" w:hint="eastAsia"/>
          <w:szCs w:val="21"/>
        </w:rPr>
        <w:t>水素事業戦略室　事業開発グループ</w:t>
      </w:r>
      <w:r w:rsidR="00A11242">
        <w:rPr>
          <w:rFonts w:ascii="Meiryo UI" w:eastAsia="Meiryo UI" w:hAnsi="Meiryo UI" w:cs="Meiryo UI" w:hint="eastAsia"/>
          <w:szCs w:val="21"/>
        </w:rPr>
        <w:t xml:space="preserve">　佐藤</w:t>
      </w:r>
      <w:r w:rsidRPr="00AF4485">
        <w:rPr>
          <w:rFonts w:ascii="Meiryo UI" w:eastAsia="Meiryo UI" w:hAnsi="Meiryo UI" w:cs="Meiryo UI" w:hint="eastAsia"/>
          <w:szCs w:val="21"/>
        </w:rPr>
        <w:t>氏より説明</w:t>
      </w:r>
    </w:p>
    <w:p w14:paraId="5176325D" w14:textId="77777777" w:rsidR="00700527" w:rsidRPr="00BB1370" w:rsidRDefault="00700527" w:rsidP="001F6894">
      <w:pPr>
        <w:adjustRightInd w:val="0"/>
        <w:snapToGrid w:val="0"/>
        <w:spacing w:line="360" w:lineRule="exact"/>
        <w:ind w:leftChars="150" w:left="567" w:hangingChars="120" w:hanging="252"/>
        <w:rPr>
          <w:rFonts w:ascii="Meiryo UI" w:eastAsia="Meiryo UI" w:hAnsi="Meiryo UI" w:cs="Meiryo UI"/>
          <w:szCs w:val="21"/>
        </w:rPr>
      </w:pPr>
    </w:p>
    <w:p w14:paraId="559675D1" w14:textId="728D47C0" w:rsidR="00307D91" w:rsidRPr="00AF4485" w:rsidRDefault="00EB65EA" w:rsidP="00307D91">
      <w:pPr>
        <w:adjustRightInd w:val="0"/>
        <w:snapToGrid w:val="0"/>
        <w:spacing w:line="360" w:lineRule="exact"/>
        <w:ind w:firstLineChars="100" w:firstLine="210"/>
        <w:rPr>
          <w:rFonts w:ascii="Meiryo UI" w:eastAsia="Meiryo UI" w:hAnsi="Meiryo UI" w:cs="Meiryo UI"/>
          <w:b/>
          <w:szCs w:val="21"/>
        </w:rPr>
      </w:pPr>
      <w:r w:rsidRPr="00AF4485">
        <w:rPr>
          <w:rFonts w:ascii="Meiryo UI" w:eastAsia="Meiryo UI" w:hAnsi="Meiryo UI" w:cs="Meiryo UI" w:hint="eastAsia"/>
          <w:b/>
          <w:szCs w:val="21"/>
        </w:rPr>
        <w:t>議題４「</w:t>
      </w:r>
      <w:r w:rsidR="00B84E94" w:rsidRPr="00B84E94">
        <w:rPr>
          <w:rFonts w:ascii="Meiryo UI" w:eastAsia="Meiryo UI" w:hAnsi="Meiryo UI" w:cs="Meiryo UI" w:hint="eastAsia"/>
          <w:b/>
          <w:bCs/>
        </w:rPr>
        <w:t>セカンドステップ行動計画案について</w:t>
      </w:r>
      <w:r w:rsidRPr="00AF4485">
        <w:rPr>
          <w:rFonts w:ascii="Meiryo UI" w:eastAsia="Meiryo UI" w:hAnsi="Meiryo UI" w:cs="Meiryo UI" w:hint="eastAsia"/>
          <w:b/>
          <w:szCs w:val="21"/>
        </w:rPr>
        <w:t>」</w:t>
      </w:r>
    </w:p>
    <w:p w14:paraId="47B5C639" w14:textId="209E5143" w:rsidR="0049565B" w:rsidRDefault="003625E9" w:rsidP="00AF2C83">
      <w:pPr>
        <w:adjustRightInd w:val="0"/>
        <w:snapToGrid w:val="0"/>
        <w:spacing w:line="360" w:lineRule="exact"/>
        <w:ind w:leftChars="150" w:left="567" w:hangingChars="120" w:hanging="252"/>
        <w:rPr>
          <w:rFonts w:ascii="Meiryo UI" w:eastAsia="Meiryo UI" w:hAnsi="Meiryo UI" w:cs="Meiryo UI"/>
          <w:szCs w:val="21"/>
        </w:rPr>
      </w:pPr>
      <w:r w:rsidRPr="00AF4485">
        <w:rPr>
          <w:rFonts w:ascii="Meiryo UI" w:eastAsia="Meiryo UI" w:hAnsi="Meiryo UI" w:cs="Meiryo UI" w:hint="eastAsia"/>
          <w:szCs w:val="21"/>
        </w:rPr>
        <w:t>■資料</w:t>
      </w:r>
      <w:r w:rsidR="00B84E94">
        <w:rPr>
          <w:rFonts w:ascii="Meiryo UI" w:eastAsia="Meiryo UI" w:hAnsi="Meiryo UI" w:cs="Meiryo UI" w:hint="eastAsia"/>
          <w:szCs w:val="21"/>
        </w:rPr>
        <w:t>４</w:t>
      </w:r>
      <w:r w:rsidR="00B47A20">
        <w:rPr>
          <w:rFonts w:ascii="Meiryo UI" w:eastAsia="Meiryo UI" w:hAnsi="Meiryo UI" w:cs="Meiryo UI" w:hint="eastAsia"/>
          <w:szCs w:val="21"/>
        </w:rPr>
        <w:t>について</w:t>
      </w:r>
      <w:r w:rsidR="00AF2C83">
        <w:rPr>
          <w:rFonts w:ascii="Meiryo UI" w:eastAsia="Meiryo UI" w:hAnsi="Meiryo UI" w:cs="Meiryo UI" w:hint="eastAsia"/>
          <w:szCs w:val="21"/>
        </w:rPr>
        <w:t>大阪府</w:t>
      </w:r>
      <w:r w:rsidR="00B47A20">
        <w:rPr>
          <w:rFonts w:ascii="Meiryo UI" w:eastAsia="Meiryo UI" w:hAnsi="Meiryo UI" w:cs="Meiryo UI" w:hint="eastAsia"/>
          <w:szCs w:val="21"/>
        </w:rPr>
        <w:t>より説明</w:t>
      </w:r>
    </w:p>
    <w:p w14:paraId="648D40AC" w14:textId="2B1CDF51" w:rsidR="00887327" w:rsidRDefault="00887327" w:rsidP="00C3515F">
      <w:pPr>
        <w:adjustRightInd w:val="0"/>
        <w:snapToGrid w:val="0"/>
        <w:spacing w:line="360" w:lineRule="exact"/>
        <w:ind w:leftChars="186" w:left="532" w:hangingChars="67" w:hanging="141"/>
        <w:rPr>
          <w:rFonts w:ascii="Meiryo UI" w:eastAsia="Meiryo UI" w:hAnsi="Meiryo UI" w:cs="Meiryo UI"/>
          <w:szCs w:val="21"/>
        </w:rPr>
      </w:pPr>
      <w:r>
        <w:rPr>
          <w:rFonts w:ascii="Meiryo UI" w:eastAsia="Meiryo UI" w:hAnsi="Meiryo UI" w:cs="Meiryo UI" w:hint="eastAsia"/>
          <w:szCs w:val="21"/>
        </w:rPr>
        <w:t>・</w:t>
      </w:r>
      <w:r w:rsidR="00D5697B" w:rsidRPr="00887327">
        <w:rPr>
          <w:rFonts w:ascii="Meiryo UI" w:eastAsia="Meiryo UI" w:hAnsi="Meiryo UI" w:cs="Meiryo UI" w:hint="eastAsia"/>
          <w:szCs w:val="21"/>
        </w:rPr>
        <w:t>大阪の</w:t>
      </w:r>
      <w:r w:rsidR="00D5697B">
        <w:rPr>
          <w:rFonts w:ascii="Meiryo UI" w:eastAsia="Meiryo UI" w:hAnsi="Meiryo UI" w:cs="Meiryo UI" w:hint="eastAsia"/>
          <w:szCs w:val="21"/>
        </w:rPr>
        <w:t>強み</w:t>
      </w:r>
      <w:r>
        <w:rPr>
          <w:rFonts w:ascii="Meiryo UI" w:eastAsia="Meiryo UI" w:hAnsi="Meiryo UI" w:cs="Meiryo UI" w:hint="eastAsia"/>
          <w:szCs w:val="21"/>
        </w:rPr>
        <w:t>、万博の成果、構成団体の意見を踏まえて</w:t>
      </w:r>
      <w:r w:rsidRPr="00887327">
        <w:rPr>
          <w:rFonts w:ascii="Meiryo UI" w:eastAsia="Meiryo UI" w:hAnsi="Meiryo UI" w:cs="Meiryo UI" w:hint="eastAsia"/>
          <w:szCs w:val="21"/>
        </w:rPr>
        <w:t>セカンドステップ期間における取組の方向性</w:t>
      </w:r>
      <w:r w:rsidR="00D5697B">
        <w:rPr>
          <w:rFonts w:ascii="Meiryo UI" w:eastAsia="Meiryo UI" w:hAnsi="Meiryo UI" w:cs="Meiryo UI" w:hint="eastAsia"/>
          <w:szCs w:val="21"/>
        </w:rPr>
        <w:t>(</w:t>
      </w:r>
      <w:r w:rsidRPr="00887327">
        <w:rPr>
          <w:rFonts w:ascii="Meiryo UI" w:eastAsia="Meiryo UI" w:hAnsi="Meiryo UI" w:cs="Meiryo UI" w:hint="eastAsia"/>
          <w:szCs w:val="21"/>
        </w:rPr>
        <w:t>案</w:t>
      </w:r>
      <w:r w:rsidR="00D5697B">
        <w:rPr>
          <w:rFonts w:ascii="Meiryo UI" w:eastAsia="Meiryo UI" w:hAnsi="Meiryo UI" w:cs="Meiryo UI" w:hint="eastAsia"/>
          <w:szCs w:val="21"/>
        </w:rPr>
        <w:t>)</w:t>
      </w:r>
      <w:r w:rsidRPr="00887327">
        <w:rPr>
          <w:rFonts w:ascii="Meiryo UI" w:eastAsia="Meiryo UI" w:hAnsi="Meiryo UI" w:cs="Meiryo UI" w:hint="eastAsia"/>
          <w:szCs w:val="21"/>
        </w:rPr>
        <w:t>を</w:t>
      </w:r>
      <w:r w:rsidR="00D5697B">
        <w:rPr>
          <w:rFonts w:ascii="Meiryo UI" w:eastAsia="Meiryo UI" w:hAnsi="Meiryo UI" w:cs="Meiryo UI" w:hint="eastAsia"/>
          <w:szCs w:val="21"/>
        </w:rPr>
        <w:t>作成</w:t>
      </w:r>
      <w:r>
        <w:rPr>
          <w:rFonts w:ascii="Meiryo UI" w:eastAsia="Meiryo UI" w:hAnsi="Meiryo UI" w:cs="Meiryo UI" w:hint="eastAsia"/>
          <w:szCs w:val="21"/>
        </w:rPr>
        <w:t>。</w:t>
      </w:r>
    </w:p>
    <w:p w14:paraId="19F61FCE" w14:textId="31A59DCB" w:rsidR="00D5697B" w:rsidRDefault="00887327" w:rsidP="00C3515F">
      <w:pPr>
        <w:adjustRightInd w:val="0"/>
        <w:snapToGrid w:val="0"/>
        <w:spacing w:line="360" w:lineRule="exact"/>
        <w:ind w:leftChars="186" w:left="532" w:hangingChars="67" w:hanging="141"/>
        <w:rPr>
          <w:rFonts w:ascii="Meiryo UI" w:eastAsia="Meiryo UI" w:hAnsi="Meiryo UI" w:cs="Meiryo UI"/>
          <w:szCs w:val="21"/>
        </w:rPr>
      </w:pPr>
      <w:r>
        <w:rPr>
          <w:rFonts w:ascii="Meiryo UI" w:eastAsia="Meiryo UI" w:hAnsi="Meiryo UI" w:cs="Meiryo UI" w:hint="eastAsia"/>
          <w:szCs w:val="21"/>
        </w:rPr>
        <w:t>・</w:t>
      </w:r>
      <w:r w:rsidR="00D5697B">
        <w:rPr>
          <w:rFonts w:ascii="Meiryo UI" w:eastAsia="Meiryo UI" w:hAnsi="Meiryo UI" w:cs="Meiryo UI" w:hint="eastAsia"/>
          <w:szCs w:val="21"/>
        </w:rPr>
        <w:t>高い</w:t>
      </w:r>
      <w:r w:rsidR="00D5697B" w:rsidRPr="00887327">
        <w:rPr>
          <w:rFonts w:ascii="Meiryo UI" w:eastAsia="Meiryo UI" w:hAnsi="Meiryo UI" w:cs="Meiryo UI" w:hint="eastAsia"/>
          <w:szCs w:val="21"/>
        </w:rPr>
        <w:t>水素需要ポテンシャル</w:t>
      </w:r>
      <w:r w:rsidR="00D5697B">
        <w:rPr>
          <w:rFonts w:ascii="Meiryo UI" w:eastAsia="Meiryo UI" w:hAnsi="Meiryo UI" w:cs="Meiryo UI" w:hint="eastAsia"/>
          <w:szCs w:val="21"/>
        </w:rPr>
        <w:t>や、産業集積が</w:t>
      </w:r>
      <w:r w:rsidR="00D5697B" w:rsidRPr="00887327">
        <w:rPr>
          <w:rFonts w:ascii="Meiryo UI" w:eastAsia="Meiryo UI" w:hAnsi="Meiryo UI" w:cs="Meiryo UI" w:hint="eastAsia"/>
          <w:szCs w:val="21"/>
        </w:rPr>
        <w:t>大阪の</w:t>
      </w:r>
      <w:r w:rsidR="00D5697B">
        <w:rPr>
          <w:rFonts w:ascii="Meiryo UI" w:eastAsia="Meiryo UI" w:hAnsi="Meiryo UI" w:cs="Meiryo UI" w:hint="eastAsia"/>
          <w:szCs w:val="21"/>
        </w:rPr>
        <w:t>強み。</w:t>
      </w:r>
      <w:r w:rsidR="001E5AB4">
        <w:rPr>
          <w:rFonts w:ascii="Meiryo UI" w:eastAsia="Meiryo UI" w:hAnsi="Meiryo UI" w:cs="Meiryo UI" w:hint="eastAsia"/>
          <w:szCs w:val="21"/>
        </w:rPr>
        <w:t>万博の</w:t>
      </w:r>
      <w:r>
        <w:rPr>
          <w:rFonts w:ascii="Meiryo UI" w:eastAsia="Meiryo UI" w:hAnsi="Meiryo UI" w:cs="Meiryo UI" w:hint="eastAsia"/>
          <w:szCs w:val="21"/>
        </w:rPr>
        <w:t>成果としては、技術</w:t>
      </w:r>
      <w:r w:rsidR="00D5697B">
        <w:rPr>
          <w:rFonts w:ascii="Meiryo UI" w:eastAsia="Meiryo UI" w:hAnsi="Meiryo UI" w:cs="Meiryo UI" w:hint="eastAsia"/>
          <w:szCs w:val="21"/>
        </w:rPr>
        <w:t>の</w:t>
      </w:r>
      <w:r>
        <w:rPr>
          <w:rFonts w:ascii="Meiryo UI" w:eastAsia="Meiryo UI" w:hAnsi="Meiryo UI" w:cs="Meiryo UI" w:hint="eastAsia"/>
          <w:szCs w:val="21"/>
        </w:rPr>
        <w:t>進展、水素への理解促進、海外への情報発信が挙げられる。構成団体のアンケートでは、</w:t>
      </w:r>
      <w:r w:rsidRPr="00887327">
        <w:rPr>
          <w:rFonts w:ascii="Meiryo UI" w:eastAsia="Meiryo UI" w:hAnsi="Meiryo UI" w:cs="Meiryo UI" w:hint="eastAsia"/>
          <w:szCs w:val="21"/>
        </w:rPr>
        <w:t>新プロジェクト創出</w:t>
      </w:r>
      <w:r w:rsidR="00D5697B">
        <w:rPr>
          <w:rFonts w:ascii="Meiryo UI" w:eastAsia="Meiryo UI" w:hAnsi="Meiryo UI" w:cs="Meiryo UI" w:hint="eastAsia"/>
          <w:szCs w:val="21"/>
        </w:rPr>
        <w:t>を</w:t>
      </w:r>
      <w:r w:rsidRPr="00887327">
        <w:rPr>
          <w:rFonts w:ascii="Meiryo UI" w:eastAsia="Meiryo UI" w:hAnsi="Meiryo UI" w:cs="Meiryo UI" w:hint="eastAsia"/>
          <w:szCs w:val="21"/>
        </w:rPr>
        <w:t>検討中</w:t>
      </w:r>
      <w:r>
        <w:rPr>
          <w:rFonts w:ascii="Meiryo UI" w:eastAsia="Meiryo UI" w:hAnsi="Meiryo UI" w:cs="Meiryo UI" w:hint="eastAsia"/>
          <w:szCs w:val="21"/>
        </w:rPr>
        <w:t>という前向きな</w:t>
      </w:r>
      <w:r w:rsidR="00D5697B">
        <w:rPr>
          <w:rFonts w:ascii="Meiryo UI" w:eastAsia="Meiryo UI" w:hAnsi="Meiryo UI" w:cs="Meiryo UI" w:hint="eastAsia"/>
          <w:szCs w:val="21"/>
        </w:rPr>
        <w:t>意見も</w:t>
      </w:r>
      <w:r>
        <w:rPr>
          <w:rFonts w:ascii="Meiryo UI" w:eastAsia="Meiryo UI" w:hAnsi="Meiryo UI" w:cs="Meiryo UI" w:hint="eastAsia"/>
          <w:szCs w:val="21"/>
        </w:rPr>
        <w:t>あったものの、水素コストの低減や商用</w:t>
      </w:r>
      <w:r w:rsidR="00D5697B">
        <w:rPr>
          <w:rFonts w:ascii="Meiryo UI" w:eastAsia="Meiryo UI" w:hAnsi="Meiryo UI" w:cs="Meiryo UI" w:hint="eastAsia"/>
          <w:szCs w:val="21"/>
        </w:rPr>
        <w:t>化</w:t>
      </w:r>
      <w:r>
        <w:rPr>
          <w:rFonts w:ascii="Meiryo UI" w:eastAsia="Meiryo UI" w:hAnsi="Meiryo UI" w:cs="Meiryo UI" w:hint="eastAsia"/>
          <w:szCs w:val="21"/>
        </w:rPr>
        <w:t>に</w:t>
      </w:r>
      <w:r w:rsidR="00D5697B">
        <w:rPr>
          <w:rFonts w:ascii="Meiryo UI" w:eastAsia="Meiryo UI" w:hAnsi="Meiryo UI" w:cs="Meiryo UI" w:hint="eastAsia"/>
          <w:szCs w:val="21"/>
        </w:rPr>
        <w:t>は追加の</w:t>
      </w:r>
      <w:r>
        <w:rPr>
          <w:rFonts w:ascii="Meiryo UI" w:eastAsia="Meiryo UI" w:hAnsi="Meiryo UI" w:cs="Meiryo UI" w:hint="eastAsia"/>
          <w:szCs w:val="21"/>
        </w:rPr>
        <w:t>技術的検証</w:t>
      </w:r>
      <w:r w:rsidR="00D5697B">
        <w:rPr>
          <w:rFonts w:ascii="Meiryo UI" w:eastAsia="Meiryo UI" w:hAnsi="Meiryo UI" w:cs="Meiryo UI" w:hint="eastAsia"/>
          <w:szCs w:val="21"/>
        </w:rPr>
        <w:t>が必要であること</w:t>
      </w:r>
      <w:r>
        <w:rPr>
          <w:rFonts w:ascii="Meiryo UI" w:eastAsia="Meiryo UI" w:hAnsi="Meiryo UI" w:cs="Meiryo UI" w:hint="eastAsia"/>
          <w:szCs w:val="21"/>
        </w:rPr>
        <w:t>、規制・制度面の緩和といった課題も</w:t>
      </w:r>
      <w:r w:rsidR="00D5697B">
        <w:rPr>
          <w:rFonts w:ascii="Meiryo UI" w:eastAsia="Meiryo UI" w:hAnsi="Meiryo UI" w:cs="Meiryo UI" w:hint="eastAsia"/>
          <w:szCs w:val="21"/>
        </w:rPr>
        <w:t>意見として挙がっている</w:t>
      </w:r>
      <w:r>
        <w:rPr>
          <w:rFonts w:ascii="Meiryo UI" w:eastAsia="Meiryo UI" w:hAnsi="Meiryo UI" w:cs="Meiryo UI" w:hint="eastAsia"/>
          <w:szCs w:val="21"/>
        </w:rPr>
        <w:t>。</w:t>
      </w:r>
    </w:p>
    <w:p w14:paraId="0090FDCD" w14:textId="34C6131F" w:rsidR="00D5697B" w:rsidRDefault="00D5697B" w:rsidP="00C3515F">
      <w:pPr>
        <w:adjustRightInd w:val="0"/>
        <w:snapToGrid w:val="0"/>
        <w:spacing w:line="360" w:lineRule="exact"/>
        <w:ind w:leftChars="186" w:left="532" w:hangingChars="67" w:hanging="141"/>
        <w:rPr>
          <w:rFonts w:ascii="Meiryo UI" w:eastAsia="Meiryo UI" w:hAnsi="Meiryo UI" w:cs="Meiryo UI"/>
          <w:szCs w:val="21"/>
        </w:rPr>
      </w:pPr>
      <w:r>
        <w:rPr>
          <w:rFonts w:ascii="Meiryo UI" w:eastAsia="Meiryo UI" w:hAnsi="Meiryo UI" w:cs="Meiryo UI" w:hint="eastAsia"/>
          <w:szCs w:val="21"/>
        </w:rPr>
        <w:t>・こうした状況を踏まえて、セカンドステップでは、</w:t>
      </w:r>
      <w:r w:rsidRPr="00D5697B">
        <w:rPr>
          <w:rFonts w:ascii="Meiryo UI" w:eastAsia="Meiryo UI" w:hAnsi="Meiryo UI" w:cs="Meiryo UI" w:hint="eastAsia"/>
          <w:szCs w:val="21"/>
        </w:rPr>
        <w:t>水素等のコスト低減が実現した際に、大阪における水素利用が一気に加速できるよう、水素利用の定着と拡大を図るための基盤の整備に取り組</w:t>
      </w:r>
      <w:r>
        <w:rPr>
          <w:rFonts w:ascii="Meiryo UI" w:eastAsia="Meiryo UI" w:hAnsi="Meiryo UI" w:cs="Meiryo UI" w:hint="eastAsia"/>
          <w:szCs w:val="21"/>
        </w:rPr>
        <w:t>みたいと考えている。</w:t>
      </w:r>
    </w:p>
    <w:p w14:paraId="2556C4D9" w14:textId="47ABF1F1" w:rsidR="001E5AB4" w:rsidRDefault="00D5697B" w:rsidP="00C3515F">
      <w:pPr>
        <w:adjustRightInd w:val="0"/>
        <w:snapToGrid w:val="0"/>
        <w:spacing w:line="360" w:lineRule="exact"/>
        <w:ind w:leftChars="186" w:left="532" w:hangingChars="67" w:hanging="141"/>
        <w:rPr>
          <w:rFonts w:ascii="Meiryo UI" w:eastAsia="Meiryo UI" w:hAnsi="Meiryo UI" w:cs="Meiryo UI"/>
          <w:szCs w:val="21"/>
        </w:rPr>
      </w:pPr>
      <w:r>
        <w:rPr>
          <w:rFonts w:ascii="Meiryo UI" w:eastAsia="Meiryo UI" w:hAnsi="Meiryo UI" w:cs="Meiryo UI" w:hint="eastAsia"/>
          <w:szCs w:val="21"/>
        </w:rPr>
        <w:t>・</w:t>
      </w:r>
      <w:r w:rsidRPr="00D5697B">
        <w:rPr>
          <w:rFonts w:ascii="Meiryo UI" w:eastAsia="Meiryo UI" w:hAnsi="Meiryo UI" w:cs="Meiryo UI" w:hint="eastAsia"/>
          <w:szCs w:val="21"/>
        </w:rPr>
        <w:t>具体的には、水素利用にあたって必要となる供給体制の構築や利用技術の開発、理解促進や規制緩和などの水素利用を促す環境整備に取り組み、</w:t>
      </w:r>
      <w:r w:rsidR="001E5AB4">
        <w:rPr>
          <w:rFonts w:ascii="Meiryo UI" w:eastAsia="Meiryo UI" w:hAnsi="Meiryo UI" w:cs="Meiryo UI" w:hint="eastAsia"/>
          <w:szCs w:val="21"/>
        </w:rPr>
        <w:t>大阪発の「水素をつかう」プロジェクト</w:t>
      </w:r>
      <w:r>
        <w:rPr>
          <w:rFonts w:ascii="Meiryo UI" w:eastAsia="Meiryo UI" w:hAnsi="Meiryo UI" w:cs="Meiryo UI" w:hint="eastAsia"/>
          <w:szCs w:val="21"/>
        </w:rPr>
        <w:t>など、</w:t>
      </w:r>
      <w:r w:rsidRPr="00D5697B">
        <w:rPr>
          <w:rFonts w:ascii="Meiryo UI" w:eastAsia="Meiryo UI" w:hAnsi="Meiryo UI" w:cs="Meiryo UI" w:hint="eastAsia"/>
          <w:szCs w:val="21"/>
        </w:rPr>
        <w:t>多様な先導的利用事例の創出を図</w:t>
      </w:r>
      <w:r>
        <w:rPr>
          <w:rFonts w:ascii="Meiryo UI" w:eastAsia="Meiryo UI" w:hAnsi="Meiryo UI" w:cs="Meiryo UI" w:hint="eastAsia"/>
          <w:szCs w:val="21"/>
        </w:rPr>
        <w:t>りたい</w:t>
      </w:r>
      <w:r w:rsidR="001E5AB4">
        <w:rPr>
          <w:rFonts w:ascii="Meiryo UI" w:eastAsia="Meiryo UI" w:hAnsi="Meiryo UI" w:cs="Meiryo UI" w:hint="eastAsia"/>
          <w:szCs w:val="21"/>
        </w:rPr>
        <w:t>。</w:t>
      </w:r>
    </w:p>
    <w:p w14:paraId="325B77A9" w14:textId="685F2E24" w:rsidR="001E5AB4" w:rsidRDefault="001E5AB4" w:rsidP="00C3515F">
      <w:pPr>
        <w:adjustRightInd w:val="0"/>
        <w:snapToGrid w:val="0"/>
        <w:spacing w:line="360" w:lineRule="exact"/>
        <w:ind w:leftChars="186" w:left="532" w:hangingChars="67" w:hanging="141"/>
        <w:rPr>
          <w:rFonts w:ascii="Meiryo UI" w:eastAsia="Meiryo UI" w:hAnsi="Meiryo UI" w:cs="Meiryo UI"/>
          <w:szCs w:val="21"/>
        </w:rPr>
      </w:pPr>
      <w:r>
        <w:rPr>
          <w:rFonts w:ascii="Meiryo UI" w:eastAsia="Meiryo UI" w:hAnsi="Meiryo UI" w:cs="Meiryo UI" w:hint="eastAsia"/>
          <w:szCs w:val="21"/>
        </w:rPr>
        <w:t>・事業別研究会</w:t>
      </w:r>
      <w:r w:rsidR="00D5697B">
        <w:rPr>
          <w:rFonts w:ascii="Meiryo UI" w:eastAsia="Meiryo UI" w:hAnsi="Meiryo UI" w:cs="Meiryo UI" w:hint="eastAsia"/>
          <w:szCs w:val="21"/>
        </w:rPr>
        <w:t>は</w:t>
      </w:r>
      <w:r>
        <w:rPr>
          <w:rFonts w:ascii="Meiryo UI" w:eastAsia="Meiryo UI" w:hAnsi="Meiryo UI" w:cs="Meiryo UI" w:hint="eastAsia"/>
          <w:szCs w:val="21"/>
        </w:rPr>
        <w:t>引き続きテーマ設定の上実施</w:t>
      </w:r>
      <w:r w:rsidR="00D5697B">
        <w:rPr>
          <w:rFonts w:ascii="Meiryo UI" w:eastAsia="Meiryo UI" w:hAnsi="Meiryo UI" w:cs="Meiryo UI" w:hint="eastAsia"/>
          <w:szCs w:val="21"/>
        </w:rPr>
        <w:t>する</w:t>
      </w:r>
      <w:r>
        <w:rPr>
          <w:rFonts w:ascii="Meiryo UI" w:eastAsia="Meiryo UI" w:hAnsi="Meiryo UI" w:cs="Meiryo UI" w:hint="eastAsia"/>
          <w:szCs w:val="21"/>
        </w:rPr>
        <w:t>。</w:t>
      </w:r>
    </w:p>
    <w:p w14:paraId="47A8B00C" w14:textId="38EF6109" w:rsidR="001E5AB4" w:rsidRDefault="00D5697B" w:rsidP="00C3515F">
      <w:pPr>
        <w:adjustRightInd w:val="0"/>
        <w:snapToGrid w:val="0"/>
        <w:spacing w:line="360" w:lineRule="exact"/>
        <w:ind w:leftChars="186" w:left="532" w:hangingChars="67" w:hanging="141"/>
        <w:rPr>
          <w:rFonts w:ascii="Meiryo UI" w:eastAsia="Meiryo UI" w:hAnsi="Meiryo UI" w:cs="Meiryo UI"/>
          <w:szCs w:val="21"/>
        </w:rPr>
      </w:pPr>
      <w:r>
        <w:rPr>
          <w:rFonts w:ascii="Meiryo UI" w:eastAsia="Meiryo UI" w:hAnsi="Meiryo UI" w:cs="Meiryo UI" w:hint="eastAsia"/>
          <w:szCs w:val="21"/>
        </w:rPr>
        <w:t>・セカンドステップ案については、次回までに頂いた意見を踏まえて成案化する。</w:t>
      </w:r>
    </w:p>
    <w:p w14:paraId="751E2A31" w14:textId="42E80F8E" w:rsidR="001E5AB4" w:rsidRDefault="001E5AB4" w:rsidP="00700527">
      <w:pPr>
        <w:adjustRightInd w:val="0"/>
        <w:snapToGrid w:val="0"/>
        <w:spacing w:line="360" w:lineRule="exact"/>
        <w:rPr>
          <w:rFonts w:ascii="Meiryo UI" w:eastAsia="Meiryo UI" w:hAnsi="Meiryo UI" w:cs="Meiryo UI"/>
          <w:szCs w:val="21"/>
        </w:rPr>
      </w:pPr>
    </w:p>
    <w:p w14:paraId="051836CA" w14:textId="77777777" w:rsidR="001E5AB4" w:rsidRPr="001E5AB4" w:rsidRDefault="001E5AB4" w:rsidP="00AF2C83">
      <w:pPr>
        <w:adjustRightInd w:val="0"/>
        <w:snapToGrid w:val="0"/>
        <w:spacing w:line="360" w:lineRule="exact"/>
        <w:ind w:leftChars="150" w:left="567" w:hangingChars="120" w:hanging="252"/>
        <w:rPr>
          <w:rFonts w:ascii="Meiryo UI" w:eastAsia="Meiryo UI" w:hAnsi="Meiryo UI" w:cs="Meiryo UI"/>
          <w:szCs w:val="21"/>
        </w:rPr>
      </w:pPr>
    </w:p>
    <w:p w14:paraId="3FB2D3BC" w14:textId="6180174A" w:rsidR="00A82138" w:rsidRPr="00B97DBA" w:rsidRDefault="00A82138" w:rsidP="007C6600">
      <w:pPr>
        <w:pStyle w:val="af"/>
        <w:snapToGrid w:val="0"/>
        <w:spacing w:beforeLines="50" w:before="180"/>
        <w:ind w:right="419"/>
      </w:pPr>
      <w:r w:rsidRPr="00343B7F">
        <w:rPr>
          <w:rFonts w:hint="eastAsia"/>
        </w:rPr>
        <w:t>以　上</w:t>
      </w:r>
    </w:p>
    <w:sectPr w:rsidR="00A82138" w:rsidRPr="00B97DBA" w:rsidSect="009B5D93">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67CFB" w14:textId="77777777" w:rsidR="005864C6" w:rsidRDefault="005864C6" w:rsidP="0063043A">
      <w:r>
        <w:separator/>
      </w:r>
    </w:p>
  </w:endnote>
  <w:endnote w:type="continuationSeparator" w:id="0">
    <w:p w14:paraId="0C9919FA" w14:textId="77777777" w:rsidR="005864C6" w:rsidRDefault="005864C6" w:rsidP="00630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9C7FA" w14:textId="77777777" w:rsidR="005864C6" w:rsidRDefault="005864C6" w:rsidP="0063043A">
      <w:r>
        <w:separator/>
      </w:r>
    </w:p>
  </w:footnote>
  <w:footnote w:type="continuationSeparator" w:id="0">
    <w:p w14:paraId="386681A1" w14:textId="77777777" w:rsidR="005864C6" w:rsidRDefault="005864C6" w:rsidP="00630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47CE"/>
    <w:multiLevelType w:val="hybridMultilevel"/>
    <w:tmpl w:val="0998711E"/>
    <w:lvl w:ilvl="0" w:tplc="294A54B0">
      <w:numFmt w:val="bullet"/>
      <w:lvlText w:val="○"/>
      <w:lvlJc w:val="left"/>
      <w:pPr>
        <w:ind w:left="825" w:hanging="360"/>
      </w:pPr>
      <w:rPr>
        <w:rFonts w:ascii="Meiryo UI" w:eastAsia="Meiryo UI" w:hAnsi="Meiryo UI" w:cs="Meiryo UI" w:hint="eastAsia"/>
        <w:color w:val="auto"/>
        <w:lang w:val="en-US"/>
      </w:rPr>
    </w:lvl>
    <w:lvl w:ilvl="1" w:tplc="0409000B">
      <w:start w:val="1"/>
      <w:numFmt w:val="bullet"/>
      <w:lvlText w:val=""/>
      <w:lvlJc w:val="left"/>
      <w:pPr>
        <w:ind w:left="1305" w:hanging="420"/>
      </w:pPr>
      <w:rPr>
        <w:rFonts w:ascii="Wingdings" w:hAnsi="Wingdings" w:hint="default"/>
      </w:rPr>
    </w:lvl>
    <w:lvl w:ilvl="2" w:tplc="0409000D">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14844EFA"/>
    <w:multiLevelType w:val="hybridMultilevel"/>
    <w:tmpl w:val="D9588676"/>
    <w:lvl w:ilvl="0" w:tplc="20500518">
      <w:numFmt w:val="bullet"/>
      <w:lvlText w:val="○"/>
      <w:lvlJc w:val="left"/>
      <w:pPr>
        <w:ind w:left="465" w:hanging="360"/>
      </w:pPr>
      <w:rPr>
        <w:rFonts w:ascii="Meiryo UI" w:eastAsia="Meiryo UI" w:hAnsi="Meiryo UI" w:cs="Meiryo U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2" w15:restartNumberingAfterBreak="0">
    <w:nsid w:val="2B8C6367"/>
    <w:multiLevelType w:val="hybridMultilevel"/>
    <w:tmpl w:val="A53C76F6"/>
    <w:lvl w:ilvl="0" w:tplc="CAC456CE">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8C76C3F"/>
    <w:multiLevelType w:val="hybridMultilevel"/>
    <w:tmpl w:val="96384DC6"/>
    <w:lvl w:ilvl="0" w:tplc="D9CE6FA6">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461859E9"/>
    <w:multiLevelType w:val="hybridMultilevel"/>
    <w:tmpl w:val="3C46DC04"/>
    <w:lvl w:ilvl="0" w:tplc="6FDE09B8">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CED28D4"/>
    <w:multiLevelType w:val="hybridMultilevel"/>
    <w:tmpl w:val="7FB4C1B0"/>
    <w:lvl w:ilvl="0" w:tplc="C8D89892">
      <w:numFmt w:val="bullet"/>
      <w:lvlText w:val="○"/>
      <w:lvlJc w:val="left"/>
      <w:pPr>
        <w:ind w:left="885" w:hanging="360"/>
      </w:pPr>
      <w:rPr>
        <w:rFonts w:ascii="Meiryo UI" w:eastAsia="Meiryo UI" w:hAnsi="Meiryo UI" w:cs="Meiryo U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8F"/>
    <w:rsid w:val="0000111F"/>
    <w:rsid w:val="00012D4B"/>
    <w:rsid w:val="00016248"/>
    <w:rsid w:val="00020FC4"/>
    <w:rsid w:val="00023040"/>
    <w:rsid w:val="000230C6"/>
    <w:rsid w:val="0002383B"/>
    <w:rsid w:val="000267BD"/>
    <w:rsid w:val="000274DA"/>
    <w:rsid w:val="000321D0"/>
    <w:rsid w:val="00034750"/>
    <w:rsid w:val="00035448"/>
    <w:rsid w:val="00041195"/>
    <w:rsid w:val="000417C0"/>
    <w:rsid w:val="00044E2B"/>
    <w:rsid w:val="000512DC"/>
    <w:rsid w:val="00052B03"/>
    <w:rsid w:val="00054C21"/>
    <w:rsid w:val="00061388"/>
    <w:rsid w:val="0006309D"/>
    <w:rsid w:val="00064A98"/>
    <w:rsid w:val="000816B0"/>
    <w:rsid w:val="000822C9"/>
    <w:rsid w:val="00092264"/>
    <w:rsid w:val="0009399D"/>
    <w:rsid w:val="00094A46"/>
    <w:rsid w:val="000A02CD"/>
    <w:rsid w:val="000B3575"/>
    <w:rsid w:val="000B7619"/>
    <w:rsid w:val="000C4B46"/>
    <w:rsid w:val="000C7D85"/>
    <w:rsid w:val="000D581D"/>
    <w:rsid w:val="000D5B5C"/>
    <w:rsid w:val="000D6AA3"/>
    <w:rsid w:val="000E4553"/>
    <w:rsid w:val="000E5E73"/>
    <w:rsid w:val="000F0856"/>
    <w:rsid w:val="000F2189"/>
    <w:rsid w:val="001027CE"/>
    <w:rsid w:val="0010397C"/>
    <w:rsid w:val="00106030"/>
    <w:rsid w:val="00106238"/>
    <w:rsid w:val="0010752D"/>
    <w:rsid w:val="0012169E"/>
    <w:rsid w:val="00125F16"/>
    <w:rsid w:val="00127272"/>
    <w:rsid w:val="00130561"/>
    <w:rsid w:val="001332EA"/>
    <w:rsid w:val="0013622E"/>
    <w:rsid w:val="00141B7D"/>
    <w:rsid w:val="00144E7D"/>
    <w:rsid w:val="00152A8C"/>
    <w:rsid w:val="001534B1"/>
    <w:rsid w:val="00155E0C"/>
    <w:rsid w:val="0015774F"/>
    <w:rsid w:val="00161254"/>
    <w:rsid w:val="0016232E"/>
    <w:rsid w:val="001672E8"/>
    <w:rsid w:val="00167F59"/>
    <w:rsid w:val="00170901"/>
    <w:rsid w:val="0017198D"/>
    <w:rsid w:val="001749CD"/>
    <w:rsid w:val="00175BDA"/>
    <w:rsid w:val="001815D7"/>
    <w:rsid w:val="00181B93"/>
    <w:rsid w:val="00187F15"/>
    <w:rsid w:val="00191EAC"/>
    <w:rsid w:val="00193C59"/>
    <w:rsid w:val="00194324"/>
    <w:rsid w:val="001A1DAE"/>
    <w:rsid w:val="001B1131"/>
    <w:rsid w:val="001B1EC3"/>
    <w:rsid w:val="001B2454"/>
    <w:rsid w:val="001B326C"/>
    <w:rsid w:val="001B7413"/>
    <w:rsid w:val="001C2857"/>
    <w:rsid w:val="001C458C"/>
    <w:rsid w:val="001C7916"/>
    <w:rsid w:val="001D0FBC"/>
    <w:rsid w:val="001D1A37"/>
    <w:rsid w:val="001D3F02"/>
    <w:rsid w:val="001D4DDF"/>
    <w:rsid w:val="001D6D70"/>
    <w:rsid w:val="001D7A86"/>
    <w:rsid w:val="001E0E94"/>
    <w:rsid w:val="001E1E0A"/>
    <w:rsid w:val="001E2BC5"/>
    <w:rsid w:val="001E5381"/>
    <w:rsid w:val="001E59A3"/>
    <w:rsid w:val="001E5AB4"/>
    <w:rsid w:val="001E5D40"/>
    <w:rsid w:val="001F3324"/>
    <w:rsid w:val="001F4794"/>
    <w:rsid w:val="001F6894"/>
    <w:rsid w:val="001F6E60"/>
    <w:rsid w:val="001F774B"/>
    <w:rsid w:val="00200FFC"/>
    <w:rsid w:val="002017C3"/>
    <w:rsid w:val="0020407A"/>
    <w:rsid w:val="0020775B"/>
    <w:rsid w:val="00223460"/>
    <w:rsid w:val="00241ECD"/>
    <w:rsid w:val="0024483A"/>
    <w:rsid w:val="00246860"/>
    <w:rsid w:val="002477CD"/>
    <w:rsid w:val="00247B6B"/>
    <w:rsid w:val="002515A8"/>
    <w:rsid w:val="002526D7"/>
    <w:rsid w:val="00252F43"/>
    <w:rsid w:val="002560B2"/>
    <w:rsid w:val="00256C61"/>
    <w:rsid w:val="0025753F"/>
    <w:rsid w:val="00257831"/>
    <w:rsid w:val="002611C8"/>
    <w:rsid w:val="00261B23"/>
    <w:rsid w:val="00264545"/>
    <w:rsid w:val="00265B7E"/>
    <w:rsid w:val="00267AB8"/>
    <w:rsid w:val="00267ED7"/>
    <w:rsid w:val="00270F9F"/>
    <w:rsid w:val="00275FDE"/>
    <w:rsid w:val="0028019C"/>
    <w:rsid w:val="00282896"/>
    <w:rsid w:val="0028764A"/>
    <w:rsid w:val="00287F93"/>
    <w:rsid w:val="00290468"/>
    <w:rsid w:val="00294189"/>
    <w:rsid w:val="0029678A"/>
    <w:rsid w:val="002A003B"/>
    <w:rsid w:val="002A19E6"/>
    <w:rsid w:val="002A2010"/>
    <w:rsid w:val="002A270D"/>
    <w:rsid w:val="002A30B9"/>
    <w:rsid w:val="002A4F99"/>
    <w:rsid w:val="002A6654"/>
    <w:rsid w:val="002B042F"/>
    <w:rsid w:val="002B1B83"/>
    <w:rsid w:val="002B611C"/>
    <w:rsid w:val="002C1D3F"/>
    <w:rsid w:val="002C2B81"/>
    <w:rsid w:val="002C7E59"/>
    <w:rsid w:val="002D4779"/>
    <w:rsid w:val="002D4911"/>
    <w:rsid w:val="002D6880"/>
    <w:rsid w:val="002D6E2F"/>
    <w:rsid w:val="002E30EA"/>
    <w:rsid w:val="002E337E"/>
    <w:rsid w:val="002E3B5E"/>
    <w:rsid w:val="002F2996"/>
    <w:rsid w:val="002F3AE9"/>
    <w:rsid w:val="002F4C0E"/>
    <w:rsid w:val="00300EA1"/>
    <w:rsid w:val="003072EB"/>
    <w:rsid w:val="00307D91"/>
    <w:rsid w:val="0031021D"/>
    <w:rsid w:val="003116CD"/>
    <w:rsid w:val="0031611F"/>
    <w:rsid w:val="003248F7"/>
    <w:rsid w:val="00327BA5"/>
    <w:rsid w:val="00335669"/>
    <w:rsid w:val="003369C9"/>
    <w:rsid w:val="0034022C"/>
    <w:rsid w:val="00340E8E"/>
    <w:rsid w:val="00341D7A"/>
    <w:rsid w:val="00343B7F"/>
    <w:rsid w:val="00350997"/>
    <w:rsid w:val="0035106B"/>
    <w:rsid w:val="003510D9"/>
    <w:rsid w:val="00353EA7"/>
    <w:rsid w:val="0035434E"/>
    <w:rsid w:val="0035556C"/>
    <w:rsid w:val="00356DE9"/>
    <w:rsid w:val="00357290"/>
    <w:rsid w:val="00357432"/>
    <w:rsid w:val="003613AD"/>
    <w:rsid w:val="003625E9"/>
    <w:rsid w:val="0036562B"/>
    <w:rsid w:val="0037270D"/>
    <w:rsid w:val="0038519C"/>
    <w:rsid w:val="00392F1D"/>
    <w:rsid w:val="00396CAD"/>
    <w:rsid w:val="00397008"/>
    <w:rsid w:val="00397C75"/>
    <w:rsid w:val="003A3B69"/>
    <w:rsid w:val="003A4D06"/>
    <w:rsid w:val="003A63DC"/>
    <w:rsid w:val="003A6867"/>
    <w:rsid w:val="003A6CB9"/>
    <w:rsid w:val="003B44AC"/>
    <w:rsid w:val="003C06F8"/>
    <w:rsid w:val="003C0932"/>
    <w:rsid w:val="003D0172"/>
    <w:rsid w:val="003D4DB2"/>
    <w:rsid w:val="003D6EFE"/>
    <w:rsid w:val="003D7974"/>
    <w:rsid w:val="003E0CB8"/>
    <w:rsid w:val="003F249E"/>
    <w:rsid w:val="003F3D7D"/>
    <w:rsid w:val="003F4D2D"/>
    <w:rsid w:val="00401299"/>
    <w:rsid w:val="00410779"/>
    <w:rsid w:val="00420946"/>
    <w:rsid w:val="00420E55"/>
    <w:rsid w:val="0042219D"/>
    <w:rsid w:val="00422C71"/>
    <w:rsid w:val="0042567A"/>
    <w:rsid w:val="004323D3"/>
    <w:rsid w:val="00433D4C"/>
    <w:rsid w:val="004340D5"/>
    <w:rsid w:val="00437D1E"/>
    <w:rsid w:val="0044418F"/>
    <w:rsid w:val="004516E4"/>
    <w:rsid w:val="00454EF5"/>
    <w:rsid w:val="00455567"/>
    <w:rsid w:val="00463CAD"/>
    <w:rsid w:val="00465DFD"/>
    <w:rsid w:val="0047384B"/>
    <w:rsid w:val="00473F1D"/>
    <w:rsid w:val="00474B63"/>
    <w:rsid w:val="004755EA"/>
    <w:rsid w:val="00477841"/>
    <w:rsid w:val="0048274B"/>
    <w:rsid w:val="00485D51"/>
    <w:rsid w:val="004871AB"/>
    <w:rsid w:val="004871C1"/>
    <w:rsid w:val="00487CF9"/>
    <w:rsid w:val="00490CC3"/>
    <w:rsid w:val="00491248"/>
    <w:rsid w:val="0049565B"/>
    <w:rsid w:val="004A228E"/>
    <w:rsid w:val="004A4BEF"/>
    <w:rsid w:val="004A4EEB"/>
    <w:rsid w:val="004B12F6"/>
    <w:rsid w:val="004B3DD2"/>
    <w:rsid w:val="004C1DCC"/>
    <w:rsid w:val="004C487D"/>
    <w:rsid w:val="004C6ACE"/>
    <w:rsid w:val="004D0D52"/>
    <w:rsid w:val="004D2EA6"/>
    <w:rsid w:val="004D4F7A"/>
    <w:rsid w:val="004D7C4E"/>
    <w:rsid w:val="004E0592"/>
    <w:rsid w:val="004E38EB"/>
    <w:rsid w:val="004E7967"/>
    <w:rsid w:val="004F036D"/>
    <w:rsid w:val="004F2BA7"/>
    <w:rsid w:val="004F5F80"/>
    <w:rsid w:val="004F6012"/>
    <w:rsid w:val="004F691F"/>
    <w:rsid w:val="004F782C"/>
    <w:rsid w:val="005073BA"/>
    <w:rsid w:val="00507F25"/>
    <w:rsid w:val="00516CF3"/>
    <w:rsid w:val="005215EC"/>
    <w:rsid w:val="0052509F"/>
    <w:rsid w:val="00526115"/>
    <w:rsid w:val="005301F4"/>
    <w:rsid w:val="00531086"/>
    <w:rsid w:val="00545CF6"/>
    <w:rsid w:val="00551237"/>
    <w:rsid w:val="00552403"/>
    <w:rsid w:val="0055275C"/>
    <w:rsid w:val="005536A6"/>
    <w:rsid w:val="00562A46"/>
    <w:rsid w:val="00564C7F"/>
    <w:rsid w:val="00565E40"/>
    <w:rsid w:val="005707E2"/>
    <w:rsid w:val="0057389E"/>
    <w:rsid w:val="00573CB6"/>
    <w:rsid w:val="00575ADF"/>
    <w:rsid w:val="005767EE"/>
    <w:rsid w:val="00576928"/>
    <w:rsid w:val="0057789F"/>
    <w:rsid w:val="005811C2"/>
    <w:rsid w:val="005814EA"/>
    <w:rsid w:val="005818B1"/>
    <w:rsid w:val="00583313"/>
    <w:rsid w:val="005864C6"/>
    <w:rsid w:val="00587DEA"/>
    <w:rsid w:val="005937CB"/>
    <w:rsid w:val="00594304"/>
    <w:rsid w:val="005972D8"/>
    <w:rsid w:val="005A37C9"/>
    <w:rsid w:val="005A74EC"/>
    <w:rsid w:val="005B0139"/>
    <w:rsid w:val="005B3611"/>
    <w:rsid w:val="005B3CB1"/>
    <w:rsid w:val="005B6897"/>
    <w:rsid w:val="005B68B4"/>
    <w:rsid w:val="005C0224"/>
    <w:rsid w:val="005C079F"/>
    <w:rsid w:val="005C0851"/>
    <w:rsid w:val="005C793B"/>
    <w:rsid w:val="005D144A"/>
    <w:rsid w:val="005D2470"/>
    <w:rsid w:val="005E013C"/>
    <w:rsid w:val="005E3BDD"/>
    <w:rsid w:val="005F1564"/>
    <w:rsid w:val="005F1CBE"/>
    <w:rsid w:val="005F1E93"/>
    <w:rsid w:val="005F4425"/>
    <w:rsid w:val="005F6328"/>
    <w:rsid w:val="0061248A"/>
    <w:rsid w:val="00612D17"/>
    <w:rsid w:val="006148BA"/>
    <w:rsid w:val="00617579"/>
    <w:rsid w:val="00617C46"/>
    <w:rsid w:val="00622CCA"/>
    <w:rsid w:val="0063043A"/>
    <w:rsid w:val="00631463"/>
    <w:rsid w:val="0063795D"/>
    <w:rsid w:val="00640864"/>
    <w:rsid w:val="00644B71"/>
    <w:rsid w:val="00645F67"/>
    <w:rsid w:val="006550A3"/>
    <w:rsid w:val="0065775C"/>
    <w:rsid w:val="00657BF9"/>
    <w:rsid w:val="0066296F"/>
    <w:rsid w:val="00664423"/>
    <w:rsid w:val="0066607C"/>
    <w:rsid w:val="00671350"/>
    <w:rsid w:val="00671ED6"/>
    <w:rsid w:val="006906AF"/>
    <w:rsid w:val="00690CE4"/>
    <w:rsid w:val="00690EAC"/>
    <w:rsid w:val="00691D03"/>
    <w:rsid w:val="00692116"/>
    <w:rsid w:val="00694DF3"/>
    <w:rsid w:val="00694F3A"/>
    <w:rsid w:val="00696868"/>
    <w:rsid w:val="006A1C63"/>
    <w:rsid w:val="006A2356"/>
    <w:rsid w:val="006A64CA"/>
    <w:rsid w:val="006A6AB4"/>
    <w:rsid w:val="006A6C53"/>
    <w:rsid w:val="006B20A9"/>
    <w:rsid w:val="006B78B3"/>
    <w:rsid w:val="006C107B"/>
    <w:rsid w:val="006C3376"/>
    <w:rsid w:val="006C4D72"/>
    <w:rsid w:val="006C776C"/>
    <w:rsid w:val="006E31E1"/>
    <w:rsid w:val="006E333C"/>
    <w:rsid w:val="006E5855"/>
    <w:rsid w:val="006E6C0A"/>
    <w:rsid w:val="006E7412"/>
    <w:rsid w:val="00700527"/>
    <w:rsid w:val="00710904"/>
    <w:rsid w:val="00715C3E"/>
    <w:rsid w:val="00716527"/>
    <w:rsid w:val="007176BC"/>
    <w:rsid w:val="0071771D"/>
    <w:rsid w:val="0071773A"/>
    <w:rsid w:val="00723C3C"/>
    <w:rsid w:val="0072536F"/>
    <w:rsid w:val="00726293"/>
    <w:rsid w:val="00727FE6"/>
    <w:rsid w:val="007313E6"/>
    <w:rsid w:val="00731686"/>
    <w:rsid w:val="0073289C"/>
    <w:rsid w:val="00732F84"/>
    <w:rsid w:val="00737401"/>
    <w:rsid w:val="00741BB5"/>
    <w:rsid w:val="0075038D"/>
    <w:rsid w:val="0075180B"/>
    <w:rsid w:val="00753D64"/>
    <w:rsid w:val="00760834"/>
    <w:rsid w:val="007610EE"/>
    <w:rsid w:val="0076189A"/>
    <w:rsid w:val="00761B39"/>
    <w:rsid w:val="007622BD"/>
    <w:rsid w:val="00763185"/>
    <w:rsid w:val="00764036"/>
    <w:rsid w:val="0076768A"/>
    <w:rsid w:val="007679A3"/>
    <w:rsid w:val="00767FCD"/>
    <w:rsid w:val="007703F7"/>
    <w:rsid w:val="00770D82"/>
    <w:rsid w:val="00772A79"/>
    <w:rsid w:val="00772FC1"/>
    <w:rsid w:val="0077539E"/>
    <w:rsid w:val="00775434"/>
    <w:rsid w:val="00775DAB"/>
    <w:rsid w:val="007802B2"/>
    <w:rsid w:val="007805B3"/>
    <w:rsid w:val="007815D4"/>
    <w:rsid w:val="0078317C"/>
    <w:rsid w:val="0078502C"/>
    <w:rsid w:val="00791148"/>
    <w:rsid w:val="00793CC9"/>
    <w:rsid w:val="007A10DF"/>
    <w:rsid w:val="007A23FB"/>
    <w:rsid w:val="007A2608"/>
    <w:rsid w:val="007A58BC"/>
    <w:rsid w:val="007A6A05"/>
    <w:rsid w:val="007B4BD2"/>
    <w:rsid w:val="007B5BC1"/>
    <w:rsid w:val="007C07DF"/>
    <w:rsid w:val="007C6600"/>
    <w:rsid w:val="007D3EB0"/>
    <w:rsid w:val="007D43C4"/>
    <w:rsid w:val="007D5BCD"/>
    <w:rsid w:val="007E2B53"/>
    <w:rsid w:val="007F226D"/>
    <w:rsid w:val="007F2F0A"/>
    <w:rsid w:val="007F507C"/>
    <w:rsid w:val="00800F4A"/>
    <w:rsid w:val="00810163"/>
    <w:rsid w:val="0081580F"/>
    <w:rsid w:val="008171DB"/>
    <w:rsid w:val="008219F1"/>
    <w:rsid w:val="0082726A"/>
    <w:rsid w:val="00827D50"/>
    <w:rsid w:val="0083009D"/>
    <w:rsid w:val="0083490C"/>
    <w:rsid w:val="008450CE"/>
    <w:rsid w:val="00850EA9"/>
    <w:rsid w:val="00852252"/>
    <w:rsid w:val="00852572"/>
    <w:rsid w:val="00864CA9"/>
    <w:rsid w:val="0086583B"/>
    <w:rsid w:val="00866173"/>
    <w:rsid w:val="008723BF"/>
    <w:rsid w:val="00875630"/>
    <w:rsid w:val="00875AB4"/>
    <w:rsid w:val="00876884"/>
    <w:rsid w:val="00880DAB"/>
    <w:rsid w:val="008829C0"/>
    <w:rsid w:val="0088481C"/>
    <w:rsid w:val="008860B1"/>
    <w:rsid w:val="008861FB"/>
    <w:rsid w:val="008871D0"/>
    <w:rsid w:val="00887327"/>
    <w:rsid w:val="00894A58"/>
    <w:rsid w:val="0089616B"/>
    <w:rsid w:val="008A133F"/>
    <w:rsid w:val="008A220D"/>
    <w:rsid w:val="008A47AA"/>
    <w:rsid w:val="008B2BB9"/>
    <w:rsid w:val="008B3765"/>
    <w:rsid w:val="008B431E"/>
    <w:rsid w:val="008B557B"/>
    <w:rsid w:val="008C0929"/>
    <w:rsid w:val="008C16EB"/>
    <w:rsid w:val="008C3018"/>
    <w:rsid w:val="008C4E33"/>
    <w:rsid w:val="008C7C97"/>
    <w:rsid w:val="008D1825"/>
    <w:rsid w:val="008D3845"/>
    <w:rsid w:val="008D51D1"/>
    <w:rsid w:val="008D5701"/>
    <w:rsid w:val="008D6BA1"/>
    <w:rsid w:val="008E0E9B"/>
    <w:rsid w:val="008E4A25"/>
    <w:rsid w:val="008F5383"/>
    <w:rsid w:val="008F65C8"/>
    <w:rsid w:val="00902922"/>
    <w:rsid w:val="009225FC"/>
    <w:rsid w:val="00932B94"/>
    <w:rsid w:val="00935EF3"/>
    <w:rsid w:val="00943331"/>
    <w:rsid w:val="00947C2D"/>
    <w:rsid w:val="0095282E"/>
    <w:rsid w:val="00954180"/>
    <w:rsid w:val="00956D79"/>
    <w:rsid w:val="009621DD"/>
    <w:rsid w:val="0097267C"/>
    <w:rsid w:val="00975FC9"/>
    <w:rsid w:val="009770E9"/>
    <w:rsid w:val="009821F5"/>
    <w:rsid w:val="00984C7F"/>
    <w:rsid w:val="00984D54"/>
    <w:rsid w:val="00986B54"/>
    <w:rsid w:val="00996579"/>
    <w:rsid w:val="009A1C42"/>
    <w:rsid w:val="009B0CF4"/>
    <w:rsid w:val="009B3C44"/>
    <w:rsid w:val="009B5D93"/>
    <w:rsid w:val="009B730B"/>
    <w:rsid w:val="009C5079"/>
    <w:rsid w:val="009D6809"/>
    <w:rsid w:val="009E4AD4"/>
    <w:rsid w:val="009E4C13"/>
    <w:rsid w:val="009E5935"/>
    <w:rsid w:val="009E637B"/>
    <w:rsid w:val="009E669E"/>
    <w:rsid w:val="009E7A41"/>
    <w:rsid w:val="009E7BEE"/>
    <w:rsid w:val="009F2258"/>
    <w:rsid w:val="009F2B02"/>
    <w:rsid w:val="009F2E1B"/>
    <w:rsid w:val="009F302F"/>
    <w:rsid w:val="009F6703"/>
    <w:rsid w:val="00A00E0F"/>
    <w:rsid w:val="00A01529"/>
    <w:rsid w:val="00A0171D"/>
    <w:rsid w:val="00A0383B"/>
    <w:rsid w:val="00A04FA7"/>
    <w:rsid w:val="00A11242"/>
    <w:rsid w:val="00A11B05"/>
    <w:rsid w:val="00A12501"/>
    <w:rsid w:val="00A169EE"/>
    <w:rsid w:val="00A21C1F"/>
    <w:rsid w:val="00A26203"/>
    <w:rsid w:val="00A34F12"/>
    <w:rsid w:val="00A359D0"/>
    <w:rsid w:val="00A36AAD"/>
    <w:rsid w:val="00A378F3"/>
    <w:rsid w:val="00A41955"/>
    <w:rsid w:val="00A41D9D"/>
    <w:rsid w:val="00A42AA5"/>
    <w:rsid w:val="00A52345"/>
    <w:rsid w:val="00A52B6C"/>
    <w:rsid w:val="00A57295"/>
    <w:rsid w:val="00A607F2"/>
    <w:rsid w:val="00A64938"/>
    <w:rsid w:val="00A65B93"/>
    <w:rsid w:val="00A73F70"/>
    <w:rsid w:val="00A773C8"/>
    <w:rsid w:val="00A814C0"/>
    <w:rsid w:val="00A81D7E"/>
    <w:rsid w:val="00A82138"/>
    <w:rsid w:val="00A834A7"/>
    <w:rsid w:val="00A83F59"/>
    <w:rsid w:val="00A85505"/>
    <w:rsid w:val="00A85DAD"/>
    <w:rsid w:val="00A879A5"/>
    <w:rsid w:val="00A918AD"/>
    <w:rsid w:val="00A92528"/>
    <w:rsid w:val="00A93FD1"/>
    <w:rsid w:val="00A9479E"/>
    <w:rsid w:val="00A95958"/>
    <w:rsid w:val="00A96FBF"/>
    <w:rsid w:val="00AA06A7"/>
    <w:rsid w:val="00AA18AB"/>
    <w:rsid w:val="00AB2339"/>
    <w:rsid w:val="00AB41E2"/>
    <w:rsid w:val="00AB6D8A"/>
    <w:rsid w:val="00AB73B3"/>
    <w:rsid w:val="00AC0594"/>
    <w:rsid w:val="00AC2EA9"/>
    <w:rsid w:val="00AC6B14"/>
    <w:rsid w:val="00AC7F2A"/>
    <w:rsid w:val="00AD5177"/>
    <w:rsid w:val="00AD52A9"/>
    <w:rsid w:val="00AD6D4E"/>
    <w:rsid w:val="00AE258F"/>
    <w:rsid w:val="00AE6404"/>
    <w:rsid w:val="00AF2C83"/>
    <w:rsid w:val="00AF3FB4"/>
    <w:rsid w:val="00AF4485"/>
    <w:rsid w:val="00AF44A2"/>
    <w:rsid w:val="00AF4AB0"/>
    <w:rsid w:val="00AF4B7A"/>
    <w:rsid w:val="00B00A4E"/>
    <w:rsid w:val="00B00C28"/>
    <w:rsid w:val="00B02A14"/>
    <w:rsid w:val="00B111AC"/>
    <w:rsid w:val="00B112B4"/>
    <w:rsid w:val="00B15F43"/>
    <w:rsid w:val="00B16CB3"/>
    <w:rsid w:val="00B1764B"/>
    <w:rsid w:val="00B20B4D"/>
    <w:rsid w:val="00B21D55"/>
    <w:rsid w:val="00B22719"/>
    <w:rsid w:val="00B22968"/>
    <w:rsid w:val="00B24605"/>
    <w:rsid w:val="00B3526A"/>
    <w:rsid w:val="00B44A82"/>
    <w:rsid w:val="00B44E66"/>
    <w:rsid w:val="00B47A20"/>
    <w:rsid w:val="00B52F94"/>
    <w:rsid w:val="00B53198"/>
    <w:rsid w:val="00B568CA"/>
    <w:rsid w:val="00B571DE"/>
    <w:rsid w:val="00B70458"/>
    <w:rsid w:val="00B71B7B"/>
    <w:rsid w:val="00B71D1C"/>
    <w:rsid w:val="00B72795"/>
    <w:rsid w:val="00B75F00"/>
    <w:rsid w:val="00B819AB"/>
    <w:rsid w:val="00B84E94"/>
    <w:rsid w:val="00B86548"/>
    <w:rsid w:val="00B868EF"/>
    <w:rsid w:val="00B903E1"/>
    <w:rsid w:val="00B91BAD"/>
    <w:rsid w:val="00B92FE3"/>
    <w:rsid w:val="00B97DBA"/>
    <w:rsid w:val="00BA0EDA"/>
    <w:rsid w:val="00BA3E0E"/>
    <w:rsid w:val="00BA42EE"/>
    <w:rsid w:val="00BB1370"/>
    <w:rsid w:val="00BB2164"/>
    <w:rsid w:val="00BB22C2"/>
    <w:rsid w:val="00BB3A89"/>
    <w:rsid w:val="00BB3E81"/>
    <w:rsid w:val="00BB3E9E"/>
    <w:rsid w:val="00BB7E0E"/>
    <w:rsid w:val="00BC0705"/>
    <w:rsid w:val="00BC5A79"/>
    <w:rsid w:val="00BC7AD0"/>
    <w:rsid w:val="00BD15D6"/>
    <w:rsid w:val="00BD167B"/>
    <w:rsid w:val="00BD279D"/>
    <w:rsid w:val="00BD7B10"/>
    <w:rsid w:val="00BE35D6"/>
    <w:rsid w:val="00C03D2F"/>
    <w:rsid w:val="00C1237E"/>
    <w:rsid w:val="00C1713B"/>
    <w:rsid w:val="00C255F2"/>
    <w:rsid w:val="00C26DE3"/>
    <w:rsid w:val="00C3515F"/>
    <w:rsid w:val="00C3724E"/>
    <w:rsid w:val="00C377FC"/>
    <w:rsid w:val="00C37E21"/>
    <w:rsid w:val="00C41981"/>
    <w:rsid w:val="00C419FA"/>
    <w:rsid w:val="00C42C76"/>
    <w:rsid w:val="00C442BA"/>
    <w:rsid w:val="00C45C88"/>
    <w:rsid w:val="00C56121"/>
    <w:rsid w:val="00C57417"/>
    <w:rsid w:val="00C57565"/>
    <w:rsid w:val="00C629B7"/>
    <w:rsid w:val="00C641C1"/>
    <w:rsid w:val="00C73F84"/>
    <w:rsid w:val="00C73FD2"/>
    <w:rsid w:val="00C92346"/>
    <w:rsid w:val="00C95690"/>
    <w:rsid w:val="00C96C14"/>
    <w:rsid w:val="00CA110C"/>
    <w:rsid w:val="00CA3393"/>
    <w:rsid w:val="00CA63D8"/>
    <w:rsid w:val="00CA7EE0"/>
    <w:rsid w:val="00CB4E7F"/>
    <w:rsid w:val="00CD0758"/>
    <w:rsid w:val="00CD2C8F"/>
    <w:rsid w:val="00CD38CA"/>
    <w:rsid w:val="00CE29FB"/>
    <w:rsid w:val="00CE6A59"/>
    <w:rsid w:val="00CF0A7F"/>
    <w:rsid w:val="00CF0BD2"/>
    <w:rsid w:val="00CF245F"/>
    <w:rsid w:val="00CF45C1"/>
    <w:rsid w:val="00CF7F51"/>
    <w:rsid w:val="00D00853"/>
    <w:rsid w:val="00D00AB7"/>
    <w:rsid w:val="00D011AE"/>
    <w:rsid w:val="00D1181A"/>
    <w:rsid w:val="00D13CC6"/>
    <w:rsid w:val="00D1743D"/>
    <w:rsid w:val="00D21F35"/>
    <w:rsid w:val="00D2215A"/>
    <w:rsid w:val="00D2490B"/>
    <w:rsid w:val="00D31A90"/>
    <w:rsid w:val="00D31B59"/>
    <w:rsid w:val="00D32F05"/>
    <w:rsid w:val="00D3309A"/>
    <w:rsid w:val="00D3551B"/>
    <w:rsid w:val="00D361CD"/>
    <w:rsid w:val="00D41F48"/>
    <w:rsid w:val="00D47ED8"/>
    <w:rsid w:val="00D5334E"/>
    <w:rsid w:val="00D5697B"/>
    <w:rsid w:val="00D61DCA"/>
    <w:rsid w:val="00D657AC"/>
    <w:rsid w:val="00D71E9E"/>
    <w:rsid w:val="00D727C8"/>
    <w:rsid w:val="00D7485C"/>
    <w:rsid w:val="00D75819"/>
    <w:rsid w:val="00D83EF8"/>
    <w:rsid w:val="00D841F3"/>
    <w:rsid w:val="00D85AE8"/>
    <w:rsid w:val="00D872CD"/>
    <w:rsid w:val="00D933CF"/>
    <w:rsid w:val="00D94CA5"/>
    <w:rsid w:val="00D9610E"/>
    <w:rsid w:val="00D96239"/>
    <w:rsid w:val="00DA6223"/>
    <w:rsid w:val="00DA6911"/>
    <w:rsid w:val="00DB411F"/>
    <w:rsid w:val="00DB5133"/>
    <w:rsid w:val="00DC0E8E"/>
    <w:rsid w:val="00DD6DBA"/>
    <w:rsid w:val="00DE023C"/>
    <w:rsid w:val="00DE2294"/>
    <w:rsid w:val="00DE41B8"/>
    <w:rsid w:val="00DE5746"/>
    <w:rsid w:val="00DE5BC8"/>
    <w:rsid w:val="00DF1089"/>
    <w:rsid w:val="00DF241D"/>
    <w:rsid w:val="00DF6226"/>
    <w:rsid w:val="00DF6E6F"/>
    <w:rsid w:val="00E0015B"/>
    <w:rsid w:val="00E03004"/>
    <w:rsid w:val="00E05A66"/>
    <w:rsid w:val="00E065F4"/>
    <w:rsid w:val="00E10DD7"/>
    <w:rsid w:val="00E11EBF"/>
    <w:rsid w:val="00E136CF"/>
    <w:rsid w:val="00E16B5C"/>
    <w:rsid w:val="00E20DAB"/>
    <w:rsid w:val="00E22B0D"/>
    <w:rsid w:val="00E2321B"/>
    <w:rsid w:val="00E25B7D"/>
    <w:rsid w:val="00E26ECC"/>
    <w:rsid w:val="00E32665"/>
    <w:rsid w:val="00E404DA"/>
    <w:rsid w:val="00E411AE"/>
    <w:rsid w:val="00E418B7"/>
    <w:rsid w:val="00E464C7"/>
    <w:rsid w:val="00E515B3"/>
    <w:rsid w:val="00E5210A"/>
    <w:rsid w:val="00E576A6"/>
    <w:rsid w:val="00E600BF"/>
    <w:rsid w:val="00E603DF"/>
    <w:rsid w:val="00E6547B"/>
    <w:rsid w:val="00E66C40"/>
    <w:rsid w:val="00E67686"/>
    <w:rsid w:val="00E736BF"/>
    <w:rsid w:val="00E73910"/>
    <w:rsid w:val="00E73B66"/>
    <w:rsid w:val="00E77D40"/>
    <w:rsid w:val="00E85055"/>
    <w:rsid w:val="00E8519C"/>
    <w:rsid w:val="00E851FE"/>
    <w:rsid w:val="00E8527F"/>
    <w:rsid w:val="00E91A67"/>
    <w:rsid w:val="00E94D4E"/>
    <w:rsid w:val="00E96C09"/>
    <w:rsid w:val="00E96C14"/>
    <w:rsid w:val="00EA5DEE"/>
    <w:rsid w:val="00EA78F8"/>
    <w:rsid w:val="00EA7FF4"/>
    <w:rsid w:val="00EB65EA"/>
    <w:rsid w:val="00EB6E03"/>
    <w:rsid w:val="00EB712A"/>
    <w:rsid w:val="00EC18CA"/>
    <w:rsid w:val="00EC60D1"/>
    <w:rsid w:val="00EC6150"/>
    <w:rsid w:val="00ED5C74"/>
    <w:rsid w:val="00EE1A60"/>
    <w:rsid w:val="00EE23B5"/>
    <w:rsid w:val="00EF18FD"/>
    <w:rsid w:val="00EF72CC"/>
    <w:rsid w:val="00F014CA"/>
    <w:rsid w:val="00F01BAA"/>
    <w:rsid w:val="00F03594"/>
    <w:rsid w:val="00F07225"/>
    <w:rsid w:val="00F07D79"/>
    <w:rsid w:val="00F112E2"/>
    <w:rsid w:val="00F172BD"/>
    <w:rsid w:val="00F306D9"/>
    <w:rsid w:val="00F47A65"/>
    <w:rsid w:val="00F47C48"/>
    <w:rsid w:val="00F519FC"/>
    <w:rsid w:val="00F53AF0"/>
    <w:rsid w:val="00F56BB3"/>
    <w:rsid w:val="00F62576"/>
    <w:rsid w:val="00F632FB"/>
    <w:rsid w:val="00F6352C"/>
    <w:rsid w:val="00F641AF"/>
    <w:rsid w:val="00F66097"/>
    <w:rsid w:val="00F67B58"/>
    <w:rsid w:val="00F73268"/>
    <w:rsid w:val="00F76743"/>
    <w:rsid w:val="00F76DDE"/>
    <w:rsid w:val="00F82805"/>
    <w:rsid w:val="00F82EB5"/>
    <w:rsid w:val="00F8309B"/>
    <w:rsid w:val="00F830F1"/>
    <w:rsid w:val="00F8439E"/>
    <w:rsid w:val="00F84DD8"/>
    <w:rsid w:val="00F85266"/>
    <w:rsid w:val="00F85A65"/>
    <w:rsid w:val="00F9107E"/>
    <w:rsid w:val="00F925E4"/>
    <w:rsid w:val="00F93BCA"/>
    <w:rsid w:val="00F956B6"/>
    <w:rsid w:val="00FA2C8A"/>
    <w:rsid w:val="00FA4A3E"/>
    <w:rsid w:val="00FA5199"/>
    <w:rsid w:val="00FA5BD4"/>
    <w:rsid w:val="00FA696C"/>
    <w:rsid w:val="00FB0FC8"/>
    <w:rsid w:val="00FB7E5C"/>
    <w:rsid w:val="00FC09CB"/>
    <w:rsid w:val="00FC3664"/>
    <w:rsid w:val="00FC41E9"/>
    <w:rsid w:val="00FD29D0"/>
    <w:rsid w:val="00FD611C"/>
    <w:rsid w:val="00FE2606"/>
    <w:rsid w:val="00FE3FFD"/>
    <w:rsid w:val="00FE62FE"/>
    <w:rsid w:val="00FF2F96"/>
    <w:rsid w:val="00FF4729"/>
    <w:rsid w:val="00FF559E"/>
    <w:rsid w:val="00FF562D"/>
    <w:rsid w:val="00FF6C8B"/>
    <w:rsid w:val="00FF7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19E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8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43A"/>
    <w:pPr>
      <w:tabs>
        <w:tab w:val="center" w:pos="4252"/>
        <w:tab w:val="right" w:pos="8504"/>
      </w:tabs>
      <w:snapToGrid w:val="0"/>
    </w:pPr>
  </w:style>
  <w:style w:type="character" w:customStyle="1" w:styleId="a4">
    <w:name w:val="ヘッダー (文字)"/>
    <w:basedOn w:val="a0"/>
    <w:link w:val="a3"/>
    <w:uiPriority w:val="99"/>
    <w:rsid w:val="0063043A"/>
  </w:style>
  <w:style w:type="paragraph" w:styleId="a5">
    <w:name w:val="footer"/>
    <w:basedOn w:val="a"/>
    <w:link w:val="a6"/>
    <w:uiPriority w:val="99"/>
    <w:unhideWhenUsed/>
    <w:rsid w:val="0063043A"/>
    <w:pPr>
      <w:tabs>
        <w:tab w:val="center" w:pos="4252"/>
        <w:tab w:val="right" w:pos="8504"/>
      </w:tabs>
      <w:snapToGrid w:val="0"/>
    </w:pPr>
  </w:style>
  <w:style w:type="character" w:customStyle="1" w:styleId="a6">
    <w:name w:val="フッター (文字)"/>
    <w:basedOn w:val="a0"/>
    <w:link w:val="a5"/>
    <w:uiPriority w:val="99"/>
    <w:rsid w:val="0063043A"/>
  </w:style>
  <w:style w:type="paragraph" w:styleId="a7">
    <w:name w:val="Balloon Text"/>
    <w:basedOn w:val="a"/>
    <w:link w:val="a8"/>
    <w:uiPriority w:val="99"/>
    <w:semiHidden/>
    <w:unhideWhenUsed/>
    <w:rsid w:val="00562A4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2A46"/>
    <w:rPr>
      <w:rFonts w:asciiTheme="majorHAnsi" w:eastAsiaTheme="majorEastAsia" w:hAnsiTheme="majorHAnsi" w:cstheme="majorBidi"/>
      <w:sz w:val="18"/>
      <w:szCs w:val="18"/>
    </w:rPr>
  </w:style>
  <w:style w:type="paragraph" w:styleId="a9">
    <w:name w:val="List Paragraph"/>
    <w:basedOn w:val="a"/>
    <w:uiPriority w:val="34"/>
    <w:qFormat/>
    <w:rsid w:val="00A9479E"/>
    <w:pPr>
      <w:ind w:leftChars="400" w:left="840"/>
    </w:pPr>
  </w:style>
  <w:style w:type="character" w:styleId="aa">
    <w:name w:val="annotation reference"/>
    <w:basedOn w:val="a0"/>
    <w:uiPriority w:val="99"/>
    <w:semiHidden/>
    <w:unhideWhenUsed/>
    <w:rsid w:val="00EC6150"/>
    <w:rPr>
      <w:sz w:val="18"/>
      <w:szCs w:val="18"/>
    </w:rPr>
  </w:style>
  <w:style w:type="paragraph" w:styleId="ab">
    <w:name w:val="annotation text"/>
    <w:basedOn w:val="a"/>
    <w:link w:val="ac"/>
    <w:uiPriority w:val="99"/>
    <w:unhideWhenUsed/>
    <w:rsid w:val="00EC6150"/>
    <w:pPr>
      <w:jc w:val="left"/>
    </w:pPr>
  </w:style>
  <w:style w:type="character" w:customStyle="1" w:styleId="ac">
    <w:name w:val="コメント文字列 (文字)"/>
    <w:basedOn w:val="a0"/>
    <w:link w:val="ab"/>
    <w:uiPriority w:val="99"/>
    <w:rsid w:val="00EC6150"/>
  </w:style>
  <w:style w:type="paragraph" w:styleId="ad">
    <w:name w:val="annotation subject"/>
    <w:basedOn w:val="ab"/>
    <w:next w:val="ab"/>
    <w:link w:val="ae"/>
    <w:uiPriority w:val="99"/>
    <w:semiHidden/>
    <w:unhideWhenUsed/>
    <w:rsid w:val="00EC6150"/>
    <w:rPr>
      <w:b/>
      <w:bCs/>
    </w:rPr>
  </w:style>
  <w:style w:type="character" w:customStyle="1" w:styleId="ae">
    <w:name w:val="コメント内容 (文字)"/>
    <w:basedOn w:val="ac"/>
    <w:link w:val="ad"/>
    <w:uiPriority w:val="99"/>
    <w:semiHidden/>
    <w:rsid w:val="00EC6150"/>
    <w:rPr>
      <w:b/>
      <w:bCs/>
    </w:rPr>
  </w:style>
  <w:style w:type="paragraph" w:styleId="af">
    <w:name w:val="Closing"/>
    <w:basedOn w:val="a"/>
    <w:link w:val="af0"/>
    <w:uiPriority w:val="99"/>
    <w:unhideWhenUsed/>
    <w:rsid w:val="00A82138"/>
    <w:pPr>
      <w:jc w:val="right"/>
    </w:pPr>
    <w:rPr>
      <w:rFonts w:ascii="Meiryo UI" w:eastAsia="Meiryo UI" w:hAnsi="Meiryo UI" w:cs="Meiryo UI"/>
      <w:szCs w:val="21"/>
    </w:rPr>
  </w:style>
  <w:style w:type="character" w:customStyle="1" w:styleId="af0">
    <w:name w:val="結語 (文字)"/>
    <w:basedOn w:val="a0"/>
    <w:link w:val="af"/>
    <w:uiPriority w:val="99"/>
    <w:rsid w:val="00A82138"/>
    <w:rPr>
      <w:rFonts w:ascii="Meiryo UI" w:eastAsia="Meiryo UI" w:hAnsi="Meiryo UI" w:cs="Meiryo UI"/>
      <w:szCs w:val="21"/>
    </w:rPr>
  </w:style>
  <w:style w:type="paragraph" w:styleId="af1">
    <w:name w:val="Revision"/>
    <w:hidden/>
    <w:uiPriority w:val="99"/>
    <w:semiHidden/>
    <w:rsid w:val="00CB4E7F"/>
  </w:style>
  <w:style w:type="character" w:styleId="af2">
    <w:name w:val="Hyperlink"/>
    <w:basedOn w:val="a0"/>
    <w:uiPriority w:val="99"/>
    <w:semiHidden/>
    <w:unhideWhenUsed/>
    <w:rsid w:val="00D933CF"/>
    <w:rPr>
      <w:color w:val="0000FF"/>
      <w:u w:val="single"/>
    </w:rPr>
  </w:style>
  <w:style w:type="character" w:styleId="af3">
    <w:name w:val="FollowedHyperlink"/>
    <w:basedOn w:val="a0"/>
    <w:uiPriority w:val="99"/>
    <w:semiHidden/>
    <w:unhideWhenUsed/>
    <w:rsid w:val="003656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038666">
      <w:bodyDiv w:val="1"/>
      <w:marLeft w:val="0"/>
      <w:marRight w:val="0"/>
      <w:marTop w:val="0"/>
      <w:marBottom w:val="0"/>
      <w:divBdr>
        <w:top w:val="none" w:sz="0" w:space="0" w:color="auto"/>
        <w:left w:val="none" w:sz="0" w:space="0" w:color="auto"/>
        <w:bottom w:val="none" w:sz="0" w:space="0" w:color="auto"/>
        <w:right w:val="none" w:sz="0" w:space="0" w:color="auto"/>
      </w:divBdr>
    </w:div>
    <w:div w:id="353385746">
      <w:bodyDiv w:val="1"/>
      <w:marLeft w:val="0"/>
      <w:marRight w:val="0"/>
      <w:marTop w:val="0"/>
      <w:marBottom w:val="0"/>
      <w:divBdr>
        <w:top w:val="none" w:sz="0" w:space="0" w:color="auto"/>
        <w:left w:val="none" w:sz="0" w:space="0" w:color="auto"/>
        <w:bottom w:val="none" w:sz="0" w:space="0" w:color="auto"/>
        <w:right w:val="none" w:sz="0" w:space="0" w:color="auto"/>
      </w:divBdr>
    </w:div>
    <w:div w:id="766971924">
      <w:bodyDiv w:val="1"/>
      <w:marLeft w:val="0"/>
      <w:marRight w:val="0"/>
      <w:marTop w:val="0"/>
      <w:marBottom w:val="0"/>
      <w:divBdr>
        <w:top w:val="none" w:sz="0" w:space="0" w:color="auto"/>
        <w:left w:val="none" w:sz="0" w:space="0" w:color="auto"/>
        <w:bottom w:val="none" w:sz="0" w:space="0" w:color="auto"/>
        <w:right w:val="none" w:sz="0" w:space="0" w:color="auto"/>
      </w:divBdr>
    </w:div>
    <w:div w:id="895582021">
      <w:bodyDiv w:val="1"/>
      <w:marLeft w:val="0"/>
      <w:marRight w:val="0"/>
      <w:marTop w:val="0"/>
      <w:marBottom w:val="0"/>
      <w:divBdr>
        <w:top w:val="none" w:sz="0" w:space="0" w:color="auto"/>
        <w:left w:val="none" w:sz="0" w:space="0" w:color="auto"/>
        <w:bottom w:val="none" w:sz="0" w:space="0" w:color="auto"/>
        <w:right w:val="none" w:sz="0" w:space="0" w:color="auto"/>
      </w:divBdr>
    </w:div>
    <w:div w:id="1283731225">
      <w:bodyDiv w:val="1"/>
      <w:marLeft w:val="0"/>
      <w:marRight w:val="0"/>
      <w:marTop w:val="0"/>
      <w:marBottom w:val="0"/>
      <w:divBdr>
        <w:top w:val="none" w:sz="0" w:space="0" w:color="auto"/>
        <w:left w:val="none" w:sz="0" w:space="0" w:color="auto"/>
        <w:bottom w:val="none" w:sz="0" w:space="0" w:color="auto"/>
        <w:right w:val="none" w:sz="0" w:space="0" w:color="auto"/>
      </w:divBdr>
    </w:div>
    <w:div w:id="165048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E5C79-B6B3-4F76-9A79-3247429F2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489</Words>
  <Characters>2790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2026-06-16T02:15:00Z</dcterms:created>
  <dcterms:modified xsi:type="dcterms:W3CDTF">2026-06-25T05:20:00Z</dcterms:modified>
</cp:coreProperties>
</file>