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BF542" w14:textId="0EE813A8" w:rsidR="00DF4761" w:rsidRPr="00B32C01" w:rsidRDefault="00DF4761">
      <w:pPr>
        <w:rPr>
          <w:rFonts w:ascii="游ゴシック" w:eastAsia="游ゴシック" w:hAnsi="游ゴシック"/>
          <w:b/>
        </w:rPr>
      </w:pPr>
      <w:r w:rsidRPr="00B32C01">
        <w:rPr>
          <w:rFonts w:ascii="游ゴシック" w:eastAsia="游ゴシック" w:hAnsi="游ゴシック" w:hint="eastAsia"/>
          <w:b/>
        </w:rPr>
        <w:t>【調査結果概要】</w:t>
      </w:r>
    </w:p>
    <w:p w14:paraId="7846D298" w14:textId="77777777" w:rsidR="000F2EA1" w:rsidRDefault="000F2EA1">
      <w:pPr>
        <w:rPr>
          <w:rFonts w:ascii="游ゴシック" w:eastAsia="游ゴシック" w:hAnsi="游ゴシック"/>
        </w:rPr>
      </w:pPr>
    </w:p>
    <w:p w14:paraId="3ED91576" w14:textId="387083FC" w:rsidR="00DF4761" w:rsidRPr="00DF4761" w:rsidRDefault="00DF4761" w:rsidP="00DF4761">
      <w:pPr>
        <w:pStyle w:val="a9"/>
        <w:numPr>
          <w:ilvl w:val="0"/>
          <w:numId w:val="1"/>
        </w:numPr>
        <w:ind w:leftChars="0"/>
        <w:rPr>
          <w:rFonts w:ascii="游ゴシック" w:eastAsia="游ゴシック" w:hAnsi="游ゴシック"/>
        </w:rPr>
      </w:pPr>
      <w:r w:rsidRPr="00B32C01">
        <w:rPr>
          <w:rFonts w:ascii="游ゴシック" w:eastAsia="游ゴシック" w:hAnsi="游ゴシック" w:hint="eastAsia"/>
          <w:b/>
        </w:rPr>
        <w:t>参加</w:t>
      </w:r>
      <w:r w:rsidR="002D1C75" w:rsidRPr="00B32C01">
        <w:rPr>
          <w:rFonts w:ascii="游ゴシック" w:eastAsia="游ゴシック" w:hAnsi="游ゴシック" w:hint="eastAsia"/>
          <w:b/>
        </w:rPr>
        <w:t>法人</w:t>
      </w:r>
      <w:r w:rsidRPr="00B32C01">
        <w:rPr>
          <w:rFonts w:ascii="游ゴシック" w:eastAsia="游ゴシック" w:hAnsi="游ゴシック" w:hint="eastAsia"/>
          <w:b/>
        </w:rPr>
        <w:t>数</w:t>
      </w:r>
      <w:r w:rsidR="00B32C01" w:rsidRPr="00B32C01">
        <w:rPr>
          <w:rFonts w:ascii="游ゴシック" w:eastAsia="游ゴシック" w:hAnsi="游ゴシック"/>
          <w:b/>
        </w:rPr>
        <w:br/>
      </w:r>
      <w:r w:rsidRPr="00DF4761">
        <w:rPr>
          <w:rFonts w:ascii="游ゴシック" w:eastAsia="游ゴシック" w:hAnsi="游ゴシック" w:hint="eastAsia"/>
        </w:rPr>
        <w:t>１</w:t>
      </w:r>
      <w:r w:rsidR="002D1C75">
        <w:rPr>
          <w:rFonts w:ascii="游ゴシック" w:eastAsia="游ゴシック" w:hAnsi="游ゴシック" w:hint="eastAsia"/>
        </w:rPr>
        <w:t>法人</w:t>
      </w:r>
      <w:r w:rsidR="002F7D17">
        <w:rPr>
          <w:rFonts w:ascii="游ゴシック" w:eastAsia="游ゴシック" w:hAnsi="游ゴシック"/>
        </w:rPr>
        <w:br/>
      </w:r>
    </w:p>
    <w:p w14:paraId="735E5FB4" w14:textId="1D914A3D" w:rsidR="000F2EA1" w:rsidRPr="00DF4761" w:rsidRDefault="00B32C01" w:rsidP="00DF4761">
      <w:pPr>
        <w:pStyle w:val="a9"/>
        <w:numPr>
          <w:ilvl w:val="0"/>
          <w:numId w:val="1"/>
        </w:numPr>
        <w:ind w:leftChars="0"/>
        <w:rPr>
          <w:rFonts w:ascii="游ゴシック" w:eastAsia="游ゴシック" w:hAnsi="游ゴシック"/>
        </w:rPr>
      </w:pPr>
      <w:r w:rsidRPr="00B32C01">
        <w:rPr>
          <w:rFonts w:ascii="游ゴシック" w:eastAsia="游ゴシック" w:hAnsi="游ゴシック" w:hint="eastAsia"/>
          <w:b/>
        </w:rPr>
        <w:t>提案書による提案結果の概要</w:t>
      </w:r>
      <w:r w:rsidR="002D1C75" w:rsidRPr="00B32C01">
        <w:rPr>
          <w:rFonts w:ascii="游ゴシック" w:eastAsia="游ゴシック" w:hAnsi="游ゴシック"/>
        </w:rPr>
        <w:br/>
      </w:r>
      <w:r w:rsidR="00400609">
        <w:rPr>
          <w:rFonts w:ascii="游ゴシック" w:eastAsia="游ゴシック" w:hAnsi="游ゴシック" w:hint="eastAsia"/>
        </w:rPr>
        <w:t>①運営の範囲</w:t>
      </w:r>
    </w:p>
    <w:tbl>
      <w:tblPr>
        <w:tblStyle w:val="aa"/>
        <w:tblW w:w="0" w:type="auto"/>
        <w:tblInd w:w="420" w:type="dxa"/>
        <w:tblLook w:val="04A0" w:firstRow="1" w:lastRow="0" w:firstColumn="1" w:lastColumn="0" w:noHBand="0" w:noVBand="1"/>
      </w:tblPr>
      <w:tblGrid>
        <w:gridCol w:w="4253"/>
        <w:gridCol w:w="1559"/>
      </w:tblGrid>
      <w:tr w:rsidR="000F2EA1" w14:paraId="37B70F5F" w14:textId="77777777" w:rsidTr="0072743F">
        <w:tc>
          <w:tcPr>
            <w:tcW w:w="4253" w:type="dxa"/>
            <w:shd w:val="clear" w:color="auto" w:fill="D9D9D9" w:themeFill="background1" w:themeFillShade="D9"/>
          </w:tcPr>
          <w:p w14:paraId="068A7A59" w14:textId="77777777" w:rsidR="000F2EA1" w:rsidRDefault="000F2EA1" w:rsidP="0072743F">
            <w:pPr>
              <w:pStyle w:val="a9"/>
              <w:ind w:leftChars="0" w:left="0"/>
              <w:jc w:val="center"/>
              <w:rPr>
                <w:rFonts w:ascii="游ゴシック" w:eastAsia="游ゴシック" w:hAnsi="游ゴシック"/>
              </w:rPr>
            </w:pPr>
            <w:r>
              <w:rPr>
                <w:rFonts w:ascii="游ゴシック" w:eastAsia="游ゴシック" w:hAnsi="游ゴシック" w:hint="eastAsia"/>
              </w:rPr>
              <w:t>選択肢</w:t>
            </w:r>
          </w:p>
        </w:tc>
        <w:tc>
          <w:tcPr>
            <w:tcW w:w="1559" w:type="dxa"/>
            <w:shd w:val="clear" w:color="auto" w:fill="D9D9D9" w:themeFill="background1" w:themeFillShade="D9"/>
          </w:tcPr>
          <w:p w14:paraId="098468D9" w14:textId="77777777" w:rsidR="000F2EA1" w:rsidRDefault="000F2EA1" w:rsidP="0072743F">
            <w:pPr>
              <w:pStyle w:val="a9"/>
              <w:ind w:leftChars="0" w:left="0"/>
              <w:jc w:val="center"/>
              <w:rPr>
                <w:rFonts w:ascii="游ゴシック" w:eastAsia="游ゴシック" w:hAnsi="游ゴシック"/>
              </w:rPr>
            </w:pPr>
            <w:r>
              <w:rPr>
                <w:rFonts w:ascii="游ゴシック" w:eastAsia="游ゴシック" w:hAnsi="游ゴシック" w:hint="eastAsia"/>
              </w:rPr>
              <w:t>回答数</w:t>
            </w:r>
          </w:p>
        </w:tc>
      </w:tr>
      <w:tr w:rsidR="000F2EA1" w14:paraId="7105EDE6" w14:textId="77777777" w:rsidTr="0072743F">
        <w:tc>
          <w:tcPr>
            <w:tcW w:w="4253" w:type="dxa"/>
          </w:tcPr>
          <w:p w14:paraId="04D56E61" w14:textId="77777777" w:rsidR="000F2EA1" w:rsidRDefault="000F2EA1" w:rsidP="0072743F">
            <w:pPr>
              <w:pStyle w:val="a9"/>
              <w:ind w:leftChars="0" w:left="0"/>
              <w:rPr>
                <w:rFonts w:ascii="游ゴシック" w:eastAsia="游ゴシック" w:hAnsi="游ゴシック"/>
              </w:rPr>
            </w:pPr>
            <w:r>
              <w:rPr>
                <w:rFonts w:ascii="游ゴシック" w:eastAsia="游ゴシック" w:hAnsi="游ゴシック" w:hint="eastAsia"/>
              </w:rPr>
              <w:t>ア．Ⅰ期棟のみ運営</w:t>
            </w:r>
          </w:p>
        </w:tc>
        <w:tc>
          <w:tcPr>
            <w:tcW w:w="1559" w:type="dxa"/>
          </w:tcPr>
          <w:p w14:paraId="0AF841EE" w14:textId="77777777" w:rsidR="000F2EA1" w:rsidRDefault="000F2EA1" w:rsidP="0072743F">
            <w:pPr>
              <w:pStyle w:val="a9"/>
              <w:ind w:leftChars="0" w:left="0"/>
              <w:jc w:val="center"/>
              <w:rPr>
                <w:rFonts w:ascii="游ゴシック" w:eastAsia="游ゴシック" w:hAnsi="游ゴシック"/>
              </w:rPr>
            </w:pPr>
            <w:r>
              <w:rPr>
                <w:rFonts w:ascii="游ゴシック" w:eastAsia="游ゴシック" w:hAnsi="游ゴシック" w:hint="eastAsia"/>
              </w:rPr>
              <w:t>０</w:t>
            </w:r>
          </w:p>
        </w:tc>
      </w:tr>
      <w:tr w:rsidR="000F2EA1" w14:paraId="0D481F02" w14:textId="77777777" w:rsidTr="0072743F">
        <w:tc>
          <w:tcPr>
            <w:tcW w:w="4253" w:type="dxa"/>
          </w:tcPr>
          <w:p w14:paraId="0B84715E" w14:textId="77777777" w:rsidR="000F2EA1" w:rsidRDefault="000F2EA1" w:rsidP="0072743F">
            <w:pPr>
              <w:pStyle w:val="a9"/>
              <w:ind w:leftChars="0" w:left="0"/>
              <w:rPr>
                <w:rFonts w:ascii="游ゴシック" w:eastAsia="游ゴシック" w:hAnsi="游ゴシック"/>
              </w:rPr>
            </w:pPr>
            <w:r>
              <w:rPr>
                <w:rFonts w:ascii="游ゴシック" w:eastAsia="游ゴシック" w:hAnsi="游ゴシック" w:hint="eastAsia"/>
              </w:rPr>
              <w:t>イ．Ⅱ期棟のみ運営</w:t>
            </w:r>
          </w:p>
        </w:tc>
        <w:tc>
          <w:tcPr>
            <w:tcW w:w="1559" w:type="dxa"/>
          </w:tcPr>
          <w:p w14:paraId="72FDCA55" w14:textId="77777777" w:rsidR="000F2EA1" w:rsidRDefault="000F2EA1" w:rsidP="0072743F">
            <w:pPr>
              <w:pStyle w:val="a9"/>
              <w:ind w:leftChars="0" w:left="0"/>
              <w:jc w:val="center"/>
              <w:rPr>
                <w:rFonts w:ascii="游ゴシック" w:eastAsia="游ゴシック" w:hAnsi="游ゴシック"/>
              </w:rPr>
            </w:pPr>
            <w:r>
              <w:rPr>
                <w:rFonts w:ascii="游ゴシック" w:eastAsia="游ゴシック" w:hAnsi="游ゴシック" w:hint="eastAsia"/>
              </w:rPr>
              <w:t>０</w:t>
            </w:r>
          </w:p>
        </w:tc>
      </w:tr>
      <w:tr w:rsidR="000F2EA1" w14:paraId="646DC296" w14:textId="77777777" w:rsidTr="0072743F">
        <w:tc>
          <w:tcPr>
            <w:tcW w:w="4253" w:type="dxa"/>
          </w:tcPr>
          <w:p w14:paraId="22DA5A95" w14:textId="77777777" w:rsidR="000F2EA1" w:rsidRDefault="000F2EA1" w:rsidP="0072743F">
            <w:pPr>
              <w:pStyle w:val="a9"/>
              <w:ind w:leftChars="0" w:left="0"/>
              <w:rPr>
                <w:rFonts w:ascii="游ゴシック" w:eastAsia="游ゴシック" w:hAnsi="游ゴシック"/>
              </w:rPr>
            </w:pPr>
            <w:r>
              <w:rPr>
                <w:rFonts w:ascii="游ゴシック" w:eastAsia="游ゴシック" w:hAnsi="游ゴシック" w:hint="eastAsia"/>
              </w:rPr>
              <w:t>ウ．Ⅰ期棟とⅡ期棟の一括運営</w:t>
            </w:r>
          </w:p>
        </w:tc>
        <w:tc>
          <w:tcPr>
            <w:tcW w:w="1559" w:type="dxa"/>
          </w:tcPr>
          <w:p w14:paraId="2DD1CB37" w14:textId="77777777" w:rsidR="000F2EA1" w:rsidRDefault="000F2EA1" w:rsidP="0072743F">
            <w:pPr>
              <w:pStyle w:val="a9"/>
              <w:ind w:leftChars="0" w:left="0"/>
              <w:jc w:val="center"/>
              <w:rPr>
                <w:rFonts w:ascii="游ゴシック" w:eastAsia="游ゴシック" w:hAnsi="游ゴシック"/>
              </w:rPr>
            </w:pPr>
            <w:r>
              <w:rPr>
                <w:rFonts w:ascii="游ゴシック" w:eastAsia="游ゴシック" w:hAnsi="游ゴシック" w:hint="eastAsia"/>
              </w:rPr>
              <w:t>１</w:t>
            </w:r>
          </w:p>
        </w:tc>
      </w:tr>
    </w:tbl>
    <w:p w14:paraId="2004EDA7" w14:textId="1B95872D" w:rsidR="00B37940" w:rsidRDefault="000F2EA1" w:rsidP="006F7E77">
      <w:pPr>
        <w:pStyle w:val="a9"/>
        <w:ind w:leftChars="0" w:left="420"/>
        <w:rPr>
          <w:rFonts w:ascii="游ゴシック" w:eastAsia="游ゴシック" w:hAnsi="游ゴシック" w:hint="eastAsia"/>
        </w:rPr>
      </w:pPr>
      <w:r>
        <w:rPr>
          <w:rFonts w:ascii="游ゴシック" w:eastAsia="游ゴシック" w:hAnsi="游ゴシック"/>
        </w:rPr>
        <w:br/>
      </w:r>
      <w:r>
        <w:rPr>
          <w:rFonts w:ascii="游ゴシック" w:eastAsia="游ゴシック" w:hAnsi="游ゴシック" w:hint="eastAsia"/>
        </w:rPr>
        <w:t>②</w:t>
      </w:r>
      <w:r w:rsidR="006D6BD4">
        <w:rPr>
          <w:rFonts w:ascii="游ゴシック" w:eastAsia="游ゴシック" w:hAnsi="游ゴシック" w:hint="eastAsia"/>
        </w:rPr>
        <w:t>事業の形態</w:t>
      </w:r>
      <w:r w:rsidR="00774357">
        <w:rPr>
          <w:rFonts w:ascii="游ゴシック" w:eastAsia="游ゴシック" w:hAnsi="游ゴシック"/>
        </w:rPr>
        <w:br/>
      </w:r>
      <w:r w:rsidR="006F7E77">
        <w:rPr>
          <w:rFonts w:ascii="游ゴシック" w:eastAsia="游ゴシック" w:hAnsi="游ゴシック" w:hint="eastAsia"/>
        </w:rPr>
        <w:t>Ⅰ期棟：</w:t>
      </w:r>
      <w:r w:rsidR="00B37940">
        <w:rPr>
          <w:rFonts w:ascii="游ゴシック" w:eastAsia="游ゴシック" w:hAnsi="游ゴシック" w:hint="eastAsia"/>
        </w:rPr>
        <w:t xml:space="preserve"> </w:t>
      </w:r>
    </w:p>
    <w:tbl>
      <w:tblPr>
        <w:tblStyle w:val="aa"/>
        <w:tblW w:w="0" w:type="auto"/>
        <w:tblInd w:w="420" w:type="dxa"/>
        <w:tblLook w:val="04A0" w:firstRow="1" w:lastRow="0" w:firstColumn="1" w:lastColumn="0" w:noHBand="0" w:noVBand="1"/>
      </w:tblPr>
      <w:tblGrid>
        <w:gridCol w:w="6805"/>
        <w:gridCol w:w="1269"/>
      </w:tblGrid>
      <w:tr w:rsidR="00B37940" w14:paraId="3358D9D5" w14:textId="77777777" w:rsidTr="00B37940">
        <w:tc>
          <w:tcPr>
            <w:tcW w:w="6805" w:type="dxa"/>
            <w:shd w:val="clear" w:color="auto" w:fill="D9D9D9" w:themeFill="background1" w:themeFillShade="D9"/>
          </w:tcPr>
          <w:p w14:paraId="7B231FF9" w14:textId="2D9F57CD" w:rsidR="00B37940" w:rsidRDefault="00B37940" w:rsidP="00B37940">
            <w:pPr>
              <w:pStyle w:val="a9"/>
              <w:ind w:leftChars="0" w:left="0"/>
              <w:jc w:val="center"/>
              <w:rPr>
                <w:rFonts w:ascii="游ゴシック" w:eastAsia="游ゴシック" w:hAnsi="游ゴシック"/>
              </w:rPr>
            </w:pPr>
            <w:r>
              <w:rPr>
                <w:rFonts w:ascii="游ゴシック" w:eastAsia="游ゴシック" w:hAnsi="游ゴシック" w:hint="eastAsia"/>
              </w:rPr>
              <w:t>選択肢</w:t>
            </w:r>
          </w:p>
        </w:tc>
        <w:tc>
          <w:tcPr>
            <w:tcW w:w="1269" w:type="dxa"/>
            <w:shd w:val="clear" w:color="auto" w:fill="D9D9D9" w:themeFill="background1" w:themeFillShade="D9"/>
          </w:tcPr>
          <w:p w14:paraId="0D8E9E3A" w14:textId="495C2414" w:rsidR="00B37940" w:rsidRDefault="00B37940" w:rsidP="00B37940">
            <w:pPr>
              <w:pStyle w:val="a9"/>
              <w:ind w:leftChars="0" w:left="0"/>
              <w:jc w:val="center"/>
              <w:rPr>
                <w:rFonts w:ascii="游ゴシック" w:eastAsia="游ゴシック" w:hAnsi="游ゴシック"/>
              </w:rPr>
            </w:pPr>
            <w:r>
              <w:rPr>
                <w:rFonts w:ascii="游ゴシック" w:eastAsia="游ゴシック" w:hAnsi="游ゴシック" w:hint="eastAsia"/>
              </w:rPr>
              <w:t>回答数</w:t>
            </w:r>
          </w:p>
        </w:tc>
      </w:tr>
      <w:tr w:rsidR="00B37940" w14:paraId="575A79C6" w14:textId="77777777" w:rsidTr="00B37940">
        <w:tc>
          <w:tcPr>
            <w:tcW w:w="6805" w:type="dxa"/>
          </w:tcPr>
          <w:p w14:paraId="72A99425" w14:textId="3A5277DF" w:rsidR="00B37940" w:rsidRDefault="00B37940" w:rsidP="000F2EA1">
            <w:pPr>
              <w:pStyle w:val="a9"/>
              <w:ind w:leftChars="0" w:left="0"/>
              <w:rPr>
                <w:rFonts w:ascii="游ゴシック" w:eastAsia="游ゴシック" w:hAnsi="游ゴシック"/>
              </w:rPr>
            </w:pPr>
            <w:r>
              <w:rPr>
                <w:rFonts w:ascii="游ゴシック" w:eastAsia="游ゴシック" w:hAnsi="游ゴシック" w:hint="eastAsia"/>
              </w:rPr>
              <w:t>マスターリース契約（土地、建物）を中小機構と締結いただくことを想定。契約期間（10年以上）も併せて提案</w:t>
            </w:r>
            <w:r w:rsidR="003404F7">
              <w:rPr>
                <w:rFonts w:ascii="游ゴシック" w:eastAsia="游ゴシック" w:hAnsi="游ゴシック" w:hint="eastAsia"/>
              </w:rPr>
              <w:t>してください。</w:t>
            </w:r>
            <w:bookmarkStart w:id="0" w:name="_GoBack"/>
            <w:bookmarkEnd w:id="0"/>
          </w:p>
        </w:tc>
        <w:tc>
          <w:tcPr>
            <w:tcW w:w="1269" w:type="dxa"/>
            <w:vAlign w:val="center"/>
          </w:tcPr>
          <w:p w14:paraId="6EA5527D" w14:textId="6EE0EBE7" w:rsidR="00B37940" w:rsidRDefault="00B37940" w:rsidP="00B37940">
            <w:pPr>
              <w:pStyle w:val="a9"/>
              <w:ind w:leftChars="0" w:left="0"/>
              <w:jc w:val="center"/>
              <w:rPr>
                <w:rFonts w:ascii="游ゴシック" w:eastAsia="游ゴシック" w:hAnsi="游ゴシック"/>
              </w:rPr>
            </w:pPr>
            <w:r>
              <w:rPr>
                <w:rFonts w:ascii="游ゴシック" w:eastAsia="游ゴシック" w:hAnsi="游ゴシック" w:hint="eastAsia"/>
              </w:rPr>
              <w:t>１</w:t>
            </w:r>
          </w:p>
        </w:tc>
      </w:tr>
    </w:tbl>
    <w:p w14:paraId="6AF7D9A7" w14:textId="77777777" w:rsidR="00AC4DB6" w:rsidRPr="00B37940" w:rsidRDefault="00AC4DB6" w:rsidP="000F2EA1">
      <w:pPr>
        <w:pStyle w:val="a9"/>
        <w:ind w:leftChars="0" w:left="420"/>
        <w:rPr>
          <w:rFonts w:ascii="游ゴシック" w:eastAsia="游ゴシック" w:hAnsi="游ゴシック"/>
        </w:rPr>
      </w:pPr>
    </w:p>
    <w:p w14:paraId="2F34D8C5" w14:textId="5C7AB829" w:rsidR="006F7E77" w:rsidRDefault="006F7E77" w:rsidP="000F2EA1">
      <w:pPr>
        <w:pStyle w:val="a9"/>
        <w:ind w:leftChars="0" w:left="420"/>
        <w:rPr>
          <w:rFonts w:ascii="游ゴシック" w:eastAsia="游ゴシック" w:hAnsi="游ゴシック"/>
        </w:rPr>
      </w:pPr>
      <w:r>
        <w:rPr>
          <w:rFonts w:ascii="游ゴシック" w:eastAsia="游ゴシック" w:hAnsi="游ゴシック" w:hint="eastAsia"/>
        </w:rPr>
        <w:t>Ⅱ期棟：</w:t>
      </w:r>
    </w:p>
    <w:tbl>
      <w:tblPr>
        <w:tblStyle w:val="aa"/>
        <w:tblW w:w="8080" w:type="dxa"/>
        <w:tblInd w:w="420" w:type="dxa"/>
        <w:tblLook w:val="04A0" w:firstRow="1" w:lastRow="0" w:firstColumn="1" w:lastColumn="0" w:noHBand="0" w:noVBand="1"/>
      </w:tblPr>
      <w:tblGrid>
        <w:gridCol w:w="6805"/>
        <w:gridCol w:w="1275"/>
      </w:tblGrid>
      <w:tr w:rsidR="00891B89" w14:paraId="2173CC20" w14:textId="77777777" w:rsidTr="00891B89">
        <w:tc>
          <w:tcPr>
            <w:tcW w:w="6805" w:type="dxa"/>
            <w:shd w:val="clear" w:color="auto" w:fill="D9D9D9" w:themeFill="background1" w:themeFillShade="D9"/>
          </w:tcPr>
          <w:p w14:paraId="1F3EC482" w14:textId="4BB67DF2" w:rsidR="00891B89" w:rsidRDefault="00891B89" w:rsidP="00541595">
            <w:pPr>
              <w:pStyle w:val="a9"/>
              <w:ind w:leftChars="0" w:left="0"/>
              <w:jc w:val="center"/>
              <w:rPr>
                <w:rFonts w:ascii="游ゴシック" w:eastAsia="游ゴシック" w:hAnsi="游ゴシック"/>
              </w:rPr>
            </w:pPr>
            <w:r>
              <w:rPr>
                <w:rFonts w:ascii="游ゴシック" w:eastAsia="游ゴシック" w:hAnsi="游ゴシック" w:hint="eastAsia"/>
              </w:rPr>
              <w:t>選択肢</w:t>
            </w:r>
          </w:p>
        </w:tc>
        <w:tc>
          <w:tcPr>
            <w:tcW w:w="1275" w:type="dxa"/>
            <w:shd w:val="clear" w:color="auto" w:fill="D9D9D9" w:themeFill="background1" w:themeFillShade="D9"/>
          </w:tcPr>
          <w:p w14:paraId="57DF029B" w14:textId="6671ED75" w:rsidR="00891B89" w:rsidRDefault="00891B89" w:rsidP="00541595">
            <w:pPr>
              <w:pStyle w:val="a9"/>
              <w:ind w:leftChars="0" w:left="0"/>
              <w:jc w:val="center"/>
              <w:rPr>
                <w:rFonts w:ascii="游ゴシック" w:eastAsia="游ゴシック" w:hAnsi="游ゴシック"/>
              </w:rPr>
            </w:pPr>
            <w:r>
              <w:rPr>
                <w:rFonts w:ascii="游ゴシック" w:eastAsia="游ゴシック" w:hAnsi="游ゴシック" w:hint="eastAsia"/>
              </w:rPr>
              <w:t>回答数</w:t>
            </w:r>
          </w:p>
        </w:tc>
      </w:tr>
      <w:tr w:rsidR="00891B89" w14:paraId="5E8D7B7D" w14:textId="77777777" w:rsidTr="00C007A9">
        <w:tc>
          <w:tcPr>
            <w:tcW w:w="6805" w:type="dxa"/>
          </w:tcPr>
          <w:p w14:paraId="03E04BAA" w14:textId="26F45101" w:rsidR="00891B89" w:rsidRDefault="00891B89" w:rsidP="005D7256">
            <w:pPr>
              <w:pStyle w:val="a9"/>
              <w:ind w:leftChars="0" w:left="420" w:hangingChars="200" w:hanging="420"/>
              <w:rPr>
                <w:rFonts w:ascii="游ゴシック" w:eastAsia="游ゴシック" w:hAnsi="游ゴシック"/>
              </w:rPr>
            </w:pPr>
            <w:r>
              <w:rPr>
                <w:rFonts w:ascii="游ゴシック" w:eastAsia="游ゴシック" w:hAnsi="游ゴシック" w:hint="eastAsia"/>
              </w:rPr>
              <w:t>ア．土地は所有する民間事業者から取得した上で、中小機構（建物所有者）へ貸付し、建物は中小機構とマスターリース契約を締結いただくことを想定。なお、契約期間（10年以上）も提案してください。</w:t>
            </w:r>
          </w:p>
        </w:tc>
        <w:tc>
          <w:tcPr>
            <w:tcW w:w="1275" w:type="dxa"/>
            <w:vAlign w:val="center"/>
          </w:tcPr>
          <w:p w14:paraId="3C9FEE80" w14:textId="3B1B4288" w:rsidR="00891B89" w:rsidRDefault="00891B89" w:rsidP="00541595">
            <w:pPr>
              <w:pStyle w:val="a9"/>
              <w:ind w:leftChars="0" w:left="0"/>
              <w:jc w:val="center"/>
              <w:rPr>
                <w:rFonts w:ascii="游ゴシック" w:eastAsia="游ゴシック" w:hAnsi="游ゴシック"/>
              </w:rPr>
            </w:pPr>
            <w:r>
              <w:rPr>
                <w:rFonts w:ascii="游ゴシック" w:eastAsia="游ゴシック" w:hAnsi="游ゴシック" w:hint="eastAsia"/>
              </w:rPr>
              <w:t>０</w:t>
            </w:r>
          </w:p>
        </w:tc>
      </w:tr>
      <w:tr w:rsidR="00891B89" w14:paraId="62305C92" w14:textId="77777777" w:rsidTr="00C007A9">
        <w:tc>
          <w:tcPr>
            <w:tcW w:w="6805" w:type="dxa"/>
          </w:tcPr>
          <w:p w14:paraId="74C76630" w14:textId="77CEEB65" w:rsidR="00891B89" w:rsidRPr="00774357" w:rsidRDefault="00891B89" w:rsidP="005D7256">
            <w:pPr>
              <w:pStyle w:val="a9"/>
              <w:ind w:leftChars="0" w:left="420" w:hangingChars="200" w:hanging="420"/>
              <w:rPr>
                <w:rFonts w:ascii="游ゴシック" w:eastAsia="游ゴシック" w:hAnsi="游ゴシック"/>
              </w:rPr>
            </w:pPr>
            <w:r>
              <w:rPr>
                <w:rFonts w:ascii="游ゴシック" w:eastAsia="游ゴシック" w:hAnsi="游ゴシック" w:hint="eastAsia"/>
              </w:rPr>
              <w:t>イ．土地同様に建物も取得することで効率的な運営が行えるなどの提案があればお願いします。</w:t>
            </w:r>
          </w:p>
        </w:tc>
        <w:tc>
          <w:tcPr>
            <w:tcW w:w="1275" w:type="dxa"/>
            <w:vAlign w:val="center"/>
          </w:tcPr>
          <w:p w14:paraId="7205C3AB" w14:textId="1FD436BF" w:rsidR="00891B89" w:rsidRDefault="00891B89" w:rsidP="00541595">
            <w:pPr>
              <w:pStyle w:val="a9"/>
              <w:ind w:leftChars="0" w:left="0"/>
              <w:jc w:val="center"/>
              <w:rPr>
                <w:rFonts w:ascii="游ゴシック" w:eastAsia="游ゴシック" w:hAnsi="游ゴシック"/>
              </w:rPr>
            </w:pPr>
            <w:r>
              <w:rPr>
                <w:rFonts w:ascii="游ゴシック" w:eastAsia="游ゴシック" w:hAnsi="游ゴシック" w:hint="eastAsia"/>
              </w:rPr>
              <w:t>１</w:t>
            </w:r>
          </w:p>
        </w:tc>
      </w:tr>
      <w:tr w:rsidR="00891B89" w14:paraId="6E1A27DF" w14:textId="77777777" w:rsidTr="00C007A9">
        <w:tc>
          <w:tcPr>
            <w:tcW w:w="6805" w:type="dxa"/>
          </w:tcPr>
          <w:p w14:paraId="745C4B24" w14:textId="2BD27C89" w:rsidR="00891B89" w:rsidRDefault="00891B89" w:rsidP="00541595">
            <w:pPr>
              <w:pStyle w:val="a9"/>
              <w:ind w:leftChars="0" w:left="0"/>
              <w:rPr>
                <w:rFonts w:ascii="游ゴシック" w:eastAsia="游ゴシック" w:hAnsi="游ゴシック"/>
              </w:rPr>
            </w:pPr>
            <w:r>
              <w:rPr>
                <w:rFonts w:ascii="游ゴシック" w:eastAsia="游ゴシック" w:hAnsi="游ゴシック" w:hint="eastAsia"/>
              </w:rPr>
              <w:t>上記ア、イ双方を提案</w:t>
            </w:r>
          </w:p>
        </w:tc>
        <w:tc>
          <w:tcPr>
            <w:tcW w:w="1275" w:type="dxa"/>
            <w:vAlign w:val="center"/>
          </w:tcPr>
          <w:p w14:paraId="1EE263C4" w14:textId="2B4500F9" w:rsidR="00891B89" w:rsidRDefault="00891B89" w:rsidP="00541595">
            <w:pPr>
              <w:pStyle w:val="a9"/>
              <w:ind w:leftChars="0" w:left="0"/>
              <w:jc w:val="center"/>
              <w:rPr>
                <w:rFonts w:ascii="游ゴシック" w:eastAsia="游ゴシック" w:hAnsi="游ゴシック"/>
              </w:rPr>
            </w:pPr>
            <w:r>
              <w:rPr>
                <w:rFonts w:ascii="游ゴシック" w:eastAsia="游ゴシック" w:hAnsi="游ゴシック" w:hint="eastAsia"/>
              </w:rPr>
              <w:t>０</w:t>
            </w:r>
          </w:p>
        </w:tc>
      </w:tr>
    </w:tbl>
    <w:p w14:paraId="423CA45C" w14:textId="730638FB" w:rsidR="00400609" w:rsidRPr="00DF4761" w:rsidRDefault="00400609" w:rsidP="000F2EA1">
      <w:pPr>
        <w:pStyle w:val="a9"/>
        <w:ind w:leftChars="0" w:left="420"/>
        <w:rPr>
          <w:rFonts w:ascii="游ゴシック" w:eastAsia="游ゴシック" w:hAnsi="游ゴシック"/>
        </w:rPr>
      </w:pPr>
    </w:p>
    <w:p w14:paraId="2B71D73A" w14:textId="0DB486B6" w:rsidR="00DF4761" w:rsidRPr="00DF4761" w:rsidRDefault="00767DB4" w:rsidP="00DF4761">
      <w:pPr>
        <w:pStyle w:val="a9"/>
        <w:numPr>
          <w:ilvl w:val="0"/>
          <w:numId w:val="1"/>
        </w:numPr>
        <w:ind w:leftChars="0"/>
        <w:rPr>
          <w:rFonts w:ascii="游ゴシック" w:eastAsia="游ゴシック" w:hAnsi="游ゴシック"/>
        </w:rPr>
      </w:pPr>
      <w:r w:rsidRPr="00B32C01">
        <w:rPr>
          <w:rFonts w:ascii="游ゴシック" w:eastAsia="游ゴシック" w:hAnsi="游ゴシック" w:hint="eastAsia"/>
          <w:b/>
        </w:rPr>
        <w:t>今後の対応</w:t>
      </w:r>
      <w:r w:rsidR="000F2EA1" w:rsidRPr="00B32C01">
        <w:rPr>
          <w:rFonts w:ascii="游ゴシック" w:eastAsia="游ゴシック" w:hAnsi="游ゴシック"/>
          <w:b/>
        </w:rPr>
        <w:br/>
      </w:r>
      <w:r w:rsidR="005819E5">
        <w:rPr>
          <w:rFonts w:ascii="游ゴシック" w:eastAsia="游ゴシック" w:hAnsi="游ゴシック" w:hint="eastAsia"/>
        </w:rPr>
        <w:t>本調査の結果については、今後の方針を検討する上での参考といたします</w:t>
      </w:r>
      <w:r w:rsidR="004C5791">
        <w:rPr>
          <w:rFonts w:ascii="游ゴシック" w:eastAsia="游ゴシック" w:hAnsi="游ゴシック" w:hint="eastAsia"/>
        </w:rPr>
        <w:t>。</w:t>
      </w:r>
    </w:p>
    <w:sectPr w:rsidR="00DF4761" w:rsidRPr="00DF4761" w:rsidSect="00AC4DB6">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82206" w14:textId="77777777" w:rsidR="00DF4761" w:rsidRDefault="00DF4761" w:rsidP="00DF4761">
      <w:r>
        <w:separator/>
      </w:r>
    </w:p>
  </w:endnote>
  <w:endnote w:type="continuationSeparator" w:id="0">
    <w:p w14:paraId="65473754" w14:textId="77777777" w:rsidR="00DF4761" w:rsidRDefault="00DF4761" w:rsidP="00DF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F04A1" w14:textId="77777777" w:rsidR="00DF4761" w:rsidRDefault="00DF4761" w:rsidP="00DF4761">
      <w:r>
        <w:separator/>
      </w:r>
    </w:p>
  </w:footnote>
  <w:footnote w:type="continuationSeparator" w:id="0">
    <w:p w14:paraId="16C11EF7" w14:textId="77777777" w:rsidR="00DF4761" w:rsidRDefault="00DF4761" w:rsidP="00DF4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20A0"/>
    <w:multiLevelType w:val="hybridMultilevel"/>
    <w:tmpl w:val="9F063EBC"/>
    <w:lvl w:ilvl="0" w:tplc="169A770C">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61"/>
    <w:rsid w:val="00003210"/>
    <w:rsid w:val="000F2EA1"/>
    <w:rsid w:val="00187BA4"/>
    <w:rsid w:val="002422A2"/>
    <w:rsid w:val="002D1C75"/>
    <w:rsid w:val="002F7D17"/>
    <w:rsid w:val="003404F7"/>
    <w:rsid w:val="003804A8"/>
    <w:rsid w:val="0039524A"/>
    <w:rsid w:val="00400609"/>
    <w:rsid w:val="004C5791"/>
    <w:rsid w:val="00556AD5"/>
    <w:rsid w:val="005819E5"/>
    <w:rsid w:val="005D7256"/>
    <w:rsid w:val="006D6BD4"/>
    <w:rsid w:val="006F7E77"/>
    <w:rsid w:val="00767DB4"/>
    <w:rsid w:val="00774357"/>
    <w:rsid w:val="00812CE1"/>
    <w:rsid w:val="00891B89"/>
    <w:rsid w:val="00AC4DB6"/>
    <w:rsid w:val="00B32C01"/>
    <w:rsid w:val="00B37940"/>
    <w:rsid w:val="00C007A9"/>
    <w:rsid w:val="00CA499D"/>
    <w:rsid w:val="00DF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AE0895"/>
  <w15:chartTrackingRefBased/>
  <w15:docId w15:val="{61CB5E2E-0564-4753-A84D-3C19F19D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761"/>
    <w:pPr>
      <w:tabs>
        <w:tab w:val="center" w:pos="4252"/>
        <w:tab w:val="right" w:pos="8504"/>
      </w:tabs>
      <w:snapToGrid w:val="0"/>
    </w:pPr>
  </w:style>
  <w:style w:type="character" w:customStyle="1" w:styleId="a4">
    <w:name w:val="ヘッダー (文字)"/>
    <w:basedOn w:val="a0"/>
    <w:link w:val="a3"/>
    <w:uiPriority w:val="99"/>
    <w:rsid w:val="00DF4761"/>
  </w:style>
  <w:style w:type="paragraph" w:styleId="a5">
    <w:name w:val="footer"/>
    <w:basedOn w:val="a"/>
    <w:link w:val="a6"/>
    <w:uiPriority w:val="99"/>
    <w:unhideWhenUsed/>
    <w:rsid w:val="00DF4761"/>
    <w:pPr>
      <w:tabs>
        <w:tab w:val="center" w:pos="4252"/>
        <w:tab w:val="right" w:pos="8504"/>
      </w:tabs>
      <w:snapToGrid w:val="0"/>
    </w:pPr>
  </w:style>
  <w:style w:type="character" w:customStyle="1" w:styleId="a6">
    <w:name w:val="フッター (文字)"/>
    <w:basedOn w:val="a0"/>
    <w:link w:val="a5"/>
    <w:uiPriority w:val="99"/>
    <w:rsid w:val="00DF4761"/>
  </w:style>
  <w:style w:type="paragraph" w:styleId="a7">
    <w:name w:val="Date"/>
    <w:basedOn w:val="a"/>
    <w:next w:val="a"/>
    <w:link w:val="a8"/>
    <w:uiPriority w:val="99"/>
    <w:semiHidden/>
    <w:unhideWhenUsed/>
    <w:rsid w:val="00DF4761"/>
  </w:style>
  <w:style w:type="character" w:customStyle="1" w:styleId="a8">
    <w:name w:val="日付 (文字)"/>
    <w:basedOn w:val="a0"/>
    <w:link w:val="a7"/>
    <w:uiPriority w:val="99"/>
    <w:semiHidden/>
    <w:rsid w:val="00DF4761"/>
  </w:style>
  <w:style w:type="paragraph" w:styleId="a9">
    <w:name w:val="List Paragraph"/>
    <w:basedOn w:val="a"/>
    <w:uiPriority w:val="34"/>
    <w:qFormat/>
    <w:rsid w:val="00DF4761"/>
    <w:pPr>
      <w:ind w:leftChars="400" w:left="840"/>
    </w:pPr>
  </w:style>
  <w:style w:type="table" w:styleId="aa">
    <w:name w:val="Table Grid"/>
    <w:basedOn w:val="a1"/>
    <w:uiPriority w:val="39"/>
    <w:rsid w:val="00400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404F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04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2E10-F502-4669-885E-B962C8CD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小橋　優梨</dc:creator>
  <cp:keywords/>
  <dc:description/>
  <cp:lastModifiedBy>小橋　優梨</cp:lastModifiedBy>
  <cp:revision>21</cp:revision>
  <cp:lastPrinted>2021-05-11T10:13:00Z</cp:lastPrinted>
  <dcterms:created xsi:type="dcterms:W3CDTF">2021-05-09T02:05:00Z</dcterms:created>
  <dcterms:modified xsi:type="dcterms:W3CDTF">2021-05-11T10:19:00Z</dcterms:modified>
</cp:coreProperties>
</file>