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D7C16" w14:textId="434F6D3E" w:rsidR="001848B7" w:rsidRPr="00181309" w:rsidRDefault="0030627E" w:rsidP="001848B7">
      <w:pPr>
        <w:jc w:val="center"/>
        <w:rPr>
          <w:rFonts w:ascii="ＭＳ Ｐゴシック" w:eastAsia="ＭＳ Ｐゴシック" w:hAnsi="ＭＳ Ｐゴシック"/>
          <w:b/>
          <w:sz w:val="24"/>
        </w:rPr>
      </w:pPr>
      <w:r w:rsidRPr="00E93CBE">
        <w:rPr>
          <w:rFonts w:ascii="ＭＳ Ｐゴシック" w:eastAsia="ＭＳ Ｐゴシック" w:hAnsi="ＭＳ Ｐゴシック" w:hint="eastAsia"/>
          <w:b/>
          <w:sz w:val="24"/>
        </w:rPr>
        <w:t>20</w:t>
      </w:r>
      <w:r w:rsidR="0084698E" w:rsidRPr="00E93CBE">
        <w:rPr>
          <w:rFonts w:ascii="ＭＳ Ｐゴシック" w:eastAsia="ＭＳ Ｐゴシック" w:hAnsi="ＭＳ Ｐゴシック"/>
          <w:b/>
          <w:sz w:val="24"/>
        </w:rPr>
        <w:t>2</w:t>
      </w:r>
      <w:r w:rsidR="00AA4548">
        <w:rPr>
          <w:rFonts w:ascii="ＭＳ Ｐゴシック" w:eastAsia="ＭＳ Ｐゴシック" w:hAnsi="ＭＳ Ｐゴシック"/>
          <w:b/>
          <w:sz w:val="24"/>
        </w:rPr>
        <w:t>3</w:t>
      </w:r>
      <w:r w:rsidRPr="00E93CBE">
        <w:rPr>
          <w:rFonts w:ascii="ＭＳ Ｐゴシック" w:eastAsia="ＭＳ Ｐゴシック" w:hAnsi="ＭＳ Ｐゴシック" w:hint="eastAsia"/>
          <w:b/>
          <w:sz w:val="24"/>
        </w:rPr>
        <w:t>年</w:t>
      </w:r>
      <w:r w:rsidRPr="00181309">
        <w:rPr>
          <w:rFonts w:ascii="ＭＳ Ｐゴシック" w:eastAsia="ＭＳ Ｐゴシック" w:hAnsi="ＭＳ Ｐゴシック" w:hint="eastAsia"/>
          <w:b/>
          <w:sz w:val="24"/>
        </w:rPr>
        <w:t xml:space="preserve">度　</w:t>
      </w:r>
      <w:r w:rsidR="009437E3" w:rsidRPr="00181309">
        <w:rPr>
          <w:rFonts w:ascii="ＭＳ Ｐゴシック" w:eastAsia="ＭＳ Ｐゴシック" w:hAnsi="ＭＳ Ｐゴシック" w:hint="eastAsia"/>
          <w:b/>
          <w:sz w:val="24"/>
        </w:rPr>
        <w:t>ライフサイエンス</w:t>
      </w:r>
      <w:r w:rsidRPr="00181309">
        <w:rPr>
          <w:rFonts w:ascii="ＭＳ Ｐゴシック" w:eastAsia="ＭＳ Ｐゴシック" w:hAnsi="ＭＳ Ｐゴシック" w:hint="eastAsia"/>
          <w:b/>
          <w:sz w:val="24"/>
        </w:rPr>
        <w:t>海外ビジネス展開等支援事業</w:t>
      </w:r>
      <w:r w:rsidR="001848B7" w:rsidRPr="00181309">
        <w:rPr>
          <w:rFonts w:ascii="ＭＳ Ｐゴシック" w:eastAsia="ＭＳ Ｐゴシック" w:hAnsi="ＭＳ Ｐゴシック" w:hint="eastAsia"/>
          <w:b/>
          <w:sz w:val="24"/>
        </w:rPr>
        <w:t>仕様書</w:t>
      </w:r>
    </w:p>
    <w:p w14:paraId="50EE2624" w14:textId="149C08D3" w:rsidR="001848B7" w:rsidRPr="00181309" w:rsidRDefault="001848B7" w:rsidP="008351C0">
      <w:pPr>
        <w:rPr>
          <w:rFonts w:ascii="ＭＳ Ｐゴシック" w:eastAsia="ＭＳ Ｐゴシック" w:hAnsi="ＭＳ Ｐゴシック"/>
          <w:b/>
          <w:sz w:val="22"/>
          <w:szCs w:val="22"/>
        </w:rPr>
      </w:pPr>
    </w:p>
    <w:p w14:paraId="410B3D46" w14:textId="77777777" w:rsidR="009A7DF9" w:rsidRPr="00181309" w:rsidRDefault="009A7DF9" w:rsidP="008351C0">
      <w:pPr>
        <w:rPr>
          <w:rFonts w:ascii="ＭＳ Ｐゴシック" w:eastAsia="ＭＳ Ｐゴシック" w:hAnsi="ＭＳ Ｐゴシック"/>
          <w:b/>
          <w:sz w:val="22"/>
          <w:szCs w:val="22"/>
        </w:rPr>
      </w:pPr>
    </w:p>
    <w:p w14:paraId="5B3A1E39" w14:textId="591ECA8C" w:rsidR="001A2469" w:rsidRPr="00181309" w:rsidRDefault="001848B7" w:rsidP="003E1A71">
      <w:pPr>
        <w:rPr>
          <w:rFonts w:ascii="ＭＳ Ｐゴシック" w:eastAsia="ＭＳ Ｐゴシック" w:hAnsi="ＭＳ Ｐゴシック"/>
          <w:sz w:val="18"/>
          <w:szCs w:val="18"/>
        </w:rPr>
      </w:pPr>
      <w:r w:rsidRPr="00181309">
        <w:rPr>
          <w:rFonts w:ascii="ＭＳ Ｐゴシック" w:eastAsia="ＭＳ Ｐゴシック" w:hAnsi="ＭＳ Ｐゴシック" w:hint="eastAsia"/>
          <w:b/>
          <w:sz w:val="22"/>
          <w:szCs w:val="22"/>
        </w:rPr>
        <w:t>事業名称：</w:t>
      </w:r>
      <w:r w:rsidR="0030627E" w:rsidRPr="00181309">
        <w:rPr>
          <w:rFonts w:ascii="ＭＳ Ｐゴシック" w:eastAsia="ＭＳ Ｐゴシック" w:hAnsi="ＭＳ Ｐゴシック" w:hint="eastAsia"/>
          <w:b/>
          <w:sz w:val="22"/>
          <w:szCs w:val="22"/>
        </w:rPr>
        <w:t>20</w:t>
      </w:r>
      <w:r w:rsidR="0084698E" w:rsidRPr="00181309">
        <w:rPr>
          <w:rFonts w:ascii="ＭＳ Ｐゴシック" w:eastAsia="ＭＳ Ｐゴシック" w:hAnsi="ＭＳ Ｐゴシック"/>
          <w:b/>
          <w:sz w:val="22"/>
          <w:szCs w:val="22"/>
        </w:rPr>
        <w:t>2</w:t>
      </w:r>
      <w:r w:rsidR="00AA4548">
        <w:rPr>
          <w:rFonts w:ascii="ＭＳ Ｐゴシック" w:eastAsia="ＭＳ Ｐゴシック" w:hAnsi="ＭＳ Ｐゴシック"/>
          <w:b/>
          <w:sz w:val="22"/>
          <w:szCs w:val="22"/>
        </w:rPr>
        <w:t>3</w:t>
      </w:r>
      <w:r w:rsidR="0030627E" w:rsidRPr="00181309">
        <w:rPr>
          <w:rFonts w:ascii="ＭＳ Ｐゴシック" w:eastAsia="ＭＳ Ｐゴシック" w:hAnsi="ＭＳ Ｐゴシック" w:hint="eastAsia"/>
          <w:b/>
          <w:sz w:val="22"/>
          <w:szCs w:val="22"/>
        </w:rPr>
        <w:t xml:space="preserve">年度　</w:t>
      </w:r>
      <w:r w:rsidR="009437E3" w:rsidRPr="00181309">
        <w:rPr>
          <w:rFonts w:ascii="ＭＳ Ｐゴシック" w:eastAsia="ＭＳ Ｐゴシック" w:hAnsi="ＭＳ Ｐゴシック" w:hint="eastAsia"/>
          <w:b/>
          <w:sz w:val="22"/>
          <w:szCs w:val="22"/>
        </w:rPr>
        <w:t>ライフサイエンス</w:t>
      </w:r>
      <w:r w:rsidR="0030627E" w:rsidRPr="00181309">
        <w:rPr>
          <w:rFonts w:ascii="ＭＳ Ｐゴシック" w:eastAsia="ＭＳ Ｐゴシック" w:hAnsi="ＭＳ Ｐゴシック" w:hint="eastAsia"/>
          <w:b/>
          <w:sz w:val="22"/>
          <w:szCs w:val="22"/>
        </w:rPr>
        <w:t>海外ビジネス展開等支援事業</w:t>
      </w:r>
    </w:p>
    <w:p w14:paraId="5FA6672B" w14:textId="6A90B0A6" w:rsidR="001848B7" w:rsidRPr="00181309" w:rsidRDefault="001848B7" w:rsidP="008351C0">
      <w:pPr>
        <w:rPr>
          <w:rFonts w:ascii="ＭＳ Ｐゴシック" w:eastAsia="ＭＳ Ｐゴシック" w:hAnsi="ＭＳ Ｐゴシック"/>
          <w:b/>
          <w:sz w:val="22"/>
          <w:szCs w:val="22"/>
        </w:rPr>
      </w:pPr>
      <w:r w:rsidRPr="00181309">
        <w:rPr>
          <w:rFonts w:ascii="ＭＳ Ｐゴシック" w:eastAsia="ＭＳ Ｐゴシック" w:hAnsi="ＭＳ Ｐゴシック" w:hint="eastAsia"/>
          <w:b/>
          <w:sz w:val="22"/>
          <w:szCs w:val="22"/>
        </w:rPr>
        <w:t>委託期間：</w:t>
      </w:r>
      <w:r w:rsidR="004D0579" w:rsidRPr="00181309">
        <w:rPr>
          <w:rFonts w:ascii="ＭＳ Ｐゴシック" w:eastAsia="ＭＳ Ｐゴシック" w:hAnsi="ＭＳ Ｐゴシック" w:hint="eastAsia"/>
          <w:b/>
          <w:sz w:val="22"/>
          <w:szCs w:val="22"/>
        </w:rPr>
        <w:t>契約締結日</w:t>
      </w:r>
      <w:r w:rsidR="00974F93" w:rsidRPr="00181309">
        <w:rPr>
          <w:rFonts w:ascii="ＭＳ Ｐゴシック" w:eastAsia="ＭＳ Ｐゴシック" w:hAnsi="ＭＳ Ｐゴシック" w:hint="eastAsia"/>
          <w:b/>
          <w:sz w:val="22"/>
          <w:szCs w:val="22"/>
        </w:rPr>
        <w:t>から</w:t>
      </w:r>
      <w:r w:rsidR="00AA4548" w:rsidRPr="00181309">
        <w:rPr>
          <w:rFonts w:ascii="ＭＳ Ｐゴシック" w:eastAsia="ＭＳ Ｐゴシック" w:hAnsi="ＭＳ Ｐゴシック" w:hint="eastAsia"/>
          <w:b/>
          <w:sz w:val="22"/>
          <w:szCs w:val="22"/>
        </w:rPr>
        <w:t>202</w:t>
      </w:r>
      <w:r w:rsidR="00AA4548">
        <w:rPr>
          <w:rFonts w:ascii="ＭＳ Ｐゴシック" w:eastAsia="ＭＳ Ｐゴシック" w:hAnsi="ＭＳ Ｐゴシック"/>
          <w:b/>
          <w:sz w:val="22"/>
          <w:szCs w:val="22"/>
        </w:rPr>
        <w:t>4</w:t>
      </w:r>
      <w:r w:rsidRPr="00181309">
        <w:rPr>
          <w:rFonts w:ascii="ＭＳ Ｐゴシック" w:eastAsia="ＭＳ Ｐゴシック" w:hAnsi="ＭＳ Ｐゴシック" w:hint="eastAsia"/>
          <w:b/>
          <w:sz w:val="22"/>
          <w:szCs w:val="22"/>
        </w:rPr>
        <w:t>年</w:t>
      </w:r>
      <w:r w:rsidR="007A52E4" w:rsidRPr="00181309">
        <w:rPr>
          <w:rFonts w:ascii="ＭＳ Ｐゴシック" w:eastAsia="ＭＳ Ｐゴシック" w:hAnsi="ＭＳ Ｐゴシック"/>
          <w:b/>
          <w:sz w:val="22"/>
          <w:szCs w:val="22"/>
        </w:rPr>
        <w:t>3</w:t>
      </w:r>
      <w:r w:rsidRPr="00181309">
        <w:rPr>
          <w:rFonts w:ascii="ＭＳ Ｐゴシック" w:eastAsia="ＭＳ Ｐゴシック" w:hAnsi="ＭＳ Ｐゴシック" w:hint="eastAsia"/>
          <w:b/>
          <w:sz w:val="22"/>
          <w:szCs w:val="22"/>
        </w:rPr>
        <w:t>月</w:t>
      </w:r>
      <w:r w:rsidR="007A52E4" w:rsidRPr="00181309">
        <w:rPr>
          <w:rFonts w:ascii="ＭＳ Ｐゴシック" w:eastAsia="ＭＳ Ｐゴシック" w:hAnsi="ＭＳ Ｐゴシック" w:hint="eastAsia"/>
          <w:b/>
          <w:sz w:val="22"/>
          <w:szCs w:val="22"/>
        </w:rPr>
        <w:t>3</w:t>
      </w:r>
      <w:r w:rsidR="007A52E4" w:rsidRPr="00181309">
        <w:rPr>
          <w:rFonts w:ascii="ＭＳ Ｐゴシック" w:eastAsia="ＭＳ Ｐゴシック" w:hAnsi="ＭＳ Ｐゴシック"/>
          <w:b/>
          <w:sz w:val="22"/>
          <w:szCs w:val="22"/>
        </w:rPr>
        <w:t>1</w:t>
      </w:r>
      <w:r w:rsidRPr="00181309">
        <w:rPr>
          <w:rFonts w:ascii="ＭＳ Ｐゴシック" w:eastAsia="ＭＳ Ｐゴシック" w:hAnsi="ＭＳ Ｐゴシック" w:hint="eastAsia"/>
          <w:b/>
          <w:sz w:val="22"/>
          <w:szCs w:val="22"/>
        </w:rPr>
        <w:t>日</w:t>
      </w:r>
    </w:p>
    <w:p w14:paraId="21787A81" w14:textId="5493BDDB" w:rsidR="009A7DF9" w:rsidRPr="00181309" w:rsidRDefault="009A7DF9" w:rsidP="008351C0">
      <w:pPr>
        <w:rPr>
          <w:rFonts w:ascii="ＭＳ Ｐゴシック" w:eastAsia="ＭＳ Ｐゴシック" w:hAnsi="ＭＳ Ｐゴシック"/>
          <w:b/>
          <w:sz w:val="22"/>
          <w:szCs w:val="22"/>
        </w:rPr>
      </w:pPr>
    </w:p>
    <w:p w14:paraId="1BF47308" w14:textId="25A5D67F" w:rsidR="008351C0" w:rsidRPr="00181309" w:rsidRDefault="0063675E" w:rsidP="009A7DF9">
      <w:pPr>
        <w:pStyle w:val="af0"/>
        <w:numPr>
          <w:ilvl w:val="0"/>
          <w:numId w:val="10"/>
        </w:numPr>
        <w:ind w:leftChars="0"/>
        <w:rPr>
          <w:rFonts w:ascii="ＭＳ Ｐゴシック" w:eastAsia="ＭＳ Ｐゴシック" w:hAnsi="ＭＳ Ｐゴシック"/>
          <w:b/>
          <w:szCs w:val="21"/>
        </w:rPr>
      </w:pPr>
      <w:r w:rsidRPr="00181309">
        <w:rPr>
          <w:rFonts w:ascii="ＭＳ Ｐゴシック" w:eastAsia="ＭＳ Ｐゴシック" w:hAnsi="ＭＳ Ｐゴシック" w:hint="eastAsia"/>
          <w:b/>
          <w:szCs w:val="21"/>
        </w:rPr>
        <w:t>業務</w:t>
      </w:r>
      <w:r w:rsidR="008351C0" w:rsidRPr="00181309">
        <w:rPr>
          <w:rFonts w:ascii="ＭＳ Ｐゴシック" w:eastAsia="ＭＳ Ｐゴシック" w:hAnsi="ＭＳ Ｐゴシック" w:hint="eastAsia"/>
          <w:b/>
          <w:szCs w:val="21"/>
        </w:rPr>
        <w:t>内容</w:t>
      </w:r>
    </w:p>
    <w:p w14:paraId="4CF4F388" w14:textId="1B4BD147" w:rsidR="000A695C" w:rsidRPr="008D6D52" w:rsidRDefault="000A695C" w:rsidP="000A695C">
      <w:pPr>
        <w:rPr>
          <w:rFonts w:ascii="ＭＳ Ｐゴシック" w:eastAsia="ＭＳ Ｐゴシック" w:hAnsi="ＭＳ Ｐゴシック"/>
          <w:szCs w:val="21"/>
        </w:rPr>
      </w:pPr>
      <w:r w:rsidRPr="000A695C">
        <w:rPr>
          <w:rFonts w:ascii="ＭＳ Ｐゴシック" w:eastAsia="ＭＳ Ｐゴシック" w:hAnsi="ＭＳ Ｐゴシック" w:hint="eastAsia"/>
          <w:szCs w:val="21"/>
        </w:rPr>
        <w:t xml:space="preserve">　</w:t>
      </w:r>
      <w:r w:rsidR="00EC168A" w:rsidRPr="008D6D52">
        <w:rPr>
          <w:rFonts w:ascii="ＭＳ Ｐゴシック" w:eastAsia="ＭＳ Ｐゴシック" w:hAnsi="ＭＳ Ｐゴシック" w:hint="eastAsia"/>
          <w:szCs w:val="21"/>
        </w:rPr>
        <w:t>ライフサイエンス</w:t>
      </w:r>
      <w:r w:rsidRPr="008D6D52">
        <w:rPr>
          <w:rFonts w:ascii="ＭＳ Ｐゴシック" w:eastAsia="ＭＳ Ｐゴシック" w:hAnsi="ＭＳ Ｐゴシック" w:hint="eastAsia"/>
          <w:szCs w:val="21"/>
        </w:rPr>
        <w:t>産業は世界的に成長が期待される分野であり、グローバルに有望なシーズの探索が行われている。しかし、中小・ベンチャー企業等が海外ビジネス展開を図るには、</w:t>
      </w:r>
      <w:r w:rsidR="00EC168A" w:rsidRPr="008D6D52">
        <w:rPr>
          <w:rFonts w:ascii="ＭＳ Ｐゴシック" w:eastAsia="ＭＳ Ｐゴシック" w:hAnsi="ＭＳ Ｐゴシック" w:hint="eastAsia"/>
          <w:szCs w:val="21"/>
        </w:rPr>
        <w:t>海外ビジネスにおける</w:t>
      </w:r>
      <w:r w:rsidRPr="008D6D52">
        <w:rPr>
          <w:rFonts w:ascii="ＭＳ Ｐゴシック" w:eastAsia="ＭＳ Ｐゴシック" w:hAnsi="ＭＳ Ｐゴシック" w:hint="eastAsia"/>
          <w:szCs w:val="21"/>
        </w:rPr>
        <w:t>ネットワーク</w:t>
      </w:r>
      <w:r w:rsidR="00EC168A" w:rsidRPr="008D6D52">
        <w:rPr>
          <w:rFonts w:ascii="ＭＳ Ｐゴシック" w:eastAsia="ＭＳ Ｐゴシック" w:hAnsi="ＭＳ Ｐゴシック" w:hint="eastAsia"/>
          <w:szCs w:val="21"/>
        </w:rPr>
        <w:t>やノウハウ等が十分とはいえず、単独でこれをめざすことは困難な場合が多い</w:t>
      </w:r>
      <w:r w:rsidRPr="008D6D52">
        <w:rPr>
          <w:rFonts w:ascii="ＭＳ Ｐゴシック" w:eastAsia="ＭＳ Ｐゴシック" w:hAnsi="ＭＳ Ｐゴシック" w:hint="eastAsia"/>
          <w:szCs w:val="21"/>
        </w:rPr>
        <w:t>。</w:t>
      </w:r>
    </w:p>
    <w:p w14:paraId="158213D9" w14:textId="33B09C53" w:rsidR="000A695C" w:rsidRPr="008D6D52" w:rsidRDefault="000A695C" w:rsidP="000A695C">
      <w:pPr>
        <w:ind w:firstLineChars="100" w:firstLine="210"/>
        <w:rPr>
          <w:rFonts w:ascii="ＭＳ Ｐゴシック" w:eastAsia="ＭＳ Ｐゴシック" w:hAnsi="ＭＳ Ｐゴシック"/>
          <w:szCs w:val="21"/>
        </w:rPr>
      </w:pPr>
      <w:r w:rsidRPr="008D6D52">
        <w:rPr>
          <w:rFonts w:ascii="ＭＳ Ｐゴシック" w:eastAsia="ＭＳ Ｐゴシック" w:hAnsi="ＭＳ Ｐゴシック" w:hint="eastAsia"/>
          <w:szCs w:val="21"/>
        </w:rPr>
        <w:t>そこで、</w:t>
      </w:r>
      <w:r w:rsidR="00EC168A" w:rsidRPr="008D6D52">
        <w:rPr>
          <w:rFonts w:ascii="ＭＳ Ｐゴシック" w:eastAsia="ＭＳ Ｐゴシック" w:hAnsi="ＭＳ Ｐゴシック" w:hint="eastAsia"/>
          <w:szCs w:val="21"/>
        </w:rPr>
        <w:t>有望な研究・技術シーズを有する府内ライフサイエンス関連の</w:t>
      </w:r>
      <w:r w:rsidRPr="008D6D52">
        <w:rPr>
          <w:rFonts w:ascii="ＭＳ Ｐゴシック" w:eastAsia="ＭＳ Ｐゴシック" w:hAnsi="ＭＳ Ｐゴシック" w:hint="eastAsia"/>
          <w:szCs w:val="21"/>
        </w:rPr>
        <w:t>中小・ベンチャー企業等のグローバルなビジネス展開を支援し、海外企業等とのマッチング・アライアンスの促進等を図るため、下記（１）～（３）の業務を実施する。</w:t>
      </w:r>
    </w:p>
    <w:p w14:paraId="43678989" w14:textId="4E922BB6" w:rsidR="000A695C" w:rsidRPr="00181309" w:rsidRDefault="000A695C" w:rsidP="009A7DF9">
      <w:pPr>
        <w:rPr>
          <w:rFonts w:ascii="ＭＳ Ｐゴシック" w:eastAsia="ＭＳ Ｐゴシック" w:hAnsi="ＭＳ Ｐゴシック"/>
          <w:b/>
          <w:szCs w:val="21"/>
        </w:rPr>
      </w:pPr>
    </w:p>
    <w:p w14:paraId="51490D4D" w14:textId="2A33D431" w:rsidR="009A7DF9" w:rsidRDefault="009A7DF9" w:rsidP="009A7DF9">
      <w:pPr>
        <w:rPr>
          <w:rFonts w:ascii="ＭＳ Ｐゴシック" w:eastAsia="ＭＳ Ｐゴシック" w:hAnsi="ＭＳ Ｐゴシック"/>
          <w:szCs w:val="21"/>
        </w:rPr>
      </w:pPr>
      <w:r w:rsidRPr="008D6D52">
        <w:rPr>
          <w:rFonts w:ascii="ＭＳ Ｐゴシック" w:eastAsia="ＭＳ Ｐゴシック" w:hAnsi="ＭＳ Ｐゴシック" w:hint="eastAsia"/>
          <w:szCs w:val="21"/>
        </w:rPr>
        <w:t>業務スケジュール（目安）</w:t>
      </w:r>
    </w:p>
    <w:p w14:paraId="216020A9" w14:textId="6716D5A8" w:rsidR="00D33FE2" w:rsidRPr="00FA07FE" w:rsidRDefault="00FA07FE" w:rsidP="009A7DF9">
      <w:pPr>
        <w:rPr>
          <w:rFonts w:ascii="ＭＳ Ｐゴシック" w:eastAsia="ＭＳ Ｐゴシック" w:hAnsi="ＭＳ Ｐゴシック"/>
          <w:szCs w:val="21"/>
        </w:rPr>
      </w:pPr>
      <w:r w:rsidRPr="00FA07FE">
        <w:rPr>
          <w:noProof/>
        </w:rPr>
        <w:drawing>
          <wp:inline distT="0" distB="0" distL="0" distR="0" wp14:anchorId="65317521" wp14:editId="06758F0D">
            <wp:extent cx="6029960" cy="1688994"/>
            <wp:effectExtent l="0" t="0" r="0" b="698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960" cy="1688994"/>
                    </a:xfrm>
                    <a:prstGeom prst="rect">
                      <a:avLst/>
                    </a:prstGeom>
                    <a:noFill/>
                    <a:ln>
                      <a:noFill/>
                    </a:ln>
                  </pic:spPr>
                </pic:pic>
              </a:graphicData>
            </a:graphic>
          </wp:inline>
        </w:drawing>
      </w:r>
    </w:p>
    <w:p w14:paraId="2A0E6CBD" w14:textId="356D5610" w:rsidR="00115740" w:rsidRDefault="00115740" w:rsidP="009A7DF9">
      <w:pPr>
        <w:rPr>
          <w:rFonts w:ascii="ＭＳ Ｐゴシック" w:eastAsia="ＭＳ Ｐゴシック" w:hAnsi="ＭＳ Ｐゴシック"/>
          <w:szCs w:val="21"/>
        </w:rPr>
      </w:pPr>
    </w:p>
    <w:p w14:paraId="3E8B6DEB" w14:textId="77777777" w:rsidR="004974B5" w:rsidRPr="009A7DF9" w:rsidRDefault="004974B5" w:rsidP="009A7DF9">
      <w:pPr>
        <w:rPr>
          <w:rFonts w:ascii="ＭＳ Ｐゴシック" w:eastAsia="ＭＳ Ｐゴシック" w:hAnsi="ＭＳ Ｐゴシック"/>
          <w:szCs w:val="21"/>
        </w:rPr>
      </w:pPr>
    </w:p>
    <w:p w14:paraId="3A96DDF4" w14:textId="77777777" w:rsidR="0035797F" w:rsidRPr="00E93CBE" w:rsidRDefault="00344732" w:rsidP="004B2F6B">
      <w:pPr>
        <w:tabs>
          <w:tab w:val="center" w:pos="4252"/>
        </w:tabs>
        <w:rPr>
          <w:rFonts w:ascii="ＭＳ Ｐゴシック" w:eastAsia="ＭＳ Ｐゴシック" w:hAnsi="ＭＳ Ｐゴシック"/>
          <w:b/>
          <w:szCs w:val="21"/>
        </w:rPr>
      </w:pPr>
      <w:r w:rsidRPr="00E93CBE">
        <w:rPr>
          <w:rFonts w:ascii="ＭＳ Ｐゴシック" w:eastAsia="ＭＳ Ｐゴシック" w:hAnsi="ＭＳ Ｐゴシック" w:hint="eastAsia"/>
          <w:b/>
          <w:szCs w:val="21"/>
        </w:rPr>
        <w:t xml:space="preserve">　</w:t>
      </w:r>
      <w:r w:rsidR="00486915" w:rsidRPr="00E93CBE">
        <w:rPr>
          <w:rFonts w:ascii="ＭＳ Ｐゴシック" w:eastAsia="ＭＳ Ｐゴシック" w:hAnsi="ＭＳ Ｐゴシック" w:hint="eastAsia"/>
          <w:b/>
          <w:szCs w:val="21"/>
        </w:rPr>
        <w:t>（１）</w:t>
      </w:r>
      <w:r w:rsidR="004B2F6B" w:rsidRPr="00E93CBE">
        <w:rPr>
          <w:rFonts w:ascii="ＭＳ Ｐゴシック" w:eastAsia="ＭＳ Ｐゴシック" w:hAnsi="ＭＳ Ｐゴシック" w:hint="eastAsia"/>
          <w:b/>
          <w:szCs w:val="21"/>
        </w:rPr>
        <w:t>海外企業等とのマッチング・アライアンス促進、海外</w:t>
      </w:r>
      <w:r w:rsidR="00A31944" w:rsidRPr="00E93CBE">
        <w:rPr>
          <w:rFonts w:ascii="ＭＳ Ｐゴシック" w:eastAsia="ＭＳ Ｐゴシック" w:hAnsi="ＭＳ Ｐゴシック" w:hint="eastAsia"/>
          <w:b/>
          <w:szCs w:val="21"/>
        </w:rPr>
        <w:t>ライフサイエンス</w:t>
      </w:r>
      <w:r w:rsidR="004B2F6B" w:rsidRPr="00E93CBE">
        <w:rPr>
          <w:rFonts w:ascii="ＭＳ Ｐゴシック" w:eastAsia="ＭＳ Ｐゴシック" w:hAnsi="ＭＳ Ｐゴシック" w:hint="eastAsia"/>
          <w:b/>
          <w:szCs w:val="21"/>
        </w:rPr>
        <w:t>クラスターとの連携促進</w:t>
      </w:r>
    </w:p>
    <w:p w14:paraId="48CD9EE0" w14:textId="4E2230B5" w:rsidR="00DF71C6" w:rsidRPr="00E93CBE" w:rsidRDefault="00DF71C6" w:rsidP="00486915">
      <w:pPr>
        <w:ind w:leftChars="100" w:left="210" w:firstLineChars="100" w:firstLine="21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府が参加する海外のライフサイエンス関連展示会</w:t>
      </w:r>
      <w:r w:rsidR="00D02F22" w:rsidRPr="00E93CBE">
        <w:rPr>
          <w:rFonts w:ascii="ＭＳ Ｐゴシック" w:eastAsia="ＭＳ Ｐゴシック" w:hAnsi="ＭＳ Ｐゴシック" w:hint="eastAsia"/>
          <w:szCs w:val="21"/>
        </w:rPr>
        <w:t>に同行し、</w:t>
      </w:r>
      <w:r w:rsidR="00C355F4" w:rsidRPr="00E93CBE">
        <w:rPr>
          <w:rFonts w:ascii="ＭＳ Ｐゴシック" w:eastAsia="ＭＳ Ｐゴシック" w:hAnsi="ＭＳ Ｐゴシック" w:hint="eastAsia"/>
          <w:szCs w:val="21"/>
        </w:rPr>
        <w:t>海外クラスター・企業・自治体等</w:t>
      </w:r>
      <w:r w:rsidR="000A723D" w:rsidRPr="00E93CBE">
        <w:rPr>
          <w:rFonts w:ascii="ＭＳ Ｐゴシック" w:eastAsia="ＭＳ Ｐゴシック" w:hAnsi="ＭＳ Ｐゴシック" w:hint="eastAsia"/>
          <w:szCs w:val="21"/>
        </w:rPr>
        <w:t>（以下、「海外クラスター等」という。）</w:t>
      </w:r>
      <w:r w:rsidR="00D02F22" w:rsidRPr="00E93CBE">
        <w:rPr>
          <w:rFonts w:ascii="ＭＳ Ｐゴシック" w:eastAsia="ＭＳ Ｐゴシック" w:hAnsi="ＭＳ Ｐゴシック" w:hint="eastAsia"/>
          <w:szCs w:val="21"/>
        </w:rPr>
        <w:t>との面談の場</w:t>
      </w:r>
      <w:r w:rsidR="003D54E8" w:rsidRPr="00E93CBE">
        <w:rPr>
          <w:rFonts w:ascii="ＭＳ Ｐゴシック" w:eastAsia="ＭＳ Ｐゴシック" w:hAnsi="ＭＳ Ｐゴシック" w:hint="eastAsia"/>
          <w:szCs w:val="21"/>
        </w:rPr>
        <w:t>において</w:t>
      </w:r>
      <w:r w:rsidR="00463AB0" w:rsidRPr="00E93CBE">
        <w:rPr>
          <w:rFonts w:ascii="ＭＳ Ｐゴシック" w:eastAsia="ＭＳ Ｐゴシック" w:hAnsi="ＭＳ Ｐゴシック" w:hint="eastAsia"/>
          <w:szCs w:val="21"/>
        </w:rPr>
        <w:t>、大阪のライフサイエンスにおける強みの発信</w:t>
      </w:r>
      <w:r w:rsidR="00940DAF">
        <w:rPr>
          <w:rFonts w:ascii="ＭＳ Ｐゴシック" w:eastAsia="ＭＳ Ｐゴシック" w:hAnsi="ＭＳ Ｐゴシック" w:hint="eastAsia"/>
          <w:szCs w:val="21"/>
        </w:rPr>
        <w:t>や、</w:t>
      </w:r>
      <w:r w:rsidR="00411C13" w:rsidRPr="00E93CBE">
        <w:rPr>
          <w:rFonts w:ascii="ＭＳ Ｐゴシック" w:eastAsia="ＭＳ Ｐゴシック" w:hAnsi="ＭＳ Ｐゴシック" w:hint="eastAsia"/>
          <w:szCs w:val="21"/>
        </w:rPr>
        <w:t>府内</w:t>
      </w:r>
      <w:r w:rsidR="00A31944" w:rsidRPr="00E93CBE">
        <w:rPr>
          <w:rFonts w:ascii="ＭＳ Ｐゴシック" w:eastAsia="ＭＳ Ｐゴシック" w:hAnsi="ＭＳ Ｐゴシック" w:hint="eastAsia"/>
          <w:szCs w:val="21"/>
        </w:rPr>
        <w:t>ライフ</w:t>
      </w:r>
      <w:r w:rsidR="007A52E4" w:rsidRPr="00E93CBE">
        <w:rPr>
          <w:rFonts w:ascii="ＭＳ Ｐゴシック" w:eastAsia="ＭＳ Ｐゴシック" w:hAnsi="ＭＳ Ｐゴシック" w:hint="eastAsia"/>
          <w:szCs w:val="21"/>
        </w:rPr>
        <w:t>系</w:t>
      </w:r>
      <w:r w:rsidR="00411C13" w:rsidRPr="00E93CBE">
        <w:rPr>
          <w:rFonts w:ascii="ＭＳ Ｐゴシック" w:eastAsia="ＭＳ Ｐゴシック" w:hAnsi="ＭＳ Ｐゴシック" w:hint="eastAsia"/>
          <w:szCs w:val="21"/>
        </w:rPr>
        <w:t>中小企業等について、その</w:t>
      </w:r>
      <w:r w:rsidR="003D54E8" w:rsidRPr="00E93CBE">
        <w:rPr>
          <w:rFonts w:ascii="ＭＳ Ｐゴシック" w:eastAsia="ＭＳ Ｐゴシック" w:hAnsi="ＭＳ Ｐゴシック" w:hint="eastAsia"/>
          <w:szCs w:val="21"/>
        </w:rPr>
        <w:t>保有技術</w:t>
      </w:r>
      <w:r w:rsidR="00940DAF">
        <w:rPr>
          <w:rFonts w:ascii="ＭＳ Ｐゴシック" w:eastAsia="ＭＳ Ｐゴシック" w:hAnsi="ＭＳ Ｐゴシック" w:hint="eastAsia"/>
          <w:szCs w:val="21"/>
        </w:rPr>
        <w:t>及び</w:t>
      </w:r>
      <w:r w:rsidR="00411C13" w:rsidRPr="00E93CBE">
        <w:rPr>
          <w:rFonts w:ascii="ＭＳ Ｐゴシック" w:eastAsia="ＭＳ Ｐゴシック" w:hAnsi="ＭＳ Ｐゴシック" w:hint="eastAsia"/>
          <w:szCs w:val="21"/>
        </w:rPr>
        <w:t>具体的な企業間連携</w:t>
      </w:r>
      <w:r w:rsidRPr="00E93CBE">
        <w:rPr>
          <w:rFonts w:ascii="ＭＳ Ｐゴシック" w:eastAsia="ＭＳ Ｐゴシック" w:hAnsi="ＭＳ Ｐゴシック" w:hint="eastAsia"/>
          <w:szCs w:val="21"/>
        </w:rPr>
        <w:t>の可能性</w:t>
      </w:r>
      <w:r w:rsidR="00411C13" w:rsidRPr="00E93CBE">
        <w:rPr>
          <w:rFonts w:ascii="ＭＳ Ｐゴシック" w:eastAsia="ＭＳ Ｐゴシック" w:hAnsi="ＭＳ Ｐゴシック" w:hint="eastAsia"/>
          <w:szCs w:val="21"/>
        </w:rPr>
        <w:t>等</w:t>
      </w:r>
      <w:r w:rsidR="000A723D" w:rsidRPr="00E93CBE">
        <w:rPr>
          <w:rFonts w:ascii="ＭＳ Ｐゴシック" w:eastAsia="ＭＳ Ｐゴシック" w:hAnsi="ＭＳ Ｐゴシック" w:hint="eastAsia"/>
          <w:szCs w:val="21"/>
        </w:rPr>
        <w:t>を</w:t>
      </w:r>
      <w:r w:rsidR="00463AB0" w:rsidRPr="00E93CBE">
        <w:rPr>
          <w:rFonts w:ascii="ＭＳ Ｐゴシック" w:eastAsia="ＭＳ Ｐゴシック" w:hAnsi="ＭＳ Ｐゴシック" w:hint="eastAsia"/>
          <w:szCs w:val="21"/>
        </w:rPr>
        <w:t>アピール</w:t>
      </w:r>
      <w:r w:rsidR="000A723D" w:rsidRPr="00E93CBE">
        <w:rPr>
          <w:rFonts w:ascii="ＭＳ Ｐゴシック" w:eastAsia="ＭＳ Ｐゴシック" w:hAnsi="ＭＳ Ｐゴシック" w:hint="eastAsia"/>
          <w:szCs w:val="21"/>
        </w:rPr>
        <w:t>し</w:t>
      </w:r>
      <w:r w:rsidR="00411C13" w:rsidRPr="00E93CBE">
        <w:rPr>
          <w:rFonts w:ascii="ＭＳ Ｐゴシック" w:eastAsia="ＭＳ Ｐゴシック" w:hAnsi="ＭＳ Ｐゴシック" w:hint="eastAsia"/>
          <w:szCs w:val="21"/>
        </w:rPr>
        <w:t>、</w:t>
      </w:r>
      <w:r w:rsidR="00463AB0" w:rsidRPr="00E93CBE">
        <w:rPr>
          <w:rFonts w:ascii="ＭＳ Ｐゴシック" w:eastAsia="ＭＳ Ｐゴシック" w:hAnsi="ＭＳ Ｐゴシック" w:hint="eastAsia"/>
          <w:szCs w:val="21"/>
        </w:rPr>
        <w:t>海外企業</w:t>
      </w:r>
      <w:r w:rsidR="000A723D" w:rsidRPr="00E93CBE">
        <w:rPr>
          <w:rFonts w:ascii="ＭＳ Ｐゴシック" w:eastAsia="ＭＳ Ｐゴシック" w:hAnsi="ＭＳ Ｐゴシック" w:hint="eastAsia"/>
          <w:szCs w:val="21"/>
        </w:rPr>
        <w:t>等</w:t>
      </w:r>
      <w:r w:rsidR="00463AB0" w:rsidRPr="00E93CBE">
        <w:rPr>
          <w:rFonts w:ascii="ＭＳ Ｐゴシック" w:eastAsia="ＭＳ Ｐゴシック" w:hAnsi="ＭＳ Ｐゴシック" w:hint="eastAsia"/>
          <w:szCs w:val="21"/>
        </w:rPr>
        <w:t>とのマッチング・アライアンスの</w:t>
      </w:r>
      <w:r w:rsidRPr="00E93CBE">
        <w:rPr>
          <w:rFonts w:ascii="ＭＳ Ｐゴシック" w:eastAsia="ＭＳ Ｐゴシック" w:hAnsi="ＭＳ Ｐゴシック" w:hint="eastAsia"/>
          <w:szCs w:val="21"/>
        </w:rPr>
        <w:t>促進</w:t>
      </w:r>
      <w:r w:rsidR="00A31944" w:rsidRPr="00E93CBE">
        <w:rPr>
          <w:rFonts w:ascii="ＭＳ Ｐゴシック" w:eastAsia="ＭＳ Ｐゴシック" w:hAnsi="ＭＳ Ｐゴシック" w:hint="eastAsia"/>
          <w:szCs w:val="21"/>
        </w:rPr>
        <w:t>に資するよう取り組むこと</w:t>
      </w:r>
      <w:r w:rsidRPr="00E93CBE">
        <w:rPr>
          <w:rFonts w:ascii="ＭＳ Ｐゴシック" w:eastAsia="ＭＳ Ｐゴシック" w:hAnsi="ＭＳ Ｐゴシック" w:hint="eastAsia"/>
          <w:szCs w:val="21"/>
        </w:rPr>
        <w:t>。</w:t>
      </w:r>
    </w:p>
    <w:p w14:paraId="1354CAEC" w14:textId="38CCDDA4" w:rsidR="00DF71C6" w:rsidRPr="00E93CBE" w:rsidRDefault="00DF71C6" w:rsidP="00486915">
      <w:pPr>
        <w:ind w:leftChars="100" w:left="210" w:firstLineChars="100" w:firstLine="21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また、海外クラスター等とのパートナーシップ</w:t>
      </w:r>
      <w:r w:rsidR="000A723D" w:rsidRPr="00E93CBE">
        <w:rPr>
          <w:rFonts w:ascii="ＭＳ Ｐゴシック" w:eastAsia="ＭＳ Ｐゴシック" w:hAnsi="ＭＳ Ｐゴシック" w:hint="eastAsia"/>
          <w:szCs w:val="21"/>
        </w:rPr>
        <w:t>（協力関係）</w:t>
      </w:r>
      <w:r w:rsidR="00A31944" w:rsidRPr="00E93CBE">
        <w:rPr>
          <w:rFonts w:ascii="ＭＳ Ｐゴシック" w:eastAsia="ＭＳ Ｐゴシック" w:hAnsi="ＭＳ Ｐゴシック" w:hint="eastAsia"/>
          <w:szCs w:val="21"/>
        </w:rPr>
        <w:t>の醸成に努め</w:t>
      </w:r>
      <w:r w:rsidRPr="00E93CBE">
        <w:rPr>
          <w:rFonts w:ascii="ＭＳ Ｐゴシック" w:eastAsia="ＭＳ Ｐゴシック" w:hAnsi="ＭＳ Ｐゴシック" w:hint="eastAsia"/>
          <w:szCs w:val="21"/>
        </w:rPr>
        <w:t>、</w:t>
      </w:r>
      <w:r w:rsidR="003D54E8" w:rsidRPr="00E93CBE">
        <w:rPr>
          <w:rFonts w:ascii="ＭＳ Ｐゴシック" w:eastAsia="ＭＳ Ｐゴシック" w:hAnsi="ＭＳ Ｐゴシック" w:hint="eastAsia"/>
          <w:szCs w:val="21"/>
        </w:rPr>
        <w:t>（２）</w:t>
      </w:r>
      <w:r w:rsidR="0062495C" w:rsidRPr="00E93CBE">
        <w:rPr>
          <w:rFonts w:ascii="ＭＳ Ｐゴシック" w:eastAsia="ＭＳ Ｐゴシック" w:hAnsi="ＭＳ Ｐゴシック" w:hint="eastAsia"/>
          <w:szCs w:val="21"/>
        </w:rPr>
        <w:t>に</w:t>
      </w:r>
      <w:r w:rsidR="00A31944" w:rsidRPr="00E93CBE">
        <w:rPr>
          <w:rFonts w:ascii="ＭＳ Ｐゴシック" w:eastAsia="ＭＳ Ｐゴシック" w:hAnsi="ＭＳ Ｐゴシック" w:hint="eastAsia"/>
          <w:szCs w:val="21"/>
        </w:rPr>
        <w:t>参加</w:t>
      </w:r>
      <w:r w:rsidR="0062495C" w:rsidRPr="00E93CBE">
        <w:rPr>
          <w:rFonts w:ascii="ＭＳ Ｐゴシック" w:eastAsia="ＭＳ Ｐゴシック" w:hAnsi="ＭＳ Ｐゴシック" w:hint="eastAsia"/>
          <w:szCs w:val="21"/>
        </w:rPr>
        <w:t>する</w:t>
      </w:r>
      <w:r w:rsidR="00C355F4" w:rsidRPr="00E93CBE">
        <w:rPr>
          <w:rFonts w:ascii="ＭＳ Ｐゴシック" w:eastAsia="ＭＳ Ｐゴシック" w:hAnsi="ＭＳ Ｐゴシック" w:hint="eastAsia"/>
          <w:szCs w:val="21"/>
        </w:rPr>
        <w:t>海外</w:t>
      </w:r>
      <w:r w:rsidR="007B7BEF">
        <w:rPr>
          <w:rFonts w:ascii="ＭＳ Ｐゴシック" w:eastAsia="ＭＳ Ｐゴシック" w:hAnsi="ＭＳ Ｐゴシック" w:hint="eastAsia"/>
          <w:szCs w:val="21"/>
        </w:rPr>
        <w:t>企業・</w:t>
      </w:r>
      <w:r w:rsidR="00A31944" w:rsidRPr="00E93CBE">
        <w:rPr>
          <w:rFonts w:ascii="ＭＳ Ｐゴシック" w:eastAsia="ＭＳ Ｐゴシック" w:hAnsi="ＭＳ Ｐゴシック" w:hint="eastAsia"/>
          <w:szCs w:val="21"/>
        </w:rPr>
        <w:t>クラスター</w:t>
      </w:r>
      <w:r w:rsidR="00C355F4" w:rsidRPr="00E93CBE">
        <w:rPr>
          <w:rFonts w:ascii="ＭＳ Ｐゴシック" w:eastAsia="ＭＳ Ｐゴシック" w:hAnsi="ＭＳ Ｐゴシック" w:hint="eastAsia"/>
          <w:szCs w:val="21"/>
        </w:rPr>
        <w:t>等</w:t>
      </w:r>
      <w:r w:rsidR="00940DAF">
        <w:rPr>
          <w:rFonts w:ascii="ＭＳ Ｐゴシック" w:eastAsia="ＭＳ Ｐゴシック" w:hAnsi="ＭＳ Ｐゴシック" w:hint="eastAsia"/>
          <w:szCs w:val="21"/>
        </w:rPr>
        <w:t>の</w:t>
      </w:r>
      <w:r w:rsidR="00A31944" w:rsidRPr="00E93CBE">
        <w:rPr>
          <w:rFonts w:ascii="ＭＳ Ｐゴシック" w:eastAsia="ＭＳ Ｐゴシック" w:hAnsi="ＭＳ Ｐゴシック" w:hint="eastAsia"/>
          <w:szCs w:val="21"/>
        </w:rPr>
        <w:t>発掘</w:t>
      </w:r>
      <w:r w:rsidR="00940DAF">
        <w:rPr>
          <w:rFonts w:ascii="ＭＳ Ｐゴシック" w:eastAsia="ＭＳ Ｐゴシック" w:hAnsi="ＭＳ Ｐゴシック" w:hint="eastAsia"/>
          <w:szCs w:val="21"/>
        </w:rPr>
        <w:t>や</w:t>
      </w:r>
      <w:r w:rsidR="00A31944" w:rsidRPr="00E93CBE">
        <w:rPr>
          <w:rFonts w:ascii="ＭＳ Ｐゴシック" w:eastAsia="ＭＳ Ｐゴシック" w:hAnsi="ＭＳ Ｐゴシック" w:hint="eastAsia"/>
          <w:szCs w:val="21"/>
        </w:rPr>
        <w:t>、府内ライフ</w:t>
      </w:r>
      <w:r w:rsidR="007A52E4" w:rsidRPr="00E93CBE">
        <w:rPr>
          <w:rFonts w:ascii="ＭＳ Ｐゴシック" w:eastAsia="ＭＳ Ｐゴシック" w:hAnsi="ＭＳ Ｐゴシック" w:hint="eastAsia"/>
          <w:szCs w:val="21"/>
        </w:rPr>
        <w:t>系</w:t>
      </w:r>
      <w:r w:rsidR="00A31944" w:rsidRPr="00E93CBE">
        <w:rPr>
          <w:rFonts w:ascii="ＭＳ Ｐゴシック" w:eastAsia="ＭＳ Ｐゴシック" w:hAnsi="ＭＳ Ｐゴシック" w:hint="eastAsia"/>
          <w:szCs w:val="21"/>
        </w:rPr>
        <w:t>中小</w:t>
      </w:r>
      <w:r w:rsidRPr="00E93CBE">
        <w:rPr>
          <w:rFonts w:ascii="ＭＳ Ｐゴシック" w:eastAsia="ＭＳ Ｐゴシック" w:hAnsi="ＭＳ Ｐゴシック" w:hint="eastAsia"/>
          <w:szCs w:val="21"/>
        </w:rPr>
        <w:t>企業</w:t>
      </w:r>
      <w:r w:rsidR="00A31944" w:rsidRPr="00E93CBE">
        <w:rPr>
          <w:rFonts w:ascii="ＭＳ Ｐゴシック" w:eastAsia="ＭＳ Ｐゴシック" w:hAnsi="ＭＳ Ｐゴシック" w:hint="eastAsia"/>
          <w:szCs w:val="21"/>
        </w:rPr>
        <w:t>等</w:t>
      </w:r>
      <w:r w:rsidR="003D54E8" w:rsidRPr="00E93CBE">
        <w:rPr>
          <w:rFonts w:ascii="ＭＳ Ｐゴシック" w:eastAsia="ＭＳ Ｐゴシック" w:hAnsi="ＭＳ Ｐゴシック" w:hint="eastAsia"/>
          <w:szCs w:val="21"/>
        </w:rPr>
        <w:t>に対し、海外ビジネス機会の提供</w:t>
      </w:r>
      <w:r w:rsidR="00940DAF">
        <w:rPr>
          <w:rFonts w:ascii="ＭＳ Ｐゴシック" w:eastAsia="ＭＳ Ｐゴシック" w:hAnsi="ＭＳ Ｐゴシック" w:hint="eastAsia"/>
          <w:szCs w:val="21"/>
        </w:rPr>
        <w:t>等</w:t>
      </w:r>
      <w:r w:rsidR="003D54E8" w:rsidRPr="00E93CBE">
        <w:rPr>
          <w:rFonts w:ascii="ＭＳ Ｐゴシック" w:eastAsia="ＭＳ Ｐゴシック" w:hAnsi="ＭＳ Ｐゴシック" w:hint="eastAsia"/>
          <w:szCs w:val="21"/>
        </w:rPr>
        <w:t>に取り組むこと。</w:t>
      </w:r>
    </w:p>
    <w:p w14:paraId="36F98784" w14:textId="094F962E" w:rsidR="001E26C1" w:rsidRPr="00E93CBE" w:rsidRDefault="001E26C1" w:rsidP="00486915">
      <w:pPr>
        <w:ind w:leftChars="100" w:left="210" w:firstLineChars="100" w:firstLine="21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具体的には以下の実施内容によるも</w:t>
      </w:r>
      <w:r w:rsidRPr="00181309">
        <w:rPr>
          <w:rFonts w:ascii="ＭＳ Ｐゴシック" w:eastAsia="ＭＳ Ｐゴシック" w:hAnsi="ＭＳ Ｐゴシック" w:hint="eastAsia"/>
          <w:szCs w:val="21"/>
        </w:rPr>
        <w:t>のと</w:t>
      </w:r>
      <w:r w:rsidR="008A701B" w:rsidRPr="00181309">
        <w:rPr>
          <w:rFonts w:ascii="ＭＳ Ｐゴシック" w:eastAsia="ＭＳ Ｐゴシック" w:hAnsi="ＭＳ Ｐゴシック" w:hint="eastAsia"/>
          <w:szCs w:val="21"/>
        </w:rPr>
        <w:t>する</w:t>
      </w:r>
      <w:r w:rsidR="00DF71C6" w:rsidRPr="00181309">
        <w:rPr>
          <w:rFonts w:ascii="ＭＳ Ｐゴシック" w:eastAsia="ＭＳ Ｐゴシック" w:hAnsi="ＭＳ Ｐゴシック" w:hint="eastAsia"/>
          <w:szCs w:val="21"/>
        </w:rPr>
        <w:t>。</w:t>
      </w:r>
    </w:p>
    <w:p w14:paraId="37956AE2" w14:textId="77777777" w:rsidR="008D6D52" w:rsidRPr="00E93CBE" w:rsidRDefault="008D6D52" w:rsidP="00EA2AE9">
      <w:pPr>
        <w:rPr>
          <w:rFonts w:ascii="ＭＳ Ｐゴシック" w:eastAsia="ＭＳ Ｐゴシック" w:hAnsi="ＭＳ Ｐゴシック"/>
          <w:szCs w:val="21"/>
        </w:rPr>
      </w:pPr>
    </w:p>
    <w:p w14:paraId="6992F8A4" w14:textId="663BA939" w:rsidR="00EA2AE9" w:rsidRPr="00E93CBE" w:rsidRDefault="00EA2AE9" w:rsidP="00486915">
      <w:pPr>
        <w:ind w:firstLineChars="200" w:firstLine="42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w:t>
      </w:r>
      <w:r w:rsidR="008102D7" w:rsidRPr="00E93CBE">
        <w:rPr>
          <w:rFonts w:ascii="ＭＳ Ｐゴシック" w:eastAsia="ＭＳ Ｐゴシック" w:hAnsi="ＭＳ Ｐゴシック" w:hint="eastAsia"/>
          <w:szCs w:val="21"/>
        </w:rPr>
        <w:t>実施内</w:t>
      </w:r>
      <w:r w:rsidRPr="00E93CBE">
        <w:rPr>
          <w:rFonts w:ascii="ＭＳ Ｐゴシック" w:eastAsia="ＭＳ Ｐゴシック" w:hAnsi="ＭＳ Ｐゴシック" w:hint="eastAsia"/>
          <w:szCs w:val="21"/>
        </w:rPr>
        <w:t>容＞</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371"/>
      </w:tblGrid>
      <w:tr w:rsidR="00E93CBE" w:rsidRPr="00E93CBE" w14:paraId="7D1F6B14" w14:textId="77777777" w:rsidTr="00BC3849">
        <w:tc>
          <w:tcPr>
            <w:tcW w:w="1843" w:type="dxa"/>
            <w:shd w:val="clear" w:color="auto" w:fill="auto"/>
          </w:tcPr>
          <w:p w14:paraId="4659929B" w14:textId="77777777" w:rsidR="001E26C1" w:rsidRPr="00E93CBE" w:rsidRDefault="002827A9" w:rsidP="001E26C1">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海外展示会への参加</w:t>
            </w:r>
          </w:p>
        </w:tc>
        <w:tc>
          <w:tcPr>
            <w:tcW w:w="7371" w:type="dxa"/>
            <w:shd w:val="clear" w:color="auto" w:fill="auto"/>
          </w:tcPr>
          <w:p w14:paraId="755A14C7" w14:textId="2983F562" w:rsidR="00A46B0F" w:rsidRPr="00E93CBE" w:rsidRDefault="00A46B0F" w:rsidP="004940B3">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以下の海外展示会に</w:t>
            </w:r>
            <w:r w:rsidR="00000411">
              <w:rPr>
                <w:rFonts w:ascii="ＭＳ Ｐゴシック" w:eastAsia="ＭＳ Ｐゴシック" w:hAnsi="ＭＳ Ｐゴシック" w:hint="eastAsia"/>
                <w:szCs w:val="18"/>
              </w:rPr>
              <w:t>現地</w:t>
            </w:r>
            <w:r w:rsidRPr="00E93CBE">
              <w:rPr>
                <w:rFonts w:ascii="ＭＳ Ｐゴシック" w:eastAsia="ＭＳ Ｐゴシック" w:hAnsi="ＭＳ Ｐゴシック" w:hint="eastAsia"/>
                <w:szCs w:val="18"/>
              </w:rPr>
              <w:t>参加すること。</w:t>
            </w:r>
          </w:p>
          <w:p w14:paraId="1BDC19A5" w14:textId="3F3F6B8E" w:rsidR="002827A9" w:rsidRPr="00E93CBE" w:rsidRDefault="002827A9" w:rsidP="002827A9">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w:t>
            </w:r>
            <w:r w:rsidR="00893A1B" w:rsidRPr="00E93CBE">
              <w:rPr>
                <w:rFonts w:ascii="ＭＳ Ｐゴシック" w:eastAsia="ＭＳ Ｐゴシック" w:hAnsi="ＭＳ Ｐゴシック" w:hint="eastAsia"/>
                <w:szCs w:val="18"/>
              </w:rPr>
              <w:t xml:space="preserve">BIO International Convention </w:t>
            </w:r>
            <w:r w:rsidR="003D4C4C" w:rsidRPr="00E93CBE">
              <w:rPr>
                <w:rFonts w:ascii="ＭＳ Ｐゴシック" w:eastAsia="ＭＳ Ｐゴシック" w:hAnsi="ＭＳ Ｐゴシック" w:hint="eastAsia"/>
                <w:szCs w:val="18"/>
              </w:rPr>
              <w:t>202</w:t>
            </w:r>
            <w:r w:rsidR="003D4C4C">
              <w:rPr>
                <w:rFonts w:ascii="ＭＳ Ｐゴシック" w:eastAsia="ＭＳ Ｐゴシック" w:hAnsi="ＭＳ Ｐゴシック"/>
                <w:szCs w:val="18"/>
              </w:rPr>
              <w:t>3</w:t>
            </w:r>
            <w:r w:rsidRPr="00E93CBE">
              <w:rPr>
                <w:rFonts w:ascii="ＭＳ Ｐゴシック" w:eastAsia="ＭＳ Ｐゴシック" w:hAnsi="ＭＳ Ｐゴシック" w:hint="eastAsia"/>
                <w:szCs w:val="18"/>
              </w:rPr>
              <w:t>＞</w:t>
            </w:r>
          </w:p>
          <w:p w14:paraId="65D09273" w14:textId="3BA2A8F5" w:rsidR="00893A1B" w:rsidRPr="00E93CBE" w:rsidRDefault="003D4C4C" w:rsidP="002827A9">
            <w:pPr>
              <w:ind w:firstLineChars="100" w:firstLine="210"/>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20</w:t>
            </w:r>
            <w:r w:rsidRPr="00E93CBE">
              <w:rPr>
                <w:rFonts w:ascii="ＭＳ Ｐゴシック" w:eastAsia="ＭＳ Ｐゴシック" w:hAnsi="ＭＳ Ｐゴシック"/>
                <w:szCs w:val="18"/>
              </w:rPr>
              <w:t>2</w:t>
            </w:r>
            <w:r>
              <w:rPr>
                <w:rFonts w:ascii="ＭＳ Ｐゴシック" w:eastAsia="ＭＳ Ｐゴシック" w:hAnsi="ＭＳ Ｐゴシック"/>
                <w:szCs w:val="18"/>
              </w:rPr>
              <w:t>3</w:t>
            </w:r>
            <w:r w:rsidR="00893A1B" w:rsidRPr="00E93CBE">
              <w:rPr>
                <w:rFonts w:ascii="ＭＳ Ｐゴシック" w:eastAsia="ＭＳ Ｐゴシック" w:hAnsi="ＭＳ Ｐゴシック" w:hint="eastAsia"/>
                <w:szCs w:val="18"/>
              </w:rPr>
              <w:t>年</w:t>
            </w:r>
            <w:r w:rsidR="007A52E4" w:rsidRPr="00E93CBE">
              <w:rPr>
                <w:rFonts w:ascii="ＭＳ Ｐゴシック" w:eastAsia="ＭＳ Ｐゴシック" w:hAnsi="ＭＳ Ｐゴシック" w:hint="eastAsia"/>
                <w:szCs w:val="18"/>
              </w:rPr>
              <w:t>6</w:t>
            </w:r>
            <w:r w:rsidR="00893A1B" w:rsidRPr="00E93CBE">
              <w:rPr>
                <w:rFonts w:ascii="ＭＳ Ｐゴシック" w:eastAsia="ＭＳ Ｐゴシック" w:hAnsi="ＭＳ Ｐゴシック" w:hint="eastAsia"/>
                <w:szCs w:val="18"/>
              </w:rPr>
              <w:t>月</w:t>
            </w:r>
            <w:r>
              <w:rPr>
                <w:rFonts w:ascii="ＭＳ Ｐゴシック" w:eastAsia="ＭＳ Ｐゴシック" w:hAnsi="ＭＳ Ｐゴシック"/>
                <w:szCs w:val="18"/>
              </w:rPr>
              <w:t>5</w:t>
            </w:r>
            <w:r w:rsidR="00893A1B" w:rsidRPr="00E93CBE">
              <w:rPr>
                <w:rFonts w:ascii="ＭＳ Ｐゴシック" w:eastAsia="ＭＳ Ｐゴシック" w:hAnsi="ＭＳ Ｐゴシック" w:hint="eastAsia"/>
                <w:szCs w:val="18"/>
              </w:rPr>
              <w:t>日</w:t>
            </w:r>
            <w:r w:rsidR="002827A9" w:rsidRPr="00E93CBE">
              <w:rPr>
                <w:rFonts w:ascii="ＭＳ Ｐゴシック" w:eastAsia="ＭＳ Ｐゴシック" w:hAnsi="ＭＳ Ｐゴシック" w:hint="eastAsia"/>
                <w:szCs w:val="18"/>
              </w:rPr>
              <w:t>（</w:t>
            </w:r>
            <w:r w:rsidR="00A859DA" w:rsidRPr="00E93CBE">
              <w:rPr>
                <w:rFonts w:ascii="ＭＳ Ｐゴシック" w:eastAsia="ＭＳ Ｐゴシック" w:hAnsi="ＭＳ Ｐゴシック" w:hint="eastAsia"/>
                <w:szCs w:val="18"/>
              </w:rPr>
              <w:t>月</w:t>
            </w:r>
            <w:r w:rsidR="002827A9" w:rsidRPr="00E93CBE">
              <w:rPr>
                <w:rFonts w:ascii="ＭＳ Ｐゴシック" w:eastAsia="ＭＳ Ｐゴシック" w:hAnsi="ＭＳ Ｐゴシック" w:hint="eastAsia"/>
                <w:szCs w:val="18"/>
              </w:rPr>
              <w:t>）</w:t>
            </w:r>
            <w:r w:rsidR="00893A1B" w:rsidRPr="00E93CBE">
              <w:rPr>
                <w:rFonts w:ascii="ＭＳ Ｐゴシック" w:eastAsia="ＭＳ Ｐゴシック" w:hAnsi="ＭＳ Ｐゴシック" w:hint="eastAsia"/>
                <w:szCs w:val="18"/>
              </w:rPr>
              <w:t>～</w:t>
            </w:r>
            <w:r>
              <w:rPr>
                <w:rFonts w:ascii="ＭＳ Ｐゴシック" w:eastAsia="ＭＳ Ｐゴシック" w:hAnsi="ＭＳ Ｐゴシック"/>
                <w:szCs w:val="18"/>
              </w:rPr>
              <w:t>8</w:t>
            </w:r>
            <w:r w:rsidR="00893A1B" w:rsidRPr="00E93CBE">
              <w:rPr>
                <w:rFonts w:ascii="ＭＳ Ｐゴシック" w:eastAsia="ＭＳ Ｐゴシック" w:hAnsi="ＭＳ Ｐゴシック" w:hint="eastAsia"/>
                <w:szCs w:val="18"/>
              </w:rPr>
              <w:t>日</w:t>
            </w:r>
            <w:r w:rsidR="002827A9" w:rsidRPr="00E93CBE">
              <w:rPr>
                <w:rFonts w:ascii="ＭＳ Ｐゴシック" w:eastAsia="ＭＳ Ｐゴシック" w:hAnsi="ＭＳ Ｐゴシック" w:hint="eastAsia"/>
                <w:szCs w:val="18"/>
              </w:rPr>
              <w:t>（</w:t>
            </w:r>
            <w:r w:rsidR="00A859DA" w:rsidRPr="00E93CBE">
              <w:rPr>
                <w:rFonts w:ascii="ＭＳ Ｐゴシック" w:eastAsia="ＭＳ Ｐゴシック" w:hAnsi="ＭＳ Ｐゴシック" w:hint="eastAsia"/>
                <w:szCs w:val="18"/>
              </w:rPr>
              <w:t>木</w:t>
            </w:r>
            <w:r w:rsidR="002827A9" w:rsidRPr="00E93CBE">
              <w:rPr>
                <w:rFonts w:ascii="ＭＳ Ｐゴシック" w:eastAsia="ＭＳ Ｐゴシック" w:hAnsi="ＭＳ Ｐゴシック" w:hint="eastAsia"/>
                <w:szCs w:val="18"/>
              </w:rPr>
              <w:t xml:space="preserve">）　</w:t>
            </w:r>
            <w:r w:rsidR="00A859DA" w:rsidRPr="00E93CBE">
              <w:rPr>
                <w:rFonts w:ascii="ＭＳ Ｐゴシック" w:eastAsia="ＭＳ Ｐゴシック" w:hAnsi="ＭＳ Ｐゴシック" w:hint="eastAsia"/>
                <w:szCs w:val="18"/>
              </w:rPr>
              <w:t>アメリカ・</w:t>
            </w:r>
            <w:r>
              <w:rPr>
                <w:rFonts w:ascii="ＭＳ Ｐゴシック" w:eastAsia="ＭＳ Ｐゴシック" w:hAnsi="ＭＳ Ｐゴシック" w:hint="eastAsia"/>
                <w:szCs w:val="18"/>
              </w:rPr>
              <w:t>ボストン</w:t>
            </w:r>
          </w:p>
          <w:p w14:paraId="0D8F38DF" w14:textId="15BA25C2" w:rsidR="00893A1B" w:rsidRPr="00E93CBE" w:rsidRDefault="002827A9" w:rsidP="00893A1B">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w:t>
            </w:r>
            <w:r w:rsidR="00893A1B" w:rsidRPr="00E93CBE">
              <w:rPr>
                <w:rFonts w:ascii="ＭＳ Ｐゴシック" w:eastAsia="ＭＳ Ｐゴシック" w:hAnsi="ＭＳ Ｐゴシック" w:hint="eastAsia"/>
                <w:szCs w:val="18"/>
              </w:rPr>
              <w:t xml:space="preserve">BIO EUROPE </w:t>
            </w:r>
            <w:r w:rsidR="003D4C4C" w:rsidRPr="00E93CBE">
              <w:rPr>
                <w:rFonts w:ascii="ＭＳ Ｐゴシック" w:eastAsia="ＭＳ Ｐゴシック" w:hAnsi="ＭＳ Ｐゴシック" w:hint="eastAsia"/>
                <w:szCs w:val="18"/>
              </w:rPr>
              <w:t>202</w:t>
            </w:r>
            <w:r w:rsidR="003D4C4C">
              <w:rPr>
                <w:rFonts w:ascii="ＭＳ Ｐゴシック" w:eastAsia="ＭＳ Ｐゴシック" w:hAnsi="ＭＳ Ｐゴシック"/>
                <w:szCs w:val="18"/>
              </w:rPr>
              <w:t>3</w:t>
            </w:r>
            <w:r w:rsidRPr="00E93CBE">
              <w:rPr>
                <w:rFonts w:ascii="ＭＳ Ｐゴシック" w:eastAsia="ＭＳ Ｐゴシック" w:hAnsi="ＭＳ Ｐゴシック" w:hint="eastAsia"/>
                <w:szCs w:val="18"/>
              </w:rPr>
              <w:t>＞</w:t>
            </w:r>
          </w:p>
          <w:p w14:paraId="4A85767D" w14:textId="61779D7A" w:rsidR="001E26C1" w:rsidRPr="00E93CBE" w:rsidRDefault="003D4C4C">
            <w:pPr>
              <w:ind w:firstLineChars="100" w:firstLine="210"/>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202</w:t>
            </w:r>
            <w:r>
              <w:rPr>
                <w:rFonts w:ascii="ＭＳ Ｐゴシック" w:eastAsia="ＭＳ Ｐゴシック" w:hAnsi="ＭＳ Ｐゴシック"/>
                <w:szCs w:val="18"/>
              </w:rPr>
              <w:t>3</w:t>
            </w:r>
            <w:r w:rsidR="00893A1B" w:rsidRPr="00E93CBE">
              <w:rPr>
                <w:rFonts w:ascii="ＭＳ Ｐゴシック" w:eastAsia="ＭＳ Ｐゴシック" w:hAnsi="ＭＳ Ｐゴシック" w:hint="eastAsia"/>
                <w:szCs w:val="18"/>
              </w:rPr>
              <w:t>年</w:t>
            </w:r>
            <w:r w:rsidR="00CC027B">
              <w:rPr>
                <w:rFonts w:ascii="ＭＳ Ｐゴシック" w:eastAsia="ＭＳ Ｐゴシック" w:hAnsi="ＭＳ Ｐゴシック"/>
                <w:szCs w:val="18"/>
              </w:rPr>
              <w:t>11</w:t>
            </w:r>
            <w:r w:rsidR="00893A1B" w:rsidRPr="00E93CBE">
              <w:rPr>
                <w:rFonts w:ascii="ＭＳ Ｐゴシック" w:eastAsia="ＭＳ Ｐゴシック" w:hAnsi="ＭＳ Ｐゴシック" w:hint="eastAsia"/>
                <w:szCs w:val="18"/>
              </w:rPr>
              <w:t>月</w:t>
            </w:r>
            <w:r w:rsidR="00CC027B">
              <w:rPr>
                <w:rFonts w:ascii="ＭＳ Ｐゴシック" w:eastAsia="ＭＳ Ｐゴシック" w:hAnsi="ＭＳ Ｐゴシック"/>
                <w:szCs w:val="18"/>
              </w:rPr>
              <w:t>6</w:t>
            </w:r>
            <w:r w:rsidR="00893A1B" w:rsidRPr="00E93CBE">
              <w:rPr>
                <w:rFonts w:ascii="ＭＳ Ｐゴシック" w:eastAsia="ＭＳ Ｐゴシック" w:hAnsi="ＭＳ Ｐゴシック" w:hint="eastAsia"/>
                <w:szCs w:val="18"/>
              </w:rPr>
              <w:t>日</w:t>
            </w:r>
            <w:r w:rsidR="00891A50" w:rsidRPr="00E93CBE">
              <w:rPr>
                <w:rFonts w:ascii="ＭＳ Ｐゴシック" w:eastAsia="ＭＳ Ｐゴシック" w:hAnsi="ＭＳ Ｐゴシック" w:hint="eastAsia"/>
                <w:szCs w:val="18"/>
              </w:rPr>
              <w:t>（月）</w:t>
            </w:r>
            <w:r w:rsidR="00893A1B" w:rsidRPr="00E93CBE">
              <w:rPr>
                <w:rFonts w:ascii="ＭＳ Ｐゴシック" w:eastAsia="ＭＳ Ｐゴシック" w:hAnsi="ＭＳ Ｐゴシック" w:hint="eastAsia"/>
                <w:szCs w:val="18"/>
              </w:rPr>
              <w:t>～</w:t>
            </w:r>
            <w:r w:rsidR="00CC027B">
              <w:rPr>
                <w:rFonts w:ascii="ＭＳ Ｐゴシック" w:eastAsia="ＭＳ Ｐゴシック" w:hAnsi="ＭＳ Ｐゴシック"/>
                <w:szCs w:val="18"/>
              </w:rPr>
              <w:t>8</w:t>
            </w:r>
            <w:r w:rsidR="00893A1B" w:rsidRPr="00E93CBE">
              <w:rPr>
                <w:rFonts w:ascii="ＭＳ Ｐゴシック" w:eastAsia="ＭＳ Ｐゴシック" w:hAnsi="ＭＳ Ｐゴシック" w:hint="eastAsia"/>
                <w:szCs w:val="18"/>
              </w:rPr>
              <w:t>日</w:t>
            </w:r>
            <w:r w:rsidR="00891A50" w:rsidRPr="00E93CBE">
              <w:rPr>
                <w:rFonts w:ascii="ＭＳ Ｐゴシック" w:eastAsia="ＭＳ Ｐゴシック" w:hAnsi="ＭＳ Ｐゴシック" w:hint="eastAsia"/>
                <w:szCs w:val="18"/>
              </w:rPr>
              <w:t>（水）</w:t>
            </w:r>
            <w:r w:rsidR="002827A9" w:rsidRPr="00E93CBE">
              <w:rPr>
                <w:rFonts w:ascii="ＭＳ Ｐゴシック" w:eastAsia="ＭＳ Ｐゴシック" w:hAnsi="ＭＳ Ｐゴシック" w:hint="eastAsia"/>
                <w:szCs w:val="18"/>
              </w:rPr>
              <w:t xml:space="preserve">　</w:t>
            </w:r>
            <w:r w:rsidR="00A859DA" w:rsidRPr="00E93CBE">
              <w:rPr>
                <w:rFonts w:ascii="ＭＳ Ｐゴシック" w:eastAsia="ＭＳ Ｐゴシック" w:hAnsi="ＭＳ Ｐゴシック" w:hint="eastAsia"/>
                <w:szCs w:val="18"/>
              </w:rPr>
              <w:t>ドイツ・</w:t>
            </w:r>
            <w:r>
              <w:rPr>
                <w:rFonts w:ascii="ＭＳ Ｐゴシック" w:eastAsia="ＭＳ Ｐゴシック" w:hAnsi="ＭＳ Ｐゴシック" w:hint="eastAsia"/>
                <w:szCs w:val="18"/>
              </w:rPr>
              <w:t>ミュンヘン</w:t>
            </w:r>
          </w:p>
        </w:tc>
      </w:tr>
      <w:tr w:rsidR="00E93CBE" w:rsidRPr="00E93CBE" w14:paraId="412EA78C" w14:textId="77777777" w:rsidTr="00BC3849">
        <w:tc>
          <w:tcPr>
            <w:tcW w:w="1843" w:type="dxa"/>
            <w:shd w:val="clear" w:color="auto" w:fill="auto"/>
          </w:tcPr>
          <w:p w14:paraId="395BDE05" w14:textId="0FDC7791" w:rsidR="001E26C1" w:rsidRPr="00E93CBE" w:rsidRDefault="007B7BEF" w:rsidP="00BC3849">
            <w:pPr>
              <w:rPr>
                <w:rFonts w:ascii="ＭＳ Ｐゴシック" w:eastAsia="ＭＳ Ｐゴシック" w:hAnsi="ＭＳ Ｐゴシック"/>
                <w:szCs w:val="18"/>
              </w:rPr>
            </w:pPr>
            <w:r>
              <w:rPr>
                <w:rFonts w:ascii="ＭＳ Ｐゴシック" w:eastAsia="ＭＳ Ｐゴシック" w:hAnsi="ＭＳ Ｐゴシック" w:hint="eastAsia"/>
                <w:szCs w:val="18"/>
              </w:rPr>
              <w:lastRenderedPageBreak/>
              <w:t>受託事業者が行う主な業務</w:t>
            </w:r>
          </w:p>
        </w:tc>
        <w:tc>
          <w:tcPr>
            <w:tcW w:w="7371" w:type="dxa"/>
            <w:shd w:val="clear" w:color="auto" w:fill="auto"/>
          </w:tcPr>
          <w:p w14:paraId="1461341F" w14:textId="7BFCB315" w:rsidR="0084698E" w:rsidRPr="00E93CBE" w:rsidRDefault="003C0075" w:rsidP="004940B3">
            <w:pPr>
              <w:rPr>
                <w:rFonts w:ascii="ＭＳ Ｐゴシック" w:eastAsia="ＭＳ Ｐゴシック" w:hAnsi="ＭＳ Ｐゴシック"/>
                <w:szCs w:val="21"/>
              </w:rPr>
            </w:pPr>
            <w:r>
              <w:rPr>
                <w:rFonts w:ascii="ＭＳ Ｐゴシック" w:eastAsia="ＭＳ Ｐゴシック" w:hAnsi="ＭＳ Ｐゴシック" w:hint="eastAsia"/>
                <w:szCs w:val="18"/>
              </w:rPr>
              <w:t>受託事業者の</w:t>
            </w:r>
            <w:r w:rsidRPr="00E93CBE">
              <w:rPr>
                <w:rFonts w:ascii="ＭＳ Ｐゴシック" w:eastAsia="ＭＳ Ｐゴシック" w:hAnsi="ＭＳ Ｐゴシック" w:hint="eastAsia"/>
                <w:szCs w:val="18"/>
              </w:rPr>
              <w:t>コーディネーター</w:t>
            </w:r>
            <w:r w:rsidRPr="00E93CBE">
              <w:rPr>
                <w:rFonts w:ascii="ＭＳ Ｐゴシック" w:eastAsia="ＭＳ Ｐゴシック" w:hAnsi="ＭＳ Ｐゴシック" w:hint="eastAsia"/>
                <w:szCs w:val="18"/>
                <w:vertAlign w:val="superscript"/>
              </w:rPr>
              <w:t>※１</w:t>
            </w:r>
            <w:r>
              <w:rPr>
                <w:rFonts w:ascii="ＭＳ Ｐゴシック" w:eastAsia="ＭＳ Ｐゴシック" w:hAnsi="ＭＳ Ｐゴシック" w:hint="eastAsia"/>
                <w:szCs w:val="18"/>
              </w:rPr>
              <w:t>は</w:t>
            </w:r>
            <w:r w:rsidR="0002590E">
              <w:rPr>
                <w:rFonts w:ascii="ＭＳ Ｐゴシック" w:eastAsia="ＭＳ Ｐゴシック" w:hAnsi="ＭＳ Ｐゴシック" w:hint="eastAsia"/>
                <w:szCs w:val="18"/>
              </w:rPr>
              <w:t>上記展示会に参加し</w:t>
            </w:r>
            <w:r>
              <w:rPr>
                <w:rFonts w:ascii="ＭＳ Ｐゴシック" w:eastAsia="ＭＳ Ｐゴシック" w:hAnsi="ＭＳ Ｐゴシック" w:hint="eastAsia"/>
                <w:szCs w:val="18"/>
              </w:rPr>
              <w:t>、海</w:t>
            </w:r>
            <w:r w:rsidR="00861B6D" w:rsidRPr="00E93CBE">
              <w:rPr>
                <w:rFonts w:ascii="ＭＳ Ｐゴシック" w:eastAsia="ＭＳ Ｐゴシック" w:hAnsi="ＭＳ Ｐゴシック" w:hint="eastAsia"/>
                <w:szCs w:val="18"/>
              </w:rPr>
              <w:t>外のライフサイエンス関連企業や</w:t>
            </w:r>
            <w:r w:rsidR="00C63763">
              <w:rPr>
                <w:rFonts w:ascii="ＭＳ Ｐゴシック" w:eastAsia="ＭＳ Ｐゴシック" w:hAnsi="ＭＳ Ｐゴシック" w:hint="eastAsia"/>
                <w:szCs w:val="18"/>
              </w:rPr>
              <w:t>アカデミア等</w:t>
            </w:r>
            <w:r w:rsidR="00861B6D" w:rsidRPr="00E93CBE">
              <w:rPr>
                <w:rFonts w:ascii="ＭＳ Ｐゴシック" w:eastAsia="ＭＳ Ｐゴシック" w:hAnsi="ＭＳ Ｐゴシック" w:hint="eastAsia"/>
                <w:szCs w:val="18"/>
              </w:rPr>
              <w:t>との面談を</w:t>
            </w:r>
            <w:r w:rsidR="0002590E">
              <w:rPr>
                <w:rFonts w:ascii="ＭＳ Ｐゴシック" w:eastAsia="ＭＳ Ｐゴシック" w:hAnsi="ＭＳ Ｐゴシック" w:hint="eastAsia"/>
                <w:szCs w:val="18"/>
              </w:rPr>
              <w:t>行うこと</w:t>
            </w:r>
            <w:r w:rsidR="00861B6D" w:rsidRPr="00E93CBE">
              <w:rPr>
                <w:rFonts w:ascii="ＭＳ Ｐゴシック" w:eastAsia="ＭＳ Ｐゴシック" w:hAnsi="ＭＳ Ｐゴシック" w:hint="eastAsia"/>
                <w:szCs w:val="18"/>
              </w:rPr>
              <w:t>。</w:t>
            </w:r>
            <w:r w:rsidR="0048263F" w:rsidRPr="00E93CBE">
              <w:rPr>
                <w:rFonts w:ascii="ＭＳ Ｐゴシック" w:eastAsia="ＭＳ Ｐゴシック" w:hAnsi="ＭＳ Ｐゴシック" w:hint="eastAsia"/>
                <w:szCs w:val="21"/>
              </w:rPr>
              <w:t>その際、</w:t>
            </w:r>
            <w:r w:rsidR="00100DFC">
              <w:rPr>
                <w:rFonts w:ascii="ＭＳ Ｐゴシック" w:eastAsia="ＭＳ Ｐゴシック" w:hAnsi="ＭＳ Ｐゴシック" w:hint="eastAsia"/>
                <w:szCs w:val="21"/>
              </w:rPr>
              <w:t>ライフサイエンス産業における最新の技術やニーズ等の業界情勢を踏まえ</w:t>
            </w:r>
            <w:r w:rsidR="00FA07FE">
              <w:rPr>
                <w:rFonts w:ascii="ＭＳ Ｐゴシック" w:eastAsia="ＭＳ Ｐゴシック" w:hAnsi="ＭＳ Ｐゴシック" w:hint="eastAsia"/>
                <w:szCs w:val="21"/>
              </w:rPr>
              <w:t>、</w:t>
            </w:r>
            <w:r w:rsidR="00100DFC">
              <w:rPr>
                <w:rFonts w:ascii="ＭＳ Ｐゴシック" w:eastAsia="ＭＳ Ｐゴシック" w:hAnsi="ＭＳ Ｐゴシック" w:hint="eastAsia"/>
                <w:szCs w:val="21"/>
              </w:rPr>
              <w:t>在阪</w:t>
            </w:r>
            <w:r w:rsidR="0048263F" w:rsidRPr="00E93CBE">
              <w:rPr>
                <w:rFonts w:ascii="ＭＳ Ｐゴシック" w:eastAsia="ＭＳ Ｐゴシック" w:hAnsi="ＭＳ Ｐゴシック" w:hint="eastAsia"/>
                <w:szCs w:val="21"/>
              </w:rPr>
              <w:t>企業の強みや保有する技術のPR、具体的な企業間のアラ</w:t>
            </w:r>
            <w:r w:rsidR="0084698E" w:rsidRPr="00E93CBE">
              <w:rPr>
                <w:rFonts w:ascii="ＭＳ Ｐゴシック" w:eastAsia="ＭＳ Ｐゴシック" w:hAnsi="ＭＳ Ｐゴシック" w:hint="eastAsia"/>
                <w:szCs w:val="21"/>
              </w:rPr>
              <w:t>イアンスの可能性の探索など、</w:t>
            </w:r>
            <w:r w:rsidR="00100DFC">
              <w:rPr>
                <w:rFonts w:ascii="ＭＳ Ｐゴシック" w:eastAsia="ＭＳ Ｐゴシック" w:hAnsi="ＭＳ Ｐゴシック" w:hint="eastAsia"/>
                <w:szCs w:val="21"/>
              </w:rPr>
              <w:t>ライフサイエンス分野に関する</w:t>
            </w:r>
            <w:r w:rsidR="0084698E" w:rsidRPr="00E93CBE">
              <w:rPr>
                <w:rFonts w:ascii="ＭＳ Ｐゴシック" w:eastAsia="ＭＳ Ｐゴシック" w:hAnsi="ＭＳ Ｐゴシック" w:hint="eastAsia"/>
                <w:szCs w:val="21"/>
              </w:rPr>
              <w:t>専門知識に基づく活動を実施すること。</w:t>
            </w:r>
          </w:p>
          <w:p w14:paraId="122ADC9F" w14:textId="457758C2" w:rsidR="00303F99" w:rsidRDefault="00303F99" w:rsidP="004A5B2F">
            <w:pPr>
              <w:rPr>
                <w:rFonts w:ascii="ＭＳ Ｐゴシック" w:eastAsia="ＭＳ Ｐゴシック" w:hAnsi="ＭＳ Ｐゴシック"/>
                <w:szCs w:val="18"/>
              </w:rPr>
            </w:pPr>
          </w:p>
          <w:p w14:paraId="0E94F614" w14:textId="5C17D8CB" w:rsidR="003C0075" w:rsidRDefault="003C0075" w:rsidP="004A5B2F">
            <w:pPr>
              <w:rPr>
                <w:rFonts w:ascii="ＭＳ Ｐゴシック" w:eastAsia="ＭＳ Ｐゴシック" w:hAnsi="ＭＳ Ｐゴシック"/>
                <w:szCs w:val="18"/>
              </w:rPr>
            </w:pPr>
            <w:r>
              <w:rPr>
                <w:rFonts w:ascii="ＭＳ Ｐゴシック" w:eastAsia="ＭＳ Ｐゴシック" w:hAnsi="ＭＳ Ｐゴシック" w:hint="eastAsia"/>
                <w:szCs w:val="18"/>
              </w:rPr>
              <w:t>＜参加準備＞</w:t>
            </w:r>
          </w:p>
          <w:p w14:paraId="431FEE4E" w14:textId="1A20F645" w:rsidR="003C0075" w:rsidRDefault="003C0075" w:rsidP="009A4967">
            <w:pPr>
              <w:ind w:left="210" w:hangingChars="100" w:hanging="210"/>
              <w:rPr>
                <w:rFonts w:ascii="ＭＳ Ｐゴシック" w:eastAsia="ＭＳ Ｐゴシック" w:hAnsi="ＭＳ Ｐゴシック"/>
                <w:szCs w:val="18"/>
              </w:rPr>
            </w:pPr>
            <w:r>
              <w:rPr>
                <w:rFonts w:ascii="ＭＳ Ｐゴシック" w:eastAsia="ＭＳ Ｐゴシック" w:hAnsi="ＭＳ Ｐゴシック" w:hint="eastAsia"/>
                <w:szCs w:val="18"/>
              </w:rPr>
              <w:t xml:space="preserve"> ・</w:t>
            </w:r>
            <w:r w:rsidRPr="00E93CBE">
              <w:rPr>
                <w:rFonts w:ascii="ＭＳ Ｐゴシック" w:eastAsia="ＭＳ Ｐゴシック" w:hAnsi="ＭＳ Ｐゴシック" w:hint="eastAsia"/>
                <w:szCs w:val="18"/>
              </w:rPr>
              <w:t>府内ライフ系中小企業等の</w:t>
            </w:r>
            <w:r>
              <w:rPr>
                <w:rFonts w:ascii="ＭＳ Ｐゴシック" w:eastAsia="ＭＳ Ｐゴシック" w:hAnsi="ＭＳ Ｐゴシック" w:hint="eastAsia"/>
                <w:szCs w:val="18"/>
              </w:rPr>
              <w:t>保有するシーズ、ニーズ、</w:t>
            </w:r>
            <w:r w:rsidRPr="00E93CBE">
              <w:rPr>
                <w:rFonts w:ascii="ＭＳ Ｐゴシック" w:eastAsia="ＭＳ Ｐゴシック" w:hAnsi="ＭＳ Ｐゴシック" w:hint="eastAsia"/>
                <w:szCs w:val="18"/>
              </w:rPr>
              <w:t>新たな創薬分野</w:t>
            </w:r>
            <w:r>
              <w:rPr>
                <w:rFonts w:ascii="ＭＳ Ｐゴシック" w:eastAsia="ＭＳ Ｐゴシック" w:hAnsi="ＭＳ Ｐゴシック" w:hint="eastAsia"/>
                <w:szCs w:val="18"/>
              </w:rPr>
              <w:t>等</w:t>
            </w:r>
            <w:r w:rsidRPr="00E93CBE">
              <w:rPr>
                <w:rFonts w:ascii="ＭＳ Ｐゴシック" w:eastAsia="ＭＳ Ｐゴシック" w:hAnsi="ＭＳ Ｐゴシック" w:hint="eastAsia"/>
                <w:szCs w:val="18"/>
              </w:rPr>
              <w:t>の事前調査</w:t>
            </w:r>
            <w:r w:rsidR="000D4128">
              <w:rPr>
                <w:rFonts w:ascii="ＭＳ Ｐゴシック" w:eastAsia="ＭＳ Ｐゴシック" w:hAnsi="ＭＳ Ｐゴシック" w:hint="eastAsia"/>
                <w:szCs w:val="18"/>
              </w:rPr>
              <w:t>を行うこと。また、海外企業の</w:t>
            </w:r>
            <w:r w:rsidR="000D4128" w:rsidRPr="00E93CBE">
              <w:rPr>
                <w:rFonts w:ascii="ＭＳ Ｐゴシック" w:eastAsia="ＭＳ Ｐゴシック" w:hAnsi="ＭＳ Ｐゴシック" w:hint="eastAsia"/>
                <w:szCs w:val="18"/>
              </w:rPr>
              <w:t>府内ライフ系中小企業等に</w:t>
            </w:r>
            <w:r w:rsidR="000D4128">
              <w:rPr>
                <w:rFonts w:ascii="ＭＳ Ｐゴシック" w:eastAsia="ＭＳ Ｐゴシック" w:hAnsi="ＭＳ Ｐゴシック" w:hint="eastAsia"/>
                <w:szCs w:val="18"/>
              </w:rPr>
              <w:t>対するニーズ</w:t>
            </w:r>
            <w:r w:rsidR="00000411">
              <w:rPr>
                <w:rFonts w:ascii="ＭＳ Ｐゴシック" w:eastAsia="ＭＳ Ｐゴシック" w:hAnsi="ＭＳ Ｐゴシック" w:hint="eastAsia"/>
                <w:szCs w:val="18"/>
              </w:rPr>
              <w:t>等</w:t>
            </w:r>
            <w:r w:rsidR="000D4128">
              <w:rPr>
                <w:rFonts w:ascii="ＭＳ Ｐゴシック" w:eastAsia="ＭＳ Ｐゴシック" w:hAnsi="ＭＳ Ｐゴシック" w:hint="eastAsia"/>
                <w:szCs w:val="18"/>
              </w:rPr>
              <w:t>の</w:t>
            </w:r>
            <w:r w:rsidR="000D4128" w:rsidRPr="00E93CBE">
              <w:rPr>
                <w:rFonts w:ascii="ＭＳ Ｐゴシック" w:eastAsia="ＭＳ Ｐゴシック" w:hAnsi="ＭＳ Ｐゴシック" w:hint="eastAsia"/>
                <w:szCs w:val="18"/>
              </w:rPr>
              <w:t>情報収集</w:t>
            </w:r>
            <w:r w:rsidR="000D4128">
              <w:rPr>
                <w:rFonts w:ascii="ＭＳ Ｐゴシック" w:eastAsia="ＭＳ Ｐゴシック" w:hAnsi="ＭＳ Ｐゴシック" w:hint="eastAsia"/>
                <w:szCs w:val="18"/>
              </w:rPr>
              <w:t>を行うこと。</w:t>
            </w:r>
          </w:p>
          <w:p w14:paraId="7D94773A" w14:textId="1DAECD61" w:rsidR="00940DAF" w:rsidRDefault="00940DAF" w:rsidP="009A4967">
            <w:pPr>
              <w:ind w:left="210" w:hangingChars="100" w:hanging="210"/>
              <w:rPr>
                <w:rFonts w:ascii="ＭＳ Ｐゴシック" w:eastAsia="ＭＳ Ｐゴシック" w:hAnsi="ＭＳ Ｐゴシック"/>
                <w:szCs w:val="18"/>
              </w:rPr>
            </w:pPr>
            <w:r>
              <w:rPr>
                <w:rFonts w:ascii="ＭＳ Ｐゴシック" w:eastAsia="ＭＳ Ｐゴシック" w:hAnsi="ＭＳ Ｐゴシック" w:hint="eastAsia"/>
                <w:szCs w:val="18"/>
              </w:rPr>
              <w:t xml:space="preserve"> ・大阪・関西のライフサイエンスにおける強みなどの情報収集を行うこと。</w:t>
            </w:r>
          </w:p>
          <w:p w14:paraId="3A085AEF" w14:textId="6FD374AF" w:rsidR="000D4128" w:rsidRDefault="000D4128" w:rsidP="009A4967">
            <w:pPr>
              <w:ind w:left="210" w:hangingChars="100" w:hanging="210"/>
              <w:rPr>
                <w:rFonts w:ascii="ＭＳ Ｐゴシック" w:eastAsia="ＭＳ Ｐゴシック" w:hAnsi="ＭＳ Ｐゴシック"/>
                <w:color w:val="000000" w:themeColor="text1"/>
                <w:szCs w:val="18"/>
              </w:rPr>
            </w:pPr>
            <w:r>
              <w:rPr>
                <w:rFonts w:ascii="ＭＳ Ｐゴシック" w:eastAsia="ＭＳ Ｐゴシック" w:hAnsi="ＭＳ Ｐゴシック" w:hint="eastAsia"/>
                <w:szCs w:val="18"/>
              </w:rPr>
              <w:t xml:space="preserve"> ・上記調査等により得られた情報に基づき、</w:t>
            </w:r>
            <w:r>
              <w:rPr>
                <w:rFonts w:ascii="ＭＳ Ｐゴシック" w:eastAsia="ＭＳ Ｐゴシック" w:hAnsi="ＭＳ Ｐゴシック" w:hint="eastAsia"/>
                <w:color w:val="000000" w:themeColor="text1"/>
                <w:szCs w:val="18"/>
              </w:rPr>
              <w:t>展示会に持参する配布用資料を作成すること。</w:t>
            </w:r>
          </w:p>
          <w:p w14:paraId="51C275BE" w14:textId="48CB9323" w:rsidR="000D4128" w:rsidRDefault="000D4128" w:rsidP="009A4967">
            <w:pPr>
              <w:ind w:leftChars="50" w:left="210" w:hangingChars="50" w:hanging="105"/>
              <w:rPr>
                <w:rFonts w:ascii="ＭＳ Ｐゴシック" w:eastAsia="ＭＳ Ｐゴシック" w:hAnsi="ＭＳ Ｐゴシック"/>
                <w:color w:val="000000" w:themeColor="text1"/>
                <w:szCs w:val="18"/>
              </w:rPr>
            </w:pPr>
            <w:r>
              <w:rPr>
                <w:rFonts w:ascii="ＭＳ Ｐゴシック" w:eastAsia="ＭＳ Ｐゴシック" w:hAnsi="ＭＳ Ｐゴシック" w:hint="eastAsia"/>
                <w:color w:val="000000" w:themeColor="text1"/>
                <w:szCs w:val="18"/>
              </w:rPr>
              <w:t>・</w:t>
            </w:r>
            <w:r w:rsidR="00940DAF">
              <w:rPr>
                <w:rFonts w:ascii="ＭＳ Ｐゴシック" w:eastAsia="ＭＳ Ｐゴシック" w:hAnsi="ＭＳ Ｐゴシック" w:hint="eastAsia"/>
                <w:color w:val="000000" w:themeColor="text1"/>
                <w:szCs w:val="18"/>
              </w:rPr>
              <w:t>展示会</w:t>
            </w:r>
            <w:r>
              <w:rPr>
                <w:rFonts w:ascii="ＭＳ Ｐゴシック" w:eastAsia="ＭＳ Ｐゴシック" w:hAnsi="ＭＳ Ｐゴシック" w:hint="eastAsia"/>
                <w:color w:val="000000" w:themeColor="text1"/>
                <w:szCs w:val="18"/>
              </w:rPr>
              <w:t>参加者の情報収集や面談先の選定を行うとともに、展示会運営者が提供する面談（パートナリング）</w:t>
            </w:r>
            <w:r w:rsidRPr="008A701B">
              <w:rPr>
                <w:rFonts w:ascii="ＭＳ Ｐゴシック" w:eastAsia="ＭＳ Ｐゴシック" w:hAnsi="ＭＳ Ｐゴシック" w:hint="eastAsia"/>
                <w:color w:val="000000" w:themeColor="text1"/>
                <w:szCs w:val="18"/>
              </w:rPr>
              <w:t>システム</w:t>
            </w:r>
            <w:r>
              <w:rPr>
                <w:rFonts w:ascii="ＭＳ Ｐゴシック" w:eastAsia="ＭＳ Ｐゴシック" w:hAnsi="ＭＳ Ｐゴシック" w:hint="eastAsia"/>
                <w:color w:val="000000" w:themeColor="text1"/>
                <w:szCs w:val="18"/>
              </w:rPr>
              <w:t>による</w:t>
            </w:r>
            <w:r w:rsidRPr="008A701B">
              <w:rPr>
                <w:rFonts w:ascii="ＭＳ Ｐゴシック" w:eastAsia="ＭＳ Ｐゴシック" w:hAnsi="ＭＳ Ｐゴシック" w:hint="eastAsia"/>
                <w:color w:val="000000" w:themeColor="text1"/>
                <w:szCs w:val="18"/>
              </w:rPr>
              <w:t>面談の申込</w:t>
            </w:r>
            <w:r>
              <w:rPr>
                <w:rFonts w:ascii="ＭＳ Ｐゴシック" w:eastAsia="ＭＳ Ｐゴシック" w:hAnsi="ＭＳ Ｐゴシック" w:hint="eastAsia"/>
                <w:color w:val="000000" w:themeColor="text1"/>
                <w:szCs w:val="18"/>
              </w:rPr>
              <w:t>みをはじめとする各種事前準備</w:t>
            </w:r>
            <w:r w:rsidRPr="008A701B">
              <w:rPr>
                <w:rFonts w:ascii="ＭＳ Ｐゴシック" w:eastAsia="ＭＳ Ｐゴシック" w:hAnsi="ＭＳ Ｐゴシック" w:hint="eastAsia"/>
                <w:color w:val="000000" w:themeColor="text1"/>
                <w:szCs w:val="18"/>
              </w:rPr>
              <w:t xml:space="preserve">を行うこと。　</w:t>
            </w:r>
          </w:p>
          <w:p w14:paraId="77A2B250" w14:textId="0859664F" w:rsidR="000D4128" w:rsidRPr="00D33FE2" w:rsidRDefault="000D4128" w:rsidP="004A5B2F">
            <w:pPr>
              <w:rPr>
                <w:rFonts w:ascii="ＭＳ Ｐゴシック" w:eastAsia="ＭＳ Ｐゴシック" w:hAnsi="ＭＳ Ｐゴシック"/>
                <w:szCs w:val="18"/>
              </w:rPr>
            </w:pPr>
          </w:p>
          <w:p w14:paraId="4739505F" w14:textId="75578A95" w:rsidR="003C0075" w:rsidRDefault="003C0075" w:rsidP="004A5B2F">
            <w:pPr>
              <w:rPr>
                <w:rFonts w:ascii="ＭＳ Ｐゴシック" w:eastAsia="ＭＳ Ｐゴシック" w:hAnsi="ＭＳ Ｐゴシック"/>
                <w:szCs w:val="18"/>
              </w:rPr>
            </w:pPr>
            <w:r>
              <w:rPr>
                <w:rFonts w:ascii="ＭＳ Ｐゴシック" w:eastAsia="ＭＳ Ｐゴシック" w:hAnsi="ＭＳ Ｐゴシック" w:hint="eastAsia"/>
                <w:szCs w:val="18"/>
              </w:rPr>
              <w:t>＜</w:t>
            </w:r>
            <w:r w:rsidR="00317C73">
              <w:rPr>
                <w:rFonts w:ascii="ＭＳ Ｐゴシック" w:eastAsia="ＭＳ Ｐゴシック" w:hAnsi="ＭＳ Ｐゴシック" w:hint="eastAsia"/>
                <w:szCs w:val="18"/>
              </w:rPr>
              <w:t>参加当日</w:t>
            </w:r>
            <w:r>
              <w:rPr>
                <w:rFonts w:ascii="ＭＳ Ｐゴシック" w:eastAsia="ＭＳ Ｐゴシック" w:hAnsi="ＭＳ Ｐゴシック" w:hint="eastAsia"/>
                <w:szCs w:val="18"/>
              </w:rPr>
              <w:t>＞</w:t>
            </w:r>
          </w:p>
          <w:p w14:paraId="3B1B13DF" w14:textId="2EF50004" w:rsidR="00115740" w:rsidRDefault="00115740" w:rsidP="009A4967">
            <w:pPr>
              <w:ind w:left="210" w:hangingChars="100" w:hanging="210"/>
              <w:rPr>
                <w:rFonts w:ascii="ＭＳ Ｐゴシック" w:eastAsia="ＭＳ Ｐゴシック" w:hAnsi="ＭＳ Ｐゴシック"/>
                <w:szCs w:val="18"/>
              </w:rPr>
            </w:pPr>
            <w:r>
              <w:rPr>
                <w:rFonts w:ascii="ＭＳ Ｐゴシック" w:eastAsia="ＭＳ Ｐゴシック" w:hAnsi="ＭＳ Ｐゴシック" w:hint="eastAsia"/>
                <w:szCs w:val="18"/>
              </w:rPr>
              <w:t xml:space="preserve"> ・事前の申込に基づき海外企業・アカデミア等との面談を行うこと。なお、事前申し込みのない面談の申し入れがあった場合も積極的に対応すること。</w:t>
            </w:r>
          </w:p>
          <w:p w14:paraId="2B2B61CB" w14:textId="0499A54D" w:rsidR="00317C73" w:rsidRDefault="00317C73" w:rsidP="004A5B2F">
            <w:pPr>
              <w:rPr>
                <w:rFonts w:ascii="ＭＳ Ｐゴシック" w:eastAsia="ＭＳ Ｐゴシック" w:hAnsi="ＭＳ Ｐゴシック"/>
                <w:szCs w:val="18"/>
              </w:rPr>
            </w:pPr>
            <w:r>
              <w:rPr>
                <w:rFonts w:ascii="ＭＳ Ｐゴシック" w:eastAsia="ＭＳ Ｐゴシック" w:hAnsi="ＭＳ Ｐゴシック" w:hint="eastAsia"/>
                <w:szCs w:val="18"/>
              </w:rPr>
              <w:t xml:space="preserve"> ・府内企業の強みや技術などについてＰＲすること。</w:t>
            </w:r>
          </w:p>
          <w:p w14:paraId="1F7725B1" w14:textId="66625F59" w:rsidR="00317C73" w:rsidRPr="0030502E" w:rsidRDefault="00317C73" w:rsidP="009A4967">
            <w:pPr>
              <w:ind w:left="210" w:hangingChars="100" w:hanging="210"/>
              <w:rPr>
                <w:rFonts w:ascii="ＭＳ Ｐゴシック" w:eastAsia="ＭＳ Ｐゴシック" w:hAnsi="ＭＳ Ｐゴシック"/>
                <w:szCs w:val="18"/>
              </w:rPr>
            </w:pPr>
            <w:r>
              <w:rPr>
                <w:rFonts w:ascii="ＭＳ Ｐゴシック" w:eastAsia="ＭＳ Ｐゴシック" w:hAnsi="ＭＳ Ｐゴシック" w:hint="eastAsia"/>
                <w:szCs w:val="18"/>
              </w:rPr>
              <w:t xml:space="preserve"> ・海外企業のニーズ等について聞き取り、企業間アライアンスの可能性を探索すること。</w:t>
            </w:r>
          </w:p>
          <w:p w14:paraId="6B208AE1" w14:textId="7DFC3A64" w:rsidR="003C0075" w:rsidRDefault="00317C73" w:rsidP="009A4967">
            <w:pPr>
              <w:ind w:leftChars="50" w:left="210" w:hangingChars="50" w:hanging="105"/>
              <w:rPr>
                <w:rFonts w:ascii="ＭＳ Ｐゴシック" w:eastAsia="ＭＳ Ｐゴシック" w:hAnsi="ＭＳ Ｐゴシック"/>
                <w:szCs w:val="18"/>
              </w:rPr>
            </w:pPr>
            <w:r>
              <w:rPr>
                <w:rFonts w:ascii="ＭＳ Ｐゴシック" w:eastAsia="ＭＳ Ｐゴシック" w:hAnsi="ＭＳ Ｐゴシック" w:hint="eastAsia"/>
                <w:szCs w:val="21"/>
              </w:rPr>
              <w:t>・</w:t>
            </w:r>
            <w:r w:rsidR="006B3386">
              <w:rPr>
                <w:rFonts w:ascii="ＭＳ Ｐゴシック" w:eastAsia="ＭＳ Ｐゴシック" w:hAnsi="ＭＳ Ｐゴシック" w:hint="eastAsia"/>
                <w:szCs w:val="21"/>
              </w:rPr>
              <w:t>面談相手を</w:t>
            </w:r>
            <w:r w:rsidRPr="00E93CBE">
              <w:rPr>
                <w:rFonts w:ascii="ＭＳ Ｐゴシック" w:eastAsia="ＭＳ Ｐゴシック" w:hAnsi="ＭＳ Ｐゴシック" w:hint="eastAsia"/>
                <w:szCs w:val="21"/>
              </w:rPr>
              <w:t>（２）に記載する</w:t>
            </w:r>
            <w:r w:rsidRPr="009A4967">
              <w:rPr>
                <w:rFonts w:ascii="ＭＳ Ｐゴシック" w:eastAsia="ＭＳ Ｐゴシック" w:hAnsi="ＭＳ Ｐゴシック" w:hint="eastAsia"/>
                <w:szCs w:val="21"/>
              </w:rPr>
              <w:t>海外企業と</w:t>
            </w:r>
            <w:r>
              <w:rPr>
                <w:rFonts w:ascii="ＭＳ Ｐゴシック" w:eastAsia="ＭＳ Ｐゴシック" w:hAnsi="ＭＳ Ｐゴシック" w:hint="eastAsia"/>
                <w:szCs w:val="21"/>
              </w:rPr>
              <w:t>府内企業等と</w:t>
            </w:r>
            <w:r w:rsidRPr="009A4967">
              <w:rPr>
                <w:rFonts w:ascii="ＭＳ Ｐゴシック" w:eastAsia="ＭＳ Ｐゴシック" w:hAnsi="ＭＳ Ｐゴシック" w:hint="eastAsia"/>
                <w:szCs w:val="21"/>
              </w:rPr>
              <w:t>のライフサイエンス分野</w:t>
            </w:r>
            <w:r>
              <w:rPr>
                <w:rFonts w:ascii="ＭＳ Ｐゴシック" w:eastAsia="ＭＳ Ｐゴシック" w:hAnsi="ＭＳ Ｐゴシック" w:hint="eastAsia"/>
                <w:szCs w:val="21"/>
              </w:rPr>
              <w:t>におけるビジネスマッチングイベントへの参加を勧誘すること。</w:t>
            </w:r>
          </w:p>
          <w:p w14:paraId="119E4C3E" w14:textId="5FC9571B" w:rsidR="003C0075" w:rsidRPr="0030502E" w:rsidRDefault="00317C73" w:rsidP="004A5B2F">
            <w:pPr>
              <w:rPr>
                <w:rFonts w:ascii="ＭＳ Ｐゴシック" w:eastAsia="ＭＳ Ｐゴシック" w:hAnsi="ＭＳ Ｐゴシック"/>
                <w:szCs w:val="18"/>
              </w:rPr>
            </w:pPr>
            <w:r>
              <w:rPr>
                <w:rFonts w:ascii="ＭＳ Ｐゴシック" w:eastAsia="ＭＳ Ｐゴシック" w:hAnsi="ＭＳ Ｐゴシック" w:hint="eastAsia"/>
                <w:szCs w:val="18"/>
              </w:rPr>
              <w:t xml:space="preserve">　</w:t>
            </w:r>
          </w:p>
          <w:p w14:paraId="1C7300C2" w14:textId="1F819CF4" w:rsidR="003C0075" w:rsidRDefault="003C0075" w:rsidP="004A5B2F">
            <w:pPr>
              <w:rPr>
                <w:rFonts w:ascii="ＭＳ Ｐゴシック" w:eastAsia="ＭＳ Ｐゴシック" w:hAnsi="ＭＳ Ｐゴシック"/>
                <w:szCs w:val="18"/>
              </w:rPr>
            </w:pPr>
            <w:r>
              <w:rPr>
                <w:rFonts w:ascii="ＭＳ Ｐゴシック" w:eastAsia="ＭＳ Ｐゴシック" w:hAnsi="ＭＳ Ｐゴシック" w:hint="eastAsia"/>
                <w:szCs w:val="18"/>
              </w:rPr>
              <w:t>＜</w:t>
            </w:r>
            <w:r w:rsidR="0037749B">
              <w:rPr>
                <w:rFonts w:ascii="ＭＳ Ｐゴシック" w:eastAsia="ＭＳ Ｐゴシック" w:hAnsi="ＭＳ Ｐゴシック" w:hint="eastAsia"/>
                <w:szCs w:val="18"/>
              </w:rPr>
              <w:t>フォローアップ</w:t>
            </w:r>
            <w:r>
              <w:rPr>
                <w:rFonts w:ascii="ＭＳ Ｐゴシック" w:eastAsia="ＭＳ Ｐゴシック" w:hAnsi="ＭＳ Ｐゴシック" w:hint="eastAsia"/>
                <w:szCs w:val="18"/>
              </w:rPr>
              <w:t>＞</w:t>
            </w:r>
          </w:p>
          <w:p w14:paraId="6554BAEA" w14:textId="77777777" w:rsidR="00115740" w:rsidRDefault="00115740" w:rsidP="009A4967">
            <w:pPr>
              <w:ind w:leftChars="50" w:left="210" w:hangingChars="50" w:hanging="105"/>
              <w:rPr>
                <w:rFonts w:ascii="ＭＳ Ｐゴシック" w:eastAsia="ＭＳ Ｐゴシック" w:hAnsi="ＭＳ Ｐゴシック"/>
                <w:szCs w:val="18"/>
              </w:rPr>
            </w:pPr>
            <w:r>
              <w:rPr>
                <w:rFonts w:ascii="ＭＳ Ｐゴシック" w:eastAsia="ＭＳ Ｐゴシック" w:hAnsi="ＭＳ Ｐゴシック" w:hint="eastAsia"/>
                <w:szCs w:val="18"/>
              </w:rPr>
              <w:t>・</w:t>
            </w:r>
            <w:r w:rsidR="0002590E">
              <w:rPr>
                <w:rFonts w:ascii="ＭＳ Ｐゴシック" w:eastAsia="ＭＳ Ｐゴシック" w:hAnsi="ＭＳ Ｐゴシック" w:hint="eastAsia"/>
                <w:szCs w:val="18"/>
              </w:rPr>
              <w:t>展示会終了後、</w:t>
            </w:r>
            <w:r>
              <w:rPr>
                <w:rFonts w:ascii="ＭＳ Ｐゴシック" w:eastAsia="ＭＳ Ｐゴシック" w:hAnsi="ＭＳ Ｐゴシック" w:hint="eastAsia"/>
                <w:szCs w:val="18"/>
              </w:rPr>
              <w:t>面談相手より質問等があった場合はメールや電話等の活用により対応し、</w:t>
            </w:r>
            <w:r w:rsidR="00317C73">
              <w:rPr>
                <w:rFonts w:ascii="ＭＳ Ｐゴシック" w:eastAsia="ＭＳ Ｐゴシック" w:hAnsi="ＭＳ Ｐゴシック" w:hint="eastAsia"/>
                <w:szCs w:val="18"/>
              </w:rPr>
              <w:t>企業同士のマッチングを促進する等の事後フォローを行う</w:t>
            </w:r>
            <w:r>
              <w:rPr>
                <w:rFonts w:ascii="ＭＳ Ｐゴシック" w:eastAsia="ＭＳ Ｐゴシック" w:hAnsi="ＭＳ Ｐゴシック" w:hint="eastAsia"/>
                <w:szCs w:val="18"/>
              </w:rPr>
              <w:t>こと。</w:t>
            </w:r>
          </w:p>
          <w:p w14:paraId="7373F74E" w14:textId="44611E14" w:rsidR="00317C73" w:rsidRDefault="00115740" w:rsidP="009A4967">
            <w:pPr>
              <w:ind w:leftChars="50" w:left="210"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18"/>
              </w:rPr>
              <w:t>・面談相手に対して、</w:t>
            </w:r>
            <w:r w:rsidR="00C63763" w:rsidRPr="00E93CBE">
              <w:rPr>
                <w:rFonts w:ascii="ＭＳ Ｐゴシック" w:eastAsia="ＭＳ Ｐゴシック" w:hAnsi="ＭＳ Ｐゴシック" w:hint="eastAsia"/>
                <w:szCs w:val="21"/>
              </w:rPr>
              <w:t>（２）に記載する</w:t>
            </w:r>
            <w:r w:rsidR="00C63763">
              <w:rPr>
                <w:rFonts w:ascii="ＭＳ Ｐゴシック" w:eastAsia="ＭＳ Ｐゴシック" w:hAnsi="ＭＳ Ｐゴシック" w:hint="eastAsia"/>
                <w:szCs w:val="21"/>
              </w:rPr>
              <w:t>ビジネスマッチングイベント</w:t>
            </w:r>
            <w:r w:rsidR="00C63763" w:rsidRPr="00E93CBE">
              <w:rPr>
                <w:rFonts w:ascii="ＭＳ Ｐゴシック" w:eastAsia="ＭＳ Ｐゴシック" w:hAnsi="ＭＳ Ｐゴシック" w:hint="eastAsia"/>
                <w:szCs w:val="21"/>
              </w:rPr>
              <w:t>への参加</w:t>
            </w:r>
            <w:r w:rsidR="00C63763">
              <w:rPr>
                <w:rFonts w:ascii="ＭＳ Ｐゴシック" w:eastAsia="ＭＳ Ｐゴシック" w:hAnsi="ＭＳ Ｐゴシック" w:hint="eastAsia"/>
                <w:szCs w:val="21"/>
              </w:rPr>
              <w:t>を働きかけること。</w:t>
            </w:r>
          </w:p>
          <w:p w14:paraId="795EB40F" w14:textId="651B8DFA" w:rsidR="007B7BEF" w:rsidRPr="0030502E" w:rsidRDefault="00115740" w:rsidP="009A4967">
            <w:pPr>
              <w:ind w:firstLineChars="50" w:firstLine="105"/>
              <w:rPr>
                <w:rFonts w:ascii="ＭＳ Ｐゴシック" w:eastAsia="ＭＳ Ｐゴシック" w:hAnsi="ＭＳ Ｐゴシック"/>
                <w:szCs w:val="18"/>
              </w:rPr>
            </w:pPr>
            <w:r>
              <w:rPr>
                <w:rFonts w:ascii="ＭＳ Ｐゴシック" w:eastAsia="ＭＳ Ｐゴシック" w:hAnsi="ＭＳ Ｐゴシック" w:hint="eastAsia"/>
                <w:szCs w:val="21"/>
              </w:rPr>
              <w:t>・上記の対応を行った場合は、府に対しその摘要を報告すること。</w:t>
            </w:r>
          </w:p>
        </w:tc>
      </w:tr>
      <w:tr w:rsidR="00E93CBE" w:rsidRPr="00E93CBE" w14:paraId="50B8FE7E" w14:textId="77777777" w:rsidTr="009A4967">
        <w:trPr>
          <w:trHeight w:val="737"/>
        </w:trPr>
        <w:tc>
          <w:tcPr>
            <w:tcW w:w="1843" w:type="dxa"/>
            <w:shd w:val="clear" w:color="auto" w:fill="auto"/>
          </w:tcPr>
          <w:p w14:paraId="67982A6D" w14:textId="77777777" w:rsidR="003E6453" w:rsidRPr="00E93CBE" w:rsidRDefault="003E6453" w:rsidP="003E6453">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運営経費</w:t>
            </w:r>
          </w:p>
        </w:tc>
        <w:tc>
          <w:tcPr>
            <w:tcW w:w="7371" w:type="dxa"/>
            <w:shd w:val="clear" w:color="auto" w:fill="auto"/>
          </w:tcPr>
          <w:p w14:paraId="53A0891D" w14:textId="33CAD835" w:rsidR="003E6453" w:rsidRPr="00E93CBE" w:rsidRDefault="00AC5819" w:rsidP="004974B5">
            <w:pPr>
              <w:rPr>
                <w:rFonts w:ascii="ＭＳ Ｐゴシック" w:eastAsia="ＭＳ Ｐゴシック" w:hAnsi="ＭＳ Ｐゴシック"/>
                <w:szCs w:val="18"/>
              </w:rPr>
            </w:pPr>
            <w:r>
              <w:rPr>
                <w:rFonts w:ascii="ＭＳ Ｐゴシック" w:eastAsia="ＭＳ Ｐゴシック" w:hAnsi="ＭＳ Ｐゴシック" w:hint="eastAsia"/>
                <w:szCs w:val="18"/>
              </w:rPr>
              <w:t>当該展示会に参加する受託事業者の</w:t>
            </w:r>
            <w:r w:rsidR="003E6453" w:rsidRPr="00E93CBE">
              <w:rPr>
                <w:rFonts w:ascii="ＭＳ Ｐゴシック" w:eastAsia="ＭＳ Ｐゴシック" w:hAnsi="ＭＳ Ｐゴシック" w:hint="eastAsia"/>
                <w:szCs w:val="18"/>
              </w:rPr>
              <w:t>コーディネーター</w:t>
            </w:r>
            <w:r w:rsidR="003C0075">
              <w:rPr>
                <w:rFonts w:ascii="ＭＳ Ｐゴシック" w:eastAsia="ＭＳ Ｐゴシック" w:hAnsi="ＭＳ Ｐゴシック" w:hint="eastAsia"/>
                <w:szCs w:val="18"/>
              </w:rPr>
              <w:t>等の</w:t>
            </w:r>
            <w:r w:rsidR="003E6453" w:rsidRPr="00E93CBE">
              <w:rPr>
                <w:rFonts w:ascii="ＭＳ Ｐゴシック" w:eastAsia="ＭＳ Ｐゴシック" w:hAnsi="ＭＳ Ｐゴシック" w:hint="eastAsia"/>
                <w:szCs w:val="18"/>
              </w:rPr>
              <w:t>活動に必要な費用</w:t>
            </w:r>
            <w:r>
              <w:rPr>
                <w:rFonts w:ascii="ＭＳ Ｐゴシック" w:eastAsia="ＭＳ Ｐゴシック" w:hAnsi="ＭＳ Ｐゴシック" w:hint="eastAsia"/>
                <w:szCs w:val="18"/>
              </w:rPr>
              <w:t>（参加料、旅費、資料作成費用等）</w:t>
            </w:r>
            <w:r w:rsidR="003E6453" w:rsidRPr="00E93CBE">
              <w:rPr>
                <w:rFonts w:ascii="ＭＳ Ｐゴシック" w:eastAsia="ＭＳ Ｐゴシック" w:hAnsi="ＭＳ Ｐゴシック" w:hint="eastAsia"/>
                <w:szCs w:val="18"/>
              </w:rPr>
              <w:t>は</w:t>
            </w:r>
            <w:r w:rsidR="00940DAF">
              <w:rPr>
                <w:rFonts w:ascii="ＭＳ Ｐゴシック" w:eastAsia="ＭＳ Ｐゴシック" w:hAnsi="ＭＳ Ｐゴシック" w:hint="eastAsia"/>
                <w:szCs w:val="18"/>
              </w:rPr>
              <w:t>当該業務委託料</w:t>
            </w:r>
            <w:r>
              <w:rPr>
                <w:rFonts w:ascii="ＭＳ Ｐゴシック" w:eastAsia="ＭＳ Ｐゴシック" w:hAnsi="ＭＳ Ｐゴシック" w:hint="eastAsia"/>
                <w:szCs w:val="18"/>
              </w:rPr>
              <w:t>に</w:t>
            </w:r>
            <w:r w:rsidR="00FE267D" w:rsidRPr="00E93CBE">
              <w:rPr>
                <w:rFonts w:ascii="ＭＳ Ｐゴシック" w:eastAsia="ＭＳ Ｐゴシック" w:hAnsi="ＭＳ Ｐゴシック" w:hint="eastAsia"/>
                <w:szCs w:val="18"/>
              </w:rPr>
              <w:t>含む</w:t>
            </w:r>
            <w:r w:rsidR="003E6453" w:rsidRPr="00E93CBE">
              <w:rPr>
                <w:rFonts w:ascii="ＭＳ Ｐゴシック" w:eastAsia="ＭＳ Ｐゴシック" w:hAnsi="ＭＳ Ｐゴシック" w:hint="eastAsia"/>
                <w:szCs w:val="18"/>
              </w:rPr>
              <w:t>。</w:t>
            </w:r>
          </w:p>
        </w:tc>
      </w:tr>
      <w:tr w:rsidR="00B618FD" w:rsidRPr="00E93CBE" w14:paraId="087ED3BE" w14:textId="77777777" w:rsidTr="009A4967">
        <w:trPr>
          <w:trHeight w:val="737"/>
        </w:trPr>
        <w:tc>
          <w:tcPr>
            <w:tcW w:w="1843" w:type="dxa"/>
            <w:shd w:val="clear" w:color="auto" w:fill="auto"/>
          </w:tcPr>
          <w:p w14:paraId="2997F0E8" w14:textId="07D534B6" w:rsidR="007B7BEF" w:rsidRDefault="00115740" w:rsidP="0030502E">
            <w:pPr>
              <w:rPr>
                <w:rFonts w:ascii="ＭＳ Ｐゴシック" w:eastAsia="ＭＳ Ｐゴシック" w:hAnsi="ＭＳ Ｐゴシック"/>
                <w:szCs w:val="18"/>
              </w:rPr>
            </w:pPr>
            <w:r>
              <w:rPr>
                <w:rFonts w:ascii="ＭＳ Ｐゴシック" w:eastAsia="ＭＳ Ｐゴシック" w:hAnsi="ＭＳ Ｐゴシック" w:hint="eastAsia"/>
                <w:szCs w:val="18"/>
              </w:rPr>
              <w:t>簡易</w:t>
            </w:r>
            <w:r w:rsidR="007B7BEF">
              <w:rPr>
                <w:rFonts w:ascii="ＭＳ Ｐゴシック" w:eastAsia="ＭＳ Ｐゴシック" w:hAnsi="ＭＳ Ｐゴシック" w:hint="eastAsia"/>
                <w:szCs w:val="18"/>
              </w:rPr>
              <w:t>報告</w:t>
            </w:r>
            <w:r w:rsidR="007B7BEF">
              <w:rPr>
                <w:rFonts w:ascii="ＭＳ Ｐゴシック" w:eastAsia="ＭＳ Ｐゴシック" w:hAnsi="ＭＳ Ｐゴシック"/>
                <w:szCs w:val="18"/>
              </w:rPr>
              <w:t xml:space="preserve"> </w:t>
            </w:r>
          </w:p>
          <w:p w14:paraId="64080342" w14:textId="1953DA39" w:rsidR="00CC4951" w:rsidRPr="00E93CBE" w:rsidRDefault="00CC4951" w:rsidP="00951D44">
            <w:pPr>
              <w:rPr>
                <w:rFonts w:ascii="ＭＳ Ｐゴシック" w:eastAsia="ＭＳ Ｐゴシック" w:hAnsi="ＭＳ Ｐゴシック"/>
                <w:szCs w:val="18"/>
              </w:rPr>
            </w:pPr>
          </w:p>
        </w:tc>
        <w:tc>
          <w:tcPr>
            <w:tcW w:w="7371" w:type="dxa"/>
            <w:shd w:val="clear" w:color="auto" w:fill="auto"/>
          </w:tcPr>
          <w:p w14:paraId="2271F2DD" w14:textId="58500072" w:rsidR="00CC4951" w:rsidRPr="00E93CBE" w:rsidRDefault="00CC4951" w:rsidP="004974B5">
            <w:pPr>
              <w:rPr>
                <w:rFonts w:ascii="ＭＳ Ｐゴシック" w:eastAsia="ＭＳ Ｐゴシック" w:hAnsi="ＭＳ Ｐゴシック"/>
                <w:szCs w:val="18"/>
              </w:rPr>
            </w:pPr>
            <w:r w:rsidRPr="008D6D52">
              <w:rPr>
                <w:rFonts w:ascii="ＭＳ Ｐゴシック" w:eastAsia="ＭＳ Ｐゴシック" w:hAnsi="ＭＳ Ｐゴシック" w:hint="eastAsia"/>
                <w:szCs w:val="18"/>
              </w:rPr>
              <w:t>各展示会終了後1か月以内に</w:t>
            </w:r>
            <w:r w:rsidR="00115740">
              <w:rPr>
                <w:rFonts w:ascii="ＭＳ Ｐゴシック" w:eastAsia="ＭＳ Ｐゴシック" w:hAnsi="ＭＳ Ｐゴシック" w:hint="eastAsia"/>
                <w:szCs w:val="18"/>
              </w:rPr>
              <w:t>、面談を行った相手及びその内容の摘要について</w:t>
            </w:r>
            <w:r w:rsidRPr="008D6D52">
              <w:rPr>
                <w:rFonts w:ascii="ＭＳ Ｐゴシック" w:eastAsia="ＭＳ Ｐゴシック" w:hAnsi="ＭＳ Ｐゴシック" w:hint="eastAsia"/>
                <w:szCs w:val="18"/>
              </w:rPr>
              <w:t>府に</w:t>
            </w:r>
            <w:r w:rsidR="00115740">
              <w:rPr>
                <w:rFonts w:ascii="ＭＳ Ｐゴシック" w:eastAsia="ＭＳ Ｐゴシック" w:hAnsi="ＭＳ Ｐゴシック" w:hint="eastAsia"/>
                <w:szCs w:val="18"/>
              </w:rPr>
              <w:t>簡易</w:t>
            </w:r>
            <w:r w:rsidR="00196A48" w:rsidRPr="008D6D52">
              <w:rPr>
                <w:rFonts w:ascii="ＭＳ Ｐゴシック" w:eastAsia="ＭＳ Ｐゴシック" w:hAnsi="ＭＳ Ｐゴシック" w:hint="eastAsia"/>
                <w:szCs w:val="18"/>
              </w:rPr>
              <w:t>報告</w:t>
            </w:r>
            <w:r w:rsidR="00115740">
              <w:rPr>
                <w:rFonts w:ascii="ＭＳ Ｐゴシック" w:eastAsia="ＭＳ Ｐゴシック" w:hAnsi="ＭＳ Ｐゴシック" w:hint="eastAsia"/>
                <w:szCs w:val="18"/>
              </w:rPr>
              <w:t>を提出</w:t>
            </w:r>
            <w:r w:rsidRPr="008D6D52">
              <w:rPr>
                <w:rFonts w:ascii="ＭＳ Ｐゴシック" w:eastAsia="ＭＳ Ｐゴシック" w:hAnsi="ＭＳ Ｐゴシック" w:hint="eastAsia"/>
                <w:szCs w:val="18"/>
              </w:rPr>
              <w:t>すること。</w:t>
            </w:r>
          </w:p>
        </w:tc>
      </w:tr>
      <w:tr w:rsidR="00BA309C" w:rsidRPr="00E93CBE" w14:paraId="788C494D" w14:textId="77777777" w:rsidTr="007B7BEF">
        <w:trPr>
          <w:trHeight w:val="1077"/>
        </w:trPr>
        <w:tc>
          <w:tcPr>
            <w:tcW w:w="1843" w:type="dxa"/>
            <w:shd w:val="clear" w:color="auto" w:fill="auto"/>
          </w:tcPr>
          <w:p w14:paraId="40C702C2" w14:textId="205C414F" w:rsidR="00BA309C" w:rsidRPr="00E93CBE" w:rsidDel="007B7BEF" w:rsidRDefault="00BA309C" w:rsidP="0030502E">
            <w:pPr>
              <w:rPr>
                <w:rFonts w:ascii="ＭＳ Ｐゴシック" w:eastAsia="ＭＳ Ｐゴシック" w:hAnsi="ＭＳ Ｐゴシック"/>
                <w:szCs w:val="18"/>
              </w:rPr>
            </w:pPr>
            <w:r>
              <w:rPr>
                <w:rFonts w:ascii="ＭＳ Ｐゴシック" w:eastAsia="ＭＳ Ｐゴシック" w:hAnsi="ＭＳ Ｐゴシック" w:hint="eastAsia"/>
                <w:szCs w:val="18"/>
              </w:rPr>
              <w:t>備考</w:t>
            </w:r>
          </w:p>
        </w:tc>
        <w:tc>
          <w:tcPr>
            <w:tcW w:w="7371" w:type="dxa"/>
            <w:shd w:val="clear" w:color="auto" w:fill="auto"/>
          </w:tcPr>
          <w:p w14:paraId="2DC1A2B8" w14:textId="49F92363" w:rsidR="00BA309C" w:rsidRPr="00E93CBE" w:rsidDel="007B7BEF" w:rsidRDefault="00BA309C">
            <w:pPr>
              <w:rPr>
                <w:rFonts w:ascii="ＭＳ Ｐゴシック" w:eastAsia="ＭＳ Ｐゴシック" w:hAnsi="ＭＳ Ｐゴシック"/>
                <w:szCs w:val="18"/>
              </w:rPr>
            </w:pPr>
            <w:r>
              <w:rPr>
                <w:rFonts w:ascii="ＭＳ Ｐゴシック" w:eastAsia="ＭＳ Ｐゴシック" w:hAnsi="ＭＳ Ｐゴシック" w:hint="eastAsia"/>
                <w:szCs w:val="18"/>
              </w:rPr>
              <w:t>新型コロナウイルス感染症拡大などの影響により展示会がオンライン開催</w:t>
            </w:r>
            <w:r w:rsidR="00940DAF">
              <w:rPr>
                <w:rFonts w:ascii="ＭＳ Ｐゴシック" w:eastAsia="ＭＳ Ｐゴシック" w:hAnsi="ＭＳ Ｐゴシック" w:hint="eastAsia"/>
                <w:szCs w:val="18"/>
              </w:rPr>
              <w:t>のみ</w:t>
            </w:r>
            <w:r>
              <w:rPr>
                <w:rFonts w:ascii="ＭＳ Ｐゴシック" w:eastAsia="ＭＳ Ｐゴシック" w:hAnsi="ＭＳ Ｐゴシック" w:hint="eastAsia"/>
                <w:szCs w:val="18"/>
              </w:rPr>
              <w:t>となった場合、参加方法及び受託事業者が行う業務については府と協議の上、変更契約を締結することとする。</w:t>
            </w:r>
          </w:p>
        </w:tc>
      </w:tr>
    </w:tbl>
    <w:p w14:paraId="784443F9" w14:textId="410C2C2B" w:rsidR="001E26C1" w:rsidRPr="0030502E" w:rsidRDefault="001E26C1" w:rsidP="001E26C1">
      <w:pPr>
        <w:rPr>
          <w:rFonts w:ascii="ＭＳ Ｐゴシック" w:eastAsia="ＭＳ Ｐゴシック" w:hAnsi="ＭＳ Ｐゴシック"/>
          <w:szCs w:val="21"/>
        </w:rPr>
      </w:pPr>
    </w:p>
    <w:p w14:paraId="09B02F18" w14:textId="0FF26390" w:rsidR="003E1EED" w:rsidRPr="00E93CBE" w:rsidRDefault="00742D46" w:rsidP="00CC4951">
      <w:pPr>
        <w:ind w:left="840" w:hangingChars="400" w:hanging="840"/>
        <w:rPr>
          <w:rFonts w:ascii="ＭＳ ゴシック" w:eastAsia="ＭＳ ゴシック" w:hAnsi="ＭＳ ゴシック"/>
          <w:szCs w:val="21"/>
        </w:rPr>
      </w:pPr>
      <w:r w:rsidRPr="00E93CBE">
        <w:rPr>
          <w:rFonts w:ascii="ＭＳ Ｐゴシック" w:eastAsia="ＭＳ Ｐゴシック" w:hAnsi="ＭＳ Ｐゴシック" w:hint="eastAsia"/>
          <w:szCs w:val="21"/>
        </w:rPr>
        <w:t xml:space="preserve">　　　※１　</w:t>
      </w:r>
      <w:r w:rsidR="00CC4951" w:rsidRPr="00E93CBE">
        <w:rPr>
          <w:rFonts w:ascii="ＭＳ ゴシック" w:eastAsia="ＭＳ ゴシック" w:hAnsi="ＭＳ ゴシック" w:hint="eastAsia"/>
          <w:szCs w:val="21"/>
        </w:rPr>
        <w:t>コーディネーター</w:t>
      </w:r>
      <w:r w:rsidR="0042634D">
        <w:rPr>
          <w:rFonts w:ascii="ＭＳ ゴシック" w:eastAsia="ＭＳ ゴシック" w:hAnsi="ＭＳ ゴシック" w:hint="eastAsia"/>
          <w:szCs w:val="21"/>
        </w:rPr>
        <w:t>の定義は以下のとおり。</w:t>
      </w:r>
    </w:p>
    <w:p w14:paraId="09FBB3AB" w14:textId="102DF480" w:rsidR="002F2021" w:rsidRDefault="003E1EED" w:rsidP="009A4967">
      <w:pPr>
        <w:ind w:leftChars="300" w:left="1239" w:hangingChars="290" w:hanging="609"/>
        <w:rPr>
          <w:rFonts w:ascii="ＭＳ Ｐゴシック" w:eastAsia="ＭＳ Ｐゴシック" w:hAnsi="ＭＳ Ｐゴシック"/>
          <w:szCs w:val="21"/>
        </w:rPr>
      </w:pPr>
      <w:r w:rsidRPr="003E1EED">
        <w:rPr>
          <w:rFonts w:ascii="ＭＳ ゴシック" w:eastAsia="ＭＳ ゴシック" w:hAnsi="ＭＳ ゴシック" w:hint="eastAsia"/>
          <w:szCs w:val="21"/>
        </w:rPr>
        <w:t>（１</w:t>
      </w:r>
      <w:r w:rsidR="002F2021">
        <w:rPr>
          <w:rFonts w:ascii="ＭＳ ゴシック" w:eastAsia="ＭＳ ゴシック" w:hAnsi="ＭＳ ゴシック"/>
          <w:szCs w:val="21"/>
        </w:rPr>
        <w:t>）</w:t>
      </w:r>
      <w:r w:rsidR="002F2021" w:rsidRPr="00A05360">
        <w:rPr>
          <w:rFonts w:ascii="ＭＳ Ｐゴシック" w:eastAsia="ＭＳ Ｐゴシック" w:hAnsi="ＭＳ Ｐゴシック" w:hint="eastAsia"/>
          <w:szCs w:val="21"/>
        </w:rPr>
        <w:t>大阪に立地する個々のライフサイエンス関連企業の強みや保有する技術のPR、具体的な企</w:t>
      </w:r>
    </w:p>
    <w:p w14:paraId="41987B5B" w14:textId="26CFB912" w:rsidR="002F2021" w:rsidRPr="009A4967" w:rsidRDefault="002F2021" w:rsidP="009A4967">
      <w:pPr>
        <w:ind w:leftChars="550" w:left="1155" w:firstLineChars="50" w:firstLine="105"/>
        <w:rPr>
          <w:rFonts w:ascii="ＭＳ ゴシック" w:eastAsia="ＭＳ ゴシック" w:hAnsi="ＭＳ ゴシック"/>
          <w:szCs w:val="21"/>
        </w:rPr>
      </w:pPr>
      <w:r w:rsidRPr="00A05360">
        <w:rPr>
          <w:rFonts w:ascii="ＭＳ Ｐゴシック" w:eastAsia="ＭＳ Ｐゴシック" w:hAnsi="ＭＳ Ｐゴシック" w:hint="eastAsia"/>
          <w:szCs w:val="21"/>
        </w:rPr>
        <w:t>業間のアライアンスの可能性の探索など、専門知識に基づく活動ができる者。</w:t>
      </w:r>
    </w:p>
    <w:p w14:paraId="48E76213" w14:textId="77777777" w:rsidR="003E1EED" w:rsidRPr="003E1EED" w:rsidRDefault="003E1EED" w:rsidP="002F2021">
      <w:pPr>
        <w:ind w:leftChars="300" w:left="1134" w:hangingChars="240" w:hanging="504"/>
        <w:rPr>
          <w:rFonts w:ascii="ＭＳ ゴシック" w:eastAsia="ＭＳ ゴシック" w:hAnsi="ＭＳ ゴシック"/>
          <w:szCs w:val="21"/>
        </w:rPr>
      </w:pPr>
      <w:r w:rsidRPr="003E1EED">
        <w:rPr>
          <w:rFonts w:ascii="ＭＳ ゴシック" w:eastAsia="ＭＳ ゴシック" w:hAnsi="ＭＳ ゴシック" w:hint="eastAsia"/>
          <w:szCs w:val="21"/>
        </w:rPr>
        <w:t>（２）国内外のライフサイエンス企業のマッチング先の目利きができる者。</w:t>
      </w:r>
    </w:p>
    <w:p w14:paraId="7CB49B1C" w14:textId="0C54BE54" w:rsidR="00BA309C" w:rsidRPr="003E1EED" w:rsidRDefault="003E1EED" w:rsidP="009A4967">
      <w:pPr>
        <w:ind w:leftChars="300" w:left="1260" w:hangingChars="300" w:hanging="630"/>
        <w:rPr>
          <w:rFonts w:ascii="ＭＳ ゴシック" w:eastAsia="ＭＳ ゴシック" w:hAnsi="ＭＳ ゴシック"/>
          <w:szCs w:val="21"/>
        </w:rPr>
      </w:pPr>
      <w:r w:rsidRPr="003E1EED">
        <w:rPr>
          <w:rFonts w:ascii="ＭＳ ゴシック" w:eastAsia="ＭＳ ゴシック" w:hAnsi="ＭＳ ゴシック" w:hint="eastAsia"/>
          <w:szCs w:val="21"/>
        </w:rPr>
        <w:t>（３</w:t>
      </w:r>
      <w:r w:rsidR="00BA309C">
        <w:rPr>
          <w:rFonts w:ascii="ＭＳ ゴシック" w:eastAsia="ＭＳ ゴシック" w:hAnsi="ＭＳ ゴシック" w:hint="eastAsia"/>
          <w:szCs w:val="21"/>
        </w:rPr>
        <w:t>）</w:t>
      </w:r>
      <w:r w:rsidRPr="003E1EED">
        <w:rPr>
          <w:rFonts w:ascii="ＭＳ ゴシック" w:eastAsia="ＭＳ ゴシック" w:hAnsi="ＭＳ ゴシック" w:hint="eastAsia"/>
          <w:szCs w:val="21"/>
        </w:rPr>
        <w:t>製薬企業もしくは大学・研究機関でライフサイエンス関連の研究開発経験が</w:t>
      </w:r>
      <w:r w:rsidR="00897D71">
        <w:rPr>
          <w:rFonts w:ascii="ＭＳ ゴシック" w:eastAsia="ＭＳ ゴシック" w:hAnsi="ＭＳ ゴシック" w:hint="eastAsia"/>
          <w:szCs w:val="21"/>
        </w:rPr>
        <w:t>ある者。</w:t>
      </w:r>
    </w:p>
    <w:p w14:paraId="0B074A29" w14:textId="2A1643EE" w:rsidR="00742D46" w:rsidRDefault="003E1EED" w:rsidP="00897D71">
      <w:pPr>
        <w:ind w:firstLineChars="300" w:firstLine="630"/>
        <w:rPr>
          <w:rFonts w:ascii="ＭＳ ゴシック" w:eastAsia="ＭＳ ゴシック" w:hAnsi="ＭＳ ゴシック"/>
          <w:szCs w:val="21"/>
        </w:rPr>
      </w:pPr>
      <w:r w:rsidRPr="003E1EED">
        <w:rPr>
          <w:rFonts w:ascii="ＭＳ ゴシック" w:eastAsia="ＭＳ ゴシック" w:hAnsi="ＭＳ ゴシック" w:hint="eastAsia"/>
          <w:szCs w:val="21"/>
        </w:rPr>
        <w:t>（４）英語で海外のライフサイエンス関連企業等との面談ができる者。</w:t>
      </w:r>
    </w:p>
    <w:p w14:paraId="19531399" w14:textId="5712D868" w:rsidR="003E1EED" w:rsidRPr="00BA309C" w:rsidRDefault="003E1EED" w:rsidP="001E26C1">
      <w:pPr>
        <w:rPr>
          <w:rFonts w:ascii="ＭＳ Ｐゴシック" w:eastAsia="ＭＳ Ｐゴシック" w:hAnsi="ＭＳ Ｐゴシック"/>
          <w:szCs w:val="21"/>
        </w:rPr>
      </w:pPr>
    </w:p>
    <w:p w14:paraId="3581843D" w14:textId="77777777" w:rsidR="00742D46" w:rsidRPr="00E93CBE" w:rsidRDefault="00742D46" w:rsidP="001E26C1">
      <w:pPr>
        <w:rPr>
          <w:rFonts w:ascii="ＭＳ Ｐゴシック" w:eastAsia="ＭＳ Ｐゴシック" w:hAnsi="ＭＳ Ｐゴシック"/>
          <w:szCs w:val="21"/>
        </w:rPr>
      </w:pPr>
    </w:p>
    <w:p w14:paraId="6DF09E97" w14:textId="7D460342" w:rsidR="008351C0" w:rsidRPr="00E93CBE" w:rsidRDefault="008351C0" w:rsidP="008351C0">
      <w:pPr>
        <w:rPr>
          <w:rFonts w:ascii="ＭＳ Ｐゴシック" w:eastAsia="ＭＳ Ｐゴシック" w:hAnsi="ＭＳ Ｐゴシック"/>
          <w:b/>
          <w:szCs w:val="21"/>
        </w:rPr>
      </w:pPr>
      <w:r w:rsidRPr="00E93CBE">
        <w:rPr>
          <w:rFonts w:ascii="ＭＳ Ｐゴシック" w:eastAsia="ＭＳ Ｐゴシック" w:hAnsi="ＭＳ Ｐゴシック" w:hint="eastAsia"/>
          <w:b/>
          <w:szCs w:val="21"/>
        </w:rPr>
        <w:t xml:space="preserve">　</w:t>
      </w:r>
      <w:r w:rsidR="00486915" w:rsidRPr="00E93CBE">
        <w:rPr>
          <w:rFonts w:ascii="ＭＳ Ｐゴシック" w:eastAsia="ＭＳ Ｐゴシック" w:hAnsi="ＭＳ Ｐゴシック" w:hint="eastAsia"/>
          <w:b/>
          <w:szCs w:val="21"/>
        </w:rPr>
        <w:t>（２）</w:t>
      </w:r>
      <w:r w:rsidR="0006735C" w:rsidRPr="00E93CBE">
        <w:rPr>
          <w:rFonts w:ascii="ＭＳ Ｐゴシック" w:eastAsia="ＭＳ Ｐゴシック" w:hAnsi="ＭＳ Ｐゴシック" w:hint="eastAsia"/>
          <w:b/>
          <w:szCs w:val="21"/>
        </w:rPr>
        <w:t>海外企業との</w:t>
      </w:r>
      <w:r w:rsidR="00800C84" w:rsidRPr="00E93CBE">
        <w:rPr>
          <w:rFonts w:ascii="ＭＳ Ｐゴシック" w:eastAsia="ＭＳ Ｐゴシック" w:hAnsi="ＭＳ Ｐゴシック" w:hint="eastAsia"/>
          <w:b/>
          <w:szCs w:val="21"/>
        </w:rPr>
        <w:t>ライフサイエンス分野の</w:t>
      </w:r>
      <w:r w:rsidR="003E5A9E" w:rsidRPr="00E93CBE">
        <w:rPr>
          <w:rFonts w:ascii="ＭＳ Ｐゴシック" w:eastAsia="ＭＳ Ｐゴシック" w:hAnsi="ＭＳ Ｐゴシック" w:hint="eastAsia"/>
          <w:b/>
          <w:szCs w:val="21"/>
        </w:rPr>
        <w:t>パートナリング</w:t>
      </w:r>
      <w:r w:rsidR="00164EDE" w:rsidRPr="00E93CBE">
        <w:rPr>
          <w:rFonts w:ascii="ＭＳ Ｐゴシック" w:eastAsia="ＭＳ Ｐゴシック" w:hAnsi="ＭＳ Ｐゴシック" w:hint="eastAsia"/>
          <w:b/>
          <w:szCs w:val="21"/>
        </w:rPr>
        <w:t>機会の提供</w:t>
      </w:r>
    </w:p>
    <w:p w14:paraId="165DA7BA" w14:textId="1C52FEF4" w:rsidR="001169FF" w:rsidRPr="009A4967" w:rsidRDefault="00B25A23">
      <w:pPr>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有望な研究・技術シーズ等を有する府内中小・ベンチャー企業等の海外ビジネス展開を支援するため、</w:t>
      </w:r>
      <w:r w:rsidR="00157B19" w:rsidRPr="00E93CBE">
        <w:rPr>
          <w:rFonts w:ascii="ＭＳ Ｐゴシック" w:eastAsia="ＭＳ Ｐゴシック" w:hAnsi="ＭＳ Ｐゴシック" w:hint="eastAsia"/>
          <w:szCs w:val="21"/>
        </w:rPr>
        <w:t>海外</w:t>
      </w:r>
      <w:r w:rsidR="006033E1">
        <w:rPr>
          <w:rFonts w:ascii="ＭＳ Ｐゴシック" w:eastAsia="ＭＳ Ｐゴシック" w:hAnsi="ＭＳ Ｐゴシック" w:hint="eastAsia"/>
          <w:szCs w:val="21"/>
        </w:rPr>
        <w:t>企業</w:t>
      </w:r>
      <w:r w:rsidR="00FE267D" w:rsidRPr="00E93CBE">
        <w:rPr>
          <w:rFonts w:ascii="ＭＳ Ｐゴシック" w:eastAsia="ＭＳ Ｐゴシック" w:hAnsi="ＭＳ Ｐゴシック" w:hint="eastAsia"/>
          <w:szCs w:val="21"/>
        </w:rPr>
        <w:t>等</w:t>
      </w:r>
      <w:r w:rsidR="00157B19" w:rsidRPr="00E93CBE">
        <w:rPr>
          <w:rFonts w:ascii="ＭＳ Ｐゴシック" w:eastAsia="ＭＳ Ｐゴシック" w:hAnsi="ＭＳ Ｐゴシック" w:hint="eastAsia"/>
          <w:szCs w:val="21"/>
        </w:rPr>
        <w:t>と大阪を中心とする国内企業</w:t>
      </w:r>
      <w:r w:rsidR="006033E1">
        <w:rPr>
          <w:rFonts w:ascii="ＭＳ Ｐゴシック" w:eastAsia="ＭＳ Ｐゴシック" w:hAnsi="ＭＳ Ｐゴシック" w:hint="eastAsia"/>
          <w:szCs w:val="21"/>
        </w:rPr>
        <w:t>等</w:t>
      </w:r>
      <w:r w:rsidR="00157B19" w:rsidRPr="00E93CBE">
        <w:rPr>
          <w:rFonts w:ascii="ＭＳ Ｐゴシック" w:eastAsia="ＭＳ Ｐゴシック" w:hAnsi="ＭＳ Ｐゴシック" w:hint="eastAsia"/>
          <w:szCs w:val="21"/>
        </w:rPr>
        <w:t>との</w:t>
      </w:r>
      <w:r w:rsidR="006033E1">
        <w:rPr>
          <w:rFonts w:ascii="ＭＳ Ｐゴシック" w:eastAsia="ＭＳ Ｐゴシック" w:hAnsi="ＭＳ Ｐゴシック" w:hint="eastAsia"/>
          <w:szCs w:val="21"/>
        </w:rPr>
        <w:t>ライフサイエンス分野におけるビジネスマッチングイベント</w:t>
      </w:r>
      <w:r w:rsidR="000371A8">
        <w:rPr>
          <w:rFonts w:ascii="ＭＳ Ｐゴシック" w:eastAsia="ＭＳ Ｐゴシック" w:hAnsi="ＭＳ Ｐゴシック" w:hint="eastAsia"/>
          <w:szCs w:val="21"/>
        </w:rPr>
        <w:t>（パートナリングカンファレンス）</w:t>
      </w:r>
      <w:r w:rsidR="00164EDE" w:rsidRPr="00E93CBE">
        <w:rPr>
          <w:rFonts w:ascii="ＭＳ Ｐゴシック" w:eastAsia="ＭＳ Ｐゴシック" w:hAnsi="ＭＳ Ｐゴシック" w:hint="eastAsia"/>
          <w:szCs w:val="21"/>
        </w:rPr>
        <w:t>を企画・実施すること。</w:t>
      </w:r>
      <w:r w:rsidR="006033E1">
        <w:rPr>
          <w:rFonts w:ascii="ＭＳ Ｐゴシック" w:eastAsia="ＭＳ Ｐゴシック" w:hAnsi="ＭＳ Ｐゴシック" w:hint="eastAsia"/>
          <w:szCs w:val="21"/>
        </w:rPr>
        <w:t>なお、開催形式については、現地会場（大阪）とオンラインの両形態を異なる日程で開催すること</w:t>
      </w:r>
      <w:r w:rsidR="0094357D">
        <w:rPr>
          <w:rFonts w:ascii="ＭＳ Ｐゴシック" w:eastAsia="ＭＳ Ｐゴシック" w:hAnsi="ＭＳ Ｐゴシック" w:hint="eastAsia"/>
          <w:szCs w:val="21"/>
        </w:rPr>
        <w:t>と</w:t>
      </w:r>
      <w:bookmarkStart w:id="0" w:name="_GoBack"/>
      <w:bookmarkEnd w:id="0"/>
      <w:r w:rsidR="006033E1">
        <w:rPr>
          <w:rFonts w:ascii="ＭＳ Ｐゴシック" w:eastAsia="ＭＳ Ｐゴシック" w:hAnsi="ＭＳ Ｐゴシック" w:hint="eastAsia"/>
          <w:szCs w:val="21"/>
        </w:rPr>
        <w:t>し、内容については、</w:t>
      </w:r>
      <w:r w:rsidR="006033E1" w:rsidRPr="00E93CBE">
        <w:rPr>
          <w:rFonts w:ascii="ＭＳ Ｐゴシック" w:eastAsia="ＭＳ Ｐゴシック" w:hAnsi="ＭＳ Ｐゴシック" w:hint="eastAsia"/>
          <w:szCs w:val="18"/>
        </w:rPr>
        <w:t>一般財団法人日欧産業協力センター</w:t>
      </w:r>
      <w:r w:rsidR="006033E1" w:rsidRPr="00E93CBE">
        <w:rPr>
          <w:rFonts w:ascii="ＭＳ Ｐゴシック" w:eastAsia="ＭＳ Ｐゴシック" w:hAnsi="ＭＳ Ｐゴシック" w:hint="eastAsia"/>
          <w:szCs w:val="18"/>
          <w:vertAlign w:val="superscript"/>
        </w:rPr>
        <w:t>※4</w:t>
      </w:r>
      <w:r w:rsidR="006033E1" w:rsidRPr="00E93CBE">
        <w:rPr>
          <w:rFonts w:ascii="ＭＳ Ｐゴシック" w:eastAsia="ＭＳ Ｐゴシック" w:hAnsi="ＭＳ Ｐゴシック" w:hint="eastAsia"/>
          <w:szCs w:val="18"/>
        </w:rPr>
        <w:t>（以下、「日欧産業協力センター」という。）</w:t>
      </w:r>
      <w:r w:rsidR="00940DAF">
        <w:rPr>
          <w:rFonts w:ascii="ＭＳ Ｐゴシック" w:eastAsia="ＭＳ Ｐゴシック" w:hAnsi="ＭＳ Ｐゴシック" w:hint="eastAsia"/>
          <w:szCs w:val="18"/>
        </w:rPr>
        <w:t>をはじめ</w:t>
      </w:r>
      <w:r w:rsidR="006033E1">
        <w:rPr>
          <w:rFonts w:ascii="ＭＳ Ｐゴシック" w:eastAsia="ＭＳ Ｐゴシック" w:hAnsi="ＭＳ Ｐゴシック" w:hint="eastAsia"/>
          <w:szCs w:val="18"/>
        </w:rPr>
        <w:t>国内外の連携機関との調整</w:t>
      </w:r>
      <w:r w:rsidR="00940DAF">
        <w:rPr>
          <w:rFonts w:ascii="ＭＳ Ｐゴシック" w:eastAsia="ＭＳ Ｐゴシック" w:hAnsi="ＭＳ Ｐゴシック" w:hint="eastAsia"/>
          <w:szCs w:val="18"/>
        </w:rPr>
        <w:t>のうえ</w:t>
      </w:r>
      <w:r w:rsidR="006033E1">
        <w:rPr>
          <w:rFonts w:ascii="ＭＳ Ｐゴシック" w:eastAsia="ＭＳ Ｐゴシック" w:hAnsi="ＭＳ Ｐゴシック" w:hint="eastAsia"/>
          <w:szCs w:val="18"/>
        </w:rPr>
        <w:t>決定すること。</w:t>
      </w:r>
    </w:p>
    <w:p w14:paraId="48CC6A66" w14:textId="583C0FA9" w:rsidR="00913013" w:rsidRPr="00500D09" w:rsidRDefault="00913013" w:rsidP="008351C0">
      <w:pPr>
        <w:rPr>
          <w:rFonts w:ascii="ＭＳ Ｐゴシック" w:eastAsia="ＭＳ Ｐゴシック" w:hAnsi="ＭＳ Ｐゴシック"/>
          <w:b/>
          <w:szCs w:val="21"/>
        </w:rPr>
      </w:pPr>
    </w:p>
    <w:p w14:paraId="789E102B" w14:textId="6B0A274F" w:rsidR="00F96922" w:rsidRPr="00E93CBE" w:rsidRDefault="00F96922" w:rsidP="00A034C9">
      <w:pPr>
        <w:ind w:firstLineChars="200" w:firstLine="420"/>
        <w:rPr>
          <w:rFonts w:ascii="ＭＳ Ｐゴシック" w:eastAsia="ＭＳ Ｐゴシック" w:hAnsi="ＭＳ Ｐゴシック"/>
          <w:szCs w:val="18"/>
        </w:rPr>
      </w:pPr>
      <w:r>
        <w:rPr>
          <w:rFonts w:ascii="ＭＳ Ｐゴシック" w:eastAsia="ＭＳ Ｐゴシック" w:hAnsi="ＭＳ Ｐゴシック" w:hint="eastAsia"/>
          <w:szCs w:val="18"/>
        </w:rPr>
        <w:t>＜</w:t>
      </w:r>
      <w:r w:rsidR="00913013" w:rsidRPr="00E93CBE">
        <w:rPr>
          <w:rFonts w:ascii="ＭＳ Ｐゴシック" w:eastAsia="ＭＳ Ｐゴシック" w:hAnsi="ＭＳ Ｐゴシック" w:hint="eastAsia"/>
          <w:szCs w:val="18"/>
        </w:rPr>
        <w:t>①</w:t>
      </w:r>
      <w:r w:rsidR="0023540B">
        <w:rPr>
          <w:rFonts w:ascii="ＭＳ Ｐゴシック" w:eastAsia="ＭＳ Ｐゴシック" w:hAnsi="ＭＳ Ｐゴシック" w:hint="eastAsia"/>
          <w:szCs w:val="18"/>
        </w:rPr>
        <w:t>現地会場（大阪）</w:t>
      </w:r>
      <w:r>
        <w:rPr>
          <w:rFonts w:ascii="ＭＳ Ｐゴシック" w:eastAsia="ＭＳ Ｐゴシック" w:hAnsi="ＭＳ Ｐゴシック" w:hint="eastAsia"/>
          <w:szCs w:val="18"/>
        </w:rPr>
        <w:t>の実施内容＞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7271"/>
      </w:tblGrid>
      <w:tr w:rsidR="00940DAF" w:rsidRPr="00E93CBE" w14:paraId="79626860" w14:textId="77777777" w:rsidTr="003F5CE7">
        <w:tc>
          <w:tcPr>
            <w:tcW w:w="1823" w:type="dxa"/>
            <w:shd w:val="clear" w:color="auto" w:fill="auto"/>
          </w:tcPr>
          <w:p w14:paraId="3AABA26F" w14:textId="53B70FA8" w:rsidR="00940DAF" w:rsidRDefault="00940DAF" w:rsidP="00940DAF">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開催日</w:t>
            </w:r>
          </w:p>
        </w:tc>
        <w:tc>
          <w:tcPr>
            <w:tcW w:w="7271" w:type="dxa"/>
            <w:shd w:val="clear" w:color="auto" w:fill="auto"/>
          </w:tcPr>
          <w:p w14:paraId="65834E5E" w14:textId="30E093CC" w:rsidR="00940DAF" w:rsidRPr="00E93CBE" w:rsidRDefault="00940DAF" w:rsidP="00940DAF">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202</w:t>
            </w:r>
            <w:r>
              <w:rPr>
                <w:rFonts w:ascii="ＭＳ Ｐゴシック" w:eastAsia="ＭＳ Ｐゴシック" w:hAnsi="ＭＳ Ｐゴシック"/>
                <w:szCs w:val="18"/>
              </w:rPr>
              <w:t>3</w:t>
            </w:r>
            <w:r w:rsidRPr="00E93CBE">
              <w:rPr>
                <w:rFonts w:ascii="ＭＳ Ｐゴシック" w:eastAsia="ＭＳ Ｐゴシック" w:hAnsi="ＭＳ Ｐゴシック" w:hint="eastAsia"/>
                <w:szCs w:val="18"/>
              </w:rPr>
              <w:t>年</w:t>
            </w:r>
            <w:r>
              <w:rPr>
                <w:rFonts w:ascii="ＭＳ Ｐゴシック" w:eastAsia="ＭＳ Ｐゴシック" w:hAnsi="ＭＳ Ｐゴシック"/>
                <w:szCs w:val="18"/>
              </w:rPr>
              <w:t>10</w:t>
            </w:r>
            <w:r w:rsidRPr="00E93CBE">
              <w:rPr>
                <w:rFonts w:ascii="ＭＳ Ｐゴシック" w:eastAsia="ＭＳ Ｐゴシック" w:hAnsi="ＭＳ Ｐゴシック" w:hint="eastAsia"/>
                <w:szCs w:val="18"/>
              </w:rPr>
              <w:t>月</w:t>
            </w:r>
            <w:r w:rsidRPr="00E93CBE">
              <w:rPr>
                <w:rFonts w:ascii="ＭＳ Ｐゴシック" w:eastAsia="ＭＳ Ｐゴシック" w:hAnsi="ＭＳ Ｐゴシック"/>
                <w:szCs w:val="18"/>
              </w:rPr>
              <w:t>1</w:t>
            </w:r>
            <w:r>
              <w:rPr>
                <w:rFonts w:ascii="ＭＳ Ｐゴシック" w:eastAsia="ＭＳ Ｐゴシック" w:hAnsi="ＭＳ Ｐゴシック"/>
                <w:szCs w:val="18"/>
              </w:rPr>
              <w:t>0</w:t>
            </w:r>
            <w:r w:rsidRPr="00E93CBE">
              <w:rPr>
                <w:rFonts w:ascii="ＭＳ Ｐゴシック" w:eastAsia="ＭＳ Ｐゴシック" w:hAnsi="ＭＳ Ｐゴシック" w:hint="eastAsia"/>
                <w:szCs w:val="18"/>
              </w:rPr>
              <w:t>日（火）の1日間　（バイオジャパン</w:t>
            </w:r>
            <w:r w:rsidRPr="00E93CBE">
              <w:rPr>
                <w:rFonts w:ascii="ＭＳ Ｐゴシック" w:eastAsia="ＭＳ Ｐゴシック" w:hAnsi="ＭＳ Ｐゴシック"/>
                <w:szCs w:val="18"/>
              </w:rPr>
              <w:t>202</w:t>
            </w:r>
            <w:r>
              <w:rPr>
                <w:rFonts w:ascii="ＭＳ Ｐゴシック" w:eastAsia="ＭＳ Ｐゴシック" w:hAnsi="ＭＳ Ｐゴシック"/>
                <w:szCs w:val="18"/>
              </w:rPr>
              <w:t>3</w:t>
            </w:r>
            <w:r w:rsidRPr="00E93CBE">
              <w:rPr>
                <w:rFonts w:ascii="ＭＳ Ｐゴシック" w:eastAsia="ＭＳ Ｐゴシック" w:hAnsi="ＭＳ Ｐゴシック" w:hint="eastAsia"/>
                <w:szCs w:val="18"/>
                <w:vertAlign w:val="superscript"/>
              </w:rPr>
              <w:t>※</w:t>
            </w:r>
            <w:r w:rsidRPr="00E93CBE">
              <w:rPr>
                <w:rFonts w:ascii="ＭＳ Ｐゴシック" w:eastAsia="ＭＳ Ｐゴシック" w:hAnsi="ＭＳ Ｐゴシック"/>
                <w:szCs w:val="18"/>
                <w:vertAlign w:val="superscript"/>
              </w:rPr>
              <w:t>3</w:t>
            </w:r>
            <w:r w:rsidRPr="00E93CBE">
              <w:rPr>
                <w:rFonts w:ascii="ＭＳ Ｐゴシック" w:eastAsia="ＭＳ Ｐゴシック" w:hAnsi="ＭＳ Ｐゴシック" w:hint="eastAsia"/>
                <w:szCs w:val="18"/>
              </w:rPr>
              <w:t>の前日）</w:t>
            </w:r>
          </w:p>
        </w:tc>
      </w:tr>
      <w:tr w:rsidR="00940DAF" w:rsidRPr="00E93CBE" w14:paraId="72388845" w14:textId="77777777" w:rsidTr="003F5CE7">
        <w:tc>
          <w:tcPr>
            <w:tcW w:w="1823" w:type="dxa"/>
            <w:shd w:val="clear" w:color="auto" w:fill="auto"/>
          </w:tcPr>
          <w:p w14:paraId="68B57069" w14:textId="3292C4F0" w:rsidR="00940DAF" w:rsidRDefault="00940DAF" w:rsidP="00940DAF">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開催場所</w:t>
            </w:r>
          </w:p>
        </w:tc>
        <w:tc>
          <w:tcPr>
            <w:tcW w:w="7271" w:type="dxa"/>
            <w:shd w:val="clear" w:color="auto" w:fill="auto"/>
          </w:tcPr>
          <w:p w14:paraId="4399FE22" w14:textId="77777777" w:rsidR="00940DAF" w:rsidRPr="00E93CBE"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本イベントには海外及び</w:t>
            </w:r>
            <w:r w:rsidRPr="00E93CBE">
              <w:rPr>
                <w:rFonts w:ascii="ＭＳ Ｐゴシック" w:eastAsia="ＭＳ Ｐゴシック" w:hAnsi="ＭＳ Ｐゴシック" w:hint="eastAsia"/>
                <w:szCs w:val="18"/>
              </w:rPr>
              <w:t>関西一円から企業が参加</w:t>
            </w:r>
            <w:r>
              <w:rPr>
                <w:rFonts w:ascii="ＭＳ Ｐゴシック" w:eastAsia="ＭＳ Ｐゴシック" w:hAnsi="ＭＳ Ｐゴシック" w:hint="eastAsia"/>
                <w:szCs w:val="18"/>
              </w:rPr>
              <w:t>し、かつ閉会</w:t>
            </w:r>
            <w:r w:rsidRPr="00E93CBE">
              <w:rPr>
                <w:rFonts w:ascii="ＭＳ Ｐゴシック" w:eastAsia="ＭＳ Ｐゴシック" w:hAnsi="ＭＳ Ｐゴシック" w:hint="eastAsia"/>
                <w:szCs w:val="18"/>
              </w:rPr>
              <w:t>後</w:t>
            </w:r>
            <w:r>
              <w:rPr>
                <w:rFonts w:ascii="ＭＳ Ｐゴシック" w:eastAsia="ＭＳ Ｐゴシック" w:hAnsi="ＭＳ Ｐゴシック" w:hint="eastAsia"/>
                <w:szCs w:val="18"/>
              </w:rPr>
              <w:t>に</w:t>
            </w:r>
            <w:r w:rsidRPr="00E93CBE">
              <w:rPr>
                <w:rFonts w:ascii="ＭＳ Ｐゴシック" w:eastAsia="ＭＳ Ｐゴシック" w:hAnsi="ＭＳ Ｐゴシック" w:hint="eastAsia"/>
                <w:szCs w:val="18"/>
              </w:rPr>
              <w:t>参加企業の多くがバイオジャパン202</w:t>
            </w:r>
            <w:r>
              <w:rPr>
                <w:rFonts w:ascii="ＭＳ Ｐゴシック" w:eastAsia="ＭＳ Ｐゴシック" w:hAnsi="ＭＳ Ｐゴシック"/>
                <w:szCs w:val="18"/>
              </w:rPr>
              <w:t>3</w:t>
            </w:r>
            <w:r w:rsidRPr="00E93CBE">
              <w:rPr>
                <w:rFonts w:ascii="ＭＳ Ｐゴシック" w:eastAsia="ＭＳ Ｐゴシック" w:hAnsi="ＭＳ Ｐゴシック" w:hint="eastAsia"/>
                <w:szCs w:val="18"/>
              </w:rPr>
              <w:t>参加のため横浜へ移動する</w:t>
            </w:r>
            <w:r>
              <w:rPr>
                <w:rFonts w:ascii="ＭＳ Ｐゴシック" w:eastAsia="ＭＳ Ｐゴシック" w:hAnsi="ＭＳ Ｐゴシック" w:hint="eastAsia"/>
                <w:szCs w:val="18"/>
              </w:rPr>
              <w:t>。このことから、本イベントは</w:t>
            </w:r>
            <w:r w:rsidRPr="00E93CBE">
              <w:rPr>
                <w:rFonts w:ascii="ＭＳ Ｐゴシック" w:eastAsia="ＭＳ Ｐゴシック" w:hAnsi="ＭＳ Ｐゴシック" w:hint="eastAsia"/>
                <w:szCs w:val="18"/>
              </w:rPr>
              <w:t>大阪駅</w:t>
            </w:r>
            <w:r>
              <w:rPr>
                <w:rFonts w:ascii="ＭＳ Ｐゴシック" w:eastAsia="ＭＳ Ｐゴシック" w:hAnsi="ＭＳ Ｐゴシック" w:hint="eastAsia"/>
                <w:szCs w:val="18"/>
              </w:rPr>
              <w:t>・</w:t>
            </w:r>
            <w:r w:rsidRPr="00E93CBE">
              <w:rPr>
                <w:rFonts w:ascii="ＭＳ Ｐゴシック" w:eastAsia="ＭＳ Ｐゴシック" w:hAnsi="ＭＳ Ｐゴシック" w:hint="eastAsia"/>
                <w:szCs w:val="18"/>
              </w:rPr>
              <w:t>新大阪駅</w:t>
            </w:r>
            <w:r>
              <w:rPr>
                <w:rFonts w:ascii="ＭＳ Ｐゴシック" w:eastAsia="ＭＳ Ｐゴシック" w:hAnsi="ＭＳ Ｐゴシック" w:hint="eastAsia"/>
                <w:szCs w:val="18"/>
              </w:rPr>
              <w:t>や空港へのアクセスが容易であり、かつ最寄り駅からの移動が容易な</w:t>
            </w:r>
            <w:r w:rsidRPr="00E93CBE">
              <w:rPr>
                <w:rFonts w:ascii="ＭＳ Ｐゴシック" w:eastAsia="ＭＳ Ｐゴシック" w:hAnsi="ＭＳ Ｐゴシック" w:hint="eastAsia"/>
                <w:szCs w:val="18"/>
              </w:rPr>
              <w:t>場所で開催すること。</w:t>
            </w:r>
          </w:p>
          <w:p w14:paraId="05B73B1E" w14:textId="77777777" w:rsidR="00940DAF" w:rsidRPr="00E93CBE" w:rsidRDefault="00940DAF" w:rsidP="00940DAF">
            <w:pPr>
              <w:rPr>
                <w:rFonts w:ascii="ＭＳ Ｐゴシック" w:eastAsia="ＭＳ Ｐゴシック" w:hAnsi="ＭＳ Ｐゴシック"/>
                <w:sz w:val="18"/>
                <w:szCs w:val="18"/>
              </w:rPr>
            </w:pPr>
            <w:r w:rsidRPr="00E93CBE">
              <w:rPr>
                <w:rFonts w:ascii="ＭＳ Ｐゴシック" w:eastAsia="ＭＳ Ｐゴシック" w:hAnsi="ＭＳ Ｐゴシック" w:hint="eastAsia"/>
                <w:sz w:val="18"/>
                <w:szCs w:val="18"/>
              </w:rPr>
              <w:t>＜過去の開催場所＞</w:t>
            </w:r>
          </w:p>
          <w:p w14:paraId="61639C6D" w14:textId="77777777" w:rsidR="00940DAF" w:rsidRPr="00E93CBE" w:rsidRDefault="00940DAF" w:rsidP="00940DAF">
            <w:pPr>
              <w:ind w:firstLineChars="100" w:firstLine="180"/>
              <w:rPr>
                <w:rFonts w:ascii="ＭＳ Ｐゴシック" w:eastAsia="ＭＳ Ｐゴシック" w:hAnsi="ＭＳ Ｐゴシック"/>
                <w:sz w:val="18"/>
                <w:szCs w:val="18"/>
              </w:rPr>
            </w:pPr>
            <w:r w:rsidRPr="00E93CBE">
              <w:rPr>
                <w:rFonts w:ascii="ＭＳ Ｐゴシック" w:eastAsia="ＭＳ Ｐゴシック" w:hAnsi="ＭＳ Ｐゴシック" w:hint="eastAsia"/>
                <w:sz w:val="18"/>
                <w:szCs w:val="18"/>
              </w:rPr>
              <w:t>2</w:t>
            </w:r>
            <w:r w:rsidRPr="00E93CBE">
              <w:rPr>
                <w:rFonts w:ascii="ＭＳ Ｐゴシック" w:eastAsia="ＭＳ Ｐゴシック" w:hAnsi="ＭＳ Ｐゴシック"/>
                <w:sz w:val="18"/>
                <w:szCs w:val="18"/>
              </w:rPr>
              <w:t>018</w:t>
            </w:r>
            <w:r w:rsidRPr="00E93CBE">
              <w:rPr>
                <w:rFonts w:ascii="ＭＳ Ｐゴシック" w:eastAsia="ＭＳ Ｐゴシック" w:hAnsi="ＭＳ Ｐゴシック" w:hint="eastAsia"/>
                <w:sz w:val="18"/>
                <w:szCs w:val="18"/>
              </w:rPr>
              <w:t>年　グランフロント大阪ナレッジキャピタル　コングレコンベンションセンター（大阪市）</w:t>
            </w:r>
          </w:p>
          <w:p w14:paraId="4574FA15" w14:textId="77777777" w:rsidR="00940DAF" w:rsidRPr="00E93CBE" w:rsidRDefault="00940DAF" w:rsidP="00940DAF">
            <w:pPr>
              <w:ind w:firstLineChars="100" w:firstLine="180"/>
              <w:rPr>
                <w:rFonts w:ascii="ＭＳ Ｐゴシック" w:eastAsia="ＭＳ Ｐゴシック" w:hAnsi="ＭＳ Ｐゴシック"/>
                <w:sz w:val="18"/>
                <w:szCs w:val="18"/>
              </w:rPr>
            </w:pPr>
            <w:r w:rsidRPr="00E93CBE">
              <w:rPr>
                <w:rFonts w:ascii="ＭＳ Ｐゴシック" w:eastAsia="ＭＳ Ｐゴシック" w:hAnsi="ＭＳ Ｐゴシック" w:hint="eastAsia"/>
                <w:sz w:val="18"/>
                <w:szCs w:val="18"/>
              </w:rPr>
              <w:t>2</w:t>
            </w:r>
            <w:r w:rsidRPr="00E93CBE">
              <w:rPr>
                <w:rFonts w:ascii="ＭＳ Ｐゴシック" w:eastAsia="ＭＳ Ｐゴシック" w:hAnsi="ＭＳ Ｐゴシック"/>
                <w:sz w:val="18"/>
                <w:szCs w:val="18"/>
              </w:rPr>
              <w:t>019</w:t>
            </w:r>
            <w:r w:rsidRPr="00E93CBE">
              <w:rPr>
                <w:rFonts w:ascii="ＭＳ Ｐゴシック" w:eastAsia="ＭＳ Ｐゴシック" w:hAnsi="ＭＳ Ｐゴシック" w:hint="eastAsia"/>
                <w:sz w:val="18"/>
                <w:szCs w:val="18"/>
              </w:rPr>
              <w:t>年　千里阪急ホテル　仙寿の間（豊中市）</w:t>
            </w:r>
          </w:p>
          <w:p w14:paraId="33AAD477" w14:textId="77777777" w:rsidR="00940DAF" w:rsidRDefault="00940DAF" w:rsidP="00940DAF">
            <w:pPr>
              <w:ind w:firstLineChars="100" w:firstLine="180"/>
              <w:rPr>
                <w:rFonts w:ascii="ＭＳ Ｐゴシック" w:eastAsia="ＭＳ Ｐゴシック" w:hAnsi="ＭＳ Ｐゴシック"/>
                <w:sz w:val="18"/>
                <w:szCs w:val="18"/>
              </w:rPr>
            </w:pPr>
            <w:r w:rsidRPr="00E93CBE">
              <w:rPr>
                <w:rFonts w:ascii="ＭＳ Ｐゴシック" w:eastAsia="ＭＳ Ｐゴシック" w:hAnsi="ＭＳ Ｐゴシック" w:hint="eastAsia"/>
                <w:sz w:val="18"/>
                <w:szCs w:val="18"/>
              </w:rPr>
              <w:t>2020年/</w:t>
            </w:r>
            <w:r w:rsidRPr="00E93CBE">
              <w:rPr>
                <w:rFonts w:ascii="ＭＳ Ｐゴシック" w:eastAsia="ＭＳ Ｐゴシック" w:hAnsi="ＭＳ Ｐゴシック"/>
                <w:sz w:val="18"/>
                <w:szCs w:val="18"/>
              </w:rPr>
              <w:t>2021</w:t>
            </w:r>
            <w:r w:rsidRPr="00E93CBE">
              <w:rPr>
                <w:rFonts w:ascii="ＭＳ Ｐゴシック" w:eastAsia="ＭＳ Ｐゴシック" w:hAnsi="ＭＳ Ｐゴシック" w:hint="eastAsia"/>
                <w:sz w:val="18"/>
                <w:szCs w:val="18"/>
              </w:rPr>
              <w:t xml:space="preserve">年　</w:t>
            </w:r>
            <w:r w:rsidRPr="00E93CBE">
              <w:rPr>
                <w:rFonts w:ascii="ＭＳ Ｐゴシック" w:eastAsia="ＭＳ Ｐゴシック" w:hAnsi="ＭＳ Ｐゴシック"/>
                <w:sz w:val="18"/>
                <w:szCs w:val="18"/>
              </w:rPr>
              <w:t>b</w:t>
            </w:r>
            <w:r w:rsidRPr="00E93CBE">
              <w:rPr>
                <w:rFonts w:ascii="ＭＳ Ｐゴシック" w:eastAsia="ＭＳ Ｐゴシック" w:hAnsi="ＭＳ Ｐゴシック" w:hint="eastAsia"/>
                <w:sz w:val="18"/>
                <w:szCs w:val="18"/>
              </w:rPr>
              <w:t>2match（オンラインシステム）</w:t>
            </w:r>
          </w:p>
          <w:p w14:paraId="13A669E1" w14:textId="3BA5B518" w:rsidR="00940DAF" w:rsidRPr="00E93CBE" w:rsidRDefault="00940DAF" w:rsidP="009A4967">
            <w:pPr>
              <w:ind w:firstLineChars="100" w:firstLine="180"/>
              <w:rPr>
                <w:rFonts w:ascii="ＭＳ Ｐゴシック" w:eastAsia="ＭＳ Ｐゴシック" w:hAnsi="ＭＳ Ｐゴシック"/>
                <w:szCs w:val="18"/>
              </w:rPr>
            </w:pPr>
            <w:r>
              <w:rPr>
                <w:rFonts w:ascii="ＭＳ Ｐゴシック" w:eastAsia="ＭＳ Ｐゴシック" w:hAnsi="ＭＳ Ｐゴシック" w:hint="eastAsia"/>
                <w:sz w:val="18"/>
                <w:szCs w:val="18"/>
              </w:rPr>
              <w:t>2</w:t>
            </w:r>
            <w:r>
              <w:rPr>
                <w:rFonts w:ascii="ＭＳ Ｐゴシック" w:eastAsia="ＭＳ Ｐゴシック" w:hAnsi="ＭＳ Ｐゴシック"/>
                <w:sz w:val="18"/>
                <w:szCs w:val="18"/>
              </w:rPr>
              <w:t>022</w:t>
            </w:r>
            <w:r>
              <w:rPr>
                <w:rFonts w:ascii="ＭＳ Ｐゴシック" w:eastAsia="ＭＳ Ｐゴシック" w:hAnsi="ＭＳ Ｐゴシック" w:hint="eastAsia"/>
                <w:sz w:val="18"/>
                <w:szCs w:val="18"/>
              </w:rPr>
              <w:t>年　ホテル阪急インターナショナル（大阪市）</w:t>
            </w:r>
          </w:p>
        </w:tc>
      </w:tr>
      <w:tr w:rsidR="00940DAF" w:rsidRPr="00E93CBE" w14:paraId="29C245AC" w14:textId="77777777" w:rsidTr="003F5CE7">
        <w:tc>
          <w:tcPr>
            <w:tcW w:w="1823" w:type="dxa"/>
            <w:shd w:val="clear" w:color="auto" w:fill="auto"/>
          </w:tcPr>
          <w:p w14:paraId="65D48C6F" w14:textId="292EBAC3" w:rsidR="00940DAF" w:rsidRDefault="00940DAF" w:rsidP="00940DAF">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対象分野</w:t>
            </w:r>
          </w:p>
        </w:tc>
        <w:tc>
          <w:tcPr>
            <w:tcW w:w="7271" w:type="dxa"/>
            <w:shd w:val="clear" w:color="auto" w:fill="auto"/>
          </w:tcPr>
          <w:p w14:paraId="00BF98C5" w14:textId="77777777" w:rsidR="00940DAF"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ライフサイエンス分野</w:t>
            </w:r>
          </w:p>
          <w:p w14:paraId="261C6102" w14:textId="51546D72" w:rsidR="00940DAF" w:rsidRPr="00E93CBE"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例として、</w:t>
            </w:r>
            <w:r w:rsidRPr="00E93CBE">
              <w:rPr>
                <w:rFonts w:ascii="ＭＳ Ｐゴシック" w:eastAsia="ＭＳ Ｐゴシック" w:hAnsi="ＭＳ Ｐゴシック" w:hint="eastAsia"/>
                <w:szCs w:val="18"/>
              </w:rPr>
              <w:t>創薬、創薬支援、医薬品、再生医療、デジタルセラピューティクス、ヘルスケア（看護・介護等を除く）等</w:t>
            </w:r>
            <w:r>
              <w:rPr>
                <w:rFonts w:ascii="ＭＳ Ｐゴシック" w:eastAsia="ＭＳ Ｐゴシック" w:hAnsi="ＭＳ Ｐゴシック" w:hint="eastAsia"/>
                <w:szCs w:val="18"/>
              </w:rPr>
              <w:t>（予定）</w:t>
            </w:r>
          </w:p>
        </w:tc>
      </w:tr>
      <w:tr w:rsidR="00940DAF" w:rsidRPr="00E93CBE" w14:paraId="321F69D5" w14:textId="77777777" w:rsidTr="003F5CE7">
        <w:tc>
          <w:tcPr>
            <w:tcW w:w="1823" w:type="dxa"/>
            <w:shd w:val="clear" w:color="auto" w:fill="auto"/>
          </w:tcPr>
          <w:p w14:paraId="29A1ACF5" w14:textId="15AD9F8A" w:rsidR="00940DAF" w:rsidRPr="00E93CBE"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開催</w:t>
            </w:r>
            <w:r w:rsidRPr="00E93CBE">
              <w:rPr>
                <w:rFonts w:ascii="ＭＳ Ｐゴシック" w:eastAsia="ＭＳ Ｐゴシック" w:hAnsi="ＭＳ Ｐゴシック" w:hint="eastAsia"/>
                <w:szCs w:val="18"/>
              </w:rPr>
              <w:t>内容</w:t>
            </w:r>
          </w:p>
        </w:tc>
        <w:tc>
          <w:tcPr>
            <w:tcW w:w="7271" w:type="dxa"/>
            <w:shd w:val="clear" w:color="auto" w:fill="auto"/>
          </w:tcPr>
          <w:p w14:paraId="31215863" w14:textId="6C45024E" w:rsidR="00940DAF"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予定している実施内容は以下の通り。</w:t>
            </w:r>
          </w:p>
          <w:p w14:paraId="5D386788" w14:textId="4ED02F68" w:rsidR="00940DAF" w:rsidRDefault="00F52C89"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 xml:space="preserve">　</w:t>
            </w:r>
            <w:r w:rsidR="002C2AE9">
              <w:rPr>
                <w:rFonts w:ascii="ＭＳ Ｐゴシック" w:eastAsia="ＭＳ Ｐゴシック" w:hAnsi="ＭＳ Ｐゴシック" w:hint="eastAsia"/>
                <w:szCs w:val="18"/>
              </w:rPr>
              <w:t>ⅰ．</w:t>
            </w:r>
            <w:r w:rsidR="00940DAF">
              <w:rPr>
                <w:rFonts w:ascii="ＭＳ Ｐゴシック" w:eastAsia="ＭＳ Ｐゴシック" w:hAnsi="ＭＳ Ｐゴシック" w:hint="eastAsia"/>
                <w:szCs w:val="18"/>
              </w:rPr>
              <w:t>参加企業同士の個別面談（パートナリング）</w:t>
            </w:r>
          </w:p>
          <w:p w14:paraId="314C5F12" w14:textId="2AE925F9" w:rsidR="00940DAF" w:rsidRDefault="00F52C89"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 xml:space="preserve">　</w:t>
            </w:r>
            <w:r w:rsidR="002C2AE9">
              <w:rPr>
                <w:rFonts w:ascii="ＭＳ Ｐゴシック" w:eastAsia="ＭＳ Ｐゴシック" w:hAnsi="ＭＳ Ｐゴシック" w:hint="eastAsia"/>
                <w:szCs w:val="18"/>
              </w:rPr>
              <w:t>ⅱ．</w:t>
            </w:r>
            <w:r w:rsidR="00940DAF">
              <w:rPr>
                <w:rFonts w:ascii="ＭＳ Ｐゴシック" w:eastAsia="ＭＳ Ｐゴシック" w:hAnsi="ＭＳ Ｐゴシック" w:hint="eastAsia"/>
                <w:szCs w:val="18"/>
              </w:rPr>
              <w:t>参加企業によるピッチ発表</w:t>
            </w:r>
          </w:p>
          <w:p w14:paraId="123B914F" w14:textId="57858CF0" w:rsidR="00940DAF" w:rsidRDefault="00F52C89"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 xml:space="preserve">　</w:t>
            </w:r>
            <w:r w:rsidR="002C2AE9">
              <w:rPr>
                <w:rFonts w:ascii="ＭＳ Ｐゴシック" w:eastAsia="ＭＳ Ｐゴシック" w:hAnsi="ＭＳ Ｐゴシック" w:hint="eastAsia"/>
                <w:szCs w:val="18"/>
              </w:rPr>
              <w:t>ⅲ．</w:t>
            </w:r>
            <w:r>
              <w:rPr>
                <w:rFonts w:ascii="ＭＳ Ｐゴシック" w:eastAsia="ＭＳ Ｐゴシック" w:hAnsi="ＭＳ Ｐゴシック" w:hint="eastAsia"/>
                <w:szCs w:val="18"/>
              </w:rPr>
              <w:t>参加</w:t>
            </w:r>
            <w:r w:rsidR="00940DAF">
              <w:rPr>
                <w:rFonts w:ascii="ＭＳ Ｐゴシック" w:eastAsia="ＭＳ Ｐゴシック" w:hAnsi="ＭＳ Ｐゴシック" w:hint="eastAsia"/>
                <w:szCs w:val="18"/>
              </w:rPr>
              <w:t>企業等によるポスター発表</w:t>
            </w:r>
          </w:p>
          <w:p w14:paraId="753BE758" w14:textId="5247CE62" w:rsidR="00940DAF" w:rsidRPr="006033E1" w:rsidRDefault="00F52C89"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 xml:space="preserve">　</w:t>
            </w:r>
            <w:r w:rsidR="002C2AE9">
              <w:rPr>
                <w:rFonts w:ascii="ＭＳ Ｐゴシック" w:eastAsia="ＭＳ Ｐゴシック" w:hAnsi="ＭＳ Ｐゴシック" w:hint="eastAsia"/>
                <w:szCs w:val="18"/>
              </w:rPr>
              <w:t>ⅳ．</w:t>
            </w:r>
            <w:r w:rsidR="00940DAF">
              <w:rPr>
                <w:rFonts w:ascii="ＭＳ Ｐゴシック" w:eastAsia="ＭＳ Ｐゴシック" w:hAnsi="ＭＳ Ｐゴシック" w:hint="eastAsia"/>
                <w:szCs w:val="18"/>
              </w:rPr>
              <w:t>その他、会場における参加者同士の</w:t>
            </w:r>
            <w:r w:rsidR="00C63763">
              <w:rPr>
                <w:rFonts w:ascii="ＭＳ Ｐゴシック" w:eastAsia="ＭＳ Ｐゴシック" w:hAnsi="ＭＳ Ｐゴシック" w:hint="eastAsia"/>
                <w:szCs w:val="18"/>
              </w:rPr>
              <w:t>情報交換、交流</w:t>
            </w:r>
          </w:p>
          <w:p w14:paraId="0A792AC0" w14:textId="77777777" w:rsidR="00115740" w:rsidRDefault="00115740" w:rsidP="004974B5">
            <w:pPr>
              <w:rPr>
                <w:rFonts w:ascii="ＭＳ Ｐゴシック" w:eastAsia="ＭＳ Ｐゴシック" w:hAnsi="ＭＳ Ｐゴシック"/>
                <w:szCs w:val="18"/>
              </w:rPr>
            </w:pPr>
          </w:p>
          <w:p w14:paraId="3A74E91A" w14:textId="254FDA56" w:rsidR="00940DAF" w:rsidRPr="00E93CBE" w:rsidRDefault="00115740">
            <w:pPr>
              <w:rPr>
                <w:rFonts w:ascii="ＭＳ Ｐゴシック" w:eastAsia="ＭＳ Ｐゴシック" w:hAnsi="ＭＳ Ｐゴシック"/>
                <w:szCs w:val="18"/>
              </w:rPr>
            </w:pPr>
            <w:r>
              <w:rPr>
                <w:rFonts w:ascii="ＭＳ Ｐゴシック" w:eastAsia="ＭＳ Ｐゴシック" w:hAnsi="ＭＳ Ｐゴシック" w:hint="eastAsia"/>
                <w:szCs w:val="18"/>
              </w:rPr>
              <w:t>なお、</w:t>
            </w:r>
            <w:r w:rsidRPr="00E93CBE">
              <w:rPr>
                <w:rFonts w:ascii="ＭＳ Ｐゴシック" w:eastAsia="ＭＳ Ｐゴシック" w:hAnsi="ＭＳ Ｐゴシック" w:hint="eastAsia"/>
                <w:szCs w:val="18"/>
              </w:rPr>
              <w:t>本パートナリングカン</w:t>
            </w:r>
            <w:r>
              <w:rPr>
                <w:rFonts w:ascii="ＭＳ Ｐゴシック" w:eastAsia="ＭＳ Ｐゴシック" w:hAnsi="ＭＳ Ｐゴシック" w:hint="eastAsia"/>
                <w:szCs w:val="18"/>
              </w:rPr>
              <w:t>ファレンスは日欧産業協力センターとの共催により実施予定である。</w:t>
            </w:r>
            <w:r w:rsidR="00940DAF">
              <w:rPr>
                <w:rFonts w:ascii="ＭＳ Ｐゴシック" w:eastAsia="ＭＳ Ｐゴシック" w:hAnsi="ＭＳ Ｐゴシック" w:hint="eastAsia"/>
                <w:szCs w:val="21"/>
              </w:rPr>
              <w:t>また、必要に応じて</w:t>
            </w:r>
            <w:r w:rsidR="00940DAF" w:rsidRPr="00E93CBE">
              <w:rPr>
                <w:rFonts w:ascii="ＭＳ Ｐゴシック" w:eastAsia="ＭＳ Ｐゴシック" w:hAnsi="ＭＳ Ｐゴシック" w:hint="eastAsia"/>
                <w:szCs w:val="21"/>
              </w:rPr>
              <w:t>（１）の活動</w:t>
            </w:r>
            <w:r w:rsidR="00940DAF">
              <w:rPr>
                <w:rFonts w:ascii="ＭＳ Ｐゴシック" w:eastAsia="ＭＳ Ｐゴシック" w:hAnsi="ＭＳ Ｐゴシック" w:hint="eastAsia"/>
                <w:szCs w:val="21"/>
              </w:rPr>
              <w:t>により</w:t>
            </w:r>
            <w:r w:rsidR="00940DAF" w:rsidRPr="00E93CBE">
              <w:rPr>
                <w:rFonts w:ascii="ＭＳ Ｐゴシック" w:eastAsia="ＭＳ Ｐゴシック" w:hAnsi="ＭＳ Ｐゴシック" w:hint="eastAsia"/>
                <w:szCs w:val="21"/>
              </w:rPr>
              <w:t>関係を構築した海外クラスター等</w:t>
            </w:r>
            <w:r>
              <w:rPr>
                <w:rFonts w:ascii="ＭＳ Ｐゴシック" w:eastAsia="ＭＳ Ｐゴシック" w:hAnsi="ＭＳ Ｐゴシック" w:hint="eastAsia"/>
                <w:szCs w:val="21"/>
              </w:rPr>
              <w:t>国内外をはじめとする国内外の関係機関と</w:t>
            </w:r>
            <w:r w:rsidR="00940DAF">
              <w:rPr>
                <w:rFonts w:ascii="ＭＳ Ｐゴシック" w:eastAsia="ＭＳ Ｐゴシック" w:hAnsi="ＭＳ Ｐゴシック" w:hint="eastAsia"/>
                <w:szCs w:val="21"/>
              </w:rPr>
              <w:t>連携し、協力</w:t>
            </w:r>
            <w:r w:rsidR="00940DAF">
              <w:rPr>
                <w:rFonts w:ascii="ＭＳ Ｐゴシック" w:eastAsia="ＭＳ Ｐゴシック" w:hAnsi="ＭＳ Ｐゴシック" w:hint="eastAsia"/>
                <w:szCs w:val="18"/>
              </w:rPr>
              <w:t>を得ること（後述の「連携機関」を参照。）。</w:t>
            </w:r>
          </w:p>
        </w:tc>
      </w:tr>
      <w:tr w:rsidR="00940DAF" w:rsidRPr="00E93CBE" w14:paraId="3F2C66D5" w14:textId="77777777" w:rsidTr="003F5CE7">
        <w:tc>
          <w:tcPr>
            <w:tcW w:w="1823" w:type="dxa"/>
            <w:shd w:val="clear" w:color="auto" w:fill="auto"/>
          </w:tcPr>
          <w:p w14:paraId="522C78A1" w14:textId="77777777" w:rsidR="00940DAF" w:rsidRPr="00E93CBE" w:rsidRDefault="00940DAF" w:rsidP="00940DAF">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会場構成・設備</w:t>
            </w:r>
          </w:p>
          <w:p w14:paraId="0F1C9BEC" w14:textId="77777777" w:rsidR="00940DAF" w:rsidRPr="00E93CBE" w:rsidRDefault="00940DAF" w:rsidP="00940DAF">
            <w:pPr>
              <w:rPr>
                <w:rFonts w:ascii="ＭＳ Ｐゴシック" w:eastAsia="ＭＳ Ｐゴシック" w:hAnsi="ＭＳ Ｐゴシック"/>
                <w:szCs w:val="18"/>
              </w:rPr>
            </w:pPr>
          </w:p>
        </w:tc>
        <w:tc>
          <w:tcPr>
            <w:tcW w:w="7271" w:type="dxa"/>
            <w:shd w:val="clear" w:color="auto" w:fill="auto"/>
          </w:tcPr>
          <w:p w14:paraId="431AC3D8" w14:textId="2BE0F020" w:rsidR="00940DAF" w:rsidRDefault="00940DAF" w:rsidP="009A4967">
            <w:pPr>
              <w:ind w:left="105" w:hangingChars="50" w:hanging="105"/>
              <w:rPr>
                <w:rFonts w:ascii="ＭＳ Ｐゴシック" w:eastAsia="ＭＳ Ｐゴシック" w:hAnsi="ＭＳ Ｐゴシック"/>
                <w:szCs w:val="18"/>
              </w:rPr>
            </w:pPr>
            <w:r>
              <w:rPr>
                <w:rFonts w:ascii="ＭＳ Ｐゴシック" w:eastAsia="ＭＳ Ｐゴシック" w:hAnsi="ＭＳ Ｐゴシック" w:hint="eastAsia"/>
                <w:szCs w:val="18"/>
              </w:rPr>
              <w:t>・150名程度が活動可能で、商談に適した屋内会場（ホテル、国際会議場等）であること。</w:t>
            </w:r>
          </w:p>
          <w:p w14:paraId="1313E590" w14:textId="4AA1E37D" w:rsidR="00940DAF" w:rsidRDefault="00940DAF" w:rsidP="009A4967">
            <w:pPr>
              <w:ind w:left="105" w:hangingChars="50" w:hanging="105"/>
              <w:rPr>
                <w:rFonts w:ascii="ＭＳ Ｐゴシック" w:eastAsia="ＭＳ Ｐゴシック" w:hAnsi="ＭＳ Ｐゴシック"/>
                <w:szCs w:val="18"/>
              </w:rPr>
            </w:pPr>
            <w:r>
              <w:rPr>
                <w:rFonts w:ascii="ＭＳ Ｐゴシック" w:eastAsia="ＭＳ Ｐゴシック" w:hAnsi="ＭＳ Ｐゴシック" w:hint="eastAsia"/>
                <w:szCs w:val="18"/>
              </w:rPr>
              <w:t>・会場に、以下の活動を実施するための設備を設けること。なお、相互に活動を阻害しない範囲で、同一エリアに異なる設備を設置し、複数の用途に供することは問題ない。</w:t>
            </w:r>
          </w:p>
          <w:p w14:paraId="71EE0031" w14:textId="415290AD" w:rsidR="00940DAF" w:rsidRDefault="002C2AE9" w:rsidP="009A4967">
            <w:pPr>
              <w:ind w:leftChars="100" w:left="525" w:hangingChars="150" w:hanging="315"/>
              <w:rPr>
                <w:rFonts w:ascii="ＭＳ Ｐゴシック" w:eastAsia="ＭＳ Ｐゴシック" w:hAnsi="ＭＳ Ｐゴシック"/>
                <w:szCs w:val="18"/>
              </w:rPr>
            </w:pPr>
            <w:r>
              <w:rPr>
                <w:rFonts w:ascii="ＭＳ Ｐゴシック" w:eastAsia="ＭＳ Ｐゴシック" w:hAnsi="ＭＳ Ｐゴシック" w:hint="eastAsia"/>
                <w:szCs w:val="18"/>
              </w:rPr>
              <w:t>ⅰ．</w:t>
            </w:r>
            <w:r w:rsidR="00940DAF">
              <w:rPr>
                <w:rFonts w:ascii="ＭＳ Ｐゴシック" w:eastAsia="ＭＳ Ｐゴシック" w:hAnsi="ＭＳ Ｐゴシック" w:hint="eastAsia"/>
                <w:szCs w:val="18"/>
              </w:rPr>
              <w:t>面談ブース</w:t>
            </w:r>
            <w:r w:rsidR="00940DAF" w:rsidRPr="00E93CBE">
              <w:rPr>
                <w:rFonts w:ascii="ＭＳ Ｐゴシック" w:eastAsia="ＭＳ Ｐゴシック" w:hAnsi="ＭＳ Ｐゴシック" w:hint="eastAsia"/>
                <w:szCs w:val="18"/>
              </w:rPr>
              <w:t>（</w:t>
            </w:r>
            <w:r w:rsidR="00940DAF">
              <w:rPr>
                <w:rFonts w:ascii="ＭＳ Ｐゴシック" w:eastAsia="ＭＳ Ｐゴシック" w:hAnsi="ＭＳ Ｐゴシック" w:hint="eastAsia"/>
                <w:szCs w:val="18"/>
              </w:rPr>
              <w:t>1辺が2m以上あり、3方がパネルなどの簡易な壁面で囲まれているブースを、</w:t>
            </w:r>
            <w:r w:rsidR="00940DAF">
              <w:rPr>
                <w:rFonts w:ascii="ＭＳ Ｐゴシック" w:eastAsia="ＭＳ Ｐゴシック" w:hAnsi="ＭＳ Ｐゴシック"/>
                <w:szCs w:val="18"/>
              </w:rPr>
              <w:t>25</w:t>
            </w:r>
            <w:r w:rsidR="00940DAF">
              <w:rPr>
                <w:rFonts w:ascii="ＭＳ Ｐゴシック" w:eastAsia="ＭＳ Ｐゴシック" w:hAnsi="ＭＳ Ｐゴシック" w:hint="eastAsia"/>
                <w:szCs w:val="18"/>
              </w:rPr>
              <w:t>ブース</w:t>
            </w:r>
            <w:r w:rsidR="00940DAF" w:rsidRPr="00E93CBE">
              <w:rPr>
                <w:rFonts w:ascii="ＭＳ Ｐゴシック" w:eastAsia="ＭＳ Ｐゴシック" w:hAnsi="ＭＳ Ｐゴシック" w:hint="eastAsia"/>
                <w:szCs w:val="18"/>
              </w:rPr>
              <w:t>程度</w:t>
            </w:r>
            <w:r w:rsidR="00940DAF">
              <w:rPr>
                <w:rFonts w:ascii="ＭＳ Ｐゴシック" w:eastAsia="ＭＳ Ｐゴシック" w:hAnsi="ＭＳ Ｐゴシック" w:hint="eastAsia"/>
                <w:szCs w:val="18"/>
              </w:rPr>
              <w:t>設置すること。）</w:t>
            </w:r>
          </w:p>
          <w:p w14:paraId="5477D633" w14:textId="18FBF880" w:rsidR="002C2AE9" w:rsidRDefault="002C2AE9" w:rsidP="009A4967">
            <w:pPr>
              <w:ind w:leftChars="100" w:left="525" w:hangingChars="150" w:hanging="315"/>
              <w:rPr>
                <w:rFonts w:ascii="ＭＳ Ｐゴシック" w:eastAsia="ＭＳ Ｐゴシック" w:hAnsi="ＭＳ Ｐゴシック"/>
                <w:szCs w:val="18"/>
              </w:rPr>
            </w:pPr>
            <w:r>
              <w:rPr>
                <w:rFonts w:ascii="ＭＳ Ｐゴシック" w:eastAsia="ＭＳ Ｐゴシック" w:hAnsi="ＭＳ Ｐゴシック" w:hint="eastAsia"/>
                <w:szCs w:val="18"/>
              </w:rPr>
              <w:t>ⅱ．</w:t>
            </w:r>
            <w:r w:rsidR="00940DAF" w:rsidRPr="00E93CBE">
              <w:rPr>
                <w:rFonts w:ascii="ＭＳ Ｐゴシック" w:eastAsia="ＭＳ Ｐゴシック" w:hAnsi="ＭＳ Ｐゴシック" w:hint="eastAsia"/>
                <w:szCs w:val="18"/>
              </w:rPr>
              <w:t>ピッチ</w:t>
            </w:r>
            <w:r w:rsidR="00940DAF">
              <w:rPr>
                <w:rFonts w:ascii="ＭＳ Ｐゴシック" w:eastAsia="ＭＳ Ｐゴシック" w:hAnsi="ＭＳ Ｐゴシック" w:hint="eastAsia"/>
                <w:szCs w:val="18"/>
              </w:rPr>
              <w:t>発表</w:t>
            </w:r>
            <w:r w:rsidR="00940DAF" w:rsidRPr="00E93CBE">
              <w:rPr>
                <w:rFonts w:ascii="ＭＳ Ｐゴシック" w:eastAsia="ＭＳ Ｐゴシック" w:hAnsi="ＭＳ Ｐゴシック" w:hint="eastAsia"/>
                <w:szCs w:val="18"/>
              </w:rPr>
              <w:t>会場</w:t>
            </w:r>
            <w:r w:rsidR="00940DAF">
              <w:rPr>
                <w:rFonts w:ascii="ＭＳ Ｐゴシック" w:eastAsia="ＭＳ Ｐゴシック" w:hAnsi="ＭＳ Ｐゴシック" w:hint="eastAsia"/>
                <w:szCs w:val="18"/>
              </w:rPr>
              <w:t>（発表者が資料投影・音響設備を使用できること。フロアは100名程度が着</w:t>
            </w:r>
            <w:r w:rsidR="00C63763">
              <w:rPr>
                <w:rFonts w:ascii="ＭＳ Ｐゴシック" w:eastAsia="ＭＳ Ｐゴシック" w:hAnsi="ＭＳ Ｐゴシック" w:hint="eastAsia"/>
                <w:szCs w:val="18"/>
              </w:rPr>
              <w:t>席</w:t>
            </w:r>
            <w:r w:rsidR="00940DAF">
              <w:rPr>
                <w:rFonts w:ascii="ＭＳ Ｐゴシック" w:eastAsia="ＭＳ Ｐゴシック" w:hAnsi="ＭＳ Ｐゴシック" w:hint="eastAsia"/>
                <w:szCs w:val="18"/>
              </w:rPr>
              <w:t>でき、飲食可能であること。）</w:t>
            </w:r>
          </w:p>
          <w:p w14:paraId="5827DEFC" w14:textId="1579140E" w:rsidR="00940DAF" w:rsidRDefault="002C2AE9" w:rsidP="009A4967">
            <w:pPr>
              <w:ind w:leftChars="100" w:left="525" w:hangingChars="150" w:hanging="315"/>
              <w:rPr>
                <w:rFonts w:ascii="ＭＳ Ｐゴシック" w:eastAsia="ＭＳ Ｐゴシック" w:hAnsi="ＭＳ Ｐゴシック"/>
                <w:szCs w:val="18"/>
              </w:rPr>
            </w:pPr>
            <w:r>
              <w:rPr>
                <w:rFonts w:ascii="ＭＳ Ｐゴシック" w:eastAsia="ＭＳ Ｐゴシック" w:hAnsi="ＭＳ Ｐゴシック" w:hint="eastAsia"/>
                <w:szCs w:val="18"/>
              </w:rPr>
              <w:t>ⅲ．</w:t>
            </w:r>
            <w:r w:rsidR="00940DAF">
              <w:rPr>
                <w:rFonts w:ascii="ＭＳ Ｐゴシック" w:eastAsia="ＭＳ Ｐゴシック" w:hAnsi="ＭＳ Ｐゴシック" w:hint="eastAsia"/>
                <w:szCs w:val="18"/>
              </w:rPr>
              <w:t>ポスター発表会場（パネル等を使用し、Ａ０サイズのポスターの掲出が可能なスペースを50程度用意すること。）</w:t>
            </w:r>
          </w:p>
          <w:p w14:paraId="4B5108F7" w14:textId="0390BE37" w:rsidR="00940DAF" w:rsidRDefault="002C2AE9" w:rsidP="009A4967">
            <w:pPr>
              <w:ind w:leftChars="100" w:left="420" w:hangingChars="100" w:hanging="210"/>
              <w:rPr>
                <w:rFonts w:ascii="ＭＳ Ｐゴシック" w:eastAsia="ＭＳ Ｐゴシック" w:hAnsi="ＭＳ Ｐゴシック"/>
                <w:szCs w:val="18"/>
              </w:rPr>
            </w:pPr>
            <w:r>
              <w:rPr>
                <w:rFonts w:ascii="ＭＳ Ｐゴシック" w:eastAsia="ＭＳ Ｐゴシック" w:hAnsi="ＭＳ Ｐゴシック" w:hint="eastAsia"/>
                <w:szCs w:val="18"/>
              </w:rPr>
              <w:t>ⅳ．</w:t>
            </w:r>
            <w:r w:rsidR="00940DAF">
              <w:rPr>
                <w:rFonts w:ascii="ＭＳ Ｐゴシック" w:eastAsia="ＭＳ Ｐゴシック" w:hAnsi="ＭＳ Ｐゴシック" w:hint="eastAsia"/>
                <w:szCs w:val="18"/>
              </w:rPr>
              <w:t>参加者交流スペース（</w:t>
            </w:r>
            <w:r w:rsidR="00940DAF" w:rsidRPr="00E93CBE">
              <w:rPr>
                <w:rFonts w:ascii="ＭＳ Ｐゴシック" w:eastAsia="ＭＳ Ｐゴシック" w:hAnsi="ＭＳ Ｐゴシック" w:hint="eastAsia"/>
                <w:szCs w:val="18"/>
              </w:rPr>
              <w:t>50人程度が着席</w:t>
            </w:r>
            <w:r w:rsidR="00940DAF">
              <w:rPr>
                <w:rFonts w:ascii="ＭＳ Ｐゴシック" w:eastAsia="ＭＳ Ｐゴシック" w:hAnsi="ＭＳ Ｐゴシック" w:hint="eastAsia"/>
                <w:szCs w:val="18"/>
              </w:rPr>
              <w:t>でき、</w:t>
            </w:r>
            <w:r w:rsidR="00940DAF" w:rsidRPr="00E93CBE">
              <w:rPr>
                <w:rFonts w:ascii="ＭＳ Ｐゴシック" w:eastAsia="ＭＳ Ｐゴシック" w:hAnsi="ＭＳ Ｐゴシック" w:hint="eastAsia"/>
                <w:szCs w:val="18"/>
              </w:rPr>
              <w:t>飲食可能であること</w:t>
            </w:r>
            <w:r w:rsidR="00940DAF">
              <w:rPr>
                <w:rFonts w:ascii="ＭＳ Ｐゴシック" w:eastAsia="ＭＳ Ｐゴシック" w:hAnsi="ＭＳ Ｐゴシック" w:hint="eastAsia"/>
                <w:szCs w:val="18"/>
              </w:rPr>
              <w:t>。</w:t>
            </w:r>
            <w:r w:rsidR="00940DAF" w:rsidRPr="00E93CBE">
              <w:rPr>
                <w:rFonts w:ascii="ＭＳ Ｐゴシック" w:eastAsia="ＭＳ Ｐゴシック" w:hAnsi="ＭＳ Ｐゴシック" w:hint="eastAsia"/>
                <w:szCs w:val="18"/>
              </w:rPr>
              <w:t>）</w:t>
            </w:r>
          </w:p>
          <w:p w14:paraId="73DF7B5D" w14:textId="76D5D2E8" w:rsidR="00940DAF" w:rsidRDefault="002C2AE9" w:rsidP="009A4967">
            <w:pPr>
              <w:ind w:leftChars="100" w:left="420" w:hangingChars="100" w:hanging="210"/>
              <w:rPr>
                <w:rFonts w:ascii="ＭＳ Ｐゴシック" w:eastAsia="ＭＳ Ｐゴシック" w:hAnsi="ＭＳ Ｐゴシック"/>
                <w:szCs w:val="18"/>
              </w:rPr>
            </w:pPr>
            <w:r>
              <w:rPr>
                <w:rFonts w:ascii="ＭＳ Ｐゴシック" w:eastAsia="ＭＳ Ｐゴシック" w:hAnsi="ＭＳ Ｐゴシック" w:hint="eastAsia"/>
                <w:szCs w:val="18"/>
              </w:rPr>
              <w:t>ⅴ．</w:t>
            </w:r>
            <w:r w:rsidR="00940DAF" w:rsidRPr="00E93CBE">
              <w:rPr>
                <w:rFonts w:ascii="ＭＳ Ｐゴシック" w:eastAsia="ＭＳ Ｐゴシック" w:hAnsi="ＭＳ Ｐゴシック" w:hint="eastAsia"/>
                <w:szCs w:val="18"/>
              </w:rPr>
              <w:t>来賓控室</w:t>
            </w:r>
            <w:r w:rsidR="00940DAF">
              <w:rPr>
                <w:rFonts w:ascii="ＭＳ Ｐゴシック" w:eastAsia="ＭＳ Ｐゴシック" w:hAnsi="ＭＳ Ｐゴシック" w:hint="eastAsia"/>
                <w:szCs w:val="18"/>
              </w:rPr>
              <w:t>・</w:t>
            </w:r>
            <w:r w:rsidR="00940DAF" w:rsidRPr="00E93CBE">
              <w:rPr>
                <w:rFonts w:ascii="ＭＳ Ｐゴシック" w:eastAsia="ＭＳ Ｐゴシック" w:hAnsi="ＭＳ Ｐゴシック" w:hint="eastAsia"/>
                <w:szCs w:val="18"/>
              </w:rPr>
              <w:t>運営者控室（飲食可能であること</w:t>
            </w:r>
            <w:r w:rsidR="00940DAF">
              <w:rPr>
                <w:rFonts w:ascii="ＭＳ Ｐゴシック" w:eastAsia="ＭＳ Ｐゴシック" w:hAnsi="ＭＳ Ｐゴシック" w:hint="eastAsia"/>
                <w:szCs w:val="18"/>
              </w:rPr>
              <w:t>。</w:t>
            </w:r>
            <w:r w:rsidR="00940DAF" w:rsidRPr="00E93CBE">
              <w:rPr>
                <w:rFonts w:ascii="ＭＳ Ｐゴシック" w:eastAsia="ＭＳ Ｐゴシック" w:hAnsi="ＭＳ Ｐゴシック" w:hint="eastAsia"/>
                <w:szCs w:val="18"/>
              </w:rPr>
              <w:t>）</w:t>
            </w:r>
          </w:p>
          <w:p w14:paraId="579661A2" w14:textId="0868C244" w:rsidR="00940DAF" w:rsidRPr="00E93CBE" w:rsidRDefault="002C2AE9" w:rsidP="009A4967">
            <w:pPr>
              <w:ind w:leftChars="100" w:left="525" w:hangingChars="150" w:hanging="315"/>
              <w:rPr>
                <w:rFonts w:ascii="ＭＳ Ｐゴシック" w:eastAsia="ＭＳ Ｐゴシック" w:hAnsi="ＭＳ Ｐゴシック"/>
                <w:szCs w:val="18"/>
              </w:rPr>
            </w:pPr>
            <w:r>
              <w:rPr>
                <w:rFonts w:ascii="ＭＳ Ｐゴシック" w:eastAsia="ＭＳ Ｐゴシック" w:hAnsi="ＭＳ Ｐゴシック" w:hint="eastAsia"/>
                <w:szCs w:val="18"/>
              </w:rPr>
              <w:t>ⅵ．</w:t>
            </w:r>
            <w:r w:rsidR="00940DAF">
              <w:rPr>
                <w:rFonts w:ascii="ＭＳ Ｐゴシック" w:eastAsia="ＭＳ Ｐゴシック" w:hAnsi="ＭＳ Ｐゴシック" w:hint="eastAsia"/>
                <w:szCs w:val="18"/>
              </w:rPr>
              <w:t>その他、参加者が使用可能な</w:t>
            </w:r>
            <w:r w:rsidR="00940DAF" w:rsidRPr="00E93CBE">
              <w:rPr>
                <w:rFonts w:ascii="ＭＳ Ｐゴシック" w:eastAsia="ＭＳ Ｐゴシック" w:hAnsi="ＭＳ Ｐゴシック" w:hint="eastAsia"/>
                <w:szCs w:val="18"/>
              </w:rPr>
              <w:t>クローク、電源、</w:t>
            </w:r>
            <w:r w:rsidR="00940DAF">
              <w:rPr>
                <w:rFonts w:ascii="ＭＳ Ｐゴシック" w:eastAsia="ＭＳ Ｐゴシック" w:hAnsi="ＭＳ Ｐゴシック" w:hint="eastAsia"/>
                <w:szCs w:val="18"/>
              </w:rPr>
              <w:t>フリー</w:t>
            </w:r>
            <w:r w:rsidR="00940DAF" w:rsidRPr="00E93CBE">
              <w:rPr>
                <w:rFonts w:ascii="ＭＳ Ｐゴシック" w:eastAsia="ＭＳ Ｐゴシック" w:hAnsi="ＭＳ Ｐゴシック" w:hint="eastAsia"/>
                <w:szCs w:val="18"/>
              </w:rPr>
              <w:t>W</w:t>
            </w:r>
            <w:r w:rsidR="00940DAF" w:rsidRPr="00E93CBE">
              <w:rPr>
                <w:rFonts w:ascii="ＭＳ Ｐゴシック" w:eastAsia="ＭＳ Ｐゴシック" w:hAnsi="ＭＳ Ｐゴシック"/>
                <w:szCs w:val="18"/>
              </w:rPr>
              <w:t>i-Fi</w:t>
            </w:r>
            <w:r w:rsidR="00940DAF">
              <w:rPr>
                <w:rFonts w:ascii="ＭＳ Ｐゴシック" w:eastAsia="ＭＳ Ｐゴシック" w:hAnsi="ＭＳ Ｐゴシック" w:hint="eastAsia"/>
                <w:szCs w:val="18"/>
              </w:rPr>
              <w:t>等を備え、イベントを</w:t>
            </w:r>
            <w:r w:rsidR="00940DAF" w:rsidRPr="00E93CBE">
              <w:rPr>
                <w:rFonts w:ascii="ＭＳ Ｐゴシック" w:eastAsia="ＭＳ Ｐゴシック" w:hAnsi="ＭＳ Ｐゴシック" w:hint="eastAsia"/>
                <w:szCs w:val="18"/>
              </w:rPr>
              <w:t>円滑に運営できる会場構成・設備とすること。</w:t>
            </w:r>
          </w:p>
        </w:tc>
      </w:tr>
      <w:tr w:rsidR="00940DAF" w:rsidRPr="00E93CBE" w14:paraId="62038D63" w14:textId="77777777" w:rsidTr="003F5CE7">
        <w:tc>
          <w:tcPr>
            <w:tcW w:w="1823" w:type="dxa"/>
            <w:shd w:val="clear" w:color="auto" w:fill="auto"/>
          </w:tcPr>
          <w:p w14:paraId="40438917" w14:textId="35F163E0" w:rsidR="00940DAF" w:rsidRPr="00E93CBE"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受託事業者が行う主な業務</w:t>
            </w:r>
          </w:p>
        </w:tc>
        <w:tc>
          <w:tcPr>
            <w:tcW w:w="7271" w:type="dxa"/>
            <w:shd w:val="clear" w:color="auto" w:fill="auto"/>
          </w:tcPr>
          <w:p w14:paraId="6210F1D0" w14:textId="44F48F9A" w:rsidR="00940DAF"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w:t>
            </w:r>
            <w:r w:rsidRPr="00E93CBE">
              <w:rPr>
                <w:rFonts w:ascii="ＭＳ Ｐゴシック" w:eastAsia="ＭＳ Ｐゴシック" w:hAnsi="ＭＳ Ｐゴシック" w:hint="eastAsia"/>
                <w:szCs w:val="18"/>
              </w:rPr>
              <w:t>参加企業の募集</w:t>
            </w:r>
            <w:r>
              <w:rPr>
                <w:rFonts w:ascii="ＭＳ Ｐゴシック" w:eastAsia="ＭＳ Ｐゴシック" w:hAnsi="ＭＳ Ｐゴシック" w:hint="eastAsia"/>
                <w:szCs w:val="18"/>
              </w:rPr>
              <w:t>＞</w:t>
            </w:r>
          </w:p>
          <w:p w14:paraId="7308F6F5" w14:textId="77777777" w:rsidR="00940DAF"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・海外企業</w:t>
            </w:r>
          </w:p>
          <w:p w14:paraId="3DEC38F1" w14:textId="6C39734B" w:rsidR="00940DAF" w:rsidRPr="00E93CBE" w:rsidRDefault="00940DAF" w:rsidP="009A4967">
            <w:pPr>
              <w:ind w:leftChars="50" w:left="105"/>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受託事業者が有する海外とのネットワークや、海外展示会でパートナーシップを構築した海外クラスター等と連携しつつ募集を行うこと。パートナリングカンファレンス主催者が目標とする50社以上を集めることに積極的に協力すること。</w:t>
            </w:r>
          </w:p>
          <w:p w14:paraId="320C4A2F" w14:textId="77777777" w:rsidR="00D33FE2" w:rsidRDefault="00D33FE2" w:rsidP="00940DAF">
            <w:pPr>
              <w:rPr>
                <w:rFonts w:ascii="ＭＳ Ｐゴシック" w:eastAsia="ＭＳ Ｐゴシック" w:hAnsi="ＭＳ Ｐゴシック"/>
                <w:szCs w:val="18"/>
              </w:rPr>
            </w:pPr>
          </w:p>
          <w:p w14:paraId="2A51401B" w14:textId="16756E11" w:rsidR="00940DAF" w:rsidRPr="00E93CBE"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・国内企業</w:t>
            </w:r>
          </w:p>
          <w:p w14:paraId="436143FB" w14:textId="18BD0702" w:rsidR="00940DAF" w:rsidRDefault="00940DAF" w:rsidP="009A4967">
            <w:pPr>
              <w:ind w:leftChars="50" w:left="105"/>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受託事業者が持つネットワークの活用を基本としつつ、府内ライフ系中小企業等の参加が主となるよう効果的に募集を行うこと。参加海外企業と十分にパートナリングが可能な企業数（同等数程度）を目標とし、確保すること。</w:t>
            </w:r>
            <w:r>
              <w:rPr>
                <w:rFonts w:ascii="ＭＳ Ｐゴシック" w:eastAsia="ＭＳ Ｐゴシック" w:hAnsi="ＭＳ Ｐゴシック" w:hint="eastAsia"/>
                <w:szCs w:val="18"/>
              </w:rPr>
              <w:t>また、申込みがあった場合は、その内容等に基づき、申込者が本イベントの対象分野に従事していることの確認を行うこと。</w:t>
            </w:r>
          </w:p>
          <w:p w14:paraId="3B1B2EAB" w14:textId="77777777" w:rsidR="00115740" w:rsidRDefault="00115740" w:rsidP="00940DAF">
            <w:pPr>
              <w:rPr>
                <w:rFonts w:ascii="ＭＳ Ｐゴシック" w:eastAsia="ＭＳ Ｐゴシック" w:hAnsi="ＭＳ Ｐゴシック"/>
                <w:szCs w:val="18"/>
              </w:rPr>
            </w:pPr>
          </w:p>
          <w:p w14:paraId="32B2609E" w14:textId="2172973E" w:rsidR="00940DAF" w:rsidRDefault="00FA07FE" w:rsidP="009A4967">
            <w:pPr>
              <w:ind w:left="210" w:hangingChars="100" w:hanging="210"/>
              <w:rPr>
                <w:rFonts w:ascii="ＭＳ Ｐゴシック" w:eastAsia="ＭＳ Ｐゴシック" w:hAnsi="ＭＳ Ｐゴシック"/>
                <w:szCs w:val="18"/>
              </w:rPr>
            </w:pPr>
            <w:r>
              <w:rPr>
                <w:rFonts w:ascii="ＭＳ Ｐゴシック" w:eastAsia="ＭＳ Ｐゴシック" w:hAnsi="ＭＳ Ｐゴシック" w:hint="eastAsia"/>
                <w:szCs w:val="18"/>
              </w:rPr>
              <w:t>※なお、参加申込の受付、参加者情報の</w:t>
            </w:r>
            <w:r w:rsidR="00940DAF">
              <w:rPr>
                <w:rFonts w:ascii="ＭＳ Ｐゴシック" w:eastAsia="ＭＳ Ｐゴシック" w:hAnsi="ＭＳ Ｐゴシック" w:hint="eastAsia"/>
                <w:szCs w:val="18"/>
              </w:rPr>
              <w:t>管理</w:t>
            </w:r>
            <w:r>
              <w:rPr>
                <w:rFonts w:ascii="ＭＳ Ｐゴシック" w:eastAsia="ＭＳ Ｐゴシック" w:hAnsi="ＭＳ Ｐゴシック" w:hint="eastAsia"/>
                <w:szCs w:val="18"/>
              </w:rPr>
              <w:t>、参加者同士の面談リクエスト送受信</w:t>
            </w:r>
            <w:r w:rsidR="00940DAF">
              <w:rPr>
                <w:rFonts w:ascii="ＭＳ Ｐゴシック" w:eastAsia="ＭＳ Ｐゴシック" w:hAnsi="ＭＳ Ｐゴシック" w:hint="eastAsia"/>
                <w:szCs w:val="18"/>
              </w:rPr>
              <w:t>には日欧産業協力センターが提供するオンライン上のマッチングシステムを利用する。</w:t>
            </w:r>
          </w:p>
          <w:p w14:paraId="5A2FC9F4" w14:textId="77777777" w:rsidR="00940DAF" w:rsidRPr="004974B5" w:rsidRDefault="00940DAF" w:rsidP="009A4967">
            <w:pPr>
              <w:ind w:leftChars="50" w:left="105"/>
              <w:rPr>
                <w:rFonts w:ascii="ＭＳ Ｐゴシック" w:eastAsia="ＭＳ Ｐゴシック" w:hAnsi="ＭＳ Ｐゴシック"/>
                <w:szCs w:val="18"/>
              </w:rPr>
            </w:pPr>
          </w:p>
          <w:p w14:paraId="09D2ECC9" w14:textId="6420E182" w:rsidR="00940DAF"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＜面談申込等における参加企業へのフォロー＞</w:t>
            </w:r>
          </w:p>
          <w:p w14:paraId="7180BF61" w14:textId="25A05AF1" w:rsidR="00940DAF" w:rsidRPr="00E93CBE" w:rsidRDefault="00940DAF" w:rsidP="00940DAF">
            <w:pPr>
              <w:ind w:rightChars="6" w:right="13"/>
              <w:rPr>
                <w:rFonts w:ascii="ＭＳ Ｐゴシック" w:eastAsia="ＭＳ Ｐゴシック" w:hAnsi="ＭＳ Ｐゴシック"/>
                <w:szCs w:val="18"/>
              </w:rPr>
            </w:pPr>
            <w:r>
              <w:rPr>
                <w:rFonts w:ascii="ＭＳ Ｐゴシック" w:eastAsia="ＭＳ Ｐゴシック" w:hAnsi="ＭＳ Ｐゴシック" w:hint="eastAsia"/>
                <w:szCs w:val="18"/>
              </w:rPr>
              <w:t>主に国内企業に対し、システム使用について以下のようなフォローを行うこと。</w:t>
            </w:r>
          </w:p>
          <w:p w14:paraId="37201647" w14:textId="5599A073" w:rsidR="00940DAF" w:rsidRPr="00E93CBE" w:rsidRDefault="00940DAF" w:rsidP="009A4967">
            <w:pPr>
              <w:ind w:left="105" w:rightChars="6" w:right="13" w:hangingChars="50" w:hanging="105"/>
              <w:rPr>
                <w:rFonts w:ascii="ＭＳ Ｐゴシック" w:eastAsia="ＭＳ Ｐゴシック" w:hAnsi="ＭＳ Ｐゴシック"/>
                <w:szCs w:val="18"/>
              </w:rPr>
            </w:pPr>
            <w:r>
              <w:rPr>
                <w:rFonts w:ascii="ＭＳ Ｐゴシック" w:eastAsia="ＭＳ Ｐゴシック" w:hAnsi="ＭＳ Ｐゴシック" w:hint="eastAsia"/>
                <w:szCs w:val="18"/>
              </w:rPr>
              <w:t>・システムへの登録、プロフィール記載や</w:t>
            </w:r>
            <w:r w:rsidRPr="00E93CBE">
              <w:rPr>
                <w:rFonts w:ascii="ＭＳ Ｐゴシック" w:eastAsia="ＭＳ Ｐゴシック" w:hAnsi="ＭＳ Ｐゴシック" w:hint="eastAsia"/>
                <w:szCs w:val="18"/>
              </w:rPr>
              <w:t>面談リクエ</w:t>
            </w:r>
            <w:r>
              <w:rPr>
                <w:rFonts w:ascii="ＭＳ Ｐゴシック" w:eastAsia="ＭＳ Ｐゴシック" w:hAnsi="ＭＳ Ｐゴシック" w:hint="eastAsia"/>
                <w:szCs w:val="18"/>
              </w:rPr>
              <w:t>ストの送受信・応否等、面談成立に必要な助言や情報提供を行うこと。</w:t>
            </w:r>
          </w:p>
          <w:p w14:paraId="650376D6" w14:textId="6A85A21E" w:rsidR="00940DAF" w:rsidRPr="00E93CBE" w:rsidRDefault="00940DAF" w:rsidP="009A4967">
            <w:pPr>
              <w:ind w:left="105" w:rightChars="6" w:right="13" w:hangingChars="50" w:hanging="105"/>
              <w:rPr>
                <w:rFonts w:ascii="ＭＳ Ｐゴシック" w:eastAsia="ＭＳ Ｐゴシック" w:hAnsi="ＭＳ Ｐゴシック"/>
                <w:szCs w:val="18"/>
              </w:rPr>
            </w:pPr>
            <w:r>
              <w:rPr>
                <w:rFonts w:ascii="ＭＳ Ｐゴシック" w:eastAsia="ＭＳ Ｐゴシック" w:hAnsi="ＭＳ Ｐゴシック" w:hint="eastAsia"/>
                <w:szCs w:val="18"/>
              </w:rPr>
              <w:t>・事前申し込みに基づく面談がより多く成立するよう、イベント</w:t>
            </w:r>
            <w:r w:rsidRPr="00E93CBE">
              <w:rPr>
                <w:rFonts w:ascii="ＭＳ Ｐゴシック" w:eastAsia="ＭＳ Ｐゴシック" w:hAnsi="ＭＳ Ｐゴシック" w:hint="eastAsia"/>
                <w:szCs w:val="18"/>
              </w:rPr>
              <w:t>当日まで参加企業</w:t>
            </w:r>
            <w:r>
              <w:rPr>
                <w:rFonts w:ascii="ＭＳ Ｐゴシック" w:eastAsia="ＭＳ Ｐゴシック" w:hAnsi="ＭＳ Ｐゴシック" w:hint="eastAsia"/>
                <w:szCs w:val="18"/>
              </w:rPr>
              <w:t>を支援し、積極的な申込を行うよう働きかけるこ</w:t>
            </w:r>
            <w:r w:rsidRPr="00E93CBE">
              <w:rPr>
                <w:rFonts w:ascii="ＭＳ Ｐゴシック" w:eastAsia="ＭＳ Ｐゴシック" w:hAnsi="ＭＳ Ｐゴシック" w:hint="eastAsia"/>
                <w:szCs w:val="18"/>
              </w:rPr>
              <w:t>と。</w:t>
            </w:r>
          </w:p>
          <w:p w14:paraId="6E661DA2" w14:textId="1DFC0184" w:rsidR="00940DAF" w:rsidRDefault="00940DAF" w:rsidP="00940DAF">
            <w:pPr>
              <w:rPr>
                <w:rFonts w:ascii="ＭＳ Ｐゴシック" w:eastAsia="ＭＳ Ｐゴシック" w:hAnsi="ＭＳ Ｐゴシック"/>
                <w:szCs w:val="18"/>
              </w:rPr>
            </w:pPr>
          </w:p>
          <w:p w14:paraId="504C2F45" w14:textId="157B61DF" w:rsidR="00940DAF"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＜会場準備＞</w:t>
            </w:r>
          </w:p>
          <w:p w14:paraId="65E0B0E8" w14:textId="6B1FB8E6" w:rsidR="00940DAF" w:rsidRDefault="00500D09"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「会場構成・設備」に定める要件を満たす</w:t>
            </w:r>
            <w:r w:rsidR="00940DAF">
              <w:rPr>
                <w:rFonts w:ascii="ＭＳ Ｐゴシック" w:eastAsia="ＭＳ Ｐゴシック" w:hAnsi="ＭＳ Ｐゴシック" w:hint="eastAsia"/>
                <w:szCs w:val="18"/>
              </w:rPr>
              <w:t>会場を手配し、</w:t>
            </w:r>
            <w:r w:rsidR="00115740">
              <w:rPr>
                <w:rFonts w:ascii="ＭＳ Ｐゴシック" w:eastAsia="ＭＳ Ｐゴシック" w:hAnsi="ＭＳ Ｐゴシック" w:hint="eastAsia"/>
                <w:szCs w:val="18"/>
              </w:rPr>
              <w:t>レイアウトなどについて会場管理</w:t>
            </w:r>
            <w:r w:rsidR="00940DAF">
              <w:rPr>
                <w:rFonts w:ascii="ＭＳ Ｐゴシック" w:eastAsia="ＭＳ Ｐゴシック" w:hAnsi="ＭＳ Ｐゴシック" w:hint="eastAsia"/>
                <w:szCs w:val="18"/>
              </w:rPr>
              <w:t>者との調整を行うとともに、実施に必要な備品等を手配すること。また、必要に応じて、現地下見や</w:t>
            </w:r>
            <w:r w:rsidR="004974B5">
              <w:rPr>
                <w:rFonts w:ascii="ＭＳ Ｐゴシック" w:eastAsia="ＭＳ Ｐゴシック" w:hAnsi="ＭＳ Ｐゴシック" w:hint="eastAsia"/>
                <w:szCs w:val="18"/>
              </w:rPr>
              <w:t>会場管理</w:t>
            </w:r>
            <w:r w:rsidR="00940DAF">
              <w:rPr>
                <w:rFonts w:ascii="ＭＳ Ｐゴシック" w:eastAsia="ＭＳ Ｐゴシック" w:hAnsi="ＭＳ Ｐゴシック" w:hint="eastAsia"/>
                <w:szCs w:val="18"/>
              </w:rPr>
              <w:t>者との事前打ち合わせ</w:t>
            </w:r>
            <w:r w:rsidR="00C63763">
              <w:rPr>
                <w:rFonts w:ascii="ＭＳ Ｐゴシック" w:eastAsia="ＭＳ Ｐゴシック" w:hAnsi="ＭＳ Ｐゴシック" w:hint="eastAsia"/>
                <w:szCs w:val="18"/>
              </w:rPr>
              <w:t>を行うこと</w:t>
            </w:r>
            <w:r w:rsidR="00940DAF">
              <w:rPr>
                <w:rFonts w:ascii="ＭＳ Ｐゴシック" w:eastAsia="ＭＳ Ｐゴシック" w:hAnsi="ＭＳ Ｐゴシック" w:hint="eastAsia"/>
                <w:szCs w:val="18"/>
              </w:rPr>
              <w:t>。</w:t>
            </w:r>
          </w:p>
          <w:p w14:paraId="396663CE" w14:textId="21FF9AC1" w:rsidR="00940DAF"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また、イベント前日に備品、展示物などの搬入を含む会場の設営を行うこと。</w:t>
            </w:r>
          </w:p>
          <w:p w14:paraId="0CA3F89A" w14:textId="77777777" w:rsidR="00940DAF" w:rsidRPr="00DC339A" w:rsidRDefault="00940DAF" w:rsidP="00940DAF">
            <w:pPr>
              <w:rPr>
                <w:rFonts w:ascii="ＭＳ Ｐゴシック" w:eastAsia="ＭＳ Ｐゴシック" w:hAnsi="ＭＳ Ｐゴシック"/>
                <w:szCs w:val="18"/>
              </w:rPr>
            </w:pPr>
          </w:p>
          <w:p w14:paraId="3BC3616F" w14:textId="0C4233C0" w:rsidR="00940DAF"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＜当日運営＞</w:t>
            </w:r>
          </w:p>
          <w:p w14:paraId="3C96D4E0" w14:textId="4F303C5A" w:rsidR="00940DAF"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パートナリングカンファレンス</w:t>
            </w:r>
            <w:r w:rsidRPr="00E93CBE">
              <w:rPr>
                <w:rFonts w:ascii="ＭＳ Ｐゴシック" w:eastAsia="ＭＳ Ｐゴシック" w:hAnsi="ＭＳ Ｐゴシック" w:hint="eastAsia"/>
                <w:szCs w:val="18"/>
              </w:rPr>
              <w:t>の</w:t>
            </w:r>
            <w:r w:rsidR="004974B5">
              <w:rPr>
                <w:rFonts w:ascii="ＭＳ Ｐゴシック" w:eastAsia="ＭＳ Ｐゴシック" w:hAnsi="ＭＳ Ｐゴシック" w:hint="eastAsia"/>
                <w:szCs w:val="18"/>
              </w:rPr>
              <w:t>円滑な</w:t>
            </w:r>
            <w:r w:rsidRPr="00E93CBE">
              <w:rPr>
                <w:rFonts w:ascii="ＭＳ Ｐゴシック" w:eastAsia="ＭＳ Ｐゴシック" w:hAnsi="ＭＳ Ｐゴシック" w:hint="eastAsia"/>
                <w:szCs w:val="18"/>
              </w:rPr>
              <w:t>運営を行うこと。</w:t>
            </w:r>
            <w:r w:rsidR="000C75CF">
              <w:rPr>
                <w:rFonts w:ascii="ＭＳ Ｐゴシック" w:eastAsia="ＭＳ Ｐゴシック" w:hAnsi="ＭＳ Ｐゴシック" w:hint="eastAsia"/>
                <w:szCs w:val="18"/>
              </w:rPr>
              <w:t>なお、当日</w:t>
            </w:r>
            <w:r w:rsidR="004E54E7">
              <w:rPr>
                <w:rFonts w:ascii="ＭＳ Ｐゴシック" w:eastAsia="ＭＳ Ｐゴシック" w:hAnsi="ＭＳ Ｐゴシック" w:hint="eastAsia"/>
                <w:szCs w:val="18"/>
              </w:rPr>
              <w:t>は府及び日欧産業協力センターから６</w:t>
            </w:r>
            <w:r w:rsidR="000C75CF">
              <w:rPr>
                <w:rFonts w:ascii="ＭＳ Ｐゴシック" w:eastAsia="ＭＳ Ｐゴシック" w:hAnsi="ＭＳ Ｐゴシック" w:hint="eastAsia"/>
                <w:szCs w:val="18"/>
              </w:rPr>
              <w:t>名程度の職員を</w:t>
            </w:r>
            <w:r w:rsidR="004E54E7">
              <w:rPr>
                <w:rFonts w:ascii="ＭＳ Ｐゴシック" w:eastAsia="ＭＳ Ｐゴシック" w:hAnsi="ＭＳ Ｐゴシック" w:hint="eastAsia"/>
                <w:szCs w:val="18"/>
              </w:rPr>
              <w:t>スタッフとして</w:t>
            </w:r>
            <w:r w:rsidR="00FA07FE">
              <w:rPr>
                <w:rFonts w:ascii="ＭＳ Ｐゴシック" w:eastAsia="ＭＳ Ｐゴシック" w:hAnsi="ＭＳ Ｐゴシック" w:hint="eastAsia"/>
                <w:szCs w:val="18"/>
              </w:rPr>
              <w:t>会場</w:t>
            </w:r>
            <w:r w:rsidR="000C75CF">
              <w:rPr>
                <w:rFonts w:ascii="ＭＳ Ｐゴシック" w:eastAsia="ＭＳ Ｐゴシック" w:hAnsi="ＭＳ Ｐゴシック" w:hint="eastAsia"/>
                <w:szCs w:val="18"/>
              </w:rPr>
              <w:t>に</w:t>
            </w:r>
            <w:r w:rsidR="004E54E7">
              <w:rPr>
                <w:rFonts w:ascii="ＭＳ Ｐゴシック" w:eastAsia="ＭＳ Ｐゴシック" w:hAnsi="ＭＳ Ｐゴシック" w:hint="eastAsia"/>
                <w:szCs w:val="18"/>
              </w:rPr>
              <w:t>配置し、これらの者は参加者の誘導・質問対応等を行う。これ以外の必要な</w:t>
            </w:r>
            <w:r w:rsidR="004E54E7" w:rsidRPr="00E93CBE">
              <w:rPr>
                <w:rFonts w:ascii="ＭＳ Ｐゴシック" w:eastAsia="ＭＳ Ｐゴシック" w:hAnsi="ＭＳ Ｐゴシック" w:hint="eastAsia"/>
                <w:szCs w:val="18"/>
              </w:rPr>
              <w:t>人員の確保と配置等</w:t>
            </w:r>
            <w:r w:rsidR="004E54E7">
              <w:rPr>
                <w:rFonts w:ascii="ＭＳ Ｐゴシック" w:eastAsia="ＭＳ Ｐゴシック" w:hAnsi="ＭＳ Ｐゴシック" w:hint="eastAsia"/>
                <w:szCs w:val="18"/>
              </w:rPr>
              <w:t>については受託事業者が</w:t>
            </w:r>
            <w:r w:rsidR="004E54E7" w:rsidRPr="00E93CBE">
              <w:rPr>
                <w:rFonts w:ascii="ＭＳ Ｐゴシック" w:eastAsia="ＭＳ Ｐゴシック" w:hAnsi="ＭＳ Ｐゴシック" w:hint="eastAsia"/>
                <w:szCs w:val="18"/>
              </w:rPr>
              <w:t>行うこと。</w:t>
            </w:r>
          </w:p>
          <w:p w14:paraId="08ED5741" w14:textId="6D514140" w:rsidR="00940DAF" w:rsidRDefault="00940DAF" w:rsidP="00940DAF">
            <w:pPr>
              <w:rPr>
                <w:rFonts w:ascii="ＭＳ Ｐゴシック" w:eastAsia="ＭＳ Ｐゴシック" w:hAnsi="ＭＳ Ｐゴシック"/>
                <w:szCs w:val="21"/>
              </w:rPr>
            </w:pPr>
          </w:p>
          <w:p w14:paraId="61412564" w14:textId="7FE97559" w:rsidR="00940DAF" w:rsidRDefault="00C63763" w:rsidP="00940DAF">
            <w:pPr>
              <w:rPr>
                <w:rFonts w:ascii="ＭＳ Ｐゴシック" w:eastAsia="ＭＳ Ｐゴシック" w:hAnsi="ＭＳ Ｐゴシック"/>
                <w:szCs w:val="21"/>
              </w:rPr>
            </w:pPr>
            <w:r>
              <w:rPr>
                <w:rFonts w:ascii="ＭＳ Ｐゴシック" w:eastAsia="ＭＳ Ｐゴシック" w:hAnsi="ＭＳ Ｐゴシック" w:hint="eastAsia"/>
                <w:szCs w:val="21"/>
              </w:rPr>
              <w:t>＜フォローアップ</w:t>
            </w:r>
            <w:r w:rsidR="00940DAF">
              <w:rPr>
                <w:rFonts w:ascii="ＭＳ Ｐゴシック" w:eastAsia="ＭＳ Ｐゴシック" w:hAnsi="ＭＳ Ｐゴシック" w:hint="eastAsia"/>
                <w:szCs w:val="21"/>
              </w:rPr>
              <w:t>＞</w:t>
            </w:r>
          </w:p>
          <w:p w14:paraId="79EF079A" w14:textId="64C81CAA" w:rsidR="00940DAF" w:rsidRPr="00E93CBE" w:rsidRDefault="00940DAF" w:rsidP="00940DAF">
            <w:pPr>
              <w:rPr>
                <w:rFonts w:ascii="ＭＳ Ｐゴシック" w:eastAsia="ＭＳ Ｐゴシック" w:hAnsi="ＭＳ Ｐゴシック"/>
                <w:szCs w:val="21"/>
              </w:rPr>
            </w:pPr>
            <w:r w:rsidRPr="008D6D52">
              <w:rPr>
                <w:rFonts w:ascii="ＭＳ Ｐゴシック" w:eastAsia="ＭＳ Ｐゴシック" w:hAnsi="ＭＳ Ｐゴシック" w:hint="eastAsia"/>
                <w:szCs w:val="18"/>
              </w:rPr>
              <w:t>パートナリングカンファレンス終了後、</w:t>
            </w:r>
            <w:r>
              <w:rPr>
                <w:rFonts w:ascii="ＭＳ Ｐゴシック" w:eastAsia="ＭＳ Ｐゴシック" w:hAnsi="ＭＳ Ｐゴシック" w:hint="eastAsia"/>
                <w:szCs w:val="18"/>
              </w:rPr>
              <w:t>必要に応じて参加者からの問い合わせ等に対応するとともに、</w:t>
            </w:r>
            <w:r w:rsidRPr="008D6D52">
              <w:rPr>
                <w:rFonts w:ascii="ＭＳ Ｐゴシック" w:eastAsia="ＭＳ Ｐゴシック" w:hAnsi="ＭＳ Ｐゴシック" w:hint="eastAsia"/>
                <w:szCs w:val="18"/>
              </w:rPr>
              <w:t>参加企業へのアンケートを</w:t>
            </w:r>
            <w:r w:rsidR="004E54E7">
              <w:rPr>
                <w:rFonts w:ascii="ＭＳ Ｐゴシック" w:eastAsia="ＭＳ Ｐゴシック" w:hAnsi="ＭＳ Ｐゴシック" w:hint="eastAsia"/>
                <w:szCs w:val="18"/>
              </w:rPr>
              <w:t>実施すること。また、その結果を分析し、次年度に向けた改善策の提案と合わせて府に報告</w:t>
            </w:r>
            <w:r w:rsidRPr="008D6D52">
              <w:rPr>
                <w:rFonts w:ascii="ＭＳ Ｐゴシック" w:eastAsia="ＭＳ Ｐゴシック" w:hAnsi="ＭＳ Ｐゴシック" w:hint="eastAsia"/>
                <w:szCs w:val="18"/>
              </w:rPr>
              <w:t>すること。</w:t>
            </w:r>
          </w:p>
        </w:tc>
      </w:tr>
      <w:tr w:rsidR="00940DAF" w:rsidRPr="00E93CBE" w14:paraId="48B6C075" w14:textId="77777777" w:rsidTr="003F5CE7">
        <w:tc>
          <w:tcPr>
            <w:tcW w:w="1823" w:type="dxa"/>
            <w:tcBorders>
              <w:bottom w:val="single" w:sz="4" w:space="0" w:color="auto"/>
            </w:tcBorders>
            <w:shd w:val="clear" w:color="auto" w:fill="auto"/>
          </w:tcPr>
          <w:p w14:paraId="35CD8C14" w14:textId="6C009C11" w:rsidR="00940DAF" w:rsidRPr="00E93CBE"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連携機関</w:t>
            </w:r>
          </w:p>
        </w:tc>
        <w:tc>
          <w:tcPr>
            <w:tcW w:w="7271" w:type="dxa"/>
            <w:tcBorders>
              <w:bottom w:val="single" w:sz="4" w:space="0" w:color="auto"/>
            </w:tcBorders>
            <w:shd w:val="clear" w:color="auto" w:fill="auto"/>
          </w:tcPr>
          <w:p w14:paraId="69EB444D" w14:textId="359055F7" w:rsidR="00500D09"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本イベントは、日欧産業協力センター</w:t>
            </w:r>
            <w:r w:rsidR="004E54E7">
              <w:rPr>
                <w:rFonts w:ascii="ＭＳ Ｐゴシック" w:eastAsia="ＭＳ Ｐゴシック" w:hAnsi="ＭＳ Ｐゴシック" w:hint="eastAsia"/>
                <w:szCs w:val="18"/>
              </w:rPr>
              <w:t>と共催するほか、</w:t>
            </w:r>
            <w:r>
              <w:rPr>
                <w:rFonts w:ascii="ＭＳ Ｐゴシック" w:eastAsia="ＭＳ Ｐゴシック" w:hAnsi="ＭＳ Ｐゴシック" w:hint="eastAsia"/>
                <w:szCs w:val="18"/>
              </w:rPr>
              <w:t>府の指定する協力機関との協力により本事業の運営に当たること。主な</w:t>
            </w:r>
            <w:r w:rsidR="004E54E7">
              <w:rPr>
                <w:rFonts w:ascii="ＭＳ Ｐゴシック" w:eastAsia="ＭＳ Ｐゴシック" w:hAnsi="ＭＳ Ｐゴシック" w:hint="eastAsia"/>
                <w:szCs w:val="18"/>
              </w:rPr>
              <w:t>連携機関における役割は以下の通り。</w:t>
            </w:r>
          </w:p>
          <w:p w14:paraId="33F14C23" w14:textId="77777777" w:rsidR="004E54E7" w:rsidRDefault="004E54E7" w:rsidP="00940DAF">
            <w:pPr>
              <w:rPr>
                <w:rFonts w:ascii="ＭＳ Ｐゴシック" w:eastAsia="ＭＳ Ｐゴシック" w:hAnsi="ＭＳ Ｐゴシック"/>
                <w:szCs w:val="18"/>
              </w:rPr>
            </w:pPr>
          </w:p>
          <w:p w14:paraId="77374F07" w14:textId="5D62FA3D" w:rsidR="00940DAF" w:rsidRPr="00E93CBE"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〇日欧産業協力センター</w:t>
            </w:r>
          </w:p>
          <w:p w14:paraId="1FDFBED9" w14:textId="22177563" w:rsidR="00940DAF" w:rsidRPr="00E93CBE" w:rsidRDefault="00940DAF" w:rsidP="009A4967">
            <w:pPr>
              <w:ind w:firstLineChars="100" w:firstLine="210"/>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・EU（欧州連合）加盟国へ</w:t>
            </w:r>
            <w:r>
              <w:rPr>
                <w:rFonts w:ascii="ＭＳ Ｐゴシック" w:eastAsia="ＭＳ Ｐゴシック" w:hAnsi="ＭＳ Ｐゴシック" w:hint="eastAsia"/>
                <w:szCs w:val="18"/>
              </w:rPr>
              <w:t>のイベント開催の</w:t>
            </w:r>
            <w:r w:rsidRPr="00E93CBE">
              <w:rPr>
                <w:rFonts w:ascii="ＭＳ Ｐゴシック" w:eastAsia="ＭＳ Ｐゴシック" w:hAnsi="ＭＳ Ｐゴシック" w:hint="eastAsia"/>
                <w:szCs w:val="18"/>
              </w:rPr>
              <w:t>告知</w:t>
            </w:r>
            <w:r>
              <w:rPr>
                <w:rFonts w:ascii="ＭＳ Ｐゴシック" w:eastAsia="ＭＳ Ｐゴシック" w:hAnsi="ＭＳ Ｐゴシック" w:hint="eastAsia"/>
                <w:szCs w:val="18"/>
              </w:rPr>
              <w:t>及び参加者の募集。</w:t>
            </w:r>
          </w:p>
          <w:p w14:paraId="66CF596B" w14:textId="05003911" w:rsidR="00940DAF" w:rsidRDefault="00940DAF" w:rsidP="009A4967">
            <w:pPr>
              <w:ind w:leftChars="100" w:left="315" w:hangingChars="50" w:hanging="105"/>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w:t>
            </w:r>
            <w:r>
              <w:rPr>
                <w:rFonts w:ascii="ＭＳ Ｐゴシック" w:eastAsia="ＭＳ Ｐゴシック" w:hAnsi="ＭＳ Ｐゴシック" w:hint="eastAsia"/>
                <w:szCs w:val="18"/>
              </w:rPr>
              <w:t>参加申込み、面談予約等</w:t>
            </w:r>
            <w:r w:rsidRPr="00E93CBE">
              <w:rPr>
                <w:rFonts w:ascii="ＭＳ Ｐゴシック" w:eastAsia="ＭＳ Ｐゴシック" w:hAnsi="ＭＳ Ｐゴシック" w:hint="eastAsia"/>
                <w:szCs w:val="18"/>
              </w:rPr>
              <w:t>で使用する</w:t>
            </w:r>
            <w:r>
              <w:rPr>
                <w:rFonts w:ascii="ＭＳ Ｐゴシック" w:eastAsia="ＭＳ Ｐゴシック" w:hAnsi="ＭＳ Ｐゴシック" w:hint="eastAsia"/>
                <w:szCs w:val="18"/>
              </w:rPr>
              <w:t>オンラインマッチングシステム</w:t>
            </w:r>
            <w:r w:rsidRPr="00E93CBE">
              <w:rPr>
                <w:rFonts w:ascii="ＭＳ Ｐゴシック" w:eastAsia="ＭＳ Ｐゴシック" w:hAnsi="ＭＳ Ｐゴシック" w:hint="eastAsia"/>
                <w:szCs w:val="18"/>
              </w:rPr>
              <w:t>の作成・運営・管理</w:t>
            </w:r>
            <w:r>
              <w:rPr>
                <w:rFonts w:ascii="ＭＳ Ｐゴシック" w:eastAsia="ＭＳ Ｐゴシック" w:hAnsi="ＭＳ Ｐゴシック" w:hint="eastAsia"/>
                <w:szCs w:val="18"/>
              </w:rPr>
              <w:t>。</w:t>
            </w:r>
          </w:p>
          <w:p w14:paraId="2C490606" w14:textId="2F2CBFFD" w:rsidR="00940DAF" w:rsidRDefault="00940DAF" w:rsidP="009A4967">
            <w:pPr>
              <w:ind w:firstLineChars="100" w:firstLine="210"/>
              <w:rPr>
                <w:rFonts w:ascii="ＭＳ Ｐゴシック" w:eastAsia="ＭＳ Ｐゴシック" w:hAnsi="ＭＳ Ｐゴシック"/>
                <w:szCs w:val="18"/>
              </w:rPr>
            </w:pPr>
            <w:r>
              <w:rPr>
                <w:rFonts w:ascii="ＭＳ Ｐゴシック" w:eastAsia="ＭＳ Ｐゴシック" w:hAnsi="ＭＳ Ｐゴシック" w:hint="eastAsia"/>
                <w:szCs w:val="18"/>
              </w:rPr>
              <w:t>・マッチングシステム</w:t>
            </w:r>
            <w:r w:rsidRPr="00E93CBE">
              <w:rPr>
                <w:rFonts w:ascii="ＭＳ Ｐゴシック" w:eastAsia="ＭＳ Ｐゴシック" w:hAnsi="ＭＳ Ｐゴシック" w:hint="eastAsia"/>
                <w:szCs w:val="18"/>
              </w:rPr>
              <w:t>に関するヘルプデスク</w:t>
            </w:r>
            <w:r>
              <w:rPr>
                <w:rFonts w:ascii="ＭＳ Ｐゴシック" w:eastAsia="ＭＳ Ｐゴシック" w:hAnsi="ＭＳ Ｐゴシック" w:hint="eastAsia"/>
                <w:szCs w:val="18"/>
              </w:rPr>
              <w:t>の運営。</w:t>
            </w:r>
          </w:p>
          <w:p w14:paraId="244A02D5" w14:textId="62CE0F5F" w:rsidR="00940DAF" w:rsidRPr="00E93CBE" w:rsidRDefault="00940DAF" w:rsidP="009A4967">
            <w:pPr>
              <w:ind w:firstLineChars="100" w:firstLine="210"/>
              <w:rPr>
                <w:rFonts w:ascii="ＭＳ Ｐゴシック" w:eastAsia="ＭＳ Ｐゴシック" w:hAnsi="ＭＳ Ｐゴシック"/>
                <w:szCs w:val="18"/>
              </w:rPr>
            </w:pPr>
            <w:r>
              <w:rPr>
                <w:rFonts w:ascii="ＭＳ Ｐゴシック" w:eastAsia="ＭＳ Ｐゴシック" w:hAnsi="ＭＳ Ｐゴシック" w:hint="eastAsia"/>
                <w:szCs w:val="18"/>
              </w:rPr>
              <w:t>・主に海外からの申込の承認、質問・相談対応。</w:t>
            </w:r>
          </w:p>
          <w:p w14:paraId="0878D9CB" w14:textId="7BBAE8F1" w:rsidR="00940DAF" w:rsidRPr="00E93CBE" w:rsidRDefault="00940DAF" w:rsidP="009A4967">
            <w:pPr>
              <w:ind w:firstLineChars="100" w:firstLine="210"/>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・当日の参加証、ミーティングスケジュールの作成</w:t>
            </w:r>
            <w:r>
              <w:rPr>
                <w:rFonts w:ascii="ＭＳ Ｐゴシック" w:eastAsia="ＭＳ Ｐゴシック" w:hAnsi="ＭＳ Ｐゴシック" w:hint="eastAsia"/>
                <w:szCs w:val="18"/>
              </w:rPr>
              <w:t>。</w:t>
            </w:r>
          </w:p>
          <w:p w14:paraId="1F47EA69" w14:textId="707E3E88" w:rsidR="00940DAF" w:rsidRPr="00E93CBE" w:rsidRDefault="00940DAF" w:rsidP="009A4967">
            <w:pPr>
              <w:ind w:firstLineChars="100" w:firstLine="210"/>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・当日の海外</w:t>
            </w:r>
            <w:r>
              <w:rPr>
                <w:rFonts w:ascii="ＭＳ Ｐゴシック" w:eastAsia="ＭＳ Ｐゴシック" w:hAnsi="ＭＳ Ｐゴシック" w:hint="eastAsia"/>
                <w:szCs w:val="18"/>
              </w:rPr>
              <w:t>からの</w:t>
            </w:r>
            <w:r w:rsidRPr="00E93CBE">
              <w:rPr>
                <w:rFonts w:ascii="ＭＳ Ｐゴシック" w:eastAsia="ＭＳ Ｐゴシック" w:hAnsi="ＭＳ Ｐゴシック" w:hint="eastAsia"/>
                <w:szCs w:val="18"/>
              </w:rPr>
              <w:t>参加企業への対応</w:t>
            </w:r>
            <w:r>
              <w:rPr>
                <w:rFonts w:ascii="ＭＳ Ｐゴシック" w:eastAsia="ＭＳ Ｐゴシック" w:hAnsi="ＭＳ Ｐゴシック" w:hint="eastAsia"/>
                <w:szCs w:val="18"/>
              </w:rPr>
              <w:t>を中心とする運営業務。</w:t>
            </w:r>
          </w:p>
          <w:p w14:paraId="1EE5794A" w14:textId="6032B652" w:rsidR="00940DAF" w:rsidRDefault="00940DAF" w:rsidP="009A4967">
            <w:pPr>
              <w:ind w:firstLineChars="100" w:firstLine="210"/>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w:t>
            </w:r>
            <w:r>
              <w:rPr>
                <w:rFonts w:ascii="ＭＳ Ｐゴシック" w:eastAsia="ＭＳ Ｐゴシック" w:hAnsi="ＭＳ Ｐゴシック" w:hint="eastAsia"/>
                <w:szCs w:val="18"/>
              </w:rPr>
              <w:t>閉会後</w:t>
            </w:r>
            <w:r w:rsidRPr="00E93CBE">
              <w:rPr>
                <w:rFonts w:ascii="ＭＳ Ｐゴシック" w:eastAsia="ＭＳ Ｐゴシック" w:hAnsi="ＭＳ Ｐゴシック" w:hint="eastAsia"/>
                <w:szCs w:val="18"/>
              </w:rPr>
              <w:t>の</w:t>
            </w:r>
            <w:r>
              <w:rPr>
                <w:rFonts w:ascii="ＭＳ Ｐゴシック" w:eastAsia="ＭＳ Ｐゴシック" w:hAnsi="ＭＳ Ｐゴシック" w:hint="eastAsia"/>
                <w:szCs w:val="18"/>
              </w:rPr>
              <w:t>参加者</w:t>
            </w:r>
            <w:r w:rsidRPr="00E93CBE">
              <w:rPr>
                <w:rFonts w:ascii="ＭＳ Ｐゴシック" w:eastAsia="ＭＳ Ｐゴシック" w:hAnsi="ＭＳ Ｐゴシック" w:hint="eastAsia"/>
                <w:szCs w:val="18"/>
              </w:rPr>
              <w:t>アンケート</w:t>
            </w:r>
            <w:r>
              <w:rPr>
                <w:rFonts w:ascii="ＭＳ Ｐゴシック" w:eastAsia="ＭＳ Ｐゴシック" w:hAnsi="ＭＳ Ｐゴシック" w:hint="eastAsia"/>
                <w:szCs w:val="18"/>
              </w:rPr>
              <w:t>の実施。</w:t>
            </w:r>
          </w:p>
          <w:p w14:paraId="6E0A1611" w14:textId="77777777" w:rsidR="00940DAF" w:rsidRDefault="00940DAF" w:rsidP="00940DAF">
            <w:pPr>
              <w:rPr>
                <w:rFonts w:ascii="ＭＳ Ｐゴシック" w:eastAsia="ＭＳ Ｐゴシック" w:hAnsi="ＭＳ Ｐゴシック"/>
                <w:szCs w:val="21"/>
              </w:rPr>
            </w:pPr>
            <w:r>
              <w:rPr>
                <w:rFonts w:ascii="ＭＳ Ｐゴシック" w:eastAsia="ＭＳ Ｐゴシック" w:hAnsi="ＭＳ Ｐゴシック" w:hint="eastAsia"/>
                <w:szCs w:val="18"/>
              </w:rPr>
              <w:t>〇</w:t>
            </w:r>
            <w:r w:rsidRPr="00E93CBE">
              <w:rPr>
                <w:rFonts w:ascii="ＭＳ Ｐゴシック" w:eastAsia="ＭＳ Ｐゴシック" w:hAnsi="ＭＳ Ｐゴシック" w:hint="eastAsia"/>
                <w:szCs w:val="21"/>
              </w:rPr>
              <w:t>PMKイニシアティブ</w:t>
            </w:r>
            <w:r w:rsidRPr="00E93CBE">
              <w:rPr>
                <w:rFonts w:ascii="ＭＳ Ｐゴシック" w:eastAsia="ＭＳ Ｐゴシック" w:hAnsi="ＭＳ Ｐゴシック" w:hint="eastAsia"/>
                <w:szCs w:val="21"/>
                <w:vertAlign w:val="superscript"/>
              </w:rPr>
              <w:t>※2</w:t>
            </w:r>
          </w:p>
          <w:p w14:paraId="7130036F" w14:textId="4AE5CFBE" w:rsidR="00940DAF" w:rsidRDefault="00940DAF" w:rsidP="00940DAF">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・対象分野、ピッチ発表のテーマ、府内での参加企業募集に関する助言</w:t>
            </w:r>
          </w:p>
          <w:p w14:paraId="735FC7C6" w14:textId="6C5E90DD" w:rsidR="00940DAF" w:rsidRDefault="00940DAF" w:rsidP="00940DAF">
            <w:pPr>
              <w:rPr>
                <w:rFonts w:ascii="ＭＳ Ｐゴシック" w:eastAsia="ＭＳ Ｐゴシック" w:hAnsi="ＭＳ Ｐゴシック"/>
                <w:szCs w:val="21"/>
              </w:rPr>
            </w:pPr>
            <w:r>
              <w:rPr>
                <w:rFonts w:ascii="ＭＳ Ｐゴシック" w:eastAsia="ＭＳ Ｐゴシック" w:hAnsi="ＭＳ Ｐゴシック" w:hint="eastAsia"/>
                <w:szCs w:val="21"/>
              </w:rPr>
              <w:t>〇大阪と提携する海外クラスター</w:t>
            </w:r>
          </w:p>
          <w:p w14:paraId="21887E51" w14:textId="56CF1E36" w:rsidR="00940DAF" w:rsidRDefault="00940DAF" w:rsidP="00940DAF">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・海外での参加企業募集</w:t>
            </w:r>
          </w:p>
          <w:p w14:paraId="1FF9AEE1" w14:textId="03B98CE3" w:rsidR="00940DAF" w:rsidRPr="00F96922" w:rsidRDefault="00940DAF" w:rsidP="00940DAF">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・ピッチ発表への協力（発表者の推薦、連絡仲介）</w:t>
            </w:r>
          </w:p>
        </w:tc>
      </w:tr>
      <w:tr w:rsidR="00940DAF" w:rsidRPr="00E93CBE" w14:paraId="206DB81F" w14:textId="77777777" w:rsidTr="003F5CE7">
        <w:tc>
          <w:tcPr>
            <w:tcW w:w="1823" w:type="dxa"/>
            <w:shd w:val="clear" w:color="auto" w:fill="auto"/>
          </w:tcPr>
          <w:p w14:paraId="05025D87" w14:textId="77777777" w:rsidR="00940DAF" w:rsidRDefault="00940DAF" w:rsidP="00940DAF">
            <w:pPr>
              <w:rPr>
                <w:rFonts w:ascii="ＭＳ Ｐゴシック" w:eastAsia="ＭＳ Ｐゴシック" w:hAnsi="ＭＳ Ｐゴシック"/>
                <w:szCs w:val="18"/>
              </w:rPr>
            </w:pPr>
            <w:r w:rsidRPr="0030502E">
              <w:rPr>
                <w:rFonts w:ascii="ＭＳ Ｐゴシック" w:eastAsia="ＭＳ Ｐゴシック" w:hAnsi="ＭＳ Ｐゴシック" w:hint="eastAsia"/>
                <w:szCs w:val="18"/>
              </w:rPr>
              <w:t>運営経費</w:t>
            </w:r>
          </w:p>
          <w:p w14:paraId="47B8D29D" w14:textId="55939F83" w:rsidR="00940DAF" w:rsidRPr="00E93CBE" w:rsidRDefault="00940DAF" w:rsidP="00940DAF">
            <w:pPr>
              <w:rPr>
                <w:rFonts w:ascii="ＭＳ Ｐゴシック" w:eastAsia="ＭＳ Ｐゴシック" w:hAnsi="ＭＳ Ｐゴシック"/>
                <w:szCs w:val="18"/>
              </w:rPr>
            </w:pPr>
          </w:p>
        </w:tc>
        <w:tc>
          <w:tcPr>
            <w:tcW w:w="7271" w:type="dxa"/>
            <w:shd w:val="clear" w:color="auto" w:fill="auto"/>
          </w:tcPr>
          <w:p w14:paraId="5CA3AE37" w14:textId="05889CA9" w:rsidR="00940DAF" w:rsidRDefault="00940DAF" w:rsidP="00940DAF">
            <w:pPr>
              <w:ind w:rightChars="6" w:right="13"/>
              <w:rPr>
                <w:rFonts w:ascii="ＭＳ Ｐゴシック" w:eastAsia="ＭＳ Ｐゴシック" w:hAnsi="ＭＳ Ｐゴシック"/>
                <w:szCs w:val="18"/>
              </w:rPr>
            </w:pPr>
            <w:r>
              <w:rPr>
                <w:rFonts w:ascii="ＭＳ Ｐゴシック" w:eastAsia="ＭＳ Ｐゴシック" w:hAnsi="ＭＳ Ｐゴシック" w:hint="eastAsia"/>
                <w:szCs w:val="18"/>
              </w:rPr>
              <w:t>現地会場の手配、設営、参加者支援などの事前準備および当日の運営等に係る費用は、当該業務委託料に含む。</w:t>
            </w:r>
          </w:p>
          <w:p w14:paraId="61C37AD8" w14:textId="09EB1241" w:rsidR="000C75CF" w:rsidRDefault="00940DAF" w:rsidP="009A4967">
            <w:pPr>
              <w:ind w:left="210" w:rightChars="6" w:right="13" w:hangingChars="100" w:hanging="210"/>
              <w:rPr>
                <w:rFonts w:ascii="ＭＳ Ｐゴシック" w:eastAsia="ＭＳ Ｐゴシック" w:hAnsi="ＭＳ Ｐゴシック"/>
                <w:szCs w:val="18"/>
              </w:rPr>
            </w:pPr>
            <w:r>
              <w:rPr>
                <w:rFonts w:ascii="ＭＳ Ｐゴシック" w:eastAsia="ＭＳ Ｐゴシック" w:hAnsi="ＭＳ Ｐゴシック" w:hint="eastAsia"/>
                <w:szCs w:val="18"/>
              </w:rPr>
              <w:t>※参加申込の受付、参加者の管理、参加者同士の面談の申込等に使用する</w:t>
            </w:r>
            <w:r w:rsidRPr="009A4967">
              <w:rPr>
                <w:rFonts w:ascii="ＭＳ Ｐゴシック" w:eastAsia="ＭＳ Ｐゴシック" w:hAnsi="ＭＳ Ｐゴシック" w:hint="eastAsia"/>
                <w:szCs w:val="18"/>
              </w:rPr>
              <w:t>オンライン</w:t>
            </w:r>
            <w:r w:rsidRPr="00C75938">
              <w:rPr>
                <w:rFonts w:ascii="ＭＳ Ｐゴシック" w:eastAsia="ＭＳ Ｐゴシック" w:hAnsi="ＭＳ Ｐゴシック" w:hint="eastAsia"/>
                <w:szCs w:val="18"/>
              </w:rPr>
              <w:t>マッチングシステム</w:t>
            </w:r>
            <w:r w:rsidRPr="009A4967">
              <w:rPr>
                <w:rFonts w:ascii="ＭＳ Ｐゴシック" w:eastAsia="ＭＳ Ｐゴシック" w:hAnsi="ＭＳ Ｐゴシック" w:hint="eastAsia"/>
                <w:szCs w:val="18"/>
              </w:rPr>
              <w:t>の利用に</w:t>
            </w:r>
            <w:r w:rsidRPr="00C75938">
              <w:rPr>
                <w:rFonts w:ascii="ＭＳ Ｐゴシック" w:eastAsia="ＭＳ Ｐゴシック" w:hAnsi="ＭＳ Ｐゴシック" w:hint="eastAsia"/>
                <w:szCs w:val="18"/>
              </w:rPr>
              <w:t>かかる費用は、日欧産業協力セン</w:t>
            </w:r>
            <w:r>
              <w:rPr>
                <w:rFonts w:ascii="ＭＳ Ｐゴシック" w:eastAsia="ＭＳ Ｐゴシック" w:hAnsi="ＭＳ Ｐゴシック" w:hint="eastAsia"/>
                <w:szCs w:val="18"/>
              </w:rPr>
              <w:t>ターが負担するため、当該業務委託料に含まない。</w:t>
            </w:r>
          </w:p>
          <w:p w14:paraId="331AA661" w14:textId="14FE5C7A" w:rsidR="00940DAF" w:rsidRPr="00E93CBE" w:rsidRDefault="000C75CF" w:rsidP="009A4967">
            <w:pPr>
              <w:ind w:left="210" w:rightChars="6" w:right="13" w:hangingChars="100" w:hanging="210"/>
              <w:rPr>
                <w:rFonts w:ascii="ＭＳ Ｐゴシック" w:eastAsia="ＭＳ Ｐゴシック" w:hAnsi="ＭＳ Ｐゴシック"/>
                <w:szCs w:val="18"/>
              </w:rPr>
            </w:pPr>
            <w:r>
              <w:rPr>
                <w:rFonts w:ascii="ＭＳ Ｐゴシック" w:eastAsia="ＭＳ Ｐゴシック" w:hAnsi="ＭＳ Ｐゴシック" w:hint="eastAsia"/>
                <w:szCs w:val="18"/>
              </w:rPr>
              <w:t>※本事業の実施にあたり、</w:t>
            </w:r>
            <w:r w:rsidR="00940DAF" w:rsidRPr="00C75938">
              <w:rPr>
                <w:rFonts w:ascii="ＭＳ Ｐゴシック" w:eastAsia="ＭＳ Ｐゴシック" w:hAnsi="ＭＳ Ｐゴシック" w:hint="eastAsia"/>
                <w:szCs w:val="18"/>
              </w:rPr>
              <w:t>受託</w:t>
            </w:r>
            <w:r w:rsidR="00940DAF" w:rsidRPr="00E93CBE">
              <w:rPr>
                <w:rFonts w:ascii="ＭＳ Ｐゴシック" w:eastAsia="ＭＳ Ｐゴシック" w:hAnsi="ＭＳ Ｐゴシック" w:hint="eastAsia"/>
                <w:szCs w:val="18"/>
              </w:rPr>
              <w:t>事業者が協賛金等を募ることを妨げない。協賛金等が発生する場合は、事前に府へ</w:t>
            </w:r>
            <w:r>
              <w:rPr>
                <w:rFonts w:ascii="ＭＳ Ｐゴシック" w:eastAsia="ＭＳ Ｐゴシック" w:hAnsi="ＭＳ Ｐゴシック" w:hint="eastAsia"/>
                <w:szCs w:val="18"/>
              </w:rPr>
              <w:t>報告</w:t>
            </w:r>
            <w:r w:rsidR="00940DAF" w:rsidRPr="00E93CBE">
              <w:rPr>
                <w:rFonts w:ascii="ＭＳ Ｐゴシック" w:eastAsia="ＭＳ Ｐゴシック" w:hAnsi="ＭＳ Ｐゴシック" w:hint="eastAsia"/>
                <w:szCs w:val="18"/>
              </w:rPr>
              <w:t>するとともに、</w:t>
            </w:r>
            <w:r>
              <w:rPr>
                <w:rFonts w:ascii="ＭＳ Ｐゴシック" w:eastAsia="ＭＳ Ｐゴシック" w:hAnsi="ＭＳ Ｐゴシック" w:hint="eastAsia"/>
                <w:szCs w:val="18"/>
              </w:rPr>
              <w:t>後日</w:t>
            </w:r>
            <w:r w:rsidR="00940DAF" w:rsidRPr="00E93CBE">
              <w:rPr>
                <w:rFonts w:ascii="ＭＳ Ｐゴシック" w:eastAsia="ＭＳ Ｐゴシック" w:hAnsi="ＭＳ Ｐゴシック" w:hint="eastAsia"/>
                <w:szCs w:val="18"/>
              </w:rPr>
              <w:t>府へ収支報告書を提出すること。</w:t>
            </w:r>
          </w:p>
        </w:tc>
      </w:tr>
      <w:tr w:rsidR="00940DAF" w:rsidRPr="00E93CBE" w14:paraId="176C21B8" w14:textId="77777777" w:rsidTr="003F5CE7">
        <w:tc>
          <w:tcPr>
            <w:tcW w:w="1823" w:type="dxa"/>
            <w:shd w:val="clear" w:color="auto" w:fill="auto"/>
          </w:tcPr>
          <w:p w14:paraId="37B000B6" w14:textId="7B6FEAD3" w:rsidR="00940DAF" w:rsidRPr="00E93CBE" w:rsidRDefault="004E54E7">
            <w:pPr>
              <w:rPr>
                <w:rFonts w:ascii="ＭＳ Ｐゴシック" w:eastAsia="ＭＳ Ｐゴシック" w:hAnsi="ＭＳ Ｐゴシック"/>
                <w:szCs w:val="18"/>
              </w:rPr>
            </w:pPr>
            <w:r>
              <w:rPr>
                <w:rFonts w:ascii="ＭＳ Ｐゴシック" w:eastAsia="ＭＳ Ｐゴシック" w:hAnsi="ＭＳ Ｐゴシック" w:hint="eastAsia"/>
                <w:szCs w:val="18"/>
              </w:rPr>
              <w:t>簡易</w:t>
            </w:r>
            <w:r w:rsidR="00940DAF" w:rsidRPr="00E93CBE">
              <w:rPr>
                <w:rFonts w:ascii="ＭＳ Ｐゴシック" w:eastAsia="ＭＳ Ｐゴシック" w:hAnsi="ＭＳ Ｐゴシック" w:hint="eastAsia"/>
                <w:szCs w:val="18"/>
              </w:rPr>
              <w:t>報告</w:t>
            </w:r>
          </w:p>
        </w:tc>
        <w:tc>
          <w:tcPr>
            <w:tcW w:w="7271" w:type="dxa"/>
            <w:shd w:val="clear" w:color="auto" w:fill="auto"/>
          </w:tcPr>
          <w:p w14:paraId="761825B9" w14:textId="00075266" w:rsidR="00940DAF" w:rsidRPr="008D6D52" w:rsidRDefault="004E54E7">
            <w:pPr>
              <w:rPr>
                <w:rFonts w:ascii="ＭＳ Ｐゴシック" w:eastAsia="ＭＳ Ｐゴシック" w:hAnsi="ＭＳ Ｐゴシック"/>
                <w:szCs w:val="18"/>
              </w:rPr>
            </w:pPr>
            <w:r w:rsidRPr="008D6D52">
              <w:rPr>
                <w:rFonts w:ascii="ＭＳ Ｐゴシック" w:eastAsia="ＭＳ Ｐゴシック" w:hAnsi="ＭＳ Ｐゴシック" w:hint="eastAsia"/>
                <w:szCs w:val="18"/>
              </w:rPr>
              <w:t>パートナリングカンファレンス終了後1か月以内に</w:t>
            </w:r>
            <w:r>
              <w:rPr>
                <w:rFonts w:ascii="ＭＳ Ｐゴシック" w:eastAsia="ＭＳ Ｐゴシック" w:hAnsi="ＭＳ Ｐゴシック" w:hint="eastAsia"/>
                <w:szCs w:val="18"/>
              </w:rPr>
              <w:t>、当日の実施状況（参加者数や会場の様子等）を簡易報告書として</w:t>
            </w:r>
            <w:r w:rsidR="00940DAF" w:rsidRPr="008D6D52">
              <w:rPr>
                <w:rFonts w:ascii="ＭＳ Ｐゴシック" w:eastAsia="ＭＳ Ｐゴシック" w:hAnsi="ＭＳ Ｐゴシック" w:hint="eastAsia"/>
                <w:szCs w:val="18"/>
              </w:rPr>
              <w:t>府に</w:t>
            </w:r>
            <w:r w:rsidR="00940DAF">
              <w:rPr>
                <w:rFonts w:ascii="ＭＳ Ｐゴシック" w:eastAsia="ＭＳ Ｐゴシック" w:hAnsi="ＭＳ Ｐゴシック" w:hint="eastAsia"/>
                <w:szCs w:val="18"/>
              </w:rPr>
              <w:t>提出</w:t>
            </w:r>
            <w:r>
              <w:rPr>
                <w:rFonts w:ascii="ＭＳ Ｐゴシック" w:eastAsia="ＭＳ Ｐゴシック" w:hAnsi="ＭＳ Ｐゴシック" w:hint="eastAsia"/>
                <w:szCs w:val="18"/>
              </w:rPr>
              <w:t>すること。</w:t>
            </w:r>
          </w:p>
        </w:tc>
      </w:tr>
      <w:tr w:rsidR="00940DAF" w:rsidRPr="00E93CBE" w14:paraId="2BBE978E" w14:textId="77777777" w:rsidTr="003F5CE7">
        <w:tc>
          <w:tcPr>
            <w:tcW w:w="1823" w:type="dxa"/>
            <w:shd w:val="clear" w:color="auto" w:fill="auto"/>
          </w:tcPr>
          <w:p w14:paraId="46F8F4EA" w14:textId="18013A63" w:rsidR="00940DAF" w:rsidRPr="00E93CBE" w:rsidRDefault="00940DAF" w:rsidP="00940DAF">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新型コロナウイルス感染症にかかる対策</w:t>
            </w:r>
          </w:p>
        </w:tc>
        <w:tc>
          <w:tcPr>
            <w:tcW w:w="7271" w:type="dxa"/>
            <w:shd w:val="clear" w:color="auto" w:fill="auto"/>
          </w:tcPr>
          <w:p w14:paraId="4239FEEA" w14:textId="77777777" w:rsidR="00940DAF" w:rsidRDefault="00940DAF" w:rsidP="00940DAF">
            <w:pPr>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本パートナリングカンファレンスの企画・実施にあたり、新型コロナウイルス感染症対策推進室（内閣官房）ウェブサイトに掲載されている業種ごとの感染拡大予防ガイドライン（業種別ガイドライン）を遵守し、適切な新型コロナウイルス感染予防対策を講じること。</w:t>
            </w:r>
          </w:p>
          <w:p w14:paraId="0229B140" w14:textId="6FBCBA46" w:rsidR="00940DAF" w:rsidRPr="00E93CBE" w:rsidRDefault="00940DAF" w:rsidP="00940DAF">
            <w:pPr>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また、法令に基づく上陸拒否、海外企業やクラスターミッション参加状況等により、海外企業の大阪での参加が困難であると府が判断した場合は、</w:t>
            </w:r>
            <w:r>
              <w:rPr>
                <w:rFonts w:ascii="ＭＳ Ｐゴシック" w:eastAsia="ＭＳ Ｐゴシック" w:hAnsi="ＭＳ Ｐゴシック" w:hint="eastAsia"/>
                <w:szCs w:val="21"/>
              </w:rPr>
              <w:t>現地開催を中止し、オンライン開催のみとする。なお、この場合においては、変更契約を締結することとする。</w:t>
            </w:r>
          </w:p>
          <w:p w14:paraId="70B6350C" w14:textId="77777777" w:rsidR="00940DAF" w:rsidRDefault="00940DAF" w:rsidP="00940DAF">
            <w:pPr>
              <w:rPr>
                <w:rFonts w:ascii="ＭＳ Ｐゴシック" w:eastAsia="ＭＳ Ｐゴシック" w:hAnsi="ＭＳ Ｐゴシック"/>
                <w:szCs w:val="21"/>
              </w:rPr>
            </w:pPr>
          </w:p>
          <w:p w14:paraId="14818A17" w14:textId="44970561" w:rsidR="00940DAF" w:rsidRPr="00E93CBE" w:rsidRDefault="00940DAF" w:rsidP="00940DAF">
            <w:pPr>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＜参考＞</w:t>
            </w:r>
          </w:p>
          <w:p w14:paraId="489B63C8" w14:textId="0157AF65" w:rsidR="00940DAF" w:rsidRPr="00E93CBE" w:rsidRDefault="00940DAF" w:rsidP="009A4967">
            <w:pPr>
              <w:ind w:left="105" w:hangingChars="50" w:hanging="105"/>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・展示会業界におけるCOVID-19感染拡大予防ガイドライン（一般社団法人</w:t>
            </w:r>
            <w:r>
              <w:rPr>
                <w:rFonts w:ascii="ＭＳ Ｐゴシック" w:eastAsia="ＭＳ Ｐゴシック" w:hAnsi="ＭＳ Ｐゴシック" w:hint="eastAsia"/>
                <w:szCs w:val="21"/>
              </w:rPr>
              <w:t xml:space="preserve">　</w:t>
            </w:r>
            <w:r w:rsidRPr="00E93CBE">
              <w:rPr>
                <w:rFonts w:ascii="ＭＳ Ｐゴシック" w:eastAsia="ＭＳ Ｐゴシック" w:hAnsi="ＭＳ Ｐゴシック" w:hint="eastAsia"/>
                <w:szCs w:val="21"/>
              </w:rPr>
              <w:t xml:space="preserve">　日本展示会協会）</w:t>
            </w:r>
          </w:p>
          <w:p w14:paraId="0C4FCED2" w14:textId="77777777" w:rsidR="00940DAF" w:rsidRPr="00E93CBE" w:rsidRDefault="00940DAF" w:rsidP="009A4967">
            <w:pPr>
              <w:ind w:left="105" w:hangingChars="50" w:hanging="105"/>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・新型コロナウイルス感染症禍におけるMICE開催のためのガイドライン（一般社団法人　日本コンベンション協会）</w:t>
            </w:r>
          </w:p>
          <w:p w14:paraId="57D89AFC" w14:textId="03C2E4CF" w:rsidR="00940DAF" w:rsidRPr="00F96922" w:rsidRDefault="00940DAF" w:rsidP="00940DAF">
            <w:pPr>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・新型コロナウイルス感染症に関する水際対策の強化に係る措置（外務省）</w:t>
            </w:r>
          </w:p>
        </w:tc>
      </w:tr>
    </w:tbl>
    <w:p w14:paraId="34D9F5DA" w14:textId="1C68D844" w:rsidR="003B50F0" w:rsidRDefault="003B50F0" w:rsidP="003516EC">
      <w:pPr>
        <w:rPr>
          <w:rFonts w:ascii="ＭＳ Ｐゴシック" w:eastAsia="ＭＳ Ｐゴシック" w:hAnsi="ＭＳ Ｐゴシック"/>
          <w:szCs w:val="21"/>
        </w:rPr>
      </w:pPr>
    </w:p>
    <w:p w14:paraId="7D3D6F95" w14:textId="77777777" w:rsidR="00D33FE2" w:rsidRPr="00E93CBE" w:rsidRDefault="00D33FE2" w:rsidP="003516EC">
      <w:pPr>
        <w:rPr>
          <w:rFonts w:ascii="ＭＳ Ｐゴシック" w:eastAsia="ＭＳ Ｐゴシック" w:hAnsi="ＭＳ Ｐゴシック"/>
          <w:szCs w:val="21"/>
        </w:rPr>
      </w:pPr>
    </w:p>
    <w:p w14:paraId="0A163584" w14:textId="687DE615" w:rsidR="005D599C" w:rsidRPr="00E93CBE" w:rsidRDefault="00F96922" w:rsidP="00913013">
      <w:pPr>
        <w:ind w:firstLineChars="200" w:firstLine="420"/>
        <w:rPr>
          <w:rFonts w:ascii="ＭＳ Ｐゴシック" w:eastAsia="ＭＳ Ｐゴシック" w:hAnsi="ＭＳ Ｐゴシック"/>
          <w:szCs w:val="18"/>
        </w:rPr>
      </w:pPr>
      <w:r>
        <w:rPr>
          <w:rFonts w:ascii="ＭＳ Ｐゴシック" w:eastAsia="ＭＳ Ｐゴシック" w:hAnsi="ＭＳ Ｐゴシック" w:hint="eastAsia"/>
          <w:szCs w:val="21"/>
        </w:rPr>
        <w:t>＜</w:t>
      </w:r>
      <w:r w:rsidR="00C94A75" w:rsidRPr="00E93CBE">
        <w:rPr>
          <w:rFonts w:ascii="ＭＳ Ｐゴシック" w:eastAsia="ＭＳ Ｐゴシック" w:hAnsi="ＭＳ Ｐゴシック" w:hint="eastAsia"/>
          <w:szCs w:val="18"/>
        </w:rPr>
        <w:t>②オンライン</w:t>
      </w:r>
      <w:r w:rsidR="00913013" w:rsidRPr="00E93CBE">
        <w:rPr>
          <w:rFonts w:ascii="ＭＳ Ｐゴシック" w:eastAsia="ＭＳ Ｐゴシック" w:hAnsi="ＭＳ Ｐゴシック" w:hint="eastAsia"/>
          <w:szCs w:val="18"/>
        </w:rPr>
        <w:t>開催の実施内容</w:t>
      </w:r>
      <w:r>
        <w:rPr>
          <w:rFonts w:ascii="ＭＳ Ｐゴシック" w:eastAsia="ＭＳ Ｐゴシック" w:hAnsi="ＭＳ Ｐゴシック" w:hint="eastAsia"/>
          <w:szCs w:val="1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7271"/>
      </w:tblGrid>
      <w:tr w:rsidR="00940DAF" w:rsidRPr="00E93CBE" w14:paraId="1E2141E3" w14:textId="77777777" w:rsidTr="00C94A75">
        <w:tc>
          <w:tcPr>
            <w:tcW w:w="1823" w:type="dxa"/>
            <w:shd w:val="clear" w:color="auto" w:fill="auto"/>
          </w:tcPr>
          <w:p w14:paraId="6F8D5A1E" w14:textId="6A35F00A" w:rsidR="00940DAF" w:rsidRDefault="00940DAF" w:rsidP="00940DAF">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開催日</w:t>
            </w:r>
          </w:p>
        </w:tc>
        <w:tc>
          <w:tcPr>
            <w:tcW w:w="7271" w:type="dxa"/>
            <w:shd w:val="clear" w:color="auto" w:fill="auto"/>
          </w:tcPr>
          <w:p w14:paraId="1CC71FF2" w14:textId="65DF62DD" w:rsidR="00940DAF" w:rsidRDefault="00940DAF" w:rsidP="00E264D6">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202</w:t>
            </w:r>
            <w:r w:rsidR="00E264D6">
              <w:rPr>
                <w:rFonts w:ascii="ＭＳ Ｐゴシック" w:eastAsia="ＭＳ Ｐゴシック" w:hAnsi="ＭＳ Ｐゴシック" w:hint="eastAsia"/>
                <w:szCs w:val="18"/>
              </w:rPr>
              <w:t>3</w:t>
            </w:r>
            <w:r w:rsidRPr="00E93CBE">
              <w:rPr>
                <w:rFonts w:ascii="ＭＳ Ｐゴシック" w:eastAsia="ＭＳ Ｐゴシック" w:hAnsi="ＭＳ Ｐゴシック" w:hint="eastAsia"/>
                <w:szCs w:val="18"/>
              </w:rPr>
              <w:t>年9月</w:t>
            </w:r>
            <w:r w:rsidRPr="00E93CBE">
              <w:rPr>
                <w:rFonts w:ascii="ＭＳ Ｐゴシック" w:eastAsia="ＭＳ Ｐゴシック" w:hAnsi="ＭＳ Ｐゴシック"/>
                <w:szCs w:val="18"/>
              </w:rPr>
              <w:t>2</w:t>
            </w:r>
            <w:r>
              <w:rPr>
                <w:rFonts w:ascii="ＭＳ Ｐゴシック" w:eastAsia="ＭＳ Ｐゴシック" w:hAnsi="ＭＳ Ｐゴシック"/>
                <w:szCs w:val="18"/>
              </w:rPr>
              <w:t>5</w:t>
            </w:r>
            <w:r w:rsidRPr="00E93CBE">
              <w:rPr>
                <w:rFonts w:ascii="ＭＳ Ｐゴシック" w:eastAsia="ＭＳ Ｐゴシック" w:hAnsi="ＭＳ Ｐゴシック" w:hint="eastAsia"/>
                <w:szCs w:val="18"/>
              </w:rPr>
              <w:t>日（月）から</w:t>
            </w:r>
            <w:r w:rsidRPr="00E93CBE">
              <w:rPr>
                <w:rFonts w:ascii="ＭＳ Ｐゴシック" w:eastAsia="ＭＳ Ｐゴシック" w:hAnsi="ＭＳ Ｐゴシック"/>
                <w:szCs w:val="18"/>
              </w:rPr>
              <w:t>29</w:t>
            </w:r>
            <w:r w:rsidRPr="00E93CBE">
              <w:rPr>
                <w:rFonts w:ascii="ＭＳ Ｐゴシック" w:eastAsia="ＭＳ Ｐゴシック" w:hAnsi="ＭＳ Ｐゴシック" w:hint="eastAsia"/>
                <w:szCs w:val="18"/>
              </w:rPr>
              <w:t>日（</w:t>
            </w:r>
            <w:r>
              <w:rPr>
                <w:rFonts w:ascii="ＭＳ Ｐゴシック" w:eastAsia="ＭＳ Ｐゴシック" w:hAnsi="ＭＳ Ｐゴシック" w:hint="eastAsia"/>
                <w:szCs w:val="18"/>
              </w:rPr>
              <w:t>金</w:t>
            </w:r>
            <w:r w:rsidRPr="00E93CBE">
              <w:rPr>
                <w:rFonts w:ascii="ＭＳ Ｐゴシック" w:eastAsia="ＭＳ Ｐゴシック" w:hAnsi="ＭＳ Ｐゴシック" w:hint="eastAsia"/>
                <w:szCs w:val="18"/>
              </w:rPr>
              <w:t>）</w:t>
            </w:r>
            <w:r>
              <w:rPr>
                <w:rFonts w:ascii="ＭＳ Ｐゴシック" w:eastAsia="ＭＳ Ｐゴシック" w:hAnsi="ＭＳ Ｐゴシック" w:hint="eastAsia"/>
                <w:szCs w:val="18"/>
              </w:rPr>
              <w:t>、1</w:t>
            </w:r>
            <w:r>
              <w:rPr>
                <w:rFonts w:ascii="ＭＳ Ｐゴシック" w:eastAsia="ＭＳ Ｐゴシック" w:hAnsi="ＭＳ Ｐゴシック"/>
                <w:szCs w:val="18"/>
              </w:rPr>
              <w:t>0</w:t>
            </w:r>
            <w:r>
              <w:rPr>
                <w:rFonts w:ascii="ＭＳ Ｐゴシック" w:eastAsia="ＭＳ Ｐゴシック" w:hAnsi="ＭＳ Ｐゴシック" w:hint="eastAsia"/>
                <w:szCs w:val="18"/>
              </w:rPr>
              <w:t>月1</w:t>
            </w:r>
            <w:r>
              <w:rPr>
                <w:rFonts w:ascii="ＭＳ Ｐゴシック" w:eastAsia="ＭＳ Ｐゴシック" w:hAnsi="ＭＳ Ｐゴシック"/>
                <w:szCs w:val="18"/>
              </w:rPr>
              <w:t>1</w:t>
            </w:r>
            <w:r>
              <w:rPr>
                <w:rFonts w:ascii="ＭＳ Ｐゴシック" w:eastAsia="ＭＳ Ｐゴシック" w:hAnsi="ＭＳ Ｐゴシック" w:hint="eastAsia"/>
                <w:szCs w:val="18"/>
              </w:rPr>
              <w:t>日（水）から2</w:t>
            </w:r>
            <w:r>
              <w:rPr>
                <w:rFonts w:ascii="ＭＳ Ｐゴシック" w:eastAsia="ＭＳ Ｐゴシック" w:hAnsi="ＭＳ Ｐゴシック"/>
                <w:szCs w:val="18"/>
              </w:rPr>
              <w:t>0</w:t>
            </w:r>
            <w:r>
              <w:rPr>
                <w:rFonts w:ascii="ＭＳ Ｐゴシック" w:eastAsia="ＭＳ Ｐゴシック" w:hAnsi="ＭＳ Ｐゴシック" w:hint="eastAsia"/>
                <w:szCs w:val="18"/>
              </w:rPr>
              <w:t>日（金）</w:t>
            </w:r>
            <w:r w:rsidRPr="00E93CBE">
              <w:rPr>
                <w:rFonts w:ascii="ＭＳ Ｐゴシック" w:eastAsia="ＭＳ Ｐゴシック" w:hAnsi="ＭＳ Ｐゴシック" w:hint="eastAsia"/>
                <w:szCs w:val="18"/>
              </w:rPr>
              <w:t>を予定</w:t>
            </w:r>
          </w:p>
        </w:tc>
      </w:tr>
      <w:tr w:rsidR="00940DAF" w:rsidRPr="00E93CBE" w14:paraId="5462882B" w14:textId="77777777" w:rsidTr="00C94A75">
        <w:tc>
          <w:tcPr>
            <w:tcW w:w="1823" w:type="dxa"/>
            <w:shd w:val="clear" w:color="auto" w:fill="auto"/>
          </w:tcPr>
          <w:p w14:paraId="1A62A605" w14:textId="6DC2F3B2" w:rsidR="00940DAF" w:rsidRPr="00E93CBE" w:rsidRDefault="00940DAF" w:rsidP="00940DAF">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開催方法</w:t>
            </w:r>
          </w:p>
        </w:tc>
        <w:tc>
          <w:tcPr>
            <w:tcW w:w="7271" w:type="dxa"/>
            <w:shd w:val="clear" w:color="auto" w:fill="auto"/>
          </w:tcPr>
          <w:p w14:paraId="5587C377" w14:textId="6B0BE973" w:rsidR="00940DAF" w:rsidRDefault="00940DAF" w:rsidP="00940DAF">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日欧産業協力センターが</w:t>
            </w:r>
            <w:r>
              <w:rPr>
                <w:rFonts w:ascii="ＭＳ Ｐゴシック" w:eastAsia="ＭＳ Ｐゴシック" w:hAnsi="ＭＳ Ｐゴシック" w:hint="eastAsia"/>
                <w:szCs w:val="18"/>
              </w:rPr>
              <w:t>提供</w:t>
            </w:r>
            <w:r w:rsidRPr="00E93CBE">
              <w:rPr>
                <w:rFonts w:ascii="ＭＳ Ｐゴシック" w:eastAsia="ＭＳ Ｐゴシック" w:hAnsi="ＭＳ Ｐゴシック" w:hint="eastAsia"/>
                <w:szCs w:val="18"/>
              </w:rPr>
              <w:t>するマッチングシステムを使用すること。</w:t>
            </w:r>
          </w:p>
        </w:tc>
      </w:tr>
      <w:tr w:rsidR="00940DAF" w:rsidRPr="00E93CBE" w14:paraId="70973687" w14:textId="77777777" w:rsidTr="00C94A75">
        <w:tc>
          <w:tcPr>
            <w:tcW w:w="1823" w:type="dxa"/>
            <w:shd w:val="clear" w:color="auto" w:fill="auto"/>
          </w:tcPr>
          <w:p w14:paraId="011AD8CC" w14:textId="77777777" w:rsidR="00940DAF" w:rsidRPr="00E93CBE" w:rsidRDefault="00940DAF" w:rsidP="00940DAF">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配信会場・設備</w:t>
            </w:r>
          </w:p>
          <w:p w14:paraId="05323313" w14:textId="77777777" w:rsidR="00940DAF" w:rsidRDefault="00940DAF" w:rsidP="00940DAF">
            <w:pPr>
              <w:rPr>
                <w:rFonts w:ascii="ＭＳ Ｐゴシック" w:eastAsia="ＭＳ Ｐゴシック" w:hAnsi="ＭＳ Ｐゴシック"/>
                <w:szCs w:val="18"/>
              </w:rPr>
            </w:pPr>
          </w:p>
        </w:tc>
        <w:tc>
          <w:tcPr>
            <w:tcW w:w="7271" w:type="dxa"/>
            <w:shd w:val="clear" w:color="auto" w:fill="auto"/>
          </w:tcPr>
          <w:p w14:paraId="71DE19F8" w14:textId="7DFBBA6F" w:rsidR="00940DAF"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オンライン</w:t>
            </w:r>
            <w:r w:rsidRPr="00E93CBE">
              <w:rPr>
                <w:rFonts w:ascii="ＭＳ Ｐゴシック" w:eastAsia="ＭＳ Ｐゴシック" w:hAnsi="ＭＳ Ｐゴシック" w:hint="eastAsia"/>
                <w:szCs w:val="18"/>
              </w:rPr>
              <w:t>プレゼンテーション</w:t>
            </w:r>
            <w:r>
              <w:rPr>
                <w:rFonts w:ascii="ＭＳ Ｐゴシック" w:eastAsia="ＭＳ Ｐゴシック" w:hAnsi="ＭＳ Ｐゴシック" w:hint="eastAsia"/>
                <w:szCs w:val="18"/>
              </w:rPr>
              <w:t>の配信</w:t>
            </w:r>
            <w:r w:rsidRPr="00E93CBE">
              <w:rPr>
                <w:rFonts w:ascii="ＭＳ Ｐゴシック" w:eastAsia="ＭＳ Ｐゴシック" w:hAnsi="ＭＳ Ｐゴシック" w:hint="eastAsia"/>
                <w:szCs w:val="18"/>
              </w:rPr>
              <w:t>を</w:t>
            </w:r>
            <w:r>
              <w:rPr>
                <w:rFonts w:ascii="ＭＳ Ｐゴシック" w:eastAsia="ＭＳ Ｐゴシック" w:hAnsi="ＭＳ Ｐゴシック" w:hint="eastAsia"/>
                <w:szCs w:val="18"/>
              </w:rPr>
              <w:t>行うため、安定した</w:t>
            </w:r>
            <w:r w:rsidRPr="00E93CBE">
              <w:rPr>
                <w:rFonts w:ascii="ＭＳ Ｐゴシック" w:eastAsia="ＭＳ Ｐゴシック" w:hAnsi="ＭＳ Ｐゴシック" w:hint="eastAsia"/>
                <w:szCs w:val="18"/>
              </w:rPr>
              <w:t>インターネット接続が可能な会場・設備を用意すること</w:t>
            </w:r>
            <w:r>
              <w:rPr>
                <w:rFonts w:ascii="ＭＳ Ｐゴシック" w:eastAsia="ＭＳ Ｐゴシック" w:hAnsi="ＭＳ Ｐゴシック" w:hint="eastAsia"/>
                <w:szCs w:val="18"/>
              </w:rPr>
              <w:t>。</w:t>
            </w:r>
          </w:p>
        </w:tc>
      </w:tr>
      <w:tr w:rsidR="00940DAF" w:rsidRPr="00E93CBE" w14:paraId="41614402" w14:textId="77777777" w:rsidTr="00C94A75">
        <w:tc>
          <w:tcPr>
            <w:tcW w:w="1823" w:type="dxa"/>
            <w:shd w:val="clear" w:color="auto" w:fill="auto"/>
          </w:tcPr>
          <w:p w14:paraId="5FC994F3" w14:textId="388AEF0E" w:rsidR="00940DAF" w:rsidRPr="00E93CBE"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開催</w:t>
            </w:r>
            <w:r w:rsidRPr="00E93CBE">
              <w:rPr>
                <w:rFonts w:ascii="ＭＳ Ｐゴシック" w:eastAsia="ＭＳ Ｐゴシック" w:hAnsi="ＭＳ Ｐゴシック" w:hint="eastAsia"/>
                <w:szCs w:val="18"/>
              </w:rPr>
              <w:t>内容</w:t>
            </w:r>
          </w:p>
        </w:tc>
        <w:tc>
          <w:tcPr>
            <w:tcW w:w="7271" w:type="dxa"/>
            <w:shd w:val="clear" w:color="auto" w:fill="auto"/>
          </w:tcPr>
          <w:p w14:paraId="4501AB66" w14:textId="5E9E68E7" w:rsidR="00940DAF"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予定している実施内容は以下の通り。</w:t>
            </w:r>
          </w:p>
          <w:p w14:paraId="6C19548C" w14:textId="7F5266F8" w:rsidR="00940DAF" w:rsidRDefault="002C2AE9"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 xml:space="preserve">　ⅰ．</w:t>
            </w:r>
            <w:r w:rsidR="00940DAF">
              <w:rPr>
                <w:rFonts w:ascii="ＭＳ Ｐゴシック" w:eastAsia="ＭＳ Ｐゴシック" w:hAnsi="ＭＳ Ｐゴシック" w:hint="eastAsia"/>
                <w:szCs w:val="18"/>
              </w:rPr>
              <w:t>参加企業同士の個別オンライン面談（パートナリング）</w:t>
            </w:r>
          </w:p>
          <w:p w14:paraId="22CD7FAA" w14:textId="1FEBD3FF" w:rsidR="00940DAF" w:rsidRDefault="002C2AE9"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 xml:space="preserve">　ⅱ．</w:t>
            </w:r>
            <w:r w:rsidR="00940DAF">
              <w:rPr>
                <w:rFonts w:ascii="ＭＳ Ｐゴシック" w:eastAsia="ＭＳ Ｐゴシック" w:hAnsi="ＭＳ Ｐゴシック" w:hint="eastAsia"/>
                <w:szCs w:val="18"/>
              </w:rPr>
              <w:t>参加クラスター等によるオンラインプレゼンテーション</w:t>
            </w:r>
          </w:p>
          <w:p w14:paraId="124E226E" w14:textId="77777777" w:rsidR="00940DAF" w:rsidRDefault="00940DAF" w:rsidP="00940DAF">
            <w:pPr>
              <w:rPr>
                <w:rFonts w:ascii="ＭＳ Ｐゴシック" w:eastAsia="ＭＳ Ｐゴシック" w:hAnsi="ＭＳ Ｐゴシック"/>
                <w:szCs w:val="18"/>
              </w:rPr>
            </w:pPr>
          </w:p>
          <w:p w14:paraId="53641407" w14:textId="2112CBB7" w:rsidR="00940DAF" w:rsidRPr="00E93CBE" w:rsidRDefault="00160CC0" w:rsidP="009A4967">
            <w:pPr>
              <w:rPr>
                <w:rFonts w:ascii="ＭＳ Ｐゴシック" w:eastAsia="ＭＳ Ｐゴシック" w:hAnsi="ＭＳ Ｐゴシック"/>
                <w:szCs w:val="18"/>
              </w:rPr>
            </w:pPr>
            <w:r>
              <w:rPr>
                <w:rFonts w:ascii="ＭＳ Ｐゴシック" w:eastAsia="ＭＳ Ｐゴシック" w:hAnsi="ＭＳ Ｐゴシック" w:hint="eastAsia"/>
                <w:szCs w:val="18"/>
              </w:rPr>
              <w:t>オンライン開催も、①現地開催と同様に</w:t>
            </w:r>
            <w:r w:rsidRPr="00E93CBE">
              <w:rPr>
                <w:rFonts w:ascii="ＭＳ Ｐゴシック" w:eastAsia="ＭＳ Ｐゴシック" w:hAnsi="ＭＳ Ｐゴシック" w:hint="eastAsia"/>
                <w:szCs w:val="18"/>
              </w:rPr>
              <w:t>日欧産業協力センター</w:t>
            </w:r>
            <w:r>
              <w:rPr>
                <w:rFonts w:ascii="ＭＳ Ｐゴシック" w:eastAsia="ＭＳ Ｐゴシック" w:hAnsi="ＭＳ Ｐゴシック" w:hint="eastAsia"/>
                <w:szCs w:val="18"/>
              </w:rPr>
              <w:t>との共催により実施される。ま</w:t>
            </w:r>
            <w:r w:rsidR="00940DAF">
              <w:rPr>
                <w:rFonts w:ascii="ＭＳ Ｐゴシック" w:eastAsia="ＭＳ Ｐゴシック" w:hAnsi="ＭＳ Ｐゴシック" w:hint="eastAsia"/>
                <w:szCs w:val="21"/>
              </w:rPr>
              <w:t>た、必要に応じて</w:t>
            </w:r>
            <w:r w:rsidR="00940DAF" w:rsidRPr="00E93CBE">
              <w:rPr>
                <w:rFonts w:ascii="ＭＳ Ｐゴシック" w:eastAsia="ＭＳ Ｐゴシック" w:hAnsi="ＭＳ Ｐゴシック" w:hint="eastAsia"/>
                <w:szCs w:val="21"/>
              </w:rPr>
              <w:t>（１）の活動</w:t>
            </w:r>
            <w:r w:rsidR="00940DAF">
              <w:rPr>
                <w:rFonts w:ascii="ＭＳ Ｐゴシック" w:eastAsia="ＭＳ Ｐゴシック" w:hAnsi="ＭＳ Ｐゴシック" w:hint="eastAsia"/>
                <w:szCs w:val="21"/>
              </w:rPr>
              <w:t>により</w:t>
            </w:r>
            <w:r w:rsidR="00FA07FE">
              <w:rPr>
                <w:rFonts w:ascii="ＭＳ Ｐゴシック" w:eastAsia="ＭＳ Ｐゴシック" w:hAnsi="ＭＳ Ｐゴシック" w:hint="eastAsia"/>
                <w:szCs w:val="21"/>
              </w:rPr>
              <w:t>関係を構築した海外クラスター等をはじめとする</w:t>
            </w:r>
            <w:r w:rsidR="00940DAF">
              <w:rPr>
                <w:rFonts w:ascii="ＭＳ Ｐゴシック" w:eastAsia="ＭＳ Ｐゴシック" w:hAnsi="ＭＳ Ｐゴシック" w:hint="eastAsia"/>
                <w:szCs w:val="21"/>
              </w:rPr>
              <w:t>国内外の関係機関との連携し、協力</w:t>
            </w:r>
            <w:r w:rsidR="00940DAF">
              <w:rPr>
                <w:rFonts w:ascii="ＭＳ Ｐゴシック" w:eastAsia="ＭＳ Ｐゴシック" w:hAnsi="ＭＳ Ｐゴシック" w:hint="eastAsia"/>
                <w:szCs w:val="18"/>
              </w:rPr>
              <w:t>を得ること（①の「連携機関」を参照。）。</w:t>
            </w:r>
          </w:p>
        </w:tc>
      </w:tr>
      <w:tr w:rsidR="00940DAF" w:rsidRPr="00203D56" w14:paraId="44E7A242" w14:textId="77777777" w:rsidTr="00B25A23">
        <w:tc>
          <w:tcPr>
            <w:tcW w:w="1823" w:type="dxa"/>
            <w:shd w:val="clear" w:color="auto" w:fill="auto"/>
          </w:tcPr>
          <w:p w14:paraId="663D64BB" w14:textId="02349912" w:rsidR="00940DAF" w:rsidRPr="00E93CBE"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受託事業者が行う主な業務</w:t>
            </w:r>
          </w:p>
        </w:tc>
        <w:tc>
          <w:tcPr>
            <w:tcW w:w="7271" w:type="dxa"/>
            <w:shd w:val="clear" w:color="auto" w:fill="auto"/>
          </w:tcPr>
          <w:p w14:paraId="5C4E5A36" w14:textId="49CE1C79" w:rsidR="00940DAF" w:rsidRPr="00203D56" w:rsidRDefault="00940DAF">
            <w:pPr>
              <w:ind w:rightChars="6" w:right="13"/>
              <w:rPr>
                <w:rFonts w:ascii="ＭＳ Ｐゴシック" w:eastAsia="ＭＳ Ｐゴシック" w:hAnsi="ＭＳ Ｐゴシック"/>
                <w:szCs w:val="21"/>
              </w:rPr>
            </w:pPr>
            <w:r>
              <w:rPr>
                <w:rFonts w:ascii="ＭＳ Ｐゴシック" w:eastAsia="ＭＳ Ｐゴシック" w:hAnsi="ＭＳ Ｐゴシック" w:hint="eastAsia"/>
                <w:szCs w:val="21"/>
              </w:rPr>
              <w:t>参加者の募集は①現地開催</w:t>
            </w:r>
            <w:r w:rsidR="00FA07FE">
              <w:rPr>
                <w:rFonts w:ascii="ＭＳ Ｐゴシック" w:eastAsia="ＭＳ Ｐゴシック" w:hAnsi="ＭＳ Ｐゴシック" w:hint="eastAsia"/>
                <w:szCs w:val="21"/>
              </w:rPr>
              <w:t>と一括で</w:t>
            </w:r>
            <w:r>
              <w:rPr>
                <w:rFonts w:ascii="ＭＳ Ｐゴシック" w:eastAsia="ＭＳ Ｐゴシック" w:hAnsi="ＭＳ Ｐゴシック" w:hint="eastAsia"/>
                <w:szCs w:val="21"/>
              </w:rPr>
              <w:t>行われ、同じシステム上で登録を管理し、各参加者は現地会場・オンライン両方のプログラムに参加可能である。したがって、①現地開催と同様の業務を、オンライン開催において必要とされるものについて行うこと。</w:t>
            </w:r>
          </w:p>
        </w:tc>
      </w:tr>
      <w:tr w:rsidR="00940DAF" w:rsidRPr="00E93CBE" w14:paraId="14928246" w14:textId="77777777" w:rsidTr="00B25A23">
        <w:tc>
          <w:tcPr>
            <w:tcW w:w="1823" w:type="dxa"/>
            <w:shd w:val="clear" w:color="auto" w:fill="auto"/>
          </w:tcPr>
          <w:p w14:paraId="07748C9A" w14:textId="77777777" w:rsidR="00940DAF" w:rsidRPr="00E93CBE" w:rsidRDefault="00940DAF" w:rsidP="00940DAF">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運営経費</w:t>
            </w:r>
          </w:p>
        </w:tc>
        <w:tc>
          <w:tcPr>
            <w:tcW w:w="7271" w:type="dxa"/>
            <w:shd w:val="clear" w:color="auto" w:fill="auto"/>
          </w:tcPr>
          <w:p w14:paraId="6DF404E2" w14:textId="333A0A99" w:rsidR="00940DAF" w:rsidRDefault="00940DAF" w:rsidP="00940DAF">
            <w:pPr>
              <w:ind w:rightChars="6" w:right="13"/>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オンラインでの円滑な運営</w:t>
            </w:r>
            <w:r>
              <w:rPr>
                <w:rFonts w:ascii="ＭＳ Ｐゴシック" w:eastAsia="ＭＳ Ｐゴシック" w:hAnsi="ＭＳ Ｐゴシック" w:hint="eastAsia"/>
                <w:szCs w:val="21"/>
              </w:rPr>
              <w:t>及びプレゼンテーション配信</w:t>
            </w:r>
            <w:r w:rsidRPr="00E93CBE">
              <w:rPr>
                <w:rFonts w:ascii="ＭＳ Ｐゴシック" w:eastAsia="ＭＳ Ｐゴシック" w:hAnsi="ＭＳ Ｐゴシック" w:hint="eastAsia"/>
                <w:szCs w:val="21"/>
              </w:rPr>
              <w:t>に必要な経費</w:t>
            </w:r>
            <w:r>
              <w:rPr>
                <w:rFonts w:ascii="ＭＳ Ｐゴシック" w:eastAsia="ＭＳ Ｐゴシック" w:hAnsi="ＭＳ Ｐゴシック" w:hint="eastAsia"/>
                <w:szCs w:val="21"/>
              </w:rPr>
              <w:t>（会場、機材などにかかる費用等）</w:t>
            </w:r>
            <w:r w:rsidRPr="00E93CBE">
              <w:rPr>
                <w:rFonts w:ascii="ＭＳ Ｐゴシック" w:eastAsia="ＭＳ Ｐゴシック" w:hAnsi="ＭＳ Ｐゴシック" w:hint="eastAsia"/>
                <w:szCs w:val="21"/>
              </w:rPr>
              <w:t>については</w:t>
            </w:r>
            <w:r>
              <w:rPr>
                <w:rFonts w:ascii="ＭＳ Ｐゴシック" w:eastAsia="ＭＳ Ｐゴシック" w:hAnsi="ＭＳ Ｐゴシック" w:hint="eastAsia"/>
                <w:szCs w:val="21"/>
              </w:rPr>
              <w:t>当該業務委託料に含む。</w:t>
            </w:r>
          </w:p>
          <w:p w14:paraId="6BB00DAE" w14:textId="77777777" w:rsidR="00940DAF" w:rsidRPr="00E93CBE" w:rsidRDefault="00940DAF" w:rsidP="00940DAF">
            <w:pPr>
              <w:ind w:rightChars="6" w:right="13"/>
              <w:rPr>
                <w:rFonts w:ascii="ＭＳ Ｐゴシック" w:eastAsia="ＭＳ Ｐゴシック" w:hAnsi="ＭＳ Ｐゴシック"/>
                <w:szCs w:val="18"/>
              </w:rPr>
            </w:pPr>
          </w:p>
          <w:p w14:paraId="10845DF2" w14:textId="77777777" w:rsidR="00940DAF" w:rsidRDefault="00940DAF" w:rsidP="009A4967">
            <w:pPr>
              <w:ind w:rightChars="6" w:right="13"/>
              <w:rPr>
                <w:rFonts w:ascii="ＭＳ Ｐゴシック" w:eastAsia="ＭＳ Ｐゴシック" w:hAnsi="ＭＳ Ｐゴシック"/>
                <w:szCs w:val="18"/>
              </w:rPr>
            </w:pPr>
            <w:r w:rsidRPr="00D11F7C">
              <w:rPr>
                <w:rFonts w:ascii="ＭＳ Ｐゴシック" w:eastAsia="ＭＳ Ｐゴシック" w:hAnsi="ＭＳ Ｐゴシック" w:hint="eastAsia"/>
                <w:szCs w:val="18"/>
              </w:rPr>
              <w:t>※参加申込の受付、参加者の管理、参加者同士の面談の申込等に使用するオ</w:t>
            </w:r>
          </w:p>
          <w:p w14:paraId="170E2447" w14:textId="5BAB528E" w:rsidR="00940DAF" w:rsidRPr="00E93CBE" w:rsidRDefault="00940DAF" w:rsidP="009A4967">
            <w:pPr>
              <w:ind w:leftChars="100" w:left="210" w:rightChars="6" w:right="13"/>
              <w:rPr>
                <w:rFonts w:ascii="ＭＳ Ｐゴシック" w:eastAsia="ＭＳ Ｐゴシック" w:hAnsi="ＭＳ Ｐゴシック"/>
                <w:szCs w:val="18"/>
              </w:rPr>
            </w:pPr>
            <w:r w:rsidRPr="00D11F7C">
              <w:rPr>
                <w:rFonts w:ascii="ＭＳ Ｐゴシック" w:eastAsia="ＭＳ Ｐゴシック" w:hAnsi="ＭＳ Ｐゴシック" w:hint="eastAsia"/>
                <w:szCs w:val="18"/>
              </w:rPr>
              <w:t>ンラインマッチングシステ</w:t>
            </w:r>
            <w:r>
              <w:rPr>
                <w:rFonts w:ascii="ＭＳ Ｐゴシック" w:eastAsia="ＭＳ Ｐゴシック" w:hAnsi="ＭＳ Ｐゴシック" w:hint="eastAsia"/>
                <w:szCs w:val="18"/>
              </w:rPr>
              <w:t>ム</w:t>
            </w:r>
            <w:r w:rsidR="00FA07FE">
              <w:rPr>
                <w:rFonts w:ascii="ＭＳ Ｐゴシック" w:eastAsia="ＭＳ Ｐゴシック" w:hAnsi="ＭＳ Ｐゴシック" w:hint="eastAsia"/>
                <w:szCs w:val="18"/>
              </w:rPr>
              <w:t>の利用</w:t>
            </w:r>
            <w:r w:rsidR="002C2AE9">
              <w:rPr>
                <w:rFonts w:ascii="ＭＳ Ｐゴシック" w:eastAsia="ＭＳ Ｐゴシック" w:hAnsi="ＭＳ Ｐゴシック" w:hint="eastAsia"/>
                <w:szCs w:val="18"/>
              </w:rPr>
              <w:t>及び、プレゼンテーション配信に必要なソフトウェア</w:t>
            </w:r>
            <w:r w:rsidR="00FA07FE">
              <w:rPr>
                <w:rFonts w:ascii="ＭＳ Ｐゴシック" w:eastAsia="ＭＳ Ｐゴシック" w:hAnsi="ＭＳ Ｐゴシック" w:hint="eastAsia"/>
                <w:szCs w:val="18"/>
              </w:rPr>
              <w:t>ライセンスの取得に</w:t>
            </w:r>
            <w:r>
              <w:rPr>
                <w:rFonts w:ascii="ＭＳ Ｐゴシック" w:eastAsia="ＭＳ Ｐゴシック" w:hAnsi="ＭＳ Ｐゴシック" w:hint="eastAsia"/>
                <w:szCs w:val="18"/>
              </w:rPr>
              <w:t>かかる費用は、日欧産業協力センターが負担するため当該業務委託料</w:t>
            </w:r>
            <w:r w:rsidRPr="00D11F7C">
              <w:rPr>
                <w:rFonts w:ascii="ＭＳ Ｐゴシック" w:eastAsia="ＭＳ Ｐゴシック" w:hAnsi="ＭＳ Ｐゴシック" w:hint="eastAsia"/>
                <w:szCs w:val="18"/>
              </w:rPr>
              <w:t>に含まない。</w:t>
            </w:r>
          </w:p>
        </w:tc>
      </w:tr>
      <w:tr w:rsidR="00940DAF" w:rsidRPr="00E93CBE" w14:paraId="085629F1" w14:textId="77777777" w:rsidTr="00B25A23">
        <w:tc>
          <w:tcPr>
            <w:tcW w:w="1823" w:type="dxa"/>
            <w:shd w:val="clear" w:color="auto" w:fill="auto"/>
          </w:tcPr>
          <w:p w14:paraId="4DC9B655" w14:textId="32F01978" w:rsidR="00940DAF" w:rsidRPr="00E93CBE"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現地会場（大阪）との関連</w:t>
            </w:r>
          </w:p>
        </w:tc>
        <w:tc>
          <w:tcPr>
            <w:tcW w:w="7271" w:type="dxa"/>
            <w:shd w:val="clear" w:color="auto" w:fill="auto"/>
          </w:tcPr>
          <w:p w14:paraId="14F6C0F3" w14:textId="01945174" w:rsidR="00940DAF" w:rsidRDefault="00940DAF" w:rsidP="00940DAF">
            <w:pPr>
              <w:ind w:rightChars="6" w:right="13"/>
              <w:rPr>
                <w:rFonts w:ascii="ＭＳ Ｐゴシック" w:eastAsia="ＭＳ Ｐゴシック" w:hAnsi="ＭＳ Ｐゴシック"/>
                <w:szCs w:val="21"/>
              </w:rPr>
            </w:pPr>
            <w:r>
              <w:rPr>
                <w:rFonts w:ascii="ＭＳ Ｐゴシック" w:eastAsia="ＭＳ Ｐゴシック" w:hAnsi="ＭＳ Ｐゴシック" w:hint="eastAsia"/>
                <w:szCs w:val="21"/>
              </w:rPr>
              <w:t>オンライン開催は交通不便などの理</w:t>
            </w:r>
            <w:r w:rsidR="00160CC0">
              <w:rPr>
                <w:rFonts w:ascii="ＭＳ Ｐゴシック" w:eastAsia="ＭＳ Ｐゴシック" w:hAnsi="ＭＳ Ｐゴシック" w:hint="eastAsia"/>
                <w:szCs w:val="21"/>
              </w:rPr>
              <w:t>由により現地参加が不可能な者に対して参加の機会を提供するとともに、①現地開催の参加者に対して事前の調整及び事後の面談継続の機会を提供するもの。</w:t>
            </w:r>
          </w:p>
          <w:p w14:paraId="4E64B3E5" w14:textId="408428E0" w:rsidR="00940DAF" w:rsidRPr="00E93CBE" w:rsidRDefault="00940DAF" w:rsidP="00D61756">
            <w:pPr>
              <w:ind w:rightChars="6" w:right="13"/>
              <w:rPr>
                <w:rFonts w:ascii="ＭＳ Ｐゴシック" w:eastAsia="ＭＳ Ｐゴシック" w:hAnsi="ＭＳ Ｐゴシック"/>
                <w:szCs w:val="21"/>
              </w:rPr>
            </w:pPr>
            <w:r>
              <w:rPr>
                <w:rFonts w:ascii="ＭＳ Ｐゴシック" w:eastAsia="ＭＳ Ｐゴシック" w:hAnsi="ＭＳ Ｐゴシック" w:hint="eastAsia"/>
                <w:szCs w:val="21"/>
              </w:rPr>
              <w:t>ただし、新型コロナウイルス感染症拡大などの影響により現地開催が中止となった場合、①で予定されていた開催内容の一部をオンライン上で実施する。この場合の実施内容及び受託業者が行う業務については府と協議の上、変更契約を締結することとする。</w:t>
            </w:r>
          </w:p>
        </w:tc>
      </w:tr>
    </w:tbl>
    <w:p w14:paraId="2A1F00F7" w14:textId="607847F6" w:rsidR="00940DAF" w:rsidRDefault="00092289" w:rsidP="003516EC">
      <w:pPr>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 xml:space="preserve">　</w:t>
      </w:r>
      <w:r w:rsidR="00940DAF">
        <w:rPr>
          <w:rFonts w:ascii="ＭＳ Ｐゴシック" w:eastAsia="ＭＳ Ｐゴシック" w:hAnsi="ＭＳ Ｐゴシック" w:hint="eastAsia"/>
          <w:szCs w:val="21"/>
        </w:rPr>
        <w:t xml:space="preserve">　　※な</w:t>
      </w:r>
      <w:r w:rsidR="00940DAF" w:rsidRPr="00E93CBE">
        <w:rPr>
          <w:rFonts w:ascii="ＭＳ Ｐゴシック" w:eastAsia="ＭＳ Ｐゴシック" w:hAnsi="ＭＳ Ｐゴシック" w:hint="eastAsia"/>
          <w:szCs w:val="21"/>
        </w:rPr>
        <w:t>お、「対象分野」</w:t>
      </w:r>
      <w:r w:rsidR="00940DAF">
        <w:rPr>
          <w:rFonts w:ascii="ＭＳ Ｐゴシック" w:eastAsia="ＭＳ Ｐゴシック" w:hAnsi="ＭＳ Ｐゴシック" w:hint="eastAsia"/>
          <w:szCs w:val="21"/>
        </w:rPr>
        <w:t>、</w:t>
      </w:r>
      <w:r w:rsidR="00940DAF" w:rsidRPr="00E93CBE">
        <w:rPr>
          <w:rFonts w:ascii="ＭＳ Ｐゴシック" w:eastAsia="ＭＳ Ｐゴシック" w:hAnsi="ＭＳ Ｐゴシック" w:hint="eastAsia"/>
          <w:szCs w:val="21"/>
        </w:rPr>
        <w:t>「</w:t>
      </w:r>
      <w:r w:rsidR="00940DAF">
        <w:rPr>
          <w:rFonts w:ascii="ＭＳ Ｐゴシック" w:eastAsia="ＭＳ Ｐゴシック" w:hAnsi="ＭＳ Ｐゴシック" w:hint="eastAsia"/>
          <w:szCs w:val="21"/>
        </w:rPr>
        <w:t>連携機関</w:t>
      </w:r>
      <w:r w:rsidR="00940DAF" w:rsidRPr="00E93CBE">
        <w:rPr>
          <w:rFonts w:ascii="ＭＳ Ｐゴシック" w:eastAsia="ＭＳ Ｐゴシック" w:hAnsi="ＭＳ Ｐゴシック" w:hint="eastAsia"/>
          <w:szCs w:val="21"/>
        </w:rPr>
        <w:t>」</w:t>
      </w:r>
      <w:r w:rsidR="00160CC0">
        <w:rPr>
          <w:rFonts w:ascii="ＭＳ Ｐゴシック" w:eastAsia="ＭＳ Ｐゴシック" w:hAnsi="ＭＳ Ｐゴシック" w:hint="eastAsia"/>
          <w:szCs w:val="21"/>
        </w:rPr>
        <w:t>、「簡易</w:t>
      </w:r>
      <w:r w:rsidR="00940DAF" w:rsidRPr="00E93CBE">
        <w:rPr>
          <w:rFonts w:ascii="ＭＳ Ｐゴシック" w:eastAsia="ＭＳ Ｐゴシック" w:hAnsi="ＭＳ Ｐゴシック" w:hint="eastAsia"/>
          <w:szCs w:val="21"/>
        </w:rPr>
        <w:t>報告」</w:t>
      </w:r>
      <w:r w:rsidR="00940DAF">
        <w:rPr>
          <w:rFonts w:ascii="ＭＳ Ｐゴシック" w:eastAsia="ＭＳ Ｐゴシック" w:hAnsi="ＭＳ Ｐゴシック" w:hint="eastAsia"/>
          <w:szCs w:val="21"/>
        </w:rPr>
        <w:t>については</w:t>
      </w:r>
      <w:r w:rsidR="00940DAF" w:rsidRPr="00E93CBE">
        <w:rPr>
          <w:rFonts w:ascii="ＭＳ Ｐゴシック" w:eastAsia="ＭＳ Ｐゴシック" w:hAnsi="ＭＳ Ｐゴシック" w:hint="eastAsia"/>
          <w:szCs w:val="21"/>
        </w:rPr>
        <w:t>①</w:t>
      </w:r>
      <w:r w:rsidR="00940DAF">
        <w:rPr>
          <w:rFonts w:ascii="ＭＳ Ｐゴシック" w:eastAsia="ＭＳ Ｐゴシック" w:hAnsi="ＭＳ Ｐゴシック" w:hint="eastAsia"/>
          <w:szCs w:val="21"/>
        </w:rPr>
        <w:t>現地開催</w:t>
      </w:r>
      <w:r w:rsidR="00940DAF" w:rsidRPr="00E93CBE">
        <w:rPr>
          <w:rFonts w:ascii="ＭＳ Ｐゴシック" w:eastAsia="ＭＳ Ｐゴシック" w:hAnsi="ＭＳ Ｐゴシック" w:hint="eastAsia"/>
          <w:szCs w:val="21"/>
        </w:rPr>
        <w:t>に記載する内容を参照すること。</w:t>
      </w:r>
    </w:p>
    <w:p w14:paraId="5AEFEBE6" w14:textId="77777777" w:rsidR="00092289" w:rsidRPr="00E93CBE" w:rsidRDefault="00092289" w:rsidP="003516EC">
      <w:pPr>
        <w:rPr>
          <w:rFonts w:ascii="ＭＳ Ｐゴシック" w:eastAsia="ＭＳ Ｐゴシック" w:hAnsi="ＭＳ Ｐゴシック"/>
          <w:szCs w:val="21"/>
        </w:rPr>
      </w:pPr>
    </w:p>
    <w:p w14:paraId="235294D6" w14:textId="77777777" w:rsidR="00663F01" w:rsidRPr="00E93CBE" w:rsidRDefault="00663F01" w:rsidP="00663F01">
      <w:pPr>
        <w:ind w:firstLineChars="100" w:firstLine="21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＜参考＞</w:t>
      </w:r>
    </w:p>
    <w:p w14:paraId="3224A099" w14:textId="6F0166E6" w:rsidR="00663F01" w:rsidRPr="00E93CBE" w:rsidRDefault="0042634D" w:rsidP="009A4967">
      <w:pPr>
        <w:ind w:leftChars="200" w:left="525" w:hangingChars="50" w:hanging="105"/>
        <w:rPr>
          <w:rFonts w:ascii="ＭＳ Ｐゴシック" w:eastAsia="ＭＳ Ｐゴシック" w:hAnsi="ＭＳ Ｐゴシック"/>
          <w:szCs w:val="21"/>
        </w:rPr>
      </w:pPr>
      <w:r>
        <w:rPr>
          <w:rFonts w:ascii="ＭＳ Ｐゴシック" w:eastAsia="ＭＳ Ｐゴシック" w:hAnsi="ＭＳ Ｐゴシック" w:hint="eastAsia"/>
          <w:szCs w:val="21"/>
        </w:rPr>
        <w:t>・202</w:t>
      </w:r>
      <w:r w:rsidR="00F96922">
        <w:rPr>
          <w:rFonts w:ascii="ＭＳ Ｐゴシック" w:eastAsia="ＭＳ Ｐゴシック" w:hAnsi="ＭＳ Ｐゴシック"/>
          <w:szCs w:val="21"/>
        </w:rPr>
        <w:t>2</w:t>
      </w:r>
      <w:r w:rsidR="00663F01" w:rsidRPr="00E93CBE">
        <w:rPr>
          <w:rFonts w:ascii="ＭＳ Ｐゴシック" w:eastAsia="ＭＳ Ｐゴシック" w:hAnsi="ＭＳ Ｐゴシック" w:hint="eastAsia"/>
          <w:szCs w:val="21"/>
        </w:rPr>
        <w:t>年度</w:t>
      </w:r>
      <w:r w:rsidR="001F07C5" w:rsidRPr="00E93CBE">
        <w:rPr>
          <w:rFonts w:ascii="ＭＳ Ｐゴシック" w:eastAsia="ＭＳ Ｐゴシック" w:hAnsi="ＭＳ Ｐゴシック" w:hint="eastAsia"/>
          <w:szCs w:val="21"/>
        </w:rPr>
        <w:t>開催</w:t>
      </w:r>
      <w:r w:rsidR="00663F01" w:rsidRPr="00E93CBE">
        <w:rPr>
          <w:rFonts w:ascii="ＭＳ Ｐゴシック" w:eastAsia="ＭＳ Ｐゴシック" w:hAnsi="ＭＳ Ｐゴシック" w:hint="eastAsia"/>
          <w:szCs w:val="21"/>
        </w:rPr>
        <w:t>「</w:t>
      </w:r>
      <w:r w:rsidR="00F96922">
        <w:rPr>
          <w:rFonts w:ascii="ＭＳ Ｐゴシック" w:eastAsia="ＭＳ Ｐゴシック" w:hAnsi="ＭＳ Ｐゴシック" w:hint="eastAsia"/>
          <w:szCs w:val="21"/>
        </w:rPr>
        <w:t>日欧バイオテック＆ファーマパートナリングカンファレス2022</w:t>
      </w:r>
      <w:r w:rsidR="00663F01" w:rsidRPr="00E93CBE">
        <w:rPr>
          <w:rFonts w:ascii="ＭＳ Ｐゴシック" w:eastAsia="ＭＳ Ｐゴシック" w:hAnsi="ＭＳ Ｐゴシック" w:hint="eastAsia"/>
          <w:szCs w:val="21"/>
        </w:rPr>
        <w:t>」の実施結果は別添資料１を参照すること。</w:t>
      </w:r>
    </w:p>
    <w:p w14:paraId="04EBF26F" w14:textId="5CA1EF44" w:rsidR="00FD7014" w:rsidRPr="00E93CBE" w:rsidRDefault="00FD7014" w:rsidP="003516EC">
      <w:pPr>
        <w:rPr>
          <w:rFonts w:ascii="ＭＳ Ｐゴシック" w:eastAsia="ＭＳ Ｐゴシック" w:hAnsi="ＭＳ Ｐゴシック"/>
          <w:szCs w:val="21"/>
        </w:rPr>
      </w:pPr>
    </w:p>
    <w:p w14:paraId="1A4168F6" w14:textId="733F2242" w:rsidR="00C51568" w:rsidRPr="00E93CBE" w:rsidRDefault="00346A96" w:rsidP="00D17880">
      <w:pPr>
        <w:ind w:leftChars="100" w:left="630" w:hangingChars="200" w:hanging="42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w:t>
      </w:r>
      <w:r w:rsidR="00CC4951" w:rsidRPr="00E93CBE">
        <w:rPr>
          <w:rFonts w:ascii="ＭＳ Ｐゴシック" w:eastAsia="ＭＳ Ｐゴシック" w:hAnsi="ＭＳ Ｐゴシック" w:hint="eastAsia"/>
          <w:szCs w:val="21"/>
        </w:rPr>
        <w:t>２</w:t>
      </w:r>
      <w:r w:rsidR="00C51568" w:rsidRPr="00E93CBE">
        <w:rPr>
          <w:rFonts w:ascii="ＭＳ Ｐゴシック" w:eastAsia="ＭＳ Ｐゴシック" w:hAnsi="ＭＳ Ｐゴシック" w:hint="eastAsia"/>
          <w:szCs w:val="21"/>
        </w:rPr>
        <w:t xml:space="preserve">　</w:t>
      </w:r>
      <w:r w:rsidRPr="00E93CBE">
        <w:rPr>
          <w:rFonts w:ascii="ＭＳ Ｐゴシック" w:eastAsia="ＭＳ Ｐゴシック" w:hAnsi="ＭＳ Ｐゴシック" w:hint="eastAsia"/>
          <w:szCs w:val="21"/>
        </w:rPr>
        <w:t>PMKイニシアティブ</w:t>
      </w:r>
    </w:p>
    <w:p w14:paraId="5A64588B" w14:textId="23D58349" w:rsidR="00346A96" w:rsidRPr="00E93CBE" w:rsidRDefault="00346A96" w:rsidP="00C51568">
      <w:pPr>
        <w:ind w:leftChars="300" w:left="630" w:firstLineChars="100" w:firstLine="21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大阪・関西のライフサイエンス分野の研究開発に強みや関心を有する企業、大学、研究機関等の参画・協力のもと設立された</w:t>
      </w:r>
      <w:r w:rsidR="00EC7D7C">
        <w:rPr>
          <w:rFonts w:ascii="ＭＳ Ｐゴシック" w:eastAsia="ＭＳ Ｐゴシック" w:hAnsi="ＭＳ Ｐゴシック" w:hint="eastAsia"/>
          <w:szCs w:val="21"/>
        </w:rPr>
        <w:t>、大阪を中心とする</w:t>
      </w:r>
      <w:r w:rsidRPr="00E93CBE">
        <w:rPr>
          <w:rFonts w:ascii="ＭＳ Ｐゴシック" w:eastAsia="ＭＳ Ｐゴシック" w:hAnsi="ＭＳ Ｐゴシック" w:hint="eastAsia"/>
          <w:szCs w:val="21"/>
        </w:rPr>
        <w:t>産学官連携ネットワーク。</w:t>
      </w:r>
    </w:p>
    <w:tbl>
      <w:tblPr>
        <w:tblW w:w="0" w:type="auto"/>
        <w:tblInd w:w="675" w:type="dxa"/>
        <w:tblLook w:val="04A0" w:firstRow="1" w:lastRow="0" w:firstColumn="1" w:lastColumn="0" w:noHBand="0" w:noVBand="1"/>
      </w:tblPr>
      <w:tblGrid>
        <w:gridCol w:w="1134"/>
        <w:gridCol w:w="4536"/>
      </w:tblGrid>
      <w:tr w:rsidR="00E93CBE" w:rsidRPr="00E93CBE" w14:paraId="4C627702" w14:textId="77777777" w:rsidTr="00221F9A">
        <w:tc>
          <w:tcPr>
            <w:tcW w:w="1134" w:type="dxa"/>
            <w:shd w:val="clear" w:color="auto" w:fill="auto"/>
          </w:tcPr>
          <w:p w14:paraId="56A5A8A8" w14:textId="77777777" w:rsidR="00346A96" w:rsidRPr="00E93CBE" w:rsidRDefault="00346A96" w:rsidP="00221F9A">
            <w:pPr>
              <w:tabs>
                <w:tab w:val="left" w:pos="2880"/>
              </w:tabs>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会員数：</w:t>
            </w:r>
          </w:p>
        </w:tc>
        <w:tc>
          <w:tcPr>
            <w:tcW w:w="4536" w:type="dxa"/>
            <w:shd w:val="clear" w:color="auto" w:fill="auto"/>
          </w:tcPr>
          <w:p w14:paraId="2C441EE8" w14:textId="2074E57B" w:rsidR="00346A96" w:rsidRPr="00E93CBE" w:rsidRDefault="00CA4F4A" w:rsidP="00A034C9">
            <w:pPr>
              <w:tabs>
                <w:tab w:val="left" w:pos="6360"/>
              </w:tabs>
              <w:rPr>
                <w:rFonts w:ascii="ＭＳ Ｐゴシック" w:eastAsia="ＭＳ Ｐゴシック" w:hAnsi="ＭＳ Ｐゴシック"/>
                <w:szCs w:val="18"/>
              </w:rPr>
            </w:pPr>
            <w:r w:rsidRPr="00E93CBE">
              <w:rPr>
                <w:rFonts w:ascii="ＭＳ Ｐゴシック" w:eastAsia="ＭＳ Ｐゴシック" w:hAnsi="ＭＳ Ｐゴシック"/>
                <w:szCs w:val="18"/>
              </w:rPr>
              <w:t>84</w:t>
            </w:r>
            <w:r w:rsidR="001176CC" w:rsidRPr="00E93CBE">
              <w:rPr>
                <w:rFonts w:ascii="ＭＳ Ｐゴシック" w:eastAsia="ＭＳ Ｐゴシック" w:hAnsi="ＭＳ Ｐゴシック" w:hint="eastAsia"/>
                <w:szCs w:val="18"/>
              </w:rPr>
              <w:t>社・団体（</w:t>
            </w:r>
            <w:r w:rsidRPr="00E93CBE">
              <w:rPr>
                <w:rFonts w:ascii="ＭＳ Ｐゴシック" w:eastAsia="ＭＳ Ｐゴシック" w:hAnsi="ＭＳ Ｐゴシック"/>
                <w:szCs w:val="18"/>
              </w:rPr>
              <w:t>202</w:t>
            </w:r>
            <w:r w:rsidR="00F96922">
              <w:rPr>
                <w:rFonts w:ascii="ＭＳ Ｐゴシック" w:eastAsia="ＭＳ Ｐゴシック" w:hAnsi="ＭＳ Ｐゴシック" w:hint="eastAsia"/>
                <w:szCs w:val="18"/>
              </w:rPr>
              <w:t>2</w:t>
            </w:r>
            <w:r w:rsidR="001176CC" w:rsidRPr="00E93CBE">
              <w:rPr>
                <w:rFonts w:ascii="ＭＳ Ｐゴシック" w:eastAsia="ＭＳ Ｐゴシック" w:hAnsi="ＭＳ Ｐゴシック" w:hint="eastAsia"/>
                <w:szCs w:val="18"/>
              </w:rPr>
              <w:t>年</w:t>
            </w:r>
            <w:r w:rsidR="00F96922">
              <w:rPr>
                <w:rFonts w:ascii="ＭＳ Ｐゴシック" w:eastAsia="ＭＳ Ｐゴシック" w:hAnsi="ＭＳ Ｐゴシック"/>
                <w:szCs w:val="18"/>
              </w:rPr>
              <w:t>12</w:t>
            </w:r>
            <w:r w:rsidR="001176CC" w:rsidRPr="00E93CBE">
              <w:rPr>
                <w:rFonts w:ascii="ＭＳ Ｐゴシック" w:eastAsia="ＭＳ Ｐゴシック" w:hAnsi="ＭＳ Ｐゴシック" w:hint="eastAsia"/>
                <w:szCs w:val="18"/>
              </w:rPr>
              <w:t>月</w:t>
            </w:r>
            <w:r w:rsidRPr="00E93CBE">
              <w:rPr>
                <w:rFonts w:ascii="ＭＳ Ｐゴシック" w:eastAsia="ＭＳ Ｐゴシック" w:hAnsi="ＭＳ Ｐゴシック" w:hint="eastAsia"/>
                <w:szCs w:val="18"/>
              </w:rPr>
              <w:t>3</w:t>
            </w:r>
            <w:r w:rsidR="00F96922">
              <w:rPr>
                <w:rFonts w:ascii="ＭＳ Ｐゴシック" w:eastAsia="ＭＳ Ｐゴシック" w:hAnsi="ＭＳ Ｐゴシック"/>
                <w:szCs w:val="18"/>
              </w:rPr>
              <w:t>1</w:t>
            </w:r>
            <w:r w:rsidR="001176CC" w:rsidRPr="00E93CBE">
              <w:rPr>
                <w:rFonts w:ascii="ＭＳ Ｐゴシック" w:eastAsia="ＭＳ Ｐゴシック" w:hAnsi="ＭＳ Ｐゴシック" w:hint="eastAsia"/>
                <w:szCs w:val="18"/>
              </w:rPr>
              <w:t>日現在）</w:t>
            </w:r>
          </w:p>
        </w:tc>
      </w:tr>
      <w:tr w:rsidR="00E93CBE" w:rsidRPr="00E93CBE" w14:paraId="63B434DF" w14:textId="77777777" w:rsidTr="00221F9A">
        <w:tc>
          <w:tcPr>
            <w:tcW w:w="1134" w:type="dxa"/>
            <w:shd w:val="clear" w:color="auto" w:fill="auto"/>
          </w:tcPr>
          <w:p w14:paraId="787C6190" w14:textId="77777777" w:rsidR="00346A96" w:rsidRPr="00E93CBE" w:rsidRDefault="00346A96" w:rsidP="00221F9A">
            <w:pPr>
              <w:tabs>
                <w:tab w:val="left" w:pos="2880"/>
              </w:tabs>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設　立：</w:t>
            </w:r>
          </w:p>
        </w:tc>
        <w:tc>
          <w:tcPr>
            <w:tcW w:w="4536" w:type="dxa"/>
            <w:shd w:val="clear" w:color="auto" w:fill="auto"/>
          </w:tcPr>
          <w:p w14:paraId="56B7C959" w14:textId="77777777" w:rsidR="00346A96" w:rsidRPr="00E93CBE" w:rsidRDefault="00DE416C" w:rsidP="00221F9A">
            <w:pPr>
              <w:tabs>
                <w:tab w:val="left" w:pos="2880"/>
              </w:tabs>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2009</w:t>
            </w:r>
            <w:r w:rsidR="00346A96" w:rsidRPr="00E93CBE">
              <w:rPr>
                <w:rFonts w:ascii="ＭＳ Ｐゴシック" w:eastAsia="ＭＳ Ｐゴシック" w:hAnsi="ＭＳ Ｐゴシック" w:hint="eastAsia"/>
                <w:szCs w:val="18"/>
              </w:rPr>
              <w:t>年5月</w:t>
            </w:r>
          </w:p>
        </w:tc>
      </w:tr>
      <w:tr w:rsidR="00C51568" w:rsidRPr="00E93CBE" w14:paraId="684F64A5" w14:textId="77777777" w:rsidTr="00221F9A">
        <w:tc>
          <w:tcPr>
            <w:tcW w:w="1134" w:type="dxa"/>
            <w:shd w:val="clear" w:color="auto" w:fill="auto"/>
          </w:tcPr>
          <w:p w14:paraId="135D2B2D" w14:textId="77777777" w:rsidR="00C51568" w:rsidRPr="00E93CBE" w:rsidRDefault="00C51568" w:rsidP="00221F9A">
            <w:pPr>
              <w:tabs>
                <w:tab w:val="left" w:pos="2880"/>
              </w:tabs>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URL</w:t>
            </w:r>
          </w:p>
        </w:tc>
        <w:tc>
          <w:tcPr>
            <w:tcW w:w="4536" w:type="dxa"/>
            <w:shd w:val="clear" w:color="auto" w:fill="auto"/>
          </w:tcPr>
          <w:p w14:paraId="784E20DB" w14:textId="77777777" w:rsidR="00C51568" w:rsidRPr="00E93CBE" w:rsidRDefault="0094357D" w:rsidP="00221F9A">
            <w:pPr>
              <w:tabs>
                <w:tab w:val="left" w:pos="2880"/>
              </w:tabs>
              <w:rPr>
                <w:rFonts w:ascii="ＭＳ Ｐゴシック" w:eastAsia="ＭＳ Ｐゴシック" w:hAnsi="ＭＳ Ｐゴシック"/>
                <w:szCs w:val="18"/>
              </w:rPr>
            </w:pPr>
            <w:hyperlink r:id="rId9" w:history="1">
              <w:r w:rsidR="00C51568" w:rsidRPr="00E93CBE">
                <w:rPr>
                  <w:rStyle w:val="aa"/>
                  <w:rFonts w:ascii="ＭＳ Ｐゴシック" w:eastAsia="ＭＳ Ｐゴシック" w:hAnsi="ＭＳ Ｐゴシック"/>
                  <w:color w:val="auto"/>
                </w:rPr>
                <w:t>https://osaka-bio.jp/support/protein/</w:t>
              </w:r>
            </w:hyperlink>
          </w:p>
        </w:tc>
      </w:tr>
    </w:tbl>
    <w:p w14:paraId="48D50E25" w14:textId="77777777" w:rsidR="00346A96" w:rsidRPr="00E93CBE" w:rsidRDefault="00346A96" w:rsidP="00D17880">
      <w:pPr>
        <w:tabs>
          <w:tab w:val="left" w:pos="2997"/>
        </w:tabs>
        <w:ind w:leftChars="300" w:left="630" w:firstLineChars="50" w:firstLine="105"/>
        <w:rPr>
          <w:rFonts w:ascii="ＭＳ Ｐゴシック" w:eastAsia="ＭＳ Ｐゴシック" w:hAnsi="ＭＳ Ｐゴシック"/>
          <w:szCs w:val="18"/>
        </w:rPr>
      </w:pPr>
    </w:p>
    <w:p w14:paraId="308C731D" w14:textId="3F946D62" w:rsidR="001C5F78" w:rsidRPr="00E93CBE" w:rsidRDefault="00701D44" w:rsidP="00AE5D2D">
      <w:pPr>
        <w:ind w:firstLineChars="100" w:firstLine="21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w:t>
      </w:r>
      <w:r w:rsidR="00CC4951" w:rsidRPr="00E93CBE">
        <w:rPr>
          <w:rFonts w:ascii="ＭＳ Ｐゴシック" w:eastAsia="ＭＳ Ｐゴシック" w:hAnsi="ＭＳ Ｐゴシック" w:hint="eastAsia"/>
          <w:szCs w:val="21"/>
        </w:rPr>
        <w:t>３</w:t>
      </w:r>
      <w:r w:rsidR="00C51568" w:rsidRPr="00E93CBE">
        <w:rPr>
          <w:rFonts w:ascii="ＭＳ Ｐゴシック" w:eastAsia="ＭＳ Ｐゴシック" w:hAnsi="ＭＳ Ｐゴシック" w:hint="eastAsia"/>
          <w:szCs w:val="21"/>
        </w:rPr>
        <w:t xml:space="preserve">　</w:t>
      </w:r>
      <w:r w:rsidR="000F6797" w:rsidRPr="00E93CBE">
        <w:rPr>
          <w:rFonts w:ascii="ＭＳ Ｐゴシック" w:eastAsia="ＭＳ Ｐゴシック" w:hAnsi="ＭＳ Ｐゴシック" w:hint="eastAsia"/>
          <w:szCs w:val="21"/>
        </w:rPr>
        <w:t>バイオジャパン</w:t>
      </w:r>
      <w:r w:rsidR="00CA4F4A" w:rsidRPr="00E93CBE">
        <w:rPr>
          <w:rFonts w:ascii="ＭＳ Ｐゴシック" w:eastAsia="ＭＳ Ｐゴシック" w:hAnsi="ＭＳ Ｐゴシック"/>
          <w:szCs w:val="21"/>
        </w:rPr>
        <w:t>202</w:t>
      </w:r>
      <w:r w:rsidR="00F96922">
        <w:rPr>
          <w:rFonts w:ascii="ＭＳ Ｐゴシック" w:eastAsia="ＭＳ Ｐゴシック" w:hAnsi="ＭＳ Ｐゴシック" w:hint="eastAsia"/>
          <w:szCs w:val="21"/>
        </w:rPr>
        <w:t>3</w:t>
      </w:r>
    </w:p>
    <w:p w14:paraId="1728F8ED" w14:textId="35CD2739" w:rsidR="003516EC" w:rsidRPr="00E93CBE" w:rsidRDefault="00A00DF4" w:rsidP="00A034C9">
      <w:pPr>
        <w:ind w:leftChars="300" w:left="630" w:firstLineChars="100" w:firstLine="210"/>
        <w:rPr>
          <w:rFonts w:ascii="ＭＳ Ｐゴシック" w:eastAsia="SimSun" w:hAnsi="ＭＳ Ｐゴシック"/>
          <w:szCs w:val="21"/>
          <w:lang w:eastAsia="zh-CN"/>
        </w:rPr>
      </w:pPr>
      <w:r w:rsidRPr="00E93CBE">
        <w:rPr>
          <w:rFonts w:ascii="ＭＳ Ｐゴシック" w:eastAsia="ＭＳ Ｐゴシック" w:hAnsi="ＭＳ Ｐゴシック"/>
          <w:szCs w:val="21"/>
        </w:rPr>
        <w:t>202</w:t>
      </w:r>
      <w:r>
        <w:rPr>
          <w:rFonts w:ascii="ＭＳ Ｐゴシック" w:eastAsia="ＭＳ Ｐゴシック" w:hAnsi="ＭＳ Ｐゴシック"/>
          <w:szCs w:val="21"/>
        </w:rPr>
        <w:t>3</w:t>
      </w:r>
      <w:r w:rsidR="0022348E" w:rsidRPr="00E93CBE">
        <w:rPr>
          <w:rFonts w:ascii="ＭＳ Ｐゴシック" w:eastAsia="ＭＳ Ｐゴシック" w:hAnsi="ＭＳ Ｐゴシック" w:hint="eastAsia"/>
          <w:szCs w:val="21"/>
        </w:rPr>
        <w:t>年10月</w:t>
      </w:r>
      <w:r w:rsidRPr="00E93CBE">
        <w:rPr>
          <w:rFonts w:ascii="ＭＳ Ｐゴシック" w:eastAsia="ＭＳ Ｐゴシック" w:hAnsi="ＭＳ Ｐゴシック" w:hint="eastAsia"/>
          <w:szCs w:val="21"/>
        </w:rPr>
        <w:t>1</w:t>
      </w:r>
      <w:r>
        <w:rPr>
          <w:rFonts w:ascii="ＭＳ Ｐゴシック" w:eastAsia="ＭＳ Ｐゴシック" w:hAnsi="ＭＳ Ｐゴシック"/>
          <w:szCs w:val="21"/>
        </w:rPr>
        <w:t>1</w:t>
      </w:r>
      <w:r w:rsidR="0066693E" w:rsidRPr="00E93CBE">
        <w:rPr>
          <w:rFonts w:ascii="ＭＳ Ｐゴシック" w:eastAsia="ＭＳ Ｐゴシック" w:hAnsi="ＭＳ Ｐゴシック" w:hint="eastAsia"/>
          <w:szCs w:val="21"/>
        </w:rPr>
        <w:t>日</w:t>
      </w:r>
      <w:r w:rsidR="0022348E" w:rsidRPr="00E93CBE">
        <w:rPr>
          <w:rFonts w:ascii="ＭＳ Ｐゴシック" w:eastAsia="ＭＳ Ｐゴシック" w:hAnsi="ＭＳ Ｐゴシック" w:hint="eastAsia"/>
          <w:szCs w:val="21"/>
        </w:rPr>
        <w:t>（水）～</w:t>
      </w:r>
      <w:r w:rsidRPr="00E93CBE">
        <w:rPr>
          <w:rFonts w:ascii="ＭＳ Ｐゴシック" w:eastAsia="ＭＳ Ｐゴシック" w:hAnsi="ＭＳ Ｐゴシック" w:hint="eastAsia"/>
          <w:szCs w:val="21"/>
        </w:rPr>
        <w:t>1</w:t>
      </w:r>
      <w:r>
        <w:rPr>
          <w:rFonts w:ascii="ＭＳ Ｐゴシック" w:eastAsia="ＭＳ Ｐゴシック" w:hAnsi="ＭＳ Ｐゴシック"/>
          <w:szCs w:val="21"/>
        </w:rPr>
        <w:t>3</w:t>
      </w:r>
      <w:r w:rsidR="0022348E" w:rsidRPr="00E93CBE">
        <w:rPr>
          <w:rFonts w:ascii="ＭＳ Ｐゴシック" w:eastAsia="ＭＳ Ｐゴシック" w:hAnsi="ＭＳ Ｐゴシック" w:hint="eastAsia"/>
          <w:szCs w:val="21"/>
        </w:rPr>
        <w:t>日（金）</w:t>
      </w:r>
      <w:r w:rsidR="00C51568" w:rsidRPr="00E93CBE">
        <w:rPr>
          <w:rFonts w:ascii="ＭＳ Ｐゴシック" w:eastAsia="ＭＳ Ｐゴシック" w:hAnsi="ＭＳ Ｐゴシック" w:hint="eastAsia"/>
          <w:szCs w:val="21"/>
        </w:rPr>
        <w:t>に、</w:t>
      </w:r>
      <w:r w:rsidR="0022348E" w:rsidRPr="00E93CBE">
        <w:rPr>
          <w:rFonts w:ascii="ＭＳ Ｐゴシック" w:eastAsia="ＭＳ Ｐゴシック" w:hAnsi="ＭＳ Ｐゴシック" w:hint="eastAsia"/>
          <w:szCs w:val="21"/>
        </w:rPr>
        <w:t>横浜市で開催</w:t>
      </w:r>
      <w:r w:rsidR="00C51568" w:rsidRPr="00E93CBE">
        <w:rPr>
          <w:rFonts w:ascii="ＭＳ Ｐゴシック" w:eastAsia="ＭＳ Ｐゴシック" w:hAnsi="ＭＳ Ｐゴシック" w:hint="eastAsia"/>
          <w:szCs w:val="21"/>
        </w:rPr>
        <w:t>される国際的なライフサイエンス関連総合イベント。</w:t>
      </w:r>
      <w:r w:rsidR="0022348E" w:rsidRPr="00E93CBE">
        <w:rPr>
          <w:rFonts w:ascii="ＭＳ Ｐゴシック" w:eastAsia="ＭＳ Ｐゴシック" w:hAnsi="ＭＳ Ｐゴシック" w:hint="eastAsia"/>
          <w:szCs w:val="21"/>
        </w:rPr>
        <w:t>民間企業・自治体・大学・海外クラスターなどが一堂に会し、活発なミーティング、セミナー等が行われる</w:t>
      </w:r>
      <w:r w:rsidR="00C51568" w:rsidRPr="00E93CBE">
        <w:rPr>
          <w:rFonts w:ascii="ＭＳ Ｐゴシック" w:eastAsia="ＭＳ Ｐゴシック" w:hAnsi="ＭＳ Ｐゴシック" w:hint="eastAsia"/>
          <w:szCs w:val="21"/>
        </w:rPr>
        <w:t>。</w:t>
      </w:r>
      <w:r w:rsidR="00AC5819">
        <w:rPr>
          <w:rFonts w:ascii="ＭＳ Ｐゴシック" w:eastAsia="ＭＳ Ｐゴシック" w:hAnsi="ＭＳ Ｐゴシック" w:hint="eastAsia"/>
          <w:szCs w:val="21"/>
        </w:rPr>
        <w:t>なお2022年の</w:t>
      </w:r>
      <w:r w:rsidR="0022348E" w:rsidRPr="00E93CBE">
        <w:rPr>
          <w:rFonts w:ascii="ＭＳ Ｐゴシック" w:eastAsia="ＭＳ Ｐゴシック" w:hAnsi="ＭＳ Ｐゴシック" w:hint="eastAsia"/>
          <w:szCs w:val="21"/>
          <w:lang w:eastAsia="zh-CN"/>
        </w:rPr>
        <w:t>総来場者数</w:t>
      </w:r>
      <w:r w:rsidRPr="00E93CBE">
        <w:rPr>
          <w:rFonts w:ascii="ＭＳ Ｐゴシック" w:eastAsia="ＭＳ Ｐゴシック" w:hAnsi="ＭＳ Ｐゴシック" w:hint="eastAsia"/>
          <w:szCs w:val="21"/>
        </w:rPr>
        <w:t>1</w:t>
      </w:r>
      <w:r>
        <w:rPr>
          <w:rFonts w:ascii="ＭＳ Ｐゴシック" w:eastAsia="ＭＳ Ｐゴシック" w:hAnsi="ＭＳ Ｐゴシック"/>
          <w:szCs w:val="21"/>
        </w:rPr>
        <w:t>5</w:t>
      </w:r>
      <w:r w:rsidR="00CA4F4A" w:rsidRPr="00E93CBE">
        <w:rPr>
          <w:rFonts w:ascii="ＭＳ Ｐゴシック" w:eastAsia="ＭＳ Ｐゴシック" w:hAnsi="ＭＳ Ｐゴシック" w:hint="eastAsia"/>
          <w:szCs w:val="21"/>
        </w:rPr>
        <w:t>,</w:t>
      </w:r>
      <w:r w:rsidRPr="00E93CBE">
        <w:rPr>
          <w:rFonts w:ascii="ＭＳ Ｐゴシック" w:eastAsia="ＭＳ Ｐゴシック" w:hAnsi="ＭＳ Ｐゴシック" w:hint="eastAsia"/>
          <w:szCs w:val="21"/>
        </w:rPr>
        <w:t>8</w:t>
      </w:r>
      <w:r>
        <w:rPr>
          <w:rFonts w:ascii="ＭＳ Ｐゴシック" w:eastAsia="ＭＳ Ｐゴシック" w:hAnsi="ＭＳ Ｐゴシック"/>
          <w:szCs w:val="21"/>
        </w:rPr>
        <w:t>13</w:t>
      </w:r>
      <w:r w:rsidR="0022348E" w:rsidRPr="00E93CBE">
        <w:rPr>
          <w:rFonts w:ascii="ＭＳ Ｐゴシック" w:eastAsia="ＭＳ Ｐゴシック" w:hAnsi="ＭＳ Ｐゴシック" w:hint="eastAsia"/>
          <w:szCs w:val="21"/>
          <w:lang w:eastAsia="zh-CN"/>
        </w:rPr>
        <w:t>人</w:t>
      </w:r>
      <w:r w:rsidR="00C51568" w:rsidRPr="00E93CBE">
        <w:rPr>
          <w:rFonts w:ascii="ＭＳ Ｐゴシック" w:eastAsia="ＭＳ Ｐゴシック" w:hAnsi="ＭＳ Ｐゴシック" w:hint="eastAsia"/>
          <w:szCs w:val="21"/>
        </w:rPr>
        <w:t>。</w:t>
      </w:r>
    </w:p>
    <w:p w14:paraId="19E26A53" w14:textId="77777777" w:rsidR="00C51568" w:rsidRPr="00E93CBE" w:rsidRDefault="00C51568" w:rsidP="00C51568">
      <w:pPr>
        <w:ind w:firstLineChars="100" w:firstLine="210"/>
        <w:rPr>
          <w:rFonts w:ascii="ＭＳ Ｐゴシック" w:eastAsia="ＭＳ Ｐゴシック" w:hAnsi="ＭＳ Ｐゴシック"/>
          <w:szCs w:val="21"/>
        </w:rPr>
      </w:pPr>
    </w:p>
    <w:p w14:paraId="1E15BDE8" w14:textId="52E3BBD1" w:rsidR="00C51568" w:rsidRPr="00E93CBE" w:rsidRDefault="00CC4951" w:rsidP="00C51568">
      <w:pPr>
        <w:ind w:firstLineChars="100" w:firstLine="21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※４</w:t>
      </w:r>
      <w:r w:rsidR="00C51568" w:rsidRPr="00E93CBE">
        <w:rPr>
          <w:rFonts w:ascii="ＭＳ Ｐゴシック" w:eastAsia="ＭＳ Ｐゴシック" w:hAnsi="ＭＳ Ｐゴシック" w:hint="eastAsia"/>
          <w:szCs w:val="21"/>
        </w:rPr>
        <w:t xml:space="preserve">　</w:t>
      </w:r>
      <w:r w:rsidR="00E93CBE" w:rsidRPr="00E93CBE">
        <w:rPr>
          <w:rFonts w:ascii="ＭＳ Ｐゴシック" w:eastAsia="ＭＳ Ｐゴシック" w:hAnsi="ＭＳ Ｐゴシック" w:hint="eastAsia"/>
          <w:szCs w:val="21"/>
        </w:rPr>
        <w:t>一般財団法人日欧産業協力</w:t>
      </w:r>
      <w:r w:rsidR="00C51568" w:rsidRPr="00E93CBE">
        <w:rPr>
          <w:rFonts w:ascii="ＭＳ Ｐゴシック" w:eastAsia="ＭＳ Ｐゴシック" w:hAnsi="ＭＳ Ｐゴシック" w:hint="eastAsia"/>
          <w:szCs w:val="21"/>
        </w:rPr>
        <w:t>センター</w:t>
      </w:r>
    </w:p>
    <w:p w14:paraId="43233942" w14:textId="77777777" w:rsidR="00C51568" w:rsidRPr="00E93CBE" w:rsidRDefault="00C51568" w:rsidP="00C51568">
      <w:pPr>
        <w:ind w:leftChars="337" w:left="708" w:firstLineChars="62" w:firstLine="13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日本・EU間の産業協力を担う中核的機関として、欧州委員会と経済産業省による合意に基づいて設立された非営利団体。</w:t>
      </w:r>
    </w:p>
    <w:p w14:paraId="0B680422" w14:textId="048F4268" w:rsidR="00E76334" w:rsidRDefault="00E76334" w:rsidP="00396566">
      <w:pPr>
        <w:rPr>
          <w:rFonts w:ascii="ＭＳ Ｐゴシック" w:eastAsia="SimSun" w:hAnsi="ＭＳ Ｐゴシック"/>
          <w:b/>
          <w:szCs w:val="21"/>
          <w:lang w:eastAsia="zh-CN"/>
        </w:rPr>
      </w:pPr>
    </w:p>
    <w:p w14:paraId="06F33121" w14:textId="77777777" w:rsidR="008D6D52" w:rsidRPr="00E93CBE" w:rsidRDefault="008D6D52" w:rsidP="00396566">
      <w:pPr>
        <w:rPr>
          <w:rFonts w:ascii="ＭＳ Ｐゴシック" w:eastAsia="SimSun" w:hAnsi="ＭＳ Ｐゴシック"/>
          <w:b/>
          <w:szCs w:val="21"/>
          <w:lang w:eastAsia="zh-CN"/>
        </w:rPr>
      </w:pPr>
    </w:p>
    <w:p w14:paraId="30734BAB" w14:textId="77777777" w:rsidR="00701D44" w:rsidRPr="00E93CBE" w:rsidRDefault="00701D44" w:rsidP="00701D44">
      <w:pPr>
        <w:rPr>
          <w:rFonts w:ascii="ＭＳ Ｐゴシック" w:eastAsia="ＭＳ Ｐゴシック" w:hAnsi="ＭＳ Ｐゴシック"/>
          <w:b/>
          <w:szCs w:val="21"/>
        </w:rPr>
      </w:pPr>
      <w:r w:rsidRPr="00E93CBE">
        <w:rPr>
          <w:rFonts w:ascii="ＭＳ Ｐゴシック" w:eastAsia="ＭＳ Ｐゴシック" w:hAnsi="ＭＳ Ｐゴシック" w:hint="eastAsia"/>
          <w:b/>
          <w:szCs w:val="21"/>
        </w:rPr>
        <w:t>（３）</w:t>
      </w:r>
      <w:r w:rsidR="0062046B" w:rsidRPr="00E93CBE">
        <w:rPr>
          <w:rFonts w:ascii="ＭＳ Ｐゴシック" w:eastAsia="ＭＳ Ｐゴシック" w:hAnsi="ＭＳ Ｐゴシック" w:hint="eastAsia"/>
          <w:b/>
          <w:szCs w:val="21"/>
        </w:rPr>
        <w:t>産学官連携情報交流</w:t>
      </w:r>
      <w:r w:rsidRPr="00E93CBE">
        <w:rPr>
          <w:rFonts w:ascii="ＭＳ Ｐゴシック" w:eastAsia="ＭＳ Ｐゴシック" w:hAnsi="ＭＳ Ｐゴシック" w:hint="eastAsia"/>
          <w:b/>
          <w:szCs w:val="21"/>
        </w:rPr>
        <w:t>セミナーの企画・実施</w:t>
      </w:r>
    </w:p>
    <w:p w14:paraId="4912890D" w14:textId="64E99225" w:rsidR="00701D44" w:rsidRPr="00E93CBE" w:rsidRDefault="009E688A" w:rsidP="00C94A75">
      <w:pPr>
        <w:ind w:leftChars="100" w:left="210" w:firstLineChars="100" w:firstLine="21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府内ライフ</w:t>
      </w:r>
      <w:r w:rsidR="002E26B2" w:rsidRPr="00E93CBE">
        <w:rPr>
          <w:rFonts w:ascii="ＭＳ Ｐゴシック" w:eastAsia="ＭＳ Ｐゴシック" w:hAnsi="ＭＳ Ｐゴシック" w:hint="eastAsia"/>
          <w:szCs w:val="21"/>
        </w:rPr>
        <w:t>系</w:t>
      </w:r>
      <w:r w:rsidRPr="00E93CBE">
        <w:rPr>
          <w:rFonts w:ascii="ＭＳ Ｐゴシック" w:eastAsia="ＭＳ Ｐゴシック" w:hAnsi="ＭＳ Ｐゴシック" w:hint="eastAsia"/>
          <w:szCs w:val="21"/>
        </w:rPr>
        <w:t>中小企業等</w:t>
      </w:r>
      <w:r w:rsidR="00701D44" w:rsidRPr="00E93CBE">
        <w:rPr>
          <w:rFonts w:ascii="ＭＳ Ｐゴシック" w:eastAsia="ＭＳ Ｐゴシック" w:hAnsi="ＭＳ Ｐゴシック" w:hint="eastAsia"/>
          <w:szCs w:val="21"/>
        </w:rPr>
        <w:t>のニーズを踏まえた</w:t>
      </w:r>
      <w:r w:rsidR="0062046B" w:rsidRPr="00E93CBE">
        <w:rPr>
          <w:rFonts w:ascii="ＭＳ Ｐゴシック" w:eastAsia="ＭＳ Ｐゴシック" w:hAnsi="ＭＳ Ｐゴシック" w:hint="eastAsia"/>
          <w:szCs w:val="21"/>
        </w:rPr>
        <w:t>ビジネス支援のため</w:t>
      </w:r>
      <w:r w:rsidR="00C021A1">
        <w:rPr>
          <w:rFonts w:ascii="ＭＳ Ｐゴシック" w:eastAsia="ＭＳ Ｐゴシック" w:hAnsi="ＭＳ Ｐゴシック" w:hint="eastAsia"/>
          <w:szCs w:val="21"/>
        </w:rPr>
        <w:t>、産学官の最先端の情報を提供する</w:t>
      </w:r>
      <w:r w:rsidR="0062046B" w:rsidRPr="00E93CBE">
        <w:rPr>
          <w:rFonts w:ascii="ＭＳ Ｐゴシック" w:eastAsia="ＭＳ Ｐゴシック" w:hAnsi="ＭＳ Ｐゴシック" w:hint="eastAsia"/>
          <w:szCs w:val="21"/>
        </w:rPr>
        <w:t>情報交流</w:t>
      </w:r>
      <w:r w:rsidR="00701D44" w:rsidRPr="00E93CBE">
        <w:rPr>
          <w:rFonts w:ascii="ＭＳ Ｐゴシック" w:eastAsia="ＭＳ Ｐゴシック" w:hAnsi="ＭＳ Ｐゴシック" w:hint="eastAsia"/>
          <w:szCs w:val="21"/>
        </w:rPr>
        <w:t>セミナーを企画・実施すること。</w:t>
      </w:r>
    </w:p>
    <w:p w14:paraId="1AE31C5B" w14:textId="77777777" w:rsidR="00701D44" w:rsidRPr="00E93CBE" w:rsidRDefault="00701D44" w:rsidP="00701D44">
      <w:pPr>
        <w:rPr>
          <w:rFonts w:ascii="ＭＳ Ｐゴシック" w:eastAsia="ＭＳ Ｐゴシック" w:hAnsi="ＭＳ Ｐゴシック"/>
          <w:szCs w:val="21"/>
        </w:rPr>
      </w:pPr>
    </w:p>
    <w:p w14:paraId="15C38FA6" w14:textId="77777777" w:rsidR="00701D44" w:rsidRPr="00E93CBE" w:rsidRDefault="00701D44" w:rsidP="00DE40F7">
      <w:pPr>
        <w:tabs>
          <w:tab w:val="left" w:pos="2880"/>
        </w:tabs>
        <w:ind w:firstLineChars="200" w:firstLine="420"/>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＜実施内容＞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7271"/>
      </w:tblGrid>
      <w:tr w:rsidR="00940DAF" w:rsidRPr="00E93CBE" w14:paraId="2B90853F" w14:textId="77777777" w:rsidTr="00A96BE3">
        <w:tc>
          <w:tcPr>
            <w:tcW w:w="1823" w:type="dxa"/>
            <w:shd w:val="clear" w:color="auto" w:fill="auto"/>
          </w:tcPr>
          <w:p w14:paraId="1621756E" w14:textId="47397A60" w:rsidR="00940DAF" w:rsidRPr="00E93CBE" w:rsidDel="00183E77"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開催時期</w:t>
            </w:r>
          </w:p>
        </w:tc>
        <w:tc>
          <w:tcPr>
            <w:tcW w:w="7271" w:type="dxa"/>
            <w:shd w:val="clear" w:color="auto" w:fill="auto"/>
          </w:tcPr>
          <w:p w14:paraId="1CA2C5F2" w14:textId="7FFD9E2E" w:rsidR="00940DAF" w:rsidRPr="00E93CBE"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（２）</w:t>
            </w:r>
            <w:r w:rsidR="00D61756">
              <w:rPr>
                <w:rFonts w:ascii="ＭＳ Ｐゴシック" w:eastAsia="ＭＳ Ｐゴシック" w:hAnsi="ＭＳ Ｐゴシック" w:hint="eastAsia"/>
                <w:szCs w:val="18"/>
              </w:rPr>
              <w:t>パートナリング</w:t>
            </w:r>
            <w:r>
              <w:rPr>
                <w:rFonts w:ascii="ＭＳ Ｐゴシック" w:eastAsia="ＭＳ Ｐゴシック" w:hAnsi="ＭＳ Ｐゴシック" w:hint="eastAsia"/>
                <w:szCs w:val="18"/>
              </w:rPr>
              <w:t>カンファレンスの開催前および開催後に各１回を基本とし、年度を通して２回以上実施すること。</w:t>
            </w:r>
          </w:p>
        </w:tc>
      </w:tr>
      <w:tr w:rsidR="00940DAF" w:rsidRPr="00E93CBE" w14:paraId="7F635777" w14:textId="77777777" w:rsidTr="00A96BE3">
        <w:tc>
          <w:tcPr>
            <w:tcW w:w="1823" w:type="dxa"/>
            <w:shd w:val="clear" w:color="auto" w:fill="auto"/>
          </w:tcPr>
          <w:p w14:paraId="403FE0F2" w14:textId="64B33856" w:rsidR="00940DAF" w:rsidRPr="00E93CBE" w:rsidDel="00183E77"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開催場所・方式</w:t>
            </w:r>
          </w:p>
        </w:tc>
        <w:tc>
          <w:tcPr>
            <w:tcW w:w="7271" w:type="dxa"/>
            <w:shd w:val="clear" w:color="auto" w:fill="auto"/>
          </w:tcPr>
          <w:p w14:paraId="4A853467" w14:textId="77777777" w:rsidR="00940DAF" w:rsidRDefault="00940DAF" w:rsidP="00940DAF">
            <w:pPr>
              <w:ind w:rightChars="16" w:right="34"/>
              <w:rPr>
                <w:rFonts w:ascii="ＭＳ Ｐゴシック" w:eastAsia="ＭＳ Ｐゴシック" w:hAnsi="ＭＳ Ｐゴシック"/>
                <w:szCs w:val="18"/>
              </w:rPr>
            </w:pPr>
            <w:r>
              <w:rPr>
                <w:rFonts w:ascii="ＭＳ Ｐゴシック" w:eastAsia="ＭＳ Ｐゴシック" w:hAnsi="ＭＳ Ｐゴシック" w:hint="eastAsia"/>
                <w:szCs w:val="18"/>
              </w:rPr>
              <w:t>現地またはオンラインのいずれか、もしくは両方の方式により開催すること。</w:t>
            </w:r>
          </w:p>
          <w:p w14:paraId="6DA57416" w14:textId="7338223D" w:rsidR="00940DAF" w:rsidRPr="00E93CBE"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現地会場は、府内において、見込まれる参加者数に応じた適切な規模の者であること。オンライン会場は</w:t>
            </w:r>
            <w:r w:rsidRPr="00E93CBE">
              <w:rPr>
                <w:rFonts w:ascii="ＭＳ Ｐゴシック" w:eastAsia="ＭＳ Ｐゴシック" w:hAnsi="ＭＳ Ｐゴシック" w:hint="eastAsia"/>
                <w:szCs w:val="18"/>
              </w:rPr>
              <w:t>、府内</w:t>
            </w:r>
            <w:r>
              <w:rPr>
                <w:rFonts w:ascii="ＭＳ Ｐゴシック" w:eastAsia="ＭＳ Ｐゴシック" w:hAnsi="ＭＳ Ｐゴシック" w:hint="eastAsia"/>
                <w:szCs w:val="18"/>
              </w:rPr>
              <w:t>ライフ系中小企業等から多数の参加が得られるシステムであること</w:t>
            </w:r>
            <w:r w:rsidRPr="00E93CBE">
              <w:rPr>
                <w:rFonts w:ascii="ＭＳ Ｐゴシック" w:eastAsia="ＭＳ Ｐゴシック" w:hAnsi="ＭＳ Ｐゴシック" w:hint="eastAsia"/>
                <w:szCs w:val="18"/>
              </w:rPr>
              <w:t>。</w:t>
            </w:r>
          </w:p>
        </w:tc>
      </w:tr>
      <w:tr w:rsidR="00940DAF" w:rsidRPr="00E93CBE" w14:paraId="465672A8" w14:textId="77777777" w:rsidTr="009A4967">
        <w:tc>
          <w:tcPr>
            <w:tcW w:w="1823" w:type="dxa"/>
            <w:shd w:val="clear" w:color="auto" w:fill="auto"/>
          </w:tcPr>
          <w:p w14:paraId="0A6A9CD0" w14:textId="482DF518" w:rsidR="00940DAF" w:rsidRPr="00E93CBE"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開催内容</w:t>
            </w:r>
          </w:p>
        </w:tc>
        <w:tc>
          <w:tcPr>
            <w:tcW w:w="7271" w:type="dxa"/>
            <w:shd w:val="clear" w:color="auto" w:fill="auto"/>
          </w:tcPr>
          <w:p w14:paraId="164A94D2" w14:textId="262064B9" w:rsidR="002C2AE9" w:rsidRDefault="00940DAF" w:rsidP="00940DAF">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テーマや講師等は、</w:t>
            </w:r>
            <w:r w:rsidRPr="00E93CBE">
              <w:rPr>
                <w:rFonts w:ascii="ＭＳ Ｐゴシック" w:eastAsia="ＭＳ Ｐゴシック" w:hAnsi="ＭＳ Ｐゴシック" w:hint="eastAsia"/>
                <w:szCs w:val="21"/>
              </w:rPr>
              <w:t>府内ライフ系中小企業等</w:t>
            </w:r>
            <w:r w:rsidRPr="00E93CBE">
              <w:rPr>
                <w:rFonts w:ascii="ＭＳ Ｐゴシック" w:eastAsia="ＭＳ Ｐゴシック" w:hAnsi="ＭＳ Ｐゴシック" w:hint="eastAsia"/>
                <w:szCs w:val="18"/>
              </w:rPr>
              <w:t>の成長・促進</w:t>
            </w:r>
            <w:r w:rsidR="00500D09">
              <w:rPr>
                <w:rFonts w:ascii="ＭＳ Ｐゴシック" w:eastAsia="ＭＳ Ｐゴシック" w:hAnsi="ＭＳ Ｐゴシック" w:hint="eastAsia"/>
                <w:szCs w:val="18"/>
              </w:rPr>
              <w:t>を図り</w:t>
            </w:r>
            <w:r w:rsidR="00D61756">
              <w:rPr>
                <w:rFonts w:ascii="ＭＳ Ｐゴシック" w:eastAsia="ＭＳ Ｐゴシック" w:hAnsi="ＭＳ Ｐゴシック" w:hint="eastAsia"/>
                <w:szCs w:val="18"/>
              </w:rPr>
              <w:t>、（２）パートナリングカンファレンスの参加者数増加・効果向上につながる</w:t>
            </w:r>
            <w:r w:rsidRPr="00E93CBE">
              <w:rPr>
                <w:rFonts w:ascii="ＭＳ Ｐゴシック" w:eastAsia="ＭＳ Ｐゴシック" w:hAnsi="ＭＳ Ｐゴシック" w:hint="eastAsia"/>
                <w:szCs w:val="18"/>
              </w:rPr>
              <w:t>ものとすること。</w:t>
            </w:r>
          </w:p>
          <w:p w14:paraId="370E924F" w14:textId="43C4E03A" w:rsidR="00940DAF" w:rsidRPr="00E93CBE" w:rsidRDefault="002C2AE9"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なお、本セミナーについては、大阪府及びPMKイニシアティブを主催として実施すること。</w:t>
            </w:r>
          </w:p>
          <w:p w14:paraId="450FA3C3" w14:textId="1C8BDCAD" w:rsidR="00940DAF" w:rsidRPr="00E93CBE" w:rsidRDefault="00940DAF" w:rsidP="00940DAF">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＜セミナーの例＞</w:t>
            </w:r>
          </w:p>
          <w:p w14:paraId="68D70311" w14:textId="72DAF4CC" w:rsidR="00940DAF" w:rsidRDefault="00940DAF" w:rsidP="009A4967">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・パートナリングカンファレンスにおいて参加企業が効果的に面談等を行うため</w:t>
            </w:r>
          </w:p>
          <w:p w14:paraId="040A3920" w14:textId="0FDE93C1" w:rsidR="00940DAF" w:rsidRPr="00E93CBE" w:rsidRDefault="00940DAF" w:rsidP="009A4967">
            <w:pPr>
              <w:ind w:firstLineChars="50" w:firstLine="105"/>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の勉強会</w:t>
            </w:r>
          </w:p>
          <w:p w14:paraId="173E2677" w14:textId="77777777" w:rsidR="00940DAF" w:rsidRPr="00E93CBE" w:rsidRDefault="00940DAF" w:rsidP="009A4967">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・創薬や最新の医療技術の動向、成功事例等の発信</w:t>
            </w:r>
          </w:p>
        </w:tc>
      </w:tr>
      <w:tr w:rsidR="00940DAF" w:rsidRPr="00E93CBE" w14:paraId="0DCFF1D4" w14:textId="77777777" w:rsidTr="00A96BE3">
        <w:tc>
          <w:tcPr>
            <w:tcW w:w="1823" w:type="dxa"/>
            <w:shd w:val="clear" w:color="auto" w:fill="auto"/>
          </w:tcPr>
          <w:p w14:paraId="5D65C059" w14:textId="01A86238" w:rsidR="00940DAF"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視聴者</w:t>
            </w:r>
          </w:p>
        </w:tc>
        <w:tc>
          <w:tcPr>
            <w:tcW w:w="7271" w:type="dxa"/>
            <w:shd w:val="clear" w:color="auto" w:fill="auto"/>
          </w:tcPr>
          <w:p w14:paraId="23910740" w14:textId="66A394ED" w:rsidR="00940DAF" w:rsidRDefault="00940DAF" w:rsidP="00940DAF">
            <w:pPr>
              <w:ind w:rightChars="16" w:right="34"/>
              <w:rPr>
                <w:rFonts w:ascii="ＭＳ Ｐゴシック" w:eastAsia="ＭＳ Ｐゴシック" w:hAnsi="ＭＳ Ｐゴシック"/>
                <w:szCs w:val="18"/>
              </w:rPr>
            </w:pPr>
            <w:r>
              <w:rPr>
                <w:rFonts w:ascii="ＭＳ Ｐゴシック" w:eastAsia="ＭＳ Ｐゴシック" w:hAnsi="ＭＳ Ｐゴシック" w:hint="eastAsia"/>
                <w:szCs w:val="18"/>
              </w:rPr>
              <w:t>（２）カンファレンスの参加者及び参加を検討している者を中心に、70名程度の参加を想定。</w:t>
            </w:r>
          </w:p>
        </w:tc>
      </w:tr>
      <w:tr w:rsidR="00940DAF" w:rsidRPr="00E93CBE" w14:paraId="5497E9AE" w14:textId="77777777" w:rsidTr="009A4967">
        <w:tc>
          <w:tcPr>
            <w:tcW w:w="1823" w:type="dxa"/>
            <w:shd w:val="clear" w:color="auto" w:fill="auto"/>
          </w:tcPr>
          <w:p w14:paraId="1B3377D9" w14:textId="54EE2D3F" w:rsidR="00940DAF" w:rsidRPr="00E93CBE"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受託事業者が行う主な業務</w:t>
            </w:r>
          </w:p>
        </w:tc>
        <w:tc>
          <w:tcPr>
            <w:tcW w:w="7271" w:type="dxa"/>
            <w:shd w:val="clear" w:color="auto" w:fill="auto"/>
          </w:tcPr>
          <w:p w14:paraId="41292EDF" w14:textId="77777777" w:rsidR="00D61756" w:rsidRDefault="00D61756" w:rsidP="00D61756">
            <w:pPr>
              <w:rPr>
                <w:rFonts w:ascii="ＭＳ Ｐゴシック" w:eastAsia="ＭＳ Ｐゴシック" w:hAnsi="ＭＳ Ｐゴシック"/>
                <w:szCs w:val="18"/>
              </w:rPr>
            </w:pPr>
            <w:r>
              <w:rPr>
                <w:rFonts w:ascii="ＭＳ Ｐゴシック" w:eastAsia="ＭＳ Ｐゴシック" w:hAnsi="ＭＳ Ｐゴシック" w:hint="eastAsia"/>
                <w:szCs w:val="18"/>
              </w:rPr>
              <w:t>＜テーマの決定・講師の手配＞</w:t>
            </w:r>
          </w:p>
          <w:p w14:paraId="016453EF" w14:textId="5D49B9E7" w:rsidR="00D61756" w:rsidRDefault="00D61756" w:rsidP="00D61756">
            <w:pPr>
              <w:rPr>
                <w:rFonts w:ascii="ＭＳ Ｐゴシック" w:eastAsia="ＭＳ Ｐゴシック" w:hAnsi="ＭＳ Ｐゴシック"/>
                <w:szCs w:val="18"/>
              </w:rPr>
            </w:pPr>
            <w:r>
              <w:rPr>
                <w:rFonts w:ascii="ＭＳ Ｐゴシック" w:eastAsia="ＭＳ Ｐゴシック" w:hAnsi="ＭＳ Ｐゴシック" w:hint="eastAsia"/>
                <w:szCs w:val="18"/>
              </w:rPr>
              <w:t>開催テーマ</w:t>
            </w:r>
            <w:r w:rsidR="002C2AE9">
              <w:rPr>
                <w:rFonts w:ascii="ＭＳ Ｐゴシック" w:eastAsia="ＭＳ Ｐゴシック" w:hAnsi="ＭＳ Ｐゴシック" w:hint="eastAsia"/>
                <w:szCs w:val="18"/>
              </w:rPr>
              <w:t>及び</w:t>
            </w:r>
            <w:r>
              <w:rPr>
                <w:rFonts w:ascii="ＭＳ Ｐゴシック" w:eastAsia="ＭＳ Ｐゴシック" w:hAnsi="ＭＳ Ｐゴシック" w:hint="eastAsia"/>
                <w:szCs w:val="18"/>
              </w:rPr>
              <w:t>その内容に適した講師を選定し</w:t>
            </w:r>
            <w:r w:rsidR="002C2AE9">
              <w:rPr>
                <w:rFonts w:ascii="ＭＳ Ｐゴシック" w:eastAsia="ＭＳ Ｐゴシック" w:hAnsi="ＭＳ Ｐゴシック" w:hint="eastAsia"/>
                <w:szCs w:val="18"/>
              </w:rPr>
              <w:t>、事前に府の承認を得たうえで、</w:t>
            </w:r>
            <w:r w:rsidRPr="00E93CBE">
              <w:rPr>
                <w:rFonts w:ascii="ＭＳ Ｐゴシック" w:eastAsia="ＭＳ Ｐゴシック" w:hAnsi="ＭＳ Ｐゴシック" w:hint="eastAsia"/>
                <w:szCs w:val="18"/>
              </w:rPr>
              <w:t>日程調整・</w:t>
            </w:r>
            <w:r w:rsidR="002C2AE9">
              <w:rPr>
                <w:rFonts w:ascii="ＭＳ Ｐゴシック" w:eastAsia="ＭＳ Ｐゴシック" w:hAnsi="ＭＳ Ｐゴシック" w:hint="eastAsia"/>
                <w:szCs w:val="18"/>
              </w:rPr>
              <w:t>講師</w:t>
            </w:r>
            <w:r w:rsidRPr="00E93CBE">
              <w:rPr>
                <w:rFonts w:ascii="ＭＳ Ｐゴシック" w:eastAsia="ＭＳ Ｐゴシック" w:hAnsi="ＭＳ Ｐゴシック" w:hint="eastAsia"/>
                <w:szCs w:val="18"/>
              </w:rPr>
              <w:t>招聘等を行うこと。</w:t>
            </w:r>
          </w:p>
          <w:p w14:paraId="3308745D" w14:textId="77777777" w:rsidR="00D61756" w:rsidRDefault="00D61756" w:rsidP="00D61756">
            <w:pPr>
              <w:rPr>
                <w:rFonts w:ascii="ＭＳ Ｐゴシック" w:eastAsia="ＭＳ Ｐゴシック" w:hAnsi="ＭＳ Ｐゴシック"/>
                <w:szCs w:val="18"/>
              </w:rPr>
            </w:pPr>
          </w:p>
          <w:p w14:paraId="3CD25180" w14:textId="103962B0" w:rsidR="00940DAF"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＜参加者の募集＞</w:t>
            </w:r>
          </w:p>
          <w:p w14:paraId="4B82D6C7" w14:textId="2BFAC8EF" w:rsidR="00940DAF" w:rsidRDefault="00940DAF" w:rsidP="00940DAF">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受託事業者が持つネットワークの活用を基本とし、府内ライフ系中小企業等から多数の参加が得られるよう工夫して実施すること。</w:t>
            </w:r>
            <w:r>
              <w:rPr>
                <w:rFonts w:ascii="ＭＳ Ｐゴシック" w:eastAsia="ＭＳ Ｐゴシック" w:hAnsi="ＭＳ Ｐゴシック" w:hint="eastAsia"/>
                <w:szCs w:val="18"/>
              </w:rPr>
              <w:t>また、申込から当日の視聴にかかる一連の管理・手続きを行うこと。</w:t>
            </w:r>
          </w:p>
          <w:p w14:paraId="543830AA" w14:textId="77777777" w:rsidR="00940DAF" w:rsidRDefault="00940DAF" w:rsidP="00940DAF">
            <w:pPr>
              <w:rPr>
                <w:rFonts w:ascii="ＭＳ Ｐゴシック" w:eastAsia="ＭＳ Ｐゴシック" w:hAnsi="ＭＳ Ｐゴシック"/>
                <w:szCs w:val="18"/>
              </w:rPr>
            </w:pPr>
          </w:p>
          <w:p w14:paraId="09CC2F74" w14:textId="21DCE02F" w:rsidR="00940DAF"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＜運営業務＞</w:t>
            </w:r>
          </w:p>
          <w:p w14:paraId="5DFB3AA4" w14:textId="182AD35B" w:rsidR="00940DAF"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企画、</w:t>
            </w:r>
            <w:r w:rsidRPr="00E93CBE">
              <w:rPr>
                <w:rFonts w:ascii="ＭＳ Ｐゴシック" w:eastAsia="ＭＳ Ｐゴシック" w:hAnsi="ＭＳ Ｐゴシック" w:hint="eastAsia"/>
                <w:szCs w:val="18"/>
              </w:rPr>
              <w:t>プログラム作成</w:t>
            </w:r>
            <w:r>
              <w:rPr>
                <w:rFonts w:ascii="ＭＳ Ｐゴシック" w:eastAsia="ＭＳ Ｐゴシック" w:hAnsi="ＭＳ Ｐゴシック" w:hint="eastAsia"/>
                <w:szCs w:val="18"/>
              </w:rPr>
              <w:t>、当日の進行等、</w:t>
            </w:r>
            <w:r w:rsidRPr="00E93CBE">
              <w:rPr>
                <w:rFonts w:ascii="ＭＳ Ｐゴシック" w:eastAsia="ＭＳ Ｐゴシック" w:hAnsi="ＭＳ Ｐゴシック" w:hint="eastAsia"/>
                <w:szCs w:val="18"/>
              </w:rPr>
              <w:t>セミナー運営に係る業務全般を実施すること。</w:t>
            </w:r>
          </w:p>
          <w:p w14:paraId="274DDE18" w14:textId="77777777" w:rsidR="00940DAF" w:rsidRDefault="00940DAF" w:rsidP="00940DAF">
            <w:pPr>
              <w:rPr>
                <w:rFonts w:ascii="ＭＳ Ｐゴシック" w:eastAsia="ＭＳ Ｐゴシック" w:hAnsi="ＭＳ Ｐゴシック"/>
                <w:szCs w:val="18"/>
              </w:rPr>
            </w:pPr>
          </w:p>
          <w:p w14:paraId="1956C74E" w14:textId="7D955054" w:rsidR="00940DAF"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w:t>
            </w:r>
            <w:r w:rsidR="00D61756">
              <w:rPr>
                <w:rFonts w:ascii="ＭＳ Ｐゴシック" w:eastAsia="ＭＳ Ｐゴシック" w:hAnsi="ＭＳ Ｐゴシック" w:hint="eastAsia"/>
                <w:szCs w:val="18"/>
              </w:rPr>
              <w:t>フォローアップ＞</w:t>
            </w:r>
          </w:p>
          <w:p w14:paraId="2089769B" w14:textId="504A9C88" w:rsidR="00940DAF" w:rsidRPr="00E93CBE"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セミナー終了後、</w:t>
            </w:r>
            <w:r w:rsidRPr="00A96BE3">
              <w:rPr>
                <w:rFonts w:ascii="ＭＳ Ｐゴシック" w:eastAsia="ＭＳ Ｐゴシック" w:hAnsi="ＭＳ Ｐゴシック" w:hint="eastAsia"/>
                <w:szCs w:val="18"/>
              </w:rPr>
              <w:t>参加者にアンケート・ヒアリング等を実施すること。また、その結果を分析し、次年度に向けた改善案を提案すること。</w:t>
            </w:r>
          </w:p>
        </w:tc>
      </w:tr>
      <w:tr w:rsidR="00940DAF" w:rsidRPr="00E93CBE" w14:paraId="0803BDBC" w14:textId="77777777" w:rsidTr="00A96BE3">
        <w:tc>
          <w:tcPr>
            <w:tcW w:w="1823" w:type="dxa"/>
            <w:shd w:val="clear" w:color="auto" w:fill="auto"/>
          </w:tcPr>
          <w:p w14:paraId="0AB29045" w14:textId="2D57F86A" w:rsidR="00940DAF" w:rsidRDefault="00940DAF" w:rsidP="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運営経費</w:t>
            </w:r>
          </w:p>
        </w:tc>
        <w:tc>
          <w:tcPr>
            <w:tcW w:w="7271" w:type="dxa"/>
            <w:shd w:val="clear" w:color="auto" w:fill="auto"/>
          </w:tcPr>
          <w:p w14:paraId="7F555751" w14:textId="77C106E8" w:rsidR="00940DAF" w:rsidRDefault="00940DAF">
            <w:pPr>
              <w:rPr>
                <w:rFonts w:ascii="ＭＳ Ｐゴシック" w:eastAsia="ＭＳ Ｐゴシック" w:hAnsi="ＭＳ Ｐゴシック"/>
                <w:szCs w:val="18"/>
              </w:rPr>
            </w:pPr>
            <w:r>
              <w:rPr>
                <w:rFonts w:ascii="ＭＳ Ｐゴシック" w:eastAsia="ＭＳ Ｐゴシック" w:hAnsi="ＭＳ Ｐゴシック" w:hint="eastAsia"/>
                <w:szCs w:val="18"/>
              </w:rPr>
              <w:t>セミナーの実施に係る費用は全て当該業務委託料に含む。</w:t>
            </w:r>
          </w:p>
        </w:tc>
      </w:tr>
      <w:tr w:rsidR="00940DAF" w:rsidRPr="00E93CBE" w14:paraId="30C026D7" w14:textId="77777777" w:rsidTr="009A4967">
        <w:tc>
          <w:tcPr>
            <w:tcW w:w="1823" w:type="dxa"/>
            <w:shd w:val="clear" w:color="auto" w:fill="auto"/>
          </w:tcPr>
          <w:p w14:paraId="6DA9E983" w14:textId="5F66FF2C" w:rsidR="00940DAF" w:rsidRPr="00E93CBE" w:rsidRDefault="00940DAF" w:rsidP="00940DAF">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新型コロナウイルス感染症にかかる対策</w:t>
            </w:r>
          </w:p>
        </w:tc>
        <w:tc>
          <w:tcPr>
            <w:tcW w:w="7271" w:type="dxa"/>
            <w:shd w:val="clear" w:color="auto" w:fill="auto"/>
          </w:tcPr>
          <w:p w14:paraId="4CC7C147" w14:textId="5963F4A8" w:rsidR="00940DAF" w:rsidRPr="00E93CBE" w:rsidRDefault="00940DAF" w:rsidP="00940DAF">
            <w:pPr>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本セミナーの企画・実施にあたり、新型コロナウイルス感染症対策推進室（内閣官房）ウェブサイトに掲載されている業種ごとの感染拡大予防ガイドライン（業種別ガイドライン）を遵守し、適切な新型コロナウイルス感染予防対策を講じること。また、府内における新型コロナウイルス感染症の</w:t>
            </w:r>
            <w:r>
              <w:rPr>
                <w:rFonts w:ascii="ＭＳ Ｐゴシック" w:eastAsia="ＭＳ Ｐゴシック" w:hAnsi="ＭＳ Ｐゴシック" w:hint="eastAsia"/>
                <w:szCs w:val="21"/>
              </w:rPr>
              <w:t>感染拡大</w:t>
            </w:r>
            <w:r w:rsidRPr="00E93CBE">
              <w:rPr>
                <w:rFonts w:ascii="ＭＳ Ｐゴシック" w:eastAsia="ＭＳ Ｐゴシック" w:hAnsi="ＭＳ Ｐゴシック" w:hint="eastAsia"/>
                <w:szCs w:val="21"/>
              </w:rPr>
              <w:t>状況等を考慮し、オンライン開催が適切であると府が判断した場合は、当該セミナーをオンラインで企画・実施すること。</w:t>
            </w:r>
          </w:p>
          <w:p w14:paraId="264E9B3C" w14:textId="77777777" w:rsidR="00940DAF" w:rsidRPr="00E93CBE" w:rsidRDefault="00940DAF" w:rsidP="00940DAF">
            <w:pPr>
              <w:rPr>
                <w:rFonts w:ascii="ＭＳ Ｐゴシック" w:eastAsia="ＭＳ Ｐゴシック" w:hAnsi="ＭＳ Ｐゴシック"/>
                <w:szCs w:val="21"/>
              </w:rPr>
            </w:pPr>
          </w:p>
          <w:p w14:paraId="30A6097D" w14:textId="77777777" w:rsidR="00940DAF" w:rsidRPr="00E93CBE" w:rsidRDefault="00940DAF" w:rsidP="00940DAF">
            <w:pPr>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＜参考＞</w:t>
            </w:r>
          </w:p>
          <w:p w14:paraId="6CC6DF31" w14:textId="6AADB668" w:rsidR="00940DAF" w:rsidRPr="00E93CBE" w:rsidRDefault="00940DAF" w:rsidP="009A4967">
            <w:pPr>
              <w:ind w:left="105" w:hangingChars="50" w:hanging="105"/>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・展示会業界におけるCOVID-19感染拡大予防ガイドライン（一般社団法人日本展示会協会）</w:t>
            </w:r>
          </w:p>
          <w:p w14:paraId="2A70497E" w14:textId="4516D23C" w:rsidR="00940DAF" w:rsidRPr="00E93CBE" w:rsidRDefault="00940DAF" w:rsidP="009A4967">
            <w:pPr>
              <w:ind w:left="105" w:hangingChars="50" w:hanging="105"/>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・新型コロナウイルス感染症禍におけるMICE開催のためのガイドライン（一般社団法人　日本コンベンション協会）</w:t>
            </w:r>
          </w:p>
        </w:tc>
      </w:tr>
    </w:tbl>
    <w:p w14:paraId="3E90A0A1" w14:textId="31C385BF" w:rsidR="008D6D52" w:rsidRDefault="008D6D52" w:rsidP="00701D44">
      <w:pPr>
        <w:rPr>
          <w:rFonts w:ascii="ＭＳ Ｐゴシック" w:eastAsia="ＭＳ Ｐゴシック" w:hAnsi="ＭＳ Ｐゴシック"/>
          <w:szCs w:val="21"/>
        </w:rPr>
      </w:pPr>
    </w:p>
    <w:p w14:paraId="34EEB5D9" w14:textId="77777777" w:rsidR="00062416" w:rsidRDefault="00062416" w:rsidP="00701D44">
      <w:pPr>
        <w:rPr>
          <w:rFonts w:ascii="ＭＳ Ｐゴシック" w:eastAsia="ＭＳ Ｐゴシック" w:hAnsi="ＭＳ Ｐゴシック"/>
          <w:szCs w:val="21"/>
        </w:rPr>
      </w:pPr>
    </w:p>
    <w:p w14:paraId="7135A3FE" w14:textId="6BDA04B2" w:rsidR="00105E2D" w:rsidRPr="00E93CBE" w:rsidRDefault="00105E2D" w:rsidP="00105E2D">
      <w:pPr>
        <w:rPr>
          <w:rFonts w:ascii="ＭＳ Ｐゴシック" w:eastAsia="ＭＳ Ｐゴシック" w:hAnsi="ＭＳ Ｐゴシック"/>
          <w:b/>
          <w:szCs w:val="21"/>
        </w:rPr>
      </w:pPr>
      <w:r w:rsidRPr="00E93CBE">
        <w:rPr>
          <w:rFonts w:ascii="ＭＳ Ｐゴシック" w:eastAsia="ＭＳ Ｐゴシック" w:hAnsi="ＭＳ Ｐゴシック" w:hint="eastAsia"/>
          <w:b/>
          <w:szCs w:val="21"/>
        </w:rPr>
        <w:t>（</w:t>
      </w:r>
      <w:r w:rsidR="004B4027">
        <w:rPr>
          <w:rFonts w:ascii="ＭＳ Ｐゴシック" w:eastAsia="ＭＳ Ｐゴシック" w:hAnsi="ＭＳ Ｐゴシック" w:hint="eastAsia"/>
          <w:b/>
          <w:szCs w:val="21"/>
        </w:rPr>
        <w:t>４</w:t>
      </w:r>
      <w:r w:rsidRPr="00E93CBE">
        <w:rPr>
          <w:rFonts w:ascii="ＭＳ Ｐゴシック" w:eastAsia="ＭＳ Ｐゴシック" w:hAnsi="ＭＳ Ｐゴシック" w:hint="eastAsia"/>
          <w:b/>
          <w:szCs w:val="21"/>
        </w:rPr>
        <w:t>）</w:t>
      </w:r>
      <w:r>
        <w:rPr>
          <w:rFonts w:ascii="ＭＳ Ｐゴシック" w:eastAsia="ＭＳ Ｐゴシック" w:hAnsi="ＭＳ Ｐゴシック" w:hint="eastAsia"/>
          <w:b/>
          <w:szCs w:val="21"/>
        </w:rPr>
        <w:t>海外展開サポート</w:t>
      </w:r>
      <w:r w:rsidRPr="00E93CBE">
        <w:rPr>
          <w:rFonts w:ascii="ＭＳ Ｐゴシック" w:eastAsia="ＭＳ Ｐゴシック" w:hAnsi="ＭＳ Ｐゴシック" w:hint="eastAsia"/>
          <w:b/>
          <w:szCs w:val="21"/>
        </w:rPr>
        <w:t>の企画・実施</w:t>
      </w:r>
    </w:p>
    <w:p w14:paraId="62AA3FA7" w14:textId="12C55613" w:rsidR="00062416" w:rsidRDefault="00105E2D" w:rsidP="00105E2D">
      <w:pPr>
        <w:ind w:leftChars="100" w:left="210" w:firstLineChars="100" w:firstLine="21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府内ライフ系中小企業等</w:t>
      </w:r>
      <w:r w:rsidR="00062416">
        <w:rPr>
          <w:rFonts w:ascii="ＭＳ Ｐゴシック" w:eastAsia="ＭＳ Ｐゴシック" w:hAnsi="ＭＳ Ｐゴシック" w:hint="eastAsia"/>
          <w:szCs w:val="21"/>
        </w:rPr>
        <w:t>の海外展開を促進するとともに</w:t>
      </w:r>
      <w:r w:rsidR="00C021A1">
        <w:rPr>
          <w:rFonts w:ascii="ＭＳ Ｐゴシック" w:eastAsia="ＭＳ Ｐゴシック" w:hAnsi="ＭＳ Ｐゴシック" w:hint="eastAsia"/>
          <w:szCs w:val="21"/>
        </w:rPr>
        <w:t>、</w:t>
      </w:r>
      <w:r w:rsidR="00062416">
        <w:rPr>
          <w:rFonts w:ascii="ＭＳ Ｐゴシック" w:eastAsia="ＭＳ Ｐゴシック" w:hAnsi="ＭＳ Ｐゴシック" w:hint="eastAsia"/>
          <w:szCs w:val="21"/>
        </w:rPr>
        <w:t>（２）</w:t>
      </w:r>
      <w:r w:rsidR="00E32A94">
        <w:rPr>
          <w:rFonts w:ascii="ＭＳ Ｐゴシック" w:eastAsia="ＭＳ Ｐゴシック" w:hAnsi="ＭＳ Ｐゴシック" w:hint="eastAsia"/>
          <w:szCs w:val="21"/>
        </w:rPr>
        <w:t>パートナリング</w:t>
      </w:r>
      <w:r w:rsidR="00062416">
        <w:rPr>
          <w:rFonts w:ascii="ＭＳ Ｐゴシック" w:eastAsia="ＭＳ Ｐゴシック" w:hAnsi="ＭＳ Ｐゴシック" w:hint="eastAsia"/>
          <w:szCs w:val="21"/>
        </w:rPr>
        <w:t>カンファレンスの</w:t>
      </w:r>
      <w:r w:rsidR="00C021A1">
        <w:rPr>
          <w:rFonts w:ascii="ＭＳ Ｐゴシック" w:eastAsia="ＭＳ Ｐゴシック" w:hAnsi="ＭＳ Ｐゴシック" w:hint="eastAsia"/>
          <w:szCs w:val="21"/>
        </w:rPr>
        <w:t>参加者を増加させ、その</w:t>
      </w:r>
      <w:r w:rsidR="00062416">
        <w:rPr>
          <w:rFonts w:ascii="ＭＳ Ｐゴシック" w:eastAsia="ＭＳ Ｐゴシック" w:hAnsi="ＭＳ Ｐゴシック" w:hint="eastAsia"/>
          <w:szCs w:val="21"/>
        </w:rPr>
        <w:t>効果をより向上させるため、海外展開にあたり障壁となりうる言語・文化・商習慣等の違いや、海外企業に対して魅力的なプレゼンテーションを行うために必要な知識や技術を習得することを目的としたセミナー等を実施すること。</w:t>
      </w:r>
    </w:p>
    <w:p w14:paraId="29AE0E96" w14:textId="62E7E5ED" w:rsidR="00105E2D" w:rsidRDefault="00105E2D" w:rsidP="00105E2D">
      <w:pPr>
        <w:rPr>
          <w:rFonts w:ascii="ＭＳ Ｐゴシック" w:eastAsia="ＭＳ Ｐゴシック" w:hAnsi="ＭＳ Ｐゴシック"/>
          <w:szCs w:val="21"/>
        </w:rPr>
      </w:pPr>
    </w:p>
    <w:p w14:paraId="756C9441" w14:textId="77777777" w:rsidR="00D33FE2" w:rsidRPr="00E93CBE" w:rsidRDefault="00D33FE2" w:rsidP="00105E2D">
      <w:pPr>
        <w:rPr>
          <w:rFonts w:ascii="ＭＳ Ｐゴシック" w:eastAsia="ＭＳ Ｐゴシック" w:hAnsi="ＭＳ Ｐゴシック"/>
          <w:szCs w:val="21"/>
        </w:rPr>
      </w:pPr>
    </w:p>
    <w:p w14:paraId="15724B64" w14:textId="77777777" w:rsidR="00105E2D" w:rsidRPr="00E93CBE" w:rsidRDefault="00105E2D" w:rsidP="00105E2D">
      <w:pPr>
        <w:tabs>
          <w:tab w:val="left" w:pos="2880"/>
        </w:tabs>
        <w:ind w:firstLineChars="200" w:firstLine="420"/>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＜実施内容＞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7271"/>
      </w:tblGrid>
      <w:tr w:rsidR="007A7968" w:rsidRPr="00E93CBE" w14:paraId="2F4FB6D6" w14:textId="77777777" w:rsidTr="0002590E">
        <w:tc>
          <w:tcPr>
            <w:tcW w:w="1823" w:type="dxa"/>
            <w:shd w:val="clear" w:color="auto" w:fill="auto"/>
          </w:tcPr>
          <w:p w14:paraId="76B879A2" w14:textId="2FBB902F" w:rsidR="007A7968" w:rsidRDefault="007A7968" w:rsidP="007A7968">
            <w:pPr>
              <w:rPr>
                <w:rFonts w:ascii="ＭＳ Ｐゴシック" w:eastAsia="ＭＳ Ｐゴシック" w:hAnsi="ＭＳ Ｐゴシック"/>
                <w:szCs w:val="18"/>
              </w:rPr>
            </w:pPr>
            <w:r>
              <w:rPr>
                <w:rFonts w:ascii="ＭＳ Ｐゴシック" w:eastAsia="ＭＳ Ｐゴシック" w:hAnsi="ＭＳ Ｐゴシック" w:hint="eastAsia"/>
                <w:szCs w:val="18"/>
              </w:rPr>
              <w:t>開催時期</w:t>
            </w:r>
          </w:p>
        </w:tc>
        <w:tc>
          <w:tcPr>
            <w:tcW w:w="7271" w:type="dxa"/>
            <w:shd w:val="clear" w:color="auto" w:fill="auto"/>
          </w:tcPr>
          <w:p w14:paraId="1E1F3C0E" w14:textId="3C071159" w:rsidR="007A7968" w:rsidRPr="00E93CBE" w:rsidRDefault="007A7968" w:rsidP="007A7968">
            <w:pPr>
              <w:rPr>
                <w:rFonts w:ascii="ＭＳ Ｐゴシック" w:eastAsia="ＭＳ Ｐゴシック" w:hAnsi="ＭＳ Ｐゴシック"/>
                <w:szCs w:val="18"/>
              </w:rPr>
            </w:pPr>
            <w:r>
              <w:rPr>
                <w:rFonts w:ascii="ＭＳ Ｐゴシック" w:eastAsia="ＭＳ Ｐゴシック" w:hAnsi="ＭＳ Ｐゴシック" w:hint="eastAsia"/>
                <w:szCs w:val="18"/>
              </w:rPr>
              <w:t>（２）</w:t>
            </w:r>
            <w:r w:rsidR="00E32A94">
              <w:rPr>
                <w:rFonts w:ascii="ＭＳ Ｐゴシック" w:eastAsia="ＭＳ Ｐゴシック" w:hAnsi="ＭＳ Ｐゴシック" w:hint="eastAsia"/>
                <w:szCs w:val="18"/>
              </w:rPr>
              <w:t>パートナリング</w:t>
            </w:r>
            <w:r>
              <w:rPr>
                <w:rFonts w:ascii="ＭＳ Ｐゴシック" w:eastAsia="ＭＳ Ｐゴシック" w:hAnsi="ＭＳ Ｐゴシック" w:hint="eastAsia"/>
                <w:szCs w:val="18"/>
              </w:rPr>
              <w:t>カンファレンスの開催前に少なくとも１回、かつ年度を通して２回以上実施すること。なお、参加者の便宜及び実施目的から効率的であると認められる場合は（３）産学官連携情報交流セミナーと同時開催することも可能とする。</w:t>
            </w:r>
          </w:p>
        </w:tc>
      </w:tr>
      <w:tr w:rsidR="007A7968" w:rsidRPr="00E93CBE" w14:paraId="72A9B117" w14:textId="77777777" w:rsidTr="0002590E">
        <w:tc>
          <w:tcPr>
            <w:tcW w:w="1823" w:type="dxa"/>
            <w:shd w:val="clear" w:color="auto" w:fill="auto"/>
          </w:tcPr>
          <w:p w14:paraId="66D17A09" w14:textId="090CFBA5" w:rsidR="007A7968" w:rsidRDefault="007A7968" w:rsidP="007A7968">
            <w:pPr>
              <w:rPr>
                <w:rFonts w:ascii="ＭＳ Ｐゴシック" w:eastAsia="ＭＳ Ｐゴシック" w:hAnsi="ＭＳ Ｐゴシック"/>
                <w:szCs w:val="18"/>
              </w:rPr>
            </w:pPr>
            <w:r>
              <w:rPr>
                <w:rFonts w:ascii="ＭＳ Ｐゴシック" w:eastAsia="ＭＳ Ｐゴシック" w:hAnsi="ＭＳ Ｐゴシック" w:hint="eastAsia"/>
                <w:szCs w:val="18"/>
              </w:rPr>
              <w:t>開催場所・方式</w:t>
            </w:r>
          </w:p>
        </w:tc>
        <w:tc>
          <w:tcPr>
            <w:tcW w:w="7271" w:type="dxa"/>
            <w:shd w:val="clear" w:color="auto" w:fill="auto"/>
          </w:tcPr>
          <w:p w14:paraId="521EA209" w14:textId="348105F2" w:rsidR="007A7968" w:rsidRDefault="007A7968" w:rsidP="007A7968">
            <w:pPr>
              <w:ind w:rightChars="16" w:right="34"/>
              <w:rPr>
                <w:rFonts w:ascii="ＭＳ Ｐゴシック" w:eastAsia="ＭＳ Ｐゴシック" w:hAnsi="ＭＳ Ｐゴシック"/>
                <w:szCs w:val="18"/>
              </w:rPr>
            </w:pPr>
            <w:r>
              <w:rPr>
                <w:rFonts w:ascii="ＭＳ Ｐゴシック" w:eastAsia="ＭＳ Ｐゴシック" w:hAnsi="ＭＳ Ｐゴシック" w:hint="eastAsia"/>
                <w:szCs w:val="18"/>
              </w:rPr>
              <w:t>現地またはオンラインのいずれか、</w:t>
            </w:r>
            <w:r w:rsidR="008C572F">
              <w:rPr>
                <w:rFonts w:ascii="ＭＳ Ｐゴシック" w:eastAsia="ＭＳ Ｐゴシック" w:hAnsi="ＭＳ Ｐゴシック" w:hint="eastAsia"/>
                <w:szCs w:val="18"/>
              </w:rPr>
              <w:t>又は</w:t>
            </w:r>
            <w:r>
              <w:rPr>
                <w:rFonts w:ascii="ＭＳ Ｐゴシック" w:eastAsia="ＭＳ Ｐゴシック" w:hAnsi="ＭＳ Ｐゴシック" w:hint="eastAsia"/>
                <w:szCs w:val="18"/>
              </w:rPr>
              <w:t>両方の方式により開催すること。</w:t>
            </w:r>
          </w:p>
          <w:p w14:paraId="0D438749" w14:textId="2D205787" w:rsidR="007A7968" w:rsidRPr="00E93CBE" w:rsidRDefault="007A7968" w:rsidP="00E32A94">
            <w:pPr>
              <w:rPr>
                <w:rFonts w:ascii="ＭＳ Ｐゴシック" w:eastAsia="ＭＳ Ｐゴシック" w:hAnsi="ＭＳ Ｐゴシック"/>
                <w:szCs w:val="18"/>
              </w:rPr>
            </w:pPr>
            <w:r>
              <w:rPr>
                <w:rFonts w:ascii="ＭＳ Ｐゴシック" w:eastAsia="ＭＳ Ｐゴシック" w:hAnsi="ＭＳ Ｐゴシック" w:hint="eastAsia"/>
                <w:szCs w:val="18"/>
              </w:rPr>
              <w:t>現地会場は、府内において、見込まれる参加者数に応じた適切な規模の</w:t>
            </w:r>
            <w:r w:rsidR="00D61756">
              <w:rPr>
                <w:rFonts w:ascii="ＭＳ Ｐゴシック" w:eastAsia="ＭＳ Ｐゴシック" w:hAnsi="ＭＳ Ｐゴシック" w:hint="eastAsia"/>
                <w:szCs w:val="18"/>
              </w:rPr>
              <w:t>もの</w:t>
            </w:r>
            <w:r>
              <w:rPr>
                <w:rFonts w:ascii="ＭＳ Ｐゴシック" w:eastAsia="ＭＳ Ｐゴシック" w:hAnsi="ＭＳ Ｐゴシック" w:hint="eastAsia"/>
                <w:szCs w:val="18"/>
              </w:rPr>
              <w:t>であること。オンライン会場は</w:t>
            </w:r>
            <w:r w:rsidRPr="00E93CBE">
              <w:rPr>
                <w:rFonts w:ascii="ＭＳ Ｐゴシック" w:eastAsia="ＭＳ Ｐゴシック" w:hAnsi="ＭＳ Ｐゴシック" w:hint="eastAsia"/>
                <w:szCs w:val="18"/>
              </w:rPr>
              <w:t>、府内</w:t>
            </w:r>
            <w:r>
              <w:rPr>
                <w:rFonts w:ascii="ＭＳ Ｐゴシック" w:eastAsia="ＭＳ Ｐゴシック" w:hAnsi="ＭＳ Ｐゴシック" w:hint="eastAsia"/>
                <w:szCs w:val="18"/>
              </w:rPr>
              <w:t>ライフ系中小企業等から多数の参加が得られるシステムであること</w:t>
            </w:r>
            <w:r w:rsidRPr="00E93CBE">
              <w:rPr>
                <w:rFonts w:ascii="ＭＳ Ｐゴシック" w:eastAsia="ＭＳ Ｐゴシック" w:hAnsi="ＭＳ Ｐゴシック" w:hint="eastAsia"/>
                <w:szCs w:val="18"/>
              </w:rPr>
              <w:t>。</w:t>
            </w:r>
          </w:p>
        </w:tc>
      </w:tr>
      <w:tr w:rsidR="007A7968" w:rsidRPr="00E93CBE" w14:paraId="76E5FBEA" w14:textId="77777777" w:rsidTr="0002590E">
        <w:tc>
          <w:tcPr>
            <w:tcW w:w="1823" w:type="dxa"/>
            <w:shd w:val="clear" w:color="auto" w:fill="auto"/>
          </w:tcPr>
          <w:p w14:paraId="5CC2E5F6" w14:textId="77777777" w:rsidR="007A7968" w:rsidRPr="00E93CBE" w:rsidRDefault="007A7968" w:rsidP="007A7968">
            <w:pPr>
              <w:rPr>
                <w:rFonts w:ascii="ＭＳ Ｐゴシック" w:eastAsia="ＭＳ Ｐゴシック" w:hAnsi="ＭＳ Ｐゴシック"/>
                <w:szCs w:val="18"/>
              </w:rPr>
            </w:pPr>
            <w:r>
              <w:rPr>
                <w:rFonts w:ascii="ＭＳ Ｐゴシック" w:eastAsia="ＭＳ Ｐゴシック" w:hAnsi="ＭＳ Ｐゴシック" w:hint="eastAsia"/>
                <w:szCs w:val="18"/>
              </w:rPr>
              <w:t>開催内容</w:t>
            </w:r>
          </w:p>
        </w:tc>
        <w:tc>
          <w:tcPr>
            <w:tcW w:w="7271" w:type="dxa"/>
            <w:shd w:val="clear" w:color="auto" w:fill="auto"/>
          </w:tcPr>
          <w:p w14:paraId="3BFCF5C5" w14:textId="4E51E20E" w:rsidR="007A7968" w:rsidRDefault="007A7968" w:rsidP="007A7968">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テーマや講師等は、</w:t>
            </w:r>
            <w:r>
              <w:rPr>
                <w:rFonts w:ascii="ＭＳ Ｐゴシック" w:eastAsia="ＭＳ Ｐゴシック" w:hAnsi="ＭＳ Ｐゴシック" w:hint="eastAsia"/>
                <w:szCs w:val="18"/>
              </w:rPr>
              <w:t>普遍的な語学的知識ではなく特にライフサイエンス分野の中小企業等が必要とする知識や技術に特化し、かつ（</w:t>
            </w:r>
            <w:r w:rsidR="00D61756">
              <w:rPr>
                <w:rFonts w:ascii="ＭＳ Ｐゴシック" w:eastAsia="ＭＳ Ｐゴシック" w:hAnsi="ＭＳ Ｐゴシック" w:hint="eastAsia"/>
                <w:szCs w:val="18"/>
              </w:rPr>
              <w:t>２）</w:t>
            </w:r>
            <w:r w:rsidR="00E32A94">
              <w:rPr>
                <w:rFonts w:ascii="ＭＳ Ｐゴシック" w:eastAsia="ＭＳ Ｐゴシック" w:hAnsi="ＭＳ Ｐゴシック" w:hint="eastAsia"/>
                <w:szCs w:val="18"/>
              </w:rPr>
              <w:t>パートナリング</w:t>
            </w:r>
            <w:r w:rsidR="00D61756">
              <w:rPr>
                <w:rFonts w:ascii="ＭＳ Ｐゴシック" w:eastAsia="ＭＳ Ｐゴシック" w:hAnsi="ＭＳ Ｐゴシック" w:hint="eastAsia"/>
                <w:szCs w:val="18"/>
              </w:rPr>
              <w:t>カンファレンス参加者の増加・効果向上につながるものと</w:t>
            </w:r>
            <w:r>
              <w:rPr>
                <w:rFonts w:ascii="ＭＳ Ｐゴシック" w:eastAsia="ＭＳ Ｐゴシック" w:hAnsi="ＭＳ Ｐゴシック" w:hint="eastAsia"/>
                <w:szCs w:val="18"/>
              </w:rPr>
              <w:t>すること。</w:t>
            </w:r>
          </w:p>
          <w:p w14:paraId="255EFD85" w14:textId="77777777" w:rsidR="007A7968" w:rsidRPr="00E32A94" w:rsidRDefault="007A7968" w:rsidP="007A7968">
            <w:pPr>
              <w:rPr>
                <w:rFonts w:ascii="ＭＳ Ｐゴシック" w:eastAsia="ＭＳ Ｐゴシック" w:hAnsi="ＭＳ Ｐゴシック"/>
                <w:szCs w:val="18"/>
              </w:rPr>
            </w:pPr>
          </w:p>
          <w:p w14:paraId="726D5384" w14:textId="03A54B5F" w:rsidR="007A7968" w:rsidRPr="00E93CBE" w:rsidRDefault="007A7968" w:rsidP="007A7968">
            <w:pPr>
              <w:rPr>
                <w:rFonts w:ascii="ＭＳ Ｐゴシック" w:eastAsia="ＭＳ Ｐゴシック" w:hAnsi="ＭＳ Ｐゴシック"/>
                <w:szCs w:val="18"/>
              </w:rPr>
            </w:pPr>
            <w:r>
              <w:rPr>
                <w:rFonts w:ascii="ＭＳ Ｐゴシック" w:eastAsia="ＭＳ Ｐゴシック" w:hAnsi="ＭＳ Ｐゴシック" w:hint="eastAsia"/>
                <w:szCs w:val="18"/>
              </w:rPr>
              <w:t>＜</w:t>
            </w:r>
            <w:r w:rsidRPr="00E93CBE">
              <w:rPr>
                <w:rFonts w:ascii="ＭＳ Ｐゴシック" w:eastAsia="ＭＳ Ｐゴシック" w:hAnsi="ＭＳ Ｐゴシック" w:hint="eastAsia"/>
                <w:szCs w:val="18"/>
              </w:rPr>
              <w:t>例＞</w:t>
            </w:r>
          </w:p>
          <w:p w14:paraId="2FB58449" w14:textId="3F6978F8" w:rsidR="007A7968" w:rsidRDefault="007A7968" w:rsidP="00D33FE2">
            <w:pPr>
              <w:ind w:firstLineChars="50" w:firstLine="105"/>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w:t>
            </w:r>
            <w:r>
              <w:rPr>
                <w:rFonts w:ascii="ＭＳ Ｐゴシック" w:eastAsia="ＭＳ Ｐゴシック" w:hAnsi="ＭＳ Ｐゴシック" w:hint="eastAsia"/>
                <w:szCs w:val="18"/>
              </w:rPr>
              <w:t>府と提携している海外クラスターによる現地の業界事情に関する講演。</w:t>
            </w:r>
          </w:p>
          <w:p w14:paraId="78693173" w14:textId="19DA1C90" w:rsidR="007A7968" w:rsidRDefault="007A7968" w:rsidP="007A7968">
            <w:pPr>
              <w:ind w:leftChars="50" w:left="210" w:hangingChars="50" w:hanging="105"/>
              <w:rPr>
                <w:rFonts w:ascii="ＭＳ Ｐゴシック" w:eastAsia="ＭＳ Ｐゴシック" w:hAnsi="ＭＳ Ｐゴシック"/>
                <w:szCs w:val="18"/>
              </w:rPr>
            </w:pPr>
            <w:r>
              <w:rPr>
                <w:rFonts w:ascii="ＭＳ Ｐゴシック" w:eastAsia="ＭＳ Ｐゴシック" w:hAnsi="ＭＳ Ｐゴシック" w:hint="eastAsia"/>
                <w:szCs w:val="18"/>
              </w:rPr>
              <w:t>・</w:t>
            </w:r>
            <w:r w:rsidR="00E32A94">
              <w:rPr>
                <w:rFonts w:ascii="ＭＳ Ｐゴシック" w:eastAsia="ＭＳ Ｐゴシック" w:hAnsi="ＭＳ Ｐゴシック" w:hint="eastAsia"/>
                <w:szCs w:val="18"/>
              </w:rPr>
              <w:t>（</w:t>
            </w:r>
            <w:r>
              <w:rPr>
                <w:rFonts w:ascii="ＭＳ Ｐゴシック" w:eastAsia="ＭＳ Ｐゴシック" w:hAnsi="ＭＳ Ｐゴシック" w:hint="eastAsia"/>
                <w:szCs w:val="18"/>
              </w:rPr>
              <w:t>２</w:t>
            </w:r>
            <w:r w:rsidR="00E32A94">
              <w:rPr>
                <w:rFonts w:ascii="ＭＳ Ｐゴシック" w:eastAsia="ＭＳ Ｐゴシック" w:hAnsi="ＭＳ Ｐゴシック" w:hint="eastAsia"/>
                <w:szCs w:val="18"/>
              </w:rPr>
              <w:t>）パートナリング</w:t>
            </w:r>
            <w:r>
              <w:rPr>
                <w:rFonts w:ascii="ＭＳ Ｐゴシック" w:eastAsia="ＭＳ Ｐゴシック" w:hAnsi="ＭＳ Ｐゴシック" w:hint="eastAsia"/>
                <w:szCs w:val="18"/>
              </w:rPr>
              <w:t>カンファレンスで使用する自社紹介資料（英文）の添削・指導。</w:t>
            </w:r>
          </w:p>
          <w:p w14:paraId="24193A80" w14:textId="6EC9092D" w:rsidR="007A7968" w:rsidRPr="007A7968" w:rsidRDefault="007A7968" w:rsidP="009A4967">
            <w:pPr>
              <w:ind w:leftChars="50" w:left="210" w:hangingChars="50" w:hanging="105"/>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w:t>
            </w:r>
            <w:r>
              <w:rPr>
                <w:rFonts w:ascii="ＭＳ Ｐゴシック" w:eastAsia="ＭＳ Ｐゴシック" w:hAnsi="ＭＳ Ｐゴシック" w:hint="eastAsia"/>
                <w:szCs w:val="18"/>
              </w:rPr>
              <w:t>ビジネス英会話の知見を活かした、英語でのプレゼンテーション技術を教授する研修会。</w:t>
            </w:r>
          </w:p>
        </w:tc>
      </w:tr>
      <w:tr w:rsidR="007A7968" w:rsidRPr="00E93CBE" w14:paraId="48BB9CD1" w14:textId="77777777" w:rsidTr="0002590E">
        <w:tc>
          <w:tcPr>
            <w:tcW w:w="1823" w:type="dxa"/>
            <w:shd w:val="clear" w:color="auto" w:fill="auto"/>
          </w:tcPr>
          <w:p w14:paraId="2F545CD9" w14:textId="1B5A794D" w:rsidR="007A7968" w:rsidRDefault="007A7968" w:rsidP="007A7968">
            <w:pPr>
              <w:rPr>
                <w:rFonts w:ascii="ＭＳ Ｐゴシック" w:eastAsia="ＭＳ Ｐゴシック" w:hAnsi="ＭＳ Ｐゴシック"/>
                <w:szCs w:val="18"/>
              </w:rPr>
            </w:pPr>
            <w:r>
              <w:rPr>
                <w:rFonts w:ascii="ＭＳ Ｐゴシック" w:eastAsia="ＭＳ Ｐゴシック" w:hAnsi="ＭＳ Ｐゴシック" w:hint="eastAsia"/>
                <w:szCs w:val="18"/>
              </w:rPr>
              <w:t>対象者</w:t>
            </w:r>
          </w:p>
        </w:tc>
        <w:tc>
          <w:tcPr>
            <w:tcW w:w="7271" w:type="dxa"/>
            <w:shd w:val="clear" w:color="auto" w:fill="auto"/>
          </w:tcPr>
          <w:p w14:paraId="527AB697" w14:textId="3968F25F" w:rsidR="007A7968" w:rsidRDefault="007A7968" w:rsidP="007A7968">
            <w:pPr>
              <w:ind w:rightChars="16" w:right="34"/>
              <w:rPr>
                <w:rFonts w:ascii="ＭＳ Ｐゴシック" w:eastAsia="ＭＳ Ｐゴシック" w:hAnsi="ＭＳ Ｐゴシック"/>
                <w:szCs w:val="18"/>
              </w:rPr>
            </w:pPr>
            <w:r>
              <w:rPr>
                <w:rFonts w:ascii="ＭＳ Ｐゴシック" w:eastAsia="ＭＳ Ｐゴシック" w:hAnsi="ＭＳ Ｐゴシック" w:hint="eastAsia"/>
                <w:szCs w:val="18"/>
              </w:rPr>
              <w:t>（２）</w:t>
            </w:r>
            <w:r w:rsidR="00E32A94">
              <w:rPr>
                <w:rFonts w:ascii="ＭＳ Ｐゴシック" w:eastAsia="ＭＳ Ｐゴシック" w:hAnsi="ＭＳ Ｐゴシック" w:hint="eastAsia"/>
                <w:szCs w:val="18"/>
              </w:rPr>
              <w:t>パートナリング</w:t>
            </w:r>
            <w:r>
              <w:rPr>
                <w:rFonts w:ascii="ＭＳ Ｐゴシック" w:eastAsia="ＭＳ Ｐゴシック" w:hAnsi="ＭＳ Ｐゴシック" w:hint="eastAsia"/>
                <w:szCs w:val="18"/>
              </w:rPr>
              <w:t>カンファレンスの参加者及び参加を検討している者を中心に、セミナー形式であれば50名、個別対応形式であれば15名程度の参加を想定。</w:t>
            </w:r>
          </w:p>
        </w:tc>
      </w:tr>
      <w:tr w:rsidR="007A7968" w:rsidRPr="00E93CBE" w14:paraId="38E402BF" w14:textId="77777777" w:rsidTr="0002590E">
        <w:tc>
          <w:tcPr>
            <w:tcW w:w="1823" w:type="dxa"/>
            <w:shd w:val="clear" w:color="auto" w:fill="auto"/>
          </w:tcPr>
          <w:p w14:paraId="0FC29BEB" w14:textId="77777777" w:rsidR="007A7968" w:rsidRPr="00E93CBE" w:rsidRDefault="007A7968" w:rsidP="007A7968">
            <w:pPr>
              <w:rPr>
                <w:rFonts w:ascii="ＭＳ Ｐゴシック" w:eastAsia="ＭＳ Ｐゴシック" w:hAnsi="ＭＳ Ｐゴシック"/>
                <w:szCs w:val="18"/>
              </w:rPr>
            </w:pPr>
            <w:r>
              <w:rPr>
                <w:rFonts w:ascii="ＭＳ Ｐゴシック" w:eastAsia="ＭＳ Ｐゴシック" w:hAnsi="ＭＳ Ｐゴシック" w:hint="eastAsia"/>
                <w:szCs w:val="18"/>
              </w:rPr>
              <w:t>受託事業者が行う主な業務</w:t>
            </w:r>
          </w:p>
        </w:tc>
        <w:tc>
          <w:tcPr>
            <w:tcW w:w="7271" w:type="dxa"/>
            <w:shd w:val="clear" w:color="auto" w:fill="auto"/>
          </w:tcPr>
          <w:p w14:paraId="2D0B9684" w14:textId="77777777" w:rsidR="007F7362" w:rsidRDefault="007F7362" w:rsidP="007F7362">
            <w:pPr>
              <w:rPr>
                <w:rFonts w:ascii="ＭＳ Ｐゴシック" w:eastAsia="ＭＳ Ｐゴシック" w:hAnsi="ＭＳ Ｐゴシック"/>
                <w:szCs w:val="18"/>
              </w:rPr>
            </w:pPr>
            <w:r>
              <w:rPr>
                <w:rFonts w:ascii="ＭＳ Ｐゴシック" w:eastAsia="ＭＳ Ｐゴシック" w:hAnsi="ＭＳ Ｐゴシック" w:hint="eastAsia"/>
                <w:szCs w:val="18"/>
              </w:rPr>
              <w:t>＜テーマの決定・講師の手配＞</w:t>
            </w:r>
          </w:p>
          <w:p w14:paraId="309A2171" w14:textId="77777777" w:rsidR="007F7362" w:rsidRDefault="007F7362" w:rsidP="007F7362">
            <w:pPr>
              <w:rPr>
                <w:rFonts w:ascii="ＭＳ Ｐゴシック" w:eastAsia="ＭＳ Ｐゴシック" w:hAnsi="ＭＳ Ｐゴシック"/>
                <w:szCs w:val="18"/>
              </w:rPr>
            </w:pPr>
            <w:r>
              <w:rPr>
                <w:rFonts w:ascii="ＭＳ Ｐゴシック" w:eastAsia="ＭＳ Ｐゴシック" w:hAnsi="ＭＳ Ｐゴシック" w:hint="eastAsia"/>
                <w:szCs w:val="18"/>
              </w:rPr>
              <w:t>開催テーマ及びその内容に適した講師を選定し、事前に府の承認を得たうえで、</w:t>
            </w:r>
            <w:r w:rsidRPr="00E93CBE">
              <w:rPr>
                <w:rFonts w:ascii="ＭＳ Ｐゴシック" w:eastAsia="ＭＳ Ｐゴシック" w:hAnsi="ＭＳ Ｐゴシック" w:hint="eastAsia"/>
                <w:szCs w:val="18"/>
              </w:rPr>
              <w:t>日程調整・</w:t>
            </w:r>
            <w:r>
              <w:rPr>
                <w:rFonts w:ascii="ＭＳ Ｐゴシック" w:eastAsia="ＭＳ Ｐゴシック" w:hAnsi="ＭＳ Ｐゴシック" w:hint="eastAsia"/>
                <w:szCs w:val="18"/>
              </w:rPr>
              <w:t>講師</w:t>
            </w:r>
            <w:r w:rsidRPr="00E93CBE">
              <w:rPr>
                <w:rFonts w:ascii="ＭＳ Ｐゴシック" w:eastAsia="ＭＳ Ｐゴシック" w:hAnsi="ＭＳ Ｐゴシック" w:hint="eastAsia"/>
                <w:szCs w:val="18"/>
              </w:rPr>
              <w:t>招聘等を行うこと。</w:t>
            </w:r>
          </w:p>
          <w:p w14:paraId="6B79A1B4" w14:textId="77777777" w:rsidR="007F7362" w:rsidRDefault="007F7362" w:rsidP="007A7968">
            <w:pPr>
              <w:rPr>
                <w:rFonts w:ascii="ＭＳ Ｐゴシック" w:eastAsia="ＭＳ Ｐゴシック" w:hAnsi="ＭＳ Ｐゴシック"/>
                <w:szCs w:val="18"/>
              </w:rPr>
            </w:pPr>
          </w:p>
          <w:p w14:paraId="37E42E89" w14:textId="6182A17A" w:rsidR="007A7968" w:rsidRDefault="007A7968" w:rsidP="007A7968">
            <w:pPr>
              <w:rPr>
                <w:rFonts w:ascii="ＭＳ Ｐゴシック" w:eastAsia="ＭＳ Ｐゴシック" w:hAnsi="ＭＳ Ｐゴシック"/>
                <w:szCs w:val="18"/>
              </w:rPr>
            </w:pPr>
            <w:r>
              <w:rPr>
                <w:rFonts w:ascii="ＭＳ Ｐゴシック" w:eastAsia="ＭＳ Ｐゴシック" w:hAnsi="ＭＳ Ｐゴシック" w:hint="eastAsia"/>
                <w:szCs w:val="18"/>
              </w:rPr>
              <w:t>＜参加者の募集＞</w:t>
            </w:r>
          </w:p>
          <w:p w14:paraId="47D9FF08" w14:textId="164D0C01" w:rsidR="007A7968" w:rsidRDefault="007A7968" w:rsidP="007A7968">
            <w:pPr>
              <w:rPr>
                <w:rFonts w:ascii="ＭＳ Ｐゴシック" w:eastAsia="ＭＳ Ｐゴシック" w:hAnsi="ＭＳ Ｐゴシック"/>
                <w:szCs w:val="18"/>
              </w:rPr>
            </w:pPr>
            <w:r>
              <w:rPr>
                <w:rFonts w:ascii="ＭＳ Ｐゴシック" w:eastAsia="ＭＳ Ｐゴシック" w:hAnsi="ＭＳ Ｐゴシック" w:hint="eastAsia"/>
                <w:szCs w:val="18"/>
              </w:rPr>
              <w:t>（２）</w:t>
            </w:r>
            <w:r w:rsidR="00E32A94">
              <w:rPr>
                <w:rFonts w:ascii="ＭＳ Ｐゴシック" w:eastAsia="ＭＳ Ｐゴシック" w:hAnsi="ＭＳ Ｐゴシック" w:hint="eastAsia"/>
                <w:szCs w:val="18"/>
              </w:rPr>
              <w:t>パートナリング</w:t>
            </w:r>
            <w:r>
              <w:rPr>
                <w:rFonts w:ascii="ＭＳ Ｐゴシック" w:eastAsia="ＭＳ Ｐゴシック" w:hAnsi="ＭＳ Ｐゴシック" w:hint="eastAsia"/>
                <w:szCs w:val="18"/>
              </w:rPr>
              <w:t>カンファレンスの参加者及び参加を検討している者を主な対象として、参加者の募集及び選定を行うこと</w:t>
            </w:r>
            <w:r w:rsidRPr="00E93CBE">
              <w:rPr>
                <w:rFonts w:ascii="ＭＳ Ｐゴシック" w:eastAsia="ＭＳ Ｐゴシック" w:hAnsi="ＭＳ Ｐゴシック" w:hint="eastAsia"/>
                <w:szCs w:val="18"/>
              </w:rPr>
              <w:t>。</w:t>
            </w:r>
            <w:r>
              <w:rPr>
                <w:rFonts w:ascii="ＭＳ Ｐゴシック" w:eastAsia="ＭＳ Ｐゴシック" w:hAnsi="ＭＳ Ｐゴシック" w:hint="eastAsia"/>
                <w:szCs w:val="18"/>
              </w:rPr>
              <w:t>また、申込から当日の実施にかかる一連の管理・手続きを行うこと。</w:t>
            </w:r>
          </w:p>
          <w:p w14:paraId="6C4D6806" w14:textId="77777777" w:rsidR="007A7968" w:rsidRDefault="007A7968" w:rsidP="007A7968">
            <w:pPr>
              <w:rPr>
                <w:rFonts w:ascii="ＭＳ Ｐゴシック" w:eastAsia="ＭＳ Ｐゴシック" w:hAnsi="ＭＳ Ｐゴシック"/>
                <w:szCs w:val="18"/>
              </w:rPr>
            </w:pPr>
          </w:p>
          <w:p w14:paraId="709CA71C" w14:textId="77777777" w:rsidR="007A7968" w:rsidRDefault="007A7968" w:rsidP="007A7968">
            <w:pPr>
              <w:rPr>
                <w:rFonts w:ascii="ＭＳ Ｐゴシック" w:eastAsia="ＭＳ Ｐゴシック" w:hAnsi="ＭＳ Ｐゴシック"/>
                <w:szCs w:val="18"/>
              </w:rPr>
            </w:pPr>
            <w:r>
              <w:rPr>
                <w:rFonts w:ascii="ＭＳ Ｐゴシック" w:eastAsia="ＭＳ Ｐゴシック" w:hAnsi="ＭＳ Ｐゴシック" w:hint="eastAsia"/>
                <w:szCs w:val="18"/>
              </w:rPr>
              <w:t>＜運営業務＞</w:t>
            </w:r>
          </w:p>
          <w:p w14:paraId="44C3E3F8" w14:textId="2A700BCD" w:rsidR="007A7968" w:rsidRDefault="007A7968" w:rsidP="007A7968">
            <w:pPr>
              <w:rPr>
                <w:rFonts w:ascii="ＭＳ Ｐゴシック" w:eastAsia="ＭＳ Ｐゴシック" w:hAnsi="ＭＳ Ｐゴシック"/>
                <w:szCs w:val="18"/>
              </w:rPr>
            </w:pPr>
            <w:r>
              <w:rPr>
                <w:rFonts w:ascii="ＭＳ Ｐゴシック" w:eastAsia="ＭＳ Ｐゴシック" w:hAnsi="ＭＳ Ｐゴシック" w:hint="eastAsia"/>
                <w:szCs w:val="18"/>
              </w:rPr>
              <w:t>企画、</w:t>
            </w:r>
            <w:r w:rsidRPr="00E93CBE">
              <w:rPr>
                <w:rFonts w:ascii="ＭＳ Ｐゴシック" w:eastAsia="ＭＳ Ｐゴシック" w:hAnsi="ＭＳ Ｐゴシック" w:hint="eastAsia"/>
                <w:szCs w:val="18"/>
              </w:rPr>
              <w:t>プログラム作成</w:t>
            </w:r>
            <w:r>
              <w:rPr>
                <w:rFonts w:ascii="ＭＳ Ｐゴシック" w:eastAsia="ＭＳ Ｐゴシック" w:hAnsi="ＭＳ Ｐゴシック" w:hint="eastAsia"/>
                <w:szCs w:val="18"/>
              </w:rPr>
              <w:t>、当日の進行等、</w:t>
            </w:r>
            <w:r w:rsidRPr="00E93CBE">
              <w:rPr>
                <w:rFonts w:ascii="ＭＳ Ｐゴシック" w:eastAsia="ＭＳ Ｐゴシック" w:hAnsi="ＭＳ Ｐゴシック" w:hint="eastAsia"/>
                <w:szCs w:val="18"/>
              </w:rPr>
              <w:t>セミナー</w:t>
            </w:r>
            <w:r>
              <w:rPr>
                <w:rFonts w:ascii="ＭＳ Ｐゴシック" w:eastAsia="ＭＳ Ｐゴシック" w:hAnsi="ＭＳ Ｐゴシック" w:hint="eastAsia"/>
                <w:szCs w:val="18"/>
              </w:rPr>
              <w:t>等の</w:t>
            </w:r>
            <w:r w:rsidRPr="00E93CBE">
              <w:rPr>
                <w:rFonts w:ascii="ＭＳ Ｐゴシック" w:eastAsia="ＭＳ Ｐゴシック" w:hAnsi="ＭＳ Ｐゴシック" w:hint="eastAsia"/>
                <w:szCs w:val="18"/>
              </w:rPr>
              <w:t>運営に係る業務全般を実施すること。</w:t>
            </w:r>
          </w:p>
          <w:p w14:paraId="2A0D723E" w14:textId="7EA99815" w:rsidR="007A7968" w:rsidRDefault="007A7968" w:rsidP="007A7968">
            <w:pPr>
              <w:rPr>
                <w:rFonts w:ascii="ＭＳ Ｐゴシック" w:eastAsia="ＭＳ Ｐゴシック" w:hAnsi="ＭＳ Ｐゴシック"/>
                <w:szCs w:val="18"/>
              </w:rPr>
            </w:pPr>
          </w:p>
          <w:p w14:paraId="60E4837F" w14:textId="717CECA0" w:rsidR="007A7968" w:rsidRDefault="007A7968" w:rsidP="007A7968">
            <w:pPr>
              <w:rPr>
                <w:rFonts w:ascii="ＭＳ Ｐゴシック" w:eastAsia="ＭＳ Ｐゴシック" w:hAnsi="ＭＳ Ｐゴシック"/>
                <w:szCs w:val="18"/>
              </w:rPr>
            </w:pPr>
            <w:r>
              <w:rPr>
                <w:rFonts w:ascii="ＭＳ Ｐゴシック" w:eastAsia="ＭＳ Ｐゴシック" w:hAnsi="ＭＳ Ｐゴシック" w:hint="eastAsia"/>
                <w:szCs w:val="18"/>
              </w:rPr>
              <w:t>＜</w:t>
            </w:r>
            <w:r w:rsidR="008C572F">
              <w:rPr>
                <w:rFonts w:ascii="ＭＳ Ｐゴシック" w:eastAsia="ＭＳ Ｐゴシック" w:hAnsi="ＭＳ Ｐゴシック" w:hint="eastAsia"/>
                <w:szCs w:val="18"/>
              </w:rPr>
              <w:t>フォローアップ</w:t>
            </w:r>
            <w:r>
              <w:rPr>
                <w:rFonts w:ascii="ＭＳ Ｐゴシック" w:eastAsia="ＭＳ Ｐゴシック" w:hAnsi="ＭＳ Ｐゴシック" w:hint="eastAsia"/>
                <w:szCs w:val="18"/>
              </w:rPr>
              <w:t>＞</w:t>
            </w:r>
          </w:p>
          <w:p w14:paraId="39958A36" w14:textId="45FB0283" w:rsidR="007A7968" w:rsidRPr="00DF6013" w:rsidRDefault="007A7968" w:rsidP="007A7968">
            <w:pPr>
              <w:rPr>
                <w:rFonts w:ascii="ＭＳ Ｐゴシック" w:eastAsia="ＭＳ Ｐゴシック" w:hAnsi="ＭＳ Ｐゴシック"/>
                <w:szCs w:val="18"/>
              </w:rPr>
            </w:pPr>
            <w:r>
              <w:rPr>
                <w:rFonts w:ascii="ＭＳ Ｐゴシック" w:eastAsia="ＭＳ Ｐゴシック" w:hAnsi="ＭＳ Ｐゴシック" w:hint="eastAsia"/>
                <w:szCs w:val="18"/>
              </w:rPr>
              <w:t>セミナー終了後、</w:t>
            </w:r>
            <w:r w:rsidRPr="00A96BE3">
              <w:rPr>
                <w:rFonts w:ascii="ＭＳ Ｐゴシック" w:eastAsia="ＭＳ Ｐゴシック" w:hAnsi="ＭＳ Ｐゴシック" w:hint="eastAsia"/>
                <w:szCs w:val="18"/>
              </w:rPr>
              <w:t>参加者にアンケート・ヒアリング等を実施すること。また、その結果を分析し、次年度に向けた改善案を提案すること。</w:t>
            </w:r>
          </w:p>
        </w:tc>
      </w:tr>
      <w:tr w:rsidR="007A7968" w:rsidRPr="00E93CBE" w14:paraId="438DE310" w14:textId="77777777" w:rsidTr="0002590E">
        <w:tc>
          <w:tcPr>
            <w:tcW w:w="1823" w:type="dxa"/>
            <w:shd w:val="clear" w:color="auto" w:fill="auto"/>
          </w:tcPr>
          <w:p w14:paraId="35C3A66C" w14:textId="77777777" w:rsidR="007A7968" w:rsidRDefault="007A7968" w:rsidP="007A7968">
            <w:pPr>
              <w:rPr>
                <w:rFonts w:ascii="ＭＳ Ｐゴシック" w:eastAsia="ＭＳ Ｐゴシック" w:hAnsi="ＭＳ Ｐゴシック"/>
                <w:szCs w:val="18"/>
              </w:rPr>
            </w:pPr>
            <w:r>
              <w:rPr>
                <w:rFonts w:ascii="ＭＳ Ｐゴシック" w:eastAsia="ＭＳ Ｐゴシック" w:hAnsi="ＭＳ Ｐゴシック" w:hint="eastAsia"/>
                <w:szCs w:val="18"/>
              </w:rPr>
              <w:t>運営経費</w:t>
            </w:r>
          </w:p>
        </w:tc>
        <w:tc>
          <w:tcPr>
            <w:tcW w:w="7271" w:type="dxa"/>
            <w:shd w:val="clear" w:color="auto" w:fill="auto"/>
          </w:tcPr>
          <w:p w14:paraId="2DD445FE" w14:textId="07390FD2" w:rsidR="007A7968" w:rsidRDefault="007A7968" w:rsidP="007A7968">
            <w:pPr>
              <w:rPr>
                <w:rFonts w:ascii="ＭＳ Ｐゴシック" w:eastAsia="ＭＳ Ｐゴシック" w:hAnsi="ＭＳ Ｐゴシック"/>
                <w:szCs w:val="18"/>
              </w:rPr>
            </w:pPr>
            <w:r>
              <w:rPr>
                <w:rFonts w:ascii="ＭＳ Ｐゴシック" w:eastAsia="ＭＳ Ｐゴシック" w:hAnsi="ＭＳ Ｐゴシック" w:hint="eastAsia"/>
                <w:szCs w:val="18"/>
              </w:rPr>
              <w:t>サポートの実施に係る費用は全て受託事業者が負担することとし、当該事業費に含む。</w:t>
            </w:r>
          </w:p>
        </w:tc>
      </w:tr>
      <w:tr w:rsidR="007A7968" w:rsidRPr="00E93CBE" w14:paraId="041135D7" w14:textId="77777777" w:rsidTr="0002590E">
        <w:tc>
          <w:tcPr>
            <w:tcW w:w="1823" w:type="dxa"/>
            <w:shd w:val="clear" w:color="auto" w:fill="auto"/>
          </w:tcPr>
          <w:p w14:paraId="41B8EEED" w14:textId="77777777" w:rsidR="007A7968" w:rsidRPr="00E93CBE" w:rsidRDefault="007A7968" w:rsidP="007A7968">
            <w:pPr>
              <w:rPr>
                <w:rFonts w:ascii="ＭＳ Ｐゴシック" w:eastAsia="ＭＳ Ｐゴシック" w:hAnsi="ＭＳ Ｐゴシック"/>
                <w:szCs w:val="18"/>
              </w:rPr>
            </w:pPr>
            <w:r w:rsidRPr="00E93CBE">
              <w:rPr>
                <w:rFonts w:ascii="ＭＳ Ｐゴシック" w:eastAsia="ＭＳ Ｐゴシック" w:hAnsi="ＭＳ Ｐゴシック" w:hint="eastAsia"/>
                <w:szCs w:val="18"/>
              </w:rPr>
              <w:t>新型コロナウイルス感染症にかかる対策</w:t>
            </w:r>
          </w:p>
        </w:tc>
        <w:tc>
          <w:tcPr>
            <w:tcW w:w="7271" w:type="dxa"/>
            <w:shd w:val="clear" w:color="auto" w:fill="auto"/>
          </w:tcPr>
          <w:p w14:paraId="6EB2D5E2" w14:textId="5EC1653A" w:rsidR="007A7968" w:rsidRPr="00E93CBE" w:rsidRDefault="007A7968" w:rsidP="007A7968">
            <w:pPr>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本セミナーの企画・実施にあたり、新型コロナウイルス感染症対策推進室（内閣官房）ウェブサイトに掲載されている業種ごとの感染拡大予防ガイドライン（業種別ガイドライン）を遵守し、適切な新型コロナウイルス感染予防対策を講じること。また、府内における新型コロナウイルス感染症の</w:t>
            </w:r>
            <w:r>
              <w:rPr>
                <w:rFonts w:ascii="ＭＳ Ｐゴシック" w:eastAsia="ＭＳ Ｐゴシック" w:hAnsi="ＭＳ Ｐゴシック" w:hint="eastAsia"/>
                <w:szCs w:val="21"/>
              </w:rPr>
              <w:t>感染拡大</w:t>
            </w:r>
            <w:r w:rsidRPr="00E93CBE">
              <w:rPr>
                <w:rFonts w:ascii="ＭＳ Ｐゴシック" w:eastAsia="ＭＳ Ｐゴシック" w:hAnsi="ＭＳ Ｐゴシック" w:hint="eastAsia"/>
                <w:szCs w:val="21"/>
              </w:rPr>
              <w:t>状況等を考慮し、オンライン開催が適切であると府が判断した場合は、</w:t>
            </w:r>
            <w:r w:rsidR="00E32A94">
              <w:rPr>
                <w:rFonts w:ascii="ＭＳ Ｐゴシック" w:eastAsia="ＭＳ Ｐゴシック" w:hAnsi="ＭＳ Ｐゴシック" w:hint="eastAsia"/>
                <w:szCs w:val="21"/>
              </w:rPr>
              <w:t>本</w:t>
            </w:r>
            <w:r w:rsidRPr="00E93CBE">
              <w:rPr>
                <w:rFonts w:ascii="ＭＳ Ｐゴシック" w:eastAsia="ＭＳ Ｐゴシック" w:hAnsi="ＭＳ Ｐゴシック" w:hint="eastAsia"/>
                <w:szCs w:val="21"/>
              </w:rPr>
              <w:t>セミナー</w:t>
            </w:r>
            <w:r>
              <w:rPr>
                <w:rFonts w:ascii="ＭＳ Ｐゴシック" w:eastAsia="ＭＳ Ｐゴシック" w:hAnsi="ＭＳ Ｐゴシック" w:hint="eastAsia"/>
                <w:szCs w:val="21"/>
              </w:rPr>
              <w:t>等</w:t>
            </w:r>
            <w:r w:rsidRPr="00E93CBE">
              <w:rPr>
                <w:rFonts w:ascii="ＭＳ Ｐゴシック" w:eastAsia="ＭＳ Ｐゴシック" w:hAnsi="ＭＳ Ｐゴシック" w:hint="eastAsia"/>
                <w:szCs w:val="21"/>
              </w:rPr>
              <w:t>をオンラインで企画・実施すること。</w:t>
            </w:r>
          </w:p>
          <w:p w14:paraId="5DC42C7F" w14:textId="77777777" w:rsidR="007A7968" w:rsidRPr="00E93CBE" w:rsidRDefault="007A7968" w:rsidP="007A7968">
            <w:pPr>
              <w:rPr>
                <w:rFonts w:ascii="ＭＳ Ｐゴシック" w:eastAsia="ＭＳ Ｐゴシック" w:hAnsi="ＭＳ Ｐゴシック"/>
                <w:szCs w:val="21"/>
              </w:rPr>
            </w:pPr>
          </w:p>
          <w:p w14:paraId="49EBE578" w14:textId="77777777" w:rsidR="007A7968" w:rsidRPr="00E93CBE" w:rsidRDefault="007A7968" w:rsidP="007A7968">
            <w:pPr>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＜参考＞</w:t>
            </w:r>
          </w:p>
          <w:p w14:paraId="79CF048E" w14:textId="77777777" w:rsidR="007A7968" w:rsidRPr="00E93CBE" w:rsidRDefault="007A7968" w:rsidP="007A7968">
            <w:pPr>
              <w:ind w:left="105" w:hangingChars="50" w:hanging="105"/>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・展示会業界におけるCOVID-19感染拡大予防ガイドライン（一般社団法人日本展示会協会）</w:t>
            </w:r>
          </w:p>
          <w:p w14:paraId="15EEC53B" w14:textId="77777777" w:rsidR="007A7968" w:rsidRPr="00E93CBE" w:rsidRDefault="007A7968" w:rsidP="007A7968">
            <w:pPr>
              <w:ind w:left="105" w:hangingChars="50" w:hanging="105"/>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・新型コロナウイルス感染症禍におけるMICE開催のためのガイドライン（一般社団法人　日本コンベンション協会）</w:t>
            </w:r>
          </w:p>
        </w:tc>
      </w:tr>
    </w:tbl>
    <w:p w14:paraId="663F1459" w14:textId="1977A33A" w:rsidR="00105E2D" w:rsidRPr="00105E2D" w:rsidRDefault="00105E2D" w:rsidP="00701D44">
      <w:pPr>
        <w:rPr>
          <w:rFonts w:ascii="ＭＳ Ｐゴシック" w:eastAsia="ＭＳ Ｐゴシック" w:hAnsi="ＭＳ Ｐゴシック"/>
          <w:szCs w:val="21"/>
        </w:rPr>
      </w:pPr>
    </w:p>
    <w:p w14:paraId="4AAE0D98" w14:textId="666E0227" w:rsidR="00105E2D" w:rsidRPr="008D6D52" w:rsidRDefault="00105E2D" w:rsidP="00701D44">
      <w:pPr>
        <w:rPr>
          <w:rFonts w:ascii="ＭＳ Ｐゴシック" w:eastAsia="ＭＳ Ｐゴシック" w:hAnsi="ＭＳ Ｐゴシック"/>
          <w:szCs w:val="21"/>
        </w:rPr>
      </w:pPr>
    </w:p>
    <w:p w14:paraId="072E8B36" w14:textId="253BAAC5" w:rsidR="008D6D52" w:rsidRPr="00A97EEE" w:rsidRDefault="008D6D52" w:rsidP="00701D44">
      <w:pPr>
        <w:rPr>
          <w:rFonts w:ascii="ＭＳ Ｐゴシック" w:eastAsia="ＭＳ Ｐゴシック" w:hAnsi="ＭＳ Ｐゴシック"/>
          <w:b/>
          <w:szCs w:val="21"/>
        </w:rPr>
      </w:pPr>
      <w:r w:rsidRPr="00A97EEE">
        <w:rPr>
          <w:rFonts w:ascii="ＭＳ Ｐゴシック" w:eastAsia="ＭＳ Ｐゴシック" w:hAnsi="ＭＳ Ｐゴシック" w:hint="eastAsia"/>
          <w:b/>
          <w:szCs w:val="21"/>
        </w:rPr>
        <w:t>（</w:t>
      </w:r>
      <w:r w:rsidR="00105E2D">
        <w:rPr>
          <w:rFonts w:ascii="ＭＳ Ｐゴシック" w:eastAsia="ＭＳ Ｐゴシック" w:hAnsi="ＭＳ Ｐゴシック" w:hint="eastAsia"/>
          <w:b/>
          <w:szCs w:val="21"/>
        </w:rPr>
        <w:t>５</w:t>
      </w:r>
      <w:r w:rsidRPr="00A97EEE">
        <w:rPr>
          <w:rFonts w:ascii="ＭＳ Ｐゴシック" w:eastAsia="ＭＳ Ｐゴシック" w:hAnsi="ＭＳ Ｐゴシック" w:hint="eastAsia"/>
          <w:b/>
          <w:szCs w:val="21"/>
        </w:rPr>
        <w:t>）業務履行確認の報告</w:t>
      </w:r>
    </w:p>
    <w:p w14:paraId="1402619F" w14:textId="72DF9A47" w:rsidR="008D6D52" w:rsidRPr="008D6D52" w:rsidRDefault="008D6D52" w:rsidP="008D6D52">
      <w:pPr>
        <w:ind w:firstLineChars="100" w:firstLine="210"/>
        <w:rPr>
          <w:rFonts w:ascii="ＭＳ Ｐゴシック" w:eastAsia="ＭＳ Ｐゴシック" w:hAnsi="ＭＳ Ｐゴシック"/>
          <w:szCs w:val="21"/>
        </w:rPr>
      </w:pPr>
      <w:r w:rsidRPr="00A97EEE">
        <w:rPr>
          <w:rFonts w:ascii="ＭＳ Ｐゴシック" w:eastAsia="ＭＳ Ｐゴシック" w:hAnsi="ＭＳ Ｐゴシック" w:hint="eastAsia"/>
          <w:szCs w:val="21"/>
        </w:rPr>
        <w:t>事業期間終了後、直ちに業務及び収支内訳の内容がわかる書類を府に提出すること。</w:t>
      </w:r>
    </w:p>
    <w:p w14:paraId="2FA0DA18" w14:textId="33D9B33C" w:rsidR="008D6D52" w:rsidRDefault="008D6D52" w:rsidP="00701D44">
      <w:pPr>
        <w:rPr>
          <w:rFonts w:ascii="ＭＳ Ｐゴシック" w:eastAsia="ＭＳ Ｐゴシック" w:hAnsi="ＭＳ Ｐゴシック"/>
          <w:sz w:val="18"/>
          <w:szCs w:val="18"/>
        </w:rPr>
      </w:pPr>
    </w:p>
    <w:p w14:paraId="41BDCFBA" w14:textId="77777777" w:rsidR="0002590E" w:rsidRPr="00E93CBE" w:rsidRDefault="0002590E" w:rsidP="00701D44">
      <w:pPr>
        <w:rPr>
          <w:rFonts w:ascii="ＭＳ Ｐゴシック" w:eastAsia="ＭＳ Ｐゴシック" w:hAnsi="ＭＳ Ｐゴシック"/>
          <w:sz w:val="18"/>
          <w:szCs w:val="18"/>
        </w:rPr>
      </w:pPr>
    </w:p>
    <w:p w14:paraId="3407AD12" w14:textId="34DB627A" w:rsidR="002E26B2" w:rsidRPr="008D6D52" w:rsidRDefault="00196A48" w:rsidP="007B7B57">
      <w:pPr>
        <w:ind w:left="409" w:hangingChars="194" w:hanging="409"/>
        <w:rPr>
          <w:rFonts w:ascii="ＭＳ Ｐゴシック" w:eastAsia="ＭＳ Ｐゴシック" w:hAnsi="ＭＳ Ｐゴシック"/>
          <w:b/>
          <w:szCs w:val="21"/>
        </w:rPr>
      </w:pPr>
      <w:r w:rsidRPr="008D6D52">
        <w:rPr>
          <w:rFonts w:ascii="ＭＳ Ｐゴシック" w:eastAsia="ＭＳ Ｐゴシック" w:hAnsi="ＭＳ Ｐゴシック" w:hint="eastAsia"/>
          <w:b/>
          <w:szCs w:val="21"/>
        </w:rPr>
        <w:t>２．その他</w:t>
      </w:r>
      <w:r w:rsidR="008A701B" w:rsidRPr="008D6D52">
        <w:rPr>
          <w:rFonts w:ascii="ＭＳ Ｐゴシック" w:eastAsia="ＭＳ Ｐゴシック" w:hAnsi="ＭＳ Ｐゴシック" w:hint="eastAsia"/>
          <w:b/>
          <w:szCs w:val="21"/>
        </w:rPr>
        <w:t>留意事項</w:t>
      </w:r>
    </w:p>
    <w:p w14:paraId="29477423" w14:textId="33F20262" w:rsidR="003A5C8B" w:rsidRPr="00E93CBE" w:rsidRDefault="007E3FD7" w:rsidP="007E3FD7">
      <w:pPr>
        <w:ind w:firstLineChars="100" w:firstLine="210"/>
        <w:rPr>
          <w:rFonts w:ascii="ＭＳ Ｐゴシック" w:eastAsia="ＭＳ Ｐゴシック" w:hAnsi="ＭＳ Ｐゴシック"/>
          <w:b/>
          <w:szCs w:val="21"/>
        </w:rPr>
      </w:pPr>
      <w:r w:rsidRPr="00E93CBE">
        <w:rPr>
          <w:rFonts w:ascii="ＭＳ Ｐゴシック" w:eastAsia="ＭＳ Ｐゴシック" w:hAnsi="ＭＳ Ｐゴシック" w:hint="eastAsia"/>
          <w:szCs w:val="21"/>
        </w:rPr>
        <w:t>・</w:t>
      </w:r>
      <w:r w:rsidR="003A5C8B" w:rsidRPr="00E93CBE">
        <w:rPr>
          <w:rFonts w:ascii="ＭＳ Ｐゴシック" w:eastAsia="ＭＳ Ｐゴシック" w:hAnsi="ＭＳ Ｐゴシック" w:hint="eastAsia"/>
          <w:szCs w:val="21"/>
        </w:rPr>
        <w:t>個人情報を取り扱うときは、別記「個人情報取扱特記事項」を</w:t>
      </w:r>
      <w:r w:rsidR="00E32A94">
        <w:rPr>
          <w:rFonts w:ascii="ＭＳ Ｐゴシック" w:eastAsia="ＭＳ Ｐゴシック" w:hAnsi="ＭＳ Ｐゴシック" w:hint="eastAsia"/>
          <w:szCs w:val="21"/>
        </w:rPr>
        <w:t>遵守</w:t>
      </w:r>
      <w:r w:rsidR="008A401D">
        <w:rPr>
          <w:rFonts w:ascii="ＭＳ Ｐゴシック" w:eastAsia="ＭＳ Ｐゴシック" w:hAnsi="ＭＳ Ｐゴシック" w:hint="eastAsia"/>
          <w:szCs w:val="21"/>
        </w:rPr>
        <w:t>する</w:t>
      </w:r>
      <w:r w:rsidR="003A5C8B" w:rsidRPr="00E93CBE">
        <w:rPr>
          <w:rFonts w:ascii="ＭＳ Ｐゴシック" w:eastAsia="ＭＳ Ｐゴシック" w:hAnsi="ＭＳ Ｐゴシック" w:hint="eastAsia"/>
          <w:szCs w:val="21"/>
        </w:rPr>
        <w:t>こと。</w:t>
      </w:r>
    </w:p>
    <w:p w14:paraId="353F2361" w14:textId="3E90AC0E" w:rsidR="003A5C8B" w:rsidRDefault="007E3FD7" w:rsidP="007E3FD7">
      <w:pPr>
        <w:ind w:leftChars="100" w:left="420" w:hangingChars="100" w:hanging="21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w:t>
      </w:r>
      <w:r w:rsidR="003A5C8B" w:rsidRPr="00E93CBE">
        <w:rPr>
          <w:rFonts w:ascii="ＭＳ Ｐゴシック" w:eastAsia="ＭＳ Ｐゴシック" w:hAnsi="ＭＳ Ｐゴシック" w:hint="eastAsia"/>
          <w:szCs w:val="21"/>
        </w:rPr>
        <w:t>本事業の実施により得られた成果、情報（個人情報を含む）等については</w:t>
      </w:r>
      <w:r w:rsidR="00E67C73" w:rsidRPr="00E93CBE">
        <w:rPr>
          <w:rFonts w:ascii="ＭＳ Ｐゴシック" w:eastAsia="ＭＳ Ｐゴシック" w:hAnsi="ＭＳ Ｐゴシック" w:hint="eastAsia"/>
          <w:szCs w:val="21"/>
        </w:rPr>
        <w:t>府</w:t>
      </w:r>
      <w:r w:rsidR="003A5C8B" w:rsidRPr="00E93CBE">
        <w:rPr>
          <w:rFonts w:ascii="ＭＳ Ｐゴシック" w:eastAsia="ＭＳ Ｐゴシック" w:hAnsi="ＭＳ Ｐゴシック" w:hint="eastAsia"/>
          <w:szCs w:val="21"/>
        </w:rPr>
        <w:t>に</w:t>
      </w:r>
      <w:r w:rsidR="00A73CDF" w:rsidRPr="00E93CBE">
        <w:rPr>
          <w:rFonts w:ascii="ＭＳ Ｐゴシック" w:eastAsia="ＭＳ Ｐゴシック" w:hAnsi="ＭＳ Ｐゴシック" w:hint="eastAsia"/>
          <w:szCs w:val="21"/>
        </w:rPr>
        <w:t>帰属</w:t>
      </w:r>
      <w:r w:rsidR="003A5C8B" w:rsidRPr="00E93CBE">
        <w:rPr>
          <w:rFonts w:ascii="ＭＳ Ｐゴシック" w:eastAsia="ＭＳ Ｐゴシック" w:hAnsi="ＭＳ Ｐゴシック" w:hint="eastAsia"/>
          <w:szCs w:val="21"/>
        </w:rPr>
        <w:t>するものとする。</w:t>
      </w:r>
    </w:p>
    <w:p w14:paraId="449A0723" w14:textId="679EB743" w:rsidR="0002590E" w:rsidRDefault="0002590E" w:rsidP="009A4967">
      <w:pPr>
        <w:pStyle w:val="af8"/>
        <w:spacing w:line="320" w:lineRule="exact"/>
        <w:ind w:leftChars="100" w:left="315" w:hangingChars="50" w:hanging="105"/>
        <w:rPr>
          <w:rFonts w:ascii="ＭＳ Ｐゴシック" w:eastAsia="ＭＳ Ｐゴシック" w:hAnsi="ＭＳ Ｐゴシック"/>
          <w:szCs w:val="21"/>
        </w:rPr>
      </w:pPr>
      <w:r w:rsidRPr="009A4967">
        <w:rPr>
          <w:rFonts w:ascii="ＭＳ Ｐゴシック" w:eastAsia="ＭＳ Ｐゴシック" w:hAnsi="ＭＳ Ｐゴシック" w:hint="eastAsia"/>
          <w:szCs w:val="21"/>
        </w:rPr>
        <w:t>・受注者は、業務の全部又は主要な部分を、第三者に委任し、又は請け負わせることはできない</w:t>
      </w:r>
      <w:r>
        <w:rPr>
          <w:rFonts w:ascii="ＭＳ Ｐゴシック" w:eastAsia="ＭＳ Ｐゴシック" w:hAnsi="ＭＳ Ｐゴシック" w:hint="eastAsia"/>
          <w:szCs w:val="21"/>
        </w:rPr>
        <w:t>。</w:t>
      </w:r>
      <w:r w:rsidRPr="009A4967">
        <w:rPr>
          <w:rFonts w:ascii="ＭＳ Ｐゴシック" w:eastAsia="ＭＳ Ｐゴシック" w:hAnsi="ＭＳ Ｐゴシック" w:hint="eastAsia"/>
          <w:szCs w:val="21"/>
        </w:rPr>
        <w:t>業務全体の</w:t>
      </w:r>
      <w:r>
        <w:rPr>
          <w:rFonts w:ascii="ＭＳ Ｐゴシック" w:eastAsia="ＭＳ Ｐゴシック" w:hAnsi="ＭＳ Ｐゴシック" w:hint="eastAsia"/>
          <w:szCs w:val="21"/>
        </w:rPr>
        <w:t>円滑・</w:t>
      </w:r>
      <w:r w:rsidRPr="009A4967">
        <w:rPr>
          <w:rFonts w:ascii="ＭＳ Ｐゴシック" w:eastAsia="ＭＳ Ｐゴシック" w:hAnsi="ＭＳ Ｐゴシック" w:hint="eastAsia"/>
          <w:szCs w:val="21"/>
        </w:rPr>
        <w:t>適正・効率等の観点から必要と認められる場合は、委託する業務の一部を他の事業者に再委託することを可能とするが、再委託契約締結前に予め</w:t>
      </w:r>
      <w:r>
        <w:rPr>
          <w:rFonts w:ascii="ＭＳ Ｐゴシック" w:eastAsia="ＭＳ Ｐゴシック" w:hAnsi="ＭＳ Ｐゴシック" w:hint="eastAsia"/>
          <w:szCs w:val="21"/>
        </w:rPr>
        <w:t>府より</w:t>
      </w:r>
      <w:r w:rsidRPr="009A4967">
        <w:rPr>
          <w:rFonts w:ascii="ＭＳ Ｐゴシック" w:eastAsia="ＭＳ Ｐゴシック" w:hAnsi="ＭＳ Ｐゴシック" w:hint="eastAsia"/>
          <w:szCs w:val="21"/>
        </w:rPr>
        <w:t>書面による承認を受けること。また、その際、</w:t>
      </w:r>
      <w:r w:rsidR="00266DCC">
        <w:rPr>
          <w:rFonts w:ascii="ＭＳ Ｐゴシック" w:eastAsia="ＭＳ Ｐゴシック" w:hAnsi="ＭＳ Ｐゴシック" w:hint="eastAsia"/>
          <w:szCs w:val="21"/>
        </w:rPr>
        <w:t>関係する事業者の役割や責任を明確化し、</w:t>
      </w:r>
      <w:r w:rsidRPr="009A4967">
        <w:rPr>
          <w:rFonts w:ascii="ＭＳ Ｐゴシック" w:eastAsia="ＭＳ Ｐゴシック" w:hAnsi="ＭＳ Ｐゴシック" w:hint="eastAsia"/>
          <w:szCs w:val="21"/>
        </w:rPr>
        <w:t>全体の管理・運営を適正に行うこと。</w:t>
      </w:r>
    </w:p>
    <w:p w14:paraId="0BB6F31B" w14:textId="2056E5AE" w:rsidR="003A5C8B" w:rsidRPr="00E93CBE" w:rsidRDefault="007E3FD7" w:rsidP="0002590E">
      <w:pPr>
        <w:ind w:firstLineChars="100" w:firstLine="21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w:t>
      </w:r>
      <w:r w:rsidR="00E32A94">
        <w:rPr>
          <w:rFonts w:ascii="ＭＳ Ｐゴシック" w:eastAsia="ＭＳ Ｐゴシック" w:hAnsi="ＭＳ Ｐゴシック" w:hint="eastAsia"/>
          <w:szCs w:val="21"/>
        </w:rPr>
        <w:t>本仕様書に定めのない事項及び疑義あるときは、発注者に申し出て指示を受けること。</w:t>
      </w:r>
    </w:p>
    <w:p w14:paraId="0499163F" w14:textId="77777777" w:rsidR="00D917CD" w:rsidRPr="00E93CBE" w:rsidRDefault="007E3FD7" w:rsidP="00790043">
      <w:pPr>
        <w:ind w:firstLineChars="100" w:firstLine="210"/>
        <w:rPr>
          <w:rFonts w:ascii="ＭＳ Ｐゴシック" w:eastAsia="ＭＳ Ｐゴシック" w:hAnsi="ＭＳ Ｐゴシック"/>
          <w:szCs w:val="21"/>
        </w:rPr>
      </w:pPr>
      <w:r w:rsidRPr="00E93CBE">
        <w:rPr>
          <w:rFonts w:ascii="ＭＳ Ｐゴシック" w:eastAsia="ＭＳ Ｐゴシック" w:hAnsi="ＭＳ Ｐゴシック" w:hint="eastAsia"/>
          <w:szCs w:val="21"/>
        </w:rPr>
        <w:t>・</w:t>
      </w:r>
      <w:r w:rsidR="003A5C8B" w:rsidRPr="00E93CBE">
        <w:rPr>
          <w:rFonts w:ascii="ＭＳ Ｐゴシック" w:eastAsia="ＭＳ Ｐゴシック" w:hAnsi="ＭＳ Ｐゴシック" w:hint="eastAsia"/>
          <w:szCs w:val="21"/>
        </w:rPr>
        <w:t>その他詳細については、</w:t>
      </w:r>
      <w:r w:rsidR="00E67C73" w:rsidRPr="00E93CBE">
        <w:rPr>
          <w:rFonts w:ascii="ＭＳ Ｐゴシック" w:eastAsia="ＭＳ Ｐゴシック" w:hAnsi="ＭＳ Ｐゴシック" w:hint="eastAsia"/>
          <w:szCs w:val="21"/>
        </w:rPr>
        <w:t>府</w:t>
      </w:r>
      <w:r w:rsidR="003A5C8B" w:rsidRPr="00E93CBE">
        <w:rPr>
          <w:rFonts w:ascii="ＭＳ Ｐゴシック" w:eastAsia="ＭＳ Ｐゴシック" w:hAnsi="ＭＳ Ｐゴシック" w:hint="eastAsia"/>
          <w:szCs w:val="21"/>
        </w:rPr>
        <w:t>との本事業に係る契約締結時に別途協議する。</w:t>
      </w:r>
    </w:p>
    <w:p w14:paraId="49AB7BE7" w14:textId="0169746D" w:rsidR="00D917CD" w:rsidRPr="00E93CBE" w:rsidRDefault="00D917CD" w:rsidP="00F91CE3">
      <w:pPr>
        <w:widowControl/>
        <w:jc w:val="left"/>
        <w:rPr>
          <w:rFonts w:ascii="ＭＳ Ｐゴシック" w:eastAsia="ＭＳ Ｐゴシック" w:hAnsi="ＭＳ Ｐゴシック"/>
          <w:szCs w:val="21"/>
        </w:rPr>
        <w:sectPr w:rsidR="00D917CD" w:rsidRPr="00E93CBE" w:rsidSect="007D57BC">
          <w:footerReference w:type="even" r:id="rId10"/>
          <w:footerReference w:type="default" r:id="rId11"/>
          <w:pgSz w:w="11906" w:h="16838" w:code="9"/>
          <w:pgMar w:top="1418" w:right="992" w:bottom="1701" w:left="1418" w:header="851" w:footer="992" w:gutter="0"/>
          <w:cols w:space="425"/>
          <w:docGrid w:type="lines" w:linePitch="333"/>
        </w:sectPr>
      </w:pPr>
    </w:p>
    <w:p w14:paraId="52BD1E5D" w14:textId="77777777" w:rsidR="00B920C4" w:rsidRPr="00E93CBE" w:rsidRDefault="00B920C4" w:rsidP="00B920C4">
      <w:pPr>
        <w:spacing w:line="400" w:lineRule="exact"/>
        <w:jc w:val="center"/>
        <w:rPr>
          <w:rFonts w:ascii="Meiryo UI" w:eastAsia="Meiryo UI" w:hAnsi="Meiryo UI"/>
          <w:sz w:val="28"/>
          <w:szCs w:val="28"/>
        </w:rPr>
      </w:pPr>
      <w:r w:rsidRPr="00E93CBE">
        <w:rPr>
          <w:rFonts w:ascii="Meiryo UI" w:eastAsia="Meiryo UI" w:hAnsi="Meiryo UI" w:cstheme="minorBidi"/>
          <w:noProof/>
          <w:sz w:val="28"/>
          <w:szCs w:val="28"/>
        </w:rPr>
        <mc:AlternateContent>
          <mc:Choice Requires="wps">
            <w:drawing>
              <wp:anchor distT="0" distB="0" distL="114300" distR="114300" simplePos="0" relativeHeight="251659264" behindDoc="0" locked="0" layoutInCell="1" allowOverlap="1" wp14:anchorId="11685796" wp14:editId="24872CE3">
                <wp:simplePos x="0" y="0"/>
                <wp:positionH relativeFrom="margin">
                  <wp:align>right</wp:align>
                </wp:positionH>
                <wp:positionV relativeFrom="paragraph">
                  <wp:posOffset>-313690</wp:posOffset>
                </wp:positionV>
                <wp:extent cx="981075" cy="3048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981075" cy="304800"/>
                        </a:xfrm>
                        <a:prstGeom prst="rect">
                          <a:avLst/>
                        </a:prstGeom>
                        <a:solidFill>
                          <a:sysClr val="window" lastClr="FFFFFF"/>
                        </a:solidFill>
                        <a:ln w="12700" cap="flat" cmpd="sng" algn="ctr">
                          <a:solidFill>
                            <a:sysClr val="windowText" lastClr="000000"/>
                          </a:solidFill>
                          <a:prstDash val="solid"/>
                        </a:ln>
                        <a:effectLst/>
                      </wps:spPr>
                      <wps:txbx>
                        <w:txbxContent>
                          <w:p w14:paraId="73165A91" w14:textId="77777777" w:rsidR="00160CC0" w:rsidRPr="00B91CD1" w:rsidRDefault="00160CC0" w:rsidP="007D57BC">
                            <w:pPr>
                              <w:jc w:val="center"/>
                              <w:rPr>
                                <w:rFonts w:ascii="Meiryo UI" w:eastAsia="Meiryo UI" w:hAnsi="Meiryo UI"/>
                              </w:rPr>
                            </w:pPr>
                            <w:r w:rsidRPr="00B91CD1">
                              <w:rPr>
                                <w:rFonts w:ascii="Meiryo UI" w:eastAsia="Meiryo UI" w:hAnsi="Meiryo UI" w:hint="eastAsia"/>
                              </w:rPr>
                              <w:t>別添資料１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85796" id="正方形/長方形 11" o:spid="_x0000_s1026" style="position:absolute;left:0;text-align:left;margin-left:26.05pt;margin-top:-24.7pt;width:77.2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" fillcolor="window" strokecolor="windowText" strokeweight="1pt">
                <v:textbox>
                  <w:txbxContent>
                    <w:p w14:paraId="73165A91" w14:textId="77777777" w:rsidR="00160CC0" w:rsidRPr="00B91CD1" w:rsidRDefault="00160CC0" w:rsidP="007D57BC">
                      <w:pPr>
                        <w:jc w:val="center"/>
                        <w:rPr>
                          <w:rFonts w:ascii="Meiryo UI" w:eastAsia="Meiryo UI" w:hAnsi="Meiryo UI"/>
                        </w:rPr>
                      </w:pPr>
                      <w:r w:rsidRPr="00B91CD1">
                        <w:rPr>
                          <w:rFonts w:ascii="Meiryo UI" w:eastAsia="Meiryo UI" w:hAnsi="Meiryo UI" w:hint="eastAsia"/>
                        </w:rPr>
                        <w:t>別添資料１</w:t>
                      </w:r>
                    </w:p>
                  </w:txbxContent>
                </v:textbox>
                <w10:wrap anchorx="margin"/>
              </v:rect>
            </w:pict>
          </mc:Fallback>
        </mc:AlternateContent>
      </w:r>
    </w:p>
    <w:p w14:paraId="5FCA1237" w14:textId="77777777" w:rsidR="000F4CA7" w:rsidRPr="000F4CA7" w:rsidRDefault="000F4CA7" w:rsidP="00A034C9">
      <w:pPr>
        <w:snapToGrid w:val="0"/>
        <w:contextualSpacing/>
        <w:jc w:val="center"/>
        <w:rPr>
          <w:rFonts w:ascii="Meiryo UI" w:eastAsia="Meiryo UI" w:hAnsi="Meiryo UI" w:cstheme="minorBidi"/>
          <w:sz w:val="24"/>
        </w:rPr>
      </w:pPr>
      <w:r w:rsidRPr="000F4CA7">
        <w:rPr>
          <w:rFonts w:ascii="Meiryo UI" w:eastAsia="Meiryo UI" w:hAnsi="Meiryo UI" w:cstheme="minorBidi" w:hint="eastAsia"/>
          <w:sz w:val="28"/>
          <w:szCs w:val="28"/>
        </w:rPr>
        <w:t>「日欧バイオテック＆ファーマ・パートナリングカンファレンス</w:t>
      </w:r>
      <w:r w:rsidRPr="000F4CA7">
        <w:rPr>
          <w:rFonts w:ascii="Meiryo UI" w:eastAsia="Meiryo UI" w:hAnsi="Meiryo UI" w:cstheme="minorBidi"/>
          <w:sz w:val="28"/>
          <w:szCs w:val="28"/>
        </w:rPr>
        <w:t>2022</w:t>
      </w:r>
      <w:r w:rsidRPr="000F4CA7">
        <w:rPr>
          <w:rFonts w:ascii="Meiryo UI" w:eastAsia="Meiryo UI" w:hAnsi="Meiryo UI" w:cstheme="minorBidi" w:hint="eastAsia"/>
          <w:sz w:val="28"/>
          <w:szCs w:val="28"/>
        </w:rPr>
        <w:t>」</w:t>
      </w:r>
    </w:p>
    <w:p w14:paraId="6629C316" w14:textId="77777777" w:rsidR="000F4CA7" w:rsidRPr="000F4CA7" w:rsidRDefault="000F4CA7" w:rsidP="00A034C9">
      <w:pPr>
        <w:snapToGrid w:val="0"/>
        <w:contextualSpacing/>
        <w:rPr>
          <w:rFonts w:ascii="Meiryo UI" w:eastAsia="Meiryo UI" w:hAnsi="Meiryo UI" w:cstheme="minorBidi"/>
          <w:b/>
          <w:sz w:val="20"/>
          <w:u w:val="single"/>
        </w:rPr>
      </w:pPr>
    </w:p>
    <w:p w14:paraId="6B2E0D8A" w14:textId="77777777" w:rsidR="000F4CA7" w:rsidRPr="000F4CA7" w:rsidRDefault="000F4CA7" w:rsidP="00A034C9">
      <w:pPr>
        <w:snapToGrid w:val="0"/>
        <w:contextualSpacing/>
        <w:rPr>
          <w:rFonts w:ascii="Meiryo UI" w:eastAsia="Meiryo UI" w:hAnsi="Meiryo UI" w:cstheme="minorBidi"/>
          <w:b/>
          <w:szCs w:val="21"/>
          <w:u w:val="single"/>
        </w:rPr>
      </w:pPr>
      <w:r w:rsidRPr="000F4CA7">
        <w:rPr>
          <w:rFonts w:ascii="Meiryo UI" w:eastAsia="Meiryo UI" w:hAnsi="Meiryo UI" w:cstheme="minorBidi" w:hint="eastAsia"/>
          <w:b/>
          <w:sz w:val="24"/>
          <w:u w:val="single"/>
        </w:rPr>
        <w:t>○開催概要</w:t>
      </w:r>
    </w:p>
    <w:p w14:paraId="60CA4C36" w14:textId="77777777" w:rsidR="000F4CA7" w:rsidRPr="000F4CA7" w:rsidRDefault="000F4CA7" w:rsidP="00A034C9">
      <w:pPr>
        <w:snapToGrid w:val="0"/>
        <w:contextualSpacing/>
        <w:rPr>
          <w:rFonts w:ascii="Meiryo UI" w:eastAsia="Meiryo UI" w:hAnsi="Meiryo UI" w:cstheme="minorBidi"/>
          <w:szCs w:val="21"/>
        </w:rPr>
      </w:pPr>
      <w:r w:rsidRPr="000F4CA7">
        <w:rPr>
          <w:rFonts w:ascii="Meiryo UI" w:eastAsia="Meiryo UI" w:hAnsi="Meiryo UI" w:cstheme="minorBidi" w:hint="eastAsia"/>
          <w:szCs w:val="21"/>
        </w:rPr>
        <w:t>■オンライン</w:t>
      </w:r>
    </w:p>
    <w:p w14:paraId="4BDA8ECE" w14:textId="77777777" w:rsidR="000F4CA7" w:rsidRPr="000F4CA7" w:rsidRDefault="000F4CA7" w:rsidP="00A034C9">
      <w:pPr>
        <w:snapToGrid w:val="0"/>
        <w:ind w:firstLineChars="100" w:firstLine="210"/>
        <w:contextualSpacing/>
        <w:rPr>
          <w:rFonts w:ascii="Meiryo UI" w:eastAsia="Meiryo UI" w:hAnsi="Meiryo UI" w:cstheme="minorBidi"/>
          <w:szCs w:val="21"/>
        </w:rPr>
      </w:pPr>
      <w:r w:rsidRPr="000F4CA7">
        <w:rPr>
          <w:rFonts w:ascii="Meiryo UI" w:eastAsia="Meiryo UI" w:hAnsi="Meiryo UI" w:cstheme="minorBidi" w:hint="eastAsia"/>
          <w:szCs w:val="21"/>
        </w:rPr>
        <w:t>開催日：令和4年</w:t>
      </w:r>
      <w:r w:rsidRPr="000F4CA7">
        <w:rPr>
          <w:rFonts w:ascii="Meiryo UI" w:eastAsia="Meiryo UI" w:hAnsi="Meiryo UI" w:cstheme="minorBidi"/>
          <w:szCs w:val="21"/>
        </w:rPr>
        <w:t>9</w:t>
      </w:r>
      <w:r w:rsidRPr="000F4CA7">
        <w:rPr>
          <w:rFonts w:ascii="Meiryo UI" w:eastAsia="Meiryo UI" w:hAnsi="Meiryo UI" w:cstheme="minorBidi" w:hint="eastAsia"/>
          <w:szCs w:val="21"/>
        </w:rPr>
        <w:t>月</w:t>
      </w:r>
      <w:r w:rsidRPr="000F4CA7">
        <w:rPr>
          <w:rFonts w:ascii="Meiryo UI" w:eastAsia="Meiryo UI" w:hAnsi="Meiryo UI" w:cstheme="minorBidi"/>
          <w:szCs w:val="21"/>
        </w:rPr>
        <w:t>26</w:t>
      </w:r>
      <w:r w:rsidRPr="000F4CA7">
        <w:rPr>
          <w:rFonts w:ascii="Meiryo UI" w:eastAsia="Meiryo UI" w:hAnsi="Meiryo UI" w:cstheme="minorBidi" w:hint="eastAsia"/>
          <w:szCs w:val="21"/>
        </w:rPr>
        <w:t>日（月）～</w:t>
      </w:r>
      <w:r w:rsidRPr="000F4CA7">
        <w:rPr>
          <w:rFonts w:ascii="Meiryo UI" w:eastAsia="Meiryo UI" w:hAnsi="Meiryo UI" w:cstheme="minorBidi"/>
          <w:szCs w:val="21"/>
        </w:rPr>
        <w:t>30</w:t>
      </w:r>
      <w:r w:rsidRPr="000F4CA7">
        <w:rPr>
          <w:rFonts w:ascii="Meiryo UI" w:eastAsia="Meiryo UI" w:hAnsi="Meiryo UI" w:cstheme="minorBidi" w:hint="eastAsia"/>
          <w:szCs w:val="21"/>
        </w:rPr>
        <w:t>日（金）</w:t>
      </w:r>
    </w:p>
    <w:p w14:paraId="1AA550DA" w14:textId="77777777" w:rsidR="000F4CA7" w:rsidRPr="000F4CA7" w:rsidRDefault="000F4CA7" w:rsidP="009A4967">
      <w:pPr>
        <w:snapToGrid w:val="0"/>
        <w:ind w:firstLineChars="400" w:firstLine="840"/>
        <w:contextualSpacing/>
        <w:rPr>
          <w:rFonts w:ascii="Meiryo UI" w:eastAsia="Meiryo UI" w:hAnsi="Meiryo UI" w:cstheme="minorBidi"/>
          <w:szCs w:val="21"/>
        </w:rPr>
      </w:pPr>
      <w:r w:rsidRPr="000F4CA7">
        <w:rPr>
          <w:rFonts w:ascii="Meiryo UI" w:eastAsia="Meiryo UI" w:hAnsi="Meiryo UI" w:cstheme="minorBidi" w:hint="eastAsia"/>
          <w:szCs w:val="21"/>
        </w:rPr>
        <w:t>※1</w:t>
      </w:r>
      <w:r w:rsidRPr="000F4CA7">
        <w:rPr>
          <w:rFonts w:ascii="Meiryo UI" w:eastAsia="Meiryo UI" w:hAnsi="Meiryo UI" w:cstheme="minorBidi"/>
          <w:szCs w:val="21"/>
        </w:rPr>
        <w:t>0</w:t>
      </w:r>
      <w:r w:rsidRPr="000F4CA7">
        <w:rPr>
          <w:rFonts w:ascii="Meiryo UI" w:eastAsia="Meiryo UI" w:hAnsi="Meiryo UI" w:cstheme="minorBidi" w:hint="eastAsia"/>
          <w:szCs w:val="21"/>
        </w:rPr>
        <w:t>月12日から21日までフォローアップの為、追加で面談の実施が可能。</w:t>
      </w:r>
      <w:r w:rsidRPr="000F4CA7">
        <w:rPr>
          <w:rFonts w:ascii="Meiryo UI" w:eastAsia="Meiryo UI" w:hAnsi="Meiryo UI" w:cstheme="minorBidi"/>
          <w:szCs w:val="21"/>
        </w:rPr>
        <w:br/>
      </w:r>
      <w:r w:rsidRPr="000F4CA7">
        <w:rPr>
          <w:rFonts w:ascii="Meiryo UI" w:eastAsia="Meiryo UI" w:hAnsi="Meiryo UI" w:cstheme="minorBidi" w:hint="eastAsia"/>
          <w:spacing w:val="105"/>
          <w:kern w:val="0"/>
          <w:szCs w:val="21"/>
          <w:fitText w:val="630" w:id="-1404813048"/>
        </w:rPr>
        <w:t>場</w:t>
      </w:r>
      <w:r w:rsidRPr="000F4CA7">
        <w:rPr>
          <w:rFonts w:ascii="Meiryo UI" w:eastAsia="Meiryo UI" w:hAnsi="Meiryo UI" w:cstheme="minorBidi" w:hint="eastAsia"/>
          <w:kern w:val="0"/>
          <w:szCs w:val="21"/>
          <w:fitText w:val="630" w:id="-1404813048"/>
        </w:rPr>
        <w:t>所</w:t>
      </w:r>
      <w:r w:rsidRPr="000F4CA7">
        <w:rPr>
          <w:rFonts w:ascii="Meiryo UI" w:eastAsia="Meiryo UI" w:hAnsi="Meiryo UI" w:cstheme="minorBidi" w:hint="eastAsia"/>
          <w:szCs w:val="21"/>
        </w:rPr>
        <w:t>：商談専用システム</w:t>
      </w:r>
      <w:r w:rsidRPr="000F4CA7">
        <w:rPr>
          <w:rFonts w:ascii="Meiryo UI" w:eastAsia="Meiryo UI" w:hAnsi="Meiryo UI" w:cstheme="minorBidi"/>
          <w:szCs w:val="21"/>
        </w:rPr>
        <w:t>b2match</w:t>
      </w:r>
      <w:r w:rsidRPr="000F4CA7">
        <w:rPr>
          <w:rFonts w:ascii="Meiryo UI" w:eastAsia="Meiryo UI" w:hAnsi="Meiryo UI" w:cstheme="minorBidi"/>
          <w:szCs w:val="21"/>
        </w:rPr>
        <w:br/>
      </w:r>
      <w:r w:rsidRPr="000F4CA7">
        <w:rPr>
          <w:rFonts w:ascii="Meiryo UI" w:eastAsia="Meiryo UI" w:hAnsi="Meiryo UI" w:cstheme="minorBidi" w:hint="eastAsia"/>
          <w:spacing w:val="105"/>
          <w:kern w:val="0"/>
          <w:szCs w:val="21"/>
          <w:fitText w:val="630" w:id="-1404813047"/>
        </w:rPr>
        <w:t>内</w:t>
      </w:r>
      <w:r w:rsidRPr="000F4CA7">
        <w:rPr>
          <w:rFonts w:ascii="Meiryo UI" w:eastAsia="Meiryo UI" w:hAnsi="Meiryo UI" w:cstheme="minorBidi" w:hint="eastAsia"/>
          <w:kern w:val="0"/>
          <w:szCs w:val="21"/>
          <w:fitText w:val="630" w:id="-1404813047"/>
        </w:rPr>
        <w:t>容</w:t>
      </w:r>
      <w:r w:rsidRPr="000F4CA7">
        <w:rPr>
          <w:rFonts w:ascii="Meiryo UI" w:eastAsia="Meiryo UI" w:hAnsi="Meiryo UI" w:cstheme="minorBidi" w:hint="eastAsia"/>
          <w:szCs w:val="21"/>
        </w:rPr>
        <w:t>：参加者対参加者の個別面談（時間は任意）、クラスターによるプレゼンテーションセッション</w:t>
      </w:r>
    </w:p>
    <w:p w14:paraId="531B70C5" w14:textId="77777777" w:rsidR="000F4CA7" w:rsidRPr="000F4CA7" w:rsidRDefault="000F4CA7" w:rsidP="00A034C9">
      <w:pPr>
        <w:widowControl/>
        <w:snapToGrid w:val="0"/>
        <w:contextualSpacing/>
        <w:jc w:val="left"/>
        <w:rPr>
          <w:rFonts w:ascii="Meiryo UI" w:eastAsia="Meiryo UI" w:hAnsi="Meiryo UI" w:cs="ＭＳ Ｐゴシック"/>
          <w:kern w:val="0"/>
          <w:szCs w:val="21"/>
        </w:rPr>
      </w:pPr>
    </w:p>
    <w:p w14:paraId="5EC20A89" w14:textId="77777777" w:rsidR="000F4CA7" w:rsidRPr="000F4CA7" w:rsidRDefault="000F4CA7" w:rsidP="00A034C9">
      <w:pPr>
        <w:widowControl/>
        <w:snapToGrid w:val="0"/>
        <w:contextualSpacing/>
        <w:jc w:val="left"/>
        <w:rPr>
          <w:rFonts w:ascii="Meiryo UI" w:eastAsia="Meiryo UI" w:hAnsi="Meiryo UI" w:cs="ＭＳ Ｐゴシック"/>
          <w:kern w:val="0"/>
          <w:szCs w:val="21"/>
        </w:rPr>
      </w:pPr>
      <w:r w:rsidRPr="000F4CA7">
        <w:rPr>
          <w:rFonts w:ascii="Meiryo UI" w:eastAsia="Meiryo UI" w:hAnsi="Meiryo UI" w:cs="ＭＳ Ｐゴシック" w:hint="eastAsia"/>
          <w:kern w:val="0"/>
          <w:szCs w:val="21"/>
        </w:rPr>
        <w:t>■大阪会場</w:t>
      </w:r>
    </w:p>
    <w:p w14:paraId="551B02DC" w14:textId="77777777" w:rsidR="000F4CA7" w:rsidRPr="000F4CA7" w:rsidRDefault="000F4CA7" w:rsidP="009A4967">
      <w:pPr>
        <w:widowControl/>
        <w:snapToGrid w:val="0"/>
        <w:contextualSpacing/>
        <w:jc w:val="left"/>
        <w:rPr>
          <w:rFonts w:ascii="Meiryo UI" w:eastAsia="Meiryo UI" w:hAnsi="Meiryo UI" w:cstheme="minorBidi"/>
          <w:szCs w:val="21"/>
        </w:rPr>
      </w:pPr>
      <w:r w:rsidRPr="000F4CA7">
        <w:rPr>
          <w:rFonts w:ascii="Meiryo UI" w:eastAsia="Meiryo UI" w:hAnsi="Meiryo UI" w:cstheme="minorBidi" w:hint="eastAsia"/>
          <w:szCs w:val="21"/>
        </w:rPr>
        <w:t>開催日：令和４年</w:t>
      </w:r>
      <w:r w:rsidRPr="000F4CA7">
        <w:rPr>
          <w:rFonts w:ascii="Meiryo UI" w:eastAsia="Meiryo UI" w:hAnsi="Meiryo UI" w:cstheme="minorBidi"/>
          <w:szCs w:val="21"/>
        </w:rPr>
        <w:t>10</w:t>
      </w:r>
      <w:r w:rsidRPr="000F4CA7">
        <w:rPr>
          <w:rFonts w:ascii="Meiryo UI" w:eastAsia="Meiryo UI" w:hAnsi="Meiryo UI" w:cstheme="minorBidi" w:hint="eastAsia"/>
          <w:szCs w:val="21"/>
        </w:rPr>
        <w:t>月</w:t>
      </w:r>
      <w:r w:rsidRPr="000F4CA7">
        <w:rPr>
          <w:rFonts w:ascii="Meiryo UI" w:eastAsia="Meiryo UI" w:hAnsi="Meiryo UI" w:cstheme="minorBidi"/>
          <w:szCs w:val="21"/>
        </w:rPr>
        <w:t>11</w:t>
      </w:r>
      <w:r w:rsidRPr="000F4CA7">
        <w:rPr>
          <w:rFonts w:ascii="Meiryo UI" w:eastAsia="Meiryo UI" w:hAnsi="Meiryo UI" w:cstheme="minorBidi" w:hint="eastAsia"/>
          <w:szCs w:val="21"/>
        </w:rPr>
        <w:t>日（火）</w:t>
      </w:r>
      <w:r w:rsidRPr="000F4CA7">
        <w:rPr>
          <w:rFonts w:ascii="Meiryo UI" w:eastAsia="Meiryo UI" w:hAnsi="Meiryo UI" w:cstheme="minorBidi"/>
          <w:szCs w:val="21"/>
        </w:rPr>
        <w:t>9:00</w:t>
      </w:r>
      <w:r w:rsidRPr="000F4CA7">
        <w:rPr>
          <w:rFonts w:ascii="Meiryo UI" w:eastAsia="Meiryo UI" w:hAnsi="Meiryo UI" w:cstheme="minorBidi" w:hint="eastAsia"/>
          <w:szCs w:val="21"/>
        </w:rPr>
        <w:t>～</w:t>
      </w:r>
      <w:r w:rsidRPr="000F4CA7">
        <w:rPr>
          <w:rFonts w:ascii="Meiryo UI" w:eastAsia="Meiryo UI" w:hAnsi="Meiryo UI" w:cstheme="minorBidi"/>
          <w:szCs w:val="21"/>
        </w:rPr>
        <w:t>16:00</w:t>
      </w:r>
      <w:r w:rsidRPr="000F4CA7">
        <w:rPr>
          <w:rFonts w:ascii="Meiryo UI" w:eastAsia="Meiryo UI" w:hAnsi="Meiryo UI" w:cstheme="minorBidi"/>
          <w:szCs w:val="21"/>
        </w:rPr>
        <w:br/>
      </w:r>
      <w:r w:rsidRPr="000F4CA7">
        <w:rPr>
          <w:rFonts w:ascii="Meiryo UI" w:eastAsia="Meiryo UI" w:hAnsi="Meiryo UI" w:cstheme="minorBidi" w:hint="eastAsia"/>
          <w:spacing w:val="105"/>
          <w:kern w:val="0"/>
          <w:szCs w:val="21"/>
          <w:fitText w:val="630" w:id="-1404813046"/>
        </w:rPr>
        <w:t>場</w:t>
      </w:r>
      <w:r w:rsidRPr="000F4CA7">
        <w:rPr>
          <w:rFonts w:ascii="Meiryo UI" w:eastAsia="Meiryo UI" w:hAnsi="Meiryo UI" w:cstheme="minorBidi" w:hint="eastAsia"/>
          <w:kern w:val="0"/>
          <w:szCs w:val="21"/>
          <w:fitText w:val="630" w:id="-1404813046"/>
        </w:rPr>
        <w:t>所</w:t>
      </w:r>
      <w:r w:rsidRPr="000F4CA7">
        <w:rPr>
          <w:rFonts w:ascii="Meiryo UI" w:eastAsia="Meiryo UI" w:hAnsi="Meiryo UI" w:cstheme="minorBidi" w:hint="eastAsia"/>
          <w:szCs w:val="21"/>
        </w:rPr>
        <w:t>：ホテル阪急インターナショナル　4</w:t>
      </w:r>
      <w:r w:rsidRPr="000F4CA7">
        <w:rPr>
          <w:rFonts w:ascii="Meiryo UI" w:eastAsia="Meiryo UI" w:hAnsi="Meiryo UI" w:cstheme="minorBidi"/>
          <w:szCs w:val="21"/>
        </w:rPr>
        <w:t xml:space="preserve">F </w:t>
      </w:r>
      <w:r w:rsidRPr="000F4CA7">
        <w:rPr>
          <w:rFonts w:ascii="Meiryo UI" w:eastAsia="Meiryo UI" w:hAnsi="Meiryo UI" w:cstheme="minorBidi" w:hint="eastAsia"/>
          <w:szCs w:val="21"/>
        </w:rPr>
        <w:t>紫苑（大阪市北区茶屋町1</w:t>
      </w:r>
      <w:r w:rsidRPr="000F4CA7">
        <w:rPr>
          <w:rFonts w:ascii="Meiryo UI" w:eastAsia="Meiryo UI" w:hAnsi="Meiryo UI" w:cstheme="minorBidi"/>
          <w:szCs w:val="21"/>
        </w:rPr>
        <w:t>9-19</w:t>
      </w:r>
      <w:r w:rsidRPr="000F4CA7">
        <w:rPr>
          <w:rFonts w:ascii="Meiryo UI" w:eastAsia="Meiryo UI" w:hAnsi="Meiryo UI" w:cstheme="minorBidi" w:hint="eastAsia"/>
          <w:szCs w:val="21"/>
        </w:rPr>
        <w:t>）</w:t>
      </w:r>
      <w:r w:rsidRPr="000F4CA7">
        <w:rPr>
          <w:rFonts w:ascii="Meiryo UI" w:eastAsia="Meiryo UI" w:hAnsi="Meiryo UI" w:cstheme="minorBidi"/>
          <w:szCs w:val="21"/>
        </w:rPr>
        <w:br/>
      </w:r>
      <w:r w:rsidRPr="000F4CA7">
        <w:rPr>
          <w:rFonts w:ascii="Meiryo UI" w:eastAsia="Meiryo UI" w:hAnsi="Meiryo UI" w:cstheme="minorBidi" w:hint="eastAsia"/>
          <w:spacing w:val="105"/>
          <w:kern w:val="0"/>
          <w:szCs w:val="21"/>
          <w:fitText w:val="630" w:id="-1404813045"/>
        </w:rPr>
        <w:t>内</w:t>
      </w:r>
      <w:r w:rsidRPr="000F4CA7">
        <w:rPr>
          <w:rFonts w:ascii="Meiryo UI" w:eastAsia="Meiryo UI" w:hAnsi="Meiryo UI" w:cstheme="minorBidi" w:hint="eastAsia"/>
          <w:kern w:val="0"/>
          <w:szCs w:val="21"/>
          <w:fitText w:val="630" w:id="-1404813045"/>
        </w:rPr>
        <w:t>容</w:t>
      </w:r>
      <w:r w:rsidRPr="000F4CA7">
        <w:rPr>
          <w:rFonts w:ascii="Meiryo UI" w:eastAsia="Meiryo UI" w:hAnsi="Meiryo UI" w:cs="ＭＳ Ｐゴシック" w:hint="eastAsia"/>
          <w:kern w:val="0"/>
          <w:szCs w:val="21"/>
        </w:rPr>
        <w:t>：参加者対参加者の個別面談(</w:t>
      </w:r>
      <w:r w:rsidRPr="000F4CA7">
        <w:rPr>
          <w:rFonts w:ascii="Meiryo UI" w:eastAsia="Meiryo UI" w:hAnsi="Meiryo UI" w:cs="ＭＳ Ｐゴシック"/>
          <w:kern w:val="0"/>
          <w:szCs w:val="21"/>
        </w:rPr>
        <w:t>25</w:t>
      </w:r>
      <w:r w:rsidRPr="000F4CA7">
        <w:rPr>
          <w:rFonts w:ascii="Meiryo UI" w:eastAsia="Meiryo UI" w:hAnsi="Meiryo UI" w:cs="ＭＳ Ｐゴシック" w:hint="eastAsia"/>
          <w:kern w:val="0"/>
          <w:szCs w:val="21"/>
        </w:rPr>
        <w:t>分×</w:t>
      </w:r>
      <w:r w:rsidRPr="000F4CA7">
        <w:rPr>
          <w:rFonts w:ascii="Meiryo UI" w:eastAsia="Meiryo UI" w:hAnsi="Meiryo UI" w:cs="ＭＳ Ｐゴシック"/>
          <w:kern w:val="0"/>
          <w:szCs w:val="21"/>
        </w:rPr>
        <w:t>10</w:t>
      </w:r>
      <w:r w:rsidRPr="000F4CA7">
        <w:rPr>
          <w:rFonts w:ascii="Meiryo UI" w:eastAsia="Meiryo UI" w:hAnsi="Meiryo UI" w:cs="ＭＳ Ｐゴシック" w:hint="eastAsia"/>
          <w:kern w:val="0"/>
          <w:szCs w:val="21"/>
        </w:rPr>
        <w:t>枠</w:t>
      </w:r>
      <w:r w:rsidRPr="000F4CA7">
        <w:rPr>
          <w:rFonts w:ascii="Meiryo UI" w:eastAsia="Meiryo UI" w:hAnsi="Meiryo UI" w:cs="ＭＳ Ｐゴシック"/>
          <w:kern w:val="0"/>
          <w:szCs w:val="21"/>
        </w:rPr>
        <w:t>)</w:t>
      </w:r>
      <w:r w:rsidRPr="000F4CA7">
        <w:rPr>
          <w:rFonts w:ascii="Meiryo UI" w:eastAsia="Meiryo UI" w:hAnsi="Meiryo UI" w:cs="ＭＳ Ｐゴシック" w:hint="eastAsia"/>
          <w:kern w:val="0"/>
          <w:szCs w:val="21"/>
        </w:rPr>
        <w:t>、企業によるピッチセッション、ポスター展示</w:t>
      </w:r>
    </w:p>
    <w:p w14:paraId="08498AA4" w14:textId="77777777" w:rsidR="000F4CA7" w:rsidRPr="000F4CA7" w:rsidRDefault="000F4CA7" w:rsidP="00A034C9">
      <w:pPr>
        <w:widowControl/>
        <w:snapToGrid w:val="0"/>
        <w:contextualSpacing/>
        <w:jc w:val="left"/>
        <w:rPr>
          <w:rFonts w:ascii="Meiryo UI" w:eastAsia="Meiryo UI" w:hAnsi="Meiryo UI" w:cs="ＭＳ Ｐゴシック"/>
          <w:kern w:val="0"/>
          <w:szCs w:val="21"/>
        </w:rPr>
      </w:pPr>
    </w:p>
    <w:p w14:paraId="08586B75" w14:textId="77777777" w:rsidR="000F4CA7" w:rsidRPr="000F4CA7" w:rsidRDefault="000F4CA7" w:rsidP="00A034C9">
      <w:pPr>
        <w:widowControl/>
        <w:snapToGrid w:val="0"/>
        <w:contextualSpacing/>
        <w:jc w:val="left"/>
        <w:rPr>
          <w:rFonts w:ascii="Meiryo UI" w:eastAsia="Meiryo UI" w:hAnsi="Meiryo UI" w:cs="ＭＳ Ｐゴシック"/>
          <w:kern w:val="0"/>
          <w:szCs w:val="21"/>
        </w:rPr>
      </w:pPr>
      <w:r w:rsidRPr="000F4CA7">
        <w:rPr>
          <w:rFonts w:ascii="Meiryo UI" w:eastAsia="Meiryo UI" w:hAnsi="Meiryo UI" w:cs="ＭＳ Ｐゴシック" w:hint="eastAsia"/>
          <w:kern w:val="0"/>
          <w:szCs w:val="21"/>
        </w:rPr>
        <w:t>■共通</w:t>
      </w:r>
    </w:p>
    <w:p w14:paraId="431F0B9F" w14:textId="77777777" w:rsidR="000F4CA7" w:rsidRPr="000F4CA7" w:rsidRDefault="000F4CA7" w:rsidP="009A4967">
      <w:pPr>
        <w:widowControl/>
        <w:snapToGrid w:val="0"/>
        <w:ind w:left="840" w:hangingChars="400" w:hanging="840"/>
        <w:contextualSpacing/>
        <w:jc w:val="left"/>
        <w:rPr>
          <w:rFonts w:ascii="Meiryo UI" w:eastAsia="Meiryo UI" w:hAnsi="Meiryo UI" w:cs="ＭＳ Ｐゴシック"/>
          <w:kern w:val="0"/>
          <w:szCs w:val="21"/>
        </w:rPr>
      </w:pPr>
      <w:r w:rsidRPr="000F4CA7">
        <w:rPr>
          <w:rFonts w:ascii="Meiryo UI" w:eastAsia="Meiryo UI" w:hAnsi="Meiryo UI" w:cs="ＭＳ Ｐゴシック" w:hint="eastAsia"/>
          <w:kern w:val="0"/>
          <w:szCs w:val="21"/>
        </w:rPr>
        <w:t>対象者：医薬・創薬、創薬支援、再生医療、デジタルセラピューティクス、ヘルスケア（看護・介護等除く）の分野に携わる日本及び</w:t>
      </w:r>
      <w:r w:rsidRPr="000F4CA7">
        <w:rPr>
          <w:rFonts w:ascii="Meiryo UI" w:eastAsia="Meiryo UI" w:hAnsi="Meiryo UI" w:cs="ＭＳ Ｐゴシック"/>
          <w:kern w:val="0"/>
          <w:szCs w:val="21"/>
        </w:rPr>
        <w:t>EU</w:t>
      </w:r>
      <w:r w:rsidRPr="000F4CA7">
        <w:rPr>
          <w:rFonts w:ascii="Meiryo UI" w:eastAsia="Meiryo UI" w:hAnsi="Meiryo UI" w:cs="ＭＳ Ｐゴシック" w:hint="eastAsia"/>
          <w:kern w:val="0"/>
          <w:szCs w:val="21"/>
        </w:rPr>
        <w:t>のライフサイエンス企業</w:t>
      </w:r>
    </w:p>
    <w:p w14:paraId="190D9B5F" w14:textId="77777777" w:rsidR="000F4CA7" w:rsidRPr="000F4CA7" w:rsidRDefault="000F4CA7" w:rsidP="009A4967">
      <w:pPr>
        <w:snapToGrid w:val="0"/>
        <w:contextualSpacing/>
        <w:rPr>
          <w:rFonts w:ascii="Meiryo UI" w:eastAsia="Meiryo UI" w:hAnsi="Meiryo UI" w:cstheme="minorBidi"/>
          <w:szCs w:val="21"/>
        </w:rPr>
      </w:pPr>
      <w:r w:rsidRPr="000F4CA7">
        <w:rPr>
          <w:rFonts w:ascii="Meiryo UI" w:eastAsia="Meiryo UI" w:hAnsi="Meiryo UI" w:cstheme="minorBidi" w:hint="eastAsia"/>
          <w:szCs w:val="21"/>
        </w:rPr>
        <w:t>参加料：無料</w:t>
      </w:r>
      <w:r w:rsidRPr="000F4CA7">
        <w:rPr>
          <w:rFonts w:ascii="Meiryo UI" w:eastAsia="Meiryo UI" w:hAnsi="Meiryo UI" w:cstheme="minorBidi"/>
          <w:szCs w:val="21"/>
        </w:rPr>
        <w:br/>
      </w:r>
      <w:r w:rsidRPr="000F4CA7">
        <w:rPr>
          <w:rFonts w:ascii="Meiryo UI" w:eastAsia="Meiryo UI" w:hAnsi="Meiryo UI" w:cstheme="minorBidi" w:hint="eastAsia"/>
          <w:spacing w:val="105"/>
          <w:kern w:val="0"/>
          <w:szCs w:val="21"/>
          <w:fitText w:val="630" w:id="-1404813044"/>
        </w:rPr>
        <w:t>主</w:t>
      </w:r>
      <w:r w:rsidRPr="000F4CA7">
        <w:rPr>
          <w:rFonts w:ascii="Meiryo UI" w:eastAsia="Meiryo UI" w:hAnsi="Meiryo UI" w:cstheme="minorBidi" w:hint="eastAsia"/>
          <w:kern w:val="0"/>
          <w:szCs w:val="21"/>
          <w:fitText w:val="630" w:id="-1404813044"/>
        </w:rPr>
        <w:t>催</w:t>
      </w:r>
      <w:r w:rsidRPr="000F4CA7">
        <w:rPr>
          <w:rFonts w:ascii="Meiryo UI" w:eastAsia="Meiryo UI" w:hAnsi="Meiryo UI" w:cstheme="minorBidi" w:hint="eastAsia"/>
          <w:szCs w:val="21"/>
        </w:rPr>
        <w:t>：大阪府、日欧産業協力センター、エンタープライズ・ヨーロッパ・ネットワーク（EEN）</w:t>
      </w:r>
      <w:r w:rsidRPr="000F4CA7">
        <w:rPr>
          <w:rFonts w:ascii="Meiryo UI" w:eastAsia="Meiryo UI" w:hAnsi="Meiryo UI" w:cstheme="minorBidi"/>
          <w:szCs w:val="21"/>
        </w:rPr>
        <w:br/>
      </w:r>
      <w:r w:rsidRPr="000F4CA7">
        <w:rPr>
          <w:rFonts w:ascii="Meiryo UI" w:eastAsia="Meiryo UI" w:hAnsi="Meiryo UI" w:cstheme="minorBidi" w:hint="eastAsia"/>
          <w:spacing w:val="105"/>
          <w:kern w:val="0"/>
          <w:szCs w:val="21"/>
          <w:fitText w:val="630" w:id="-1404813043"/>
        </w:rPr>
        <w:t>共</w:t>
      </w:r>
      <w:r w:rsidRPr="000F4CA7">
        <w:rPr>
          <w:rFonts w:ascii="Meiryo UI" w:eastAsia="Meiryo UI" w:hAnsi="Meiryo UI" w:cstheme="minorBidi" w:hint="eastAsia"/>
          <w:kern w:val="0"/>
          <w:szCs w:val="21"/>
          <w:fitText w:val="630" w:id="-1404813043"/>
        </w:rPr>
        <w:t>催</w:t>
      </w:r>
      <w:r w:rsidRPr="000F4CA7">
        <w:rPr>
          <w:rFonts w:ascii="Meiryo UI" w:eastAsia="Meiryo UI" w:hAnsi="Meiryo UI" w:cstheme="minorBidi" w:hint="eastAsia"/>
          <w:szCs w:val="21"/>
        </w:rPr>
        <w:t>：ＰＭＫイニシアティブ、関西医薬品協会</w:t>
      </w:r>
    </w:p>
    <w:p w14:paraId="3A0E3F5D" w14:textId="77777777" w:rsidR="000F4CA7" w:rsidRPr="000F4CA7" w:rsidRDefault="000F4CA7" w:rsidP="009A4967">
      <w:pPr>
        <w:snapToGrid w:val="0"/>
        <w:ind w:left="840" w:hangingChars="200" w:hanging="840"/>
        <w:contextualSpacing/>
        <w:rPr>
          <w:rFonts w:ascii="Meiryo UI" w:eastAsia="Meiryo UI" w:hAnsi="Meiryo UI" w:cstheme="minorBidi"/>
          <w:szCs w:val="21"/>
        </w:rPr>
      </w:pPr>
      <w:r w:rsidRPr="000F4CA7">
        <w:rPr>
          <w:rFonts w:ascii="Meiryo UI" w:eastAsia="Meiryo UI" w:hAnsi="Meiryo UI" w:cstheme="minorBidi" w:hint="eastAsia"/>
          <w:spacing w:val="105"/>
          <w:kern w:val="0"/>
          <w:szCs w:val="21"/>
          <w:fitText w:val="630" w:id="-1404813042"/>
        </w:rPr>
        <w:t>協</w:t>
      </w:r>
      <w:r w:rsidRPr="000F4CA7">
        <w:rPr>
          <w:rFonts w:ascii="Meiryo UI" w:eastAsia="Meiryo UI" w:hAnsi="Meiryo UI" w:cstheme="minorBidi" w:hint="eastAsia"/>
          <w:kern w:val="0"/>
          <w:szCs w:val="21"/>
          <w:fitText w:val="630" w:id="-1404813042"/>
        </w:rPr>
        <w:t>力</w:t>
      </w:r>
      <w:r w:rsidRPr="000F4CA7">
        <w:rPr>
          <w:rFonts w:ascii="Meiryo UI" w:eastAsia="Meiryo UI" w:hAnsi="Meiryo UI" w:cstheme="minorBidi" w:hint="eastAsia"/>
          <w:kern w:val="0"/>
          <w:szCs w:val="21"/>
        </w:rPr>
        <w:t>：Biocat、BioM、Lyonbiopôle、オーストリア共和国大使館商務部、Business France、Choose Paris Region、Enterprise Lithuania、Eurobiomed、Genopole、Germany Trade and Invest、Health Capital、Lombardy’s Life Sciences Cluster、Milano &amp; Partners、在大阪オランダ総領事館、ドイツ・ニーダーザクセン州日本代表事務所、POM Limburg、ベルギー王国ワロン地域政府貿易・外国投資復興庁、ベルギー・フランダース政府貿易投資局、神戸医療産業都市推進機構、京都市、関西広域連合（順不同）</w:t>
      </w:r>
    </w:p>
    <w:p w14:paraId="4FA1A0EF" w14:textId="77777777" w:rsidR="000F4CA7" w:rsidRPr="000F4CA7" w:rsidRDefault="000F4CA7" w:rsidP="009A4967">
      <w:pPr>
        <w:snapToGrid w:val="0"/>
        <w:contextualSpacing/>
        <w:rPr>
          <w:rFonts w:ascii="Meiryo UI" w:eastAsia="Meiryo UI" w:hAnsi="Meiryo UI" w:cstheme="minorBidi"/>
          <w:szCs w:val="21"/>
        </w:rPr>
      </w:pPr>
      <w:r w:rsidRPr="000F4CA7">
        <w:rPr>
          <w:rFonts w:ascii="Meiryo UI" w:eastAsia="Meiryo UI" w:hAnsi="Meiryo UI" w:cstheme="minorBidi" w:hint="eastAsia"/>
          <w:spacing w:val="105"/>
          <w:kern w:val="0"/>
          <w:szCs w:val="21"/>
          <w:fitText w:val="630" w:id="-1404813041"/>
        </w:rPr>
        <w:t>後</w:t>
      </w:r>
      <w:r w:rsidRPr="000F4CA7">
        <w:rPr>
          <w:rFonts w:ascii="Meiryo UI" w:eastAsia="Meiryo UI" w:hAnsi="Meiryo UI" w:cstheme="minorBidi" w:hint="eastAsia"/>
          <w:kern w:val="0"/>
          <w:szCs w:val="21"/>
          <w:fitText w:val="630" w:id="-1404813041"/>
        </w:rPr>
        <w:t>援</w:t>
      </w:r>
      <w:r w:rsidRPr="000F4CA7">
        <w:rPr>
          <w:rFonts w:ascii="Meiryo UI" w:eastAsia="Meiryo UI" w:hAnsi="Meiryo UI" w:cstheme="minorBidi" w:hint="eastAsia"/>
          <w:kern w:val="0"/>
          <w:szCs w:val="21"/>
        </w:rPr>
        <w:t>：在日ドイツ商工会議所、駐日スペイン大使館、京都府、バイオコミュニティ関西、大阪商工会議所</w:t>
      </w:r>
    </w:p>
    <w:p w14:paraId="06A7DBFA" w14:textId="77777777" w:rsidR="000F4CA7" w:rsidRPr="000F4CA7" w:rsidRDefault="000F4CA7" w:rsidP="00A034C9">
      <w:pPr>
        <w:snapToGrid w:val="0"/>
        <w:ind w:firstLineChars="135" w:firstLine="283"/>
        <w:contextualSpacing/>
        <w:jc w:val="right"/>
        <w:rPr>
          <w:rFonts w:ascii="Meiryo UI" w:eastAsia="Meiryo UI" w:hAnsi="Meiryo UI" w:cstheme="minorBidi"/>
          <w:szCs w:val="21"/>
        </w:rPr>
      </w:pPr>
    </w:p>
    <w:p w14:paraId="70AEAF8D" w14:textId="77777777" w:rsidR="000F4CA7" w:rsidRPr="000F4CA7" w:rsidRDefault="000F4CA7" w:rsidP="00A034C9">
      <w:pPr>
        <w:snapToGrid w:val="0"/>
        <w:contextualSpacing/>
        <w:rPr>
          <w:rFonts w:ascii="Meiryo UI" w:eastAsia="Meiryo UI" w:hAnsi="Meiryo UI" w:cstheme="minorBidi"/>
          <w:b/>
          <w:sz w:val="24"/>
          <w:u w:val="single"/>
        </w:rPr>
      </w:pPr>
      <w:r w:rsidRPr="000F4CA7">
        <w:rPr>
          <w:rFonts w:ascii="Meiryo UI" w:eastAsia="Meiryo UI" w:hAnsi="Meiryo UI" w:cstheme="minorBidi" w:hint="eastAsia"/>
          <w:b/>
          <w:sz w:val="24"/>
          <w:u w:val="single"/>
        </w:rPr>
        <w:t>○参加者・面談数</w:t>
      </w:r>
    </w:p>
    <w:p w14:paraId="7891BB17" w14:textId="77777777" w:rsidR="000F4CA7" w:rsidRPr="00A034C9" w:rsidRDefault="000F4CA7" w:rsidP="00A034C9">
      <w:pPr>
        <w:snapToGrid w:val="0"/>
        <w:ind w:firstLineChars="135" w:firstLine="283"/>
        <w:contextualSpacing/>
        <w:rPr>
          <w:rFonts w:ascii="Meiryo UI" w:eastAsia="Meiryo UI" w:hAnsi="Meiryo UI" w:cstheme="minorBidi"/>
          <w:szCs w:val="21"/>
        </w:rPr>
      </w:pPr>
      <w:r w:rsidRPr="000F4CA7">
        <w:rPr>
          <w:rFonts w:ascii="Meiryo UI" w:eastAsia="Meiryo UI" w:hAnsi="Meiryo UI" w:cstheme="minorBidi" w:hint="eastAsia"/>
          <w:szCs w:val="21"/>
        </w:rPr>
        <w:t>実施</w:t>
      </w:r>
      <w:r w:rsidRPr="00A034C9">
        <w:rPr>
          <w:rFonts w:ascii="Meiryo UI" w:eastAsia="Meiryo UI" w:hAnsi="Meiryo UI" w:cstheme="minorBidi" w:hint="eastAsia"/>
          <w:szCs w:val="21"/>
        </w:rPr>
        <w:t>された面談：計2</w:t>
      </w:r>
      <w:r w:rsidRPr="00A034C9">
        <w:rPr>
          <w:rFonts w:ascii="Meiryo UI" w:eastAsia="Meiryo UI" w:hAnsi="Meiryo UI" w:cstheme="minorBidi"/>
          <w:szCs w:val="21"/>
        </w:rPr>
        <w:t>60</w:t>
      </w:r>
      <w:r w:rsidRPr="00A034C9">
        <w:rPr>
          <w:rFonts w:ascii="Meiryo UI" w:eastAsia="Meiryo UI" w:hAnsi="Meiryo UI" w:cstheme="minorBidi" w:hint="eastAsia"/>
          <w:szCs w:val="21"/>
        </w:rPr>
        <w:t>件（うちオンライン1</w:t>
      </w:r>
      <w:r w:rsidRPr="00A034C9">
        <w:rPr>
          <w:rFonts w:ascii="Meiryo UI" w:eastAsia="Meiryo UI" w:hAnsi="Meiryo UI" w:cstheme="minorBidi"/>
          <w:szCs w:val="21"/>
        </w:rPr>
        <w:t>60</w:t>
      </w:r>
      <w:r w:rsidRPr="00A034C9">
        <w:rPr>
          <w:rFonts w:ascii="Meiryo UI" w:eastAsia="Meiryo UI" w:hAnsi="Meiryo UI" w:cstheme="minorBidi" w:hint="eastAsia"/>
          <w:szCs w:val="21"/>
        </w:rPr>
        <w:t>件、大阪会場1</w:t>
      </w:r>
      <w:r w:rsidRPr="00A034C9">
        <w:rPr>
          <w:rFonts w:ascii="Meiryo UI" w:eastAsia="Meiryo UI" w:hAnsi="Meiryo UI" w:cstheme="minorBidi"/>
          <w:szCs w:val="21"/>
        </w:rPr>
        <w:t>00</w:t>
      </w:r>
      <w:r w:rsidRPr="00A034C9">
        <w:rPr>
          <w:rFonts w:ascii="Meiryo UI" w:eastAsia="Meiryo UI" w:hAnsi="Meiryo UI" w:cstheme="minorBidi" w:hint="eastAsia"/>
          <w:szCs w:val="21"/>
        </w:rPr>
        <w:t>件）</w:t>
      </w:r>
    </w:p>
    <w:p w14:paraId="09C35FC3" w14:textId="248A580E" w:rsidR="000F4CA7" w:rsidRPr="009A4967" w:rsidRDefault="000F4CA7" w:rsidP="00A034C9">
      <w:pPr>
        <w:snapToGrid w:val="0"/>
        <w:ind w:firstLineChars="135" w:firstLine="283"/>
        <w:contextualSpacing/>
        <w:rPr>
          <w:rFonts w:ascii="Meiryo UI" w:eastAsia="Meiryo UI" w:hAnsi="Meiryo UI" w:cstheme="minorBidi"/>
          <w:szCs w:val="21"/>
        </w:rPr>
      </w:pPr>
      <w:r w:rsidRPr="00A034C9">
        <w:rPr>
          <w:rFonts w:ascii="Meiryo UI" w:eastAsia="Meiryo UI" w:hAnsi="Meiryo UI" w:cstheme="minorBidi" w:hint="eastAsia"/>
          <w:szCs w:val="21"/>
        </w:rPr>
        <w:t>参加企業・団体：</w:t>
      </w:r>
      <w:r w:rsidRPr="009A4967">
        <w:rPr>
          <w:rFonts w:ascii="Meiryo UI" w:eastAsia="Meiryo UI" w:hAnsi="Meiryo UI" w:cstheme="minorBidi" w:hint="eastAsia"/>
          <w:szCs w:val="21"/>
        </w:rPr>
        <w:t>オンライン　計</w:t>
      </w:r>
      <w:r w:rsidRPr="009A4967">
        <w:rPr>
          <w:rFonts w:ascii="Meiryo UI" w:eastAsia="Meiryo UI" w:hAnsi="Meiryo UI" w:cstheme="minorBidi"/>
          <w:szCs w:val="21"/>
        </w:rPr>
        <w:t>10</w:t>
      </w:r>
      <w:r w:rsidR="00360ABA">
        <w:rPr>
          <w:rFonts w:ascii="Meiryo UI" w:eastAsia="Meiryo UI" w:hAnsi="Meiryo UI" w:cstheme="minorBidi"/>
          <w:szCs w:val="21"/>
        </w:rPr>
        <w:t>2</w:t>
      </w:r>
      <w:r w:rsidRPr="009A4967">
        <w:rPr>
          <w:rFonts w:ascii="Meiryo UI" w:eastAsia="Meiryo UI" w:hAnsi="Meiryo UI" w:cstheme="minorBidi"/>
          <w:szCs w:val="21"/>
        </w:rPr>
        <w:t>社・団体（日本</w:t>
      </w:r>
      <w:r w:rsidR="00360ABA">
        <w:rPr>
          <w:rFonts w:ascii="Meiryo UI" w:eastAsia="Meiryo UI" w:hAnsi="Meiryo UI" w:cstheme="minorBidi"/>
          <w:szCs w:val="21"/>
        </w:rPr>
        <w:t>33</w:t>
      </w:r>
      <w:r w:rsidRPr="009A4967">
        <w:rPr>
          <w:rFonts w:ascii="Meiryo UI" w:eastAsia="Meiryo UI" w:hAnsi="Meiryo UI" w:cstheme="minorBidi" w:hint="eastAsia"/>
          <w:szCs w:val="21"/>
        </w:rPr>
        <w:t>、欧州</w:t>
      </w:r>
      <w:r w:rsidR="00360ABA">
        <w:rPr>
          <w:rFonts w:ascii="Meiryo UI" w:eastAsia="Meiryo UI" w:hAnsi="Meiryo UI" w:cstheme="minorBidi"/>
          <w:szCs w:val="21"/>
        </w:rPr>
        <w:t>69</w:t>
      </w:r>
      <w:r w:rsidRPr="009A4967">
        <w:rPr>
          <w:rFonts w:ascii="Meiryo UI" w:eastAsia="Meiryo UI" w:hAnsi="Meiryo UI" w:cstheme="minorBidi" w:hint="eastAsia"/>
          <w:szCs w:val="21"/>
        </w:rPr>
        <w:t>）</w:t>
      </w:r>
      <w:r w:rsidRPr="009A4967">
        <w:rPr>
          <w:rFonts w:ascii="Meiryo UI" w:eastAsia="Meiryo UI" w:hAnsi="Meiryo UI" w:cstheme="minorBidi"/>
          <w:szCs w:val="21"/>
        </w:rPr>
        <w:t>*1</w:t>
      </w:r>
    </w:p>
    <w:p w14:paraId="273D7FCD" w14:textId="2EE31D3F" w:rsidR="000F4CA7" w:rsidRPr="009A4967" w:rsidRDefault="000F4CA7" w:rsidP="00A034C9">
      <w:pPr>
        <w:snapToGrid w:val="0"/>
        <w:ind w:firstLineChars="135" w:firstLine="283"/>
        <w:contextualSpacing/>
        <w:rPr>
          <w:rFonts w:ascii="Meiryo UI" w:eastAsia="Meiryo UI" w:hAnsi="Meiryo UI" w:cstheme="minorBidi"/>
          <w:szCs w:val="21"/>
        </w:rPr>
      </w:pPr>
      <w:r w:rsidRPr="009A4967">
        <w:rPr>
          <w:rFonts w:ascii="Meiryo UI" w:eastAsia="Meiryo UI" w:hAnsi="Meiryo UI" w:cstheme="minorBidi" w:hint="eastAsia"/>
          <w:szCs w:val="21"/>
        </w:rPr>
        <w:t xml:space="preserve">　　　　　　　　　　　大阪会場　計</w:t>
      </w:r>
      <w:r w:rsidRPr="009A4967">
        <w:rPr>
          <w:rFonts w:ascii="Meiryo UI" w:eastAsia="Meiryo UI" w:hAnsi="Meiryo UI" w:cstheme="minorBidi"/>
          <w:szCs w:val="21"/>
        </w:rPr>
        <w:t>70</w:t>
      </w:r>
      <w:r w:rsidRPr="009A4967">
        <w:rPr>
          <w:rFonts w:ascii="Meiryo UI" w:eastAsia="Meiryo UI" w:hAnsi="Meiryo UI" w:cstheme="minorBidi" w:hint="eastAsia"/>
          <w:szCs w:val="21"/>
        </w:rPr>
        <w:t>社・団体（日本</w:t>
      </w:r>
      <w:r w:rsidRPr="009A4967">
        <w:rPr>
          <w:rFonts w:ascii="Meiryo UI" w:eastAsia="Meiryo UI" w:hAnsi="Meiryo UI" w:cstheme="minorBidi"/>
          <w:szCs w:val="21"/>
        </w:rPr>
        <w:t>3</w:t>
      </w:r>
      <w:r w:rsidR="00360ABA">
        <w:rPr>
          <w:rFonts w:ascii="Meiryo UI" w:eastAsia="Meiryo UI" w:hAnsi="Meiryo UI" w:cstheme="minorBidi"/>
          <w:szCs w:val="21"/>
        </w:rPr>
        <w:t>7</w:t>
      </w:r>
      <w:r w:rsidRPr="009A4967">
        <w:rPr>
          <w:rFonts w:ascii="Meiryo UI" w:eastAsia="Meiryo UI" w:hAnsi="Meiryo UI" w:cstheme="minorBidi" w:hint="eastAsia"/>
          <w:szCs w:val="21"/>
        </w:rPr>
        <w:t>社、欧州</w:t>
      </w:r>
      <w:r w:rsidR="00360ABA">
        <w:rPr>
          <w:rFonts w:ascii="Meiryo UI" w:eastAsia="Meiryo UI" w:hAnsi="Meiryo UI" w:cstheme="minorBidi"/>
          <w:szCs w:val="21"/>
        </w:rPr>
        <w:t>33</w:t>
      </w:r>
      <w:r w:rsidRPr="009A4967">
        <w:rPr>
          <w:rFonts w:ascii="Meiryo UI" w:eastAsia="Meiryo UI" w:hAnsi="Meiryo UI" w:cstheme="minorBidi"/>
          <w:szCs w:val="21"/>
        </w:rPr>
        <w:t>）*1</w:t>
      </w:r>
    </w:p>
    <w:p w14:paraId="3E21BBE0" w14:textId="77777777" w:rsidR="000F4CA7" w:rsidRPr="000F4CA7" w:rsidRDefault="000F4CA7" w:rsidP="00A034C9">
      <w:pPr>
        <w:snapToGrid w:val="0"/>
        <w:ind w:firstLineChars="135" w:firstLine="283"/>
        <w:contextualSpacing/>
        <w:rPr>
          <w:rFonts w:ascii="Meiryo UI" w:eastAsia="Meiryo UI" w:hAnsi="Meiryo UI" w:cstheme="minorBidi"/>
          <w:szCs w:val="21"/>
        </w:rPr>
      </w:pPr>
      <w:r w:rsidRPr="000F4CA7">
        <w:rPr>
          <w:rFonts w:ascii="Meiryo UI" w:eastAsia="Meiryo UI" w:hAnsi="Meiryo UI" w:cstheme="minorBidi" w:hint="eastAsia"/>
          <w:szCs w:val="21"/>
        </w:rPr>
        <w:t>海外からの参加：計1</w:t>
      </w:r>
      <w:r w:rsidRPr="000F4CA7">
        <w:rPr>
          <w:rFonts w:ascii="Meiryo UI" w:eastAsia="Meiryo UI" w:hAnsi="Meiryo UI" w:cstheme="minorBidi"/>
          <w:szCs w:val="21"/>
        </w:rPr>
        <w:t>4</w:t>
      </w:r>
      <w:r w:rsidRPr="000F4CA7">
        <w:rPr>
          <w:rFonts w:ascii="Meiryo UI" w:eastAsia="Meiryo UI" w:hAnsi="Meiryo UI" w:cstheme="minorBidi" w:hint="eastAsia"/>
          <w:szCs w:val="21"/>
        </w:rPr>
        <w:t>ヶ国</w:t>
      </w:r>
    </w:p>
    <w:p w14:paraId="2F31684D" w14:textId="77777777" w:rsidR="000F4CA7" w:rsidRPr="000F4CA7" w:rsidRDefault="000F4CA7" w:rsidP="00A034C9">
      <w:pPr>
        <w:snapToGrid w:val="0"/>
        <w:ind w:firstLineChars="835" w:firstLine="1753"/>
        <w:contextualSpacing/>
        <w:rPr>
          <w:rFonts w:ascii="Meiryo UI" w:eastAsia="Meiryo UI" w:hAnsi="Meiryo UI" w:cstheme="minorBidi"/>
          <w:color w:val="000000" w:themeColor="text1"/>
          <w:szCs w:val="21"/>
        </w:rPr>
      </w:pPr>
      <w:r w:rsidRPr="000F4CA7">
        <w:rPr>
          <w:rFonts w:ascii="Meiryo UI" w:eastAsia="Meiryo UI" w:hAnsi="Meiryo UI" w:cstheme="minorBidi" w:hint="eastAsia"/>
          <w:color w:val="000000" w:themeColor="text1"/>
          <w:szCs w:val="21"/>
        </w:rPr>
        <w:t>（オーストリア、ベルギー、ブルガリア、デンマーク、フィンランド、フランス、ドイツ、アイルランド、</w:t>
      </w:r>
    </w:p>
    <w:p w14:paraId="56920E43" w14:textId="27E431B5" w:rsidR="000F4CA7" w:rsidRPr="000F4CA7" w:rsidRDefault="000F4CA7" w:rsidP="00A034C9">
      <w:pPr>
        <w:snapToGrid w:val="0"/>
        <w:ind w:firstLineChars="935" w:firstLine="1963"/>
        <w:contextualSpacing/>
        <w:rPr>
          <w:rFonts w:ascii="Meiryo UI" w:eastAsia="Meiryo UI" w:hAnsi="Meiryo UI" w:cstheme="minorBidi"/>
          <w:color w:val="000000" w:themeColor="text1"/>
          <w:szCs w:val="21"/>
        </w:rPr>
      </w:pPr>
      <w:r w:rsidRPr="000F4CA7">
        <w:rPr>
          <w:rFonts w:ascii="Meiryo UI" w:eastAsia="Meiryo UI" w:hAnsi="Meiryo UI" w:cstheme="minorBidi" w:hint="eastAsia"/>
          <w:color w:val="000000" w:themeColor="text1"/>
          <w:szCs w:val="21"/>
        </w:rPr>
        <w:t>リトアニア、オランダ、ポーランド、ポルトガル、ルーマニア、スペイン）</w:t>
      </w:r>
    </w:p>
    <w:p w14:paraId="30EDC081" w14:textId="77777777" w:rsidR="000F4CA7" w:rsidRPr="000F4CA7" w:rsidRDefault="000F4CA7" w:rsidP="00A034C9">
      <w:pPr>
        <w:snapToGrid w:val="0"/>
        <w:contextualSpacing/>
        <w:rPr>
          <w:rFonts w:ascii="Meiryo UI" w:eastAsia="Meiryo UI" w:hAnsi="Meiryo UI" w:cstheme="minorBidi"/>
          <w:color w:val="000000" w:themeColor="text1"/>
          <w:szCs w:val="21"/>
        </w:rPr>
      </w:pPr>
      <w:r w:rsidRPr="000F4CA7">
        <w:rPr>
          <w:rFonts w:ascii="Meiryo UI" w:eastAsia="Meiryo UI" w:hAnsi="Meiryo UI" w:cstheme="minorBidi" w:hint="eastAsia"/>
          <w:color w:val="000000" w:themeColor="text1"/>
          <w:szCs w:val="21"/>
        </w:rPr>
        <w:t>*1　いずれもオンライン・大阪会場の両方に参加した企業・団体を含む。</w:t>
      </w:r>
    </w:p>
    <w:p w14:paraId="5146C419" w14:textId="77777777" w:rsidR="00360ABA" w:rsidRDefault="00360ABA" w:rsidP="0030502E">
      <w:pPr>
        <w:rPr>
          <w:rFonts w:ascii="Meiryo UI" w:eastAsia="Meiryo UI" w:hAnsi="Meiryo UI" w:cstheme="minorBidi"/>
          <w:color w:val="000000" w:themeColor="text1"/>
          <w:szCs w:val="21"/>
        </w:rPr>
      </w:pPr>
    </w:p>
    <w:p w14:paraId="729496BA" w14:textId="77777777" w:rsidR="00360ABA" w:rsidRDefault="00360ABA" w:rsidP="0030502E">
      <w:pPr>
        <w:rPr>
          <w:rFonts w:ascii="Meiryo UI" w:eastAsia="Meiryo UI" w:hAnsi="Meiryo UI" w:cstheme="minorBidi"/>
          <w:color w:val="000000" w:themeColor="text1"/>
          <w:szCs w:val="21"/>
        </w:rPr>
      </w:pPr>
    </w:p>
    <w:p w14:paraId="598F4FAF" w14:textId="542D8D5A" w:rsidR="0038481B" w:rsidRDefault="00294DE7" w:rsidP="0030502E">
      <w:pPr>
        <w:rPr>
          <w:rFonts w:ascii="Meiryo UI" w:eastAsia="Meiryo UI" w:hAnsi="Meiryo UI" w:cstheme="minorBidi"/>
          <w:b/>
          <w:sz w:val="24"/>
          <w:u w:val="single"/>
        </w:rPr>
      </w:pPr>
      <w:r w:rsidRPr="00E93CBE">
        <w:rPr>
          <w:rFonts w:ascii="Meiryo UI" w:eastAsia="Meiryo UI" w:hAnsi="Meiryo UI" w:cstheme="minorBidi"/>
          <w:noProof/>
          <w:sz w:val="28"/>
          <w:szCs w:val="28"/>
        </w:rPr>
        <mc:AlternateContent>
          <mc:Choice Requires="wps">
            <w:drawing>
              <wp:anchor distT="0" distB="0" distL="114300" distR="114300" simplePos="0" relativeHeight="251661312" behindDoc="0" locked="0" layoutInCell="1" allowOverlap="1" wp14:anchorId="39E7F444" wp14:editId="61B1D7EF">
                <wp:simplePos x="0" y="0"/>
                <wp:positionH relativeFrom="margin">
                  <wp:align>right</wp:align>
                </wp:positionH>
                <wp:positionV relativeFrom="paragraph">
                  <wp:posOffset>-324485</wp:posOffset>
                </wp:positionV>
                <wp:extent cx="981075" cy="304800"/>
                <wp:effectExtent l="0" t="0" r="28575" b="19050"/>
                <wp:wrapNone/>
                <wp:docPr id="41" name="正方形/長方形 41"/>
                <wp:cNvGraphicFramePr/>
                <a:graphic xmlns:a="http://schemas.openxmlformats.org/drawingml/2006/main">
                  <a:graphicData uri="http://schemas.microsoft.com/office/word/2010/wordprocessingShape">
                    <wps:wsp>
                      <wps:cNvSpPr/>
                      <wps:spPr>
                        <a:xfrm>
                          <a:off x="0" y="0"/>
                          <a:ext cx="981075" cy="304800"/>
                        </a:xfrm>
                        <a:prstGeom prst="rect">
                          <a:avLst/>
                        </a:prstGeom>
                        <a:solidFill>
                          <a:sysClr val="window" lastClr="FFFFFF"/>
                        </a:solidFill>
                        <a:ln w="12700" cap="flat" cmpd="sng" algn="ctr">
                          <a:solidFill>
                            <a:sysClr val="windowText" lastClr="000000"/>
                          </a:solidFill>
                          <a:prstDash val="solid"/>
                        </a:ln>
                        <a:effectLst/>
                      </wps:spPr>
                      <wps:txbx>
                        <w:txbxContent>
                          <w:p w14:paraId="3479E10F" w14:textId="77777777" w:rsidR="00160CC0" w:rsidRPr="00B91CD1" w:rsidRDefault="00160CC0" w:rsidP="00294DE7">
                            <w:pPr>
                              <w:jc w:val="center"/>
                              <w:rPr>
                                <w:rFonts w:ascii="Meiryo UI" w:eastAsia="Meiryo UI" w:hAnsi="Meiryo UI"/>
                              </w:rPr>
                            </w:pPr>
                            <w:r w:rsidRPr="00B91CD1">
                              <w:rPr>
                                <w:rFonts w:ascii="Meiryo UI" w:eastAsia="Meiryo UI" w:hAnsi="Meiryo UI" w:hint="eastAsia"/>
                              </w:rPr>
                              <w:t>別添資料１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7F444" id="正方形/長方形 41" o:spid="_x0000_s1027" style="position:absolute;left:0;text-align:left;margin-left:26.05pt;margin-top:-25.55pt;width:77.25pt;height:2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" fillcolor="window" strokecolor="windowText" strokeweight="1pt">
                <v:textbox>
                  <w:txbxContent>
                    <w:p w14:paraId="3479E10F" w14:textId="77777777" w:rsidR="00160CC0" w:rsidRPr="00B91CD1" w:rsidRDefault="00160CC0" w:rsidP="00294DE7">
                      <w:pPr>
                        <w:jc w:val="center"/>
                        <w:rPr>
                          <w:rFonts w:ascii="Meiryo UI" w:eastAsia="Meiryo UI" w:hAnsi="Meiryo UI"/>
                        </w:rPr>
                      </w:pPr>
                      <w:r w:rsidRPr="00B91CD1">
                        <w:rPr>
                          <w:rFonts w:ascii="Meiryo UI" w:eastAsia="Meiryo UI" w:hAnsi="Meiryo UI" w:hint="eastAsia"/>
                        </w:rPr>
                        <w:t>別添資料１</w:t>
                      </w:r>
                    </w:p>
                  </w:txbxContent>
                </v:textbox>
                <w10:wrap anchorx="margin"/>
              </v:rect>
            </w:pict>
          </mc:Fallback>
        </mc:AlternateContent>
      </w:r>
      <w:r w:rsidR="0038481B" w:rsidRPr="009A4967">
        <w:rPr>
          <w:rFonts w:ascii="Meiryo UI" w:eastAsia="Meiryo UI" w:hAnsi="Meiryo UI" w:cstheme="minorBidi" w:hint="eastAsia"/>
          <w:b/>
          <w:sz w:val="24"/>
          <w:u w:val="single"/>
        </w:rPr>
        <w:t>○</w:t>
      </w:r>
      <w:r w:rsidR="000761F1">
        <w:rPr>
          <w:rFonts w:ascii="Meiryo UI" w:eastAsia="Meiryo UI" w:hAnsi="Meiryo UI" w:cstheme="minorBidi" w:hint="eastAsia"/>
          <w:b/>
          <w:sz w:val="24"/>
          <w:u w:val="single"/>
        </w:rPr>
        <w:t>2022</w:t>
      </w:r>
      <w:r w:rsidR="0038481B">
        <w:rPr>
          <w:rFonts w:ascii="Meiryo UI" w:eastAsia="Meiryo UI" w:hAnsi="Meiryo UI" w:cstheme="minorBidi" w:hint="eastAsia"/>
          <w:b/>
          <w:sz w:val="24"/>
          <w:u w:val="single"/>
        </w:rPr>
        <w:t>会場図（</w:t>
      </w:r>
      <w:r w:rsidR="000761F1">
        <w:rPr>
          <w:rFonts w:ascii="Meiryo UI" w:eastAsia="Meiryo UI" w:hAnsi="Meiryo UI" w:cstheme="minorBidi" w:hint="eastAsia"/>
          <w:b/>
          <w:sz w:val="24"/>
          <w:u w:val="single"/>
        </w:rPr>
        <w:t>概略</w:t>
      </w:r>
      <w:r w:rsidR="0038481B">
        <w:rPr>
          <w:rFonts w:ascii="Meiryo UI" w:eastAsia="Meiryo UI" w:hAnsi="Meiryo UI" w:cstheme="minorBidi" w:hint="eastAsia"/>
          <w:b/>
          <w:sz w:val="24"/>
          <w:u w:val="single"/>
        </w:rPr>
        <w:t>）</w:t>
      </w:r>
    </w:p>
    <w:p w14:paraId="0F74AA68" w14:textId="445B566D" w:rsidR="0038481B" w:rsidRPr="009A4967" w:rsidRDefault="0038481B" w:rsidP="00951D44">
      <w:pPr>
        <w:rPr>
          <w:rFonts w:ascii="Meiryo UI" w:eastAsia="Meiryo UI" w:hAnsi="Meiryo UI" w:cstheme="minorBidi"/>
          <w:color w:val="000000" w:themeColor="text1"/>
          <w:szCs w:val="21"/>
        </w:rPr>
      </w:pPr>
      <w:r w:rsidRPr="009A4967">
        <w:rPr>
          <w:rFonts w:ascii="Meiryo UI" w:eastAsia="Meiryo UI" w:hAnsi="Meiryo UI" w:cstheme="minorBidi" w:hint="eastAsia"/>
          <w:color w:val="000000" w:themeColor="text1"/>
          <w:szCs w:val="21"/>
        </w:rPr>
        <w:t>メイン会場</w:t>
      </w:r>
      <w:r w:rsidR="00951D44">
        <w:rPr>
          <w:rFonts w:ascii="Meiryo UI" w:eastAsia="Meiryo UI" w:hAnsi="Meiryo UI" w:cstheme="minorBidi" w:hint="eastAsia"/>
          <w:color w:val="000000" w:themeColor="text1"/>
          <w:szCs w:val="21"/>
        </w:rPr>
        <w:t>（1</w:t>
      </w:r>
      <w:r w:rsidR="00951D44">
        <w:rPr>
          <w:rFonts w:ascii="Meiryo UI" w:eastAsia="Meiryo UI" w:hAnsi="Meiryo UI" w:cstheme="minorBidi"/>
          <w:color w:val="000000" w:themeColor="text1"/>
          <w:szCs w:val="21"/>
        </w:rPr>
        <w:t>,100</w:t>
      </w:r>
      <w:r w:rsidR="00951D44">
        <w:rPr>
          <w:rFonts w:ascii="Meiryo UI" w:eastAsia="Meiryo UI" w:hAnsi="Meiryo UI" w:cstheme="minorBidi" w:hint="eastAsia"/>
          <w:color w:val="000000" w:themeColor="text1"/>
          <w:szCs w:val="21"/>
        </w:rPr>
        <w:t>㎡）</w:t>
      </w:r>
    </w:p>
    <w:p w14:paraId="35DC107E" w14:textId="1AC99C7F" w:rsidR="0038481B" w:rsidRPr="009A4967" w:rsidRDefault="00951D44" w:rsidP="00951D44">
      <w:r>
        <w:rPr>
          <w:noProof/>
        </w:rPr>
        <w:drawing>
          <wp:inline distT="0" distB="0" distL="0" distR="0" wp14:anchorId="681CA00E" wp14:editId="34BBC7A5">
            <wp:extent cx="5724000" cy="3218559"/>
            <wp:effectExtent l="0" t="0" r="0" b="127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4000" cy="3218559"/>
                    </a:xfrm>
                    <a:prstGeom prst="rect">
                      <a:avLst/>
                    </a:prstGeom>
                    <a:noFill/>
                    <a:ln>
                      <a:noFill/>
                    </a:ln>
                  </pic:spPr>
                </pic:pic>
              </a:graphicData>
            </a:graphic>
          </wp:inline>
        </w:drawing>
      </w:r>
    </w:p>
    <w:p w14:paraId="07F4DED9" w14:textId="7F4112FB" w:rsidR="0038481B" w:rsidRPr="009A4967" w:rsidRDefault="0038481B" w:rsidP="00951D44">
      <w:pPr>
        <w:rPr>
          <w:rFonts w:ascii="Meiryo UI" w:eastAsia="Meiryo UI" w:hAnsi="Meiryo UI" w:cstheme="minorBidi"/>
          <w:color w:val="000000" w:themeColor="text1"/>
          <w:szCs w:val="21"/>
        </w:rPr>
      </w:pPr>
      <w:r w:rsidRPr="009A4967">
        <w:rPr>
          <w:rFonts w:ascii="Meiryo UI" w:eastAsia="Meiryo UI" w:hAnsi="Meiryo UI" w:cstheme="minorBidi" w:hint="eastAsia"/>
          <w:color w:val="000000" w:themeColor="text1"/>
          <w:szCs w:val="21"/>
        </w:rPr>
        <w:t>控室</w:t>
      </w:r>
      <w:r w:rsidR="00951D44">
        <w:rPr>
          <w:rFonts w:ascii="Meiryo UI" w:eastAsia="Meiryo UI" w:hAnsi="Meiryo UI" w:cstheme="minorBidi" w:hint="eastAsia"/>
          <w:color w:val="000000" w:themeColor="text1"/>
          <w:szCs w:val="21"/>
        </w:rPr>
        <w:t>（6</w:t>
      </w:r>
      <w:r w:rsidR="00951D44">
        <w:rPr>
          <w:rFonts w:ascii="Meiryo UI" w:eastAsia="Meiryo UI" w:hAnsi="Meiryo UI" w:cstheme="minorBidi"/>
          <w:color w:val="000000" w:themeColor="text1"/>
          <w:szCs w:val="21"/>
        </w:rPr>
        <w:t>0</w:t>
      </w:r>
      <w:r w:rsidR="00951D44">
        <w:rPr>
          <w:rFonts w:ascii="Meiryo UI" w:eastAsia="Meiryo UI" w:hAnsi="Meiryo UI" w:cstheme="minorBidi" w:hint="eastAsia"/>
          <w:color w:val="000000" w:themeColor="text1"/>
          <w:szCs w:val="21"/>
        </w:rPr>
        <w:t>㎡）</w:t>
      </w:r>
    </w:p>
    <w:p w14:paraId="29AA62D3" w14:textId="77777777" w:rsidR="00CE2F0A" w:rsidRDefault="0038481B" w:rsidP="00951D44">
      <w:r>
        <w:rPr>
          <w:noProof/>
        </w:rPr>
        <w:drawing>
          <wp:inline distT="0" distB="0" distL="0" distR="0" wp14:anchorId="750B2F79" wp14:editId="3314ED11">
            <wp:extent cx="3636000" cy="2272046"/>
            <wp:effectExtent l="0" t="0" r="3175"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36000" cy="2272046"/>
                    </a:xfrm>
                    <a:prstGeom prst="rect">
                      <a:avLst/>
                    </a:prstGeom>
                    <a:noFill/>
                    <a:ln>
                      <a:noFill/>
                    </a:ln>
                  </pic:spPr>
                </pic:pic>
              </a:graphicData>
            </a:graphic>
          </wp:inline>
        </w:drawing>
      </w:r>
    </w:p>
    <w:p w14:paraId="097AD29F" w14:textId="43AC7A0F" w:rsidR="00CE2F0A" w:rsidRPr="009A4967" w:rsidRDefault="00CE2F0A" w:rsidP="00951D44">
      <w:pPr>
        <w:rPr>
          <w:rFonts w:ascii="Meiryo UI" w:eastAsia="Meiryo UI" w:hAnsi="Meiryo UI" w:cstheme="minorBidi"/>
          <w:color w:val="000000" w:themeColor="text1"/>
          <w:szCs w:val="21"/>
        </w:rPr>
      </w:pPr>
      <w:r w:rsidRPr="009A4967">
        <w:rPr>
          <w:rFonts w:ascii="Meiryo UI" w:eastAsia="Meiryo UI" w:hAnsi="Meiryo UI" w:cstheme="minorBidi" w:hint="eastAsia"/>
          <w:color w:val="000000" w:themeColor="text1"/>
          <w:szCs w:val="21"/>
        </w:rPr>
        <w:t>ブース</w:t>
      </w:r>
      <w:r w:rsidR="00951D44">
        <w:rPr>
          <w:rFonts w:ascii="Meiryo UI" w:eastAsia="Meiryo UI" w:hAnsi="Meiryo UI" w:cstheme="minorBidi" w:hint="eastAsia"/>
          <w:color w:val="000000" w:themeColor="text1"/>
          <w:szCs w:val="21"/>
        </w:rPr>
        <w:t>（</w:t>
      </w:r>
      <w:r w:rsidR="00FD31C7">
        <w:rPr>
          <w:rFonts w:ascii="Meiryo UI" w:eastAsia="Meiryo UI" w:hAnsi="Meiryo UI" w:cstheme="minorBidi" w:hint="eastAsia"/>
          <w:color w:val="000000" w:themeColor="text1"/>
          <w:szCs w:val="21"/>
        </w:rPr>
        <w:t>1辺2</w:t>
      </w:r>
      <w:r w:rsidR="00FD31C7">
        <w:rPr>
          <w:rFonts w:ascii="Meiryo UI" w:eastAsia="Meiryo UI" w:hAnsi="Meiryo UI" w:cstheme="minorBidi"/>
          <w:color w:val="000000" w:themeColor="text1"/>
          <w:szCs w:val="21"/>
        </w:rPr>
        <w:t>.7m</w:t>
      </w:r>
      <w:r w:rsidR="00FD31C7">
        <w:rPr>
          <w:rFonts w:ascii="Meiryo UI" w:eastAsia="Meiryo UI" w:hAnsi="Meiryo UI" w:cstheme="minorBidi" w:hint="eastAsia"/>
          <w:color w:val="000000" w:themeColor="text1"/>
          <w:szCs w:val="21"/>
        </w:rPr>
        <w:t>の正方形、机１台＋椅子４脚</w:t>
      </w:r>
      <w:r w:rsidR="00951D44">
        <w:rPr>
          <w:rFonts w:ascii="Meiryo UI" w:eastAsia="Meiryo UI" w:hAnsi="Meiryo UI" w:cstheme="minorBidi" w:hint="eastAsia"/>
          <w:color w:val="000000" w:themeColor="text1"/>
          <w:szCs w:val="21"/>
        </w:rPr>
        <w:t>）</w:t>
      </w:r>
    </w:p>
    <w:p w14:paraId="403020D5" w14:textId="78159088" w:rsidR="00724721" w:rsidRDefault="00CE2F0A" w:rsidP="0030502E">
      <w:r w:rsidRPr="00CE2F0A">
        <w:rPr>
          <w:noProof/>
        </w:rPr>
        <w:drawing>
          <wp:inline distT="0" distB="0" distL="0" distR="0" wp14:anchorId="749E53D0" wp14:editId="2F94B582">
            <wp:extent cx="2619375" cy="1964532"/>
            <wp:effectExtent l="0" t="0" r="0" b="0"/>
            <wp:docPr id="37" name="図 37" descr="\\10.246.122.33\disk1\ss0047\共有フォルダ\204_海外ビジネス展開等支援事業\R4年度（海外ビジネス）\★★EU企業との商談会２０２２\21_記録写真\★広報・報告書用\Boot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246.122.33\disk1\ss0047\共有フォルダ\204_海外ビジネス展開等支援事業\R4年度（海外ビジネス）\★★EU企業との商談会２０２２\21_記録写真\★広報・報告書用\Booth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23055" cy="1967292"/>
                    </a:xfrm>
                    <a:prstGeom prst="rect">
                      <a:avLst/>
                    </a:prstGeom>
                    <a:noFill/>
                    <a:ln>
                      <a:noFill/>
                    </a:ln>
                  </pic:spPr>
                </pic:pic>
              </a:graphicData>
            </a:graphic>
          </wp:inline>
        </w:drawing>
      </w:r>
      <w:r>
        <w:rPr>
          <w:rFonts w:hint="eastAsia"/>
        </w:rPr>
        <w:t xml:space="preserve">　　</w:t>
      </w:r>
      <w:r w:rsidRPr="00CE2F0A">
        <w:rPr>
          <w:noProof/>
        </w:rPr>
        <w:drawing>
          <wp:inline distT="0" distB="0" distL="0" distR="0" wp14:anchorId="2939CA74" wp14:editId="70C82187">
            <wp:extent cx="2619375" cy="1964532"/>
            <wp:effectExtent l="0" t="0" r="0" b="0"/>
            <wp:docPr id="38" name="図 38" descr="\\10.246.122.33\disk1\ss0047\共有フォルダ\204_海外ビジネス展開等支援事業\R4年度（海外ビジネス）\★★EU企業との商談会２０２２\21_記録写真\★広報・報告書用\Boot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246.122.33\disk1\ss0047\共有フォルダ\204_海外ビジネス展開等支援事業\R4年度（海外ビジネス）\★★EU企業との商談会２０２２\21_記録写真\★広報・報告書用\Booth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21939" cy="1966455"/>
                    </a:xfrm>
                    <a:prstGeom prst="rect">
                      <a:avLst/>
                    </a:prstGeom>
                    <a:noFill/>
                    <a:ln>
                      <a:noFill/>
                    </a:ln>
                  </pic:spPr>
                </pic:pic>
              </a:graphicData>
            </a:graphic>
          </wp:inline>
        </w:drawing>
      </w:r>
    </w:p>
    <w:p w14:paraId="4F669EC4" w14:textId="77777777" w:rsidR="00B514EF" w:rsidRPr="006675BF" w:rsidRDefault="00B514EF" w:rsidP="00593015">
      <w:pPr>
        <w:autoSpaceDE w:val="0"/>
        <w:autoSpaceDN w:val="0"/>
        <w:ind w:left="210" w:hangingChars="100" w:hanging="210"/>
      </w:pPr>
      <w:r w:rsidRPr="006675BF">
        <w:rPr>
          <w:rFonts w:hint="eastAsia"/>
        </w:rPr>
        <w:t>（</w:t>
      </w:r>
      <w:r w:rsidRPr="006675BF">
        <w:rPr>
          <w:rFonts w:ascii="ＭＳ 明朝" w:hAnsi="ＭＳ 明朝" w:hint="eastAsia"/>
          <w:sz w:val="22"/>
          <w:szCs w:val="22"/>
        </w:rPr>
        <w:t>別　記）</w:t>
      </w:r>
    </w:p>
    <w:p w14:paraId="2EE5B0CD" w14:textId="77777777" w:rsidR="00B514EF" w:rsidRPr="006675BF" w:rsidRDefault="00B514EF" w:rsidP="00F1582A">
      <w:pPr>
        <w:snapToGrid w:val="0"/>
        <w:spacing w:line="360" w:lineRule="exact"/>
        <w:jc w:val="center"/>
        <w:rPr>
          <w:rFonts w:ascii="ＭＳ 明朝" w:hAnsi="ＭＳ 明朝"/>
          <w:b/>
          <w:sz w:val="28"/>
          <w:szCs w:val="28"/>
        </w:rPr>
      </w:pPr>
      <w:r w:rsidRPr="006675BF">
        <w:rPr>
          <w:rFonts w:ascii="ＭＳ 明朝" w:hAnsi="ＭＳ 明朝" w:hint="eastAsia"/>
          <w:b/>
          <w:spacing w:val="139"/>
          <w:kern w:val="0"/>
          <w:sz w:val="28"/>
          <w:szCs w:val="28"/>
          <w:fitText w:val="2520" w:id="-146550261"/>
        </w:rPr>
        <w:t>特記仕様</w:t>
      </w:r>
      <w:r w:rsidRPr="006675BF">
        <w:rPr>
          <w:rFonts w:ascii="ＭＳ 明朝" w:hAnsi="ＭＳ 明朝" w:hint="eastAsia"/>
          <w:b/>
          <w:spacing w:val="1"/>
          <w:kern w:val="0"/>
          <w:sz w:val="28"/>
          <w:szCs w:val="28"/>
          <w:fitText w:val="2520" w:id="-146550261"/>
        </w:rPr>
        <w:t>書</w:t>
      </w:r>
    </w:p>
    <w:p w14:paraId="3CBC7C05" w14:textId="77777777" w:rsidR="00B514EF" w:rsidRPr="006675BF" w:rsidRDefault="00B514EF" w:rsidP="00DB40C6">
      <w:pPr>
        <w:snapToGrid w:val="0"/>
        <w:spacing w:line="360" w:lineRule="exact"/>
        <w:rPr>
          <w:rFonts w:ascii="ＭＳ 明朝" w:hAnsi="ＭＳ 明朝"/>
          <w:sz w:val="22"/>
          <w:szCs w:val="22"/>
        </w:rPr>
      </w:pPr>
    </w:p>
    <w:p w14:paraId="25EE939A" w14:textId="77777777" w:rsidR="00B514EF" w:rsidRPr="006675BF" w:rsidRDefault="00B514EF" w:rsidP="00DB40C6">
      <w:pPr>
        <w:snapToGrid w:val="0"/>
        <w:spacing w:line="360" w:lineRule="exact"/>
        <w:rPr>
          <w:rFonts w:ascii="ＭＳ 明朝" w:hAnsi="ＭＳ 明朝"/>
          <w:sz w:val="22"/>
          <w:szCs w:val="22"/>
        </w:rPr>
      </w:pPr>
    </w:p>
    <w:p w14:paraId="4CA12EDF" w14:textId="77777777" w:rsidR="00B514EF" w:rsidRPr="006675BF" w:rsidRDefault="00B514EF" w:rsidP="00DB40C6">
      <w:pPr>
        <w:snapToGrid w:val="0"/>
        <w:spacing w:line="360" w:lineRule="exact"/>
        <w:rPr>
          <w:rFonts w:ascii="ＭＳ 明朝" w:hAnsi="ＭＳ 明朝"/>
          <w:b/>
          <w:sz w:val="28"/>
          <w:szCs w:val="28"/>
        </w:rPr>
      </w:pPr>
      <w:r w:rsidRPr="006675BF">
        <w:rPr>
          <w:rFonts w:ascii="ＭＳ 明朝" w:hAnsi="ＭＳ 明朝" w:hint="eastAsia"/>
          <w:b/>
          <w:sz w:val="28"/>
          <w:szCs w:val="28"/>
        </w:rPr>
        <w:t>Ⅰ　妨害又は不当要求に対する届出及び報告義務</w:t>
      </w:r>
    </w:p>
    <w:p w14:paraId="5E8FF621" w14:textId="77777777" w:rsidR="00B514EF" w:rsidRPr="006675BF" w:rsidRDefault="00B514EF" w:rsidP="00DB40C6">
      <w:pPr>
        <w:snapToGrid w:val="0"/>
        <w:spacing w:line="360" w:lineRule="exact"/>
        <w:rPr>
          <w:rFonts w:ascii="ＭＳ 明朝" w:hAnsi="ＭＳ 明朝"/>
          <w:sz w:val="22"/>
          <w:szCs w:val="22"/>
        </w:rPr>
      </w:pPr>
    </w:p>
    <w:p w14:paraId="53E23704" w14:textId="77777777" w:rsidR="00B514EF" w:rsidRPr="006675BF" w:rsidRDefault="00B514EF" w:rsidP="00DB40C6">
      <w:pPr>
        <w:snapToGrid w:val="0"/>
        <w:spacing w:line="360" w:lineRule="exact"/>
        <w:ind w:left="210" w:hangingChars="100" w:hanging="210"/>
        <w:rPr>
          <w:rFonts w:ascii="ＭＳ 明朝" w:hAnsi="ＭＳ 明朝"/>
          <w:szCs w:val="21"/>
        </w:rPr>
      </w:pPr>
      <w:r w:rsidRPr="006675BF">
        <w:rPr>
          <w:rFonts w:ascii="ＭＳ 明朝" w:hAnsi="ＭＳ 明朝"/>
          <w:szCs w:val="21"/>
        </w:rPr>
        <w:t>(1)</w:t>
      </w:r>
      <w:r w:rsidRPr="006675BF">
        <w:rPr>
          <w:rFonts w:ascii="ＭＳ 明朝" w:hAnsi="ＭＳ 明朝" w:hint="eastAsia"/>
          <w:szCs w:val="21"/>
        </w:rPr>
        <w:t xml:space="preserve">　受注者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大阪府及び管轄警察署への報告を行わなければならない。</w:t>
      </w:r>
    </w:p>
    <w:p w14:paraId="286564EE" w14:textId="77777777" w:rsidR="00B514EF" w:rsidRPr="006675BF" w:rsidRDefault="00B514EF" w:rsidP="00DB40C6">
      <w:pPr>
        <w:snapToGrid w:val="0"/>
        <w:spacing w:line="360" w:lineRule="exact"/>
        <w:ind w:left="210" w:hangingChars="100" w:hanging="210"/>
        <w:rPr>
          <w:rFonts w:ascii="ＭＳ 明朝" w:hAnsi="ＭＳ 明朝"/>
          <w:szCs w:val="21"/>
        </w:rPr>
      </w:pPr>
      <w:r w:rsidRPr="006675BF">
        <w:rPr>
          <w:rFonts w:ascii="ＭＳ 明朝" w:hAnsi="ＭＳ 明朝"/>
          <w:szCs w:val="21"/>
        </w:rPr>
        <w:t>(2)</w:t>
      </w:r>
      <w:r w:rsidRPr="006675BF">
        <w:rPr>
          <w:rFonts w:ascii="ＭＳ 明朝" w:hAnsi="ＭＳ 明朝" w:hint="eastAsia"/>
          <w:szCs w:val="21"/>
        </w:rPr>
        <w:t xml:space="preserve">　報告は、不当介入報告書により、速やかに、大阪府及び管轄警察署の行政対象暴力対策担当者に行うものとする。ただし、急を要し、当該不当介入報告書を提出できないときは、口頭により報告することができる。この場合は、後日、不当介入報告書を各々提出するものとする。</w:t>
      </w:r>
    </w:p>
    <w:p w14:paraId="54DDB515" w14:textId="77777777" w:rsidR="00B514EF" w:rsidRPr="006675BF" w:rsidRDefault="00B514EF" w:rsidP="00DB40C6">
      <w:pPr>
        <w:snapToGrid w:val="0"/>
        <w:spacing w:line="360" w:lineRule="exact"/>
        <w:ind w:left="210" w:hangingChars="100" w:hanging="210"/>
        <w:rPr>
          <w:rFonts w:ascii="ＭＳ 明朝" w:hAnsi="ＭＳ 明朝"/>
          <w:szCs w:val="21"/>
        </w:rPr>
      </w:pPr>
      <w:r w:rsidRPr="006675BF">
        <w:rPr>
          <w:rFonts w:ascii="ＭＳ 明朝" w:hAnsi="ＭＳ 明朝"/>
          <w:szCs w:val="21"/>
        </w:rPr>
        <w:t>(3)</w:t>
      </w:r>
      <w:r w:rsidRPr="006675BF">
        <w:rPr>
          <w:rFonts w:ascii="ＭＳ 明朝" w:hAnsi="ＭＳ 明朝" w:hint="eastAsia"/>
          <w:szCs w:val="21"/>
        </w:rPr>
        <w:t xml:space="preserve">　受注者は、下請負人等が暴力団員及び暴力団密接関係者等から不当介入を受けた場合は、速やかに報告を行うよう当該下請負人等に指導しなければならない。</w:t>
      </w:r>
    </w:p>
    <w:p w14:paraId="5878D06D" w14:textId="77777777" w:rsidR="00B514EF" w:rsidRPr="006675BF" w:rsidRDefault="00B514EF" w:rsidP="00DB40C6">
      <w:pPr>
        <w:snapToGrid w:val="0"/>
        <w:spacing w:line="360" w:lineRule="exact"/>
        <w:ind w:left="210" w:hangingChars="100" w:hanging="210"/>
        <w:rPr>
          <w:rFonts w:ascii="ＭＳ 明朝" w:hAnsi="ＭＳ 明朝"/>
          <w:szCs w:val="21"/>
        </w:rPr>
      </w:pPr>
      <w:r w:rsidRPr="006675BF">
        <w:rPr>
          <w:rFonts w:ascii="ＭＳ 明朝" w:hAnsi="ＭＳ 明朝"/>
          <w:szCs w:val="21"/>
        </w:rPr>
        <w:t>(4)</w:t>
      </w:r>
      <w:r w:rsidRPr="006675BF">
        <w:rPr>
          <w:rFonts w:ascii="ＭＳ 明朝" w:hAnsi="ＭＳ 明朝" w:hint="eastAsia"/>
          <w:szCs w:val="21"/>
        </w:rPr>
        <w:t xml:space="preserve">　報告を怠った場合は、大阪府暴力団排除条例（平成22年大阪府条例第58号）に基づく公表又は入札参加停止を措置することがある。</w:t>
      </w:r>
    </w:p>
    <w:p w14:paraId="2DE0D1B8" w14:textId="77777777" w:rsidR="00B514EF" w:rsidRPr="006675BF" w:rsidRDefault="00B514EF" w:rsidP="00DB40C6">
      <w:pPr>
        <w:snapToGrid w:val="0"/>
        <w:spacing w:line="360" w:lineRule="exact"/>
        <w:rPr>
          <w:rFonts w:ascii="ＭＳ 明朝" w:hAnsi="ＭＳ 明朝"/>
          <w:sz w:val="22"/>
          <w:szCs w:val="22"/>
        </w:rPr>
      </w:pPr>
    </w:p>
    <w:p w14:paraId="24DA5DCE" w14:textId="77777777" w:rsidR="00B514EF" w:rsidRPr="006675BF" w:rsidRDefault="00B514EF" w:rsidP="00DB40C6">
      <w:pPr>
        <w:snapToGrid w:val="0"/>
        <w:spacing w:line="360" w:lineRule="exact"/>
        <w:rPr>
          <w:rFonts w:ascii="ＭＳ 明朝" w:hAnsi="ＭＳ 明朝"/>
          <w:sz w:val="22"/>
          <w:szCs w:val="22"/>
        </w:rPr>
      </w:pPr>
    </w:p>
    <w:p w14:paraId="684D7922" w14:textId="77777777" w:rsidR="00B514EF" w:rsidRPr="006675BF" w:rsidRDefault="00B514EF" w:rsidP="00CD15B0">
      <w:pPr>
        <w:jc w:val="left"/>
        <w:rPr>
          <w:rFonts w:ascii="ＭＳ 明朝" w:hAnsi="ＭＳ 明朝"/>
          <w:b/>
          <w:sz w:val="28"/>
          <w:szCs w:val="28"/>
        </w:rPr>
      </w:pPr>
      <w:r w:rsidRPr="006675BF">
        <w:rPr>
          <w:rFonts w:ascii="ＭＳ 明朝" w:hAnsi="ＭＳ 明朝" w:hint="eastAsia"/>
          <w:b/>
          <w:sz w:val="28"/>
          <w:szCs w:val="28"/>
        </w:rPr>
        <w:t>Ⅱ　個人情報取扱特記事項</w:t>
      </w:r>
    </w:p>
    <w:p w14:paraId="63C60AC5" w14:textId="77777777" w:rsidR="0099533E" w:rsidRDefault="0099533E" w:rsidP="0099533E">
      <w:pPr>
        <w:rPr>
          <w:szCs w:val="21"/>
        </w:rPr>
      </w:pPr>
    </w:p>
    <w:p w14:paraId="25A0C7AA" w14:textId="389FC143" w:rsidR="0099533E" w:rsidRPr="0099533E" w:rsidRDefault="0099533E" w:rsidP="0099533E">
      <w:pPr>
        <w:rPr>
          <w:szCs w:val="21"/>
        </w:rPr>
      </w:pPr>
      <w:r w:rsidRPr="0099533E">
        <w:rPr>
          <w:rFonts w:hint="eastAsia"/>
          <w:szCs w:val="21"/>
        </w:rPr>
        <w:t>（基本的事項）</w:t>
      </w:r>
    </w:p>
    <w:p w14:paraId="2418917D" w14:textId="77777777" w:rsidR="0099533E" w:rsidRPr="0099533E" w:rsidRDefault="0099533E" w:rsidP="0099533E">
      <w:pPr>
        <w:ind w:left="210" w:hangingChars="100" w:hanging="210"/>
        <w:rPr>
          <w:szCs w:val="21"/>
        </w:rPr>
      </w:pPr>
      <w:r w:rsidRPr="0099533E">
        <w:rPr>
          <w:rFonts w:hint="eastAsia"/>
          <w:szCs w:val="21"/>
        </w:rPr>
        <w:t>第１　受注者は、個人情報の保護の重要性を認識し、この契約による事務の実施に当たっては、個人の権利利益を侵害することのないよう、個人情報の取扱いを適正に行わなければならない。</w:t>
      </w:r>
    </w:p>
    <w:p w14:paraId="4944A523" w14:textId="77777777" w:rsidR="0099533E" w:rsidRPr="0099533E" w:rsidRDefault="0099533E" w:rsidP="0099533E">
      <w:pPr>
        <w:rPr>
          <w:szCs w:val="21"/>
        </w:rPr>
      </w:pPr>
      <w:r w:rsidRPr="0099533E">
        <w:rPr>
          <w:rFonts w:hint="eastAsia"/>
          <w:szCs w:val="21"/>
        </w:rPr>
        <w:t>（責任体制の整備）</w:t>
      </w:r>
    </w:p>
    <w:p w14:paraId="6980091A" w14:textId="77777777" w:rsidR="0099533E" w:rsidRPr="0099533E" w:rsidRDefault="0099533E" w:rsidP="0099533E">
      <w:pPr>
        <w:ind w:left="210" w:hangingChars="100" w:hanging="210"/>
        <w:rPr>
          <w:szCs w:val="21"/>
        </w:rPr>
      </w:pPr>
      <w:r w:rsidRPr="0099533E">
        <w:rPr>
          <w:rFonts w:hint="eastAsia"/>
          <w:szCs w:val="21"/>
        </w:rPr>
        <w:t>第２　受注者は、個人情報の安全管理について、内部における責任体制を構築し、その体制を維持しなければならない。</w:t>
      </w:r>
    </w:p>
    <w:p w14:paraId="03B56807" w14:textId="77777777" w:rsidR="0099533E" w:rsidRPr="0099533E" w:rsidRDefault="0099533E" w:rsidP="0099533E">
      <w:pPr>
        <w:rPr>
          <w:szCs w:val="21"/>
        </w:rPr>
      </w:pPr>
      <w:r w:rsidRPr="0099533E">
        <w:rPr>
          <w:rFonts w:hint="eastAsia"/>
          <w:szCs w:val="21"/>
        </w:rPr>
        <w:t>（作業責任者等の届出）</w:t>
      </w:r>
    </w:p>
    <w:p w14:paraId="61647A3B" w14:textId="77777777" w:rsidR="0099533E" w:rsidRPr="0099533E" w:rsidRDefault="0099533E" w:rsidP="0099533E">
      <w:pPr>
        <w:ind w:left="210" w:hangingChars="100" w:hanging="210"/>
        <w:rPr>
          <w:szCs w:val="21"/>
        </w:rPr>
      </w:pPr>
      <w:r w:rsidRPr="0099533E">
        <w:rPr>
          <w:rFonts w:hint="eastAsia"/>
          <w:szCs w:val="21"/>
        </w:rPr>
        <w:t>第３　受注者は、個人情報の取扱いに係る作業責任者を定め、書面により発注者に報告しなければならない。</w:t>
      </w:r>
    </w:p>
    <w:p w14:paraId="66B21148" w14:textId="77777777" w:rsidR="0099533E" w:rsidRPr="0099533E" w:rsidRDefault="0099533E" w:rsidP="0099533E">
      <w:pPr>
        <w:rPr>
          <w:szCs w:val="21"/>
        </w:rPr>
      </w:pPr>
      <w:r w:rsidRPr="0099533E">
        <w:rPr>
          <w:rFonts w:hint="eastAsia"/>
          <w:szCs w:val="21"/>
        </w:rPr>
        <w:t>２　受注者は、作業責任者を変更した場合は、速やかに書面により発注者に報告しなければならない。</w:t>
      </w:r>
    </w:p>
    <w:p w14:paraId="584DEDEB" w14:textId="77777777" w:rsidR="0099533E" w:rsidRPr="0099533E" w:rsidRDefault="0099533E" w:rsidP="0099533E">
      <w:pPr>
        <w:ind w:left="210" w:hangingChars="100" w:hanging="210"/>
        <w:rPr>
          <w:szCs w:val="21"/>
        </w:rPr>
      </w:pPr>
      <w:r w:rsidRPr="0099533E">
        <w:rPr>
          <w:rFonts w:hint="eastAsia"/>
          <w:szCs w:val="21"/>
        </w:rPr>
        <w:t>３　作業責任者は、特記仕様書に定める事項を適切に実施するよう作業従事者を監督しなければならない。</w:t>
      </w:r>
    </w:p>
    <w:p w14:paraId="4DA691E2" w14:textId="77777777" w:rsidR="0099533E" w:rsidRPr="0099533E" w:rsidRDefault="0099533E" w:rsidP="0099533E">
      <w:pPr>
        <w:rPr>
          <w:szCs w:val="21"/>
        </w:rPr>
      </w:pPr>
      <w:r w:rsidRPr="0099533E">
        <w:rPr>
          <w:rFonts w:hint="eastAsia"/>
          <w:szCs w:val="21"/>
        </w:rPr>
        <w:t>（秘密の保持）</w:t>
      </w:r>
    </w:p>
    <w:p w14:paraId="0A3776DA" w14:textId="77777777" w:rsidR="0099533E" w:rsidRPr="0099533E" w:rsidRDefault="0099533E" w:rsidP="0099533E">
      <w:pPr>
        <w:ind w:left="210" w:hangingChars="100" w:hanging="210"/>
        <w:rPr>
          <w:szCs w:val="21"/>
        </w:rPr>
      </w:pPr>
      <w:r w:rsidRPr="0099533E">
        <w:rPr>
          <w:rFonts w:hint="eastAsia"/>
          <w:szCs w:val="21"/>
        </w:rPr>
        <w:t>第４　受注者は、この契約による事務に関して知り得た情報をみだりに他人に知らせてはならない。この契約が終了し、又は解除された後においても、同様とする。</w:t>
      </w:r>
    </w:p>
    <w:p w14:paraId="396496F7" w14:textId="77777777" w:rsidR="0099533E" w:rsidRPr="0099533E" w:rsidRDefault="0099533E" w:rsidP="0099533E">
      <w:pPr>
        <w:rPr>
          <w:szCs w:val="21"/>
        </w:rPr>
      </w:pPr>
      <w:r w:rsidRPr="0099533E">
        <w:rPr>
          <w:rFonts w:hint="eastAsia"/>
          <w:szCs w:val="21"/>
        </w:rPr>
        <w:t>（教育の実施）</w:t>
      </w:r>
    </w:p>
    <w:p w14:paraId="63005CC4" w14:textId="77777777" w:rsidR="0099533E" w:rsidRPr="0099533E" w:rsidRDefault="0099533E" w:rsidP="0099533E">
      <w:pPr>
        <w:ind w:left="210" w:hangingChars="100" w:hanging="210"/>
        <w:rPr>
          <w:szCs w:val="21"/>
        </w:rPr>
      </w:pPr>
      <w:r w:rsidRPr="0099533E">
        <w:rPr>
          <w:rFonts w:hint="eastAsia"/>
          <w:szCs w:val="21"/>
        </w:rPr>
        <w:t>第５　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650BDAC1" w14:textId="77777777" w:rsidR="0099533E" w:rsidRPr="0099533E" w:rsidRDefault="0099533E" w:rsidP="0099533E">
      <w:pPr>
        <w:rPr>
          <w:szCs w:val="21"/>
        </w:rPr>
      </w:pPr>
      <w:r w:rsidRPr="0099533E">
        <w:rPr>
          <w:rFonts w:hint="eastAsia"/>
          <w:szCs w:val="21"/>
        </w:rPr>
        <w:t>（再委託）</w:t>
      </w:r>
    </w:p>
    <w:p w14:paraId="12D418B3" w14:textId="77777777" w:rsidR="0099533E" w:rsidRPr="0099533E" w:rsidRDefault="0099533E" w:rsidP="0099533E">
      <w:pPr>
        <w:ind w:left="210" w:hangingChars="100" w:hanging="210"/>
        <w:rPr>
          <w:szCs w:val="21"/>
        </w:rPr>
      </w:pPr>
      <w:r w:rsidRPr="0099533E">
        <w:rPr>
          <w:rFonts w:hint="eastAsia"/>
          <w:szCs w:val="21"/>
        </w:rPr>
        <w:t>第６　受注者は、発注者の承諾がある場合を除き、この契約による事務の全部又は一部を第三者（受注者の子会社（会社法（平成</w:t>
      </w:r>
      <w:r w:rsidRPr="0099533E">
        <w:rPr>
          <w:rFonts w:hint="eastAsia"/>
          <w:szCs w:val="21"/>
        </w:rPr>
        <w:t>17</w:t>
      </w:r>
      <w:r w:rsidRPr="0099533E">
        <w:rPr>
          <w:rFonts w:hint="eastAsia"/>
          <w:szCs w:val="21"/>
        </w:rPr>
        <w:t>年法律第</w:t>
      </w:r>
      <w:r w:rsidRPr="0099533E">
        <w:rPr>
          <w:rFonts w:hint="eastAsia"/>
          <w:szCs w:val="21"/>
        </w:rPr>
        <w:t>86</w:t>
      </w:r>
      <w:r w:rsidRPr="0099533E">
        <w:rPr>
          <w:rFonts w:hint="eastAsia"/>
          <w:szCs w:val="21"/>
        </w:rPr>
        <w:t>号）第２条第３号に規定する子会社をいう。）を含む。）に委託してはならない。なお、再委託先が再々委託を行う場合以降も同様とする。</w:t>
      </w:r>
    </w:p>
    <w:p w14:paraId="6DC444CB" w14:textId="77777777" w:rsidR="0099533E" w:rsidRPr="0099533E" w:rsidRDefault="0099533E" w:rsidP="0099533E">
      <w:pPr>
        <w:rPr>
          <w:szCs w:val="21"/>
        </w:rPr>
      </w:pPr>
      <w:r w:rsidRPr="0099533E">
        <w:rPr>
          <w:rFonts w:hint="eastAsia"/>
          <w:szCs w:val="21"/>
        </w:rPr>
        <w:t>２　発注者は、前項の承諾をするに当たっては、少なくとも、別に定める条件を付するものとする。</w:t>
      </w:r>
    </w:p>
    <w:p w14:paraId="3D689C20" w14:textId="77777777" w:rsidR="0099533E" w:rsidRPr="0099533E" w:rsidRDefault="0099533E" w:rsidP="0099533E">
      <w:pPr>
        <w:rPr>
          <w:szCs w:val="21"/>
        </w:rPr>
      </w:pPr>
      <w:r w:rsidRPr="0099533E">
        <w:rPr>
          <w:rFonts w:hint="eastAsia"/>
          <w:szCs w:val="21"/>
        </w:rPr>
        <w:t>（派遣労働者等の利用時の措置）</w:t>
      </w:r>
    </w:p>
    <w:p w14:paraId="713A4CE4" w14:textId="77777777" w:rsidR="0099533E" w:rsidRPr="0099533E" w:rsidRDefault="0099533E" w:rsidP="0099533E">
      <w:pPr>
        <w:ind w:left="210" w:hangingChars="100" w:hanging="210"/>
        <w:rPr>
          <w:szCs w:val="21"/>
        </w:rPr>
      </w:pPr>
      <w:r w:rsidRPr="0099533E">
        <w:rPr>
          <w:rFonts w:hint="eastAsia"/>
          <w:szCs w:val="21"/>
        </w:rPr>
        <w:t>第７　受注者は、本委託業務を派遣労働者、契約社員その他の正社員以外の労働者に行わせる場合は、正社員以外の労働者に本契約に基づく一切の義務を遵守させなければならない。</w:t>
      </w:r>
    </w:p>
    <w:p w14:paraId="64A4BBCA" w14:textId="77777777" w:rsidR="0099533E" w:rsidRPr="0099533E" w:rsidRDefault="0099533E" w:rsidP="0099533E">
      <w:pPr>
        <w:ind w:left="210" w:hangingChars="100" w:hanging="210"/>
        <w:rPr>
          <w:szCs w:val="21"/>
        </w:rPr>
      </w:pPr>
      <w:r w:rsidRPr="0099533E">
        <w:rPr>
          <w:rFonts w:hint="eastAsia"/>
          <w:szCs w:val="21"/>
        </w:rPr>
        <w:t>２　受注者は、発注者に対して、正社員以外の労働者の全ての行為及びその結果について責任を負うものとする。</w:t>
      </w:r>
    </w:p>
    <w:p w14:paraId="0BDE8E6E" w14:textId="77777777" w:rsidR="0099533E" w:rsidRPr="0099533E" w:rsidRDefault="0099533E" w:rsidP="0099533E">
      <w:pPr>
        <w:rPr>
          <w:szCs w:val="21"/>
        </w:rPr>
      </w:pPr>
      <w:r w:rsidRPr="0099533E">
        <w:rPr>
          <w:rFonts w:hint="eastAsia"/>
          <w:szCs w:val="21"/>
        </w:rPr>
        <w:t>（個人情報の適正管理）</w:t>
      </w:r>
    </w:p>
    <w:p w14:paraId="740ACA3B" w14:textId="77777777" w:rsidR="0099533E" w:rsidRPr="0099533E" w:rsidRDefault="0099533E" w:rsidP="0099533E">
      <w:pPr>
        <w:ind w:left="210" w:hangingChars="100" w:hanging="210"/>
        <w:rPr>
          <w:szCs w:val="21"/>
        </w:rPr>
      </w:pPr>
      <w:r w:rsidRPr="0099533E">
        <w:rPr>
          <w:rFonts w:hint="eastAsia"/>
          <w:szCs w:val="21"/>
        </w:rPr>
        <w:t>第８　受注者は、この契約による事務に関して知り得た個人情報の漏えい、滅失又は毀損の防止その他の個人情報の適切な管理のために必要な措置を講じなければならない。なお、講じるべき措置における留意すべき点は次のとおり。</w:t>
      </w:r>
    </w:p>
    <w:p w14:paraId="5CFD2315" w14:textId="77777777" w:rsidR="0099533E" w:rsidRPr="0099533E" w:rsidRDefault="0099533E" w:rsidP="0099533E">
      <w:pPr>
        <w:ind w:firstLineChars="100" w:firstLine="210"/>
        <w:rPr>
          <w:szCs w:val="21"/>
        </w:rPr>
      </w:pPr>
      <w:r w:rsidRPr="0099533E">
        <w:rPr>
          <w:rFonts w:hint="eastAsia"/>
          <w:szCs w:val="21"/>
        </w:rPr>
        <w:t>（１）個人情報の利用者、作業場所及び保管場所の限定及びその状況の台帳等への記録</w:t>
      </w:r>
    </w:p>
    <w:p w14:paraId="7637BAF6" w14:textId="77777777" w:rsidR="0099533E" w:rsidRPr="0099533E" w:rsidRDefault="0099533E" w:rsidP="0099533E">
      <w:pPr>
        <w:ind w:firstLineChars="100" w:firstLine="210"/>
        <w:rPr>
          <w:szCs w:val="21"/>
        </w:rPr>
      </w:pPr>
      <w:r w:rsidRPr="0099533E">
        <w:rPr>
          <w:rFonts w:hint="eastAsia"/>
          <w:szCs w:val="21"/>
        </w:rPr>
        <w:t>（２）施錠が可能な保管庫又は施錠若しくは入退室管理の可能な保管室での個人情報の保管</w:t>
      </w:r>
    </w:p>
    <w:p w14:paraId="530C6381" w14:textId="77777777" w:rsidR="0099533E" w:rsidRPr="0099533E" w:rsidRDefault="0099533E" w:rsidP="0099533E">
      <w:pPr>
        <w:ind w:leftChars="100" w:left="840" w:hangingChars="300" w:hanging="630"/>
        <w:rPr>
          <w:szCs w:val="21"/>
        </w:rPr>
      </w:pPr>
      <w:r w:rsidRPr="0099533E">
        <w:rPr>
          <w:rFonts w:hint="eastAsia"/>
          <w:szCs w:val="21"/>
        </w:rPr>
        <w:t>（３）個人情報を取扱う場所の特定及び当該場所における名札（氏名、会社名、所属名、役職等を記したもの）の着用</w:t>
      </w:r>
    </w:p>
    <w:p w14:paraId="1D523AAF" w14:textId="77777777" w:rsidR="0099533E" w:rsidRPr="0099533E" w:rsidRDefault="0099533E" w:rsidP="0099533E">
      <w:pPr>
        <w:ind w:firstLineChars="100" w:firstLine="210"/>
        <w:rPr>
          <w:szCs w:val="21"/>
        </w:rPr>
      </w:pPr>
      <w:r w:rsidRPr="0099533E">
        <w:rPr>
          <w:rFonts w:hint="eastAsia"/>
          <w:szCs w:val="21"/>
        </w:rPr>
        <w:t>（４）定められた場所からの個人情報の持ち出しの禁止</w:t>
      </w:r>
    </w:p>
    <w:p w14:paraId="76A217D9" w14:textId="77777777" w:rsidR="0099533E" w:rsidRPr="0099533E" w:rsidRDefault="0099533E" w:rsidP="0099533E">
      <w:pPr>
        <w:ind w:firstLineChars="100" w:firstLine="210"/>
        <w:rPr>
          <w:szCs w:val="21"/>
        </w:rPr>
      </w:pPr>
      <w:r w:rsidRPr="0099533E">
        <w:rPr>
          <w:rFonts w:hint="eastAsia"/>
          <w:szCs w:val="21"/>
        </w:rPr>
        <w:t>（５）個人情報を電子データで持ち出す場合の、電子データの暗号化処理等の保護措置</w:t>
      </w:r>
    </w:p>
    <w:p w14:paraId="4379DC96" w14:textId="77777777" w:rsidR="0099533E" w:rsidRPr="0099533E" w:rsidRDefault="0099533E" w:rsidP="0099533E">
      <w:pPr>
        <w:ind w:firstLineChars="100" w:firstLine="210"/>
        <w:rPr>
          <w:szCs w:val="21"/>
        </w:rPr>
      </w:pPr>
      <w:r w:rsidRPr="0099533E">
        <w:rPr>
          <w:rFonts w:hint="eastAsia"/>
          <w:szCs w:val="21"/>
        </w:rPr>
        <w:t>（６）個人情報を移送する場合の、移送時の体制の明確化</w:t>
      </w:r>
    </w:p>
    <w:p w14:paraId="351050F7" w14:textId="77777777" w:rsidR="0099533E" w:rsidRPr="0099533E" w:rsidRDefault="0099533E" w:rsidP="0099533E">
      <w:pPr>
        <w:ind w:leftChars="100" w:left="840" w:hangingChars="300" w:hanging="630"/>
        <w:rPr>
          <w:szCs w:val="21"/>
        </w:rPr>
      </w:pPr>
      <w:r w:rsidRPr="0099533E">
        <w:rPr>
          <w:rFonts w:hint="eastAsia"/>
          <w:szCs w:val="21"/>
        </w:rPr>
        <w:t>（７）個人情報を電子データで保管する場合の、当該データが記録された媒体及びそのバックアップの保管状況にかかる確認及び点検</w:t>
      </w:r>
    </w:p>
    <w:p w14:paraId="4DFEF1D7" w14:textId="77777777" w:rsidR="0099533E" w:rsidRPr="0099533E" w:rsidRDefault="0099533E" w:rsidP="0099533E">
      <w:pPr>
        <w:ind w:firstLineChars="100" w:firstLine="210"/>
        <w:rPr>
          <w:szCs w:val="21"/>
        </w:rPr>
      </w:pPr>
      <w:r w:rsidRPr="0099533E">
        <w:rPr>
          <w:rFonts w:hint="eastAsia"/>
          <w:szCs w:val="21"/>
        </w:rPr>
        <w:t>（８）私用パソコン、私用外部記録媒体その他の私用物を持ち込んでの個人情報を扱う作業の禁止</w:t>
      </w:r>
    </w:p>
    <w:p w14:paraId="4890A457" w14:textId="77777777" w:rsidR="0099533E" w:rsidRPr="0099533E" w:rsidRDefault="0099533E" w:rsidP="0099533E">
      <w:pPr>
        <w:ind w:leftChars="100" w:left="840" w:hangingChars="300" w:hanging="630"/>
        <w:rPr>
          <w:szCs w:val="21"/>
        </w:rPr>
      </w:pPr>
      <w:r w:rsidRPr="0099533E">
        <w:rPr>
          <w:rFonts w:hint="eastAsia"/>
          <w:szCs w:val="21"/>
        </w:rPr>
        <w:t>（９）個人情報を利用する作業を行うパソコンへの業務に関係のないアプリケーションのインストールの禁止</w:t>
      </w:r>
    </w:p>
    <w:p w14:paraId="6FFD7246" w14:textId="77777777" w:rsidR="0099533E" w:rsidRPr="0099533E" w:rsidRDefault="0099533E" w:rsidP="0099533E">
      <w:pPr>
        <w:ind w:firstLineChars="100" w:firstLine="210"/>
        <w:rPr>
          <w:rFonts w:asciiTheme="minorEastAsia" w:eastAsiaTheme="minorEastAsia" w:hAnsiTheme="minorEastAsia"/>
          <w:szCs w:val="21"/>
        </w:rPr>
      </w:pPr>
      <w:r w:rsidRPr="0099533E">
        <w:rPr>
          <w:rFonts w:hint="eastAsia"/>
          <w:szCs w:val="21"/>
        </w:rPr>
        <w:t>（</w:t>
      </w:r>
      <w:r w:rsidRPr="0099533E">
        <w:rPr>
          <w:rFonts w:asciiTheme="minorEastAsia" w:eastAsiaTheme="minorEastAsia" w:hAnsiTheme="minorEastAsia" w:hint="eastAsia"/>
          <w:szCs w:val="21"/>
        </w:rPr>
        <w:t>10）その他、委託の内容に応じて、個人情報保護のための必要な措置</w:t>
      </w:r>
    </w:p>
    <w:p w14:paraId="6915CB02" w14:textId="77777777" w:rsidR="0099533E" w:rsidRPr="00D80E2E" w:rsidRDefault="0099533E" w:rsidP="0099533E">
      <w:pPr>
        <w:ind w:firstLineChars="100" w:firstLine="210"/>
        <w:rPr>
          <w:rFonts w:asciiTheme="minorEastAsia" w:eastAsiaTheme="minorEastAsia" w:hAnsiTheme="minorEastAsia"/>
          <w:szCs w:val="21"/>
        </w:rPr>
      </w:pPr>
      <w:r w:rsidRPr="0099533E">
        <w:rPr>
          <w:rFonts w:asciiTheme="minorEastAsia" w:eastAsiaTheme="minorEastAsia" w:hAnsiTheme="minorEastAsia" w:hint="eastAsia"/>
          <w:szCs w:val="21"/>
        </w:rPr>
        <w:t>（1</w:t>
      </w:r>
      <w:r w:rsidRPr="00D80E2E">
        <w:rPr>
          <w:rFonts w:asciiTheme="minorEastAsia" w:eastAsiaTheme="minorEastAsia" w:hAnsiTheme="minorEastAsia" w:hint="eastAsia"/>
          <w:szCs w:val="21"/>
        </w:rPr>
        <w:t>1）上記項目の従事者への周知</w:t>
      </w:r>
    </w:p>
    <w:p w14:paraId="72D8E2B4" w14:textId="77777777" w:rsidR="0099533E" w:rsidRPr="00D80E2E" w:rsidRDefault="0099533E" w:rsidP="0099533E">
      <w:pPr>
        <w:rPr>
          <w:rFonts w:asciiTheme="minorEastAsia" w:eastAsiaTheme="minorEastAsia" w:hAnsiTheme="minorEastAsia"/>
          <w:szCs w:val="21"/>
        </w:rPr>
      </w:pPr>
      <w:r w:rsidRPr="00D80E2E">
        <w:rPr>
          <w:rFonts w:asciiTheme="minorEastAsia" w:eastAsiaTheme="minorEastAsia" w:hAnsiTheme="minorEastAsia" w:hint="eastAsia"/>
          <w:szCs w:val="21"/>
        </w:rPr>
        <w:t>（取得の制限）</w:t>
      </w:r>
    </w:p>
    <w:p w14:paraId="057E0E34" w14:textId="77777777" w:rsidR="0099533E" w:rsidRPr="00D80E2E" w:rsidRDefault="0099533E" w:rsidP="0099533E">
      <w:pPr>
        <w:ind w:left="210" w:hangingChars="100" w:hanging="210"/>
        <w:rPr>
          <w:rFonts w:asciiTheme="minorEastAsia" w:eastAsiaTheme="minorEastAsia" w:hAnsiTheme="minorEastAsia"/>
          <w:szCs w:val="21"/>
        </w:rPr>
      </w:pPr>
      <w:r w:rsidRPr="00D80E2E">
        <w:rPr>
          <w:rFonts w:asciiTheme="minorEastAsia" w:eastAsiaTheme="minorEastAsia" w:hAnsiTheme="minorEastAsia" w:hint="eastAsia"/>
          <w:szCs w:val="21"/>
        </w:rPr>
        <w:t>第９　受注者は、この契約による事務を行うために個人情報を取得するときは、事務の目的を達成するために必要な範囲で、適法かつ公正な手段により行わなければならない。</w:t>
      </w:r>
    </w:p>
    <w:p w14:paraId="380A38DC" w14:textId="77777777" w:rsidR="0099533E" w:rsidRPr="00D80E2E" w:rsidRDefault="0099533E" w:rsidP="0099533E">
      <w:pPr>
        <w:rPr>
          <w:rFonts w:asciiTheme="minorEastAsia" w:eastAsiaTheme="minorEastAsia" w:hAnsiTheme="minorEastAsia"/>
          <w:szCs w:val="21"/>
        </w:rPr>
      </w:pPr>
      <w:r w:rsidRPr="00D80E2E">
        <w:rPr>
          <w:rFonts w:asciiTheme="minorEastAsia" w:eastAsiaTheme="minorEastAsia" w:hAnsiTheme="minorEastAsia" w:hint="eastAsia"/>
          <w:szCs w:val="21"/>
        </w:rPr>
        <w:t>（目的外利用・提供の禁止）</w:t>
      </w:r>
    </w:p>
    <w:p w14:paraId="7B34336C" w14:textId="77777777" w:rsidR="0099533E" w:rsidRPr="00D80E2E" w:rsidRDefault="0099533E" w:rsidP="0099533E">
      <w:pPr>
        <w:ind w:left="210" w:hangingChars="100" w:hanging="210"/>
        <w:rPr>
          <w:rFonts w:asciiTheme="minorEastAsia" w:eastAsiaTheme="minorEastAsia" w:hAnsiTheme="minorEastAsia"/>
          <w:szCs w:val="21"/>
        </w:rPr>
      </w:pPr>
      <w:r w:rsidRPr="00D80E2E">
        <w:rPr>
          <w:rFonts w:asciiTheme="minorEastAsia" w:eastAsiaTheme="minorEastAsia" w:hAnsiTheme="minorEastAsia" w:hint="eastAsia"/>
          <w:szCs w:val="21"/>
        </w:rPr>
        <w:t>第10　受注者は、発注者の指示がある場合を除き、この契約による事務に関して知り得た個人情報を契約の目的以外の目的のために利用し、又は発注者の承諾なしに第三者に提供してはならない。</w:t>
      </w:r>
    </w:p>
    <w:p w14:paraId="1D96A9F4" w14:textId="77777777" w:rsidR="0099533E" w:rsidRPr="00D80E2E" w:rsidRDefault="0099533E" w:rsidP="0099533E">
      <w:pPr>
        <w:rPr>
          <w:rFonts w:asciiTheme="minorEastAsia" w:eastAsiaTheme="minorEastAsia" w:hAnsiTheme="minorEastAsia"/>
          <w:szCs w:val="21"/>
        </w:rPr>
      </w:pPr>
      <w:r w:rsidRPr="00D80E2E">
        <w:rPr>
          <w:rFonts w:asciiTheme="minorEastAsia" w:eastAsiaTheme="minorEastAsia" w:hAnsiTheme="minorEastAsia" w:hint="eastAsia"/>
          <w:szCs w:val="21"/>
        </w:rPr>
        <w:t>（複写、複製の禁止）</w:t>
      </w:r>
    </w:p>
    <w:p w14:paraId="3802AE70" w14:textId="77777777" w:rsidR="0099533E" w:rsidRPr="00D80E2E" w:rsidRDefault="0099533E" w:rsidP="0099533E">
      <w:pPr>
        <w:ind w:left="210" w:hangingChars="100" w:hanging="210"/>
        <w:rPr>
          <w:rFonts w:asciiTheme="minorEastAsia" w:eastAsiaTheme="minorEastAsia" w:hAnsiTheme="minorEastAsia"/>
          <w:szCs w:val="21"/>
        </w:rPr>
      </w:pPr>
      <w:r w:rsidRPr="00D80E2E">
        <w:rPr>
          <w:rFonts w:asciiTheme="minorEastAsia" w:eastAsiaTheme="minorEastAsia" w:hAnsiTheme="minorEastAsia" w:hint="eastAsia"/>
          <w:szCs w:val="21"/>
        </w:rPr>
        <w:t>第11　受注者は、発注者の承諾がある場合を除き、この契約による事務を行うために発注者から引き渡された個人情報が記録された資料等を複写し、又は複製してはならない。</w:t>
      </w:r>
    </w:p>
    <w:p w14:paraId="1FAFD9AB" w14:textId="77777777" w:rsidR="0099533E" w:rsidRPr="00D80E2E" w:rsidRDefault="0099533E" w:rsidP="0099533E">
      <w:pPr>
        <w:rPr>
          <w:rFonts w:asciiTheme="minorEastAsia" w:eastAsiaTheme="minorEastAsia" w:hAnsiTheme="minorEastAsia"/>
          <w:szCs w:val="21"/>
        </w:rPr>
      </w:pPr>
      <w:r w:rsidRPr="00D80E2E">
        <w:rPr>
          <w:rFonts w:asciiTheme="minorEastAsia" w:eastAsiaTheme="minorEastAsia" w:hAnsiTheme="minorEastAsia" w:hint="eastAsia"/>
          <w:szCs w:val="21"/>
        </w:rPr>
        <w:t>（資料等の返還等）</w:t>
      </w:r>
    </w:p>
    <w:p w14:paraId="383E3795" w14:textId="77777777" w:rsidR="0099533E" w:rsidRPr="00D80E2E" w:rsidRDefault="0099533E" w:rsidP="0099533E">
      <w:pPr>
        <w:ind w:left="210" w:hangingChars="100" w:hanging="210"/>
        <w:rPr>
          <w:rFonts w:asciiTheme="minorEastAsia" w:eastAsiaTheme="minorEastAsia" w:hAnsiTheme="minorEastAsia"/>
          <w:szCs w:val="21"/>
        </w:rPr>
      </w:pPr>
      <w:r w:rsidRPr="00D80E2E">
        <w:rPr>
          <w:rFonts w:asciiTheme="minorEastAsia" w:eastAsiaTheme="minorEastAsia" w:hAnsiTheme="minorEastAsia" w:hint="eastAsia"/>
          <w:szCs w:val="21"/>
        </w:rPr>
        <w:t>第12　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によるものとする。</w:t>
      </w:r>
    </w:p>
    <w:p w14:paraId="50C51C22" w14:textId="77777777" w:rsidR="0099533E" w:rsidRPr="00D80E2E" w:rsidRDefault="0099533E" w:rsidP="0099533E">
      <w:pPr>
        <w:rPr>
          <w:rFonts w:asciiTheme="minorEastAsia" w:eastAsiaTheme="minorEastAsia" w:hAnsiTheme="minorEastAsia"/>
          <w:szCs w:val="21"/>
        </w:rPr>
      </w:pPr>
      <w:r w:rsidRPr="00D80E2E">
        <w:rPr>
          <w:rFonts w:asciiTheme="minorEastAsia" w:eastAsiaTheme="minorEastAsia" w:hAnsiTheme="minorEastAsia" w:hint="eastAsia"/>
          <w:szCs w:val="21"/>
        </w:rPr>
        <w:t>（廃棄）</w:t>
      </w:r>
    </w:p>
    <w:p w14:paraId="34D53725" w14:textId="77777777" w:rsidR="0099533E" w:rsidRPr="00D80E2E" w:rsidRDefault="0099533E" w:rsidP="0099533E">
      <w:pPr>
        <w:ind w:left="210" w:hangingChars="100" w:hanging="210"/>
        <w:rPr>
          <w:rFonts w:asciiTheme="minorEastAsia" w:eastAsiaTheme="minorEastAsia" w:hAnsiTheme="minorEastAsia"/>
          <w:szCs w:val="21"/>
        </w:rPr>
      </w:pPr>
      <w:r w:rsidRPr="00D80E2E">
        <w:rPr>
          <w:rFonts w:asciiTheme="minorEastAsia" w:eastAsiaTheme="minorEastAsia" w:hAnsiTheme="minorEastAsia" w:hint="eastAsia"/>
          <w:szCs w:val="21"/>
        </w:rPr>
        <w:t>第13　受注者は、この契約による事務に関して知り得た個人情報について、保有する必要がなくなったときは、確実かつ速やかに廃棄し、又は消去しなければならない。</w:t>
      </w:r>
    </w:p>
    <w:p w14:paraId="159A2BF1" w14:textId="77777777" w:rsidR="0099533E" w:rsidRPr="00D80E2E" w:rsidRDefault="0099533E" w:rsidP="0099533E">
      <w:pPr>
        <w:rPr>
          <w:rFonts w:asciiTheme="minorEastAsia" w:eastAsiaTheme="minorEastAsia" w:hAnsiTheme="minorEastAsia"/>
          <w:szCs w:val="21"/>
        </w:rPr>
      </w:pPr>
      <w:r w:rsidRPr="00D80E2E">
        <w:rPr>
          <w:rFonts w:asciiTheme="minorEastAsia" w:eastAsiaTheme="minorEastAsia" w:hAnsiTheme="minorEastAsia" w:hint="eastAsia"/>
          <w:szCs w:val="21"/>
        </w:rPr>
        <w:t>（調査及び報告）</w:t>
      </w:r>
    </w:p>
    <w:p w14:paraId="56946E3A" w14:textId="77777777" w:rsidR="0099533E" w:rsidRPr="00D80E2E" w:rsidRDefault="0099533E" w:rsidP="0099533E">
      <w:pPr>
        <w:ind w:left="210" w:hangingChars="100" w:hanging="210"/>
        <w:rPr>
          <w:rFonts w:asciiTheme="minorEastAsia" w:eastAsiaTheme="minorEastAsia" w:hAnsiTheme="minorEastAsia"/>
          <w:szCs w:val="21"/>
        </w:rPr>
      </w:pPr>
      <w:r w:rsidRPr="00D80E2E">
        <w:rPr>
          <w:rFonts w:asciiTheme="minorEastAsia" w:eastAsiaTheme="minorEastAsia" w:hAnsiTheme="minorEastAsia" w:hint="eastAsia"/>
          <w:szCs w:val="21"/>
        </w:rPr>
        <w:t>第14　発注者は、受注者が契約による事務の執行に当たり取り扱っている個人情報の管理の状況について、定期に及び必要に応じ随時に調査することができる。</w:t>
      </w:r>
    </w:p>
    <w:p w14:paraId="17559152" w14:textId="77777777" w:rsidR="0099533E" w:rsidRPr="00D80E2E" w:rsidRDefault="0099533E" w:rsidP="0099533E">
      <w:pPr>
        <w:rPr>
          <w:rFonts w:asciiTheme="minorEastAsia" w:eastAsiaTheme="minorEastAsia" w:hAnsiTheme="minorEastAsia"/>
          <w:szCs w:val="21"/>
        </w:rPr>
      </w:pPr>
      <w:r w:rsidRPr="00D80E2E">
        <w:rPr>
          <w:rFonts w:asciiTheme="minorEastAsia" w:eastAsiaTheme="minorEastAsia" w:hAnsiTheme="minorEastAsia" w:hint="eastAsia"/>
          <w:szCs w:val="21"/>
        </w:rPr>
        <w:t>２　受注者は、発注者の求めに応じて、前項の状況について、報告をしなければならない。</w:t>
      </w:r>
    </w:p>
    <w:p w14:paraId="59365EDF" w14:textId="77777777" w:rsidR="0099533E" w:rsidRPr="00D80E2E" w:rsidRDefault="0099533E" w:rsidP="0099533E">
      <w:pPr>
        <w:rPr>
          <w:rFonts w:asciiTheme="minorEastAsia" w:eastAsiaTheme="minorEastAsia" w:hAnsiTheme="minorEastAsia"/>
          <w:szCs w:val="21"/>
        </w:rPr>
      </w:pPr>
      <w:r w:rsidRPr="00D80E2E">
        <w:rPr>
          <w:rFonts w:asciiTheme="minorEastAsia" w:eastAsiaTheme="minorEastAsia" w:hAnsiTheme="minorEastAsia" w:hint="eastAsia"/>
          <w:szCs w:val="21"/>
        </w:rPr>
        <w:t>（事故発生時における報告）</w:t>
      </w:r>
    </w:p>
    <w:p w14:paraId="15E2648F" w14:textId="77777777" w:rsidR="0099533E" w:rsidRPr="00D80E2E" w:rsidRDefault="0099533E" w:rsidP="0099533E">
      <w:pPr>
        <w:ind w:left="210" w:hangingChars="100" w:hanging="210"/>
        <w:rPr>
          <w:rFonts w:asciiTheme="minorEastAsia" w:eastAsiaTheme="minorEastAsia" w:hAnsiTheme="minorEastAsia"/>
          <w:szCs w:val="21"/>
        </w:rPr>
      </w:pPr>
      <w:r w:rsidRPr="00D80E2E">
        <w:rPr>
          <w:rFonts w:asciiTheme="minorEastAsia" w:eastAsiaTheme="minorEastAsia" w:hAnsiTheme="minorEastAsia" w:hint="eastAsia"/>
          <w:szCs w:val="21"/>
        </w:rPr>
        <w:t>第15　受注者は、この契約に違反する事態が生じ、又は生じるおそれのあることを知ったときは、速やかに発注者に報告し、発注者の指示に従うものとする。</w:t>
      </w:r>
    </w:p>
    <w:p w14:paraId="7908A538" w14:textId="77777777" w:rsidR="0099533E" w:rsidRPr="00D80E2E" w:rsidRDefault="0099533E" w:rsidP="0099533E">
      <w:pPr>
        <w:rPr>
          <w:rFonts w:asciiTheme="minorEastAsia" w:eastAsiaTheme="minorEastAsia" w:hAnsiTheme="minorEastAsia"/>
          <w:szCs w:val="21"/>
        </w:rPr>
      </w:pPr>
      <w:r w:rsidRPr="00D80E2E">
        <w:rPr>
          <w:rFonts w:asciiTheme="minorEastAsia" w:eastAsiaTheme="minorEastAsia" w:hAnsiTheme="minorEastAsia" w:hint="eastAsia"/>
          <w:szCs w:val="21"/>
        </w:rPr>
        <w:t>（契約の解除）</w:t>
      </w:r>
    </w:p>
    <w:p w14:paraId="5BB750D3" w14:textId="3D16EC7C" w:rsidR="0099533E" w:rsidRPr="00D80E2E" w:rsidRDefault="0099533E" w:rsidP="0099533E">
      <w:pPr>
        <w:ind w:left="210" w:hangingChars="100" w:hanging="210"/>
        <w:rPr>
          <w:rFonts w:asciiTheme="minorEastAsia" w:eastAsiaTheme="minorEastAsia" w:hAnsiTheme="minorEastAsia"/>
          <w:szCs w:val="21"/>
        </w:rPr>
      </w:pPr>
      <w:r w:rsidRPr="00D80E2E">
        <w:rPr>
          <w:rFonts w:asciiTheme="minorEastAsia" w:eastAsiaTheme="minorEastAsia" w:hAnsiTheme="minorEastAsia" w:hint="eastAsia"/>
          <w:szCs w:val="21"/>
        </w:rPr>
        <w:t>第16　発注者は、受注者が本特記事項に定める義務を果たさない場合は、この契約による業務の全部又は一部を解除することができるものとする。</w:t>
      </w:r>
    </w:p>
    <w:p w14:paraId="1F0F04B0" w14:textId="77777777" w:rsidR="0099533E" w:rsidRPr="00D80E2E" w:rsidRDefault="0099533E" w:rsidP="0099533E">
      <w:pPr>
        <w:rPr>
          <w:rFonts w:asciiTheme="minorEastAsia" w:eastAsiaTheme="minorEastAsia" w:hAnsiTheme="minorEastAsia"/>
          <w:szCs w:val="21"/>
        </w:rPr>
      </w:pPr>
      <w:r w:rsidRPr="00D80E2E">
        <w:rPr>
          <w:rFonts w:asciiTheme="minorEastAsia" w:eastAsiaTheme="minorEastAsia" w:hAnsiTheme="minorEastAsia" w:hint="eastAsia"/>
          <w:szCs w:val="21"/>
        </w:rPr>
        <w:t>（損害賠償）</w:t>
      </w:r>
    </w:p>
    <w:p w14:paraId="1E338A90" w14:textId="6855B56C" w:rsidR="0099533E" w:rsidRPr="0099533E" w:rsidRDefault="0099533E" w:rsidP="0099533E">
      <w:pPr>
        <w:ind w:left="210" w:hangingChars="100" w:hanging="210"/>
        <w:rPr>
          <w:szCs w:val="21"/>
        </w:rPr>
      </w:pPr>
      <w:r w:rsidRPr="00D80E2E">
        <w:rPr>
          <w:rFonts w:asciiTheme="minorEastAsia" w:eastAsiaTheme="minorEastAsia" w:hAnsiTheme="minorEastAsia" w:hint="eastAsia"/>
          <w:szCs w:val="21"/>
        </w:rPr>
        <w:t>第17　受注者は、本特</w:t>
      </w:r>
      <w:r w:rsidRPr="0099533E">
        <w:rPr>
          <w:rFonts w:hint="eastAsia"/>
          <w:szCs w:val="21"/>
        </w:rPr>
        <w:t>記事項に定める義務に違反し、又は怠ったことにより発注者が損害を被った場合には、発注者にその損害を賠償しなければならない。</w:t>
      </w:r>
    </w:p>
    <w:p w14:paraId="3A5779C0" w14:textId="10BA5733" w:rsidR="0099533E" w:rsidRPr="0099533E" w:rsidRDefault="0099533E" w:rsidP="0099533E">
      <w:pPr>
        <w:rPr>
          <w:szCs w:val="21"/>
        </w:rPr>
      </w:pPr>
    </w:p>
    <w:p w14:paraId="48E68082" w14:textId="7215CCD0" w:rsidR="0099533E" w:rsidRPr="00D80E2E" w:rsidRDefault="0099533E" w:rsidP="0099533E">
      <w:pPr>
        <w:rPr>
          <w:rFonts w:ascii="ＭＳ ゴシック" w:eastAsia="ＭＳ ゴシック" w:hAnsi="ＭＳ ゴシック"/>
          <w:szCs w:val="21"/>
        </w:rPr>
      </w:pPr>
      <w:r w:rsidRPr="00D80E2E">
        <w:rPr>
          <w:rFonts w:ascii="ＭＳ ゴシック" w:eastAsia="ＭＳ ゴシック" w:hAnsi="ＭＳ ゴシック" w:hint="eastAsia"/>
          <w:szCs w:val="21"/>
        </w:rPr>
        <w:t>第６第２項関係　発注者が再委託を承諾する場合に付する条件例</w:t>
      </w:r>
    </w:p>
    <w:p w14:paraId="69CC1DBC" w14:textId="45CAA88C" w:rsidR="0099533E" w:rsidRPr="0099533E" w:rsidRDefault="0099533E" w:rsidP="0099533E">
      <w:pPr>
        <w:rPr>
          <w:szCs w:val="21"/>
        </w:rPr>
      </w:pPr>
      <w:r>
        <w:rPr>
          <w:rFonts w:hint="eastAsia"/>
          <w:noProof/>
          <w:szCs w:val="21"/>
        </w:rPr>
        <mc:AlternateContent>
          <mc:Choice Requires="wps">
            <w:drawing>
              <wp:inline distT="0" distB="0" distL="0" distR="0" wp14:anchorId="0C75B844" wp14:editId="04B798BF">
                <wp:extent cx="914400" cy="2181225"/>
                <wp:effectExtent l="0" t="0" r="26670" b="28575"/>
                <wp:docPr id="1" name="テキスト ボックス 1"/>
                <wp:cNvGraphicFramePr/>
                <a:graphic xmlns:a="http://schemas.openxmlformats.org/drawingml/2006/main">
                  <a:graphicData uri="http://schemas.microsoft.com/office/word/2010/wordprocessingShape">
                    <wps:wsp>
                      <wps:cNvSpPr txBox="1"/>
                      <wps:spPr>
                        <a:xfrm>
                          <a:off x="0" y="0"/>
                          <a:ext cx="914400" cy="2181225"/>
                        </a:xfrm>
                        <a:prstGeom prst="rect">
                          <a:avLst/>
                        </a:prstGeom>
                        <a:solidFill>
                          <a:schemeClr val="lt1"/>
                        </a:solidFill>
                        <a:ln w="6350">
                          <a:solidFill>
                            <a:prstClr val="black"/>
                          </a:solidFill>
                        </a:ln>
                      </wps:spPr>
                      <wps:txbx>
                        <w:txbxContent>
                          <w:p w14:paraId="748A4814" w14:textId="77777777" w:rsidR="0099533E" w:rsidRPr="0099533E" w:rsidRDefault="0099533E" w:rsidP="0099533E">
                            <w:pPr>
                              <w:ind w:left="630" w:hangingChars="300" w:hanging="630"/>
                              <w:rPr>
                                <w:szCs w:val="21"/>
                              </w:rPr>
                            </w:pPr>
                            <w:r w:rsidRPr="0099533E">
                              <w:rPr>
                                <w:rFonts w:hint="eastAsia"/>
                                <w:szCs w:val="21"/>
                              </w:rPr>
                              <w:t>（１）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77FC2F7B" w14:textId="77777777" w:rsidR="0099533E" w:rsidRPr="0099533E" w:rsidRDefault="0099533E" w:rsidP="0099533E">
                            <w:pPr>
                              <w:ind w:leftChars="1" w:left="632" w:hangingChars="300" w:hanging="630"/>
                              <w:rPr>
                                <w:szCs w:val="21"/>
                              </w:rPr>
                            </w:pPr>
                            <w:r w:rsidRPr="0099533E">
                              <w:rPr>
                                <w:rFonts w:hint="eastAsia"/>
                                <w:szCs w:val="21"/>
                              </w:rPr>
                              <w:t>（２）（１）の場合、受注者は、再委託先に本契約に基づく一切の義務を順守させるとともに、発注者に対して、再委託先の全ての行為及びその結果について責任を負うものとする。</w:t>
                            </w:r>
                          </w:p>
                          <w:p w14:paraId="20B68A94" w14:textId="77777777" w:rsidR="0099533E" w:rsidRPr="0099533E" w:rsidRDefault="0099533E" w:rsidP="0099533E">
                            <w:pPr>
                              <w:ind w:leftChars="1" w:left="632" w:hangingChars="300" w:hanging="630"/>
                              <w:rPr>
                                <w:szCs w:val="21"/>
                              </w:rPr>
                            </w:pPr>
                            <w:r w:rsidRPr="0099533E">
                              <w:rPr>
                                <w:rFonts w:hint="eastAsia"/>
                                <w:szCs w:val="21"/>
                              </w:rPr>
                              <w:t>（３）受注者は、再委託先に対して本委託業務の一部を委託した場合は、その履行状況を管理・監督するとともに、発注者の求めに応じて、管理・監督の状況を報告しなければならない。</w:t>
                            </w:r>
                          </w:p>
                          <w:p w14:paraId="168C283F" w14:textId="6698CCAF" w:rsidR="0099533E" w:rsidRPr="0099533E" w:rsidRDefault="0099533E" w:rsidP="0099533E">
                            <w:pPr>
                              <w:ind w:leftChars="1" w:left="632" w:hangingChars="300" w:hanging="630"/>
                              <w:rPr>
                                <w:szCs w:val="21"/>
                              </w:rPr>
                            </w:pPr>
                            <w:r w:rsidRPr="0099533E">
                              <w:rPr>
                                <w:rFonts w:hint="eastAsia"/>
                                <w:szCs w:val="21"/>
                              </w:rPr>
                              <w:t>（４）（３）の場合、受注者は、発注者自らが再委託先に対して再委託された業務の履行状況を管理・監督することについて、再委託先にあらかじめ承諾させなければならない。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C75B844" id="_x0000_t202" coordsize="21600,21600" o:spt="202" path="m,l,21600r21600,l21600,xe">
                <v:stroke joinstyle="miter"/>
                <v:path gradientshapeok="t" o:connecttype="rect"/>
              </v:shapetype>
              <v:shape id="テキスト ボックス 1" o:spid="_x0000_s1028" type="#_x0000_t202" style="width:1in;height:171.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" fillcolor="white [3201]" strokeweight=".5pt">
                <v:textbox>
                  <w:txbxContent>
                    <w:p w14:paraId="748A4814" w14:textId="77777777" w:rsidR="0099533E" w:rsidRPr="0099533E" w:rsidRDefault="0099533E" w:rsidP="0099533E">
                      <w:pPr>
                        <w:ind w:left="630" w:hangingChars="300" w:hanging="630"/>
                        <w:rPr>
                          <w:rFonts w:hint="eastAsia"/>
                          <w:szCs w:val="21"/>
                        </w:rPr>
                      </w:pPr>
                      <w:r w:rsidRPr="0099533E">
                        <w:rPr>
                          <w:rFonts w:hint="eastAsia"/>
                          <w:szCs w:val="21"/>
                        </w:rPr>
                        <w:t>（</w:t>
                      </w:r>
                      <w:r w:rsidRPr="0099533E">
                        <w:rPr>
                          <w:rFonts w:hint="eastAsia"/>
                          <w:szCs w:val="21"/>
                        </w:rPr>
                        <w:t>１）受注者は、業務の一部を再委託する場合は、再委託先の名称、再委託する理由、再委託して処理する内容、再委託先において取り扱う情報、再委託先における安全性及び信頼性を確保する対策並びに再委託先に対する管理及び監督の方法を明確にしなければならない。</w:t>
                      </w:r>
                    </w:p>
                    <w:p w14:paraId="77FC2F7B" w14:textId="77777777" w:rsidR="0099533E" w:rsidRPr="0099533E" w:rsidRDefault="0099533E" w:rsidP="0099533E">
                      <w:pPr>
                        <w:ind w:leftChars="1" w:left="632" w:hangingChars="300" w:hanging="630"/>
                        <w:rPr>
                          <w:rFonts w:hint="eastAsia"/>
                          <w:szCs w:val="21"/>
                        </w:rPr>
                      </w:pPr>
                      <w:r w:rsidRPr="0099533E">
                        <w:rPr>
                          <w:rFonts w:hint="eastAsia"/>
                          <w:szCs w:val="21"/>
                        </w:rPr>
                        <w:t>（２）（１）の場合、受注者は、再委託先に本契約に基づく一切の義務を順守させるとともに、発注者に対して、再委託先の全ての行為及びその結果について責任を負うものとする。</w:t>
                      </w:r>
                    </w:p>
                    <w:p w14:paraId="20B68A94" w14:textId="77777777" w:rsidR="0099533E" w:rsidRPr="0099533E" w:rsidRDefault="0099533E" w:rsidP="0099533E">
                      <w:pPr>
                        <w:ind w:leftChars="1" w:left="632" w:hangingChars="300" w:hanging="630"/>
                        <w:rPr>
                          <w:rFonts w:hint="eastAsia"/>
                          <w:szCs w:val="21"/>
                        </w:rPr>
                      </w:pPr>
                      <w:r w:rsidRPr="0099533E">
                        <w:rPr>
                          <w:rFonts w:hint="eastAsia"/>
                          <w:szCs w:val="21"/>
                        </w:rPr>
                        <w:t>（３）受注者は、再委託先に対して本委託業務の一部を委託した場合は、その履行状況を管理・監督するとともに、発注者の求めに応じて、管理・監督の状況を報告しなければならない。</w:t>
                      </w:r>
                    </w:p>
                    <w:p w14:paraId="168C283F" w14:textId="6698CCAF" w:rsidR="0099533E" w:rsidRPr="0099533E" w:rsidRDefault="0099533E" w:rsidP="0099533E">
                      <w:pPr>
                        <w:ind w:leftChars="1" w:left="632" w:hangingChars="300" w:hanging="630"/>
                        <w:rPr>
                          <w:rFonts w:hint="eastAsia"/>
                          <w:szCs w:val="21"/>
                        </w:rPr>
                      </w:pPr>
                      <w:r w:rsidRPr="0099533E">
                        <w:rPr>
                          <w:rFonts w:hint="eastAsia"/>
                          <w:szCs w:val="21"/>
                        </w:rPr>
                        <w:t>（４）（３）の場合、受注者は、発注者自らが再委託先に対して再委託された業務の履行状況を管理・監督することについて、再委託先にあらかじめ承諾させなければならない。</w:t>
                      </w:r>
                    </w:p>
                  </w:txbxContent>
                </v:textbox>
                <w10:anchorlock/>
              </v:shape>
            </w:pict>
          </mc:Fallback>
        </mc:AlternateContent>
      </w:r>
    </w:p>
    <w:p w14:paraId="3A865DF2" w14:textId="027F2809" w:rsidR="0099533E" w:rsidRPr="0099533E" w:rsidRDefault="0099533E" w:rsidP="0099533E">
      <w:pPr>
        <w:ind w:firstLineChars="100" w:firstLine="210"/>
        <w:rPr>
          <w:szCs w:val="21"/>
        </w:rPr>
      </w:pPr>
      <w:r w:rsidRPr="0099533E">
        <w:rPr>
          <w:rFonts w:hint="eastAsia"/>
          <w:szCs w:val="21"/>
        </w:rPr>
        <w:t>（注）再委託先が再々委託を行う場合以降についても、同様の条件を付すること。</w:t>
      </w:r>
    </w:p>
    <w:p w14:paraId="1E08B6B7" w14:textId="0EC6BBCF" w:rsidR="00B514EF" w:rsidRPr="0099533E" w:rsidRDefault="00B514EF" w:rsidP="00CD15B0">
      <w:pPr>
        <w:rPr>
          <w:rFonts w:ascii="ＭＳ 明朝" w:hAnsi="ＭＳ 明朝"/>
          <w:szCs w:val="21"/>
          <w:u w:val="single"/>
        </w:rPr>
      </w:pPr>
    </w:p>
    <w:p w14:paraId="4F5657A8" w14:textId="0F547954" w:rsidR="00B514EF" w:rsidRPr="0099533E" w:rsidRDefault="00B514EF" w:rsidP="00CD15B0">
      <w:pPr>
        <w:rPr>
          <w:rFonts w:ascii="ＭＳ 明朝" w:hAnsi="ＭＳ 明朝"/>
          <w:szCs w:val="21"/>
          <w:u w:val="single"/>
        </w:rPr>
      </w:pPr>
    </w:p>
    <w:p w14:paraId="3E6DA551" w14:textId="1606DCC2" w:rsidR="00B514EF" w:rsidRPr="0099533E" w:rsidRDefault="00B514EF" w:rsidP="00CD15B0">
      <w:pPr>
        <w:rPr>
          <w:rFonts w:ascii="ＭＳ 明朝" w:hAnsi="ＭＳ 明朝"/>
          <w:szCs w:val="21"/>
          <w:u w:val="single"/>
        </w:rPr>
      </w:pPr>
    </w:p>
    <w:p w14:paraId="0F6BF3BD" w14:textId="55E6FFBD" w:rsidR="00B514EF" w:rsidRPr="0099533E" w:rsidRDefault="00B514EF" w:rsidP="00CD15B0">
      <w:pPr>
        <w:rPr>
          <w:rFonts w:ascii="ＭＳ 明朝" w:hAnsi="ＭＳ 明朝"/>
          <w:szCs w:val="21"/>
          <w:u w:val="single"/>
        </w:rPr>
      </w:pPr>
    </w:p>
    <w:p w14:paraId="3B724EEF" w14:textId="77777777" w:rsidR="00B514EF" w:rsidRPr="0099533E" w:rsidRDefault="00B514EF" w:rsidP="00CD15B0">
      <w:pPr>
        <w:rPr>
          <w:rFonts w:ascii="ＭＳ 明朝" w:hAnsi="ＭＳ 明朝"/>
          <w:szCs w:val="21"/>
          <w:u w:val="single"/>
        </w:rPr>
      </w:pPr>
    </w:p>
    <w:p w14:paraId="2B4B0649" w14:textId="77777777" w:rsidR="00B514EF" w:rsidRPr="0099533E" w:rsidRDefault="00B514EF" w:rsidP="00CD15B0">
      <w:pPr>
        <w:rPr>
          <w:rFonts w:ascii="ＭＳ 明朝" w:hAnsi="ＭＳ 明朝"/>
          <w:szCs w:val="21"/>
          <w:u w:val="single"/>
        </w:rPr>
      </w:pPr>
    </w:p>
    <w:p w14:paraId="158307E9" w14:textId="77777777" w:rsidR="00B514EF" w:rsidRPr="0099533E" w:rsidRDefault="00B514EF" w:rsidP="00CD15B0">
      <w:pPr>
        <w:snapToGrid w:val="0"/>
        <w:spacing w:line="300" w:lineRule="auto"/>
        <w:ind w:left="210" w:hangingChars="100" w:hanging="210"/>
        <w:rPr>
          <w:rFonts w:ascii="ＭＳ ゴシック" w:eastAsia="ＭＳ ゴシック" w:hAnsi="ＭＳ ゴシック"/>
          <w:szCs w:val="21"/>
        </w:rPr>
        <w:sectPr w:rsidR="00B514EF" w:rsidRPr="0099533E" w:rsidSect="009A4967">
          <w:pgSz w:w="11906" w:h="16838"/>
          <w:pgMar w:top="1418" w:right="1134" w:bottom="1418" w:left="1134" w:header="851" w:footer="992" w:gutter="0"/>
          <w:cols w:space="425"/>
          <w:docGrid w:type="lines" w:linePitch="360"/>
        </w:sectPr>
      </w:pPr>
    </w:p>
    <w:p w14:paraId="18E63A75" w14:textId="12D87812" w:rsidR="00B514EF" w:rsidRPr="0099533E" w:rsidRDefault="00B514EF" w:rsidP="00CD15B0">
      <w:pPr>
        <w:snapToGrid w:val="0"/>
        <w:spacing w:line="300" w:lineRule="auto"/>
        <w:ind w:left="210" w:hangingChars="100" w:hanging="210"/>
        <w:rPr>
          <w:rFonts w:ascii="ＭＳ 明朝" w:hAnsi="ＭＳ 明朝"/>
          <w:szCs w:val="21"/>
        </w:rPr>
      </w:pPr>
      <w:r w:rsidRPr="0099533E">
        <w:rPr>
          <w:rFonts w:ascii="ＭＳ ゴシック" w:eastAsia="ＭＳ ゴシック" w:hAnsi="ＭＳ ゴシック" w:hint="eastAsia"/>
          <w:szCs w:val="21"/>
        </w:rPr>
        <w:t>（第８(1)関係）個人情報管理台帳</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206"/>
      </w:tblGrid>
      <w:tr w:rsidR="00B514EF" w:rsidRPr="0099533E" w14:paraId="3DA3D965" w14:textId="77777777" w:rsidTr="00D80E2E">
        <w:tc>
          <w:tcPr>
            <w:tcW w:w="4428" w:type="dxa"/>
            <w:tcBorders>
              <w:top w:val="single" w:sz="4" w:space="0" w:color="auto"/>
              <w:left w:val="single" w:sz="4" w:space="0" w:color="auto"/>
              <w:bottom w:val="single" w:sz="4" w:space="0" w:color="auto"/>
              <w:right w:val="single" w:sz="4" w:space="0" w:color="auto"/>
            </w:tcBorders>
          </w:tcPr>
          <w:p w14:paraId="535D5C11" w14:textId="77777777" w:rsidR="00B514EF" w:rsidRPr="0099533E" w:rsidRDefault="00B514EF" w:rsidP="00CD15B0">
            <w:pPr>
              <w:rPr>
                <w:rFonts w:ascii="ＭＳ 明朝" w:hAnsi="ＭＳ 明朝"/>
                <w:szCs w:val="21"/>
              </w:rPr>
            </w:pPr>
            <w:r w:rsidRPr="0099533E">
              <w:rPr>
                <w:rFonts w:ascii="ＭＳ 明朝" w:hAnsi="ＭＳ 明朝" w:hint="eastAsia"/>
                <w:szCs w:val="21"/>
              </w:rPr>
              <w:t>項目</w:t>
            </w:r>
          </w:p>
        </w:tc>
        <w:tc>
          <w:tcPr>
            <w:tcW w:w="5206" w:type="dxa"/>
            <w:tcBorders>
              <w:top w:val="single" w:sz="4" w:space="0" w:color="auto"/>
              <w:left w:val="single" w:sz="4" w:space="0" w:color="auto"/>
              <w:bottom w:val="single" w:sz="4" w:space="0" w:color="auto"/>
              <w:right w:val="single" w:sz="4" w:space="0" w:color="auto"/>
            </w:tcBorders>
          </w:tcPr>
          <w:p w14:paraId="3FA1CF8B" w14:textId="77777777" w:rsidR="00B514EF" w:rsidRPr="0099533E" w:rsidRDefault="00B514EF" w:rsidP="00CD15B0">
            <w:pPr>
              <w:rPr>
                <w:rFonts w:ascii="ＭＳ 明朝" w:hAnsi="ＭＳ 明朝"/>
                <w:szCs w:val="21"/>
              </w:rPr>
            </w:pPr>
            <w:r w:rsidRPr="0099533E">
              <w:rPr>
                <w:rFonts w:ascii="ＭＳ 明朝" w:hAnsi="ＭＳ 明朝" w:hint="eastAsia"/>
                <w:szCs w:val="21"/>
              </w:rPr>
              <w:t>内容</w:t>
            </w:r>
          </w:p>
        </w:tc>
      </w:tr>
      <w:tr w:rsidR="00B514EF" w:rsidRPr="0099533E" w14:paraId="76B49CC9" w14:textId="77777777" w:rsidTr="00D80E2E">
        <w:tc>
          <w:tcPr>
            <w:tcW w:w="4428" w:type="dxa"/>
            <w:tcBorders>
              <w:top w:val="single" w:sz="4" w:space="0" w:color="auto"/>
              <w:left w:val="single" w:sz="4" w:space="0" w:color="auto"/>
              <w:bottom w:val="single" w:sz="4" w:space="0" w:color="auto"/>
              <w:right w:val="single" w:sz="4" w:space="0" w:color="auto"/>
            </w:tcBorders>
          </w:tcPr>
          <w:p w14:paraId="51D7BF9F" w14:textId="77777777" w:rsidR="00B514EF" w:rsidRPr="0099533E" w:rsidRDefault="00B514EF" w:rsidP="00CD15B0">
            <w:pPr>
              <w:rPr>
                <w:rFonts w:ascii="ＭＳ 明朝" w:hAnsi="ＭＳ 明朝"/>
                <w:szCs w:val="21"/>
              </w:rPr>
            </w:pPr>
            <w:r w:rsidRPr="0099533E">
              <w:rPr>
                <w:rFonts w:ascii="ＭＳ 明朝" w:hAnsi="ＭＳ 明朝" w:hint="eastAsia"/>
                <w:szCs w:val="21"/>
              </w:rPr>
              <w:t>受託業務名</w:t>
            </w:r>
          </w:p>
        </w:tc>
        <w:tc>
          <w:tcPr>
            <w:tcW w:w="5206" w:type="dxa"/>
            <w:tcBorders>
              <w:top w:val="single" w:sz="4" w:space="0" w:color="auto"/>
              <w:left w:val="single" w:sz="4" w:space="0" w:color="auto"/>
              <w:bottom w:val="single" w:sz="4" w:space="0" w:color="auto"/>
              <w:right w:val="single" w:sz="4" w:space="0" w:color="auto"/>
            </w:tcBorders>
          </w:tcPr>
          <w:p w14:paraId="5CDF1EFC" w14:textId="77777777" w:rsidR="00B514EF" w:rsidRPr="0099533E" w:rsidRDefault="00B514EF" w:rsidP="00CD15B0">
            <w:pPr>
              <w:rPr>
                <w:rFonts w:ascii="ＭＳ 明朝" w:hAnsi="ＭＳ 明朝"/>
                <w:szCs w:val="21"/>
              </w:rPr>
            </w:pPr>
          </w:p>
        </w:tc>
      </w:tr>
      <w:tr w:rsidR="00B514EF" w:rsidRPr="0099533E" w14:paraId="7B033924" w14:textId="77777777" w:rsidTr="00D80E2E">
        <w:tc>
          <w:tcPr>
            <w:tcW w:w="4428" w:type="dxa"/>
            <w:tcBorders>
              <w:top w:val="single" w:sz="4" w:space="0" w:color="auto"/>
              <w:left w:val="single" w:sz="4" w:space="0" w:color="auto"/>
              <w:bottom w:val="single" w:sz="4" w:space="0" w:color="auto"/>
              <w:right w:val="single" w:sz="4" w:space="0" w:color="auto"/>
            </w:tcBorders>
          </w:tcPr>
          <w:p w14:paraId="09EFB2CD" w14:textId="77777777" w:rsidR="00B514EF" w:rsidRPr="0099533E" w:rsidRDefault="00B514EF" w:rsidP="00CD15B0">
            <w:pPr>
              <w:rPr>
                <w:rFonts w:ascii="ＭＳ 明朝" w:hAnsi="ＭＳ 明朝"/>
                <w:szCs w:val="21"/>
              </w:rPr>
            </w:pPr>
            <w:r w:rsidRPr="0099533E">
              <w:rPr>
                <w:rFonts w:ascii="ＭＳ 明朝" w:hAnsi="ＭＳ 明朝" w:cs="ＭＳ Ｐゴシック" w:hint="eastAsia"/>
                <w:bCs/>
                <w:kern w:val="0"/>
                <w:szCs w:val="21"/>
              </w:rPr>
              <w:t>受領年月日</w:t>
            </w:r>
          </w:p>
        </w:tc>
        <w:tc>
          <w:tcPr>
            <w:tcW w:w="5206" w:type="dxa"/>
            <w:tcBorders>
              <w:top w:val="single" w:sz="4" w:space="0" w:color="auto"/>
              <w:left w:val="single" w:sz="4" w:space="0" w:color="auto"/>
              <w:bottom w:val="single" w:sz="4" w:space="0" w:color="auto"/>
              <w:right w:val="single" w:sz="4" w:space="0" w:color="auto"/>
            </w:tcBorders>
          </w:tcPr>
          <w:p w14:paraId="4BAB059D" w14:textId="77777777" w:rsidR="00B514EF" w:rsidRPr="0099533E" w:rsidRDefault="00B514EF" w:rsidP="00CD15B0">
            <w:pPr>
              <w:rPr>
                <w:rFonts w:ascii="ＭＳ 明朝" w:hAnsi="ＭＳ 明朝"/>
                <w:szCs w:val="21"/>
              </w:rPr>
            </w:pPr>
          </w:p>
        </w:tc>
      </w:tr>
      <w:tr w:rsidR="00B514EF" w:rsidRPr="0099533E" w14:paraId="17C17884" w14:textId="77777777" w:rsidTr="00D80E2E">
        <w:tc>
          <w:tcPr>
            <w:tcW w:w="4428" w:type="dxa"/>
            <w:tcBorders>
              <w:top w:val="single" w:sz="4" w:space="0" w:color="auto"/>
              <w:left w:val="single" w:sz="4" w:space="0" w:color="auto"/>
              <w:bottom w:val="single" w:sz="4" w:space="0" w:color="auto"/>
              <w:right w:val="single" w:sz="4" w:space="0" w:color="auto"/>
            </w:tcBorders>
          </w:tcPr>
          <w:p w14:paraId="45B40381" w14:textId="77777777" w:rsidR="00B514EF" w:rsidRPr="0099533E" w:rsidRDefault="00B514EF" w:rsidP="00CD15B0">
            <w:pPr>
              <w:rPr>
                <w:rFonts w:ascii="ＭＳ 明朝" w:hAnsi="ＭＳ 明朝"/>
                <w:szCs w:val="21"/>
              </w:rPr>
            </w:pPr>
            <w:r w:rsidRPr="0099533E">
              <w:rPr>
                <w:rFonts w:ascii="ＭＳ 明朝" w:hAnsi="ＭＳ 明朝" w:cs="ＭＳ Ｐゴシック" w:hint="eastAsia"/>
                <w:bCs/>
                <w:kern w:val="0"/>
                <w:szCs w:val="21"/>
              </w:rPr>
              <w:t>大阪府庁担当部局・担当者名</w:t>
            </w:r>
          </w:p>
        </w:tc>
        <w:tc>
          <w:tcPr>
            <w:tcW w:w="5206" w:type="dxa"/>
            <w:tcBorders>
              <w:top w:val="single" w:sz="4" w:space="0" w:color="auto"/>
              <w:left w:val="single" w:sz="4" w:space="0" w:color="auto"/>
              <w:bottom w:val="single" w:sz="4" w:space="0" w:color="auto"/>
              <w:right w:val="single" w:sz="4" w:space="0" w:color="auto"/>
            </w:tcBorders>
          </w:tcPr>
          <w:p w14:paraId="25F73538" w14:textId="77777777" w:rsidR="00B514EF" w:rsidRPr="0099533E" w:rsidRDefault="00B514EF" w:rsidP="00CD15B0">
            <w:pPr>
              <w:rPr>
                <w:rFonts w:ascii="ＭＳ 明朝" w:hAnsi="ＭＳ 明朝"/>
                <w:szCs w:val="21"/>
              </w:rPr>
            </w:pPr>
          </w:p>
        </w:tc>
      </w:tr>
      <w:tr w:rsidR="00B514EF" w:rsidRPr="0099533E" w14:paraId="5A868D78" w14:textId="77777777" w:rsidTr="00D80E2E">
        <w:tc>
          <w:tcPr>
            <w:tcW w:w="4428" w:type="dxa"/>
            <w:tcBorders>
              <w:top w:val="single" w:sz="4" w:space="0" w:color="auto"/>
              <w:left w:val="single" w:sz="4" w:space="0" w:color="auto"/>
              <w:bottom w:val="single" w:sz="4" w:space="0" w:color="auto"/>
              <w:right w:val="single" w:sz="4" w:space="0" w:color="auto"/>
            </w:tcBorders>
          </w:tcPr>
          <w:p w14:paraId="74392B41" w14:textId="77777777" w:rsidR="00B514EF" w:rsidRPr="0099533E" w:rsidRDefault="00B514EF" w:rsidP="00CD15B0">
            <w:pPr>
              <w:rPr>
                <w:rFonts w:ascii="ＭＳ 明朝" w:hAnsi="ＭＳ 明朝"/>
                <w:szCs w:val="21"/>
              </w:rPr>
            </w:pPr>
            <w:r w:rsidRPr="0099533E">
              <w:rPr>
                <w:rFonts w:ascii="ＭＳ 明朝" w:hAnsi="ＭＳ 明朝" w:cs="ＭＳ Ｐゴシック" w:hint="eastAsia"/>
                <w:bCs/>
                <w:kern w:val="0"/>
                <w:szCs w:val="21"/>
              </w:rPr>
              <w:t>個人情報が記録されている媒体・数量</w:t>
            </w:r>
          </w:p>
        </w:tc>
        <w:tc>
          <w:tcPr>
            <w:tcW w:w="5206" w:type="dxa"/>
            <w:tcBorders>
              <w:top w:val="single" w:sz="4" w:space="0" w:color="auto"/>
              <w:left w:val="single" w:sz="4" w:space="0" w:color="auto"/>
              <w:bottom w:val="single" w:sz="4" w:space="0" w:color="auto"/>
              <w:right w:val="single" w:sz="4" w:space="0" w:color="auto"/>
            </w:tcBorders>
          </w:tcPr>
          <w:p w14:paraId="503D4B82" w14:textId="7D3BECD0" w:rsidR="00B514EF" w:rsidRPr="0099533E" w:rsidRDefault="00B514EF" w:rsidP="00CD15B0">
            <w:pPr>
              <w:ind w:firstLineChars="50" w:firstLine="105"/>
              <w:rPr>
                <w:rFonts w:ascii="ＭＳ 明朝" w:hAnsi="ＭＳ 明朝"/>
                <w:szCs w:val="21"/>
              </w:rPr>
            </w:pPr>
            <w:r w:rsidRPr="0099533E">
              <w:rPr>
                <w:rFonts w:ascii="ＭＳ 明朝" w:hAnsi="ＭＳ 明朝" w:cs="ＭＳ Ｐゴシック" w:hint="eastAsia"/>
                <w:bCs/>
                <w:kern w:val="0"/>
                <w:szCs w:val="21"/>
              </w:rPr>
              <w:t>(例)　紙 ○○枚、</w:t>
            </w:r>
            <w:r w:rsidR="00D80E2E">
              <w:rPr>
                <w:rFonts w:ascii="ＭＳ 明朝" w:hAnsi="ＭＳ 明朝" w:cs="ＭＳ Ｐゴシック" w:hint="eastAsia"/>
                <w:bCs/>
                <w:kern w:val="0"/>
                <w:szCs w:val="21"/>
              </w:rPr>
              <w:t>光ディスク</w:t>
            </w:r>
            <w:r w:rsidRPr="0099533E">
              <w:rPr>
                <w:rFonts w:ascii="ＭＳ 明朝" w:hAnsi="ＭＳ 明朝" w:cs="ＭＳ Ｐゴシック" w:hint="eastAsia"/>
                <w:bCs/>
                <w:kern w:val="0"/>
                <w:szCs w:val="21"/>
              </w:rPr>
              <w:t>○○枚</w:t>
            </w:r>
          </w:p>
        </w:tc>
      </w:tr>
      <w:tr w:rsidR="00B514EF" w:rsidRPr="0099533E" w14:paraId="7242D629" w14:textId="77777777" w:rsidTr="00D80E2E">
        <w:tc>
          <w:tcPr>
            <w:tcW w:w="4428" w:type="dxa"/>
            <w:tcBorders>
              <w:top w:val="single" w:sz="4" w:space="0" w:color="auto"/>
              <w:left w:val="single" w:sz="4" w:space="0" w:color="auto"/>
              <w:bottom w:val="single" w:sz="4" w:space="0" w:color="auto"/>
              <w:right w:val="single" w:sz="4" w:space="0" w:color="auto"/>
            </w:tcBorders>
          </w:tcPr>
          <w:p w14:paraId="76EE2D3A" w14:textId="77777777" w:rsidR="00B514EF" w:rsidRPr="0099533E" w:rsidRDefault="00B514EF" w:rsidP="00CD15B0">
            <w:pPr>
              <w:rPr>
                <w:rFonts w:ascii="ＭＳ 明朝" w:hAnsi="ＭＳ 明朝"/>
                <w:szCs w:val="21"/>
              </w:rPr>
            </w:pPr>
            <w:r w:rsidRPr="0099533E">
              <w:rPr>
                <w:rFonts w:ascii="ＭＳ 明朝" w:hAnsi="ＭＳ 明朝" w:cs="ＭＳ Ｐゴシック" w:hint="eastAsia"/>
                <w:bCs/>
                <w:kern w:val="0"/>
                <w:szCs w:val="21"/>
              </w:rPr>
              <w:t>主たる個人情報の種別</w:t>
            </w:r>
          </w:p>
        </w:tc>
        <w:tc>
          <w:tcPr>
            <w:tcW w:w="5206" w:type="dxa"/>
            <w:tcBorders>
              <w:top w:val="single" w:sz="4" w:space="0" w:color="auto"/>
              <w:left w:val="single" w:sz="4" w:space="0" w:color="auto"/>
              <w:bottom w:val="single" w:sz="4" w:space="0" w:color="auto"/>
              <w:right w:val="single" w:sz="4" w:space="0" w:color="auto"/>
            </w:tcBorders>
          </w:tcPr>
          <w:p w14:paraId="2A49F4D8" w14:textId="77777777" w:rsidR="00B514EF" w:rsidRPr="0099533E" w:rsidRDefault="00B514EF" w:rsidP="00CD15B0">
            <w:pPr>
              <w:rPr>
                <w:rFonts w:ascii="ＭＳ 明朝" w:hAnsi="ＭＳ 明朝"/>
                <w:szCs w:val="21"/>
              </w:rPr>
            </w:pPr>
            <w:r w:rsidRPr="0099533E">
              <w:rPr>
                <w:rFonts w:ascii="ＭＳ 明朝" w:hAnsi="ＭＳ 明朝" w:cs="ＭＳ Ｐゴシック" w:hint="eastAsia"/>
                <w:bCs/>
                <w:kern w:val="0"/>
                <w:szCs w:val="21"/>
              </w:rPr>
              <w:t>（例）申請者の氏名・住所・電話番号</w:t>
            </w:r>
          </w:p>
        </w:tc>
      </w:tr>
      <w:tr w:rsidR="00B514EF" w:rsidRPr="0099533E" w14:paraId="08449085" w14:textId="77777777" w:rsidTr="00D80E2E">
        <w:tc>
          <w:tcPr>
            <w:tcW w:w="4428" w:type="dxa"/>
            <w:tcBorders>
              <w:top w:val="single" w:sz="4" w:space="0" w:color="auto"/>
              <w:left w:val="single" w:sz="4" w:space="0" w:color="auto"/>
              <w:bottom w:val="single" w:sz="4" w:space="0" w:color="auto"/>
              <w:right w:val="single" w:sz="4" w:space="0" w:color="auto"/>
            </w:tcBorders>
          </w:tcPr>
          <w:p w14:paraId="091EDEFB" w14:textId="77777777" w:rsidR="00B514EF" w:rsidRPr="0099533E" w:rsidRDefault="00B514EF" w:rsidP="00CD15B0">
            <w:pPr>
              <w:rPr>
                <w:rFonts w:ascii="ＭＳ 明朝" w:hAnsi="ＭＳ 明朝"/>
                <w:szCs w:val="21"/>
              </w:rPr>
            </w:pPr>
            <w:r w:rsidRPr="0099533E">
              <w:rPr>
                <w:rFonts w:ascii="ＭＳ 明朝" w:hAnsi="ＭＳ 明朝" w:cs="ＭＳ Ｐゴシック" w:hint="eastAsia"/>
                <w:bCs/>
                <w:kern w:val="0"/>
                <w:szCs w:val="21"/>
              </w:rPr>
              <w:t>個人情報の保管場所</w:t>
            </w:r>
          </w:p>
        </w:tc>
        <w:tc>
          <w:tcPr>
            <w:tcW w:w="5206" w:type="dxa"/>
            <w:tcBorders>
              <w:top w:val="single" w:sz="4" w:space="0" w:color="auto"/>
              <w:left w:val="single" w:sz="4" w:space="0" w:color="auto"/>
              <w:bottom w:val="single" w:sz="4" w:space="0" w:color="auto"/>
              <w:right w:val="single" w:sz="4" w:space="0" w:color="auto"/>
            </w:tcBorders>
          </w:tcPr>
          <w:p w14:paraId="005CEEDF" w14:textId="77777777" w:rsidR="00B514EF" w:rsidRPr="0099533E" w:rsidRDefault="00B514EF" w:rsidP="00CD15B0">
            <w:pPr>
              <w:rPr>
                <w:rFonts w:ascii="ＭＳ 明朝" w:hAnsi="ＭＳ 明朝"/>
                <w:szCs w:val="21"/>
              </w:rPr>
            </w:pPr>
            <w:r w:rsidRPr="0099533E">
              <w:rPr>
                <w:rFonts w:ascii="ＭＳ 明朝" w:hAnsi="ＭＳ 明朝" w:cs="ＭＳ Ｐゴシック" w:hint="eastAsia"/>
                <w:bCs/>
                <w:kern w:val="0"/>
                <w:szCs w:val="21"/>
              </w:rPr>
              <w:t>（例）○○室内鍵つきロッカー</w:t>
            </w:r>
          </w:p>
        </w:tc>
      </w:tr>
      <w:tr w:rsidR="00B514EF" w:rsidRPr="0099533E" w14:paraId="25E7BA74" w14:textId="77777777" w:rsidTr="00D80E2E">
        <w:tc>
          <w:tcPr>
            <w:tcW w:w="4428" w:type="dxa"/>
            <w:tcBorders>
              <w:top w:val="single" w:sz="4" w:space="0" w:color="auto"/>
              <w:left w:val="single" w:sz="4" w:space="0" w:color="auto"/>
              <w:bottom w:val="single" w:sz="4" w:space="0" w:color="auto"/>
              <w:right w:val="single" w:sz="4" w:space="0" w:color="auto"/>
            </w:tcBorders>
          </w:tcPr>
          <w:p w14:paraId="4968F7F0" w14:textId="77777777" w:rsidR="00B514EF" w:rsidRPr="0099533E" w:rsidRDefault="00B514EF" w:rsidP="00CD15B0">
            <w:pPr>
              <w:rPr>
                <w:rFonts w:ascii="ＭＳ 明朝" w:hAnsi="ＭＳ 明朝"/>
                <w:szCs w:val="21"/>
              </w:rPr>
            </w:pPr>
            <w:r w:rsidRPr="0099533E">
              <w:rPr>
                <w:rFonts w:ascii="ＭＳ 明朝" w:hAnsi="ＭＳ 明朝" w:cs="ＭＳ Ｐゴシック" w:hint="eastAsia"/>
                <w:bCs/>
                <w:kern w:val="0"/>
                <w:szCs w:val="21"/>
              </w:rPr>
              <w:t>管理責任者名</w:t>
            </w:r>
          </w:p>
        </w:tc>
        <w:tc>
          <w:tcPr>
            <w:tcW w:w="5206" w:type="dxa"/>
            <w:tcBorders>
              <w:top w:val="single" w:sz="4" w:space="0" w:color="auto"/>
              <w:left w:val="single" w:sz="4" w:space="0" w:color="auto"/>
              <w:bottom w:val="single" w:sz="4" w:space="0" w:color="auto"/>
              <w:right w:val="single" w:sz="4" w:space="0" w:color="auto"/>
            </w:tcBorders>
          </w:tcPr>
          <w:p w14:paraId="5AFC8E30" w14:textId="77777777" w:rsidR="00B514EF" w:rsidRPr="0099533E" w:rsidRDefault="00B514EF" w:rsidP="00CD15B0">
            <w:pPr>
              <w:rPr>
                <w:rFonts w:ascii="ＭＳ 明朝" w:hAnsi="ＭＳ 明朝"/>
                <w:szCs w:val="21"/>
              </w:rPr>
            </w:pPr>
          </w:p>
        </w:tc>
      </w:tr>
      <w:tr w:rsidR="00B514EF" w:rsidRPr="0099533E" w14:paraId="1F611E1E" w14:textId="77777777" w:rsidTr="00D80E2E">
        <w:tc>
          <w:tcPr>
            <w:tcW w:w="4428" w:type="dxa"/>
            <w:tcBorders>
              <w:top w:val="single" w:sz="4" w:space="0" w:color="auto"/>
              <w:left w:val="single" w:sz="4" w:space="0" w:color="auto"/>
              <w:bottom w:val="single" w:sz="4" w:space="0" w:color="auto"/>
              <w:right w:val="single" w:sz="4" w:space="0" w:color="auto"/>
            </w:tcBorders>
          </w:tcPr>
          <w:p w14:paraId="45E8C703" w14:textId="77777777" w:rsidR="00B514EF" w:rsidRPr="0099533E" w:rsidRDefault="00B514EF" w:rsidP="00CD15B0">
            <w:pPr>
              <w:rPr>
                <w:rFonts w:ascii="ＭＳ 明朝" w:hAnsi="ＭＳ 明朝"/>
                <w:szCs w:val="21"/>
              </w:rPr>
            </w:pPr>
            <w:r w:rsidRPr="0099533E">
              <w:rPr>
                <w:rFonts w:ascii="ＭＳ 明朝" w:hAnsi="ＭＳ 明朝" w:cs="ＭＳ Ｐゴシック" w:hint="eastAsia"/>
                <w:bCs/>
                <w:kern w:val="0"/>
                <w:szCs w:val="21"/>
              </w:rPr>
              <w:t>作業従事者名・所属部署</w:t>
            </w:r>
          </w:p>
        </w:tc>
        <w:tc>
          <w:tcPr>
            <w:tcW w:w="5206" w:type="dxa"/>
            <w:tcBorders>
              <w:top w:val="single" w:sz="4" w:space="0" w:color="auto"/>
              <w:left w:val="single" w:sz="4" w:space="0" w:color="auto"/>
              <w:bottom w:val="single" w:sz="4" w:space="0" w:color="auto"/>
              <w:right w:val="single" w:sz="4" w:space="0" w:color="auto"/>
            </w:tcBorders>
          </w:tcPr>
          <w:p w14:paraId="0E2793E3" w14:textId="77777777" w:rsidR="00B514EF" w:rsidRPr="0099533E" w:rsidRDefault="00B514EF" w:rsidP="00CD15B0">
            <w:pPr>
              <w:rPr>
                <w:rFonts w:ascii="ＭＳ 明朝" w:hAnsi="ＭＳ 明朝"/>
                <w:szCs w:val="21"/>
              </w:rPr>
            </w:pPr>
          </w:p>
        </w:tc>
      </w:tr>
      <w:tr w:rsidR="00B514EF" w:rsidRPr="0099533E" w14:paraId="7B9AAC39" w14:textId="77777777" w:rsidTr="00D80E2E">
        <w:tc>
          <w:tcPr>
            <w:tcW w:w="4428" w:type="dxa"/>
            <w:tcBorders>
              <w:top w:val="single" w:sz="4" w:space="0" w:color="auto"/>
              <w:left w:val="single" w:sz="4" w:space="0" w:color="auto"/>
              <w:bottom w:val="single" w:sz="4" w:space="0" w:color="auto"/>
              <w:right w:val="single" w:sz="4" w:space="0" w:color="auto"/>
            </w:tcBorders>
          </w:tcPr>
          <w:p w14:paraId="6BCD36A5" w14:textId="77777777" w:rsidR="00B514EF" w:rsidRPr="0099533E" w:rsidRDefault="00B514EF" w:rsidP="00CD15B0">
            <w:pPr>
              <w:rPr>
                <w:rFonts w:ascii="ＭＳ 明朝" w:hAnsi="ＭＳ 明朝"/>
                <w:szCs w:val="21"/>
              </w:rPr>
            </w:pPr>
            <w:r w:rsidRPr="0099533E">
              <w:rPr>
                <w:rFonts w:ascii="ＭＳ 明朝" w:hAnsi="ＭＳ 明朝" w:cs="ＭＳ Ｐゴシック" w:hint="eastAsia"/>
                <w:bCs/>
                <w:kern w:val="0"/>
                <w:szCs w:val="21"/>
              </w:rPr>
              <w:t>作業場所</w:t>
            </w:r>
          </w:p>
        </w:tc>
        <w:tc>
          <w:tcPr>
            <w:tcW w:w="5206" w:type="dxa"/>
            <w:tcBorders>
              <w:top w:val="single" w:sz="4" w:space="0" w:color="auto"/>
              <w:left w:val="single" w:sz="4" w:space="0" w:color="auto"/>
              <w:bottom w:val="single" w:sz="4" w:space="0" w:color="auto"/>
              <w:right w:val="single" w:sz="4" w:space="0" w:color="auto"/>
            </w:tcBorders>
          </w:tcPr>
          <w:p w14:paraId="3AB6384D" w14:textId="77777777" w:rsidR="00B514EF" w:rsidRPr="0099533E" w:rsidRDefault="00B514EF" w:rsidP="00CD15B0">
            <w:pPr>
              <w:rPr>
                <w:rFonts w:ascii="ＭＳ 明朝" w:hAnsi="ＭＳ 明朝"/>
                <w:szCs w:val="21"/>
              </w:rPr>
            </w:pPr>
          </w:p>
        </w:tc>
      </w:tr>
      <w:tr w:rsidR="00B514EF" w:rsidRPr="0099533E" w14:paraId="0161FC4F" w14:textId="77777777" w:rsidTr="00D80E2E">
        <w:tc>
          <w:tcPr>
            <w:tcW w:w="4428" w:type="dxa"/>
            <w:tcBorders>
              <w:top w:val="single" w:sz="4" w:space="0" w:color="auto"/>
              <w:left w:val="single" w:sz="4" w:space="0" w:color="auto"/>
              <w:bottom w:val="single" w:sz="4" w:space="0" w:color="auto"/>
              <w:right w:val="single" w:sz="4" w:space="0" w:color="auto"/>
            </w:tcBorders>
          </w:tcPr>
          <w:p w14:paraId="77CE0722" w14:textId="77777777" w:rsidR="00B514EF" w:rsidRPr="0099533E" w:rsidRDefault="00B514EF" w:rsidP="00CD15B0">
            <w:pPr>
              <w:rPr>
                <w:rFonts w:ascii="ＭＳ 明朝" w:hAnsi="ＭＳ 明朝"/>
                <w:szCs w:val="21"/>
              </w:rPr>
            </w:pPr>
            <w:r w:rsidRPr="0099533E">
              <w:rPr>
                <w:rFonts w:ascii="ＭＳ 明朝" w:hAnsi="ＭＳ 明朝" w:cs="ＭＳ Ｐゴシック" w:hint="eastAsia"/>
                <w:bCs/>
                <w:kern w:val="0"/>
                <w:szCs w:val="21"/>
              </w:rPr>
              <w:t>作業場所からの持出しの有無</w:t>
            </w:r>
          </w:p>
        </w:tc>
        <w:tc>
          <w:tcPr>
            <w:tcW w:w="5206" w:type="dxa"/>
            <w:tcBorders>
              <w:top w:val="single" w:sz="4" w:space="0" w:color="auto"/>
              <w:left w:val="single" w:sz="4" w:space="0" w:color="auto"/>
              <w:bottom w:val="single" w:sz="4" w:space="0" w:color="auto"/>
              <w:right w:val="single" w:sz="4" w:space="0" w:color="auto"/>
            </w:tcBorders>
          </w:tcPr>
          <w:p w14:paraId="35F48A14" w14:textId="77777777" w:rsidR="00B514EF" w:rsidRPr="0099533E" w:rsidRDefault="00B514EF" w:rsidP="00CD15B0">
            <w:pPr>
              <w:rPr>
                <w:rFonts w:ascii="ＭＳ 明朝" w:hAnsi="ＭＳ 明朝"/>
                <w:szCs w:val="21"/>
              </w:rPr>
            </w:pPr>
            <w:r w:rsidRPr="0099533E">
              <w:rPr>
                <w:rFonts w:ascii="ＭＳ 明朝" w:hAnsi="ＭＳ 明朝" w:cs="ＭＳ Ｐゴシック" w:hint="eastAsia"/>
                <w:bCs/>
                <w:kern w:val="0"/>
                <w:szCs w:val="21"/>
              </w:rPr>
              <w:t>（「有」の場合、持出管理簿等を別途作成）</w:t>
            </w:r>
          </w:p>
        </w:tc>
      </w:tr>
      <w:tr w:rsidR="00B514EF" w:rsidRPr="0099533E" w14:paraId="594A49DF" w14:textId="77777777" w:rsidTr="00D80E2E">
        <w:tc>
          <w:tcPr>
            <w:tcW w:w="4428" w:type="dxa"/>
            <w:tcBorders>
              <w:top w:val="single" w:sz="4" w:space="0" w:color="auto"/>
              <w:left w:val="single" w:sz="4" w:space="0" w:color="auto"/>
              <w:bottom w:val="single" w:sz="4" w:space="0" w:color="auto"/>
              <w:right w:val="single" w:sz="4" w:space="0" w:color="auto"/>
            </w:tcBorders>
          </w:tcPr>
          <w:p w14:paraId="27190A6A" w14:textId="77777777" w:rsidR="00B514EF" w:rsidRPr="0099533E" w:rsidRDefault="00B514EF" w:rsidP="00CD15B0">
            <w:pPr>
              <w:rPr>
                <w:rFonts w:ascii="ＭＳ 明朝" w:hAnsi="ＭＳ 明朝"/>
                <w:szCs w:val="21"/>
              </w:rPr>
            </w:pPr>
            <w:r w:rsidRPr="0099533E">
              <w:rPr>
                <w:rFonts w:ascii="ＭＳ 明朝" w:hAnsi="ＭＳ 明朝" w:cs="ＭＳ Ｐゴシック" w:hint="eastAsia"/>
                <w:bCs/>
                <w:kern w:val="0"/>
                <w:szCs w:val="21"/>
              </w:rPr>
              <w:t>複写の有無</w:t>
            </w:r>
          </w:p>
        </w:tc>
        <w:tc>
          <w:tcPr>
            <w:tcW w:w="5206" w:type="dxa"/>
            <w:tcBorders>
              <w:top w:val="single" w:sz="4" w:space="0" w:color="auto"/>
              <w:left w:val="single" w:sz="4" w:space="0" w:color="auto"/>
              <w:bottom w:val="single" w:sz="4" w:space="0" w:color="auto"/>
              <w:right w:val="single" w:sz="4" w:space="0" w:color="auto"/>
            </w:tcBorders>
          </w:tcPr>
          <w:p w14:paraId="06B14254" w14:textId="77777777" w:rsidR="00B514EF" w:rsidRPr="0099533E" w:rsidRDefault="00B514EF" w:rsidP="00CD15B0">
            <w:pPr>
              <w:rPr>
                <w:rFonts w:ascii="ＭＳ 明朝" w:hAnsi="ＭＳ 明朝"/>
                <w:szCs w:val="21"/>
              </w:rPr>
            </w:pPr>
            <w:r w:rsidRPr="0099533E">
              <w:rPr>
                <w:rFonts w:ascii="ＭＳ 明朝" w:hAnsi="ＭＳ 明朝" w:cs="ＭＳ Ｐゴシック" w:hint="eastAsia"/>
                <w:bCs/>
                <w:kern w:val="0"/>
                <w:szCs w:val="21"/>
              </w:rPr>
              <w:t>（「有」の場合、複写管理簿等を別途作成）</w:t>
            </w:r>
          </w:p>
        </w:tc>
      </w:tr>
      <w:tr w:rsidR="00B514EF" w:rsidRPr="0099533E" w14:paraId="4F01076A" w14:textId="77777777" w:rsidTr="00D80E2E">
        <w:tc>
          <w:tcPr>
            <w:tcW w:w="4428" w:type="dxa"/>
            <w:tcBorders>
              <w:top w:val="single" w:sz="4" w:space="0" w:color="auto"/>
              <w:left w:val="single" w:sz="4" w:space="0" w:color="auto"/>
              <w:bottom w:val="single" w:sz="4" w:space="0" w:color="auto"/>
              <w:right w:val="single" w:sz="4" w:space="0" w:color="auto"/>
            </w:tcBorders>
          </w:tcPr>
          <w:p w14:paraId="1200DECC" w14:textId="77777777" w:rsidR="00B514EF" w:rsidRPr="0099533E" w:rsidRDefault="00B514EF" w:rsidP="00CD15B0">
            <w:pPr>
              <w:rPr>
                <w:rFonts w:ascii="ＭＳ 明朝" w:hAnsi="ＭＳ 明朝"/>
                <w:szCs w:val="21"/>
              </w:rPr>
            </w:pPr>
            <w:r w:rsidRPr="0099533E">
              <w:rPr>
                <w:rFonts w:ascii="ＭＳ 明朝" w:hAnsi="ＭＳ 明朝" w:cs="ＭＳ Ｐゴシック" w:hint="eastAsia"/>
                <w:bCs/>
                <w:kern w:val="0"/>
                <w:szCs w:val="21"/>
              </w:rPr>
              <w:t>廃棄・返却年月日</w:t>
            </w:r>
          </w:p>
        </w:tc>
        <w:tc>
          <w:tcPr>
            <w:tcW w:w="5206" w:type="dxa"/>
            <w:tcBorders>
              <w:top w:val="single" w:sz="4" w:space="0" w:color="auto"/>
              <w:left w:val="single" w:sz="4" w:space="0" w:color="auto"/>
              <w:bottom w:val="single" w:sz="4" w:space="0" w:color="auto"/>
              <w:right w:val="single" w:sz="4" w:space="0" w:color="auto"/>
            </w:tcBorders>
          </w:tcPr>
          <w:p w14:paraId="466FEDC2" w14:textId="77777777" w:rsidR="00B514EF" w:rsidRPr="0099533E" w:rsidRDefault="00B514EF" w:rsidP="00CD15B0">
            <w:pPr>
              <w:rPr>
                <w:rFonts w:ascii="ＭＳ 明朝" w:hAnsi="ＭＳ 明朝"/>
                <w:szCs w:val="21"/>
              </w:rPr>
            </w:pPr>
          </w:p>
        </w:tc>
      </w:tr>
      <w:tr w:rsidR="00B514EF" w:rsidRPr="0099533E" w14:paraId="377563EF" w14:textId="77777777" w:rsidTr="00D80E2E">
        <w:tc>
          <w:tcPr>
            <w:tcW w:w="4428" w:type="dxa"/>
            <w:tcBorders>
              <w:top w:val="single" w:sz="4" w:space="0" w:color="auto"/>
              <w:left w:val="single" w:sz="4" w:space="0" w:color="auto"/>
              <w:bottom w:val="single" w:sz="4" w:space="0" w:color="auto"/>
              <w:right w:val="single" w:sz="4" w:space="0" w:color="auto"/>
            </w:tcBorders>
          </w:tcPr>
          <w:p w14:paraId="75864279" w14:textId="77777777" w:rsidR="00B514EF" w:rsidRPr="0099533E" w:rsidRDefault="00B514EF" w:rsidP="00CD15B0">
            <w:pPr>
              <w:rPr>
                <w:rFonts w:ascii="ＭＳ 明朝" w:hAnsi="ＭＳ 明朝"/>
                <w:szCs w:val="21"/>
              </w:rPr>
            </w:pPr>
            <w:r w:rsidRPr="0099533E">
              <w:rPr>
                <w:rFonts w:ascii="ＭＳ 明朝" w:hAnsi="ＭＳ 明朝" w:hint="eastAsia"/>
                <w:szCs w:val="21"/>
              </w:rPr>
              <w:t>備考</w:t>
            </w:r>
          </w:p>
        </w:tc>
        <w:tc>
          <w:tcPr>
            <w:tcW w:w="5206" w:type="dxa"/>
            <w:tcBorders>
              <w:top w:val="single" w:sz="4" w:space="0" w:color="auto"/>
              <w:left w:val="single" w:sz="4" w:space="0" w:color="auto"/>
              <w:bottom w:val="single" w:sz="4" w:space="0" w:color="auto"/>
              <w:right w:val="single" w:sz="4" w:space="0" w:color="auto"/>
            </w:tcBorders>
          </w:tcPr>
          <w:p w14:paraId="3AB11B69" w14:textId="77777777" w:rsidR="00B514EF" w:rsidRPr="0099533E" w:rsidRDefault="00B514EF" w:rsidP="00CD15B0">
            <w:pPr>
              <w:rPr>
                <w:rFonts w:ascii="ＭＳ 明朝" w:hAnsi="ＭＳ 明朝"/>
                <w:szCs w:val="21"/>
              </w:rPr>
            </w:pPr>
          </w:p>
        </w:tc>
      </w:tr>
    </w:tbl>
    <w:p w14:paraId="2D87AB08" w14:textId="77777777" w:rsidR="00B514EF" w:rsidRPr="006675BF" w:rsidRDefault="00B514EF" w:rsidP="00CD15B0">
      <w:pPr>
        <w:rPr>
          <w:rFonts w:ascii="ＭＳ 明朝" w:hAnsi="ＭＳ 明朝"/>
          <w:strike/>
          <w:sz w:val="20"/>
          <w:u w:val="single"/>
        </w:rPr>
      </w:pPr>
    </w:p>
    <w:p w14:paraId="48B91844" w14:textId="77777777" w:rsidR="00B514EF" w:rsidRPr="006675BF" w:rsidRDefault="00B514EF" w:rsidP="00CD15B0">
      <w:pPr>
        <w:jc w:val="left"/>
      </w:pPr>
    </w:p>
    <w:p w14:paraId="7FE4B1AE" w14:textId="77777777" w:rsidR="00B514EF" w:rsidRPr="006675BF" w:rsidRDefault="00B514EF" w:rsidP="00DB40C6">
      <w:pPr>
        <w:snapToGrid w:val="0"/>
        <w:spacing w:line="300" w:lineRule="atLeast"/>
        <w:rPr>
          <w:b/>
          <w:sz w:val="28"/>
          <w:szCs w:val="28"/>
        </w:rPr>
      </w:pPr>
      <w:r w:rsidRPr="006675BF">
        <w:rPr>
          <w:rFonts w:hint="eastAsia"/>
          <w:b/>
          <w:sz w:val="28"/>
          <w:szCs w:val="28"/>
        </w:rPr>
        <w:t>Ⅲ　委託役務業務に係る出向社員等の取扱特記事項</w:t>
      </w:r>
    </w:p>
    <w:p w14:paraId="03815D45" w14:textId="77777777" w:rsidR="00B514EF" w:rsidRPr="006675BF" w:rsidRDefault="00B514EF" w:rsidP="00DB40C6">
      <w:pPr>
        <w:snapToGrid w:val="0"/>
        <w:spacing w:line="300" w:lineRule="atLeast"/>
        <w:rPr>
          <w:sz w:val="22"/>
          <w:szCs w:val="22"/>
        </w:rPr>
      </w:pPr>
    </w:p>
    <w:p w14:paraId="14E3D9B0" w14:textId="77777777" w:rsidR="00B514EF" w:rsidRPr="006675BF" w:rsidRDefault="00B514EF" w:rsidP="00DB40C6">
      <w:pPr>
        <w:ind w:firstLineChars="100" w:firstLine="210"/>
      </w:pPr>
      <w:r w:rsidRPr="006675BF">
        <w:rPr>
          <w:rFonts w:hint="eastAsia"/>
        </w:rPr>
        <w:t>入札等により大阪府が発注する委託役務業務を受注した者が、当該業務を履行するに当たり、他者から出向社員等を受け入れる場合の取扱いについては、以下のとおりとする。</w:t>
      </w:r>
    </w:p>
    <w:p w14:paraId="04230291" w14:textId="77777777" w:rsidR="00B514EF" w:rsidRPr="006675BF" w:rsidRDefault="00B514EF" w:rsidP="00DB40C6">
      <w:pPr>
        <w:ind w:firstLineChars="100" w:firstLine="210"/>
        <w:rPr>
          <w:rFonts w:ascii="ＭＳ ゴシック" w:eastAsia="ＭＳ ゴシック" w:hAnsi="ＭＳ ゴシック"/>
        </w:rPr>
      </w:pPr>
      <w:r w:rsidRPr="006675BF">
        <w:rPr>
          <w:rFonts w:ascii="ＭＳ ゴシック" w:eastAsia="ＭＳ ゴシック" w:hAnsi="ＭＳ ゴシック" w:hint="eastAsia"/>
        </w:rPr>
        <w:t>（取扱方針）</w:t>
      </w:r>
    </w:p>
    <w:p w14:paraId="4E262F0B" w14:textId="77777777" w:rsidR="00B514EF" w:rsidRPr="006675BF" w:rsidRDefault="00B514EF" w:rsidP="00DB40C6">
      <w:r w:rsidRPr="006675BF">
        <w:rPr>
          <w:rFonts w:ascii="ＭＳ ゴシック" w:eastAsia="ＭＳ ゴシック" w:hAnsi="ＭＳ ゴシック" w:hint="eastAsia"/>
        </w:rPr>
        <w:t xml:space="preserve">　　</w:t>
      </w:r>
      <w:r w:rsidRPr="006675BF">
        <w:rPr>
          <w:rFonts w:hint="eastAsia"/>
        </w:rPr>
        <w:t>以下の２点については、原則禁止とする。</w:t>
      </w:r>
    </w:p>
    <w:p w14:paraId="29E7A5F2" w14:textId="77777777" w:rsidR="00B514EF" w:rsidRPr="006675BF" w:rsidRDefault="00B514EF" w:rsidP="00DB40C6">
      <w:r w:rsidRPr="006675BF">
        <w:rPr>
          <w:rFonts w:hint="eastAsia"/>
        </w:rPr>
        <w:t xml:space="preserve">　</w:t>
      </w:r>
      <w:r w:rsidRPr="006675BF">
        <w:rPr>
          <w:rFonts w:hint="eastAsia"/>
        </w:rPr>
        <w:t xml:space="preserve">(1) </w:t>
      </w:r>
      <w:r w:rsidRPr="006675BF">
        <w:rPr>
          <w:rFonts w:hint="eastAsia"/>
        </w:rPr>
        <w:t>基幹社員（業務責任者等）への出向社員等の受け入れ</w:t>
      </w:r>
    </w:p>
    <w:p w14:paraId="36D5EC70" w14:textId="77777777" w:rsidR="00B514EF" w:rsidRPr="006675BF" w:rsidRDefault="00B514EF" w:rsidP="00C61EFC">
      <w:pPr>
        <w:ind w:left="567" w:hangingChars="270" w:hanging="567"/>
      </w:pPr>
      <w:r w:rsidRPr="006675BF">
        <w:rPr>
          <w:rFonts w:hint="eastAsia"/>
        </w:rPr>
        <w:t xml:space="preserve">　</w:t>
      </w:r>
      <w:r w:rsidRPr="006675BF">
        <w:rPr>
          <w:rFonts w:hint="eastAsia"/>
        </w:rPr>
        <w:t xml:space="preserve">(2) </w:t>
      </w:r>
      <w:r w:rsidRPr="006675BF">
        <w:rPr>
          <w:rFonts w:hint="eastAsia"/>
        </w:rPr>
        <w:t>入札公告日から契約締結日まで、又は出向受入時において入札参加停止措置中の者からの出向社員等の受け入れ</w:t>
      </w:r>
    </w:p>
    <w:p w14:paraId="47DC4F04" w14:textId="77777777" w:rsidR="00B514EF" w:rsidRPr="006675BF" w:rsidRDefault="00B514EF" w:rsidP="00DB40C6">
      <w:pPr>
        <w:ind w:leftChars="100" w:left="210"/>
      </w:pPr>
      <w:r w:rsidRPr="006675BF">
        <w:rPr>
          <w:rFonts w:hint="eastAsia"/>
        </w:rPr>
        <w:t xml:space="preserve">　ただし、上記</w:t>
      </w:r>
      <w:r w:rsidRPr="006675BF">
        <w:rPr>
          <w:rFonts w:hint="eastAsia"/>
        </w:rPr>
        <w:t>(2)</w:t>
      </w:r>
      <w:r w:rsidRPr="006675BF">
        <w:rPr>
          <w:rFonts w:hint="eastAsia"/>
        </w:rPr>
        <w:t>に関して、受注業者から、業務の安全かつ確実な引継ぎ、熟練労働者の確保、雇用の安定等のために最低限必要な出向社員等の受け入れについて、大阪府に事前に承認願いがあれば、承認基準の全てに該当する場合は承認する。</w:t>
      </w:r>
    </w:p>
    <w:tbl>
      <w:tblPr>
        <w:tblW w:w="922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20"/>
      </w:tblGrid>
      <w:tr w:rsidR="00B514EF" w:rsidRPr="006675BF" w14:paraId="1C2276C0" w14:textId="77777777" w:rsidTr="006C3277">
        <w:trPr>
          <w:trHeight w:val="2283"/>
        </w:trPr>
        <w:tc>
          <w:tcPr>
            <w:tcW w:w="9220" w:type="dxa"/>
          </w:tcPr>
          <w:p w14:paraId="69D02D7C" w14:textId="77777777" w:rsidR="00B514EF" w:rsidRPr="006675BF" w:rsidRDefault="00B514EF" w:rsidP="005D4714">
            <w:pPr>
              <w:rPr>
                <w:rFonts w:ascii="ＭＳ ゴシック" w:eastAsia="ＭＳ ゴシック" w:hAnsi="ＭＳ ゴシック"/>
              </w:rPr>
            </w:pPr>
            <w:r w:rsidRPr="006675BF">
              <w:rPr>
                <w:rFonts w:ascii="ＭＳ ゴシック" w:eastAsia="ＭＳ ゴシック" w:hAnsi="ＭＳ ゴシック" w:hint="eastAsia"/>
              </w:rPr>
              <w:t>【承認基準】</w:t>
            </w:r>
          </w:p>
          <w:p w14:paraId="726DD080" w14:textId="77777777" w:rsidR="00B514EF" w:rsidRPr="006675BF" w:rsidRDefault="00B514EF" w:rsidP="005D4714">
            <w:pPr>
              <w:rPr>
                <w:rFonts w:ascii="ＭＳ ゴシック" w:eastAsia="ＭＳ ゴシック" w:hAnsi="ＭＳ ゴシック"/>
              </w:rPr>
            </w:pPr>
            <w:r w:rsidRPr="006675BF">
              <w:rPr>
                <w:rFonts w:ascii="ＭＳ ゴシック" w:eastAsia="ＭＳ ゴシック" w:hAnsi="ＭＳ ゴシック" w:hint="eastAsia"/>
              </w:rPr>
              <w:t>①　出向社員等の受入期間は最長１年間とする。</w:t>
            </w:r>
          </w:p>
          <w:p w14:paraId="79E4B243" w14:textId="77777777" w:rsidR="00B514EF" w:rsidRPr="006675BF" w:rsidRDefault="00B514EF" w:rsidP="005D4714">
            <w:pPr>
              <w:rPr>
                <w:rFonts w:ascii="ＭＳ ゴシック" w:eastAsia="ＭＳ ゴシック" w:hAnsi="ＭＳ ゴシック"/>
              </w:rPr>
            </w:pPr>
            <w:r w:rsidRPr="006675BF">
              <w:rPr>
                <w:rFonts w:ascii="ＭＳ ゴシック" w:eastAsia="ＭＳ ゴシック" w:hAnsi="ＭＳ ゴシック" w:hint="eastAsia"/>
              </w:rPr>
              <w:t>②　受け入れる人員数は業務従事者全体の50パーセント未満とする。</w:t>
            </w:r>
          </w:p>
          <w:p w14:paraId="5597A69B" w14:textId="77777777" w:rsidR="00B514EF" w:rsidRPr="006675BF" w:rsidRDefault="00B514EF" w:rsidP="005D4714">
            <w:pPr>
              <w:rPr>
                <w:rFonts w:ascii="ＭＳ ゴシック" w:eastAsia="ＭＳ ゴシック" w:hAnsi="ＭＳ ゴシック"/>
              </w:rPr>
            </w:pPr>
            <w:r w:rsidRPr="006675BF">
              <w:rPr>
                <w:rFonts w:ascii="ＭＳ ゴシック" w:eastAsia="ＭＳ ゴシック" w:hAnsi="ＭＳ ゴシック" w:hint="eastAsia"/>
              </w:rPr>
              <w:t>③　労働者派遣事業法、職業安定法等の労働法規に違反していないこと。</w:t>
            </w:r>
          </w:p>
          <w:p w14:paraId="35DF624C" w14:textId="77777777" w:rsidR="00B514EF" w:rsidRPr="006675BF" w:rsidRDefault="00B514EF" w:rsidP="005D4714">
            <w:pPr>
              <w:ind w:leftChars="100" w:left="210"/>
              <w:rPr>
                <w:rFonts w:ascii="ＭＳ ゴシック" w:eastAsia="ＭＳ ゴシック" w:hAnsi="ＭＳ ゴシック"/>
              </w:rPr>
            </w:pPr>
            <w:r w:rsidRPr="006675BF">
              <w:rPr>
                <w:rFonts w:ascii="ＭＳ ゴシック" w:eastAsia="ＭＳ ゴシック" w:hAnsi="ＭＳ ゴシック" w:hint="eastAsia"/>
              </w:rPr>
              <w:t>（労働者の供給事業などの違法な行為を行っていないこと。）</w:t>
            </w:r>
          </w:p>
          <w:p w14:paraId="55CADD38" w14:textId="77777777" w:rsidR="00B514EF" w:rsidRPr="006675BF" w:rsidRDefault="00B514EF" w:rsidP="00B514EF">
            <w:pPr>
              <w:numPr>
                <w:ilvl w:val="0"/>
                <w:numId w:val="11"/>
              </w:numPr>
              <w:autoSpaceDE w:val="0"/>
              <w:autoSpaceDN w:val="0"/>
              <w:spacing w:line="345" w:lineRule="atLeast"/>
              <w:rPr>
                <w:rFonts w:ascii="ＭＳ ゴシック" w:eastAsia="ＭＳ ゴシック" w:hAnsi="ＭＳ ゴシック"/>
              </w:rPr>
            </w:pPr>
            <w:r w:rsidRPr="006675BF">
              <w:rPr>
                <w:rFonts w:ascii="ＭＳ ゴシック" w:eastAsia="ＭＳ ゴシック" w:hAnsi="ＭＳ ゴシック" w:hint="eastAsia"/>
              </w:rPr>
              <w:t>受注業者及び出向元（派遣元）企業が親会社・子会社の関係にないこと。</w:t>
            </w:r>
          </w:p>
          <w:p w14:paraId="62957E7D" w14:textId="77777777" w:rsidR="00B514EF" w:rsidRPr="006675BF" w:rsidRDefault="00B514EF" w:rsidP="00B514EF">
            <w:pPr>
              <w:numPr>
                <w:ilvl w:val="0"/>
                <w:numId w:val="11"/>
              </w:numPr>
              <w:autoSpaceDE w:val="0"/>
              <w:autoSpaceDN w:val="0"/>
              <w:spacing w:line="345" w:lineRule="atLeast"/>
              <w:rPr>
                <w:rFonts w:ascii="ＭＳ ゴシック" w:eastAsia="ＭＳ ゴシック" w:hAnsi="ＭＳ ゴシック"/>
              </w:rPr>
            </w:pPr>
            <w:r w:rsidRPr="006675BF">
              <w:rPr>
                <w:rFonts w:ascii="ＭＳ ゴシック" w:eastAsia="ＭＳ ゴシック" w:hAnsi="ＭＳ ゴシック" w:hint="eastAsia"/>
              </w:rPr>
              <w:t>出向元（派遣元）企業が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でないこと。</w:t>
            </w:r>
          </w:p>
        </w:tc>
      </w:tr>
      <w:tr w:rsidR="00B514EF" w:rsidRPr="00983768" w14:paraId="5839559A" w14:textId="77777777" w:rsidTr="006C327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51"/>
        </w:trPr>
        <w:tc>
          <w:tcPr>
            <w:tcW w:w="9220" w:type="dxa"/>
          </w:tcPr>
          <w:p w14:paraId="71326875" w14:textId="77777777" w:rsidR="00B514EF" w:rsidRPr="006675BF" w:rsidRDefault="00B514EF" w:rsidP="005D4714">
            <w:pPr>
              <w:rPr>
                <w:rFonts w:ascii="ＭＳ ゴシック" w:eastAsia="ＭＳ ゴシック" w:hAnsi="ＭＳ ゴシック"/>
              </w:rPr>
            </w:pPr>
            <w:r w:rsidRPr="006675BF">
              <w:rPr>
                <w:rFonts w:ascii="ＭＳ ゴシック" w:eastAsia="ＭＳ ゴシック" w:hAnsi="ＭＳ ゴシック" w:hint="eastAsia"/>
              </w:rPr>
              <w:t>（用語の定義</w:t>
            </w:r>
            <w:r w:rsidRPr="006675BF">
              <w:rPr>
                <w:rFonts w:ascii="ＭＳ ゴシック" w:eastAsia="ＭＳ ゴシック" w:hAnsi="ＭＳ ゴシック"/>
              </w:rPr>
              <w:t>）</w:t>
            </w:r>
          </w:p>
          <w:p w14:paraId="35DE4000" w14:textId="77777777" w:rsidR="00B514EF" w:rsidRPr="006675BF" w:rsidRDefault="00B514EF" w:rsidP="005D4714">
            <w:r w:rsidRPr="006675BF">
              <w:rPr>
                <w:rFonts w:hint="eastAsia"/>
              </w:rPr>
              <w:t>(1)</w:t>
            </w:r>
            <w:r w:rsidRPr="006675BF">
              <w:rPr>
                <w:rFonts w:ascii="ＭＳ ゴシック" w:eastAsia="ＭＳ ゴシック" w:hAnsi="ＭＳ ゴシック" w:hint="eastAsia"/>
                <w:b/>
              </w:rPr>
              <w:t>「受注業者</w:t>
            </w:r>
            <w:r w:rsidRPr="006675BF">
              <w:rPr>
                <w:rFonts w:ascii="ＭＳ ゴシック" w:eastAsia="ＭＳ ゴシック" w:hAnsi="ＭＳ ゴシック" w:hint="eastAsia"/>
              </w:rPr>
              <w:t>」</w:t>
            </w:r>
            <w:r w:rsidRPr="006675BF">
              <w:rPr>
                <w:rFonts w:hint="eastAsia"/>
              </w:rPr>
              <w:t>とは、競争入札等により当該業務を受注した者をいう。</w:t>
            </w:r>
          </w:p>
          <w:p w14:paraId="2A49FE44" w14:textId="77777777" w:rsidR="00B514EF" w:rsidRPr="006675BF" w:rsidRDefault="00B514EF" w:rsidP="005D4714">
            <w:r w:rsidRPr="006675BF">
              <w:rPr>
                <w:rFonts w:hint="eastAsia"/>
              </w:rPr>
              <w:t>(2)</w:t>
            </w:r>
            <w:r w:rsidRPr="006675BF">
              <w:rPr>
                <w:rFonts w:ascii="ＭＳ ゴシック" w:eastAsia="ＭＳ ゴシック" w:hAnsi="ＭＳ ゴシック" w:hint="eastAsia"/>
                <w:b/>
              </w:rPr>
              <w:t>「入札参加停止措置中の者」</w:t>
            </w:r>
            <w:r w:rsidRPr="006675BF">
              <w:rPr>
                <w:rFonts w:hint="eastAsia"/>
              </w:rPr>
              <w:t>とは、次のア又はイに該当する者をいう。</w:t>
            </w:r>
          </w:p>
          <w:p w14:paraId="73AC4E5E" w14:textId="77777777" w:rsidR="00B514EF" w:rsidRPr="006675BF" w:rsidRDefault="00B514EF" w:rsidP="00983768">
            <w:pPr>
              <w:ind w:leftChars="225" w:left="788" w:hangingChars="150" w:hanging="315"/>
            </w:pPr>
            <w:r w:rsidRPr="006675BF">
              <w:rPr>
                <w:rFonts w:hint="eastAsia"/>
              </w:rPr>
              <w:t>ア　大阪府入札参加停止要綱に基づく入札参加停止の措置を受けている者又は同要綱別表に掲げる措置要件に該当する者</w:t>
            </w:r>
          </w:p>
          <w:p w14:paraId="344759EB" w14:textId="77777777" w:rsidR="00B514EF" w:rsidRPr="006675BF" w:rsidRDefault="00B514EF" w:rsidP="005D4714">
            <w:pPr>
              <w:ind w:leftChars="100" w:left="840" w:hangingChars="300" w:hanging="630"/>
            </w:pPr>
            <w:r w:rsidRPr="006675BF">
              <w:rPr>
                <w:rFonts w:hint="eastAsia"/>
              </w:rPr>
              <w:t xml:space="preserve">　イ　大阪府暴力団排除条例に基づく公共工事等からの暴力団の排除に係る措置に関する規則（令和２年大阪府規則第</w:t>
            </w:r>
            <w:r w:rsidRPr="006675BF">
              <w:rPr>
                <w:rFonts w:hint="eastAsia"/>
              </w:rPr>
              <w:t>61</w:t>
            </w:r>
            <w:r w:rsidRPr="006675BF">
              <w:rPr>
                <w:rFonts w:hint="eastAsia"/>
              </w:rPr>
              <w:t>号）第３条第１項に規定する入札参加除外者、同規則第９条第１項に規定する誓約書違反者又は同規則第３条第１項各号のいずれかに該当すると認められる者</w:t>
            </w:r>
          </w:p>
          <w:p w14:paraId="30516A42" w14:textId="77777777" w:rsidR="00B514EF" w:rsidRPr="006675BF" w:rsidRDefault="00B514EF" w:rsidP="005D4714">
            <w:pPr>
              <w:ind w:left="315" w:hangingChars="150" w:hanging="315"/>
            </w:pPr>
            <w:r w:rsidRPr="006675BF">
              <w:rPr>
                <w:rFonts w:hint="eastAsia"/>
              </w:rPr>
              <w:t>(3)</w:t>
            </w:r>
            <w:r w:rsidRPr="006675BF">
              <w:rPr>
                <w:rFonts w:ascii="ＭＳ ゴシック" w:eastAsia="ＭＳ ゴシック" w:hAnsi="ＭＳ ゴシック" w:hint="eastAsia"/>
                <w:b/>
              </w:rPr>
              <w:t>「出向社員等」</w:t>
            </w:r>
            <w:r w:rsidRPr="006675BF">
              <w:rPr>
                <w:rFonts w:hint="eastAsia"/>
              </w:rPr>
              <w:t>とは、出向元と出向先との間で締結された出向契約により、出向先企業の業務に従事する社員、又は派遣される社員のことをいう。</w:t>
            </w:r>
          </w:p>
          <w:p w14:paraId="3E66304E" w14:textId="77777777" w:rsidR="00B514EF" w:rsidRPr="006675BF" w:rsidRDefault="00B514EF" w:rsidP="005D4714">
            <w:pPr>
              <w:ind w:leftChars="150" w:left="630" w:hangingChars="150" w:hanging="315"/>
            </w:pPr>
            <w:r w:rsidRPr="006675BF">
              <w:rPr>
                <w:rFonts w:hint="eastAsia"/>
              </w:rPr>
              <w:t xml:space="preserve">　ただし、当該業務に係る入札公告日又は見積書依頼日の１年以上前かつ入札参加停止措置に該当する日以前から受注業者と出向又は派遣関係が確認できる場合はこの限りでない。</w:t>
            </w:r>
          </w:p>
          <w:p w14:paraId="7158015E" w14:textId="77777777" w:rsidR="00B514EF" w:rsidRPr="00983768" w:rsidRDefault="00B514EF" w:rsidP="005D4714">
            <w:pPr>
              <w:ind w:left="210" w:hangingChars="100" w:hanging="210"/>
            </w:pPr>
            <w:r w:rsidRPr="006675BF">
              <w:rPr>
                <w:rFonts w:hint="eastAsia"/>
              </w:rPr>
              <w:t>(4)</w:t>
            </w:r>
            <w:r w:rsidRPr="006675BF">
              <w:rPr>
                <w:rFonts w:ascii="ＭＳ ゴシック" w:eastAsia="ＭＳ ゴシック" w:hAnsi="ＭＳ ゴシック" w:hint="eastAsia"/>
                <w:b/>
              </w:rPr>
              <w:t>「子会社」</w:t>
            </w:r>
            <w:r w:rsidRPr="006675BF">
              <w:rPr>
                <w:rFonts w:hint="eastAsia"/>
              </w:rPr>
              <w:t>とは会社法（平成</w:t>
            </w:r>
            <w:r w:rsidRPr="006675BF">
              <w:rPr>
                <w:rFonts w:hint="eastAsia"/>
              </w:rPr>
              <w:t>17</w:t>
            </w:r>
            <w:r w:rsidRPr="006675BF">
              <w:rPr>
                <w:rFonts w:hint="eastAsia"/>
              </w:rPr>
              <w:t>年法律第</w:t>
            </w:r>
            <w:r w:rsidRPr="006675BF">
              <w:rPr>
                <w:rFonts w:hint="eastAsia"/>
              </w:rPr>
              <w:t>86</w:t>
            </w:r>
            <w:r w:rsidRPr="006675BF">
              <w:rPr>
                <w:rFonts w:hint="eastAsia"/>
              </w:rPr>
              <w:t>号）（以下「法」という。）第２条第３号に定めるものをいう。また、</w:t>
            </w:r>
            <w:r w:rsidRPr="006675BF">
              <w:rPr>
                <w:rFonts w:ascii="ＭＳ ゴシック" w:eastAsia="ＭＳ ゴシック" w:hAnsi="ＭＳ ゴシック" w:hint="eastAsia"/>
                <w:b/>
              </w:rPr>
              <w:t>「親会社」</w:t>
            </w:r>
            <w:r w:rsidRPr="006675BF">
              <w:rPr>
                <w:rFonts w:hint="eastAsia"/>
              </w:rPr>
              <w:t>とは法第２条第４号に定めるものをいう。</w:t>
            </w:r>
          </w:p>
        </w:tc>
      </w:tr>
    </w:tbl>
    <w:p w14:paraId="6E56A6D1" w14:textId="6E9532BC" w:rsidR="00B514EF" w:rsidRPr="009A4967" w:rsidRDefault="00B514EF" w:rsidP="0030502E"/>
    <w:sectPr w:rsidR="00B514EF" w:rsidRPr="009A4967" w:rsidSect="00B514EF">
      <w:pgSz w:w="11906" w:h="16838"/>
      <w:pgMar w:top="1418" w:right="1134" w:bottom="1134" w:left="1134" w:header="851" w:footer="992" w:gutter="0"/>
      <w:cols w:space="425"/>
      <w:docGrid w:type="linesAndChar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862833" w16cid:durableId="274AE7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FA04E" w14:textId="77777777" w:rsidR="00160CC0" w:rsidRDefault="00160CC0">
      <w:r>
        <w:separator/>
      </w:r>
    </w:p>
  </w:endnote>
  <w:endnote w:type="continuationSeparator" w:id="0">
    <w:p w14:paraId="5C889E94" w14:textId="77777777" w:rsidR="00160CC0" w:rsidRDefault="0016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0F603" w14:textId="77777777" w:rsidR="00160CC0" w:rsidRDefault="00160CC0" w:rsidP="0076728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D2AAB75" w14:textId="77777777" w:rsidR="00160CC0" w:rsidRDefault="00160CC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55CF9" w14:textId="70C5B8AC" w:rsidR="00160CC0" w:rsidRDefault="00160CC0" w:rsidP="0076728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4357D">
      <w:rPr>
        <w:rStyle w:val="a5"/>
        <w:noProof/>
      </w:rPr>
      <w:t>17</w:t>
    </w:r>
    <w:r>
      <w:rPr>
        <w:rStyle w:val="a5"/>
      </w:rPr>
      <w:fldChar w:fldCharType="end"/>
    </w:r>
  </w:p>
  <w:p w14:paraId="0ECCB3AC" w14:textId="77777777" w:rsidR="00160CC0" w:rsidRDefault="00160CC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BF92B" w14:textId="77777777" w:rsidR="00160CC0" w:rsidRDefault="00160CC0">
      <w:r>
        <w:separator/>
      </w:r>
    </w:p>
  </w:footnote>
  <w:footnote w:type="continuationSeparator" w:id="0">
    <w:p w14:paraId="1A611C29" w14:textId="77777777" w:rsidR="00160CC0" w:rsidRDefault="00160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5AC0"/>
    <w:multiLevelType w:val="hybridMultilevel"/>
    <w:tmpl w:val="9D9A9C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B437F9"/>
    <w:multiLevelType w:val="hybridMultilevel"/>
    <w:tmpl w:val="68EA5C42"/>
    <w:lvl w:ilvl="0" w:tplc="C3787DE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3660CB"/>
    <w:multiLevelType w:val="hybridMultilevel"/>
    <w:tmpl w:val="637865A2"/>
    <w:lvl w:ilvl="0" w:tplc="CB6CA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9F3690"/>
    <w:multiLevelType w:val="hybridMultilevel"/>
    <w:tmpl w:val="9A80899C"/>
    <w:lvl w:ilvl="0" w:tplc="CB6CA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D17EC"/>
    <w:multiLevelType w:val="hybridMultilevel"/>
    <w:tmpl w:val="55E6B724"/>
    <w:lvl w:ilvl="0" w:tplc="CB6CA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692BD7"/>
    <w:multiLevelType w:val="hybridMultilevel"/>
    <w:tmpl w:val="532AFA0E"/>
    <w:lvl w:ilvl="0" w:tplc="7A30F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D11FC1"/>
    <w:multiLevelType w:val="hybridMultilevel"/>
    <w:tmpl w:val="6B7E4052"/>
    <w:lvl w:ilvl="0" w:tplc="04090011">
      <w:start w:val="4"/>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215793"/>
    <w:multiLevelType w:val="hybridMultilevel"/>
    <w:tmpl w:val="5E320EB2"/>
    <w:lvl w:ilvl="0" w:tplc="715E9DCE">
      <w:start w:val="1"/>
      <w:numFmt w:val="decimalFullWidth"/>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EB71F1"/>
    <w:multiLevelType w:val="hybridMultilevel"/>
    <w:tmpl w:val="04940F5A"/>
    <w:lvl w:ilvl="0" w:tplc="CB6CA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0C18EC"/>
    <w:multiLevelType w:val="hybridMultilevel"/>
    <w:tmpl w:val="BE844EE8"/>
    <w:lvl w:ilvl="0" w:tplc="CB6CA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966575"/>
    <w:multiLevelType w:val="hybridMultilevel"/>
    <w:tmpl w:val="AEC654EA"/>
    <w:lvl w:ilvl="0" w:tplc="5DD66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0"/>
  </w:num>
  <w:num w:numId="4">
    <w:abstractNumId w:val="8"/>
  </w:num>
  <w:num w:numId="5">
    <w:abstractNumId w:val="5"/>
  </w:num>
  <w:num w:numId="6">
    <w:abstractNumId w:val="4"/>
  </w:num>
  <w:num w:numId="7">
    <w:abstractNumId w:val="3"/>
  </w:num>
  <w:num w:numId="8">
    <w:abstractNumId w:val="9"/>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1C0"/>
    <w:rsid w:val="00000411"/>
    <w:rsid w:val="00000DED"/>
    <w:rsid w:val="00007492"/>
    <w:rsid w:val="00007C83"/>
    <w:rsid w:val="0001509C"/>
    <w:rsid w:val="00017EF9"/>
    <w:rsid w:val="000202FE"/>
    <w:rsid w:val="00022CA3"/>
    <w:rsid w:val="000240F5"/>
    <w:rsid w:val="0002590E"/>
    <w:rsid w:val="00026961"/>
    <w:rsid w:val="00030C34"/>
    <w:rsid w:val="00032AC5"/>
    <w:rsid w:val="000371A8"/>
    <w:rsid w:val="000379D4"/>
    <w:rsid w:val="00042281"/>
    <w:rsid w:val="000462FA"/>
    <w:rsid w:val="00046B93"/>
    <w:rsid w:val="00054300"/>
    <w:rsid w:val="00057681"/>
    <w:rsid w:val="0006015A"/>
    <w:rsid w:val="00062416"/>
    <w:rsid w:val="0006735C"/>
    <w:rsid w:val="00067CA3"/>
    <w:rsid w:val="00071473"/>
    <w:rsid w:val="000761F1"/>
    <w:rsid w:val="00080B5E"/>
    <w:rsid w:val="000812CD"/>
    <w:rsid w:val="00081C69"/>
    <w:rsid w:val="00082EBA"/>
    <w:rsid w:val="00084D18"/>
    <w:rsid w:val="000879BF"/>
    <w:rsid w:val="00091C00"/>
    <w:rsid w:val="00091E11"/>
    <w:rsid w:val="00092289"/>
    <w:rsid w:val="00095765"/>
    <w:rsid w:val="000A1D93"/>
    <w:rsid w:val="000A4530"/>
    <w:rsid w:val="000A672F"/>
    <w:rsid w:val="000A695C"/>
    <w:rsid w:val="000A6CE4"/>
    <w:rsid w:val="000A723D"/>
    <w:rsid w:val="000B5F13"/>
    <w:rsid w:val="000B702D"/>
    <w:rsid w:val="000C311C"/>
    <w:rsid w:val="000C3681"/>
    <w:rsid w:val="000C38EE"/>
    <w:rsid w:val="000C5FFA"/>
    <w:rsid w:val="000C69C5"/>
    <w:rsid w:val="000C6C15"/>
    <w:rsid w:val="000C6D64"/>
    <w:rsid w:val="000C75CF"/>
    <w:rsid w:val="000C7D91"/>
    <w:rsid w:val="000D4128"/>
    <w:rsid w:val="000D58B0"/>
    <w:rsid w:val="000D5BDE"/>
    <w:rsid w:val="000D5CF4"/>
    <w:rsid w:val="000D6150"/>
    <w:rsid w:val="000D64AD"/>
    <w:rsid w:val="000D6AF6"/>
    <w:rsid w:val="000E0403"/>
    <w:rsid w:val="000E123D"/>
    <w:rsid w:val="000E3C39"/>
    <w:rsid w:val="000E4816"/>
    <w:rsid w:val="000F275A"/>
    <w:rsid w:val="000F39E8"/>
    <w:rsid w:val="000F4249"/>
    <w:rsid w:val="000F4CA7"/>
    <w:rsid w:val="000F57A2"/>
    <w:rsid w:val="000F65CA"/>
    <w:rsid w:val="000F6797"/>
    <w:rsid w:val="0010062C"/>
    <w:rsid w:val="00100DFC"/>
    <w:rsid w:val="0010169F"/>
    <w:rsid w:val="00105E2D"/>
    <w:rsid w:val="00106EEF"/>
    <w:rsid w:val="001152F9"/>
    <w:rsid w:val="00115503"/>
    <w:rsid w:val="00115740"/>
    <w:rsid w:val="001169FF"/>
    <w:rsid w:val="0011715A"/>
    <w:rsid w:val="001176CC"/>
    <w:rsid w:val="001223AE"/>
    <w:rsid w:val="001253DA"/>
    <w:rsid w:val="00126499"/>
    <w:rsid w:val="001342E9"/>
    <w:rsid w:val="00134923"/>
    <w:rsid w:val="00134A30"/>
    <w:rsid w:val="00144815"/>
    <w:rsid w:val="001460B8"/>
    <w:rsid w:val="00147624"/>
    <w:rsid w:val="00152DE9"/>
    <w:rsid w:val="0015485E"/>
    <w:rsid w:val="0015706E"/>
    <w:rsid w:val="00157B19"/>
    <w:rsid w:val="00160CC0"/>
    <w:rsid w:val="0016286F"/>
    <w:rsid w:val="00164EDE"/>
    <w:rsid w:val="0016598A"/>
    <w:rsid w:val="00171E9F"/>
    <w:rsid w:val="001744FE"/>
    <w:rsid w:val="00177A15"/>
    <w:rsid w:val="00181309"/>
    <w:rsid w:val="00183E77"/>
    <w:rsid w:val="001848B7"/>
    <w:rsid w:val="001864E3"/>
    <w:rsid w:val="0019155E"/>
    <w:rsid w:val="00193F0E"/>
    <w:rsid w:val="00196A48"/>
    <w:rsid w:val="001973A0"/>
    <w:rsid w:val="001A2469"/>
    <w:rsid w:val="001A3D0D"/>
    <w:rsid w:val="001A4496"/>
    <w:rsid w:val="001A4C21"/>
    <w:rsid w:val="001A675D"/>
    <w:rsid w:val="001A7322"/>
    <w:rsid w:val="001C04A3"/>
    <w:rsid w:val="001C124F"/>
    <w:rsid w:val="001C1904"/>
    <w:rsid w:val="001C3D21"/>
    <w:rsid w:val="001C4116"/>
    <w:rsid w:val="001C50BD"/>
    <w:rsid w:val="001C5F78"/>
    <w:rsid w:val="001C6800"/>
    <w:rsid w:val="001C7BC2"/>
    <w:rsid w:val="001D11AA"/>
    <w:rsid w:val="001D62DF"/>
    <w:rsid w:val="001D6937"/>
    <w:rsid w:val="001E0E52"/>
    <w:rsid w:val="001E11A0"/>
    <w:rsid w:val="001E22FD"/>
    <w:rsid w:val="001E26C1"/>
    <w:rsid w:val="001E2DE2"/>
    <w:rsid w:val="001E4876"/>
    <w:rsid w:val="001E5A12"/>
    <w:rsid w:val="001E6938"/>
    <w:rsid w:val="001E7777"/>
    <w:rsid w:val="001F07C5"/>
    <w:rsid w:val="001F6DCC"/>
    <w:rsid w:val="00203D56"/>
    <w:rsid w:val="002106F2"/>
    <w:rsid w:val="00213F3A"/>
    <w:rsid w:val="002149B6"/>
    <w:rsid w:val="0021666E"/>
    <w:rsid w:val="00216DC6"/>
    <w:rsid w:val="00221F9A"/>
    <w:rsid w:val="00222846"/>
    <w:rsid w:val="0022348E"/>
    <w:rsid w:val="00225178"/>
    <w:rsid w:val="002257CE"/>
    <w:rsid w:val="00233C54"/>
    <w:rsid w:val="0023540B"/>
    <w:rsid w:val="00251E6C"/>
    <w:rsid w:val="0025555A"/>
    <w:rsid w:val="0025625C"/>
    <w:rsid w:val="00257147"/>
    <w:rsid w:val="002574D5"/>
    <w:rsid w:val="00257838"/>
    <w:rsid w:val="00260AE1"/>
    <w:rsid w:val="0026350C"/>
    <w:rsid w:val="00263B73"/>
    <w:rsid w:val="002663E9"/>
    <w:rsid w:val="00266CEF"/>
    <w:rsid w:val="00266DCC"/>
    <w:rsid w:val="00267EDE"/>
    <w:rsid w:val="00273794"/>
    <w:rsid w:val="002827A9"/>
    <w:rsid w:val="00287718"/>
    <w:rsid w:val="00294DE7"/>
    <w:rsid w:val="002A0DB1"/>
    <w:rsid w:val="002A160F"/>
    <w:rsid w:val="002A1C82"/>
    <w:rsid w:val="002A2349"/>
    <w:rsid w:val="002A36A3"/>
    <w:rsid w:val="002A4E3D"/>
    <w:rsid w:val="002A6619"/>
    <w:rsid w:val="002B2029"/>
    <w:rsid w:val="002C0127"/>
    <w:rsid w:val="002C2AE9"/>
    <w:rsid w:val="002C7AB9"/>
    <w:rsid w:val="002D03DE"/>
    <w:rsid w:val="002D144B"/>
    <w:rsid w:val="002D1CD8"/>
    <w:rsid w:val="002D3412"/>
    <w:rsid w:val="002D35B4"/>
    <w:rsid w:val="002D448A"/>
    <w:rsid w:val="002D555C"/>
    <w:rsid w:val="002D5B08"/>
    <w:rsid w:val="002E0B4B"/>
    <w:rsid w:val="002E26B2"/>
    <w:rsid w:val="002E5720"/>
    <w:rsid w:val="002E7C31"/>
    <w:rsid w:val="002F00E9"/>
    <w:rsid w:val="002F2021"/>
    <w:rsid w:val="002F38C5"/>
    <w:rsid w:val="002F503E"/>
    <w:rsid w:val="002F60DD"/>
    <w:rsid w:val="002F7020"/>
    <w:rsid w:val="00303F99"/>
    <w:rsid w:val="0030414F"/>
    <w:rsid w:val="0030502E"/>
    <w:rsid w:val="00305660"/>
    <w:rsid w:val="0030627E"/>
    <w:rsid w:val="003105EE"/>
    <w:rsid w:val="00316F72"/>
    <w:rsid w:val="00317C73"/>
    <w:rsid w:val="003202DA"/>
    <w:rsid w:val="003220C6"/>
    <w:rsid w:val="003224F3"/>
    <w:rsid w:val="003265DA"/>
    <w:rsid w:val="00326BDD"/>
    <w:rsid w:val="00327C5D"/>
    <w:rsid w:val="003333B8"/>
    <w:rsid w:val="00335322"/>
    <w:rsid w:val="00342BF4"/>
    <w:rsid w:val="00342F26"/>
    <w:rsid w:val="00344732"/>
    <w:rsid w:val="00346A96"/>
    <w:rsid w:val="003474F8"/>
    <w:rsid w:val="00347CEC"/>
    <w:rsid w:val="003516EC"/>
    <w:rsid w:val="003548A0"/>
    <w:rsid w:val="00354F5E"/>
    <w:rsid w:val="0035797F"/>
    <w:rsid w:val="00357E5D"/>
    <w:rsid w:val="00360ABA"/>
    <w:rsid w:val="00362ACA"/>
    <w:rsid w:val="00362ED7"/>
    <w:rsid w:val="00364008"/>
    <w:rsid w:val="00367E8A"/>
    <w:rsid w:val="003759C6"/>
    <w:rsid w:val="0037749B"/>
    <w:rsid w:val="00380655"/>
    <w:rsid w:val="00381BE8"/>
    <w:rsid w:val="00382D19"/>
    <w:rsid w:val="003833FE"/>
    <w:rsid w:val="0038481B"/>
    <w:rsid w:val="00391BF2"/>
    <w:rsid w:val="0039318E"/>
    <w:rsid w:val="00396566"/>
    <w:rsid w:val="003A40B3"/>
    <w:rsid w:val="003A5644"/>
    <w:rsid w:val="003A5C8B"/>
    <w:rsid w:val="003B33AE"/>
    <w:rsid w:val="003B4333"/>
    <w:rsid w:val="003B50F0"/>
    <w:rsid w:val="003B769E"/>
    <w:rsid w:val="003C0075"/>
    <w:rsid w:val="003C0BDD"/>
    <w:rsid w:val="003C290F"/>
    <w:rsid w:val="003D4C4C"/>
    <w:rsid w:val="003D54E8"/>
    <w:rsid w:val="003D630D"/>
    <w:rsid w:val="003D70B0"/>
    <w:rsid w:val="003E1A71"/>
    <w:rsid w:val="003E1EED"/>
    <w:rsid w:val="003E3901"/>
    <w:rsid w:val="003E4563"/>
    <w:rsid w:val="003E4DF4"/>
    <w:rsid w:val="003E5A9E"/>
    <w:rsid w:val="003E5BBC"/>
    <w:rsid w:val="003E6453"/>
    <w:rsid w:val="003F19AB"/>
    <w:rsid w:val="003F5CE7"/>
    <w:rsid w:val="003F7484"/>
    <w:rsid w:val="003F7CAE"/>
    <w:rsid w:val="004031F3"/>
    <w:rsid w:val="00406DCC"/>
    <w:rsid w:val="00407C5D"/>
    <w:rsid w:val="0041011A"/>
    <w:rsid w:val="00411C13"/>
    <w:rsid w:val="00411E2E"/>
    <w:rsid w:val="0041265F"/>
    <w:rsid w:val="00413D8C"/>
    <w:rsid w:val="004161CD"/>
    <w:rsid w:val="00422DDA"/>
    <w:rsid w:val="0042634D"/>
    <w:rsid w:val="00427B81"/>
    <w:rsid w:val="00434615"/>
    <w:rsid w:val="0044046F"/>
    <w:rsid w:val="00440CF4"/>
    <w:rsid w:val="00441E24"/>
    <w:rsid w:val="004443F2"/>
    <w:rsid w:val="00444BED"/>
    <w:rsid w:val="00445705"/>
    <w:rsid w:val="004500AC"/>
    <w:rsid w:val="004502AB"/>
    <w:rsid w:val="00450FD2"/>
    <w:rsid w:val="0045469D"/>
    <w:rsid w:val="00460C77"/>
    <w:rsid w:val="00461C5C"/>
    <w:rsid w:val="0046305A"/>
    <w:rsid w:val="004638D9"/>
    <w:rsid w:val="00463AB0"/>
    <w:rsid w:val="0046512D"/>
    <w:rsid w:val="0047406E"/>
    <w:rsid w:val="004746D0"/>
    <w:rsid w:val="004819B3"/>
    <w:rsid w:val="0048263F"/>
    <w:rsid w:val="00483453"/>
    <w:rsid w:val="00485F6E"/>
    <w:rsid w:val="00486915"/>
    <w:rsid w:val="00492ACC"/>
    <w:rsid w:val="004940B3"/>
    <w:rsid w:val="0049419A"/>
    <w:rsid w:val="00496210"/>
    <w:rsid w:val="004974B5"/>
    <w:rsid w:val="004A063A"/>
    <w:rsid w:val="004A5B03"/>
    <w:rsid w:val="004A5B2F"/>
    <w:rsid w:val="004B2F6B"/>
    <w:rsid w:val="004B4027"/>
    <w:rsid w:val="004B6068"/>
    <w:rsid w:val="004B7BD0"/>
    <w:rsid w:val="004C083E"/>
    <w:rsid w:val="004C537E"/>
    <w:rsid w:val="004C5F2C"/>
    <w:rsid w:val="004C70B4"/>
    <w:rsid w:val="004C7A49"/>
    <w:rsid w:val="004D0579"/>
    <w:rsid w:val="004D35B5"/>
    <w:rsid w:val="004D671C"/>
    <w:rsid w:val="004E0E1D"/>
    <w:rsid w:val="004E4B21"/>
    <w:rsid w:val="004E54E7"/>
    <w:rsid w:val="004E6384"/>
    <w:rsid w:val="004E6D1E"/>
    <w:rsid w:val="004E7D32"/>
    <w:rsid w:val="004F0078"/>
    <w:rsid w:val="004F364E"/>
    <w:rsid w:val="004F3B3E"/>
    <w:rsid w:val="00500D09"/>
    <w:rsid w:val="005031AA"/>
    <w:rsid w:val="00505F26"/>
    <w:rsid w:val="005131A3"/>
    <w:rsid w:val="00515FB1"/>
    <w:rsid w:val="0051626C"/>
    <w:rsid w:val="00517818"/>
    <w:rsid w:val="00524423"/>
    <w:rsid w:val="00524532"/>
    <w:rsid w:val="0052521B"/>
    <w:rsid w:val="00533375"/>
    <w:rsid w:val="005345BE"/>
    <w:rsid w:val="00535F74"/>
    <w:rsid w:val="00537D53"/>
    <w:rsid w:val="0054061A"/>
    <w:rsid w:val="00540B2C"/>
    <w:rsid w:val="00540E42"/>
    <w:rsid w:val="0054149E"/>
    <w:rsid w:val="00542CC3"/>
    <w:rsid w:val="00550916"/>
    <w:rsid w:val="00550B8C"/>
    <w:rsid w:val="00555EF3"/>
    <w:rsid w:val="00560AB1"/>
    <w:rsid w:val="005631A1"/>
    <w:rsid w:val="00564A54"/>
    <w:rsid w:val="00571FB2"/>
    <w:rsid w:val="00576C56"/>
    <w:rsid w:val="0057768A"/>
    <w:rsid w:val="00583443"/>
    <w:rsid w:val="0058439B"/>
    <w:rsid w:val="005900CC"/>
    <w:rsid w:val="00593AF4"/>
    <w:rsid w:val="00595732"/>
    <w:rsid w:val="005968B3"/>
    <w:rsid w:val="005A0B0B"/>
    <w:rsid w:val="005A3F55"/>
    <w:rsid w:val="005A7227"/>
    <w:rsid w:val="005A7911"/>
    <w:rsid w:val="005B3173"/>
    <w:rsid w:val="005B3FDB"/>
    <w:rsid w:val="005C14A5"/>
    <w:rsid w:val="005C3723"/>
    <w:rsid w:val="005C462B"/>
    <w:rsid w:val="005C6D43"/>
    <w:rsid w:val="005D0A7C"/>
    <w:rsid w:val="005D1DC2"/>
    <w:rsid w:val="005D418E"/>
    <w:rsid w:val="005D599C"/>
    <w:rsid w:val="005D60E7"/>
    <w:rsid w:val="005D7DE1"/>
    <w:rsid w:val="005E1E94"/>
    <w:rsid w:val="005E35E6"/>
    <w:rsid w:val="005E4746"/>
    <w:rsid w:val="005E65E6"/>
    <w:rsid w:val="005F02E3"/>
    <w:rsid w:val="005F0C71"/>
    <w:rsid w:val="005F149B"/>
    <w:rsid w:val="005F4D18"/>
    <w:rsid w:val="005F55D4"/>
    <w:rsid w:val="005F782D"/>
    <w:rsid w:val="006033E1"/>
    <w:rsid w:val="00607A7F"/>
    <w:rsid w:val="00610936"/>
    <w:rsid w:val="00611140"/>
    <w:rsid w:val="006125BD"/>
    <w:rsid w:val="00612A4E"/>
    <w:rsid w:val="00613C71"/>
    <w:rsid w:val="00615500"/>
    <w:rsid w:val="0062046B"/>
    <w:rsid w:val="00624531"/>
    <w:rsid w:val="0062495C"/>
    <w:rsid w:val="00625DC6"/>
    <w:rsid w:val="006277AD"/>
    <w:rsid w:val="00627B34"/>
    <w:rsid w:val="00627CB5"/>
    <w:rsid w:val="006304F9"/>
    <w:rsid w:val="0063463B"/>
    <w:rsid w:val="0063675E"/>
    <w:rsid w:val="0064272F"/>
    <w:rsid w:val="00647F25"/>
    <w:rsid w:val="0065147F"/>
    <w:rsid w:val="00651EB4"/>
    <w:rsid w:val="00652902"/>
    <w:rsid w:val="00656928"/>
    <w:rsid w:val="006636B0"/>
    <w:rsid w:val="00663F01"/>
    <w:rsid w:val="00664248"/>
    <w:rsid w:val="0066693E"/>
    <w:rsid w:val="00667431"/>
    <w:rsid w:val="006812DC"/>
    <w:rsid w:val="00683309"/>
    <w:rsid w:val="0069010B"/>
    <w:rsid w:val="00690621"/>
    <w:rsid w:val="006916BD"/>
    <w:rsid w:val="00693475"/>
    <w:rsid w:val="006A0B27"/>
    <w:rsid w:val="006A255D"/>
    <w:rsid w:val="006A59BC"/>
    <w:rsid w:val="006A73DB"/>
    <w:rsid w:val="006A7A8E"/>
    <w:rsid w:val="006A7C49"/>
    <w:rsid w:val="006B079D"/>
    <w:rsid w:val="006B0A21"/>
    <w:rsid w:val="006B1BC6"/>
    <w:rsid w:val="006B3386"/>
    <w:rsid w:val="006B3F85"/>
    <w:rsid w:val="006B468D"/>
    <w:rsid w:val="006B5AB2"/>
    <w:rsid w:val="006C0A4D"/>
    <w:rsid w:val="006C1EC6"/>
    <w:rsid w:val="006C3952"/>
    <w:rsid w:val="006C3DB5"/>
    <w:rsid w:val="006C461A"/>
    <w:rsid w:val="006C63EC"/>
    <w:rsid w:val="006D19E5"/>
    <w:rsid w:val="006D1BCB"/>
    <w:rsid w:val="006D680A"/>
    <w:rsid w:val="006D72C7"/>
    <w:rsid w:val="006E02BC"/>
    <w:rsid w:val="006E2F27"/>
    <w:rsid w:val="006E4889"/>
    <w:rsid w:val="006E60CC"/>
    <w:rsid w:val="006E6C3C"/>
    <w:rsid w:val="006F16B0"/>
    <w:rsid w:val="006F3556"/>
    <w:rsid w:val="006F4DE0"/>
    <w:rsid w:val="0070120B"/>
    <w:rsid w:val="00701D44"/>
    <w:rsid w:val="007025C7"/>
    <w:rsid w:val="00703AC2"/>
    <w:rsid w:val="00711B6B"/>
    <w:rsid w:val="00714F17"/>
    <w:rsid w:val="00715F07"/>
    <w:rsid w:val="00715F8B"/>
    <w:rsid w:val="00716BD0"/>
    <w:rsid w:val="00716C78"/>
    <w:rsid w:val="00717839"/>
    <w:rsid w:val="00720820"/>
    <w:rsid w:val="007223AB"/>
    <w:rsid w:val="00722AAF"/>
    <w:rsid w:val="00723948"/>
    <w:rsid w:val="00724721"/>
    <w:rsid w:val="007264DC"/>
    <w:rsid w:val="00731203"/>
    <w:rsid w:val="0073313D"/>
    <w:rsid w:val="00733F7D"/>
    <w:rsid w:val="00735425"/>
    <w:rsid w:val="00740286"/>
    <w:rsid w:val="00740F6D"/>
    <w:rsid w:val="00742D46"/>
    <w:rsid w:val="00744825"/>
    <w:rsid w:val="00744BDF"/>
    <w:rsid w:val="00746B9F"/>
    <w:rsid w:val="00747F6D"/>
    <w:rsid w:val="00754D20"/>
    <w:rsid w:val="00757567"/>
    <w:rsid w:val="00762AA9"/>
    <w:rsid w:val="0076411B"/>
    <w:rsid w:val="00767287"/>
    <w:rsid w:val="00767C2D"/>
    <w:rsid w:val="00776BBE"/>
    <w:rsid w:val="007802D4"/>
    <w:rsid w:val="00780AD7"/>
    <w:rsid w:val="00782932"/>
    <w:rsid w:val="00783AE0"/>
    <w:rsid w:val="00783DF8"/>
    <w:rsid w:val="00790043"/>
    <w:rsid w:val="007904CB"/>
    <w:rsid w:val="00792183"/>
    <w:rsid w:val="00793667"/>
    <w:rsid w:val="0079394F"/>
    <w:rsid w:val="00794B5A"/>
    <w:rsid w:val="00795D67"/>
    <w:rsid w:val="007974FA"/>
    <w:rsid w:val="007A378C"/>
    <w:rsid w:val="007A52E4"/>
    <w:rsid w:val="007A6E99"/>
    <w:rsid w:val="007A7968"/>
    <w:rsid w:val="007A7A50"/>
    <w:rsid w:val="007B7B57"/>
    <w:rsid w:val="007B7BEF"/>
    <w:rsid w:val="007C0237"/>
    <w:rsid w:val="007C3557"/>
    <w:rsid w:val="007C4B53"/>
    <w:rsid w:val="007D0AE4"/>
    <w:rsid w:val="007D10BC"/>
    <w:rsid w:val="007D243C"/>
    <w:rsid w:val="007D297F"/>
    <w:rsid w:val="007D57BC"/>
    <w:rsid w:val="007E3FD7"/>
    <w:rsid w:val="007E48C2"/>
    <w:rsid w:val="007E5428"/>
    <w:rsid w:val="007E5B1A"/>
    <w:rsid w:val="007E6261"/>
    <w:rsid w:val="007F7362"/>
    <w:rsid w:val="007F775C"/>
    <w:rsid w:val="0080097A"/>
    <w:rsid w:val="00800C84"/>
    <w:rsid w:val="00802388"/>
    <w:rsid w:val="008054C2"/>
    <w:rsid w:val="00805D7A"/>
    <w:rsid w:val="00807D47"/>
    <w:rsid w:val="008102D7"/>
    <w:rsid w:val="00814195"/>
    <w:rsid w:val="0081538B"/>
    <w:rsid w:val="0082267A"/>
    <w:rsid w:val="00823839"/>
    <w:rsid w:val="008255C3"/>
    <w:rsid w:val="00831E52"/>
    <w:rsid w:val="00833F75"/>
    <w:rsid w:val="008351C0"/>
    <w:rsid w:val="008379B1"/>
    <w:rsid w:val="0084230F"/>
    <w:rsid w:val="008428FA"/>
    <w:rsid w:val="0084698E"/>
    <w:rsid w:val="0084783F"/>
    <w:rsid w:val="00850869"/>
    <w:rsid w:val="00853FE6"/>
    <w:rsid w:val="00854E68"/>
    <w:rsid w:val="0085776C"/>
    <w:rsid w:val="00861B6D"/>
    <w:rsid w:val="0086515F"/>
    <w:rsid w:val="00865D17"/>
    <w:rsid w:val="00866A65"/>
    <w:rsid w:val="00867C96"/>
    <w:rsid w:val="00871D93"/>
    <w:rsid w:val="00872BEF"/>
    <w:rsid w:val="0087724D"/>
    <w:rsid w:val="00883A5A"/>
    <w:rsid w:val="0088550B"/>
    <w:rsid w:val="00891A50"/>
    <w:rsid w:val="0089209B"/>
    <w:rsid w:val="0089328D"/>
    <w:rsid w:val="0089344D"/>
    <w:rsid w:val="00893A1B"/>
    <w:rsid w:val="00895B7A"/>
    <w:rsid w:val="00896A31"/>
    <w:rsid w:val="00897D71"/>
    <w:rsid w:val="008A0CC3"/>
    <w:rsid w:val="008A401D"/>
    <w:rsid w:val="008A5C89"/>
    <w:rsid w:val="008A701B"/>
    <w:rsid w:val="008C2399"/>
    <w:rsid w:val="008C3511"/>
    <w:rsid w:val="008C572F"/>
    <w:rsid w:val="008C6486"/>
    <w:rsid w:val="008C6985"/>
    <w:rsid w:val="008C6DD3"/>
    <w:rsid w:val="008D5FD0"/>
    <w:rsid w:val="008D6D52"/>
    <w:rsid w:val="008D76CC"/>
    <w:rsid w:val="008E057C"/>
    <w:rsid w:val="008E305C"/>
    <w:rsid w:val="008E56B3"/>
    <w:rsid w:val="008E6561"/>
    <w:rsid w:val="008F1EF5"/>
    <w:rsid w:val="008F62D9"/>
    <w:rsid w:val="008F72BE"/>
    <w:rsid w:val="00900A1E"/>
    <w:rsid w:val="009028CE"/>
    <w:rsid w:val="00905767"/>
    <w:rsid w:val="00905787"/>
    <w:rsid w:val="00905DAF"/>
    <w:rsid w:val="0091063F"/>
    <w:rsid w:val="00911759"/>
    <w:rsid w:val="009123C8"/>
    <w:rsid w:val="00913013"/>
    <w:rsid w:val="00920155"/>
    <w:rsid w:val="0092071D"/>
    <w:rsid w:val="0092281E"/>
    <w:rsid w:val="009234A2"/>
    <w:rsid w:val="00924C09"/>
    <w:rsid w:val="00931A73"/>
    <w:rsid w:val="0093328E"/>
    <w:rsid w:val="0093794E"/>
    <w:rsid w:val="00940DAF"/>
    <w:rsid w:val="0094357D"/>
    <w:rsid w:val="009437E3"/>
    <w:rsid w:val="009503F1"/>
    <w:rsid w:val="00951D44"/>
    <w:rsid w:val="00952CE9"/>
    <w:rsid w:val="00953658"/>
    <w:rsid w:val="009559B7"/>
    <w:rsid w:val="00963EA3"/>
    <w:rsid w:val="00971247"/>
    <w:rsid w:val="00974F93"/>
    <w:rsid w:val="009766E9"/>
    <w:rsid w:val="00980341"/>
    <w:rsid w:val="00980F35"/>
    <w:rsid w:val="009868C5"/>
    <w:rsid w:val="00987703"/>
    <w:rsid w:val="0099533E"/>
    <w:rsid w:val="009A4967"/>
    <w:rsid w:val="009A7AFD"/>
    <w:rsid w:val="009A7DF9"/>
    <w:rsid w:val="009B627A"/>
    <w:rsid w:val="009B7578"/>
    <w:rsid w:val="009C483B"/>
    <w:rsid w:val="009C52EA"/>
    <w:rsid w:val="009C7738"/>
    <w:rsid w:val="009D4A17"/>
    <w:rsid w:val="009D4D45"/>
    <w:rsid w:val="009E2631"/>
    <w:rsid w:val="009E688A"/>
    <w:rsid w:val="009E7A00"/>
    <w:rsid w:val="009F2552"/>
    <w:rsid w:val="009F39B9"/>
    <w:rsid w:val="009F3FA4"/>
    <w:rsid w:val="00A00DF4"/>
    <w:rsid w:val="00A0178C"/>
    <w:rsid w:val="00A034C9"/>
    <w:rsid w:val="00A03BD6"/>
    <w:rsid w:val="00A04A6B"/>
    <w:rsid w:val="00A04B13"/>
    <w:rsid w:val="00A05A11"/>
    <w:rsid w:val="00A05BAC"/>
    <w:rsid w:val="00A107F6"/>
    <w:rsid w:val="00A12B83"/>
    <w:rsid w:val="00A16E8E"/>
    <w:rsid w:val="00A20165"/>
    <w:rsid w:val="00A249DD"/>
    <w:rsid w:val="00A2525F"/>
    <w:rsid w:val="00A30034"/>
    <w:rsid w:val="00A30525"/>
    <w:rsid w:val="00A31944"/>
    <w:rsid w:val="00A323AB"/>
    <w:rsid w:val="00A34B74"/>
    <w:rsid w:val="00A354CD"/>
    <w:rsid w:val="00A37A5C"/>
    <w:rsid w:val="00A4058D"/>
    <w:rsid w:val="00A43A2A"/>
    <w:rsid w:val="00A45171"/>
    <w:rsid w:val="00A46B0F"/>
    <w:rsid w:val="00A47D78"/>
    <w:rsid w:val="00A50475"/>
    <w:rsid w:val="00A504BC"/>
    <w:rsid w:val="00A52193"/>
    <w:rsid w:val="00A5444F"/>
    <w:rsid w:val="00A55B0A"/>
    <w:rsid w:val="00A619CB"/>
    <w:rsid w:val="00A626A8"/>
    <w:rsid w:val="00A64CAD"/>
    <w:rsid w:val="00A66370"/>
    <w:rsid w:val="00A72F28"/>
    <w:rsid w:val="00A73CDF"/>
    <w:rsid w:val="00A74F46"/>
    <w:rsid w:val="00A76041"/>
    <w:rsid w:val="00A7636F"/>
    <w:rsid w:val="00A837BE"/>
    <w:rsid w:val="00A859DA"/>
    <w:rsid w:val="00A96182"/>
    <w:rsid w:val="00A963FB"/>
    <w:rsid w:val="00A96BE3"/>
    <w:rsid w:val="00A979CF"/>
    <w:rsid w:val="00A97EEE"/>
    <w:rsid w:val="00AA0882"/>
    <w:rsid w:val="00AA218C"/>
    <w:rsid w:val="00AA2600"/>
    <w:rsid w:val="00AA2E74"/>
    <w:rsid w:val="00AA2FA3"/>
    <w:rsid w:val="00AA4548"/>
    <w:rsid w:val="00AA5BD4"/>
    <w:rsid w:val="00AB08D6"/>
    <w:rsid w:val="00AC212D"/>
    <w:rsid w:val="00AC2F1D"/>
    <w:rsid w:val="00AC4A3B"/>
    <w:rsid w:val="00AC5286"/>
    <w:rsid w:val="00AC5819"/>
    <w:rsid w:val="00AD270D"/>
    <w:rsid w:val="00AD55C6"/>
    <w:rsid w:val="00AD5F9F"/>
    <w:rsid w:val="00AE4DA2"/>
    <w:rsid w:val="00AE5D2D"/>
    <w:rsid w:val="00AE7AAE"/>
    <w:rsid w:val="00AF3FEA"/>
    <w:rsid w:val="00B04061"/>
    <w:rsid w:val="00B054AC"/>
    <w:rsid w:val="00B05F58"/>
    <w:rsid w:val="00B25A23"/>
    <w:rsid w:val="00B31C09"/>
    <w:rsid w:val="00B45789"/>
    <w:rsid w:val="00B47A38"/>
    <w:rsid w:val="00B47A82"/>
    <w:rsid w:val="00B50748"/>
    <w:rsid w:val="00B514EF"/>
    <w:rsid w:val="00B521FC"/>
    <w:rsid w:val="00B5255A"/>
    <w:rsid w:val="00B5402C"/>
    <w:rsid w:val="00B55A73"/>
    <w:rsid w:val="00B61898"/>
    <w:rsid w:val="00B618FD"/>
    <w:rsid w:val="00B65B81"/>
    <w:rsid w:val="00B66E86"/>
    <w:rsid w:val="00B6768D"/>
    <w:rsid w:val="00B71826"/>
    <w:rsid w:val="00B72E6C"/>
    <w:rsid w:val="00B74CE0"/>
    <w:rsid w:val="00B74FBC"/>
    <w:rsid w:val="00B75331"/>
    <w:rsid w:val="00B76938"/>
    <w:rsid w:val="00B76CDC"/>
    <w:rsid w:val="00B7721B"/>
    <w:rsid w:val="00B8174F"/>
    <w:rsid w:val="00B83267"/>
    <w:rsid w:val="00B83815"/>
    <w:rsid w:val="00B85ECF"/>
    <w:rsid w:val="00B8617A"/>
    <w:rsid w:val="00B910A4"/>
    <w:rsid w:val="00B920C4"/>
    <w:rsid w:val="00BA00F4"/>
    <w:rsid w:val="00BA309C"/>
    <w:rsid w:val="00BA38CB"/>
    <w:rsid w:val="00BA7694"/>
    <w:rsid w:val="00BB191F"/>
    <w:rsid w:val="00BB50C4"/>
    <w:rsid w:val="00BC3849"/>
    <w:rsid w:val="00BC3A8E"/>
    <w:rsid w:val="00BC3CB9"/>
    <w:rsid w:val="00BC5636"/>
    <w:rsid w:val="00BC5DCD"/>
    <w:rsid w:val="00BC6C91"/>
    <w:rsid w:val="00BD2205"/>
    <w:rsid w:val="00BD5858"/>
    <w:rsid w:val="00BE1EFD"/>
    <w:rsid w:val="00BE27BE"/>
    <w:rsid w:val="00BE4B19"/>
    <w:rsid w:val="00BE51EB"/>
    <w:rsid w:val="00BE7780"/>
    <w:rsid w:val="00BF5830"/>
    <w:rsid w:val="00C021A1"/>
    <w:rsid w:val="00C12295"/>
    <w:rsid w:val="00C22A00"/>
    <w:rsid w:val="00C23A36"/>
    <w:rsid w:val="00C262FB"/>
    <w:rsid w:val="00C31801"/>
    <w:rsid w:val="00C355F4"/>
    <w:rsid w:val="00C361BF"/>
    <w:rsid w:val="00C40ECD"/>
    <w:rsid w:val="00C47547"/>
    <w:rsid w:val="00C51568"/>
    <w:rsid w:val="00C55C36"/>
    <w:rsid w:val="00C57C6B"/>
    <w:rsid w:val="00C63763"/>
    <w:rsid w:val="00C719AD"/>
    <w:rsid w:val="00C71BFD"/>
    <w:rsid w:val="00C7349F"/>
    <w:rsid w:val="00C75938"/>
    <w:rsid w:val="00C76F72"/>
    <w:rsid w:val="00C77853"/>
    <w:rsid w:val="00C77D74"/>
    <w:rsid w:val="00C77DEF"/>
    <w:rsid w:val="00C821AE"/>
    <w:rsid w:val="00C94A75"/>
    <w:rsid w:val="00CA38DC"/>
    <w:rsid w:val="00CA4F4A"/>
    <w:rsid w:val="00CA518F"/>
    <w:rsid w:val="00CA6AAD"/>
    <w:rsid w:val="00CB306D"/>
    <w:rsid w:val="00CB30F9"/>
    <w:rsid w:val="00CB4857"/>
    <w:rsid w:val="00CC027B"/>
    <w:rsid w:val="00CC44AC"/>
    <w:rsid w:val="00CC4951"/>
    <w:rsid w:val="00CC5318"/>
    <w:rsid w:val="00CC5E53"/>
    <w:rsid w:val="00CD314C"/>
    <w:rsid w:val="00CD4336"/>
    <w:rsid w:val="00CE0762"/>
    <w:rsid w:val="00CE2F0A"/>
    <w:rsid w:val="00CE33D7"/>
    <w:rsid w:val="00CE356F"/>
    <w:rsid w:val="00CE4196"/>
    <w:rsid w:val="00CF2056"/>
    <w:rsid w:val="00CF7EDA"/>
    <w:rsid w:val="00D02F22"/>
    <w:rsid w:val="00D04EEF"/>
    <w:rsid w:val="00D05A4A"/>
    <w:rsid w:val="00D10310"/>
    <w:rsid w:val="00D1153E"/>
    <w:rsid w:val="00D11F7C"/>
    <w:rsid w:val="00D12363"/>
    <w:rsid w:val="00D17880"/>
    <w:rsid w:val="00D311BB"/>
    <w:rsid w:val="00D31FEA"/>
    <w:rsid w:val="00D32171"/>
    <w:rsid w:val="00D33FE2"/>
    <w:rsid w:val="00D34676"/>
    <w:rsid w:val="00D35C42"/>
    <w:rsid w:val="00D37849"/>
    <w:rsid w:val="00D43567"/>
    <w:rsid w:val="00D435E7"/>
    <w:rsid w:val="00D52065"/>
    <w:rsid w:val="00D54AD4"/>
    <w:rsid w:val="00D563E0"/>
    <w:rsid w:val="00D57D30"/>
    <w:rsid w:val="00D61413"/>
    <w:rsid w:val="00D61756"/>
    <w:rsid w:val="00D61A21"/>
    <w:rsid w:val="00D67AA4"/>
    <w:rsid w:val="00D67B66"/>
    <w:rsid w:val="00D67EAF"/>
    <w:rsid w:val="00D738BB"/>
    <w:rsid w:val="00D7470D"/>
    <w:rsid w:val="00D74DDE"/>
    <w:rsid w:val="00D80991"/>
    <w:rsid w:val="00D80E2E"/>
    <w:rsid w:val="00D8167F"/>
    <w:rsid w:val="00D820FE"/>
    <w:rsid w:val="00D82E16"/>
    <w:rsid w:val="00D856A8"/>
    <w:rsid w:val="00D917CD"/>
    <w:rsid w:val="00D92013"/>
    <w:rsid w:val="00D9363B"/>
    <w:rsid w:val="00D95475"/>
    <w:rsid w:val="00DA273A"/>
    <w:rsid w:val="00DA6877"/>
    <w:rsid w:val="00DA7F20"/>
    <w:rsid w:val="00DB28B6"/>
    <w:rsid w:val="00DB2EEC"/>
    <w:rsid w:val="00DC339A"/>
    <w:rsid w:val="00DC387A"/>
    <w:rsid w:val="00DC588E"/>
    <w:rsid w:val="00DC67F1"/>
    <w:rsid w:val="00DD1C77"/>
    <w:rsid w:val="00DD6645"/>
    <w:rsid w:val="00DD67FE"/>
    <w:rsid w:val="00DE1DD4"/>
    <w:rsid w:val="00DE40F7"/>
    <w:rsid w:val="00DE416C"/>
    <w:rsid w:val="00DE4B69"/>
    <w:rsid w:val="00DF1D39"/>
    <w:rsid w:val="00DF2B35"/>
    <w:rsid w:val="00DF397A"/>
    <w:rsid w:val="00DF490F"/>
    <w:rsid w:val="00DF4A23"/>
    <w:rsid w:val="00DF529F"/>
    <w:rsid w:val="00DF6013"/>
    <w:rsid w:val="00DF71C6"/>
    <w:rsid w:val="00E00B8E"/>
    <w:rsid w:val="00E01BBB"/>
    <w:rsid w:val="00E020AF"/>
    <w:rsid w:val="00E05A58"/>
    <w:rsid w:val="00E10313"/>
    <w:rsid w:val="00E10877"/>
    <w:rsid w:val="00E13C52"/>
    <w:rsid w:val="00E147BB"/>
    <w:rsid w:val="00E16F72"/>
    <w:rsid w:val="00E264D6"/>
    <w:rsid w:val="00E30535"/>
    <w:rsid w:val="00E32A94"/>
    <w:rsid w:val="00E34315"/>
    <w:rsid w:val="00E36F6D"/>
    <w:rsid w:val="00E45F61"/>
    <w:rsid w:val="00E46423"/>
    <w:rsid w:val="00E500F8"/>
    <w:rsid w:val="00E50E93"/>
    <w:rsid w:val="00E50EB7"/>
    <w:rsid w:val="00E61675"/>
    <w:rsid w:val="00E62535"/>
    <w:rsid w:val="00E65327"/>
    <w:rsid w:val="00E66D20"/>
    <w:rsid w:val="00E67C73"/>
    <w:rsid w:val="00E749ED"/>
    <w:rsid w:val="00E7592A"/>
    <w:rsid w:val="00E76334"/>
    <w:rsid w:val="00E807E3"/>
    <w:rsid w:val="00E8136C"/>
    <w:rsid w:val="00E85672"/>
    <w:rsid w:val="00E87C7B"/>
    <w:rsid w:val="00E93CBE"/>
    <w:rsid w:val="00E940FE"/>
    <w:rsid w:val="00E97271"/>
    <w:rsid w:val="00E97387"/>
    <w:rsid w:val="00EA0D23"/>
    <w:rsid w:val="00EA1C9D"/>
    <w:rsid w:val="00EA2256"/>
    <w:rsid w:val="00EA2AE9"/>
    <w:rsid w:val="00EA42BE"/>
    <w:rsid w:val="00EA6A2A"/>
    <w:rsid w:val="00EB26FC"/>
    <w:rsid w:val="00EB7878"/>
    <w:rsid w:val="00EC08FE"/>
    <w:rsid w:val="00EC168A"/>
    <w:rsid w:val="00EC2C1B"/>
    <w:rsid w:val="00EC7D7C"/>
    <w:rsid w:val="00EC7F8F"/>
    <w:rsid w:val="00ED1DF1"/>
    <w:rsid w:val="00ED7E84"/>
    <w:rsid w:val="00EE1D04"/>
    <w:rsid w:val="00EE5D2E"/>
    <w:rsid w:val="00EE6CBF"/>
    <w:rsid w:val="00EF4031"/>
    <w:rsid w:val="00F02690"/>
    <w:rsid w:val="00F032C4"/>
    <w:rsid w:val="00F047F8"/>
    <w:rsid w:val="00F130B4"/>
    <w:rsid w:val="00F1340C"/>
    <w:rsid w:val="00F14C94"/>
    <w:rsid w:val="00F1663B"/>
    <w:rsid w:val="00F20C5C"/>
    <w:rsid w:val="00F21D87"/>
    <w:rsid w:val="00F22599"/>
    <w:rsid w:val="00F25078"/>
    <w:rsid w:val="00F265DB"/>
    <w:rsid w:val="00F302FC"/>
    <w:rsid w:val="00F31050"/>
    <w:rsid w:val="00F32D9F"/>
    <w:rsid w:val="00F35666"/>
    <w:rsid w:val="00F401A7"/>
    <w:rsid w:val="00F4082E"/>
    <w:rsid w:val="00F412AD"/>
    <w:rsid w:val="00F419B5"/>
    <w:rsid w:val="00F41CD0"/>
    <w:rsid w:val="00F42999"/>
    <w:rsid w:val="00F440D5"/>
    <w:rsid w:val="00F44697"/>
    <w:rsid w:val="00F46160"/>
    <w:rsid w:val="00F5264C"/>
    <w:rsid w:val="00F52988"/>
    <w:rsid w:val="00F52C89"/>
    <w:rsid w:val="00F57489"/>
    <w:rsid w:val="00F614B3"/>
    <w:rsid w:val="00F63CEC"/>
    <w:rsid w:val="00F65099"/>
    <w:rsid w:val="00F7587E"/>
    <w:rsid w:val="00F76341"/>
    <w:rsid w:val="00F77F68"/>
    <w:rsid w:val="00F8128E"/>
    <w:rsid w:val="00F82F1D"/>
    <w:rsid w:val="00F84F5A"/>
    <w:rsid w:val="00F8758A"/>
    <w:rsid w:val="00F91CE3"/>
    <w:rsid w:val="00F92EB2"/>
    <w:rsid w:val="00F9353B"/>
    <w:rsid w:val="00F96922"/>
    <w:rsid w:val="00F96F90"/>
    <w:rsid w:val="00FA05F0"/>
    <w:rsid w:val="00FA07FE"/>
    <w:rsid w:val="00FB31A9"/>
    <w:rsid w:val="00FB756A"/>
    <w:rsid w:val="00FC4B23"/>
    <w:rsid w:val="00FD31C7"/>
    <w:rsid w:val="00FD5202"/>
    <w:rsid w:val="00FD7014"/>
    <w:rsid w:val="00FD79E5"/>
    <w:rsid w:val="00FE267D"/>
    <w:rsid w:val="00FE2C07"/>
    <w:rsid w:val="00FE6E0C"/>
    <w:rsid w:val="00FF2D38"/>
    <w:rsid w:val="00FF5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98206C4"/>
  <w15:docId w15:val="{CED6C8C7-1996-4A99-9A15-674E50F8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07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A6619"/>
    <w:pPr>
      <w:tabs>
        <w:tab w:val="center" w:pos="4252"/>
        <w:tab w:val="right" w:pos="8504"/>
      </w:tabs>
      <w:snapToGrid w:val="0"/>
    </w:pPr>
  </w:style>
  <w:style w:type="character" w:styleId="a5">
    <w:name w:val="page number"/>
    <w:basedOn w:val="a0"/>
    <w:rsid w:val="002A6619"/>
  </w:style>
  <w:style w:type="paragraph" w:styleId="a6">
    <w:name w:val="header"/>
    <w:basedOn w:val="a"/>
    <w:link w:val="a7"/>
    <w:uiPriority w:val="99"/>
    <w:rsid w:val="001E4876"/>
    <w:pPr>
      <w:tabs>
        <w:tab w:val="center" w:pos="4252"/>
        <w:tab w:val="right" w:pos="8504"/>
      </w:tabs>
      <w:snapToGrid w:val="0"/>
    </w:pPr>
  </w:style>
  <w:style w:type="character" w:customStyle="1" w:styleId="a7">
    <w:name w:val="ヘッダー (文字)"/>
    <w:link w:val="a6"/>
    <w:uiPriority w:val="99"/>
    <w:rsid w:val="001E4876"/>
    <w:rPr>
      <w:kern w:val="2"/>
      <w:sz w:val="21"/>
      <w:szCs w:val="24"/>
    </w:rPr>
  </w:style>
  <w:style w:type="paragraph" w:styleId="a8">
    <w:name w:val="Balloon Text"/>
    <w:basedOn w:val="a"/>
    <w:link w:val="a9"/>
    <w:rsid w:val="00731203"/>
    <w:rPr>
      <w:rFonts w:ascii="Arial" w:eastAsia="ＭＳ ゴシック" w:hAnsi="Arial"/>
      <w:sz w:val="18"/>
      <w:szCs w:val="18"/>
    </w:rPr>
  </w:style>
  <w:style w:type="character" w:customStyle="1" w:styleId="a9">
    <w:name w:val="吹き出し (文字)"/>
    <w:link w:val="a8"/>
    <w:rsid w:val="00731203"/>
    <w:rPr>
      <w:rFonts w:ascii="Arial" w:eastAsia="ＭＳ ゴシック" w:hAnsi="Arial" w:cs="Times New Roman"/>
      <w:kern w:val="2"/>
      <w:sz w:val="18"/>
      <w:szCs w:val="18"/>
    </w:rPr>
  </w:style>
  <w:style w:type="character" w:styleId="aa">
    <w:name w:val="Hyperlink"/>
    <w:rsid w:val="0015706E"/>
    <w:rPr>
      <w:color w:val="0000FF"/>
      <w:u w:val="single"/>
    </w:rPr>
  </w:style>
  <w:style w:type="character" w:styleId="ab">
    <w:name w:val="FollowedHyperlink"/>
    <w:rsid w:val="0063675E"/>
    <w:rPr>
      <w:color w:val="800080"/>
      <w:u w:val="single"/>
    </w:rPr>
  </w:style>
  <w:style w:type="paragraph" w:styleId="ac">
    <w:name w:val="Date"/>
    <w:basedOn w:val="a"/>
    <w:next w:val="a"/>
    <w:link w:val="ad"/>
    <w:rsid w:val="00357E5D"/>
  </w:style>
  <w:style w:type="character" w:customStyle="1" w:styleId="ad">
    <w:name w:val="日付 (文字)"/>
    <w:link w:val="ac"/>
    <w:rsid w:val="00357E5D"/>
    <w:rPr>
      <w:kern w:val="2"/>
      <w:sz w:val="21"/>
      <w:szCs w:val="24"/>
    </w:rPr>
  </w:style>
  <w:style w:type="character" w:styleId="ae">
    <w:name w:val="Strong"/>
    <w:qFormat/>
    <w:rsid w:val="00B83815"/>
    <w:rPr>
      <w:b/>
      <w:bCs/>
    </w:rPr>
  </w:style>
  <w:style w:type="character" w:styleId="af">
    <w:name w:val="Emphasis"/>
    <w:qFormat/>
    <w:rsid w:val="007D297F"/>
    <w:rPr>
      <w:i/>
      <w:iCs/>
    </w:rPr>
  </w:style>
  <w:style w:type="paragraph" w:styleId="Web">
    <w:name w:val="Normal (Web)"/>
    <w:basedOn w:val="a"/>
    <w:uiPriority w:val="99"/>
    <w:semiHidden/>
    <w:unhideWhenUsed/>
    <w:rsid w:val="004826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List Paragraph"/>
    <w:basedOn w:val="a"/>
    <w:uiPriority w:val="34"/>
    <w:qFormat/>
    <w:rsid w:val="001744FE"/>
    <w:pPr>
      <w:ind w:leftChars="400" w:left="840"/>
    </w:pPr>
  </w:style>
  <w:style w:type="character" w:styleId="af1">
    <w:name w:val="annotation reference"/>
    <w:basedOn w:val="a0"/>
    <w:semiHidden/>
    <w:unhideWhenUsed/>
    <w:rsid w:val="0030414F"/>
    <w:rPr>
      <w:sz w:val="18"/>
      <w:szCs w:val="18"/>
    </w:rPr>
  </w:style>
  <w:style w:type="paragraph" w:styleId="af2">
    <w:name w:val="annotation text"/>
    <w:basedOn w:val="a"/>
    <w:link w:val="af3"/>
    <w:semiHidden/>
    <w:unhideWhenUsed/>
    <w:rsid w:val="0030414F"/>
    <w:pPr>
      <w:jc w:val="left"/>
    </w:pPr>
  </w:style>
  <w:style w:type="character" w:customStyle="1" w:styleId="af3">
    <w:name w:val="コメント文字列 (文字)"/>
    <w:basedOn w:val="a0"/>
    <w:link w:val="af2"/>
    <w:semiHidden/>
    <w:rsid w:val="0030414F"/>
    <w:rPr>
      <w:kern w:val="2"/>
      <w:sz w:val="21"/>
      <w:szCs w:val="24"/>
    </w:rPr>
  </w:style>
  <w:style w:type="paragraph" w:styleId="af4">
    <w:name w:val="annotation subject"/>
    <w:basedOn w:val="af2"/>
    <w:next w:val="af2"/>
    <w:link w:val="af5"/>
    <w:semiHidden/>
    <w:unhideWhenUsed/>
    <w:rsid w:val="0030414F"/>
    <w:rPr>
      <w:b/>
      <w:bCs/>
    </w:rPr>
  </w:style>
  <w:style w:type="character" w:customStyle="1" w:styleId="af5">
    <w:name w:val="コメント内容 (文字)"/>
    <w:basedOn w:val="af3"/>
    <w:link w:val="af4"/>
    <w:semiHidden/>
    <w:rsid w:val="0030414F"/>
    <w:rPr>
      <w:b/>
      <w:bCs/>
      <w:kern w:val="2"/>
      <w:sz w:val="21"/>
      <w:szCs w:val="24"/>
    </w:rPr>
  </w:style>
  <w:style w:type="paragraph" w:styleId="af6">
    <w:name w:val="Plain Text"/>
    <w:basedOn w:val="a"/>
    <w:link w:val="af7"/>
    <w:uiPriority w:val="99"/>
    <w:semiHidden/>
    <w:unhideWhenUsed/>
    <w:rsid w:val="000202FE"/>
    <w:pPr>
      <w:widowControl/>
      <w:jc w:val="left"/>
    </w:pPr>
    <w:rPr>
      <w:rFonts w:ascii="Yu Gothic" w:eastAsia="Yu Gothic" w:hAnsi="Courier New" w:cs="Courier New"/>
      <w:kern w:val="0"/>
      <w:sz w:val="22"/>
    </w:rPr>
  </w:style>
  <w:style w:type="character" w:customStyle="1" w:styleId="af7">
    <w:name w:val="書式なし (文字)"/>
    <w:basedOn w:val="a0"/>
    <w:link w:val="af6"/>
    <w:uiPriority w:val="99"/>
    <w:semiHidden/>
    <w:rsid w:val="000202FE"/>
    <w:rPr>
      <w:rFonts w:ascii="Yu Gothic" w:eastAsia="Yu Gothic" w:hAnsi="Courier New" w:cs="Courier New"/>
      <w:sz w:val="22"/>
      <w:szCs w:val="24"/>
    </w:rPr>
  </w:style>
  <w:style w:type="paragraph" w:customStyle="1" w:styleId="Default">
    <w:name w:val="Default"/>
    <w:rsid w:val="00742D46"/>
    <w:pPr>
      <w:widowControl w:val="0"/>
      <w:autoSpaceDE w:val="0"/>
      <w:autoSpaceDN w:val="0"/>
      <w:adjustRightInd w:val="0"/>
    </w:pPr>
    <w:rPr>
      <w:rFonts w:ascii="ＭＳ Ｐゴシック" w:eastAsia="ＭＳ Ｐゴシック" w:cs="ＭＳ Ｐゴシック"/>
      <w:color w:val="000000"/>
      <w:sz w:val="24"/>
      <w:szCs w:val="24"/>
    </w:rPr>
  </w:style>
  <w:style w:type="paragraph" w:styleId="af8">
    <w:name w:val="No Spacing"/>
    <w:uiPriority w:val="1"/>
    <w:qFormat/>
    <w:rsid w:val="0002590E"/>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78081">
      <w:bodyDiv w:val="1"/>
      <w:marLeft w:val="0"/>
      <w:marRight w:val="0"/>
      <w:marTop w:val="0"/>
      <w:marBottom w:val="0"/>
      <w:divBdr>
        <w:top w:val="none" w:sz="0" w:space="0" w:color="auto"/>
        <w:left w:val="none" w:sz="0" w:space="0" w:color="auto"/>
        <w:bottom w:val="none" w:sz="0" w:space="0" w:color="auto"/>
        <w:right w:val="none" w:sz="0" w:space="0" w:color="auto"/>
      </w:divBdr>
    </w:div>
    <w:div w:id="148132014">
      <w:bodyDiv w:val="1"/>
      <w:marLeft w:val="0"/>
      <w:marRight w:val="0"/>
      <w:marTop w:val="0"/>
      <w:marBottom w:val="0"/>
      <w:divBdr>
        <w:top w:val="none" w:sz="0" w:space="0" w:color="auto"/>
        <w:left w:val="none" w:sz="0" w:space="0" w:color="auto"/>
        <w:bottom w:val="none" w:sz="0" w:space="0" w:color="auto"/>
        <w:right w:val="none" w:sz="0" w:space="0" w:color="auto"/>
      </w:divBdr>
    </w:div>
    <w:div w:id="614875077">
      <w:bodyDiv w:val="1"/>
      <w:marLeft w:val="0"/>
      <w:marRight w:val="0"/>
      <w:marTop w:val="0"/>
      <w:marBottom w:val="0"/>
      <w:divBdr>
        <w:top w:val="none" w:sz="0" w:space="0" w:color="auto"/>
        <w:left w:val="none" w:sz="0" w:space="0" w:color="auto"/>
        <w:bottom w:val="none" w:sz="0" w:space="0" w:color="auto"/>
        <w:right w:val="none" w:sz="0" w:space="0" w:color="auto"/>
      </w:divBdr>
    </w:div>
    <w:div w:id="629554936">
      <w:bodyDiv w:val="1"/>
      <w:marLeft w:val="0"/>
      <w:marRight w:val="0"/>
      <w:marTop w:val="0"/>
      <w:marBottom w:val="0"/>
      <w:divBdr>
        <w:top w:val="none" w:sz="0" w:space="0" w:color="auto"/>
        <w:left w:val="none" w:sz="0" w:space="0" w:color="auto"/>
        <w:bottom w:val="none" w:sz="0" w:space="0" w:color="auto"/>
        <w:right w:val="none" w:sz="0" w:space="0" w:color="auto"/>
      </w:divBdr>
    </w:div>
    <w:div w:id="735472631">
      <w:bodyDiv w:val="1"/>
      <w:marLeft w:val="0"/>
      <w:marRight w:val="0"/>
      <w:marTop w:val="0"/>
      <w:marBottom w:val="0"/>
      <w:divBdr>
        <w:top w:val="none" w:sz="0" w:space="0" w:color="auto"/>
        <w:left w:val="none" w:sz="0" w:space="0" w:color="auto"/>
        <w:bottom w:val="none" w:sz="0" w:space="0" w:color="auto"/>
        <w:right w:val="none" w:sz="0" w:space="0" w:color="auto"/>
      </w:divBdr>
    </w:div>
    <w:div w:id="752166088">
      <w:bodyDiv w:val="1"/>
      <w:marLeft w:val="0"/>
      <w:marRight w:val="0"/>
      <w:marTop w:val="0"/>
      <w:marBottom w:val="0"/>
      <w:divBdr>
        <w:top w:val="none" w:sz="0" w:space="0" w:color="auto"/>
        <w:left w:val="none" w:sz="0" w:space="0" w:color="auto"/>
        <w:bottom w:val="none" w:sz="0" w:space="0" w:color="auto"/>
        <w:right w:val="none" w:sz="0" w:space="0" w:color="auto"/>
      </w:divBdr>
    </w:div>
    <w:div w:id="1200584652">
      <w:bodyDiv w:val="1"/>
      <w:marLeft w:val="0"/>
      <w:marRight w:val="0"/>
      <w:marTop w:val="0"/>
      <w:marBottom w:val="0"/>
      <w:divBdr>
        <w:top w:val="none" w:sz="0" w:space="0" w:color="auto"/>
        <w:left w:val="none" w:sz="0" w:space="0" w:color="auto"/>
        <w:bottom w:val="none" w:sz="0" w:space="0" w:color="auto"/>
        <w:right w:val="none" w:sz="0" w:space="0" w:color="auto"/>
      </w:divBdr>
    </w:div>
    <w:div w:id="1279021123">
      <w:bodyDiv w:val="1"/>
      <w:marLeft w:val="0"/>
      <w:marRight w:val="0"/>
      <w:marTop w:val="0"/>
      <w:marBottom w:val="0"/>
      <w:divBdr>
        <w:top w:val="none" w:sz="0" w:space="0" w:color="auto"/>
        <w:left w:val="none" w:sz="0" w:space="0" w:color="auto"/>
        <w:bottom w:val="none" w:sz="0" w:space="0" w:color="auto"/>
        <w:right w:val="none" w:sz="0" w:space="0" w:color="auto"/>
      </w:divBdr>
    </w:div>
    <w:div w:id="1365902712">
      <w:bodyDiv w:val="1"/>
      <w:marLeft w:val="0"/>
      <w:marRight w:val="0"/>
      <w:marTop w:val="0"/>
      <w:marBottom w:val="0"/>
      <w:divBdr>
        <w:top w:val="none" w:sz="0" w:space="0" w:color="auto"/>
        <w:left w:val="none" w:sz="0" w:space="0" w:color="auto"/>
        <w:bottom w:val="none" w:sz="0" w:space="0" w:color="auto"/>
        <w:right w:val="none" w:sz="0" w:space="0" w:color="auto"/>
      </w:divBdr>
    </w:div>
    <w:div w:id="1371034614">
      <w:bodyDiv w:val="1"/>
      <w:marLeft w:val="0"/>
      <w:marRight w:val="0"/>
      <w:marTop w:val="0"/>
      <w:marBottom w:val="0"/>
      <w:divBdr>
        <w:top w:val="none" w:sz="0" w:space="0" w:color="auto"/>
        <w:left w:val="none" w:sz="0" w:space="0" w:color="auto"/>
        <w:bottom w:val="none" w:sz="0" w:space="0" w:color="auto"/>
        <w:right w:val="none" w:sz="0" w:space="0" w:color="auto"/>
      </w:divBdr>
    </w:div>
    <w:div w:id="153029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saka-bio.jp/support/protein/" TargetMode="External"/><Relationship Id="rId14" Type="http://schemas.openxmlformats.org/officeDocument/2006/relationships/image" Target="media/image4.jpeg"/><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D1D32-8E63-4A54-8EAD-FA34CB83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17</Pages>
  <Words>14193</Words>
  <Characters>1177</Characters>
  <Application>Microsoft Office Word</Application>
  <DocSecurity>0</DocSecurity>
  <Lines>9</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ふるさと雇用再生基金事業　バイオ人材マッチング推進委託事業」業務仕様書</vt:lpstr>
      <vt:lpstr>ふるさと雇用再生基金事業　バイオ人材マッチング推進委託事業」業務仕様書</vt:lpstr>
    </vt:vector>
  </TitlesOfParts>
  <Company>大阪府</Company>
  <LinksUpToDate>false</LinksUpToDate>
  <CharactersWithSpaces>15340</CharactersWithSpaces>
  <SharedDoc>false</SharedDoc>
  <HLinks>
    <vt:vector size="6" baseType="variant">
      <vt:variant>
        <vt:i4>7012360</vt:i4>
      </vt:variant>
      <vt:variant>
        <vt:i4>0</vt:i4>
      </vt:variant>
      <vt:variant>
        <vt:i4>0</vt:i4>
      </vt:variant>
      <vt:variant>
        <vt:i4>5</vt:i4>
      </vt:variant>
      <vt:variant>
        <vt:lpwstr>http://www.osaka-bio.jp/index.php?option=com_content&amp;view=article&amp;id=264&amp;Itemid=155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ふるさと雇用再生基金事業　バイオ人材マッチング推進委託事業」業務仕様書</dc:title>
  <dc:subject/>
  <dc:creator>大阪府職員端末機１７年度１２月調達</dc:creator>
  <cp:keywords/>
  <dc:description/>
  <cp:lastModifiedBy>中谷内　なつみ</cp:lastModifiedBy>
  <cp:revision>7</cp:revision>
  <cp:lastPrinted>2023-01-12T09:41:00Z</cp:lastPrinted>
  <dcterms:created xsi:type="dcterms:W3CDTF">2023-01-13T01:47:00Z</dcterms:created>
  <dcterms:modified xsi:type="dcterms:W3CDTF">2023-02-13T10:00:00Z</dcterms:modified>
  <cp:contentStatus/>
</cp:coreProperties>
</file>