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EEE6" w14:textId="6DC7EBC3" w:rsidR="00034A29" w:rsidRPr="00647E29" w:rsidRDefault="00034A29" w:rsidP="00034A29">
      <w:pPr>
        <w:rPr>
          <w:rFonts w:ascii="ＭＳ Ｐ明朝" w:eastAsia="ＭＳ Ｐ明朝" w:hAnsi="ＭＳ Ｐ明朝"/>
        </w:rPr>
      </w:pPr>
      <w:r w:rsidRPr="00647E29">
        <w:rPr>
          <w:rFonts w:ascii="ＭＳ Ｐ明朝" w:eastAsia="ＭＳ Ｐ明朝" w:hAnsi="ＭＳ Ｐ明朝" w:hint="eastAsia"/>
        </w:rPr>
        <w:t>（</w:t>
      </w:r>
      <w:r w:rsidR="00123743" w:rsidRPr="00647E29">
        <w:rPr>
          <w:rFonts w:ascii="ＭＳ Ｐ明朝" w:eastAsia="ＭＳ Ｐ明朝" w:hAnsi="ＭＳ Ｐ明朝" w:hint="eastAsia"/>
        </w:rPr>
        <w:t>大阪府西大阪治水事務所</w:t>
      </w:r>
      <w:r w:rsidR="00802DDC" w:rsidRPr="00647E29">
        <w:rPr>
          <w:rFonts w:ascii="ＭＳ Ｐ明朝" w:eastAsia="ＭＳ Ｐ明朝" w:hAnsi="ＭＳ Ｐ明朝"/>
        </w:rPr>
        <w:t>ESCO事業</w:t>
      </w:r>
      <w:r w:rsidRPr="00647E29">
        <w:rPr>
          <w:rFonts w:ascii="ＭＳ Ｐ明朝" w:eastAsia="ＭＳ Ｐ明朝" w:hAnsi="ＭＳ Ｐ明朝" w:hint="eastAsia"/>
        </w:rPr>
        <w:t>）</w:t>
      </w:r>
    </w:p>
    <w:p w14:paraId="793D6AD7" w14:textId="77777777" w:rsidR="00184E18" w:rsidRPr="00647E29" w:rsidRDefault="00184E18" w:rsidP="00034A29">
      <w:pPr>
        <w:jc w:val="center"/>
        <w:rPr>
          <w:rFonts w:ascii="ＭＳ Ｐ明朝" w:eastAsia="ＭＳ Ｐ明朝" w:hAnsi="ＭＳ Ｐ明朝"/>
          <w:b/>
          <w:sz w:val="28"/>
          <w:szCs w:val="28"/>
        </w:rPr>
      </w:pPr>
    </w:p>
    <w:p w14:paraId="535037B9" w14:textId="223ABD6E" w:rsidR="006401E7" w:rsidRPr="00647E29" w:rsidRDefault="00123743" w:rsidP="00034A29">
      <w:pPr>
        <w:jc w:val="center"/>
        <w:rPr>
          <w:rFonts w:ascii="ＭＳ Ｐ明朝" w:eastAsia="ＭＳ Ｐ明朝" w:hAnsi="ＭＳ Ｐ明朝"/>
          <w:b/>
          <w:sz w:val="28"/>
          <w:szCs w:val="28"/>
        </w:rPr>
      </w:pPr>
      <w:r w:rsidRPr="00647E29">
        <w:rPr>
          <w:rFonts w:ascii="ＭＳ Ｐ明朝" w:eastAsia="ＭＳ Ｐ明朝" w:hAnsi="ＭＳ Ｐ明朝" w:hint="eastAsia"/>
          <w:b/>
          <w:sz w:val="28"/>
          <w:szCs w:val="28"/>
        </w:rPr>
        <w:t>設備更新型</w:t>
      </w:r>
      <w:r w:rsidR="006401E7" w:rsidRPr="00647E29">
        <w:rPr>
          <w:rFonts w:ascii="ＭＳ Ｐ明朝" w:eastAsia="ＭＳ Ｐ明朝" w:hAnsi="ＭＳ Ｐ明朝"/>
          <w:b/>
          <w:sz w:val="28"/>
          <w:szCs w:val="28"/>
        </w:rPr>
        <w:t>ESCO提案審査要領</w:t>
      </w:r>
    </w:p>
    <w:p w14:paraId="4776977D" w14:textId="77777777" w:rsidR="006401E7" w:rsidRPr="00647E29" w:rsidRDefault="006401E7" w:rsidP="006401E7">
      <w:pPr>
        <w:rPr>
          <w:rFonts w:ascii="ＭＳ Ｐ明朝" w:eastAsia="ＭＳ Ｐ明朝" w:hAnsi="ＭＳ Ｐ明朝"/>
        </w:rPr>
      </w:pPr>
    </w:p>
    <w:p w14:paraId="2B9E63BD" w14:textId="1A7A3A8C"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hint="eastAsia"/>
          <w:szCs w:val="21"/>
        </w:rPr>
        <w:t xml:space="preserve">　</w:t>
      </w:r>
      <w:r w:rsidR="00123743" w:rsidRPr="00647E29">
        <w:rPr>
          <w:rFonts w:ascii="ＭＳ Ｐ明朝" w:eastAsia="ＭＳ Ｐ明朝" w:hAnsi="ＭＳ Ｐ明朝" w:hint="eastAsia"/>
        </w:rPr>
        <w:t>大阪府西大阪治水事務所</w:t>
      </w:r>
      <w:r w:rsidR="00123743" w:rsidRPr="00647E29">
        <w:rPr>
          <w:rFonts w:ascii="ＭＳ Ｐ明朝" w:eastAsia="ＭＳ Ｐ明朝" w:hAnsi="ＭＳ Ｐ明朝"/>
        </w:rPr>
        <w:t>ESCO事業</w:t>
      </w:r>
      <w:r w:rsidRPr="00647E29">
        <w:rPr>
          <w:rFonts w:ascii="ＭＳ Ｐ明朝" w:eastAsia="ＭＳ Ｐ明朝" w:hAnsi="ＭＳ Ｐ明朝" w:hint="eastAsia"/>
          <w:szCs w:val="21"/>
        </w:rPr>
        <w:t>に係る</w:t>
      </w:r>
      <w:r w:rsidRPr="00647E29">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647E29" w:rsidRDefault="006401E7" w:rsidP="00184E18">
      <w:pPr>
        <w:spacing w:line="320" w:lineRule="exact"/>
        <w:rPr>
          <w:rFonts w:ascii="ＭＳ Ｐ明朝" w:eastAsia="ＭＳ Ｐ明朝" w:hAnsi="ＭＳ Ｐ明朝"/>
          <w:szCs w:val="21"/>
        </w:rPr>
      </w:pPr>
    </w:p>
    <w:p w14:paraId="1DEADB63"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hint="eastAsia"/>
          <w:szCs w:val="21"/>
        </w:rPr>
        <w:t>１．審査の流れ</w:t>
      </w:r>
    </w:p>
    <w:p w14:paraId="55EF1B23" w14:textId="4281FA61"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hint="eastAsia"/>
          <w:szCs w:val="21"/>
        </w:rPr>
        <w:t xml:space="preserve">　</w:t>
      </w:r>
      <w:r w:rsidRPr="00647E29">
        <w:rPr>
          <w:rFonts w:ascii="ＭＳ Ｐ明朝" w:eastAsia="ＭＳ Ｐ明朝" w:hAnsi="ＭＳ Ｐ明朝"/>
          <w:szCs w:val="21"/>
        </w:rPr>
        <w:t>ESCO事業者の書類審査に当たって大阪府ESCO提案審査会は、「技術提案」、「維持管理」、「計測・検証手法」及び「運転管理指針」の各面から、総合的に提案書の審査を行い、最優秀提案者1者及び順位を付して優秀提案者数者を選定する。</w:t>
      </w:r>
    </w:p>
    <w:p w14:paraId="46D00EA9" w14:textId="77777777" w:rsidR="006401E7" w:rsidRPr="00647E29" w:rsidRDefault="006401E7" w:rsidP="00184E18">
      <w:pPr>
        <w:spacing w:line="320" w:lineRule="exact"/>
        <w:rPr>
          <w:rFonts w:ascii="ＭＳ Ｐ明朝" w:eastAsia="ＭＳ Ｐ明朝" w:hAnsi="ＭＳ Ｐ明朝"/>
          <w:szCs w:val="21"/>
        </w:rPr>
      </w:pPr>
    </w:p>
    <w:p w14:paraId="36CF451C" w14:textId="77777777" w:rsidR="006401E7" w:rsidRPr="003D3F6B" w:rsidRDefault="006401E7" w:rsidP="00184E18">
      <w:pPr>
        <w:spacing w:line="320" w:lineRule="exact"/>
        <w:ind w:firstLineChars="100" w:firstLine="210"/>
        <w:rPr>
          <w:rFonts w:ascii="ＭＳ Ｐ明朝" w:eastAsia="ＭＳ Ｐ明朝" w:hAnsi="ＭＳ Ｐ明朝"/>
          <w:szCs w:val="21"/>
        </w:rPr>
      </w:pPr>
      <w:r w:rsidRPr="00647E29">
        <w:rPr>
          <w:rFonts w:ascii="ＭＳ Ｐ明朝" w:eastAsia="ＭＳ Ｐ明朝" w:hAnsi="ＭＳ Ｐ明朝" w:hint="eastAsia"/>
          <w:szCs w:val="21"/>
        </w:rPr>
        <w:t>審査要領は</w:t>
      </w:r>
      <w:r w:rsidRPr="003D3F6B">
        <w:rPr>
          <w:rFonts w:ascii="ＭＳ Ｐ明朝" w:eastAsia="ＭＳ Ｐ明朝" w:hAnsi="ＭＳ Ｐ明朝" w:hint="eastAsia"/>
          <w:szCs w:val="21"/>
        </w:rPr>
        <w:t>以下のとおり。</w:t>
      </w:r>
    </w:p>
    <w:p w14:paraId="7DD7FA3F" w14:textId="30D9CB17" w:rsidR="006401E7" w:rsidRPr="003D3F6B" w:rsidRDefault="006401E7" w:rsidP="00184E18">
      <w:pPr>
        <w:spacing w:line="320" w:lineRule="exact"/>
        <w:ind w:left="210" w:hangingChars="100" w:hanging="210"/>
        <w:rPr>
          <w:rFonts w:ascii="ＭＳ Ｐ明朝" w:eastAsia="ＭＳ Ｐ明朝" w:hAnsi="ＭＳ Ｐ明朝"/>
          <w:szCs w:val="21"/>
        </w:rPr>
      </w:pPr>
      <w:r w:rsidRPr="003D3F6B">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3C1DE0D4" w14:textId="77777777" w:rsidR="00123743" w:rsidRPr="003D3F6B" w:rsidRDefault="00123743" w:rsidP="00123743">
      <w:pPr>
        <w:spacing w:line="320" w:lineRule="exact"/>
        <w:rPr>
          <w:rFonts w:ascii="ＭＳ Ｐ明朝" w:eastAsia="ＭＳ Ｐ明朝" w:hAnsi="ＭＳ Ｐ明朝"/>
          <w:szCs w:val="21"/>
        </w:rPr>
      </w:pPr>
    </w:p>
    <w:p w14:paraId="6146FC9B" w14:textId="22FED900" w:rsidR="00123743" w:rsidRPr="003D3F6B" w:rsidRDefault="00123743"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①</w:t>
      </w:r>
      <w:r w:rsidR="00290E1B" w:rsidRPr="003D3F6B">
        <w:rPr>
          <w:rFonts w:ascii="ＭＳ Ｐ明朝" w:eastAsia="ＭＳ Ｐ明朝" w:hAnsi="ＭＳ Ｐ明朝"/>
          <w:szCs w:val="21"/>
        </w:rPr>
        <w:t>対象建物全体の省エネルギー効果が充分にあること。</w:t>
      </w:r>
      <w:r w:rsidR="00A05811" w:rsidRPr="003D3F6B">
        <w:rPr>
          <w:rFonts w:ascii="ＭＳ Ｐ明朝" w:eastAsia="ＭＳ Ｐ明朝" w:hAnsi="ＭＳ Ｐ明朝"/>
          <w:szCs w:val="21"/>
        </w:rPr>
        <w:t>(*1)</w:t>
      </w:r>
    </w:p>
    <w:p w14:paraId="6BE95A42" w14:textId="7E28A9C8" w:rsidR="0010695C"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②４段階のＺＥＢのうち、より上位のＺＥＢの達成見込みがあること。</w:t>
      </w:r>
    </w:p>
    <w:p w14:paraId="7B55AD1B" w14:textId="552F29FB"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③</w:t>
      </w:r>
      <w:r w:rsidR="00123743" w:rsidRPr="003D3F6B">
        <w:rPr>
          <w:rFonts w:ascii="ＭＳ Ｐ明朝" w:eastAsia="ＭＳ Ｐ明朝" w:hAnsi="ＭＳ Ｐ明朝" w:hint="eastAsia"/>
          <w:szCs w:val="21"/>
        </w:rPr>
        <w:t>二酸化炭素排出の削減効果が高いこと。</w:t>
      </w:r>
    </w:p>
    <w:p w14:paraId="20DEED1B" w14:textId="0F40CEB2"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④</w:t>
      </w:r>
      <w:r w:rsidR="00123743" w:rsidRPr="003D3F6B">
        <w:rPr>
          <w:rFonts w:ascii="ＭＳ Ｐ明朝" w:eastAsia="ＭＳ Ｐ明朝" w:hAnsi="ＭＳ Ｐ明朝"/>
          <w:szCs w:val="21"/>
        </w:rPr>
        <w:t>ESCO契約期間中の各年の削減保証額が大きいこと。</w:t>
      </w:r>
    </w:p>
    <w:p w14:paraId="233AE7DF" w14:textId="4C1C26DC"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⑤</w:t>
      </w:r>
      <w:r w:rsidR="00290E1B" w:rsidRPr="003D3F6B">
        <w:rPr>
          <w:rFonts w:ascii="ＭＳ Ｐ明朝" w:eastAsia="ＭＳ Ｐ明朝" w:hAnsi="ＭＳ Ｐ明朝"/>
          <w:szCs w:val="21"/>
        </w:rPr>
        <w:t>設計・工事・監理サービス料が小さいこと。</w:t>
      </w:r>
    </w:p>
    <w:p w14:paraId="25DE1F4B" w14:textId="681F217A"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⑥</w:t>
      </w:r>
      <w:r w:rsidR="00123743" w:rsidRPr="003D3F6B">
        <w:rPr>
          <w:rFonts w:ascii="ＭＳ Ｐ明朝" w:eastAsia="ＭＳ Ｐ明朝" w:hAnsi="ＭＳ Ｐ明朝" w:hint="eastAsia"/>
          <w:szCs w:val="21"/>
        </w:rPr>
        <w:t>定期点検・計測検証サービス料が小さいこと。</w:t>
      </w:r>
    </w:p>
    <w:p w14:paraId="55634C72" w14:textId="088C9806"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⑦</w:t>
      </w:r>
      <w:r w:rsidR="00123743" w:rsidRPr="003D3F6B">
        <w:rPr>
          <w:rFonts w:ascii="ＭＳ Ｐ明朝" w:eastAsia="ＭＳ Ｐ明朝" w:hAnsi="ＭＳ Ｐ明朝" w:hint="eastAsia"/>
          <w:szCs w:val="21"/>
        </w:rPr>
        <w:t>提案者の経営状況や資金調達計画が信頼できること。</w:t>
      </w:r>
    </w:p>
    <w:p w14:paraId="5D78A733" w14:textId="1D6A5CF6"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⑧</w:t>
      </w:r>
      <w:r w:rsidR="00123743" w:rsidRPr="003D3F6B">
        <w:rPr>
          <w:rFonts w:ascii="ＭＳ Ｐ明朝" w:eastAsia="ＭＳ Ｐ明朝" w:hAnsi="ＭＳ Ｐ明朝" w:hint="eastAsia"/>
          <w:szCs w:val="21"/>
        </w:rPr>
        <w:t>既設機器の更新に係る積極性があること。</w:t>
      </w:r>
    </w:p>
    <w:p w14:paraId="78B33E0B" w14:textId="6986574D"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⑨</w:t>
      </w:r>
      <w:r w:rsidR="00123743" w:rsidRPr="003D3F6B">
        <w:rPr>
          <w:rFonts w:ascii="ＭＳ Ｐ明朝" w:eastAsia="ＭＳ Ｐ明朝" w:hAnsi="ＭＳ Ｐ明朝" w:hint="eastAsia"/>
          <w:szCs w:val="21"/>
        </w:rPr>
        <w:t>技術・提案に具体性・妥当性があること（ＬＥＤ照明を除く）。</w:t>
      </w:r>
    </w:p>
    <w:p w14:paraId="0F602921" w14:textId="30A1B66A"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⑩</w:t>
      </w:r>
      <w:r w:rsidR="004E4E3F" w:rsidRPr="003D3F6B">
        <w:rPr>
          <w:rFonts w:ascii="ＭＳ Ｐ明朝" w:eastAsia="ＭＳ Ｐ明朝" w:hAnsi="ＭＳ Ｐ明朝" w:hint="eastAsia"/>
          <w:szCs w:val="21"/>
        </w:rPr>
        <w:t>更新必須対象以外の</w:t>
      </w:r>
      <w:r w:rsidR="00123743" w:rsidRPr="003D3F6B">
        <w:rPr>
          <w:rFonts w:ascii="ＭＳ Ｐ明朝" w:eastAsia="ＭＳ Ｐ明朝" w:hAnsi="ＭＳ Ｐ明朝"/>
          <w:szCs w:val="21"/>
        </w:rPr>
        <w:t>LED照明への改修台数が多いこと。</w:t>
      </w:r>
    </w:p>
    <w:p w14:paraId="771697A6" w14:textId="3E59E2AD"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⑪</w:t>
      </w:r>
      <w:r w:rsidR="004E4E3F" w:rsidRPr="003D3F6B">
        <w:rPr>
          <w:rFonts w:ascii="ＭＳ Ｐ明朝" w:eastAsia="ＭＳ Ｐ明朝" w:hAnsi="ＭＳ Ｐ明朝" w:hint="eastAsia"/>
          <w:szCs w:val="21"/>
        </w:rPr>
        <w:t>更新必須対象以外の</w:t>
      </w:r>
      <w:r w:rsidR="00123743" w:rsidRPr="003D3F6B">
        <w:rPr>
          <w:rFonts w:ascii="ＭＳ Ｐ明朝" w:eastAsia="ＭＳ Ｐ明朝" w:hAnsi="ＭＳ Ｐ明朝"/>
          <w:szCs w:val="21"/>
        </w:rPr>
        <w:t>LED照明器具への更新に係る積極性があること。</w:t>
      </w:r>
    </w:p>
    <w:p w14:paraId="6CF2EC36" w14:textId="04F0A210"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⑫</w:t>
      </w:r>
      <w:r w:rsidR="00DE2AB2" w:rsidRPr="003D3F6B">
        <w:rPr>
          <w:rFonts w:ascii="ＭＳ Ｐ明朝" w:eastAsia="ＭＳ Ｐ明朝" w:hAnsi="ＭＳ Ｐ明朝" w:hint="eastAsia"/>
          <w:szCs w:val="21"/>
        </w:rPr>
        <w:t>施設の省エネルギーに寄与する</w:t>
      </w:r>
      <w:r w:rsidR="00123743" w:rsidRPr="003D3F6B">
        <w:rPr>
          <w:rFonts w:ascii="ＭＳ Ｐ明朝" w:eastAsia="ＭＳ Ｐ明朝" w:hAnsi="ＭＳ Ｐ明朝" w:hint="eastAsia"/>
          <w:szCs w:val="21"/>
        </w:rPr>
        <w:t>太陽光パネル</w:t>
      </w:r>
      <w:r w:rsidR="00123743" w:rsidRPr="003D3F6B">
        <w:rPr>
          <w:rFonts w:ascii="ＭＳ Ｐ明朝" w:eastAsia="ＭＳ Ｐ明朝" w:hAnsi="ＭＳ Ｐ明朝"/>
          <w:szCs w:val="21"/>
        </w:rPr>
        <w:t>の設置に係る配慮があること。</w:t>
      </w:r>
    </w:p>
    <w:p w14:paraId="3E5CCB5A" w14:textId="47D6B2F3"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⑬</w:t>
      </w:r>
      <w:r w:rsidR="00123743" w:rsidRPr="003D3F6B">
        <w:rPr>
          <w:rFonts w:ascii="ＭＳ Ｐ明朝" w:eastAsia="ＭＳ Ｐ明朝" w:hAnsi="ＭＳ Ｐ明朝" w:hint="eastAsia"/>
          <w:szCs w:val="21"/>
        </w:rPr>
        <w:t>ＮＯｘ，ＳＯｘ，ばいじん、騒音等（含　光害）についての環境性が配慮されていること。</w:t>
      </w:r>
    </w:p>
    <w:p w14:paraId="08F21FBA" w14:textId="1C0381D6"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⑭</w:t>
      </w:r>
      <w:r w:rsidR="00123743" w:rsidRPr="003D3F6B">
        <w:rPr>
          <w:rFonts w:ascii="ＭＳ Ｐ明朝" w:eastAsia="ＭＳ Ｐ明朝" w:hAnsi="ＭＳ Ｐ明朝" w:hint="eastAsia"/>
          <w:szCs w:val="21"/>
        </w:rPr>
        <w:t>提案に先端性のある技術や独自性、特殊なノウハウが含まれること。</w:t>
      </w:r>
    </w:p>
    <w:p w14:paraId="4BB7E8DA" w14:textId="5D4458BA"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⑮</w:t>
      </w:r>
      <w:r w:rsidR="00123743" w:rsidRPr="003D3F6B">
        <w:rPr>
          <w:rFonts w:ascii="ＭＳ Ｐ明朝" w:eastAsia="ＭＳ Ｐ明朝" w:hAnsi="ＭＳ Ｐ明朝" w:hint="eastAsia"/>
          <w:szCs w:val="21"/>
        </w:rPr>
        <w:t>設備維持管理、計測・検証方法及び運転管理指針の提案に具体性・妥当性があること。</w:t>
      </w:r>
    </w:p>
    <w:p w14:paraId="696CDB91" w14:textId="3FC7FDD6"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⑯</w:t>
      </w:r>
      <w:r w:rsidR="00123743" w:rsidRPr="003D3F6B">
        <w:rPr>
          <w:rFonts w:ascii="ＭＳ Ｐ明朝" w:eastAsia="ＭＳ Ｐ明朝" w:hAnsi="ＭＳ Ｐ明朝" w:hint="eastAsia"/>
          <w:szCs w:val="21"/>
        </w:rPr>
        <w:t>ＥＳＣＯ事業を通じて災害対応についての提案があること。</w:t>
      </w:r>
    </w:p>
    <w:p w14:paraId="10304ADB" w14:textId="245159CD"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⑰</w:t>
      </w:r>
      <w:r w:rsidR="00123743" w:rsidRPr="003D3F6B">
        <w:rPr>
          <w:rFonts w:ascii="ＭＳ Ｐ明朝" w:eastAsia="ＭＳ Ｐ明朝" w:hAnsi="ＭＳ Ｐ明朝" w:hint="eastAsia"/>
          <w:szCs w:val="21"/>
        </w:rPr>
        <w:t>本府へのＥＳＣＯサービスの提供に信頼性があること。</w:t>
      </w:r>
    </w:p>
    <w:p w14:paraId="27B46CBB" w14:textId="334251A3"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⑱</w:t>
      </w:r>
      <w:r w:rsidR="00123743" w:rsidRPr="003D3F6B">
        <w:rPr>
          <w:rFonts w:ascii="ＭＳ Ｐ明朝" w:eastAsia="ＭＳ Ｐ明朝" w:hAnsi="ＭＳ Ｐ明朝" w:hint="eastAsia"/>
          <w:szCs w:val="21"/>
        </w:rPr>
        <w:t>優れた品質管理を行い、期限までに確実に工事を完了し、設備を府に引き渡しできること。</w:t>
      </w:r>
    </w:p>
    <w:p w14:paraId="4FBC0C1D" w14:textId="765E42DE"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⑲</w:t>
      </w:r>
      <w:r w:rsidR="00123743" w:rsidRPr="003D3F6B">
        <w:rPr>
          <w:rFonts w:ascii="ＭＳ Ｐ明朝" w:eastAsia="ＭＳ Ｐ明朝" w:hAnsi="ＭＳ Ｐ明朝" w:hint="eastAsia"/>
          <w:szCs w:val="21"/>
        </w:rPr>
        <w:t>本</w:t>
      </w:r>
      <w:r w:rsidR="00123743" w:rsidRPr="003D3F6B">
        <w:rPr>
          <w:rFonts w:ascii="ＭＳ Ｐ明朝" w:eastAsia="ＭＳ Ｐ明朝" w:hAnsi="ＭＳ Ｐ明朝"/>
          <w:szCs w:val="21"/>
        </w:rPr>
        <w:t>ESCO事業の普及啓発に係る配慮があること。(*</w:t>
      </w:r>
      <w:r w:rsidR="00A05811" w:rsidRPr="003D3F6B">
        <w:rPr>
          <w:rFonts w:ascii="ＭＳ Ｐ明朝" w:eastAsia="ＭＳ Ｐ明朝" w:hAnsi="ＭＳ Ｐ明朝"/>
          <w:szCs w:val="21"/>
        </w:rPr>
        <w:t>2</w:t>
      </w:r>
      <w:r w:rsidR="00123743" w:rsidRPr="003D3F6B">
        <w:rPr>
          <w:rFonts w:ascii="ＭＳ Ｐ明朝" w:eastAsia="ＭＳ Ｐ明朝" w:hAnsi="ＭＳ Ｐ明朝"/>
          <w:szCs w:val="21"/>
        </w:rPr>
        <w:t>)</w:t>
      </w:r>
    </w:p>
    <w:p w14:paraId="7C2987A1" w14:textId="660EFE6D" w:rsidR="00123743" w:rsidRPr="003D3F6B" w:rsidRDefault="0010695C" w:rsidP="006F7161">
      <w:pPr>
        <w:spacing w:line="320" w:lineRule="exact"/>
        <w:ind w:firstLineChars="100" w:firstLine="210"/>
        <w:rPr>
          <w:rFonts w:ascii="ＭＳ Ｐ明朝" w:eastAsia="ＭＳ Ｐ明朝" w:hAnsi="ＭＳ Ｐ明朝"/>
          <w:szCs w:val="21"/>
        </w:rPr>
      </w:pPr>
      <w:r w:rsidRPr="003D3F6B">
        <w:rPr>
          <w:rFonts w:ascii="ＭＳ Ｐ明朝" w:eastAsia="ＭＳ Ｐ明朝" w:hAnsi="ＭＳ Ｐ明朝" w:hint="eastAsia"/>
          <w:szCs w:val="21"/>
        </w:rPr>
        <w:t>⑳</w:t>
      </w:r>
      <w:r w:rsidR="00123743" w:rsidRPr="003D3F6B">
        <w:rPr>
          <w:rFonts w:ascii="ＭＳ Ｐ明朝" w:eastAsia="ＭＳ Ｐ明朝" w:hAnsi="ＭＳ Ｐ明朝" w:hint="eastAsia"/>
          <w:szCs w:val="21"/>
        </w:rPr>
        <w:t>提案が全体としてバランスが良く優れていること。</w:t>
      </w:r>
    </w:p>
    <w:p w14:paraId="68438099" w14:textId="11DFEBE1" w:rsidR="00A05811" w:rsidRPr="003D3F6B" w:rsidRDefault="00A05811" w:rsidP="00B31DEA">
      <w:pPr>
        <w:spacing w:line="320" w:lineRule="exact"/>
        <w:ind w:leftChars="100" w:left="708" w:hangingChars="237" w:hanging="498"/>
        <w:rPr>
          <w:rFonts w:ascii="ＭＳ Ｐ明朝" w:eastAsia="ＭＳ Ｐ明朝" w:hAnsi="ＭＳ Ｐ明朝"/>
          <w:szCs w:val="21"/>
        </w:rPr>
      </w:pPr>
      <w:r w:rsidRPr="003D3F6B">
        <w:rPr>
          <w:rFonts w:ascii="ＭＳ Ｐ明朝" w:eastAsia="ＭＳ Ｐ明朝" w:hAnsi="ＭＳ Ｐ明朝" w:hint="eastAsia"/>
          <w:szCs w:val="21"/>
        </w:rPr>
        <w:t xml:space="preserve"> </w:t>
      </w:r>
      <w:r w:rsidRPr="003D3F6B">
        <w:rPr>
          <w:rFonts w:ascii="ＭＳ Ｐ明朝" w:eastAsia="ＭＳ Ｐ明朝" w:hAnsi="ＭＳ Ｐ明朝"/>
          <w:szCs w:val="21"/>
        </w:rPr>
        <w:t xml:space="preserve"> *1:</w:t>
      </w:r>
      <w:r w:rsidR="00B31DEA" w:rsidRPr="003D3F6B">
        <w:rPr>
          <w:rFonts w:hint="eastAsia"/>
        </w:rPr>
        <w:t xml:space="preserve"> </w:t>
      </w:r>
      <w:r w:rsidR="00B31DEA" w:rsidRPr="003D3F6B">
        <w:rPr>
          <w:rFonts w:ascii="ＭＳ Ｐ明朝" w:eastAsia="ＭＳ Ｐ明朝" w:hAnsi="ＭＳ Ｐ明朝" w:hint="eastAsia"/>
          <w:szCs w:val="21"/>
        </w:rPr>
        <w:t>１次エネルギー消費量のベースラインと削減量から算出される省エネルギー率を評価する。</w:t>
      </w:r>
    </w:p>
    <w:p w14:paraId="5570FC17" w14:textId="193824EE" w:rsidR="00123743" w:rsidRPr="00647E29" w:rsidRDefault="00123743" w:rsidP="006F7161">
      <w:pPr>
        <w:spacing w:line="320" w:lineRule="exact"/>
        <w:ind w:leftChars="200" w:left="630" w:hangingChars="100" w:hanging="210"/>
        <w:rPr>
          <w:rFonts w:ascii="ＭＳ Ｐ明朝" w:eastAsia="ＭＳ Ｐ明朝" w:hAnsi="ＭＳ Ｐ明朝"/>
          <w:szCs w:val="21"/>
        </w:rPr>
      </w:pPr>
      <w:r w:rsidRPr="003D3F6B">
        <w:rPr>
          <w:rFonts w:ascii="ＭＳ Ｐ明朝" w:eastAsia="ＭＳ Ｐ明朝" w:hAnsi="ＭＳ Ｐ明朝"/>
          <w:szCs w:val="21"/>
        </w:rPr>
        <w:t>*</w:t>
      </w:r>
      <w:r w:rsidR="00A05811" w:rsidRPr="003D3F6B">
        <w:rPr>
          <w:rFonts w:ascii="ＭＳ Ｐ明朝" w:eastAsia="ＭＳ Ｐ明朝" w:hAnsi="ＭＳ Ｐ明朝"/>
          <w:szCs w:val="21"/>
        </w:rPr>
        <w:t>2</w:t>
      </w:r>
      <w:r w:rsidRPr="003D3F6B">
        <w:rPr>
          <w:rFonts w:ascii="ＭＳ Ｐ明朝" w:eastAsia="ＭＳ Ｐ明朝" w:hAnsi="ＭＳ Ｐ明朝"/>
          <w:szCs w:val="21"/>
        </w:rPr>
        <w:t>:本ESCO事業の普及啓発パネル等の作成・掲示、省エネに係る表彰制度への申請、ESCO提案に係る本府ホームペー</w:t>
      </w:r>
      <w:r w:rsidRPr="003D3F6B">
        <w:rPr>
          <w:rFonts w:ascii="ＭＳ Ｐ明朝" w:eastAsia="ＭＳ Ｐ明朝" w:hAnsi="ＭＳ Ｐ明朝" w:hint="eastAsia"/>
          <w:szCs w:val="21"/>
        </w:rPr>
        <w:t>ジ掲載</w:t>
      </w:r>
      <w:r w:rsidRPr="00647E29">
        <w:rPr>
          <w:rFonts w:ascii="ＭＳ Ｐ明朝" w:eastAsia="ＭＳ Ｐ明朝" w:hAnsi="ＭＳ Ｐ明朝" w:hint="eastAsia"/>
          <w:szCs w:val="21"/>
        </w:rPr>
        <w:t>資料の提供等、その他具体的取り組み事例を言</w:t>
      </w:r>
      <w:r w:rsidRPr="00647E29">
        <w:rPr>
          <w:rFonts w:ascii="ＭＳ Ｐ明朝" w:eastAsia="ＭＳ Ｐ明朝" w:hAnsi="ＭＳ Ｐ明朝" w:hint="eastAsia"/>
          <w:szCs w:val="21"/>
        </w:rPr>
        <w:lastRenderedPageBreak/>
        <w:t>う。</w:t>
      </w:r>
    </w:p>
    <w:p w14:paraId="6A83D139" w14:textId="77777777" w:rsidR="00123743" w:rsidRPr="00647E29" w:rsidRDefault="00123743" w:rsidP="006F7161">
      <w:pPr>
        <w:spacing w:line="320" w:lineRule="exact"/>
        <w:ind w:leftChars="200" w:left="630" w:hangingChars="100" w:hanging="210"/>
        <w:rPr>
          <w:rFonts w:ascii="ＭＳ Ｐ明朝" w:eastAsia="ＭＳ Ｐ明朝" w:hAnsi="ＭＳ Ｐ明朝"/>
          <w:szCs w:val="21"/>
        </w:rPr>
      </w:pPr>
      <w:r w:rsidRPr="00647E29">
        <w:rPr>
          <w:rFonts w:ascii="ＭＳ Ｐ明朝" w:eastAsia="ＭＳ Ｐ明朝" w:hAnsi="ＭＳ Ｐ明朝" w:hint="eastAsia"/>
          <w:szCs w:val="21"/>
        </w:rPr>
        <w:t>注</w:t>
      </w:r>
      <w:r w:rsidRPr="00647E29">
        <w:rPr>
          <w:rFonts w:ascii="ＭＳ Ｐ明朝" w:eastAsia="ＭＳ Ｐ明朝" w:hAnsi="ＭＳ Ｐ明朝"/>
          <w:szCs w:val="21"/>
        </w:rPr>
        <w:t>)ESCO契約締結のための詳細協議時には、原則として直近3ヵ年のエネルギー使用量と直近の光熱水費単価を参考にベースラインを設定する。</w:t>
      </w:r>
    </w:p>
    <w:p w14:paraId="5DFE73DD" w14:textId="77777777" w:rsidR="00123743" w:rsidRPr="00647E29" w:rsidRDefault="00123743" w:rsidP="00123743">
      <w:pPr>
        <w:spacing w:line="320" w:lineRule="exact"/>
        <w:rPr>
          <w:rFonts w:ascii="ＭＳ Ｐ明朝" w:eastAsia="ＭＳ Ｐ明朝" w:hAnsi="ＭＳ Ｐ明朝"/>
          <w:szCs w:val="21"/>
        </w:rPr>
      </w:pPr>
    </w:p>
    <w:p w14:paraId="05AFBE4E" w14:textId="77777777" w:rsidR="00123743" w:rsidRPr="00647E29" w:rsidRDefault="00123743" w:rsidP="000F636F">
      <w:pPr>
        <w:spacing w:line="320" w:lineRule="exact"/>
        <w:ind w:left="210" w:hangingChars="100" w:hanging="210"/>
        <w:rPr>
          <w:rFonts w:ascii="ＭＳ Ｐ明朝" w:eastAsia="ＭＳ Ｐ明朝" w:hAnsi="ＭＳ Ｐ明朝"/>
          <w:szCs w:val="21"/>
        </w:rPr>
      </w:pPr>
      <w:r w:rsidRPr="00647E29">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422461B8" w14:textId="77777777" w:rsidR="00123743" w:rsidRPr="00647E29" w:rsidRDefault="00123743" w:rsidP="00123743">
      <w:pPr>
        <w:spacing w:line="320" w:lineRule="exact"/>
        <w:rPr>
          <w:rFonts w:ascii="ＭＳ Ｐ明朝" w:eastAsia="ＭＳ Ｐ明朝" w:hAnsi="ＭＳ Ｐ明朝"/>
          <w:szCs w:val="21"/>
        </w:rPr>
      </w:pPr>
      <w:r w:rsidRPr="00647E29">
        <w:rPr>
          <w:rFonts w:ascii="ＭＳ Ｐ明朝" w:eastAsia="ＭＳ Ｐ明朝" w:hAnsi="ＭＳ Ｐ明朝"/>
          <w:szCs w:val="21"/>
        </w:rPr>
        <w:t>(3)　事前に、あるいは審査の過程において、ヒアリングを行う場合がある。</w:t>
      </w:r>
    </w:p>
    <w:p w14:paraId="08C5B035" w14:textId="77777777" w:rsidR="00123743" w:rsidRPr="00647E29" w:rsidRDefault="00123743" w:rsidP="00123743">
      <w:pPr>
        <w:spacing w:line="320" w:lineRule="exact"/>
        <w:rPr>
          <w:rFonts w:ascii="ＭＳ Ｐ明朝" w:eastAsia="ＭＳ Ｐ明朝" w:hAnsi="ＭＳ Ｐ明朝"/>
          <w:szCs w:val="21"/>
        </w:rPr>
      </w:pPr>
    </w:p>
    <w:p w14:paraId="14752644"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2.　失格の規定</w:t>
      </w:r>
    </w:p>
    <w:p w14:paraId="6D49BD57"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hint="eastAsia"/>
          <w:szCs w:val="21"/>
        </w:rPr>
        <w:t xml:space="preserve">　次のいずれかに該当する場合は、失格とする。</w:t>
      </w:r>
    </w:p>
    <w:p w14:paraId="40F1AD1D"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(1)　提出期限を過ぎて提出書類が提出された場合。</w:t>
      </w:r>
    </w:p>
    <w:p w14:paraId="128B0AC7"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(2)　提出書類に虚偽の記載があった場合。</w:t>
      </w:r>
    </w:p>
    <w:p w14:paraId="7B293494"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(3)　審査の公平性に影響を与える行為があった場合。</w:t>
      </w:r>
    </w:p>
    <w:p w14:paraId="76D30C1F" w14:textId="0EE12792"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(4)　募集要項に違反すると認められる場合。</w:t>
      </w:r>
    </w:p>
    <w:p w14:paraId="1984F2EE"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(5) 他の提案者と応募提案の内容又はその意思について相談を行った場合。</w:t>
      </w:r>
    </w:p>
    <w:p w14:paraId="1C685D12"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(6) 提案による工事施工・運転管理が本府施設の運営・業務に支障がある場合。</w:t>
      </w:r>
    </w:p>
    <w:p w14:paraId="6AC72F63"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(7) 緊急時対応策が明確でない場合。</w:t>
      </w:r>
    </w:p>
    <w:p w14:paraId="0CF5FF78" w14:textId="77777777" w:rsidR="000F636F" w:rsidRPr="00647E29" w:rsidRDefault="006401E7" w:rsidP="000F636F">
      <w:pPr>
        <w:spacing w:line="320" w:lineRule="exact"/>
        <w:rPr>
          <w:rFonts w:ascii="ＭＳ Ｐ明朝" w:eastAsia="ＭＳ Ｐ明朝" w:hAnsi="ＭＳ Ｐ明朝"/>
          <w:szCs w:val="21"/>
        </w:rPr>
      </w:pPr>
      <w:r w:rsidRPr="00647E29">
        <w:rPr>
          <w:rFonts w:ascii="ＭＳ Ｐ明朝" w:eastAsia="ＭＳ Ｐ明朝" w:hAnsi="ＭＳ Ｐ明朝"/>
          <w:szCs w:val="21"/>
        </w:rPr>
        <w:t xml:space="preserve">(8) </w:t>
      </w:r>
      <w:r w:rsidR="000F636F" w:rsidRPr="00647E29">
        <w:rPr>
          <w:rFonts w:ascii="ＭＳ Ｐ明朝" w:eastAsia="ＭＳ Ｐ明朝" w:hAnsi="ＭＳ Ｐ明朝"/>
          <w:szCs w:val="21"/>
        </w:rPr>
        <w:t>ESCOサービス料（設計・施工・監理サービス料及び定期点検・計測検証サービス料）の算出が</w:t>
      </w:r>
    </w:p>
    <w:p w14:paraId="7671DD7A" w14:textId="54564734" w:rsidR="006401E7" w:rsidRPr="00647E29" w:rsidRDefault="000F636F" w:rsidP="000F636F">
      <w:pPr>
        <w:spacing w:line="320" w:lineRule="exact"/>
        <w:ind w:firstLineChars="100" w:firstLine="210"/>
        <w:rPr>
          <w:rFonts w:ascii="ＭＳ Ｐ明朝" w:eastAsia="ＭＳ Ｐ明朝" w:hAnsi="ＭＳ Ｐ明朝"/>
          <w:szCs w:val="21"/>
        </w:rPr>
      </w:pPr>
      <w:r w:rsidRPr="00647E29">
        <w:rPr>
          <w:rFonts w:ascii="ＭＳ Ｐ明朝" w:eastAsia="ＭＳ Ｐ明朝" w:hAnsi="ＭＳ Ｐ明朝" w:hint="eastAsia"/>
          <w:szCs w:val="21"/>
        </w:rPr>
        <w:t>妥当でない場合。</w:t>
      </w:r>
    </w:p>
    <w:p w14:paraId="094A7C8C"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(9) 提案者の経営状況や資金調達計画が不良(*)の場合。</w:t>
      </w:r>
    </w:p>
    <w:p w14:paraId="42C9CB92" w14:textId="257DD2F4"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(1</w:t>
      </w:r>
      <w:r w:rsidR="000F636F" w:rsidRPr="00647E29">
        <w:rPr>
          <w:rFonts w:ascii="ＭＳ Ｐ明朝" w:eastAsia="ＭＳ Ｐ明朝" w:hAnsi="ＭＳ Ｐ明朝" w:hint="eastAsia"/>
          <w:szCs w:val="21"/>
        </w:rPr>
        <w:t>0</w:t>
      </w:r>
      <w:r w:rsidRPr="00647E29">
        <w:rPr>
          <w:rFonts w:ascii="ＭＳ Ｐ明朝" w:eastAsia="ＭＳ Ｐ明朝" w:hAnsi="ＭＳ Ｐ明朝"/>
          <w:szCs w:val="21"/>
        </w:rPr>
        <w:t>) 次の重要な項目に該当した場合。</w:t>
      </w:r>
    </w:p>
    <w:p w14:paraId="52937455" w14:textId="52663C78" w:rsidR="006401E7" w:rsidRPr="00647E29" w:rsidRDefault="006401E7" w:rsidP="00184E18">
      <w:pPr>
        <w:spacing w:line="320" w:lineRule="exact"/>
        <w:ind w:firstLineChars="100" w:firstLine="210"/>
        <w:rPr>
          <w:rFonts w:ascii="ＭＳ Ｐ明朝" w:eastAsia="ＭＳ Ｐ明朝" w:hAnsi="ＭＳ Ｐ明朝"/>
          <w:szCs w:val="21"/>
        </w:rPr>
      </w:pPr>
      <w:r w:rsidRPr="00647E29">
        <w:rPr>
          <w:rFonts w:ascii="ＭＳ Ｐ明朝" w:eastAsia="ＭＳ Ｐ明朝" w:hAnsi="ＭＳ Ｐ明朝" w:hint="eastAsia"/>
          <w:szCs w:val="21"/>
        </w:rPr>
        <w:t>・</w:t>
      </w:r>
      <w:r w:rsidR="000F636F" w:rsidRPr="00647E29">
        <w:rPr>
          <w:rFonts w:ascii="ＭＳ Ｐ明朝" w:eastAsia="ＭＳ Ｐ明朝" w:hAnsi="ＭＳ Ｐ明朝" w:hint="eastAsia"/>
        </w:rPr>
        <w:t>特記ESCO提案募集要項に指定された設備の改修工事提案がない場合。</w:t>
      </w:r>
    </w:p>
    <w:p w14:paraId="27F21737" w14:textId="1DCD11C4" w:rsidR="000F636F" w:rsidRPr="00647E29" w:rsidRDefault="000F636F" w:rsidP="000F636F">
      <w:pPr>
        <w:spacing w:line="320" w:lineRule="exact"/>
        <w:ind w:firstLineChars="100" w:firstLine="210"/>
        <w:rPr>
          <w:rFonts w:ascii="ＭＳ Ｐ明朝" w:eastAsia="ＭＳ Ｐ明朝" w:hAnsi="ＭＳ Ｐ明朝"/>
          <w:szCs w:val="21"/>
        </w:rPr>
      </w:pPr>
      <w:r w:rsidRPr="00647E29">
        <w:rPr>
          <w:rFonts w:ascii="ＭＳ Ｐ明朝" w:eastAsia="ＭＳ Ｐ明朝" w:hAnsi="ＭＳ Ｐ明朝" w:hint="eastAsia"/>
          <w:szCs w:val="21"/>
        </w:rPr>
        <w:t>・</w:t>
      </w:r>
      <w:r w:rsidRPr="00647E29">
        <w:rPr>
          <w:rFonts w:ascii="ＭＳ Ｐ明朝" w:eastAsia="ＭＳ Ｐ明朝" w:hAnsi="ＭＳ Ｐ明朝" w:hint="eastAsia"/>
        </w:rPr>
        <w:t>特記ESCO提案募集要項に指定されたBEIをBEI試算値が上回っている場合。</w:t>
      </w:r>
    </w:p>
    <w:p w14:paraId="7DE2C7FA" w14:textId="77777777" w:rsidR="006401E7" w:rsidRPr="00647E29" w:rsidRDefault="006401E7" w:rsidP="00184E18">
      <w:pPr>
        <w:spacing w:line="320" w:lineRule="exact"/>
        <w:rPr>
          <w:rFonts w:ascii="ＭＳ Ｐ明朝" w:eastAsia="ＭＳ Ｐ明朝" w:hAnsi="ＭＳ Ｐ明朝"/>
          <w:szCs w:val="21"/>
        </w:rPr>
      </w:pPr>
    </w:p>
    <w:p w14:paraId="001EBFA1" w14:textId="77777777" w:rsidR="006401E7" w:rsidRPr="00647E29" w:rsidRDefault="006401E7" w:rsidP="00184E18">
      <w:pPr>
        <w:spacing w:line="320" w:lineRule="exact"/>
        <w:rPr>
          <w:rFonts w:ascii="ＭＳ Ｐ明朝" w:eastAsia="ＭＳ Ｐ明朝" w:hAnsi="ＭＳ Ｐ明朝"/>
          <w:szCs w:val="21"/>
        </w:rPr>
      </w:pPr>
      <w:r w:rsidRPr="00647E29">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647E29" w:rsidRDefault="006401E7" w:rsidP="00184E18">
      <w:pPr>
        <w:spacing w:line="320" w:lineRule="exact"/>
        <w:ind w:firstLineChars="100" w:firstLine="210"/>
        <w:rPr>
          <w:rFonts w:ascii="ＭＳ Ｐ明朝" w:eastAsia="ＭＳ Ｐ明朝" w:hAnsi="ＭＳ Ｐ明朝"/>
          <w:szCs w:val="21"/>
        </w:rPr>
      </w:pPr>
      <w:r w:rsidRPr="00647E29">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Pr="00647E29" w:rsidRDefault="006401E7">
      <w:pPr>
        <w:widowControl/>
        <w:jc w:val="left"/>
      </w:pPr>
      <w:r w:rsidRPr="00647E29">
        <w:br w:type="page"/>
      </w:r>
    </w:p>
    <w:p w14:paraId="6EB171DC" w14:textId="60485951" w:rsidR="00851C1B" w:rsidRPr="00647E29" w:rsidRDefault="00851C1B" w:rsidP="00851C1B">
      <w:pPr>
        <w:rPr>
          <w:rFonts w:ascii="ＭＳ Ｐゴシック" w:eastAsia="ＭＳ Ｐゴシック" w:hAnsi="Times New Roman"/>
          <w:b/>
          <w:bCs/>
          <w:u w:val="single"/>
        </w:rPr>
        <w:sectPr w:rsidR="00851C1B" w:rsidRPr="00647E29" w:rsidSect="00034A29">
          <w:pgSz w:w="11906" w:h="16838"/>
          <w:pgMar w:top="1276" w:right="1701" w:bottom="1276" w:left="1701" w:header="851" w:footer="992" w:gutter="0"/>
          <w:cols w:space="425"/>
          <w:docGrid w:type="lines" w:linePitch="360"/>
        </w:sectPr>
      </w:pPr>
    </w:p>
    <w:p w14:paraId="05130FFF" w14:textId="77777777" w:rsidR="00F65381" w:rsidRPr="00647E29" w:rsidRDefault="00F65381" w:rsidP="00F65381">
      <w:pPr>
        <w:autoSpaceDE w:val="0"/>
        <w:autoSpaceDN w:val="0"/>
        <w:adjustRightInd w:val="0"/>
        <w:ind w:right="-1170"/>
        <w:rPr>
          <w:rFonts w:ascii="ＭＳ Ｐゴシック" w:eastAsia="ＭＳ Ｐゴシック" w:hAnsi="Times New Roman"/>
          <w:b/>
          <w:bCs/>
          <w:u w:val="single"/>
        </w:rPr>
      </w:pPr>
      <w:r w:rsidRPr="00647E29">
        <w:rPr>
          <w:rFonts w:ascii="ＭＳ Ｐゴシック" w:eastAsia="ＭＳ Ｐゴシック" w:hAnsi="Times New Roman" w:hint="eastAsia"/>
          <w:b/>
          <w:bCs/>
          <w:u w:val="single"/>
        </w:rPr>
        <w:lastRenderedPageBreak/>
        <w:t>表</w:t>
      </w:r>
      <w:r w:rsidRPr="00647E29">
        <w:rPr>
          <w:rFonts w:ascii="ＭＳ Ｐゴシック" w:eastAsia="ＭＳ Ｐゴシック" w:hAnsi="Times New Roman"/>
          <w:b/>
          <w:bCs/>
          <w:u w:val="single"/>
        </w:rPr>
        <w:t>.</w:t>
      </w:r>
      <w:r w:rsidRPr="00647E29">
        <w:rPr>
          <w:rFonts w:ascii="ＭＳ Ｐゴシック" w:eastAsia="ＭＳ Ｐゴシック" w:hAnsi="Times New Roman" w:hint="eastAsia"/>
          <w:b/>
          <w:bCs/>
          <w:u w:val="single"/>
        </w:rPr>
        <w:t xml:space="preserve">　</w:t>
      </w:r>
      <w:r w:rsidRPr="00647E29">
        <w:rPr>
          <w:rFonts w:ascii="ＭＳ Ｐゴシック" w:eastAsia="ＭＳ Ｐゴシック" w:hAnsi="Times New Roman"/>
          <w:b/>
          <w:bCs/>
          <w:u w:val="single"/>
        </w:rPr>
        <w:t>ESCO</w:t>
      </w:r>
      <w:r w:rsidRPr="00647E29">
        <w:rPr>
          <w:rFonts w:ascii="ＭＳ Ｐゴシック" w:eastAsia="ＭＳ Ｐゴシック" w:hAnsi="Times New Roman" w:hint="eastAsia"/>
          <w:b/>
          <w:bCs/>
          <w:u w:val="single"/>
        </w:rPr>
        <w:t>提案審査評価項目</w:t>
      </w:r>
    </w:p>
    <w:p w14:paraId="3B6BD75E" w14:textId="1960853E" w:rsidR="00851C1B" w:rsidRPr="00647E29" w:rsidRDefault="00F65381" w:rsidP="00F65381">
      <w:pPr>
        <w:autoSpaceDE w:val="0"/>
        <w:autoSpaceDN w:val="0"/>
        <w:adjustRightInd w:val="0"/>
        <w:ind w:right="-1170" w:firstLineChars="100" w:firstLine="187"/>
        <w:rPr>
          <w:rFonts w:ascii="ＭＳ Ｐゴシック" w:eastAsia="ＭＳ Ｐゴシック" w:hAnsi="Times New Roman"/>
          <w:sz w:val="20"/>
          <w:szCs w:val="20"/>
        </w:rPr>
      </w:pPr>
      <w:r w:rsidRPr="00647E29">
        <w:rPr>
          <w:rFonts w:ascii="ＭＳ Ｐゴシック" w:eastAsia="ＭＳ Ｐゴシック" w:hAnsi="Times New Roman" w:hint="eastAsia"/>
          <w:sz w:val="20"/>
          <w:szCs w:val="20"/>
        </w:rPr>
        <w:t>【失格条件】 ESCO提案審査要領　「２．失格の規定」の各項目に該当した場合は、失格とする。</w:t>
      </w:r>
    </w:p>
    <w:tbl>
      <w:tblPr>
        <w:tblpPr w:leftFromText="142" w:rightFromText="142" w:vertAnchor="text" w:horzAnchor="margin" w:tblpXSpec="center" w:tblpY="1"/>
        <w:tblW w:w="14037" w:type="dxa"/>
        <w:tblLayout w:type="fixed"/>
        <w:tblCellMar>
          <w:left w:w="30" w:type="dxa"/>
          <w:right w:w="30" w:type="dxa"/>
        </w:tblCellMar>
        <w:tblLook w:val="0000" w:firstRow="0" w:lastRow="0" w:firstColumn="0" w:lastColumn="0" w:noHBand="0" w:noVBand="0"/>
      </w:tblPr>
      <w:tblGrid>
        <w:gridCol w:w="407"/>
        <w:gridCol w:w="547"/>
        <w:gridCol w:w="4094"/>
        <w:gridCol w:w="4357"/>
        <w:gridCol w:w="613"/>
        <w:gridCol w:w="615"/>
        <w:gridCol w:w="681"/>
        <w:gridCol w:w="2723"/>
      </w:tblGrid>
      <w:tr w:rsidR="00647E29" w:rsidRPr="00647E29" w14:paraId="0C7B369A" w14:textId="77777777" w:rsidTr="00F65381">
        <w:trPr>
          <w:trHeight w:val="273"/>
        </w:trPr>
        <w:tc>
          <w:tcPr>
            <w:tcW w:w="5048" w:type="dxa"/>
            <w:gridSpan w:val="3"/>
            <w:tcBorders>
              <w:top w:val="single" w:sz="12" w:space="0" w:color="auto"/>
              <w:left w:val="single" w:sz="12" w:space="0" w:color="auto"/>
              <w:bottom w:val="double" w:sz="6" w:space="0" w:color="auto"/>
              <w:right w:val="single" w:sz="2" w:space="0" w:color="auto"/>
            </w:tcBorders>
            <w:vAlign w:val="center"/>
          </w:tcPr>
          <w:p w14:paraId="677FCBEF" w14:textId="77777777" w:rsidR="00F65381" w:rsidRPr="00647E29" w:rsidRDefault="00F65381" w:rsidP="00F65381">
            <w:pPr>
              <w:keepNext/>
              <w:autoSpaceDE w:val="0"/>
              <w:autoSpaceDN w:val="0"/>
              <w:adjustRightInd w:val="0"/>
              <w:ind w:left="-82" w:firstLine="81"/>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評　価　項　目</w:t>
            </w:r>
          </w:p>
        </w:tc>
        <w:tc>
          <w:tcPr>
            <w:tcW w:w="4357" w:type="dxa"/>
            <w:tcBorders>
              <w:top w:val="single" w:sz="12" w:space="0" w:color="auto"/>
              <w:left w:val="single" w:sz="2" w:space="0" w:color="auto"/>
              <w:bottom w:val="double" w:sz="6" w:space="0" w:color="auto"/>
              <w:right w:val="single" w:sz="2" w:space="0" w:color="auto"/>
            </w:tcBorders>
            <w:vAlign w:val="center"/>
          </w:tcPr>
          <w:p w14:paraId="2CBF6D90" w14:textId="77777777" w:rsidR="00F65381" w:rsidRPr="00647E29" w:rsidRDefault="00F65381" w:rsidP="00F65381">
            <w:pPr>
              <w:keepNext/>
              <w:autoSpaceDE w:val="0"/>
              <w:autoSpaceDN w:val="0"/>
              <w:adjustRightInd w:val="0"/>
              <w:ind w:left="-82" w:firstLine="81"/>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採　点　基　準</w:t>
            </w:r>
          </w:p>
        </w:tc>
        <w:tc>
          <w:tcPr>
            <w:tcW w:w="613" w:type="dxa"/>
            <w:tcBorders>
              <w:top w:val="single" w:sz="12" w:space="0" w:color="auto"/>
              <w:left w:val="single" w:sz="2" w:space="0" w:color="auto"/>
              <w:bottom w:val="double" w:sz="6" w:space="0" w:color="auto"/>
              <w:right w:val="single" w:sz="4" w:space="0" w:color="auto"/>
            </w:tcBorders>
            <w:vAlign w:val="center"/>
          </w:tcPr>
          <w:p w14:paraId="46DAE9B4"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点数</w:t>
            </w:r>
          </w:p>
        </w:tc>
        <w:tc>
          <w:tcPr>
            <w:tcW w:w="615" w:type="dxa"/>
            <w:tcBorders>
              <w:top w:val="single" w:sz="12" w:space="0" w:color="auto"/>
              <w:left w:val="nil"/>
              <w:bottom w:val="double" w:sz="6" w:space="0" w:color="auto"/>
              <w:right w:val="single" w:sz="2" w:space="0" w:color="auto"/>
            </w:tcBorders>
            <w:vAlign w:val="center"/>
          </w:tcPr>
          <w:p w14:paraId="574487AA"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係数</w:t>
            </w:r>
          </w:p>
        </w:tc>
        <w:tc>
          <w:tcPr>
            <w:tcW w:w="681" w:type="dxa"/>
            <w:tcBorders>
              <w:top w:val="single" w:sz="12" w:space="0" w:color="auto"/>
              <w:left w:val="single" w:sz="2" w:space="0" w:color="auto"/>
              <w:bottom w:val="double" w:sz="6" w:space="0" w:color="auto"/>
              <w:right w:val="single" w:sz="2" w:space="0" w:color="auto"/>
            </w:tcBorders>
            <w:vAlign w:val="center"/>
          </w:tcPr>
          <w:p w14:paraId="7B156676"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評定点</w:t>
            </w:r>
          </w:p>
        </w:tc>
        <w:tc>
          <w:tcPr>
            <w:tcW w:w="2723" w:type="dxa"/>
            <w:tcBorders>
              <w:top w:val="single" w:sz="12" w:space="0" w:color="auto"/>
              <w:left w:val="single" w:sz="2" w:space="0" w:color="auto"/>
              <w:bottom w:val="double" w:sz="6" w:space="0" w:color="auto"/>
              <w:right w:val="single" w:sz="12" w:space="0" w:color="auto"/>
            </w:tcBorders>
            <w:vAlign w:val="center"/>
          </w:tcPr>
          <w:p w14:paraId="7F08B7AC"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Cs w:val="20"/>
              </w:rPr>
            </w:pPr>
            <w:r w:rsidRPr="00647E29">
              <w:rPr>
                <w:rFonts w:ascii="ＭＳ Ｐゴシック" w:eastAsia="ＭＳ Ｐゴシック" w:hAnsi="Times New Roman" w:cs="Times New Roman" w:hint="eastAsia"/>
                <w:szCs w:val="20"/>
              </w:rPr>
              <w:t>備　　　　考</w:t>
            </w:r>
          </w:p>
        </w:tc>
      </w:tr>
      <w:tr w:rsidR="00647E29" w:rsidRPr="00647E29" w14:paraId="0F52175D" w14:textId="77777777" w:rsidTr="00F65381">
        <w:trPr>
          <w:trHeight w:val="300"/>
        </w:trPr>
        <w:tc>
          <w:tcPr>
            <w:tcW w:w="407" w:type="dxa"/>
            <w:tcBorders>
              <w:top w:val="double" w:sz="6" w:space="0" w:color="auto"/>
              <w:left w:val="single" w:sz="12" w:space="0" w:color="auto"/>
              <w:bottom w:val="single" w:sz="6" w:space="0" w:color="auto"/>
              <w:right w:val="single" w:sz="2" w:space="0" w:color="auto"/>
            </w:tcBorders>
            <w:vAlign w:val="center"/>
          </w:tcPr>
          <w:p w14:paraId="6DEA61D2"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①</w:t>
            </w:r>
          </w:p>
        </w:tc>
        <w:tc>
          <w:tcPr>
            <w:tcW w:w="547" w:type="dxa"/>
            <w:vMerge w:val="restart"/>
            <w:tcBorders>
              <w:top w:val="double" w:sz="6" w:space="0" w:color="auto"/>
              <w:left w:val="single" w:sz="2" w:space="0" w:color="auto"/>
              <w:right w:val="single" w:sz="2" w:space="0" w:color="auto"/>
            </w:tcBorders>
            <w:vAlign w:val="center"/>
          </w:tcPr>
          <w:p w14:paraId="53B7B81D"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環　境</w:t>
            </w:r>
          </w:p>
        </w:tc>
        <w:tc>
          <w:tcPr>
            <w:tcW w:w="4094" w:type="dxa"/>
            <w:tcBorders>
              <w:top w:val="double" w:sz="6" w:space="0" w:color="auto"/>
              <w:left w:val="single" w:sz="2" w:space="0" w:color="auto"/>
              <w:bottom w:val="single" w:sz="6" w:space="0" w:color="auto"/>
              <w:right w:val="single" w:sz="2" w:space="0" w:color="auto"/>
            </w:tcBorders>
            <w:vAlign w:val="center"/>
          </w:tcPr>
          <w:p w14:paraId="4A1F1012" w14:textId="6D76A5EA"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9"/>
                <w:szCs w:val="20"/>
              </w:rPr>
              <w:t>対象建物全体の省エネルギー効果が充分にあること。</w:t>
            </w:r>
          </w:p>
        </w:tc>
        <w:tc>
          <w:tcPr>
            <w:tcW w:w="4357" w:type="dxa"/>
            <w:tcBorders>
              <w:top w:val="double" w:sz="6" w:space="0" w:color="auto"/>
              <w:left w:val="single" w:sz="2" w:space="0" w:color="auto"/>
              <w:bottom w:val="single" w:sz="6" w:space="0" w:color="auto"/>
              <w:right w:val="single" w:sz="4" w:space="0" w:color="auto"/>
            </w:tcBorders>
            <w:vAlign w:val="center"/>
          </w:tcPr>
          <w:p w14:paraId="24B84CB8"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最高値を「5」点とし、その他の得点を（当該数値／最高値）×5で算出　当該数値がマイナスの場合、0点とする</w:t>
            </w:r>
          </w:p>
        </w:tc>
        <w:tc>
          <w:tcPr>
            <w:tcW w:w="613" w:type="dxa"/>
            <w:tcBorders>
              <w:top w:val="double" w:sz="6" w:space="0" w:color="auto"/>
              <w:left w:val="single" w:sz="4" w:space="0" w:color="auto"/>
              <w:bottom w:val="single" w:sz="6" w:space="0" w:color="auto"/>
              <w:right w:val="single" w:sz="4" w:space="0" w:color="auto"/>
            </w:tcBorders>
          </w:tcPr>
          <w:p w14:paraId="4D6401F0"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double" w:sz="6" w:space="0" w:color="auto"/>
              <w:left w:val="nil"/>
              <w:bottom w:val="single" w:sz="6" w:space="0" w:color="auto"/>
              <w:right w:val="single" w:sz="2" w:space="0" w:color="auto"/>
            </w:tcBorders>
            <w:vAlign w:val="center"/>
          </w:tcPr>
          <w:p w14:paraId="10AB3EE3"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10</w:t>
            </w:r>
          </w:p>
        </w:tc>
        <w:tc>
          <w:tcPr>
            <w:tcW w:w="681" w:type="dxa"/>
            <w:tcBorders>
              <w:top w:val="double" w:sz="6" w:space="0" w:color="auto"/>
              <w:left w:val="single" w:sz="2" w:space="0" w:color="auto"/>
              <w:bottom w:val="single" w:sz="6" w:space="0" w:color="auto"/>
              <w:right w:val="single" w:sz="2" w:space="0" w:color="auto"/>
            </w:tcBorders>
          </w:tcPr>
          <w:p w14:paraId="1498571F"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double" w:sz="6" w:space="0" w:color="auto"/>
              <w:left w:val="single" w:sz="2" w:space="0" w:color="auto"/>
              <w:bottom w:val="single" w:sz="6" w:space="0" w:color="auto"/>
              <w:right w:val="single" w:sz="12" w:space="0" w:color="auto"/>
            </w:tcBorders>
            <w:vAlign w:val="center"/>
          </w:tcPr>
          <w:p w14:paraId="3352ECC5" w14:textId="7BC802E2"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5CAAFAFE" w14:textId="77777777" w:rsidTr="00F65381">
        <w:trPr>
          <w:trHeight w:val="300"/>
        </w:trPr>
        <w:tc>
          <w:tcPr>
            <w:tcW w:w="407" w:type="dxa"/>
            <w:tcBorders>
              <w:top w:val="single" w:sz="6" w:space="0" w:color="auto"/>
              <w:left w:val="single" w:sz="12" w:space="0" w:color="auto"/>
              <w:bottom w:val="single" w:sz="6" w:space="0" w:color="auto"/>
              <w:right w:val="single" w:sz="2" w:space="0" w:color="auto"/>
            </w:tcBorders>
            <w:vAlign w:val="center"/>
          </w:tcPr>
          <w:p w14:paraId="6EFAE470" w14:textId="644C9AD1" w:rsidR="003767D3" w:rsidRPr="00647E29" w:rsidRDefault="003767D3"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3D3F6B">
              <w:rPr>
                <w:rFonts w:ascii="ＭＳ Ｐゴシック" w:eastAsia="ＭＳ Ｐゴシック" w:hAnsi="Times New Roman" w:cs="Times New Roman" w:hint="eastAsia"/>
                <w:sz w:val="19"/>
                <w:szCs w:val="20"/>
              </w:rPr>
              <w:t>②</w:t>
            </w:r>
          </w:p>
        </w:tc>
        <w:tc>
          <w:tcPr>
            <w:tcW w:w="547" w:type="dxa"/>
            <w:vMerge/>
            <w:tcBorders>
              <w:left w:val="single" w:sz="2" w:space="0" w:color="auto"/>
              <w:bottom w:val="single" w:sz="6" w:space="0" w:color="auto"/>
              <w:right w:val="single" w:sz="2" w:space="0" w:color="auto"/>
            </w:tcBorders>
            <w:vAlign w:val="center"/>
          </w:tcPr>
          <w:p w14:paraId="2A1A7F38" w14:textId="77777777" w:rsidR="003767D3" w:rsidRPr="00647E29" w:rsidRDefault="003767D3"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2" w:space="0" w:color="auto"/>
              <w:bottom w:val="single" w:sz="6" w:space="0" w:color="auto"/>
              <w:right w:val="single" w:sz="2" w:space="0" w:color="auto"/>
            </w:tcBorders>
            <w:vAlign w:val="center"/>
          </w:tcPr>
          <w:p w14:paraId="2079A460" w14:textId="77777777" w:rsidR="003767D3" w:rsidRPr="00647E29" w:rsidRDefault="003767D3"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４段階のＺＥＢのうち、より上位のＺＥＢの達成見込みがあること。</w:t>
            </w:r>
          </w:p>
          <w:p w14:paraId="558F5BC9" w14:textId="674E7D81" w:rsidR="003767D3" w:rsidRPr="00647E29" w:rsidRDefault="003767D3"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※ＺＥＢ</w:t>
            </w:r>
            <w:r w:rsidRPr="00647E29">
              <w:rPr>
                <w:rFonts w:ascii="ＭＳ Ｐゴシック" w:eastAsia="ＭＳ Ｐゴシック" w:hAnsi="Times New Roman" w:cs="Times New Roman"/>
                <w:sz w:val="19"/>
                <w:szCs w:val="20"/>
              </w:rPr>
              <w:t xml:space="preserve"> </w:t>
            </w:r>
            <w:r w:rsidRPr="00647E29">
              <w:rPr>
                <w:rFonts w:ascii="ＭＳ Ｐゴシック" w:eastAsia="ＭＳ Ｐゴシック" w:hAnsi="Times New Roman" w:cs="Times New Roman" w:hint="eastAsia"/>
                <w:sz w:val="19"/>
                <w:szCs w:val="20"/>
              </w:rPr>
              <w:t>Ｏｒｉｅｎｔｅd</w:t>
            </w:r>
            <w:r w:rsidRPr="00647E29">
              <w:rPr>
                <w:rFonts w:ascii="ＭＳ Ｐゴシック" w:eastAsia="ＭＳ Ｐゴシック" w:hAnsi="Times New Roman" w:cs="Times New Roman"/>
                <w:sz w:val="19"/>
                <w:szCs w:val="20"/>
              </w:rPr>
              <w:t xml:space="preserve"> </w:t>
            </w:r>
            <w:r w:rsidRPr="00647E29">
              <w:rPr>
                <w:rFonts w:ascii="ＭＳ Ｐゴシック" w:eastAsia="ＭＳ Ｐゴシック" w:hAnsi="Times New Roman" w:cs="Times New Roman" w:hint="eastAsia"/>
                <w:sz w:val="19"/>
                <w:szCs w:val="20"/>
              </w:rPr>
              <w:t>相当とは、延べ面積が1</w:t>
            </w:r>
            <w:r w:rsidRPr="00647E29">
              <w:rPr>
                <w:rFonts w:ascii="ＭＳ Ｐゴシック" w:eastAsia="ＭＳ Ｐゴシック" w:hAnsi="Times New Roman" w:cs="Times New Roman"/>
                <w:sz w:val="19"/>
                <w:szCs w:val="20"/>
              </w:rPr>
              <w:t>0,000</w:t>
            </w:r>
            <w:r w:rsidRPr="00647E29">
              <w:rPr>
                <w:rFonts w:ascii="ＭＳ Ｐゴシック" w:eastAsia="ＭＳ Ｐゴシック" w:hAnsi="Times New Roman" w:cs="Times New Roman" w:hint="eastAsia"/>
                <w:sz w:val="19"/>
                <w:szCs w:val="20"/>
              </w:rPr>
              <w:t>㎡未満の建物で、ＺＥＢ O</w:t>
            </w:r>
            <w:r w:rsidRPr="00647E29">
              <w:rPr>
                <w:rFonts w:ascii="ＭＳ Ｐゴシック" w:eastAsia="ＭＳ Ｐゴシック" w:hAnsi="Times New Roman" w:cs="Times New Roman"/>
                <w:sz w:val="19"/>
                <w:szCs w:val="20"/>
              </w:rPr>
              <w:t>riented</w:t>
            </w:r>
            <w:r w:rsidRPr="00647E29">
              <w:rPr>
                <w:rFonts w:ascii="ＭＳ Ｐゴシック" w:eastAsia="ＭＳ Ｐゴシック" w:hAnsi="Times New Roman" w:cs="Times New Roman" w:hint="eastAsia"/>
                <w:sz w:val="19"/>
                <w:szCs w:val="20"/>
              </w:rPr>
              <w:t xml:space="preserve"> と同じ基準を満足するものです。</w:t>
            </w:r>
          </w:p>
        </w:tc>
        <w:tc>
          <w:tcPr>
            <w:tcW w:w="4357" w:type="dxa"/>
            <w:tcBorders>
              <w:top w:val="single" w:sz="6" w:space="0" w:color="auto"/>
              <w:left w:val="single" w:sz="2" w:space="0" w:color="auto"/>
              <w:bottom w:val="single" w:sz="6" w:space="0" w:color="auto"/>
              <w:right w:val="single" w:sz="4" w:space="0" w:color="auto"/>
            </w:tcBorders>
            <w:vAlign w:val="center"/>
          </w:tcPr>
          <w:p w14:paraId="6308BB49" w14:textId="5AA1188C" w:rsidR="003767D3" w:rsidRPr="00647E29" w:rsidRDefault="007217B7" w:rsidP="00F65381">
            <w:pPr>
              <w:keepNext/>
              <w:autoSpaceDE w:val="0"/>
              <w:autoSpaceDN w:val="0"/>
              <w:adjustRightInd w:val="0"/>
              <w:outlineLvl w:val="1"/>
              <w:rPr>
                <w:rFonts w:ascii="ＭＳ Ｐゴシック" w:eastAsia="ＭＳ Ｐゴシック" w:hAnsi="Times New Roman" w:cs="Times New Roman"/>
                <w:sz w:val="16"/>
                <w:szCs w:val="18"/>
              </w:rPr>
            </w:pPr>
            <w:r w:rsidRPr="00647E29">
              <w:rPr>
                <w:rFonts w:ascii="ＭＳ Ｐゴシック" w:eastAsia="ＭＳ Ｐゴシック" w:hAnsi="Times New Roman" w:cs="Times New Roman" w:hint="eastAsia"/>
                <w:sz w:val="16"/>
                <w:szCs w:val="18"/>
              </w:rPr>
              <w:t>5</w:t>
            </w:r>
            <w:r w:rsidR="003767D3" w:rsidRPr="00647E29">
              <w:rPr>
                <w:rFonts w:ascii="ＭＳ Ｐゴシック" w:eastAsia="ＭＳ Ｐゴシック" w:hAnsi="Times New Roman" w:cs="Times New Roman" w:hint="eastAsia"/>
                <w:sz w:val="16"/>
                <w:szCs w:val="18"/>
              </w:rPr>
              <w:t>：ＺＥＢ Ｒｅａｄｙ 以上（再生可能エネルギーを除いたB</w:t>
            </w:r>
            <w:r w:rsidR="003767D3" w:rsidRPr="00647E29">
              <w:rPr>
                <w:rFonts w:ascii="ＭＳ Ｐゴシック" w:eastAsia="ＭＳ Ｐゴシック" w:hAnsi="Times New Roman" w:cs="Times New Roman"/>
                <w:sz w:val="16"/>
                <w:szCs w:val="18"/>
              </w:rPr>
              <w:t>EI</w:t>
            </w:r>
            <w:r w:rsidR="003767D3" w:rsidRPr="00647E29">
              <w:rPr>
                <w:rFonts w:ascii="ＭＳ Ｐゴシック" w:eastAsia="ＭＳ Ｐゴシック" w:hAnsi="Times New Roman" w:cs="Times New Roman" w:hint="eastAsia"/>
                <w:sz w:val="16"/>
                <w:szCs w:val="18"/>
              </w:rPr>
              <w:t>≦0</w:t>
            </w:r>
            <w:r w:rsidR="003767D3" w:rsidRPr="00647E29">
              <w:rPr>
                <w:rFonts w:ascii="ＭＳ Ｐゴシック" w:eastAsia="ＭＳ Ｐゴシック" w:hAnsi="Times New Roman" w:cs="Times New Roman"/>
                <w:sz w:val="16"/>
                <w:szCs w:val="18"/>
              </w:rPr>
              <w:t>.5</w:t>
            </w:r>
            <w:r w:rsidR="003767D3" w:rsidRPr="00647E29">
              <w:rPr>
                <w:rFonts w:ascii="ＭＳ Ｐゴシック" w:eastAsia="ＭＳ Ｐゴシック" w:hAnsi="Times New Roman" w:cs="Times New Roman" w:hint="eastAsia"/>
                <w:sz w:val="16"/>
                <w:szCs w:val="18"/>
              </w:rPr>
              <w:t>）</w:t>
            </w:r>
          </w:p>
          <w:p w14:paraId="608C050C" w14:textId="2405B52B" w:rsidR="00C41317" w:rsidRPr="00647E29" w:rsidRDefault="00E91A23" w:rsidP="00F65381">
            <w:pPr>
              <w:keepNext/>
              <w:autoSpaceDE w:val="0"/>
              <w:autoSpaceDN w:val="0"/>
              <w:adjustRightInd w:val="0"/>
              <w:outlineLvl w:val="1"/>
              <w:rPr>
                <w:rFonts w:ascii="ＭＳ Ｐゴシック" w:eastAsia="ＭＳ Ｐゴシック" w:hAnsi="Times New Roman" w:cs="Times New Roman"/>
                <w:sz w:val="16"/>
                <w:szCs w:val="18"/>
              </w:rPr>
            </w:pPr>
            <w:r w:rsidRPr="00647E29">
              <w:rPr>
                <w:rFonts w:ascii="ＭＳ Ｐゴシック" w:eastAsia="ＭＳ Ｐゴシック" w:hAnsi="Times New Roman" w:cs="Times New Roman"/>
                <w:sz w:val="16"/>
                <w:szCs w:val="18"/>
              </w:rPr>
              <w:t>0</w:t>
            </w:r>
            <w:r w:rsidR="00D21F70" w:rsidRPr="00647E29">
              <w:rPr>
                <w:rFonts w:ascii="ＭＳ Ｐゴシック" w:eastAsia="ＭＳ Ｐゴシック" w:hAnsi="Times New Roman" w:cs="Times New Roman" w:hint="eastAsia"/>
                <w:sz w:val="16"/>
                <w:szCs w:val="18"/>
              </w:rPr>
              <w:t>：ＺＥＢ O</w:t>
            </w:r>
            <w:r w:rsidR="00D21F70" w:rsidRPr="00647E29">
              <w:rPr>
                <w:rFonts w:ascii="ＭＳ Ｐゴシック" w:eastAsia="ＭＳ Ｐゴシック" w:hAnsi="Times New Roman" w:cs="Times New Roman"/>
                <w:sz w:val="16"/>
                <w:szCs w:val="18"/>
              </w:rPr>
              <w:t>riented</w:t>
            </w:r>
            <w:r w:rsidR="00D21F70" w:rsidRPr="00647E29">
              <w:rPr>
                <w:rFonts w:ascii="ＭＳ Ｐゴシック" w:eastAsia="ＭＳ Ｐゴシック" w:hAnsi="Times New Roman" w:cs="Times New Roman" w:hint="eastAsia"/>
                <w:sz w:val="16"/>
                <w:szCs w:val="18"/>
              </w:rPr>
              <w:t xml:space="preserve">　相当</w:t>
            </w:r>
          </w:p>
          <w:p w14:paraId="77C1230E" w14:textId="6766BD87" w:rsidR="00C41317" w:rsidRPr="00647E29" w:rsidRDefault="00C41317" w:rsidP="00537446">
            <w:pPr>
              <w:keepNext/>
              <w:autoSpaceDE w:val="0"/>
              <w:autoSpaceDN w:val="0"/>
              <w:adjustRightInd w:val="0"/>
              <w:spacing w:line="200" w:lineRule="exact"/>
              <w:ind w:firstLineChars="700" w:firstLine="1027"/>
              <w:outlineLvl w:val="1"/>
              <w:rPr>
                <w:rFonts w:ascii="ＭＳ Ｐゴシック" w:eastAsia="ＭＳ Ｐゴシック" w:hAnsi="Times New Roman" w:cs="Times New Roman"/>
                <w:sz w:val="16"/>
                <w:szCs w:val="18"/>
              </w:rPr>
            </w:pPr>
            <w:r w:rsidRPr="00647E29">
              <w:rPr>
                <w:rFonts w:ascii="ＭＳ Ｐゴシック" w:eastAsia="ＭＳ Ｐゴシック" w:hAnsi="Times New Roman" w:cs="Times New Roman" w:hint="eastAsia"/>
                <w:sz w:val="16"/>
                <w:szCs w:val="18"/>
              </w:rPr>
              <w:t>（0</w:t>
            </w:r>
            <w:r w:rsidRPr="00647E29">
              <w:rPr>
                <w:rFonts w:ascii="ＭＳ Ｐゴシック" w:eastAsia="ＭＳ Ｐゴシック" w:hAnsi="Times New Roman" w:cs="Times New Roman"/>
                <w:sz w:val="16"/>
                <w:szCs w:val="18"/>
              </w:rPr>
              <w:t>.5</w:t>
            </w:r>
            <w:r w:rsidRPr="00647E29">
              <w:rPr>
                <w:rFonts w:ascii="ＭＳ Ｐゴシック" w:eastAsia="ＭＳ Ｐゴシック" w:hAnsi="Times New Roman" w:cs="Times New Roman" w:hint="eastAsia"/>
                <w:sz w:val="16"/>
                <w:szCs w:val="18"/>
              </w:rPr>
              <w:t>＜再生可能エネルギーを除いたB</w:t>
            </w:r>
            <w:r w:rsidRPr="00647E29">
              <w:rPr>
                <w:rFonts w:ascii="ＭＳ Ｐゴシック" w:eastAsia="ＭＳ Ｐゴシック" w:hAnsi="Times New Roman" w:cs="Times New Roman"/>
                <w:sz w:val="16"/>
                <w:szCs w:val="18"/>
              </w:rPr>
              <w:t>EI</w:t>
            </w:r>
            <w:r w:rsidRPr="00647E29">
              <w:rPr>
                <w:rFonts w:ascii="ＭＳ Ｐゴシック" w:eastAsia="ＭＳ Ｐゴシック" w:hAnsi="Times New Roman" w:cs="Times New Roman" w:hint="eastAsia"/>
                <w:sz w:val="16"/>
                <w:szCs w:val="18"/>
              </w:rPr>
              <w:t>≦</w:t>
            </w:r>
            <w:r w:rsidRPr="00647E29">
              <w:rPr>
                <w:rFonts w:ascii="ＭＳ Ｐゴシック" w:eastAsia="ＭＳ Ｐゴシック" w:hAnsi="Times New Roman" w:cs="Times New Roman"/>
                <w:sz w:val="16"/>
                <w:szCs w:val="18"/>
              </w:rPr>
              <w:t>0.</w:t>
            </w:r>
            <w:r w:rsidR="00537446" w:rsidRPr="00647E29">
              <w:rPr>
                <w:rFonts w:ascii="ＭＳ Ｐゴシック" w:eastAsia="ＭＳ Ｐゴシック" w:hAnsi="Times New Roman" w:cs="Times New Roman"/>
                <w:sz w:val="16"/>
                <w:szCs w:val="18"/>
              </w:rPr>
              <w:t>6</w:t>
            </w:r>
            <w:r w:rsidRPr="00647E29">
              <w:rPr>
                <w:rFonts w:ascii="ＭＳ Ｐゴシック" w:eastAsia="ＭＳ Ｐゴシック" w:hAnsi="Times New Roman" w:cs="Times New Roman" w:hint="eastAsia"/>
                <w:sz w:val="16"/>
                <w:szCs w:val="18"/>
              </w:rPr>
              <w:t>）</w:t>
            </w:r>
          </w:p>
        </w:tc>
        <w:tc>
          <w:tcPr>
            <w:tcW w:w="613" w:type="dxa"/>
            <w:tcBorders>
              <w:top w:val="single" w:sz="6" w:space="0" w:color="auto"/>
              <w:left w:val="single" w:sz="4" w:space="0" w:color="auto"/>
              <w:bottom w:val="single" w:sz="6" w:space="0" w:color="auto"/>
              <w:right w:val="single" w:sz="4" w:space="0" w:color="auto"/>
            </w:tcBorders>
          </w:tcPr>
          <w:p w14:paraId="476AC5A6" w14:textId="77777777" w:rsidR="003767D3" w:rsidRPr="00647E29" w:rsidRDefault="003767D3"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nil"/>
              <w:bottom w:val="single" w:sz="6" w:space="0" w:color="auto"/>
              <w:right w:val="single" w:sz="2" w:space="0" w:color="auto"/>
            </w:tcBorders>
            <w:vAlign w:val="center"/>
          </w:tcPr>
          <w:p w14:paraId="662D4AFE" w14:textId="7E18B137" w:rsidR="003767D3" w:rsidRPr="00647E29" w:rsidRDefault="007217B7"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4</w:t>
            </w:r>
          </w:p>
        </w:tc>
        <w:tc>
          <w:tcPr>
            <w:tcW w:w="681" w:type="dxa"/>
            <w:tcBorders>
              <w:top w:val="single" w:sz="6" w:space="0" w:color="auto"/>
              <w:left w:val="single" w:sz="2" w:space="0" w:color="auto"/>
              <w:bottom w:val="single" w:sz="6" w:space="0" w:color="auto"/>
              <w:right w:val="single" w:sz="2" w:space="0" w:color="auto"/>
            </w:tcBorders>
          </w:tcPr>
          <w:p w14:paraId="72A2DC5E" w14:textId="77777777" w:rsidR="003767D3" w:rsidRPr="00647E29" w:rsidRDefault="003767D3"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CED0A24" w14:textId="75EA5931" w:rsidR="003767D3" w:rsidRPr="00647E29" w:rsidRDefault="00E52A57" w:rsidP="00F65381">
            <w:pPr>
              <w:keepNext/>
              <w:autoSpaceDE w:val="0"/>
              <w:autoSpaceDN w:val="0"/>
              <w:adjustRightInd w:val="0"/>
              <w:jc w:val="left"/>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特記</w:t>
            </w:r>
            <w:r w:rsidRPr="00647E29">
              <w:rPr>
                <w:rFonts w:ascii="ＭＳ Ｐゴシック" w:eastAsia="ＭＳ Ｐゴシック" w:hAnsi="Times New Roman" w:cs="Times New Roman"/>
                <w:sz w:val="19"/>
                <w:szCs w:val="20"/>
              </w:rPr>
              <w:t>ESCO提案募集要項に</w:t>
            </w:r>
            <w:r w:rsidRPr="00647E29">
              <w:rPr>
                <w:rFonts w:ascii="ＭＳ Ｐゴシック" w:eastAsia="ＭＳ Ｐゴシック" w:hAnsi="Times New Roman" w:cs="Times New Roman" w:hint="eastAsia"/>
                <w:sz w:val="19"/>
                <w:szCs w:val="20"/>
              </w:rPr>
              <w:t>指定された</w:t>
            </w:r>
            <w:r w:rsidRPr="00647E29">
              <w:rPr>
                <w:rFonts w:ascii="ＭＳ Ｐゴシック" w:eastAsia="ＭＳ Ｐゴシック" w:hAnsi="Times New Roman" w:cs="Times New Roman"/>
                <w:sz w:val="19"/>
                <w:szCs w:val="20"/>
              </w:rPr>
              <w:t>BEIをBEI試算値が上回っている場合</w:t>
            </w:r>
            <w:r w:rsidRPr="00647E29">
              <w:rPr>
                <w:rFonts w:ascii="ＭＳ Ｐゴシック" w:eastAsia="ＭＳ Ｐゴシック" w:hAnsi="Times New Roman" w:cs="Times New Roman" w:hint="eastAsia"/>
                <w:sz w:val="19"/>
                <w:szCs w:val="20"/>
              </w:rPr>
              <w:t>は失格</w:t>
            </w:r>
          </w:p>
        </w:tc>
      </w:tr>
      <w:tr w:rsidR="00647E29" w:rsidRPr="00647E29" w14:paraId="3C9654DC" w14:textId="77777777" w:rsidTr="00F65381">
        <w:trPr>
          <w:trHeight w:val="300"/>
        </w:trPr>
        <w:tc>
          <w:tcPr>
            <w:tcW w:w="407" w:type="dxa"/>
            <w:tcBorders>
              <w:top w:val="single" w:sz="6" w:space="0" w:color="auto"/>
              <w:left w:val="single" w:sz="12" w:space="0" w:color="auto"/>
              <w:bottom w:val="single" w:sz="6" w:space="0" w:color="auto"/>
              <w:right w:val="single" w:sz="2" w:space="0" w:color="auto"/>
            </w:tcBorders>
            <w:vAlign w:val="center"/>
          </w:tcPr>
          <w:p w14:paraId="5B56FD6F" w14:textId="27B754A8" w:rsidR="00F65381" w:rsidRPr="00647E29" w:rsidRDefault="00E82A15"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③</w:t>
            </w:r>
          </w:p>
        </w:tc>
        <w:tc>
          <w:tcPr>
            <w:tcW w:w="547" w:type="dxa"/>
            <w:vMerge/>
            <w:tcBorders>
              <w:left w:val="single" w:sz="2" w:space="0" w:color="auto"/>
              <w:bottom w:val="single" w:sz="6" w:space="0" w:color="auto"/>
              <w:right w:val="single" w:sz="2" w:space="0" w:color="auto"/>
            </w:tcBorders>
            <w:vAlign w:val="center"/>
          </w:tcPr>
          <w:p w14:paraId="3345836F"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2" w:space="0" w:color="auto"/>
              <w:bottom w:val="single" w:sz="6" w:space="0" w:color="auto"/>
              <w:right w:val="single" w:sz="2" w:space="0" w:color="auto"/>
            </w:tcBorders>
            <w:vAlign w:val="center"/>
          </w:tcPr>
          <w:p w14:paraId="0CD019AF"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9"/>
                <w:szCs w:val="20"/>
              </w:rPr>
              <w:t>二酸化炭素排出の削減効果が高いこと。</w:t>
            </w:r>
          </w:p>
        </w:tc>
        <w:tc>
          <w:tcPr>
            <w:tcW w:w="4357" w:type="dxa"/>
            <w:tcBorders>
              <w:top w:val="single" w:sz="6" w:space="0" w:color="auto"/>
              <w:left w:val="single" w:sz="2" w:space="0" w:color="auto"/>
              <w:bottom w:val="single" w:sz="6" w:space="0" w:color="auto"/>
              <w:right w:val="single" w:sz="4" w:space="0" w:color="auto"/>
            </w:tcBorders>
            <w:vAlign w:val="center"/>
          </w:tcPr>
          <w:p w14:paraId="267618AE"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最高値を「5」点とし、その他の得点を（当該数値／最高値）×5で算出　当該数値がマイナスの場合、0点とする</w:t>
            </w:r>
          </w:p>
        </w:tc>
        <w:tc>
          <w:tcPr>
            <w:tcW w:w="613" w:type="dxa"/>
            <w:tcBorders>
              <w:top w:val="single" w:sz="6" w:space="0" w:color="auto"/>
              <w:left w:val="single" w:sz="4" w:space="0" w:color="auto"/>
              <w:bottom w:val="single" w:sz="6" w:space="0" w:color="auto"/>
              <w:right w:val="single" w:sz="4" w:space="0" w:color="auto"/>
            </w:tcBorders>
          </w:tcPr>
          <w:p w14:paraId="1B9D9757"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nil"/>
              <w:bottom w:val="single" w:sz="6" w:space="0" w:color="auto"/>
              <w:right w:val="single" w:sz="2" w:space="0" w:color="auto"/>
            </w:tcBorders>
            <w:vAlign w:val="center"/>
          </w:tcPr>
          <w:p w14:paraId="07C3AD11"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10</w:t>
            </w:r>
          </w:p>
        </w:tc>
        <w:tc>
          <w:tcPr>
            <w:tcW w:w="681" w:type="dxa"/>
            <w:tcBorders>
              <w:top w:val="single" w:sz="6" w:space="0" w:color="auto"/>
              <w:left w:val="single" w:sz="2" w:space="0" w:color="auto"/>
              <w:bottom w:val="single" w:sz="6" w:space="0" w:color="auto"/>
              <w:right w:val="single" w:sz="2" w:space="0" w:color="auto"/>
            </w:tcBorders>
          </w:tcPr>
          <w:p w14:paraId="78D30B16"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535D47BF"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06906D0D" w14:textId="77777777" w:rsidTr="00F65381">
        <w:trPr>
          <w:trHeight w:val="139"/>
        </w:trPr>
        <w:tc>
          <w:tcPr>
            <w:tcW w:w="407" w:type="dxa"/>
            <w:tcBorders>
              <w:top w:val="single" w:sz="6" w:space="0" w:color="auto"/>
              <w:left w:val="single" w:sz="12" w:space="0" w:color="auto"/>
              <w:bottom w:val="single" w:sz="6" w:space="0" w:color="auto"/>
              <w:right w:val="single" w:sz="2" w:space="0" w:color="auto"/>
            </w:tcBorders>
            <w:vAlign w:val="center"/>
          </w:tcPr>
          <w:p w14:paraId="6E425A08" w14:textId="78A475F7" w:rsidR="00F65381" w:rsidRPr="00647E29" w:rsidRDefault="00E82A15"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④</w:t>
            </w:r>
          </w:p>
        </w:tc>
        <w:tc>
          <w:tcPr>
            <w:tcW w:w="547" w:type="dxa"/>
            <w:vMerge w:val="restart"/>
            <w:tcBorders>
              <w:top w:val="single" w:sz="6" w:space="0" w:color="auto"/>
              <w:left w:val="single" w:sz="2" w:space="0" w:color="auto"/>
              <w:bottom w:val="single" w:sz="4" w:space="0" w:color="auto"/>
              <w:right w:val="single" w:sz="2" w:space="0" w:color="auto"/>
            </w:tcBorders>
            <w:vAlign w:val="center"/>
          </w:tcPr>
          <w:p w14:paraId="0284C425"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財　政</w:t>
            </w:r>
          </w:p>
        </w:tc>
        <w:tc>
          <w:tcPr>
            <w:tcW w:w="4094" w:type="dxa"/>
            <w:tcBorders>
              <w:top w:val="single" w:sz="6" w:space="0" w:color="auto"/>
              <w:left w:val="single" w:sz="2" w:space="0" w:color="auto"/>
              <w:bottom w:val="single" w:sz="6" w:space="0" w:color="auto"/>
              <w:right w:val="single" w:sz="2" w:space="0" w:color="auto"/>
            </w:tcBorders>
            <w:vAlign w:val="center"/>
          </w:tcPr>
          <w:p w14:paraId="3A656DD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ESCO契約期間中の各年の削減保証額が大きいこと。</w:t>
            </w:r>
          </w:p>
        </w:tc>
        <w:tc>
          <w:tcPr>
            <w:tcW w:w="4357" w:type="dxa"/>
            <w:tcBorders>
              <w:top w:val="single" w:sz="6" w:space="0" w:color="auto"/>
              <w:left w:val="single" w:sz="2" w:space="0" w:color="auto"/>
              <w:bottom w:val="single" w:sz="6" w:space="0" w:color="auto"/>
              <w:right w:val="single" w:sz="4" w:space="0" w:color="auto"/>
            </w:tcBorders>
            <w:vAlign w:val="center"/>
          </w:tcPr>
          <w:p w14:paraId="6032FBD6"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最高値を「5」点とし、その他の得点を（当該数値／最高値）×5で算出</w:t>
            </w:r>
          </w:p>
        </w:tc>
        <w:tc>
          <w:tcPr>
            <w:tcW w:w="613" w:type="dxa"/>
            <w:tcBorders>
              <w:top w:val="single" w:sz="6" w:space="0" w:color="auto"/>
              <w:left w:val="single" w:sz="4" w:space="0" w:color="auto"/>
              <w:bottom w:val="single" w:sz="6" w:space="0" w:color="auto"/>
              <w:right w:val="single" w:sz="4" w:space="0" w:color="auto"/>
            </w:tcBorders>
          </w:tcPr>
          <w:p w14:paraId="1EF43CD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nil"/>
              <w:bottom w:val="single" w:sz="6" w:space="0" w:color="auto"/>
              <w:right w:val="single" w:sz="2" w:space="0" w:color="auto"/>
            </w:tcBorders>
            <w:vAlign w:val="center"/>
          </w:tcPr>
          <w:p w14:paraId="1ACE3CB4"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sz w:val="20"/>
                <w:szCs w:val="20"/>
              </w:rPr>
              <w:t>5</w:t>
            </w:r>
          </w:p>
        </w:tc>
        <w:tc>
          <w:tcPr>
            <w:tcW w:w="681" w:type="dxa"/>
            <w:tcBorders>
              <w:top w:val="single" w:sz="6" w:space="0" w:color="auto"/>
              <w:left w:val="single" w:sz="2" w:space="0" w:color="auto"/>
              <w:bottom w:val="single" w:sz="6" w:space="0" w:color="auto"/>
              <w:right w:val="single" w:sz="2" w:space="0" w:color="auto"/>
            </w:tcBorders>
          </w:tcPr>
          <w:p w14:paraId="74FB74E4"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DC0552C"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5AF381E5" w14:textId="77777777" w:rsidTr="00F65381">
        <w:trPr>
          <w:trHeight w:val="223"/>
        </w:trPr>
        <w:tc>
          <w:tcPr>
            <w:tcW w:w="407" w:type="dxa"/>
            <w:tcBorders>
              <w:top w:val="single" w:sz="6" w:space="0" w:color="auto"/>
              <w:left w:val="single" w:sz="12" w:space="0" w:color="auto"/>
              <w:bottom w:val="single" w:sz="6" w:space="0" w:color="auto"/>
              <w:right w:val="single" w:sz="2" w:space="0" w:color="auto"/>
            </w:tcBorders>
            <w:vAlign w:val="center"/>
          </w:tcPr>
          <w:p w14:paraId="6DB44D22" w14:textId="0C97A968" w:rsidR="00F65381" w:rsidRPr="00647E29" w:rsidRDefault="00E82A15"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⑤</w:t>
            </w:r>
          </w:p>
        </w:tc>
        <w:tc>
          <w:tcPr>
            <w:tcW w:w="547" w:type="dxa"/>
            <w:vMerge/>
            <w:tcBorders>
              <w:top w:val="single" w:sz="6" w:space="0" w:color="auto"/>
              <w:left w:val="single" w:sz="2" w:space="0" w:color="auto"/>
              <w:bottom w:val="single" w:sz="4" w:space="0" w:color="auto"/>
              <w:right w:val="single" w:sz="2" w:space="0" w:color="auto"/>
            </w:tcBorders>
            <w:vAlign w:val="center"/>
          </w:tcPr>
          <w:p w14:paraId="39000125"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2" w:space="0" w:color="auto"/>
              <w:bottom w:val="single" w:sz="6" w:space="0" w:color="auto"/>
              <w:right w:val="single" w:sz="2" w:space="0" w:color="auto"/>
            </w:tcBorders>
            <w:vAlign w:val="center"/>
          </w:tcPr>
          <w:p w14:paraId="5038C294" w14:textId="1CBE536F"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設計・工事・監理サービス料が小さいこと。</w:t>
            </w:r>
          </w:p>
        </w:tc>
        <w:tc>
          <w:tcPr>
            <w:tcW w:w="4357" w:type="dxa"/>
            <w:tcBorders>
              <w:top w:val="single" w:sz="6" w:space="0" w:color="auto"/>
              <w:left w:val="single" w:sz="2" w:space="0" w:color="auto"/>
              <w:bottom w:val="single" w:sz="6" w:space="0" w:color="auto"/>
              <w:right w:val="single" w:sz="4" w:space="0" w:color="auto"/>
            </w:tcBorders>
            <w:vAlign w:val="center"/>
          </w:tcPr>
          <w:p w14:paraId="2C8D9550"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最低値を「5」点とし、その他の得点を（最低値／当該数値）×5で算出</w:t>
            </w:r>
          </w:p>
        </w:tc>
        <w:tc>
          <w:tcPr>
            <w:tcW w:w="613" w:type="dxa"/>
            <w:tcBorders>
              <w:top w:val="single" w:sz="6" w:space="0" w:color="auto"/>
              <w:left w:val="single" w:sz="4" w:space="0" w:color="auto"/>
              <w:bottom w:val="single" w:sz="6" w:space="0" w:color="auto"/>
              <w:right w:val="single" w:sz="4" w:space="0" w:color="auto"/>
            </w:tcBorders>
          </w:tcPr>
          <w:p w14:paraId="4EA5E6F8"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nil"/>
              <w:bottom w:val="single" w:sz="6" w:space="0" w:color="auto"/>
              <w:right w:val="single" w:sz="2" w:space="0" w:color="auto"/>
            </w:tcBorders>
            <w:vAlign w:val="center"/>
          </w:tcPr>
          <w:p w14:paraId="4D9A87D1"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20</w:t>
            </w:r>
          </w:p>
        </w:tc>
        <w:tc>
          <w:tcPr>
            <w:tcW w:w="681" w:type="dxa"/>
            <w:tcBorders>
              <w:top w:val="single" w:sz="6" w:space="0" w:color="auto"/>
              <w:left w:val="single" w:sz="2" w:space="0" w:color="auto"/>
              <w:bottom w:val="single" w:sz="6" w:space="0" w:color="auto"/>
              <w:right w:val="single" w:sz="2" w:space="0" w:color="auto"/>
            </w:tcBorders>
          </w:tcPr>
          <w:p w14:paraId="3C5940F5"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471DBD49"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3447A6B8" w14:textId="77777777" w:rsidTr="00F65381">
        <w:trPr>
          <w:trHeight w:val="165"/>
        </w:trPr>
        <w:tc>
          <w:tcPr>
            <w:tcW w:w="407" w:type="dxa"/>
            <w:tcBorders>
              <w:top w:val="single" w:sz="6" w:space="0" w:color="auto"/>
              <w:left w:val="single" w:sz="12" w:space="0" w:color="auto"/>
              <w:bottom w:val="single" w:sz="6" w:space="0" w:color="auto"/>
              <w:right w:val="single" w:sz="2" w:space="0" w:color="auto"/>
            </w:tcBorders>
            <w:vAlign w:val="center"/>
          </w:tcPr>
          <w:p w14:paraId="4ACB0901" w14:textId="253938B9" w:rsidR="00F65381" w:rsidRPr="00647E29" w:rsidRDefault="00E82A15"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⑥</w:t>
            </w:r>
          </w:p>
        </w:tc>
        <w:tc>
          <w:tcPr>
            <w:tcW w:w="547" w:type="dxa"/>
            <w:vMerge/>
            <w:tcBorders>
              <w:top w:val="single" w:sz="6" w:space="0" w:color="auto"/>
              <w:left w:val="single" w:sz="2" w:space="0" w:color="auto"/>
              <w:bottom w:val="single" w:sz="4" w:space="0" w:color="auto"/>
              <w:right w:val="single" w:sz="2" w:space="0" w:color="auto"/>
            </w:tcBorders>
            <w:vAlign w:val="center"/>
          </w:tcPr>
          <w:p w14:paraId="6A254AE5"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2" w:space="0" w:color="auto"/>
              <w:bottom w:val="single" w:sz="6" w:space="0" w:color="auto"/>
              <w:right w:val="single" w:sz="2" w:space="0" w:color="auto"/>
            </w:tcBorders>
            <w:vAlign w:val="center"/>
          </w:tcPr>
          <w:p w14:paraId="33B723BC"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定期点検・計測検証サービス料が小さいこと。</w:t>
            </w:r>
          </w:p>
        </w:tc>
        <w:tc>
          <w:tcPr>
            <w:tcW w:w="4357" w:type="dxa"/>
            <w:tcBorders>
              <w:top w:val="single" w:sz="6" w:space="0" w:color="auto"/>
              <w:left w:val="single" w:sz="2" w:space="0" w:color="auto"/>
              <w:bottom w:val="single" w:sz="6" w:space="0" w:color="auto"/>
              <w:right w:val="single" w:sz="4" w:space="0" w:color="auto"/>
            </w:tcBorders>
            <w:vAlign w:val="center"/>
          </w:tcPr>
          <w:p w14:paraId="13E2B665"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最低値を「5」点とし、その他の得点を（最低値／当該数値）×5で算出</w:t>
            </w:r>
          </w:p>
        </w:tc>
        <w:tc>
          <w:tcPr>
            <w:tcW w:w="613" w:type="dxa"/>
            <w:tcBorders>
              <w:top w:val="single" w:sz="6" w:space="0" w:color="auto"/>
              <w:left w:val="single" w:sz="4" w:space="0" w:color="auto"/>
              <w:bottom w:val="single" w:sz="6" w:space="0" w:color="auto"/>
              <w:right w:val="single" w:sz="4" w:space="0" w:color="auto"/>
            </w:tcBorders>
          </w:tcPr>
          <w:p w14:paraId="7B7C0506"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nil"/>
              <w:bottom w:val="single" w:sz="6" w:space="0" w:color="auto"/>
              <w:right w:val="single" w:sz="2" w:space="0" w:color="auto"/>
            </w:tcBorders>
            <w:vAlign w:val="center"/>
          </w:tcPr>
          <w:p w14:paraId="5FD9AA31"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5</w:t>
            </w:r>
          </w:p>
        </w:tc>
        <w:tc>
          <w:tcPr>
            <w:tcW w:w="681" w:type="dxa"/>
            <w:tcBorders>
              <w:top w:val="single" w:sz="6" w:space="0" w:color="auto"/>
              <w:left w:val="single" w:sz="2" w:space="0" w:color="auto"/>
              <w:bottom w:val="single" w:sz="6" w:space="0" w:color="auto"/>
              <w:right w:val="single" w:sz="2" w:space="0" w:color="auto"/>
            </w:tcBorders>
          </w:tcPr>
          <w:p w14:paraId="3C63131C"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3FE0F5EF"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0A4F3A58" w14:textId="77777777" w:rsidTr="00F65381">
        <w:trPr>
          <w:trHeight w:val="319"/>
        </w:trPr>
        <w:tc>
          <w:tcPr>
            <w:tcW w:w="407" w:type="dxa"/>
            <w:tcBorders>
              <w:top w:val="single" w:sz="6" w:space="0" w:color="auto"/>
              <w:left w:val="single" w:sz="12" w:space="0" w:color="auto"/>
              <w:bottom w:val="single" w:sz="6" w:space="0" w:color="auto"/>
              <w:right w:val="single" w:sz="2" w:space="0" w:color="auto"/>
            </w:tcBorders>
            <w:vAlign w:val="center"/>
          </w:tcPr>
          <w:p w14:paraId="3BD3B2F7" w14:textId="031DEE15" w:rsidR="00F65381" w:rsidRPr="00647E29" w:rsidRDefault="00E82A15"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⑦</w:t>
            </w:r>
          </w:p>
        </w:tc>
        <w:tc>
          <w:tcPr>
            <w:tcW w:w="547" w:type="dxa"/>
            <w:vMerge w:val="restart"/>
            <w:tcBorders>
              <w:top w:val="single" w:sz="4" w:space="0" w:color="auto"/>
              <w:left w:val="single" w:sz="2" w:space="0" w:color="auto"/>
              <w:right w:val="single" w:sz="4" w:space="0" w:color="auto"/>
            </w:tcBorders>
            <w:textDirection w:val="tbRlV"/>
            <w:vAlign w:val="center"/>
          </w:tcPr>
          <w:p w14:paraId="29B15423" w14:textId="65130BCF" w:rsidR="00F65381" w:rsidRPr="00647E29" w:rsidRDefault="00F65381" w:rsidP="00F65381">
            <w:pPr>
              <w:keepNext/>
              <w:autoSpaceDE w:val="0"/>
              <w:autoSpaceDN w:val="0"/>
              <w:adjustRightInd w:val="0"/>
              <w:ind w:left="113" w:right="113" w:firstLineChars="100" w:firstLine="177"/>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 xml:space="preserve">　　　　　　　　　　　　　　　　その他</w:t>
            </w:r>
          </w:p>
        </w:tc>
        <w:tc>
          <w:tcPr>
            <w:tcW w:w="4094" w:type="dxa"/>
            <w:tcBorders>
              <w:top w:val="single" w:sz="6" w:space="0" w:color="auto"/>
              <w:left w:val="single" w:sz="4" w:space="0" w:color="auto"/>
              <w:bottom w:val="single" w:sz="6" w:space="0" w:color="auto"/>
              <w:right w:val="single" w:sz="2" w:space="0" w:color="auto"/>
            </w:tcBorders>
            <w:vAlign w:val="center"/>
          </w:tcPr>
          <w:p w14:paraId="12F579A4"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dstrike/>
                <w:sz w:val="19"/>
                <w:szCs w:val="20"/>
              </w:rPr>
            </w:pPr>
            <w:r w:rsidRPr="00647E29">
              <w:rPr>
                <w:rFonts w:ascii="ＭＳ Ｐゴシック" w:eastAsia="ＭＳ Ｐゴシック" w:hAnsi="Times New Roman" w:cs="Times New Roman" w:hint="eastAsia"/>
                <w:sz w:val="19"/>
                <w:szCs w:val="20"/>
              </w:rPr>
              <w:t>提案者の経営状況や資金調達計画が信頼できること。</w:t>
            </w:r>
          </w:p>
        </w:tc>
        <w:tc>
          <w:tcPr>
            <w:tcW w:w="4357" w:type="dxa"/>
            <w:tcBorders>
              <w:top w:val="single" w:sz="6" w:space="0" w:color="auto"/>
              <w:left w:val="single" w:sz="2" w:space="0" w:color="auto"/>
              <w:bottom w:val="single" w:sz="6" w:space="0" w:color="auto"/>
              <w:right w:val="single" w:sz="4" w:space="0" w:color="auto"/>
            </w:tcBorders>
            <w:vAlign w:val="center"/>
          </w:tcPr>
          <w:p w14:paraId="6E484185"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5：信頼性が高い  4：信頼性がやや高い  3：中程度である　 2：やや信頼性が低い　 1：信頼性が低い</w:t>
            </w:r>
          </w:p>
        </w:tc>
        <w:tc>
          <w:tcPr>
            <w:tcW w:w="613" w:type="dxa"/>
            <w:tcBorders>
              <w:top w:val="single" w:sz="6" w:space="0" w:color="auto"/>
              <w:left w:val="single" w:sz="4" w:space="0" w:color="auto"/>
              <w:bottom w:val="single" w:sz="6" w:space="0" w:color="auto"/>
              <w:right w:val="single" w:sz="2" w:space="0" w:color="auto"/>
            </w:tcBorders>
          </w:tcPr>
          <w:p w14:paraId="65068D51"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47683BF6"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20"/>
                <w:szCs w:val="20"/>
              </w:rPr>
            </w:pPr>
            <w:r w:rsidRPr="00647E29">
              <w:rPr>
                <w:rFonts w:ascii="ＭＳ Ｐゴシック" w:eastAsia="ＭＳ Ｐゴシック" w:hAnsi="Times New Roman" w:cs="Times New Roman" w:hint="eastAsia"/>
                <w:sz w:val="20"/>
                <w:szCs w:val="20"/>
              </w:rPr>
              <w:t>1</w:t>
            </w:r>
          </w:p>
        </w:tc>
        <w:tc>
          <w:tcPr>
            <w:tcW w:w="681" w:type="dxa"/>
            <w:tcBorders>
              <w:top w:val="single" w:sz="6" w:space="0" w:color="auto"/>
              <w:left w:val="single" w:sz="2" w:space="0" w:color="auto"/>
              <w:bottom w:val="single" w:sz="6" w:space="0" w:color="auto"/>
              <w:right w:val="single" w:sz="2" w:space="0" w:color="auto"/>
            </w:tcBorders>
          </w:tcPr>
          <w:p w14:paraId="04D1168D"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45ACBF4" w14:textId="6F7DDF4F"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提案者の経営状況や資金調達計画が不良(*</w:t>
            </w:r>
            <w:r w:rsidR="003D5A41">
              <w:rPr>
                <w:rFonts w:ascii="ＭＳ Ｐゴシック" w:eastAsia="ＭＳ Ｐゴシック" w:hAnsi="Times New Roman" w:cs="Times New Roman"/>
                <w:sz w:val="19"/>
                <w:szCs w:val="20"/>
              </w:rPr>
              <w:t>1</w:t>
            </w:r>
            <w:r w:rsidRPr="00647E29">
              <w:rPr>
                <w:rFonts w:ascii="ＭＳ Ｐゴシック" w:eastAsia="ＭＳ Ｐゴシック" w:hAnsi="Times New Roman" w:cs="Times New Roman" w:hint="eastAsia"/>
                <w:sz w:val="19"/>
                <w:szCs w:val="20"/>
              </w:rPr>
              <w:t>)の場合は失格。</w:t>
            </w:r>
          </w:p>
        </w:tc>
      </w:tr>
      <w:tr w:rsidR="00647E29" w:rsidRPr="00647E29" w14:paraId="3DA449BE" w14:textId="77777777" w:rsidTr="00F65381">
        <w:trPr>
          <w:trHeight w:val="319"/>
        </w:trPr>
        <w:tc>
          <w:tcPr>
            <w:tcW w:w="407" w:type="dxa"/>
            <w:tcBorders>
              <w:top w:val="single" w:sz="6" w:space="0" w:color="auto"/>
              <w:left w:val="single" w:sz="12" w:space="0" w:color="auto"/>
              <w:bottom w:val="single" w:sz="6" w:space="0" w:color="auto"/>
              <w:right w:val="single" w:sz="2" w:space="0" w:color="auto"/>
            </w:tcBorders>
            <w:vAlign w:val="center"/>
          </w:tcPr>
          <w:p w14:paraId="1C7DE842" w14:textId="027E95C0" w:rsidR="00F65381" w:rsidRPr="00647E29" w:rsidRDefault="00E82A15"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⑧</w:t>
            </w:r>
          </w:p>
        </w:tc>
        <w:tc>
          <w:tcPr>
            <w:tcW w:w="547" w:type="dxa"/>
            <w:vMerge/>
            <w:tcBorders>
              <w:left w:val="single" w:sz="2" w:space="0" w:color="auto"/>
              <w:right w:val="single" w:sz="4" w:space="0" w:color="auto"/>
            </w:tcBorders>
            <w:vAlign w:val="center"/>
          </w:tcPr>
          <w:p w14:paraId="2543FED9"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3C94A0A0"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既設機器の更新に係る積極性があること。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2CE2F324"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19967DD4"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2：やや足りない　 1：足りない　 0：提案なし</w:t>
            </w:r>
          </w:p>
        </w:tc>
        <w:tc>
          <w:tcPr>
            <w:tcW w:w="613" w:type="dxa"/>
            <w:tcBorders>
              <w:top w:val="single" w:sz="6" w:space="0" w:color="auto"/>
              <w:left w:val="single" w:sz="4" w:space="0" w:color="auto"/>
              <w:bottom w:val="single" w:sz="6" w:space="0" w:color="auto"/>
              <w:right w:val="single" w:sz="2" w:space="0" w:color="auto"/>
            </w:tcBorders>
          </w:tcPr>
          <w:p w14:paraId="3D65E80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09828533"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5</w:t>
            </w:r>
          </w:p>
        </w:tc>
        <w:tc>
          <w:tcPr>
            <w:tcW w:w="681" w:type="dxa"/>
            <w:tcBorders>
              <w:top w:val="single" w:sz="6" w:space="0" w:color="auto"/>
              <w:left w:val="single" w:sz="2" w:space="0" w:color="auto"/>
              <w:bottom w:val="single" w:sz="6" w:space="0" w:color="auto"/>
              <w:right w:val="single" w:sz="2" w:space="0" w:color="auto"/>
            </w:tcBorders>
          </w:tcPr>
          <w:p w14:paraId="6F3C9B4A"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031E54B5"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31737BC1" w14:textId="77777777" w:rsidTr="00F65381">
        <w:trPr>
          <w:trHeight w:val="319"/>
        </w:trPr>
        <w:tc>
          <w:tcPr>
            <w:tcW w:w="407" w:type="dxa"/>
            <w:tcBorders>
              <w:top w:val="single" w:sz="6" w:space="0" w:color="auto"/>
              <w:left w:val="single" w:sz="12" w:space="0" w:color="auto"/>
              <w:bottom w:val="single" w:sz="6" w:space="0" w:color="auto"/>
              <w:right w:val="single" w:sz="2" w:space="0" w:color="auto"/>
            </w:tcBorders>
            <w:vAlign w:val="center"/>
          </w:tcPr>
          <w:p w14:paraId="62ADDB62" w14:textId="099C8A54" w:rsidR="00F65381" w:rsidRPr="00647E29" w:rsidDel="00B255E0" w:rsidRDefault="00E82A15"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⑨</w:t>
            </w:r>
          </w:p>
        </w:tc>
        <w:tc>
          <w:tcPr>
            <w:tcW w:w="547" w:type="dxa"/>
            <w:vMerge/>
            <w:tcBorders>
              <w:left w:val="single" w:sz="2" w:space="0" w:color="auto"/>
              <w:right w:val="single" w:sz="4" w:space="0" w:color="auto"/>
            </w:tcBorders>
            <w:vAlign w:val="center"/>
          </w:tcPr>
          <w:p w14:paraId="42C63BE2"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49F41B8D"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技術・提案に具体性・妥当性があること（ＬＥＤ照明を除く）。</w:t>
            </w:r>
          </w:p>
        </w:tc>
        <w:tc>
          <w:tcPr>
            <w:tcW w:w="4357" w:type="dxa"/>
            <w:tcBorders>
              <w:top w:val="single" w:sz="6" w:space="0" w:color="auto"/>
              <w:left w:val="single" w:sz="2" w:space="0" w:color="auto"/>
              <w:bottom w:val="single" w:sz="6" w:space="0" w:color="auto"/>
              <w:right w:val="single" w:sz="4" w:space="0" w:color="auto"/>
            </w:tcBorders>
            <w:vAlign w:val="center"/>
          </w:tcPr>
          <w:p w14:paraId="34D1D0E2"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70472DB7"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2：やや足りない　 1：足りない　 0：提案なし</w:t>
            </w:r>
          </w:p>
        </w:tc>
        <w:tc>
          <w:tcPr>
            <w:tcW w:w="613" w:type="dxa"/>
            <w:tcBorders>
              <w:top w:val="single" w:sz="6" w:space="0" w:color="auto"/>
              <w:left w:val="single" w:sz="4" w:space="0" w:color="auto"/>
              <w:bottom w:val="single" w:sz="6" w:space="0" w:color="auto"/>
              <w:right w:val="single" w:sz="2" w:space="0" w:color="auto"/>
            </w:tcBorders>
          </w:tcPr>
          <w:p w14:paraId="75B1A77C"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3B73305D"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4</w:t>
            </w:r>
          </w:p>
        </w:tc>
        <w:tc>
          <w:tcPr>
            <w:tcW w:w="681" w:type="dxa"/>
            <w:tcBorders>
              <w:top w:val="single" w:sz="6" w:space="0" w:color="auto"/>
              <w:left w:val="single" w:sz="2" w:space="0" w:color="auto"/>
              <w:bottom w:val="single" w:sz="6" w:space="0" w:color="auto"/>
              <w:right w:val="single" w:sz="2" w:space="0" w:color="auto"/>
            </w:tcBorders>
          </w:tcPr>
          <w:p w14:paraId="4D13446A"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77346E2C"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02A06084" w14:textId="77777777" w:rsidTr="00F65381">
        <w:trPr>
          <w:trHeight w:val="119"/>
        </w:trPr>
        <w:tc>
          <w:tcPr>
            <w:tcW w:w="407" w:type="dxa"/>
            <w:tcBorders>
              <w:top w:val="single" w:sz="6" w:space="0" w:color="auto"/>
              <w:left w:val="single" w:sz="12" w:space="0" w:color="auto"/>
              <w:bottom w:val="single" w:sz="6" w:space="0" w:color="auto"/>
              <w:right w:val="single" w:sz="2" w:space="0" w:color="auto"/>
            </w:tcBorders>
            <w:vAlign w:val="center"/>
          </w:tcPr>
          <w:p w14:paraId="365F7900" w14:textId="604C8B0B" w:rsidR="00F65381" w:rsidRPr="00647E29" w:rsidDel="004F5C2E" w:rsidRDefault="00E82A15"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⑩</w:t>
            </w:r>
          </w:p>
        </w:tc>
        <w:tc>
          <w:tcPr>
            <w:tcW w:w="547" w:type="dxa"/>
            <w:vMerge/>
            <w:tcBorders>
              <w:left w:val="single" w:sz="2" w:space="0" w:color="auto"/>
              <w:right w:val="single" w:sz="4" w:space="0" w:color="auto"/>
            </w:tcBorders>
            <w:vAlign w:val="center"/>
          </w:tcPr>
          <w:p w14:paraId="07B1BF55"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4905DA8C" w14:textId="799BC535" w:rsidR="00F65381" w:rsidRPr="00647E29" w:rsidRDefault="007B6E7A"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ＭＳ Ｐゴシック" w:cs="Times New Roman" w:hint="eastAsia"/>
                <w:sz w:val="19"/>
                <w:szCs w:val="19"/>
              </w:rPr>
              <w:t>更新必須対象以外の</w:t>
            </w:r>
            <w:r w:rsidR="00F65381" w:rsidRPr="00647E29">
              <w:rPr>
                <w:rFonts w:ascii="ＭＳ Ｐゴシック" w:eastAsia="ＭＳ Ｐゴシック" w:hAnsi="ＭＳ Ｐゴシック" w:cs="Times New Roman" w:hint="eastAsia"/>
                <w:sz w:val="19"/>
                <w:szCs w:val="19"/>
              </w:rPr>
              <w:t>LED照明への改修台数</w:t>
            </w:r>
            <w:r w:rsidR="00F65381" w:rsidRPr="00647E29">
              <w:rPr>
                <w:rFonts w:ascii="ＭＳ Ｐゴシック" w:eastAsia="ＭＳ Ｐゴシック" w:hAnsi="Times New Roman" w:cs="Times New Roman"/>
                <w:sz w:val="19"/>
                <w:szCs w:val="20"/>
              </w:rPr>
              <w:t>(*</w:t>
            </w:r>
            <w:r w:rsidR="003D5A41">
              <w:rPr>
                <w:rFonts w:ascii="ＭＳ Ｐゴシック" w:eastAsia="ＭＳ Ｐゴシック" w:hAnsi="Times New Roman" w:cs="Times New Roman"/>
                <w:sz w:val="19"/>
                <w:szCs w:val="20"/>
              </w:rPr>
              <w:t>2</w:t>
            </w:r>
            <w:r w:rsidR="00F65381" w:rsidRPr="00647E29">
              <w:rPr>
                <w:rFonts w:ascii="ＭＳ Ｐゴシック" w:eastAsia="ＭＳ Ｐゴシック" w:hAnsi="Times New Roman" w:cs="Times New Roman"/>
                <w:sz w:val="19"/>
                <w:szCs w:val="20"/>
              </w:rPr>
              <w:t>)</w:t>
            </w:r>
            <w:r w:rsidR="00F65381" w:rsidRPr="00647E29">
              <w:rPr>
                <w:rFonts w:ascii="ＭＳ Ｐゴシック" w:eastAsia="ＭＳ Ｐゴシック" w:hAnsi="ＭＳ Ｐゴシック" w:cs="Times New Roman" w:hint="eastAsia"/>
                <w:sz w:val="19"/>
                <w:szCs w:val="19"/>
              </w:rPr>
              <w:t>が多いこと。</w:t>
            </w:r>
          </w:p>
        </w:tc>
        <w:tc>
          <w:tcPr>
            <w:tcW w:w="4357" w:type="dxa"/>
            <w:tcBorders>
              <w:top w:val="single" w:sz="6" w:space="0" w:color="auto"/>
              <w:left w:val="single" w:sz="2" w:space="0" w:color="auto"/>
              <w:bottom w:val="single" w:sz="6" w:space="0" w:color="auto"/>
              <w:right w:val="single" w:sz="4" w:space="0" w:color="auto"/>
            </w:tcBorders>
            <w:vAlign w:val="center"/>
          </w:tcPr>
          <w:p w14:paraId="009E0F52"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最高値を「5」点とし、その他の得点を</w:t>
            </w:r>
          </w:p>
          <w:p w14:paraId="4ABE63D4"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（当該数値／最高値）×5で算出</w:t>
            </w:r>
          </w:p>
        </w:tc>
        <w:tc>
          <w:tcPr>
            <w:tcW w:w="613" w:type="dxa"/>
            <w:tcBorders>
              <w:top w:val="single" w:sz="6" w:space="0" w:color="auto"/>
              <w:left w:val="single" w:sz="4" w:space="0" w:color="auto"/>
              <w:bottom w:val="single" w:sz="6" w:space="0" w:color="auto"/>
              <w:right w:val="single" w:sz="2" w:space="0" w:color="auto"/>
            </w:tcBorders>
          </w:tcPr>
          <w:p w14:paraId="050887D9"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335047E1" w14:textId="145F100C" w:rsidR="00F65381" w:rsidRPr="00647E29" w:rsidRDefault="005F1674"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29E2577C"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B42F43B" w14:textId="605FA34F"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6FF25989" w14:textId="77777777" w:rsidTr="00F65381">
        <w:trPr>
          <w:trHeight w:val="119"/>
        </w:trPr>
        <w:tc>
          <w:tcPr>
            <w:tcW w:w="407" w:type="dxa"/>
            <w:tcBorders>
              <w:top w:val="single" w:sz="6" w:space="0" w:color="auto"/>
              <w:left w:val="single" w:sz="12" w:space="0" w:color="auto"/>
              <w:bottom w:val="single" w:sz="6" w:space="0" w:color="auto"/>
              <w:right w:val="single" w:sz="2" w:space="0" w:color="auto"/>
            </w:tcBorders>
            <w:vAlign w:val="center"/>
          </w:tcPr>
          <w:p w14:paraId="5DA35CC7" w14:textId="25BA8045" w:rsidR="00F65381" w:rsidRPr="00647E29" w:rsidDel="004F5C2E" w:rsidRDefault="00E82A15"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⑪</w:t>
            </w:r>
          </w:p>
        </w:tc>
        <w:tc>
          <w:tcPr>
            <w:tcW w:w="547" w:type="dxa"/>
            <w:vMerge/>
            <w:tcBorders>
              <w:left w:val="single" w:sz="2" w:space="0" w:color="auto"/>
              <w:right w:val="single" w:sz="4" w:space="0" w:color="auto"/>
            </w:tcBorders>
            <w:vAlign w:val="center"/>
          </w:tcPr>
          <w:p w14:paraId="5F2B1A4E"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139D1547" w14:textId="0FA430B8" w:rsidR="00F65381" w:rsidRPr="00647E29" w:rsidRDefault="007B6E7A"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ＭＳ Ｐゴシック" w:cs="Times New Roman" w:hint="eastAsia"/>
                <w:sz w:val="19"/>
                <w:szCs w:val="19"/>
              </w:rPr>
              <w:t>更新必須対象以外の</w:t>
            </w:r>
            <w:r w:rsidR="00F65381" w:rsidRPr="00647E29">
              <w:rPr>
                <w:rFonts w:ascii="ＭＳ Ｐゴシック" w:eastAsia="ＭＳ Ｐゴシック" w:hAnsi="Times New Roman" w:cs="Times New Roman" w:hint="eastAsia"/>
                <w:sz w:val="19"/>
                <w:szCs w:val="20"/>
              </w:rPr>
              <w:t>ＬＥＤ照明器具への更新に係る積極性があること。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0C4610B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76FB569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2：やや足りない　 1：足りない</w:t>
            </w:r>
          </w:p>
        </w:tc>
        <w:tc>
          <w:tcPr>
            <w:tcW w:w="613" w:type="dxa"/>
            <w:tcBorders>
              <w:top w:val="single" w:sz="6" w:space="0" w:color="auto"/>
              <w:left w:val="single" w:sz="4" w:space="0" w:color="auto"/>
              <w:bottom w:val="single" w:sz="6" w:space="0" w:color="auto"/>
              <w:right w:val="single" w:sz="2" w:space="0" w:color="auto"/>
            </w:tcBorders>
          </w:tcPr>
          <w:p w14:paraId="23354468"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4D8E1F20" w14:textId="387EF367" w:rsidR="00F65381" w:rsidRPr="00647E29" w:rsidRDefault="00053F6C"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1</w:t>
            </w:r>
          </w:p>
        </w:tc>
        <w:tc>
          <w:tcPr>
            <w:tcW w:w="681" w:type="dxa"/>
            <w:tcBorders>
              <w:top w:val="single" w:sz="6" w:space="0" w:color="auto"/>
              <w:left w:val="single" w:sz="2" w:space="0" w:color="auto"/>
              <w:bottom w:val="single" w:sz="6" w:space="0" w:color="auto"/>
              <w:right w:val="single" w:sz="2" w:space="0" w:color="auto"/>
            </w:tcBorders>
          </w:tcPr>
          <w:p w14:paraId="604CE431"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00DB1647"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7A7110DE" w14:textId="77777777" w:rsidTr="00F65381">
        <w:trPr>
          <w:trHeight w:val="119"/>
        </w:trPr>
        <w:tc>
          <w:tcPr>
            <w:tcW w:w="407" w:type="dxa"/>
            <w:tcBorders>
              <w:top w:val="single" w:sz="6" w:space="0" w:color="auto"/>
              <w:left w:val="single" w:sz="12" w:space="0" w:color="auto"/>
              <w:bottom w:val="single" w:sz="6" w:space="0" w:color="auto"/>
              <w:right w:val="single" w:sz="2" w:space="0" w:color="auto"/>
            </w:tcBorders>
            <w:vAlign w:val="center"/>
          </w:tcPr>
          <w:p w14:paraId="3C9EB727" w14:textId="7BBFFC6D" w:rsidR="00F65381" w:rsidRPr="00647E29" w:rsidRDefault="0010695C"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⑫</w:t>
            </w:r>
          </w:p>
        </w:tc>
        <w:tc>
          <w:tcPr>
            <w:tcW w:w="547" w:type="dxa"/>
            <w:vMerge/>
            <w:tcBorders>
              <w:left w:val="single" w:sz="2" w:space="0" w:color="auto"/>
              <w:right w:val="single" w:sz="4" w:space="0" w:color="auto"/>
            </w:tcBorders>
            <w:vAlign w:val="center"/>
          </w:tcPr>
          <w:p w14:paraId="2FE51E19"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03C07123" w14:textId="71B74A22" w:rsidR="00F65381" w:rsidRPr="00647E29" w:rsidRDefault="00DE2AB2" w:rsidP="00F65381">
            <w:pPr>
              <w:keepNext/>
              <w:autoSpaceDE w:val="0"/>
              <w:autoSpaceDN w:val="0"/>
              <w:adjustRightInd w:val="0"/>
              <w:outlineLvl w:val="1"/>
              <w:rPr>
                <w:rFonts w:ascii="ＭＳ Ｐゴシック" w:eastAsia="ＭＳ Ｐゴシック" w:hAnsi="Times New Roman" w:cs="Times New Roman"/>
                <w:sz w:val="19"/>
                <w:szCs w:val="19"/>
              </w:rPr>
            </w:pPr>
            <w:r w:rsidRPr="00647E29">
              <w:rPr>
                <w:rFonts w:ascii="ＭＳ Ｐゴシック" w:eastAsia="ＭＳ Ｐゴシック" w:hAnsi="Times New Roman" w:cs="Times New Roman" w:hint="eastAsia"/>
                <w:sz w:val="19"/>
                <w:szCs w:val="19"/>
              </w:rPr>
              <w:t>施設の省エネルギーに寄与する</w:t>
            </w:r>
            <w:r w:rsidR="00F65381" w:rsidRPr="00647E29">
              <w:rPr>
                <w:rFonts w:ascii="ＭＳ Ｐゴシック" w:eastAsia="ＭＳ Ｐゴシック" w:hAnsi="Times New Roman" w:cs="Times New Roman" w:hint="eastAsia"/>
                <w:sz w:val="19"/>
                <w:szCs w:val="19"/>
              </w:rPr>
              <w:t>太陽光パネルの設置に係る配慮があること。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08C10D35" w14:textId="4614A4AA"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別表</w:t>
            </w:r>
            <w:r w:rsidR="007B6E7A" w:rsidRPr="00647E29">
              <w:rPr>
                <w:rFonts w:ascii="ＭＳ Ｐゴシック" w:eastAsia="ＭＳ Ｐゴシック" w:hAnsi="Times New Roman" w:cs="Times New Roman" w:hint="eastAsia"/>
                <w:sz w:val="18"/>
                <w:szCs w:val="20"/>
              </w:rPr>
              <w:t>１</w:t>
            </w:r>
            <w:r w:rsidRPr="00647E29">
              <w:rPr>
                <w:rFonts w:ascii="ＭＳ Ｐゴシック" w:eastAsia="ＭＳ Ｐゴシック" w:hAnsi="Times New Roman" w:cs="Times New Roman" w:hint="eastAsia"/>
                <w:sz w:val="18"/>
                <w:szCs w:val="20"/>
              </w:rPr>
              <w:t>参照</w:t>
            </w:r>
          </w:p>
        </w:tc>
        <w:tc>
          <w:tcPr>
            <w:tcW w:w="613" w:type="dxa"/>
            <w:tcBorders>
              <w:top w:val="single" w:sz="6" w:space="0" w:color="auto"/>
              <w:left w:val="single" w:sz="4" w:space="0" w:color="auto"/>
              <w:bottom w:val="single" w:sz="6" w:space="0" w:color="auto"/>
              <w:right w:val="single" w:sz="2" w:space="0" w:color="auto"/>
            </w:tcBorders>
          </w:tcPr>
          <w:p w14:paraId="71245449"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19C270E7"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53721579"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5AAEAEB4" w14:textId="6424FE2D"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1BC4B9EA" w14:textId="77777777" w:rsidTr="00F65381">
        <w:trPr>
          <w:trHeight w:val="85"/>
        </w:trPr>
        <w:tc>
          <w:tcPr>
            <w:tcW w:w="407" w:type="dxa"/>
            <w:tcBorders>
              <w:top w:val="single" w:sz="6" w:space="0" w:color="auto"/>
              <w:left w:val="single" w:sz="12" w:space="0" w:color="auto"/>
              <w:bottom w:val="single" w:sz="6" w:space="0" w:color="auto"/>
              <w:right w:val="single" w:sz="2" w:space="0" w:color="auto"/>
            </w:tcBorders>
            <w:vAlign w:val="center"/>
          </w:tcPr>
          <w:p w14:paraId="5EA120EA" w14:textId="560201F5" w:rsidR="00F65381" w:rsidRPr="00647E29" w:rsidRDefault="0010695C"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lastRenderedPageBreak/>
              <w:t>⑬</w:t>
            </w:r>
          </w:p>
        </w:tc>
        <w:tc>
          <w:tcPr>
            <w:tcW w:w="547" w:type="dxa"/>
            <w:vMerge/>
            <w:tcBorders>
              <w:left w:val="single" w:sz="2" w:space="0" w:color="auto"/>
              <w:right w:val="single" w:sz="4" w:space="0" w:color="auto"/>
            </w:tcBorders>
            <w:vAlign w:val="center"/>
          </w:tcPr>
          <w:p w14:paraId="66788C0B"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39A1766F"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ＮＯｘ，ＳＯｘ，ばいじん、騒音等</w:t>
            </w:r>
            <w:r w:rsidRPr="00647E29">
              <w:rPr>
                <w:rFonts w:ascii="ＭＳ Ｐゴシック" w:eastAsia="ＭＳ Ｐゴシック" w:hAnsi="ＭＳ Ｐゴシック" w:cs="Times New Roman" w:hint="eastAsia"/>
                <w:sz w:val="19"/>
                <w:szCs w:val="19"/>
              </w:rPr>
              <w:t>（含　光害）</w:t>
            </w:r>
            <w:r w:rsidRPr="00647E29">
              <w:rPr>
                <w:rFonts w:ascii="ＭＳ Ｐゴシック" w:eastAsia="ＭＳ Ｐゴシック" w:hAnsi="Times New Roman" w:cs="Times New Roman" w:hint="eastAsia"/>
                <w:sz w:val="19"/>
                <w:szCs w:val="20"/>
              </w:rPr>
              <w:t>についての環境性が配慮されていること。</w:t>
            </w:r>
          </w:p>
        </w:tc>
        <w:tc>
          <w:tcPr>
            <w:tcW w:w="4357" w:type="dxa"/>
            <w:tcBorders>
              <w:top w:val="single" w:sz="6" w:space="0" w:color="auto"/>
              <w:left w:val="single" w:sz="2" w:space="0" w:color="auto"/>
              <w:bottom w:val="single" w:sz="6" w:space="0" w:color="auto"/>
              <w:right w:val="single" w:sz="4" w:space="0" w:color="auto"/>
            </w:tcBorders>
            <w:vAlign w:val="center"/>
          </w:tcPr>
          <w:p w14:paraId="02496482"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54A17D15"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w:t>
            </w:r>
          </w:p>
        </w:tc>
        <w:tc>
          <w:tcPr>
            <w:tcW w:w="613" w:type="dxa"/>
            <w:tcBorders>
              <w:top w:val="single" w:sz="6" w:space="0" w:color="auto"/>
              <w:left w:val="single" w:sz="4" w:space="0" w:color="auto"/>
              <w:bottom w:val="single" w:sz="6" w:space="0" w:color="auto"/>
              <w:right w:val="single" w:sz="2" w:space="0" w:color="auto"/>
            </w:tcBorders>
          </w:tcPr>
          <w:p w14:paraId="52486EC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3FCE2168"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61E46234"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1198536A"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121EC0F2" w14:textId="77777777" w:rsidTr="00F65381">
        <w:trPr>
          <w:trHeight w:val="169"/>
        </w:trPr>
        <w:tc>
          <w:tcPr>
            <w:tcW w:w="407" w:type="dxa"/>
            <w:tcBorders>
              <w:top w:val="single" w:sz="6" w:space="0" w:color="auto"/>
              <w:left w:val="single" w:sz="12" w:space="0" w:color="auto"/>
              <w:bottom w:val="single" w:sz="6" w:space="0" w:color="auto"/>
              <w:right w:val="single" w:sz="2" w:space="0" w:color="auto"/>
            </w:tcBorders>
            <w:vAlign w:val="center"/>
          </w:tcPr>
          <w:p w14:paraId="651D0685" w14:textId="2DEE6299" w:rsidR="00F65381" w:rsidRPr="00647E29" w:rsidRDefault="0010695C" w:rsidP="00F65381">
            <w:pPr>
              <w:keepNext/>
              <w:autoSpaceDE w:val="0"/>
              <w:autoSpaceDN w:val="0"/>
              <w:adjustRightInd w:val="0"/>
              <w:ind w:left="177" w:hangingChars="100" w:hanging="177"/>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⑭</w:t>
            </w:r>
          </w:p>
        </w:tc>
        <w:tc>
          <w:tcPr>
            <w:tcW w:w="547" w:type="dxa"/>
            <w:vMerge/>
            <w:tcBorders>
              <w:left w:val="single" w:sz="2" w:space="0" w:color="auto"/>
              <w:right w:val="single" w:sz="4" w:space="0" w:color="auto"/>
            </w:tcBorders>
            <w:vAlign w:val="center"/>
          </w:tcPr>
          <w:p w14:paraId="25900538"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2124F436"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9"/>
                <w:szCs w:val="20"/>
              </w:rPr>
              <w:t>提案に先端性のある技術や独自性、特殊なノウハウが含まれること。</w:t>
            </w:r>
          </w:p>
        </w:tc>
        <w:tc>
          <w:tcPr>
            <w:tcW w:w="4357" w:type="dxa"/>
            <w:tcBorders>
              <w:top w:val="single" w:sz="6" w:space="0" w:color="auto"/>
              <w:left w:val="single" w:sz="2" w:space="0" w:color="auto"/>
              <w:bottom w:val="single" w:sz="6" w:space="0" w:color="auto"/>
              <w:right w:val="single" w:sz="4" w:space="0" w:color="auto"/>
            </w:tcBorders>
            <w:vAlign w:val="center"/>
          </w:tcPr>
          <w:p w14:paraId="21B97E4E" w14:textId="45FA4616"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642F4323" w14:textId="0CA39F1B"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　 0：提案なし</w:t>
            </w:r>
          </w:p>
        </w:tc>
        <w:tc>
          <w:tcPr>
            <w:tcW w:w="613" w:type="dxa"/>
            <w:tcBorders>
              <w:top w:val="single" w:sz="6" w:space="0" w:color="auto"/>
              <w:left w:val="single" w:sz="4" w:space="0" w:color="auto"/>
              <w:bottom w:val="single" w:sz="6" w:space="0" w:color="auto"/>
              <w:right w:val="single" w:sz="2" w:space="0" w:color="auto"/>
            </w:tcBorders>
          </w:tcPr>
          <w:p w14:paraId="042F7687"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2BE2C03B"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34F57133"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47047C3B" w14:textId="5F399ABA" w:rsidR="00F65381" w:rsidRPr="00647E29" w:rsidRDefault="00F65381" w:rsidP="00EB0495">
            <w:pPr>
              <w:keepNext/>
              <w:autoSpaceDE w:val="0"/>
              <w:autoSpaceDN w:val="0"/>
              <w:adjustRightInd w:val="0"/>
              <w:ind w:right="177"/>
              <w:jc w:val="left"/>
              <w:outlineLvl w:val="1"/>
              <w:rPr>
                <w:rFonts w:ascii="ＭＳ Ｐゴシック" w:eastAsia="ＭＳ Ｐゴシック" w:hAnsi="Times New Roman" w:cs="Times New Roman"/>
                <w:sz w:val="19"/>
                <w:szCs w:val="20"/>
              </w:rPr>
            </w:pPr>
          </w:p>
        </w:tc>
      </w:tr>
      <w:tr w:rsidR="00647E29" w:rsidRPr="00647E29" w14:paraId="10E9554F"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40DCD1C4" w14:textId="400B03D0"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⑮</w:t>
            </w:r>
          </w:p>
        </w:tc>
        <w:tc>
          <w:tcPr>
            <w:tcW w:w="547" w:type="dxa"/>
            <w:vMerge/>
            <w:tcBorders>
              <w:left w:val="single" w:sz="2" w:space="0" w:color="auto"/>
              <w:right w:val="single" w:sz="4" w:space="0" w:color="auto"/>
            </w:tcBorders>
            <w:vAlign w:val="center"/>
          </w:tcPr>
          <w:p w14:paraId="72681B79"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1EF2F7E8" w14:textId="77777777" w:rsidR="00F65381" w:rsidRPr="00647E29" w:rsidRDefault="00F65381" w:rsidP="00F65381">
            <w:pPr>
              <w:keepNext/>
              <w:autoSpaceDE w:val="0"/>
              <w:autoSpaceDN w:val="0"/>
              <w:adjustRightInd w:val="0"/>
              <w:ind w:left="187" w:hanging="187"/>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設備維持管理、計測・検証方法及び運転管理指針の</w:t>
            </w:r>
          </w:p>
          <w:p w14:paraId="6A1D3800"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提案に具体性・妥当性があること。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7DFA4518"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0539958B"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2：やや足りない　 1：足りない</w:t>
            </w:r>
          </w:p>
        </w:tc>
        <w:tc>
          <w:tcPr>
            <w:tcW w:w="613" w:type="dxa"/>
            <w:tcBorders>
              <w:top w:val="single" w:sz="6" w:space="0" w:color="auto"/>
              <w:left w:val="single" w:sz="4" w:space="0" w:color="auto"/>
              <w:bottom w:val="single" w:sz="6" w:space="0" w:color="auto"/>
              <w:right w:val="single" w:sz="2" w:space="0" w:color="auto"/>
            </w:tcBorders>
          </w:tcPr>
          <w:p w14:paraId="0D2AB7A9"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3AD490C8"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07C31FF4"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3AD7834" w14:textId="0133973A"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契約期間中のESCO設備故障等について補償(*</w:t>
            </w:r>
            <w:r w:rsidR="003D5A41">
              <w:rPr>
                <w:rFonts w:ascii="ＭＳ Ｐゴシック" w:eastAsia="ＭＳ Ｐゴシック" w:hAnsi="Times New Roman" w:cs="Times New Roman"/>
                <w:sz w:val="19"/>
                <w:szCs w:val="20"/>
              </w:rPr>
              <w:t>3</w:t>
            </w:r>
            <w:r w:rsidRPr="00647E29">
              <w:rPr>
                <w:rFonts w:ascii="ＭＳ Ｐゴシック" w:eastAsia="ＭＳ Ｐゴシック" w:hAnsi="Times New Roman" w:cs="Times New Roman" w:hint="eastAsia"/>
                <w:sz w:val="19"/>
                <w:szCs w:val="20"/>
              </w:rPr>
              <w:t>)がある場合は加点</w:t>
            </w:r>
          </w:p>
        </w:tc>
      </w:tr>
      <w:tr w:rsidR="00647E29" w:rsidRPr="00647E29" w14:paraId="5FE3BB98"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627A792F" w14:textId="4A5A1FBC"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⑯</w:t>
            </w:r>
          </w:p>
        </w:tc>
        <w:tc>
          <w:tcPr>
            <w:tcW w:w="547" w:type="dxa"/>
            <w:vMerge/>
            <w:tcBorders>
              <w:left w:val="single" w:sz="2" w:space="0" w:color="auto"/>
              <w:right w:val="single" w:sz="4" w:space="0" w:color="auto"/>
            </w:tcBorders>
            <w:vAlign w:val="center"/>
          </w:tcPr>
          <w:p w14:paraId="0F87F6D7"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6E1545C2" w14:textId="77777777" w:rsidR="00F65381" w:rsidRPr="00647E29" w:rsidRDefault="00F65381" w:rsidP="00F65381">
            <w:pPr>
              <w:keepNext/>
              <w:autoSpaceDE w:val="0"/>
              <w:autoSpaceDN w:val="0"/>
              <w:adjustRightInd w:val="0"/>
              <w:ind w:left="187" w:hanging="187"/>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ＥＳＣＯ事業を通じて災害対応についての提案がある</w:t>
            </w:r>
          </w:p>
          <w:p w14:paraId="41221166"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こと。</w:t>
            </w:r>
          </w:p>
        </w:tc>
        <w:tc>
          <w:tcPr>
            <w:tcW w:w="4357" w:type="dxa"/>
            <w:tcBorders>
              <w:top w:val="single" w:sz="6" w:space="0" w:color="auto"/>
              <w:left w:val="single" w:sz="2" w:space="0" w:color="auto"/>
              <w:bottom w:val="single" w:sz="6" w:space="0" w:color="auto"/>
              <w:right w:val="single" w:sz="4" w:space="0" w:color="auto"/>
            </w:tcBorders>
            <w:vAlign w:val="center"/>
          </w:tcPr>
          <w:p w14:paraId="53023B83"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 xml:space="preserve">5：大いにある　 4：やや大である 　3：中程度である　　</w:t>
            </w:r>
          </w:p>
          <w:p w14:paraId="17B1F90B"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w:t>
            </w:r>
          </w:p>
        </w:tc>
        <w:tc>
          <w:tcPr>
            <w:tcW w:w="613" w:type="dxa"/>
            <w:tcBorders>
              <w:top w:val="single" w:sz="6" w:space="0" w:color="auto"/>
              <w:left w:val="single" w:sz="4" w:space="0" w:color="auto"/>
              <w:bottom w:val="single" w:sz="6" w:space="0" w:color="auto"/>
              <w:right w:val="single" w:sz="2" w:space="0" w:color="auto"/>
            </w:tcBorders>
          </w:tcPr>
          <w:p w14:paraId="21ABD66B"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584D7BEB" w14:textId="77777777" w:rsidR="00F65381" w:rsidRPr="00647E29" w:rsidDel="004F5C2E"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2F97D74A"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6F2B0174"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5FC1B819"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3EA0AB2F" w14:textId="3B9ADDCD"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⑰</w:t>
            </w:r>
          </w:p>
        </w:tc>
        <w:tc>
          <w:tcPr>
            <w:tcW w:w="547" w:type="dxa"/>
            <w:vMerge/>
            <w:tcBorders>
              <w:left w:val="single" w:sz="2" w:space="0" w:color="auto"/>
              <w:right w:val="single" w:sz="4" w:space="0" w:color="auto"/>
            </w:tcBorders>
            <w:vAlign w:val="center"/>
          </w:tcPr>
          <w:p w14:paraId="34D3F24E"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42037812" w14:textId="2DFD9FFE"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本府へのＥＳＣＯサービス</w:t>
            </w:r>
            <w:r w:rsidR="0010695C" w:rsidRPr="00647E29">
              <w:rPr>
                <w:rFonts w:ascii="ＭＳ Ｐゴシック" w:eastAsia="ＭＳ Ｐゴシック" w:hAnsi="Times New Roman" w:cs="Times New Roman" w:hint="eastAsia"/>
                <w:sz w:val="19"/>
                <w:szCs w:val="20"/>
              </w:rPr>
              <w:t>の</w:t>
            </w:r>
            <w:r w:rsidRPr="00647E29">
              <w:rPr>
                <w:rFonts w:ascii="ＭＳ Ｐゴシック" w:eastAsia="ＭＳ Ｐゴシック" w:hAnsi="Times New Roman" w:cs="Times New Roman" w:hint="eastAsia"/>
                <w:sz w:val="19"/>
                <w:szCs w:val="20"/>
              </w:rPr>
              <w:t>提供に信頼性があること。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1A222D4C"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 xml:space="preserve">5：大いにある　 4：やや大である 　3：中程度である　　</w:t>
            </w:r>
          </w:p>
          <w:p w14:paraId="2C307F86"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w:t>
            </w:r>
          </w:p>
        </w:tc>
        <w:tc>
          <w:tcPr>
            <w:tcW w:w="613" w:type="dxa"/>
            <w:tcBorders>
              <w:top w:val="single" w:sz="6" w:space="0" w:color="auto"/>
              <w:left w:val="single" w:sz="4" w:space="0" w:color="auto"/>
              <w:bottom w:val="single" w:sz="6" w:space="0" w:color="auto"/>
              <w:right w:val="single" w:sz="2" w:space="0" w:color="auto"/>
            </w:tcBorders>
          </w:tcPr>
          <w:p w14:paraId="5B98F306"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15B001A0" w14:textId="77777777" w:rsidR="00F65381" w:rsidRPr="00647E29" w:rsidDel="004F5C2E"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2</w:t>
            </w:r>
          </w:p>
        </w:tc>
        <w:tc>
          <w:tcPr>
            <w:tcW w:w="681" w:type="dxa"/>
            <w:tcBorders>
              <w:top w:val="single" w:sz="6" w:space="0" w:color="auto"/>
              <w:left w:val="single" w:sz="2" w:space="0" w:color="auto"/>
              <w:bottom w:val="single" w:sz="6" w:space="0" w:color="auto"/>
              <w:right w:val="single" w:sz="2" w:space="0" w:color="auto"/>
            </w:tcBorders>
          </w:tcPr>
          <w:p w14:paraId="1C3B25CD"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2425F8AD"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40C39C44"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25C07A37" w14:textId="41E3FFE1"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⑱</w:t>
            </w:r>
          </w:p>
        </w:tc>
        <w:tc>
          <w:tcPr>
            <w:tcW w:w="547" w:type="dxa"/>
            <w:vMerge/>
            <w:tcBorders>
              <w:left w:val="single" w:sz="2" w:space="0" w:color="auto"/>
              <w:right w:val="single" w:sz="4" w:space="0" w:color="auto"/>
            </w:tcBorders>
            <w:vAlign w:val="center"/>
          </w:tcPr>
          <w:p w14:paraId="641D4F5E"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537ABC9D"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優れた品質管理を行い、期限までに確実に工事を</w:t>
            </w:r>
          </w:p>
          <w:p w14:paraId="26A2A95B"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完了し、設備を府に引き渡しできる信頼性があること。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4947C520"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 xml:space="preserve">5：大いにある　 4：やや大である 　3：中程度である　　</w:t>
            </w:r>
          </w:p>
          <w:p w14:paraId="616237E3"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w:t>
            </w:r>
          </w:p>
        </w:tc>
        <w:tc>
          <w:tcPr>
            <w:tcW w:w="613" w:type="dxa"/>
            <w:tcBorders>
              <w:top w:val="single" w:sz="6" w:space="0" w:color="auto"/>
              <w:left w:val="single" w:sz="4" w:space="0" w:color="auto"/>
              <w:bottom w:val="single" w:sz="6" w:space="0" w:color="auto"/>
              <w:right w:val="single" w:sz="2" w:space="0" w:color="auto"/>
            </w:tcBorders>
          </w:tcPr>
          <w:p w14:paraId="1006E273"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732A073A" w14:textId="77777777" w:rsidR="00F65381" w:rsidRPr="00647E29" w:rsidDel="004F5C2E"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sz w:val="20"/>
                <w:szCs w:val="20"/>
              </w:rPr>
              <w:t>1</w:t>
            </w:r>
          </w:p>
        </w:tc>
        <w:tc>
          <w:tcPr>
            <w:tcW w:w="681" w:type="dxa"/>
            <w:tcBorders>
              <w:top w:val="single" w:sz="6" w:space="0" w:color="auto"/>
              <w:left w:val="single" w:sz="2" w:space="0" w:color="auto"/>
              <w:bottom w:val="single" w:sz="6" w:space="0" w:color="auto"/>
              <w:right w:val="single" w:sz="2" w:space="0" w:color="auto"/>
            </w:tcBorders>
          </w:tcPr>
          <w:p w14:paraId="2E6437C7"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55BCA2EF"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0AE6573E"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2B4EB6B2" w14:textId="677672A5"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⑲</w:t>
            </w:r>
          </w:p>
        </w:tc>
        <w:tc>
          <w:tcPr>
            <w:tcW w:w="547" w:type="dxa"/>
            <w:vMerge/>
            <w:tcBorders>
              <w:left w:val="single" w:sz="2" w:space="0" w:color="auto"/>
              <w:right w:val="single" w:sz="4" w:space="0" w:color="auto"/>
            </w:tcBorders>
            <w:vAlign w:val="center"/>
          </w:tcPr>
          <w:p w14:paraId="05C383EA"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single" w:sz="6" w:space="0" w:color="auto"/>
              <w:right w:val="single" w:sz="2" w:space="0" w:color="auto"/>
            </w:tcBorders>
            <w:vAlign w:val="center"/>
          </w:tcPr>
          <w:p w14:paraId="38A852CB"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本ESCO事業の普及啓発に係る配慮があること。</w:t>
            </w:r>
          </w:p>
        </w:tc>
        <w:tc>
          <w:tcPr>
            <w:tcW w:w="4357" w:type="dxa"/>
            <w:tcBorders>
              <w:top w:val="single" w:sz="6" w:space="0" w:color="auto"/>
              <w:left w:val="single" w:sz="2" w:space="0" w:color="auto"/>
              <w:bottom w:val="single" w:sz="6" w:space="0" w:color="auto"/>
              <w:right w:val="single" w:sz="4" w:space="0" w:color="auto"/>
            </w:tcBorders>
            <w:vAlign w:val="center"/>
          </w:tcPr>
          <w:p w14:paraId="2C7D04B9"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5：大いにある 　4：やや大である 　3：中程度である</w:t>
            </w:r>
          </w:p>
          <w:p w14:paraId="532AF1EA"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2：やや少ない　 1：少ない　 0：提案なし</w:t>
            </w:r>
          </w:p>
        </w:tc>
        <w:tc>
          <w:tcPr>
            <w:tcW w:w="613" w:type="dxa"/>
            <w:tcBorders>
              <w:top w:val="single" w:sz="6" w:space="0" w:color="auto"/>
              <w:left w:val="single" w:sz="4" w:space="0" w:color="auto"/>
              <w:bottom w:val="single" w:sz="6" w:space="0" w:color="auto"/>
              <w:right w:val="single" w:sz="2" w:space="0" w:color="auto"/>
            </w:tcBorders>
          </w:tcPr>
          <w:p w14:paraId="318F8D81"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single" w:sz="6" w:space="0" w:color="auto"/>
              <w:right w:val="single" w:sz="2" w:space="0" w:color="auto"/>
            </w:tcBorders>
            <w:vAlign w:val="center"/>
          </w:tcPr>
          <w:p w14:paraId="6B344C20" w14:textId="77777777" w:rsidR="00F65381" w:rsidRPr="00647E29" w:rsidDel="004F5C2E"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1</w:t>
            </w:r>
          </w:p>
        </w:tc>
        <w:tc>
          <w:tcPr>
            <w:tcW w:w="681" w:type="dxa"/>
            <w:tcBorders>
              <w:top w:val="single" w:sz="6" w:space="0" w:color="auto"/>
              <w:left w:val="single" w:sz="2" w:space="0" w:color="auto"/>
              <w:bottom w:val="single" w:sz="6" w:space="0" w:color="auto"/>
              <w:right w:val="single" w:sz="2" w:space="0" w:color="auto"/>
            </w:tcBorders>
          </w:tcPr>
          <w:p w14:paraId="505965A7"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single" w:sz="6" w:space="0" w:color="auto"/>
              <w:right w:val="single" w:sz="12" w:space="0" w:color="auto"/>
            </w:tcBorders>
            <w:vAlign w:val="center"/>
          </w:tcPr>
          <w:p w14:paraId="109DA597"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5D93EC0F" w14:textId="77777777" w:rsidTr="00F65381">
        <w:trPr>
          <w:trHeight w:val="227"/>
        </w:trPr>
        <w:tc>
          <w:tcPr>
            <w:tcW w:w="407" w:type="dxa"/>
            <w:tcBorders>
              <w:top w:val="single" w:sz="6" w:space="0" w:color="auto"/>
              <w:left w:val="single" w:sz="12" w:space="0" w:color="auto"/>
              <w:bottom w:val="single" w:sz="6" w:space="0" w:color="auto"/>
              <w:right w:val="single" w:sz="2" w:space="0" w:color="auto"/>
            </w:tcBorders>
            <w:vAlign w:val="center"/>
          </w:tcPr>
          <w:p w14:paraId="41ADA0A4" w14:textId="445CE190" w:rsidR="00F65381" w:rsidRPr="00647E29" w:rsidRDefault="0010695C" w:rsidP="00F65381">
            <w:pPr>
              <w:keepNext/>
              <w:autoSpaceDE w:val="0"/>
              <w:autoSpaceDN w:val="0"/>
              <w:adjustRightInd w:val="0"/>
              <w:jc w:val="center"/>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⑳</w:t>
            </w:r>
          </w:p>
        </w:tc>
        <w:tc>
          <w:tcPr>
            <w:tcW w:w="547" w:type="dxa"/>
            <w:vMerge/>
            <w:tcBorders>
              <w:left w:val="single" w:sz="2" w:space="0" w:color="auto"/>
              <w:right w:val="single" w:sz="4" w:space="0" w:color="auto"/>
            </w:tcBorders>
            <w:vAlign w:val="center"/>
          </w:tcPr>
          <w:p w14:paraId="3CF8997B" w14:textId="77777777"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sz w:val="19"/>
                <w:szCs w:val="20"/>
              </w:rPr>
            </w:pPr>
          </w:p>
        </w:tc>
        <w:tc>
          <w:tcPr>
            <w:tcW w:w="4094" w:type="dxa"/>
            <w:tcBorders>
              <w:top w:val="single" w:sz="6" w:space="0" w:color="auto"/>
              <w:left w:val="single" w:sz="4" w:space="0" w:color="auto"/>
              <w:bottom w:val="double" w:sz="4" w:space="0" w:color="auto"/>
              <w:right w:val="single" w:sz="2" w:space="0" w:color="auto"/>
            </w:tcBorders>
            <w:vAlign w:val="center"/>
          </w:tcPr>
          <w:p w14:paraId="2824DEB9"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r w:rsidRPr="00647E29">
              <w:rPr>
                <w:rFonts w:ascii="ＭＳ Ｐゴシック" w:eastAsia="ＭＳ Ｐゴシック" w:hAnsi="Times New Roman" w:cs="Times New Roman" w:hint="eastAsia"/>
                <w:sz w:val="19"/>
                <w:szCs w:val="20"/>
              </w:rPr>
              <w:t>提案が全体としてバランスが良く優れていること。</w:t>
            </w:r>
          </w:p>
        </w:tc>
        <w:tc>
          <w:tcPr>
            <w:tcW w:w="4357" w:type="dxa"/>
            <w:tcBorders>
              <w:top w:val="single" w:sz="6" w:space="0" w:color="auto"/>
              <w:left w:val="single" w:sz="2" w:space="0" w:color="auto"/>
              <w:bottom w:val="double" w:sz="4" w:space="0" w:color="auto"/>
              <w:right w:val="single" w:sz="4" w:space="0" w:color="auto"/>
            </w:tcBorders>
            <w:vAlign w:val="center"/>
          </w:tcPr>
          <w:p w14:paraId="29812D49"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5：非常に良い 　4：良い　 3：中程度である</w:t>
            </w:r>
          </w:p>
          <w:p w14:paraId="5BB30756" w14:textId="77777777" w:rsidR="00F65381" w:rsidRPr="00647E29" w:rsidDel="004F5C2E" w:rsidRDefault="00F65381" w:rsidP="00F65381">
            <w:pPr>
              <w:keepNext/>
              <w:autoSpaceDE w:val="0"/>
              <w:autoSpaceDN w:val="0"/>
              <w:adjustRightInd w:val="0"/>
              <w:outlineLvl w:val="1"/>
              <w:rPr>
                <w:rFonts w:ascii="ＭＳ Ｐゴシック" w:eastAsia="ＭＳ Ｐゴシック" w:hAnsi="Times New Roman" w:cs="Times New Roman"/>
                <w:sz w:val="18"/>
                <w:szCs w:val="20"/>
              </w:rPr>
            </w:pPr>
            <w:r w:rsidRPr="00647E29">
              <w:rPr>
                <w:rFonts w:ascii="ＭＳ Ｐゴシック" w:eastAsia="ＭＳ Ｐゴシック" w:hAnsi="Times New Roman" w:cs="Times New Roman" w:hint="eastAsia"/>
                <w:sz w:val="18"/>
                <w:szCs w:val="20"/>
              </w:rPr>
              <w:t>2：やや悪い　 1：悪い</w:t>
            </w:r>
          </w:p>
        </w:tc>
        <w:tc>
          <w:tcPr>
            <w:tcW w:w="613" w:type="dxa"/>
            <w:tcBorders>
              <w:top w:val="single" w:sz="6" w:space="0" w:color="auto"/>
              <w:left w:val="single" w:sz="4" w:space="0" w:color="auto"/>
              <w:bottom w:val="double" w:sz="4" w:space="0" w:color="auto"/>
              <w:right w:val="single" w:sz="2" w:space="0" w:color="auto"/>
            </w:tcBorders>
          </w:tcPr>
          <w:p w14:paraId="7E2D4275"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615" w:type="dxa"/>
            <w:tcBorders>
              <w:top w:val="single" w:sz="6" w:space="0" w:color="auto"/>
              <w:left w:val="single" w:sz="2" w:space="0" w:color="auto"/>
              <w:bottom w:val="double" w:sz="4" w:space="0" w:color="auto"/>
              <w:right w:val="single" w:sz="2" w:space="0" w:color="auto"/>
            </w:tcBorders>
            <w:vAlign w:val="center"/>
          </w:tcPr>
          <w:p w14:paraId="295B8900" w14:textId="77777777" w:rsidR="00F65381" w:rsidRPr="00647E29" w:rsidDel="004F5C2E" w:rsidRDefault="00F65381" w:rsidP="00F65381">
            <w:pPr>
              <w:keepNext/>
              <w:autoSpaceDE w:val="0"/>
              <w:autoSpaceDN w:val="0"/>
              <w:adjustRightInd w:val="0"/>
              <w:jc w:val="center"/>
              <w:outlineLvl w:val="1"/>
              <w:rPr>
                <w:rFonts w:ascii="ＭＳ Ｐゴシック" w:eastAsia="ＭＳ Ｐゴシック" w:hAnsi="Times New Roman" w:cs="Times New Roman"/>
                <w:sz w:val="20"/>
                <w:szCs w:val="20"/>
              </w:rPr>
            </w:pPr>
            <w:r w:rsidRPr="00647E29">
              <w:rPr>
                <w:rFonts w:ascii="ＭＳ Ｐゴシック" w:eastAsia="ＭＳ Ｐゴシック" w:hAnsi="Times New Roman" w:cs="Times New Roman" w:hint="eastAsia"/>
                <w:sz w:val="20"/>
                <w:szCs w:val="20"/>
              </w:rPr>
              <w:t>4</w:t>
            </w:r>
          </w:p>
        </w:tc>
        <w:tc>
          <w:tcPr>
            <w:tcW w:w="681" w:type="dxa"/>
            <w:tcBorders>
              <w:top w:val="single" w:sz="6" w:space="0" w:color="auto"/>
              <w:left w:val="single" w:sz="2" w:space="0" w:color="auto"/>
              <w:bottom w:val="double" w:sz="4" w:space="0" w:color="auto"/>
              <w:right w:val="single" w:sz="2" w:space="0" w:color="auto"/>
            </w:tcBorders>
          </w:tcPr>
          <w:p w14:paraId="37A3A0A3"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single" w:sz="6" w:space="0" w:color="auto"/>
              <w:left w:val="single" w:sz="2" w:space="0" w:color="auto"/>
              <w:bottom w:val="double" w:sz="4" w:space="0" w:color="auto"/>
              <w:right w:val="single" w:sz="12" w:space="0" w:color="auto"/>
            </w:tcBorders>
            <w:vAlign w:val="center"/>
          </w:tcPr>
          <w:p w14:paraId="1B566CAD" w14:textId="77777777" w:rsidR="00F65381" w:rsidRPr="00647E29" w:rsidRDefault="00F65381" w:rsidP="00F65381">
            <w:pPr>
              <w:keepNext/>
              <w:autoSpaceDE w:val="0"/>
              <w:autoSpaceDN w:val="0"/>
              <w:adjustRightInd w:val="0"/>
              <w:jc w:val="left"/>
              <w:outlineLvl w:val="1"/>
              <w:rPr>
                <w:rFonts w:ascii="ＭＳ Ｐゴシック" w:eastAsia="ＭＳ Ｐゴシック" w:hAnsi="Times New Roman" w:cs="Times New Roman"/>
                <w:sz w:val="19"/>
                <w:szCs w:val="20"/>
              </w:rPr>
            </w:pPr>
          </w:p>
        </w:tc>
      </w:tr>
      <w:tr w:rsidR="00647E29" w:rsidRPr="00647E29" w14:paraId="6F813F19" w14:textId="77777777" w:rsidTr="00F65381">
        <w:trPr>
          <w:trHeight w:val="371"/>
        </w:trPr>
        <w:tc>
          <w:tcPr>
            <w:tcW w:w="10633" w:type="dxa"/>
            <w:gridSpan w:val="6"/>
            <w:tcBorders>
              <w:top w:val="double" w:sz="4" w:space="0" w:color="auto"/>
              <w:left w:val="single" w:sz="12" w:space="0" w:color="auto"/>
              <w:bottom w:val="single" w:sz="6" w:space="0" w:color="auto"/>
              <w:right w:val="single" w:sz="2" w:space="0" w:color="auto"/>
            </w:tcBorders>
            <w:vAlign w:val="center"/>
          </w:tcPr>
          <w:p w14:paraId="0ED3D2AB" w14:textId="52C7981C" w:rsidR="00F65381" w:rsidRPr="00647E29" w:rsidRDefault="00F65381" w:rsidP="00F65381">
            <w:pPr>
              <w:keepNext/>
              <w:autoSpaceDE w:val="0"/>
              <w:autoSpaceDN w:val="0"/>
              <w:adjustRightInd w:val="0"/>
              <w:jc w:val="center"/>
              <w:outlineLvl w:val="1"/>
              <w:rPr>
                <w:rFonts w:ascii="ＭＳ Ｐゴシック" w:eastAsia="ＭＳ Ｐゴシック" w:hAnsi="Times New Roman" w:cs="Times New Roman"/>
                <w:dstrike/>
                <w:sz w:val="20"/>
                <w:szCs w:val="20"/>
              </w:rPr>
            </w:pPr>
            <w:r w:rsidRPr="00647E29">
              <w:rPr>
                <w:rFonts w:ascii="ＭＳ Ｐゴシック" w:eastAsia="ＭＳ Ｐゴシック" w:hAnsi="Times New Roman" w:cs="Times New Roman" w:hint="eastAsia"/>
                <w:sz w:val="20"/>
                <w:szCs w:val="20"/>
              </w:rPr>
              <w:t xml:space="preserve">評　定　点　合　計　</w:t>
            </w:r>
            <w:r w:rsidRPr="00647E29">
              <w:rPr>
                <w:rFonts w:ascii="ＭＳ Ｐゴシック" w:eastAsia="ＭＳ Ｐゴシック" w:hAnsi="Times New Roman" w:cs="Times New Roman"/>
                <w:sz w:val="20"/>
                <w:szCs w:val="20"/>
              </w:rPr>
              <w:t>(</w:t>
            </w:r>
            <w:r w:rsidRPr="00647E29">
              <w:rPr>
                <w:rFonts w:ascii="ＭＳ Ｐゴシック" w:eastAsia="ＭＳ Ｐゴシック" w:hAnsi="Times New Roman" w:cs="Times New Roman" w:hint="eastAsia"/>
                <w:sz w:val="20"/>
                <w:szCs w:val="20"/>
              </w:rPr>
              <w:t xml:space="preserve">　4</w:t>
            </w:r>
            <w:r w:rsidR="000D101A" w:rsidRPr="00647E29">
              <w:rPr>
                <w:rFonts w:ascii="ＭＳ Ｐゴシック" w:eastAsia="ＭＳ Ｐゴシック" w:hAnsi="Times New Roman" w:cs="Times New Roman"/>
                <w:sz w:val="20"/>
                <w:szCs w:val="20"/>
              </w:rPr>
              <w:t>25</w:t>
            </w:r>
            <w:r w:rsidRPr="00647E29">
              <w:rPr>
                <w:rFonts w:ascii="ＭＳ Ｐゴシック" w:eastAsia="ＭＳ Ｐゴシック" w:hAnsi="Times New Roman" w:cs="Times New Roman" w:hint="eastAsia"/>
                <w:sz w:val="20"/>
                <w:szCs w:val="20"/>
              </w:rPr>
              <w:t>点満点　)</w:t>
            </w:r>
          </w:p>
        </w:tc>
        <w:tc>
          <w:tcPr>
            <w:tcW w:w="681" w:type="dxa"/>
            <w:tcBorders>
              <w:top w:val="double" w:sz="4" w:space="0" w:color="auto"/>
              <w:left w:val="single" w:sz="2" w:space="0" w:color="auto"/>
              <w:bottom w:val="single" w:sz="6" w:space="0" w:color="auto"/>
              <w:right w:val="single" w:sz="2" w:space="0" w:color="auto"/>
            </w:tcBorders>
          </w:tcPr>
          <w:p w14:paraId="6F45AE14" w14:textId="77777777" w:rsidR="00F65381" w:rsidRPr="00647E29" w:rsidRDefault="00F65381" w:rsidP="00F65381">
            <w:pPr>
              <w:keepNext/>
              <w:autoSpaceDE w:val="0"/>
              <w:autoSpaceDN w:val="0"/>
              <w:adjustRightInd w:val="0"/>
              <w:jc w:val="right"/>
              <w:outlineLvl w:val="1"/>
              <w:rPr>
                <w:rFonts w:ascii="ＭＳ Ｐゴシック" w:eastAsia="ＭＳ Ｐゴシック" w:hAnsi="Times New Roman" w:cs="Times New Roman"/>
                <w:sz w:val="20"/>
                <w:szCs w:val="20"/>
              </w:rPr>
            </w:pPr>
          </w:p>
        </w:tc>
        <w:tc>
          <w:tcPr>
            <w:tcW w:w="2723" w:type="dxa"/>
            <w:tcBorders>
              <w:top w:val="double" w:sz="4" w:space="0" w:color="auto"/>
              <w:left w:val="single" w:sz="2" w:space="0" w:color="auto"/>
              <w:bottom w:val="single" w:sz="6" w:space="0" w:color="auto"/>
              <w:right w:val="single" w:sz="12" w:space="0" w:color="auto"/>
            </w:tcBorders>
            <w:vAlign w:val="center"/>
          </w:tcPr>
          <w:p w14:paraId="5F342BCD" w14:textId="77777777" w:rsidR="00F65381" w:rsidRPr="00647E29" w:rsidRDefault="00F65381" w:rsidP="00F65381">
            <w:pPr>
              <w:keepNext/>
              <w:autoSpaceDE w:val="0"/>
              <w:autoSpaceDN w:val="0"/>
              <w:adjustRightInd w:val="0"/>
              <w:outlineLvl w:val="1"/>
              <w:rPr>
                <w:rFonts w:ascii="ＭＳ Ｐゴシック" w:eastAsia="ＭＳ Ｐゴシック" w:hAnsi="Times New Roman" w:cs="Times New Roman"/>
                <w:sz w:val="19"/>
                <w:szCs w:val="20"/>
              </w:rPr>
            </w:pPr>
          </w:p>
        </w:tc>
      </w:tr>
    </w:tbl>
    <w:p w14:paraId="0EB533BB" w14:textId="65244364" w:rsidR="00F65381" w:rsidRPr="00647E29" w:rsidRDefault="00F65381" w:rsidP="003D5A41">
      <w:pPr>
        <w:pStyle w:val="af1"/>
        <w:rPr>
          <w:rFonts w:ascii="ＭＳ Ｐ明朝" w:eastAsia="ＭＳ Ｐ明朝" w:hAnsi="ＭＳ Ｐ明朝"/>
          <w:szCs w:val="21"/>
        </w:rPr>
      </w:pPr>
      <w:r w:rsidRPr="00647E29">
        <w:rPr>
          <w:rFonts w:ascii="ＭＳ Ｐ明朝" w:eastAsia="ＭＳ Ｐ明朝" w:hAnsi="ＭＳ Ｐ明朝" w:hint="eastAsia"/>
          <w:szCs w:val="21"/>
        </w:rPr>
        <w:t>評価点は、評価項目ごとに少数点第３位を四捨五入した点数に係数を乗じて算出する。</w:t>
      </w:r>
    </w:p>
    <w:p w14:paraId="588E3D30" w14:textId="2379AC8A" w:rsidR="00F65381" w:rsidRPr="00647E29" w:rsidRDefault="00F65381" w:rsidP="00F65381">
      <w:pPr>
        <w:pStyle w:val="af1"/>
        <w:rPr>
          <w:rFonts w:ascii="ＭＳ Ｐ明朝" w:eastAsia="ＭＳ Ｐ明朝" w:hAnsi="ＭＳ Ｐ明朝"/>
          <w:szCs w:val="21"/>
        </w:rPr>
      </w:pPr>
      <w:r w:rsidRPr="00647E29">
        <w:rPr>
          <w:rFonts w:ascii="ＭＳ Ｐ明朝" w:eastAsia="ＭＳ Ｐ明朝" w:hAnsi="ＭＳ Ｐ明朝" w:hint="eastAsia"/>
          <w:szCs w:val="21"/>
        </w:rPr>
        <w:t>(*</w:t>
      </w:r>
      <w:r w:rsidR="003D5A41">
        <w:rPr>
          <w:rFonts w:ascii="ＭＳ Ｐ明朝" w:eastAsia="ＭＳ Ｐ明朝" w:hAnsi="ＭＳ Ｐ明朝" w:hint="eastAsia"/>
          <w:szCs w:val="21"/>
        </w:rPr>
        <w:t>1</w:t>
      </w:r>
      <w:r w:rsidRPr="00647E29">
        <w:rPr>
          <w:rFonts w:ascii="ＭＳ Ｐ明朝" w:eastAsia="ＭＳ Ｐ明朝" w:hAnsi="ＭＳ Ｐ明朝" w:hint="eastAsia"/>
          <w:szCs w:val="21"/>
        </w:rPr>
        <w:t>)　経営状況が3期連続赤字（但し、履行保証がある場合は、履行保証をする者とされる者が共に3期連続赤字）である場合を言う。</w:t>
      </w:r>
    </w:p>
    <w:p w14:paraId="7895DB03" w14:textId="6F987F89" w:rsidR="00F65381" w:rsidRPr="00647E29" w:rsidRDefault="00F65381" w:rsidP="00F65381">
      <w:pPr>
        <w:pStyle w:val="af1"/>
        <w:rPr>
          <w:rFonts w:ascii="ＭＳ Ｐ明朝" w:eastAsia="ＭＳ Ｐ明朝" w:hAnsi="ＭＳ Ｐ明朝"/>
          <w:szCs w:val="21"/>
        </w:rPr>
      </w:pPr>
      <w:r w:rsidRPr="00647E29">
        <w:rPr>
          <w:rFonts w:ascii="ＭＳ Ｐ明朝" w:eastAsia="ＭＳ Ｐ明朝" w:hAnsi="ＭＳ Ｐ明朝" w:hint="eastAsia"/>
          <w:szCs w:val="21"/>
        </w:rPr>
        <w:t>(*</w:t>
      </w:r>
      <w:r w:rsidR="003D5A41">
        <w:rPr>
          <w:rFonts w:ascii="ＭＳ Ｐ明朝" w:eastAsia="ＭＳ Ｐ明朝" w:hAnsi="ＭＳ Ｐ明朝"/>
          <w:szCs w:val="21"/>
        </w:rPr>
        <w:t>2</w:t>
      </w:r>
      <w:r w:rsidRPr="00647E29">
        <w:rPr>
          <w:rFonts w:ascii="ＭＳ Ｐ明朝" w:eastAsia="ＭＳ Ｐ明朝" w:hAnsi="ＭＳ Ｐ明朝" w:hint="eastAsia"/>
          <w:szCs w:val="21"/>
        </w:rPr>
        <w:t>)　20形蛍光灯やダウンライト、誘導灯改修も台数として数える。</w:t>
      </w:r>
    </w:p>
    <w:p w14:paraId="28000CEF" w14:textId="654ACB3D" w:rsidR="00F65381" w:rsidRPr="00647E29" w:rsidRDefault="00F65381" w:rsidP="00F65381">
      <w:pPr>
        <w:pStyle w:val="af1"/>
        <w:ind w:left="393" w:hangingChars="200" w:hanging="393"/>
        <w:rPr>
          <w:rFonts w:ascii="ＭＳ Ｐ明朝" w:eastAsia="ＭＳ Ｐ明朝" w:hAnsi="ＭＳ Ｐ明朝"/>
          <w:szCs w:val="21"/>
        </w:rPr>
      </w:pPr>
      <w:r w:rsidRPr="00647E29">
        <w:rPr>
          <w:rFonts w:ascii="ＭＳ Ｐ明朝" w:eastAsia="ＭＳ Ｐ明朝" w:hAnsi="ＭＳ Ｐ明朝" w:hint="eastAsia"/>
          <w:szCs w:val="21"/>
        </w:rPr>
        <w:t>(*</w:t>
      </w:r>
      <w:r w:rsidR="003D5A41">
        <w:rPr>
          <w:rFonts w:ascii="ＭＳ Ｐ明朝" w:eastAsia="ＭＳ Ｐ明朝" w:hAnsi="ＭＳ Ｐ明朝"/>
          <w:szCs w:val="21"/>
        </w:rPr>
        <w:t>3</w:t>
      </w:r>
      <w:r w:rsidRPr="00647E29">
        <w:rPr>
          <w:rFonts w:ascii="ＭＳ Ｐ明朝" w:eastAsia="ＭＳ Ｐ明朝" w:hAnsi="ＭＳ Ｐ明朝" w:hint="eastAsia"/>
          <w:szCs w:val="21"/>
        </w:rPr>
        <w:t>)　ESCOサービス契約期間中のESCO設備の故障や不具合等の発生に対して、当該設備に係るESCO事業者による補償の提案がある場合を言う。ただし、維持管理上の部品交換や修理等の対応は除く。</w:t>
      </w:r>
    </w:p>
    <w:p w14:paraId="61F6F9A6" w14:textId="26B8F917" w:rsidR="00F65381" w:rsidRPr="00647E29" w:rsidRDefault="00F65381" w:rsidP="00F65381">
      <w:pPr>
        <w:rPr>
          <w:rFonts w:ascii="ＭＳ Ｐ明朝" w:eastAsia="ＭＳ Ｐ明朝" w:hAnsi="ＭＳ Ｐ明朝"/>
          <w:szCs w:val="21"/>
        </w:rPr>
      </w:pPr>
    </w:p>
    <w:p w14:paraId="2138A89F" w14:textId="15A99742" w:rsidR="00F65381" w:rsidRPr="00647E29" w:rsidRDefault="00F65381" w:rsidP="00F65381">
      <w:pPr>
        <w:rPr>
          <w:rFonts w:ascii="ＭＳ Ｐ明朝" w:eastAsia="ＭＳ Ｐ明朝" w:hAnsi="ＭＳ Ｐ明朝"/>
          <w:szCs w:val="21"/>
        </w:rPr>
      </w:pPr>
    </w:p>
    <w:p w14:paraId="261C7AFF" w14:textId="2DA74F12" w:rsidR="00F65381" w:rsidRPr="00647E29" w:rsidRDefault="00F65381" w:rsidP="00F65381">
      <w:pPr>
        <w:rPr>
          <w:rFonts w:ascii="ＭＳ Ｐ明朝" w:eastAsia="ＭＳ Ｐ明朝" w:hAnsi="ＭＳ Ｐ明朝"/>
          <w:szCs w:val="21"/>
        </w:rPr>
      </w:pPr>
    </w:p>
    <w:p w14:paraId="0691357E" w14:textId="0BBDCEFC" w:rsidR="00F65381" w:rsidRPr="00647E29" w:rsidRDefault="00F65381" w:rsidP="00F65381">
      <w:pPr>
        <w:rPr>
          <w:rFonts w:ascii="ＭＳ Ｐ明朝" w:eastAsia="ＭＳ Ｐ明朝" w:hAnsi="ＭＳ Ｐ明朝"/>
          <w:szCs w:val="21"/>
        </w:rPr>
      </w:pPr>
    </w:p>
    <w:p w14:paraId="0BBA5378" w14:textId="0620E5BC" w:rsidR="00F65381" w:rsidRPr="00647E29" w:rsidRDefault="00F65381" w:rsidP="00F65381">
      <w:pPr>
        <w:rPr>
          <w:rFonts w:ascii="ＭＳ Ｐ明朝" w:eastAsia="ＭＳ Ｐ明朝" w:hAnsi="ＭＳ Ｐ明朝"/>
          <w:szCs w:val="21"/>
        </w:rPr>
      </w:pPr>
    </w:p>
    <w:p w14:paraId="371A072F" w14:textId="7C925E27" w:rsidR="00F65381" w:rsidRPr="00647E29" w:rsidRDefault="00F65381" w:rsidP="00F65381">
      <w:pPr>
        <w:rPr>
          <w:rFonts w:ascii="ＭＳ Ｐ明朝" w:eastAsia="ＭＳ Ｐ明朝" w:hAnsi="ＭＳ Ｐ明朝"/>
          <w:szCs w:val="21"/>
        </w:rPr>
      </w:pPr>
    </w:p>
    <w:p w14:paraId="1632F455" w14:textId="6C87DA2C" w:rsidR="00F65381" w:rsidRPr="00647E29" w:rsidRDefault="00F65381" w:rsidP="00F65381">
      <w:pPr>
        <w:rPr>
          <w:rFonts w:ascii="ＭＳ Ｐ明朝" w:eastAsia="ＭＳ Ｐ明朝" w:hAnsi="ＭＳ Ｐ明朝"/>
          <w:szCs w:val="21"/>
        </w:rPr>
      </w:pPr>
    </w:p>
    <w:p w14:paraId="32C9C804" w14:textId="020B0904" w:rsidR="00F65381" w:rsidRPr="00647E29" w:rsidRDefault="00F65381" w:rsidP="00F65381">
      <w:pPr>
        <w:rPr>
          <w:rFonts w:ascii="ＭＳ Ｐ明朝" w:eastAsia="ＭＳ Ｐ明朝" w:hAnsi="ＭＳ Ｐ明朝"/>
          <w:szCs w:val="21"/>
        </w:rPr>
      </w:pPr>
    </w:p>
    <w:p w14:paraId="763C8938" w14:textId="0B69244E" w:rsidR="00F65381" w:rsidRPr="00647E29" w:rsidRDefault="00F65381" w:rsidP="00F65381">
      <w:pPr>
        <w:rPr>
          <w:rFonts w:ascii="ＭＳ Ｐ明朝" w:eastAsia="ＭＳ Ｐ明朝" w:hAnsi="ＭＳ Ｐ明朝"/>
          <w:szCs w:val="21"/>
        </w:rPr>
      </w:pPr>
    </w:p>
    <w:p w14:paraId="08A45AA7" w14:textId="165F6259" w:rsidR="00F65381" w:rsidRPr="00647E29" w:rsidRDefault="00F65381" w:rsidP="003D5381">
      <w:pPr>
        <w:autoSpaceDE w:val="0"/>
        <w:autoSpaceDN w:val="0"/>
        <w:adjustRightInd w:val="0"/>
        <w:ind w:right="-1170" w:firstLineChars="100" w:firstLine="198"/>
        <w:jc w:val="left"/>
        <w:rPr>
          <w:rFonts w:ascii="ＭＳ Ｐゴシック" w:eastAsia="ＭＳ Ｐゴシック" w:hAnsi="Times New Roman"/>
          <w:b/>
          <w:bCs/>
          <w:u w:val="single"/>
        </w:rPr>
      </w:pPr>
      <w:r w:rsidRPr="00647E29">
        <w:rPr>
          <w:rFonts w:ascii="ＭＳ Ｐゴシック" w:eastAsia="ＭＳ Ｐゴシック" w:hAnsi="Times New Roman" w:hint="eastAsia"/>
          <w:b/>
          <w:bCs/>
          <w:u w:val="single"/>
        </w:rPr>
        <w:t>別表</w:t>
      </w:r>
      <w:r w:rsidR="00EB0495" w:rsidRPr="00647E29">
        <w:rPr>
          <w:rFonts w:ascii="ＭＳ Ｐゴシック" w:eastAsia="ＭＳ Ｐゴシック" w:hAnsi="Times New Roman" w:hint="eastAsia"/>
          <w:b/>
          <w:bCs/>
          <w:u w:val="single"/>
        </w:rPr>
        <w:t>１</w:t>
      </w:r>
      <w:r w:rsidRPr="00647E29">
        <w:rPr>
          <w:rFonts w:ascii="ＭＳ Ｐゴシック" w:eastAsia="ＭＳ Ｐゴシック" w:hAnsi="Times New Roman"/>
          <w:b/>
          <w:bCs/>
          <w:u w:val="single"/>
        </w:rPr>
        <w:t>.</w:t>
      </w:r>
      <w:r w:rsidRPr="00647E29">
        <w:rPr>
          <w:rFonts w:ascii="ＭＳ Ｐゴシック" w:eastAsia="ＭＳ Ｐゴシック" w:hAnsi="Times New Roman" w:hint="eastAsia"/>
          <w:b/>
          <w:bCs/>
          <w:u w:val="single"/>
        </w:rPr>
        <w:t xml:space="preserve">　評価項</w:t>
      </w:r>
      <w:r w:rsidRPr="003D3F6B">
        <w:rPr>
          <w:rFonts w:ascii="ＭＳ Ｐゴシック" w:eastAsia="ＭＳ Ｐゴシック" w:hAnsi="Times New Roman" w:hint="eastAsia"/>
          <w:b/>
          <w:bCs/>
          <w:u w:val="single"/>
        </w:rPr>
        <w:t>目</w:t>
      </w:r>
      <w:r w:rsidR="00A05811" w:rsidRPr="003D3F6B">
        <w:rPr>
          <w:rFonts w:ascii="ＭＳ Ｐゴシック" w:eastAsia="ＭＳ Ｐゴシック" w:hAnsi="Times New Roman" w:hint="eastAsia"/>
          <w:b/>
          <w:bCs/>
          <w:u w:val="single"/>
        </w:rPr>
        <w:t>⑫</w:t>
      </w:r>
      <w:r w:rsidRPr="003D3F6B">
        <w:rPr>
          <w:rFonts w:ascii="ＭＳ Ｐゴシック" w:eastAsia="ＭＳ Ｐゴシック" w:hAnsi="Times New Roman" w:hint="eastAsia"/>
          <w:b/>
          <w:bCs/>
          <w:u w:val="single"/>
        </w:rPr>
        <w:t>の採</w:t>
      </w:r>
      <w:r w:rsidRPr="00647E29">
        <w:rPr>
          <w:rFonts w:ascii="ＭＳ Ｐゴシック" w:eastAsia="ＭＳ Ｐゴシック" w:hAnsi="Times New Roman" w:hint="eastAsia"/>
          <w:b/>
          <w:bCs/>
          <w:u w:val="single"/>
        </w:rPr>
        <w:t>点基準について</w:t>
      </w:r>
    </w:p>
    <w:p w14:paraId="5BA27AA8" w14:textId="24367B6E" w:rsidR="00F65381" w:rsidRPr="00647E29" w:rsidRDefault="00F65381" w:rsidP="003D5381">
      <w:pPr>
        <w:autoSpaceDE w:val="0"/>
        <w:autoSpaceDN w:val="0"/>
        <w:adjustRightInd w:val="0"/>
        <w:ind w:right="-1170" w:firstLineChars="100" w:firstLine="187"/>
        <w:rPr>
          <w:rFonts w:ascii="ＭＳ Ｐゴシック" w:eastAsia="ＭＳ Ｐゴシック" w:hAnsi="Times New Roman"/>
          <w:sz w:val="20"/>
          <w:szCs w:val="20"/>
        </w:rPr>
      </w:pPr>
      <w:r w:rsidRPr="00647E29">
        <w:rPr>
          <w:rFonts w:ascii="ＭＳ Ｐゴシック" w:eastAsia="ＭＳ Ｐゴシック" w:hAnsi="Times New Roman" w:hint="eastAsia"/>
          <w:sz w:val="20"/>
          <w:szCs w:val="20"/>
        </w:rPr>
        <w:t>【採点方法】 下記採点基準に該当する場合点数を加算し、合計点数に係数を乗じた点数を評定点として計上する。</w:t>
      </w:r>
    </w:p>
    <w:tbl>
      <w:tblPr>
        <w:tblW w:w="13847" w:type="dxa"/>
        <w:tblInd w:w="-254" w:type="dxa"/>
        <w:tblLayout w:type="fixed"/>
        <w:tblCellMar>
          <w:left w:w="30" w:type="dxa"/>
          <w:right w:w="30" w:type="dxa"/>
        </w:tblCellMar>
        <w:tblLook w:val="0000" w:firstRow="0" w:lastRow="0" w:firstColumn="0" w:lastColumn="0" w:noHBand="0" w:noVBand="0"/>
      </w:tblPr>
      <w:tblGrid>
        <w:gridCol w:w="3358"/>
        <w:gridCol w:w="6520"/>
        <w:gridCol w:w="709"/>
        <w:gridCol w:w="709"/>
        <w:gridCol w:w="2551"/>
      </w:tblGrid>
      <w:tr w:rsidR="00647E29" w:rsidRPr="00647E29" w14:paraId="1400EDED" w14:textId="77777777" w:rsidTr="003D5381">
        <w:trPr>
          <w:trHeight w:val="19"/>
        </w:trPr>
        <w:tc>
          <w:tcPr>
            <w:tcW w:w="9878" w:type="dxa"/>
            <w:gridSpan w:val="2"/>
            <w:tcBorders>
              <w:top w:val="single" w:sz="12" w:space="0" w:color="auto"/>
              <w:left w:val="single" w:sz="12" w:space="0" w:color="auto"/>
              <w:bottom w:val="double" w:sz="6" w:space="0" w:color="auto"/>
              <w:right w:val="single" w:sz="2" w:space="0" w:color="auto"/>
            </w:tcBorders>
            <w:vAlign w:val="center"/>
          </w:tcPr>
          <w:p w14:paraId="51EC55EE"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採　点　基　準</w:t>
            </w:r>
          </w:p>
        </w:tc>
        <w:tc>
          <w:tcPr>
            <w:tcW w:w="709" w:type="dxa"/>
            <w:tcBorders>
              <w:top w:val="single" w:sz="12" w:space="0" w:color="auto"/>
              <w:left w:val="single" w:sz="2" w:space="0" w:color="auto"/>
              <w:bottom w:val="double" w:sz="6" w:space="0" w:color="auto"/>
              <w:right w:val="single" w:sz="2" w:space="0" w:color="auto"/>
            </w:tcBorders>
            <w:vAlign w:val="center"/>
          </w:tcPr>
          <w:p w14:paraId="72A97CE6"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配点</w:t>
            </w:r>
          </w:p>
        </w:tc>
        <w:tc>
          <w:tcPr>
            <w:tcW w:w="709" w:type="dxa"/>
            <w:tcBorders>
              <w:top w:val="single" w:sz="12" w:space="0" w:color="auto"/>
              <w:left w:val="single" w:sz="2" w:space="0" w:color="auto"/>
              <w:bottom w:val="double" w:sz="6" w:space="0" w:color="auto"/>
              <w:right w:val="single" w:sz="2" w:space="0" w:color="auto"/>
            </w:tcBorders>
            <w:vAlign w:val="center"/>
          </w:tcPr>
          <w:p w14:paraId="6B2983E8"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点数</w:t>
            </w:r>
          </w:p>
        </w:tc>
        <w:tc>
          <w:tcPr>
            <w:tcW w:w="2551" w:type="dxa"/>
            <w:tcBorders>
              <w:top w:val="single" w:sz="12" w:space="0" w:color="auto"/>
              <w:left w:val="single" w:sz="2" w:space="0" w:color="auto"/>
              <w:bottom w:val="double" w:sz="6" w:space="0" w:color="auto"/>
              <w:right w:val="single" w:sz="12" w:space="0" w:color="auto"/>
            </w:tcBorders>
            <w:vAlign w:val="center"/>
          </w:tcPr>
          <w:p w14:paraId="32B63AF7"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備　　　　考</w:t>
            </w:r>
          </w:p>
        </w:tc>
      </w:tr>
      <w:tr w:rsidR="00647E29" w:rsidRPr="00647E29" w14:paraId="5C13868A" w14:textId="77777777" w:rsidTr="003D5381">
        <w:trPr>
          <w:trHeight w:val="19"/>
        </w:trPr>
        <w:tc>
          <w:tcPr>
            <w:tcW w:w="3358" w:type="dxa"/>
            <w:vMerge w:val="restart"/>
            <w:tcBorders>
              <w:top w:val="double" w:sz="6" w:space="0" w:color="auto"/>
              <w:left w:val="single" w:sz="12" w:space="0" w:color="auto"/>
              <w:right w:val="single" w:sz="2" w:space="0" w:color="auto"/>
            </w:tcBorders>
            <w:vAlign w:val="center"/>
          </w:tcPr>
          <w:p w14:paraId="02B4488F"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太陽光パネル設置に係る提案の有無</w:t>
            </w:r>
          </w:p>
        </w:tc>
        <w:tc>
          <w:tcPr>
            <w:tcW w:w="6520" w:type="dxa"/>
            <w:tcBorders>
              <w:top w:val="double" w:sz="6" w:space="0" w:color="auto"/>
              <w:left w:val="single" w:sz="2" w:space="0" w:color="auto"/>
              <w:bottom w:val="dotted" w:sz="4" w:space="0" w:color="auto"/>
              <w:right w:val="single" w:sz="2" w:space="0" w:color="auto"/>
            </w:tcBorders>
            <w:vAlign w:val="center"/>
          </w:tcPr>
          <w:p w14:paraId="595056E9"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太陽光パネルの設置提案がある場合</w:t>
            </w:r>
          </w:p>
        </w:tc>
        <w:tc>
          <w:tcPr>
            <w:tcW w:w="709" w:type="dxa"/>
            <w:tcBorders>
              <w:top w:val="double" w:sz="6" w:space="0" w:color="auto"/>
              <w:left w:val="single" w:sz="2" w:space="0" w:color="auto"/>
              <w:bottom w:val="dotted" w:sz="4" w:space="0" w:color="auto"/>
              <w:right w:val="single" w:sz="2" w:space="0" w:color="auto"/>
            </w:tcBorders>
            <w:vAlign w:val="center"/>
          </w:tcPr>
          <w:p w14:paraId="7A2314FD"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2</w:t>
            </w:r>
          </w:p>
        </w:tc>
        <w:tc>
          <w:tcPr>
            <w:tcW w:w="709" w:type="dxa"/>
            <w:vMerge w:val="restart"/>
            <w:tcBorders>
              <w:top w:val="double" w:sz="6" w:space="0" w:color="auto"/>
              <w:left w:val="single" w:sz="2" w:space="0" w:color="auto"/>
              <w:right w:val="single" w:sz="2" w:space="0" w:color="auto"/>
            </w:tcBorders>
            <w:vAlign w:val="center"/>
          </w:tcPr>
          <w:p w14:paraId="2EE937C8" w14:textId="77777777" w:rsidR="003D5381" w:rsidRPr="00647E29" w:rsidRDefault="003D5381" w:rsidP="003D5381">
            <w:pPr>
              <w:rPr>
                <w:rFonts w:ascii="ＭＳ Ｐ明朝" w:eastAsia="ＭＳ Ｐ明朝" w:hAnsi="ＭＳ Ｐ明朝"/>
                <w:szCs w:val="21"/>
              </w:rPr>
            </w:pPr>
          </w:p>
        </w:tc>
        <w:tc>
          <w:tcPr>
            <w:tcW w:w="2551" w:type="dxa"/>
            <w:tcBorders>
              <w:top w:val="double" w:sz="6" w:space="0" w:color="auto"/>
              <w:left w:val="single" w:sz="2" w:space="0" w:color="auto"/>
              <w:bottom w:val="dotted" w:sz="4" w:space="0" w:color="auto"/>
              <w:right w:val="single" w:sz="12" w:space="0" w:color="auto"/>
            </w:tcBorders>
            <w:vAlign w:val="center"/>
          </w:tcPr>
          <w:p w14:paraId="440DAF86" w14:textId="77777777" w:rsidR="003D5381" w:rsidRPr="00647E29" w:rsidRDefault="003D5381" w:rsidP="003D5381">
            <w:pPr>
              <w:rPr>
                <w:rFonts w:ascii="ＭＳ Ｐ明朝" w:eastAsia="ＭＳ Ｐ明朝" w:hAnsi="ＭＳ Ｐ明朝"/>
                <w:szCs w:val="21"/>
              </w:rPr>
            </w:pPr>
          </w:p>
        </w:tc>
      </w:tr>
      <w:tr w:rsidR="00647E29" w:rsidRPr="00647E29" w14:paraId="7F7E0894" w14:textId="77777777" w:rsidTr="003D5381">
        <w:trPr>
          <w:trHeight w:val="19"/>
        </w:trPr>
        <w:tc>
          <w:tcPr>
            <w:tcW w:w="3358" w:type="dxa"/>
            <w:vMerge/>
            <w:tcBorders>
              <w:left w:val="single" w:sz="12" w:space="0" w:color="auto"/>
              <w:bottom w:val="single" w:sz="6" w:space="0" w:color="auto"/>
              <w:right w:val="single" w:sz="2" w:space="0" w:color="auto"/>
            </w:tcBorders>
            <w:vAlign w:val="center"/>
          </w:tcPr>
          <w:p w14:paraId="741D3452" w14:textId="77777777" w:rsidR="003D5381" w:rsidRPr="00647E29" w:rsidRDefault="003D5381" w:rsidP="003D5381">
            <w:pPr>
              <w:rPr>
                <w:rFonts w:ascii="ＭＳ Ｐ明朝" w:eastAsia="ＭＳ Ｐ明朝" w:hAnsi="ＭＳ Ｐ明朝"/>
                <w:szCs w:val="21"/>
              </w:rPr>
            </w:pPr>
          </w:p>
        </w:tc>
        <w:tc>
          <w:tcPr>
            <w:tcW w:w="6520" w:type="dxa"/>
            <w:tcBorders>
              <w:top w:val="dotted" w:sz="4" w:space="0" w:color="auto"/>
              <w:left w:val="single" w:sz="2" w:space="0" w:color="auto"/>
              <w:bottom w:val="single" w:sz="6" w:space="0" w:color="auto"/>
              <w:right w:val="single" w:sz="2" w:space="0" w:color="auto"/>
            </w:tcBorders>
            <w:vAlign w:val="center"/>
          </w:tcPr>
          <w:p w14:paraId="1F6D25FA"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太陽光パネルの設置提案がない場合</w:t>
            </w:r>
          </w:p>
        </w:tc>
        <w:tc>
          <w:tcPr>
            <w:tcW w:w="709" w:type="dxa"/>
            <w:tcBorders>
              <w:top w:val="dotted" w:sz="4" w:space="0" w:color="auto"/>
              <w:left w:val="single" w:sz="2" w:space="0" w:color="auto"/>
              <w:bottom w:val="single" w:sz="6" w:space="0" w:color="auto"/>
              <w:right w:val="single" w:sz="2" w:space="0" w:color="auto"/>
            </w:tcBorders>
            <w:vAlign w:val="center"/>
          </w:tcPr>
          <w:p w14:paraId="3956A8C9"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0</w:t>
            </w:r>
          </w:p>
        </w:tc>
        <w:tc>
          <w:tcPr>
            <w:tcW w:w="709" w:type="dxa"/>
            <w:vMerge/>
            <w:tcBorders>
              <w:left w:val="single" w:sz="2" w:space="0" w:color="auto"/>
              <w:bottom w:val="single" w:sz="6" w:space="0" w:color="auto"/>
              <w:right w:val="single" w:sz="2" w:space="0" w:color="auto"/>
            </w:tcBorders>
            <w:vAlign w:val="center"/>
          </w:tcPr>
          <w:p w14:paraId="4C95ED01" w14:textId="77777777" w:rsidR="003D5381" w:rsidRPr="00647E29" w:rsidRDefault="003D5381" w:rsidP="003D5381">
            <w:pPr>
              <w:rPr>
                <w:rFonts w:ascii="ＭＳ Ｐ明朝" w:eastAsia="ＭＳ Ｐ明朝" w:hAnsi="ＭＳ Ｐ明朝"/>
                <w:szCs w:val="21"/>
              </w:rPr>
            </w:pPr>
          </w:p>
        </w:tc>
        <w:tc>
          <w:tcPr>
            <w:tcW w:w="2551" w:type="dxa"/>
            <w:tcBorders>
              <w:top w:val="dotted" w:sz="4" w:space="0" w:color="auto"/>
              <w:left w:val="single" w:sz="2" w:space="0" w:color="auto"/>
              <w:bottom w:val="single" w:sz="6" w:space="0" w:color="auto"/>
              <w:right w:val="single" w:sz="12" w:space="0" w:color="auto"/>
            </w:tcBorders>
            <w:vAlign w:val="center"/>
          </w:tcPr>
          <w:p w14:paraId="2EB20BDE" w14:textId="77777777" w:rsidR="003D5381" w:rsidRPr="00647E29" w:rsidRDefault="003D5381" w:rsidP="003D5381">
            <w:pPr>
              <w:rPr>
                <w:rFonts w:ascii="ＭＳ Ｐ明朝" w:eastAsia="ＭＳ Ｐ明朝" w:hAnsi="ＭＳ Ｐ明朝"/>
                <w:szCs w:val="21"/>
              </w:rPr>
            </w:pPr>
          </w:p>
        </w:tc>
      </w:tr>
      <w:tr w:rsidR="00647E29" w:rsidRPr="00647E29" w14:paraId="6810C599" w14:textId="77777777" w:rsidTr="003D5381">
        <w:trPr>
          <w:trHeight w:val="19"/>
        </w:trPr>
        <w:tc>
          <w:tcPr>
            <w:tcW w:w="3358" w:type="dxa"/>
            <w:tcBorders>
              <w:top w:val="single" w:sz="6" w:space="0" w:color="auto"/>
              <w:left w:val="single" w:sz="12" w:space="0" w:color="auto"/>
              <w:bottom w:val="single" w:sz="6" w:space="0" w:color="auto"/>
              <w:right w:val="single" w:sz="2" w:space="0" w:color="auto"/>
            </w:tcBorders>
            <w:vAlign w:val="center"/>
          </w:tcPr>
          <w:p w14:paraId="211C1A2B"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発電容量</w:t>
            </w:r>
          </w:p>
        </w:tc>
        <w:tc>
          <w:tcPr>
            <w:tcW w:w="6520" w:type="dxa"/>
            <w:tcBorders>
              <w:top w:val="single" w:sz="6" w:space="0" w:color="auto"/>
              <w:left w:val="single" w:sz="2" w:space="0" w:color="auto"/>
              <w:bottom w:val="single" w:sz="2" w:space="0" w:color="auto"/>
              <w:right w:val="single" w:sz="2" w:space="0" w:color="auto"/>
            </w:tcBorders>
            <w:vAlign w:val="center"/>
          </w:tcPr>
          <w:p w14:paraId="4E249599"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最高値を「2」点とし、その他の得点を（当該数値／最高値）×2で算出</w:t>
            </w:r>
          </w:p>
        </w:tc>
        <w:tc>
          <w:tcPr>
            <w:tcW w:w="709" w:type="dxa"/>
            <w:tcBorders>
              <w:top w:val="single" w:sz="6" w:space="0" w:color="auto"/>
              <w:left w:val="single" w:sz="2" w:space="0" w:color="auto"/>
              <w:bottom w:val="single" w:sz="2" w:space="0" w:color="auto"/>
              <w:right w:val="single" w:sz="2" w:space="0" w:color="auto"/>
            </w:tcBorders>
            <w:vAlign w:val="center"/>
          </w:tcPr>
          <w:p w14:paraId="6C8BEE57"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2</w:t>
            </w:r>
          </w:p>
        </w:tc>
        <w:tc>
          <w:tcPr>
            <w:tcW w:w="709" w:type="dxa"/>
            <w:tcBorders>
              <w:top w:val="single" w:sz="6" w:space="0" w:color="auto"/>
              <w:left w:val="single" w:sz="2" w:space="0" w:color="auto"/>
              <w:bottom w:val="single" w:sz="2" w:space="0" w:color="auto"/>
              <w:right w:val="single" w:sz="2" w:space="0" w:color="auto"/>
            </w:tcBorders>
            <w:vAlign w:val="center"/>
          </w:tcPr>
          <w:p w14:paraId="4F435EB0" w14:textId="77777777" w:rsidR="003D5381" w:rsidRPr="00647E29" w:rsidRDefault="003D5381" w:rsidP="003D5381">
            <w:pPr>
              <w:rPr>
                <w:rFonts w:ascii="ＭＳ Ｐ明朝" w:eastAsia="ＭＳ Ｐ明朝" w:hAnsi="ＭＳ Ｐ明朝"/>
                <w:szCs w:val="21"/>
              </w:rPr>
            </w:pPr>
          </w:p>
        </w:tc>
        <w:tc>
          <w:tcPr>
            <w:tcW w:w="2551" w:type="dxa"/>
            <w:tcBorders>
              <w:top w:val="single" w:sz="6" w:space="0" w:color="auto"/>
              <w:left w:val="single" w:sz="2" w:space="0" w:color="auto"/>
              <w:bottom w:val="single" w:sz="2" w:space="0" w:color="auto"/>
              <w:right w:val="single" w:sz="12" w:space="0" w:color="auto"/>
            </w:tcBorders>
            <w:vAlign w:val="center"/>
          </w:tcPr>
          <w:p w14:paraId="6694731B" w14:textId="77777777" w:rsidR="003D5381" w:rsidRPr="00647E29" w:rsidRDefault="003D5381" w:rsidP="003D5381">
            <w:pPr>
              <w:rPr>
                <w:rFonts w:ascii="ＭＳ Ｐ明朝" w:eastAsia="ＭＳ Ｐ明朝" w:hAnsi="ＭＳ Ｐ明朝"/>
                <w:szCs w:val="21"/>
              </w:rPr>
            </w:pPr>
          </w:p>
        </w:tc>
      </w:tr>
      <w:tr w:rsidR="00647E29" w:rsidRPr="00647E29" w14:paraId="14F9806B" w14:textId="77777777" w:rsidTr="003D5381">
        <w:trPr>
          <w:trHeight w:val="19"/>
        </w:trPr>
        <w:tc>
          <w:tcPr>
            <w:tcW w:w="3358" w:type="dxa"/>
            <w:vMerge w:val="restart"/>
            <w:tcBorders>
              <w:top w:val="single" w:sz="6" w:space="0" w:color="auto"/>
              <w:left w:val="single" w:sz="12" w:space="0" w:color="auto"/>
              <w:right w:val="single" w:sz="2" w:space="0" w:color="auto"/>
            </w:tcBorders>
            <w:vAlign w:val="center"/>
          </w:tcPr>
          <w:p w14:paraId="667962E9"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基礎設置工法</w:t>
            </w:r>
          </w:p>
        </w:tc>
        <w:tc>
          <w:tcPr>
            <w:tcW w:w="6520" w:type="dxa"/>
            <w:tcBorders>
              <w:top w:val="single" w:sz="2" w:space="0" w:color="auto"/>
              <w:left w:val="single" w:sz="2" w:space="0" w:color="auto"/>
              <w:bottom w:val="dotted" w:sz="4" w:space="0" w:color="auto"/>
              <w:right w:val="single" w:sz="2" w:space="0" w:color="auto"/>
            </w:tcBorders>
            <w:vAlign w:val="center"/>
          </w:tcPr>
          <w:p w14:paraId="59D466CD"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大阪府が認定した太陽光パネル基礎設置工法である又は置き基礎等で、</w:t>
            </w:r>
          </w:p>
          <w:p w14:paraId="44789E5D"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他の自治体で設置実績がある工法である場合</w:t>
            </w:r>
          </w:p>
        </w:tc>
        <w:tc>
          <w:tcPr>
            <w:tcW w:w="709" w:type="dxa"/>
            <w:tcBorders>
              <w:top w:val="single" w:sz="2" w:space="0" w:color="auto"/>
              <w:left w:val="single" w:sz="2" w:space="0" w:color="auto"/>
              <w:bottom w:val="dotted" w:sz="4" w:space="0" w:color="auto"/>
              <w:right w:val="single" w:sz="2" w:space="0" w:color="auto"/>
            </w:tcBorders>
            <w:vAlign w:val="center"/>
          </w:tcPr>
          <w:p w14:paraId="62603218"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1</w:t>
            </w:r>
          </w:p>
        </w:tc>
        <w:tc>
          <w:tcPr>
            <w:tcW w:w="709" w:type="dxa"/>
            <w:vMerge w:val="restart"/>
            <w:tcBorders>
              <w:top w:val="single" w:sz="2" w:space="0" w:color="auto"/>
              <w:left w:val="single" w:sz="2" w:space="0" w:color="auto"/>
              <w:right w:val="single" w:sz="2" w:space="0" w:color="auto"/>
            </w:tcBorders>
            <w:vAlign w:val="center"/>
          </w:tcPr>
          <w:p w14:paraId="1F6EBA88" w14:textId="77777777" w:rsidR="003D5381" w:rsidRPr="00647E29" w:rsidRDefault="003D5381" w:rsidP="003D5381">
            <w:pPr>
              <w:rPr>
                <w:rFonts w:ascii="ＭＳ Ｐ明朝" w:eastAsia="ＭＳ Ｐ明朝" w:hAnsi="ＭＳ Ｐ明朝"/>
                <w:szCs w:val="21"/>
              </w:rPr>
            </w:pPr>
          </w:p>
        </w:tc>
        <w:tc>
          <w:tcPr>
            <w:tcW w:w="2551" w:type="dxa"/>
            <w:tcBorders>
              <w:top w:val="single" w:sz="2" w:space="0" w:color="auto"/>
              <w:left w:val="single" w:sz="2" w:space="0" w:color="auto"/>
              <w:bottom w:val="dotted" w:sz="4" w:space="0" w:color="auto"/>
              <w:right w:val="single" w:sz="12" w:space="0" w:color="auto"/>
            </w:tcBorders>
            <w:vAlign w:val="center"/>
          </w:tcPr>
          <w:p w14:paraId="75F6B7E3" w14:textId="77777777" w:rsidR="003D5381" w:rsidRPr="00647E29" w:rsidRDefault="003D5381" w:rsidP="003D5381">
            <w:pPr>
              <w:rPr>
                <w:rFonts w:ascii="ＭＳ Ｐ明朝" w:eastAsia="ＭＳ Ｐ明朝" w:hAnsi="ＭＳ Ｐ明朝"/>
                <w:szCs w:val="21"/>
              </w:rPr>
            </w:pPr>
          </w:p>
        </w:tc>
      </w:tr>
      <w:tr w:rsidR="00647E29" w:rsidRPr="00647E29" w14:paraId="1EFDF424" w14:textId="77777777" w:rsidTr="003D5381">
        <w:trPr>
          <w:trHeight w:val="19"/>
        </w:trPr>
        <w:tc>
          <w:tcPr>
            <w:tcW w:w="3358" w:type="dxa"/>
            <w:vMerge/>
            <w:tcBorders>
              <w:left w:val="single" w:sz="12" w:space="0" w:color="auto"/>
              <w:bottom w:val="single" w:sz="6" w:space="0" w:color="auto"/>
              <w:right w:val="single" w:sz="2" w:space="0" w:color="auto"/>
            </w:tcBorders>
            <w:vAlign w:val="center"/>
          </w:tcPr>
          <w:p w14:paraId="42C05393" w14:textId="77777777" w:rsidR="003D5381" w:rsidRPr="00647E29" w:rsidRDefault="003D5381" w:rsidP="003D5381">
            <w:pPr>
              <w:rPr>
                <w:rFonts w:ascii="ＭＳ Ｐ明朝" w:eastAsia="ＭＳ Ｐ明朝" w:hAnsi="ＭＳ Ｐ明朝"/>
                <w:szCs w:val="21"/>
              </w:rPr>
            </w:pPr>
          </w:p>
        </w:tc>
        <w:tc>
          <w:tcPr>
            <w:tcW w:w="6520" w:type="dxa"/>
            <w:tcBorders>
              <w:top w:val="dotted" w:sz="4" w:space="0" w:color="auto"/>
              <w:left w:val="single" w:sz="2" w:space="0" w:color="auto"/>
              <w:bottom w:val="single" w:sz="6" w:space="0" w:color="auto"/>
              <w:right w:val="single" w:sz="2" w:space="0" w:color="auto"/>
            </w:tcBorders>
            <w:vAlign w:val="center"/>
          </w:tcPr>
          <w:p w14:paraId="67530BE9"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上記に該当しない場合</w:t>
            </w:r>
          </w:p>
        </w:tc>
        <w:tc>
          <w:tcPr>
            <w:tcW w:w="709" w:type="dxa"/>
            <w:tcBorders>
              <w:top w:val="dotted" w:sz="4" w:space="0" w:color="auto"/>
              <w:left w:val="single" w:sz="2" w:space="0" w:color="auto"/>
              <w:bottom w:val="single" w:sz="6" w:space="0" w:color="auto"/>
              <w:right w:val="single" w:sz="2" w:space="0" w:color="auto"/>
            </w:tcBorders>
            <w:vAlign w:val="center"/>
          </w:tcPr>
          <w:p w14:paraId="77FCDDDB"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0</w:t>
            </w:r>
          </w:p>
        </w:tc>
        <w:tc>
          <w:tcPr>
            <w:tcW w:w="709" w:type="dxa"/>
            <w:vMerge/>
            <w:tcBorders>
              <w:left w:val="single" w:sz="2" w:space="0" w:color="auto"/>
              <w:bottom w:val="single" w:sz="6" w:space="0" w:color="auto"/>
              <w:right w:val="single" w:sz="2" w:space="0" w:color="auto"/>
            </w:tcBorders>
            <w:vAlign w:val="center"/>
          </w:tcPr>
          <w:p w14:paraId="3AD81032" w14:textId="77777777" w:rsidR="003D5381" w:rsidRPr="00647E29" w:rsidRDefault="003D5381" w:rsidP="003D5381">
            <w:pPr>
              <w:rPr>
                <w:rFonts w:ascii="ＭＳ Ｐ明朝" w:eastAsia="ＭＳ Ｐ明朝" w:hAnsi="ＭＳ Ｐ明朝"/>
                <w:szCs w:val="21"/>
              </w:rPr>
            </w:pPr>
          </w:p>
        </w:tc>
        <w:tc>
          <w:tcPr>
            <w:tcW w:w="2551" w:type="dxa"/>
            <w:tcBorders>
              <w:top w:val="dotted" w:sz="4" w:space="0" w:color="auto"/>
              <w:left w:val="single" w:sz="2" w:space="0" w:color="auto"/>
              <w:bottom w:val="single" w:sz="6" w:space="0" w:color="auto"/>
              <w:right w:val="single" w:sz="12" w:space="0" w:color="auto"/>
            </w:tcBorders>
            <w:vAlign w:val="center"/>
          </w:tcPr>
          <w:p w14:paraId="0DF22EE6" w14:textId="77777777" w:rsidR="003D5381" w:rsidRPr="00647E29" w:rsidRDefault="003D5381" w:rsidP="003D5381">
            <w:pPr>
              <w:rPr>
                <w:rFonts w:ascii="ＭＳ Ｐ明朝" w:eastAsia="ＭＳ Ｐ明朝" w:hAnsi="ＭＳ Ｐ明朝"/>
                <w:szCs w:val="21"/>
              </w:rPr>
            </w:pPr>
          </w:p>
        </w:tc>
      </w:tr>
      <w:tr w:rsidR="00647E29" w:rsidRPr="00647E29" w14:paraId="18F6AE80" w14:textId="77777777" w:rsidTr="003D5381">
        <w:trPr>
          <w:trHeight w:val="19"/>
        </w:trPr>
        <w:tc>
          <w:tcPr>
            <w:tcW w:w="9878" w:type="dxa"/>
            <w:gridSpan w:val="2"/>
            <w:tcBorders>
              <w:top w:val="double" w:sz="6" w:space="0" w:color="auto"/>
              <w:left w:val="single" w:sz="12" w:space="0" w:color="auto"/>
              <w:bottom w:val="single" w:sz="12" w:space="0" w:color="auto"/>
              <w:right w:val="single" w:sz="2" w:space="0" w:color="auto"/>
            </w:tcBorders>
            <w:vAlign w:val="center"/>
          </w:tcPr>
          <w:p w14:paraId="0F8BC09A" w14:textId="77777777" w:rsidR="003D5381" w:rsidRPr="00647E29" w:rsidRDefault="003D5381" w:rsidP="003D5381">
            <w:pPr>
              <w:rPr>
                <w:rFonts w:ascii="ＭＳ Ｐ明朝" w:eastAsia="ＭＳ Ｐ明朝" w:hAnsi="ＭＳ Ｐ明朝"/>
                <w:szCs w:val="21"/>
              </w:rPr>
            </w:pPr>
            <w:r w:rsidRPr="00647E29">
              <w:rPr>
                <w:rFonts w:ascii="ＭＳ Ｐ明朝" w:eastAsia="ＭＳ Ｐ明朝" w:hAnsi="ＭＳ Ｐ明朝" w:hint="eastAsia"/>
                <w:szCs w:val="21"/>
              </w:rPr>
              <w:t xml:space="preserve">合　計 点　数　</w:t>
            </w:r>
            <w:r w:rsidRPr="00647E29">
              <w:rPr>
                <w:rFonts w:ascii="ＭＳ Ｐ明朝" w:eastAsia="ＭＳ Ｐ明朝" w:hAnsi="ＭＳ Ｐ明朝"/>
                <w:szCs w:val="21"/>
              </w:rPr>
              <w:t>(</w:t>
            </w:r>
            <w:r w:rsidRPr="00647E29">
              <w:rPr>
                <w:rFonts w:ascii="ＭＳ Ｐ明朝" w:eastAsia="ＭＳ Ｐ明朝" w:hAnsi="ＭＳ Ｐ明朝" w:hint="eastAsia"/>
                <w:szCs w:val="21"/>
              </w:rPr>
              <w:t xml:space="preserve">　5点満点　)</w:t>
            </w:r>
          </w:p>
        </w:tc>
        <w:tc>
          <w:tcPr>
            <w:tcW w:w="709" w:type="dxa"/>
            <w:tcBorders>
              <w:top w:val="double" w:sz="6" w:space="0" w:color="auto"/>
              <w:left w:val="single" w:sz="2" w:space="0" w:color="auto"/>
              <w:bottom w:val="single" w:sz="12" w:space="0" w:color="auto"/>
              <w:right w:val="single" w:sz="2" w:space="0" w:color="auto"/>
            </w:tcBorders>
            <w:vAlign w:val="center"/>
          </w:tcPr>
          <w:p w14:paraId="7F689E45" w14:textId="77777777" w:rsidR="003D5381" w:rsidRPr="00647E29" w:rsidRDefault="003D5381" w:rsidP="003D5381">
            <w:pPr>
              <w:jc w:val="center"/>
              <w:rPr>
                <w:rFonts w:ascii="ＭＳ Ｐ明朝" w:eastAsia="ＭＳ Ｐ明朝" w:hAnsi="ＭＳ Ｐ明朝"/>
                <w:szCs w:val="21"/>
              </w:rPr>
            </w:pPr>
            <w:r w:rsidRPr="00647E29">
              <w:rPr>
                <w:rFonts w:ascii="ＭＳ Ｐ明朝" w:eastAsia="ＭＳ Ｐ明朝" w:hAnsi="ＭＳ Ｐ明朝" w:hint="eastAsia"/>
                <w:szCs w:val="21"/>
              </w:rPr>
              <w:t>5</w:t>
            </w:r>
          </w:p>
        </w:tc>
        <w:tc>
          <w:tcPr>
            <w:tcW w:w="709" w:type="dxa"/>
            <w:tcBorders>
              <w:top w:val="double" w:sz="6" w:space="0" w:color="auto"/>
              <w:left w:val="single" w:sz="2" w:space="0" w:color="auto"/>
              <w:bottom w:val="single" w:sz="12" w:space="0" w:color="auto"/>
              <w:right w:val="single" w:sz="2" w:space="0" w:color="auto"/>
            </w:tcBorders>
            <w:vAlign w:val="center"/>
          </w:tcPr>
          <w:p w14:paraId="6B8CC476" w14:textId="77777777" w:rsidR="003D5381" w:rsidRPr="00647E29" w:rsidRDefault="003D5381" w:rsidP="003D5381">
            <w:pPr>
              <w:rPr>
                <w:rFonts w:ascii="ＭＳ Ｐ明朝" w:eastAsia="ＭＳ Ｐ明朝" w:hAnsi="ＭＳ Ｐ明朝"/>
                <w:szCs w:val="21"/>
              </w:rPr>
            </w:pPr>
          </w:p>
        </w:tc>
        <w:tc>
          <w:tcPr>
            <w:tcW w:w="2551" w:type="dxa"/>
            <w:tcBorders>
              <w:top w:val="double" w:sz="6" w:space="0" w:color="auto"/>
              <w:left w:val="single" w:sz="2" w:space="0" w:color="auto"/>
              <w:bottom w:val="single" w:sz="12" w:space="0" w:color="auto"/>
              <w:right w:val="single" w:sz="12" w:space="0" w:color="auto"/>
            </w:tcBorders>
            <w:vAlign w:val="center"/>
          </w:tcPr>
          <w:p w14:paraId="1259C567" w14:textId="77777777" w:rsidR="003D5381" w:rsidRPr="00647E29" w:rsidRDefault="003D5381" w:rsidP="003D5381">
            <w:pPr>
              <w:rPr>
                <w:rFonts w:ascii="ＭＳ Ｐ明朝" w:eastAsia="ＭＳ Ｐ明朝" w:hAnsi="ＭＳ Ｐ明朝"/>
                <w:szCs w:val="21"/>
              </w:rPr>
            </w:pPr>
          </w:p>
        </w:tc>
      </w:tr>
    </w:tbl>
    <w:p w14:paraId="0D7CE709" w14:textId="0BB7FA60" w:rsidR="00F65381" w:rsidRPr="00647E29" w:rsidRDefault="00F65381" w:rsidP="003D5381">
      <w:pPr>
        <w:rPr>
          <w:rFonts w:ascii="ＭＳ Ｐ明朝" w:eastAsia="ＭＳ Ｐ明朝" w:hAnsi="ＭＳ Ｐ明朝"/>
          <w:szCs w:val="21"/>
        </w:rPr>
      </w:pPr>
    </w:p>
    <w:sectPr w:rsidR="00F65381" w:rsidRPr="00647E29" w:rsidSect="00F67F71">
      <w:footerReference w:type="default" r:id="rId7"/>
      <w:pgSz w:w="16840" w:h="11907" w:orient="landscape" w:code="9"/>
      <w:pgMar w:top="851" w:right="1701" w:bottom="737" w:left="1701" w:header="0" w:footer="57"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38D9" w14:textId="77777777" w:rsidR="005071B6" w:rsidRDefault="005071B6" w:rsidP="003100E6">
      <w:r>
        <w:separator/>
      </w:r>
    </w:p>
  </w:endnote>
  <w:endnote w:type="continuationSeparator" w:id="0">
    <w:p w14:paraId="07A19418" w14:textId="77777777" w:rsidR="005071B6" w:rsidRDefault="005071B6"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BEDA" w14:textId="77777777" w:rsidR="00F0660A" w:rsidRDefault="003B3D16" w:rsidP="00220DB2">
    <w:pPr>
      <w:pStyle w:val="a7"/>
      <w:framePr w:w="284" w:wrap="notBeside" w:vAnchor="text" w:hAnchor="page" w:x="857" w:y="-4751"/>
      <w:textDirection w:val="tbRl"/>
      <w:rPr>
        <w:rStyle w:val="af0"/>
        <w:rFonts w:ascii="Century" w:hAnsi="Century"/>
        <w:sz w:val="22"/>
      </w:rPr>
    </w:pPr>
    <w:r>
      <w:rPr>
        <w:rStyle w:val="af0"/>
        <w:rFonts w:ascii="Century" w:hAnsi="Century" w:hint="eastAsia"/>
        <w:sz w:val="22"/>
      </w:rPr>
      <w:t>―</w:t>
    </w:r>
    <w:r>
      <w:rPr>
        <w:rStyle w:val="af0"/>
        <w:rFonts w:ascii="Century" w:hAnsi="Century"/>
        <w:sz w:val="22"/>
      </w:rPr>
      <w:fldChar w:fldCharType="begin"/>
    </w:r>
    <w:r>
      <w:rPr>
        <w:rStyle w:val="af0"/>
        <w:rFonts w:ascii="Century" w:hAnsi="Century"/>
        <w:sz w:val="22"/>
      </w:rPr>
      <w:instrText xml:space="preserve">PAGE  </w:instrText>
    </w:r>
    <w:r>
      <w:rPr>
        <w:rStyle w:val="af0"/>
        <w:rFonts w:ascii="Century" w:hAnsi="Century"/>
        <w:sz w:val="22"/>
      </w:rPr>
      <w:fldChar w:fldCharType="separate"/>
    </w:r>
    <w:r>
      <w:rPr>
        <w:rStyle w:val="af0"/>
        <w:rFonts w:ascii="Century" w:hAnsi="Century"/>
        <w:noProof/>
        <w:sz w:val="22"/>
      </w:rPr>
      <w:t>4</w:t>
    </w:r>
    <w:r>
      <w:rPr>
        <w:rStyle w:val="af0"/>
        <w:rFonts w:ascii="Century" w:hAnsi="Century"/>
        <w:sz w:val="22"/>
      </w:rPr>
      <w:fldChar w:fldCharType="end"/>
    </w:r>
    <w:r>
      <w:rPr>
        <w:rStyle w:val="af0"/>
        <w:rFonts w:ascii="Century" w:hAnsi="Century" w:hint="eastAsia"/>
        <w:sz w:val="22"/>
      </w:rPr>
      <w:t>―</w:t>
    </w:r>
  </w:p>
  <w:p w14:paraId="72639FF0" w14:textId="77777777" w:rsidR="00F0660A" w:rsidRDefault="003D5A41">
    <w:pPr>
      <w:pStyle w:val="a7"/>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3CA8" w14:textId="77777777" w:rsidR="005071B6" w:rsidRDefault="005071B6" w:rsidP="003100E6">
      <w:r>
        <w:separator/>
      </w:r>
    </w:p>
  </w:footnote>
  <w:footnote w:type="continuationSeparator" w:id="0">
    <w:p w14:paraId="0A62424A" w14:textId="77777777" w:rsidR="005071B6" w:rsidRDefault="005071B6" w:rsidP="0031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E7"/>
    <w:rsid w:val="00017290"/>
    <w:rsid w:val="00033710"/>
    <w:rsid w:val="00034A29"/>
    <w:rsid w:val="00053F6C"/>
    <w:rsid w:val="000C0EFD"/>
    <w:rsid w:val="000D101A"/>
    <w:rsid w:val="000E7224"/>
    <w:rsid w:val="000F1C6C"/>
    <w:rsid w:val="000F636F"/>
    <w:rsid w:val="000F78A1"/>
    <w:rsid w:val="0010695C"/>
    <w:rsid w:val="00123743"/>
    <w:rsid w:val="00184E18"/>
    <w:rsid w:val="002164E8"/>
    <w:rsid w:val="00222367"/>
    <w:rsid w:val="00290E1B"/>
    <w:rsid w:val="002D07FE"/>
    <w:rsid w:val="003100E6"/>
    <w:rsid w:val="0036528D"/>
    <w:rsid w:val="003767D3"/>
    <w:rsid w:val="003B3D16"/>
    <w:rsid w:val="003D3F6B"/>
    <w:rsid w:val="003D5381"/>
    <w:rsid w:val="003D5A41"/>
    <w:rsid w:val="004D5589"/>
    <w:rsid w:val="004E4E3F"/>
    <w:rsid w:val="004F430E"/>
    <w:rsid w:val="005071B6"/>
    <w:rsid w:val="005274D1"/>
    <w:rsid w:val="00537446"/>
    <w:rsid w:val="00574BD4"/>
    <w:rsid w:val="00581E6F"/>
    <w:rsid w:val="005F1674"/>
    <w:rsid w:val="005F4D9A"/>
    <w:rsid w:val="006401E7"/>
    <w:rsid w:val="00647E29"/>
    <w:rsid w:val="00654192"/>
    <w:rsid w:val="00677333"/>
    <w:rsid w:val="00694C21"/>
    <w:rsid w:val="006A75A5"/>
    <w:rsid w:val="006F7161"/>
    <w:rsid w:val="00705915"/>
    <w:rsid w:val="007217B7"/>
    <w:rsid w:val="007475B0"/>
    <w:rsid w:val="007B6E7A"/>
    <w:rsid w:val="00802DDC"/>
    <w:rsid w:val="00823873"/>
    <w:rsid w:val="00851C1B"/>
    <w:rsid w:val="008C18C0"/>
    <w:rsid w:val="00910E27"/>
    <w:rsid w:val="00960A95"/>
    <w:rsid w:val="00961DEA"/>
    <w:rsid w:val="009B43EB"/>
    <w:rsid w:val="009C5DC1"/>
    <w:rsid w:val="009D5F15"/>
    <w:rsid w:val="00A05811"/>
    <w:rsid w:val="00A33667"/>
    <w:rsid w:val="00A73483"/>
    <w:rsid w:val="00A83114"/>
    <w:rsid w:val="00AA534C"/>
    <w:rsid w:val="00AC6245"/>
    <w:rsid w:val="00B31DEA"/>
    <w:rsid w:val="00B63C67"/>
    <w:rsid w:val="00B81AD9"/>
    <w:rsid w:val="00BE189D"/>
    <w:rsid w:val="00C41317"/>
    <w:rsid w:val="00C83547"/>
    <w:rsid w:val="00CB7138"/>
    <w:rsid w:val="00D21F70"/>
    <w:rsid w:val="00D764B3"/>
    <w:rsid w:val="00D90751"/>
    <w:rsid w:val="00DA7D3C"/>
    <w:rsid w:val="00DC7823"/>
    <w:rsid w:val="00DE2AB2"/>
    <w:rsid w:val="00DE34DE"/>
    <w:rsid w:val="00E353E4"/>
    <w:rsid w:val="00E52A57"/>
    <w:rsid w:val="00E82A15"/>
    <w:rsid w:val="00E91A23"/>
    <w:rsid w:val="00EB0495"/>
    <w:rsid w:val="00ED4CAD"/>
    <w:rsid w:val="00F06119"/>
    <w:rsid w:val="00F15E81"/>
    <w:rsid w:val="00F259E2"/>
    <w:rsid w:val="00F65381"/>
    <w:rsid w:val="00F72C04"/>
    <w:rsid w:val="00FC5C14"/>
    <w:rsid w:val="00FF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02DDC"/>
    <w:rPr>
      <w:sz w:val="18"/>
      <w:szCs w:val="18"/>
    </w:rPr>
  </w:style>
  <w:style w:type="paragraph" w:styleId="ac">
    <w:name w:val="annotation text"/>
    <w:basedOn w:val="a"/>
    <w:link w:val="ad"/>
    <w:uiPriority w:val="99"/>
    <w:semiHidden/>
    <w:unhideWhenUsed/>
    <w:rsid w:val="00802DDC"/>
    <w:pPr>
      <w:jc w:val="left"/>
    </w:pPr>
  </w:style>
  <w:style w:type="character" w:customStyle="1" w:styleId="ad">
    <w:name w:val="コメント文字列 (文字)"/>
    <w:basedOn w:val="a0"/>
    <w:link w:val="ac"/>
    <w:uiPriority w:val="99"/>
    <w:semiHidden/>
    <w:rsid w:val="00802DDC"/>
  </w:style>
  <w:style w:type="paragraph" w:styleId="ae">
    <w:name w:val="annotation subject"/>
    <w:basedOn w:val="ac"/>
    <w:next w:val="ac"/>
    <w:link w:val="af"/>
    <w:uiPriority w:val="99"/>
    <w:semiHidden/>
    <w:unhideWhenUsed/>
    <w:rsid w:val="00802DDC"/>
    <w:rPr>
      <w:b/>
      <w:bCs/>
    </w:rPr>
  </w:style>
  <w:style w:type="character" w:customStyle="1" w:styleId="af">
    <w:name w:val="コメント内容 (文字)"/>
    <w:basedOn w:val="ad"/>
    <w:link w:val="ae"/>
    <w:uiPriority w:val="99"/>
    <w:semiHidden/>
    <w:rsid w:val="00802DDC"/>
    <w:rPr>
      <w:b/>
      <w:bCs/>
    </w:rPr>
  </w:style>
  <w:style w:type="paragraph" w:customStyle="1" w:styleId="EI2">
    <w:name w:val="EI(2)"/>
    <w:basedOn w:val="a"/>
    <w:rsid w:val="000F636F"/>
    <w:pPr>
      <w:outlineLvl w:val="2"/>
    </w:pPr>
    <w:rPr>
      <w:rFonts w:ascii="ＭＳ ゴシック" w:eastAsia="ＭＳ ゴシック" w:hAnsi="Century" w:cs="Times New Roman"/>
      <w:szCs w:val="20"/>
    </w:rPr>
  </w:style>
  <w:style w:type="character" w:styleId="af0">
    <w:name w:val="page number"/>
    <w:basedOn w:val="a0"/>
    <w:semiHidden/>
    <w:rsid w:val="000F636F"/>
  </w:style>
  <w:style w:type="paragraph" w:styleId="af1">
    <w:name w:val="No Spacing"/>
    <w:uiPriority w:val="1"/>
    <w:qFormat/>
    <w:rsid w:val="00F65381"/>
    <w:pPr>
      <w:widowControl w:val="0"/>
      <w:jc w:val="both"/>
    </w:pPr>
  </w:style>
  <w:style w:type="paragraph" w:styleId="af2">
    <w:name w:val="Revision"/>
    <w:hidden/>
    <w:uiPriority w:val="99"/>
    <w:semiHidden/>
    <w:rsid w:val="0069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2024-04-02T07:23:00Z</dcterms:created>
  <dcterms:modified xsi:type="dcterms:W3CDTF">2024-05-01T05:08:00Z</dcterms:modified>
</cp:coreProperties>
</file>