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11" w:rsidRDefault="002E5D4F" w:rsidP="00FF7E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C22C2" wp14:editId="1A8E38E8">
                <wp:simplePos x="0" y="0"/>
                <wp:positionH relativeFrom="column">
                  <wp:posOffset>-333375</wp:posOffset>
                </wp:positionH>
                <wp:positionV relativeFrom="paragraph">
                  <wp:posOffset>-800100</wp:posOffset>
                </wp:positionV>
                <wp:extent cx="933450" cy="228600"/>
                <wp:effectExtent l="9525" t="9525" r="952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13FB" id="Rectangle 15" o:spid="_x0000_s1026" style="position:absolute;left:0;text-align:left;margin-left:-26.25pt;margin-top:-63pt;width:7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" fillcolor="navy" stroke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9DA3F" wp14:editId="29A6850B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533525" cy="4572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EF2" w:rsidRPr="00FF7EF2" w:rsidRDefault="00FF7EF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2E5D4F">
                              <w:rPr>
                                <w:noProof/>
                              </w:rPr>
                              <w:drawing>
                                <wp:inline distT="0" distB="0" distL="0" distR="0" wp14:anchorId="10E1AD6B" wp14:editId="3CC69AAB">
                                  <wp:extent cx="937895" cy="260985"/>
                                  <wp:effectExtent l="0" t="0" r="0" b="5715"/>
                                  <wp:docPr id="1" name="図 1" descr="大阪府マー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大阪府マー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89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9DA3F" id="Rectangle 9" o:spid="_x0000_s1026" style="position:absolute;left:0;text-align:left;margin-left:-63pt;margin-top:-45pt;width:120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" filled="f" stroked="f">
                <v:textbox inset="5.85pt,.7pt,5.85pt,.7pt">
                  <w:txbxContent>
                    <w:p w:rsidR="00FF7EF2" w:rsidRPr="00FF7EF2" w:rsidRDefault="00FF7EF2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2E5D4F">
                        <w:rPr>
                          <w:noProof/>
                        </w:rPr>
                        <w:drawing>
                          <wp:inline distT="0" distB="0" distL="0" distR="0" wp14:anchorId="10E1AD6B" wp14:editId="3CC69AAB">
                            <wp:extent cx="937895" cy="260985"/>
                            <wp:effectExtent l="0" t="0" r="0" b="5715"/>
                            <wp:docPr id="1" name="図 1" descr="大阪府マー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大阪府マー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7895" cy="26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33F4C" w:rsidRDefault="00A33F4C" w:rsidP="00272F99">
      <w:pPr>
        <w:jc w:val="center"/>
      </w:pPr>
    </w:p>
    <w:p w:rsidR="00A33F4C" w:rsidRDefault="00A33F4C" w:rsidP="00272F99">
      <w:pPr>
        <w:jc w:val="center"/>
      </w:pPr>
    </w:p>
    <w:p w:rsidR="00A33F4C" w:rsidRPr="00A33F4C" w:rsidRDefault="00A33F4C" w:rsidP="00272F99">
      <w:pPr>
        <w:jc w:val="center"/>
        <w:rPr>
          <w:rFonts w:ascii="HG丸ｺﾞｼｯｸM-PRO" w:eastAsia="HG丸ｺﾞｼｯｸM-PRO"/>
          <w:b/>
          <w:color w:val="339966"/>
          <w:sz w:val="72"/>
          <w:szCs w:val="72"/>
        </w:rPr>
      </w:pPr>
      <w:r w:rsidRPr="00A33F4C">
        <w:rPr>
          <w:rFonts w:ascii="HG丸ｺﾞｼｯｸM-PRO" w:eastAsia="HG丸ｺﾞｼｯｸM-PRO" w:hint="eastAsia"/>
          <w:b/>
          <w:color w:val="339966"/>
          <w:sz w:val="72"/>
          <w:szCs w:val="72"/>
        </w:rPr>
        <w:t>緑化計画の作成マニュアル</w:t>
      </w:r>
      <w:bookmarkStart w:id="0" w:name="_GoBack"/>
      <w:bookmarkEnd w:id="0"/>
    </w:p>
    <w:p w:rsidR="00A33F4C" w:rsidRPr="00A33F4C" w:rsidRDefault="00A33F4C" w:rsidP="00272F99">
      <w:pPr>
        <w:jc w:val="center"/>
        <w:rPr>
          <w:rFonts w:ascii="HG丸ｺﾞｼｯｸM-PRO" w:eastAsia="HG丸ｺﾞｼｯｸM-PRO"/>
        </w:rPr>
      </w:pPr>
    </w:p>
    <w:p w:rsidR="00A33F4C" w:rsidRPr="002822AE" w:rsidRDefault="00A33F4C" w:rsidP="00272F99">
      <w:pPr>
        <w:jc w:val="center"/>
        <w:rPr>
          <w:rFonts w:ascii="HG丸ｺﾞｼｯｸM-PRO" w:eastAsia="HG丸ｺﾞｼｯｸM-PRO"/>
          <w:w w:val="85"/>
          <w:sz w:val="28"/>
          <w:szCs w:val="28"/>
        </w:rPr>
      </w:pPr>
      <w:r w:rsidRPr="002822AE">
        <w:rPr>
          <w:rFonts w:ascii="HG丸ｺﾞｼｯｸM-PRO" w:eastAsia="HG丸ｺﾞｼｯｸM-PRO" w:hint="eastAsia"/>
          <w:w w:val="85"/>
          <w:sz w:val="28"/>
          <w:szCs w:val="28"/>
        </w:rPr>
        <w:t>－大阪府自然環境保全条例に基づく建築物</w:t>
      </w:r>
      <w:r w:rsidR="002822AE" w:rsidRPr="002822AE">
        <w:rPr>
          <w:rFonts w:ascii="HG丸ｺﾞｼｯｸM-PRO" w:eastAsia="HG丸ｺﾞｼｯｸM-PRO" w:hint="eastAsia"/>
          <w:w w:val="85"/>
          <w:sz w:val="28"/>
          <w:szCs w:val="28"/>
        </w:rPr>
        <w:t>の</w:t>
      </w:r>
      <w:r w:rsidRPr="002822AE">
        <w:rPr>
          <w:rFonts w:ascii="HG丸ｺﾞｼｯｸM-PRO" w:eastAsia="HG丸ｺﾞｼｯｸM-PRO" w:hint="eastAsia"/>
          <w:w w:val="85"/>
          <w:sz w:val="28"/>
          <w:szCs w:val="28"/>
        </w:rPr>
        <w:t>敷地</w:t>
      </w:r>
      <w:r w:rsidR="002822AE" w:rsidRPr="002822AE">
        <w:rPr>
          <w:rFonts w:ascii="HG丸ｺﾞｼｯｸM-PRO" w:eastAsia="HG丸ｺﾞｼｯｸM-PRO" w:hint="eastAsia"/>
          <w:w w:val="85"/>
          <w:sz w:val="28"/>
          <w:szCs w:val="28"/>
        </w:rPr>
        <w:t>等における緑化を促進する</w:t>
      </w:r>
      <w:r w:rsidRPr="002822AE">
        <w:rPr>
          <w:rFonts w:ascii="HG丸ｺﾞｼｯｸM-PRO" w:eastAsia="HG丸ｺﾞｼｯｸM-PRO" w:hint="eastAsia"/>
          <w:w w:val="85"/>
          <w:sz w:val="28"/>
          <w:szCs w:val="28"/>
        </w:rPr>
        <w:t>制度―</w:t>
      </w:r>
    </w:p>
    <w:p w:rsidR="00A33F4C" w:rsidRDefault="002E5D4F" w:rsidP="00272F99">
      <w:pPr>
        <w:jc w:val="center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52070</wp:posOffset>
            </wp:positionV>
            <wp:extent cx="7457440" cy="6000750"/>
            <wp:effectExtent l="0" t="0" r="0" b="0"/>
            <wp:wrapNone/>
            <wp:docPr id="4" name="図 4" descr="表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表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99" w:rsidRDefault="00272F99" w:rsidP="00272F99">
      <w:pPr>
        <w:jc w:val="center"/>
      </w:pPr>
    </w:p>
    <w:p w:rsidR="00A33F4C" w:rsidRDefault="00A33F4C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272F99" w:rsidRDefault="00272F99" w:rsidP="00272F99">
      <w:pPr>
        <w:jc w:val="center"/>
      </w:pPr>
    </w:p>
    <w:p w:rsidR="00A33F4C" w:rsidRDefault="00A33F4C" w:rsidP="00272F99">
      <w:pPr>
        <w:jc w:val="center"/>
      </w:pPr>
    </w:p>
    <w:p w:rsidR="00A33F4C" w:rsidRDefault="00A33F4C" w:rsidP="00272F99">
      <w:pPr>
        <w:jc w:val="center"/>
      </w:pPr>
    </w:p>
    <w:p w:rsidR="00A33F4C" w:rsidRDefault="002E5D4F" w:rsidP="00272F9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718820</wp:posOffset>
                </wp:positionV>
                <wp:extent cx="1543050" cy="247650"/>
                <wp:effectExtent l="7620" t="13970" r="11430" b="508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B49" w:rsidRPr="003551DC" w:rsidRDefault="00F720A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令和４</w:t>
                            </w:r>
                            <w:r w:rsidR="007E4B49" w:rsidRPr="009515A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E97CF3"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="007E4B49" w:rsidRPr="009515A9">
                              <w:rPr>
                                <w:rFonts w:ascii="ＭＳ ゴシック" w:eastAsia="ＭＳ ゴシック" w:hAnsi="ＭＳ ゴシック" w:hint="eastAsia"/>
                              </w:rPr>
                              <w:t>月改訂版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54.6pt;margin-top:56.6pt;width:12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TZKwIAAFY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">
                <v:textbox inset="5.85pt,.7pt,5.85pt,.7pt">
                  <w:txbxContent>
                    <w:p w:rsidR="007E4B49" w:rsidRPr="003551DC" w:rsidRDefault="00F720A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令和４</w:t>
                      </w:r>
                      <w:r w:rsidR="007E4B49" w:rsidRPr="009515A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E97CF3">
                        <w:rPr>
                          <w:rFonts w:ascii="ＭＳ ゴシック" w:eastAsia="ＭＳ ゴシック" w:hAnsi="ＭＳ ゴシック" w:hint="eastAsia"/>
                        </w:rPr>
                        <w:t>１０</w:t>
                      </w:r>
                      <w:r w:rsidR="007E4B49" w:rsidRPr="009515A9">
                        <w:rPr>
                          <w:rFonts w:ascii="ＭＳ ゴシック" w:eastAsia="ＭＳ ゴシック" w:hAnsi="ＭＳ ゴシック" w:hint="eastAsia"/>
                        </w:rPr>
                        <w:t>月改訂版</w:t>
                      </w:r>
                    </w:p>
                  </w:txbxContent>
                </v:textbox>
              </v:shape>
            </w:pict>
          </mc:Fallback>
        </mc:AlternateContent>
      </w:r>
      <w:r w:rsidR="00A33F4C" w:rsidRPr="00A33F4C">
        <w:rPr>
          <w:rFonts w:ascii="ＭＳ ゴシック" w:eastAsia="ＭＳ ゴシック" w:hAnsi="ＭＳ ゴシック" w:hint="eastAsia"/>
          <w:sz w:val="32"/>
          <w:szCs w:val="32"/>
        </w:rPr>
        <w:t>大阪府環境農林水産部</w:t>
      </w:r>
      <w:r w:rsidR="004721BE">
        <w:rPr>
          <w:rFonts w:ascii="ＭＳ ゴシック" w:eastAsia="ＭＳ ゴシック" w:hAnsi="ＭＳ ゴシック" w:hint="eastAsia"/>
          <w:sz w:val="32"/>
          <w:szCs w:val="32"/>
        </w:rPr>
        <w:t xml:space="preserve">　みどり推進室</w:t>
      </w:r>
    </w:p>
    <w:p w:rsidR="00415AD7" w:rsidRPr="00DF1862" w:rsidRDefault="00415AD7" w:rsidP="00415AD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F1862">
        <w:rPr>
          <w:rFonts w:ascii="ＭＳ ゴシック" w:eastAsia="ＭＳ ゴシック" w:hAnsi="ＭＳ ゴシック" w:hint="eastAsia"/>
          <w:sz w:val="24"/>
          <w:szCs w:val="24"/>
        </w:rPr>
        <w:lastRenderedPageBreak/>
        <w:t>緑化計画の作成マニュアル</w:t>
      </w:r>
    </w:p>
    <w:p w:rsidR="00415AD7" w:rsidRPr="00DF1862" w:rsidRDefault="00415AD7" w:rsidP="00415AD7">
      <w:pPr>
        <w:jc w:val="center"/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jc w:val="center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目　次</w:t>
      </w:r>
    </w:p>
    <w:p w:rsidR="00415AD7" w:rsidRPr="00DF1862" w:rsidRDefault="00415AD7" w:rsidP="00415AD7">
      <w:pPr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F1862">
        <w:rPr>
          <w:rFonts w:ascii="ＭＳ ゴシック" w:eastAsia="ＭＳ ゴシック" w:hAnsi="ＭＳ ゴシック" w:hint="eastAsia"/>
          <w:b/>
          <w:sz w:val="24"/>
          <w:szCs w:val="24"/>
        </w:rPr>
        <w:t>本編-----------------------------------------------------------------------</w:t>
      </w:r>
    </w:p>
    <w:p w:rsidR="00415AD7" w:rsidRPr="00DF1862" w:rsidRDefault="00415AD7" w:rsidP="00415AD7">
      <w:pPr>
        <w:ind w:firstLine="210"/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ind w:firstLine="21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  <w:b/>
        </w:rPr>
        <w:t>Ⅰ　マニュアルについて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1</w:t>
      </w:r>
    </w:p>
    <w:p w:rsidR="00415AD7" w:rsidRPr="00DF1862" w:rsidRDefault="00415AD7" w:rsidP="00415AD7">
      <w:pPr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ind w:firstLine="21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  <w:b/>
        </w:rPr>
        <w:t>Ⅱ　用語について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2</w:t>
      </w:r>
    </w:p>
    <w:p w:rsidR="00415AD7" w:rsidRPr="00DF1862" w:rsidRDefault="00415AD7" w:rsidP="00415AD7">
      <w:pPr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ind w:firstLine="21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  <w:b/>
        </w:rPr>
        <w:t>Ⅲ　建築物の敷地等における緑化を促進する制度について</w:t>
      </w:r>
      <w:r w:rsidRPr="00DF1862">
        <w:rPr>
          <w:rFonts w:ascii="ＭＳ ゴシック" w:eastAsia="ＭＳ ゴシック" w:hAnsi="ＭＳ ゴシック"/>
        </w:rPr>
        <w:t>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4</w:t>
      </w:r>
    </w:p>
    <w:p w:rsidR="00415AD7" w:rsidRPr="00DF1862" w:rsidRDefault="00415AD7" w:rsidP="00415AD7">
      <w:pPr>
        <w:ind w:firstLine="42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</w:rPr>
        <w:t>１　制度の目的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4</w:t>
      </w:r>
    </w:p>
    <w:p w:rsidR="00415AD7" w:rsidRPr="00DF1862" w:rsidRDefault="00415AD7" w:rsidP="00415AD7">
      <w:pPr>
        <w:ind w:firstLine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２　制度の内容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4</w:t>
      </w:r>
    </w:p>
    <w:p w:rsidR="00415AD7" w:rsidRPr="00DF1862" w:rsidRDefault="00415AD7" w:rsidP="00415AD7">
      <w:pPr>
        <w:numPr>
          <w:ilvl w:val="0"/>
          <w:numId w:val="1"/>
        </w:numPr>
        <w:tabs>
          <w:tab w:val="clear" w:pos="1140"/>
          <w:tab w:val="num" w:pos="1050"/>
        </w:tabs>
        <w:ind w:left="1050" w:hanging="63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制度の適用除外</w:t>
      </w:r>
      <w:r>
        <w:rPr>
          <w:rFonts w:ascii="ＭＳ ゴシック" w:eastAsia="ＭＳ ゴシック" w:hAnsi="ＭＳ ゴシック" w:hint="eastAsia"/>
        </w:rPr>
        <w:t>となる</w:t>
      </w:r>
      <w:r w:rsidRPr="00DF1862">
        <w:rPr>
          <w:rFonts w:ascii="ＭＳ ゴシック" w:eastAsia="ＭＳ ゴシック" w:hAnsi="ＭＳ ゴシック" w:hint="eastAsia"/>
        </w:rPr>
        <w:t>区域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</w:t>
      </w:r>
      <w:r>
        <w:rPr>
          <w:rFonts w:ascii="ＭＳ ゴシック" w:eastAsia="ＭＳ ゴシック" w:hAnsi="ＭＳ ゴシック"/>
        </w:rPr>
        <w:t>…</w:t>
      </w:r>
      <w:r w:rsidRPr="00DF1862">
        <w:rPr>
          <w:rFonts w:ascii="ＭＳ ゴシック" w:eastAsia="ＭＳ ゴシック" w:hAnsi="ＭＳ ゴシック" w:hint="eastAsia"/>
        </w:rPr>
        <w:t xml:space="preserve"> 4</w:t>
      </w:r>
    </w:p>
    <w:p w:rsidR="00415AD7" w:rsidRPr="00DF1862" w:rsidRDefault="00415AD7" w:rsidP="00415AD7">
      <w:pPr>
        <w:numPr>
          <w:ilvl w:val="0"/>
          <w:numId w:val="1"/>
        </w:numPr>
        <w:tabs>
          <w:tab w:val="clear" w:pos="1140"/>
          <w:tab w:val="num" w:pos="1050"/>
        </w:tabs>
        <w:ind w:left="1050" w:hanging="63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届出対象となる行為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5</w:t>
      </w:r>
    </w:p>
    <w:p w:rsidR="00415AD7" w:rsidRPr="00DF1862" w:rsidRDefault="00415AD7" w:rsidP="00415AD7">
      <w:pPr>
        <w:numPr>
          <w:ilvl w:val="0"/>
          <w:numId w:val="1"/>
        </w:numPr>
        <w:tabs>
          <w:tab w:val="clear" w:pos="1140"/>
          <w:tab w:val="num" w:pos="1050"/>
        </w:tabs>
        <w:ind w:left="1050" w:hanging="63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手続きの内容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6</w:t>
      </w:r>
    </w:p>
    <w:p w:rsidR="00415AD7" w:rsidRPr="00DF1862" w:rsidRDefault="00415AD7" w:rsidP="00415AD7">
      <w:pPr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ind w:firstLine="21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  <w:b/>
        </w:rPr>
        <w:t>Ⅳ　緑化計画の作成について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7</w:t>
      </w:r>
    </w:p>
    <w:p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１　緑化計画とは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7</w:t>
      </w:r>
    </w:p>
    <w:p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２　計画作成上の留意点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8</w:t>
      </w:r>
    </w:p>
    <w:p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３　緑化面積の基準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>10</w:t>
      </w:r>
    </w:p>
    <w:p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（１）緑化必要面積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>10</w:t>
      </w:r>
    </w:p>
    <w:p w:rsidR="00415AD7" w:rsidRPr="00DF1862" w:rsidRDefault="00415AD7" w:rsidP="00415AD7">
      <w:pPr>
        <w:numPr>
          <w:ilvl w:val="0"/>
          <w:numId w:val="3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地上部における緑化面積の基準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>10</w:t>
      </w:r>
    </w:p>
    <w:p w:rsidR="00415AD7" w:rsidRPr="004E35A2" w:rsidRDefault="00415AD7" w:rsidP="00415AD7">
      <w:pPr>
        <w:numPr>
          <w:ilvl w:val="0"/>
          <w:numId w:val="3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建築物上における緑化基準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</w:t>
      </w:r>
      <w:r w:rsidRPr="004E35A2">
        <w:rPr>
          <w:rFonts w:ascii="ＭＳ ゴシック" w:eastAsia="ＭＳ ゴシック" w:hAnsi="ＭＳ ゴシック"/>
        </w:rPr>
        <w:t>……</w:t>
      </w:r>
      <w:r w:rsidRPr="004E35A2">
        <w:rPr>
          <w:rFonts w:ascii="ＭＳ ゴシック" w:eastAsia="ＭＳ ゴシック" w:hAnsi="ＭＳ ゴシック" w:hint="eastAsia"/>
        </w:rPr>
        <w:t>14</w:t>
      </w:r>
    </w:p>
    <w:p w:rsidR="00415AD7" w:rsidRPr="004E35A2" w:rsidRDefault="00415AD7" w:rsidP="00415AD7">
      <w:pPr>
        <w:numPr>
          <w:ilvl w:val="0"/>
          <w:numId w:val="3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緑化面積（地上部⇔建築物上）の振替</w:t>
      </w:r>
      <w:r w:rsidRPr="004E35A2">
        <w:rPr>
          <w:rFonts w:ascii="ＭＳ ゴシック" w:eastAsia="ＭＳ ゴシック" w:hAnsi="ＭＳ ゴシック"/>
        </w:rPr>
        <w:t>……………………………………………………</w:t>
      </w:r>
      <w:r w:rsidRPr="004E35A2">
        <w:rPr>
          <w:rFonts w:ascii="ＭＳ ゴシック" w:eastAsia="ＭＳ ゴシック" w:hAnsi="ＭＳ ゴシック" w:hint="eastAsia"/>
        </w:rPr>
        <w:t>15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４　緑化面積の算出方法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Pr="004E35A2">
        <w:rPr>
          <w:rFonts w:ascii="ＭＳ ゴシック" w:eastAsia="ＭＳ ゴシック" w:hAnsi="ＭＳ ゴシック" w:hint="eastAsia"/>
        </w:rPr>
        <w:t>16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（１）建築物の外壁の直立部分に整備された緑化施設</w:t>
      </w:r>
      <w:r w:rsidRPr="004E35A2">
        <w:rPr>
          <w:rFonts w:ascii="ＭＳ ゴシック" w:eastAsia="ＭＳ ゴシック" w:hAnsi="ＭＳ ゴシック"/>
        </w:rPr>
        <w:t>…………………………………………</w:t>
      </w:r>
      <w:r w:rsidRPr="004E35A2">
        <w:rPr>
          <w:rFonts w:ascii="ＭＳ ゴシック" w:eastAsia="ＭＳ ゴシック" w:hAnsi="ＭＳ ゴシック" w:hint="eastAsia"/>
        </w:rPr>
        <w:t>17</w:t>
      </w:r>
    </w:p>
    <w:p w:rsidR="00415AD7" w:rsidRPr="004E35A2" w:rsidRDefault="00415AD7" w:rsidP="00415AD7">
      <w:pPr>
        <w:numPr>
          <w:ilvl w:val="0"/>
          <w:numId w:val="4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（１）の緑化施設以外の緑化施設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</w:t>
      </w:r>
      <w:r w:rsidRPr="004E35A2">
        <w:rPr>
          <w:rFonts w:ascii="ＭＳ ゴシック" w:eastAsia="ＭＳ ゴシック" w:hAnsi="ＭＳ ゴシック" w:hint="eastAsia"/>
        </w:rPr>
        <w:t>18</w:t>
      </w:r>
    </w:p>
    <w:p w:rsidR="00415AD7" w:rsidRPr="004E35A2" w:rsidRDefault="00415AD7" w:rsidP="00415AD7">
      <w:pPr>
        <w:numPr>
          <w:ilvl w:val="0"/>
          <w:numId w:val="4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建築物上に設置する太陽光発電の取扱い</w:t>
      </w:r>
      <w:r w:rsidRPr="004E35A2">
        <w:rPr>
          <w:rFonts w:ascii="ＭＳ ゴシック" w:eastAsia="ＭＳ ゴシック" w:hAnsi="ＭＳ ゴシック"/>
        </w:rPr>
        <w:t>…………………………………………………</w:t>
      </w:r>
      <w:r w:rsidR="000B5C00">
        <w:rPr>
          <w:rFonts w:ascii="ＭＳ ゴシック" w:eastAsia="ＭＳ ゴシック" w:hAnsi="ＭＳ ゴシック"/>
        </w:rPr>
        <w:t>25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５　緑化計画書の作成要領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26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（１）緑化計画書の作成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26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（２）緑化計画書の確認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28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（３）緑化計画変更書の作成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28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（４）緑化計画変更書の確認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28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（５）緑化完了書の作成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29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（６）緑化完了書の確認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29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rPr>
          <w:rFonts w:ascii="ＭＳ ゴシック" w:eastAsia="ＭＳ ゴシック" w:hAnsi="ＭＳ ゴシック"/>
          <w:sz w:val="24"/>
          <w:szCs w:val="24"/>
        </w:rPr>
      </w:pPr>
    </w:p>
    <w:p w:rsidR="00415AD7" w:rsidRPr="00DF1862" w:rsidRDefault="00415AD7" w:rsidP="00415AD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F1862">
        <w:rPr>
          <w:rFonts w:ascii="ＭＳ ゴシック" w:eastAsia="ＭＳ ゴシック" w:hAnsi="ＭＳ ゴシック" w:hint="eastAsia"/>
          <w:b/>
          <w:sz w:val="24"/>
          <w:szCs w:val="24"/>
        </w:rPr>
        <w:t>資料編---------------------------------------------------------------------</w:t>
      </w:r>
    </w:p>
    <w:p w:rsidR="00415AD7" w:rsidRPr="00DF1862" w:rsidRDefault="00415AD7" w:rsidP="00415AD7">
      <w:pPr>
        <w:rPr>
          <w:rFonts w:ascii="ＭＳ ゴシック" w:eastAsia="ＭＳ ゴシック" w:hAnsi="ＭＳ ゴシック"/>
          <w:sz w:val="24"/>
          <w:szCs w:val="24"/>
        </w:rPr>
      </w:pPr>
    </w:p>
    <w:p w:rsidR="00415AD7" w:rsidRPr="004E35A2" w:rsidRDefault="00415AD7" w:rsidP="00415AD7">
      <w:pPr>
        <w:ind w:firstLine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１　緑化事例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39</w:t>
      </w:r>
    </w:p>
    <w:p w:rsidR="00415AD7" w:rsidRPr="004E35A2" w:rsidRDefault="00415AD7" w:rsidP="00415AD7">
      <w:pPr>
        <w:ind w:firstLine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２　緑化の手法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49</w:t>
      </w:r>
    </w:p>
    <w:p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３　特殊空間の緑化手法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53</w:t>
      </w:r>
    </w:p>
    <w:p w:rsidR="00415AD7" w:rsidRPr="004E35A2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ind w:left="1050" w:hanging="63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屋上緑化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53</w:t>
      </w:r>
    </w:p>
    <w:p w:rsidR="00415AD7" w:rsidRPr="004E35A2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壁面緑化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56</w:t>
      </w:r>
    </w:p>
    <w:p w:rsidR="00415AD7" w:rsidRPr="004E35A2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狭小地の緑化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59</w:t>
      </w:r>
    </w:p>
    <w:p w:rsidR="00415AD7" w:rsidRPr="004E35A2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駐車場の緑化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60</w:t>
      </w:r>
    </w:p>
    <w:p w:rsidR="00415AD7" w:rsidRPr="009515A9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9515A9">
        <w:rPr>
          <w:rFonts w:ascii="ＭＳ ゴシック" w:eastAsia="ＭＳ ゴシック" w:hAnsi="ＭＳ ゴシック" w:hint="eastAsia"/>
        </w:rPr>
        <w:t>その他の空間の緑化</w:t>
      </w:r>
      <w:r w:rsidRPr="009515A9">
        <w:rPr>
          <w:rFonts w:ascii="ＭＳ ゴシック" w:eastAsia="ＭＳ ゴシック" w:hAnsi="ＭＳ ゴシック"/>
        </w:rPr>
        <w:t>…………………………………………………………………………</w:t>
      </w:r>
      <w:r w:rsidR="000B5C00" w:rsidRPr="009515A9">
        <w:rPr>
          <w:rFonts w:ascii="ＭＳ ゴシック" w:eastAsia="ＭＳ ゴシック" w:hAnsi="ＭＳ ゴシック" w:hint="eastAsia"/>
        </w:rPr>
        <w:t>62</w:t>
      </w:r>
    </w:p>
    <w:p w:rsidR="00B04B4A" w:rsidRPr="009515A9" w:rsidRDefault="00B04B4A" w:rsidP="00B04B4A">
      <w:pPr>
        <w:ind w:firstLineChars="200" w:firstLine="420"/>
        <w:rPr>
          <w:color w:val="000000" w:themeColor="text1"/>
          <w:sz w:val="24"/>
        </w:rPr>
      </w:pPr>
      <w:r w:rsidRPr="009515A9">
        <w:rPr>
          <w:rFonts w:ascii="ＭＳ ゴシック" w:eastAsia="ＭＳ ゴシック" w:hAnsi="ＭＳ ゴシック" w:hint="eastAsia"/>
        </w:rPr>
        <w:t xml:space="preserve">４　</w:t>
      </w:r>
      <w:r w:rsidRPr="009515A9">
        <w:rPr>
          <w:rFonts w:asciiTheme="majorEastAsia" w:eastAsiaTheme="majorEastAsia" w:hAnsiTheme="majorEastAsia" w:hint="eastAsia"/>
          <w:color w:val="000000" w:themeColor="text1"/>
        </w:rPr>
        <w:t>植栽基盤の面積による緑化面積の算出（参考資料）</w:t>
      </w:r>
      <w:r w:rsidRPr="009515A9">
        <w:rPr>
          <w:rFonts w:ascii="ＭＳ ゴシック" w:eastAsia="ＭＳ ゴシック" w:hAnsi="ＭＳ ゴシック" w:hint="eastAsia"/>
        </w:rPr>
        <w:t>…</w:t>
      </w:r>
      <w:r w:rsidRPr="009515A9">
        <w:rPr>
          <w:rFonts w:ascii="ＭＳ ゴシック" w:eastAsia="ＭＳ ゴシック" w:hAnsi="ＭＳ ゴシック"/>
        </w:rPr>
        <w:t>………………………</w:t>
      </w:r>
      <w:r w:rsidRPr="009515A9">
        <w:rPr>
          <w:rFonts w:ascii="ＭＳ ゴシック" w:eastAsia="ＭＳ ゴシック" w:hAnsi="ＭＳ ゴシック" w:hint="eastAsia"/>
        </w:rPr>
        <w:t>…</w:t>
      </w:r>
      <w:r w:rsidRPr="009515A9">
        <w:rPr>
          <w:rFonts w:ascii="ＭＳ ゴシック" w:eastAsia="ＭＳ ゴシック" w:hAnsi="ＭＳ ゴシック"/>
        </w:rPr>
        <w:t>…………</w:t>
      </w:r>
      <w:r w:rsidRPr="009515A9">
        <w:rPr>
          <w:rFonts w:ascii="ＭＳ ゴシック" w:eastAsia="ＭＳ ゴシック" w:hAnsi="ＭＳ ゴシック" w:hint="eastAsia"/>
        </w:rPr>
        <w:t>6</w:t>
      </w:r>
      <w:r w:rsidR="000B5C00" w:rsidRPr="009515A9">
        <w:rPr>
          <w:rFonts w:ascii="ＭＳ ゴシック" w:eastAsia="ＭＳ ゴシック" w:hAnsi="ＭＳ ゴシック" w:hint="eastAsia"/>
        </w:rPr>
        <w:t>3</w:t>
      </w:r>
    </w:p>
    <w:p w:rsidR="00B04B4A" w:rsidRPr="009515A9" w:rsidRDefault="00B04B4A" w:rsidP="00B04B4A">
      <w:pPr>
        <w:ind w:firstLineChars="200" w:firstLine="420"/>
        <w:rPr>
          <w:rFonts w:ascii="ＭＳ ゴシック" w:eastAsia="ＭＳ ゴシック" w:hAnsi="ＭＳ ゴシック"/>
        </w:rPr>
      </w:pPr>
      <w:r w:rsidRPr="009515A9">
        <w:rPr>
          <w:rFonts w:ascii="ＭＳ ゴシック" w:eastAsia="ＭＳ ゴシック" w:hAnsi="ＭＳ ゴシック" w:hint="eastAsia"/>
        </w:rPr>
        <w:t>５</w:t>
      </w:r>
      <w:r w:rsidR="00415AD7" w:rsidRPr="009515A9">
        <w:rPr>
          <w:rFonts w:ascii="ＭＳ ゴシック" w:eastAsia="ＭＳ ゴシック" w:hAnsi="ＭＳ ゴシック" w:hint="eastAsia"/>
        </w:rPr>
        <w:t xml:space="preserve">　緑化と外来種問題について</w:t>
      </w:r>
      <w:r w:rsidR="00415AD7" w:rsidRPr="009515A9">
        <w:rPr>
          <w:rFonts w:ascii="ＭＳ ゴシック" w:eastAsia="ＭＳ ゴシック" w:hAnsi="ＭＳ ゴシック"/>
        </w:rPr>
        <w:t>……………………………………………………………………</w:t>
      </w:r>
      <w:r w:rsidRPr="009515A9">
        <w:rPr>
          <w:rFonts w:ascii="ＭＳ ゴシック" w:eastAsia="ＭＳ ゴシック" w:hAnsi="ＭＳ ゴシック" w:hint="eastAsia"/>
        </w:rPr>
        <w:t>6</w:t>
      </w:r>
      <w:r w:rsidR="000B5C00" w:rsidRPr="009515A9">
        <w:rPr>
          <w:rFonts w:ascii="ＭＳ ゴシック" w:eastAsia="ＭＳ ゴシック" w:hAnsi="ＭＳ ゴシック" w:hint="eastAsia"/>
        </w:rPr>
        <w:t>5</w:t>
      </w:r>
    </w:p>
    <w:p w:rsidR="00415AD7" w:rsidRPr="004E35A2" w:rsidRDefault="00B04B4A" w:rsidP="00415AD7">
      <w:pPr>
        <w:ind w:left="420"/>
        <w:rPr>
          <w:rFonts w:ascii="ＭＳ ゴシック" w:eastAsia="ＭＳ ゴシック" w:hAnsi="ＭＳ ゴシック"/>
        </w:rPr>
      </w:pPr>
      <w:r w:rsidRPr="009515A9">
        <w:rPr>
          <w:rFonts w:ascii="ＭＳ ゴシック" w:eastAsia="ＭＳ ゴシック" w:hAnsi="ＭＳ ゴシック" w:hint="eastAsia"/>
        </w:rPr>
        <w:t>６</w:t>
      </w:r>
      <w:r w:rsidR="00415AD7" w:rsidRPr="009515A9">
        <w:rPr>
          <w:rFonts w:ascii="ＭＳ ゴシック" w:eastAsia="ＭＳ ゴシック" w:hAnsi="ＭＳ ゴシック" w:hint="eastAsia"/>
        </w:rPr>
        <w:t xml:space="preserve">　関係条例等</w:t>
      </w:r>
      <w:r w:rsidR="00415AD7" w:rsidRPr="009515A9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="000B5C00" w:rsidRPr="009515A9">
        <w:rPr>
          <w:rFonts w:ascii="ＭＳ ゴシック" w:eastAsia="ＭＳ ゴシック" w:hAnsi="ＭＳ ゴシック" w:hint="eastAsia"/>
        </w:rPr>
        <w:t>66</w:t>
      </w:r>
    </w:p>
    <w:p w:rsidR="00415AD7" w:rsidRPr="000853AD" w:rsidRDefault="00415AD7" w:rsidP="00415AD7">
      <w:pPr>
        <w:ind w:left="420"/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</w:p>
    <w:p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</w:p>
    <w:p w:rsidR="00415AD7" w:rsidRPr="00DF1862" w:rsidRDefault="00415AD7" w:rsidP="00415AD7"/>
    <w:p w:rsidR="00415AD7" w:rsidRPr="00415AD7" w:rsidRDefault="00415AD7" w:rsidP="00272F99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sectPr w:rsidR="00415AD7" w:rsidRPr="00415AD7" w:rsidSect="00A33F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36" w:rsidRDefault="00C33F36" w:rsidP="00C33F36">
      <w:r>
        <w:separator/>
      </w:r>
    </w:p>
  </w:endnote>
  <w:endnote w:type="continuationSeparator" w:id="0">
    <w:p w:rsidR="00C33F36" w:rsidRDefault="00C33F36" w:rsidP="00C3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5E" w:rsidRDefault="00E711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5E" w:rsidRDefault="00E711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5E" w:rsidRDefault="00E711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36" w:rsidRDefault="00C33F36" w:rsidP="00C33F36">
      <w:r>
        <w:separator/>
      </w:r>
    </w:p>
  </w:footnote>
  <w:footnote w:type="continuationSeparator" w:id="0">
    <w:p w:rsidR="00C33F36" w:rsidRDefault="00C33F36" w:rsidP="00C3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5E" w:rsidRDefault="00E71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5E" w:rsidRDefault="00E711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5E" w:rsidRDefault="00E711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93A2D"/>
    <w:multiLevelType w:val="hybridMultilevel"/>
    <w:tmpl w:val="CC069E52"/>
    <w:lvl w:ilvl="0" w:tplc="7F0080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1FA3B4C"/>
    <w:multiLevelType w:val="hybridMultilevel"/>
    <w:tmpl w:val="1D38479A"/>
    <w:lvl w:ilvl="0" w:tplc="829E6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F7442BA"/>
    <w:multiLevelType w:val="hybridMultilevel"/>
    <w:tmpl w:val="4E8CAFAA"/>
    <w:lvl w:ilvl="0" w:tplc="48043D2A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9FE5E4E"/>
    <w:multiLevelType w:val="hybridMultilevel"/>
    <w:tmpl w:val="24CC204E"/>
    <w:lvl w:ilvl="0" w:tplc="F4F28964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4C"/>
    <w:rsid w:val="000344E5"/>
    <w:rsid w:val="000852BA"/>
    <w:rsid w:val="000853AD"/>
    <w:rsid w:val="000B5C00"/>
    <w:rsid w:val="00193583"/>
    <w:rsid w:val="00194B65"/>
    <w:rsid w:val="001F0211"/>
    <w:rsid w:val="00265B5B"/>
    <w:rsid w:val="00270DDB"/>
    <w:rsid w:val="00272F99"/>
    <w:rsid w:val="002822AE"/>
    <w:rsid w:val="002D6A31"/>
    <w:rsid w:val="002E5D4F"/>
    <w:rsid w:val="00323864"/>
    <w:rsid w:val="00335716"/>
    <w:rsid w:val="003551DC"/>
    <w:rsid w:val="00415AD7"/>
    <w:rsid w:val="00432AE6"/>
    <w:rsid w:val="0044589C"/>
    <w:rsid w:val="004721BE"/>
    <w:rsid w:val="004F7CE4"/>
    <w:rsid w:val="00585EC4"/>
    <w:rsid w:val="00593B1B"/>
    <w:rsid w:val="00614CD1"/>
    <w:rsid w:val="00650044"/>
    <w:rsid w:val="00680D7E"/>
    <w:rsid w:val="0072194B"/>
    <w:rsid w:val="007A5BA3"/>
    <w:rsid w:val="007E4B49"/>
    <w:rsid w:val="008D1470"/>
    <w:rsid w:val="00904875"/>
    <w:rsid w:val="009515A9"/>
    <w:rsid w:val="00957BB2"/>
    <w:rsid w:val="0099423C"/>
    <w:rsid w:val="00A33F4C"/>
    <w:rsid w:val="00A648F6"/>
    <w:rsid w:val="00B04B4A"/>
    <w:rsid w:val="00BD01A6"/>
    <w:rsid w:val="00C33F36"/>
    <w:rsid w:val="00C63DA8"/>
    <w:rsid w:val="00CC33D0"/>
    <w:rsid w:val="00E352A6"/>
    <w:rsid w:val="00E7115E"/>
    <w:rsid w:val="00E97CF3"/>
    <w:rsid w:val="00EC689C"/>
    <w:rsid w:val="00F720AD"/>
    <w:rsid w:val="00FB7F0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2AE6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paragraph" w:styleId="a3">
    <w:name w:val="Balloon Text"/>
    <w:basedOn w:val="a"/>
    <w:link w:val="a4"/>
    <w:rsid w:val="0033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357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C3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3F36"/>
    <w:rPr>
      <w:rFonts w:ascii="ＭＳ 明朝" w:hAnsi="ＭＳ Ｐゴシック" w:cs="ＭＳ Ｐゴシック"/>
      <w:sz w:val="21"/>
      <w:szCs w:val="21"/>
    </w:rPr>
  </w:style>
  <w:style w:type="paragraph" w:styleId="a7">
    <w:name w:val="footer"/>
    <w:basedOn w:val="a"/>
    <w:link w:val="a8"/>
    <w:unhideWhenUsed/>
    <w:rsid w:val="00C33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3F36"/>
    <w:rPr>
      <w:rFonts w:ascii="ＭＳ 明朝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2022-09-28T01:40:00Z</dcterms:created>
  <dcterms:modified xsi:type="dcterms:W3CDTF">2022-09-28T04:09:00Z</dcterms:modified>
</cp:coreProperties>
</file>