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1476" w14:textId="77777777" w:rsidR="00ED3F6A" w:rsidRPr="00B96030" w:rsidRDefault="002A2B98" w:rsidP="00EF74BA">
      <w:pPr>
        <w:rPr>
          <w:rFonts w:ascii="HGS創英角ｺﾞｼｯｸUB" w:eastAsia="HGS創英角ｺﾞｼｯｸUB" w:hAnsi="ＭＳ ゴシック"/>
          <w:color w:val="000000" w:themeColor="text1"/>
          <w:sz w:val="36"/>
          <w:szCs w:val="36"/>
        </w:rPr>
      </w:pPr>
      <w:bookmarkStart w:id="0" w:name="_GoBack"/>
      <w:bookmarkEnd w:id="0"/>
      <w:r w:rsidRPr="00B96030">
        <w:rPr>
          <w:rFonts w:ascii="HGS創英角ｺﾞｼｯｸUB" w:eastAsia="HGS創英角ｺﾞｼｯｸUB" w:hAnsi="ＭＳ ゴシック" w:hint="eastAsia"/>
          <w:color w:val="000000" w:themeColor="text1"/>
          <w:sz w:val="32"/>
          <w:szCs w:val="32"/>
          <w:bdr w:val="single" w:sz="4" w:space="0" w:color="auto" w:frame="1"/>
        </w:rPr>
        <w:t xml:space="preserve">　　　　　　</w:t>
      </w:r>
      <w:r w:rsidR="00ED3F6A" w:rsidRPr="00B96030">
        <w:rPr>
          <w:rFonts w:ascii="HGS創英角ｺﾞｼｯｸUB" w:eastAsia="HGS創英角ｺﾞｼｯｸUB" w:hAnsi="ＭＳ ゴシック" w:hint="eastAsia"/>
          <w:color w:val="000000" w:themeColor="text1"/>
          <w:sz w:val="36"/>
          <w:szCs w:val="36"/>
          <w:bdr w:val="single" w:sz="4" w:space="0" w:color="auto" w:frame="1"/>
        </w:rPr>
        <w:t xml:space="preserve">第１章　計画的な環境政策の推進　　　　　　　　　</w:t>
      </w:r>
    </w:p>
    <w:p w14:paraId="07321477" w14:textId="37AE87C2" w:rsidR="00ED3F6A" w:rsidRPr="00B96030" w:rsidRDefault="00BF1BEA" w:rsidP="00EF74BA">
      <w:pPr>
        <w:ind w:firstLineChars="100" w:firstLine="210"/>
        <w:rPr>
          <w:rFonts w:ascii="HG丸ｺﾞｼｯｸM-PRO" w:eastAsia="HG丸ｺﾞｼｯｸM-PRO"/>
          <w:color w:val="000000" w:themeColor="text1"/>
        </w:rPr>
      </w:pPr>
      <w:r w:rsidRPr="00B96030">
        <w:rPr>
          <w:rFonts w:ascii="HG丸ｺﾞｼｯｸM-PRO" w:eastAsia="HG丸ｺﾞｼｯｸM-PRO" w:hint="eastAsia"/>
          <w:color w:val="000000" w:themeColor="text1"/>
        </w:rPr>
        <w:t>豊かな環境の保全と創造に向けて、環境基本条例に基づき</w:t>
      </w:r>
      <w:r w:rsidR="00ED3F6A" w:rsidRPr="00B96030">
        <w:rPr>
          <w:rFonts w:ascii="HG丸ｺﾞｼｯｸM-PRO" w:eastAsia="HG丸ｺﾞｼｯｸM-PRO" w:hint="eastAsia"/>
          <w:color w:val="000000" w:themeColor="text1"/>
        </w:rPr>
        <w:t>各種の条例・規則等を</w:t>
      </w:r>
      <w:r w:rsidR="001B1696" w:rsidRPr="00B96030">
        <w:rPr>
          <w:rFonts w:ascii="HG丸ｺﾞｼｯｸM-PRO" w:eastAsia="HG丸ｺﾞｼｯｸM-PRO" w:hint="eastAsia"/>
          <w:color w:val="000000" w:themeColor="text1"/>
        </w:rPr>
        <w:t>制定し、関係法令と併せて適正に運用するとともに、「</w:t>
      </w:r>
      <w:r w:rsidR="005822D0" w:rsidRPr="00B96030">
        <w:rPr>
          <w:rFonts w:ascii="HG丸ｺﾞｼｯｸM-PRO" w:eastAsia="HG丸ｺﾞｼｯｸM-PRO" w:hint="eastAsia"/>
          <w:color w:val="000000" w:themeColor="text1"/>
        </w:rPr>
        <w:t>2030大阪府</w:t>
      </w:r>
      <w:r w:rsidR="00ED3F6A" w:rsidRPr="00B96030">
        <w:rPr>
          <w:rFonts w:ascii="HG丸ｺﾞｼｯｸM-PRO" w:eastAsia="HG丸ｺﾞｼｯｸM-PRO" w:hint="eastAsia"/>
          <w:color w:val="000000" w:themeColor="text1"/>
        </w:rPr>
        <w:t>環境総合計画</w:t>
      </w:r>
      <w:r w:rsidR="005822D0" w:rsidRPr="00B96030">
        <w:rPr>
          <w:rFonts w:ascii="HG丸ｺﾞｼｯｸM-PRO" w:eastAsia="HG丸ｺﾞｼｯｸM-PRO" w:hint="eastAsia"/>
          <w:color w:val="000000" w:themeColor="text1"/>
        </w:rPr>
        <w:t>」</w:t>
      </w:r>
      <w:r w:rsidR="00ED3F6A" w:rsidRPr="00B96030">
        <w:rPr>
          <w:rFonts w:ascii="HG丸ｺﾞｼｯｸM-PRO" w:eastAsia="HG丸ｺﾞｼｯｸM-PRO" w:hint="eastAsia"/>
          <w:color w:val="000000" w:themeColor="text1"/>
        </w:rPr>
        <w:t>に示した</w:t>
      </w:r>
      <w:r w:rsidR="00EF74BA" w:rsidRPr="00B96030">
        <w:rPr>
          <w:rFonts w:ascii="HG丸ｺﾞｼｯｸM-PRO" w:eastAsia="HG丸ｺﾞｼｯｸM-PRO" w:hint="eastAsia"/>
          <w:color w:val="000000" w:themeColor="text1"/>
        </w:rPr>
        <w:t>施策の</w:t>
      </w:r>
      <w:r w:rsidR="005822D0" w:rsidRPr="00B96030">
        <w:rPr>
          <w:rFonts w:ascii="HG丸ｺﾞｼｯｸM-PRO" w:eastAsia="HG丸ｺﾞｼｯｸM-PRO" w:hint="eastAsia"/>
          <w:color w:val="000000" w:themeColor="text1"/>
        </w:rPr>
        <w:t>基本的な</w:t>
      </w:r>
      <w:r w:rsidR="0055018C" w:rsidRPr="00B96030">
        <w:rPr>
          <w:rFonts w:ascii="HG丸ｺﾞｼｯｸM-PRO" w:eastAsia="HG丸ｺﾞｼｯｸM-PRO" w:hint="eastAsia"/>
          <w:color w:val="000000" w:themeColor="text1"/>
        </w:rPr>
        <w:t>方向</w:t>
      </w:r>
      <w:r w:rsidR="005822D0" w:rsidRPr="00B96030">
        <w:rPr>
          <w:rFonts w:ascii="HG丸ｺﾞｼｯｸM-PRO" w:eastAsia="HG丸ｺﾞｼｯｸM-PRO" w:hint="eastAsia"/>
          <w:color w:val="000000" w:themeColor="text1"/>
        </w:rPr>
        <w:t>性</w:t>
      </w:r>
      <w:r w:rsidR="0055018C" w:rsidRPr="00B96030">
        <w:rPr>
          <w:rFonts w:ascii="HG丸ｺﾞｼｯｸM-PRO" w:eastAsia="HG丸ｺﾞｼｯｸM-PRO" w:hint="eastAsia"/>
          <w:color w:val="000000" w:themeColor="text1"/>
        </w:rPr>
        <w:t>等に基づき</w:t>
      </w:r>
      <w:r w:rsidR="00C41E89" w:rsidRPr="00B96030">
        <w:rPr>
          <w:rFonts w:ascii="HG丸ｺﾞｼｯｸM-PRO" w:eastAsia="HG丸ｺﾞｼｯｸM-PRO" w:hint="eastAsia"/>
          <w:color w:val="000000" w:themeColor="text1"/>
        </w:rPr>
        <w:t>、</w:t>
      </w:r>
      <w:r w:rsidR="0055018C" w:rsidRPr="00B96030">
        <w:rPr>
          <w:rFonts w:ascii="HG丸ｺﾞｼｯｸM-PRO" w:eastAsia="HG丸ｺﾞｼｯｸM-PRO" w:hint="eastAsia"/>
          <w:color w:val="000000" w:themeColor="text1"/>
        </w:rPr>
        <w:t>各種施策を総合的かつ計画的に推進しました。</w:t>
      </w:r>
    </w:p>
    <w:p w14:paraId="07321478" w14:textId="77777777" w:rsidR="00EF74BA" w:rsidRPr="00B96030" w:rsidRDefault="00EF74BA" w:rsidP="00ED3F6A">
      <w:pPr>
        <w:rPr>
          <w:rFonts w:ascii="HGS創英角ｺﾞｼｯｸUB" w:eastAsia="HGS創英角ｺﾞｼｯｸUB"/>
          <w:color w:val="000000" w:themeColor="text1"/>
          <w:sz w:val="24"/>
        </w:rPr>
      </w:pPr>
    </w:p>
    <w:p w14:paraId="07321479" w14:textId="77777777" w:rsidR="00ED3F6A" w:rsidRPr="00B96030" w:rsidRDefault="00ED3F6A" w:rsidP="00ED3F6A">
      <w:pPr>
        <w:rPr>
          <w:rFonts w:ascii="HGS創英角ｺﾞｼｯｸUB" w:eastAsia="HGS創英角ｺﾞｼｯｸUB"/>
          <w:color w:val="000000" w:themeColor="text1"/>
          <w:sz w:val="24"/>
        </w:rPr>
      </w:pPr>
      <w:r w:rsidRPr="00B96030">
        <w:rPr>
          <w:rFonts w:ascii="HGS創英角ｺﾞｼｯｸUB" w:eastAsia="HGS創英角ｺﾞｼｯｸUB" w:hint="eastAsia"/>
          <w:color w:val="000000" w:themeColor="text1"/>
          <w:sz w:val="24"/>
        </w:rPr>
        <w:t xml:space="preserve">１　環境基本条例等の施行　</w:t>
      </w:r>
    </w:p>
    <w:p w14:paraId="0732147A" w14:textId="09F76644" w:rsidR="00ED3F6A" w:rsidRPr="00B96030" w:rsidRDefault="00ED3F6A" w:rsidP="00ED3F6A">
      <w:pPr>
        <w:rPr>
          <w:rFonts w:ascii="ＭＳ ゴシック" w:eastAsia="ＭＳ ゴシック" w:hAnsi="ＭＳ ゴシック"/>
          <w:color w:val="000000" w:themeColor="text1"/>
        </w:rPr>
      </w:pPr>
      <w:r w:rsidRPr="00B96030">
        <w:rPr>
          <w:rFonts w:ascii="ＭＳ ゴシック" w:eastAsia="ＭＳ ゴシック" w:hAnsi="ＭＳ ゴシック" w:hint="eastAsia"/>
          <w:color w:val="000000" w:themeColor="text1"/>
        </w:rPr>
        <w:t>■環境基本条例（</w:t>
      </w:r>
      <w:r w:rsidR="00191846" w:rsidRPr="00B96030">
        <w:rPr>
          <w:rFonts w:ascii="ＭＳ ゴシック" w:eastAsia="ＭＳ ゴシック" w:hAnsi="ＭＳ ゴシック" w:hint="eastAsia"/>
          <w:color w:val="000000" w:themeColor="text1"/>
        </w:rPr>
        <w:t>1994</w:t>
      </w:r>
      <w:r w:rsidRPr="00B96030">
        <w:rPr>
          <w:rFonts w:ascii="ＭＳ ゴシック" w:eastAsia="ＭＳ ゴシック" w:hAnsi="ＭＳ ゴシック" w:hint="eastAsia"/>
          <w:color w:val="000000" w:themeColor="text1"/>
        </w:rPr>
        <w:t>年3月）</w:t>
      </w:r>
    </w:p>
    <w:p w14:paraId="0732147B" w14:textId="77777777" w:rsidR="00ED3F6A" w:rsidRPr="00B96030" w:rsidRDefault="00ED3F6A" w:rsidP="00EF74BA">
      <w:pPr>
        <w:ind w:leftChars="100" w:left="210" w:firstLineChars="100" w:firstLine="210"/>
        <w:rPr>
          <w:rFonts w:ascii="HG丸ｺﾞｼｯｸM-PRO" w:eastAsia="HG丸ｺﾞｼｯｸM-PRO"/>
          <w:color w:val="000000" w:themeColor="text1"/>
        </w:rPr>
      </w:pPr>
      <w:r w:rsidRPr="00B96030">
        <w:rPr>
          <w:rFonts w:ascii="HG丸ｺﾞｼｯｸM-PRO" w:eastAsia="HG丸ｺﾞｼｯｸM-PRO" w:hint="eastAsia"/>
          <w:color w:val="000000" w:themeColor="text1"/>
        </w:rPr>
        <w:t>「人のこころがかよいあう豊かな環境の保全と創造」をめざして、生活環境、自然環境、都市環境、地球環境に係る施策を総合的かつ計画的に推進しました。</w:t>
      </w:r>
    </w:p>
    <w:p w14:paraId="0732147C" w14:textId="17144CF5" w:rsidR="00ED3F6A" w:rsidRPr="00B96030" w:rsidRDefault="00191846" w:rsidP="00ED3F6A">
      <w:pPr>
        <w:rPr>
          <w:rFonts w:ascii="ＭＳ ゴシック" w:eastAsia="ＭＳ ゴシック" w:hAnsi="ＭＳ ゴシック"/>
          <w:color w:val="000000" w:themeColor="text1"/>
        </w:rPr>
      </w:pPr>
      <w:r w:rsidRPr="00B96030">
        <w:rPr>
          <w:rFonts w:ascii="ＭＳ ゴシック" w:eastAsia="ＭＳ ゴシック" w:hAnsi="ＭＳ ゴシック" w:hint="eastAsia"/>
          <w:color w:val="000000" w:themeColor="text1"/>
        </w:rPr>
        <w:t>■循環型社会形成推進条例（2003</w:t>
      </w:r>
      <w:r w:rsidR="00ED3F6A" w:rsidRPr="00B96030">
        <w:rPr>
          <w:rFonts w:ascii="ＭＳ ゴシック" w:eastAsia="ＭＳ ゴシック" w:hAnsi="ＭＳ ゴシック" w:hint="eastAsia"/>
          <w:color w:val="000000" w:themeColor="text1"/>
        </w:rPr>
        <w:t>年3月）</w:t>
      </w:r>
    </w:p>
    <w:p w14:paraId="0732147D" w14:textId="77777777" w:rsidR="00ED3F6A" w:rsidRPr="00B96030" w:rsidRDefault="00ED3F6A" w:rsidP="00EF74BA">
      <w:pPr>
        <w:ind w:leftChars="100" w:left="210" w:firstLineChars="100" w:firstLine="210"/>
        <w:rPr>
          <w:rFonts w:ascii="HG丸ｺﾞｼｯｸM-PRO" w:eastAsia="HG丸ｺﾞｼｯｸM-PRO"/>
          <w:color w:val="000000" w:themeColor="text1"/>
        </w:rPr>
      </w:pPr>
      <w:r w:rsidRPr="00B96030">
        <w:rPr>
          <w:rFonts w:ascii="HG丸ｺﾞｼｯｸM-PRO" w:eastAsia="HG丸ｺﾞｼｯｸM-PRO" w:hint="eastAsia"/>
          <w:color w:val="000000" w:themeColor="text1"/>
        </w:rPr>
        <w:t>再生品の普及促進や</w:t>
      </w:r>
      <w:r w:rsidR="00FC6D01" w:rsidRPr="00B96030">
        <w:rPr>
          <w:rFonts w:ascii="HG丸ｺﾞｼｯｸM-PRO" w:eastAsia="HG丸ｺﾞｼｯｸM-PRO" w:hint="eastAsia"/>
          <w:color w:val="000000" w:themeColor="text1"/>
        </w:rPr>
        <w:t>廃棄物の適正処理の徹底</w:t>
      </w:r>
      <w:r w:rsidRPr="00B96030">
        <w:rPr>
          <w:rFonts w:ascii="HG丸ｺﾞｼｯｸM-PRO" w:eastAsia="HG丸ｺﾞｼｯｸM-PRO" w:hint="eastAsia"/>
          <w:color w:val="000000" w:themeColor="text1"/>
        </w:rPr>
        <w:t>など循環型社会の形成に向けた施策を推進しました。</w:t>
      </w:r>
    </w:p>
    <w:p w14:paraId="0732147E" w14:textId="06D11389" w:rsidR="00F06665" w:rsidRPr="00B96030" w:rsidRDefault="00191846" w:rsidP="00F06665">
      <w:pPr>
        <w:rPr>
          <w:rFonts w:ascii="ＭＳ ゴシック" w:eastAsia="ＭＳ ゴシック" w:hAnsi="ＭＳ ゴシック"/>
          <w:color w:val="000000" w:themeColor="text1"/>
        </w:rPr>
      </w:pPr>
      <w:r w:rsidRPr="00B96030">
        <w:rPr>
          <w:rFonts w:ascii="ＭＳ ゴシック" w:eastAsia="ＭＳ ゴシック" w:hAnsi="ＭＳ ゴシック" w:hint="eastAsia"/>
          <w:color w:val="000000" w:themeColor="text1"/>
        </w:rPr>
        <w:t>■</w:t>
      </w:r>
      <w:r w:rsidR="006401F4" w:rsidRPr="00B96030">
        <w:rPr>
          <w:rFonts w:ascii="ＭＳ ゴシック" w:eastAsia="ＭＳ ゴシック" w:hAnsi="ＭＳ ゴシック" w:hint="eastAsia"/>
          <w:color w:val="000000" w:themeColor="text1"/>
        </w:rPr>
        <w:t>気候変動対策の推進に関する条例</w:t>
      </w:r>
      <w:r w:rsidRPr="00B96030">
        <w:rPr>
          <w:rFonts w:ascii="ＭＳ ゴシック" w:eastAsia="ＭＳ ゴシック" w:hAnsi="ＭＳ ゴシック" w:hint="eastAsia"/>
          <w:color w:val="000000" w:themeColor="text1"/>
        </w:rPr>
        <w:t>（2005</w:t>
      </w:r>
      <w:r w:rsidR="00F06665" w:rsidRPr="00B96030">
        <w:rPr>
          <w:rFonts w:ascii="ＭＳ ゴシック" w:eastAsia="ＭＳ ゴシック" w:hAnsi="ＭＳ ゴシック" w:hint="eastAsia"/>
          <w:color w:val="000000" w:themeColor="text1"/>
        </w:rPr>
        <w:t>年10月）</w:t>
      </w:r>
    </w:p>
    <w:p w14:paraId="0732147F" w14:textId="210A14D0" w:rsidR="00902456" w:rsidRPr="00B96030" w:rsidRDefault="00902456" w:rsidP="00902456">
      <w:pPr>
        <w:ind w:leftChars="96" w:left="202" w:firstLineChars="112" w:firstLine="235"/>
        <w:rPr>
          <w:rFonts w:ascii="HG丸ｺﾞｼｯｸM-PRO" w:eastAsia="HG丸ｺﾞｼｯｸM-PRO"/>
          <w:color w:val="000000" w:themeColor="text1"/>
        </w:rPr>
      </w:pPr>
      <w:r w:rsidRPr="00B96030">
        <w:rPr>
          <w:rFonts w:ascii="HG丸ｺﾞｼｯｸM-PRO" w:eastAsia="HG丸ｺﾞｼｯｸM-PRO" w:hint="eastAsia"/>
          <w:color w:val="000000" w:themeColor="text1"/>
        </w:rPr>
        <w:t>事業活動における温室効果ガス</w:t>
      </w:r>
      <w:r w:rsidR="00565DE2" w:rsidRPr="00B96030">
        <w:rPr>
          <w:rFonts w:ascii="HG丸ｺﾞｼｯｸM-PRO" w:eastAsia="HG丸ｺﾞｼｯｸM-PRO" w:hint="eastAsia"/>
          <w:color w:val="000000" w:themeColor="text1"/>
        </w:rPr>
        <w:t>の排出</w:t>
      </w:r>
      <w:r w:rsidRPr="00B96030">
        <w:rPr>
          <w:rFonts w:ascii="HG丸ｺﾞｼｯｸM-PRO" w:eastAsia="HG丸ｺﾞｼｯｸM-PRO" w:hint="eastAsia"/>
          <w:color w:val="000000" w:themeColor="text1"/>
        </w:rPr>
        <w:t>及び人工排熱の抑制や建築物の省エネルギー等の環境配慮など、地球温暖化防止及びヒートアイランド現象の緩和に向けた施策を推進しました。</w:t>
      </w:r>
    </w:p>
    <w:p w14:paraId="07321480" w14:textId="77777777" w:rsidR="001574D4" w:rsidRPr="00B96030" w:rsidRDefault="001574D4" w:rsidP="001574D4">
      <w:pPr>
        <w:ind w:leftChars="96" w:left="202" w:firstLineChars="112" w:firstLine="235"/>
        <w:rPr>
          <w:rFonts w:ascii="HG丸ｺﾞｼｯｸM-PRO" w:eastAsia="HG丸ｺﾞｼｯｸM-PRO"/>
          <w:color w:val="000000" w:themeColor="text1"/>
        </w:rPr>
      </w:pPr>
      <w:r w:rsidRPr="00B96030">
        <w:rPr>
          <w:rFonts w:ascii="HG丸ｺﾞｼｯｸM-PRO" w:eastAsia="HG丸ｺﾞｼｯｸM-PRO" w:hint="eastAsia"/>
          <w:color w:val="000000" w:themeColor="text1"/>
        </w:rPr>
        <w:t>電力ピーク対策の促進（エネルギー多量消費事業者における対策計画書制度に電気の需要の平準化の観点を追加等）、エネルギーの使用の抑制等に関する情報交換の促進（一般電気事業者等による報告制度等）、高効率で環境負荷の少ない火力発電設備の設置に関する条項を追加しました。（2013年４月施行）</w:t>
      </w:r>
    </w:p>
    <w:p w14:paraId="46785C85" w14:textId="0246E2B7" w:rsidR="006401F4" w:rsidRPr="00B96030" w:rsidRDefault="006401F4" w:rsidP="00914AD8">
      <w:pPr>
        <w:ind w:leftChars="96" w:left="202" w:firstLineChars="112" w:firstLine="235"/>
        <w:rPr>
          <w:rFonts w:ascii="HG丸ｺﾞｼｯｸM-PRO" w:eastAsia="HG丸ｺﾞｼｯｸM-PRO"/>
          <w:color w:val="000000" w:themeColor="text1"/>
        </w:rPr>
      </w:pPr>
      <w:r w:rsidRPr="00B96030">
        <w:rPr>
          <w:rFonts w:ascii="HG丸ｺﾞｼｯｸM-PRO" w:eastAsia="HG丸ｺﾞｼｯｸM-PRO" w:hint="eastAsia"/>
          <w:color w:val="000000" w:themeColor="text1"/>
        </w:rPr>
        <w:t>一定の建築物を新築・増改築する場合の省エネルギー基準の適合義務化対象や建築物環境性能表示義務化対象を拡大（2018年４月施行）、条例名称を「温暖化の防止等に関する条例」から「気候変動対策の推進に関する条例」に変更し、脱炭素社会の実現に向けた施策方針を示した基本理念を新たに追加しました。また、自動車販売事業者による電動車の普及促進に関する届出制度を新たに創設したほか、建築士による建築主への情報提供に関する努力義務規定等を追加しました。（2022年4月施行）</w:t>
      </w:r>
    </w:p>
    <w:p w14:paraId="07321482" w14:textId="09839B3E" w:rsidR="00ED3F6A" w:rsidRPr="00B96030" w:rsidRDefault="00191846" w:rsidP="00ED3F6A">
      <w:pPr>
        <w:rPr>
          <w:rFonts w:ascii="ＭＳ ゴシック" w:eastAsia="ＭＳ ゴシック" w:hAnsi="ＭＳ ゴシック"/>
          <w:color w:val="000000" w:themeColor="text1"/>
        </w:rPr>
      </w:pPr>
      <w:r w:rsidRPr="00B96030">
        <w:rPr>
          <w:rFonts w:ascii="ＭＳ ゴシック" w:eastAsia="ＭＳ ゴシック" w:hAnsi="ＭＳ ゴシック" w:hint="eastAsia"/>
          <w:color w:val="000000" w:themeColor="text1"/>
        </w:rPr>
        <w:t>■生活環境の保全等に関する条例（1994</w:t>
      </w:r>
      <w:r w:rsidR="00ED3F6A" w:rsidRPr="00B96030">
        <w:rPr>
          <w:rFonts w:ascii="ＭＳ ゴシック" w:eastAsia="ＭＳ ゴシック" w:hAnsi="ＭＳ ゴシック"/>
          <w:color w:val="000000" w:themeColor="text1"/>
        </w:rPr>
        <w:t>年3月）</w:t>
      </w:r>
    </w:p>
    <w:p w14:paraId="07321483" w14:textId="6313800F" w:rsidR="00562DAF" w:rsidRPr="00B96030" w:rsidRDefault="00562DAF" w:rsidP="00562DAF">
      <w:pPr>
        <w:ind w:leftChars="100" w:left="210" w:firstLineChars="100" w:firstLine="210"/>
        <w:rPr>
          <w:rFonts w:ascii="HG丸ｺﾞｼｯｸM-PRO" w:eastAsia="HG丸ｺﾞｼｯｸM-PRO" w:hAnsi="ＭＳ ゴシック"/>
          <w:color w:val="000000" w:themeColor="text1"/>
        </w:rPr>
      </w:pPr>
      <w:r w:rsidRPr="00B96030">
        <w:rPr>
          <w:rFonts w:ascii="HG丸ｺﾞｼｯｸM-PRO" w:eastAsia="HG丸ｺﾞｼｯｸM-PRO" w:hAnsi="ＭＳ ゴシック" w:hint="eastAsia"/>
          <w:color w:val="000000" w:themeColor="text1"/>
        </w:rPr>
        <w:t>府民の健康の保護と生活環境の保全を図るため、公害防止に関する規制や生活環境の保全に関する施策を推進しました。</w:t>
      </w:r>
    </w:p>
    <w:p w14:paraId="3F90790E" w14:textId="77777777" w:rsidR="006401F4" w:rsidRPr="00B96030" w:rsidRDefault="006401F4" w:rsidP="006401F4">
      <w:pPr>
        <w:ind w:leftChars="100" w:left="210" w:firstLineChars="100" w:firstLine="210"/>
        <w:rPr>
          <w:rFonts w:ascii="HG丸ｺﾞｼｯｸM-PRO" w:eastAsia="HG丸ｺﾞｼｯｸM-PRO" w:hAnsi="ＭＳ ゴシック"/>
          <w:color w:val="000000" w:themeColor="text1"/>
        </w:rPr>
      </w:pPr>
      <w:r w:rsidRPr="00B96030">
        <w:rPr>
          <w:rFonts w:ascii="HG丸ｺﾞｼｯｸM-PRO" w:eastAsia="HG丸ｺﾞｼｯｸM-PRO" w:hAnsi="ＭＳ ゴシック" w:hint="eastAsia"/>
          <w:color w:val="000000" w:themeColor="text1"/>
        </w:rPr>
        <w:t>大気汚染防止法が改正されたことを踏まえ、石綿の除去作業にかかる規制対象建材や作業基準の改正を行いました。（2021年7月施行）</w:t>
      </w:r>
    </w:p>
    <w:p w14:paraId="2480D50C" w14:textId="77777777" w:rsidR="006401F4" w:rsidRPr="00B96030" w:rsidRDefault="006401F4" w:rsidP="006401F4">
      <w:pPr>
        <w:ind w:leftChars="100" w:left="210" w:firstLineChars="100" w:firstLine="210"/>
        <w:rPr>
          <w:rFonts w:ascii="HG丸ｺﾞｼｯｸM-PRO" w:eastAsia="HG丸ｺﾞｼｯｸM-PRO" w:hAnsi="ＭＳ ゴシック"/>
          <w:color w:val="000000" w:themeColor="text1"/>
        </w:rPr>
      </w:pPr>
      <w:r w:rsidRPr="00B96030">
        <w:rPr>
          <w:rFonts w:ascii="HG丸ｺﾞｼｯｸM-PRO" w:eastAsia="HG丸ｺﾞｼｯｸM-PRO" w:hAnsi="ＭＳ ゴシック" w:hint="eastAsia"/>
          <w:color w:val="000000" w:themeColor="text1"/>
        </w:rPr>
        <w:t>また、条例制定から25年以上を経過し、法による規制措置、条例の施行状況を踏まえ、現下の環境の状況や課題に的確に対応し、生活環境の保全等をより効果的に推進するため、改正を行いました。</w:t>
      </w:r>
    </w:p>
    <w:p w14:paraId="7D79E15B" w14:textId="77777777" w:rsidR="006401F4" w:rsidRPr="00B96030" w:rsidRDefault="006401F4" w:rsidP="006401F4">
      <w:pPr>
        <w:ind w:leftChars="100" w:left="210" w:firstLineChars="100" w:firstLine="210"/>
        <w:rPr>
          <w:rFonts w:ascii="HG丸ｺﾞｼｯｸM-PRO" w:eastAsia="HG丸ｺﾞｼｯｸM-PRO" w:hAnsi="ＭＳ ゴシック"/>
          <w:color w:val="000000" w:themeColor="text1"/>
        </w:rPr>
      </w:pPr>
      <w:r w:rsidRPr="00B96030">
        <w:rPr>
          <w:rFonts w:ascii="HG丸ｺﾞｼｯｸM-PRO" w:eastAsia="HG丸ｺﾞｼｯｸM-PRO" w:hAnsi="ＭＳ ゴシック" w:hint="eastAsia"/>
          <w:color w:val="000000" w:themeColor="text1"/>
        </w:rPr>
        <w:t>水質では、事故時の措置の対象を全ての事業者に拡大するとともに、他法令で把握できる一部の届出対象施設及び臭気に係る排水基準、総量削減指導の項目について改正を行いました。（20</w:t>
      </w:r>
      <w:r w:rsidRPr="00B96030">
        <w:rPr>
          <w:rFonts w:ascii="HG丸ｺﾞｼｯｸM-PRO" w:eastAsia="HG丸ｺﾞｼｯｸM-PRO" w:hAnsi="ＭＳ ゴシック"/>
          <w:color w:val="000000" w:themeColor="text1"/>
        </w:rPr>
        <w:t>22</w:t>
      </w:r>
      <w:r w:rsidRPr="00B96030">
        <w:rPr>
          <w:rFonts w:ascii="HG丸ｺﾞｼｯｸM-PRO" w:eastAsia="HG丸ｺﾞｼｯｸM-PRO" w:hAnsi="ＭＳ ゴシック" w:hint="eastAsia"/>
          <w:color w:val="000000" w:themeColor="text1"/>
        </w:rPr>
        <w:t>年4月施行）</w:t>
      </w:r>
    </w:p>
    <w:p w14:paraId="47C76282" w14:textId="77777777" w:rsidR="006401F4" w:rsidRPr="00B96030" w:rsidRDefault="006401F4" w:rsidP="006401F4">
      <w:pPr>
        <w:ind w:leftChars="100" w:left="210" w:firstLineChars="100" w:firstLine="210"/>
        <w:rPr>
          <w:rFonts w:ascii="HG丸ｺﾞｼｯｸM-PRO" w:eastAsia="HG丸ｺﾞｼｯｸM-PRO" w:hAnsi="ＭＳ ゴシック"/>
          <w:color w:val="000000" w:themeColor="text1"/>
        </w:rPr>
      </w:pPr>
      <w:r w:rsidRPr="00B96030">
        <w:rPr>
          <w:rFonts w:ascii="HG丸ｺﾞｼｯｸM-PRO" w:eastAsia="HG丸ｺﾞｼｯｸM-PRO" w:hAnsi="ＭＳ ゴシック" w:hint="eastAsia"/>
          <w:color w:val="000000" w:themeColor="text1"/>
        </w:rPr>
        <w:t>騒音に係る特定建設作業の規制対象に、スケルトンバケットを取り付けたショベル系掘削機械を使用するふるい分け作業等を追加しました。（2022年10月施行）</w:t>
      </w:r>
    </w:p>
    <w:p w14:paraId="07321487" w14:textId="77777777" w:rsidR="00F06665" w:rsidRPr="00B96030" w:rsidRDefault="00F06665" w:rsidP="00F06665">
      <w:pPr>
        <w:rPr>
          <w:rFonts w:ascii="ＭＳ ゴシック" w:eastAsia="ＭＳ ゴシック" w:hAnsi="ＭＳ ゴシック"/>
          <w:color w:val="000000" w:themeColor="text1"/>
        </w:rPr>
      </w:pPr>
      <w:r w:rsidRPr="00B96030">
        <w:rPr>
          <w:rFonts w:ascii="ＭＳ ゴシック" w:eastAsia="ＭＳ ゴシック" w:hAnsi="ＭＳ ゴシック" w:hint="eastAsia"/>
          <w:color w:val="000000" w:themeColor="text1"/>
        </w:rPr>
        <w:t>■自然環境保全条例（</w:t>
      </w:r>
      <w:r w:rsidR="00191846" w:rsidRPr="00B96030">
        <w:rPr>
          <w:rFonts w:ascii="ＭＳ ゴシック" w:eastAsia="ＭＳ ゴシック" w:hAnsi="ＭＳ ゴシック" w:hint="eastAsia"/>
          <w:color w:val="000000" w:themeColor="text1"/>
        </w:rPr>
        <w:t>1973</w:t>
      </w:r>
      <w:r w:rsidRPr="00B96030">
        <w:rPr>
          <w:rFonts w:ascii="ＭＳ ゴシック" w:eastAsia="ＭＳ ゴシック" w:hAnsi="ＭＳ ゴシック"/>
          <w:color w:val="000000" w:themeColor="text1"/>
        </w:rPr>
        <w:t>年3月）</w:t>
      </w:r>
    </w:p>
    <w:p w14:paraId="07321488" w14:textId="3F3F9A1B" w:rsidR="00F06665" w:rsidRPr="00B96030" w:rsidRDefault="00F06665" w:rsidP="00F06665">
      <w:pPr>
        <w:ind w:leftChars="100" w:left="210" w:firstLineChars="100" w:firstLine="210"/>
        <w:rPr>
          <w:rFonts w:ascii="HG丸ｺﾞｼｯｸM-PRO" w:eastAsia="HG丸ｺﾞｼｯｸM-PRO" w:cs="HG丸ｺﾞｼｯｸM-PRO"/>
          <w:color w:val="000000" w:themeColor="text1"/>
          <w:lang w:val="ja-JP"/>
        </w:rPr>
      </w:pPr>
      <w:r w:rsidRPr="00B96030">
        <w:rPr>
          <w:rFonts w:ascii="HG丸ｺﾞｼｯｸM-PRO" w:eastAsia="HG丸ｺﾞｼｯｸM-PRO" w:cs="ＭＳ Ｐゴシック" w:hint="eastAsia"/>
          <w:color w:val="000000" w:themeColor="text1"/>
          <w:kern w:val="0"/>
          <w:lang w:val="ja-JP"/>
        </w:rPr>
        <w:t>「大阪府自然環境保全地域」等の府内に残された貴重な自然環境の保全に努め</w:t>
      </w:r>
      <w:r w:rsidR="00E56A56" w:rsidRPr="00B96030">
        <w:rPr>
          <w:rFonts w:ascii="HG丸ｺﾞｼｯｸM-PRO" w:eastAsia="HG丸ｺﾞｼｯｸM-PRO" w:cs="ＭＳ Ｐゴシック" w:hint="eastAsia"/>
          <w:color w:val="000000" w:themeColor="text1"/>
          <w:kern w:val="0"/>
          <w:lang w:val="ja-JP"/>
        </w:rPr>
        <w:t>、</w:t>
      </w:r>
      <w:r w:rsidRPr="00B96030">
        <w:rPr>
          <w:rFonts w:ascii="HG丸ｺﾞｼｯｸM-PRO" w:eastAsia="HG丸ｺﾞｼｯｸM-PRO" w:cs="ＭＳ Ｐゴシック" w:hint="eastAsia"/>
          <w:color w:val="000000" w:themeColor="text1"/>
          <w:kern w:val="0"/>
          <w:lang w:val="ja-JP"/>
        </w:rPr>
        <w:t>自然環境の回復</w:t>
      </w:r>
      <w:r w:rsidR="00A75C10" w:rsidRPr="00B96030">
        <w:rPr>
          <w:rFonts w:ascii="HG丸ｺﾞｼｯｸM-PRO" w:eastAsia="HG丸ｺﾞｼｯｸM-PRO" w:cs="HG丸ｺﾞｼｯｸM-PRO" w:hint="eastAsia"/>
          <w:color w:val="000000" w:themeColor="text1"/>
          <w:lang w:val="ja-JP"/>
        </w:rPr>
        <w:t>及び活用、緑の創出並びに生物多様性の確保に向けた取</w:t>
      </w:r>
      <w:r w:rsidRPr="00B96030">
        <w:rPr>
          <w:rFonts w:ascii="HG丸ｺﾞｼｯｸM-PRO" w:eastAsia="HG丸ｺﾞｼｯｸM-PRO" w:cs="HG丸ｺﾞｼｯｸM-PRO" w:hint="eastAsia"/>
          <w:color w:val="000000" w:themeColor="text1"/>
          <w:lang w:val="ja-JP"/>
        </w:rPr>
        <w:t>組みを推進しました。</w:t>
      </w:r>
      <w:r w:rsidR="00191846" w:rsidRPr="00B96030">
        <w:rPr>
          <w:rFonts w:ascii="HG丸ｺﾞｼｯｸM-PRO" w:eastAsia="HG丸ｺﾞｼｯｸM-PRO" w:cs="HG丸ｺﾞｼｯｸM-PRO" w:hint="eastAsia"/>
          <w:color w:val="000000" w:themeColor="text1"/>
          <w:lang w:val="ja-JP"/>
        </w:rPr>
        <w:t>2005</w:t>
      </w:r>
      <w:r w:rsidRPr="00B96030">
        <w:rPr>
          <w:rFonts w:ascii="HG丸ｺﾞｼｯｸM-PRO" w:eastAsia="HG丸ｺﾞｼｯｸM-PRO" w:cs="HG丸ｺﾞｼｯｸM-PRO" w:hint="eastAsia"/>
          <w:color w:val="000000" w:themeColor="text1"/>
          <w:lang w:val="ja-JP"/>
        </w:rPr>
        <w:t>年10月には、ヒ</w:t>
      </w:r>
      <w:r w:rsidRPr="00B96030">
        <w:rPr>
          <w:rFonts w:ascii="HG丸ｺﾞｼｯｸM-PRO" w:eastAsia="HG丸ｺﾞｼｯｸM-PRO" w:cs="HG丸ｺﾞｼｯｸM-PRO" w:hint="eastAsia"/>
          <w:color w:val="000000" w:themeColor="text1"/>
          <w:lang w:val="ja-JP"/>
        </w:rPr>
        <w:lastRenderedPageBreak/>
        <w:t>ートアイランド現象の緩和を図</w:t>
      </w:r>
      <w:r w:rsidR="00E86BF5" w:rsidRPr="00B96030">
        <w:rPr>
          <w:rFonts w:ascii="HG丸ｺﾞｼｯｸM-PRO" w:eastAsia="HG丸ｺﾞｼｯｸM-PRO" w:cs="HG丸ｺﾞｼｯｸM-PRO" w:hint="eastAsia"/>
          <w:color w:val="000000" w:themeColor="text1"/>
          <w:lang w:val="ja-JP"/>
        </w:rPr>
        <w:t>るため、建築物の敷地等における緑化の促進を目的とした改正を行いました（</w:t>
      </w:r>
      <w:r w:rsidR="00191846" w:rsidRPr="00B96030">
        <w:rPr>
          <w:rFonts w:ascii="HG丸ｺﾞｼｯｸM-PRO" w:eastAsia="HG丸ｺﾞｼｯｸM-PRO" w:cs="HG丸ｺﾞｼｯｸM-PRO" w:hint="eastAsia"/>
          <w:color w:val="000000" w:themeColor="text1"/>
          <w:lang w:val="ja-JP"/>
        </w:rPr>
        <w:t>2006</w:t>
      </w:r>
      <w:r w:rsidRPr="00B96030">
        <w:rPr>
          <w:rFonts w:ascii="HG丸ｺﾞｼｯｸM-PRO" w:eastAsia="HG丸ｺﾞｼｯｸM-PRO" w:cs="HG丸ｺﾞｼｯｸM-PRO" w:hint="eastAsia"/>
          <w:color w:val="000000" w:themeColor="text1"/>
          <w:lang w:val="ja-JP"/>
        </w:rPr>
        <w:t>年4</w:t>
      </w:r>
      <w:r w:rsidR="00E86BF5" w:rsidRPr="00B96030">
        <w:rPr>
          <w:rFonts w:ascii="HG丸ｺﾞｼｯｸM-PRO" w:eastAsia="HG丸ｺﾞｼｯｸM-PRO" w:cs="HG丸ｺﾞｼｯｸM-PRO" w:hint="eastAsia"/>
          <w:color w:val="000000" w:themeColor="text1"/>
          <w:lang w:val="ja-JP"/>
        </w:rPr>
        <w:t>月</w:t>
      </w:r>
      <w:r w:rsidRPr="00B96030">
        <w:rPr>
          <w:rFonts w:ascii="HG丸ｺﾞｼｯｸM-PRO" w:eastAsia="HG丸ｺﾞｼｯｸM-PRO" w:cs="HG丸ｺﾞｼｯｸM-PRO" w:hint="eastAsia"/>
          <w:color w:val="000000" w:themeColor="text1"/>
          <w:lang w:val="ja-JP"/>
        </w:rPr>
        <w:t>施行</w:t>
      </w:r>
      <w:r w:rsidR="00E86BF5" w:rsidRPr="00B96030">
        <w:rPr>
          <w:rFonts w:ascii="HG丸ｺﾞｼｯｸM-PRO" w:eastAsia="HG丸ｺﾞｼｯｸM-PRO" w:cs="HG丸ｺﾞｼｯｸM-PRO" w:hint="eastAsia"/>
          <w:color w:val="000000" w:themeColor="text1"/>
          <w:lang w:val="ja-JP"/>
        </w:rPr>
        <w:t>）。</w:t>
      </w:r>
      <w:r w:rsidR="006133BD" w:rsidRPr="00B96030">
        <w:rPr>
          <w:rFonts w:ascii="HG丸ｺﾞｼｯｸM-PRO" w:eastAsia="HG丸ｺﾞｼｯｸM-PRO" w:cs="HG丸ｺﾞｼｯｸM-PRO" w:hint="eastAsia"/>
          <w:color w:val="000000" w:themeColor="text1"/>
          <w:lang w:val="ja-JP"/>
        </w:rPr>
        <w:t>また、</w:t>
      </w:r>
      <w:r w:rsidR="008F6FAE" w:rsidRPr="00B96030">
        <w:rPr>
          <w:rFonts w:ascii="HG丸ｺﾞｼｯｸM-PRO" w:eastAsia="HG丸ｺﾞｼｯｸM-PRO" w:cs="HG丸ｺﾞｼｯｸM-PRO" w:hint="eastAsia"/>
          <w:color w:val="000000" w:themeColor="text1"/>
          <w:lang w:val="ja-JP"/>
        </w:rPr>
        <w:t>府</w:t>
      </w:r>
      <w:r w:rsidR="00BA669A" w:rsidRPr="00B96030">
        <w:rPr>
          <w:rFonts w:ascii="HG丸ｺﾞｼｯｸM-PRO" w:eastAsia="HG丸ｺﾞｼｯｸM-PRO" w:cs="HG丸ｺﾞｼｯｸM-PRO" w:hint="eastAsia"/>
          <w:color w:val="000000" w:themeColor="text1"/>
          <w:lang w:val="ja-JP"/>
        </w:rPr>
        <w:t>民の目に触れるみどりの</w:t>
      </w:r>
      <w:r w:rsidR="00526FE2" w:rsidRPr="00B96030">
        <w:rPr>
          <w:rFonts w:ascii="HG丸ｺﾞｼｯｸM-PRO" w:eastAsia="HG丸ｺﾞｼｯｸM-PRO" w:cs="HG丸ｺﾞｼｯｸM-PRO" w:hint="eastAsia"/>
          <w:color w:val="000000" w:themeColor="text1"/>
          <w:lang w:val="ja-JP"/>
        </w:rPr>
        <w:t>ま</w:t>
      </w:r>
      <w:r w:rsidR="00BA669A" w:rsidRPr="00B96030">
        <w:rPr>
          <w:rFonts w:ascii="HG丸ｺﾞｼｯｸM-PRO" w:eastAsia="HG丸ｺﾞｼｯｸM-PRO" w:cs="HG丸ｺﾞｼｯｸM-PRO" w:hint="eastAsia"/>
          <w:color w:val="000000" w:themeColor="text1"/>
          <w:lang w:val="ja-JP"/>
        </w:rPr>
        <w:t>ちなみを創出し、緑視効果の高い景観形成を</w:t>
      </w:r>
      <w:r w:rsidR="008F6FAE" w:rsidRPr="00B96030">
        <w:rPr>
          <w:rFonts w:ascii="HG丸ｺﾞｼｯｸM-PRO" w:eastAsia="HG丸ｺﾞｼｯｸM-PRO" w:cs="HG丸ｺﾞｼｯｸM-PRO" w:hint="eastAsia"/>
          <w:color w:val="000000" w:themeColor="text1"/>
          <w:lang w:val="ja-JP"/>
        </w:rPr>
        <w:t>図</w:t>
      </w:r>
      <w:r w:rsidR="006133BD" w:rsidRPr="00B96030">
        <w:rPr>
          <w:rFonts w:ascii="HG丸ｺﾞｼｯｸM-PRO" w:eastAsia="HG丸ｺﾞｼｯｸM-PRO" w:cs="HG丸ｺﾞｼｯｸM-PRO" w:hint="eastAsia"/>
          <w:color w:val="000000" w:themeColor="text1"/>
          <w:lang w:val="ja-JP"/>
        </w:rPr>
        <w:t>る</w:t>
      </w:r>
      <w:r w:rsidR="00E86BF5" w:rsidRPr="00B96030">
        <w:rPr>
          <w:rFonts w:ascii="HG丸ｺﾞｼｯｸM-PRO" w:eastAsia="HG丸ｺﾞｼｯｸM-PRO" w:cs="HG丸ｺﾞｼｯｸM-PRO" w:hint="eastAsia"/>
          <w:color w:val="000000" w:themeColor="text1"/>
          <w:lang w:val="ja-JP"/>
        </w:rPr>
        <w:t>ことを目的とした改正を行いました。（</w:t>
      </w:r>
      <w:r w:rsidR="006133BD" w:rsidRPr="00B96030">
        <w:rPr>
          <w:rFonts w:ascii="HG丸ｺﾞｼｯｸM-PRO" w:eastAsia="HG丸ｺﾞｼｯｸM-PRO" w:cs="HG丸ｺﾞｼｯｸM-PRO" w:hint="eastAsia"/>
          <w:color w:val="000000" w:themeColor="text1"/>
          <w:lang w:val="ja-JP"/>
        </w:rPr>
        <w:t>2016年10</w:t>
      </w:r>
      <w:r w:rsidR="00E86BF5" w:rsidRPr="00B96030">
        <w:rPr>
          <w:rFonts w:ascii="HG丸ｺﾞｼｯｸM-PRO" w:eastAsia="HG丸ｺﾞｼｯｸM-PRO" w:cs="HG丸ｺﾞｼｯｸM-PRO" w:hint="eastAsia"/>
          <w:color w:val="000000" w:themeColor="text1"/>
          <w:lang w:val="ja-JP"/>
        </w:rPr>
        <w:t>月</w:t>
      </w:r>
      <w:r w:rsidR="006133BD" w:rsidRPr="00B96030">
        <w:rPr>
          <w:rFonts w:ascii="HG丸ｺﾞｼｯｸM-PRO" w:eastAsia="HG丸ｺﾞｼｯｸM-PRO" w:cs="HG丸ｺﾞｼｯｸM-PRO" w:hint="eastAsia"/>
          <w:color w:val="000000" w:themeColor="text1"/>
          <w:lang w:val="ja-JP"/>
        </w:rPr>
        <w:t>施行</w:t>
      </w:r>
      <w:r w:rsidR="00E86BF5" w:rsidRPr="00B96030">
        <w:rPr>
          <w:rFonts w:ascii="HG丸ｺﾞｼｯｸM-PRO" w:eastAsia="HG丸ｺﾞｼｯｸM-PRO" w:cs="HG丸ｺﾞｼｯｸM-PRO" w:hint="eastAsia"/>
          <w:color w:val="000000" w:themeColor="text1"/>
          <w:lang w:val="ja-JP"/>
        </w:rPr>
        <w:t>）</w:t>
      </w:r>
    </w:p>
    <w:p w14:paraId="03E4B553" w14:textId="2F5588CE" w:rsidR="008D6E0C" w:rsidRPr="00B96030" w:rsidRDefault="008D6E0C" w:rsidP="008D6E0C">
      <w:pPr>
        <w:rPr>
          <w:rFonts w:ascii="ＭＳ ゴシック" w:eastAsia="ＭＳ ゴシック" w:hAnsi="ＭＳ ゴシック"/>
          <w:color w:val="000000" w:themeColor="text1"/>
          <w:lang w:eastAsia="zh-TW"/>
        </w:rPr>
      </w:pPr>
      <w:r w:rsidRPr="00B96030">
        <w:rPr>
          <w:rFonts w:ascii="ＭＳ ゴシック" w:eastAsia="ＭＳ ゴシック" w:hAnsi="ＭＳ ゴシック" w:hint="eastAsia"/>
          <w:color w:val="000000" w:themeColor="text1"/>
        </w:rPr>
        <w:t>■環境</w:t>
      </w:r>
      <w:r w:rsidRPr="00B96030">
        <w:rPr>
          <w:rFonts w:ascii="ＭＳ ゴシック" w:eastAsia="ＭＳ ゴシック" w:hAnsi="ＭＳ ゴシック" w:hint="eastAsia"/>
          <w:color w:val="000000" w:themeColor="text1"/>
          <w:lang w:eastAsia="zh-TW"/>
        </w:rPr>
        <w:t>影響評価条例（</w:t>
      </w:r>
      <w:r w:rsidRPr="00B96030">
        <w:rPr>
          <w:rFonts w:ascii="ＭＳ ゴシック" w:eastAsia="ＭＳ ゴシック" w:hAnsi="ＭＳ ゴシック" w:hint="eastAsia"/>
          <w:color w:val="000000" w:themeColor="text1"/>
        </w:rPr>
        <w:t>1998</w:t>
      </w:r>
      <w:r w:rsidRPr="00B96030">
        <w:rPr>
          <w:rFonts w:ascii="ＭＳ ゴシック" w:eastAsia="ＭＳ ゴシック" w:hAnsi="ＭＳ ゴシック" w:hint="eastAsia"/>
          <w:color w:val="000000" w:themeColor="text1"/>
          <w:lang w:eastAsia="zh-TW"/>
        </w:rPr>
        <w:t>年</w:t>
      </w:r>
      <w:r w:rsidRPr="00B96030">
        <w:rPr>
          <w:rFonts w:ascii="ＭＳ ゴシック" w:eastAsia="ＭＳ ゴシック" w:hAnsi="ＭＳ ゴシック"/>
          <w:color w:val="000000" w:themeColor="text1"/>
        </w:rPr>
        <w:t>3</w:t>
      </w:r>
      <w:r w:rsidRPr="00B96030">
        <w:rPr>
          <w:rFonts w:ascii="ＭＳ ゴシック" w:eastAsia="ＭＳ ゴシック" w:hAnsi="ＭＳ ゴシック" w:hint="eastAsia"/>
          <w:color w:val="000000" w:themeColor="text1"/>
          <w:lang w:eastAsia="zh-TW"/>
        </w:rPr>
        <w:t>月）</w:t>
      </w:r>
    </w:p>
    <w:p w14:paraId="5C93C767" w14:textId="3890D33E" w:rsidR="008F6FAE" w:rsidRPr="00B96030" w:rsidRDefault="008D6E0C" w:rsidP="008D6E0C">
      <w:pPr>
        <w:ind w:leftChars="100" w:left="210" w:firstLineChars="100" w:firstLine="210"/>
        <w:rPr>
          <w:rFonts w:ascii="HG丸ｺﾞｼｯｸM-PRO" w:eastAsia="HG丸ｺﾞｼｯｸM-PRO"/>
          <w:color w:val="000000" w:themeColor="text1"/>
        </w:rPr>
      </w:pPr>
      <w:r w:rsidRPr="00B96030">
        <w:rPr>
          <w:rFonts w:ascii="HG丸ｺﾞｼｯｸM-PRO" w:eastAsia="HG丸ｺﾞｼｯｸM-PRO" w:hint="eastAsia"/>
          <w:color w:val="000000" w:themeColor="text1"/>
        </w:rPr>
        <w:t>規模が大きく、環境影響の程度が著しいものとなるおそれのある事業</w:t>
      </w:r>
      <w:r w:rsidR="008F6FAE" w:rsidRPr="00B96030">
        <w:rPr>
          <w:rFonts w:ascii="HG丸ｺﾞｼｯｸM-PRO" w:eastAsia="HG丸ｺﾞｼｯｸM-PRO" w:hint="eastAsia"/>
          <w:color w:val="000000" w:themeColor="text1"/>
        </w:rPr>
        <w:t>について、環境保全への適正な配慮がなされるよう、事業者が作成した</w:t>
      </w:r>
      <w:r w:rsidRPr="00B96030">
        <w:rPr>
          <w:rFonts w:ascii="HG丸ｺﾞｼｯｸM-PRO" w:eastAsia="HG丸ｺﾞｼｯｸM-PRO" w:hint="eastAsia"/>
          <w:color w:val="000000" w:themeColor="text1"/>
        </w:rPr>
        <w:t>環境影響評価</w:t>
      </w:r>
      <w:r w:rsidR="006401F4" w:rsidRPr="00B96030">
        <w:rPr>
          <w:rFonts w:ascii="HG丸ｺﾞｼｯｸM-PRO" w:eastAsia="HG丸ｺﾞｼｯｸM-PRO" w:hint="eastAsia"/>
          <w:color w:val="000000" w:themeColor="text1"/>
        </w:rPr>
        <w:t>方法書</w:t>
      </w:r>
      <w:r w:rsidRPr="00B96030">
        <w:rPr>
          <w:rFonts w:ascii="HG丸ｺﾞｼｯｸM-PRO" w:eastAsia="HG丸ｺﾞｼｯｸM-PRO" w:hint="eastAsia"/>
          <w:color w:val="000000" w:themeColor="text1"/>
        </w:rPr>
        <w:t>の審査、事後調査報告書等の縦覧を行いました。</w:t>
      </w:r>
    </w:p>
    <w:p w14:paraId="4C1BD247" w14:textId="4E2E825F" w:rsidR="008F6FAE" w:rsidRPr="00B96030" w:rsidRDefault="008F6FAE" w:rsidP="008F6FAE">
      <w:pPr>
        <w:rPr>
          <w:rFonts w:ascii="ＭＳ ゴシック" w:eastAsia="ＭＳ ゴシック" w:hAnsi="ＭＳ ゴシック"/>
          <w:color w:val="000000" w:themeColor="text1"/>
        </w:rPr>
      </w:pPr>
      <w:r w:rsidRPr="00B96030">
        <w:rPr>
          <w:rFonts w:ascii="ＭＳ ゴシック" w:eastAsia="ＭＳ ゴシック" w:hAnsi="ＭＳ ゴシック" w:hint="eastAsia"/>
          <w:color w:val="000000" w:themeColor="text1"/>
        </w:rPr>
        <w:t>■景観条例（1998</w:t>
      </w:r>
      <w:r w:rsidRPr="00B96030">
        <w:rPr>
          <w:rFonts w:ascii="ＭＳ ゴシック" w:eastAsia="ＭＳ ゴシック" w:hAnsi="ＭＳ ゴシック"/>
          <w:color w:val="000000" w:themeColor="text1"/>
        </w:rPr>
        <w:t>年10月）</w:t>
      </w:r>
    </w:p>
    <w:p w14:paraId="694C4376" w14:textId="02F025EB" w:rsidR="006401F4" w:rsidRPr="00B96030" w:rsidRDefault="006401F4" w:rsidP="006401F4">
      <w:pPr>
        <w:ind w:leftChars="100" w:left="210" w:firstLineChars="100" w:firstLine="210"/>
        <w:rPr>
          <w:rFonts w:ascii="HG丸ｺﾞｼｯｸM-PRO" w:eastAsia="HG丸ｺﾞｼｯｸM-PRO"/>
          <w:color w:val="000000" w:themeColor="text1"/>
        </w:rPr>
      </w:pPr>
      <w:r w:rsidRPr="00B96030">
        <w:rPr>
          <w:rFonts w:ascii="HG丸ｺﾞｼｯｸM-PRO" w:eastAsia="HG丸ｺﾞｼｯｸM-PRO" w:hint="eastAsia"/>
          <w:color w:val="000000" w:themeColor="text1"/>
        </w:rPr>
        <w:t>大阪府景観計画で定める、大阪府の景観を特徴づける軸となる13区域において、建築行為等を対象とした届出制度に基づく指導等を行いました。</w:t>
      </w:r>
    </w:p>
    <w:p w14:paraId="0732148D" w14:textId="77777777" w:rsidR="00ED3F6A" w:rsidRPr="00B96030" w:rsidRDefault="00ED3F6A" w:rsidP="00ED3F6A">
      <w:pPr>
        <w:rPr>
          <w:rFonts w:ascii="ＭＳ ゴシック" w:eastAsia="ＭＳ ゴシック" w:hAnsi="ＭＳ ゴシック"/>
          <w:color w:val="000000" w:themeColor="text1"/>
        </w:rPr>
      </w:pPr>
      <w:r w:rsidRPr="00B96030">
        <w:rPr>
          <w:rFonts w:ascii="ＭＳ ゴシック" w:eastAsia="ＭＳ ゴシック" w:hAnsi="ＭＳ ゴシック" w:hint="eastAsia"/>
          <w:color w:val="000000" w:themeColor="text1"/>
        </w:rPr>
        <w:t>■文化財保護条例（</w:t>
      </w:r>
      <w:r w:rsidR="00191846" w:rsidRPr="00B96030">
        <w:rPr>
          <w:rFonts w:ascii="ＭＳ ゴシック" w:eastAsia="ＭＳ ゴシック" w:hAnsi="ＭＳ ゴシック" w:hint="eastAsia"/>
          <w:color w:val="000000" w:themeColor="text1"/>
        </w:rPr>
        <w:t>1969</w:t>
      </w:r>
      <w:r w:rsidRPr="00B96030">
        <w:rPr>
          <w:rFonts w:ascii="ＭＳ ゴシック" w:eastAsia="ＭＳ ゴシック" w:hAnsi="ＭＳ ゴシック"/>
          <w:color w:val="000000" w:themeColor="text1"/>
        </w:rPr>
        <w:t>年3月）</w:t>
      </w:r>
    </w:p>
    <w:p w14:paraId="0732148E" w14:textId="77777777" w:rsidR="00ED3F6A" w:rsidRPr="00B96030" w:rsidRDefault="00ED3F6A" w:rsidP="00EF74BA">
      <w:pPr>
        <w:ind w:leftChars="100" w:left="210" w:firstLineChars="100" w:firstLine="210"/>
        <w:rPr>
          <w:rFonts w:ascii="HG丸ｺﾞｼｯｸM-PRO" w:eastAsia="HG丸ｺﾞｼｯｸM-PRO"/>
          <w:color w:val="000000" w:themeColor="text1"/>
        </w:rPr>
      </w:pPr>
      <w:r w:rsidRPr="00B96030">
        <w:rPr>
          <w:rFonts w:ascii="HG丸ｺﾞｼｯｸM-PRO" w:eastAsia="HG丸ｺﾞｼｯｸM-PRO" w:hint="eastAsia"/>
          <w:color w:val="000000" w:themeColor="text1"/>
        </w:rPr>
        <w:t>条例に基づき指定された史跡、名勝、天然記念物を保護するため、整備、保存修理、保護増殖等への助成や、開発地における文化財を保護するため開発関係者に対して指導を行いました。</w:t>
      </w:r>
    </w:p>
    <w:p w14:paraId="0732148F" w14:textId="77777777" w:rsidR="00ED3F6A" w:rsidRPr="00B96030" w:rsidRDefault="00ED3F6A" w:rsidP="002462AF">
      <w:pPr>
        <w:rPr>
          <w:rFonts w:ascii="ＭＳ ゴシック" w:eastAsia="ＭＳ ゴシック" w:hAnsi="ＭＳ ゴシック"/>
          <w:color w:val="000000" w:themeColor="text1"/>
          <w:lang w:eastAsia="zh-TW"/>
        </w:rPr>
      </w:pPr>
      <w:r w:rsidRPr="00B96030">
        <w:rPr>
          <w:rFonts w:ascii="ＭＳ ゴシック" w:eastAsia="ＭＳ ゴシック" w:hAnsi="ＭＳ ゴシック" w:hint="eastAsia"/>
          <w:color w:val="000000" w:themeColor="text1"/>
        </w:rPr>
        <w:t>■放置自動車の適正な処理に関する条例</w:t>
      </w:r>
      <w:r w:rsidRPr="00B96030">
        <w:rPr>
          <w:rFonts w:ascii="ＭＳ ゴシック" w:eastAsia="ＭＳ ゴシック" w:hAnsi="ＭＳ ゴシック" w:hint="eastAsia"/>
          <w:color w:val="000000" w:themeColor="text1"/>
          <w:lang w:eastAsia="zh-TW"/>
        </w:rPr>
        <w:t>（</w:t>
      </w:r>
      <w:r w:rsidR="00191846" w:rsidRPr="00B96030">
        <w:rPr>
          <w:rFonts w:ascii="ＭＳ ゴシック" w:eastAsia="ＭＳ ゴシック" w:hAnsi="ＭＳ ゴシック" w:hint="eastAsia"/>
          <w:color w:val="000000" w:themeColor="text1"/>
        </w:rPr>
        <w:t>2004</w:t>
      </w:r>
      <w:r w:rsidRPr="00B96030">
        <w:rPr>
          <w:rFonts w:ascii="ＭＳ ゴシック" w:eastAsia="ＭＳ ゴシック" w:hAnsi="ＭＳ ゴシック" w:hint="eastAsia"/>
          <w:color w:val="000000" w:themeColor="text1"/>
          <w:lang w:eastAsia="zh-TW"/>
        </w:rPr>
        <w:t>年</w:t>
      </w:r>
      <w:r w:rsidRPr="00B96030">
        <w:rPr>
          <w:rFonts w:ascii="ＭＳ ゴシック" w:eastAsia="ＭＳ ゴシック" w:hAnsi="ＭＳ ゴシック"/>
          <w:color w:val="000000" w:themeColor="text1"/>
        </w:rPr>
        <w:t>3</w:t>
      </w:r>
      <w:r w:rsidRPr="00B96030">
        <w:rPr>
          <w:rFonts w:ascii="ＭＳ ゴシック" w:eastAsia="ＭＳ ゴシック" w:hAnsi="ＭＳ ゴシック" w:hint="eastAsia"/>
          <w:color w:val="000000" w:themeColor="text1"/>
          <w:lang w:eastAsia="zh-TW"/>
        </w:rPr>
        <w:t>月）</w:t>
      </w:r>
    </w:p>
    <w:p w14:paraId="07321490" w14:textId="77777777" w:rsidR="00ED3F6A" w:rsidRPr="00B96030" w:rsidRDefault="00ED3F6A" w:rsidP="00EF74BA">
      <w:pPr>
        <w:ind w:leftChars="100" w:left="210" w:firstLineChars="100" w:firstLine="210"/>
        <w:rPr>
          <w:rFonts w:ascii="HG丸ｺﾞｼｯｸM-PRO" w:eastAsia="HG丸ｺﾞｼｯｸM-PRO"/>
          <w:color w:val="000000" w:themeColor="text1"/>
        </w:rPr>
      </w:pPr>
      <w:r w:rsidRPr="00B96030">
        <w:rPr>
          <w:rFonts w:ascii="HG丸ｺﾞｼｯｸM-PRO" w:eastAsia="HG丸ｺﾞｼｯｸM-PRO" w:hint="eastAsia"/>
          <w:color w:val="000000" w:themeColor="text1"/>
        </w:rPr>
        <w:t>府民の安全で快適な生活環境の保全及び地域の美観の維持を図るため、府所有地・管理地内の放置自動車の適正かつ迅速な処理を行いました。</w:t>
      </w:r>
    </w:p>
    <w:p w14:paraId="07321491" w14:textId="77777777" w:rsidR="00ED3F6A" w:rsidRPr="00B96030" w:rsidRDefault="00ED3F6A" w:rsidP="00ED3F6A">
      <w:pPr>
        <w:rPr>
          <w:rFonts w:ascii="HGS創英角ｺﾞｼｯｸUB" w:eastAsia="HGS創英角ｺﾞｼｯｸUB"/>
          <w:color w:val="000000" w:themeColor="text1"/>
          <w:sz w:val="24"/>
        </w:rPr>
      </w:pPr>
    </w:p>
    <w:p w14:paraId="07321492" w14:textId="6966E6F9" w:rsidR="00ED3F6A" w:rsidRPr="00B96030" w:rsidRDefault="00ED3F6A" w:rsidP="00ED3F6A">
      <w:pPr>
        <w:rPr>
          <w:rFonts w:ascii="HGS創英角ｺﾞｼｯｸUB" w:eastAsia="HGS創英角ｺﾞｼｯｸUB"/>
          <w:color w:val="000000" w:themeColor="text1"/>
          <w:sz w:val="24"/>
        </w:rPr>
      </w:pPr>
      <w:r w:rsidRPr="00B96030">
        <w:rPr>
          <w:rFonts w:ascii="HGS創英角ｺﾞｼｯｸUB" w:eastAsia="HGS創英角ｺﾞｼｯｸUB" w:hint="eastAsia"/>
          <w:color w:val="000000" w:themeColor="text1"/>
          <w:sz w:val="24"/>
        </w:rPr>
        <w:t>２　環境総合計画</w:t>
      </w:r>
      <w:r w:rsidR="005822D0" w:rsidRPr="00B96030">
        <w:rPr>
          <w:rFonts w:ascii="HGS創英角ｺﾞｼｯｸUB" w:eastAsia="HGS創英角ｺﾞｼｯｸUB" w:hint="eastAsia"/>
          <w:color w:val="000000" w:themeColor="text1"/>
          <w:sz w:val="24"/>
        </w:rPr>
        <w:t>に基づく施策の</w:t>
      </w:r>
      <w:r w:rsidRPr="00B96030">
        <w:rPr>
          <w:rFonts w:ascii="HGS創英角ｺﾞｼｯｸUB" w:eastAsia="HGS創英角ｺﾞｼｯｸUB" w:hint="eastAsia"/>
          <w:color w:val="000000" w:themeColor="text1"/>
          <w:sz w:val="24"/>
        </w:rPr>
        <w:t>推進</w:t>
      </w:r>
      <w:r w:rsidR="005822D0" w:rsidRPr="00B96030">
        <w:rPr>
          <w:rFonts w:ascii="HGS創英角ｺﾞｼｯｸUB" w:eastAsia="HGS創英角ｺﾞｼｯｸUB" w:hint="eastAsia"/>
          <w:color w:val="000000" w:themeColor="text1"/>
          <w:sz w:val="24"/>
        </w:rPr>
        <w:t>及び進行管理</w:t>
      </w:r>
    </w:p>
    <w:p w14:paraId="429045C9" w14:textId="1F4DDC6E" w:rsidR="006628E6" w:rsidRPr="00B96030" w:rsidRDefault="006628E6" w:rsidP="006628E6">
      <w:pPr>
        <w:ind w:firstLineChars="100" w:firstLine="210"/>
        <w:rPr>
          <w:rFonts w:ascii="HG丸ｺﾞｼｯｸM-PRO" w:eastAsia="HG丸ｺﾞｼｯｸM-PRO" w:hAnsi="HG丸ｺﾞｼｯｸM-PRO"/>
          <w:color w:val="000000" w:themeColor="text1"/>
        </w:rPr>
      </w:pPr>
      <w:r w:rsidRPr="00B96030">
        <w:rPr>
          <w:rFonts w:ascii="HG丸ｺﾞｼｯｸM-PRO" w:eastAsia="HG丸ｺﾞｼｯｸM-PRO" w:hAnsi="HG丸ｺﾞｼｯｸM-PRO" w:hint="eastAsia"/>
          <w:color w:val="000000" w:themeColor="text1"/>
        </w:rPr>
        <w:t>20</w:t>
      </w:r>
      <w:r w:rsidRPr="00B96030">
        <w:rPr>
          <w:rFonts w:ascii="HG丸ｺﾞｼｯｸM-PRO" w:eastAsia="HG丸ｺﾞｼｯｸM-PRO" w:hAnsi="HG丸ｺﾞｼｯｸM-PRO"/>
          <w:color w:val="000000" w:themeColor="text1"/>
        </w:rPr>
        <w:t>21</w:t>
      </w:r>
      <w:r w:rsidRPr="00B96030">
        <w:rPr>
          <w:rFonts w:ascii="HG丸ｺﾞｼｯｸM-PRO" w:eastAsia="HG丸ｺﾞｼｯｸM-PRO" w:hAnsi="HG丸ｺﾞｼｯｸM-PRO" w:hint="eastAsia"/>
          <w:color w:val="000000" w:themeColor="text1"/>
        </w:rPr>
        <w:t>年３月に策定した環境総合計画に基づき、2050年の将来像「大阪から世界へ、現在から未来へ</w:t>
      </w:r>
      <w:r w:rsidR="00D77099">
        <w:rPr>
          <w:rFonts w:ascii="HG丸ｺﾞｼｯｸM-PRO" w:eastAsia="HG丸ｺﾞｼｯｸM-PRO" w:hAnsi="HG丸ｺﾞｼｯｸM-PRO" w:hint="eastAsia"/>
          <w:color w:val="000000" w:themeColor="text1"/>
        </w:rPr>
        <w:t xml:space="preserve">　</w:t>
      </w:r>
      <w:r w:rsidRPr="00B96030">
        <w:rPr>
          <w:rFonts w:ascii="HG丸ｺﾞｼｯｸM-PRO" w:eastAsia="HG丸ｺﾞｼｯｸM-PRO" w:hAnsi="HG丸ｺﾞｼｯｸM-PRO" w:hint="eastAsia"/>
          <w:color w:val="000000" w:themeColor="text1"/>
        </w:rPr>
        <w:t>府民がつくる暮らしやすい持続可能な社会」を見通して、2030年の「いのち輝くSDGs未来都市・大阪」の実現に向けて</w:t>
      </w:r>
      <w:r w:rsidR="005822D0" w:rsidRPr="00B96030">
        <w:rPr>
          <w:rFonts w:ascii="HG丸ｺﾞｼｯｸM-PRO" w:eastAsia="HG丸ｺﾞｼｯｸM-PRO" w:hAnsi="HG丸ｺﾞｼｯｸM-PRO" w:hint="eastAsia"/>
          <w:color w:val="000000" w:themeColor="text1"/>
        </w:rPr>
        <w:t>、</w:t>
      </w:r>
      <w:r w:rsidRPr="00B96030">
        <w:rPr>
          <w:rFonts w:ascii="HG丸ｺﾞｼｯｸM-PRO" w:eastAsia="HG丸ｺﾞｼｯｸM-PRO" w:hAnsi="HG丸ｺﾞｼｯｸM-PRO" w:hint="eastAsia"/>
          <w:color w:val="000000" w:themeColor="text1"/>
        </w:rPr>
        <w:t>施策を展開しました。</w:t>
      </w:r>
    </w:p>
    <w:p w14:paraId="507AE9EE" w14:textId="66499732" w:rsidR="006628E6" w:rsidRPr="00B96030" w:rsidRDefault="00FF484F" w:rsidP="005822D0">
      <w:pPr>
        <w:ind w:firstLineChars="100" w:firstLine="210"/>
        <w:rPr>
          <w:rFonts w:ascii="HG丸ｺﾞｼｯｸM-PRO" w:eastAsia="HG丸ｺﾞｼｯｸM-PRO" w:hAnsi="HG丸ｺﾞｼｯｸM-PRO"/>
          <w:color w:val="000000" w:themeColor="text1"/>
        </w:rPr>
      </w:pPr>
      <w:r w:rsidRPr="00B96030">
        <w:rPr>
          <w:noProof/>
          <w:color w:val="000000" w:themeColor="text1"/>
        </w:rPr>
        <w:drawing>
          <wp:anchor distT="0" distB="0" distL="114300" distR="114300" simplePos="0" relativeHeight="251714560" behindDoc="0" locked="0" layoutInCell="1" allowOverlap="1" wp14:anchorId="1DD96101" wp14:editId="5807F573">
            <wp:simplePos x="0" y="0"/>
            <wp:positionH relativeFrom="column">
              <wp:posOffset>346710</wp:posOffset>
            </wp:positionH>
            <wp:positionV relativeFrom="paragraph">
              <wp:posOffset>651510</wp:posOffset>
            </wp:positionV>
            <wp:extent cx="5285882" cy="334291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5882" cy="33429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030">
        <w:rPr>
          <w:rFonts w:ascii="HG丸ｺﾞｼｯｸM-PRO" w:eastAsia="HG丸ｺﾞｼｯｸM-PRO" w:hAnsi="HG丸ｺﾞｼｯｸM-PRO" w:hint="eastAsia"/>
          <w:color w:val="000000" w:themeColor="text1"/>
        </w:rPr>
        <w:t>環境総合計画に示した「施策の基本的な方向性」</w:t>
      </w:r>
      <w:r w:rsidRPr="00B96030">
        <w:rPr>
          <w:rFonts w:ascii="HG丸ｺﾞｼｯｸM-PRO" w:eastAsia="HG丸ｺﾞｼｯｸM-PRO" w:hAnsi="HG丸ｺﾞｼｯｸM-PRO" w:hint="eastAsia"/>
          <w:color w:val="000000" w:themeColor="text1"/>
          <w:szCs w:val="21"/>
        </w:rPr>
        <w:t>に基づき、</w:t>
      </w:r>
      <w:r w:rsidR="006628E6" w:rsidRPr="00B96030">
        <w:rPr>
          <w:rFonts w:ascii="HG丸ｺﾞｼｯｸM-PRO" w:eastAsia="HG丸ｺﾞｼｯｸM-PRO" w:hAnsi="HG丸ｺﾞｼｯｸM-PRO" w:hint="eastAsia"/>
          <w:color w:val="000000" w:themeColor="text1"/>
        </w:rPr>
        <w:t>「脱炭素・省エネルギー社会」、「資源循環型社会」、「全てのいのちが共生する社会」、「健康で安心して暮らせる社会」、「魅力と活力ある快適な地域づくり」の５分野を設定して、</w:t>
      </w:r>
      <w:r w:rsidR="00C41E89" w:rsidRPr="00B96030">
        <w:rPr>
          <w:rFonts w:ascii="HG丸ｺﾞｼｯｸM-PRO" w:eastAsia="HG丸ｺﾞｼｯｸM-PRO" w:hAnsi="HG丸ｺﾞｼｯｸM-PRO" w:hint="eastAsia"/>
          <w:color w:val="000000" w:themeColor="text1"/>
        </w:rPr>
        <w:t>個別計画等を策定し、</w:t>
      </w:r>
      <w:r w:rsidR="006628E6" w:rsidRPr="00B96030">
        <w:rPr>
          <w:rFonts w:ascii="HG丸ｺﾞｼｯｸM-PRO" w:eastAsia="HG丸ｺﾞｼｯｸM-PRO" w:hAnsi="HG丸ｺﾞｼｯｸM-PRO" w:hint="eastAsia"/>
          <w:color w:val="000000" w:themeColor="text1"/>
        </w:rPr>
        <w:t>具体的な施策を推進</w:t>
      </w:r>
      <w:r w:rsidR="00C41E89" w:rsidRPr="00B96030">
        <w:rPr>
          <w:rFonts w:ascii="HG丸ｺﾞｼｯｸM-PRO" w:eastAsia="HG丸ｺﾞｼｯｸM-PRO" w:hAnsi="HG丸ｺﾞｼｯｸM-PRO" w:hint="eastAsia"/>
          <w:color w:val="000000" w:themeColor="text1"/>
        </w:rPr>
        <w:t>しました</w:t>
      </w:r>
      <w:r w:rsidR="005822D0" w:rsidRPr="00B96030">
        <w:rPr>
          <w:rFonts w:ascii="HG丸ｺﾞｼｯｸM-PRO" w:eastAsia="HG丸ｺﾞｼｯｸM-PRO" w:hAnsi="HG丸ｺﾞｼｯｸM-PRO" w:hint="eastAsia"/>
          <w:color w:val="000000" w:themeColor="text1"/>
        </w:rPr>
        <w:t>。</w:t>
      </w:r>
    </w:p>
    <w:p w14:paraId="754064D8" w14:textId="71EB2DD1"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037FA035" w14:textId="0A6DBA2E"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271C32C7" w14:textId="5E4E106C"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5D5E8BE1" w14:textId="2075B587"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5EC1CB3E" w14:textId="090FB832"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3B1A0AFD" w14:textId="58CFD3F1"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3802B77E" w14:textId="17308CA3"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3C90157E" w14:textId="59CB4CB3"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674A5561" w14:textId="29D878CF"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709F70E4" w14:textId="72BA001D"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64A34B66" w14:textId="7D26AC07"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4FA29303" w14:textId="43F812E8"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1EFA38FB" w14:textId="491F82A1"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58E33839" w14:textId="77777777"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628B26EC" w14:textId="35976331"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0BC521AD" w14:textId="30983016" w:rsidR="00FF484F" w:rsidRPr="00B96030" w:rsidRDefault="00FF484F" w:rsidP="00FF484F">
      <w:pPr>
        <w:ind w:firstLineChars="900" w:firstLine="1890"/>
        <w:rPr>
          <w:rFonts w:ascii="HG丸ｺﾞｼｯｸM-PRO" w:eastAsia="HG丸ｺﾞｼｯｸM-PRO" w:hAnsi="HG丸ｺﾞｼｯｸM-PRO"/>
          <w:color w:val="000000" w:themeColor="text1"/>
        </w:rPr>
      </w:pPr>
      <w:r w:rsidRPr="00B96030">
        <w:rPr>
          <w:rFonts w:ascii="HG丸ｺﾞｼｯｸM-PRO" w:eastAsia="HG丸ｺﾞｼｯｸM-PRO" w:hAnsi="HG丸ｺﾞｼｯｸM-PRO"/>
          <w:color w:val="000000" w:themeColor="text1"/>
          <w:szCs w:val="21"/>
        </w:rPr>
        <w:t>環境総合計画</w:t>
      </w:r>
      <w:r w:rsidRPr="00B96030">
        <w:rPr>
          <w:rFonts w:ascii="HG丸ｺﾞｼｯｸM-PRO" w:eastAsia="HG丸ｺﾞｼｯｸM-PRO" w:hAnsi="HG丸ｺﾞｼｯｸM-PRO" w:hint="eastAsia"/>
          <w:color w:val="000000" w:themeColor="text1"/>
          <w:szCs w:val="21"/>
        </w:rPr>
        <w:t>における施策の基本的な方向性、取組</w:t>
      </w:r>
      <w:r w:rsidRPr="00B96030">
        <w:rPr>
          <w:rFonts w:ascii="HG丸ｺﾞｼｯｸM-PRO" w:eastAsia="HG丸ｺﾞｼｯｸM-PRO" w:hAnsi="HG丸ｺﾞｼｯｸM-PRO"/>
          <w:color w:val="000000" w:themeColor="text1"/>
          <w:szCs w:val="21"/>
        </w:rPr>
        <w:t>分野</w:t>
      </w:r>
    </w:p>
    <w:p w14:paraId="518227A8" w14:textId="59232722" w:rsidR="006628E6" w:rsidRPr="00B96030" w:rsidRDefault="006628E6" w:rsidP="00FF484F">
      <w:pPr>
        <w:ind w:firstLineChars="100" w:firstLine="240"/>
        <w:rPr>
          <w:rFonts w:ascii="HG丸ｺﾞｼｯｸM-PRO" w:eastAsia="HG丸ｺﾞｼｯｸM-PRO" w:hAnsi="HG丸ｺﾞｼｯｸM-PRO"/>
          <w:color w:val="000000" w:themeColor="text1"/>
        </w:rPr>
      </w:pPr>
      <w:r w:rsidRPr="00B96030">
        <w:rPr>
          <w:color w:val="000000" w:themeColor="text1"/>
          <w:sz w:val="24"/>
        </w:rPr>
        <w:br w:type="page"/>
      </w:r>
      <w:r w:rsidR="00C41E89" w:rsidRPr="00B96030">
        <w:rPr>
          <w:rFonts w:ascii="HG丸ｺﾞｼｯｸM-PRO" w:eastAsia="HG丸ｺﾞｼｯｸM-PRO" w:hAnsi="HG丸ｺﾞｼｯｸM-PRO" w:hint="eastAsia"/>
          <w:color w:val="000000" w:themeColor="text1"/>
        </w:rPr>
        <w:t>進行管理として、</w:t>
      </w:r>
      <w:r w:rsidRPr="00B96030">
        <w:rPr>
          <w:rFonts w:ascii="HG丸ｺﾞｼｯｸM-PRO" w:eastAsia="HG丸ｺﾞｼｯｸM-PRO" w:hAnsi="HG丸ｺﾞｼｯｸM-PRO" w:hint="eastAsia"/>
          <w:color w:val="000000" w:themeColor="text1"/>
        </w:rPr>
        <w:t>毎年度、PDCA（Plan－Do－Check－Action）サイクルによる施策・事業の点検・評価を行うとともに、施策の方向や主な施策等の実施効果の検証を行い、急速な社会経済情勢の変化に柔軟に対応して改善することにより、施策のより効率的、効果的な</w:t>
      </w:r>
      <w:r w:rsidR="00C41E89" w:rsidRPr="00B96030">
        <w:rPr>
          <w:rFonts w:ascii="HG丸ｺﾞｼｯｸM-PRO" w:eastAsia="HG丸ｺﾞｼｯｸM-PRO" w:hAnsi="HG丸ｺﾞｼｯｸM-PRO" w:hint="eastAsia"/>
          <w:color w:val="000000" w:themeColor="text1"/>
        </w:rPr>
        <w:t>実施を図り</w:t>
      </w:r>
      <w:r w:rsidRPr="00B96030">
        <w:rPr>
          <w:rFonts w:ascii="HG丸ｺﾞｼｯｸM-PRO" w:eastAsia="HG丸ｺﾞｼｯｸM-PRO" w:hAnsi="HG丸ｺﾞｼｯｸM-PRO" w:hint="eastAsia"/>
          <w:color w:val="000000" w:themeColor="text1"/>
        </w:rPr>
        <w:t>ます。</w:t>
      </w:r>
    </w:p>
    <w:p w14:paraId="073214B1" w14:textId="0FF171FE" w:rsidR="00495B0B" w:rsidRPr="00B96030" w:rsidRDefault="00495B0B">
      <w:pPr>
        <w:widowControl/>
        <w:jc w:val="left"/>
        <w:rPr>
          <w:rFonts w:ascii="HG丸ｺﾞｼｯｸM-PRO" w:eastAsia="HG丸ｺﾞｼｯｸM-PRO" w:hAnsi="HG丸ｺﾞｼｯｸM-PRO"/>
          <w:color w:val="000000" w:themeColor="text1"/>
          <w:szCs w:val="21"/>
        </w:rPr>
      </w:pPr>
    </w:p>
    <w:sectPr w:rsidR="00495B0B" w:rsidRPr="00B96030" w:rsidSect="00CC22E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510" w:gutter="0"/>
      <w:pgNumType w:fmt="numberInDash"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736F3" w14:textId="77777777" w:rsidR="0087566F" w:rsidRDefault="0087566F" w:rsidP="00DA0399">
      <w:r>
        <w:separator/>
      </w:r>
    </w:p>
  </w:endnote>
  <w:endnote w:type="continuationSeparator" w:id="0">
    <w:p w14:paraId="52EEE2FF" w14:textId="77777777" w:rsidR="0087566F" w:rsidRDefault="0087566F"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D" w14:textId="77777777" w:rsidR="00F9340D" w:rsidRDefault="00AE7134" w:rsidP="009737EC">
    <w:pPr>
      <w:pStyle w:val="a9"/>
      <w:framePr w:wrap="around" w:vAnchor="text" w:hAnchor="margin" w:xAlign="center" w:y="1"/>
      <w:rPr>
        <w:rStyle w:val="ab"/>
      </w:rPr>
    </w:pPr>
    <w:r>
      <w:rPr>
        <w:rStyle w:val="ab"/>
      </w:rPr>
      <w:fldChar w:fldCharType="begin"/>
    </w:r>
    <w:r w:rsidR="00F9340D">
      <w:rPr>
        <w:rStyle w:val="ab"/>
      </w:rPr>
      <w:instrText xml:space="preserve">PAGE  </w:instrText>
    </w:r>
    <w:r>
      <w:rPr>
        <w:rStyle w:val="ab"/>
      </w:rPr>
      <w:fldChar w:fldCharType="end"/>
    </w:r>
  </w:p>
  <w:p w14:paraId="073214EE" w14:textId="77777777" w:rsidR="00F9340D" w:rsidRDefault="00F9340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582215"/>
      <w:docPartObj>
        <w:docPartGallery w:val="Page Numbers (Bottom of Page)"/>
        <w:docPartUnique/>
      </w:docPartObj>
    </w:sdtPr>
    <w:sdtEndPr/>
    <w:sdtContent>
      <w:p w14:paraId="7BF203C1" w14:textId="420EF3DD" w:rsidR="00D248CC" w:rsidRDefault="00D248CC">
        <w:pPr>
          <w:pStyle w:val="a9"/>
          <w:jc w:val="center"/>
        </w:pPr>
        <w:r>
          <w:fldChar w:fldCharType="begin"/>
        </w:r>
        <w:r>
          <w:instrText>PAGE   \* MERGEFORMAT</w:instrText>
        </w:r>
        <w:r>
          <w:fldChar w:fldCharType="separate"/>
        </w:r>
        <w:r w:rsidR="006151F1" w:rsidRPr="006151F1">
          <w:rPr>
            <w:noProof/>
            <w:lang w:val="ja-JP"/>
          </w:rPr>
          <w:t>-</w:t>
        </w:r>
        <w:r w:rsidR="006151F1">
          <w:rPr>
            <w:noProof/>
          </w:rPr>
          <w:t xml:space="preserve"> 14 -</w:t>
        </w:r>
        <w:r>
          <w:fldChar w:fldCharType="end"/>
        </w:r>
      </w:p>
    </w:sdtContent>
  </w:sdt>
  <w:p w14:paraId="073214EF" w14:textId="77777777" w:rsidR="00F9340D" w:rsidRDefault="00F9340D">
    <w:pPr>
      <w:pStyle w:val="a9"/>
      <w:ind w:right="360"/>
      <w:jc w:val="cente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1A88F" w14:textId="77777777" w:rsidR="00101A08" w:rsidRDefault="00101A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0FDF0" w14:textId="77777777" w:rsidR="0087566F" w:rsidRDefault="0087566F" w:rsidP="00DA0399">
      <w:r>
        <w:separator/>
      </w:r>
    </w:p>
  </w:footnote>
  <w:footnote w:type="continuationSeparator" w:id="0">
    <w:p w14:paraId="6180AF70" w14:textId="77777777" w:rsidR="0087566F" w:rsidRDefault="0087566F"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CDF68" w14:textId="77777777" w:rsidR="00101A08" w:rsidRDefault="00101A0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C" w14:textId="6592B0F7" w:rsidR="00F9340D" w:rsidRDefault="00F9340D">
    <w:pPr>
      <w:pStyle w:val="a7"/>
    </w:pPr>
    <w:r>
      <w:rPr>
        <w:rFonts w:ascii="Times New Roman" w:hAnsi="Times New Roman"/>
        <w:kern w:val="0"/>
        <w:szCs w:val="21"/>
      </w:rPr>
      <w:t xml:space="preserve"> </w:t>
    </w:r>
    <w:r>
      <w:rPr>
        <w:rFonts w:ascii="Times New Roman" w:hAnsi="Times New Roman"/>
        <w:kern w:val="0"/>
        <w:szCs w:val="21"/>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0A" w14:textId="77777777" w:rsidR="00101A08" w:rsidRDefault="00101A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0B3"/>
    <w:multiLevelType w:val="hybridMultilevel"/>
    <w:tmpl w:val="72F460F8"/>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00C39"/>
    <w:multiLevelType w:val="hybridMultilevel"/>
    <w:tmpl w:val="1EBEE186"/>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2" w15:restartNumberingAfterBreak="0">
    <w:nsid w:val="09D2699C"/>
    <w:multiLevelType w:val="hybridMultilevel"/>
    <w:tmpl w:val="552044BA"/>
    <w:lvl w:ilvl="0" w:tplc="7A7A0AC6">
      <w:numFmt w:val="bullet"/>
      <w:lvlText w:val="・"/>
      <w:lvlJc w:val="left"/>
      <w:pPr>
        <w:ind w:left="5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CFF374A"/>
    <w:multiLevelType w:val="hybridMultilevel"/>
    <w:tmpl w:val="AC16736E"/>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5"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8E12B6"/>
    <w:multiLevelType w:val="hybridMultilevel"/>
    <w:tmpl w:val="2BCC99D8"/>
    <w:lvl w:ilvl="0" w:tplc="01C684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996B82"/>
    <w:multiLevelType w:val="hybridMultilevel"/>
    <w:tmpl w:val="49245342"/>
    <w:lvl w:ilvl="0" w:tplc="01C68498">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E6A03"/>
    <w:multiLevelType w:val="hybridMultilevel"/>
    <w:tmpl w:val="7C72A2B4"/>
    <w:lvl w:ilvl="0" w:tplc="7A7A0AC6">
      <w:numFmt w:val="bullet"/>
      <w:lvlText w:val="・"/>
      <w:lvlJc w:val="left"/>
      <w:pPr>
        <w:ind w:left="8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0" w15:restartNumberingAfterBreak="0">
    <w:nsid w:val="266823CA"/>
    <w:multiLevelType w:val="hybridMultilevel"/>
    <w:tmpl w:val="8E862E24"/>
    <w:lvl w:ilvl="0" w:tplc="C944CF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050B8"/>
    <w:multiLevelType w:val="hybridMultilevel"/>
    <w:tmpl w:val="9E885982"/>
    <w:lvl w:ilvl="0" w:tplc="B49A2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A473F6"/>
    <w:multiLevelType w:val="hybridMultilevel"/>
    <w:tmpl w:val="34D2DBC6"/>
    <w:lvl w:ilvl="0" w:tplc="1DD2815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15:restartNumberingAfterBreak="0">
    <w:nsid w:val="4E914D40"/>
    <w:multiLevelType w:val="hybridMultilevel"/>
    <w:tmpl w:val="C9066804"/>
    <w:lvl w:ilvl="0" w:tplc="1DD28156">
      <w:numFmt w:val="bullet"/>
      <w:lvlText w:val="○"/>
      <w:lvlJc w:val="left"/>
      <w:pPr>
        <w:ind w:left="1265"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598759C8"/>
    <w:multiLevelType w:val="hybridMultilevel"/>
    <w:tmpl w:val="0A2A5C24"/>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2"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9"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3"/>
  </w:num>
  <w:num w:numId="2">
    <w:abstractNumId w:val="30"/>
  </w:num>
  <w:num w:numId="3">
    <w:abstractNumId w:val="5"/>
  </w:num>
  <w:num w:numId="4">
    <w:abstractNumId w:val="29"/>
  </w:num>
  <w:num w:numId="5">
    <w:abstractNumId w:val="15"/>
  </w:num>
  <w:num w:numId="6">
    <w:abstractNumId w:val="8"/>
  </w:num>
  <w:num w:numId="7">
    <w:abstractNumId w:val="26"/>
  </w:num>
  <w:num w:numId="8">
    <w:abstractNumId w:val="32"/>
  </w:num>
  <w:num w:numId="9">
    <w:abstractNumId w:val="14"/>
  </w:num>
  <w:num w:numId="10">
    <w:abstractNumId w:val="18"/>
  </w:num>
  <w:num w:numId="11">
    <w:abstractNumId w:val="2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
  </w:num>
  <w:num w:numId="27">
    <w:abstractNumId w:val="9"/>
  </w:num>
  <w:num w:numId="28">
    <w:abstractNumId w:val="4"/>
  </w:num>
  <w:num w:numId="29">
    <w:abstractNumId w:val="0"/>
  </w:num>
  <w:num w:numId="30">
    <w:abstractNumId w:val="6"/>
  </w:num>
  <w:num w:numId="31">
    <w:abstractNumId w:val="7"/>
  </w:num>
  <w:num w:numId="32">
    <w:abstractNumId w:val="16"/>
  </w:num>
  <w:num w:numId="33">
    <w:abstractNumId w:val="17"/>
  </w:num>
  <w:num w:numId="34">
    <w:abstractNumId w:val="10"/>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96"/>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4B"/>
    <w:rsid w:val="00001E82"/>
    <w:rsid w:val="00013D95"/>
    <w:rsid w:val="00017386"/>
    <w:rsid w:val="0002240C"/>
    <w:rsid w:val="00022F03"/>
    <w:rsid w:val="00034ED8"/>
    <w:rsid w:val="00035834"/>
    <w:rsid w:val="00054FAC"/>
    <w:rsid w:val="00073389"/>
    <w:rsid w:val="00073395"/>
    <w:rsid w:val="00081C2B"/>
    <w:rsid w:val="0008403D"/>
    <w:rsid w:val="00086E79"/>
    <w:rsid w:val="000A0426"/>
    <w:rsid w:val="000B0531"/>
    <w:rsid w:val="000C5CB4"/>
    <w:rsid w:val="000D21FD"/>
    <w:rsid w:val="000E1921"/>
    <w:rsid w:val="000F6577"/>
    <w:rsid w:val="00100FF2"/>
    <w:rsid w:val="00101A08"/>
    <w:rsid w:val="00103F53"/>
    <w:rsid w:val="00115C18"/>
    <w:rsid w:val="00117798"/>
    <w:rsid w:val="00123BCA"/>
    <w:rsid w:val="001259DB"/>
    <w:rsid w:val="00126256"/>
    <w:rsid w:val="0012760D"/>
    <w:rsid w:val="001410CC"/>
    <w:rsid w:val="00150F21"/>
    <w:rsid w:val="001574D4"/>
    <w:rsid w:val="00164258"/>
    <w:rsid w:val="00167E4B"/>
    <w:rsid w:val="001803E5"/>
    <w:rsid w:val="00180B23"/>
    <w:rsid w:val="00180D87"/>
    <w:rsid w:val="00184F9A"/>
    <w:rsid w:val="001908B7"/>
    <w:rsid w:val="00191846"/>
    <w:rsid w:val="00197655"/>
    <w:rsid w:val="001A4B6F"/>
    <w:rsid w:val="001B1696"/>
    <w:rsid w:val="001B612E"/>
    <w:rsid w:val="001C1415"/>
    <w:rsid w:val="001C1E05"/>
    <w:rsid w:val="001C1FEC"/>
    <w:rsid w:val="001C2DEC"/>
    <w:rsid w:val="001C73F1"/>
    <w:rsid w:val="001D1D53"/>
    <w:rsid w:val="001D6E7A"/>
    <w:rsid w:val="001F5989"/>
    <w:rsid w:val="00210391"/>
    <w:rsid w:val="00215062"/>
    <w:rsid w:val="002156BF"/>
    <w:rsid w:val="0022124D"/>
    <w:rsid w:val="002462AF"/>
    <w:rsid w:val="00257396"/>
    <w:rsid w:val="00260D3B"/>
    <w:rsid w:val="002640D9"/>
    <w:rsid w:val="002650C0"/>
    <w:rsid w:val="0027352C"/>
    <w:rsid w:val="00277C6E"/>
    <w:rsid w:val="00282BA9"/>
    <w:rsid w:val="002A17ED"/>
    <w:rsid w:val="002A1849"/>
    <w:rsid w:val="002A2B98"/>
    <w:rsid w:val="002B2366"/>
    <w:rsid w:val="002C578D"/>
    <w:rsid w:val="002D622B"/>
    <w:rsid w:val="002E688D"/>
    <w:rsid w:val="00305F25"/>
    <w:rsid w:val="00307E40"/>
    <w:rsid w:val="00314460"/>
    <w:rsid w:val="003148A2"/>
    <w:rsid w:val="00314C9B"/>
    <w:rsid w:val="00316FF2"/>
    <w:rsid w:val="00323989"/>
    <w:rsid w:val="00324F7B"/>
    <w:rsid w:val="00325E7D"/>
    <w:rsid w:val="00343F08"/>
    <w:rsid w:val="00351281"/>
    <w:rsid w:val="00361AE9"/>
    <w:rsid w:val="00370EDC"/>
    <w:rsid w:val="003765E3"/>
    <w:rsid w:val="00376853"/>
    <w:rsid w:val="00376A7F"/>
    <w:rsid w:val="00383EFC"/>
    <w:rsid w:val="0039294C"/>
    <w:rsid w:val="00395B23"/>
    <w:rsid w:val="003A6DFB"/>
    <w:rsid w:val="003B0178"/>
    <w:rsid w:val="003B5A79"/>
    <w:rsid w:val="003B642D"/>
    <w:rsid w:val="003D1CA6"/>
    <w:rsid w:val="003D28B3"/>
    <w:rsid w:val="003E20B3"/>
    <w:rsid w:val="003E4E95"/>
    <w:rsid w:val="003F0B00"/>
    <w:rsid w:val="00401458"/>
    <w:rsid w:val="00415FCD"/>
    <w:rsid w:val="00417756"/>
    <w:rsid w:val="00424E5C"/>
    <w:rsid w:val="0043058D"/>
    <w:rsid w:val="00432483"/>
    <w:rsid w:val="0044405D"/>
    <w:rsid w:val="004567C4"/>
    <w:rsid w:val="0046536D"/>
    <w:rsid w:val="004658E6"/>
    <w:rsid w:val="00474EAA"/>
    <w:rsid w:val="00477166"/>
    <w:rsid w:val="00492C08"/>
    <w:rsid w:val="00494B76"/>
    <w:rsid w:val="00495B0B"/>
    <w:rsid w:val="00495BD5"/>
    <w:rsid w:val="00497029"/>
    <w:rsid w:val="004974CD"/>
    <w:rsid w:val="004A0C47"/>
    <w:rsid w:val="004A0C63"/>
    <w:rsid w:val="004A517C"/>
    <w:rsid w:val="004A6B2B"/>
    <w:rsid w:val="004A7DC8"/>
    <w:rsid w:val="004B1FC0"/>
    <w:rsid w:val="004B40F2"/>
    <w:rsid w:val="004B59DE"/>
    <w:rsid w:val="004B5D5E"/>
    <w:rsid w:val="004B5F26"/>
    <w:rsid w:val="004C0E89"/>
    <w:rsid w:val="004C524F"/>
    <w:rsid w:val="004C6147"/>
    <w:rsid w:val="004C6FFA"/>
    <w:rsid w:val="004D03BA"/>
    <w:rsid w:val="004F382F"/>
    <w:rsid w:val="004F601E"/>
    <w:rsid w:val="004F75F7"/>
    <w:rsid w:val="00504D95"/>
    <w:rsid w:val="00504ED1"/>
    <w:rsid w:val="005108F0"/>
    <w:rsid w:val="00512757"/>
    <w:rsid w:val="00515032"/>
    <w:rsid w:val="00515CBA"/>
    <w:rsid w:val="0051696D"/>
    <w:rsid w:val="005215B2"/>
    <w:rsid w:val="00526FE2"/>
    <w:rsid w:val="00540168"/>
    <w:rsid w:val="0055018C"/>
    <w:rsid w:val="00555AA7"/>
    <w:rsid w:val="00556A5D"/>
    <w:rsid w:val="00561520"/>
    <w:rsid w:val="00562DAF"/>
    <w:rsid w:val="00562ECC"/>
    <w:rsid w:val="00565DE2"/>
    <w:rsid w:val="0056761C"/>
    <w:rsid w:val="005822D0"/>
    <w:rsid w:val="00584677"/>
    <w:rsid w:val="00594642"/>
    <w:rsid w:val="005A4226"/>
    <w:rsid w:val="005C1D81"/>
    <w:rsid w:val="005C3D49"/>
    <w:rsid w:val="005C690F"/>
    <w:rsid w:val="005D676E"/>
    <w:rsid w:val="005D69F8"/>
    <w:rsid w:val="005E0DEC"/>
    <w:rsid w:val="005F0B41"/>
    <w:rsid w:val="00605453"/>
    <w:rsid w:val="006133BD"/>
    <w:rsid w:val="006151F1"/>
    <w:rsid w:val="00617F05"/>
    <w:rsid w:val="00631C7F"/>
    <w:rsid w:val="00635598"/>
    <w:rsid w:val="006401F4"/>
    <w:rsid w:val="006501FB"/>
    <w:rsid w:val="00652E06"/>
    <w:rsid w:val="006628E6"/>
    <w:rsid w:val="00663216"/>
    <w:rsid w:val="00663416"/>
    <w:rsid w:val="006675BD"/>
    <w:rsid w:val="00673BC6"/>
    <w:rsid w:val="00675A1F"/>
    <w:rsid w:val="00676899"/>
    <w:rsid w:val="00684E9E"/>
    <w:rsid w:val="00696BB8"/>
    <w:rsid w:val="006A0DAF"/>
    <w:rsid w:val="006A3CC0"/>
    <w:rsid w:val="006A3FEB"/>
    <w:rsid w:val="006A40CE"/>
    <w:rsid w:val="006A56AC"/>
    <w:rsid w:val="006B397D"/>
    <w:rsid w:val="006F4604"/>
    <w:rsid w:val="006F60A8"/>
    <w:rsid w:val="006F70B9"/>
    <w:rsid w:val="006F7F69"/>
    <w:rsid w:val="007079BC"/>
    <w:rsid w:val="00707F30"/>
    <w:rsid w:val="007352C8"/>
    <w:rsid w:val="00736CAD"/>
    <w:rsid w:val="007469E7"/>
    <w:rsid w:val="007534AD"/>
    <w:rsid w:val="00756DE3"/>
    <w:rsid w:val="00757DE6"/>
    <w:rsid w:val="00765EBF"/>
    <w:rsid w:val="007663AE"/>
    <w:rsid w:val="007709B4"/>
    <w:rsid w:val="00771AA2"/>
    <w:rsid w:val="00772F39"/>
    <w:rsid w:val="00774BD9"/>
    <w:rsid w:val="00780795"/>
    <w:rsid w:val="007905FF"/>
    <w:rsid w:val="00793207"/>
    <w:rsid w:val="0079373F"/>
    <w:rsid w:val="007A3989"/>
    <w:rsid w:val="007A722A"/>
    <w:rsid w:val="007B1E0B"/>
    <w:rsid w:val="007B3B98"/>
    <w:rsid w:val="007E1888"/>
    <w:rsid w:val="007E3848"/>
    <w:rsid w:val="007E4D6F"/>
    <w:rsid w:val="007E55BB"/>
    <w:rsid w:val="007F3285"/>
    <w:rsid w:val="007F379A"/>
    <w:rsid w:val="008017A6"/>
    <w:rsid w:val="00816D93"/>
    <w:rsid w:val="0082057E"/>
    <w:rsid w:val="00820992"/>
    <w:rsid w:val="00821999"/>
    <w:rsid w:val="008235A2"/>
    <w:rsid w:val="00850437"/>
    <w:rsid w:val="008650E7"/>
    <w:rsid w:val="00871B0F"/>
    <w:rsid w:val="0087566F"/>
    <w:rsid w:val="00886E6F"/>
    <w:rsid w:val="008870D5"/>
    <w:rsid w:val="00895605"/>
    <w:rsid w:val="008A01CA"/>
    <w:rsid w:val="008A146E"/>
    <w:rsid w:val="008A5C56"/>
    <w:rsid w:val="008B24C0"/>
    <w:rsid w:val="008B5C8C"/>
    <w:rsid w:val="008D6E0C"/>
    <w:rsid w:val="008E6899"/>
    <w:rsid w:val="008E6DEC"/>
    <w:rsid w:val="008F21A2"/>
    <w:rsid w:val="008F6FAE"/>
    <w:rsid w:val="00902456"/>
    <w:rsid w:val="00902ECD"/>
    <w:rsid w:val="00906D2C"/>
    <w:rsid w:val="00907326"/>
    <w:rsid w:val="00914AD8"/>
    <w:rsid w:val="00920EB0"/>
    <w:rsid w:val="009367D8"/>
    <w:rsid w:val="009432FC"/>
    <w:rsid w:val="00947555"/>
    <w:rsid w:val="00954028"/>
    <w:rsid w:val="009571D2"/>
    <w:rsid w:val="00967193"/>
    <w:rsid w:val="00967591"/>
    <w:rsid w:val="009737EC"/>
    <w:rsid w:val="00991DAA"/>
    <w:rsid w:val="00992796"/>
    <w:rsid w:val="009A0B12"/>
    <w:rsid w:val="009A6531"/>
    <w:rsid w:val="009C21E6"/>
    <w:rsid w:val="009C4D07"/>
    <w:rsid w:val="009C6193"/>
    <w:rsid w:val="009D0659"/>
    <w:rsid w:val="009D4213"/>
    <w:rsid w:val="009F6D21"/>
    <w:rsid w:val="00A0155F"/>
    <w:rsid w:val="00A07D5E"/>
    <w:rsid w:val="00A121EC"/>
    <w:rsid w:val="00A12374"/>
    <w:rsid w:val="00A27632"/>
    <w:rsid w:val="00A322BB"/>
    <w:rsid w:val="00A42DD3"/>
    <w:rsid w:val="00A53F78"/>
    <w:rsid w:val="00A540D1"/>
    <w:rsid w:val="00A603EF"/>
    <w:rsid w:val="00A62BDD"/>
    <w:rsid w:val="00A6304B"/>
    <w:rsid w:val="00A63494"/>
    <w:rsid w:val="00A67CE9"/>
    <w:rsid w:val="00A712B3"/>
    <w:rsid w:val="00A75C10"/>
    <w:rsid w:val="00AA2CB8"/>
    <w:rsid w:val="00AA5E48"/>
    <w:rsid w:val="00AB2299"/>
    <w:rsid w:val="00AB66C9"/>
    <w:rsid w:val="00AB7385"/>
    <w:rsid w:val="00AC1F41"/>
    <w:rsid w:val="00AC3B6E"/>
    <w:rsid w:val="00AD517A"/>
    <w:rsid w:val="00AE417A"/>
    <w:rsid w:val="00AE7134"/>
    <w:rsid w:val="00AE7B33"/>
    <w:rsid w:val="00AF3756"/>
    <w:rsid w:val="00AF6D48"/>
    <w:rsid w:val="00B07454"/>
    <w:rsid w:val="00B32C2A"/>
    <w:rsid w:val="00B35B73"/>
    <w:rsid w:val="00B43D6B"/>
    <w:rsid w:val="00B44E48"/>
    <w:rsid w:val="00B53BA7"/>
    <w:rsid w:val="00B54A98"/>
    <w:rsid w:val="00B609DC"/>
    <w:rsid w:val="00B60E10"/>
    <w:rsid w:val="00B74B35"/>
    <w:rsid w:val="00B91E4F"/>
    <w:rsid w:val="00B96030"/>
    <w:rsid w:val="00BA669A"/>
    <w:rsid w:val="00BA705A"/>
    <w:rsid w:val="00BB006F"/>
    <w:rsid w:val="00BB2585"/>
    <w:rsid w:val="00BB2660"/>
    <w:rsid w:val="00BB3417"/>
    <w:rsid w:val="00BB4F6F"/>
    <w:rsid w:val="00BB79EF"/>
    <w:rsid w:val="00BD19D4"/>
    <w:rsid w:val="00BE1548"/>
    <w:rsid w:val="00BE237E"/>
    <w:rsid w:val="00BF1608"/>
    <w:rsid w:val="00BF1BEA"/>
    <w:rsid w:val="00C01A0D"/>
    <w:rsid w:val="00C03E45"/>
    <w:rsid w:val="00C07434"/>
    <w:rsid w:val="00C12D72"/>
    <w:rsid w:val="00C2590A"/>
    <w:rsid w:val="00C27D93"/>
    <w:rsid w:val="00C349D2"/>
    <w:rsid w:val="00C378C0"/>
    <w:rsid w:val="00C415D9"/>
    <w:rsid w:val="00C41E89"/>
    <w:rsid w:val="00C4691A"/>
    <w:rsid w:val="00C530B0"/>
    <w:rsid w:val="00C562B2"/>
    <w:rsid w:val="00C65D45"/>
    <w:rsid w:val="00C84765"/>
    <w:rsid w:val="00C9719F"/>
    <w:rsid w:val="00CA2749"/>
    <w:rsid w:val="00CA71FF"/>
    <w:rsid w:val="00CB198E"/>
    <w:rsid w:val="00CC22EC"/>
    <w:rsid w:val="00CC6DB8"/>
    <w:rsid w:val="00CC7608"/>
    <w:rsid w:val="00CE6CA3"/>
    <w:rsid w:val="00CF26BC"/>
    <w:rsid w:val="00D04541"/>
    <w:rsid w:val="00D074E9"/>
    <w:rsid w:val="00D1018D"/>
    <w:rsid w:val="00D113EA"/>
    <w:rsid w:val="00D14327"/>
    <w:rsid w:val="00D16A6E"/>
    <w:rsid w:val="00D248CC"/>
    <w:rsid w:val="00D3034B"/>
    <w:rsid w:val="00D35BDE"/>
    <w:rsid w:val="00D516C5"/>
    <w:rsid w:val="00D6108A"/>
    <w:rsid w:val="00D641D6"/>
    <w:rsid w:val="00D6452A"/>
    <w:rsid w:val="00D652F3"/>
    <w:rsid w:val="00D65B80"/>
    <w:rsid w:val="00D7154C"/>
    <w:rsid w:val="00D7407F"/>
    <w:rsid w:val="00D7459A"/>
    <w:rsid w:val="00D76387"/>
    <w:rsid w:val="00D77099"/>
    <w:rsid w:val="00D803CD"/>
    <w:rsid w:val="00D81B13"/>
    <w:rsid w:val="00D87E6C"/>
    <w:rsid w:val="00D95188"/>
    <w:rsid w:val="00DA0399"/>
    <w:rsid w:val="00DA2170"/>
    <w:rsid w:val="00DA6EA4"/>
    <w:rsid w:val="00DB52B0"/>
    <w:rsid w:val="00E00D77"/>
    <w:rsid w:val="00E21937"/>
    <w:rsid w:val="00E56A56"/>
    <w:rsid w:val="00E574D8"/>
    <w:rsid w:val="00E63023"/>
    <w:rsid w:val="00E63E47"/>
    <w:rsid w:val="00E67717"/>
    <w:rsid w:val="00E72D47"/>
    <w:rsid w:val="00E74EC6"/>
    <w:rsid w:val="00E76DFF"/>
    <w:rsid w:val="00E85F28"/>
    <w:rsid w:val="00E86A49"/>
    <w:rsid w:val="00E86BF5"/>
    <w:rsid w:val="00E90A19"/>
    <w:rsid w:val="00E946CB"/>
    <w:rsid w:val="00E97C64"/>
    <w:rsid w:val="00EA70CE"/>
    <w:rsid w:val="00EB52D1"/>
    <w:rsid w:val="00EB52D9"/>
    <w:rsid w:val="00EC5C6D"/>
    <w:rsid w:val="00ED0EBA"/>
    <w:rsid w:val="00ED3641"/>
    <w:rsid w:val="00ED3F6A"/>
    <w:rsid w:val="00ED79E3"/>
    <w:rsid w:val="00EF5485"/>
    <w:rsid w:val="00EF74BA"/>
    <w:rsid w:val="00F02576"/>
    <w:rsid w:val="00F0336C"/>
    <w:rsid w:val="00F06665"/>
    <w:rsid w:val="00F12B17"/>
    <w:rsid w:val="00F22CE7"/>
    <w:rsid w:val="00F324A0"/>
    <w:rsid w:val="00F32856"/>
    <w:rsid w:val="00F36541"/>
    <w:rsid w:val="00F36948"/>
    <w:rsid w:val="00F37ABA"/>
    <w:rsid w:val="00F421F9"/>
    <w:rsid w:val="00F4255E"/>
    <w:rsid w:val="00F533C2"/>
    <w:rsid w:val="00F54CDA"/>
    <w:rsid w:val="00F5540B"/>
    <w:rsid w:val="00F55DBF"/>
    <w:rsid w:val="00F57DF6"/>
    <w:rsid w:val="00F6328B"/>
    <w:rsid w:val="00F70536"/>
    <w:rsid w:val="00F708FC"/>
    <w:rsid w:val="00F85814"/>
    <w:rsid w:val="00F9340D"/>
    <w:rsid w:val="00F93FD7"/>
    <w:rsid w:val="00FA6BB2"/>
    <w:rsid w:val="00FB286C"/>
    <w:rsid w:val="00FB4E29"/>
    <w:rsid w:val="00FC187D"/>
    <w:rsid w:val="00FC2069"/>
    <w:rsid w:val="00FC6D01"/>
    <w:rsid w:val="00FD0324"/>
    <w:rsid w:val="00FD5FC5"/>
    <w:rsid w:val="00FE1012"/>
    <w:rsid w:val="00FE65CC"/>
    <w:rsid w:val="00FF120D"/>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32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A4EA2-7634-494E-8A0A-74EB4AAF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2022-09-22T10:24:00Z</dcterms:created>
  <dcterms:modified xsi:type="dcterms:W3CDTF">2022-09-22T10:25:00Z</dcterms:modified>
</cp:coreProperties>
</file>