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A30" w:rsidRDefault="008010C8">
      <w:pPr>
        <w:spacing w:before="47"/>
        <w:ind w:left="2025" w:right="2174"/>
        <w:jc w:val="center"/>
        <w:rPr>
          <w:sz w:val="30"/>
          <w:lang w:eastAsia="ja-JP"/>
        </w:rPr>
      </w:pPr>
      <w:r>
        <w:rPr>
          <w:w w:val="105"/>
          <w:sz w:val="30"/>
          <w:lang w:eastAsia="ja-JP"/>
        </w:rPr>
        <w:t>室内空気中化学物質の濃度測定要領</w:t>
      </w:r>
    </w:p>
    <w:p w:rsidR="00F04A30" w:rsidRDefault="008010C8">
      <w:pPr>
        <w:spacing w:before="239"/>
        <w:ind w:left="4899"/>
      </w:pPr>
      <w:proofErr w:type="spellStart"/>
      <w:r>
        <w:rPr>
          <w:w w:val="105"/>
        </w:rPr>
        <w:t>大阪府都市整備部住宅建築局公共建築室</w:t>
      </w:r>
      <w:proofErr w:type="spellEnd"/>
    </w:p>
    <w:p w:rsidR="00F04A30" w:rsidRDefault="00F04A30">
      <w:pPr>
        <w:pStyle w:val="a3"/>
        <w:rPr>
          <w:sz w:val="22"/>
        </w:rPr>
      </w:pPr>
    </w:p>
    <w:p w:rsidR="00F04A30" w:rsidRDefault="00F04A30">
      <w:pPr>
        <w:pStyle w:val="a3"/>
        <w:spacing w:before="4"/>
        <w:rPr>
          <w:sz w:val="21"/>
        </w:rPr>
      </w:pPr>
    </w:p>
    <w:p w:rsidR="00F04A30" w:rsidRDefault="008010C8">
      <w:pPr>
        <w:pStyle w:val="a4"/>
        <w:numPr>
          <w:ilvl w:val="0"/>
          <w:numId w:val="5"/>
        </w:numPr>
        <w:tabs>
          <w:tab w:val="left" w:pos="550"/>
        </w:tabs>
        <w:jc w:val="left"/>
        <w:rPr>
          <w:rFonts w:ascii="Times New Roman" w:eastAsia="Times New Roman"/>
          <w:sz w:val="21"/>
        </w:rPr>
      </w:pPr>
      <w:proofErr w:type="spellStart"/>
      <w:r>
        <w:rPr>
          <w:sz w:val="20"/>
        </w:rPr>
        <w:t>適用範囲</w:t>
      </w:r>
      <w:proofErr w:type="spellEnd"/>
    </w:p>
    <w:p w:rsidR="00F04A30" w:rsidRDefault="008010C8">
      <w:pPr>
        <w:pStyle w:val="a3"/>
        <w:spacing w:before="37" w:line="271" w:lineRule="auto"/>
        <w:ind w:left="358" w:right="209" w:firstLine="205"/>
        <w:rPr>
          <w:lang w:eastAsia="ja-JP"/>
        </w:rPr>
      </w:pPr>
      <w:r>
        <w:rPr>
          <w:lang w:eastAsia="ja-JP"/>
        </w:rPr>
        <w:t>本要領は大阪府都市整備部住宅建築局公共建築室が発注する新築・増築・改築・改修（内装改修に限る）工事に適用する。</w:t>
      </w:r>
    </w:p>
    <w:p w:rsidR="00F04A30" w:rsidRDefault="00F04A30">
      <w:pPr>
        <w:pStyle w:val="a3"/>
        <w:spacing w:before="4"/>
        <w:rPr>
          <w:sz w:val="22"/>
          <w:lang w:eastAsia="ja-JP"/>
        </w:rPr>
      </w:pPr>
    </w:p>
    <w:p w:rsidR="00F04A30" w:rsidRDefault="008010C8">
      <w:pPr>
        <w:pStyle w:val="a4"/>
        <w:numPr>
          <w:ilvl w:val="0"/>
          <w:numId w:val="5"/>
        </w:numPr>
        <w:tabs>
          <w:tab w:val="left" w:pos="548"/>
          <w:tab w:val="left" w:pos="549"/>
        </w:tabs>
        <w:ind w:left="548" w:hanging="353"/>
        <w:jc w:val="left"/>
        <w:rPr>
          <w:rFonts w:ascii="Times New Roman" w:eastAsia="Times New Roman"/>
          <w:sz w:val="21"/>
        </w:rPr>
      </w:pPr>
      <w:proofErr w:type="spellStart"/>
      <w:r>
        <w:rPr>
          <w:sz w:val="20"/>
        </w:rPr>
        <w:t>測定対象化学物質</w:t>
      </w:r>
      <w:proofErr w:type="spellEnd"/>
    </w:p>
    <w:p w:rsidR="00F04A30" w:rsidRDefault="008010C8">
      <w:pPr>
        <w:pStyle w:val="a4"/>
        <w:numPr>
          <w:ilvl w:val="1"/>
          <w:numId w:val="5"/>
        </w:numPr>
        <w:tabs>
          <w:tab w:val="left" w:pos="562"/>
        </w:tabs>
        <w:spacing w:before="37"/>
        <w:ind w:hanging="170"/>
        <w:rPr>
          <w:rFonts w:ascii="Times New Roman" w:eastAsia="Times New Roman" w:hAnsi="Times New Roman"/>
          <w:sz w:val="21"/>
          <w:lang w:eastAsia="ja-JP"/>
        </w:rPr>
      </w:pPr>
      <w:r>
        <w:rPr>
          <w:rFonts w:ascii="Times New Roman" w:eastAsia="Times New Roman" w:hAnsi="Times New Roman"/>
          <w:spacing w:val="13"/>
          <w:sz w:val="21"/>
          <w:lang w:eastAsia="ja-JP"/>
        </w:rPr>
        <w:t xml:space="preserve">) </w:t>
      </w:r>
      <w:r>
        <w:rPr>
          <w:sz w:val="20"/>
          <w:lang w:eastAsia="ja-JP"/>
        </w:rPr>
        <w:t>一般施設、府営住宅は、下表</w:t>
      </w:r>
      <w:r>
        <w:rPr>
          <w:sz w:val="20"/>
          <w:lang w:eastAsia="ja-JP"/>
        </w:rPr>
        <w:t>①</w:t>
      </w:r>
      <w:r>
        <w:rPr>
          <w:sz w:val="20"/>
          <w:lang w:eastAsia="ja-JP"/>
        </w:rPr>
        <w:t>～</w:t>
      </w:r>
      <w:r>
        <w:rPr>
          <w:sz w:val="20"/>
          <w:lang w:eastAsia="ja-JP"/>
        </w:rPr>
        <w:t>⑤</w:t>
      </w:r>
      <w:r>
        <w:rPr>
          <w:spacing w:val="29"/>
          <w:sz w:val="20"/>
          <w:lang w:eastAsia="ja-JP"/>
        </w:rPr>
        <w:t>の</w:t>
      </w:r>
      <w:r>
        <w:rPr>
          <w:rFonts w:ascii="Times New Roman" w:eastAsia="Times New Roman" w:hAnsi="Times New Roman"/>
          <w:sz w:val="21"/>
          <w:lang w:eastAsia="ja-JP"/>
        </w:rPr>
        <w:t>5</w:t>
      </w:r>
      <w:r>
        <w:rPr>
          <w:rFonts w:ascii="Times New Roman" w:eastAsia="Times New Roman" w:hAnsi="Times New Roman"/>
          <w:spacing w:val="-5"/>
          <w:sz w:val="21"/>
          <w:lang w:eastAsia="ja-JP"/>
        </w:rPr>
        <w:t xml:space="preserve"> </w:t>
      </w:r>
      <w:r>
        <w:rPr>
          <w:sz w:val="20"/>
          <w:lang w:eastAsia="ja-JP"/>
        </w:rPr>
        <w:t>物質を測定対象とする。</w:t>
      </w:r>
    </w:p>
    <w:p w:rsidR="00F04A30" w:rsidRDefault="008010C8">
      <w:pPr>
        <w:pStyle w:val="a4"/>
        <w:numPr>
          <w:ilvl w:val="1"/>
          <w:numId w:val="5"/>
        </w:numPr>
        <w:tabs>
          <w:tab w:val="left" w:pos="555"/>
        </w:tabs>
        <w:spacing w:before="32" w:line="271" w:lineRule="auto"/>
        <w:ind w:left="1197" w:right="4003" w:hanging="795"/>
        <w:rPr>
          <w:rFonts w:ascii="Arial" w:eastAsia="Arial" w:hAnsi="Arial"/>
          <w:sz w:val="19"/>
          <w:lang w:eastAsia="ja-JP"/>
        </w:rPr>
      </w:pPr>
      <w:r>
        <w:pict>
          <v:shapetype id="_x0000_t202" coordsize="21600,21600" o:spt="202" path="m,l,21600r21600,l21600,xe">
            <v:stroke joinstyle="miter"/>
            <v:path gradientshapeok="t" o:connecttype="rect"/>
          </v:shapetype>
          <v:shape id="_x0000_s1036" type="#_x0000_t202" style="position:absolute;left:0;text-align:left;margin-left:101.8pt;margin-top:28.05pt;width:394.4pt;height:105pt;z-index:251658240;mso-position-horizontal-relative:page" filled="f" stroked="f">
            <v:textbox style="mso-next-textbox:#_x0000_s1036"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11"/>
                    <w:gridCol w:w="657"/>
                    <w:gridCol w:w="277"/>
                    <w:gridCol w:w="617"/>
                    <w:gridCol w:w="420"/>
                    <w:gridCol w:w="485"/>
                    <w:gridCol w:w="192"/>
                    <w:gridCol w:w="193"/>
                    <w:gridCol w:w="192"/>
                    <w:gridCol w:w="221"/>
                    <w:gridCol w:w="1515"/>
                  </w:tblGrid>
                  <w:tr w:rsidR="00F04A30">
                    <w:trPr>
                      <w:trHeight w:val="282"/>
                    </w:trPr>
                    <w:tc>
                      <w:tcPr>
                        <w:tcW w:w="3111" w:type="dxa"/>
                      </w:tcPr>
                      <w:p w:rsidR="00F04A30" w:rsidRDefault="008010C8">
                        <w:pPr>
                          <w:pStyle w:val="TableParagraph"/>
                          <w:spacing w:before="42" w:line="221" w:lineRule="exact"/>
                          <w:ind w:left="543"/>
                          <w:rPr>
                            <w:sz w:val="20"/>
                          </w:rPr>
                        </w:pPr>
                        <w:proofErr w:type="spellStart"/>
                        <w:r>
                          <w:rPr>
                            <w:sz w:val="20"/>
                          </w:rPr>
                          <w:t>測定対象化学物質</w:t>
                        </w:r>
                        <w:proofErr w:type="spellEnd"/>
                      </w:p>
                    </w:tc>
                    <w:tc>
                      <w:tcPr>
                        <w:tcW w:w="4769" w:type="dxa"/>
                        <w:gridSpan w:val="10"/>
                        <w:tcBorders>
                          <w:right w:val="single" w:sz="2" w:space="0" w:color="000000"/>
                        </w:tcBorders>
                      </w:tcPr>
                      <w:p w:rsidR="00F04A30" w:rsidRDefault="008010C8">
                        <w:pPr>
                          <w:pStyle w:val="TableParagraph"/>
                          <w:spacing w:before="42" w:line="221" w:lineRule="exact"/>
                          <w:ind w:left="753"/>
                          <w:rPr>
                            <w:sz w:val="20"/>
                            <w:lang w:eastAsia="ja-JP"/>
                          </w:rPr>
                        </w:pPr>
                        <w:r>
                          <w:rPr>
                            <w:w w:val="105"/>
                            <w:sz w:val="20"/>
                            <w:lang w:eastAsia="ja-JP"/>
                          </w:rPr>
                          <w:t>厚生労働省の指針値</w:t>
                        </w:r>
                        <w:r>
                          <w:rPr>
                            <w:rFonts w:ascii="Arial" w:eastAsia="Arial" w:hAnsi="Arial"/>
                            <w:w w:val="105"/>
                            <w:sz w:val="19"/>
                            <w:lang w:eastAsia="ja-JP"/>
                          </w:rPr>
                          <w:t xml:space="preserve">( 2 5 </w:t>
                        </w:r>
                        <w:r>
                          <w:rPr>
                            <w:w w:val="105"/>
                            <w:sz w:val="20"/>
                            <w:lang w:eastAsia="ja-JP"/>
                          </w:rPr>
                          <w:t>℃</w:t>
                        </w:r>
                        <w:r>
                          <w:rPr>
                            <w:w w:val="105"/>
                            <w:sz w:val="20"/>
                            <w:lang w:eastAsia="ja-JP"/>
                          </w:rPr>
                          <w:t>の場合）</w:t>
                        </w:r>
                      </w:p>
                    </w:tc>
                  </w:tr>
                  <w:tr w:rsidR="00F04A30">
                    <w:trPr>
                      <w:trHeight w:val="282"/>
                    </w:trPr>
                    <w:tc>
                      <w:tcPr>
                        <w:tcW w:w="3111" w:type="dxa"/>
                      </w:tcPr>
                      <w:p w:rsidR="00F04A30" w:rsidRDefault="008010C8">
                        <w:pPr>
                          <w:pStyle w:val="TableParagraph"/>
                          <w:spacing w:before="37" w:line="225" w:lineRule="exact"/>
                          <w:ind w:left="125"/>
                          <w:rPr>
                            <w:sz w:val="20"/>
                          </w:rPr>
                        </w:pPr>
                        <w:r>
                          <w:rPr>
                            <w:sz w:val="20"/>
                          </w:rPr>
                          <w:t>①</w:t>
                        </w:r>
                        <w:proofErr w:type="spellStart"/>
                        <w:r>
                          <w:rPr>
                            <w:sz w:val="20"/>
                          </w:rPr>
                          <w:t>ホルムアルデヒド</w:t>
                        </w:r>
                        <w:proofErr w:type="spellEnd"/>
                      </w:p>
                    </w:tc>
                    <w:tc>
                      <w:tcPr>
                        <w:tcW w:w="4769" w:type="dxa"/>
                        <w:gridSpan w:val="10"/>
                        <w:tcBorders>
                          <w:right w:val="single" w:sz="2" w:space="0" w:color="000000"/>
                        </w:tcBorders>
                      </w:tcPr>
                      <w:p w:rsidR="00F04A30" w:rsidRDefault="008010C8" w:rsidP="008010C8">
                        <w:pPr>
                          <w:pStyle w:val="TableParagraph"/>
                          <w:tabs>
                            <w:tab w:val="left" w:pos="779"/>
                            <w:tab w:val="left" w:pos="2089"/>
                            <w:tab w:val="left" w:pos="2880"/>
                          </w:tabs>
                          <w:spacing w:before="32" w:line="231" w:lineRule="exact"/>
                          <w:ind w:left="375"/>
                          <w:rPr>
                            <w:rFonts w:ascii="Times New Roman" w:eastAsia="Times New Roman" w:hAnsi="Times New Roman"/>
                            <w:sz w:val="20"/>
                          </w:rPr>
                        </w:pPr>
                        <w:r>
                          <w:rPr>
                            <w:rFonts w:ascii="Arial" w:eastAsia="Arial" w:hAnsi="Arial"/>
                            <w:w w:val="110"/>
                            <w:sz w:val="19"/>
                          </w:rPr>
                          <w:t>0.</w:t>
                        </w:r>
                        <w:r>
                          <w:rPr>
                            <w:rFonts w:ascii="Arial" w:eastAsia="Arial" w:hAnsi="Arial"/>
                            <w:w w:val="110"/>
                            <w:sz w:val="19"/>
                          </w:rPr>
                          <w:tab/>
                          <w:t xml:space="preserve">0 8 </w:t>
                        </w:r>
                        <w:r>
                          <w:rPr>
                            <w:rFonts w:ascii="Arial" w:eastAsia="Arial" w:hAnsi="Arial"/>
                            <w:spacing w:val="-13"/>
                            <w:w w:val="110"/>
                            <w:sz w:val="19"/>
                          </w:rPr>
                          <w:t>ppm</w:t>
                        </w:r>
                        <w:r>
                          <w:rPr>
                            <w:rFonts w:ascii="Arial" w:eastAsia="Arial" w:hAnsi="Arial"/>
                            <w:spacing w:val="-29"/>
                            <w:w w:val="110"/>
                            <w:sz w:val="19"/>
                          </w:rPr>
                          <w:t xml:space="preserve"> </w:t>
                        </w:r>
                        <w:r>
                          <w:rPr>
                            <w:w w:val="110"/>
                            <w:sz w:val="21"/>
                          </w:rPr>
                          <w:t>、</w:t>
                        </w:r>
                        <w:r>
                          <w:rPr>
                            <w:w w:val="110"/>
                            <w:sz w:val="21"/>
                          </w:rPr>
                          <w:t>(</w:t>
                        </w:r>
                        <w:r>
                          <w:rPr>
                            <w:w w:val="110"/>
                            <w:sz w:val="21"/>
                          </w:rPr>
                          <w:tab/>
                        </w:r>
                        <w:r>
                          <w:rPr>
                            <w:rFonts w:ascii="Arial" w:eastAsia="Arial" w:hAnsi="Arial"/>
                            <w:w w:val="110"/>
                            <w:sz w:val="19"/>
                          </w:rPr>
                          <w:t>100</w:t>
                        </w:r>
                        <w:r>
                          <w:rPr>
                            <w:rFonts w:ascii="Arial" w:eastAsia="Arial" w:hAnsi="Arial"/>
                            <w:w w:val="110"/>
                            <w:sz w:val="19"/>
                          </w:rPr>
                          <w:tab/>
                        </w:r>
                        <w:r>
                          <w:rPr>
                            <w:rFonts w:ascii="Times New Roman" w:eastAsia="Times New Roman" w:hAnsi="Times New Roman"/>
                            <w:w w:val="125"/>
                            <w:position w:val="1"/>
                            <w:sz w:val="20"/>
                          </w:rPr>
                          <w:t>µg/</w:t>
                        </w:r>
                        <w:r>
                          <w:rPr>
                            <w:rFonts w:asciiTheme="minorEastAsia" w:eastAsiaTheme="minorEastAsia" w:hAnsiTheme="minorEastAsia" w:hint="eastAsia"/>
                            <w:w w:val="125"/>
                            <w:position w:val="1"/>
                            <w:sz w:val="20"/>
                            <w:lang w:eastAsia="ja-JP"/>
                          </w:rPr>
                          <w:t>㎥</w:t>
                        </w:r>
                        <w:r>
                          <w:rPr>
                            <w:rFonts w:ascii="Times New Roman" w:eastAsia="Times New Roman" w:hAnsi="Times New Roman"/>
                            <w:w w:val="125"/>
                            <w:position w:val="1"/>
                            <w:sz w:val="20"/>
                          </w:rPr>
                          <w:t>)</w:t>
                        </w:r>
                      </w:p>
                    </w:tc>
                  </w:tr>
                  <w:tr w:rsidR="00F04A30">
                    <w:trPr>
                      <w:trHeight w:val="282"/>
                    </w:trPr>
                    <w:tc>
                      <w:tcPr>
                        <w:tcW w:w="3111" w:type="dxa"/>
                      </w:tcPr>
                      <w:p w:rsidR="00F04A30" w:rsidRDefault="008010C8">
                        <w:pPr>
                          <w:pStyle w:val="TableParagraph"/>
                          <w:spacing w:before="37" w:line="225" w:lineRule="exact"/>
                          <w:ind w:left="125"/>
                          <w:rPr>
                            <w:sz w:val="20"/>
                          </w:rPr>
                        </w:pPr>
                        <w:r>
                          <w:rPr>
                            <w:sz w:val="20"/>
                          </w:rPr>
                          <w:t>②</w:t>
                        </w:r>
                        <w:proofErr w:type="spellStart"/>
                        <w:r>
                          <w:rPr>
                            <w:sz w:val="20"/>
                          </w:rPr>
                          <w:t>トルエン</w:t>
                        </w:r>
                        <w:proofErr w:type="spellEnd"/>
                      </w:p>
                    </w:tc>
                    <w:tc>
                      <w:tcPr>
                        <w:tcW w:w="657" w:type="dxa"/>
                        <w:tcBorders>
                          <w:right w:val="nil"/>
                        </w:tcBorders>
                      </w:tcPr>
                      <w:p w:rsidR="00F04A30" w:rsidRDefault="008010C8">
                        <w:pPr>
                          <w:pStyle w:val="TableParagraph"/>
                          <w:ind w:right="114"/>
                          <w:jc w:val="right"/>
                          <w:rPr>
                            <w:rFonts w:ascii="Arial"/>
                            <w:sz w:val="19"/>
                          </w:rPr>
                        </w:pPr>
                        <w:r>
                          <w:rPr>
                            <w:rFonts w:ascii="Arial"/>
                            <w:sz w:val="19"/>
                          </w:rPr>
                          <w:t>0.</w:t>
                        </w:r>
                      </w:p>
                    </w:tc>
                    <w:tc>
                      <w:tcPr>
                        <w:tcW w:w="277" w:type="dxa"/>
                        <w:tcBorders>
                          <w:left w:val="nil"/>
                          <w:right w:val="nil"/>
                        </w:tcBorders>
                      </w:tcPr>
                      <w:p w:rsidR="00F04A30" w:rsidRDefault="008010C8">
                        <w:pPr>
                          <w:pStyle w:val="TableParagraph"/>
                          <w:ind w:left="88"/>
                          <w:jc w:val="center"/>
                          <w:rPr>
                            <w:rFonts w:ascii="Arial"/>
                            <w:sz w:val="19"/>
                          </w:rPr>
                        </w:pPr>
                        <w:r>
                          <w:rPr>
                            <w:rFonts w:ascii="Arial"/>
                            <w:w w:val="99"/>
                            <w:sz w:val="19"/>
                          </w:rPr>
                          <w:t>0</w:t>
                        </w:r>
                      </w:p>
                    </w:tc>
                    <w:tc>
                      <w:tcPr>
                        <w:tcW w:w="617" w:type="dxa"/>
                        <w:tcBorders>
                          <w:left w:val="nil"/>
                          <w:right w:val="nil"/>
                        </w:tcBorders>
                      </w:tcPr>
                      <w:p w:rsidR="00F04A30" w:rsidRDefault="008010C8">
                        <w:pPr>
                          <w:pStyle w:val="TableParagraph"/>
                          <w:ind w:left="32" w:right="62"/>
                          <w:jc w:val="center"/>
                          <w:rPr>
                            <w:rFonts w:ascii="Arial"/>
                            <w:sz w:val="19"/>
                          </w:rPr>
                        </w:pPr>
                        <w:r>
                          <w:rPr>
                            <w:rFonts w:ascii="Arial"/>
                            <w:sz w:val="19"/>
                          </w:rPr>
                          <w:t>7ppm</w:t>
                        </w:r>
                      </w:p>
                    </w:tc>
                    <w:tc>
                      <w:tcPr>
                        <w:tcW w:w="420" w:type="dxa"/>
                        <w:tcBorders>
                          <w:left w:val="nil"/>
                          <w:right w:val="nil"/>
                        </w:tcBorders>
                      </w:tcPr>
                      <w:p w:rsidR="00F04A30" w:rsidRDefault="008010C8">
                        <w:pPr>
                          <w:pStyle w:val="TableParagraph"/>
                          <w:spacing w:before="42" w:line="221" w:lineRule="exact"/>
                          <w:ind w:left="103"/>
                          <w:rPr>
                            <w:sz w:val="20"/>
                          </w:rPr>
                        </w:pPr>
                        <w:r>
                          <w:rPr>
                            <w:w w:val="98"/>
                            <w:sz w:val="20"/>
                          </w:rPr>
                          <w:t>（</w:t>
                        </w:r>
                      </w:p>
                    </w:tc>
                    <w:tc>
                      <w:tcPr>
                        <w:tcW w:w="485" w:type="dxa"/>
                        <w:tcBorders>
                          <w:left w:val="nil"/>
                          <w:right w:val="nil"/>
                        </w:tcBorders>
                      </w:tcPr>
                      <w:p w:rsidR="00F04A30" w:rsidRDefault="008010C8">
                        <w:pPr>
                          <w:pStyle w:val="TableParagraph"/>
                          <w:spacing w:before="64" w:line="199" w:lineRule="exact"/>
                          <w:ind w:left="136"/>
                          <w:rPr>
                            <w:rFonts w:ascii="Arial"/>
                            <w:sz w:val="19"/>
                          </w:rPr>
                        </w:pPr>
                        <w:r>
                          <w:rPr>
                            <w:rFonts w:ascii="Arial"/>
                            <w:sz w:val="19"/>
                          </w:rPr>
                          <w:t>260</w:t>
                        </w:r>
                      </w:p>
                    </w:tc>
                    <w:tc>
                      <w:tcPr>
                        <w:tcW w:w="192" w:type="dxa"/>
                        <w:tcBorders>
                          <w:left w:val="nil"/>
                          <w:right w:val="nil"/>
                        </w:tcBorders>
                      </w:tcPr>
                      <w:p w:rsidR="00F04A30" w:rsidRDefault="00F04A30">
                        <w:pPr>
                          <w:pStyle w:val="TableParagraph"/>
                          <w:spacing w:before="0" w:line="240" w:lineRule="auto"/>
                          <w:rPr>
                            <w:rFonts w:ascii="Times New Roman"/>
                            <w:sz w:val="20"/>
                          </w:rPr>
                        </w:pPr>
                      </w:p>
                    </w:tc>
                    <w:tc>
                      <w:tcPr>
                        <w:tcW w:w="193" w:type="dxa"/>
                        <w:tcBorders>
                          <w:left w:val="nil"/>
                          <w:right w:val="nil"/>
                        </w:tcBorders>
                      </w:tcPr>
                      <w:p w:rsidR="00F04A30" w:rsidRDefault="00F04A30">
                        <w:pPr>
                          <w:pStyle w:val="TableParagraph"/>
                          <w:spacing w:before="0" w:line="240" w:lineRule="auto"/>
                          <w:rPr>
                            <w:rFonts w:ascii="Times New Roman"/>
                            <w:sz w:val="20"/>
                          </w:rPr>
                        </w:pPr>
                      </w:p>
                    </w:tc>
                    <w:tc>
                      <w:tcPr>
                        <w:tcW w:w="192" w:type="dxa"/>
                        <w:tcBorders>
                          <w:left w:val="nil"/>
                          <w:right w:val="nil"/>
                        </w:tcBorders>
                      </w:tcPr>
                      <w:p w:rsidR="00F04A30" w:rsidRDefault="008010C8">
                        <w:pPr>
                          <w:pStyle w:val="TableParagraph"/>
                          <w:spacing w:before="51" w:line="212" w:lineRule="exact"/>
                          <w:ind w:left="14"/>
                          <w:jc w:val="center"/>
                          <w:rPr>
                            <w:rFonts w:ascii="Times New Roman" w:hAnsi="Times New Roman"/>
                            <w:sz w:val="20"/>
                          </w:rPr>
                        </w:pPr>
                        <w:r>
                          <w:rPr>
                            <w:rFonts w:ascii="Times New Roman" w:hAnsi="Times New Roman"/>
                            <w:w w:val="98"/>
                            <w:sz w:val="20"/>
                          </w:rPr>
                          <w:t>µ</w:t>
                        </w:r>
                      </w:p>
                    </w:tc>
                    <w:tc>
                      <w:tcPr>
                        <w:tcW w:w="221" w:type="dxa"/>
                        <w:tcBorders>
                          <w:left w:val="nil"/>
                          <w:right w:val="nil"/>
                        </w:tcBorders>
                      </w:tcPr>
                      <w:p w:rsidR="00F04A30" w:rsidRDefault="008010C8">
                        <w:pPr>
                          <w:pStyle w:val="TableParagraph"/>
                          <w:spacing w:before="51" w:line="212" w:lineRule="exact"/>
                          <w:ind w:right="29"/>
                          <w:jc w:val="right"/>
                          <w:rPr>
                            <w:rFonts w:ascii="Times New Roman"/>
                            <w:sz w:val="20"/>
                          </w:rPr>
                        </w:pPr>
                        <w:r>
                          <w:rPr>
                            <w:rFonts w:ascii="Times New Roman"/>
                            <w:w w:val="95"/>
                            <w:sz w:val="20"/>
                          </w:rPr>
                          <w:t>g/</w:t>
                        </w:r>
                      </w:p>
                    </w:tc>
                    <w:tc>
                      <w:tcPr>
                        <w:tcW w:w="1515" w:type="dxa"/>
                        <w:tcBorders>
                          <w:left w:val="nil"/>
                          <w:right w:val="single" w:sz="2" w:space="0" w:color="000000"/>
                        </w:tcBorders>
                      </w:tcPr>
                      <w:p w:rsidR="00F04A30" w:rsidRDefault="008010C8" w:rsidP="008010C8">
                        <w:pPr>
                          <w:pStyle w:val="TableParagraph"/>
                          <w:spacing w:before="37" w:line="225" w:lineRule="exact"/>
                          <w:rPr>
                            <w:sz w:val="20"/>
                          </w:rPr>
                        </w:pPr>
                        <w:r>
                          <w:rPr>
                            <w:rFonts w:asciiTheme="minorEastAsia" w:eastAsiaTheme="minorEastAsia" w:hAnsiTheme="minorEastAsia" w:hint="eastAsia"/>
                            <w:w w:val="125"/>
                            <w:position w:val="1"/>
                            <w:sz w:val="20"/>
                            <w:lang w:eastAsia="ja-JP"/>
                          </w:rPr>
                          <w:t>㎥</w:t>
                        </w:r>
                        <w:r>
                          <w:rPr>
                            <w:sz w:val="20"/>
                          </w:rPr>
                          <w:t>）</w:t>
                        </w:r>
                      </w:p>
                    </w:tc>
                  </w:tr>
                  <w:tr w:rsidR="00F04A30">
                    <w:trPr>
                      <w:trHeight w:val="282"/>
                    </w:trPr>
                    <w:tc>
                      <w:tcPr>
                        <w:tcW w:w="3111" w:type="dxa"/>
                      </w:tcPr>
                      <w:p w:rsidR="00F04A30" w:rsidRDefault="008010C8">
                        <w:pPr>
                          <w:pStyle w:val="TableParagraph"/>
                          <w:spacing w:before="37" w:line="225" w:lineRule="exact"/>
                          <w:ind w:left="125"/>
                          <w:rPr>
                            <w:sz w:val="20"/>
                          </w:rPr>
                        </w:pPr>
                        <w:r>
                          <w:rPr>
                            <w:sz w:val="20"/>
                          </w:rPr>
                          <w:t>③</w:t>
                        </w:r>
                        <w:proofErr w:type="spellStart"/>
                        <w:r>
                          <w:rPr>
                            <w:sz w:val="20"/>
                          </w:rPr>
                          <w:t>キシレン</w:t>
                        </w:r>
                        <w:proofErr w:type="spellEnd"/>
                      </w:p>
                    </w:tc>
                    <w:tc>
                      <w:tcPr>
                        <w:tcW w:w="657" w:type="dxa"/>
                        <w:tcBorders>
                          <w:right w:val="nil"/>
                        </w:tcBorders>
                      </w:tcPr>
                      <w:p w:rsidR="00F04A30" w:rsidRDefault="008010C8">
                        <w:pPr>
                          <w:pStyle w:val="TableParagraph"/>
                          <w:ind w:right="114"/>
                          <w:jc w:val="right"/>
                          <w:rPr>
                            <w:rFonts w:ascii="Arial"/>
                            <w:sz w:val="19"/>
                          </w:rPr>
                        </w:pPr>
                        <w:r>
                          <w:rPr>
                            <w:rFonts w:ascii="Arial"/>
                            <w:sz w:val="19"/>
                          </w:rPr>
                          <w:t>0.</w:t>
                        </w:r>
                      </w:p>
                    </w:tc>
                    <w:tc>
                      <w:tcPr>
                        <w:tcW w:w="277" w:type="dxa"/>
                        <w:tcBorders>
                          <w:left w:val="nil"/>
                          <w:right w:val="nil"/>
                        </w:tcBorders>
                      </w:tcPr>
                      <w:p w:rsidR="00F04A30" w:rsidRDefault="008010C8">
                        <w:pPr>
                          <w:pStyle w:val="TableParagraph"/>
                          <w:ind w:left="88"/>
                          <w:jc w:val="center"/>
                          <w:rPr>
                            <w:rFonts w:ascii="Arial"/>
                            <w:sz w:val="19"/>
                          </w:rPr>
                        </w:pPr>
                        <w:r>
                          <w:rPr>
                            <w:rFonts w:ascii="Arial"/>
                            <w:w w:val="99"/>
                            <w:sz w:val="19"/>
                          </w:rPr>
                          <w:t>0</w:t>
                        </w:r>
                      </w:p>
                    </w:tc>
                    <w:tc>
                      <w:tcPr>
                        <w:tcW w:w="617" w:type="dxa"/>
                        <w:tcBorders>
                          <w:left w:val="nil"/>
                          <w:right w:val="nil"/>
                        </w:tcBorders>
                      </w:tcPr>
                      <w:p w:rsidR="00F04A30" w:rsidRDefault="008010C8">
                        <w:pPr>
                          <w:pStyle w:val="TableParagraph"/>
                          <w:ind w:left="32" w:right="65"/>
                          <w:jc w:val="center"/>
                          <w:rPr>
                            <w:rFonts w:ascii="Arial"/>
                            <w:sz w:val="19"/>
                          </w:rPr>
                        </w:pPr>
                        <w:r>
                          <w:rPr>
                            <w:rFonts w:ascii="Arial"/>
                            <w:sz w:val="19"/>
                          </w:rPr>
                          <w:t>5ppm</w:t>
                        </w:r>
                      </w:p>
                    </w:tc>
                    <w:tc>
                      <w:tcPr>
                        <w:tcW w:w="420" w:type="dxa"/>
                        <w:tcBorders>
                          <w:left w:val="nil"/>
                          <w:right w:val="nil"/>
                        </w:tcBorders>
                      </w:tcPr>
                      <w:p w:rsidR="00F04A30" w:rsidRDefault="008010C8">
                        <w:pPr>
                          <w:pStyle w:val="TableParagraph"/>
                          <w:spacing w:before="42" w:line="221" w:lineRule="exact"/>
                          <w:ind w:left="103"/>
                          <w:rPr>
                            <w:sz w:val="20"/>
                          </w:rPr>
                        </w:pPr>
                        <w:r>
                          <w:rPr>
                            <w:w w:val="99"/>
                            <w:sz w:val="20"/>
                          </w:rPr>
                          <w:t>（</w:t>
                        </w:r>
                      </w:p>
                    </w:tc>
                    <w:tc>
                      <w:tcPr>
                        <w:tcW w:w="485" w:type="dxa"/>
                        <w:tcBorders>
                          <w:left w:val="nil"/>
                          <w:right w:val="nil"/>
                        </w:tcBorders>
                      </w:tcPr>
                      <w:p w:rsidR="00F04A30" w:rsidRDefault="008010C8">
                        <w:pPr>
                          <w:pStyle w:val="TableParagraph"/>
                          <w:ind w:left="136"/>
                          <w:rPr>
                            <w:rFonts w:ascii="Arial"/>
                            <w:sz w:val="19"/>
                          </w:rPr>
                        </w:pPr>
                        <w:r>
                          <w:rPr>
                            <w:rFonts w:ascii="Arial"/>
                            <w:sz w:val="19"/>
                          </w:rPr>
                          <w:t>200</w:t>
                        </w:r>
                      </w:p>
                    </w:tc>
                    <w:tc>
                      <w:tcPr>
                        <w:tcW w:w="192" w:type="dxa"/>
                        <w:tcBorders>
                          <w:left w:val="nil"/>
                          <w:right w:val="nil"/>
                        </w:tcBorders>
                      </w:tcPr>
                      <w:p w:rsidR="00F04A30" w:rsidRDefault="00F04A30">
                        <w:pPr>
                          <w:pStyle w:val="TableParagraph"/>
                          <w:spacing w:before="0" w:line="240" w:lineRule="auto"/>
                          <w:rPr>
                            <w:rFonts w:ascii="Times New Roman"/>
                            <w:sz w:val="20"/>
                          </w:rPr>
                        </w:pPr>
                      </w:p>
                    </w:tc>
                    <w:tc>
                      <w:tcPr>
                        <w:tcW w:w="193" w:type="dxa"/>
                        <w:tcBorders>
                          <w:left w:val="nil"/>
                          <w:right w:val="nil"/>
                        </w:tcBorders>
                      </w:tcPr>
                      <w:p w:rsidR="00F04A30" w:rsidRDefault="00F04A30">
                        <w:pPr>
                          <w:pStyle w:val="TableParagraph"/>
                          <w:spacing w:before="0" w:line="240" w:lineRule="auto"/>
                          <w:rPr>
                            <w:rFonts w:ascii="Times New Roman"/>
                            <w:sz w:val="20"/>
                          </w:rPr>
                        </w:pPr>
                      </w:p>
                    </w:tc>
                    <w:tc>
                      <w:tcPr>
                        <w:tcW w:w="192" w:type="dxa"/>
                        <w:tcBorders>
                          <w:left w:val="nil"/>
                          <w:right w:val="nil"/>
                        </w:tcBorders>
                      </w:tcPr>
                      <w:p w:rsidR="00F04A30" w:rsidRDefault="008010C8">
                        <w:pPr>
                          <w:pStyle w:val="TableParagraph"/>
                          <w:spacing w:before="51" w:line="212" w:lineRule="exact"/>
                          <w:ind w:left="15"/>
                          <w:jc w:val="center"/>
                          <w:rPr>
                            <w:rFonts w:ascii="Times New Roman" w:hAnsi="Times New Roman"/>
                            <w:sz w:val="20"/>
                          </w:rPr>
                        </w:pPr>
                        <w:r>
                          <w:rPr>
                            <w:rFonts w:ascii="Times New Roman" w:hAnsi="Times New Roman"/>
                            <w:w w:val="99"/>
                            <w:sz w:val="20"/>
                          </w:rPr>
                          <w:t>µ</w:t>
                        </w:r>
                      </w:p>
                    </w:tc>
                    <w:tc>
                      <w:tcPr>
                        <w:tcW w:w="221" w:type="dxa"/>
                        <w:tcBorders>
                          <w:left w:val="nil"/>
                          <w:right w:val="nil"/>
                        </w:tcBorders>
                      </w:tcPr>
                      <w:p w:rsidR="00F04A30" w:rsidRDefault="008010C8">
                        <w:pPr>
                          <w:pStyle w:val="TableParagraph"/>
                          <w:spacing w:before="51" w:line="212" w:lineRule="exact"/>
                          <w:ind w:right="29"/>
                          <w:jc w:val="right"/>
                          <w:rPr>
                            <w:rFonts w:ascii="Times New Roman"/>
                            <w:sz w:val="20"/>
                          </w:rPr>
                        </w:pPr>
                        <w:r>
                          <w:rPr>
                            <w:rFonts w:ascii="Times New Roman"/>
                            <w:w w:val="95"/>
                            <w:sz w:val="20"/>
                          </w:rPr>
                          <w:t>g/</w:t>
                        </w:r>
                      </w:p>
                    </w:tc>
                    <w:tc>
                      <w:tcPr>
                        <w:tcW w:w="1515" w:type="dxa"/>
                        <w:tcBorders>
                          <w:left w:val="nil"/>
                          <w:right w:val="single" w:sz="2" w:space="0" w:color="000000"/>
                        </w:tcBorders>
                      </w:tcPr>
                      <w:p w:rsidR="00F04A30" w:rsidRDefault="008010C8" w:rsidP="008010C8">
                        <w:pPr>
                          <w:pStyle w:val="TableParagraph"/>
                          <w:spacing w:before="37" w:line="225" w:lineRule="exact"/>
                          <w:rPr>
                            <w:sz w:val="20"/>
                          </w:rPr>
                        </w:pPr>
                        <w:r>
                          <w:rPr>
                            <w:rFonts w:asciiTheme="minorEastAsia" w:eastAsiaTheme="minorEastAsia" w:hAnsiTheme="minorEastAsia" w:hint="eastAsia"/>
                            <w:w w:val="125"/>
                            <w:position w:val="1"/>
                            <w:sz w:val="20"/>
                            <w:lang w:eastAsia="ja-JP"/>
                          </w:rPr>
                          <w:t>㎥</w:t>
                        </w:r>
                        <w:r>
                          <w:rPr>
                            <w:w w:val="110"/>
                            <w:sz w:val="20"/>
                          </w:rPr>
                          <w:t>）</w:t>
                        </w:r>
                      </w:p>
                    </w:tc>
                  </w:tr>
                  <w:tr w:rsidR="00F04A30">
                    <w:trPr>
                      <w:trHeight w:val="282"/>
                    </w:trPr>
                    <w:tc>
                      <w:tcPr>
                        <w:tcW w:w="3111" w:type="dxa"/>
                      </w:tcPr>
                      <w:p w:rsidR="00F04A30" w:rsidRDefault="008010C8">
                        <w:pPr>
                          <w:pStyle w:val="TableParagraph"/>
                          <w:spacing w:before="42" w:line="221" w:lineRule="exact"/>
                          <w:ind w:left="125"/>
                          <w:rPr>
                            <w:sz w:val="20"/>
                          </w:rPr>
                        </w:pPr>
                        <w:r>
                          <w:rPr>
                            <w:sz w:val="20"/>
                          </w:rPr>
                          <w:t>④</w:t>
                        </w:r>
                        <w:proofErr w:type="spellStart"/>
                        <w:r>
                          <w:rPr>
                            <w:sz w:val="20"/>
                          </w:rPr>
                          <w:t>エチルベンゼン</w:t>
                        </w:r>
                        <w:proofErr w:type="spellEnd"/>
                      </w:p>
                    </w:tc>
                    <w:tc>
                      <w:tcPr>
                        <w:tcW w:w="657" w:type="dxa"/>
                        <w:tcBorders>
                          <w:right w:val="nil"/>
                        </w:tcBorders>
                      </w:tcPr>
                      <w:p w:rsidR="00F04A30" w:rsidRDefault="008010C8">
                        <w:pPr>
                          <w:pStyle w:val="TableParagraph"/>
                          <w:ind w:right="114"/>
                          <w:jc w:val="right"/>
                          <w:rPr>
                            <w:rFonts w:ascii="Arial"/>
                            <w:sz w:val="19"/>
                          </w:rPr>
                        </w:pPr>
                        <w:r>
                          <w:rPr>
                            <w:rFonts w:ascii="Arial"/>
                            <w:sz w:val="19"/>
                          </w:rPr>
                          <w:t>0.</w:t>
                        </w:r>
                      </w:p>
                    </w:tc>
                    <w:tc>
                      <w:tcPr>
                        <w:tcW w:w="277" w:type="dxa"/>
                        <w:tcBorders>
                          <w:left w:val="nil"/>
                          <w:right w:val="nil"/>
                        </w:tcBorders>
                      </w:tcPr>
                      <w:p w:rsidR="00F04A30" w:rsidRDefault="008010C8">
                        <w:pPr>
                          <w:pStyle w:val="TableParagraph"/>
                          <w:ind w:left="88"/>
                          <w:jc w:val="center"/>
                          <w:rPr>
                            <w:rFonts w:ascii="Arial"/>
                            <w:sz w:val="19"/>
                          </w:rPr>
                        </w:pPr>
                        <w:r>
                          <w:rPr>
                            <w:rFonts w:ascii="Arial"/>
                            <w:w w:val="99"/>
                            <w:sz w:val="19"/>
                          </w:rPr>
                          <w:t>8</w:t>
                        </w:r>
                      </w:p>
                    </w:tc>
                    <w:tc>
                      <w:tcPr>
                        <w:tcW w:w="617" w:type="dxa"/>
                        <w:tcBorders>
                          <w:left w:val="nil"/>
                          <w:right w:val="nil"/>
                        </w:tcBorders>
                      </w:tcPr>
                      <w:p w:rsidR="00F04A30" w:rsidRDefault="008010C8">
                        <w:pPr>
                          <w:pStyle w:val="TableParagraph"/>
                          <w:ind w:left="28" w:right="65"/>
                          <w:jc w:val="center"/>
                          <w:rPr>
                            <w:rFonts w:ascii="Arial"/>
                            <w:sz w:val="19"/>
                          </w:rPr>
                        </w:pPr>
                        <w:r>
                          <w:rPr>
                            <w:rFonts w:ascii="Arial"/>
                            <w:sz w:val="19"/>
                          </w:rPr>
                          <w:t>8ppm</w:t>
                        </w:r>
                      </w:p>
                    </w:tc>
                    <w:tc>
                      <w:tcPr>
                        <w:tcW w:w="420" w:type="dxa"/>
                        <w:tcBorders>
                          <w:left w:val="nil"/>
                          <w:right w:val="nil"/>
                        </w:tcBorders>
                      </w:tcPr>
                      <w:p w:rsidR="00F04A30" w:rsidRDefault="008010C8">
                        <w:pPr>
                          <w:pStyle w:val="TableParagraph"/>
                          <w:spacing w:before="42" w:line="221" w:lineRule="exact"/>
                          <w:ind w:left="103"/>
                          <w:rPr>
                            <w:sz w:val="20"/>
                          </w:rPr>
                        </w:pPr>
                        <w:r>
                          <w:rPr>
                            <w:w w:val="98"/>
                            <w:sz w:val="20"/>
                          </w:rPr>
                          <w:t>（</w:t>
                        </w:r>
                      </w:p>
                    </w:tc>
                    <w:tc>
                      <w:tcPr>
                        <w:tcW w:w="485" w:type="dxa"/>
                        <w:tcBorders>
                          <w:left w:val="nil"/>
                          <w:right w:val="nil"/>
                        </w:tcBorders>
                      </w:tcPr>
                      <w:p w:rsidR="00F04A30" w:rsidRPr="008010C8" w:rsidRDefault="008010C8">
                        <w:pPr>
                          <w:pStyle w:val="TableParagraph"/>
                          <w:spacing w:before="13" w:line="249" w:lineRule="exact"/>
                          <w:ind w:left="131"/>
                          <w:rPr>
                            <w:rFonts w:ascii="Arial" w:hAnsi="Arial" w:cs="Arial"/>
                            <w:sz w:val="19"/>
                            <w:szCs w:val="19"/>
                          </w:rPr>
                        </w:pPr>
                        <w:r w:rsidRPr="008010C8">
                          <w:rPr>
                            <w:rFonts w:ascii="Arial" w:hAnsi="Arial" w:cs="Arial"/>
                            <w:sz w:val="19"/>
                            <w:szCs w:val="19"/>
                          </w:rPr>
                          <w:t>3,</w:t>
                        </w:r>
                      </w:p>
                    </w:tc>
                    <w:tc>
                      <w:tcPr>
                        <w:tcW w:w="192" w:type="dxa"/>
                        <w:tcBorders>
                          <w:left w:val="nil"/>
                          <w:right w:val="nil"/>
                        </w:tcBorders>
                      </w:tcPr>
                      <w:p w:rsidR="00F04A30" w:rsidRDefault="008010C8">
                        <w:pPr>
                          <w:pStyle w:val="TableParagraph"/>
                          <w:ind w:left="47"/>
                          <w:rPr>
                            <w:rFonts w:ascii="Arial"/>
                            <w:sz w:val="19"/>
                          </w:rPr>
                        </w:pPr>
                        <w:r>
                          <w:rPr>
                            <w:rFonts w:ascii="Arial"/>
                            <w:w w:val="98"/>
                            <w:sz w:val="19"/>
                          </w:rPr>
                          <w:t>8</w:t>
                        </w:r>
                      </w:p>
                    </w:tc>
                    <w:tc>
                      <w:tcPr>
                        <w:tcW w:w="193" w:type="dxa"/>
                        <w:tcBorders>
                          <w:left w:val="nil"/>
                          <w:right w:val="nil"/>
                        </w:tcBorders>
                      </w:tcPr>
                      <w:p w:rsidR="00F04A30" w:rsidRDefault="008010C8">
                        <w:pPr>
                          <w:pStyle w:val="TableParagraph"/>
                          <w:ind w:left="52"/>
                          <w:rPr>
                            <w:rFonts w:ascii="Arial"/>
                            <w:sz w:val="19"/>
                          </w:rPr>
                        </w:pPr>
                        <w:r>
                          <w:rPr>
                            <w:rFonts w:ascii="Arial"/>
                            <w:w w:val="98"/>
                            <w:sz w:val="19"/>
                          </w:rPr>
                          <w:t>0</w:t>
                        </w:r>
                      </w:p>
                    </w:tc>
                    <w:tc>
                      <w:tcPr>
                        <w:tcW w:w="192" w:type="dxa"/>
                        <w:tcBorders>
                          <w:left w:val="nil"/>
                          <w:right w:val="nil"/>
                        </w:tcBorders>
                      </w:tcPr>
                      <w:p w:rsidR="00F04A30" w:rsidRDefault="008010C8">
                        <w:pPr>
                          <w:pStyle w:val="TableParagraph"/>
                          <w:ind w:left="35"/>
                          <w:jc w:val="center"/>
                          <w:rPr>
                            <w:rFonts w:ascii="Arial"/>
                            <w:sz w:val="19"/>
                          </w:rPr>
                        </w:pPr>
                        <w:r>
                          <w:rPr>
                            <w:rFonts w:ascii="Arial"/>
                            <w:w w:val="98"/>
                            <w:sz w:val="19"/>
                          </w:rPr>
                          <w:t>0</w:t>
                        </w:r>
                      </w:p>
                    </w:tc>
                    <w:tc>
                      <w:tcPr>
                        <w:tcW w:w="221" w:type="dxa"/>
                        <w:tcBorders>
                          <w:left w:val="nil"/>
                          <w:right w:val="nil"/>
                        </w:tcBorders>
                      </w:tcPr>
                      <w:p w:rsidR="00F04A30" w:rsidRDefault="00F04A30">
                        <w:pPr>
                          <w:pStyle w:val="TableParagraph"/>
                          <w:spacing w:before="0" w:line="240" w:lineRule="auto"/>
                          <w:rPr>
                            <w:rFonts w:ascii="Times New Roman"/>
                            <w:sz w:val="20"/>
                          </w:rPr>
                        </w:pPr>
                      </w:p>
                    </w:tc>
                    <w:tc>
                      <w:tcPr>
                        <w:tcW w:w="1515" w:type="dxa"/>
                        <w:tcBorders>
                          <w:left w:val="nil"/>
                          <w:right w:val="single" w:sz="2" w:space="0" w:color="000000"/>
                        </w:tcBorders>
                      </w:tcPr>
                      <w:p w:rsidR="00F04A30" w:rsidRDefault="008010C8">
                        <w:pPr>
                          <w:pStyle w:val="TableParagraph"/>
                          <w:spacing w:before="37" w:line="225" w:lineRule="exact"/>
                          <w:ind w:left="37"/>
                          <w:rPr>
                            <w:sz w:val="20"/>
                          </w:rPr>
                        </w:pPr>
                        <w:r>
                          <w:rPr>
                            <w:rFonts w:ascii="Times New Roman" w:eastAsia="Times New Roman" w:hAnsi="Times New Roman"/>
                            <w:sz w:val="20"/>
                          </w:rPr>
                          <w:t>µ g/</w:t>
                        </w:r>
                        <w:r>
                          <w:rPr>
                            <w:rFonts w:asciiTheme="minorEastAsia" w:eastAsiaTheme="minorEastAsia" w:hAnsiTheme="minorEastAsia" w:hint="eastAsia"/>
                            <w:w w:val="125"/>
                            <w:position w:val="1"/>
                            <w:sz w:val="20"/>
                            <w:lang w:eastAsia="ja-JP"/>
                          </w:rPr>
                          <w:t>㎥</w:t>
                        </w:r>
                        <w:r>
                          <w:rPr>
                            <w:sz w:val="20"/>
                          </w:rPr>
                          <w:t>）</w:t>
                        </w:r>
                      </w:p>
                    </w:tc>
                  </w:tr>
                  <w:tr w:rsidR="00F04A30">
                    <w:trPr>
                      <w:trHeight w:val="282"/>
                    </w:trPr>
                    <w:tc>
                      <w:tcPr>
                        <w:tcW w:w="3111" w:type="dxa"/>
                      </w:tcPr>
                      <w:p w:rsidR="00F04A30" w:rsidRDefault="008010C8">
                        <w:pPr>
                          <w:pStyle w:val="TableParagraph"/>
                          <w:spacing w:before="37" w:line="225" w:lineRule="exact"/>
                          <w:ind w:left="125"/>
                          <w:rPr>
                            <w:sz w:val="20"/>
                          </w:rPr>
                        </w:pPr>
                        <w:r>
                          <w:rPr>
                            <w:sz w:val="20"/>
                          </w:rPr>
                          <w:t>⑤</w:t>
                        </w:r>
                        <w:proofErr w:type="spellStart"/>
                        <w:r>
                          <w:rPr>
                            <w:sz w:val="20"/>
                          </w:rPr>
                          <w:t>スチレン</w:t>
                        </w:r>
                        <w:proofErr w:type="spellEnd"/>
                      </w:p>
                    </w:tc>
                    <w:tc>
                      <w:tcPr>
                        <w:tcW w:w="657" w:type="dxa"/>
                        <w:tcBorders>
                          <w:right w:val="nil"/>
                        </w:tcBorders>
                      </w:tcPr>
                      <w:p w:rsidR="00F04A30" w:rsidRDefault="008010C8">
                        <w:pPr>
                          <w:pStyle w:val="TableParagraph"/>
                          <w:ind w:right="114"/>
                          <w:jc w:val="right"/>
                          <w:rPr>
                            <w:rFonts w:ascii="Arial"/>
                            <w:sz w:val="19"/>
                          </w:rPr>
                        </w:pPr>
                        <w:r>
                          <w:rPr>
                            <w:rFonts w:ascii="Arial"/>
                            <w:sz w:val="19"/>
                          </w:rPr>
                          <w:t>0.</w:t>
                        </w:r>
                      </w:p>
                    </w:tc>
                    <w:tc>
                      <w:tcPr>
                        <w:tcW w:w="277" w:type="dxa"/>
                        <w:tcBorders>
                          <w:left w:val="nil"/>
                          <w:right w:val="nil"/>
                        </w:tcBorders>
                      </w:tcPr>
                      <w:p w:rsidR="00F04A30" w:rsidRDefault="008010C8">
                        <w:pPr>
                          <w:pStyle w:val="TableParagraph"/>
                          <w:ind w:left="88"/>
                          <w:jc w:val="center"/>
                          <w:rPr>
                            <w:rFonts w:ascii="Arial"/>
                            <w:sz w:val="19"/>
                          </w:rPr>
                        </w:pPr>
                        <w:r>
                          <w:rPr>
                            <w:rFonts w:ascii="Arial"/>
                            <w:w w:val="99"/>
                            <w:sz w:val="19"/>
                          </w:rPr>
                          <w:t>0</w:t>
                        </w:r>
                      </w:p>
                    </w:tc>
                    <w:tc>
                      <w:tcPr>
                        <w:tcW w:w="617" w:type="dxa"/>
                        <w:tcBorders>
                          <w:left w:val="nil"/>
                          <w:right w:val="nil"/>
                        </w:tcBorders>
                      </w:tcPr>
                      <w:p w:rsidR="00F04A30" w:rsidRDefault="008010C8">
                        <w:pPr>
                          <w:pStyle w:val="TableParagraph"/>
                          <w:ind w:left="32" w:right="65"/>
                          <w:jc w:val="center"/>
                          <w:rPr>
                            <w:rFonts w:ascii="Arial"/>
                            <w:sz w:val="19"/>
                          </w:rPr>
                        </w:pPr>
                        <w:r>
                          <w:rPr>
                            <w:rFonts w:ascii="Arial"/>
                            <w:sz w:val="19"/>
                          </w:rPr>
                          <w:t>5ppm</w:t>
                        </w:r>
                      </w:p>
                    </w:tc>
                    <w:tc>
                      <w:tcPr>
                        <w:tcW w:w="420" w:type="dxa"/>
                        <w:tcBorders>
                          <w:left w:val="nil"/>
                          <w:right w:val="nil"/>
                        </w:tcBorders>
                      </w:tcPr>
                      <w:p w:rsidR="00F04A30" w:rsidRDefault="008010C8">
                        <w:pPr>
                          <w:pStyle w:val="TableParagraph"/>
                          <w:spacing w:before="42" w:line="221" w:lineRule="exact"/>
                          <w:ind w:left="103"/>
                          <w:rPr>
                            <w:sz w:val="20"/>
                          </w:rPr>
                        </w:pPr>
                        <w:r>
                          <w:rPr>
                            <w:w w:val="99"/>
                            <w:sz w:val="20"/>
                          </w:rPr>
                          <w:t>（</w:t>
                        </w:r>
                      </w:p>
                    </w:tc>
                    <w:tc>
                      <w:tcPr>
                        <w:tcW w:w="485" w:type="dxa"/>
                        <w:tcBorders>
                          <w:left w:val="nil"/>
                          <w:right w:val="nil"/>
                        </w:tcBorders>
                      </w:tcPr>
                      <w:p w:rsidR="00F04A30" w:rsidRDefault="008010C8">
                        <w:pPr>
                          <w:pStyle w:val="TableParagraph"/>
                          <w:spacing w:before="64" w:line="199" w:lineRule="exact"/>
                          <w:ind w:left="136"/>
                          <w:rPr>
                            <w:rFonts w:ascii="Arial"/>
                            <w:sz w:val="19"/>
                          </w:rPr>
                        </w:pPr>
                        <w:r>
                          <w:rPr>
                            <w:rFonts w:ascii="Arial"/>
                            <w:sz w:val="19"/>
                          </w:rPr>
                          <w:t>220</w:t>
                        </w:r>
                      </w:p>
                    </w:tc>
                    <w:tc>
                      <w:tcPr>
                        <w:tcW w:w="192" w:type="dxa"/>
                        <w:tcBorders>
                          <w:left w:val="nil"/>
                          <w:right w:val="nil"/>
                        </w:tcBorders>
                      </w:tcPr>
                      <w:p w:rsidR="00F04A30" w:rsidRDefault="00F04A30">
                        <w:pPr>
                          <w:pStyle w:val="TableParagraph"/>
                          <w:spacing w:before="0" w:line="240" w:lineRule="auto"/>
                          <w:rPr>
                            <w:rFonts w:ascii="Times New Roman"/>
                            <w:sz w:val="20"/>
                          </w:rPr>
                        </w:pPr>
                      </w:p>
                    </w:tc>
                    <w:tc>
                      <w:tcPr>
                        <w:tcW w:w="193" w:type="dxa"/>
                        <w:tcBorders>
                          <w:left w:val="nil"/>
                          <w:right w:val="nil"/>
                        </w:tcBorders>
                      </w:tcPr>
                      <w:p w:rsidR="00F04A30" w:rsidRDefault="00F04A30">
                        <w:pPr>
                          <w:pStyle w:val="TableParagraph"/>
                          <w:spacing w:before="0" w:line="240" w:lineRule="auto"/>
                          <w:rPr>
                            <w:rFonts w:ascii="Times New Roman"/>
                            <w:sz w:val="20"/>
                          </w:rPr>
                        </w:pPr>
                      </w:p>
                    </w:tc>
                    <w:tc>
                      <w:tcPr>
                        <w:tcW w:w="192" w:type="dxa"/>
                        <w:tcBorders>
                          <w:left w:val="nil"/>
                          <w:right w:val="nil"/>
                        </w:tcBorders>
                      </w:tcPr>
                      <w:p w:rsidR="00F04A30" w:rsidRDefault="008010C8">
                        <w:pPr>
                          <w:pStyle w:val="TableParagraph"/>
                          <w:spacing w:before="51" w:line="212" w:lineRule="exact"/>
                          <w:ind w:left="15"/>
                          <w:jc w:val="center"/>
                          <w:rPr>
                            <w:rFonts w:ascii="Times New Roman" w:hAnsi="Times New Roman"/>
                            <w:sz w:val="20"/>
                          </w:rPr>
                        </w:pPr>
                        <w:r>
                          <w:rPr>
                            <w:rFonts w:ascii="Times New Roman" w:hAnsi="Times New Roman"/>
                            <w:w w:val="99"/>
                            <w:sz w:val="20"/>
                          </w:rPr>
                          <w:t>µ</w:t>
                        </w:r>
                      </w:p>
                    </w:tc>
                    <w:tc>
                      <w:tcPr>
                        <w:tcW w:w="221" w:type="dxa"/>
                        <w:tcBorders>
                          <w:left w:val="nil"/>
                          <w:right w:val="nil"/>
                        </w:tcBorders>
                      </w:tcPr>
                      <w:p w:rsidR="00F04A30" w:rsidRDefault="008010C8">
                        <w:pPr>
                          <w:pStyle w:val="TableParagraph"/>
                          <w:spacing w:before="51" w:line="212" w:lineRule="exact"/>
                          <w:ind w:right="29"/>
                          <w:jc w:val="right"/>
                          <w:rPr>
                            <w:rFonts w:ascii="Times New Roman"/>
                            <w:sz w:val="20"/>
                          </w:rPr>
                        </w:pPr>
                        <w:r>
                          <w:rPr>
                            <w:rFonts w:ascii="Times New Roman"/>
                            <w:w w:val="95"/>
                            <w:sz w:val="20"/>
                          </w:rPr>
                          <w:t>g/</w:t>
                        </w:r>
                      </w:p>
                    </w:tc>
                    <w:tc>
                      <w:tcPr>
                        <w:tcW w:w="1515" w:type="dxa"/>
                        <w:tcBorders>
                          <w:left w:val="nil"/>
                          <w:right w:val="single" w:sz="2" w:space="0" w:color="000000"/>
                        </w:tcBorders>
                      </w:tcPr>
                      <w:p w:rsidR="00F04A30" w:rsidRDefault="008010C8" w:rsidP="008010C8">
                        <w:pPr>
                          <w:pStyle w:val="TableParagraph"/>
                          <w:spacing w:before="37" w:line="225" w:lineRule="exact"/>
                          <w:rPr>
                            <w:sz w:val="20"/>
                          </w:rPr>
                        </w:pPr>
                        <w:r>
                          <w:rPr>
                            <w:rFonts w:asciiTheme="minorEastAsia" w:eastAsiaTheme="minorEastAsia" w:hAnsiTheme="minorEastAsia" w:hint="eastAsia"/>
                            <w:w w:val="125"/>
                            <w:position w:val="1"/>
                            <w:sz w:val="20"/>
                            <w:lang w:eastAsia="ja-JP"/>
                          </w:rPr>
                          <w:t>㎥</w:t>
                        </w:r>
                        <w:r>
                          <w:rPr>
                            <w:w w:val="110"/>
                            <w:sz w:val="20"/>
                          </w:rPr>
                          <w:t>）</w:t>
                        </w:r>
                      </w:p>
                    </w:tc>
                  </w:tr>
                  <w:tr w:rsidR="00F04A30">
                    <w:trPr>
                      <w:trHeight w:val="282"/>
                    </w:trPr>
                    <w:tc>
                      <w:tcPr>
                        <w:tcW w:w="3111" w:type="dxa"/>
                      </w:tcPr>
                      <w:p w:rsidR="00F04A30" w:rsidRDefault="008010C8">
                        <w:pPr>
                          <w:pStyle w:val="TableParagraph"/>
                          <w:spacing w:before="37" w:line="225" w:lineRule="exact"/>
                          <w:ind w:left="125"/>
                          <w:rPr>
                            <w:sz w:val="20"/>
                            <w:lang w:eastAsia="ja-JP"/>
                          </w:rPr>
                        </w:pPr>
                        <w:r>
                          <w:rPr>
                            <w:sz w:val="20"/>
                            <w:lang w:eastAsia="ja-JP"/>
                          </w:rPr>
                          <w:t>⑥</w:t>
                        </w:r>
                        <w:r>
                          <w:rPr>
                            <w:sz w:val="20"/>
                            <w:lang w:eastAsia="ja-JP"/>
                          </w:rPr>
                          <w:t>パラジクロロベンゼン</w:t>
                        </w:r>
                      </w:p>
                    </w:tc>
                    <w:tc>
                      <w:tcPr>
                        <w:tcW w:w="657" w:type="dxa"/>
                        <w:tcBorders>
                          <w:right w:val="nil"/>
                        </w:tcBorders>
                      </w:tcPr>
                      <w:p w:rsidR="00F04A30" w:rsidRDefault="008010C8">
                        <w:pPr>
                          <w:pStyle w:val="TableParagraph"/>
                          <w:spacing w:before="54" w:line="208" w:lineRule="exact"/>
                          <w:ind w:right="114"/>
                          <w:jc w:val="right"/>
                          <w:rPr>
                            <w:rFonts w:ascii="Arial"/>
                            <w:sz w:val="19"/>
                          </w:rPr>
                        </w:pPr>
                        <w:r>
                          <w:rPr>
                            <w:rFonts w:ascii="Arial"/>
                            <w:sz w:val="19"/>
                          </w:rPr>
                          <w:t>0.</w:t>
                        </w:r>
                      </w:p>
                    </w:tc>
                    <w:tc>
                      <w:tcPr>
                        <w:tcW w:w="277" w:type="dxa"/>
                        <w:tcBorders>
                          <w:left w:val="nil"/>
                          <w:right w:val="nil"/>
                        </w:tcBorders>
                      </w:tcPr>
                      <w:p w:rsidR="00F04A30" w:rsidRDefault="008010C8">
                        <w:pPr>
                          <w:pStyle w:val="TableParagraph"/>
                          <w:spacing w:before="54" w:line="208" w:lineRule="exact"/>
                          <w:ind w:left="88"/>
                          <w:jc w:val="center"/>
                          <w:rPr>
                            <w:rFonts w:ascii="Arial"/>
                            <w:sz w:val="19"/>
                          </w:rPr>
                        </w:pPr>
                        <w:r>
                          <w:rPr>
                            <w:rFonts w:ascii="Arial"/>
                            <w:w w:val="99"/>
                            <w:sz w:val="19"/>
                          </w:rPr>
                          <w:t>0</w:t>
                        </w:r>
                      </w:p>
                    </w:tc>
                    <w:tc>
                      <w:tcPr>
                        <w:tcW w:w="617" w:type="dxa"/>
                        <w:tcBorders>
                          <w:left w:val="nil"/>
                          <w:right w:val="nil"/>
                        </w:tcBorders>
                      </w:tcPr>
                      <w:p w:rsidR="00F04A30" w:rsidRDefault="008010C8">
                        <w:pPr>
                          <w:pStyle w:val="TableParagraph"/>
                          <w:spacing w:before="54" w:line="208" w:lineRule="exact"/>
                          <w:ind w:left="32" w:right="63"/>
                          <w:jc w:val="center"/>
                          <w:rPr>
                            <w:rFonts w:ascii="Arial"/>
                            <w:sz w:val="19"/>
                          </w:rPr>
                        </w:pPr>
                        <w:r>
                          <w:rPr>
                            <w:rFonts w:ascii="Arial"/>
                            <w:sz w:val="19"/>
                          </w:rPr>
                          <w:t>4ppm</w:t>
                        </w:r>
                      </w:p>
                    </w:tc>
                    <w:tc>
                      <w:tcPr>
                        <w:tcW w:w="420" w:type="dxa"/>
                        <w:tcBorders>
                          <w:left w:val="nil"/>
                          <w:right w:val="nil"/>
                        </w:tcBorders>
                      </w:tcPr>
                      <w:p w:rsidR="00F04A30" w:rsidRDefault="008010C8">
                        <w:pPr>
                          <w:pStyle w:val="TableParagraph"/>
                          <w:spacing w:before="42" w:line="221" w:lineRule="exact"/>
                          <w:ind w:left="103"/>
                          <w:rPr>
                            <w:sz w:val="20"/>
                          </w:rPr>
                        </w:pPr>
                        <w:r>
                          <w:rPr>
                            <w:w w:val="99"/>
                            <w:sz w:val="20"/>
                          </w:rPr>
                          <w:t>（</w:t>
                        </w:r>
                      </w:p>
                    </w:tc>
                    <w:tc>
                      <w:tcPr>
                        <w:tcW w:w="485" w:type="dxa"/>
                        <w:tcBorders>
                          <w:left w:val="nil"/>
                          <w:right w:val="nil"/>
                        </w:tcBorders>
                      </w:tcPr>
                      <w:p w:rsidR="00F04A30" w:rsidRDefault="008010C8">
                        <w:pPr>
                          <w:pStyle w:val="TableParagraph"/>
                          <w:ind w:left="136"/>
                          <w:rPr>
                            <w:rFonts w:ascii="Arial"/>
                            <w:sz w:val="19"/>
                          </w:rPr>
                        </w:pPr>
                        <w:r>
                          <w:rPr>
                            <w:rFonts w:ascii="Arial"/>
                            <w:sz w:val="19"/>
                          </w:rPr>
                          <w:t>240</w:t>
                        </w:r>
                      </w:p>
                    </w:tc>
                    <w:tc>
                      <w:tcPr>
                        <w:tcW w:w="192" w:type="dxa"/>
                        <w:tcBorders>
                          <w:left w:val="nil"/>
                          <w:right w:val="nil"/>
                        </w:tcBorders>
                      </w:tcPr>
                      <w:p w:rsidR="00F04A30" w:rsidRDefault="00F04A30">
                        <w:pPr>
                          <w:pStyle w:val="TableParagraph"/>
                          <w:spacing w:before="0" w:line="240" w:lineRule="auto"/>
                          <w:rPr>
                            <w:rFonts w:ascii="Times New Roman"/>
                            <w:sz w:val="20"/>
                          </w:rPr>
                        </w:pPr>
                      </w:p>
                    </w:tc>
                    <w:tc>
                      <w:tcPr>
                        <w:tcW w:w="193" w:type="dxa"/>
                        <w:tcBorders>
                          <w:left w:val="nil"/>
                          <w:right w:val="nil"/>
                        </w:tcBorders>
                      </w:tcPr>
                      <w:p w:rsidR="00F04A30" w:rsidRDefault="00F04A30">
                        <w:pPr>
                          <w:pStyle w:val="TableParagraph"/>
                          <w:spacing w:before="0" w:line="240" w:lineRule="auto"/>
                          <w:rPr>
                            <w:rFonts w:ascii="Times New Roman"/>
                            <w:sz w:val="20"/>
                          </w:rPr>
                        </w:pPr>
                      </w:p>
                    </w:tc>
                    <w:tc>
                      <w:tcPr>
                        <w:tcW w:w="192" w:type="dxa"/>
                        <w:tcBorders>
                          <w:left w:val="nil"/>
                          <w:right w:val="nil"/>
                        </w:tcBorders>
                      </w:tcPr>
                      <w:p w:rsidR="00F04A30" w:rsidRDefault="008010C8">
                        <w:pPr>
                          <w:pStyle w:val="TableParagraph"/>
                          <w:spacing w:before="51" w:line="212" w:lineRule="exact"/>
                          <w:ind w:left="15"/>
                          <w:jc w:val="center"/>
                          <w:rPr>
                            <w:rFonts w:ascii="Times New Roman" w:hAnsi="Times New Roman"/>
                            <w:sz w:val="20"/>
                          </w:rPr>
                        </w:pPr>
                        <w:r>
                          <w:rPr>
                            <w:rFonts w:ascii="Times New Roman" w:hAnsi="Times New Roman"/>
                            <w:w w:val="99"/>
                            <w:sz w:val="20"/>
                          </w:rPr>
                          <w:t>µ</w:t>
                        </w:r>
                      </w:p>
                    </w:tc>
                    <w:tc>
                      <w:tcPr>
                        <w:tcW w:w="221" w:type="dxa"/>
                        <w:tcBorders>
                          <w:left w:val="nil"/>
                          <w:right w:val="nil"/>
                        </w:tcBorders>
                      </w:tcPr>
                      <w:p w:rsidR="00F04A30" w:rsidRDefault="008010C8">
                        <w:pPr>
                          <w:pStyle w:val="TableParagraph"/>
                          <w:spacing w:before="51" w:line="212" w:lineRule="exact"/>
                          <w:ind w:right="29"/>
                          <w:jc w:val="right"/>
                          <w:rPr>
                            <w:rFonts w:ascii="Times New Roman"/>
                            <w:sz w:val="20"/>
                          </w:rPr>
                        </w:pPr>
                        <w:r>
                          <w:rPr>
                            <w:rFonts w:ascii="Times New Roman"/>
                            <w:w w:val="95"/>
                            <w:sz w:val="20"/>
                          </w:rPr>
                          <w:t>g/</w:t>
                        </w:r>
                      </w:p>
                    </w:tc>
                    <w:tc>
                      <w:tcPr>
                        <w:tcW w:w="1515" w:type="dxa"/>
                        <w:tcBorders>
                          <w:left w:val="nil"/>
                          <w:right w:val="single" w:sz="2" w:space="0" w:color="000000"/>
                        </w:tcBorders>
                      </w:tcPr>
                      <w:p w:rsidR="00F04A30" w:rsidRDefault="008010C8" w:rsidP="008010C8">
                        <w:pPr>
                          <w:pStyle w:val="TableParagraph"/>
                          <w:spacing w:before="37" w:line="225" w:lineRule="exact"/>
                          <w:rPr>
                            <w:sz w:val="20"/>
                          </w:rPr>
                        </w:pPr>
                        <w:r>
                          <w:rPr>
                            <w:rFonts w:asciiTheme="minorEastAsia" w:eastAsiaTheme="minorEastAsia" w:hAnsiTheme="minorEastAsia" w:hint="eastAsia"/>
                            <w:w w:val="125"/>
                            <w:position w:val="1"/>
                            <w:sz w:val="20"/>
                            <w:lang w:eastAsia="ja-JP"/>
                          </w:rPr>
                          <w:t>㎥</w:t>
                        </w:r>
                        <w:r>
                          <w:rPr>
                            <w:w w:val="110"/>
                            <w:sz w:val="20"/>
                          </w:rPr>
                          <w:t>）</w:t>
                        </w:r>
                      </w:p>
                    </w:tc>
                  </w:tr>
                </w:tbl>
                <w:p w:rsidR="00F04A30" w:rsidRDefault="00F04A30">
                  <w:pPr>
                    <w:pStyle w:val="a3"/>
                  </w:pPr>
                </w:p>
              </w:txbxContent>
            </v:textbox>
            <w10:wrap anchorx="page"/>
          </v:shape>
        </w:pict>
      </w:r>
      <w:r>
        <w:rPr>
          <w:rFonts w:ascii="Arial" w:eastAsia="Arial" w:hAnsi="Arial"/>
          <w:spacing w:val="15"/>
          <w:w w:val="105"/>
          <w:sz w:val="19"/>
          <w:lang w:eastAsia="ja-JP"/>
        </w:rPr>
        <w:t xml:space="preserve">) </w:t>
      </w:r>
      <w:r>
        <w:rPr>
          <w:w w:val="105"/>
          <w:sz w:val="20"/>
          <w:lang w:eastAsia="ja-JP"/>
        </w:rPr>
        <w:t>学校は、下表</w:t>
      </w:r>
      <w:r>
        <w:rPr>
          <w:w w:val="105"/>
          <w:sz w:val="20"/>
          <w:lang w:eastAsia="ja-JP"/>
        </w:rPr>
        <w:t>①</w:t>
      </w:r>
      <w:r>
        <w:rPr>
          <w:w w:val="105"/>
          <w:sz w:val="20"/>
          <w:lang w:eastAsia="ja-JP"/>
        </w:rPr>
        <w:t>～</w:t>
      </w:r>
      <w:r>
        <w:rPr>
          <w:w w:val="105"/>
          <w:sz w:val="20"/>
          <w:lang w:eastAsia="ja-JP"/>
        </w:rPr>
        <w:t>⑥</w:t>
      </w:r>
      <w:r>
        <w:rPr>
          <w:spacing w:val="-56"/>
          <w:w w:val="105"/>
          <w:sz w:val="20"/>
          <w:lang w:eastAsia="ja-JP"/>
        </w:rPr>
        <w:t>の</w:t>
      </w:r>
      <w:r>
        <w:rPr>
          <w:rFonts w:hint="eastAsia"/>
          <w:spacing w:val="-56"/>
          <w:w w:val="105"/>
          <w:sz w:val="20"/>
          <w:lang w:eastAsia="ja-JP"/>
        </w:rPr>
        <w:t xml:space="preserve">  </w:t>
      </w:r>
      <w:r>
        <w:rPr>
          <w:rFonts w:ascii="Arial" w:eastAsia="Arial" w:hAnsi="Arial"/>
          <w:w w:val="105"/>
          <w:sz w:val="19"/>
          <w:lang w:eastAsia="ja-JP"/>
        </w:rPr>
        <w:t>6</w:t>
      </w:r>
      <w:r>
        <w:rPr>
          <w:rFonts w:ascii="Arial" w:eastAsia="Arial" w:hAnsi="Arial"/>
          <w:spacing w:val="-16"/>
          <w:w w:val="105"/>
          <w:sz w:val="19"/>
          <w:lang w:eastAsia="ja-JP"/>
        </w:rPr>
        <w:t xml:space="preserve"> </w:t>
      </w:r>
      <w:r>
        <w:rPr>
          <w:spacing w:val="-2"/>
          <w:w w:val="105"/>
          <w:sz w:val="20"/>
          <w:lang w:eastAsia="ja-JP"/>
        </w:rPr>
        <w:t>物質を測定対象とする。</w:t>
      </w:r>
      <w:r>
        <w:rPr>
          <w:w w:val="105"/>
          <w:sz w:val="20"/>
          <w:lang w:eastAsia="ja-JP"/>
        </w:rPr>
        <w:t>測定対象化学物質及び室内濃度指針値</w:t>
      </w:r>
    </w:p>
    <w:p w:rsidR="00F04A30" w:rsidRDefault="00F04A30">
      <w:pPr>
        <w:pStyle w:val="a3"/>
        <w:rPr>
          <w:lang w:eastAsia="ja-JP"/>
        </w:rPr>
      </w:pPr>
    </w:p>
    <w:p w:rsidR="00F04A30" w:rsidRDefault="00F04A30">
      <w:pPr>
        <w:pStyle w:val="a3"/>
        <w:rPr>
          <w:lang w:eastAsia="ja-JP"/>
        </w:rPr>
      </w:pPr>
    </w:p>
    <w:p w:rsidR="00F04A30" w:rsidRDefault="00F04A30">
      <w:pPr>
        <w:pStyle w:val="a3"/>
        <w:rPr>
          <w:lang w:eastAsia="ja-JP"/>
        </w:rPr>
      </w:pPr>
    </w:p>
    <w:p w:rsidR="00F04A30" w:rsidRDefault="00F04A30">
      <w:pPr>
        <w:pStyle w:val="a3"/>
        <w:rPr>
          <w:lang w:eastAsia="ja-JP"/>
        </w:rPr>
      </w:pPr>
    </w:p>
    <w:p w:rsidR="00F04A30" w:rsidRDefault="00F04A30">
      <w:pPr>
        <w:pStyle w:val="a3"/>
        <w:rPr>
          <w:lang w:eastAsia="ja-JP"/>
        </w:rPr>
      </w:pPr>
    </w:p>
    <w:p w:rsidR="00F04A30" w:rsidRDefault="00F04A30">
      <w:pPr>
        <w:pStyle w:val="a3"/>
        <w:rPr>
          <w:lang w:eastAsia="ja-JP"/>
        </w:rPr>
      </w:pPr>
    </w:p>
    <w:p w:rsidR="00F04A30" w:rsidRDefault="00F04A30">
      <w:pPr>
        <w:pStyle w:val="a3"/>
        <w:rPr>
          <w:lang w:eastAsia="ja-JP"/>
        </w:rPr>
      </w:pPr>
    </w:p>
    <w:p w:rsidR="00F04A30" w:rsidRDefault="00F04A30">
      <w:pPr>
        <w:pStyle w:val="a3"/>
        <w:rPr>
          <w:lang w:eastAsia="ja-JP"/>
        </w:rPr>
      </w:pPr>
    </w:p>
    <w:p w:rsidR="00F04A30" w:rsidRDefault="00F04A30">
      <w:pPr>
        <w:pStyle w:val="a3"/>
        <w:spacing w:before="5"/>
        <w:rPr>
          <w:sz w:val="25"/>
          <w:lang w:eastAsia="ja-JP"/>
        </w:rPr>
      </w:pPr>
    </w:p>
    <w:p w:rsidR="00F04A30" w:rsidRDefault="008010C8">
      <w:pPr>
        <w:pStyle w:val="a4"/>
        <w:numPr>
          <w:ilvl w:val="0"/>
          <w:numId w:val="5"/>
        </w:numPr>
        <w:tabs>
          <w:tab w:val="left" w:pos="544"/>
        </w:tabs>
        <w:spacing w:before="1"/>
        <w:ind w:left="543" w:hanging="356"/>
        <w:jc w:val="left"/>
        <w:rPr>
          <w:rFonts w:ascii="Times New Roman" w:eastAsia="Times New Roman"/>
          <w:sz w:val="20"/>
          <w:lang w:eastAsia="ja-JP"/>
        </w:rPr>
      </w:pPr>
      <w:r>
        <w:rPr>
          <w:spacing w:val="-2"/>
          <w:sz w:val="20"/>
          <w:lang w:eastAsia="ja-JP"/>
        </w:rPr>
        <w:t>測定対象室数、測定箇所数等</w:t>
      </w:r>
      <w:r>
        <w:rPr>
          <w:spacing w:val="-2"/>
          <w:sz w:val="20"/>
          <w:lang w:eastAsia="ja-JP"/>
        </w:rPr>
        <w:t xml:space="preserve"> </w:t>
      </w:r>
      <w:r>
        <w:rPr>
          <w:rFonts w:ascii="Times New Roman" w:eastAsia="Times New Roman"/>
          <w:sz w:val="20"/>
          <w:lang w:eastAsia="ja-JP"/>
        </w:rPr>
        <w:t>1</w:t>
      </w:r>
      <w:r>
        <w:rPr>
          <w:rFonts w:ascii="Times New Roman" w:eastAsia="Times New Roman"/>
          <w:spacing w:val="14"/>
          <w:sz w:val="20"/>
          <w:lang w:eastAsia="ja-JP"/>
        </w:rPr>
        <w:t xml:space="preserve"> ) </w:t>
      </w:r>
      <w:r>
        <w:rPr>
          <w:sz w:val="20"/>
          <w:lang w:eastAsia="ja-JP"/>
        </w:rPr>
        <w:t>一般施設、学校は特記による。</w:t>
      </w:r>
    </w:p>
    <w:p w:rsidR="00F04A30" w:rsidRDefault="008010C8">
      <w:pPr>
        <w:pStyle w:val="a4"/>
        <w:numPr>
          <w:ilvl w:val="0"/>
          <w:numId w:val="4"/>
        </w:numPr>
        <w:tabs>
          <w:tab w:val="left" w:pos="555"/>
        </w:tabs>
        <w:spacing w:before="32"/>
        <w:rPr>
          <w:rFonts w:ascii="Arial" w:eastAsia="Arial"/>
          <w:sz w:val="19"/>
          <w:lang w:eastAsia="ja-JP"/>
        </w:rPr>
      </w:pPr>
      <w:r>
        <w:rPr>
          <w:rFonts w:ascii="Arial" w:eastAsia="Arial"/>
          <w:spacing w:val="10"/>
          <w:w w:val="105"/>
          <w:sz w:val="19"/>
          <w:lang w:eastAsia="ja-JP"/>
        </w:rPr>
        <w:t xml:space="preserve">) </w:t>
      </w:r>
      <w:r>
        <w:rPr>
          <w:spacing w:val="-5"/>
          <w:w w:val="105"/>
          <w:sz w:val="20"/>
          <w:lang w:eastAsia="ja-JP"/>
        </w:rPr>
        <w:t>府営住宅は建設戸数の</w:t>
      </w:r>
      <w:r>
        <w:rPr>
          <w:spacing w:val="-5"/>
          <w:w w:val="105"/>
          <w:sz w:val="20"/>
          <w:lang w:eastAsia="ja-JP"/>
        </w:rPr>
        <w:t xml:space="preserve"> </w:t>
      </w:r>
      <w:r>
        <w:rPr>
          <w:rFonts w:ascii="Arial" w:eastAsia="Arial"/>
          <w:w w:val="105"/>
          <w:sz w:val="19"/>
          <w:lang w:eastAsia="ja-JP"/>
        </w:rPr>
        <w:t>10%</w:t>
      </w:r>
      <w:r>
        <w:rPr>
          <w:spacing w:val="-7"/>
          <w:w w:val="105"/>
          <w:sz w:val="20"/>
          <w:lang w:eastAsia="ja-JP"/>
        </w:rPr>
        <w:t>以上の住戸を対象に、各住戸</w:t>
      </w:r>
      <w:r>
        <w:rPr>
          <w:rFonts w:ascii="Arial" w:eastAsia="Arial"/>
          <w:w w:val="105"/>
          <w:sz w:val="19"/>
          <w:lang w:eastAsia="ja-JP"/>
        </w:rPr>
        <w:t>2</w:t>
      </w:r>
      <w:r>
        <w:rPr>
          <w:rFonts w:ascii="Arial" w:eastAsia="Arial"/>
          <w:spacing w:val="-10"/>
          <w:w w:val="105"/>
          <w:sz w:val="19"/>
          <w:lang w:eastAsia="ja-JP"/>
        </w:rPr>
        <w:t xml:space="preserve"> </w:t>
      </w:r>
      <w:r>
        <w:rPr>
          <w:w w:val="105"/>
          <w:sz w:val="20"/>
          <w:lang w:eastAsia="ja-JP"/>
        </w:rPr>
        <w:t>室以上とする。</w:t>
      </w:r>
    </w:p>
    <w:p w:rsidR="00F04A30" w:rsidRDefault="008010C8">
      <w:pPr>
        <w:pStyle w:val="a3"/>
        <w:spacing w:before="32"/>
        <w:ind w:left="774"/>
        <w:rPr>
          <w:lang w:eastAsia="ja-JP"/>
        </w:rPr>
      </w:pPr>
      <w:r>
        <w:rPr>
          <w:w w:val="95"/>
          <w:lang w:eastAsia="ja-JP"/>
        </w:rPr>
        <w:t>なお、測定する住戸・居室は監督職員の指示による。（原則として日照の多い南側の居室とする）</w:t>
      </w:r>
    </w:p>
    <w:p w:rsidR="00F04A30" w:rsidRDefault="008010C8" w:rsidP="008010C8">
      <w:pPr>
        <w:pStyle w:val="a4"/>
        <w:numPr>
          <w:ilvl w:val="0"/>
          <w:numId w:val="6"/>
        </w:numPr>
        <w:tabs>
          <w:tab w:val="left" w:pos="548"/>
        </w:tabs>
        <w:spacing w:before="32"/>
        <w:rPr>
          <w:rFonts w:ascii="Times New Roman" w:eastAsia="Times New Roman"/>
          <w:sz w:val="20"/>
          <w:lang w:eastAsia="ja-JP"/>
        </w:rPr>
      </w:pPr>
      <w:r>
        <w:rPr>
          <w:rFonts w:ascii="Times New Roman" w:eastAsia="Times New Roman"/>
          <w:spacing w:val="15"/>
          <w:w w:val="105"/>
          <w:sz w:val="20"/>
          <w:lang w:eastAsia="ja-JP"/>
        </w:rPr>
        <w:t xml:space="preserve">) </w:t>
      </w:r>
      <w:r>
        <w:rPr>
          <w:spacing w:val="-3"/>
          <w:w w:val="105"/>
          <w:sz w:val="20"/>
          <w:lang w:eastAsia="ja-JP"/>
        </w:rPr>
        <w:t>測定対象化学物質の採取位置は、</w:t>
      </w:r>
      <w:r>
        <w:rPr>
          <w:rFonts w:ascii="Times New Roman" w:eastAsia="Times New Roman"/>
          <w:w w:val="105"/>
          <w:sz w:val="20"/>
          <w:lang w:eastAsia="ja-JP"/>
        </w:rPr>
        <w:t>1</w:t>
      </w:r>
      <w:r>
        <w:rPr>
          <w:rFonts w:ascii="Times New Roman" w:eastAsia="Times New Roman"/>
          <w:spacing w:val="-18"/>
          <w:w w:val="105"/>
          <w:sz w:val="20"/>
          <w:lang w:eastAsia="ja-JP"/>
        </w:rPr>
        <w:t xml:space="preserve"> </w:t>
      </w:r>
      <w:r>
        <w:rPr>
          <w:spacing w:val="30"/>
          <w:w w:val="105"/>
          <w:sz w:val="20"/>
          <w:lang w:eastAsia="ja-JP"/>
        </w:rPr>
        <w:t>室</w:t>
      </w:r>
      <w:r>
        <w:rPr>
          <w:rFonts w:ascii="Times New Roman" w:eastAsia="Times New Roman"/>
          <w:w w:val="105"/>
          <w:sz w:val="20"/>
          <w:lang w:eastAsia="ja-JP"/>
        </w:rPr>
        <w:t>1</w:t>
      </w:r>
      <w:r>
        <w:rPr>
          <w:rFonts w:ascii="Times New Roman" w:eastAsia="Times New Roman"/>
          <w:spacing w:val="-16"/>
          <w:w w:val="105"/>
          <w:sz w:val="20"/>
          <w:lang w:eastAsia="ja-JP"/>
        </w:rPr>
        <w:t xml:space="preserve"> </w:t>
      </w:r>
      <w:r>
        <w:rPr>
          <w:spacing w:val="-2"/>
          <w:w w:val="105"/>
          <w:sz w:val="20"/>
          <w:lang w:eastAsia="ja-JP"/>
        </w:rPr>
        <w:t>箇所の場合、室の中央付近とし、概ね床面</w:t>
      </w:r>
      <w:r>
        <w:rPr>
          <w:rFonts w:hint="eastAsia"/>
          <w:spacing w:val="-2"/>
          <w:w w:val="105"/>
          <w:sz w:val="20"/>
          <w:lang w:eastAsia="ja-JP"/>
        </w:rPr>
        <w:t xml:space="preserve">上 </w:t>
      </w:r>
      <w:r w:rsidRPr="008010C8">
        <w:rPr>
          <w:rFonts w:ascii="Times New Roman" w:hAnsi="Times New Roman" w:cs="Times New Roman"/>
          <w:spacing w:val="-2"/>
          <w:w w:val="105"/>
          <w:sz w:val="20"/>
          <w:lang w:eastAsia="ja-JP"/>
        </w:rPr>
        <w:t>1</w:t>
      </w:r>
      <w:r>
        <w:rPr>
          <w:rFonts w:ascii="Times New Roman" w:hAnsi="Times New Roman" w:cs="Times New Roman" w:hint="eastAsia"/>
          <w:spacing w:val="-2"/>
          <w:w w:val="105"/>
          <w:sz w:val="20"/>
          <w:lang w:eastAsia="ja-JP"/>
        </w:rPr>
        <w:t>.2</w:t>
      </w:r>
    </w:p>
    <w:p w:rsidR="00F04A30" w:rsidRDefault="008010C8">
      <w:pPr>
        <w:pStyle w:val="a3"/>
        <w:spacing w:before="32"/>
        <w:ind w:left="790"/>
      </w:pPr>
      <w:r>
        <w:rPr>
          <w:rFonts w:ascii="Times New Roman" w:eastAsia="Times New Roman"/>
          <w:w w:val="105"/>
        </w:rPr>
        <w:t>~</w:t>
      </w:r>
      <w:r>
        <w:rPr>
          <w:rFonts w:ascii="Times New Roman" w:eastAsia="Times New Roman"/>
          <w:w w:val="105"/>
        </w:rPr>
        <w:t xml:space="preserve"> 1. 5m </w:t>
      </w:r>
      <w:proofErr w:type="spellStart"/>
      <w:r>
        <w:rPr>
          <w:w w:val="105"/>
        </w:rPr>
        <w:t>の高さとする</w:t>
      </w:r>
      <w:proofErr w:type="spellEnd"/>
      <w:r>
        <w:rPr>
          <w:w w:val="105"/>
        </w:rPr>
        <w:t>。</w:t>
      </w:r>
      <w:bookmarkStart w:id="0" w:name="_GoBack"/>
      <w:bookmarkEnd w:id="0"/>
    </w:p>
    <w:p w:rsidR="00F04A30" w:rsidRDefault="00F04A30">
      <w:pPr>
        <w:pStyle w:val="a3"/>
        <w:rPr>
          <w:sz w:val="25"/>
        </w:rPr>
      </w:pPr>
    </w:p>
    <w:p w:rsidR="00F04A30" w:rsidRDefault="008010C8">
      <w:pPr>
        <w:pStyle w:val="a4"/>
        <w:numPr>
          <w:ilvl w:val="0"/>
          <w:numId w:val="5"/>
        </w:numPr>
        <w:tabs>
          <w:tab w:val="left" w:pos="553"/>
        </w:tabs>
        <w:ind w:left="552" w:hanging="370"/>
        <w:jc w:val="left"/>
        <w:rPr>
          <w:rFonts w:ascii="Times New Roman" w:eastAsia="Times New Roman"/>
          <w:sz w:val="21"/>
        </w:rPr>
      </w:pPr>
      <w:proofErr w:type="spellStart"/>
      <w:r>
        <w:rPr>
          <w:sz w:val="20"/>
        </w:rPr>
        <w:t>空気採取方式</w:t>
      </w:r>
      <w:proofErr w:type="spellEnd"/>
    </w:p>
    <w:p w:rsidR="00F04A30" w:rsidRDefault="008010C8">
      <w:pPr>
        <w:pStyle w:val="a4"/>
        <w:numPr>
          <w:ilvl w:val="0"/>
          <w:numId w:val="3"/>
        </w:numPr>
        <w:tabs>
          <w:tab w:val="left" w:pos="555"/>
        </w:tabs>
        <w:spacing w:before="27"/>
        <w:ind w:hanging="160"/>
        <w:rPr>
          <w:rFonts w:ascii="Arial" w:eastAsia="Arial"/>
          <w:sz w:val="20"/>
          <w:lang w:eastAsia="ja-JP"/>
        </w:rPr>
      </w:pPr>
      <w:r>
        <w:rPr>
          <w:rFonts w:ascii="Arial" w:eastAsia="Arial"/>
          <w:spacing w:val="14"/>
          <w:sz w:val="20"/>
          <w:lang w:eastAsia="ja-JP"/>
        </w:rPr>
        <w:t xml:space="preserve">) </w:t>
      </w:r>
      <w:r>
        <w:rPr>
          <w:sz w:val="20"/>
          <w:lang w:eastAsia="ja-JP"/>
        </w:rPr>
        <w:t>一般施設、学校は特記による。</w:t>
      </w:r>
    </w:p>
    <w:p w:rsidR="00F04A30" w:rsidRDefault="008010C8">
      <w:pPr>
        <w:pStyle w:val="a4"/>
        <w:numPr>
          <w:ilvl w:val="0"/>
          <w:numId w:val="3"/>
        </w:numPr>
        <w:tabs>
          <w:tab w:val="left" w:pos="562"/>
        </w:tabs>
        <w:spacing w:before="32"/>
        <w:ind w:left="561"/>
        <w:rPr>
          <w:rFonts w:ascii="Times New Roman" w:eastAsia="Times New Roman"/>
          <w:sz w:val="20"/>
          <w:lang w:eastAsia="ja-JP"/>
        </w:rPr>
      </w:pPr>
      <w:r>
        <w:rPr>
          <w:rFonts w:ascii="Times New Roman" w:eastAsia="Times New Roman"/>
          <w:spacing w:val="10"/>
          <w:w w:val="105"/>
          <w:sz w:val="20"/>
          <w:lang w:eastAsia="ja-JP"/>
        </w:rPr>
        <w:t xml:space="preserve">) </w:t>
      </w:r>
      <w:r>
        <w:rPr>
          <w:w w:val="105"/>
          <w:sz w:val="20"/>
          <w:lang w:eastAsia="ja-JP"/>
        </w:rPr>
        <w:t>府営住宅は原則として拡散方式とする。</w:t>
      </w:r>
    </w:p>
    <w:p w:rsidR="00F04A30" w:rsidRDefault="00F04A30">
      <w:pPr>
        <w:pStyle w:val="a3"/>
        <w:rPr>
          <w:sz w:val="25"/>
          <w:lang w:eastAsia="ja-JP"/>
        </w:rPr>
      </w:pPr>
    </w:p>
    <w:p w:rsidR="00F04A30" w:rsidRDefault="008010C8">
      <w:pPr>
        <w:pStyle w:val="a4"/>
        <w:numPr>
          <w:ilvl w:val="0"/>
          <w:numId w:val="5"/>
        </w:numPr>
        <w:tabs>
          <w:tab w:val="left" w:pos="552"/>
          <w:tab w:val="left" w:pos="553"/>
        </w:tabs>
        <w:ind w:left="552" w:hanging="367"/>
        <w:jc w:val="left"/>
        <w:rPr>
          <w:rFonts w:ascii="Times New Roman" w:eastAsia="Times New Roman"/>
          <w:sz w:val="20"/>
        </w:rPr>
      </w:pPr>
      <w:r>
        <w:rPr>
          <w:spacing w:val="-2"/>
          <w:w w:val="105"/>
          <w:sz w:val="20"/>
        </w:rPr>
        <w:t>空気採取方式別測定手順</w:t>
      </w:r>
      <w:r>
        <w:rPr>
          <w:rFonts w:ascii="Times New Roman" w:eastAsia="Times New Roman"/>
          <w:w w:val="105"/>
          <w:sz w:val="20"/>
        </w:rPr>
        <w:t>1</w:t>
      </w:r>
      <w:r>
        <w:rPr>
          <w:rFonts w:ascii="Times New Roman" w:eastAsia="Times New Roman"/>
          <w:spacing w:val="10"/>
          <w:w w:val="105"/>
          <w:sz w:val="20"/>
        </w:rPr>
        <w:t xml:space="preserve"> ) </w:t>
      </w:r>
      <w:proofErr w:type="spellStart"/>
      <w:r>
        <w:rPr>
          <w:w w:val="105"/>
          <w:sz w:val="20"/>
        </w:rPr>
        <w:t>拡散方式</w:t>
      </w:r>
      <w:proofErr w:type="spellEnd"/>
    </w:p>
    <w:p w:rsidR="00F04A30" w:rsidRDefault="008010C8">
      <w:pPr>
        <w:pStyle w:val="a3"/>
        <w:spacing w:before="33" w:line="266" w:lineRule="auto"/>
        <w:ind w:left="970" w:right="2146" w:hanging="192"/>
      </w:pPr>
      <w:r>
        <w:rPr>
          <w:w w:val="95"/>
          <w:lang w:eastAsia="ja-JP"/>
        </w:rPr>
        <w:t>測定は、パッシブ型採取器（サンプラー）</w:t>
      </w:r>
      <w:r>
        <w:rPr>
          <w:spacing w:val="-2"/>
          <w:w w:val="95"/>
          <w:lang w:eastAsia="ja-JP"/>
        </w:rPr>
        <w:t>を用いて、次の要領で行う。</w:t>
      </w:r>
      <w:r>
        <w:rPr>
          <w:spacing w:val="-2"/>
          <w:w w:val="95"/>
          <w:lang w:eastAsia="ja-JP"/>
        </w:rPr>
        <w:t xml:space="preserve">  </w:t>
      </w:r>
      <w:proofErr w:type="spellStart"/>
      <w:r>
        <w:t>く参考</w:t>
      </w:r>
      <w:proofErr w:type="spellEnd"/>
      <w:r>
        <w:t>＞</w:t>
      </w:r>
    </w:p>
    <w:tbl>
      <w:tblPr>
        <w:tblStyle w:val="TableNormal"/>
        <w:tblW w:w="0" w:type="auto"/>
        <w:tblInd w:w="9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25"/>
        <w:gridCol w:w="5130"/>
      </w:tblGrid>
      <w:tr w:rsidR="00F04A30">
        <w:trPr>
          <w:trHeight w:val="282"/>
        </w:trPr>
        <w:tc>
          <w:tcPr>
            <w:tcW w:w="2625" w:type="dxa"/>
          </w:tcPr>
          <w:p w:rsidR="00F04A30" w:rsidRDefault="008010C8">
            <w:pPr>
              <w:pStyle w:val="TableParagraph"/>
              <w:spacing w:before="7" w:line="248" w:lineRule="exact"/>
              <w:ind w:left="533"/>
              <w:rPr>
                <w:sz w:val="20"/>
              </w:rPr>
            </w:pPr>
            <w:r>
              <w:rPr>
                <w:w w:val="105"/>
                <w:sz w:val="20"/>
              </w:rPr>
              <w:t>採</w:t>
            </w:r>
            <w:r>
              <w:rPr>
                <w:w w:val="105"/>
                <w:sz w:val="20"/>
              </w:rPr>
              <w:t xml:space="preserve"> </w:t>
            </w:r>
            <w:r>
              <w:rPr>
                <w:w w:val="105"/>
                <w:sz w:val="20"/>
              </w:rPr>
              <w:t>取</w:t>
            </w:r>
            <w:r>
              <w:rPr>
                <w:w w:val="105"/>
                <w:sz w:val="20"/>
              </w:rPr>
              <w:t xml:space="preserve"> </w:t>
            </w:r>
            <w:r>
              <w:rPr>
                <w:w w:val="105"/>
                <w:sz w:val="20"/>
              </w:rPr>
              <w:t>器</w:t>
            </w:r>
          </w:p>
        </w:tc>
        <w:tc>
          <w:tcPr>
            <w:tcW w:w="5130" w:type="dxa"/>
          </w:tcPr>
          <w:p w:rsidR="00F04A30" w:rsidRDefault="008010C8">
            <w:pPr>
              <w:pStyle w:val="TableParagraph"/>
              <w:spacing w:before="2" w:line="253" w:lineRule="exact"/>
              <w:ind w:left="1738" w:right="1737"/>
              <w:jc w:val="center"/>
              <w:rPr>
                <w:sz w:val="20"/>
              </w:rPr>
            </w:pPr>
            <w:proofErr w:type="spellStart"/>
            <w:r>
              <w:rPr>
                <w:sz w:val="20"/>
              </w:rPr>
              <w:t>測定対象化学物質</w:t>
            </w:r>
            <w:proofErr w:type="spellEnd"/>
          </w:p>
        </w:tc>
      </w:tr>
      <w:tr w:rsidR="00F04A30">
        <w:trPr>
          <w:trHeight w:val="571"/>
        </w:trPr>
        <w:tc>
          <w:tcPr>
            <w:tcW w:w="2625" w:type="dxa"/>
          </w:tcPr>
          <w:p w:rsidR="00F04A30" w:rsidRDefault="008010C8">
            <w:pPr>
              <w:pStyle w:val="TableParagraph"/>
              <w:spacing w:before="2" w:line="240" w:lineRule="auto"/>
              <w:ind w:left="114"/>
              <w:rPr>
                <w:rFonts w:ascii="Arial" w:eastAsia="Arial"/>
                <w:sz w:val="18"/>
                <w:lang w:eastAsia="ja-JP"/>
              </w:rPr>
            </w:pPr>
            <w:r>
              <w:rPr>
                <w:sz w:val="20"/>
                <w:lang w:eastAsia="ja-JP"/>
              </w:rPr>
              <w:t>・測定バッジ</w:t>
            </w:r>
            <w:r>
              <w:rPr>
                <w:sz w:val="20"/>
                <w:lang w:eastAsia="ja-JP"/>
              </w:rPr>
              <w:t xml:space="preserve"> </w:t>
            </w:r>
            <w:r>
              <w:rPr>
                <w:rFonts w:ascii="Arial" w:eastAsia="Arial"/>
                <w:sz w:val="18"/>
                <w:lang w:eastAsia="ja-JP"/>
              </w:rPr>
              <w:t>F</w:t>
            </w:r>
          </w:p>
          <w:p w:rsidR="00F04A30" w:rsidRDefault="008010C8">
            <w:pPr>
              <w:pStyle w:val="TableParagraph"/>
              <w:spacing w:before="32" w:line="253" w:lineRule="exact"/>
              <w:ind w:left="114"/>
              <w:rPr>
                <w:sz w:val="20"/>
                <w:lang w:eastAsia="ja-JP"/>
              </w:rPr>
            </w:pPr>
            <w:r>
              <w:rPr>
                <w:w w:val="105"/>
                <w:sz w:val="20"/>
                <w:lang w:eastAsia="ja-JP"/>
              </w:rPr>
              <w:t>・パッシブサンプラー</w:t>
            </w:r>
          </w:p>
        </w:tc>
        <w:tc>
          <w:tcPr>
            <w:tcW w:w="5130" w:type="dxa"/>
          </w:tcPr>
          <w:p w:rsidR="00F04A30" w:rsidRDefault="008010C8">
            <w:pPr>
              <w:pStyle w:val="TableParagraph"/>
              <w:spacing w:before="2" w:line="240" w:lineRule="auto"/>
              <w:ind w:left="325"/>
              <w:rPr>
                <w:sz w:val="20"/>
              </w:rPr>
            </w:pPr>
            <w:proofErr w:type="spellStart"/>
            <w:r>
              <w:rPr>
                <w:sz w:val="20"/>
              </w:rPr>
              <w:t>ホルムアルデヒド</w:t>
            </w:r>
            <w:proofErr w:type="spellEnd"/>
          </w:p>
        </w:tc>
      </w:tr>
      <w:tr w:rsidR="00F04A30">
        <w:trPr>
          <w:trHeight w:val="576"/>
        </w:trPr>
        <w:tc>
          <w:tcPr>
            <w:tcW w:w="2625" w:type="dxa"/>
          </w:tcPr>
          <w:p w:rsidR="00F04A30" w:rsidRDefault="008010C8">
            <w:pPr>
              <w:pStyle w:val="TableParagraph"/>
              <w:spacing w:before="2" w:line="240" w:lineRule="auto"/>
              <w:ind w:left="114"/>
              <w:rPr>
                <w:rFonts w:ascii="Arial" w:eastAsia="Arial"/>
                <w:sz w:val="19"/>
                <w:lang w:eastAsia="ja-JP"/>
              </w:rPr>
            </w:pPr>
            <w:r>
              <w:rPr>
                <w:sz w:val="20"/>
                <w:lang w:eastAsia="ja-JP"/>
              </w:rPr>
              <w:t>・測定バッジ</w:t>
            </w:r>
            <w:r>
              <w:rPr>
                <w:sz w:val="20"/>
                <w:lang w:eastAsia="ja-JP"/>
              </w:rPr>
              <w:t xml:space="preserve"> </w:t>
            </w:r>
            <w:r>
              <w:rPr>
                <w:rFonts w:ascii="Arial" w:eastAsia="Arial"/>
                <w:sz w:val="19"/>
                <w:lang w:eastAsia="ja-JP"/>
              </w:rPr>
              <w:t>V</w:t>
            </w:r>
          </w:p>
          <w:p w:rsidR="00F04A30" w:rsidRDefault="008010C8">
            <w:pPr>
              <w:pStyle w:val="TableParagraph"/>
              <w:spacing w:before="37" w:line="253" w:lineRule="exact"/>
              <w:ind w:left="114"/>
              <w:rPr>
                <w:sz w:val="20"/>
                <w:lang w:eastAsia="ja-JP"/>
              </w:rPr>
            </w:pPr>
            <w:r>
              <w:rPr>
                <w:w w:val="105"/>
                <w:sz w:val="20"/>
                <w:lang w:eastAsia="ja-JP"/>
              </w:rPr>
              <w:t>・パッシブサンプラー</w:t>
            </w:r>
          </w:p>
        </w:tc>
        <w:tc>
          <w:tcPr>
            <w:tcW w:w="5130" w:type="dxa"/>
          </w:tcPr>
          <w:p w:rsidR="00F04A30" w:rsidRDefault="008010C8">
            <w:pPr>
              <w:pStyle w:val="TableParagraph"/>
              <w:spacing w:before="7" w:line="240" w:lineRule="auto"/>
              <w:ind w:left="323"/>
              <w:rPr>
                <w:sz w:val="20"/>
                <w:lang w:eastAsia="ja-JP"/>
              </w:rPr>
            </w:pPr>
            <w:r>
              <w:rPr>
                <w:sz w:val="20"/>
                <w:lang w:eastAsia="ja-JP"/>
              </w:rPr>
              <w:t>トルエン、キシレン、エチルベンゼン、スチレン、</w:t>
            </w:r>
          </w:p>
          <w:p w:rsidR="00F04A30" w:rsidRDefault="008010C8">
            <w:pPr>
              <w:pStyle w:val="TableParagraph"/>
              <w:spacing w:before="32" w:line="253" w:lineRule="exact"/>
              <w:ind w:left="322"/>
              <w:rPr>
                <w:sz w:val="20"/>
                <w:lang w:eastAsia="ja-JP"/>
              </w:rPr>
            </w:pPr>
            <w:r>
              <w:rPr>
                <w:sz w:val="20"/>
                <w:lang w:eastAsia="ja-JP"/>
              </w:rPr>
              <w:t>パラジクロロベンゼン</w:t>
            </w:r>
          </w:p>
        </w:tc>
      </w:tr>
    </w:tbl>
    <w:p w:rsidR="00F04A30" w:rsidRDefault="00F04A30">
      <w:pPr>
        <w:pStyle w:val="a3"/>
        <w:spacing w:before="1"/>
        <w:rPr>
          <w:sz w:val="23"/>
          <w:lang w:eastAsia="ja-JP"/>
        </w:rPr>
      </w:pPr>
    </w:p>
    <w:p w:rsidR="00F04A30" w:rsidRDefault="008010C8">
      <w:pPr>
        <w:ind w:left="562"/>
        <w:rPr>
          <w:sz w:val="20"/>
          <w:lang w:eastAsia="ja-JP"/>
        </w:rPr>
      </w:pPr>
      <w:r>
        <w:rPr>
          <w:w w:val="105"/>
          <w:sz w:val="20"/>
          <w:lang w:eastAsia="ja-JP"/>
        </w:rPr>
        <w:t xml:space="preserve">① </w:t>
      </w:r>
      <w:r>
        <w:rPr>
          <w:rFonts w:ascii="Times New Roman" w:eastAsia="Times New Roman" w:hAnsi="Times New Roman"/>
          <w:w w:val="105"/>
          <w:sz w:val="21"/>
          <w:lang w:eastAsia="ja-JP"/>
        </w:rPr>
        <w:t xml:space="preserve">3 0 </w:t>
      </w:r>
      <w:r>
        <w:rPr>
          <w:w w:val="105"/>
          <w:sz w:val="20"/>
          <w:lang w:eastAsia="ja-JP"/>
        </w:rPr>
        <w:t>分換気</w:t>
      </w:r>
    </w:p>
    <w:p w:rsidR="00F04A30" w:rsidRDefault="008010C8">
      <w:pPr>
        <w:pStyle w:val="a3"/>
        <w:spacing w:before="32" w:line="271" w:lineRule="auto"/>
        <w:ind w:left="703" w:right="265" w:firstLine="210"/>
        <w:rPr>
          <w:lang w:eastAsia="ja-JP"/>
        </w:rPr>
      </w:pPr>
      <w:r>
        <w:rPr>
          <w:lang w:eastAsia="ja-JP"/>
        </w:rPr>
        <w:t>測定対象室のすべての窓及び扉（造り付け家具、押入れ等の収納部分の扉を含む）を開放</w:t>
      </w:r>
      <w:r>
        <w:rPr>
          <w:w w:val="105"/>
          <w:lang w:eastAsia="ja-JP"/>
        </w:rPr>
        <w:t>し、</w:t>
      </w:r>
      <w:r>
        <w:rPr>
          <w:rFonts w:ascii="Times New Roman" w:eastAsia="Times New Roman"/>
          <w:w w:val="105"/>
          <w:lang w:eastAsia="ja-JP"/>
        </w:rPr>
        <w:t xml:space="preserve">30 </w:t>
      </w:r>
      <w:r>
        <w:rPr>
          <w:w w:val="105"/>
          <w:lang w:eastAsia="ja-JP"/>
        </w:rPr>
        <w:t>分間換気する。</w:t>
      </w:r>
    </w:p>
    <w:p w:rsidR="00F04A30" w:rsidRDefault="00F04A30">
      <w:pPr>
        <w:pStyle w:val="a3"/>
        <w:spacing w:before="9"/>
        <w:rPr>
          <w:sz w:val="22"/>
          <w:lang w:eastAsia="ja-JP"/>
        </w:rPr>
      </w:pPr>
    </w:p>
    <w:p w:rsidR="00F04A30" w:rsidRDefault="008010C8">
      <w:pPr>
        <w:ind w:left="562"/>
        <w:rPr>
          <w:sz w:val="20"/>
          <w:lang w:eastAsia="ja-JP"/>
        </w:rPr>
      </w:pPr>
      <w:r>
        <w:rPr>
          <w:w w:val="105"/>
          <w:sz w:val="20"/>
          <w:lang w:eastAsia="ja-JP"/>
        </w:rPr>
        <w:t xml:space="preserve">② </w:t>
      </w:r>
      <w:r>
        <w:rPr>
          <w:rFonts w:ascii="Arial" w:eastAsia="Arial" w:hAnsi="Arial"/>
          <w:w w:val="105"/>
          <w:sz w:val="19"/>
          <w:lang w:eastAsia="ja-JP"/>
        </w:rPr>
        <w:t xml:space="preserve">5 </w:t>
      </w:r>
      <w:r>
        <w:rPr>
          <w:w w:val="105"/>
          <w:sz w:val="20"/>
          <w:lang w:eastAsia="ja-JP"/>
        </w:rPr>
        <w:t>時間閉鎖</w:t>
      </w:r>
    </w:p>
    <w:p w:rsidR="00F04A30" w:rsidRDefault="008010C8">
      <w:pPr>
        <w:pStyle w:val="a3"/>
        <w:spacing w:before="32" w:line="271" w:lineRule="auto"/>
        <w:ind w:left="672" w:right="99" w:firstLine="207"/>
        <w:rPr>
          <w:lang w:eastAsia="ja-JP"/>
        </w:rPr>
      </w:pPr>
      <w:r>
        <w:rPr>
          <w:w w:val="105"/>
          <w:lang w:eastAsia="ja-JP"/>
        </w:rPr>
        <w:t>①</w:t>
      </w:r>
      <w:r>
        <w:rPr>
          <w:w w:val="105"/>
          <w:lang w:eastAsia="ja-JP"/>
        </w:rPr>
        <w:t>の後、測定対象室のすべての窓及び扉</w:t>
      </w:r>
      <w:r>
        <w:rPr>
          <w:spacing w:val="-161"/>
          <w:w w:val="105"/>
          <w:lang w:eastAsia="ja-JP"/>
        </w:rPr>
        <w:t>を</w:t>
      </w:r>
      <w:r>
        <w:rPr>
          <w:rFonts w:ascii="Times New Roman" w:eastAsia="Times New Roman" w:hAnsi="Times New Roman"/>
          <w:w w:val="105"/>
          <w:lang w:eastAsia="ja-JP"/>
        </w:rPr>
        <w:t>5</w:t>
      </w:r>
      <w:r>
        <w:rPr>
          <w:rFonts w:ascii="Times New Roman" w:eastAsia="Times New Roman" w:hAnsi="Times New Roman"/>
          <w:spacing w:val="51"/>
          <w:w w:val="105"/>
          <w:lang w:eastAsia="ja-JP"/>
        </w:rPr>
        <w:t xml:space="preserve"> </w:t>
      </w:r>
      <w:r>
        <w:rPr>
          <w:spacing w:val="-1"/>
          <w:w w:val="105"/>
          <w:lang w:eastAsia="ja-JP"/>
        </w:rPr>
        <w:t>時間以上閉鎖する。ただし、造り付け家具、</w:t>
      </w:r>
      <w:r>
        <w:rPr>
          <w:w w:val="105"/>
          <w:lang w:eastAsia="ja-JP"/>
        </w:rPr>
        <w:t>押入れ等の収納部分の扉は開放したままとする。</w:t>
      </w:r>
    </w:p>
    <w:p w:rsidR="00F04A30" w:rsidRDefault="00F04A30">
      <w:pPr>
        <w:spacing w:line="271" w:lineRule="auto"/>
        <w:rPr>
          <w:lang w:eastAsia="ja-JP"/>
        </w:rPr>
        <w:sectPr w:rsidR="00F04A30">
          <w:type w:val="continuous"/>
          <w:pgSz w:w="11920" w:h="16850"/>
          <w:pgMar w:top="1240" w:right="1240" w:bottom="280" w:left="1400" w:header="720" w:footer="720" w:gutter="0"/>
          <w:cols w:space="720"/>
        </w:sectPr>
      </w:pPr>
    </w:p>
    <w:p w:rsidR="00F04A30" w:rsidRDefault="008010C8">
      <w:pPr>
        <w:pStyle w:val="a3"/>
        <w:spacing w:before="47"/>
        <w:ind w:left="557"/>
        <w:rPr>
          <w:lang w:eastAsia="ja-JP"/>
        </w:rPr>
      </w:pPr>
      <w:r>
        <w:rPr>
          <w:w w:val="110"/>
          <w:lang w:eastAsia="ja-JP"/>
        </w:rPr>
        <w:lastRenderedPageBreak/>
        <w:t xml:space="preserve">③ </w:t>
      </w:r>
      <w:r>
        <w:rPr>
          <w:w w:val="110"/>
          <w:lang w:eastAsia="ja-JP"/>
        </w:rPr>
        <w:t>測定</w:t>
      </w:r>
    </w:p>
    <w:p w:rsidR="00F04A30" w:rsidRDefault="008010C8">
      <w:pPr>
        <w:pStyle w:val="a3"/>
        <w:spacing w:before="37" w:line="271" w:lineRule="auto"/>
        <w:ind w:left="780" w:right="6070" w:hanging="2"/>
        <w:rPr>
          <w:lang w:eastAsia="ja-JP"/>
        </w:rPr>
      </w:pPr>
      <w:r>
        <w:rPr>
          <w:w w:val="90"/>
          <w:lang w:eastAsia="ja-JP"/>
        </w:rPr>
        <w:t>測定は次のイからハによる。</w:t>
      </w:r>
      <w:r>
        <w:rPr>
          <w:lang w:eastAsia="ja-JP"/>
        </w:rPr>
        <w:t>イ</w:t>
      </w:r>
      <w:r>
        <w:rPr>
          <w:lang w:eastAsia="ja-JP"/>
        </w:rPr>
        <w:t xml:space="preserve"> ②</w:t>
      </w:r>
      <w:r>
        <w:rPr>
          <w:lang w:eastAsia="ja-JP"/>
        </w:rPr>
        <w:t>の後、測定する。</w:t>
      </w:r>
    </w:p>
    <w:p w:rsidR="00F04A30" w:rsidRDefault="008010C8">
      <w:pPr>
        <w:pStyle w:val="a3"/>
        <w:spacing w:line="273" w:lineRule="auto"/>
        <w:ind w:left="1243" w:right="667" w:hanging="456"/>
        <w:rPr>
          <w:lang w:eastAsia="ja-JP"/>
        </w:rPr>
      </w:pPr>
      <w:r>
        <w:rPr>
          <w:w w:val="105"/>
          <w:lang w:eastAsia="ja-JP"/>
        </w:rPr>
        <w:t>ロ</w:t>
      </w:r>
      <w:r>
        <w:rPr>
          <w:w w:val="105"/>
          <w:lang w:eastAsia="ja-JP"/>
        </w:rPr>
        <w:t xml:space="preserve"> </w:t>
      </w:r>
      <w:r>
        <w:rPr>
          <w:w w:val="105"/>
          <w:lang w:eastAsia="ja-JP"/>
        </w:rPr>
        <w:t>測定時間は原則として</w:t>
      </w:r>
      <w:r>
        <w:rPr>
          <w:w w:val="105"/>
          <w:lang w:eastAsia="ja-JP"/>
        </w:rPr>
        <w:t xml:space="preserve"> </w:t>
      </w:r>
      <w:r>
        <w:rPr>
          <w:rFonts w:ascii="Arial" w:eastAsia="Arial"/>
          <w:w w:val="105"/>
          <w:sz w:val="18"/>
          <w:lang w:eastAsia="ja-JP"/>
        </w:rPr>
        <w:t xml:space="preserve">24 </w:t>
      </w:r>
      <w:r>
        <w:rPr>
          <w:w w:val="105"/>
          <w:lang w:eastAsia="ja-JP"/>
        </w:rPr>
        <w:t>時間とする。ただし工程等の都合により</w:t>
      </w:r>
      <w:r>
        <w:rPr>
          <w:rFonts w:ascii="Arial" w:eastAsia="Arial"/>
          <w:w w:val="105"/>
          <w:sz w:val="18"/>
          <w:lang w:eastAsia="ja-JP"/>
        </w:rPr>
        <w:t xml:space="preserve">24 </w:t>
      </w:r>
      <w:r>
        <w:rPr>
          <w:w w:val="105"/>
          <w:lang w:eastAsia="ja-JP"/>
        </w:rPr>
        <w:t>時間測定が行えない場合は</w:t>
      </w:r>
      <w:r>
        <w:rPr>
          <w:rFonts w:ascii="Arial" w:eastAsia="Arial"/>
          <w:w w:val="105"/>
          <w:sz w:val="19"/>
          <w:lang w:eastAsia="ja-JP"/>
        </w:rPr>
        <w:t xml:space="preserve">8 </w:t>
      </w:r>
      <w:r>
        <w:rPr>
          <w:w w:val="105"/>
          <w:lang w:eastAsia="ja-JP"/>
        </w:rPr>
        <w:t>時間測定とする。</w:t>
      </w:r>
    </w:p>
    <w:p w:rsidR="00F04A30" w:rsidRDefault="008010C8">
      <w:pPr>
        <w:pStyle w:val="a3"/>
        <w:spacing w:line="271" w:lineRule="auto"/>
        <w:ind w:left="1244" w:right="360" w:hanging="4"/>
        <w:rPr>
          <w:lang w:eastAsia="ja-JP"/>
        </w:rPr>
      </w:pPr>
      <w:r>
        <w:rPr>
          <w:spacing w:val="-20"/>
          <w:w w:val="105"/>
          <w:lang w:eastAsia="ja-JP"/>
        </w:rPr>
        <w:t>なお、</w:t>
      </w:r>
      <w:r>
        <w:rPr>
          <w:rFonts w:ascii="Times New Roman" w:eastAsia="Times New Roman"/>
          <w:w w:val="105"/>
          <w:lang w:eastAsia="ja-JP"/>
        </w:rPr>
        <w:t xml:space="preserve">8 </w:t>
      </w:r>
      <w:r>
        <w:rPr>
          <w:w w:val="105"/>
          <w:lang w:eastAsia="ja-JP"/>
        </w:rPr>
        <w:t>時間測定の場合は、午</w:t>
      </w:r>
      <w:r>
        <w:rPr>
          <w:spacing w:val="-116"/>
          <w:w w:val="105"/>
          <w:lang w:eastAsia="ja-JP"/>
        </w:rPr>
        <w:t>後</w:t>
      </w:r>
      <w:r>
        <w:rPr>
          <w:rFonts w:ascii="Times New Roman" w:eastAsia="Times New Roman"/>
          <w:w w:val="105"/>
          <w:lang w:eastAsia="ja-JP"/>
        </w:rPr>
        <w:t xml:space="preserve">2 </w:t>
      </w:r>
      <w:r>
        <w:rPr>
          <w:spacing w:val="4"/>
          <w:w w:val="105"/>
          <w:lang w:eastAsia="ja-JP"/>
        </w:rPr>
        <w:t>時</w:t>
      </w:r>
      <w:r>
        <w:rPr>
          <w:rFonts w:ascii="Times New Roman" w:eastAsia="Times New Roman"/>
          <w:w w:val="105"/>
          <w:lang w:eastAsia="ja-JP"/>
        </w:rPr>
        <w:t xml:space="preserve">~ 3 </w:t>
      </w:r>
      <w:r>
        <w:rPr>
          <w:spacing w:val="-2"/>
          <w:w w:val="105"/>
          <w:lang w:eastAsia="ja-JP"/>
        </w:rPr>
        <w:t>時が測定時間帯の中央となるよう</w:t>
      </w:r>
      <w:r>
        <w:rPr>
          <w:rFonts w:ascii="Times New Roman" w:eastAsia="Times New Roman"/>
          <w:spacing w:val="-83"/>
          <w:w w:val="105"/>
          <w:lang w:eastAsia="ja-JP"/>
        </w:rPr>
        <w:t>1</w:t>
      </w:r>
      <w:r>
        <w:rPr>
          <w:spacing w:val="-131"/>
          <w:w w:val="105"/>
          <w:lang w:eastAsia="ja-JP"/>
        </w:rPr>
        <w:t>、</w:t>
      </w:r>
      <w:r>
        <w:rPr>
          <w:rFonts w:ascii="Times New Roman" w:eastAsia="Times New Roman"/>
          <w:w w:val="105"/>
          <w:lang w:eastAsia="ja-JP"/>
        </w:rPr>
        <w:t xml:space="preserve">0 </w:t>
      </w:r>
      <w:r>
        <w:rPr>
          <w:spacing w:val="-7"/>
          <w:w w:val="105"/>
          <w:lang w:eastAsia="ja-JP"/>
        </w:rPr>
        <w:t>時</w:t>
      </w:r>
      <w:r>
        <w:rPr>
          <w:rFonts w:ascii="Times New Roman" w:eastAsia="Times New Roman"/>
          <w:spacing w:val="-6"/>
          <w:w w:val="105"/>
          <w:lang w:eastAsia="ja-JP"/>
        </w:rPr>
        <w:t xml:space="preserve">30 </w:t>
      </w:r>
      <w:r>
        <w:rPr>
          <w:spacing w:val="9"/>
          <w:w w:val="105"/>
          <w:lang w:eastAsia="ja-JP"/>
        </w:rPr>
        <w:t>分</w:t>
      </w:r>
      <w:r>
        <w:rPr>
          <w:rFonts w:ascii="Times New Roman" w:eastAsia="Times New Roman"/>
          <w:w w:val="105"/>
          <w:lang w:eastAsia="ja-JP"/>
        </w:rPr>
        <w:t xml:space="preserve">~ 18 </w:t>
      </w:r>
      <w:r>
        <w:rPr>
          <w:spacing w:val="-6"/>
          <w:w w:val="105"/>
          <w:lang w:eastAsia="ja-JP"/>
        </w:rPr>
        <w:t>時</w:t>
      </w:r>
      <w:r>
        <w:rPr>
          <w:spacing w:val="-6"/>
          <w:w w:val="105"/>
          <w:lang w:eastAsia="ja-JP"/>
        </w:rPr>
        <w:t xml:space="preserve"> </w:t>
      </w:r>
      <w:r>
        <w:rPr>
          <w:rFonts w:ascii="Times New Roman" w:eastAsia="Times New Roman"/>
          <w:w w:val="105"/>
          <w:lang w:eastAsia="ja-JP"/>
        </w:rPr>
        <w:t xml:space="preserve">30 </w:t>
      </w:r>
      <w:r>
        <w:rPr>
          <w:w w:val="105"/>
          <w:lang w:eastAsia="ja-JP"/>
        </w:rPr>
        <w:t>分までの時間帯で測定する。</w:t>
      </w:r>
    </w:p>
    <w:p w:rsidR="00F04A30" w:rsidRDefault="008010C8">
      <w:pPr>
        <w:pStyle w:val="a3"/>
        <w:spacing w:line="254" w:lineRule="exact"/>
        <w:ind w:left="788"/>
        <w:rPr>
          <w:lang w:eastAsia="ja-JP"/>
        </w:rPr>
      </w:pPr>
      <w:r>
        <w:rPr>
          <w:w w:val="105"/>
          <w:lang w:eastAsia="ja-JP"/>
        </w:rPr>
        <w:t>ハ</w:t>
      </w:r>
      <w:r>
        <w:rPr>
          <w:w w:val="105"/>
          <w:lang w:eastAsia="ja-JP"/>
        </w:rPr>
        <w:t xml:space="preserve"> </w:t>
      </w:r>
      <w:r>
        <w:rPr>
          <w:w w:val="105"/>
          <w:lang w:eastAsia="ja-JP"/>
        </w:rPr>
        <w:t>測定回数は、</w:t>
      </w:r>
      <w:r>
        <w:rPr>
          <w:rFonts w:ascii="Times New Roman" w:eastAsia="Times New Roman"/>
          <w:w w:val="105"/>
          <w:sz w:val="21"/>
          <w:lang w:eastAsia="ja-JP"/>
        </w:rPr>
        <w:t xml:space="preserve">1 </w:t>
      </w:r>
      <w:r>
        <w:rPr>
          <w:w w:val="105"/>
          <w:lang w:eastAsia="ja-JP"/>
        </w:rPr>
        <w:t>回とし、複数回の測定は、不要とする。</w:t>
      </w:r>
    </w:p>
    <w:p w:rsidR="00F04A30" w:rsidRDefault="008010C8">
      <w:pPr>
        <w:pStyle w:val="a3"/>
        <w:spacing w:before="10"/>
        <w:rPr>
          <w:sz w:val="18"/>
          <w:lang w:eastAsia="ja-JP"/>
        </w:rPr>
      </w:pPr>
      <w:r>
        <w:pict>
          <v:group id="_x0000_s1026" style="position:absolute;margin-left:116.35pt;margin-top:14pt;width:378.85pt;height:60.55pt;z-index:-251653120;mso-wrap-distance-left:0;mso-wrap-distance-right:0;mso-position-horizontal-relative:page" coordorigin="2327,280" coordsize="7577,1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326;top:356;width:154;height:1135">
              <v:imagedata r:id="rId5" o:title=""/>
            </v:shape>
            <v:shape id="_x0000_s1034" type="#_x0000_t75" style="position:absolute;left:5673;top:356;width:231;height:1135">
              <v:imagedata r:id="rId6" o:title=""/>
            </v:shape>
            <v:shape id="_x0000_s1033" type="#_x0000_t75" style="position:absolute;left:9769;top:279;width:135;height:1135">
              <v:imagedata r:id="rId7" o:title=""/>
            </v:shape>
            <v:line id="_x0000_s1032" style="position:absolute" from="2481,674" to="9769,674" strokeweight="1.0172mm"/>
            <v:line id="_x0000_s1031" style="position:absolute" from="2481,1025" to="9769,1025" strokeweight=".33906mm"/>
            <v:shape id="_x0000_s1030" type="#_x0000_t202" style="position:absolute;left:3606;top:405;width:1072;height:201" filled="f" stroked="f">
              <v:textbox inset="0,0,0,0">
                <w:txbxContent>
                  <w:p w:rsidR="00F04A30" w:rsidRDefault="008010C8">
                    <w:pPr>
                      <w:spacing w:line="200" w:lineRule="exact"/>
                      <w:rPr>
                        <w:sz w:val="20"/>
                      </w:rPr>
                    </w:pPr>
                    <w:proofErr w:type="spellStart"/>
                    <w:r>
                      <w:rPr>
                        <w:w w:val="105"/>
                        <w:sz w:val="20"/>
                      </w:rPr>
                      <w:t>測定の準備</w:t>
                    </w:r>
                    <w:proofErr w:type="spellEnd"/>
                  </w:p>
                </w:txbxContent>
              </v:textbox>
            </v:shape>
            <v:shape id="_x0000_s1029" type="#_x0000_t202" style="position:absolute;left:7707;top:391;width:441;height:201" filled="f" stroked="f">
              <v:textbox inset="0,0,0,0">
                <w:txbxContent>
                  <w:p w:rsidR="00F04A30" w:rsidRDefault="008010C8">
                    <w:pPr>
                      <w:spacing w:line="200" w:lineRule="exact"/>
                      <w:rPr>
                        <w:sz w:val="20"/>
                      </w:rPr>
                    </w:pPr>
                    <w:proofErr w:type="spellStart"/>
                    <w:r>
                      <w:rPr>
                        <w:w w:val="105"/>
                        <w:sz w:val="20"/>
                      </w:rPr>
                      <w:t>測定</w:t>
                    </w:r>
                    <w:proofErr w:type="spellEnd"/>
                  </w:p>
                </w:txbxContent>
              </v:textbox>
            </v:shape>
            <v:shape id="_x0000_s1028" type="#_x0000_t202" style="position:absolute;left:2505;top:1170;width:2880;height:235" filled="f" stroked="f">
              <v:textbox inset="0,0,0,0">
                <w:txbxContent>
                  <w:p w:rsidR="00F04A30" w:rsidRDefault="008010C8">
                    <w:pPr>
                      <w:tabs>
                        <w:tab w:val="left" w:pos="1562"/>
                      </w:tabs>
                      <w:spacing w:line="235" w:lineRule="exact"/>
                      <w:rPr>
                        <w:sz w:val="20"/>
                      </w:rPr>
                    </w:pPr>
                    <w:r>
                      <w:rPr>
                        <w:spacing w:val="-4"/>
                        <w:w w:val="110"/>
                        <w:sz w:val="20"/>
                      </w:rPr>
                      <w:t>①</w:t>
                    </w:r>
                    <w:r>
                      <w:rPr>
                        <w:rFonts w:ascii="Times New Roman" w:eastAsia="Times New Roman" w:hAnsi="Times New Roman"/>
                        <w:spacing w:val="-4"/>
                        <w:w w:val="110"/>
                        <w:sz w:val="20"/>
                      </w:rPr>
                      <w:t>30</w:t>
                    </w:r>
                    <w:r>
                      <w:rPr>
                        <w:w w:val="110"/>
                        <w:sz w:val="20"/>
                      </w:rPr>
                      <w:t>分換気</w:t>
                    </w:r>
                    <w:r>
                      <w:rPr>
                        <w:w w:val="110"/>
                        <w:sz w:val="20"/>
                      </w:rPr>
                      <w:tab/>
                      <w:t>②</w:t>
                    </w:r>
                    <w:r>
                      <w:rPr>
                        <w:spacing w:val="-72"/>
                        <w:w w:val="110"/>
                        <w:sz w:val="20"/>
                      </w:rPr>
                      <w:t xml:space="preserve"> </w:t>
                    </w:r>
                    <w:r>
                      <w:rPr>
                        <w:rFonts w:ascii="Arial" w:eastAsia="Arial" w:hAnsi="Arial"/>
                        <w:w w:val="110"/>
                        <w:sz w:val="21"/>
                      </w:rPr>
                      <w:t>5</w:t>
                    </w:r>
                    <w:r>
                      <w:rPr>
                        <w:rFonts w:ascii="Arial" w:eastAsia="Arial" w:hAnsi="Arial"/>
                        <w:spacing w:val="-32"/>
                        <w:w w:val="110"/>
                        <w:sz w:val="21"/>
                      </w:rPr>
                      <w:t xml:space="preserve"> </w:t>
                    </w:r>
                    <w:proofErr w:type="spellStart"/>
                    <w:r>
                      <w:rPr>
                        <w:w w:val="110"/>
                        <w:sz w:val="20"/>
                      </w:rPr>
                      <w:t>時間閉鎖</w:t>
                    </w:r>
                    <w:proofErr w:type="spellEnd"/>
                  </w:p>
                </w:txbxContent>
              </v:textbox>
            </v:shape>
            <v:shape id="_x0000_s1027" type="#_x0000_t202" style="position:absolute;left:6659;top:1169;width:2343;height:211" filled="f" stroked="f">
              <v:textbox inset="0,0,0,0">
                <w:txbxContent>
                  <w:p w:rsidR="00F04A30" w:rsidRDefault="008010C8">
                    <w:pPr>
                      <w:spacing w:line="210" w:lineRule="exact"/>
                      <w:rPr>
                        <w:sz w:val="20"/>
                      </w:rPr>
                    </w:pPr>
                    <w:r>
                      <w:rPr>
                        <w:spacing w:val="-23"/>
                        <w:w w:val="105"/>
                        <w:sz w:val="20"/>
                      </w:rPr>
                      <w:t xml:space="preserve">③ </w:t>
                    </w:r>
                    <w:r>
                      <w:rPr>
                        <w:rFonts w:ascii="Arial" w:eastAsia="Arial" w:hAnsi="Arial"/>
                        <w:w w:val="105"/>
                        <w:sz w:val="18"/>
                      </w:rPr>
                      <w:t xml:space="preserve">8 </w:t>
                    </w:r>
                    <w:r>
                      <w:rPr>
                        <w:spacing w:val="-5"/>
                        <w:w w:val="105"/>
                        <w:sz w:val="20"/>
                      </w:rPr>
                      <w:t>時間又は</w:t>
                    </w:r>
                    <w:r>
                      <w:rPr>
                        <w:rFonts w:ascii="Arial" w:eastAsia="Arial" w:hAnsi="Arial"/>
                        <w:spacing w:val="-5"/>
                        <w:w w:val="105"/>
                        <w:sz w:val="18"/>
                      </w:rPr>
                      <w:t>24</w:t>
                    </w:r>
                    <w:r>
                      <w:rPr>
                        <w:w w:val="105"/>
                        <w:sz w:val="20"/>
                      </w:rPr>
                      <w:t>時間測定</w:t>
                    </w:r>
                  </w:p>
                </w:txbxContent>
              </v:textbox>
            </v:shape>
            <w10:wrap type="topAndBottom" anchorx="page"/>
          </v:group>
        </w:pict>
      </w:r>
    </w:p>
    <w:p w:rsidR="00F04A30" w:rsidRDefault="00F04A30">
      <w:pPr>
        <w:pStyle w:val="a3"/>
        <w:rPr>
          <w:lang w:eastAsia="ja-JP"/>
        </w:rPr>
      </w:pPr>
    </w:p>
    <w:p w:rsidR="00F04A30" w:rsidRDefault="00F04A30">
      <w:pPr>
        <w:pStyle w:val="a3"/>
        <w:spacing w:before="1"/>
        <w:rPr>
          <w:sz w:val="16"/>
          <w:lang w:eastAsia="ja-JP"/>
        </w:rPr>
      </w:pPr>
    </w:p>
    <w:p w:rsidR="00F04A30" w:rsidRDefault="008010C8">
      <w:pPr>
        <w:pStyle w:val="a3"/>
        <w:spacing w:before="73" w:line="266" w:lineRule="auto"/>
        <w:ind w:left="1187" w:right="205" w:hanging="417"/>
        <w:rPr>
          <w:lang w:eastAsia="ja-JP"/>
        </w:rPr>
      </w:pPr>
      <w:r>
        <w:rPr>
          <w:lang w:eastAsia="ja-JP"/>
        </w:rPr>
        <w:t>注：</w:t>
      </w:r>
      <w:r>
        <w:rPr>
          <w:lang w:eastAsia="ja-JP"/>
        </w:rPr>
        <w:t>①②③</w:t>
      </w:r>
      <w:r>
        <w:rPr>
          <w:lang w:eastAsia="ja-JP"/>
        </w:rPr>
        <w:t>において、換気設備又は空気調和設備は稼動させたままとする。ただし、局所的な換気扇等で常時稼動させないものは停止させたままとする。</w:t>
      </w:r>
    </w:p>
    <w:p w:rsidR="00F04A30" w:rsidRDefault="00F04A30">
      <w:pPr>
        <w:pStyle w:val="a3"/>
        <w:spacing w:before="9"/>
        <w:rPr>
          <w:sz w:val="22"/>
          <w:lang w:eastAsia="ja-JP"/>
        </w:rPr>
      </w:pPr>
    </w:p>
    <w:p w:rsidR="00F04A30" w:rsidRDefault="008010C8">
      <w:pPr>
        <w:ind w:left="392"/>
        <w:rPr>
          <w:sz w:val="20"/>
          <w:lang w:eastAsia="ja-JP"/>
        </w:rPr>
      </w:pPr>
      <w:r>
        <w:rPr>
          <w:rFonts w:ascii="Arial" w:eastAsia="Arial"/>
          <w:w w:val="105"/>
          <w:sz w:val="19"/>
          <w:lang w:eastAsia="ja-JP"/>
        </w:rPr>
        <w:t xml:space="preserve">2 ) </w:t>
      </w:r>
      <w:r>
        <w:rPr>
          <w:w w:val="105"/>
          <w:sz w:val="20"/>
          <w:lang w:eastAsia="ja-JP"/>
        </w:rPr>
        <w:t>吸引方式</w:t>
      </w:r>
    </w:p>
    <w:p w:rsidR="00F04A30" w:rsidRDefault="008010C8">
      <w:pPr>
        <w:pStyle w:val="a3"/>
        <w:spacing w:before="37"/>
        <w:ind w:left="557"/>
        <w:rPr>
          <w:lang w:eastAsia="ja-JP"/>
        </w:rPr>
      </w:pPr>
      <w:r>
        <w:rPr>
          <w:lang w:eastAsia="ja-JP"/>
        </w:rPr>
        <w:t>①</w:t>
      </w:r>
      <w:r>
        <w:rPr>
          <w:lang w:eastAsia="ja-JP"/>
        </w:rPr>
        <w:t>、</w:t>
      </w:r>
      <w:r>
        <w:rPr>
          <w:lang w:eastAsia="ja-JP"/>
        </w:rPr>
        <w:t>②</w:t>
      </w:r>
      <w:r>
        <w:rPr>
          <w:lang w:eastAsia="ja-JP"/>
        </w:rPr>
        <w:t>は拡散方式と同様に行う。</w:t>
      </w:r>
    </w:p>
    <w:p w:rsidR="00F04A30" w:rsidRDefault="008010C8">
      <w:pPr>
        <w:pStyle w:val="a3"/>
        <w:spacing w:before="27"/>
        <w:ind w:left="557"/>
        <w:rPr>
          <w:lang w:eastAsia="ja-JP"/>
        </w:rPr>
      </w:pPr>
      <w:r>
        <w:rPr>
          <w:w w:val="110"/>
          <w:lang w:eastAsia="ja-JP"/>
        </w:rPr>
        <w:t xml:space="preserve">③ </w:t>
      </w:r>
      <w:r>
        <w:rPr>
          <w:w w:val="110"/>
          <w:lang w:eastAsia="ja-JP"/>
        </w:rPr>
        <w:t>測定</w:t>
      </w:r>
    </w:p>
    <w:p w:rsidR="00F04A30" w:rsidRDefault="008010C8">
      <w:pPr>
        <w:pStyle w:val="a3"/>
        <w:spacing w:before="32" w:line="271" w:lineRule="auto"/>
        <w:ind w:left="775" w:right="5650" w:hanging="2"/>
        <w:rPr>
          <w:lang w:eastAsia="ja-JP"/>
        </w:rPr>
      </w:pPr>
      <w:r>
        <w:rPr>
          <w:lang w:eastAsia="ja-JP"/>
        </w:rPr>
        <w:t>測定は、次のイからハによる。</w:t>
      </w:r>
      <w:r>
        <w:rPr>
          <w:w w:val="95"/>
          <w:lang w:eastAsia="ja-JP"/>
        </w:rPr>
        <w:t>イ</w:t>
      </w:r>
      <w:r>
        <w:rPr>
          <w:w w:val="95"/>
          <w:lang w:eastAsia="ja-JP"/>
        </w:rPr>
        <w:t xml:space="preserve"> ②</w:t>
      </w:r>
      <w:r>
        <w:rPr>
          <w:w w:val="95"/>
          <w:lang w:eastAsia="ja-JP"/>
        </w:rPr>
        <w:t>の状態のままで測定する。</w:t>
      </w:r>
    </w:p>
    <w:p w:rsidR="00F04A30" w:rsidRDefault="008010C8">
      <w:pPr>
        <w:pStyle w:val="a3"/>
        <w:spacing w:line="254" w:lineRule="exact"/>
        <w:ind w:left="772"/>
        <w:rPr>
          <w:lang w:eastAsia="ja-JP"/>
        </w:rPr>
      </w:pPr>
      <w:r>
        <w:rPr>
          <w:w w:val="105"/>
          <w:lang w:eastAsia="ja-JP"/>
        </w:rPr>
        <w:t>ロ</w:t>
      </w:r>
      <w:r>
        <w:rPr>
          <w:w w:val="105"/>
          <w:lang w:eastAsia="ja-JP"/>
        </w:rPr>
        <w:t xml:space="preserve"> </w:t>
      </w:r>
      <w:r>
        <w:rPr>
          <w:w w:val="105"/>
          <w:lang w:eastAsia="ja-JP"/>
        </w:rPr>
        <w:t>測定時間は午後</w:t>
      </w:r>
      <w:r>
        <w:rPr>
          <w:w w:val="105"/>
          <w:lang w:eastAsia="ja-JP"/>
        </w:rPr>
        <w:t xml:space="preserve"> </w:t>
      </w:r>
      <w:r>
        <w:rPr>
          <w:rFonts w:ascii="Times New Roman" w:eastAsia="Times New Roman"/>
          <w:w w:val="105"/>
          <w:lang w:eastAsia="ja-JP"/>
        </w:rPr>
        <w:t xml:space="preserve">2 </w:t>
      </w:r>
      <w:r>
        <w:rPr>
          <w:w w:val="105"/>
          <w:lang w:eastAsia="ja-JP"/>
        </w:rPr>
        <w:t>時</w:t>
      </w:r>
      <w:r>
        <w:rPr>
          <w:rFonts w:ascii="Times New Roman" w:eastAsia="Times New Roman"/>
          <w:w w:val="105"/>
          <w:lang w:eastAsia="ja-JP"/>
        </w:rPr>
        <w:t xml:space="preserve">~ 3 </w:t>
      </w:r>
      <w:r>
        <w:rPr>
          <w:w w:val="105"/>
          <w:lang w:eastAsia="ja-JP"/>
        </w:rPr>
        <w:t>時ごろの時間帯で測定する。</w:t>
      </w:r>
    </w:p>
    <w:p w:rsidR="00F04A30" w:rsidRDefault="008010C8">
      <w:pPr>
        <w:pStyle w:val="a3"/>
        <w:spacing w:before="32"/>
        <w:ind w:left="774"/>
        <w:rPr>
          <w:lang w:eastAsia="ja-JP"/>
        </w:rPr>
      </w:pPr>
      <w:r>
        <w:rPr>
          <w:w w:val="105"/>
          <w:lang w:eastAsia="ja-JP"/>
        </w:rPr>
        <w:t>ハ</w:t>
      </w:r>
      <w:r>
        <w:rPr>
          <w:w w:val="105"/>
          <w:lang w:eastAsia="ja-JP"/>
        </w:rPr>
        <w:t xml:space="preserve"> </w:t>
      </w:r>
      <w:r>
        <w:rPr>
          <w:w w:val="105"/>
          <w:lang w:eastAsia="ja-JP"/>
        </w:rPr>
        <w:t>測定回数は概ね</w:t>
      </w:r>
      <w:r>
        <w:rPr>
          <w:w w:val="105"/>
          <w:lang w:eastAsia="ja-JP"/>
        </w:rPr>
        <w:t xml:space="preserve"> </w:t>
      </w:r>
      <w:r>
        <w:rPr>
          <w:rFonts w:ascii="Times New Roman" w:eastAsia="Times New Roman"/>
          <w:w w:val="105"/>
          <w:lang w:eastAsia="ja-JP"/>
        </w:rPr>
        <w:t xml:space="preserve">3 0 </w:t>
      </w:r>
      <w:r>
        <w:rPr>
          <w:w w:val="105"/>
          <w:lang w:eastAsia="ja-JP"/>
        </w:rPr>
        <w:t>分間で</w:t>
      </w:r>
      <w:r>
        <w:rPr>
          <w:rFonts w:ascii="Arial" w:eastAsia="Arial"/>
          <w:w w:val="105"/>
          <w:sz w:val="19"/>
          <w:lang w:eastAsia="ja-JP"/>
        </w:rPr>
        <w:t xml:space="preserve">2 </w:t>
      </w:r>
      <w:r>
        <w:rPr>
          <w:w w:val="105"/>
          <w:lang w:eastAsia="ja-JP"/>
        </w:rPr>
        <w:t>回以上採取する。</w:t>
      </w:r>
    </w:p>
    <w:p w:rsidR="00F04A30" w:rsidRDefault="00F04A30">
      <w:pPr>
        <w:pStyle w:val="a3"/>
        <w:rPr>
          <w:sz w:val="25"/>
          <w:lang w:eastAsia="ja-JP"/>
        </w:rPr>
      </w:pPr>
    </w:p>
    <w:p w:rsidR="00F04A30" w:rsidRDefault="008010C8">
      <w:pPr>
        <w:pStyle w:val="a4"/>
        <w:numPr>
          <w:ilvl w:val="0"/>
          <w:numId w:val="5"/>
        </w:numPr>
        <w:tabs>
          <w:tab w:val="left" w:pos="542"/>
          <w:tab w:val="left" w:pos="543"/>
        </w:tabs>
        <w:ind w:left="542" w:hanging="370"/>
        <w:jc w:val="left"/>
        <w:rPr>
          <w:rFonts w:ascii="Times New Roman" w:eastAsia="Times New Roman"/>
          <w:sz w:val="20"/>
        </w:rPr>
      </w:pPr>
      <w:proofErr w:type="spellStart"/>
      <w:r>
        <w:rPr>
          <w:w w:val="110"/>
          <w:sz w:val="20"/>
        </w:rPr>
        <w:t>分析</w:t>
      </w:r>
      <w:proofErr w:type="spellEnd"/>
    </w:p>
    <w:p w:rsidR="00F04A30" w:rsidRDefault="008010C8">
      <w:pPr>
        <w:pStyle w:val="a3"/>
        <w:spacing w:before="28"/>
        <w:ind w:left="554"/>
        <w:rPr>
          <w:lang w:eastAsia="ja-JP"/>
        </w:rPr>
      </w:pPr>
      <w:r>
        <w:rPr>
          <w:lang w:eastAsia="ja-JP"/>
        </w:rPr>
        <w:t>個々の採取機器ごとに定められた分析機関に送付し、濃度分析を行う。</w:t>
      </w:r>
    </w:p>
    <w:p w:rsidR="00F04A30" w:rsidRDefault="00F04A30">
      <w:pPr>
        <w:pStyle w:val="a3"/>
        <w:rPr>
          <w:sz w:val="25"/>
          <w:lang w:eastAsia="ja-JP"/>
        </w:rPr>
      </w:pPr>
    </w:p>
    <w:p w:rsidR="00F04A30" w:rsidRDefault="008010C8">
      <w:pPr>
        <w:pStyle w:val="a4"/>
        <w:numPr>
          <w:ilvl w:val="0"/>
          <w:numId w:val="5"/>
        </w:numPr>
        <w:tabs>
          <w:tab w:val="left" w:pos="538"/>
          <w:tab w:val="left" w:pos="539"/>
        </w:tabs>
        <w:ind w:left="538" w:hanging="366"/>
        <w:jc w:val="left"/>
        <w:rPr>
          <w:rFonts w:ascii="Times New Roman" w:eastAsia="Times New Roman"/>
          <w:sz w:val="21"/>
        </w:rPr>
      </w:pPr>
      <w:proofErr w:type="spellStart"/>
      <w:r>
        <w:rPr>
          <w:sz w:val="20"/>
        </w:rPr>
        <w:t>記録</w:t>
      </w:r>
      <w:proofErr w:type="spellEnd"/>
    </w:p>
    <w:p w:rsidR="00F04A30" w:rsidRDefault="008010C8">
      <w:pPr>
        <w:pStyle w:val="a3"/>
        <w:spacing w:before="32"/>
        <w:ind w:left="580"/>
        <w:rPr>
          <w:lang w:eastAsia="ja-JP"/>
        </w:rPr>
      </w:pPr>
      <w:r>
        <w:rPr>
          <w:lang w:eastAsia="ja-JP"/>
        </w:rPr>
        <w:t>採取時、測定室ごとに次の採取条件を記録すること</w:t>
      </w:r>
    </w:p>
    <w:p w:rsidR="00F04A30" w:rsidRDefault="008010C8">
      <w:pPr>
        <w:pStyle w:val="a3"/>
        <w:spacing w:before="32"/>
        <w:ind w:left="614"/>
        <w:rPr>
          <w:lang w:eastAsia="ja-JP"/>
        </w:rPr>
      </w:pPr>
      <w:r>
        <w:rPr>
          <w:lang w:eastAsia="ja-JP"/>
        </w:rPr>
        <w:t>（採取条件）採取開始年月日、採取時刻、室温、相対湿度、天候、日照の状況</w:t>
      </w:r>
    </w:p>
    <w:p w:rsidR="00F04A30" w:rsidRDefault="00F04A30">
      <w:pPr>
        <w:pStyle w:val="a3"/>
        <w:rPr>
          <w:sz w:val="25"/>
          <w:lang w:eastAsia="ja-JP"/>
        </w:rPr>
      </w:pPr>
    </w:p>
    <w:p w:rsidR="00F04A30" w:rsidRDefault="008010C8">
      <w:pPr>
        <w:pStyle w:val="a4"/>
        <w:numPr>
          <w:ilvl w:val="0"/>
          <w:numId w:val="5"/>
        </w:numPr>
        <w:tabs>
          <w:tab w:val="left" w:pos="543"/>
          <w:tab w:val="left" w:pos="544"/>
        </w:tabs>
        <w:ind w:left="543" w:hanging="380"/>
        <w:jc w:val="left"/>
        <w:rPr>
          <w:rFonts w:ascii="Times New Roman" w:eastAsia="Times New Roman"/>
          <w:sz w:val="20"/>
          <w:lang w:eastAsia="ja-JP"/>
        </w:rPr>
      </w:pPr>
      <w:r>
        <w:rPr>
          <w:sz w:val="20"/>
          <w:lang w:eastAsia="ja-JP"/>
        </w:rPr>
        <w:t>測定結果が厚生労働省の指針値を超えた場合の措置</w:t>
      </w:r>
    </w:p>
    <w:p w:rsidR="00F04A30" w:rsidRDefault="008010C8">
      <w:pPr>
        <w:pStyle w:val="a4"/>
        <w:numPr>
          <w:ilvl w:val="0"/>
          <w:numId w:val="2"/>
        </w:numPr>
        <w:tabs>
          <w:tab w:val="left" w:pos="550"/>
        </w:tabs>
        <w:spacing w:before="32"/>
        <w:rPr>
          <w:rFonts w:ascii="Arial" w:eastAsia="Arial"/>
          <w:sz w:val="19"/>
          <w:lang w:eastAsia="ja-JP"/>
        </w:rPr>
      </w:pPr>
      <w:r>
        <w:rPr>
          <w:rFonts w:ascii="Arial" w:eastAsia="Arial"/>
          <w:spacing w:val="9"/>
          <w:sz w:val="19"/>
          <w:lang w:eastAsia="ja-JP"/>
        </w:rPr>
        <w:t xml:space="preserve">)   </w:t>
      </w:r>
      <w:r>
        <w:rPr>
          <w:sz w:val="20"/>
          <w:lang w:eastAsia="ja-JP"/>
        </w:rPr>
        <w:t>発生源を特定し、必要に応じて手直し工事等を行う。</w:t>
      </w:r>
    </w:p>
    <w:p w:rsidR="00F04A30" w:rsidRDefault="008010C8">
      <w:pPr>
        <w:pStyle w:val="a4"/>
        <w:numPr>
          <w:ilvl w:val="0"/>
          <w:numId w:val="2"/>
        </w:numPr>
        <w:tabs>
          <w:tab w:val="left" w:pos="557"/>
        </w:tabs>
        <w:spacing w:before="32"/>
        <w:ind w:left="556" w:hanging="164"/>
        <w:rPr>
          <w:rFonts w:ascii="Times New Roman" w:eastAsia="Times New Roman"/>
          <w:sz w:val="21"/>
        </w:rPr>
      </w:pPr>
      <w:r>
        <w:rPr>
          <w:rFonts w:ascii="Times New Roman" w:eastAsia="Times New Roman"/>
          <w:spacing w:val="22"/>
          <w:sz w:val="21"/>
          <w:lang w:eastAsia="ja-JP"/>
        </w:rPr>
        <w:t xml:space="preserve">) </w:t>
      </w:r>
      <w:r>
        <w:rPr>
          <w:sz w:val="20"/>
          <w:lang w:eastAsia="ja-JP"/>
        </w:rPr>
        <w:t>換気等の措置を講じた後、再度</w:t>
      </w:r>
      <w:r>
        <w:rPr>
          <w:rFonts w:ascii="Times New Roman" w:eastAsia="Times New Roman"/>
          <w:sz w:val="21"/>
          <w:lang w:eastAsia="ja-JP"/>
        </w:rPr>
        <w:t>5</w:t>
      </w:r>
      <w:r>
        <w:rPr>
          <w:rFonts w:ascii="Times New Roman" w:eastAsia="Times New Roman"/>
          <w:spacing w:val="-3"/>
          <w:sz w:val="21"/>
          <w:lang w:eastAsia="ja-JP"/>
        </w:rPr>
        <w:t xml:space="preserve"> .  </w:t>
      </w:r>
      <w:proofErr w:type="spellStart"/>
      <w:r>
        <w:rPr>
          <w:sz w:val="20"/>
        </w:rPr>
        <w:t>により測定を行う</w:t>
      </w:r>
      <w:proofErr w:type="spellEnd"/>
      <w:r>
        <w:rPr>
          <w:sz w:val="20"/>
        </w:rPr>
        <w:t>。</w:t>
      </w:r>
    </w:p>
    <w:p w:rsidR="00F04A30" w:rsidRDefault="00F04A30">
      <w:pPr>
        <w:pStyle w:val="a3"/>
        <w:rPr>
          <w:sz w:val="25"/>
        </w:rPr>
      </w:pPr>
    </w:p>
    <w:p w:rsidR="00F04A30" w:rsidRDefault="008010C8">
      <w:pPr>
        <w:pStyle w:val="a4"/>
        <w:numPr>
          <w:ilvl w:val="0"/>
          <w:numId w:val="5"/>
        </w:numPr>
        <w:tabs>
          <w:tab w:val="left" w:pos="541"/>
          <w:tab w:val="left" w:pos="542"/>
        </w:tabs>
        <w:ind w:left="541" w:hanging="369"/>
        <w:jc w:val="left"/>
        <w:rPr>
          <w:rFonts w:ascii="Times New Roman" w:eastAsia="Times New Roman"/>
          <w:sz w:val="20"/>
        </w:rPr>
      </w:pPr>
      <w:proofErr w:type="spellStart"/>
      <w:r>
        <w:rPr>
          <w:sz w:val="20"/>
        </w:rPr>
        <w:t>施設引渡し時の説明</w:t>
      </w:r>
      <w:proofErr w:type="spellEnd"/>
    </w:p>
    <w:p w:rsidR="00F04A30" w:rsidRDefault="008010C8">
      <w:pPr>
        <w:pStyle w:val="a3"/>
        <w:spacing w:before="37" w:line="266" w:lineRule="auto"/>
        <w:ind w:left="339" w:right="220" w:firstLine="213"/>
        <w:rPr>
          <w:lang w:eastAsia="ja-JP"/>
        </w:rPr>
      </w:pPr>
      <w:r>
        <w:rPr>
          <w:lang w:eastAsia="ja-JP"/>
        </w:rPr>
        <w:t>監督職員は、引渡し時に施設管理者に対して、室内空気中に化学物質を発散する恐れのある建築材料等の使用状況を提示し、必要に応じて措置に関する配慮事項等の説明を行う。</w:t>
      </w:r>
    </w:p>
    <w:p w:rsidR="00F04A30" w:rsidRDefault="00F04A30">
      <w:pPr>
        <w:pStyle w:val="a3"/>
        <w:spacing w:before="1"/>
        <w:rPr>
          <w:sz w:val="23"/>
          <w:lang w:eastAsia="ja-JP"/>
        </w:rPr>
      </w:pPr>
    </w:p>
    <w:p w:rsidR="00F04A30" w:rsidRDefault="008010C8">
      <w:pPr>
        <w:pStyle w:val="a4"/>
        <w:numPr>
          <w:ilvl w:val="0"/>
          <w:numId w:val="5"/>
        </w:numPr>
        <w:tabs>
          <w:tab w:val="left" w:pos="539"/>
        </w:tabs>
        <w:spacing w:before="1"/>
        <w:ind w:left="538" w:hanging="419"/>
        <w:jc w:val="left"/>
        <w:rPr>
          <w:rFonts w:ascii="Times New Roman" w:eastAsia="Times New Roman"/>
          <w:sz w:val="20"/>
        </w:rPr>
      </w:pPr>
      <w:proofErr w:type="spellStart"/>
      <w:r>
        <w:rPr>
          <w:sz w:val="20"/>
        </w:rPr>
        <w:t>測定結果等の報告</w:t>
      </w:r>
      <w:proofErr w:type="spellEnd"/>
    </w:p>
    <w:p w:rsidR="00F04A30" w:rsidRDefault="008010C8">
      <w:pPr>
        <w:pStyle w:val="a3"/>
        <w:spacing w:before="32"/>
        <w:ind w:left="387"/>
        <w:rPr>
          <w:lang w:eastAsia="ja-JP"/>
        </w:rPr>
      </w:pPr>
      <w:r>
        <w:rPr>
          <w:rFonts w:ascii="Arial" w:eastAsia="Arial"/>
          <w:sz w:val="19"/>
          <w:lang w:eastAsia="ja-JP"/>
        </w:rPr>
        <w:t xml:space="preserve">1) </w:t>
      </w:r>
      <w:r>
        <w:rPr>
          <w:lang w:eastAsia="ja-JP"/>
        </w:rPr>
        <w:t>分析結果により安全が確認された後は、速やかに報告書を作成すること。</w:t>
      </w:r>
    </w:p>
    <w:p w:rsidR="00F04A30" w:rsidRDefault="008010C8">
      <w:pPr>
        <w:pStyle w:val="a4"/>
        <w:numPr>
          <w:ilvl w:val="0"/>
          <w:numId w:val="1"/>
        </w:numPr>
        <w:tabs>
          <w:tab w:val="left" w:pos="550"/>
        </w:tabs>
        <w:spacing w:before="32"/>
        <w:ind w:hanging="158"/>
        <w:rPr>
          <w:rFonts w:ascii="Arial" w:eastAsia="Arial"/>
          <w:sz w:val="20"/>
          <w:lang w:eastAsia="ja-JP"/>
        </w:rPr>
      </w:pPr>
      <w:r>
        <w:rPr>
          <w:rFonts w:ascii="Arial" w:eastAsia="Arial"/>
          <w:spacing w:val="5"/>
          <w:w w:val="105"/>
          <w:sz w:val="20"/>
          <w:lang w:eastAsia="ja-JP"/>
        </w:rPr>
        <w:t xml:space="preserve">) </w:t>
      </w:r>
      <w:r>
        <w:rPr>
          <w:w w:val="105"/>
          <w:sz w:val="20"/>
          <w:lang w:eastAsia="ja-JP"/>
        </w:rPr>
        <w:t>報告書は工事完了日までに監督員へ提出すること。</w:t>
      </w:r>
    </w:p>
    <w:p w:rsidR="00F04A30" w:rsidRDefault="008010C8">
      <w:pPr>
        <w:pStyle w:val="a4"/>
        <w:numPr>
          <w:ilvl w:val="0"/>
          <w:numId w:val="1"/>
        </w:numPr>
        <w:tabs>
          <w:tab w:val="left" w:pos="550"/>
        </w:tabs>
        <w:spacing w:before="37"/>
        <w:ind w:hanging="160"/>
        <w:rPr>
          <w:rFonts w:ascii="Arial" w:eastAsia="Arial"/>
          <w:sz w:val="19"/>
          <w:lang w:eastAsia="ja-JP"/>
        </w:rPr>
      </w:pPr>
      <w:r>
        <w:rPr>
          <w:rFonts w:ascii="Arial" w:eastAsia="Arial"/>
          <w:spacing w:val="8"/>
          <w:w w:val="105"/>
          <w:sz w:val="19"/>
          <w:lang w:eastAsia="ja-JP"/>
        </w:rPr>
        <w:t xml:space="preserve">) </w:t>
      </w:r>
      <w:r>
        <w:rPr>
          <w:w w:val="105"/>
          <w:sz w:val="20"/>
          <w:lang w:eastAsia="ja-JP"/>
        </w:rPr>
        <w:t>監督員は報告書の内容を確認し、速やかに公共建築室に提出すること。</w:t>
      </w:r>
    </w:p>
    <w:p w:rsidR="00F04A30" w:rsidRDefault="00F04A30">
      <w:pPr>
        <w:pStyle w:val="a3"/>
        <w:rPr>
          <w:lang w:eastAsia="ja-JP"/>
        </w:rPr>
      </w:pPr>
    </w:p>
    <w:p w:rsidR="00F04A30" w:rsidRDefault="00F04A30">
      <w:pPr>
        <w:pStyle w:val="a3"/>
        <w:spacing w:before="3"/>
        <w:rPr>
          <w:sz w:val="28"/>
          <w:lang w:eastAsia="ja-JP"/>
        </w:rPr>
      </w:pPr>
    </w:p>
    <w:p w:rsidR="00F04A30" w:rsidRDefault="008010C8">
      <w:pPr>
        <w:pStyle w:val="a3"/>
        <w:tabs>
          <w:tab w:val="left" w:pos="728"/>
        </w:tabs>
        <w:spacing w:line="266" w:lineRule="auto"/>
        <w:ind w:left="111" w:right="4482"/>
        <w:rPr>
          <w:lang w:eastAsia="ja-JP"/>
        </w:rPr>
      </w:pPr>
      <w:r>
        <w:rPr>
          <w:lang w:eastAsia="ja-JP"/>
        </w:rPr>
        <w:t>附則</w:t>
      </w:r>
      <w:r>
        <w:rPr>
          <w:lang w:eastAsia="ja-JP"/>
        </w:rPr>
        <w:tab/>
      </w:r>
      <w:r>
        <w:rPr>
          <w:lang w:eastAsia="ja-JP"/>
        </w:rPr>
        <w:t>本要領は、平</w:t>
      </w:r>
      <w:r>
        <w:rPr>
          <w:spacing w:val="-48"/>
          <w:lang w:eastAsia="ja-JP"/>
        </w:rPr>
        <w:t>成</w:t>
      </w:r>
      <w:r>
        <w:rPr>
          <w:rFonts w:ascii="Times New Roman" w:eastAsia="Times New Roman"/>
          <w:spacing w:val="-4"/>
          <w:lang w:eastAsia="ja-JP"/>
        </w:rPr>
        <w:t>16</w:t>
      </w:r>
      <w:r>
        <w:rPr>
          <w:lang w:eastAsia="ja-JP"/>
        </w:rPr>
        <w:t>年</w:t>
      </w:r>
      <w:r>
        <w:rPr>
          <w:spacing w:val="-19"/>
          <w:lang w:eastAsia="ja-JP"/>
        </w:rPr>
        <w:t xml:space="preserve"> </w:t>
      </w:r>
      <w:r>
        <w:rPr>
          <w:rFonts w:ascii="Times New Roman" w:eastAsia="Times New Roman"/>
          <w:lang w:eastAsia="ja-JP"/>
        </w:rPr>
        <w:t>4</w:t>
      </w:r>
      <w:r>
        <w:rPr>
          <w:rFonts w:ascii="Times New Roman" w:eastAsia="Times New Roman"/>
          <w:spacing w:val="12"/>
          <w:lang w:eastAsia="ja-JP"/>
        </w:rPr>
        <w:t xml:space="preserve"> </w:t>
      </w:r>
      <w:r>
        <w:rPr>
          <w:spacing w:val="25"/>
          <w:lang w:eastAsia="ja-JP"/>
        </w:rPr>
        <w:t>月</w:t>
      </w:r>
      <w:r>
        <w:rPr>
          <w:rFonts w:ascii="Times New Roman" w:eastAsia="Times New Roman"/>
          <w:sz w:val="21"/>
          <w:lang w:eastAsia="ja-JP"/>
        </w:rPr>
        <w:t>1</w:t>
      </w:r>
      <w:r>
        <w:rPr>
          <w:rFonts w:ascii="Times New Roman" w:eastAsia="Times New Roman"/>
          <w:spacing w:val="46"/>
          <w:sz w:val="21"/>
          <w:lang w:eastAsia="ja-JP"/>
        </w:rPr>
        <w:t xml:space="preserve"> </w:t>
      </w:r>
      <w:r>
        <w:rPr>
          <w:lang w:eastAsia="ja-JP"/>
        </w:rPr>
        <w:t>日より施行す</w:t>
      </w:r>
      <w:r>
        <w:rPr>
          <w:spacing w:val="-196"/>
          <w:lang w:eastAsia="ja-JP"/>
        </w:rPr>
        <w:t>る</w:t>
      </w:r>
      <w:r>
        <w:rPr>
          <w:lang w:eastAsia="ja-JP"/>
        </w:rPr>
        <w:t>；</w:t>
      </w:r>
      <w:r>
        <w:rPr>
          <w:lang w:eastAsia="ja-JP"/>
        </w:rPr>
        <w:t xml:space="preserve"> </w:t>
      </w:r>
      <w:r>
        <w:rPr>
          <w:lang w:eastAsia="ja-JP"/>
        </w:rPr>
        <w:t>附則</w:t>
      </w:r>
      <w:r>
        <w:rPr>
          <w:lang w:eastAsia="ja-JP"/>
        </w:rPr>
        <w:tab/>
      </w:r>
      <w:r>
        <w:rPr>
          <w:lang w:eastAsia="ja-JP"/>
        </w:rPr>
        <w:t>本要領は、平</w:t>
      </w:r>
      <w:r>
        <w:rPr>
          <w:spacing w:val="-44"/>
          <w:lang w:eastAsia="ja-JP"/>
        </w:rPr>
        <w:t>成</w:t>
      </w:r>
      <w:r>
        <w:rPr>
          <w:rFonts w:ascii="Times New Roman" w:eastAsia="Times New Roman"/>
          <w:lang w:eastAsia="ja-JP"/>
        </w:rPr>
        <w:t>22</w:t>
      </w:r>
      <w:r>
        <w:rPr>
          <w:lang w:eastAsia="ja-JP"/>
        </w:rPr>
        <w:t>年</w:t>
      </w:r>
      <w:r>
        <w:rPr>
          <w:spacing w:val="-15"/>
          <w:lang w:eastAsia="ja-JP"/>
        </w:rPr>
        <w:t xml:space="preserve"> </w:t>
      </w:r>
      <w:r>
        <w:rPr>
          <w:rFonts w:ascii="Times New Roman" w:eastAsia="Times New Roman"/>
          <w:lang w:eastAsia="ja-JP"/>
        </w:rPr>
        <w:t>3</w:t>
      </w:r>
      <w:r>
        <w:rPr>
          <w:rFonts w:ascii="Times New Roman" w:eastAsia="Times New Roman"/>
          <w:spacing w:val="10"/>
          <w:lang w:eastAsia="ja-JP"/>
        </w:rPr>
        <w:t xml:space="preserve"> </w:t>
      </w:r>
      <w:r>
        <w:rPr>
          <w:spacing w:val="-11"/>
          <w:lang w:eastAsia="ja-JP"/>
        </w:rPr>
        <w:t>月</w:t>
      </w:r>
      <w:r>
        <w:rPr>
          <w:rFonts w:ascii="Times New Roman" w:eastAsia="Times New Roman"/>
          <w:spacing w:val="-6"/>
          <w:lang w:eastAsia="ja-JP"/>
        </w:rPr>
        <w:t>30</w:t>
      </w:r>
      <w:r>
        <w:rPr>
          <w:lang w:eastAsia="ja-JP"/>
        </w:rPr>
        <w:t>日より施行する</w:t>
      </w:r>
      <w:r>
        <w:rPr>
          <w:spacing w:val="-14"/>
          <w:lang w:eastAsia="ja-JP"/>
        </w:rPr>
        <w:t>。</w:t>
      </w:r>
    </w:p>
    <w:p w:rsidR="00F04A30" w:rsidRDefault="00F04A30">
      <w:pPr>
        <w:spacing w:line="266" w:lineRule="auto"/>
        <w:rPr>
          <w:lang w:eastAsia="ja-JP"/>
        </w:rPr>
        <w:sectPr w:rsidR="00F04A30">
          <w:pgSz w:w="11920" w:h="16850"/>
          <w:pgMar w:top="1220" w:right="1240" w:bottom="280" w:left="1400" w:header="720" w:footer="720" w:gutter="0"/>
          <w:cols w:space="720"/>
        </w:sectPr>
      </w:pPr>
    </w:p>
    <w:p w:rsidR="00F04A30" w:rsidRDefault="008010C8">
      <w:pPr>
        <w:tabs>
          <w:tab w:val="left" w:pos="944"/>
        </w:tabs>
        <w:spacing w:before="67"/>
        <w:ind w:left="333"/>
        <w:rPr>
          <w:sz w:val="20"/>
          <w:lang w:eastAsia="ja-JP"/>
        </w:rPr>
      </w:pPr>
      <w:r>
        <w:rPr>
          <w:w w:val="105"/>
          <w:sz w:val="19"/>
          <w:lang w:eastAsia="ja-JP"/>
        </w:rPr>
        <w:lastRenderedPageBreak/>
        <w:t>附則</w:t>
      </w:r>
      <w:r>
        <w:rPr>
          <w:w w:val="105"/>
          <w:sz w:val="19"/>
          <w:lang w:eastAsia="ja-JP"/>
        </w:rPr>
        <w:tab/>
      </w:r>
      <w:r>
        <w:rPr>
          <w:w w:val="105"/>
          <w:sz w:val="20"/>
          <w:lang w:eastAsia="ja-JP"/>
        </w:rPr>
        <w:t>本要領は、令</w:t>
      </w:r>
      <w:r>
        <w:rPr>
          <w:spacing w:val="19"/>
          <w:w w:val="105"/>
          <w:sz w:val="20"/>
          <w:lang w:eastAsia="ja-JP"/>
        </w:rPr>
        <w:t>和</w:t>
      </w:r>
      <w:r>
        <w:rPr>
          <w:rFonts w:ascii="Times New Roman" w:eastAsia="Times New Roman"/>
          <w:w w:val="105"/>
          <w:sz w:val="21"/>
          <w:lang w:eastAsia="ja-JP"/>
        </w:rPr>
        <w:t xml:space="preserve">3 </w:t>
      </w:r>
      <w:r>
        <w:rPr>
          <w:spacing w:val="-13"/>
          <w:w w:val="105"/>
          <w:sz w:val="20"/>
          <w:lang w:eastAsia="ja-JP"/>
        </w:rPr>
        <w:t>年</w:t>
      </w:r>
      <w:r>
        <w:rPr>
          <w:rFonts w:ascii="Times New Roman" w:eastAsia="Times New Roman"/>
          <w:spacing w:val="-5"/>
          <w:w w:val="105"/>
          <w:sz w:val="21"/>
          <w:lang w:eastAsia="ja-JP"/>
        </w:rPr>
        <w:t>11</w:t>
      </w:r>
      <w:r>
        <w:rPr>
          <w:spacing w:val="27"/>
          <w:w w:val="105"/>
          <w:sz w:val="19"/>
          <w:lang w:eastAsia="ja-JP"/>
        </w:rPr>
        <w:t>月</w:t>
      </w:r>
      <w:r>
        <w:rPr>
          <w:rFonts w:ascii="Times New Roman" w:eastAsia="Times New Roman"/>
          <w:w w:val="105"/>
          <w:sz w:val="21"/>
          <w:lang w:eastAsia="ja-JP"/>
        </w:rPr>
        <w:t>1</w:t>
      </w:r>
      <w:r>
        <w:rPr>
          <w:rFonts w:ascii="Times New Roman" w:eastAsia="Times New Roman"/>
          <w:spacing w:val="13"/>
          <w:w w:val="105"/>
          <w:sz w:val="21"/>
          <w:lang w:eastAsia="ja-JP"/>
        </w:rPr>
        <w:t xml:space="preserve"> </w:t>
      </w:r>
      <w:r>
        <w:rPr>
          <w:w w:val="105"/>
          <w:sz w:val="20"/>
          <w:lang w:eastAsia="ja-JP"/>
        </w:rPr>
        <w:t>日より施行する。</w:t>
      </w:r>
    </w:p>
    <w:p w:rsidR="00F04A30" w:rsidRDefault="008010C8">
      <w:pPr>
        <w:tabs>
          <w:tab w:val="left" w:pos="949"/>
        </w:tabs>
        <w:spacing w:before="32"/>
        <w:ind w:left="333"/>
        <w:rPr>
          <w:sz w:val="20"/>
          <w:lang w:eastAsia="ja-JP"/>
        </w:rPr>
      </w:pPr>
      <w:r>
        <w:rPr>
          <w:w w:val="105"/>
          <w:sz w:val="19"/>
          <w:lang w:eastAsia="ja-JP"/>
        </w:rPr>
        <w:t>附則</w:t>
      </w:r>
      <w:r>
        <w:rPr>
          <w:w w:val="105"/>
          <w:sz w:val="19"/>
          <w:lang w:eastAsia="ja-JP"/>
        </w:rPr>
        <w:tab/>
      </w:r>
      <w:r>
        <w:rPr>
          <w:w w:val="105"/>
          <w:sz w:val="20"/>
          <w:lang w:eastAsia="ja-JP"/>
        </w:rPr>
        <w:t>本要領は、令和</w:t>
      </w:r>
      <w:r>
        <w:rPr>
          <w:spacing w:val="-57"/>
          <w:w w:val="105"/>
          <w:sz w:val="20"/>
          <w:lang w:eastAsia="ja-JP"/>
        </w:rPr>
        <w:t xml:space="preserve"> </w:t>
      </w:r>
      <w:r>
        <w:rPr>
          <w:rFonts w:ascii="Times New Roman" w:eastAsia="Times New Roman"/>
          <w:w w:val="105"/>
          <w:sz w:val="21"/>
          <w:lang w:eastAsia="ja-JP"/>
        </w:rPr>
        <w:t>4</w:t>
      </w:r>
      <w:r>
        <w:rPr>
          <w:rFonts w:ascii="Times New Roman" w:eastAsia="Times New Roman"/>
          <w:spacing w:val="-2"/>
          <w:w w:val="105"/>
          <w:sz w:val="21"/>
          <w:lang w:eastAsia="ja-JP"/>
        </w:rPr>
        <w:t xml:space="preserve"> </w:t>
      </w:r>
      <w:r>
        <w:rPr>
          <w:w w:val="105"/>
          <w:sz w:val="19"/>
          <w:lang w:eastAsia="ja-JP"/>
        </w:rPr>
        <w:t>年</w:t>
      </w:r>
      <w:r>
        <w:rPr>
          <w:spacing w:val="-61"/>
          <w:w w:val="105"/>
          <w:sz w:val="19"/>
          <w:lang w:eastAsia="ja-JP"/>
        </w:rPr>
        <w:t xml:space="preserve"> </w:t>
      </w:r>
      <w:r>
        <w:rPr>
          <w:rFonts w:ascii="Times New Roman" w:eastAsia="Times New Roman"/>
          <w:w w:val="105"/>
          <w:sz w:val="21"/>
          <w:lang w:eastAsia="ja-JP"/>
        </w:rPr>
        <w:t>4</w:t>
      </w:r>
      <w:r>
        <w:rPr>
          <w:rFonts w:ascii="Times New Roman" w:eastAsia="Times New Roman"/>
          <w:spacing w:val="-12"/>
          <w:w w:val="105"/>
          <w:sz w:val="21"/>
          <w:lang w:eastAsia="ja-JP"/>
        </w:rPr>
        <w:t xml:space="preserve"> </w:t>
      </w:r>
      <w:r>
        <w:rPr>
          <w:spacing w:val="30"/>
          <w:w w:val="105"/>
          <w:sz w:val="19"/>
          <w:lang w:eastAsia="ja-JP"/>
        </w:rPr>
        <w:t>月</w:t>
      </w:r>
      <w:r>
        <w:rPr>
          <w:rFonts w:ascii="Times New Roman" w:eastAsia="Times New Roman"/>
          <w:w w:val="105"/>
          <w:sz w:val="21"/>
          <w:lang w:eastAsia="ja-JP"/>
        </w:rPr>
        <w:t>1</w:t>
      </w:r>
      <w:r>
        <w:rPr>
          <w:rFonts w:ascii="Times New Roman" w:eastAsia="Times New Roman"/>
          <w:spacing w:val="-11"/>
          <w:w w:val="105"/>
          <w:sz w:val="21"/>
          <w:lang w:eastAsia="ja-JP"/>
        </w:rPr>
        <w:t xml:space="preserve"> </w:t>
      </w:r>
      <w:r>
        <w:rPr>
          <w:w w:val="105"/>
          <w:sz w:val="20"/>
          <w:lang w:eastAsia="ja-JP"/>
        </w:rPr>
        <w:t>日より施行する。</w:t>
      </w:r>
    </w:p>
    <w:sectPr w:rsidR="00F04A30">
      <w:pgSz w:w="11920" w:h="16850"/>
      <w:pgMar w:top="1320" w:right="124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302A"/>
    <w:multiLevelType w:val="hybridMultilevel"/>
    <w:tmpl w:val="0BC4B18E"/>
    <w:lvl w:ilvl="0" w:tplc="4232F510">
      <w:start w:val="2"/>
      <w:numFmt w:val="decimal"/>
      <w:lvlText w:val="%1"/>
      <w:lvlJc w:val="left"/>
      <w:pPr>
        <w:ind w:left="554" w:hanging="153"/>
        <w:jc w:val="left"/>
      </w:pPr>
      <w:rPr>
        <w:rFonts w:hint="default"/>
        <w:w w:val="110"/>
      </w:rPr>
    </w:lvl>
    <w:lvl w:ilvl="1" w:tplc="20DAAB82">
      <w:numFmt w:val="bullet"/>
      <w:lvlText w:val="•"/>
      <w:lvlJc w:val="left"/>
      <w:pPr>
        <w:ind w:left="1431" w:hanging="153"/>
      </w:pPr>
      <w:rPr>
        <w:rFonts w:hint="default"/>
      </w:rPr>
    </w:lvl>
    <w:lvl w:ilvl="2" w:tplc="213C69AC">
      <w:numFmt w:val="bullet"/>
      <w:lvlText w:val="•"/>
      <w:lvlJc w:val="left"/>
      <w:pPr>
        <w:ind w:left="2302" w:hanging="153"/>
      </w:pPr>
      <w:rPr>
        <w:rFonts w:hint="default"/>
      </w:rPr>
    </w:lvl>
    <w:lvl w:ilvl="3" w:tplc="726061E8">
      <w:numFmt w:val="bullet"/>
      <w:lvlText w:val="•"/>
      <w:lvlJc w:val="left"/>
      <w:pPr>
        <w:ind w:left="3174" w:hanging="153"/>
      </w:pPr>
      <w:rPr>
        <w:rFonts w:hint="default"/>
      </w:rPr>
    </w:lvl>
    <w:lvl w:ilvl="4" w:tplc="776CCE9A">
      <w:numFmt w:val="bullet"/>
      <w:lvlText w:val="•"/>
      <w:lvlJc w:val="left"/>
      <w:pPr>
        <w:ind w:left="4045" w:hanging="153"/>
      </w:pPr>
      <w:rPr>
        <w:rFonts w:hint="default"/>
      </w:rPr>
    </w:lvl>
    <w:lvl w:ilvl="5" w:tplc="7D22FE60">
      <w:numFmt w:val="bullet"/>
      <w:lvlText w:val="•"/>
      <w:lvlJc w:val="left"/>
      <w:pPr>
        <w:ind w:left="4916" w:hanging="153"/>
      </w:pPr>
      <w:rPr>
        <w:rFonts w:hint="default"/>
      </w:rPr>
    </w:lvl>
    <w:lvl w:ilvl="6" w:tplc="37D41EAA">
      <w:numFmt w:val="bullet"/>
      <w:lvlText w:val="•"/>
      <w:lvlJc w:val="left"/>
      <w:pPr>
        <w:ind w:left="5788" w:hanging="153"/>
      </w:pPr>
      <w:rPr>
        <w:rFonts w:hint="default"/>
      </w:rPr>
    </w:lvl>
    <w:lvl w:ilvl="7" w:tplc="E8D282D8">
      <w:numFmt w:val="bullet"/>
      <w:lvlText w:val="•"/>
      <w:lvlJc w:val="left"/>
      <w:pPr>
        <w:ind w:left="6659" w:hanging="153"/>
      </w:pPr>
      <w:rPr>
        <w:rFonts w:hint="default"/>
      </w:rPr>
    </w:lvl>
    <w:lvl w:ilvl="8" w:tplc="06E24DE8">
      <w:numFmt w:val="bullet"/>
      <w:lvlText w:val="•"/>
      <w:lvlJc w:val="left"/>
      <w:pPr>
        <w:ind w:left="7530" w:hanging="153"/>
      </w:pPr>
      <w:rPr>
        <w:rFonts w:hint="default"/>
      </w:rPr>
    </w:lvl>
  </w:abstractNum>
  <w:abstractNum w:abstractNumId="1" w15:restartNumberingAfterBreak="0">
    <w:nsid w:val="11AD562E"/>
    <w:multiLevelType w:val="hybridMultilevel"/>
    <w:tmpl w:val="EEEA1640"/>
    <w:lvl w:ilvl="0" w:tplc="EA8CB3CC">
      <w:start w:val="1"/>
      <w:numFmt w:val="decimal"/>
      <w:lvlText w:val="%1."/>
      <w:lvlJc w:val="left"/>
      <w:pPr>
        <w:ind w:left="549" w:hanging="364"/>
        <w:jc w:val="right"/>
      </w:pPr>
      <w:rPr>
        <w:rFonts w:hint="default"/>
        <w:w w:val="105"/>
      </w:rPr>
    </w:lvl>
    <w:lvl w:ilvl="1" w:tplc="341C9F1C">
      <w:start w:val="1"/>
      <w:numFmt w:val="decimal"/>
      <w:lvlText w:val="%2"/>
      <w:lvlJc w:val="left"/>
      <w:pPr>
        <w:ind w:left="561" w:hanging="169"/>
        <w:jc w:val="left"/>
      </w:pPr>
      <w:rPr>
        <w:rFonts w:hint="default"/>
        <w:w w:val="99"/>
      </w:rPr>
    </w:lvl>
    <w:lvl w:ilvl="2" w:tplc="9FDE81C4">
      <w:numFmt w:val="bullet"/>
      <w:lvlText w:val="•"/>
      <w:lvlJc w:val="left"/>
      <w:pPr>
        <w:ind w:left="1528" w:hanging="169"/>
      </w:pPr>
      <w:rPr>
        <w:rFonts w:hint="default"/>
      </w:rPr>
    </w:lvl>
    <w:lvl w:ilvl="3" w:tplc="C50C0F12">
      <w:numFmt w:val="bullet"/>
      <w:lvlText w:val="•"/>
      <w:lvlJc w:val="left"/>
      <w:pPr>
        <w:ind w:left="2496" w:hanging="169"/>
      </w:pPr>
      <w:rPr>
        <w:rFonts w:hint="default"/>
      </w:rPr>
    </w:lvl>
    <w:lvl w:ilvl="4" w:tplc="73DE67B8">
      <w:numFmt w:val="bullet"/>
      <w:lvlText w:val="•"/>
      <w:lvlJc w:val="left"/>
      <w:pPr>
        <w:ind w:left="3464" w:hanging="169"/>
      </w:pPr>
      <w:rPr>
        <w:rFonts w:hint="default"/>
      </w:rPr>
    </w:lvl>
    <w:lvl w:ilvl="5" w:tplc="696E1FBE">
      <w:numFmt w:val="bullet"/>
      <w:lvlText w:val="•"/>
      <w:lvlJc w:val="left"/>
      <w:pPr>
        <w:ind w:left="4432" w:hanging="169"/>
      </w:pPr>
      <w:rPr>
        <w:rFonts w:hint="default"/>
      </w:rPr>
    </w:lvl>
    <w:lvl w:ilvl="6" w:tplc="30907F5E">
      <w:numFmt w:val="bullet"/>
      <w:lvlText w:val="•"/>
      <w:lvlJc w:val="left"/>
      <w:pPr>
        <w:ind w:left="5400" w:hanging="169"/>
      </w:pPr>
      <w:rPr>
        <w:rFonts w:hint="default"/>
      </w:rPr>
    </w:lvl>
    <w:lvl w:ilvl="7" w:tplc="A1A83DAA">
      <w:numFmt w:val="bullet"/>
      <w:lvlText w:val="•"/>
      <w:lvlJc w:val="left"/>
      <w:pPr>
        <w:ind w:left="6369" w:hanging="169"/>
      </w:pPr>
      <w:rPr>
        <w:rFonts w:hint="default"/>
      </w:rPr>
    </w:lvl>
    <w:lvl w:ilvl="8" w:tplc="1CE853BC">
      <w:numFmt w:val="bullet"/>
      <w:lvlText w:val="•"/>
      <w:lvlJc w:val="left"/>
      <w:pPr>
        <w:ind w:left="7337" w:hanging="169"/>
      </w:pPr>
      <w:rPr>
        <w:rFonts w:hint="default"/>
      </w:rPr>
    </w:lvl>
  </w:abstractNum>
  <w:abstractNum w:abstractNumId="2" w15:restartNumberingAfterBreak="0">
    <w:nsid w:val="201F7A94"/>
    <w:multiLevelType w:val="hybridMultilevel"/>
    <w:tmpl w:val="0BC4B18E"/>
    <w:lvl w:ilvl="0" w:tplc="4232F510">
      <w:start w:val="2"/>
      <w:numFmt w:val="decimal"/>
      <w:lvlText w:val="%1"/>
      <w:lvlJc w:val="left"/>
      <w:pPr>
        <w:ind w:left="554" w:hanging="153"/>
        <w:jc w:val="left"/>
      </w:pPr>
      <w:rPr>
        <w:rFonts w:hint="default"/>
        <w:w w:val="110"/>
      </w:rPr>
    </w:lvl>
    <w:lvl w:ilvl="1" w:tplc="20DAAB82">
      <w:numFmt w:val="bullet"/>
      <w:lvlText w:val="•"/>
      <w:lvlJc w:val="left"/>
      <w:pPr>
        <w:ind w:left="1431" w:hanging="153"/>
      </w:pPr>
      <w:rPr>
        <w:rFonts w:hint="default"/>
      </w:rPr>
    </w:lvl>
    <w:lvl w:ilvl="2" w:tplc="213C69AC">
      <w:numFmt w:val="bullet"/>
      <w:lvlText w:val="•"/>
      <w:lvlJc w:val="left"/>
      <w:pPr>
        <w:ind w:left="2302" w:hanging="153"/>
      </w:pPr>
      <w:rPr>
        <w:rFonts w:hint="default"/>
      </w:rPr>
    </w:lvl>
    <w:lvl w:ilvl="3" w:tplc="726061E8">
      <w:numFmt w:val="bullet"/>
      <w:lvlText w:val="•"/>
      <w:lvlJc w:val="left"/>
      <w:pPr>
        <w:ind w:left="3174" w:hanging="153"/>
      </w:pPr>
      <w:rPr>
        <w:rFonts w:hint="default"/>
      </w:rPr>
    </w:lvl>
    <w:lvl w:ilvl="4" w:tplc="776CCE9A">
      <w:numFmt w:val="bullet"/>
      <w:lvlText w:val="•"/>
      <w:lvlJc w:val="left"/>
      <w:pPr>
        <w:ind w:left="4045" w:hanging="153"/>
      </w:pPr>
      <w:rPr>
        <w:rFonts w:hint="default"/>
      </w:rPr>
    </w:lvl>
    <w:lvl w:ilvl="5" w:tplc="7D22FE60">
      <w:numFmt w:val="bullet"/>
      <w:lvlText w:val="•"/>
      <w:lvlJc w:val="left"/>
      <w:pPr>
        <w:ind w:left="4916" w:hanging="153"/>
      </w:pPr>
      <w:rPr>
        <w:rFonts w:hint="default"/>
      </w:rPr>
    </w:lvl>
    <w:lvl w:ilvl="6" w:tplc="37D41EAA">
      <w:numFmt w:val="bullet"/>
      <w:lvlText w:val="•"/>
      <w:lvlJc w:val="left"/>
      <w:pPr>
        <w:ind w:left="5788" w:hanging="153"/>
      </w:pPr>
      <w:rPr>
        <w:rFonts w:hint="default"/>
      </w:rPr>
    </w:lvl>
    <w:lvl w:ilvl="7" w:tplc="E8D282D8">
      <w:numFmt w:val="bullet"/>
      <w:lvlText w:val="•"/>
      <w:lvlJc w:val="left"/>
      <w:pPr>
        <w:ind w:left="6659" w:hanging="153"/>
      </w:pPr>
      <w:rPr>
        <w:rFonts w:hint="default"/>
      </w:rPr>
    </w:lvl>
    <w:lvl w:ilvl="8" w:tplc="06E24DE8">
      <w:numFmt w:val="bullet"/>
      <w:lvlText w:val="•"/>
      <w:lvlJc w:val="left"/>
      <w:pPr>
        <w:ind w:left="7530" w:hanging="153"/>
      </w:pPr>
      <w:rPr>
        <w:rFonts w:hint="default"/>
      </w:rPr>
    </w:lvl>
  </w:abstractNum>
  <w:abstractNum w:abstractNumId="3" w15:restartNumberingAfterBreak="0">
    <w:nsid w:val="2E0541DC"/>
    <w:multiLevelType w:val="hybridMultilevel"/>
    <w:tmpl w:val="CF86FDDA"/>
    <w:lvl w:ilvl="0" w:tplc="4C12E0DE">
      <w:start w:val="1"/>
      <w:numFmt w:val="decimal"/>
      <w:lvlText w:val="%1"/>
      <w:lvlJc w:val="left"/>
      <w:pPr>
        <w:ind w:left="554" w:hanging="159"/>
        <w:jc w:val="left"/>
      </w:pPr>
      <w:rPr>
        <w:rFonts w:hint="default"/>
        <w:w w:val="99"/>
      </w:rPr>
    </w:lvl>
    <w:lvl w:ilvl="1" w:tplc="46881D90">
      <w:numFmt w:val="bullet"/>
      <w:lvlText w:val="•"/>
      <w:lvlJc w:val="left"/>
      <w:pPr>
        <w:ind w:left="1431" w:hanging="159"/>
      </w:pPr>
      <w:rPr>
        <w:rFonts w:hint="default"/>
      </w:rPr>
    </w:lvl>
    <w:lvl w:ilvl="2" w:tplc="6F7C4F62">
      <w:numFmt w:val="bullet"/>
      <w:lvlText w:val="•"/>
      <w:lvlJc w:val="left"/>
      <w:pPr>
        <w:ind w:left="2302" w:hanging="159"/>
      </w:pPr>
      <w:rPr>
        <w:rFonts w:hint="default"/>
      </w:rPr>
    </w:lvl>
    <w:lvl w:ilvl="3" w:tplc="C8F60C62">
      <w:numFmt w:val="bullet"/>
      <w:lvlText w:val="•"/>
      <w:lvlJc w:val="left"/>
      <w:pPr>
        <w:ind w:left="3174" w:hanging="159"/>
      </w:pPr>
      <w:rPr>
        <w:rFonts w:hint="default"/>
      </w:rPr>
    </w:lvl>
    <w:lvl w:ilvl="4" w:tplc="76FC138C">
      <w:numFmt w:val="bullet"/>
      <w:lvlText w:val="•"/>
      <w:lvlJc w:val="left"/>
      <w:pPr>
        <w:ind w:left="4045" w:hanging="159"/>
      </w:pPr>
      <w:rPr>
        <w:rFonts w:hint="default"/>
      </w:rPr>
    </w:lvl>
    <w:lvl w:ilvl="5" w:tplc="1FD0C97E">
      <w:numFmt w:val="bullet"/>
      <w:lvlText w:val="•"/>
      <w:lvlJc w:val="left"/>
      <w:pPr>
        <w:ind w:left="4916" w:hanging="159"/>
      </w:pPr>
      <w:rPr>
        <w:rFonts w:hint="default"/>
      </w:rPr>
    </w:lvl>
    <w:lvl w:ilvl="6" w:tplc="6C34624E">
      <w:numFmt w:val="bullet"/>
      <w:lvlText w:val="•"/>
      <w:lvlJc w:val="left"/>
      <w:pPr>
        <w:ind w:left="5788" w:hanging="159"/>
      </w:pPr>
      <w:rPr>
        <w:rFonts w:hint="default"/>
      </w:rPr>
    </w:lvl>
    <w:lvl w:ilvl="7" w:tplc="B1B0282E">
      <w:numFmt w:val="bullet"/>
      <w:lvlText w:val="•"/>
      <w:lvlJc w:val="left"/>
      <w:pPr>
        <w:ind w:left="6659" w:hanging="159"/>
      </w:pPr>
      <w:rPr>
        <w:rFonts w:hint="default"/>
      </w:rPr>
    </w:lvl>
    <w:lvl w:ilvl="8" w:tplc="DCF438B6">
      <w:numFmt w:val="bullet"/>
      <w:lvlText w:val="•"/>
      <w:lvlJc w:val="left"/>
      <w:pPr>
        <w:ind w:left="7530" w:hanging="159"/>
      </w:pPr>
      <w:rPr>
        <w:rFonts w:hint="default"/>
      </w:rPr>
    </w:lvl>
  </w:abstractNum>
  <w:abstractNum w:abstractNumId="4" w15:restartNumberingAfterBreak="0">
    <w:nsid w:val="3475368D"/>
    <w:multiLevelType w:val="hybridMultilevel"/>
    <w:tmpl w:val="FAB0E1A6"/>
    <w:lvl w:ilvl="0" w:tplc="47B8D940">
      <w:start w:val="1"/>
      <w:numFmt w:val="decimal"/>
      <w:lvlText w:val="%1"/>
      <w:lvlJc w:val="left"/>
      <w:pPr>
        <w:ind w:left="549" w:hanging="163"/>
        <w:jc w:val="left"/>
      </w:pPr>
      <w:rPr>
        <w:rFonts w:hint="default"/>
        <w:w w:val="101"/>
      </w:rPr>
    </w:lvl>
    <w:lvl w:ilvl="1" w:tplc="23AE0BC0">
      <w:numFmt w:val="bullet"/>
      <w:lvlText w:val="•"/>
      <w:lvlJc w:val="left"/>
      <w:pPr>
        <w:ind w:left="1413" w:hanging="163"/>
      </w:pPr>
      <w:rPr>
        <w:rFonts w:hint="default"/>
      </w:rPr>
    </w:lvl>
    <w:lvl w:ilvl="2" w:tplc="2932A99E">
      <w:numFmt w:val="bullet"/>
      <w:lvlText w:val="•"/>
      <w:lvlJc w:val="left"/>
      <w:pPr>
        <w:ind w:left="2286" w:hanging="163"/>
      </w:pPr>
      <w:rPr>
        <w:rFonts w:hint="default"/>
      </w:rPr>
    </w:lvl>
    <w:lvl w:ilvl="3" w:tplc="833E66E2">
      <w:numFmt w:val="bullet"/>
      <w:lvlText w:val="•"/>
      <w:lvlJc w:val="left"/>
      <w:pPr>
        <w:ind w:left="3160" w:hanging="163"/>
      </w:pPr>
      <w:rPr>
        <w:rFonts w:hint="default"/>
      </w:rPr>
    </w:lvl>
    <w:lvl w:ilvl="4" w:tplc="6AC8EAE0">
      <w:numFmt w:val="bullet"/>
      <w:lvlText w:val="•"/>
      <w:lvlJc w:val="left"/>
      <w:pPr>
        <w:ind w:left="4033" w:hanging="163"/>
      </w:pPr>
      <w:rPr>
        <w:rFonts w:hint="default"/>
      </w:rPr>
    </w:lvl>
    <w:lvl w:ilvl="5" w:tplc="377AD62E">
      <w:numFmt w:val="bullet"/>
      <w:lvlText w:val="•"/>
      <w:lvlJc w:val="left"/>
      <w:pPr>
        <w:ind w:left="4906" w:hanging="163"/>
      </w:pPr>
      <w:rPr>
        <w:rFonts w:hint="default"/>
      </w:rPr>
    </w:lvl>
    <w:lvl w:ilvl="6" w:tplc="1CDEE726">
      <w:numFmt w:val="bullet"/>
      <w:lvlText w:val="•"/>
      <w:lvlJc w:val="left"/>
      <w:pPr>
        <w:ind w:left="5780" w:hanging="163"/>
      </w:pPr>
      <w:rPr>
        <w:rFonts w:hint="default"/>
      </w:rPr>
    </w:lvl>
    <w:lvl w:ilvl="7" w:tplc="2AB6D206">
      <w:numFmt w:val="bullet"/>
      <w:lvlText w:val="•"/>
      <w:lvlJc w:val="left"/>
      <w:pPr>
        <w:ind w:left="6653" w:hanging="163"/>
      </w:pPr>
      <w:rPr>
        <w:rFonts w:hint="default"/>
      </w:rPr>
    </w:lvl>
    <w:lvl w:ilvl="8" w:tplc="CC6CEE08">
      <w:numFmt w:val="bullet"/>
      <w:lvlText w:val="•"/>
      <w:lvlJc w:val="left"/>
      <w:pPr>
        <w:ind w:left="7526" w:hanging="163"/>
      </w:pPr>
      <w:rPr>
        <w:rFonts w:hint="default"/>
      </w:rPr>
    </w:lvl>
  </w:abstractNum>
  <w:abstractNum w:abstractNumId="5" w15:restartNumberingAfterBreak="0">
    <w:nsid w:val="64CD4CA8"/>
    <w:multiLevelType w:val="hybridMultilevel"/>
    <w:tmpl w:val="F880D024"/>
    <w:lvl w:ilvl="0" w:tplc="77EE8A54">
      <w:start w:val="2"/>
      <w:numFmt w:val="decimal"/>
      <w:lvlText w:val="%1"/>
      <w:lvlJc w:val="left"/>
      <w:pPr>
        <w:ind w:left="549" w:hanging="157"/>
        <w:jc w:val="left"/>
      </w:pPr>
      <w:rPr>
        <w:rFonts w:hint="default"/>
        <w:w w:val="110"/>
      </w:rPr>
    </w:lvl>
    <w:lvl w:ilvl="1" w:tplc="5D529C32">
      <w:numFmt w:val="bullet"/>
      <w:lvlText w:val="•"/>
      <w:lvlJc w:val="left"/>
      <w:pPr>
        <w:ind w:left="1413" w:hanging="157"/>
      </w:pPr>
      <w:rPr>
        <w:rFonts w:hint="default"/>
      </w:rPr>
    </w:lvl>
    <w:lvl w:ilvl="2" w:tplc="90FEEB08">
      <w:numFmt w:val="bullet"/>
      <w:lvlText w:val="•"/>
      <w:lvlJc w:val="left"/>
      <w:pPr>
        <w:ind w:left="2286" w:hanging="157"/>
      </w:pPr>
      <w:rPr>
        <w:rFonts w:hint="default"/>
      </w:rPr>
    </w:lvl>
    <w:lvl w:ilvl="3" w:tplc="488EC90A">
      <w:numFmt w:val="bullet"/>
      <w:lvlText w:val="•"/>
      <w:lvlJc w:val="left"/>
      <w:pPr>
        <w:ind w:left="3160" w:hanging="157"/>
      </w:pPr>
      <w:rPr>
        <w:rFonts w:hint="default"/>
      </w:rPr>
    </w:lvl>
    <w:lvl w:ilvl="4" w:tplc="0A969A86">
      <w:numFmt w:val="bullet"/>
      <w:lvlText w:val="•"/>
      <w:lvlJc w:val="left"/>
      <w:pPr>
        <w:ind w:left="4033" w:hanging="157"/>
      </w:pPr>
      <w:rPr>
        <w:rFonts w:hint="default"/>
      </w:rPr>
    </w:lvl>
    <w:lvl w:ilvl="5" w:tplc="ADAC159A">
      <w:numFmt w:val="bullet"/>
      <w:lvlText w:val="•"/>
      <w:lvlJc w:val="left"/>
      <w:pPr>
        <w:ind w:left="4906" w:hanging="157"/>
      </w:pPr>
      <w:rPr>
        <w:rFonts w:hint="default"/>
      </w:rPr>
    </w:lvl>
    <w:lvl w:ilvl="6" w:tplc="F7BC7EF6">
      <w:numFmt w:val="bullet"/>
      <w:lvlText w:val="•"/>
      <w:lvlJc w:val="left"/>
      <w:pPr>
        <w:ind w:left="5780" w:hanging="157"/>
      </w:pPr>
      <w:rPr>
        <w:rFonts w:hint="default"/>
      </w:rPr>
    </w:lvl>
    <w:lvl w:ilvl="7" w:tplc="150E19DC">
      <w:numFmt w:val="bullet"/>
      <w:lvlText w:val="•"/>
      <w:lvlJc w:val="left"/>
      <w:pPr>
        <w:ind w:left="6653" w:hanging="157"/>
      </w:pPr>
      <w:rPr>
        <w:rFonts w:hint="default"/>
      </w:rPr>
    </w:lvl>
    <w:lvl w:ilvl="8" w:tplc="6A14FC6C">
      <w:numFmt w:val="bullet"/>
      <w:lvlText w:val="•"/>
      <w:lvlJc w:val="left"/>
      <w:pPr>
        <w:ind w:left="7526" w:hanging="157"/>
      </w:pPr>
      <w:rPr>
        <w:rFont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F04A30"/>
    <w:rsid w:val="008010C8"/>
    <w:rsid w:val="00F04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7">
      <v:textbox inset="5.85pt,.7pt,5.85pt,.7pt"/>
    </o:shapedefaults>
    <o:shapelayout v:ext="edit">
      <o:idmap v:ext="edit" data="1"/>
    </o:shapelayout>
  </w:shapeDefaults>
  <w:decimalSymbol w:val="."/>
  <w:listSeparator w:val=","/>
  <w14:docId w14:val="70EE53F5"/>
  <w15:docId w15:val="{C9C2EC4C-F4C3-410B-91E6-55832748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549" w:hanging="370"/>
    </w:pPr>
  </w:style>
  <w:style w:type="paragraph" w:customStyle="1" w:styleId="TableParagraph">
    <w:name w:val="Table Paragraph"/>
    <w:basedOn w:val="a"/>
    <w:uiPriority w:val="1"/>
    <w:qFormat/>
    <w:pPr>
      <w:spacing w:before="59" w:line="204"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平井　悠貴</cp:lastModifiedBy>
  <cp:revision>2</cp:revision>
  <dcterms:created xsi:type="dcterms:W3CDTF">2022-07-20T07:40:00Z</dcterms:created>
  <dcterms:modified xsi:type="dcterms:W3CDTF">2022-07-20T07:50:00Z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ApeosPort-V 7080</vt:lpwstr>
  </property>
  <property fmtid="{D5CDD505-2E9C-101B-9397-08002B2CF9AE}" pid="4" name="LastSaved">
    <vt:filetime>2022-07-20T00:00:00Z</vt:filetime>
  </property>
</Properties>
</file>