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72A" w:rsidRPr="009B7DD7" w:rsidRDefault="0030072A" w:rsidP="0030072A">
      <w:pPr>
        <w:spacing w:line="320" w:lineRule="exact"/>
        <w:jc w:val="center"/>
        <w:rPr>
          <w:rFonts w:hAnsi="ＭＳ ゴシック"/>
          <w:color w:val="000000"/>
          <w:sz w:val="22"/>
        </w:rPr>
      </w:pPr>
      <w:r w:rsidRPr="003C75DB">
        <w:rPr>
          <w:noProof/>
          <w:sz w:val="26"/>
          <w:szCs w:val="26"/>
        </w:rPr>
        <mc:AlternateContent>
          <mc:Choice Requires="wps">
            <w:drawing>
              <wp:anchor distT="0" distB="0" distL="114300" distR="114300" simplePos="0" relativeHeight="251659264" behindDoc="0" locked="0" layoutInCell="1" allowOverlap="1" wp14:anchorId="01B15E38" wp14:editId="0C78379B">
                <wp:simplePos x="0" y="0"/>
                <wp:positionH relativeFrom="column">
                  <wp:posOffset>4723130</wp:posOffset>
                </wp:positionH>
                <wp:positionV relativeFrom="paragraph">
                  <wp:posOffset>-539057</wp:posOffset>
                </wp:positionV>
                <wp:extent cx="1019175" cy="3810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81000"/>
                        </a:xfrm>
                        <a:prstGeom prst="rect">
                          <a:avLst/>
                        </a:prstGeom>
                        <a:solidFill>
                          <a:srgbClr val="FFFFFF"/>
                        </a:solidFill>
                        <a:ln w="9525">
                          <a:solidFill>
                            <a:srgbClr val="000000"/>
                          </a:solidFill>
                          <a:miter lim="800000"/>
                          <a:headEnd/>
                          <a:tailEnd/>
                        </a:ln>
                      </wps:spPr>
                      <wps:txbx>
                        <w:txbxContent>
                          <w:p w:rsidR="0030072A" w:rsidRDefault="0030072A" w:rsidP="0030072A">
                            <w:pPr>
                              <w:spacing w:line="40" w:lineRule="exact"/>
                              <w:jc w:val="center"/>
                              <w:rPr>
                                <w:rFonts w:asciiTheme="majorEastAsia" w:eastAsiaTheme="majorEastAsia" w:hAnsiTheme="majorEastAsia"/>
                                <w:kern w:val="0"/>
                              </w:rPr>
                            </w:pPr>
                          </w:p>
                          <w:p w:rsidR="0030072A" w:rsidRPr="00417B96" w:rsidRDefault="0030072A" w:rsidP="0030072A">
                            <w:pPr>
                              <w:spacing w:line="340" w:lineRule="exact"/>
                              <w:jc w:val="center"/>
                              <w:rPr>
                                <w:rFonts w:asciiTheme="majorEastAsia" w:eastAsiaTheme="majorEastAsia" w:hAnsiTheme="majorEastAsia"/>
                              </w:rPr>
                            </w:pPr>
                            <w:r>
                              <w:rPr>
                                <w:rFonts w:asciiTheme="majorEastAsia" w:eastAsiaTheme="majorEastAsia" w:hAnsiTheme="majorEastAsia" w:hint="eastAsia"/>
                                <w:kern w:val="0"/>
                              </w:rPr>
                              <w:t>参考資料１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B15E38" id="_x0000_t202" coordsize="21600,21600" o:spt="202" path="m,l,21600r21600,l21600,xe">
                <v:stroke joinstyle="miter"/>
                <v:path gradientshapeok="t" o:connecttype="rect"/>
              </v:shapetype>
              <v:shape id="テキスト ボックス 2" o:spid="_x0000_s1026" type="#_x0000_t202" style="position:absolute;left:0;text-align:left;margin-left:371.9pt;margin-top:-42.45pt;width:80.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">
                <v:textbox>
                  <w:txbxContent>
                    <w:p w:rsidR="0030072A" w:rsidRDefault="0030072A" w:rsidP="0030072A">
                      <w:pPr>
                        <w:spacing w:line="40" w:lineRule="exact"/>
                        <w:jc w:val="center"/>
                        <w:rPr>
                          <w:rFonts w:asciiTheme="majorEastAsia" w:eastAsiaTheme="majorEastAsia" w:hAnsiTheme="majorEastAsia"/>
                          <w:kern w:val="0"/>
                        </w:rPr>
                      </w:pPr>
                    </w:p>
                    <w:p w:rsidR="0030072A" w:rsidRPr="00417B96" w:rsidRDefault="0030072A" w:rsidP="0030072A">
                      <w:pPr>
                        <w:spacing w:line="340" w:lineRule="exact"/>
                        <w:jc w:val="center"/>
                        <w:rPr>
                          <w:rFonts w:asciiTheme="majorEastAsia" w:eastAsiaTheme="majorEastAsia" w:hAnsiTheme="majorEastAsia"/>
                        </w:rPr>
                      </w:pPr>
                      <w:r>
                        <w:rPr>
                          <w:rFonts w:asciiTheme="majorEastAsia" w:eastAsiaTheme="majorEastAsia" w:hAnsiTheme="majorEastAsia" w:hint="eastAsia"/>
                          <w:kern w:val="0"/>
                        </w:rPr>
                        <w:t>参考資料１</w:t>
                      </w:r>
                    </w:p>
                  </w:txbxContent>
                </v:textbox>
              </v:shape>
            </w:pict>
          </mc:Fallback>
        </mc:AlternateContent>
      </w:r>
      <w:r w:rsidRPr="009B7DD7">
        <w:rPr>
          <w:rFonts w:hAnsi="ＭＳ ゴシック" w:hint="eastAsia"/>
          <w:color w:val="000000"/>
          <w:kern w:val="0"/>
          <w:sz w:val="22"/>
        </w:rPr>
        <w:t>大阪府環境審議会水質</w:t>
      </w:r>
      <w:r w:rsidRPr="009B7DD7">
        <w:rPr>
          <w:rFonts w:hAnsi="ＭＳ ゴシック" w:hint="eastAsia"/>
          <w:color w:val="000000"/>
          <w:sz w:val="22"/>
        </w:rPr>
        <w:t>部会運営要領</w:t>
      </w:r>
      <w:r w:rsidRPr="009B7DD7">
        <w:rPr>
          <w:rFonts w:hAnsi="ＭＳ ゴシック" w:hint="eastAsia"/>
          <w:noProof/>
          <w:sz w:val="22"/>
        </w:rPr>
        <w:t xml:space="preserve"> </w:t>
      </w:r>
    </w:p>
    <w:p w:rsidR="0030072A" w:rsidRDefault="0030072A" w:rsidP="0030072A">
      <w:pPr>
        <w:spacing w:line="80" w:lineRule="exact"/>
        <w:rPr>
          <w:rFonts w:hAnsi="ＭＳ ゴシック"/>
          <w:color w:val="000000"/>
          <w:sz w:val="22"/>
        </w:rPr>
      </w:pPr>
    </w:p>
    <w:p w:rsidR="0030072A" w:rsidRDefault="0030072A" w:rsidP="0030072A">
      <w:pPr>
        <w:spacing w:line="80" w:lineRule="exact"/>
        <w:rPr>
          <w:rFonts w:hAnsi="ＭＳ ゴシック"/>
          <w:color w:val="000000"/>
          <w:sz w:val="22"/>
        </w:rPr>
      </w:pPr>
    </w:p>
    <w:p w:rsidR="0030072A" w:rsidRPr="009B7DD7" w:rsidRDefault="0030072A" w:rsidP="0030072A">
      <w:pPr>
        <w:spacing w:line="80" w:lineRule="exact"/>
        <w:rPr>
          <w:rFonts w:hAnsi="ＭＳ ゴシック"/>
          <w:color w:val="000000"/>
          <w:sz w:val="22"/>
        </w:rPr>
      </w:pP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第１　趣　旨</w:t>
      </w:r>
    </w:p>
    <w:p w:rsidR="0030072A" w:rsidRPr="009B7DD7" w:rsidRDefault="0030072A" w:rsidP="0030072A">
      <w:pPr>
        <w:spacing w:line="320" w:lineRule="exact"/>
        <w:ind w:firstLineChars="100" w:firstLine="207"/>
        <w:rPr>
          <w:rFonts w:hAnsi="ＭＳ ゴシック"/>
          <w:color w:val="000000"/>
          <w:sz w:val="22"/>
        </w:rPr>
      </w:pPr>
      <w:r w:rsidRPr="009B7DD7">
        <w:rPr>
          <w:rFonts w:hAnsi="ＭＳ ゴシック" w:hint="eastAsia"/>
          <w:color w:val="000000"/>
          <w:sz w:val="22"/>
        </w:rPr>
        <w:t>この要領は、大阪府環境審議会条例(平成６年大阪府条例第７号。以下｢条例｣という。)第６条第１項第２号の規定により大阪府環境審議会(以下｢審議会｣という。</w:t>
      </w:r>
      <w:r w:rsidRPr="009B7DD7">
        <w:rPr>
          <w:rFonts w:hAnsi="ＭＳ ゴシック"/>
          <w:color w:val="000000"/>
          <w:sz w:val="22"/>
        </w:rPr>
        <w:t>)</w:t>
      </w:r>
      <w:r w:rsidRPr="009B7DD7">
        <w:rPr>
          <w:rFonts w:hAnsi="ＭＳ ゴシック" w:hint="eastAsia"/>
          <w:color w:val="000000"/>
          <w:sz w:val="22"/>
        </w:rPr>
        <w:t xml:space="preserve"> に設置する水質部会(以下｢部会｣という。)の組織及び運営について定める。</w:t>
      </w:r>
    </w:p>
    <w:p w:rsidR="0030072A" w:rsidRPr="009B7DD7" w:rsidRDefault="0030072A" w:rsidP="0030072A">
      <w:pPr>
        <w:spacing w:line="80" w:lineRule="exact"/>
        <w:rPr>
          <w:rFonts w:hAnsi="ＭＳ ゴシック"/>
          <w:color w:val="000000"/>
          <w:sz w:val="22"/>
        </w:rPr>
      </w:pP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第２　所掌事項等</w:t>
      </w:r>
    </w:p>
    <w:p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 xml:space="preserve">　部会は、水質に係る次の事項について、審議を行うとともに、必要に応じて審議会に報告を行う。</w:t>
      </w:r>
    </w:p>
    <w:p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（１）水質汚濁防止法第三条第三項の規定により排水基準を定める条例（昭和４９年条例第８号）及び大阪府生活環境の保全等に関する条例（平成６年条例第６号）に基づく排水基準の設定</w:t>
      </w:r>
    </w:p>
    <w:p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（２）水質汚濁防止法(昭和４５年法律第１３８号)第４条の３の規定に基づく総量削減計画の作成</w:t>
      </w:r>
    </w:p>
    <w:p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（３）水質汚濁防止法第４条の５の規定に基づく総量規制基準の設定</w:t>
      </w:r>
    </w:p>
    <w:p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（４）水質汚濁防止法第１６条第１項に規定する測定計画の作成</w:t>
      </w:r>
    </w:p>
    <w:p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（５）環境基本法（平成５年法律第９１号）第１６条第２項の規定に基づく水質の汚濁に係る環境基準の類型当てはめ</w:t>
      </w:r>
    </w:p>
    <w:p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（６）その他、水質の保全に関する事項</w:t>
      </w:r>
    </w:p>
    <w:p w:rsidR="0030072A" w:rsidRPr="009B7DD7" w:rsidRDefault="0030072A" w:rsidP="0030072A">
      <w:pPr>
        <w:spacing w:line="80" w:lineRule="exact"/>
        <w:ind w:firstLineChars="100" w:firstLine="207"/>
        <w:rPr>
          <w:rFonts w:hAnsi="ＭＳ ゴシック"/>
          <w:color w:val="000000"/>
          <w:sz w:val="22"/>
        </w:rPr>
      </w:pP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第３　組　織</w:t>
      </w:r>
    </w:p>
    <w:p w:rsidR="0030072A" w:rsidRPr="009B7DD7" w:rsidRDefault="0030072A" w:rsidP="0030072A">
      <w:pPr>
        <w:spacing w:line="320" w:lineRule="exact"/>
        <w:ind w:left="279" w:hangingChars="135" w:hanging="279"/>
        <w:rPr>
          <w:rFonts w:hAnsi="ＭＳ ゴシック"/>
          <w:color w:val="000000"/>
          <w:sz w:val="22"/>
        </w:rPr>
      </w:pPr>
      <w:r w:rsidRPr="009B7DD7">
        <w:rPr>
          <w:rFonts w:hAnsi="ＭＳ ゴシック" w:hint="eastAsia"/>
          <w:color w:val="000000"/>
          <w:sz w:val="22"/>
        </w:rPr>
        <w:t>１　部会は、条例第６条第３項の規定により、次に掲げる者につき、会長が指名する委員及び専門委員で組織する。</w:t>
      </w:r>
    </w:p>
    <w:p w:rsidR="0030072A" w:rsidRPr="009B7DD7" w:rsidRDefault="0030072A" w:rsidP="0030072A">
      <w:pPr>
        <w:spacing w:line="320" w:lineRule="exact"/>
        <w:ind w:leftChars="212" w:left="481" w:firstLineChars="100" w:firstLine="207"/>
        <w:rPr>
          <w:rFonts w:hAnsi="ＭＳ ゴシック"/>
          <w:color w:val="000000"/>
          <w:sz w:val="22"/>
        </w:rPr>
      </w:pPr>
      <w:r w:rsidRPr="009B7DD7">
        <w:rPr>
          <w:rFonts w:hAnsi="ＭＳ ゴシック" w:hint="eastAsia"/>
          <w:color w:val="000000"/>
          <w:sz w:val="22"/>
        </w:rPr>
        <w:t>一　条例第２条第１項第１号に規定する委員　　４人以内</w:t>
      </w:r>
    </w:p>
    <w:p w:rsidR="0030072A" w:rsidRPr="009B7DD7" w:rsidRDefault="0030072A" w:rsidP="0030072A">
      <w:pPr>
        <w:spacing w:line="320" w:lineRule="exact"/>
        <w:ind w:leftChars="212" w:left="481"/>
        <w:rPr>
          <w:rFonts w:hAnsi="ＭＳ ゴシック"/>
          <w:color w:val="000000"/>
          <w:sz w:val="22"/>
        </w:rPr>
      </w:pPr>
      <w:r w:rsidRPr="009B7DD7">
        <w:rPr>
          <w:rFonts w:hAnsi="ＭＳ ゴシック" w:hint="eastAsia"/>
          <w:color w:val="000000"/>
          <w:sz w:val="22"/>
        </w:rPr>
        <w:t xml:space="preserve">　二  条例第３条第２項に規定する専門委員　　    若干名</w:t>
      </w: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２　部会に部会長を置く。部会長は、条例第６条第４項の規定により会長が指名する。</w:t>
      </w:r>
    </w:p>
    <w:p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３  部会長に事故があるときは、部会に属する委員のうちから、あらかじめ部会長の指名する者がその職務を代理する。</w:t>
      </w:r>
    </w:p>
    <w:p w:rsidR="0030072A" w:rsidRPr="009B7DD7" w:rsidRDefault="0030072A" w:rsidP="0030072A">
      <w:pPr>
        <w:spacing w:line="80" w:lineRule="exact"/>
        <w:rPr>
          <w:rFonts w:hAnsi="ＭＳ ゴシック"/>
          <w:color w:val="000000"/>
          <w:sz w:val="22"/>
        </w:rPr>
      </w:pP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第４　会　議</w:t>
      </w: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１　部会の会議は、部会長が招集し、部会長がその議長となる。</w:t>
      </w:r>
    </w:p>
    <w:p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２  部会は、これに属する委員及び専門委員の２分の１以上が出席しなければ会議を開くことができない。</w:t>
      </w:r>
    </w:p>
    <w:p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３  部会の議事は、出席委員の過半数で決し、可否同数のときは、議長の決するところによる。</w:t>
      </w:r>
    </w:p>
    <w:p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 xml:space="preserve">４  </w:t>
      </w:r>
      <w:r w:rsidRPr="009B7DD7">
        <w:rPr>
          <w:rFonts w:hAnsi="ＭＳ ゴシック" w:hint="eastAsia"/>
          <w:sz w:val="22"/>
        </w:rPr>
        <w:t>第２の（１）、（３）、（４）に係る部会の決議については、条例第６条第７項に定めるところにより、審議会の決議とする。ただし、審議会の会長が審議会の議事とすることを必要と認めた場合はこの限りではない。</w:t>
      </w: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５　部会長は、部会で決議した事項については、次の審議会に報告しなければならない。</w:t>
      </w:r>
    </w:p>
    <w:p w:rsidR="0030072A" w:rsidRPr="009B7DD7" w:rsidRDefault="0030072A" w:rsidP="0030072A">
      <w:pPr>
        <w:spacing w:line="80" w:lineRule="exact"/>
        <w:rPr>
          <w:rFonts w:hAnsi="ＭＳ ゴシック"/>
          <w:color w:val="000000"/>
          <w:sz w:val="22"/>
        </w:rPr>
      </w:pP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第５　補　則</w:t>
      </w:r>
    </w:p>
    <w:p w:rsidR="0030072A" w:rsidRDefault="0030072A" w:rsidP="0030072A">
      <w:pPr>
        <w:spacing w:line="320" w:lineRule="exact"/>
        <w:rPr>
          <w:rFonts w:hAnsi="ＭＳ ゴシック"/>
          <w:color w:val="000000"/>
          <w:sz w:val="22"/>
        </w:rPr>
      </w:pPr>
      <w:r w:rsidRPr="009B7DD7">
        <w:rPr>
          <w:rFonts w:hAnsi="ＭＳ ゴシック" w:hint="eastAsia"/>
          <w:color w:val="000000"/>
          <w:sz w:val="22"/>
        </w:rPr>
        <w:t>この要領に定めるもののほか、部会の運営に関し必要な事項は、部会長が定める。</w:t>
      </w:r>
    </w:p>
    <w:p w:rsidR="0030072A" w:rsidRPr="009B7DD7" w:rsidRDefault="0030072A" w:rsidP="0030072A">
      <w:pPr>
        <w:spacing w:line="320" w:lineRule="exact"/>
        <w:rPr>
          <w:rFonts w:hAnsi="ＭＳ ゴシック"/>
          <w:color w:val="000000"/>
          <w:sz w:val="22"/>
        </w:rPr>
      </w:pP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附　　則</w:t>
      </w: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 xml:space="preserve">　この要領は、平成２５年３月２７日から施行する。</w:t>
      </w:r>
    </w:p>
    <w:p w:rsidR="0030072A" w:rsidRPr="007C0E3B" w:rsidRDefault="0030072A" w:rsidP="0030072A">
      <w:pPr>
        <w:rPr>
          <w:rFonts w:hAnsi="ＭＳ ゴシック" w:cs="ＭＳゴシック"/>
          <w:kern w:val="0"/>
        </w:rPr>
      </w:pPr>
      <w:r>
        <w:rPr>
          <w:rFonts w:ascii="ＭＳ 明朝" w:eastAsia="ＭＳ 明朝" w:hAnsi="ＭＳ 明朝"/>
        </w:rPr>
        <w:br w:type="page"/>
      </w:r>
    </w:p>
    <w:p w:rsidR="0030072A" w:rsidRPr="007C0E3B" w:rsidRDefault="0030072A" w:rsidP="0030072A">
      <w:pPr>
        <w:rPr>
          <w:rFonts w:hAnsi="ＭＳ ゴシック" w:cs="ＭＳゴシック"/>
          <w:kern w:val="0"/>
        </w:rPr>
      </w:pPr>
    </w:p>
    <w:p w:rsidR="0030072A" w:rsidRPr="007C0E3B" w:rsidRDefault="0030072A" w:rsidP="0030072A">
      <w:pPr>
        <w:jc w:val="center"/>
        <w:rPr>
          <w:rFonts w:hAnsi="ＭＳ ゴシック" w:cs="ＭＳゴシック"/>
          <w:b/>
          <w:kern w:val="0"/>
          <w:sz w:val="36"/>
          <w:szCs w:val="36"/>
        </w:rPr>
      </w:pPr>
      <w:r w:rsidRPr="007C0E3B">
        <w:rPr>
          <w:rFonts w:hAnsi="ＭＳ ゴシック" w:cs="ＭＳゴシック" w:hint="eastAsia"/>
          <w:b/>
          <w:kern w:val="0"/>
          <w:sz w:val="28"/>
          <w:szCs w:val="36"/>
        </w:rPr>
        <w:t>大阪府環境審議会水質部会委員名簿</w:t>
      </w:r>
    </w:p>
    <w:p w:rsidR="0030072A" w:rsidRPr="007C0E3B" w:rsidRDefault="0030072A" w:rsidP="0030072A">
      <w:pPr>
        <w:rPr>
          <w:rFonts w:hAnsi="ＭＳ ゴシック" w:cs="ＭＳゴシック"/>
          <w:kern w:val="0"/>
        </w:rPr>
      </w:pPr>
    </w:p>
    <w:p w:rsidR="0030072A" w:rsidRPr="007C0E3B" w:rsidRDefault="0030072A" w:rsidP="0030072A">
      <w:pPr>
        <w:rPr>
          <w:rFonts w:hAnsi="ＭＳ ゴシック" w:cs="ＭＳゴシック"/>
          <w:kern w:val="0"/>
        </w:rPr>
      </w:pPr>
    </w:p>
    <w:tbl>
      <w:tblPr>
        <w:tblW w:w="8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544"/>
        <w:gridCol w:w="1633"/>
        <w:gridCol w:w="1627"/>
      </w:tblGrid>
      <w:tr w:rsidR="0030072A" w:rsidRPr="007C0E3B" w:rsidTr="009A0081">
        <w:tc>
          <w:tcPr>
            <w:tcW w:w="2126" w:type="dxa"/>
            <w:shd w:val="clear" w:color="auto" w:fill="auto"/>
            <w:vAlign w:val="center"/>
          </w:tcPr>
          <w:p w:rsidR="0030072A" w:rsidRPr="007C0E3B" w:rsidRDefault="0030072A" w:rsidP="009A0081">
            <w:pPr>
              <w:jc w:val="center"/>
              <w:rPr>
                <w:rFonts w:hAnsi="ＭＳ ゴシック" w:cs="ＭＳゴシック"/>
                <w:kern w:val="0"/>
                <w:sz w:val="22"/>
                <w:szCs w:val="28"/>
              </w:rPr>
            </w:pPr>
            <w:r w:rsidRPr="007C0E3B">
              <w:rPr>
                <w:rFonts w:hAnsi="ＭＳ ゴシック" w:cs="ＭＳゴシック" w:hint="eastAsia"/>
                <w:kern w:val="0"/>
                <w:sz w:val="22"/>
                <w:szCs w:val="28"/>
              </w:rPr>
              <w:t>氏　　名</w:t>
            </w:r>
          </w:p>
        </w:tc>
        <w:tc>
          <w:tcPr>
            <w:tcW w:w="3544" w:type="dxa"/>
            <w:shd w:val="clear" w:color="auto" w:fill="auto"/>
            <w:vAlign w:val="center"/>
          </w:tcPr>
          <w:p w:rsidR="0030072A" w:rsidRPr="007C0E3B" w:rsidRDefault="0030072A" w:rsidP="009A0081">
            <w:pPr>
              <w:jc w:val="center"/>
              <w:rPr>
                <w:rFonts w:hAnsi="ＭＳ ゴシック" w:cs="ＭＳゴシック"/>
                <w:kern w:val="0"/>
                <w:sz w:val="22"/>
                <w:szCs w:val="28"/>
              </w:rPr>
            </w:pPr>
            <w:r w:rsidRPr="007C0E3B">
              <w:rPr>
                <w:rFonts w:hAnsi="ＭＳ ゴシック" w:cs="ＭＳゴシック" w:hint="eastAsia"/>
                <w:kern w:val="0"/>
                <w:sz w:val="22"/>
                <w:szCs w:val="28"/>
              </w:rPr>
              <w:t>役　　職</w:t>
            </w:r>
          </w:p>
        </w:tc>
        <w:tc>
          <w:tcPr>
            <w:tcW w:w="1633" w:type="dxa"/>
            <w:shd w:val="clear" w:color="auto" w:fill="auto"/>
          </w:tcPr>
          <w:p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環境審議会</w:t>
            </w:r>
          </w:p>
          <w:p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委員</w:t>
            </w:r>
          </w:p>
        </w:tc>
        <w:tc>
          <w:tcPr>
            <w:tcW w:w="1627" w:type="dxa"/>
            <w:shd w:val="clear" w:color="auto" w:fill="auto"/>
          </w:tcPr>
          <w:p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環境審議会</w:t>
            </w:r>
          </w:p>
          <w:p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専門委員</w:t>
            </w:r>
          </w:p>
        </w:tc>
      </w:tr>
      <w:tr w:rsidR="0030072A" w:rsidRPr="007C0E3B" w:rsidTr="009A0081">
        <w:tc>
          <w:tcPr>
            <w:tcW w:w="2126" w:type="dxa"/>
            <w:shd w:val="clear" w:color="auto" w:fill="auto"/>
          </w:tcPr>
          <w:p w:rsidR="0030072A" w:rsidRPr="007C0E3B" w:rsidRDefault="0030072A" w:rsidP="009A0081">
            <w:pPr>
              <w:spacing w:line="300" w:lineRule="exact"/>
              <w:rPr>
                <w:rFonts w:hAnsi="ＭＳ ゴシック" w:cs="ＭＳゴシック"/>
                <w:kern w:val="0"/>
                <w:szCs w:val="28"/>
              </w:rPr>
            </w:pPr>
          </w:p>
          <w:p w:rsidR="0030072A" w:rsidRPr="007C0E3B" w:rsidRDefault="0030072A" w:rsidP="0030072A">
            <w:pPr>
              <w:spacing w:line="300" w:lineRule="exact"/>
              <w:ind w:firstLineChars="100" w:firstLine="227"/>
              <w:rPr>
                <w:rFonts w:hAnsi="ＭＳ ゴシック" w:cs="ＭＳゴシック"/>
                <w:kern w:val="0"/>
                <w:szCs w:val="28"/>
              </w:rPr>
            </w:pPr>
            <w:r w:rsidRPr="007C0E3B">
              <w:rPr>
                <w:rFonts w:hint="eastAsia"/>
              </w:rPr>
              <w:t>岸本　直之</w:t>
            </w:r>
          </w:p>
          <w:p w:rsidR="0030072A" w:rsidRPr="007C0E3B" w:rsidRDefault="0030072A" w:rsidP="009A0081">
            <w:pPr>
              <w:spacing w:line="300" w:lineRule="exact"/>
              <w:rPr>
                <w:rFonts w:hAnsi="ＭＳ ゴシック" w:cs="ＭＳゴシック"/>
                <w:kern w:val="0"/>
                <w:szCs w:val="28"/>
              </w:rPr>
            </w:pPr>
          </w:p>
        </w:tc>
        <w:tc>
          <w:tcPr>
            <w:tcW w:w="3544" w:type="dxa"/>
            <w:shd w:val="clear" w:color="auto" w:fill="auto"/>
          </w:tcPr>
          <w:p w:rsidR="0030072A" w:rsidRPr="007C0E3B" w:rsidRDefault="0030072A" w:rsidP="009A0081">
            <w:pPr>
              <w:spacing w:line="300" w:lineRule="exact"/>
              <w:rPr>
                <w:rFonts w:hAnsi="ＭＳ ゴシック" w:cs="ＭＳゴシック"/>
                <w:kern w:val="0"/>
                <w:szCs w:val="28"/>
              </w:rPr>
            </w:pPr>
          </w:p>
          <w:p w:rsidR="0030072A" w:rsidRPr="007C0E3B" w:rsidRDefault="0030072A" w:rsidP="009A0081">
            <w:pPr>
              <w:spacing w:line="300" w:lineRule="exact"/>
              <w:rPr>
                <w:rFonts w:hAnsi="ＭＳ ゴシック" w:cs="ＭＳゴシック"/>
                <w:kern w:val="0"/>
                <w:szCs w:val="28"/>
              </w:rPr>
            </w:pPr>
            <w:r w:rsidRPr="007C0E3B">
              <w:rPr>
                <w:rFonts w:hAnsi="ＭＳ ゴシック" w:hint="eastAsia"/>
                <w:kern w:val="0"/>
              </w:rPr>
              <w:t>龍谷大学教授</w:t>
            </w:r>
          </w:p>
        </w:tc>
        <w:tc>
          <w:tcPr>
            <w:tcW w:w="1633" w:type="dxa"/>
            <w:shd w:val="clear" w:color="auto" w:fill="auto"/>
          </w:tcPr>
          <w:p w:rsidR="0030072A" w:rsidRPr="007C0E3B" w:rsidRDefault="0030072A" w:rsidP="009A0081">
            <w:pPr>
              <w:spacing w:line="300" w:lineRule="exact"/>
              <w:jc w:val="center"/>
              <w:rPr>
                <w:rFonts w:hAnsi="ＭＳ ゴシック" w:cs="ＭＳゴシック"/>
                <w:kern w:val="0"/>
              </w:rPr>
            </w:pPr>
          </w:p>
          <w:p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627" w:type="dxa"/>
            <w:shd w:val="clear" w:color="auto" w:fill="auto"/>
          </w:tcPr>
          <w:p w:rsidR="0030072A" w:rsidRPr="007C0E3B" w:rsidRDefault="0030072A" w:rsidP="009A0081">
            <w:pPr>
              <w:spacing w:line="300" w:lineRule="exact"/>
              <w:jc w:val="center"/>
              <w:rPr>
                <w:rFonts w:hAnsi="ＭＳ ゴシック" w:cs="ＭＳゴシック"/>
                <w:kern w:val="0"/>
              </w:rPr>
            </w:pPr>
          </w:p>
        </w:tc>
      </w:tr>
      <w:tr w:rsidR="0030072A" w:rsidRPr="007C0E3B" w:rsidTr="009A0081">
        <w:tc>
          <w:tcPr>
            <w:tcW w:w="2126" w:type="dxa"/>
            <w:shd w:val="clear" w:color="auto" w:fill="auto"/>
          </w:tcPr>
          <w:p w:rsidR="0030072A" w:rsidRPr="007C0E3B" w:rsidRDefault="0030072A" w:rsidP="009A0081">
            <w:pPr>
              <w:spacing w:line="300" w:lineRule="exact"/>
              <w:rPr>
                <w:rFonts w:hAnsi="ＭＳ ゴシック" w:cs="ＭＳゴシック"/>
                <w:kern w:val="0"/>
                <w:szCs w:val="28"/>
              </w:rPr>
            </w:pPr>
          </w:p>
          <w:p w:rsidR="0030072A" w:rsidRPr="007C0E3B" w:rsidRDefault="0030072A" w:rsidP="0030072A">
            <w:pPr>
              <w:spacing w:line="300" w:lineRule="exact"/>
              <w:ind w:firstLineChars="100" w:firstLine="227"/>
              <w:rPr>
                <w:rFonts w:hAnsi="ＭＳ ゴシック" w:cs="ＭＳゴシック"/>
                <w:kern w:val="0"/>
                <w:szCs w:val="28"/>
              </w:rPr>
            </w:pPr>
            <w:r w:rsidRPr="007C0E3B">
              <w:rPr>
                <w:rFonts w:hAnsi="ＭＳ ゴシック" w:cs="ＭＳゴシック" w:hint="eastAsia"/>
                <w:kern w:val="0"/>
                <w:szCs w:val="28"/>
              </w:rPr>
              <w:t>島田　洋子</w:t>
            </w:r>
          </w:p>
          <w:p w:rsidR="0030072A" w:rsidRPr="007C0E3B" w:rsidRDefault="0030072A" w:rsidP="009A0081">
            <w:pPr>
              <w:spacing w:line="300" w:lineRule="exact"/>
              <w:rPr>
                <w:rFonts w:hAnsi="ＭＳ ゴシック" w:cs="ＭＳゴシック"/>
                <w:kern w:val="0"/>
                <w:szCs w:val="28"/>
              </w:rPr>
            </w:pPr>
          </w:p>
        </w:tc>
        <w:tc>
          <w:tcPr>
            <w:tcW w:w="3544" w:type="dxa"/>
            <w:shd w:val="clear" w:color="auto" w:fill="auto"/>
          </w:tcPr>
          <w:p w:rsidR="0030072A" w:rsidRPr="007C0E3B" w:rsidRDefault="0030072A" w:rsidP="009A0081">
            <w:pPr>
              <w:spacing w:line="300" w:lineRule="exact"/>
              <w:rPr>
                <w:rFonts w:hAnsi="ＭＳ ゴシック" w:cs="ＭＳゴシック"/>
                <w:kern w:val="0"/>
                <w:szCs w:val="28"/>
              </w:rPr>
            </w:pPr>
          </w:p>
          <w:p w:rsidR="0030072A" w:rsidRPr="007C0E3B" w:rsidRDefault="0030072A" w:rsidP="009A0081">
            <w:pPr>
              <w:spacing w:line="300" w:lineRule="exact"/>
              <w:rPr>
                <w:rFonts w:hAnsi="ＭＳ ゴシック" w:cs="ＭＳゴシック"/>
                <w:kern w:val="0"/>
                <w:szCs w:val="28"/>
              </w:rPr>
            </w:pPr>
            <w:r w:rsidRPr="007C0E3B">
              <w:rPr>
                <w:rFonts w:hAnsi="ＭＳ ゴシック" w:cs="ＭＳゴシック" w:hint="eastAsia"/>
                <w:kern w:val="0"/>
                <w:szCs w:val="28"/>
              </w:rPr>
              <w:t>京都大学大学院准教授</w:t>
            </w:r>
          </w:p>
        </w:tc>
        <w:tc>
          <w:tcPr>
            <w:tcW w:w="1633" w:type="dxa"/>
            <w:shd w:val="clear" w:color="auto" w:fill="auto"/>
          </w:tcPr>
          <w:p w:rsidR="0030072A" w:rsidRPr="007C0E3B" w:rsidRDefault="0030072A" w:rsidP="009A0081">
            <w:pPr>
              <w:spacing w:line="300" w:lineRule="exact"/>
              <w:jc w:val="center"/>
              <w:rPr>
                <w:rFonts w:hAnsi="ＭＳ ゴシック" w:cs="ＭＳゴシック"/>
                <w:kern w:val="0"/>
              </w:rPr>
            </w:pPr>
          </w:p>
          <w:p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627" w:type="dxa"/>
            <w:shd w:val="clear" w:color="auto" w:fill="auto"/>
          </w:tcPr>
          <w:p w:rsidR="0030072A" w:rsidRPr="007C0E3B" w:rsidRDefault="0030072A" w:rsidP="009A0081">
            <w:pPr>
              <w:spacing w:line="300" w:lineRule="exact"/>
              <w:jc w:val="center"/>
              <w:rPr>
                <w:rFonts w:hAnsi="ＭＳ ゴシック" w:cs="ＭＳゴシック"/>
                <w:kern w:val="0"/>
              </w:rPr>
            </w:pPr>
          </w:p>
        </w:tc>
      </w:tr>
      <w:tr w:rsidR="0030072A" w:rsidRPr="007C0E3B" w:rsidTr="009A0081">
        <w:trPr>
          <w:trHeight w:val="875"/>
        </w:trPr>
        <w:tc>
          <w:tcPr>
            <w:tcW w:w="2126" w:type="dxa"/>
            <w:shd w:val="clear" w:color="auto" w:fill="auto"/>
            <w:vAlign w:val="center"/>
          </w:tcPr>
          <w:p w:rsidR="0030072A" w:rsidRPr="007C0E3B" w:rsidRDefault="0030072A" w:rsidP="0030072A">
            <w:pPr>
              <w:ind w:firstLineChars="100" w:firstLine="227"/>
            </w:pPr>
            <w:r w:rsidRPr="007C0E3B">
              <w:rPr>
                <w:rFonts w:hint="eastAsia"/>
              </w:rPr>
              <w:t>益田　晴恵</w:t>
            </w:r>
          </w:p>
        </w:tc>
        <w:tc>
          <w:tcPr>
            <w:tcW w:w="3544" w:type="dxa"/>
            <w:shd w:val="clear" w:color="auto" w:fill="auto"/>
            <w:vAlign w:val="center"/>
          </w:tcPr>
          <w:p w:rsidR="0030072A" w:rsidRPr="007C0E3B" w:rsidRDefault="0030072A" w:rsidP="009A0081">
            <w:r w:rsidRPr="007C0E3B">
              <w:rPr>
                <w:rFonts w:hint="eastAsia"/>
              </w:rPr>
              <w:t>大阪市立大学大学院教授</w:t>
            </w:r>
          </w:p>
        </w:tc>
        <w:tc>
          <w:tcPr>
            <w:tcW w:w="1633" w:type="dxa"/>
            <w:shd w:val="clear" w:color="auto" w:fill="auto"/>
          </w:tcPr>
          <w:p w:rsidR="0030072A" w:rsidRPr="007C0E3B" w:rsidRDefault="0030072A" w:rsidP="009A0081">
            <w:pPr>
              <w:spacing w:line="300" w:lineRule="exact"/>
              <w:jc w:val="center"/>
              <w:rPr>
                <w:rFonts w:hAnsi="ＭＳ ゴシック" w:cs="ＭＳゴシック"/>
                <w:kern w:val="0"/>
              </w:rPr>
            </w:pPr>
          </w:p>
          <w:p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627" w:type="dxa"/>
            <w:shd w:val="clear" w:color="auto" w:fill="auto"/>
          </w:tcPr>
          <w:p w:rsidR="0030072A" w:rsidRPr="007C0E3B" w:rsidRDefault="0030072A" w:rsidP="009A0081">
            <w:pPr>
              <w:spacing w:line="300" w:lineRule="exact"/>
              <w:jc w:val="center"/>
              <w:rPr>
                <w:rFonts w:hAnsi="ＭＳ ゴシック" w:cs="ＭＳゴシック"/>
                <w:kern w:val="0"/>
              </w:rPr>
            </w:pPr>
          </w:p>
          <w:p w:rsidR="0030072A" w:rsidRPr="007C0E3B" w:rsidRDefault="0030072A" w:rsidP="009A0081">
            <w:pPr>
              <w:spacing w:line="300" w:lineRule="exact"/>
              <w:jc w:val="center"/>
              <w:rPr>
                <w:rFonts w:hAnsi="ＭＳ ゴシック" w:cs="ＭＳゴシック"/>
                <w:kern w:val="0"/>
              </w:rPr>
            </w:pPr>
          </w:p>
        </w:tc>
      </w:tr>
      <w:tr w:rsidR="0030072A" w:rsidRPr="007C0E3B" w:rsidTr="009A0081">
        <w:trPr>
          <w:trHeight w:val="851"/>
        </w:trPr>
        <w:tc>
          <w:tcPr>
            <w:tcW w:w="2126" w:type="dxa"/>
            <w:shd w:val="clear" w:color="auto" w:fill="auto"/>
            <w:vAlign w:val="center"/>
          </w:tcPr>
          <w:p w:rsidR="0030072A" w:rsidRPr="007C0E3B" w:rsidRDefault="0090580E" w:rsidP="0030072A">
            <w:pPr>
              <w:ind w:firstLineChars="100" w:firstLine="227"/>
            </w:pPr>
            <w:r>
              <w:rPr>
                <w:rFonts w:hint="eastAsia"/>
              </w:rPr>
              <w:t>惣田　訓</w:t>
            </w:r>
          </w:p>
        </w:tc>
        <w:tc>
          <w:tcPr>
            <w:tcW w:w="3544" w:type="dxa"/>
            <w:shd w:val="clear" w:color="auto" w:fill="auto"/>
            <w:vAlign w:val="center"/>
          </w:tcPr>
          <w:p w:rsidR="0030072A" w:rsidRPr="007C0E3B" w:rsidRDefault="0090580E" w:rsidP="009A0081">
            <w:pPr>
              <w:rPr>
                <w:rFonts w:hAnsi="ＭＳ ゴシック"/>
                <w:kern w:val="0"/>
              </w:rPr>
            </w:pPr>
            <w:r>
              <w:rPr>
                <w:rFonts w:hAnsi="ＭＳ ゴシック" w:hint="eastAsia"/>
                <w:kern w:val="0"/>
              </w:rPr>
              <w:t>立命館大学教授</w:t>
            </w:r>
          </w:p>
        </w:tc>
        <w:tc>
          <w:tcPr>
            <w:tcW w:w="1633" w:type="dxa"/>
            <w:shd w:val="clear" w:color="auto" w:fill="auto"/>
          </w:tcPr>
          <w:p w:rsidR="0030072A" w:rsidRPr="007C0E3B" w:rsidRDefault="0030072A" w:rsidP="009A0081">
            <w:pPr>
              <w:spacing w:line="300" w:lineRule="exact"/>
              <w:jc w:val="center"/>
              <w:rPr>
                <w:rFonts w:hAnsi="ＭＳ ゴシック" w:cs="ＭＳゴシック"/>
                <w:kern w:val="0"/>
              </w:rPr>
            </w:pPr>
          </w:p>
        </w:tc>
        <w:tc>
          <w:tcPr>
            <w:tcW w:w="1627" w:type="dxa"/>
            <w:shd w:val="clear" w:color="auto" w:fill="auto"/>
          </w:tcPr>
          <w:p w:rsidR="0030072A" w:rsidRPr="007C0E3B" w:rsidRDefault="0030072A" w:rsidP="009A0081">
            <w:pPr>
              <w:spacing w:line="300" w:lineRule="exact"/>
              <w:jc w:val="center"/>
              <w:rPr>
                <w:rFonts w:hAnsi="ＭＳ ゴシック" w:cs="ＭＳゴシック"/>
                <w:kern w:val="0"/>
              </w:rPr>
            </w:pPr>
          </w:p>
          <w:p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r>
    </w:tbl>
    <w:p w:rsidR="0030072A" w:rsidRPr="007C0E3B" w:rsidRDefault="0030072A" w:rsidP="00AC5165">
      <w:pPr>
        <w:snapToGrid w:val="0"/>
        <w:spacing w:beforeLines="50" w:before="180"/>
        <w:rPr>
          <w:rFonts w:ascii="ＭＳ 明朝" w:eastAsia="ＭＳ 明朝" w:hAnsi="ＭＳ 明朝" w:hint="eastAsia"/>
        </w:rPr>
      </w:pPr>
      <w:bookmarkStart w:id="0" w:name="_GoBack"/>
      <w:bookmarkEnd w:id="0"/>
    </w:p>
    <w:sectPr w:rsidR="0030072A" w:rsidRPr="007C0E3B" w:rsidSect="0030072A">
      <w:pgSz w:w="11906" w:h="16838" w:code="9"/>
      <w:pgMar w:top="1701" w:right="1559" w:bottom="1418" w:left="1701" w:header="851" w:footer="992" w:gutter="0"/>
      <w:cols w:space="425"/>
      <w:docGrid w:type="linesAndChar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80E" w:rsidRDefault="0090580E" w:rsidP="0090580E">
      <w:r>
        <w:separator/>
      </w:r>
    </w:p>
  </w:endnote>
  <w:endnote w:type="continuationSeparator" w:id="0">
    <w:p w:rsidR="0090580E" w:rsidRDefault="0090580E" w:rsidP="0090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80E" w:rsidRDefault="0090580E" w:rsidP="0090580E">
      <w:r>
        <w:separator/>
      </w:r>
    </w:p>
  </w:footnote>
  <w:footnote w:type="continuationSeparator" w:id="0">
    <w:p w:rsidR="0090580E" w:rsidRDefault="0090580E" w:rsidP="009058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72A"/>
    <w:rsid w:val="0030072A"/>
    <w:rsid w:val="0090580E"/>
    <w:rsid w:val="00A517D2"/>
    <w:rsid w:val="00AC5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D516B5"/>
  <w15:docId w15:val="{47E39EBB-D4B8-4460-B45F-EFB7DE59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72A"/>
    <w:pPr>
      <w:widowControl w:val="0"/>
      <w:jc w:val="both"/>
    </w:pPr>
    <w:rPr>
      <w:rFonts w:ascii="ＭＳ ゴシック"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80E"/>
    <w:pPr>
      <w:tabs>
        <w:tab w:val="center" w:pos="4252"/>
        <w:tab w:val="right" w:pos="8504"/>
      </w:tabs>
      <w:snapToGrid w:val="0"/>
    </w:pPr>
  </w:style>
  <w:style w:type="character" w:customStyle="1" w:styleId="a4">
    <w:name w:val="ヘッダー (文字)"/>
    <w:basedOn w:val="a0"/>
    <w:link w:val="a3"/>
    <w:uiPriority w:val="99"/>
    <w:rsid w:val="0090580E"/>
    <w:rPr>
      <w:rFonts w:ascii="ＭＳ ゴシック" w:eastAsia="ＭＳ ゴシック" w:hAnsi="Century" w:cs="Times New Roman"/>
      <w:sz w:val="24"/>
      <w:szCs w:val="24"/>
    </w:rPr>
  </w:style>
  <w:style w:type="paragraph" w:styleId="a5">
    <w:name w:val="footer"/>
    <w:basedOn w:val="a"/>
    <w:link w:val="a6"/>
    <w:uiPriority w:val="99"/>
    <w:unhideWhenUsed/>
    <w:rsid w:val="0090580E"/>
    <w:pPr>
      <w:tabs>
        <w:tab w:val="center" w:pos="4252"/>
        <w:tab w:val="right" w:pos="8504"/>
      </w:tabs>
      <w:snapToGrid w:val="0"/>
    </w:pPr>
  </w:style>
  <w:style w:type="character" w:customStyle="1" w:styleId="a6">
    <w:name w:val="フッター (文字)"/>
    <w:basedOn w:val="a0"/>
    <w:link w:val="a5"/>
    <w:uiPriority w:val="99"/>
    <w:rsid w:val="0090580E"/>
    <w:rPr>
      <w:rFonts w:ascii="ＭＳ ゴシック" w:eastAsia="ＭＳ ゴシック"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奥野　博信</dc:creator>
  <cp:lastModifiedBy>山田　眞司</cp:lastModifiedBy>
  <cp:revision>3</cp:revision>
  <cp:lastPrinted>2018-01-12T00:36:00Z</cp:lastPrinted>
  <dcterms:created xsi:type="dcterms:W3CDTF">2018-01-12T00:32:00Z</dcterms:created>
  <dcterms:modified xsi:type="dcterms:W3CDTF">2019-02-07T07:31:00Z</dcterms:modified>
</cp:coreProperties>
</file>