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96" w:rsidRDefault="00417B96" w:rsidP="004C4D20">
      <w:pPr>
        <w:jc w:val="center"/>
        <w:rPr>
          <w:rFonts w:asciiTheme="majorEastAsia" w:eastAsiaTheme="majorEastAsia" w:hAnsiTheme="majorEastAsia"/>
          <w:sz w:val="24"/>
        </w:rPr>
      </w:pPr>
      <w:r w:rsidRPr="003C75DB">
        <w:rPr>
          <w:noProof/>
          <w:sz w:val="26"/>
          <w:szCs w:val="26"/>
        </w:rPr>
        <mc:AlternateContent>
          <mc:Choice Requires="wps">
            <w:drawing>
              <wp:anchor distT="0" distB="0" distL="114300" distR="114300" simplePos="0" relativeHeight="251659264" behindDoc="0" locked="0" layoutInCell="1" allowOverlap="1" wp14:anchorId="1D87CBFF" wp14:editId="7DA9AC42">
                <wp:simplePos x="0" y="0"/>
                <wp:positionH relativeFrom="column">
                  <wp:posOffset>5204460</wp:posOffset>
                </wp:positionH>
                <wp:positionV relativeFrom="paragraph">
                  <wp:posOffset>-105410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417B96" w:rsidRDefault="00417B96" w:rsidP="00417B96">
                            <w:pPr>
                              <w:spacing w:line="40" w:lineRule="exact"/>
                              <w:jc w:val="center"/>
                              <w:rPr>
                                <w:rFonts w:asciiTheme="majorEastAsia" w:eastAsiaTheme="majorEastAsia" w:hAnsiTheme="majorEastAsia"/>
                                <w:kern w:val="0"/>
                                <w:sz w:val="24"/>
                                <w:szCs w:val="24"/>
                              </w:rPr>
                            </w:pPr>
                          </w:p>
                          <w:p w:rsidR="00417B96" w:rsidRPr="00417B96" w:rsidRDefault="00417B96" w:rsidP="00417B96">
                            <w:pPr>
                              <w:spacing w:line="340" w:lineRule="exact"/>
                              <w:jc w:val="center"/>
                              <w:rPr>
                                <w:rFonts w:asciiTheme="majorEastAsia" w:eastAsiaTheme="majorEastAsia" w:hAnsiTheme="majorEastAsia"/>
                                <w:sz w:val="24"/>
                                <w:szCs w:val="24"/>
                              </w:rPr>
                            </w:pPr>
                            <w:r w:rsidRPr="00417B96">
                              <w:rPr>
                                <w:rFonts w:asciiTheme="majorEastAsia" w:eastAsiaTheme="majorEastAsia" w:hAnsiTheme="majorEastAsia" w:hint="eastAsia"/>
                                <w:kern w:val="0"/>
                                <w:sz w:val="24"/>
                                <w:szCs w:val="24"/>
                              </w:rPr>
                              <w:t>資料１－１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8pt;margin-top:-8.3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">
                <v:textbox>
                  <w:txbxContent>
                    <w:p w:rsidR="00417B96" w:rsidRDefault="00417B96" w:rsidP="00417B96">
                      <w:pPr>
                        <w:spacing w:line="40" w:lineRule="exact"/>
                        <w:jc w:val="center"/>
                        <w:rPr>
                          <w:rFonts w:asciiTheme="majorEastAsia" w:eastAsiaTheme="majorEastAsia" w:hAnsiTheme="majorEastAsia" w:hint="eastAsia"/>
                          <w:kern w:val="0"/>
                          <w:sz w:val="24"/>
                          <w:szCs w:val="24"/>
                        </w:rPr>
                      </w:pPr>
                    </w:p>
                    <w:p w:rsidR="00417B96" w:rsidRPr="00417B96" w:rsidRDefault="00417B96" w:rsidP="00417B96">
                      <w:pPr>
                        <w:spacing w:line="340" w:lineRule="exact"/>
                        <w:jc w:val="center"/>
                        <w:rPr>
                          <w:rFonts w:asciiTheme="majorEastAsia" w:eastAsiaTheme="majorEastAsia" w:hAnsiTheme="majorEastAsia"/>
                          <w:sz w:val="24"/>
                          <w:szCs w:val="24"/>
                        </w:rPr>
                      </w:pPr>
                      <w:r w:rsidRPr="00417B96">
                        <w:rPr>
                          <w:rFonts w:asciiTheme="majorEastAsia" w:eastAsiaTheme="majorEastAsia" w:hAnsiTheme="majorEastAsia" w:hint="eastAsia"/>
                          <w:kern w:val="0"/>
                          <w:sz w:val="24"/>
                          <w:szCs w:val="24"/>
                        </w:rPr>
                        <w:t>資料１－１</w:t>
                      </w:r>
                    </w:p>
                  </w:txbxContent>
                </v:textbox>
              </v:shape>
            </w:pict>
          </mc:Fallback>
        </mc:AlternateContent>
      </w:r>
    </w:p>
    <w:p w:rsidR="005752BB" w:rsidRDefault="005752BB" w:rsidP="004C4D20">
      <w:pPr>
        <w:jc w:val="center"/>
        <w:rPr>
          <w:rFonts w:asciiTheme="majorEastAsia" w:eastAsiaTheme="majorEastAsia" w:hAnsiTheme="majorEastAsia"/>
          <w:sz w:val="24"/>
        </w:rPr>
      </w:pPr>
    </w:p>
    <w:p w:rsidR="006573D6" w:rsidRPr="00094249" w:rsidRDefault="00615F37" w:rsidP="004C4D20">
      <w:pPr>
        <w:jc w:val="center"/>
        <w:rPr>
          <w:rFonts w:asciiTheme="majorEastAsia" w:eastAsiaTheme="majorEastAsia" w:hAnsiTheme="majorEastAsia"/>
          <w:sz w:val="24"/>
        </w:rPr>
      </w:pPr>
      <w:r>
        <w:rPr>
          <w:rFonts w:asciiTheme="majorEastAsia" w:eastAsiaTheme="majorEastAsia" w:hAnsiTheme="majorEastAsia" w:hint="eastAsia"/>
          <w:sz w:val="24"/>
        </w:rPr>
        <w:t>前回部会における質問事項に対する</w:t>
      </w:r>
      <w:r w:rsidR="001149B5">
        <w:rPr>
          <w:rFonts w:asciiTheme="majorEastAsia" w:eastAsiaTheme="majorEastAsia" w:hAnsiTheme="majorEastAsia" w:hint="eastAsia"/>
          <w:sz w:val="24"/>
        </w:rPr>
        <w:t>回答について</w:t>
      </w:r>
    </w:p>
    <w:p w:rsidR="00666A1A" w:rsidRPr="001A692C" w:rsidRDefault="00666A1A" w:rsidP="004C4D20">
      <w:pPr>
        <w:rPr>
          <w:rFonts w:asciiTheme="majorEastAsia" w:eastAsiaTheme="majorEastAsia" w:hAnsiTheme="majorEastAsia"/>
        </w:rPr>
      </w:pPr>
    </w:p>
    <w:p w:rsidR="00615F37" w:rsidRDefault="00615F37" w:rsidP="00615F37">
      <w:pPr>
        <w:ind w:left="309" w:hangingChars="150" w:hanging="309"/>
        <w:rPr>
          <w:spacing w:val="-2"/>
        </w:rPr>
      </w:pPr>
      <w:r>
        <w:rPr>
          <w:rFonts w:hint="eastAsia"/>
          <w:spacing w:val="-2"/>
        </w:rPr>
        <w:t>（質問事項）</w:t>
      </w:r>
    </w:p>
    <w:p w:rsidR="00A20770" w:rsidRPr="00A548C0" w:rsidRDefault="001A692C" w:rsidP="00615F37">
      <w:pPr>
        <w:ind w:leftChars="50" w:left="105" w:firstLineChars="100" w:firstLine="218"/>
        <w:rPr>
          <w:spacing w:val="4"/>
        </w:rPr>
      </w:pPr>
      <w:r w:rsidRPr="00A548C0">
        <w:rPr>
          <w:rFonts w:hint="eastAsia"/>
          <w:spacing w:val="4"/>
        </w:rPr>
        <w:t>亜鉛の</w:t>
      </w:r>
      <w:r w:rsidR="00C07909" w:rsidRPr="00A548C0">
        <w:rPr>
          <w:rFonts w:hint="eastAsia"/>
          <w:spacing w:val="4"/>
        </w:rPr>
        <w:t>暫定排水基準</w:t>
      </w:r>
      <w:r w:rsidR="00214DCA" w:rsidRPr="00A548C0">
        <w:rPr>
          <w:rFonts w:hint="eastAsia"/>
          <w:spacing w:val="4"/>
        </w:rPr>
        <w:t>が</w:t>
      </w:r>
      <w:r w:rsidR="00C07909" w:rsidRPr="00A548C0">
        <w:rPr>
          <w:rFonts w:hint="eastAsia"/>
          <w:spacing w:val="4"/>
        </w:rPr>
        <w:t>適用</w:t>
      </w:r>
      <w:r w:rsidRPr="00A548C0">
        <w:rPr>
          <w:rFonts w:hint="eastAsia"/>
          <w:spacing w:val="4"/>
        </w:rPr>
        <w:t>されている</w:t>
      </w:r>
      <w:r w:rsidR="00C07909" w:rsidRPr="00A548C0">
        <w:rPr>
          <w:rFonts w:hint="eastAsia"/>
          <w:spacing w:val="4"/>
        </w:rPr>
        <w:t>事業場の放流先</w:t>
      </w:r>
      <w:r w:rsidR="00A548C0" w:rsidRPr="00A548C0">
        <w:rPr>
          <w:rFonts w:hint="eastAsia"/>
          <w:spacing w:val="4"/>
        </w:rPr>
        <w:t>の</w:t>
      </w:r>
      <w:r w:rsidR="00AC30B1" w:rsidRPr="00A548C0">
        <w:rPr>
          <w:rFonts w:hint="eastAsia"/>
          <w:spacing w:val="4"/>
        </w:rPr>
        <w:t>河川</w:t>
      </w:r>
      <w:r w:rsidR="00A548C0" w:rsidRPr="00A548C0">
        <w:rPr>
          <w:rFonts w:hint="eastAsia"/>
          <w:spacing w:val="4"/>
        </w:rPr>
        <w:t>水域、</w:t>
      </w:r>
      <w:r w:rsidR="00C07909" w:rsidRPr="00A548C0">
        <w:rPr>
          <w:rFonts w:hint="eastAsia"/>
          <w:spacing w:val="4"/>
        </w:rPr>
        <w:t>類型指定状況、</w:t>
      </w:r>
      <w:r w:rsidR="002E0E2C" w:rsidRPr="00A548C0">
        <w:rPr>
          <w:rFonts w:hint="eastAsia"/>
          <w:spacing w:val="4"/>
        </w:rPr>
        <w:t>事業場排水</w:t>
      </w:r>
      <w:r w:rsidR="0021290B" w:rsidRPr="00A548C0">
        <w:rPr>
          <w:rFonts w:hint="eastAsia"/>
          <w:spacing w:val="4"/>
        </w:rPr>
        <w:t>の</w:t>
      </w:r>
      <w:r w:rsidR="002E0E2C" w:rsidRPr="00A548C0">
        <w:rPr>
          <w:rFonts w:hint="eastAsia"/>
          <w:spacing w:val="4"/>
        </w:rPr>
        <w:t>河川水への寄与割合</w:t>
      </w:r>
      <w:r w:rsidR="00A548C0">
        <w:rPr>
          <w:rFonts w:hint="eastAsia"/>
          <w:spacing w:val="4"/>
        </w:rPr>
        <w:t>について示されたい。</w:t>
      </w:r>
    </w:p>
    <w:p w:rsidR="005752BB" w:rsidRPr="00615F37" w:rsidRDefault="005752BB" w:rsidP="005752BB">
      <w:pPr>
        <w:ind w:left="327" w:hangingChars="150" w:hanging="327"/>
        <w:rPr>
          <w:spacing w:val="4"/>
        </w:rPr>
      </w:pPr>
    </w:p>
    <w:p w:rsidR="00A20770" w:rsidRDefault="00615F37" w:rsidP="005752BB">
      <w:pPr>
        <w:ind w:left="210" w:hangingChars="100" w:hanging="210"/>
      </w:pPr>
      <w:r>
        <w:rPr>
          <w:rFonts w:hint="eastAsia"/>
        </w:rPr>
        <w:t>（回答）</w:t>
      </w:r>
    </w:p>
    <w:p w:rsidR="007E318D" w:rsidRPr="00615F37" w:rsidRDefault="001922F4" w:rsidP="00615F37">
      <w:pPr>
        <w:ind w:leftChars="100" w:left="525" w:hangingChars="150" w:hanging="315"/>
      </w:pPr>
      <w:r w:rsidRPr="00615F37">
        <w:rPr>
          <w:rFonts w:hint="eastAsia"/>
        </w:rPr>
        <w:t>○</w:t>
      </w:r>
      <w:r w:rsidR="007E318D" w:rsidRPr="00615F37">
        <w:rPr>
          <w:rFonts w:hint="eastAsia"/>
        </w:rPr>
        <w:t xml:space="preserve"> </w:t>
      </w:r>
      <w:r w:rsidR="007E318D" w:rsidRPr="00615F37">
        <w:rPr>
          <w:rFonts w:hint="eastAsia"/>
        </w:rPr>
        <w:t>府域</w:t>
      </w:r>
      <w:r w:rsidR="001A692C" w:rsidRPr="00615F37">
        <w:rPr>
          <w:rFonts w:hint="eastAsia"/>
        </w:rPr>
        <w:t>の河川における水生生物保全に係る環境基準</w:t>
      </w:r>
      <w:r w:rsidR="00A548C0" w:rsidRPr="00615F37">
        <w:rPr>
          <w:rFonts w:hint="eastAsia"/>
        </w:rPr>
        <w:t>（亜鉛等）</w:t>
      </w:r>
      <w:r w:rsidR="001A692C" w:rsidRPr="00615F37">
        <w:rPr>
          <w:rFonts w:hint="eastAsia"/>
        </w:rPr>
        <w:t>の類型指定は、</w:t>
      </w:r>
      <w:r w:rsidR="007E318D" w:rsidRPr="00615F37">
        <w:rPr>
          <w:rFonts w:hint="eastAsia"/>
        </w:rPr>
        <w:t>魚類の生息に適したものとさ</w:t>
      </w:r>
      <w:r w:rsidR="00A548C0" w:rsidRPr="00615F37">
        <w:rPr>
          <w:rFonts w:hint="eastAsia"/>
        </w:rPr>
        <w:t>れ</w:t>
      </w:r>
      <w:r w:rsidR="007E318D" w:rsidRPr="00615F37">
        <w:rPr>
          <w:rFonts w:hint="eastAsia"/>
        </w:rPr>
        <w:t>る</w:t>
      </w:r>
      <w:r w:rsidR="007E318D" w:rsidRPr="00615F37">
        <w:rPr>
          <w:rFonts w:hint="eastAsia"/>
        </w:rPr>
        <w:t>BOD</w:t>
      </w:r>
      <w:r w:rsidR="007E318D" w:rsidRPr="00615F37">
        <w:rPr>
          <w:rFonts w:hint="eastAsia"/>
        </w:rPr>
        <w:t>等の類型が</w:t>
      </w:r>
      <w:r w:rsidR="007E318D" w:rsidRPr="00615F37">
        <w:rPr>
          <w:rFonts w:hint="eastAsia"/>
        </w:rPr>
        <w:t>C</w:t>
      </w:r>
      <w:r w:rsidR="00A548C0" w:rsidRPr="00615F37">
        <w:rPr>
          <w:rFonts w:hint="eastAsia"/>
        </w:rPr>
        <w:t>類型以上の水域について</w:t>
      </w:r>
      <w:r w:rsidR="007E318D" w:rsidRPr="00615F37">
        <w:rPr>
          <w:rFonts w:hint="eastAsia"/>
        </w:rPr>
        <w:t>行っている。</w:t>
      </w:r>
    </w:p>
    <w:p w:rsidR="007E318D" w:rsidRPr="00615F37" w:rsidRDefault="007E318D" w:rsidP="005752BB">
      <w:pPr>
        <w:ind w:left="315" w:hangingChars="150" w:hanging="315"/>
      </w:pPr>
    </w:p>
    <w:p w:rsidR="00447034" w:rsidRPr="00615F37" w:rsidRDefault="007E318D" w:rsidP="00615F37">
      <w:pPr>
        <w:ind w:leftChars="100" w:left="519" w:hangingChars="150" w:hanging="309"/>
        <w:rPr>
          <w:spacing w:val="-2"/>
        </w:rPr>
      </w:pPr>
      <w:r w:rsidRPr="00615F37">
        <w:rPr>
          <w:rFonts w:hint="eastAsia"/>
          <w:spacing w:val="-2"/>
        </w:rPr>
        <w:t>○</w:t>
      </w:r>
      <w:r w:rsidR="00210351" w:rsidRPr="00615F37">
        <w:rPr>
          <w:rFonts w:hint="eastAsia"/>
          <w:spacing w:val="-2"/>
        </w:rPr>
        <w:t xml:space="preserve"> </w:t>
      </w:r>
      <w:r w:rsidR="00214DCA" w:rsidRPr="00615F37">
        <w:rPr>
          <w:rFonts w:hint="eastAsia"/>
          <w:spacing w:val="-2"/>
        </w:rPr>
        <w:t>暫定排水基準が適用され</w:t>
      </w:r>
      <w:r w:rsidR="00A548C0" w:rsidRPr="00615F37">
        <w:rPr>
          <w:rFonts w:hint="eastAsia"/>
          <w:spacing w:val="-2"/>
        </w:rPr>
        <w:t>てい</w:t>
      </w:r>
      <w:r w:rsidR="0098033A" w:rsidRPr="00615F37">
        <w:rPr>
          <w:rFonts w:hint="eastAsia"/>
          <w:spacing w:val="-2"/>
        </w:rPr>
        <w:t>る事業場の放流先</w:t>
      </w:r>
      <w:r w:rsidR="00A548C0" w:rsidRPr="00615F37">
        <w:rPr>
          <w:rFonts w:hint="eastAsia"/>
          <w:spacing w:val="-2"/>
        </w:rPr>
        <w:t>の河川水域、</w:t>
      </w:r>
      <w:r w:rsidR="005752BB" w:rsidRPr="00615F37">
        <w:rPr>
          <w:rFonts w:hint="eastAsia"/>
          <w:spacing w:val="-2"/>
        </w:rPr>
        <w:t>類型指定状況</w:t>
      </w:r>
      <w:r w:rsidR="00A548C0" w:rsidRPr="00615F37">
        <w:rPr>
          <w:rFonts w:hint="eastAsia"/>
          <w:spacing w:val="-2"/>
        </w:rPr>
        <w:t>、</w:t>
      </w:r>
      <w:r w:rsidR="0098033A" w:rsidRPr="00615F37">
        <w:rPr>
          <w:rFonts w:hint="eastAsia"/>
          <w:spacing w:val="-2"/>
        </w:rPr>
        <w:t>事業場</w:t>
      </w:r>
      <w:r w:rsidR="002E0E2C" w:rsidRPr="00615F37">
        <w:rPr>
          <w:rFonts w:hint="eastAsia"/>
          <w:spacing w:val="-2"/>
        </w:rPr>
        <w:t>排水の河川水へ</w:t>
      </w:r>
      <w:r w:rsidR="0098033A" w:rsidRPr="00615F37">
        <w:rPr>
          <w:rFonts w:hint="eastAsia"/>
          <w:spacing w:val="-2"/>
        </w:rPr>
        <w:t>の寄与割合</w:t>
      </w:r>
      <w:r w:rsidR="005752BB" w:rsidRPr="00615F37">
        <w:rPr>
          <w:rFonts w:hint="eastAsia"/>
          <w:spacing w:val="-2"/>
        </w:rPr>
        <w:t>は</w:t>
      </w:r>
      <w:r w:rsidR="001A1A62" w:rsidRPr="00615F37">
        <w:rPr>
          <w:rFonts w:hint="eastAsia"/>
          <w:spacing w:val="-2"/>
        </w:rPr>
        <w:t>、</w:t>
      </w:r>
      <w:r w:rsidR="001A692C" w:rsidRPr="00615F37">
        <w:rPr>
          <w:rFonts w:hint="eastAsia"/>
          <w:spacing w:val="-2"/>
        </w:rPr>
        <w:t>下</w:t>
      </w:r>
      <w:r w:rsidR="007F3B39" w:rsidRPr="00615F37">
        <w:rPr>
          <w:rFonts w:hint="eastAsia"/>
          <w:spacing w:val="-2"/>
        </w:rPr>
        <w:t>表</w:t>
      </w:r>
      <w:r w:rsidR="00214DCA" w:rsidRPr="00615F37">
        <w:rPr>
          <w:rFonts w:hint="eastAsia"/>
          <w:spacing w:val="-2"/>
        </w:rPr>
        <w:t>のとおり</w:t>
      </w:r>
      <w:r w:rsidR="00094249" w:rsidRPr="00615F37">
        <w:rPr>
          <w:rFonts w:hint="eastAsia"/>
          <w:spacing w:val="-2"/>
        </w:rPr>
        <w:t>である</w:t>
      </w:r>
      <w:r w:rsidR="00214DCA" w:rsidRPr="00615F37">
        <w:rPr>
          <w:rFonts w:hint="eastAsia"/>
          <w:spacing w:val="-2"/>
        </w:rPr>
        <w:t>。</w:t>
      </w:r>
    </w:p>
    <w:p w:rsidR="00174D73" w:rsidRPr="00A548C0" w:rsidRDefault="00174D73" w:rsidP="001A692C">
      <w:pPr>
        <w:spacing w:line="300" w:lineRule="exact"/>
        <w:rPr>
          <w:sz w:val="20"/>
        </w:rPr>
      </w:pPr>
    </w:p>
    <w:p w:rsidR="00174D73" w:rsidRPr="005752BB" w:rsidRDefault="00174D73" w:rsidP="00174D73">
      <w:pPr>
        <w:spacing w:beforeLines="50" w:before="180"/>
        <w:ind w:left="330" w:hangingChars="150" w:hanging="330"/>
        <w:jc w:val="center"/>
        <w:rPr>
          <w:rFonts w:asciiTheme="majorEastAsia" w:eastAsiaTheme="majorEastAsia" w:hAnsiTheme="majorEastAsia"/>
          <w:sz w:val="22"/>
        </w:rPr>
      </w:pPr>
      <w:r w:rsidRPr="005752BB">
        <w:rPr>
          <w:rFonts w:asciiTheme="majorEastAsia" w:eastAsiaTheme="majorEastAsia" w:hAnsiTheme="majorEastAsia" w:hint="eastAsia"/>
          <w:sz w:val="22"/>
        </w:rPr>
        <w:t>表</w:t>
      </w:r>
      <w:r w:rsidR="00A548C0">
        <w:rPr>
          <w:rFonts w:asciiTheme="majorEastAsia" w:eastAsiaTheme="majorEastAsia" w:hAnsiTheme="majorEastAsia" w:hint="eastAsia"/>
          <w:sz w:val="22"/>
        </w:rPr>
        <w:t xml:space="preserve">　亜鉛の暫定排水基準が適用されている事業場排水の河川水への寄与割合等</w:t>
      </w:r>
    </w:p>
    <w:p w:rsidR="00174D73" w:rsidRPr="00174D73" w:rsidRDefault="00174D73" w:rsidP="00174D73">
      <w:pPr>
        <w:spacing w:line="160" w:lineRule="exact"/>
        <w:rPr>
          <w:sz w:val="20"/>
        </w:rPr>
      </w:pPr>
    </w:p>
    <w:tbl>
      <w:tblPr>
        <w:tblStyle w:val="a7"/>
        <w:tblW w:w="101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134"/>
        <w:gridCol w:w="1014"/>
        <w:gridCol w:w="894"/>
        <w:gridCol w:w="894"/>
        <w:gridCol w:w="894"/>
        <w:gridCol w:w="894"/>
        <w:gridCol w:w="894"/>
        <w:gridCol w:w="894"/>
        <w:gridCol w:w="895"/>
        <w:gridCol w:w="1232"/>
      </w:tblGrid>
      <w:tr w:rsidR="00A41072" w:rsidTr="00E078C2">
        <w:tc>
          <w:tcPr>
            <w:tcW w:w="534" w:type="dxa"/>
            <w:vMerge w:val="restart"/>
            <w:tcBorders>
              <w:top w:val="single" w:sz="12" w:space="0" w:color="auto"/>
            </w:tcBorders>
          </w:tcPr>
          <w:p w:rsidR="00A41072" w:rsidRPr="001A692C" w:rsidRDefault="00A41072" w:rsidP="00A41072">
            <w:pPr>
              <w:spacing w:line="240" w:lineRule="exact"/>
              <w:jc w:val="center"/>
              <w:rPr>
                <w:spacing w:val="-8"/>
                <w:sz w:val="18"/>
                <w:szCs w:val="19"/>
              </w:rPr>
            </w:pPr>
          </w:p>
        </w:tc>
        <w:tc>
          <w:tcPr>
            <w:tcW w:w="1134" w:type="dxa"/>
            <w:vMerge w:val="restart"/>
            <w:tcBorders>
              <w:top w:val="single" w:sz="12" w:space="0" w:color="auto"/>
            </w:tcBorders>
            <w:vAlign w:val="center"/>
          </w:tcPr>
          <w:p w:rsidR="00A41072" w:rsidRPr="00FE3145" w:rsidRDefault="00A41072" w:rsidP="00A41072">
            <w:pPr>
              <w:spacing w:line="240" w:lineRule="exact"/>
              <w:jc w:val="center"/>
              <w:rPr>
                <w:spacing w:val="-8"/>
                <w:sz w:val="18"/>
                <w:szCs w:val="18"/>
              </w:rPr>
            </w:pPr>
            <w:r w:rsidRPr="00FE3145">
              <w:rPr>
                <w:rFonts w:hint="eastAsia"/>
                <w:spacing w:val="-8"/>
                <w:sz w:val="18"/>
                <w:szCs w:val="18"/>
              </w:rPr>
              <w:t>放流先の</w:t>
            </w:r>
          </w:p>
          <w:p w:rsidR="00A41072" w:rsidRPr="00FE3145" w:rsidRDefault="00A41072" w:rsidP="00A41072">
            <w:pPr>
              <w:spacing w:line="240" w:lineRule="exact"/>
              <w:jc w:val="center"/>
              <w:rPr>
                <w:spacing w:val="-8"/>
                <w:sz w:val="18"/>
                <w:szCs w:val="18"/>
              </w:rPr>
            </w:pPr>
            <w:r w:rsidRPr="00FE3145">
              <w:rPr>
                <w:rFonts w:hint="eastAsia"/>
                <w:spacing w:val="-8"/>
                <w:sz w:val="18"/>
                <w:szCs w:val="18"/>
              </w:rPr>
              <w:t>河川水域</w:t>
            </w:r>
          </w:p>
          <w:p w:rsidR="00A41072" w:rsidRPr="00FE3145" w:rsidRDefault="00A41072" w:rsidP="00A41072">
            <w:pPr>
              <w:spacing w:line="240" w:lineRule="exact"/>
              <w:jc w:val="center"/>
              <w:rPr>
                <w:spacing w:val="-8"/>
                <w:sz w:val="18"/>
                <w:szCs w:val="18"/>
              </w:rPr>
            </w:pPr>
            <w:r w:rsidRPr="00FE3145">
              <w:rPr>
                <w:rFonts w:hint="eastAsia"/>
                <w:spacing w:val="-8"/>
                <w:sz w:val="18"/>
                <w:szCs w:val="18"/>
              </w:rPr>
              <w:t>（水域）</w:t>
            </w:r>
          </w:p>
        </w:tc>
        <w:tc>
          <w:tcPr>
            <w:tcW w:w="1014" w:type="dxa"/>
            <w:vMerge w:val="restart"/>
            <w:tcBorders>
              <w:top w:val="single" w:sz="12" w:space="0" w:color="auto"/>
            </w:tcBorders>
            <w:vAlign w:val="center"/>
          </w:tcPr>
          <w:p w:rsidR="00A41072" w:rsidRPr="00FE3145" w:rsidRDefault="00A548C0" w:rsidP="00A548C0">
            <w:pPr>
              <w:spacing w:line="240" w:lineRule="exact"/>
              <w:jc w:val="center"/>
              <w:rPr>
                <w:sz w:val="18"/>
                <w:szCs w:val="18"/>
              </w:rPr>
            </w:pPr>
            <w:r>
              <w:rPr>
                <w:rFonts w:hint="eastAsia"/>
                <w:sz w:val="18"/>
                <w:szCs w:val="18"/>
              </w:rPr>
              <w:t>水生生物</w:t>
            </w:r>
            <w:r w:rsidRPr="00A548C0">
              <w:rPr>
                <w:rFonts w:hint="eastAsia"/>
                <w:spacing w:val="-16"/>
                <w:sz w:val="18"/>
                <w:szCs w:val="18"/>
              </w:rPr>
              <w:t>保全に係る</w:t>
            </w:r>
            <w:r w:rsidRPr="00A548C0">
              <w:rPr>
                <w:rFonts w:hint="eastAsia"/>
                <w:spacing w:val="2"/>
                <w:sz w:val="18"/>
                <w:szCs w:val="18"/>
              </w:rPr>
              <w:t>環境基準の</w:t>
            </w:r>
            <w:r w:rsidR="00A41072" w:rsidRPr="00A548C0">
              <w:rPr>
                <w:rFonts w:hint="eastAsia"/>
                <w:spacing w:val="2"/>
                <w:sz w:val="18"/>
                <w:szCs w:val="18"/>
              </w:rPr>
              <w:t>類型</w:t>
            </w:r>
            <w:r w:rsidR="00A41072" w:rsidRPr="00A548C0">
              <w:rPr>
                <w:rFonts w:hint="eastAsia"/>
                <w:spacing w:val="2"/>
                <w:sz w:val="18"/>
                <w:szCs w:val="18"/>
                <w:vertAlign w:val="superscript"/>
              </w:rPr>
              <w:t>※</w:t>
            </w:r>
            <w:r w:rsidR="00A41072" w:rsidRPr="00A548C0">
              <w:rPr>
                <w:rFonts w:hint="eastAsia"/>
                <w:spacing w:val="2"/>
                <w:sz w:val="18"/>
                <w:szCs w:val="18"/>
                <w:vertAlign w:val="superscript"/>
              </w:rPr>
              <w:t>1</w:t>
            </w:r>
          </w:p>
        </w:tc>
        <w:tc>
          <w:tcPr>
            <w:tcW w:w="894" w:type="dxa"/>
            <w:vMerge w:val="restart"/>
            <w:tcBorders>
              <w:top w:val="single" w:sz="12" w:space="0" w:color="auto"/>
              <w:right w:val="single" w:sz="4" w:space="0" w:color="auto"/>
            </w:tcBorders>
            <w:vAlign w:val="center"/>
          </w:tcPr>
          <w:p w:rsidR="00A41072" w:rsidRPr="00FE3145" w:rsidRDefault="00A41072" w:rsidP="00A41072">
            <w:pPr>
              <w:spacing w:line="240" w:lineRule="exact"/>
              <w:jc w:val="center"/>
              <w:rPr>
                <w:spacing w:val="-4"/>
                <w:sz w:val="18"/>
                <w:szCs w:val="18"/>
              </w:rPr>
            </w:pPr>
            <w:r w:rsidRPr="00FE3145">
              <w:rPr>
                <w:rFonts w:hint="eastAsia"/>
                <w:spacing w:val="-4"/>
                <w:sz w:val="18"/>
                <w:szCs w:val="18"/>
              </w:rPr>
              <w:t>直下流の測定地点</w:t>
            </w:r>
            <w:r w:rsidRPr="00FE3145">
              <w:rPr>
                <w:rFonts w:hint="eastAsia"/>
                <w:spacing w:val="-4"/>
                <w:sz w:val="18"/>
                <w:szCs w:val="18"/>
                <w:vertAlign w:val="superscript"/>
              </w:rPr>
              <w:t>※</w:t>
            </w:r>
            <w:r w:rsidRPr="00FE3145">
              <w:rPr>
                <w:rFonts w:hint="eastAsia"/>
                <w:spacing w:val="-4"/>
                <w:sz w:val="18"/>
                <w:szCs w:val="18"/>
                <w:vertAlign w:val="superscript"/>
              </w:rPr>
              <w:t>2</w:t>
            </w:r>
          </w:p>
        </w:tc>
        <w:tc>
          <w:tcPr>
            <w:tcW w:w="2682" w:type="dxa"/>
            <w:gridSpan w:val="3"/>
            <w:tcBorders>
              <w:top w:val="single" w:sz="12" w:space="0" w:color="auto"/>
              <w:left w:val="single" w:sz="4" w:space="0" w:color="auto"/>
              <w:right w:val="single" w:sz="4" w:space="0" w:color="auto"/>
            </w:tcBorders>
            <w:vAlign w:val="center"/>
          </w:tcPr>
          <w:p w:rsidR="00A41072" w:rsidRDefault="00A41072" w:rsidP="00A41072">
            <w:pPr>
              <w:spacing w:line="240" w:lineRule="exact"/>
              <w:jc w:val="center"/>
              <w:rPr>
                <w:sz w:val="18"/>
                <w:szCs w:val="18"/>
              </w:rPr>
            </w:pPr>
            <w:r>
              <w:rPr>
                <w:rFonts w:hint="eastAsia"/>
                <w:sz w:val="18"/>
                <w:szCs w:val="18"/>
              </w:rPr>
              <w:t>平成</w:t>
            </w:r>
            <w:r>
              <w:rPr>
                <w:rFonts w:hint="eastAsia"/>
                <w:sz w:val="18"/>
                <w:szCs w:val="18"/>
              </w:rPr>
              <w:t>28</w:t>
            </w:r>
            <w:r>
              <w:rPr>
                <w:rFonts w:hint="eastAsia"/>
                <w:sz w:val="18"/>
                <w:szCs w:val="18"/>
              </w:rPr>
              <w:t>年度</w:t>
            </w:r>
          </w:p>
          <w:p w:rsidR="00A41072" w:rsidRPr="00FE3145" w:rsidRDefault="00A41072" w:rsidP="00A41072">
            <w:pPr>
              <w:spacing w:line="240" w:lineRule="exact"/>
              <w:jc w:val="center"/>
              <w:rPr>
                <w:sz w:val="18"/>
                <w:szCs w:val="18"/>
              </w:rPr>
            </w:pPr>
            <w:r>
              <w:rPr>
                <w:rFonts w:hint="eastAsia"/>
                <w:sz w:val="18"/>
                <w:szCs w:val="18"/>
              </w:rPr>
              <w:t>河川測定結果</w:t>
            </w:r>
            <w:r w:rsidRPr="00FE3145">
              <w:rPr>
                <w:rFonts w:hint="eastAsia"/>
                <w:sz w:val="18"/>
                <w:szCs w:val="18"/>
                <w:vertAlign w:val="superscript"/>
              </w:rPr>
              <w:t>※</w:t>
            </w:r>
            <w:r w:rsidRPr="00FE3145">
              <w:rPr>
                <w:rFonts w:hint="eastAsia"/>
                <w:sz w:val="18"/>
                <w:szCs w:val="18"/>
                <w:vertAlign w:val="superscript"/>
              </w:rPr>
              <w:t>3</w:t>
            </w:r>
          </w:p>
        </w:tc>
        <w:tc>
          <w:tcPr>
            <w:tcW w:w="2683" w:type="dxa"/>
            <w:gridSpan w:val="3"/>
            <w:tcBorders>
              <w:top w:val="single" w:sz="12" w:space="0" w:color="auto"/>
              <w:left w:val="single" w:sz="4" w:space="0" w:color="auto"/>
            </w:tcBorders>
            <w:vAlign w:val="center"/>
          </w:tcPr>
          <w:p w:rsidR="00A41072" w:rsidRDefault="00A41072" w:rsidP="00A41072">
            <w:pPr>
              <w:spacing w:line="240" w:lineRule="exact"/>
              <w:jc w:val="center"/>
              <w:rPr>
                <w:sz w:val="18"/>
                <w:szCs w:val="18"/>
              </w:rPr>
            </w:pPr>
            <w:r>
              <w:rPr>
                <w:rFonts w:hint="eastAsia"/>
                <w:sz w:val="18"/>
                <w:szCs w:val="18"/>
              </w:rPr>
              <w:t>平成</w:t>
            </w:r>
            <w:r>
              <w:rPr>
                <w:rFonts w:hint="eastAsia"/>
                <w:sz w:val="18"/>
                <w:szCs w:val="18"/>
              </w:rPr>
              <w:t>28</w:t>
            </w:r>
            <w:r>
              <w:rPr>
                <w:rFonts w:hint="eastAsia"/>
                <w:sz w:val="18"/>
                <w:szCs w:val="18"/>
              </w:rPr>
              <w:t>、</w:t>
            </w:r>
            <w:r>
              <w:rPr>
                <w:rFonts w:hint="eastAsia"/>
                <w:sz w:val="18"/>
                <w:szCs w:val="18"/>
              </w:rPr>
              <w:t>29</w:t>
            </w:r>
            <w:r>
              <w:rPr>
                <w:rFonts w:hint="eastAsia"/>
                <w:sz w:val="18"/>
                <w:szCs w:val="18"/>
              </w:rPr>
              <w:t>年度</w:t>
            </w:r>
          </w:p>
          <w:p w:rsidR="00A41072" w:rsidRPr="00FE3145" w:rsidRDefault="00A41072" w:rsidP="00A41072">
            <w:pPr>
              <w:spacing w:line="240" w:lineRule="exact"/>
              <w:jc w:val="center"/>
              <w:rPr>
                <w:sz w:val="18"/>
                <w:szCs w:val="18"/>
              </w:rPr>
            </w:pPr>
            <w:r>
              <w:rPr>
                <w:rFonts w:hint="eastAsia"/>
                <w:sz w:val="18"/>
                <w:szCs w:val="18"/>
              </w:rPr>
              <w:t>事業場排水測定結果</w:t>
            </w:r>
          </w:p>
        </w:tc>
        <w:tc>
          <w:tcPr>
            <w:tcW w:w="1232" w:type="dxa"/>
            <w:vMerge w:val="restart"/>
            <w:tcBorders>
              <w:top w:val="single" w:sz="12" w:space="0" w:color="auto"/>
            </w:tcBorders>
            <w:vAlign w:val="center"/>
          </w:tcPr>
          <w:p w:rsidR="00A41072" w:rsidRPr="00A548C0" w:rsidRDefault="00A548C0" w:rsidP="00A548C0">
            <w:pPr>
              <w:spacing w:line="240" w:lineRule="exact"/>
              <w:jc w:val="center"/>
              <w:rPr>
                <w:sz w:val="18"/>
                <w:szCs w:val="18"/>
              </w:rPr>
            </w:pPr>
            <w:r>
              <w:rPr>
                <w:rFonts w:hint="eastAsia"/>
                <w:sz w:val="18"/>
                <w:szCs w:val="18"/>
              </w:rPr>
              <w:t>事業場排水の河川水への寄与割合</w:t>
            </w:r>
          </w:p>
          <w:p w:rsidR="00A41072" w:rsidRPr="00174D73" w:rsidRDefault="00A548C0" w:rsidP="00A548C0">
            <w:pPr>
              <w:spacing w:beforeLines="20" w:before="72" w:line="240" w:lineRule="exact"/>
              <w:jc w:val="center"/>
              <w:rPr>
                <w:spacing w:val="-24"/>
                <w:sz w:val="18"/>
                <w:szCs w:val="18"/>
              </w:rPr>
            </w:pPr>
            <w:r>
              <w:rPr>
                <w:rFonts w:hint="eastAsia"/>
                <w:spacing w:val="-24"/>
                <w:sz w:val="18"/>
                <w:szCs w:val="18"/>
              </w:rPr>
              <w:t>②÷①</w:t>
            </w:r>
            <w:r w:rsidR="00A41072" w:rsidRPr="00174D73">
              <w:rPr>
                <w:rFonts w:hint="eastAsia"/>
                <w:spacing w:val="-24"/>
                <w:sz w:val="18"/>
                <w:szCs w:val="18"/>
              </w:rPr>
              <w:t>×</w:t>
            </w:r>
            <w:r w:rsidR="00A41072" w:rsidRPr="00174D73">
              <w:rPr>
                <w:rFonts w:hint="eastAsia"/>
                <w:spacing w:val="-24"/>
                <w:sz w:val="18"/>
                <w:szCs w:val="18"/>
              </w:rPr>
              <w:t>100(%)</w:t>
            </w:r>
          </w:p>
        </w:tc>
      </w:tr>
      <w:tr w:rsidR="00E078C2" w:rsidTr="00E078C2">
        <w:tc>
          <w:tcPr>
            <w:tcW w:w="534" w:type="dxa"/>
            <w:vMerge/>
            <w:tcBorders>
              <w:bottom w:val="double" w:sz="4" w:space="0" w:color="auto"/>
            </w:tcBorders>
          </w:tcPr>
          <w:p w:rsidR="00A41072" w:rsidRPr="001A692C" w:rsidRDefault="00A41072" w:rsidP="00A41072">
            <w:pPr>
              <w:spacing w:line="240" w:lineRule="exact"/>
              <w:rPr>
                <w:spacing w:val="-8"/>
                <w:sz w:val="18"/>
                <w:szCs w:val="19"/>
              </w:rPr>
            </w:pPr>
          </w:p>
        </w:tc>
        <w:tc>
          <w:tcPr>
            <w:tcW w:w="1134" w:type="dxa"/>
            <w:vMerge/>
            <w:tcBorders>
              <w:bottom w:val="double" w:sz="4" w:space="0" w:color="auto"/>
            </w:tcBorders>
            <w:vAlign w:val="center"/>
          </w:tcPr>
          <w:p w:rsidR="00A41072" w:rsidRPr="00FE3145" w:rsidRDefault="00A41072" w:rsidP="00A41072">
            <w:pPr>
              <w:spacing w:line="240" w:lineRule="exact"/>
              <w:jc w:val="center"/>
              <w:rPr>
                <w:spacing w:val="-8"/>
                <w:sz w:val="18"/>
                <w:szCs w:val="18"/>
              </w:rPr>
            </w:pPr>
          </w:p>
        </w:tc>
        <w:tc>
          <w:tcPr>
            <w:tcW w:w="1014" w:type="dxa"/>
            <w:vMerge/>
            <w:tcBorders>
              <w:bottom w:val="double" w:sz="4" w:space="0" w:color="auto"/>
            </w:tcBorders>
            <w:vAlign w:val="center"/>
          </w:tcPr>
          <w:p w:rsidR="00A41072" w:rsidRPr="00FE3145" w:rsidRDefault="00A41072" w:rsidP="00A41072">
            <w:pPr>
              <w:spacing w:line="240" w:lineRule="exact"/>
              <w:jc w:val="center"/>
              <w:rPr>
                <w:sz w:val="18"/>
                <w:szCs w:val="18"/>
              </w:rPr>
            </w:pPr>
          </w:p>
        </w:tc>
        <w:tc>
          <w:tcPr>
            <w:tcW w:w="894" w:type="dxa"/>
            <w:vMerge/>
            <w:tcBorders>
              <w:bottom w:val="double" w:sz="4" w:space="0" w:color="auto"/>
              <w:right w:val="single" w:sz="4" w:space="0" w:color="auto"/>
            </w:tcBorders>
            <w:vAlign w:val="center"/>
          </w:tcPr>
          <w:p w:rsidR="00A41072" w:rsidRPr="00FE3145" w:rsidRDefault="00A41072" w:rsidP="00A41072">
            <w:pPr>
              <w:spacing w:line="240" w:lineRule="exact"/>
              <w:jc w:val="center"/>
              <w:rPr>
                <w:sz w:val="18"/>
                <w:szCs w:val="18"/>
              </w:rPr>
            </w:pPr>
          </w:p>
        </w:tc>
        <w:tc>
          <w:tcPr>
            <w:tcW w:w="894" w:type="dxa"/>
            <w:tcBorders>
              <w:left w:val="single" w:sz="4" w:space="0" w:color="auto"/>
              <w:bottom w:val="double" w:sz="4" w:space="0" w:color="auto"/>
              <w:right w:val="dashed" w:sz="4" w:space="0" w:color="auto"/>
            </w:tcBorders>
            <w:vAlign w:val="center"/>
          </w:tcPr>
          <w:p w:rsidR="00A548C0" w:rsidRDefault="00A41072" w:rsidP="00A548C0">
            <w:pPr>
              <w:spacing w:line="240" w:lineRule="exact"/>
              <w:jc w:val="center"/>
              <w:rPr>
                <w:sz w:val="18"/>
                <w:szCs w:val="18"/>
              </w:rPr>
            </w:pPr>
            <w:r>
              <w:rPr>
                <w:rFonts w:hint="eastAsia"/>
                <w:sz w:val="18"/>
                <w:szCs w:val="18"/>
              </w:rPr>
              <w:t>平均</w:t>
            </w:r>
          </w:p>
          <w:p w:rsidR="00A41072" w:rsidRDefault="00A41072" w:rsidP="00A548C0">
            <w:pPr>
              <w:spacing w:line="240" w:lineRule="exact"/>
              <w:jc w:val="center"/>
              <w:rPr>
                <w:sz w:val="18"/>
                <w:szCs w:val="18"/>
              </w:rPr>
            </w:pPr>
            <w:r>
              <w:rPr>
                <w:rFonts w:hint="eastAsia"/>
                <w:sz w:val="18"/>
                <w:szCs w:val="18"/>
              </w:rPr>
              <w:t>濃度</w:t>
            </w:r>
          </w:p>
          <w:p w:rsidR="00A41072" w:rsidRPr="00FE3145" w:rsidRDefault="00A41072" w:rsidP="00A41072">
            <w:pPr>
              <w:spacing w:line="240" w:lineRule="exact"/>
              <w:jc w:val="center"/>
              <w:rPr>
                <w:sz w:val="18"/>
                <w:szCs w:val="18"/>
              </w:rPr>
            </w:pPr>
            <w:r>
              <w:rPr>
                <w:rFonts w:hint="eastAsia"/>
                <w:sz w:val="18"/>
                <w:szCs w:val="18"/>
              </w:rPr>
              <w:t>(mg</w:t>
            </w:r>
            <w:bookmarkStart w:id="0" w:name="_GoBack"/>
            <w:bookmarkEnd w:id="0"/>
            <w:r>
              <w:rPr>
                <w:rFonts w:hint="eastAsia"/>
                <w:sz w:val="18"/>
                <w:szCs w:val="18"/>
              </w:rPr>
              <w:t>/L)</w:t>
            </w:r>
          </w:p>
        </w:tc>
        <w:tc>
          <w:tcPr>
            <w:tcW w:w="894" w:type="dxa"/>
            <w:tcBorders>
              <w:top w:val="single" w:sz="4" w:space="0" w:color="auto"/>
              <w:left w:val="dashed" w:sz="4" w:space="0" w:color="auto"/>
              <w:bottom w:val="double" w:sz="4" w:space="0" w:color="auto"/>
              <w:right w:val="dashed" w:sz="4" w:space="0" w:color="auto"/>
            </w:tcBorders>
            <w:vAlign w:val="center"/>
          </w:tcPr>
          <w:p w:rsidR="00A548C0" w:rsidRDefault="00A41072" w:rsidP="00A548C0">
            <w:pPr>
              <w:spacing w:line="240" w:lineRule="exact"/>
              <w:jc w:val="center"/>
              <w:rPr>
                <w:kern w:val="0"/>
                <w:sz w:val="18"/>
                <w:szCs w:val="18"/>
              </w:rPr>
            </w:pPr>
            <w:r w:rsidRPr="00A548C0">
              <w:rPr>
                <w:rFonts w:hint="eastAsia"/>
                <w:kern w:val="0"/>
                <w:sz w:val="18"/>
                <w:szCs w:val="18"/>
              </w:rPr>
              <w:t>河川</w:t>
            </w:r>
          </w:p>
          <w:p w:rsidR="00A41072" w:rsidRDefault="00A41072" w:rsidP="00A548C0">
            <w:pPr>
              <w:spacing w:line="240" w:lineRule="exact"/>
              <w:jc w:val="center"/>
              <w:rPr>
                <w:sz w:val="18"/>
                <w:szCs w:val="18"/>
              </w:rPr>
            </w:pPr>
            <w:r>
              <w:rPr>
                <w:rFonts w:hint="eastAsia"/>
                <w:sz w:val="18"/>
                <w:szCs w:val="18"/>
              </w:rPr>
              <w:t>流量</w:t>
            </w:r>
          </w:p>
          <w:p w:rsidR="00A41072" w:rsidRPr="00FE3145" w:rsidRDefault="00A41072" w:rsidP="00A41072">
            <w:pPr>
              <w:spacing w:line="240" w:lineRule="exact"/>
              <w:jc w:val="center"/>
              <w:rPr>
                <w:sz w:val="18"/>
                <w:szCs w:val="18"/>
              </w:rPr>
            </w:pPr>
            <w:r>
              <w:rPr>
                <w:rFonts w:hint="eastAsia"/>
                <w:sz w:val="18"/>
                <w:szCs w:val="18"/>
              </w:rPr>
              <w:t>(m</w:t>
            </w:r>
            <w:r w:rsidRPr="00A41072">
              <w:rPr>
                <w:rFonts w:hint="eastAsia"/>
                <w:sz w:val="18"/>
                <w:szCs w:val="18"/>
                <w:vertAlign w:val="superscript"/>
              </w:rPr>
              <w:t>3</w:t>
            </w:r>
            <w:r>
              <w:rPr>
                <w:rFonts w:hint="eastAsia"/>
                <w:sz w:val="18"/>
                <w:szCs w:val="18"/>
              </w:rPr>
              <w:t>/s)</w:t>
            </w:r>
          </w:p>
        </w:tc>
        <w:tc>
          <w:tcPr>
            <w:tcW w:w="894" w:type="dxa"/>
            <w:tcBorders>
              <w:left w:val="dashed" w:sz="4" w:space="0" w:color="auto"/>
              <w:bottom w:val="double" w:sz="4" w:space="0" w:color="auto"/>
              <w:right w:val="single" w:sz="4" w:space="0" w:color="auto"/>
            </w:tcBorders>
            <w:vAlign w:val="center"/>
          </w:tcPr>
          <w:p w:rsidR="00A41072" w:rsidRDefault="00A548C0" w:rsidP="00A41072">
            <w:pPr>
              <w:spacing w:line="240" w:lineRule="exact"/>
              <w:jc w:val="left"/>
              <w:rPr>
                <w:spacing w:val="-6"/>
                <w:sz w:val="18"/>
                <w:szCs w:val="18"/>
              </w:rPr>
            </w:pPr>
            <w:r>
              <w:rPr>
                <w:rFonts w:hint="eastAsia"/>
                <w:spacing w:val="-6"/>
                <w:sz w:val="18"/>
                <w:szCs w:val="18"/>
              </w:rPr>
              <w:t>①</w:t>
            </w:r>
            <w:r w:rsidR="00A41072" w:rsidRPr="00A41072">
              <w:rPr>
                <w:rFonts w:hint="eastAsia"/>
                <w:spacing w:val="-6"/>
                <w:sz w:val="18"/>
                <w:szCs w:val="18"/>
              </w:rPr>
              <w:t>負荷量</w:t>
            </w:r>
          </w:p>
          <w:p w:rsidR="00A41072" w:rsidRPr="00A41072" w:rsidRDefault="00A41072" w:rsidP="00A41072">
            <w:pPr>
              <w:spacing w:line="240" w:lineRule="exact"/>
              <w:jc w:val="center"/>
              <w:rPr>
                <w:spacing w:val="-6"/>
                <w:sz w:val="18"/>
                <w:szCs w:val="18"/>
              </w:rPr>
            </w:pPr>
            <w:r>
              <w:rPr>
                <w:rFonts w:hint="eastAsia"/>
                <w:spacing w:val="-6"/>
                <w:sz w:val="18"/>
                <w:szCs w:val="18"/>
              </w:rPr>
              <w:t>(kg/</w:t>
            </w:r>
            <w:r>
              <w:rPr>
                <w:rFonts w:hint="eastAsia"/>
                <w:spacing w:val="-6"/>
                <w:sz w:val="18"/>
                <w:szCs w:val="18"/>
              </w:rPr>
              <w:t>日</w:t>
            </w:r>
            <w:r>
              <w:rPr>
                <w:rFonts w:hint="eastAsia"/>
                <w:spacing w:val="-6"/>
                <w:sz w:val="18"/>
                <w:szCs w:val="18"/>
              </w:rPr>
              <w:t>)</w:t>
            </w:r>
          </w:p>
        </w:tc>
        <w:tc>
          <w:tcPr>
            <w:tcW w:w="894" w:type="dxa"/>
            <w:tcBorders>
              <w:left w:val="single" w:sz="4" w:space="0" w:color="auto"/>
              <w:bottom w:val="double" w:sz="4" w:space="0" w:color="auto"/>
              <w:right w:val="dashed" w:sz="4" w:space="0" w:color="auto"/>
            </w:tcBorders>
            <w:vAlign w:val="center"/>
          </w:tcPr>
          <w:p w:rsidR="00A41072" w:rsidRDefault="00A41072" w:rsidP="00E4000F">
            <w:pPr>
              <w:spacing w:line="240" w:lineRule="exact"/>
              <w:jc w:val="center"/>
              <w:rPr>
                <w:sz w:val="18"/>
                <w:szCs w:val="18"/>
              </w:rPr>
            </w:pPr>
            <w:r>
              <w:rPr>
                <w:rFonts w:hint="eastAsia"/>
                <w:sz w:val="18"/>
                <w:szCs w:val="18"/>
              </w:rPr>
              <w:t>平均</w:t>
            </w:r>
          </w:p>
          <w:p w:rsidR="00A41072" w:rsidRDefault="00A41072" w:rsidP="00E4000F">
            <w:pPr>
              <w:spacing w:line="240" w:lineRule="exact"/>
              <w:jc w:val="center"/>
              <w:rPr>
                <w:sz w:val="18"/>
                <w:szCs w:val="18"/>
              </w:rPr>
            </w:pPr>
            <w:r>
              <w:rPr>
                <w:rFonts w:hint="eastAsia"/>
                <w:sz w:val="18"/>
                <w:szCs w:val="18"/>
              </w:rPr>
              <w:t>濃度</w:t>
            </w:r>
          </w:p>
          <w:p w:rsidR="00A41072" w:rsidRPr="00FE3145" w:rsidRDefault="00A41072" w:rsidP="000333D7">
            <w:pPr>
              <w:spacing w:line="240" w:lineRule="exact"/>
              <w:jc w:val="center"/>
              <w:rPr>
                <w:sz w:val="18"/>
                <w:szCs w:val="18"/>
              </w:rPr>
            </w:pPr>
            <w:r>
              <w:rPr>
                <w:rFonts w:hint="eastAsia"/>
                <w:sz w:val="18"/>
                <w:szCs w:val="18"/>
              </w:rPr>
              <w:t>(mg/L)</w:t>
            </w:r>
          </w:p>
        </w:tc>
        <w:tc>
          <w:tcPr>
            <w:tcW w:w="894" w:type="dxa"/>
            <w:tcBorders>
              <w:top w:val="single" w:sz="4" w:space="0" w:color="auto"/>
              <w:left w:val="dashed" w:sz="4" w:space="0" w:color="auto"/>
              <w:bottom w:val="double" w:sz="4" w:space="0" w:color="auto"/>
              <w:right w:val="dashed" w:sz="4" w:space="0" w:color="auto"/>
            </w:tcBorders>
            <w:vAlign w:val="center"/>
          </w:tcPr>
          <w:p w:rsidR="00A41072" w:rsidRDefault="00A41072" w:rsidP="007F3B39">
            <w:pPr>
              <w:spacing w:line="240" w:lineRule="exact"/>
              <w:jc w:val="center"/>
              <w:rPr>
                <w:sz w:val="18"/>
                <w:szCs w:val="18"/>
              </w:rPr>
            </w:pPr>
            <w:r>
              <w:rPr>
                <w:rFonts w:hint="eastAsia"/>
                <w:sz w:val="18"/>
                <w:szCs w:val="18"/>
              </w:rPr>
              <w:t>届出</w:t>
            </w:r>
          </w:p>
          <w:p w:rsidR="00A41072" w:rsidRDefault="00A41072" w:rsidP="007F3B39">
            <w:pPr>
              <w:spacing w:line="240" w:lineRule="exact"/>
              <w:jc w:val="center"/>
              <w:rPr>
                <w:sz w:val="18"/>
                <w:szCs w:val="18"/>
              </w:rPr>
            </w:pPr>
            <w:r>
              <w:rPr>
                <w:rFonts w:hint="eastAsia"/>
                <w:sz w:val="18"/>
                <w:szCs w:val="18"/>
              </w:rPr>
              <w:t>排水量</w:t>
            </w:r>
          </w:p>
          <w:p w:rsidR="00A41072" w:rsidRPr="00FE3145" w:rsidRDefault="00A41072" w:rsidP="000333D7">
            <w:pPr>
              <w:spacing w:line="240" w:lineRule="exact"/>
              <w:jc w:val="center"/>
              <w:rPr>
                <w:sz w:val="18"/>
                <w:szCs w:val="18"/>
              </w:rPr>
            </w:pPr>
            <w:r>
              <w:rPr>
                <w:rFonts w:hint="eastAsia"/>
                <w:sz w:val="18"/>
                <w:szCs w:val="18"/>
              </w:rPr>
              <w:t>(m</w:t>
            </w:r>
            <w:r w:rsidRPr="00A41072">
              <w:rPr>
                <w:rFonts w:hint="eastAsia"/>
                <w:sz w:val="18"/>
                <w:szCs w:val="18"/>
                <w:vertAlign w:val="superscript"/>
              </w:rPr>
              <w:t>3</w:t>
            </w:r>
            <w:r>
              <w:rPr>
                <w:rFonts w:hint="eastAsia"/>
                <w:sz w:val="18"/>
                <w:szCs w:val="18"/>
              </w:rPr>
              <w:t>/</w:t>
            </w:r>
            <w:r>
              <w:rPr>
                <w:rFonts w:hint="eastAsia"/>
                <w:sz w:val="18"/>
                <w:szCs w:val="18"/>
              </w:rPr>
              <w:t>日</w:t>
            </w:r>
            <w:r>
              <w:rPr>
                <w:rFonts w:hint="eastAsia"/>
                <w:sz w:val="18"/>
                <w:szCs w:val="18"/>
              </w:rPr>
              <w:t>)</w:t>
            </w:r>
          </w:p>
        </w:tc>
        <w:tc>
          <w:tcPr>
            <w:tcW w:w="895" w:type="dxa"/>
            <w:tcBorders>
              <w:left w:val="dashed" w:sz="4" w:space="0" w:color="auto"/>
              <w:bottom w:val="double" w:sz="4" w:space="0" w:color="auto"/>
            </w:tcBorders>
            <w:vAlign w:val="center"/>
          </w:tcPr>
          <w:p w:rsidR="00A41072" w:rsidRDefault="00A548C0" w:rsidP="000333D7">
            <w:pPr>
              <w:spacing w:line="240" w:lineRule="exact"/>
              <w:jc w:val="left"/>
              <w:rPr>
                <w:spacing w:val="-6"/>
                <w:sz w:val="18"/>
                <w:szCs w:val="18"/>
              </w:rPr>
            </w:pPr>
            <w:r>
              <w:rPr>
                <w:rFonts w:hint="eastAsia"/>
                <w:spacing w:val="-6"/>
                <w:sz w:val="18"/>
                <w:szCs w:val="18"/>
              </w:rPr>
              <w:t>②</w:t>
            </w:r>
            <w:r w:rsidR="00A41072" w:rsidRPr="00A41072">
              <w:rPr>
                <w:rFonts w:hint="eastAsia"/>
                <w:spacing w:val="-6"/>
                <w:sz w:val="18"/>
                <w:szCs w:val="18"/>
              </w:rPr>
              <w:t>負荷量</w:t>
            </w:r>
          </w:p>
          <w:p w:rsidR="00A41072" w:rsidRPr="00A41072" w:rsidRDefault="00A41072" w:rsidP="000333D7">
            <w:pPr>
              <w:spacing w:line="240" w:lineRule="exact"/>
              <w:jc w:val="center"/>
              <w:rPr>
                <w:spacing w:val="-6"/>
                <w:sz w:val="18"/>
                <w:szCs w:val="18"/>
              </w:rPr>
            </w:pPr>
            <w:r>
              <w:rPr>
                <w:rFonts w:hint="eastAsia"/>
                <w:spacing w:val="-6"/>
                <w:sz w:val="18"/>
                <w:szCs w:val="18"/>
              </w:rPr>
              <w:t>(kg/</w:t>
            </w:r>
            <w:r>
              <w:rPr>
                <w:rFonts w:hint="eastAsia"/>
                <w:spacing w:val="-6"/>
                <w:sz w:val="18"/>
                <w:szCs w:val="18"/>
              </w:rPr>
              <w:t>日</w:t>
            </w:r>
            <w:r>
              <w:rPr>
                <w:rFonts w:hint="eastAsia"/>
                <w:spacing w:val="-6"/>
                <w:sz w:val="18"/>
                <w:szCs w:val="18"/>
              </w:rPr>
              <w:t>)</w:t>
            </w:r>
          </w:p>
        </w:tc>
        <w:tc>
          <w:tcPr>
            <w:tcW w:w="1232" w:type="dxa"/>
            <w:vMerge/>
            <w:tcBorders>
              <w:bottom w:val="double" w:sz="4" w:space="0" w:color="auto"/>
            </w:tcBorders>
            <w:vAlign w:val="center"/>
          </w:tcPr>
          <w:p w:rsidR="00A41072" w:rsidRPr="00FE3145" w:rsidRDefault="00A41072" w:rsidP="00A41072">
            <w:pPr>
              <w:spacing w:line="240" w:lineRule="exact"/>
              <w:jc w:val="center"/>
              <w:rPr>
                <w:sz w:val="18"/>
                <w:szCs w:val="18"/>
              </w:rPr>
            </w:pPr>
          </w:p>
        </w:tc>
      </w:tr>
      <w:tr w:rsidR="007F3B39" w:rsidTr="00E078C2">
        <w:tc>
          <w:tcPr>
            <w:tcW w:w="534" w:type="dxa"/>
            <w:tcBorders>
              <w:top w:val="double" w:sz="4" w:space="0" w:color="auto"/>
              <w:bottom w:val="single" w:sz="4" w:space="0" w:color="auto"/>
            </w:tcBorders>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A</w:t>
            </w:r>
            <w:r w:rsidRPr="001A692C">
              <w:rPr>
                <w:rFonts w:hint="eastAsia"/>
                <w:spacing w:val="-12"/>
                <w:sz w:val="18"/>
                <w:szCs w:val="19"/>
              </w:rPr>
              <w:t>社</w:t>
            </w:r>
          </w:p>
        </w:tc>
        <w:tc>
          <w:tcPr>
            <w:tcW w:w="1134" w:type="dxa"/>
            <w:tcBorders>
              <w:top w:val="double" w:sz="4" w:space="0" w:color="auto"/>
              <w:bottom w:val="single" w:sz="4" w:space="0" w:color="auto"/>
            </w:tcBorders>
            <w:vAlign w:val="center"/>
          </w:tcPr>
          <w:p w:rsidR="00FE3145" w:rsidRPr="00FE3145" w:rsidRDefault="00FE3145" w:rsidP="00174D73">
            <w:pPr>
              <w:spacing w:line="260" w:lineRule="exact"/>
              <w:jc w:val="center"/>
              <w:rPr>
                <w:spacing w:val="-10"/>
                <w:sz w:val="18"/>
                <w:szCs w:val="21"/>
              </w:rPr>
            </w:pPr>
            <w:r w:rsidRPr="00FE3145">
              <w:rPr>
                <w:rFonts w:hint="eastAsia"/>
                <w:spacing w:val="-10"/>
                <w:sz w:val="18"/>
                <w:szCs w:val="21"/>
              </w:rPr>
              <w:t>近木川下流</w:t>
            </w:r>
          </w:p>
          <w:p w:rsidR="00FE3145" w:rsidRPr="00FE3145" w:rsidRDefault="00FE3145" w:rsidP="00174D73">
            <w:pPr>
              <w:spacing w:line="260" w:lineRule="exact"/>
              <w:jc w:val="center"/>
              <w:rPr>
                <w:spacing w:val="-10"/>
                <w:sz w:val="18"/>
                <w:szCs w:val="19"/>
              </w:rPr>
            </w:pPr>
            <w:r w:rsidRPr="00FE3145">
              <w:rPr>
                <w:rFonts w:hint="eastAsia"/>
                <w:spacing w:val="-10"/>
                <w:sz w:val="18"/>
                <w:szCs w:val="21"/>
              </w:rPr>
              <w:t>(</w:t>
            </w:r>
            <w:r w:rsidRPr="00FE3145">
              <w:rPr>
                <w:rFonts w:hint="eastAsia"/>
                <w:spacing w:val="-10"/>
                <w:sz w:val="18"/>
                <w:szCs w:val="21"/>
              </w:rPr>
              <w:t>泉州諸河川</w:t>
            </w:r>
            <w:r w:rsidRPr="00FE3145">
              <w:rPr>
                <w:rFonts w:hint="eastAsia"/>
                <w:spacing w:val="-10"/>
                <w:sz w:val="18"/>
                <w:szCs w:val="21"/>
              </w:rPr>
              <w:t>)</w:t>
            </w:r>
          </w:p>
        </w:tc>
        <w:tc>
          <w:tcPr>
            <w:tcW w:w="1014" w:type="dxa"/>
            <w:tcBorders>
              <w:top w:val="double" w:sz="4" w:space="0" w:color="auto"/>
              <w:bottom w:val="single" w:sz="4" w:space="0" w:color="auto"/>
            </w:tcBorders>
            <w:vAlign w:val="center"/>
          </w:tcPr>
          <w:p w:rsidR="00FE3145" w:rsidRPr="001A692C" w:rsidRDefault="00FE3145" w:rsidP="00174D73">
            <w:pPr>
              <w:spacing w:line="260" w:lineRule="exact"/>
              <w:jc w:val="center"/>
              <w:rPr>
                <w:spacing w:val="-4"/>
                <w:sz w:val="18"/>
              </w:rPr>
            </w:pPr>
            <w:r>
              <w:rPr>
                <w:rFonts w:hint="eastAsia"/>
                <w:spacing w:val="-4"/>
                <w:sz w:val="18"/>
              </w:rPr>
              <w:t>－</w:t>
            </w:r>
          </w:p>
        </w:tc>
        <w:tc>
          <w:tcPr>
            <w:tcW w:w="894" w:type="dxa"/>
            <w:tcBorders>
              <w:top w:val="double" w:sz="4" w:space="0" w:color="auto"/>
              <w:bottom w:val="single" w:sz="4" w:space="0" w:color="auto"/>
              <w:right w:val="single" w:sz="4" w:space="0" w:color="auto"/>
            </w:tcBorders>
            <w:vAlign w:val="center"/>
          </w:tcPr>
          <w:p w:rsidR="00FE3145" w:rsidRPr="00FE3145" w:rsidRDefault="00FE3145" w:rsidP="00174D73">
            <w:pPr>
              <w:spacing w:line="300" w:lineRule="exact"/>
              <w:jc w:val="center"/>
              <w:rPr>
                <w:spacing w:val="-6"/>
                <w:sz w:val="18"/>
                <w:szCs w:val="21"/>
              </w:rPr>
            </w:pPr>
            <w:r w:rsidRPr="00FE3145">
              <w:rPr>
                <w:rFonts w:hint="eastAsia"/>
                <w:spacing w:val="-6"/>
                <w:sz w:val="18"/>
                <w:szCs w:val="21"/>
              </w:rPr>
              <w:t>近木川橋</w:t>
            </w:r>
          </w:p>
        </w:tc>
        <w:tc>
          <w:tcPr>
            <w:tcW w:w="894" w:type="dxa"/>
            <w:tcBorders>
              <w:top w:val="double" w:sz="4" w:space="0" w:color="auto"/>
              <w:left w:val="single" w:sz="4" w:space="0" w:color="auto"/>
              <w:bottom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sidRPr="00A41072">
              <w:rPr>
                <w:rFonts w:hint="eastAsia"/>
                <w:sz w:val="18"/>
                <w:szCs w:val="18"/>
              </w:rPr>
              <w:t>0.13</w:t>
            </w:r>
          </w:p>
        </w:tc>
        <w:tc>
          <w:tcPr>
            <w:tcW w:w="894" w:type="dxa"/>
            <w:tcBorders>
              <w:top w:val="double" w:sz="4" w:space="0" w:color="auto"/>
              <w:left w:val="dashed" w:sz="4" w:space="0" w:color="auto"/>
              <w:bottom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0.4</w:t>
            </w:r>
          </w:p>
        </w:tc>
        <w:tc>
          <w:tcPr>
            <w:tcW w:w="894" w:type="dxa"/>
            <w:tcBorders>
              <w:top w:val="double" w:sz="4" w:space="0" w:color="auto"/>
              <w:left w:val="dashed" w:sz="4" w:space="0" w:color="auto"/>
              <w:bottom w:val="single"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4.5</w:t>
            </w:r>
          </w:p>
        </w:tc>
        <w:tc>
          <w:tcPr>
            <w:tcW w:w="894" w:type="dxa"/>
            <w:tcBorders>
              <w:top w:val="double" w:sz="4" w:space="0" w:color="auto"/>
              <w:left w:val="single" w:sz="4" w:space="0" w:color="auto"/>
              <w:bottom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1.6</w:t>
            </w:r>
          </w:p>
        </w:tc>
        <w:tc>
          <w:tcPr>
            <w:tcW w:w="894" w:type="dxa"/>
            <w:tcBorders>
              <w:top w:val="double" w:sz="4" w:space="0" w:color="auto"/>
              <w:left w:val="dashed" w:sz="4" w:space="0" w:color="auto"/>
              <w:bottom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153</w:t>
            </w:r>
          </w:p>
        </w:tc>
        <w:tc>
          <w:tcPr>
            <w:tcW w:w="895" w:type="dxa"/>
            <w:tcBorders>
              <w:top w:val="double" w:sz="4" w:space="0" w:color="auto"/>
              <w:left w:val="dashed" w:sz="4" w:space="0" w:color="auto"/>
              <w:bottom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0.24</w:t>
            </w:r>
          </w:p>
        </w:tc>
        <w:tc>
          <w:tcPr>
            <w:tcW w:w="1232" w:type="dxa"/>
            <w:tcBorders>
              <w:top w:val="double" w:sz="4" w:space="0" w:color="auto"/>
              <w:bottom w:val="single" w:sz="4" w:space="0" w:color="auto"/>
            </w:tcBorders>
            <w:vAlign w:val="center"/>
          </w:tcPr>
          <w:p w:rsidR="00FE3145" w:rsidRPr="00A8342A" w:rsidRDefault="00174D73" w:rsidP="00174D73">
            <w:pPr>
              <w:spacing w:line="260" w:lineRule="exact"/>
              <w:jc w:val="center"/>
              <w:rPr>
                <w:sz w:val="20"/>
                <w:szCs w:val="18"/>
              </w:rPr>
            </w:pPr>
            <w:r w:rsidRPr="00A8342A">
              <w:rPr>
                <w:rFonts w:hint="eastAsia"/>
                <w:sz w:val="20"/>
                <w:szCs w:val="18"/>
              </w:rPr>
              <w:t>5.3</w:t>
            </w:r>
          </w:p>
        </w:tc>
      </w:tr>
      <w:tr w:rsidR="007F3B39" w:rsidTr="00E078C2">
        <w:tc>
          <w:tcPr>
            <w:tcW w:w="534" w:type="dxa"/>
            <w:tcBorders>
              <w:top w:val="single" w:sz="4" w:space="0" w:color="auto"/>
            </w:tcBorders>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B</w:t>
            </w:r>
            <w:r w:rsidRPr="001A692C">
              <w:rPr>
                <w:rFonts w:hint="eastAsia"/>
                <w:spacing w:val="-12"/>
                <w:sz w:val="18"/>
                <w:szCs w:val="19"/>
              </w:rPr>
              <w:t>社</w:t>
            </w:r>
          </w:p>
        </w:tc>
        <w:tc>
          <w:tcPr>
            <w:tcW w:w="1134" w:type="dxa"/>
            <w:tcBorders>
              <w:top w:val="single" w:sz="4" w:space="0" w:color="auto"/>
            </w:tcBorders>
            <w:vAlign w:val="center"/>
          </w:tcPr>
          <w:p w:rsidR="00FE3145" w:rsidRPr="00FE3145" w:rsidRDefault="00FE3145" w:rsidP="00174D73">
            <w:pPr>
              <w:spacing w:line="260" w:lineRule="exact"/>
              <w:jc w:val="center"/>
              <w:rPr>
                <w:sz w:val="18"/>
                <w:szCs w:val="19"/>
              </w:rPr>
            </w:pPr>
            <w:r w:rsidRPr="00FE3145">
              <w:rPr>
                <w:rFonts w:hint="eastAsia"/>
                <w:sz w:val="18"/>
                <w:szCs w:val="19"/>
              </w:rPr>
              <w:t>古　川</w:t>
            </w:r>
          </w:p>
          <w:p w:rsidR="00FE3145" w:rsidRPr="00FE3145" w:rsidRDefault="00FE3145" w:rsidP="00174D73">
            <w:pPr>
              <w:spacing w:line="260" w:lineRule="exact"/>
              <w:jc w:val="center"/>
              <w:rPr>
                <w:spacing w:val="-10"/>
                <w:sz w:val="18"/>
                <w:szCs w:val="19"/>
              </w:rPr>
            </w:pPr>
            <w:r w:rsidRPr="00FE3145">
              <w:rPr>
                <w:rFonts w:hint="eastAsia"/>
                <w:sz w:val="18"/>
                <w:szCs w:val="19"/>
              </w:rPr>
              <w:t>(</w:t>
            </w:r>
            <w:r w:rsidRPr="00FE3145">
              <w:rPr>
                <w:rFonts w:hint="eastAsia"/>
                <w:sz w:val="18"/>
                <w:szCs w:val="19"/>
              </w:rPr>
              <w:t>寝屋川</w:t>
            </w:r>
            <w:r w:rsidRPr="00FE3145">
              <w:rPr>
                <w:rFonts w:hint="eastAsia"/>
                <w:sz w:val="18"/>
                <w:szCs w:val="19"/>
              </w:rPr>
              <w:t>)</w:t>
            </w:r>
          </w:p>
        </w:tc>
        <w:tc>
          <w:tcPr>
            <w:tcW w:w="1014" w:type="dxa"/>
            <w:tcBorders>
              <w:top w:val="single" w:sz="4" w:space="0" w:color="auto"/>
            </w:tcBorders>
            <w:vAlign w:val="center"/>
          </w:tcPr>
          <w:p w:rsidR="00FE3145" w:rsidRDefault="00FE3145" w:rsidP="00174D73">
            <w:pPr>
              <w:spacing w:line="260" w:lineRule="exact"/>
              <w:jc w:val="center"/>
              <w:rPr>
                <w:sz w:val="20"/>
              </w:rPr>
            </w:pPr>
            <w:r>
              <w:rPr>
                <w:rFonts w:hint="eastAsia"/>
                <w:spacing w:val="-4"/>
                <w:sz w:val="18"/>
              </w:rPr>
              <w:t>－</w:t>
            </w:r>
          </w:p>
        </w:tc>
        <w:tc>
          <w:tcPr>
            <w:tcW w:w="894" w:type="dxa"/>
            <w:tcBorders>
              <w:top w:val="single" w:sz="4" w:space="0" w:color="auto"/>
              <w:right w:val="single" w:sz="4" w:space="0" w:color="auto"/>
            </w:tcBorders>
            <w:vAlign w:val="center"/>
          </w:tcPr>
          <w:p w:rsidR="00FE3145" w:rsidRPr="00FE3145" w:rsidRDefault="00FE3145" w:rsidP="00174D73">
            <w:pPr>
              <w:spacing w:line="300" w:lineRule="exact"/>
              <w:jc w:val="center"/>
              <w:rPr>
                <w:sz w:val="18"/>
                <w:szCs w:val="21"/>
              </w:rPr>
            </w:pPr>
            <w:r w:rsidRPr="00FE3145">
              <w:rPr>
                <w:rFonts w:hint="eastAsia"/>
                <w:sz w:val="18"/>
                <w:szCs w:val="21"/>
              </w:rPr>
              <w:t>徳栄橋</w:t>
            </w:r>
          </w:p>
        </w:tc>
        <w:tc>
          <w:tcPr>
            <w:tcW w:w="894" w:type="dxa"/>
            <w:tcBorders>
              <w:top w:val="single" w:sz="4" w:space="0" w:color="auto"/>
              <w:left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sidRPr="00A41072">
              <w:rPr>
                <w:rFonts w:hint="eastAsia"/>
                <w:sz w:val="18"/>
                <w:szCs w:val="18"/>
              </w:rPr>
              <w:t>0.052</w:t>
            </w:r>
          </w:p>
        </w:tc>
        <w:tc>
          <w:tcPr>
            <w:tcW w:w="894" w:type="dxa"/>
            <w:tcBorders>
              <w:top w:val="single" w:sz="4" w:space="0" w:color="auto"/>
              <w:left w:val="dashed"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w:t>
            </w:r>
          </w:p>
        </w:tc>
        <w:tc>
          <w:tcPr>
            <w:tcW w:w="894" w:type="dxa"/>
            <w:tcBorders>
              <w:top w:val="single" w:sz="4" w:space="0" w:color="auto"/>
              <w:left w:val="dashed"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w:t>
            </w:r>
          </w:p>
        </w:tc>
        <w:tc>
          <w:tcPr>
            <w:tcW w:w="894" w:type="dxa"/>
            <w:tcBorders>
              <w:top w:val="single" w:sz="4" w:space="0" w:color="auto"/>
              <w:left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0.058</w:t>
            </w:r>
          </w:p>
        </w:tc>
        <w:tc>
          <w:tcPr>
            <w:tcW w:w="894" w:type="dxa"/>
            <w:tcBorders>
              <w:top w:val="single" w:sz="4" w:space="0" w:color="auto"/>
              <w:left w:val="dashed"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80</w:t>
            </w:r>
          </w:p>
        </w:tc>
        <w:tc>
          <w:tcPr>
            <w:tcW w:w="895" w:type="dxa"/>
            <w:tcBorders>
              <w:top w:val="single" w:sz="4" w:space="0" w:color="auto"/>
              <w:left w:val="dashed" w:sz="4"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0.0046</w:t>
            </w:r>
          </w:p>
        </w:tc>
        <w:tc>
          <w:tcPr>
            <w:tcW w:w="1232" w:type="dxa"/>
            <w:tcBorders>
              <w:top w:val="single" w:sz="4" w:space="0" w:color="auto"/>
            </w:tcBorders>
            <w:vAlign w:val="center"/>
          </w:tcPr>
          <w:p w:rsidR="00FE3145" w:rsidRPr="00A8342A" w:rsidRDefault="00174D73" w:rsidP="00174D73">
            <w:pPr>
              <w:spacing w:line="260" w:lineRule="exact"/>
              <w:jc w:val="center"/>
              <w:rPr>
                <w:sz w:val="20"/>
                <w:szCs w:val="18"/>
              </w:rPr>
            </w:pPr>
            <w:r w:rsidRPr="00A8342A">
              <w:rPr>
                <w:rFonts w:hint="eastAsia"/>
                <w:sz w:val="20"/>
                <w:szCs w:val="18"/>
              </w:rPr>
              <w:t>－</w:t>
            </w:r>
          </w:p>
        </w:tc>
      </w:tr>
      <w:tr w:rsidR="007F3B39" w:rsidTr="00E078C2">
        <w:tc>
          <w:tcPr>
            <w:tcW w:w="534" w:type="dxa"/>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C</w:t>
            </w:r>
            <w:r w:rsidRPr="001A692C">
              <w:rPr>
                <w:rFonts w:hint="eastAsia"/>
                <w:spacing w:val="-12"/>
                <w:sz w:val="18"/>
                <w:szCs w:val="19"/>
              </w:rPr>
              <w:t>社</w:t>
            </w:r>
          </w:p>
        </w:tc>
        <w:tc>
          <w:tcPr>
            <w:tcW w:w="1134" w:type="dxa"/>
            <w:vAlign w:val="center"/>
          </w:tcPr>
          <w:p w:rsidR="00FE3145" w:rsidRPr="00FE3145" w:rsidRDefault="00FE3145" w:rsidP="00174D73">
            <w:pPr>
              <w:spacing w:line="260" w:lineRule="exact"/>
              <w:jc w:val="center"/>
              <w:rPr>
                <w:sz w:val="18"/>
                <w:szCs w:val="19"/>
              </w:rPr>
            </w:pPr>
            <w:r w:rsidRPr="00FE3145">
              <w:rPr>
                <w:rFonts w:hint="eastAsia"/>
                <w:sz w:val="18"/>
                <w:szCs w:val="19"/>
              </w:rPr>
              <w:t>見出川</w:t>
            </w:r>
          </w:p>
          <w:p w:rsidR="00FE3145" w:rsidRPr="00FE3145" w:rsidRDefault="00FE3145" w:rsidP="00174D73">
            <w:pPr>
              <w:spacing w:line="260" w:lineRule="exact"/>
              <w:jc w:val="center"/>
              <w:rPr>
                <w:spacing w:val="-10"/>
                <w:sz w:val="18"/>
                <w:szCs w:val="19"/>
              </w:rPr>
            </w:pPr>
            <w:r w:rsidRPr="00FE3145">
              <w:rPr>
                <w:rFonts w:hint="eastAsia"/>
                <w:spacing w:val="-10"/>
                <w:sz w:val="18"/>
                <w:szCs w:val="19"/>
              </w:rPr>
              <w:t>(</w:t>
            </w:r>
            <w:r w:rsidRPr="00FE3145">
              <w:rPr>
                <w:rFonts w:hint="eastAsia"/>
                <w:spacing w:val="-10"/>
                <w:sz w:val="18"/>
                <w:szCs w:val="19"/>
              </w:rPr>
              <w:t>泉州諸河川</w:t>
            </w:r>
            <w:r w:rsidRPr="00FE3145">
              <w:rPr>
                <w:rFonts w:hint="eastAsia"/>
                <w:spacing w:val="-10"/>
                <w:sz w:val="18"/>
                <w:szCs w:val="19"/>
              </w:rPr>
              <w:t>)</w:t>
            </w:r>
          </w:p>
        </w:tc>
        <w:tc>
          <w:tcPr>
            <w:tcW w:w="1014" w:type="dxa"/>
            <w:vAlign w:val="center"/>
          </w:tcPr>
          <w:p w:rsidR="00FE3145" w:rsidRDefault="00FE3145" w:rsidP="00174D73">
            <w:pPr>
              <w:spacing w:line="260" w:lineRule="exact"/>
              <w:jc w:val="center"/>
              <w:rPr>
                <w:sz w:val="20"/>
              </w:rPr>
            </w:pPr>
            <w:r>
              <w:rPr>
                <w:rFonts w:hint="eastAsia"/>
                <w:spacing w:val="-4"/>
                <w:sz w:val="18"/>
              </w:rPr>
              <w:t>－</w:t>
            </w:r>
          </w:p>
        </w:tc>
        <w:tc>
          <w:tcPr>
            <w:tcW w:w="894" w:type="dxa"/>
            <w:tcBorders>
              <w:right w:val="single" w:sz="4" w:space="0" w:color="auto"/>
            </w:tcBorders>
            <w:vAlign w:val="center"/>
          </w:tcPr>
          <w:p w:rsidR="00FE3145" w:rsidRPr="00FE3145" w:rsidRDefault="00FE3145" w:rsidP="00174D73">
            <w:pPr>
              <w:spacing w:line="300" w:lineRule="exact"/>
              <w:jc w:val="center"/>
              <w:rPr>
                <w:sz w:val="18"/>
                <w:szCs w:val="21"/>
              </w:rPr>
            </w:pPr>
            <w:r w:rsidRPr="00FE3145">
              <w:rPr>
                <w:rFonts w:hint="eastAsia"/>
                <w:sz w:val="18"/>
                <w:szCs w:val="21"/>
              </w:rPr>
              <w:t>見出橋</w:t>
            </w:r>
          </w:p>
        </w:tc>
        <w:tc>
          <w:tcPr>
            <w:tcW w:w="894" w:type="dxa"/>
            <w:tcBorders>
              <w:left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0.18</w:t>
            </w:r>
          </w:p>
        </w:tc>
        <w:tc>
          <w:tcPr>
            <w:tcW w:w="894" w:type="dxa"/>
            <w:tcBorders>
              <w:left w:val="dashed"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0.32</w:t>
            </w:r>
          </w:p>
        </w:tc>
        <w:tc>
          <w:tcPr>
            <w:tcW w:w="894" w:type="dxa"/>
            <w:tcBorders>
              <w:left w:val="dashed"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5.0</w:t>
            </w:r>
          </w:p>
        </w:tc>
        <w:tc>
          <w:tcPr>
            <w:tcW w:w="894" w:type="dxa"/>
            <w:tcBorders>
              <w:left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0.89</w:t>
            </w:r>
          </w:p>
        </w:tc>
        <w:tc>
          <w:tcPr>
            <w:tcW w:w="894" w:type="dxa"/>
            <w:tcBorders>
              <w:left w:val="dashed"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41</w:t>
            </w:r>
          </w:p>
        </w:tc>
        <w:tc>
          <w:tcPr>
            <w:tcW w:w="895" w:type="dxa"/>
            <w:tcBorders>
              <w:left w:val="dashed" w:sz="4"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0.037</w:t>
            </w:r>
          </w:p>
        </w:tc>
        <w:tc>
          <w:tcPr>
            <w:tcW w:w="1232" w:type="dxa"/>
            <w:vAlign w:val="center"/>
          </w:tcPr>
          <w:p w:rsidR="00FE3145" w:rsidRPr="00A8342A" w:rsidRDefault="00174D73" w:rsidP="00174D73">
            <w:pPr>
              <w:spacing w:line="260" w:lineRule="exact"/>
              <w:jc w:val="center"/>
              <w:rPr>
                <w:sz w:val="20"/>
                <w:szCs w:val="18"/>
              </w:rPr>
            </w:pPr>
            <w:r w:rsidRPr="00A8342A">
              <w:rPr>
                <w:rFonts w:hint="eastAsia"/>
                <w:sz w:val="20"/>
                <w:szCs w:val="18"/>
              </w:rPr>
              <w:t>0.7</w:t>
            </w:r>
          </w:p>
        </w:tc>
      </w:tr>
      <w:tr w:rsidR="007F3B39" w:rsidTr="00E078C2">
        <w:tc>
          <w:tcPr>
            <w:tcW w:w="534" w:type="dxa"/>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D</w:t>
            </w:r>
            <w:r w:rsidRPr="001A692C">
              <w:rPr>
                <w:rFonts w:hint="eastAsia"/>
                <w:spacing w:val="-12"/>
                <w:sz w:val="18"/>
                <w:szCs w:val="19"/>
              </w:rPr>
              <w:t>社</w:t>
            </w:r>
          </w:p>
        </w:tc>
        <w:tc>
          <w:tcPr>
            <w:tcW w:w="1134" w:type="dxa"/>
            <w:vAlign w:val="center"/>
          </w:tcPr>
          <w:p w:rsidR="00FE3145" w:rsidRPr="00FE3145" w:rsidRDefault="00FE3145" w:rsidP="00174D73">
            <w:pPr>
              <w:spacing w:line="260" w:lineRule="exact"/>
              <w:jc w:val="center"/>
              <w:rPr>
                <w:sz w:val="18"/>
                <w:szCs w:val="19"/>
              </w:rPr>
            </w:pPr>
            <w:r w:rsidRPr="00FE3145">
              <w:rPr>
                <w:rFonts w:hint="eastAsia"/>
                <w:sz w:val="18"/>
                <w:szCs w:val="19"/>
              </w:rPr>
              <w:t>寝屋川</w:t>
            </w:r>
            <w:r w:rsidRPr="00FE3145">
              <w:rPr>
                <w:rFonts w:hint="eastAsia"/>
                <w:sz w:val="18"/>
                <w:szCs w:val="19"/>
              </w:rPr>
              <w:t>(2)</w:t>
            </w:r>
          </w:p>
          <w:p w:rsidR="00FE3145" w:rsidRPr="00FE3145" w:rsidRDefault="00FE3145" w:rsidP="00174D73">
            <w:pPr>
              <w:spacing w:line="260" w:lineRule="exact"/>
              <w:jc w:val="center"/>
              <w:rPr>
                <w:sz w:val="18"/>
                <w:szCs w:val="19"/>
              </w:rPr>
            </w:pPr>
            <w:r w:rsidRPr="00FE3145">
              <w:rPr>
                <w:rFonts w:hint="eastAsia"/>
                <w:sz w:val="18"/>
                <w:szCs w:val="19"/>
              </w:rPr>
              <w:t>(</w:t>
            </w:r>
            <w:r w:rsidRPr="00FE3145">
              <w:rPr>
                <w:rFonts w:hint="eastAsia"/>
                <w:sz w:val="18"/>
                <w:szCs w:val="19"/>
              </w:rPr>
              <w:t>寝屋川</w:t>
            </w:r>
            <w:r w:rsidRPr="00FE3145">
              <w:rPr>
                <w:rFonts w:hint="eastAsia"/>
                <w:sz w:val="18"/>
                <w:szCs w:val="19"/>
              </w:rPr>
              <w:t>)</w:t>
            </w:r>
          </w:p>
        </w:tc>
        <w:tc>
          <w:tcPr>
            <w:tcW w:w="1014" w:type="dxa"/>
            <w:vAlign w:val="center"/>
          </w:tcPr>
          <w:p w:rsidR="00FE3145" w:rsidRDefault="00FE3145" w:rsidP="00174D73">
            <w:pPr>
              <w:spacing w:line="260" w:lineRule="exact"/>
              <w:jc w:val="center"/>
              <w:rPr>
                <w:sz w:val="20"/>
              </w:rPr>
            </w:pPr>
            <w:r>
              <w:rPr>
                <w:rFonts w:hint="eastAsia"/>
                <w:spacing w:val="-4"/>
                <w:sz w:val="18"/>
              </w:rPr>
              <w:t>－</w:t>
            </w:r>
          </w:p>
        </w:tc>
        <w:tc>
          <w:tcPr>
            <w:tcW w:w="894" w:type="dxa"/>
            <w:tcBorders>
              <w:right w:val="single" w:sz="4" w:space="0" w:color="auto"/>
            </w:tcBorders>
            <w:vAlign w:val="center"/>
          </w:tcPr>
          <w:p w:rsidR="00FE3145" w:rsidRPr="00FE3145" w:rsidRDefault="00FE3145" w:rsidP="00174D73">
            <w:pPr>
              <w:spacing w:line="300" w:lineRule="exact"/>
              <w:jc w:val="center"/>
              <w:rPr>
                <w:sz w:val="18"/>
                <w:szCs w:val="21"/>
              </w:rPr>
            </w:pPr>
            <w:r w:rsidRPr="00FE3145">
              <w:rPr>
                <w:rFonts w:hint="eastAsia"/>
                <w:sz w:val="18"/>
                <w:szCs w:val="21"/>
              </w:rPr>
              <w:t>今津橋</w:t>
            </w:r>
          </w:p>
        </w:tc>
        <w:tc>
          <w:tcPr>
            <w:tcW w:w="894" w:type="dxa"/>
            <w:tcBorders>
              <w:left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0.019</w:t>
            </w:r>
          </w:p>
        </w:tc>
        <w:tc>
          <w:tcPr>
            <w:tcW w:w="894" w:type="dxa"/>
            <w:tcBorders>
              <w:left w:val="dashed"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w:t>
            </w:r>
          </w:p>
        </w:tc>
        <w:tc>
          <w:tcPr>
            <w:tcW w:w="894" w:type="dxa"/>
            <w:tcBorders>
              <w:left w:val="dashed"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w:t>
            </w:r>
          </w:p>
        </w:tc>
        <w:tc>
          <w:tcPr>
            <w:tcW w:w="894" w:type="dxa"/>
            <w:tcBorders>
              <w:left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0.14</w:t>
            </w:r>
          </w:p>
        </w:tc>
        <w:tc>
          <w:tcPr>
            <w:tcW w:w="894" w:type="dxa"/>
            <w:tcBorders>
              <w:left w:val="dashed"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35</w:t>
            </w:r>
          </w:p>
        </w:tc>
        <w:tc>
          <w:tcPr>
            <w:tcW w:w="895" w:type="dxa"/>
            <w:tcBorders>
              <w:left w:val="dashed" w:sz="4"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0.0049</w:t>
            </w:r>
          </w:p>
        </w:tc>
        <w:tc>
          <w:tcPr>
            <w:tcW w:w="1232" w:type="dxa"/>
            <w:vAlign w:val="center"/>
          </w:tcPr>
          <w:p w:rsidR="00FE3145" w:rsidRPr="00A8342A" w:rsidRDefault="00174D73" w:rsidP="00174D73">
            <w:pPr>
              <w:spacing w:line="260" w:lineRule="exact"/>
              <w:jc w:val="center"/>
              <w:rPr>
                <w:sz w:val="20"/>
                <w:szCs w:val="18"/>
              </w:rPr>
            </w:pPr>
            <w:r w:rsidRPr="00A8342A">
              <w:rPr>
                <w:rFonts w:hint="eastAsia"/>
                <w:sz w:val="20"/>
                <w:szCs w:val="18"/>
              </w:rPr>
              <w:t>－</w:t>
            </w:r>
          </w:p>
        </w:tc>
      </w:tr>
      <w:tr w:rsidR="007F3B39" w:rsidTr="00E078C2">
        <w:tc>
          <w:tcPr>
            <w:tcW w:w="534" w:type="dxa"/>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E</w:t>
            </w:r>
            <w:r w:rsidRPr="001A692C">
              <w:rPr>
                <w:rFonts w:hint="eastAsia"/>
                <w:spacing w:val="-12"/>
                <w:sz w:val="18"/>
                <w:szCs w:val="19"/>
              </w:rPr>
              <w:t>社</w:t>
            </w:r>
          </w:p>
        </w:tc>
        <w:tc>
          <w:tcPr>
            <w:tcW w:w="1134" w:type="dxa"/>
            <w:vAlign w:val="center"/>
          </w:tcPr>
          <w:p w:rsidR="00FE3145" w:rsidRPr="00FE3145" w:rsidRDefault="00FE3145" w:rsidP="00174D73">
            <w:pPr>
              <w:spacing w:line="260" w:lineRule="exact"/>
              <w:jc w:val="center"/>
              <w:rPr>
                <w:sz w:val="18"/>
                <w:szCs w:val="19"/>
              </w:rPr>
            </w:pPr>
            <w:r w:rsidRPr="00FE3145">
              <w:rPr>
                <w:rFonts w:hint="eastAsia"/>
                <w:sz w:val="18"/>
                <w:szCs w:val="19"/>
              </w:rPr>
              <w:t>恩智川</w:t>
            </w:r>
          </w:p>
          <w:p w:rsidR="00FE3145" w:rsidRPr="00FE3145" w:rsidRDefault="00FE3145" w:rsidP="00174D73">
            <w:pPr>
              <w:spacing w:line="260" w:lineRule="exact"/>
              <w:jc w:val="center"/>
              <w:rPr>
                <w:sz w:val="18"/>
                <w:szCs w:val="19"/>
              </w:rPr>
            </w:pPr>
            <w:r w:rsidRPr="00FE3145">
              <w:rPr>
                <w:rFonts w:hint="eastAsia"/>
                <w:sz w:val="18"/>
                <w:szCs w:val="19"/>
              </w:rPr>
              <w:t>(</w:t>
            </w:r>
            <w:r w:rsidRPr="00FE3145">
              <w:rPr>
                <w:rFonts w:hint="eastAsia"/>
                <w:sz w:val="18"/>
                <w:szCs w:val="19"/>
              </w:rPr>
              <w:t>寝屋川</w:t>
            </w:r>
            <w:r w:rsidRPr="00FE3145">
              <w:rPr>
                <w:rFonts w:hint="eastAsia"/>
                <w:sz w:val="18"/>
                <w:szCs w:val="19"/>
              </w:rPr>
              <w:t>)</w:t>
            </w:r>
          </w:p>
        </w:tc>
        <w:tc>
          <w:tcPr>
            <w:tcW w:w="1014" w:type="dxa"/>
            <w:vAlign w:val="center"/>
          </w:tcPr>
          <w:p w:rsidR="00FE3145" w:rsidRDefault="00FE3145" w:rsidP="00174D73">
            <w:pPr>
              <w:spacing w:line="260" w:lineRule="exact"/>
              <w:jc w:val="center"/>
              <w:rPr>
                <w:sz w:val="20"/>
              </w:rPr>
            </w:pPr>
            <w:r w:rsidRPr="00FE3145">
              <w:rPr>
                <w:rFonts w:hint="eastAsia"/>
                <w:sz w:val="18"/>
              </w:rPr>
              <w:t>生物</w:t>
            </w:r>
            <w:r w:rsidRPr="00FE3145">
              <w:rPr>
                <w:rFonts w:hint="eastAsia"/>
                <w:sz w:val="18"/>
              </w:rPr>
              <w:t>B</w:t>
            </w:r>
          </w:p>
        </w:tc>
        <w:tc>
          <w:tcPr>
            <w:tcW w:w="894" w:type="dxa"/>
            <w:tcBorders>
              <w:right w:val="single" w:sz="4" w:space="0" w:color="auto"/>
            </w:tcBorders>
            <w:vAlign w:val="center"/>
          </w:tcPr>
          <w:p w:rsidR="00FE3145" w:rsidRPr="00FE3145" w:rsidRDefault="00FE3145" w:rsidP="00174D73">
            <w:pPr>
              <w:spacing w:line="300" w:lineRule="exact"/>
              <w:jc w:val="center"/>
              <w:rPr>
                <w:sz w:val="18"/>
                <w:szCs w:val="21"/>
              </w:rPr>
            </w:pPr>
            <w:r w:rsidRPr="00FE3145">
              <w:rPr>
                <w:rFonts w:hint="eastAsia"/>
                <w:sz w:val="18"/>
                <w:szCs w:val="21"/>
              </w:rPr>
              <w:t>福栄橋</w:t>
            </w:r>
          </w:p>
          <w:p w:rsidR="00FE3145" w:rsidRPr="00FE3145" w:rsidRDefault="00FE3145" w:rsidP="00174D73">
            <w:pPr>
              <w:spacing w:line="300" w:lineRule="exact"/>
              <w:jc w:val="center"/>
              <w:rPr>
                <w:spacing w:val="-20"/>
                <w:sz w:val="18"/>
                <w:szCs w:val="21"/>
              </w:rPr>
            </w:pPr>
            <w:r w:rsidRPr="00FE3145">
              <w:rPr>
                <w:rFonts w:hint="eastAsia"/>
                <w:spacing w:val="-20"/>
                <w:sz w:val="18"/>
                <w:szCs w:val="21"/>
              </w:rPr>
              <w:t>下流</w:t>
            </w:r>
            <w:r w:rsidRPr="00FE3145">
              <w:rPr>
                <w:rFonts w:hint="eastAsia"/>
                <w:spacing w:val="-20"/>
                <w:sz w:val="18"/>
                <w:szCs w:val="21"/>
              </w:rPr>
              <w:t>100m</w:t>
            </w:r>
          </w:p>
        </w:tc>
        <w:tc>
          <w:tcPr>
            <w:tcW w:w="894" w:type="dxa"/>
            <w:tcBorders>
              <w:left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0.039</w:t>
            </w:r>
          </w:p>
        </w:tc>
        <w:tc>
          <w:tcPr>
            <w:tcW w:w="894" w:type="dxa"/>
            <w:tcBorders>
              <w:left w:val="dashed"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0.63</w:t>
            </w:r>
          </w:p>
        </w:tc>
        <w:tc>
          <w:tcPr>
            <w:tcW w:w="894" w:type="dxa"/>
            <w:tcBorders>
              <w:left w:val="dashed"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2.1</w:t>
            </w:r>
          </w:p>
        </w:tc>
        <w:tc>
          <w:tcPr>
            <w:tcW w:w="894" w:type="dxa"/>
            <w:tcBorders>
              <w:left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1.8</w:t>
            </w:r>
          </w:p>
        </w:tc>
        <w:tc>
          <w:tcPr>
            <w:tcW w:w="894" w:type="dxa"/>
            <w:tcBorders>
              <w:left w:val="dashed"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45</w:t>
            </w:r>
          </w:p>
        </w:tc>
        <w:tc>
          <w:tcPr>
            <w:tcW w:w="895" w:type="dxa"/>
            <w:tcBorders>
              <w:left w:val="dashed" w:sz="4"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0.081</w:t>
            </w:r>
          </w:p>
        </w:tc>
        <w:tc>
          <w:tcPr>
            <w:tcW w:w="1232" w:type="dxa"/>
            <w:vAlign w:val="center"/>
          </w:tcPr>
          <w:p w:rsidR="00FE3145" w:rsidRPr="00A8342A" w:rsidRDefault="00174D73" w:rsidP="00174D73">
            <w:pPr>
              <w:spacing w:line="260" w:lineRule="exact"/>
              <w:jc w:val="center"/>
              <w:rPr>
                <w:sz w:val="20"/>
                <w:szCs w:val="18"/>
              </w:rPr>
            </w:pPr>
            <w:r w:rsidRPr="00A8342A">
              <w:rPr>
                <w:rFonts w:hint="eastAsia"/>
                <w:sz w:val="20"/>
                <w:szCs w:val="18"/>
              </w:rPr>
              <w:t>3.8</w:t>
            </w:r>
          </w:p>
        </w:tc>
      </w:tr>
      <w:tr w:rsidR="007F3B39" w:rsidTr="00E078C2">
        <w:tc>
          <w:tcPr>
            <w:tcW w:w="534" w:type="dxa"/>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F</w:t>
            </w:r>
            <w:r w:rsidRPr="001A692C">
              <w:rPr>
                <w:rFonts w:hint="eastAsia"/>
                <w:spacing w:val="-12"/>
                <w:sz w:val="18"/>
                <w:szCs w:val="19"/>
              </w:rPr>
              <w:t>社</w:t>
            </w:r>
          </w:p>
        </w:tc>
        <w:tc>
          <w:tcPr>
            <w:tcW w:w="1134" w:type="dxa"/>
            <w:vAlign w:val="center"/>
          </w:tcPr>
          <w:p w:rsidR="00FE3145" w:rsidRPr="00FE3145" w:rsidRDefault="00FE3145" w:rsidP="00174D73">
            <w:pPr>
              <w:spacing w:line="260" w:lineRule="exact"/>
              <w:jc w:val="center"/>
              <w:rPr>
                <w:spacing w:val="-10"/>
                <w:sz w:val="18"/>
                <w:szCs w:val="21"/>
              </w:rPr>
            </w:pPr>
            <w:r w:rsidRPr="00FE3145">
              <w:rPr>
                <w:rFonts w:hint="eastAsia"/>
                <w:spacing w:val="-10"/>
                <w:sz w:val="18"/>
                <w:szCs w:val="21"/>
              </w:rPr>
              <w:t>近木川下流</w:t>
            </w:r>
          </w:p>
          <w:p w:rsidR="00FE3145" w:rsidRPr="00FE3145" w:rsidRDefault="00FE3145" w:rsidP="00174D73">
            <w:pPr>
              <w:spacing w:line="260" w:lineRule="exact"/>
              <w:jc w:val="center"/>
              <w:rPr>
                <w:spacing w:val="-10"/>
                <w:sz w:val="18"/>
                <w:szCs w:val="19"/>
              </w:rPr>
            </w:pPr>
            <w:r w:rsidRPr="00FE3145">
              <w:rPr>
                <w:rFonts w:hint="eastAsia"/>
                <w:spacing w:val="-10"/>
                <w:sz w:val="18"/>
                <w:szCs w:val="21"/>
              </w:rPr>
              <w:t>(</w:t>
            </w:r>
            <w:r w:rsidRPr="00FE3145">
              <w:rPr>
                <w:rFonts w:hint="eastAsia"/>
                <w:spacing w:val="-10"/>
                <w:sz w:val="18"/>
                <w:szCs w:val="21"/>
              </w:rPr>
              <w:t>泉州諸河川</w:t>
            </w:r>
            <w:r w:rsidRPr="00FE3145">
              <w:rPr>
                <w:rFonts w:hint="eastAsia"/>
                <w:spacing w:val="-10"/>
                <w:sz w:val="18"/>
                <w:szCs w:val="21"/>
              </w:rPr>
              <w:t>)</w:t>
            </w:r>
          </w:p>
        </w:tc>
        <w:tc>
          <w:tcPr>
            <w:tcW w:w="1014" w:type="dxa"/>
            <w:vAlign w:val="center"/>
          </w:tcPr>
          <w:p w:rsidR="00FE3145" w:rsidRDefault="00FE3145" w:rsidP="00174D73">
            <w:pPr>
              <w:spacing w:line="260" w:lineRule="exact"/>
              <w:jc w:val="center"/>
              <w:rPr>
                <w:sz w:val="20"/>
              </w:rPr>
            </w:pPr>
            <w:r>
              <w:rPr>
                <w:rFonts w:hint="eastAsia"/>
                <w:spacing w:val="-4"/>
                <w:sz w:val="18"/>
              </w:rPr>
              <w:t>－</w:t>
            </w:r>
          </w:p>
        </w:tc>
        <w:tc>
          <w:tcPr>
            <w:tcW w:w="894" w:type="dxa"/>
            <w:tcBorders>
              <w:right w:val="single" w:sz="4" w:space="0" w:color="auto"/>
            </w:tcBorders>
            <w:vAlign w:val="center"/>
          </w:tcPr>
          <w:p w:rsidR="00FE3145" w:rsidRPr="00FE3145" w:rsidRDefault="00FE3145" w:rsidP="00174D73">
            <w:pPr>
              <w:spacing w:line="300" w:lineRule="exact"/>
              <w:jc w:val="center"/>
              <w:rPr>
                <w:spacing w:val="-6"/>
                <w:sz w:val="18"/>
                <w:szCs w:val="21"/>
              </w:rPr>
            </w:pPr>
            <w:r w:rsidRPr="00FE3145">
              <w:rPr>
                <w:rFonts w:hint="eastAsia"/>
                <w:spacing w:val="-6"/>
                <w:sz w:val="18"/>
                <w:szCs w:val="21"/>
              </w:rPr>
              <w:t>近木川橋</w:t>
            </w:r>
          </w:p>
        </w:tc>
        <w:tc>
          <w:tcPr>
            <w:tcW w:w="894" w:type="dxa"/>
            <w:tcBorders>
              <w:left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0.13</w:t>
            </w:r>
          </w:p>
        </w:tc>
        <w:tc>
          <w:tcPr>
            <w:tcW w:w="894" w:type="dxa"/>
            <w:tcBorders>
              <w:left w:val="dashed"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0.4</w:t>
            </w:r>
          </w:p>
        </w:tc>
        <w:tc>
          <w:tcPr>
            <w:tcW w:w="894" w:type="dxa"/>
            <w:tcBorders>
              <w:left w:val="dashed"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4.5</w:t>
            </w:r>
          </w:p>
        </w:tc>
        <w:tc>
          <w:tcPr>
            <w:tcW w:w="894" w:type="dxa"/>
            <w:tcBorders>
              <w:left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0.7</w:t>
            </w:r>
          </w:p>
        </w:tc>
        <w:tc>
          <w:tcPr>
            <w:tcW w:w="894" w:type="dxa"/>
            <w:tcBorders>
              <w:left w:val="dashed"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32</w:t>
            </w:r>
          </w:p>
        </w:tc>
        <w:tc>
          <w:tcPr>
            <w:tcW w:w="895" w:type="dxa"/>
            <w:tcBorders>
              <w:left w:val="dashed" w:sz="4"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0.022</w:t>
            </w:r>
          </w:p>
        </w:tc>
        <w:tc>
          <w:tcPr>
            <w:tcW w:w="1232" w:type="dxa"/>
            <w:vAlign w:val="center"/>
          </w:tcPr>
          <w:p w:rsidR="00FE3145" w:rsidRPr="00A8342A" w:rsidRDefault="00174D73" w:rsidP="00174D73">
            <w:pPr>
              <w:spacing w:line="260" w:lineRule="exact"/>
              <w:jc w:val="center"/>
              <w:rPr>
                <w:sz w:val="20"/>
                <w:szCs w:val="18"/>
              </w:rPr>
            </w:pPr>
            <w:r w:rsidRPr="00A8342A">
              <w:rPr>
                <w:rFonts w:hint="eastAsia"/>
                <w:sz w:val="20"/>
                <w:szCs w:val="18"/>
              </w:rPr>
              <w:t>0.5</w:t>
            </w:r>
          </w:p>
        </w:tc>
      </w:tr>
      <w:tr w:rsidR="007F3B39" w:rsidTr="00E078C2">
        <w:tc>
          <w:tcPr>
            <w:tcW w:w="534" w:type="dxa"/>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G</w:t>
            </w:r>
            <w:r w:rsidRPr="001A692C">
              <w:rPr>
                <w:rFonts w:hint="eastAsia"/>
                <w:spacing w:val="-12"/>
                <w:sz w:val="18"/>
                <w:szCs w:val="19"/>
              </w:rPr>
              <w:t>社</w:t>
            </w:r>
          </w:p>
        </w:tc>
        <w:tc>
          <w:tcPr>
            <w:tcW w:w="1134" w:type="dxa"/>
            <w:vAlign w:val="center"/>
          </w:tcPr>
          <w:p w:rsidR="00FE3145" w:rsidRPr="00FE3145" w:rsidRDefault="00FE3145" w:rsidP="00174D73">
            <w:pPr>
              <w:spacing w:line="260" w:lineRule="exact"/>
              <w:jc w:val="center"/>
              <w:rPr>
                <w:sz w:val="18"/>
                <w:szCs w:val="19"/>
              </w:rPr>
            </w:pPr>
            <w:r w:rsidRPr="00FE3145">
              <w:rPr>
                <w:rFonts w:hint="eastAsia"/>
                <w:sz w:val="18"/>
                <w:szCs w:val="19"/>
              </w:rPr>
              <w:t>平野川</w:t>
            </w:r>
          </w:p>
          <w:p w:rsidR="00FE3145" w:rsidRPr="00FE3145" w:rsidRDefault="00FE3145" w:rsidP="00174D73">
            <w:pPr>
              <w:spacing w:line="260" w:lineRule="exact"/>
              <w:jc w:val="center"/>
              <w:rPr>
                <w:sz w:val="18"/>
                <w:szCs w:val="19"/>
              </w:rPr>
            </w:pPr>
            <w:r w:rsidRPr="00FE3145">
              <w:rPr>
                <w:rFonts w:hint="eastAsia"/>
                <w:sz w:val="18"/>
                <w:szCs w:val="19"/>
              </w:rPr>
              <w:t>(</w:t>
            </w:r>
            <w:r w:rsidRPr="00FE3145">
              <w:rPr>
                <w:rFonts w:hint="eastAsia"/>
                <w:sz w:val="18"/>
                <w:szCs w:val="19"/>
              </w:rPr>
              <w:t>寝屋川</w:t>
            </w:r>
            <w:r w:rsidRPr="00FE3145">
              <w:rPr>
                <w:rFonts w:hint="eastAsia"/>
                <w:sz w:val="18"/>
                <w:szCs w:val="19"/>
              </w:rPr>
              <w:t>)</w:t>
            </w:r>
          </w:p>
        </w:tc>
        <w:tc>
          <w:tcPr>
            <w:tcW w:w="1014" w:type="dxa"/>
            <w:vAlign w:val="center"/>
          </w:tcPr>
          <w:p w:rsidR="00FE3145" w:rsidRDefault="00FE3145" w:rsidP="00174D73">
            <w:pPr>
              <w:spacing w:line="260" w:lineRule="exact"/>
              <w:jc w:val="center"/>
              <w:rPr>
                <w:sz w:val="20"/>
              </w:rPr>
            </w:pPr>
            <w:r>
              <w:rPr>
                <w:rFonts w:hint="eastAsia"/>
                <w:spacing w:val="-4"/>
                <w:sz w:val="18"/>
              </w:rPr>
              <w:t>－</w:t>
            </w:r>
          </w:p>
        </w:tc>
        <w:tc>
          <w:tcPr>
            <w:tcW w:w="894" w:type="dxa"/>
            <w:tcBorders>
              <w:right w:val="single" w:sz="4" w:space="0" w:color="auto"/>
            </w:tcBorders>
            <w:vAlign w:val="center"/>
          </w:tcPr>
          <w:p w:rsidR="00FE3145" w:rsidRPr="00FE3145" w:rsidRDefault="00FE3145" w:rsidP="00174D73">
            <w:pPr>
              <w:spacing w:line="300" w:lineRule="exact"/>
              <w:jc w:val="center"/>
              <w:rPr>
                <w:spacing w:val="-6"/>
                <w:sz w:val="18"/>
                <w:szCs w:val="21"/>
              </w:rPr>
            </w:pPr>
            <w:r w:rsidRPr="00FE3145">
              <w:rPr>
                <w:rFonts w:hint="eastAsia"/>
                <w:spacing w:val="-6"/>
                <w:sz w:val="18"/>
                <w:szCs w:val="21"/>
              </w:rPr>
              <w:t>東竹渕橋</w:t>
            </w:r>
          </w:p>
        </w:tc>
        <w:tc>
          <w:tcPr>
            <w:tcW w:w="894" w:type="dxa"/>
            <w:tcBorders>
              <w:left w:val="single"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0.055</w:t>
            </w:r>
          </w:p>
        </w:tc>
        <w:tc>
          <w:tcPr>
            <w:tcW w:w="894" w:type="dxa"/>
            <w:tcBorders>
              <w:left w:val="dashed" w:sz="4"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0.81</w:t>
            </w:r>
          </w:p>
        </w:tc>
        <w:tc>
          <w:tcPr>
            <w:tcW w:w="894" w:type="dxa"/>
            <w:tcBorders>
              <w:left w:val="dashed" w:sz="4"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3.8</w:t>
            </w:r>
          </w:p>
        </w:tc>
        <w:tc>
          <w:tcPr>
            <w:tcW w:w="894" w:type="dxa"/>
            <w:tcBorders>
              <w:left w:val="single"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4.5</w:t>
            </w:r>
          </w:p>
        </w:tc>
        <w:tc>
          <w:tcPr>
            <w:tcW w:w="894" w:type="dxa"/>
            <w:tcBorders>
              <w:left w:val="dashed" w:sz="4"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40</w:t>
            </w:r>
          </w:p>
        </w:tc>
        <w:tc>
          <w:tcPr>
            <w:tcW w:w="895" w:type="dxa"/>
            <w:tcBorders>
              <w:left w:val="dashed" w:sz="4"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0.18</w:t>
            </w:r>
          </w:p>
        </w:tc>
        <w:tc>
          <w:tcPr>
            <w:tcW w:w="1232" w:type="dxa"/>
            <w:vAlign w:val="center"/>
          </w:tcPr>
          <w:p w:rsidR="00FE3145" w:rsidRPr="00A8342A" w:rsidRDefault="00174D73" w:rsidP="00174D73">
            <w:pPr>
              <w:spacing w:line="260" w:lineRule="exact"/>
              <w:jc w:val="center"/>
              <w:rPr>
                <w:sz w:val="20"/>
                <w:szCs w:val="18"/>
              </w:rPr>
            </w:pPr>
            <w:r w:rsidRPr="00A8342A">
              <w:rPr>
                <w:rFonts w:hint="eastAsia"/>
                <w:sz w:val="20"/>
                <w:szCs w:val="18"/>
              </w:rPr>
              <w:t>4.7</w:t>
            </w:r>
          </w:p>
        </w:tc>
      </w:tr>
      <w:tr w:rsidR="007F3B39" w:rsidTr="00E078C2">
        <w:tc>
          <w:tcPr>
            <w:tcW w:w="534" w:type="dxa"/>
            <w:tcBorders>
              <w:bottom w:val="single" w:sz="12" w:space="0" w:color="auto"/>
            </w:tcBorders>
            <w:vAlign w:val="center"/>
          </w:tcPr>
          <w:p w:rsidR="00FE3145" w:rsidRPr="001A692C" w:rsidRDefault="00FE3145" w:rsidP="00FE3145">
            <w:pPr>
              <w:spacing w:line="300" w:lineRule="exact"/>
              <w:jc w:val="center"/>
              <w:rPr>
                <w:spacing w:val="-12"/>
                <w:sz w:val="18"/>
                <w:szCs w:val="19"/>
              </w:rPr>
            </w:pPr>
            <w:r w:rsidRPr="001A692C">
              <w:rPr>
                <w:rFonts w:hint="eastAsia"/>
                <w:spacing w:val="-12"/>
                <w:sz w:val="18"/>
                <w:szCs w:val="19"/>
              </w:rPr>
              <w:t>H</w:t>
            </w:r>
            <w:r w:rsidRPr="001A692C">
              <w:rPr>
                <w:rFonts w:hint="eastAsia"/>
                <w:spacing w:val="-12"/>
                <w:sz w:val="18"/>
                <w:szCs w:val="19"/>
              </w:rPr>
              <w:t>社</w:t>
            </w:r>
          </w:p>
        </w:tc>
        <w:tc>
          <w:tcPr>
            <w:tcW w:w="1134" w:type="dxa"/>
            <w:tcBorders>
              <w:bottom w:val="single" w:sz="12" w:space="0" w:color="auto"/>
            </w:tcBorders>
            <w:vAlign w:val="center"/>
          </w:tcPr>
          <w:p w:rsidR="00FE3145" w:rsidRPr="00FE3145" w:rsidRDefault="00FE3145" w:rsidP="00174D73">
            <w:pPr>
              <w:spacing w:line="260" w:lineRule="exact"/>
              <w:jc w:val="center"/>
              <w:rPr>
                <w:sz w:val="18"/>
                <w:szCs w:val="19"/>
              </w:rPr>
            </w:pPr>
            <w:r w:rsidRPr="00FE3145">
              <w:rPr>
                <w:rFonts w:hint="eastAsia"/>
                <w:sz w:val="18"/>
                <w:szCs w:val="19"/>
              </w:rPr>
              <w:t>恩智川</w:t>
            </w:r>
          </w:p>
          <w:p w:rsidR="00FE3145" w:rsidRPr="00FE3145" w:rsidRDefault="00FE3145" w:rsidP="00174D73">
            <w:pPr>
              <w:spacing w:line="260" w:lineRule="exact"/>
              <w:jc w:val="center"/>
              <w:rPr>
                <w:sz w:val="18"/>
                <w:szCs w:val="19"/>
              </w:rPr>
            </w:pPr>
            <w:r w:rsidRPr="00FE3145">
              <w:rPr>
                <w:rFonts w:hint="eastAsia"/>
                <w:sz w:val="18"/>
                <w:szCs w:val="19"/>
              </w:rPr>
              <w:t>(</w:t>
            </w:r>
            <w:r w:rsidRPr="00FE3145">
              <w:rPr>
                <w:rFonts w:hint="eastAsia"/>
                <w:sz w:val="18"/>
                <w:szCs w:val="19"/>
              </w:rPr>
              <w:t>寝屋川</w:t>
            </w:r>
            <w:r w:rsidRPr="00FE3145">
              <w:rPr>
                <w:rFonts w:hint="eastAsia"/>
                <w:sz w:val="18"/>
                <w:szCs w:val="19"/>
              </w:rPr>
              <w:t>)</w:t>
            </w:r>
          </w:p>
        </w:tc>
        <w:tc>
          <w:tcPr>
            <w:tcW w:w="1014" w:type="dxa"/>
            <w:tcBorders>
              <w:bottom w:val="single" w:sz="12" w:space="0" w:color="auto"/>
            </w:tcBorders>
            <w:vAlign w:val="center"/>
          </w:tcPr>
          <w:p w:rsidR="00FE3145" w:rsidRDefault="00FE3145" w:rsidP="00174D73">
            <w:pPr>
              <w:spacing w:line="260" w:lineRule="exact"/>
              <w:jc w:val="center"/>
              <w:rPr>
                <w:sz w:val="20"/>
              </w:rPr>
            </w:pPr>
            <w:r w:rsidRPr="00FE3145">
              <w:rPr>
                <w:rFonts w:hint="eastAsia"/>
                <w:sz w:val="18"/>
              </w:rPr>
              <w:t>生物</w:t>
            </w:r>
            <w:r w:rsidRPr="00FE3145">
              <w:rPr>
                <w:rFonts w:hint="eastAsia"/>
                <w:sz w:val="18"/>
              </w:rPr>
              <w:t>B</w:t>
            </w:r>
          </w:p>
        </w:tc>
        <w:tc>
          <w:tcPr>
            <w:tcW w:w="894" w:type="dxa"/>
            <w:tcBorders>
              <w:bottom w:val="single" w:sz="12" w:space="0" w:color="auto"/>
              <w:right w:val="single" w:sz="4" w:space="0" w:color="auto"/>
            </w:tcBorders>
            <w:vAlign w:val="center"/>
          </w:tcPr>
          <w:p w:rsidR="00FE3145" w:rsidRPr="00FE3145" w:rsidRDefault="00FE3145" w:rsidP="00174D73">
            <w:pPr>
              <w:spacing w:line="300" w:lineRule="exact"/>
              <w:jc w:val="center"/>
              <w:rPr>
                <w:spacing w:val="-10"/>
                <w:sz w:val="18"/>
                <w:szCs w:val="21"/>
              </w:rPr>
            </w:pPr>
            <w:r w:rsidRPr="00FE3145">
              <w:rPr>
                <w:rFonts w:hint="eastAsia"/>
                <w:spacing w:val="-10"/>
                <w:sz w:val="18"/>
                <w:szCs w:val="21"/>
              </w:rPr>
              <w:t>福栄橋</w:t>
            </w:r>
          </w:p>
          <w:p w:rsidR="00FE3145" w:rsidRPr="00FE3145" w:rsidRDefault="00FE3145" w:rsidP="00174D73">
            <w:pPr>
              <w:spacing w:line="300" w:lineRule="exact"/>
              <w:jc w:val="center"/>
              <w:rPr>
                <w:spacing w:val="-10"/>
                <w:sz w:val="18"/>
                <w:szCs w:val="21"/>
              </w:rPr>
            </w:pPr>
            <w:r w:rsidRPr="00FE3145">
              <w:rPr>
                <w:rFonts w:hint="eastAsia"/>
                <w:spacing w:val="-20"/>
                <w:sz w:val="18"/>
                <w:szCs w:val="21"/>
              </w:rPr>
              <w:t>下流</w:t>
            </w:r>
            <w:r w:rsidRPr="00FE3145">
              <w:rPr>
                <w:rFonts w:hint="eastAsia"/>
                <w:spacing w:val="-20"/>
                <w:sz w:val="18"/>
                <w:szCs w:val="21"/>
              </w:rPr>
              <w:t>100m</w:t>
            </w:r>
          </w:p>
        </w:tc>
        <w:tc>
          <w:tcPr>
            <w:tcW w:w="894" w:type="dxa"/>
            <w:tcBorders>
              <w:left w:val="single" w:sz="4" w:space="0" w:color="auto"/>
              <w:bottom w:val="single" w:sz="12"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0.039</w:t>
            </w:r>
          </w:p>
        </w:tc>
        <w:tc>
          <w:tcPr>
            <w:tcW w:w="894" w:type="dxa"/>
            <w:tcBorders>
              <w:left w:val="dashed" w:sz="4" w:space="0" w:color="auto"/>
              <w:bottom w:val="single" w:sz="12" w:space="0" w:color="auto"/>
              <w:right w:val="dashed" w:sz="4" w:space="0" w:color="auto"/>
            </w:tcBorders>
            <w:vAlign w:val="center"/>
          </w:tcPr>
          <w:p w:rsidR="00FE3145" w:rsidRPr="00A41072" w:rsidRDefault="00A41072" w:rsidP="00174D73">
            <w:pPr>
              <w:spacing w:line="260" w:lineRule="exact"/>
              <w:jc w:val="center"/>
              <w:rPr>
                <w:sz w:val="18"/>
                <w:szCs w:val="18"/>
              </w:rPr>
            </w:pPr>
            <w:r>
              <w:rPr>
                <w:rFonts w:hint="eastAsia"/>
                <w:sz w:val="18"/>
                <w:szCs w:val="18"/>
              </w:rPr>
              <w:t>0.63</w:t>
            </w:r>
          </w:p>
        </w:tc>
        <w:tc>
          <w:tcPr>
            <w:tcW w:w="894" w:type="dxa"/>
            <w:tcBorders>
              <w:left w:val="dashed" w:sz="4" w:space="0" w:color="auto"/>
              <w:bottom w:val="single" w:sz="12" w:space="0" w:color="auto"/>
              <w:right w:val="single"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2.1</w:t>
            </w:r>
          </w:p>
        </w:tc>
        <w:tc>
          <w:tcPr>
            <w:tcW w:w="894" w:type="dxa"/>
            <w:tcBorders>
              <w:left w:val="single" w:sz="4" w:space="0" w:color="auto"/>
              <w:bottom w:val="single" w:sz="12"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2.9</w:t>
            </w:r>
            <w:r w:rsidR="007F3B39" w:rsidRPr="00A8342A">
              <w:rPr>
                <w:rFonts w:hint="eastAsia"/>
                <w:sz w:val="18"/>
                <w:szCs w:val="18"/>
                <w:vertAlign w:val="superscript"/>
              </w:rPr>
              <w:t>※</w:t>
            </w:r>
            <w:r w:rsidR="007F3B39" w:rsidRPr="00A8342A">
              <w:rPr>
                <w:rFonts w:hint="eastAsia"/>
                <w:sz w:val="18"/>
                <w:szCs w:val="18"/>
                <w:vertAlign w:val="superscript"/>
              </w:rPr>
              <w:t>4</w:t>
            </w:r>
          </w:p>
        </w:tc>
        <w:tc>
          <w:tcPr>
            <w:tcW w:w="894" w:type="dxa"/>
            <w:tcBorders>
              <w:left w:val="dashed" w:sz="4" w:space="0" w:color="auto"/>
              <w:bottom w:val="single" w:sz="12" w:space="0" w:color="auto"/>
              <w:right w:val="dashed" w:sz="4" w:space="0" w:color="auto"/>
            </w:tcBorders>
            <w:vAlign w:val="center"/>
          </w:tcPr>
          <w:p w:rsidR="00FE3145" w:rsidRPr="00A8342A" w:rsidRDefault="00A41072" w:rsidP="00174D73">
            <w:pPr>
              <w:spacing w:line="260" w:lineRule="exact"/>
              <w:jc w:val="center"/>
              <w:rPr>
                <w:sz w:val="18"/>
                <w:szCs w:val="18"/>
              </w:rPr>
            </w:pPr>
            <w:r w:rsidRPr="00A8342A">
              <w:rPr>
                <w:rFonts w:hint="eastAsia"/>
                <w:sz w:val="18"/>
                <w:szCs w:val="18"/>
              </w:rPr>
              <w:t>40</w:t>
            </w:r>
          </w:p>
        </w:tc>
        <w:tc>
          <w:tcPr>
            <w:tcW w:w="895" w:type="dxa"/>
            <w:tcBorders>
              <w:left w:val="dashed" w:sz="4" w:space="0" w:color="auto"/>
              <w:bottom w:val="single" w:sz="12" w:space="0" w:color="auto"/>
            </w:tcBorders>
            <w:vAlign w:val="center"/>
          </w:tcPr>
          <w:p w:rsidR="00FE3145" w:rsidRPr="00A8342A" w:rsidRDefault="00174D73" w:rsidP="00174D73">
            <w:pPr>
              <w:spacing w:line="260" w:lineRule="exact"/>
              <w:jc w:val="center"/>
              <w:rPr>
                <w:sz w:val="18"/>
                <w:szCs w:val="18"/>
              </w:rPr>
            </w:pPr>
            <w:r w:rsidRPr="00A8342A">
              <w:rPr>
                <w:rFonts w:hint="eastAsia"/>
                <w:sz w:val="18"/>
                <w:szCs w:val="18"/>
              </w:rPr>
              <w:t>0.12</w:t>
            </w:r>
          </w:p>
        </w:tc>
        <w:tc>
          <w:tcPr>
            <w:tcW w:w="1232" w:type="dxa"/>
            <w:tcBorders>
              <w:bottom w:val="single" w:sz="12" w:space="0" w:color="auto"/>
            </w:tcBorders>
            <w:vAlign w:val="center"/>
          </w:tcPr>
          <w:p w:rsidR="00FE3145" w:rsidRPr="00A8342A" w:rsidRDefault="00174D73" w:rsidP="00174D73">
            <w:pPr>
              <w:spacing w:line="260" w:lineRule="exact"/>
              <w:jc w:val="center"/>
              <w:rPr>
                <w:sz w:val="20"/>
                <w:szCs w:val="18"/>
              </w:rPr>
            </w:pPr>
            <w:r w:rsidRPr="00A8342A">
              <w:rPr>
                <w:rFonts w:hint="eastAsia"/>
                <w:sz w:val="20"/>
                <w:szCs w:val="18"/>
              </w:rPr>
              <w:t>5.7</w:t>
            </w:r>
          </w:p>
        </w:tc>
      </w:tr>
    </w:tbl>
    <w:p w:rsidR="00174D73" w:rsidRPr="00704A67" w:rsidRDefault="00174D73" w:rsidP="00E4000F">
      <w:pPr>
        <w:spacing w:beforeLines="20" w:before="72" w:line="280" w:lineRule="exact"/>
        <w:ind w:firstLineChars="50" w:firstLine="90"/>
        <w:rPr>
          <w:sz w:val="18"/>
        </w:rPr>
      </w:pPr>
      <w:r w:rsidRPr="00704A67">
        <w:rPr>
          <w:rFonts w:hint="eastAsia"/>
          <w:sz w:val="18"/>
        </w:rPr>
        <w:t>※</w:t>
      </w:r>
      <w:r w:rsidRPr="00704A67">
        <w:rPr>
          <w:rFonts w:hint="eastAsia"/>
          <w:sz w:val="18"/>
        </w:rPr>
        <w:t xml:space="preserve">1  </w:t>
      </w:r>
      <w:r w:rsidRPr="00704A67">
        <w:rPr>
          <w:rFonts w:hint="eastAsia"/>
          <w:sz w:val="18"/>
        </w:rPr>
        <w:t>恩智川は平成</w:t>
      </w:r>
      <w:r w:rsidRPr="00704A67">
        <w:rPr>
          <w:rFonts w:hint="eastAsia"/>
          <w:sz w:val="18"/>
        </w:rPr>
        <w:t>29</w:t>
      </w:r>
      <w:r w:rsidRPr="00704A67">
        <w:rPr>
          <w:rFonts w:hint="eastAsia"/>
          <w:sz w:val="18"/>
        </w:rPr>
        <w:t>年１月</w:t>
      </w:r>
      <w:r w:rsidRPr="00704A67">
        <w:rPr>
          <w:rFonts w:hint="eastAsia"/>
          <w:sz w:val="18"/>
        </w:rPr>
        <w:t>27</w:t>
      </w:r>
      <w:r w:rsidRPr="00704A67">
        <w:rPr>
          <w:rFonts w:hint="eastAsia"/>
          <w:sz w:val="18"/>
        </w:rPr>
        <w:t>日に類型指定。その他の河川は類型指定</w:t>
      </w:r>
      <w:r>
        <w:rPr>
          <w:rFonts w:hint="eastAsia"/>
          <w:sz w:val="18"/>
        </w:rPr>
        <w:t>していない</w:t>
      </w:r>
      <w:r w:rsidRPr="00704A67">
        <w:rPr>
          <w:rFonts w:hint="eastAsia"/>
          <w:sz w:val="18"/>
        </w:rPr>
        <w:t>。</w:t>
      </w:r>
    </w:p>
    <w:p w:rsidR="00174D73" w:rsidRPr="00704A67" w:rsidRDefault="00174D73" w:rsidP="00E4000F">
      <w:pPr>
        <w:spacing w:line="280" w:lineRule="exact"/>
        <w:ind w:leftChars="50" w:left="195" w:hangingChars="50" w:hanging="90"/>
        <w:rPr>
          <w:sz w:val="18"/>
        </w:rPr>
      </w:pPr>
      <w:r w:rsidRPr="00704A67">
        <w:rPr>
          <w:rFonts w:hint="eastAsia"/>
          <w:sz w:val="18"/>
        </w:rPr>
        <w:t>※</w:t>
      </w:r>
      <w:r w:rsidRPr="00704A67">
        <w:rPr>
          <w:rFonts w:hint="eastAsia"/>
          <w:sz w:val="18"/>
        </w:rPr>
        <w:t xml:space="preserve">2  </w:t>
      </w:r>
      <w:r w:rsidRPr="00704A67">
        <w:rPr>
          <w:rFonts w:hint="eastAsia"/>
          <w:sz w:val="18"/>
        </w:rPr>
        <w:t>河川水中の亜鉛の測定は年１～２回実施。</w:t>
      </w:r>
    </w:p>
    <w:p w:rsidR="00174D73" w:rsidRDefault="00174D73" w:rsidP="00E4000F">
      <w:pPr>
        <w:spacing w:line="280" w:lineRule="exact"/>
        <w:ind w:leftChars="50" w:left="195" w:hangingChars="50" w:hanging="90"/>
        <w:rPr>
          <w:sz w:val="18"/>
        </w:rPr>
      </w:pPr>
      <w:r w:rsidRPr="00704A67">
        <w:rPr>
          <w:rFonts w:hint="eastAsia"/>
          <w:sz w:val="18"/>
        </w:rPr>
        <w:t>※</w:t>
      </w:r>
      <w:r w:rsidRPr="00704A67">
        <w:rPr>
          <w:rFonts w:hint="eastAsia"/>
          <w:sz w:val="18"/>
        </w:rPr>
        <w:t>3</w:t>
      </w:r>
      <w:r w:rsidRPr="00704A67">
        <w:rPr>
          <w:rFonts w:hint="eastAsia"/>
          <w:sz w:val="18"/>
        </w:rPr>
        <w:t xml:space="preserve">　</w:t>
      </w:r>
      <w:r>
        <w:rPr>
          <w:rFonts w:hint="eastAsia"/>
          <w:sz w:val="18"/>
        </w:rPr>
        <w:t>河川流量の「</w:t>
      </w:r>
      <w:r w:rsidRPr="00704A67">
        <w:rPr>
          <w:rFonts w:hint="eastAsia"/>
          <w:sz w:val="18"/>
        </w:rPr>
        <w:t>－</w:t>
      </w:r>
      <w:r>
        <w:rPr>
          <w:rFonts w:hint="eastAsia"/>
          <w:sz w:val="18"/>
        </w:rPr>
        <w:t>」</w:t>
      </w:r>
      <w:r w:rsidRPr="00704A67">
        <w:rPr>
          <w:rFonts w:hint="eastAsia"/>
          <w:sz w:val="18"/>
        </w:rPr>
        <w:t>は</w:t>
      </w:r>
      <w:r>
        <w:rPr>
          <w:rFonts w:hint="eastAsia"/>
          <w:sz w:val="18"/>
        </w:rPr>
        <w:t>、感潮河川のため</w:t>
      </w:r>
      <w:r w:rsidRPr="00704A67">
        <w:rPr>
          <w:rFonts w:hint="eastAsia"/>
          <w:sz w:val="18"/>
        </w:rPr>
        <w:t>流量</w:t>
      </w:r>
      <w:r>
        <w:rPr>
          <w:rFonts w:hint="eastAsia"/>
          <w:sz w:val="18"/>
        </w:rPr>
        <w:t>の観測</w:t>
      </w:r>
      <w:r w:rsidRPr="00704A67">
        <w:rPr>
          <w:rFonts w:hint="eastAsia"/>
          <w:sz w:val="18"/>
        </w:rPr>
        <w:t>が未実施であることを示す。</w:t>
      </w:r>
    </w:p>
    <w:p w:rsidR="007F3B39" w:rsidRPr="00704A67" w:rsidRDefault="007F3B39" w:rsidP="00E4000F">
      <w:pPr>
        <w:spacing w:line="280" w:lineRule="exact"/>
        <w:ind w:leftChars="50" w:left="195" w:hangingChars="50" w:hanging="90"/>
        <w:rPr>
          <w:sz w:val="18"/>
        </w:rPr>
      </w:pPr>
      <w:r>
        <w:rPr>
          <w:rFonts w:hint="eastAsia"/>
          <w:sz w:val="18"/>
        </w:rPr>
        <w:t>※</w:t>
      </w:r>
      <w:r>
        <w:rPr>
          <w:rFonts w:hint="eastAsia"/>
          <w:sz w:val="18"/>
        </w:rPr>
        <w:t>4</w:t>
      </w:r>
      <w:r>
        <w:rPr>
          <w:rFonts w:hint="eastAsia"/>
          <w:sz w:val="18"/>
        </w:rPr>
        <w:t xml:space="preserve">　</w:t>
      </w:r>
      <w:r>
        <w:rPr>
          <w:rFonts w:hint="eastAsia"/>
          <w:sz w:val="18"/>
        </w:rPr>
        <w:t>H</w:t>
      </w:r>
      <w:r w:rsidR="00A548C0">
        <w:rPr>
          <w:rFonts w:hint="eastAsia"/>
          <w:sz w:val="18"/>
        </w:rPr>
        <w:t>社の平均濃度</w:t>
      </w:r>
      <w:r>
        <w:rPr>
          <w:rFonts w:hint="eastAsia"/>
          <w:sz w:val="18"/>
        </w:rPr>
        <w:t>は、平成</w:t>
      </w:r>
      <w:r>
        <w:rPr>
          <w:rFonts w:hint="eastAsia"/>
          <w:sz w:val="18"/>
        </w:rPr>
        <w:t>29</w:t>
      </w:r>
      <w:r w:rsidR="00A548C0">
        <w:rPr>
          <w:rFonts w:hint="eastAsia"/>
          <w:sz w:val="18"/>
        </w:rPr>
        <w:t>年４月の事業者による採水検査の結果を用いた</w:t>
      </w:r>
      <w:r>
        <w:rPr>
          <w:rFonts w:hint="eastAsia"/>
          <w:sz w:val="18"/>
        </w:rPr>
        <w:t>。</w:t>
      </w:r>
    </w:p>
    <w:sectPr w:rsidR="007F3B39" w:rsidRPr="00704A67" w:rsidSect="007F3B39">
      <w:pgSz w:w="11906" w:h="16838"/>
      <w:pgMar w:top="1021" w:right="1134" w:bottom="102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53" w:rsidRDefault="001E3053" w:rsidP="006D382C">
      <w:r>
        <w:separator/>
      </w:r>
    </w:p>
  </w:endnote>
  <w:endnote w:type="continuationSeparator" w:id="0">
    <w:p w:rsidR="001E3053" w:rsidRDefault="001E3053" w:rsidP="006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53" w:rsidRDefault="001E3053" w:rsidP="006D382C">
      <w:r>
        <w:separator/>
      </w:r>
    </w:p>
  </w:footnote>
  <w:footnote w:type="continuationSeparator" w:id="0">
    <w:p w:rsidR="001E3053" w:rsidRDefault="001E3053" w:rsidP="006D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2C1"/>
    <w:multiLevelType w:val="hybridMultilevel"/>
    <w:tmpl w:val="67B4D792"/>
    <w:lvl w:ilvl="0" w:tplc="F2566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C03D00"/>
    <w:multiLevelType w:val="hybridMultilevel"/>
    <w:tmpl w:val="88FCBFA6"/>
    <w:lvl w:ilvl="0" w:tplc="1FA0AD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A056BC"/>
    <w:multiLevelType w:val="hybridMultilevel"/>
    <w:tmpl w:val="CAF6CC5C"/>
    <w:lvl w:ilvl="0" w:tplc="966ADFBE">
      <w:start w:val="1"/>
      <w:numFmt w:val="decimalEnclosedCircle"/>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2D541C9"/>
    <w:multiLevelType w:val="hybridMultilevel"/>
    <w:tmpl w:val="582888FA"/>
    <w:lvl w:ilvl="0" w:tplc="20DE466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DDD53ED"/>
    <w:multiLevelType w:val="hybridMultilevel"/>
    <w:tmpl w:val="A6963D60"/>
    <w:lvl w:ilvl="0" w:tplc="0792E1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E5F692E"/>
    <w:multiLevelType w:val="hybridMultilevel"/>
    <w:tmpl w:val="178A68CC"/>
    <w:lvl w:ilvl="0" w:tplc="4A02A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1A"/>
    <w:rsid w:val="00013671"/>
    <w:rsid w:val="00016142"/>
    <w:rsid w:val="000228BE"/>
    <w:rsid w:val="00040F79"/>
    <w:rsid w:val="00053528"/>
    <w:rsid w:val="0005595A"/>
    <w:rsid w:val="00086558"/>
    <w:rsid w:val="00094249"/>
    <w:rsid w:val="000A31BF"/>
    <w:rsid w:val="000E2ED7"/>
    <w:rsid w:val="000F187F"/>
    <w:rsid w:val="001009DC"/>
    <w:rsid w:val="001149B5"/>
    <w:rsid w:val="00144056"/>
    <w:rsid w:val="001667ED"/>
    <w:rsid w:val="00174D73"/>
    <w:rsid w:val="00186F68"/>
    <w:rsid w:val="001922F4"/>
    <w:rsid w:val="001946DA"/>
    <w:rsid w:val="001A1A62"/>
    <w:rsid w:val="001A692C"/>
    <w:rsid w:val="001E3053"/>
    <w:rsid w:val="001F3F30"/>
    <w:rsid w:val="001F5510"/>
    <w:rsid w:val="001F689B"/>
    <w:rsid w:val="00210351"/>
    <w:rsid w:val="0021290B"/>
    <w:rsid w:val="00214DCA"/>
    <w:rsid w:val="002357F0"/>
    <w:rsid w:val="00254809"/>
    <w:rsid w:val="0025481C"/>
    <w:rsid w:val="00257AEE"/>
    <w:rsid w:val="0026003D"/>
    <w:rsid w:val="0026073A"/>
    <w:rsid w:val="002A4985"/>
    <w:rsid w:val="002B10A9"/>
    <w:rsid w:val="002C0BD3"/>
    <w:rsid w:val="002D4BE8"/>
    <w:rsid w:val="002D7A77"/>
    <w:rsid w:val="002E0E2C"/>
    <w:rsid w:val="002F4C91"/>
    <w:rsid w:val="00341A45"/>
    <w:rsid w:val="003427C1"/>
    <w:rsid w:val="00351DBB"/>
    <w:rsid w:val="0037371F"/>
    <w:rsid w:val="00383768"/>
    <w:rsid w:val="0038546C"/>
    <w:rsid w:val="003A042C"/>
    <w:rsid w:val="003A27AD"/>
    <w:rsid w:val="003C5120"/>
    <w:rsid w:val="003C5CB7"/>
    <w:rsid w:val="003D61FD"/>
    <w:rsid w:val="003F2368"/>
    <w:rsid w:val="003F23C0"/>
    <w:rsid w:val="00416E60"/>
    <w:rsid w:val="00417220"/>
    <w:rsid w:val="00417B96"/>
    <w:rsid w:val="00434DAD"/>
    <w:rsid w:val="00443C64"/>
    <w:rsid w:val="00447034"/>
    <w:rsid w:val="0046327C"/>
    <w:rsid w:val="0047072B"/>
    <w:rsid w:val="004712EA"/>
    <w:rsid w:val="004B3B43"/>
    <w:rsid w:val="004C4D20"/>
    <w:rsid w:val="004C68C4"/>
    <w:rsid w:val="004C6E12"/>
    <w:rsid w:val="004D40DC"/>
    <w:rsid w:val="004F440D"/>
    <w:rsid w:val="00527DD0"/>
    <w:rsid w:val="005407F3"/>
    <w:rsid w:val="00550C49"/>
    <w:rsid w:val="005610C7"/>
    <w:rsid w:val="00563243"/>
    <w:rsid w:val="005752BB"/>
    <w:rsid w:val="005821C7"/>
    <w:rsid w:val="005931CF"/>
    <w:rsid w:val="0059735B"/>
    <w:rsid w:val="005E7099"/>
    <w:rsid w:val="005E73EF"/>
    <w:rsid w:val="0060616C"/>
    <w:rsid w:val="00615F37"/>
    <w:rsid w:val="00641623"/>
    <w:rsid w:val="006477AD"/>
    <w:rsid w:val="006573D6"/>
    <w:rsid w:val="00666A1A"/>
    <w:rsid w:val="00666F44"/>
    <w:rsid w:val="006B546F"/>
    <w:rsid w:val="006C0035"/>
    <w:rsid w:val="006D382C"/>
    <w:rsid w:val="006F4310"/>
    <w:rsid w:val="00704A67"/>
    <w:rsid w:val="0070602D"/>
    <w:rsid w:val="0071046F"/>
    <w:rsid w:val="00723EA8"/>
    <w:rsid w:val="007725DD"/>
    <w:rsid w:val="0078117A"/>
    <w:rsid w:val="007870BA"/>
    <w:rsid w:val="007B24D7"/>
    <w:rsid w:val="007C5B45"/>
    <w:rsid w:val="007E318D"/>
    <w:rsid w:val="007E78A8"/>
    <w:rsid w:val="007F3B39"/>
    <w:rsid w:val="00852F37"/>
    <w:rsid w:val="00874DE1"/>
    <w:rsid w:val="0088196D"/>
    <w:rsid w:val="008A5340"/>
    <w:rsid w:val="008D038C"/>
    <w:rsid w:val="009271E8"/>
    <w:rsid w:val="0096103A"/>
    <w:rsid w:val="0098033A"/>
    <w:rsid w:val="009B519D"/>
    <w:rsid w:val="00A01604"/>
    <w:rsid w:val="00A03A7E"/>
    <w:rsid w:val="00A20770"/>
    <w:rsid w:val="00A22F57"/>
    <w:rsid w:val="00A362FB"/>
    <w:rsid w:val="00A3646B"/>
    <w:rsid w:val="00A37115"/>
    <w:rsid w:val="00A41072"/>
    <w:rsid w:val="00A45FE8"/>
    <w:rsid w:val="00A548C0"/>
    <w:rsid w:val="00A81642"/>
    <w:rsid w:val="00A8342A"/>
    <w:rsid w:val="00AB2DDC"/>
    <w:rsid w:val="00AC2086"/>
    <w:rsid w:val="00AC30B1"/>
    <w:rsid w:val="00AD67E5"/>
    <w:rsid w:val="00AF1B0D"/>
    <w:rsid w:val="00AF5CE6"/>
    <w:rsid w:val="00B43F95"/>
    <w:rsid w:val="00B8566C"/>
    <w:rsid w:val="00BB5683"/>
    <w:rsid w:val="00BB7617"/>
    <w:rsid w:val="00BB7A3B"/>
    <w:rsid w:val="00BD3D48"/>
    <w:rsid w:val="00BD7D94"/>
    <w:rsid w:val="00BE2CBE"/>
    <w:rsid w:val="00BE4D13"/>
    <w:rsid w:val="00BF594D"/>
    <w:rsid w:val="00BF7E32"/>
    <w:rsid w:val="00C07909"/>
    <w:rsid w:val="00C2120C"/>
    <w:rsid w:val="00C26BFA"/>
    <w:rsid w:val="00C35295"/>
    <w:rsid w:val="00C72455"/>
    <w:rsid w:val="00C97D4D"/>
    <w:rsid w:val="00CA4890"/>
    <w:rsid w:val="00CE3826"/>
    <w:rsid w:val="00CE6D3C"/>
    <w:rsid w:val="00D16DA2"/>
    <w:rsid w:val="00D25FC6"/>
    <w:rsid w:val="00D539E9"/>
    <w:rsid w:val="00D6264C"/>
    <w:rsid w:val="00D74106"/>
    <w:rsid w:val="00D85C81"/>
    <w:rsid w:val="00DA1FD9"/>
    <w:rsid w:val="00DB60D3"/>
    <w:rsid w:val="00DC053F"/>
    <w:rsid w:val="00DC20C5"/>
    <w:rsid w:val="00DD178B"/>
    <w:rsid w:val="00DD4F12"/>
    <w:rsid w:val="00DF54B4"/>
    <w:rsid w:val="00E069D1"/>
    <w:rsid w:val="00E078C2"/>
    <w:rsid w:val="00E177E1"/>
    <w:rsid w:val="00E2665F"/>
    <w:rsid w:val="00E4000F"/>
    <w:rsid w:val="00E50D22"/>
    <w:rsid w:val="00E52FC9"/>
    <w:rsid w:val="00E859ED"/>
    <w:rsid w:val="00E85EC3"/>
    <w:rsid w:val="00E863D5"/>
    <w:rsid w:val="00E92665"/>
    <w:rsid w:val="00E97BA8"/>
    <w:rsid w:val="00EA7045"/>
    <w:rsid w:val="00EE3B4B"/>
    <w:rsid w:val="00F15B17"/>
    <w:rsid w:val="00F24D38"/>
    <w:rsid w:val="00F51997"/>
    <w:rsid w:val="00F6570C"/>
    <w:rsid w:val="00FB6C41"/>
    <w:rsid w:val="00FC2D6C"/>
    <w:rsid w:val="00FD5A43"/>
    <w:rsid w:val="00FE3145"/>
    <w:rsid w:val="00FE3485"/>
    <w:rsid w:val="00FE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82C"/>
    <w:pPr>
      <w:tabs>
        <w:tab w:val="center" w:pos="4252"/>
        <w:tab w:val="right" w:pos="8504"/>
      </w:tabs>
      <w:snapToGrid w:val="0"/>
    </w:pPr>
  </w:style>
  <w:style w:type="character" w:customStyle="1" w:styleId="a4">
    <w:name w:val="ヘッダー (文字)"/>
    <w:basedOn w:val="a0"/>
    <w:link w:val="a3"/>
    <w:uiPriority w:val="99"/>
    <w:rsid w:val="006D382C"/>
  </w:style>
  <w:style w:type="paragraph" w:styleId="a5">
    <w:name w:val="footer"/>
    <w:basedOn w:val="a"/>
    <w:link w:val="a6"/>
    <w:uiPriority w:val="99"/>
    <w:unhideWhenUsed/>
    <w:rsid w:val="006D382C"/>
    <w:pPr>
      <w:tabs>
        <w:tab w:val="center" w:pos="4252"/>
        <w:tab w:val="right" w:pos="8504"/>
      </w:tabs>
      <w:snapToGrid w:val="0"/>
    </w:pPr>
  </w:style>
  <w:style w:type="character" w:customStyle="1" w:styleId="a6">
    <w:name w:val="フッター (文字)"/>
    <w:basedOn w:val="a0"/>
    <w:link w:val="a5"/>
    <w:uiPriority w:val="99"/>
    <w:rsid w:val="006D382C"/>
  </w:style>
  <w:style w:type="table" w:styleId="a7">
    <w:name w:val="Table Grid"/>
    <w:basedOn w:val="a1"/>
    <w:uiPriority w:val="59"/>
    <w:rsid w:val="00A3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62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2FB"/>
    <w:rPr>
      <w:rFonts w:asciiTheme="majorHAnsi" w:eastAsiaTheme="majorEastAsia" w:hAnsiTheme="majorHAnsi" w:cstheme="majorBidi"/>
      <w:sz w:val="18"/>
      <w:szCs w:val="18"/>
    </w:rPr>
  </w:style>
  <w:style w:type="paragraph" w:styleId="aa">
    <w:name w:val="List Paragraph"/>
    <w:basedOn w:val="a"/>
    <w:uiPriority w:val="34"/>
    <w:qFormat/>
    <w:rsid w:val="00E50D2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82C"/>
    <w:pPr>
      <w:tabs>
        <w:tab w:val="center" w:pos="4252"/>
        <w:tab w:val="right" w:pos="8504"/>
      </w:tabs>
      <w:snapToGrid w:val="0"/>
    </w:pPr>
  </w:style>
  <w:style w:type="character" w:customStyle="1" w:styleId="a4">
    <w:name w:val="ヘッダー (文字)"/>
    <w:basedOn w:val="a0"/>
    <w:link w:val="a3"/>
    <w:uiPriority w:val="99"/>
    <w:rsid w:val="006D382C"/>
  </w:style>
  <w:style w:type="paragraph" w:styleId="a5">
    <w:name w:val="footer"/>
    <w:basedOn w:val="a"/>
    <w:link w:val="a6"/>
    <w:uiPriority w:val="99"/>
    <w:unhideWhenUsed/>
    <w:rsid w:val="006D382C"/>
    <w:pPr>
      <w:tabs>
        <w:tab w:val="center" w:pos="4252"/>
        <w:tab w:val="right" w:pos="8504"/>
      </w:tabs>
      <w:snapToGrid w:val="0"/>
    </w:pPr>
  </w:style>
  <w:style w:type="character" w:customStyle="1" w:styleId="a6">
    <w:name w:val="フッター (文字)"/>
    <w:basedOn w:val="a0"/>
    <w:link w:val="a5"/>
    <w:uiPriority w:val="99"/>
    <w:rsid w:val="006D382C"/>
  </w:style>
  <w:style w:type="table" w:styleId="a7">
    <w:name w:val="Table Grid"/>
    <w:basedOn w:val="a1"/>
    <w:uiPriority w:val="59"/>
    <w:rsid w:val="00A3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62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2FB"/>
    <w:rPr>
      <w:rFonts w:asciiTheme="majorHAnsi" w:eastAsiaTheme="majorEastAsia" w:hAnsiTheme="majorHAnsi" w:cstheme="majorBidi"/>
      <w:sz w:val="18"/>
      <w:szCs w:val="18"/>
    </w:rPr>
  </w:style>
  <w:style w:type="paragraph" w:styleId="aa">
    <w:name w:val="List Paragraph"/>
    <w:basedOn w:val="a"/>
    <w:uiPriority w:val="34"/>
    <w:qFormat/>
    <w:rsid w:val="00E50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CC8E-1AF1-43AC-B3AE-1C162F99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博信</dc:creator>
  <cp:lastModifiedBy>奥野　博信</cp:lastModifiedBy>
  <cp:revision>9</cp:revision>
  <cp:lastPrinted>2018-01-19T08:07:00Z</cp:lastPrinted>
  <dcterms:created xsi:type="dcterms:W3CDTF">2017-12-05T05:04:00Z</dcterms:created>
  <dcterms:modified xsi:type="dcterms:W3CDTF">2018-01-19T08:07:00Z</dcterms:modified>
</cp:coreProperties>
</file>