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F66387" w14:textId="77777777" w:rsidR="001F1BF6" w:rsidRDefault="00F65178" w:rsidP="00BB15C7">
      <w:pPr>
        <w:jc w:val="center"/>
        <w:rPr>
          <w:rFonts w:asciiTheme="majorEastAsia" w:eastAsiaTheme="majorEastAsia" w:hAnsiTheme="majorEastAsia"/>
          <w:sz w:val="28"/>
          <w:szCs w:val="28"/>
        </w:rPr>
      </w:pPr>
      <w:r w:rsidRPr="00466337">
        <w:rPr>
          <w:noProof/>
          <w:spacing w:val="17"/>
          <w:kern w:val="0"/>
          <w:sz w:val="28"/>
          <w:szCs w:val="28"/>
        </w:rPr>
        <mc:AlternateContent>
          <mc:Choice Requires="wps">
            <w:drawing>
              <wp:anchor distT="0" distB="0" distL="114300" distR="114300" simplePos="0" relativeHeight="251659264" behindDoc="0" locked="0" layoutInCell="1" allowOverlap="1" wp14:anchorId="3356D723" wp14:editId="25882ADD">
                <wp:simplePos x="0" y="0"/>
                <wp:positionH relativeFrom="column">
                  <wp:posOffset>5243195</wp:posOffset>
                </wp:positionH>
                <wp:positionV relativeFrom="paragraph">
                  <wp:posOffset>-367030</wp:posOffset>
                </wp:positionV>
                <wp:extent cx="914400" cy="390525"/>
                <wp:effectExtent l="0" t="0" r="19050" b="28575"/>
                <wp:wrapNone/>
                <wp:docPr id="6" name="テキスト ボックス 5"/>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12700">
                          <a:solidFill>
                            <a:schemeClr val="tx1"/>
                          </a:solidFill>
                        </a:ln>
                      </wps:spPr>
                      <wps:txbx>
                        <w:txbxContent>
                          <w:p w14:paraId="308B924A" w14:textId="71D2731C" w:rsidR="00F65178" w:rsidRPr="00AD2AF0" w:rsidRDefault="00B810E2" w:rsidP="00F65178">
                            <w:pPr>
                              <w:pStyle w:val="Web"/>
                              <w:spacing w:before="0" w:beforeAutospacing="0" w:after="0" w:afterAutospacing="0" w:line="440" w:lineRule="exact"/>
                              <w:jc w:val="center"/>
                              <w:textAlignment w:val="baseline"/>
                            </w:pPr>
                            <w:r w:rsidRPr="00AD2AF0">
                              <w:rPr>
                                <w:rFonts w:ascii="Arial" w:cstheme="minorBidi" w:hint="eastAsia"/>
                                <w:color w:val="000000" w:themeColor="text1"/>
                                <w:kern w:val="24"/>
                              </w:rPr>
                              <w:t>資料</w:t>
                            </w:r>
                            <w:r w:rsidR="008D1B61">
                              <w:rPr>
                                <w:rFonts w:ascii="Arial" w:cstheme="minorBidi" w:hint="eastAsia"/>
                                <w:color w:val="000000" w:themeColor="text1"/>
                                <w:kern w:val="24"/>
                              </w:rPr>
                              <w:t>３</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356D723" id="_x0000_t202" coordsize="21600,21600" o:spt="202" path="m,l,21600r21600,l21600,xe">
                <v:stroke joinstyle="miter"/>
                <v:path gradientshapeok="t" o:connecttype="rect"/>
              </v:shapetype>
              <v:shape id="テキスト ボックス 5" o:spid="_x0000_s1026" type="#_x0000_t202" style="position:absolute;left:0;text-align:left;margin-left:412.85pt;margin-top:-28.9pt;width:1in;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" filled="f" strokecolor="black [3213]" strokeweight="1pt">
                <v:textbox>
                  <w:txbxContent>
                    <w:p w14:paraId="308B924A" w14:textId="71D2731C" w:rsidR="00F65178" w:rsidRPr="00AD2AF0" w:rsidRDefault="00B810E2" w:rsidP="00F65178">
                      <w:pPr>
                        <w:pStyle w:val="Web"/>
                        <w:spacing w:before="0" w:beforeAutospacing="0" w:after="0" w:afterAutospacing="0" w:line="440" w:lineRule="exact"/>
                        <w:jc w:val="center"/>
                        <w:textAlignment w:val="baseline"/>
                      </w:pPr>
                      <w:r w:rsidRPr="00AD2AF0">
                        <w:rPr>
                          <w:rFonts w:ascii="Arial" w:cstheme="minorBidi" w:hint="eastAsia"/>
                          <w:color w:val="000000" w:themeColor="text1"/>
                          <w:kern w:val="24"/>
                        </w:rPr>
                        <w:t>資料</w:t>
                      </w:r>
                      <w:r w:rsidR="008D1B61">
                        <w:rPr>
                          <w:rFonts w:ascii="Arial" w:cstheme="minorBidi" w:hint="eastAsia"/>
                          <w:color w:val="000000" w:themeColor="text1"/>
                          <w:kern w:val="24"/>
                        </w:rPr>
                        <w:t>３</w:t>
                      </w:r>
                    </w:p>
                  </w:txbxContent>
                </v:textbox>
              </v:shape>
            </w:pict>
          </mc:Fallback>
        </mc:AlternateContent>
      </w:r>
      <w:r w:rsidR="001F1BF6" w:rsidRPr="00466337">
        <w:rPr>
          <w:rFonts w:asciiTheme="majorEastAsia" w:eastAsiaTheme="majorEastAsia" w:hAnsiTheme="majorEastAsia" w:hint="eastAsia"/>
          <w:sz w:val="28"/>
          <w:szCs w:val="28"/>
        </w:rPr>
        <w:t>今後のスケジュール</w:t>
      </w:r>
      <w:r w:rsidR="004F4A81" w:rsidRPr="00466337">
        <w:rPr>
          <w:rFonts w:asciiTheme="majorEastAsia" w:eastAsiaTheme="majorEastAsia" w:hAnsiTheme="majorEastAsia" w:hint="eastAsia"/>
          <w:sz w:val="28"/>
          <w:szCs w:val="28"/>
        </w:rPr>
        <w:t>（案）</w:t>
      </w:r>
    </w:p>
    <w:tbl>
      <w:tblPr>
        <w:tblStyle w:val="a3"/>
        <w:tblpPr w:leftFromText="142" w:rightFromText="142" w:vertAnchor="text" w:horzAnchor="margin" w:tblpY="234"/>
        <w:tblW w:w="9781" w:type="dxa"/>
        <w:tblLook w:val="04A0" w:firstRow="1" w:lastRow="0" w:firstColumn="1" w:lastColumn="0" w:noHBand="0" w:noVBand="1"/>
      </w:tblPr>
      <w:tblGrid>
        <w:gridCol w:w="1382"/>
        <w:gridCol w:w="3968"/>
        <w:gridCol w:w="4431"/>
      </w:tblGrid>
      <w:tr w:rsidR="001354C1" w:rsidRPr="009B0354" w14:paraId="77F30DFA" w14:textId="77777777" w:rsidTr="00DC5F48">
        <w:trPr>
          <w:trHeight w:val="341"/>
        </w:trPr>
        <w:tc>
          <w:tcPr>
            <w:tcW w:w="1382" w:type="dxa"/>
            <w:tcBorders>
              <w:top w:val="nil"/>
              <w:left w:val="nil"/>
              <w:bottom w:val="single" w:sz="4" w:space="0" w:color="auto"/>
              <w:right w:val="nil"/>
            </w:tcBorders>
            <w:tcMar>
              <w:top w:w="85" w:type="dxa"/>
              <w:bottom w:w="85" w:type="dxa"/>
            </w:tcMar>
            <w:vAlign w:val="center"/>
          </w:tcPr>
          <w:p w14:paraId="7B54F6E6" w14:textId="77777777" w:rsidR="001354C1" w:rsidRPr="009B0354" w:rsidRDefault="001354C1" w:rsidP="001E2F20">
            <w:pPr>
              <w:spacing w:line="300" w:lineRule="exact"/>
              <w:jc w:val="center"/>
              <w:rPr>
                <w:rFonts w:asciiTheme="majorEastAsia" w:eastAsiaTheme="majorEastAsia" w:hAnsiTheme="majorEastAsia"/>
                <w:sz w:val="22"/>
              </w:rPr>
            </w:pPr>
          </w:p>
        </w:tc>
        <w:tc>
          <w:tcPr>
            <w:tcW w:w="3968" w:type="dxa"/>
            <w:tcBorders>
              <w:top w:val="nil"/>
              <w:left w:val="nil"/>
              <w:bottom w:val="single" w:sz="4" w:space="0" w:color="auto"/>
              <w:right w:val="nil"/>
            </w:tcBorders>
            <w:tcMar>
              <w:top w:w="85" w:type="dxa"/>
              <w:bottom w:w="85" w:type="dxa"/>
            </w:tcMar>
            <w:vAlign w:val="center"/>
          </w:tcPr>
          <w:p w14:paraId="0590D2FD" w14:textId="77777777" w:rsidR="001354C1" w:rsidRPr="009B0354" w:rsidRDefault="001354C1" w:rsidP="001E2F20">
            <w:pPr>
              <w:spacing w:line="300" w:lineRule="exact"/>
              <w:jc w:val="center"/>
              <w:rPr>
                <w:rFonts w:asciiTheme="majorEastAsia" w:eastAsiaTheme="majorEastAsia" w:hAnsiTheme="majorEastAsia"/>
                <w:sz w:val="22"/>
              </w:rPr>
            </w:pPr>
            <w:r w:rsidRPr="009B0354">
              <w:rPr>
                <w:rFonts w:asciiTheme="majorEastAsia" w:eastAsiaTheme="majorEastAsia" w:hAnsiTheme="majorEastAsia" w:hint="eastAsia"/>
                <w:sz w:val="22"/>
              </w:rPr>
              <w:t>部</w:t>
            </w:r>
            <w:r>
              <w:rPr>
                <w:rFonts w:asciiTheme="majorEastAsia" w:eastAsiaTheme="majorEastAsia" w:hAnsiTheme="majorEastAsia" w:hint="eastAsia"/>
                <w:sz w:val="22"/>
              </w:rPr>
              <w:t xml:space="preserve">　</w:t>
            </w:r>
            <w:r w:rsidRPr="009B0354">
              <w:rPr>
                <w:rFonts w:asciiTheme="majorEastAsia" w:eastAsiaTheme="majorEastAsia" w:hAnsiTheme="majorEastAsia" w:hint="eastAsia"/>
                <w:sz w:val="22"/>
              </w:rPr>
              <w:t>会</w:t>
            </w:r>
          </w:p>
        </w:tc>
        <w:tc>
          <w:tcPr>
            <w:tcW w:w="4431" w:type="dxa"/>
            <w:tcBorders>
              <w:top w:val="nil"/>
              <w:left w:val="nil"/>
              <w:bottom w:val="single" w:sz="4" w:space="0" w:color="auto"/>
              <w:right w:val="nil"/>
            </w:tcBorders>
            <w:tcMar>
              <w:top w:w="85" w:type="dxa"/>
              <w:bottom w:w="85" w:type="dxa"/>
            </w:tcMar>
            <w:vAlign w:val="center"/>
          </w:tcPr>
          <w:p w14:paraId="1FFAEA16" w14:textId="77777777" w:rsidR="001354C1" w:rsidRPr="009B0354" w:rsidRDefault="001354C1" w:rsidP="001E2F20">
            <w:pPr>
              <w:spacing w:line="300" w:lineRule="exact"/>
              <w:jc w:val="center"/>
              <w:rPr>
                <w:rFonts w:asciiTheme="majorEastAsia" w:eastAsiaTheme="majorEastAsia" w:hAnsiTheme="majorEastAsia"/>
                <w:sz w:val="22"/>
              </w:rPr>
            </w:pPr>
            <w:r w:rsidRPr="009B0354">
              <w:rPr>
                <w:rFonts w:asciiTheme="majorEastAsia" w:eastAsiaTheme="majorEastAsia" w:hAnsiTheme="majorEastAsia" w:hint="eastAsia"/>
                <w:sz w:val="22"/>
              </w:rPr>
              <w:t>環境審議会</w:t>
            </w:r>
          </w:p>
        </w:tc>
      </w:tr>
      <w:tr w:rsidR="00EF5EF0" w:rsidRPr="009B0354" w14:paraId="097C2214" w14:textId="77777777" w:rsidTr="00DC5F48">
        <w:tc>
          <w:tcPr>
            <w:tcW w:w="1382" w:type="dxa"/>
            <w:tcBorders>
              <w:top w:val="nil"/>
              <w:left w:val="nil"/>
              <w:bottom w:val="nil"/>
              <w:right w:val="nil"/>
            </w:tcBorders>
            <w:tcMar>
              <w:top w:w="85" w:type="dxa"/>
              <w:bottom w:w="85" w:type="dxa"/>
            </w:tcMar>
          </w:tcPr>
          <w:p w14:paraId="4F1914E5" w14:textId="4778FFE7" w:rsidR="00EF5EF0" w:rsidRPr="009B0354" w:rsidRDefault="00980278" w:rsidP="001E2F20">
            <w:pPr>
              <w:spacing w:line="300" w:lineRule="exact"/>
              <w:rPr>
                <w:rFonts w:asciiTheme="majorEastAsia" w:eastAsiaTheme="majorEastAsia" w:hAnsiTheme="majorEastAsia"/>
                <w:sz w:val="22"/>
              </w:rPr>
            </w:pPr>
            <w:r>
              <w:rPr>
                <w:rFonts w:asciiTheme="majorEastAsia" w:eastAsiaTheme="majorEastAsia" w:hAnsiTheme="majorEastAsia" w:hint="eastAsia"/>
                <w:sz w:val="22"/>
              </w:rPr>
              <w:t>６月８日</w:t>
            </w:r>
          </w:p>
        </w:tc>
        <w:tc>
          <w:tcPr>
            <w:tcW w:w="3968" w:type="dxa"/>
            <w:tcBorders>
              <w:top w:val="nil"/>
              <w:left w:val="nil"/>
              <w:bottom w:val="nil"/>
              <w:right w:val="nil"/>
            </w:tcBorders>
            <w:tcMar>
              <w:top w:w="85" w:type="dxa"/>
              <w:bottom w:w="85" w:type="dxa"/>
            </w:tcMar>
          </w:tcPr>
          <w:p w14:paraId="104387C3" w14:textId="77777777" w:rsidR="00EF5EF0" w:rsidRPr="00466337" w:rsidRDefault="00EF5EF0" w:rsidP="001E2F20">
            <w:pPr>
              <w:spacing w:line="300" w:lineRule="exact"/>
              <w:rPr>
                <w:rFonts w:asciiTheme="majorEastAsia" w:eastAsiaTheme="majorEastAsia" w:hAnsiTheme="majorEastAsia"/>
                <w:sz w:val="22"/>
                <w:bdr w:val="single" w:sz="4" w:space="0" w:color="auto"/>
              </w:rPr>
            </w:pPr>
          </w:p>
        </w:tc>
        <w:tc>
          <w:tcPr>
            <w:tcW w:w="4431" w:type="dxa"/>
            <w:tcBorders>
              <w:top w:val="nil"/>
              <w:left w:val="nil"/>
              <w:bottom w:val="nil"/>
              <w:right w:val="nil"/>
            </w:tcBorders>
            <w:tcMar>
              <w:top w:w="85" w:type="dxa"/>
              <w:bottom w:w="85" w:type="dxa"/>
            </w:tcMar>
          </w:tcPr>
          <w:p w14:paraId="0D610E9D" w14:textId="3B21FD12" w:rsidR="00EF5EF0" w:rsidRPr="00D1319B" w:rsidRDefault="00EF5EF0" w:rsidP="00EF5EF0">
            <w:pPr>
              <w:spacing w:line="300" w:lineRule="exact"/>
              <w:rPr>
                <w:rFonts w:asciiTheme="majorEastAsia" w:eastAsiaTheme="majorEastAsia" w:hAnsiTheme="majorEastAsia"/>
                <w:sz w:val="22"/>
                <w:bdr w:val="single" w:sz="4" w:space="0" w:color="auto"/>
              </w:rPr>
            </w:pPr>
            <w:r w:rsidRPr="00D1319B">
              <w:rPr>
                <w:rFonts w:asciiTheme="majorEastAsia" w:eastAsiaTheme="majorEastAsia" w:hAnsiTheme="majorEastAsia" w:hint="eastAsia"/>
                <w:sz w:val="22"/>
                <w:bdr w:val="single" w:sz="4" w:space="0" w:color="auto"/>
              </w:rPr>
              <w:t>令和３年度第１回</w:t>
            </w:r>
          </w:p>
          <w:p w14:paraId="09BBECE7" w14:textId="01C39296" w:rsidR="00EF5EF0" w:rsidRPr="009B0354" w:rsidRDefault="00EF5EF0" w:rsidP="00DC5F48">
            <w:pPr>
              <w:spacing w:line="300" w:lineRule="exact"/>
              <w:ind w:left="239" w:hangingChars="109" w:hanging="239"/>
              <w:rPr>
                <w:rFonts w:asciiTheme="majorEastAsia" w:eastAsiaTheme="majorEastAsia" w:hAnsiTheme="majorEastAsia"/>
                <w:sz w:val="22"/>
              </w:rPr>
            </w:pPr>
            <w:r>
              <w:rPr>
                <w:rFonts w:asciiTheme="majorEastAsia" w:eastAsiaTheme="majorEastAsia" w:hAnsiTheme="majorEastAsia" w:hint="eastAsia"/>
                <w:sz w:val="22"/>
              </w:rPr>
              <w:t>・</w:t>
            </w:r>
            <w:r w:rsidR="00DC5F48">
              <w:rPr>
                <w:rFonts w:asciiTheme="majorEastAsia" w:eastAsiaTheme="majorEastAsia" w:hAnsiTheme="majorEastAsia" w:hint="eastAsia"/>
                <w:sz w:val="22"/>
              </w:rPr>
              <w:t>今後の大阪湾における環境の保全・再生・創出の</w:t>
            </w:r>
            <w:r w:rsidRPr="00FA03C8">
              <w:rPr>
                <w:rFonts w:asciiTheme="majorEastAsia" w:eastAsiaTheme="majorEastAsia" w:hAnsiTheme="majorEastAsia" w:hint="eastAsia"/>
                <w:sz w:val="22"/>
                <w:szCs w:val="21"/>
              </w:rPr>
              <w:t>あり方</w:t>
            </w:r>
            <w:r w:rsidR="00DC5F48">
              <w:rPr>
                <w:rFonts w:asciiTheme="majorEastAsia" w:eastAsiaTheme="majorEastAsia" w:hAnsiTheme="majorEastAsia" w:hint="eastAsia"/>
                <w:sz w:val="22"/>
                <w:szCs w:val="21"/>
              </w:rPr>
              <w:t>について</w:t>
            </w:r>
            <w:r>
              <w:rPr>
                <w:rFonts w:asciiTheme="majorEastAsia" w:eastAsiaTheme="majorEastAsia" w:hAnsiTheme="majorEastAsia" w:hint="eastAsia"/>
                <w:sz w:val="22"/>
                <w:szCs w:val="21"/>
              </w:rPr>
              <w:t>（諮問）</w:t>
            </w:r>
          </w:p>
        </w:tc>
      </w:tr>
      <w:tr w:rsidR="001354C1" w:rsidRPr="009B0354" w14:paraId="38D98115" w14:textId="77777777" w:rsidTr="00DC5F48">
        <w:tc>
          <w:tcPr>
            <w:tcW w:w="1382" w:type="dxa"/>
            <w:tcBorders>
              <w:top w:val="nil"/>
              <w:left w:val="nil"/>
              <w:bottom w:val="nil"/>
              <w:right w:val="nil"/>
            </w:tcBorders>
            <w:tcMar>
              <w:top w:w="85" w:type="dxa"/>
              <w:bottom w:w="85" w:type="dxa"/>
            </w:tcMar>
          </w:tcPr>
          <w:p w14:paraId="58BEE5EE" w14:textId="77777777" w:rsidR="001354C1" w:rsidRDefault="00980278" w:rsidP="001E2F20">
            <w:pPr>
              <w:spacing w:line="300" w:lineRule="exact"/>
              <w:rPr>
                <w:rFonts w:asciiTheme="majorEastAsia" w:eastAsiaTheme="majorEastAsia" w:hAnsiTheme="majorEastAsia"/>
                <w:sz w:val="22"/>
              </w:rPr>
            </w:pPr>
            <w:r>
              <w:rPr>
                <w:rFonts w:asciiTheme="majorEastAsia" w:eastAsiaTheme="majorEastAsia" w:hAnsiTheme="majorEastAsia" w:hint="eastAsia"/>
                <w:sz w:val="22"/>
              </w:rPr>
              <w:t>８月30日</w:t>
            </w:r>
          </w:p>
          <w:p w14:paraId="204C65CD" w14:textId="1FCC937C" w:rsidR="00980278" w:rsidRPr="009B0354" w:rsidRDefault="00980278" w:rsidP="001E2F20">
            <w:pPr>
              <w:spacing w:line="300" w:lineRule="exact"/>
              <w:rPr>
                <w:rFonts w:asciiTheme="majorEastAsia" w:eastAsiaTheme="majorEastAsia" w:hAnsiTheme="majorEastAsia"/>
                <w:sz w:val="22"/>
              </w:rPr>
            </w:pPr>
            <w:r>
              <w:rPr>
                <w:rFonts w:asciiTheme="majorEastAsia" w:eastAsiaTheme="majorEastAsia" w:hAnsiTheme="majorEastAsia" w:hint="eastAsia"/>
                <w:sz w:val="22"/>
              </w:rPr>
              <w:t>（本日）</w:t>
            </w:r>
          </w:p>
        </w:tc>
        <w:tc>
          <w:tcPr>
            <w:tcW w:w="3968" w:type="dxa"/>
            <w:tcBorders>
              <w:top w:val="nil"/>
              <w:left w:val="nil"/>
              <w:bottom w:val="nil"/>
              <w:right w:val="nil"/>
            </w:tcBorders>
            <w:tcMar>
              <w:top w:w="85" w:type="dxa"/>
              <w:bottom w:w="85" w:type="dxa"/>
            </w:tcMar>
          </w:tcPr>
          <w:p w14:paraId="2DEA26C4" w14:textId="6CE1CC4B" w:rsidR="001354C1" w:rsidRDefault="00980278" w:rsidP="001E2F20">
            <w:pPr>
              <w:spacing w:line="300" w:lineRule="exact"/>
              <w:rPr>
                <w:rFonts w:asciiTheme="majorEastAsia" w:eastAsiaTheme="majorEastAsia" w:hAnsiTheme="majorEastAsia"/>
                <w:sz w:val="22"/>
              </w:rPr>
            </w:pPr>
            <w:r>
              <w:rPr>
                <w:rFonts w:asciiTheme="majorEastAsia" w:eastAsiaTheme="majorEastAsia" w:hAnsiTheme="majorEastAsia" w:hint="eastAsia"/>
                <w:sz w:val="22"/>
                <w:bdr w:val="single" w:sz="4" w:space="0" w:color="auto"/>
              </w:rPr>
              <w:t>第１回</w:t>
            </w:r>
          </w:p>
          <w:p w14:paraId="14415E2B" w14:textId="7A43AC25" w:rsidR="001354C1" w:rsidRDefault="001354C1" w:rsidP="00EF5EF0">
            <w:pPr>
              <w:spacing w:line="300" w:lineRule="exact"/>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rPr>
              <w:t>・</w:t>
            </w:r>
            <w:r w:rsidR="00DC5F48">
              <w:rPr>
                <w:rFonts w:asciiTheme="majorEastAsia" w:eastAsiaTheme="majorEastAsia" w:hAnsiTheme="majorEastAsia" w:hint="eastAsia"/>
                <w:sz w:val="22"/>
              </w:rPr>
              <w:t>今後の大阪湾における環境の保全・再生・創出の</w:t>
            </w:r>
            <w:r w:rsidR="00DC5F48" w:rsidRPr="00FA03C8">
              <w:rPr>
                <w:rFonts w:asciiTheme="majorEastAsia" w:eastAsiaTheme="majorEastAsia" w:hAnsiTheme="majorEastAsia" w:hint="eastAsia"/>
                <w:sz w:val="22"/>
                <w:szCs w:val="21"/>
              </w:rPr>
              <w:t>あり方</w:t>
            </w:r>
            <w:r w:rsidR="00DC5F48">
              <w:rPr>
                <w:rFonts w:asciiTheme="majorEastAsia" w:eastAsiaTheme="majorEastAsia" w:hAnsiTheme="majorEastAsia" w:hint="eastAsia"/>
                <w:sz w:val="22"/>
                <w:szCs w:val="21"/>
              </w:rPr>
              <w:t>について</w:t>
            </w:r>
            <w:r w:rsidR="00980278">
              <w:rPr>
                <w:rFonts w:asciiTheme="majorEastAsia" w:eastAsiaTheme="majorEastAsia" w:hAnsiTheme="majorEastAsia" w:hint="eastAsia"/>
                <w:sz w:val="22"/>
                <w:szCs w:val="21"/>
              </w:rPr>
              <w:t>（１）</w:t>
            </w:r>
          </w:p>
          <w:p w14:paraId="12B3AEE9" w14:textId="4519F04B" w:rsidR="00EF5EF0" w:rsidRPr="009B0354" w:rsidRDefault="00EF5EF0" w:rsidP="00EF5EF0">
            <w:pPr>
              <w:spacing w:line="30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szCs w:val="21"/>
              </w:rPr>
              <w:t>・</w:t>
            </w:r>
            <w:r w:rsidR="009D6A75" w:rsidRPr="009D6A75">
              <w:rPr>
                <w:rFonts w:asciiTheme="majorEastAsia" w:eastAsiaTheme="majorEastAsia" w:hAnsiTheme="majorEastAsia" w:hint="eastAsia"/>
                <w:sz w:val="22"/>
              </w:rPr>
              <w:t>今後の大阪府生活環境の保全等に関する条例のあり方について</w:t>
            </w:r>
            <w:r>
              <w:rPr>
                <w:rFonts w:asciiTheme="majorEastAsia" w:eastAsiaTheme="majorEastAsia" w:hAnsiTheme="majorEastAsia" w:hint="eastAsia"/>
                <w:sz w:val="22"/>
              </w:rPr>
              <w:t>（水質分野）</w:t>
            </w:r>
            <w:r w:rsidR="00D1319B" w:rsidRPr="00D1319B">
              <w:rPr>
                <w:rFonts w:asciiTheme="majorEastAsia" w:eastAsiaTheme="majorEastAsia" w:hAnsiTheme="majorEastAsia" w:hint="eastAsia"/>
                <w:sz w:val="22"/>
                <w:vertAlign w:val="superscript"/>
              </w:rPr>
              <w:t>※１</w:t>
            </w:r>
          </w:p>
        </w:tc>
        <w:tc>
          <w:tcPr>
            <w:tcW w:w="4431" w:type="dxa"/>
            <w:tcBorders>
              <w:top w:val="nil"/>
              <w:left w:val="nil"/>
              <w:bottom w:val="nil"/>
              <w:right w:val="nil"/>
            </w:tcBorders>
            <w:tcMar>
              <w:top w:w="85" w:type="dxa"/>
              <w:bottom w:w="85" w:type="dxa"/>
            </w:tcMar>
          </w:tcPr>
          <w:p w14:paraId="1249EB6D" w14:textId="033E7026" w:rsidR="00FA03C8" w:rsidRPr="00A9027A" w:rsidRDefault="00FA03C8" w:rsidP="00A9027A">
            <w:pPr>
              <w:spacing w:line="300" w:lineRule="exact"/>
              <w:rPr>
                <w:rFonts w:asciiTheme="majorEastAsia" w:eastAsiaTheme="majorEastAsia" w:hAnsiTheme="majorEastAsia"/>
                <w:sz w:val="22"/>
              </w:rPr>
            </w:pPr>
          </w:p>
        </w:tc>
      </w:tr>
      <w:tr w:rsidR="001354C1" w:rsidRPr="009B0354" w14:paraId="13C9153A" w14:textId="77777777" w:rsidTr="00DC5F48">
        <w:tc>
          <w:tcPr>
            <w:tcW w:w="1382" w:type="dxa"/>
            <w:tcBorders>
              <w:top w:val="nil"/>
              <w:left w:val="nil"/>
              <w:bottom w:val="nil"/>
              <w:right w:val="nil"/>
            </w:tcBorders>
            <w:tcMar>
              <w:top w:w="85" w:type="dxa"/>
              <w:bottom w:w="85" w:type="dxa"/>
            </w:tcMar>
          </w:tcPr>
          <w:p w14:paraId="7B1E10AB" w14:textId="36772937" w:rsidR="001354C1" w:rsidRPr="009B0354" w:rsidRDefault="00980278" w:rsidP="001E2F20">
            <w:pPr>
              <w:spacing w:line="300" w:lineRule="exact"/>
              <w:rPr>
                <w:rFonts w:asciiTheme="majorEastAsia" w:eastAsiaTheme="majorEastAsia" w:hAnsiTheme="majorEastAsia"/>
                <w:sz w:val="22"/>
              </w:rPr>
            </w:pPr>
            <w:r>
              <w:rPr>
                <w:rFonts w:asciiTheme="majorEastAsia" w:eastAsiaTheme="majorEastAsia" w:hAnsiTheme="majorEastAsia" w:hint="eastAsia"/>
                <w:sz w:val="22"/>
              </w:rPr>
              <w:t>９</w:t>
            </w:r>
            <w:r w:rsidR="001354C1" w:rsidRPr="009B0354">
              <w:rPr>
                <w:rFonts w:asciiTheme="majorEastAsia" w:eastAsiaTheme="majorEastAsia" w:hAnsiTheme="majorEastAsia" w:hint="eastAsia"/>
                <w:sz w:val="22"/>
              </w:rPr>
              <w:t>月頃</w:t>
            </w:r>
          </w:p>
        </w:tc>
        <w:tc>
          <w:tcPr>
            <w:tcW w:w="3968" w:type="dxa"/>
            <w:tcBorders>
              <w:top w:val="nil"/>
              <w:left w:val="nil"/>
              <w:bottom w:val="nil"/>
              <w:right w:val="nil"/>
            </w:tcBorders>
            <w:tcMar>
              <w:top w:w="85" w:type="dxa"/>
              <w:bottom w:w="85" w:type="dxa"/>
            </w:tcMar>
          </w:tcPr>
          <w:p w14:paraId="4B725B7E" w14:textId="39655B53" w:rsidR="001354C1" w:rsidRPr="00087DBC" w:rsidRDefault="00980278" w:rsidP="001E2F20">
            <w:pPr>
              <w:spacing w:line="300" w:lineRule="exact"/>
              <w:rPr>
                <w:rFonts w:asciiTheme="majorEastAsia" w:eastAsiaTheme="majorEastAsia" w:hAnsiTheme="majorEastAsia"/>
                <w:sz w:val="22"/>
              </w:rPr>
            </w:pPr>
            <w:r>
              <w:rPr>
                <w:rFonts w:asciiTheme="majorEastAsia" w:eastAsiaTheme="majorEastAsia" w:hAnsiTheme="majorEastAsia" w:hint="eastAsia"/>
                <w:sz w:val="22"/>
                <w:bdr w:val="single" w:sz="4" w:space="0" w:color="auto"/>
              </w:rPr>
              <w:t>第２</w:t>
            </w:r>
            <w:r w:rsidR="00D1319B">
              <w:rPr>
                <w:rFonts w:asciiTheme="majorEastAsia" w:eastAsiaTheme="majorEastAsia" w:hAnsiTheme="majorEastAsia" w:hint="eastAsia"/>
                <w:sz w:val="22"/>
                <w:bdr w:val="single" w:sz="4" w:space="0" w:color="auto"/>
              </w:rPr>
              <w:t>回</w:t>
            </w:r>
          </w:p>
          <w:p w14:paraId="25F5E31D" w14:textId="34510707" w:rsidR="008F2CD6" w:rsidRDefault="008F2CD6" w:rsidP="008F2CD6">
            <w:pPr>
              <w:spacing w:line="300" w:lineRule="exact"/>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rPr>
              <w:t>・</w:t>
            </w:r>
            <w:r w:rsidR="00DC5F48">
              <w:rPr>
                <w:rFonts w:asciiTheme="majorEastAsia" w:eastAsiaTheme="majorEastAsia" w:hAnsiTheme="majorEastAsia" w:hint="eastAsia"/>
                <w:sz w:val="22"/>
              </w:rPr>
              <w:t>今後の大阪湾における環境の保全・再生・創出の</w:t>
            </w:r>
            <w:r w:rsidR="00DC5F48" w:rsidRPr="00FA03C8">
              <w:rPr>
                <w:rFonts w:asciiTheme="majorEastAsia" w:eastAsiaTheme="majorEastAsia" w:hAnsiTheme="majorEastAsia" w:hint="eastAsia"/>
                <w:sz w:val="22"/>
                <w:szCs w:val="21"/>
              </w:rPr>
              <w:t>あり方</w:t>
            </w:r>
            <w:r w:rsidR="00DC5F48">
              <w:rPr>
                <w:rFonts w:asciiTheme="majorEastAsia" w:eastAsiaTheme="majorEastAsia" w:hAnsiTheme="majorEastAsia" w:hint="eastAsia"/>
                <w:sz w:val="22"/>
                <w:szCs w:val="21"/>
              </w:rPr>
              <w:t>について</w:t>
            </w:r>
            <w:r w:rsidR="00980278">
              <w:rPr>
                <w:rFonts w:asciiTheme="majorEastAsia" w:eastAsiaTheme="majorEastAsia" w:hAnsiTheme="majorEastAsia" w:hint="eastAsia"/>
                <w:sz w:val="22"/>
                <w:szCs w:val="21"/>
              </w:rPr>
              <w:t>（２</w:t>
            </w:r>
            <w:r>
              <w:rPr>
                <w:rFonts w:asciiTheme="majorEastAsia" w:eastAsiaTheme="majorEastAsia" w:hAnsiTheme="majorEastAsia" w:hint="eastAsia"/>
                <w:sz w:val="22"/>
                <w:szCs w:val="21"/>
              </w:rPr>
              <w:t>）</w:t>
            </w:r>
          </w:p>
          <w:p w14:paraId="29EE18A1" w14:textId="403541EA" w:rsidR="00A9027A" w:rsidRDefault="001354C1" w:rsidP="00EF5EF0">
            <w:pPr>
              <w:spacing w:line="300" w:lineRule="exact"/>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szCs w:val="21"/>
              </w:rPr>
              <w:t>・</w:t>
            </w:r>
            <w:r w:rsidR="009D6A75" w:rsidRPr="009D6A75">
              <w:rPr>
                <w:rFonts w:asciiTheme="majorEastAsia" w:eastAsiaTheme="majorEastAsia" w:hAnsiTheme="majorEastAsia" w:hint="eastAsia"/>
                <w:sz w:val="22"/>
              </w:rPr>
              <w:t>今後の大阪府生活環境の保全等に関する条例のあり方について</w:t>
            </w:r>
            <w:r w:rsidR="00980278">
              <w:rPr>
                <w:rFonts w:asciiTheme="majorEastAsia" w:eastAsiaTheme="majorEastAsia" w:hAnsiTheme="majorEastAsia" w:hint="eastAsia"/>
                <w:sz w:val="22"/>
              </w:rPr>
              <w:t>（水質分野）</w:t>
            </w:r>
            <w:r>
              <w:rPr>
                <w:rFonts w:asciiTheme="majorEastAsia" w:eastAsiaTheme="majorEastAsia" w:hAnsiTheme="majorEastAsia" w:hint="eastAsia"/>
                <w:sz w:val="22"/>
              </w:rPr>
              <w:t>（</w:t>
            </w:r>
            <w:r w:rsidR="007A04ED">
              <w:rPr>
                <w:rFonts w:asciiTheme="majorEastAsia" w:eastAsiaTheme="majorEastAsia" w:hAnsiTheme="majorEastAsia" w:hint="eastAsia"/>
                <w:sz w:val="22"/>
              </w:rPr>
              <w:t>部会</w:t>
            </w:r>
            <w:r>
              <w:rPr>
                <w:rFonts w:asciiTheme="majorEastAsia" w:eastAsiaTheme="majorEastAsia" w:hAnsiTheme="majorEastAsia" w:hint="eastAsia"/>
                <w:sz w:val="22"/>
                <w:szCs w:val="21"/>
              </w:rPr>
              <w:t>報告</w:t>
            </w:r>
            <w:r w:rsidR="008F2CD6">
              <w:rPr>
                <w:rFonts w:asciiTheme="majorEastAsia" w:eastAsiaTheme="majorEastAsia" w:hAnsiTheme="majorEastAsia" w:hint="eastAsia"/>
                <w:sz w:val="22"/>
                <w:szCs w:val="21"/>
              </w:rPr>
              <w:t>案</w:t>
            </w:r>
            <w:r>
              <w:rPr>
                <w:rFonts w:asciiTheme="majorEastAsia" w:eastAsiaTheme="majorEastAsia" w:hAnsiTheme="majorEastAsia" w:hint="eastAsia"/>
                <w:sz w:val="22"/>
                <w:szCs w:val="21"/>
              </w:rPr>
              <w:t>）</w:t>
            </w:r>
          </w:p>
          <w:p w14:paraId="08FA96BF" w14:textId="1236F2F2" w:rsidR="00980278" w:rsidRPr="00EF5EF0" w:rsidRDefault="00980278" w:rsidP="00EF5EF0">
            <w:pPr>
              <w:spacing w:line="300" w:lineRule="exact"/>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szCs w:val="21"/>
              </w:rPr>
              <w:t>・</w:t>
            </w:r>
            <w:r w:rsidR="00CA112A" w:rsidRPr="00CA112A">
              <w:rPr>
                <w:rFonts w:asciiTheme="majorEastAsia" w:eastAsiaTheme="majorEastAsia" w:hAnsiTheme="majorEastAsia" w:hint="eastAsia"/>
                <w:sz w:val="22"/>
                <w:szCs w:val="21"/>
              </w:rPr>
              <w:t>地下水質常時監視の継続監視調査における自然由来汚染地点の取扱いについて</w:t>
            </w:r>
          </w:p>
        </w:tc>
        <w:tc>
          <w:tcPr>
            <w:tcW w:w="4431" w:type="dxa"/>
            <w:tcBorders>
              <w:top w:val="nil"/>
              <w:left w:val="nil"/>
              <w:bottom w:val="nil"/>
              <w:right w:val="nil"/>
            </w:tcBorders>
            <w:tcMar>
              <w:top w:w="85" w:type="dxa"/>
              <w:bottom w:w="85" w:type="dxa"/>
            </w:tcMar>
          </w:tcPr>
          <w:p w14:paraId="1075D716" w14:textId="77777777" w:rsidR="001354C1" w:rsidRPr="00087DBC" w:rsidRDefault="001354C1" w:rsidP="001E2F20">
            <w:pPr>
              <w:spacing w:line="300" w:lineRule="exact"/>
              <w:rPr>
                <w:rFonts w:asciiTheme="majorEastAsia" w:eastAsiaTheme="majorEastAsia" w:hAnsiTheme="majorEastAsia"/>
                <w:sz w:val="22"/>
              </w:rPr>
            </w:pPr>
          </w:p>
        </w:tc>
      </w:tr>
      <w:tr w:rsidR="001354C1" w:rsidRPr="009B0354" w14:paraId="38A39327" w14:textId="77777777" w:rsidTr="00DC5F48">
        <w:tc>
          <w:tcPr>
            <w:tcW w:w="1382" w:type="dxa"/>
            <w:tcBorders>
              <w:top w:val="nil"/>
              <w:left w:val="nil"/>
              <w:bottom w:val="nil"/>
              <w:right w:val="nil"/>
            </w:tcBorders>
            <w:tcMar>
              <w:top w:w="85" w:type="dxa"/>
              <w:bottom w:w="85" w:type="dxa"/>
            </w:tcMar>
          </w:tcPr>
          <w:p w14:paraId="24400852" w14:textId="3D2DABF9" w:rsidR="001354C1" w:rsidRPr="009B0354" w:rsidRDefault="001354C1" w:rsidP="001E2F20">
            <w:pPr>
              <w:spacing w:line="300" w:lineRule="exact"/>
              <w:rPr>
                <w:rFonts w:asciiTheme="majorEastAsia" w:eastAsiaTheme="majorEastAsia" w:hAnsiTheme="majorEastAsia"/>
                <w:sz w:val="22"/>
              </w:rPr>
            </w:pPr>
            <w:r w:rsidRPr="009B0354">
              <w:rPr>
                <w:rFonts w:asciiTheme="majorEastAsia" w:eastAsiaTheme="majorEastAsia" w:hAnsiTheme="majorEastAsia" w:hint="eastAsia"/>
                <w:sz w:val="22"/>
              </w:rPr>
              <w:t xml:space="preserve">11月頃 </w:t>
            </w:r>
          </w:p>
        </w:tc>
        <w:tc>
          <w:tcPr>
            <w:tcW w:w="3968" w:type="dxa"/>
            <w:tcBorders>
              <w:top w:val="nil"/>
              <w:left w:val="nil"/>
              <w:bottom w:val="nil"/>
              <w:right w:val="nil"/>
            </w:tcBorders>
            <w:tcMar>
              <w:top w:w="85" w:type="dxa"/>
              <w:bottom w:w="85" w:type="dxa"/>
            </w:tcMar>
          </w:tcPr>
          <w:p w14:paraId="478BF8BF" w14:textId="77777777" w:rsidR="001354C1" w:rsidRPr="009B0354" w:rsidRDefault="001354C1" w:rsidP="001E2F20">
            <w:pPr>
              <w:spacing w:line="300" w:lineRule="exact"/>
              <w:rPr>
                <w:rFonts w:asciiTheme="majorEastAsia" w:eastAsiaTheme="majorEastAsia" w:hAnsiTheme="majorEastAsia"/>
                <w:sz w:val="22"/>
              </w:rPr>
            </w:pPr>
          </w:p>
        </w:tc>
        <w:tc>
          <w:tcPr>
            <w:tcW w:w="4431" w:type="dxa"/>
            <w:tcBorders>
              <w:top w:val="nil"/>
              <w:left w:val="nil"/>
              <w:bottom w:val="nil"/>
              <w:right w:val="nil"/>
            </w:tcBorders>
            <w:tcMar>
              <w:top w:w="85" w:type="dxa"/>
              <w:bottom w:w="85" w:type="dxa"/>
            </w:tcMar>
          </w:tcPr>
          <w:p w14:paraId="5FD291C0" w14:textId="076EA7A4" w:rsidR="001354C1" w:rsidRPr="00D1319B" w:rsidRDefault="001354C1" w:rsidP="001E2F20">
            <w:pPr>
              <w:spacing w:line="300" w:lineRule="exact"/>
              <w:rPr>
                <w:rFonts w:asciiTheme="majorEastAsia" w:eastAsiaTheme="majorEastAsia" w:hAnsiTheme="majorEastAsia"/>
                <w:sz w:val="22"/>
                <w:bdr w:val="single" w:sz="4" w:space="0" w:color="auto"/>
              </w:rPr>
            </w:pPr>
            <w:r w:rsidRPr="00D1319B">
              <w:rPr>
                <w:rFonts w:asciiTheme="majorEastAsia" w:eastAsiaTheme="majorEastAsia" w:hAnsiTheme="majorEastAsia" w:hint="eastAsia"/>
                <w:sz w:val="22"/>
                <w:bdr w:val="single" w:sz="4" w:space="0" w:color="auto"/>
              </w:rPr>
              <w:t>令和</w:t>
            </w:r>
            <w:r w:rsidR="00A9027A" w:rsidRPr="00D1319B">
              <w:rPr>
                <w:rFonts w:asciiTheme="majorEastAsia" w:eastAsiaTheme="majorEastAsia" w:hAnsiTheme="majorEastAsia" w:hint="eastAsia"/>
                <w:sz w:val="22"/>
                <w:bdr w:val="single" w:sz="4" w:space="0" w:color="auto"/>
              </w:rPr>
              <w:t>３</w:t>
            </w:r>
            <w:r w:rsidRPr="00D1319B">
              <w:rPr>
                <w:rFonts w:asciiTheme="majorEastAsia" w:eastAsiaTheme="majorEastAsia" w:hAnsiTheme="majorEastAsia" w:hint="eastAsia"/>
                <w:sz w:val="22"/>
                <w:bdr w:val="single" w:sz="4" w:space="0" w:color="auto"/>
              </w:rPr>
              <w:t>年度第</w:t>
            </w:r>
            <w:r w:rsidR="00EF5EF0" w:rsidRPr="00D1319B">
              <w:rPr>
                <w:rFonts w:asciiTheme="majorEastAsia" w:eastAsiaTheme="majorEastAsia" w:hAnsiTheme="majorEastAsia" w:hint="eastAsia"/>
                <w:sz w:val="22"/>
                <w:bdr w:val="single" w:sz="4" w:space="0" w:color="auto"/>
              </w:rPr>
              <w:t>２</w:t>
            </w:r>
            <w:r w:rsidRPr="00D1319B">
              <w:rPr>
                <w:rFonts w:asciiTheme="majorEastAsia" w:eastAsiaTheme="majorEastAsia" w:hAnsiTheme="majorEastAsia" w:hint="eastAsia"/>
                <w:sz w:val="22"/>
                <w:bdr w:val="single" w:sz="4" w:space="0" w:color="auto"/>
              </w:rPr>
              <w:t>回</w:t>
            </w:r>
          </w:p>
          <w:p w14:paraId="07934AA7" w14:textId="5B8647E1" w:rsidR="00FA03C8" w:rsidRPr="00980278" w:rsidRDefault="001354C1" w:rsidP="00980278">
            <w:pPr>
              <w:spacing w:line="300" w:lineRule="exact"/>
              <w:ind w:left="220" w:hangingChars="100" w:hanging="220"/>
              <w:rPr>
                <w:rFonts w:asciiTheme="majorEastAsia" w:eastAsiaTheme="majorEastAsia" w:hAnsiTheme="majorEastAsia"/>
                <w:sz w:val="22"/>
              </w:rPr>
            </w:pPr>
            <w:r w:rsidRPr="009B0354">
              <w:rPr>
                <w:rFonts w:asciiTheme="majorEastAsia" w:eastAsiaTheme="majorEastAsia" w:hAnsiTheme="majorEastAsia" w:hint="eastAsia"/>
                <w:sz w:val="22"/>
              </w:rPr>
              <w:t>・</w:t>
            </w:r>
            <w:r w:rsidR="009D6A75" w:rsidRPr="009D6A75">
              <w:rPr>
                <w:rFonts w:asciiTheme="majorEastAsia" w:eastAsiaTheme="majorEastAsia" w:hAnsiTheme="majorEastAsia" w:hint="eastAsia"/>
                <w:sz w:val="22"/>
              </w:rPr>
              <w:t>今後の大阪府生活環境の保全等に関する条例のあり方について</w:t>
            </w:r>
            <w:r>
              <w:rPr>
                <w:rFonts w:asciiTheme="majorEastAsia" w:eastAsiaTheme="majorEastAsia" w:hAnsiTheme="majorEastAsia" w:hint="eastAsia"/>
                <w:sz w:val="22"/>
              </w:rPr>
              <w:t>（</w:t>
            </w:r>
            <w:r w:rsidR="009D6A75">
              <w:rPr>
                <w:rFonts w:asciiTheme="majorEastAsia" w:eastAsiaTheme="majorEastAsia" w:hAnsiTheme="majorEastAsia" w:hint="eastAsia"/>
                <w:sz w:val="22"/>
              </w:rPr>
              <w:t>第二次</w:t>
            </w:r>
            <w:r>
              <w:rPr>
                <w:rFonts w:asciiTheme="majorEastAsia" w:eastAsiaTheme="majorEastAsia" w:hAnsiTheme="majorEastAsia" w:hint="eastAsia"/>
                <w:sz w:val="22"/>
              </w:rPr>
              <w:t>答申）</w:t>
            </w:r>
          </w:p>
        </w:tc>
      </w:tr>
      <w:tr w:rsidR="001354C1" w:rsidRPr="009B0354" w14:paraId="53533030" w14:textId="77777777" w:rsidTr="00DC5F48">
        <w:tc>
          <w:tcPr>
            <w:tcW w:w="1382" w:type="dxa"/>
            <w:tcBorders>
              <w:top w:val="nil"/>
              <w:left w:val="nil"/>
              <w:bottom w:val="nil"/>
              <w:right w:val="nil"/>
            </w:tcBorders>
            <w:tcMar>
              <w:top w:w="85" w:type="dxa"/>
              <w:bottom w:w="85" w:type="dxa"/>
            </w:tcMar>
          </w:tcPr>
          <w:p w14:paraId="765118A1" w14:textId="3A2747D6" w:rsidR="001354C1" w:rsidRPr="009B0354" w:rsidRDefault="00457213" w:rsidP="001E2F20">
            <w:pPr>
              <w:spacing w:line="300" w:lineRule="exact"/>
              <w:rPr>
                <w:rFonts w:asciiTheme="majorEastAsia" w:eastAsiaTheme="majorEastAsia" w:hAnsiTheme="majorEastAsia"/>
                <w:sz w:val="22"/>
              </w:rPr>
            </w:pPr>
            <w:r>
              <w:rPr>
                <w:rFonts w:asciiTheme="majorEastAsia" w:eastAsiaTheme="majorEastAsia" w:hAnsiTheme="majorEastAsia" w:hint="eastAsia"/>
                <w:sz w:val="22"/>
              </w:rPr>
              <w:t>令和４</w:t>
            </w:r>
            <w:r w:rsidR="001354C1" w:rsidRPr="00466337">
              <w:rPr>
                <w:rFonts w:asciiTheme="majorEastAsia" w:eastAsiaTheme="majorEastAsia" w:hAnsiTheme="majorEastAsia" w:hint="eastAsia"/>
                <w:sz w:val="22"/>
              </w:rPr>
              <w:t>年</w:t>
            </w:r>
          </w:p>
          <w:p w14:paraId="202AD40C" w14:textId="77777777" w:rsidR="001354C1" w:rsidRPr="009B0354" w:rsidRDefault="001354C1" w:rsidP="001E2F20">
            <w:pPr>
              <w:spacing w:line="300" w:lineRule="exact"/>
              <w:rPr>
                <w:rFonts w:asciiTheme="majorEastAsia" w:eastAsiaTheme="majorEastAsia" w:hAnsiTheme="majorEastAsia"/>
                <w:sz w:val="22"/>
              </w:rPr>
            </w:pPr>
            <w:r>
              <w:rPr>
                <w:rFonts w:asciiTheme="majorEastAsia" w:eastAsiaTheme="majorEastAsia" w:hAnsiTheme="majorEastAsia" w:hint="eastAsia"/>
                <w:sz w:val="22"/>
              </w:rPr>
              <w:t>１</w:t>
            </w:r>
            <w:r w:rsidRPr="009B0354">
              <w:rPr>
                <w:rFonts w:asciiTheme="majorEastAsia" w:eastAsiaTheme="majorEastAsia" w:hAnsiTheme="majorEastAsia" w:hint="eastAsia"/>
                <w:sz w:val="22"/>
              </w:rPr>
              <w:t>月</w:t>
            </w:r>
            <w:r>
              <w:rPr>
                <w:rFonts w:asciiTheme="majorEastAsia" w:eastAsiaTheme="majorEastAsia" w:hAnsiTheme="majorEastAsia" w:hint="eastAsia"/>
                <w:sz w:val="22"/>
              </w:rPr>
              <w:t>頃</w:t>
            </w:r>
          </w:p>
        </w:tc>
        <w:tc>
          <w:tcPr>
            <w:tcW w:w="3968" w:type="dxa"/>
            <w:tcBorders>
              <w:top w:val="nil"/>
              <w:left w:val="nil"/>
              <w:bottom w:val="nil"/>
              <w:right w:val="nil"/>
            </w:tcBorders>
            <w:tcMar>
              <w:top w:w="85" w:type="dxa"/>
              <w:bottom w:w="85" w:type="dxa"/>
            </w:tcMar>
          </w:tcPr>
          <w:p w14:paraId="2577977F" w14:textId="5A5C3740" w:rsidR="001354C1" w:rsidRPr="00087DBC" w:rsidRDefault="00980278" w:rsidP="001E2F20">
            <w:pPr>
              <w:spacing w:line="300" w:lineRule="exact"/>
              <w:rPr>
                <w:rFonts w:asciiTheme="majorEastAsia" w:eastAsiaTheme="majorEastAsia" w:hAnsiTheme="majorEastAsia"/>
                <w:sz w:val="22"/>
              </w:rPr>
            </w:pPr>
            <w:r>
              <w:rPr>
                <w:rFonts w:asciiTheme="majorEastAsia" w:eastAsiaTheme="majorEastAsia" w:hAnsiTheme="majorEastAsia" w:hint="eastAsia"/>
                <w:sz w:val="22"/>
                <w:bdr w:val="single" w:sz="4" w:space="0" w:color="auto"/>
              </w:rPr>
              <w:t>第３</w:t>
            </w:r>
            <w:r w:rsidR="00D1319B">
              <w:rPr>
                <w:rFonts w:asciiTheme="majorEastAsia" w:eastAsiaTheme="majorEastAsia" w:hAnsiTheme="majorEastAsia" w:hint="eastAsia"/>
                <w:sz w:val="22"/>
                <w:bdr w:val="single" w:sz="4" w:space="0" w:color="auto"/>
              </w:rPr>
              <w:t>回</w:t>
            </w:r>
          </w:p>
          <w:p w14:paraId="04427A9A" w14:textId="5FD809AD" w:rsidR="001354C1" w:rsidRDefault="001354C1" w:rsidP="001E2F20">
            <w:pPr>
              <w:spacing w:line="300" w:lineRule="exact"/>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szCs w:val="21"/>
              </w:rPr>
              <w:t>・202</w:t>
            </w:r>
            <w:r w:rsidR="008B17F2">
              <w:rPr>
                <w:rFonts w:asciiTheme="majorEastAsia" w:eastAsiaTheme="majorEastAsia" w:hAnsiTheme="majorEastAsia" w:hint="eastAsia"/>
                <w:sz w:val="22"/>
                <w:szCs w:val="21"/>
              </w:rPr>
              <w:t>2</w:t>
            </w:r>
            <w:r>
              <w:rPr>
                <w:rFonts w:asciiTheme="majorEastAsia" w:eastAsiaTheme="majorEastAsia" w:hAnsiTheme="majorEastAsia" w:hint="eastAsia"/>
                <w:sz w:val="22"/>
                <w:szCs w:val="21"/>
              </w:rPr>
              <w:t>年度公共用水域</w:t>
            </w:r>
            <w:r w:rsidR="001E2F20">
              <w:rPr>
                <w:rFonts w:asciiTheme="majorEastAsia" w:eastAsiaTheme="majorEastAsia" w:hAnsiTheme="majorEastAsia" w:hint="eastAsia"/>
                <w:sz w:val="22"/>
                <w:szCs w:val="21"/>
              </w:rPr>
              <w:t>及び地下水</w:t>
            </w:r>
            <w:r>
              <w:rPr>
                <w:rFonts w:asciiTheme="majorEastAsia" w:eastAsiaTheme="majorEastAsia" w:hAnsiTheme="majorEastAsia" w:hint="eastAsia"/>
                <w:sz w:val="22"/>
                <w:szCs w:val="21"/>
              </w:rPr>
              <w:t>の水質測定計画について</w:t>
            </w:r>
          </w:p>
          <w:p w14:paraId="77FBBC60" w14:textId="3288303C" w:rsidR="00FA03C8" w:rsidRPr="008F2CD6" w:rsidRDefault="00DC5F48" w:rsidP="008F2CD6">
            <w:pPr>
              <w:spacing w:line="300" w:lineRule="exact"/>
              <w:ind w:left="220" w:hangingChars="100" w:hanging="220"/>
              <w:rPr>
                <w:rFonts w:asciiTheme="majorEastAsia" w:eastAsiaTheme="majorEastAsia" w:hAnsiTheme="majorEastAsia"/>
                <w:sz w:val="22"/>
                <w:szCs w:val="21"/>
              </w:rPr>
            </w:pPr>
            <w:r>
              <w:rPr>
                <w:rFonts w:asciiTheme="majorEastAsia" w:eastAsiaTheme="majorEastAsia" w:hAnsiTheme="majorEastAsia" w:hint="eastAsia"/>
                <w:sz w:val="22"/>
              </w:rPr>
              <w:t>・今後の大阪湾における環境の保全・再生・創出の</w:t>
            </w:r>
            <w:r w:rsidRPr="00FA03C8">
              <w:rPr>
                <w:rFonts w:asciiTheme="majorEastAsia" w:eastAsiaTheme="majorEastAsia" w:hAnsiTheme="majorEastAsia" w:hint="eastAsia"/>
                <w:sz w:val="22"/>
                <w:szCs w:val="21"/>
              </w:rPr>
              <w:t>あり方</w:t>
            </w:r>
            <w:r>
              <w:rPr>
                <w:rFonts w:asciiTheme="majorEastAsia" w:eastAsiaTheme="majorEastAsia" w:hAnsiTheme="majorEastAsia" w:hint="eastAsia"/>
                <w:sz w:val="22"/>
                <w:szCs w:val="21"/>
              </w:rPr>
              <w:t>について</w:t>
            </w:r>
            <w:r w:rsidR="00980278">
              <w:rPr>
                <w:rFonts w:asciiTheme="majorEastAsia" w:eastAsiaTheme="majorEastAsia" w:hAnsiTheme="majorEastAsia" w:hint="eastAsia"/>
                <w:sz w:val="22"/>
                <w:szCs w:val="21"/>
              </w:rPr>
              <w:t>（３）</w:t>
            </w:r>
          </w:p>
        </w:tc>
        <w:tc>
          <w:tcPr>
            <w:tcW w:w="4431" w:type="dxa"/>
            <w:tcBorders>
              <w:top w:val="nil"/>
              <w:left w:val="nil"/>
              <w:bottom w:val="nil"/>
              <w:right w:val="nil"/>
            </w:tcBorders>
            <w:tcMar>
              <w:top w:w="85" w:type="dxa"/>
              <w:bottom w:w="85" w:type="dxa"/>
            </w:tcMar>
          </w:tcPr>
          <w:p w14:paraId="0F769588" w14:textId="77777777" w:rsidR="001354C1" w:rsidRDefault="001354C1" w:rsidP="001E2F20">
            <w:pPr>
              <w:spacing w:line="300" w:lineRule="exact"/>
              <w:rPr>
                <w:rFonts w:asciiTheme="majorEastAsia" w:eastAsiaTheme="majorEastAsia" w:hAnsiTheme="majorEastAsia"/>
                <w:sz w:val="22"/>
              </w:rPr>
            </w:pPr>
          </w:p>
        </w:tc>
      </w:tr>
      <w:tr w:rsidR="00980278" w:rsidRPr="009B0354" w14:paraId="3F38B7DF" w14:textId="77777777" w:rsidTr="00DC5F48">
        <w:tc>
          <w:tcPr>
            <w:tcW w:w="1382" w:type="dxa"/>
            <w:tcBorders>
              <w:top w:val="nil"/>
              <w:left w:val="nil"/>
              <w:bottom w:val="nil"/>
              <w:right w:val="nil"/>
            </w:tcBorders>
            <w:tcMar>
              <w:top w:w="85" w:type="dxa"/>
              <w:bottom w:w="85" w:type="dxa"/>
            </w:tcMar>
          </w:tcPr>
          <w:p w14:paraId="00D7838B" w14:textId="29807540" w:rsidR="00980278" w:rsidRDefault="00980278" w:rsidP="00980278">
            <w:pPr>
              <w:spacing w:line="300" w:lineRule="exact"/>
              <w:rPr>
                <w:rFonts w:asciiTheme="majorEastAsia" w:eastAsiaTheme="majorEastAsia" w:hAnsiTheme="majorEastAsia"/>
                <w:sz w:val="22"/>
              </w:rPr>
            </w:pPr>
            <w:r>
              <w:rPr>
                <w:rFonts w:asciiTheme="majorEastAsia" w:eastAsiaTheme="majorEastAsia" w:hAnsiTheme="majorEastAsia" w:hint="eastAsia"/>
                <w:sz w:val="22"/>
              </w:rPr>
              <w:t>３</w:t>
            </w:r>
            <w:r w:rsidRPr="009B0354">
              <w:rPr>
                <w:rFonts w:asciiTheme="majorEastAsia" w:eastAsiaTheme="majorEastAsia" w:hAnsiTheme="majorEastAsia" w:hint="eastAsia"/>
                <w:sz w:val="22"/>
              </w:rPr>
              <w:t>月</w:t>
            </w:r>
            <w:r>
              <w:rPr>
                <w:rFonts w:asciiTheme="majorEastAsia" w:eastAsiaTheme="majorEastAsia" w:hAnsiTheme="majorEastAsia" w:hint="eastAsia"/>
                <w:sz w:val="22"/>
              </w:rPr>
              <w:t>頃</w:t>
            </w:r>
          </w:p>
        </w:tc>
        <w:tc>
          <w:tcPr>
            <w:tcW w:w="3968" w:type="dxa"/>
            <w:tcBorders>
              <w:top w:val="nil"/>
              <w:left w:val="nil"/>
              <w:bottom w:val="nil"/>
              <w:right w:val="nil"/>
            </w:tcBorders>
            <w:tcMar>
              <w:top w:w="85" w:type="dxa"/>
              <w:bottom w:w="85" w:type="dxa"/>
            </w:tcMar>
          </w:tcPr>
          <w:p w14:paraId="6367418A" w14:textId="4FD19B4C" w:rsidR="00980278" w:rsidRPr="00980278" w:rsidRDefault="00980278" w:rsidP="00980278">
            <w:pPr>
              <w:spacing w:line="300" w:lineRule="exact"/>
              <w:rPr>
                <w:rFonts w:asciiTheme="majorEastAsia" w:eastAsiaTheme="majorEastAsia" w:hAnsiTheme="majorEastAsia"/>
                <w:sz w:val="22"/>
              </w:rPr>
            </w:pPr>
            <w:r>
              <w:rPr>
                <w:rFonts w:asciiTheme="majorEastAsia" w:eastAsiaTheme="majorEastAsia" w:hAnsiTheme="majorEastAsia" w:hint="eastAsia"/>
                <w:sz w:val="22"/>
                <w:bdr w:val="single" w:sz="4" w:space="0" w:color="auto"/>
              </w:rPr>
              <w:t>第４回</w:t>
            </w:r>
          </w:p>
          <w:p w14:paraId="66DE1B86" w14:textId="0FC1C907" w:rsidR="00980278" w:rsidRDefault="00980278" w:rsidP="00980278">
            <w:pPr>
              <w:spacing w:line="300" w:lineRule="exact"/>
              <w:rPr>
                <w:rFonts w:asciiTheme="majorEastAsia" w:eastAsiaTheme="majorEastAsia" w:hAnsiTheme="majorEastAsia"/>
                <w:sz w:val="22"/>
                <w:bdr w:val="single" w:sz="4" w:space="0" w:color="auto"/>
              </w:rPr>
            </w:pPr>
            <w:r>
              <w:rPr>
                <w:rFonts w:asciiTheme="majorEastAsia" w:eastAsiaTheme="majorEastAsia" w:hAnsiTheme="majorEastAsia" w:hint="eastAsia"/>
                <w:sz w:val="22"/>
              </w:rPr>
              <w:t>・今後の大阪湾における環境の保全・再生・創出の</w:t>
            </w:r>
            <w:r w:rsidRPr="00FA03C8">
              <w:rPr>
                <w:rFonts w:asciiTheme="majorEastAsia" w:eastAsiaTheme="majorEastAsia" w:hAnsiTheme="majorEastAsia" w:hint="eastAsia"/>
                <w:sz w:val="22"/>
                <w:szCs w:val="21"/>
              </w:rPr>
              <w:t>あり方</w:t>
            </w:r>
            <w:r>
              <w:rPr>
                <w:rFonts w:asciiTheme="majorEastAsia" w:eastAsiaTheme="majorEastAsia" w:hAnsiTheme="majorEastAsia" w:hint="eastAsia"/>
                <w:sz w:val="22"/>
                <w:szCs w:val="21"/>
              </w:rPr>
              <w:t>について（部会報告案）</w:t>
            </w:r>
          </w:p>
        </w:tc>
        <w:tc>
          <w:tcPr>
            <w:tcW w:w="4431" w:type="dxa"/>
            <w:tcBorders>
              <w:top w:val="nil"/>
              <w:left w:val="nil"/>
              <w:bottom w:val="nil"/>
              <w:right w:val="nil"/>
            </w:tcBorders>
            <w:tcMar>
              <w:top w:w="85" w:type="dxa"/>
              <w:bottom w:w="85" w:type="dxa"/>
            </w:tcMar>
          </w:tcPr>
          <w:p w14:paraId="71D2CE14" w14:textId="77777777" w:rsidR="00980278" w:rsidRDefault="00980278" w:rsidP="00980278">
            <w:pPr>
              <w:spacing w:line="300" w:lineRule="exact"/>
              <w:rPr>
                <w:rFonts w:asciiTheme="majorEastAsia" w:eastAsiaTheme="majorEastAsia" w:hAnsiTheme="majorEastAsia"/>
                <w:sz w:val="22"/>
              </w:rPr>
            </w:pPr>
          </w:p>
        </w:tc>
      </w:tr>
    </w:tbl>
    <w:p w14:paraId="26036AAE" w14:textId="1F3490A1" w:rsidR="005E5E5F" w:rsidRPr="00DC5F48" w:rsidRDefault="001D6892" w:rsidP="00980278">
      <w:pPr>
        <w:spacing w:line="300" w:lineRule="exact"/>
        <w:ind w:left="200" w:rightChars="-68" w:right="-142" w:hangingChars="100" w:hanging="200"/>
        <w:jc w:val="left"/>
        <w:rPr>
          <w:rFonts w:asciiTheme="majorEastAsia" w:eastAsiaTheme="majorEastAsia" w:hAnsiTheme="majorEastAsia"/>
          <w:sz w:val="20"/>
          <w:szCs w:val="20"/>
        </w:rPr>
      </w:pPr>
      <w:r w:rsidRPr="00DC5F48">
        <w:rPr>
          <w:rFonts w:asciiTheme="majorEastAsia" w:eastAsiaTheme="majorEastAsia" w:hAnsiTheme="majorEastAsia" w:hint="eastAsia"/>
          <w:sz w:val="20"/>
          <w:szCs w:val="20"/>
        </w:rPr>
        <w:t>※</w:t>
      </w:r>
      <w:r w:rsidR="00DC5F48" w:rsidRPr="00DC5F48">
        <w:rPr>
          <w:rFonts w:asciiTheme="majorEastAsia" w:eastAsiaTheme="majorEastAsia" w:hAnsiTheme="majorEastAsia" w:hint="eastAsia"/>
          <w:sz w:val="20"/>
          <w:szCs w:val="20"/>
        </w:rPr>
        <w:t>１</w:t>
      </w:r>
      <w:r w:rsidR="005E5E5F" w:rsidRPr="00DC5F48">
        <w:rPr>
          <w:rFonts w:asciiTheme="majorEastAsia" w:eastAsiaTheme="majorEastAsia" w:hAnsiTheme="majorEastAsia" w:hint="eastAsia"/>
          <w:sz w:val="20"/>
          <w:szCs w:val="20"/>
        </w:rPr>
        <w:t xml:space="preserve"> </w:t>
      </w:r>
      <w:r w:rsidRPr="00DC5F48">
        <w:rPr>
          <w:rFonts w:asciiTheme="majorEastAsia" w:eastAsiaTheme="majorEastAsia" w:hAnsiTheme="majorEastAsia" w:hint="eastAsia"/>
          <w:sz w:val="20"/>
          <w:szCs w:val="20"/>
        </w:rPr>
        <w:t>水質分野以外の分野については、</w:t>
      </w:r>
      <w:r w:rsidR="00720D84" w:rsidRPr="00DC5F48">
        <w:rPr>
          <w:rFonts w:asciiTheme="majorEastAsia" w:eastAsiaTheme="majorEastAsia" w:hAnsiTheme="majorEastAsia" w:hint="eastAsia"/>
          <w:sz w:val="20"/>
          <w:szCs w:val="20"/>
        </w:rPr>
        <w:t>別途、大阪府環境審議会生活環境保全条例部会において検討。</w:t>
      </w:r>
    </w:p>
    <w:p w14:paraId="7C450C5B" w14:textId="07590DCC" w:rsidR="00DC5F48" w:rsidRPr="00DC5F48" w:rsidRDefault="00980278" w:rsidP="00DC5F48">
      <w:pPr>
        <w:spacing w:line="300" w:lineRule="exact"/>
        <w:ind w:left="425" w:rightChars="-68" w:right="-142" w:hangingChars="213" w:hanging="425"/>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DC5F48" w:rsidRPr="00DC5F48">
        <w:rPr>
          <w:rFonts w:asciiTheme="majorEastAsia" w:eastAsiaTheme="majorEastAsia" w:hAnsiTheme="majorEastAsia" w:hint="eastAsia"/>
          <w:sz w:val="20"/>
          <w:szCs w:val="20"/>
        </w:rPr>
        <w:t xml:space="preserve"> </w:t>
      </w:r>
      <w:r w:rsidRPr="00980278">
        <w:rPr>
          <w:rFonts w:asciiTheme="majorEastAsia" w:eastAsiaTheme="majorEastAsia" w:hAnsiTheme="majorEastAsia" w:hint="eastAsia"/>
          <w:sz w:val="20"/>
          <w:szCs w:val="20"/>
        </w:rPr>
        <w:t>今後の法改正の状況等により、スケジュールが変更される場合があります。</w:t>
      </w:r>
    </w:p>
    <w:sectPr w:rsidR="00DC5F48" w:rsidRPr="00DC5F48" w:rsidSect="00DC5F48">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630FF" w14:textId="77777777" w:rsidR="00D90262" w:rsidRDefault="00D90262" w:rsidP="00B949B0">
      <w:r>
        <w:separator/>
      </w:r>
    </w:p>
  </w:endnote>
  <w:endnote w:type="continuationSeparator" w:id="0">
    <w:p w14:paraId="09ECC88E" w14:textId="77777777" w:rsidR="00D90262" w:rsidRDefault="00D90262" w:rsidP="00B9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1BA81" w14:textId="77777777" w:rsidR="00EA1B74" w:rsidRDefault="00EA1B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F0E9" w14:textId="77777777" w:rsidR="00EA1B74" w:rsidRDefault="00EA1B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FC9C" w14:textId="77777777" w:rsidR="00EA1B74" w:rsidRDefault="00EA1B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787B4" w14:textId="77777777" w:rsidR="00D90262" w:rsidRDefault="00D90262" w:rsidP="00B949B0">
      <w:r>
        <w:separator/>
      </w:r>
    </w:p>
  </w:footnote>
  <w:footnote w:type="continuationSeparator" w:id="0">
    <w:p w14:paraId="543BE681" w14:textId="77777777" w:rsidR="00D90262" w:rsidRDefault="00D90262" w:rsidP="00B9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6792" w14:textId="77777777" w:rsidR="00EA1B74" w:rsidRDefault="00EA1B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FE8D" w14:textId="77777777" w:rsidR="00EA1B74" w:rsidRDefault="00EA1B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1752" w14:textId="77777777" w:rsidR="00EA1B74" w:rsidRDefault="00EA1B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F6"/>
    <w:rsid w:val="00010EAB"/>
    <w:rsid w:val="000165D4"/>
    <w:rsid w:val="00034DE2"/>
    <w:rsid w:val="000632F2"/>
    <w:rsid w:val="00087DBC"/>
    <w:rsid w:val="000946E5"/>
    <w:rsid w:val="000956B1"/>
    <w:rsid w:val="000A7092"/>
    <w:rsid w:val="000B41DE"/>
    <w:rsid w:val="000D4A2F"/>
    <w:rsid w:val="000F2538"/>
    <w:rsid w:val="001154AE"/>
    <w:rsid w:val="001354C1"/>
    <w:rsid w:val="001B15C6"/>
    <w:rsid w:val="001D6892"/>
    <w:rsid w:val="001E2F20"/>
    <w:rsid w:val="001E7B03"/>
    <w:rsid w:val="001F1BF6"/>
    <w:rsid w:val="002118F0"/>
    <w:rsid w:val="00226C51"/>
    <w:rsid w:val="00261B75"/>
    <w:rsid w:val="002751E0"/>
    <w:rsid w:val="002B21DB"/>
    <w:rsid w:val="002D764C"/>
    <w:rsid w:val="0037392C"/>
    <w:rsid w:val="003F2AA8"/>
    <w:rsid w:val="00402D30"/>
    <w:rsid w:val="004033C6"/>
    <w:rsid w:val="00423241"/>
    <w:rsid w:val="00457213"/>
    <w:rsid w:val="00466337"/>
    <w:rsid w:val="0047164F"/>
    <w:rsid w:val="004F4A81"/>
    <w:rsid w:val="00510E4A"/>
    <w:rsid w:val="00515681"/>
    <w:rsid w:val="00543074"/>
    <w:rsid w:val="005547C3"/>
    <w:rsid w:val="005E5E5F"/>
    <w:rsid w:val="00660557"/>
    <w:rsid w:val="00681952"/>
    <w:rsid w:val="006955E8"/>
    <w:rsid w:val="006A63EF"/>
    <w:rsid w:val="006A6BB4"/>
    <w:rsid w:val="006B2864"/>
    <w:rsid w:val="006C4322"/>
    <w:rsid w:val="006F7150"/>
    <w:rsid w:val="0070365A"/>
    <w:rsid w:val="00720D84"/>
    <w:rsid w:val="007A04ED"/>
    <w:rsid w:val="007D4B76"/>
    <w:rsid w:val="007F285B"/>
    <w:rsid w:val="007F64ED"/>
    <w:rsid w:val="00800C1C"/>
    <w:rsid w:val="00821249"/>
    <w:rsid w:val="00842AE1"/>
    <w:rsid w:val="008449D3"/>
    <w:rsid w:val="00874513"/>
    <w:rsid w:val="00893296"/>
    <w:rsid w:val="008B17F2"/>
    <w:rsid w:val="008D1B61"/>
    <w:rsid w:val="008F2CD6"/>
    <w:rsid w:val="008F3175"/>
    <w:rsid w:val="00902E8B"/>
    <w:rsid w:val="0091639E"/>
    <w:rsid w:val="00932F91"/>
    <w:rsid w:val="00943FAB"/>
    <w:rsid w:val="00945F28"/>
    <w:rsid w:val="009627D4"/>
    <w:rsid w:val="00980278"/>
    <w:rsid w:val="00992592"/>
    <w:rsid w:val="009B0354"/>
    <w:rsid w:val="009D618C"/>
    <w:rsid w:val="009D6A75"/>
    <w:rsid w:val="00A4199A"/>
    <w:rsid w:val="00A9027A"/>
    <w:rsid w:val="00AD0BE0"/>
    <w:rsid w:val="00AD2AF0"/>
    <w:rsid w:val="00AE2427"/>
    <w:rsid w:val="00AF059E"/>
    <w:rsid w:val="00AF72C3"/>
    <w:rsid w:val="00B02E2A"/>
    <w:rsid w:val="00B50AF3"/>
    <w:rsid w:val="00B52956"/>
    <w:rsid w:val="00B576FF"/>
    <w:rsid w:val="00B810E2"/>
    <w:rsid w:val="00B949B0"/>
    <w:rsid w:val="00BB15C7"/>
    <w:rsid w:val="00BD45A4"/>
    <w:rsid w:val="00BF2A2F"/>
    <w:rsid w:val="00C0567C"/>
    <w:rsid w:val="00C336E2"/>
    <w:rsid w:val="00C40B26"/>
    <w:rsid w:val="00CA112A"/>
    <w:rsid w:val="00CB6184"/>
    <w:rsid w:val="00CE2065"/>
    <w:rsid w:val="00CE4404"/>
    <w:rsid w:val="00D1319B"/>
    <w:rsid w:val="00D14158"/>
    <w:rsid w:val="00D23D50"/>
    <w:rsid w:val="00D32E5B"/>
    <w:rsid w:val="00D90262"/>
    <w:rsid w:val="00DB10AF"/>
    <w:rsid w:val="00DC5F48"/>
    <w:rsid w:val="00DD105B"/>
    <w:rsid w:val="00DD48AA"/>
    <w:rsid w:val="00E85F2B"/>
    <w:rsid w:val="00EA1B74"/>
    <w:rsid w:val="00EF5EF0"/>
    <w:rsid w:val="00F02E89"/>
    <w:rsid w:val="00F04994"/>
    <w:rsid w:val="00F56405"/>
    <w:rsid w:val="00F6006D"/>
    <w:rsid w:val="00F65178"/>
    <w:rsid w:val="00F661F4"/>
    <w:rsid w:val="00F95868"/>
    <w:rsid w:val="00FA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65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C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9B0"/>
    <w:pPr>
      <w:tabs>
        <w:tab w:val="center" w:pos="4252"/>
        <w:tab w:val="right" w:pos="8504"/>
      </w:tabs>
      <w:snapToGrid w:val="0"/>
    </w:pPr>
  </w:style>
  <w:style w:type="character" w:customStyle="1" w:styleId="a5">
    <w:name w:val="ヘッダー (文字)"/>
    <w:basedOn w:val="a0"/>
    <w:link w:val="a4"/>
    <w:uiPriority w:val="99"/>
    <w:rsid w:val="00B949B0"/>
  </w:style>
  <w:style w:type="paragraph" w:styleId="a6">
    <w:name w:val="footer"/>
    <w:basedOn w:val="a"/>
    <w:link w:val="a7"/>
    <w:uiPriority w:val="99"/>
    <w:unhideWhenUsed/>
    <w:rsid w:val="00B949B0"/>
    <w:pPr>
      <w:tabs>
        <w:tab w:val="center" w:pos="4252"/>
        <w:tab w:val="right" w:pos="8504"/>
      </w:tabs>
      <w:snapToGrid w:val="0"/>
    </w:pPr>
  </w:style>
  <w:style w:type="character" w:customStyle="1" w:styleId="a7">
    <w:name w:val="フッター (文字)"/>
    <w:basedOn w:val="a0"/>
    <w:link w:val="a6"/>
    <w:uiPriority w:val="99"/>
    <w:rsid w:val="00B949B0"/>
  </w:style>
  <w:style w:type="paragraph" w:styleId="Web">
    <w:name w:val="Normal (Web)"/>
    <w:basedOn w:val="a"/>
    <w:uiPriority w:val="99"/>
    <w:unhideWhenUsed/>
    <w:rsid w:val="00F651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F02E89"/>
    <w:pPr>
      <w:ind w:leftChars="400" w:left="840"/>
    </w:pPr>
  </w:style>
  <w:style w:type="paragraph" w:styleId="a9">
    <w:name w:val="Balloon Text"/>
    <w:basedOn w:val="a"/>
    <w:link w:val="aa"/>
    <w:uiPriority w:val="99"/>
    <w:semiHidden/>
    <w:unhideWhenUsed/>
    <w:rsid w:val="00B57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6727">
      <w:bodyDiv w:val="1"/>
      <w:marLeft w:val="0"/>
      <w:marRight w:val="0"/>
      <w:marTop w:val="0"/>
      <w:marBottom w:val="0"/>
      <w:divBdr>
        <w:top w:val="none" w:sz="0" w:space="0" w:color="auto"/>
        <w:left w:val="none" w:sz="0" w:space="0" w:color="auto"/>
        <w:bottom w:val="none" w:sz="0" w:space="0" w:color="auto"/>
        <w:right w:val="none" w:sz="0" w:space="0" w:color="auto"/>
      </w:divBdr>
    </w:div>
    <w:div w:id="105836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2021-09-09T12:24:00Z</dcterms:created>
  <dcterms:modified xsi:type="dcterms:W3CDTF">2021-09-09T12:24:00Z</dcterms:modified>
</cp:coreProperties>
</file>