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3E55A" w14:textId="6DC7BA36" w:rsidR="00D3231B" w:rsidRPr="00FF431E" w:rsidRDefault="00662B47" w:rsidP="003506C1">
      <w:pPr>
        <w:widowControl/>
        <w:suppressLineNumbers/>
        <w:snapToGrid w:val="0"/>
        <w:jc w:val="center"/>
        <w:rPr>
          <w:rFonts w:ascii="ＭＳ Ｐゴシック" w:eastAsia="ＭＳ Ｐゴシック" w:hAnsi="ＭＳ Ｐゴシック"/>
          <w:b/>
          <w:sz w:val="26"/>
          <w:szCs w:val="26"/>
        </w:rPr>
      </w:pPr>
      <w:bookmarkStart w:id="0" w:name="_Toc53128276"/>
      <w:r w:rsidRPr="00FF431E">
        <w:rPr>
          <w:rFonts w:ascii="ＭＳ Ｐゴシック" w:eastAsia="ＭＳ Ｐゴシック" w:hAnsi="ＭＳ Ｐゴシック"/>
          <w:noProof/>
          <w:sz w:val="26"/>
          <w:szCs w:val="26"/>
        </w:rPr>
        <mc:AlternateContent>
          <mc:Choice Requires="wps">
            <w:drawing>
              <wp:anchor distT="45720" distB="45720" distL="114300" distR="114300" simplePos="0" relativeHeight="251751424" behindDoc="0" locked="0" layoutInCell="1" allowOverlap="1" wp14:anchorId="3723CD4D" wp14:editId="0B71727E">
                <wp:simplePos x="0" y="0"/>
                <wp:positionH relativeFrom="column">
                  <wp:posOffset>5233670</wp:posOffset>
                </wp:positionH>
                <wp:positionV relativeFrom="paragraph">
                  <wp:posOffset>-471805</wp:posOffset>
                </wp:positionV>
                <wp:extent cx="923925" cy="371475"/>
                <wp:effectExtent l="0" t="0" r="28575"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FFFFF"/>
                        </a:solidFill>
                        <a:ln w="19050">
                          <a:solidFill>
                            <a:schemeClr val="tx1"/>
                          </a:solidFill>
                          <a:miter lim="800000"/>
                          <a:headEnd/>
                          <a:tailEnd/>
                        </a:ln>
                      </wps:spPr>
                      <wps:txbx>
                        <w:txbxContent>
                          <w:p w14:paraId="0FD7ACAF" w14:textId="59C83A13" w:rsidR="00374612" w:rsidRPr="00662B47" w:rsidRDefault="00374612" w:rsidP="00A57CFE">
                            <w:pPr>
                              <w:snapToGrid w:val="0"/>
                              <w:ind w:left="560" w:hangingChars="200" w:hanging="560"/>
                              <w:jc w:val="center"/>
                              <w:rPr>
                                <w:rFonts w:ascii="ＭＳ Ｐゴシック" w:eastAsia="ＭＳ Ｐゴシック" w:hAnsi="ＭＳ Ｐゴシック"/>
                                <w:color w:val="FF0000"/>
                                <w:sz w:val="28"/>
                                <w:szCs w:val="28"/>
                              </w:rPr>
                            </w:pPr>
                            <w:r w:rsidRPr="009B2206">
                              <w:rPr>
                                <w:rFonts w:ascii="ＭＳ Ｐゴシック" w:eastAsia="ＭＳ Ｐゴシック" w:hAnsi="ＭＳ Ｐゴシック" w:hint="eastAsia"/>
                                <w:sz w:val="28"/>
                                <w:szCs w:val="28"/>
                              </w:rPr>
                              <w:t>資料２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23CD4D" id="_x0000_t202" coordsize="21600,21600" o:spt="202" path="m,l,21600r21600,l21600,xe">
                <v:stroke joinstyle="miter"/>
                <v:path gradientshapeok="t" o:connecttype="rect"/>
              </v:shapetype>
              <v:shape id="テキスト ボックス 2" o:spid="_x0000_s1026" type="#_x0000_t202" style="position:absolute;left:0;text-align:left;margin-left:412.1pt;margin-top:-37.15pt;width:72.75pt;height:29.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" strokecolor="black [3213]" strokeweight="1.5pt">
                <v:textbox>
                  <w:txbxContent>
                    <w:p w14:paraId="0FD7ACAF" w14:textId="59C83A13" w:rsidR="00374612" w:rsidRPr="00662B47" w:rsidRDefault="00374612" w:rsidP="00A57CFE">
                      <w:pPr>
                        <w:snapToGrid w:val="0"/>
                        <w:ind w:left="560" w:hangingChars="200" w:hanging="560"/>
                        <w:jc w:val="center"/>
                        <w:rPr>
                          <w:rFonts w:ascii="ＭＳ Ｐゴシック" w:eastAsia="ＭＳ Ｐゴシック" w:hAnsi="ＭＳ Ｐゴシック"/>
                          <w:color w:val="FF0000"/>
                          <w:sz w:val="28"/>
                          <w:szCs w:val="28"/>
                        </w:rPr>
                      </w:pPr>
                      <w:r w:rsidRPr="009B2206">
                        <w:rPr>
                          <w:rFonts w:ascii="ＭＳ Ｐゴシック" w:eastAsia="ＭＳ Ｐゴシック" w:hAnsi="ＭＳ Ｐゴシック" w:hint="eastAsia"/>
                          <w:sz w:val="28"/>
                          <w:szCs w:val="28"/>
                        </w:rPr>
                        <w:t>資料２</w:t>
                      </w:r>
                    </w:p>
                  </w:txbxContent>
                </v:textbox>
              </v:shape>
            </w:pict>
          </mc:Fallback>
        </mc:AlternateContent>
      </w:r>
      <w:r w:rsidR="00D3231B" w:rsidRPr="00FF431E">
        <w:rPr>
          <w:rFonts w:ascii="ＭＳ Ｐゴシック" w:eastAsia="ＭＳ Ｐゴシック" w:hAnsi="ＭＳ Ｐゴシック" w:hint="eastAsia"/>
          <w:b/>
          <w:sz w:val="26"/>
          <w:szCs w:val="26"/>
        </w:rPr>
        <w:t>今後の大阪府生活環境の保全等に関する条例のあり方について</w:t>
      </w:r>
    </w:p>
    <w:p w14:paraId="6D850984" w14:textId="55712A4D" w:rsidR="00D3231B" w:rsidRPr="00FF431E" w:rsidRDefault="00D3231B" w:rsidP="0020209F">
      <w:pPr>
        <w:widowControl/>
        <w:suppressLineNumbers/>
        <w:snapToGrid w:val="0"/>
        <w:ind w:firstLineChars="1200" w:firstLine="3132"/>
        <w:jc w:val="left"/>
        <w:rPr>
          <w:rFonts w:ascii="ＭＳ Ｐゴシック" w:eastAsia="ＭＳ Ｐゴシック" w:hAnsi="ＭＳ Ｐゴシック"/>
          <w:b/>
          <w:sz w:val="24"/>
          <w:szCs w:val="24"/>
        </w:rPr>
      </w:pPr>
      <w:r w:rsidRPr="00FF431E">
        <w:rPr>
          <w:rFonts w:ascii="ＭＳ Ｐゴシック" w:eastAsia="ＭＳ Ｐゴシック" w:hAnsi="ＭＳ Ｐゴシック" w:hint="eastAsia"/>
          <w:b/>
          <w:sz w:val="26"/>
          <w:szCs w:val="26"/>
        </w:rPr>
        <w:t>（</w:t>
      </w:r>
      <w:r w:rsidR="0092350D" w:rsidRPr="00FF431E">
        <w:rPr>
          <w:rFonts w:ascii="ＭＳ Ｐゴシック" w:eastAsia="ＭＳ Ｐゴシック" w:hAnsi="ＭＳ Ｐゴシック" w:hint="eastAsia"/>
          <w:b/>
          <w:sz w:val="26"/>
          <w:szCs w:val="26"/>
        </w:rPr>
        <w:t>部会報告</w:t>
      </w:r>
      <w:r w:rsidRPr="00FF431E">
        <w:rPr>
          <w:rFonts w:ascii="ＭＳ Ｐゴシック" w:eastAsia="ＭＳ Ｐゴシック" w:hAnsi="ＭＳ Ｐゴシック" w:hint="eastAsia"/>
          <w:b/>
          <w:sz w:val="26"/>
          <w:szCs w:val="26"/>
        </w:rPr>
        <w:t>）（素案）</w:t>
      </w:r>
    </w:p>
    <w:p w14:paraId="31A3E20B" w14:textId="77777777" w:rsidR="007157D0" w:rsidRPr="00FF431E" w:rsidRDefault="007157D0" w:rsidP="00662B47">
      <w:pPr>
        <w:widowControl/>
        <w:suppressLineNumbers/>
        <w:snapToGrid w:val="0"/>
        <w:ind w:firstLineChars="1200" w:firstLine="2891"/>
        <w:jc w:val="left"/>
        <w:rPr>
          <w:rFonts w:ascii="ＭＳ Ｐゴシック" w:eastAsia="ＭＳ Ｐゴシック" w:hAnsi="ＭＳ Ｐゴシック"/>
          <w:b/>
          <w:sz w:val="24"/>
          <w:szCs w:val="24"/>
        </w:rPr>
      </w:pPr>
    </w:p>
    <w:p w14:paraId="4017C821" w14:textId="52D12CA6" w:rsidR="007157D0" w:rsidRPr="00FF431E" w:rsidRDefault="007157D0" w:rsidP="00662B47">
      <w:pPr>
        <w:widowControl/>
        <w:suppressLineNumbers/>
        <w:snapToGrid w:val="0"/>
        <w:jc w:val="right"/>
        <w:rPr>
          <w:rFonts w:ascii="ＭＳ Ｐゴシック" w:eastAsia="ＭＳ Ｐゴシック" w:hAnsi="ＭＳ Ｐゴシック"/>
          <w:b/>
          <w:sz w:val="22"/>
        </w:rPr>
      </w:pPr>
      <w:r w:rsidRPr="00FF431E">
        <w:rPr>
          <w:rFonts w:ascii="ＭＳ Ｐゴシック" w:eastAsia="ＭＳ Ｐゴシック" w:hAnsi="ＭＳ Ｐゴシック" w:hint="eastAsia"/>
          <w:b/>
          <w:sz w:val="22"/>
        </w:rPr>
        <w:t>【大阪府環境審議会水質部会】</w:t>
      </w:r>
    </w:p>
    <w:p w14:paraId="4F7234C7" w14:textId="7D179EA4" w:rsidR="00D3231B" w:rsidRPr="00FF431E" w:rsidRDefault="00D3231B" w:rsidP="00662B47">
      <w:pPr>
        <w:widowControl/>
        <w:suppressLineNumbers/>
        <w:snapToGrid w:val="0"/>
        <w:jc w:val="left"/>
        <w:rPr>
          <w:rFonts w:ascii="ＭＳ 明朝" w:eastAsia="ＭＳ 明朝" w:hAnsi="ＭＳ 明朝"/>
          <w:sz w:val="22"/>
        </w:rPr>
      </w:pPr>
    </w:p>
    <w:p w14:paraId="0E2DE39B" w14:textId="1B7C32FB" w:rsidR="003F0164" w:rsidRPr="00FF431E" w:rsidRDefault="003F0164" w:rsidP="00662B47">
      <w:pPr>
        <w:widowControl/>
        <w:suppressLineNumbers/>
        <w:snapToGrid w:val="0"/>
        <w:jc w:val="left"/>
        <w:rPr>
          <w:rFonts w:ascii="ＭＳ Ｐゴシック" w:eastAsia="ＭＳ Ｐゴシック" w:hAnsi="ＭＳ Ｐゴシック"/>
          <w:sz w:val="22"/>
        </w:rPr>
      </w:pPr>
      <w:r w:rsidRPr="00FF431E">
        <w:rPr>
          <w:rFonts w:ascii="ＭＳ Ｐゴシック" w:eastAsia="ＭＳ Ｐゴシック" w:hAnsi="ＭＳ Ｐゴシック" w:hint="eastAsia"/>
          <w:sz w:val="22"/>
        </w:rPr>
        <w:t>【構成案】</w:t>
      </w:r>
    </w:p>
    <w:p w14:paraId="2C26C324" w14:textId="77777777" w:rsidR="003F0164" w:rsidRPr="00FF431E" w:rsidRDefault="003F0164" w:rsidP="00662B47">
      <w:pPr>
        <w:widowControl/>
        <w:suppressLineNumbers/>
        <w:snapToGrid w:val="0"/>
        <w:jc w:val="left"/>
        <w:rPr>
          <w:rFonts w:ascii="ＭＳ Ｐゴシック" w:eastAsia="ＭＳ Ｐゴシック" w:hAnsi="ＭＳ Ｐゴシック"/>
          <w:sz w:val="22"/>
        </w:rPr>
      </w:pPr>
    </w:p>
    <w:p w14:paraId="11070E84" w14:textId="29A68FF4" w:rsidR="00D3231B" w:rsidRPr="00FF431E" w:rsidRDefault="00D3231B" w:rsidP="00662B47">
      <w:pPr>
        <w:widowControl/>
        <w:suppressLineNumbers/>
        <w:snapToGrid w:val="0"/>
        <w:jc w:val="left"/>
        <w:rPr>
          <w:rFonts w:ascii="ＭＳ Ｐゴシック" w:eastAsia="ＭＳ Ｐゴシック" w:hAnsi="ＭＳ Ｐゴシック"/>
          <w:sz w:val="22"/>
        </w:rPr>
      </w:pPr>
      <w:r w:rsidRPr="00FF431E">
        <w:rPr>
          <w:rFonts w:ascii="ＭＳ Ｐゴシック" w:eastAsia="ＭＳ Ｐゴシック" w:hAnsi="ＭＳ Ｐゴシック" w:hint="eastAsia"/>
          <w:sz w:val="22"/>
        </w:rPr>
        <w:t>目次</w:t>
      </w:r>
      <w:r w:rsidRPr="00FF431E">
        <w:rPr>
          <w:rFonts w:ascii="ＭＳ Ｐゴシック" w:eastAsia="ＭＳ Ｐゴシック" w:hAnsi="ＭＳ Ｐゴシック"/>
          <w:sz w:val="22"/>
        </w:rPr>
        <w:t xml:space="preserve"> </w:t>
      </w:r>
    </w:p>
    <w:p w14:paraId="75ED4C2B" w14:textId="77777777" w:rsidR="00D3231B" w:rsidRPr="00FF431E" w:rsidRDefault="00D3231B" w:rsidP="00662B47">
      <w:pPr>
        <w:widowControl/>
        <w:suppressLineNumbers/>
        <w:snapToGrid w:val="0"/>
        <w:jc w:val="left"/>
        <w:rPr>
          <w:rFonts w:ascii="ＭＳ Ｐゴシック" w:eastAsia="ＭＳ Ｐゴシック" w:hAnsi="ＭＳ Ｐゴシック"/>
          <w:sz w:val="22"/>
        </w:rPr>
      </w:pPr>
    </w:p>
    <w:p w14:paraId="56C4A416" w14:textId="77777777" w:rsidR="00D3231B" w:rsidRPr="00FF431E" w:rsidRDefault="00D3231B" w:rsidP="00662B47">
      <w:pPr>
        <w:widowControl/>
        <w:suppressLineNumbers/>
        <w:snapToGrid w:val="0"/>
        <w:jc w:val="left"/>
        <w:rPr>
          <w:rFonts w:ascii="ＭＳ Ｐゴシック" w:eastAsia="ＭＳ Ｐゴシック" w:hAnsi="ＭＳ Ｐゴシック"/>
          <w:sz w:val="22"/>
        </w:rPr>
      </w:pPr>
      <w:r w:rsidRPr="00FF431E">
        <w:rPr>
          <w:rFonts w:ascii="ＭＳ Ｐゴシック" w:eastAsia="ＭＳ Ｐゴシック" w:hAnsi="ＭＳ Ｐゴシック" w:hint="eastAsia"/>
          <w:sz w:val="22"/>
        </w:rPr>
        <w:t>はじめに</w:t>
      </w:r>
      <w:r w:rsidRPr="00FF431E">
        <w:rPr>
          <w:rFonts w:ascii="ＭＳ Ｐゴシック" w:eastAsia="ＭＳ Ｐゴシック" w:hAnsi="ＭＳ Ｐゴシック"/>
          <w:sz w:val="22"/>
        </w:rPr>
        <w:t xml:space="preserve"> </w:t>
      </w:r>
    </w:p>
    <w:p w14:paraId="193763C9" w14:textId="77777777" w:rsidR="00074FC8" w:rsidRPr="00FF431E" w:rsidRDefault="00074FC8" w:rsidP="00662B47">
      <w:pPr>
        <w:widowControl/>
        <w:suppressLineNumbers/>
        <w:snapToGrid w:val="0"/>
        <w:jc w:val="left"/>
        <w:rPr>
          <w:rFonts w:ascii="ＭＳ Ｐゴシック" w:eastAsia="ＭＳ Ｐゴシック" w:hAnsi="ＭＳ Ｐゴシック"/>
          <w:sz w:val="22"/>
        </w:rPr>
      </w:pPr>
    </w:p>
    <w:p w14:paraId="5113EE8F" w14:textId="20A5F1BB" w:rsidR="004E5D16" w:rsidRPr="00FF431E" w:rsidRDefault="004E5D16" w:rsidP="00662B47">
      <w:pPr>
        <w:widowControl/>
        <w:suppressLineNumbers/>
        <w:snapToGrid w:val="0"/>
        <w:jc w:val="left"/>
        <w:rPr>
          <w:rFonts w:ascii="ＭＳ Ｐゴシック" w:eastAsia="ＭＳ Ｐゴシック" w:hAnsi="ＭＳ Ｐゴシック"/>
          <w:sz w:val="22"/>
        </w:rPr>
      </w:pPr>
      <w:r w:rsidRPr="00FF431E">
        <w:rPr>
          <w:rFonts w:ascii="ＭＳ Ｐゴシック" w:eastAsia="ＭＳ Ｐゴシック" w:hAnsi="ＭＳ Ｐゴシック" w:hint="eastAsia"/>
          <w:sz w:val="22"/>
        </w:rPr>
        <w:t>第１</w:t>
      </w:r>
      <w:r w:rsidRPr="00FF431E">
        <w:rPr>
          <w:rFonts w:ascii="ＭＳ Ｐゴシック" w:eastAsia="ＭＳ Ｐゴシック" w:hAnsi="ＭＳ Ｐゴシック"/>
          <w:sz w:val="22"/>
        </w:rPr>
        <w:t xml:space="preserve"> 大阪府生活環境の保全等に関する条例における分野と検討の進め方について</w:t>
      </w:r>
    </w:p>
    <w:p w14:paraId="036649F4" w14:textId="77777777" w:rsidR="004D220E" w:rsidRPr="00FF431E" w:rsidRDefault="004D220E" w:rsidP="00662B47">
      <w:pPr>
        <w:widowControl/>
        <w:suppressLineNumbers/>
        <w:snapToGrid w:val="0"/>
        <w:jc w:val="left"/>
        <w:rPr>
          <w:rFonts w:ascii="ＭＳ Ｐゴシック" w:eastAsia="ＭＳ Ｐゴシック" w:hAnsi="ＭＳ Ｐゴシック"/>
          <w:sz w:val="22"/>
        </w:rPr>
      </w:pPr>
    </w:p>
    <w:p w14:paraId="7F98B3A3" w14:textId="6C2FDE0B" w:rsidR="004E5D16" w:rsidRPr="00FF431E" w:rsidRDefault="004D220E" w:rsidP="00662B47">
      <w:pPr>
        <w:widowControl/>
        <w:suppressLineNumbers/>
        <w:snapToGrid w:val="0"/>
        <w:jc w:val="left"/>
        <w:rPr>
          <w:rFonts w:ascii="ＭＳ Ｐゴシック" w:eastAsia="ＭＳ Ｐゴシック" w:hAnsi="ＭＳ Ｐゴシック"/>
          <w:sz w:val="22"/>
        </w:rPr>
      </w:pPr>
      <w:r w:rsidRPr="00FF431E">
        <w:rPr>
          <w:rFonts w:ascii="ＭＳ Ｐゴシック" w:eastAsia="ＭＳ Ｐゴシック" w:hAnsi="ＭＳ Ｐゴシック" w:hint="eastAsia"/>
          <w:sz w:val="22"/>
        </w:rPr>
        <w:t>Ⅰ　大阪府生活環境の保全等に関する条例の分野について</w:t>
      </w:r>
    </w:p>
    <w:p w14:paraId="7C11D415" w14:textId="77777777" w:rsidR="004E5D16" w:rsidRPr="00FF431E" w:rsidRDefault="004E5D16" w:rsidP="00662B47">
      <w:pPr>
        <w:widowControl/>
        <w:suppressLineNumbers/>
        <w:snapToGrid w:val="0"/>
        <w:jc w:val="left"/>
        <w:rPr>
          <w:rFonts w:ascii="ＭＳ Ｐゴシック" w:eastAsia="ＭＳ Ｐゴシック" w:hAnsi="ＭＳ Ｐゴシック"/>
          <w:sz w:val="22"/>
        </w:rPr>
      </w:pPr>
    </w:p>
    <w:p w14:paraId="150E81ED" w14:textId="196D6368" w:rsidR="004E5D16" w:rsidRPr="00FF431E" w:rsidRDefault="004D220E" w:rsidP="00662B47">
      <w:pPr>
        <w:widowControl/>
        <w:suppressLineNumbers/>
        <w:snapToGrid w:val="0"/>
        <w:jc w:val="left"/>
        <w:rPr>
          <w:rFonts w:ascii="ＭＳ Ｐゴシック" w:eastAsia="ＭＳ Ｐゴシック" w:hAnsi="ＭＳ Ｐゴシック"/>
          <w:sz w:val="22"/>
        </w:rPr>
      </w:pPr>
      <w:r w:rsidRPr="00FF431E">
        <w:rPr>
          <w:rFonts w:ascii="ＭＳ Ｐゴシック" w:eastAsia="ＭＳ Ｐゴシック" w:hAnsi="ＭＳ Ｐゴシック" w:hint="eastAsia"/>
          <w:sz w:val="22"/>
        </w:rPr>
        <w:t>Ⅱ　検討の進め方について</w:t>
      </w:r>
    </w:p>
    <w:p w14:paraId="1FC1C4F7" w14:textId="77777777" w:rsidR="004E5D16" w:rsidRPr="00FF431E" w:rsidRDefault="004E5D16" w:rsidP="00662B47">
      <w:pPr>
        <w:widowControl/>
        <w:suppressLineNumbers/>
        <w:snapToGrid w:val="0"/>
        <w:jc w:val="left"/>
        <w:rPr>
          <w:rFonts w:ascii="ＭＳ Ｐゴシック" w:eastAsia="ＭＳ Ｐゴシック" w:hAnsi="ＭＳ Ｐゴシック"/>
          <w:sz w:val="22"/>
        </w:rPr>
      </w:pPr>
    </w:p>
    <w:p w14:paraId="362605DC" w14:textId="260AA008" w:rsidR="00D3231B" w:rsidRPr="00FF431E" w:rsidRDefault="00074FC8" w:rsidP="00662B47">
      <w:pPr>
        <w:widowControl/>
        <w:suppressLineNumbers/>
        <w:snapToGrid w:val="0"/>
        <w:jc w:val="left"/>
        <w:rPr>
          <w:rFonts w:ascii="ＭＳ Ｐゴシック" w:eastAsia="ＭＳ Ｐゴシック" w:hAnsi="ＭＳ Ｐゴシック"/>
          <w:sz w:val="22"/>
        </w:rPr>
      </w:pPr>
      <w:r w:rsidRPr="00FF431E">
        <w:rPr>
          <w:rFonts w:ascii="ＭＳ Ｐゴシック" w:eastAsia="ＭＳ Ｐゴシック" w:hAnsi="ＭＳ Ｐゴシック" w:hint="eastAsia"/>
          <w:sz w:val="22"/>
        </w:rPr>
        <w:t>第２</w:t>
      </w:r>
      <w:r w:rsidR="00D3231B" w:rsidRPr="00FF431E">
        <w:rPr>
          <w:rFonts w:ascii="ＭＳ Ｐゴシック" w:eastAsia="ＭＳ Ｐゴシック" w:hAnsi="ＭＳ Ｐゴシック"/>
          <w:sz w:val="22"/>
        </w:rPr>
        <w:t xml:space="preserve"> </w:t>
      </w:r>
      <w:r w:rsidR="00FC2431" w:rsidRPr="00FF431E">
        <w:rPr>
          <w:rFonts w:ascii="ＭＳ Ｐゴシック" w:eastAsia="ＭＳ Ｐゴシック" w:hAnsi="ＭＳ Ｐゴシック" w:hint="eastAsia"/>
          <w:sz w:val="22"/>
        </w:rPr>
        <w:t>各</w:t>
      </w:r>
      <w:r w:rsidR="003F0164" w:rsidRPr="00FF431E">
        <w:rPr>
          <w:rFonts w:ascii="ＭＳ Ｐゴシック" w:eastAsia="ＭＳ Ｐゴシック" w:hAnsi="ＭＳ Ｐゴシック" w:hint="eastAsia"/>
          <w:sz w:val="22"/>
        </w:rPr>
        <w:t>分野における検討結果に</w:t>
      </w:r>
      <w:r w:rsidR="00D3231B" w:rsidRPr="00FF431E">
        <w:rPr>
          <w:rFonts w:ascii="ＭＳ Ｐゴシック" w:eastAsia="ＭＳ Ｐゴシック" w:hAnsi="ＭＳ Ｐゴシック"/>
          <w:sz w:val="22"/>
        </w:rPr>
        <w:t>ついて</w:t>
      </w:r>
    </w:p>
    <w:p w14:paraId="6BBB8E61" w14:textId="5FDA34E3" w:rsidR="00D3231B" w:rsidRPr="00FF431E" w:rsidRDefault="00D3231B" w:rsidP="00662B47">
      <w:pPr>
        <w:widowControl/>
        <w:suppressLineNumbers/>
        <w:snapToGrid w:val="0"/>
        <w:jc w:val="left"/>
        <w:rPr>
          <w:rFonts w:ascii="ＭＳ Ｐゴシック" w:eastAsia="ＭＳ Ｐゴシック" w:hAnsi="ＭＳ Ｐゴシック"/>
          <w:sz w:val="22"/>
        </w:rPr>
      </w:pPr>
    </w:p>
    <w:p w14:paraId="4905F11D" w14:textId="3BF85D50" w:rsidR="00D3231B" w:rsidRPr="00FF431E" w:rsidRDefault="00D3231B" w:rsidP="00662B47">
      <w:pPr>
        <w:widowControl/>
        <w:suppressLineNumbers/>
        <w:snapToGrid w:val="0"/>
        <w:jc w:val="left"/>
        <w:rPr>
          <w:rFonts w:ascii="ＭＳ Ｐゴシック" w:eastAsia="ＭＳ Ｐゴシック" w:hAnsi="ＭＳ Ｐゴシック"/>
          <w:sz w:val="22"/>
        </w:rPr>
      </w:pPr>
      <w:r w:rsidRPr="00FF431E">
        <w:rPr>
          <w:rFonts w:ascii="ＭＳ Ｐゴシック" w:eastAsia="ＭＳ Ｐゴシック" w:hAnsi="ＭＳ Ｐゴシック" w:hint="eastAsia"/>
          <w:sz w:val="22"/>
        </w:rPr>
        <w:t>Ⅳ　水質分野</w:t>
      </w:r>
    </w:p>
    <w:p w14:paraId="56D47CED" w14:textId="35DF3DB9" w:rsidR="00D3231B" w:rsidRPr="00FF431E" w:rsidRDefault="00D3231B" w:rsidP="00662B47">
      <w:pPr>
        <w:widowControl/>
        <w:suppressLineNumbers/>
        <w:snapToGrid w:val="0"/>
        <w:jc w:val="left"/>
        <w:rPr>
          <w:rFonts w:ascii="ＭＳ Ｐゴシック" w:eastAsia="ＭＳ Ｐゴシック" w:hAnsi="ＭＳ Ｐゴシック"/>
          <w:sz w:val="22"/>
        </w:rPr>
      </w:pPr>
    </w:p>
    <w:p w14:paraId="30C963F2" w14:textId="77777777" w:rsidR="00D3231B" w:rsidRPr="00FF431E" w:rsidRDefault="00D3231B" w:rsidP="00662B47">
      <w:pPr>
        <w:widowControl/>
        <w:suppressLineNumbers/>
        <w:snapToGrid w:val="0"/>
        <w:jc w:val="left"/>
        <w:rPr>
          <w:rFonts w:ascii="ＭＳ Ｐゴシック" w:eastAsia="ＭＳ Ｐゴシック" w:hAnsi="ＭＳ Ｐゴシック"/>
          <w:sz w:val="22"/>
        </w:rPr>
      </w:pPr>
    </w:p>
    <w:p w14:paraId="1996E6B0" w14:textId="77777777" w:rsidR="00D3231B" w:rsidRPr="00FF431E" w:rsidRDefault="00D3231B" w:rsidP="00662B47">
      <w:pPr>
        <w:widowControl/>
        <w:suppressLineNumbers/>
        <w:snapToGrid w:val="0"/>
        <w:jc w:val="left"/>
        <w:rPr>
          <w:rFonts w:ascii="ＭＳ Ｐゴシック" w:eastAsia="ＭＳ Ｐゴシック" w:hAnsi="ＭＳ Ｐゴシック"/>
          <w:sz w:val="22"/>
        </w:rPr>
      </w:pPr>
      <w:r w:rsidRPr="00FF431E">
        <w:rPr>
          <w:rFonts w:ascii="ＭＳ Ｐゴシック" w:eastAsia="ＭＳ Ｐゴシック" w:hAnsi="ＭＳ Ｐゴシック" w:hint="eastAsia"/>
          <w:sz w:val="22"/>
        </w:rPr>
        <w:t>おわりに</w:t>
      </w:r>
      <w:r w:rsidRPr="00FF431E">
        <w:rPr>
          <w:rFonts w:ascii="ＭＳ Ｐゴシック" w:eastAsia="ＭＳ Ｐゴシック" w:hAnsi="ＭＳ Ｐゴシック"/>
          <w:sz w:val="22"/>
        </w:rPr>
        <w:t xml:space="preserve"> </w:t>
      </w:r>
    </w:p>
    <w:p w14:paraId="74DCF629" w14:textId="77777777" w:rsidR="00D3231B" w:rsidRPr="00FF431E" w:rsidRDefault="00D3231B" w:rsidP="00662B47">
      <w:pPr>
        <w:widowControl/>
        <w:suppressLineNumbers/>
        <w:snapToGrid w:val="0"/>
        <w:jc w:val="left"/>
        <w:rPr>
          <w:rFonts w:ascii="ＭＳ Ｐゴシック" w:eastAsia="ＭＳ Ｐゴシック" w:hAnsi="ＭＳ Ｐゴシック"/>
          <w:sz w:val="22"/>
        </w:rPr>
      </w:pPr>
    </w:p>
    <w:p w14:paraId="4A1BF498" w14:textId="6BE4D209" w:rsidR="00662B47" w:rsidRPr="00FF431E" w:rsidRDefault="00D3231B" w:rsidP="00662B47">
      <w:pPr>
        <w:widowControl/>
        <w:suppressLineNumbers/>
        <w:snapToGrid w:val="0"/>
        <w:jc w:val="left"/>
        <w:rPr>
          <w:rFonts w:ascii="ＭＳ Ｐゴシック" w:eastAsia="ＭＳ Ｐゴシック" w:hAnsi="ＭＳ Ｐゴシック"/>
          <w:sz w:val="22"/>
        </w:rPr>
      </w:pPr>
      <w:r w:rsidRPr="00FF431E">
        <w:rPr>
          <w:rFonts w:ascii="ＭＳ Ｐゴシック" w:eastAsia="ＭＳ Ｐゴシック" w:hAnsi="ＭＳ Ｐゴシック" w:hint="eastAsia"/>
          <w:sz w:val="22"/>
        </w:rPr>
        <w:t>参考資料１</w:t>
      </w:r>
      <w:r w:rsidRPr="00FF431E">
        <w:rPr>
          <w:rFonts w:ascii="ＭＳ Ｐゴシック" w:eastAsia="ＭＳ Ｐゴシック" w:hAnsi="ＭＳ Ｐゴシック"/>
          <w:sz w:val="22"/>
        </w:rPr>
        <w:t xml:space="preserve"> 大阪府環境審議会</w:t>
      </w:r>
      <w:r w:rsidR="00332A63" w:rsidRPr="00FF431E">
        <w:rPr>
          <w:rFonts w:ascii="ＭＳ Ｐゴシック" w:eastAsia="ＭＳ Ｐゴシック" w:hAnsi="ＭＳ Ｐゴシック" w:hint="eastAsia"/>
          <w:sz w:val="22"/>
        </w:rPr>
        <w:t>水質部会</w:t>
      </w:r>
      <w:r w:rsidRPr="00FF431E">
        <w:rPr>
          <w:rFonts w:ascii="ＭＳ Ｐゴシック" w:eastAsia="ＭＳ Ｐゴシック" w:hAnsi="ＭＳ Ｐゴシック"/>
          <w:sz w:val="22"/>
        </w:rPr>
        <w:t>委員名簿</w:t>
      </w:r>
    </w:p>
    <w:p w14:paraId="324E2DE8" w14:textId="77777777" w:rsidR="00D3231B" w:rsidRPr="00FF431E" w:rsidRDefault="00D3231B" w:rsidP="00662B47">
      <w:pPr>
        <w:widowControl/>
        <w:suppressLineNumbers/>
        <w:snapToGrid w:val="0"/>
        <w:jc w:val="left"/>
        <w:rPr>
          <w:rFonts w:ascii="ＭＳ Ｐゴシック" w:eastAsia="ＭＳ Ｐゴシック" w:hAnsi="ＭＳ Ｐゴシック"/>
          <w:sz w:val="22"/>
        </w:rPr>
      </w:pPr>
      <w:r w:rsidRPr="00FF431E">
        <w:rPr>
          <w:rFonts w:ascii="ＭＳ Ｐゴシック" w:eastAsia="ＭＳ Ｐゴシック" w:hAnsi="ＭＳ Ｐゴシック" w:hint="eastAsia"/>
          <w:sz w:val="22"/>
        </w:rPr>
        <w:t>参考資料２</w:t>
      </w:r>
      <w:r w:rsidRPr="00FF431E">
        <w:rPr>
          <w:rFonts w:ascii="ＭＳ Ｐゴシック" w:eastAsia="ＭＳ Ｐゴシック" w:hAnsi="ＭＳ Ｐゴシック"/>
          <w:sz w:val="22"/>
        </w:rPr>
        <w:t xml:space="preserve"> 審議経過 </w:t>
      </w:r>
    </w:p>
    <w:p w14:paraId="537CF246" w14:textId="7C43EAC1" w:rsidR="00BB5EBA" w:rsidRPr="00FF431E" w:rsidRDefault="00D3231B" w:rsidP="00662B47">
      <w:pPr>
        <w:widowControl/>
        <w:suppressLineNumbers/>
        <w:snapToGrid w:val="0"/>
        <w:jc w:val="left"/>
        <w:rPr>
          <w:rFonts w:ascii="ＭＳ Ｐゴシック" w:eastAsia="ＭＳ Ｐゴシック" w:hAnsi="ＭＳ Ｐゴシック"/>
          <w:sz w:val="22"/>
        </w:rPr>
      </w:pPr>
      <w:r w:rsidRPr="00FF431E">
        <w:rPr>
          <w:rFonts w:ascii="ＭＳ Ｐゴシック" w:eastAsia="ＭＳ Ｐゴシック" w:hAnsi="ＭＳ Ｐゴシック" w:hint="eastAsia"/>
          <w:sz w:val="22"/>
        </w:rPr>
        <w:t>参考資料３</w:t>
      </w:r>
      <w:r w:rsidRPr="00FF431E">
        <w:rPr>
          <w:rFonts w:ascii="ＭＳ Ｐゴシック" w:eastAsia="ＭＳ Ｐゴシック" w:hAnsi="ＭＳ Ｐゴシック"/>
          <w:sz w:val="22"/>
        </w:rPr>
        <w:t xml:space="preserve"> 今後の大阪府生活環境の保全等に関する条例のあり方について（諮問）</w:t>
      </w:r>
    </w:p>
    <w:p w14:paraId="1E9DBEBB" w14:textId="47B98421" w:rsidR="004D220E" w:rsidRPr="00FF431E" w:rsidRDefault="0092350D" w:rsidP="006C3D48">
      <w:pPr>
        <w:widowControl/>
        <w:suppressLineNumbers/>
        <w:jc w:val="left"/>
        <w:rPr>
          <w:rFonts w:asciiTheme="majorHAnsi" w:eastAsiaTheme="majorEastAsia" w:hAnsiTheme="majorHAnsi" w:cstheme="majorBidi"/>
          <w:b/>
          <w:sz w:val="22"/>
        </w:rPr>
      </w:pPr>
      <w:r w:rsidRPr="00FF431E">
        <w:rPr>
          <w:rFonts w:asciiTheme="majorHAnsi" w:eastAsiaTheme="majorEastAsia" w:hAnsiTheme="majorHAnsi" w:cstheme="majorBidi"/>
          <w:b/>
          <w:sz w:val="22"/>
        </w:rPr>
        <w:br w:type="page"/>
      </w:r>
    </w:p>
    <w:p w14:paraId="1D89113E" w14:textId="45AE25B5" w:rsidR="004B300C" w:rsidRPr="00FF431E" w:rsidRDefault="004B300C" w:rsidP="004B300C">
      <w:pPr>
        <w:pStyle w:val="1"/>
        <w:rPr>
          <w:rFonts w:ascii="ＭＳ Ｐゴシック" w:eastAsia="ＭＳ Ｐゴシック" w:hAnsi="ＭＳ Ｐゴシック"/>
          <w:b/>
          <w:sz w:val="26"/>
          <w:szCs w:val="26"/>
        </w:rPr>
      </w:pPr>
      <w:r w:rsidRPr="00FF431E">
        <w:rPr>
          <w:rFonts w:ascii="ＭＳ Ｐゴシック" w:eastAsia="ＭＳ Ｐゴシック" w:hAnsi="ＭＳ Ｐゴシック" w:hint="eastAsia"/>
          <w:b/>
          <w:sz w:val="26"/>
          <w:szCs w:val="26"/>
        </w:rPr>
        <w:lastRenderedPageBreak/>
        <w:t>はじめに</w:t>
      </w:r>
      <w:bookmarkEnd w:id="0"/>
    </w:p>
    <w:p w14:paraId="2E6730EB" w14:textId="4B3D8A28" w:rsidR="004B300C" w:rsidRPr="00FF431E" w:rsidRDefault="004B300C" w:rsidP="004B300C">
      <w:pPr>
        <w:ind w:firstLineChars="100" w:firstLine="220"/>
        <w:rPr>
          <w:rFonts w:ascii="ＭＳ 明朝" w:eastAsia="ＭＳ 明朝" w:hAnsi="ＭＳ 明朝"/>
          <w:sz w:val="22"/>
        </w:rPr>
      </w:pPr>
      <w:r w:rsidRPr="00FF431E">
        <w:rPr>
          <w:rFonts w:ascii="ＭＳ 明朝" w:eastAsia="ＭＳ 明朝" w:hAnsi="ＭＳ 明朝" w:hint="eastAsia"/>
          <w:sz w:val="22"/>
        </w:rPr>
        <w:t>大阪府では、工場・事業場による深刻な大気汚染や水質汚濁などの公害問題に対処するために、昭和46年</w:t>
      </w:r>
      <w:r w:rsidR="00C15CE6">
        <w:rPr>
          <w:rFonts w:ascii="ＭＳ 明朝" w:eastAsia="ＭＳ 明朝" w:hAnsi="ＭＳ 明朝" w:hint="eastAsia"/>
          <w:sz w:val="22"/>
        </w:rPr>
        <w:t>（1971年）</w:t>
      </w:r>
      <w:r w:rsidRPr="00FF431E">
        <w:rPr>
          <w:rFonts w:ascii="ＭＳ 明朝" w:eastAsia="ＭＳ 明朝" w:hAnsi="ＭＳ 明朝" w:hint="eastAsia"/>
          <w:sz w:val="22"/>
        </w:rPr>
        <w:t>に、それまでの規制を見直して「大阪府公害防止条例」を制定した。さらに、平成６年</w:t>
      </w:r>
      <w:r w:rsidR="00C15CE6">
        <w:rPr>
          <w:rFonts w:ascii="ＭＳ 明朝" w:eastAsia="ＭＳ 明朝" w:hAnsi="ＭＳ 明朝" w:hint="eastAsia"/>
          <w:sz w:val="22"/>
        </w:rPr>
        <w:t>（1994年）</w:t>
      </w:r>
      <w:r w:rsidRPr="00FF431E">
        <w:rPr>
          <w:rFonts w:ascii="ＭＳ 明朝" w:eastAsia="ＭＳ 明朝" w:hAnsi="ＭＳ 明朝" w:hint="eastAsia"/>
          <w:sz w:val="22"/>
        </w:rPr>
        <w:t>には、自動車排出ガスや生活排水に起因する都市・生活型公害など生活環境全般の保全にも対応するため、「大阪府公害防止条例」を全面的に見直し「大阪府生活環境の保全等に関する条例」を制定した。</w:t>
      </w:r>
    </w:p>
    <w:p w14:paraId="47CC8674" w14:textId="29461018" w:rsidR="004B300C" w:rsidRPr="00FF431E" w:rsidRDefault="004B300C" w:rsidP="004B300C">
      <w:pPr>
        <w:ind w:firstLineChars="100" w:firstLine="220"/>
        <w:rPr>
          <w:rFonts w:ascii="ＭＳ 明朝" w:eastAsia="ＭＳ 明朝" w:hAnsi="ＭＳ 明朝"/>
          <w:sz w:val="22"/>
        </w:rPr>
      </w:pPr>
      <w:r w:rsidRPr="00FF431E">
        <w:rPr>
          <w:rFonts w:ascii="ＭＳ 明朝" w:eastAsia="ＭＳ 明朝" w:hAnsi="ＭＳ 明朝" w:hint="eastAsia"/>
          <w:sz w:val="22"/>
        </w:rPr>
        <w:t>府においては、これまで関係法令の改正に対応するため、その都度、条例の見直しを行ってきた。条例制定から25年</w:t>
      </w:r>
      <w:r w:rsidR="00DB627F" w:rsidRPr="00FF431E">
        <w:rPr>
          <w:rFonts w:ascii="ＭＳ 明朝" w:eastAsia="ＭＳ 明朝" w:hAnsi="ＭＳ 明朝" w:hint="eastAsia"/>
          <w:sz w:val="22"/>
        </w:rPr>
        <w:t>以上</w:t>
      </w:r>
      <w:r w:rsidRPr="00FF431E">
        <w:rPr>
          <w:rFonts w:ascii="ＭＳ 明朝" w:eastAsia="ＭＳ 明朝" w:hAnsi="ＭＳ 明朝" w:hint="eastAsia"/>
          <w:sz w:val="22"/>
        </w:rPr>
        <w:t>経った現在において、条例等による取組みの結果、大気中の窒素酸化物や浮遊粒子状物質、河川における生物化学的酸素要求量などの環境基準は概ね達成している状況となるなど、府域における環境の状況は大幅に改善している。</w:t>
      </w:r>
    </w:p>
    <w:p w14:paraId="0C4EFD3D" w14:textId="70B676C5" w:rsidR="004B300C" w:rsidRPr="00FF431E" w:rsidRDefault="004B300C" w:rsidP="004B300C">
      <w:pPr>
        <w:ind w:firstLineChars="100" w:firstLine="220"/>
        <w:rPr>
          <w:rFonts w:ascii="ＭＳ 明朝" w:eastAsia="ＭＳ 明朝" w:hAnsi="ＭＳ 明朝"/>
          <w:sz w:val="22"/>
        </w:rPr>
      </w:pPr>
      <w:r w:rsidRPr="00FF431E">
        <w:rPr>
          <w:rFonts w:ascii="ＭＳ 明朝" w:eastAsia="ＭＳ 明朝" w:hAnsi="ＭＳ 明朝" w:hint="eastAsia"/>
          <w:sz w:val="22"/>
        </w:rPr>
        <w:t>一方で、大気中の光化学オキシダントや微小粒子状物質、海域における化学的酸素要求量については引き続き改善が必要であり、また騒音苦情については依然として多く発生しているなど、今後も対策を必要とする課題が残されている。</w:t>
      </w:r>
    </w:p>
    <w:p w14:paraId="4D55D29E" w14:textId="4BAC133E" w:rsidR="004B300C" w:rsidRPr="00FF431E" w:rsidRDefault="004B300C" w:rsidP="004B300C">
      <w:pPr>
        <w:ind w:firstLineChars="100" w:firstLine="220"/>
        <w:rPr>
          <w:rFonts w:ascii="ＭＳ 明朝" w:eastAsia="ＭＳ 明朝" w:hAnsi="ＭＳ 明朝"/>
          <w:sz w:val="22"/>
        </w:rPr>
      </w:pPr>
      <w:r w:rsidRPr="00FF431E">
        <w:rPr>
          <w:rFonts w:ascii="ＭＳ 明朝" w:eastAsia="ＭＳ 明朝" w:hAnsi="ＭＳ 明朝" w:hint="eastAsia"/>
          <w:sz w:val="22"/>
        </w:rPr>
        <w:t>また、この間の社会経済活動や環境の状況の変化等により、現条例における規制内容が、環境負荷の程度に応じた適切なものになっているかの検証が必要な状況となっている。</w:t>
      </w:r>
    </w:p>
    <w:p w14:paraId="29EBED51" w14:textId="16459293" w:rsidR="00D203E1" w:rsidRPr="00FF431E" w:rsidRDefault="00DB627F" w:rsidP="00D203E1">
      <w:pPr>
        <w:ind w:firstLineChars="100" w:firstLine="224"/>
        <w:rPr>
          <w:rFonts w:ascii="ＭＳ 明朝" w:eastAsia="ＭＳ 明朝" w:hAnsi="ＭＳ 明朝"/>
          <w:sz w:val="22"/>
        </w:rPr>
      </w:pPr>
      <w:r w:rsidRPr="00FF431E">
        <w:rPr>
          <w:rFonts w:ascii="ＭＳ 明朝" w:eastAsia="ＭＳ 明朝" w:hAnsi="ＭＳ 明朝" w:hint="eastAsia"/>
          <w:spacing w:val="2"/>
          <w:sz w:val="22"/>
        </w:rPr>
        <w:t>環境</w:t>
      </w:r>
      <w:r w:rsidR="00D203E1" w:rsidRPr="00FF431E">
        <w:rPr>
          <w:rFonts w:ascii="ＭＳ 明朝" w:eastAsia="ＭＳ 明朝" w:hAnsi="ＭＳ 明朝" w:hint="eastAsia"/>
          <w:spacing w:val="2"/>
          <w:sz w:val="22"/>
        </w:rPr>
        <w:t>審議会は、令和元年</w:t>
      </w:r>
      <w:r w:rsidR="00B54835" w:rsidRPr="00FF431E">
        <w:rPr>
          <w:rFonts w:ascii="ＭＳ 明朝" w:eastAsia="ＭＳ 明朝" w:hAnsi="ＭＳ 明朝" w:hint="eastAsia"/>
          <w:spacing w:val="2"/>
          <w:sz w:val="22"/>
        </w:rPr>
        <w:t>（20</w:t>
      </w:r>
      <w:r w:rsidR="00B54835" w:rsidRPr="00FF431E">
        <w:rPr>
          <w:rFonts w:ascii="ＭＳ 明朝" w:eastAsia="ＭＳ 明朝" w:hAnsi="ＭＳ 明朝"/>
          <w:spacing w:val="2"/>
          <w:sz w:val="22"/>
        </w:rPr>
        <w:t>19</w:t>
      </w:r>
      <w:r w:rsidR="00B54835" w:rsidRPr="00FF431E">
        <w:rPr>
          <w:rFonts w:ascii="ＭＳ 明朝" w:eastAsia="ＭＳ 明朝" w:hAnsi="ＭＳ 明朝" w:hint="eastAsia"/>
          <w:spacing w:val="2"/>
          <w:sz w:val="22"/>
        </w:rPr>
        <w:t>年</w:t>
      </w:r>
      <w:r w:rsidR="00B54835" w:rsidRPr="00FF431E">
        <w:rPr>
          <w:rFonts w:ascii="ＭＳ 明朝" w:eastAsia="ＭＳ 明朝" w:hAnsi="ＭＳ 明朝"/>
          <w:spacing w:val="2"/>
          <w:sz w:val="22"/>
        </w:rPr>
        <w:t>）</w:t>
      </w:r>
      <w:r w:rsidR="00D203E1" w:rsidRPr="00FF431E">
        <w:rPr>
          <w:rFonts w:ascii="ＭＳ 明朝" w:eastAsia="ＭＳ 明朝" w:hAnsi="ＭＳ 明朝" w:hint="eastAsia"/>
          <w:spacing w:val="2"/>
          <w:sz w:val="22"/>
        </w:rPr>
        <w:t>12月23日に府から、「今後の大阪府生活環境の保全等に関する条例のあり方について」</w:t>
      </w:r>
      <w:r w:rsidR="00D203E1" w:rsidRPr="00FF431E">
        <w:rPr>
          <w:rFonts w:ascii="ＭＳ 明朝" w:eastAsia="ＭＳ 明朝" w:hAnsi="ＭＳ 明朝" w:hint="eastAsia"/>
          <w:sz w:val="22"/>
        </w:rPr>
        <w:t>諮問を受け、</w:t>
      </w:r>
      <w:r w:rsidR="0092350D" w:rsidRPr="00FF431E">
        <w:rPr>
          <w:rFonts w:ascii="ＭＳ 明朝" w:eastAsia="ＭＳ 明朝" w:hAnsi="ＭＳ 明朝" w:hint="eastAsia"/>
          <w:sz w:val="22"/>
        </w:rPr>
        <w:t>水質分野については本部会において、それ以外の分野については、</w:t>
      </w:r>
      <w:r w:rsidRPr="00FF431E">
        <w:rPr>
          <w:rFonts w:ascii="ＭＳ 明朝" w:eastAsia="ＭＳ 明朝" w:hAnsi="ＭＳ 明朝" w:hint="eastAsia"/>
          <w:sz w:val="22"/>
        </w:rPr>
        <w:t>生活環境保全条例検討部会</w:t>
      </w:r>
      <w:r w:rsidR="00D203E1" w:rsidRPr="00FF431E">
        <w:rPr>
          <w:rFonts w:ascii="ＭＳ 明朝" w:eastAsia="ＭＳ 明朝" w:hAnsi="ＭＳ 明朝" w:hint="eastAsia"/>
          <w:sz w:val="22"/>
        </w:rPr>
        <w:t>において審議を行ってきた。</w:t>
      </w:r>
    </w:p>
    <w:p w14:paraId="593D8785" w14:textId="0B3AF4A8" w:rsidR="004B300C" w:rsidRPr="00FF431E" w:rsidRDefault="00DB627F" w:rsidP="00DB627F">
      <w:pPr>
        <w:ind w:firstLineChars="100" w:firstLine="220"/>
        <w:rPr>
          <w:rFonts w:ascii="ＭＳ 明朝" w:eastAsia="ＭＳ 明朝" w:hAnsi="ＭＳ 明朝"/>
          <w:sz w:val="22"/>
        </w:rPr>
      </w:pPr>
      <w:r w:rsidRPr="00FF431E">
        <w:rPr>
          <w:rFonts w:ascii="ＭＳ 明朝" w:eastAsia="ＭＳ 明朝" w:hAnsi="ＭＳ 明朝" w:hint="eastAsia"/>
          <w:sz w:val="22"/>
        </w:rPr>
        <w:t>本報告</w:t>
      </w:r>
      <w:r w:rsidR="00D203E1" w:rsidRPr="00FF431E">
        <w:rPr>
          <w:rFonts w:ascii="ＭＳ 明朝" w:eastAsia="ＭＳ 明朝" w:hAnsi="ＭＳ 明朝" w:hint="eastAsia"/>
          <w:sz w:val="22"/>
        </w:rPr>
        <w:t>は、</w:t>
      </w:r>
      <w:r w:rsidR="00CE034D" w:rsidRPr="00FF431E">
        <w:rPr>
          <w:rFonts w:ascii="ＭＳ 明朝" w:eastAsia="ＭＳ 明朝" w:hAnsi="ＭＳ 明朝" w:hint="eastAsia"/>
          <w:sz w:val="22"/>
        </w:rPr>
        <w:t>本</w:t>
      </w:r>
      <w:r w:rsidR="007F44F0" w:rsidRPr="00FF431E">
        <w:rPr>
          <w:rFonts w:ascii="ＭＳ 明朝" w:eastAsia="ＭＳ 明朝" w:hAnsi="ＭＳ 明朝" w:hint="eastAsia"/>
          <w:sz w:val="22"/>
        </w:rPr>
        <w:t>部会において、専門的な見地から審議を行った結果を</w:t>
      </w:r>
      <w:r w:rsidR="00D203E1" w:rsidRPr="00FF431E">
        <w:rPr>
          <w:rFonts w:ascii="ＭＳ 明朝" w:eastAsia="ＭＳ 明朝" w:hAnsi="ＭＳ 明朝" w:hint="eastAsia"/>
          <w:sz w:val="22"/>
        </w:rPr>
        <w:t>とりまとめたものである。</w:t>
      </w:r>
    </w:p>
    <w:p w14:paraId="2884F134" w14:textId="77777777" w:rsidR="004B300C" w:rsidRPr="00FF431E" w:rsidRDefault="004B300C" w:rsidP="004B300C">
      <w:pPr>
        <w:suppressLineNumbers/>
        <w:ind w:firstLineChars="100" w:firstLine="220"/>
        <w:rPr>
          <w:rFonts w:ascii="ＭＳ 明朝" w:eastAsia="ＭＳ 明朝" w:hAnsi="ＭＳ 明朝"/>
          <w:sz w:val="22"/>
        </w:rPr>
      </w:pPr>
    </w:p>
    <w:p w14:paraId="0F262359" w14:textId="38962246" w:rsidR="004B300C" w:rsidRPr="00FF431E" w:rsidRDefault="004B300C" w:rsidP="004B300C">
      <w:pPr>
        <w:suppressLineNumbers/>
        <w:ind w:firstLineChars="100" w:firstLine="210"/>
        <w:rPr>
          <w:rFonts w:asciiTheme="minorEastAsia" w:hAnsiTheme="minorEastAsia"/>
        </w:rPr>
      </w:pPr>
    </w:p>
    <w:p w14:paraId="4526BD70" w14:textId="56FEB86D" w:rsidR="004B300C" w:rsidRPr="00FF431E" w:rsidRDefault="004B300C" w:rsidP="004B300C">
      <w:pPr>
        <w:widowControl/>
        <w:suppressLineNumbers/>
        <w:jc w:val="left"/>
      </w:pPr>
      <w:r w:rsidRPr="00FF431E">
        <w:br w:type="page"/>
      </w:r>
    </w:p>
    <w:p w14:paraId="7A3E3CB0" w14:textId="6F4D3B85" w:rsidR="004B300C" w:rsidRPr="00FF431E" w:rsidRDefault="004B300C" w:rsidP="004B300C">
      <w:pPr>
        <w:pStyle w:val="1"/>
        <w:tabs>
          <w:tab w:val="left" w:pos="3686"/>
        </w:tabs>
        <w:rPr>
          <w:rFonts w:ascii="ＭＳ Ｐゴシック" w:eastAsia="ＭＳ Ｐゴシック" w:hAnsi="ＭＳ Ｐゴシック"/>
          <w:b/>
          <w:sz w:val="26"/>
          <w:szCs w:val="26"/>
        </w:rPr>
      </w:pPr>
      <w:bookmarkStart w:id="1" w:name="_Toc49786125"/>
      <w:bookmarkStart w:id="2" w:name="_Toc53128277"/>
      <w:r w:rsidRPr="00FF431E">
        <w:rPr>
          <w:rFonts w:ascii="ＭＳ Ｐゴシック" w:eastAsia="ＭＳ Ｐゴシック" w:hAnsi="ＭＳ Ｐゴシック" w:hint="eastAsia"/>
          <w:b/>
          <w:sz w:val="26"/>
          <w:szCs w:val="26"/>
        </w:rPr>
        <w:lastRenderedPageBreak/>
        <w:t>第１大阪府生活環境の保全等に関する条例における分野と検討の進め方について</w:t>
      </w:r>
      <w:bookmarkEnd w:id="1"/>
      <w:bookmarkEnd w:id="2"/>
    </w:p>
    <w:p w14:paraId="40AB2552" w14:textId="77777777" w:rsidR="004B300C" w:rsidRPr="00FF431E" w:rsidRDefault="004B300C" w:rsidP="004B300C">
      <w:pPr>
        <w:pStyle w:val="1"/>
        <w:tabs>
          <w:tab w:val="left" w:pos="3686"/>
        </w:tabs>
        <w:rPr>
          <w:rFonts w:ascii="ＭＳ Ｐゴシック" w:eastAsia="ＭＳ Ｐゴシック" w:hAnsi="ＭＳ Ｐゴシック"/>
          <w:b/>
          <w:sz w:val="26"/>
          <w:szCs w:val="26"/>
        </w:rPr>
      </w:pPr>
      <w:bookmarkStart w:id="3" w:name="_Toc53128278"/>
      <w:r w:rsidRPr="00FF431E">
        <w:rPr>
          <w:rFonts w:ascii="ＭＳ Ｐゴシック" w:eastAsia="ＭＳ Ｐゴシック" w:hAnsi="ＭＳ Ｐゴシック" w:hint="eastAsia"/>
          <w:b/>
          <w:sz w:val="26"/>
          <w:szCs w:val="26"/>
        </w:rPr>
        <w:t>Ⅰ　大阪府生活環境の保全等に関する条例の分野について</w:t>
      </w:r>
      <w:bookmarkEnd w:id="3"/>
    </w:p>
    <w:p w14:paraId="00C39E86" w14:textId="65FEACEE" w:rsidR="004B300C" w:rsidRPr="00FF431E" w:rsidRDefault="004B300C" w:rsidP="004B300C">
      <w:pPr>
        <w:ind w:firstLineChars="100" w:firstLine="220"/>
        <w:rPr>
          <w:rFonts w:ascii="ＭＳ 明朝" w:eastAsia="ＭＳ 明朝" w:hAnsi="ＭＳ 明朝"/>
          <w:sz w:val="22"/>
        </w:rPr>
      </w:pPr>
      <w:r w:rsidRPr="00FF431E">
        <w:rPr>
          <w:rFonts w:ascii="ＭＳ 明朝" w:eastAsia="ＭＳ 明朝" w:hAnsi="ＭＳ 明朝" w:hint="eastAsia"/>
          <w:sz w:val="22"/>
        </w:rPr>
        <w:t>大阪府生活環境の保全等に関する条例については、これまで、表１－１のとおり、関係法令の改正に対応するため、その都度条例見直しを行ってきた。表１－２に大阪府生活環境の保全等に関する条例で規制等を行っている分野及び主な制度を示す。</w:t>
      </w:r>
    </w:p>
    <w:p w14:paraId="6BA52516" w14:textId="1590C0C7" w:rsidR="004B300C" w:rsidRPr="00FF431E" w:rsidRDefault="004B300C" w:rsidP="004B300C">
      <w:pPr>
        <w:suppressLineNumbers/>
        <w:ind w:firstLineChars="100" w:firstLine="220"/>
        <w:rPr>
          <w:rFonts w:ascii="ＭＳ 明朝" w:eastAsia="ＭＳ 明朝" w:hAnsi="ＭＳ 明朝"/>
          <w:sz w:val="22"/>
        </w:rPr>
      </w:pPr>
    </w:p>
    <w:p w14:paraId="398CB5DA" w14:textId="24E9690C" w:rsidR="004B300C" w:rsidRPr="00FF431E" w:rsidRDefault="004B300C" w:rsidP="004B300C">
      <w:pPr>
        <w:suppressLineNumbers/>
        <w:jc w:val="center"/>
        <w:rPr>
          <w:rFonts w:ascii="ＭＳ Ｐゴシック" w:eastAsia="ＭＳ Ｐゴシック" w:hAnsi="ＭＳ Ｐゴシック"/>
          <w:sz w:val="22"/>
        </w:rPr>
      </w:pPr>
      <w:r w:rsidRPr="00FF431E">
        <w:rPr>
          <w:rFonts w:ascii="ＭＳ Ｐゴシック" w:eastAsia="ＭＳ Ｐゴシック" w:hAnsi="ＭＳ Ｐゴシック" w:hint="eastAsia"/>
          <w:sz w:val="22"/>
        </w:rPr>
        <w:t>表</w:t>
      </w:r>
      <w:r w:rsidR="00602970" w:rsidRPr="00FF431E">
        <w:rPr>
          <w:rFonts w:ascii="ＭＳ Ｐゴシック" w:eastAsia="ＭＳ Ｐゴシック" w:hAnsi="ＭＳ Ｐゴシック" w:hint="eastAsia"/>
          <w:sz w:val="22"/>
        </w:rPr>
        <w:t>Ⅰ</w:t>
      </w:r>
      <w:r w:rsidRPr="00FF431E">
        <w:rPr>
          <w:rFonts w:ascii="ＭＳ Ｐゴシック" w:eastAsia="ＭＳ Ｐゴシック" w:hAnsi="ＭＳ Ｐゴシック" w:hint="eastAsia"/>
          <w:sz w:val="22"/>
        </w:rPr>
        <w:t>－１　大阪府生活環境の保全等に関する条例及び国の関係法令年表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7"/>
      </w:tblGrid>
      <w:tr w:rsidR="004B300C" w:rsidRPr="00FF431E" w14:paraId="335D66C2" w14:textId="77777777" w:rsidTr="00BA78CF">
        <w:tc>
          <w:tcPr>
            <w:tcW w:w="439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6629511F" w14:textId="77777777" w:rsidR="004B300C" w:rsidRPr="00FF431E" w:rsidRDefault="004B300C" w:rsidP="00BA78CF">
            <w:pPr>
              <w:suppressLineNumbers/>
              <w:snapToGrid w:val="0"/>
              <w:spacing w:line="320" w:lineRule="exact"/>
              <w:jc w:val="center"/>
              <w:rPr>
                <w:rFonts w:ascii="ＭＳ 明朝" w:eastAsia="ＭＳ 明朝" w:hAnsi="ＭＳ 明朝"/>
                <w:sz w:val="22"/>
              </w:rPr>
            </w:pPr>
            <w:r w:rsidRPr="00FF431E">
              <w:rPr>
                <w:rFonts w:ascii="ＭＳ 明朝" w:eastAsia="ＭＳ 明朝" w:hAnsi="ＭＳ 明朝" w:hint="eastAsia"/>
                <w:sz w:val="22"/>
              </w:rPr>
              <w:t>大阪府生活環境の保全等に関する条例</w:t>
            </w:r>
          </w:p>
        </w:tc>
        <w:tc>
          <w:tcPr>
            <w:tcW w:w="467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A1A05CD" w14:textId="2ECF071D" w:rsidR="004B300C" w:rsidRPr="00FF431E" w:rsidRDefault="004B300C" w:rsidP="00BA78CF">
            <w:pPr>
              <w:suppressLineNumbers/>
              <w:snapToGrid w:val="0"/>
              <w:spacing w:line="320" w:lineRule="exact"/>
              <w:jc w:val="center"/>
              <w:rPr>
                <w:rFonts w:ascii="ＭＳ 明朝" w:eastAsia="ＭＳ 明朝" w:hAnsi="ＭＳ 明朝"/>
                <w:sz w:val="22"/>
              </w:rPr>
            </w:pPr>
            <w:r w:rsidRPr="00FF431E">
              <w:rPr>
                <w:rFonts w:ascii="ＭＳ 明朝" w:eastAsia="ＭＳ 明朝" w:hAnsi="ＭＳ 明朝" w:hint="eastAsia"/>
                <w:sz w:val="22"/>
              </w:rPr>
              <w:t>国の関係法令（括弧内は制定年）</w:t>
            </w:r>
          </w:p>
        </w:tc>
      </w:tr>
      <w:tr w:rsidR="004B300C" w:rsidRPr="00FF431E" w14:paraId="7E46BE84" w14:textId="77777777" w:rsidTr="00BA78CF">
        <w:tc>
          <w:tcPr>
            <w:tcW w:w="439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13BFFCA" w14:textId="77777777" w:rsidR="004B300C" w:rsidRPr="00FF431E" w:rsidRDefault="004B300C" w:rsidP="00BA78CF">
            <w:pPr>
              <w:widowControl/>
              <w:suppressLineNumbers/>
              <w:snapToGrid w:val="0"/>
              <w:spacing w:line="320" w:lineRule="exact"/>
              <w:jc w:val="left"/>
              <w:rPr>
                <w:rFonts w:ascii="ＭＳ 明朝" w:eastAsia="ＭＳ 明朝" w:hAnsi="ＭＳ 明朝"/>
                <w:sz w:val="22"/>
              </w:rPr>
            </w:pPr>
          </w:p>
          <w:p w14:paraId="15D09DA9" w14:textId="77777777" w:rsidR="004B300C" w:rsidRPr="00FF431E" w:rsidRDefault="004B300C" w:rsidP="00BA78CF">
            <w:pPr>
              <w:widowControl/>
              <w:suppressLineNumbers/>
              <w:snapToGrid w:val="0"/>
              <w:spacing w:line="320" w:lineRule="exact"/>
              <w:jc w:val="left"/>
              <w:rPr>
                <w:rFonts w:ascii="ＭＳ 明朝" w:eastAsia="ＭＳ 明朝" w:hAnsi="ＭＳ 明朝"/>
                <w:sz w:val="22"/>
              </w:rPr>
            </w:pPr>
          </w:p>
          <w:p w14:paraId="7F3D157D" w14:textId="77777777" w:rsidR="004B300C" w:rsidRPr="00FF431E" w:rsidRDefault="004B300C" w:rsidP="00BA78CF">
            <w:pPr>
              <w:widowControl/>
              <w:suppressLineNumbers/>
              <w:snapToGrid w:val="0"/>
              <w:spacing w:line="320" w:lineRule="exact"/>
              <w:jc w:val="left"/>
              <w:rPr>
                <w:rFonts w:ascii="ＭＳ 明朝" w:eastAsia="ＭＳ 明朝" w:hAnsi="ＭＳ 明朝"/>
                <w:sz w:val="22"/>
              </w:rPr>
            </w:pPr>
          </w:p>
          <w:p w14:paraId="656E45FB" w14:textId="77777777" w:rsidR="004B300C" w:rsidRPr="00FF431E" w:rsidRDefault="004B300C" w:rsidP="00BA78CF">
            <w:pPr>
              <w:widowControl/>
              <w:suppressLineNumbers/>
              <w:snapToGrid w:val="0"/>
              <w:spacing w:line="320" w:lineRule="exact"/>
              <w:jc w:val="left"/>
              <w:rPr>
                <w:rFonts w:ascii="ＭＳ 明朝" w:eastAsia="ＭＳ 明朝" w:hAnsi="ＭＳ 明朝"/>
                <w:sz w:val="22"/>
              </w:rPr>
            </w:pPr>
            <w:r w:rsidRPr="00FF431E">
              <w:rPr>
                <w:rFonts w:ascii="ＭＳ 明朝" w:eastAsia="ＭＳ 明朝" w:hAnsi="ＭＳ 明朝" w:hint="eastAsia"/>
                <w:sz w:val="22"/>
              </w:rPr>
              <w:t>○(S46)大阪府公害防止条例の制定</w:t>
            </w:r>
          </w:p>
          <w:p w14:paraId="527FABD6" w14:textId="77777777" w:rsidR="004B300C" w:rsidRPr="00FF431E" w:rsidRDefault="004B300C" w:rsidP="00BA78CF">
            <w:pPr>
              <w:suppressLineNumbers/>
              <w:snapToGrid w:val="0"/>
              <w:spacing w:line="320" w:lineRule="exact"/>
              <w:rPr>
                <w:rFonts w:ascii="ＭＳ 明朝" w:eastAsia="ＭＳ 明朝" w:hAnsi="ＭＳ 明朝"/>
                <w:sz w:val="22"/>
              </w:rPr>
            </w:pPr>
            <w:r w:rsidRPr="00FF431E">
              <w:rPr>
                <w:rFonts w:ascii="ＭＳ 明朝" w:eastAsia="ＭＳ 明朝" w:hAnsi="ＭＳ 明朝" w:hint="eastAsia"/>
                <w:sz w:val="22"/>
              </w:rPr>
              <w:t xml:space="preserve">　</w:t>
            </w:r>
          </w:p>
          <w:p w14:paraId="06F0220A" w14:textId="77777777" w:rsidR="004B300C" w:rsidRPr="00FF431E" w:rsidRDefault="004B300C" w:rsidP="00BA78CF">
            <w:pPr>
              <w:suppressLineNumbers/>
              <w:snapToGrid w:val="0"/>
              <w:spacing w:line="320" w:lineRule="exact"/>
              <w:rPr>
                <w:rFonts w:ascii="ＭＳ 明朝" w:eastAsia="ＭＳ 明朝" w:hAnsi="ＭＳ 明朝"/>
                <w:sz w:val="22"/>
              </w:rPr>
            </w:pPr>
          </w:p>
          <w:p w14:paraId="45567F52" w14:textId="77777777" w:rsidR="004B300C" w:rsidRPr="00FF431E" w:rsidRDefault="004B300C" w:rsidP="00BA78CF">
            <w:pPr>
              <w:suppressLineNumbers/>
              <w:snapToGrid w:val="0"/>
              <w:spacing w:line="320" w:lineRule="exact"/>
              <w:rPr>
                <w:rFonts w:ascii="ＭＳ 明朝" w:eastAsia="ＭＳ 明朝" w:hAnsi="ＭＳ 明朝"/>
                <w:sz w:val="22"/>
              </w:rPr>
            </w:pPr>
            <w:r w:rsidRPr="00FF431E">
              <w:rPr>
                <w:rFonts w:ascii="ＭＳ 明朝" w:eastAsia="ＭＳ 明朝" w:hAnsi="ＭＳ 明朝" w:hint="eastAsia"/>
                <w:sz w:val="22"/>
              </w:rPr>
              <w:t>○(H6) 大阪府生活環境の保全等に関する条例の制定</w:t>
            </w:r>
          </w:p>
          <w:p w14:paraId="225F54A4" w14:textId="77777777" w:rsidR="004B300C" w:rsidRPr="00FF431E" w:rsidRDefault="004B300C" w:rsidP="00BA78CF">
            <w:pPr>
              <w:suppressLineNumbers/>
              <w:snapToGrid w:val="0"/>
              <w:spacing w:line="320" w:lineRule="exact"/>
              <w:rPr>
                <w:rFonts w:ascii="ＭＳ 明朝" w:eastAsia="ＭＳ 明朝" w:hAnsi="ＭＳ 明朝"/>
                <w:sz w:val="22"/>
              </w:rPr>
            </w:pPr>
          </w:p>
          <w:p w14:paraId="3E3EE7FA" w14:textId="77777777" w:rsidR="004B300C" w:rsidRPr="00FF431E" w:rsidRDefault="004B300C" w:rsidP="00BA78CF">
            <w:pPr>
              <w:suppressLineNumbers/>
              <w:snapToGrid w:val="0"/>
              <w:spacing w:line="320" w:lineRule="exact"/>
              <w:rPr>
                <w:rFonts w:ascii="ＭＳ 明朝" w:eastAsia="ＭＳ 明朝" w:hAnsi="ＭＳ 明朝"/>
                <w:sz w:val="22"/>
              </w:rPr>
            </w:pPr>
            <w:r w:rsidRPr="00FF431E">
              <w:rPr>
                <w:rFonts w:ascii="ＭＳ 明朝" w:eastAsia="ＭＳ 明朝" w:hAnsi="ＭＳ 明朝" w:hint="eastAsia"/>
                <w:sz w:val="22"/>
              </w:rPr>
              <w:t>・(H15改正)土壌汚染規制の導入</w:t>
            </w:r>
          </w:p>
          <w:p w14:paraId="0E5637D7" w14:textId="77777777" w:rsidR="004B300C" w:rsidRPr="00FF431E" w:rsidRDefault="004B300C" w:rsidP="00BA78CF">
            <w:pPr>
              <w:suppressLineNumbers/>
              <w:snapToGrid w:val="0"/>
              <w:spacing w:line="320" w:lineRule="exact"/>
              <w:rPr>
                <w:rFonts w:ascii="ＭＳ 明朝" w:eastAsia="ＭＳ 明朝" w:hAnsi="ＭＳ 明朝"/>
                <w:sz w:val="22"/>
              </w:rPr>
            </w:pPr>
            <w:r w:rsidRPr="00FF431E">
              <w:rPr>
                <w:rFonts w:ascii="ＭＳ 明朝" w:eastAsia="ＭＳ 明朝" w:hAnsi="ＭＳ 明朝" w:hint="eastAsia"/>
                <w:sz w:val="22"/>
              </w:rPr>
              <w:t>・(H17改正)石綿規制の導入</w:t>
            </w:r>
          </w:p>
          <w:p w14:paraId="1CA8FAAA" w14:textId="77777777" w:rsidR="004B300C" w:rsidRPr="00FF431E" w:rsidRDefault="004B300C" w:rsidP="00BA78CF">
            <w:pPr>
              <w:suppressLineNumbers/>
              <w:snapToGrid w:val="0"/>
              <w:spacing w:line="320" w:lineRule="exact"/>
              <w:rPr>
                <w:rFonts w:ascii="ＭＳ 明朝" w:eastAsia="ＭＳ 明朝" w:hAnsi="ＭＳ 明朝"/>
                <w:sz w:val="22"/>
              </w:rPr>
            </w:pPr>
            <w:r w:rsidRPr="00FF431E">
              <w:rPr>
                <w:rFonts w:ascii="ＭＳ 明朝" w:eastAsia="ＭＳ 明朝" w:hAnsi="ＭＳ 明朝" w:hint="eastAsia"/>
                <w:sz w:val="22"/>
              </w:rPr>
              <w:t>・(H19改正)化学物質管理制度の導入</w:t>
            </w:r>
          </w:p>
          <w:p w14:paraId="19A51125" w14:textId="77777777" w:rsidR="004B300C" w:rsidRPr="00FF431E" w:rsidRDefault="004B300C" w:rsidP="00BA78CF">
            <w:pPr>
              <w:suppressLineNumbers/>
              <w:snapToGrid w:val="0"/>
              <w:spacing w:line="320" w:lineRule="exact"/>
              <w:rPr>
                <w:rFonts w:ascii="ＭＳ 明朝" w:eastAsia="ＭＳ 明朝" w:hAnsi="ＭＳ 明朝"/>
                <w:sz w:val="22"/>
              </w:rPr>
            </w:pPr>
            <w:r w:rsidRPr="00FF431E">
              <w:rPr>
                <w:rFonts w:ascii="ＭＳ 明朝" w:eastAsia="ＭＳ 明朝" w:hAnsi="ＭＳ 明朝" w:hint="eastAsia"/>
                <w:sz w:val="22"/>
              </w:rPr>
              <w:t>・(H19改正)流入車規制の導入</w:t>
            </w:r>
          </w:p>
        </w:tc>
        <w:tc>
          <w:tcPr>
            <w:tcW w:w="467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6C8F738F" w14:textId="585433E1" w:rsidR="004B300C" w:rsidRPr="00FF431E" w:rsidRDefault="004B300C" w:rsidP="00BA78CF">
            <w:pPr>
              <w:suppressLineNumbers/>
              <w:snapToGrid w:val="0"/>
              <w:spacing w:line="320" w:lineRule="exact"/>
              <w:rPr>
                <w:rFonts w:ascii="ＭＳ 明朝" w:eastAsia="ＭＳ 明朝" w:hAnsi="ＭＳ 明朝"/>
                <w:sz w:val="22"/>
              </w:rPr>
            </w:pPr>
            <w:r w:rsidRPr="00FF431E">
              <w:rPr>
                <w:rFonts w:ascii="ＭＳ 明朝" w:eastAsia="ＭＳ 明朝" w:hAnsi="ＭＳ 明朝" w:hint="eastAsia"/>
                <w:sz w:val="22"/>
              </w:rPr>
              <w:t>(S31)工業用水法、(S37)ビル用水法</w:t>
            </w:r>
            <w:r w:rsidRPr="00FF431E">
              <w:rPr>
                <w:rFonts w:ascii="ＭＳ 明朝" w:eastAsia="ＭＳ 明朝" w:hAnsi="ＭＳ 明朝" w:hint="eastAsia"/>
                <w:sz w:val="22"/>
                <w:vertAlign w:val="superscript"/>
              </w:rPr>
              <w:t>※1</w:t>
            </w:r>
          </w:p>
          <w:p w14:paraId="56511ADA" w14:textId="785288E4" w:rsidR="004B300C" w:rsidRPr="00FF431E" w:rsidRDefault="004B300C" w:rsidP="00BA78CF">
            <w:pPr>
              <w:suppressLineNumbers/>
              <w:snapToGrid w:val="0"/>
              <w:spacing w:line="320" w:lineRule="exact"/>
              <w:rPr>
                <w:rFonts w:ascii="ＭＳ 明朝" w:eastAsia="ＭＳ 明朝" w:hAnsi="ＭＳ 明朝"/>
                <w:sz w:val="22"/>
              </w:rPr>
            </w:pPr>
            <w:r w:rsidRPr="00FF431E">
              <w:rPr>
                <w:rFonts w:ascii="ＭＳ 明朝" w:eastAsia="ＭＳ 明朝" w:hAnsi="ＭＳ 明朝" w:hint="eastAsia"/>
                <w:sz w:val="22"/>
              </w:rPr>
              <w:t>(S43)大気汚染防止法、騒音規制法</w:t>
            </w:r>
          </w:p>
          <w:p w14:paraId="007FF83D" w14:textId="77777777" w:rsidR="004B300C" w:rsidRPr="00FF431E" w:rsidRDefault="004B300C" w:rsidP="00BA78CF">
            <w:pPr>
              <w:suppressLineNumbers/>
              <w:snapToGrid w:val="0"/>
              <w:spacing w:line="320" w:lineRule="exact"/>
              <w:rPr>
                <w:rFonts w:ascii="ＭＳ 明朝" w:eastAsia="ＭＳ 明朝" w:hAnsi="ＭＳ 明朝"/>
                <w:sz w:val="22"/>
              </w:rPr>
            </w:pPr>
            <w:r w:rsidRPr="00FF431E">
              <w:rPr>
                <w:rFonts w:ascii="ＭＳ 明朝" w:eastAsia="ＭＳ 明朝" w:hAnsi="ＭＳ 明朝" w:hint="eastAsia"/>
                <w:sz w:val="22"/>
              </w:rPr>
              <w:t>(S45)水質汚濁防止法</w:t>
            </w:r>
          </w:p>
          <w:p w14:paraId="4862E3DF" w14:textId="67A32D90" w:rsidR="004B300C" w:rsidRPr="00FF431E" w:rsidRDefault="004B300C" w:rsidP="00BA78CF">
            <w:pPr>
              <w:suppressLineNumbers/>
              <w:snapToGrid w:val="0"/>
              <w:spacing w:line="320" w:lineRule="exact"/>
              <w:rPr>
                <w:rFonts w:ascii="ＭＳ 明朝" w:eastAsia="ＭＳ 明朝" w:hAnsi="ＭＳ 明朝"/>
                <w:sz w:val="22"/>
              </w:rPr>
            </w:pPr>
            <w:r w:rsidRPr="00FF431E">
              <w:rPr>
                <w:rFonts w:ascii="ＭＳ 明朝" w:eastAsia="ＭＳ 明朝" w:hAnsi="ＭＳ 明朝" w:hint="eastAsia"/>
                <w:sz w:val="22"/>
              </w:rPr>
              <w:t>(S46)悪臭防止法</w:t>
            </w:r>
          </w:p>
          <w:p w14:paraId="14CCC632" w14:textId="77777777" w:rsidR="004B300C" w:rsidRPr="00FF431E" w:rsidRDefault="004B300C" w:rsidP="00BA78CF">
            <w:pPr>
              <w:suppressLineNumbers/>
              <w:snapToGrid w:val="0"/>
              <w:spacing w:line="320" w:lineRule="exact"/>
              <w:rPr>
                <w:rFonts w:ascii="ＭＳ 明朝" w:eastAsia="ＭＳ 明朝" w:hAnsi="ＭＳ 明朝"/>
                <w:sz w:val="22"/>
              </w:rPr>
            </w:pPr>
            <w:r w:rsidRPr="00FF431E">
              <w:rPr>
                <w:rFonts w:ascii="ＭＳ 明朝" w:eastAsia="ＭＳ 明朝" w:hAnsi="ＭＳ 明朝" w:hint="eastAsia"/>
                <w:sz w:val="22"/>
              </w:rPr>
              <w:t>(S48)化審法</w:t>
            </w:r>
            <w:r w:rsidRPr="00FF431E">
              <w:rPr>
                <w:rFonts w:ascii="ＭＳ 明朝" w:eastAsia="ＭＳ 明朝" w:hAnsi="ＭＳ 明朝" w:hint="eastAsia"/>
                <w:sz w:val="22"/>
                <w:vertAlign w:val="superscript"/>
              </w:rPr>
              <w:t>※２</w:t>
            </w:r>
            <w:r w:rsidRPr="00FF431E">
              <w:rPr>
                <w:rFonts w:ascii="ＭＳ 明朝" w:eastAsia="ＭＳ 明朝" w:hAnsi="ＭＳ 明朝" w:hint="eastAsia"/>
                <w:sz w:val="22"/>
              </w:rPr>
              <w:t>、瀬戸内海環境保全特別措置法</w:t>
            </w:r>
          </w:p>
          <w:p w14:paraId="0EDC257D" w14:textId="28AA99A1" w:rsidR="004B300C" w:rsidRPr="00FF431E" w:rsidRDefault="004B300C" w:rsidP="00BA78CF">
            <w:pPr>
              <w:suppressLineNumbers/>
              <w:snapToGrid w:val="0"/>
              <w:spacing w:line="320" w:lineRule="exact"/>
              <w:rPr>
                <w:rFonts w:ascii="ＭＳ 明朝" w:eastAsia="ＭＳ 明朝" w:hAnsi="ＭＳ 明朝"/>
                <w:sz w:val="22"/>
              </w:rPr>
            </w:pPr>
            <w:r w:rsidRPr="00FF431E">
              <w:rPr>
                <w:rFonts w:ascii="ＭＳ 明朝" w:eastAsia="ＭＳ 明朝" w:hAnsi="ＭＳ 明朝" w:hint="eastAsia"/>
                <w:sz w:val="22"/>
              </w:rPr>
              <w:t>(S51)振動規制法</w:t>
            </w:r>
          </w:p>
          <w:p w14:paraId="2E96DE2A" w14:textId="47EF219D" w:rsidR="004B300C" w:rsidRPr="00FF431E" w:rsidRDefault="004B300C" w:rsidP="00BA78CF">
            <w:pPr>
              <w:suppressLineNumbers/>
              <w:snapToGrid w:val="0"/>
              <w:spacing w:line="320" w:lineRule="exact"/>
              <w:rPr>
                <w:rFonts w:ascii="ＭＳ 明朝" w:eastAsia="ＭＳ 明朝" w:hAnsi="ＭＳ 明朝"/>
                <w:sz w:val="22"/>
              </w:rPr>
            </w:pPr>
            <w:r w:rsidRPr="00FF431E">
              <w:rPr>
                <w:rFonts w:ascii="ＭＳ 明朝" w:eastAsia="ＭＳ 明朝" w:hAnsi="ＭＳ 明朝" w:hint="eastAsia"/>
                <w:sz w:val="22"/>
              </w:rPr>
              <w:t>(H4)自動車NOx・PM法</w:t>
            </w:r>
            <w:r w:rsidRPr="00FF431E">
              <w:rPr>
                <w:rFonts w:ascii="ＭＳ 明朝" w:eastAsia="ＭＳ 明朝" w:hAnsi="ＭＳ 明朝" w:hint="eastAsia"/>
                <w:sz w:val="22"/>
                <w:vertAlign w:val="superscript"/>
              </w:rPr>
              <w:t>※３</w:t>
            </w:r>
          </w:p>
          <w:p w14:paraId="6CD5BC1C" w14:textId="77777777" w:rsidR="004B300C" w:rsidRPr="00FF431E" w:rsidRDefault="004B300C" w:rsidP="00BA78CF">
            <w:pPr>
              <w:suppressLineNumbers/>
              <w:snapToGrid w:val="0"/>
              <w:spacing w:line="320" w:lineRule="exact"/>
              <w:rPr>
                <w:rFonts w:ascii="ＭＳ 明朝" w:eastAsia="ＭＳ 明朝" w:hAnsi="ＭＳ 明朝"/>
                <w:sz w:val="22"/>
              </w:rPr>
            </w:pPr>
            <w:r w:rsidRPr="00FF431E">
              <w:rPr>
                <w:rFonts w:ascii="ＭＳ 明朝" w:eastAsia="ＭＳ 明朝" w:hAnsi="ＭＳ 明朝" w:hint="eastAsia"/>
                <w:sz w:val="22"/>
              </w:rPr>
              <w:t>(H11)化管法</w:t>
            </w:r>
            <w:r w:rsidRPr="00FF431E">
              <w:rPr>
                <w:rFonts w:ascii="ＭＳ 明朝" w:eastAsia="ＭＳ 明朝" w:hAnsi="ＭＳ 明朝" w:hint="eastAsia"/>
                <w:sz w:val="22"/>
                <w:vertAlign w:val="superscript"/>
              </w:rPr>
              <w:t>※４</w:t>
            </w:r>
            <w:r w:rsidRPr="00FF431E">
              <w:rPr>
                <w:rFonts w:ascii="ＭＳ 明朝" w:eastAsia="ＭＳ 明朝" w:hAnsi="ＭＳ 明朝" w:hint="eastAsia"/>
                <w:sz w:val="22"/>
              </w:rPr>
              <w:t>、ダイオキシン類対策特別措置法</w:t>
            </w:r>
          </w:p>
          <w:p w14:paraId="5E9E699E" w14:textId="536A9D6F" w:rsidR="004B300C" w:rsidRPr="00FF431E" w:rsidRDefault="004B300C" w:rsidP="00BA78CF">
            <w:pPr>
              <w:suppressLineNumbers/>
              <w:snapToGrid w:val="0"/>
              <w:spacing w:line="320" w:lineRule="exact"/>
              <w:rPr>
                <w:rFonts w:ascii="ＭＳ 明朝" w:eastAsia="ＭＳ 明朝" w:hAnsi="ＭＳ 明朝"/>
                <w:sz w:val="22"/>
              </w:rPr>
            </w:pPr>
            <w:r w:rsidRPr="00FF431E">
              <w:rPr>
                <w:rFonts w:ascii="ＭＳ 明朝" w:eastAsia="ＭＳ 明朝" w:hAnsi="ＭＳ 明朝" w:hint="eastAsia"/>
                <w:sz w:val="22"/>
              </w:rPr>
              <w:t>(H14)土壌汚染対策法</w:t>
            </w:r>
          </w:p>
        </w:tc>
      </w:tr>
    </w:tbl>
    <w:p w14:paraId="7B07D246" w14:textId="1BD56926" w:rsidR="004B300C" w:rsidRPr="00FF431E" w:rsidRDefault="004B300C" w:rsidP="004B300C">
      <w:pPr>
        <w:suppressLineNumbers/>
        <w:spacing w:beforeLines="50" w:before="180" w:line="200" w:lineRule="exact"/>
        <w:ind w:left="320" w:hangingChars="200" w:hanging="320"/>
        <w:rPr>
          <w:rFonts w:ascii="ＭＳ 明朝" w:eastAsia="ＭＳ 明朝" w:hAnsi="ＭＳ 明朝"/>
          <w:sz w:val="16"/>
          <w:szCs w:val="16"/>
        </w:rPr>
      </w:pPr>
      <w:r w:rsidRPr="00FF431E">
        <w:rPr>
          <w:rFonts w:ascii="ＭＳ 明朝" w:eastAsia="ＭＳ 明朝" w:hAnsi="ＭＳ 明朝" w:hint="eastAsia"/>
          <w:sz w:val="16"/>
          <w:szCs w:val="16"/>
        </w:rPr>
        <w:t>※１　「建築物用地下水の採取の規制に関する法律」の略称</w:t>
      </w:r>
    </w:p>
    <w:p w14:paraId="761ABF3D" w14:textId="77777777" w:rsidR="004B300C" w:rsidRPr="00FF431E" w:rsidRDefault="004B300C" w:rsidP="004B300C">
      <w:pPr>
        <w:suppressLineNumbers/>
        <w:spacing w:line="200" w:lineRule="exact"/>
        <w:ind w:left="320" w:hangingChars="200" w:hanging="320"/>
        <w:rPr>
          <w:rFonts w:ascii="ＭＳ 明朝" w:eastAsia="ＭＳ 明朝" w:hAnsi="ＭＳ 明朝"/>
          <w:sz w:val="16"/>
          <w:szCs w:val="16"/>
        </w:rPr>
      </w:pPr>
      <w:r w:rsidRPr="00FF431E">
        <w:rPr>
          <w:rFonts w:ascii="ＭＳ 明朝" w:eastAsia="ＭＳ 明朝" w:hAnsi="ＭＳ 明朝" w:hint="eastAsia"/>
          <w:sz w:val="16"/>
          <w:szCs w:val="16"/>
        </w:rPr>
        <w:t>※２　「化学物質の審査及び製造等の規制に関する法律」の略称</w:t>
      </w:r>
    </w:p>
    <w:p w14:paraId="7B277214" w14:textId="5BA18119" w:rsidR="004B300C" w:rsidRPr="00FF431E" w:rsidRDefault="004B300C" w:rsidP="004B300C">
      <w:pPr>
        <w:suppressLineNumbers/>
        <w:spacing w:line="200" w:lineRule="exact"/>
        <w:ind w:left="320" w:hangingChars="200" w:hanging="320"/>
        <w:rPr>
          <w:rFonts w:ascii="ＭＳ 明朝" w:eastAsia="ＭＳ 明朝" w:hAnsi="ＭＳ 明朝"/>
          <w:sz w:val="16"/>
          <w:szCs w:val="16"/>
        </w:rPr>
      </w:pPr>
      <w:r w:rsidRPr="00FF431E">
        <w:rPr>
          <w:rFonts w:ascii="ＭＳ 明朝" w:eastAsia="ＭＳ 明朝" w:hAnsi="ＭＳ 明朝" w:hint="eastAsia"/>
          <w:sz w:val="16"/>
          <w:szCs w:val="16"/>
        </w:rPr>
        <w:t>※３　「自動車から排出される窒素酸化物及び粒子状物質の特定地域における総量の削減等に関する特別措置法」の略称</w:t>
      </w:r>
    </w:p>
    <w:p w14:paraId="33507143" w14:textId="77777777" w:rsidR="004B300C" w:rsidRPr="00FF431E" w:rsidRDefault="004B300C" w:rsidP="004B300C">
      <w:pPr>
        <w:suppressLineNumbers/>
        <w:spacing w:line="200" w:lineRule="exact"/>
        <w:rPr>
          <w:rFonts w:ascii="ＭＳ 明朝" w:eastAsia="ＭＳ 明朝" w:hAnsi="ＭＳ 明朝"/>
          <w:sz w:val="16"/>
          <w:szCs w:val="16"/>
        </w:rPr>
      </w:pPr>
      <w:r w:rsidRPr="00FF431E">
        <w:rPr>
          <w:rFonts w:ascii="ＭＳ 明朝" w:eastAsia="ＭＳ 明朝" w:hAnsi="ＭＳ 明朝" w:hint="eastAsia"/>
          <w:sz w:val="16"/>
          <w:szCs w:val="16"/>
        </w:rPr>
        <w:t>※４　「特定化学物質の環境への排出量の把握等及び管理の改善の促進に関する法律」の略称</w:t>
      </w:r>
    </w:p>
    <w:p w14:paraId="3015E4E4" w14:textId="44737787" w:rsidR="004B300C" w:rsidRPr="00FF431E" w:rsidRDefault="004B300C" w:rsidP="004B300C">
      <w:pPr>
        <w:widowControl/>
        <w:suppressLineNumbers/>
        <w:jc w:val="center"/>
        <w:rPr>
          <w:rFonts w:ascii="ＭＳ Ｐゴシック" w:eastAsia="ＭＳ Ｐゴシック" w:hAnsi="ＭＳ Ｐゴシック"/>
          <w:sz w:val="22"/>
        </w:rPr>
      </w:pPr>
      <w:r w:rsidRPr="00FF431E">
        <w:rPr>
          <w:rFonts w:ascii="ＭＳ 明朝" w:eastAsia="ＭＳ 明朝" w:hAnsi="ＭＳ 明朝" w:hint="eastAsia"/>
          <w:kern w:val="0"/>
          <w:sz w:val="22"/>
        </w:rPr>
        <w:br w:type="page"/>
      </w:r>
      <w:r w:rsidRPr="00FF431E">
        <w:rPr>
          <w:rFonts w:ascii="ＭＳ Ｐゴシック" w:eastAsia="ＭＳ Ｐゴシック" w:hAnsi="ＭＳ Ｐゴシック" w:hint="eastAsia"/>
          <w:sz w:val="22"/>
        </w:rPr>
        <w:t>表</w:t>
      </w:r>
      <w:r w:rsidR="00602970" w:rsidRPr="00FF431E">
        <w:rPr>
          <w:rFonts w:ascii="ＭＳ Ｐゴシック" w:eastAsia="ＭＳ Ｐゴシック" w:hAnsi="ＭＳ Ｐゴシック" w:hint="eastAsia"/>
          <w:sz w:val="22"/>
        </w:rPr>
        <w:t>Ⅰ</w:t>
      </w:r>
      <w:r w:rsidRPr="00FF431E">
        <w:rPr>
          <w:rFonts w:ascii="ＭＳ Ｐゴシック" w:eastAsia="ＭＳ Ｐゴシック" w:hAnsi="ＭＳ Ｐゴシック" w:hint="eastAsia"/>
          <w:sz w:val="22"/>
        </w:rPr>
        <w:t>－２　大阪府生活環境の保全等に関する条例における分野及び主な制度</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20" w:firstRow="1" w:lastRow="0" w:firstColumn="0" w:lastColumn="0" w:noHBand="0" w:noVBand="1"/>
      </w:tblPr>
      <w:tblGrid>
        <w:gridCol w:w="988"/>
        <w:gridCol w:w="708"/>
        <w:gridCol w:w="4678"/>
        <w:gridCol w:w="2688"/>
      </w:tblGrid>
      <w:tr w:rsidR="004B300C" w:rsidRPr="00FF431E" w14:paraId="03FDBEBE" w14:textId="77777777" w:rsidTr="00F251FD">
        <w:trPr>
          <w:trHeight w:val="175"/>
        </w:trPr>
        <w:tc>
          <w:tcPr>
            <w:tcW w:w="1696" w:type="dxa"/>
            <w:gridSpan w:val="2"/>
            <w:tcBorders>
              <w:top w:val="single" w:sz="4" w:space="0" w:color="000000"/>
              <w:left w:val="single" w:sz="4" w:space="0" w:color="000000"/>
              <w:bottom w:val="single" w:sz="4" w:space="0" w:color="000000"/>
              <w:right w:val="single" w:sz="4" w:space="0" w:color="000000"/>
            </w:tcBorders>
            <w:tcMar>
              <w:top w:w="57" w:type="dxa"/>
              <w:left w:w="144" w:type="dxa"/>
              <w:bottom w:w="57" w:type="dxa"/>
              <w:right w:w="144" w:type="dxa"/>
            </w:tcMar>
            <w:vAlign w:val="center"/>
            <w:hideMark/>
          </w:tcPr>
          <w:p w14:paraId="52FAD897" w14:textId="77777777" w:rsidR="004B300C" w:rsidRPr="00FF431E" w:rsidRDefault="004B300C" w:rsidP="00BA78CF">
            <w:pPr>
              <w:snapToGrid w:val="0"/>
              <w:spacing w:line="260" w:lineRule="exact"/>
              <w:jc w:val="center"/>
              <w:rPr>
                <w:rFonts w:ascii="ＭＳ 明朝" w:eastAsia="ＭＳ 明朝" w:hAnsi="ＭＳ 明朝"/>
                <w:sz w:val="22"/>
              </w:rPr>
            </w:pPr>
            <w:r w:rsidRPr="00FF431E">
              <w:rPr>
                <w:rFonts w:ascii="ＭＳ 明朝" w:eastAsia="ＭＳ 明朝" w:hAnsi="ＭＳ 明朝" w:hint="eastAsia"/>
                <w:sz w:val="22"/>
              </w:rPr>
              <w:t>分野</w:t>
            </w:r>
          </w:p>
        </w:tc>
        <w:tc>
          <w:tcPr>
            <w:tcW w:w="4678" w:type="dxa"/>
            <w:tcBorders>
              <w:top w:val="single" w:sz="4" w:space="0" w:color="000000"/>
              <w:left w:val="single" w:sz="4" w:space="0" w:color="000000"/>
              <w:bottom w:val="single" w:sz="4" w:space="0" w:color="000000"/>
              <w:right w:val="single" w:sz="4" w:space="0" w:color="auto"/>
            </w:tcBorders>
            <w:tcMar>
              <w:top w:w="57" w:type="dxa"/>
              <w:left w:w="144" w:type="dxa"/>
              <w:bottom w:w="57" w:type="dxa"/>
              <w:right w:w="144" w:type="dxa"/>
            </w:tcMar>
            <w:vAlign w:val="center"/>
            <w:hideMark/>
          </w:tcPr>
          <w:p w14:paraId="7C5409EB" w14:textId="77777777" w:rsidR="004B300C" w:rsidRPr="00FF431E" w:rsidRDefault="004B300C" w:rsidP="00BA78CF">
            <w:pPr>
              <w:snapToGrid w:val="0"/>
              <w:spacing w:line="260" w:lineRule="exact"/>
              <w:jc w:val="center"/>
              <w:rPr>
                <w:rFonts w:ascii="ＭＳ 明朝" w:eastAsia="ＭＳ 明朝" w:hAnsi="ＭＳ 明朝"/>
                <w:sz w:val="22"/>
              </w:rPr>
            </w:pPr>
            <w:r w:rsidRPr="00FF431E">
              <w:rPr>
                <w:rFonts w:ascii="ＭＳ 明朝" w:eastAsia="ＭＳ 明朝" w:hAnsi="ＭＳ 明朝" w:hint="eastAsia"/>
                <w:sz w:val="22"/>
              </w:rPr>
              <w:t>主な制度</w:t>
            </w:r>
          </w:p>
        </w:tc>
        <w:tc>
          <w:tcPr>
            <w:tcW w:w="2688" w:type="dxa"/>
            <w:tcBorders>
              <w:top w:val="single" w:sz="4" w:space="0" w:color="000000"/>
              <w:left w:val="single" w:sz="4" w:space="0" w:color="auto"/>
              <w:bottom w:val="single" w:sz="4" w:space="0" w:color="000000"/>
              <w:right w:val="single" w:sz="4" w:space="0" w:color="000000"/>
            </w:tcBorders>
            <w:vAlign w:val="center"/>
            <w:hideMark/>
          </w:tcPr>
          <w:p w14:paraId="3F0D803F" w14:textId="77777777" w:rsidR="004B300C" w:rsidRPr="00FF431E" w:rsidRDefault="004B300C" w:rsidP="00BA78CF">
            <w:pPr>
              <w:snapToGrid w:val="0"/>
              <w:spacing w:line="260" w:lineRule="exact"/>
              <w:jc w:val="center"/>
              <w:rPr>
                <w:rFonts w:ascii="ＭＳ 明朝" w:eastAsia="ＭＳ 明朝" w:hAnsi="ＭＳ 明朝"/>
                <w:sz w:val="22"/>
              </w:rPr>
            </w:pPr>
            <w:r w:rsidRPr="00FF431E">
              <w:rPr>
                <w:rFonts w:ascii="ＭＳ 明朝" w:eastAsia="ＭＳ 明朝" w:hAnsi="ＭＳ 明朝" w:hint="eastAsia"/>
                <w:sz w:val="22"/>
              </w:rPr>
              <w:t>関係法令</w:t>
            </w:r>
          </w:p>
        </w:tc>
      </w:tr>
      <w:tr w:rsidR="004B300C" w:rsidRPr="00FF431E" w14:paraId="4BE14DD7" w14:textId="77777777" w:rsidTr="00CE034D">
        <w:trPr>
          <w:trHeight w:val="480"/>
        </w:trPr>
        <w:tc>
          <w:tcPr>
            <w:tcW w:w="988" w:type="dxa"/>
            <w:vMerge w:val="restart"/>
            <w:tcBorders>
              <w:top w:val="single" w:sz="4" w:space="0" w:color="000000"/>
              <w:left w:val="single" w:sz="4" w:space="0" w:color="000000"/>
              <w:bottom w:val="single" w:sz="4" w:space="0" w:color="000000"/>
              <w:right w:val="single" w:sz="4" w:space="0" w:color="auto"/>
            </w:tcBorders>
            <w:tcMar>
              <w:top w:w="57" w:type="dxa"/>
              <w:left w:w="144" w:type="dxa"/>
              <w:bottom w:w="57" w:type="dxa"/>
              <w:right w:w="144" w:type="dxa"/>
            </w:tcMar>
            <w:vAlign w:val="center"/>
            <w:hideMark/>
          </w:tcPr>
          <w:p w14:paraId="388B27EF" w14:textId="2D572DDA" w:rsidR="004B300C" w:rsidRPr="00FF431E" w:rsidRDefault="00CE034D" w:rsidP="00BA78CF">
            <w:pPr>
              <w:snapToGrid w:val="0"/>
              <w:spacing w:line="260" w:lineRule="exact"/>
              <w:jc w:val="left"/>
              <w:rPr>
                <w:rFonts w:ascii="ＭＳ 明朝" w:eastAsia="ＭＳ 明朝" w:hAnsi="ＭＳ 明朝"/>
                <w:sz w:val="22"/>
              </w:rPr>
            </w:pPr>
            <w:r w:rsidRPr="00FF431E">
              <w:rPr>
                <w:rFonts w:ascii="ＭＳ 明朝" w:eastAsia="ＭＳ 明朝" w:hAnsi="ＭＳ 明朝" w:hint="eastAsia"/>
                <w:sz w:val="22"/>
              </w:rPr>
              <w:t>Ⅰ大気</w:t>
            </w:r>
          </w:p>
        </w:tc>
        <w:tc>
          <w:tcPr>
            <w:tcW w:w="708" w:type="dxa"/>
            <w:tcBorders>
              <w:top w:val="single" w:sz="4" w:space="0" w:color="000000"/>
              <w:left w:val="single" w:sz="4" w:space="0" w:color="auto"/>
              <w:bottom w:val="single" w:sz="4" w:space="0" w:color="auto"/>
              <w:right w:val="single" w:sz="4" w:space="0" w:color="000000"/>
            </w:tcBorders>
            <w:tcMar>
              <w:top w:w="0" w:type="dxa"/>
              <w:left w:w="57" w:type="dxa"/>
              <w:bottom w:w="0" w:type="dxa"/>
              <w:right w:w="57" w:type="dxa"/>
            </w:tcMar>
            <w:vAlign w:val="center"/>
            <w:hideMark/>
          </w:tcPr>
          <w:p w14:paraId="4D87DC68" w14:textId="77777777" w:rsidR="004B300C" w:rsidRPr="00FF431E" w:rsidRDefault="004B300C" w:rsidP="00BA78CF">
            <w:pPr>
              <w:snapToGrid w:val="0"/>
              <w:spacing w:line="260" w:lineRule="exact"/>
              <w:jc w:val="left"/>
              <w:rPr>
                <w:rFonts w:ascii="ＭＳ 明朝" w:eastAsia="ＭＳ 明朝" w:hAnsi="ＭＳ 明朝"/>
                <w:sz w:val="22"/>
              </w:rPr>
            </w:pPr>
            <w:r w:rsidRPr="00FF431E">
              <w:rPr>
                <w:rFonts w:ascii="ＭＳ 明朝" w:eastAsia="ＭＳ 明朝" w:hAnsi="ＭＳ 明朝" w:hint="eastAsia"/>
                <w:sz w:val="22"/>
              </w:rPr>
              <w:t>石綿規制除く</w:t>
            </w:r>
          </w:p>
        </w:tc>
        <w:tc>
          <w:tcPr>
            <w:tcW w:w="4678" w:type="dxa"/>
            <w:vMerge w:val="restart"/>
            <w:tcBorders>
              <w:top w:val="single" w:sz="4" w:space="0" w:color="000000"/>
              <w:left w:val="single" w:sz="4" w:space="0" w:color="000000"/>
              <w:bottom w:val="single" w:sz="4" w:space="0" w:color="000000"/>
              <w:right w:val="single" w:sz="4" w:space="0" w:color="auto"/>
            </w:tcBorders>
            <w:tcMar>
              <w:top w:w="57" w:type="dxa"/>
              <w:left w:w="28" w:type="dxa"/>
              <w:bottom w:w="57" w:type="dxa"/>
              <w:right w:w="57" w:type="dxa"/>
            </w:tcMar>
            <w:vAlign w:val="center"/>
            <w:hideMark/>
          </w:tcPr>
          <w:p w14:paraId="701F60CA" w14:textId="77777777" w:rsidR="004B300C" w:rsidRPr="00FF431E" w:rsidRDefault="004B300C" w:rsidP="00BA78CF">
            <w:pPr>
              <w:snapToGrid w:val="0"/>
              <w:spacing w:line="260" w:lineRule="exact"/>
              <w:rPr>
                <w:rFonts w:ascii="ＭＳ 明朝" w:eastAsia="ＭＳ 明朝" w:hAnsi="ＭＳ 明朝"/>
                <w:sz w:val="22"/>
              </w:rPr>
            </w:pPr>
            <w:r w:rsidRPr="00FF431E">
              <w:rPr>
                <w:rFonts w:ascii="ＭＳ 明朝" w:eastAsia="ＭＳ 明朝" w:hAnsi="ＭＳ 明朝" w:hint="eastAsia"/>
                <w:sz w:val="22"/>
              </w:rPr>
              <w:t>・工場・事業場の規制</w:t>
            </w:r>
          </w:p>
          <w:p w14:paraId="7ED10B82" w14:textId="16C725EA" w:rsidR="004B300C" w:rsidRPr="00FF431E" w:rsidRDefault="004B300C" w:rsidP="00BA78CF">
            <w:pPr>
              <w:snapToGrid w:val="0"/>
              <w:spacing w:line="260" w:lineRule="exact"/>
              <w:rPr>
                <w:rFonts w:ascii="ＭＳ 明朝" w:eastAsia="ＭＳ 明朝" w:hAnsi="ＭＳ 明朝"/>
                <w:sz w:val="22"/>
              </w:rPr>
            </w:pPr>
            <w:r w:rsidRPr="00FF431E">
              <w:rPr>
                <w:rFonts w:ascii="ＭＳ 明朝" w:eastAsia="ＭＳ 明朝" w:hAnsi="ＭＳ 明朝" w:hint="eastAsia"/>
                <w:sz w:val="22"/>
              </w:rPr>
              <w:t>・石綿排出等作業の規制</w:t>
            </w:r>
          </w:p>
          <w:p w14:paraId="34B36A3F" w14:textId="59BE354C" w:rsidR="004B300C" w:rsidRPr="00FF431E" w:rsidRDefault="004B300C" w:rsidP="00BA78CF">
            <w:pPr>
              <w:snapToGrid w:val="0"/>
              <w:spacing w:line="260" w:lineRule="exact"/>
              <w:ind w:left="220" w:hangingChars="100" w:hanging="220"/>
              <w:rPr>
                <w:rFonts w:ascii="ＭＳ 明朝" w:eastAsia="ＭＳ 明朝" w:hAnsi="ＭＳ 明朝"/>
                <w:sz w:val="22"/>
              </w:rPr>
            </w:pPr>
            <w:r w:rsidRPr="00FF431E">
              <w:rPr>
                <w:rFonts w:ascii="ＭＳ 明朝" w:eastAsia="ＭＳ 明朝" w:hAnsi="ＭＳ 明朝" w:hint="eastAsia"/>
                <w:sz w:val="22"/>
              </w:rPr>
              <w:t>・規制物質の横出し、届出対象施設の横出し、裾下げ</w:t>
            </w:r>
          </w:p>
        </w:tc>
        <w:tc>
          <w:tcPr>
            <w:tcW w:w="2688" w:type="dxa"/>
            <w:vMerge w:val="restart"/>
            <w:tcBorders>
              <w:top w:val="single" w:sz="4" w:space="0" w:color="000000"/>
              <w:left w:val="single" w:sz="4" w:space="0" w:color="auto"/>
              <w:bottom w:val="single" w:sz="4" w:space="0" w:color="000000"/>
              <w:right w:val="single" w:sz="4" w:space="0" w:color="000000"/>
            </w:tcBorders>
            <w:tcMar>
              <w:top w:w="28" w:type="dxa"/>
              <w:left w:w="28" w:type="dxa"/>
              <w:bottom w:w="28" w:type="dxa"/>
              <w:right w:w="57" w:type="dxa"/>
            </w:tcMar>
            <w:vAlign w:val="center"/>
            <w:hideMark/>
          </w:tcPr>
          <w:p w14:paraId="61FFBBA4" w14:textId="77777777" w:rsidR="004B300C" w:rsidRPr="00FF431E" w:rsidRDefault="004B300C" w:rsidP="00BA78CF">
            <w:pPr>
              <w:widowControl/>
              <w:spacing w:line="260" w:lineRule="exact"/>
              <w:rPr>
                <w:rFonts w:ascii="ＭＳ 明朝" w:eastAsia="ＭＳ 明朝" w:hAnsi="ＭＳ 明朝"/>
                <w:sz w:val="22"/>
              </w:rPr>
            </w:pPr>
            <w:r w:rsidRPr="00FF431E">
              <w:rPr>
                <w:rFonts w:ascii="ＭＳ 明朝" w:eastAsia="ＭＳ 明朝" w:hAnsi="ＭＳ 明朝" w:hint="eastAsia"/>
                <w:sz w:val="22"/>
              </w:rPr>
              <w:t>・大気汚染防止法</w:t>
            </w:r>
          </w:p>
          <w:p w14:paraId="2ACE6ABB" w14:textId="77777777" w:rsidR="004B300C" w:rsidRPr="00FF431E" w:rsidRDefault="004B300C" w:rsidP="00BA78CF">
            <w:pPr>
              <w:widowControl/>
              <w:spacing w:line="260" w:lineRule="exact"/>
              <w:ind w:left="123" w:hangingChars="56" w:hanging="123"/>
              <w:rPr>
                <w:rFonts w:ascii="ＭＳ 明朝" w:eastAsia="ＭＳ 明朝" w:hAnsi="ＭＳ 明朝"/>
                <w:sz w:val="22"/>
              </w:rPr>
            </w:pPr>
            <w:r w:rsidRPr="00FF431E">
              <w:rPr>
                <w:rFonts w:ascii="ＭＳ 明朝" w:eastAsia="ＭＳ 明朝" w:hAnsi="ＭＳ 明朝" w:hint="eastAsia"/>
                <w:sz w:val="22"/>
              </w:rPr>
              <w:t>・ダイオキシン類対策特別措置法</w:t>
            </w:r>
          </w:p>
        </w:tc>
      </w:tr>
      <w:tr w:rsidR="004B300C" w:rsidRPr="00FF431E" w14:paraId="21235C33" w14:textId="77777777" w:rsidTr="00CE034D">
        <w:trPr>
          <w:trHeight w:val="645"/>
        </w:trPr>
        <w:tc>
          <w:tcPr>
            <w:tcW w:w="988" w:type="dxa"/>
            <w:vMerge/>
            <w:tcBorders>
              <w:top w:val="single" w:sz="4" w:space="0" w:color="000000"/>
              <w:left w:val="single" w:sz="4" w:space="0" w:color="000000"/>
              <w:bottom w:val="single" w:sz="4" w:space="0" w:color="000000"/>
              <w:right w:val="single" w:sz="4" w:space="0" w:color="auto"/>
            </w:tcBorders>
            <w:vAlign w:val="center"/>
            <w:hideMark/>
          </w:tcPr>
          <w:p w14:paraId="1D741D01" w14:textId="77777777" w:rsidR="004B300C" w:rsidRPr="00FF431E" w:rsidRDefault="004B300C" w:rsidP="00BA78CF">
            <w:pPr>
              <w:widowControl/>
              <w:jc w:val="left"/>
              <w:rPr>
                <w:rFonts w:ascii="ＭＳ 明朝" w:eastAsia="ＭＳ 明朝" w:hAnsi="ＭＳ 明朝"/>
                <w:sz w:val="22"/>
              </w:rPr>
            </w:pPr>
          </w:p>
        </w:tc>
        <w:tc>
          <w:tcPr>
            <w:tcW w:w="708" w:type="dxa"/>
            <w:tcBorders>
              <w:top w:val="single" w:sz="4" w:space="0" w:color="auto"/>
              <w:left w:val="single" w:sz="4" w:space="0" w:color="auto"/>
              <w:bottom w:val="single" w:sz="4" w:space="0" w:color="000000"/>
              <w:right w:val="single" w:sz="4" w:space="0" w:color="000000"/>
            </w:tcBorders>
            <w:tcMar>
              <w:top w:w="0" w:type="dxa"/>
              <w:left w:w="57" w:type="dxa"/>
              <w:bottom w:w="0" w:type="dxa"/>
              <w:right w:w="57" w:type="dxa"/>
            </w:tcMar>
            <w:vAlign w:val="center"/>
            <w:hideMark/>
          </w:tcPr>
          <w:p w14:paraId="0A89786C" w14:textId="77777777" w:rsidR="004B300C" w:rsidRPr="00FF431E" w:rsidRDefault="004B300C" w:rsidP="00BA78CF">
            <w:pPr>
              <w:snapToGrid w:val="0"/>
              <w:spacing w:line="260" w:lineRule="exact"/>
              <w:jc w:val="left"/>
              <w:rPr>
                <w:rFonts w:ascii="ＭＳ 明朝" w:eastAsia="ＭＳ 明朝" w:hAnsi="ＭＳ 明朝"/>
                <w:sz w:val="22"/>
              </w:rPr>
            </w:pPr>
            <w:r w:rsidRPr="00FF431E">
              <w:rPr>
                <w:rFonts w:ascii="ＭＳ 明朝" w:eastAsia="ＭＳ 明朝" w:hAnsi="ＭＳ 明朝" w:hint="eastAsia"/>
                <w:sz w:val="22"/>
              </w:rPr>
              <w:t>石綿規制</w:t>
            </w:r>
          </w:p>
        </w:tc>
        <w:tc>
          <w:tcPr>
            <w:tcW w:w="4678" w:type="dxa"/>
            <w:vMerge/>
            <w:tcBorders>
              <w:top w:val="single" w:sz="4" w:space="0" w:color="000000"/>
              <w:left w:val="single" w:sz="4" w:space="0" w:color="000000"/>
              <w:bottom w:val="single" w:sz="4" w:space="0" w:color="000000"/>
              <w:right w:val="single" w:sz="4" w:space="0" w:color="auto"/>
            </w:tcBorders>
            <w:vAlign w:val="center"/>
            <w:hideMark/>
          </w:tcPr>
          <w:p w14:paraId="56DD7E88" w14:textId="77777777" w:rsidR="004B300C" w:rsidRPr="00FF431E" w:rsidRDefault="004B300C" w:rsidP="00BA78CF">
            <w:pPr>
              <w:widowControl/>
              <w:jc w:val="left"/>
              <w:rPr>
                <w:rFonts w:ascii="ＭＳ 明朝" w:eastAsia="ＭＳ 明朝" w:hAnsi="ＭＳ 明朝"/>
                <w:sz w:val="22"/>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0A4C0332" w14:textId="77777777" w:rsidR="004B300C" w:rsidRPr="00FF431E" w:rsidRDefault="004B300C" w:rsidP="00BA78CF">
            <w:pPr>
              <w:widowControl/>
              <w:jc w:val="left"/>
              <w:rPr>
                <w:rFonts w:ascii="ＭＳ 明朝" w:eastAsia="ＭＳ 明朝" w:hAnsi="ＭＳ 明朝"/>
                <w:sz w:val="22"/>
              </w:rPr>
            </w:pPr>
          </w:p>
        </w:tc>
      </w:tr>
      <w:tr w:rsidR="00CE034D" w:rsidRPr="00FF431E" w14:paraId="7CA64892" w14:textId="77777777" w:rsidTr="00F251FD">
        <w:trPr>
          <w:trHeight w:val="654"/>
        </w:trPr>
        <w:tc>
          <w:tcPr>
            <w:tcW w:w="1696" w:type="dxa"/>
            <w:gridSpan w:val="2"/>
            <w:tcBorders>
              <w:top w:val="single" w:sz="4" w:space="0" w:color="000000"/>
              <w:left w:val="single" w:sz="4" w:space="0" w:color="000000"/>
              <w:bottom w:val="single" w:sz="4" w:space="0" w:color="000000"/>
              <w:right w:val="single" w:sz="4" w:space="0" w:color="000000"/>
            </w:tcBorders>
            <w:tcMar>
              <w:top w:w="57" w:type="dxa"/>
              <w:left w:w="144" w:type="dxa"/>
              <w:bottom w:w="57" w:type="dxa"/>
              <w:right w:w="144" w:type="dxa"/>
            </w:tcMar>
            <w:vAlign w:val="center"/>
            <w:hideMark/>
          </w:tcPr>
          <w:p w14:paraId="6494CB7E" w14:textId="36CDCF00" w:rsidR="00CE034D" w:rsidRPr="00FF431E" w:rsidRDefault="00CE034D" w:rsidP="00CE034D">
            <w:pPr>
              <w:snapToGrid w:val="0"/>
              <w:spacing w:line="260" w:lineRule="exact"/>
              <w:jc w:val="left"/>
              <w:rPr>
                <w:rFonts w:ascii="ＭＳ 明朝" w:eastAsia="ＭＳ 明朝" w:hAnsi="ＭＳ 明朝"/>
                <w:sz w:val="22"/>
              </w:rPr>
            </w:pPr>
            <w:r w:rsidRPr="00FF431E">
              <w:rPr>
                <w:rFonts w:ascii="ＭＳ 明朝" w:eastAsia="ＭＳ 明朝" w:hAnsi="ＭＳ 明朝" w:hint="eastAsia"/>
                <w:spacing w:val="2"/>
                <w:w w:val="92"/>
                <w:kern w:val="0"/>
                <w:sz w:val="22"/>
                <w:fitText w:val="1320" w:id="-1754996224"/>
              </w:rPr>
              <w:t>Ⅱ</w:t>
            </w:r>
            <w:r w:rsidR="00473197" w:rsidRPr="00FF431E">
              <w:rPr>
                <w:rFonts w:ascii="ＭＳ 明朝" w:eastAsia="ＭＳ 明朝" w:hAnsi="ＭＳ 明朝" w:hint="eastAsia"/>
                <w:spacing w:val="2"/>
                <w:w w:val="92"/>
                <w:kern w:val="0"/>
                <w:sz w:val="22"/>
                <w:fitText w:val="1320" w:id="-1754996224"/>
              </w:rPr>
              <w:t xml:space="preserve"> </w:t>
            </w:r>
            <w:r w:rsidRPr="00FF431E">
              <w:rPr>
                <w:rFonts w:ascii="ＭＳ 明朝" w:eastAsia="ＭＳ 明朝" w:hAnsi="ＭＳ 明朝" w:hint="eastAsia"/>
                <w:spacing w:val="2"/>
                <w:w w:val="92"/>
                <w:kern w:val="0"/>
                <w:sz w:val="22"/>
                <w:fitText w:val="1320" w:id="-1754996224"/>
              </w:rPr>
              <w:t>自動車環</w:t>
            </w:r>
            <w:r w:rsidRPr="00FF431E">
              <w:rPr>
                <w:rFonts w:ascii="ＭＳ 明朝" w:eastAsia="ＭＳ 明朝" w:hAnsi="ＭＳ 明朝" w:hint="eastAsia"/>
                <w:spacing w:val="-5"/>
                <w:w w:val="92"/>
                <w:kern w:val="0"/>
                <w:sz w:val="22"/>
                <w:fitText w:val="1320" w:id="-1754996224"/>
              </w:rPr>
              <w:t>境</w:t>
            </w:r>
          </w:p>
        </w:tc>
        <w:tc>
          <w:tcPr>
            <w:tcW w:w="4678"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57" w:type="dxa"/>
            </w:tcMar>
            <w:vAlign w:val="center"/>
            <w:hideMark/>
          </w:tcPr>
          <w:p w14:paraId="3B4F9F1A" w14:textId="77777777" w:rsidR="00CE034D" w:rsidRPr="00FF431E" w:rsidRDefault="00CE034D" w:rsidP="00CE034D">
            <w:pPr>
              <w:snapToGrid w:val="0"/>
              <w:spacing w:line="260" w:lineRule="exact"/>
              <w:rPr>
                <w:rFonts w:ascii="ＭＳ 明朝" w:eastAsia="ＭＳ 明朝" w:hAnsi="ＭＳ 明朝"/>
                <w:sz w:val="22"/>
              </w:rPr>
            </w:pPr>
            <w:r w:rsidRPr="00FF431E">
              <w:rPr>
                <w:rFonts w:ascii="ＭＳ 明朝" w:eastAsia="ＭＳ 明朝" w:hAnsi="ＭＳ 明朝" w:hint="eastAsia"/>
                <w:sz w:val="22"/>
              </w:rPr>
              <w:t>・流入車の規制</w:t>
            </w:r>
          </w:p>
          <w:p w14:paraId="78978BB9" w14:textId="173195B3" w:rsidR="00CE034D" w:rsidRPr="00FF431E" w:rsidRDefault="00CE034D" w:rsidP="00CE034D">
            <w:pPr>
              <w:snapToGrid w:val="0"/>
              <w:spacing w:line="260" w:lineRule="exact"/>
              <w:ind w:left="220" w:hangingChars="100" w:hanging="220"/>
              <w:rPr>
                <w:rFonts w:ascii="ＭＳ 明朝" w:eastAsia="ＭＳ 明朝" w:hAnsi="ＭＳ 明朝"/>
                <w:sz w:val="22"/>
              </w:rPr>
            </w:pPr>
            <w:r w:rsidRPr="00FF431E">
              <w:rPr>
                <w:rFonts w:ascii="ＭＳ 明朝" w:eastAsia="ＭＳ 明朝" w:hAnsi="ＭＳ 明朝" w:hint="eastAsia"/>
                <w:sz w:val="22"/>
              </w:rPr>
              <w:t>・アイドリングの規制（自動車の駐車時における原動機の停止）</w:t>
            </w:r>
          </w:p>
          <w:p w14:paraId="68D82BE5" w14:textId="04D5160F" w:rsidR="00CE034D" w:rsidRPr="00FF431E" w:rsidRDefault="00CE034D" w:rsidP="00CE034D">
            <w:pPr>
              <w:snapToGrid w:val="0"/>
              <w:spacing w:line="260" w:lineRule="exact"/>
              <w:rPr>
                <w:rFonts w:ascii="ＭＳ 明朝" w:eastAsia="ＭＳ 明朝" w:hAnsi="ＭＳ 明朝"/>
                <w:sz w:val="22"/>
              </w:rPr>
            </w:pPr>
            <w:r w:rsidRPr="00FF431E">
              <w:rPr>
                <w:rFonts w:ascii="ＭＳ 明朝" w:eastAsia="ＭＳ 明朝" w:hAnsi="ＭＳ 明朝" w:hint="eastAsia"/>
                <w:sz w:val="22"/>
              </w:rPr>
              <w:t>・低公害車等の利用</w:t>
            </w:r>
          </w:p>
        </w:tc>
        <w:tc>
          <w:tcPr>
            <w:tcW w:w="2688"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57" w:type="dxa"/>
            </w:tcMar>
            <w:vAlign w:val="center"/>
            <w:hideMark/>
          </w:tcPr>
          <w:p w14:paraId="4818DB6A" w14:textId="77777777" w:rsidR="00CE034D" w:rsidRPr="00FF431E" w:rsidRDefault="00CE034D" w:rsidP="00CE034D">
            <w:pPr>
              <w:widowControl/>
              <w:spacing w:line="260" w:lineRule="exact"/>
              <w:rPr>
                <w:rFonts w:ascii="ＭＳ 明朝" w:eastAsia="ＭＳ 明朝" w:hAnsi="ＭＳ 明朝"/>
                <w:sz w:val="22"/>
              </w:rPr>
            </w:pPr>
            <w:r w:rsidRPr="00FF431E">
              <w:rPr>
                <w:rFonts w:ascii="ＭＳ 明朝" w:eastAsia="ＭＳ 明朝" w:hAnsi="ＭＳ 明朝" w:hint="eastAsia"/>
                <w:sz w:val="22"/>
              </w:rPr>
              <w:t>・自動車NOx・PM法</w:t>
            </w:r>
          </w:p>
        </w:tc>
      </w:tr>
      <w:tr w:rsidR="00CE034D" w:rsidRPr="00FF431E" w14:paraId="350FEA99" w14:textId="77777777" w:rsidTr="00F251FD">
        <w:trPr>
          <w:trHeight w:val="139"/>
        </w:trPr>
        <w:tc>
          <w:tcPr>
            <w:tcW w:w="1696" w:type="dxa"/>
            <w:gridSpan w:val="2"/>
            <w:tcBorders>
              <w:top w:val="single" w:sz="4" w:space="0" w:color="000000"/>
              <w:left w:val="single" w:sz="4" w:space="0" w:color="000000"/>
              <w:bottom w:val="single" w:sz="4" w:space="0" w:color="000000"/>
              <w:right w:val="single" w:sz="4" w:space="0" w:color="000000"/>
            </w:tcBorders>
            <w:tcMar>
              <w:top w:w="57" w:type="dxa"/>
              <w:left w:w="144" w:type="dxa"/>
              <w:bottom w:w="57" w:type="dxa"/>
              <w:right w:w="144" w:type="dxa"/>
            </w:tcMar>
            <w:vAlign w:val="center"/>
            <w:hideMark/>
          </w:tcPr>
          <w:p w14:paraId="123B0BCB" w14:textId="6CD8A42A" w:rsidR="00CE034D" w:rsidRPr="00FF431E" w:rsidRDefault="00CE034D" w:rsidP="00CE034D">
            <w:pPr>
              <w:snapToGrid w:val="0"/>
              <w:spacing w:line="260" w:lineRule="exact"/>
              <w:jc w:val="left"/>
              <w:rPr>
                <w:rFonts w:ascii="ＭＳ 明朝" w:eastAsia="ＭＳ 明朝" w:hAnsi="ＭＳ 明朝"/>
                <w:sz w:val="22"/>
              </w:rPr>
            </w:pPr>
            <w:r w:rsidRPr="00FF431E">
              <w:rPr>
                <w:rFonts w:ascii="ＭＳ 明朝" w:eastAsia="ＭＳ 明朝" w:hAnsi="ＭＳ 明朝" w:hint="eastAsia"/>
                <w:sz w:val="22"/>
              </w:rPr>
              <w:t>Ⅲ</w:t>
            </w:r>
            <w:r w:rsidR="00473197" w:rsidRPr="00FF431E">
              <w:rPr>
                <w:rFonts w:ascii="ＭＳ 明朝" w:eastAsia="ＭＳ 明朝" w:hAnsi="ＭＳ 明朝" w:hint="eastAsia"/>
                <w:sz w:val="22"/>
              </w:rPr>
              <w:t xml:space="preserve"> </w:t>
            </w:r>
            <w:r w:rsidRPr="00FF431E">
              <w:rPr>
                <w:rFonts w:ascii="ＭＳ 明朝" w:eastAsia="ＭＳ 明朝" w:hAnsi="ＭＳ 明朝" w:hint="eastAsia"/>
                <w:sz w:val="22"/>
              </w:rPr>
              <w:t>悪臭</w:t>
            </w:r>
          </w:p>
        </w:tc>
        <w:tc>
          <w:tcPr>
            <w:tcW w:w="4678"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57" w:type="dxa"/>
            </w:tcMar>
            <w:vAlign w:val="center"/>
            <w:hideMark/>
          </w:tcPr>
          <w:p w14:paraId="7E401CDF" w14:textId="77777777" w:rsidR="00CE034D" w:rsidRPr="00FF431E" w:rsidRDefault="00CE034D" w:rsidP="00CE034D">
            <w:pPr>
              <w:snapToGrid w:val="0"/>
              <w:spacing w:line="260" w:lineRule="exact"/>
              <w:rPr>
                <w:rFonts w:ascii="ＭＳ 明朝" w:eastAsia="ＭＳ 明朝" w:hAnsi="ＭＳ 明朝"/>
                <w:sz w:val="22"/>
              </w:rPr>
            </w:pPr>
            <w:r w:rsidRPr="00FF431E">
              <w:rPr>
                <w:rFonts w:ascii="ＭＳ 明朝" w:eastAsia="ＭＳ 明朝" w:hAnsi="ＭＳ 明朝" w:hint="eastAsia"/>
                <w:sz w:val="22"/>
              </w:rPr>
              <w:t>・屋外燃焼行為の禁止</w:t>
            </w:r>
          </w:p>
        </w:tc>
        <w:tc>
          <w:tcPr>
            <w:tcW w:w="2688"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57" w:type="dxa"/>
            </w:tcMar>
            <w:vAlign w:val="center"/>
            <w:hideMark/>
          </w:tcPr>
          <w:p w14:paraId="7CA084B4" w14:textId="77777777" w:rsidR="00CE034D" w:rsidRPr="00FF431E" w:rsidRDefault="00CE034D" w:rsidP="00CE034D">
            <w:pPr>
              <w:snapToGrid w:val="0"/>
              <w:spacing w:line="260" w:lineRule="exact"/>
              <w:rPr>
                <w:rFonts w:ascii="ＭＳ 明朝" w:eastAsia="ＭＳ 明朝" w:hAnsi="ＭＳ 明朝"/>
                <w:sz w:val="22"/>
              </w:rPr>
            </w:pPr>
            <w:r w:rsidRPr="00FF431E">
              <w:rPr>
                <w:rFonts w:ascii="ＭＳ 明朝" w:eastAsia="ＭＳ 明朝" w:hAnsi="ＭＳ 明朝" w:hint="eastAsia"/>
                <w:sz w:val="22"/>
              </w:rPr>
              <w:t>・悪臭防止法</w:t>
            </w:r>
          </w:p>
        </w:tc>
      </w:tr>
      <w:tr w:rsidR="00CE034D" w:rsidRPr="00FF431E" w14:paraId="03324E42" w14:textId="77777777" w:rsidTr="00F251FD">
        <w:trPr>
          <w:trHeight w:val="117"/>
        </w:trPr>
        <w:tc>
          <w:tcPr>
            <w:tcW w:w="1696" w:type="dxa"/>
            <w:gridSpan w:val="2"/>
            <w:tcBorders>
              <w:top w:val="single" w:sz="4" w:space="0" w:color="000000"/>
              <w:left w:val="single" w:sz="4" w:space="0" w:color="000000"/>
              <w:bottom w:val="single" w:sz="4" w:space="0" w:color="000000"/>
              <w:right w:val="single" w:sz="4" w:space="0" w:color="000000"/>
            </w:tcBorders>
            <w:tcMar>
              <w:top w:w="57" w:type="dxa"/>
              <w:left w:w="144" w:type="dxa"/>
              <w:bottom w:w="57" w:type="dxa"/>
              <w:right w:w="144" w:type="dxa"/>
            </w:tcMar>
            <w:vAlign w:val="center"/>
            <w:hideMark/>
          </w:tcPr>
          <w:p w14:paraId="3EA7B724" w14:textId="71FA1D69" w:rsidR="00CE034D" w:rsidRPr="00FF431E" w:rsidRDefault="00CE034D" w:rsidP="00CE034D">
            <w:pPr>
              <w:snapToGrid w:val="0"/>
              <w:spacing w:line="260" w:lineRule="exact"/>
              <w:jc w:val="left"/>
              <w:rPr>
                <w:rFonts w:ascii="ＭＳ 明朝" w:eastAsia="ＭＳ 明朝" w:hAnsi="ＭＳ 明朝"/>
                <w:sz w:val="22"/>
              </w:rPr>
            </w:pPr>
            <w:r w:rsidRPr="00FF431E">
              <w:rPr>
                <w:rFonts w:ascii="ＭＳ 明朝" w:eastAsia="ＭＳ 明朝" w:hAnsi="ＭＳ 明朝" w:hint="eastAsia"/>
                <w:sz w:val="22"/>
              </w:rPr>
              <w:t>Ⅳ</w:t>
            </w:r>
            <w:r w:rsidR="00473197" w:rsidRPr="00FF431E">
              <w:rPr>
                <w:rFonts w:ascii="ＭＳ 明朝" w:eastAsia="ＭＳ 明朝" w:hAnsi="ＭＳ 明朝" w:hint="eastAsia"/>
                <w:sz w:val="22"/>
              </w:rPr>
              <w:t xml:space="preserve"> </w:t>
            </w:r>
            <w:r w:rsidRPr="00FF431E">
              <w:rPr>
                <w:rFonts w:ascii="ＭＳ 明朝" w:eastAsia="ＭＳ 明朝" w:hAnsi="ＭＳ 明朝" w:hint="eastAsia"/>
                <w:sz w:val="22"/>
              </w:rPr>
              <w:t>水質</w:t>
            </w:r>
          </w:p>
        </w:tc>
        <w:tc>
          <w:tcPr>
            <w:tcW w:w="4678"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57" w:type="dxa"/>
            </w:tcMar>
            <w:vAlign w:val="center"/>
            <w:hideMark/>
          </w:tcPr>
          <w:p w14:paraId="4329A576" w14:textId="2A4FEC37" w:rsidR="00CE034D" w:rsidRPr="00FF431E" w:rsidRDefault="00CE034D" w:rsidP="00CE034D">
            <w:pPr>
              <w:snapToGrid w:val="0"/>
              <w:spacing w:line="260" w:lineRule="exact"/>
              <w:rPr>
                <w:rFonts w:ascii="ＭＳ 明朝" w:eastAsia="ＭＳ 明朝" w:hAnsi="ＭＳ 明朝"/>
                <w:sz w:val="22"/>
              </w:rPr>
            </w:pPr>
            <w:r w:rsidRPr="00FF431E">
              <w:rPr>
                <w:rFonts w:ascii="ＭＳ 明朝" w:eastAsia="ＭＳ 明朝" w:hAnsi="ＭＳ 明朝" w:hint="eastAsia"/>
                <w:sz w:val="22"/>
              </w:rPr>
              <w:t>・工場・事業場の規制</w:t>
            </w:r>
          </w:p>
          <w:p w14:paraId="2FBD815A" w14:textId="503D46A3" w:rsidR="00CE034D" w:rsidRPr="00FF431E" w:rsidRDefault="00CE034D" w:rsidP="00CE034D">
            <w:pPr>
              <w:snapToGrid w:val="0"/>
              <w:spacing w:line="260" w:lineRule="exact"/>
              <w:rPr>
                <w:rFonts w:ascii="ＭＳ 明朝" w:eastAsia="ＭＳ 明朝" w:hAnsi="ＭＳ 明朝"/>
                <w:sz w:val="22"/>
              </w:rPr>
            </w:pPr>
            <w:r w:rsidRPr="00FF431E">
              <w:rPr>
                <w:rFonts w:ascii="ＭＳ 明朝" w:eastAsia="ＭＳ 明朝" w:hAnsi="ＭＳ 明朝" w:hint="eastAsia"/>
                <w:sz w:val="22"/>
              </w:rPr>
              <w:t>・届出対象施設の横出し、裾下げ</w:t>
            </w:r>
          </w:p>
        </w:tc>
        <w:tc>
          <w:tcPr>
            <w:tcW w:w="2688"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57" w:type="dxa"/>
            </w:tcMar>
            <w:vAlign w:val="center"/>
            <w:hideMark/>
          </w:tcPr>
          <w:p w14:paraId="1418193D" w14:textId="77777777" w:rsidR="00CE034D" w:rsidRPr="00FF431E" w:rsidRDefault="00CE034D" w:rsidP="00CE034D">
            <w:pPr>
              <w:widowControl/>
              <w:spacing w:line="260" w:lineRule="exact"/>
              <w:rPr>
                <w:rFonts w:ascii="ＭＳ 明朝" w:eastAsia="ＭＳ 明朝" w:hAnsi="ＭＳ 明朝"/>
                <w:sz w:val="22"/>
              </w:rPr>
            </w:pPr>
            <w:r w:rsidRPr="00FF431E">
              <w:rPr>
                <w:rFonts w:ascii="ＭＳ 明朝" w:eastAsia="ＭＳ 明朝" w:hAnsi="ＭＳ 明朝" w:hint="eastAsia"/>
                <w:sz w:val="22"/>
              </w:rPr>
              <w:t>・水質汚濁防止法</w:t>
            </w:r>
          </w:p>
          <w:p w14:paraId="7B8CEDD5" w14:textId="77777777" w:rsidR="00CE034D" w:rsidRPr="00FF431E" w:rsidRDefault="00CE034D" w:rsidP="00CE034D">
            <w:pPr>
              <w:widowControl/>
              <w:spacing w:line="260" w:lineRule="exact"/>
              <w:ind w:left="154" w:hangingChars="70" w:hanging="154"/>
              <w:rPr>
                <w:rFonts w:ascii="ＭＳ 明朝" w:eastAsia="ＭＳ 明朝" w:hAnsi="ＭＳ 明朝"/>
                <w:sz w:val="22"/>
              </w:rPr>
            </w:pPr>
            <w:r w:rsidRPr="00FF431E">
              <w:rPr>
                <w:rFonts w:ascii="ＭＳ 明朝" w:eastAsia="ＭＳ 明朝" w:hAnsi="ＭＳ 明朝" w:hint="eastAsia"/>
                <w:sz w:val="22"/>
              </w:rPr>
              <w:t>・瀬戸内海環境保全特別措置法</w:t>
            </w:r>
          </w:p>
          <w:p w14:paraId="688CF8D1" w14:textId="77777777" w:rsidR="00CE034D" w:rsidRPr="00FF431E" w:rsidRDefault="00CE034D" w:rsidP="00CE034D">
            <w:pPr>
              <w:widowControl/>
              <w:spacing w:line="260" w:lineRule="exact"/>
              <w:ind w:left="139" w:hangingChars="63" w:hanging="139"/>
              <w:rPr>
                <w:rFonts w:ascii="ＭＳ 明朝" w:eastAsia="ＭＳ 明朝" w:hAnsi="ＭＳ 明朝"/>
                <w:sz w:val="22"/>
              </w:rPr>
            </w:pPr>
            <w:r w:rsidRPr="00FF431E">
              <w:rPr>
                <w:rFonts w:ascii="ＭＳ 明朝" w:eastAsia="ＭＳ 明朝" w:hAnsi="ＭＳ 明朝" w:hint="eastAsia"/>
                <w:sz w:val="22"/>
              </w:rPr>
              <w:t>・ダイオキシン類対策特別措置法</w:t>
            </w:r>
          </w:p>
        </w:tc>
      </w:tr>
      <w:tr w:rsidR="00CE034D" w:rsidRPr="00FF431E" w14:paraId="663E34CB" w14:textId="77777777" w:rsidTr="00F251FD">
        <w:trPr>
          <w:trHeight w:val="263"/>
        </w:trPr>
        <w:tc>
          <w:tcPr>
            <w:tcW w:w="1696" w:type="dxa"/>
            <w:gridSpan w:val="2"/>
            <w:tcBorders>
              <w:top w:val="single" w:sz="4" w:space="0" w:color="000000"/>
              <w:left w:val="single" w:sz="4" w:space="0" w:color="000000"/>
              <w:bottom w:val="single" w:sz="4" w:space="0" w:color="000000"/>
              <w:right w:val="single" w:sz="4" w:space="0" w:color="000000"/>
            </w:tcBorders>
            <w:tcMar>
              <w:top w:w="57" w:type="dxa"/>
              <w:left w:w="144" w:type="dxa"/>
              <w:bottom w:w="57" w:type="dxa"/>
              <w:right w:w="144" w:type="dxa"/>
            </w:tcMar>
            <w:vAlign w:val="center"/>
            <w:hideMark/>
          </w:tcPr>
          <w:p w14:paraId="3BF0F5C5" w14:textId="55662F0B" w:rsidR="00CE034D" w:rsidRPr="00FF431E" w:rsidRDefault="00CE034D" w:rsidP="00CE034D">
            <w:pPr>
              <w:snapToGrid w:val="0"/>
              <w:spacing w:line="260" w:lineRule="exact"/>
              <w:jc w:val="left"/>
              <w:rPr>
                <w:rFonts w:ascii="ＭＳ 明朝" w:eastAsia="ＭＳ 明朝" w:hAnsi="ＭＳ 明朝"/>
                <w:sz w:val="22"/>
              </w:rPr>
            </w:pPr>
            <w:r w:rsidRPr="00FF431E">
              <w:rPr>
                <w:rFonts w:ascii="ＭＳ 明朝" w:eastAsia="ＭＳ 明朝" w:hAnsi="ＭＳ 明朝" w:hint="eastAsia"/>
                <w:sz w:val="22"/>
              </w:rPr>
              <w:t>Ⅴ</w:t>
            </w:r>
            <w:r w:rsidR="00473197" w:rsidRPr="00FF431E">
              <w:rPr>
                <w:rFonts w:ascii="ＭＳ 明朝" w:eastAsia="ＭＳ 明朝" w:hAnsi="ＭＳ 明朝" w:hint="eastAsia"/>
                <w:sz w:val="22"/>
              </w:rPr>
              <w:t xml:space="preserve"> </w:t>
            </w:r>
            <w:r w:rsidRPr="00FF431E">
              <w:rPr>
                <w:rFonts w:ascii="ＭＳ 明朝" w:eastAsia="ＭＳ 明朝" w:hAnsi="ＭＳ 明朝" w:hint="eastAsia"/>
                <w:sz w:val="22"/>
              </w:rPr>
              <w:t>地盤沈下</w:t>
            </w:r>
          </w:p>
        </w:tc>
        <w:tc>
          <w:tcPr>
            <w:tcW w:w="4678"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57" w:type="dxa"/>
            </w:tcMar>
            <w:vAlign w:val="center"/>
            <w:hideMark/>
          </w:tcPr>
          <w:p w14:paraId="26115E76" w14:textId="796884BC" w:rsidR="00CE034D" w:rsidRPr="00FF431E" w:rsidRDefault="00CE034D" w:rsidP="00CE034D">
            <w:pPr>
              <w:snapToGrid w:val="0"/>
              <w:spacing w:line="260" w:lineRule="exact"/>
              <w:rPr>
                <w:rFonts w:ascii="ＭＳ 明朝" w:eastAsia="ＭＳ 明朝" w:hAnsi="ＭＳ 明朝"/>
                <w:sz w:val="22"/>
              </w:rPr>
            </w:pPr>
            <w:r w:rsidRPr="00FF431E">
              <w:rPr>
                <w:rFonts w:ascii="ＭＳ 明朝" w:eastAsia="ＭＳ 明朝" w:hAnsi="ＭＳ 明朝" w:hint="eastAsia"/>
                <w:sz w:val="22"/>
              </w:rPr>
              <w:t>・水道事業に係る地下水採取の許可</w:t>
            </w:r>
          </w:p>
        </w:tc>
        <w:tc>
          <w:tcPr>
            <w:tcW w:w="2688"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57" w:type="dxa"/>
            </w:tcMar>
            <w:vAlign w:val="center"/>
            <w:hideMark/>
          </w:tcPr>
          <w:p w14:paraId="0361A1D3" w14:textId="77777777" w:rsidR="00CE034D" w:rsidRPr="00FF431E" w:rsidRDefault="00CE034D" w:rsidP="00CE034D">
            <w:pPr>
              <w:snapToGrid w:val="0"/>
              <w:spacing w:line="260" w:lineRule="exact"/>
              <w:rPr>
                <w:rFonts w:ascii="ＭＳ 明朝" w:eastAsia="ＭＳ 明朝" w:hAnsi="ＭＳ 明朝"/>
                <w:sz w:val="22"/>
              </w:rPr>
            </w:pPr>
            <w:r w:rsidRPr="00FF431E">
              <w:rPr>
                <w:rFonts w:ascii="ＭＳ 明朝" w:eastAsia="ＭＳ 明朝" w:hAnsi="ＭＳ 明朝" w:hint="eastAsia"/>
                <w:sz w:val="22"/>
              </w:rPr>
              <w:t>・工業用水法</w:t>
            </w:r>
          </w:p>
          <w:p w14:paraId="5389BDAB" w14:textId="77777777" w:rsidR="00CE034D" w:rsidRPr="00FF431E" w:rsidRDefault="00CE034D" w:rsidP="00CE034D">
            <w:pPr>
              <w:snapToGrid w:val="0"/>
              <w:spacing w:line="260" w:lineRule="exact"/>
              <w:rPr>
                <w:rFonts w:ascii="ＭＳ 明朝" w:eastAsia="ＭＳ 明朝" w:hAnsi="ＭＳ 明朝"/>
                <w:sz w:val="22"/>
              </w:rPr>
            </w:pPr>
            <w:r w:rsidRPr="00FF431E">
              <w:rPr>
                <w:rFonts w:ascii="ＭＳ 明朝" w:eastAsia="ＭＳ 明朝" w:hAnsi="ＭＳ 明朝" w:hint="eastAsia"/>
                <w:sz w:val="22"/>
              </w:rPr>
              <w:t>・ビル用水法</w:t>
            </w:r>
          </w:p>
        </w:tc>
      </w:tr>
      <w:tr w:rsidR="00CE034D" w:rsidRPr="00FF431E" w14:paraId="46B1473C" w14:textId="77777777" w:rsidTr="00F251FD">
        <w:trPr>
          <w:trHeight w:val="361"/>
        </w:trPr>
        <w:tc>
          <w:tcPr>
            <w:tcW w:w="1696" w:type="dxa"/>
            <w:gridSpan w:val="2"/>
            <w:tcBorders>
              <w:top w:val="single" w:sz="4" w:space="0" w:color="000000"/>
              <w:left w:val="single" w:sz="4" w:space="0" w:color="000000"/>
              <w:bottom w:val="single" w:sz="4" w:space="0" w:color="000000"/>
              <w:right w:val="single" w:sz="4" w:space="0" w:color="000000"/>
            </w:tcBorders>
            <w:tcMar>
              <w:top w:w="57" w:type="dxa"/>
              <w:left w:w="144" w:type="dxa"/>
              <w:bottom w:w="57" w:type="dxa"/>
              <w:right w:w="144" w:type="dxa"/>
            </w:tcMar>
            <w:vAlign w:val="center"/>
            <w:hideMark/>
          </w:tcPr>
          <w:p w14:paraId="7B7C2A42" w14:textId="1BD1CF00" w:rsidR="00CE034D" w:rsidRPr="00FF431E" w:rsidRDefault="00CE034D" w:rsidP="00CE034D">
            <w:pPr>
              <w:snapToGrid w:val="0"/>
              <w:spacing w:line="260" w:lineRule="exact"/>
              <w:jc w:val="left"/>
              <w:rPr>
                <w:rFonts w:ascii="ＭＳ 明朝" w:eastAsia="ＭＳ 明朝" w:hAnsi="ＭＳ 明朝"/>
                <w:sz w:val="22"/>
              </w:rPr>
            </w:pPr>
            <w:r w:rsidRPr="00FF431E">
              <w:rPr>
                <w:rFonts w:ascii="ＭＳ 明朝" w:eastAsia="ＭＳ 明朝" w:hAnsi="ＭＳ 明朝" w:hint="eastAsia"/>
                <w:sz w:val="22"/>
              </w:rPr>
              <w:t>Ⅵ</w:t>
            </w:r>
            <w:r w:rsidR="00473197" w:rsidRPr="00FF431E">
              <w:rPr>
                <w:rFonts w:ascii="ＭＳ 明朝" w:eastAsia="ＭＳ 明朝" w:hAnsi="ＭＳ 明朝" w:hint="eastAsia"/>
                <w:sz w:val="22"/>
              </w:rPr>
              <w:t xml:space="preserve"> </w:t>
            </w:r>
            <w:r w:rsidRPr="00FF431E">
              <w:rPr>
                <w:rFonts w:ascii="ＭＳ 明朝" w:eastAsia="ＭＳ 明朝" w:hAnsi="ＭＳ 明朝" w:hint="eastAsia"/>
                <w:sz w:val="22"/>
              </w:rPr>
              <w:t>土壌汚染</w:t>
            </w:r>
          </w:p>
        </w:tc>
        <w:tc>
          <w:tcPr>
            <w:tcW w:w="4678"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57" w:type="dxa"/>
            </w:tcMar>
            <w:vAlign w:val="center"/>
            <w:hideMark/>
          </w:tcPr>
          <w:p w14:paraId="656E1000" w14:textId="4C6281A3" w:rsidR="00CE034D" w:rsidRPr="00FF431E" w:rsidRDefault="00CE034D" w:rsidP="00CE034D">
            <w:pPr>
              <w:snapToGrid w:val="0"/>
              <w:spacing w:line="260" w:lineRule="exact"/>
              <w:rPr>
                <w:rFonts w:ascii="ＭＳ 明朝" w:eastAsia="ＭＳ 明朝" w:hAnsi="ＭＳ 明朝"/>
                <w:sz w:val="22"/>
              </w:rPr>
            </w:pPr>
            <w:r w:rsidRPr="00FF431E">
              <w:rPr>
                <w:rFonts w:ascii="ＭＳ 明朝" w:eastAsia="ＭＳ 明朝" w:hAnsi="ＭＳ 明朝" w:hint="eastAsia"/>
                <w:sz w:val="22"/>
              </w:rPr>
              <w:t>・土壌汚染状況の調査契機、対象物質の横出し</w:t>
            </w:r>
          </w:p>
          <w:p w14:paraId="4A68AABD" w14:textId="77777777" w:rsidR="00CE034D" w:rsidRPr="00FF431E" w:rsidRDefault="00CE034D" w:rsidP="00CE034D">
            <w:pPr>
              <w:snapToGrid w:val="0"/>
              <w:spacing w:line="260" w:lineRule="exact"/>
              <w:rPr>
                <w:rFonts w:ascii="ＭＳ 明朝" w:eastAsia="ＭＳ 明朝" w:hAnsi="ＭＳ 明朝"/>
                <w:sz w:val="22"/>
              </w:rPr>
            </w:pPr>
            <w:r w:rsidRPr="00FF431E">
              <w:rPr>
                <w:rFonts w:ascii="ＭＳ 明朝" w:eastAsia="ＭＳ 明朝" w:hAnsi="ＭＳ 明朝" w:hint="eastAsia"/>
                <w:sz w:val="22"/>
              </w:rPr>
              <w:t>・汚染の除去等の措置など指定区域に係る規制</w:t>
            </w:r>
          </w:p>
          <w:p w14:paraId="2C6AED3A" w14:textId="5C505D2A" w:rsidR="00CE034D" w:rsidRPr="00FF431E" w:rsidRDefault="00CE034D" w:rsidP="00CE034D">
            <w:pPr>
              <w:snapToGrid w:val="0"/>
              <w:spacing w:line="260" w:lineRule="exact"/>
              <w:ind w:left="220" w:hangingChars="100" w:hanging="220"/>
              <w:rPr>
                <w:rFonts w:ascii="ＭＳ 明朝" w:eastAsia="ＭＳ 明朝" w:hAnsi="ＭＳ 明朝"/>
                <w:sz w:val="22"/>
              </w:rPr>
            </w:pPr>
            <w:r w:rsidRPr="00FF431E">
              <w:rPr>
                <w:rFonts w:ascii="ＭＳ 明朝" w:eastAsia="ＭＳ 明朝" w:hAnsi="ＭＳ 明朝" w:hint="eastAsia"/>
                <w:sz w:val="22"/>
              </w:rPr>
              <w:t>・知事による自主調査等に関する指針の策定及び指導助言</w:t>
            </w:r>
          </w:p>
        </w:tc>
        <w:tc>
          <w:tcPr>
            <w:tcW w:w="2688"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57" w:type="dxa"/>
            </w:tcMar>
            <w:vAlign w:val="center"/>
            <w:hideMark/>
          </w:tcPr>
          <w:p w14:paraId="1D1B985F" w14:textId="77777777" w:rsidR="00CE034D" w:rsidRPr="00FF431E" w:rsidRDefault="00CE034D" w:rsidP="00CE034D">
            <w:pPr>
              <w:widowControl/>
              <w:spacing w:line="260" w:lineRule="exact"/>
              <w:rPr>
                <w:rFonts w:ascii="ＭＳ 明朝" w:eastAsia="ＭＳ 明朝" w:hAnsi="ＭＳ 明朝"/>
                <w:sz w:val="22"/>
              </w:rPr>
            </w:pPr>
            <w:r w:rsidRPr="00FF431E">
              <w:rPr>
                <w:rFonts w:ascii="ＭＳ 明朝" w:eastAsia="ＭＳ 明朝" w:hAnsi="ＭＳ 明朝" w:hint="eastAsia"/>
                <w:sz w:val="22"/>
              </w:rPr>
              <w:t>・土壌汚染対策法</w:t>
            </w:r>
          </w:p>
        </w:tc>
      </w:tr>
      <w:tr w:rsidR="00CE034D" w:rsidRPr="00FF431E" w14:paraId="62DB805C" w14:textId="77777777" w:rsidTr="00F251FD">
        <w:trPr>
          <w:trHeight w:val="640"/>
        </w:trPr>
        <w:tc>
          <w:tcPr>
            <w:tcW w:w="1696" w:type="dxa"/>
            <w:gridSpan w:val="2"/>
            <w:tcBorders>
              <w:top w:val="single" w:sz="4" w:space="0" w:color="000000"/>
              <w:left w:val="single" w:sz="4" w:space="0" w:color="000000"/>
              <w:bottom w:val="single" w:sz="4" w:space="0" w:color="000000"/>
              <w:right w:val="single" w:sz="4" w:space="0" w:color="000000"/>
            </w:tcBorders>
            <w:tcMar>
              <w:top w:w="57" w:type="dxa"/>
              <w:left w:w="144" w:type="dxa"/>
              <w:bottom w:w="57" w:type="dxa"/>
              <w:right w:w="144" w:type="dxa"/>
            </w:tcMar>
            <w:vAlign w:val="center"/>
            <w:hideMark/>
          </w:tcPr>
          <w:p w14:paraId="1A0690A8" w14:textId="4B88C07D" w:rsidR="00CE034D" w:rsidRPr="00FF431E" w:rsidRDefault="00CE034D" w:rsidP="00CE034D">
            <w:pPr>
              <w:snapToGrid w:val="0"/>
              <w:spacing w:line="260" w:lineRule="exact"/>
              <w:jc w:val="left"/>
              <w:rPr>
                <w:rFonts w:ascii="ＭＳ 明朝" w:eastAsia="ＭＳ 明朝" w:hAnsi="ＭＳ 明朝"/>
                <w:sz w:val="22"/>
              </w:rPr>
            </w:pPr>
            <w:r w:rsidRPr="00FF431E">
              <w:rPr>
                <w:rFonts w:ascii="ＭＳ 明朝" w:eastAsia="ＭＳ 明朝" w:hAnsi="ＭＳ 明朝" w:hint="eastAsia"/>
                <w:sz w:val="22"/>
              </w:rPr>
              <w:t>Ⅶ</w:t>
            </w:r>
            <w:r w:rsidR="00473197" w:rsidRPr="00FF431E">
              <w:rPr>
                <w:rFonts w:ascii="ＭＳ 明朝" w:eastAsia="ＭＳ 明朝" w:hAnsi="ＭＳ 明朝" w:hint="eastAsia"/>
                <w:sz w:val="22"/>
              </w:rPr>
              <w:t xml:space="preserve"> </w:t>
            </w:r>
            <w:r w:rsidRPr="00FF431E">
              <w:rPr>
                <w:rFonts w:ascii="ＭＳ 明朝" w:eastAsia="ＭＳ 明朝" w:hAnsi="ＭＳ 明朝" w:hint="eastAsia"/>
                <w:sz w:val="22"/>
              </w:rPr>
              <w:t>化学物質</w:t>
            </w:r>
          </w:p>
        </w:tc>
        <w:tc>
          <w:tcPr>
            <w:tcW w:w="4678"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57" w:type="dxa"/>
            </w:tcMar>
            <w:vAlign w:val="center"/>
            <w:hideMark/>
          </w:tcPr>
          <w:p w14:paraId="08E837EE" w14:textId="3CD9224E" w:rsidR="00CE034D" w:rsidRPr="00FF431E" w:rsidRDefault="00CE034D" w:rsidP="00CE034D">
            <w:pPr>
              <w:snapToGrid w:val="0"/>
              <w:spacing w:line="260" w:lineRule="exact"/>
              <w:rPr>
                <w:rFonts w:ascii="ＭＳ 明朝" w:eastAsia="ＭＳ 明朝" w:hAnsi="ＭＳ 明朝"/>
                <w:sz w:val="22"/>
              </w:rPr>
            </w:pPr>
            <w:r w:rsidRPr="00FF431E">
              <w:rPr>
                <w:rFonts w:ascii="ＭＳ 明朝" w:eastAsia="ＭＳ 明朝" w:hAnsi="ＭＳ 明朝" w:hint="eastAsia"/>
                <w:sz w:val="22"/>
              </w:rPr>
              <w:t>・届出対象物質の横出し</w:t>
            </w:r>
          </w:p>
          <w:p w14:paraId="4FB65018" w14:textId="148459ED" w:rsidR="00CE034D" w:rsidRPr="00FF431E" w:rsidRDefault="00CE034D" w:rsidP="00CE034D">
            <w:pPr>
              <w:snapToGrid w:val="0"/>
              <w:spacing w:line="260" w:lineRule="exact"/>
              <w:ind w:left="220" w:hangingChars="100" w:hanging="220"/>
              <w:rPr>
                <w:rFonts w:ascii="ＭＳ 明朝" w:eastAsia="ＭＳ 明朝" w:hAnsi="ＭＳ 明朝"/>
                <w:sz w:val="22"/>
              </w:rPr>
            </w:pPr>
            <w:r w:rsidRPr="00FF431E">
              <w:rPr>
                <w:rFonts w:ascii="ＭＳ 明朝" w:eastAsia="ＭＳ 明朝" w:hAnsi="ＭＳ 明朝" w:hint="eastAsia"/>
                <w:sz w:val="22"/>
              </w:rPr>
              <w:t>・化学物質の管理計画及び管理目標の届出の義務づけ</w:t>
            </w:r>
          </w:p>
        </w:tc>
        <w:tc>
          <w:tcPr>
            <w:tcW w:w="2688"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57" w:type="dxa"/>
            </w:tcMar>
            <w:vAlign w:val="center"/>
            <w:hideMark/>
          </w:tcPr>
          <w:p w14:paraId="202B901F" w14:textId="77777777" w:rsidR="00CE034D" w:rsidRPr="00FF431E" w:rsidRDefault="00CE034D" w:rsidP="00CE034D">
            <w:pPr>
              <w:widowControl/>
              <w:spacing w:line="260" w:lineRule="exact"/>
              <w:rPr>
                <w:rFonts w:ascii="ＭＳ 明朝" w:eastAsia="ＭＳ 明朝" w:hAnsi="ＭＳ 明朝"/>
                <w:sz w:val="22"/>
                <w:vertAlign w:val="superscript"/>
              </w:rPr>
            </w:pPr>
            <w:r w:rsidRPr="00FF431E">
              <w:rPr>
                <w:rFonts w:ascii="ＭＳ 明朝" w:eastAsia="ＭＳ 明朝" w:hAnsi="ＭＳ 明朝" w:hint="eastAsia"/>
                <w:sz w:val="22"/>
              </w:rPr>
              <w:t>・化管法</w:t>
            </w:r>
          </w:p>
          <w:p w14:paraId="4244C237" w14:textId="77777777" w:rsidR="00CE034D" w:rsidRPr="00FF431E" w:rsidRDefault="00CE034D" w:rsidP="00CE034D">
            <w:pPr>
              <w:widowControl/>
              <w:spacing w:line="260" w:lineRule="exact"/>
              <w:rPr>
                <w:rFonts w:ascii="ＭＳ 明朝" w:eastAsia="ＭＳ 明朝" w:hAnsi="ＭＳ 明朝"/>
                <w:sz w:val="22"/>
                <w:vertAlign w:val="superscript"/>
              </w:rPr>
            </w:pPr>
            <w:r w:rsidRPr="00FF431E">
              <w:rPr>
                <w:rFonts w:ascii="ＭＳ 明朝" w:eastAsia="ＭＳ 明朝" w:hAnsi="ＭＳ 明朝" w:hint="eastAsia"/>
                <w:sz w:val="22"/>
              </w:rPr>
              <w:t>・化審法</w:t>
            </w:r>
          </w:p>
        </w:tc>
      </w:tr>
      <w:tr w:rsidR="00CE034D" w:rsidRPr="00FF431E" w14:paraId="71B16E6B" w14:textId="77777777" w:rsidTr="00F251FD">
        <w:trPr>
          <w:trHeight w:val="514"/>
        </w:trPr>
        <w:tc>
          <w:tcPr>
            <w:tcW w:w="1696" w:type="dxa"/>
            <w:gridSpan w:val="2"/>
            <w:tcBorders>
              <w:top w:val="single" w:sz="4" w:space="0" w:color="000000"/>
              <w:left w:val="single" w:sz="4" w:space="0" w:color="000000"/>
              <w:bottom w:val="single" w:sz="4" w:space="0" w:color="000000"/>
              <w:right w:val="single" w:sz="4" w:space="0" w:color="000000"/>
            </w:tcBorders>
            <w:tcMar>
              <w:top w:w="57" w:type="dxa"/>
              <w:left w:w="144" w:type="dxa"/>
              <w:bottom w:w="57" w:type="dxa"/>
              <w:right w:w="144" w:type="dxa"/>
            </w:tcMar>
            <w:vAlign w:val="center"/>
            <w:hideMark/>
          </w:tcPr>
          <w:p w14:paraId="19D83519" w14:textId="60462D9C" w:rsidR="00CE034D" w:rsidRPr="00FF431E" w:rsidRDefault="00CE034D" w:rsidP="00CE034D">
            <w:pPr>
              <w:snapToGrid w:val="0"/>
              <w:spacing w:line="260" w:lineRule="exact"/>
              <w:jc w:val="left"/>
              <w:rPr>
                <w:rFonts w:ascii="ＭＳ 明朝" w:eastAsia="ＭＳ 明朝" w:hAnsi="ＭＳ 明朝"/>
                <w:sz w:val="22"/>
              </w:rPr>
            </w:pPr>
            <w:r w:rsidRPr="00FF431E">
              <w:rPr>
                <w:rFonts w:ascii="ＭＳ 明朝" w:eastAsia="ＭＳ 明朝" w:hAnsi="ＭＳ 明朝" w:hint="eastAsia"/>
                <w:spacing w:val="2"/>
                <w:w w:val="84"/>
                <w:kern w:val="0"/>
                <w:sz w:val="22"/>
                <w:fitText w:val="1210" w:id="-1754996223"/>
              </w:rPr>
              <w:t>Ⅷ</w:t>
            </w:r>
            <w:r w:rsidR="00473197" w:rsidRPr="00FF431E">
              <w:rPr>
                <w:rFonts w:ascii="ＭＳ 明朝" w:eastAsia="ＭＳ 明朝" w:hAnsi="ＭＳ 明朝" w:hint="eastAsia"/>
                <w:spacing w:val="2"/>
                <w:w w:val="84"/>
                <w:kern w:val="0"/>
                <w:sz w:val="22"/>
                <w:fitText w:val="1210" w:id="-1754996223"/>
              </w:rPr>
              <w:t xml:space="preserve"> </w:t>
            </w:r>
            <w:r w:rsidRPr="00FF431E">
              <w:rPr>
                <w:rFonts w:ascii="ＭＳ 明朝" w:eastAsia="ＭＳ 明朝" w:hAnsi="ＭＳ 明朝" w:hint="eastAsia"/>
                <w:spacing w:val="2"/>
                <w:w w:val="84"/>
                <w:kern w:val="0"/>
                <w:sz w:val="22"/>
                <w:fitText w:val="1210" w:id="-1754996223"/>
              </w:rPr>
              <w:t>騒音・振</w:t>
            </w:r>
            <w:r w:rsidRPr="00FF431E">
              <w:rPr>
                <w:rFonts w:ascii="ＭＳ 明朝" w:eastAsia="ＭＳ 明朝" w:hAnsi="ＭＳ 明朝" w:hint="eastAsia"/>
                <w:spacing w:val="-4"/>
                <w:w w:val="84"/>
                <w:kern w:val="0"/>
                <w:sz w:val="22"/>
                <w:fitText w:val="1210" w:id="-1754996223"/>
              </w:rPr>
              <w:t>動</w:t>
            </w:r>
          </w:p>
        </w:tc>
        <w:tc>
          <w:tcPr>
            <w:tcW w:w="4678"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57" w:type="dxa"/>
            </w:tcMar>
            <w:vAlign w:val="center"/>
            <w:hideMark/>
          </w:tcPr>
          <w:p w14:paraId="1679B43C" w14:textId="77777777" w:rsidR="00CE034D" w:rsidRPr="00FF431E" w:rsidRDefault="00CE034D" w:rsidP="00CE034D">
            <w:pPr>
              <w:snapToGrid w:val="0"/>
              <w:spacing w:line="260" w:lineRule="exact"/>
              <w:rPr>
                <w:rFonts w:ascii="ＭＳ 明朝" w:eastAsia="ＭＳ 明朝" w:hAnsi="ＭＳ 明朝"/>
                <w:sz w:val="22"/>
              </w:rPr>
            </w:pPr>
            <w:r w:rsidRPr="00FF431E">
              <w:rPr>
                <w:rFonts w:ascii="ＭＳ 明朝" w:eastAsia="ＭＳ 明朝" w:hAnsi="ＭＳ 明朝" w:hint="eastAsia"/>
                <w:sz w:val="22"/>
              </w:rPr>
              <w:t>・工場・事業場の規制</w:t>
            </w:r>
          </w:p>
          <w:p w14:paraId="56042575" w14:textId="18068EB2" w:rsidR="00CE034D" w:rsidRPr="00FF431E" w:rsidRDefault="00CE034D" w:rsidP="00CE034D">
            <w:pPr>
              <w:snapToGrid w:val="0"/>
              <w:spacing w:line="260" w:lineRule="exact"/>
              <w:rPr>
                <w:rFonts w:ascii="ＭＳ 明朝" w:eastAsia="ＭＳ 明朝" w:hAnsi="ＭＳ 明朝"/>
                <w:sz w:val="22"/>
              </w:rPr>
            </w:pPr>
            <w:r w:rsidRPr="00FF431E">
              <w:rPr>
                <w:rFonts w:ascii="ＭＳ 明朝" w:eastAsia="ＭＳ 明朝" w:hAnsi="ＭＳ 明朝" w:hint="eastAsia"/>
                <w:sz w:val="22"/>
              </w:rPr>
              <w:t>・特定建設作業の規制</w:t>
            </w:r>
          </w:p>
          <w:p w14:paraId="781DD42A" w14:textId="77777777" w:rsidR="00CE034D" w:rsidRPr="00FF431E" w:rsidRDefault="00CE034D" w:rsidP="00CE034D">
            <w:pPr>
              <w:snapToGrid w:val="0"/>
              <w:spacing w:line="260" w:lineRule="exact"/>
              <w:rPr>
                <w:rFonts w:ascii="ＭＳ 明朝" w:eastAsia="ＭＳ 明朝" w:hAnsi="ＭＳ 明朝"/>
                <w:sz w:val="22"/>
              </w:rPr>
            </w:pPr>
            <w:r w:rsidRPr="00FF431E">
              <w:rPr>
                <w:rFonts w:ascii="ＭＳ 明朝" w:eastAsia="ＭＳ 明朝" w:hAnsi="ＭＳ 明朝" w:hint="eastAsia"/>
                <w:sz w:val="22"/>
              </w:rPr>
              <w:t>・拡声機、カラオケ、深夜営業に対する規制</w:t>
            </w:r>
          </w:p>
        </w:tc>
        <w:tc>
          <w:tcPr>
            <w:tcW w:w="2688" w:type="dxa"/>
            <w:tcBorders>
              <w:top w:val="single" w:sz="4" w:space="0" w:color="000000"/>
              <w:left w:val="single" w:sz="4" w:space="0" w:color="auto"/>
              <w:bottom w:val="single" w:sz="4" w:space="0" w:color="000000"/>
              <w:right w:val="single" w:sz="4" w:space="0" w:color="000000"/>
            </w:tcBorders>
            <w:tcMar>
              <w:top w:w="0" w:type="dxa"/>
              <w:left w:w="28" w:type="dxa"/>
              <w:bottom w:w="0" w:type="dxa"/>
              <w:right w:w="57" w:type="dxa"/>
            </w:tcMar>
            <w:vAlign w:val="center"/>
            <w:hideMark/>
          </w:tcPr>
          <w:p w14:paraId="2B614738" w14:textId="77777777" w:rsidR="00CE034D" w:rsidRPr="00FF431E" w:rsidRDefault="00CE034D" w:rsidP="00CE034D">
            <w:pPr>
              <w:widowControl/>
              <w:spacing w:line="260" w:lineRule="exact"/>
              <w:rPr>
                <w:rFonts w:ascii="ＭＳ 明朝" w:eastAsia="ＭＳ 明朝" w:hAnsi="ＭＳ 明朝"/>
                <w:sz w:val="22"/>
              </w:rPr>
            </w:pPr>
            <w:r w:rsidRPr="00FF431E">
              <w:rPr>
                <w:rFonts w:ascii="ＭＳ 明朝" w:eastAsia="ＭＳ 明朝" w:hAnsi="ＭＳ 明朝" w:hint="eastAsia"/>
                <w:sz w:val="22"/>
              </w:rPr>
              <w:t>・騒音規制法</w:t>
            </w:r>
          </w:p>
          <w:p w14:paraId="4DF601D7" w14:textId="77777777" w:rsidR="00CE034D" w:rsidRPr="00FF431E" w:rsidRDefault="00CE034D" w:rsidP="00CE034D">
            <w:pPr>
              <w:snapToGrid w:val="0"/>
              <w:spacing w:line="260" w:lineRule="exact"/>
              <w:rPr>
                <w:rFonts w:ascii="ＭＳ 明朝" w:eastAsia="ＭＳ 明朝" w:hAnsi="ＭＳ 明朝"/>
                <w:sz w:val="22"/>
              </w:rPr>
            </w:pPr>
            <w:r w:rsidRPr="00FF431E">
              <w:rPr>
                <w:rFonts w:ascii="ＭＳ 明朝" w:eastAsia="ＭＳ 明朝" w:hAnsi="ＭＳ 明朝" w:hint="eastAsia"/>
                <w:sz w:val="22"/>
              </w:rPr>
              <w:t>・振動規制法</w:t>
            </w:r>
          </w:p>
        </w:tc>
      </w:tr>
    </w:tbl>
    <w:p w14:paraId="3EE5EC7E" w14:textId="59E08D58" w:rsidR="004B300C" w:rsidRPr="00FF431E" w:rsidRDefault="004B300C" w:rsidP="004B300C">
      <w:pPr>
        <w:suppressLineNumbers/>
        <w:spacing w:line="340" w:lineRule="exact"/>
        <w:jc w:val="left"/>
        <w:rPr>
          <w:rFonts w:ascii="ＭＳ 明朝" w:eastAsia="ＭＳ 明朝" w:hAnsi="ＭＳ 明朝"/>
          <w:szCs w:val="21"/>
        </w:rPr>
      </w:pPr>
    </w:p>
    <w:p w14:paraId="15AE6DBA" w14:textId="36604DD1" w:rsidR="004B300C" w:rsidRPr="00FF431E" w:rsidRDefault="004B300C" w:rsidP="004B300C">
      <w:pPr>
        <w:suppressLineNumbers/>
        <w:spacing w:line="340" w:lineRule="exact"/>
        <w:jc w:val="left"/>
        <w:rPr>
          <w:rFonts w:ascii="ＭＳ 明朝" w:eastAsia="ＭＳ 明朝" w:hAnsi="ＭＳ 明朝"/>
          <w:szCs w:val="21"/>
        </w:rPr>
      </w:pPr>
    </w:p>
    <w:p w14:paraId="5FB424C7" w14:textId="2C527EFA" w:rsidR="004B300C" w:rsidRPr="00FF431E" w:rsidRDefault="004B300C" w:rsidP="004B300C">
      <w:pPr>
        <w:pStyle w:val="1"/>
        <w:tabs>
          <w:tab w:val="left" w:pos="3686"/>
        </w:tabs>
        <w:rPr>
          <w:rFonts w:ascii="ＭＳ Ｐゴシック" w:eastAsia="ＭＳ Ｐゴシック" w:hAnsi="ＭＳ Ｐゴシック"/>
          <w:sz w:val="26"/>
          <w:szCs w:val="26"/>
        </w:rPr>
      </w:pPr>
      <w:bookmarkStart w:id="4" w:name="_Toc53128279"/>
      <w:r w:rsidRPr="00FF431E">
        <w:rPr>
          <w:rFonts w:ascii="ＭＳ Ｐゴシック" w:eastAsia="ＭＳ Ｐゴシック" w:hAnsi="ＭＳ Ｐゴシック" w:hint="eastAsia"/>
          <w:b/>
          <w:sz w:val="26"/>
          <w:szCs w:val="26"/>
        </w:rPr>
        <w:t>Ⅱ　検討の進め方について</w:t>
      </w:r>
      <w:bookmarkEnd w:id="4"/>
    </w:p>
    <w:p w14:paraId="1CF3C694" w14:textId="58469D6D" w:rsidR="004B300C" w:rsidRPr="00FF431E" w:rsidRDefault="00357424" w:rsidP="004B300C">
      <w:pPr>
        <w:spacing w:line="340" w:lineRule="exact"/>
        <w:ind w:firstLineChars="100" w:firstLine="220"/>
        <w:jc w:val="left"/>
        <w:rPr>
          <w:rFonts w:ascii="ＭＳ 明朝" w:eastAsia="ＭＳ 明朝" w:hAnsi="ＭＳ 明朝"/>
          <w:sz w:val="22"/>
        </w:rPr>
      </w:pPr>
      <w:r w:rsidRPr="00FF431E">
        <w:rPr>
          <w:rFonts w:ascii="ＭＳ 明朝" w:eastAsia="ＭＳ 明朝" w:hAnsi="ＭＳ 明朝" w:hint="eastAsia"/>
          <w:sz w:val="22"/>
        </w:rPr>
        <w:t>諮問後最初の</w:t>
      </w:r>
      <w:r w:rsidR="00AE0D42" w:rsidRPr="00FF431E">
        <w:rPr>
          <w:rFonts w:ascii="ＭＳ 明朝" w:eastAsia="ＭＳ 明朝" w:hAnsi="ＭＳ 明朝" w:hint="eastAsia"/>
          <w:sz w:val="22"/>
        </w:rPr>
        <w:t>本</w:t>
      </w:r>
      <w:r w:rsidRPr="00FF431E">
        <w:rPr>
          <w:rFonts w:ascii="ＭＳ 明朝" w:eastAsia="ＭＳ 明朝" w:hAnsi="ＭＳ 明朝" w:hint="eastAsia"/>
          <w:sz w:val="22"/>
        </w:rPr>
        <w:t>部会において、</w:t>
      </w:r>
      <w:r w:rsidR="00CA35B7" w:rsidRPr="00FF431E">
        <w:rPr>
          <w:rFonts w:ascii="ＭＳ 明朝" w:eastAsia="ＭＳ 明朝" w:hAnsi="ＭＳ 明朝" w:hint="eastAsia"/>
          <w:sz w:val="22"/>
        </w:rPr>
        <w:t>「Ⅳ</w:t>
      </w:r>
      <w:r w:rsidR="00AE0D42" w:rsidRPr="00FF431E">
        <w:rPr>
          <w:rFonts w:ascii="ＭＳ 明朝" w:eastAsia="ＭＳ 明朝" w:hAnsi="ＭＳ 明朝" w:hint="eastAsia"/>
          <w:sz w:val="22"/>
        </w:rPr>
        <w:t>水質分野</w:t>
      </w:r>
      <w:r w:rsidR="00CA35B7" w:rsidRPr="00FF431E">
        <w:rPr>
          <w:rFonts w:ascii="ＭＳ 明朝" w:eastAsia="ＭＳ 明朝" w:hAnsi="ＭＳ 明朝" w:hint="eastAsia"/>
          <w:sz w:val="22"/>
        </w:rPr>
        <w:t>」</w:t>
      </w:r>
      <w:r w:rsidR="00AE0D42" w:rsidRPr="00FF431E">
        <w:rPr>
          <w:rFonts w:ascii="ＭＳ 明朝" w:eastAsia="ＭＳ 明朝" w:hAnsi="ＭＳ 明朝" w:hint="eastAsia"/>
          <w:sz w:val="22"/>
        </w:rPr>
        <w:t>における</w:t>
      </w:r>
      <w:r w:rsidR="004B300C" w:rsidRPr="00FF431E">
        <w:rPr>
          <w:rFonts w:ascii="ＭＳ 明朝" w:eastAsia="ＭＳ 明朝" w:hAnsi="ＭＳ 明朝" w:hint="eastAsia"/>
          <w:sz w:val="22"/>
        </w:rPr>
        <w:t>大阪府生活環境の保全等に関する条例</w:t>
      </w:r>
      <w:r w:rsidR="00E95E0F" w:rsidRPr="00FF431E">
        <w:rPr>
          <w:rFonts w:ascii="ＭＳ 明朝" w:eastAsia="ＭＳ 明朝" w:hAnsi="ＭＳ 明朝" w:hint="eastAsia"/>
          <w:bCs/>
          <w:kern w:val="0"/>
          <w:sz w:val="22"/>
        </w:rPr>
        <w:t>（以下「条例」という。）</w:t>
      </w:r>
      <w:r w:rsidR="004B300C" w:rsidRPr="00FF431E">
        <w:rPr>
          <w:rFonts w:ascii="ＭＳ 明朝" w:eastAsia="ＭＳ 明朝" w:hAnsi="ＭＳ 明朝" w:hint="eastAsia"/>
          <w:sz w:val="22"/>
        </w:rPr>
        <w:t>に基づく規制の現状、課題及びあり方検討における論点(案)について</w:t>
      </w:r>
      <w:r w:rsidR="000C3C92" w:rsidRPr="00FF431E">
        <w:rPr>
          <w:rFonts w:ascii="ＭＳ 明朝" w:eastAsia="ＭＳ 明朝" w:hAnsi="ＭＳ 明朝" w:hint="eastAsia"/>
          <w:sz w:val="22"/>
        </w:rPr>
        <w:t>整理し、その後の部会において</w:t>
      </w:r>
      <w:r w:rsidR="00837DA3" w:rsidRPr="00FF431E">
        <w:rPr>
          <w:rFonts w:ascii="ＭＳ 明朝" w:eastAsia="ＭＳ 明朝" w:hAnsi="ＭＳ 明朝" w:hint="eastAsia"/>
          <w:sz w:val="22"/>
        </w:rPr>
        <w:t>検討を行った。</w:t>
      </w:r>
    </w:p>
    <w:p w14:paraId="346BC8F5" w14:textId="3D65509F" w:rsidR="004B300C" w:rsidRPr="00FF431E" w:rsidRDefault="004B300C" w:rsidP="00473197">
      <w:pPr>
        <w:widowControl/>
        <w:ind w:firstLineChars="100" w:firstLine="220"/>
        <w:jc w:val="left"/>
        <w:rPr>
          <w:rFonts w:ascii="ＭＳ 明朝" w:eastAsia="ＭＳ 明朝" w:hAnsi="ＭＳ 明朝"/>
          <w:sz w:val="22"/>
        </w:rPr>
      </w:pPr>
      <w:r w:rsidRPr="00FF431E">
        <w:rPr>
          <w:rFonts w:ascii="ＭＳ 明朝" w:eastAsia="ＭＳ 明朝" w:hAnsi="ＭＳ 明朝" w:hint="eastAsia"/>
          <w:sz w:val="22"/>
        </w:rPr>
        <w:t>検討スケジュールについては、新型コロナウイルス感染拡大防止のための府における業務見直しを受けて、令和３年度</w:t>
      </w:r>
      <w:r w:rsidR="00B54835" w:rsidRPr="00FF431E">
        <w:rPr>
          <w:rFonts w:ascii="ＭＳ 明朝" w:eastAsia="ＭＳ 明朝" w:hAnsi="ＭＳ 明朝" w:hint="eastAsia"/>
          <w:sz w:val="22"/>
        </w:rPr>
        <w:t>（2021年度）</w:t>
      </w:r>
      <w:r w:rsidRPr="00FF431E">
        <w:rPr>
          <w:rFonts w:ascii="ＭＳ 明朝" w:eastAsia="ＭＳ 明朝" w:hAnsi="ＭＳ 明朝" w:hint="eastAsia"/>
          <w:sz w:val="22"/>
        </w:rPr>
        <w:t>に結果を取りまとめることとした</w:t>
      </w:r>
      <w:r w:rsidR="003C06F9" w:rsidRPr="00FF431E">
        <w:rPr>
          <w:rFonts w:ascii="ＭＳ 明朝" w:eastAsia="ＭＳ 明朝" w:hAnsi="ＭＳ 明朝" w:hint="eastAsia"/>
          <w:sz w:val="22"/>
        </w:rPr>
        <w:t>。</w:t>
      </w:r>
    </w:p>
    <w:p w14:paraId="38646AC3" w14:textId="604849DB" w:rsidR="004B300C" w:rsidRPr="00FF431E" w:rsidRDefault="004B300C">
      <w:pPr>
        <w:widowControl/>
        <w:jc w:val="left"/>
        <w:rPr>
          <w:rFonts w:ascii="ＭＳ 明朝" w:eastAsia="ＭＳ 明朝" w:hAnsi="ＭＳ 明朝"/>
          <w:sz w:val="24"/>
          <w:szCs w:val="24"/>
        </w:rPr>
      </w:pPr>
      <w:r w:rsidRPr="00FF431E">
        <w:rPr>
          <w:rFonts w:ascii="ＭＳ 明朝" w:eastAsia="ＭＳ 明朝" w:hAnsi="ＭＳ 明朝"/>
          <w:sz w:val="24"/>
          <w:szCs w:val="24"/>
        </w:rPr>
        <w:br w:type="page"/>
      </w:r>
    </w:p>
    <w:p w14:paraId="5C311E40" w14:textId="77777777" w:rsidR="00CA35B7" w:rsidRPr="00FF431E" w:rsidRDefault="004B300C" w:rsidP="00CA35B7">
      <w:pPr>
        <w:pStyle w:val="1"/>
        <w:tabs>
          <w:tab w:val="left" w:pos="3686"/>
        </w:tabs>
        <w:rPr>
          <w:rFonts w:ascii="ＭＳ Ｐゴシック" w:eastAsia="ＭＳ Ｐゴシック" w:hAnsi="ＭＳ Ｐゴシック"/>
          <w:b/>
          <w:sz w:val="26"/>
          <w:szCs w:val="26"/>
        </w:rPr>
      </w:pPr>
      <w:bookmarkStart w:id="5" w:name="_Toc53128280"/>
      <w:r w:rsidRPr="00FF431E">
        <w:rPr>
          <w:rFonts w:ascii="ＭＳ Ｐゴシック" w:eastAsia="ＭＳ Ｐゴシック" w:hAnsi="ＭＳ Ｐゴシック" w:hint="eastAsia"/>
          <w:b/>
          <w:sz w:val="26"/>
          <w:szCs w:val="26"/>
        </w:rPr>
        <w:t>第２</w:t>
      </w:r>
      <w:r w:rsidRPr="00FF431E">
        <w:rPr>
          <w:rFonts w:ascii="ＭＳ Ｐゴシック" w:eastAsia="ＭＳ Ｐゴシック" w:hAnsi="ＭＳ Ｐゴシック"/>
          <w:b/>
          <w:sz w:val="26"/>
          <w:szCs w:val="26"/>
        </w:rPr>
        <w:t xml:space="preserve"> </w:t>
      </w:r>
      <w:r w:rsidR="00FC2431" w:rsidRPr="00FF431E">
        <w:rPr>
          <w:rFonts w:ascii="ＭＳ Ｐゴシック" w:eastAsia="ＭＳ Ｐゴシック" w:hAnsi="ＭＳ Ｐゴシック" w:hint="eastAsia"/>
          <w:b/>
          <w:sz w:val="26"/>
          <w:szCs w:val="26"/>
        </w:rPr>
        <w:t>各</w:t>
      </w:r>
      <w:r w:rsidRPr="00FF431E">
        <w:rPr>
          <w:rFonts w:ascii="ＭＳ Ｐゴシック" w:eastAsia="ＭＳ Ｐゴシック" w:hAnsi="ＭＳ Ｐゴシック" w:hint="eastAsia"/>
          <w:b/>
          <w:sz w:val="26"/>
          <w:szCs w:val="26"/>
        </w:rPr>
        <w:t>分野における検討結果について</w:t>
      </w:r>
      <w:bookmarkStart w:id="6" w:name="_Toc500515812"/>
      <w:bookmarkEnd w:id="5"/>
    </w:p>
    <w:p w14:paraId="4E12F032" w14:textId="47F907FB" w:rsidR="00FC2431" w:rsidRPr="00FF431E" w:rsidRDefault="00FC2431" w:rsidP="00CA35B7">
      <w:pPr>
        <w:pStyle w:val="1"/>
        <w:tabs>
          <w:tab w:val="left" w:pos="3686"/>
        </w:tabs>
        <w:rPr>
          <w:rFonts w:ascii="ＭＳ Ｐゴシック" w:eastAsia="ＭＳ Ｐゴシック" w:hAnsi="ＭＳ Ｐゴシック" w:cs="Times New Roman"/>
          <w:b/>
        </w:rPr>
      </w:pPr>
      <w:r w:rsidRPr="00FF431E">
        <w:rPr>
          <w:rFonts w:ascii="ＭＳ Ｐゴシック" w:eastAsia="ＭＳ Ｐゴシック" w:hAnsi="ＭＳ Ｐゴシック" w:cs="Times New Roman" w:hint="eastAsia"/>
          <w:b/>
        </w:rPr>
        <w:t>Ⅳ　水質分野</w:t>
      </w:r>
    </w:p>
    <w:p w14:paraId="37B3F6A2" w14:textId="77777777" w:rsidR="00A57CFE" w:rsidRPr="00FF431E" w:rsidRDefault="00A57CFE" w:rsidP="00A57CFE"/>
    <w:p w14:paraId="479595DD" w14:textId="77777777" w:rsidR="00FC2431" w:rsidRPr="00FF431E" w:rsidRDefault="00FC2431" w:rsidP="00FC2431">
      <w:pPr>
        <w:rPr>
          <w:rFonts w:ascii="ＭＳ Ｐゴシック" w:eastAsia="ＭＳ Ｐゴシック" w:hAnsi="ＭＳ Ｐゴシック" w:cs="Times New Roman"/>
          <w:sz w:val="24"/>
          <w:szCs w:val="24"/>
        </w:rPr>
      </w:pPr>
      <w:r w:rsidRPr="00FF431E">
        <w:rPr>
          <w:rFonts w:ascii="ＭＳ Ｐゴシック" w:eastAsia="ＭＳ Ｐゴシック" w:hAnsi="ＭＳ Ｐゴシック" w:cs="Times New Roman" w:hint="eastAsia"/>
          <w:sz w:val="24"/>
          <w:szCs w:val="24"/>
        </w:rPr>
        <w:t>１　府内における法条例による規制の枠組み</w:t>
      </w:r>
      <w:bookmarkEnd w:id="6"/>
    </w:p>
    <w:p w14:paraId="50A3281C" w14:textId="77777777" w:rsidR="00FC2431" w:rsidRPr="00FF431E" w:rsidRDefault="00FC2431" w:rsidP="00FC2431">
      <w:pPr>
        <w:rPr>
          <w:rFonts w:ascii="ＭＳ Ｐゴシック" w:eastAsia="ＭＳ Ｐゴシック" w:hAnsi="ＭＳ Ｐゴシック" w:cs="Times New Roman"/>
          <w:sz w:val="22"/>
        </w:rPr>
      </w:pPr>
      <w:r w:rsidRPr="00FF431E">
        <w:rPr>
          <w:rFonts w:ascii="ＭＳ Ｐゴシック" w:eastAsia="ＭＳ Ｐゴシック" w:hAnsi="ＭＳ Ｐゴシック" w:cs="Times New Roman" w:hint="eastAsia"/>
          <w:sz w:val="22"/>
        </w:rPr>
        <w:t>（１）水質規制の概要</w:t>
      </w:r>
    </w:p>
    <w:p w14:paraId="1E46986F" w14:textId="77777777" w:rsidR="00FC2431" w:rsidRPr="00FF431E" w:rsidRDefault="00FC2431" w:rsidP="00FC2431">
      <w:pPr>
        <w:ind w:leftChars="100" w:left="210" w:firstLineChars="100" w:firstLine="220"/>
        <w:rPr>
          <w:rFonts w:ascii="ＭＳ 明朝" w:eastAsia="ＭＳ 明朝" w:hAnsi="ＭＳ 明朝" w:cs="Times New Roman"/>
          <w:sz w:val="22"/>
        </w:rPr>
      </w:pPr>
      <w:r w:rsidRPr="00FF431E">
        <w:rPr>
          <w:rFonts w:ascii="ＭＳ 明朝" w:eastAsia="ＭＳ 明朝" w:hAnsi="ＭＳ 明朝" w:cs="Times New Roman" w:hint="eastAsia"/>
          <w:sz w:val="22"/>
        </w:rPr>
        <w:t>大阪府における工場・事業場を対象とした公共用水域及び地下水の水質汚濁防止に関する規制の概要を表Ⅳ－１に示す。</w:t>
      </w:r>
    </w:p>
    <w:p w14:paraId="1552A122" w14:textId="77777777" w:rsidR="00FC2431" w:rsidRPr="00FF431E" w:rsidRDefault="00FC2431" w:rsidP="00A57CFE">
      <w:pPr>
        <w:suppressLineNumbers/>
        <w:spacing w:line="340" w:lineRule="exact"/>
        <w:jc w:val="center"/>
        <w:rPr>
          <w:rFonts w:ascii="ＭＳ Ｐゴシック" w:eastAsia="ＭＳ Ｐゴシック" w:hAnsi="ＭＳ Ｐゴシック" w:cs="Times New Roman"/>
          <w:sz w:val="22"/>
        </w:rPr>
      </w:pPr>
      <w:r w:rsidRPr="00FF431E">
        <w:rPr>
          <w:rFonts w:ascii="ＭＳ Ｐゴシック" w:eastAsia="ＭＳ Ｐゴシック" w:hAnsi="ＭＳ Ｐゴシック" w:cs="Times New Roman" w:hint="eastAsia"/>
          <w:sz w:val="22"/>
        </w:rPr>
        <w:t>表Ⅳ－１　水質規制の概要</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255"/>
        <w:gridCol w:w="4413"/>
        <w:gridCol w:w="2979"/>
      </w:tblGrid>
      <w:tr w:rsidR="00FC2431" w:rsidRPr="00FF431E" w14:paraId="46009B69" w14:textId="77777777" w:rsidTr="00980F0C">
        <w:tc>
          <w:tcPr>
            <w:tcW w:w="1572" w:type="dxa"/>
            <w:gridSpan w:val="2"/>
            <w:tcBorders>
              <w:tl2br w:val="single" w:sz="4" w:space="0" w:color="auto"/>
            </w:tcBorders>
            <w:shd w:val="clear" w:color="auto" w:fill="auto"/>
          </w:tcPr>
          <w:p w14:paraId="1DFC61C8" w14:textId="77777777" w:rsidR="00FC2431" w:rsidRPr="00FF431E" w:rsidRDefault="00FC2431" w:rsidP="00A57CFE">
            <w:pPr>
              <w:suppressLineNumbers/>
              <w:spacing w:line="340" w:lineRule="exact"/>
              <w:rPr>
                <w:rFonts w:ascii="ＭＳ 明朝" w:eastAsia="ＭＳ 明朝" w:hAnsi="ＭＳ 明朝" w:cs="Times New Roman"/>
                <w:sz w:val="20"/>
                <w:szCs w:val="20"/>
              </w:rPr>
            </w:pPr>
          </w:p>
        </w:tc>
        <w:tc>
          <w:tcPr>
            <w:tcW w:w="4570" w:type="dxa"/>
            <w:shd w:val="clear" w:color="auto" w:fill="auto"/>
            <w:vAlign w:val="center"/>
          </w:tcPr>
          <w:p w14:paraId="763FF39E" w14:textId="77777777" w:rsidR="00FC2431" w:rsidRPr="00FF431E" w:rsidRDefault="00FC2431" w:rsidP="00A57CFE">
            <w:pPr>
              <w:suppressLineNumbers/>
              <w:spacing w:line="340" w:lineRule="exact"/>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水質汚濁防止法・瀬戸内海環境保全特別措置法</w:t>
            </w:r>
          </w:p>
        </w:tc>
        <w:tc>
          <w:tcPr>
            <w:tcW w:w="3067" w:type="dxa"/>
            <w:shd w:val="clear" w:color="auto" w:fill="auto"/>
            <w:vAlign w:val="center"/>
          </w:tcPr>
          <w:p w14:paraId="0E71FCEC" w14:textId="77777777" w:rsidR="00FC2431" w:rsidRPr="00FF431E" w:rsidRDefault="00FC2431" w:rsidP="00A57CFE">
            <w:pPr>
              <w:suppressLineNumbers/>
              <w:spacing w:line="340" w:lineRule="exact"/>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生活環境保全条例</w:t>
            </w:r>
          </w:p>
        </w:tc>
      </w:tr>
      <w:tr w:rsidR="00FC2431" w:rsidRPr="00FF431E" w14:paraId="0C8BDD2E" w14:textId="77777777" w:rsidTr="00980F0C">
        <w:tc>
          <w:tcPr>
            <w:tcW w:w="1572" w:type="dxa"/>
            <w:gridSpan w:val="2"/>
            <w:shd w:val="clear" w:color="auto" w:fill="auto"/>
          </w:tcPr>
          <w:p w14:paraId="2056F565" w14:textId="77777777" w:rsidR="00FC2431" w:rsidRPr="00FF431E" w:rsidRDefault="00FC2431" w:rsidP="00A57CFE">
            <w:pPr>
              <w:suppressLineNumbers/>
              <w:spacing w:line="340" w:lineRule="exact"/>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事前届出制</w:t>
            </w:r>
          </w:p>
        </w:tc>
        <w:tc>
          <w:tcPr>
            <w:tcW w:w="4570" w:type="dxa"/>
            <w:shd w:val="clear" w:color="auto" w:fill="auto"/>
          </w:tcPr>
          <w:p w14:paraId="4310ECE6" w14:textId="77777777" w:rsidR="00FC2431" w:rsidRPr="00FF431E" w:rsidRDefault="00FC2431" w:rsidP="00A57CFE">
            <w:pPr>
              <w:suppressLineNumbers/>
              <w:autoSpaceDN w:val="0"/>
              <w:spacing w:line="340" w:lineRule="exact"/>
              <w:ind w:left="200" w:hangingChars="100" w:hanging="200"/>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○特定施設等を設置・変更しようとする者はあらかじめ（60日前まで）知事に届出が必要。</w:t>
            </w:r>
          </w:p>
          <w:p w14:paraId="7B5CF8C9" w14:textId="77777777" w:rsidR="00FC2431" w:rsidRPr="00FF431E" w:rsidRDefault="00FC2431" w:rsidP="00A57CFE">
            <w:pPr>
              <w:suppressLineNumbers/>
              <w:autoSpaceDN w:val="0"/>
              <w:spacing w:line="340" w:lineRule="exact"/>
              <w:ind w:left="200" w:hangingChars="100" w:hanging="200"/>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 xml:space="preserve">　知事は届出受理日から60日以内に限り計画の変更等を命令できる。</w:t>
            </w:r>
          </w:p>
          <w:p w14:paraId="38C130EE" w14:textId="77777777" w:rsidR="00FC2431" w:rsidRPr="00FF431E" w:rsidRDefault="00FC2431" w:rsidP="00A57CFE">
            <w:pPr>
              <w:suppressLineNumbers/>
              <w:autoSpaceDN w:val="0"/>
              <w:spacing w:line="340" w:lineRule="exact"/>
              <w:ind w:left="200" w:hangingChars="100" w:hanging="200"/>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○対象施設</w:t>
            </w:r>
          </w:p>
          <w:p w14:paraId="667EE251" w14:textId="77777777" w:rsidR="00FC2431" w:rsidRPr="00FF431E" w:rsidRDefault="00FC2431" w:rsidP="00A57CFE">
            <w:pPr>
              <w:suppressLineNumbers/>
              <w:autoSpaceDN w:val="0"/>
              <w:spacing w:line="340" w:lineRule="exact"/>
              <w:ind w:left="200" w:hangingChars="100" w:hanging="200"/>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 xml:space="preserve">　特定施設（1～74号</w:t>
            </w:r>
            <w:r w:rsidRPr="00FF431E">
              <w:rPr>
                <w:rFonts w:ascii="ＭＳ 明朝" w:eastAsia="ＭＳ 明朝" w:hAnsi="ＭＳ 明朝" w:cs="Times New Roman"/>
                <w:sz w:val="20"/>
                <w:szCs w:val="20"/>
              </w:rPr>
              <w:t>）</w:t>
            </w:r>
            <w:r w:rsidRPr="00FF431E">
              <w:rPr>
                <w:rFonts w:ascii="ＭＳ 明朝" w:eastAsia="ＭＳ 明朝" w:hAnsi="ＭＳ 明朝" w:cs="Times New Roman" w:hint="eastAsia"/>
                <w:sz w:val="20"/>
                <w:szCs w:val="20"/>
              </w:rPr>
              <w:t>、有害物質貯蔵指定施設</w:t>
            </w:r>
          </w:p>
          <w:p w14:paraId="2CBD1EAF" w14:textId="77777777" w:rsidR="00FC2431" w:rsidRPr="00FF431E" w:rsidRDefault="00FC2431" w:rsidP="00A57CFE">
            <w:pPr>
              <w:suppressLineNumbers/>
              <w:autoSpaceDN w:val="0"/>
              <w:spacing w:line="340" w:lineRule="exact"/>
              <w:ind w:left="200" w:hangingChars="100" w:hanging="200"/>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※日最大排水量50m</w:t>
            </w:r>
            <w:r w:rsidRPr="00FF431E">
              <w:rPr>
                <w:rFonts w:ascii="ＭＳ 明朝" w:eastAsia="ＭＳ 明朝" w:hAnsi="ＭＳ 明朝" w:cs="Times New Roman" w:hint="eastAsia"/>
                <w:sz w:val="20"/>
                <w:szCs w:val="20"/>
                <w:vertAlign w:val="superscript"/>
              </w:rPr>
              <w:t>3</w:t>
            </w:r>
            <w:r w:rsidRPr="00FF431E">
              <w:rPr>
                <w:rFonts w:ascii="ＭＳ 明朝" w:eastAsia="ＭＳ 明朝" w:hAnsi="ＭＳ 明朝" w:cs="Times New Roman" w:hint="eastAsia"/>
                <w:sz w:val="20"/>
                <w:szCs w:val="20"/>
              </w:rPr>
              <w:t>以上の特定事業場は、瀬戸内海環境保全特別措置法により許可制</w:t>
            </w:r>
          </w:p>
        </w:tc>
        <w:tc>
          <w:tcPr>
            <w:tcW w:w="3067" w:type="dxa"/>
            <w:shd w:val="clear" w:color="auto" w:fill="auto"/>
          </w:tcPr>
          <w:p w14:paraId="6E4EF092" w14:textId="77777777" w:rsidR="00FC2431" w:rsidRPr="00FF431E" w:rsidRDefault="00FC2431" w:rsidP="00A57CFE">
            <w:pPr>
              <w:suppressLineNumbers/>
              <w:autoSpaceDN w:val="0"/>
              <w:spacing w:line="340" w:lineRule="exact"/>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○法と同様の事前届出制</w:t>
            </w:r>
          </w:p>
          <w:p w14:paraId="656FF870" w14:textId="77777777" w:rsidR="00FC2431" w:rsidRPr="00FF431E" w:rsidRDefault="00FC2431" w:rsidP="00A57CFE">
            <w:pPr>
              <w:suppressLineNumbers/>
              <w:autoSpaceDN w:val="0"/>
              <w:spacing w:line="340" w:lineRule="exact"/>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○対象施設</w:t>
            </w:r>
          </w:p>
          <w:p w14:paraId="139AD401" w14:textId="77777777" w:rsidR="00FC2431" w:rsidRPr="00FF431E" w:rsidRDefault="00FC2431" w:rsidP="00A57CFE">
            <w:pPr>
              <w:suppressLineNumbers/>
              <w:autoSpaceDN w:val="0"/>
              <w:spacing w:line="340" w:lineRule="exact"/>
              <w:ind w:firstLineChars="100" w:firstLine="200"/>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届出施設（1～15号）</w:t>
            </w:r>
          </w:p>
          <w:p w14:paraId="35C3F2BF" w14:textId="77777777" w:rsidR="00FC2431" w:rsidRPr="00FF431E" w:rsidRDefault="00FC2431" w:rsidP="00A57CFE">
            <w:pPr>
              <w:suppressLineNumbers/>
              <w:autoSpaceDN w:val="0"/>
              <w:spacing w:line="340" w:lineRule="exact"/>
              <w:ind w:left="200" w:hangingChars="100" w:hanging="200"/>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※特定施設以外の施設を横出し</w:t>
            </w:r>
          </w:p>
          <w:p w14:paraId="39444EB2" w14:textId="77777777" w:rsidR="00FC2431" w:rsidRPr="00FF431E" w:rsidRDefault="00FC2431" w:rsidP="00A57CFE">
            <w:pPr>
              <w:suppressLineNumbers/>
              <w:autoSpaceDN w:val="0"/>
              <w:spacing w:line="340" w:lineRule="exact"/>
              <w:ind w:left="200" w:hangingChars="100" w:hanging="200"/>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※特定事業場内に設置される施設を除く。</w:t>
            </w:r>
          </w:p>
        </w:tc>
      </w:tr>
      <w:tr w:rsidR="00FC2431" w:rsidRPr="00FF431E" w14:paraId="48D58DA0" w14:textId="77777777" w:rsidTr="00980F0C">
        <w:tc>
          <w:tcPr>
            <w:tcW w:w="279" w:type="dxa"/>
            <w:vMerge w:val="restart"/>
            <w:shd w:val="clear" w:color="auto" w:fill="auto"/>
            <w:textDirection w:val="tbRlV"/>
          </w:tcPr>
          <w:p w14:paraId="6CB0F15E" w14:textId="77777777" w:rsidR="00FC2431" w:rsidRPr="00FF431E" w:rsidRDefault="00FC2431" w:rsidP="00A57CFE">
            <w:pPr>
              <w:suppressLineNumbers/>
              <w:spacing w:line="340" w:lineRule="exact"/>
              <w:ind w:left="113" w:right="113"/>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通常時の規制</w:t>
            </w:r>
          </w:p>
        </w:tc>
        <w:tc>
          <w:tcPr>
            <w:tcW w:w="1293" w:type="dxa"/>
            <w:shd w:val="clear" w:color="auto" w:fill="auto"/>
          </w:tcPr>
          <w:p w14:paraId="5B28A42C" w14:textId="77777777" w:rsidR="00FC2431" w:rsidRPr="00FF431E" w:rsidRDefault="00FC2431" w:rsidP="00A57CFE">
            <w:pPr>
              <w:suppressLineNumbers/>
              <w:spacing w:line="340" w:lineRule="exact"/>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濃度規制</w:t>
            </w:r>
          </w:p>
        </w:tc>
        <w:tc>
          <w:tcPr>
            <w:tcW w:w="4570" w:type="dxa"/>
            <w:shd w:val="clear" w:color="auto" w:fill="auto"/>
          </w:tcPr>
          <w:p w14:paraId="412F2418" w14:textId="77777777" w:rsidR="00FC2431" w:rsidRPr="00FF431E" w:rsidRDefault="00FC2431" w:rsidP="00A57CFE">
            <w:pPr>
              <w:suppressLineNumbers/>
              <w:autoSpaceDN w:val="0"/>
              <w:spacing w:line="340" w:lineRule="exact"/>
              <w:ind w:left="200" w:hangingChars="100" w:hanging="200"/>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○排出水の排出の制限</w:t>
            </w:r>
          </w:p>
          <w:p w14:paraId="48888D14" w14:textId="77777777" w:rsidR="00FC2431" w:rsidRPr="00FF431E" w:rsidRDefault="00FC2431" w:rsidP="00A57CFE">
            <w:pPr>
              <w:suppressLineNumbers/>
              <w:autoSpaceDN w:val="0"/>
              <w:spacing w:line="340" w:lineRule="exact"/>
              <w:ind w:leftChars="100" w:left="210"/>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排水基準に適合しない排出水を排出してはならない。</w:t>
            </w:r>
          </w:p>
          <w:p w14:paraId="3999025F" w14:textId="77777777" w:rsidR="00FC2431" w:rsidRPr="00FF431E" w:rsidRDefault="00FC2431" w:rsidP="00A57CFE">
            <w:pPr>
              <w:suppressLineNumbers/>
              <w:autoSpaceDN w:val="0"/>
              <w:spacing w:line="340" w:lineRule="exact"/>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・法に基づく全国一律の排水基準</w:t>
            </w:r>
          </w:p>
          <w:p w14:paraId="3DFCC2A4" w14:textId="77777777" w:rsidR="00FC2431" w:rsidRPr="00FF431E" w:rsidRDefault="00FC2431" w:rsidP="00A57CFE">
            <w:pPr>
              <w:suppressLineNumbers/>
              <w:autoSpaceDN w:val="0"/>
              <w:spacing w:line="340" w:lineRule="exact"/>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 xml:space="preserve">　有害物質：28物質、生活環境項目：15</w:t>
            </w:r>
            <w:r w:rsidRPr="00FF431E">
              <w:rPr>
                <w:rFonts w:ascii="ＭＳ 明朝" w:eastAsia="ＭＳ 明朝" w:hAnsi="ＭＳ 明朝" w:cs="Times New Roman"/>
                <w:sz w:val="20"/>
                <w:szCs w:val="20"/>
              </w:rPr>
              <w:t>項目</w:t>
            </w:r>
          </w:p>
          <w:p w14:paraId="24C3D609" w14:textId="77777777" w:rsidR="00FC2431" w:rsidRPr="00FF431E" w:rsidRDefault="00FC2431" w:rsidP="00A57CFE">
            <w:pPr>
              <w:suppressLineNumbers/>
              <w:autoSpaceDN w:val="0"/>
              <w:spacing w:line="340" w:lineRule="exact"/>
              <w:ind w:left="200" w:hangingChars="100" w:hanging="200"/>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・大阪府では上乗せ条例により、全国一律の排水基準より厳しい基準を設定</w:t>
            </w:r>
          </w:p>
          <w:p w14:paraId="07F6E38D" w14:textId="77777777" w:rsidR="00FC2431" w:rsidRPr="00FF431E" w:rsidRDefault="00FC2431" w:rsidP="00A57CFE">
            <w:pPr>
              <w:suppressLineNumbers/>
              <w:autoSpaceDN w:val="0"/>
              <w:spacing w:line="340" w:lineRule="exact"/>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＜有害物質＞上水道水源地域等</w:t>
            </w:r>
          </w:p>
          <w:p w14:paraId="25844841" w14:textId="77777777" w:rsidR="00FC2431" w:rsidRPr="00FF431E" w:rsidRDefault="00FC2431" w:rsidP="00A57CFE">
            <w:pPr>
              <w:suppressLineNumbers/>
              <w:autoSpaceDN w:val="0"/>
              <w:spacing w:line="340" w:lineRule="exact"/>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＜生活環境項目＞</w:t>
            </w:r>
          </w:p>
          <w:p w14:paraId="5ED4A9A6" w14:textId="77777777" w:rsidR="00FC2431" w:rsidRPr="00FF431E" w:rsidRDefault="00FC2431" w:rsidP="00A57CFE">
            <w:pPr>
              <w:suppressLineNumbers/>
              <w:autoSpaceDN w:val="0"/>
              <w:spacing w:line="340" w:lineRule="exact"/>
              <w:ind w:leftChars="100" w:left="210"/>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適用対象事業場の規模を法定の日平均排水量</w:t>
            </w:r>
            <w:r w:rsidRPr="00FF431E">
              <w:rPr>
                <w:rFonts w:ascii="ＭＳ 明朝" w:eastAsia="ＭＳ 明朝" w:hAnsi="ＭＳ 明朝" w:cs="Times New Roman"/>
                <w:sz w:val="20"/>
                <w:szCs w:val="20"/>
              </w:rPr>
              <w:t>50</w:t>
            </w:r>
            <w:r w:rsidRPr="00FF431E">
              <w:rPr>
                <w:rFonts w:ascii="ＭＳ 明朝" w:eastAsia="ＭＳ 明朝" w:hAnsi="ＭＳ 明朝" w:cs="Times New Roman" w:hint="eastAsia"/>
                <w:sz w:val="20"/>
                <w:szCs w:val="20"/>
              </w:rPr>
              <w:t>㎥以上の事業場から</w:t>
            </w:r>
            <w:r w:rsidRPr="00FF431E">
              <w:rPr>
                <w:rFonts w:ascii="ＭＳ 明朝" w:eastAsia="ＭＳ 明朝" w:hAnsi="ＭＳ 明朝" w:cs="Times New Roman"/>
                <w:sz w:val="20"/>
                <w:szCs w:val="20"/>
              </w:rPr>
              <w:t>3</w:t>
            </w:r>
            <w:r w:rsidRPr="00FF431E">
              <w:rPr>
                <w:rFonts w:ascii="ＭＳ 明朝" w:eastAsia="ＭＳ 明朝" w:hAnsi="ＭＳ 明朝" w:cs="Times New Roman" w:hint="eastAsia"/>
                <w:sz w:val="20"/>
                <w:szCs w:val="20"/>
              </w:rPr>
              <w:t>0m</w:t>
            </w:r>
            <w:r w:rsidRPr="00FF431E">
              <w:rPr>
                <w:rFonts w:ascii="ＭＳ 明朝" w:eastAsia="ＭＳ 明朝" w:hAnsi="ＭＳ 明朝" w:cs="Times New Roman" w:hint="eastAsia"/>
                <w:sz w:val="20"/>
                <w:szCs w:val="20"/>
                <w:vertAlign w:val="superscript"/>
              </w:rPr>
              <w:t>3</w:t>
            </w:r>
            <w:r w:rsidRPr="00FF431E">
              <w:rPr>
                <w:rFonts w:ascii="ＭＳ 明朝" w:eastAsia="ＭＳ 明朝" w:hAnsi="ＭＳ 明朝" w:cs="Times New Roman" w:hint="eastAsia"/>
                <w:sz w:val="20"/>
                <w:szCs w:val="20"/>
              </w:rPr>
              <w:t>以上に裾下げし、地域、業種、日平均排水量、設置時期の区分により、より厳しい基準を設定</w:t>
            </w:r>
          </w:p>
        </w:tc>
        <w:tc>
          <w:tcPr>
            <w:tcW w:w="3067" w:type="dxa"/>
            <w:shd w:val="clear" w:color="auto" w:fill="auto"/>
          </w:tcPr>
          <w:p w14:paraId="1F7D1C73" w14:textId="77777777" w:rsidR="00FC2431" w:rsidRPr="00FF431E" w:rsidRDefault="00FC2431" w:rsidP="00A57CFE">
            <w:pPr>
              <w:suppressLineNumbers/>
              <w:autoSpaceDN w:val="0"/>
              <w:spacing w:line="340" w:lineRule="exact"/>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○排出水の排出の制限</w:t>
            </w:r>
          </w:p>
          <w:p w14:paraId="1DB924C5" w14:textId="77777777" w:rsidR="00FC2431" w:rsidRPr="00FF431E" w:rsidRDefault="00FC2431" w:rsidP="00A57CFE">
            <w:pPr>
              <w:suppressLineNumbers/>
              <w:autoSpaceDN w:val="0"/>
              <w:spacing w:line="340" w:lineRule="exact"/>
              <w:ind w:left="200" w:hangingChars="100" w:hanging="200"/>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・上乗せ排水基準と同等の排水基準を適用</w:t>
            </w:r>
          </w:p>
          <w:p w14:paraId="62C46DDC" w14:textId="77777777" w:rsidR="00FC2431" w:rsidRPr="00FF431E" w:rsidRDefault="00FC2431" w:rsidP="00A57CFE">
            <w:pPr>
              <w:suppressLineNumbers/>
              <w:autoSpaceDN w:val="0"/>
              <w:spacing w:line="340" w:lineRule="exact"/>
              <w:ind w:left="200" w:hangingChars="100" w:hanging="200"/>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・生活環境項目については、15項目に加え「色又は臭気」を設定</w:t>
            </w:r>
          </w:p>
          <w:p w14:paraId="24B77806" w14:textId="77777777" w:rsidR="00FC2431" w:rsidRPr="00FF431E" w:rsidRDefault="00FC2431" w:rsidP="00A57CFE">
            <w:pPr>
              <w:suppressLineNumbers/>
              <w:autoSpaceDN w:val="0"/>
              <w:spacing w:line="340" w:lineRule="exact"/>
              <w:ind w:left="200" w:hangingChars="100" w:hanging="200"/>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 xml:space="preserve">　（「放流先で支障を来たすような色又は臭気を帯びていないこと。」）</w:t>
            </w:r>
          </w:p>
          <w:p w14:paraId="2D84559F" w14:textId="77777777" w:rsidR="00FC2431" w:rsidRPr="00FF431E" w:rsidRDefault="00FC2431" w:rsidP="00A57CFE">
            <w:pPr>
              <w:suppressLineNumbers/>
              <w:autoSpaceDN w:val="0"/>
              <w:spacing w:line="340" w:lineRule="exact"/>
              <w:ind w:left="200" w:hangingChars="100" w:hanging="200"/>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・「色又は臭気」については、法対象事業場にも適用</w:t>
            </w:r>
          </w:p>
        </w:tc>
      </w:tr>
      <w:tr w:rsidR="00FC2431" w:rsidRPr="00FF431E" w14:paraId="48C5BD2B" w14:textId="77777777" w:rsidTr="00980F0C">
        <w:tc>
          <w:tcPr>
            <w:tcW w:w="279" w:type="dxa"/>
            <w:vMerge/>
            <w:shd w:val="clear" w:color="auto" w:fill="auto"/>
          </w:tcPr>
          <w:p w14:paraId="43A71D4C" w14:textId="77777777" w:rsidR="00FC2431" w:rsidRPr="00FF431E" w:rsidRDefault="00FC2431" w:rsidP="00A57CFE">
            <w:pPr>
              <w:suppressLineNumbers/>
              <w:spacing w:line="340" w:lineRule="exact"/>
              <w:rPr>
                <w:rFonts w:ascii="ＭＳ 明朝" w:eastAsia="ＭＳ 明朝" w:hAnsi="ＭＳ 明朝" w:cs="Times New Roman"/>
                <w:sz w:val="20"/>
                <w:szCs w:val="20"/>
              </w:rPr>
            </w:pPr>
          </w:p>
        </w:tc>
        <w:tc>
          <w:tcPr>
            <w:tcW w:w="1293" w:type="dxa"/>
            <w:shd w:val="clear" w:color="auto" w:fill="auto"/>
          </w:tcPr>
          <w:p w14:paraId="7D1BD535" w14:textId="77777777" w:rsidR="00FC2431" w:rsidRPr="00FF431E" w:rsidRDefault="00FC2431" w:rsidP="00A57CFE">
            <w:pPr>
              <w:suppressLineNumbers/>
              <w:spacing w:line="340" w:lineRule="exact"/>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総量規制</w:t>
            </w:r>
          </w:p>
        </w:tc>
        <w:tc>
          <w:tcPr>
            <w:tcW w:w="4570" w:type="dxa"/>
            <w:shd w:val="clear" w:color="auto" w:fill="auto"/>
          </w:tcPr>
          <w:p w14:paraId="2FCF41F9" w14:textId="77777777" w:rsidR="00FC2431" w:rsidRPr="00FF431E" w:rsidRDefault="00FC2431" w:rsidP="00A57CFE">
            <w:pPr>
              <w:suppressLineNumbers/>
              <w:autoSpaceDN w:val="0"/>
              <w:spacing w:line="340" w:lineRule="exact"/>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総量規制基準（COD、窒素含有量、りん含有量）の遵守義務</w:t>
            </w:r>
          </w:p>
          <w:p w14:paraId="3D22C0B4" w14:textId="77777777" w:rsidR="00FC2431" w:rsidRPr="00FF431E" w:rsidRDefault="00FC2431" w:rsidP="00A57CFE">
            <w:pPr>
              <w:suppressLineNumbers/>
              <w:autoSpaceDN w:val="0"/>
              <w:spacing w:line="340" w:lineRule="exact"/>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※日平均排水量50m</w:t>
            </w:r>
            <w:r w:rsidRPr="00FF431E">
              <w:rPr>
                <w:rFonts w:ascii="ＭＳ 明朝" w:eastAsia="ＭＳ 明朝" w:hAnsi="ＭＳ 明朝" w:cs="Times New Roman" w:hint="eastAsia"/>
                <w:sz w:val="20"/>
                <w:szCs w:val="20"/>
                <w:vertAlign w:val="superscript"/>
              </w:rPr>
              <w:t>3</w:t>
            </w:r>
            <w:r w:rsidRPr="00FF431E">
              <w:rPr>
                <w:rFonts w:ascii="ＭＳ 明朝" w:eastAsia="ＭＳ 明朝" w:hAnsi="ＭＳ 明朝" w:cs="Times New Roman" w:hint="eastAsia"/>
                <w:sz w:val="20"/>
                <w:szCs w:val="20"/>
              </w:rPr>
              <w:t>以上の特定事業場に適用</w:t>
            </w:r>
          </w:p>
        </w:tc>
        <w:tc>
          <w:tcPr>
            <w:tcW w:w="3067" w:type="dxa"/>
            <w:shd w:val="clear" w:color="auto" w:fill="auto"/>
          </w:tcPr>
          <w:p w14:paraId="79478BA9" w14:textId="77777777" w:rsidR="00FC2431" w:rsidRPr="00FF431E" w:rsidRDefault="00FC2431" w:rsidP="00A57CFE">
            <w:pPr>
              <w:suppressLineNumbers/>
              <w:autoSpaceDN w:val="0"/>
              <w:spacing w:line="340" w:lineRule="exact"/>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総量削減指導の規定あり</w:t>
            </w:r>
          </w:p>
        </w:tc>
      </w:tr>
      <w:tr w:rsidR="00FC2431" w:rsidRPr="00FF431E" w14:paraId="0D3BE9D0" w14:textId="77777777" w:rsidTr="00980F0C">
        <w:tc>
          <w:tcPr>
            <w:tcW w:w="279" w:type="dxa"/>
            <w:vMerge/>
            <w:shd w:val="clear" w:color="auto" w:fill="auto"/>
          </w:tcPr>
          <w:p w14:paraId="64F6EE50" w14:textId="77777777" w:rsidR="00FC2431" w:rsidRPr="00FF431E" w:rsidRDefault="00FC2431" w:rsidP="00A57CFE">
            <w:pPr>
              <w:suppressLineNumbers/>
              <w:spacing w:line="340" w:lineRule="exact"/>
              <w:rPr>
                <w:rFonts w:ascii="ＭＳ 明朝" w:eastAsia="ＭＳ 明朝" w:hAnsi="ＭＳ 明朝" w:cs="Times New Roman"/>
                <w:sz w:val="20"/>
                <w:szCs w:val="20"/>
              </w:rPr>
            </w:pPr>
          </w:p>
        </w:tc>
        <w:tc>
          <w:tcPr>
            <w:tcW w:w="1293" w:type="dxa"/>
            <w:shd w:val="clear" w:color="auto" w:fill="auto"/>
          </w:tcPr>
          <w:p w14:paraId="70216F24" w14:textId="77777777" w:rsidR="00FC2431" w:rsidRPr="00FF431E" w:rsidRDefault="00FC2431" w:rsidP="00A57CFE">
            <w:pPr>
              <w:suppressLineNumbers/>
              <w:spacing w:line="340" w:lineRule="exact"/>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地下水汚染対策</w:t>
            </w:r>
          </w:p>
        </w:tc>
        <w:tc>
          <w:tcPr>
            <w:tcW w:w="4570" w:type="dxa"/>
            <w:shd w:val="clear" w:color="auto" w:fill="auto"/>
          </w:tcPr>
          <w:p w14:paraId="4DB1B07D" w14:textId="77777777" w:rsidR="00FC2431" w:rsidRPr="00FF431E" w:rsidRDefault="00FC2431" w:rsidP="00A57CFE">
            <w:pPr>
              <w:suppressLineNumbers/>
              <w:spacing w:line="340" w:lineRule="exact"/>
              <w:ind w:left="200" w:hangingChars="100" w:hanging="200"/>
              <w:rPr>
                <w:rFonts w:ascii="ＭＳ 明朝" w:eastAsia="ＭＳ 明朝" w:hAnsi="ＭＳ 明朝" w:cs="Times New Roman"/>
                <w:sz w:val="18"/>
                <w:szCs w:val="20"/>
              </w:rPr>
            </w:pPr>
            <w:r w:rsidRPr="00FF431E">
              <w:rPr>
                <w:rFonts w:ascii="ＭＳ 明朝" w:eastAsia="ＭＳ 明朝" w:hAnsi="ＭＳ 明朝" w:cs="Times New Roman" w:hint="eastAsia"/>
                <w:sz w:val="20"/>
                <w:szCs w:val="20"/>
              </w:rPr>
              <w:t>○構造基準等の遵守義務</w:t>
            </w:r>
            <w:r w:rsidRPr="00FF431E">
              <w:rPr>
                <w:rFonts w:ascii="ＭＳ 明朝" w:eastAsia="ＭＳ 明朝" w:hAnsi="ＭＳ 明朝" w:cs="Times New Roman" w:hint="eastAsia"/>
                <w:sz w:val="16"/>
                <w:szCs w:val="20"/>
              </w:rPr>
              <w:t>（有害物質使用特定施設等）</w:t>
            </w:r>
          </w:p>
          <w:p w14:paraId="34CC815B" w14:textId="77777777" w:rsidR="00FC2431" w:rsidRPr="00FF431E" w:rsidRDefault="00FC2431" w:rsidP="00A57CFE">
            <w:pPr>
              <w:suppressLineNumbers/>
              <w:spacing w:line="340" w:lineRule="exact"/>
              <w:ind w:left="200" w:hangingChars="100" w:hanging="200"/>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○特定地下浸透水の浸透の禁止（特定事業場）</w:t>
            </w:r>
          </w:p>
        </w:tc>
        <w:tc>
          <w:tcPr>
            <w:tcW w:w="3067" w:type="dxa"/>
            <w:shd w:val="clear" w:color="auto" w:fill="auto"/>
          </w:tcPr>
          <w:p w14:paraId="248B40A6" w14:textId="77777777" w:rsidR="00FC2431" w:rsidRPr="00FF431E" w:rsidRDefault="00FC2431" w:rsidP="00A57CFE">
            <w:pPr>
              <w:suppressLineNumbers/>
              <w:spacing w:line="340" w:lineRule="exact"/>
              <w:ind w:left="200" w:hangingChars="100" w:hanging="200"/>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○有害物質を含む地下浸透水の浸透の禁止（届出事業場）</w:t>
            </w:r>
          </w:p>
        </w:tc>
      </w:tr>
      <w:tr w:rsidR="00FC2431" w:rsidRPr="00FF431E" w14:paraId="3006B7F8" w14:textId="77777777" w:rsidTr="00980F0C">
        <w:tc>
          <w:tcPr>
            <w:tcW w:w="1572" w:type="dxa"/>
            <w:gridSpan w:val="2"/>
            <w:shd w:val="clear" w:color="auto" w:fill="auto"/>
          </w:tcPr>
          <w:p w14:paraId="4E858B4E" w14:textId="77777777" w:rsidR="00FC2431" w:rsidRPr="00FF431E" w:rsidRDefault="00FC2431" w:rsidP="00A57CFE">
            <w:pPr>
              <w:suppressLineNumbers/>
              <w:spacing w:line="340" w:lineRule="exact"/>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事故時の措置</w:t>
            </w:r>
          </w:p>
        </w:tc>
        <w:tc>
          <w:tcPr>
            <w:tcW w:w="4570" w:type="dxa"/>
            <w:shd w:val="clear" w:color="auto" w:fill="auto"/>
          </w:tcPr>
          <w:p w14:paraId="743E18C2" w14:textId="77777777" w:rsidR="00FC2431" w:rsidRPr="00FF431E" w:rsidRDefault="00FC2431" w:rsidP="00A57CFE">
            <w:pPr>
              <w:suppressLineNumbers/>
              <w:spacing w:line="340" w:lineRule="exact"/>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特定施設等の破損その他の事故時に応急措置を講ずるとともに、概要を知事に届出</w:t>
            </w:r>
          </w:p>
          <w:p w14:paraId="0D48BA20" w14:textId="77777777" w:rsidR="00FC2431" w:rsidRPr="00FF431E" w:rsidRDefault="00FC2431" w:rsidP="00A57CFE">
            <w:pPr>
              <w:suppressLineNumbers/>
              <w:spacing w:line="340" w:lineRule="exact"/>
              <w:ind w:left="200" w:hangingChars="100" w:hanging="200"/>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（対象事業場）特定施設、指定施設、貯油施設を設置する事業場</w:t>
            </w:r>
          </w:p>
        </w:tc>
        <w:tc>
          <w:tcPr>
            <w:tcW w:w="3067" w:type="dxa"/>
            <w:shd w:val="clear" w:color="auto" w:fill="auto"/>
          </w:tcPr>
          <w:p w14:paraId="3A19039D" w14:textId="77777777" w:rsidR="00FC2431" w:rsidRPr="00FF431E" w:rsidRDefault="00FC2431" w:rsidP="00A57CFE">
            <w:pPr>
              <w:suppressLineNumbers/>
              <w:spacing w:line="340" w:lineRule="exact"/>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特定施設等の破損その他の事故時に応急措置を講ずるとともに、概要を知事に届出</w:t>
            </w:r>
          </w:p>
          <w:p w14:paraId="6CAC7B65" w14:textId="77777777" w:rsidR="00FC2431" w:rsidRPr="00FF431E" w:rsidRDefault="00FC2431" w:rsidP="00A57CFE">
            <w:pPr>
              <w:suppressLineNumbers/>
              <w:spacing w:line="340" w:lineRule="exact"/>
              <w:ind w:left="200" w:hangingChars="100" w:hanging="200"/>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（対象事業場）特定施設、届出施設を設置する事業場</w:t>
            </w:r>
          </w:p>
        </w:tc>
      </w:tr>
    </w:tbl>
    <w:p w14:paraId="4F2B40CE" w14:textId="77777777" w:rsidR="00FC2431" w:rsidRPr="00FF431E" w:rsidRDefault="00FC2431" w:rsidP="00A57CFE">
      <w:pPr>
        <w:widowControl/>
        <w:suppressLineNumbers/>
        <w:jc w:val="left"/>
        <w:rPr>
          <w:rFonts w:ascii="ＭＳ ゴシック" w:eastAsia="ＭＳ ゴシック" w:hAnsi="ＭＳ ゴシック" w:cs="Times New Roman"/>
          <w:spacing w:val="-2"/>
          <w:sz w:val="22"/>
        </w:rPr>
      </w:pPr>
      <w:r w:rsidRPr="00FF431E">
        <w:rPr>
          <w:rFonts w:ascii="ＭＳ ゴシック" w:eastAsia="ＭＳ ゴシック" w:hAnsi="ＭＳ ゴシック" w:cs="Times New Roman" w:hint="eastAsia"/>
          <w:spacing w:val="-2"/>
          <w:sz w:val="22"/>
        </w:rPr>
        <w:t>２　府内における環境の状況</w:t>
      </w:r>
    </w:p>
    <w:p w14:paraId="4962082F" w14:textId="1CEC43EE" w:rsidR="00FC2431" w:rsidRPr="00BF544D" w:rsidRDefault="00FC2431" w:rsidP="00A57CFE">
      <w:pPr>
        <w:widowControl/>
        <w:suppressLineNumbers/>
        <w:jc w:val="left"/>
        <w:rPr>
          <w:rFonts w:ascii="ＭＳ Ｐゴシック" w:eastAsia="ＭＳ Ｐゴシック" w:hAnsi="ＭＳ Ｐゴシック" w:cs="Times New Roman"/>
          <w:spacing w:val="-2"/>
          <w:sz w:val="22"/>
        </w:rPr>
      </w:pPr>
      <w:r w:rsidRPr="00BF544D">
        <w:rPr>
          <w:rFonts w:ascii="ＭＳ Ｐゴシック" w:eastAsia="ＭＳ Ｐゴシック" w:hAnsi="ＭＳ Ｐゴシック" w:cs="Times New Roman" w:hint="eastAsia"/>
          <w:spacing w:val="-2"/>
          <w:sz w:val="22"/>
        </w:rPr>
        <w:t>（１）公共用水域に係る水質の状況</w:t>
      </w:r>
    </w:p>
    <w:p w14:paraId="47035B44" w14:textId="79F4E339" w:rsidR="00FC2431" w:rsidRPr="00FF431E" w:rsidRDefault="00FC2431" w:rsidP="00A57CFE">
      <w:pPr>
        <w:suppressLineNumbers/>
        <w:ind w:firstLineChars="100" w:firstLine="220"/>
        <w:rPr>
          <w:rFonts w:ascii="ＭＳ 明朝" w:eastAsia="ＭＳ 明朝" w:hAnsi="ＭＳ 明朝" w:cs="Times New Roman"/>
          <w:sz w:val="22"/>
        </w:rPr>
      </w:pPr>
      <w:r w:rsidRPr="00FF431E">
        <w:rPr>
          <w:rFonts w:ascii="ＭＳ 明朝" w:eastAsia="ＭＳ 明朝" w:hAnsi="ＭＳ 明朝" w:cs="Times New Roman" w:hint="eastAsia"/>
          <w:sz w:val="22"/>
        </w:rPr>
        <w:t>①河川</w:t>
      </w:r>
    </w:p>
    <w:p w14:paraId="66D11FC2" w14:textId="1D06BA3B" w:rsidR="00FC2431" w:rsidRPr="00FF431E" w:rsidRDefault="00FC2431" w:rsidP="00A57CFE">
      <w:pPr>
        <w:suppressLineNumbers/>
        <w:autoSpaceDN w:val="0"/>
        <w:ind w:leftChars="100" w:left="650" w:hangingChars="200" w:hanging="440"/>
        <w:rPr>
          <w:rFonts w:ascii="ＭＳ 明朝" w:eastAsia="ＭＳ 明朝" w:hAnsi="ＭＳ 明朝" w:cs="Times New Roman"/>
          <w:sz w:val="22"/>
        </w:rPr>
      </w:pPr>
      <w:r w:rsidRPr="00FF431E">
        <w:rPr>
          <w:rFonts w:ascii="ＭＳ 明朝" w:eastAsia="ＭＳ 明朝" w:hAnsi="ＭＳ 明朝" w:cs="Times New Roman" w:hint="eastAsia"/>
          <w:sz w:val="22"/>
        </w:rPr>
        <w:t xml:space="preserve">　　　河川の代表的な汚濁指標である生物化学的酸素要求量（BOD）の環境基準達成状況を図Ⅳ－１に示す。令和</w:t>
      </w:r>
      <w:r w:rsidR="002753B6" w:rsidRPr="00FF431E">
        <w:rPr>
          <w:rFonts w:ascii="ＭＳ 明朝" w:eastAsia="ＭＳ 明朝" w:hAnsi="ＭＳ 明朝" w:cs="Times New Roman" w:hint="eastAsia"/>
          <w:sz w:val="22"/>
        </w:rPr>
        <w:t>２</w:t>
      </w:r>
      <w:r w:rsidRPr="00FF431E">
        <w:rPr>
          <w:rFonts w:ascii="ＭＳ 明朝" w:eastAsia="ＭＳ 明朝" w:hAnsi="ＭＳ 明朝" w:cs="Times New Roman" w:hint="eastAsia"/>
          <w:sz w:val="22"/>
        </w:rPr>
        <w:t>年度</w:t>
      </w:r>
      <w:r w:rsidR="00B54835" w:rsidRPr="00FF431E">
        <w:rPr>
          <w:rFonts w:ascii="ＭＳ 明朝" w:eastAsia="ＭＳ 明朝" w:hAnsi="ＭＳ 明朝" w:hint="eastAsia"/>
          <w:spacing w:val="2"/>
          <w:sz w:val="22"/>
        </w:rPr>
        <w:t>（20</w:t>
      </w:r>
      <w:r w:rsidR="002753B6" w:rsidRPr="00FF431E">
        <w:rPr>
          <w:rFonts w:ascii="ＭＳ 明朝" w:eastAsia="ＭＳ 明朝" w:hAnsi="ＭＳ 明朝" w:hint="eastAsia"/>
          <w:spacing w:val="2"/>
          <w:sz w:val="22"/>
        </w:rPr>
        <w:t>20</w:t>
      </w:r>
      <w:r w:rsidR="00B54835" w:rsidRPr="00FF431E">
        <w:rPr>
          <w:rFonts w:ascii="ＭＳ 明朝" w:eastAsia="ＭＳ 明朝" w:hAnsi="ＭＳ 明朝" w:hint="eastAsia"/>
          <w:spacing w:val="2"/>
          <w:sz w:val="22"/>
        </w:rPr>
        <w:t>年</w:t>
      </w:r>
      <w:r w:rsidR="00B54835" w:rsidRPr="00FF431E">
        <w:rPr>
          <w:rFonts w:ascii="ＭＳ 明朝" w:eastAsia="ＭＳ 明朝" w:hAnsi="ＭＳ 明朝"/>
          <w:spacing w:val="2"/>
          <w:sz w:val="22"/>
        </w:rPr>
        <w:t>）</w:t>
      </w:r>
      <w:r w:rsidRPr="00FF431E">
        <w:rPr>
          <w:rFonts w:ascii="ＭＳ 明朝" w:eastAsia="ＭＳ 明朝" w:hAnsi="ＭＳ 明朝" w:cs="Times New Roman" w:hint="eastAsia"/>
          <w:sz w:val="22"/>
        </w:rPr>
        <w:t>の環境基準の達成率は96.3％であり、類型が指定されている81水域のうち78水域で達成している。</w:t>
      </w:r>
    </w:p>
    <w:p w14:paraId="7FBC506E" w14:textId="2B6F31A8" w:rsidR="00FC2431" w:rsidRPr="00FF431E" w:rsidRDefault="00FC2431" w:rsidP="00A57CFE">
      <w:pPr>
        <w:suppressLineNumbers/>
        <w:ind w:leftChars="100" w:left="650" w:hangingChars="200" w:hanging="440"/>
        <w:rPr>
          <w:rFonts w:ascii="ＭＳ 明朝" w:eastAsia="ＭＳ 明朝" w:hAnsi="ＭＳ 明朝" w:cs="Times New Roman"/>
          <w:sz w:val="22"/>
        </w:rPr>
      </w:pPr>
      <w:r w:rsidRPr="00FF431E">
        <w:rPr>
          <w:rFonts w:ascii="ＭＳ 明朝" w:eastAsia="ＭＳ 明朝" w:hAnsi="ＭＳ 明朝" w:cs="Times New Roman" w:hint="eastAsia"/>
          <w:sz w:val="22"/>
        </w:rPr>
        <w:t xml:space="preserve">　　　主要な河川のBODの経年変化を見ると、長期的な傾向として、いずれの河川も濃度が低下している（図Ⅳ－２）。</w:t>
      </w:r>
    </w:p>
    <w:p w14:paraId="57865425" w14:textId="63D0BA8B" w:rsidR="00FC2431" w:rsidRDefault="006441EC" w:rsidP="002753B6">
      <w:pPr>
        <w:suppressLineNumbers/>
        <w:ind w:leftChars="100" w:left="630" w:hangingChars="200" w:hanging="420"/>
        <w:jc w:val="center"/>
        <w:rPr>
          <w:noProof/>
        </w:rPr>
      </w:pPr>
      <w:r w:rsidRPr="00374612">
        <w:rPr>
          <w:rFonts w:hint="eastAsia"/>
        </w:rPr>
        <w:drawing>
          <wp:anchor distT="0" distB="0" distL="114300" distR="114300" simplePos="0" relativeHeight="251781120" behindDoc="0" locked="0" layoutInCell="1" allowOverlap="1" wp14:anchorId="55DFFDD7" wp14:editId="46E0CB58">
            <wp:simplePos x="0" y="0"/>
            <wp:positionH relativeFrom="column">
              <wp:posOffset>271145</wp:posOffset>
            </wp:positionH>
            <wp:positionV relativeFrom="paragraph">
              <wp:posOffset>-43180</wp:posOffset>
            </wp:positionV>
            <wp:extent cx="5172075" cy="2133600"/>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2075" cy="2133600"/>
                    </a:xfrm>
                    <a:prstGeom prst="rect">
                      <a:avLst/>
                    </a:prstGeom>
                    <a:noFill/>
                    <a:ln>
                      <a:noFill/>
                    </a:ln>
                  </pic:spPr>
                </pic:pic>
              </a:graphicData>
            </a:graphic>
          </wp:anchor>
        </w:drawing>
      </w:r>
      <w:r w:rsidRPr="00FF431E">
        <w:rPr>
          <w:rFonts w:ascii="ＭＳ Ｐゴシック" w:eastAsia="ＭＳ Ｐゴシック" w:hAnsi="ＭＳ Ｐゴシック" w:cs="Times New Roman" w:hint="eastAsia"/>
          <w:noProof/>
          <w:sz w:val="22"/>
        </w:rPr>
        <w:drawing>
          <wp:anchor distT="0" distB="0" distL="114300" distR="114300" simplePos="0" relativeHeight="251778048" behindDoc="0" locked="0" layoutInCell="1" allowOverlap="1" wp14:anchorId="1A06090B" wp14:editId="0C104807">
            <wp:simplePos x="0" y="0"/>
            <wp:positionH relativeFrom="column">
              <wp:posOffset>83096</wp:posOffset>
            </wp:positionH>
            <wp:positionV relativeFrom="paragraph">
              <wp:posOffset>2091441</wp:posOffset>
            </wp:positionV>
            <wp:extent cx="5753100" cy="904875"/>
            <wp:effectExtent l="0" t="0" r="0" b="9525"/>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316032" w14:textId="389D298C" w:rsidR="006441EC" w:rsidRDefault="006441EC" w:rsidP="002753B6">
      <w:pPr>
        <w:suppressLineNumbers/>
        <w:ind w:leftChars="100" w:left="630" w:hangingChars="200" w:hanging="420"/>
        <w:jc w:val="center"/>
        <w:rPr>
          <w:noProof/>
        </w:rPr>
      </w:pPr>
    </w:p>
    <w:p w14:paraId="004FBC7A" w14:textId="4FA3A64B" w:rsidR="006441EC" w:rsidRDefault="006441EC" w:rsidP="002753B6">
      <w:pPr>
        <w:suppressLineNumbers/>
        <w:ind w:leftChars="100" w:left="630" w:hangingChars="200" w:hanging="420"/>
        <w:jc w:val="center"/>
        <w:rPr>
          <w:noProof/>
        </w:rPr>
      </w:pPr>
    </w:p>
    <w:p w14:paraId="542F7066" w14:textId="0C806871" w:rsidR="006441EC" w:rsidRDefault="006441EC" w:rsidP="002753B6">
      <w:pPr>
        <w:suppressLineNumbers/>
        <w:ind w:leftChars="100" w:left="630" w:hangingChars="200" w:hanging="420"/>
        <w:jc w:val="center"/>
        <w:rPr>
          <w:noProof/>
        </w:rPr>
      </w:pPr>
    </w:p>
    <w:p w14:paraId="5B47B6A9" w14:textId="0527041A" w:rsidR="006441EC" w:rsidRPr="00FF431E" w:rsidRDefault="006441EC" w:rsidP="002753B6">
      <w:pPr>
        <w:suppressLineNumbers/>
        <w:ind w:leftChars="100" w:left="630" w:hangingChars="200" w:hanging="420"/>
        <w:jc w:val="center"/>
        <w:rPr>
          <w:rFonts w:ascii="ＭＳ 明朝" w:eastAsia="ＭＳ 明朝" w:hAnsi="ＭＳ 明朝" w:cs="Times New Roman"/>
        </w:rPr>
      </w:pPr>
    </w:p>
    <w:p w14:paraId="4D1C3390" w14:textId="77777777" w:rsidR="006441EC" w:rsidRDefault="006441EC" w:rsidP="00A57CFE">
      <w:pPr>
        <w:suppressLineNumbers/>
        <w:ind w:firstLineChars="100" w:firstLine="220"/>
        <w:jc w:val="center"/>
        <w:rPr>
          <w:rFonts w:ascii="ＭＳ Ｐゴシック" w:eastAsia="ＭＳ Ｐゴシック" w:hAnsi="ＭＳ Ｐゴシック" w:cs="Times New Roman"/>
          <w:sz w:val="22"/>
        </w:rPr>
      </w:pPr>
    </w:p>
    <w:p w14:paraId="6B25A847" w14:textId="77777777" w:rsidR="006441EC" w:rsidRDefault="006441EC" w:rsidP="00A57CFE">
      <w:pPr>
        <w:suppressLineNumbers/>
        <w:ind w:firstLineChars="100" w:firstLine="220"/>
        <w:jc w:val="center"/>
        <w:rPr>
          <w:rFonts w:ascii="ＭＳ Ｐゴシック" w:eastAsia="ＭＳ Ｐゴシック" w:hAnsi="ＭＳ Ｐゴシック" w:cs="Times New Roman"/>
          <w:sz w:val="22"/>
        </w:rPr>
      </w:pPr>
    </w:p>
    <w:p w14:paraId="77EA5CFA" w14:textId="77777777" w:rsidR="006441EC" w:rsidRDefault="006441EC" w:rsidP="00A57CFE">
      <w:pPr>
        <w:suppressLineNumbers/>
        <w:ind w:firstLineChars="100" w:firstLine="220"/>
        <w:jc w:val="center"/>
        <w:rPr>
          <w:rFonts w:ascii="ＭＳ Ｐゴシック" w:eastAsia="ＭＳ Ｐゴシック" w:hAnsi="ＭＳ Ｐゴシック" w:cs="Times New Roman"/>
          <w:sz w:val="22"/>
        </w:rPr>
      </w:pPr>
    </w:p>
    <w:p w14:paraId="21BC51C6" w14:textId="77777777" w:rsidR="006441EC" w:rsidRDefault="006441EC" w:rsidP="00A57CFE">
      <w:pPr>
        <w:suppressLineNumbers/>
        <w:ind w:firstLineChars="100" w:firstLine="220"/>
        <w:jc w:val="center"/>
        <w:rPr>
          <w:rFonts w:ascii="ＭＳ Ｐゴシック" w:eastAsia="ＭＳ Ｐゴシック" w:hAnsi="ＭＳ Ｐゴシック" w:cs="Times New Roman"/>
          <w:sz w:val="22"/>
        </w:rPr>
      </w:pPr>
    </w:p>
    <w:p w14:paraId="5756E9E1" w14:textId="5B95ED45" w:rsidR="00FC2431" w:rsidRPr="00FF431E" w:rsidRDefault="00FC2431" w:rsidP="00A57CFE">
      <w:pPr>
        <w:suppressLineNumbers/>
        <w:ind w:firstLineChars="100" w:firstLine="220"/>
        <w:jc w:val="center"/>
        <w:rPr>
          <w:rFonts w:ascii="ＭＳ Ｐゴシック" w:eastAsia="ＭＳ Ｐゴシック" w:hAnsi="ＭＳ Ｐゴシック" w:cs="Times New Roman"/>
          <w:sz w:val="22"/>
        </w:rPr>
      </w:pPr>
      <w:r w:rsidRPr="00FF431E">
        <w:rPr>
          <w:rFonts w:ascii="ＭＳ Ｐゴシック" w:eastAsia="ＭＳ Ｐゴシック" w:hAnsi="ＭＳ Ｐゴシック" w:cs="Times New Roman" w:hint="eastAsia"/>
          <w:sz w:val="22"/>
        </w:rPr>
        <w:t>図Ⅳ－１　環境基準（BOD）の達成状況</w:t>
      </w:r>
    </w:p>
    <w:p w14:paraId="3C573FCB" w14:textId="4BB302F4" w:rsidR="00FC2431" w:rsidRPr="00FF431E" w:rsidRDefault="00211734" w:rsidP="00A57CFE">
      <w:pPr>
        <w:suppressLineNumbers/>
        <w:rPr>
          <w:rFonts w:ascii="ＭＳ 明朝" w:eastAsia="ＭＳ 明朝" w:hAnsi="ＭＳ 明朝" w:cs="Times New Roman"/>
        </w:rPr>
      </w:pPr>
      <w:r w:rsidRPr="00FF431E">
        <w:rPr>
          <w:rFonts w:ascii="Century" w:eastAsia="ＭＳ 明朝" w:hAnsi="Century" w:cs="Times New Roman"/>
          <w:noProof/>
        </w:rPr>
        <mc:AlternateContent>
          <mc:Choice Requires="wps">
            <w:drawing>
              <wp:anchor distT="45720" distB="45720" distL="114300" distR="114300" simplePos="0" relativeHeight="251763712" behindDoc="0" locked="0" layoutInCell="1" allowOverlap="1" wp14:anchorId="22B18E99" wp14:editId="0129E67D">
                <wp:simplePos x="0" y="0"/>
                <wp:positionH relativeFrom="column">
                  <wp:posOffset>1503463</wp:posOffset>
                </wp:positionH>
                <wp:positionV relativeFrom="paragraph">
                  <wp:posOffset>2136164</wp:posOffset>
                </wp:positionV>
                <wp:extent cx="3095625" cy="3200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320040"/>
                        </a:xfrm>
                        <a:prstGeom prst="rect">
                          <a:avLst/>
                        </a:prstGeom>
                        <a:noFill/>
                        <a:ln w="9525">
                          <a:noFill/>
                          <a:miter lim="800000"/>
                          <a:headEnd/>
                          <a:tailEnd/>
                        </a:ln>
                      </wps:spPr>
                      <wps:txbx>
                        <w:txbxContent>
                          <w:p w14:paraId="78E48860" w14:textId="77777777" w:rsidR="00374612" w:rsidRPr="0050672C" w:rsidRDefault="00374612" w:rsidP="00FC2431">
                            <w:pPr>
                              <w:rPr>
                                <w:rFonts w:ascii="ＭＳ Ｐゴシック" w:eastAsia="ＭＳ Ｐゴシック" w:hAnsi="ＭＳ Ｐゴシック"/>
                                <w:sz w:val="22"/>
                              </w:rPr>
                            </w:pPr>
                            <w:r w:rsidRPr="0050672C">
                              <w:rPr>
                                <w:rFonts w:ascii="ＭＳ Ｐゴシック" w:eastAsia="ＭＳ Ｐゴシック" w:hAnsi="ＭＳ Ｐゴシック" w:hint="eastAsia"/>
                                <w:sz w:val="22"/>
                              </w:rPr>
                              <w:t>図Ⅳ－２　主要河川のBOD年平均値の経年変化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B18E99" id="テキスト ボックス 1" o:spid="_x0000_s1027" type="#_x0000_t202" style="position:absolute;left:0;text-align:left;margin-left:118.4pt;margin-top:168.2pt;width:243.75pt;height:25.2pt;z-index:251763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" filled="f" stroked="f">
                <v:textbox style="mso-fit-shape-to-text:t">
                  <w:txbxContent>
                    <w:p w14:paraId="78E48860" w14:textId="77777777" w:rsidR="00374612" w:rsidRPr="0050672C" w:rsidRDefault="00374612" w:rsidP="00FC2431">
                      <w:pPr>
                        <w:rPr>
                          <w:rFonts w:ascii="ＭＳ Ｐゴシック" w:eastAsia="ＭＳ Ｐゴシック" w:hAnsi="ＭＳ Ｐゴシック"/>
                          <w:sz w:val="22"/>
                        </w:rPr>
                      </w:pPr>
                      <w:r w:rsidRPr="0050672C">
                        <w:rPr>
                          <w:rFonts w:ascii="ＭＳ Ｐゴシック" w:eastAsia="ＭＳ Ｐゴシック" w:hAnsi="ＭＳ Ｐゴシック" w:hint="eastAsia"/>
                          <w:sz w:val="22"/>
                        </w:rPr>
                        <w:t>図Ⅳ－２　主要河川のBOD年平均値の経年変化</w:t>
                      </w:r>
                    </w:p>
                  </w:txbxContent>
                </v:textbox>
              </v:shape>
            </w:pict>
          </mc:Fallback>
        </mc:AlternateContent>
      </w:r>
      <w:r w:rsidR="006441EC" w:rsidRPr="006441EC">
        <w:drawing>
          <wp:inline distT="0" distB="0" distL="0" distR="0" wp14:anchorId="429910A1" wp14:editId="3A7BF0AE">
            <wp:extent cx="5753100" cy="221932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2219325"/>
                    </a:xfrm>
                    <a:prstGeom prst="rect">
                      <a:avLst/>
                    </a:prstGeom>
                    <a:noFill/>
                    <a:ln>
                      <a:noFill/>
                    </a:ln>
                  </pic:spPr>
                </pic:pic>
              </a:graphicData>
            </a:graphic>
          </wp:inline>
        </w:drawing>
      </w:r>
    </w:p>
    <w:p w14:paraId="6313196A" w14:textId="5D67300A" w:rsidR="00FC2431" w:rsidRPr="00FF431E" w:rsidRDefault="00FC2431" w:rsidP="00A57CFE">
      <w:pPr>
        <w:suppressLineNumbers/>
        <w:rPr>
          <w:rFonts w:ascii="ＭＳ 明朝" w:eastAsia="ＭＳ 明朝" w:hAnsi="ＭＳ 明朝" w:cs="Times New Roman" w:hint="eastAsia"/>
        </w:rPr>
      </w:pPr>
    </w:p>
    <w:p w14:paraId="6EC2ED4B" w14:textId="189A7407" w:rsidR="00FC2431" w:rsidRPr="00FF431E" w:rsidRDefault="00FC2431" w:rsidP="00FC2431">
      <w:pPr>
        <w:ind w:firstLineChars="100" w:firstLine="220"/>
        <w:rPr>
          <w:rFonts w:ascii="ＭＳ 明朝" w:eastAsia="ＭＳ 明朝" w:hAnsi="ＭＳ 明朝" w:cs="Times New Roman"/>
          <w:sz w:val="22"/>
        </w:rPr>
      </w:pPr>
      <w:r w:rsidRPr="00FF431E">
        <w:rPr>
          <w:rFonts w:ascii="ＭＳ 明朝" w:eastAsia="ＭＳ 明朝" w:hAnsi="ＭＳ 明朝" w:cs="Times New Roman" w:hint="eastAsia"/>
          <w:sz w:val="22"/>
        </w:rPr>
        <w:t>②海域</w:t>
      </w:r>
    </w:p>
    <w:p w14:paraId="224307EF" w14:textId="4423F336" w:rsidR="00FC2431" w:rsidRPr="00FF431E" w:rsidRDefault="00FC2431" w:rsidP="00CA35B7">
      <w:pPr>
        <w:ind w:leftChars="300" w:left="630" w:firstLineChars="100" w:firstLine="220"/>
        <w:rPr>
          <w:rFonts w:ascii="ＭＳ 明朝" w:eastAsia="ＭＳ 明朝" w:hAnsi="ＭＳ 明朝" w:cs="Times New Roman"/>
          <w:sz w:val="22"/>
        </w:rPr>
      </w:pPr>
      <w:r w:rsidRPr="00FF431E">
        <w:rPr>
          <w:rFonts w:ascii="ＭＳ 明朝" w:eastAsia="ＭＳ 明朝" w:hAnsi="ＭＳ 明朝" w:cs="Times New Roman" w:hint="eastAsia"/>
          <w:sz w:val="22"/>
        </w:rPr>
        <w:t>海域の代表的な汚濁指標である化学的酸素要求量（COD）の年平均値の経年変化を見ると、長期的には緩やかな改善又は横ばいの傾向が見られる（図Ⅳ－３）。</w:t>
      </w:r>
    </w:p>
    <w:p w14:paraId="5948386E" w14:textId="5A86F637" w:rsidR="00FC2431" w:rsidRPr="00FF431E" w:rsidRDefault="00FC2431" w:rsidP="00CA35B7">
      <w:pPr>
        <w:ind w:leftChars="300" w:left="630" w:firstLineChars="100" w:firstLine="220"/>
        <w:rPr>
          <w:rFonts w:ascii="ＭＳ 明朝" w:eastAsia="ＭＳ 明朝" w:hAnsi="ＭＳ 明朝" w:cs="Times New Roman"/>
        </w:rPr>
      </w:pPr>
      <w:r w:rsidRPr="00FF431E">
        <w:rPr>
          <w:rFonts w:ascii="ＭＳ 明朝" w:eastAsia="ＭＳ 明朝" w:hAnsi="ＭＳ 明朝" w:cs="Times New Roman" w:hint="eastAsia"/>
          <w:sz w:val="22"/>
        </w:rPr>
        <w:t>全窒素、全りんの年平均値の経年変化を見ると、いずれも近年概ね減少傾向である（図Ⅳ－４、Ⅳ－５）。</w:t>
      </w:r>
    </w:p>
    <w:p w14:paraId="42A9B37F" w14:textId="7A19F6A0" w:rsidR="00FC2431" w:rsidRPr="00FF431E" w:rsidRDefault="008F3864" w:rsidP="00895948">
      <w:pPr>
        <w:suppressLineNumbers/>
        <w:rPr>
          <w:rFonts w:ascii="ＭＳ 明朝" w:eastAsia="ＭＳ 明朝" w:hAnsi="ＭＳ 明朝" w:cs="Times New Roman"/>
        </w:rPr>
      </w:pPr>
      <w:r w:rsidRPr="00FF431E">
        <w:rPr>
          <w:rFonts w:ascii="ＭＳ 明朝" w:eastAsia="ＭＳ 明朝" w:hAnsi="ＭＳ 明朝" w:cs="Times New Roman"/>
          <w:noProof/>
        </w:rPr>
        <w:drawing>
          <wp:inline distT="0" distB="0" distL="0" distR="0" wp14:anchorId="2A879B80" wp14:editId="6EE24911">
            <wp:extent cx="5752465" cy="2640965"/>
            <wp:effectExtent l="0" t="0" r="635" b="698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2465" cy="2640965"/>
                    </a:xfrm>
                    <a:prstGeom prst="rect">
                      <a:avLst/>
                    </a:prstGeom>
                    <a:noFill/>
                    <a:ln>
                      <a:noFill/>
                    </a:ln>
                  </pic:spPr>
                </pic:pic>
              </a:graphicData>
            </a:graphic>
          </wp:inline>
        </w:drawing>
      </w:r>
    </w:p>
    <w:p w14:paraId="38EBE9A7" w14:textId="76A856F1" w:rsidR="00A57CFE" w:rsidRPr="00FF431E" w:rsidRDefault="00211734" w:rsidP="00A57CFE">
      <w:pPr>
        <w:suppressLineNumbers/>
        <w:jc w:val="center"/>
        <w:rPr>
          <w:rFonts w:ascii="ＭＳ Ｐゴシック" w:eastAsia="ＭＳ Ｐゴシック" w:hAnsi="ＭＳ Ｐゴシック" w:cs="Times New Roman"/>
          <w:sz w:val="22"/>
        </w:rPr>
      </w:pPr>
      <w:r w:rsidRPr="00FF431E">
        <w:rPr>
          <w:rFonts w:ascii="Century" w:eastAsia="ＭＳ 明朝" w:hAnsi="Century" w:cs="Times New Roman"/>
          <w:noProof/>
        </w:rPr>
        <mc:AlternateContent>
          <mc:Choice Requires="wps">
            <w:drawing>
              <wp:anchor distT="45720" distB="45720" distL="114300" distR="114300" simplePos="0" relativeHeight="251756544" behindDoc="0" locked="0" layoutInCell="1" allowOverlap="1" wp14:anchorId="62B36027" wp14:editId="68CF05C5">
                <wp:simplePos x="0" y="0"/>
                <wp:positionH relativeFrom="margin">
                  <wp:posOffset>642981</wp:posOffset>
                </wp:positionH>
                <wp:positionV relativeFrom="paragraph">
                  <wp:posOffset>2724625</wp:posOffset>
                </wp:positionV>
                <wp:extent cx="4751705" cy="320040"/>
                <wp:effectExtent l="0" t="0" r="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320040"/>
                        </a:xfrm>
                        <a:prstGeom prst="rect">
                          <a:avLst/>
                        </a:prstGeom>
                        <a:noFill/>
                        <a:ln w="9525">
                          <a:noFill/>
                          <a:miter lim="800000"/>
                          <a:headEnd/>
                          <a:tailEnd/>
                        </a:ln>
                      </wps:spPr>
                      <wps:txbx>
                        <w:txbxContent>
                          <w:p w14:paraId="44C1AF22" w14:textId="77777777" w:rsidR="00374612" w:rsidRPr="0050672C" w:rsidRDefault="00374612" w:rsidP="00374362">
                            <w:pPr>
                              <w:jc w:val="center"/>
                              <w:rPr>
                                <w:rFonts w:ascii="ＭＳ Ｐゴシック" w:eastAsia="ＭＳ Ｐゴシック" w:hAnsi="ＭＳ Ｐゴシック"/>
                                <w:sz w:val="22"/>
                              </w:rPr>
                            </w:pPr>
                            <w:r w:rsidRPr="0050672C">
                              <w:rPr>
                                <w:rFonts w:ascii="ＭＳ Ｐゴシック" w:eastAsia="ＭＳ Ｐゴシック" w:hAnsi="ＭＳ Ｐゴシック" w:hint="eastAsia"/>
                                <w:sz w:val="22"/>
                              </w:rPr>
                              <w:t xml:space="preserve">図Ⅳ－４　</w:t>
                            </w:r>
                            <w:r w:rsidRPr="0050672C">
                              <w:rPr>
                                <w:rFonts w:ascii="ＭＳ Ｐゴシック" w:eastAsia="ＭＳ Ｐゴシック" w:hAnsi="ＭＳ Ｐゴシック"/>
                                <w:sz w:val="22"/>
                              </w:rPr>
                              <w:t>大阪湾の全窒素の経年変化（兵庫県域を含む表層年平均値）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B36027" id="テキスト ボックス 217" o:spid="_x0000_s1028" type="#_x0000_t202" style="position:absolute;left:0;text-align:left;margin-left:50.65pt;margin-top:214.55pt;width:374.15pt;height:25.2pt;z-index:2517565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" filled="f" stroked="f">
                <v:textbox style="mso-fit-shape-to-text:t">
                  <w:txbxContent>
                    <w:p w14:paraId="44C1AF22" w14:textId="77777777" w:rsidR="00374612" w:rsidRPr="0050672C" w:rsidRDefault="00374612" w:rsidP="00374362">
                      <w:pPr>
                        <w:jc w:val="center"/>
                        <w:rPr>
                          <w:rFonts w:ascii="ＭＳ Ｐゴシック" w:eastAsia="ＭＳ Ｐゴシック" w:hAnsi="ＭＳ Ｐゴシック"/>
                          <w:sz w:val="22"/>
                        </w:rPr>
                      </w:pPr>
                      <w:r w:rsidRPr="0050672C">
                        <w:rPr>
                          <w:rFonts w:ascii="ＭＳ Ｐゴシック" w:eastAsia="ＭＳ Ｐゴシック" w:hAnsi="ＭＳ Ｐゴシック" w:hint="eastAsia"/>
                          <w:sz w:val="22"/>
                        </w:rPr>
                        <w:t xml:space="preserve">図Ⅳ－４　</w:t>
                      </w:r>
                      <w:r w:rsidRPr="0050672C">
                        <w:rPr>
                          <w:rFonts w:ascii="ＭＳ Ｐゴシック" w:eastAsia="ＭＳ Ｐゴシック" w:hAnsi="ＭＳ Ｐゴシック"/>
                          <w:sz w:val="22"/>
                        </w:rPr>
                        <w:t>大阪湾の全窒素の経年変化（兵庫県域を含む表層年平均値）</w:t>
                      </w:r>
                    </w:p>
                  </w:txbxContent>
                </v:textbox>
                <w10:wrap anchorx="margin"/>
              </v:shape>
            </w:pict>
          </mc:Fallback>
        </mc:AlternateContent>
      </w:r>
      <w:r w:rsidRPr="00FF431E">
        <w:rPr>
          <w:rFonts w:ascii="ＭＳ 明朝" w:eastAsia="ＭＳ 明朝" w:hAnsi="ＭＳ 明朝" w:cs="Times New Roman"/>
          <w:noProof/>
        </w:rPr>
        <w:drawing>
          <wp:anchor distT="0" distB="0" distL="114300" distR="114300" simplePos="0" relativeHeight="251780096" behindDoc="0" locked="0" layoutInCell="1" allowOverlap="1" wp14:anchorId="606E3132" wp14:editId="0E6D63B2">
            <wp:simplePos x="0" y="0"/>
            <wp:positionH relativeFrom="margin">
              <wp:align>left</wp:align>
            </wp:positionH>
            <wp:positionV relativeFrom="paragraph">
              <wp:posOffset>406287</wp:posOffset>
            </wp:positionV>
            <wp:extent cx="5753100" cy="2333625"/>
            <wp:effectExtent l="0" t="0" r="0" b="952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sidR="00FC2431" w:rsidRPr="00FF431E">
        <w:rPr>
          <w:rFonts w:ascii="ＭＳ Ｐゴシック" w:eastAsia="ＭＳ Ｐゴシック" w:hAnsi="ＭＳ Ｐゴシック" w:cs="Times New Roman" w:hint="eastAsia"/>
          <w:sz w:val="22"/>
        </w:rPr>
        <w:t>図Ⅳ－３　大阪湾の</w:t>
      </w:r>
      <w:r w:rsidR="00FC2431" w:rsidRPr="00FF431E">
        <w:rPr>
          <w:rFonts w:ascii="ＭＳ Ｐゴシック" w:eastAsia="ＭＳ Ｐゴシック" w:hAnsi="ＭＳ Ｐゴシック" w:cs="Times New Roman"/>
          <w:sz w:val="22"/>
        </w:rPr>
        <w:t>COD の経年変化（兵庫県域を含む全層年平均値）</w:t>
      </w:r>
    </w:p>
    <w:p w14:paraId="257C4014" w14:textId="01F6DDD1" w:rsidR="00374362" w:rsidRPr="00FF431E" w:rsidRDefault="00374362" w:rsidP="00211734">
      <w:pPr>
        <w:suppressLineNumbers/>
        <w:rPr>
          <w:rFonts w:ascii="ＭＳ 明朝" w:eastAsia="ＭＳ 明朝" w:hAnsi="ＭＳ 明朝" w:cs="Times New Roman"/>
        </w:rPr>
      </w:pPr>
    </w:p>
    <w:p w14:paraId="32A50861" w14:textId="453B4632" w:rsidR="00FC2431" w:rsidRPr="00FF431E" w:rsidRDefault="00211734" w:rsidP="00211734">
      <w:pPr>
        <w:suppressLineNumbers/>
        <w:rPr>
          <w:rFonts w:ascii="ＭＳ 明朝" w:eastAsia="ＭＳ 明朝" w:hAnsi="ＭＳ 明朝" w:cs="Times New Roman"/>
        </w:rPr>
      </w:pPr>
      <w:r w:rsidRPr="00FF431E">
        <w:rPr>
          <w:rFonts w:ascii="ＭＳ 明朝" w:eastAsia="ＭＳ 明朝" w:hAnsi="ＭＳ 明朝" w:cs="Times New Roman"/>
          <w:noProof/>
        </w:rPr>
        <w:drawing>
          <wp:anchor distT="0" distB="0" distL="114300" distR="114300" simplePos="0" relativeHeight="251779072" behindDoc="0" locked="0" layoutInCell="1" allowOverlap="1" wp14:anchorId="58163F71" wp14:editId="3150E685">
            <wp:simplePos x="0" y="0"/>
            <wp:positionH relativeFrom="margin">
              <wp:posOffset>-12700</wp:posOffset>
            </wp:positionH>
            <wp:positionV relativeFrom="paragraph">
              <wp:posOffset>286313</wp:posOffset>
            </wp:positionV>
            <wp:extent cx="5762625" cy="2514600"/>
            <wp:effectExtent l="0" t="0" r="9525" b="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431E">
        <w:rPr>
          <w:rFonts w:ascii="Century" w:eastAsia="ＭＳ 明朝" w:hAnsi="Century" w:cs="Times New Roman"/>
          <w:noProof/>
        </w:rPr>
        <mc:AlternateContent>
          <mc:Choice Requires="wps">
            <w:drawing>
              <wp:anchor distT="45720" distB="45720" distL="114300" distR="114300" simplePos="0" relativeHeight="251758592" behindDoc="0" locked="0" layoutInCell="1" allowOverlap="1" wp14:anchorId="78744654" wp14:editId="422C073C">
                <wp:simplePos x="0" y="0"/>
                <wp:positionH relativeFrom="column">
                  <wp:posOffset>713740</wp:posOffset>
                </wp:positionH>
                <wp:positionV relativeFrom="paragraph">
                  <wp:posOffset>2783719</wp:posOffset>
                </wp:positionV>
                <wp:extent cx="4751705" cy="320040"/>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320040"/>
                        </a:xfrm>
                        <a:prstGeom prst="rect">
                          <a:avLst/>
                        </a:prstGeom>
                        <a:noFill/>
                        <a:ln w="9525">
                          <a:noFill/>
                          <a:miter lim="800000"/>
                          <a:headEnd/>
                          <a:tailEnd/>
                        </a:ln>
                      </wps:spPr>
                      <wps:txbx>
                        <w:txbxContent>
                          <w:p w14:paraId="673DB124" w14:textId="77777777" w:rsidR="00374612" w:rsidRPr="00514300" w:rsidRDefault="00374612" w:rsidP="00211734">
                            <w:pPr>
                              <w:jc w:val="center"/>
                              <w:rPr>
                                <w:rFonts w:ascii="ＭＳ Ｐゴシック" w:eastAsia="ＭＳ Ｐゴシック" w:hAnsi="ＭＳ Ｐゴシック"/>
                                <w:sz w:val="22"/>
                              </w:rPr>
                            </w:pPr>
                            <w:r w:rsidRPr="00514300">
                              <w:rPr>
                                <w:rFonts w:ascii="ＭＳ Ｐゴシック" w:eastAsia="ＭＳ Ｐゴシック" w:hAnsi="ＭＳ Ｐゴシック" w:hint="eastAsia"/>
                                <w:sz w:val="22"/>
                              </w:rPr>
                              <w:t xml:space="preserve">図Ⅳ－５　</w:t>
                            </w:r>
                            <w:r w:rsidRPr="00514300">
                              <w:rPr>
                                <w:rFonts w:ascii="ＭＳ Ｐゴシック" w:eastAsia="ＭＳ Ｐゴシック" w:hAnsi="ＭＳ Ｐゴシック"/>
                                <w:sz w:val="22"/>
                              </w:rPr>
                              <w:t>大阪湾の全</w:t>
                            </w:r>
                            <w:r w:rsidRPr="00514300">
                              <w:rPr>
                                <w:rFonts w:ascii="ＭＳ Ｐゴシック" w:eastAsia="ＭＳ Ｐゴシック" w:hAnsi="ＭＳ Ｐゴシック" w:hint="eastAsia"/>
                                <w:sz w:val="22"/>
                              </w:rPr>
                              <w:t>りん</w:t>
                            </w:r>
                            <w:r w:rsidRPr="00514300">
                              <w:rPr>
                                <w:rFonts w:ascii="ＭＳ Ｐゴシック" w:eastAsia="ＭＳ Ｐゴシック" w:hAnsi="ＭＳ Ｐゴシック"/>
                                <w:sz w:val="22"/>
                              </w:rPr>
                              <w:t>の経年変化（兵庫県域を含む表層年平均値）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744654" id="テキスト ボックス 27" o:spid="_x0000_s1029" type="#_x0000_t202" style="position:absolute;left:0;text-align:left;margin-left:56.2pt;margin-top:219.2pt;width:374.15pt;height:25.2pt;z-index:251758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" filled="f" stroked="f">
                <v:textbox style="mso-fit-shape-to-text:t">
                  <w:txbxContent>
                    <w:p w14:paraId="673DB124" w14:textId="77777777" w:rsidR="00374612" w:rsidRPr="00514300" w:rsidRDefault="00374612" w:rsidP="00211734">
                      <w:pPr>
                        <w:jc w:val="center"/>
                        <w:rPr>
                          <w:rFonts w:ascii="ＭＳ Ｐゴシック" w:eastAsia="ＭＳ Ｐゴシック" w:hAnsi="ＭＳ Ｐゴシック"/>
                          <w:sz w:val="22"/>
                        </w:rPr>
                      </w:pPr>
                      <w:r w:rsidRPr="00514300">
                        <w:rPr>
                          <w:rFonts w:ascii="ＭＳ Ｐゴシック" w:eastAsia="ＭＳ Ｐゴシック" w:hAnsi="ＭＳ Ｐゴシック" w:hint="eastAsia"/>
                          <w:sz w:val="22"/>
                        </w:rPr>
                        <w:t xml:space="preserve">図Ⅳ－５　</w:t>
                      </w:r>
                      <w:r w:rsidRPr="00514300">
                        <w:rPr>
                          <w:rFonts w:ascii="ＭＳ Ｐゴシック" w:eastAsia="ＭＳ Ｐゴシック" w:hAnsi="ＭＳ Ｐゴシック"/>
                          <w:sz w:val="22"/>
                        </w:rPr>
                        <w:t>大阪湾の全</w:t>
                      </w:r>
                      <w:r w:rsidRPr="00514300">
                        <w:rPr>
                          <w:rFonts w:ascii="ＭＳ Ｐゴシック" w:eastAsia="ＭＳ Ｐゴシック" w:hAnsi="ＭＳ Ｐゴシック" w:hint="eastAsia"/>
                          <w:sz w:val="22"/>
                        </w:rPr>
                        <w:t>りん</w:t>
                      </w:r>
                      <w:r w:rsidRPr="00514300">
                        <w:rPr>
                          <w:rFonts w:ascii="ＭＳ Ｐゴシック" w:eastAsia="ＭＳ Ｐゴシック" w:hAnsi="ＭＳ Ｐゴシック"/>
                          <w:sz w:val="22"/>
                        </w:rPr>
                        <w:t>の経年変化（兵庫県域を含む表層年平均値）</w:t>
                      </w:r>
                    </w:p>
                  </w:txbxContent>
                </v:textbox>
              </v:shape>
            </w:pict>
          </mc:Fallback>
        </mc:AlternateContent>
      </w:r>
    </w:p>
    <w:p w14:paraId="3E8F8FE7" w14:textId="445218E8" w:rsidR="008F3864" w:rsidRPr="00FF431E" w:rsidRDefault="008F3864" w:rsidP="00FC2431">
      <w:pPr>
        <w:rPr>
          <w:rFonts w:ascii="ＭＳ Ｐゴシック" w:eastAsia="ＭＳ Ｐゴシック" w:hAnsi="ＭＳ Ｐゴシック" w:cs="Times New Roman"/>
          <w:sz w:val="22"/>
        </w:rPr>
      </w:pPr>
    </w:p>
    <w:p w14:paraId="76485EFD" w14:textId="77777777" w:rsidR="00211734" w:rsidRPr="00FF431E" w:rsidRDefault="00211734" w:rsidP="00FC2431">
      <w:pPr>
        <w:rPr>
          <w:rFonts w:ascii="ＭＳ Ｐゴシック" w:eastAsia="ＭＳ Ｐゴシック" w:hAnsi="ＭＳ Ｐゴシック" w:cs="Times New Roman"/>
          <w:sz w:val="22"/>
        </w:rPr>
      </w:pPr>
    </w:p>
    <w:p w14:paraId="003F42FD" w14:textId="3B34DE7E" w:rsidR="00FC2431" w:rsidRPr="00FF431E" w:rsidRDefault="00FC2431" w:rsidP="00FC2431">
      <w:pPr>
        <w:rPr>
          <w:rFonts w:ascii="ＭＳ Ｐゴシック" w:eastAsia="ＭＳ Ｐゴシック" w:hAnsi="ＭＳ Ｐゴシック" w:cs="Times New Roman"/>
          <w:sz w:val="22"/>
        </w:rPr>
      </w:pPr>
      <w:r w:rsidRPr="00FF431E">
        <w:rPr>
          <w:rFonts w:ascii="ＭＳ Ｐゴシック" w:eastAsia="ＭＳ Ｐゴシック" w:hAnsi="ＭＳ Ｐゴシック" w:cs="Times New Roman" w:hint="eastAsia"/>
          <w:sz w:val="22"/>
        </w:rPr>
        <w:t>（２）ＣＯＤ、Ｔ－Ｎ及びＴ－Ｐの発生負荷量の推移</w:t>
      </w:r>
    </w:p>
    <w:p w14:paraId="15F99DE8" w14:textId="637093B8" w:rsidR="00FC2431" w:rsidRPr="00FF431E" w:rsidRDefault="00FC2431" w:rsidP="00FC2431">
      <w:pPr>
        <w:widowControl/>
        <w:ind w:left="220" w:hangingChars="100" w:hanging="220"/>
        <w:jc w:val="left"/>
        <w:rPr>
          <w:rFonts w:ascii="ＭＳ 明朝" w:eastAsia="ＭＳ 明朝" w:hAnsi="ＭＳ 明朝" w:cs="Times New Roman"/>
          <w:sz w:val="22"/>
        </w:rPr>
      </w:pPr>
      <w:r w:rsidRPr="00FF431E">
        <w:rPr>
          <w:rFonts w:ascii="Century" w:eastAsia="ＭＳ 明朝" w:hAnsi="Century" w:cs="Times New Roman"/>
          <w:noProof/>
          <w:sz w:val="22"/>
        </w:rPr>
        <mc:AlternateContent>
          <mc:Choice Requires="wps">
            <w:drawing>
              <wp:anchor distT="0" distB="0" distL="114300" distR="114300" simplePos="0" relativeHeight="251761664" behindDoc="0" locked="0" layoutInCell="1" allowOverlap="1" wp14:anchorId="1BAA2A4C" wp14:editId="70DFEBBB">
                <wp:simplePos x="0" y="0"/>
                <wp:positionH relativeFrom="margin">
                  <wp:posOffset>4290695</wp:posOffset>
                </wp:positionH>
                <wp:positionV relativeFrom="paragraph">
                  <wp:posOffset>1986915</wp:posOffset>
                </wp:positionV>
                <wp:extent cx="1724025" cy="285750"/>
                <wp:effectExtent l="0" t="0" r="952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285750"/>
                        </a:xfrm>
                        <a:prstGeom prst="rect">
                          <a:avLst/>
                        </a:prstGeom>
                        <a:solidFill>
                          <a:sysClr val="window" lastClr="FFFFFF"/>
                        </a:solidFill>
                        <a:ln w="6350">
                          <a:noFill/>
                        </a:ln>
                      </wps:spPr>
                      <wps:txbx>
                        <w:txbxContent>
                          <w:p w14:paraId="55688B42" w14:textId="77777777" w:rsidR="00374612" w:rsidRPr="00E7386A" w:rsidRDefault="00374612" w:rsidP="00FC2431">
                            <w:pPr>
                              <w:jc w:val="center"/>
                              <w:rPr>
                                <w:rFonts w:ascii="ＭＳ Ｐゴシック" w:eastAsia="ＭＳ Ｐゴシック" w:hAnsi="ＭＳ Ｐゴシック"/>
                              </w:rPr>
                            </w:pPr>
                            <w:r>
                              <w:rPr>
                                <w:rFonts w:ascii="ＭＳ Ｐゴシック" w:eastAsia="ＭＳ Ｐゴシック" w:hAnsi="ＭＳ Ｐゴシック" w:hint="eastAsia"/>
                              </w:rPr>
                              <w:t>T-P</w:t>
                            </w:r>
                            <w:r w:rsidRPr="00E7386A">
                              <w:rPr>
                                <w:rFonts w:ascii="ＭＳ Ｐゴシック" w:eastAsia="ＭＳ Ｐゴシック" w:hAnsi="ＭＳ Ｐゴシック" w:hint="eastAsia"/>
                              </w:rPr>
                              <w:t>発生</w:t>
                            </w:r>
                            <w:r w:rsidRPr="00E7386A">
                              <w:rPr>
                                <w:rFonts w:ascii="ＭＳ Ｐゴシック" w:eastAsia="ＭＳ Ｐゴシック" w:hAnsi="ＭＳ Ｐゴシック"/>
                              </w:rPr>
                              <w:t>負荷量の推移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A2A4C" id="テキスト ボックス 15" o:spid="_x0000_s1030" type="#_x0000_t202" style="position:absolute;left:0;text-align:left;margin-left:337.85pt;margin-top:156.45pt;width:135.75pt;height:22.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" fillcolor="window" stroked="f" strokeweight=".5pt">
                <v:path arrowok="t"/>
                <v:textbox>
                  <w:txbxContent>
                    <w:p w14:paraId="55688B42" w14:textId="77777777" w:rsidR="00374612" w:rsidRPr="00E7386A" w:rsidRDefault="00374612" w:rsidP="00FC2431">
                      <w:pPr>
                        <w:jc w:val="center"/>
                        <w:rPr>
                          <w:rFonts w:ascii="ＭＳ Ｐゴシック" w:eastAsia="ＭＳ Ｐゴシック" w:hAnsi="ＭＳ Ｐゴシック"/>
                        </w:rPr>
                      </w:pPr>
                      <w:r>
                        <w:rPr>
                          <w:rFonts w:ascii="ＭＳ Ｐゴシック" w:eastAsia="ＭＳ Ｐゴシック" w:hAnsi="ＭＳ Ｐゴシック" w:hint="eastAsia"/>
                        </w:rPr>
                        <w:t>T-P</w:t>
                      </w:r>
                      <w:r w:rsidRPr="00E7386A">
                        <w:rPr>
                          <w:rFonts w:ascii="ＭＳ Ｐゴシック" w:eastAsia="ＭＳ Ｐゴシック" w:hAnsi="ＭＳ Ｐゴシック" w:hint="eastAsia"/>
                        </w:rPr>
                        <w:t>発生</w:t>
                      </w:r>
                      <w:r w:rsidRPr="00E7386A">
                        <w:rPr>
                          <w:rFonts w:ascii="ＭＳ Ｐゴシック" w:eastAsia="ＭＳ Ｐゴシック" w:hAnsi="ＭＳ Ｐゴシック"/>
                        </w:rPr>
                        <w:t>負荷量の推移</w:t>
                      </w:r>
                    </w:p>
                  </w:txbxContent>
                </v:textbox>
                <w10:wrap anchorx="margin"/>
              </v:shape>
            </w:pict>
          </mc:Fallback>
        </mc:AlternateContent>
      </w:r>
      <w:r w:rsidRPr="00FF431E">
        <w:rPr>
          <w:rFonts w:ascii="Century" w:eastAsia="ＭＳ 明朝" w:hAnsi="Century" w:cs="Times New Roman"/>
          <w:noProof/>
          <w:sz w:val="22"/>
        </w:rPr>
        <mc:AlternateContent>
          <mc:Choice Requires="wps">
            <w:drawing>
              <wp:anchor distT="0" distB="0" distL="114300" distR="114300" simplePos="0" relativeHeight="251760640" behindDoc="0" locked="0" layoutInCell="1" allowOverlap="1" wp14:anchorId="3894D31C" wp14:editId="4073AA78">
                <wp:simplePos x="0" y="0"/>
                <wp:positionH relativeFrom="page">
                  <wp:posOffset>3046730</wp:posOffset>
                </wp:positionH>
                <wp:positionV relativeFrom="paragraph">
                  <wp:posOffset>2051050</wp:posOffset>
                </wp:positionV>
                <wp:extent cx="1952625" cy="285750"/>
                <wp:effectExtent l="0" t="0" r="952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2625" cy="285750"/>
                        </a:xfrm>
                        <a:prstGeom prst="rect">
                          <a:avLst/>
                        </a:prstGeom>
                        <a:solidFill>
                          <a:sysClr val="window" lastClr="FFFFFF"/>
                        </a:solidFill>
                        <a:ln w="6350">
                          <a:noFill/>
                        </a:ln>
                      </wps:spPr>
                      <wps:txbx>
                        <w:txbxContent>
                          <w:p w14:paraId="26B35000" w14:textId="77777777" w:rsidR="00374612" w:rsidRPr="00E7386A" w:rsidRDefault="00374612" w:rsidP="00FC2431">
                            <w:pPr>
                              <w:jc w:val="center"/>
                              <w:rPr>
                                <w:rFonts w:ascii="ＭＳ Ｐゴシック" w:eastAsia="ＭＳ Ｐゴシック" w:hAnsi="ＭＳ Ｐゴシック"/>
                              </w:rPr>
                            </w:pPr>
                            <w:r>
                              <w:rPr>
                                <w:rFonts w:ascii="ＭＳ Ｐゴシック" w:eastAsia="ＭＳ Ｐゴシック" w:hAnsi="ＭＳ Ｐゴシック" w:hint="eastAsia"/>
                              </w:rPr>
                              <w:t>T-N</w:t>
                            </w:r>
                            <w:r w:rsidRPr="00E7386A">
                              <w:rPr>
                                <w:rFonts w:ascii="ＭＳ Ｐゴシック" w:eastAsia="ＭＳ Ｐゴシック" w:hAnsi="ＭＳ Ｐゴシック" w:hint="eastAsia"/>
                              </w:rPr>
                              <w:t>発生</w:t>
                            </w:r>
                            <w:r w:rsidRPr="00E7386A">
                              <w:rPr>
                                <w:rFonts w:ascii="ＭＳ Ｐゴシック" w:eastAsia="ＭＳ Ｐゴシック" w:hAnsi="ＭＳ Ｐゴシック"/>
                              </w:rPr>
                              <w:t>負荷量の推移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4D31C" id="テキスト ボックス 14" o:spid="_x0000_s1031" type="#_x0000_t202" style="position:absolute;left:0;text-align:left;margin-left:239.9pt;margin-top:161.5pt;width:153.75pt;height:22.5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" fillcolor="window" stroked="f" strokeweight=".5pt">
                <v:path arrowok="t"/>
                <v:textbox>
                  <w:txbxContent>
                    <w:p w14:paraId="26B35000" w14:textId="77777777" w:rsidR="00374612" w:rsidRPr="00E7386A" w:rsidRDefault="00374612" w:rsidP="00FC2431">
                      <w:pPr>
                        <w:jc w:val="center"/>
                        <w:rPr>
                          <w:rFonts w:ascii="ＭＳ Ｐゴシック" w:eastAsia="ＭＳ Ｐゴシック" w:hAnsi="ＭＳ Ｐゴシック"/>
                        </w:rPr>
                      </w:pPr>
                      <w:r>
                        <w:rPr>
                          <w:rFonts w:ascii="ＭＳ Ｐゴシック" w:eastAsia="ＭＳ Ｐゴシック" w:hAnsi="ＭＳ Ｐゴシック" w:hint="eastAsia"/>
                        </w:rPr>
                        <w:t>T-N</w:t>
                      </w:r>
                      <w:r w:rsidRPr="00E7386A">
                        <w:rPr>
                          <w:rFonts w:ascii="ＭＳ Ｐゴシック" w:eastAsia="ＭＳ Ｐゴシック" w:hAnsi="ＭＳ Ｐゴシック" w:hint="eastAsia"/>
                        </w:rPr>
                        <w:t>発生</w:t>
                      </w:r>
                      <w:r w:rsidRPr="00E7386A">
                        <w:rPr>
                          <w:rFonts w:ascii="ＭＳ Ｐゴシック" w:eastAsia="ＭＳ Ｐゴシック" w:hAnsi="ＭＳ Ｐゴシック"/>
                        </w:rPr>
                        <w:t>負荷量の推移</w:t>
                      </w:r>
                    </w:p>
                  </w:txbxContent>
                </v:textbox>
                <w10:wrap anchorx="page"/>
              </v:shape>
            </w:pict>
          </mc:Fallback>
        </mc:AlternateContent>
      </w:r>
      <w:r w:rsidRPr="00FF431E">
        <w:rPr>
          <w:rFonts w:ascii="Century" w:eastAsia="ＭＳ 明朝" w:hAnsi="Century" w:cs="Times New Roman"/>
          <w:noProof/>
          <w:sz w:val="22"/>
        </w:rPr>
        <mc:AlternateContent>
          <mc:Choice Requires="wps">
            <w:drawing>
              <wp:anchor distT="0" distB="0" distL="114300" distR="114300" simplePos="0" relativeHeight="251759616" behindDoc="0" locked="0" layoutInCell="1" allowOverlap="1" wp14:anchorId="305F9A82" wp14:editId="5EB729B1">
                <wp:simplePos x="0" y="0"/>
                <wp:positionH relativeFrom="margin">
                  <wp:posOffset>142875</wp:posOffset>
                </wp:positionH>
                <wp:positionV relativeFrom="paragraph">
                  <wp:posOffset>2047875</wp:posOffset>
                </wp:positionV>
                <wp:extent cx="1952625" cy="285750"/>
                <wp:effectExtent l="0" t="0" r="952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2625" cy="285750"/>
                        </a:xfrm>
                        <a:prstGeom prst="rect">
                          <a:avLst/>
                        </a:prstGeom>
                        <a:solidFill>
                          <a:sysClr val="window" lastClr="FFFFFF"/>
                        </a:solidFill>
                        <a:ln w="6350">
                          <a:noFill/>
                        </a:ln>
                      </wps:spPr>
                      <wps:txbx>
                        <w:txbxContent>
                          <w:p w14:paraId="4810CE7D" w14:textId="77777777" w:rsidR="00374612" w:rsidRPr="00E7386A" w:rsidRDefault="00374612" w:rsidP="00FC2431">
                            <w:pPr>
                              <w:jc w:val="center"/>
                              <w:rPr>
                                <w:rFonts w:ascii="ＭＳ Ｐゴシック" w:eastAsia="ＭＳ Ｐゴシック" w:hAnsi="ＭＳ Ｐゴシック"/>
                              </w:rPr>
                            </w:pPr>
                            <w:r w:rsidRPr="00E7386A">
                              <w:rPr>
                                <w:rFonts w:ascii="ＭＳ Ｐゴシック" w:eastAsia="ＭＳ Ｐゴシック" w:hAnsi="ＭＳ Ｐゴシック" w:hint="eastAsia"/>
                              </w:rPr>
                              <w:t>ＣＯＤ発生</w:t>
                            </w:r>
                            <w:r w:rsidRPr="00E7386A">
                              <w:rPr>
                                <w:rFonts w:ascii="ＭＳ Ｐゴシック" w:eastAsia="ＭＳ Ｐゴシック" w:hAnsi="ＭＳ Ｐゴシック"/>
                              </w:rPr>
                              <w:t>負荷量の推移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F9A82" id="テキスト ボックス 13" o:spid="_x0000_s1032" type="#_x0000_t202" style="position:absolute;left:0;text-align:left;margin-left:11.25pt;margin-top:161.25pt;width:153.75pt;height:22.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" fillcolor="window" stroked="f" strokeweight=".5pt">
                <v:path arrowok="t"/>
                <v:textbox>
                  <w:txbxContent>
                    <w:p w14:paraId="4810CE7D" w14:textId="77777777" w:rsidR="00374612" w:rsidRPr="00E7386A" w:rsidRDefault="00374612" w:rsidP="00FC2431">
                      <w:pPr>
                        <w:jc w:val="center"/>
                        <w:rPr>
                          <w:rFonts w:ascii="ＭＳ Ｐゴシック" w:eastAsia="ＭＳ Ｐゴシック" w:hAnsi="ＭＳ Ｐゴシック"/>
                        </w:rPr>
                      </w:pPr>
                      <w:r w:rsidRPr="00E7386A">
                        <w:rPr>
                          <w:rFonts w:ascii="ＭＳ Ｐゴシック" w:eastAsia="ＭＳ Ｐゴシック" w:hAnsi="ＭＳ Ｐゴシック" w:hint="eastAsia"/>
                        </w:rPr>
                        <w:t>ＣＯＤ発生</w:t>
                      </w:r>
                      <w:r w:rsidRPr="00E7386A">
                        <w:rPr>
                          <w:rFonts w:ascii="ＭＳ Ｐゴシック" w:eastAsia="ＭＳ Ｐゴシック" w:hAnsi="ＭＳ Ｐゴシック"/>
                        </w:rPr>
                        <w:t>負荷量の推移</w:t>
                      </w:r>
                    </w:p>
                  </w:txbxContent>
                </v:textbox>
                <w10:wrap anchorx="margin"/>
              </v:shape>
            </w:pict>
          </mc:Fallback>
        </mc:AlternateContent>
      </w:r>
      <w:r w:rsidRPr="00FF431E">
        <w:rPr>
          <w:rFonts w:ascii="Century" w:eastAsia="ＭＳ 明朝" w:hAnsi="Century" w:cs="Times New Roman"/>
          <w:noProof/>
          <w:sz w:val="22"/>
        </w:rPr>
        <w:drawing>
          <wp:anchor distT="0" distB="0" distL="114300" distR="114300" simplePos="0" relativeHeight="251755520" behindDoc="0" locked="0" layoutInCell="1" allowOverlap="1" wp14:anchorId="33C75B8B" wp14:editId="020FC116">
            <wp:simplePos x="0" y="0"/>
            <wp:positionH relativeFrom="column">
              <wp:posOffset>80645</wp:posOffset>
            </wp:positionH>
            <wp:positionV relativeFrom="paragraph">
              <wp:posOffset>535305</wp:posOffset>
            </wp:positionV>
            <wp:extent cx="1971675" cy="1514475"/>
            <wp:effectExtent l="0" t="0" r="9525" b="952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167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431E">
        <w:rPr>
          <w:rFonts w:ascii="Century" w:eastAsia="ＭＳ 明朝" w:hAnsi="Century" w:cs="Times New Roman"/>
          <w:noProof/>
          <w:sz w:val="22"/>
        </w:rPr>
        <w:drawing>
          <wp:anchor distT="0" distB="0" distL="114300" distR="114300" simplePos="0" relativeHeight="251754496" behindDoc="0" locked="0" layoutInCell="1" allowOverlap="1" wp14:anchorId="316F1773" wp14:editId="0DE361F0">
            <wp:simplePos x="0" y="0"/>
            <wp:positionH relativeFrom="column">
              <wp:posOffset>4100195</wp:posOffset>
            </wp:positionH>
            <wp:positionV relativeFrom="paragraph">
              <wp:posOffset>428625</wp:posOffset>
            </wp:positionV>
            <wp:extent cx="1866900" cy="1476375"/>
            <wp:effectExtent l="0" t="0" r="0" b="952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690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431E">
        <w:rPr>
          <w:rFonts w:ascii="Century" w:eastAsia="ＭＳ 明朝" w:hAnsi="Century" w:cs="Times New Roman"/>
          <w:noProof/>
          <w:sz w:val="22"/>
        </w:rPr>
        <w:drawing>
          <wp:anchor distT="0" distB="0" distL="114300" distR="114300" simplePos="0" relativeHeight="251753472" behindDoc="0" locked="0" layoutInCell="1" allowOverlap="1" wp14:anchorId="6730DF6B" wp14:editId="58F804A8">
            <wp:simplePos x="0" y="0"/>
            <wp:positionH relativeFrom="column">
              <wp:posOffset>2099945</wp:posOffset>
            </wp:positionH>
            <wp:positionV relativeFrom="paragraph">
              <wp:posOffset>447675</wp:posOffset>
            </wp:positionV>
            <wp:extent cx="1885950" cy="1476375"/>
            <wp:effectExtent l="0" t="0" r="0" b="952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595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431E">
        <w:rPr>
          <w:rFonts w:ascii="ＭＳ Ｐゴシック" w:eastAsia="ＭＳ Ｐゴシック" w:hAnsi="ＭＳ Ｐゴシック" w:cs="Times New Roman" w:hint="eastAsia"/>
          <w:sz w:val="22"/>
        </w:rPr>
        <w:t xml:space="preserve">　　　</w:t>
      </w:r>
      <w:r w:rsidRPr="00FF431E">
        <w:rPr>
          <w:rFonts w:ascii="ＭＳ 明朝" w:eastAsia="ＭＳ 明朝" w:hAnsi="ＭＳ 明朝" w:cs="Times New Roman" w:hint="eastAsia"/>
          <w:sz w:val="22"/>
        </w:rPr>
        <w:t>大阪府域におけるCOD、T-N及びT-Pの発生負荷量の推移を図Ⅳ－６に示す。いずれの項目も発生負荷量は減少傾向にある。</w:t>
      </w:r>
    </w:p>
    <w:p w14:paraId="242B9764" w14:textId="77777777" w:rsidR="00FC2431" w:rsidRPr="00FF431E" w:rsidRDefault="00FC2431" w:rsidP="00DC2777">
      <w:pPr>
        <w:widowControl/>
        <w:suppressLineNumbers/>
        <w:ind w:left="210" w:hangingChars="100" w:hanging="210"/>
        <w:jc w:val="left"/>
        <w:rPr>
          <w:rFonts w:ascii="ＭＳ 明朝" w:eastAsia="ＭＳ 明朝" w:hAnsi="ＭＳ 明朝" w:cs="Times New Roman"/>
        </w:rPr>
      </w:pPr>
    </w:p>
    <w:p w14:paraId="375B8B76" w14:textId="77777777" w:rsidR="00FC2431" w:rsidRPr="00FF431E" w:rsidRDefault="00FC2431" w:rsidP="00DC2777">
      <w:pPr>
        <w:widowControl/>
        <w:suppressLineNumbers/>
        <w:ind w:left="210" w:hangingChars="100" w:hanging="210"/>
        <w:jc w:val="left"/>
        <w:rPr>
          <w:rFonts w:ascii="ＭＳ 明朝" w:eastAsia="ＭＳ 明朝" w:hAnsi="ＭＳ 明朝" w:cs="Times New Roman"/>
        </w:rPr>
      </w:pPr>
    </w:p>
    <w:p w14:paraId="4E01F965" w14:textId="77777777" w:rsidR="00FC2431" w:rsidRPr="00FF431E" w:rsidRDefault="00FC2431" w:rsidP="00DC2777">
      <w:pPr>
        <w:suppressLineNumbers/>
        <w:autoSpaceDN w:val="0"/>
        <w:snapToGrid w:val="0"/>
        <w:ind w:leftChars="200" w:left="820" w:hangingChars="200" w:hanging="400"/>
        <w:jc w:val="left"/>
        <w:rPr>
          <w:rFonts w:ascii="ＭＳ 明朝" w:eastAsia="ＭＳ 明朝" w:hAnsi="ＭＳ 明朝" w:cs="Times New Roman"/>
          <w:sz w:val="20"/>
        </w:rPr>
      </w:pPr>
      <w:r w:rsidRPr="00FF431E">
        <w:rPr>
          <w:rFonts w:ascii="ＭＳ 明朝" w:eastAsia="ＭＳ 明朝" w:hAnsi="ＭＳ 明朝" w:cs="Times New Roman" w:hint="eastAsia"/>
          <w:sz w:val="20"/>
        </w:rPr>
        <w:t>（注）「H31目標」は、大阪府の「化学的酸素要求量、窒素含有量及びりん含有量に係る総量削減計画」における削減目標量を参考に示したもの。</w:t>
      </w:r>
    </w:p>
    <w:p w14:paraId="3CC97521" w14:textId="77777777" w:rsidR="00FC2431" w:rsidRPr="00FF431E" w:rsidRDefault="00FC2431" w:rsidP="00DC2777">
      <w:pPr>
        <w:suppressLineNumbers/>
        <w:jc w:val="center"/>
        <w:rPr>
          <w:rFonts w:ascii="ＭＳ Ｐゴシック" w:eastAsia="ＭＳ Ｐゴシック" w:hAnsi="ＭＳ Ｐゴシック" w:cs="Times New Roman"/>
          <w:sz w:val="22"/>
        </w:rPr>
      </w:pPr>
      <w:r w:rsidRPr="00FF431E">
        <w:rPr>
          <w:rFonts w:ascii="ＭＳ Ｐゴシック" w:eastAsia="ＭＳ Ｐゴシック" w:hAnsi="ＭＳ Ｐゴシック" w:cs="Times New Roman" w:hint="eastAsia"/>
          <w:sz w:val="22"/>
        </w:rPr>
        <w:t>図Ⅳ－６　COD、T-N及びT-Pの発生負荷量（大阪府域）の推移</w:t>
      </w:r>
    </w:p>
    <w:p w14:paraId="179F39E0" w14:textId="77777777" w:rsidR="00FC2431" w:rsidRPr="00FF431E" w:rsidRDefault="00FC2431" w:rsidP="00DC2777">
      <w:pPr>
        <w:widowControl/>
        <w:suppressLineNumbers/>
        <w:ind w:firstLineChars="100" w:firstLine="221"/>
        <w:jc w:val="left"/>
        <w:rPr>
          <w:rFonts w:ascii="ＭＳ ゴシック" w:eastAsia="ＭＳ ゴシック" w:hAnsi="ＭＳ ゴシック" w:cs="Times New Roman"/>
          <w:b/>
          <w:sz w:val="22"/>
        </w:rPr>
      </w:pPr>
    </w:p>
    <w:p w14:paraId="527BF368" w14:textId="77777777" w:rsidR="00FC2431" w:rsidRPr="00FF431E" w:rsidRDefault="00FC2431" w:rsidP="00FC2431">
      <w:pPr>
        <w:rPr>
          <w:rFonts w:ascii="ＭＳ Ｐゴシック" w:eastAsia="ＭＳ Ｐゴシック" w:hAnsi="ＭＳ Ｐゴシック" w:cs="Times New Roman"/>
          <w:sz w:val="24"/>
        </w:rPr>
      </w:pPr>
      <w:r w:rsidRPr="00FF431E">
        <w:rPr>
          <w:rFonts w:ascii="ＭＳ Ｐゴシック" w:eastAsia="ＭＳ Ｐゴシック" w:hAnsi="ＭＳ Ｐゴシック" w:cs="Times New Roman" w:hint="eastAsia"/>
          <w:sz w:val="22"/>
        </w:rPr>
        <w:t>（３）異常水質発生状況</w:t>
      </w:r>
    </w:p>
    <w:p w14:paraId="7835BCFC" w14:textId="77777777" w:rsidR="00FC2431" w:rsidRPr="00FF431E" w:rsidRDefault="00FC2431" w:rsidP="00FC2431">
      <w:pPr>
        <w:ind w:left="220" w:hangingChars="100" w:hanging="220"/>
        <w:rPr>
          <w:rFonts w:ascii="ＭＳ 明朝" w:eastAsia="ＭＳ 明朝" w:hAnsi="ＭＳ 明朝" w:cs="Times New Roman"/>
          <w:sz w:val="22"/>
        </w:rPr>
      </w:pPr>
      <w:r w:rsidRPr="00FF431E">
        <w:rPr>
          <w:rFonts w:ascii="ＭＳ 明朝" w:eastAsia="ＭＳ 明朝" w:hAnsi="ＭＳ 明朝" w:cs="Times New Roman" w:hint="eastAsia"/>
          <w:sz w:val="22"/>
        </w:rPr>
        <w:t xml:space="preserve">　　公共用水域において、事故などによる有害物質等の流出、魚類のへい死、油膜・着色・濁りなどの異常水質が発生したときは、関係機関と連携し、原因究明、原因者への指導、被害の拡大防止等について必要な措置を講じている。</w:t>
      </w:r>
    </w:p>
    <w:p w14:paraId="40A01871" w14:textId="4E6B9A0B" w:rsidR="00FC2431" w:rsidRPr="00FF431E" w:rsidRDefault="00FC2431" w:rsidP="00FC2431">
      <w:pPr>
        <w:autoSpaceDN w:val="0"/>
        <w:ind w:left="220" w:hangingChars="100" w:hanging="220"/>
        <w:rPr>
          <w:rFonts w:ascii="ＭＳ 明朝" w:eastAsia="ＭＳ 明朝" w:hAnsi="ＭＳ 明朝" w:cs="Times New Roman"/>
          <w:sz w:val="22"/>
        </w:rPr>
      </w:pPr>
      <w:r w:rsidRPr="00FF431E">
        <w:rPr>
          <w:rFonts w:ascii="ＭＳ 明朝" w:eastAsia="ＭＳ 明朝" w:hAnsi="ＭＳ 明朝" w:cs="Times New Roman" w:hint="eastAsia"/>
          <w:sz w:val="22"/>
        </w:rPr>
        <w:t xml:space="preserve">　　平成2</w:t>
      </w:r>
      <w:r w:rsidRPr="00FF431E">
        <w:rPr>
          <w:rFonts w:ascii="ＭＳ 明朝" w:eastAsia="ＭＳ 明朝" w:hAnsi="ＭＳ 明朝" w:cs="Times New Roman"/>
          <w:sz w:val="22"/>
        </w:rPr>
        <w:t>1</w:t>
      </w:r>
      <w:r w:rsidRPr="00FF431E">
        <w:rPr>
          <w:rFonts w:ascii="ＭＳ 明朝" w:eastAsia="ＭＳ 明朝" w:hAnsi="ＭＳ 明朝" w:cs="Times New Roman" w:hint="eastAsia"/>
          <w:sz w:val="22"/>
        </w:rPr>
        <w:t>年度</w:t>
      </w:r>
      <w:r w:rsidR="00B54835" w:rsidRPr="00FF431E">
        <w:rPr>
          <w:rFonts w:ascii="ＭＳ 明朝" w:eastAsia="ＭＳ 明朝" w:hAnsi="ＭＳ 明朝" w:cs="Times New Roman" w:hint="eastAsia"/>
          <w:sz w:val="22"/>
        </w:rPr>
        <w:t>（2009年度）</w:t>
      </w:r>
      <w:r w:rsidRPr="00FF431E">
        <w:rPr>
          <w:rFonts w:ascii="ＭＳ 明朝" w:eastAsia="ＭＳ 明朝" w:hAnsi="ＭＳ 明朝" w:cs="Times New Roman" w:hint="eastAsia"/>
          <w:sz w:val="22"/>
        </w:rPr>
        <w:t>から令和２年度</w:t>
      </w:r>
      <w:r w:rsidR="006C3D48" w:rsidRPr="00FF431E">
        <w:rPr>
          <w:rFonts w:ascii="ＭＳ 明朝" w:eastAsia="ＭＳ 明朝" w:hAnsi="ＭＳ 明朝" w:cs="Times New Roman" w:hint="eastAsia"/>
          <w:sz w:val="22"/>
        </w:rPr>
        <w:t>（2020年度）</w:t>
      </w:r>
      <w:r w:rsidRPr="00FF431E">
        <w:rPr>
          <w:rFonts w:ascii="ＭＳ 明朝" w:eastAsia="ＭＳ 明朝" w:hAnsi="ＭＳ 明朝" w:cs="Times New Roman" w:hint="eastAsia"/>
          <w:sz w:val="22"/>
        </w:rPr>
        <w:t>の大阪府内の異常水質発生件数を表Ⅳ－２に示す。年間数十件の異常水質が発生している。</w:t>
      </w:r>
    </w:p>
    <w:p w14:paraId="58D67B7E" w14:textId="77777777" w:rsidR="00FC2431" w:rsidRPr="00FF431E" w:rsidRDefault="00FC2431" w:rsidP="00DC2777">
      <w:pPr>
        <w:suppressLineNumbers/>
        <w:rPr>
          <w:rFonts w:ascii="ＭＳ Ｐゴシック" w:eastAsia="ＭＳ Ｐゴシック" w:hAnsi="ＭＳ Ｐゴシック" w:cs="Times New Roman"/>
          <w:sz w:val="22"/>
        </w:rPr>
      </w:pPr>
    </w:p>
    <w:p w14:paraId="374C85D0" w14:textId="77777777" w:rsidR="00FC2431" w:rsidRPr="00FF431E" w:rsidRDefault="00FC2431" w:rsidP="00DC2777">
      <w:pPr>
        <w:suppressLineNumbers/>
        <w:jc w:val="center"/>
        <w:rPr>
          <w:rFonts w:ascii="ＭＳ Ｐゴシック" w:eastAsia="ＭＳ Ｐゴシック" w:hAnsi="ＭＳ Ｐゴシック" w:cs="Times New Roman"/>
          <w:sz w:val="22"/>
        </w:rPr>
      </w:pPr>
      <w:r w:rsidRPr="00FF431E">
        <w:rPr>
          <w:rFonts w:ascii="ＭＳ Ｐゴシック" w:eastAsia="ＭＳ Ｐゴシック" w:hAnsi="ＭＳ Ｐゴシック" w:cs="Times New Roman" w:hint="eastAsia"/>
          <w:sz w:val="22"/>
        </w:rPr>
        <w:t>表Ⅳ－２　大阪府域における異常水質発生件数（H21年度～R2年度）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655"/>
        <w:gridCol w:w="655"/>
        <w:gridCol w:w="655"/>
        <w:gridCol w:w="655"/>
        <w:gridCol w:w="656"/>
        <w:gridCol w:w="656"/>
        <w:gridCol w:w="656"/>
        <w:gridCol w:w="656"/>
        <w:gridCol w:w="656"/>
        <w:gridCol w:w="656"/>
        <w:gridCol w:w="636"/>
        <w:gridCol w:w="636"/>
      </w:tblGrid>
      <w:tr w:rsidR="00FC2431" w:rsidRPr="00FF431E" w14:paraId="268093F9" w14:textId="77777777" w:rsidTr="00980F0C">
        <w:trPr>
          <w:jc w:val="center"/>
        </w:trPr>
        <w:tc>
          <w:tcPr>
            <w:tcW w:w="1346" w:type="dxa"/>
            <w:shd w:val="clear" w:color="auto" w:fill="auto"/>
            <w:vAlign w:val="center"/>
          </w:tcPr>
          <w:p w14:paraId="0DB64BC4"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年度</w:t>
            </w:r>
          </w:p>
        </w:tc>
        <w:tc>
          <w:tcPr>
            <w:tcW w:w="675" w:type="dxa"/>
            <w:shd w:val="clear" w:color="auto" w:fill="auto"/>
            <w:vAlign w:val="center"/>
          </w:tcPr>
          <w:p w14:paraId="25855175"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H21</w:t>
            </w:r>
          </w:p>
        </w:tc>
        <w:tc>
          <w:tcPr>
            <w:tcW w:w="675" w:type="dxa"/>
            <w:shd w:val="clear" w:color="auto" w:fill="auto"/>
            <w:vAlign w:val="center"/>
          </w:tcPr>
          <w:p w14:paraId="0692B246"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H22</w:t>
            </w:r>
          </w:p>
        </w:tc>
        <w:tc>
          <w:tcPr>
            <w:tcW w:w="675" w:type="dxa"/>
            <w:shd w:val="clear" w:color="auto" w:fill="auto"/>
            <w:vAlign w:val="center"/>
          </w:tcPr>
          <w:p w14:paraId="44CDE6D2"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H23</w:t>
            </w:r>
          </w:p>
        </w:tc>
        <w:tc>
          <w:tcPr>
            <w:tcW w:w="675" w:type="dxa"/>
            <w:shd w:val="clear" w:color="auto" w:fill="auto"/>
            <w:vAlign w:val="center"/>
          </w:tcPr>
          <w:p w14:paraId="2A1CD364"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H24</w:t>
            </w:r>
          </w:p>
        </w:tc>
        <w:tc>
          <w:tcPr>
            <w:tcW w:w="675" w:type="dxa"/>
            <w:shd w:val="clear" w:color="auto" w:fill="auto"/>
            <w:vAlign w:val="center"/>
          </w:tcPr>
          <w:p w14:paraId="2EE679A6"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H25</w:t>
            </w:r>
          </w:p>
        </w:tc>
        <w:tc>
          <w:tcPr>
            <w:tcW w:w="675" w:type="dxa"/>
            <w:shd w:val="clear" w:color="auto" w:fill="auto"/>
            <w:vAlign w:val="center"/>
          </w:tcPr>
          <w:p w14:paraId="5AD5925F"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H26</w:t>
            </w:r>
          </w:p>
        </w:tc>
        <w:tc>
          <w:tcPr>
            <w:tcW w:w="675" w:type="dxa"/>
            <w:shd w:val="clear" w:color="auto" w:fill="auto"/>
            <w:vAlign w:val="center"/>
          </w:tcPr>
          <w:p w14:paraId="4E5D21C6"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H27</w:t>
            </w:r>
          </w:p>
        </w:tc>
        <w:tc>
          <w:tcPr>
            <w:tcW w:w="675" w:type="dxa"/>
            <w:shd w:val="clear" w:color="auto" w:fill="auto"/>
            <w:vAlign w:val="center"/>
          </w:tcPr>
          <w:p w14:paraId="65E58BE8"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H28</w:t>
            </w:r>
          </w:p>
        </w:tc>
        <w:tc>
          <w:tcPr>
            <w:tcW w:w="675" w:type="dxa"/>
            <w:shd w:val="clear" w:color="auto" w:fill="auto"/>
            <w:vAlign w:val="center"/>
          </w:tcPr>
          <w:p w14:paraId="32354176"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H29</w:t>
            </w:r>
          </w:p>
        </w:tc>
        <w:tc>
          <w:tcPr>
            <w:tcW w:w="675" w:type="dxa"/>
            <w:shd w:val="clear" w:color="auto" w:fill="auto"/>
          </w:tcPr>
          <w:p w14:paraId="401D2136"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H30</w:t>
            </w:r>
          </w:p>
        </w:tc>
        <w:tc>
          <w:tcPr>
            <w:tcW w:w="666" w:type="dxa"/>
          </w:tcPr>
          <w:p w14:paraId="388FEA30"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R1</w:t>
            </w:r>
          </w:p>
        </w:tc>
        <w:tc>
          <w:tcPr>
            <w:tcW w:w="666" w:type="dxa"/>
          </w:tcPr>
          <w:p w14:paraId="0417F78D"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R2</w:t>
            </w:r>
          </w:p>
        </w:tc>
      </w:tr>
      <w:tr w:rsidR="00FC2431" w:rsidRPr="00FF431E" w14:paraId="518A5D7D" w14:textId="77777777" w:rsidTr="00980F0C">
        <w:trPr>
          <w:jc w:val="center"/>
        </w:trPr>
        <w:tc>
          <w:tcPr>
            <w:tcW w:w="1346" w:type="dxa"/>
            <w:shd w:val="clear" w:color="auto" w:fill="auto"/>
          </w:tcPr>
          <w:p w14:paraId="2DB97054" w14:textId="77777777" w:rsidR="00FC2431" w:rsidRPr="00FF431E" w:rsidRDefault="00FC2431" w:rsidP="00DC2777">
            <w:pPr>
              <w:suppressLineNumbers/>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魚へい死</w:t>
            </w:r>
          </w:p>
        </w:tc>
        <w:tc>
          <w:tcPr>
            <w:tcW w:w="675" w:type="dxa"/>
            <w:shd w:val="clear" w:color="auto" w:fill="auto"/>
            <w:vAlign w:val="center"/>
          </w:tcPr>
          <w:p w14:paraId="3E171B2F"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11</w:t>
            </w:r>
          </w:p>
        </w:tc>
        <w:tc>
          <w:tcPr>
            <w:tcW w:w="675" w:type="dxa"/>
            <w:shd w:val="clear" w:color="auto" w:fill="auto"/>
            <w:vAlign w:val="center"/>
          </w:tcPr>
          <w:p w14:paraId="177ABDA8"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11</w:t>
            </w:r>
          </w:p>
        </w:tc>
        <w:tc>
          <w:tcPr>
            <w:tcW w:w="675" w:type="dxa"/>
            <w:shd w:val="clear" w:color="auto" w:fill="auto"/>
            <w:vAlign w:val="center"/>
          </w:tcPr>
          <w:p w14:paraId="5ACA98DE"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8</w:t>
            </w:r>
          </w:p>
        </w:tc>
        <w:tc>
          <w:tcPr>
            <w:tcW w:w="675" w:type="dxa"/>
            <w:shd w:val="clear" w:color="auto" w:fill="auto"/>
            <w:vAlign w:val="center"/>
          </w:tcPr>
          <w:p w14:paraId="29575763"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11</w:t>
            </w:r>
          </w:p>
        </w:tc>
        <w:tc>
          <w:tcPr>
            <w:tcW w:w="675" w:type="dxa"/>
            <w:shd w:val="clear" w:color="auto" w:fill="auto"/>
            <w:vAlign w:val="center"/>
          </w:tcPr>
          <w:p w14:paraId="16C04988"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11</w:t>
            </w:r>
          </w:p>
        </w:tc>
        <w:tc>
          <w:tcPr>
            <w:tcW w:w="675" w:type="dxa"/>
            <w:shd w:val="clear" w:color="auto" w:fill="auto"/>
            <w:vAlign w:val="center"/>
          </w:tcPr>
          <w:p w14:paraId="69D1B4B4"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23</w:t>
            </w:r>
          </w:p>
        </w:tc>
        <w:tc>
          <w:tcPr>
            <w:tcW w:w="675" w:type="dxa"/>
            <w:shd w:val="clear" w:color="auto" w:fill="auto"/>
            <w:vAlign w:val="center"/>
          </w:tcPr>
          <w:p w14:paraId="2D0E567A"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6</w:t>
            </w:r>
          </w:p>
        </w:tc>
        <w:tc>
          <w:tcPr>
            <w:tcW w:w="675" w:type="dxa"/>
            <w:shd w:val="clear" w:color="auto" w:fill="auto"/>
            <w:vAlign w:val="center"/>
          </w:tcPr>
          <w:p w14:paraId="1A184E2E"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6</w:t>
            </w:r>
          </w:p>
        </w:tc>
        <w:tc>
          <w:tcPr>
            <w:tcW w:w="675" w:type="dxa"/>
            <w:shd w:val="clear" w:color="auto" w:fill="auto"/>
            <w:vAlign w:val="center"/>
          </w:tcPr>
          <w:p w14:paraId="317BF59B"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15</w:t>
            </w:r>
          </w:p>
        </w:tc>
        <w:tc>
          <w:tcPr>
            <w:tcW w:w="675" w:type="dxa"/>
            <w:shd w:val="clear" w:color="auto" w:fill="auto"/>
          </w:tcPr>
          <w:p w14:paraId="7B8A0C4E"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sz w:val="20"/>
                <w:szCs w:val="20"/>
              </w:rPr>
              <w:t>15</w:t>
            </w:r>
          </w:p>
        </w:tc>
        <w:tc>
          <w:tcPr>
            <w:tcW w:w="666" w:type="dxa"/>
          </w:tcPr>
          <w:p w14:paraId="7A06F3BC"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19</w:t>
            </w:r>
          </w:p>
        </w:tc>
        <w:tc>
          <w:tcPr>
            <w:tcW w:w="666" w:type="dxa"/>
          </w:tcPr>
          <w:p w14:paraId="77C1669C"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13</w:t>
            </w:r>
          </w:p>
        </w:tc>
      </w:tr>
      <w:tr w:rsidR="00FC2431" w:rsidRPr="00FF431E" w14:paraId="1C47E97C" w14:textId="77777777" w:rsidTr="00980F0C">
        <w:trPr>
          <w:jc w:val="center"/>
        </w:trPr>
        <w:tc>
          <w:tcPr>
            <w:tcW w:w="1346" w:type="dxa"/>
            <w:shd w:val="clear" w:color="auto" w:fill="auto"/>
          </w:tcPr>
          <w:p w14:paraId="44317720" w14:textId="77777777" w:rsidR="00FC2431" w:rsidRPr="00FF431E" w:rsidRDefault="00FC2431" w:rsidP="00DC2777">
            <w:pPr>
              <w:suppressLineNumbers/>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油流出</w:t>
            </w:r>
          </w:p>
        </w:tc>
        <w:tc>
          <w:tcPr>
            <w:tcW w:w="675" w:type="dxa"/>
            <w:shd w:val="clear" w:color="auto" w:fill="auto"/>
            <w:vAlign w:val="center"/>
          </w:tcPr>
          <w:p w14:paraId="38B3E3FD"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39</w:t>
            </w:r>
          </w:p>
        </w:tc>
        <w:tc>
          <w:tcPr>
            <w:tcW w:w="675" w:type="dxa"/>
            <w:shd w:val="clear" w:color="auto" w:fill="auto"/>
            <w:vAlign w:val="center"/>
          </w:tcPr>
          <w:p w14:paraId="683E20D2"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29</w:t>
            </w:r>
          </w:p>
        </w:tc>
        <w:tc>
          <w:tcPr>
            <w:tcW w:w="675" w:type="dxa"/>
            <w:shd w:val="clear" w:color="auto" w:fill="auto"/>
            <w:vAlign w:val="center"/>
          </w:tcPr>
          <w:p w14:paraId="327E162B"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24</w:t>
            </w:r>
          </w:p>
        </w:tc>
        <w:tc>
          <w:tcPr>
            <w:tcW w:w="675" w:type="dxa"/>
            <w:shd w:val="clear" w:color="auto" w:fill="auto"/>
            <w:vAlign w:val="center"/>
          </w:tcPr>
          <w:p w14:paraId="2A254F75"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24</w:t>
            </w:r>
          </w:p>
        </w:tc>
        <w:tc>
          <w:tcPr>
            <w:tcW w:w="675" w:type="dxa"/>
            <w:shd w:val="clear" w:color="auto" w:fill="auto"/>
            <w:vAlign w:val="center"/>
          </w:tcPr>
          <w:p w14:paraId="7465FB31"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22</w:t>
            </w:r>
          </w:p>
        </w:tc>
        <w:tc>
          <w:tcPr>
            <w:tcW w:w="675" w:type="dxa"/>
            <w:shd w:val="clear" w:color="auto" w:fill="auto"/>
            <w:vAlign w:val="center"/>
          </w:tcPr>
          <w:p w14:paraId="07626FC7"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29</w:t>
            </w:r>
          </w:p>
        </w:tc>
        <w:tc>
          <w:tcPr>
            <w:tcW w:w="675" w:type="dxa"/>
            <w:shd w:val="clear" w:color="auto" w:fill="auto"/>
            <w:vAlign w:val="center"/>
          </w:tcPr>
          <w:p w14:paraId="6666EB33"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13</w:t>
            </w:r>
          </w:p>
        </w:tc>
        <w:tc>
          <w:tcPr>
            <w:tcW w:w="675" w:type="dxa"/>
            <w:shd w:val="clear" w:color="auto" w:fill="auto"/>
            <w:vAlign w:val="center"/>
          </w:tcPr>
          <w:p w14:paraId="1559EF6D"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31</w:t>
            </w:r>
          </w:p>
        </w:tc>
        <w:tc>
          <w:tcPr>
            <w:tcW w:w="675" w:type="dxa"/>
            <w:shd w:val="clear" w:color="auto" w:fill="auto"/>
            <w:vAlign w:val="center"/>
          </w:tcPr>
          <w:p w14:paraId="3642F1A7"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33</w:t>
            </w:r>
          </w:p>
        </w:tc>
        <w:tc>
          <w:tcPr>
            <w:tcW w:w="675" w:type="dxa"/>
            <w:shd w:val="clear" w:color="auto" w:fill="auto"/>
          </w:tcPr>
          <w:p w14:paraId="413D7154"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sz w:val="20"/>
                <w:szCs w:val="20"/>
              </w:rPr>
              <w:t>25</w:t>
            </w:r>
          </w:p>
        </w:tc>
        <w:tc>
          <w:tcPr>
            <w:tcW w:w="666" w:type="dxa"/>
          </w:tcPr>
          <w:p w14:paraId="6D317F4D"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31</w:t>
            </w:r>
          </w:p>
        </w:tc>
        <w:tc>
          <w:tcPr>
            <w:tcW w:w="666" w:type="dxa"/>
          </w:tcPr>
          <w:p w14:paraId="1EED9A5F"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15</w:t>
            </w:r>
          </w:p>
        </w:tc>
      </w:tr>
      <w:tr w:rsidR="00FC2431" w:rsidRPr="00FF431E" w14:paraId="19971F21" w14:textId="77777777" w:rsidTr="00980F0C">
        <w:trPr>
          <w:jc w:val="center"/>
        </w:trPr>
        <w:tc>
          <w:tcPr>
            <w:tcW w:w="1346" w:type="dxa"/>
            <w:shd w:val="clear" w:color="auto" w:fill="auto"/>
          </w:tcPr>
          <w:p w14:paraId="0DD4EBA7" w14:textId="77777777" w:rsidR="00FC2431" w:rsidRPr="00FF431E" w:rsidRDefault="00FC2431" w:rsidP="00DC2777">
            <w:pPr>
              <w:suppressLineNumbers/>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汚濁</w:t>
            </w:r>
          </w:p>
        </w:tc>
        <w:tc>
          <w:tcPr>
            <w:tcW w:w="675" w:type="dxa"/>
            <w:shd w:val="clear" w:color="auto" w:fill="auto"/>
            <w:vAlign w:val="center"/>
          </w:tcPr>
          <w:p w14:paraId="3C612296"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34</w:t>
            </w:r>
          </w:p>
        </w:tc>
        <w:tc>
          <w:tcPr>
            <w:tcW w:w="675" w:type="dxa"/>
            <w:shd w:val="clear" w:color="auto" w:fill="auto"/>
            <w:vAlign w:val="center"/>
          </w:tcPr>
          <w:p w14:paraId="7578A1D1"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17</w:t>
            </w:r>
          </w:p>
        </w:tc>
        <w:tc>
          <w:tcPr>
            <w:tcW w:w="675" w:type="dxa"/>
            <w:shd w:val="clear" w:color="auto" w:fill="auto"/>
            <w:vAlign w:val="center"/>
          </w:tcPr>
          <w:p w14:paraId="2FE4BA26"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17</w:t>
            </w:r>
          </w:p>
        </w:tc>
        <w:tc>
          <w:tcPr>
            <w:tcW w:w="675" w:type="dxa"/>
            <w:shd w:val="clear" w:color="auto" w:fill="auto"/>
            <w:vAlign w:val="center"/>
          </w:tcPr>
          <w:p w14:paraId="74C61AF2"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12</w:t>
            </w:r>
          </w:p>
        </w:tc>
        <w:tc>
          <w:tcPr>
            <w:tcW w:w="675" w:type="dxa"/>
            <w:shd w:val="clear" w:color="auto" w:fill="auto"/>
            <w:vAlign w:val="center"/>
          </w:tcPr>
          <w:p w14:paraId="6F049944"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25</w:t>
            </w:r>
          </w:p>
        </w:tc>
        <w:tc>
          <w:tcPr>
            <w:tcW w:w="675" w:type="dxa"/>
            <w:shd w:val="clear" w:color="auto" w:fill="auto"/>
            <w:vAlign w:val="center"/>
          </w:tcPr>
          <w:p w14:paraId="1E78C083"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13</w:t>
            </w:r>
          </w:p>
        </w:tc>
        <w:tc>
          <w:tcPr>
            <w:tcW w:w="675" w:type="dxa"/>
            <w:shd w:val="clear" w:color="auto" w:fill="auto"/>
            <w:vAlign w:val="center"/>
          </w:tcPr>
          <w:p w14:paraId="197E3058"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7</w:t>
            </w:r>
          </w:p>
        </w:tc>
        <w:tc>
          <w:tcPr>
            <w:tcW w:w="675" w:type="dxa"/>
            <w:shd w:val="clear" w:color="auto" w:fill="auto"/>
            <w:vAlign w:val="center"/>
          </w:tcPr>
          <w:p w14:paraId="19114FC7"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23</w:t>
            </w:r>
          </w:p>
        </w:tc>
        <w:tc>
          <w:tcPr>
            <w:tcW w:w="675" w:type="dxa"/>
            <w:shd w:val="clear" w:color="auto" w:fill="auto"/>
            <w:vAlign w:val="center"/>
          </w:tcPr>
          <w:p w14:paraId="482E346C"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13</w:t>
            </w:r>
          </w:p>
        </w:tc>
        <w:tc>
          <w:tcPr>
            <w:tcW w:w="675" w:type="dxa"/>
            <w:shd w:val="clear" w:color="auto" w:fill="auto"/>
          </w:tcPr>
          <w:p w14:paraId="2F9DF6BE"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sz w:val="20"/>
                <w:szCs w:val="20"/>
              </w:rPr>
              <w:t>14</w:t>
            </w:r>
          </w:p>
        </w:tc>
        <w:tc>
          <w:tcPr>
            <w:tcW w:w="666" w:type="dxa"/>
          </w:tcPr>
          <w:p w14:paraId="5A0F92E4"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11</w:t>
            </w:r>
          </w:p>
        </w:tc>
        <w:tc>
          <w:tcPr>
            <w:tcW w:w="666" w:type="dxa"/>
          </w:tcPr>
          <w:p w14:paraId="228313B1"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14</w:t>
            </w:r>
          </w:p>
        </w:tc>
      </w:tr>
      <w:tr w:rsidR="00FC2431" w:rsidRPr="00FF431E" w14:paraId="3157C64F" w14:textId="77777777" w:rsidTr="00980F0C">
        <w:trPr>
          <w:jc w:val="center"/>
        </w:trPr>
        <w:tc>
          <w:tcPr>
            <w:tcW w:w="1346" w:type="dxa"/>
            <w:shd w:val="clear" w:color="auto" w:fill="auto"/>
          </w:tcPr>
          <w:p w14:paraId="559206CF"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合計</w:t>
            </w:r>
          </w:p>
        </w:tc>
        <w:tc>
          <w:tcPr>
            <w:tcW w:w="675" w:type="dxa"/>
            <w:shd w:val="clear" w:color="auto" w:fill="auto"/>
            <w:vAlign w:val="center"/>
          </w:tcPr>
          <w:p w14:paraId="5E1C1A86"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84</w:t>
            </w:r>
          </w:p>
        </w:tc>
        <w:tc>
          <w:tcPr>
            <w:tcW w:w="675" w:type="dxa"/>
            <w:shd w:val="clear" w:color="auto" w:fill="auto"/>
            <w:vAlign w:val="center"/>
          </w:tcPr>
          <w:p w14:paraId="77327306"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57</w:t>
            </w:r>
          </w:p>
        </w:tc>
        <w:tc>
          <w:tcPr>
            <w:tcW w:w="675" w:type="dxa"/>
            <w:shd w:val="clear" w:color="auto" w:fill="auto"/>
            <w:vAlign w:val="center"/>
          </w:tcPr>
          <w:p w14:paraId="6573A00B"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49</w:t>
            </w:r>
          </w:p>
        </w:tc>
        <w:tc>
          <w:tcPr>
            <w:tcW w:w="675" w:type="dxa"/>
            <w:shd w:val="clear" w:color="auto" w:fill="auto"/>
            <w:vAlign w:val="center"/>
          </w:tcPr>
          <w:p w14:paraId="1FCFB15F"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47</w:t>
            </w:r>
          </w:p>
        </w:tc>
        <w:tc>
          <w:tcPr>
            <w:tcW w:w="675" w:type="dxa"/>
            <w:shd w:val="clear" w:color="auto" w:fill="auto"/>
            <w:vAlign w:val="center"/>
          </w:tcPr>
          <w:p w14:paraId="7DD44826"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sz w:val="20"/>
                <w:szCs w:val="20"/>
              </w:rPr>
              <w:t>58</w:t>
            </w:r>
          </w:p>
        </w:tc>
        <w:tc>
          <w:tcPr>
            <w:tcW w:w="675" w:type="dxa"/>
            <w:shd w:val="clear" w:color="auto" w:fill="auto"/>
            <w:vAlign w:val="center"/>
          </w:tcPr>
          <w:p w14:paraId="53E0D450"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sz w:val="20"/>
                <w:szCs w:val="20"/>
              </w:rPr>
              <w:t>6</w:t>
            </w:r>
            <w:r w:rsidRPr="00FF431E">
              <w:rPr>
                <w:rFonts w:ascii="ＭＳ 明朝" w:eastAsia="ＭＳ 明朝" w:hAnsi="ＭＳ 明朝" w:cs="Times New Roman" w:hint="eastAsia"/>
                <w:sz w:val="20"/>
                <w:szCs w:val="20"/>
              </w:rPr>
              <w:t>5</w:t>
            </w:r>
          </w:p>
        </w:tc>
        <w:tc>
          <w:tcPr>
            <w:tcW w:w="675" w:type="dxa"/>
            <w:shd w:val="clear" w:color="auto" w:fill="auto"/>
            <w:vAlign w:val="center"/>
          </w:tcPr>
          <w:p w14:paraId="733DDA4D"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sz w:val="20"/>
                <w:szCs w:val="20"/>
              </w:rPr>
              <w:t>26</w:t>
            </w:r>
          </w:p>
        </w:tc>
        <w:tc>
          <w:tcPr>
            <w:tcW w:w="675" w:type="dxa"/>
            <w:shd w:val="clear" w:color="auto" w:fill="auto"/>
            <w:vAlign w:val="center"/>
          </w:tcPr>
          <w:p w14:paraId="26ECA2A0"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sz w:val="20"/>
                <w:szCs w:val="20"/>
              </w:rPr>
              <w:t>60</w:t>
            </w:r>
          </w:p>
        </w:tc>
        <w:tc>
          <w:tcPr>
            <w:tcW w:w="675" w:type="dxa"/>
            <w:shd w:val="clear" w:color="auto" w:fill="auto"/>
            <w:vAlign w:val="center"/>
          </w:tcPr>
          <w:p w14:paraId="5F27A845"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61</w:t>
            </w:r>
          </w:p>
        </w:tc>
        <w:tc>
          <w:tcPr>
            <w:tcW w:w="675" w:type="dxa"/>
            <w:shd w:val="clear" w:color="auto" w:fill="auto"/>
          </w:tcPr>
          <w:p w14:paraId="0F6F383C"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sz w:val="20"/>
                <w:szCs w:val="20"/>
              </w:rPr>
              <w:t>54</w:t>
            </w:r>
          </w:p>
        </w:tc>
        <w:tc>
          <w:tcPr>
            <w:tcW w:w="666" w:type="dxa"/>
          </w:tcPr>
          <w:p w14:paraId="38CD0F1E"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61</w:t>
            </w:r>
          </w:p>
        </w:tc>
        <w:tc>
          <w:tcPr>
            <w:tcW w:w="666" w:type="dxa"/>
          </w:tcPr>
          <w:p w14:paraId="2DC9CA04" w14:textId="77777777" w:rsidR="00FC2431" w:rsidRPr="00FF431E" w:rsidRDefault="00FC2431" w:rsidP="00DC2777">
            <w:pPr>
              <w:suppressLineNumbers/>
              <w:jc w:val="center"/>
              <w:rPr>
                <w:rFonts w:ascii="ＭＳ 明朝" w:eastAsia="ＭＳ 明朝" w:hAnsi="ＭＳ 明朝" w:cs="Times New Roman"/>
                <w:sz w:val="20"/>
                <w:szCs w:val="20"/>
              </w:rPr>
            </w:pPr>
            <w:r w:rsidRPr="00FF431E">
              <w:rPr>
                <w:rFonts w:ascii="ＭＳ 明朝" w:eastAsia="ＭＳ 明朝" w:hAnsi="ＭＳ 明朝" w:cs="Times New Roman" w:hint="eastAsia"/>
                <w:sz w:val="20"/>
                <w:szCs w:val="20"/>
              </w:rPr>
              <w:t>42</w:t>
            </w:r>
          </w:p>
        </w:tc>
      </w:tr>
    </w:tbl>
    <w:p w14:paraId="0F5F89C9" w14:textId="77777777" w:rsidR="00FC2431" w:rsidRPr="00FF431E" w:rsidRDefault="00FC2431" w:rsidP="00DC2777">
      <w:pPr>
        <w:suppressLineNumbers/>
        <w:rPr>
          <w:rFonts w:ascii="ＭＳ ゴシック" w:eastAsia="ＭＳ ゴシック" w:hAnsi="ＭＳ ゴシック" w:cs="Times New Roman"/>
          <w:b/>
          <w:sz w:val="22"/>
        </w:rPr>
      </w:pPr>
    </w:p>
    <w:p w14:paraId="3D407B1B" w14:textId="102B18F6" w:rsidR="00FC2431" w:rsidRPr="00FF431E" w:rsidRDefault="00FC2431" w:rsidP="00CA35B7">
      <w:pPr>
        <w:rPr>
          <w:rFonts w:ascii="ＭＳ Ｐゴシック" w:eastAsia="ＭＳ Ｐゴシック" w:hAnsi="ＭＳ Ｐゴシック" w:cs="Times New Roman"/>
          <w:sz w:val="22"/>
        </w:rPr>
      </w:pPr>
      <w:r w:rsidRPr="00FF431E">
        <w:rPr>
          <w:rFonts w:ascii="ＭＳ Ｐゴシック" w:eastAsia="ＭＳ Ｐゴシック" w:hAnsi="ＭＳ Ｐゴシック" w:cs="Times New Roman" w:hint="eastAsia"/>
          <w:sz w:val="22"/>
        </w:rPr>
        <w:t>３　施行状況について</w:t>
      </w:r>
    </w:p>
    <w:p w14:paraId="6DBF922C" w14:textId="77777777" w:rsidR="00FC2431" w:rsidRPr="00FF431E" w:rsidRDefault="00FC2431" w:rsidP="00FC2431">
      <w:pPr>
        <w:rPr>
          <w:rFonts w:ascii="ＭＳ ゴシック" w:eastAsia="ＭＳ ゴシック" w:hAnsi="ＭＳ ゴシック" w:cs="Times New Roman"/>
          <w:b/>
          <w:sz w:val="22"/>
        </w:rPr>
      </w:pPr>
    </w:p>
    <w:p w14:paraId="69579A3E" w14:textId="447FB62A" w:rsidR="00FC2431" w:rsidRPr="00FF431E" w:rsidRDefault="00FC2431" w:rsidP="00FC2431">
      <w:pPr>
        <w:rPr>
          <w:rFonts w:ascii="ＭＳ Ｐゴシック" w:eastAsia="ＭＳ Ｐゴシック" w:hAnsi="ＭＳ Ｐゴシック" w:cs="Times New Roman"/>
          <w:sz w:val="24"/>
        </w:rPr>
      </w:pPr>
      <w:r w:rsidRPr="00FF431E">
        <w:rPr>
          <w:rFonts w:ascii="ＭＳ Ｐゴシック" w:eastAsia="ＭＳ Ｐゴシック" w:hAnsi="ＭＳ Ｐゴシック" w:cs="Times New Roman" w:hint="eastAsia"/>
          <w:sz w:val="22"/>
        </w:rPr>
        <w:t>（１）対象事業場数</w:t>
      </w:r>
    </w:p>
    <w:p w14:paraId="12690843" w14:textId="7458C382" w:rsidR="00FC2431" w:rsidRPr="009106B2" w:rsidRDefault="00FC2431" w:rsidP="009106B2">
      <w:pPr>
        <w:autoSpaceDN w:val="0"/>
        <w:ind w:leftChars="100" w:left="210" w:firstLineChars="100" w:firstLine="220"/>
        <w:rPr>
          <w:rFonts w:ascii="ＭＳ 明朝" w:eastAsia="ＭＳ 明朝" w:hAnsi="ＭＳ 明朝" w:cs="Times New Roman"/>
          <w:sz w:val="22"/>
        </w:rPr>
      </w:pPr>
      <w:r w:rsidRPr="00FF431E">
        <w:rPr>
          <w:rFonts w:ascii="ＭＳ 明朝" w:eastAsia="ＭＳ 明朝" w:hAnsi="ＭＳ 明朝" w:cs="Times New Roman" w:hint="eastAsia"/>
          <w:sz w:val="22"/>
        </w:rPr>
        <w:t>法条</w:t>
      </w:r>
      <w:r w:rsidR="0041079D" w:rsidRPr="00FF431E">
        <w:rPr>
          <w:rFonts w:ascii="ＭＳ 明朝" w:eastAsia="ＭＳ 明朝" w:hAnsi="ＭＳ 明朝" w:cs="Times New Roman" w:hint="eastAsia"/>
          <w:sz w:val="22"/>
        </w:rPr>
        <w:t>例に基づく特定（届出）施設の設置届出・申請が提出されている、令和２</w:t>
      </w:r>
      <w:r w:rsidRPr="00FF431E">
        <w:rPr>
          <w:rFonts w:ascii="ＭＳ 明朝" w:eastAsia="ＭＳ 明朝" w:hAnsi="ＭＳ 明朝" w:cs="Times New Roman" w:hint="eastAsia"/>
          <w:sz w:val="22"/>
        </w:rPr>
        <w:t>年度</w:t>
      </w:r>
      <w:r w:rsidR="006C3D48" w:rsidRPr="00FF431E">
        <w:rPr>
          <w:rFonts w:ascii="ＭＳ 明朝" w:eastAsia="ＭＳ 明朝" w:hAnsi="ＭＳ 明朝" w:cs="Times New Roman" w:hint="eastAsia"/>
          <w:sz w:val="22"/>
        </w:rPr>
        <w:t>（20</w:t>
      </w:r>
      <w:r w:rsidR="0041079D" w:rsidRPr="00FF431E">
        <w:rPr>
          <w:rFonts w:ascii="ＭＳ 明朝" w:eastAsia="ＭＳ 明朝" w:hAnsi="ＭＳ 明朝" w:cs="Times New Roman" w:hint="eastAsia"/>
          <w:sz w:val="22"/>
        </w:rPr>
        <w:t>20</w:t>
      </w:r>
      <w:r w:rsidR="006C3D48" w:rsidRPr="00FF431E">
        <w:rPr>
          <w:rFonts w:ascii="ＭＳ 明朝" w:eastAsia="ＭＳ 明朝" w:hAnsi="ＭＳ 明朝" w:cs="Times New Roman" w:hint="eastAsia"/>
          <w:sz w:val="22"/>
        </w:rPr>
        <w:t>年度）</w:t>
      </w:r>
      <w:r w:rsidRPr="00FF431E">
        <w:rPr>
          <w:rFonts w:ascii="ＭＳ 明朝" w:eastAsia="ＭＳ 明朝" w:hAnsi="ＭＳ 明朝" w:cs="Times New Roman" w:hint="eastAsia"/>
          <w:sz w:val="22"/>
        </w:rPr>
        <w:t>末時点での大阪府域における対象事業場数を表Ⅳ－３に示す。</w:t>
      </w:r>
      <w:r w:rsidR="009106B2">
        <w:rPr>
          <w:rFonts w:ascii="ＭＳ 明朝" w:eastAsia="ＭＳ 明朝" w:hAnsi="ＭＳ 明朝" w:cs="Times New Roman"/>
          <w:szCs w:val="21"/>
        </w:rPr>
        <w:br w:type="page"/>
      </w:r>
    </w:p>
    <w:p w14:paraId="59D61AEF" w14:textId="1C465557" w:rsidR="00FC2431" w:rsidRPr="00FF431E" w:rsidRDefault="0041079D" w:rsidP="00DC2777">
      <w:pPr>
        <w:suppressLineNumbers/>
        <w:autoSpaceDN w:val="0"/>
        <w:jc w:val="center"/>
        <w:rPr>
          <w:rFonts w:ascii="ＭＳ Ｐゴシック" w:eastAsia="ＭＳ Ｐゴシック" w:hAnsi="ＭＳ Ｐゴシック" w:cs="Times New Roman"/>
          <w:sz w:val="22"/>
        </w:rPr>
      </w:pPr>
      <w:r w:rsidRPr="00FF431E">
        <w:rPr>
          <w:rFonts w:ascii="ＭＳ Ｐゴシック" w:eastAsia="ＭＳ Ｐゴシック" w:hAnsi="ＭＳ Ｐゴシック" w:cs="Times New Roman" w:hint="eastAsia"/>
          <w:sz w:val="22"/>
        </w:rPr>
        <w:t>表Ⅳ－３　大阪府域における法条例対象事業場数（令和２</w:t>
      </w:r>
      <w:r w:rsidR="00FC2431" w:rsidRPr="00FF431E">
        <w:rPr>
          <w:rFonts w:ascii="ＭＳ Ｐゴシック" w:eastAsia="ＭＳ Ｐゴシック" w:hAnsi="ＭＳ Ｐゴシック" w:cs="Times New Roman" w:hint="eastAsia"/>
          <w:sz w:val="22"/>
        </w:rPr>
        <w:t>年度末）</w:t>
      </w:r>
    </w:p>
    <w:tbl>
      <w:tblPr>
        <w:tblW w:w="9214" w:type="dxa"/>
        <w:tblInd w:w="-5" w:type="dxa"/>
        <w:tblCellMar>
          <w:left w:w="99" w:type="dxa"/>
          <w:right w:w="99" w:type="dxa"/>
        </w:tblCellMar>
        <w:tblLook w:val="04A0" w:firstRow="1" w:lastRow="0" w:firstColumn="1" w:lastColumn="0" w:noHBand="0" w:noVBand="1"/>
      </w:tblPr>
      <w:tblGrid>
        <w:gridCol w:w="218"/>
        <w:gridCol w:w="3042"/>
        <w:gridCol w:w="993"/>
        <w:gridCol w:w="1134"/>
        <w:gridCol w:w="850"/>
        <w:gridCol w:w="1134"/>
        <w:gridCol w:w="851"/>
        <w:gridCol w:w="992"/>
      </w:tblGrid>
      <w:tr w:rsidR="00FC2431" w:rsidRPr="00FF431E" w14:paraId="51AA8618" w14:textId="77777777" w:rsidTr="00980F0C">
        <w:trPr>
          <w:trHeight w:val="540"/>
        </w:trPr>
        <w:tc>
          <w:tcPr>
            <w:tcW w:w="3260" w:type="dxa"/>
            <w:gridSpan w:val="2"/>
            <w:vMerge w:val="restart"/>
            <w:tcBorders>
              <w:top w:val="single" w:sz="4" w:space="0" w:color="auto"/>
              <w:left w:val="single" w:sz="4" w:space="0" w:color="auto"/>
              <w:right w:val="single" w:sz="4" w:space="0" w:color="auto"/>
              <w:tl2br w:val="single" w:sz="4" w:space="0" w:color="000000"/>
            </w:tcBorders>
            <w:shd w:val="clear" w:color="auto" w:fill="auto"/>
            <w:hideMark/>
          </w:tcPr>
          <w:p w14:paraId="05D42AFA" w14:textId="77777777" w:rsidR="00FC2431" w:rsidRPr="00FF431E" w:rsidRDefault="00FC2431" w:rsidP="00DC2777">
            <w:pPr>
              <w:widowControl/>
              <w:suppressLineNumbers/>
              <w:jc w:val="right"/>
              <w:rPr>
                <w:rFonts w:ascii="ＭＳ 明朝" w:eastAsia="ＭＳ 明朝" w:hAnsi="ＭＳ 明朝" w:cs="ＭＳ Ｐゴシック"/>
                <w:kern w:val="0"/>
                <w:sz w:val="20"/>
                <w:szCs w:val="21"/>
              </w:rPr>
            </w:pPr>
            <w:r w:rsidRPr="00FF431E">
              <w:rPr>
                <w:rFonts w:ascii="ＭＳ 明朝" w:eastAsia="ＭＳ 明朝" w:hAnsi="ＭＳ 明朝" w:cs="ＭＳ Ｐゴシック" w:hint="eastAsia"/>
                <w:kern w:val="0"/>
                <w:sz w:val="20"/>
                <w:szCs w:val="21"/>
              </w:rPr>
              <w:t>法条例区分</w:t>
            </w:r>
          </w:p>
          <w:p w14:paraId="37817EBB" w14:textId="77777777" w:rsidR="00FC2431" w:rsidRPr="00FF431E" w:rsidRDefault="00FC2431" w:rsidP="00DC2777">
            <w:pPr>
              <w:widowControl/>
              <w:suppressLineNumbers/>
              <w:jc w:val="left"/>
              <w:rPr>
                <w:rFonts w:ascii="ＭＳ 明朝" w:eastAsia="ＭＳ 明朝" w:hAnsi="ＭＳ 明朝" w:cs="ＭＳ Ｐゴシック"/>
                <w:kern w:val="0"/>
                <w:sz w:val="20"/>
                <w:szCs w:val="21"/>
              </w:rPr>
            </w:pPr>
          </w:p>
          <w:p w14:paraId="7DE79177" w14:textId="77777777" w:rsidR="00FC2431" w:rsidRPr="00FF431E" w:rsidRDefault="00FC2431" w:rsidP="00DC2777">
            <w:pPr>
              <w:widowControl/>
              <w:suppressLineNumbers/>
              <w:jc w:val="left"/>
              <w:rPr>
                <w:rFonts w:ascii="ＭＳ 明朝" w:eastAsia="ＭＳ 明朝" w:hAnsi="ＭＳ 明朝" w:cs="ＭＳ Ｐゴシック"/>
                <w:kern w:val="0"/>
                <w:sz w:val="20"/>
                <w:szCs w:val="21"/>
              </w:rPr>
            </w:pPr>
            <w:r w:rsidRPr="00FF431E">
              <w:rPr>
                <w:rFonts w:ascii="ＭＳ 明朝" w:eastAsia="ＭＳ 明朝" w:hAnsi="ＭＳ 明朝" w:cs="ＭＳ Ｐゴシック" w:hint="eastAsia"/>
                <w:kern w:val="0"/>
                <w:sz w:val="20"/>
                <w:szCs w:val="21"/>
              </w:rPr>
              <w:t>所管行政</w:t>
            </w:r>
          </w:p>
        </w:tc>
        <w:tc>
          <w:tcPr>
            <w:tcW w:w="2127" w:type="dxa"/>
            <w:gridSpan w:val="2"/>
            <w:tcBorders>
              <w:top w:val="single" w:sz="4" w:space="0" w:color="auto"/>
              <w:left w:val="nil"/>
              <w:right w:val="single" w:sz="4" w:space="0" w:color="auto"/>
            </w:tcBorders>
            <w:shd w:val="clear" w:color="auto" w:fill="auto"/>
            <w:vAlign w:val="center"/>
            <w:hideMark/>
          </w:tcPr>
          <w:p w14:paraId="37C471A6" w14:textId="77777777" w:rsidR="00FC2431" w:rsidRPr="00FF431E" w:rsidRDefault="00FC2431" w:rsidP="00DC2777">
            <w:pPr>
              <w:widowControl/>
              <w:suppressLineNumbers/>
              <w:snapToGrid w:val="0"/>
              <w:jc w:val="center"/>
              <w:rPr>
                <w:rFonts w:ascii="ＭＳ 明朝" w:eastAsia="ＭＳ 明朝" w:hAnsi="ＭＳ 明朝" w:cs="ＭＳ Ｐゴシック"/>
                <w:kern w:val="0"/>
                <w:sz w:val="20"/>
                <w:szCs w:val="21"/>
              </w:rPr>
            </w:pPr>
            <w:r w:rsidRPr="00FF431E">
              <w:rPr>
                <w:rFonts w:ascii="ＭＳ 明朝" w:eastAsia="ＭＳ 明朝" w:hAnsi="ＭＳ 明朝" w:cs="ＭＳ Ｐゴシック" w:hint="eastAsia"/>
                <w:kern w:val="0"/>
                <w:sz w:val="20"/>
                <w:szCs w:val="21"/>
              </w:rPr>
              <w:t>瀬戸内海環境</w:t>
            </w:r>
          </w:p>
          <w:p w14:paraId="0648CB0B" w14:textId="77777777" w:rsidR="00FC2431" w:rsidRPr="00FF431E" w:rsidRDefault="00FC2431" w:rsidP="00DC2777">
            <w:pPr>
              <w:widowControl/>
              <w:suppressLineNumbers/>
              <w:snapToGrid w:val="0"/>
              <w:jc w:val="center"/>
              <w:rPr>
                <w:rFonts w:ascii="ＭＳ 明朝" w:eastAsia="ＭＳ 明朝" w:hAnsi="ＭＳ 明朝" w:cs="ＭＳ Ｐゴシック"/>
                <w:kern w:val="0"/>
                <w:sz w:val="20"/>
                <w:szCs w:val="21"/>
              </w:rPr>
            </w:pPr>
            <w:r w:rsidRPr="00FF431E">
              <w:rPr>
                <w:rFonts w:ascii="ＭＳ 明朝" w:eastAsia="ＭＳ 明朝" w:hAnsi="ＭＳ 明朝" w:cs="ＭＳ Ｐゴシック" w:hint="eastAsia"/>
                <w:kern w:val="0"/>
                <w:sz w:val="20"/>
                <w:szCs w:val="21"/>
              </w:rPr>
              <w:t>保全特別措置法</w:t>
            </w:r>
          </w:p>
        </w:tc>
        <w:tc>
          <w:tcPr>
            <w:tcW w:w="1984" w:type="dxa"/>
            <w:gridSpan w:val="2"/>
            <w:tcBorders>
              <w:top w:val="single" w:sz="4" w:space="0" w:color="auto"/>
              <w:left w:val="nil"/>
              <w:right w:val="single" w:sz="4" w:space="0" w:color="auto"/>
            </w:tcBorders>
            <w:shd w:val="clear" w:color="auto" w:fill="auto"/>
            <w:vAlign w:val="center"/>
            <w:hideMark/>
          </w:tcPr>
          <w:p w14:paraId="31A22164" w14:textId="77777777" w:rsidR="00FC2431" w:rsidRPr="00FF431E" w:rsidRDefault="00FC2431" w:rsidP="00DC2777">
            <w:pPr>
              <w:widowControl/>
              <w:suppressLineNumbers/>
              <w:snapToGrid w:val="0"/>
              <w:jc w:val="center"/>
              <w:rPr>
                <w:rFonts w:ascii="ＭＳ 明朝" w:eastAsia="ＭＳ 明朝" w:hAnsi="ＭＳ 明朝" w:cs="ＭＳ Ｐゴシック"/>
                <w:kern w:val="0"/>
                <w:sz w:val="20"/>
                <w:szCs w:val="21"/>
              </w:rPr>
            </w:pPr>
            <w:r w:rsidRPr="00FF431E">
              <w:rPr>
                <w:rFonts w:ascii="ＭＳ 明朝" w:eastAsia="ＭＳ 明朝" w:hAnsi="ＭＳ 明朝" w:cs="ＭＳ Ｐゴシック" w:hint="eastAsia"/>
                <w:kern w:val="0"/>
                <w:sz w:val="20"/>
                <w:szCs w:val="21"/>
              </w:rPr>
              <w:t>水質汚濁防止法</w:t>
            </w:r>
          </w:p>
        </w:tc>
        <w:tc>
          <w:tcPr>
            <w:tcW w:w="1843" w:type="dxa"/>
            <w:gridSpan w:val="2"/>
            <w:tcBorders>
              <w:top w:val="single" w:sz="4" w:space="0" w:color="auto"/>
              <w:left w:val="nil"/>
              <w:right w:val="single" w:sz="4" w:space="0" w:color="auto"/>
            </w:tcBorders>
            <w:shd w:val="clear" w:color="auto" w:fill="auto"/>
            <w:vAlign w:val="center"/>
            <w:hideMark/>
          </w:tcPr>
          <w:p w14:paraId="33E7BC3D" w14:textId="77777777" w:rsidR="00FC2431" w:rsidRPr="00FF431E" w:rsidRDefault="00FC2431" w:rsidP="00DC2777">
            <w:pPr>
              <w:widowControl/>
              <w:suppressLineNumbers/>
              <w:snapToGrid w:val="0"/>
              <w:jc w:val="center"/>
              <w:rPr>
                <w:rFonts w:ascii="ＭＳ 明朝" w:eastAsia="ＭＳ 明朝" w:hAnsi="ＭＳ 明朝" w:cs="ＭＳ Ｐゴシック"/>
                <w:kern w:val="0"/>
                <w:sz w:val="20"/>
                <w:szCs w:val="21"/>
              </w:rPr>
            </w:pPr>
            <w:r w:rsidRPr="00FF431E">
              <w:rPr>
                <w:rFonts w:ascii="ＭＳ 明朝" w:eastAsia="ＭＳ 明朝" w:hAnsi="ＭＳ 明朝" w:cs="ＭＳ Ｐゴシック" w:hint="eastAsia"/>
                <w:kern w:val="0"/>
                <w:sz w:val="20"/>
                <w:szCs w:val="21"/>
              </w:rPr>
              <w:t>生活環境</w:t>
            </w:r>
          </w:p>
          <w:p w14:paraId="5C2D51DE" w14:textId="77777777" w:rsidR="00FC2431" w:rsidRPr="00FF431E" w:rsidRDefault="00FC2431" w:rsidP="00DC2777">
            <w:pPr>
              <w:widowControl/>
              <w:suppressLineNumbers/>
              <w:snapToGrid w:val="0"/>
              <w:jc w:val="center"/>
              <w:rPr>
                <w:rFonts w:ascii="ＭＳ 明朝" w:eastAsia="ＭＳ 明朝" w:hAnsi="ＭＳ 明朝" w:cs="ＭＳ Ｐゴシック"/>
                <w:kern w:val="0"/>
                <w:sz w:val="20"/>
                <w:szCs w:val="21"/>
              </w:rPr>
            </w:pPr>
            <w:r w:rsidRPr="00FF431E">
              <w:rPr>
                <w:rFonts w:ascii="ＭＳ 明朝" w:eastAsia="ＭＳ 明朝" w:hAnsi="ＭＳ 明朝" w:cs="ＭＳ Ｐゴシック" w:hint="eastAsia"/>
                <w:kern w:val="0"/>
                <w:sz w:val="20"/>
                <w:szCs w:val="21"/>
              </w:rPr>
              <w:t>保全条例</w:t>
            </w:r>
          </w:p>
        </w:tc>
      </w:tr>
      <w:tr w:rsidR="00FC2431" w:rsidRPr="00FF431E" w14:paraId="7206CE66" w14:textId="77777777" w:rsidTr="00980F0C">
        <w:trPr>
          <w:trHeight w:val="315"/>
        </w:trPr>
        <w:tc>
          <w:tcPr>
            <w:tcW w:w="3260" w:type="dxa"/>
            <w:gridSpan w:val="2"/>
            <w:vMerge/>
            <w:tcBorders>
              <w:left w:val="single" w:sz="4" w:space="0" w:color="auto"/>
              <w:bottom w:val="single" w:sz="4" w:space="0" w:color="000000"/>
              <w:right w:val="single" w:sz="4" w:space="0" w:color="auto"/>
              <w:tl2br w:val="single" w:sz="4" w:space="0" w:color="000000"/>
            </w:tcBorders>
            <w:shd w:val="clear" w:color="auto" w:fill="auto"/>
          </w:tcPr>
          <w:p w14:paraId="15E71565" w14:textId="77777777" w:rsidR="00FC2431" w:rsidRPr="00FF431E" w:rsidRDefault="00FC2431" w:rsidP="00DC2777">
            <w:pPr>
              <w:widowControl/>
              <w:suppressLineNumbers/>
              <w:jc w:val="right"/>
              <w:rPr>
                <w:rFonts w:ascii="ＭＳ 明朝" w:eastAsia="ＭＳ 明朝" w:hAnsi="ＭＳ 明朝" w:cs="ＭＳ Ｐゴシック"/>
                <w:kern w:val="0"/>
                <w:sz w:val="20"/>
                <w:szCs w:val="21"/>
              </w:rPr>
            </w:pPr>
          </w:p>
        </w:tc>
        <w:tc>
          <w:tcPr>
            <w:tcW w:w="993" w:type="dxa"/>
            <w:tcBorders>
              <w:left w:val="nil"/>
              <w:bottom w:val="single" w:sz="4" w:space="0" w:color="auto"/>
              <w:right w:val="single" w:sz="4" w:space="0" w:color="auto"/>
            </w:tcBorders>
            <w:shd w:val="clear" w:color="auto" w:fill="auto"/>
            <w:vAlign w:val="center"/>
          </w:tcPr>
          <w:p w14:paraId="5D2C92E4" w14:textId="77777777" w:rsidR="00FC2431" w:rsidRPr="00FF431E" w:rsidRDefault="00FC2431" w:rsidP="00DC2777">
            <w:pPr>
              <w:widowControl/>
              <w:suppressLineNumbers/>
              <w:jc w:val="left"/>
              <w:rPr>
                <w:rFonts w:ascii="ＭＳ 明朝" w:eastAsia="ＭＳ 明朝" w:hAnsi="ＭＳ 明朝" w:cs="ＭＳ Ｐゴシック"/>
                <w:kern w:val="0"/>
                <w:sz w:val="20"/>
                <w:szCs w:val="21"/>
              </w:rPr>
            </w:pPr>
          </w:p>
        </w:tc>
        <w:tc>
          <w:tcPr>
            <w:tcW w:w="1134" w:type="dxa"/>
            <w:tcBorders>
              <w:top w:val="single" w:sz="4" w:space="0" w:color="auto"/>
              <w:left w:val="single" w:sz="4" w:space="0" w:color="auto"/>
              <w:bottom w:val="single" w:sz="4" w:space="0" w:color="auto"/>
              <w:right w:val="single" w:sz="4" w:space="0" w:color="auto"/>
            </w:tcBorders>
          </w:tcPr>
          <w:p w14:paraId="120C0E72" w14:textId="77777777" w:rsidR="00FC2431" w:rsidRPr="00FF431E" w:rsidRDefault="00FC2431" w:rsidP="00DC2777">
            <w:pPr>
              <w:widowControl/>
              <w:suppressLineNumbers/>
              <w:snapToGrid w:val="0"/>
              <w:jc w:val="left"/>
              <w:rPr>
                <w:rFonts w:ascii="ＭＳ 明朝" w:eastAsia="ＭＳ 明朝" w:hAnsi="ＭＳ 明朝" w:cs="ＭＳ Ｐゴシック"/>
                <w:kern w:val="0"/>
                <w:sz w:val="16"/>
                <w:szCs w:val="21"/>
              </w:rPr>
            </w:pPr>
            <w:r w:rsidRPr="00FF431E">
              <w:rPr>
                <w:rFonts w:ascii="ＭＳ 明朝" w:eastAsia="ＭＳ 明朝" w:hAnsi="ＭＳ 明朝" w:cs="ＭＳ Ｐゴシック" w:hint="eastAsia"/>
                <w:kern w:val="0"/>
                <w:sz w:val="16"/>
                <w:szCs w:val="21"/>
              </w:rPr>
              <w:t>構造基準</w:t>
            </w:r>
          </w:p>
          <w:p w14:paraId="7392E82E" w14:textId="77777777" w:rsidR="00FC2431" w:rsidRPr="00FF431E" w:rsidRDefault="00FC2431" w:rsidP="00DC2777">
            <w:pPr>
              <w:widowControl/>
              <w:suppressLineNumbers/>
              <w:snapToGrid w:val="0"/>
              <w:jc w:val="left"/>
              <w:rPr>
                <w:rFonts w:ascii="ＭＳ 明朝" w:eastAsia="ＭＳ 明朝" w:hAnsi="ＭＳ 明朝" w:cs="ＭＳ Ｐゴシック"/>
                <w:kern w:val="0"/>
                <w:sz w:val="20"/>
                <w:szCs w:val="21"/>
              </w:rPr>
            </w:pPr>
            <w:r w:rsidRPr="00FF431E">
              <w:rPr>
                <w:rFonts w:ascii="ＭＳ 明朝" w:eastAsia="ＭＳ 明朝" w:hAnsi="ＭＳ 明朝" w:cs="ＭＳ Ｐゴシック" w:hint="eastAsia"/>
                <w:kern w:val="0"/>
                <w:sz w:val="16"/>
                <w:szCs w:val="21"/>
              </w:rPr>
              <w:t>対象事業場</w:t>
            </w:r>
          </w:p>
        </w:tc>
        <w:tc>
          <w:tcPr>
            <w:tcW w:w="850" w:type="dxa"/>
            <w:tcBorders>
              <w:left w:val="single" w:sz="4" w:space="0" w:color="auto"/>
              <w:bottom w:val="single" w:sz="4" w:space="0" w:color="auto"/>
              <w:right w:val="single" w:sz="4" w:space="0" w:color="auto"/>
            </w:tcBorders>
            <w:shd w:val="clear" w:color="auto" w:fill="auto"/>
            <w:vAlign w:val="center"/>
          </w:tcPr>
          <w:p w14:paraId="65E21276" w14:textId="77777777" w:rsidR="00FC2431" w:rsidRPr="00FF431E" w:rsidRDefault="00FC2431" w:rsidP="00DC2777">
            <w:pPr>
              <w:widowControl/>
              <w:suppressLineNumbers/>
              <w:jc w:val="left"/>
              <w:rPr>
                <w:rFonts w:ascii="ＭＳ 明朝" w:eastAsia="ＭＳ 明朝" w:hAnsi="ＭＳ 明朝" w:cs="ＭＳ Ｐゴシック"/>
                <w:kern w:val="0"/>
                <w:sz w:val="20"/>
                <w:szCs w:val="21"/>
              </w:rPr>
            </w:pPr>
          </w:p>
        </w:tc>
        <w:tc>
          <w:tcPr>
            <w:tcW w:w="1134" w:type="dxa"/>
            <w:tcBorders>
              <w:top w:val="single" w:sz="4" w:space="0" w:color="auto"/>
              <w:left w:val="single" w:sz="4" w:space="0" w:color="auto"/>
              <w:bottom w:val="single" w:sz="4" w:space="0" w:color="auto"/>
              <w:right w:val="single" w:sz="4" w:space="0" w:color="auto"/>
            </w:tcBorders>
          </w:tcPr>
          <w:p w14:paraId="2CEB2C7C" w14:textId="77777777" w:rsidR="00FC2431" w:rsidRPr="00FF431E" w:rsidRDefault="00FC2431" w:rsidP="00DC2777">
            <w:pPr>
              <w:widowControl/>
              <w:suppressLineNumbers/>
              <w:snapToGrid w:val="0"/>
              <w:jc w:val="left"/>
              <w:rPr>
                <w:rFonts w:ascii="ＭＳ 明朝" w:eastAsia="ＭＳ 明朝" w:hAnsi="ＭＳ 明朝" w:cs="ＭＳ Ｐゴシック"/>
                <w:kern w:val="0"/>
                <w:sz w:val="16"/>
                <w:szCs w:val="21"/>
              </w:rPr>
            </w:pPr>
            <w:r w:rsidRPr="00FF431E">
              <w:rPr>
                <w:rFonts w:ascii="ＭＳ 明朝" w:eastAsia="ＭＳ 明朝" w:hAnsi="ＭＳ 明朝" w:cs="ＭＳ Ｐゴシック" w:hint="eastAsia"/>
                <w:kern w:val="0"/>
                <w:sz w:val="16"/>
                <w:szCs w:val="21"/>
              </w:rPr>
              <w:t>構造基準</w:t>
            </w:r>
          </w:p>
          <w:p w14:paraId="55164EF0" w14:textId="77777777" w:rsidR="00FC2431" w:rsidRPr="00FF431E" w:rsidRDefault="00FC2431" w:rsidP="00DC2777">
            <w:pPr>
              <w:widowControl/>
              <w:suppressLineNumbers/>
              <w:snapToGrid w:val="0"/>
              <w:jc w:val="left"/>
              <w:rPr>
                <w:rFonts w:ascii="ＭＳ 明朝" w:eastAsia="ＭＳ 明朝" w:hAnsi="ＭＳ 明朝" w:cs="ＭＳ Ｐゴシック"/>
                <w:kern w:val="0"/>
                <w:sz w:val="20"/>
                <w:szCs w:val="21"/>
              </w:rPr>
            </w:pPr>
            <w:r w:rsidRPr="00FF431E">
              <w:rPr>
                <w:rFonts w:ascii="ＭＳ 明朝" w:eastAsia="ＭＳ 明朝" w:hAnsi="ＭＳ 明朝" w:cs="ＭＳ Ｐゴシック" w:hint="eastAsia"/>
                <w:kern w:val="0"/>
                <w:sz w:val="16"/>
                <w:szCs w:val="21"/>
              </w:rPr>
              <w:t>対象事業場</w:t>
            </w:r>
          </w:p>
        </w:tc>
        <w:tc>
          <w:tcPr>
            <w:tcW w:w="851" w:type="dxa"/>
            <w:tcBorders>
              <w:left w:val="single" w:sz="4" w:space="0" w:color="auto"/>
              <w:bottom w:val="single" w:sz="4" w:space="0" w:color="auto"/>
              <w:right w:val="single" w:sz="4" w:space="0" w:color="auto"/>
            </w:tcBorders>
            <w:shd w:val="clear" w:color="auto" w:fill="auto"/>
            <w:vAlign w:val="center"/>
          </w:tcPr>
          <w:p w14:paraId="53DF2860" w14:textId="77777777" w:rsidR="00FC2431" w:rsidRPr="00FF431E" w:rsidRDefault="00FC2431" w:rsidP="00DC2777">
            <w:pPr>
              <w:widowControl/>
              <w:suppressLineNumbers/>
              <w:jc w:val="left"/>
              <w:rPr>
                <w:rFonts w:ascii="ＭＳ 明朝" w:eastAsia="ＭＳ 明朝" w:hAnsi="ＭＳ 明朝" w:cs="ＭＳ Ｐゴシック"/>
                <w:kern w:val="0"/>
                <w:sz w:val="20"/>
                <w:szCs w:val="21"/>
              </w:rPr>
            </w:pPr>
          </w:p>
        </w:tc>
        <w:tc>
          <w:tcPr>
            <w:tcW w:w="992" w:type="dxa"/>
            <w:tcBorders>
              <w:top w:val="single" w:sz="4" w:space="0" w:color="000000"/>
              <w:left w:val="single" w:sz="4" w:space="0" w:color="auto"/>
              <w:bottom w:val="single" w:sz="4" w:space="0" w:color="auto"/>
              <w:right w:val="single" w:sz="4" w:space="0" w:color="auto"/>
            </w:tcBorders>
          </w:tcPr>
          <w:p w14:paraId="331CC6E3" w14:textId="77777777" w:rsidR="00FC2431" w:rsidRPr="00FF431E" w:rsidRDefault="00FC2431" w:rsidP="00DC2777">
            <w:pPr>
              <w:widowControl/>
              <w:suppressLineNumbers/>
              <w:snapToGrid w:val="0"/>
              <w:jc w:val="left"/>
              <w:rPr>
                <w:rFonts w:ascii="ＭＳ 明朝" w:eastAsia="ＭＳ 明朝" w:hAnsi="ＭＳ 明朝" w:cs="ＭＳ Ｐゴシック"/>
                <w:kern w:val="0"/>
                <w:sz w:val="16"/>
                <w:szCs w:val="21"/>
              </w:rPr>
            </w:pPr>
            <w:r w:rsidRPr="00FF431E">
              <w:rPr>
                <w:rFonts w:ascii="ＭＳ 明朝" w:eastAsia="ＭＳ 明朝" w:hAnsi="ＭＳ 明朝" w:cs="ＭＳ Ｐゴシック" w:hint="eastAsia"/>
                <w:kern w:val="0"/>
                <w:sz w:val="16"/>
                <w:szCs w:val="21"/>
              </w:rPr>
              <w:t>有害物質の使用等</w:t>
            </w:r>
          </w:p>
        </w:tc>
      </w:tr>
      <w:tr w:rsidR="00FC2431" w:rsidRPr="00FF431E" w14:paraId="7A23B420" w14:textId="77777777" w:rsidTr="00980F0C">
        <w:trPr>
          <w:trHeight w:val="270"/>
        </w:trPr>
        <w:tc>
          <w:tcPr>
            <w:tcW w:w="3260" w:type="dxa"/>
            <w:gridSpan w:val="2"/>
            <w:tcBorders>
              <w:top w:val="single" w:sz="4" w:space="0" w:color="000000"/>
              <w:left w:val="single" w:sz="4" w:space="0" w:color="auto"/>
              <w:right w:val="single" w:sz="4" w:space="0" w:color="auto"/>
            </w:tcBorders>
            <w:shd w:val="clear" w:color="auto" w:fill="auto"/>
            <w:vAlign w:val="center"/>
            <w:hideMark/>
          </w:tcPr>
          <w:p w14:paraId="0A291A64" w14:textId="77777777" w:rsidR="00FC2431" w:rsidRPr="00FF431E" w:rsidRDefault="00FC2431" w:rsidP="00DC2777">
            <w:pPr>
              <w:suppressLineNumbers/>
              <w:jc w:val="left"/>
              <w:rPr>
                <w:rFonts w:ascii="ＭＳ 明朝" w:eastAsia="ＭＳ 明朝" w:hAnsi="ＭＳ 明朝" w:cs="ＭＳ Ｐゴシック"/>
                <w:kern w:val="0"/>
                <w:sz w:val="20"/>
                <w:szCs w:val="21"/>
              </w:rPr>
            </w:pPr>
            <w:r w:rsidRPr="00FF431E">
              <w:rPr>
                <w:rFonts w:ascii="ＭＳ 明朝" w:eastAsia="ＭＳ 明朝" w:hAnsi="ＭＳ 明朝" w:cs="ＭＳ Ｐゴシック" w:hint="eastAsia"/>
                <w:kern w:val="0"/>
                <w:sz w:val="20"/>
                <w:szCs w:val="21"/>
              </w:rPr>
              <w:t>対象事業場数</w:t>
            </w:r>
          </w:p>
        </w:tc>
        <w:tc>
          <w:tcPr>
            <w:tcW w:w="993" w:type="dxa"/>
            <w:tcBorders>
              <w:top w:val="single" w:sz="4" w:space="0" w:color="auto"/>
              <w:left w:val="nil"/>
              <w:bottom w:val="single" w:sz="4" w:space="0" w:color="000000"/>
              <w:right w:val="single" w:sz="4" w:space="0" w:color="auto"/>
            </w:tcBorders>
            <w:shd w:val="clear" w:color="auto" w:fill="auto"/>
            <w:noWrap/>
          </w:tcPr>
          <w:p w14:paraId="65E62134" w14:textId="0863A53F" w:rsidR="00FC2431" w:rsidRPr="00FF431E" w:rsidRDefault="00FC2431" w:rsidP="00CB2DC2">
            <w:pPr>
              <w:suppressLineNumbers/>
              <w:jc w:val="center"/>
              <w:rPr>
                <w:rFonts w:ascii="ＭＳ 明朝" w:eastAsia="ＭＳ 明朝" w:hAnsi="ＭＳ 明朝" w:cs="Times New Roman"/>
                <w:sz w:val="20"/>
                <w:szCs w:val="21"/>
              </w:rPr>
            </w:pPr>
            <w:r w:rsidRPr="00FF431E">
              <w:rPr>
                <w:rFonts w:ascii="ＭＳ 明朝" w:eastAsia="ＭＳ 明朝" w:hAnsi="ＭＳ 明朝" w:cs="Times New Roman" w:hint="eastAsia"/>
                <w:sz w:val="20"/>
                <w:szCs w:val="21"/>
              </w:rPr>
              <w:t>2</w:t>
            </w:r>
            <w:r w:rsidR="00CB2DC2" w:rsidRPr="00FF431E">
              <w:rPr>
                <w:rFonts w:ascii="ＭＳ 明朝" w:eastAsia="ＭＳ 明朝" w:hAnsi="ＭＳ 明朝" w:cs="Times New Roman" w:hint="eastAsia"/>
                <w:sz w:val="20"/>
                <w:szCs w:val="21"/>
              </w:rPr>
              <w:t>55</w:t>
            </w:r>
          </w:p>
        </w:tc>
        <w:tc>
          <w:tcPr>
            <w:tcW w:w="1134" w:type="dxa"/>
            <w:tcBorders>
              <w:top w:val="nil"/>
              <w:left w:val="single" w:sz="4" w:space="0" w:color="auto"/>
              <w:bottom w:val="single" w:sz="4" w:space="0" w:color="000000"/>
              <w:right w:val="single" w:sz="4" w:space="0" w:color="auto"/>
            </w:tcBorders>
          </w:tcPr>
          <w:p w14:paraId="4894AE8B" w14:textId="0DE5A866" w:rsidR="00FC2431" w:rsidRPr="00FF431E" w:rsidRDefault="00CB2DC2" w:rsidP="00DC2777">
            <w:pPr>
              <w:suppressLineNumbers/>
              <w:jc w:val="center"/>
              <w:rPr>
                <w:rFonts w:ascii="ＭＳ 明朝" w:eastAsia="ＭＳ 明朝" w:hAnsi="ＭＳ 明朝" w:cs="Times New Roman"/>
                <w:sz w:val="20"/>
                <w:szCs w:val="21"/>
              </w:rPr>
            </w:pPr>
            <w:r w:rsidRPr="00FF431E">
              <w:rPr>
                <w:rFonts w:ascii="ＭＳ 明朝" w:eastAsia="ＭＳ 明朝" w:hAnsi="ＭＳ 明朝" w:cs="Times New Roman" w:hint="eastAsia"/>
                <w:sz w:val="20"/>
                <w:szCs w:val="21"/>
              </w:rPr>
              <w:t>81</w:t>
            </w:r>
          </w:p>
        </w:tc>
        <w:tc>
          <w:tcPr>
            <w:tcW w:w="850" w:type="dxa"/>
            <w:tcBorders>
              <w:top w:val="nil"/>
              <w:left w:val="single" w:sz="4" w:space="0" w:color="auto"/>
              <w:bottom w:val="single" w:sz="4" w:space="0" w:color="000000"/>
              <w:right w:val="single" w:sz="4" w:space="0" w:color="auto"/>
            </w:tcBorders>
            <w:shd w:val="clear" w:color="auto" w:fill="auto"/>
            <w:noWrap/>
          </w:tcPr>
          <w:p w14:paraId="0AF8DE7F" w14:textId="5B24442F" w:rsidR="00FC2431" w:rsidRPr="00FF431E" w:rsidRDefault="00CB2DC2" w:rsidP="00DC2777">
            <w:pPr>
              <w:suppressLineNumbers/>
              <w:jc w:val="center"/>
              <w:rPr>
                <w:rFonts w:ascii="ＭＳ 明朝" w:eastAsia="ＭＳ 明朝" w:hAnsi="ＭＳ 明朝" w:cs="Times New Roman"/>
                <w:sz w:val="20"/>
                <w:szCs w:val="21"/>
              </w:rPr>
            </w:pPr>
            <w:r w:rsidRPr="00FF431E">
              <w:rPr>
                <w:rFonts w:ascii="ＭＳ 明朝" w:eastAsia="ＭＳ 明朝" w:hAnsi="ＭＳ 明朝" w:cs="Times New Roman"/>
                <w:sz w:val="20"/>
                <w:szCs w:val="21"/>
              </w:rPr>
              <w:t>3</w:t>
            </w:r>
            <w:r w:rsidR="00FC2431" w:rsidRPr="00FF431E">
              <w:rPr>
                <w:rFonts w:ascii="ＭＳ 明朝" w:eastAsia="ＭＳ 明朝" w:hAnsi="ＭＳ 明朝" w:cs="Times New Roman" w:hint="eastAsia"/>
                <w:sz w:val="20"/>
                <w:szCs w:val="21"/>
              </w:rPr>
              <w:t>,</w:t>
            </w:r>
            <w:r w:rsidR="0043312B" w:rsidRPr="00FF431E">
              <w:rPr>
                <w:rFonts w:ascii="ＭＳ 明朝" w:eastAsia="ＭＳ 明朝" w:hAnsi="ＭＳ 明朝" w:cs="Times New Roman"/>
                <w:sz w:val="20"/>
                <w:szCs w:val="21"/>
              </w:rPr>
              <w:t>8</w:t>
            </w:r>
            <w:r w:rsidR="0043312B" w:rsidRPr="00FF431E">
              <w:rPr>
                <w:rFonts w:ascii="ＭＳ 明朝" w:eastAsia="ＭＳ 明朝" w:hAnsi="ＭＳ 明朝" w:cs="Times New Roman" w:hint="eastAsia"/>
                <w:sz w:val="20"/>
                <w:szCs w:val="21"/>
              </w:rPr>
              <w:t>53</w:t>
            </w:r>
          </w:p>
        </w:tc>
        <w:tc>
          <w:tcPr>
            <w:tcW w:w="1134" w:type="dxa"/>
            <w:tcBorders>
              <w:top w:val="nil"/>
              <w:left w:val="single" w:sz="4" w:space="0" w:color="auto"/>
              <w:bottom w:val="single" w:sz="4" w:space="0" w:color="000000"/>
              <w:right w:val="single" w:sz="4" w:space="0" w:color="auto"/>
            </w:tcBorders>
          </w:tcPr>
          <w:p w14:paraId="087C5301" w14:textId="4419BBCD" w:rsidR="00FC2431" w:rsidRPr="00FF431E" w:rsidRDefault="0043312B" w:rsidP="00DC2777">
            <w:pPr>
              <w:suppressLineNumbers/>
              <w:jc w:val="center"/>
              <w:rPr>
                <w:rFonts w:ascii="ＭＳ 明朝" w:eastAsia="ＭＳ 明朝" w:hAnsi="ＭＳ 明朝" w:cs="Times New Roman"/>
                <w:sz w:val="20"/>
                <w:szCs w:val="21"/>
              </w:rPr>
            </w:pPr>
            <w:r w:rsidRPr="00FF431E">
              <w:rPr>
                <w:rFonts w:ascii="ＭＳ 明朝" w:eastAsia="ＭＳ 明朝" w:hAnsi="ＭＳ 明朝" w:cs="Times New Roman" w:hint="eastAsia"/>
                <w:sz w:val="20"/>
                <w:szCs w:val="21"/>
              </w:rPr>
              <w:t xml:space="preserve"> </w:t>
            </w:r>
            <w:r w:rsidR="0041079D" w:rsidRPr="00FF431E">
              <w:rPr>
                <w:rFonts w:ascii="ＭＳ 明朝" w:eastAsia="ＭＳ 明朝" w:hAnsi="ＭＳ 明朝" w:cs="Times New Roman" w:hint="eastAsia"/>
                <w:sz w:val="20"/>
                <w:szCs w:val="21"/>
              </w:rPr>
              <w:t>5</w:t>
            </w:r>
            <w:r w:rsidR="0041079D" w:rsidRPr="00FF431E">
              <w:rPr>
                <w:rFonts w:ascii="ＭＳ 明朝" w:eastAsia="ＭＳ 明朝" w:hAnsi="ＭＳ 明朝" w:cs="Times New Roman"/>
                <w:sz w:val="20"/>
                <w:szCs w:val="21"/>
              </w:rPr>
              <w:t>6</w:t>
            </w:r>
            <w:r w:rsidR="0041079D" w:rsidRPr="00FF431E">
              <w:rPr>
                <w:rFonts w:ascii="ＭＳ 明朝" w:eastAsia="ＭＳ 明朝" w:hAnsi="ＭＳ 明朝" w:cs="Times New Roman" w:hint="eastAsia"/>
                <w:sz w:val="20"/>
                <w:szCs w:val="21"/>
              </w:rPr>
              <w:t>1</w:t>
            </w:r>
          </w:p>
        </w:tc>
        <w:tc>
          <w:tcPr>
            <w:tcW w:w="851" w:type="dxa"/>
            <w:tcBorders>
              <w:top w:val="nil"/>
              <w:left w:val="single" w:sz="4" w:space="0" w:color="auto"/>
              <w:bottom w:val="single" w:sz="4" w:space="0" w:color="000000"/>
              <w:right w:val="single" w:sz="4" w:space="0" w:color="auto"/>
            </w:tcBorders>
            <w:shd w:val="clear" w:color="auto" w:fill="auto"/>
            <w:noWrap/>
          </w:tcPr>
          <w:p w14:paraId="24890EED" w14:textId="1CE21ACE" w:rsidR="00FC2431" w:rsidRPr="00FF431E" w:rsidRDefault="0041079D" w:rsidP="00DC2777">
            <w:pPr>
              <w:suppressLineNumbers/>
              <w:jc w:val="center"/>
              <w:rPr>
                <w:rFonts w:ascii="ＭＳ 明朝" w:eastAsia="ＭＳ 明朝" w:hAnsi="ＭＳ 明朝" w:cs="Times New Roman"/>
                <w:sz w:val="20"/>
                <w:szCs w:val="21"/>
              </w:rPr>
            </w:pPr>
            <w:r w:rsidRPr="00FF431E">
              <w:rPr>
                <w:rFonts w:ascii="ＭＳ 明朝" w:eastAsia="ＭＳ 明朝" w:hAnsi="ＭＳ 明朝" w:cs="Times New Roman" w:hint="eastAsia"/>
                <w:sz w:val="20"/>
                <w:szCs w:val="21"/>
              </w:rPr>
              <w:t>3</w:t>
            </w:r>
            <w:r w:rsidR="00FC2431" w:rsidRPr="00FF431E">
              <w:rPr>
                <w:rFonts w:ascii="ＭＳ 明朝" w:eastAsia="ＭＳ 明朝" w:hAnsi="ＭＳ 明朝" w:cs="Times New Roman" w:hint="eastAsia"/>
                <w:sz w:val="20"/>
                <w:szCs w:val="21"/>
              </w:rPr>
              <w:t>0</w:t>
            </w:r>
            <w:r w:rsidRPr="00FF431E">
              <w:rPr>
                <w:rFonts w:ascii="ＭＳ 明朝" w:eastAsia="ＭＳ 明朝" w:hAnsi="ＭＳ 明朝" w:cs="Times New Roman"/>
                <w:sz w:val="20"/>
                <w:szCs w:val="21"/>
              </w:rPr>
              <w:t>4</w:t>
            </w:r>
          </w:p>
        </w:tc>
        <w:tc>
          <w:tcPr>
            <w:tcW w:w="992" w:type="dxa"/>
            <w:tcBorders>
              <w:top w:val="nil"/>
              <w:left w:val="single" w:sz="4" w:space="0" w:color="auto"/>
              <w:bottom w:val="single" w:sz="4" w:space="0" w:color="000000"/>
              <w:right w:val="single" w:sz="4" w:space="0" w:color="auto"/>
            </w:tcBorders>
          </w:tcPr>
          <w:p w14:paraId="390E7177" w14:textId="3E610E65" w:rsidR="00FC2431" w:rsidRPr="00FF431E" w:rsidRDefault="0041079D" w:rsidP="00DC2777">
            <w:pPr>
              <w:suppressLineNumbers/>
              <w:jc w:val="center"/>
              <w:rPr>
                <w:rFonts w:ascii="ＭＳ 明朝" w:eastAsia="ＭＳ 明朝" w:hAnsi="ＭＳ 明朝" w:cs="Times New Roman"/>
                <w:sz w:val="20"/>
                <w:szCs w:val="21"/>
              </w:rPr>
            </w:pPr>
            <w:r w:rsidRPr="00FF431E">
              <w:rPr>
                <w:rFonts w:ascii="ＭＳ 明朝" w:eastAsia="ＭＳ 明朝" w:hAnsi="ＭＳ 明朝" w:cs="Times New Roman" w:hint="eastAsia"/>
                <w:sz w:val="20"/>
                <w:szCs w:val="21"/>
              </w:rPr>
              <w:t>23</w:t>
            </w:r>
          </w:p>
        </w:tc>
      </w:tr>
      <w:tr w:rsidR="00FC2431" w:rsidRPr="00FF431E" w14:paraId="547F2F12" w14:textId="77777777" w:rsidTr="00980F0C">
        <w:trPr>
          <w:trHeight w:val="270"/>
        </w:trPr>
        <w:tc>
          <w:tcPr>
            <w:tcW w:w="218" w:type="dxa"/>
            <w:tcBorders>
              <w:left w:val="single" w:sz="4" w:space="0" w:color="auto"/>
              <w:right w:val="single" w:sz="4" w:space="0" w:color="auto"/>
            </w:tcBorders>
            <w:shd w:val="clear" w:color="auto" w:fill="auto"/>
            <w:noWrap/>
            <w:vAlign w:val="center"/>
            <w:hideMark/>
          </w:tcPr>
          <w:p w14:paraId="46C21DEB" w14:textId="77777777" w:rsidR="00FC2431" w:rsidRPr="00FF431E" w:rsidRDefault="00FC2431" w:rsidP="00DC2777">
            <w:pPr>
              <w:suppressLineNumbers/>
              <w:ind w:firstLineChars="100" w:firstLine="200"/>
              <w:jc w:val="left"/>
              <w:rPr>
                <w:rFonts w:ascii="ＭＳ 明朝" w:eastAsia="ＭＳ 明朝" w:hAnsi="ＭＳ 明朝" w:cs="ＭＳ Ｐゴシック"/>
                <w:kern w:val="0"/>
                <w:sz w:val="20"/>
                <w:szCs w:val="21"/>
              </w:rPr>
            </w:pPr>
          </w:p>
        </w:tc>
        <w:tc>
          <w:tcPr>
            <w:tcW w:w="3042" w:type="dxa"/>
            <w:tcBorders>
              <w:top w:val="single" w:sz="4" w:space="0" w:color="000000"/>
              <w:left w:val="single" w:sz="4" w:space="0" w:color="auto"/>
              <w:bottom w:val="dashed" w:sz="4" w:space="0" w:color="000000"/>
              <w:right w:val="single" w:sz="4" w:space="0" w:color="auto"/>
            </w:tcBorders>
            <w:shd w:val="clear" w:color="auto" w:fill="auto"/>
            <w:vAlign w:val="center"/>
          </w:tcPr>
          <w:p w14:paraId="2002A899" w14:textId="77777777" w:rsidR="00FC2431" w:rsidRPr="00FF431E" w:rsidRDefault="00FC2431" w:rsidP="00DC2777">
            <w:pPr>
              <w:widowControl/>
              <w:suppressLineNumbers/>
              <w:jc w:val="left"/>
              <w:rPr>
                <w:rFonts w:ascii="ＭＳ 明朝" w:eastAsia="ＭＳ 明朝" w:hAnsi="ＭＳ 明朝" w:cs="ＭＳ Ｐゴシック"/>
                <w:kern w:val="0"/>
                <w:sz w:val="20"/>
                <w:szCs w:val="21"/>
              </w:rPr>
            </w:pPr>
            <w:r w:rsidRPr="00FF431E">
              <w:rPr>
                <w:rFonts w:ascii="ＭＳ 明朝" w:eastAsia="ＭＳ 明朝" w:hAnsi="ＭＳ 明朝" w:cs="ＭＳ Ｐゴシック" w:hint="eastAsia"/>
                <w:kern w:val="0"/>
                <w:sz w:val="20"/>
                <w:szCs w:val="21"/>
              </w:rPr>
              <w:t>大阪府</w:t>
            </w:r>
          </w:p>
        </w:tc>
        <w:tc>
          <w:tcPr>
            <w:tcW w:w="993" w:type="dxa"/>
            <w:tcBorders>
              <w:top w:val="single" w:sz="4" w:space="0" w:color="000000"/>
              <w:left w:val="nil"/>
              <w:bottom w:val="dashed" w:sz="4" w:space="0" w:color="000000"/>
              <w:right w:val="single" w:sz="4" w:space="0" w:color="auto"/>
            </w:tcBorders>
            <w:shd w:val="clear" w:color="auto" w:fill="auto"/>
            <w:noWrap/>
          </w:tcPr>
          <w:p w14:paraId="210AC276" w14:textId="524260FD" w:rsidR="00FC2431" w:rsidRPr="00FF431E" w:rsidRDefault="00FC2431" w:rsidP="00DC2777">
            <w:pPr>
              <w:suppressLineNumbers/>
              <w:jc w:val="center"/>
              <w:rPr>
                <w:rFonts w:ascii="ＭＳ 明朝" w:eastAsia="ＭＳ 明朝" w:hAnsi="ＭＳ 明朝" w:cs="Times New Roman"/>
                <w:sz w:val="20"/>
                <w:szCs w:val="21"/>
              </w:rPr>
            </w:pPr>
            <w:r w:rsidRPr="00FF431E">
              <w:rPr>
                <w:rFonts w:ascii="ＭＳ 明朝" w:eastAsia="ＭＳ 明朝" w:hAnsi="ＭＳ 明朝" w:cs="Times New Roman"/>
                <w:sz w:val="20"/>
                <w:szCs w:val="21"/>
              </w:rPr>
              <w:t xml:space="preserve"> </w:t>
            </w:r>
            <w:r w:rsidR="00CB2DC2" w:rsidRPr="00FF431E">
              <w:rPr>
                <w:rFonts w:ascii="ＭＳ 明朝" w:eastAsia="ＭＳ 明朝" w:hAnsi="ＭＳ 明朝" w:cs="Times New Roman" w:hint="eastAsia"/>
                <w:sz w:val="20"/>
                <w:szCs w:val="21"/>
              </w:rPr>
              <w:t>60</w:t>
            </w:r>
          </w:p>
        </w:tc>
        <w:tc>
          <w:tcPr>
            <w:tcW w:w="1134" w:type="dxa"/>
            <w:tcBorders>
              <w:top w:val="single" w:sz="4" w:space="0" w:color="000000"/>
              <w:left w:val="single" w:sz="4" w:space="0" w:color="auto"/>
              <w:bottom w:val="dashed" w:sz="4" w:space="0" w:color="000000"/>
              <w:right w:val="single" w:sz="4" w:space="0" w:color="auto"/>
            </w:tcBorders>
          </w:tcPr>
          <w:p w14:paraId="34D2EA48" w14:textId="47FE7FB5" w:rsidR="00FC2431" w:rsidRPr="00FF431E" w:rsidRDefault="00CB2DC2" w:rsidP="00DC2777">
            <w:pPr>
              <w:suppressLineNumbers/>
              <w:jc w:val="center"/>
              <w:rPr>
                <w:rFonts w:ascii="ＭＳ 明朝" w:eastAsia="ＭＳ 明朝" w:hAnsi="ＭＳ 明朝" w:cs="Times New Roman"/>
                <w:sz w:val="20"/>
                <w:szCs w:val="21"/>
              </w:rPr>
            </w:pPr>
            <w:r w:rsidRPr="00FF431E">
              <w:rPr>
                <w:rFonts w:ascii="ＭＳ 明朝" w:eastAsia="ＭＳ 明朝" w:hAnsi="ＭＳ 明朝" w:cs="Times New Roman" w:hint="eastAsia"/>
                <w:sz w:val="20"/>
                <w:szCs w:val="21"/>
              </w:rPr>
              <w:t>11</w:t>
            </w:r>
          </w:p>
        </w:tc>
        <w:tc>
          <w:tcPr>
            <w:tcW w:w="850" w:type="dxa"/>
            <w:tcBorders>
              <w:top w:val="single" w:sz="4" w:space="0" w:color="000000"/>
              <w:left w:val="single" w:sz="4" w:space="0" w:color="auto"/>
              <w:bottom w:val="dashed" w:sz="4" w:space="0" w:color="000000"/>
              <w:right w:val="single" w:sz="4" w:space="0" w:color="auto"/>
            </w:tcBorders>
            <w:shd w:val="clear" w:color="auto" w:fill="auto"/>
            <w:noWrap/>
          </w:tcPr>
          <w:p w14:paraId="1A729597" w14:textId="653967BB" w:rsidR="00FC2431" w:rsidRPr="00FF431E" w:rsidRDefault="00FC2431" w:rsidP="00CB2DC2">
            <w:pPr>
              <w:suppressLineNumbers/>
              <w:jc w:val="center"/>
              <w:rPr>
                <w:rFonts w:ascii="ＭＳ 明朝" w:eastAsia="ＭＳ 明朝" w:hAnsi="ＭＳ 明朝" w:cs="Times New Roman"/>
                <w:sz w:val="20"/>
                <w:szCs w:val="21"/>
              </w:rPr>
            </w:pPr>
            <w:r w:rsidRPr="00FF431E">
              <w:rPr>
                <w:rFonts w:ascii="ＭＳ 明朝" w:eastAsia="ＭＳ 明朝" w:hAnsi="ＭＳ 明朝" w:cs="Times New Roman"/>
                <w:sz w:val="20"/>
                <w:szCs w:val="21"/>
              </w:rPr>
              <w:t xml:space="preserve">  </w:t>
            </w:r>
            <w:r w:rsidR="00CB2DC2" w:rsidRPr="00FF431E">
              <w:rPr>
                <w:rFonts w:ascii="ＭＳ 明朝" w:eastAsia="ＭＳ 明朝" w:hAnsi="ＭＳ 明朝" w:cs="Times New Roman"/>
                <w:sz w:val="20"/>
                <w:szCs w:val="21"/>
              </w:rPr>
              <w:t>5</w:t>
            </w:r>
            <w:r w:rsidRPr="00FF431E">
              <w:rPr>
                <w:rFonts w:ascii="ＭＳ 明朝" w:eastAsia="ＭＳ 明朝" w:hAnsi="ＭＳ 明朝" w:cs="Times New Roman" w:hint="eastAsia"/>
                <w:sz w:val="20"/>
                <w:szCs w:val="21"/>
              </w:rPr>
              <w:t>4</w:t>
            </w:r>
            <w:r w:rsidR="00CB2DC2" w:rsidRPr="00FF431E">
              <w:rPr>
                <w:rFonts w:ascii="ＭＳ 明朝" w:eastAsia="ＭＳ 明朝" w:hAnsi="ＭＳ 明朝" w:cs="Times New Roman"/>
                <w:sz w:val="20"/>
                <w:szCs w:val="21"/>
              </w:rPr>
              <w:t>0</w:t>
            </w:r>
          </w:p>
        </w:tc>
        <w:tc>
          <w:tcPr>
            <w:tcW w:w="1134" w:type="dxa"/>
            <w:tcBorders>
              <w:top w:val="single" w:sz="4" w:space="0" w:color="000000"/>
              <w:left w:val="single" w:sz="4" w:space="0" w:color="auto"/>
              <w:bottom w:val="dashed" w:sz="4" w:space="0" w:color="000000"/>
              <w:right w:val="single" w:sz="4" w:space="0" w:color="auto"/>
            </w:tcBorders>
          </w:tcPr>
          <w:p w14:paraId="38E175A2" w14:textId="3FF57FE1" w:rsidR="00FC2431" w:rsidRPr="00FF431E" w:rsidRDefault="00FC2431" w:rsidP="0041079D">
            <w:pPr>
              <w:suppressLineNumbers/>
              <w:jc w:val="center"/>
              <w:rPr>
                <w:rFonts w:ascii="ＭＳ 明朝" w:eastAsia="ＭＳ 明朝" w:hAnsi="ＭＳ 明朝" w:cs="Times New Roman"/>
                <w:sz w:val="20"/>
                <w:szCs w:val="21"/>
              </w:rPr>
            </w:pPr>
            <w:r w:rsidRPr="00FF431E">
              <w:rPr>
                <w:rFonts w:ascii="ＭＳ 明朝" w:eastAsia="ＭＳ 明朝" w:hAnsi="ＭＳ 明朝" w:cs="Times New Roman"/>
                <w:sz w:val="20"/>
                <w:szCs w:val="21"/>
              </w:rPr>
              <w:t xml:space="preserve"> </w:t>
            </w:r>
            <w:r w:rsidR="0041079D" w:rsidRPr="00FF431E">
              <w:rPr>
                <w:rFonts w:ascii="ＭＳ 明朝" w:eastAsia="ＭＳ 明朝" w:hAnsi="ＭＳ 明朝" w:cs="Times New Roman"/>
                <w:sz w:val="20"/>
                <w:szCs w:val="21"/>
              </w:rPr>
              <w:t xml:space="preserve"> </w:t>
            </w:r>
            <w:r w:rsidRPr="00FF431E">
              <w:rPr>
                <w:rFonts w:ascii="ＭＳ 明朝" w:eastAsia="ＭＳ 明朝" w:hAnsi="ＭＳ 明朝" w:cs="Times New Roman" w:hint="eastAsia"/>
                <w:sz w:val="20"/>
                <w:szCs w:val="21"/>
              </w:rPr>
              <w:t>7</w:t>
            </w:r>
            <w:r w:rsidR="0041079D" w:rsidRPr="00FF431E">
              <w:rPr>
                <w:rFonts w:ascii="ＭＳ 明朝" w:eastAsia="ＭＳ 明朝" w:hAnsi="ＭＳ 明朝" w:cs="Times New Roman" w:hint="eastAsia"/>
                <w:sz w:val="20"/>
                <w:szCs w:val="21"/>
              </w:rPr>
              <w:t>0</w:t>
            </w:r>
          </w:p>
        </w:tc>
        <w:tc>
          <w:tcPr>
            <w:tcW w:w="851" w:type="dxa"/>
            <w:tcBorders>
              <w:top w:val="single" w:sz="4" w:space="0" w:color="000000"/>
              <w:left w:val="single" w:sz="4" w:space="0" w:color="auto"/>
              <w:bottom w:val="dashed" w:sz="4" w:space="0" w:color="000000"/>
              <w:right w:val="single" w:sz="4" w:space="0" w:color="auto"/>
            </w:tcBorders>
            <w:shd w:val="clear" w:color="auto" w:fill="auto"/>
            <w:noWrap/>
          </w:tcPr>
          <w:p w14:paraId="3C6A8F09" w14:textId="6824F260" w:rsidR="00FC2431" w:rsidRPr="00FF431E" w:rsidRDefault="00FC2431" w:rsidP="00DC2777">
            <w:pPr>
              <w:suppressLineNumbers/>
              <w:jc w:val="center"/>
              <w:rPr>
                <w:rFonts w:ascii="ＭＳ 明朝" w:eastAsia="ＭＳ 明朝" w:hAnsi="ＭＳ 明朝" w:cs="Times New Roman"/>
                <w:sz w:val="20"/>
                <w:szCs w:val="21"/>
              </w:rPr>
            </w:pPr>
            <w:r w:rsidRPr="00FF431E">
              <w:rPr>
                <w:rFonts w:ascii="ＭＳ 明朝" w:eastAsia="ＭＳ 明朝" w:hAnsi="ＭＳ 明朝" w:cs="Times New Roman"/>
                <w:sz w:val="20"/>
                <w:szCs w:val="21"/>
              </w:rPr>
              <w:t xml:space="preserve"> </w:t>
            </w:r>
            <w:r w:rsidR="0041079D" w:rsidRPr="00FF431E">
              <w:rPr>
                <w:rFonts w:ascii="ＭＳ 明朝" w:eastAsia="ＭＳ 明朝" w:hAnsi="ＭＳ 明朝" w:cs="Times New Roman" w:hint="eastAsia"/>
                <w:sz w:val="20"/>
                <w:szCs w:val="21"/>
              </w:rPr>
              <w:t>43</w:t>
            </w:r>
          </w:p>
        </w:tc>
        <w:tc>
          <w:tcPr>
            <w:tcW w:w="992" w:type="dxa"/>
            <w:tcBorders>
              <w:top w:val="single" w:sz="4" w:space="0" w:color="000000"/>
              <w:left w:val="single" w:sz="4" w:space="0" w:color="auto"/>
              <w:bottom w:val="dashed" w:sz="4" w:space="0" w:color="000000"/>
              <w:right w:val="single" w:sz="4" w:space="0" w:color="auto"/>
            </w:tcBorders>
          </w:tcPr>
          <w:p w14:paraId="5EFE152C" w14:textId="019FA4A6" w:rsidR="00FC2431" w:rsidRPr="00FF431E" w:rsidRDefault="00FC2431" w:rsidP="00DC2777">
            <w:pPr>
              <w:suppressLineNumbers/>
              <w:jc w:val="center"/>
              <w:rPr>
                <w:rFonts w:ascii="ＭＳ 明朝" w:eastAsia="ＭＳ 明朝" w:hAnsi="ＭＳ 明朝" w:cs="Times New Roman"/>
                <w:sz w:val="20"/>
                <w:szCs w:val="21"/>
              </w:rPr>
            </w:pPr>
            <w:r w:rsidRPr="00FF431E">
              <w:rPr>
                <w:rFonts w:ascii="ＭＳ 明朝" w:eastAsia="ＭＳ 明朝" w:hAnsi="ＭＳ 明朝" w:cs="Times New Roman"/>
                <w:sz w:val="20"/>
                <w:szCs w:val="21"/>
              </w:rPr>
              <w:t xml:space="preserve"> </w:t>
            </w:r>
            <w:r w:rsidR="0041079D" w:rsidRPr="00FF431E">
              <w:rPr>
                <w:rFonts w:ascii="ＭＳ 明朝" w:eastAsia="ＭＳ 明朝" w:hAnsi="ＭＳ 明朝" w:cs="Times New Roman" w:hint="eastAsia"/>
                <w:sz w:val="20"/>
                <w:szCs w:val="21"/>
              </w:rPr>
              <w:t>2</w:t>
            </w:r>
          </w:p>
        </w:tc>
      </w:tr>
      <w:tr w:rsidR="00FC2431" w:rsidRPr="00FF431E" w14:paraId="1A58ECEF" w14:textId="77777777" w:rsidTr="00980F0C">
        <w:trPr>
          <w:trHeight w:val="270"/>
        </w:trPr>
        <w:tc>
          <w:tcPr>
            <w:tcW w:w="218" w:type="dxa"/>
            <w:tcBorders>
              <w:left w:val="single" w:sz="4" w:space="0" w:color="auto"/>
              <w:right w:val="single" w:sz="4" w:space="0" w:color="auto"/>
            </w:tcBorders>
            <w:shd w:val="clear" w:color="auto" w:fill="auto"/>
            <w:noWrap/>
            <w:vAlign w:val="center"/>
            <w:hideMark/>
          </w:tcPr>
          <w:p w14:paraId="2E3DA992" w14:textId="77777777" w:rsidR="00FC2431" w:rsidRPr="00FF431E" w:rsidRDefault="00FC2431" w:rsidP="00DC2777">
            <w:pPr>
              <w:suppressLineNumbers/>
              <w:ind w:firstLineChars="100" w:firstLine="200"/>
              <w:jc w:val="left"/>
              <w:rPr>
                <w:rFonts w:ascii="ＭＳ 明朝" w:eastAsia="ＭＳ 明朝" w:hAnsi="ＭＳ 明朝" w:cs="ＭＳ Ｐゴシック"/>
                <w:kern w:val="0"/>
                <w:sz w:val="20"/>
                <w:szCs w:val="21"/>
              </w:rPr>
            </w:pPr>
          </w:p>
        </w:tc>
        <w:tc>
          <w:tcPr>
            <w:tcW w:w="3042" w:type="dxa"/>
            <w:tcBorders>
              <w:top w:val="dashed" w:sz="4" w:space="0" w:color="000000"/>
              <w:left w:val="single" w:sz="4" w:space="0" w:color="auto"/>
              <w:right w:val="single" w:sz="4" w:space="0" w:color="auto"/>
            </w:tcBorders>
            <w:shd w:val="clear" w:color="auto" w:fill="auto"/>
            <w:vAlign w:val="center"/>
          </w:tcPr>
          <w:p w14:paraId="0E9F0C53" w14:textId="77777777" w:rsidR="00FC2431" w:rsidRPr="00FF431E" w:rsidRDefault="00FC2431" w:rsidP="00DC2777">
            <w:pPr>
              <w:suppressLineNumbers/>
              <w:snapToGrid w:val="0"/>
              <w:jc w:val="left"/>
              <w:rPr>
                <w:rFonts w:ascii="ＭＳ 明朝" w:eastAsia="ＭＳ 明朝" w:hAnsi="ＭＳ 明朝" w:cs="ＭＳ Ｐゴシック"/>
                <w:kern w:val="0"/>
                <w:sz w:val="20"/>
                <w:szCs w:val="21"/>
              </w:rPr>
            </w:pPr>
            <w:r w:rsidRPr="00FF431E">
              <w:rPr>
                <w:rFonts w:ascii="ＭＳ 明朝" w:eastAsia="ＭＳ 明朝" w:hAnsi="ＭＳ 明朝" w:cs="ＭＳ Ｐゴシック" w:hint="eastAsia"/>
                <w:kern w:val="0"/>
                <w:sz w:val="20"/>
                <w:szCs w:val="21"/>
              </w:rPr>
              <w:t>政令市（11市）</w:t>
            </w:r>
          </w:p>
        </w:tc>
        <w:tc>
          <w:tcPr>
            <w:tcW w:w="993" w:type="dxa"/>
            <w:tcBorders>
              <w:top w:val="dashed" w:sz="4" w:space="0" w:color="000000"/>
              <w:left w:val="nil"/>
              <w:right w:val="single" w:sz="4" w:space="0" w:color="auto"/>
            </w:tcBorders>
            <w:shd w:val="clear" w:color="auto" w:fill="auto"/>
            <w:noWrap/>
            <w:vAlign w:val="center"/>
          </w:tcPr>
          <w:p w14:paraId="06A88E2B" w14:textId="2BB3213C" w:rsidR="00FC2431" w:rsidRPr="00FF431E" w:rsidRDefault="00CB2DC2" w:rsidP="00DC2777">
            <w:pPr>
              <w:suppressLineNumbers/>
              <w:jc w:val="center"/>
              <w:rPr>
                <w:rFonts w:ascii="ＭＳ 明朝" w:eastAsia="ＭＳ 明朝" w:hAnsi="ＭＳ 明朝" w:cs="Times New Roman"/>
                <w:sz w:val="20"/>
                <w:szCs w:val="21"/>
              </w:rPr>
            </w:pPr>
            <w:r w:rsidRPr="00FF431E">
              <w:rPr>
                <w:rFonts w:ascii="ＭＳ 明朝" w:eastAsia="ＭＳ 明朝" w:hAnsi="ＭＳ 明朝" w:cs="Times New Roman" w:hint="eastAsia"/>
                <w:sz w:val="20"/>
                <w:szCs w:val="21"/>
              </w:rPr>
              <w:t>110</w:t>
            </w:r>
          </w:p>
        </w:tc>
        <w:tc>
          <w:tcPr>
            <w:tcW w:w="1134" w:type="dxa"/>
            <w:tcBorders>
              <w:top w:val="dashed" w:sz="4" w:space="0" w:color="000000"/>
              <w:left w:val="single" w:sz="4" w:space="0" w:color="auto"/>
              <w:right w:val="single" w:sz="4" w:space="0" w:color="auto"/>
            </w:tcBorders>
            <w:vAlign w:val="center"/>
          </w:tcPr>
          <w:p w14:paraId="0B62BC13" w14:textId="724F3872" w:rsidR="00FC2431" w:rsidRPr="00FF431E" w:rsidRDefault="00CB2DC2" w:rsidP="00DC2777">
            <w:pPr>
              <w:suppressLineNumbers/>
              <w:jc w:val="center"/>
              <w:rPr>
                <w:rFonts w:ascii="ＭＳ 明朝" w:eastAsia="ＭＳ 明朝" w:hAnsi="ＭＳ 明朝" w:cs="Times New Roman"/>
                <w:sz w:val="20"/>
                <w:szCs w:val="21"/>
              </w:rPr>
            </w:pPr>
            <w:r w:rsidRPr="00FF431E">
              <w:rPr>
                <w:rFonts w:ascii="ＭＳ 明朝" w:eastAsia="ＭＳ 明朝" w:hAnsi="ＭＳ 明朝" w:cs="Times New Roman" w:hint="eastAsia"/>
                <w:sz w:val="20"/>
                <w:szCs w:val="21"/>
              </w:rPr>
              <w:t>46</w:t>
            </w:r>
          </w:p>
        </w:tc>
        <w:tc>
          <w:tcPr>
            <w:tcW w:w="850" w:type="dxa"/>
            <w:tcBorders>
              <w:top w:val="dashed" w:sz="4" w:space="0" w:color="000000"/>
              <w:left w:val="single" w:sz="4" w:space="0" w:color="auto"/>
              <w:right w:val="single" w:sz="4" w:space="0" w:color="auto"/>
            </w:tcBorders>
            <w:shd w:val="clear" w:color="auto" w:fill="auto"/>
            <w:noWrap/>
            <w:vAlign w:val="center"/>
          </w:tcPr>
          <w:p w14:paraId="65D5DE12" w14:textId="2393E9F8" w:rsidR="00FC2431" w:rsidRPr="00FF431E" w:rsidRDefault="00CB2DC2" w:rsidP="00DC2777">
            <w:pPr>
              <w:suppressLineNumbers/>
              <w:jc w:val="center"/>
              <w:rPr>
                <w:rFonts w:ascii="ＭＳ 明朝" w:eastAsia="ＭＳ 明朝" w:hAnsi="ＭＳ 明朝" w:cs="Times New Roman"/>
                <w:sz w:val="20"/>
                <w:szCs w:val="21"/>
              </w:rPr>
            </w:pPr>
            <w:r w:rsidRPr="00FF431E">
              <w:rPr>
                <w:rFonts w:ascii="ＭＳ 明朝" w:eastAsia="ＭＳ 明朝" w:hAnsi="ＭＳ 明朝" w:cs="Times New Roman" w:hint="eastAsia"/>
                <w:sz w:val="20"/>
                <w:szCs w:val="21"/>
              </w:rPr>
              <w:t>2,</w:t>
            </w:r>
            <w:r w:rsidR="009918A3">
              <w:rPr>
                <w:rFonts w:ascii="ＭＳ 明朝" w:eastAsia="ＭＳ 明朝" w:hAnsi="ＭＳ 明朝" w:cs="Times New Roman" w:hint="eastAsia"/>
                <w:sz w:val="20"/>
                <w:szCs w:val="21"/>
              </w:rPr>
              <w:t>305</w:t>
            </w:r>
          </w:p>
        </w:tc>
        <w:tc>
          <w:tcPr>
            <w:tcW w:w="1134" w:type="dxa"/>
            <w:tcBorders>
              <w:top w:val="dashed" w:sz="4" w:space="0" w:color="000000"/>
              <w:left w:val="single" w:sz="4" w:space="0" w:color="auto"/>
              <w:right w:val="single" w:sz="4" w:space="0" w:color="auto"/>
            </w:tcBorders>
            <w:vAlign w:val="center"/>
          </w:tcPr>
          <w:p w14:paraId="58B54915" w14:textId="73C20B58" w:rsidR="00FC2431" w:rsidRPr="00FF431E" w:rsidRDefault="0043312B" w:rsidP="00DC2777">
            <w:pPr>
              <w:suppressLineNumbers/>
              <w:jc w:val="center"/>
              <w:rPr>
                <w:rFonts w:ascii="ＭＳ 明朝" w:eastAsia="ＭＳ 明朝" w:hAnsi="ＭＳ 明朝" w:cs="Times New Roman"/>
                <w:sz w:val="20"/>
                <w:szCs w:val="21"/>
              </w:rPr>
            </w:pPr>
            <w:r w:rsidRPr="00FF431E">
              <w:rPr>
                <w:rFonts w:ascii="ＭＳ 明朝" w:eastAsia="ＭＳ 明朝" w:hAnsi="ＭＳ 明朝" w:cs="Times New Roman" w:hint="eastAsia"/>
                <w:sz w:val="20"/>
                <w:szCs w:val="21"/>
              </w:rPr>
              <w:t xml:space="preserve"> </w:t>
            </w:r>
            <w:r w:rsidR="0041079D" w:rsidRPr="00FF431E">
              <w:rPr>
                <w:rFonts w:ascii="ＭＳ 明朝" w:eastAsia="ＭＳ 明朝" w:hAnsi="ＭＳ 明朝" w:cs="Times New Roman" w:hint="eastAsia"/>
                <w:sz w:val="20"/>
                <w:szCs w:val="21"/>
              </w:rPr>
              <w:t>391</w:t>
            </w:r>
          </w:p>
        </w:tc>
        <w:tc>
          <w:tcPr>
            <w:tcW w:w="851" w:type="dxa"/>
            <w:tcBorders>
              <w:top w:val="dashed" w:sz="4" w:space="0" w:color="000000"/>
              <w:left w:val="single" w:sz="4" w:space="0" w:color="auto"/>
              <w:right w:val="single" w:sz="4" w:space="0" w:color="auto"/>
            </w:tcBorders>
            <w:shd w:val="clear" w:color="auto" w:fill="auto"/>
            <w:noWrap/>
            <w:vAlign w:val="center"/>
          </w:tcPr>
          <w:p w14:paraId="3DC17DBA" w14:textId="4CCAEA9B" w:rsidR="00FC2431" w:rsidRPr="00FF431E" w:rsidRDefault="0041079D" w:rsidP="00DC2777">
            <w:pPr>
              <w:suppressLineNumbers/>
              <w:jc w:val="center"/>
              <w:rPr>
                <w:rFonts w:ascii="ＭＳ 明朝" w:eastAsia="ＭＳ 明朝" w:hAnsi="ＭＳ 明朝" w:cs="Times New Roman"/>
                <w:sz w:val="20"/>
                <w:szCs w:val="21"/>
              </w:rPr>
            </w:pPr>
            <w:r w:rsidRPr="00FF431E">
              <w:rPr>
                <w:rFonts w:ascii="ＭＳ 明朝" w:eastAsia="ＭＳ 明朝" w:hAnsi="ＭＳ 明朝" w:cs="Times New Roman" w:hint="eastAsia"/>
                <w:sz w:val="20"/>
                <w:szCs w:val="21"/>
              </w:rPr>
              <w:t>172</w:t>
            </w:r>
          </w:p>
        </w:tc>
        <w:tc>
          <w:tcPr>
            <w:tcW w:w="992" w:type="dxa"/>
            <w:tcBorders>
              <w:top w:val="dashed" w:sz="4" w:space="0" w:color="000000"/>
              <w:left w:val="single" w:sz="4" w:space="0" w:color="auto"/>
              <w:right w:val="single" w:sz="4" w:space="0" w:color="auto"/>
            </w:tcBorders>
            <w:vAlign w:val="center"/>
          </w:tcPr>
          <w:p w14:paraId="43010CE8" w14:textId="71234A99" w:rsidR="00FC2431" w:rsidRPr="00FF431E" w:rsidRDefault="0041079D" w:rsidP="00DC2777">
            <w:pPr>
              <w:suppressLineNumbers/>
              <w:jc w:val="center"/>
              <w:rPr>
                <w:rFonts w:ascii="ＭＳ 明朝" w:eastAsia="ＭＳ 明朝" w:hAnsi="ＭＳ 明朝" w:cs="Times New Roman"/>
                <w:sz w:val="20"/>
                <w:szCs w:val="21"/>
              </w:rPr>
            </w:pPr>
            <w:r w:rsidRPr="00FF431E">
              <w:rPr>
                <w:rFonts w:ascii="ＭＳ 明朝" w:eastAsia="ＭＳ 明朝" w:hAnsi="ＭＳ 明朝" w:cs="Times New Roman" w:hint="eastAsia"/>
                <w:sz w:val="20"/>
                <w:szCs w:val="21"/>
              </w:rPr>
              <w:t>20</w:t>
            </w:r>
          </w:p>
        </w:tc>
      </w:tr>
      <w:tr w:rsidR="00FC2431" w:rsidRPr="00FF431E" w14:paraId="768B4A23" w14:textId="77777777" w:rsidTr="00980F0C">
        <w:trPr>
          <w:trHeight w:val="270"/>
        </w:trPr>
        <w:tc>
          <w:tcPr>
            <w:tcW w:w="218" w:type="dxa"/>
            <w:tcBorders>
              <w:left w:val="single" w:sz="4" w:space="0" w:color="auto"/>
              <w:bottom w:val="single" w:sz="4" w:space="0" w:color="auto"/>
              <w:right w:val="single" w:sz="4" w:space="0" w:color="auto"/>
            </w:tcBorders>
            <w:shd w:val="clear" w:color="auto" w:fill="auto"/>
            <w:noWrap/>
            <w:vAlign w:val="center"/>
            <w:hideMark/>
          </w:tcPr>
          <w:p w14:paraId="60865FB1" w14:textId="77777777" w:rsidR="00FC2431" w:rsidRPr="00FF431E" w:rsidRDefault="00FC2431" w:rsidP="00DC2777">
            <w:pPr>
              <w:widowControl/>
              <w:suppressLineNumbers/>
              <w:ind w:firstLineChars="100" w:firstLine="200"/>
              <w:jc w:val="left"/>
              <w:rPr>
                <w:rFonts w:ascii="ＭＳ 明朝" w:eastAsia="ＭＳ 明朝" w:hAnsi="ＭＳ 明朝" w:cs="ＭＳ Ｐゴシック"/>
                <w:kern w:val="0"/>
                <w:sz w:val="20"/>
                <w:szCs w:val="21"/>
              </w:rPr>
            </w:pPr>
          </w:p>
        </w:tc>
        <w:tc>
          <w:tcPr>
            <w:tcW w:w="3042" w:type="dxa"/>
            <w:tcBorders>
              <w:top w:val="dashed" w:sz="4" w:space="0" w:color="000000"/>
              <w:left w:val="single" w:sz="4" w:space="0" w:color="auto"/>
              <w:bottom w:val="single" w:sz="4" w:space="0" w:color="auto"/>
              <w:right w:val="single" w:sz="4" w:space="0" w:color="auto"/>
            </w:tcBorders>
            <w:shd w:val="clear" w:color="auto" w:fill="auto"/>
            <w:vAlign w:val="center"/>
          </w:tcPr>
          <w:p w14:paraId="1E120576" w14:textId="15B9E8D8" w:rsidR="00FC2431" w:rsidRPr="00FF431E" w:rsidRDefault="00FC2431" w:rsidP="0041079D">
            <w:pPr>
              <w:widowControl/>
              <w:suppressLineNumbers/>
              <w:snapToGrid w:val="0"/>
              <w:jc w:val="left"/>
              <w:rPr>
                <w:rFonts w:ascii="ＭＳ 明朝" w:eastAsia="ＭＳ 明朝" w:hAnsi="ＭＳ 明朝" w:cs="ＭＳ Ｐゴシック"/>
                <w:kern w:val="0"/>
                <w:sz w:val="20"/>
                <w:szCs w:val="21"/>
              </w:rPr>
            </w:pPr>
            <w:r w:rsidRPr="00FF431E">
              <w:rPr>
                <w:rFonts w:ascii="ＭＳ 明朝" w:eastAsia="ＭＳ 明朝" w:hAnsi="ＭＳ 明朝" w:cs="ＭＳ Ｐゴシック" w:hint="eastAsia"/>
                <w:kern w:val="0"/>
                <w:sz w:val="20"/>
                <w:szCs w:val="21"/>
              </w:rPr>
              <w:t>権限移譲市町村（1</w:t>
            </w:r>
            <w:r w:rsidR="0041079D" w:rsidRPr="00FF431E">
              <w:rPr>
                <w:rFonts w:ascii="ＭＳ 明朝" w:eastAsia="ＭＳ 明朝" w:hAnsi="ＭＳ 明朝" w:cs="ＭＳ Ｐゴシック" w:hint="eastAsia"/>
                <w:kern w:val="0"/>
                <w:sz w:val="20"/>
                <w:szCs w:val="21"/>
              </w:rPr>
              <w:t>8</w:t>
            </w:r>
            <w:r w:rsidRPr="00FF431E">
              <w:rPr>
                <w:rFonts w:ascii="ＭＳ 明朝" w:eastAsia="ＭＳ 明朝" w:hAnsi="ＭＳ 明朝" w:cs="ＭＳ Ｐゴシック" w:hint="eastAsia"/>
                <w:kern w:val="0"/>
                <w:sz w:val="20"/>
                <w:szCs w:val="21"/>
              </w:rPr>
              <w:t>市町村</w:t>
            </w:r>
            <w:r w:rsidRPr="00FF431E">
              <w:rPr>
                <w:rFonts w:ascii="ＭＳ 明朝" w:eastAsia="ＭＳ 明朝" w:hAnsi="ＭＳ 明朝" w:cs="ＭＳ Ｐゴシック" w:hint="eastAsia"/>
                <w:kern w:val="0"/>
                <w:sz w:val="20"/>
                <w:szCs w:val="21"/>
                <w:vertAlign w:val="superscript"/>
              </w:rPr>
              <w:t>※</w:t>
            </w:r>
            <w:r w:rsidRPr="00FF431E">
              <w:rPr>
                <w:rFonts w:ascii="ＭＳ 明朝" w:eastAsia="ＭＳ 明朝" w:hAnsi="ＭＳ 明朝" w:cs="ＭＳ Ｐゴシック" w:hint="eastAsia"/>
                <w:kern w:val="0"/>
                <w:sz w:val="20"/>
                <w:szCs w:val="21"/>
              </w:rPr>
              <w:t>）</w:t>
            </w:r>
          </w:p>
        </w:tc>
        <w:tc>
          <w:tcPr>
            <w:tcW w:w="993" w:type="dxa"/>
            <w:tcBorders>
              <w:top w:val="dashed" w:sz="4" w:space="0" w:color="000000"/>
              <w:left w:val="nil"/>
              <w:bottom w:val="single" w:sz="4" w:space="0" w:color="auto"/>
              <w:right w:val="single" w:sz="4" w:space="0" w:color="auto"/>
            </w:tcBorders>
            <w:shd w:val="clear" w:color="auto" w:fill="auto"/>
            <w:noWrap/>
            <w:vAlign w:val="center"/>
          </w:tcPr>
          <w:p w14:paraId="34683285" w14:textId="6743E262" w:rsidR="00FC2431" w:rsidRPr="00FF431E" w:rsidRDefault="00FC2431" w:rsidP="00DC2777">
            <w:pPr>
              <w:suppressLineNumbers/>
              <w:jc w:val="center"/>
              <w:rPr>
                <w:rFonts w:ascii="ＭＳ 明朝" w:eastAsia="ＭＳ 明朝" w:hAnsi="ＭＳ 明朝" w:cs="Times New Roman"/>
                <w:sz w:val="20"/>
                <w:szCs w:val="21"/>
              </w:rPr>
            </w:pPr>
            <w:r w:rsidRPr="00FF431E">
              <w:rPr>
                <w:rFonts w:ascii="ＭＳ 明朝" w:eastAsia="ＭＳ 明朝" w:hAnsi="ＭＳ 明朝" w:cs="Times New Roman"/>
                <w:sz w:val="20"/>
                <w:szCs w:val="21"/>
              </w:rPr>
              <w:t xml:space="preserve"> </w:t>
            </w:r>
            <w:r w:rsidR="00CB2DC2" w:rsidRPr="00FF431E">
              <w:rPr>
                <w:rFonts w:ascii="ＭＳ 明朝" w:eastAsia="ＭＳ 明朝" w:hAnsi="ＭＳ 明朝" w:cs="Times New Roman" w:hint="eastAsia"/>
                <w:sz w:val="20"/>
                <w:szCs w:val="21"/>
              </w:rPr>
              <w:t>85</w:t>
            </w:r>
          </w:p>
        </w:tc>
        <w:tc>
          <w:tcPr>
            <w:tcW w:w="1134" w:type="dxa"/>
            <w:tcBorders>
              <w:top w:val="dashed" w:sz="4" w:space="0" w:color="000000"/>
              <w:left w:val="single" w:sz="4" w:space="0" w:color="auto"/>
              <w:bottom w:val="single" w:sz="4" w:space="0" w:color="auto"/>
              <w:right w:val="single" w:sz="4" w:space="0" w:color="auto"/>
            </w:tcBorders>
            <w:vAlign w:val="center"/>
          </w:tcPr>
          <w:p w14:paraId="1C66EA11" w14:textId="451968FA" w:rsidR="00FC2431" w:rsidRPr="00FF431E" w:rsidRDefault="00FC2431" w:rsidP="00DC2777">
            <w:pPr>
              <w:suppressLineNumbers/>
              <w:jc w:val="center"/>
              <w:rPr>
                <w:rFonts w:ascii="ＭＳ 明朝" w:eastAsia="ＭＳ 明朝" w:hAnsi="ＭＳ 明朝" w:cs="Times New Roman"/>
                <w:sz w:val="20"/>
                <w:szCs w:val="21"/>
              </w:rPr>
            </w:pPr>
            <w:r w:rsidRPr="00FF431E">
              <w:rPr>
                <w:rFonts w:ascii="ＭＳ 明朝" w:eastAsia="ＭＳ 明朝" w:hAnsi="ＭＳ 明朝" w:cs="Times New Roman" w:hint="eastAsia"/>
                <w:sz w:val="20"/>
                <w:szCs w:val="21"/>
              </w:rPr>
              <w:t>2</w:t>
            </w:r>
            <w:r w:rsidR="00CB2DC2" w:rsidRPr="00FF431E">
              <w:rPr>
                <w:rFonts w:ascii="ＭＳ 明朝" w:eastAsia="ＭＳ 明朝" w:hAnsi="ＭＳ 明朝" w:cs="Times New Roman" w:hint="eastAsia"/>
                <w:sz w:val="20"/>
                <w:szCs w:val="21"/>
              </w:rPr>
              <w:t>4</w:t>
            </w:r>
          </w:p>
        </w:tc>
        <w:tc>
          <w:tcPr>
            <w:tcW w:w="850" w:type="dxa"/>
            <w:tcBorders>
              <w:top w:val="dashed" w:sz="4" w:space="0" w:color="000000"/>
              <w:left w:val="single" w:sz="4" w:space="0" w:color="auto"/>
              <w:bottom w:val="single" w:sz="4" w:space="0" w:color="auto"/>
              <w:right w:val="single" w:sz="4" w:space="0" w:color="auto"/>
            </w:tcBorders>
            <w:shd w:val="clear" w:color="auto" w:fill="auto"/>
            <w:noWrap/>
            <w:vAlign w:val="center"/>
          </w:tcPr>
          <w:p w14:paraId="332E482C" w14:textId="0D8390D9" w:rsidR="00FC2431" w:rsidRPr="00FF431E" w:rsidRDefault="00CB2DC2" w:rsidP="00CB2DC2">
            <w:pPr>
              <w:suppressLineNumbers/>
              <w:jc w:val="center"/>
              <w:rPr>
                <w:rFonts w:ascii="ＭＳ 明朝" w:eastAsia="ＭＳ 明朝" w:hAnsi="ＭＳ 明朝" w:cs="Times New Roman"/>
                <w:sz w:val="20"/>
                <w:szCs w:val="21"/>
              </w:rPr>
            </w:pPr>
            <w:r w:rsidRPr="00FF431E">
              <w:rPr>
                <w:rFonts w:ascii="ＭＳ 明朝" w:eastAsia="ＭＳ 明朝" w:hAnsi="ＭＳ 明朝" w:cs="Times New Roman"/>
                <w:sz w:val="20"/>
                <w:szCs w:val="21"/>
              </w:rPr>
              <w:t>1,00</w:t>
            </w:r>
            <w:r w:rsidR="00FC2431" w:rsidRPr="00FF431E">
              <w:rPr>
                <w:rFonts w:ascii="ＭＳ 明朝" w:eastAsia="ＭＳ 明朝" w:hAnsi="ＭＳ 明朝" w:cs="Times New Roman" w:hint="eastAsia"/>
                <w:sz w:val="20"/>
                <w:szCs w:val="21"/>
              </w:rPr>
              <w:t>8</w:t>
            </w:r>
          </w:p>
        </w:tc>
        <w:tc>
          <w:tcPr>
            <w:tcW w:w="1134" w:type="dxa"/>
            <w:tcBorders>
              <w:top w:val="dashed" w:sz="4" w:space="0" w:color="000000"/>
              <w:left w:val="single" w:sz="4" w:space="0" w:color="auto"/>
              <w:bottom w:val="single" w:sz="4" w:space="0" w:color="auto"/>
              <w:right w:val="single" w:sz="4" w:space="0" w:color="auto"/>
            </w:tcBorders>
            <w:vAlign w:val="center"/>
          </w:tcPr>
          <w:p w14:paraId="11938A17" w14:textId="70C4A440" w:rsidR="00FC2431" w:rsidRPr="00FF431E" w:rsidRDefault="0043312B" w:rsidP="0041079D">
            <w:pPr>
              <w:suppressLineNumbers/>
              <w:jc w:val="center"/>
              <w:rPr>
                <w:rFonts w:ascii="ＭＳ 明朝" w:eastAsia="ＭＳ 明朝" w:hAnsi="ＭＳ 明朝" w:cs="Times New Roman"/>
                <w:sz w:val="20"/>
                <w:szCs w:val="21"/>
              </w:rPr>
            </w:pPr>
            <w:r w:rsidRPr="00FF431E">
              <w:rPr>
                <w:rFonts w:ascii="ＭＳ 明朝" w:eastAsia="ＭＳ 明朝" w:hAnsi="ＭＳ 明朝" w:cs="Times New Roman"/>
                <w:sz w:val="20"/>
                <w:szCs w:val="21"/>
              </w:rPr>
              <w:t xml:space="preserve"> </w:t>
            </w:r>
            <w:r w:rsidR="00FC2431" w:rsidRPr="00FF431E">
              <w:rPr>
                <w:rFonts w:ascii="ＭＳ 明朝" w:eastAsia="ＭＳ 明朝" w:hAnsi="ＭＳ 明朝" w:cs="Times New Roman" w:hint="eastAsia"/>
                <w:sz w:val="20"/>
                <w:szCs w:val="21"/>
              </w:rPr>
              <w:t>1</w:t>
            </w:r>
            <w:r w:rsidR="0041079D" w:rsidRPr="00FF431E">
              <w:rPr>
                <w:rFonts w:ascii="ＭＳ 明朝" w:eastAsia="ＭＳ 明朝" w:hAnsi="ＭＳ 明朝" w:cs="Times New Roman"/>
                <w:sz w:val="20"/>
                <w:szCs w:val="21"/>
              </w:rPr>
              <w:t>00</w:t>
            </w:r>
          </w:p>
        </w:tc>
        <w:tc>
          <w:tcPr>
            <w:tcW w:w="851" w:type="dxa"/>
            <w:tcBorders>
              <w:top w:val="dashed" w:sz="4" w:space="0" w:color="000000"/>
              <w:left w:val="single" w:sz="4" w:space="0" w:color="auto"/>
              <w:bottom w:val="single" w:sz="4" w:space="0" w:color="auto"/>
              <w:right w:val="single" w:sz="4" w:space="0" w:color="auto"/>
            </w:tcBorders>
            <w:shd w:val="clear" w:color="auto" w:fill="auto"/>
            <w:noWrap/>
            <w:vAlign w:val="center"/>
          </w:tcPr>
          <w:p w14:paraId="6425607B" w14:textId="2994D45E" w:rsidR="00FC2431" w:rsidRPr="00FF431E" w:rsidRDefault="00FC2431" w:rsidP="00DC2777">
            <w:pPr>
              <w:suppressLineNumbers/>
              <w:jc w:val="center"/>
              <w:rPr>
                <w:rFonts w:ascii="ＭＳ 明朝" w:eastAsia="ＭＳ 明朝" w:hAnsi="ＭＳ 明朝" w:cs="Times New Roman"/>
                <w:sz w:val="20"/>
                <w:szCs w:val="21"/>
              </w:rPr>
            </w:pPr>
            <w:r w:rsidRPr="00FF431E">
              <w:rPr>
                <w:rFonts w:ascii="ＭＳ 明朝" w:eastAsia="ＭＳ 明朝" w:hAnsi="ＭＳ 明朝" w:cs="Times New Roman"/>
                <w:sz w:val="20"/>
                <w:szCs w:val="21"/>
              </w:rPr>
              <w:t xml:space="preserve"> </w:t>
            </w:r>
            <w:r w:rsidR="0041079D" w:rsidRPr="00FF431E">
              <w:rPr>
                <w:rFonts w:ascii="ＭＳ 明朝" w:eastAsia="ＭＳ 明朝" w:hAnsi="ＭＳ 明朝" w:cs="Times New Roman" w:hint="eastAsia"/>
                <w:sz w:val="20"/>
                <w:szCs w:val="21"/>
              </w:rPr>
              <w:t>89</w:t>
            </w:r>
          </w:p>
        </w:tc>
        <w:tc>
          <w:tcPr>
            <w:tcW w:w="992" w:type="dxa"/>
            <w:tcBorders>
              <w:top w:val="dashed" w:sz="4" w:space="0" w:color="000000"/>
              <w:left w:val="single" w:sz="4" w:space="0" w:color="auto"/>
              <w:bottom w:val="single" w:sz="4" w:space="0" w:color="auto"/>
              <w:right w:val="single" w:sz="4" w:space="0" w:color="auto"/>
            </w:tcBorders>
            <w:vAlign w:val="center"/>
          </w:tcPr>
          <w:p w14:paraId="08F33D82" w14:textId="3C00E7A0" w:rsidR="00FC2431" w:rsidRPr="00FF431E" w:rsidRDefault="00FC2431" w:rsidP="0041079D">
            <w:pPr>
              <w:suppressLineNumbers/>
              <w:jc w:val="center"/>
              <w:rPr>
                <w:rFonts w:ascii="ＭＳ 明朝" w:eastAsia="ＭＳ 明朝" w:hAnsi="ＭＳ 明朝" w:cs="Times New Roman"/>
                <w:sz w:val="20"/>
                <w:szCs w:val="21"/>
              </w:rPr>
            </w:pPr>
            <w:r w:rsidRPr="00FF431E">
              <w:rPr>
                <w:rFonts w:ascii="ＭＳ 明朝" w:eastAsia="ＭＳ 明朝" w:hAnsi="ＭＳ 明朝" w:cs="Times New Roman"/>
                <w:sz w:val="20"/>
                <w:szCs w:val="21"/>
              </w:rPr>
              <w:t xml:space="preserve"> </w:t>
            </w:r>
            <w:r w:rsidR="0041079D" w:rsidRPr="00FF431E">
              <w:rPr>
                <w:rFonts w:ascii="ＭＳ 明朝" w:eastAsia="ＭＳ 明朝" w:hAnsi="ＭＳ 明朝" w:cs="Times New Roman"/>
                <w:sz w:val="20"/>
                <w:szCs w:val="21"/>
              </w:rPr>
              <w:t>1</w:t>
            </w:r>
          </w:p>
        </w:tc>
      </w:tr>
    </w:tbl>
    <w:p w14:paraId="58A81D78" w14:textId="77777777" w:rsidR="00FC2431" w:rsidRPr="00FF431E" w:rsidRDefault="00FC2431" w:rsidP="00DC2777">
      <w:pPr>
        <w:suppressLineNumbers/>
        <w:snapToGrid w:val="0"/>
        <w:ind w:leftChars="257" w:left="992" w:hangingChars="251" w:hanging="452"/>
        <w:rPr>
          <w:rFonts w:ascii="ＭＳ 明朝" w:eastAsia="ＭＳ 明朝" w:hAnsi="ＭＳ 明朝" w:cs="Times New Roman"/>
          <w:sz w:val="18"/>
          <w:szCs w:val="20"/>
        </w:rPr>
      </w:pPr>
      <w:r w:rsidRPr="00FF431E">
        <w:rPr>
          <w:rFonts w:ascii="ＭＳ 明朝" w:eastAsia="ＭＳ 明朝" w:hAnsi="ＭＳ 明朝" w:cs="Times New Roman" w:hint="eastAsia"/>
          <w:sz w:val="18"/>
          <w:szCs w:val="20"/>
        </w:rPr>
        <w:t>（注）本表は、立入検査等の事務を所管する行政機関別に整理している。</w:t>
      </w:r>
    </w:p>
    <w:p w14:paraId="447F6F11" w14:textId="1E190B70" w:rsidR="00FC2431" w:rsidRPr="00FF431E" w:rsidRDefault="00FC2431" w:rsidP="00DC2777">
      <w:pPr>
        <w:suppressLineNumbers/>
        <w:autoSpaceDN w:val="0"/>
        <w:snapToGrid w:val="0"/>
        <w:ind w:firstLineChars="300" w:firstLine="540"/>
        <w:rPr>
          <w:rFonts w:ascii="ＭＳ 明朝" w:eastAsia="ＭＳ 明朝" w:hAnsi="ＭＳ 明朝" w:cs="Times New Roman"/>
          <w:sz w:val="18"/>
          <w:szCs w:val="20"/>
        </w:rPr>
      </w:pPr>
      <w:r w:rsidRPr="00FF431E">
        <w:rPr>
          <w:rFonts w:ascii="ＭＳ 明朝" w:eastAsia="ＭＳ 明朝" w:hAnsi="ＭＳ 明朝" w:cs="Times New Roman" w:hint="eastAsia"/>
          <w:sz w:val="18"/>
          <w:szCs w:val="20"/>
        </w:rPr>
        <w:t>※　平成</w:t>
      </w:r>
      <w:r w:rsidRPr="00FF431E">
        <w:rPr>
          <w:rFonts w:ascii="ＭＳ 明朝" w:eastAsia="ＭＳ 明朝" w:hAnsi="ＭＳ 明朝" w:cs="Times New Roman"/>
          <w:sz w:val="18"/>
          <w:szCs w:val="20"/>
        </w:rPr>
        <w:t>30年度より18市町村</w:t>
      </w:r>
      <w:r w:rsidRPr="00FF431E">
        <w:rPr>
          <w:rFonts w:ascii="ＭＳ 明朝" w:eastAsia="ＭＳ 明朝" w:hAnsi="ＭＳ 明朝" w:cs="Times New Roman" w:hint="eastAsia"/>
          <w:sz w:val="18"/>
          <w:szCs w:val="20"/>
        </w:rPr>
        <w:t>。</w:t>
      </w:r>
    </w:p>
    <w:p w14:paraId="67D4BD49" w14:textId="77777777" w:rsidR="00FC2431" w:rsidRPr="00FF431E" w:rsidRDefault="00FC2431" w:rsidP="00FC2431">
      <w:pPr>
        <w:rPr>
          <w:rFonts w:ascii="ＭＳ 明朝" w:eastAsia="ＭＳ 明朝" w:hAnsi="ＭＳ 明朝" w:cs="Times New Roman"/>
          <w:sz w:val="20"/>
        </w:rPr>
      </w:pPr>
    </w:p>
    <w:p w14:paraId="676E78C0" w14:textId="77777777" w:rsidR="00FC2431" w:rsidRPr="00FF431E" w:rsidRDefault="00FC2431" w:rsidP="00FC2431">
      <w:pPr>
        <w:rPr>
          <w:rFonts w:ascii="ＭＳ Ｐゴシック" w:eastAsia="ＭＳ Ｐゴシック" w:hAnsi="ＭＳ Ｐゴシック" w:cs="Times New Roman"/>
          <w:sz w:val="24"/>
        </w:rPr>
      </w:pPr>
      <w:r w:rsidRPr="00FF431E">
        <w:rPr>
          <w:rFonts w:ascii="ＭＳ ゴシック" w:eastAsia="ＭＳ ゴシック" w:hAnsi="ＭＳ ゴシック" w:cs="Times New Roman" w:hint="eastAsia"/>
          <w:sz w:val="22"/>
        </w:rPr>
        <w:t>（２）届出施設の設置状況</w:t>
      </w:r>
    </w:p>
    <w:p w14:paraId="7829D43C" w14:textId="0501A541" w:rsidR="00FC2431" w:rsidRPr="009106B2" w:rsidRDefault="00FC2431" w:rsidP="009106B2">
      <w:pPr>
        <w:autoSpaceDN w:val="0"/>
        <w:ind w:leftChars="100" w:left="210" w:firstLineChars="100" w:firstLine="220"/>
        <w:rPr>
          <w:rFonts w:ascii="ＭＳ 明朝" w:eastAsia="ＭＳ 明朝" w:hAnsi="ＭＳ 明朝" w:cs="Times New Roman"/>
          <w:sz w:val="22"/>
        </w:rPr>
      </w:pPr>
      <w:r w:rsidRPr="00FF431E">
        <w:rPr>
          <w:rFonts w:ascii="ＭＳ 明朝" w:eastAsia="ＭＳ 明朝" w:hAnsi="ＭＳ 明朝" w:cs="Times New Roman" w:hint="eastAsia"/>
          <w:sz w:val="22"/>
        </w:rPr>
        <w:t>生活環境保全条例に基づく届出施設の設置状況を確認した結果、29種類の届出施設のうち、「プラスチック製品製造業の用に供する混合施設」他３種類の対象施設は</w:t>
      </w:r>
      <w:r w:rsidR="009F0D28">
        <w:rPr>
          <w:rFonts w:ascii="ＭＳ 明朝" w:eastAsia="ＭＳ 明朝" w:hAnsi="ＭＳ 明朝" w:cs="Times New Roman" w:hint="eastAsia"/>
          <w:sz w:val="22"/>
        </w:rPr>
        <w:t>令和２</w:t>
      </w:r>
      <w:r w:rsidRPr="00FF431E">
        <w:rPr>
          <w:rFonts w:ascii="ＭＳ 明朝" w:eastAsia="ＭＳ 明朝" w:hAnsi="ＭＳ 明朝" w:cs="Times New Roman" w:hint="eastAsia"/>
          <w:sz w:val="22"/>
        </w:rPr>
        <w:t>年度</w:t>
      </w:r>
      <w:r w:rsidR="003310D0" w:rsidRPr="00FF431E">
        <w:rPr>
          <w:rFonts w:ascii="ＭＳ 明朝" w:eastAsia="ＭＳ 明朝" w:hAnsi="ＭＳ 明朝" w:cs="Times New Roman" w:hint="eastAsia"/>
          <w:sz w:val="22"/>
        </w:rPr>
        <w:t>（20</w:t>
      </w:r>
      <w:r w:rsidR="009F0D28">
        <w:rPr>
          <w:rFonts w:ascii="ＭＳ 明朝" w:eastAsia="ＭＳ 明朝" w:hAnsi="ＭＳ 明朝" w:cs="Times New Roman" w:hint="eastAsia"/>
          <w:sz w:val="22"/>
        </w:rPr>
        <w:t>20</w:t>
      </w:r>
      <w:r w:rsidR="003310D0" w:rsidRPr="00FF431E">
        <w:rPr>
          <w:rFonts w:ascii="ＭＳ 明朝" w:eastAsia="ＭＳ 明朝" w:hAnsi="ＭＳ 明朝" w:cs="Times New Roman" w:hint="eastAsia"/>
          <w:sz w:val="22"/>
        </w:rPr>
        <w:t>年度）</w:t>
      </w:r>
      <w:r w:rsidRPr="00FF431E">
        <w:rPr>
          <w:rFonts w:ascii="ＭＳ 明朝" w:eastAsia="ＭＳ 明朝" w:hAnsi="ＭＳ 明朝" w:cs="Times New Roman" w:hint="eastAsia"/>
          <w:sz w:val="22"/>
        </w:rPr>
        <w:t>末時点で設置されておらず、また、過去にも設置された実績がない（表Ⅳ－４）。</w:t>
      </w:r>
    </w:p>
    <w:p w14:paraId="77BFEAFE" w14:textId="197A7C14" w:rsidR="00FC2431" w:rsidRPr="00FF431E" w:rsidRDefault="00FC2431" w:rsidP="00DC2777">
      <w:pPr>
        <w:suppressLineNumbers/>
        <w:autoSpaceDN w:val="0"/>
        <w:ind w:leftChars="100" w:left="210" w:firstLineChars="100" w:firstLine="220"/>
        <w:jc w:val="center"/>
        <w:rPr>
          <w:rFonts w:ascii="ＭＳ Ｐゴシック" w:eastAsia="ＭＳ Ｐゴシック" w:hAnsi="ＭＳ Ｐゴシック" w:cs="Times New Roman"/>
          <w:sz w:val="22"/>
        </w:rPr>
      </w:pPr>
      <w:r w:rsidRPr="00FF431E">
        <w:rPr>
          <w:rFonts w:ascii="ＭＳ Ｐゴシック" w:eastAsia="ＭＳ Ｐゴシック" w:hAnsi="ＭＳ Ｐゴシック" w:cs="Times New Roman" w:hint="eastAsia"/>
          <w:sz w:val="22"/>
        </w:rPr>
        <w:t>表Ⅳ－４　生活環境保全条例に基づく届出施設の施設数・事業場数（</w:t>
      </w:r>
      <w:r w:rsidR="009F0D28">
        <w:rPr>
          <w:rFonts w:ascii="ＭＳ Ｐゴシック" w:eastAsia="ＭＳ Ｐゴシック" w:hAnsi="ＭＳ Ｐゴシック" w:cs="Times New Roman" w:hint="eastAsia"/>
          <w:sz w:val="22"/>
        </w:rPr>
        <w:t>令和２</w:t>
      </w:r>
      <w:r w:rsidRPr="00FF431E">
        <w:rPr>
          <w:rFonts w:ascii="ＭＳ Ｐゴシック" w:eastAsia="ＭＳ Ｐゴシック" w:hAnsi="ＭＳ Ｐゴシック" w:cs="Times New Roman" w:hint="eastAsia"/>
          <w:sz w:val="22"/>
        </w:rPr>
        <w:t>年度末）</w:t>
      </w:r>
    </w:p>
    <w:p w14:paraId="18A71361" w14:textId="48EB8F9A" w:rsidR="00FC2431" w:rsidRPr="00FF431E" w:rsidRDefault="009F0D28" w:rsidP="00DC2777">
      <w:pPr>
        <w:suppressLineNumbers/>
        <w:jc w:val="center"/>
        <w:rPr>
          <w:rFonts w:ascii="ＭＳ Ｐゴシック" w:eastAsia="ＭＳ Ｐゴシック" w:hAnsi="ＭＳ Ｐゴシック" w:cs="Times New Roman"/>
          <w:sz w:val="24"/>
        </w:rPr>
      </w:pPr>
      <w:r>
        <w:rPr>
          <w:rFonts w:ascii="ＭＳ Ｐゴシック" w:eastAsia="ＭＳ Ｐゴシック" w:hAnsi="ＭＳ Ｐゴシック" w:cs="Times New Roman" w:hint="eastAsia"/>
          <w:noProof/>
          <w:sz w:val="22"/>
        </w:rPr>
        <w:drawing>
          <wp:inline distT="0" distB="0" distL="0" distR="0" wp14:anchorId="0FF0DADE" wp14:editId="26093AE9">
            <wp:extent cx="5387282" cy="4635582"/>
            <wp:effectExtent l="0" t="0" r="444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4848" cy="4642092"/>
                    </a:xfrm>
                    <a:prstGeom prst="rect">
                      <a:avLst/>
                    </a:prstGeom>
                    <a:noFill/>
                    <a:ln>
                      <a:noFill/>
                    </a:ln>
                  </pic:spPr>
                </pic:pic>
              </a:graphicData>
            </a:graphic>
          </wp:inline>
        </w:drawing>
      </w:r>
    </w:p>
    <w:p w14:paraId="50DC7513" w14:textId="07DE6167" w:rsidR="00FC2431" w:rsidRPr="00FF431E" w:rsidRDefault="00FC2431" w:rsidP="00DC2777">
      <w:pPr>
        <w:suppressLineNumbers/>
        <w:autoSpaceDN w:val="0"/>
        <w:snapToGrid w:val="0"/>
        <w:ind w:firstLineChars="600" w:firstLine="1080"/>
        <w:rPr>
          <w:rFonts w:ascii="ＭＳ 明朝" w:eastAsia="ＭＳ 明朝" w:hAnsi="ＭＳ 明朝" w:cs="Times New Roman"/>
          <w:strike/>
          <w:sz w:val="18"/>
          <w:szCs w:val="20"/>
        </w:rPr>
      </w:pPr>
    </w:p>
    <w:p w14:paraId="51067792" w14:textId="77777777" w:rsidR="00FC2431" w:rsidRPr="00FF431E" w:rsidRDefault="00FC2431" w:rsidP="00FC2431">
      <w:pPr>
        <w:rPr>
          <w:rFonts w:ascii="ＭＳ Ｐゴシック" w:eastAsia="ＭＳ Ｐゴシック" w:hAnsi="ＭＳ Ｐゴシック" w:cs="Times New Roman"/>
          <w:sz w:val="24"/>
        </w:rPr>
      </w:pPr>
      <w:r w:rsidRPr="00FF431E">
        <w:rPr>
          <w:rFonts w:ascii="ＭＳ ゴシック" w:eastAsia="ＭＳ ゴシック" w:hAnsi="ＭＳ ゴシック" w:cs="Times New Roman" w:hint="eastAsia"/>
          <w:sz w:val="22"/>
        </w:rPr>
        <w:t>（３）排水基準違反に対する指導について</w:t>
      </w:r>
    </w:p>
    <w:p w14:paraId="002600F9" w14:textId="77777777" w:rsidR="00FC2431" w:rsidRPr="00FF431E" w:rsidRDefault="00FC2431" w:rsidP="00FC2431">
      <w:pPr>
        <w:ind w:leftChars="133" w:left="279" w:firstLineChars="100" w:firstLine="220"/>
        <w:rPr>
          <w:rFonts w:ascii="ＭＳ 明朝" w:eastAsia="ＭＳ 明朝" w:hAnsi="ＭＳ 明朝" w:cs="Times New Roman"/>
          <w:sz w:val="22"/>
        </w:rPr>
      </w:pPr>
      <w:r w:rsidRPr="00FF431E">
        <w:rPr>
          <w:rFonts w:ascii="ＭＳ 明朝" w:eastAsia="ＭＳ 明朝" w:hAnsi="ＭＳ 明朝" w:cs="Times New Roman" w:hint="eastAsia"/>
          <w:sz w:val="22"/>
        </w:rPr>
        <w:t>立入検査時に行政が採水検査を実施した結果、排水基準違反が確認された場合、事業者に対して改善指導を行い、是正につなげている。</w:t>
      </w:r>
    </w:p>
    <w:p w14:paraId="4CFFF745" w14:textId="77777777" w:rsidR="00FC2431" w:rsidRPr="00FF431E" w:rsidRDefault="00FC2431" w:rsidP="00FC2431">
      <w:pPr>
        <w:ind w:leftChars="133" w:left="279" w:firstLineChars="100" w:firstLine="220"/>
        <w:rPr>
          <w:rFonts w:ascii="ＭＳ 明朝" w:eastAsia="ＭＳ 明朝" w:hAnsi="ＭＳ 明朝" w:cs="Times New Roman"/>
          <w:b/>
          <w:sz w:val="22"/>
        </w:rPr>
      </w:pPr>
      <w:r w:rsidRPr="00FF431E">
        <w:rPr>
          <w:rFonts w:ascii="ＭＳ 明朝" w:eastAsia="ＭＳ 明朝" w:hAnsi="ＭＳ 明朝" w:cs="Times New Roman" w:hint="eastAsia"/>
          <w:sz w:val="22"/>
        </w:rPr>
        <w:t>大阪府（環境農林水産部所管分）による採水検査の結果、排水基準違反が確認された件数を表Ⅳ－５に示す。</w:t>
      </w:r>
    </w:p>
    <w:p w14:paraId="12BDEF5B" w14:textId="77777777" w:rsidR="00FC2431" w:rsidRPr="00FF431E" w:rsidRDefault="00FC2431" w:rsidP="00FC2431">
      <w:pPr>
        <w:rPr>
          <w:rFonts w:ascii="ＭＳ 明朝" w:eastAsia="ＭＳ 明朝" w:hAnsi="ＭＳ 明朝" w:cs="Times New Roman"/>
          <w:szCs w:val="21"/>
        </w:rPr>
      </w:pPr>
    </w:p>
    <w:p w14:paraId="1B943D65" w14:textId="77777777" w:rsidR="00FC2431" w:rsidRPr="00FF431E" w:rsidRDefault="00FC2431" w:rsidP="00DC2777">
      <w:pPr>
        <w:suppressLineNumbers/>
        <w:ind w:leftChars="100" w:left="650" w:hangingChars="200" w:hanging="440"/>
        <w:jc w:val="center"/>
        <w:rPr>
          <w:rFonts w:ascii="ＭＳ Ｐゴシック" w:eastAsia="ＭＳ Ｐゴシック" w:hAnsi="ＭＳ Ｐゴシック" w:cs="Times New Roman"/>
          <w:sz w:val="22"/>
        </w:rPr>
      </w:pPr>
      <w:r w:rsidRPr="00FF431E">
        <w:rPr>
          <w:rFonts w:ascii="ＭＳ Ｐゴシック" w:eastAsia="ＭＳ Ｐゴシック" w:hAnsi="ＭＳ Ｐゴシック" w:cs="Times New Roman" w:hint="eastAsia"/>
          <w:sz w:val="22"/>
        </w:rPr>
        <w:t>表Ⅳ－５　排水基準違反件数及び基準超過項目</w:t>
      </w:r>
    </w:p>
    <w:tbl>
      <w:tblPr>
        <w:tblW w:w="8925" w:type="dxa"/>
        <w:tblInd w:w="104" w:type="dxa"/>
        <w:tblCellMar>
          <w:left w:w="99" w:type="dxa"/>
          <w:right w:w="99" w:type="dxa"/>
        </w:tblCellMar>
        <w:tblLook w:val="04A0" w:firstRow="1" w:lastRow="0" w:firstColumn="1" w:lastColumn="0" w:noHBand="0" w:noVBand="1"/>
      </w:tblPr>
      <w:tblGrid>
        <w:gridCol w:w="1003"/>
        <w:gridCol w:w="977"/>
        <w:gridCol w:w="992"/>
        <w:gridCol w:w="992"/>
        <w:gridCol w:w="993"/>
        <w:gridCol w:w="992"/>
        <w:gridCol w:w="992"/>
        <w:gridCol w:w="992"/>
        <w:gridCol w:w="992"/>
      </w:tblGrid>
      <w:tr w:rsidR="00FC2431" w:rsidRPr="00FF431E" w14:paraId="02F55907" w14:textId="77777777" w:rsidTr="00980F0C">
        <w:trPr>
          <w:trHeight w:val="270"/>
        </w:trPr>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3FC2C" w14:textId="77777777" w:rsidR="00FC2431" w:rsidRPr="00FF431E" w:rsidRDefault="00FC2431" w:rsidP="00DC2777">
            <w:pPr>
              <w:widowControl/>
              <w:suppressLineNumbers/>
              <w:jc w:val="left"/>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 xml:space="preserve">　年度</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0EDEB78"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H25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26F1903"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H26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B1F4754"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H27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A00470C"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H28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7B24FA1"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H29</w:t>
            </w:r>
          </w:p>
        </w:tc>
        <w:tc>
          <w:tcPr>
            <w:tcW w:w="992" w:type="dxa"/>
            <w:tcBorders>
              <w:top w:val="single" w:sz="4" w:space="0" w:color="auto"/>
              <w:left w:val="nil"/>
              <w:bottom w:val="single" w:sz="4" w:space="0" w:color="auto"/>
              <w:right w:val="single" w:sz="4" w:space="0" w:color="auto"/>
            </w:tcBorders>
          </w:tcPr>
          <w:p w14:paraId="3EA5BD23"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H30</w:t>
            </w:r>
          </w:p>
        </w:tc>
        <w:tc>
          <w:tcPr>
            <w:tcW w:w="992" w:type="dxa"/>
            <w:tcBorders>
              <w:top w:val="single" w:sz="4" w:space="0" w:color="auto"/>
              <w:left w:val="nil"/>
              <w:bottom w:val="single" w:sz="4" w:space="0" w:color="auto"/>
              <w:right w:val="single" w:sz="4" w:space="0" w:color="auto"/>
            </w:tcBorders>
          </w:tcPr>
          <w:p w14:paraId="7755C5E6"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R1</w:t>
            </w:r>
          </w:p>
        </w:tc>
        <w:tc>
          <w:tcPr>
            <w:tcW w:w="992" w:type="dxa"/>
            <w:tcBorders>
              <w:top w:val="single" w:sz="4" w:space="0" w:color="auto"/>
              <w:left w:val="nil"/>
              <w:bottom w:val="single" w:sz="4" w:space="0" w:color="auto"/>
              <w:right w:val="single" w:sz="4" w:space="0" w:color="auto"/>
            </w:tcBorders>
          </w:tcPr>
          <w:p w14:paraId="3095EEC2"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R2</w:t>
            </w:r>
          </w:p>
        </w:tc>
      </w:tr>
      <w:tr w:rsidR="00FC2431" w:rsidRPr="00FF431E" w14:paraId="2B802CA7" w14:textId="77777777" w:rsidTr="00980F0C">
        <w:trPr>
          <w:trHeight w:val="540"/>
        </w:trPr>
        <w:tc>
          <w:tcPr>
            <w:tcW w:w="1003" w:type="dxa"/>
            <w:tcBorders>
              <w:top w:val="nil"/>
              <w:left w:val="single" w:sz="4" w:space="0" w:color="auto"/>
              <w:bottom w:val="single" w:sz="4" w:space="0" w:color="auto"/>
              <w:right w:val="single" w:sz="4" w:space="0" w:color="auto"/>
            </w:tcBorders>
            <w:shd w:val="clear" w:color="auto" w:fill="auto"/>
            <w:vAlign w:val="center"/>
            <w:hideMark/>
          </w:tcPr>
          <w:p w14:paraId="19651F23" w14:textId="77777777" w:rsidR="00FC2431" w:rsidRPr="00FF431E" w:rsidRDefault="00FC2431" w:rsidP="00DC2777">
            <w:pPr>
              <w:widowControl/>
              <w:suppressLineNumbers/>
              <w:snapToGrid w:val="0"/>
              <w:jc w:val="left"/>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排水基準</w:t>
            </w:r>
          </w:p>
          <w:p w14:paraId="57684108" w14:textId="77777777" w:rsidR="00FC2431" w:rsidRPr="00FF431E" w:rsidRDefault="00FC2431" w:rsidP="00DC2777">
            <w:pPr>
              <w:widowControl/>
              <w:suppressLineNumbers/>
              <w:snapToGrid w:val="0"/>
              <w:jc w:val="left"/>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違反件数</w:t>
            </w:r>
          </w:p>
        </w:tc>
        <w:tc>
          <w:tcPr>
            <w:tcW w:w="977" w:type="dxa"/>
            <w:tcBorders>
              <w:top w:val="nil"/>
              <w:left w:val="nil"/>
              <w:bottom w:val="single" w:sz="4" w:space="0" w:color="auto"/>
              <w:right w:val="single" w:sz="4" w:space="0" w:color="auto"/>
            </w:tcBorders>
            <w:shd w:val="clear" w:color="auto" w:fill="auto"/>
            <w:noWrap/>
            <w:vAlign w:val="center"/>
            <w:hideMark/>
          </w:tcPr>
          <w:p w14:paraId="5593AD0B" w14:textId="77777777" w:rsidR="00FC2431" w:rsidRPr="00FF431E" w:rsidRDefault="00FC2431" w:rsidP="00DC2777">
            <w:pPr>
              <w:widowControl/>
              <w:suppressLineNumbers/>
              <w:snapToGrid w:val="0"/>
              <w:jc w:val="right"/>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28</w:t>
            </w:r>
          </w:p>
        </w:tc>
        <w:tc>
          <w:tcPr>
            <w:tcW w:w="992" w:type="dxa"/>
            <w:tcBorders>
              <w:top w:val="nil"/>
              <w:left w:val="nil"/>
              <w:bottom w:val="single" w:sz="4" w:space="0" w:color="auto"/>
              <w:right w:val="single" w:sz="4" w:space="0" w:color="auto"/>
            </w:tcBorders>
            <w:shd w:val="clear" w:color="auto" w:fill="auto"/>
            <w:noWrap/>
            <w:vAlign w:val="center"/>
            <w:hideMark/>
          </w:tcPr>
          <w:p w14:paraId="1D62505F" w14:textId="77777777" w:rsidR="00FC2431" w:rsidRPr="00FF431E" w:rsidRDefault="00FC2431" w:rsidP="00DC2777">
            <w:pPr>
              <w:widowControl/>
              <w:suppressLineNumbers/>
              <w:snapToGrid w:val="0"/>
              <w:jc w:val="right"/>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36</w:t>
            </w:r>
          </w:p>
        </w:tc>
        <w:tc>
          <w:tcPr>
            <w:tcW w:w="992" w:type="dxa"/>
            <w:tcBorders>
              <w:top w:val="nil"/>
              <w:left w:val="nil"/>
              <w:bottom w:val="single" w:sz="4" w:space="0" w:color="auto"/>
              <w:right w:val="single" w:sz="4" w:space="0" w:color="auto"/>
            </w:tcBorders>
            <w:shd w:val="clear" w:color="auto" w:fill="auto"/>
            <w:noWrap/>
            <w:vAlign w:val="center"/>
            <w:hideMark/>
          </w:tcPr>
          <w:p w14:paraId="5FB20A07" w14:textId="77777777" w:rsidR="00FC2431" w:rsidRPr="00FF431E" w:rsidRDefault="00FC2431" w:rsidP="00DC2777">
            <w:pPr>
              <w:widowControl/>
              <w:suppressLineNumbers/>
              <w:snapToGrid w:val="0"/>
              <w:jc w:val="right"/>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13</w:t>
            </w:r>
          </w:p>
        </w:tc>
        <w:tc>
          <w:tcPr>
            <w:tcW w:w="993" w:type="dxa"/>
            <w:tcBorders>
              <w:top w:val="nil"/>
              <w:left w:val="nil"/>
              <w:bottom w:val="single" w:sz="4" w:space="0" w:color="auto"/>
              <w:right w:val="single" w:sz="4" w:space="0" w:color="auto"/>
            </w:tcBorders>
            <w:shd w:val="clear" w:color="auto" w:fill="auto"/>
            <w:noWrap/>
            <w:vAlign w:val="center"/>
            <w:hideMark/>
          </w:tcPr>
          <w:p w14:paraId="4C378D40" w14:textId="77777777" w:rsidR="00FC2431" w:rsidRPr="00FF431E" w:rsidRDefault="00FC2431" w:rsidP="00DC2777">
            <w:pPr>
              <w:widowControl/>
              <w:suppressLineNumbers/>
              <w:snapToGrid w:val="0"/>
              <w:jc w:val="right"/>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28</w:t>
            </w:r>
          </w:p>
        </w:tc>
        <w:tc>
          <w:tcPr>
            <w:tcW w:w="992" w:type="dxa"/>
            <w:tcBorders>
              <w:top w:val="nil"/>
              <w:left w:val="nil"/>
              <w:bottom w:val="single" w:sz="4" w:space="0" w:color="auto"/>
              <w:right w:val="single" w:sz="4" w:space="0" w:color="auto"/>
            </w:tcBorders>
            <w:shd w:val="clear" w:color="auto" w:fill="auto"/>
            <w:noWrap/>
            <w:vAlign w:val="center"/>
            <w:hideMark/>
          </w:tcPr>
          <w:p w14:paraId="0A32C0DF" w14:textId="77777777" w:rsidR="00FC2431" w:rsidRPr="00FF431E" w:rsidRDefault="00FC2431" w:rsidP="00DC2777">
            <w:pPr>
              <w:widowControl/>
              <w:suppressLineNumbers/>
              <w:snapToGrid w:val="0"/>
              <w:jc w:val="right"/>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16</w:t>
            </w:r>
          </w:p>
        </w:tc>
        <w:tc>
          <w:tcPr>
            <w:tcW w:w="992" w:type="dxa"/>
            <w:tcBorders>
              <w:top w:val="nil"/>
              <w:left w:val="nil"/>
              <w:bottom w:val="single" w:sz="4" w:space="0" w:color="auto"/>
              <w:right w:val="single" w:sz="4" w:space="0" w:color="auto"/>
            </w:tcBorders>
            <w:vAlign w:val="center"/>
          </w:tcPr>
          <w:p w14:paraId="581DDEB6" w14:textId="77777777" w:rsidR="00FC2431" w:rsidRPr="00FF431E" w:rsidRDefault="00FC2431" w:rsidP="00DC2777">
            <w:pPr>
              <w:widowControl/>
              <w:suppressLineNumbers/>
              <w:snapToGrid w:val="0"/>
              <w:jc w:val="right"/>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19</w:t>
            </w:r>
          </w:p>
        </w:tc>
        <w:tc>
          <w:tcPr>
            <w:tcW w:w="992" w:type="dxa"/>
            <w:tcBorders>
              <w:top w:val="nil"/>
              <w:left w:val="nil"/>
              <w:bottom w:val="single" w:sz="4" w:space="0" w:color="auto"/>
              <w:right w:val="single" w:sz="4" w:space="0" w:color="auto"/>
            </w:tcBorders>
            <w:vAlign w:val="center"/>
          </w:tcPr>
          <w:p w14:paraId="0CF5D2B3" w14:textId="77777777" w:rsidR="00FC2431" w:rsidRPr="00FF431E" w:rsidRDefault="00FC2431" w:rsidP="00DC2777">
            <w:pPr>
              <w:widowControl/>
              <w:suppressLineNumbers/>
              <w:snapToGrid w:val="0"/>
              <w:jc w:val="right"/>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16</w:t>
            </w:r>
          </w:p>
        </w:tc>
        <w:tc>
          <w:tcPr>
            <w:tcW w:w="992" w:type="dxa"/>
            <w:tcBorders>
              <w:top w:val="nil"/>
              <w:left w:val="nil"/>
              <w:bottom w:val="single" w:sz="4" w:space="0" w:color="auto"/>
              <w:right w:val="single" w:sz="4" w:space="0" w:color="auto"/>
            </w:tcBorders>
            <w:vAlign w:val="center"/>
          </w:tcPr>
          <w:p w14:paraId="4DA0C3B1" w14:textId="77777777" w:rsidR="00FC2431" w:rsidRPr="00FF431E" w:rsidRDefault="00FC2431" w:rsidP="00DC2777">
            <w:pPr>
              <w:widowControl/>
              <w:suppressLineNumbers/>
              <w:snapToGrid w:val="0"/>
              <w:jc w:val="right"/>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17</w:t>
            </w:r>
          </w:p>
        </w:tc>
      </w:tr>
      <w:tr w:rsidR="00FC2431" w:rsidRPr="00FF431E" w14:paraId="31960364" w14:textId="77777777" w:rsidTr="00980F0C">
        <w:trPr>
          <w:trHeight w:val="776"/>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6F3DC3DA" w14:textId="77777777" w:rsidR="00FC2431" w:rsidRPr="00FF431E" w:rsidRDefault="00FC2431" w:rsidP="00DC2777">
            <w:pPr>
              <w:widowControl/>
              <w:suppressLineNumbers/>
              <w:jc w:val="left"/>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超過項目</w:t>
            </w:r>
          </w:p>
        </w:tc>
        <w:tc>
          <w:tcPr>
            <w:tcW w:w="977" w:type="dxa"/>
            <w:tcBorders>
              <w:top w:val="nil"/>
              <w:left w:val="nil"/>
              <w:bottom w:val="single" w:sz="4" w:space="0" w:color="auto"/>
              <w:right w:val="single" w:sz="4" w:space="0" w:color="auto"/>
            </w:tcBorders>
            <w:shd w:val="clear" w:color="auto" w:fill="auto"/>
            <w:noWrap/>
            <w:hideMark/>
          </w:tcPr>
          <w:p w14:paraId="2F8F8373" w14:textId="77777777" w:rsidR="00FC2431" w:rsidRPr="00FF431E" w:rsidRDefault="00FC2431" w:rsidP="00DC2777">
            <w:pPr>
              <w:widowControl/>
              <w:suppressLineNumbers/>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pH、BOD、COD、SS、油分、Zn、大腸菌群数、T-N、T-P、Pb、F</w:t>
            </w:r>
          </w:p>
        </w:tc>
        <w:tc>
          <w:tcPr>
            <w:tcW w:w="992" w:type="dxa"/>
            <w:tcBorders>
              <w:top w:val="nil"/>
              <w:left w:val="nil"/>
              <w:bottom w:val="single" w:sz="4" w:space="0" w:color="auto"/>
              <w:right w:val="single" w:sz="4" w:space="0" w:color="auto"/>
            </w:tcBorders>
            <w:shd w:val="clear" w:color="auto" w:fill="auto"/>
            <w:hideMark/>
          </w:tcPr>
          <w:p w14:paraId="2FB292FE" w14:textId="77777777" w:rsidR="00FC2431" w:rsidRPr="00FF431E" w:rsidRDefault="00FC2431" w:rsidP="00DC2777">
            <w:pPr>
              <w:widowControl/>
              <w:suppressLineNumbers/>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pH、BOD、COD、SS、油分、Zn、大腸菌群数、Pb、B、1,4-ｼﾞｵｷｻﾝ</w:t>
            </w:r>
          </w:p>
        </w:tc>
        <w:tc>
          <w:tcPr>
            <w:tcW w:w="992" w:type="dxa"/>
            <w:tcBorders>
              <w:top w:val="nil"/>
              <w:left w:val="nil"/>
              <w:bottom w:val="single" w:sz="4" w:space="0" w:color="auto"/>
              <w:right w:val="single" w:sz="4" w:space="0" w:color="auto"/>
            </w:tcBorders>
            <w:shd w:val="clear" w:color="auto" w:fill="auto"/>
            <w:noWrap/>
            <w:hideMark/>
          </w:tcPr>
          <w:p w14:paraId="70BDE74C" w14:textId="77777777" w:rsidR="00FC2431" w:rsidRPr="00FF431E" w:rsidRDefault="00FC2431" w:rsidP="00DC2777">
            <w:pPr>
              <w:widowControl/>
              <w:suppressLineNumbers/>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pH、BOD、COD、SS、大腸菌群数、</w:t>
            </w:r>
          </w:p>
          <w:p w14:paraId="405F4452" w14:textId="77777777" w:rsidR="00FC2431" w:rsidRPr="00FF431E" w:rsidRDefault="00FC2431" w:rsidP="00DC2777">
            <w:pPr>
              <w:widowControl/>
              <w:suppressLineNumbers/>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 xml:space="preserve">T-N、T-P </w:t>
            </w:r>
          </w:p>
        </w:tc>
        <w:tc>
          <w:tcPr>
            <w:tcW w:w="993" w:type="dxa"/>
            <w:tcBorders>
              <w:top w:val="nil"/>
              <w:left w:val="nil"/>
              <w:bottom w:val="single" w:sz="4" w:space="0" w:color="auto"/>
              <w:right w:val="single" w:sz="4" w:space="0" w:color="auto"/>
            </w:tcBorders>
            <w:shd w:val="clear" w:color="auto" w:fill="auto"/>
            <w:hideMark/>
          </w:tcPr>
          <w:p w14:paraId="21CCE56B" w14:textId="77777777" w:rsidR="00FC2431" w:rsidRPr="00FF431E" w:rsidRDefault="00FC2431" w:rsidP="00DC2777">
            <w:pPr>
              <w:widowControl/>
              <w:suppressLineNumbers/>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pH、BOD、COD、SS、油分、Zn、大腸菌群数、F</w:t>
            </w:r>
          </w:p>
        </w:tc>
        <w:tc>
          <w:tcPr>
            <w:tcW w:w="992" w:type="dxa"/>
            <w:tcBorders>
              <w:top w:val="nil"/>
              <w:left w:val="nil"/>
              <w:bottom w:val="single" w:sz="4" w:space="0" w:color="auto"/>
              <w:right w:val="single" w:sz="4" w:space="0" w:color="auto"/>
            </w:tcBorders>
            <w:shd w:val="clear" w:color="auto" w:fill="auto"/>
            <w:hideMark/>
          </w:tcPr>
          <w:p w14:paraId="4C89F55D" w14:textId="77777777" w:rsidR="00FC2431" w:rsidRPr="00FF431E" w:rsidRDefault="00FC2431" w:rsidP="00DC2777">
            <w:pPr>
              <w:widowControl/>
              <w:suppressLineNumbers/>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pH、BOD、COD、SS、Zn、大腸菌群数、T-P、Pb、Cr</w:t>
            </w:r>
            <w:r w:rsidRPr="00FF431E">
              <w:rPr>
                <w:rFonts w:ascii="ＭＳ 明朝" w:eastAsia="ＭＳ 明朝" w:hAnsi="ＭＳ 明朝" w:cs="ＭＳ Ｐゴシック" w:hint="eastAsia"/>
                <w:kern w:val="0"/>
                <w:sz w:val="20"/>
                <w:szCs w:val="20"/>
                <w:vertAlign w:val="superscript"/>
              </w:rPr>
              <w:t>6+</w:t>
            </w:r>
            <w:r w:rsidRPr="00FF431E">
              <w:rPr>
                <w:rFonts w:ascii="ＭＳ 明朝" w:eastAsia="ＭＳ 明朝" w:hAnsi="ＭＳ 明朝" w:cs="ＭＳ Ｐゴシック" w:hint="eastAsia"/>
                <w:kern w:val="0"/>
                <w:sz w:val="20"/>
                <w:szCs w:val="20"/>
              </w:rPr>
              <w:t>、F、ｱﾝﾓﾆｱ等</w:t>
            </w:r>
          </w:p>
        </w:tc>
        <w:tc>
          <w:tcPr>
            <w:tcW w:w="992" w:type="dxa"/>
            <w:tcBorders>
              <w:top w:val="nil"/>
              <w:left w:val="nil"/>
              <w:bottom w:val="single" w:sz="4" w:space="0" w:color="auto"/>
              <w:right w:val="single" w:sz="4" w:space="0" w:color="auto"/>
            </w:tcBorders>
          </w:tcPr>
          <w:p w14:paraId="6396D32A" w14:textId="77777777" w:rsidR="00FC2431" w:rsidRPr="00FF431E" w:rsidRDefault="00FC2431" w:rsidP="00DC2777">
            <w:pPr>
              <w:widowControl/>
              <w:suppressLineNumbers/>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pH、BOD、COD、SS、大腸菌群数、</w:t>
            </w:r>
          </w:p>
          <w:p w14:paraId="2C2FDF0E" w14:textId="77777777" w:rsidR="00FC2431" w:rsidRPr="00FF431E" w:rsidRDefault="00FC2431" w:rsidP="00DC2777">
            <w:pPr>
              <w:widowControl/>
              <w:suppressLineNumbers/>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Pb、ｼﾞｸﾛﾛﾒﾀﾝ、F</w:t>
            </w:r>
          </w:p>
        </w:tc>
        <w:tc>
          <w:tcPr>
            <w:tcW w:w="992" w:type="dxa"/>
            <w:tcBorders>
              <w:top w:val="nil"/>
              <w:left w:val="nil"/>
              <w:bottom w:val="single" w:sz="4" w:space="0" w:color="auto"/>
              <w:right w:val="single" w:sz="4" w:space="0" w:color="auto"/>
            </w:tcBorders>
          </w:tcPr>
          <w:p w14:paraId="438CEC09" w14:textId="77777777" w:rsidR="00FC2431" w:rsidRPr="00FF431E" w:rsidRDefault="00FC2431" w:rsidP="00DC2777">
            <w:pPr>
              <w:widowControl/>
              <w:suppressLineNumbers/>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pH、BOD、COD、SS、Zn、大腸菌群数、T-N、Pb、Cr</w:t>
            </w:r>
            <w:r w:rsidRPr="00FF431E">
              <w:rPr>
                <w:rFonts w:ascii="ＭＳ 明朝" w:eastAsia="ＭＳ 明朝" w:hAnsi="ＭＳ 明朝" w:cs="ＭＳ Ｐゴシック" w:hint="eastAsia"/>
                <w:kern w:val="0"/>
                <w:sz w:val="20"/>
                <w:szCs w:val="20"/>
                <w:vertAlign w:val="superscript"/>
              </w:rPr>
              <w:t>6+</w:t>
            </w:r>
            <w:r w:rsidRPr="00FF431E">
              <w:rPr>
                <w:rFonts w:ascii="ＭＳ 明朝" w:eastAsia="ＭＳ 明朝" w:hAnsi="ＭＳ 明朝" w:cs="ＭＳ Ｐゴシック" w:hint="eastAsia"/>
                <w:kern w:val="0"/>
                <w:sz w:val="20"/>
                <w:szCs w:val="20"/>
              </w:rPr>
              <w:t>、F</w:t>
            </w:r>
          </w:p>
        </w:tc>
        <w:tc>
          <w:tcPr>
            <w:tcW w:w="992" w:type="dxa"/>
            <w:tcBorders>
              <w:top w:val="nil"/>
              <w:left w:val="nil"/>
              <w:bottom w:val="single" w:sz="4" w:space="0" w:color="auto"/>
              <w:right w:val="single" w:sz="4" w:space="0" w:color="auto"/>
            </w:tcBorders>
          </w:tcPr>
          <w:p w14:paraId="1047E7D8" w14:textId="77777777" w:rsidR="00FC2431" w:rsidRPr="00FF431E" w:rsidRDefault="00FC2431" w:rsidP="00DC2777">
            <w:pPr>
              <w:widowControl/>
              <w:suppressLineNumbers/>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pH、BOD、COD、SS、Cu、Zn、大腸菌群数、ｼﾞｸﾛﾛﾒﾀﾝ</w:t>
            </w:r>
          </w:p>
        </w:tc>
      </w:tr>
    </w:tbl>
    <w:p w14:paraId="630CD676" w14:textId="77777777" w:rsidR="00FC2431" w:rsidRPr="00FF431E" w:rsidRDefault="00FC2431" w:rsidP="00DC2777">
      <w:pPr>
        <w:suppressLineNumbers/>
        <w:ind w:leftChars="100" w:left="630" w:hangingChars="200" w:hanging="420"/>
        <w:rPr>
          <w:rFonts w:ascii="ＭＳ 明朝" w:eastAsia="ＭＳ 明朝" w:hAnsi="ＭＳ 明朝" w:cs="Times New Roman"/>
          <w:szCs w:val="21"/>
        </w:rPr>
      </w:pPr>
    </w:p>
    <w:p w14:paraId="7E8C637A" w14:textId="77777777" w:rsidR="00FC2431" w:rsidRPr="00FF431E" w:rsidRDefault="00FC2431" w:rsidP="00FC2431">
      <w:pPr>
        <w:rPr>
          <w:rFonts w:ascii="ＭＳ Ｐゴシック" w:eastAsia="ＭＳ Ｐゴシック" w:hAnsi="ＭＳ Ｐゴシック" w:cs="Times New Roman"/>
          <w:sz w:val="24"/>
        </w:rPr>
      </w:pPr>
      <w:r w:rsidRPr="00FF431E">
        <w:rPr>
          <w:rFonts w:ascii="ＭＳ Ｐゴシック" w:eastAsia="ＭＳ Ｐゴシック" w:hAnsi="ＭＳ Ｐゴシック" w:cs="Times New Roman" w:hint="eastAsia"/>
          <w:sz w:val="22"/>
        </w:rPr>
        <w:t>（４）事故時の措置について</w:t>
      </w:r>
    </w:p>
    <w:p w14:paraId="6AD12DC3" w14:textId="77777777" w:rsidR="00FC2431" w:rsidRPr="00FF431E" w:rsidRDefault="00FC2431" w:rsidP="00FC2431">
      <w:pPr>
        <w:ind w:leftChars="100" w:left="210" w:firstLineChars="100" w:firstLine="220"/>
        <w:rPr>
          <w:rFonts w:ascii="ＭＳ 明朝" w:eastAsia="ＭＳ 明朝" w:hAnsi="ＭＳ 明朝" w:cs="Times New Roman"/>
          <w:sz w:val="22"/>
        </w:rPr>
      </w:pPr>
      <w:r w:rsidRPr="00FF431E">
        <w:rPr>
          <w:rFonts w:ascii="ＭＳ 明朝" w:eastAsia="ＭＳ 明朝" w:hAnsi="ＭＳ 明朝" w:cs="Times New Roman" w:hint="eastAsia"/>
          <w:sz w:val="22"/>
        </w:rPr>
        <w:t>特定施設等の破損その他の事故により、法条例に定める「事故時の措置」を当該事業場の設置者が講じる必要がある事案が生じた場合、応急措置及び恒久措置等の実施を指導するとともに、法条例に基づく事故状況届出書の提出を指導している。</w:t>
      </w:r>
    </w:p>
    <w:p w14:paraId="75D58826" w14:textId="77777777" w:rsidR="00FC2431" w:rsidRPr="00FF431E" w:rsidRDefault="00FC2431" w:rsidP="00FC2431">
      <w:pPr>
        <w:ind w:leftChars="100" w:left="210" w:firstLineChars="100" w:firstLine="220"/>
        <w:rPr>
          <w:rFonts w:ascii="ＭＳ 明朝" w:eastAsia="ＭＳ 明朝" w:hAnsi="ＭＳ 明朝" w:cs="Times New Roman"/>
          <w:sz w:val="22"/>
        </w:rPr>
      </w:pPr>
      <w:r w:rsidRPr="00FF431E">
        <w:rPr>
          <w:rFonts w:ascii="ＭＳ 明朝" w:eastAsia="ＭＳ 明朝" w:hAnsi="ＭＳ 明朝" w:cs="Times New Roman" w:hint="eastAsia"/>
          <w:sz w:val="22"/>
        </w:rPr>
        <w:t>事故状況届出件数は表Ⅳ－６に示すとおりである。また、異常水質発生件数を同表に併せて示す。（同届出書は、特定施設の破損等の事故による汚水の流出が事業場内でとどまり、異常水質に至っていない場合であっても提出される場合がある。）</w:t>
      </w:r>
    </w:p>
    <w:p w14:paraId="1BD512D1" w14:textId="77777777" w:rsidR="00FC2431" w:rsidRPr="00FF431E" w:rsidRDefault="00FC2431" w:rsidP="00FC2431">
      <w:pPr>
        <w:ind w:leftChars="100" w:left="210" w:firstLineChars="100" w:firstLine="220"/>
        <w:rPr>
          <w:rFonts w:ascii="ＭＳ 明朝" w:eastAsia="ＭＳ 明朝" w:hAnsi="ＭＳ 明朝" w:cs="Times New Roman"/>
          <w:sz w:val="22"/>
        </w:rPr>
      </w:pPr>
      <w:r w:rsidRPr="00FF431E">
        <w:rPr>
          <w:rFonts w:ascii="ＭＳ 明朝" w:eastAsia="ＭＳ 明朝" w:hAnsi="ＭＳ 明朝" w:cs="Times New Roman" w:hint="eastAsia"/>
          <w:sz w:val="22"/>
        </w:rPr>
        <w:t>なお、法条例に定める事故時の措置の対象外の事業場であっても、必要に応じ、行政指導によって応急の措置や報告を求めており、事業者は行政指導に対応している。</w:t>
      </w:r>
    </w:p>
    <w:p w14:paraId="583F9CE3" w14:textId="77777777" w:rsidR="00FC2431" w:rsidRPr="00FF431E" w:rsidRDefault="00FC2431" w:rsidP="00DC2777">
      <w:pPr>
        <w:suppressLineNumbers/>
        <w:ind w:leftChars="100" w:left="210" w:firstLineChars="100" w:firstLine="210"/>
        <w:rPr>
          <w:rFonts w:ascii="ＭＳ 明朝" w:eastAsia="ＭＳ 明朝" w:hAnsi="ＭＳ 明朝" w:cs="Times New Roman"/>
          <w:szCs w:val="21"/>
        </w:rPr>
      </w:pPr>
    </w:p>
    <w:p w14:paraId="1B729CD0" w14:textId="77777777" w:rsidR="00FC2431" w:rsidRPr="00FF431E" w:rsidRDefault="00FC2431" w:rsidP="00DC2777">
      <w:pPr>
        <w:suppressLineNumbers/>
        <w:autoSpaceDN w:val="0"/>
        <w:jc w:val="center"/>
        <w:rPr>
          <w:rFonts w:ascii="ＭＳ Ｐゴシック" w:eastAsia="ＭＳ Ｐゴシック" w:hAnsi="ＭＳ Ｐゴシック" w:cs="Times New Roman"/>
          <w:sz w:val="22"/>
        </w:rPr>
      </w:pPr>
      <w:r w:rsidRPr="00FF431E">
        <w:rPr>
          <w:rFonts w:ascii="ＭＳ Ｐゴシック" w:eastAsia="ＭＳ Ｐゴシック" w:hAnsi="ＭＳ Ｐゴシック" w:cs="Times New Roman" w:hint="eastAsia"/>
          <w:sz w:val="22"/>
        </w:rPr>
        <w:t>表Ⅳ－６　大阪府域における異常水質発生件数及び事故状況届出件数（H25年度～R1年度）</w:t>
      </w:r>
    </w:p>
    <w:tbl>
      <w:tblPr>
        <w:tblW w:w="8746" w:type="dxa"/>
        <w:jc w:val="center"/>
        <w:tblLayout w:type="fixed"/>
        <w:tblCellMar>
          <w:left w:w="99" w:type="dxa"/>
          <w:right w:w="99" w:type="dxa"/>
        </w:tblCellMar>
        <w:tblLook w:val="04A0" w:firstRow="1" w:lastRow="0" w:firstColumn="1" w:lastColumn="0" w:noHBand="0" w:noVBand="1"/>
      </w:tblPr>
      <w:tblGrid>
        <w:gridCol w:w="279"/>
        <w:gridCol w:w="4498"/>
        <w:gridCol w:w="567"/>
        <w:gridCol w:w="567"/>
        <w:gridCol w:w="567"/>
        <w:gridCol w:w="567"/>
        <w:gridCol w:w="567"/>
        <w:gridCol w:w="550"/>
        <w:gridCol w:w="584"/>
      </w:tblGrid>
      <w:tr w:rsidR="00FC2431" w:rsidRPr="00FF431E" w14:paraId="3A167630" w14:textId="77777777" w:rsidTr="00980F0C">
        <w:trPr>
          <w:trHeight w:val="368"/>
          <w:jc w:val="center"/>
        </w:trPr>
        <w:tc>
          <w:tcPr>
            <w:tcW w:w="4777"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14:paraId="16F6A411" w14:textId="77777777" w:rsidR="00FC2431" w:rsidRPr="00FF431E" w:rsidRDefault="00FC2431" w:rsidP="00DC2777">
            <w:pPr>
              <w:widowControl/>
              <w:suppressLineNumbers/>
              <w:jc w:val="center"/>
              <w:rPr>
                <w:rFonts w:ascii="游ゴシック" w:eastAsia="游ゴシック" w:hAnsi="游ゴシック" w:cs="ＭＳ Ｐゴシック"/>
                <w:kern w:val="0"/>
                <w:sz w:val="20"/>
                <w:szCs w:val="20"/>
              </w:rPr>
            </w:pPr>
            <w:r w:rsidRPr="00FF431E">
              <w:rPr>
                <w:rFonts w:ascii="游ゴシック" w:eastAsia="游ゴシック" w:hAnsi="游ゴシック" w:cs="ＭＳ Ｐゴシック" w:hint="eastAsia"/>
                <w:kern w:val="0"/>
                <w:sz w:val="20"/>
                <w:szCs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F00E51D"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H25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0624135"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H26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46C6685"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H27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DA5D51C"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H</w:t>
            </w:r>
            <w:r w:rsidRPr="00FF431E">
              <w:rPr>
                <w:rFonts w:ascii="ＭＳ 明朝" w:eastAsia="ＭＳ 明朝" w:hAnsi="ＭＳ 明朝" w:cs="ＭＳ Ｐゴシック"/>
                <w:kern w:val="0"/>
                <w:sz w:val="20"/>
                <w:szCs w:val="20"/>
              </w:rPr>
              <w:t>28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DED5004"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H29</w:t>
            </w:r>
          </w:p>
        </w:tc>
        <w:tc>
          <w:tcPr>
            <w:tcW w:w="550" w:type="dxa"/>
            <w:tcBorders>
              <w:top w:val="single" w:sz="4" w:space="0" w:color="auto"/>
              <w:left w:val="nil"/>
              <w:bottom w:val="single" w:sz="4" w:space="0" w:color="auto"/>
              <w:right w:val="single" w:sz="4" w:space="0" w:color="auto"/>
            </w:tcBorders>
          </w:tcPr>
          <w:p w14:paraId="04236FD1"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H30</w:t>
            </w:r>
          </w:p>
        </w:tc>
        <w:tc>
          <w:tcPr>
            <w:tcW w:w="584" w:type="dxa"/>
            <w:tcBorders>
              <w:top w:val="single" w:sz="4" w:space="0" w:color="auto"/>
              <w:left w:val="nil"/>
              <w:bottom w:val="single" w:sz="4" w:space="0" w:color="auto"/>
              <w:right w:val="single" w:sz="4" w:space="0" w:color="auto"/>
            </w:tcBorders>
          </w:tcPr>
          <w:p w14:paraId="5E85478B"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R1</w:t>
            </w:r>
          </w:p>
        </w:tc>
      </w:tr>
      <w:tr w:rsidR="00FC2431" w:rsidRPr="00FF431E" w14:paraId="5E4AD771" w14:textId="77777777" w:rsidTr="00980F0C">
        <w:trPr>
          <w:trHeight w:val="368"/>
          <w:jc w:val="center"/>
        </w:trPr>
        <w:tc>
          <w:tcPr>
            <w:tcW w:w="47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C0EF59" w14:textId="77777777" w:rsidR="00FC2431" w:rsidRPr="00FF431E" w:rsidRDefault="00FC2431" w:rsidP="00DC2777">
            <w:pPr>
              <w:widowControl/>
              <w:suppressLineNumbers/>
              <w:jc w:val="left"/>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異常水質発生件数</w:t>
            </w:r>
          </w:p>
        </w:tc>
        <w:tc>
          <w:tcPr>
            <w:tcW w:w="567" w:type="dxa"/>
            <w:tcBorders>
              <w:top w:val="nil"/>
              <w:left w:val="nil"/>
              <w:bottom w:val="single" w:sz="4" w:space="0" w:color="auto"/>
              <w:right w:val="single" w:sz="4" w:space="0" w:color="auto"/>
            </w:tcBorders>
            <w:shd w:val="clear" w:color="auto" w:fill="auto"/>
            <w:vAlign w:val="center"/>
            <w:hideMark/>
          </w:tcPr>
          <w:p w14:paraId="26AAEFFE"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58</w:t>
            </w:r>
          </w:p>
        </w:tc>
        <w:tc>
          <w:tcPr>
            <w:tcW w:w="567" w:type="dxa"/>
            <w:tcBorders>
              <w:top w:val="nil"/>
              <w:left w:val="nil"/>
              <w:bottom w:val="single" w:sz="4" w:space="0" w:color="auto"/>
              <w:right w:val="single" w:sz="4" w:space="0" w:color="auto"/>
            </w:tcBorders>
            <w:shd w:val="clear" w:color="auto" w:fill="auto"/>
            <w:vAlign w:val="center"/>
            <w:hideMark/>
          </w:tcPr>
          <w:p w14:paraId="06C5A1C4"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65</w:t>
            </w:r>
          </w:p>
        </w:tc>
        <w:tc>
          <w:tcPr>
            <w:tcW w:w="567" w:type="dxa"/>
            <w:tcBorders>
              <w:top w:val="nil"/>
              <w:left w:val="nil"/>
              <w:bottom w:val="single" w:sz="4" w:space="0" w:color="auto"/>
              <w:right w:val="single" w:sz="4" w:space="0" w:color="auto"/>
            </w:tcBorders>
            <w:shd w:val="clear" w:color="auto" w:fill="auto"/>
            <w:vAlign w:val="center"/>
            <w:hideMark/>
          </w:tcPr>
          <w:p w14:paraId="66DBA269"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26</w:t>
            </w:r>
          </w:p>
        </w:tc>
        <w:tc>
          <w:tcPr>
            <w:tcW w:w="567" w:type="dxa"/>
            <w:tcBorders>
              <w:top w:val="nil"/>
              <w:left w:val="nil"/>
              <w:bottom w:val="single" w:sz="4" w:space="0" w:color="auto"/>
              <w:right w:val="single" w:sz="4" w:space="0" w:color="auto"/>
            </w:tcBorders>
            <w:shd w:val="clear" w:color="auto" w:fill="auto"/>
            <w:vAlign w:val="center"/>
            <w:hideMark/>
          </w:tcPr>
          <w:p w14:paraId="12F2778E"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60</w:t>
            </w:r>
          </w:p>
        </w:tc>
        <w:tc>
          <w:tcPr>
            <w:tcW w:w="567" w:type="dxa"/>
            <w:tcBorders>
              <w:top w:val="nil"/>
              <w:left w:val="nil"/>
              <w:bottom w:val="single" w:sz="4" w:space="0" w:color="auto"/>
              <w:right w:val="single" w:sz="4" w:space="0" w:color="auto"/>
            </w:tcBorders>
            <w:shd w:val="clear" w:color="auto" w:fill="auto"/>
            <w:vAlign w:val="center"/>
            <w:hideMark/>
          </w:tcPr>
          <w:p w14:paraId="7AE13B27"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61</w:t>
            </w:r>
          </w:p>
        </w:tc>
        <w:tc>
          <w:tcPr>
            <w:tcW w:w="550" w:type="dxa"/>
            <w:tcBorders>
              <w:top w:val="nil"/>
              <w:left w:val="nil"/>
              <w:bottom w:val="single" w:sz="4" w:space="0" w:color="auto"/>
              <w:right w:val="single" w:sz="4" w:space="0" w:color="auto"/>
            </w:tcBorders>
          </w:tcPr>
          <w:p w14:paraId="2DA74CB1"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54</w:t>
            </w:r>
          </w:p>
        </w:tc>
        <w:tc>
          <w:tcPr>
            <w:tcW w:w="584" w:type="dxa"/>
            <w:tcBorders>
              <w:top w:val="nil"/>
              <w:left w:val="nil"/>
              <w:bottom w:val="single" w:sz="4" w:space="0" w:color="auto"/>
              <w:right w:val="single" w:sz="4" w:space="0" w:color="auto"/>
            </w:tcBorders>
          </w:tcPr>
          <w:p w14:paraId="0635F028"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61</w:t>
            </w:r>
          </w:p>
        </w:tc>
      </w:tr>
      <w:tr w:rsidR="00FC2431" w:rsidRPr="00FF431E" w14:paraId="1869207E" w14:textId="77777777" w:rsidTr="00980F0C">
        <w:trPr>
          <w:trHeight w:val="368"/>
          <w:jc w:val="center"/>
        </w:trPr>
        <w:tc>
          <w:tcPr>
            <w:tcW w:w="4777" w:type="dxa"/>
            <w:gridSpan w:val="2"/>
            <w:tcBorders>
              <w:top w:val="single" w:sz="4" w:space="0" w:color="auto"/>
              <w:left w:val="single" w:sz="4" w:space="0" w:color="auto"/>
              <w:right w:val="single" w:sz="4" w:space="0" w:color="auto"/>
            </w:tcBorders>
            <w:shd w:val="clear" w:color="auto" w:fill="auto"/>
            <w:vAlign w:val="center"/>
            <w:hideMark/>
          </w:tcPr>
          <w:p w14:paraId="7837EAA1" w14:textId="77777777" w:rsidR="00FC2431" w:rsidRPr="00FF431E" w:rsidRDefault="00FC2431" w:rsidP="00DC2777">
            <w:pPr>
              <w:widowControl/>
              <w:suppressLineNumbers/>
              <w:jc w:val="left"/>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事故状況届出件数</w:t>
            </w:r>
          </w:p>
        </w:tc>
        <w:tc>
          <w:tcPr>
            <w:tcW w:w="567" w:type="dxa"/>
            <w:tcBorders>
              <w:top w:val="nil"/>
              <w:left w:val="nil"/>
              <w:bottom w:val="single" w:sz="4" w:space="0" w:color="auto"/>
              <w:right w:val="single" w:sz="4" w:space="0" w:color="auto"/>
            </w:tcBorders>
            <w:shd w:val="clear" w:color="auto" w:fill="auto"/>
            <w:vAlign w:val="center"/>
            <w:hideMark/>
          </w:tcPr>
          <w:p w14:paraId="143127DD"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4</w:t>
            </w:r>
          </w:p>
        </w:tc>
        <w:tc>
          <w:tcPr>
            <w:tcW w:w="567" w:type="dxa"/>
            <w:tcBorders>
              <w:top w:val="nil"/>
              <w:left w:val="nil"/>
              <w:bottom w:val="single" w:sz="4" w:space="0" w:color="auto"/>
              <w:right w:val="single" w:sz="4" w:space="0" w:color="auto"/>
            </w:tcBorders>
            <w:shd w:val="clear" w:color="auto" w:fill="auto"/>
            <w:vAlign w:val="center"/>
            <w:hideMark/>
          </w:tcPr>
          <w:p w14:paraId="3CD3090D"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18</w:t>
            </w:r>
          </w:p>
        </w:tc>
        <w:tc>
          <w:tcPr>
            <w:tcW w:w="567" w:type="dxa"/>
            <w:tcBorders>
              <w:top w:val="nil"/>
              <w:left w:val="nil"/>
              <w:bottom w:val="single" w:sz="4" w:space="0" w:color="auto"/>
              <w:right w:val="single" w:sz="4" w:space="0" w:color="auto"/>
            </w:tcBorders>
            <w:shd w:val="clear" w:color="auto" w:fill="auto"/>
            <w:vAlign w:val="center"/>
            <w:hideMark/>
          </w:tcPr>
          <w:p w14:paraId="070F014E"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11</w:t>
            </w:r>
          </w:p>
        </w:tc>
        <w:tc>
          <w:tcPr>
            <w:tcW w:w="567" w:type="dxa"/>
            <w:tcBorders>
              <w:top w:val="nil"/>
              <w:left w:val="nil"/>
              <w:bottom w:val="single" w:sz="4" w:space="0" w:color="auto"/>
              <w:right w:val="single" w:sz="4" w:space="0" w:color="auto"/>
            </w:tcBorders>
            <w:shd w:val="clear" w:color="auto" w:fill="auto"/>
            <w:vAlign w:val="center"/>
            <w:hideMark/>
          </w:tcPr>
          <w:p w14:paraId="65B1CF0C"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4</w:t>
            </w:r>
          </w:p>
        </w:tc>
        <w:tc>
          <w:tcPr>
            <w:tcW w:w="567" w:type="dxa"/>
            <w:tcBorders>
              <w:top w:val="nil"/>
              <w:left w:val="nil"/>
              <w:bottom w:val="single" w:sz="4" w:space="0" w:color="auto"/>
              <w:right w:val="single" w:sz="4" w:space="0" w:color="auto"/>
            </w:tcBorders>
            <w:shd w:val="clear" w:color="auto" w:fill="auto"/>
            <w:vAlign w:val="center"/>
            <w:hideMark/>
          </w:tcPr>
          <w:p w14:paraId="7160E4A9"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11</w:t>
            </w:r>
          </w:p>
        </w:tc>
        <w:tc>
          <w:tcPr>
            <w:tcW w:w="550" w:type="dxa"/>
            <w:tcBorders>
              <w:top w:val="nil"/>
              <w:left w:val="nil"/>
              <w:bottom w:val="single" w:sz="4" w:space="0" w:color="auto"/>
              <w:right w:val="single" w:sz="4" w:space="0" w:color="auto"/>
            </w:tcBorders>
          </w:tcPr>
          <w:p w14:paraId="2D31176A"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17</w:t>
            </w:r>
          </w:p>
        </w:tc>
        <w:tc>
          <w:tcPr>
            <w:tcW w:w="584" w:type="dxa"/>
            <w:tcBorders>
              <w:top w:val="nil"/>
              <w:left w:val="nil"/>
              <w:bottom w:val="single" w:sz="4" w:space="0" w:color="auto"/>
              <w:right w:val="single" w:sz="4" w:space="0" w:color="auto"/>
            </w:tcBorders>
          </w:tcPr>
          <w:p w14:paraId="4F5C0643"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13</w:t>
            </w:r>
          </w:p>
        </w:tc>
      </w:tr>
      <w:tr w:rsidR="00FC2431" w:rsidRPr="00FF431E" w14:paraId="07DF3019" w14:textId="77777777" w:rsidTr="00980F0C">
        <w:trPr>
          <w:trHeight w:val="368"/>
          <w:jc w:val="center"/>
        </w:trPr>
        <w:tc>
          <w:tcPr>
            <w:tcW w:w="279" w:type="dxa"/>
            <w:tcBorders>
              <w:top w:val="nil"/>
              <w:left w:val="single" w:sz="4" w:space="0" w:color="auto"/>
              <w:bottom w:val="nil"/>
              <w:right w:val="single" w:sz="4" w:space="0" w:color="auto"/>
            </w:tcBorders>
            <w:shd w:val="clear" w:color="auto" w:fill="auto"/>
            <w:noWrap/>
            <w:vAlign w:val="bottom"/>
            <w:hideMark/>
          </w:tcPr>
          <w:p w14:paraId="141047AF" w14:textId="77777777" w:rsidR="00FC2431" w:rsidRPr="00FF431E" w:rsidRDefault="00FC2431" w:rsidP="00DC2777">
            <w:pPr>
              <w:widowControl/>
              <w:suppressLineNumbers/>
              <w:jc w:val="left"/>
              <w:rPr>
                <w:rFonts w:ascii="游ゴシック" w:eastAsia="游ゴシック" w:hAnsi="游ゴシック" w:cs="ＭＳ Ｐゴシック"/>
                <w:kern w:val="0"/>
                <w:sz w:val="20"/>
                <w:szCs w:val="20"/>
              </w:rPr>
            </w:pPr>
            <w:r w:rsidRPr="00FF431E">
              <w:rPr>
                <w:rFonts w:ascii="游ゴシック" w:eastAsia="游ゴシック" w:hAnsi="游ゴシック" w:cs="ＭＳ Ｐゴシック" w:hint="eastAsia"/>
                <w:kern w:val="0"/>
                <w:sz w:val="20"/>
                <w:szCs w:val="20"/>
              </w:rPr>
              <w:t xml:space="preserve">　</w:t>
            </w:r>
          </w:p>
        </w:tc>
        <w:tc>
          <w:tcPr>
            <w:tcW w:w="4498" w:type="dxa"/>
            <w:tcBorders>
              <w:top w:val="single" w:sz="4" w:space="0" w:color="auto"/>
              <w:left w:val="nil"/>
              <w:bottom w:val="dashed" w:sz="4" w:space="0" w:color="auto"/>
              <w:right w:val="single" w:sz="4" w:space="0" w:color="auto"/>
            </w:tcBorders>
            <w:shd w:val="clear" w:color="auto" w:fill="auto"/>
            <w:vAlign w:val="center"/>
            <w:hideMark/>
          </w:tcPr>
          <w:p w14:paraId="4F9ACA1B" w14:textId="77777777" w:rsidR="00FC2431" w:rsidRPr="00FF431E" w:rsidRDefault="00FC2431" w:rsidP="00DC2777">
            <w:pPr>
              <w:widowControl/>
              <w:suppressLineNumbers/>
              <w:jc w:val="left"/>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水質汚濁防止法第14条の２第１項（特定施設）</w:t>
            </w:r>
          </w:p>
        </w:tc>
        <w:tc>
          <w:tcPr>
            <w:tcW w:w="567" w:type="dxa"/>
            <w:tcBorders>
              <w:top w:val="nil"/>
              <w:left w:val="nil"/>
              <w:bottom w:val="dashed" w:sz="4" w:space="0" w:color="auto"/>
              <w:right w:val="single" w:sz="4" w:space="0" w:color="auto"/>
            </w:tcBorders>
            <w:shd w:val="clear" w:color="auto" w:fill="auto"/>
            <w:noWrap/>
            <w:vAlign w:val="center"/>
            <w:hideMark/>
          </w:tcPr>
          <w:p w14:paraId="00485D3B"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1</w:t>
            </w:r>
          </w:p>
        </w:tc>
        <w:tc>
          <w:tcPr>
            <w:tcW w:w="567" w:type="dxa"/>
            <w:tcBorders>
              <w:top w:val="nil"/>
              <w:left w:val="nil"/>
              <w:bottom w:val="dashed" w:sz="4" w:space="0" w:color="auto"/>
              <w:right w:val="single" w:sz="4" w:space="0" w:color="auto"/>
            </w:tcBorders>
            <w:shd w:val="clear" w:color="auto" w:fill="auto"/>
            <w:noWrap/>
            <w:vAlign w:val="center"/>
            <w:hideMark/>
          </w:tcPr>
          <w:p w14:paraId="732D57BA"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8</w:t>
            </w:r>
          </w:p>
        </w:tc>
        <w:tc>
          <w:tcPr>
            <w:tcW w:w="567" w:type="dxa"/>
            <w:tcBorders>
              <w:top w:val="nil"/>
              <w:left w:val="nil"/>
              <w:bottom w:val="dashed" w:sz="4" w:space="0" w:color="auto"/>
              <w:right w:val="single" w:sz="4" w:space="0" w:color="auto"/>
            </w:tcBorders>
            <w:shd w:val="clear" w:color="auto" w:fill="auto"/>
            <w:noWrap/>
            <w:vAlign w:val="center"/>
            <w:hideMark/>
          </w:tcPr>
          <w:p w14:paraId="2D8B7CB9"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3</w:t>
            </w:r>
          </w:p>
        </w:tc>
        <w:tc>
          <w:tcPr>
            <w:tcW w:w="567" w:type="dxa"/>
            <w:tcBorders>
              <w:top w:val="nil"/>
              <w:left w:val="nil"/>
              <w:bottom w:val="dashed" w:sz="4" w:space="0" w:color="auto"/>
              <w:right w:val="single" w:sz="4" w:space="0" w:color="auto"/>
            </w:tcBorders>
            <w:shd w:val="clear" w:color="auto" w:fill="auto"/>
            <w:noWrap/>
            <w:vAlign w:val="center"/>
            <w:hideMark/>
          </w:tcPr>
          <w:p w14:paraId="5B3C9AB3"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2</w:t>
            </w:r>
          </w:p>
        </w:tc>
        <w:tc>
          <w:tcPr>
            <w:tcW w:w="567" w:type="dxa"/>
            <w:tcBorders>
              <w:top w:val="nil"/>
              <w:left w:val="nil"/>
              <w:bottom w:val="dashed" w:sz="4" w:space="0" w:color="auto"/>
              <w:right w:val="single" w:sz="4" w:space="0" w:color="auto"/>
            </w:tcBorders>
            <w:shd w:val="clear" w:color="auto" w:fill="auto"/>
            <w:noWrap/>
            <w:vAlign w:val="center"/>
            <w:hideMark/>
          </w:tcPr>
          <w:p w14:paraId="3F07A888"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3</w:t>
            </w:r>
          </w:p>
        </w:tc>
        <w:tc>
          <w:tcPr>
            <w:tcW w:w="550" w:type="dxa"/>
            <w:tcBorders>
              <w:top w:val="nil"/>
              <w:left w:val="nil"/>
              <w:bottom w:val="dashed" w:sz="4" w:space="0" w:color="auto"/>
              <w:right w:val="single" w:sz="4" w:space="0" w:color="auto"/>
            </w:tcBorders>
          </w:tcPr>
          <w:p w14:paraId="23D94BA4"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9</w:t>
            </w:r>
          </w:p>
        </w:tc>
        <w:tc>
          <w:tcPr>
            <w:tcW w:w="584" w:type="dxa"/>
            <w:tcBorders>
              <w:top w:val="nil"/>
              <w:left w:val="nil"/>
              <w:bottom w:val="dashed" w:sz="4" w:space="0" w:color="auto"/>
              <w:right w:val="single" w:sz="4" w:space="0" w:color="auto"/>
            </w:tcBorders>
          </w:tcPr>
          <w:p w14:paraId="62378B13"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7</w:t>
            </w:r>
          </w:p>
        </w:tc>
      </w:tr>
      <w:tr w:rsidR="00FC2431" w:rsidRPr="00FF431E" w14:paraId="26791294" w14:textId="77777777" w:rsidTr="00980F0C">
        <w:trPr>
          <w:trHeight w:val="368"/>
          <w:jc w:val="center"/>
        </w:trPr>
        <w:tc>
          <w:tcPr>
            <w:tcW w:w="279" w:type="dxa"/>
            <w:tcBorders>
              <w:top w:val="nil"/>
              <w:left w:val="single" w:sz="4" w:space="0" w:color="auto"/>
              <w:bottom w:val="nil"/>
              <w:right w:val="single" w:sz="4" w:space="0" w:color="auto"/>
            </w:tcBorders>
            <w:shd w:val="clear" w:color="auto" w:fill="auto"/>
            <w:noWrap/>
            <w:vAlign w:val="bottom"/>
            <w:hideMark/>
          </w:tcPr>
          <w:p w14:paraId="1844DA8B" w14:textId="77777777" w:rsidR="00FC2431" w:rsidRPr="00FF431E" w:rsidRDefault="00FC2431" w:rsidP="00DC2777">
            <w:pPr>
              <w:widowControl/>
              <w:suppressLineNumbers/>
              <w:jc w:val="left"/>
              <w:rPr>
                <w:rFonts w:ascii="游ゴシック" w:eastAsia="游ゴシック" w:hAnsi="游ゴシック" w:cs="ＭＳ Ｐゴシック"/>
                <w:kern w:val="0"/>
                <w:sz w:val="20"/>
                <w:szCs w:val="20"/>
              </w:rPr>
            </w:pPr>
            <w:r w:rsidRPr="00FF431E">
              <w:rPr>
                <w:rFonts w:ascii="游ゴシック" w:eastAsia="游ゴシック" w:hAnsi="游ゴシック" w:cs="ＭＳ Ｐゴシック" w:hint="eastAsia"/>
                <w:kern w:val="0"/>
                <w:sz w:val="20"/>
                <w:szCs w:val="20"/>
              </w:rPr>
              <w:t xml:space="preserve">　</w:t>
            </w:r>
          </w:p>
        </w:tc>
        <w:tc>
          <w:tcPr>
            <w:tcW w:w="4498" w:type="dxa"/>
            <w:tcBorders>
              <w:top w:val="dashed" w:sz="4" w:space="0" w:color="auto"/>
              <w:left w:val="nil"/>
              <w:bottom w:val="dashed" w:sz="4" w:space="0" w:color="auto"/>
              <w:right w:val="single" w:sz="4" w:space="0" w:color="auto"/>
            </w:tcBorders>
            <w:shd w:val="clear" w:color="auto" w:fill="auto"/>
            <w:vAlign w:val="center"/>
            <w:hideMark/>
          </w:tcPr>
          <w:p w14:paraId="2480C776" w14:textId="77777777" w:rsidR="00FC2431" w:rsidRPr="00FF431E" w:rsidRDefault="00FC2431" w:rsidP="00DC2777">
            <w:pPr>
              <w:widowControl/>
              <w:suppressLineNumbers/>
              <w:jc w:val="left"/>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水質汚濁防止法第14条の２第２項（指定施設）</w:t>
            </w:r>
          </w:p>
        </w:tc>
        <w:tc>
          <w:tcPr>
            <w:tcW w:w="567" w:type="dxa"/>
            <w:tcBorders>
              <w:top w:val="dashed" w:sz="4" w:space="0" w:color="auto"/>
              <w:left w:val="nil"/>
              <w:bottom w:val="dashed" w:sz="4" w:space="0" w:color="auto"/>
              <w:right w:val="single" w:sz="4" w:space="0" w:color="auto"/>
            </w:tcBorders>
            <w:shd w:val="clear" w:color="auto" w:fill="auto"/>
            <w:noWrap/>
            <w:vAlign w:val="center"/>
            <w:hideMark/>
          </w:tcPr>
          <w:p w14:paraId="7B70BFD9"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0</w:t>
            </w:r>
          </w:p>
        </w:tc>
        <w:tc>
          <w:tcPr>
            <w:tcW w:w="567" w:type="dxa"/>
            <w:tcBorders>
              <w:top w:val="dashed" w:sz="4" w:space="0" w:color="auto"/>
              <w:left w:val="nil"/>
              <w:bottom w:val="dashed" w:sz="4" w:space="0" w:color="auto"/>
              <w:right w:val="single" w:sz="4" w:space="0" w:color="auto"/>
            </w:tcBorders>
            <w:shd w:val="clear" w:color="auto" w:fill="auto"/>
            <w:noWrap/>
            <w:vAlign w:val="center"/>
            <w:hideMark/>
          </w:tcPr>
          <w:p w14:paraId="2F7CDAB3"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0</w:t>
            </w:r>
          </w:p>
        </w:tc>
        <w:tc>
          <w:tcPr>
            <w:tcW w:w="567" w:type="dxa"/>
            <w:tcBorders>
              <w:top w:val="dashed" w:sz="4" w:space="0" w:color="auto"/>
              <w:left w:val="nil"/>
              <w:bottom w:val="dashed" w:sz="4" w:space="0" w:color="auto"/>
              <w:right w:val="single" w:sz="4" w:space="0" w:color="auto"/>
            </w:tcBorders>
            <w:shd w:val="clear" w:color="auto" w:fill="auto"/>
            <w:noWrap/>
            <w:vAlign w:val="center"/>
            <w:hideMark/>
          </w:tcPr>
          <w:p w14:paraId="63DECA09"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0</w:t>
            </w:r>
          </w:p>
        </w:tc>
        <w:tc>
          <w:tcPr>
            <w:tcW w:w="567" w:type="dxa"/>
            <w:tcBorders>
              <w:top w:val="dashed" w:sz="4" w:space="0" w:color="auto"/>
              <w:left w:val="nil"/>
              <w:bottom w:val="dashed" w:sz="4" w:space="0" w:color="auto"/>
              <w:right w:val="single" w:sz="4" w:space="0" w:color="auto"/>
            </w:tcBorders>
            <w:shd w:val="clear" w:color="auto" w:fill="auto"/>
            <w:noWrap/>
            <w:vAlign w:val="center"/>
            <w:hideMark/>
          </w:tcPr>
          <w:p w14:paraId="74F9A045"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0</w:t>
            </w:r>
          </w:p>
        </w:tc>
        <w:tc>
          <w:tcPr>
            <w:tcW w:w="567" w:type="dxa"/>
            <w:tcBorders>
              <w:top w:val="dashed" w:sz="4" w:space="0" w:color="auto"/>
              <w:left w:val="nil"/>
              <w:bottom w:val="dashed" w:sz="4" w:space="0" w:color="auto"/>
              <w:right w:val="single" w:sz="4" w:space="0" w:color="auto"/>
            </w:tcBorders>
            <w:shd w:val="clear" w:color="auto" w:fill="auto"/>
            <w:noWrap/>
            <w:vAlign w:val="center"/>
            <w:hideMark/>
          </w:tcPr>
          <w:p w14:paraId="27867193"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1</w:t>
            </w:r>
          </w:p>
        </w:tc>
        <w:tc>
          <w:tcPr>
            <w:tcW w:w="550" w:type="dxa"/>
            <w:tcBorders>
              <w:top w:val="dashed" w:sz="4" w:space="0" w:color="auto"/>
              <w:left w:val="nil"/>
              <w:bottom w:val="dashed" w:sz="4" w:space="0" w:color="auto"/>
              <w:right w:val="single" w:sz="4" w:space="0" w:color="auto"/>
            </w:tcBorders>
          </w:tcPr>
          <w:p w14:paraId="6BBFEDA4"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2</w:t>
            </w:r>
          </w:p>
        </w:tc>
        <w:tc>
          <w:tcPr>
            <w:tcW w:w="584" w:type="dxa"/>
            <w:tcBorders>
              <w:top w:val="dashed" w:sz="4" w:space="0" w:color="auto"/>
              <w:left w:val="nil"/>
              <w:bottom w:val="dashed" w:sz="4" w:space="0" w:color="auto"/>
              <w:right w:val="single" w:sz="4" w:space="0" w:color="auto"/>
            </w:tcBorders>
          </w:tcPr>
          <w:p w14:paraId="3D0C933B"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0</w:t>
            </w:r>
          </w:p>
        </w:tc>
      </w:tr>
      <w:tr w:rsidR="00FC2431" w:rsidRPr="00FF431E" w14:paraId="77175B87" w14:textId="77777777" w:rsidTr="00980F0C">
        <w:trPr>
          <w:trHeight w:val="368"/>
          <w:jc w:val="center"/>
        </w:trPr>
        <w:tc>
          <w:tcPr>
            <w:tcW w:w="279" w:type="dxa"/>
            <w:tcBorders>
              <w:top w:val="nil"/>
              <w:left w:val="single" w:sz="4" w:space="0" w:color="auto"/>
              <w:bottom w:val="nil"/>
              <w:right w:val="single" w:sz="4" w:space="0" w:color="auto"/>
            </w:tcBorders>
            <w:shd w:val="clear" w:color="auto" w:fill="auto"/>
            <w:noWrap/>
            <w:vAlign w:val="bottom"/>
            <w:hideMark/>
          </w:tcPr>
          <w:p w14:paraId="0DCA90EF" w14:textId="77777777" w:rsidR="00FC2431" w:rsidRPr="00FF431E" w:rsidRDefault="00FC2431" w:rsidP="00DC2777">
            <w:pPr>
              <w:widowControl/>
              <w:suppressLineNumbers/>
              <w:jc w:val="left"/>
              <w:rPr>
                <w:rFonts w:ascii="游ゴシック" w:eastAsia="游ゴシック" w:hAnsi="游ゴシック" w:cs="ＭＳ Ｐゴシック"/>
                <w:kern w:val="0"/>
                <w:sz w:val="20"/>
                <w:szCs w:val="20"/>
              </w:rPr>
            </w:pPr>
            <w:r w:rsidRPr="00FF431E">
              <w:rPr>
                <w:rFonts w:ascii="游ゴシック" w:eastAsia="游ゴシック" w:hAnsi="游ゴシック" w:cs="ＭＳ Ｐゴシック" w:hint="eastAsia"/>
                <w:kern w:val="0"/>
                <w:sz w:val="20"/>
                <w:szCs w:val="20"/>
              </w:rPr>
              <w:t xml:space="preserve">　</w:t>
            </w:r>
          </w:p>
        </w:tc>
        <w:tc>
          <w:tcPr>
            <w:tcW w:w="4498" w:type="dxa"/>
            <w:tcBorders>
              <w:top w:val="dashed" w:sz="4" w:space="0" w:color="auto"/>
              <w:left w:val="nil"/>
              <w:bottom w:val="dashed" w:sz="4" w:space="0" w:color="auto"/>
              <w:right w:val="single" w:sz="4" w:space="0" w:color="auto"/>
            </w:tcBorders>
            <w:shd w:val="clear" w:color="auto" w:fill="auto"/>
            <w:vAlign w:val="center"/>
            <w:hideMark/>
          </w:tcPr>
          <w:p w14:paraId="2F26DA25" w14:textId="77777777" w:rsidR="00FC2431" w:rsidRPr="00FF431E" w:rsidRDefault="00FC2431" w:rsidP="00DC2777">
            <w:pPr>
              <w:widowControl/>
              <w:suppressLineNumbers/>
              <w:jc w:val="left"/>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水質汚濁防止法第14条の２第３項（貯油施設）</w:t>
            </w:r>
          </w:p>
        </w:tc>
        <w:tc>
          <w:tcPr>
            <w:tcW w:w="567" w:type="dxa"/>
            <w:tcBorders>
              <w:top w:val="dashed" w:sz="4" w:space="0" w:color="auto"/>
              <w:left w:val="nil"/>
              <w:bottom w:val="dashed" w:sz="4" w:space="0" w:color="auto"/>
              <w:right w:val="single" w:sz="4" w:space="0" w:color="auto"/>
            </w:tcBorders>
            <w:shd w:val="clear" w:color="auto" w:fill="auto"/>
            <w:noWrap/>
            <w:vAlign w:val="center"/>
            <w:hideMark/>
          </w:tcPr>
          <w:p w14:paraId="008B9590"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2</w:t>
            </w:r>
          </w:p>
        </w:tc>
        <w:tc>
          <w:tcPr>
            <w:tcW w:w="567" w:type="dxa"/>
            <w:tcBorders>
              <w:top w:val="dashed" w:sz="4" w:space="0" w:color="auto"/>
              <w:left w:val="nil"/>
              <w:bottom w:val="dashed" w:sz="4" w:space="0" w:color="auto"/>
              <w:right w:val="single" w:sz="4" w:space="0" w:color="auto"/>
            </w:tcBorders>
            <w:shd w:val="clear" w:color="auto" w:fill="auto"/>
            <w:noWrap/>
            <w:vAlign w:val="center"/>
            <w:hideMark/>
          </w:tcPr>
          <w:p w14:paraId="05F559CE"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8</w:t>
            </w:r>
          </w:p>
        </w:tc>
        <w:tc>
          <w:tcPr>
            <w:tcW w:w="567" w:type="dxa"/>
            <w:tcBorders>
              <w:top w:val="dashed" w:sz="4" w:space="0" w:color="auto"/>
              <w:left w:val="nil"/>
              <w:bottom w:val="dashed" w:sz="4" w:space="0" w:color="auto"/>
              <w:right w:val="single" w:sz="4" w:space="0" w:color="auto"/>
            </w:tcBorders>
            <w:shd w:val="clear" w:color="auto" w:fill="auto"/>
            <w:noWrap/>
            <w:vAlign w:val="center"/>
            <w:hideMark/>
          </w:tcPr>
          <w:p w14:paraId="3082F8EC"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6</w:t>
            </w:r>
          </w:p>
        </w:tc>
        <w:tc>
          <w:tcPr>
            <w:tcW w:w="567" w:type="dxa"/>
            <w:tcBorders>
              <w:top w:val="dashed" w:sz="4" w:space="0" w:color="auto"/>
              <w:left w:val="nil"/>
              <w:bottom w:val="dashed" w:sz="4" w:space="0" w:color="auto"/>
              <w:right w:val="single" w:sz="4" w:space="0" w:color="auto"/>
            </w:tcBorders>
            <w:shd w:val="clear" w:color="auto" w:fill="auto"/>
            <w:noWrap/>
            <w:vAlign w:val="center"/>
            <w:hideMark/>
          </w:tcPr>
          <w:p w14:paraId="2B9446D7"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2</w:t>
            </w:r>
          </w:p>
        </w:tc>
        <w:tc>
          <w:tcPr>
            <w:tcW w:w="567" w:type="dxa"/>
            <w:tcBorders>
              <w:top w:val="dashed" w:sz="4" w:space="0" w:color="auto"/>
              <w:left w:val="nil"/>
              <w:bottom w:val="dashed" w:sz="4" w:space="0" w:color="auto"/>
              <w:right w:val="single" w:sz="4" w:space="0" w:color="auto"/>
            </w:tcBorders>
            <w:shd w:val="clear" w:color="auto" w:fill="auto"/>
            <w:noWrap/>
            <w:vAlign w:val="center"/>
            <w:hideMark/>
          </w:tcPr>
          <w:p w14:paraId="726E7D22"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4</w:t>
            </w:r>
          </w:p>
        </w:tc>
        <w:tc>
          <w:tcPr>
            <w:tcW w:w="550" w:type="dxa"/>
            <w:tcBorders>
              <w:top w:val="dashed" w:sz="4" w:space="0" w:color="auto"/>
              <w:left w:val="nil"/>
              <w:bottom w:val="dashed" w:sz="4" w:space="0" w:color="auto"/>
              <w:right w:val="single" w:sz="4" w:space="0" w:color="auto"/>
            </w:tcBorders>
          </w:tcPr>
          <w:p w14:paraId="13C36D70"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6</w:t>
            </w:r>
          </w:p>
        </w:tc>
        <w:tc>
          <w:tcPr>
            <w:tcW w:w="584" w:type="dxa"/>
            <w:tcBorders>
              <w:top w:val="dashed" w:sz="4" w:space="0" w:color="auto"/>
              <w:left w:val="nil"/>
              <w:bottom w:val="dashed" w:sz="4" w:space="0" w:color="auto"/>
              <w:right w:val="single" w:sz="4" w:space="0" w:color="auto"/>
            </w:tcBorders>
          </w:tcPr>
          <w:p w14:paraId="4B4A2918"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6</w:t>
            </w:r>
          </w:p>
        </w:tc>
      </w:tr>
      <w:tr w:rsidR="00FC2431" w:rsidRPr="00FF431E" w14:paraId="119F8786" w14:textId="77777777" w:rsidTr="00980F0C">
        <w:trPr>
          <w:trHeight w:val="368"/>
          <w:jc w:val="center"/>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561F33C4" w14:textId="77777777" w:rsidR="00FC2431" w:rsidRPr="00FF431E" w:rsidRDefault="00FC2431" w:rsidP="00DC2777">
            <w:pPr>
              <w:widowControl/>
              <w:suppressLineNumbers/>
              <w:jc w:val="left"/>
              <w:rPr>
                <w:rFonts w:ascii="游ゴシック" w:eastAsia="游ゴシック" w:hAnsi="游ゴシック" w:cs="ＭＳ Ｐゴシック"/>
                <w:kern w:val="0"/>
                <w:sz w:val="20"/>
                <w:szCs w:val="20"/>
              </w:rPr>
            </w:pPr>
            <w:r w:rsidRPr="00FF431E">
              <w:rPr>
                <w:rFonts w:ascii="游ゴシック" w:eastAsia="游ゴシック" w:hAnsi="游ゴシック" w:cs="ＭＳ Ｐゴシック" w:hint="eastAsia"/>
                <w:kern w:val="0"/>
                <w:sz w:val="20"/>
                <w:szCs w:val="20"/>
              </w:rPr>
              <w:t xml:space="preserve">　</w:t>
            </w:r>
          </w:p>
        </w:tc>
        <w:tc>
          <w:tcPr>
            <w:tcW w:w="4498" w:type="dxa"/>
            <w:tcBorders>
              <w:top w:val="dashed" w:sz="4" w:space="0" w:color="auto"/>
              <w:left w:val="nil"/>
              <w:bottom w:val="single" w:sz="4" w:space="0" w:color="auto"/>
              <w:right w:val="single" w:sz="4" w:space="0" w:color="auto"/>
            </w:tcBorders>
            <w:shd w:val="clear" w:color="auto" w:fill="auto"/>
            <w:vAlign w:val="center"/>
            <w:hideMark/>
          </w:tcPr>
          <w:p w14:paraId="0611CB6F" w14:textId="77777777" w:rsidR="00FC2431" w:rsidRPr="00FF431E" w:rsidRDefault="00FC2431" w:rsidP="00DC2777">
            <w:pPr>
              <w:widowControl/>
              <w:suppressLineNumbers/>
              <w:jc w:val="left"/>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生活環境保全条例　第64条第１項</w:t>
            </w:r>
          </w:p>
        </w:tc>
        <w:tc>
          <w:tcPr>
            <w:tcW w:w="567" w:type="dxa"/>
            <w:tcBorders>
              <w:top w:val="dashed" w:sz="4" w:space="0" w:color="auto"/>
              <w:left w:val="nil"/>
              <w:bottom w:val="single" w:sz="4" w:space="0" w:color="auto"/>
              <w:right w:val="single" w:sz="4" w:space="0" w:color="auto"/>
            </w:tcBorders>
            <w:shd w:val="clear" w:color="auto" w:fill="auto"/>
            <w:noWrap/>
            <w:vAlign w:val="center"/>
            <w:hideMark/>
          </w:tcPr>
          <w:p w14:paraId="73B62402"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1</w:t>
            </w:r>
          </w:p>
        </w:tc>
        <w:tc>
          <w:tcPr>
            <w:tcW w:w="567" w:type="dxa"/>
            <w:tcBorders>
              <w:top w:val="dashed" w:sz="4" w:space="0" w:color="auto"/>
              <w:left w:val="nil"/>
              <w:bottom w:val="single" w:sz="4" w:space="0" w:color="auto"/>
              <w:right w:val="single" w:sz="4" w:space="0" w:color="auto"/>
            </w:tcBorders>
            <w:shd w:val="clear" w:color="auto" w:fill="auto"/>
            <w:noWrap/>
            <w:vAlign w:val="center"/>
            <w:hideMark/>
          </w:tcPr>
          <w:p w14:paraId="2D9053E5"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2</w:t>
            </w:r>
          </w:p>
        </w:tc>
        <w:tc>
          <w:tcPr>
            <w:tcW w:w="567" w:type="dxa"/>
            <w:tcBorders>
              <w:top w:val="dashed" w:sz="4" w:space="0" w:color="auto"/>
              <w:left w:val="nil"/>
              <w:bottom w:val="single" w:sz="4" w:space="0" w:color="auto"/>
              <w:right w:val="single" w:sz="4" w:space="0" w:color="auto"/>
            </w:tcBorders>
            <w:shd w:val="clear" w:color="auto" w:fill="auto"/>
            <w:noWrap/>
            <w:vAlign w:val="center"/>
            <w:hideMark/>
          </w:tcPr>
          <w:p w14:paraId="14EF32B7"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2</w:t>
            </w:r>
          </w:p>
        </w:tc>
        <w:tc>
          <w:tcPr>
            <w:tcW w:w="567" w:type="dxa"/>
            <w:tcBorders>
              <w:top w:val="dashed" w:sz="4" w:space="0" w:color="auto"/>
              <w:left w:val="nil"/>
              <w:bottom w:val="single" w:sz="4" w:space="0" w:color="auto"/>
              <w:right w:val="single" w:sz="4" w:space="0" w:color="auto"/>
            </w:tcBorders>
            <w:shd w:val="clear" w:color="auto" w:fill="auto"/>
            <w:noWrap/>
            <w:vAlign w:val="center"/>
            <w:hideMark/>
          </w:tcPr>
          <w:p w14:paraId="377944A3"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0</w:t>
            </w:r>
          </w:p>
        </w:tc>
        <w:tc>
          <w:tcPr>
            <w:tcW w:w="567" w:type="dxa"/>
            <w:tcBorders>
              <w:top w:val="dashed" w:sz="4" w:space="0" w:color="auto"/>
              <w:left w:val="nil"/>
              <w:bottom w:val="single" w:sz="4" w:space="0" w:color="auto"/>
              <w:right w:val="single" w:sz="4" w:space="0" w:color="auto"/>
            </w:tcBorders>
            <w:shd w:val="clear" w:color="auto" w:fill="auto"/>
            <w:noWrap/>
            <w:vAlign w:val="center"/>
            <w:hideMark/>
          </w:tcPr>
          <w:p w14:paraId="424AF6DC"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3</w:t>
            </w:r>
          </w:p>
        </w:tc>
        <w:tc>
          <w:tcPr>
            <w:tcW w:w="550" w:type="dxa"/>
            <w:tcBorders>
              <w:top w:val="dashed" w:sz="4" w:space="0" w:color="auto"/>
              <w:left w:val="nil"/>
              <w:bottom w:val="single" w:sz="4" w:space="0" w:color="auto"/>
              <w:right w:val="single" w:sz="4" w:space="0" w:color="auto"/>
            </w:tcBorders>
          </w:tcPr>
          <w:p w14:paraId="50ED2100"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0</w:t>
            </w:r>
          </w:p>
        </w:tc>
        <w:tc>
          <w:tcPr>
            <w:tcW w:w="584" w:type="dxa"/>
            <w:tcBorders>
              <w:top w:val="dashed" w:sz="4" w:space="0" w:color="auto"/>
              <w:left w:val="nil"/>
              <w:bottom w:val="single" w:sz="4" w:space="0" w:color="auto"/>
              <w:right w:val="single" w:sz="4" w:space="0" w:color="auto"/>
            </w:tcBorders>
          </w:tcPr>
          <w:p w14:paraId="3417D6FD" w14:textId="77777777" w:rsidR="00FC2431" w:rsidRPr="00FF431E" w:rsidRDefault="00FC2431" w:rsidP="00DC2777">
            <w:pPr>
              <w:widowControl/>
              <w:suppressLineNumbers/>
              <w:jc w:val="center"/>
              <w:rPr>
                <w:rFonts w:ascii="ＭＳ 明朝" w:eastAsia="ＭＳ 明朝" w:hAnsi="ＭＳ 明朝" w:cs="ＭＳ Ｐゴシック"/>
                <w:kern w:val="0"/>
                <w:sz w:val="20"/>
                <w:szCs w:val="20"/>
              </w:rPr>
            </w:pPr>
            <w:r w:rsidRPr="00FF431E">
              <w:rPr>
                <w:rFonts w:ascii="ＭＳ 明朝" w:eastAsia="ＭＳ 明朝" w:hAnsi="ＭＳ 明朝" w:cs="ＭＳ Ｐゴシック" w:hint="eastAsia"/>
                <w:kern w:val="0"/>
                <w:sz w:val="20"/>
                <w:szCs w:val="20"/>
              </w:rPr>
              <w:t>0</w:t>
            </w:r>
          </w:p>
        </w:tc>
      </w:tr>
    </w:tbl>
    <w:p w14:paraId="301ECA77" w14:textId="77777777" w:rsidR="00FC2431" w:rsidRPr="00FF431E" w:rsidRDefault="00FC2431" w:rsidP="00FC2431">
      <w:pPr>
        <w:snapToGrid w:val="0"/>
        <w:jc w:val="right"/>
        <w:rPr>
          <w:rFonts w:ascii="ＭＳ 明朝" w:eastAsia="ＭＳ 明朝" w:hAnsi="ＭＳ 明朝" w:cs="Times New Roman"/>
          <w:sz w:val="20"/>
        </w:rPr>
      </w:pPr>
    </w:p>
    <w:p w14:paraId="284A0635" w14:textId="77777777" w:rsidR="00FC2431" w:rsidRPr="00FF431E" w:rsidRDefault="00FC2431" w:rsidP="00FC2431">
      <w:pPr>
        <w:ind w:leftChars="100" w:left="210" w:firstLineChars="100" w:firstLine="220"/>
        <w:rPr>
          <w:rFonts w:ascii="ＭＳ 明朝" w:eastAsia="ＭＳ 明朝" w:hAnsi="ＭＳ 明朝" w:cs="Times New Roman"/>
          <w:sz w:val="22"/>
        </w:rPr>
      </w:pPr>
      <w:r w:rsidRPr="00FF431E">
        <w:rPr>
          <w:rFonts w:ascii="ＭＳ 明朝" w:eastAsia="ＭＳ 明朝" w:hAnsi="ＭＳ 明朝" w:cs="Times New Roman" w:hint="eastAsia"/>
          <w:sz w:val="22"/>
        </w:rPr>
        <w:t>異常水質事案のうち原因が判明しているのは４割程度であり、特に法条例の事故時の措置の対象事業場が原因であると特定されたのは１割程度である（表Ⅳ－７）。</w:t>
      </w:r>
    </w:p>
    <w:p w14:paraId="3ADCE3F7" w14:textId="77777777" w:rsidR="00FC2431" w:rsidRPr="00FF431E" w:rsidRDefault="00FC2431" w:rsidP="00663D83">
      <w:pPr>
        <w:suppressLineNumbers/>
        <w:rPr>
          <w:rFonts w:ascii="ＭＳ Ｐゴシック" w:eastAsia="ＭＳ Ｐゴシック" w:hAnsi="ＭＳ Ｐゴシック" w:cs="Times New Roman"/>
          <w:sz w:val="24"/>
        </w:rPr>
      </w:pPr>
    </w:p>
    <w:p w14:paraId="472243DC" w14:textId="77777777" w:rsidR="00FC2431" w:rsidRPr="00FF431E" w:rsidRDefault="00FC2431" w:rsidP="00663D83">
      <w:pPr>
        <w:suppressLineNumbers/>
        <w:jc w:val="center"/>
        <w:rPr>
          <w:rFonts w:ascii="ＭＳ Ｐゴシック" w:eastAsia="ＭＳ Ｐゴシック" w:hAnsi="ＭＳ Ｐゴシック" w:cs="Times New Roman"/>
          <w:sz w:val="22"/>
        </w:rPr>
      </w:pPr>
      <w:r w:rsidRPr="00FF431E">
        <w:rPr>
          <w:rFonts w:ascii="ＭＳ Ｐゴシック" w:eastAsia="ＭＳ Ｐゴシック" w:hAnsi="ＭＳ Ｐゴシック" w:cs="Times New Roman" w:hint="eastAsia"/>
          <w:sz w:val="22"/>
        </w:rPr>
        <w:t>表Ⅳ－７　大阪府域における異常水質の原因（H21年度～R2年度）</w:t>
      </w:r>
    </w:p>
    <w:tbl>
      <w:tblPr>
        <w:tblW w:w="5960" w:type="dxa"/>
        <w:jc w:val="center"/>
        <w:tblCellMar>
          <w:left w:w="99" w:type="dxa"/>
          <w:right w:w="99" w:type="dxa"/>
        </w:tblCellMar>
        <w:tblLook w:val="04A0" w:firstRow="1" w:lastRow="0" w:firstColumn="1" w:lastColumn="0" w:noHBand="0" w:noVBand="1"/>
      </w:tblPr>
      <w:tblGrid>
        <w:gridCol w:w="3800"/>
        <w:gridCol w:w="1080"/>
        <w:gridCol w:w="1080"/>
      </w:tblGrid>
      <w:tr w:rsidR="00FC2431" w:rsidRPr="00FF431E" w14:paraId="48867CAF" w14:textId="77777777" w:rsidTr="00980F0C">
        <w:trPr>
          <w:trHeight w:val="270"/>
          <w:jc w:val="center"/>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2338E" w14:textId="77777777" w:rsidR="00FC2431" w:rsidRPr="00FF431E" w:rsidRDefault="00FC2431" w:rsidP="00663D83">
            <w:pPr>
              <w:widowControl/>
              <w:suppressLineNumbers/>
              <w:jc w:val="center"/>
              <w:rPr>
                <w:rFonts w:ascii="ＭＳ 明朝" w:eastAsia="ＭＳ 明朝" w:hAnsi="ＭＳ 明朝" w:cs="ＭＳ Ｐゴシック"/>
                <w:kern w:val="0"/>
                <w:sz w:val="20"/>
              </w:rPr>
            </w:pPr>
            <w:r w:rsidRPr="00FF431E">
              <w:rPr>
                <w:rFonts w:ascii="ＭＳ 明朝" w:eastAsia="ＭＳ 明朝" w:hAnsi="ＭＳ 明朝" w:cs="ＭＳ Ｐゴシック" w:hint="eastAsia"/>
                <w:kern w:val="0"/>
                <w:sz w:val="20"/>
              </w:rPr>
              <w:t>異常水質事案の原因</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BD07FE3" w14:textId="77777777" w:rsidR="00FC2431" w:rsidRPr="00FF431E" w:rsidRDefault="00FC2431" w:rsidP="00663D83">
            <w:pPr>
              <w:widowControl/>
              <w:suppressLineNumbers/>
              <w:jc w:val="center"/>
              <w:rPr>
                <w:rFonts w:ascii="ＭＳ 明朝" w:eastAsia="ＭＳ 明朝" w:hAnsi="ＭＳ 明朝" w:cs="ＭＳ Ｐゴシック"/>
                <w:kern w:val="0"/>
                <w:sz w:val="20"/>
              </w:rPr>
            </w:pPr>
            <w:r w:rsidRPr="00FF431E">
              <w:rPr>
                <w:rFonts w:ascii="ＭＳ 明朝" w:eastAsia="ＭＳ 明朝" w:hAnsi="ＭＳ 明朝" w:cs="ＭＳ Ｐゴシック" w:hint="eastAsia"/>
                <w:kern w:val="0"/>
                <w:sz w:val="20"/>
              </w:rPr>
              <w:t>件数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8C7153C" w14:textId="77777777" w:rsidR="00FC2431" w:rsidRPr="00FF431E" w:rsidRDefault="00FC2431" w:rsidP="00663D83">
            <w:pPr>
              <w:widowControl/>
              <w:suppressLineNumbers/>
              <w:jc w:val="center"/>
              <w:rPr>
                <w:rFonts w:ascii="ＭＳ 明朝" w:eastAsia="ＭＳ 明朝" w:hAnsi="ＭＳ 明朝" w:cs="ＭＳ Ｐゴシック"/>
                <w:kern w:val="0"/>
                <w:sz w:val="20"/>
              </w:rPr>
            </w:pPr>
            <w:r w:rsidRPr="00FF431E">
              <w:rPr>
                <w:rFonts w:ascii="ＭＳ 明朝" w:eastAsia="ＭＳ 明朝" w:hAnsi="ＭＳ 明朝" w:cs="ＭＳ Ｐゴシック" w:hint="eastAsia"/>
                <w:kern w:val="0"/>
                <w:sz w:val="20"/>
              </w:rPr>
              <w:t>割合※</w:t>
            </w:r>
          </w:p>
        </w:tc>
      </w:tr>
      <w:tr w:rsidR="00FC2431" w:rsidRPr="00FF431E" w14:paraId="0473CEB4" w14:textId="77777777" w:rsidTr="00980F0C">
        <w:trPr>
          <w:trHeight w:val="285"/>
          <w:jc w:val="center"/>
        </w:trPr>
        <w:tc>
          <w:tcPr>
            <w:tcW w:w="3800" w:type="dxa"/>
            <w:tcBorders>
              <w:top w:val="nil"/>
              <w:left w:val="single" w:sz="4" w:space="0" w:color="auto"/>
              <w:bottom w:val="nil"/>
              <w:right w:val="single" w:sz="4" w:space="0" w:color="auto"/>
            </w:tcBorders>
            <w:shd w:val="clear" w:color="auto" w:fill="auto"/>
            <w:noWrap/>
            <w:vAlign w:val="center"/>
            <w:hideMark/>
          </w:tcPr>
          <w:p w14:paraId="6A6A0FE7" w14:textId="77777777" w:rsidR="00FC2431" w:rsidRPr="00FF431E" w:rsidRDefault="00FC2431" w:rsidP="00663D83">
            <w:pPr>
              <w:widowControl/>
              <w:suppressLineNumbers/>
              <w:jc w:val="left"/>
              <w:rPr>
                <w:rFonts w:ascii="ＭＳ 明朝" w:eastAsia="ＭＳ 明朝" w:hAnsi="ＭＳ 明朝" w:cs="ＭＳ Ｐゴシック"/>
                <w:kern w:val="0"/>
                <w:sz w:val="20"/>
              </w:rPr>
            </w:pPr>
            <w:r w:rsidRPr="00FF431E">
              <w:rPr>
                <w:rFonts w:ascii="ＭＳ 明朝" w:eastAsia="ＭＳ 明朝" w:hAnsi="ＭＳ 明朝" w:cs="ＭＳ Ｐゴシック" w:hint="eastAsia"/>
                <w:kern w:val="0"/>
                <w:sz w:val="20"/>
              </w:rPr>
              <w:t>不明</w:t>
            </w:r>
          </w:p>
        </w:tc>
        <w:tc>
          <w:tcPr>
            <w:tcW w:w="1080" w:type="dxa"/>
            <w:tcBorders>
              <w:top w:val="nil"/>
              <w:left w:val="nil"/>
              <w:bottom w:val="nil"/>
              <w:right w:val="nil"/>
            </w:tcBorders>
            <w:shd w:val="clear" w:color="auto" w:fill="auto"/>
            <w:noWrap/>
            <w:vAlign w:val="center"/>
            <w:hideMark/>
          </w:tcPr>
          <w:p w14:paraId="01F0F1F4" w14:textId="77777777" w:rsidR="00FC2431" w:rsidRPr="00FF431E" w:rsidRDefault="00FC2431" w:rsidP="00663D83">
            <w:pPr>
              <w:widowControl/>
              <w:suppressLineNumbers/>
              <w:jc w:val="right"/>
              <w:rPr>
                <w:rFonts w:ascii="ＭＳ 明朝" w:eastAsia="ＭＳ 明朝" w:hAnsi="ＭＳ 明朝" w:cs="ＭＳ Ｐゴシック"/>
                <w:kern w:val="0"/>
                <w:sz w:val="20"/>
              </w:rPr>
            </w:pPr>
            <w:r w:rsidRPr="00FF431E">
              <w:rPr>
                <w:rFonts w:ascii="ＭＳ 明朝" w:eastAsia="ＭＳ 明朝" w:hAnsi="ＭＳ 明朝" w:cs="ＭＳ Ｐゴシック" w:hint="eastAsia"/>
                <w:kern w:val="0"/>
                <w:sz w:val="20"/>
              </w:rPr>
              <w:t>3</w:t>
            </w:r>
            <w:r w:rsidRPr="00FF431E">
              <w:rPr>
                <w:rFonts w:ascii="ＭＳ 明朝" w:eastAsia="ＭＳ 明朝" w:hAnsi="ＭＳ 明朝" w:cs="ＭＳ Ｐゴシック"/>
                <w:kern w:val="0"/>
                <w:sz w:val="20"/>
              </w:rPr>
              <w:t>9</w:t>
            </w:r>
            <w:r w:rsidRPr="00FF431E">
              <w:rPr>
                <w:rFonts w:ascii="ＭＳ 明朝" w:eastAsia="ＭＳ 明朝" w:hAnsi="ＭＳ 明朝" w:cs="ＭＳ Ｐゴシック" w:hint="eastAsia"/>
                <w:kern w:val="0"/>
                <w:sz w:val="20"/>
              </w:rPr>
              <w:t>3</w:t>
            </w:r>
          </w:p>
        </w:tc>
        <w:tc>
          <w:tcPr>
            <w:tcW w:w="1080" w:type="dxa"/>
            <w:tcBorders>
              <w:top w:val="nil"/>
              <w:left w:val="single" w:sz="4" w:space="0" w:color="auto"/>
              <w:bottom w:val="nil"/>
              <w:right w:val="single" w:sz="4" w:space="0" w:color="auto"/>
            </w:tcBorders>
            <w:shd w:val="clear" w:color="auto" w:fill="auto"/>
            <w:noWrap/>
            <w:vAlign w:val="center"/>
            <w:hideMark/>
          </w:tcPr>
          <w:p w14:paraId="137ED9BC" w14:textId="77777777" w:rsidR="00FC2431" w:rsidRPr="00FF431E" w:rsidRDefault="00FC2431" w:rsidP="00663D83">
            <w:pPr>
              <w:widowControl/>
              <w:suppressLineNumbers/>
              <w:jc w:val="right"/>
              <w:rPr>
                <w:rFonts w:ascii="ＭＳ 明朝" w:eastAsia="ＭＳ 明朝" w:hAnsi="ＭＳ 明朝" w:cs="ＭＳ Ｐゴシック"/>
                <w:kern w:val="0"/>
                <w:sz w:val="20"/>
              </w:rPr>
            </w:pPr>
            <w:r w:rsidRPr="00FF431E">
              <w:rPr>
                <w:rFonts w:ascii="ＭＳ 明朝" w:eastAsia="ＭＳ 明朝" w:hAnsi="ＭＳ 明朝" w:cs="ＭＳ Ｐゴシック" w:hint="eastAsia"/>
                <w:kern w:val="0"/>
                <w:sz w:val="20"/>
              </w:rPr>
              <w:t>59%</w:t>
            </w:r>
          </w:p>
        </w:tc>
      </w:tr>
      <w:tr w:rsidR="00FC2431" w:rsidRPr="00FF431E" w14:paraId="462DD245" w14:textId="77777777" w:rsidTr="00980F0C">
        <w:trPr>
          <w:trHeight w:val="270"/>
          <w:jc w:val="center"/>
        </w:trPr>
        <w:tc>
          <w:tcPr>
            <w:tcW w:w="38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9CD8BDB" w14:textId="77777777" w:rsidR="00FC2431" w:rsidRPr="00FF431E" w:rsidRDefault="00FC2431" w:rsidP="00663D83">
            <w:pPr>
              <w:widowControl/>
              <w:suppressLineNumbers/>
              <w:jc w:val="left"/>
              <w:rPr>
                <w:rFonts w:ascii="ＭＳ 明朝" w:eastAsia="ＭＳ 明朝" w:hAnsi="ＭＳ 明朝" w:cs="ＭＳ Ｐゴシック"/>
                <w:kern w:val="0"/>
                <w:sz w:val="20"/>
              </w:rPr>
            </w:pPr>
            <w:r w:rsidRPr="00FF431E">
              <w:rPr>
                <w:rFonts w:ascii="ＭＳ 明朝" w:eastAsia="ＭＳ 明朝" w:hAnsi="ＭＳ 明朝" w:cs="ＭＳ Ｐゴシック" w:hint="eastAsia"/>
                <w:kern w:val="0"/>
                <w:sz w:val="20"/>
              </w:rPr>
              <w:t>法条例に基づく事故時の措置対象事業場</w:t>
            </w:r>
          </w:p>
        </w:tc>
        <w:tc>
          <w:tcPr>
            <w:tcW w:w="1080" w:type="dxa"/>
            <w:tcBorders>
              <w:top w:val="single" w:sz="8" w:space="0" w:color="auto"/>
              <w:left w:val="nil"/>
              <w:bottom w:val="single" w:sz="4" w:space="0" w:color="auto"/>
              <w:right w:val="nil"/>
            </w:tcBorders>
            <w:shd w:val="clear" w:color="auto" w:fill="auto"/>
            <w:noWrap/>
            <w:vAlign w:val="center"/>
            <w:hideMark/>
          </w:tcPr>
          <w:p w14:paraId="0D7B40CE" w14:textId="77777777" w:rsidR="00FC2431" w:rsidRPr="00FF431E" w:rsidRDefault="00FC2431" w:rsidP="00663D83">
            <w:pPr>
              <w:widowControl/>
              <w:suppressLineNumbers/>
              <w:jc w:val="right"/>
              <w:rPr>
                <w:rFonts w:ascii="ＭＳ 明朝" w:eastAsia="ＭＳ 明朝" w:hAnsi="ＭＳ 明朝" w:cs="ＭＳ Ｐゴシック"/>
                <w:kern w:val="0"/>
                <w:sz w:val="20"/>
              </w:rPr>
            </w:pPr>
            <w:r w:rsidRPr="00FF431E">
              <w:rPr>
                <w:rFonts w:ascii="ＭＳ 明朝" w:eastAsia="ＭＳ 明朝" w:hAnsi="ＭＳ 明朝" w:cs="ＭＳ Ｐゴシック" w:hint="eastAsia"/>
                <w:kern w:val="0"/>
                <w:sz w:val="20"/>
              </w:rPr>
              <w:t>7</w:t>
            </w:r>
            <w:r w:rsidRPr="00FF431E">
              <w:rPr>
                <w:rFonts w:ascii="ＭＳ 明朝" w:eastAsia="ＭＳ 明朝" w:hAnsi="ＭＳ 明朝" w:cs="ＭＳ Ｐゴシック"/>
                <w:kern w:val="0"/>
                <w:sz w:val="20"/>
              </w:rPr>
              <w:t>8</w:t>
            </w:r>
          </w:p>
        </w:tc>
        <w:tc>
          <w:tcPr>
            <w:tcW w:w="108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C71D60F" w14:textId="77777777" w:rsidR="00FC2431" w:rsidRPr="00FF431E" w:rsidRDefault="00FC2431" w:rsidP="00663D83">
            <w:pPr>
              <w:widowControl/>
              <w:suppressLineNumbers/>
              <w:jc w:val="right"/>
              <w:rPr>
                <w:rFonts w:ascii="ＭＳ 明朝" w:eastAsia="ＭＳ 明朝" w:hAnsi="ＭＳ 明朝" w:cs="ＭＳ Ｐゴシック"/>
                <w:kern w:val="0"/>
                <w:sz w:val="20"/>
              </w:rPr>
            </w:pPr>
            <w:r w:rsidRPr="00FF431E">
              <w:rPr>
                <w:rFonts w:ascii="ＭＳ 明朝" w:eastAsia="ＭＳ 明朝" w:hAnsi="ＭＳ 明朝" w:cs="ＭＳ Ｐゴシック" w:hint="eastAsia"/>
                <w:kern w:val="0"/>
                <w:sz w:val="20"/>
              </w:rPr>
              <w:t>12%</w:t>
            </w:r>
          </w:p>
        </w:tc>
      </w:tr>
      <w:tr w:rsidR="00FC2431" w:rsidRPr="00FF431E" w14:paraId="1F877A77" w14:textId="77777777" w:rsidTr="00980F0C">
        <w:trPr>
          <w:trHeight w:val="285"/>
          <w:jc w:val="center"/>
        </w:trPr>
        <w:tc>
          <w:tcPr>
            <w:tcW w:w="3800" w:type="dxa"/>
            <w:tcBorders>
              <w:top w:val="nil"/>
              <w:left w:val="single" w:sz="8" w:space="0" w:color="auto"/>
              <w:bottom w:val="single" w:sz="8" w:space="0" w:color="auto"/>
              <w:right w:val="single" w:sz="4" w:space="0" w:color="auto"/>
            </w:tcBorders>
            <w:shd w:val="clear" w:color="auto" w:fill="auto"/>
            <w:noWrap/>
            <w:vAlign w:val="center"/>
            <w:hideMark/>
          </w:tcPr>
          <w:p w14:paraId="66E86C38" w14:textId="77777777" w:rsidR="00FC2431" w:rsidRPr="00FF431E" w:rsidRDefault="00FC2431" w:rsidP="00663D83">
            <w:pPr>
              <w:widowControl/>
              <w:suppressLineNumbers/>
              <w:jc w:val="left"/>
              <w:rPr>
                <w:rFonts w:ascii="ＭＳ 明朝" w:eastAsia="ＭＳ 明朝" w:hAnsi="ＭＳ 明朝" w:cs="ＭＳ Ｐゴシック"/>
                <w:kern w:val="0"/>
                <w:sz w:val="20"/>
              </w:rPr>
            </w:pPr>
            <w:r w:rsidRPr="00FF431E">
              <w:rPr>
                <w:rFonts w:ascii="ＭＳ 明朝" w:eastAsia="ＭＳ 明朝" w:hAnsi="ＭＳ 明朝" w:cs="ＭＳ Ｐゴシック" w:hint="eastAsia"/>
                <w:kern w:val="0"/>
                <w:sz w:val="20"/>
              </w:rPr>
              <w:t>その他事業場</w:t>
            </w:r>
          </w:p>
        </w:tc>
        <w:tc>
          <w:tcPr>
            <w:tcW w:w="1080" w:type="dxa"/>
            <w:tcBorders>
              <w:top w:val="nil"/>
              <w:left w:val="nil"/>
              <w:bottom w:val="single" w:sz="8" w:space="0" w:color="auto"/>
              <w:right w:val="nil"/>
            </w:tcBorders>
            <w:shd w:val="clear" w:color="auto" w:fill="auto"/>
            <w:noWrap/>
            <w:vAlign w:val="center"/>
            <w:hideMark/>
          </w:tcPr>
          <w:p w14:paraId="7D8C814C" w14:textId="77777777" w:rsidR="00FC2431" w:rsidRPr="00FF431E" w:rsidRDefault="00FC2431" w:rsidP="00663D83">
            <w:pPr>
              <w:widowControl/>
              <w:suppressLineNumbers/>
              <w:jc w:val="right"/>
              <w:rPr>
                <w:rFonts w:ascii="ＭＳ 明朝" w:eastAsia="ＭＳ 明朝" w:hAnsi="ＭＳ 明朝" w:cs="ＭＳ Ｐゴシック"/>
                <w:kern w:val="0"/>
                <w:sz w:val="20"/>
              </w:rPr>
            </w:pPr>
            <w:r w:rsidRPr="00FF431E">
              <w:rPr>
                <w:rFonts w:ascii="ＭＳ 明朝" w:eastAsia="ＭＳ 明朝" w:hAnsi="ＭＳ 明朝" w:cs="ＭＳ Ｐゴシック" w:hint="eastAsia"/>
                <w:kern w:val="0"/>
                <w:sz w:val="20"/>
              </w:rPr>
              <w:t>39</w:t>
            </w:r>
          </w:p>
        </w:tc>
        <w:tc>
          <w:tcPr>
            <w:tcW w:w="1080" w:type="dxa"/>
            <w:tcBorders>
              <w:top w:val="nil"/>
              <w:left w:val="single" w:sz="4" w:space="0" w:color="auto"/>
              <w:bottom w:val="single" w:sz="8" w:space="0" w:color="auto"/>
              <w:right w:val="single" w:sz="8" w:space="0" w:color="auto"/>
            </w:tcBorders>
            <w:shd w:val="clear" w:color="auto" w:fill="auto"/>
            <w:noWrap/>
            <w:vAlign w:val="center"/>
            <w:hideMark/>
          </w:tcPr>
          <w:p w14:paraId="12494277" w14:textId="77777777" w:rsidR="00FC2431" w:rsidRPr="00FF431E" w:rsidRDefault="00FC2431" w:rsidP="00663D83">
            <w:pPr>
              <w:widowControl/>
              <w:suppressLineNumbers/>
              <w:jc w:val="right"/>
              <w:rPr>
                <w:rFonts w:ascii="ＭＳ 明朝" w:eastAsia="ＭＳ 明朝" w:hAnsi="ＭＳ 明朝" w:cs="ＭＳ Ｐゴシック"/>
                <w:kern w:val="0"/>
                <w:sz w:val="20"/>
              </w:rPr>
            </w:pPr>
            <w:r w:rsidRPr="00FF431E">
              <w:rPr>
                <w:rFonts w:ascii="ＭＳ 明朝" w:eastAsia="ＭＳ 明朝" w:hAnsi="ＭＳ 明朝" w:cs="ＭＳ Ｐゴシック" w:hint="eastAsia"/>
                <w:kern w:val="0"/>
                <w:sz w:val="20"/>
              </w:rPr>
              <w:t>6%</w:t>
            </w:r>
          </w:p>
        </w:tc>
      </w:tr>
      <w:tr w:rsidR="00FC2431" w:rsidRPr="00FF431E" w14:paraId="33904CE1" w14:textId="77777777" w:rsidTr="00980F0C">
        <w:trPr>
          <w:trHeight w:val="270"/>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2B71F9A7" w14:textId="77777777" w:rsidR="00FC2431" w:rsidRPr="00FF431E" w:rsidRDefault="00FC2431" w:rsidP="00663D83">
            <w:pPr>
              <w:widowControl/>
              <w:suppressLineNumbers/>
              <w:jc w:val="left"/>
              <w:rPr>
                <w:rFonts w:ascii="ＭＳ 明朝" w:eastAsia="ＭＳ 明朝" w:hAnsi="ＭＳ 明朝" w:cs="ＭＳ Ｐゴシック"/>
                <w:kern w:val="0"/>
                <w:sz w:val="20"/>
              </w:rPr>
            </w:pPr>
            <w:r w:rsidRPr="00FF431E">
              <w:rPr>
                <w:rFonts w:ascii="ＭＳ 明朝" w:eastAsia="ＭＳ 明朝" w:hAnsi="ＭＳ 明朝" w:cs="ＭＳ Ｐゴシック" w:hint="eastAsia"/>
                <w:kern w:val="0"/>
                <w:sz w:val="20"/>
              </w:rPr>
              <w:t>自動車・船舶事故</w:t>
            </w:r>
          </w:p>
        </w:tc>
        <w:tc>
          <w:tcPr>
            <w:tcW w:w="1080" w:type="dxa"/>
            <w:tcBorders>
              <w:top w:val="nil"/>
              <w:left w:val="nil"/>
              <w:bottom w:val="single" w:sz="4" w:space="0" w:color="auto"/>
              <w:right w:val="nil"/>
            </w:tcBorders>
            <w:shd w:val="clear" w:color="auto" w:fill="auto"/>
            <w:noWrap/>
            <w:vAlign w:val="center"/>
            <w:hideMark/>
          </w:tcPr>
          <w:p w14:paraId="4E834E03" w14:textId="77777777" w:rsidR="00FC2431" w:rsidRPr="00FF431E" w:rsidRDefault="00FC2431" w:rsidP="00663D83">
            <w:pPr>
              <w:widowControl/>
              <w:suppressLineNumbers/>
              <w:jc w:val="right"/>
              <w:rPr>
                <w:rFonts w:ascii="ＭＳ 明朝" w:eastAsia="ＭＳ 明朝" w:hAnsi="ＭＳ 明朝" w:cs="ＭＳ Ｐゴシック"/>
                <w:kern w:val="0"/>
                <w:sz w:val="20"/>
              </w:rPr>
            </w:pPr>
            <w:r w:rsidRPr="00FF431E">
              <w:rPr>
                <w:rFonts w:ascii="ＭＳ 明朝" w:eastAsia="ＭＳ 明朝" w:hAnsi="ＭＳ 明朝" w:cs="ＭＳ Ｐゴシック" w:hint="eastAsia"/>
                <w:kern w:val="0"/>
                <w:sz w:val="20"/>
              </w:rPr>
              <w:t>55</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E54BAD5" w14:textId="77777777" w:rsidR="00FC2431" w:rsidRPr="00FF431E" w:rsidRDefault="00FC2431" w:rsidP="00663D83">
            <w:pPr>
              <w:widowControl/>
              <w:suppressLineNumbers/>
              <w:jc w:val="right"/>
              <w:rPr>
                <w:rFonts w:ascii="ＭＳ 明朝" w:eastAsia="ＭＳ 明朝" w:hAnsi="ＭＳ 明朝" w:cs="ＭＳ Ｐゴシック"/>
                <w:kern w:val="0"/>
                <w:sz w:val="20"/>
              </w:rPr>
            </w:pPr>
            <w:r w:rsidRPr="00FF431E">
              <w:rPr>
                <w:rFonts w:ascii="ＭＳ 明朝" w:eastAsia="ＭＳ 明朝" w:hAnsi="ＭＳ 明朝" w:cs="ＭＳ Ｐゴシック" w:hint="eastAsia"/>
                <w:kern w:val="0"/>
                <w:sz w:val="20"/>
              </w:rPr>
              <w:t>8%</w:t>
            </w:r>
          </w:p>
        </w:tc>
      </w:tr>
      <w:tr w:rsidR="00FC2431" w:rsidRPr="00FF431E" w14:paraId="7C8EF27E" w14:textId="77777777" w:rsidTr="00980F0C">
        <w:trPr>
          <w:trHeight w:val="270"/>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41E222DD" w14:textId="77777777" w:rsidR="00FC2431" w:rsidRPr="00FF431E" w:rsidRDefault="00FC2431" w:rsidP="00663D83">
            <w:pPr>
              <w:widowControl/>
              <w:suppressLineNumbers/>
              <w:jc w:val="left"/>
              <w:rPr>
                <w:rFonts w:ascii="ＭＳ 明朝" w:eastAsia="ＭＳ 明朝" w:hAnsi="ＭＳ 明朝" w:cs="ＭＳ Ｐゴシック"/>
                <w:kern w:val="0"/>
                <w:sz w:val="20"/>
              </w:rPr>
            </w:pPr>
            <w:r w:rsidRPr="00FF431E">
              <w:rPr>
                <w:rFonts w:ascii="ＭＳ 明朝" w:eastAsia="ＭＳ 明朝" w:hAnsi="ＭＳ 明朝" w:cs="ＭＳ Ｐゴシック" w:hint="eastAsia"/>
                <w:kern w:val="0"/>
                <w:sz w:val="20"/>
              </w:rPr>
              <w:t>自然現象等</w:t>
            </w:r>
          </w:p>
        </w:tc>
        <w:tc>
          <w:tcPr>
            <w:tcW w:w="1080" w:type="dxa"/>
            <w:tcBorders>
              <w:top w:val="nil"/>
              <w:left w:val="nil"/>
              <w:bottom w:val="single" w:sz="4" w:space="0" w:color="auto"/>
              <w:right w:val="nil"/>
            </w:tcBorders>
            <w:shd w:val="clear" w:color="auto" w:fill="auto"/>
            <w:noWrap/>
            <w:vAlign w:val="center"/>
            <w:hideMark/>
          </w:tcPr>
          <w:p w14:paraId="1B604AEF" w14:textId="77777777" w:rsidR="00FC2431" w:rsidRPr="00FF431E" w:rsidRDefault="00FC2431" w:rsidP="00663D83">
            <w:pPr>
              <w:widowControl/>
              <w:suppressLineNumbers/>
              <w:jc w:val="right"/>
              <w:rPr>
                <w:rFonts w:ascii="ＭＳ 明朝" w:eastAsia="ＭＳ 明朝" w:hAnsi="ＭＳ 明朝" w:cs="ＭＳ Ｐゴシック"/>
                <w:kern w:val="0"/>
                <w:sz w:val="20"/>
              </w:rPr>
            </w:pPr>
            <w:r w:rsidRPr="00FF431E">
              <w:rPr>
                <w:rFonts w:ascii="ＭＳ 明朝" w:eastAsia="ＭＳ 明朝" w:hAnsi="ＭＳ 明朝" w:cs="ＭＳ Ｐゴシック" w:hint="eastAsia"/>
                <w:kern w:val="0"/>
                <w:sz w:val="20"/>
              </w:rPr>
              <w:t>37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82773B6" w14:textId="77777777" w:rsidR="00FC2431" w:rsidRPr="00FF431E" w:rsidRDefault="00FC2431" w:rsidP="00663D83">
            <w:pPr>
              <w:widowControl/>
              <w:suppressLineNumbers/>
              <w:jc w:val="right"/>
              <w:rPr>
                <w:rFonts w:ascii="ＭＳ 明朝" w:eastAsia="ＭＳ 明朝" w:hAnsi="ＭＳ 明朝" w:cs="ＭＳ Ｐゴシック"/>
                <w:kern w:val="0"/>
                <w:sz w:val="20"/>
              </w:rPr>
            </w:pPr>
            <w:r w:rsidRPr="00FF431E">
              <w:rPr>
                <w:rFonts w:ascii="ＭＳ 明朝" w:eastAsia="ＭＳ 明朝" w:hAnsi="ＭＳ 明朝" w:cs="ＭＳ Ｐゴシック" w:hint="eastAsia"/>
                <w:kern w:val="0"/>
                <w:sz w:val="20"/>
              </w:rPr>
              <w:t>6%</w:t>
            </w:r>
          </w:p>
        </w:tc>
      </w:tr>
      <w:tr w:rsidR="00FC2431" w:rsidRPr="00FF431E" w14:paraId="1DCCFE8C" w14:textId="77777777" w:rsidTr="00980F0C">
        <w:trPr>
          <w:trHeight w:val="270"/>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12F9C2C3" w14:textId="77777777" w:rsidR="00FC2431" w:rsidRPr="00FF431E" w:rsidRDefault="00FC2431" w:rsidP="00663D83">
            <w:pPr>
              <w:widowControl/>
              <w:suppressLineNumbers/>
              <w:jc w:val="left"/>
              <w:rPr>
                <w:rFonts w:ascii="ＭＳ 明朝" w:eastAsia="ＭＳ 明朝" w:hAnsi="ＭＳ 明朝" w:cs="ＭＳ Ｐゴシック"/>
                <w:kern w:val="0"/>
                <w:sz w:val="20"/>
              </w:rPr>
            </w:pPr>
            <w:r w:rsidRPr="00FF431E">
              <w:rPr>
                <w:rFonts w:ascii="ＭＳ 明朝" w:eastAsia="ＭＳ 明朝" w:hAnsi="ＭＳ 明朝" w:cs="ＭＳ Ｐゴシック" w:hint="eastAsia"/>
                <w:kern w:val="0"/>
                <w:sz w:val="20"/>
              </w:rPr>
              <w:t>工事</w:t>
            </w:r>
          </w:p>
        </w:tc>
        <w:tc>
          <w:tcPr>
            <w:tcW w:w="1080" w:type="dxa"/>
            <w:tcBorders>
              <w:top w:val="nil"/>
              <w:left w:val="nil"/>
              <w:bottom w:val="single" w:sz="4" w:space="0" w:color="auto"/>
              <w:right w:val="nil"/>
            </w:tcBorders>
            <w:shd w:val="clear" w:color="auto" w:fill="auto"/>
            <w:noWrap/>
            <w:vAlign w:val="center"/>
            <w:hideMark/>
          </w:tcPr>
          <w:p w14:paraId="12B17767" w14:textId="77777777" w:rsidR="00FC2431" w:rsidRPr="00FF431E" w:rsidRDefault="00FC2431" w:rsidP="00663D83">
            <w:pPr>
              <w:widowControl/>
              <w:suppressLineNumbers/>
              <w:jc w:val="right"/>
              <w:rPr>
                <w:rFonts w:ascii="ＭＳ 明朝" w:eastAsia="ＭＳ 明朝" w:hAnsi="ＭＳ 明朝" w:cs="ＭＳ Ｐゴシック"/>
                <w:kern w:val="0"/>
                <w:sz w:val="20"/>
              </w:rPr>
            </w:pPr>
            <w:r w:rsidRPr="00FF431E">
              <w:rPr>
                <w:rFonts w:ascii="ＭＳ 明朝" w:eastAsia="ＭＳ 明朝" w:hAnsi="ＭＳ 明朝" w:cs="ＭＳ Ｐゴシック" w:hint="eastAsia"/>
                <w:kern w:val="0"/>
                <w:sz w:val="20"/>
              </w:rPr>
              <w:t>30</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D3E659D" w14:textId="77777777" w:rsidR="00FC2431" w:rsidRPr="00FF431E" w:rsidRDefault="00FC2431" w:rsidP="00663D83">
            <w:pPr>
              <w:widowControl/>
              <w:suppressLineNumbers/>
              <w:jc w:val="right"/>
              <w:rPr>
                <w:rFonts w:ascii="ＭＳ 明朝" w:eastAsia="ＭＳ 明朝" w:hAnsi="ＭＳ 明朝" w:cs="ＭＳ Ｐゴシック"/>
                <w:kern w:val="0"/>
                <w:sz w:val="20"/>
              </w:rPr>
            </w:pPr>
            <w:r w:rsidRPr="00FF431E">
              <w:rPr>
                <w:rFonts w:ascii="ＭＳ 明朝" w:eastAsia="ＭＳ 明朝" w:hAnsi="ＭＳ 明朝" w:cs="ＭＳ Ｐゴシック" w:hint="eastAsia"/>
                <w:kern w:val="0"/>
                <w:sz w:val="20"/>
              </w:rPr>
              <w:t>5%</w:t>
            </w:r>
          </w:p>
        </w:tc>
      </w:tr>
      <w:tr w:rsidR="00FC2431" w:rsidRPr="00FF431E" w14:paraId="74D7F95E" w14:textId="77777777" w:rsidTr="00980F0C">
        <w:trPr>
          <w:trHeight w:val="270"/>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5C4DF169" w14:textId="77777777" w:rsidR="00FC2431" w:rsidRPr="00FF431E" w:rsidRDefault="00FC2431" w:rsidP="00663D83">
            <w:pPr>
              <w:widowControl/>
              <w:suppressLineNumbers/>
              <w:jc w:val="left"/>
              <w:rPr>
                <w:rFonts w:ascii="ＭＳ 明朝" w:eastAsia="ＭＳ 明朝" w:hAnsi="ＭＳ 明朝" w:cs="ＭＳ Ｐゴシック"/>
                <w:kern w:val="0"/>
                <w:sz w:val="20"/>
              </w:rPr>
            </w:pPr>
            <w:r w:rsidRPr="00FF431E">
              <w:rPr>
                <w:rFonts w:ascii="ＭＳ 明朝" w:eastAsia="ＭＳ 明朝" w:hAnsi="ＭＳ 明朝" w:cs="ＭＳ Ｐゴシック" w:hint="eastAsia"/>
                <w:kern w:val="0"/>
                <w:sz w:val="20"/>
              </w:rPr>
              <w:t>不法投棄</w:t>
            </w:r>
          </w:p>
        </w:tc>
        <w:tc>
          <w:tcPr>
            <w:tcW w:w="1080" w:type="dxa"/>
            <w:tcBorders>
              <w:top w:val="nil"/>
              <w:left w:val="nil"/>
              <w:bottom w:val="single" w:sz="4" w:space="0" w:color="auto"/>
              <w:right w:val="nil"/>
            </w:tcBorders>
            <w:shd w:val="clear" w:color="auto" w:fill="auto"/>
            <w:noWrap/>
            <w:vAlign w:val="center"/>
            <w:hideMark/>
          </w:tcPr>
          <w:p w14:paraId="35333DF5" w14:textId="77777777" w:rsidR="00FC2431" w:rsidRPr="00FF431E" w:rsidRDefault="00FC2431" w:rsidP="00663D83">
            <w:pPr>
              <w:widowControl/>
              <w:suppressLineNumbers/>
              <w:jc w:val="right"/>
              <w:rPr>
                <w:rFonts w:ascii="ＭＳ 明朝" w:eastAsia="ＭＳ 明朝" w:hAnsi="ＭＳ 明朝" w:cs="ＭＳ Ｐゴシック"/>
                <w:kern w:val="0"/>
                <w:sz w:val="20"/>
              </w:rPr>
            </w:pPr>
            <w:r w:rsidRPr="00FF431E">
              <w:rPr>
                <w:rFonts w:ascii="ＭＳ 明朝" w:eastAsia="ＭＳ 明朝" w:hAnsi="ＭＳ 明朝" w:cs="ＭＳ Ｐゴシック" w:hint="eastAsia"/>
                <w:kern w:val="0"/>
                <w:sz w:val="20"/>
              </w:rPr>
              <w:t>17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9DCC0AA" w14:textId="77777777" w:rsidR="00FC2431" w:rsidRPr="00FF431E" w:rsidRDefault="00FC2431" w:rsidP="00663D83">
            <w:pPr>
              <w:widowControl/>
              <w:suppressLineNumbers/>
              <w:jc w:val="right"/>
              <w:rPr>
                <w:rFonts w:ascii="ＭＳ 明朝" w:eastAsia="ＭＳ 明朝" w:hAnsi="ＭＳ 明朝" w:cs="ＭＳ Ｐゴシック"/>
                <w:kern w:val="0"/>
                <w:sz w:val="20"/>
              </w:rPr>
            </w:pPr>
            <w:r w:rsidRPr="00FF431E">
              <w:rPr>
                <w:rFonts w:ascii="ＭＳ 明朝" w:eastAsia="ＭＳ 明朝" w:hAnsi="ＭＳ 明朝" w:cs="ＭＳ Ｐゴシック" w:hint="eastAsia"/>
                <w:kern w:val="0"/>
                <w:sz w:val="20"/>
              </w:rPr>
              <w:t>3%</w:t>
            </w:r>
          </w:p>
        </w:tc>
      </w:tr>
      <w:tr w:rsidR="00FC2431" w:rsidRPr="00FF431E" w14:paraId="7C586A9B" w14:textId="77777777" w:rsidTr="00980F0C">
        <w:trPr>
          <w:trHeight w:val="285"/>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1C869385" w14:textId="77777777" w:rsidR="00FC2431" w:rsidRPr="00FF431E" w:rsidRDefault="00FC2431" w:rsidP="00663D83">
            <w:pPr>
              <w:widowControl/>
              <w:suppressLineNumbers/>
              <w:jc w:val="left"/>
              <w:rPr>
                <w:rFonts w:ascii="ＭＳ 明朝" w:eastAsia="ＭＳ 明朝" w:hAnsi="ＭＳ 明朝" w:cs="ＭＳ Ｐゴシック"/>
                <w:kern w:val="0"/>
                <w:sz w:val="20"/>
              </w:rPr>
            </w:pPr>
            <w:r w:rsidRPr="00FF431E">
              <w:rPr>
                <w:rFonts w:ascii="ＭＳ 明朝" w:eastAsia="ＭＳ 明朝" w:hAnsi="ＭＳ 明朝" w:cs="ＭＳ Ｐゴシック" w:hint="eastAsia"/>
                <w:kern w:val="0"/>
                <w:sz w:val="20"/>
              </w:rPr>
              <w:t>その他</w:t>
            </w:r>
          </w:p>
        </w:tc>
        <w:tc>
          <w:tcPr>
            <w:tcW w:w="1080" w:type="dxa"/>
            <w:tcBorders>
              <w:top w:val="nil"/>
              <w:left w:val="nil"/>
              <w:bottom w:val="single" w:sz="4" w:space="0" w:color="auto"/>
              <w:right w:val="nil"/>
            </w:tcBorders>
            <w:shd w:val="clear" w:color="auto" w:fill="auto"/>
            <w:noWrap/>
            <w:vAlign w:val="center"/>
            <w:hideMark/>
          </w:tcPr>
          <w:p w14:paraId="71D61F45" w14:textId="77777777" w:rsidR="00FC2431" w:rsidRPr="00FF431E" w:rsidRDefault="00FC2431" w:rsidP="00663D83">
            <w:pPr>
              <w:widowControl/>
              <w:suppressLineNumbers/>
              <w:jc w:val="right"/>
              <w:rPr>
                <w:rFonts w:ascii="ＭＳ 明朝" w:eastAsia="ＭＳ 明朝" w:hAnsi="ＭＳ 明朝" w:cs="ＭＳ Ｐゴシック"/>
                <w:kern w:val="0"/>
                <w:sz w:val="20"/>
              </w:rPr>
            </w:pPr>
            <w:r w:rsidRPr="00FF431E">
              <w:rPr>
                <w:rFonts w:ascii="ＭＳ 明朝" w:eastAsia="ＭＳ 明朝" w:hAnsi="ＭＳ 明朝" w:cs="ＭＳ Ｐゴシック" w:hint="eastAsia"/>
                <w:kern w:val="0"/>
                <w:sz w:val="20"/>
              </w:rPr>
              <w:t>15</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E7A7E9F" w14:textId="77777777" w:rsidR="00FC2431" w:rsidRPr="00FF431E" w:rsidRDefault="00FC2431" w:rsidP="00663D83">
            <w:pPr>
              <w:widowControl/>
              <w:suppressLineNumbers/>
              <w:jc w:val="right"/>
              <w:rPr>
                <w:rFonts w:ascii="ＭＳ 明朝" w:eastAsia="ＭＳ 明朝" w:hAnsi="ＭＳ 明朝" w:cs="ＭＳ Ｐゴシック"/>
                <w:kern w:val="0"/>
                <w:sz w:val="20"/>
              </w:rPr>
            </w:pPr>
            <w:r w:rsidRPr="00FF431E">
              <w:rPr>
                <w:rFonts w:ascii="ＭＳ 明朝" w:eastAsia="ＭＳ 明朝" w:hAnsi="ＭＳ 明朝" w:cs="ＭＳ Ｐゴシック" w:hint="eastAsia"/>
                <w:kern w:val="0"/>
                <w:sz w:val="20"/>
              </w:rPr>
              <w:t>2%</w:t>
            </w:r>
          </w:p>
        </w:tc>
      </w:tr>
      <w:tr w:rsidR="00FC2431" w:rsidRPr="00FF431E" w14:paraId="2C7584EE" w14:textId="77777777" w:rsidTr="00980F0C">
        <w:trPr>
          <w:trHeight w:val="285"/>
          <w:jc w:val="center"/>
        </w:trPr>
        <w:tc>
          <w:tcPr>
            <w:tcW w:w="38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6FEBC22" w14:textId="77777777" w:rsidR="00FC2431" w:rsidRPr="00FF431E" w:rsidRDefault="00FC2431" w:rsidP="00663D83">
            <w:pPr>
              <w:widowControl/>
              <w:suppressLineNumbers/>
              <w:jc w:val="center"/>
              <w:rPr>
                <w:rFonts w:ascii="ＭＳ 明朝" w:eastAsia="ＭＳ 明朝" w:hAnsi="ＭＳ 明朝" w:cs="ＭＳ Ｐゴシック"/>
                <w:kern w:val="0"/>
                <w:sz w:val="20"/>
              </w:rPr>
            </w:pPr>
            <w:r w:rsidRPr="00FF431E">
              <w:rPr>
                <w:rFonts w:ascii="ＭＳ 明朝" w:eastAsia="ＭＳ 明朝" w:hAnsi="ＭＳ 明朝" w:cs="ＭＳ Ｐゴシック" w:hint="eastAsia"/>
                <w:kern w:val="0"/>
                <w:sz w:val="20"/>
              </w:rPr>
              <w:t>合計</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5584600F" w14:textId="77777777" w:rsidR="00FC2431" w:rsidRPr="00FF431E" w:rsidRDefault="00FC2431" w:rsidP="00663D83">
            <w:pPr>
              <w:widowControl/>
              <w:suppressLineNumbers/>
              <w:jc w:val="right"/>
              <w:rPr>
                <w:rFonts w:ascii="ＭＳ 明朝" w:eastAsia="ＭＳ 明朝" w:hAnsi="ＭＳ 明朝" w:cs="ＭＳ Ｐゴシック"/>
                <w:kern w:val="0"/>
                <w:sz w:val="20"/>
              </w:rPr>
            </w:pPr>
            <w:r w:rsidRPr="00FF431E">
              <w:rPr>
                <w:rFonts w:ascii="ＭＳ 明朝" w:eastAsia="ＭＳ 明朝" w:hAnsi="ＭＳ 明朝" w:cs="ＭＳ Ｐゴシック" w:hint="eastAsia"/>
                <w:kern w:val="0"/>
                <w:sz w:val="20"/>
              </w:rPr>
              <w:t>664</w:t>
            </w:r>
          </w:p>
        </w:tc>
        <w:tc>
          <w:tcPr>
            <w:tcW w:w="1080" w:type="dxa"/>
            <w:tcBorders>
              <w:top w:val="nil"/>
              <w:left w:val="nil"/>
              <w:bottom w:val="nil"/>
              <w:right w:val="nil"/>
            </w:tcBorders>
            <w:shd w:val="clear" w:color="auto" w:fill="auto"/>
            <w:noWrap/>
            <w:vAlign w:val="center"/>
            <w:hideMark/>
          </w:tcPr>
          <w:p w14:paraId="5265F504" w14:textId="77777777" w:rsidR="00FC2431" w:rsidRPr="00FF431E" w:rsidRDefault="00FC2431" w:rsidP="00663D83">
            <w:pPr>
              <w:widowControl/>
              <w:suppressLineNumbers/>
              <w:jc w:val="right"/>
              <w:rPr>
                <w:rFonts w:ascii="ＭＳ 明朝" w:eastAsia="ＭＳ 明朝" w:hAnsi="ＭＳ 明朝" w:cs="ＭＳ Ｐゴシック"/>
                <w:kern w:val="0"/>
                <w:sz w:val="20"/>
              </w:rPr>
            </w:pPr>
          </w:p>
        </w:tc>
      </w:tr>
    </w:tbl>
    <w:p w14:paraId="33795635" w14:textId="77777777" w:rsidR="00FC2431" w:rsidRPr="00FF431E" w:rsidRDefault="00FC2431" w:rsidP="00663D83">
      <w:pPr>
        <w:suppressLineNumbers/>
        <w:rPr>
          <w:rFonts w:ascii="ＭＳ 明朝" w:eastAsia="ＭＳ 明朝" w:hAnsi="ＭＳ 明朝" w:cs="Times New Roman"/>
          <w:sz w:val="20"/>
          <w:szCs w:val="20"/>
        </w:rPr>
      </w:pPr>
      <w:r w:rsidRPr="00FF431E">
        <w:rPr>
          <w:rFonts w:ascii="ＭＳ ゴシック" w:eastAsia="ＭＳ ゴシック" w:hAnsi="ＭＳ ゴシック" w:cs="Times New Roman" w:hint="eastAsia"/>
          <w:sz w:val="22"/>
        </w:rPr>
        <w:t xml:space="preserve">　　　　　　　　</w:t>
      </w:r>
      <w:r w:rsidRPr="00FF431E">
        <w:rPr>
          <w:rFonts w:ascii="ＭＳ 明朝" w:eastAsia="ＭＳ 明朝" w:hAnsi="ＭＳ 明朝" w:cs="Times New Roman" w:hint="eastAsia"/>
          <w:sz w:val="20"/>
          <w:szCs w:val="20"/>
        </w:rPr>
        <w:t>※四捨五入で数値を丸めているため、合計100％になっていない。</w:t>
      </w:r>
    </w:p>
    <w:p w14:paraId="50ED0E7D" w14:textId="77777777" w:rsidR="00FC2431" w:rsidRPr="00FF431E" w:rsidRDefault="00FC2431" w:rsidP="00FC2431">
      <w:pPr>
        <w:rPr>
          <w:rFonts w:ascii="ＭＳ ゴシック" w:eastAsia="ＭＳ ゴシック" w:hAnsi="ＭＳ ゴシック" w:cs="Times New Roman"/>
          <w:b/>
          <w:sz w:val="22"/>
        </w:rPr>
      </w:pPr>
    </w:p>
    <w:p w14:paraId="3151A615" w14:textId="77777777" w:rsidR="00FC2431" w:rsidRPr="00FF431E" w:rsidRDefault="00FC2431" w:rsidP="00FC2431">
      <w:pPr>
        <w:rPr>
          <w:rFonts w:ascii="ＭＳ Ｐゴシック" w:eastAsia="ＭＳ Ｐゴシック" w:hAnsi="ＭＳ Ｐゴシック" w:cs="Times New Roman"/>
          <w:sz w:val="24"/>
        </w:rPr>
      </w:pPr>
      <w:r w:rsidRPr="00FF431E">
        <w:rPr>
          <w:rFonts w:ascii="ＭＳ Ｐゴシック" w:eastAsia="ＭＳ Ｐゴシック" w:hAnsi="ＭＳ Ｐゴシック" w:cs="Times New Roman" w:hint="eastAsia"/>
          <w:sz w:val="22"/>
        </w:rPr>
        <w:t>（５）その他</w:t>
      </w:r>
    </w:p>
    <w:p w14:paraId="245D30D9" w14:textId="5AAED22A" w:rsidR="00FC2431" w:rsidRPr="00FF431E" w:rsidRDefault="00FC2431" w:rsidP="00FC2431">
      <w:pPr>
        <w:autoSpaceDN w:val="0"/>
        <w:ind w:leftChars="100" w:left="210" w:firstLineChars="100" w:firstLine="220"/>
        <w:rPr>
          <w:rFonts w:ascii="ＭＳ 明朝" w:eastAsia="ＭＳ 明朝" w:hAnsi="ＭＳ 明朝" w:cs="Times New Roman"/>
          <w:sz w:val="22"/>
        </w:rPr>
      </w:pPr>
      <w:r w:rsidRPr="00FF431E">
        <w:rPr>
          <w:rFonts w:ascii="ＭＳ 明朝" w:eastAsia="ＭＳ 明朝" w:hAnsi="ＭＳ 明朝" w:cs="Times New Roman" w:hint="eastAsia"/>
          <w:sz w:val="22"/>
        </w:rPr>
        <w:t>平成13年</w:t>
      </w:r>
      <w:r w:rsidR="003310D0" w:rsidRPr="00FF431E">
        <w:rPr>
          <w:rFonts w:ascii="ＭＳ 明朝" w:eastAsia="ＭＳ 明朝" w:hAnsi="ＭＳ 明朝" w:cs="Times New Roman" w:hint="eastAsia"/>
          <w:sz w:val="22"/>
        </w:rPr>
        <w:t>（2001年）</w:t>
      </w:r>
      <w:r w:rsidRPr="00FF431E">
        <w:rPr>
          <w:rFonts w:ascii="ＭＳ 明朝" w:eastAsia="ＭＳ 明朝" w:hAnsi="ＭＳ 明朝" w:cs="Times New Roman" w:hint="eastAsia"/>
          <w:sz w:val="22"/>
        </w:rPr>
        <w:t>の水質汚濁防止法施行令等改正により、水質総量削減制度の対象項目に、従前のCODに加え窒素含有量及びりん含有量が指定されたことにより、水質汚濁防止法第13条の４の規定に基づき、生活</w:t>
      </w:r>
      <w:r w:rsidRPr="00FF431E">
        <w:rPr>
          <w:rFonts w:ascii="ＭＳ 明朝" w:eastAsia="ＭＳ 明朝" w:hAnsi="ＭＳ 明朝" w:cs="Times New Roman"/>
          <w:sz w:val="22"/>
        </w:rPr>
        <w:t>環境保全</w:t>
      </w:r>
      <w:r w:rsidRPr="00FF431E">
        <w:rPr>
          <w:rFonts w:ascii="ＭＳ 明朝" w:eastAsia="ＭＳ 明朝" w:hAnsi="ＭＳ 明朝" w:cs="Times New Roman" w:hint="eastAsia"/>
          <w:sz w:val="22"/>
        </w:rPr>
        <w:t>条例第65条の規定とほぼ同等の指導等が可能となっている。</w:t>
      </w:r>
    </w:p>
    <w:p w14:paraId="2627B7AC" w14:textId="77777777" w:rsidR="00FC2431" w:rsidRPr="00FF431E" w:rsidRDefault="00FC2431" w:rsidP="00FC2431">
      <w:pPr>
        <w:snapToGrid w:val="0"/>
        <w:rPr>
          <w:rFonts w:ascii="ＭＳ 明朝" w:eastAsia="ＭＳ 明朝" w:hAnsi="ＭＳ 明朝" w:cs="Times New Roman"/>
          <w:szCs w:val="21"/>
        </w:rPr>
      </w:pPr>
      <w:r w:rsidRPr="00FF431E">
        <w:rPr>
          <w:rFonts w:ascii="Century" w:eastAsia="ＭＳ 明朝" w:hAnsi="Century" w:cs="Times New Roman"/>
          <w:noProof/>
        </w:rPr>
        <mc:AlternateContent>
          <mc:Choice Requires="wps">
            <w:drawing>
              <wp:anchor distT="0" distB="0" distL="114300" distR="114300" simplePos="0" relativeHeight="251765760" behindDoc="0" locked="0" layoutInCell="1" allowOverlap="1" wp14:anchorId="5E41476C" wp14:editId="095DF4BF">
                <wp:simplePos x="0" y="0"/>
                <wp:positionH relativeFrom="column">
                  <wp:posOffset>147320</wp:posOffset>
                </wp:positionH>
                <wp:positionV relativeFrom="paragraph">
                  <wp:posOffset>133985</wp:posOffset>
                </wp:positionV>
                <wp:extent cx="5686425" cy="866775"/>
                <wp:effectExtent l="0" t="0" r="28575" b="28575"/>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6425" cy="866775"/>
                        </a:xfrm>
                        <a:prstGeom prst="bracketPair">
                          <a:avLst>
                            <a:gd name="adj" fmla="val 10193"/>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B76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11.6pt;margin-top:10.55pt;width:447.75pt;height:6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" adj="2202" strokecolor="windowText" strokeweight=".5pt">
                <v:stroke joinstyle="miter"/>
                <v:path arrowok="t"/>
              </v:shape>
            </w:pict>
          </mc:Fallback>
        </mc:AlternateContent>
      </w:r>
    </w:p>
    <w:p w14:paraId="5CBDF5DC" w14:textId="77777777" w:rsidR="00FC2431" w:rsidRPr="00FF431E" w:rsidRDefault="00FC2431" w:rsidP="00FC2431">
      <w:pPr>
        <w:snapToGrid w:val="0"/>
        <w:rPr>
          <w:rFonts w:ascii="ＭＳ 明朝" w:eastAsia="ＭＳ 明朝" w:hAnsi="ＭＳ 明朝" w:cs="Times New Roman"/>
          <w:sz w:val="18"/>
          <w:szCs w:val="21"/>
        </w:rPr>
      </w:pPr>
      <w:r w:rsidRPr="00FF431E">
        <w:rPr>
          <w:rFonts w:ascii="ＭＳ 明朝" w:eastAsia="ＭＳ 明朝" w:hAnsi="ＭＳ 明朝" w:cs="Times New Roman" w:hint="eastAsia"/>
          <w:szCs w:val="21"/>
        </w:rPr>
        <w:t xml:space="preserve">　　</w:t>
      </w:r>
      <w:r w:rsidRPr="00FF431E">
        <w:rPr>
          <w:rFonts w:ascii="ＭＳ 明朝" w:eastAsia="ＭＳ 明朝" w:hAnsi="ＭＳ 明朝" w:cs="Times New Roman" w:hint="eastAsia"/>
          <w:sz w:val="18"/>
          <w:szCs w:val="21"/>
          <w:bdr w:val="single" w:sz="4" w:space="0" w:color="auto"/>
        </w:rPr>
        <w:t>参考</w:t>
      </w:r>
    </w:p>
    <w:p w14:paraId="7E8DD17C" w14:textId="77777777" w:rsidR="00FC2431" w:rsidRPr="00FF431E" w:rsidRDefault="00FC2431" w:rsidP="00FC2431">
      <w:pPr>
        <w:snapToGrid w:val="0"/>
        <w:ind w:leftChars="200" w:left="420" w:firstLineChars="100" w:firstLine="180"/>
        <w:rPr>
          <w:rFonts w:ascii="ＭＳ 明朝" w:eastAsia="ＭＳ 明朝" w:hAnsi="ＭＳ 明朝" w:cs="Times New Roman"/>
          <w:sz w:val="18"/>
          <w:szCs w:val="21"/>
        </w:rPr>
      </w:pPr>
      <w:r w:rsidRPr="00FF431E">
        <w:rPr>
          <w:rFonts w:ascii="ＭＳ 明朝" w:eastAsia="ＭＳ 明朝" w:hAnsi="ＭＳ 明朝" w:cs="Times New Roman" w:hint="eastAsia"/>
          <w:sz w:val="18"/>
          <w:szCs w:val="21"/>
        </w:rPr>
        <w:t>生活環境保全条例第65条は、同条例制定時に、瀬戸内海環境保全特別措置法によるCODの総量規制及び</w:t>
      </w:r>
    </w:p>
    <w:p w14:paraId="21AA76B6" w14:textId="77777777" w:rsidR="00FC2431" w:rsidRPr="00FF431E" w:rsidRDefault="00FC2431" w:rsidP="00FC2431">
      <w:pPr>
        <w:snapToGrid w:val="0"/>
        <w:ind w:leftChars="200" w:left="420"/>
        <w:rPr>
          <w:rFonts w:ascii="ＭＳ 明朝" w:eastAsia="ＭＳ 明朝" w:hAnsi="ＭＳ 明朝" w:cs="Times New Roman"/>
          <w:sz w:val="18"/>
          <w:szCs w:val="21"/>
        </w:rPr>
      </w:pPr>
      <w:r w:rsidRPr="00FF431E">
        <w:rPr>
          <w:rFonts w:ascii="ＭＳ 明朝" w:eastAsia="ＭＳ 明朝" w:hAnsi="ＭＳ 明朝" w:cs="Times New Roman" w:hint="eastAsia"/>
          <w:sz w:val="18"/>
          <w:szCs w:val="21"/>
        </w:rPr>
        <w:t>りん（当時。現在はりん及び窒素が対象。）の削減指導等に係る規定を踏まえ、生活環境項目のうち汚濁負</w:t>
      </w:r>
    </w:p>
    <w:p w14:paraId="2398F6EA" w14:textId="77777777" w:rsidR="00FC2431" w:rsidRPr="00FF431E" w:rsidRDefault="00FC2431" w:rsidP="00FC2431">
      <w:pPr>
        <w:snapToGrid w:val="0"/>
        <w:ind w:leftChars="200" w:left="420"/>
        <w:rPr>
          <w:rFonts w:ascii="ＭＳ 明朝" w:eastAsia="ＭＳ 明朝" w:hAnsi="ＭＳ 明朝" w:cs="Times New Roman"/>
          <w:sz w:val="18"/>
          <w:szCs w:val="21"/>
        </w:rPr>
      </w:pPr>
      <w:r w:rsidRPr="00FF431E">
        <w:rPr>
          <w:rFonts w:ascii="ＭＳ 明朝" w:eastAsia="ＭＳ 明朝" w:hAnsi="ＭＳ 明朝" w:cs="Times New Roman" w:hint="eastAsia"/>
          <w:sz w:val="18"/>
          <w:szCs w:val="21"/>
        </w:rPr>
        <w:t>荷量の総量を削減する必要があると認める項目（COD、窒素、りん等）に係る総量削減指導等が実施できる</w:t>
      </w:r>
    </w:p>
    <w:p w14:paraId="3E453DD5" w14:textId="77777777" w:rsidR="00FC2431" w:rsidRPr="00FF431E" w:rsidRDefault="00FC2431" w:rsidP="00FC2431">
      <w:pPr>
        <w:snapToGrid w:val="0"/>
        <w:ind w:leftChars="200" w:left="420"/>
        <w:rPr>
          <w:rFonts w:ascii="ＭＳ 明朝" w:eastAsia="ＭＳ 明朝" w:hAnsi="ＭＳ 明朝" w:cs="Times New Roman"/>
          <w:sz w:val="18"/>
          <w:szCs w:val="21"/>
        </w:rPr>
      </w:pPr>
      <w:r w:rsidRPr="00FF431E">
        <w:rPr>
          <w:rFonts w:ascii="ＭＳ 明朝" w:eastAsia="ＭＳ 明朝" w:hAnsi="ＭＳ 明朝" w:cs="Times New Roman" w:hint="eastAsia"/>
          <w:sz w:val="18"/>
          <w:szCs w:val="21"/>
        </w:rPr>
        <w:t>よう規定を設けたものである。</w:t>
      </w:r>
    </w:p>
    <w:p w14:paraId="0161F185" w14:textId="77777777" w:rsidR="00FC2431" w:rsidRPr="00FF431E" w:rsidRDefault="00FC2431" w:rsidP="00FC2431">
      <w:pPr>
        <w:rPr>
          <w:rFonts w:ascii="ＭＳ ゴシック" w:eastAsia="ＭＳ ゴシック" w:hAnsi="ＭＳ ゴシック" w:cs="Times New Roman"/>
          <w:b/>
          <w:sz w:val="22"/>
        </w:rPr>
      </w:pPr>
    </w:p>
    <w:p w14:paraId="257B2654" w14:textId="77777777" w:rsidR="00FC2431" w:rsidRPr="00FF431E" w:rsidRDefault="00FC2431" w:rsidP="00FC2431">
      <w:pPr>
        <w:rPr>
          <w:rFonts w:ascii="ＭＳ ゴシック" w:eastAsia="ＭＳ ゴシック" w:hAnsi="ＭＳ ゴシック" w:cs="Times New Roman"/>
          <w:b/>
          <w:sz w:val="22"/>
        </w:rPr>
      </w:pPr>
    </w:p>
    <w:p w14:paraId="007A220A" w14:textId="77777777" w:rsidR="00FC2431" w:rsidRPr="00FF431E" w:rsidRDefault="00FC2431" w:rsidP="00FC2431">
      <w:pPr>
        <w:rPr>
          <w:rFonts w:ascii="ＭＳ Ｐゴシック" w:eastAsia="ＭＳ Ｐゴシック" w:hAnsi="ＭＳ Ｐゴシック" w:cs="Times New Roman"/>
          <w:sz w:val="24"/>
          <w:szCs w:val="24"/>
        </w:rPr>
      </w:pPr>
      <w:r w:rsidRPr="00FF431E">
        <w:rPr>
          <w:rFonts w:ascii="ＭＳ Ｐゴシック" w:eastAsia="ＭＳ Ｐゴシック" w:hAnsi="ＭＳ Ｐゴシック" w:cs="Times New Roman" w:hint="eastAsia"/>
          <w:sz w:val="24"/>
          <w:szCs w:val="24"/>
        </w:rPr>
        <w:t>４　課題及び論点について</w:t>
      </w:r>
    </w:p>
    <w:p w14:paraId="6878771D" w14:textId="77777777" w:rsidR="00FC2431" w:rsidRPr="00FF431E" w:rsidRDefault="00FC2431" w:rsidP="00FC2431">
      <w:pPr>
        <w:widowControl/>
        <w:jc w:val="left"/>
        <w:rPr>
          <w:rFonts w:ascii="ＭＳ 明朝" w:eastAsia="ＭＳ 明朝" w:hAnsi="ＭＳ 明朝" w:cs="Times New Roman"/>
          <w:sz w:val="22"/>
        </w:rPr>
      </w:pPr>
      <w:r w:rsidRPr="00FF431E">
        <w:rPr>
          <w:rFonts w:ascii="ＭＳ ゴシック" w:eastAsia="ＭＳ ゴシック" w:hAnsi="ＭＳ ゴシック" w:cs="Times New Roman" w:hint="eastAsia"/>
          <w:b/>
          <w:sz w:val="22"/>
        </w:rPr>
        <w:t xml:space="preserve">　</w:t>
      </w:r>
      <w:r w:rsidRPr="00FF431E">
        <w:rPr>
          <w:rFonts w:ascii="ＭＳ 明朝" w:eastAsia="ＭＳ 明朝" w:hAnsi="ＭＳ 明朝" w:cs="Times New Roman" w:hint="eastAsia"/>
          <w:sz w:val="22"/>
        </w:rPr>
        <w:t>条例に基づく水質規制については、現行制度の施行状況の課題を踏まえ、以下の４点を論点として検討を行った。</w:t>
      </w:r>
    </w:p>
    <w:p w14:paraId="707E92CD" w14:textId="77777777" w:rsidR="00FC2431" w:rsidRPr="00FF431E" w:rsidRDefault="00FC2431" w:rsidP="00FC2431">
      <w:pPr>
        <w:widowControl/>
        <w:jc w:val="left"/>
        <w:rPr>
          <w:rFonts w:ascii="ＭＳ 明朝" w:eastAsia="ＭＳ 明朝" w:hAnsi="ＭＳ 明朝" w:cs="Times New Roman"/>
          <w:sz w:val="22"/>
        </w:rPr>
      </w:pPr>
    </w:p>
    <w:tbl>
      <w:tblPr>
        <w:tblStyle w:val="22"/>
        <w:tblW w:w="0" w:type="auto"/>
        <w:tblInd w:w="-5" w:type="dxa"/>
        <w:tblLook w:val="04A0" w:firstRow="1" w:lastRow="0" w:firstColumn="1" w:lastColumn="0" w:noHBand="0" w:noVBand="1"/>
      </w:tblPr>
      <w:tblGrid>
        <w:gridCol w:w="9065"/>
      </w:tblGrid>
      <w:tr w:rsidR="00FC2431" w:rsidRPr="00FF431E" w14:paraId="0F85E103" w14:textId="77777777" w:rsidTr="00980F0C">
        <w:tc>
          <w:tcPr>
            <w:tcW w:w="9202" w:type="dxa"/>
          </w:tcPr>
          <w:p w14:paraId="42D2A873" w14:textId="77777777" w:rsidR="00FC2431" w:rsidRPr="00FF431E" w:rsidRDefault="00FC2431" w:rsidP="00FC2431">
            <w:pPr>
              <w:rPr>
                <w:rFonts w:ascii="ＭＳ 明朝" w:eastAsia="ＭＳ 明朝" w:hAnsi="ＭＳ 明朝" w:cs="Times New Roman"/>
                <w:szCs w:val="21"/>
              </w:rPr>
            </w:pPr>
            <w:r w:rsidRPr="00FF431E">
              <w:rPr>
                <w:rFonts w:ascii="ＭＳ 明朝" w:eastAsia="ＭＳ 明朝" w:hAnsi="ＭＳ 明朝" w:cs="Times New Roman" w:hint="eastAsia"/>
                <w:szCs w:val="21"/>
              </w:rPr>
              <w:t>(1)</w:t>
            </w:r>
            <w:r w:rsidRPr="00FF431E">
              <w:rPr>
                <w:rFonts w:ascii="ＭＳ 明朝" w:eastAsia="ＭＳ 明朝" w:hAnsi="ＭＳ 明朝" w:cs="Times New Roman"/>
                <w:szCs w:val="21"/>
              </w:rPr>
              <w:t>条例施行以降、届出実績のない施設を引き続き届出対象施設として位置付けてお</w:t>
            </w:r>
            <w:r w:rsidRPr="00FF431E">
              <w:rPr>
                <w:rFonts w:ascii="ＭＳ 明朝" w:eastAsia="ＭＳ 明朝" w:hAnsi="ＭＳ 明朝" w:cs="Times New Roman" w:hint="eastAsia"/>
                <w:szCs w:val="21"/>
              </w:rPr>
              <w:t>く</w:t>
            </w:r>
            <w:r w:rsidRPr="00FF431E">
              <w:rPr>
                <w:rFonts w:ascii="ＭＳ 明朝" w:eastAsia="ＭＳ 明朝" w:hAnsi="ＭＳ 明朝" w:cs="Times New Roman"/>
                <w:szCs w:val="21"/>
              </w:rPr>
              <w:t>必要性</w:t>
            </w:r>
          </w:p>
          <w:p w14:paraId="269525DC" w14:textId="77777777" w:rsidR="00FC2431" w:rsidRPr="00FF431E" w:rsidRDefault="00FC2431" w:rsidP="00FC2431">
            <w:pPr>
              <w:ind w:leftChars="100" w:left="420" w:hangingChars="100" w:hanging="210"/>
              <w:rPr>
                <w:rFonts w:ascii="ＭＳ 明朝" w:eastAsia="ＭＳ 明朝" w:hAnsi="ＭＳ 明朝" w:cs="Times New Roman"/>
                <w:szCs w:val="21"/>
              </w:rPr>
            </w:pPr>
            <w:r w:rsidRPr="00FF431E">
              <w:rPr>
                <w:rFonts w:ascii="ＭＳ 明朝" w:eastAsia="ＭＳ 明朝" w:hAnsi="ＭＳ 明朝" w:cs="Times New Roman" w:hint="eastAsia"/>
                <w:szCs w:val="21"/>
              </w:rPr>
              <w:t>・条例施行以降、製造工程上の要因等から届出実績のない届出対象施設が４種類存在する。</w:t>
            </w:r>
          </w:p>
          <w:p w14:paraId="42DA39D8" w14:textId="77777777" w:rsidR="00FC2431" w:rsidRPr="00FF431E" w:rsidRDefault="00FC2431" w:rsidP="00FC2431">
            <w:pPr>
              <w:rPr>
                <w:rFonts w:ascii="ＭＳ 明朝" w:eastAsia="ＭＳ 明朝" w:hAnsi="ＭＳ 明朝" w:cs="Times New Roman"/>
                <w:szCs w:val="21"/>
              </w:rPr>
            </w:pPr>
            <w:r w:rsidRPr="00FF431E">
              <w:rPr>
                <w:rFonts w:ascii="ＭＳ 明朝" w:eastAsia="ＭＳ 明朝" w:hAnsi="ＭＳ 明朝" w:cs="Times New Roman" w:hint="eastAsia"/>
                <w:szCs w:val="21"/>
              </w:rPr>
              <w:t>(2)</w:t>
            </w:r>
            <w:r w:rsidRPr="00FF431E">
              <w:rPr>
                <w:rFonts w:ascii="ＭＳ 明朝" w:eastAsia="ＭＳ 明朝" w:hAnsi="ＭＳ 明朝" w:cs="Times New Roman"/>
                <w:szCs w:val="21"/>
              </w:rPr>
              <w:t>色又は臭気を引き続き排水基準項目に位置付けておく必要性</w:t>
            </w:r>
          </w:p>
          <w:p w14:paraId="48E9F3E7" w14:textId="77777777" w:rsidR="00FC2431" w:rsidRPr="00FF431E" w:rsidRDefault="00FC2431" w:rsidP="00FC2431">
            <w:pPr>
              <w:rPr>
                <w:rFonts w:ascii="ＭＳ 明朝" w:eastAsia="ＭＳ 明朝" w:hAnsi="ＭＳ 明朝" w:cs="Times New Roman"/>
                <w:szCs w:val="21"/>
              </w:rPr>
            </w:pPr>
            <w:r w:rsidRPr="00FF431E">
              <w:rPr>
                <w:rFonts w:ascii="ＭＳ 明朝" w:eastAsia="ＭＳ 明朝" w:hAnsi="ＭＳ 明朝" w:cs="Times New Roman" w:hint="eastAsia"/>
                <w:szCs w:val="21"/>
              </w:rPr>
              <w:t xml:space="preserve">　・条例で規定する色又は臭気の排水基準には数値基準がなく、基準違反の適用が困難である。</w:t>
            </w:r>
          </w:p>
          <w:p w14:paraId="523EB5FD" w14:textId="77777777" w:rsidR="00FC2431" w:rsidRPr="00FF431E" w:rsidRDefault="00FC2431" w:rsidP="00FC2431">
            <w:pPr>
              <w:rPr>
                <w:rFonts w:ascii="ＭＳ 明朝" w:eastAsia="ＭＳ 明朝" w:hAnsi="ＭＳ 明朝" w:cs="Times New Roman"/>
                <w:szCs w:val="21"/>
              </w:rPr>
            </w:pPr>
            <w:r w:rsidRPr="00FF431E">
              <w:rPr>
                <w:rFonts w:ascii="ＭＳ 明朝" w:eastAsia="ＭＳ 明朝" w:hAnsi="ＭＳ 明朝" w:cs="Times New Roman" w:hint="eastAsia"/>
                <w:szCs w:val="21"/>
              </w:rPr>
              <w:t>(3)</w:t>
            </w:r>
            <w:r w:rsidRPr="00FF431E">
              <w:rPr>
                <w:rFonts w:ascii="ＭＳ 明朝" w:eastAsia="ＭＳ 明朝" w:hAnsi="ＭＳ 明朝" w:cs="Times New Roman"/>
                <w:szCs w:val="21"/>
              </w:rPr>
              <w:t>公共用水域における異常水質事案の対応として、現在の事故時の措置の対象の妥当性</w:t>
            </w:r>
          </w:p>
          <w:p w14:paraId="4AD89947" w14:textId="77777777" w:rsidR="00FC2431" w:rsidRPr="00FF431E" w:rsidRDefault="00FC2431" w:rsidP="00FC2431">
            <w:pPr>
              <w:ind w:left="420" w:hangingChars="200" w:hanging="420"/>
              <w:rPr>
                <w:rFonts w:ascii="ＭＳ 明朝" w:eastAsia="ＭＳ 明朝" w:hAnsi="ＭＳ 明朝" w:cs="Times New Roman"/>
                <w:szCs w:val="21"/>
              </w:rPr>
            </w:pPr>
            <w:r w:rsidRPr="00FF431E">
              <w:rPr>
                <w:rFonts w:ascii="ＭＳ 明朝" w:eastAsia="ＭＳ 明朝" w:hAnsi="ＭＳ 明朝" w:cs="Times New Roman" w:hint="eastAsia"/>
                <w:szCs w:val="21"/>
              </w:rPr>
              <w:t xml:space="preserve">　・異常水質事案の原因と特定された事業場の中には、事故時の措置が適用されない事業場が事故時の措置が適用される事業場数の半数程度存在する。</w:t>
            </w:r>
          </w:p>
          <w:p w14:paraId="660BAAFB" w14:textId="615F31DC" w:rsidR="00FC2431" w:rsidRPr="00FF431E" w:rsidRDefault="00FC2431" w:rsidP="00B54835">
            <w:pPr>
              <w:ind w:left="210" w:hangingChars="100" w:hanging="210"/>
              <w:rPr>
                <w:rFonts w:ascii="ＭＳ 明朝" w:eastAsia="ＭＳ 明朝" w:hAnsi="ＭＳ 明朝" w:cs="Times New Roman"/>
                <w:szCs w:val="21"/>
              </w:rPr>
            </w:pPr>
            <w:r w:rsidRPr="00FF431E">
              <w:rPr>
                <w:rFonts w:ascii="ＭＳ 明朝" w:eastAsia="ＭＳ 明朝" w:hAnsi="ＭＳ 明朝" w:cs="Times New Roman" w:hint="eastAsia"/>
                <w:szCs w:val="21"/>
              </w:rPr>
              <w:t>(4)</w:t>
            </w:r>
            <w:r w:rsidRPr="00FF431E">
              <w:rPr>
                <w:rFonts w:ascii="ＭＳ 明朝" w:eastAsia="ＭＳ 明朝" w:hAnsi="ＭＳ 明朝" w:cs="Times New Roman"/>
                <w:szCs w:val="21"/>
              </w:rPr>
              <w:t>水質汚濁防止法等に基づく水質総量削減制度が平成13年</w:t>
            </w:r>
            <w:r w:rsidR="00B54835" w:rsidRPr="00FF431E">
              <w:rPr>
                <w:rFonts w:ascii="ＭＳ 明朝" w:eastAsia="ＭＳ 明朝" w:hAnsi="ＭＳ 明朝" w:cs="Times New Roman" w:hint="eastAsia"/>
                <w:sz w:val="22"/>
              </w:rPr>
              <w:t>（2001年）</w:t>
            </w:r>
            <w:r w:rsidRPr="00FF431E">
              <w:rPr>
                <w:rFonts w:ascii="ＭＳ 明朝" w:eastAsia="ＭＳ 明朝" w:hAnsi="ＭＳ 明朝" w:cs="Times New Roman"/>
                <w:szCs w:val="21"/>
              </w:rPr>
              <w:t>に改正され、CODに加</w:t>
            </w:r>
            <w:r w:rsidRPr="00FF431E">
              <w:rPr>
                <w:rFonts w:ascii="ＭＳ 明朝" w:eastAsia="ＭＳ 明朝" w:hAnsi="ＭＳ 明朝" w:cs="Times New Roman" w:hint="eastAsia"/>
                <w:szCs w:val="21"/>
              </w:rPr>
              <w:t>え</w:t>
            </w:r>
            <w:r w:rsidRPr="00FF431E">
              <w:rPr>
                <w:rFonts w:ascii="ＭＳ 明朝" w:eastAsia="ＭＳ 明朝" w:hAnsi="ＭＳ 明朝" w:cs="Times New Roman"/>
                <w:szCs w:val="21"/>
              </w:rPr>
              <w:t>て窒素含有量</w:t>
            </w:r>
            <w:r w:rsidRPr="00FF431E">
              <w:rPr>
                <w:rFonts w:ascii="ＭＳ 明朝" w:eastAsia="ＭＳ 明朝" w:hAnsi="ＭＳ 明朝" w:cs="Times New Roman" w:hint="eastAsia"/>
                <w:szCs w:val="21"/>
              </w:rPr>
              <w:t>及び</w:t>
            </w:r>
            <w:r w:rsidRPr="00FF431E">
              <w:rPr>
                <w:rFonts w:ascii="ＭＳ 明朝" w:eastAsia="ＭＳ 明朝" w:hAnsi="ＭＳ 明朝" w:cs="Times New Roman"/>
                <w:szCs w:val="21"/>
              </w:rPr>
              <w:t>りん含有量が対象項目に追加されており、条例における総量削減指導等の規定を引き続き維持する必要性</w:t>
            </w:r>
          </w:p>
          <w:p w14:paraId="68AB526C" w14:textId="77777777" w:rsidR="00FC2431" w:rsidRPr="00FF431E" w:rsidRDefault="00FC2431" w:rsidP="00FC2431">
            <w:pPr>
              <w:ind w:leftChars="100" w:left="420" w:hangingChars="100" w:hanging="210"/>
              <w:rPr>
                <w:rFonts w:ascii="ＭＳ 明朝" w:eastAsia="ＭＳ 明朝" w:hAnsi="ＭＳ 明朝" w:cs="Times New Roman"/>
                <w:szCs w:val="21"/>
              </w:rPr>
            </w:pPr>
            <w:r w:rsidRPr="00FF431E">
              <w:rPr>
                <w:rFonts w:ascii="ＭＳ 明朝" w:eastAsia="ＭＳ 明朝" w:hAnsi="ＭＳ 明朝" w:cs="Times New Roman" w:hint="eastAsia"/>
                <w:szCs w:val="21"/>
              </w:rPr>
              <w:t>・法改正により法に先んじて制定された条例の規制と同等の効果を有する措置が可能となったため、規制内容の大半が重複している。</w:t>
            </w:r>
          </w:p>
        </w:tc>
      </w:tr>
    </w:tbl>
    <w:p w14:paraId="1E15F986" w14:textId="77777777" w:rsidR="00FC2431" w:rsidRPr="00FF431E" w:rsidRDefault="00FC2431" w:rsidP="00FC2431">
      <w:pPr>
        <w:widowControl/>
        <w:jc w:val="left"/>
        <w:rPr>
          <w:rFonts w:ascii="ＭＳ ゴシック" w:eastAsia="ＭＳ ゴシック" w:hAnsi="ＭＳ ゴシック" w:cs="Times New Roman"/>
          <w:b/>
          <w:sz w:val="22"/>
        </w:rPr>
      </w:pPr>
    </w:p>
    <w:p w14:paraId="4C123D74" w14:textId="77777777" w:rsidR="00FC2431" w:rsidRPr="00FF431E" w:rsidRDefault="00FC2431" w:rsidP="00FC2431">
      <w:pPr>
        <w:widowControl/>
        <w:jc w:val="left"/>
        <w:rPr>
          <w:rFonts w:ascii="ＭＳ Ｐゴシック" w:eastAsia="ＭＳ Ｐゴシック" w:hAnsi="ＭＳ Ｐゴシック" w:cs="Times New Roman"/>
          <w:sz w:val="24"/>
          <w:szCs w:val="24"/>
        </w:rPr>
      </w:pPr>
      <w:r w:rsidRPr="00FF431E">
        <w:rPr>
          <w:rFonts w:ascii="ＭＳ Ｐゴシック" w:eastAsia="ＭＳ Ｐゴシック" w:hAnsi="ＭＳ Ｐゴシック" w:cs="Times New Roman" w:hint="eastAsia"/>
          <w:sz w:val="24"/>
          <w:szCs w:val="24"/>
        </w:rPr>
        <w:t>５　今後のあり方について</w:t>
      </w:r>
    </w:p>
    <w:p w14:paraId="72CC78AF" w14:textId="77777777" w:rsidR="00FC2431" w:rsidRPr="00FF431E" w:rsidRDefault="00FC2431" w:rsidP="00FC2431">
      <w:pPr>
        <w:widowControl/>
        <w:ind w:firstLineChars="100" w:firstLine="220"/>
        <w:jc w:val="left"/>
        <w:rPr>
          <w:rFonts w:ascii="ＭＳ 明朝" w:eastAsia="ＭＳ 明朝" w:hAnsi="ＭＳ 明朝" w:cs="Times New Roman"/>
          <w:sz w:val="22"/>
        </w:rPr>
      </w:pPr>
      <w:r w:rsidRPr="00FF431E">
        <w:rPr>
          <w:rFonts w:ascii="ＭＳ 明朝" w:eastAsia="ＭＳ 明朝" w:hAnsi="ＭＳ 明朝" w:cs="Times New Roman" w:hint="eastAsia"/>
          <w:sz w:val="22"/>
        </w:rPr>
        <w:t>各論点について</w:t>
      </w:r>
      <w:r w:rsidRPr="00FF431E">
        <w:rPr>
          <w:rFonts w:ascii="ＭＳ 明朝" w:eastAsia="ＭＳ 明朝" w:hAnsi="ＭＳ 明朝" w:cs="Times New Roman" w:hint="eastAsia"/>
          <w:szCs w:val="21"/>
        </w:rPr>
        <w:t>、業界団体や関連企業等への聞き取りにより検証した結果を基に方向性を検討した。</w:t>
      </w:r>
    </w:p>
    <w:p w14:paraId="293EC0D8" w14:textId="77777777" w:rsidR="00FC2431" w:rsidRPr="00FF431E" w:rsidRDefault="00FC2431" w:rsidP="00FC2431">
      <w:pPr>
        <w:widowControl/>
        <w:jc w:val="left"/>
        <w:rPr>
          <w:rFonts w:ascii="ＭＳ Ｐゴシック" w:eastAsia="ＭＳ Ｐゴシック" w:hAnsi="ＭＳ Ｐゴシック" w:cs="Times New Roman"/>
          <w:sz w:val="22"/>
        </w:rPr>
      </w:pPr>
      <w:r w:rsidRPr="00FF431E">
        <w:rPr>
          <w:rFonts w:ascii="ＭＳ Ｐゴシック" w:eastAsia="ＭＳ Ｐゴシック" w:hAnsi="ＭＳ Ｐゴシック" w:cs="Times New Roman" w:hint="eastAsia"/>
          <w:sz w:val="22"/>
        </w:rPr>
        <w:t>（１）条例施行以降届出実績のない届出施設を規定する必要性</w:t>
      </w:r>
    </w:p>
    <w:p w14:paraId="6778EE44" w14:textId="77777777" w:rsidR="00FC2431" w:rsidRPr="00FF431E" w:rsidRDefault="00FC2431" w:rsidP="00FC2431">
      <w:pPr>
        <w:widowControl/>
        <w:ind w:firstLineChars="100" w:firstLine="220"/>
        <w:jc w:val="left"/>
        <w:rPr>
          <w:rFonts w:ascii="ＭＳ 明朝" w:eastAsia="ＭＳ 明朝" w:hAnsi="ＭＳ 明朝" w:cs="Times New Roman"/>
          <w:szCs w:val="21"/>
        </w:rPr>
      </w:pPr>
      <w:r w:rsidRPr="00FF431E">
        <w:rPr>
          <w:rFonts w:ascii="ＭＳ 明朝" w:eastAsia="ＭＳ 明朝" w:hAnsi="ＭＳ 明朝" w:cs="Times New Roman" w:hint="eastAsia"/>
          <w:sz w:val="22"/>
        </w:rPr>
        <w:t>現行</w:t>
      </w:r>
      <w:r w:rsidRPr="00FF431E">
        <w:rPr>
          <w:rFonts w:ascii="ＭＳ 明朝" w:eastAsia="ＭＳ 明朝" w:hAnsi="ＭＳ 明朝" w:cs="Times New Roman"/>
          <w:szCs w:val="21"/>
        </w:rPr>
        <w:t>条例施行</w:t>
      </w:r>
      <w:r w:rsidRPr="00FF431E">
        <w:rPr>
          <w:rFonts w:ascii="ＭＳ 明朝" w:eastAsia="ＭＳ 明朝" w:hAnsi="ＭＳ 明朝" w:cs="Times New Roman" w:hint="eastAsia"/>
          <w:szCs w:val="21"/>
        </w:rPr>
        <w:t>以降、</w:t>
      </w:r>
      <w:r w:rsidRPr="00FF431E">
        <w:rPr>
          <w:rFonts w:ascii="ＭＳ 明朝" w:eastAsia="ＭＳ 明朝" w:hAnsi="ＭＳ 明朝" w:cs="Times New Roman"/>
          <w:szCs w:val="21"/>
        </w:rPr>
        <w:t>届出実績のない届出施設は</w:t>
      </w:r>
      <w:r w:rsidRPr="00FF431E">
        <w:rPr>
          <w:rFonts w:ascii="ＭＳ 明朝" w:eastAsia="ＭＳ 明朝" w:hAnsi="ＭＳ 明朝" w:cs="Times New Roman" w:hint="eastAsia"/>
          <w:szCs w:val="21"/>
        </w:rPr>
        <w:t>、表Ⅳ－８に掲げる</w:t>
      </w:r>
      <w:r w:rsidRPr="00FF431E">
        <w:rPr>
          <w:rFonts w:ascii="ＭＳ 明朝" w:eastAsia="ＭＳ 明朝" w:hAnsi="ＭＳ 明朝" w:cs="Times New Roman"/>
          <w:szCs w:val="21"/>
        </w:rPr>
        <w:t>４種類であ</w:t>
      </w:r>
      <w:r w:rsidRPr="00FF431E">
        <w:rPr>
          <w:rFonts w:ascii="ＭＳ 明朝" w:eastAsia="ＭＳ 明朝" w:hAnsi="ＭＳ 明朝" w:cs="Times New Roman" w:hint="eastAsia"/>
          <w:szCs w:val="21"/>
        </w:rPr>
        <w:t>った</w:t>
      </w:r>
      <w:r w:rsidRPr="00FF431E">
        <w:rPr>
          <w:rFonts w:ascii="ＭＳ 明朝" w:eastAsia="ＭＳ 明朝" w:hAnsi="ＭＳ 明朝" w:cs="Times New Roman"/>
          <w:szCs w:val="21"/>
        </w:rPr>
        <w:t>。</w:t>
      </w:r>
      <w:r w:rsidRPr="00FF431E">
        <w:rPr>
          <w:rFonts w:ascii="ＭＳ 明朝" w:eastAsia="ＭＳ 明朝" w:hAnsi="ＭＳ 明朝" w:cs="Times New Roman" w:hint="eastAsia"/>
          <w:szCs w:val="21"/>
        </w:rPr>
        <w:t>これらを引き続き</w:t>
      </w:r>
      <w:r w:rsidRPr="00FF431E">
        <w:rPr>
          <w:rFonts w:ascii="ＭＳ 明朝" w:eastAsia="ＭＳ 明朝" w:hAnsi="ＭＳ 明朝" w:cs="Times New Roman" w:hint="eastAsia"/>
          <w:sz w:val="22"/>
        </w:rPr>
        <w:t>対象施設として位置付けておく必要性について検討した。</w:t>
      </w:r>
    </w:p>
    <w:p w14:paraId="255991B4" w14:textId="77777777" w:rsidR="00FC2431" w:rsidRPr="00FF431E" w:rsidRDefault="00FC2431" w:rsidP="00FC2431">
      <w:pPr>
        <w:widowControl/>
        <w:ind w:firstLineChars="100" w:firstLine="220"/>
        <w:jc w:val="left"/>
        <w:rPr>
          <w:rFonts w:ascii="ＭＳ 明朝" w:eastAsia="ＭＳ 明朝" w:hAnsi="ＭＳ 明朝" w:cs="Times New Roman"/>
          <w:sz w:val="22"/>
        </w:rPr>
      </w:pPr>
    </w:p>
    <w:p w14:paraId="7837688D" w14:textId="77777777" w:rsidR="00FC2431" w:rsidRPr="00FF431E" w:rsidRDefault="00FC2431" w:rsidP="00663D83">
      <w:pPr>
        <w:widowControl/>
        <w:suppressLineNumbers/>
        <w:jc w:val="center"/>
        <w:rPr>
          <w:rFonts w:ascii="ＭＳ Ｐゴシック" w:eastAsia="ＭＳ Ｐゴシック" w:hAnsi="ＭＳ Ｐゴシック" w:cs="Times New Roman"/>
          <w:sz w:val="22"/>
        </w:rPr>
      </w:pPr>
      <w:r w:rsidRPr="00FF431E">
        <w:rPr>
          <w:rFonts w:ascii="ＭＳ Ｐゴシック" w:eastAsia="ＭＳ Ｐゴシック" w:hAnsi="ＭＳ Ｐゴシック" w:cs="Times New Roman" w:hint="eastAsia"/>
          <w:sz w:val="22"/>
        </w:rPr>
        <w:t>表</w:t>
      </w:r>
      <w:r w:rsidRPr="00FF431E">
        <w:rPr>
          <w:rFonts w:ascii="ＭＳ Ｐゴシック" w:eastAsia="ＭＳ Ｐゴシック" w:hAnsi="ＭＳ Ｐゴシック" w:cs="Times New Roman" w:hint="eastAsia"/>
          <w:szCs w:val="21"/>
        </w:rPr>
        <w:t>Ⅳ－８</w:t>
      </w:r>
      <w:r w:rsidRPr="00FF431E">
        <w:rPr>
          <w:rFonts w:ascii="ＭＳ Ｐゴシック" w:eastAsia="ＭＳ Ｐゴシック" w:hAnsi="ＭＳ Ｐゴシック" w:cs="Times New Roman" w:hint="eastAsia"/>
          <w:sz w:val="22"/>
        </w:rPr>
        <w:t xml:space="preserve">　条例施行以降届出実績のない届出施設</w:t>
      </w:r>
    </w:p>
    <w:tbl>
      <w:tblPr>
        <w:tblStyle w:val="22"/>
        <w:tblW w:w="0" w:type="auto"/>
        <w:tblInd w:w="1242" w:type="dxa"/>
        <w:tblLook w:val="04A0" w:firstRow="1" w:lastRow="0" w:firstColumn="1" w:lastColumn="0" w:noHBand="0" w:noVBand="1"/>
      </w:tblPr>
      <w:tblGrid>
        <w:gridCol w:w="1134"/>
        <w:gridCol w:w="5812"/>
      </w:tblGrid>
      <w:tr w:rsidR="00FC2431" w:rsidRPr="00FF431E" w14:paraId="6DE4946B" w14:textId="77777777" w:rsidTr="00980F0C">
        <w:tc>
          <w:tcPr>
            <w:tcW w:w="1134" w:type="dxa"/>
          </w:tcPr>
          <w:p w14:paraId="00B2D1FA" w14:textId="77777777" w:rsidR="00FC2431" w:rsidRPr="00FF431E" w:rsidRDefault="00FC2431" w:rsidP="00663D83">
            <w:pPr>
              <w:widowControl/>
              <w:suppressLineNumbers/>
              <w:jc w:val="center"/>
              <w:rPr>
                <w:rFonts w:ascii="ＭＳ 明朝" w:eastAsia="ＭＳ 明朝" w:hAnsi="ＭＳ 明朝" w:cs="Times New Roman"/>
                <w:sz w:val="22"/>
              </w:rPr>
            </w:pPr>
            <w:r w:rsidRPr="00FF431E">
              <w:rPr>
                <w:rFonts w:ascii="ＭＳ 明朝" w:eastAsia="ＭＳ 明朝" w:hAnsi="ＭＳ 明朝" w:cs="Times New Roman" w:hint="eastAsia"/>
                <w:sz w:val="22"/>
              </w:rPr>
              <w:t>号番号</w:t>
            </w:r>
          </w:p>
        </w:tc>
        <w:tc>
          <w:tcPr>
            <w:tcW w:w="5812" w:type="dxa"/>
          </w:tcPr>
          <w:p w14:paraId="672E14E5" w14:textId="77777777" w:rsidR="00FC2431" w:rsidRPr="00FF431E" w:rsidRDefault="00FC2431" w:rsidP="00663D83">
            <w:pPr>
              <w:widowControl/>
              <w:suppressLineNumbers/>
              <w:jc w:val="center"/>
              <w:rPr>
                <w:rFonts w:ascii="ＭＳ 明朝" w:eastAsia="ＭＳ 明朝" w:hAnsi="ＭＳ 明朝" w:cs="Times New Roman"/>
                <w:sz w:val="22"/>
              </w:rPr>
            </w:pPr>
            <w:r w:rsidRPr="00FF431E">
              <w:rPr>
                <w:rFonts w:ascii="ＭＳ 明朝" w:eastAsia="ＭＳ 明朝" w:hAnsi="ＭＳ 明朝" w:cs="Times New Roman" w:hint="eastAsia"/>
                <w:sz w:val="22"/>
              </w:rPr>
              <w:t>届出施設</w:t>
            </w:r>
          </w:p>
        </w:tc>
      </w:tr>
      <w:tr w:rsidR="00FC2431" w:rsidRPr="00FF431E" w14:paraId="262E9C09" w14:textId="77777777" w:rsidTr="00980F0C">
        <w:tc>
          <w:tcPr>
            <w:tcW w:w="1134" w:type="dxa"/>
          </w:tcPr>
          <w:p w14:paraId="751EC281" w14:textId="77777777" w:rsidR="00FC2431" w:rsidRPr="00FF431E" w:rsidRDefault="00FC2431" w:rsidP="00663D83">
            <w:pPr>
              <w:widowControl/>
              <w:suppressLineNumbers/>
              <w:jc w:val="center"/>
              <w:rPr>
                <w:rFonts w:ascii="ＭＳ 明朝" w:eastAsia="ＭＳ 明朝" w:hAnsi="ＭＳ 明朝" w:cs="Times New Roman"/>
                <w:sz w:val="22"/>
              </w:rPr>
            </w:pPr>
            <w:r w:rsidRPr="00FF431E">
              <w:rPr>
                <w:rFonts w:ascii="ＭＳ 明朝" w:eastAsia="ＭＳ 明朝" w:hAnsi="ＭＳ 明朝" w:cs="Times New Roman" w:hint="eastAsia"/>
                <w:sz w:val="22"/>
              </w:rPr>
              <w:t>６</w:t>
            </w:r>
          </w:p>
        </w:tc>
        <w:tc>
          <w:tcPr>
            <w:tcW w:w="5812" w:type="dxa"/>
          </w:tcPr>
          <w:p w14:paraId="3818D5F6" w14:textId="77777777" w:rsidR="00FC2431" w:rsidRPr="00FF431E" w:rsidRDefault="00FC2431" w:rsidP="00663D83">
            <w:pPr>
              <w:widowControl/>
              <w:suppressLineNumbers/>
              <w:jc w:val="left"/>
              <w:rPr>
                <w:rFonts w:ascii="ＭＳ 明朝" w:eastAsia="ＭＳ 明朝" w:hAnsi="ＭＳ 明朝" w:cs="Times New Roman"/>
                <w:szCs w:val="21"/>
              </w:rPr>
            </w:pPr>
            <w:r w:rsidRPr="00FF431E">
              <w:rPr>
                <w:rFonts w:ascii="ＭＳ 明朝" w:eastAsia="ＭＳ 明朝" w:hAnsi="ＭＳ 明朝" w:cs="Times New Roman" w:hint="eastAsia"/>
                <w:szCs w:val="21"/>
              </w:rPr>
              <w:t>プラスチック製品製造業の用に供する混合施設</w:t>
            </w:r>
          </w:p>
          <w:p w14:paraId="2BD50507" w14:textId="77777777" w:rsidR="00FC2431" w:rsidRPr="00FF431E" w:rsidRDefault="00FC2431" w:rsidP="00663D83">
            <w:pPr>
              <w:widowControl/>
              <w:suppressLineNumbers/>
              <w:jc w:val="left"/>
              <w:rPr>
                <w:rFonts w:ascii="ＭＳ 明朝" w:eastAsia="ＭＳ 明朝" w:hAnsi="ＭＳ 明朝" w:cs="Times New Roman"/>
                <w:sz w:val="22"/>
              </w:rPr>
            </w:pPr>
            <w:r w:rsidRPr="00FF431E">
              <w:rPr>
                <w:rFonts w:ascii="ＭＳ 明朝" w:eastAsia="ＭＳ 明朝" w:hAnsi="ＭＳ 明朝" w:cs="ＭＳ Ｐゴシック"/>
                <w:kern w:val="0"/>
                <w:szCs w:val="21"/>
              </w:rPr>
              <w:t>（有害物質を含む溶剤による洗浄作業を伴うものに限る）</w:t>
            </w:r>
          </w:p>
        </w:tc>
      </w:tr>
      <w:tr w:rsidR="00FC2431" w:rsidRPr="00FF431E" w14:paraId="1E530682" w14:textId="77777777" w:rsidTr="00980F0C">
        <w:tc>
          <w:tcPr>
            <w:tcW w:w="1134" w:type="dxa"/>
          </w:tcPr>
          <w:p w14:paraId="6524CB7A" w14:textId="77777777" w:rsidR="00FC2431" w:rsidRPr="00FF431E" w:rsidRDefault="00FC2431" w:rsidP="00663D83">
            <w:pPr>
              <w:widowControl/>
              <w:suppressLineNumbers/>
              <w:jc w:val="center"/>
              <w:rPr>
                <w:rFonts w:ascii="ＭＳ 明朝" w:eastAsia="ＭＳ 明朝" w:hAnsi="ＭＳ 明朝" w:cs="Times New Roman"/>
                <w:sz w:val="22"/>
              </w:rPr>
            </w:pPr>
            <w:r w:rsidRPr="00FF431E">
              <w:rPr>
                <w:rFonts w:ascii="ＭＳ 明朝" w:eastAsia="ＭＳ 明朝" w:hAnsi="ＭＳ 明朝" w:cs="Times New Roman" w:hint="eastAsia"/>
                <w:sz w:val="22"/>
              </w:rPr>
              <w:t>７ホ</w:t>
            </w:r>
          </w:p>
        </w:tc>
        <w:tc>
          <w:tcPr>
            <w:tcW w:w="5812" w:type="dxa"/>
          </w:tcPr>
          <w:p w14:paraId="4F9EE8BA" w14:textId="77777777" w:rsidR="00FC2431" w:rsidRPr="00FF431E" w:rsidRDefault="00FC2431" w:rsidP="00663D83">
            <w:pPr>
              <w:widowControl/>
              <w:suppressLineNumbers/>
              <w:jc w:val="left"/>
              <w:rPr>
                <w:rFonts w:ascii="ＭＳ 明朝" w:eastAsia="ＭＳ 明朝" w:hAnsi="ＭＳ 明朝" w:cs="Times New Roman"/>
                <w:sz w:val="22"/>
              </w:rPr>
            </w:pPr>
            <w:r w:rsidRPr="00FF431E">
              <w:rPr>
                <w:rFonts w:ascii="ＭＳ 明朝" w:eastAsia="ＭＳ 明朝" w:hAnsi="ＭＳ 明朝" w:cs="Times New Roman" w:hint="eastAsia"/>
                <w:szCs w:val="21"/>
              </w:rPr>
              <w:t>窯業・土石製品製造業の用に供する薬品処理施設</w:t>
            </w:r>
          </w:p>
        </w:tc>
      </w:tr>
      <w:tr w:rsidR="00FC2431" w:rsidRPr="00FF431E" w14:paraId="3CB69884" w14:textId="77777777" w:rsidTr="00980F0C">
        <w:tc>
          <w:tcPr>
            <w:tcW w:w="1134" w:type="dxa"/>
          </w:tcPr>
          <w:p w14:paraId="722D6205" w14:textId="77777777" w:rsidR="00FC2431" w:rsidRPr="00FF431E" w:rsidRDefault="00FC2431" w:rsidP="00663D83">
            <w:pPr>
              <w:widowControl/>
              <w:suppressLineNumbers/>
              <w:jc w:val="center"/>
              <w:rPr>
                <w:rFonts w:ascii="ＭＳ 明朝" w:eastAsia="ＭＳ 明朝" w:hAnsi="ＭＳ 明朝" w:cs="Times New Roman"/>
                <w:sz w:val="22"/>
              </w:rPr>
            </w:pPr>
            <w:r w:rsidRPr="00FF431E">
              <w:rPr>
                <w:rFonts w:ascii="ＭＳ 明朝" w:eastAsia="ＭＳ 明朝" w:hAnsi="ＭＳ 明朝" w:cs="Times New Roman" w:hint="eastAsia"/>
                <w:sz w:val="22"/>
              </w:rPr>
              <w:t>８イ</w:t>
            </w:r>
          </w:p>
        </w:tc>
        <w:tc>
          <w:tcPr>
            <w:tcW w:w="5812" w:type="dxa"/>
          </w:tcPr>
          <w:p w14:paraId="52164DE1" w14:textId="77777777" w:rsidR="00FC2431" w:rsidRPr="00FF431E" w:rsidRDefault="00FC2431" w:rsidP="00663D83">
            <w:pPr>
              <w:widowControl/>
              <w:suppressLineNumbers/>
              <w:jc w:val="left"/>
              <w:rPr>
                <w:rFonts w:ascii="ＭＳ 明朝" w:eastAsia="ＭＳ 明朝" w:hAnsi="ＭＳ 明朝" w:cs="Times New Roman"/>
                <w:sz w:val="22"/>
              </w:rPr>
            </w:pPr>
            <w:r w:rsidRPr="00FF431E">
              <w:rPr>
                <w:rFonts w:ascii="ＭＳ 明朝" w:eastAsia="ＭＳ 明朝" w:hAnsi="ＭＳ 明朝" w:cs="Times New Roman" w:hint="eastAsia"/>
                <w:szCs w:val="21"/>
              </w:rPr>
              <w:t>鉄鋼業の用に供する溶融めっき施設</w:t>
            </w:r>
          </w:p>
        </w:tc>
      </w:tr>
      <w:tr w:rsidR="00FC2431" w:rsidRPr="00FF431E" w14:paraId="2F6FD635" w14:textId="77777777" w:rsidTr="00980F0C">
        <w:tc>
          <w:tcPr>
            <w:tcW w:w="1134" w:type="dxa"/>
          </w:tcPr>
          <w:p w14:paraId="4405C962" w14:textId="77777777" w:rsidR="00FC2431" w:rsidRPr="00FF431E" w:rsidRDefault="00FC2431" w:rsidP="00663D83">
            <w:pPr>
              <w:widowControl/>
              <w:suppressLineNumbers/>
              <w:jc w:val="center"/>
              <w:rPr>
                <w:rFonts w:ascii="ＭＳ 明朝" w:eastAsia="ＭＳ 明朝" w:hAnsi="ＭＳ 明朝" w:cs="Times New Roman"/>
                <w:sz w:val="22"/>
              </w:rPr>
            </w:pPr>
            <w:r w:rsidRPr="00FF431E">
              <w:rPr>
                <w:rFonts w:ascii="ＭＳ 明朝" w:eastAsia="ＭＳ 明朝" w:hAnsi="ＭＳ 明朝" w:cs="Times New Roman" w:hint="eastAsia"/>
                <w:sz w:val="22"/>
              </w:rPr>
              <w:t>１５</w:t>
            </w:r>
          </w:p>
        </w:tc>
        <w:tc>
          <w:tcPr>
            <w:tcW w:w="5812" w:type="dxa"/>
          </w:tcPr>
          <w:p w14:paraId="2D0B8EBE" w14:textId="77777777" w:rsidR="00FC2431" w:rsidRPr="00FF431E" w:rsidRDefault="00FC2431" w:rsidP="00663D83">
            <w:pPr>
              <w:widowControl/>
              <w:suppressLineNumbers/>
              <w:jc w:val="left"/>
              <w:rPr>
                <w:rFonts w:ascii="ＭＳ 明朝" w:eastAsia="ＭＳ 明朝" w:hAnsi="ＭＳ 明朝" w:cs="Times New Roman"/>
                <w:sz w:val="22"/>
              </w:rPr>
            </w:pPr>
            <w:r w:rsidRPr="00FF431E">
              <w:rPr>
                <w:rFonts w:ascii="ＭＳ 明朝" w:eastAsia="ＭＳ 明朝" w:hAnsi="ＭＳ 明朝" w:cs="Times New Roman"/>
                <w:szCs w:val="21"/>
              </w:rPr>
              <w:t>届出事業場から排出される水の処理施設</w:t>
            </w:r>
          </w:p>
        </w:tc>
      </w:tr>
    </w:tbl>
    <w:p w14:paraId="70797828" w14:textId="77777777" w:rsidR="00FC2431" w:rsidRPr="00FF431E" w:rsidRDefault="00FC2431" w:rsidP="00663D83">
      <w:pPr>
        <w:widowControl/>
        <w:suppressLineNumbers/>
        <w:jc w:val="left"/>
        <w:rPr>
          <w:rFonts w:ascii="ＭＳ Ｐゴシック" w:eastAsia="ＭＳ Ｐゴシック" w:hAnsi="ＭＳ Ｐゴシック" w:cs="Times New Roman"/>
          <w:sz w:val="24"/>
          <w:szCs w:val="24"/>
        </w:rPr>
      </w:pPr>
    </w:p>
    <w:p w14:paraId="7F038C9D" w14:textId="77777777" w:rsidR="00FC2431" w:rsidRPr="00FF431E" w:rsidRDefault="00FC2431" w:rsidP="00FC2431">
      <w:pPr>
        <w:widowControl/>
        <w:ind w:firstLineChars="100" w:firstLine="210"/>
        <w:jc w:val="left"/>
        <w:rPr>
          <w:rFonts w:ascii="ＭＳ 明朝" w:eastAsia="ＭＳ 明朝" w:hAnsi="ＭＳ 明朝" w:cs="ＭＳ Ｐゴシック"/>
          <w:kern w:val="0"/>
          <w:szCs w:val="21"/>
        </w:rPr>
      </w:pPr>
      <w:r w:rsidRPr="00FF431E">
        <w:rPr>
          <w:rFonts w:ascii="ＭＳ 明朝" w:eastAsia="ＭＳ 明朝" w:hAnsi="ＭＳ 明朝" w:cs="ＭＳ Ｐゴシック" w:hint="eastAsia"/>
          <w:kern w:val="0"/>
          <w:szCs w:val="21"/>
        </w:rPr>
        <w:t>①</w:t>
      </w:r>
      <w:r w:rsidRPr="00FF431E">
        <w:rPr>
          <w:rFonts w:ascii="ＭＳ 明朝" w:eastAsia="ＭＳ 明朝" w:hAnsi="ＭＳ 明朝" w:cs="ＭＳ Ｐゴシック"/>
          <w:kern w:val="0"/>
          <w:szCs w:val="21"/>
        </w:rPr>
        <w:t>プラスチック製品製造業の用に供する混合施設（有害物質を含む溶剤による洗浄作業を伴</w:t>
      </w:r>
      <w:r w:rsidRPr="00FF431E">
        <w:rPr>
          <w:rFonts w:ascii="ＭＳ 明朝" w:eastAsia="ＭＳ 明朝" w:hAnsi="ＭＳ 明朝" w:cs="ＭＳ Ｐゴシック" w:hint="eastAsia"/>
          <w:kern w:val="0"/>
          <w:szCs w:val="21"/>
        </w:rPr>
        <w:t>う</w:t>
      </w:r>
      <w:r w:rsidRPr="00FF431E">
        <w:rPr>
          <w:rFonts w:ascii="ＭＳ 明朝" w:eastAsia="ＭＳ 明朝" w:hAnsi="ＭＳ 明朝" w:cs="ＭＳ Ｐゴシック"/>
          <w:kern w:val="0"/>
          <w:szCs w:val="21"/>
        </w:rPr>
        <w:t>ものに限る）</w:t>
      </w:r>
    </w:p>
    <w:p w14:paraId="46366D6D" w14:textId="77777777" w:rsidR="00FC2431" w:rsidRPr="00FF431E" w:rsidRDefault="00FC2431" w:rsidP="00FC2431">
      <w:pPr>
        <w:widowControl/>
        <w:ind w:firstLineChars="100" w:firstLine="210"/>
        <w:jc w:val="left"/>
        <w:rPr>
          <w:rFonts w:ascii="ＭＳ 明朝" w:eastAsia="ＭＳ 明朝" w:hAnsi="ＭＳ 明朝" w:cs="ＭＳ Ｐゴシック"/>
          <w:kern w:val="0"/>
          <w:szCs w:val="21"/>
        </w:rPr>
      </w:pPr>
      <w:r w:rsidRPr="00FF431E">
        <w:rPr>
          <w:rFonts w:ascii="ＭＳ 明朝" w:eastAsia="ＭＳ 明朝" w:hAnsi="ＭＳ 明朝" w:cs="ＭＳ Ｐゴシック" w:hint="eastAsia"/>
          <w:kern w:val="0"/>
          <w:szCs w:val="21"/>
        </w:rPr>
        <w:t>プラスチック製品製造業に係る</w:t>
      </w:r>
      <w:r w:rsidRPr="00FF431E">
        <w:rPr>
          <w:rFonts w:ascii="ＭＳ 明朝" w:eastAsia="ＭＳ 明朝" w:hAnsi="ＭＳ 明朝" w:cs="ＭＳ Ｐゴシック"/>
          <w:kern w:val="0"/>
          <w:szCs w:val="21"/>
        </w:rPr>
        <w:t>業界</w:t>
      </w:r>
      <w:r w:rsidRPr="00FF431E">
        <w:rPr>
          <w:rFonts w:ascii="ＭＳ 明朝" w:eastAsia="ＭＳ 明朝" w:hAnsi="ＭＳ 明朝" w:cs="ＭＳ Ｐゴシック" w:hint="eastAsia"/>
          <w:kern w:val="0"/>
          <w:szCs w:val="21"/>
        </w:rPr>
        <w:t>団体・関連企業によると、プラスチック製品製造業の用に供する混合施設の有害物質を含む溶剤による洗浄作業は、業界内での</w:t>
      </w:r>
      <w:r w:rsidRPr="00FF431E">
        <w:rPr>
          <w:rFonts w:ascii="ＭＳ 明朝" w:eastAsia="ＭＳ 明朝" w:hAnsi="ＭＳ 明朝" w:cs="ＭＳ Ｐゴシック"/>
          <w:kern w:val="0"/>
          <w:szCs w:val="21"/>
        </w:rPr>
        <w:t>ISO9001やISO14001の認証取得の高まりを受け、</w:t>
      </w:r>
      <w:r w:rsidRPr="00FF431E">
        <w:rPr>
          <w:rFonts w:ascii="ＭＳ 明朝" w:eastAsia="ＭＳ 明朝" w:hAnsi="ＭＳ 明朝" w:cs="ＭＳ Ｐゴシック" w:hint="eastAsia"/>
          <w:kern w:val="0"/>
          <w:szCs w:val="21"/>
        </w:rPr>
        <w:t>労働安全衛生上の観点から約</w:t>
      </w:r>
      <w:r w:rsidRPr="00FF431E">
        <w:rPr>
          <w:rFonts w:ascii="ＭＳ 明朝" w:eastAsia="ＭＳ 明朝" w:hAnsi="ＭＳ 明朝" w:cs="ＭＳ Ｐゴシック"/>
          <w:kern w:val="0"/>
          <w:szCs w:val="21"/>
        </w:rPr>
        <w:t>20年前</w:t>
      </w:r>
      <w:r w:rsidRPr="00FF431E">
        <w:rPr>
          <w:rFonts w:ascii="ＭＳ 明朝" w:eastAsia="ＭＳ 明朝" w:hAnsi="ＭＳ 明朝" w:cs="ＭＳ Ｐゴシック" w:hint="eastAsia"/>
          <w:kern w:val="0"/>
          <w:szCs w:val="21"/>
        </w:rPr>
        <w:t>から行われなくなり、現在はウエスによる乾拭きや水道水による洗浄等が行われている。</w:t>
      </w:r>
    </w:p>
    <w:p w14:paraId="1709FAA1" w14:textId="7EAF2EDF" w:rsidR="00F77163" w:rsidRPr="00BF544D" w:rsidRDefault="00FC2431" w:rsidP="00F77163">
      <w:pPr>
        <w:widowControl/>
        <w:jc w:val="left"/>
        <w:rPr>
          <w:rFonts w:ascii="ＭＳ 明朝" w:eastAsia="ＭＳ 明朝" w:hAnsi="ＭＳ 明朝" w:cs="ＭＳ Ｐゴシック"/>
          <w:kern w:val="0"/>
          <w:szCs w:val="21"/>
        </w:rPr>
      </w:pPr>
      <w:r w:rsidRPr="00BF544D">
        <w:rPr>
          <w:rFonts w:ascii="ＭＳ 明朝" w:eastAsia="ＭＳ 明朝" w:hAnsi="ＭＳ 明朝" w:cs="ＭＳ Ｐゴシック" w:hint="eastAsia"/>
          <w:kern w:val="0"/>
          <w:szCs w:val="21"/>
        </w:rPr>
        <w:t xml:space="preserve">　</w:t>
      </w:r>
      <w:r w:rsidR="00F77163" w:rsidRPr="00BF544D">
        <w:rPr>
          <w:rFonts w:ascii="ＭＳ 明朝" w:eastAsia="ＭＳ 明朝" w:hAnsi="ＭＳ 明朝" w:cs="ＭＳ Ｐゴシック" w:hint="eastAsia"/>
          <w:kern w:val="0"/>
          <w:szCs w:val="21"/>
        </w:rPr>
        <w:t>当該施設は今後も設置される可能性が極めて低く、届出が必要となるケースがあったとしても、生産工程は限定的で水量も大きくなく、公共用水域に与える影響は小さいと考えられるため、届出対象施設から除外して差し支えない</w:t>
      </w:r>
      <w:r w:rsidR="00F77163" w:rsidRPr="00BF544D">
        <w:rPr>
          <w:rFonts w:ascii="ＭＳ 明朝" w:eastAsia="ＭＳ 明朝" w:hAnsi="ＭＳ 明朝" w:cs="ＭＳ Ｐゴシック"/>
          <w:kern w:val="0"/>
          <w:szCs w:val="21"/>
        </w:rPr>
        <w:t>。</w:t>
      </w:r>
    </w:p>
    <w:p w14:paraId="08DCD943" w14:textId="0D11AC7B" w:rsidR="00FC2431" w:rsidRPr="00F77163" w:rsidRDefault="00FC2431" w:rsidP="00FC2431">
      <w:pPr>
        <w:widowControl/>
        <w:snapToGrid w:val="0"/>
        <w:jc w:val="left"/>
        <w:rPr>
          <w:rFonts w:ascii="ＭＳ 明朝" w:eastAsia="ＭＳ 明朝" w:hAnsi="ＭＳ 明朝" w:cs="ＭＳ Ｐゴシック"/>
          <w:kern w:val="0"/>
          <w:szCs w:val="21"/>
        </w:rPr>
      </w:pPr>
    </w:p>
    <w:p w14:paraId="1B8798F6" w14:textId="77777777" w:rsidR="00FC2431" w:rsidRPr="00FF431E" w:rsidRDefault="00FC2431" w:rsidP="00FC2431">
      <w:pPr>
        <w:widowControl/>
        <w:ind w:firstLineChars="100" w:firstLine="210"/>
        <w:jc w:val="left"/>
        <w:rPr>
          <w:rFonts w:ascii="ＭＳ 明朝" w:eastAsia="ＭＳ 明朝" w:hAnsi="ＭＳ 明朝" w:cs="ＭＳ Ｐゴシック"/>
          <w:kern w:val="0"/>
          <w:szCs w:val="21"/>
        </w:rPr>
      </w:pPr>
      <w:r w:rsidRPr="00FF431E">
        <w:rPr>
          <w:rFonts w:ascii="ＭＳ 明朝" w:eastAsia="ＭＳ 明朝" w:hAnsi="ＭＳ 明朝" w:cs="ＭＳ Ｐゴシック" w:hint="eastAsia"/>
          <w:kern w:val="0"/>
          <w:szCs w:val="21"/>
        </w:rPr>
        <w:t>②</w:t>
      </w:r>
      <w:r w:rsidRPr="00FF431E">
        <w:rPr>
          <w:rFonts w:ascii="ＭＳ 明朝" w:eastAsia="ＭＳ 明朝" w:hAnsi="ＭＳ 明朝" w:cs="ＭＳ Ｐゴシック"/>
          <w:kern w:val="0"/>
          <w:szCs w:val="21"/>
        </w:rPr>
        <w:t>窯業・土石製品製造業の用に供する薬品処理施設</w:t>
      </w:r>
    </w:p>
    <w:p w14:paraId="3C03E2FE" w14:textId="77777777" w:rsidR="00FC2431" w:rsidRPr="00FF431E" w:rsidRDefault="00FC2431" w:rsidP="00FC2431">
      <w:pPr>
        <w:ind w:firstLineChars="100" w:firstLine="210"/>
        <w:jc w:val="left"/>
        <w:rPr>
          <w:rFonts w:ascii="ＭＳ 明朝" w:eastAsia="ＭＳ 明朝" w:hAnsi="ＭＳ 明朝" w:cs="Times New Roman"/>
          <w:szCs w:val="21"/>
        </w:rPr>
      </w:pPr>
      <w:r w:rsidRPr="00FF431E">
        <w:rPr>
          <w:rFonts w:ascii="ＭＳ 明朝" w:eastAsia="ＭＳ 明朝" w:hAnsi="ＭＳ 明朝" w:cs="ＭＳ Ｐゴシック" w:hint="eastAsia"/>
          <w:kern w:val="0"/>
          <w:szCs w:val="21"/>
        </w:rPr>
        <w:t>窯業・土石製品製造業に係る</w:t>
      </w:r>
      <w:r w:rsidRPr="00FF431E">
        <w:rPr>
          <w:rFonts w:ascii="ＭＳ 明朝" w:eastAsia="ＭＳ 明朝" w:hAnsi="ＭＳ 明朝" w:cs="ＭＳ Ｐゴシック"/>
          <w:kern w:val="0"/>
          <w:szCs w:val="21"/>
        </w:rPr>
        <w:t>業界</w:t>
      </w:r>
      <w:r w:rsidRPr="00FF431E">
        <w:rPr>
          <w:rFonts w:ascii="ＭＳ 明朝" w:eastAsia="ＭＳ 明朝" w:hAnsi="ＭＳ 明朝" w:cs="ＭＳ Ｐゴシック" w:hint="eastAsia"/>
          <w:kern w:val="0"/>
          <w:szCs w:val="21"/>
        </w:rPr>
        <w:t>団体・関連企業によると、</w:t>
      </w:r>
      <w:r w:rsidRPr="00FF431E">
        <w:rPr>
          <w:rFonts w:ascii="ＭＳ 明朝" w:eastAsia="ＭＳ 明朝" w:hAnsi="ＭＳ 明朝" w:cs="Times New Roman"/>
          <w:szCs w:val="21"/>
        </w:rPr>
        <w:t>窯業・土石製品製造業の用に供する薬品処理施設として、ガラス製品を加工する際</w:t>
      </w:r>
      <w:r w:rsidRPr="00FF431E">
        <w:rPr>
          <w:rFonts w:ascii="ＭＳ 明朝" w:eastAsia="ＭＳ 明朝" w:hAnsi="ＭＳ 明朝" w:cs="Times New Roman" w:hint="eastAsia"/>
          <w:szCs w:val="21"/>
        </w:rPr>
        <w:t>の</w:t>
      </w:r>
      <w:r w:rsidRPr="00FF431E">
        <w:rPr>
          <w:rFonts w:ascii="ＭＳ 明朝" w:eastAsia="ＭＳ 明朝" w:hAnsi="ＭＳ 明朝" w:cs="Times New Roman"/>
          <w:szCs w:val="21"/>
        </w:rPr>
        <w:t>ガラス表面処理工程（フッ酸処理）</w:t>
      </w:r>
      <w:r w:rsidRPr="00FF431E">
        <w:rPr>
          <w:rFonts w:ascii="ＭＳ 明朝" w:eastAsia="ＭＳ 明朝" w:hAnsi="ＭＳ 明朝" w:cs="Times New Roman" w:hint="eastAsia"/>
          <w:szCs w:val="21"/>
        </w:rPr>
        <w:t>又は</w:t>
      </w:r>
      <w:r w:rsidRPr="00FF431E">
        <w:rPr>
          <w:rFonts w:ascii="ＭＳ 明朝" w:eastAsia="ＭＳ 明朝" w:hAnsi="ＭＳ 明朝" w:cs="Arial"/>
          <w:szCs w:val="21"/>
        </w:rPr>
        <w:t>ほうろう製品製造の前処理工程</w:t>
      </w:r>
      <w:r w:rsidRPr="00FF431E">
        <w:rPr>
          <w:rFonts w:ascii="ＭＳ 明朝" w:eastAsia="ＭＳ 明朝" w:hAnsi="ＭＳ 明朝" w:cs="Arial" w:hint="eastAsia"/>
          <w:szCs w:val="21"/>
        </w:rPr>
        <w:t>（酸洗等）に係る施設が該当するとされた。しかしながら、これらの薬品処理施設は同時に水質汚</w:t>
      </w:r>
      <w:r w:rsidRPr="00FF431E">
        <w:rPr>
          <w:rFonts w:ascii="ＭＳ 明朝" w:eastAsia="ＭＳ 明朝" w:hAnsi="ＭＳ 明朝" w:cs="Times New Roman" w:hint="eastAsia"/>
          <w:szCs w:val="21"/>
        </w:rPr>
        <w:t>濁防止法（以下、「水濁法」という。）の特定施設（以下、「法対象施設」という。）である</w:t>
      </w:r>
      <w:r w:rsidRPr="00FF431E">
        <w:rPr>
          <w:rFonts w:ascii="ＭＳ 明朝" w:eastAsia="ＭＳ 明朝" w:hAnsi="ＭＳ 明朝" w:cs="Times New Roman"/>
          <w:szCs w:val="21"/>
        </w:rPr>
        <w:t>酸又はアルカリによる表面処理施設に</w:t>
      </w:r>
      <w:r w:rsidRPr="00FF431E">
        <w:rPr>
          <w:rFonts w:ascii="ＭＳ 明朝" w:eastAsia="ＭＳ 明朝" w:hAnsi="ＭＳ 明朝" w:cs="Times New Roman" w:hint="eastAsia"/>
          <w:szCs w:val="21"/>
        </w:rPr>
        <w:t>も</w:t>
      </w:r>
      <w:r w:rsidRPr="00FF431E">
        <w:rPr>
          <w:rFonts w:ascii="ＭＳ 明朝" w:eastAsia="ＭＳ 明朝" w:hAnsi="ＭＳ 明朝" w:cs="Times New Roman"/>
          <w:szCs w:val="21"/>
        </w:rPr>
        <w:t>該当</w:t>
      </w:r>
      <w:r w:rsidRPr="00FF431E">
        <w:rPr>
          <w:rFonts w:ascii="ＭＳ 明朝" w:eastAsia="ＭＳ 明朝" w:hAnsi="ＭＳ 明朝" w:cs="Times New Roman" w:hint="eastAsia"/>
          <w:szCs w:val="21"/>
        </w:rPr>
        <w:t>し</w:t>
      </w:r>
      <w:r w:rsidRPr="00FF431E">
        <w:rPr>
          <w:rFonts w:ascii="ＭＳ 明朝" w:eastAsia="ＭＳ 明朝" w:hAnsi="ＭＳ 明朝" w:cs="Times New Roman"/>
          <w:szCs w:val="21"/>
        </w:rPr>
        <w:t>、条例</w:t>
      </w:r>
      <w:r w:rsidRPr="00FF431E">
        <w:rPr>
          <w:rFonts w:ascii="ＭＳ 明朝" w:eastAsia="ＭＳ 明朝" w:hAnsi="ＭＳ 明朝" w:cs="Times New Roman" w:hint="eastAsia"/>
          <w:szCs w:val="21"/>
        </w:rPr>
        <w:t>に基づく届出が必要とならないことから、当該施設を</w:t>
      </w:r>
      <w:r w:rsidRPr="00FF431E">
        <w:rPr>
          <w:rFonts w:ascii="ＭＳ 明朝" w:eastAsia="ＭＳ 明朝" w:hAnsi="ＭＳ 明朝" w:cs="Times New Roman"/>
          <w:szCs w:val="21"/>
        </w:rPr>
        <w:t>届出</w:t>
      </w:r>
      <w:r w:rsidRPr="00FF431E">
        <w:rPr>
          <w:rFonts w:ascii="ＭＳ 明朝" w:eastAsia="ＭＳ 明朝" w:hAnsi="ＭＳ 明朝" w:cs="Times New Roman" w:hint="eastAsia"/>
          <w:szCs w:val="21"/>
        </w:rPr>
        <w:t>対象</w:t>
      </w:r>
      <w:r w:rsidRPr="00FF431E">
        <w:rPr>
          <w:rFonts w:ascii="ＭＳ 明朝" w:eastAsia="ＭＳ 明朝" w:hAnsi="ＭＳ 明朝" w:cs="Times New Roman"/>
          <w:szCs w:val="21"/>
        </w:rPr>
        <w:t>施設から除外</w:t>
      </w:r>
      <w:r w:rsidRPr="00FF431E">
        <w:rPr>
          <w:rFonts w:ascii="ＭＳ 明朝" w:eastAsia="ＭＳ 明朝" w:hAnsi="ＭＳ 明朝" w:cs="Times New Roman" w:hint="eastAsia"/>
          <w:szCs w:val="21"/>
        </w:rPr>
        <w:t>して差し支えない</w:t>
      </w:r>
      <w:r w:rsidRPr="00FF431E">
        <w:rPr>
          <w:rFonts w:ascii="ＭＳ 明朝" w:eastAsia="ＭＳ 明朝" w:hAnsi="ＭＳ 明朝" w:cs="Times New Roman"/>
          <w:szCs w:val="21"/>
        </w:rPr>
        <w:t>。</w:t>
      </w:r>
    </w:p>
    <w:p w14:paraId="7C280B01" w14:textId="77777777" w:rsidR="00FC2431" w:rsidRPr="00FF431E" w:rsidRDefault="00FC2431" w:rsidP="00FC2431">
      <w:pPr>
        <w:ind w:firstLineChars="100" w:firstLine="210"/>
        <w:jc w:val="left"/>
        <w:rPr>
          <w:rFonts w:ascii="ＭＳ 明朝" w:eastAsia="ＭＳ 明朝" w:hAnsi="ＭＳ 明朝" w:cs="ＭＳ Ｐゴシック"/>
          <w:kern w:val="0"/>
          <w:szCs w:val="21"/>
        </w:rPr>
      </w:pPr>
    </w:p>
    <w:p w14:paraId="273B1250" w14:textId="77777777" w:rsidR="00FC2431" w:rsidRPr="00FF431E" w:rsidRDefault="00FC2431" w:rsidP="00FC2431">
      <w:pPr>
        <w:ind w:firstLineChars="100" w:firstLine="210"/>
        <w:rPr>
          <w:rFonts w:ascii="ＭＳ 明朝" w:eastAsia="ＭＳ 明朝" w:hAnsi="ＭＳ 明朝" w:cs="Times New Roman"/>
          <w:szCs w:val="21"/>
        </w:rPr>
      </w:pPr>
      <w:r w:rsidRPr="00FF431E">
        <w:rPr>
          <w:rFonts w:ascii="ＭＳ 明朝" w:eastAsia="ＭＳ 明朝" w:hAnsi="ＭＳ 明朝" w:cs="ＭＳ Ｐゴシック" w:hint="eastAsia"/>
          <w:kern w:val="0"/>
          <w:szCs w:val="21"/>
        </w:rPr>
        <w:t>③</w:t>
      </w:r>
      <w:r w:rsidRPr="00FF431E">
        <w:rPr>
          <w:rFonts w:ascii="ＭＳ 明朝" w:eastAsia="ＭＳ 明朝" w:hAnsi="ＭＳ 明朝" w:cs="ＭＳ Ｐゴシック"/>
          <w:kern w:val="0"/>
          <w:szCs w:val="21"/>
        </w:rPr>
        <w:t>鉄鋼業の用に供する溶融めっき施設</w:t>
      </w:r>
    </w:p>
    <w:p w14:paraId="203A3EBD" w14:textId="77777777" w:rsidR="00FC2431" w:rsidRPr="00FF431E" w:rsidRDefault="00FC2431" w:rsidP="00FC2431">
      <w:pPr>
        <w:widowControl/>
        <w:ind w:firstLineChars="100" w:firstLine="210"/>
        <w:jc w:val="left"/>
        <w:rPr>
          <w:rFonts w:ascii="ＭＳ 明朝" w:eastAsia="ＭＳ 明朝" w:hAnsi="ＭＳ 明朝" w:cs="Times New Roman"/>
          <w:szCs w:val="21"/>
        </w:rPr>
      </w:pPr>
      <w:r w:rsidRPr="00FF431E">
        <w:rPr>
          <w:rFonts w:ascii="ＭＳ 明朝" w:eastAsia="ＭＳ 明朝" w:hAnsi="ＭＳ 明朝" w:cs="ＭＳ Ｐゴシック" w:hint="eastAsia"/>
          <w:kern w:val="0"/>
          <w:szCs w:val="21"/>
        </w:rPr>
        <w:t>溶融めっきに係る</w:t>
      </w:r>
      <w:r w:rsidRPr="00FF431E">
        <w:rPr>
          <w:rFonts w:ascii="ＭＳ 明朝" w:eastAsia="ＭＳ 明朝" w:hAnsi="ＭＳ 明朝" w:cs="ＭＳ Ｐゴシック"/>
          <w:kern w:val="0"/>
          <w:szCs w:val="21"/>
        </w:rPr>
        <w:t>業界</w:t>
      </w:r>
      <w:r w:rsidRPr="00FF431E">
        <w:rPr>
          <w:rFonts w:ascii="ＭＳ 明朝" w:eastAsia="ＭＳ 明朝" w:hAnsi="ＭＳ 明朝" w:cs="ＭＳ Ｐゴシック" w:hint="eastAsia"/>
          <w:kern w:val="0"/>
          <w:szCs w:val="21"/>
        </w:rPr>
        <w:t>団体によると、</w:t>
      </w:r>
      <w:r w:rsidRPr="00FF431E">
        <w:rPr>
          <w:rFonts w:ascii="ＭＳ 明朝" w:eastAsia="ＭＳ 明朝" w:hAnsi="ＭＳ 明朝" w:cs="Times New Roman"/>
          <w:szCs w:val="21"/>
        </w:rPr>
        <w:t>鋼材の表面の油や錆の除去及びめっき皮膜の密着性の向上を目的に、溶融めっき工程の前処理施設として必ず脱脂及び錆落しのための酸又はアルカリによる表面処理施設</w:t>
      </w:r>
      <w:r w:rsidRPr="00FF431E">
        <w:rPr>
          <w:rFonts w:ascii="ＭＳ 明朝" w:eastAsia="ＭＳ 明朝" w:hAnsi="ＭＳ 明朝" w:cs="Times New Roman" w:hint="eastAsia"/>
          <w:szCs w:val="21"/>
        </w:rPr>
        <w:t>（法対象施設）</w:t>
      </w:r>
      <w:r w:rsidRPr="00FF431E">
        <w:rPr>
          <w:rFonts w:ascii="ＭＳ 明朝" w:eastAsia="ＭＳ 明朝" w:hAnsi="ＭＳ 明朝" w:cs="Times New Roman"/>
          <w:szCs w:val="21"/>
        </w:rPr>
        <w:t>が同時に存在し、届出施設が単独で存在することは想定されないため、届出</w:t>
      </w:r>
      <w:r w:rsidRPr="00FF431E">
        <w:rPr>
          <w:rFonts w:ascii="ＭＳ 明朝" w:eastAsia="ＭＳ 明朝" w:hAnsi="ＭＳ 明朝" w:cs="Times New Roman" w:hint="eastAsia"/>
          <w:szCs w:val="21"/>
        </w:rPr>
        <w:t>対象</w:t>
      </w:r>
      <w:r w:rsidRPr="00FF431E">
        <w:rPr>
          <w:rFonts w:ascii="ＭＳ 明朝" w:eastAsia="ＭＳ 明朝" w:hAnsi="ＭＳ 明朝" w:cs="Times New Roman"/>
          <w:szCs w:val="21"/>
        </w:rPr>
        <w:t>施設から除外</w:t>
      </w:r>
      <w:r w:rsidRPr="00FF431E">
        <w:rPr>
          <w:rFonts w:ascii="ＭＳ 明朝" w:eastAsia="ＭＳ 明朝" w:hAnsi="ＭＳ 明朝" w:cs="Times New Roman" w:hint="eastAsia"/>
          <w:szCs w:val="21"/>
        </w:rPr>
        <w:t>して差し支えない。</w:t>
      </w:r>
    </w:p>
    <w:p w14:paraId="75858A8F" w14:textId="77777777" w:rsidR="00FC2431" w:rsidRPr="00FF431E" w:rsidRDefault="00FC2431" w:rsidP="00FC2431">
      <w:pPr>
        <w:rPr>
          <w:rFonts w:ascii="ＭＳ 明朝" w:eastAsia="ＭＳ 明朝" w:hAnsi="ＭＳ 明朝" w:cs="Times New Roman"/>
          <w:szCs w:val="21"/>
        </w:rPr>
      </w:pPr>
    </w:p>
    <w:p w14:paraId="1F218F1B" w14:textId="77777777" w:rsidR="00FC2431" w:rsidRPr="00FF431E" w:rsidRDefault="00FC2431" w:rsidP="00FC2431">
      <w:pPr>
        <w:widowControl/>
        <w:ind w:firstLineChars="100" w:firstLine="210"/>
        <w:jc w:val="left"/>
        <w:rPr>
          <w:rFonts w:ascii="ＭＳ 明朝" w:eastAsia="ＭＳ 明朝" w:hAnsi="ＭＳ 明朝" w:cs="ＭＳ Ｐゴシック"/>
          <w:kern w:val="0"/>
          <w:szCs w:val="21"/>
        </w:rPr>
      </w:pPr>
      <w:r w:rsidRPr="00FF431E">
        <w:rPr>
          <w:rFonts w:ascii="ＭＳ 明朝" w:eastAsia="ＭＳ 明朝" w:hAnsi="ＭＳ 明朝" w:cs="ＭＳ Ｐゴシック" w:hint="eastAsia"/>
          <w:kern w:val="0"/>
          <w:szCs w:val="21"/>
        </w:rPr>
        <w:t>④</w:t>
      </w:r>
      <w:r w:rsidRPr="00FF431E">
        <w:rPr>
          <w:rFonts w:ascii="ＭＳ 明朝" w:eastAsia="ＭＳ 明朝" w:hAnsi="ＭＳ 明朝" w:cs="ＭＳ Ｐゴシック"/>
          <w:kern w:val="0"/>
          <w:szCs w:val="21"/>
        </w:rPr>
        <w:t>届出事業場から排出される水</w:t>
      </w:r>
      <w:r w:rsidRPr="00FF431E">
        <w:rPr>
          <w:rFonts w:ascii="ＭＳ 明朝" w:eastAsia="ＭＳ 明朝" w:hAnsi="ＭＳ 明朝" w:cs="Times New Roman"/>
          <w:szCs w:val="21"/>
        </w:rPr>
        <w:t>（公共用水域に排出されるものを除く。）</w:t>
      </w:r>
      <w:r w:rsidRPr="00FF431E">
        <w:rPr>
          <w:rFonts w:ascii="ＭＳ 明朝" w:eastAsia="ＭＳ 明朝" w:hAnsi="ＭＳ 明朝" w:cs="ＭＳ Ｐゴシック"/>
          <w:kern w:val="0"/>
          <w:szCs w:val="21"/>
        </w:rPr>
        <w:t>の処理施設</w:t>
      </w:r>
    </w:p>
    <w:p w14:paraId="657BBBB9" w14:textId="77777777" w:rsidR="00FC2431" w:rsidRPr="00FF431E" w:rsidRDefault="00FC2431" w:rsidP="00FC2431">
      <w:pPr>
        <w:widowControl/>
        <w:ind w:firstLineChars="100" w:firstLine="210"/>
        <w:jc w:val="left"/>
        <w:rPr>
          <w:rFonts w:ascii="ＭＳ 明朝" w:eastAsia="ＭＳ 明朝" w:hAnsi="ＭＳ 明朝" w:cs="Times New Roman"/>
          <w:szCs w:val="21"/>
        </w:rPr>
      </w:pPr>
      <w:bookmarkStart w:id="7" w:name="_GoBack"/>
      <w:r w:rsidRPr="00FF431E">
        <w:rPr>
          <w:rFonts w:ascii="ＭＳ 明朝" w:eastAsia="ＭＳ 明朝" w:hAnsi="ＭＳ 明朝" w:cs="ＭＳ Ｐゴシック"/>
          <w:noProof/>
          <w:kern w:val="0"/>
          <w:szCs w:val="21"/>
        </w:rPr>
        <w:drawing>
          <wp:anchor distT="0" distB="0" distL="114300" distR="114300" simplePos="0" relativeHeight="251773952" behindDoc="0" locked="0" layoutInCell="1" allowOverlap="1" wp14:anchorId="7482F62F" wp14:editId="5F2B6F1F">
            <wp:simplePos x="0" y="0"/>
            <wp:positionH relativeFrom="margin">
              <wp:posOffset>0</wp:posOffset>
            </wp:positionH>
            <wp:positionV relativeFrom="paragraph">
              <wp:posOffset>988237</wp:posOffset>
            </wp:positionV>
            <wp:extent cx="5753735" cy="3761105"/>
            <wp:effectExtent l="0" t="0" r="0" b="0"/>
            <wp:wrapTopAndBottom/>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735" cy="37611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7"/>
      <w:r w:rsidRPr="00FF431E">
        <w:rPr>
          <w:rFonts w:ascii="ＭＳ 明朝" w:eastAsia="ＭＳ 明朝" w:hAnsi="ＭＳ 明朝" w:cs="Times New Roman" w:hint="eastAsia"/>
          <w:szCs w:val="21"/>
        </w:rPr>
        <w:t>当該施設は</w:t>
      </w:r>
      <w:r w:rsidRPr="00FF431E">
        <w:rPr>
          <w:rFonts w:ascii="ＭＳ 明朝" w:eastAsia="ＭＳ 明朝" w:hAnsi="ＭＳ 明朝" w:cs="ＭＳ Ｐゴシック"/>
          <w:kern w:val="0"/>
          <w:szCs w:val="21"/>
        </w:rPr>
        <w:t>複数の届出事業場</w:t>
      </w:r>
      <w:r w:rsidRPr="00FF431E">
        <w:rPr>
          <w:rFonts w:ascii="ＭＳ 明朝" w:eastAsia="ＭＳ 明朝" w:hAnsi="ＭＳ 明朝" w:cs="ＭＳ Ｐゴシック" w:hint="eastAsia"/>
          <w:kern w:val="0"/>
          <w:szCs w:val="21"/>
        </w:rPr>
        <w:t>の排</w:t>
      </w:r>
      <w:r w:rsidRPr="00FF431E">
        <w:rPr>
          <w:rFonts w:ascii="ＭＳ 明朝" w:eastAsia="ＭＳ 明朝" w:hAnsi="ＭＳ 明朝" w:cs="ＭＳ Ｐゴシック"/>
          <w:kern w:val="0"/>
          <w:szCs w:val="21"/>
        </w:rPr>
        <w:t>出</w:t>
      </w:r>
      <w:r w:rsidRPr="00FF431E">
        <w:rPr>
          <w:rFonts w:ascii="ＭＳ 明朝" w:eastAsia="ＭＳ 明朝" w:hAnsi="ＭＳ 明朝" w:cs="ＭＳ Ｐゴシック" w:hint="eastAsia"/>
          <w:kern w:val="0"/>
          <w:szCs w:val="21"/>
        </w:rPr>
        <w:t>水の共同処理場（下図①のＣ）又は届出事業場の排</w:t>
      </w:r>
      <w:r w:rsidRPr="00FF431E">
        <w:rPr>
          <w:rFonts w:ascii="ＭＳ 明朝" w:eastAsia="ＭＳ 明朝" w:hAnsi="ＭＳ 明朝" w:cs="ＭＳ Ｐゴシック"/>
          <w:kern w:val="0"/>
          <w:szCs w:val="21"/>
        </w:rPr>
        <w:t>出</w:t>
      </w:r>
      <w:r w:rsidRPr="00FF431E">
        <w:rPr>
          <w:rFonts w:ascii="ＭＳ 明朝" w:eastAsia="ＭＳ 明朝" w:hAnsi="ＭＳ 明朝" w:cs="ＭＳ Ｐゴシック" w:hint="eastAsia"/>
          <w:kern w:val="0"/>
          <w:szCs w:val="21"/>
        </w:rPr>
        <w:t>水を別の事業場において</w:t>
      </w:r>
      <w:r w:rsidRPr="00FF431E">
        <w:rPr>
          <w:rFonts w:ascii="ＭＳ 明朝" w:eastAsia="ＭＳ 明朝" w:hAnsi="ＭＳ 明朝" w:cs="ＭＳ Ｐゴシック"/>
          <w:kern w:val="0"/>
          <w:szCs w:val="21"/>
        </w:rPr>
        <w:t>処理する</w:t>
      </w:r>
      <w:r w:rsidRPr="00FF431E">
        <w:rPr>
          <w:rFonts w:ascii="ＭＳ 明朝" w:eastAsia="ＭＳ 明朝" w:hAnsi="ＭＳ 明朝" w:cs="ＭＳ Ｐゴシック" w:hint="eastAsia"/>
          <w:kern w:val="0"/>
          <w:szCs w:val="21"/>
        </w:rPr>
        <w:t>場合の排水処理</w:t>
      </w:r>
      <w:r w:rsidRPr="00FF431E">
        <w:rPr>
          <w:rFonts w:ascii="ＭＳ 明朝" w:eastAsia="ＭＳ 明朝" w:hAnsi="ＭＳ 明朝" w:cs="ＭＳ Ｐゴシック"/>
          <w:kern w:val="0"/>
          <w:szCs w:val="21"/>
        </w:rPr>
        <w:t>施設</w:t>
      </w:r>
      <w:r w:rsidRPr="00FF431E">
        <w:rPr>
          <w:rFonts w:ascii="ＭＳ 明朝" w:eastAsia="ＭＳ 明朝" w:hAnsi="ＭＳ 明朝" w:cs="ＭＳ Ｐゴシック" w:hint="eastAsia"/>
          <w:kern w:val="0"/>
          <w:szCs w:val="21"/>
        </w:rPr>
        <w:t>（下図②のＣ）であり</w:t>
      </w:r>
      <w:r w:rsidRPr="00FF431E">
        <w:rPr>
          <w:rFonts w:ascii="ＭＳ 明朝" w:eastAsia="ＭＳ 明朝" w:hAnsi="ＭＳ 明朝" w:cs="ＭＳ Ｐゴシック"/>
          <w:kern w:val="0"/>
          <w:szCs w:val="21"/>
        </w:rPr>
        <w:t>、設置される</w:t>
      </w:r>
      <w:r w:rsidRPr="00FF431E">
        <w:rPr>
          <w:rFonts w:ascii="ＭＳ 明朝" w:eastAsia="ＭＳ 明朝" w:hAnsi="ＭＳ 明朝" w:cs="ＭＳ Ｐゴシック" w:hint="eastAsia"/>
          <w:kern w:val="0"/>
          <w:szCs w:val="21"/>
        </w:rPr>
        <w:t>可能</w:t>
      </w:r>
      <w:r w:rsidRPr="00FF431E">
        <w:rPr>
          <w:rFonts w:ascii="ＭＳ 明朝" w:eastAsia="ＭＳ 明朝" w:hAnsi="ＭＳ 明朝" w:cs="ＭＳ Ｐゴシック"/>
          <w:kern w:val="0"/>
          <w:szCs w:val="21"/>
        </w:rPr>
        <w:t>性</w:t>
      </w:r>
      <w:r w:rsidRPr="00FF431E">
        <w:rPr>
          <w:rFonts w:ascii="ＭＳ 明朝" w:eastAsia="ＭＳ 明朝" w:hAnsi="ＭＳ 明朝" w:cs="ＭＳ Ｐゴシック" w:hint="eastAsia"/>
          <w:kern w:val="0"/>
          <w:szCs w:val="21"/>
        </w:rPr>
        <w:t>は</w:t>
      </w:r>
      <w:r w:rsidRPr="00FF431E">
        <w:rPr>
          <w:rFonts w:ascii="ＭＳ 明朝" w:eastAsia="ＭＳ 明朝" w:hAnsi="ＭＳ 明朝" w:cs="ＭＳ Ｐゴシック"/>
          <w:kern w:val="0"/>
          <w:szCs w:val="21"/>
        </w:rPr>
        <w:t>低</w:t>
      </w:r>
      <w:r w:rsidRPr="00FF431E">
        <w:rPr>
          <w:rFonts w:ascii="ＭＳ 明朝" w:eastAsia="ＭＳ 明朝" w:hAnsi="ＭＳ 明朝" w:cs="ＭＳ Ｐゴシック" w:hint="eastAsia"/>
          <w:kern w:val="0"/>
          <w:szCs w:val="21"/>
        </w:rPr>
        <w:t>いものの</w:t>
      </w:r>
      <w:r w:rsidRPr="00FF431E">
        <w:rPr>
          <w:rFonts w:ascii="ＭＳ 明朝" w:eastAsia="ＭＳ 明朝" w:hAnsi="ＭＳ 明朝" w:cs="ＭＳ Ｐゴシック"/>
          <w:kern w:val="0"/>
          <w:szCs w:val="21"/>
        </w:rPr>
        <w:t>、</w:t>
      </w:r>
      <w:r w:rsidRPr="00FF431E">
        <w:rPr>
          <w:rFonts w:ascii="ＭＳ 明朝" w:eastAsia="ＭＳ 明朝" w:hAnsi="ＭＳ 明朝" w:cs="ＭＳ Ｐゴシック" w:hint="eastAsia"/>
          <w:kern w:val="0"/>
          <w:szCs w:val="21"/>
        </w:rPr>
        <w:t>Ｃを届出対象施設から除外すると当該処理施設へ流入させる届出事業場Ｂの排出水に対して規制・指導が及ばなくなるため、現行どおり</w:t>
      </w:r>
      <w:r w:rsidRPr="00FF431E">
        <w:rPr>
          <w:rFonts w:ascii="ＭＳ 明朝" w:eastAsia="ＭＳ 明朝" w:hAnsi="ＭＳ 明朝" w:cs="Times New Roman"/>
          <w:szCs w:val="21"/>
        </w:rPr>
        <w:t>届出</w:t>
      </w:r>
      <w:r w:rsidRPr="00FF431E">
        <w:rPr>
          <w:rFonts w:ascii="ＭＳ 明朝" w:eastAsia="ＭＳ 明朝" w:hAnsi="ＭＳ 明朝" w:cs="Times New Roman" w:hint="eastAsia"/>
          <w:szCs w:val="21"/>
        </w:rPr>
        <w:t>対象</w:t>
      </w:r>
      <w:r w:rsidRPr="00FF431E">
        <w:rPr>
          <w:rFonts w:ascii="ＭＳ 明朝" w:eastAsia="ＭＳ 明朝" w:hAnsi="ＭＳ 明朝" w:cs="Times New Roman"/>
          <w:szCs w:val="21"/>
        </w:rPr>
        <w:t>施設</w:t>
      </w:r>
      <w:r w:rsidRPr="00FF431E">
        <w:rPr>
          <w:rFonts w:ascii="ＭＳ 明朝" w:eastAsia="ＭＳ 明朝" w:hAnsi="ＭＳ 明朝" w:cs="Times New Roman" w:hint="eastAsia"/>
          <w:szCs w:val="21"/>
        </w:rPr>
        <w:t>として残すべきである。</w:t>
      </w:r>
    </w:p>
    <w:p w14:paraId="56DD9BE5" w14:textId="77777777" w:rsidR="00FC2431" w:rsidRPr="00FF431E" w:rsidRDefault="00FC2431" w:rsidP="00767413">
      <w:pPr>
        <w:widowControl/>
        <w:suppressLineNumbers/>
        <w:ind w:firstLineChars="100" w:firstLine="180"/>
        <w:jc w:val="center"/>
        <w:rPr>
          <w:rFonts w:ascii="ＭＳ 明朝" w:eastAsia="ＭＳ 明朝" w:hAnsi="ＭＳ 明朝" w:cs="Times New Roman"/>
          <w:sz w:val="18"/>
          <w:szCs w:val="18"/>
        </w:rPr>
      </w:pPr>
      <w:r w:rsidRPr="00FF431E">
        <w:rPr>
          <w:rFonts w:ascii="ＭＳ 明朝" w:eastAsia="ＭＳ 明朝" w:hAnsi="ＭＳ 明朝" w:cs="ＭＳ Ｐゴシック" w:hint="eastAsia"/>
          <w:sz w:val="18"/>
          <w:szCs w:val="18"/>
        </w:rPr>
        <w:t>出典：</w:t>
      </w:r>
      <w:r w:rsidRPr="00FF431E">
        <w:rPr>
          <w:rFonts w:ascii="ＭＳ 明朝" w:eastAsia="ＭＳ 明朝" w:hAnsi="ＭＳ 明朝" w:cs="Times New Roman" w:hint="eastAsia"/>
          <w:sz w:val="18"/>
          <w:szCs w:val="18"/>
        </w:rPr>
        <w:t>特定施設の解釈にかかるガイドライン</w:t>
      </w:r>
      <w:r w:rsidRPr="00FF431E">
        <w:rPr>
          <w:rFonts w:ascii="ＭＳ 明朝" w:eastAsia="ＭＳ 明朝" w:hAnsi="ＭＳ 明朝" w:cs="Times New Roman"/>
          <w:sz w:val="18"/>
          <w:szCs w:val="18"/>
        </w:rPr>
        <w:t>(</w:t>
      </w:r>
      <w:r w:rsidRPr="00FF431E">
        <w:rPr>
          <w:rFonts w:ascii="ＭＳ 明朝" w:eastAsia="ＭＳ 明朝" w:hAnsi="ＭＳ 明朝" w:cs="Times New Roman" w:hint="eastAsia"/>
          <w:sz w:val="18"/>
          <w:szCs w:val="18"/>
        </w:rPr>
        <w:t>第二版</w:t>
      </w:r>
      <w:r w:rsidRPr="00FF431E">
        <w:rPr>
          <w:rFonts w:ascii="ＭＳ 明朝" w:eastAsia="ＭＳ 明朝" w:hAnsi="ＭＳ 明朝" w:cs="Times New Roman"/>
          <w:sz w:val="18"/>
          <w:szCs w:val="18"/>
        </w:rPr>
        <w:t xml:space="preserve">)  </w:t>
      </w:r>
      <w:r w:rsidRPr="00FF431E">
        <w:rPr>
          <w:rFonts w:ascii="ＭＳ 明朝" w:eastAsia="ＭＳ 明朝" w:hAnsi="ＭＳ 明朝" w:cs="Times New Roman" w:hint="eastAsia"/>
          <w:sz w:val="18"/>
          <w:szCs w:val="18"/>
        </w:rPr>
        <w:t>令和3年</w:t>
      </w:r>
      <w:r w:rsidRPr="00FF431E">
        <w:rPr>
          <w:rFonts w:ascii="ＭＳ 明朝" w:eastAsia="ＭＳ 明朝" w:hAnsi="ＭＳ 明朝" w:cs="Century"/>
          <w:sz w:val="18"/>
          <w:szCs w:val="18"/>
        </w:rPr>
        <w:t>3</w:t>
      </w:r>
      <w:r w:rsidRPr="00FF431E">
        <w:rPr>
          <w:rFonts w:ascii="ＭＳ 明朝" w:eastAsia="ＭＳ 明朝" w:hAnsi="ＭＳ 明朝" w:cs="Times New Roman" w:hint="eastAsia"/>
          <w:sz w:val="18"/>
          <w:szCs w:val="18"/>
        </w:rPr>
        <w:t>月 環境省水・大気環境局水環境課</w:t>
      </w:r>
    </w:p>
    <w:p w14:paraId="25B9EF07" w14:textId="77777777" w:rsidR="00541CC5" w:rsidRPr="00FF431E" w:rsidRDefault="00541CC5" w:rsidP="00FC2431">
      <w:pPr>
        <w:widowControl/>
        <w:jc w:val="left"/>
        <w:rPr>
          <w:rFonts w:ascii="ＭＳ Ｐゴシック" w:eastAsia="ＭＳ Ｐゴシック" w:hAnsi="ＭＳ Ｐゴシック" w:cs="Times New Roman"/>
          <w:sz w:val="22"/>
        </w:rPr>
      </w:pPr>
    </w:p>
    <w:p w14:paraId="0EB28B6B" w14:textId="67759AA1" w:rsidR="00FC2431" w:rsidRPr="00FF431E" w:rsidRDefault="00FC2431" w:rsidP="00FC2431">
      <w:pPr>
        <w:widowControl/>
        <w:jc w:val="left"/>
        <w:rPr>
          <w:rFonts w:ascii="ＭＳ Ｐゴシック" w:eastAsia="ＭＳ Ｐゴシック" w:hAnsi="ＭＳ Ｐゴシック" w:cs="Times New Roman"/>
          <w:sz w:val="22"/>
        </w:rPr>
      </w:pPr>
      <w:r w:rsidRPr="00FF431E">
        <w:rPr>
          <w:rFonts w:ascii="ＭＳ Ｐゴシック" w:eastAsia="ＭＳ Ｐゴシック" w:hAnsi="ＭＳ Ｐゴシック" w:cs="Times New Roman" w:hint="eastAsia"/>
          <w:sz w:val="22"/>
        </w:rPr>
        <w:t>（２）排水基準としての色又は臭気を排水基準項目に規定する必要性</w:t>
      </w:r>
    </w:p>
    <w:p w14:paraId="729B3892" w14:textId="77777777" w:rsidR="00FC2431" w:rsidRPr="00FF431E" w:rsidRDefault="00FC2431" w:rsidP="00FC2431">
      <w:pPr>
        <w:ind w:firstLineChars="100" w:firstLine="210"/>
        <w:rPr>
          <w:rFonts w:ascii="ＭＳ 明朝" w:eastAsia="ＭＳ 明朝" w:hAnsi="ＭＳ 明朝" w:cs="Times New Roman"/>
          <w:szCs w:val="21"/>
        </w:rPr>
      </w:pPr>
      <w:r w:rsidRPr="00FF431E">
        <w:rPr>
          <w:rFonts w:ascii="ＭＳ 明朝" w:eastAsia="ＭＳ 明朝" w:hAnsi="ＭＳ 明朝" w:cs="Times New Roman" w:hint="eastAsia"/>
          <w:szCs w:val="21"/>
        </w:rPr>
        <w:t>条例で</w:t>
      </w:r>
      <w:r w:rsidRPr="00FF431E">
        <w:rPr>
          <w:rFonts w:ascii="ＭＳ 明朝" w:eastAsia="ＭＳ 明朝" w:hAnsi="ＭＳ 明朝" w:cs="Times New Roman"/>
          <w:szCs w:val="21"/>
        </w:rPr>
        <w:t>色又は臭気を排水基準項目</w:t>
      </w:r>
      <w:r w:rsidRPr="00FF431E">
        <w:rPr>
          <w:rFonts w:ascii="ＭＳ 明朝" w:eastAsia="ＭＳ 明朝" w:hAnsi="ＭＳ 明朝" w:cs="Times New Roman" w:hint="eastAsia"/>
          <w:szCs w:val="21"/>
        </w:rPr>
        <w:t>に規定している自治体のほとんどで大阪府</w:t>
      </w:r>
      <w:r w:rsidRPr="00FF431E">
        <w:rPr>
          <w:rFonts w:ascii="ＭＳ 明朝" w:eastAsia="ＭＳ 明朝" w:hAnsi="ＭＳ 明朝" w:cs="Times New Roman"/>
          <w:szCs w:val="21"/>
        </w:rPr>
        <w:t>と同様の定性的な規定</w:t>
      </w:r>
      <w:r w:rsidRPr="00FF431E">
        <w:rPr>
          <w:rFonts w:ascii="ＭＳ 明朝" w:eastAsia="ＭＳ 明朝" w:hAnsi="ＭＳ 明朝" w:cs="Times New Roman" w:hint="eastAsia"/>
          <w:szCs w:val="21"/>
        </w:rPr>
        <w:t>がなされ、色又は臭気の排水基準に数値基準を設定している</w:t>
      </w:r>
      <w:r w:rsidRPr="00FF431E">
        <w:rPr>
          <w:rFonts w:ascii="ＭＳ 明朝" w:eastAsia="ＭＳ 明朝" w:hAnsi="ＭＳ 明朝" w:cs="Times New Roman"/>
          <w:szCs w:val="21"/>
        </w:rPr>
        <w:t>自治体</w:t>
      </w:r>
      <w:r w:rsidRPr="00FF431E">
        <w:rPr>
          <w:rFonts w:ascii="ＭＳ 明朝" w:eastAsia="ＭＳ 明朝" w:hAnsi="ＭＳ 明朝" w:cs="Times New Roman" w:hint="eastAsia"/>
          <w:szCs w:val="21"/>
        </w:rPr>
        <w:t>は少ない。</w:t>
      </w:r>
      <w:r w:rsidRPr="00FF431E">
        <w:rPr>
          <w:rFonts w:ascii="ＭＳ 明朝" w:eastAsia="ＭＳ 明朝" w:hAnsi="ＭＳ 明朝" w:cs="Times New Roman"/>
          <w:szCs w:val="21"/>
        </w:rPr>
        <w:t>数値基準</w:t>
      </w:r>
      <w:r w:rsidRPr="00FF431E">
        <w:rPr>
          <w:rFonts w:ascii="ＭＳ 明朝" w:eastAsia="ＭＳ 明朝" w:hAnsi="ＭＳ 明朝" w:cs="Times New Roman" w:hint="eastAsia"/>
          <w:szCs w:val="21"/>
        </w:rPr>
        <w:t>を設定してい</w:t>
      </w:r>
      <w:r w:rsidRPr="00FF431E">
        <w:rPr>
          <w:rFonts w:ascii="ＭＳ 明朝" w:eastAsia="ＭＳ 明朝" w:hAnsi="ＭＳ 明朝" w:cs="Times New Roman"/>
          <w:szCs w:val="21"/>
        </w:rPr>
        <w:t>ない</w:t>
      </w:r>
      <w:r w:rsidRPr="00FF431E">
        <w:rPr>
          <w:rFonts w:ascii="ＭＳ 明朝" w:eastAsia="ＭＳ 明朝" w:hAnsi="ＭＳ 明朝" w:cs="Times New Roman" w:hint="eastAsia"/>
          <w:szCs w:val="21"/>
        </w:rPr>
        <w:t>自治体ではいずれも</w:t>
      </w:r>
      <w:r w:rsidRPr="00FF431E">
        <w:rPr>
          <w:rFonts w:ascii="ＭＳ 明朝" w:eastAsia="ＭＳ 明朝" w:hAnsi="ＭＳ 明朝" w:cs="Times New Roman"/>
          <w:szCs w:val="21"/>
        </w:rPr>
        <w:t>色又は臭</w:t>
      </w:r>
      <w:r w:rsidRPr="00FF431E">
        <w:rPr>
          <w:rFonts w:ascii="ＭＳ 明朝" w:eastAsia="ＭＳ 明朝" w:hAnsi="ＭＳ 明朝" w:cs="Times New Roman" w:hint="eastAsia"/>
          <w:szCs w:val="21"/>
        </w:rPr>
        <w:t>気に係る排水</w:t>
      </w:r>
      <w:r w:rsidRPr="00FF431E">
        <w:rPr>
          <w:rFonts w:ascii="ＭＳ 明朝" w:eastAsia="ＭＳ 明朝" w:hAnsi="ＭＳ 明朝" w:cs="Times New Roman"/>
          <w:szCs w:val="21"/>
        </w:rPr>
        <w:t>基準超過</w:t>
      </w:r>
      <w:r w:rsidRPr="00FF431E">
        <w:rPr>
          <w:rFonts w:ascii="ＭＳ 明朝" w:eastAsia="ＭＳ 明朝" w:hAnsi="ＭＳ 明朝" w:cs="Times New Roman" w:hint="eastAsia"/>
          <w:szCs w:val="21"/>
        </w:rPr>
        <w:t>としての</w:t>
      </w:r>
      <w:r w:rsidRPr="00FF431E">
        <w:rPr>
          <w:rFonts w:ascii="ＭＳ 明朝" w:eastAsia="ＭＳ 明朝" w:hAnsi="ＭＳ 明朝" w:cs="Times New Roman"/>
          <w:szCs w:val="21"/>
        </w:rPr>
        <w:t>指導実績</w:t>
      </w:r>
      <w:r w:rsidRPr="00FF431E">
        <w:rPr>
          <w:rFonts w:ascii="ＭＳ 明朝" w:eastAsia="ＭＳ 明朝" w:hAnsi="ＭＳ 明朝" w:cs="Times New Roman" w:hint="eastAsia"/>
          <w:szCs w:val="21"/>
        </w:rPr>
        <w:t>は</w:t>
      </w:r>
      <w:r w:rsidRPr="00FF431E">
        <w:rPr>
          <w:rFonts w:ascii="ＭＳ 明朝" w:eastAsia="ＭＳ 明朝" w:hAnsi="ＭＳ 明朝" w:cs="Times New Roman"/>
          <w:szCs w:val="21"/>
        </w:rPr>
        <w:t>な</w:t>
      </w:r>
      <w:r w:rsidRPr="00FF431E">
        <w:rPr>
          <w:rFonts w:ascii="ＭＳ 明朝" w:eastAsia="ＭＳ 明朝" w:hAnsi="ＭＳ 明朝" w:cs="Times New Roman" w:hint="eastAsia"/>
          <w:szCs w:val="21"/>
        </w:rPr>
        <w:t>い</w:t>
      </w:r>
      <w:r w:rsidRPr="00FF431E">
        <w:rPr>
          <w:rFonts w:ascii="ＭＳ 明朝" w:eastAsia="ＭＳ 明朝" w:hAnsi="ＭＳ 明朝" w:cs="Times New Roman"/>
          <w:szCs w:val="21"/>
        </w:rPr>
        <w:t>。</w:t>
      </w:r>
      <w:r w:rsidRPr="00FF431E">
        <w:rPr>
          <w:rFonts w:ascii="ＭＳ 明朝" w:eastAsia="ＭＳ 明朝" w:hAnsi="ＭＳ 明朝" w:cs="Times New Roman" w:hint="eastAsia"/>
          <w:szCs w:val="21"/>
        </w:rPr>
        <w:t>数値基準を設定したうえで、色又は臭気に係る排水基準を適用して指導を行っている自治体は、染色工場が多く立地し、現在も河川水の着色に係る通報があるところに限定されている。</w:t>
      </w:r>
    </w:p>
    <w:p w14:paraId="47D63BCA" w14:textId="77777777" w:rsidR="00FC2431" w:rsidRPr="00FF431E" w:rsidRDefault="00FC2431" w:rsidP="00FC2431">
      <w:pPr>
        <w:rPr>
          <w:rFonts w:ascii="ＭＳ 明朝" w:eastAsia="ＭＳ 明朝" w:hAnsi="ＭＳ 明朝" w:cs="Times New Roman"/>
          <w:szCs w:val="21"/>
        </w:rPr>
      </w:pPr>
      <w:r w:rsidRPr="00FF431E">
        <w:rPr>
          <w:rFonts w:ascii="ＭＳ 明朝" w:eastAsia="ＭＳ 明朝" w:hAnsi="ＭＳ 明朝" w:cs="Times New Roman" w:hint="eastAsia"/>
          <w:szCs w:val="21"/>
        </w:rPr>
        <w:t xml:space="preserve">　大阪府においては、色又は臭気がその他の汚染物質を分析するきっかけとなった事例は見当たらず、採水検査で基準値超過が見られた事業場には数値により判定できる排水基準項目により指導を行っており、数値化されない色又は臭気を排水中の生活環境項目の改善の指標として使用した事例もなかった。</w:t>
      </w:r>
    </w:p>
    <w:p w14:paraId="00C08CE1" w14:textId="77777777" w:rsidR="00FC2431" w:rsidRPr="00FF431E" w:rsidRDefault="00FC2431" w:rsidP="00FC2431">
      <w:pPr>
        <w:ind w:firstLineChars="100" w:firstLine="210"/>
        <w:rPr>
          <w:rFonts w:ascii="ＭＳ 明朝" w:eastAsia="ＭＳ 明朝" w:hAnsi="ＭＳ 明朝" w:cs="Times New Roman"/>
          <w:szCs w:val="21"/>
        </w:rPr>
      </w:pPr>
      <w:r w:rsidRPr="00FF431E">
        <w:rPr>
          <w:rFonts w:ascii="ＭＳ 明朝" w:eastAsia="ＭＳ 明朝" w:hAnsi="ＭＳ 明朝" w:cs="Times New Roman" w:hint="eastAsia"/>
          <w:szCs w:val="21"/>
        </w:rPr>
        <w:t>このように大阪府においては、色又は臭気に係る排水基準違反を適用して指導している事例は見当たらないが、着色水に対する苦情事案はスポット的に発生している。例えば、府内のある自治体では、同一の河川に放流している二つの特定事業場からそれぞれ透明度はあるが色の異なる着色水が排出され、下流で混じり合ってより濃い色に変化する事例が見られ、下流での着色水等に対する苦情等があった際には、当該特定事業場に立入指導を行っている。数値基準のある排水基準項目に異常はないが、当該自治体は水質に異常がなくても可能な限り着色を薄くするよう指導している。このように現在も指導している事例があることから、色については排水基準項目に残す必要がある。</w:t>
      </w:r>
    </w:p>
    <w:p w14:paraId="75E934B4" w14:textId="77777777" w:rsidR="00FC2431" w:rsidRPr="00FF431E" w:rsidRDefault="00FC2431" w:rsidP="00FC2431">
      <w:pPr>
        <w:rPr>
          <w:rFonts w:ascii="ＭＳ 明朝" w:eastAsia="ＭＳ 明朝" w:hAnsi="ＭＳ 明朝" w:cs="Times New Roman"/>
          <w:szCs w:val="21"/>
        </w:rPr>
      </w:pPr>
      <w:r w:rsidRPr="00FF431E">
        <w:rPr>
          <w:rFonts w:ascii="ＭＳ 明朝" w:eastAsia="ＭＳ 明朝" w:hAnsi="ＭＳ 明朝" w:cs="Times New Roman" w:hint="eastAsia"/>
          <w:szCs w:val="21"/>
        </w:rPr>
        <w:t xml:space="preserve">　なお、工場や事業場の事業活動に伴って発生する臭気については、市町村が指導権限を有する悪臭防止法（以下、「悪防法」という。）により敷地境界、排出口及び排出水での特定悪臭物質（22物質）の濃度規制又は臭気指数による規制が可能であり、臭気の発生源を特定できない場合でも悪防法により事業場全体を網羅的・総合的に規制することが合理的であることから、条例における排水基準項目から臭気を除外して差し支えない。</w:t>
      </w:r>
    </w:p>
    <w:p w14:paraId="0E97DA9A" w14:textId="77777777" w:rsidR="00FC2431" w:rsidRPr="00FF431E" w:rsidRDefault="00FC2431" w:rsidP="00FC2431">
      <w:pPr>
        <w:widowControl/>
        <w:jc w:val="left"/>
        <w:rPr>
          <w:rFonts w:ascii="ＭＳ ゴシック" w:eastAsia="ＭＳ ゴシック" w:hAnsi="ＭＳ ゴシック" w:cs="Times New Roman"/>
          <w:sz w:val="22"/>
        </w:rPr>
      </w:pPr>
    </w:p>
    <w:p w14:paraId="72A9F2AD" w14:textId="77777777" w:rsidR="00FC2431" w:rsidRPr="00BF544D" w:rsidRDefault="00FC2431" w:rsidP="00FC2431">
      <w:pPr>
        <w:widowControl/>
        <w:jc w:val="left"/>
        <w:rPr>
          <w:rFonts w:ascii="ＭＳ Ｐゴシック" w:eastAsia="ＭＳ Ｐゴシック" w:hAnsi="ＭＳ Ｐゴシック" w:cs="Times New Roman"/>
          <w:sz w:val="22"/>
        </w:rPr>
      </w:pPr>
      <w:r w:rsidRPr="00BF544D">
        <w:rPr>
          <w:rFonts w:ascii="ＭＳ Ｐゴシック" w:eastAsia="ＭＳ Ｐゴシック" w:hAnsi="ＭＳ Ｐゴシック" w:cs="Times New Roman" w:hint="eastAsia"/>
          <w:sz w:val="22"/>
        </w:rPr>
        <w:t>（３）事故時の措置の対象の妥当性</w:t>
      </w:r>
    </w:p>
    <w:p w14:paraId="7CCFC18B" w14:textId="77777777" w:rsidR="00FC2431" w:rsidRPr="00FF431E" w:rsidRDefault="00FC2431" w:rsidP="00FC2431">
      <w:pPr>
        <w:ind w:firstLineChars="100" w:firstLine="210"/>
        <w:rPr>
          <w:rFonts w:ascii="ＭＳ 明朝" w:eastAsia="ＭＳ 明朝" w:hAnsi="ＭＳ 明朝" w:cs="Times New Roman"/>
          <w:szCs w:val="21"/>
        </w:rPr>
      </w:pPr>
      <w:r w:rsidRPr="00FF431E">
        <w:rPr>
          <w:rFonts w:ascii="ＭＳ 明朝" w:eastAsia="ＭＳ 明朝" w:hAnsi="ＭＳ 明朝" w:cs="Times New Roman" w:hint="eastAsia"/>
          <w:szCs w:val="21"/>
        </w:rPr>
        <w:t>異常水質事案のうち水濁法に基づく特定事業場又は条例に基づく届出事業場（以下「対象事業場」という。）が原因と特定されたのは</w:t>
      </w:r>
      <w:r w:rsidRPr="00FF431E">
        <w:rPr>
          <w:rFonts w:ascii="ＭＳ 明朝" w:eastAsia="ＭＳ 明朝" w:hAnsi="ＭＳ 明朝" w:cs="Times New Roman"/>
          <w:szCs w:val="21"/>
        </w:rPr>
        <w:t>1</w:t>
      </w:r>
      <w:r w:rsidRPr="00FF431E">
        <w:rPr>
          <w:rFonts w:ascii="ＭＳ 明朝" w:eastAsia="ＭＳ 明朝" w:hAnsi="ＭＳ 明朝" w:cs="Times New Roman" w:hint="eastAsia"/>
          <w:szCs w:val="21"/>
        </w:rPr>
        <w:t>2</w:t>
      </w:r>
      <w:r w:rsidRPr="00FF431E">
        <w:rPr>
          <w:rFonts w:ascii="ＭＳ 明朝" w:eastAsia="ＭＳ 明朝" w:hAnsi="ＭＳ 明朝" w:cs="Times New Roman"/>
          <w:szCs w:val="21"/>
        </w:rPr>
        <w:t>％で、</w:t>
      </w:r>
      <w:r w:rsidRPr="00FF431E">
        <w:rPr>
          <w:rFonts w:ascii="ＭＳ 明朝" w:eastAsia="ＭＳ 明朝" w:hAnsi="ＭＳ 明朝" w:cs="Times New Roman" w:hint="eastAsia"/>
          <w:szCs w:val="21"/>
        </w:rPr>
        <w:t>その他</w:t>
      </w:r>
      <w:r w:rsidRPr="00FF431E">
        <w:rPr>
          <w:rFonts w:ascii="ＭＳ 明朝" w:eastAsia="ＭＳ 明朝" w:hAnsi="ＭＳ 明朝" w:cs="Times New Roman"/>
          <w:szCs w:val="21"/>
        </w:rPr>
        <w:t>の事業場が原因と特定されたのは６％であった。</w:t>
      </w:r>
    </w:p>
    <w:p w14:paraId="4940E483" w14:textId="77777777" w:rsidR="00FC2431" w:rsidRPr="00FF431E" w:rsidRDefault="00FC2431" w:rsidP="00FC2431">
      <w:pPr>
        <w:ind w:firstLineChars="100" w:firstLine="210"/>
        <w:rPr>
          <w:rFonts w:ascii="ＭＳ 明朝" w:eastAsia="ＭＳ 明朝" w:hAnsi="ＭＳ 明朝" w:cs="Times New Roman"/>
          <w:szCs w:val="21"/>
        </w:rPr>
      </w:pPr>
      <w:r w:rsidRPr="00FF431E">
        <w:rPr>
          <w:rFonts w:ascii="ＭＳ 明朝" w:eastAsia="ＭＳ 明朝" w:hAnsi="ＭＳ 明朝" w:cs="Times New Roman" w:hint="eastAsia"/>
          <w:szCs w:val="21"/>
        </w:rPr>
        <w:t>異常水質発生時において、現状では、対象事業場に対してのみ応急措置の実施や知事への報告についての義務があり、それ以外の事業場には当該義務は発生しないものの、異常水質は一時的であれ、魚のへい死等の公共用水域への影響をもたらすことに違いはなく、対象事業場以外の原因事業場にも事故時の応急措置や再発防止策を求めることができるようにすべきである</w:t>
      </w:r>
      <w:r w:rsidRPr="00FF431E">
        <w:rPr>
          <w:rFonts w:ascii="ＭＳ 明朝" w:eastAsia="ＭＳ 明朝" w:hAnsi="ＭＳ 明朝" w:cs="Times New Roman"/>
          <w:szCs w:val="21"/>
        </w:rPr>
        <w:t>。</w:t>
      </w:r>
    </w:p>
    <w:p w14:paraId="598B4889" w14:textId="77777777" w:rsidR="00FC2431" w:rsidRPr="00FF431E" w:rsidRDefault="00FC2431" w:rsidP="00FC2431">
      <w:pPr>
        <w:ind w:firstLineChars="100" w:firstLine="210"/>
        <w:rPr>
          <w:rFonts w:ascii="ＭＳ 明朝" w:eastAsia="ＭＳ 明朝" w:hAnsi="ＭＳ 明朝" w:cs="Times New Roman"/>
          <w:strike/>
          <w:szCs w:val="21"/>
        </w:rPr>
      </w:pPr>
      <w:r w:rsidRPr="00FF431E">
        <w:rPr>
          <w:rFonts w:ascii="ＭＳ 明朝" w:eastAsia="ＭＳ 明朝" w:hAnsi="ＭＳ 明朝" w:cs="Times New Roman" w:hint="eastAsia"/>
          <w:szCs w:val="21"/>
        </w:rPr>
        <w:t>なお、これらの措置は事業場から公共用水域への工程排水に起因する異常水質を対象とすべきである。自動車等の事故による公共用水域への油の流出、天然由来の成分や自然現象による着色や赤潮、掘削工事等による濁水については、いずれも事業場からの排水ではなく、また、</w:t>
      </w:r>
      <w:r w:rsidRPr="00FF431E">
        <w:rPr>
          <w:rFonts w:ascii="ＭＳ 明朝" w:eastAsia="ＭＳ 明朝" w:hAnsi="ＭＳ 明朝" w:cs="Times New Roman"/>
          <w:szCs w:val="21"/>
        </w:rPr>
        <w:t>不法投棄</w:t>
      </w:r>
      <w:r w:rsidRPr="00FF431E">
        <w:rPr>
          <w:rFonts w:ascii="ＭＳ 明朝" w:eastAsia="ＭＳ 明朝" w:hAnsi="ＭＳ 明朝" w:cs="Times New Roman" w:hint="eastAsia"/>
          <w:szCs w:val="21"/>
        </w:rPr>
        <w:t>については廃棄物処理法に基づき対応するものである。</w:t>
      </w:r>
    </w:p>
    <w:p w14:paraId="4F6A8C88" w14:textId="77777777" w:rsidR="00FC2431" w:rsidRPr="00FF431E" w:rsidRDefault="00FC2431" w:rsidP="00FC2431">
      <w:pPr>
        <w:ind w:firstLineChars="100" w:firstLine="210"/>
        <w:rPr>
          <w:rFonts w:ascii="ＭＳ 明朝" w:eastAsia="ＭＳ 明朝" w:hAnsi="ＭＳ 明朝" w:cs="Times New Roman"/>
          <w:szCs w:val="21"/>
        </w:rPr>
      </w:pPr>
      <w:r w:rsidRPr="00FF431E">
        <w:rPr>
          <w:rFonts w:ascii="ＭＳ 明朝" w:eastAsia="ＭＳ 明朝" w:hAnsi="ＭＳ 明朝" w:cs="Times New Roman" w:hint="eastAsia"/>
          <w:szCs w:val="21"/>
        </w:rPr>
        <w:t>また、対象事業場以外の事業場</w:t>
      </w:r>
      <w:r w:rsidRPr="00FF431E">
        <w:rPr>
          <w:rFonts w:ascii="ＭＳ 明朝" w:eastAsia="ＭＳ 明朝" w:hAnsi="ＭＳ 明朝" w:cs="Times New Roman"/>
          <w:szCs w:val="21"/>
        </w:rPr>
        <w:t>は</w:t>
      </w:r>
      <w:r w:rsidRPr="00FF431E">
        <w:rPr>
          <w:rFonts w:ascii="ＭＳ 明朝" w:eastAsia="ＭＳ 明朝" w:hAnsi="ＭＳ 明朝" w:cs="Times New Roman" w:hint="eastAsia"/>
          <w:szCs w:val="21"/>
        </w:rPr>
        <w:t>未規制事業場であり</w:t>
      </w:r>
      <w:r w:rsidRPr="00FF431E">
        <w:rPr>
          <w:rFonts w:ascii="ＭＳ 明朝" w:eastAsia="ＭＳ 明朝" w:hAnsi="ＭＳ 明朝" w:cs="Times New Roman"/>
          <w:szCs w:val="21"/>
        </w:rPr>
        <w:t>、対象事業場</w:t>
      </w:r>
      <w:r w:rsidRPr="00FF431E">
        <w:rPr>
          <w:rFonts w:ascii="ＭＳ 明朝" w:eastAsia="ＭＳ 明朝" w:hAnsi="ＭＳ 明朝" w:cs="Times New Roman" w:hint="eastAsia"/>
          <w:szCs w:val="21"/>
        </w:rPr>
        <w:t>に比べて排水量が少なく、事故時の公共用水域への負荷が小さいと想定されるため、</w:t>
      </w:r>
      <w:r w:rsidRPr="00FF431E">
        <w:rPr>
          <w:rFonts w:ascii="ＭＳ 明朝" w:eastAsia="ＭＳ 明朝" w:hAnsi="ＭＳ 明朝" w:cs="Times New Roman"/>
          <w:szCs w:val="21"/>
        </w:rPr>
        <w:t>応急の措置を講じ</w:t>
      </w:r>
      <w:r w:rsidRPr="00FF431E">
        <w:rPr>
          <w:rFonts w:ascii="ＭＳ 明朝" w:eastAsia="ＭＳ 明朝" w:hAnsi="ＭＳ 明朝" w:cs="Times New Roman" w:hint="eastAsia"/>
          <w:szCs w:val="21"/>
        </w:rPr>
        <w:t>ることや行政に事故の状況等について</w:t>
      </w:r>
      <w:r w:rsidRPr="00FF431E">
        <w:rPr>
          <w:rFonts w:ascii="ＭＳ 明朝" w:eastAsia="ＭＳ 明朝" w:hAnsi="ＭＳ 明朝" w:cs="Times New Roman"/>
          <w:szCs w:val="21"/>
        </w:rPr>
        <w:t>届け出る</w:t>
      </w:r>
      <w:r w:rsidRPr="00FF431E">
        <w:rPr>
          <w:rFonts w:ascii="ＭＳ 明朝" w:eastAsia="ＭＳ 明朝" w:hAnsi="ＭＳ 明朝" w:cs="Times New Roman" w:hint="eastAsia"/>
          <w:szCs w:val="21"/>
        </w:rPr>
        <w:t>ことは必要とするが</w:t>
      </w:r>
      <w:r w:rsidRPr="00FF431E">
        <w:rPr>
          <w:rFonts w:ascii="ＭＳ 明朝" w:eastAsia="ＭＳ 明朝" w:hAnsi="ＭＳ 明朝" w:cs="Times New Roman"/>
          <w:szCs w:val="21"/>
        </w:rPr>
        <w:t>、</w:t>
      </w:r>
      <w:r w:rsidRPr="00FF431E">
        <w:rPr>
          <w:rFonts w:ascii="ＭＳ 明朝" w:eastAsia="ＭＳ 明朝" w:hAnsi="ＭＳ 明朝" w:cs="Times New Roman" w:hint="eastAsia"/>
          <w:szCs w:val="21"/>
        </w:rPr>
        <w:t>措置</w:t>
      </w:r>
      <w:r w:rsidRPr="00FF431E">
        <w:rPr>
          <w:rFonts w:ascii="ＭＳ 明朝" w:eastAsia="ＭＳ 明朝" w:hAnsi="ＭＳ 明朝" w:cs="Times New Roman"/>
          <w:szCs w:val="21"/>
        </w:rPr>
        <w:t>命令や命令違反に対する罰則の</w:t>
      </w:r>
      <w:r w:rsidRPr="00FF431E">
        <w:rPr>
          <w:rFonts w:ascii="ＭＳ 明朝" w:eastAsia="ＭＳ 明朝" w:hAnsi="ＭＳ 明朝" w:cs="Times New Roman" w:hint="eastAsia"/>
          <w:szCs w:val="21"/>
        </w:rPr>
        <w:t>適用は要しないものとすべきである</w:t>
      </w:r>
      <w:r w:rsidRPr="00FF431E">
        <w:rPr>
          <w:rFonts w:ascii="ＭＳ 明朝" w:eastAsia="ＭＳ 明朝" w:hAnsi="ＭＳ 明朝" w:cs="Times New Roman"/>
          <w:szCs w:val="21"/>
        </w:rPr>
        <w:t>。</w:t>
      </w:r>
    </w:p>
    <w:p w14:paraId="459E124D" w14:textId="77777777" w:rsidR="00FC2431" w:rsidRPr="00FF431E" w:rsidRDefault="00FC2431" w:rsidP="00FC2431">
      <w:pPr>
        <w:ind w:firstLineChars="100" w:firstLine="210"/>
        <w:rPr>
          <w:rFonts w:ascii="ＭＳ 明朝" w:eastAsia="ＭＳ 明朝" w:hAnsi="ＭＳ 明朝" w:cs="Times New Roman"/>
          <w:szCs w:val="21"/>
        </w:rPr>
      </w:pPr>
    </w:p>
    <w:p w14:paraId="5AF8038E" w14:textId="77777777" w:rsidR="00FC2431" w:rsidRPr="00BF544D" w:rsidRDefault="00FC2431" w:rsidP="00FC2431">
      <w:pPr>
        <w:widowControl/>
        <w:jc w:val="left"/>
        <w:rPr>
          <w:rFonts w:ascii="ＭＳ Ｐゴシック" w:eastAsia="ＭＳ Ｐゴシック" w:hAnsi="ＭＳ Ｐゴシック" w:cs="Times New Roman"/>
          <w:sz w:val="22"/>
        </w:rPr>
      </w:pPr>
      <w:r w:rsidRPr="00BF544D">
        <w:rPr>
          <w:rFonts w:ascii="ＭＳ Ｐゴシック" w:eastAsia="ＭＳ Ｐゴシック" w:hAnsi="ＭＳ Ｐゴシック" w:cs="Times New Roman" w:hint="eastAsia"/>
          <w:sz w:val="22"/>
        </w:rPr>
        <w:t>（４）条例における総量削減指導の規定の必要性</w:t>
      </w:r>
    </w:p>
    <w:p w14:paraId="77AD3A72" w14:textId="0D31752B" w:rsidR="00FC2431" w:rsidRPr="00FF431E" w:rsidRDefault="00FC2431" w:rsidP="00FC2431">
      <w:pPr>
        <w:widowControl/>
        <w:ind w:firstLineChars="100" w:firstLine="210"/>
        <w:jc w:val="left"/>
        <w:rPr>
          <w:rFonts w:ascii="ＭＳ ゴシック" w:eastAsia="ＭＳ ゴシック" w:hAnsi="ＭＳ ゴシック" w:cs="Times New Roman"/>
          <w:b/>
          <w:sz w:val="22"/>
        </w:rPr>
      </w:pPr>
      <w:r w:rsidRPr="00FF431E">
        <w:rPr>
          <w:rFonts w:ascii="ＭＳ 明朝" w:eastAsia="ＭＳ 明朝" w:hAnsi="ＭＳ 明朝" w:cs="Times New Roman" w:hint="eastAsia"/>
          <w:szCs w:val="21"/>
        </w:rPr>
        <w:t>平成</w:t>
      </w:r>
      <w:r w:rsidRPr="00FF431E">
        <w:rPr>
          <w:rFonts w:ascii="ＭＳ 明朝" w:eastAsia="ＭＳ 明朝" w:hAnsi="ＭＳ 明朝" w:cs="Times New Roman"/>
          <w:szCs w:val="21"/>
        </w:rPr>
        <w:t>13</w:t>
      </w:r>
      <w:r w:rsidRPr="00FF431E">
        <w:rPr>
          <w:rFonts w:ascii="ＭＳ 明朝" w:eastAsia="ＭＳ 明朝" w:hAnsi="ＭＳ 明朝" w:cs="Times New Roman" w:hint="eastAsia"/>
          <w:szCs w:val="21"/>
        </w:rPr>
        <w:t>年</w:t>
      </w:r>
      <w:r w:rsidR="00B54835" w:rsidRPr="00FF431E">
        <w:rPr>
          <w:rFonts w:ascii="ＭＳ 明朝" w:eastAsia="ＭＳ 明朝" w:hAnsi="ＭＳ 明朝" w:cs="Times New Roman" w:hint="eastAsia"/>
          <w:sz w:val="22"/>
        </w:rPr>
        <w:t>（2001年）</w:t>
      </w:r>
      <w:r w:rsidRPr="00FF431E">
        <w:rPr>
          <w:rFonts w:ascii="ＭＳ 明朝" w:eastAsia="ＭＳ 明朝" w:hAnsi="ＭＳ 明朝" w:cs="Times New Roman" w:hint="eastAsia"/>
          <w:szCs w:val="21"/>
        </w:rPr>
        <w:t>の水濁法改正により、CODに加え窒素、りんが水質総量規制の対象項目となった。</w:t>
      </w:r>
    </w:p>
    <w:p w14:paraId="4BA81BC7" w14:textId="2BC4D479" w:rsidR="00FC2431" w:rsidRPr="00FF431E" w:rsidRDefault="00FC2431" w:rsidP="00FC2431">
      <w:pPr>
        <w:ind w:firstLineChars="100" w:firstLine="210"/>
        <w:rPr>
          <w:rFonts w:ascii="ＭＳ 明朝" w:eastAsia="ＭＳ 明朝" w:hAnsi="ＭＳ 明朝" w:cs="Times New Roman"/>
          <w:szCs w:val="21"/>
        </w:rPr>
      </w:pPr>
      <w:r w:rsidRPr="00FF431E">
        <w:rPr>
          <w:rFonts w:ascii="ＭＳ 明朝" w:eastAsia="ＭＳ 明朝" w:hAnsi="ＭＳ 明朝" w:cs="Times New Roman" w:hint="eastAsia"/>
          <w:szCs w:val="21"/>
        </w:rPr>
        <w:t>これにより、水濁法第</w:t>
      </w:r>
      <w:r w:rsidRPr="00FF431E">
        <w:rPr>
          <w:rFonts w:ascii="ＭＳ 明朝" w:eastAsia="ＭＳ 明朝" w:hAnsi="ＭＳ 明朝" w:cs="Times New Roman"/>
          <w:szCs w:val="21"/>
        </w:rPr>
        <w:t>13条の</w:t>
      </w:r>
      <w:r w:rsidRPr="00FF431E">
        <w:rPr>
          <w:rFonts w:ascii="ＭＳ 明朝" w:eastAsia="ＭＳ 明朝" w:hAnsi="ＭＳ 明朝" w:cs="Times New Roman" w:hint="eastAsia"/>
          <w:szCs w:val="21"/>
        </w:rPr>
        <w:t>４</w:t>
      </w:r>
      <w:r w:rsidRPr="00FF431E">
        <w:rPr>
          <w:rFonts w:ascii="ＭＳ 明朝" w:eastAsia="ＭＳ 明朝" w:hAnsi="ＭＳ 明朝" w:cs="Times New Roman"/>
          <w:szCs w:val="21"/>
        </w:rPr>
        <w:t>「知事は、指定地域内事業場から排出水を排出する者以外の者であって指定地域において公共用水域に汚水、廃液その他の汚濁負荷量の増加の原因となる物を排出するものに対し、総量削減計画を達成するために必要な指導、助言及び勧告をすることができる」及び同第22条第</w:t>
      </w:r>
      <w:r w:rsidRPr="00FF431E">
        <w:rPr>
          <w:rFonts w:ascii="ＭＳ 明朝" w:eastAsia="ＭＳ 明朝" w:hAnsi="ＭＳ 明朝" w:cs="Times New Roman" w:hint="eastAsia"/>
          <w:szCs w:val="21"/>
        </w:rPr>
        <w:t>２</w:t>
      </w:r>
      <w:r w:rsidRPr="00FF431E">
        <w:rPr>
          <w:rFonts w:ascii="ＭＳ 明朝" w:eastAsia="ＭＳ 明朝" w:hAnsi="ＭＳ 明朝" w:cs="Times New Roman"/>
          <w:szCs w:val="21"/>
        </w:rPr>
        <w:t>項「知事は、指定地域において事業活動に伴って公共用水域に汚水、廃液その他の汚濁負荷量の増加の原因となる物を排出する者（排出水を排出する者を除く）で政令で定めるものに対し、汚水、廃液等の処理の方法その他必要な事項に関し報告を求めることができる」の規定により、</w:t>
      </w:r>
      <w:r w:rsidRPr="00FF431E">
        <w:rPr>
          <w:rFonts w:ascii="ＭＳ 明朝" w:eastAsia="ＭＳ 明朝" w:hAnsi="ＭＳ 明朝" w:cs="Times New Roman" w:hint="eastAsia"/>
          <w:szCs w:val="21"/>
        </w:rPr>
        <w:t>平成６</w:t>
      </w:r>
      <w:r w:rsidRPr="00FF431E">
        <w:rPr>
          <w:rFonts w:ascii="ＭＳ 明朝" w:eastAsia="ＭＳ 明朝" w:hAnsi="ＭＳ 明朝" w:cs="Times New Roman"/>
          <w:szCs w:val="21"/>
        </w:rPr>
        <w:t>年</w:t>
      </w:r>
      <w:r w:rsidR="00B54835" w:rsidRPr="00FF431E">
        <w:rPr>
          <w:rFonts w:ascii="ＭＳ 明朝" w:eastAsia="ＭＳ 明朝" w:hAnsi="ＭＳ 明朝" w:cs="Times New Roman" w:hint="eastAsia"/>
          <w:sz w:val="22"/>
        </w:rPr>
        <w:t>（1994年）</w:t>
      </w:r>
      <w:r w:rsidRPr="00FF431E">
        <w:rPr>
          <w:rFonts w:ascii="ＭＳ 明朝" w:eastAsia="ＭＳ 明朝" w:hAnsi="ＭＳ 明朝" w:cs="Times New Roman"/>
          <w:szCs w:val="21"/>
        </w:rPr>
        <w:t>の</w:t>
      </w:r>
      <w:r w:rsidRPr="00FF431E">
        <w:rPr>
          <w:rFonts w:ascii="ＭＳ 明朝" w:eastAsia="ＭＳ 明朝" w:hAnsi="ＭＳ 明朝" w:cs="Times New Roman" w:hint="eastAsia"/>
          <w:szCs w:val="21"/>
        </w:rPr>
        <w:t>条例制定時に水濁法に先んじて規定していた</w:t>
      </w:r>
      <w:r w:rsidRPr="00FF431E">
        <w:rPr>
          <w:rFonts w:ascii="ＭＳ 明朝" w:eastAsia="ＭＳ 明朝" w:hAnsi="ＭＳ 明朝" w:cs="Times New Roman"/>
          <w:szCs w:val="21"/>
        </w:rPr>
        <w:t>COD、窒素、りんについての総量規制（第65条）</w:t>
      </w:r>
      <w:r w:rsidRPr="00FF431E">
        <w:rPr>
          <w:rFonts w:ascii="ＭＳ 明朝" w:eastAsia="ＭＳ 明朝" w:hAnsi="ＭＳ 明朝" w:cs="Times New Roman" w:hint="eastAsia"/>
          <w:szCs w:val="21"/>
        </w:rPr>
        <w:t>と同等の効果を有する措置の適用が可能となった。</w:t>
      </w:r>
    </w:p>
    <w:p w14:paraId="0B3E7E95" w14:textId="21918135" w:rsidR="00FC2431" w:rsidRPr="00FF431E" w:rsidRDefault="00FC2431" w:rsidP="00FC2431">
      <w:pPr>
        <w:ind w:firstLineChars="100" w:firstLine="210"/>
        <w:rPr>
          <w:rFonts w:ascii="ＭＳ 明朝" w:eastAsia="ＭＳ 明朝" w:hAnsi="ＭＳ 明朝" w:cs="Times New Roman"/>
          <w:szCs w:val="21"/>
        </w:rPr>
      </w:pPr>
      <w:r w:rsidRPr="00FF431E">
        <w:rPr>
          <w:rFonts w:ascii="ＭＳ 明朝" w:eastAsia="ＭＳ 明朝" w:hAnsi="ＭＳ 明朝" w:cs="Times New Roman" w:hint="eastAsia"/>
          <w:szCs w:val="21"/>
        </w:rPr>
        <w:t>一方、平成８年</w:t>
      </w:r>
      <w:r w:rsidR="00A77D18" w:rsidRPr="00FF431E">
        <w:rPr>
          <w:rFonts w:ascii="ＭＳ 明朝" w:eastAsia="ＭＳ 明朝" w:hAnsi="ＭＳ 明朝" w:cs="Times New Roman" w:hint="eastAsia"/>
          <w:sz w:val="22"/>
        </w:rPr>
        <w:t>（1996年）</w:t>
      </w:r>
      <w:r w:rsidRPr="00FF431E">
        <w:rPr>
          <w:rFonts w:ascii="ＭＳ 明朝" w:eastAsia="ＭＳ 明朝" w:hAnsi="ＭＳ 明朝" w:cs="Times New Roman" w:hint="eastAsia"/>
          <w:szCs w:val="21"/>
        </w:rPr>
        <w:t>に瀬戸内海環境保全特別措置法に基づき指定物質削減指導方針を策定し、この方針の円滑な推進のために策定した「窒素及びその化合物並びに燐及びその化合物に係る指導要綱」は、指定物質削減指導方針の目標を達成したことや、窒素、りんが総量規制の対象項目になったことなどから、平成</w:t>
      </w:r>
      <w:r w:rsidRPr="00FF431E">
        <w:rPr>
          <w:rFonts w:ascii="ＭＳ 明朝" w:eastAsia="ＭＳ 明朝" w:hAnsi="ＭＳ 明朝" w:cs="Times New Roman"/>
          <w:szCs w:val="21"/>
        </w:rPr>
        <w:t>24年度</w:t>
      </w:r>
      <w:r w:rsidR="00FF431E">
        <w:rPr>
          <w:rFonts w:ascii="ＭＳ 明朝" w:eastAsia="ＭＳ 明朝" w:hAnsi="ＭＳ 明朝" w:cs="Times New Roman" w:hint="eastAsia"/>
          <w:szCs w:val="21"/>
        </w:rPr>
        <w:t>（2012年度）</w:t>
      </w:r>
      <w:r w:rsidRPr="00FF431E">
        <w:rPr>
          <w:rFonts w:ascii="ＭＳ 明朝" w:eastAsia="ＭＳ 明朝" w:hAnsi="ＭＳ 明朝" w:cs="Times New Roman"/>
          <w:szCs w:val="21"/>
        </w:rPr>
        <w:t>末をもって</w:t>
      </w:r>
      <w:r w:rsidRPr="00FF431E">
        <w:rPr>
          <w:rFonts w:ascii="ＭＳ 明朝" w:eastAsia="ＭＳ 明朝" w:hAnsi="ＭＳ 明朝" w:cs="Times New Roman" w:hint="eastAsia"/>
          <w:szCs w:val="21"/>
        </w:rPr>
        <w:t>既に</w:t>
      </w:r>
      <w:r w:rsidRPr="00FF431E">
        <w:rPr>
          <w:rFonts w:ascii="ＭＳ 明朝" w:eastAsia="ＭＳ 明朝" w:hAnsi="ＭＳ 明朝" w:cs="Times New Roman"/>
          <w:szCs w:val="21"/>
        </w:rPr>
        <w:t>廃止され</w:t>
      </w:r>
      <w:r w:rsidRPr="00FF431E">
        <w:rPr>
          <w:rFonts w:ascii="ＭＳ 明朝" w:eastAsia="ＭＳ 明朝" w:hAnsi="ＭＳ 明朝" w:cs="Times New Roman" w:hint="eastAsia"/>
          <w:szCs w:val="21"/>
        </w:rPr>
        <w:t>ている</w:t>
      </w:r>
      <w:r w:rsidRPr="00FF431E">
        <w:rPr>
          <w:rFonts w:ascii="ＭＳ 明朝" w:eastAsia="ＭＳ 明朝" w:hAnsi="ＭＳ 明朝" w:cs="Times New Roman"/>
          <w:szCs w:val="21"/>
        </w:rPr>
        <w:t>。</w:t>
      </w:r>
    </w:p>
    <w:p w14:paraId="778AD312" w14:textId="77777777" w:rsidR="00FC2431" w:rsidRPr="00FF431E" w:rsidRDefault="00FC2431" w:rsidP="00FC2431">
      <w:pPr>
        <w:ind w:firstLineChars="100" w:firstLine="210"/>
        <w:rPr>
          <w:rFonts w:ascii="ＭＳ 明朝" w:eastAsia="ＭＳ 明朝" w:hAnsi="ＭＳ 明朝" w:cs="Times New Roman"/>
          <w:szCs w:val="21"/>
        </w:rPr>
      </w:pPr>
      <w:r w:rsidRPr="00FF431E">
        <w:rPr>
          <w:rFonts w:ascii="ＭＳ 明朝" w:eastAsia="ＭＳ 明朝" w:hAnsi="ＭＳ 明朝" w:cs="Times New Roman" w:hint="eastAsia"/>
          <w:szCs w:val="21"/>
        </w:rPr>
        <w:t>また、近年、閉鎖性水域においては、陸域からの流入負荷量の削減に伴い海域の栄養塩が減少し生物生産性に影響を与えている可能性があるとの指摘もされつつある中で、今後は、単に総量削減のみを進めていくのではなく、生物生産性の確保の観点を踏まえて水質を管理していく方策についての検討が求められている。</w:t>
      </w:r>
    </w:p>
    <w:p w14:paraId="536B53F8" w14:textId="23D05B8B" w:rsidR="00BA78CF" w:rsidRPr="00FF431E" w:rsidRDefault="00FC2431" w:rsidP="00DF61AD">
      <w:pPr>
        <w:widowControl/>
        <w:ind w:firstLineChars="100" w:firstLine="210"/>
        <w:jc w:val="left"/>
        <w:rPr>
          <w:rFonts w:ascii="ＭＳ Ｐゴシック" w:eastAsia="ＭＳ Ｐゴシック" w:hAnsi="ＭＳ Ｐゴシック"/>
        </w:rPr>
      </w:pPr>
      <w:r w:rsidRPr="00FF431E">
        <w:rPr>
          <w:rFonts w:ascii="ＭＳ 明朝" w:eastAsia="ＭＳ 明朝" w:hAnsi="ＭＳ 明朝" w:cs="Times New Roman" w:hint="eastAsia"/>
          <w:szCs w:val="21"/>
        </w:rPr>
        <w:t>このような状況下にあって、水濁法での</w:t>
      </w:r>
      <w:r w:rsidRPr="00FF431E">
        <w:rPr>
          <w:rFonts w:ascii="ＭＳ 明朝" w:eastAsia="ＭＳ 明朝" w:hAnsi="ＭＳ 明朝" w:cs="Times New Roman"/>
          <w:szCs w:val="21"/>
        </w:rPr>
        <w:t>COD、窒素、りんに</w:t>
      </w:r>
      <w:r w:rsidRPr="00FF431E">
        <w:rPr>
          <w:rFonts w:ascii="ＭＳ 明朝" w:eastAsia="ＭＳ 明朝" w:hAnsi="ＭＳ 明朝" w:cs="Times New Roman" w:hint="eastAsia"/>
          <w:szCs w:val="21"/>
        </w:rPr>
        <w:t>係る</w:t>
      </w:r>
      <w:r w:rsidRPr="00FF431E">
        <w:rPr>
          <w:rFonts w:ascii="ＭＳ 明朝" w:eastAsia="ＭＳ 明朝" w:hAnsi="ＭＳ 明朝" w:cs="Times New Roman"/>
          <w:szCs w:val="21"/>
        </w:rPr>
        <w:t>規制</w:t>
      </w:r>
      <w:r w:rsidRPr="00FF431E">
        <w:rPr>
          <w:rFonts w:ascii="ＭＳ 明朝" w:eastAsia="ＭＳ 明朝" w:hAnsi="ＭＳ 明朝" w:cs="Times New Roman" w:hint="eastAsia"/>
          <w:szCs w:val="21"/>
        </w:rPr>
        <w:t>・</w:t>
      </w:r>
      <w:r w:rsidRPr="00FF431E">
        <w:rPr>
          <w:rFonts w:ascii="ＭＳ 明朝" w:eastAsia="ＭＳ 明朝" w:hAnsi="ＭＳ 明朝" w:cs="Times New Roman"/>
          <w:szCs w:val="21"/>
        </w:rPr>
        <w:t>指導</w:t>
      </w:r>
      <w:r w:rsidRPr="00FF431E">
        <w:rPr>
          <w:rFonts w:ascii="ＭＳ 明朝" w:eastAsia="ＭＳ 明朝" w:hAnsi="ＭＳ 明朝" w:cs="Times New Roman" w:hint="eastAsia"/>
          <w:szCs w:val="21"/>
        </w:rPr>
        <w:t>に加えて、条例において</w:t>
      </w:r>
      <w:r w:rsidRPr="00FF431E">
        <w:rPr>
          <w:rFonts w:ascii="ＭＳ 明朝" w:eastAsia="ＭＳ 明朝" w:hAnsi="ＭＳ 明朝" w:cs="Times New Roman"/>
          <w:szCs w:val="21"/>
        </w:rPr>
        <w:t>対象項目</w:t>
      </w:r>
      <w:r w:rsidRPr="00FF431E">
        <w:rPr>
          <w:rFonts w:ascii="ＭＳ 明朝" w:eastAsia="ＭＳ 明朝" w:hAnsi="ＭＳ 明朝" w:cs="Times New Roman" w:hint="eastAsia"/>
          <w:szCs w:val="21"/>
        </w:rPr>
        <w:t>を追加し、総量削減を進めていく必要性はないことから、条例第</w:t>
      </w:r>
      <w:r w:rsidRPr="00FF431E">
        <w:rPr>
          <w:rFonts w:ascii="ＭＳ 明朝" w:eastAsia="ＭＳ 明朝" w:hAnsi="ＭＳ 明朝" w:cs="Times New Roman"/>
          <w:szCs w:val="21"/>
        </w:rPr>
        <w:t>65条の規定を削除</w:t>
      </w:r>
      <w:r w:rsidRPr="00FF431E">
        <w:rPr>
          <w:rFonts w:ascii="ＭＳ 明朝" w:eastAsia="ＭＳ 明朝" w:hAnsi="ＭＳ 明朝" w:cs="Times New Roman" w:hint="eastAsia"/>
          <w:szCs w:val="21"/>
        </w:rPr>
        <w:t>して差し支えない。</w:t>
      </w:r>
    </w:p>
    <w:sectPr w:rsidR="00BA78CF" w:rsidRPr="00FF431E" w:rsidSect="00C16ECC">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1418" w:right="1418" w:bottom="1418" w:left="1418" w:header="851" w:footer="850" w:gutter="0"/>
      <w:lnNumType w:countBy="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B1929" w14:textId="77777777" w:rsidR="00374612" w:rsidRDefault="00374612" w:rsidP="00434D80">
      <w:r>
        <w:separator/>
      </w:r>
    </w:p>
  </w:endnote>
  <w:endnote w:type="continuationSeparator" w:id="0">
    <w:p w14:paraId="0DF8F578" w14:textId="77777777" w:rsidR="00374612" w:rsidRDefault="00374612" w:rsidP="0043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FF7C8" w14:textId="77777777" w:rsidR="00374612" w:rsidRDefault="003746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733366"/>
      <w:docPartObj>
        <w:docPartGallery w:val="Page Numbers (Bottom of Page)"/>
        <w:docPartUnique/>
      </w:docPartObj>
    </w:sdtPr>
    <w:sdtContent>
      <w:p w14:paraId="12D77249" w14:textId="3C41FB71" w:rsidR="00374612" w:rsidRDefault="00374612">
        <w:pPr>
          <w:pStyle w:val="a5"/>
          <w:jc w:val="center"/>
        </w:pPr>
        <w:r>
          <w:fldChar w:fldCharType="begin"/>
        </w:r>
        <w:r>
          <w:instrText>PAGE   \* MERGEFORMAT</w:instrText>
        </w:r>
        <w:r>
          <w:fldChar w:fldCharType="separate"/>
        </w:r>
        <w:r w:rsidR="00217635" w:rsidRPr="00217635">
          <w:rPr>
            <w:noProof/>
            <w:lang w:val="ja-JP"/>
          </w:rPr>
          <w:t>15</w:t>
        </w:r>
        <w:r>
          <w:fldChar w:fldCharType="end"/>
        </w:r>
      </w:p>
    </w:sdtContent>
  </w:sdt>
  <w:p w14:paraId="68AAD08F" w14:textId="77777777" w:rsidR="00374612" w:rsidRDefault="0037461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C3653" w14:textId="77777777" w:rsidR="00374612" w:rsidRDefault="003746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FBA93" w14:textId="77777777" w:rsidR="00374612" w:rsidRDefault="00374612" w:rsidP="00434D80">
      <w:r>
        <w:separator/>
      </w:r>
    </w:p>
  </w:footnote>
  <w:footnote w:type="continuationSeparator" w:id="0">
    <w:p w14:paraId="7D0E17F5" w14:textId="77777777" w:rsidR="00374612" w:rsidRDefault="00374612" w:rsidP="00434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9BD37" w14:textId="77777777" w:rsidR="00374612" w:rsidRDefault="003746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092F7" w14:textId="77777777" w:rsidR="00374612" w:rsidRDefault="0037461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32668" w14:textId="77777777" w:rsidR="00374612" w:rsidRDefault="003746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7CD"/>
    <w:multiLevelType w:val="hybridMultilevel"/>
    <w:tmpl w:val="79809FFC"/>
    <w:lvl w:ilvl="0" w:tplc="B532D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E56B42"/>
    <w:multiLevelType w:val="hybridMultilevel"/>
    <w:tmpl w:val="E9E6B992"/>
    <w:lvl w:ilvl="0" w:tplc="AB321D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C800C06"/>
    <w:multiLevelType w:val="hybridMultilevel"/>
    <w:tmpl w:val="84FA0D50"/>
    <w:lvl w:ilvl="0" w:tplc="4D04169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280F1272"/>
    <w:multiLevelType w:val="hybridMultilevel"/>
    <w:tmpl w:val="17E2AD78"/>
    <w:lvl w:ilvl="0" w:tplc="4044CD2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4B6162"/>
    <w:multiLevelType w:val="hybridMultilevel"/>
    <w:tmpl w:val="D404350E"/>
    <w:lvl w:ilvl="0" w:tplc="4D04169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32CD2144"/>
    <w:multiLevelType w:val="hybridMultilevel"/>
    <w:tmpl w:val="D464ADF6"/>
    <w:lvl w:ilvl="0" w:tplc="E4AC1AC2">
      <w:start w:val="1"/>
      <w:numFmt w:val="decimalEnclosedCircle"/>
      <w:lvlText w:val="%1"/>
      <w:lvlJc w:val="left"/>
      <w:pPr>
        <w:ind w:left="585" w:hanging="360"/>
      </w:pPr>
      <w:rPr>
        <w:rFonts w:asciiTheme="minorHAnsi" w:hAnsiTheme="minorHAns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40970D4"/>
    <w:multiLevelType w:val="hybridMultilevel"/>
    <w:tmpl w:val="C0FE6E08"/>
    <w:lvl w:ilvl="0" w:tplc="46EE923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6B7474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7161718"/>
    <w:multiLevelType w:val="hybridMultilevel"/>
    <w:tmpl w:val="0672A090"/>
    <w:lvl w:ilvl="0" w:tplc="65447B6A">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99675ED"/>
    <w:multiLevelType w:val="hybridMultilevel"/>
    <w:tmpl w:val="B2AAC4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45517460"/>
    <w:multiLevelType w:val="hybridMultilevel"/>
    <w:tmpl w:val="AC5E1DA2"/>
    <w:lvl w:ilvl="0" w:tplc="BEAAF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020D1A"/>
    <w:multiLevelType w:val="hybridMultilevel"/>
    <w:tmpl w:val="3B2A241C"/>
    <w:lvl w:ilvl="0" w:tplc="95CC3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490D03"/>
    <w:multiLevelType w:val="multilevel"/>
    <w:tmpl w:val="A82C5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7904B0"/>
    <w:multiLevelType w:val="hybridMultilevel"/>
    <w:tmpl w:val="D56AFC50"/>
    <w:lvl w:ilvl="0" w:tplc="D040B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367243"/>
    <w:multiLevelType w:val="hybridMultilevel"/>
    <w:tmpl w:val="913C529C"/>
    <w:lvl w:ilvl="0" w:tplc="CF7A3772">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5" w15:restartNumberingAfterBreak="0">
    <w:nsid w:val="68071B9A"/>
    <w:multiLevelType w:val="hybridMultilevel"/>
    <w:tmpl w:val="6F162980"/>
    <w:lvl w:ilvl="0" w:tplc="0F28B91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6" w15:restartNumberingAfterBreak="0">
    <w:nsid w:val="681F4846"/>
    <w:multiLevelType w:val="hybridMultilevel"/>
    <w:tmpl w:val="6B24E17C"/>
    <w:lvl w:ilvl="0" w:tplc="020CC064">
      <w:start w:val="1"/>
      <w:numFmt w:val="decimalEnclosedCircle"/>
      <w:lvlText w:val="%1"/>
      <w:lvlJc w:val="left"/>
      <w:pPr>
        <w:ind w:left="585" w:hanging="360"/>
      </w:pPr>
      <w:rPr>
        <w:rFonts w:asciiTheme="minorHAnsi" w:hAnsiTheme="minorHAns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6C9C650D"/>
    <w:multiLevelType w:val="hybridMultilevel"/>
    <w:tmpl w:val="15F4ADBE"/>
    <w:lvl w:ilvl="0" w:tplc="89BA3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711FC2"/>
    <w:multiLevelType w:val="hybridMultilevel"/>
    <w:tmpl w:val="E0ACEA90"/>
    <w:lvl w:ilvl="0" w:tplc="42F881B4">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692C97"/>
    <w:multiLevelType w:val="hybridMultilevel"/>
    <w:tmpl w:val="4E06A35E"/>
    <w:lvl w:ilvl="0" w:tplc="2312CB5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15:restartNumberingAfterBreak="0">
    <w:nsid w:val="75A0558B"/>
    <w:multiLevelType w:val="hybridMultilevel"/>
    <w:tmpl w:val="D3DAD856"/>
    <w:lvl w:ilvl="0" w:tplc="478402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75BC7A3A"/>
    <w:multiLevelType w:val="hybridMultilevel"/>
    <w:tmpl w:val="15F4ADBE"/>
    <w:lvl w:ilvl="0" w:tplc="89BA3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1F5EAB"/>
    <w:multiLevelType w:val="hybridMultilevel"/>
    <w:tmpl w:val="D56AFC50"/>
    <w:lvl w:ilvl="0" w:tplc="D040B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7"/>
  </w:num>
  <w:num w:numId="3">
    <w:abstractNumId w:val="1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0"/>
  </w:num>
  <w:num w:numId="7">
    <w:abstractNumId w:val="2"/>
  </w:num>
  <w:num w:numId="8">
    <w:abstractNumId w:val="4"/>
  </w:num>
  <w:num w:numId="9">
    <w:abstractNumId w:val="10"/>
  </w:num>
  <w:num w:numId="10">
    <w:abstractNumId w:val="6"/>
  </w:num>
  <w:num w:numId="11">
    <w:abstractNumId w:val="1"/>
  </w:num>
  <w:num w:numId="12">
    <w:abstractNumId w:val="20"/>
  </w:num>
  <w:num w:numId="13">
    <w:abstractNumId w:val="17"/>
  </w:num>
  <w:num w:numId="14">
    <w:abstractNumId w:val="3"/>
  </w:num>
  <w:num w:numId="15">
    <w:abstractNumId w:val="12"/>
  </w:num>
  <w:num w:numId="16">
    <w:abstractNumId w:val="14"/>
  </w:num>
  <w:num w:numId="17">
    <w:abstractNumId w:val="21"/>
  </w:num>
  <w:num w:numId="18">
    <w:abstractNumId w:val="22"/>
  </w:num>
  <w:num w:numId="19">
    <w:abstractNumId w:val="13"/>
  </w:num>
  <w:num w:numId="20">
    <w:abstractNumId w:val="11"/>
  </w:num>
  <w:num w:numId="21">
    <w:abstractNumId w:val="16"/>
  </w:num>
  <w:num w:numId="22">
    <w:abstractNumId w:val="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31"/>
    <w:rsid w:val="00074FC8"/>
    <w:rsid w:val="000B0A5E"/>
    <w:rsid w:val="000C3C92"/>
    <w:rsid w:val="000F671D"/>
    <w:rsid w:val="00116806"/>
    <w:rsid w:val="00130FEE"/>
    <w:rsid w:val="00132643"/>
    <w:rsid w:val="001341B4"/>
    <w:rsid w:val="001609DB"/>
    <w:rsid w:val="001B2423"/>
    <w:rsid w:val="0020209F"/>
    <w:rsid w:val="00211734"/>
    <w:rsid w:val="00217635"/>
    <w:rsid w:val="00233DA1"/>
    <w:rsid w:val="002602B3"/>
    <w:rsid w:val="002753B6"/>
    <w:rsid w:val="00300FEE"/>
    <w:rsid w:val="003310D0"/>
    <w:rsid w:val="00332A63"/>
    <w:rsid w:val="003506C1"/>
    <w:rsid w:val="00357424"/>
    <w:rsid w:val="00374362"/>
    <w:rsid w:val="00374612"/>
    <w:rsid w:val="003C06F9"/>
    <w:rsid w:val="003C2EA7"/>
    <w:rsid w:val="003C379E"/>
    <w:rsid w:val="003E650F"/>
    <w:rsid w:val="003F0164"/>
    <w:rsid w:val="003F6575"/>
    <w:rsid w:val="0041079D"/>
    <w:rsid w:val="0043312B"/>
    <w:rsid w:val="00434D80"/>
    <w:rsid w:val="00473197"/>
    <w:rsid w:val="004A652E"/>
    <w:rsid w:val="004B300C"/>
    <w:rsid w:val="004D220E"/>
    <w:rsid w:val="004E5D16"/>
    <w:rsid w:val="00505B73"/>
    <w:rsid w:val="0050672C"/>
    <w:rsid w:val="00506C9F"/>
    <w:rsid w:val="00514300"/>
    <w:rsid w:val="00541CC5"/>
    <w:rsid w:val="005724D3"/>
    <w:rsid w:val="005961E9"/>
    <w:rsid w:val="005B2C63"/>
    <w:rsid w:val="005B6AEA"/>
    <w:rsid w:val="005D51EB"/>
    <w:rsid w:val="005E3562"/>
    <w:rsid w:val="00602970"/>
    <w:rsid w:val="006441EC"/>
    <w:rsid w:val="00654B69"/>
    <w:rsid w:val="00662B47"/>
    <w:rsid w:val="00663D83"/>
    <w:rsid w:val="00666781"/>
    <w:rsid w:val="00671472"/>
    <w:rsid w:val="006745A4"/>
    <w:rsid w:val="006C3D48"/>
    <w:rsid w:val="007157D0"/>
    <w:rsid w:val="007461FC"/>
    <w:rsid w:val="00767413"/>
    <w:rsid w:val="007C35F9"/>
    <w:rsid w:val="007F2EA9"/>
    <w:rsid w:val="007F2EB3"/>
    <w:rsid w:val="007F44F0"/>
    <w:rsid w:val="007F4D72"/>
    <w:rsid w:val="008375FA"/>
    <w:rsid w:val="00837DA3"/>
    <w:rsid w:val="00873339"/>
    <w:rsid w:val="00895948"/>
    <w:rsid w:val="008A73CD"/>
    <w:rsid w:val="008B23C1"/>
    <w:rsid w:val="008F3864"/>
    <w:rsid w:val="00902931"/>
    <w:rsid w:val="009106B2"/>
    <w:rsid w:val="0092350D"/>
    <w:rsid w:val="00964F33"/>
    <w:rsid w:val="00980F0C"/>
    <w:rsid w:val="009918A3"/>
    <w:rsid w:val="009B2206"/>
    <w:rsid w:val="009B476C"/>
    <w:rsid w:val="009C7D5B"/>
    <w:rsid w:val="009E1140"/>
    <w:rsid w:val="009F0D28"/>
    <w:rsid w:val="009F660D"/>
    <w:rsid w:val="009F7AD8"/>
    <w:rsid w:val="00A0449D"/>
    <w:rsid w:val="00A06922"/>
    <w:rsid w:val="00A57CFE"/>
    <w:rsid w:val="00A77D18"/>
    <w:rsid w:val="00AA32B2"/>
    <w:rsid w:val="00AC10D7"/>
    <w:rsid w:val="00AD4A56"/>
    <w:rsid w:val="00AE02E7"/>
    <w:rsid w:val="00AE0D42"/>
    <w:rsid w:val="00B1386D"/>
    <w:rsid w:val="00B366EB"/>
    <w:rsid w:val="00B40B92"/>
    <w:rsid w:val="00B462C9"/>
    <w:rsid w:val="00B54835"/>
    <w:rsid w:val="00B76055"/>
    <w:rsid w:val="00B86939"/>
    <w:rsid w:val="00BA353E"/>
    <w:rsid w:val="00BA78CF"/>
    <w:rsid w:val="00BB5EBA"/>
    <w:rsid w:val="00BC052B"/>
    <w:rsid w:val="00BC08AB"/>
    <w:rsid w:val="00BF4A1D"/>
    <w:rsid w:val="00BF544D"/>
    <w:rsid w:val="00C15CE6"/>
    <w:rsid w:val="00C16ECC"/>
    <w:rsid w:val="00C36D74"/>
    <w:rsid w:val="00C74C93"/>
    <w:rsid w:val="00CA35B7"/>
    <w:rsid w:val="00CB2DC2"/>
    <w:rsid w:val="00CB7EC4"/>
    <w:rsid w:val="00CE034D"/>
    <w:rsid w:val="00CE40AA"/>
    <w:rsid w:val="00D00E5E"/>
    <w:rsid w:val="00D051AF"/>
    <w:rsid w:val="00D06B09"/>
    <w:rsid w:val="00D12F32"/>
    <w:rsid w:val="00D203E1"/>
    <w:rsid w:val="00D3179B"/>
    <w:rsid w:val="00D3231B"/>
    <w:rsid w:val="00D605EC"/>
    <w:rsid w:val="00D63E89"/>
    <w:rsid w:val="00D8149C"/>
    <w:rsid w:val="00DB627F"/>
    <w:rsid w:val="00DC18B7"/>
    <w:rsid w:val="00DC2777"/>
    <w:rsid w:val="00DF61AD"/>
    <w:rsid w:val="00E059AA"/>
    <w:rsid w:val="00E51C2A"/>
    <w:rsid w:val="00E53A03"/>
    <w:rsid w:val="00E95E0F"/>
    <w:rsid w:val="00EC7D4F"/>
    <w:rsid w:val="00F251FD"/>
    <w:rsid w:val="00F77163"/>
    <w:rsid w:val="00F85DBB"/>
    <w:rsid w:val="00FB1F29"/>
    <w:rsid w:val="00FC2431"/>
    <w:rsid w:val="00FF4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24FB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B300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FC2431"/>
    <w:pPr>
      <w:keepNext/>
      <w:outlineLvl w:val="1"/>
    </w:pPr>
    <w:rPr>
      <w:rFonts w:ascii="Arial" w:eastAsia="ＭＳ ゴシック" w:hAnsi="Arial" w:cs="Times New Roman"/>
    </w:rPr>
  </w:style>
  <w:style w:type="paragraph" w:styleId="3">
    <w:name w:val="heading 3"/>
    <w:basedOn w:val="a"/>
    <w:next w:val="a"/>
    <w:link w:val="30"/>
    <w:uiPriority w:val="9"/>
    <w:semiHidden/>
    <w:unhideWhenUsed/>
    <w:qFormat/>
    <w:rsid w:val="00FC2431"/>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4D80"/>
    <w:pPr>
      <w:tabs>
        <w:tab w:val="center" w:pos="4252"/>
        <w:tab w:val="right" w:pos="8504"/>
      </w:tabs>
      <w:snapToGrid w:val="0"/>
    </w:pPr>
  </w:style>
  <w:style w:type="character" w:customStyle="1" w:styleId="a4">
    <w:name w:val="ヘッダー (文字)"/>
    <w:basedOn w:val="a0"/>
    <w:link w:val="a3"/>
    <w:uiPriority w:val="99"/>
    <w:rsid w:val="00434D80"/>
  </w:style>
  <w:style w:type="paragraph" w:styleId="a5">
    <w:name w:val="footer"/>
    <w:basedOn w:val="a"/>
    <w:link w:val="a6"/>
    <w:uiPriority w:val="99"/>
    <w:unhideWhenUsed/>
    <w:rsid w:val="00434D80"/>
    <w:pPr>
      <w:tabs>
        <w:tab w:val="center" w:pos="4252"/>
        <w:tab w:val="right" w:pos="8504"/>
      </w:tabs>
      <w:snapToGrid w:val="0"/>
    </w:pPr>
  </w:style>
  <w:style w:type="character" w:customStyle="1" w:styleId="a6">
    <w:name w:val="フッター (文字)"/>
    <w:basedOn w:val="a0"/>
    <w:link w:val="a5"/>
    <w:uiPriority w:val="99"/>
    <w:rsid w:val="00434D80"/>
  </w:style>
  <w:style w:type="paragraph" w:styleId="a7">
    <w:name w:val="List Paragraph"/>
    <w:basedOn w:val="a"/>
    <w:uiPriority w:val="34"/>
    <w:qFormat/>
    <w:rsid w:val="00F85DBB"/>
    <w:pPr>
      <w:ind w:leftChars="400" w:left="840"/>
    </w:pPr>
  </w:style>
  <w:style w:type="table" w:styleId="a8">
    <w:name w:val="Table Grid"/>
    <w:basedOn w:val="a1"/>
    <w:uiPriority w:val="59"/>
    <w:rsid w:val="00D60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605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CE40AA"/>
    <w:rPr>
      <w:color w:val="0563C1"/>
      <w:u w:val="single"/>
    </w:rPr>
  </w:style>
  <w:style w:type="paragraph" w:styleId="aa">
    <w:name w:val="Balloon Text"/>
    <w:basedOn w:val="a"/>
    <w:link w:val="ab"/>
    <w:uiPriority w:val="99"/>
    <w:semiHidden/>
    <w:unhideWhenUsed/>
    <w:rsid w:val="00D8149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149C"/>
    <w:rPr>
      <w:rFonts w:asciiTheme="majorHAnsi" w:eastAsiaTheme="majorEastAsia" w:hAnsiTheme="majorHAnsi" w:cstheme="majorBidi"/>
      <w:sz w:val="18"/>
      <w:szCs w:val="18"/>
    </w:rPr>
  </w:style>
  <w:style w:type="character" w:customStyle="1" w:styleId="10">
    <w:name w:val="見出し 1 (文字)"/>
    <w:basedOn w:val="a0"/>
    <w:link w:val="1"/>
    <w:uiPriority w:val="9"/>
    <w:rsid w:val="004B300C"/>
    <w:rPr>
      <w:rFonts w:asciiTheme="majorHAnsi" w:eastAsiaTheme="majorEastAsia" w:hAnsiTheme="majorHAnsi" w:cstheme="majorBidi"/>
      <w:sz w:val="24"/>
      <w:szCs w:val="24"/>
    </w:rPr>
  </w:style>
  <w:style w:type="paragraph" w:styleId="ac">
    <w:name w:val="TOC Heading"/>
    <w:basedOn w:val="1"/>
    <w:next w:val="a"/>
    <w:uiPriority w:val="39"/>
    <w:unhideWhenUsed/>
    <w:qFormat/>
    <w:rsid w:val="003C379E"/>
    <w:pPr>
      <w:keepLines/>
      <w:widowControl/>
      <w:spacing w:before="480" w:line="276" w:lineRule="auto"/>
      <w:jc w:val="left"/>
      <w:outlineLvl w:val="9"/>
    </w:pPr>
    <w:rPr>
      <w:b/>
      <w:bCs/>
      <w:color w:val="2F5496" w:themeColor="accent1" w:themeShade="BF"/>
      <w:kern w:val="0"/>
      <w:sz w:val="28"/>
      <w:szCs w:val="28"/>
    </w:rPr>
  </w:style>
  <w:style w:type="paragraph" w:styleId="11">
    <w:name w:val="toc 1"/>
    <w:basedOn w:val="a"/>
    <w:next w:val="a"/>
    <w:autoRedefine/>
    <w:uiPriority w:val="39"/>
    <w:unhideWhenUsed/>
    <w:qFormat/>
    <w:rsid w:val="003C379E"/>
    <w:pPr>
      <w:tabs>
        <w:tab w:val="right" w:leader="dot" w:pos="8494"/>
      </w:tabs>
    </w:pPr>
    <w:rPr>
      <w:rFonts w:asciiTheme="minorEastAsia" w:hAnsiTheme="minorEastAsia"/>
      <w:b/>
      <w:noProof/>
    </w:rPr>
  </w:style>
  <w:style w:type="paragraph" w:styleId="21">
    <w:name w:val="toc 2"/>
    <w:basedOn w:val="a"/>
    <w:next w:val="a"/>
    <w:autoRedefine/>
    <w:uiPriority w:val="39"/>
    <w:unhideWhenUsed/>
    <w:qFormat/>
    <w:rsid w:val="003C379E"/>
    <w:pPr>
      <w:ind w:leftChars="100" w:left="210"/>
    </w:pPr>
  </w:style>
  <w:style w:type="paragraph" w:styleId="31">
    <w:name w:val="toc 3"/>
    <w:basedOn w:val="a"/>
    <w:next w:val="a"/>
    <w:autoRedefine/>
    <w:uiPriority w:val="39"/>
    <w:unhideWhenUsed/>
    <w:qFormat/>
    <w:rsid w:val="003C379E"/>
    <w:pPr>
      <w:tabs>
        <w:tab w:val="right" w:leader="dot" w:pos="8494"/>
      </w:tabs>
      <w:ind w:leftChars="200" w:left="420"/>
    </w:pPr>
  </w:style>
  <w:style w:type="table" w:customStyle="1" w:styleId="12">
    <w:name w:val="表 (格子)1"/>
    <w:basedOn w:val="a1"/>
    <w:next w:val="a8"/>
    <w:uiPriority w:val="59"/>
    <w:rsid w:val="00596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5D51EB"/>
  </w:style>
  <w:style w:type="character" w:customStyle="1" w:styleId="13">
    <w:name w:val="未解決のメンション1"/>
    <w:basedOn w:val="a0"/>
    <w:uiPriority w:val="99"/>
    <w:semiHidden/>
    <w:unhideWhenUsed/>
    <w:rsid w:val="003506C1"/>
    <w:rPr>
      <w:color w:val="605E5C"/>
      <w:shd w:val="clear" w:color="auto" w:fill="E1DFDD"/>
    </w:rPr>
  </w:style>
  <w:style w:type="character" w:styleId="ae">
    <w:name w:val="FollowedHyperlink"/>
    <w:basedOn w:val="a0"/>
    <w:uiPriority w:val="99"/>
    <w:semiHidden/>
    <w:unhideWhenUsed/>
    <w:rsid w:val="00EC7D4F"/>
    <w:rPr>
      <w:color w:val="954F72" w:themeColor="followedHyperlink"/>
      <w:u w:val="single"/>
    </w:rPr>
  </w:style>
  <w:style w:type="character" w:styleId="af">
    <w:name w:val="annotation reference"/>
    <w:basedOn w:val="a0"/>
    <w:uiPriority w:val="99"/>
    <w:semiHidden/>
    <w:unhideWhenUsed/>
    <w:rsid w:val="00E95E0F"/>
    <w:rPr>
      <w:sz w:val="18"/>
      <w:szCs w:val="18"/>
    </w:rPr>
  </w:style>
  <w:style w:type="paragraph" w:styleId="af0">
    <w:name w:val="annotation text"/>
    <w:basedOn w:val="a"/>
    <w:link w:val="af1"/>
    <w:uiPriority w:val="99"/>
    <w:semiHidden/>
    <w:unhideWhenUsed/>
    <w:rsid w:val="00E95E0F"/>
    <w:pPr>
      <w:jc w:val="left"/>
    </w:pPr>
  </w:style>
  <w:style w:type="character" w:customStyle="1" w:styleId="af1">
    <w:name w:val="コメント文字列 (文字)"/>
    <w:basedOn w:val="a0"/>
    <w:link w:val="af0"/>
    <w:uiPriority w:val="99"/>
    <w:semiHidden/>
    <w:rsid w:val="00E95E0F"/>
  </w:style>
  <w:style w:type="paragraph" w:styleId="af2">
    <w:name w:val="annotation subject"/>
    <w:basedOn w:val="af0"/>
    <w:next w:val="af0"/>
    <w:link w:val="af3"/>
    <w:uiPriority w:val="99"/>
    <w:semiHidden/>
    <w:unhideWhenUsed/>
    <w:rsid w:val="00E95E0F"/>
    <w:rPr>
      <w:b/>
      <w:bCs/>
    </w:rPr>
  </w:style>
  <w:style w:type="character" w:customStyle="1" w:styleId="af3">
    <w:name w:val="コメント内容 (文字)"/>
    <w:basedOn w:val="af1"/>
    <w:link w:val="af2"/>
    <w:uiPriority w:val="99"/>
    <w:semiHidden/>
    <w:rsid w:val="00E95E0F"/>
    <w:rPr>
      <w:b/>
      <w:bCs/>
    </w:rPr>
  </w:style>
  <w:style w:type="paragraph" w:customStyle="1" w:styleId="210">
    <w:name w:val="見出し 21"/>
    <w:basedOn w:val="a"/>
    <w:next w:val="a"/>
    <w:uiPriority w:val="9"/>
    <w:unhideWhenUsed/>
    <w:qFormat/>
    <w:rsid w:val="00FC2431"/>
    <w:pPr>
      <w:keepNext/>
      <w:outlineLvl w:val="1"/>
    </w:pPr>
    <w:rPr>
      <w:rFonts w:ascii="Arial" w:eastAsia="ＭＳ ゴシック" w:hAnsi="Arial" w:cs="Times New Roman"/>
    </w:rPr>
  </w:style>
  <w:style w:type="paragraph" w:customStyle="1" w:styleId="310">
    <w:name w:val="見出し 31"/>
    <w:basedOn w:val="a"/>
    <w:next w:val="a"/>
    <w:uiPriority w:val="9"/>
    <w:unhideWhenUsed/>
    <w:qFormat/>
    <w:rsid w:val="00FC2431"/>
    <w:pPr>
      <w:keepNext/>
      <w:ind w:leftChars="400" w:left="400"/>
      <w:outlineLvl w:val="2"/>
    </w:pPr>
    <w:rPr>
      <w:rFonts w:ascii="Arial" w:eastAsia="ＭＳ ゴシック" w:hAnsi="Arial" w:cs="Times New Roman"/>
    </w:rPr>
  </w:style>
  <w:style w:type="numbering" w:customStyle="1" w:styleId="14">
    <w:name w:val="リストなし1"/>
    <w:next w:val="a2"/>
    <w:uiPriority w:val="99"/>
    <w:semiHidden/>
    <w:unhideWhenUsed/>
    <w:rsid w:val="00FC2431"/>
  </w:style>
  <w:style w:type="table" w:customStyle="1" w:styleId="22">
    <w:name w:val="表 (格子)2"/>
    <w:basedOn w:val="a1"/>
    <w:next w:val="a8"/>
    <w:uiPriority w:val="39"/>
    <w:rsid w:val="00FC2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FC2431"/>
    <w:rPr>
      <w:rFonts w:ascii="Arial" w:eastAsia="ＭＳ ゴシック" w:hAnsi="Arial" w:cs="Times New Roman"/>
    </w:rPr>
  </w:style>
  <w:style w:type="paragraph" w:customStyle="1" w:styleId="Default">
    <w:name w:val="Default"/>
    <w:rsid w:val="00FC2431"/>
    <w:pPr>
      <w:widowControl w:val="0"/>
      <w:autoSpaceDE w:val="0"/>
      <w:autoSpaceDN w:val="0"/>
      <w:adjustRightInd w:val="0"/>
    </w:pPr>
    <w:rPr>
      <w:rFonts w:ascii="ＭＳ" w:eastAsia="ＭＳ" w:cs="ＭＳ"/>
      <w:color w:val="000000"/>
      <w:kern w:val="0"/>
      <w:sz w:val="24"/>
      <w:szCs w:val="24"/>
    </w:rPr>
  </w:style>
  <w:style w:type="table" w:customStyle="1" w:styleId="110">
    <w:name w:val="表 (格子)11"/>
    <w:basedOn w:val="a1"/>
    <w:next w:val="a8"/>
    <w:rsid w:val="00FC243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Professional"/>
    <w:basedOn w:val="a1"/>
    <w:uiPriority w:val="99"/>
    <w:semiHidden/>
    <w:unhideWhenUsed/>
    <w:rsid w:val="00FC243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30">
    <w:name w:val="見出し 3 (文字)"/>
    <w:basedOn w:val="a0"/>
    <w:link w:val="3"/>
    <w:uiPriority w:val="9"/>
    <w:rsid w:val="00FC2431"/>
    <w:rPr>
      <w:rFonts w:ascii="Arial" w:eastAsia="ＭＳ ゴシック" w:hAnsi="Arial" w:cs="Times New Roman"/>
    </w:rPr>
  </w:style>
  <w:style w:type="character" w:customStyle="1" w:styleId="211">
    <w:name w:val="見出し 2 (文字)1"/>
    <w:basedOn w:val="a0"/>
    <w:uiPriority w:val="9"/>
    <w:semiHidden/>
    <w:rsid w:val="00FC2431"/>
    <w:rPr>
      <w:rFonts w:asciiTheme="majorHAnsi" w:eastAsiaTheme="majorEastAsia" w:hAnsiTheme="majorHAnsi" w:cstheme="majorBidi"/>
    </w:rPr>
  </w:style>
  <w:style w:type="character" w:customStyle="1" w:styleId="311">
    <w:name w:val="見出し 3 (文字)1"/>
    <w:basedOn w:val="a0"/>
    <w:uiPriority w:val="9"/>
    <w:semiHidden/>
    <w:rsid w:val="00FC243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523610">
      <w:bodyDiv w:val="1"/>
      <w:marLeft w:val="0"/>
      <w:marRight w:val="0"/>
      <w:marTop w:val="0"/>
      <w:marBottom w:val="0"/>
      <w:divBdr>
        <w:top w:val="none" w:sz="0" w:space="0" w:color="auto"/>
        <w:left w:val="none" w:sz="0" w:space="0" w:color="auto"/>
        <w:bottom w:val="none" w:sz="0" w:space="0" w:color="auto"/>
        <w:right w:val="none" w:sz="0" w:space="0" w:color="auto"/>
      </w:divBdr>
    </w:div>
    <w:div w:id="761268509">
      <w:bodyDiv w:val="1"/>
      <w:marLeft w:val="0"/>
      <w:marRight w:val="0"/>
      <w:marTop w:val="0"/>
      <w:marBottom w:val="0"/>
      <w:divBdr>
        <w:top w:val="none" w:sz="0" w:space="0" w:color="auto"/>
        <w:left w:val="none" w:sz="0" w:space="0" w:color="auto"/>
        <w:bottom w:val="none" w:sz="0" w:space="0" w:color="auto"/>
        <w:right w:val="none" w:sz="0" w:space="0" w:color="auto"/>
      </w:divBdr>
    </w:div>
    <w:div w:id="176626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AD3A9-2CC4-4927-824D-EB02BD0C8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1635</Words>
  <Characters>9323</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2021-09-09T12:25:00Z</dcterms:created>
  <dcterms:modified xsi:type="dcterms:W3CDTF">2021-10-06T10:42:00Z</dcterms:modified>
</cp:coreProperties>
</file>