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269BA" w:rsidRDefault="00EF6097" w:rsidP="001E1BB2">
      <w:pPr>
        <w:pStyle w:val="1"/>
        <w:jc w:val="center"/>
        <w:rPr>
          <w:b/>
        </w:rPr>
      </w:pPr>
      <w:r w:rsidRPr="00FC02C6">
        <w:rPr>
          <w:noProof/>
          <w:spacing w:val="17"/>
          <w:kern w:val="0"/>
        </w:rPr>
        <mc:AlternateContent>
          <mc:Choice Requires="wps">
            <w:drawing>
              <wp:anchor distT="0" distB="0" distL="114300" distR="114300" simplePos="0" relativeHeight="251672576" behindDoc="0" locked="0" layoutInCell="1" allowOverlap="1" wp14:anchorId="01D9227C" wp14:editId="020CA4A0">
                <wp:simplePos x="0" y="0"/>
                <wp:positionH relativeFrom="column">
                  <wp:posOffset>4880610</wp:posOffset>
                </wp:positionH>
                <wp:positionV relativeFrom="paragraph">
                  <wp:posOffset>-517277</wp:posOffset>
                </wp:positionV>
                <wp:extent cx="1063745" cy="427355"/>
                <wp:effectExtent l="0" t="0" r="22225" b="10795"/>
                <wp:wrapNone/>
                <wp:docPr id="6" name="テキスト ボックス 5"/>
                <wp:cNvGraphicFramePr/>
                <a:graphic xmlns:a="http://schemas.openxmlformats.org/drawingml/2006/main">
                  <a:graphicData uri="http://schemas.microsoft.com/office/word/2010/wordprocessingShape">
                    <wps:wsp>
                      <wps:cNvSpPr txBox="1"/>
                      <wps:spPr>
                        <a:xfrm>
                          <a:off x="0" y="0"/>
                          <a:ext cx="1063745" cy="427355"/>
                        </a:xfrm>
                        <a:prstGeom prst="rect">
                          <a:avLst/>
                        </a:prstGeom>
                        <a:noFill/>
                        <a:ln w="12700">
                          <a:solidFill>
                            <a:schemeClr val="tx1"/>
                          </a:solidFill>
                        </a:ln>
                      </wps:spPr>
                      <wps:txbx>
                        <w:txbxContent>
                          <w:p w:rsidR="001F3125" w:rsidRPr="00FC02C6" w:rsidRDefault="00C0138F" w:rsidP="002C38B9">
                            <w:pPr>
                              <w:pStyle w:val="Web"/>
                              <w:spacing w:before="0" w:beforeAutospacing="0" w:after="0" w:afterAutospacing="0" w:line="440" w:lineRule="exact"/>
                              <w:jc w:val="center"/>
                              <w:textAlignment w:val="baseline"/>
                              <w:rPr>
                                <w:sz w:val="21"/>
                              </w:rPr>
                            </w:pPr>
                            <w:r>
                              <w:rPr>
                                <w:rFonts w:ascii="Arial" w:cstheme="minorBidi" w:hint="eastAsia"/>
                                <w:color w:val="000000" w:themeColor="text1"/>
                                <w:kern w:val="24"/>
                                <w:sz w:val="28"/>
                                <w:szCs w:val="36"/>
                              </w:rPr>
                              <w:t>資料１</w:t>
                            </w:r>
                            <w:r w:rsidR="001F3125">
                              <w:rPr>
                                <w:rFonts w:ascii="Arial" w:cstheme="minorBidi" w:hint="eastAsia"/>
                                <w:color w:val="000000" w:themeColor="text1"/>
                                <w:kern w:val="24"/>
                                <w:sz w:val="28"/>
                                <w:szCs w:val="36"/>
                              </w:rPr>
                              <w:t>－２</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1D9227C" id="_x0000_t202" coordsize="21600,21600" o:spt="202" path="m,l,21600r21600,l21600,xe">
                <v:stroke joinstyle="miter"/>
                <v:path gradientshapeok="t" o:connecttype="rect"/>
              </v:shapetype>
              <v:shape id="テキスト ボックス 5" o:spid="_x0000_s1026" type="#_x0000_t202" style="position:absolute;left:0;text-align:left;margin-left:384.3pt;margin-top:-40.75pt;width:83.75pt;height:3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" filled="f" strokecolor="black [3213]" strokeweight="1pt">
                <v:textbox>
                  <w:txbxContent>
                    <w:p w:rsidR="001F3125" w:rsidRPr="00FC02C6" w:rsidRDefault="00C0138F" w:rsidP="002C38B9">
                      <w:pPr>
                        <w:pStyle w:val="Web"/>
                        <w:spacing w:before="0" w:beforeAutospacing="0" w:after="0" w:afterAutospacing="0" w:line="440" w:lineRule="exact"/>
                        <w:jc w:val="center"/>
                        <w:textAlignment w:val="baseline"/>
                        <w:rPr>
                          <w:sz w:val="21"/>
                        </w:rPr>
                      </w:pPr>
                      <w:r>
                        <w:rPr>
                          <w:rFonts w:ascii="Arial" w:cstheme="minorBidi" w:hint="eastAsia"/>
                          <w:color w:val="000000" w:themeColor="text1"/>
                          <w:kern w:val="24"/>
                          <w:sz w:val="28"/>
                          <w:szCs w:val="36"/>
                        </w:rPr>
                        <w:t>資料１</w:t>
                      </w:r>
                      <w:r w:rsidR="001F3125">
                        <w:rPr>
                          <w:rFonts w:ascii="Arial" w:cstheme="minorBidi" w:hint="eastAsia"/>
                          <w:color w:val="000000" w:themeColor="text1"/>
                          <w:kern w:val="24"/>
                          <w:sz w:val="28"/>
                          <w:szCs w:val="36"/>
                        </w:rPr>
                        <w:t>－２</w:t>
                      </w:r>
                    </w:p>
                  </w:txbxContent>
                </v:textbox>
              </v:shape>
            </w:pict>
          </mc:Fallback>
        </mc:AlternateContent>
      </w:r>
      <w:r w:rsidR="00827EC0">
        <w:rPr>
          <w:noProof/>
          <w:spacing w:val="17"/>
          <w:kern w:val="0"/>
        </w:rPr>
        <mc:AlternateContent>
          <mc:Choice Requires="wps">
            <w:drawing>
              <wp:anchor distT="0" distB="0" distL="114300" distR="114300" simplePos="0" relativeHeight="251675648" behindDoc="0" locked="0" layoutInCell="1" allowOverlap="1" wp14:anchorId="356AC206" wp14:editId="5BA2282F">
                <wp:simplePos x="0" y="0"/>
                <wp:positionH relativeFrom="column">
                  <wp:posOffset>-175260</wp:posOffset>
                </wp:positionH>
                <wp:positionV relativeFrom="paragraph">
                  <wp:posOffset>25400</wp:posOffset>
                </wp:positionV>
                <wp:extent cx="180975" cy="161925"/>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3AD805" id="正方形/長方形 1" o:spid="_x0000_s1026" style="position:absolute;left:0;text-align:left;margin-left:-13.8pt;margin-top:2pt;width:14.25pt;height:12.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" fillcolor="white [3212]" strokecolor="white [3212]" strokeweight="2pt"/>
            </w:pict>
          </mc:Fallback>
        </mc:AlternateContent>
      </w:r>
      <w:r w:rsidR="009D4F16">
        <w:rPr>
          <w:rFonts w:hint="eastAsia"/>
          <w:b/>
        </w:rPr>
        <w:t>大阪湾における海岸漂着物等の実態</w:t>
      </w:r>
      <w:r w:rsidR="00FB2094">
        <w:rPr>
          <w:rFonts w:hint="eastAsia"/>
          <w:b/>
        </w:rPr>
        <w:t>について</w:t>
      </w:r>
    </w:p>
    <w:p w:rsidR="00D806F6" w:rsidRPr="009D4F16" w:rsidRDefault="00D806F6" w:rsidP="00FF016B">
      <w:pPr>
        <w:widowControl/>
        <w:spacing w:line="100" w:lineRule="exact"/>
        <w:jc w:val="left"/>
        <w:rPr>
          <w:rFonts w:asciiTheme="majorEastAsia" w:eastAsiaTheme="majorEastAsia" w:hAnsiTheme="majorEastAsia"/>
          <w:b/>
        </w:rPr>
      </w:pPr>
    </w:p>
    <w:p w:rsidR="00D806F6" w:rsidRDefault="00FF016B" w:rsidP="00167EBC">
      <w:pPr>
        <w:pStyle w:val="aa"/>
        <w:widowControl/>
        <w:numPr>
          <w:ilvl w:val="0"/>
          <w:numId w:val="14"/>
        </w:numPr>
        <w:ind w:leftChars="0"/>
        <w:jc w:val="left"/>
        <w:rPr>
          <w:rFonts w:asciiTheme="majorEastAsia" w:eastAsiaTheme="majorEastAsia" w:hAnsiTheme="majorEastAsia"/>
          <w:b/>
        </w:rPr>
      </w:pPr>
      <w:r>
        <w:rPr>
          <w:rFonts w:asciiTheme="majorEastAsia" w:eastAsiaTheme="majorEastAsia" w:hAnsiTheme="majorEastAsia" w:hint="eastAsia"/>
          <w:b/>
        </w:rPr>
        <w:t>大</w:t>
      </w:r>
      <w:r w:rsidR="009D4F16">
        <w:rPr>
          <w:rFonts w:asciiTheme="majorEastAsia" w:eastAsiaTheme="majorEastAsia" w:hAnsiTheme="majorEastAsia" w:hint="eastAsia"/>
          <w:b/>
        </w:rPr>
        <w:t>阪湾</w:t>
      </w:r>
      <w:r w:rsidR="00591456">
        <w:rPr>
          <w:rFonts w:asciiTheme="majorEastAsia" w:eastAsiaTheme="majorEastAsia" w:hAnsiTheme="majorEastAsia" w:hint="eastAsia"/>
          <w:b/>
        </w:rPr>
        <w:t>について</w:t>
      </w:r>
    </w:p>
    <w:p w:rsidR="00751A95" w:rsidRPr="0067613A" w:rsidRDefault="00FF016B" w:rsidP="00FF016B">
      <w:pPr>
        <w:widowControl/>
        <w:spacing w:line="340" w:lineRule="exact"/>
        <w:jc w:val="left"/>
        <w:rPr>
          <w:rFonts w:asciiTheme="majorEastAsia" w:eastAsiaTheme="majorEastAsia" w:hAnsiTheme="majorEastAsia"/>
        </w:rPr>
      </w:pPr>
      <w:r w:rsidRPr="0067613A">
        <w:rPr>
          <w:rFonts w:asciiTheme="majorEastAsia" w:eastAsiaTheme="majorEastAsia" w:hAnsiTheme="majorEastAsia" w:hint="eastAsia"/>
        </w:rPr>
        <w:t>（１）大阪湾の海岸</w:t>
      </w:r>
    </w:p>
    <w:p w:rsidR="009366DA" w:rsidRDefault="002B372C" w:rsidP="00FF016B">
      <w:pPr>
        <w:widowControl/>
        <w:spacing w:line="340" w:lineRule="exact"/>
        <w:jc w:val="left"/>
      </w:pPr>
      <w:r>
        <w:rPr>
          <w:rFonts w:hint="eastAsia"/>
        </w:rPr>
        <w:t xml:space="preserve">　大阪府の海岸は、北端は兵庫県との境を流れる神崎川の分流である中島川河口から、南端は和歌山県との境界まで緩やかな弓状を描き、南西方向に</w:t>
      </w:r>
      <w:r w:rsidRPr="00EC0AAD">
        <w:rPr>
          <w:rFonts w:asciiTheme="minorEastAsia" w:hAnsiTheme="minorEastAsia" w:hint="eastAsia"/>
          <w:color w:val="000000" w:themeColor="text1"/>
        </w:rPr>
        <w:t>約</w:t>
      </w:r>
      <w:r w:rsidR="00B65110" w:rsidRPr="00EC0AAD">
        <w:rPr>
          <w:rFonts w:asciiTheme="minorEastAsia" w:hAnsiTheme="minorEastAsia" w:hint="eastAsia"/>
          <w:color w:val="000000" w:themeColor="text1"/>
        </w:rPr>
        <w:t>2</w:t>
      </w:r>
      <w:r w:rsidR="0026701A" w:rsidRPr="00EC0AAD">
        <w:rPr>
          <w:rFonts w:asciiTheme="minorEastAsia" w:hAnsiTheme="minorEastAsia" w:hint="eastAsia"/>
          <w:color w:val="000000" w:themeColor="text1"/>
        </w:rPr>
        <w:t>4</w:t>
      </w:r>
      <w:r w:rsidR="00C0138F">
        <w:rPr>
          <w:rFonts w:asciiTheme="minorEastAsia" w:hAnsiTheme="minorEastAsia"/>
          <w:color w:val="000000" w:themeColor="text1"/>
        </w:rPr>
        <w:t>3</w:t>
      </w:r>
      <w:r w:rsidRPr="00EC0AAD">
        <w:rPr>
          <w:rFonts w:asciiTheme="minorEastAsia" w:hAnsiTheme="minorEastAsia" w:hint="eastAsia"/>
          <w:color w:val="000000" w:themeColor="text1"/>
        </w:rPr>
        <w:t>kmの</w:t>
      </w:r>
      <w:r w:rsidRPr="002B372C">
        <w:rPr>
          <w:rFonts w:asciiTheme="minorEastAsia" w:hAnsiTheme="minorEastAsia" w:hint="eastAsia"/>
        </w:rPr>
        <w:t>海岸</w:t>
      </w:r>
      <w:r>
        <w:rPr>
          <w:rFonts w:hint="eastAsia"/>
        </w:rPr>
        <w:t>線を有している。</w:t>
      </w:r>
    </w:p>
    <w:p w:rsidR="002B372C" w:rsidRDefault="002B372C" w:rsidP="00FF016B">
      <w:pPr>
        <w:widowControl/>
        <w:spacing w:line="340" w:lineRule="exact"/>
        <w:jc w:val="left"/>
        <w:rPr>
          <w:rFonts w:asciiTheme="minorEastAsia" w:hAnsiTheme="minorEastAsia"/>
        </w:rPr>
      </w:pPr>
      <w:r>
        <w:rPr>
          <w:rFonts w:hint="eastAsia"/>
        </w:rPr>
        <w:t xml:space="preserve">　海岸線の</w:t>
      </w:r>
      <w:r w:rsidRPr="00DB68EE">
        <w:rPr>
          <w:rFonts w:asciiTheme="minorEastAsia" w:hAnsiTheme="minorEastAsia" w:hint="eastAsia"/>
        </w:rPr>
        <w:t>うち224.9km（94.6%）を人工海岸が占めており、</w:t>
      </w:r>
      <w:r w:rsidR="00DB68EE" w:rsidRPr="00DB68EE">
        <w:rPr>
          <w:rFonts w:asciiTheme="minorEastAsia" w:hAnsiTheme="minorEastAsia" w:hint="eastAsia"/>
        </w:rPr>
        <w:t>そのほとんどが直立護岸であ</w:t>
      </w:r>
      <w:r w:rsidR="00DB68EE">
        <w:rPr>
          <w:rFonts w:asciiTheme="minorEastAsia" w:hAnsiTheme="minorEastAsia" w:hint="eastAsia"/>
        </w:rPr>
        <w:t>る。</w:t>
      </w:r>
      <w:r w:rsidR="00DB68EE" w:rsidRPr="00DB68EE">
        <w:rPr>
          <w:rFonts w:asciiTheme="minorEastAsia" w:hAnsiTheme="minorEastAsia" w:hint="eastAsia"/>
        </w:rPr>
        <w:t>半自然海岸は10.9km（4.6%）</w:t>
      </w:r>
      <w:r w:rsidR="00DB68EE">
        <w:rPr>
          <w:rFonts w:asciiTheme="minorEastAsia" w:hAnsiTheme="minorEastAsia" w:hint="eastAsia"/>
        </w:rPr>
        <w:t>、自然海岸は1.9km（0.8%）であり、それぞれ南部にわずかに残るのみである（図１参照）。</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9"/>
      </w:tblGrid>
      <w:tr w:rsidR="00DB68EE" w:rsidTr="00886A2B">
        <w:tc>
          <w:tcPr>
            <w:tcW w:w="8919" w:type="dxa"/>
          </w:tcPr>
          <w:p w:rsidR="00DB68EE" w:rsidRDefault="00DB68EE" w:rsidP="00DB68EE">
            <w:pPr>
              <w:widowControl/>
              <w:jc w:val="center"/>
            </w:pPr>
            <w:r w:rsidRPr="00DB68EE">
              <w:rPr>
                <w:rFonts w:hint="eastAsia"/>
                <w:noProof/>
              </w:rPr>
              <w:drawing>
                <wp:inline distT="0" distB="0" distL="0" distR="0">
                  <wp:extent cx="5106838" cy="5476151"/>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6053" cy="5496755"/>
                          </a:xfrm>
                          <a:prstGeom prst="rect">
                            <a:avLst/>
                          </a:prstGeom>
                          <a:noFill/>
                          <a:ln>
                            <a:noFill/>
                          </a:ln>
                        </pic:spPr>
                      </pic:pic>
                    </a:graphicData>
                  </a:graphic>
                </wp:inline>
              </w:drawing>
            </w:r>
          </w:p>
          <w:p w:rsidR="00DB68EE" w:rsidRDefault="00864353" w:rsidP="00DB68EE">
            <w:pPr>
              <w:widowControl/>
              <w:jc w:val="center"/>
            </w:pPr>
            <w:r>
              <w:rPr>
                <w:rFonts w:hint="eastAsia"/>
                <w:sz w:val="20"/>
              </w:rPr>
              <w:t>図１　大阪湾の海岸の利用</w:t>
            </w:r>
            <w:r w:rsidR="00DB68EE" w:rsidRPr="003B4E48">
              <w:rPr>
                <w:rFonts w:hint="eastAsia"/>
                <w:sz w:val="20"/>
              </w:rPr>
              <w:t>状況</w:t>
            </w:r>
          </w:p>
        </w:tc>
      </w:tr>
    </w:tbl>
    <w:p w:rsidR="00886A2B" w:rsidRDefault="00886A2B" w:rsidP="00FF016B">
      <w:pPr>
        <w:widowControl/>
        <w:spacing w:line="240" w:lineRule="exact"/>
        <w:jc w:val="left"/>
      </w:pPr>
    </w:p>
    <w:p w:rsidR="00886A2B" w:rsidRPr="0067613A" w:rsidRDefault="00886A2B" w:rsidP="00FF016B">
      <w:pPr>
        <w:widowControl/>
        <w:spacing w:line="340" w:lineRule="exact"/>
        <w:jc w:val="left"/>
        <w:rPr>
          <w:rFonts w:asciiTheme="majorEastAsia" w:eastAsiaTheme="majorEastAsia" w:hAnsiTheme="majorEastAsia"/>
        </w:rPr>
      </w:pPr>
      <w:r w:rsidRPr="0067613A">
        <w:rPr>
          <w:rFonts w:asciiTheme="majorEastAsia" w:eastAsiaTheme="majorEastAsia" w:hAnsiTheme="majorEastAsia" w:hint="eastAsia"/>
        </w:rPr>
        <w:t>（２）大阪湾の潮流</w:t>
      </w:r>
      <w:r w:rsidR="00946C1F" w:rsidRPr="0067613A">
        <w:rPr>
          <w:rFonts w:asciiTheme="majorEastAsia" w:eastAsiaTheme="majorEastAsia" w:hAnsiTheme="majorEastAsia" w:hint="eastAsia"/>
        </w:rPr>
        <w:t>及び</w:t>
      </w:r>
      <w:r w:rsidR="003B4E48" w:rsidRPr="0067613A">
        <w:rPr>
          <w:rFonts w:asciiTheme="majorEastAsia" w:eastAsiaTheme="majorEastAsia" w:hAnsiTheme="majorEastAsia" w:hint="eastAsia"/>
        </w:rPr>
        <w:t>恒流</w:t>
      </w:r>
    </w:p>
    <w:p w:rsidR="009366DA" w:rsidRDefault="00886A2B" w:rsidP="00FF016B">
      <w:pPr>
        <w:widowControl/>
        <w:spacing w:line="340" w:lineRule="exact"/>
        <w:jc w:val="left"/>
        <w:rPr>
          <w:rFonts w:asciiTheme="minorEastAsia" w:hAnsiTheme="minorEastAsia"/>
          <w:color w:val="000000" w:themeColor="text1"/>
        </w:rPr>
      </w:pPr>
      <w:r w:rsidRPr="00886A2B">
        <w:rPr>
          <w:rFonts w:asciiTheme="minorEastAsia" w:hAnsiTheme="minorEastAsia" w:hint="eastAsia"/>
          <w:color w:val="000000" w:themeColor="text1"/>
        </w:rPr>
        <w:t xml:space="preserve">　</w:t>
      </w:r>
      <w:r w:rsidRPr="00886A2B">
        <w:rPr>
          <w:rFonts w:asciiTheme="minorEastAsia" w:hAnsiTheme="minorEastAsia"/>
          <w:color w:val="000000" w:themeColor="text1"/>
        </w:rPr>
        <w:t>大阪湾では、上げ潮時には紀淡海峡から紀伊水道の海水が流入し、湾内に流入した海水は主として湾西部の水深30ｍ以深の海域を北上し、明石海峡を通過して播磨灘に流出する。一方、</w:t>
      </w:r>
      <w:r w:rsidRPr="00886A2B">
        <w:rPr>
          <w:rFonts w:asciiTheme="minorEastAsia" w:hAnsiTheme="minorEastAsia"/>
          <w:color w:val="000000" w:themeColor="text1"/>
          <w:spacing w:val="-4"/>
        </w:rPr>
        <w:t>下げ潮時には上げ潮時とほぼ逆の向きの流れとなって、大阪湾の海水は紀伊水道に流出している。</w:t>
      </w:r>
      <w:r w:rsidRPr="00886A2B">
        <w:rPr>
          <w:rFonts w:asciiTheme="minorEastAsia" w:hAnsiTheme="minorEastAsia"/>
          <w:color w:val="000000" w:themeColor="text1"/>
        </w:rPr>
        <w:t>流速は、明石海峡で最も速く、上げ潮・下げ潮とも最大で４ノット(毎秒約２ｍ)以上となる</w:t>
      </w:r>
      <w:r>
        <w:rPr>
          <w:rFonts w:asciiTheme="minorEastAsia" w:hAnsiTheme="minorEastAsia" w:hint="eastAsia"/>
          <w:color w:val="000000" w:themeColor="text1"/>
        </w:rPr>
        <w:t>（図２参照）</w:t>
      </w:r>
      <w:r w:rsidRPr="00886A2B">
        <w:rPr>
          <w:rFonts w:asciiTheme="minorEastAsia" w:hAnsiTheme="minorEastAsia"/>
          <w:color w:val="000000" w:themeColor="text1"/>
        </w:rPr>
        <w:t>。</w:t>
      </w:r>
    </w:p>
    <w:p w:rsidR="00946C1F" w:rsidRPr="001771FE" w:rsidRDefault="00946C1F" w:rsidP="00FF016B">
      <w:pPr>
        <w:spacing w:line="340" w:lineRule="exact"/>
        <w:ind w:right="-2" w:firstLineChars="100" w:firstLine="210"/>
        <w:rPr>
          <w:color w:val="000000"/>
          <w:szCs w:val="21"/>
        </w:rPr>
      </w:pPr>
      <w:r w:rsidRPr="001771FE">
        <w:rPr>
          <w:rFonts w:hint="eastAsia"/>
          <w:szCs w:val="21"/>
        </w:rPr>
        <w:lastRenderedPageBreak/>
        <w:t>また、大阪湾内には潮汐や気象などにほとんど影響されない一定の流れ（恒流）が存在しており、</w:t>
      </w:r>
      <w:r w:rsidRPr="001771FE">
        <w:rPr>
          <w:rFonts w:hint="eastAsia"/>
          <w:color w:val="000000"/>
          <w:szCs w:val="21"/>
        </w:rPr>
        <w:t>湾中央部には強い時計回りの沖ノ瀬環流が、湾東部には時計回りの西宮沖環流があるといわれている。西宮沖環流は上層に限ってみられ、湾東岸をさらに紀淡海峡の方まで南下していく。</w:t>
      </w:r>
      <w:r w:rsidRPr="001771FE">
        <w:rPr>
          <w:rFonts w:hint="eastAsia"/>
          <w:szCs w:val="21"/>
        </w:rPr>
        <w:t>浮遊ごみの多くは表層中を漂流するものと考えられ、淀川や大和川など河川からの流出ご</w:t>
      </w:r>
      <w:r w:rsidRPr="001771FE">
        <w:rPr>
          <w:rFonts w:hint="eastAsia"/>
          <w:color w:val="000000"/>
          <w:szCs w:val="21"/>
        </w:rPr>
        <w:t>みは</w:t>
      </w:r>
      <w:r w:rsidR="00B361BA" w:rsidRPr="001771FE">
        <w:rPr>
          <w:rFonts w:hint="eastAsia"/>
          <w:color w:val="000000"/>
          <w:szCs w:val="21"/>
        </w:rPr>
        <w:t>東岸恒流帯の上層に乗って泉州海岸まで漂流していると考えられる</w:t>
      </w:r>
      <w:r w:rsidR="009D4F16">
        <w:rPr>
          <w:rFonts w:hint="eastAsia"/>
          <w:color w:val="000000"/>
          <w:szCs w:val="21"/>
        </w:rPr>
        <w:t>（図３参照）</w:t>
      </w:r>
      <w:r w:rsidRPr="001771FE">
        <w:rPr>
          <w:rFonts w:hint="eastAsia"/>
          <w:color w:val="000000"/>
          <w:szCs w:val="21"/>
        </w:rPr>
        <w:t>。</w:t>
      </w:r>
    </w:p>
    <w:p w:rsidR="00946C1F" w:rsidRPr="00B361BA" w:rsidRDefault="00946C1F" w:rsidP="00B361BA">
      <w:pPr>
        <w:widowControl/>
        <w:spacing w:line="240" w:lineRule="exact"/>
        <w:jc w:val="left"/>
        <w:rPr>
          <w:rFonts w:asciiTheme="minorEastAsia" w:hAnsiTheme="minorEastAsia"/>
          <w:color w:val="000000" w:themeColor="text1"/>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9"/>
      </w:tblGrid>
      <w:tr w:rsidR="00886A2B" w:rsidTr="003B4E48">
        <w:tc>
          <w:tcPr>
            <w:tcW w:w="8919" w:type="dxa"/>
          </w:tcPr>
          <w:p w:rsidR="00886A2B" w:rsidRDefault="00886A2B" w:rsidP="00886A2B">
            <w:pPr>
              <w:widowControl/>
              <w:jc w:val="center"/>
            </w:pPr>
            <w:r>
              <w:rPr>
                <w:noProof/>
              </w:rPr>
              <w:drawing>
                <wp:inline distT="0" distB="0" distL="0" distR="0" wp14:anchorId="3E44EC6D" wp14:editId="69DA949F">
                  <wp:extent cx="4438650" cy="356523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54098" cy="3577645"/>
                          </a:xfrm>
                          <a:prstGeom prst="rect">
                            <a:avLst/>
                          </a:prstGeom>
                        </pic:spPr>
                      </pic:pic>
                    </a:graphicData>
                  </a:graphic>
                </wp:inline>
              </w:drawing>
            </w:r>
          </w:p>
          <w:p w:rsidR="00886A2B" w:rsidRDefault="00886A2B" w:rsidP="003B4E48">
            <w:pPr>
              <w:widowControl/>
              <w:spacing w:line="280" w:lineRule="exact"/>
              <w:jc w:val="center"/>
              <w:rPr>
                <w:sz w:val="20"/>
              </w:rPr>
            </w:pPr>
            <w:r w:rsidRPr="003B4E48">
              <w:rPr>
                <w:rFonts w:hint="eastAsia"/>
                <w:sz w:val="20"/>
              </w:rPr>
              <w:t>図２　大阪湾の潮流（出典：海上保安庁「大阪湾及</w:t>
            </w:r>
            <w:r w:rsidR="003B4E48" w:rsidRPr="003B4E48">
              <w:rPr>
                <w:rFonts w:hint="eastAsia"/>
                <w:sz w:val="20"/>
              </w:rPr>
              <w:t>播磨灘潮流図</w:t>
            </w:r>
            <w:r w:rsidRPr="003B4E48">
              <w:rPr>
                <w:rFonts w:hint="eastAsia"/>
                <w:sz w:val="20"/>
              </w:rPr>
              <w:t>」</w:t>
            </w:r>
            <w:r w:rsidR="003B4E48" w:rsidRPr="003B4E48">
              <w:rPr>
                <w:rFonts w:hint="eastAsia"/>
                <w:sz w:val="20"/>
              </w:rPr>
              <w:t>（平成</w:t>
            </w:r>
            <w:r w:rsidR="003B4E48" w:rsidRPr="003B4E48">
              <w:rPr>
                <w:rFonts w:hint="eastAsia"/>
                <w:sz w:val="20"/>
              </w:rPr>
              <w:t>17</w:t>
            </w:r>
            <w:r w:rsidR="003B4E48" w:rsidRPr="003B4E48">
              <w:rPr>
                <w:rFonts w:hint="eastAsia"/>
                <w:sz w:val="20"/>
              </w:rPr>
              <w:t>年３月）より作成</w:t>
            </w:r>
            <w:r w:rsidRPr="003B4E48">
              <w:rPr>
                <w:rFonts w:hint="eastAsia"/>
                <w:sz w:val="20"/>
              </w:rPr>
              <w:t>）</w:t>
            </w:r>
          </w:p>
          <w:p w:rsidR="003B4E48" w:rsidRPr="003B4E48" w:rsidRDefault="003B4E48" w:rsidP="0031724E">
            <w:pPr>
              <w:spacing w:line="280" w:lineRule="exact"/>
              <w:jc w:val="center"/>
              <w:rPr>
                <w:rFonts w:asciiTheme="minorEastAsia" w:hAnsiTheme="minorEastAsia"/>
                <w:sz w:val="14"/>
                <w:szCs w:val="14"/>
              </w:rPr>
            </w:pPr>
            <w:r>
              <w:rPr>
                <w:rFonts w:asciiTheme="minorEastAsia" w:hAnsiTheme="minorEastAsia" w:hint="eastAsia"/>
                <w:sz w:val="20"/>
                <w:szCs w:val="14"/>
              </w:rPr>
              <w:t>（</w:t>
            </w:r>
            <w:r w:rsidRPr="003B4E48">
              <w:rPr>
                <w:rFonts w:asciiTheme="minorEastAsia" w:hAnsiTheme="minorEastAsia" w:hint="eastAsia"/>
                <w:sz w:val="20"/>
                <w:szCs w:val="14"/>
              </w:rPr>
              <w:t>国土交通省近畿地方整備局　大阪湾環境データベースHPより抜粋</w:t>
            </w:r>
            <w:r>
              <w:rPr>
                <w:rFonts w:asciiTheme="minorEastAsia" w:hAnsiTheme="minorEastAsia" w:hint="eastAsia"/>
                <w:sz w:val="20"/>
                <w:szCs w:val="14"/>
              </w:rPr>
              <w:t>）</w:t>
            </w:r>
          </w:p>
        </w:tc>
      </w:tr>
      <w:tr w:rsidR="00886A2B" w:rsidRPr="00886A2B" w:rsidTr="003B4E48">
        <w:tc>
          <w:tcPr>
            <w:tcW w:w="0" w:type="auto"/>
            <w:hideMark/>
          </w:tcPr>
          <w:p w:rsidR="003B4E48" w:rsidRDefault="003B4E48" w:rsidP="00B361BA">
            <w:pPr>
              <w:widowControl/>
              <w:spacing w:line="120" w:lineRule="exact"/>
              <w:rPr>
                <w:rFonts w:ascii="ＭＳ Ｐゴシック" w:eastAsia="ＭＳ Ｐゴシック" w:hAnsi="ＭＳ Ｐゴシック" w:cs="ＭＳ Ｐゴシック"/>
                <w:color w:val="222222"/>
                <w:kern w:val="0"/>
                <w:sz w:val="24"/>
                <w:szCs w:val="24"/>
              </w:rPr>
            </w:pPr>
          </w:p>
          <w:p w:rsidR="00A433E5" w:rsidRDefault="00A433E5" w:rsidP="00A433E5">
            <w:pPr>
              <w:widowControl/>
              <w:spacing w:line="240" w:lineRule="exact"/>
              <w:jc w:val="center"/>
              <w:rPr>
                <w:rFonts w:ascii="ＭＳ Ｐゴシック" w:eastAsia="ＭＳ Ｐゴシック" w:hAnsi="ＭＳ Ｐゴシック" w:cs="ＭＳ Ｐゴシック"/>
                <w:color w:val="222222"/>
                <w:kern w:val="0"/>
                <w:sz w:val="24"/>
                <w:szCs w:val="24"/>
              </w:rPr>
            </w:pPr>
          </w:p>
          <w:p w:rsidR="00886A2B" w:rsidRDefault="003B4E48" w:rsidP="003B4E48">
            <w:pPr>
              <w:widowControl/>
              <w:jc w:val="center"/>
              <w:rPr>
                <w:rFonts w:ascii="ＭＳ Ｐゴシック" w:eastAsia="ＭＳ Ｐゴシック" w:hAnsi="ＭＳ Ｐゴシック" w:cs="ＭＳ Ｐゴシック"/>
                <w:color w:val="222222"/>
                <w:kern w:val="0"/>
                <w:sz w:val="24"/>
                <w:szCs w:val="24"/>
              </w:rPr>
            </w:pPr>
            <w:r>
              <w:rPr>
                <w:rFonts w:ascii="ＭＳ Ｐゴシック" w:eastAsia="ＭＳ Ｐゴシック" w:hAnsi="ＭＳ Ｐゴシック" w:cs="ＭＳ Ｐゴシック"/>
                <w:noProof/>
                <w:color w:val="222222"/>
                <w:kern w:val="0"/>
                <w:sz w:val="24"/>
                <w:szCs w:val="24"/>
              </w:rPr>
              <w:drawing>
                <wp:inline distT="0" distB="0" distL="0" distR="0" wp14:anchorId="3FF4BAB4">
                  <wp:extent cx="3844436" cy="3124835"/>
                  <wp:effectExtent l="0" t="0" r="381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0131" cy="3178234"/>
                          </a:xfrm>
                          <a:prstGeom prst="rect">
                            <a:avLst/>
                          </a:prstGeom>
                          <a:noFill/>
                          <a:ln>
                            <a:noFill/>
                          </a:ln>
                        </pic:spPr>
                      </pic:pic>
                    </a:graphicData>
                  </a:graphic>
                </wp:inline>
              </w:drawing>
            </w:r>
          </w:p>
          <w:p w:rsidR="003B4E48" w:rsidRPr="003B4E48" w:rsidRDefault="003B4E48" w:rsidP="003B4E48">
            <w:pPr>
              <w:spacing w:line="280" w:lineRule="exact"/>
              <w:jc w:val="center"/>
              <w:rPr>
                <w:rFonts w:asciiTheme="minorEastAsia" w:hAnsiTheme="minorEastAsia"/>
                <w:sz w:val="20"/>
                <w:szCs w:val="20"/>
              </w:rPr>
            </w:pPr>
            <w:r w:rsidRPr="003B4E48">
              <w:rPr>
                <w:rFonts w:asciiTheme="minorEastAsia" w:hAnsiTheme="minorEastAsia" w:hint="eastAsia"/>
                <w:sz w:val="20"/>
                <w:szCs w:val="20"/>
              </w:rPr>
              <w:t>図３　出典：藤原建紀ら「大阪湾の恒流と潮流･渦」(1989年海岸工学論文集36巻)より作成</w:t>
            </w:r>
          </w:p>
          <w:p w:rsidR="003B4E48" w:rsidRPr="00886A2B" w:rsidRDefault="003B4E48" w:rsidP="0031724E">
            <w:pPr>
              <w:spacing w:line="280" w:lineRule="exact"/>
              <w:jc w:val="center"/>
              <w:rPr>
                <w:rFonts w:asciiTheme="minorEastAsia" w:hAnsiTheme="minorEastAsia"/>
                <w:sz w:val="20"/>
                <w:szCs w:val="20"/>
              </w:rPr>
            </w:pPr>
            <w:r>
              <w:rPr>
                <w:rFonts w:asciiTheme="minorEastAsia" w:hAnsiTheme="minorEastAsia" w:hint="eastAsia"/>
                <w:sz w:val="20"/>
                <w:szCs w:val="20"/>
              </w:rPr>
              <w:t>（</w:t>
            </w:r>
            <w:r w:rsidRPr="003B4E48">
              <w:rPr>
                <w:rFonts w:asciiTheme="minorEastAsia" w:hAnsiTheme="minorEastAsia" w:hint="eastAsia"/>
                <w:sz w:val="20"/>
                <w:szCs w:val="20"/>
              </w:rPr>
              <w:t>国土交通省近畿地方整備局　大阪湾環境データベースHPより抜粋</w:t>
            </w:r>
            <w:r>
              <w:rPr>
                <w:rFonts w:asciiTheme="minorEastAsia" w:hAnsiTheme="minorEastAsia" w:hint="eastAsia"/>
                <w:sz w:val="20"/>
                <w:szCs w:val="20"/>
              </w:rPr>
              <w:t>）</w:t>
            </w:r>
          </w:p>
        </w:tc>
      </w:tr>
    </w:tbl>
    <w:p w:rsidR="009D4F16" w:rsidRPr="009D4F16" w:rsidRDefault="009D4F16" w:rsidP="00751A95">
      <w:pPr>
        <w:pStyle w:val="aa"/>
        <w:widowControl/>
        <w:numPr>
          <w:ilvl w:val="0"/>
          <w:numId w:val="14"/>
        </w:numPr>
        <w:ind w:leftChars="0"/>
        <w:jc w:val="left"/>
        <w:rPr>
          <w:rFonts w:asciiTheme="majorEastAsia" w:eastAsiaTheme="majorEastAsia" w:hAnsiTheme="majorEastAsia"/>
          <w:b/>
        </w:rPr>
      </w:pPr>
      <w:r>
        <w:rPr>
          <w:rFonts w:asciiTheme="majorEastAsia" w:eastAsiaTheme="majorEastAsia" w:hAnsiTheme="majorEastAsia" w:hint="eastAsia"/>
          <w:b/>
        </w:rPr>
        <w:lastRenderedPageBreak/>
        <w:t>大阪湾における海岸漂着物等について</w:t>
      </w:r>
    </w:p>
    <w:p w:rsidR="00751A95" w:rsidRPr="0067613A" w:rsidRDefault="00CF5941" w:rsidP="0026701A">
      <w:pPr>
        <w:widowControl/>
        <w:spacing w:line="320" w:lineRule="exact"/>
        <w:jc w:val="left"/>
        <w:rPr>
          <w:rFonts w:asciiTheme="majorEastAsia" w:eastAsiaTheme="majorEastAsia" w:hAnsiTheme="majorEastAsia"/>
        </w:rPr>
      </w:pPr>
      <w:r w:rsidRPr="0067613A">
        <w:rPr>
          <w:rFonts w:asciiTheme="majorEastAsia" w:eastAsiaTheme="majorEastAsia" w:hAnsiTheme="majorEastAsia" w:hint="eastAsia"/>
        </w:rPr>
        <w:t>（</w:t>
      </w:r>
      <w:r w:rsidR="009D4F16" w:rsidRPr="0067613A">
        <w:rPr>
          <w:rFonts w:asciiTheme="majorEastAsia" w:eastAsiaTheme="majorEastAsia" w:hAnsiTheme="majorEastAsia" w:hint="eastAsia"/>
        </w:rPr>
        <w:t>１</w:t>
      </w:r>
      <w:r w:rsidR="00751A95" w:rsidRPr="0067613A">
        <w:rPr>
          <w:rFonts w:asciiTheme="majorEastAsia" w:eastAsiaTheme="majorEastAsia" w:hAnsiTheme="majorEastAsia" w:hint="eastAsia"/>
        </w:rPr>
        <w:t>）大阪湾の漂流・漂着・海底ごみ調査結果</w:t>
      </w:r>
    </w:p>
    <w:p w:rsidR="0026701A" w:rsidRPr="0067613A" w:rsidRDefault="0026701A" w:rsidP="0026701A">
      <w:pPr>
        <w:widowControl/>
        <w:spacing w:line="320" w:lineRule="exact"/>
        <w:ind w:firstLineChars="50" w:firstLine="105"/>
        <w:jc w:val="left"/>
        <w:rPr>
          <w:rFonts w:asciiTheme="majorEastAsia" w:eastAsiaTheme="majorEastAsia" w:hAnsiTheme="majorEastAsia"/>
        </w:rPr>
      </w:pPr>
      <w:r>
        <w:rPr>
          <w:rFonts w:asciiTheme="majorEastAsia" w:eastAsiaTheme="majorEastAsia" w:hAnsiTheme="majorEastAsia" w:hint="eastAsia"/>
        </w:rPr>
        <w:t>①</w:t>
      </w:r>
      <w:r w:rsidRPr="0067613A">
        <w:rPr>
          <w:rFonts w:asciiTheme="majorEastAsia" w:eastAsiaTheme="majorEastAsia" w:hAnsiTheme="majorEastAsia" w:hint="eastAsia"/>
        </w:rPr>
        <w:t>環境省による調査結果</w:t>
      </w:r>
    </w:p>
    <w:p w:rsidR="0026701A" w:rsidRPr="0026701A" w:rsidRDefault="0026701A" w:rsidP="0026701A">
      <w:pPr>
        <w:widowControl/>
        <w:spacing w:line="320" w:lineRule="exact"/>
        <w:rPr>
          <w:rFonts w:asciiTheme="minorEastAsia" w:hAnsiTheme="minorEastAsia"/>
        </w:rPr>
      </w:pPr>
      <w:r>
        <w:rPr>
          <w:rFonts w:hint="eastAsia"/>
        </w:rPr>
        <w:t xml:space="preserve"> </w:t>
      </w:r>
      <w:r>
        <w:rPr>
          <w:rFonts w:hint="eastAsia"/>
        </w:rPr>
        <w:t xml:space="preserve">　</w:t>
      </w:r>
      <w:r w:rsidRPr="0026701A">
        <w:rPr>
          <w:rFonts w:hint="eastAsia"/>
        </w:rPr>
        <w:t>環境省では</w:t>
      </w:r>
      <w:r w:rsidRPr="0026701A">
        <w:rPr>
          <w:rFonts w:asciiTheme="minorEastAsia" w:hAnsiTheme="minorEastAsia" w:hint="eastAsia"/>
        </w:rPr>
        <w:t>、毎年、漂流・漂着・海底ごみの調査を、地点を変更しながら実施している。</w:t>
      </w:r>
    </w:p>
    <w:p w:rsidR="0026701A" w:rsidRPr="0026701A" w:rsidRDefault="0026701A" w:rsidP="0026701A">
      <w:pPr>
        <w:widowControl/>
        <w:spacing w:line="320" w:lineRule="exact"/>
        <w:ind w:leftChars="50" w:left="105"/>
        <w:rPr>
          <w:rFonts w:asciiTheme="minorEastAsia" w:hAnsiTheme="minorEastAsia"/>
        </w:rPr>
      </w:pPr>
      <w:r w:rsidRPr="0026701A">
        <w:rPr>
          <w:rFonts w:asciiTheme="minorEastAsia" w:hAnsiTheme="minorEastAsia" w:hint="eastAsia"/>
          <w:spacing w:val="2"/>
        </w:rPr>
        <w:t>平成22年度から平成26年度の５年間に全国の代表的な地点で実施した漂着ごみ（個数）の</w:t>
      </w:r>
      <w:r w:rsidR="0031724E">
        <w:rPr>
          <w:rFonts w:asciiTheme="minorEastAsia" w:hAnsiTheme="minorEastAsia" w:hint="eastAsia"/>
        </w:rPr>
        <w:t>種類別割合を図４に、</w:t>
      </w:r>
      <w:r w:rsidRPr="0026701A">
        <w:rPr>
          <w:rFonts w:asciiTheme="minorEastAsia" w:hAnsiTheme="minorEastAsia" w:hint="eastAsia"/>
        </w:rPr>
        <w:t>平成27年度の大阪湾における漂流ごみの種類別割合（1km</w:t>
      </w:r>
      <w:r w:rsidRPr="0026701A">
        <w:rPr>
          <w:rFonts w:asciiTheme="minorEastAsia" w:hAnsiTheme="minorEastAsia" w:hint="eastAsia"/>
          <w:vertAlign w:val="superscript"/>
        </w:rPr>
        <w:t>2</w:t>
      </w:r>
      <w:r w:rsidR="0031724E">
        <w:rPr>
          <w:rFonts w:asciiTheme="minorEastAsia" w:hAnsiTheme="minorEastAsia" w:hint="eastAsia"/>
        </w:rPr>
        <w:t>あたりの人工物の個数）は図５のとおりである。</w:t>
      </w:r>
      <w:r w:rsidRPr="0026701A">
        <w:rPr>
          <w:rFonts w:asciiTheme="minorEastAsia" w:hAnsiTheme="minorEastAsia" w:hint="eastAsia"/>
        </w:rPr>
        <w:t>大阪湾の漂流・漂着ごみの約８割がプラスチック類であることが示されている。</w:t>
      </w:r>
    </w:p>
    <w:p w:rsidR="0026701A" w:rsidRDefault="0026701A" w:rsidP="0026701A">
      <w:pPr>
        <w:widowControl/>
        <w:spacing w:line="240" w:lineRule="exact"/>
        <w:jc w:val="left"/>
      </w:pPr>
    </w:p>
    <w:p w:rsidR="0026701A" w:rsidRDefault="0026701A" w:rsidP="0026701A">
      <w:pPr>
        <w:widowControl/>
        <w:jc w:val="left"/>
      </w:pPr>
      <w:r w:rsidRPr="007C3355">
        <w:rPr>
          <w:noProof/>
        </w:rPr>
        <w:drawing>
          <wp:anchor distT="0" distB="0" distL="114300" distR="114300" simplePos="0" relativeHeight="251689984" behindDoc="0" locked="0" layoutInCell="1" allowOverlap="1" wp14:anchorId="03642F45" wp14:editId="35760AF6">
            <wp:simplePos x="0" y="0"/>
            <wp:positionH relativeFrom="column">
              <wp:posOffset>4730115</wp:posOffset>
            </wp:positionH>
            <wp:positionV relativeFrom="paragraph">
              <wp:posOffset>1806575</wp:posOffset>
            </wp:positionV>
            <wp:extent cx="1130300" cy="1287780"/>
            <wp:effectExtent l="0" t="0" r="0" b="762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0300" cy="128778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7C3355">
        <w:rPr>
          <w:noProof/>
        </w:rPr>
        <w:drawing>
          <wp:anchor distT="0" distB="0" distL="114300" distR="114300" simplePos="0" relativeHeight="251688960" behindDoc="0" locked="0" layoutInCell="1" allowOverlap="1" wp14:anchorId="0C8F4F3F" wp14:editId="70DFC920">
            <wp:simplePos x="0" y="0"/>
            <wp:positionH relativeFrom="column">
              <wp:posOffset>4759960</wp:posOffset>
            </wp:positionH>
            <wp:positionV relativeFrom="paragraph">
              <wp:posOffset>203997</wp:posOffset>
            </wp:positionV>
            <wp:extent cx="1445895" cy="1603375"/>
            <wp:effectExtent l="0" t="0" r="1905"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5895" cy="16033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7C3355">
        <w:rPr>
          <w:noProof/>
        </w:rPr>
        <w:drawing>
          <wp:inline distT="0" distB="0" distL="0" distR="0" wp14:anchorId="5433B507" wp14:editId="5EB4B6AA">
            <wp:extent cx="4678326" cy="3382079"/>
            <wp:effectExtent l="0" t="0" r="8255" b="889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5409" cy="3394428"/>
                    </a:xfrm>
                    <a:prstGeom prst="rect">
                      <a:avLst/>
                    </a:prstGeom>
                    <a:noFill/>
                    <a:ln>
                      <a:noFill/>
                    </a:ln>
                    <a:extLst/>
                  </pic:spPr>
                </pic:pic>
              </a:graphicData>
            </a:graphic>
          </wp:inline>
        </w:drawing>
      </w:r>
    </w:p>
    <w:p w:rsidR="0026701A" w:rsidRPr="00F31B0B" w:rsidRDefault="0026701A" w:rsidP="0026701A">
      <w:pPr>
        <w:widowControl/>
        <w:spacing w:line="300" w:lineRule="exact"/>
        <w:jc w:val="center"/>
        <w:rPr>
          <w:rFonts w:asciiTheme="minorEastAsia" w:hAnsiTheme="minorEastAsia"/>
          <w:sz w:val="20"/>
          <w:szCs w:val="20"/>
        </w:rPr>
      </w:pPr>
      <w:r w:rsidRPr="00F50EB8">
        <w:rPr>
          <w:rFonts w:hint="eastAsia"/>
          <w:sz w:val="20"/>
          <w:szCs w:val="20"/>
        </w:rPr>
        <w:t>図</w:t>
      </w:r>
      <w:r>
        <w:rPr>
          <w:rFonts w:hint="eastAsia"/>
          <w:sz w:val="20"/>
          <w:szCs w:val="20"/>
        </w:rPr>
        <w:t>４</w:t>
      </w:r>
      <w:r w:rsidRPr="00F50EB8">
        <w:rPr>
          <w:rFonts w:hint="eastAsia"/>
          <w:sz w:val="20"/>
          <w:szCs w:val="20"/>
        </w:rPr>
        <w:t xml:space="preserve">　漂着</w:t>
      </w:r>
      <w:r w:rsidRPr="00F31B0B">
        <w:rPr>
          <w:rFonts w:asciiTheme="minorEastAsia" w:hAnsiTheme="minorEastAsia" w:hint="eastAsia"/>
          <w:sz w:val="20"/>
          <w:szCs w:val="20"/>
        </w:rPr>
        <w:t>ごみ（個数）の種類別割合（平成22～26年度（５年間）合計）</w:t>
      </w:r>
    </w:p>
    <w:p w:rsidR="0026701A" w:rsidRPr="00F31B0B" w:rsidRDefault="0026701A" w:rsidP="0031724E">
      <w:pPr>
        <w:widowControl/>
        <w:spacing w:line="300" w:lineRule="exact"/>
        <w:jc w:val="center"/>
        <w:rPr>
          <w:rFonts w:asciiTheme="minorEastAsia" w:hAnsiTheme="minorEastAsia"/>
          <w:spacing w:val="-8"/>
          <w:sz w:val="20"/>
          <w:szCs w:val="20"/>
        </w:rPr>
      </w:pPr>
      <w:r w:rsidRPr="00F31B0B">
        <w:rPr>
          <w:rFonts w:asciiTheme="minorEastAsia" w:hAnsiTheme="minorEastAsia" w:hint="eastAsia"/>
          <w:spacing w:val="-8"/>
          <w:sz w:val="20"/>
          <w:szCs w:val="20"/>
        </w:rPr>
        <w:t>（環境省　中央環境審議会循環型社会部会　プラスチック資源循環戦略小委員会（第１回）資料より作成）</w:t>
      </w:r>
    </w:p>
    <w:p w:rsidR="0026701A" w:rsidRDefault="0026701A" w:rsidP="0026701A">
      <w:pPr>
        <w:widowControl/>
        <w:spacing w:line="100" w:lineRule="exact"/>
        <w:jc w:val="left"/>
      </w:pPr>
    </w:p>
    <w:p w:rsidR="0026701A" w:rsidRDefault="0026701A" w:rsidP="0026701A">
      <w:pPr>
        <w:widowControl/>
        <w:jc w:val="left"/>
      </w:pPr>
      <w:r w:rsidRPr="003A3CD7">
        <w:rPr>
          <w:noProof/>
        </w:rPr>
        <w:drawing>
          <wp:anchor distT="0" distB="0" distL="114300" distR="114300" simplePos="0" relativeHeight="251691008" behindDoc="0" locked="0" layoutInCell="1" allowOverlap="1" wp14:anchorId="55D091E4" wp14:editId="3D79B484">
            <wp:simplePos x="0" y="0"/>
            <wp:positionH relativeFrom="column">
              <wp:posOffset>3909420</wp:posOffset>
            </wp:positionH>
            <wp:positionV relativeFrom="paragraph">
              <wp:posOffset>611505</wp:posOffset>
            </wp:positionV>
            <wp:extent cx="2128065" cy="1655002"/>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8065" cy="16550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032" behindDoc="0" locked="0" layoutInCell="1" allowOverlap="1" wp14:anchorId="010EF9E2" wp14:editId="369502FB">
                <wp:simplePos x="0" y="0"/>
                <wp:positionH relativeFrom="column">
                  <wp:posOffset>3079172</wp:posOffset>
                </wp:positionH>
                <wp:positionV relativeFrom="paragraph">
                  <wp:posOffset>1003300</wp:posOffset>
                </wp:positionV>
                <wp:extent cx="1052269" cy="679790"/>
                <wp:effectExtent l="0" t="19050" r="33655" b="44450"/>
                <wp:wrapNone/>
                <wp:docPr id="2" name="ストライプ矢印 2"/>
                <wp:cNvGraphicFramePr/>
                <a:graphic xmlns:a="http://schemas.openxmlformats.org/drawingml/2006/main">
                  <a:graphicData uri="http://schemas.microsoft.com/office/word/2010/wordprocessingShape">
                    <wps:wsp>
                      <wps:cNvSpPr/>
                      <wps:spPr>
                        <a:xfrm>
                          <a:off x="0" y="0"/>
                          <a:ext cx="1052269" cy="679790"/>
                        </a:xfrm>
                        <a:prstGeom prst="stripedRightArrow">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701A" w:rsidRPr="0026701A" w:rsidRDefault="0026701A" w:rsidP="0026701A">
                            <w:pPr>
                              <w:jc w:val="center"/>
                              <w:rPr>
                                <w:rFonts w:asciiTheme="majorEastAsia" w:eastAsiaTheme="majorEastAsia" w:hAnsiTheme="majorEastAsia"/>
                                <w:color w:val="000000" w:themeColor="text1"/>
                                <w:sz w:val="24"/>
                              </w:rPr>
                            </w:pPr>
                            <w:r w:rsidRPr="0026701A">
                              <w:rPr>
                                <w:rFonts w:asciiTheme="majorEastAsia" w:eastAsiaTheme="majorEastAsia" w:hAnsiTheme="majorEastAsia" w:hint="eastAsia"/>
                                <w:color w:val="000000" w:themeColor="text1"/>
                                <w:sz w:val="24"/>
                              </w:rPr>
                              <w:t>集計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0EF9E2"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2" o:spid="_x0000_s1027" type="#_x0000_t93" style="position:absolute;margin-left:242.45pt;margin-top:79pt;width:82.85pt;height:5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" adj="14623" fillcolor="white [3212]" strokecolor="black [3213]" strokeweight=".25pt">
                <v:textbox>
                  <w:txbxContent>
                    <w:p w:rsidR="0026701A" w:rsidRPr="0026701A" w:rsidRDefault="0026701A" w:rsidP="0026701A">
                      <w:pPr>
                        <w:jc w:val="center"/>
                        <w:rPr>
                          <w:rFonts w:asciiTheme="majorEastAsia" w:eastAsiaTheme="majorEastAsia" w:hAnsiTheme="majorEastAsia"/>
                          <w:color w:val="000000" w:themeColor="text1"/>
                          <w:sz w:val="24"/>
                        </w:rPr>
                      </w:pPr>
                      <w:r w:rsidRPr="0026701A">
                        <w:rPr>
                          <w:rFonts w:asciiTheme="majorEastAsia" w:eastAsiaTheme="majorEastAsia" w:hAnsiTheme="majorEastAsia" w:hint="eastAsia"/>
                          <w:color w:val="000000" w:themeColor="text1"/>
                          <w:sz w:val="24"/>
                        </w:rPr>
                        <w:t>集計</w:t>
                      </w:r>
                    </w:p>
                  </w:txbxContent>
                </v:textbox>
              </v:shape>
            </w:pict>
          </mc:Fallback>
        </mc:AlternateContent>
      </w:r>
      <w:r w:rsidRPr="003A3CD7">
        <w:rPr>
          <w:noProof/>
        </w:rPr>
        <w:drawing>
          <wp:inline distT="0" distB="0" distL="0" distR="0" wp14:anchorId="0DA033A6" wp14:editId="55EA2BCA">
            <wp:extent cx="4026090" cy="2759060"/>
            <wp:effectExtent l="0" t="0" r="0" b="381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31957" cy="2763081"/>
                    </a:xfrm>
                    <a:prstGeom prst="rect">
                      <a:avLst/>
                    </a:prstGeom>
                  </pic:spPr>
                </pic:pic>
              </a:graphicData>
            </a:graphic>
          </wp:inline>
        </w:drawing>
      </w:r>
      <w:r w:rsidRPr="00745F90">
        <w:rPr>
          <w:noProof/>
        </w:rPr>
        <w:t xml:space="preserve"> </w:t>
      </w:r>
    </w:p>
    <w:p w:rsidR="0026701A" w:rsidRPr="00F50EB8" w:rsidRDefault="0026701A" w:rsidP="0026701A">
      <w:pPr>
        <w:widowControl/>
        <w:spacing w:line="300" w:lineRule="exact"/>
        <w:jc w:val="center"/>
        <w:rPr>
          <w:rFonts w:asciiTheme="minorEastAsia" w:hAnsiTheme="minorEastAsia"/>
          <w:sz w:val="20"/>
          <w:szCs w:val="20"/>
        </w:rPr>
      </w:pPr>
      <w:r>
        <w:rPr>
          <w:rFonts w:hint="eastAsia"/>
          <w:sz w:val="20"/>
          <w:szCs w:val="20"/>
        </w:rPr>
        <w:t>図５</w:t>
      </w:r>
      <w:r w:rsidRPr="00F50EB8">
        <w:rPr>
          <w:rFonts w:hint="eastAsia"/>
          <w:sz w:val="20"/>
          <w:szCs w:val="20"/>
        </w:rPr>
        <w:t xml:space="preserve">　大阪湾</w:t>
      </w:r>
      <w:r w:rsidRPr="00F50EB8">
        <w:rPr>
          <w:rFonts w:asciiTheme="minorEastAsia" w:hAnsiTheme="minorEastAsia" w:hint="eastAsia"/>
          <w:sz w:val="20"/>
          <w:szCs w:val="20"/>
        </w:rPr>
        <w:t>における漂流ごみの種類別割合（1km</w:t>
      </w:r>
      <w:r w:rsidRPr="00F50EB8">
        <w:rPr>
          <w:rFonts w:asciiTheme="minorEastAsia" w:hAnsiTheme="minorEastAsia" w:hint="eastAsia"/>
          <w:sz w:val="20"/>
          <w:szCs w:val="20"/>
          <w:vertAlign w:val="superscript"/>
        </w:rPr>
        <w:t>2</w:t>
      </w:r>
      <w:r w:rsidRPr="00F50EB8">
        <w:rPr>
          <w:rFonts w:asciiTheme="minorEastAsia" w:hAnsiTheme="minorEastAsia" w:hint="eastAsia"/>
          <w:sz w:val="20"/>
          <w:szCs w:val="20"/>
        </w:rPr>
        <w:t>あたりの人工物の個数）</w:t>
      </w:r>
    </w:p>
    <w:p w:rsidR="0026701A" w:rsidRDefault="0026701A" w:rsidP="0031724E">
      <w:pPr>
        <w:widowControl/>
        <w:spacing w:line="300" w:lineRule="exact"/>
        <w:jc w:val="center"/>
        <w:rPr>
          <w:spacing w:val="-8"/>
          <w:sz w:val="20"/>
          <w:szCs w:val="20"/>
        </w:rPr>
      </w:pPr>
      <w:r w:rsidRPr="00F50EB8">
        <w:rPr>
          <w:rFonts w:asciiTheme="minorEastAsia" w:hAnsiTheme="minorEastAsia" w:hint="eastAsia"/>
          <w:spacing w:val="-8"/>
          <w:sz w:val="20"/>
          <w:szCs w:val="20"/>
        </w:rPr>
        <w:t>（環境省　平成27年度瀬戸内海における漂流ごみ実態把握</w:t>
      </w:r>
      <w:r w:rsidRPr="00F50EB8">
        <w:rPr>
          <w:rFonts w:hint="eastAsia"/>
          <w:spacing w:val="-8"/>
          <w:sz w:val="20"/>
          <w:szCs w:val="20"/>
        </w:rPr>
        <w:t>調査業務報告書より抜粋・作成）</w:t>
      </w:r>
    </w:p>
    <w:p w:rsidR="0026701A" w:rsidRPr="0026701A" w:rsidRDefault="0026701A" w:rsidP="0026701A">
      <w:pPr>
        <w:widowControl/>
        <w:spacing w:line="320" w:lineRule="exact"/>
        <w:ind w:firstLineChars="100" w:firstLine="206"/>
        <w:jc w:val="left"/>
        <w:rPr>
          <w:szCs w:val="20"/>
        </w:rPr>
      </w:pPr>
      <w:r w:rsidRPr="0026701A">
        <w:rPr>
          <w:rFonts w:hint="eastAsia"/>
          <w:spacing w:val="-2"/>
          <w:szCs w:val="20"/>
        </w:rPr>
        <w:t>また、環境省では海岸に漂着したペットボトルのラベルを調査することにより、製造国別割合</w:t>
      </w:r>
      <w:r w:rsidRPr="0026701A">
        <w:rPr>
          <w:rFonts w:hint="eastAsia"/>
          <w:szCs w:val="20"/>
        </w:rPr>
        <w:t>を算出している。結果は図６のとおりで、瀬戸内海以外の地点では海外製のものが一定割合を占めているのに対し、瀬戸内海では国内製のものが大半を占め、陸域から河川等を通じて流出している可能性が示唆されている。</w:t>
      </w:r>
    </w:p>
    <w:p w:rsidR="0026701A" w:rsidRPr="00F31B0B" w:rsidRDefault="0026701A" w:rsidP="0026701A">
      <w:pPr>
        <w:widowControl/>
        <w:spacing w:line="160" w:lineRule="exact"/>
        <w:ind w:firstLineChars="100" w:firstLine="210"/>
        <w:jc w:val="left"/>
        <w:rPr>
          <w:szCs w:val="2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9"/>
      </w:tblGrid>
      <w:tr w:rsidR="0026701A" w:rsidTr="0021312D">
        <w:tc>
          <w:tcPr>
            <w:tcW w:w="8919" w:type="dxa"/>
          </w:tcPr>
          <w:p w:rsidR="0026701A" w:rsidRDefault="0026701A" w:rsidP="0021312D">
            <w:pPr>
              <w:widowControl/>
              <w:jc w:val="center"/>
            </w:pPr>
            <w:r w:rsidRPr="00F31B0B">
              <w:rPr>
                <w:noProof/>
              </w:rPr>
              <w:drawing>
                <wp:inline distT="0" distB="0" distL="0" distR="0" wp14:anchorId="139EBEF9" wp14:editId="4C112116">
                  <wp:extent cx="5322626" cy="2742901"/>
                  <wp:effectExtent l="0" t="0" r="0" b="63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3833" cy="2758983"/>
                          </a:xfrm>
                          <a:prstGeom prst="rect">
                            <a:avLst/>
                          </a:prstGeom>
                          <a:noFill/>
                          <a:ln>
                            <a:noFill/>
                          </a:ln>
                        </pic:spPr>
                      </pic:pic>
                    </a:graphicData>
                  </a:graphic>
                </wp:inline>
              </w:drawing>
            </w:r>
          </w:p>
          <w:p w:rsidR="0026701A" w:rsidRDefault="0026701A" w:rsidP="0021312D">
            <w:pPr>
              <w:widowControl/>
              <w:spacing w:line="300" w:lineRule="exact"/>
              <w:jc w:val="center"/>
              <w:rPr>
                <w:rFonts w:asciiTheme="minorEastAsia" w:hAnsiTheme="minorEastAsia"/>
                <w:sz w:val="20"/>
                <w:szCs w:val="20"/>
              </w:rPr>
            </w:pPr>
            <w:r>
              <w:rPr>
                <w:rFonts w:hint="eastAsia"/>
                <w:sz w:val="20"/>
                <w:szCs w:val="20"/>
              </w:rPr>
              <w:t>図６</w:t>
            </w:r>
            <w:r w:rsidRPr="00F31B0B">
              <w:rPr>
                <w:rFonts w:hint="eastAsia"/>
                <w:sz w:val="20"/>
                <w:szCs w:val="20"/>
              </w:rPr>
              <w:t xml:space="preserve">　漂着したペットボトルの製造</w:t>
            </w:r>
            <w:r>
              <w:rPr>
                <w:rFonts w:hint="eastAsia"/>
                <w:sz w:val="20"/>
                <w:szCs w:val="20"/>
              </w:rPr>
              <w:t>国別割合</w:t>
            </w:r>
            <w:r w:rsidRPr="00F31B0B">
              <w:rPr>
                <w:rFonts w:asciiTheme="minorEastAsia" w:hAnsiTheme="minorEastAsia" w:hint="eastAsia"/>
                <w:sz w:val="20"/>
                <w:szCs w:val="20"/>
              </w:rPr>
              <w:t>（平成22～26年度（５年間）合計）</w:t>
            </w:r>
          </w:p>
          <w:p w:rsidR="0026701A" w:rsidRPr="00F31B0B" w:rsidRDefault="0026701A" w:rsidP="0031724E">
            <w:pPr>
              <w:widowControl/>
              <w:spacing w:line="300" w:lineRule="exact"/>
              <w:jc w:val="center"/>
              <w:rPr>
                <w:rFonts w:asciiTheme="minorEastAsia" w:hAnsiTheme="minorEastAsia"/>
                <w:spacing w:val="-12"/>
                <w:sz w:val="20"/>
                <w:szCs w:val="20"/>
              </w:rPr>
            </w:pPr>
            <w:r w:rsidRPr="00F31B0B">
              <w:rPr>
                <w:rFonts w:asciiTheme="minorEastAsia" w:hAnsiTheme="minorEastAsia" w:hint="eastAsia"/>
                <w:spacing w:val="-12"/>
                <w:sz w:val="20"/>
                <w:szCs w:val="20"/>
              </w:rPr>
              <w:t>（環境省　中央環境審議会循環型社会部会　プラスチック資源循環戦略小委員会（第１回）資料より作成）</w:t>
            </w:r>
          </w:p>
        </w:tc>
      </w:tr>
    </w:tbl>
    <w:p w:rsidR="0026701A" w:rsidRPr="0026701A" w:rsidRDefault="0026701A" w:rsidP="007C3355">
      <w:pPr>
        <w:widowControl/>
        <w:ind w:firstLineChars="50" w:firstLine="105"/>
        <w:jc w:val="left"/>
        <w:rPr>
          <w:rFonts w:asciiTheme="majorEastAsia" w:eastAsiaTheme="majorEastAsia" w:hAnsiTheme="majorEastAsia"/>
        </w:rPr>
      </w:pPr>
    </w:p>
    <w:p w:rsidR="00751A95" w:rsidRPr="0067613A" w:rsidRDefault="0026701A" w:rsidP="007C3355">
      <w:pPr>
        <w:widowControl/>
        <w:ind w:firstLineChars="50" w:firstLine="105"/>
        <w:jc w:val="left"/>
        <w:rPr>
          <w:rFonts w:asciiTheme="majorEastAsia" w:eastAsiaTheme="majorEastAsia" w:hAnsiTheme="majorEastAsia"/>
        </w:rPr>
      </w:pPr>
      <w:r>
        <w:rPr>
          <w:rFonts w:asciiTheme="majorEastAsia" w:eastAsiaTheme="majorEastAsia" w:hAnsiTheme="majorEastAsia" w:hint="eastAsia"/>
        </w:rPr>
        <w:t>②</w:t>
      </w:r>
      <w:r w:rsidR="001017F2" w:rsidRPr="0067613A">
        <w:rPr>
          <w:rFonts w:asciiTheme="majorEastAsia" w:eastAsiaTheme="majorEastAsia" w:hAnsiTheme="majorEastAsia" w:hint="eastAsia"/>
        </w:rPr>
        <w:t>府による調査結果</w:t>
      </w:r>
    </w:p>
    <w:p w:rsidR="001017F2" w:rsidRPr="0026701A" w:rsidRDefault="001017F2" w:rsidP="007C3355">
      <w:pPr>
        <w:widowControl/>
        <w:ind w:leftChars="50" w:left="105"/>
        <w:jc w:val="left"/>
      </w:pPr>
      <w:r w:rsidRPr="0026701A">
        <w:rPr>
          <w:rFonts w:hint="eastAsia"/>
        </w:rPr>
        <w:t xml:space="preserve">　府では、平</w:t>
      </w:r>
      <w:r w:rsidRPr="0026701A">
        <w:rPr>
          <w:rFonts w:asciiTheme="minorEastAsia" w:hAnsiTheme="minorEastAsia" w:hint="eastAsia"/>
        </w:rPr>
        <w:t>成21年度から平成23年度にかけて、泉州地域の海岸におい</w:t>
      </w:r>
      <w:r w:rsidRPr="0026701A">
        <w:rPr>
          <w:rFonts w:hint="eastAsia"/>
        </w:rPr>
        <w:t>て</w:t>
      </w:r>
      <w:r w:rsidR="0026701A" w:rsidRPr="0026701A">
        <w:rPr>
          <w:rFonts w:hint="eastAsia"/>
        </w:rPr>
        <w:t>漂着ごみを回収し、その量や起源について実態調査を行った</w:t>
      </w:r>
      <w:r w:rsidRPr="0026701A">
        <w:rPr>
          <w:rFonts w:hint="eastAsia"/>
        </w:rPr>
        <w:t>。調査地点は表１のとおりである。</w:t>
      </w:r>
    </w:p>
    <w:p w:rsidR="001017F2" w:rsidRDefault="001017F2" w:rsidP="00E957BF">
      <w:pPr>
        <w:widowControl/>
        <w:spacing w:line="240" w:lineRule="exact"/>
        <w:jc w:val="left"/>
      </w:pPr>
    </w:p>
    <w:p w:rsidR="001017F2" w:rsidRPr="00721FBB" w:rsidRDefault="001017F2" w:rsidP="001017F2">
      <w:pPr>
        <w:widowControl/>
        <w:jc w:val="center"/>
        <w:rPr>
          <w:rFonts w:asciiTheme="minorEastAsia" w:hAnsiTheme="minorEastAsia"/>
          <w:sz w:val="20"/>
        </w:rPr>
      </w:pPr>
      <w:r w:rsidRPr="00721FBB">
        <w:rPr>
          <w:rFonts w:asciiTheme="minorEastAsia" w:hAnsiTheme="minorEastAsia" w:hint="eastAsia"/>
          <w:sz w:val="20"/>
        </w:rPr>
        <w:t>表１</w:t>
      </w:r>
      <w:r w:rsidR="00E957BF" w:rsidRPr="00721FBB">
        <w:rPr>
          <w:rFonts w:asciiTheme="minorEastAsia" w:hAnsiTheme="minorEastAsia" w:hint="eastAsia"/>
          <w:sz w:val="20"/>
        </w:rPr>
        <w:t xml:space="preserve">　漂着ごみ調査地点</w:t>
      </w:r>
      <w:r w:rsidR="00721FBB">
        <w:rPr>
          <w:rFonts w:asciiTheme="minorEastAsia" w:hAnsiTheme="minorEastAsia" w:hint="eastAsia"/>
          <w:sz w:val="20"/>
        </w:rPr>
        <w:t>及び調査時期</w:t>
      </w:r>
    </w:p>
    <w:tbl>
      <w:tblPr>
        <w:tblStyle w:val="a3"/>
        <w:tblW w:w="0" w:type="auto"/>
        <w:tblLook w:val="04A0" w:firstRow="1" w:lastRow="0" w:firstColumn="1" w:lastColumn="0" w:noHBand="0" w:noVBand="1"/>
      </w:tblPr>
      <w:tblGrid>
        <w:gridCol w:w="1696"/>
        <w:gridCol w:w="7223"/>
      </w:tblGrid>
      <w:tr w:rsidR="001017F2" w:rsidRPr="00E957BF" w:rsidTr="00E957BF">
        <w:tc>
          <w:tcPr>
            <w:tcW w:w="1696" w:type="dxa"/>
          </w:tcPr>
          <w:p w:rsidR="001017F2" w:rsidRPr="00E957BF" w:rsidRDefault="001017F2" w:rsidP="00E957BF">
            <w:pPr>
              <w:widowControl/>
              <w:jc w:val="center"/>
              <w:rPr>
                <w:rFonts w:asciiTheme="minorEastAsia" w:hAnsiTheme="minorEastAsia"/>
              </w:rPr>
            </w:pPr>
            <w:r w:rsidRPr="00E957BF">
              <w:rPr>
                <w:rFonts w:asciiTheme="minorEastAsia" w:hAnsiTheme="minorEastAsia" w:hint="eastAsia"/>
              </w:rPr>
              <w:t>年度</w:t>
            </w:r>
          </w:p>
        </w:tc>
        <w:tc>
          <w:tcPr>
            <w:tcW w:w="7223" w:type="dxa"/>
          </w:tcPr>
          <w:p w:rsidR="001017F2" w:rsidRPr="00E957BF" w:rsidRDefault="001017F2" w:rsidP="00E957BF">
            <w:pPr>
              <w:widowControl/>
              <w:jc w:val="center"/>
              <w:rPr>
                <w:rFonts w:asciiTheme="minorEastAsia" w:hAnsiTheme="minorEastAsia"/>
              </w:rPr>
            </w:pPr>
            <w:r w:rsidRPr="00E957BF">
              <w:rPr>
                <w:rFonts w:asciiTheme="minorEastAsia" w:hAnsiTheme="minorEastAsia" w:hint="eastAsia"/>
              </w:rPr>
              <w:t>場所</w:t>
            </w:r>
            <w:r w:rsidR="00721FBB">
              <w:rPr>
                <w:rFonts w:asciiTheme="minorEastAsia" w:hAnsiTheme="minorEastAsia" w:hint="eastAsia"/>
              </w:rPr>
              <w:t>及び調査時期</w:t>
            </w:r>
          </w:p>
        </w:tc>
      </w:tr>
      <w:tr w:rsidR="001017F2" w:rsidRPr="00E957BF" w:rsidTr="00E957BF">
        <w:tc>
          <w:tcPr>
            <w:tcW w:w="1696" w:type="dxa"/>
          </w:tcPr>
          <w:p w:rsidR="001017F2" w:rsidRPr="00E957BF" w:rsidRDefault="001017F2" w:rsidP="001017F2">
            <w:pPr>
              <w:widowControl/>
              <w:jc w:val="left"/>
              <w:rPr>
                <w:rFonts w:asciiTheme="minorEastAsia" w:hAnsiTheme="minorEastAsia"/>
              </w:rPr>
            </w:pPr>
            <w:r w:rsidRPr="00E957BF">
              <w:rPr>
                <w:rFonts w:asciiTheme="minorEastAsia" w:hAnsiTheme="minorEastAsia" w:hint="eastAsia"/>
              </w:rPr>
              <w:t>平成21年度</w:t>
            </w:r>
          </w:p>
        </w:tc>
        <w:tc>
          <w:tcPr>
            <w:tcW w:w="7223" w:type="dxa"/>
          </w:tcPr>
          <w:p w:rsidR="00E957BF" w:rsidRPr="00E957BF" w:rsidRDefault="00E957BF" w:rsidP="00E957BF">
            <w:pPr>
              <w:jc w:val="left"/>
              <w:rPr>
                <w:rFonts w:asciiTheme="minorEastAsia" w:hAnsiTheme="minorEastAsia"/>
                <w:spacing w:val="-12"/>
              </w:rPr>
            </w:pPr>
            <w:r w:rsidRPr="00E957BF">
              <w:rPr>
                <w:rFonts w:asciiTheme="minorEastAsia" w:hAnsiTheme="minorEastAsia" w:hint="eastAsia"/>
                <w:spacing w:val="-12"/>
              </w:rPr>
              <w:t>・阪南市箱作海岸（平成22年2月）</w:t>
            </w:r>
          </w:p>
          <w:p w:rsidR="00E957BF" w:rsidRPr="00E957BF" w:rsidRDefault="00E957BF" w:rsidP="00E957BF">
            <w:pPr>
              <w:jc w:val="left"/>
              <w:rPr>
                <w:rFonts w:asciiTheme="minorEastAsia" w:hAnsiTheme="minorEastAsia"/>
                <w:spacing w:val="-12"/>
              </w:rPr>
            </w:pPr>
            <w:r w:rsidRPr="00E957BF">
              <w:rPr>
                <w:rFonts w:asciiTheme="minorEastAsia" w:hAnsiTheme="minorEastAsia" w:hint="eastAsia"/>
                <w:spacing w:val="-12"/>
              </w:rPr>
              <w:t>・泉南郡岬町長松地区（平成22年2月）</w:t>
            </w:r>
          </w:p>
          <w:p w:rsidR="001017F2" w:rsidRPr="00E957BF" w:rsidRDefault="00E957BF" w:rsidP="00E957BF">
            <w:pPr>
              <w:jc w:val="left"/>
              <w:rPr>
                <w:rFonts w:asciiTheme="minorEastAsia" w:hAnsiTheme="minorEastAsia"/>
                <w:spacing w:val="-12"/>
              </w:rPr>
            </w:pPr>
            <w:r w:rsidRPr="00E957BF">
              <w:rPr>
                <w:rFonts w:asciiTheme="minorEastAsia" w:hAnsiTheme="minorEastAsia" w:hint="eastAsia"/>
                <w:spacing w:val="-12"/>
              </w:rPr>
              <w:t>・泉南郡岬町淡輪海岸（平成22年2月）</w:t>
            </w:r>
          </w:p>
        </w:tc>
      </w:tr>
      <w:tr w:rsidR="001017F2" w:rsidRPr="00E957BF" w:rsidTr="00E957BF">
        <w:tc>
          <w:tcPr>
            <w:tcW w:w="1696" w:type="dxa"/>
          </w:tcPr>
          <w:p w:rsidR="001017F2" w:rsidRPr="00E957BF" w:rsidRDefault="001017F2" w:rsidP="001017F2">
            <w:pPr>
              <w:widowControl/>
              <w:jc w:val="left"/>
              <w:rPr>
                <w:rFonts w:asciiTheme="minorEastAsia" w:hAnsiTheme="minorEastAsia"/>
              </w:rPr>
            </w:pPr>
            <w:r w:rsidRPr="00E957BF">
              <w:rPr>
                <w:rFonts w:asciiTheme="minorEastAsia" w:hAnsiTheme="minorEastAsia" w:hint="eastAsia"/>
              </w:rPr>
              <w:t>平成22年度</w:t>
            </w:r>
          </w:p>
        </w:tc>
        <w:tc>
          <w:tcPr>
            <w:tcW w:w="7223" w:type="dxa"/>
          </w:tcPr>
          <w:p w:rsidR="00E957BF" w:rsidRPr="00E957BF" w:rsidRDefault="00E957BF" w:rsidP="00E957BF">
            <w:pPr>
              <w:jc w:val="left"/>
              <w:rPr>
                <w:rFonts w:asciiTheme="minorEastAsia" w:hAnsiTheme="minorEastAsia"/>
                <w:spacing w:val="-12"/>
              </w:rPr>
            </w:pPr>
            <w:r w:rsidRPr="00E957BF">
              <w:rPr>
                <w:rFonts w:asciiTheme="minorEastAsia" w:hAnsiTheme="minorEastAsia" w:hint="eastAsia"/>
                <w:spacing w:val="-12"/>
              </w:rPr>
              <w:t>・貝塚市脇の浜地区（二色浜ビーチ）（平成22年9月／平成22年11月）</w:t>
            </w:r>
          </w:p>
          <w:p w:rsidR="00E957BF" w:rsidRPr="00E957BF" w:rsidRDefault="00E957BF" w:rsidP="00E957BF">
            <w:pPr>
              <w:jc w:val="left"/>
              <w:rPr>
                <w:rFonts w:asciiTheme="minorEastAsia" w:hAnsiTheme="minorEastAsia"/>
                <w:spacing w:val="-12"/>
              </w:rPr>
            </w:pPr>
            <w:r w:rsidRPr="00E957BF">
              <w:rPr>
                <w:rFonts w:asciiTheme="minorEastAsia" w:hAnsiTheme="minorEastAsia" w:hint="eastAsia"/>
                <w:spacing w:val="-12"/>
              </w:rPr>
              <w:t>・泉南郡田尻町嘉祥寺地区（マーブルビーチ北）（平成22年10月）</w:t>
            </w:r>
          </w:p>
          <w:p w:rsidR="00E957BF" w:rsidRPr="00E957BF" w:rsidRDefault="00E957BF" w:rsidP="00E957BF">
            <w:pPr>
              <w:jc w:val="left"/>
              <w:rPr>
                <w:rFonts w:asciiTheme="minorEastAsia" w:hAnsiTheme="minorEastAsia"/>
                <w:spacing w:val="-12"/>
              </w:rPr>
            </w:pPr>
            <w:r w:rsidRPr="00E957BF">
              <w:rPr>
                <w:rFonts w:asciiTheme="minorEastAsia" w:hAnsiTheme="minorEastAsia" w:hint="eastAsia"/>
                <w:spacing w:val="-12"/>
              </w:rPr>
              <w:t>・泉佐野市樫井・泉南郡田尻町吉見地区（マーブルビーチ中）（平成22年10月）</w:t>
            </w:r>
          </w:p>
          <w:p w:rsidR="00E957BF" w:rsidRPr="00E957BF" w:rsidRDefault="00E957BF" w:rsidP="00E957BF">
            <w:pPr>
              <w:jc w:val="left"/>
              <w:rPr>
                <w:rFonts w:asciiTheme="minorEastAsia" w:hAnsiTheme="minorEastAsia"/>
                <w:spacing w:val="-12"/>
              </w:rPr>
            </w:pPr>
            <w:r w:rsidRPr="00E957BF">
              <w:rPr>
                <w:rFonts w:asciiTheme="minorEastAsia" w:hAnsiTheme="minorEastAsia" w:hint="eastAsia"/>
                <w:spacing w:val="-12"/>
              </w:rPr>
              <w:t>・泉南市樽井地区（マーブルビーチ南）（平成22年10月）</w:t>
            </w:r>
          </w:p>
          <w:p w:rsidR="00E957BF" w:rsidRPr="00E957BF" w:rsidRDefault="00E957BF" w:rsidP="00E957BF">
            <w:pPr>
              <w:jc w:val="left"/>
              <w:rPr>
                <w:rFonts w:asciiTheme="minorEastAsia" w:hAnsiTheme="minorEastAsia"/>
                <w:spacing w:val="-12"/>
              </w:rPr>
            </w:pPr>
            <w:r w:rsidRPr="00E957BF">
              <w:rPr>
                <w:rFonts w:asciiTheme="minorEastAsia" w:hAnsiTheme="minorEastAsia" w:hint="eastAsia"/>
                <w:spacing w:val="-12"/>
              </w:rPr>
              <w:t>・泉南市樽井地区（サザンビーチ）（平成22年10月）</w:t>
            </w:r>
          </w:p>
          <w:p w:rsidR="001017F2" w:rsidRPr="00E957BF" w:rsidRDefault="00E957BF" w:rsidP="00E957BF">
            <w:pPr>
              <w:jc w:val="left"/>
              <w:rPr>
                <w:rFonts w:asciiTheme="minorEastAsia" w:hAnsiTheme="minorEastAsia"/>
                <w:spacing w:val="-12"/>
              </w:rPr>
            </w:pPr>
            <w:r w:rsidRPr="00E957BF">
              <w:rPr>
                <w:rFonts w:asciiTheme="minorEastAsia" w:hAnsiTheme="minorEastAsia" w:hint="eastAsia"/>
                <w:spacing w:val="-12"/>
              </w:rPr>
              <w:t>・泉南郡岬町長松地区（平成22年9月／平成22年11月）</w:t>
            </w:r>
          </w:p>
        </w:tc>
      </w:tr>
      <w:tr w:rsidR="001017F2" w:rsidTr="00E957BF">
        <w:tc>
          <w:tcPr>
            <w:tcW w:w="1696" w:type="dxa"/>
          </w:tcPr>
          <w:p w:rsidR="001017F2" w:rsidRPr="00E957BF" w:rsidRDefault="001017F2" w:rsidP="001017F2">
            <w:pPr>
              <w:widowControl/>
              <w:jc w:val="left"/>
              <w:rPr>
                <w:rFonts w:asciiTheme="minorEastAsia" w:hAnsiTheme="minorEastAsia"/>
              </w:rPr>
            </w:pPr>
            <w:r w:rsidRPr="00E957BF">
              <w:rPr>
                <w:rFonts w:asciiTheme="minorEastAsia" w:hAnsiTheme="minorEastAsia" w:hint="eastAsia"/>
              </w:rPr>
              <w:t>平成23年度</w:t>
            </w:r>
          </w:p>
        </w:tc>
        <w:tc>
          <w:tcPr>
            <w:tcW w:w="7223" w:type="dxa"/>
          </w:tcPr>
          <w:p w:rsidR="001017F2" w:rsidRPr="00E957BF" w:rsidRDefault="00E957BF" w:rsidP="001017F2">
            <w:pPr>
              <w:widowControl/>
              <w:jc w:val="left"/>
              <w:rPr>
                <w:rFonts w:asciiTheme="minorEastAsia" w:hAnsiTheme="minorEastAsia"/>
              </w:rPr>
            </w:pPr>
            <w:r w:rsidRPr="00E957BF">
              <w:rPr>
                <w:rFonts w:asciiTheme="minorEastAsia" w:hAnsiTheme="minorEastAsia" w:hint="eastAsia"/>
              </w:rPr>
              <w:t>・堺市堺区堺浜（北泊地地区）（平成23年10月）</w:t>
            </w:r>
          </w:p>
        </w:tc>
      </w:tr>
    </w:tbl>
    <w:p w:rsidR="001017F2" w:rsidRDefault="001017F2" w:rsidP="001017F2">
      <w:pPr>
        <w:widowControl/>
        <w:jc w:val="left"/>
      </w:pPr>
    </w:p>
    <w:p w:rsidR="00721FBB" w:rsidRPr="0031724E" w:rsidRDefault="0026701A" w:rsidP="00721FBB">
      <w:pPr>
        <w:widowControl/>
        <w:jc w:val="left"/>
        <w:rPr>
          <w:rFonts w:asciiTheme="minorEastAsia" w:hAnsiTheme="minorEastAsia"/>
        </w:rPr>
      </w:pPr>
      <w:r>
        <w:rPr>
          <w:rFonts w:hint="eastAsia"/>
        </w:rPr>
        <w:t xml:space="preserve">　調査結果を</w:t>
      </w:r>
      <w:r w:rsidR="00126E29">
        <w:rPr>
          <w:rFonts w:hint="eastAsia"/>
        </w:rPr>
        <w:t>表２、図７及び図８に示す。</w:t>
      </w:r>
      <w:r w:rsidR="00E957BF">
        <w:rPr>
          <w:rFonts w:hint="eastAsia"/>
        </w:rPr>
        <w:t>漂着ごみの</w:t>
      </w:r>
      <w:r w:rsidR="00721FBB">
        <w:rPr>
          <w:rFonts w:hint="eastAsia"/>
        </w:rPr>
        <w:t>回収</w:t>
      </w:r>
      <w:r w:rsidR="00721FBB" w:rsidRPr="007C3355">
        <w:rPr>
          <w:rFonts w:asciiTheme="minorEastAsia" w:hAnsiTheme="minorEastAsia" w:hint="eastAsia"/>
        </w:rPr>
        <w:t>量は</w:t>
      </w:r>
      <w:r w:rsidR="00126E29">
        <w:rPr>
          <w:rFonts w:asciiTheme="minorEastAsia" w:hAnsiTheme="minorEastAsia" w:hint="eastAsia"/>
        </w:rPr>
        <w:t>合計</w:t>
      </w:r>
      <w:r w:rsidR="00721FBB" w:rsidRPr="007C3355">
        <w:rPr>
          <w:rFonts w:asciiTheme="minorEastAsia" w:hAnsiTheme="minorEastAsia" w:hint="eastAsia"/>
        </w:rPr>
        <w:t>約2.3</w:t>
      </w:r>
      <w:r w:rsidR="00126E29">
        <w:rPr>
          <w:rFonts w:asciiTheme="minorEastAsia" w:hAnsiTheme="minorEastAsia" w:hint="eastAsia"/>
        </w:rPr>
        <w:t>トンであった</w:t>
      </w:r>
      <w:r w:rsidR="00721FBB" w:rsidRPr="007C3355">
        <w:rPr>
          <w:rFonts w:asciiTheme="minorEastAsia" w:hAnsiTheme="minorEastAsia" w:hint="eastAsia"/>
        </w:rPr>
        <w:t>。浮遊</w:t>
      </w:r>
      <w:r w:rsidR="00721FBB" w:rsidRPr="00126E29">
        <w:rPr>
          <w:rFonts w:asciiTheme="minorEastAsia" w:hAnsiTheme="minorEastAsia" w:hint="eastAsia"/>
          <w:spacing w:val="2"/>
        </w:rPr>
        <w:t>ご</w:t>
      </w:r>
      <w:r w:rsidR="00721FBB" w:rsidRPr="0031724E">
        <w:rPr>
          <w:rFonts w:asciiTheme="minorEastAsia" w:hAnsiTheme="minorEastAsia" w:hint="eastAsia"/>
        </w:rPr>
        <w:t>みの多くは表層中を漂流</w:t>
      </w:r>
      <w:r w:rsidR="0031724E" w:rsidRPr="0031724E">
        <w:rPr>
          <w:rFonts w:asciiTheme="minorEastAsia" w:hAnsiTheme="minorEastAsia" w:hint="eastAsia"/>
        </w:rPr>
        <w:t>し、また</w:t>
      </w:r>
      <w:r w:rsidR="00721FBB" w:rsidRPr="0031724E">
        <w:rPr>
          <w:rFonts w:asciiTheme="minorEastAsia" w:hAnsiTheme="minorEastAsia" w:hint="eastAsia"/>
        </w:rPr>
        <w:t>、湾の北部（湾奥部）の淀川や大和川などの河川から流出</w:t>
      </w:r>
      <w:r w:rsidR="00126E29" w:rsidRPr="0031724E">
        <w:rPr>
          <w:rFonts w:asciiTheme="minorEastAsia" w:hAnsiTheme="minorEastAsia" w:hint="eastAsia"/>
        </w:rPr>
        <w:t>したごみは恒流帯の上層に乗って南部の泉州域の海岸まで漂流して辿り着く</w:t>
      </w:r>
      <w:r w:rsidR="0031724E" w:rsidRPr="0031724E">
        <w:rPr>
          <w:rFonts w:asciiTheme="minorEastAsia" w:hAnsiTheme="minorEastAsia" w:hint="eastAsia"/>
        </w:rPr>
        <w:t>もの</w:t>
      </w:r>
      <w:r w:rsidR="00721FBB" w:rsidRPr="0031724E">
        <w:rPr>
          <w:rFonts w:asciiTheme="minorEastAsia" w:hAnsiTheme="minorEastAsia" w:hint="eastAsia"/>
        </w:rPr>
        <w:t>と考えられている。</w:t>
      </w:r>
    </w:p>
    <w:p w:rsidR="00126E29" w:rsidRDefault="00126E29" w:rsidP="00721FBB">
      <w:pPr>
        <w:widowControl/>
        <w:jc w:val="center"/>
        <w:rPr>
          <w:sz w:val="20"/>
        </w:rPr>
      </w:pPr>
    </w:p>
    <w:p w:rsidR="00E957BF" w:rsidRPr="00756CDC" w:rsidRDefault="00721FBB" w:rsidP="00756CDC">
      <w:pPr>
        <w:widowControl/>
        <w:jc w:val="center"/>
        <w:rPr>
          <w:sz w:val="20"/>
        </w:rPr>
      </w:pPr>
      <w:r w:rsidRPr="00721FBB">
        <w:rPr>
          <w:rFonts w:hint="eastAsia"/>
          <w:sz w:val="20"/>
        </w:rPr>
        <w:t>表２　海岸別の密度比較表</w:t>
      </w:r>
    </w:p>
    <w:tbl>
      <w:tblPr>
        <w:tblStyle w:val="a3"/>
        <w:tblW w:w="9272" w:type="dxa"/>
        <w:jc w:val="center"/>
        <w:tblLook w:val="04A0" w:firstRow="1" w:lastRow="0" w:firstColumn="1" w:lastColumn="0" w:noHBand="0" w:noVBand="1"/>
      </w:tblPr>
      <w:tblGrid>
        <w:gridCol w:w="1055"/>
        <w:gridCol w:w="692"/>
        <w:gridCol w:w="692"/>
        <w:gridCol w:w="692"/>
        <w:gridCol w:w="692"/>
        <w:gridCol w:w="692"/>
        <w:gridCol w:w="692"/>
        <w:gridCol w:w="624"/>
        <w:gridCol w:w="673"/>
        <w:gridCol w:w="692"/>
        <w:gridCol w:w="692"/>
        <w:gridCol w:w="692"/>
        <w:gridCol w:w="692"/>
      </w:tblGrid>
      <w:tr w:rsidR="00756CDC" w:rsidRPr="00E24726" w:rsidTr="00E24726">
        <w:trPr>
          <w:jc w:val="center"/>
        </w:trPr>
        <w:tc>
          <w:tcPr>
            <w:tcW w:w="1055" w:type="dxa"/>
            <w:vAlign w:val="center"/>
          </w:tcPr>
          <w:p w:rsidR="00FB1EBD" w:rsidRPr="00E24726" w:rsidRDefault="00FB1EBD" w:rsidP="00756CDC">
            <w:pPr>
              <w:widowControl/>
              <w:spacing w:line="220" w:lineRule="exact"/>
              <w:jc w:val="distribute"/>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実施場所</w:t>
            </w:r>
          </w:p>
        </w:tc>
        <w:tc>
          <w:tcPr>
            <w:tcW w:w="692" w:type="dxa"/>
            <w:vAlign w:val="center"/>
          </w:tcPr>
          <w:p w:rsidR="00FB1EBD" w:rsidRPr="00E24726" w:rsidRDefault="00FB1EBD"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堺浜</w:t>
            </w:r>
          </w:p>
          <w:p w:rsidR="00FB1EBD" w:rsidRPr="00E24726" w:rsidRDefault="00FB1EBD"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10月</w:t>
            </w:r>
          </w:p>
        </w:tc>
        <w:tc>
          <w:tcPr>
            <w:tcW w:w="692" w:type="dxa"/>
            <w:vAlign w:val="center"/>
          </w:tcPr>
          <w:p w:rsidR="00FB1EBD" w:rsidRPr="00E24726" w:rsidRDefault="00FB1EBD"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二色浜</w:t>
            </w:r>
          </w:p>
          <w:p w:rsidR="00FB1EBD" w:rsidRPr="00E24726" w:rsidRDefault="00FB1EBD"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9月</w:t>
            </w:r>
          </w:p>
        </w:tc>
        <w:tc>
          <w:tcPr>
            <w:tcW w:w="692" w:type="dxa"/>
            <w:vAlign w:val="center"/>
          </w:tcPr>
          <w:p w:rsidR="00FB1EBD" w:rsidRPr="00E24726" w:rsidRDefault="00FB1EBD"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二色浜</w:t>
            </w:r>
          </w:p>
          <w:p w:rsidR="00FB1EBD" w:rsidRPr="00E24726" w:rsidRDefault="00FB1EBD"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11月</w:t>
            </w:r>
          </w:p>
        </w:tc>
        <w:tc>
          <w:tcPr>
            <w:tcW w:w="692" w:type="dxa"/>
            <w:vAlign w:val="center"/>
          </w:tcPr>
          <w:p w:rsidR="00FB1EBD" w:rsidRPr="00E24726" w:rsidRDefault="00FB1EBD" w:rsidP="00756CDC">
            <w:pPr>
              <w:widowControl/>
              <w:spacing w:line="220" w:lineRule="exact"/>
              <w:jc w:val="center"/>
              <w:rPr>
                <w:rFonts w:asciiTheme="majorEastAsia" w:eastAsiaTheme="majorEastAsia" w:hAnsiTheme="majorEastAsia"/>
                <w:spacing w:val="-22"/>
                <w:sz w:val="16"/>
                <w:szCs w:val="14"/>
              </w:rPr>
            </w:pPr>
            <w:r w:rsidRPr="00E24726">
              <w:rPr>
                <w:rFonts w:asciiTheme="majorEastAsia" w:eastAsiaTheme="majorEastAsia" w:hAnsiTheme="majorEastAsia" w:hint="eastAsia"/>
                <w:spacing w:val="-22"/>
                <w:sz w:val="16"/>
                <w:szCs w:val="14"/>
              </w:rPr>
              <w:t>マーブル北</w:t>
            </w:r>
          </w:p>
          <w:p w:rsidR="00FB1EBD" w:rsidRPr="00E24726" w:rsidRDefault="00FB1EBD" w:rsidP="00756CDC">
            <w:pPr>
              <w:widowControl/>
              <w:spacing w:line="220" w:lineRule="exact"/>
              <w:jc w:val="center"/>
              <w:rPr>
                <w:rFonts w:asciiTheme="majorEastAsia" w:eastAsiaTheme="majorEastAsia" w:hAnsiTheme="majorEastAsia"/>
                <w:spacing w:val="-16"/>
                <w:sz w:val="16"/>
                <w:szCs w:val="14"/>
              </w:rPr>
            </w:pPr>
            <w:r w:rsidRPr="00E24726">
              <w:rPr>
                <w:rFonts w:asciiTheme="majorEastAsia" w:eastAsiaTheme="majorEastAsia" w:hAnsiTheme="majorEastAsia" w:hint="eastAsia"/>
                <w:spacing w:val="-16"/>
                <w:sz w:val="16"/>
                <w:szCs w:val="14"/>
              </w:rPr>
              <w:t>10月</w:t>
            </w:r>
          </w:p>
        </w:tc>
        <w:tc>
          <w:tcPr>
            <w:tcW w:w="692" w:type="dxa"/>
            <w:vAlign w:val="center"/>
          </w:tcPr>
          <w:p w:rsidR="00FB1EBD" w:rsidRPr="00E24726" w:rsidRDefault="00FB1EBD" w:rsidP="00756CDC">
            <w:pPr>
              <w:widowControl/>
              <w:spacing w:line="220" w:lineRule="exact"/>
              <w:jc w:val="center"/>
              <w:rPr>
                <w:rFonts w:asciiTheme="majorEastAsia" w:eastAsiaTheme="majorEastAsia" w:hAnsiTheme="majorEastAsia"/>
                <w:spacing w:val="-22"/>
                <w:sz w:val="16"/>
                <w:szCs w:val="14"/>
              </w:rPr>
            </w:pPr>
            <w:r w:rsidRPr="00E24726">
              <w:rPr>
                <w:rFonts w:asciiTheme="majorEastAsia" w:eastAsiaTheme="majorEastAsia" w:hAnsiTheme="majorEastAsia" w:hint="eastAsia"/>
                <w:spacing w:val="-22"/>
                <w:sz w:val="16"/>
                <w:szCs w:val="14"/>
              </w:rPr>
              <w:t>マーブル中</w:t>
            </w:r>
          </w:p>
          <w:p w:rsidR="00FB1EBD" w:rsidRPr="00E24726" w:rsidRDefault="00FB1EBD" w:rsidP="00756CDC">
            <w:pPr>
              <w:widowControl/>
              <w:spacing w:line="220" w:lineRule="exact"/>
              <w:jc w:val="center"/>
              <w:rPr>
                <w:rFonts w:asciiTheme="majorEastAsia" w:eastAsiaTheme="majorEastAsia" w:hAnsiTheme="majorEastAsia"/>
                <w:spacing w:val="-16"/>
                <w:sz w:val="16"/>
                <w:szCs w:val="14"/>
              </w:rPr>
            </w:pPr>
            <w:r w:rsidRPr="00E24726">
              <w:rPr>
                <w:rFonts w:asciiTheme="majorEastAsia" w:eastAsiaTheme="majorEastAsia" w:hAnsiTheme="majorEastAsia" w:hint="eastAsia"/>
                <w:spacing w:val="-16"/>
                <w:sz w:val="16"/>
                <w:szCs w:val="14"/>
              </w:rPr>
              <w:t>10月</w:t>
            </w:r>
          </w:p>
        </w:tc>
        <w:tc>
          <w:tcPr>
            <w:tcW w:w="692" w:type="dxa"/>
            <w:vAlign w:val="center"/>
          </w:tcPr>
          <w:p w:rsidR="00FB1EBD" w:rsidRPr="00E24726" w:rsidRDefault="00FB1EBD" w:rsidP="00756CDC">
            <w:pPr>
              <w:widowControl/>
              <w:spacing w:line="220" w:lineRule="exact"/>
              <w:jc w:val="center"/>
              <w:rPr>
                <w:rFonts w:asciiTheme="majorEastAsia" w:eastAsiaTheme="majorEastAsia" w:hAnsiTheme="majorEastAsia"/>
                <w:spacing w:val="-22"/>
                <w:sz w:val="16"/>
                <w:szCs w:val="14"/>
              </w:rPr>
            </w:pPr>
            <w:r w:rsidRPr="00E24726">
              <w:rPr>
                <w:rFonts w:asciiTheme="majorEastAsia" w:eastAsiaTheme="majorEastAsia" w:hAnsiTheme="majorEastAsia" w:hint="eastAsia"/>
                <w:spacing w:val="-22"/>
                <w:sz w:val="16"/>
                <w:szCs w:val="14"/>
              </w:rPr>
              <w:t>マーブル南</w:t>
            </w:r>
          </w:p>
          <w:p w:rsidR="00FB1EBD" w:rsidRPr="00E24726" w:rsidRDefault="00FB1EBD" w:rsidP="00756CDC">
            <w:pPr>
              <w:widowControl/>
              <w:spacing w:line="220" w:lineRule="exact"/>
              <w:jc w:val="center"/>
              <w:rPr>
                <w:rFonts w:asciiTheme="majorEastAsia" w:eastAsiaTheme="majorEastAsia" w:hAnsiTheme="majorEastAsia"/>
                <w:spacing w:val="-16"/>
                <w:sz w:val="16"/>
                <w:szCs w:val="14"/>
              </w:rPr>
            </w:pPr>
            <w:r w:rsidRPr="00E24726">
              <w:rPr>
                <w:rFonts w:asciiTheme="majorEastAsia" w:eastAsiaTheme="majorEastAsia" w:hAnsiTheme="majorEastAsia" w:hint="eastAsia"/>
                <w:spacing w:val="-16"/>
                <w:sz w:val="16"/>
                <w:szCs w:val="14"/>
              </w:rPr>
              <w:t>10月</w:t>
            </w:r>
          </w:p>
        </w:tc>
        <w:tc>
          <w:tcPr>
            <w:tcW w:w="624" w:type="dxa"/>
            <w:vAlign w:val="center"/>
          </w:tcPr>
          <w:p w:rsidR="00FB1EBD" w:rsidRPr="00E24726" w:rsidRDefault="00FB1EBD" w:rsidP="00756CDC">
            <w:pPr>
              <w:widowControl/>
              <w:spacing w:line="220" w:lineRule="exact"/>
              <w:jc w:val="center"/>
              <w:rPr>
                <w:rFonts w:asciiTheme="majorEastAsia" w:eastAsiaTheme="majorEastAsia" w:hAnsiTheme="majorEastAsia"/>
                <w:spacing w:val="-12"/>
                <w:sz w:val="16"/>
                <w:szCs w:val="14"/>
              </w:rPr>
            </w:pPr>
            <w:r w:rsidRPr="00E24726">
              <w:rPr>
                <w:rFonts w:asciiTheme="majorEastAsia" w:eastAsiaTheme="majorEastAsia" w:hAnsiTheme="majorEastAsia" w:hint="eastAsia"/>
                <w:spacing w:val="-12"/>
                <w:sz w:val="16"/>
                <w:szCs w:val="14"/>
              </w:rPr>
              <w:t>サザン</w:t>
            </w:r>
          </w:p>
          <w:p w:rsidR="00FB1EBD" w:rsidRPr="00E24726" w:rsidRDefault="00FB1EBD"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10月</w:t>
            </w:r>
          </w:p>
        </w:tc>
        <w:tc>
          <w:tcPr>
            <w:tcW w:w="673" w:type="dxa"/>
            <w:vAlign w:val="center"/>
          </w:tcPr>
          <w:p w:rsidR="00FB1EBD" w:rsidRPr="00E24726" w:rsidRDefault="00FB1EBD"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箱作</w:t>
            </w:r>
          </w:p>
          <w:p w:rsidR="00FB1EBD" w:rsidRPr="00E24726" w:rsidRDefault="00FB1EBD"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2月</w:t>
            </w:r>
          </w:p>
        </w:tc>
        <w:tc>
          <w:tcPr>
            <w:tcW w:w="692" w:type="dxa"/>
            <w:vAlign w:val="center"/>
          </w:tcPr>
          <w:p w:rsidR="00FB1EBD" w:rsidRPr="00E24726" w:rsidRDefault="00FB1EBD"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淡輪</w:t>
            </w:r>
          </w:p>
          <w:p w:rsidR="00FB1EBD" w:rsidRPr="00E24726" w:rsidRDefault="00FB1EBD"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2月</w:t>
            </w:r>
          </w:p>
        </w:tc>
        <w:tc>
          <w:tcPr>
            <w:tcW w:w="692" w:type="dxa"/>
            <w:vAlign w:val="center"/>
          </w:tcPr>
          <w:p w:rsidR="00FB1EBD" w:rsidRPr="00E24726" w:rsidRDefault="00FB1EBD"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長松</w:t>
            </w:r>
          </w:p>
          <w:p w:rsidR="00FB1EBD" w:rsidRPr="00E24726" w:rsidRDefault="00FB1EBD"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2月</w:t>
            </w:r>
          </w:p>
        </w:tc>
        <w:tc>
          <w:tcPr>
            <w:tcW w:w="692" w:type="dxa"/>
            <w:vAlign w:val="center"/>
          </w:tcPr>
          <w:p w:rsidR="00FB1EBD" w:rsidRPr="00E24726" w:rsidRDefault="00FB1EBD"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長松</w:t>
            </w:r>
          </w:p>
          <w:p w:rsidR="00FB1EBD" w:rsidRPr="00E24726" w:rsidRDefault="00FB1EBD"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9月</w:t>
            </w:r>
          </w:p>
        </w:tc>
        <w:tc>
          <w:tcPr>
            <w:tcW w:w="692" w:type="dxa"/>
            <w:vAlign w:val="center"/>
          </w:tcPr>
          <w:p w:rsidR="00FB1EBD" w:rsidRPr="00E24726" w:rsidRDefault="00FB1EBD"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長松</w:t>
            </w:r>
          </w:p>
          <w:p w:rsidR="00FB1EBD" w:rsidRPr="00E24726" w:rsidRDefault="00FB1EBD"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11月</w:t>
            </w:r>
          </w:p>
        </w:tc>
      </w:tr>
      <w:tr w:rsidR="00756CDC" w:rsidRPr="00E24726" w:rsidTr="00E24726">
        <w:trPr>
          <w:jc w:val="center"/>
        </w:trPr>
        <w:tc>
          <w:tcPr>
            <w:tcW w:w="1055" w:type="dxa"/>
            <w:vAlign w:val="center"/>
          </w:tcPr>
          <w:p w:rsidR="00FB1EBD" w:rsidRPr="00E24726" w:rsidRDefault="00FB1EBD" w:rsidP="00756CDC">
            <w:pPr>
              <w:widowControl/>
              <w:spacing w:line="220" w:lineRule="exact"/>
              <w:jc w:val="distribute"/>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実施距離</w:t>
            </w:r>
          </w:p>
          <w:p w:rsidR="00FB1EBD" w:rsidRPr="00E24726" w:rsidRDefault="00FB1EBD" w:rsidP="00756CDC">
            <w:pPr>
              <w:widowControl/>
              <w:spacing w:line="220" w:lineRule="exact"/>
              <w:jc w:val="center"/>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（m）</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500</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900</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900</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900</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550</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1,350</w:t>
            </w:r>
          </w:p>
        </w:tc>
        <w:tc>
          <w:tcPr>
            <w:tcW w:w="624" w:type="dxa"/>
            <w:vAlign w:val="center"/>
          </w:tcPr>
          <w:p w:rsidR="00FB1EBD" w:rsidRPr="00E24726" w:rsidRDefault="00656212" w:rsidP="00756CDC">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480</w:t>
            </w:r>
          </w:p>
        </w:tc>
        <w:tc>
          <w:tcPr>
            <w:tcW w:w="673" w:type="dxa"/>
            <w:vAlign w:val="center"/>
          </w:tcPr>
          <w:p w:rsidR="00FB1EBD" w:rsidRPr="00E24726" w:rsidRDefault="00656212" w:rsidP="00756CDC">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670</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850</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700</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700</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700</w:t>
            </w:r>
          </w:p>
        </w:tc>
      </w:tr>
      <w:tr w:rsidR="00756CDC" w:rsidRPr="00E24726" w:rsidTr="00E24726">
        <w:trPr>
          <w:jc w:val="center"/>
        </w:trPr>
        <w:tc>
          <w:tcPr>
            <w:tcW w:w="1055" w:type="dxa"/>
          </w:tcPr>
          <w:p w:rsidR="00656212" w:rsidRPr="00E24726" w:rsidRDefault="00656212" w:rsidP="00756CDC">
            <w:pPr>
              <w:widowControl/>
              <w:spacing w:line="220" w:lineRule="exact"/>
              <w:jc w:val="distribute"/>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実施幅</w:t>
            </w:r>
          </w:p>
          <w:p w:rsidR="00656212" w:rsidRPr="00E24726" w:rsidRDefault="00656212" w:rsidP="00756CDC">
            <w:pPr>
              <w:widowControl/>
              <w:spacing w:line="220" w:lineRule="exact"/>
              <w:jc w:val="center"/>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（m）</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3</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10</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10</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10</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10</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10</w:t>
            </w:r>
          </w:p>
        </w:tc>
        <w:tc>
          <w:tcPr>
            <w:tcW w:w="624" w:type="dxa"/>
            <w:vAlign w:val="center"/>
          </w:tcPr>
          <w:p w:rsidR="00FB1EBD" w:rsidRPr="00E24726" w:rsidRDefault="00656212" w:rsidP="00756CDC">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10</w:t>
            </w:r>
          </w:p>
        </w:tc>
        <w:tc>
          <w:tcPr>
            <w:tcW w:w="673" w:type="dxa"/>
            <w:vAlign w:val="center"/>
          </w:tcPr>
          <w:p w:rsidR="00FB1EBD" w:rsidRPr="00E24726" w:rsidRDefault="00656212" w:rsidP="00756CDC">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50</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50</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5</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5</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5</w:t>
            </w:r>
          </w:p>
        </w:tc>
      </w:tr>
      <w:tr w:rsidR="00756CDC" w:rsidRPr="00E24726" w:rsidTr="00E24726">
        <w:trPr>
          <w:jc w:val="center"/>
        </w:trPr>
        <w:tc>
          <w:tcPr>
            <w:tcW w:w="1055" w:type="dxa"/>
          </w:tcPr>
          <w:p w:rsidR="00656212" w:rsidRPr="00E24726" w:rsidRDefault="00656212" w:rsidP="00756CDC">
            <w:pPr>
              <w:widowControl/>
              <w:spacing w:line="220" w:lineRule="exact"/>
              <w:jc w:val="distribute"/>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実施面積</w:t>
            </w:r>
          </w:p>
          <w:p w:rsidR="00FB1EBD" w:rsidRPr="00E24726" w:rsidRDefault="00656212" w:rsidP="00756CDC">
            <w:pPr>
              <w:widowControl/>
              <w:spacing w:line="220" w:lineRule="exact"/>
              <w:jc w:val="center"/>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（m</w:t>
            </w:r>
            <w:r w:rsidRPr="00E24726">
              <w:rPr>
                <w:rFonts w:asciiTheme="majorEastAsia" w:eastAsiaTheme="majorEastAsia" w:hAnsiTheme="majorEastAsia"/>
                <w:spacing w:val="-14"/>
                <w:sz w:val="16"/>
                <w:szCs w:val="14"/>
                <w:vertAlign w:val="superscript"/>
              </w:rPr>
              <w:t>2</w:t>
            </w:r>
            <w:r w:rsidRPr="00E24726">
              <w:rPr>
                <w:rFonts w:asciiTheme="majorEastAsia" w:eastAsiaTheme="majorEastAsia" w:hAnsiTheme="majorEastAsia" w:hint="eastAsia"/>
                <w:spacing w:val="-14"/>
                <w:sz w:val="16"/>
                <w:szCs w:val="14"/>
              </w:rPr>
              <w:t>）</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1,500</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9,000</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9,000</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9,000</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5,500</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13,500</w:t>
            </w:r>
          </w:p>
        </w:tc>
        <w:tc>
          <w:tcPr>
            <w:tcW w:w="624" w:type="dxa"/>
            <w:vAlign w:val="center"/>
          </w:tcPr>
          <w:p w:rsidR="00FB1EBD" w:rsidRPr="00E24726" w:rsidRDefault="00656212"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4,800</w:t>
            </w:r>
          </w:p>
        </w:tc>
        <w:tc>
          <w:tcPr>
            <w:tcW w:w="673" w:type="dxa"/>
            <w:vAlign w:val="center"/>
          </w:tcPr>
          <w:p w:rsidR="00FB1EBD" w:rsidRPr="00E24726" w:rsidRDefault="00656212"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33,500</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42,500</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3,500</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3,500</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3,500</w:t>
            </w:r>
          </w:p>
        </w:tc>
      </w:tr>
      <w:tr w:rsidR="00756CDC" w:rsidRPr="00E24726" w:rsidTr="00E24726">
        <w:trPr>
          <w:jc w:val="center"/>
        </w:trPr>
        <w:tc>
          <w:tcPr>
            <w:tcW w:w="1055" w:type="dxa"/>
          </w:tcPr>
          <w:p w:rsidR="00FB1EBD" w:rsidRPr="00E24726" w:rsidRDefault="00656212" w:rsidP="00756CDC">
            <w:pPr>
              <w:widowControl/>
              <w:spacing w:line="220" w:lineRule="exact"/>
              <w:jc w:val="distribute"/>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収集個数</w:t>
            </w:r>
          </w:p>
          <w:p w:rsidR="00656212" w:rsidRPr="00E24726" w:rsidRDefault="00656212" w:rsidP="00756CDC">
            <w:pPr>
              <w:widowControl/>
              <w:spacing w:line="220" w:lineRule="exact"/>
              <w:jc w:val="center"/>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（個）</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45,662</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15,803</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6,370</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10,937</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6,529</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6,269</w:t>
            </w:r>
          </w:p>
        </w:tc>
        <w:tc>
          <w:tcPr>
            <w:tcW w:w="624" w:type="dxa"/>
            <w:vAlign w:val="center"/>
          </w:tcPr>
          <w:p w:rsidR="00FB1EBD" w:rsidRPr="00E24726" w:rsidRDefault="00656212"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939</w:t>
            </w:r>
          </w:p>
        </w:tc>
        <w:tc>
          <w:tcPr>
            <w:tcW w:w="673" w:type="dxa"/>
            <w:vAlign w:val="center"/>
          </w:tcPr>
          <w:p w:rsidR="00FB1EBD" w:rsidRPr="00E24726" w:rsidRDefault="00656212"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8,154</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5,098</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13,885</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6,055</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8,885</w:t>
            </w:r>
          </w:p>
        </w:tc>
      </w:tr>
      <w:tr w:rsidR="00756CDC" w:rsidRPr="00E24726" w:rsidTr="00E24726">
        <w:trPr>
          <w:jc w:val="center"/>
        </w:trPr>
        <w:tc>
          <w:tcPr>
            <w:tcW w:w="1055" w:type="dxa"/>
          </w:tcPr>
          <w:p w:rsidR="00656212" w:rsidRPr="00E24726" w:rsidRDefault="00656212" w:rsidP="00756CDC">
            <w:pPr>
              <w:widowControl/>
              <w:spacing w:line="220" w:lineRule="exact"/>
              <w:jc w:val="distribute"/>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収集重量</w:t>
            </w:r>
          </w:p>
          <w:p w:rsidR="00FB1EBD" w:rsidRPr="00E24726" w:rsidRDefault="00656212" w:rsidP="00756CDC">
            <w:pPr>
              <w:widowControl/>
              <w:spacing w:line="220" w:lineRule="exact"/>
              <w:jc w:val="center"/>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（g）</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pacing w:val="-12"/>
                <w:sz w:val="16"/>
                <w:szCs w:val="14"/>
              </w:rPr>
            </w:pPr>
            <w:r w:rsidRPr="00E24726">
              <w:rPr>
                <w:rFonts w:asciiTheme="majorEastAsia" w:eastAsiaTheme="majorEastAsia" w:hAnsiTheme="majorEastAsia" w:hint="eastAsia"/>
                <w:spacing w:val="-12"/>
                <w:sz w:val="16"/>
                <w:szCs w:val="14"/>
              </w:rPr>
              <w:t>664,030</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pacing w:val="-12"/>
                <w:sz w:val="16"/>
                <w:szCs w:val="14"/>
              </w:rPr>
            </w:pPr>
            <w:r w:rsidRPr="00E24726">
              <w:rPr>
                <w:rFonts w:asciiTheme="majorEastAsia" w:eastAsiaTheme="majorEastAsia" w:hAnsiTheme="majorEastAsia" w:hint="eastAsia"/>
                <w:spacing w:val="-12"/>
                <w:sz w:val="16"/>
                <w:szCs w:val="14"/>
              </w:rPr>
              <w:t>328,844</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pacing w:val="-12"/>
                <w:sz w:val="16"/>
                <w:szCs w:val="14"/>
              </w:rPr>
            </w:pPr>
            <w:r w:rsidRPr="00E24726">
              <w:rPr>
                <w:rFonts w:asciiTheme="majorEastAsia" w:eastAsiaTheme="majorEastAsia" w:hAnsiTheme="majorEastAsia" w:hint="eastAsia"/>
                <w:spacing w:val="-12"/>
                <w:sz w:val="16"/>
                <w:szCs w:val="14"/>
              </w:rPr>
              <w:t>114,976</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pacing w:val="-12"/>
                <w:sz w:val="16"/>
                <w:szCs w:val="14"/>
              </w:rPr>
            </w:pPr>
            <w:r w:rsidRPr="00E24726">
              <w:rPr>
                <w:rFonts w:asciiTheme="majorEastAsia" w:eastAsiaTheme="majorEastAsia" w:hAnsiTheme="majorEastAsia" w:hint="eastAsia"/>
                <w:spacing w:val="-12"/>
                <w:sz w:val="16"/>
                <w:szCs w:val="14"/>
              </w:rPr>
              <w:t>178,467</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pacing w:val="-12"/>
                <w:sz w:val="16"/>
                <w:szCs w:val="14"/>
              </w:rPr>
            </w:pPr>
            <w:r w:rsidRPr="00E24726">
              <w:rPr>
                <w:rFonts w:asciiTheme="majorEastAsia" w:eastAsiaTheme="majorEastAsia" w:hAnsiTheme="majorEastAsia" w:hint="eastAsia"/>
                <w:spacing w:val="-12"/>
                <w:sz w:val="16"/>
                <w:szCs w:val="14"/>
              </w:rPr>
              <w:t>112,134</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pacing w:val="-12"/>
                <w:sz w:val="16"/>
                <w:szCs w:val="14"/>
              </w:rPr>
            </w:pPr>
            <w:r w:rsidRPr="00E24726">
              <w:rPr>
                <w:rFonts w:asciiTheme="majorEastAsia" w:eastAsiaTheme="majorEastAsia" w:hAnsiTheme="majorEastAsia" w:hint="eastAsia"/>
                <w:spacing w:val="-12"/>
                <w:sz w:val="16"/>
                <w:szCs w:val="14"/>
              </w:rPr>
              <w:t>221,299</w:t>
            </w:r>
          </w:p>
        </w:tc>
        <w:tc>
          <w:tcPr>
            <w:tcW w:w="624" w:type="dxa"/>
            <w:vAlign w:val="center"/>
          </w:tcPr>
          <w:p w:rsidR="00FB1EBD" w:rsidRPr="00E24726" w:rsidRDefault="00656212" w:rsidP="00756CDC">
            <w:pPr>
              <w:widowControl/>
              <w:spacing w:line="220" w:lineRule="exact"/>
              <w:jc w:val="center"/>
              <w:rPr>
                <w:rFonts w:asciiTheme="majorEastAsia" w:eastAsiaTheme="majorEastAsia" w:hAnsiTheme="majorEastAsia"/>
                <w:spacing w:val="-12"/>
                <w:sz w:val="16"/>
                <w:szCs w:val="14"/>
              </w:rPr>
            </w:pPr>
            <w:r w:rsidRPr="00E24726">
              <w:rPr>
                <w:rFonts w:asciiTheme="majorEastAsia" w:eastAsiaTheme="majorEastAsia" w:hAnsiTheme="majorEastAsia" w:hint="eastAsia"/>
                <w:spacing w:val="-12"/>
                <w:sz w:val="16"/>
                <w:szCs w:val="14"/>
              </w:rPr>
              <w:t>18,893</w:t>
            </w:r>
          </w:p>
        </w:tc>
        <w:tc>
          <w:tcPr>
            <w:tcW w:w="673" w:type="dxa"/>
            <w:vAlign w:val="center"/>
          </w:tcPr>
          <w:p w:rsidR="00FB1EBD" w:rsidRPr="00E24726" w:rsidRDefault="00656212" w:rsidP="00756CDC">
            <w:pPr>
              <w:widowControl/>
              <w:spacing w:line="220" w:lineRule="exact"/>
              <w:jc w:val="center"/>
              <w:rPr>
                <w:rFonts w:asciiTheme="majorEastAsia" w:eastAsiaTheme="majorEastAsia" w:hAnsiTheme="majorEastAsia"/>
                <w:spacing w:val="-12"/>
                <w:sz w:val="16"/>
                <w:szCs w:val="14"/>
              </w:rPr>
            </w:pPr>
            <w:r w:rsidRPr="00E24726">
              <w:rPr>
                <w:rFonts w:asciiTheme="majorEastAsia" w:eastAsiaTheme="majorEastAsia" w:hAnsiTheme="majorEastAsia" w:hint="eastAsia"/>
                <w:spacing w:val="-12"/>
                <w:sz w:val="16"/>
                <w:szCs w:val="14"/>
              </w:rPr>
              <w:t>56,254</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pacing w:val="-12"/>
                <w:sz w:val="16"/>
                <w:szCs w:val="14"/>
              </w:rPr>
            </w:pPr>
            <w:r w:rsidRPr="00E24726">
              <w:rPr>
                <w:rFonts w:asciiTheme="majorEastAsia" w:eastAsiaTheme="majorEastAsia" w:hAnsiTheme="majorEastAsia" w:hint="eastAsia"/>
                <w:spacing w:val="-12"/>
                <w:sz w:val="16"/>
                <w:szCs w:val="14"/>
              </w:rPr>
              <w:t>161,221</w:t>
            </w:r>
          </w:p>
        </w:tc>
        <w:tc>
          <w:tcPr>
            <w:tcW w:w="692" w:type="dxa"/>
            <w:vAlign w:val="center"/>
          </w:tcPr>
          <w:p w:rsidR="00FB1EBD" w:rsidRPr="00E24726" w:rsidRDefault="00656212" w:rsidP="00756CDC">
            <w:pPr>
              <w:widowControl/>
              <w:spacing w:line="220" w:lineRule="exact"/>
              <w:jc w:val="center"/>
              <w:rPr>
                <w:rFonts w:asciiTheme="majorEastAsia" w:eastAsiaTheme="majorEastAsia" w:hAnsiTheme="majorEastAsia"/>
                <w:spacing w:val="-12"/>
                <w:sz w:val="16"/>
                <w:szCs w:val="14"/>
              </w:rPr>
            </w:pPr>
            <w:r w:rsidRPr="00E24726">
              <w:rPr>
                <w:rFonts w:asciiTheme="majorEastAsia" w:eastAsiaTheme="majorEastAsia" w:hAnsiTheme="majorEastAsia" w:hint="eastAsia"/>
                <w:spacing w:val="-12"/>
                <w:sz w:val="16"/>
                <w:szCs w:val="14"/>
              </w:rPr>
              <w:t>213,956</w:t>
            </w:r>
          </w:p>
        </w:tc>
        <w:tc>
          <w:tcPr>
            <w:tcW w:w="692" w:type="dxa"/>
            <w:vAlign w:val="center"/>
          </w:tcPr>
          <w:p w:rsidR="00FB1EBD" w:rsidRPr="00E24726" w:rsidRDefault="00FE5527" w:rsidP="00756CDC">
            <w:pPr>
              <w:widowControl/>
              <w:spacing w:line="220" w:lineRule="exact"/>
              <w:jc w:val="center"/>
              <w:rPr>
                <w:rFonts w:asciiTheme="majorEastAsia" w:eastAsiaTheme="majorEastAsia" w:hAnsiTheme="majorEastAsia"/>
                <w:spacing w:val="-12"/>
                <w:sz w:val="16"/>
                <w:szCs w:val="14"/>
              </w:rPr>
            </w:pPr>
            <w:r w:rsidRPr="00E24726">
              <w:rPr>
                <w:rFonts w:asciiTheme="majorEastAsia" w:eastAsiaTheme="majorEastAsia" w:hAnsiTheme="majorEastAsia" w:hint="eastAsia"/>
                <w:spacing w:val="-12"/>
                <w:sz w:val="16"/>
                <w:szCs w:val="14"/>
              </w:rPr>
              <w:t>167</w:t>
            </w:r>
            <w:r w:rsidRPr="00E24726">
              <w:rPr>
                <w:rFonts w:asciiTheme="majorEastAsia" w:eastAsiaTheme="majorEastAsia" w:hAnsiTheme="majorEastAsia"/>
                <w:spacing w:val="-12"/>
                <w:sz w:val="16"/>
                <w:szCs w:val="14"/>
              </w:rPr>
              <w:t>,865</w:t>
            </w:r>
          </w:p>
        </w:tc>
        <w:tc>
          <w:tcPr>
            <w:tcW w:w="692" w:type="dxa"/>
            <w:vAlign w:val="center"/>
          </w:tcPr>
          <w:p w:rsidR="00FB1EBD" w:rsidRPr="00E24726" w:rsidRDefault="00FE5527" w:rsidP="00756CDC">
            <w:pPr>
              <w:widowControl/>
              <w:spacing w:line="220" w:lineRule="exact"/>
              <w:jc w:val="center"/>
              <w:rPr>
                <w:rFonts w:asciiTheme="majorEastAsia" w:eastAsiaTheme="majorEastAsia" w:hAnsiTheme="majorEastAsia"/>
                <w:spacing w:val="-12"/>
                <w:sz w:val="16"/>
                <w:szCs w:val="14"/>
              </w:rPr>
            </w:pPr>
            <w:r w:rsidRPr="00E24726">
              <w:rPr>
                <w:rFonts w:asciiTheme="majorEastAsia" w:eastAsiaTheme="majorEastAsia" w:hAnsiTheme="majorEastAsia" w:hint="eastAsia"/>
                <w:spacing w:val="-12"/>
                <w:sz w:val="16"/>
                <w:szCs w:val="14"/>
              </w:rPr>
              <w:t>213,464</w:t>
            </w:r>
          </w:p>
        </w:tc>
      </w:tr>
      <w:tr w:rsidR="00756CDC" w:rsidRPr="00E24726" w:rsidTr="00E24726">
        <w:trPr>
          <w:jc w:val="center"/>
        </w:trPr>
        <w:tc>
          <w:tcPr>
            <w:tcW w:w="1055" w:type="dxa"/>
          </w:tcPr>
          <w:p w:rsidR="00FB1EBD" w:rsidRPr="00E24726" w:rsidRDefault="00FE5527" w:rsidP="00756CDC">
            <w:pPr>
              <w:widowControl/>
              <w:spacing w:line="220" w:lineRule="exact"/>
              <w:jc w:val="distribute"/>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漂着物密度</w:t>
            </w:r>
          </w:p>
          <w:p w:rsidR="00FE5527" w:rsidRPr="00E24726" w:rsidRDefault="00FE5527" w:rsidP="00756CDC">
            <w:pPr>
              <w:widowControl/>
              <w:spacing w:line="220" w:lineRule="exact"/>
              <w:jc w:val="center"/>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（個/</w:t>
            </w:r>
            <w:r w:rsidRPr="00E24726">
              <w:rPr>
                <w:rFonts w:asciiTheme="majorEastAsia" w:eastAsiaTheme="majorEastAsia" w:hAnsiTheme="majorEastAsia"/>
                <w:spacing w:val="-14"/>
                <w:sz w:val="16"/>
                <w:szCs w:val="14"/>
              </w:rPr>
              <w:t>100m</w:t>
            </w:r>
            <w:r w:rsidRPr="00E24726">
              <w:rPr>
                <w:rFonts w:asciiTheme="majorEastAsia" w:eastAsiaTheme="majorEastAsia" w:hAnsiTheme="majorEastAsia"/>
                <w:spacing w:val="-14"/>
                <w:sz w:val="16"/>
                <w:szCs w:val="14"/>
                <w:vertAlign w:val="superscript"/>
              </w:rPr>
              <w:t>2</w:t>
            </w:r>
            <w:r w:rsidRPr="00E24726">
              <w:rPr>
                <w:rFonts w:asciiTheme="majorEastAsia" w:eastAsiaTheme="majorEastAsia" w:hAnsiTheme="majorEastAsia" w:hint="eastAsia"/>
                <w:spacing w:val="-14"/>
                <w:sz w:val="16"/>
                <w:szCs w:val="14"/>
              </w:rPr>
              <w:t>）</w:t>
            </w:r>
          </w:p>
        </w:tc>
        <w:tc>
          <w:tcPr>
            <w:tcW w:w="692" w:type="dxa"/>
            <w:vAlign w:val="center"/>
          </w:tcPr>
          <w:p w:rsidR="00FB1EBD" w:rsidRPr="00E24726" w:rsidRDefault="00FE5527"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3,044</w:t>
            </w:r>
          </w:p>
        </w:tc>
        <w:tc>
          <w:tcPr>
            <w:tcW w:w="692" w:type="dxa"/>
            <w:vAlign w:val="center"/>
          </w:tcPr>
          <w:p w:rsidR="00FB1EBD" w:rsidRPr="00E24726" w:rsidRDefault="00FE5527"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176</w:t>
            </w:r>
          </w:p>
        </w:tc>
        <w:tc>
          <w:tcPr>
            <w:tcW w:w="692" w:type="dxa"/>
            <w:vAlign w:val="center"/>
          </w:tcPr>
          <w:p w:rsidR="00FB1EBD" w:rsidRPr="00E24726" w:rsidRDefault="00FE5527"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71</w:t>
            </w:r>
          </w:p>
        </w:tc>
        <w:tc>
          <w:tcPr>
            <w:tcW w:w="692" w:type="dxa"/>
            <w:vAlign w:val="center"/>
          </w:tcPr>
          <w:p w:rsidR="00FB1EBD" w:rsidRPr="00E24726" w:rsidRDefault="00FE5527"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122</w:t>
            </w:r>
          </w:p>
        </w:tc>
        <w:tc>
          <w:tcPr>
            <w:tcW w:w="692" w:type="dxa"/>
            <w:vAlign w:val="center"/>
          </w:tcPr>
          <w:p w:rsidR="00FB1EBD" w:rsidRPr="00E24726" w:rsidRDefault="00FE5527"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119</w:t>
            </w:r>
          </w:p>
        </w:tc>
        <w:tc>
          <w:tcPr>
            <w:tcW w:w="692" w:type="dxa"/>
            <w:vAlign w:val="center"/>
          </w:tcPr>
          <w:p w:rsidR="00FB1EBD" w:rsidRPr="00E24726" w:rsidRDefault="00FE5527"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46</w:t>
            </w:r>
          </w:p>
        </w:tc>
        <w:tc>
          <w:tcPr>
            <w:tcW w:w="624" w:type="dxa"/>
            <w:vAlign w:val="center"/>
          </w:tcPr>
          <w:p w:rsidR="00FB1EBD" w:rsidRPr="00E24726" w:rsidRDefault="00FE5527"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20</w:t>
            </w:r>
          </w:p>
        </w:tc>
        <w:tc>
          <w:tcPr>
            <w:tcW w:w="673" w:type="dxa"/>
            <w:vAlign w:val="center"/>
          </w:tcPr>
          <w:p w:rsidR="00FB1EBD" w:rsidRPr="00E24726" w:rsidRDefault="00FE5527"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24</w:t>
            </w:r>
          </w:p>
        </w:tc>
        <w:tc>
          <w:tcPr>
            <w:tcW w:w="692" w:type="dxa"/>
            <w:vAlign w:val="center"/>
          </w:tcPr>
          <w:p w:rsidR="00FB1EBD" w:rsidRPr="00E24726" w:rsidRDefault="00FE5527"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12</w:t>
            </w:r>
          </w:p>
        </w:tc>
        <w:tc>
          <w:tcPr>
            <w:tcW w:w="692" w:type="dxa"/>
            <w:vAlign w:val="center"/>
          </w:tcPr>
          <w:p w:rsidR="00FB1EBD" w:rsidRPr="00E24726" w:rsidRDefault="00FE5527"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397</w:t>
            </w:r>
          </w:p>
        </w:tc>
        <w:tc>
          <w:tcPr>
            <w:tcW w:w="692" w:type="dxa"/>
            <w:vAlign w:val="center"/>
          </w:tcPr>
          <w:p w:rsidR="00FB1EBD" w:rsidRPr="00E24726" w:rsidRDefault="00FE5527"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173</w:t>
            </w:r>
          </w:p>
        </w:tc>
        <w:tc>
          <w:tcPr>
            <w:tcW w:w="692" w:type="dxa"/>
            <w:vAlign w:val="center"/>
          </w:tcPr>
          <w:p w:rsidR="00FB1EBD" w:rsidRPr="00E24726" w:rsidRDefault="00FE5527"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254</w:t>
            </w:r>
          </w:p>
        </w:tc>
      </w:tr>
      <w:tr w:rsidR="00756CDC" w:rsidRPr="00E24726" w:rsidTr="00E24726">
        <w:trPr>
          <w:jc w:val="center"/>
        </w:trPr>
        <w:tc>
          <w:tcPr>
            <w:tcW w:w="1055" w:type="dxa"/>
          </w:tcPr>
          <w:p w:rsidR="00FE5527" w:rsidRPr="00E24726" w:rsidRDefault="00FE5527" w:rsidP="00756CDC">
            <w:pPr>
              <w:widowControl/>
              <w:spacing w:line="220" w:lineRule="exact"/>
              <w:jc w:val="distribute"/>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漂着物密度</w:t>
            </w:r>
          </w:p>
          <w:p w:rsidR="00FB1EBD" w:rsidRPr="00E24726" w:rsidRDefault="00FE5527" w:rsidP="00756CDC">
            <w:pPr>
              <w:widowControl/>
              <w:spacing w:line="220" w:lineRule="exact"/>
              <w:jc w:val="center"/>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（g/</w:t>
            </w:r>
            <w:r w:rsidRPr="00E24726">
              <w:rPr>
                <w:rFonts w:asciiTheme="majorEastAsia" w:eastAsiaTheme="majorEastAsia" w:hAnsiTheme="majorEastAsia"/>
                <w:spacing w:val="-14"/>
                <w:sz w:val="16"/>
                <w:szCs w:val="14"/>
              </w:rPr>
              <w:t>100m</w:t>
            </w:r>
            <w:r w:rsidRPr="00E24726">
              <w:rPr>
                <w:rFonts w:asciiTheme="majorEastAsia" w:eastAsiaTheme="majorEastAsia" w:hAnsiTheme="majorEastAsia"/>
                <w:spacing w:val="-14"/>
                <w:sz w:val="16"/>
                <w:szCs w:val="14"/>
                <w:vertAlign w:val="superscript"/>
              </w:rPr>
              <w:t>2</w:t>
            </w:r>
            <w:r w:rsidRPr="00E24726">
              <w:rPr>
                <w:rFonts w:asciiTheme="majorEastAsia" w:eastAsiaTheme="majorEastAsia" w:hAnsiTheme="majorEastAsia" w:hint="eastAsia"/>
                <w:spacing w:val="-14"/>
                <w:sz w:val="16"/>
                <w:szCs w:val="14"/>
              </w:rPr>
              <w:t>）</w:t>
            </w:r>
          </w:p>
        </w:tc>
        <w:tc>
          <w:tcPr>
            <w:tcW w:w="692" w:type="dxa"/>
            <w:vAlign w:val="center"/>
          </w:tcPr>
          <w:p w:rsidR="00FB1EBD"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4</w:t>
            </w:r>
            <w:r w:rsidRPr="00E24726">
              <w:rPr>
                <w:rFonts w:asciiTheme="majorEastAsia" w:eastAsiaTheme="majorEastAsia" w:hAnsiTheme="majorEastAsia"/>
                <w:spacing w:val="-4"/>
                <w:sz w:val="16"/>
                <w:szCs w:val="14"/>
              </w:rPr>
              <w:t>4,269</w:t>
            </w:r>
          </w:p>
        </w:tc>
        <w:tc>
          <w:tcPr>
            <w:tcW w:w="692" w:type="dxa"/>
            <w:vAlign w:val="center"/>
          </w:tcPr>
          <w:p w:rsidR="00FB1EBD"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3,654</w:t>
            </w:r>
          </w:p>
        </w:tc>
        <w:tc>
          <w:tcPr>
            <w:tcW w:w="692" w:type="dxa"/>
            <w:vAlign w:val="center"/>
          </w:tcPr>
          <w:p w:rsidR="00FB1EBD"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1,278</w:t>
            </w:r>
          </w:p>
        </w:tc>
        <w:tc>
          <w:tcPr>
            <w:tcW w:w="692" w:type="dxa"/>
            <w:vAlign w:val="center"/>
          </w:tcPr>
          <w:p w:rsidR="00FB1EBD"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1,983</w:t>
            </w:r>
          </w:p>
        </w:tc>
        <w:tc>
          <w:tcPr>
            <w:tcW w:w="692" w:type="dxa"/>
            <w:vAlign w:val="center"/>
          </w:tcPr>
          <w:p w:rsidR="00FB1EBD"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2,039</w:t>
            </w:r>
          </w:p>
        </w:tc>
        <w:tc>
          <w:tcPr>
            <w:tcW w:w="692" w:type="dxa"/>
            <w:vAlign w:val="center"/>
          </w:tcPr>
          <w:p w:rsidR="00FB1EBD"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1,639</w:t>
            </w:r>
          </w:p>
        </w:tc>
        <w:tc>
          <w:tcPr>
            <w:tcW w:w="624" w:type="dxa"/>
            <w:vAlign w:val="center"/>
          </w:tcPr>
          <w:p w:rsidR="00FB1EBD"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394</w:t>
            </w:r>
          </w:p>
        </w:tc>
        <w:tc>
          <w:tcPr>
            <w:tcW w:w="673" w:type="dxa"/>
            <w:vAlign w:val="center"/>
          </w:tcPr>
          <w:p w:rsidR="00FB1EBD"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168</w:t>
            </w:r>
          </w:p>
        </w:tc>
        <w:tc>
          <w:tcPr>
            <w:tcW w:w="692" w:type="dxa"/>
            <w:vAlign w:val="center"/>
          </w:tcPr>
          <w:p w:rsidR="00FB1EBD"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379</w:t>
            </w:r>
          </w:p>
        </w:tc>
        <w:tc>
          <w:tcPr>
            <w:tcW w:w="692" w:type="dxa"/>
            <w:vAlign w:val="center"/>
          </w:tcPr>
          <w:p w:rsidR="00FB1EBD"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6,113</w:t>
            </w:r>
          </w:p>
        </w:tc>
        <w:tc>
          <w:tcPr>
            <w:tcW w:w="692" w:type="dxa"/>
            <w:vAlign w:val="center"/>
          </w:tcPr>
          <w:p w:rsidR="00FB1EBD"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4,796</w:t>
            </w:r>
          </w:p>
        </w:tc>
        <w:tc>
          <w:tcPr>
            <w:tcW w:w="692" w:type="dxa"/>
            <w:vAlign w:val="center"/>
          </w:tcPr>
          <w:p w:rsidR="00FB1EBD"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6,099</w:t>
            </w:r>
          </w:p>
        </w:tc>
      </w:tr>
      <w:tr w:rsidR="00756CDC" w:rsidRPr="00E24726" w:rsidTr="00E24726">
        <w:trPr>
          <w:jc w:val="center"/>
        </w:trPr>
        <w:tc>
          <w:tcPr>
            <w:tcW w:w="1055" w:type="dxa"/>
          </w:tcPr>
          <w:p w:rsidR="00756CDC" w:rsidRPr="00E24726" w:rsidRDefault="00756CDC" w:rsidP="00756CDC">
            <w:pPr>
              <w:widowControl/>
              <w:spacing w:line="220" w:lineRule="exact"/>
              <w:jc w:val="distribute"/>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漂着物密度</w:t>
            </w:r>
          </w:p>
          <w:p w:rsidR="00756CDC" w:rsidRPr="00E24726" w:rsidRDefault="00756CDC" w:rsidP="00756CDC">
            <w:pPr>
              <w:widowControl/>
              <w:spacing w:line="220" w:lineRule="exact"/>
              <w:jc w:val="center"/>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（個/</w:t>
            </w:r>
            <w:r w:rsidRPr="00E24726">
              <w:rPr>
                <w:rFonts w:asciiTheme="majorEastAsia" w:eastAsiaTheme="majorEastAsia" w:hAnsiTheme="majorEastAsia"/>
                <w:spacing w:val="-14"/>
                <w:sz w:val="16"/>
                <w:szCs w:val="14"/>
              </w:rPr>
              <w:t>50m</w:t>
            </w:r>
            <w:r w:rsidRPr="00E24726">
              <w:rPr>
                <w:rFonts w:asciiTheme="majorEastAsia" w:eastAsiaTheme="majorEastAsia" w:hAnsiTheme="majorEastAsia" w:hint="eastAsia"/>
                <w:spacing w:val="-14"/>
                <w:sz w:val="16"/>
                <w:szCs w:val="14"/>
              </w:rPr>
              <w:t>）</w:t>
            </w:r>
          </w:p>
        </w:tc>
        <w:tc>
          <w:tcPr>
            <w:tcW w:w="692" w:type="dxa"/>
            <w:vAlign w:val="center"/>
          </w:tcPr>
          <w:p w:rsidR="00756CDC"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4,566</w:t>
            </w:r>
          </w:p>
        </w:tc>
        <w:tc>
          <w:tcPr>
            <w:tcW w:w="692" w:type="dxa"/>
            <w:vAlign w:val="center"/>
          </w:tcPr>
          <w:p w:rsidR="00756CDC"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878</w:t>
            </w:r>
          </w:p>
        </w:tc>
        <w:tc>
          <w:tcPr>
            <w:tcW w:w="692" w:type="dxa"/>
            <w:vAlign w:val="center"/>
          </w:tcPr>
          <w:p w:rsidR="00756CDC"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354</w:t>
            </w:r>
          </w:p>
        </w:tc>
        <w:tc>
          <w:tcPr>
            <w:tcW w:w="692" w:type="dxa"/>
            <w:vAlign w:val="center"/>
          </w:tcPr>
          <w:p w:rsidR="00756CDC"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608</w:t>
            </w:r>
          </w:p>
        </w:tc>
        <w:tc>
          <w:tcPr>
            <w:tcW w:w="692" w:type="dxa"/>
            <w:vAlign w:val="center"/>
          </w:tcPr>
          <w:p w:rsidR="00756CDC"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594</w:t>
            </w:r>
          </w:p>
        </w:tc>
        <w:tc>
          <w:tcPr>
            <w:tcW w:w="692" w:type="dxa"/>
            <w:vAlign w:val="center"/>
          </w:tcPr>
          <w:p w:rsidR="00756CDC"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232</w:t>
            </w:r>
          </w:p>
        </w:tc>
        <w:tc>
          <w:tcPr>
            <w:tcW w:w="624" w:type="dxa"/>
            <w:vAlign w:val="center"/>
          </w:tcPr>
          <w:p w:rsidR="00756CDC"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98</w:t>
            </w:r>
          </w:p>
        </w:tc>
        <w:tc>
          <w:tcPr>
            <w:tcW w:w="673" w:type="dxa"/>
            <w:vAlign w:val="center"/>
          </w:tcPr>
          <w:p w:rsidR="00756CDC"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609</w:t>
            </w:r>
          </w:p>
        </w:tc>
        <w:tc>
          <w:tcPr>
            <w:tcW w:w="692" w:type="dxa"/>
            <w:vAlign w:val="center"/>
          </w:tcPr>
          <w:p w:rsidR="00756CDC"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300</w:t>
            </w:r>
          </w:p>
        </w:tc>
        <w:tc>
          <w:tcPr>
            <w:tcW w:w="692" w:type="dxa"/>
            <w:vAlign w:val="center"/>
          </w:tcPr>
          <w:p w:rsidR="00756CDC"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992</w:t>
            </w:r>
          </w:p>
        </w:tc>
        <w:tc>
          <w:tcPr>
            <w:tcW w:w="692" w:type="dxa"/>
            <w:vAlign w:val="center"/>
          </w:tcPr>
          <w:p w:rsidR="00756CDC"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433</w:t>
            </w:r>
          </w:p>
        </w:tc>
        <w:tc>
          <w:tcPr>
            <w:tcW w:w="692" w:type="dxa"/>
            <w:vAlign w:val="center"/>
          </w:tcPr>
          <w:p w:rsidR="00756CDC"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635</w:t>
            </w:r>
          </w:p>
        </w:tc>
      </w:tr>
      <w:tr w:rsidR="00756CDC" w:rsidRPr="00E24726" w:rsidTr="00E24726">
        <w:trPr>
          <w:jc w:val="center"/>
        </w:trPr>
        <w:tc>
          <w:tcPr>
            <w:tcW w:w="1055" w:type="dxa"/>
          </w:tcPr>
          <w:p w:rsidR="00756CDC" w:rsidRPr="00E24726" w:rsidRDefault="00756CDC" w:rsidP="00756CDC">
            <w:pPr>
              <w:widowControl/>
              <w:spacing w:line="220" w:lineRule="exact"/>
              <w:jc w:val="distribute"/>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漂着物密度</w:t>
            </w:r>
          </w:p>
          <w:p w:rsidR="00756CDC" w:rsidRPr="00E24726" w:rsidRDefault="00756CDC" w:rsidP="00756CDC">
            <w:pPr>
              <w:widowControl/>
              <w:spacing w:line="220" w:lineRule="exact"/>
              <w:jc w:val="center"/>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（g/</w:t>
            </w:r>
            <w:r w:rsidRPr="00E24726">
              <w:rPr>
                <w:rFonts w:asciiTheme="majorEastAsia" w:eastAsiaTheme="majorEastAsia" w:hAnsiTheme="majorEastAsia"/>
                <w:spacing w:val="-14"/>
                <w:sz w:val="16"/>
                <w:szCs w:val="14"/>
              </w:rPr>
              <w:t>50m</w:t>
            </w:r>
            <w:r w:rsidRPr="00E24726">
              <w:rPr>
                <w:rFonts w:asciiTheme="majorEastAsia" w:eastAsiaTheme="majorEastAsia" w:hAnsiTheme="majorEastAsia" w:hint="eastAsia"/>
                <w:spacing w:val="-14"/>
                <w:sz w:val="16"/>
                <w:szCs w:val="14"/>
              </w:rPr>
              <w:t>）</w:t>
            </w:r>
          </w:p>
        </w:tc>
        <w:tc>
          <w:tcPr>
            <w:tcW w:w="692" w:type="dxa"/>
            <w:vAlign w:val="center"/>
          </w:tcPr>
          <w:p w:rsidR="00756CDC"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66,403</w:t>
            </w:r>
          </w:p>
        </w:tc>
        <w:tc>
          <w:tcPr>
            <w:tcW w:w="692" w:type="dxa"/>
            <w:vAlign w:val="center"/>
          </w:tcPr>
          <w:p w:rsidR="00756CDC"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18,269</w:t>
            </w:r>
          </w:p>
        </w:tc>
        <w:tc>
          <w:tcPr>
            <w:tcW w:w="692" w:type="dxa"/>
            <w:vAlign w:val="center"/>
          </w:tcPr>
          <w:p w:rsidR="00756CDC"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6,388</w:t>
            </w:r>
          </w:p>
        </w:tc>
        <w:tc>
          <w:tcPr>
            <w:tcW w:w="692" w:type="dxa"/>
            <w:vAlign w:val="center"/>
          </w:tcPr>
          <w:p w:rsidR="00756CDC"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9,915</w:t>
            </w:r>
          </w:p>
        </w:tc>
        <w:tc>
          <w:tcPr>
            <w:tcW w:w="692" w:type="dxa"/>
            <w:vAlign w:val="center"/>
          </w:tcPr>
          <w:p w:rsidR="00756CDC"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10,194</w:t>
            </w:r>
          </w:p>
        </w:tc>
        <w:tc>
          <w:tcPr>
            <w:tcW w:w="692" w:type="dxa"/>
            <w:vAlign w:val="center"/>
          </w:tcPr>
          <w:p w:rsidR="00756CDC"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8,196</w:t>
            </w:r>
          </w:p>
        </w:tc>
        <w:tc>
          <w:tcPr>
            <w:tcW w:w="624" w:type="dxa"/>
            <w:vAlign w:val="center"/>
          </w:tcPr>
          <w:p w:rsidR="00756CDC"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1,968</w:t>
            </w:r>
          </w:p>
        </w:tc>
        <w:tc>
          <w:tcPr>
            <w:tcW w:w="673" w:type="dxa"/>
            <w:vAlign w:val="center"/>
          </w:tcPr>
          <w:p w:rsidR="00756CDC"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4,198</w:t>
            </w:r>
          </w:p>
        </w:tc>
        <w:tc>
          <w:tcPr>
            <w:tcW w:w="692" w:type="dxa"/>
            <w:vAlign w:val="center"/>
          </w:tcPr>
          <w:p w:rsidR="00756CDC"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9,484</w:t>
            </w:r>
          </w:p>
        </w:tc>
        <w:tc>
          <w:tcPr>
            <w:tcW w:w="692" w:type="dxa"/>
            <w:vAlign w:val="center"/>
          </w:tcPr>
          <w:p w:rsidR="00756CDC"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15,283</w:t>
            </w:r>
          </w:p>
        </w:tc>
        <w:tc>
          <w:tcPr>
            <w:tcW w:w="692" w:type="dxa"/>
            <w:vAlign w:val="center"/>
          </w:tcPr>
          <w:p w:rsidR="00756CDC"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11,990</w:t>
            </w:r>
          </w:p>
        </w:tc>
        <w:tc>
          <w:tcPr>
            <w:tcW w:w="692" w:type="dxa"/>
            <w:vAlign w:val="center"/>
          </w:tcPr>
          <w:p w:rsidR="00756CDC" w:rsidRPr="00E24726" w:rsidRDefault="00756CDC" w:rsidP="00756CDC">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15,247</w:t>
            </w:r>
          </w:p>
        </w:tc>
      </w:tr>
    </w:tbl>
    <w:p w:rsidR="000A7E4C" w:rsidRDefault="000A7E4C" w:rsidP="00751A95">
      <w:pPr>
        <w:widowControl/>
        <w:jc w:val="left"/>
        <w:rPr>
          <w:spacing w:val="-14"/>
          <w:sz w:val="22"/>
        </w:rPr>
      </w:pPr>
    </w:p>
    <w:p w:rsidR="00756CDC" w:rsidRPr="00756CDC" w:rsidRDefault="00756CDC" w:rsidP="00751A95">
      <w:pPr>
        <w:widowControl/>
        <w:jc w:val="left"/>
        <w:rPr>
          <w:spacing w:val="-14"/>
          <w:sz w:val="22"/>
        </w:rPr>
      </w:pPr>
    </w:p>
    <w:p w:rsidR="00E957BF" w:rsidRDefault="00E957BF" w:rsidP="00751A95">
      <w:pPr>
        <w:widowControl/>
        <w:jc w:val="left"/>
      </w:pPr>
      <w:r w:rsidRPr="00B65113">
        <w:rPr>
          <w:rFonts w:hint="eastAsia"/>
          <w:noProof/>
        </w:rPr>
        <w:drawing>
          <wp:inline distT="0" distB="0" distL="0" distR="0">
            <wp:extent cx="5769255" cy="3817088"/>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9255" cy="3817088"/>
                    </a:xfrm>
                    <a:prstGeom prst="rect">
                      <a:avLst/>
                    </a:prstGeom>
                    <a:noFill/>
                    <a:ln>
                      <a:noFill/>
                    </a:ln>
                  </pic:spPr>
                </pic:pic>
              </a:graphicData>
            </a:graphic>
          </wp:inline>
        </w:drawing>
      </w:r>
    </w:p>
    <w:p w:rsidR="00721FBB" w:rsidRPr="00745F90" w:rsidRDefault="00126E29" w:rsidP="00721FBB">
      <w:pPr>
        <w:widowControl/>
        <w:spacing w:afterLines="50" w:after="180"/>
        <w:jc w:val="center"/>
        <w:rPr>
          <w:sz w:val="20"/>
        </w:rPr>
      </w:pPr>
      <w:r>
        <w:rPr>
          <w:rFonts w:hint="eastAsia"/>
          <w:sz w:val="20"/>
        </w:rPr>
        <w:t>図７</w:t>
      </w:r>
      <w:r w:rsidR="00721FBB" w:rsidRPr="00745F90">
        <w:rPr>
          <w:rFonts w:hint="eastAsia"/>
          <w:sz w:val="20"/>
        </w:rPr>
        <w:t xml:space="preserve">　各地点における漂着ごみの回収個数（３か年の総数）</w:t>
      </w:r>
    </w:p>
    <w:p w:rsidR="00E957BF" w:rsidRDefault="00E957BF" w:rsidP="00751A95">
      <w:pPr>
        <w:widowControl/>
        <w:jc w:val="left"/>
      </w:pPr>
      <w:r w:rsidRPr="00B65113">
        <w:rPr>
          <w:rFonts w:hint="eastAsia"/>
          <w:noProof/>
        </w:rPr>
        <w:drawing>
          <wp:inline distT="0" distB="0" distL="0" distR="0">
            <wp:extent cx="5669915" cy="3470339"/>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9915" cy="3470339"/>
                    </a:xfrm>
                    <a:prstGeom prst="rect">
                      <a:avLst/>
                    </a:prstGeom>
                    <a:noFill/>
                    <a:ln>
                      <a:noFill/>
                    </a:ln>
                  </pic:spPr>
                </pic:pic>
              </a:graphicData>
            </a:graphic>
          </wp:inline>
        </w:drawing>
      </w:r>
    </w:p>
    <w:p w:rsidR="00721FBB" w:rsidRPr="007C3355" w:rsidRDefault="00126E29" w:rsidP="0031724E">
      <w:pPr>
        <w:widowControl/>
        <w:spacing w:line="240" w:lineRule="exact"/>
        <w:jc w:val="center"/>
        <w:rPr>
          <w:sz w:val="20"/>
        </w:rPr>
      </w:pPr>
      <w:r>
        <w:rPr>
          <w:rFonts w:hint="eastAsia"/>
          <w:sz w:val="20"/>
        </w:rPr>
        <w:t>図８</w:t>
      </w:r>
      <w:r w:rsidR="00721FBB" w:rsidRPr="007C3355">
        <w:rPr>
          <w:rFonts w:hint="eastAsia"/>
          <w:sz w:val="20"/>
        </w:rPr>
        <w:t xml:space="preserve">　</w:t>
      </w:r>
      <w:r w:rsidR="007C3355" w:rsidRPr="007C3355">
        <w:rPr>
          <w:rFonts w:hint="eastAsia"/>
          <w:sz w:val="20"/>
        </w:rPr>
        <w:t>各地点における漂着ごみの起源別割合</w:t>
      </w:r>
    </w:p>
    <w:p w:rsidR="007C3355" w:rsidRDefault="007C3355" w:rsidP="0031724E">
      <w:pPr>
        <w:widowControl/>
        <w:spacing w:line="160" w:lineRule="exact"/>
        <w:jc w:val="left"/>
      </w:pPr>
    </w:p>
    <w:p w:rsidR="004E597C" w:rsidRPr="0067613A" w:rsidRDefault="004E597C" w:rsidP="00507958">
      <w:pPr>
        <w:widowControl/>
        <w:ind w:firstLineChars="50" w:firstLine="105"/>
        <w:jc w:val="left"/>
        <w:rPr>
          <w:rFonts w:asciiTheme="majorEastAsia" w:eastAsiaTheme="majorEastAsia" w:hAnsiTheme="majorEastAsia"/>
        </w:rPr>
      </w:pPr>
      <w:r w:rsidRPr="0067613A">
        <w:rPr>
          <w:rFonts w:asciiTheme="majorEastAsia" w:eastAsiaTheme="majorEastAsia" w:hAnsiTheme="majorEastAsia" w:hint="eastAsia"/>
        </w:rPr>
        <w:t>③関西広域連合による調査結果</w:t>
      </w:r>
    </w:p>
    <w:p w:rsidR="007C3355" w:rsidRPr="00EC0889" w:rsidRDefault="004E597C" w:rsidP="0031724E">
      <w:pPr>
        <w:widowControl/>
        <w:spacing w:line="340" w:lineRule="exact"/>
        <w:ind w:left="105" w:hangingChars="50" w:hanging="105"/>
        <w:rPr>
          <w:rFonts w:asciiTheme="minorEastAsia" w:hAnsiTheme="minorEastAsia"/>
        </w:rPr>
      </w:pPr>
      <w:r>
        <w:rPr>
          <w:rFonts w:hint="eastAsia"/>
        </w:rPr>
        <w:t xml:space="preserve"> </w:t>
      </w:r>
      <w:r>
        <w:rPr>
          <w:rFonts w:hint="eastAsia"/>
        </w:rPr>
        <w:t xml:space="preserve">　関西広</w:t>
      </w:r>
      <w:r w:rsidRPr="00EC0889">
        <w:rPr>
          <w:rFonts w:asciiTheme="minorEastAsia" w:hAnsiTheme="minorEastAsia" w:hint="eastAsia"/>
        </w:rPr>
        <w:t>域連合では、大阪湾の海底に堆積するプラスチックごみの状況を確認するため、</w:t>
      </w:r>
      <w:r w:rsidR="00126E29" w:rsidRPr="00EC0889">
        <w:rPr>
          <w:rFonts w:asciiTheme="minorEastAsia" w:hAnsiTheme="minorEastAsia" w:hint="eastAsia"/>
        </w:rPr>
        <w:t>平成30年度に</w:t>
      </w:r>
      <w:r w:rsidRPr="00EC0889">
        <w:rPr>
          <w:rFonts w:asciiTheme="minorEastAsia" w:hAnsiTheme="minorEastAsia" w:hint="eastAsia"/>
        </w:rPr>
        <w:t>底引き網漁の桁に引っかかるプラスチックごみの調査を実施した。</w:t>
      </w:r>
    </w:p>
    <w:p w:rsidR="004E597C" w:rsidRPr="00EC0889" w:rsidRDefault="004E597C" w:rsidP="0031724E">
      <w:pPr>
        <w:widowControl/>
        <w:spacing w:line="340" w:lineRule="exact"/>
        <w:ind w:left="105" w:hangingChars="50" w:hanging="105"/>
        <w:rPr>
          <w:rFonts w:asciiTheme="minorEastAsia" w:hAnsiTheme="minorEastAsia"/>
        </w:rPr>
      </w:pPr>
      <w:r w:rsidRPr="00EC0889">
        <w:rPr>
          <w:rFonts w:asciiTheme="minorEastAsia" w:hAnsiTheme="minorEastAsia" w:hint="eastAsia"/>
        </w:rPr>
        <w:t xml:space="preserve">　 底引き網漁業の桁に引っ掛かったビニル片・レジ袋の量を目視により計量し、大阪湾の底に海底ごみとして残る量を推定したところ、レジ袋が約300万枚、ビニル片が約610万枚</w:t>
      </w:r>
      <w:r w:rsidR="006477D3">
        <w:rPr>
          <w:rFonts w:asciiTheme="minorEastAsia" w:hAnsiTheme="minorEastAsia" w:hint="eastAsia"/>
        </w:rPr>
        <w:t>という結果であ</w:t>
      </w:r>
      <w:r w:rsidR="00EC0889" w:rsidRPr="00EC0889">
        <w:rPr>
          <w:rFonts w:asciiTheme="minorEastAsia" w:hAnsiTheme="minorEastAsia" w:hint="eastAsia"/>
        </w:rPr>
        <w:t>った</w:t>
      </w:r>
      <w:r w:rsidR="005558F4">
        <w:rPr>
          <w:rFonts w:asciiTheme="minorEastAsia" w:hAnsiTheme="minorEastAsia" w:hint="eastAsia"/>
        </w:rPr>
        <w:t>（図９</w:t>
      </w:r>
      <w:r w:rsidR="00EC0889">
        <w:rPr>
          <w:rFonts w:asciiTheme="minorEastAsia" w:hAnsiTheme="minorEastAsia" w:hint="eastAsia"/>
        </w:rPr>
        <w:t>参照）</w:t>
      </w:r>
      <w:r w:rsidR="00EC0889" w:rsidRPr="00EC0889">
        <w:rPr>
          <w:rFonts w:asciiTheme="minorEastAsia" w:hAnsiTheme="minorEastAsia" w:hint="eastAsia"/>
        </w:rPr>
        <w:t>。</w:t>
      </w:r>
    </w:p>
    <w:p w:rsidR="004E597C" w:rsidRDefault="004E597C" w:rsidP="001771FE">
      <w:pPr>
        <w:widowControl/>
        <w:spacing w:line="140" w:lineRule="exact"/>
        <w:ind w:left="105" w:hangingChars="50" w:hanging="105"/>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9"/>
      </w:tblGrid>
      <w:tr w:rsidR="004E597C" w:rsidTr="00EC0889">
        <w:tc>
          <w:tcPr>
            <w:tcW w:w="8929" w:type="dxa"/>
          </w:tcPr>
          <w:p w:rsidR="004E597C" w:rsidRDefault="004E597C" w:rsidP="00DE4149">
            <w:pPr>
              <w:widowControl/>
              <w:jc w:val="center"/>
            </w:pPr>
            <w:r>
              <w:rPr>
                <w:noProof/>
              </w:rPr>
              <w:drawing>
                <wp:inline distT="0" distB="0" distL="0" distR="0" wp14:anchorId="45DE70E2" wp14:editId="3BEDED80">
                  <wp:extent cx="4981575" cy="3423892"/>
                  <wp:effectExtent l="0" t="0" r="0" b="571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7669" cy="3455573"/>
                          </a:xfrm>
                          <a:prstGeom prst="rect">
                            <a:avLst/>
                          </a:prstGeom>
                        </pic:spPr>
                      </pic:pic>
                    </a:graphicData>
                  </a:graphic>
                </wp:inline>
              </w:drawing>
            </w:r>
          </w:p>
          <w:p w:rsidR="00EC0889" w:rsidRDefault="005558F4" w:rsidP="0031724E">
            <w:pPr>
              <w:widowControl/>
              <w:spacing w:line="240" w:lineRule="exact"/>
              <w:jc w:val="center"/>
              <w:rPr>
                <w:sz w:val="20"/>
              </w:rPr>
            </w:pPr>
            <w:r>
              <w:rPr>
                <w:rFonts w:hint="eastAsia"/>
                <w:sz w:val="20"/>
              </w:rPr>
              <w:t>図９</w:t>
            </w:r>
            <w:r w:rsidR="00EC0889" w:rsidRPr="00EC0889">
              <w:rPr>
                <w:rFonts w:hint="eastAsia"/>
                <w:sz w:val="20"/>
              </w:rPr>
              <w:t xml:space="preserve">　関西広域連合による海底ごみ（ビニル片・レジ袋）実態把握調査</w:t>
            </w:r>
          </w:p>
          <w:p w:rsidR="0031724E" w:rsidRDefault="0031724E" w:rsidP="0031724E">
            <w:pPr>
              <w:widowControl/>
              <w:spacing w:line="240" w:lineRule="exact"/>
              <w:jc w:val="center"/>
            </w:pPr>
            <w:r w:rsidRPr="00646F04">
              <w:rPr>
                <w:rFonts w:asciiTheme="minorEastAsia" w:hAnsiTheme="minorEastAsia" w:hint="eastAsia"/>
                <w:sz w:val="20"/>
              </w:rPr>
              <w:t>（関西広域連合 海ごみ発生源対策部会報告書（平成31年３月）より抜粋</w:t>
            </w:r>
            <w:r>
              <w:rPr>
                <w:rFonts w:hint="eastAsia"/>
                <w:sz w:val="20"/>
              </w:rPr>
              <w:t>）</w:t>
            </w:r>
          </w:p>
        </w:tc>
      </w:tr>
    </w:tbl>
    <w:p w:rsidR="00751A95" w:rsidRPr="0067613A" w:rsidRDefault="005A7A45" w:rsidP="00507958">
      <w:pPr>
        <w:widowControl/>
        <w:jc w:val="left"/>
        <w:rPr>
          <w:rFonts w:ascii="ＭＳ ゴシック" w:eastAsia="ＭＳ ゴシック" w:hAnsi="ＭＳ ゴシック"/>
        </w:rPr>
      </w:pPr>
      <w:r w:rsidRPr="0067613A">
        <w:rPr>
          <w:rFonts w:ascii="ＭＳ ゴシック" w:eastAsia="ＭＳ ゴシック" w:hAnsi="ＭＳ ゴシック" w:hint="eastAsia"/>
        </w:rPr>
        <w:t>（２</w:t>
      </w:r>
      <w:r w:rsidR="00EC0889" w:rsidRPr="0067613A">
        <w:rPr>
          <w:rFonts w:ascii="ＭＳ ゴシック" w:eastAsia="ＭＳ ゴシック" w:hAnsi="ＭＳ ゴシック" w:hint="eastAsia"/>
        </w:rPr>
        <w:t>）</w:t>
      </w:r>
      <w:r w:rsidR="00751A95" w:rsidRPr="0067613A">
        <w:rPr>
          <w:rFonts w:ascii="ＭＳ ゴシック" w:eastAsia="ＭＳ ゴシック" w:hAnsi="ＭＳ ゴシック" w:hint="eastAsia"/>
        </w:rPr>
        <w:t>マイクロプラスチック調査結果</w:t>
      </w:r>
    </w:p>
    <w:p w:rsidR="00126E29" w:rsidRPr="0067613A" w:rsidRDefault="00126E29" w:rsidP="00507958">
      <w:pPr>
        <w:widowControl/>
        <w:ind w:firstLineChars="50" w:firstLine="105"/>
        <w:jc w:val="left"/>
        <w:rPr>
          <w:rFonts w:asciiTheme="majorEastAsia" w:eastAsiaTheme="majorEastAsia" w:hAnsiTheme="majorEastAsia"/>
        </w:rPr>
      </w:pPr>
      <w:r>
        <w:rPr>
          <w:rFonts w:asciiTheme="majorEastAsia" w:eastAsiaTheme="majorEastAsia" w:hAnsiTheme="majorEastAsia" w:hint="eastAsia"/>
        </w:rPr>
        <w:t>①</w:t>
      </w:r>
      <w:r w:rsidRPr="0067613A">
        <w:rPr>
          <w:rFonts w:asciiTheme="majorEastAsia" w:eastAsiaTheme="majorEastAsia" w:hAnsiTheme="majorEastAsia" w:hint="eastAsia"/>
        </w:rPr>
        <w:t>環境省による調査結果</w:t>
      </w:r>
    </w:p>
    <w:p w:rsidR="00126E29" w:rsidRDefault="00126E29" w:rsidP="00507958">
      <w:pPr>
        <w:widowControl/>
        <w:ind w:leftChars="50" w:left="105"/>
        <w:jc w:val="left"/>
      </w:pPr>
      <w:r>
        <w:rPr>
          <w:rFonts w:hint="eastAsia"/>
        </w:rPr>
        <w:t xml:space="preserve">　環</w:t>
      </w:r>
      <w:r w:rsidRPr="000A7E4C">
        <w:rPr>
          <w:rFonts w:asciiTheme="minorEastAsia" w:hAnsiTheme="minorEastAsia" w:hint="eastAsia"/>
        </w:rPr>
        <w:t>境省では、平成26年度から沖合海域及び沿岸海域において、毎年、地点を変更しながらマイクロプラスチックの調査を実施している。沖合海域における平成26年度以降の調査結果は図</w:t>
      </w:r>
      <w:r>
        <w:rPr>
          <w:rFonts w:asciiTheme="minorEastAsia" w:hAnsiTheme="minorEastAsia" w:hint="eastAsia"/>
        </w:rPr>
        <w:t>1</w:t>
      </w:r>
      <w:r>
        <w:rPr>
          <w:rFonts w:asciiTheme="minorEastAsia" w:hAnsiTheme="minorEastAsia"/>
        </w:rPr>
        <w:t>0</w:t>
      </w:r>
      <w:r w:rsidRPr="000A7E4C">
        <w:rPr>
          <w:rFonts w:asciiTheme="minorEastAsia" w:hAnsiTheme="minorEastAsia" w:hint="eastAsia"/>
        </w:rPr>
        <w:t>のとおりである。また、平成27</w:t>
      </w:r>
      <w:r>
        <w:rPr>
          <w:rFonts w:asciiTheme="minorEastAsia" w:hAnsiTheme="minorEastAsia" w:hint="eastAsia"/>
        </w:rPr>
        <w:t>年度に大阪湾を含む瀬戸内海において調査を実施した結果を表３に示す</w:t>
      </w:r>
      <w:r w:rsidRPr="000A7E4C">
        <w:rPr>
          <w:rFonts w:asciiTheme="minorEastAsia" w:hAnsiTheme="minorEastAsia" w:hint="eastAsia"/>
        </w:rPr>
        <w:t>。</w:t>
      </w:r>
      <w:r w:rsidR="0031724E">
        <w:rPr>
          <w:rFonts w:asciiTheme="minorEastAsia" w:hAnsiTheme="minorEastAsia" w:hint="eastAsia"/>
        </w:rPr>
        <w:t>大阪湾では、瀬戸内海の他海域に比べると高い値であるが、太平洋沖合と比較して高いものではないとの結果が得られている。</w:t>
      </w:r>
    </w:p>
    <w:tbl>
      <w:tblPr>
        <w:tblStyle w:val="a3"/>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126E29" w:rsidTr="0021312D">
        <w:trPr>
          <w:trHeight w:val="5972"/>
        </w:trPr>
        <w:tc>
          <w:tcPr>
            <w:tcW w:w="8926" w:type="dxa"/>
          </w:tcPr>
          <w:p w:rsidR="00126E29" w:rsidRDefault="00126E29" w:rsidP="0021312D">
            <w:pPr>
              <w:widowControl/>
              <w:jc w:val="center"/>
            </w:pPr>
            <w:r>
              <w:rPr>
                <w:noProof/>
              </w:rPr>
              <w:drawing>
                <wp:inline distT="0" distB="0" distL="0" distR="0" wp14:anchorId="312A0289" wp14:editId="33B00B20">
                  <wp:extent cx="3554083" cy="3856193"/>
                  <wp:effectExtent l="0" t="0" r="889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4766" cy="3911184"/>
                          </a:xfrm>
                          <a:prstGeom prst="rect">
                            <a:avLst/>
                          </a:prstGeom>
                        </pic:spPr>
                      </pic:pic>
                    </a:graphicData>
                  </a:graphic>
                </wp:inline>
              </w:drawing>
            </w:r>
          </w:p>
          <w:p w:rsidR="00126E29" w:rsidRDefault="00126E29" w:rsidP="0021312D">
            <w:pPr>
              <w:widowControl/>
              <w:spacing w:beforeLines="50" w:before="180" w:line="280" w:lineRule="exact"/>
              <w:jc w:val="center"/>
              <w:rPr>
                <w:rFonts w:asciiTheme="minorEastAsia" w:hAnsiTheme="minorEastAsia"/>
                <w:spacing w:val="-8"/>
                <w:sz w:val="20"/>
              </w:rPr>
            </w:pPr>
            <w:r w:rsidRPr="00D33AE1">
              <w:rPr>
                <w:rFonts w:asciiTheme="minorEastAsia" w:hAnsiTheme="minorEastAsia" w:hint="eastAsia"/>
                <w:spacing w:val="-8"/>
                <w:sz w:val="20"/>
              </w:rPr>
              <w:t>図</w:t>
            </w:r>
            <w:r>
              <w:rPr>
                <w:rFonts w:asciiTheme="minorEastAsia" w:hAnsiTheme="minorEastAsia" w:hint="eastAsia"/>
                <w:spacing w:val="-8"/>
                <w:sz w:val="20"/>
              </w:rPr>
              <w:t>1</w:t>
            </w:r>
            <w:r>
              <w:rPr>
                <w:rFonts w:asciiTheme="minorEastAsia" w:hAnsiTheme="minorEastAsia"/>
                <w:spacing w:val="-8"/>
                <w:sz w:val="20"/>
              </w:rPr>
              <w:t>0</w:t>
            </w:r>
            <w:r w:rsidRPr="00D33AE1">
              <w:rPr>
                <w:rFonts w:asciiTheme="minorEastAsia" w:hAnsiTheme="minorEastAsia" w:hint="eastAsia"/>
                <w:spacing w:val="-8"/>
                <w:sz w:val="20"/>
              </w:rPr>
              <w:t xml:space="preserve">　平成26～29年度の沖合海域におけるマイクロプラスチックの分布密度（単位体積あたりの個数）</w:t>
            </w:r>
          </w:p>
          <w:p w:rsidR="00126E29" w:rsidRPr="000A7E4C" w:rsidRDefault="00126E29" w:rsidP="0031724E">
            <w:pPr>
              <w:widowControl/>
              <w:spacing w:line="280" w:lineRule="exact"/>
              <w:jc w:val="center"/>
              <w:rPr>
                <w:rFonts w:asciiTheme="minorEastAsia" w:hAnsiTheme="minorEastAsia"/>
                <w:spacing w:val="-10"/>
                <w:sz w:val="20"/>
              </w:rPr>
            </w:pPr>
            <w:r w:rsidRPr="000A7E4C">
              <w:rPr>
                <w:rFonts w:asciiTheme="minorEastAsia" w:hAnsiTheme="minorEastAsia" w:hint="eastAsia"/>
                <w:spacing w:val="-10"/>
                <w:sz w:val="18"/>
              </w:rPr>
              <w:t>(令和元年10月４日 環境省報道発表資料「全国10地点における漂着ごみ調査（平成29年度）等の結果について」抜粋)</w:t>
            </w:r>
          </w:p>
        </w:tc>
      </w:tr>
    </w:tbl>
    <w:p w:rsidR="00126E29" w:rsidRPr="000A7E4C" w:rsidRDefault="00126E29" w:rsidP="00126E29">
      <w:pPr>
        <w:widowControl/>
        <w:spacing w:line="200" w:lineRule="exact"/>
        <w:jc w:val="left"/>
      </w:pPr>
    </w:p>
    <w:p w:rsidR="00126E29" w:rsidRPr="00F861AA" w:rsidRDefault="00126E29" w:rsidP="00126E29">
      <w:pPr>
        <w:widowControl/>
        <w:jc w:val="center"/>
        <w:rPr>
          <w:rFonts w:asciiTheme="minorEastAsia" w:hAnsiTheme="minorEastAsia"/>
          <w:sz w:val="20"/>
        </w:rPr>
      </w:pPr>
      <w:r w:rsidRPr="00F861AA">
        <w:rPr>
          <w:rFonts w:hint="eastAsia"/>
          <w:sz w:val="20"/>
        </w:rPr>
        <w:t>表</w:t>
      </w:r>
      <w:r>
        <w:rPr>
          <w:rFonts w:asciiTheme="minorEastAsia" w:hAnsiTheme="minorEastAsia" w:hint="eastAsia"/>
          <w:sz w:val="20"/>
        </w:rPr>
        <w:t>３</w:t>
      </w:r>
      <w:r w:rsidRPr="00F861AA">
        <w:rPr>
          <w:rFonts w:hint="eastAsia"/>
          <w:sz w:val="20"/>
        </w:rPr>
        <w:t xml:space="preserve">　環境省による大阪湾のマイクロプラスチック個数調査の結果（</w:t>
      </w:r>
      <w:r w:rsidRPr="00F861AA">
        <w:rPr>
          <w:rFonts w:asciiTheme="minorEastAsia" w:hAnsiTheme="minorEastAsia" w:hint="eastAsia"/>
          <w:sz w:val="20"/>
        </w:rPr>
        <w:t>個／m</w:t>
      </w:r>
      <w:r w:rsidRPr="00F861AA">
        <w:rPr>
          <w:rFonts w:asciiTheme="minorEastAsia" w:hAnsiTheme="minorEastAsia" w:hint="eastAsia"/>
          <w:sz w:val="20"/>
          <w:vertAlign w:val="superscript"/>
        </w:rPr>
        <w:t>3</w:t>
      </w:r>
      <w:r w:rsidRPr="00F861AA">
        <w:rPr>
          <w:rFonts w:hint="eastAsia"/>
          <w:sz w:val="20"/>
        </w:rPr>
        <w:t>）</w:t>
      </w:r>
    </w:p>
    <w:tbl>
      <w:tblPr>
        <w:tblStyle w:val="a3"/>
        <w:tblW w:w="9067" w:type="dxa"/>
        <w:jc w:val="center"/>
        <w:tblLook w:val="04A0" w:firstRow="1" w:lastRow="0" w:firstColumn="1" w:lastColumn="0" w:noHBand="0" w:noVBand="1"/>
      </w:tblPr>
      <w:tblGrid>
        <w:gridCol w:w="2689"/>
        <w:gridCol w:w="2693"/>
        <w:gridCol w:w="3685"/>
      </w:tblGrid>
      <w:tr w:rsidR="00126E29" w:rsidTr="0021312D">
        <w:trPr>
          <w:jc w:val="center"/>
        </w:trPr>
        <w:tc>
          <w:tcPr>
            <w:tcW w:w="2689" w:type="dxa"/>
          </w:tcPr>
          <w:p w:rsidR="00126E29" w:rsidRPr="000A7E4C" w:rsidRDefault="00126E29" w:rsidP="0031724E">
            <w:pPr>
              <w:widowControl/>
              <w:spacing w:line="240" w:lineRule="exact"/>
              <w:jc w:val="center"/>
              <w:rPr>
                <w:rFonts w:asciiTheme="minorEastAsia" w:hAnsiTheme="minorEastAsia"/>
                <w:spacing w:val="-12"/>
                <w:sz w:val="20"/>
              </w:rPr>
            </w:pPr>
            <w:r w:rsidRPr="000A7E4C">
              <w:rPr>
                <w:rFonts w:asciiTheme="minorEastAsia" w:hAnsiTheme="minorEastAsia" w:hint="eastAsia"/>
                <w:spacing w:val="-12"/>
                <w:sz w:val="20"/>
              </w:rPr>
              <w:t>大阪湾</w:t>
            </w:r>
          </w:p>
          <w:p w:rsidR="00126E29" w:rsidRPr="000A7E4C" w:rsidRDefault="00126E29" w:rsidP="0031724E">
            <w:pPr>
              <w:widowControl/>
              <w:spacing w:line="240" w:lineRule="exact"/>
              <w:jc w:val="center"/>
              <w:rPr>
                <w:rFonts w:asciiTheme="minorEastAsia" w:hAnsiTheme="minorEastAsia"/>
                <w:spacing w:val="-12"/>
                <w:sz w:val="20"/>
              </w:rPr>
            </w:pPr>
            <w:r w:rsidRPr="000A7E4C">
              <w:rPr>
                <w:rFonts w:asciiTheme="minorEastAsia" w:hAnsiTheme="minorEastAsia" w:hint="eastAsia"/>
                <w:spacing w:val="-12"/>
                <w:sz w:val="20"/>
              </w:rPr>
              <w:t>(平成27年度</w:t>
            </w:r>
            <w:r w:rsidRPr="000A7E4C">
              <w:rPr>
                <w:rFonts w:asciiTheme="minorEastAsia" w:hAnsiTheme="minorEastAsia"/>
                <w:spacing w:val="-12"/>
                <w:sz w:val="20"/>
              </w:rPr>
              <w:t>）</w:t>
            </w:r>
          </w:p>
        </w:tc>
        <w:tc>
          <w:tcPr>
            <w:tcW w:w="2693" w:type="dxa"/>
          </w:tcPr>
          <w:p w:rsidR="00126E29" w:rsidRPr="000A7E4C" w:rsidRDefault="00126E29" w:rsidP="0031724E">
            <w:pPr>
              <w:widowControl/>
              <w:spacing w:line="240" w:lineRule="exact"/>
              <w:jc w:val="center"/>
              <w:rPr>
                <w:rFonts w:asciiTheme="minorEastAsia" w:hAnsiTheme="minorEastAsia"/>
                <w:spacing w:val="-12"/>
                <w:sz w:val="20"/>
              </w:rPr>
            </w:pPr>
            <w:r w:rsidRPr="000A7E4C">
              <w:rPr>
                <w:rFonts w:asciiTheme="minorEastAsia" w:hAnsiTheme="minorEastAsia" w:hint="eastAsia"/>
                <w:spacing w:val="-12"/>
                <w:sz w:val="20"/>
              </w:rPr>
              <w:t>瀬戸内海</w:t>
            </w:r>
          </w:p>
          <w:p w:rsidR="00126E29" w:rsidRPr="000A7E4C" w:rsidRDefault="00126E29" w:rsidP="0031724E">
            <w:pPr>
              <w:widowControl/>
              <w:spacing w:line="240" w:lineRule="exact"/>
              <w:jc w:val="center"/>
              <w:rPr>
                <w:rFonts w:asciiTheme="minorEastAsia" w:hAnsiTheme="minorEastAsia"/>
                <w:spacing w:val="-12"/>
                <w:sz w:val="20"/>
              </w:rPr>
            </w:pPr>
            <w:r w:rsidRPr="000A7E4C">
              <w:rPr>
                <w:rFonts w:asciiTheme="minorEastAsia" w:hAnsiTheme="minorEastAsia" w:hint="eastAsia"/>
                <w:spacing w:val="-12"/>
                <w:sz w:val="20"/>
              </w:rPr>
              <w:t>６地点平均(平成27年度)</w:t>
            </w:r>
          </w:p>
        </w:tc>
        <w:tc>
          <w:tcPr>
            <w:tcW w:w="3685" w:type="dxa"/>
          </w:tcPr>
          <w:p w:rsidR="00126E29" w:rsidRPr="000A7E4C" w:rsidRDefault="00841E2B" w:rsidP="0031724E">
            <w:pPr>
              <w:widowControl/>
              <w:spacing w:line="240" w:lineRule="exact"/>
              <w:jc w:val="center"/>
              <w:rPr>
                <w:rFonts w:asciiTheme="minorEastAsia" w:hAnsiTheme="minorEastAsia"/>
                <w:spacing w:val="-12"/>
                <w:sz w:val="20"/>
              </w:rPr>
            </w:pPr>
            <w:r>
              <w:rPr>
                <w:rFonts w:asciiTheme="minorEastAsia" w:hAnsiTheme="minorEastAsia" w:hint="eastAsia"/>
                <w:spacing w:val="-12"/>
                <w:sz w:val="20"/>
              </w:rPr>
              <w:t>（参考）</w:t>
            </w:r>
            <w:r w:rsidR="00126E29" w:rsidRPr="000A7E4C">
              <w:rPr>
                <w:rFonts w:asciiTheme="minorEastAsia" w:hAnsiTheme="minorEastAsia" w:hint="eastAsia"/>
                <w:spacing w:val="-12"/>
                <w:sz w:val="20"/>
              </w:rPr>
              <w:t>太平洋沖合</w:t>
            </w:r>
          </w:p>
          <w:p w:rsidR="00126E29" w:rsidRPr="000A7E4C" w:rsidRDefault="00126E29" w:rsidP="0031724E">
            <w:pPr>
              <w:widowControl/>
              <w:spacing w:line="240" w:lineRule="exact"/>
              <w:jc w:val="center"/>
              <w:rPr>
                <w:rFonts w:asciiTheme="minorEastAsia" w:hAnsiTheme="minorEastAsia"/>
                <w:spacing w:val="-16"/>
                <w:sz w:val="20"/>
              </w:rPr>
            </w:pPr>
            <w:r w:rsidRPr="000A7E4C">
              <w:rPr>
                <w:rFonts w:asciiTheme="minorEastAsia" w:hAnsiTheme="minorEastAsia" w:hint="eastAsia"/>
                <w:spacing w:val="-16"/>
                <w:sz w:val="20"/>
              </w:rPr>
              <w:t>高知県から鹿児島県３地点平均(平成26年度)</w:t>
            </w:r>
          </w:p>
        </w:tc>
      </w:tr>
      <w:tr w:rsidR="00126E29" w:rsidTr="0021312D">
        <w:trPr>
          <w:jc w:val="center"/>
        </w:trPr>
        <w:tc>
          <w:tcPr>
            <w:tcW w:w="2689" w:type="dxa"/>
          </w:tcPr>
          <w:p w:rsidR="00126E29" w:rsidRDefault="00126E29" w:rsidP="0021312D">
            <w:pPr>
              <w:widowControl/>
              <w:spacing w:beforeLines="10" w:before="36" w:afterLines="10" w:after="36"/>
              <w:jc w:val="center"/>
            </w:pPr>
            <w:r>
              <w:rPr>
                <w:rFonts w:hint="eastAsia"/>
              </w:rPr>
              <w:t>０．７５</w:t>
            </w:r>
          </w:p>
        </w:tc>
        <w:tc>
          <w:tcPr>
            <w:tcW w:w="2693" w:type="dxa"/>
          </w:tcPr>
          <w:p w:rsidR="00126E29" w:rsidRDefault="00126E29" w:rsidP="0021312D">
            <w:pPr>
              <w:widowControl/>
              <w:spacing w:beforeLines="10" w:before="36" w:afterLines="10" w:after="36"/>
              <w:jc w:val="center"/>
            </w:pPr>
            <w:r>
              <w:rPr>
                <w:rFonts w:hint="eastAsia"/>
              </w:rPr>
              <w:t>０．３５</w:t>
            </w:r>
          </w:p>
        </w:tc>
        <w:tc>
          <w:tcPr>
            <w:tcW w:w="3685" w:type="dxa"/>
          </w:tcPr>
          <w:p w:rsidR="00126E29" w:rsidRDefault="00126E29" w:rsidP="0021312D">
            <w:pPr>
              <w:widowControl/>
              <w:spacing w:beforeLines="10" w:before="36" w:afterLines="10" w:after="36"/>
              <w:jc w:val="center"/>
            </w:pPr>
            <w:r>
              <w:rPr>
                <w:rFonts w:hint="eastAsia"/>
              </w:rPr>
              <w:t>１５．７５</w:t>
            </w:r>
          </w:p>
        </w:tc>
      </w:tr>
    </w:tbl>
    <w:p w:rsidR="00126E29" w:rsidRDefault="00126E29" w:rsidP="0031724E">
      <w:pPr>
        <w:widowControl/>
        <w:spacing w:line="200" w:lineRule="exact"/>
        <w:ind w:firstLineChars="50" w:firstLine="105"/>
        <w:jc w:val="left"/>
        <w:rPr>
          <w:rFonts w:ascii="ＭＳ ゴシック" w:eastAsia="ＭＳ ゴシック" w:hAnsi="ＭＳ ゴシック"/>
        </w:rPr>
      </w:pPr>
    </w:p>
    <w:p w:rsidR="00751A95" w:rsidRPr="0067613A" w:rsidRDefault="006E147E" w:rsidP="00507958">
      <w:pPr>
        <w:widowControl/>
        <w:ind w:firstLineChars="50" w:firstLine="105"/>
        <w:jc w:val="left"/>
        <w:rPr>
          <w:rFonts w:ascii="ＭＳ ゴシック" w:eastAsia="ＭＳ ゴシック" w:hAnsi="ＭＳ ゴシック"/>
        </w:rPr>
      </w:pPr>
      <w:r>
        <w:rPr>
          <w:rFonts w:ascii="ＭＳ ゴシック" w:eastAsia="ＭＳ ゴシック" w:hAnsi="ＭＳ ゴシック" w:hint="eastAsia"/>
        </w:rPr>
        <w:t>②</w:t>
      </w:r>
      <w:r w:rsidR="00751A95" w:rsidRPr="0067613A">
        <w:rPr>
          <w:rFonts w:ascii="ＭＳ ゴシック" w:eastAsia="ＭＳ ゴシック" w:hAnsi="ＭＳ ゴシック" w:hint="eastAsia"/>
        </w:rPr>
        <w:t>府による調査結果</w:t>
      </w:r>
    </w:p>
    <w:p w:rsidR="00D267F5" w:rsidRPr="006E147E" w:rsidRDefault="00D267F5" w:rsidP="00507958">
      <w:pPr>
        <w:widowControl/>
        <w:ind w:left="105" w:hangingChars="50" w:hanging="105"/>
        <w:rPr>
          <w:spacing w:val="-4"/>
        </w:rPr>
      </w:pPr>
      <w:r>
        <w:rPr>
          <w:rFonts w:hint="eastAsia"/>
        </w:rPr>
        <w:t xml:space="preserve"> </w:t>
      </w:r>
      <w:r w:rsidRPr="006E147E">
        <w:rPr>
          <w:rFonts w:hint="eastAsia"/>
          <w:spacing w:val="-4"/>
        </w:rPr>
        <w:t xml:space="preserve">　府では、大阪湾で海水中に</w:t>
      </w:r>
      <w:r w:rsidR="006E147E" w:rsidRPr="006E147E">
        <w:rPr>
          <w:rFonts w:hint="eastAsia"/>
          <w:spacing w:val="-4"/>
        </w:rPr>
        <w:t>浮遊するマイクロプラスチックの実態を把握するため、令和元年度に</w:t>
      </w:r>
      <w:r w:rsidRPr="006E147E">
        <w:rPr>
          <w:rFonts w:hint="eastAsia"/>
          <w:spacing w:val="-4"/>
        </w:rPr>
        <w:t>大阪府立環境農林水産総合研究所と連携して調査を実施している。</w:t>
      </w:r>
    </w:p>
    <w:p w:rsidR="00507958" w:rsidRDefault="00D267F5" w:rsidP="00507958">
      <w:pPr>
        <w:widowControl/>
        <w:ind w:left="108" w:firstLineChars="100" w:firstLine="206"/>
        <w:rPr>
          <w:rFonts w:asciiTheme="minorEastAsia" w:hAnsiTheme="minorEastAsia"/>
        </w:rPr>
      </w:pPr>
      <w:r w:rsidRPr="006E147E">
        <w:rPr>
          <w:rFonts w:asciiTheme="minorEastAsia" w:hAnsiTheme="minorEastAsia" w:hint="eastAsia"/>
          <w:spacing w:val="-2"/>
        </w:rPr>
        <w:t>９月と12月に大阪湾（大阪側）の代表的な南北２か所において試料を採取し、</w:t>
      </w:r>
      <w:r w:rsidR="008B59B9" w:rsidRPr="006E147E">
        <w:rPr>
          <w:rFonts w:asciiTheme="minorEastAsia" w:hAnsiTheme="minorEastAsia" w:hint="eastAsia"/>
          <w:spacing w:val="-2"/>
        </w:rPr>
        <w:t>マイクロプラスチックの</w:t>
      </w:r>
      <w:r w:rsidRPr="006E147E">
        <w:rPr>
          <w:rFonts w:asciiTheme="minorEastAsia" w:hAnsiTheme="minorEastAsia" w:hint="eastAsia"/>
          <w:spacing w:val="-2"/>
        </w:rPr>
        <w:t>個数調査</w:t>
      </w:r>
      <w:r w:rsidR="00507958" w:rsidRPr="006E147E">
        <w:rPr>
          <w:rFonts w:hint="eastAsia"/>
          <w:spacing w:val="-2"/>
        </w:rPr>
        <w:t>（図</w:t>
      </w:r>
      <w:r w:rsidR="00507958">
        <w:rPr>
          <w:rFonts w:asciiTheme="minorEastAsia" w:hAnsiTheme="minorEastAsia" w:hint="eastAsia"/>
          <w:spacing w:val="-2"/>
        </w:rPr>
        <w:t>1</w:t>
      </w:r>
      <w:r w:rsidR="00507958">
        <w:rPr>
          <w:rFonts w:asciiTheme="minorEastAsia" w:hAnsiTheme="minorEastAsia"/>
          <w:spacing w:val="-2"/>
        </w:rPr>
        <w:t>1</w:t>
      </w:r>
      <w:r w:rsidR="00507958" w:rsidRPr="006E147E">
        <w:rPr>
          <w:rFonts w:hint="eastAsia"/>
          <w:spacing w:val="-2"/>
        </w:rPr>
        <w:t>参照）</w:t>
      </w:r>
      <w:r w:rsidRPr="006E147E">
        <w:rPr>
          <w:rFonts w:asciiTheme="minorEastAsia" w:hAnsiTheme="minorEastAsia" w:hint="eastAsia"/>
          <w:spacing w:val="-2"/>
        </w:rPr>
        <w:t>を行っ</w:t>
      </w:r>
      <w:r w:rsidRPr="006E147E">
        <w:rPr>
          <w:rFonts w:hint="eastAsia"/>
          <w:spacing w:val="-2"/>
        </w:rPr>
        <w:t>た</w:t>
      </w:r>
      <w:r w:rsidR="006E147E">
        <w:rPr>
          <w:rFonts w:hint="eastAsia"/>
        </w:rPr>
        <w:t>結果を、表４に示す</w:t>
      </w:r>
      <w:r w:rsidR="005558F4" w:rsidRPr="00DE4149">
        <w:rPr>
          <w:rFonts w:asciiTheme="minorEastAsia" w:hAnsiTheme="minorEastAsia" w:hint="eastAsia"/>
        </w:rPr>
        <w:t>。</w:t>
      </w:r>
    </w:p>
    <w:p w:rsidR="0031724E" w:rsidRDefault="005558F4" w:rsidP="00507958">
      <w:pPr>
        <w:widowControl/>
        <w:ind w:left="108" w:firstLineChars="100" w:firstLine="210"/>
        <w:rPr>
          <w:spacing w:val="-2"/>
        </w:rPr>
      </w:pPr>
      <w:r>
        <w:rPr>
          <w:rFonts w:asciiTheme="minorEastAsia" w:hAnsiTheme="minorEastAsia" w:hint="eastAsia"/>
        </w:rPr>
        <w:t>９</w:t>
      </w:r>
      <w:r w:rsidR="00507958">
        <w:rPr>
          <w:rFonts w:asciiTheme="minorEastAsia" w:hAnsiTheme="minorEastAsia" w:hint="eastAsia"/>
        </w:rPr>
        <w:t>月には大阪湾北部</w:t>
      </w:r>
      <w:r>
        <w:rPr>
          <w:rFonts w:asciiTheme="minorEastAsia" w:hAnsiTheme="minorEastAsia" w:hint="eastAsia"/>
        </w:rPr>
        <w:t>において</w:t>
      </w:r>
      <w:r w:rsidRPr="00DE4149">
        <w:rPr>
          <w:rFonts w:asciiTheme="minorEastAsia" w:hAnsiTheme="minorEastAsia" w:hint="eastAsia"/>
        </w:rPr>
        <w:t>、環境省による</w:t>
      </w:r>
      <w:r w:rsidRPr="00DE4149">
        <w:rPr>
          <w:rFonts w:asciiTheme="minorEastAsia" w:hAnsiTheme="minorEastAsia" w:hint="eastAsia"/>
          <w:spacing w:val="-2"/>
        </w:rPr>
        <w:t>平成27年度の大阪湾や瀬戸内海６地点の平均に比べて高い値が確認されたが、これは</w:t>
      </w:r>
      <w:r w:rsidRPr="00DE4149">
        <w:rPr>
          <w:rFonts w:hint="eastAsia"/>
          <w:spacing w:val="-2"/>
        </w:rPr>
        <w:t>前日夕刻</w:t>
      </w:r>
      <w:r>
        <w:rPr>
          <w:rFonts w:hint="eastAsia"/>
        </w:rPr>
        <w:t>の</w:t>
      </w:r>
      <w:r w:rsidRPr="008B59B9">
        <w:rPr>
          <w:rFonts w:hint="eastAsia"/>
          <w:spacing w:val="-2"/>
        </w:rPr>
        <w:t>大阪府北東部における激しい降雨により、河川から海へマイクロプラスチックが流入したことが一因と考えられる。</w:t>
      </w:r>
    </w:p>
    <w:p w:rsidR="005558F4" w:rsidRDefault="0031724E" w:rsidP="00507958">
      <w:pPr>
        <w:widowControl/>
        <w:ind w:left="108" w:firstLineChars="100" w:firstLine="206"/>
        <w:rPr>
          <w:spacing w:val="-2"/>
        </w:rPr>
      </w:pPr>
      <w:r>
        <w:rPr>
          <w:rFonts w:hint="eastAsia"/>
          <w:spacing w:val="-2"/>
        </w:rPr>
        <w:t>一方、</w:t>
      </w:r>
      <w:r w:rsidR="000415D2">
        <w:rPr>
          <w:rFonts w:hint="eastAsia"/>
          <w:spacing w:val="-2"/>
        </w:rPr>
        <w:t>晴天日が続いた後の</w:t>
      </w:r>
      <w:r w:rsidR="000415D2" w:rsidRPr="000415D2">
        <w:rPr>
          <w:rFonts w:asciiTheme="minorEastAsia" w:hAnsiTheme="minorEastAsia" w:hint="eastAsia"/>
          <w:spacing w:val="-2"/>
        </w:rPr>
        <w:t>12</w:t>
      </w:r>
      <w:r w:rsidR="000415D2">
        <w:rPr>
          <w:rFonts w:hint="eastAsia"/>
          <w:spacing w:val="-2"/>
        </w:rPr>
        <w:t>月には、南北のいずれにおいても低い値であった。</w:t>
      </w:r>
    </w:p>
    <w:p w:rsidR="005558F4" w:rsidRDefault="005558F4" w:rsidP="005558F4">
      <w:pPr>
        <w:widowControl/>
        <w:spacing w:line="120" w:lineRule="exact"/>
        <w:ind w:leftChars="50" w:left="105" w:firstLineChars="100" w:firstLine="210"/>
        <w:jc w:val="left"/>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3"/>
        <w:gridCol w:w="3866"/>
      </w:tblGrid>
      <w:tr w:rsidR="00DE4149" w:rsidTr="008B59B9">
        <w:tc>
          <w:tcPr>
            <w:tcW w:w="3593" w:type="dxa"/>
          </w:tcPr>
          <w:p w:rsidR="00DE4149" w:rsidRDefault="00507958" w:rsidP="00DE4149">
            <w:pPr>
              <w:widowControl/>
              <w:jc w:val="left"/>
            </w:pPr>
            <w:r>
              <w:rPr>
                <w:noProof/>
              </w:rPr>
              <w:drawing>
                <wp:inline distT="0" distB="0" distL="0" distR="0" wp14:anchorId="1516B046" wp14:editId="0B686905">
                  <wp:extent cx="3081858" cy="3880883"/>
                  <wp:effectExtent l="0" t="0" r="4445" b="571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89080" cy="3889978"/>
                          </a:xfrm>
                          <a:prstGeom prst="rect">
                            <a:avLst/>
                          </a:prstGeom>
                        </pic:spPr>
                      </pic:pic>
                    </a:graphicData>
                  </a:graphic>
                </wp:inline>
              </w:drawing>
            </w:r>
          </w:p>
        </w:tc>
        <w:tc>
          <w:tcPr>
            <w:tcW w:w="5326" w:type="dxa"/>
          </w:tcPr>
          <w:p w:rsidR="00DE4149" w:rsidRDefault="00363B1A" w:rsidP="00DE4149">
            <w:pPr>
              <w:widowControl/>
              <w:jc w:val="left"/>
            </w:pPr>
            <w:r w:rsidRPr="00363B1A">
              <w:rPr>
                <w:rFonts w:hint="eastAsia"/>
                <w:noProof/>
              </w:rPr>
              <w:drawing>
                <wp:inline distT="0" distB="0" distL="0" distR="0">
                  <wp:extent cx="2317898" cy="1724260"/>
                  <wp:effectExtent l="0" t="0" r="635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9410" cy="1740262"/>
                          </a:xfrm>
                          <a:prstGeom prst="rect">
                            <a:avLst/>
                          </a:prstGeom>
                          <a:noFill/>
                          <a:ln>
                            <a:noFill/>
                          </a:ln>
                        </pic:spPr>
                      </pic:pic>
                    </a:graphicData>
                  </a:graphic>
                </wp:inline>
              </w:drawing>
            </w:r>
          </w:p>
          <w:p w:rsidR="00507958" w:rsidRDefault="00507958" w:rsidP="00DE4149">
            <w:pPr>
              <w:widowControl/>
              <w:jc w:val="left"/>
            </w:pPr>
            <w:r w:rsidRPr="00507958">
              <w:rPr>
                <w:rFonts w:hint="eastAsia"/>
                <w:noProof/>
              </w:rPr>
              <w:drawing>
                <wp:inline distT="0" distB="0" distL="0" distR="0">
                  <wp:extent cx="2296632" cy="1950587"/>
                  <wp:effectExtent l="0" t="0" r="889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9504" cy="1970013"/>
                          </a:xfrm>
                          <a:prstGeom prst="rect">
                            <a:avLst/>
                          </a:prstGeom>
                          <a:noFill/>
                          <a:ln>
                            <a:noFill/>
                          </a:ln>
                        </pic:spPr>
                      </pic:pic>
                    </a:graphicData>
                  </a:graphic>
                </wp:inline>
              </w:drawing>
            </w:r>
          </w:p>
        </w:tc>
      </w:tr>
    </w:tbl>
    <w:p w:rsidR="00DE4149" w:rsidRPr="000415D2" w:rsidRDefault="008B59B9" w:rsidP="008B59B9">
      <w:pPr>
        <w:widowControl/>
        <w:jc w:val="center"/>
        <w:rPr>
          <w:sz w:val="20"/>
        </w:rPr>
      </w:pPr>
      <w:r w:rsidRPr="000415D2">
        <w:rPr>
          <w:rFonts w:hint="eastAsia"/>
          <w:sz w:val="20"/>
        </w:rPr>
        <w:t>図</w:t>
      </w:r>
      <w:r w:rsidR="00507958" w:rsidRPr="000415D2">
        <w:rPr>
          <w:rFonts w:asciiTheme="minorEastAsia" w:hAnsiTheme="minorEastAsia" w:hint="eastAsia"/>
          <w:sz w:val="20"/>
        </w:rPr>
        <w:t>11</w:t>
      </w:r>
      <w:r w:rsidRPr="000415D2">
        <w:rPr>
          <w:rFonts w:hint="eastAsia"/>
          <w:sz w:val="20"/>
        </w:rPr>
        <w:t xml:space="preserve">　マイクロプラスチックの採取地点及び採取状況</w:t>
      </w:r>
    </w:p>
    <w:p w:rsidR="005558F4" w:rsidRDefault="005558F4" w:rsidP="00507958">
      <w:pPr>
        <w:widowControl/>
        <w:spacing w:line="240" w:lineRule="exact"/>
        <w:jc w:val="center"/>
      </w:pPr>
    </w:p>
    <w:p w:rsidR="008B59B9" w:rsidRPr="000415D2" w:rsidRDefault="00507958" w:rsidP="008B59B9">
      <w:pPr>
        <w:widowControl/>
        <w:jc w:val="center"/>
        <w:rPr>
          <w:sz w:val="20"/>
        </w:rPr>
      </w:pPr>
      <w:r w:rsidRPr="000415D2">
        <w:rPr>
          <w:rFonts w:hint="eastAsia"/>
          <w:sz w:val="20"/>
        </w:rPr>
        <w:t>表４</w:t>
      </w:r>
      <w:r w:rsidR="008B59B9" w:rsidRPr="000415D2">
        <w:rPr>
          <w:rFonts w:hint="eastAsia"/>
          <w:sz w:val="20"/>
        </w:rPr>
        <w:t xml:space="preserve">　府による大阪湾のマイクロプラスチック個数調査の結果</w:t>
      </w:r>
      <w:r w:rsidR="000A7E4C" w:rsidRPr="000415D2">
        <w:rPr>
          <w:rFonts w:hint="eastAsia"/>
          <w:sz w:val="20"/>
        </w:rPr>
        <w:t>（</w:t>
      </w:r>
      <w:r w:rsidR="000A7E4C" w:rsidRPr="000415D2">
        <w:rPr>
          <w:rFonts w:asciiTheme="minorEastAsia" w:hAnsiTheme="minorEastAsia" w:hint="eastAsia"/>
          <w:sz w:val="20"/>
        </w:rPr>
        <w:t>個／m</w:t>
      </w:r>
      <w:r w:rsidR="000A7E4C" w:rsidRPr="000415D2">
        <w:rPr>
          <w:rFonts w:asciiTheme="minorEastAsia" w:hAnsiTheme="minorEastAsia" w:hint="eastAsia"/>
          <w:sz w:val="20"/>
          <w:vertAlign w:val="superscript"/>
        </w:rPr>
        <w:t>3</w:t>
      </w:r>
      <w:r w:rsidR="000A7E4C" w:rsidRPr="000415D2">
        <w:rPr>
          <w:rFonts w:hint="eastAsia"/>
          <w:sz w:val="20"/>
        </w:rPr>
        <w:t>）</w:t>
      </w:r>
    </w:p>
    <w:tbl>
      <w:tblPr>
        <w:tblStyle w:val="a3"/>
        <w:tblW w:w="0" w:type="auto"/>
        <w:tblLook w:val="04A0" w:firstRow="1" w:lastRow="0" w:firstColumn="1" w:lastColumn="0" w:noHBand="0" w:noVBand="1"/>
      </w:tblPr>
      <w:tblGrid>
        <w:gridCol w:w="1980"/>
        <w:gridCol w:w="3260"/>
        <w:gridCol w:w="3679"/>
      </w:tblGrid>
      <w:tr w:rsidR="008B59B9" w:rsidTr="00841E2B">
        <w:tc>
          <w:tcPr>
            <w:tcW w:w="1980" w:type="dxa"/>
            <w:tcBorders>
              <w:bottom w:val="double" w:sz="4" w:space="0" w:color="auto"/>
            </w:tcBorders>
          </w:tcPr>
          <w:p w:rsidR="008B59B9" w:rsidRPr="008B59B9" w:rsidRDefault="008B59B9" w:rsidP="008B59B9">
            <w:pPr>
              <w:widowControl/>
              <w:jc w:val="center"/>
              <w:rPr>
                <w:rFonts w:asciiTheme="minorEastAsia" w:hAnsiTheme="minorEastAsia"/>
              </w:rPr>
            </w:pPr>
          </w:p>
        </w:tc>
        <w:tc>
          <w:tcPr>
            <w:tcW w:w="3260" w:type="dxa"/>
            <w:tcBorders>
              <w:bottom w:val="double" w:sz="4" w:space="0" w:color="auto"/>
            </w:tcBorders>
          </w:tcPr>
          <w:p w:rsidR="008B59B9" w:rsidRPr="008B59B9" w:rsidRDefault="00841E2B" w:rsidP="008B59B9">
            <w:pPr>
              <w:widowControl/>
              <w:jc w:val="center"/>
              <w:rPr>
                <w:rFonts w:asciiTheme="minorEastAsia" w:hAnsiTheme="minorEastAsia"/>
              </w:rPr>
            </w:pPr>
            <w:r>
              <w:rPr>
                <w:rFonts w:asciiTheme="minorEastAsia" w:hAnsiTheme="minorEastAsia" w:hint="eastAsia"/>
              </w:rPr>
              <w:t>大阪湾北部</w:t>
            </w:r>
          </w:p>
        </w:tc>
        <w:tc>
          <w:tcPr>
            <w:tcW w:w="3679" w:type="dxa"/>
            <w:tcBorders>
              <w:bottom w:val="double" w:sz="4" w:space="0" w:color="auto"/>
            </w:tcBorders>
          </w:tcPr>
          <w:p w:rsidR="008B59B9" w:rsidRPr="008B59B9" w:rsidRDefault="00841E2B" w:rsidP="008B59B9">
            <w:pPr>
              <w:widowControl/>
              <w:jc w:val="center"/>
              <w:rPr>
                <w:rFonts w:asciiTheme="minorEastAsia" w:hAnsiTheme="minorEastAsia"/>
              </w:rPr>
            </w:pPr>
            <w:r>
              <w:rPr>
                <w:rFonts w:asciiTheme="minorEastAsia" w:hAnsiTheme="minorEastAsia" w:hint="eastAsia"/>
              </w:rPr>
              <w:t>大阪湾南部</w:t>
            </w:r>
          </w:p>
        </w:tc>
      </w:tr>
      <w:tr w:rsidR="008B59B9" w:rsidTr="00841E2B">
        <w:tc>
          <w:tcPr>
            <w:tcW w:w="1980" w:type="dxa"/>
            <w:tcBorders>
              <w:top w:val="double" w:sz="4" w:space="0" w:color="auto"/>
            </w:tcBorders>
          </w:tcPr>
          <w:p w:rsidR="008B59B9" w:rsidRDefault="00841E2B" w:rsidP="00841E2B">
            <w:pPr>
              <w:widowControl/>
              <w:jc w:val="center"/>
            </w:pPr>
            <w:r w:rsidRPr="00841E2B">
              <w:rPr>
                <w:rFonts w:hint="eastAsia"/>
                <w:spacing w:val="11"/>
                <w:kern w:val="0"/>
                <w:fitText w:val="1537" w:id="2091035139"/>
              </w:rPr>
              <w:t>９月（降雨後</w:t>
            </w:r>
            <w:r w:rsidRPr="00841E2B">
              <w:rPr>
                <w:rFonts w:hint="eastAsia"/>
                <w:spacing w:val="-32"/>
                <w:kern w:val="0"/>
                <w:fitText w:val="1537" w:id="2091035139"/>
              </w:rPr>
              <w:t>）</w:t>
            </w:r>
          </w:p>
        </w:tc>
        <w:tc>
          <w:tcPr>
            <w:tcW w:w="3260" w:type="dxa"/>
            <w:tcBorders>
              <w:top w:val="double" w:sz="4" w:space="0" w:color="auto"/>
            </w:tcBorders>
          </w:tcPr>
          <w:p w:rsidR="008B59B9" w:rsidRPr="008B59B9" w:rsidRDefault="008B59B9" w:rsidP="00841E2B">
            <w:pPr>
              <w:widowControl/>
              <w:jc w:val="center"/>
              <w:rPr>
                <w:rFonts w:asciiTheme="minorEastAsia" w:hAnsiTheme="minorEastAsia"/>
              </w:rPr>
            </w:pPr>
            <w:r w:rsidRPr="008B59B9">
              <w:rPr>
                <w:rFonts w:asciiTheme="minorEastAsia" w:hAnsiTheme="minorEastAsia" w:hint="eastAsia"/>
              </w:rPr>
              <w:t>４．１</w:t>
            </w:r>
          </w:p>
        </w:tc>
        <w:tc>
          <w:tcPr>
            <w:tcW w:w="3679" w:type="dxa"/>
            <w:tcBorders>
              <w:top w:val="double" w:sz="4" w:space="0" w:color="auto"/>
            </w:tcBorders>
          </w:tcPr>
          <w:p w:rsidR="008B59B9" w:rsidRDefault="00841E2B" w:rsidP="00841E2B">
            <w:pPr>
              <w:widowControl/>
              <w:jc w:val="center"/>
            </w:pPr>
            <w:r>
              <w:rPr>
                <w:rFonts w:asciiTheme="minorEastAsia" w:hAnsiTheme="minorEastAsia" w:hint="eastAsia"/>
                <w:kern w:val="0"/>
              </w:rPr>
              <w:t>０．０５</w:t>
            </w:r>
          </w:p>
        </w:tc>
      </w:tr>
      <w:tr w:rsidR="008B59B9" w:rsidTr="00841E2B">
        <w:tc>
          <w:tcPr>
            <w:tcW w:w="1980" w:type="dxa"/>
          </w:tcPr>
          <w:p w:rsidR="008B59B9" w:rsidRPr="00841E2B" w:rsidRDefault="00841E2B" w:rsidP="00841E2B">
            <w:pPr>
              <w:widowControl/>
              <w:jc w:val="center"/>
              <w:rPr>
                <w:rFonts w:asciiTheme="minorEastAsia" w:hAnsiTheme="minorEastAsia"/>
              </w:rPr>
            </w:pPr>
            <w:r w:rsidRPr="00841E2B">
              <w:rPr>
                <w:rFonts w:asciiTheme="minorEastAsia" w:hAnsiTheme="minorEastAsia" w:hint="eastAsia"/>
                <w:spacing w:val="2"/>
                <w:kern w:val="0"/>
                <w:fitText w:val="1538" w:id="2091035138"/>
              </w:rPr>
              <w:t>12月（晴天時</w:t>
            </w:r>
            <w:r w:rsidRPr="00841E2B">
              <w:rPr>
                <w:rFonts w:asciiTheme="minorEastAsia" w:hAnsiTheme="minorEastAsia" w:hint="eastAsia"/>
                <w:spacing w:val="-4"/>
                <w:kern w:val="0"/>
                <w:fitText w:val="1538" w:id="2091035138"/>
              </w:rPr>
              <w:t>）</w:t>
            </w:r>
          </w:p>
        </w:tc>
        <w:tc>
          <w:tcPr>
            <w:tcW w:w="3260" w:type="dxa"/>
          </w:tcPr>
          <w:p w:rsidR="008B59B9" w:rsidRPr="00841E2B" w:rsidRDefault="00314794" w:rsidP="00841E2B">
            <w:pPr>
              <w:widowControl/>
              <w:jc w:val="center"/>
              <w:rPr>
                <w:rFonts w:asciiTheme="minorEastAsia" w:hAnsiTheme="minorEastAsia"/>
                <w:highlight w:val="yellow"/>
              </w:rPr>
            </w:pPr>
            <w:r>
              <w:rPr>
                <w:rFonts w:asciiTheme="minorEastAsia" w:hAnsiTheme="minorEastAsia" w:hint="eastAsia"/>
                <w:kern w:val="0"/>
              </w:rPr>
              <w:t>０．１８</w:t>
            </w:r>
          </w:p>
        </w:tc>
        <w:tc>
          <w:tcPr>
            <w:tcW w:w="3679" w:type="dxa"/>
          </w:tcPr>
          <w:p w:rsidR="008B59B9" w:rsidRPr="00841E2B" w:rsidRDefault="00314794" w:rsidP="00841E2B">
            <w:pPr>
              <w:widowControl/>
              <w:jc w:val="center"/>
              <w:rPr>
                <w:highlight w:val="yellow"/>
              </w:rPr>
            </w:pPr>
            <w:r>
              <w:rPr>
                <w:rFonts w:asciiTheme="minorEastAsia" w:hAnsiTheme="minorEastAsia" w:hint="eastAsia"/>
                <w:kern w:val="0"/>
              </w:rPr>
              <w:t>０．０３</w:t>
            </w:r>
          </w:p>
        </w:tc>
      </w:tr>
    </w:tbl>
    <w:p w:rsidR="001771FE" w:rsidRDefault="001771FE" w:rsidP="000A7E4C">
      <w:pPr>
        <w:widowControl/>
        <w:ind w:firstLineChars="50" w:firstLine="105"/>
        <w:jc w:val="left"/>
      </w:pPr>
    </w:p>
    <w:p w:rsidR="00CF5941" w:rsidRPr="0067613A" w:rsidRDefault="00CF5941" w:rsidP="00957B8F">
      <w:pPr>
        <w:widowControl/>
        <w:ind w:firstLineChars="50" w:firstLine="105"/>
        <w:jc w:val="left"/>
        <w:rPr>
          <w:rFonts w:ascii="ＭＳ ゴシック" w:eastAsia="ＭＳ ゴシック" w:hAnsi="ＭＳ ゴシック"/>
        </w:rPr>
      </w:pPr>
      <w:r w:rsidRPr="0067613A">
        <w:rPr>
          <w:rFonts w:ascii="ＭＳ ゴシック" w:eastAsia="ＭＳ ゴシック" w:hAnsi="ＭＳ ゴシック" w:hint="eastAsia"/>
        </w:rPr>
        <w:t>③関西広域連合による調査結果</w:t>
      </w:r>
    </w:p>
    <w:p w:rsidR="003D480C" w:rsidRPr="00EB0EE5" w:rsidRDefault="001771FE" w:rsidP="00957B8F">
      <w:pPr>
        <w:widowControl/>
        <w:ind w:left="105" w:hangingChars="50" w:hanging="105"/>
        <w:rPr>
          <w:rFonts w:asciiTheme="minorEastAsia" w:hAnsiTheme="minorEastAsia"/>
          <w:spacing w:val="-4"/>
        </w:rPr>
      </w:pPr>
      <w:r>
        <w:rPr>
          <w:rFonts w:hint="eastAsia"/>
        </w:rPr>
        <w:t xml:space="preserve"> </w:t>
      </w:r>
      <w:r>
        <w:rPr>
          <w:rFonts w:hint="eastAsia"/>
        </w:rPr>
        <w:t xml:space="preserve">　</w:t>
      </w:r>
      <w:r w:rsidRPr="00957B8F">
        <w:rPr>
          <w:rFonts w:hint="eastAsia"/>
        </w:rPr>
        <w:t>関西広域</w:t>
      </w:r>
      <w:r w:rsidR="00507958" w:rsidRPr="00957B8F">
        <w:rPr>
          <w:rFonts w:asciiTheme="minorEastAsia" w:hAnsiTheme="minorEastAsia" w:hint="eastAsia"/>
        </w:rPr>
        <w:t>連合では、</w:t>
      </w:r>
      <w:r w:rsidR="00957B8F" w:rsidRPr="00957B8F">
        <w:rPr>
          <w:rFonts w:asciiTheme="minorEastAsia" w:hAnsiTheme="minorEastAsia" w:hint="eastAsia"/>
        </w:rPr>
        <w:t>平成29年度に大阪湾に流入する河川の中でも最も影響のある淀川上流</w:t>
      </w:r>
      <w:r w:rsidR="00957B8F" w:rsidRPr="00957B8F">
        <w:rPr>
          <w:rFonts w:asciiTheme="minorEastAsia" w:hAnsiTheme="minorEastAsia" w:hint="eastAsia"/>
          <w:spacing w:val="-4"/>
        </w:rPr>
        <w:t>の３河川において、平常時と洪水時のマイクロプラスチック量の調査を実施している（表５参照）</w:t>
      </w:r>
      <w:r w:rsidR="00957B8F" w:rsidRPr="00957B8F">
        <w:rPr>
          <w:rFonts w:asciiTheme="minorEastAsia" w:hAnsiTheme="minorEastAsia" w:hint="eastAsia"/>
        </w:rPr>
        <w:t>。</w:t>
      </w:r>
    </w:p>
    <w:p w:rsidR="00CF5941" w:rsidRDefault="00F861AA" w:rsidP="00957B8F">
      <w:pPr>
        <w:widowControl/>
        <w:ind w:left="105" w:firstLineChars="100" w:firstLine="210"/>
      </w:pPr>
      <w:r>
        <w:rPr>
          <w:rFonts w:asciiTheme="minorEastAsia" w:hAnsiTheme="minorEastAsia" w:hint="eastAsia"/>
        </w:rPr>
        <w:t>河</w:t>
      </w:r>
      <w:r w:rsidR="00957B8F">
        <w:rPr>
          <w:rFonts w:asciiTheme="minorEastAsia" w:hAnsiTheme="minorEastAsia" w:hint="eastAsia"/>
        </w:rPr>
        <w:t>川水中を流下するマイクロプラスチックの量の経時変化は図12に示すとおりで、</w:t>
      </w:r>
      <w:r>
        <w:rPr>
          <w:rFonts w:asciiTheme="minorEastAsia" w:hAnsiTheme="minorEastAsia" w:hint="eastAsia"/>
        </w:rPr>
        <w:t>平常の流量が少ない時でもマイクロプラスチックが流下していること、また、洪水時には</w:t>
      </w:r>
      <w:r w:rsidR="00957B8F">
        <w:rPr>
          <w:rFonts w:asciiTheme="minorEastAsia" w:hAnsiTheme="minorEastAsia" w:hint="eastAsia"/>
        </w:rPr>
        <w:t>平常時の</w:t>
      </w:r>
      <w:r>
        <w:rPr>
          <w:rFonts w:asciiTheme="minorEastAsia" w:hAnsiTheme="minorEastAsia" w:hint="eastAsia"/>
        </w:rPr>
        <w:t>約10</w:t>
      </w:r>
      <w:r w:rsidR="00957B8F">
        <w:rPr>
          <w:rFonts w:asciiTheme="minorEastAsia" w:hAnsiTheme="minorEastAsia" w:hint="eastAsia"/>
        </w:rPr>
        <w:t>倍の量が流下していることが確認されている</w:t>
      </w:r>
      <w:r>
        <w:rPr>
          <w:rFonts w:asciiTheme="minorEastAsia" w:hAnsiTheme="minorEastAsia" w:hint="eastAsia"/>
        </w:rPr>
        <w:t>。</w:t>
      </w:r>
    </w:p>
    <w:p w:rsidR="00CF5941" w:rsidRPr="00CF5941" w:rsidRDefault="00CF5941" w:rsidP="00EB0EE5">
      <w:pPr>
        <w:widowControl/>
        <w:spacing w:line="300" w:lineRule="exact"/>
      </w:pPr>
    </w:p>
    <w:p w:rsidR="00EC0889" w:rsidRPr="00F861AA" w:rsidRDefault="00F861AA" w:rsidP="00F861AA">
      <w:pPr>
        <w:widowControl/>
        <w:jc w:val="center"/>
        <w:rPr>
          <w:sz w:val="20"/>
        </w:rPr>
      </w:pPr>
      <w:r w:rsidRPr="00F861AA">
        <w:rPr>
          <w:rFonts w:hint="eastAsia"/>
          <w:sz w:val="20"/>
        </w:rPr>
        <w:t>表５　河川を流下するマイクロプラスチック量調査</w:t>
      </w:r>
    </w:p>
    <w:tbl>
      <w:tblPr>
        <w:tblStyle w:val="a3"/>
        <w:tblW w:w="8931" w:type="dxa"/>
        <w:jc w:val="center"/>
        <w:tblBorders>
          <w:left w:val="none" w:sz="0" w:space="0" w:color="auto"/>
          <w:right w:val="none" w:sz="0" w:space="0" w:color="auto"/>
        </w:tblBorders>
        <w:tblLook w:val="04A0" w:firstRow="1" w:lastRow="0" w:firstColumn="1" w:lastColumn="0" w:noHBand="0" w:noVBand="1"/>
      </w:tblPr>
      <w:tblGrid>
        <w:gridCol w:w="1560"/>
        <w:gridCol w:w="7359"/>
        <w:gridCol w:w="12"/>
      </w:tblGrid>
      <w:tr w:rsidR="00F861AA" w:rsidTr="00EB0EE5">
        <w:trPr>
          <w:jc w:val="center"/>
        </w:trPr>
        <w:tc>
          <w:tcPr>
            <w:tcW w:w="1560" w:type="dxa"/>
            <w:vAlign w:val="center"/>
          </w:tcPr>
          <w:p w:rsidR="00F861AA" w:rsidRDefault="00F861AA" w:rsidP="00F861AA">
            <w:pPr>
              <w:widowControl/>
              <w:spacing w:line="300" w:lineRule="exact"/>
              <w:jc w:val="left"/>
            </w:pPr>
            <w:r>
              <w:rPr>
                <w:rFonts w:hint="eastAsia"/>
              </w:rPr>
              <w:t>調査箇所</w:t>
            </w:r>
          </w:p>
        </w:tc>
        <w:tc>
          <w:tcPr>
            <w:tcW w:w="7371" w:type="dxa"/>
            <w:gridSpan w:val="2"/>
          </w:tcPr>
          <w:p w:rsidR="00F861AA" w:rsidRDefault="00F861AA" w:rsidP="00957B8F">
            <w:pPr>
              <w:widowControl/>
              <w:spacing w:line="320" w:lineRule="exact"/>
              <w:jc w:val="left"/>
            </w:pPr>
            <w:r>
              <w:rPr>
                <w:rFonts w:hint="eastAsia"/>
              </w:rPr>
              <w:t>木津川　木津川御幸橋（旧京阪国道）</w:t>
            </w:r>
          </w:p>
          <w:p w:rsidR="00F861AA" w:rsidRDefault="00F861AA" w:rsidP="00957B8F">
            <w:pPr>
              <w:widowControl/>
              <w:spacing w:line="320" w:lineRule="exact"/>
              <w:jc w:val="left"/>
            </w:pPr>
            <w:r>
              <w:rPr>
                <w:rFonts w:hint="eastAsia"/>
              </w:rPr>
              <w:t>宇治川　淀　川御幸橋（旧京阪国道）</w:t>
            </w:r>
          </w:p>
          <w:p w:rsidR="00F861AA" w:rsidRDefault="00F861AA" w:rsidP="00957B8F">
            <w:pPr>
              <w:widowControl/>
              <w:spacing w:line="320" w:lineRule="exact"/>
              <w:jc w:val="left"/>
            </w:pPr>
            <w:r>
              <w:rPr>
                <w:rFonts w:hint="eastAsia"/>
              </w:rPr>
              <w:t>桂　川　天王山大橋（国道</w:t>
            </w:r>
            <w:r>
              <w:rPr>
                <w:rFonts w:hint="eastAsia"/>
              </w:rPr>
              <w:t>478</w:t>
            </w:r>
            <w:r>
              <w:rPr>
                <w:rFonts w:hint="eastAsia"/>
              </w:rPr>
              <w:t>号）</w:t>
            </w:r>
          </w:p>
        </w:tc>
      </w:tr>
      <w:tr w:rsidR="00F861AA" w:rsidTr="00EB0EE5">
        <w:trPr>
          <w:jc w:val="center"/>
        </w:trPr>
        <w:tc>
          <w:tcPr>
            <w:tcW w:w="1560" w:type="dxa"/>
            <w:vAlign w:val="center"/>
          </w:tcPr>
          <w:p w:rsidR="00F861AA" w:rsidRDefault="00F861AA" w:rsidP="00F861AA">
            <w:pPr>
              <w:widowControl/>
              <w:spacing w:line="300" w:lineRule="exact"/>
              <w:jc w:val="left"/>
            </w:pPr>
            <w:r>
              <w:rPr>
                <w:rFonts w:hint="eastAsia"/>
              </w:rPr>
              <w:t>調査方法</w:t>
            </w:r>
          </w:p>
        </w:tc>
        <w:tc>
          <w:tcPr>
            <w:tcW w:w="7371" w:type="dxa"/>
            <w:gridSpan w:val="2"/>
          </w:tcPr>
          <w:p w:rsidR="00F861AA" w:rsidRPr="00EB0EE5" w:rsidRDefault="00F861AA" w:rsidP="00957B8F">
            <w:pPr>
              <w:widowControl/>
              <w:spacing w:line="320" w:lineRule="exact"/>
              <w:jc w:val="left"/>
              <w:rPr>
                <w:rFonts w:asciiTheme="minorEastAsia" w:hAnsiTheme="minorEastAsia"/>
              </w:rPr>
            </w:pPr>
            <w:r w:rsidRPr="00EB0EE5">
              <w:rPr>
                <w:rFonts w:asciiTheme="minorEastAsia" w:hAnsiTheme="minorEastAsia" w:hint="eastAsia"/>
              </w:rPr>
              <w:t>ごみ回収装置（枠：400mm×400mm　網目：目合い1mm）により採取（10分）し、乾燥、分級し、種類ごとに計測</w:t>
            </w:r>
          </w:p>
        </w:tc>
      </w:tr>
      <w:tr w:rsidR="00F861AA" w:rsidRPr="00EB0EE5" w:rsidTr="00EB0EE5">
        <w:trPr>
          <w:jc w:val="center"/>
        </w:trPr>
        <w:tc>
          <w:tcPr>
            <w:tcW w:w="1560" w:type="dxa"/>
            <w:vAlign w:val="center"/>
          </w:tcPr>
          <w:p w:rsidR="00F861AA" w:rsidRDefault="00F861AA" w:rsidP="00F861AA">
            <w:pPr>
              <w:widowControl/>
              <w:spacing w:line="300" w:lineRule="exact"/>
              <w:jc w:val="left"/>
            </w:pPr>
            <w:r>
              <w:rPr>
                <w:rFonts w:hint="eastAsia"/>
              </w:rPr>
              <w:t>調査期間</w:t>
            </w:r>
          </w:p>
        </w:tc>
        <w:tc>
          <w:tcPr>
            <w:tcW w:w="7371" w:type="dxa"/>
            <w:gridSpan w:val="2"/>
          </w:tcPr>
          <w:p w:rsidR="00F861AA" w:rsidRDefault="00F861AA" w:rsidP="00957B8F">
            <w:pPr>
              <w:widowControl/>
              <w:spacing w:line="320" w:lineRule="exact"/>
              <w:jc w:val="left"/>
              <w:rPr>
                <w:rFonts w:asciiTheme="minorEastAsia" w:hAnsiTheme="minorEastAsia"/>
              </w:rPr>
            </w:pPr>
            <w:r w:rsidRPr="00EB0EE5">
              <w:rPr>
                <w:rFonts w:asciiTheme="minorEastAsia" w:hAnsiTheme="minorEastAsia" w:hint="eastAsia"/>
              </w:rPr>
              <w:t>＜平常時＞</w:t>
            </w:r>
            <w:r w:rsidR="00EB0EE5">
              <w:rPr>
                <w:rFonts w:asciiTheme="minorEastAsia" w:hAnsiTheme="minorEastAsia" w:hint="eastAsia"/>
              </w:rPr>
              <w:t xml:space="preserve"> </w:t>
            </w:r>
            <w:r w:rsidRPr="00EB0EE5">
              <w:rPr>
                <w:rFonts w:asciiTheme="minorEastAsia" w:hAnsiTheme="minorEastAsia" w:hint="eastAsia"/>
              </w:rPr>
              <w:t>平成29年10月19日12時 ～ 10月20日10時</w:t>
            </w:r>
            <w:r w:rsidR="00EB0EE5">
              <w:rPr>
                <w:rFonts w:asciiTheme="minorEastAsia" w:hAnsiTheme="minorEastAsia" w:hint="eastAsia"/>
              </w:rPr>
              <w:t>（2時間間隔）</w:t>
            </w:r>
          </w:p>
          <w:p w:rsidR="00EB0EE5" w:rsidRPr="00EB0EE5" w:rsidRDefault="00EB0EE5" w:rsidP="00957B8F">
            <w:pPr>
              <w:widowControl/>
              <w:spacing w:line="320" w:lineRule="exact"/>
              <w:jc w:val="left"/>
              <w:rPr>
                <w:rFonts w:asciiTheme="minorEastAsia" w:hAnsiTheme="minorEastAsia"/>
              </w:rPr>
            </w:pPr>
            <w:r>
              <w:rPr>
                <w:rFonts w:asciiTheme="minorEastAsia" w:hAnsiTheme="minorEastAsia" w:hint="eastAsia"/>
              </w:rPr>
              <w:t xml:space="preserve">＜洪水時＞ 平成29年10月22日20時 ～ </w:t>
            </w:r>
            <w:r>
              <w:rPr>
                <w:rFonts w:asciiTheme="minorEastAsia" w:hAnsiTheme="minorEastAsia"/>
              </w:rPr>
              <w:t>10</w:t>
            </w:r>
            <w:r>
              <w:rPr>
                <w:rFonts w:asciiTheme="minorEastAsia" w:hAnsiTheme="minorEastAsia" w:hint="eastAsia"/>
              </w:rPr>
              <w:t>月23日18時（2時間間隔）</w:t>
            </w:r>
          </w:p>
        </w:tc>
      </w:tr>
      <w:tr w:rsidR="00EB0EE5" w:rsidTr="00646F04">
        <w:tblPrEx>
          <w:jc w:val="left"/>
          <w:tblBorders>
            <w:left w:val="single" w:sz="4" w:space="0" w:color="auto"/>
            <w:right w:val="single" w:sz="4" w:space="0" w:color="auto"/>
          </w:tblBorders>
        </w:tblPrEx>
        <w:trPr>
          <w:gridAfter w:val="1"/>
          <w:wAfter w:w="7" w:type="dxa"/>
        </w:trPr>
        <w:tc>
          <w:tcPr>
            <w:tcW w:w="8919" w:type="dxa"/>
            <w:gridSpan w:val="2"/>
            <w:tcBorders>
              <w:top w:val="nil"/>
              <w:left w:val="nil"/>
              <w:bottom w:val="nil"/>
              <w:right w:val="nil"/>
            </w:tcBorders>
          </w:tcPr>
          <w:p w:rsidR="00EB0EE5" w:rsidRDefault="00EB0EE5" w:rsidP="00EB0EE5">
            <w:pPr>
              <w:widowControl/>
              <w:jc w:val="center"/>
            </w:pPr>
            <w:r>
              <w:rPr>
                <w:noProof/>
              </w:rPr>
              <w:drawing>
                <wp:inline distT="0" distB="0" distL="0" distR="0" wp14:anchorId="0B4263F0" wp14:editId="400A2B05">
                  <wp:extent cx="4778481" cy="8660921"/>
                  <wp:effectExtent l="0" t="0" r="3175" b="698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82711" cy="8668588"/>
                          </a:xfrm>
                          <a:prstGeom prst="rect">
                            <a:avLst/>
                          </a:prstGeom>
                        </pic:spPr>
                      </pic:pic>
                    </a:graphicData>
                  </a:graphic>
                </wp:inline>
              </w:drawing>
            </w:r>
          </w:p>
          <w:p w:rsidR="00EB0EE5" w:rsidRPr="00646F04" w:rsidRDefault="00EB0EE5" w:rsidP="00EB0EE5">
            <w:pPr>
              <w:widowControl/>
              <w:spacing w:line="280" w:lineRule="exact"/>
              <w:jc w:val="center"/>
              <w:rPr>
                <w:rFonts w:asciiTheme="minorEastAsia" w:hAnsiTheme="minorEastAsia"/>
                <w:sz w:val="20"/>
              </w:rPr>
            </w:pPr>
            <w:r w:rsidRPr="00646F04">
              <w:rPr>
                <w:rFonts w:asciiTheme="minorEastAsia" w:hAnsiTheme="minorEastAsia" w:hint="eastAsia"/>
                <w:sz w:val="20"/>
              </w:rPr>
              <w:t>図</w:t>
            </w:r>
            <w:r w:rsidR="00A433E5">
              <w:rPr>
                <w:rFonts w:asciiTheme="minorEastAsia" w:hAnsiTheme="minorEastAsia" w:hint="eastAsia"/>
                <w:sz w:val="20"/>
              </w:rPr>
              <w:t>12</w:t>
            </w:r>
            <w:r w:rsidRPr="00646F04">
              <w:rPr>
                <w:rFonts w:asciiTheme="minorEastAsia" w:hAnsiTheme="minorEastAsia" w:hint="eastAsia"/>
                <w:sz w:val="20"/>
              </w:rPr>
              <w:t xml:space="preserve">　平常時・洪水時マイクロプラスチック流下量調査結果</w:t>
            </w:r>
          </w:p>
          <w:p w:rsidR="00EB0EE5" w:rsidRDefault="00EB0EE5" w:rsidP="000415D2">
            <w:pPr>
              <w:widowControl/>
              <w:spacing w:line="280" w:lineRule="exact"/>
              <w:jc w:val="center"/>
            </w:pPr>
            <w:r w:rsidRPr="00646F04">
              <w:rPr>
                <w:rFonts w:asciiTheme="minorEastAsia" w:hAnsiTheme="minorEastAsia" w:hint="eastAsia"/>
                <w:sz w:val="20"/>
              </w:rPr>
              <w:t>（関西広域連合 海ごみ発生源対策部会報告書（平成31年３月）より抜粋</w:t>
            </w:r>
            <w:r>
              <w:rPr>
                <w:rFonts w:hint="eastAsia"/>
                <w:sz w:val="20"/>
              </w:rPr>
              <w:t>）</w:t>
            </w:r>
          </w:p>
        </w:tc>
      </w:tr>
    </w:tbl>
    <w:p w:rsidR="006477D3" w:rsidRDefault="006477D3" w:rsidP="00751A95">
      <w:pPr>
        <w:widowControl/>
        <w:jc w:val="left"/>
        <w:sectPr w:rsidR="006477D3" w:rsidSect="00363B1A">
          <w:headerReference w:type="even" r:id="rId25"/>
          <w:headerReference w:type="default" r:id="rId26"/>
          <w:footerReference w:type="even" r:id="rId27"/>
          <w:footerReference w:type="default" r:id="rId28"/>
          <w:headerReference w:type="first" r:id="rId29"/>
          <w:footerReference w:type="first" r:id="rId30"/>
          <w:pgSz w:w="11906" w:h="16838"/>
          <w:pgMar w:top="1418" w:right="1276" w:bottom="1134" w:left="1701" w:header="851" w:footer="283" w:gutter="0"/>
          <w:cols w:space="425"/>
          <w:docGrid w:type="lines" w:linePitch="360"/>
        </w:sectPr>
      </w:pPr>
    </w:p>
    <w:p w:rsidR="00646F04" w:rsidRPr="0067613A" w:rsidRDefault="005A7A45" w:rsidP="00751A95">
      <w:pPr>
        <w:widowControl/>
        <w:jc w:val="left"/>
        <w:rPr>
          <w:rFonts w:asciiTheme="majorEastAsia" w:eastAsiaTheme="majorEastAsia" w:hAnsiTheme="majorEastAsia"/>
        </w:rPr>
      </w:pPr>
      <w:r w:rsidRPr="0067613A">
        <w:rPr>
          <w:rFonts w:asciiTheme="majorEastAsia" w:eastAsiaTheme="majorEastAsia" w:hAnsiTheme="majorEastAsia" w:hint="eastAsia"/>
        </w:rPr>
        <w:t>（３</w:t>
      </w:r>
      <w:r w:rsidR="00646F04" w:rsidRPr="0067613A">
        <w:rPr>
          <w:rFonts w:asciiTheme="majorEastAsia" w:eastAsiaTheme="majorEastAsia" w:hAnsiTheme="majorEastAsia" w:hint="eastAsia"/>
        </w:rPr>
        <w:t>）</w:t>
      </w:r>
      <w:r w:rsidR="006B6993" w:rsidRPr="0067613A">
        <w:rPr>
          <w:rFonts w:asciiTheme="majorEastAsia" w:eastAsiaTheme="majorEastAsia" w:hAnsiTheme="majorEastAsia" w:hint="eastAsia"/>
        </w:rPr>
        <w:t>大阪湾に流入する河川ごみ調査</w:t>
      </w:r>
    </w:p>
    <w:p w:rsidR="006F0D87" w:rsidRPr="001E6B02" w:rsidRDefault="00A433E5" w:rsidP="006F0D87">
      <w:pPr>
        <w:widowControl/>
        <w:ind w:left="105" w:hangingChars="50" w:hanging="105"/>
        <w:rPr>
          <w:rFonts w:asciiTheme="minorEastAsia" w:hAnsiTheme="minorEastAsia"/>
          <w:spacing w:val="2"/>
        </w:rPr>
      </w:pPr>
      <w:r>
        <w:rPr>
          <w:rFonts w:hint="eastAsia"/>
        </w:rPr>
        <w:t xml:space="preserve"> </w:t>
      </w:r>
      <w:r>
        <w:rPr>
          <w:rFonts w:hint="eastAsia"/>
        </w:rPr>
        <w:t xml:space="preserve">　</w:t>
      </w:r>
      <w:r w:rsidR="00E75B95" w:rsidRPr="006F0D87">
        <w:rPr>
          <w:rFonts w:hint="eastAsia"/>
          <w:spacing w:val="4"/>
        </w:rPr>
        <w:t>大阪湾を含む瀬戸内海の海洋ご</w:t>
      </w:r>
      <w:r w:rsidR="00E75B95" w:rsidRPr="006F0D87">
        <w:rPr>
          <w:rFonts w:asciiTheme="minorEastAsia" w:hAnsiTheme="minorEastAsia" w:hint="eastAsia"/>
          <w:spacing w:val="4"/>
        </w:rPr>
        <w:t>みの収支</w:t>
      </w:r>
      <w:r w:rsidR="00D65FD7" w:rsidRPr="006F0D87">
        <w:rPr>
          <w:rFonts w:asciiTheme="minorEastAsia" w:hAnsiTheme="minorEastAsia" w:hint="eastAsia"/>
          <w:spacing w:val="4"/>
        </w:rPr>
        <w:t>については、図13のとおり、海洋ごみの年間総</w:t>
      </w:r>
      <w:r w:rsidR="00D65FD7" w:rsidRPr="006F0D87">
        <w:rPr>
          <w:rFonts w:asciiTheme="minorEastAsia" w:hAnsiTheme="minorEastAsia" w:hint="eastAsia"/>
          <w:spacing w:val="2"/>
        </w:rPr>
        <w:t>流入量のうち約７割</w:t>
      </w:r>
      <w:r w:rsidR="00D65FD7" w:rsidRPr="001E6B02">
        <w:rPr>
          <w:rFonts w:asciiTheme="minorEastAsia" w:hAnsiTheme="minorEastAsia" w:hint="eastAsia"/>
          <w:spacing w:val="2"/>
        </w:rPr>
        <w:t>が陸域からの流入という試算結果がある。</w:t>
      </w:r>
      <w:r w:rsidR="006F0D87" w:rsidRPr="001E6B02">
        <w:rPr>
          <w:rFonts w:asciiTheme="minorEastAsia" w:hAnsiTheme="minorEastAsia" w:hint="eastAsia"/>
          <w:spacing w:val="2"/>
        </w:rPr>
        <w:t>また、平成29年度には、関西</w:t>
      </w:r>
      <w:r w:rsidR="006F0D87" w:rsidRPr="001E6B02">
        <w:rPr>
          <w:rFonts w:asciiTheme="minorEastAsia" w:hAnsiTheme="minorEastAsia" w:hint="eastAsia"/>
        </w:rPr>
        <w:t>広域連合が大阪湾に流下するごみの量の約85%を占める琵琶湖・淀川流域の淀川本川をはじめ</w:t>
      </w:r>
      <w:r w:rsidR="006F0D87" w:rsidRPr="001E6B02">
        <w:rPr>
          <w:rFonts w:asciiTheme="minorEastAsia" w:hAnsiTheme="minorEastAsia" w:hint="eastAsia"/>
          <w:spacing w:val="2"/>
        </w:rPr>
        <w:t>とする主要河川において、流域から供給されているごみの量を</w:t>
      </w:r>
      <w:r w:rsidR="0068703A" w:rsidRPr="001E6B02">
        <w:rPr>
          <w:rFonts w:asciiTheme="minorEastAsia" w:hAnsiTheme="minorEastAsia" w:hint="eastAsia"/>
          <w:spacing w:val="2"/>
        </w:rPr>
        <w:t>目視により</w:t>
      </w:r>
      <w:r w:rsidR="006F0D87" w:rsidRPr="001E6B02">
        <w:rPr>
          <w:rFonts w:asciiTheme="minorEastAsia" w:hAnsiTheme="minorEastAsia" w:hint="eastAsia"/>
          <w:spacing w:val="2"/>
        </w:rPr>
        <w:t>調査した結果を</w:t>
      </w:r>
      <w:r w:rsidR="0068703A" w:rsidRPr="001E6B02">
        <w:rPr>
          <w:rFonts w:asciiTheme="minorEastAsia" w:hAnsiTheme="minorEastAsia" w:hint="eastAsia"/>
          <w:spacing w:val="2"/>
        </w:rPr>
        <w:t>、</w:t>
      </w:r>
      <w:r w:rsidR="006F0D87" w:rsidRPr="001E6B02">
        <w:rPr>
          <w:rFonts w:asciiTheme="minorEastAsia" w:hAnsiTheme="minorEastAsia" w:hint="eastAsia"/>
          <w:spacing w:val="2"/>
        </w:rPr>
        <w:t>図14に示す。</w:t>
      </w:r>
    </w:p>
    <w:p w:rsidR="00FF016B" w:rsidRPr="001E6B02" w:rsidRDefault="0068703A" w:rsidP="005A7A45">
      <w:pPr>
        <w:widowControl/>
        <w:rPr>
          <w:rFonts w:asciiTheme="minorEastAsia" w:hAnsiTheme="minorEastAsia"/>
          <w:spacing w:val="2"/>
        </w:rPr>
      </w:pPr>
      <w:r w:rsidRPr="001E6B02">
        <w:rPr>
          <w:rFonts w:asciiTheme="minorEastAsia" w:hAnsiTheme="minorEastAsia" w:hint="eastAsia"/>
        </w:rPr>
        <w:t xml:space="preserve"> </w:t>
      </w:r>
      <w:r w:rsidRPr="001E6B02">
        <w:rPr>
          <w:rFonts w:asciiTheme="minorEastAsia" w:hAnsiTheme="minorEastAsia" w:hint="eastAsia"/>
          <w:spacing w:val="2"/>
        </w:rPr>
        <w:t xml:space="preserve">　この結果から、</w:t>
      </w:r>
      <w:r w:rsidR="00293CDC" w:rsidRPr="001E6B02">
        <w:rPr>
          <w:rFonts w:asciiTheme="minorEastAsia" w:hAnsiTheme="minorEastAsia" w:hint="eastAsia"/>
          <w:spacing w:val="2"/>
        </w:rPr>
        <w:t>淀川上流域の河川敷でもごみが</w:t>
      </w:r>
      <w:r w:rsidR="00957B8F">
        <w:rPr>
          <w:rFonts w:asciiTheme="minorEastAsia" w:hAnsiTheme="minorEastAsia" w:hint="eastAsia"/>
          <w:spacing w:val="2"/>
        </w:rPr>
        <w:t>確認されており、上流から下流にかけてのごみ袋の累積数は、目視</w:t>
      </w:r>
      <w:r w:rsidR="00293CDC" w:rsidRPr="001E6B02">
        <w:rPr>
          <w:rFonts w:asciiTheme="minorEastAsia" w:hAnsiTheme="minorEastAsia" w:hint="eastAsia"/>
          <w:spacing w:val="2"/>
        </w:rPr>
        <w:t>できるだけでも20Lごみ袋約4,300袋確認されて</w:t>
      </w:r>
      <w:r w:rsidR="005A7A45" w:rsidRPr="001E6B02">
        <w:rPr>
          <w:rFonts w:asciiTheme="minorEastAsia" w:hAnsiTheme="minorEastAsia" w:hint="eastAsia"/>
          <w:spacing w:val="2"/>
        </w:rPr>
        <w:t>おり、内陸部のごみも多いことが確認され</w:t>
      </w:r>
      <w:r w:rsidR="00957B8F">
        <w:rPr>
          <w:rFonts w:asciiTheme="minorEastAsia" w:hAnsiTheme="minorEastAsia" w:hint="eastAsia"/>
          <w:spacing w:val="2"/>
        </w:rPr>
        <w:t>てい</w:t>
      </w:r>
      <w:r w:rsidR="005A7A45" w:rsidRPr="001E6B02">
        <w:rPr>
          <w:rFonts w:asciiTheme="minorEastAsia" w:hAnsiTheme="minorEastAsia" w:hint="eastAsia"/>
          <w:spacing w:val="2"/>
        </w:rPr>
        <w:t>る。</w:t>
      </w:r>
    </w:p>
    <w:p w:rsidR="00646F04" w:rsidRDefault="00293CDC" w:rsidP="00293CDC">
      <w:pPr>
        <w:widowControl/>
        <w:jc w:val="center"/>
      </w:pPr>
      <w:r w:rsidRPr="003A3CD7">
        <w:rPr>
          <w:noProof/>
        </w:rPr>
        <w:drawing>
          <wp:inline distT="0" distB="0" distL="0" distR="0" wp14:anchorId="3C0B959B" wp14:editId="23773779">
            <wp:extent cx="4995081" cy="295319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19441" cy="2967592"/>
                    </a:xfrm>
                    <a:prstGeom prst="rect">
                      <a:avLst/>
                    </a:prstGeom>
                  </pic:spPr>
                </pic:pic>
              </a:graphicData>
            </a:graphic>
          </wp:inline>
        </w:drawing>
      </w:r>
    </w:p>
    <w:p w:rsidR="00841E2B" w:rsidRDefault="00841E2B" w:rsidP="00841E2B">
      <w:pPr>
        <w:widowControl/>
        <w:spacing w:line="100" w:lineRule="exact"/>
        <w:jc w:val="center"/>
        <w:rPr>
          <w:rFonts w:asciiTheme="minorEastAsia" w:hAnsiTheme="minorEastAsia"/>
          <w:sz w:val="20"/>
        </w:rPr>
      </w:pPr>
    </w:p>
    <w:p w:rsidR="00646F04" w:rsidRDefault="00293CDC" w:rsidP="000415D2">
      <w:pPr>
        <w:widowControl/>
        <w:spacing w:line="280" w:lineRule="exact"/>
        <w:jc w:val="center"/>
        <w:rPr>
          <w:rFonts w:asciiTheme="minorEastAsia" w:hAnsiTheme="minorEastAsia"/>
          <w:sz w:val="20"/>
        </w:rPr>
      </w:pPr>
      <w:r w:rsidRPr="00293CDC">
        <w:rPr>
          <w:rFonts w:asciiTheme="minorEastAsia" w:hAnsiTheme="minorEastAsia" w:hint="eastAsia"/>
          <w:sz w:val="20"/>
        </w:rPr>
        <w:t>図13　瀬戸内海における海洋ごみの収支調査結果</w:t>
      </w:r>
    </w:p>
    <w:p w:rsidR="00646F04" w:rsidRDefault="00841E2B" w:rsidP="000415D2">
      <w:pPr>
        <w:widowControl/>
        <w:spacing w:line="280" w:lineRule="exact"/>
        <w:ind w:left="184" w:hangingChars="100" w:hanging="184"/>
        <w:jc w:val="right"/>
        <w:rPr>
          <w:rFonts w:asciiTheme="minorEastAsia" w:hAnsiTheme="minorEastAsia"/>
          <w:spacing w:val="-8"/>
          <w:sz w:val="20"/>
          <w:szCs w:val="20"/>
        </w:rPr>
      </w:pPr>
      <w:r>
        <w:rPr>
          <w:rFonts w:asciiTheme="minorEastAsia" w:hAnsiTheme="minorEastAsia" w:cs="Arial" w:hint="eastAsia"/>
          <w:spacing w:val="-8"/>
          <w:sz w:val="20"/>
          <w:szCs w:val="20"/>
        </w:rPr>
        <w:t>（</w:t>
      </w:r>
      <w:r w:rsidR="004F5EF1" w:rsidRPr="004F5EF1">
        <w:rPr>
          <w:rFonts w:asciiTheme="minorEastAsia" w:hAnsiTheme="minorEastAsia" w:cs="Arial"/>
          <w:spacing w:val="-8"/>
          <w:sz w:val="20"/>
          <w:szCs w:val="20"/>
        </w:rPr>
        <w:t>沿岸域学会誌</w:t>
      </w:r>
      <w:r w:rsidR="004F5EF1" w:rsidRPr="004F5EF1">
        <w:rPr>
          <w:rFonts w:asciiTheme="minorEastAsia" w:hAnsiTheme="minorEastAsia" w:cs="Arial" w:hint="eastAsia"/>
          <w:spacing w:val="-8"/>
          <w:sz w:val="20"/>
          <w:szCs w:val="20"/>
        </w:rPr>
        <w:t xml:space="preserve"> </w:t>
      </w:r>
      <w:r w:rsidR="004F5EF1" w:rsidRPr="004F5EF1">
        <w:rPr>
          <w:rFonts w:asciiTheme="minorEastAsia" w:hAnsiTheme="minorEastAsia" w:cs="Arial"/>
          <w:spacing w:val="-8"/>
          <w:sz w:val="20"/>
          <w:szCs w:val="20"/>
        </w:rPr>
        <w:t>Vol.22(4),pp.17-29.2010</w:t>
      </w:r>
      <w:r w:rsidR="004F5EF1" w:rsidRPr="004F5EF1">
        <w:rPr>
          <w:rFonts w:asciiTheme="minorEastAsia" w:hAnsiTheme="minorEastAsia" w:hint="eastAsia"/>
          <w:spacing w:val="-8"/>
          <w:sz w:val="20"/>
          <w:szCs w:val="20"/>
        </w:rPr>
        <w:t>（</w:t>
      </w:r>
      <w:r w:rsidR="004F5EF1" w:rsidRPr="004F5EF1">
        <w:rPr>
          <w:rFonts w:asciiTheme="minorEastAsia" w:hAnsiTheme="minorEastAsia" w:cs="Arial"/>
          <w:spacing w:val="-8"/>
          <w:sz w:val="20"/>
          <w:szCs w:val="20"/>
        </w:rPr>
        <w:t>藤枝 繁</w:t>
      </w:r>
      <w:r w:rsidR="004F5EF1" w:rsidRPr="004F5EF1">
        <w:rPr>
          <w:rFonts w:asciiTheme="minorEastAsia" w:hAnsiTheme="minorEastAsia" w:cs="Arial" w:hint="eastAsia"/>
          <w:spacing w:val="-8"/>
          <w:sz w:val="20"/>
          <w:szCs w:val="20"/>
        </w:rPr>
        <w:t xml:space="preserve"> 他</w:t>
      </w:r>
      <w:r w:rsidR="004F5EF1" w:rsidRPr="004F5EF1">
        <w:rPr>
          <w:rFonts w:asciiTheme="minorEastAsia" w:hAnsiTheme="minorEastAsia" w:cs="Arial"/>
          <w:spacing w:val="-8"/>
          <w:sz w:val="20"/>
          <w:szCs w:val="20"/>
        </w:rPr>
        <w:t>：瀬戸内海における海洋ごみの収支</w:t>
      </w:r>
      <w:r w:rsidR="004F5EF1" w:rsidRPr="004F5EF1">
        <w:rPr>
          <w:rFonts w:asciiTheme="minorEastAsia" w:hAnsiTheme="minorEastAsia" w:hint="eastAsia"/>
          <w:spacing w:val="-8"/>
          <w:sz w:val="20"/>
          <w:szCs w:val="20"/>
        </w:rPr>
        <w:t>）より抜粋</w:t>
      </w:r>
      <w:r>
        <w:rPr>
          <w:rFonts w:asciiTheme="minorEastAsia" w:hAnsiTheme="minorEastAsia" w:hint="eastAsia"/>
          <w:spacing w:val="-8"/>
          <w:sz w:val="20"/>
          <w:szCs w:val="20"/>
        </w:rPr>
        <w:t>）</w:t>
      </w:r>
    </w:p>
    <w:p w:rsidR="000415D2" w:rsidRPr="005A7A45" w:rsidRDefault="000415D2" w:rsidP="000415D2">
      <w:pPr>
        <w:widowControl/>
        <w:spacing w:line="100" w:lineRule="exact"/>
        <w:ind w:left="184" w:hangingChars="100" w:hanging="184"/>
        <w:jc w:val="right"/>
        <w:rPr>
          <w:rFonts w:asciiTheme="minorEastAsia" w:hAnsiTheme="minorEastAsia"/>
          <w:spacing w:val="-8"/>
          <w:sz w:val="20"/>
          <w:szCs w:val="20"/>
        </w:rPr>
      </w:pPr>
    </w:p>
    <w:p w:rsidR="005A7A45" w:rsidRDefault="005A7A45" w:rsidP="00751A95">
      <w:pPr>
        <w:widowControl/>
        <w:jc w:val="left"/>
      </w:pPr>
      <w:r w:rsidRPr="005A7A45">
        <w:rPr>
          <w:noProof/>
        </w:rPr>
        <w:drawing>
          <wp:inline distT="0" distB="0" distL="0" distR="0" wp14:anchorId="56918114" wp14:editId="0D0B7D1A">
            <wp:extent cx="5770880" cy="2861850"/>
            <wp:effectExtent l="0" t="0" r="127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72693" cy="2862749"/>
                    </a:xfrm>
                    <a:prstGeom prst="rect">
                      <a:avLst/>
                    </a:prstGeom>
                  </pic:spPr>
                </pic:pic>
              </a:graphicData>
            </a:graphic>
          </wp:inline>
        </w:drawing>
      </w:r>
    </w:p>
    <w:p w:rsidR="005A7A45" w:rsidRDefault="005A7A45" w:rsidP="000415D2">
      <w:pPr>
        <w:widowControl/>
        <w:spacing w:line="280" w:lineRule="exact"/>
        <w:jc w:val="center"/>
        <w:rPr>
          <w:rFonts w:asciiTheme="minorEastAsia" w:hAnsiTheme="minorEastAsia"/>
          <w:sz w:val="20"/>
        </w:rPr>
      </w:pPr>
      <w:r w:rsidRPr="005A7A45">
        <w:rPr>
          <w:rFonts w:asciiTheme="minorEastAsia" w:hAnsiTheme="minorEastAsia" w:hint="eastAsia"/>
          <w:sz w:val="20"/>
        </w:rPr>
        <w:t>図14　淀川水系河川ごみ累計図（上流から下流に向けて散在ごみを累計した図）</w:t>
      </w:r>
    </w:p>
    <w:p w:rsidR="005A7A45" w:rsidRDefault="005A7A45" w:rsidP="000415D2">
      <w:pPr>
        <w:widowControl/>
        <w:spacing w:line="280" w:lineRule="exact"/>
        <w:jc w:val="center"/>
        <w:rPr>
          <w:sz w:val="20"/>
        </w:rPr>
      </w:pPr>
      <w:r w:rsidRPr="00646F04">
        <w:rPr>
          <w:rFonts w:asciiTheme="minorEastAsia" w:hAnsiTheme="minorEastAsia" w:hint="eastAsia"/>
          <w:sz w:val="20"/>
        </w:rPr>
        <w:t>（関西広域連合 海ごみ発生源対策部会報告書（平成31年３月）より抜粋</w:t>
      </w:r>
      <w:r>
        <w:rPr>
          <w:rFonts w:hint="eastAsia"/>
          <w:sz w:val="20"/>
        </w:rPr>
        <w:t>）</w:t>
      </w:r>
    </w:p>
    <w:p w:rsidR="00841E2B" w:rsidRDefault="00841E2B" w:rsidP="000415D2">
      <w:pPr>
        <w:widowControl/>
        <w:spacing w:line="280" w:lineRule="exact"/>
        <w:jc w:val="center"/>
        <w:rPr>
          <w:sz w:val="20"/>
        </w:rPr>
      </w:pPr>
    </w:p>
    <w:p w:rsidR="00442735" w:rsidRPr="00442735" w:rsidRDefault="00C42A8A" w:rsidP="005A7A45">
      <w:pPr>
        <w:pStyle w:val="aa"/>
        <w:widowControl/>
        <w:numPr>
          <w:ilvl w:val="0"/>
          <w:numId w:val="14"/>
        </w:numPr>
        <w:ind w:leftChars="0"/>
        <w:jc w:val="left"/>
        <w:rPr>
          <w:rFonts w:asciiTheme="majorEastAsia" w:eastAsiaTheme="majorEastAsia" w:hAnsiTheme="majorEastAsia"/>
          <w:b/>
        </w:rPr>
      </w:pPr>
      <w:r>
        <w:rPr>
          <w:rFonts w:asciiTheme="majorEastAsia" w:eastAsiaTheme="majorEastAsia" w:hAnsiTheme="majorEastAsia" w:hint="eastAsia"/>
          <w:b/>
        </w:rPr>
        <w:t>大阪湾における</w:t>
      </w:r>
      <w:r w:rsidR="00442735">
        <w:rPr>
          <w:rFonts w:asciiTheme="majorEastAsia" w:eastAsiaTheme="majorEastAsia" w:hAnsiTheme="majorEastAsia" w:hint="eastAsia"/>
          <w:b/>
        </w:rPr>
        <w:t>海岸漂着物対策について</w:t>
      </w:r>
    </w:p>
    <w:p w:rsidR="005A7A45" w:rsidRPr="0067613A" w:rsidRDefault="005A7A45" w:rsidP="005A7A45">
      <w:pPr>
        <w:widowControl/>
        <w:jc w:val="left"/>
        <w:rPr>
          <w:rFonts w:asciiTheme="majorEastAsia" w:eastAsiaTheme="majorEastAsia" w:hAnsiTheme="majorEastAsia"/>
        </w:rPr>
      </w:pPr>
      <w:r w:rsidRPr="0067613A">
        <w:rPr>
          <w:rFonts w:asciiTheme="majorEastAsia" w:eastAsiaTheme="majorEastAsia" w:hAnsiTheme="majorEastAsia" w:hint="eastAsia"/>
        </w:rPr>
        <w:t>（</w:t>
      </w:r>
      <w:r w:rsidR="00442735">
        <w:rPr>
          <w:rFonts w:asciiTheme="majorEastAsia" w:eastAsiaTheme="majorEastAsia" w:hAnsiTheme="majorEastAsia" w:hint="eastAsia"/>
        </w:rPr>
        <w:t>１</w:t>
      </w:r>
      <w:r w:rsidR="00DF19F6" w:rsidRPr="0067613A">
        <w:rPr>
          <w:rFonts w:asciiTheme="majorEastAsia" w:eastAsiaTheme="majorEastAsia" w:hAnsiTheme="majorEastAsia" w:hint="eastAsia"/>
        </w:rPr>
        <w:t>）大阪湾の海岸漂着物等の</w:t>
      </w:r>
      <w:r w:rsidRPr="0067613A">
        <w:rPr>
          <w:rFonts w:asciiTheme="majorEastAsia" w:eastAsiaTheme="majorEastAsia" w:hAnsiTheme="majorEastAsia" w:hint="eastAsia"/>
        </w:rPr>
        <w:t>回収</w:t>
      </w:r>
      <w:r w:rsidR="00442735">
        <w:rPr>
          <w:rFonts w:asciiTheme="majorEastAsia" w:eastAsiaTheme="majorEastAsia" w:hAnsiTheme="majorEastAsia" w:hint="eastAsia"/>
        </w:rPr>
        <w:t>・処理</w:t>
      </w:r>
    </w:p>
    <w:p w:rsidR="00DF19F6" w:rsidRPr="0067613A" w:rsidRDefault="00DF19F6" w:rsidP="005A7A45">
      <w:pPr>
        <w:widowControl/>
        <w:jc w:val="left"/>
        <w:rPr>
          <w:rFonts w:asciiTheme="majorEastAsia" w:eastAsiaTheme="majorEastAsia" w:hAnsiTheme="majorEastAsia"/>
        </w:rPr>
      </w:pPr>
      <w:r w:rsidRPr="0067613A">
        <w:rPr>
          <w:rFonts w:asciiTheme="majorEastAsia" w:eastAsiaTheme="majorEastAsia" w:hAnsiTheme="majorEastAsia" w:hint="eastAsia"/>
        </w:rPr>
        <w:t xml:space="preserve">　①海岸漂着物等の回収体制</w:t>
      </w:r>
    </w:p>
    <w:p w:rsidR="00DF19F6" w:rsidRPr="0067613A" w:rsidRDefault="00DF19F6" w:rsidP="0067613A">
      <w:pPr>
        <w:widowControl/>
        <w:ind w:leftChars="100" w:left="210" w:firstLineChars="100" w:firstLine="214"/>
        <w:rPr>
          <w:rFonts w:asciiTheme="minorEastAsia" w:hAnsiTheme="minorEastAsia"/>
          <w:szCs w:val="21"/>
        </w:rPr>
      </w:pPr>
      <w:r w:rsidRPr="0067613A">
        <w:rPr>
          <w:rFonts w:hint="eastAsia"/>
          <w:spacing w:val="2"/>
          <w:szCs w:val="21"/>
        </w:rPr>
        <w:t>大</w:t>
      </w:r>
      <w:r w:rsidRPr="0067613A">
        <w:rPr>
          <w:rFonts w:asciiTheme="minorEastAsia" w:hAnsiTheme="minorEastAsia" w:hint="eastAsia"/>
          <w:spacing w:val="2"/>
          <w:szCs w:val="21"/>
        </w:rPr>
        <w:t>阪湾における海岸漂着物等の回収については、港湾管理者や国土交通省近畿地方整備局が、</w:t>
      </w:r>
      <w:r w:rsidRPr="0067613A">
        <w:rPr>
          <w:rFonts w:asciiTheme="minorEastAsia" w:hAnsiTheme="minorEastAsia" w:hint="eastAsia"/>
          <w:szCs w:val="21"/>
        </w:rPr>
        <w:t>それぞれが所管する海域等において、船舶の航行の安全を目的として、流木等の海ごみ回収を実施している。また、府は従前より漁業者が魚とともに港に持ち帰ったペットボトル等のプラスチックを含む漂流ごみの回収を行っており、平成28年度からは、国庫補助も活用し、対象を底引き網漁船にも拡大し、海底ごみ等の回収を行っている。</w:t>
      </w:r>
    </w:p>
    <w:p w:rsidR="00DF19F6" w:rsidRDefault="0067613A" w:rsidP="0067613A">
      <w:pPr>
        <w:widowControl/>
        <w:ind w:leftChars="100" w:left="210" w:firstLineChars="100" w:firstLine="210"/>
        <w:rPr>
          <w:rFonts w:asciiTheme="minorEastAsia" w:hAnsiTheme="minorEastAsia"/>
          <w:szCs w:val="21"/>
        </w:rPr>
      </w:pPr>
      <w:r>
        <w:rPr>
          <w:rFonts w:asciiTheme="minorEastAsia" w:hAnsiTheme="minorEastAsia" w:hint="eastAsia"/>
          <w:szCs w:val="21"/>
        </w:rPr>
        <w:t>さらに</w:t>
      </w:r>
      <w:r w:rsidR="00DF19F6" w:rsidRPr="0067613A">
        <w:rPr>
          <w:rFonts w:asciiTheme="minorEastAsia" w:hAnsiTheme="minorEastAsia" w:hint="eastAsia"/>
          <w:szCs w:val="21"/>
        </w:rPr>
        <w:t>、</w:t>
      </w:r>
      <w:r>
        <w:rPr>
          <w:rFonts w:asciiTheme="minorEastAsia" w:hAnsiTheme="minorEastAsia" w:hint="eastAsia"/>
          <w:szCs w:val="21"/>
        </w:rPr>
        <w:t>府や民間事業者、関係団体等で構成されるNPO法人大阪府海域美化安全協会においても、漁業者と連携した海岸漂着物等の回収を行うなど、官民が協働して取り組んでいる。</w:t>
      </w:r>
    </w:p>
    <w:p w:rsidR="0067613A" w:rsidRDefault="0067613A" w:rsidP="0067613A">
      <w:pPr>
        <w:widowControl/>
        <w:rPr>
          <w:rFonts w:asciiTheme="minorEastAsia" w:hAnsiTheme="minorEastAsia"/>
          <w:szCs w:val="21"/>
        </w:rPr>
      </w:pPr>
    </w:p>
    <w:p w:rsidR="0067613A" w:rsidRPr="0067613A" w:rsidRDefault="0067613A" w:rsidP="0067613A">
      <w:pPr>
        <w:widowControl/>
        <w:rPr>
          <w:rFonts w:asciiTheme="majorEastAsia" w:eastAsiaTheme="majorEastAsia" w:hAnsiTheme="majorEastAsia"/>
          <w:szCs w:val="21"/>
        </w:rPr>
      </w:pPr>
      <w:r w:rsidRPr="0067613A">
        <w:rPr>
          <w:rFonts w:asciiTheme="majorEastAsia" w:eastAsiaTheme="majorEastAsia" w:hAnsiTheme="majorEastAsia" w:hint="eastAsia"/>
          <w:szCs w:val="21"/>
        </w:rPr>
        <w:t xml:space="preserve">　②海岸漂着物等の回収量</w:t>
      </w:r>
    </w:p>
    <w:p w:rsidR="005A7A45" w:rsidRPr="0067613A" w:rsidRDefault="001E6B02" w:rsidP="0067613A">
      <w:pPr>
        <w:widowControl/>
        <w:ind w:leftChars="100" w:left="210" w:firstLineChars="100" w:firstLine="214"/>
        <w:rPr>
          <w:rFonts w:asciiTheme="minorEastAsia" w:hAnsiTheme="minorEastAsia"/>
          <w:spacing w:val="2"/>
          <w:szCs w:val="21"/>
        </w:rPr>
      </w:pPr>
      <w:r w:rsidRPr="0067613A">
        <w:rPr>
          <w:rFonts w:asciiTheme="minorEastAsia" w:hAnsiTheme="minorEastAsia" w:hint="eastAsia"/>
          <w:spacing w:val="2"/>
          <w:szCs w:val="21"/>
        </w:rPr>
        <w:t>平成30年度の漂流・漂着・海底ごみの回収量については、</w:t>
      </w:r>
      <w:r w:rsidR="00DF19F6" w:rsidRPr="0067613A">
        <w:rPr>
          <w:rFonts w:asciiTheme="minorEastAsia" w:hAnsiTheme="minorEastAsia" w:hint="eastAsia"/>
          <w:spacing w:val="2"/>
          <w:szCs w:val="21"/>
        </w:rPr>
        <w:t>各港湾管理者や国による回収量</w:t>
      </w:r>
      <w:r w:rsidR="0067613A">
        <w:rPr>
          <w:rFonts w:asciiTheme="minorEastAsia" w:hAnsiTheme="minorEastAsia" w:hint="eastAsia"/>
          <w:spacing w:val="2"/>
          <w:szCs w:val="21"/>
        </w:rPr>
        <w:t>が</w:t>
      </w:r>
      <w:r w:rsidR="00DF19F6" w:rsidRPr="0067613A">
        <w:rPr>
          <w:rFonts w:asciiTheme="minorEastAsia" w:hAnsiTheme="minorEastAsia" w:hint="eastAsia"/>
          <w:spacing w:val="2"/>
          <w:szCs w:val="21"/>
        </w:rPr>
        <w:t>約</w:t>
      </w:r>
      <w:r w:rsidR="00841E2B">
        <w:rPr>
          <w:rFonts w:asciiTheme="minorEastAsia" w:hAnsiTheme="minorEastAsia" w:hint="eastAsia"/>
          <w:spacing w:val="2"/>
          <w:szCs w:val="21"/>
        </w:rPr>
        <w:t>6,</w:t>
      </w:r>
      <w:r w:rsidR="00841E2B">
        <w:rPr>
          <w:rFonts w:asciiTheme="minorEastAsia" w:hAnsiTheme="minorEastAsia"/>
          <w:spacing w:val="2"/>
          <w:szCs w:val="21"/>
        </w:rPr>
        <w:t>0</w:t>
      </w:r>
      <w:r w:rsidR="00DF19F6" w:rsidRPr="0067613A">
        <w:rPr>
          <w:rFonts w:asciiTheme="minorEastAsia" w:hAnsiTheme="minorEastAsia" w:hint="eastAsia"/>
          <w:spacing w:val="2"/>
          <w:szCs w:val="21"/>
        </w:rPr>
        <w:t>00</w:t>
      </w:r>
      <w:r w:rsidR="00DF19F6" w:rsidRPr="0067613A">
        <w:rPr>
          <w:rFonts w:asciiTheme="minorEastAsia" w:hAnsiTheme="minorEastAsia"/>
          <w:spacing w:val="2"/>
          <w:szCs w:val="21"/>
        </w:rPr>
        <w:t>m</w:t>
      </w:r>
      <w:r w:rsidR="00DF19F6" w:rsidRPr="0067613A">
        <w:rPr>
          <w:rFonts w:asciiTheme="minorEastAsia" w:hAnsiTheme="minorEastAsia"/>
          <w:spacing w:val="2"/>
          <w:szCs w:val="21"/>
          <w:vertAlign w:val="superscript"/>
        </w:rPr>
        <w:t>3</w:t>
      </w:r>
      <w:r w:rsidR="00DF19F6" w:rsidRPr="0067613A">
        <w:rPr>
          <w:rFonts w:asciiTheme="minorEastAsia" w:hAnsiTheme="minorEastAsia" w:hint="eastAsia"/>
          <w:spacing w:val="2"/>
          <w:szCs w:val="21"/>
        </w:rPr>
        <w:t>、府や大阪府海域美化安全協会</w:t>
      </w:r>
      <w:r w:rsidR="0067613A">
        <w:rPr>
          <w:rFonts w:asciiTheme="minorEastAsia" w:hAnsiTheme="minorEastAsia" w:hint="eastAsia"/>
          <w:spacing w:val="2"/>
          <w:szCs w:val="21"/>
        </w:rPr>
        <w:t>による漁業者と連携した回収量が約1,500m</w:t>
      </w:r>
      <w:r w:rsidR="0067613A" w:rsidRPr="0067613A">
        <w:rPr>
          <w:rFonts w:asciiTheme="minorEastAsia" w:hAnsiTheme="minorEastAsia" w:hint="eastAsia"/>
          <w:spacing w:val="2"/>
          <w:szCs w:val="21"/>
          <w:vertAlign w:val="superscript"/>
        </w:rPr>
        <w:t>3</w:t>
      </w:r>
      <w:r w:rsidR="0067613A">
        <w:rPr>
          <w:rFonts w:asciiTheme="minorEastAsia" w:hAnsiTheme="minorEastAsia" w:hint="eastAsia"/>
          <w:spacing w:val="2"/>
          <w:szCs w:val="21"/>
        </w:rPr>
        <w:t>、併せて年間約</w:t>
      </w:r>
      <w:r w:rsidR="00841E2B">
        <w:rPr>
          <w:rFonts w:asciiTheme="minorEastAsia" w:hAnsiTheme="minorEastAsia" w:hint="eastAsia"/>
          <w:spacing w:val="2"/>
          <w:szCs w:val="21"/>
        </w:rPr>
        <w:t>7,5</w:t>
      </w:r>
      <w:r w:rsidR="0067613A">
        <w:rPr>
          <w:rFonts w:asciiTheme="minorEastAsia" w:hAnsiTheme="minorEastAsia" w:hint="eastAsia"/>
          <w:spacing w:val="2"/>
          <w:szCs w:val="21"/>
        </w:rPr>
        <w:t>00</w:t>
      </w:r>
      <w:r w:rsidR="0067613A">
        <w:rPr>
          <w:rFonts w:asciiTheme="minorEastAsia" w:hAnsiTheme="minorEastAsia"/>
          <w:spacing w:val="2"/>
          <w:szCs w:val="21"/>
        </w:rPr>
        <w:t>m</w:t>
      </w:r>
      <w:r w:rsidR="0067613A" w:rsidRPr="0067613A">
        <w:rPr>
          <w:rFonts w:asciiTheme="minorEastAsia" w:hAnsiTheme="minorEastAsia"/>
          <w:spacing w:val="2"/>
          <w:szCs w:val="21"/>
          <w:vertAlign w:val="superscript"/>
        </w:rPr>
        <w:t>3</w:t>
      </w:r>
      <w:r w:rsidR="0067613A">
        <w:rPr>
          <w:rFonts w:asciiTheme="minorEastAsia" w:hAnsiTheme="minorEastAsia" w:hint="eastAsia"/>
          <w:spacing w:val="2"/>
          <w:szCs w:val="21"/>
        </w:rPr>
        <w:t>である（図15参照）。</w:t>
      </w:r>
    </w:p>
    <w:p w:rsidR="00442735" w:rsidRDefault="00442735" w:rsidP="00442735">
      <w:pPr>
        <w:widowControl/>
        <w:jc w:val="left"/>
        <w:rPr>
          <w:sz w:val="20"/>
        </w:rPr>
      </w:pPr>
    </w:p>
    <w:p w:rsidR="00442735" w:rsidRPr="0067613A" w:rsidRDefault="00442735" w:rsidP="00442735">
      <w:pPr>
        <w:widowControl/>
        <w:jc w:val="left"/>
        <w:rPr>
          <w:rFonts w:asciiTheme="majorEastAsia" w:eastAsiaTheme="majorEastAsia" w:hAnsiTheme="majorEastAsia"/>
        </w:rPr>
      </w:pPr>
      <w:r w:rsidRPr="0067613A">
        <w:rPr>
          <w:rFonts w:asciiTheme="majorEastAsia" w:eastAsiaTheme="majorEastAsia" w:hAnsiTheme="majorEastAsia" w:hint="eastAsia"/>
        </w:rPr>
        <w:t>（</w:t>
      </w:r>
      <w:r>
        <w:rPr>
          <w:rFonts w:asciiTheme="majorEastAsia" w:eastAsiaTheme="majorEastAsia" w:hAnsiTheme="majorEastAsia" w:hint="eastAsia"/>
        </w:rPr>
        <w:t>２）啓発活動</w:t>
      </w:r>
    </w:p>
    <w:p w:rsidR="00D41A06" w:rsidRPr="00D41A06" w:rsidRDefault="00D41A06" w:rsidP="00D41A06">
      <w:pPr>
        <w:widowControl/>
        <w:jc w:val="left"/>
        <w:rPr>
          <w:rFonts w:asciiTheme="majorEastAsia" w:eastAsiaTheme="majorEastAsia" w:hAnsiTheme="majorEastAsia"/>
        </w:rPr>
      </w:pPr>
      <w:r>
        <w:rPr>
          <w:rFonts w:asciiTheme="majorEastAsia" w:eastAsiaTheme="majorEastAsia" w:hAnsiTheme="majorEastAsia" w:hint="eastAsia"/>
        </w:rPr>
        <w:t xml:space="preserve">　</w:t>
      </w:r>
      <w:r w:rsidRPr="0067613A">
        <w:rPr>
          <w:rFonts w:asciiTheme="majorEastAsia" w:eastAsiaTheme="majorEastAsia" w:hAnsiTheme="majorEastAsia" w:hint="eastAsia"/>
        </w:rPr>
        <w:t>①</w:t>
      </w:r>
      <w:r>
        <w:rPr>
          <w:rFonts w:asciiTheme="majorEastAsia" w:eastAsiaTheme="majorEastAsia" w:hAnsiTheme="majorEastAsia" w:hint="eastAsia"/>
        </w:rPr>
        <w:t>ポスター・チラシ、SNSなど様々な媒体を通じた啓発活動</w:t>
      </w:r>
    </w:p>
    <w:p w:rsidR="00D41A06" w:rsidRPr="00957B8F" w:rsidRDefault="00442735" w:rsidP="00D41A06">
      <w:pPr>
        <w:widowControl/>
        <w:ind w:left="210" w:hangingChars="100" w:hanging="210"/>
        <w:jc w:val="left"/>
        <w:rPr>
          <w:rFonts w:asciiTheme="minorEastAsia" w:hAnsiTheme="minorEastAsia"/>
          <w:spacing w:val="-2"/>
        </w:rPr>
      </w:pPr>
      <w:r w:rsidRPr="0067613A">
        <w:rPr>
          <w:rFonts w:asciiTheme="majorEastAsia" w:eastAsiaTheme="majorEastAsia" w:hAnsiTheme="majorEastAsia" w:hint="eastAsia"/>
        </w:rPr>
        <w:t xml:space="preserve">　</w:t>
      </w:r>
      <w:r w:rsidR="00D41A06" w:rsidRPr="00957B8F">
        <w:rPr>
          <w:rFonts w:asciiTheme="majorEastAsia" w:eastAsiaTheme="majorEastAsia" w:hAnsiTheme="majorEastAsia" w:hint="eastAsia"/>
          <w:spacing w:val="-2"/>
        </w:rPr>
        <w:t xml:space="preserve">　</w:t>
      </w:r>
      <w:r w:rsidR="00D41A06" w:rsidRPr="00957B8F">
        <w:rPr>
          <w:rFonts w:asciiTheme="minorEastAsia" w:hAnsiTheme="minorEastAsia" w:hint="eastAsia"/>
          <w:spacing w:val="-2"/>
        </w:rPr>
        <w:t>一人ひとりがごみのポイ捨てをせず、マイバッグを利用するなどにより、ごみの量を減らす</w:t>
      </w:r>
      <w:r w:rsidR="00957B8F" w:rsidRPr="00957B8F">
        <w:rPr>
          <w:rFonts w:asciiTheme="minorEastAsia" w:hAnsiTheme="minorEastAsia" w:hint="eastAsia"/>
          <w:spacing w:val="-2"/>
        </w:rPr>
        <w:t>といった府民の</w:t>
      </w:r>
      <w:r w:rsidR="00D41A06" w:rsidRPr="00957B8F">
        <w:rPr>
          <w:rFonts w:asciiTheme="minorEastAsia" w:hAnsiTheme="minorEastAsia" w:hint="eastAsia"/>
          <w:spacing w:val="-2"/>
        </w:rPr>
        <w:t>機運を醸成することで、海岸漂着物等の発生抑制に努めている。</w:t>
      </w:r>
    </w:p>
    <w:p w:rsidR="00D41A06" w:rsidRPr="00957B8F" w:rsidRDefault="00D41A06" w:rsidP="001F3125">
      <w:pPr>
        <w:widowControl/>
        <w:ind w:left="210" w:hangingChars="100" w:hanging="210"/>
        <w:rPr>
          <w:rFonts w:asciiTheme="minorEastAsia" w:hAnsiTheme="minorEastAsia"/>
        </w:rPr>
      </w:pPr>
      <w:r>
        <w:rPr>
          <w:rFonts w:asciiTheme="minorEastAsia" w:hAnsiTheme="minorEastAsia" w:hint="eastAsia"/>
        </w:rPr>
        <w:t xml:space="preserve">　　具体的には、</w:t>
      </w:r>
      <w:r w:rsidR="00957B8F">
        <w:rPr>
          <w:rFonts w:asciiTheme="minorEastAsia" w:hAnsiTheme="minorEastAsia" w:hint="eastAsia"/>
        </w:rPr>
        <w:t>府ホームページ等を通じた情報発信をはじめ、</w:t>
      </w:r>
      <w:r>
        <w:rPr>
          <w:rFonts w:asciiTheme="minorEastAsia" w:hAnsiTheme="minorEastAsia" w:hint="eastAsia"/>
        </w:rPr>
        <w:t>啓発用ポスター・チラシを作成</w:t>
      </w:r>
      <w:r w:rsidR="001F3125" w:rsidRPr="00957B8F">
        <w:rPr>
          <w:rFonts w:asciiTheme="minorEastAsia" w:hAnsiTheme="minorEastAsia" w:hint="eastAsia"/>
        </w:rPr>
        <w:t>（図16）</w:t>
      </w:r>
      <w:r w:rsidRPr="00957B8F">
        <w:rPr>
          <w:rFonts w:asciiTheme="minorEastAsia" w:hAnsiTheme="minorEastAsia" w:hint="eastAsia"/>
        </w:rPr>
        <w:t>し、行政窓口、</w:t>
      </w:r>
      <w:r w:rsidR="001F3125" w:rsidRPr="00957B8F">
        <w:rPr>
          <w:rFonts w:asciiTheme="minorEastAsia" w:hAnsiTheme="minorEastAsia" w:hint="eastAsia"/>
        </w:rPr>
        <w:t>コンビニ</w:t>
      </w:r>
      <w:r w:rsidRPr="00957B8F">
        <w:rPr>
          <w:rFonts w:asciiTheme="minorEastAsia" w:hAnsiTheme="minorEastAsia" w:hint="eastAsia"/>
        </w:rPr>
        <w:t>、スーパー、薬局等</w:t>
      </w:r>
      <w:r w:rsidR="004F0DDE" w:rsidRPr="00957B8F">
        <w:rPr>
          <w:rFonts w:asciiTheme="minorEastAsia" w:hAnsiTheme="minorEastAsia" w:hint="eastAsia"/>
        </w:rPr>
        <w:t>へ</w:t>
      </w:r>
      <w:r w:rsidR="00957B8F" w:rsidRPr="00957B8F">
        <w:rPr>
          <w:rFonts w:asciiTheme="minorEastAsia" w:hAnsiTheme="minorEastAsia" w:hint="eastAsia"/>
        </w:rPr>
        <w:t>の</w:t>
      </w:r>
      <w:r w:rsidRPr="00957B8F">
        <w:rPr>
          <w:rFonts w:asciiTheme="minorEastAsia" w:hAnsiTheme="minorEastAsia" w:hint="eastAsia"/>
        </w:rPr>
        <w:t>掲示</w:t>
      </w:r>
      <w:r w:rsidR="00957B8F" w:rsidRPr="00957B8F">
        <w:rPr>
          <w:rFonts w:asciiTheme="minorEastAsia" w:hAnsiTheme="minorEastAsia" w:hint="eastAsia"/>
        </w:rPr>
        <w:t>や配架、民間事業者</w:t>
      </w:r>
      <w:r w:rsidR="004F0DDE" w:rsidRPr="00957B8F">
        <w:rPr>
          <w:rFonts w:asciiTheme="minorEastAsia" w:hAnsiTheme="minorEastAsia" w:hint="eastAsia"/>
        </w:rPr>
        <w:t>等</w:t>
      </w:r>
      <w:r w:rsidRPr="00957B8F">
        <w:rPr>
          <w:rFonts w:asciiTheme="minorEastAsia" w:hAnsiTheme="minorEastAsia" w:hint="eastAsia"/>
        </w:rPr>
        <w:t>の広報物</w:t>
      </w:r>
      <w:r w:rsidR="004F0DDE" w:rsidRPr="00957B8F">
        <w:rPr>
          <w:rFonts w:asciiTheme="minorEastAsia" w:hAnsiTheme="minorEastAsia" w:hint="eastAsia"/>
        </w:rPr>
        <w:t>を通じた府民への呼びかけ、また、民間事業者が所有するデジタルサイネージを活用した啓発を進めている。</w:t>
      </w:r>
    </w:p>
    <w:p w:rsidR="00442735" w:rsidRDefault="00D41A06" w:rsidP="00442735">
      <w:pPr>
        <w:widowControl/>
        <w:jc w:val="left"/>
        <w:rPr>
          <w:rFonts w:asciiTheme="majorEastAsia" w:eastAsiaTheme="majorEastAsia" w:hAnsiTheme="majorEastAsia"/>
        </w:rPr>
      </w:pPr>
      <w:r>
        <w:rPr>
          <w:rFonts w:asciiTheme="majorEastAsia" w:eastAsiaTheme="majorEastAsia" w:hAnsiTheme="majorEastAsia" w:hint="eastAsia"/>
        </w:rPr>
        <w:t xml:space="preserve">　</w:t>
      </w:r>
    </w:p>
    <w:p w:rsidR="004F0DDE" w:rsidRDefault="004F0DDE" w:rsidP="00442735">
      <w:pPr>
        <w:widowControl/>
        <w:jc w:val="left"/>
        <w:rPr>
          <w:rFonts w:asciiTheme="majorEastAsia" w:eastAsiaTheme="majorEastAsia" w:hAnsiTheme="majorEastAsia"/>
        </w:rPr>
      </w:pPr>
      <w:r>
        <w:rPr>
          <w:rFonts w:asciiTheme="majorEastAsia" w:eastAsiaTheme="majorEastAsia" w:hAnsiTheme="majorEastAsia" w:hint="eastAsia"/>
        </w:rPr>
        <w:t xml:space="preserve">　②環境学習イベントの開催</w:t>
      </w:r>
    </w:p>
    <w:p w:rsidR="004F0DDE" w:rsidRDefault="004F0DDE" w:rsidP="00D03C7E">
      <w:pPr>
        <w:widowControl/>
        <w:ind w:left="210" w:hangingChars="100" w:hanging="210"/>
        <w:jc w:val="left"/>
        <w:rPr>
          <w:rFonts w:asciiTheme="minorEastAsia" w:hAnsiTheme="minorEastAsia"/>
        </w:rPr>
      </w:pPr>
      <w:r w:rsidRPr="004F0DDE">
        <w:rPr>
          <w:rFonts w:asciiTheme="minorEastAsia" w:hAnsiTheme="minorEastAsia" w:hint="eastAsia"/>
        </w:rPr>
        <w:t xml:space="preserve">　　令和元年</w:t>
      </w:r>
      <w:r w:rsidR="00B67932">
        <w:rPr>
          <w:rFonts w:asciiTheme="minorEastAsia" w:hAnsiTheme="minorEastAsia" w:hint="eastAsia"/>
        </w:rPr>
        <w:t>８</w:t>
      </w:r>
      <w:r w:rsidR="00957B8F">
        <w:rPr>
          <w:rFonts w:asciiTheme="minorEastAsia" w:hAnsiTheme="minorEastAsia" w:hint="eastAsia"/>
        </w:rPr>
        <w:t>月に小学生とその保護者を対象に</w:t>
      </w:r>
      <w:r>
        <w:rPr>
          <w:rFonts w:asciiTheme="minorEastAsia" w:hAnsiTheme="minorEastAsia" w:hint="eastAsia"/>
        </w:rPr>
        <w:t>、また、</w:t>
      </w:r>
      <w:r w:rsidR="00B67932">
        <w:rPr>
          <w:rFonts w:asciiTheme="minorEastAsia" w:hAnsiTheme="minorEastAsia" w:hint="eastAsia"/>
        </w:rPr>
        <w:t>1</w:t>
      </w:r>
      <w:r w:rsidR="00B67932">
        <w:rPr>
          <w:rFonts w:asciiTheme="minorEastAsia" w:hAnsiTheme="minorEastAsia"/>
        </w:rPr>
        <w:t>1</w:t>
      </w:r>
      <w:r w:rsidR="00957B8F">
        <w:rPr>
          <w:rFonts w:asciiTheme="minorEastAsia" w:hAnsiTheme="minorEastAsia" w:hint="eastAsia"/>
        </w:rPr>
        <w:t>月には写真撮影に興味のある府民等</w:t>
      </w:r>
      <w:r>
        <w:rPr>
          <w:rFonts w:asciiTheme="minorEastAsia" w:hAnsiTheme="minorEastAsia" w:hint="eastAsia"/>
        </w:rPr>
        <w:t>を対象</w:t>
      </w:r>
      <w:r w:rsidR="00957B8F">
        <w:rPr>
          <w:rFonts w:asciiTheme="minorEastAsia" w:hAnsiTheme="minorEastAsia" w:hint="eastAsia"/>
        </w:rPr>
        <w:t>に</w:t>
      </w:r>
      <w:r>
        <w:rPr>
          <w:rFonts w:asciiTheme="minorEastAsia" w:hAnsiTheme="minorEastAsia" w:hint="eastAsia"/>
        </w:rPr>
        <w:t>、大阪湾の魅力的な</w:t>
      </w:r>
      <w:r w:rsidR="00D03C7E">
        <w:rPr>
          <w:rFonts w:asciiTheme="minorEastAsia" w:hAnsiTheme="minorEastAsia" w:hint="eastAsia"/>
        </w:rPr>
        <w:t>スポットを巡りながら環境学習を行うバスツアーを開催した。バスツアーの</w:t>
      </w:r>
      <w:r w:rsidR="0002643A">
        <w:rPr>
          <w:rFonts w:asciiTheme="minorEastAsia" w:hAnsiTheme="minorEastAsia" w:hint="eastAsia"/>
        </w:rPr>
        <w:t>行程</w:t>
      </w:r>
      <w:r w:rsidR="00DB16D2">
        <w:rPr>
          <w:rFonts w:asciiTheme="minorEastAsia" w:hAnsiTheme="minorEastAsia" w:hint="eastAsia"/>
        </w:rPr>
        <w:t>に</w:t>
      </w:r>
      <w:r w:rsidR="00D03C7E">
        <w:rPr>
          <w:rFonts w:asciiTheme="minorEastAsia" w:hAnsiTheme="minorEastAsia" w:hint="eastAsia"/>
        </w:rPr>
        <w:t>、海岸付近で</w:t>
      </w:r>
      <w:r w:rsidR="00DB16D2">
        <w:rPr>
          <w:rFonts w:asciiTheme="minorEastAsia" w:hAnsiTheme="minorEastAsia" w:hint="eastAsia"/>
        </w:rPr>
        <w:t>の</w:t>
      </w:r>
      <w:r w:rsidR="00D03C7E">
        <w:rPr>
          <w:rFonts w:asciiTheme="minorEastAsia" w:hAnsiTheme="minorEastAsia" w:hint="eastAsia"/>
        </w:rPr>
        <w:t>ごみ拾い</w:t>
      </w:r>
      <w:r w:rsidR="00957B8F">
        <w:rPr>
          <w:rFonts w:asciiTheme="minorEastAsia" w:hAnsiTheme="minorEastAsia" w:hint="eastAsia"/>
        </w:rPr>
        <w:t>や、民間事業者の協力により代替プラスチック製品を紹介す</w:t>
      </w:r>
      <w:r w:rsidR="00DB16D2">
        <w:rPr>
          <w:rFonts w:asciiTheme="minorEastAsia" w:hAnsiTheme="minorEastAsia" w:hint="eastAsia"/>
        </w:rPr>
        <w:t>るなど、海洋プラスチックごみ問題についても体験し</w:t>
      </w:r>
      <w:r w:rsidR="001F3125">
        <w:rPr>
          <w:rFonts w:asciiTheme="minorEastAsia" w:hAnsiTheme="minorEastAsia" w:hint="eastAsia"/>
        </w:rPr>
        <w:t>て学べる内容とし、参加者の意識向上に努めた（図17）</w:t>
      </w:r>
      <w:r w:rsidR="00DB16D2">
        <w:rPr>
          <w:rFonts w:asciiTheme="minorEastAsia" w:hAnsiTheme="minorEastAsia" w:hint="eastAsia"/>
        </w:rPr>
        <w:t>。</w:t>
      </w:r>
    </w:p>
    <w:p w:rsidR="001F3125" w:rsidRDefault="001F3125" w:rsidP="001F3125">
      <w:pPr>
        <w:widowControl/>
        <w:jc w:val="left"/>
        <w:rPr>
          <w:rFonts w:asciiTheme="majorEastAsia" w:eastAsiaTheme="majorEastAsia" w:hAnsiTheme="majorEastAsia"/>
        </w:rPr>
      </w:pPr>
    </w:p>
    <w:p w:rsidR="001F3125" w:rsidRDefault="001F3125" w:rsidP="001F3125">
      <w:pPr>
        <w:widowControl/>
        <w:jc w:val="left"/>
        <w:rPr>
          <w:rFonts w:asciiTheme="majorEastAsia" w:eastAsiaTheme="majorEastAsia" w:hAnsiTheme="majorEastAsia"/>
        </w:rPr>
      </w:pPr>
      <w:r>
        <w:rPr>
          <w:rFonts w:asciiTheme="majorEastAsia" w:eastAsiaTheme="majorEastAsia" w:hAnsiTheme="majorEastAsia" w:hint="eastAsia"/>
        </w:rPr>
        <w:t xml:space="preserve">　③大阪湾環境保全協議会による啓発活動</w:t>
      </w:r>
    </w:p>
    <w:p w:rsidR="00DB16D2" w:rsidRPr="00957B8F" w:rsidRDefault="001F3125" w:rsidP="00957B8F">
      <w:pPr>
        <w:widowControl/>
        <w:ind w:left="210" w:hangingChars="100" w:hanging="210"/>
        <w:rPr>
          <w:rFonts w:asciiTheme="minorEastAsia" w:hAnsiTheme="minorEastAsia"/>
          <w:spacing w:val="2"/>
        </w:rPr>
      </w:pPr>
      <w:r w:rsidRPr="004F0DDE">
        <w:rPr>
          <w:rFonts w:asciiTheme="minorEastAsia" w:hAnsiTheme="minorEastAsia" w:hint="eastAsia"/>
        </w:rPr>
        <w:t xml:space="preserve">　</w:t>
      </w:r>
      <w:r w:rsidRPr="00957B8F">
        <w:rPr>
          <w:rFonts w:asciiTheme="minorEastAsia" w:hAnsiTheme="minorEastAsia" w:hint="eastAsia"/>
          <w:spacing w:val="2"/>
        </w:rPr>
        <w:t xml:space="preserve">　大阪湾沿岸の府県市で構成する大阪湾環境保全協議会</w:t>
      </w:r>
      <w:r w:rsidR="00957B8F" w:rsidRPr="00957B8F">
        <w:rPr>
          <w:rFonts w:asciiTheme="minorEastAsia" w:hAnsiTheme="minorEastAsia" w:hint="eastAsia"/>
          <w:spacing w:val="2"/>
        </w:rPr>
        <w:t>（事務局 大阪府）</w:t>
      </w:r>
      <w:r w:rsidRPr="00957B8F">
        <w:rPr>
          <w:rFonts w:asciiTheme="minorEastAsia" w:hAnsiTheme="minorEastAsia" w:hint="eastAsia"/>
          <w:spacing w:val="2"/>
        </w:rPr>
        <w:t>において、プラスチックごみを正しく捨てることや街なかに捨てられているごみを回収することの大切さを楽しみながら学んでいただける</w:t>
      </w:r>
      <w:r w:rsidR="00957B8F" w:rsidRPr="00957B8F">
        <w:rPr>
          <w:rFonts w:asciiTheme="minorEastAsia" w:hAnsiTheme="minorEastAsia" w:hint="eastAsia"/>
          <w:spacing w:val="2"/>
        </w:rPr>
        <w:t>「</w:t>
      </w:r>
      <w:r w:rsidRPr="00957B8F">
        <w:rPr>
          <w:rFonts w:asciiTheme="minorEastAsia" w:hAnsiTheme="minorEastAsia" w:hint="eastAsia"/>
          <w:spacing w:val="2"/>
        </w:rPr>
        <w:t>海ごみすごろく</w:t>
      </w:r>
      <w:r w:rsidR="00957B8F" w:rsidRPr="00957B8F">
        <w:rPr>
          <w:rFonts w:asciiTheme="minorEastAsia" w:hAnsiTheme="minorEastAsia" w:hint="eastAsia"/>
          <w:spacing w:val="2"/>
        </w:rPr>
        <w:t>」を作成し、環境イベント等で啓発活動を行っている</w:t>
      </w:r>
      <w:r w:rsidR="00B67932" w:rsidRPr="00957B8F">
        <w:rPr>
          <w:rFonts w:asciiTheme="minorEastAsia" w:hAnsiTheme="minorEastAsia" w:hint="eastAsia"/>
          <w:spacing w:val="2"/>
        </w:rPr>
        <w:t>（図18）。</w:t>
      </w:r>
    </w:p>
    <w:p w:rsidR="00442735" w:rsidRPr="004F0DDE" w:rsidRDefault="00442735" w:rsidP="00D03C7E">
      <w:pPr>
        <w:widowControl/>
        <w:wordWrap w:val="0"/>
        <w:ind w:right="800"/>
        <w:rPr>
          <w:rFonts w:asciiTheme="minorEastAsia" w:hAnsiTheme="minorEastAsia"/>
          <w:sz w:val="20"/>
        </w:rPr>
        <w:sectPr w:rsidR="00442735" w:rsidRPr="004F0DDE" w:rsidSect="001E6B02">
          <w:pgSz w:w="11906" w:h="16838"/>
          <w:pgMar w:top="1418" w:right="1276" w:bottom="1134" w:left="1701" w:header="851" w:footer="227" w:gutter="0"/>
          <w:cols w:space="425"/>
          <w:docGrid w:type="lines" w:linePitch="360"/>
        </w:sectPr>
      </w:pPr>
      <w:r w:rsidRPr="004F0DDE">
        <w:rPr>
          <w:rFonts w:asciiTheme="minorEastAsia" w:hAnsiTheme="minorEastAsia" w:hint="eastAsia"/>
          <w:spacing w:val="2"/>
          <w:szCs w:val="21"/>
        </w:rPr>
        <w:t xml:space="preserve">　</w:t>
      </w:r>
    </w:p>
    <w:p w:rsidR="001F3125" w:rsidRPr="00841E2B" w:rsidRDefault="00167C16" w:rsidP="00EC0AAD">
      <w:pPr>
        <w:widowControl/>
        <w:jc w:val="center"/>
        <w:sectPr w:rsidR="001F3125" w:rsidRPr="00841E2B" w:rsidSect="001E6B02">
          <w:pgSz w:w="16838" w:h="11906" w:orient="landscape"/>
          <w:pgMar w:top="720" w:right="720" w:bottom="720" w:left="720" w:header="851" w:footer="57" w:gutter="0"/>
          <w:cols w:space="425"/>
          <w:docGrid w:type="lines" w:linePitch="360"/>
        </w:sectPr>
      </w:pPr>
      <w:r w:rsidRPr="00167C16">
        <w:rPr>
          <w:noProof/>
        </w:rPr>
        <w:drawing>
          <wp:inline distT="0" distB="0" distL="0" distR="0">
            <wp:extent cx="9832768" cy="6702939"/>
            <wp:effectExtent l="0" t="0" r="0" b="31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834729" cy="6704276"/>
                    </a:xfrm>
                    <a:prstGeom prst="rect">
                      <a:avLst/>
                    </a:prstGeom>
                    <a:noFill/>
                    <a:ln>
                      <a:noFill/>
                    </a:ln>
                  </pic:spPr>
                </pic:pic>
              </a:graphicData>
            </a:graphic>
          </wp:inline>
        </w:drawing>
      </w:r>
      <w:r w:rsidR="0067613A">
        <w:rPr>
          <w:noProof/>
        </w:rPr>
        <mc:AlternateContent>
          <mc:Choice Requires="wps">
            <w:drawing>
              <wp:anchor distT="0" distB="0" distL="114300" distR="114300" simplePos="0" relativeHeight="251686912" behindDoc="0" locked="0" layoutInCell="1" allowOverlap="1" wp14:anchorId="2B39EB48" wp14:editId="6804017F">
                <wp:simplePos x="0" y="0"/>
                <wp:positionH relativeFrom="margin">
                  <wp:posOffset>-1612289</wp:posOffset>
                </wp:positionH>
                <wp:positionV relativeFrom="paragraph">
                  <wp:posOffset>3484487</wp:posOffset>
                </wp:positionV>
                <wp:extent cx="3719940" cy="327546"/>
                <wp:effectExtent l="0" t="0" r="0" b="0"/>
                <wp:wrapNone/>
                <wp:docPr id="20" name="正方形/長方形 20"/>
                <wp:cNvGraphicFramePr/>
                <a:graphic xmlns:a="http://schemas.openxmlformats.org/drawingml/2006/main">
                  <a:graphicData uri="http://schemas.microsoft.com/office/word/2010/wordprocessingShape">
                    <wps:wsp>
                      <wps:cNvSpPr/>
                      <wps:spPr>
                        <a:xfrm rot="5400000">
                          <a:off x="0" y="0"/>
                          <a:ext cx="3719940" cy="32754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3125" w:rsidRPr="00EC0AAD" w:rsidRDefault="001F3125" w:rsidP="0067613A">
                            <w:pPr>
                              <w:rPr>
                                <w:rFonts w:asciiTheme="minorEastAsia" w:hAnsiTheme="minorEastAsia"/>
                                <w:color w:val="0D0D0D" w:themeColor="text1" w:themeTint="F2"/>
                                <w:sz w:val="20"/>
                              </w:rPr>
                            </w:pPr>
                            <w:r w:rsidRPr="00EC0AAD">
                              <w:rPr>
                                <w:rFonts w:asciiTheme="minorEastAsia" w:hAnsiTheme="minorEastAsia" w:hint="eastAsia"/>
                                <w:color w:val="0D0D0D" w:themeColor="text1" w:themeTint="F2"/>
                                <w:sz w:val="20"/>
                              </w:rPr>
                              <w:t xml:space="preserve">図15　</w:t>
                            </w:r>
                            <w:r w:rsidRPr="00EC0AAD">
                              <w:rPr>
                                <w:rFonts w:asciiTheme="minorEastAsia" w:hAnsiTheme="minorEastAsia"/>
                                <w:color w:val="0D0D0D" w:themeColor="text1" w:themeTint="F2"/>
                                <w:sz w:val="20"/>
                              </w:rPr>
                              <w:t>大阪湾における</w:t>
                            </w:r>
                            <w:r w:rsidRPr="00EC0AAD">
                              <w:rPr>
                                <w:rFonts w:asciiTheme="minorEastAsia" w:hAnsiTheme="minorEastAsia" w:hint="eastAsia"/>
                                <w:color w:val="0D0D0D" w:themeColor="text1" w:themeTint="F2"/>
                                <w:sz w:val="20"/>
                              </w:rPr>
                              <w:t>海岸漂着物等</w:t>
                            </w:r>
                            <w:r w:rsidRPr="00EC0AAD">
                              <w:rPr>
                                <w:rFonts w:asciiTheme="minorEastAsia" w:hAnsiTheme="minorEastAsia"/>
                                <w:color w:val="0D0D0D" w:themeColor="text1" w:themeTint="F2"/>
                                <w:sz w:val="20"/>
                              </w:rPr>
                              <w:t>の</w:t>
                            </w:r>
                            <w:r w:rsidRPr="00EC0AAD">
                              <w:rPr>
                                <w:rFonts w:asciiTheme="minorEastAsia" w:hAnsiTheme="minorEastAsia" w:hint="eastAsia"/>
                                <w:color w:val="0D0D0D" w:themeColor="text1" w:themeTint="F2"/>
                                <w:sz w:val="20"/>
                              </w:rPr>
                              <w:t>回収</w:t>
                            </w:r>
                            <w:r w:rsidRPr="00EC0AAD">
                              <w:rPr>
                                <w:rFonts w:asciiTheme="minorEastAsia" w:hAnsiTheme="minorEastAsia"/>
                                <w:color w:val="0D0D0D" w:themeColor="text1" w:themeTint="F2"/>
                                <w:sz w:val="20"/>
                              </w:rPr>
                              <w:t>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9EB48" id="正方形/長方形 20" o:spid="_x0000_s1028" style="position:absolute;left:0;text-align:left;margin-left:-126.95pt;margin-top:274.35pt;width:292.9pt;height:25.8pt;rotation:90;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" filled="f" stroked="f" strokeweight="2pt">
                <v:textbox>
                  <w:txbxContent>
                    <w:p w:rsidR="001F3125" w:rsidRPr="00EC0AAD" w:rsidRDefault="001F3125" w:rsidP="0067613A">
                      <w:pPr>
                        <w:rPr>
                          <w:rFonts w:asciiTheme="minorEastAsia" w:hAnsiTheme="minorEastAsia"/>
                          <w:color w:val="0D0D0D" w:themeColor="text1" w:themeTint="F2"/>
                          <w:sz w:val="20"/>
                        </w:rPr>
                      </w:pPr>
                      <w:r w:rsidRPr="00EC0AAD">
                        <w:rPr>
                          <w:rFonts w:asciiTheme="minorEastAsia" w:hAnsiTheme="minorEastAsia" w:hint="eastAsia"/>
                          <w:color w:val="0D0D0D" w:themeColor="text1" w:themeTint="F2"/>
                          <w:sz w:val="20"/>
                        </w:rPr>
                        <w:t xml:space="preserve">図15　</w:t>
                      </w:r>
                      <w:r w:rsidRPr="00EC0AAD">
                        <w:rPr>
                          <w:rFonts w:asciiTheme="minorEastAsia" w:hAnsiTheme="minorEastAsia"/>
                          <w:color w:val="0D0D0D" w:themeColor="text1" w:themeTint="F2"/>
                          <w:sz w:val="20"/>
                        </w:rPr>
                        <w:t>大阪湾における</w:t>
                      </w:r>
                      <w:r w:rsidRPr="00EC0AAD">
                        <w:rPr>
                          <w:rFonts w:asciiTheme="minorEastAsia" w:hAnsiTheme="minorEastAsia" w:hint="eastAsia"/>
                          <w:color w:val="0D0D0D" w:themeColor="text1" w:themeTint="F2"/>
                          <w:sz w:val="20"/>
                        </w:rPr>
                        <w:t>海岸漂着物等</w:t>
                      </w:r>
                      <w:r w:rsidRPr="00EC0AAD">
                        <w:rPr>
                          <w:rFonts w:asciiTheme="minorEastAsia" w:hAnsiTheme="minorEastAsia"/>
                          <w:color w:val="0D0D0D" w:themeColor="text1" w:themeTint="F2"/>
                          <w:sz w:val="20"/>
                        </w:rPr>
                        <w:t>の</w:t>
                      </w:r>
                      <w:r w:rsidRPr="00EC0AAD">
                        <w:rPr>
                          <w:rFonts w:asciiTheme="minorEastAsia" w:hAnsiTheme="minorEastAsia" w:hint="eastAsia"/>
                          <w:color w:val="0D0D0D" w:themeColor="text1" w:themeTint="F2"/>
                          <w:sz w:val="20"/>
                        </w:rPr>
                        <w:t>回収</w:t>
                      </w:r>
                      <w:r w:rsidRPr="00EC0AAD">
                        <w:rPr>
                          <w:rFonts w:asciiTheme="minorEastAsia" w:hAnsiTheme="minorEastAsia"/>
                          <w:color w:val="0D0D0D" w:themeColor="text1" w:themeTint="F2"/>
                          <w:sz w:val="20"/>
                        </w:rPr>
                        <w:t>事業</w:t>
                      </w:r>
                    </w:p>
                  </w:txbxContent>
                </v:textbox>
                <w10:wrap anchorx="margin"/>
              </v:rect>
            </w:pict>
          </mc:Fallback>
        </mc:AlternateContent>
      </w:r>
      <w:r w:rsidR="0067613A">
        <w:rPr>
          <w:noProof/>
        </w:rPr>
        <mc:AlternateContent>
          <mc:Choice Requires="wps">
            <w:drawing>
              <wp:anchor distT="0" distB="0" distL="114300" distR="114300" simplePos="0" relativeHeight="251682816" behindDoc="0" locked="0" layoutInCell="1" allowOverlap="1">
                <wp:simplePos x="0" y="0"/>
                <wp:positionH relativeFrom="column">
                  <wp:posOffset>-414696</wp:posOffset>
                </wp:positionH>
                <wp:positionV relativeFrom="paragraph">
                  <wp:posOffset>3160712</wp:posOffset>
                </wp:positionV>
                <wp:extent cx="525117" cy="327546"/>
                <wp:effectExtent l="0" t="0" r="0" b="0"/>
                <wp:wrapNone/>
                <wp:docPr id="18" name="正方形/長方形 18"/>
                <wp:cNvGraphicFramePr/>
                <a:graphic xmlns:a="http://schemas.openxmlformats.org/drawingml/2006/main">
                  <a:graphicData uri="http://schemas.microsoft.com/office/word/2010/wordprocessingShape">
                    <wps:wsp>
                      <wps:cNvSpPr/>
                      <wps:spPr>
                        <a:xfrm rot="5400000">
                          <a:off x="0" y="0"/>
                          <a:ext cx="525117" cy="32754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3125" w:rsidRPr="001E6B02" w:rsidRDefault="001F3125" w:rsidP="001E6B02">
                            <w:pPr>
                              <w:jc w:val="center"/>
                              <w:rPr>
                                <w:color w:val="0D0D0D" w:themeColor="text1" w:themeTint="F2"/>
                              </w:rPr>
                            </w:pPr>
                            <w:r w:rsidRPr="001E6B02">
                              <w:rPr>
                                <w:rFonts w:hint="eastAsia"/>
                                <w:color w:val="0D0D0D" w:themeColor="text1" w:themeTint="F2"/>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29" style="position:absolute;left:0;text-align:left;margin-left:-32.65pt;margin-top:248.85pt;width:41.35pt;height:25.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" filled="f" stroked="f" strokeweight="2pt">
                <v:textbox>
                  <w:txbxContent>
                    <w:p w:rsidR="001F3125" w:rsidRPr="001E6B02" w:rsidRDefault="001F3125" w:rsidP="001E6B02">
                      <w:pPr>
                        <w:jc w:val="center"/>
                        <w:rPr>
                          <w:color w:val="0D0D0D" w:themeColor="text1" w:themeTint="F2"/>
                        </w:rPr>
                      </w:pPr>
                      <w:r w:rsidRPr="001E6B02">
                        <w:rPr>
                          <w:rFonts w:hint="eastAsia"/>
                          <w:color w:val="0D0D0D" w:themeColor="text1" w:themeTint="F2"/>
                        </w:rPr>
                        <w:t>12</w:t>
                      </w:r>
                    </w:p>
                  </w:txbxContent>
                </v:textbox>
              </v:rect>
            </w:pict>
          </mc:Fallback>
        </mc:AlternateContent>
      </w:r>
      <w:r w:rsidR="001E6B02">
        <w:rPr>
          <w:noProof/>
        </w:rPr>
        <mc:AlternateContent>
          <mc:Choice Requires="wps">
            <w:drawing>
              <wp:anchor distT="0" distB="0" distL="114300" distR="114300" simplePos="0" relativeHeight="251684864" behindDoc="0" locked="0" layoutInCell="1" allowOverlap="1" wp14:anchorId="66C6933F" wp14:editId="6B0BB7DE">
                <wp:simplePos x="0" y="0"/>
                <wp:positionH relativeFrom="margin">
                  <wp:align>center</wp:align>
                </wp:positionH>
                <wp:positionV relativeFrom="paragraph">
                  <wp:posOffset>6632224</wp:posOffset>
                </wp:positionV>
                <wp:extent cx="525117" cy="327546"/>
                <wp:effectExtent l="0" t="0" r="27940" b="15875"/>
                <wp:wrapNone/>
                <wp:docPr id="19" name="正方形/長方形 19"/>
                <wp:cNvGraphicFramePr/>
                <a:graphic xmlns:a="http://schemas.openxmlformats.org/drawingml/2006/main">
                  <a:graphicData uri="http://schemas.microsoft.com/office/word/2010/wordprocessingShape">
                    <wps:wsp>
                      <wps:cNvSpPr/>
                      <wps:spPr>
                        <a:xfrm>
                          <a:off x="0" y="0"/>
                          <a:ext cx="525117" cy="3275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3125" w:rsidRPr="001E6B02" w:rsidRDefault="001F3125" w:rsidP="001E6B02">
                            <w:pPr>
                              <w:jc w:val="cente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6933F" id="正方形/長方形 19" o:spid="_x0000_s1030" style="position:absolute;left:0;text-align:left;margin-left:0;margin-top:522.2pt;width:41.35pt;height:25.8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" fillcolor="white [3212]" strokecolor="white [3212]" strokeweight="2pt">
                <v:textbox>
                  <w:txbxContent>
                    <w:p w:rsidR="001F3125" w:rsidRPr="001E6B02" w:rsidRDefault="001F3125" w:rsidP="001E6B02">
                      <w:pPr>
                        <w:jc w:val="center"/>
                        <w:rPr>
                          <w:color w:val="0D0D0D" w:themeColor="text1" w:themeTint="F2"/>
                        </w:rPr>
                      </w:pPr>
                    </w:p>
                  </w:txbxContent>
                </v:textbox>
                <w10:wrap anchorx="margin"/>
              </v:rect>
            </w:pict>
          </mc:Fallback>
        </mc:AlternateConten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4"/>
        <w:gridCol w:w="4474"/>
      </w:tblGrid>
      <w:tr w:rsidR="00B67932" w:rsidTr="00B67932">
        <w:tc>
          <w:tcPr>
            <w:tcW w:w="4474" w:type="dxa"/>
          </w:tcPr>
          <w:p w:rsidR="00B67932" w:rsidRDefault="00B67932" w:rsidP="00B67932">
            <w:pPr>
              <w:widowControl/>
              <w:jc w:val="center"/>
            </w:pPr>
            <w:r>
              <w:rPr>
                <w:noProof/>
              </w:rPr>
              <w:drawing>
                <wp:inline distT="0" distB="0" distL="0" distR="0" wp14:anchorId="55B74BBC" wp14:editId="61CFAA03">
                  <wp:extent cx="2398816" cy="3404409"/>
                  <wp:effectExtent l="0" t="0" r="1905" b="571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28052" cy="3445901"/>
                          </a:xfrm>
                          <a:prstGeom prst="rect">
                            <a:avLst/>
                          </a:prstGeom>
                        </pic:spPr>
                      </pic:pic>
                    </a:graphicData>
                  </a:graphic>
                </wp:inline>
              </w:drawing>
            </w:r>
          </w:p>
        </w:tc>
        <w:tc>
          <w:tcPr>
            <w:tcW w:w="4474" w:type="dxa"/>
          </w:tcPr>
          <w:p w:rsidR="00B67932" w:rsidRDefault="00B67932" w:rsidP="00B67932">
            <w:pPr>
              <w:widowControl/>
              <w:jc w:val="center"/>
            </w:pPr>
            <w:r>
              <w:rPr>
                <w:noProof/>
              </w:rPr>
              <w:drawing>
                <wp:inline distT="0" distB="0" distL="0" distR="0" wp14:anchorId="4903BABF" wp14:editId="2A3EB201">
                  <wp:extent cx="2384317" cy="3372592"/>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97305" cy="3390963"/>
                          </a:xfrm>
                          <a:prstGeom prst="rect">
                            <a:avLst/>
                          </a:prstGeom>
                        </pic:spPr>
                      </pic:pic>
                    </a:graphicData>
                  </a:graphic>
                </wp:inline>
              </w:drawing>
            </w:r>
          </w:p>
        </w:tc>
      </w:tr>
    </w:tbl>
    <w:tbl>
      <w:tblPr>
        <w:tblStyle w:val="a3"/>
        <w:tblpPr w:leftFromText="142" w:rightFromText="142" w:vertAnchor="text" w:horzAnchor="margin" w:tblpY="4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4"/>
        <w:gridCol w:w="4394"/>
      </w:tblGrid>
      <w:tr w:rsidR="00CB1091" w:rsidTr="00CB1091">
        <w:tc>
          <w:tcPr>
            <w:tcW w:w="4373" w:type="dxa"/>
          </w:tcPr>
          <w:p w:rsidR="00CB1091" w:rsidRDefault="00CB1091" w:rsidP="00CB1091">
            <w:pPr>
              <w:widowControl/>
              <w:jc w:val="center"/>
              <w:rPr>
                <w:rFonts w:asciiTheme="minorEastAsia" w:hAnsiTheme="minorEastAsia"/>
              </w:rPr>
            </w:pPr>
            <w:r>
              <w:rPr>
                <w:noProof/>
                <w:sz w:val="19"/>
                <w:szCs w:val="19"/>
              </w:rPr>
              <w:drawing>
                <wp:inline distT="0" distB="0" distL="0" distR="0" wp14:anchorId="12D4CB4E" wp14:editId="08882C1B">
                  <wp:extent cx="2791604" cy="2006930"/>
                  <wp:effectExtent l="0" t="0" r="8890" b="0"/>
                  <wp:docPr id="21" name="図 21" descr="海ごみ清掃活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海ごみ清掃活動"/>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4266" cy="2044789"/>
                          </a:xfrm>
                          <a:prstGeom prst="rect">
                            <a:avLst/>
                          </a:prstGeom>
                          <a:noFill/>
                          <a:ln>
                            <a:noFill/>
                          </a:ln>
                        </pic:spPr>
                      </pic:pic>
                    </a:graphicData>
                  </a:graphic>
                </wp:inline>
              </w:drawing>
            </w:r>
          </w:p>
        </w:tc>
        <w:tc>
          <w:tcPr>
            <w:tcW w:w="4346" w:type="dxa"/>
          </w:tcPr>
          <w:p w:rsidR="00CB1091" w:rsidRDefault="00CB1091" w:rsidP="00CB1091">
            <w:pPr>
              <w:widowControl/>
              <w:jc w:val="center"/>
              <w:rPr>
                <w:rFonts w:asciiTheme="minorEastAsia" w:hAnsiTheme="minorEastAsia"/>
              </w:rPr>
            </w:pPr>
            <w:r>
              <w:rPr>
                <w:noProof/>
                <w:sz w:val="19"/>
                <w:szCs w:val="19"/>
              </w:rPr>
              <w:drawing>
                <wp:inline distT="0" distB="0" distL="0" distR="0" wp14:anchorId="6B10C732" wp14:editId="7DB6BCA0">
                  <wp:extent cx="2691740" cy="2018805"/>
                  <wp:effectExtent l="0" t="0" r="0" b="635"/>
                  <wp:docPr id="22" name="図 22" descr="堺旧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堺旧港"/>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9299" cy="2024474"/>
                          </a:xfrm>
                          <a:prstGeom prst="rect">
                            <a:avLst/>
                          </a:prstGeom>
                          <a:noFill/>
                          <a:ln>
                            <a:noFill/>
                          </a:ln>
                        </pic:spPr>
                      </pic:pic>
                    </a:graphicData>
                  </a:graphic>
                </wp:inline>
              </w:drawing>
            </w:r>
          </w:p>
        </w:tc>
      </w:tr>
    </w:tbl>
    <w:p w:rsidR="00B67932" w:rsidRPr="00B67932" w:rsidRDefault="00B67932" w:rsidP="00B67932">
      <w:pPr>
        <w:widowControl/>
        <w:jc w:val="center"/>
        <w:rPr>
          <w:rFonts w:asciiTheme="minorEastAsia" w:hAnsiTheme="minorEastAsia"/>
          <w:sz w:val="20"/>
        </w:rPr>
      </w:pPr>
      <w:r w:rsidRPr="00B67932">
        <w:rPr>
          <w:rFonts w:asciiTheme="minorEastAsia" w:hAnsiTheme="minorEastAsia" w:hint="eastAsia"/>
          <w:sz w:val="20"/>
        </w:rPr>
        <w:t>図16　海洋プラスチック問題啓発用チラシ</w:t>
      </w:r>
    </w:p>
    <w:p w:rsidR="00B67932" w:rsidRDefault="00B67932" w:rsidP="00D5261E">
      <w:pPr>
        <w:widowControl/>
        <w:spacing w:afterLines="40" w:after="144" w:line="260" w:lineRule="exact"/>
        <w:jc w:val="center"/>
        <w:rPr>
          <w:rFonts w:asciiTheme="minorEastAsia" w:hAnsiTheme="minorEastAsia"/>
          <w:sz w:val="20"/>
        </w:rPr>
      </w:pPr>
      <w:r w:rsidRPr="00B67932">
        <w:rPr>
          <w:rFonts w:asciiTheme="minorEastAsia" w:hAnsiTheme="minorEastAsia" w:hint="eastAsia"/>
          <w:sz w:val="20"/>
        </w:rPr>
        <w:t>図</w:t>
      </w:r>
      <w:r>
        <w:rPr>
          <w:rFonts w:asciiTheme="minorEastAsia" w:hAnsiTheme="minorEastAsia" w:hint="eastAsia"/>
          <w:sz w:val="20"/>
        </w:rPr>
        <w:t>1</w:t>
      </w:r>
      <w:r>
        <w:rPr>
          <w:rFonts w:asciiTheme="minorEastAsia" w:hAnsiTheme="minorEastAsia"/>
          <w:sz w:val="20"/>
        </w:rPr>
        <w:t>7</w:t>
      </w:r>
      <w:r w:rsidRPr="00B67932">
        <w:rPr>
          <w:rFonts w:asciiTheme="minorEastAsia" w:hAnsiTheme="minorEastAsia" w:hint="eastAsia"/>
          <w:sz w:val="20"/>
        </w:rPr>
        <w:t xml:space="preserve">　</w:t>
      </w:r>
      <w:r>
        <w:rPr>
          <w:rFonts w:asciiTheme="minorEastAsia" w:hAnsiTheme="minorEastAsia" w:hint="eastAsia"/>
          <w:sz w:val="20"/>
        </w:rPr>
        <w:t>エコバスツアーでのごみ拾い（左側：８月、右側：11月）</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8"/>
      </w:tblGrid>
      <w:tr w:rsidR="00B67932" w:rsidTr="00B67932">
        <w:tc>
          <w:tcPr>
            <w:tcW w:w="8948" w:type="dxa"/>
          </w:tcPr>
          <w:p w:rsidR="00B67932" w:rsidRDefault="00B67932" w:rsidP="00B67932">
            <w:pPr>
              <w:widowControl/>
              <w:jc w:val="center"/>
              <w:rPr>
                <w:rFonts w:asciiTheme="minorEastAsia" w:hAnsiTheme="minorEastAsia"/>
                <w:sz w:val="20"/>
              </w:rPr>
            </w:pPr>
            <w:r>
              <w:rPr>
                <w:noProof/>
              </w:rPr>
              <w:drawing>
                <wp:inline distT="0" distB="0" distL="0" distR="0" wp14:anchorId="791DC880" wp14:editId="5CE03C6B">
                  <wp:extent cx="4203865" cy="2962134"/>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03865" cy="2962134"/>
                          </a:xfrm>
                          <a:prstGeom prst="rect">
                            <a:avLst/>
                          </a:prstGeom>
                        </pic:spPr>
                      </pic:pic>
                    </a:graphicData>
                  </a:graphic>
                </wp:inline>
              </w:drawing>
            </w:r>
          </w:p>
        </w:tc>
      </w:tr>
    </w:tbl>
    <w:p w:rsidR="001F3125" w:rsidRDefault="00B67932" w:rsidP="00B67932">
      <w:pPr>
        <w:widowControl/>
        <w:jc w:val="center"/>
      </w:pPr>
      <w:r>
        <w:rPr>
          <w:rFonts w:asciiTheme="minorEastAsia" w:hAnsiTheme="minorEastAsia" w:hint="eastAsia"/>
          <w:sz w:val="20"/>
        </w:rPr>
        <w:t>図18　海ごみすごろく（大阪湾環境保全協議会作成）</w:t>
      </w:r>
    </w:p>
    <w:sectPr w:rsidR="001F3125" w:rsidSect="00B67932">
      <w:pgSz w:w="11906" w:h="16838"/>
      <w:pgMar w:top="1418" w:right="1247" w:bottom="851" w:left="1701" w:header="851"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125" w:rsidRDefault="001F3125" w:rsidP="00F269BA">
      <w:r>
        <w:separator/>
      </w:r>
    </w:p>
  </w:endnote>
  <w:endnote w:type="continuationSeparator" w:id="0">
    <w:p w:rsidR="001F3125" w:rsidRDefault="001F3125" w:rsidP="00F26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w:altName w:val="ＭＳ 明朝"/>
    <w:panose1 w:val="00000000000000000000"/>
    <w:charset w:val="80"/>
    <w:family w:val="roman"/>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844" w:rsidRDefault="00987844">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7371392"/>
      <w:docPartObj>
        <w:docPartGallery w:val="Page Numbers (Bottom of Page)"/>
        <w:docPartUnique/>
      </w:docPartObj>
    </w:sdtPr>
    <w:sdtEndPr/>
    <w:sdtContent>
      <w:p w:rsidR="001F3125" w:rsidRDefault="001F3125" w:rsidP="00C45843">
        <w:pPr>
          <w:pStyle w:val="a8"/>
          <w:jc w:val="center"/>
        </w:pPr>
        <w:r>
          <w:fldChar w:fldCharType="begin"/>
        </w:r>
        <w:r>
          <w:instrText>PAGE   \* MERGEFORMAT</w:instrText>
        </w:r>
        <w:r>
          <w:fldChar w:fldCharType="separate"/>
        </w:r>
        <w:r w:rsidR="00987844" w:rsidRPr="00987844">
          <w:rPr>
            <w:noProof/>
            <w:lang w:val="ja-JP"/>
          </w:rPr>
          <w:t>1</w:t>
        </w:r>
        <w:r>
          <w:fldChar w:fldCharType="end"/>
        </w:r>
      </w:p>
    </w:sdtContent>
  </w:sdt>
  <w:p w:rsidR="001F3125" w:rsidRDefault="001F3125">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844" w:rsidRDefault="0098784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125" w:rsidRDefault="001F3125" w:rsidP="00F269BA">
      <w:r>
        <w:separator/>
      </w:r>
    </w:p>
  </w:footnote>
  <w:footnote w:type="continuationSeparator" w:id="0">
    <w:p w:rsidR="001F3125" w:rsidRDefault="001F3125" w:rsidP="00F269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844" w:rsidRDefault="00987844">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844" w:rsidRDefault="00987844">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844" w:rsidRDefault="00987844">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50671"/>
    <w:multiLevelType w:val="hybridMultilevel"/>
    <w:tmpl w:val="AEB28E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B3B7C11"/>
    <w:multiLevelType w:val="hybridMultilevel"/>
    <w:tmpl w:val="6632E10A"/>
    <w:lvl w:ilvl="0" w:tplc="E1D684CC">
      <w:start w:val="1"/>
      <w:numFmt w:val="decimalFullWidth"/>
      <w:lvlText w:val="（%1）"/>
      <w:lvlJc w:val="left"/>
      <w:pPr>
        <w:ind w:left="827" w:hanging="720"/>
      </w:pPr>
      <w:rPr>
        <w:rFonts w:asciiTheme="majorEastAsia" w:eastAsiaTheme="majorEastAsia" w:hAnsiTheme="majorEastAsia" w:hint="default"/>
        <w:lang w:val="en-US"/>
      </w:rPr>
    </w:lvl>
    <w:lvl w:ilvl="1" w:tplc="C860A7E4">
      <w:start w:val="1"/>
      <w:numFmt w:val="decimalEnclosedCircle"/>
      <w:lvlText w:val="%2"/>
      <w:lvlJc w:val="left"/>
      <w:pPr>
        <w:ind w:left="887" w:hanging="360"/>
      </w:pPr>
      <w:rPr>
        <w:rFonts w:hint="default"/>
      </w:rPr>
    </w:lvl>
    <w:lvl w:ilvl="2" w:tplc="04090011" w:tentative="1">
      <w:start w:val="1"/>
      <w:numFmt w:val="decimalEnclosedCircle"/>
      <w:lvlText w:val="%3"/>
      <w:lvlJc w:val="left"/>
      <w:pPr>
        <w:ind w:left="1367" w:hanging="420"/>
      </w:pPr>
    </w:lvl>
    <w:lvl w:ilvl="3" w:tplc="0409000F" w:tentative="1">
      <w:start w:val="1"/>
      <w:numFmt w:val="decimal"/>
      <w:lvlText w:val="%4."/>
      <w:lvlJc w:val="left"/>
      <w:pPr>
        <w:ind w:left="1787" w:hanging="420"/>
      </w:pPr>
    </w:lvl>
    <w:lvl w:ilvl="4" w:tplc="04090017" w:tentative="1">
      <w:start w:val="1"/>
      <w:numFmt w:val="aiueoFullWidth"/>
      <w:lvlText w:val="(%5)"/>
      <w:lvlJc w:val="left"/>
      <w:pPr>
        <w:ind w:left="2207" w:hanging="420"/>
      </w:pPr>
    </w:lvl>
    <w:lvl w:ilvl="5" w:tplc="04090011" w:tentative="1">
      <w:start w:val="1"/>
      <w:numFmt w:val="decimalEnclosedCircle"/>
      <w:lvlText w:val="%6"/>
      <w:lvlJc w:val="left"/>
      <w:pPr>
        <w:ind w:left="2627" w:hanging="420"/>
      </w:pPr>
    </w:lvl>
    <w:lvl w:ilvl="6" w:tplc="0409000F" w:tentative="1">
      <w:start w:val="1"/>
      <w:numFmt w:val="decimal"/>
      <w:lvlText w:val="%7."/>
      <w:lvlJc w:val="left"/>
      <w:pPr>
        <w:ind w:left="3047" w:hanging="420"/>
      </w:pPr>
    </w:lvl>
    <w:lvl w:ilvl="7" w:tplc="04090017" w:tentative="1">
      <w:start w:val="1"/>
      <w:numFmt w:val="aiueoFullWidth"/>
      <w:lvlText w:val="(%8)"/>
      <w:lvlJc w:val="left"/>
      <w:pPr>
        <w:ind w:left="3467" w:hanging="420"/>
      </w:pPr>
    </w:lvl>
    <w:lvl w:ilvl="8" w:tplc="04090011" w:tentative="1">
      <w:start w:val="1"/>
      <w:numFmt w:val="decimalEnclosedCircle"/>
      <w:lvlText w:val="%9"/>
      <w:lvlJc w:val="left"/>
      <w:pPr>
        <w:ind w:left="3887" w:hanging="420"/>
      </w:pPr>
    </w:lvl>
  </w:abstractNum>
  <w:abstractNum w:abstractNumId="2" w15:restartNumberingAfterBreak="0">
    <w:nsid w:val="0E726834"/>
    <w:multiLevelType w:val="hybridMultilevel"/>
    <w:tmpl w:val="A32449D6"/>
    <w:lvl w:ilvl="0" w:tplc="90102BC6">
      <w:start w:val="1"/>
      <w:numFmt w:val="decimalFullWidth"/>
      <w:lvlText w:val="（%1）"/>
      <w:lvlJc w:val="left"/>
      <w:pPr>
        <w:ind w:left="840" w:hanging="720"/>
      </w:pPr>
      <w:rPr>
        <w:rFonts w:hint="default"/>
        <w:sz w:val="21"/>
        <w:lang w:val="en-US"/>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3" w15:restartNumberingAfterBreak="0">
    <w:nsid w:val="15587686"/>
    <w:multiLevelType w:val="hybridMultilevel"/>
    <w:tmpl w:val="4E42B35C"/>
    <w:lvl w:ilvl="0" w:tplc="64C8B076">
      <w:start w:val="1"/>
      <w:numFmt w:val="decimalFullWidth"/>
      <w:lvlText w:val="（%1）"/>
      <w:lvlJc w:val="left"/>
      <w:pPr>
        <w:ind w:left="840" w:hanging="720"/>
      </w:pPr>
      <w:rPr>
        <w:rFonts w:hint="default"/>
        <w:sz w:val="21"/>
        <w:lang w:val="en-US"/>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4" w15:restartNumberingAfterBreak="0">
    <w:nsid w:val="165C07D4"/>
    <w:multiLevelType w:val="hybridMultilevel"/>
    <w:tmpl w:val="569AE72C"/>
    <w:lvl w:ilvl="0" w:tplc="B84A9298">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5" w15:restartNumberingAfterBreak="0">
    <w:nsid w:val="1ADD4814"/>
    <w:multiLevelType w:val="hybridMultilevel"/>
    <w:tmpl w:val="93A6DFDC"/>
    <w:lvl w:ilvl="0" w:tplc="0CBA9E4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C6912DF"/>
    <w:multiLevelType w:val="hybridMultilevel"/>
    <w:tmpl w:val="7A42B30E"/>
    <w:lvl w:ilvl="0" w:tplc="658413EA">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7662064"/>
    <w:multiLevelType w:val="hybridMultilevel"/>
    <w:tmpl w:val="92321ED4"/>
    <w:lvl w:ilvl="0" w:tplc="9B5CA048">
      <w:start w:val="2"/>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312B6AB1"/>
    <w:multiLevelType w:val="hybridMultilevel"/>
    <w:tmpl w:val="04D4A264"/>
    <w:lvl w:ilvl="0" w:tplc="7F5ECF0E">
      <w:start w:val="2"/>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33AE56EF"/>
    <w:multiLevelType w:val="hybridMultilevel"/>
    <w:tmpl w:val="9D22BEBE"/>
    <w:lvl w:ilvl="0" w:tplc="856E683E">
      <w:start w:val="2"/>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34D22B70"/>
    <w:multiLevelType w:val="hybridMultilevel"/>
    <w:tmpl w:val="CB4E2E30"/>
    <w:lvl w:ilvl="0" w:tplc="B1800EBE">
      <w:start w:val="1"/>
      <w:numFmt w:val="decimalFullWidth"/>
      <w:lvlText w:val="（%1）"/>
      <w:lvlJc w:val="left"/>
      <w:pPr>
        <w:ind w:left="840" w:hanging="720"/>
      </w:pPr>
      <w:rPr>
        <w:rFonts w:hint="default"/>
        <w:sz w:val="21"/>
        <w:lang w:val="en-US"/>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1" w15:restartNumberingAfterBreak="0">
    <w:nsid w:val="35C75264"/>
    <w:multiLevelType w:val="hybridMultilevel"/>
    <w:tmpl w:val="53FA0934"/>
    <w:lvl w:ilvl="0" w:tplc="8C482D9E">
      <w:start w:val="1"/>
      <w:numFmt w:val="decimalFullWidth"/>
      <w:lvlText w:val="（%1）"/>
      <w:lvlJc w:val="left"/>
      <w:pPr>
        <w:ind w:left="825" w:hanging="7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2" w15:restartNumberingAfterBreak="0">
    <w:nsid w:val="38426C9A"/>
    <w:multiLevelType w:val="hybridMultilevel"/>
    <w:tmpl w:val="E932C75A"/>
    <w:lvl w:ilvl="0" w:tplc="44A25F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96106D9"/>
    <w:multiLevelType w:val="hybridMultilevel"/>
    <w:tmpl w:val="CACC9EEC"/>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399675ED"/>
    <w:multiLevelType w:val="hybridMultilevel"/>
    <w:tmpl w:val="B2AAC430"/>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5" w15:restartNumberingAfterBreak="0">
    <w:nsid w:val="3A580B67"/>
    <w:multiLevelType w:val="hybridMultilevel"/>
    <w:tmpl w:val="32042EE6"/>
    <w:lvl w:ilvl="0" w:tplc="C860A7E4">
      <w:start w:val="1"/>
      <w:numFmt w:val="decimalEnclosedCircle"/>
      <w:lvlText w:val="%1"/>
      <w:lvlJc w:val="left"/>
      <w:pPr>
        <w:ind w:left="887"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E05051D"/>
    <w:multiLevelType w:val="hybridMultilevel"/>
    <w:tmpl w:val="AA84F7D6"/>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 w15:restartNumberingAfterBreak="0">
    <w:nsid w:val="3E7B31AD"/>
    <w:multiLevelType w:val="hybridMultilevel"/>
    <w:tmpl w:val="5EE4DD16"/>
    <w:lvl w:ilvl="0" w:tplc="81EEE48C">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15:restartNumberingAfterBreak="0">
    <w:nsid w:val="4042638D"/>
    <w:multiLevelType w:val="hybridMultilevel"/>
    <w:tmpl w:val="B1082FE8"/>
    <w:lvl w:ilvl="0" w:tplc="1C6E1D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0E64C80"/>
    <w:multiLevelType w:val="hybridMultilevel"/>
    <w:tmpl w:val="B8AE7BEE"/>
    <w:lvl w:ilvl="0" w:tplc="AC0E1FD0">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0" w15:restartNumberingAfterBreak="0">
    <w:nsid w:val="516C5A8E"/>
    <w:multiLevelType w:val="hybridMultilevel"/>
    <w:tmpl w:val="645EDB1A"/>
    <w:lvl w:ilvl="0" w:tplc="B1800EBE">
      <w:start w:val="1"/>
      <w:numFmt w:val="decimalFullWidth"/>
      <w:lvlText w:val="（%1）"/>
      <w:lvlJc w:val="left"/>
      <w:pPr>
        <w:ind w:left="840" w:hanging="720"/>
      </w:pPr>
      <w:rPr>
        <w:rFonts w:hint="default"/>
        <w:sz w:val="21"/>
        <w:lang w:val="en-US"/>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1" w15:restartNumberingAfterBreak="0">
    <w:nsid w:val="5260066E"/>
    <w:multiLevelType w:val="hybridMultilevel"/>
    <w:tmpl w:val="745087F2"/>
    <w:lvl w:ilvl="0" w:tplc="372E3966">
      <w:start w:val="1"/>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6CE7516"/>
    <w:multiLevelType w:val="hybridMultilevel"/>
    <w:tmpl w:val="D5281730"/>
    <w:lvl w:ilvl="0" w:tplc="43DEE7CC">
      <w:start w:val="1"/>
      <w:numFmt w:val="decimalEnclosedCircle"/>
      <w:lvlText w:val="%1"/>
      <w:lvlJc w:val="left"/>
      <w:pPr>
        <w:ind w:left="360" w:hanging="360"/>
      </w:pPr>
      <w:rPr>
        <w:rFonts w:hint="default"/>
      </w:rPr>
    </w:lvl>
    <w:lvl w:ilvl="1" w:tplc="F81831D4">
      <w:start w:val="1"/>
      <w:numFmt w:val="decimal"/>
      <w:lvlText w:val="%2)"/>
      <w:lvlJc w:val="left"/>
      <w:pPr>
        <w:ind w:left="780" w:hanging="360"/>
      </w:pPr>
      <w:rPr>
        <w:rFonts w:asciiTheme="minorHAnsi" w:eastAsiaTheme="minorEastAsia" w:hAnsiTheme="minorHAnsi" w:cstheme="minorBidi"/>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A6C285E"/>
    <w:multiLevelType w:val="hybridMultilevel"/>
    <w:tmpl w:val="ECCCEA70"/>
    <w:lvl w:ilvl="0" w:tplc="9F1445CA">
      <w:start w:val="1"/>
      <w:numFmt w:val="decimal"/>
      <w:lvlText w:val="%1)"/>
      <w:lvlJc w:val="left"/>
      <w:pPr>
        <w:ind w:left="566" w:hanging="360"/>
      </w:pPr>
      <w:rPr>
        <w:rFonts w:hint="default"/>
      </w:rPr>
    </w:lvl>
    <w:lvl w:ilvl="1" w:tplc="04090017" w:tentative="1">
      <w:start w:val="1"/>
      <w:numFmt w:val="aiueoFullWidth"/>
      <w:lvlText w:val="(%2)"/>
      <w:lvlJc w:val="left"/>
      <w:pPr>
        <w:ind w:left="1046" w:hanging="420"/>
      </w:pPr>
    </w:lvl>
    <w:lvl w:ilvl="2" w:tplc="04090011" w:tentative="1">
      <w:start w:val="1"/>
      <w:numFmt w:val="decimalEnclosedCircle"/>
      <w:lvlText w:val="%3"/>
      <w:lvlJc w:val="left"/>
      <w:pPr>
        <w:ind w:left="1466" w:hanging="420"/>
      </w:pPr>
    </w:lvl>
    <w:lvl w:ilvl="3" w:tplc="0409000F" w:tentative="1">
      <w:start w:val="1"/>
      <w:numFmt w:val="decimal"/>
      <w:lvlText w:val="%4."/>
      <w:lvlJc w:val="left"/>
      <w:pPr>
        <w:ind w:left="1886" w:hanging="420"/>
      </w:pPr>
    </w:lvl>
    <w:lvl w:ilvl="4" w:tplc="04090017" w:tentative="1">
      <w:start w:val="1"/>
      <w:numFmt w:val="aiueoFullWidth"/>
      <w:lvlText w:val="(%5)"/>
      <w:lvlJc w:val="left"/>
      <w:pPr>
        <w:ind w:left="2306" w:hanging="420"/>
      </w:pPr>
    </w:lvl>
    <w:lvl w:ilvl="5" w:tplc="04090011" w:tentative="1">
      <w:start w:val="1"/>
      <w:numFmt w:val="decimalEnclosedCircle"/>
      <w:lvlText w:val="%6"/>
      <w:lvlJc w:val="left"/>
      <w:pPr>
        <w:ind w:left="2726" w:hanging="420"/>
      </w:pPr>
    </w:lvl>
    <w:lvl w:ilvl="6" w:tplc="0409000F" w:tentative="1">
      <w:start w:val="1"/>
      <w:numFmt w:val="decimal"/>
      <w:lvlText w:val="%7."/>
      <w:lvlJc w:val="left"/>
      <w:pPr>
        <w:ind w:left="3146" w:hanging="420"/>
      </w:pPr>
    </w:lvl>
    <w:lvl w:ilvl="7" w:tplc="04090017" w:tentative="1">
      <w:start w:val="1"/>
      <w:numFmt w:val="aiueoFullWidth"/>
      <w:lvlText w:val="(%8)"/>
      <w:lvlJc w:val="left"/>
      <w:pPr>
        <w:ind w:left="3566" w:hanging="420"/>
      </w:pPr>
    </w:lvl>
    <w:lvl w:ilvl="8" w:tplc="04090011" w:tentative="1">
      <w:start w:val="1"/>
      <w:numFmt w:val="decimalEnclosedCircle"/>
      <w:lvlText w:val="%9"/>
      <w:lvlJc w:val="left"/>
      <w:pPr>
        <w:ind w:left="3986" w:hanging="420"/>
      </w:pPr>
    </w:lvl>
  </w:abstractNum>
  <w:abstractNum w:abstractNumId="24" w15:restartNumberingAfterBreak="0">
    <w:nsid w:val="5DE3221E"/>
    <w:multiLevelType w:val="hybridMultilevel"/>
    <w:tmpl w:val="FC084670"/>
    <w:lvl w:ilvl="0" w:tplc="B1800EBE">
      <w:start w:val="1"/>
      <w:numFmt w:val="decimalFullWidth"/>
      <w:lvlText w:val="（%1）"/>
      <w:lvlJc w:val="left"/>
      <w:pPr>
        <w:ind w:left="840" w:hanging="720"/>
      </w:pPr>
      <w:rPr>
        <w:rFonts w:hint="default"/>
        <w:sz w:val="21"/>
        <w:lang w:val="en-US"/>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5" w15:restartNumberingAfterBreak="0">
    <w:nsid w:val="5E116A1C"/>
    <w:multiLevelType w:val="hybridMultilevel"/>
    <w:tmpl w:val="DB4481FE"/>
    <w:lvl w:ilvl="0" w:tplc="5D2CC39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6" w15:restartNumberingAfterBreak="0">
    <w:nsid w:val="5F9A5490"/>
    <w:multiLevelType w:val="hybridMultilevel"/>
    <w:tmpl w:val="CF8607B2"/>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7" w15:restartNumberingAfterBreak="0">
    <w:nsid w:val="60962E06"/>
    <w:multiLevelType w:val="hybridMultilevel"/>
    <w:tmpl w:val="FF4A5360"/>
    <w:lvl w:ilvl="0" w:tplc="EBB6545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3916E97"/>
    <w:multiLevelType w:val="hybridMultilevel"/>
    <w:tmpl w:val="704A6238"/>
    <w:lvl w:ilvl="0" w:tplc="0409000B">
      <w:start w:val="1"/>
      <w:numFmt w:val="bullet"/>
      <w:lvlText w:val=""/>
      <w:lvlJc w:val="left"/>
      <w:pPr>
        <w:ind w:left="780" w:hanging="36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9" w15:restartNumberingAfterBreak="0">
    <w:nsid w:val="777A5E4D"/>
    <w:multiLevelType w:val="hybridMultilevel"/>
    <w:tmpl w:val="3E8E3C2C"/>
    <w:lvl w:ilvl="0" w:tplc="C2DE5AD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0" w15:restartNumberingAfterBreak="0">
    <w:nsid w:val="787B6AFA"/>
    <w:multiLevelType w:val="hybridMultilevel"/>
    <w:tmpl w:val="CEECCDBA"/>
    <w:lvl w:ilvl="0" w:tplc="97EA6E3E">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B640EF1"/>
    <w:multiLevelType w:val="hybridMultilevel"/>
    <w:tmpl w:val="4E42B35C"/>
    <w:lvl w:ilvl="0" w:tplc="64C8B076">
      <w:start w:val="1"/>
      <w:numFmt w:val="decimalFullWidth"/>
      <w:lvlText w:val="（%1）"/>
      <w:lvlJc w:val="left"/>
      <w:pPr>
        <w:ind w:left="840" w:hanging="720"/>
      </w:pPr>
      <w:rPr>
        <w:rFonts w:hint="default"/>
        <w:sz w:val="21"/>
        <w:lang w:val="en-US"/>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32" w15:restartNumberingAfterBreak="0">
    <w:nsid w:val="7CE36448"/>
    <w:multiLevelType w:val="hybridMultilevel"/>
    <w:tmpl w:val="11D0C2E2"/>
    <w:lvl w:ilvl="0" w:tplc="E68897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FEB266F"/>
    <w:multiLevelType w:val="hybridMultilevel"/>
    <w:tmpl w:val="CBEA82F2"/>
    <w:lvl w:ilvl="0" w:tplc="AC44338C">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12"/>
  </w:num>
  <w:num w:numId="4">
    <w:abstractNumId w:val="25"/>
  </w:num>
  <w:num w:numId="5">
    <w:abstractNumId w:val="22"/>
  </w:num>
  <w:num w:numId="6">
    <w:abstractNumId w:val="23"/>
  </w:num>
  <w:num w:numId="7">
    <w:abstractNumId w:val="4"/>
  </w:num>
  <w:num w:numId="8">
    <w:abstractNumId w:val="32"/>
  </w:num>
  <w:num w:numId="9">
    <w:abstractNumId w:val="18"/>
  </w:num>
  <w:num w:numId="10">
    <w:abstractNumId w:val="8"/>
  </w:num>
  <w:num w:numId="11">
    <w:abstractNumId w:val="9"/>
  </w:num>
  <w:num w:numId="12">
    <w:abstractNumId w:val="6"/>
  </w:num>
  <w:num w:numId="13">
    <w:abstractNumId w:val="7"/>
  </w:num>
  <w:num w:numId="14">
    <w:abstractNumId w:val="21"/>
  </w:num>
  <w:num w:numId="15">
    <w:abstractNumId w:val="33"/>
  </w:num>
  <w:num w:numId="16">
    <w:abstractNumId w:val="16"/>
  </w:num>
  <w:num w:numId="17">
    <w:abstractNumId w:val="28"/>
  </w:num>
  <w:num w:numId="18">
    <w:abstractNumId w:val="13"/>
  </w:num>
  <w:num w:numId="19">
    <w:abstractNumId w:val="19"/>
  </w:num>
  <w:num w:numId="20">
    <w:abstractNumId w:val="26"/>
  </w:num>
  <w:num w:numId="21">
    <w:abstractNumId w:val="17"/>
  </w:num>
  <w:num w:numId="22">
    <w:abstractNumId w:val="20"/>
  </w:num>
  <w:num w:numId="23">
    <w:abstractNumId w:val="31"/>
  </w:num>
  <w:num w:numId="24">
    <w:abstractNumId w:val="3"/>
  </w:num>
  <w:num w:numId="25">
    <w:abstractNumId w:val="2"/>
  </w:num>
  <w:num w:numId="26">
    <w:abstractNumId w:val="0"/>
  </w:num>
  <w:num w:numId="27">
    <w:abstractNumId w:val="27"/>
  </w:num>
  <w:num w:numId="28">
    <w:abstractNumId w:val="24"/>
  </w:num>
  <w:num w:numId="29">
    <w:abstractNumId w:val="10"/>
  </w:num>
  <w:num w:numId="30">
    <w:abstractNumId w:val="1"/>
  </w:num>
  <w:num w:numId="31">
    <w:abstractNumId w:val="15"/>
  </w:num>
  <w:num w:numId="32">
    <w:abstractNumId w:val="11"/>
  </w:num>
  <w:num w:numId="33">
    <w:abstractNumId w:val="30"/>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517"/>
    <w:rsid w:val="00000638"/>
    <w:rsid w:val="00002E00"/>
    <w:rsid w:val="00023A49"/>
    <w:rsid w:val="0002643A"/>
    <w:rsid w:val="00032B78"/>
    <w:rsid w:val="00033348"/>
    <w:rsid w:val="000415D2"/>
    <w:rsid w:val="00051BCC"/>
    <w:rsid w:val="00063A46"/>
    <w:rsid w:val="000701C3"/>
    <w:rsid w:val="00081545"/>
    <w:rsid w:val="00087465"/>
    <w:rsid w:val="00092681"/>
    <w:rsid w:val="000A2992"/>
    <w:rsid w:val="000A7E4C"/>
    <w:rsid w:val="000B19FF"/>
    <w:rsid w:val="000D2F24"/>
    <w:rsid w:val="000E05BC"/>
    <w:rsid w:val="000E77C8"/>
    <w:rsid w:val="000F443F"/>
    <w:rsid w:val="00101606"/>
    <w:rsid w:val="001017F2"/>
    <w:rsid w:val="00110D0F"/>
    <w:rsid w:val="00110F0B"/>
    <w:rsid w:val="00114FD1"/>
    <w:rsid w:val="00115E3B"/>
    <w:rsid w:val="00123704"/>
    <w:rsid w:val="00124B9A"/>
    <w:rsid w:val="0012677C"/>
    <w:rsid w:val="00126E29"/>
    <w:rsid w:val="0013242A"/>
    <w:rsid w:val="00135FD5"/>
    <w:rsid w:val="00140A10"/>
    <w:rsid w:val="0014588A"/>
    <w:rsid w:val="00150C32"/>
    <w:rsid w:val="00152747"/>
    <w:rsid w:val="00166294"/>
    <w:rsid w:val="00167C16"/>
    <w:rsid w:val="00167EBC"/>
    <w:rsid w:val="00171379"/>
    <w:rsid w:val="00171F3F"/>
    <w:rsid w:val="001760B8"/>
    <w:rsid w:val="001771FE"/>
    <w:rsid w:val="00181C9D"/>
    <w:rsid w:val="00186D80"/>
    <w:rsid w:val="00192345"/>
    <w:rsid w:val="00193411"/>
    <w:rsid w:val="001947A0"/>
    <w:rsid w:val="00195A86"/>
    <w:rsid w:val="001A4635"/>
    <w:rsid w:val="001B1D67"/>
    <w:rsid w:val="001E0FE3"/>
    <w:rsid w:val="001E1BB2"/>
    <w:rsid w:val="001E6B02"/>
    <w:rsid w:val="001E6CE2"/>
    <w:rsid w:val="001F2BF2"/>
    <w:rsid w:val="001F3125"/>
    <w:rsid w:val="001F3331"/>
    <w:rsid w:val="001F3AF9"/>
    <w:rsid w:val="00210499"/>
    <w:rsid w:val="00233D14"/>
    <w:rsid w:val="00234383"/>
    <w:rsid w:val="00236780"/>
    <w:rsid w:val="00245EBC"/>
    <w:rsid w:val="0026033D"/>
    <w:rsid w:val="002642F4"/>
    <w:rsid w:val="0026488D"/>
    <w:rsid w:val="0026701A"/>
    <w:rsid w:val="002850A3"/>
    <w:rsid w:val="00287B4B"/>
    <w:rsid w:val="00293CDC"/>
    <w:rsid w:val="002A04E7"/>
    <w:rsid w:val="002B372C"/>
    <w:rsid w:val="002B505A"/>
    <w:rsid w:val="002B78C1"/>
    <w:rsid w:val="002C38B9"/>
    <w:rsid w:val="002C489E"/>
    <w:rsid w:val="002D18F9"/>
    <w:rsid w:val="002D59F0"/>
    <w:rsid w:val="002E3ED5"/>
    <w:rsid w:val="002E6F41"/>
    <w:rsid w:val="002F19F6"/>
    <w:rsid w:val="002F5BED"/>
    <w:rsid w:val="002F7FFA"/>
    <w:rsid w:val="00302204"/>
    <w:rsid w:val="00303B35"/>
    <w:rsid w:val="00306AB8"/>
    <w:rsid w:val="0031384F"/>
    <w:rsid w:val="00314794"/>
    <w:rsid w:val="0031724E"/>
    <w:rsid w:val="003217EB"/>
    <w:rsid w:val="00326E8E"/>
    <w:rsid w:val="00331ACD"/>
    <w:rsid w:val="00336F39"/>
    <w:rsid w:val="00343D8B"/>
    <w:rsid w:val="00346944"/>
    <w:rsid w:val="00347325"/>
    <w:rsid w:val="003526EF"/>
    <w:rsid w:val="003554DA"/>
    <w:rsid w:val="00363B1A"/>
    <w:rsid w:val="00365E7E"/>
    <w:rsid w:val="0037262A"/>
    <w:rsid w:val="00384BD3"/>
    <w:rsid w:val="00384E1A"/>
    <w:rsid w:val="00390FA1"/>
    <w:rsid w:val="00395F5D"/>
    <w:rsid w:val="003A2633"/>
    <w:rsid w:val="003A3CD7"/>
    <w:rsid w:val="003A6544"/>
    <w:rsid w:val="003B4E48"/>
    <w:rsid w:val="003B5478"/>
    <w:rsid w:val="003B5724"/>
    <w:rsid w:val="003B7EA0"/>
    <w:rsid w:val="003C0E03"/>
    <w:rsid w:val="003C22DA"/>
    <w:rsid w:val="003C5C97"/>
    <w:rsid w:val="003D4788"/>
    <w:rsid w:val="003D480C"/>
    <w:rsid w:val="003E5283"/>
    <w:rsid w:val="00401638"/>
    <w:rsid w:val="00402977"/>
    <w:rsid w:val="00404205"/>
    <w:rsid w:val="00406FB3"/>
    <w:rsid w:val="004073C8"/>
    <w:rsid w:val="00407BE0"/>
    <w:rsid w:val="00422BBE"/>
    <w:rsid w:val="00427BA2"/>
    <w:rsid w:val="00434C3A"/>
    <w:rsid w:val="0044077E"/>
    <w:rsid w:val="004423A9"/>
    <w:rsid w:val="00442735"/>
    <w:rsid w:val="00444417"/>
    <w:rsid w:val="00462358"/>
    <w:rsid w:val="00462597"/>
    <w:rsid w:val="004700D6"/>
    <w:rsid w:val="004860AA"/>
    <w:rsid w:val="004904D4"/>
    <w:rsid w:val="00491546"/>
    <w:rsid w:val="00491DBC"/>
    <w:rsid w:val="00492437"/>
    <w:rsid w:val="0049497B"/>
    <w:rsid w:val="00496E88"/>
    <w:rsid w:val="004A2312"/>
    <w:rsid w:val="004A4EF7"/>
    <w:rsid w:val="004A7392"/>
    <w:rsid w:val="004B500C"/>
    <w:rsid w:val="004B660F"/>
    <w:rsid w:val="004C0D9A"/>
    <w:rsid w:val="004C3D5D"/>
    <w:rsid w:val="004E0E9A"/>
    <w:rsid w:val="004E55B4"/>
    <w:rsid w:val="004E597C"/>
    <w:rsid w:val="004F0DDE"/>
    <w:rsid w:val="004F5EF1"/>
    <w:rsid w:val="004F6F7C"/>
    <w:rsid w:val="004F7687"/>
    <w:rsid w:val="00506AF8"/>
    <w:rsid w:val="00507958"/>
    <w:rsid w:val="0051425B"/>
    <w:rsid w:val="00523860"/>
    <w:rsid w:val="005249EC"/>
    <w:rsid w:val="00532BB6"/>
    <w:rsid w:val="005558F4"/>
    <w:rsid w:val="00563293"/>
    <w:rsid w:val="0056339C"/>
    <w:rsid w:val="00563D8E"/>
    <w:rsid w:val="005657A9"/>
    <w:rsid w:val="00574677"/>
    <w:rsid w:val="00582B9F"/>
    <w:rsid w:val="00583146"/>
    <w:rsid w:val="00591456"/>
    <w:rsid w:val="0059410A"/>
    <w:rsid w:val="005A2673"/>
    <w:rsid w:val="005A7A45"/>
    <w:rsid w:val="005B311B"/>
    <w:rsid w:val="005B6CE9"/>
    <w:rsid w:val="005B6F15"/>
    <w:rsid w:val="005C3FA0"/>
    <w:rsid w:val="005C64D8"/>
    <w:rsid w:val="005C7EA5"/>
    <w:rsid w:val="005D087C"/>
    <w:rsid w:val="005E33B7"/>
    <w:rsid w:val="005F4140"/>
    <w:rsid w:val="005F7054"/>
    <w:rsid w:val="005F797C"/>
    <w:rsid w:val="0060379E"/>
    <w:rsid w:val="006046C1"/>
    <w:rsid w:val="006115C0"/>
    <w:rsid w:val="00611C04"/>
    <w:rsid w:val="00611E68"/>
    <w:rsid w:val="006238CA"/>
    <w:rsid w:val="006360B4"/>
    <w:rsid w:val="00646F04"/>
    <w:rsid w:val="006477D3"/>
    <w:rsid w:val="00651446"/>
    <w:rsid w:val="00656212"/>
    <w:rsid w:val="006614FE"/>
    <w:rsid w:val="006733D9"/>
    <w:rsid w:val="0067613A"/>
    <w:rsid w:val="00680F9C"/>
    <w:rsid w:val="00681AA1"/>
    <w:rsid w:val="00683368"/>
    <w:rsid w:val="00684663"/>
    <w:rsid w:val="0068703A"/>
    <w:rsid w:val="00696E4A"/>
    <w:rsid w:val="006A0049"/>
    <w:rsid w:val="006B0B49"/>
    <w:rsid w:val="006B0ED7"/>
    <w:rsid w:val="006B2698"/>
    <w:rsid w:val="006B6993"/>
    <w:rsid w:val="006C235E"/>
    <w:rsid w:val="006C3FE1"/>
    <w:rsid w:val="006D648D"/>
    <w:rsid w:val="006E147E"/>
    <w:rsid w:val="006F0D87"/>
    <w:rsid w:val="00701511"/>
    <w:rsid w:val="007043CB"/>
    <w:rsid w:val="00711B05"/>
    <w:rsid w:val="0071575B"/>
    <w:rsid w:val="00720FBC"/>
    <w:rsid w:val="00721FBB"/>
    <w:rsid w:val="00731C34"/>
    <w:rsid w:val="00745F90"/>
    <w:rsid w:val="00751A95"/>
    <w:rsid w:val="007542DA"/>
    <w:rsid w:val="00756CDC"/>
    <w:rsid w:val="00762423"/>
    <w:rsid w:val="00762D9D"/>
    <w:rsid w:val="00770D0B"/>
    <w:rsid w:val="00771E7E"/>
    <w:rsid w:val="00785229"/>
    <w:rsid w:val="0079222D"/>
    <w:rsid w:val="00793969"/>
    <w:rsid w:val="00796FC0"/>
    <w:rsid w:val="007976BD"/>
    <w:rsid w:val="007B3274"/>
    <w:rsid w:val="007B3473"/>
    <w:rsid w:val="007B6CBE"/>
    <w:rsid w:val="007C3355"/>
    <w:rsid w:val="007C449F"/>
    <w:rsid w:val="007E07C5"/>
    <w:rsid w:val="007E1444"/>
    <w:rsid w:val="007E4285"/>
    <w:rsid w:val="007F0404"/>
    <w:rsid w:val="007F1619"/>
    <w:rsid w:val="007F4DF7"/>
    <w:rsid w:val="008000BF"/>
    <w:rsid w:val="0080411A"/>
    <w:rsid w:val="00810426"/>
    <w:rsid w:val="00812A7E"/>
    <w:rsid w:val="00816227"/>
    <w:rsid w:val="00817863"/>
    <w:rsid w:val="00827EC0"/>
    <w:rsid w:val="00830596"/>
    <w:rsid w:val="00832CB7"/>
    <w:rsid w:val="00841E2B"/>
    <w:rsid w:val="008536B5"/>
    <w:rsid w:val="00853955"/>
    <w:rsid w:val="0085464C"/>
    <w:rsid w:val="008578B9"/>
    <w:rsid w:val="00861E07"/>
    <w:rsid w:val="0086236C"/>
    <w:rsid w:val="008640BB"/>
    <w:rsid w:val="00864353"/>
    <w:rsid w:val="00872E90"/>
    <w:rsid w:val="00873140"/>
    <w:rsid w:val="00873808"/>
    <w:rsid w:val="008820B5"/>
    <w:rsid w:val="00882B90"/>
    <w:rsid w:val="00886A2B"/>
    <w:rsid w:val="00887EF6"/>
    <w:rsid w:val="00895510"/>
    <w:rsid w:val="008A5821"/>
    <w:rsid w:val="008B59B9"/>
    <w:rsid w:val="008C2B80"/>
    <w:rsid w:val="008C785F"/>
    <w:rsid w:val="008E25DD"/>
    <w:rsid w:val="008E56C7"/>
    <w:rsid w:val="008F4B24"/>
    <w:rsid w:val="008F6E35"/>
    <w:rsid w:val="008F701F"/>
    <w:rsid w:val="008F7E16"/>
    <w:rsid w:val="00903548"/>
    <w:rsid w:val="0090666C"/>
    <w:rsid w:val="00911A9E"/>
    <w:rsid w:val="009225F6"/>
    <w:rsid w:val="00934B4D"/>
    <w:rsid w:val="0093538F"/>
    <w:rsid w:val="009366DA"/>
    <w:rsid w:val="00937DEC"/>
    <w:rsid w:val="009417E3"/>
    <w:rsid w:val="00946C1F"/>
    <w:rsid w:val="00947282"/>
    <w:rsid w:val="00957B8F"/>
    <w:rsid w:val="00972B77"/>
    <w:rsid w:val="009730CF"/>
    <w:rsid w:val="00973FD1"/>
    <w:rsid w:val="00987844"/>
    <w:rsid w:val="009A2A73"/>
    <w:rsid w:val="009A4E6F"/>
    <w:rsid w:val="009B64BD"/>
    <w:rsid w:val="009C2538"/>
    <w:rsid w:val="009D4F16"/>
    <w:rsid w:val="009F5B33"/>
    <w:rsid w:val="00A12B52"/>
    <w:rsid w:val="00A2614E"/>
    <w:rsid w:val="00A27A00"/>
    <w:rsid w:val="00A27C15"/>
    <w:rsid w:val="00A31809"/>
    <w:rsid w:val="00A41517"/>
    <w:rsid w:val="00A433E5"/>
    <w:rsid w:val="00A47CE2"/>
    <w:rsid w:val="00A55F5F"/>
    <w:rsid w:val="00A62250"/>
    <w:rsid w:val="00A72F34"/>
    <w:rsid w:val="00A8085C"/>
    <w:rsid w:val="00A8188E"/>
    <w:rsid w:val="00A81E0A"/>
    <w:rsid w:val="00A81F15"/>
    <w:rsid w:val="00A821F9"/>
    <w:rsid w:val="00A82FE8"/>
    <w:rsid w:val="00A91136"/>
    <w:rsid w:val="00AA00C9"/>
    <w:rsid w:val="00AB7068"/>
    <w:rsid w:val="00AB7266"/>
    <w:rsid w:val="00AC2450"/>
    <w:rsid w:val="00AC4D0E"/>
    <w:rsid w:val="00AE2C4B"/>
    <w:rsid w:val="00AE49D6"/>
    <w:rsid w:val="00B117D2"/>
    <w:rsid w:val="00B15C0B"/>
    <w:rsid w:val="00B20E74"/>
    <w:rsid w:val="00B25118"/>
    <w:rsid w:val="00B27FF6"/>
    <w:rsid w:val="00B361BA"/>
    <w:rsid w:val="00B377CB"/>
    <w:rsid w:val="00B44477"/>
    <w:rsid w:val="00B50F80"/>
    <w:rsid w:val="00B56426"/>
    <w:rsid w:val="00B60361"/>
    <w:rsid w:val="00B65110"/>
    <w:rsid w:val="00B66361"/>
    <w:rsid w:val="00B67932"/>
    <w:rsid w:val="00B8574F"/>
    <w:rsid w:val="00B918F7"/>
    <w:rsid w:val="00BA1738"/>
    <w:rsid w:val="00BB3B4B"/>
    <w:rsid w:val="00BB643B"/>
    <w:rsid w:val="00BC0497"/>
    <w:rsid w:val="00BD39A3"/>
    <w:rsid w:val="00BE1FD3"/>
    <w:rsid w:val="00BE226D"/>
    <w:rsid w:val="00BE735A"/>
    <w:rsid w:val="00BF4965"/>
    <w:rsid w:val="00BF5F88"/>
    <w:rsid w:val="00BF709E"/>
    <w:rsid w:val="00C0138F"/>
    <w:rsid w:val="00C03DFB"/>
    <w:rsid w:val="00C1111D"/>
    <w:rsid w:val="00C11CF0"/>
    <w:rsid w:val="00C16270"/>
    <w:rsid w:val="00C22BA6"/>
    <w:rsid w:val="00C23195"/>
    <w:rsid w:val="00C30AEF"/>
    <w:rsid w:val="00C32FBE"/>
    <w:rsid w:val="00C340EC"/>
    <w:rsid w:val="00C35B56"/>
    <w:rsid w:val="00C419F6"/>
    <w:rsid w:val="00C42A8A"/>
    <w:rsid w:val="00C45843"/>
    <w:rsid w:val="00C51ED2"/>
    <w:rsid w:val="00C546CC"/>
    <w:rsid w:val="00C55914"/>
    <w:rsid w:val="00C563C0"/>
    <w:rsid w:val="00C56831"/>
    <w:rsid w:val="00C71DD5"/>
    <w:rsid w:val="00C74CAB"/>
    <w:rsid w:val="00C91922"/>
    <w:rsid w:val="00C95887"/>
    <w:rsid w:val="00C960BF"/>
    <w:rsid w:val="00CA628B"/>
    <w:rsid w:val="00CB1091"/>
    <w:rsid w:val="00CB18DE"/>
    <w:rsid w:val="00CB5B81"/>
    <w:rsid w:val="00CC228D"/>
    <w:rsid w:val="00CC5D65"/>
    <w:rsid w:val="00CC6BB2"/>
    <w:rsid w:val="00CC7A9D"/>
    <w:rsid w:val="00CD0E20"/>
    <w:rsid w:val="00CD1BB4"/>
    <w:rsid w:val="00CD3663"/>
    <w:rsid w:val="00CD5F4C"/>
    <w:rsid w:val="00CE05D7"/>
    <w:rsid w:val="00CF095C"/>
    <w:rsid w:val="00CF1828"/>
    <w:rsid w:val="00CF3F4F"/>
    <w:rsid w:val="00CF4A8E"/>
    <w:rsid w:val="00CF5941"/>
    <w:rsid w:val="00CF6F94"/>
    <w:rsid w:val="00CF7313"/>
    <w:rsid w:val="00D00C87"/>
    <w:rsid w:val="00D03845"/>
    <w:rsid w:val="00D03C7E"/>
    <w:rsid w:val="00D2261E"/>
    <w:rsid w:val="00D25B16"/>
    <w:rsid w:val="00D267F5"/>
    <w:rsid w:val="00D33AE1"/>
    <w:rsid w:val="00D41A06"/>
    <w:rsid w:val="00D44B2A"/>
    <w:rsid w:val="00D5261E"/>
    <w:rsid w:val="00D53E4C"/>
    <w:rsid w:val="00D53F96"/>
    <w:rsid w:val="00D614C3"/>
    <w:rsid w:val="00D65FD7"/>
    <w:rsid w:val="00D71761"/>
    <w:rsid w:val="00D806F6"/>
    <w:rsid w:val="00D84D50"/>
    <w:rsid w:val="00D91EF6"/>
    <w:rsid w:val="00D964CA"/>
    <w:rsid w:val="00DA3DA5"/>
    <w:rsid w:val="00DB16D2"/>
    <w:rsid w:val="00DB68EE"/>
    <w:rsid w:val="00DC1234"/>
    <w:rsid w:val="00DC6313"/>
    <w:rsid w:val="00DD0653"/>
    <w:rsid w:val="00DD5403"/>
    <w:rsid w:val="00DE0836"/>
    <w:rsid w:val="00DE4149"/>
    <w:rsid w:val="00DF19F6"/>
    <w:rsid w:val="00DF77E0"/>
    <w:rsid w:val="00E042D2"/>
    <w:rsid w:val="00E15A10"/>
    <w:rsid w:val="00E20E93"/>
    <w:rsid w:val="00E21698"/>
    <w:rsid w:val="00E23DA2"/>
    <w:rsid w:val="00E24726"/>
    <w:rsid w:val="00E25865"/>
    <w:rsid w:val="00E3339C"/>
    <w:rsid w:val="00E50C1E"/>
    <w:rsid w:val="00E55BB5"/>
    <w:rsid w:val="00E62CAB"/>
    <w:rsid w:val="00E6532C"/>
    <w:rsid w:val="00E746C8"/>
    <w:rsid w:val="00E75B95"/>
    <w:rsid w:val="00E84871"/>
    <w:rsid w:val="00E878F6"/>
    <w:rsid w:val="00E91A00"/>
    <w:rsid w:val="00E9254A"/>
    <w:rsid w:val="00E957BF"/>
    <w:rsid w:val="00EB0EE5"/>
    <w:rsid w:val="00EB6C37"/>
    <w:rsid w:val="00EC0889"/>
    <w:rsid w:val="00EC0AAD"/>
    <w:rsid w:val="00EC77AF"/>
    <w:rsid w:val="00ED0D21"/>
    <w:rsid w:val="00ED423F"/>
    <w:rsid w:val="00EE3AAD"/>
    <w:rsid w:val="00EF6097"/>
    <w:rsid w:val="00F00820"/>
    <w:rsid w:val="00F00B94"/>
    <w:rsid w:val="00F10CDB"/>
    <w:rsid w:val="00F269BA"/>
    <w:rsid w:val="00F273B6"/>
    <w:rsid w:val="00F31B0B"/>
    <w:rsid w:val="00F339C8"/>
    <w:rsid w:val="00F4016A"/>
    <w:rsid w:val="00F40FC3"/>
    <w:rsid w:val="00F50EB8"/>
    <w:rsid w:val="00F65E2F"/>
    <w:rsid w:val="00F851C8"/>
    <w:rsid w:val="00F861AA"/>
    <w:rsid w:val="00F92CB0"/>
    <w:rsid w:val="00FA4081"/>
    <w:rsid w:val="00FB1EBD"/>
    <w:rsid w:val="00FB2094"/>
    <w:rsid w:val="00FB256F"/>
    <w:rsid w:val="00FB3643"/>
    <w:rsid w:val="00FB75A9"/>
    <w:rsid w:val="00FC19B1"/>
    <w:rsid w:val="00FC4323"/>
    <w:rsid w:val="00FC5878"/>
    <w:rsid w:val="00FD006F"/>
    <w:rsid w:val="00FD15B5"/>
    <w:rsid w:val="00FD3730"/>
    <w:rsid w:val="00FE2F6B"/>
    <w:rsid w:val="00FE5527"/>
    <w:rsid w:val="00FF016B"/>
    <w:rsid w:val="00FF4D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2673"/>
    <w:pPr>
      <w:widowControl w:val="0"/>
      <w:jc w:val="both"/>
    </w:pPr>
  </w:style>
  <w:style w:type="paragraph" w:styleId="1">
    <w:name w:val="heading 1"/>
    <w:basedOn w:val="a"/>
    <w:next w:val="a"/>
    <w:link w:val="10"/>
    <w:uiPriority w:val="9"/>
    <w:qFormat/>
    <w:rsid w:val="003E5283"/>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3E5283"/>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52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3E5283"/>
    <w:rPr>
      <w:rFonts w:asciiTheme="majorHAnsi" w:eastAsiaTheme="majorEastAsia" w:hAnsiTheme="majorHAnsi" w:cstheme="majorBidi"/>
    </w:rPr>
  </w:style>
  <w:style w:type="character" w:customStyle="1" w:styleId="10">
    <w:name w:val="見出し 1 (文字)"/>
    <w:basedOn w:val="a0"/>
    <w:link w:val="1"/>
    <w:uiPriority w:val="9"/>
    <w:rsid w:val="003E5283"/>
    <w:rPr>
      <w:rFonts w:asciiTheme="majorHAnsi" w:eastAsiaTheme="majorEastAsia" w:hAnsiTheme="majorHAnsi" w:cstheme="majorBidi"/>
      <w:sz w:val="24"/>
      <w:szCs w:val="24"/>
    </w:rPr>
  </w:style>
  <w:style w:type="paragraph" w:styleId="a4">
    <w:name w:val="Balloon Text"/>
    <w:basedOn w:val="a"/>
    <w:link w:val="a5"/>
    <w:uiPriority w:val="99"/>
    <w:semiHidden/>
    <w:unhideWhenUsed/>
    <w:rsid w:val="00407BE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07BE0"/>
    <w:rPr>
      <w:rFonts w:asciiTheme="majorHAnsi" w:eastAsiaTheme="majorEastAsia" w:hAnsiTheme="majorHAnsi" w:cstheme="majorBidi"/>
      <w:sz w:val="18"/>
      <w:szCs w:val="18"/>
    </w:rPr>
  </w:style>
  <w:style w:type="paragraph" w:styleId="a6">
    <w:name w:val="header"/>
    <w:basedOn w:val="a"/>
    <w:link w:val="a7"/>
    <w:uiPriority w:val="99"/>
    <w:unhideWhenUsed/>
    <w:rsid w:val="00F269BA"/>
    <w:pPr>
      <w:tabs>
        <w:tab w:val="center" w:pos="4252"/>
        <w:tab w:val="right" w:pos="8504"/>
      </w:tabs>
      <w:snapToGrid w:val="0"/>
    </w:pPr>
  </w:style>
  <w:style w:type="character" w:customStyle="1" w:styleId="a7">
    <w:name w:val="ヘッダー (文字)"/>
    <w:basedOn w:val="a0"/>
    <w:link w:val="a6"/>
    <w:uiPriority w:val="99"/>
    <w:rsid w:val="00F269BA"/>
  </w:style>
  <w:style w:type="paragraph" w:styleId="a8">
    <w:name w:val="footer"/>
    <w:basedOn w:val="a"/>
    <w:link w:val="a9"/>
    <w:uiPriority w:val="99"/>
    <w:unhideWhenUsed/>
    <w:rsid w:val="00F269BA"/>
    <w:pPr>
      <w:tabs>
        <w:tab w:val="center" w:pos="4252"/>
        <w:tab w:val="right" w:pos="8504"/>
      </w:tabs>
      <w:snapToGrid w:val="0"/>
    </w:pPr>
  </w:style>
  <w:style w:type="character" w:customStyle="1" w:styleId="a9">
    <w:name w:val="フッター (文字)"/>
    <w:basedOn w:val="a0"/>
    <w:link w:val="a8"/>
    <w:uiPriority w:val="99"/>
    <w:rsid w:val="00F269BA"/>
  </w:style>
  <w:style w:type="paragraph" w:styleId="aa">
    <w:name w:val="List Paragraph"/>
    <w:basedOn w:val="a"/>
    <w:uiPriority w:val="34"/>
    <w:qFormat/>
    <w:rsid w:val="007F1619"/>
    <w:pPr>
      <w:ind w:leftChars="400" w:left="840"/>
    </w:pPr>
  </w:style>
  <w:style w:type="paragraph" w:customStyle="1" w:styleId="Default">
    <w:name w:val="Default"/>
    <w:rsid w:val="009730CF"/>
    <w:pPr>
      <w:widowControl w:val="0"/>
      <w:autoSpaceDE w:val="0"/>
      <w:autoSpaceDN w:val="0"/>
      <w:adjustRightInd w:val="0"/>
    </w:pPr>
    <w:rPr>
      <w:rFonts w:ascii="ＭＳ" w:eastAsia="ＭＳ" w:cs="ＭＳ"/>
      <w:color w:val="000000"/>
      <w:kern w:val="0"/>
      <w:sz w:val="24"/>
      <w:szCs w:val="24"/>
    </w:rPr>
  </w:style>
  <w:style w:type="paragraph" w:styleId="Web">
    <w:name w:val="Normal (Web)"/>
    <w:basedOn w:val="a"/>
    <w:uiPriority w:val="99"/>
    <w:unhideWhenUsed/>
    <w:rsid w:val="002C38B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1">
    <w:name w:val="表 (格子)1"/>
    <w:basedOn w:val="a1"/>
    <w:next w:val="a3"/>
    <w:uiPriority w:val="59"/>
    <w:rsid w:val="00B11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readcap">
    <w:name w:val="txt_read_cap"/>
    <w:basedOn w:val="a0"/>
    <w:rsid w:val="00886A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842275">
      <w:bodyDiv w:val="1"/>
      <w:marLeft w:val="0"/>
      <w:marRight w:val="0"/>
      <w:marTop w:val="0"/>
      <w:marBottom w:val="0"/>
      <w:divBdr>
        <w:top w:val="none" w:sz="0" w:space="0" w:color="auto"/>
        <w:left w:val="none" w:sz="0" w:space="0" w:color="auto"/>
        <w:bottom w:val="none" w:sz="0" w:space="0" w:color="auto"/>
        <w:right w:val="none" w:sz="0" w:space="0" w:color="auto"/>
      </w:divBdr>
      <w:divsChild>
        <w:div w:id="1459834679">
          <w:marLeft w:val="0"/>
          <w:marRight w:val="0"/>
          <w:marTop w:val="0"/>
          <w:marBottom w:val="0"/>
          <w:divBdr>
            <w:top w:val="none" w:sz="0" w:space="0" w:color="auto"/>
            <w:left w:val="none" w:sz="0" w:space="0" w:color="auto"/>
            <w:bottom w:val="none" w:sz="0" w:space="0" w:color="auto"/>
            <w:right w:val="none" w:sz="0" w:space="0" w:color="auto"/>
          </w:divBdr>
          <w:divsChild>
            <w:div w:id="1301183712">
              <w:marLeft w:val="-300"/>
              <w:marRight w:val="0"/>
              <w:marTop w:val="0"/>
              <w:marBottom w:val="0"/>
              <w:divBdr>
                <w:top w:val="single" w:sz="6" w:space="7" w:color="CCCCCC"/>
                <w:left w:val="single" w:sz="6" w:space="7" w:color="CCCCCC"/>
                <w:bottom w:val="single" w:sz="6" w:space="7" w:color="CCCCCC"/>
                <w:right w:val="single" w:sz="6" w:space="7" w:color="CCCCCC"/>
              </w:divBdr>
            </w:div>
          </w:divsChild>
        </w:div>
      </w:divsChild>
    </w:div>
    <w:div w:id="828330201">
      <w:bodyDiv w:val="1"/>
      <w:marLeft w:val="0"/>
      <w:marRight w:val="0"/>
      <w:marTop w:val="0"/>
      <w:marBottom w:val="0"/>
      <w:divBdr>
        <w:top w:val="none" w:sz="0" w:space="0" w:color="auto"/>
        <w:left w:val="none" w:sz="0" w:space="0" w:color="auto"/>
        <w:bottom w:val="none" w:sz="0" w:space="0" w:color="auto"/>
        <w:right w:val="none" w:sz="0" w:space="0" w:color="auto"/>
      </w:divBdr>
    </w:div>
    <w:div w:id="89281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header" Target="header2.xml"/><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eader" Target="header1.xml"/><Relationship Id="rId33" Type="http://schemas.openxmlformats.org/officeDocument/2006/relationships/image" Target="media/image20.emf"/><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36" Type="http://schemas.openxmlformats.org/officeDocument/2006/relationships/image" Target="media/image23.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22.png"/><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49334-B1E6-48ED-8867-E88084777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922</Words>
  <Characters>5260</Characters>
  <Application>Microsoft Office Word</Application>
  <DocSecurity>0</DocSecurity>
  <Lines>43</Lines>
  <Paragraphs>12</Paragraphs>
  <ScaleCrop>false</ScaleCrop>
  <Company/>
  <LinksUpToDate>false</LinksUpToDate>
  <CharactersWithSpaces>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2020-01-29T06:10:00Z</dcterms:created>
  <dcterms:modified xsi:type="dcterms:W3CDTF">2020-01-29T06:10:00Z</dcterms:modified>
</cp:coreProperties>
</file>