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172B5" w14:textId="24BF999B" w:rsidR="00D36246" w:rsidRPr="00D36246" w:rsidRDefault="00444C72" w:rsidP="00D36246">
      <w:pPr>
        <w:autoSpaceDE w:val="0"/>
        <w:autoSpaceDN w:val="0"/>
        <w:snapToGrid w:val="0"/>
        <w:spacing w:afterLines="50" w:after="194"/>
        <w:jc w:val="center"/>
        <w:rPr>
          <w:rFonts w:hAnsi="ＭＳ 明朝" w:cs="HG丸ｺﾞｼｯｸM-PRO"/>
          <w:kern w:val="0"/>
          <w:sz w:val="40"/>
          <w:szCs w:val="40"/>
        </w:rPr>
      </w:pPr>
      <w:r>
        <w:rPr>
          <w:noProof/>
        </w:rPr>
        <mc:AlternateContent>
          <mc:Choice Requires="wps">
            <w:drawing>
              <wp:anchor distT="0" distB="0" distL="114300" distR="114300" simplePos="0" relativeHeight="251659264" behindDoc="0" locked="0" layoutInCell="1" allowOverlap="1" wp14:anchorId="65749045" wp14:editId="1213664A">
                <wp:simplePos x="0" y="0"/>
                <wp:positionH relativeFrom="column">
                  <wp:posOffset>4719320</wp:posOffset>
                </wp:positionH>
                <wp:positionV relativeFrom="paragraph">
                  <wp:posOffset>-443230</wp:posOffset>
                </wp:positionV>
                <wp:extent cx="1371600" cy="419100"/>
                <wp:effectExtent l="0" t="0" r="0" b="0"/>
                <wp:wrapNone/>
                <wp:docPr id="99" name="Text Box 2">
                  <a:extLst xmlns:a="http://schemas.openxmlformats.org/drawingml/2006/main">
                    <a:ext uri="{FF2B5EF4-FFF2-40B4-BE49-F238E27FC236}">
                      <a16:creationId xmlns:a16="http://schemas.microsoft.com/office/drawing/2014/main" id="{C9E832DB-8989-4BC5-A826-430693D83B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19100"/>
                        </a:xfrm>
                        <a:prstGeom prst="rect">
                          <a:avLst/>
                        </a:prstGeom>
                        <a:solidFill>
                          <a:srgbClr val="FFFFFF"/>
                        </a:solidFill>
                        <a:ln w="15875">
                          <a:noFill/>
                          <a:miter lim="800000"/>
                          <a:headEnd/>
                          <a:tailEnd/>
                        </a:ln>
                      </wps:spPr>
                      <wps:txbx>
                        <w:txbxContent>
                          <w:p w14:paraId="47FE99A3" w14:textId="14EFB5EA" w:rsidR="00444C72" w:rsidRPr="00444C72" w:rsidRDefault="00D06398" w:rsidP="00444C72">
                            <w:pPr>
                              <w:jc w:val="center"/>
                              <w:textAlignment w:val="baseline"/>
                              <w:rPr>
                                <w:rFonts w:ascii="ＭＳ ゴシック" w:eastAsia="ＭＳ ゴシック" w:hAnsi="ＭＳ ゴシック"/>
                                <w:kern w:val="0"/>
                                <w:szCs w:val="24"/>
                              </w:rPr>
                            </w:pPr>
                            <w:r>
                              <w:rPr>
                                <w:rFonts w:ascii="ＭＳ ゴシック" w:eastAsia="ＭＳ ゴシック" w:hAnsi="ＭＳ ゴシック" w:hint="eastAsia"/>
                                <w:color w:val="000000" w:themeColor="text1"/>
                                <w:kern w:val="24"/>
                              </w:rPr>
                              <w:t>参考資料</w:t>
                            </w:r>
                            <w:r w:rsidR="00444C72" w:rsidRPr="00444C72">
                              <w:rPr>
                                <w:rFonts w:ascii="ＭＳ ゴシック" w:eastAsia="ＭＳ ゴシック" w:hAnsi="ＭＳ ゴシック" w:hint="eastAsia"/>
                                <w:color w:val="000000" w:themeColor="text1"/>
                                <w:kern w:val="24"/>
                              </w:rPr>
                              <w:t xml:space="preserve">３　　</w:t>
                            </w:r>
                          </w:p>
                        </w:txbxContent>
                      </wps:txbx>
                      <wps:bodyPr vert="horz" wrap="square" lIns="74295" tIns="8890" rIns="74295" bIns="8890" numCol="1" anchor="ctr" anchorCtr="1" compatLnSpc="1">
                        <a:prstTxWarp prst="textNoShape">
                          <a:avLst/>
                        </a:prstTxWarp>
                      </wps:bodyPr>
                    </wps:wsp>
                  </a:graphicData>
                </a:graphic>
                <wp14:sizeRelH relativeFrom="margin">
                  <wp14:pctWidth>0</wp14:pctWidth>
                </wp14:sizeRelH>
              </wp:anchor>
            </w:drawing>
          </mc:Choice>
          <mc:Fallback>
            <w:pict>
              <v:shapetype w14:anchorId="65749045" id="_x0000_t202" coordsize="21600,21600" o:spt="202" path="m,l,21600r21600,l21600,xe">
                <v:stroke joinstyle="miter"/>
                <v:path gradientshapeok="t" o:connecttype="rect"/>
              </v:shapetype>
              <v:shape id="Text Box 2" o:spid="_x0000_s1026" type="#_x0000_t202" style="position:absolute;left:0;text-align:left;margin-left:371.6pt;margin-top:-34.9pt;width:108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" stroked="f" strokeweight="1.25pt">
                <v:textbox inset="5.85pt,.7pt,5.85pt,.7pt">
                  <w:txbxContent>
                    <w:p w14:paraId="47FE99A3" w14:textId="14EFB5EA" w:rsidR="00444C72" w:rsidRPr="00444C72" w:rsidRDefault="00D06398" w:rsidP="00444C72">
                      <w:pPr>
                        <w:jc w:val="center"/>
                        <w:textAlignment w:val="baseline"/>
                        <w:rPr>
                          <w:rFonts w:ascii="ＭＳ ゴシック" w:eastAsia="ＭＳ ゴシック" w:hAnsi="ＭＳ ゴシック"/>
                          <w:kern w:val="0"/>
                          <w:szCs w:val="24"/>
                        </w:rPr>
                      </w:pPr>
                      <w:r>
                        <w:rPr>
                          <w:rFonts w:ascii="ＭＳ ゴシック" w:eastAsia="ＭＳ ゴシック" w:hAnsi="ＭＳ ゴシック" w:hint="eastAsia"/>
                          <w:color w:val="000000" w:themeColor="text1"/>
                          <w:kern w:val="24"/>
                        </w:rPr>
                        <w:t>参考資料</w:t>
                      </w:r>
                      <w:r w:rsidR="00444C72" w:rsidRPr="00444C72">
                        <w:rPr>
                          <w:rFonts w:ascii="ＭＳ ゴシック" w:eastAsia="ＭＳ ゴシック" w:hAnsi="ＭＳ ゴシック" w:hint="eastAsia"/>
                          <w:color w:val="000000" w:themeColor="text1"/>
                          <w:kern w:val="24"/>
                        </w:rPr>
                        <w:t xml:space="preserve">３　　</w:t>
                      </w:r>
                    </w:p>
                  </w:txbxContent>
                </v:textbox>
              </v:shape>
            </w:pict>
          </mc:Fallback>
        </mc:AlternateContent>
      </w:r>
    </w:p>
    <w:p w14:paraId="063A4EC4" w14:textId="77777777" w:rsidR="00D36246" w:rsidRDefault="00D36246" w:rsidP="00952EBB">
      <w:pPr>
        <w:autoSpaceDE w:val="0"/>
        <w:autoSpaceDN w:val="0"/>
        <w:snapToGrid w:val="0"/>
        <w:spacing w:afterLines="50" w:after="194"/>
        <w:rPr>
          <w:rFonts w:hAnsi="ＭＳ 明朝" w:cs="HG丸ｺﾞｼｯｸM-PRO"/>
          <w:kern w:val="0"/>
          <w:sz w:val="72"/>
          <w:szCs w:val="72"/>
        </w:rPr>
      </w:pPr>
      <w:bookmarkStart w:id="0" w:name="_GoBack"/>
      <w:bookmarkEnd w:id="0"/>
    </w:p>
    <w:p w14:paraId="05EC73D9" w14:textId="77777777" w:rsidR="00952EBB" w:rsidRPr="00D36246" w:rsidRDefault="00952EBB" w:rsidP="00952EBB">
      <w:pPr>
        <w:autoSpaceDE w:val="0"/>
        <w:autoSpaceDN w:val="0"/>
        <w:snapToGrid w:val="0"/>
        <w:spacing w:afterLines="50" w:after="194"/>
        <w:rPr>
          <w:rFonts w:hAnsi="ＭＳ 明朝" w:cs="HG丸ｺﾞｼｯｸM-PRO"/>
          <w:kern w:val="0"/>
          <w:sz w:val="40"/>
          <w:szCs w:val="40"/>
        </w:rPr>
      </w:pPr>
    </w:p>
    <w:p w14:paraId="5B24F99D" w14:textId="77777777" w:rsidR="00D36246" w:rsidRPr="005C71DE" w:rsidRDefault="00D36246" w:rsidP="005C71DE">
      <w:pPr>
        <w:autoSpaceDE w:val="0"/>
        <w:autoSpaceDN w:val="0"/>
        <w:snapToGrid w:val="0"/>
        <w:spacing w:afterLines="50" w:after="194"/>
        <w:ind w:leftChars="50" w:left="126"/>
        <w:jc w:val="left"/>
        <w:rPr>
          <w:rFonts w:hAnsi="ＭＳ 明朝" w:cs="HG丸ｺﾞｼｯｸM-PRO"/>
          <w:kern w:val="0"/>
          <w:sz w:val="36"/>
          <w:szCs w:val="40"/>
        </w:rPr>
      </w:pPr>
      <w:r w:rsidRPr="005C71DE">
        <w:rPr>
          <w:rFonts w:hAnsi="ＭＳ 明朝" w:cs="HG丸ｺﾞｼｯｸM-PRO" w:hint="eastAsia"/>
          <w:kern w:val="0"/>
          <w:sz w:val="36"/>
          <w:szCs w:val="40"/>
        </w:rPr>
        <w:t>化学的酸素要求量、窒素含有量及びりん含有量に係る総量削減計画</w:t>
      </w:r>
    </w:p>
    <w:p w14:paraId="3488D533" w14:textId="77777777" w:rsidR="00952EBB" w:rsidRPr="005C71DE" w:rsidRDefault="00952EBB" w:rsidP="00E91E91">
      <w:pPr>
        <w:autoSpaceDE w:val="0"/>
        <w:autoSpaceDN w:val="0"/>
        <w:snapToGrid w:val="0"/>
        <w:spacing w:afterLines="50" w:after="194"/>
        <w:jc w:val="center"/>
        <w:rPr>
          <w:rFonts w:hAnsi="ＭＳ 明朝" w:cs="HG丸ｺﾞｼｯｸM-PRO"/>
          <w:kern w:val="0"/>
          <w:sz w:val="40"/>
          <w:szCs w:val="40"/>
        </w:rPr>
      </w:pPr>
    </w:p>
    <w:p w14:paraId="0067E537" w14:textId="77777777" w:rsidR="00D36246" w:rsidRPr="00AE55A8" w:rsidRDefault="00D36246" w:rsidP="00D36246">
      <w:pPr>
        <w:autoSpaceDE w:val="0"/>
        <w:autoSpaceDN w:val="0"/>
        <w:snapToGrid w:val="0"/>
        <w:spacing w:afterLines="50" w:after="194"/>
        <w:jc w:val="center"/>
        <w:rPr>
          <w:rFonts w:ascii="ＭＳ ゴシック" w:eastAsia="ＭＳ ゴシック" w:hAnsi="ＭＳ ゴシック" w:cs="HG丸ｺﾞｼｯｸM-PRO"/>
          <w:b/>
          <w:kern w:val="0"/>
          <w:sz w:val="40"/>
          <w:szCs w:val="40"/>
        </w:rPr>
      </w:pPr>
    </w:p>
    <w:p w14:paraId="2CD120BC" w14:textId="77777777" w:rsidR="00D36246" w:rsidRPr="007A686E" w:rsidRDefault="00D36246" w:rsidP="00D36246">
      <w:pPr>
        <w:autoSpaceDE w:val="0"/>
        <w:autoSpaceDN w:val="0"/>
        <w:snapToGrid w:val="0"/>
        <w:spacing w:afterLines="50" w:after="194"/>
        <w:jc w:val="center"/>
        <w:rPr>
          <w:rFonts w:hAnsi="ＭＳ 明朝" w:cs="HG丸ｺﾞｼｯｸM-PRO"/>
          <w:kern w:val="0"/>
          <w:sz w:val="40"/>
          <w:szCs w:val="40"/>
        </w:rPr>
      </w:pPr>
    </w:p>
    <w:p w14:paraId="6DE19726" w14:textId="77777777" w:rsidR="00952EBB" w:rsidRPr="007A686E" w:rsidRDefault="00952EBB" w:rsidP="00D36246">
      <w:pPr>
        <w:autoSpaceDE w:val="0"/>
        <w:autoSpaceDN w:val="0"/>
        <w:snapToGrid w:val="0"/>
        <w:spacing w:afterLines="50" w:after="194"/>
        <w:jc w:val="center"/>
        <w:rPr>
          <w:rFonts w:hAnsi="ＭＳ 明朝" w:cs="HG丸ｺﾞｼｯｸM-PRO"/>
          <w:kern w:val="0"/>
          <w:sz w:val="40"/>
          <w:szCs w:val="40"/>
        </w:rPr>
      </w:pPr>
    </w:p>
    <w:p w14:paraId="027086A4" w14:textId="77777777" w:rsidR="00D36246" w:rsidRPr="007A686E" w:rsidRDefault="00D36246" w:rsidP="00D36246">
      <w:pPr>
        <w:autoSpaceDE w:val="0"/>
        <w:autoSpaceDN w:val="0"/>
        <w:snapToGrid w:val="0"/>
        <w:spacing w:afterLines="50" w:after="194"/>
        <w:jc w:val="center"/>
        <w:rPr>
          <w:rFonts w:hAnsi="ＭＳ 明朝" w:cs="HG丸ｺﾞｼｯｸM-PRO"/>
          <w:kern w:val="0"/>
          <w:sz w:val="40"/>
          <w:szCs w:val="40"/>
        </w:rPr>
      </w:pPr>
    </w:p>
    <w:p w14:paraId="31EA028B" w14:textId="77777777" w:rsidR="00D36246" w:rsidRPr="007A686E" w:rsidRDefault="00D36246" w:rsidP="00D36246">
      <w:pPr>
        <w:autoSpaceDE w:val="0"/>
        <w:autoSpaceDN w:val="0"/>
        <w:snapToGrid w:val="0"/>
        <w:spacing w:afterLines="50" w:after="194"/>
        <w:jc w:val="center"/>
        <w:rPr>
          <w:rFonts w:hAnsi="ＭＳ 明朝" w:cs="HG丸ｺﾞｼｯｸM-PRO"/>
          <w:kern w:val="0"/>
          <w:sz w:val="40"/>
          <w:szCs w:val="40"/>
        </w:rPr>
      </w:pPr>
    </w:p>
    <w:p w14:paraId="7970547A" w14:textId="77777777" w:rsidR="00D36246" w:rsidRPr="007A686E" w:rsidRDefault="00D36246" w:rsidP="00D36246">
      <w:pPr>
        <w:autoSpaceDE w:val="0"/>
        <w:autoSpaceDN w:val="0"/>
        <w:snapToGrid w:val="0"/>
        <w:spacing w:afterLines="50" w:after="194"/>
        <w:jc w:val="center"/>
        <w:rPr>
          <w:rFonts w:hAnsi="ＭＳ 明朝" w:cs="HG丸ｺﾞｼｯｸM-PRO"/>
          <w:kern w:val="0"/>
          <w:sz w:val="40"/>
          <w:szCs w:val="40"/>
        </w:rPr>
      </w:pPr>
    </w:p>
    <w:p w14:paraId="6565D630" w14:textId="77777777" w:rsidR="00D36246" w:rsidRDefault="00D36246" w:rsidP="00D36246">
      <w:pPr>
        <w:autoSpaceDE w:val="0"/>
        <w:autoSpaceDN w:val="0"/>
        <w:snapToGrid w:val="0"/>
        <w:spacing w:afterLines="50" w:after="194"/>
        <w:jc w:val="center"/>
        <w:rPr>
          <w:rFonts w:hAnsi="ＭＳ 明朝" w:cs="HG丸ｺﾞｼｯｸM-PRO"/>
          <w:kern w:val="0"/>
          <w:sz w:val="40"/>
          <w:szCs w:val="40"/>
        </w:rPr>
      </w:pPr>
    </w:p>
    <w:p w14:paraId="0ED6D1AC" w14:textId="77777777" w:rsidR="005C71DE" w:rsidRDefault="005C71DE" w:rsidP="00D36246">
      <w:pPr>
        <w:autoSpaceDE w:val="0"/>
        <w:autoSpaceDN w:val="0"/>
        <w:snapToGrid w:val="0"/>
        <w:spacing w:afterLines="50" w:after="194"/>
        <w:jc w:val="center"/>
        <w:rPr>
          <w:rFonts w:hAnsi="ＭＳ 明朝" w:cs="HG丸ｺﾞｼｯｸM-PRO"/>
          <w:kern w:val="0"/>
          <w:sz w:val="40"/>
          <w:szCs w:val="40"/>
        </w:rPr>
      </w:pPr>
    </w:p>
    <w:p w14:paraId="62366BFB" w14:textId="77777777" w:rsidR="005C71DE" w:rsidRPr="007A686E" w:rsidRDefault="005C71DE" w:rsidP="00D36246">
      <w:pPr>
        <w:autoSpaceDE w:val="0"/>
        <w:autoSpaceDN w:val="0"/>
        <w:snapToGrid w:val="0"/>
        <w:spacing w:afterLines="50" w:after="194"/>
        <w:jc w:val="center"/>
        <w:rPr>
          <w:rFonts w:hAnsi="ＭＳ 明朝" w:cs="HG丸ｺﾞｼｯｸM-PRO"/>
          <w:kern w:val="0"/>
          <w:sz w:val="40"/>
          <w:szCs w:val="40"/>
        </w:rPr>
      </w:pPr>
    </w:p>
    <w:p w14:paraId="5CD9545F" w14:textId="77777777" w:rsidR="00F25F6B" w:rsidRPr="007A686E" w:rsidRDefault="00F25F6B" w:rsidP="00D36246">
      <w:pPr>
        <w:autoSpaceDE w:val="0"/>
        <w:autoSpaceDN w:val="0"/>
        <w:snapToGrid w:val="0"/>
        <w:spacing w:afterLines="50" w:after="194"/>
        <w:jc w:val="center"/>
        <w:rPr>
          <w:rFonts w:hAnsi="ＭＳ 明朝" w:cs="HG丸ｺﾞｼｯｸM-PRO"/>
          <w:kern w:val="0"/>
          <w:sz w:val="40"/>
          <w:szCs w:val="40"/>
        </w:rPr>
      </w:pPr>
    </w:p>
    <w:p w14:paraId="1886B8B3" w14:textId="77777777" w:rsidR="002A74C7" w:rsidRPr="005C71DE" w:rsidRDefault="000F061B" w:rsidP="002A74C7">
      <w:pPr>
        <w:autoSpaceDE w:val="0"/>
        <w:autoSpaceDN w:val="0"/>
        <w:snapToGrid w:val="0"/>
        <w:spacing w:afterLines="50" w:after="194"/>
        <w:jc w:val="center"/>
        <w:rPr>
          <w:rFonts w:hAnsi="ＭＳ 明朝" w:cs="HG丸ｺﾞｼｯｸM-PRO"/>
          <w:kern w:val="0"/>
          <w:sz w:val="36"/>
          <w:szCs w:val="40"/>
        </w:rPr>
      </w:pPr>
      <w:r w:rsidRPr="005C71DE">
        <w:rPr>
          <w:rFonts w:hAnsi="ＭＳ 明朝" w:cs="HG丸ｺﾞｼｯｸM-PRO" w:hint="eastAsia"/>
          <w:kern w:val="0"/>
          <w:sz w:val="36"/>
          <w:szCs w:val="40"/>
        </w:rPr>
        <w:t>平成</w:t>
      </w:r>
      <w:r w:rsidR="00E46290">
        <w:rPr>
          <w:rFonts w:hAnsi="ＭＳ 明朝" w:cs="HG丸ｺﾞｼｯｸM-PRO" w:hint="eastAsia"/>
          <w:kern w:val="0"/>
          <w:sz w:val="36"/>
          <w:szCs w:val="40"/>
        </w:rPr>
        <w:t>29</w:t>
      </w:r>
      <w:r w:rsidR="005F743C">
        <w:rPr>
          <w:rFonts w:hAnsi="ＭＳ 明朝" w:cs="HG丸ｺﾞｼｯｸM-PRO" w:hint="eastAsia"/>
          <w:kern w:val="0"/>
          <w:sz w:val="36"/>
          <w:szCs w:val="40"/>
        </w:rPr>
        <w:t>年</w:t>
      </w:r>
      <w:r w:rsidR="00E46290">
        <w:rPr>
          <w:rFonts w:hAnsi="ＭＳ 明朝" w:cs="HG丸ｺﾞｼｯｸM-PRO" w:hint="eastAsia"/>
          <w:kern w:val="0"/>
          <w:sz w:val="36"/>
          <w:szCs w:val="40"/>
        </w:rPr>
        <w:t>６</w:t>
      </w:r>
      <w:r w:rsidR="002A74C7" w:rsidRPr="005C71DE">
        <w:rPr>
          <w:rFonts w:hAnsi="ＭＳ 明朝" w:cs="HG丸ｺﾞｼｯｸM-PRO" w:hint="eastAsia"/>
          <w:kern w:val="0"/>
          <w:sz w:val="36"/>
          <w:szCs w:val="40"/>
        </w:rPr>
        <w:t>月</w:t>
      </w:r>
    </w:p>
    <w:p w14:paraId="03686BFF" w14:textId="77777777" w:rsidR="00D36246" w:rsidRPr="005C71DE" w:rsidRDefault="000F061B" w:rsidP="00D36246">
      <w:pPr>
        <w:autoSpaceDE w:val="0"/>
        <w:autoSpaceDN w:val="0"/>
        <w:snapToGrid w:val="0"/>
        <w:spacing w:afterLines="50" w:after="194"/>
        <w:jc w:val="center"/>
        <w:rPr>
          <w:rFonts w:hAnsi="ＭＳ 明朝" w:cs="HG丸ｺﾞｼｯｸM-PRO"/>
          <w:kern w:val="0"/>
          <w:sz w:val="36"/>
          <w:szCs w:val="40"/>
        </w:rPr>
      </w:pPr>
      <w:r w:rsidRPr="005C71DE">
        <w:rPr>
          <w:rFonts w:hAnsi="ＭＳ 明朝" w:cs="HG丸ｺﾞｼｯｸM-PRO" w:hint="eastAsia"/>
          <w:kern w:val="0"/>
          <w:sz w:val="36"/>
          <w:szCs w:val="40"/>
        </w:rPr>
        <w:t>大</w:t>
      </w:r>
      <w:r w:rsidR="00520162">
        <w:rPr>
          <w:rFonts w:hAnsi="ＭＳ 明朝" w:cs="HG丸ｺﾞｼｯｸM-PRO" w:hint="eastAsia"/>
          <w:kern w:val="0"/>
          <w:sz w:val="36"/>
          <w:szCs w:val="40"/>
        </w:rPr>
        <w:t xml:space="preserve">　</w:t>
      </w:r>
      <w:r w:rsidRPr="005C71DE">
        <w:rPr>
          <w:rFonts w:hAnsi="ＭＳ 明朝" w:cs="HG丸ｺﾞｼｯｸM-PRO" w:hint="eastAsia"/>
          <w:kern w:val="0"/>
          <w:sz w:val="36"/>
          <w:szCs w:val="40"/>
        </w:rPr>
        <w:t>阪</w:t>
      </w:r>
      <w:r w:rsidR="00520162">
        <w:rPr>
          <w:rFonts w:hAnsi="ＭＳ 明朝" w:cs="HG丸ｺﾞｼｯｸM-PRO" w:hint="eastAsia"/>
          <w:kern w:val="0"/>
          <w:sz w:val="36"/>
          <w:szCs w:val="40"/>
        </w:rPr>
        <w:t xml:space="preserve">　</w:t>
      </w:r>
      <w:r w:rsidR="00D36246" w:rsidRPr="005C71DE">
        <w:rPr>
          <w:rFonts w:hAnsi="ＭＳ 明朝" w:cs="HG丸ｺﾞｼｯｸM-PRO" w:hint="eastAsia"/>
          <w:kern w:val="0"/>
          <w:sz w:val="36"/>
          <w:szCs w:val="40"/>
        </w:rPr>
        <w:t>府</w:t>
      </w:r>
    </w:p>
    <w:p w14:paraId="5803B541" w14:textId="77777777" w:rsidR="00105487" w:rsidRDefault="00105487" w:rsidP="00750F83">
      <w:pPr>
        <w:widowControl/>
        <w:spacing w:line="360" w:lineRule="exact"/>
        <w:jc w:val="center"/>
        <w:sectPr w:rsidR="00105487" w:rsidSect="00105487">
          <w:type w:val="continuous"/>
          <w:pgSz w:w="11906" w:h="16838" w:code="9"/>
          <w:pgMar w:top="1418" w:right="1418" w:bottom="1418" w:left="1418" w:header="851" w:footer="992" w:gutter="0"/>
          <w:pgNumType w:fmt="numberInDash" w:start="0"/>
          <w:cols w:space="425"/>
          <w:titlePg/>
          <w:docGrid w:type="linesAndChars" w:linePitch="388" w:charSpace="2446"/>
        </w:sectPr>
      </w:pPr>
    </w:p>
    <w:p w14:paraId="214D717B" w14:textId="77777777" w:rsidR="00105487" w:rsidRDefault="00105487" w:rsidP="00750F83">
      <w:pPr>
        <w:widowControl/>
        <w:spacing w:line="360" w:lineRule="exact"/>
        <w:jc w:val="center"/>
        <w:rPr>
          <w:rFonts w:ascii="ＭＳ ゴシック" w:eastAsia="ＭＳ ゴシック" w:hAnsi="ＭＳ ゴシック"/>
          <w:b/>
          <w:sz w:val="22"/>
        </w:rPr>
      </w:pPr>
    </w:p>
    <w:p w14:paraId="3307409E" w14:textId="77777777" w:rsidR="00105487" w:rsidRDefault="00105487" w:rsidP="00750F83">
      <w:pPr>
        <w:widowControl/>
        <w:spacing w:line="360" w:lineRule="exact"/>
        <w:jc w:val="center"/>
        <w:rPr>
          <w:rFonts w:ascii="ＭＳ ゴシック" w:eastAsia="ＭＳ ゴシック" w:hAnsi="ＭＳ ゴシック"/>
          <w:b/>
          <w:sz w:val="22"/>
        </w:rPr>
      </w:pPr>
    </w:p>
    <w:p w14:paraId="3846CB6F" w14:textId="77777777" w:rsidR="00105487" w:rsidRPr="00520162" w:rsidRDefault="00105487" w:rsidP="00750F83">
      <w:pPr>
        <w:widowControl/>
        <w:spacing w:line="360" w:lineRule="exact"/>
        <w:jc w:val="center"/>
        <w:rPr>
          <w:rFonts w:ascii="ＭＳ ゴシック" w:eastAsia="ＭＳ ゴシック" w:hAnsi="ＭＳ ゴシック"/>
          <w:b/>
          <w:sz w:val="22"/>
        </w:rPr>
      </w:pPr>
    </w:p>
    <w:p w14:paraId="0EF73998" w14:textId="77777777" w:rsidR="009B5EF7" w:rsidRPr="00AE55A8" w:rsidRDefault="00D36246" w:rsidP="00750F83">
      <w:pPr>
        <w:widowControl/>
        <w:spacing w:line="360" w:lineRule="exact"/>
        <w:jc w:val="center"/>
        <w:rPr>
          <w:rFonts w:ascii="ＭＳ ゴシック" w:eastAsia="ＭＳ ゴシック" w:hAnsi="ＭＳ ゴシック"/>
          <w:b/>
          <w:sz w:val="22"/>
        </w:rPr>
      </w:pPr>
      <w:r w:rsidRPr="00AE55A8">
        <w:rPr>
          <w:rFonts w:ascii="ＭＳ ゴシック" w:eastAsia="ＭＳ ゴシック" w:hAnsi="ＭＳ ゴシック" w:hint="eastAsia"/>
          <w:b/>
          <w:sz w:val="22"/>
        </w:rPr>
        <w:lastRenderedPageBreak/>
        <w:t>化学的酸素要求量、窒素含有量及びりん含有量に係る総量削減計画</w:t>
      </w:r>
      <w:r w:rsidR="00E91E91" w:rsidRPr="00AE55A8">
        <w:rPr>
          <w:rFonts w:ascii="ＭＳ ゴシック" w:eastAsia="ＭＳ ゴシック" w:hAnsi="ＭＳ ゴシック" w:hint="eastAsia"/>
          <w:b/>
          <w:sz w:val="22"/>
        </w:rPr>
        <w:t>（大阪府）</w:t>
      </w:r>
    </w:p>
    <w:p w14:paraId="3D692EA5" w14:textId="77777777" w:rsidR="009B5EF7" w:rsidRPr="007A686E" w:rsidRDefault="009B5EF7" w:rsidP="00105487">
      <w:pPr>
        <w:widowControl/>
        <w:spacing w:line="280" w:lineRule="exact"/>
        <w:jc w:val="center"/>
        <w:rPr>
          <w:sz w:val="22"/>
        </w:rPr>
      </w:pPr>
    </w:p>
    <w:p w14:paraId="072F5326" w14:textId="77777777" w:rsidR="009B5EF7" w:rsidRPr="007A686E" w:rsidRDefault="009B5EF7" w:rsidP="000F061B">
      <w:pPr>
        <w:widowControl/>
        <w:spacing w:line="360" w:lineRule="exact"/>
        <w:jc w:val="left"/>
        <w:rPr>
          <w:sz w:val="22"/>
        </w:rPr>
      </w:pPr>
      <w:r w:rsidRPr="007A686E">
        <w:rPr>
          <w:rFonts w:hint="eastAsia"/>
          <w:sz w:val="22"/>
        </w:rPr>
        <w:t xml:space="preserve">　</w:t>
      </w:r>
      <w:r w:rsidR="006F3E7C" w:rsidRPr="006F3E7C">
        <w:rPr>
          <w:rFonts w:hint="eastAsia"/>
          <w:sz w:val="22"/>
        </w:rPr>
        <w:t>この総量削減計画は、「水質汚濁防止法」（昭和45年法律第138号）第４条の３等の規定に基づき、「瀬戸内海環境保全特別措置法」（昭和48年法律第110号）第５条第１項及び「水質汚濁防止法施行令」（昭和46年政令第188号）別表第２第３号に規定する区域のうち大阪府の区域について、「化学的酸素要求量、窒素含有量及びりん含有量に係る総量削減基本方針（瀬戸内海）」（平成28年９月30日策定）に定められた削減目標量を達成するため、必要な事項を定めるものである。</w:t>
      </w:r>
    </w:p>
    <w:p w14:paraId="3D959F2A" w14:textId="77777777" w:rsidR="009B5EF7" w:rsidRPr="007A686E" w:rsidRDefault="00C5717E" w:rsidP="00105487">
      <w:pPr>
        <w:widowControl/>
        <w:spacing w:line="280" w:lineRule="exact"/>
        <w:rPr>
          <w:sz w:val="22"/>
        </w:rPr>
      </w:pPr>
      <w:r>
        <w:rPr>
          <w:rFonts w:hint="eastAsia"/>
          <w:sz w:val="22"/>
        </w:rPr>
        <w:t xml:space="preserve">　</w:t>
      </w:r>
    </w:p>
    <w:p w14:paraId="3007D73D" w14:textId="77777777" w:rsidR="008D2446" w:rsidRPr="00AE55A8" w:rsidRDefault="004F2941" w:rsidP="00750F83">
      <w:pPr>
        <w:widowControl/>
        <w:spacing w:line="360" w:lineRule="exact"/>
        <w:rPr>
          <w:rFonts w:ascii="ＭＳ ゴシック" w:eastAsia="ＭＳ ゴシック" w:hAnsi="ＭＳ ゴシック"/>
          <w:b/>
          <w:sz w:val="22"/>
        </w:rPr>
      </w:pPr>
      <w:r>
        <w:rPr>
          <w:rFonts w:ascii="ＭＳ ゴシック" w:eastAsia="ＭＳ ゴシック" w:hAnsi="ＭＳ ゴシック" w:hint="eastAsia"/>
          <w:b/>
          <w:sz w:val="22"/>
        </w:rPr>
        <w:t>１</w:t>
      </w:r>
      <w:r w:rsidR="007426DF" w:rsidRPr="00AE55A8">
        <w:rPr>
          <w:rFonts w:ascii="ＭＳ ゴシック" w:eastAsia="ＭＳ ゴシック" w:hAnsi="ＭＳ ゴシック" w:hint="eastAsia"/>
          <w:b/>
          <w:sz w:val="22"/>
        </w:rPr>
        <w:t xml:space="preserve">　</w:t>
      </w:r>
      <w:r w:rsidR="008D2446" w:rsidRPr="00AE55A8">
        <w:rPr>
          <w:rFonts w:ascii="ＭＳ ゴシック" w:eastAsia="ＭＳ ゴシック" w:hAnsi="ＭＳ ゴシック" w:hint="eastAsia"/>
          <w:b/>
          <w:sz w:val="22"/>
        </w:rPr>
        <w:t>削減の目標</w:t>
      </w:r>
    </w:p>
    <w:p w14:paraId="37D915DA" w14:textId="77777777" w:rsidR="009B5EF7" w:rsidRDefault="008D2446" w:rsidP="00750F83">
      <w:pPr>
        <w:spacing w:line="360" w:lineRule="exact"/>
        <w:ind w:firstLineChars="100" w:firstLine="232"/>
        <w:rPr>
          <w:sz w:val="22"/>
        </w:rPr>
      </w:pPr>
      <w:r w:rsidRPr="007A686E">
        <w:rPr>
          <w:rFonts w:hint="eastAsia"/>
          <w:sz w:val="22"/>
        </w:rPr>
        <w:t>平成</w:t>
      </w:r>
      <w:r w:rsidR="005D4F9A" w:rsidRPr="007A686E">
        <w:rPr>
          <w:rFonts w:hint="eastAsia"/>
          <w:sz w:val="22"/>
        </w:rPr>
        <w:t>31</w:t>
      </w:r>
      <w:r w:rsidRPr="007A686E">
        <w:rPr>
          <w:rFonts w:hint="eastAsia"/>
          <w:sz w:val="22"/>
        </w:rPr>
        <w:t>年度を目標年度とする発生源別の削減目標量は次のとおりとする。</w:t>
      </w:r>
    </w:p>
    <w:p w14:paraId="1E282C1B" w14:textId="77777777" w:rsidR="000F061B" w:rsidRPr="007A686E" w:rsidRDefault="000F061B" w:rsidP="00105487">
      <w:pPr>
        <w:spacing w:line="200" w:lineRule="exact"/>
        <w:ind w:firstLineChars="100" w:firstLine="232"/>
        <w:rPr>
          <w:sz w:val="22"/>
        </w:rPr>
      </w:pPr>
    </w:p>
    <w:p w14:paraId="0630CE78" w14:textId="77777777" w:rsidR="008D2446" w:rsidRPr="00AE55A8" w:rsidRDefault="004F2941" w:rsidP="000F061B">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(１</w:t>
      </w:r>
      <w:r w:rsidR="0034769F" w:rsidRPr="00AE55A8">
        <w:rPr>
          <w:rFonts w:ascii="ＭＳ ゴシック" w:eastAsia="ＭＳ ゴシック" w:hAnsi="ＭＳ ゴシック" w:hint="eastAsia"/>
          <w:b/>
          <w:sz w:val="22"/>
        </w:rPr>
        <w:t>)</w:t>
      </w:r>
      <w:r w:rsidR="00585020" w:rsidRPr="00AE55A8">
        <w:rPr>
          <w:rFonts w:ascii="ＭＳ ゴシック" w:eastAsia="ＭＳ ゴシック" w:hAnsi="ＭＳ ゴシック" w:hint="eastAsia"/>
          <w:b/>
          <w:sz w:val="22"/>
        </w:rPr>
        <w:t xml:space="preserve"> </w:t>
      </w:r>
      <w:r w:rsidR="008D2446" w:rsidRPr="00AE55A8">
        <w:rPr>
          <w:rFonts w:ascii="ＭＳ ゴシック" w:eastAsia="ＭＳ ゴシック" w:hAnsi="ＭＳ ゴシック" w:hint="eastAsia"/>
          <w:b/>
          <w:sz w:val="22"/>
        </w:rPr>
        <w:t>化学的酸素要求量について</w:t>
      </w:r>
    </w:p>
    <w:p w14:paraId="196D9016" w14:textId="77777777" w:rsidR="008D2446" w:rsidRPr="007A686E" w:rsidRDefault="008D2446" w:rsidP="000F061B">
      <w:pPr>
        <w:spacing w:line="360" w:lineRule="exact"/>
        <w:jc w:val="center"/>
        <w:rPr>
          <w:sz w:val="22"/>
        </w:rPr>
      </w:pPr>
      <w:r w:rsidRPr="007A686E">
        <w:rPr>
          <w:rFonts w:hint="eastAsia"/>
          <w:sz w:val="22"/>
        </w:rPr>
        <w:t>表１　発生源別の削減目標量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1666"/>
        <w:gridCol w:w="4254"/>
      </w:tblGrid>
      <w:tr w:rsidR="008D2446" w:rsidRPr="007A686E" w14:paraId="4AE7FDB5" w14:textId="77777777" w:rsidTr="00E65870">
        <w:trPr>
          <w:jc w:val="center"/>
        </w:trPr>
        <w:tc>
          <w:tcPr>
            <w:tcW w:w="1453" w:type="dxa"/>
            <w:shd w:val="clear" w:color="auto" w:fill="auto"/>
          </w:tcPr>
          <w:p w14:paraId="1B3D6234" w14:textId="77777777" w:rsidR="008D2446" w:rsidRPr="007A686E" w:rsidRDefault="008D2446" w:rsidP="000F061B">
            <w:pPr>
              <w:spacing w:line="360" w:lineRule="exact"/>
              <w:rPr>
                <w:sz w:val="22"/>
              </w:rPr>
            </w:pPr>
          </w:p>
        </w:tc>
        <w:tc>
          <w:tcPr>
            <w:tcW w:w="1666" w:type="dxa"/>
            <w:shd w:val="clear" w:color="auto" w:fill="auto"/>
          </w:tcPr>
          <w:p w14:paraId="1CED1FF0" w14:textId="77777777" w:rsidR="008D2446" w:rsidRPr="007A686E" w:rsidRDefault="008D2446" w:rsidP="000F061B">
            <w:pPr>
              <w:spacing w:line="360" w:lineRule="exact"/>
              <w:rPr>
                <w:sz w:val="22"/>
              </w:rPr>
            </w:pPr>
            <w:r w:rsidRPr="007A686E">
              <w:rPr>
                <w:rFonts w:hint="eastAsia"/>
                <w:sz w:val="22"/>
              </w:rPr>
              <w:t>削減目標量</w:t>
            </w:r>
          </w:p>
          <w:p w14:paraId="4FEEF2C2" w14:textId="77777777" w:rsidR="008D2446" w:rsidRPr="007A686E" w:rsidRDefault="008D2446" w:rsidP="000F061B">
            <w:pPr>
              <w:spacing w:line="360" w:lineRule="exact"/>
              <w:rPr>
                <w:sz w:val="22"/>
              </w:rPr>
            </w:pPr>
            <w:r w:rsidRPr="007A686E">
              <w:rPr>
                <w:rFonts w:hint="eastAsia"/>
                <w:sz w:val="22"/>
              </w:rPr>
              <w:t>（トン／日）</w:t>
            </w:r>
          </w:p>
        </w:tc>
        <w:tc>
          <w:tcPr>
            <w:tcW w:w="4254" w:type="dxa"/>
            <w:shd w:val="clear" w:color="auto" w:fill="auto"/>
          </w:tcPr>
          <w:p w14:paraId="1CE3DBA3" w14:textId="77777777" w:rsidR="0034769F" w:rsidRPr="007A686E" w:rsidRDefault="008D2446" w:rsidP="000F061B">
            <w:pPr>
              <w:spacing w:line="360" w:lineRule="exact"/>
              <w:rPr>
                <w:sz w:val="22"/>
              </w:rPr>
            </w:pPr>
            <w:r w:rsidRPr="007A686E">
              <w:rPr>
                <w:rFonts w:hint="eastAsia"/>
                <w:sz w:val="22"/>
              </w:rPr>
              <w:t>（参考）平成</w:t>
            </w:r>
            <w:r w:rsidR="005D4F9A" w:rsidRPr="007A686E">
              <w:rPr>
                <w:rFonts w:hint="eastAsia"/>
                <w:sz w:val="22"/>
              </w:rPr>
              <w:t>26</w:t>
            </w:r>
            <w:r w:rsidRPr="007A686E">
              <w:rPr>
                <w:rFonts w:hint="eastAsia"/>
                <w:sz w:val="22"/>
              </w:rPr>
              <w:t>年度における量</w:t>
            </w:r>
          </w:p>
          <w:p w14:paraId="6C6DC9EA" w14:textId="77777777" w:rsidR="008D2446" w:rsidRPr="007A686E" w:rsidRDefault="008D2446" w:rsidP="000F061B">
            <w:pPr>
              <w:spacing w:line="360" w:lineRule="exact"/>
              <w:jc w:val="center"/>
              <w:rPr>
                <w:sz w:val="22"/>
              </w:rPr>
            </w:pPr>
            <w:r w:rsidRPr="007A686E">
              <w:rPr>
                <w:rFonts w:hint="eastAsia"/>
                <w:sz w:val="22"/>
              </w:rPr>
              <w:t>（トン／日）</w:t>
            </w:r>
          </w:p>
        </w:tc>
      </w:tr>
      <w:tr w:rsidR="008D2446" w:rsidRPr="007A686E" w14:paraId="230B1120" w14:textId="77777777" w:rsidTr="00E65870">
        <w:trPr>
          <w:jc w:val="center"/>
        </w:trPr>
        <w:tc>
          <w:tcPr>
            <w:tcW w:w="1453" w:type="dxa"/>
            <w:shd w:val="clear" w:color="auto" w:fill="auto"/>
          </w:tcPr>
          <w:p w14:paraId="40FCF194" w14:textId="77777777" w:rsidR="008D2446" w:rsidRPr="007A686E" w:rsidRDefault="008D2446" w:rsidP="000F061B">
            <w:pPr>
              <w:spacing w:line="360" w:lineRule="exact"/>
              <w:rPr>
                <w:sz w:val="22"/>
              </w:rPr>
            </w:pPr>
            <w:r w:rsidRPr="007A686E">
              <w:rPr>
                <w:rFonts w:hint="eastAsia"/>
                <w:sz w:val="22"/>
              </w:rPr>
              <w:t>生活排水</w:t>
            </w:r>
          </w:p>
        </w:tc>
        <w:tc>
          <w:tcPr>
            <w:tcW w:w="1666" w:type="dxa"/>
            <w:shd w:val="clear" w:color="auto" w:fill="auto"/>
          </w:tcPr>
          <w:p w14:paraId="42CC9907" w14:textId="77777777" w:rsidR="008D2446" w:rsidRPr="007A686E" w:rsidRDefault="005D4F9A" w:rsidP="000F061B">
            <w:pPr>
              <w:spacing w:line="360" w:lineRule="exact"/>
              <w:ind w:firstLineChars="200" w:firstLine="464"/>
              <w:rPr>
                <w:sz w:val="22"/>
              </w:rPr>
            </w:pPr>
            <w:r w:rsidRPr="007A686E">
              <w:rPr>
                <w:rFonts w:hint="eastAsia"/>
                <w:sz w:val="22"/>
              </w:rPr>
              <w:t>３６</w:t>
            </w:r>
          </w:p>
        </w:tc>
        <w:tc>
          <w:tcPr>
            <w:tcW w:w="4254" w:type="dxa"/>
            <w:shd w:val="clear" w:color="auto" w:fill="auto"/>
          </w:tcPr>
          <w:p w14:paraId="3E17685A" w14:textId="77777777" w:rsidR="008D2446" w:rsidRPr="007A686E" w:rsidRDefault="005D4F9A" w:rsidP="000F061B">
            <w:pPr>
              <w:spacing w:line="360" w:lineRule="exact"/>
              <w:ind w:firstLineChars="700" w:firstLine="1624"/>
              <w:rPr>
                <w:sz w:val="22"/>
              </w:rPr>
            </w:pPr>
            <w:r w:rsidRPr="007A686E">
              <w:rPr>
                <w:rFonts w:hint="eastAsia"/>
                <w:sz w:val="22"/>
              </w:rPr>
              <w:t>３９</w:t>
            </w:r>
          </w:p>
        </w:tc>
      </w:tr>
      <w:tr w:rsidR="008D2446" w:rsidRPr="007A686E" w14:paraId="00E0843E" w14:textId="77777777" w:rsidTr="00E65870">
        <w:trPr>
          <w:jc w:val="center"/>
        </w:trPr>
        <w:tc>
          <w:tcPr>
            <w:tcW w:w="1453" w:type="dxa"/>
            <w:shd w:val="clear" w:color="auto" w:fill="auto"/>
          </w:tcPr>
          <w:p w14:paraId="7A9CB696" w14:textId="77777777" w:rsidR="008D2446" w:rsidRPr="007A686E" w:rsidRDefault="008D2446" w:rsidP="000F061B">
            <w:pPr>
              <w:spacing w:line="360" w:lineRule="exact"/>
              <w:rPr>
                <w:sz w:val="22"/>
              </w:rPr>
            </w:pPr>
            <w:r w:rsidRPr="007A686E">
              <w:rPr>
                <w:rFonts w:hint="eastAsia"/>
                <w:sz w:val="22"/>
              </w:rPr>
              <w:t>産業排水</w:t>
            </w:r>
          </w:p>
        </w:tc>
        <w:tc>
          <w:tcPr>
            <w:tcW w:w="1666" w:type="dxa"/>
            <w:shd w:val="clear" w:color="auto" w:fill="auto"/>
          </w:tcPr>
          <w:p w14:paraId="6915A102" w14:textId="77777777" w:rsidR="008D2446" w:rsidRPr="007A686E" w:rsidRDefault="0034769F" w:rsidP="000F061B">
            <w:pPr>
              <w:spacing w:line="360" w:lineRule="exact"/>
              <w:rPr>
                <w:sz w:val="22"/>
              </w:rPr>
            </w:pPr>
            <w:r w:rsidRPr="007A686E">
              <w:rPr>
                <w:rFonts w:hint="eastAsia"/>
                <w:sz w:val="22"/>
              </w:rPr>
              <w:t xml:space="preserve">　　　</w:t>
            </w:r>
            <w:r w:rsidR="005D4F9A" w:rsidRPr="007A686E">
              <w:rPr>
                <w:rFonts w:hint="eastAsia"/>
                <w:sz w:val="22"/>
              </w:rPr>
              <w:t>６</w:t>
            </w:r>
          </w:p>
        </w:tc>
        <w:tc>
          <w:tcPr>
            <w:tcW w:w="4254" w:type="dxa"/>
            <w:shd w:val="clear" w:color="auto" w:fill="auto"/>
          </w:tcPr>
          <w:p w14:paraId="7DCEC821" w14:textId="77777777" w:rsidR="008D2446" w:rsidRPr="007A686E" w:rsidRDefault="0034769F" w:rsidP="000F061B">
            <w:pPr>
              <w:spacing w:line="360" w:lineRule="exact"/>
              <w:rPr>
                <w:sz w:val="22"/>
              </w:rPr>
            </w:pPr>
            <w:r w:rsidRPr="007A686E">
              <w:rPr>
                <w:rFonts w:hint="eastAsia"/>
                <w:sz w:val="22"/>
              </w:rPr>
              <w:t xml:space="preserve">　　　　　　　　</w:t>
            </w:r>
            <w:r w:rsidR="005D4F9A" w:rsidRPr="007A686E">
              <w:rPr>
                <w:rFonts w:hint="eastAsia"/>
                <w:sz w:val="22"/>
              </w:rPr>
              <w:t>６</w:t>
            </w:r>
          </w:p>
        </w:tc>
      </w:tr>
      <w:tr w:rsidR="008D2446" w:rsidRPr="007A686E" w14:paraId="1E95D535" w14:textId="77777777" w:rsidTr="00E65870">
        <w:trPr>
          <w:jc w:val="center"/>
        </w:trPr>
        <w:tc>
          <w:tcPr>
            <w:tcW w:w="1453" w:type="dxa"/>
            <w:shd w:val="clear" w:color="auto" w:fill="auto"/>
          </w:tcPr>
          <w:p w14:paraId="403DE184" w14:textId="77777777" w:rsidR="008D2446" w:rsidRPr="007A686E" w:rsidRDefault="008D2446" w:rsidP="000F061B">
            <w:pPr>
              <w:spacing w:line="360" w:lineRule="exact"/>
              <w:rPr>
                <w:sz w:val="22"/>
              </w:rPr>
            </w:pPr>
            <w:r w:rsidRPr="007A686E">
              <w:rPr>
                <w:rFonts w:hint="eastAsia"/>
                <w:sz w:val="22"/>
              </w:rPr>
              <w:t>そ の 他</w:t>
            </w:r>
          </w:p>
        </w:tc>
        <w:tc>
          <w:tcPr>
            <w:tcW w:w="1666" w:type="dxa"/>
            <w:shd w:val="clear" w:color="auto" w:fill="auto"/>
          </w:tcPr>
          <w:p w14:paraId="21015820" w14:textId="77777777" w:rsidR="008D2446" w:rsidRPr="007A686E" w:rsidRDefault="0034769F" w:rsidP="000F061B">
            <w:pPr>
              <w:spacing w:line="360" w:lineRule="exact"/>
              <w:rPr>
                <w:sz w:val="22"/>
              </w:rPr>
            </w:pPr>
            <w:r w:rsidRPr="007A686E">
              <w:rPr>
                <w:rFonts w:hint="eastAsia"/>
                <w:sz w:val="22"/>
              </w:rPr>
              <w:t xml:space="preserve">　　　</w:t>
            </w:r>
            <w:r w:rsidR="005D4F9A" w:rsidRPr="007A686E">
              <w:rPr>
                <w:rFonts w:hint="eastAsia"/>
                <w:sz w:val="22"/>
              </w:rPr>
              <w:t>４</w:t>
            </w:r>
          </w:p>
        </w:tc>
        <w:tc>
          <w:tcPr>
            <w:tcW w:w="4254" w:type="dxa"/>
            <w:shd w:val="clear" w:color="auto" w:fill="auto"/>
          </w:tcPr>
          <w:p w14:paraId="4B9E9A64" w14:textId="77777777" w:rsidR="008D2446" w:rsidRPr="007A686E" w:rsidRDefault="0034769F" w:rsidP="000F061B">
            <w:pPr>
              <w:spacing w:line="360" w:lineRule="exact"/>
              <w:rPr>
                <w:sz w:val="22"/>
              </w:rPr>
            </w:pPr>
            <w:r w:rsidRPr="007A686E">
              <w:rPr>
                <w:rFonts w:hint="eastAsia"/>
                <w:sz w:val="22"/>
              </w:rPr>
              <w:t xml:space="preserve">　　　　　　　　</w:t>
            </w:r>
            <w:r w:rsidR="008D2446" w:rsidRPr="007A686E">
              <w:rPr>
                <w:rFonts w:hint="eastAsia"/>
                <w:sz w:val="22"/>
              </w:rPr>
              <w:t>４</w:t>
            </w:r>
          </w:p>
        </w:tc>
      </w:tr>
      <w:tr w:rsidR="008D2446" w:rsidRPr="007A686E" w14:paraId="005B48E2" w14:textId="77777777" w:rsidTr="00E65870">
        <w:trPr>
          <w:jc w:val="center"/>
        </w:trPr>
        <w:tc>
          <w:tcPr>
            <w:tcW w:w="1453" w:type="dxa"/>
            <w:shd w:val="clear" w:color="auto" w:fill="auto"/>
          </w:tcPr>
          <w:p w14:paraId="752114CA" w14:textId="77777777" w:rsidR="008D2446" w:rsidRPr="007A686E" w:rsidRDefault="008D2446" w:rsidP="000F061B">
            <w:pPr>
              <w:spacing w:line="360" w:lineRule="exact"/>
              <w:rPr>
                <w:sz w:val="22"/>
              </w:rPr>
            </w:pPr>
            <w:r w:rsidRPr="007A686E">
              <w:rPr>
                <w:rFonts w:hint="eastAsia"/>
                <w:sz w:val="22"/>
              </w:rPr>
              <w:t>合　　計</w:t>
            </w:r>
          </w:p>
        </w:tc>
        <w:tc>
          <w:tcPr>
            <w:tcW w:w="1666" w:type="dxa"/>
            <w:shd w:val="clear" w:color="auto" w:fill="auto"/>
          </w:tcPr>
          <w:p w14:paraId="11276E9D" w14:textId="77777777" w:rsidR="008D2446" w:rsidRPr="007A686E" w:rsidRDefault="005D4F9A" w:rsidP="000F061B">
            <w:pPr>
              <w:spacing w:line="360" w:lineRule="exact"/>
              <w:ind w:firstLineChars="200" w:firstLine="464"/>
              <w:rPr>
                <w:sz w:val="22"/>
              </w:rPr>
            </w:pPr>
            <w:r w:rsidRPr="007A686E">
              <w:rPr>
                <w:rFonts w:hint="eastAsia"/>
                <w:sz w:val="22"/>
              </w:rPr>
              <w:t>４６</w:t>
            </w:r>
          </w:p>
        </w:tc>
        <w:tc>
          <w:tcPr>
            <w:tcW w:w="4254" w:type="dxa"/>
            <w:shd w:val="clear" w:color="auto" w:fill="auto"/>
          </w:tcPr>
          <w:p w14:paraId="30CB3FCC" w14:textId="77777777" w:rsidR="008D2446" w:rsidRPr="007A686E" w:rsidRDefault="005D4F9A" w:rsidP="000F061B">
            <w:pPr>
              <w:spacing w:line="360" w:lineRule="exact"/>
              <w:ind w:firstLineChars="700" w:firstLine="1624"/>
              <w:rPr>
                <w:sz w:val="22"/>
              </w:rPr>
            </w:pPr>
            <w:r w:rsidRPr="007A686E">
              <w:rPr>
                <w:rFonts w:hint="eastAsia"/>
                <w:sz w:val="22"/>
              </w:rPr>
              <w:t>４９</w:t>
            </w:r>
          </w:p>
        </w:tc>
      </w:tr>
    </w:tbl>
    <w:p w14:paraId="4907BC6D" w14:textId="77777777" w:rsidR="000F061B" w:rsidRPr="00AE55A8" w:rsidRDefault="000F061B" w:rsidP="000F061B">
      <w:pPr>
        <w:spacing w:line="240" w:lineRule="exact"/>
        <w:ind w:firstLineChars="100" w:firstLine="233"/>
        <w:rPr>
          <w:rFonts w:ascii="ＭＳ ゴシック" w:eastAsia="ＭＳ ゴシック" w:hAnsi="ＭＳ ゴシック"/>
          <w:b/>
          <w:sz w:val="22"/>
        </w:rPr>
      </w:pPr>
    </w:p>
    <w:p w14:paraId="48D46F86" w14:textId="77777777" w:rsidR="008D2446" w:rsidRPr="00AE55A8" w:rsidRDefault="004F2941" w:rsidP="000F061B">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(２</w:t>
      </w:r>
      <w:r w:rsidR="0034769F" w:rsidRPr="00AE55A8">
        <w:rPr>
          <w:rFonts w:ascii="ＭＳ ゴシック" w:eastAsia="ＭＳ ゴシック" w:hAnsi="ＭＳ ゴシック" w:hint="eastAsia"/>
          <w:b/>
          <w:sz w:val="22"/>
        </w:rPr>
        <w:t>)</w:t>
      </w:r>
      <w:r w:rsidR="00585020" w:rsidRPr="00AE55A8">
        <w:rPr>
          <w:rFonts w:ascii="ＭＳ ゴシック" w:eastAsia="ＭＳ ゴシック" w:hAnsi="ＭＳ ゴシック" w:hint="eastAsia"/>
          <w:b/>
          <w:sz w:val="22"/>
        </w:rPr>
        <w:t xml:space="preserve"> </w:t>
      </w:r>
      <w:r w:rsidR="008D2446" w:rsidRPr="00AE55A8">
        <w:rPr>
          <w:rFonts w:ascii="ＭＳ ゴシック" w:eastAsia="ＭＳ ゴシック" w:hAnsi="ＭＳ ゴシック" w:hint="eastAsia"/>
          <w:b/>
          <w:sz w:val="22"/>
        </w:rPr>
        <w:t>窒素含有量について</w:t>
      </w:r>
    </w:p>
    <w:p w14:paraId="18C74C50" w14:textId="77777777" w:rsidR="008D2446" w:rsidRPr="007A686E" w:rsidRDefault="008D2446" w:rsidP="000F061B">
      <w:pPr>
        <w:spacing w:line="360" w:lineRule="exact"/>
        <w:jc w:val="center"/>
        <w:rPr>
          <w:sz w:val="22"/>
        </w:rPr>
      </w:pPr>
      <w:r w:rsidRPr="007A686E">
        <w:rPr>
          <w:rFonts w:hint="eastAsia"/>
          <w:sz w:val="22"/>
        </w:rPr>
        <w:t>表２　発生源別の削減目標量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666"/>
        <w:gridCol w:w="4288"/>
      </w:tblGrid>
      <w:tr w:rsidR="008D2446" w:rsidRPr="007A686E" w14:paraId="3E49947A" w14:textId="77777777" w:rsidTr="00E65870">
        <w:trPr>
          <w:jc w:val="center"/>
        </w:trPr>
        <w:tc>
          <w:tcPr>
            <w:tcW w:w="1415" w:type="dxa"/>
            <w:shd w:val="clear" w:color="auto" w:fill="auto"/>
          </w:tcPr>
          <w:p w14:paraId="30C74A5E" w14:textId="77777777" w:rsidR="008D2446" w:rsidRPr="007A686E" w:rsidRDefault="008D2446" w:rsidP="000F061B">
            <w:pPr>
              <w:spacing w:line="360" w:lineRule="exact"/>
              <w:rPr>
                <w:sz w:val="22"/>
              </w:rPr>
            </w:pPr>
          </w:p>
        </w:tc>
        <w:tc>
          <w:tcPr>
            <w:tcW w:w="1666" w:type="dxa"/>
            <w:shd w:val="clear" w:color="auto" w:fill="auto"/>
          </w:tcPr>
          <w:p w14:paraId="687CBF8E" w14:textId="77777777" w:rsidR="008D2446" w:rsidRPr="007A686E" w:rsidRDefault="008D2446" w:rsidP="000F061B">
            <w:pPr>
              <w:spacing w:line="360" w:lineRule="exact"/>
              <w:rPr>
                <w:sz w:val="22"/>
              </w:rPr>
            </w:pPr>
            <w:r w:rsidRPr="007A686E">
              <w:rPr>
                <w:rFonts w:hint="eastAsia"/>
                <w:sz w:val="22"/>
              </w:rPr>
              <w:t>削減目標量</w:t>
            </w:r>
          </w:p>
          <w:p w14:paraId="14CD8866" w14:textId="77777777" w:rsidR="008D2446" w:rsidRPr="007A686E" w:rsidRDefault="008D2446" w:rsidP="000F061B">
            <w:pPr>
              <w:spacing w:line="360" w:lineRule="exact"/>
              <w:rPr>
                <w:sz w:val="22"/>
              </w:rPr>
            </w:pPr>
            <w:r w:rsidRPr="007A686E">
              <w:rPr>
                <w:rFonts w:hint="eastAsia"/>
                <w:sz w:val="22"/>
              </w:rPr>
              <w:t>（トン／日）</w:t>
            </w:r>
          </w:p>
        </w:tc>
        <w:tc>
          <w:tcPr>
            <w:tcW w:w="4288" w:type="dxa"/>
            <w:shd w:val="clear" w:color="auto" w:fill="auto"/>
          </w:tcPr>
          <w:p w14:paraId="2BF6746B" w14:textId="77777777" w:rsidR="0034769F" w:rsidRPr="007A686E" w:rsidRDefault="008D2446" w:rsidP="000F061B">
            <w:pPr>
              <w:spacing w:line="360" w:lineRule="exact"/>
              <w:rPr>
                <w:sz w:val="22"/>
              </w:rPr>
            </w:pPr>
            <w:r w:rsidRPr="007A686E">
              <w:rPr>
                <w:rFonts w:hint="eastAsia"/>
                <w:sz w:val="22"/>
              </w:rPr>
              <w:t>（参考）平成</w:t>
            </w:r>
            <w:r w:rsidR="005D4F9A" w:rsidRPr="007A686E">
              <w:rPr>
                <w:rFonts w:hint="eastAsia"/>
                <w:sz w:val="22"/>
              </w:rPr>
              <w:t>26</w:t>
            </w:r>
            <w:r w:rsidRPr="007A686E">
              <w:rPr>
                <w:rFonts w:hint="eastAsia"/>
                <w:sz w:val="22"/>
              </w:rPr>
              <w:t>年度における量</w:t>
            </w:r>
          </w:p>
          <w:p w14:paraId="28DCEBAA" w14:textId="77777777" w:rsidR="008D2446" w:rsidRPr="007A686E" w:rsidRDefault="008D2446" w:rsidP="000F061B">
            <w:pPr>
              <w:spacing w:line="360" w:lineRule="exact"/>
              <w:jc w:val="center"/>
              <w:rPr>
                <w:sz w:val="22"/>
              </w:rPr>
            </w:pPr>
            <w:r w:rsidRPr="007A686E">
              <w:rPr>
                <w:rFonts w:hint="eastAsia"/>
                <w:sz w:val="22"/>
              </w:rPr>
              <w:t>（トン／日）</w:t>
            </w:r>
          </w:p>
        </w:tc>
      </w:tr>
      <w:tr w:rsidR="008D2446" w:rsidRPr="007A686E" w14:paraId="30687A46" w14:textId="77777777" w:rsidTr="00E65870">
        <w:trPr>
          <w:jc w:val="center"/>
        </w:trPr>
        <w:tc>
          <w:tcPr>
            <w:tcW w:w="1415" w:type="dxa"/>
            <w:shd w:val="clear" w:color="auto" w:fill="auto"/>
          </w:tcPr>
          <w:p w14:paraId="27D1DD3F" w14:textId="77777777" w:rsidR="008D2446" w:rsidRPr="007A686E" w:rsidRDefault="008D2446" w:rsidP="000F061B">
            <w:pPr>
              <w:spacing w:line="360" w:lineRule="exact"/>
              <w:rPr>
                <w:sz w:val="22"/>
              </w:rPr>
            </w:pPr>
            <w:r w:rsidRPr="007A686E">
              <w:rPr>
                <w:rFonts w:hint="eastAsia"/>
                <w:sz w:val="22"/>
              </w:rPr>
              <w:t>生活排水</w:t>
            </w:r>
          </w:p>
        </w:tc>
        <w:tc>
          <w:tcPr>
            <w:tcW w:w="1666" w:type="dxa"/>
            <w:shd w:val="clear" w:color="auto" w:fill="auto"/>
          </w:tcPr>
          <w:p w14:paraId="392173F5" w14:textId="77777777" w:rsidR="008D2446" w:rsidRPr="007A686E" w:rsidRDefault="005D4F9A" w:rsidP="000F061B">
            <w:pPr>
              <w:spacing w:line="360" w:lineRule="exact"/>
              <w:ind w:firstLineChars="200" w:firstLine="464"/>
              <w:rPr>
                <w:sz w:val="22"/>
              </w:rPr>
            </w:pPr>
            <w:r w:rsidRPr="007A686E">
              <w:rPr>
                <w:rFonts w:hint="eastAsia"/>
                <w:sz w:val="22"/>
              </w:rPr>
              <w:t>２８</w:t>
            </w:r>
          </w:p>
        </w:tc>
        <w:tc>
          <w:tcPr>
            <w:tcW w:w="4288" w:type="dxa"/>
            <w:shd w:val="clear" w:color="auto" w:fill="auto"/>
          </w:tcPr>
          <w:p w14:paraId="536A4F13" w14:textId="77777777" w:rsidR="008D2446" w:rsidRPr="007A686E" w:rsidRDefault="005D4F9A" w:rsidP="000F061B">
            <w:pPr>
              <w:spacing w:line="360" w:lineRule="exact"/>
              <w:ind w:firstLineChars="700" w:firstLine="1624"/>
              <w:rPr>
                <w:sz w:val="22"/>
              </w:rPr>
            </w:pPr>
            <w:r w:rsidRPr="007A686E">
              <w:rPr>
                <w:rFonts w:hint="eastAsia"/>
                <w:sz w:val="22"/>
              </w:rPr>
              <w:t>２９</w:t>
            </w:r>
          </w:p>
        </w:tc>
      </w:tr>
      <w:tr w:rsidR="008D2446" w:rsidRPr="007A686E" w14:paraId="256553EC" w14:textId="77777777" w:rsidTr="00E65870">
        <w:trPr>
          <w:jc w:val="center"/>
        </w:trPr>
        <w:tc>
          <w:tcPr>
            <w:tcW w:w="1415" w:type="dxa"/>
            <w:shd w:val="clear" w:color="auto" w:fill="auto"/>
          </w:tcPr>
          <w:p w14:paraId="33279843" w14:textId="77777777" w:rsidR="008D2446" w:rsidRPr="007A686E" w:rsidRDefault="008D2446" w:rsidP="000F061B">
            <w:pPr>
              <w:spacing w:line="360" w:lineRule="exact"/>
              <w:rPr>
                <w:sz w:val="22"/>
              </w:rPr>
            </w:pPr>
            <w:r w:rsidRPr="007A686E">
              <w:rPr>
                <w:rFonts w:hint="eastAsia"/>
                <w:sz w:val="22"/>
              </w:rPr>
              <w:t>産業排水</w:t>
            </w:r>
          </w:p>
        </w:tc>
        <w:tc>
          <w:tcPr>
            <w:tcW w:w="1666" w:type="dxa"/>
            <w:shd w:val="clear" w:color="auto" w:fill="auto"/>
          </w:tcPr>
          <w:p w14:paraId="11090B19" w14:textId="77777777" w:rsidR="008D2446" w:rsidRPr="007A686E" w:rsidRDefault="0034769F" w:rsidP="000F061B">
            <w:pPr>
              <w:spacing w:line="360" w:lineRule="exact"/>
              <w:rPr>
                <w:sz w:val="22"/>
              </w:rPr>
            </w:pPr>
            <w:r w:rsidRPr="007A686E">
              <w:rPr>
                <w:rFonts w:hint="eastAsia"/>
                <w:sz w:val="22"/>
              </w:rPr>
              <w:t xml:space="preserve">　　　</w:t>
            </w:r>
            <w:r w:rsidR="005D4F9A" w:rsidRPr="007A686E">
              <w:rPr>
                <w:rFonts w:hint="eastAsia"/>
                <w:sz w:val="22"/>
              </w:rPr>
              <w:t>６</w:t>
            </w:r>
          </w:p>
        </w:tc>
        <w:tc>
          <w:tcPr>
            <w:tcW w:w="4288" w:type="dxa"/>
            <w:shd w:val="clear" w:color="auto" w:fill="auto"/>
          </w:tcPr>
          <w:p w14:paraId="22FB7FDF" w14:textId="77777777" w:rsidR="008D2446" w:rsidRPr="007A686E" w:rsidRDefault="0034769F" w:rsidP="000F061B">
            <w:pPr>
              <w:spacing w:line="360" w:lineRule="exact"/>
              <w:rPr>
                <w:sz w:val="22"/>
              </w:rPr>
            </w:pPr>
            <w:r w:rsidRPr="007A686E">
              <w:rPr>
                <w:rFonts w:hint="eastAsia"/>
                <w:sz w:val="22"/>
              </w:rPr>
              <w:t xml:space="preserve">　　　　　　　　</w:t>
            </w:r>
            <w:r w:rsidR="005D4F9A" w:rsidRPr="007A686E">
              <w:rPr>
                <w:rFonts w:hint="eastAsia"/>
                <w:sz w:val="22"/>
              </w:rPr>
              <w:t>６</w:t>
            </w:r>
          </w:p>
        </w:tc>
      </w:tr>
      <w:tr w:rsidR="008D2446" w:rsidRPr="007A686E" w14:paraId="6A070585" w14:textId="77777777" w:rsidTr="00E65870">
        <w:trPr>
          <w:jc w:val="center"/>
        </w:trPr>
        <w:tc>
          <w:tcPr>
            <w:tcW w:w="1415" w:type="dxa"/>
            <w:shd w:val="clear" w:color="auto" w:fill="auto"/>
          </w:tcPr>
          <w:p w14:paraId="3B514A45" w14:textId="77777777" w:rsidR="008D2446" w:rsidRPr="007A686E" w:rsidRDefault="008D2446" w:rsidP="000F061B">
            <w:pPr>
              <w:spacing w:line="360" w:lineRule="exact"/>
              <w:rPr>
                <w:sz w:val="22"/>
              </w:rPr>
            </w:pPr>
            <w:r w:rsidRPr="007A686E">
              <w:rPr>
                <w:rFonts w:hint="eastAsia"/>
                <w:sz w:val="22"/>
              </w:rPr>
              <w:t>そ の 他</w:t>
            </w:r>
          </w:p>
        </w:tc>
        <w:tc>
          <w:tcPr>
            <w:tcW w:w="1666" w:type="dxa"/>
            <w:shd w:val="clear" w:color="auto" w:fill="auto"/>
          </w:tcPr>
          <w:p w14:paraId="389B021F" w14:textId="77777777" w:rsidR="008D2446" w:rsidRPr="007A686E" w:rsidRDefault="005D4F9A" w:rsidP="000F061B">
            <w:pPr>
              <w:spacing w:line="360" w:lineRule="exact"/>
              <w:ind w:firstLineChars="200" w:firstLine="464"/>
              <w:rPr>
                <w:sz w:val="22"/>
              </w:rPr>
            </w:pPr>
            <w:r w:rsidRPr="007A686E">
              <w:rPr>
                <w:rFonts w:hint="eastAsia"/>
                <w:sz w:val="22"/>
              </w:rPr>
              <w:t>１４</w:t>
            </w:r>
          </w:p>
        </w:tc>
        <w:tc>
          <w:tcPr>
            <w:tcW w:w="4288" w:type="dxa"/>
            <w:shd w:val="clear" w:color="auto" w:fill="auto"/>
          </w:tcPr>
          <w:p w14:paraId="2DAD3CEC" w14:textId="77777777" w:rsidR="008D2446" w:rsidRPr="007A686E" w:rsidRDefault="005D4F9A" w:rsidP="000F061B">
            <w:pPr>
              <w:spacing w:line="360" w:lineRule="exact"/>
              <w:ind w:firstLineChars="700" w:firstLine="1624"/>
              <w:rPr>
                <w:sz w:val="22"/>
              </w:rPr>
            </w:pPr>
            <w:r w:rsidRPr="007A686E">
              <w:rPr>
                <w:rFonts w:hint="eastAsia"/>
                <w:sz w:val="22"/>
              </w:rPr>
              <w:t>１４</w:t>
            </w:r>
          </w:p>
        </w:tc>
      </w:tr>
      <w:tr w:rsidR="008D2446" w:rsidRPr="007A686E" w14:paraId="32B43E74" w14:textId="77777777" w:rsidTr="00E65870">
        <w:trPr>
          <w:jc w:val="center"/>
        </w:trPr>
        <w:tc>
          <w:tcPr>
            <w:tcW w:w="1415" w:type="dxa"/>
            <w:shd w:val="clear" w:color="auto" w:fill="auto"/>
          </w:tcPr>
          <w:p w14:paraId="2A6BACB7" w14:textId="77777777" w:rsidR="008D2446" w:rsidRPr="007A686E" w:rsidRDefault="008D2446" w:rsidP="000F061B">
            <w:pPr>
              <w:spacing w:line="360" w:lineRule="exact"/>
              <w:rPr>
                <w:sz w:val="22"/>
              </w:rPr>
            </w:pPr>
            <w:r w:rsidRPr="007A686E">
              <w:rPr>
                <w:rFonts w:hint="eastAsia"/>
                <w:sz w:val="22"/>
              </w:rPr>
              <w:t>合　　計</w:t>
            </w:r>
          </w:p>
        </w:tc>
        <w:tc>
          <w:tcPr>
            <w:tcW w:w="1666" w:type="dxa"/>
            <w:shd w:val="clear" w:color="auto" w:fill="auto"/>
          </w:tcPr>
          <w:p w14:paraId="7FCDA372" w14:textId="77777777" w:rsidR="008D2446" w:rsidRPr="007A686E" w:rsidRDefault="005D4F9A" w:rsidP="000F061B">
            <w:pPr>
              <w:spacing w:line="360" w:lineRule="exact"/>
              <w:ind w:firstLineChars="200" w:firstLine="464"/>
              <w:rPr>
                <w:sz w:val="22"/>
              </w:rPr>
            </w:pPr>
            <w:r w:rsidRPr="007A686E">
              <w:rPr>
                <w:rFonts w:hint="eastAsia"/>
                <w:sz w:val="22"/>
              </w:rPr>
              <w:t>４８</w:t>
            </w:r>
          </w:p>
        </w:tc>
        <w:tc>
          <w:tcPr>
            <w:tcW w:w="4288" w:type="dxa"/>
            <w:shd w:val="clear" w:color="auto" w:fill="auto"/>
          </w:tcPr>
          <w:p w14:paraId="0F044ABF" w14:textId="77777777" w:rsidR="008D2446" w:rsidRPr="007A686E" w:rsidRDefault="005D4F9A" w:rsidP="000F061B">
            <w:pPr>
              <w:spacing w:line="360" w:lineRule="exact"/>
              <w:ind w:firstLineChars="700" w:firstLine="1624"/>
              <w:rPr>
                <w:sz w:val="22"/>
              </w:rPr>
            </w:pPr>
            <w:r w:rsidRPr="007A686E">
              <w:rPr>
                <w:rFonts w:hint="eastAsia"/>
                <w:sz w:val="22"/>
              </w:rPr>
              <w:t>４９</w:t>
            </w:r>
          </w:p>
        </w:tc>
      </w:tr>
    </w:tbl>
    <w:p w14:paraId="47CCC367" w14:textId="77777777" w:rsidR="000F061B" w:rsidRPr="00AE55A8" w:rsidRDefault="000F061B" w:rsidP="000F061B">
      <w:pPr>
        <w:spacing w:line="240" w:lineRule="exact"/>
        <w:ind w:firstLineChars="100" w:firstLine="233"/>
        <w:rPr>
          <w:rFonts w:ascii="ＭＳ ゴシック" w:eastAsia="ＭＳ ゴシック" w:hAnsi="ＭＳ ゴシック"/>
          <w:b/>
          <w:sz w:val="22"/>
        </w:rPr>
      </w:pPr>
    </w:p>
    <w:p w14:paraId="15712967" w14:textId="77777777" w:rsidR="008D2446" w:rsidRPr="00AE55A8" w:rsidRDefault="004F2941" w:rsidP="000F061B">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(３</w:t>
      </w:r>
      <w:r w:rsidR="0034769F" w:rsidRPr="00AE55A8">
        <w:rPr>
          <w:rFonts w:ascii="ＭＳ ゴシック" w:eastAsia="ＭＳ ゴシック" w:hAnsi="ＭＳ ゴシック" w:hint="eastAsia"/>
          <w:b/>
          <w:sz w:val="22"/>
        </w:rPr>
        <w:t>)</w:t>
      </w:r>
      <w:r w:rsidR="00585020" w:rsidRPr="00AE55A8">
        <w:rPr>
          <w:rFonts w:ascii="ＭＳ ゴシック" w:eastAsia="ＭＳ ゴシック" w:hAnsi="ＭＳ ゴシック" w:hint="eastAsia"/>
          <w:b/>
          <w:sz w:val="22"/>
        </w:rPr>
        <w:t xml:space="preserve"> </w:t>
      </w:r>
      <w:r w:rsidR="008D2446" w:rsidRPr="00AE55A8">
        <w:rPr>
          <w:rFonts w:ascii="ＭＳ ゴシック" w:eastAsia="ＭＳ ゴシック" w:hAnsi="ＭＳ ゴシック" w:hint="eastAsia"/>
          <w:b/>
          <w:sz w:val="22"/>
        </w:rPr>
        <w:t>りん含有量について</w:t>
      </w:r>
    </w:p>
    <w:p w14:paraId="314E05DF" w14:textId="77777777" w:rsidR="008D2446" w:rsidRPr="007A686E" w:rsidRDefault="008D2446" w:rsidP="00750F83">
      <w:pPr>
        <w:spacing w:line="360" w:lineRule="exact"/>
        <w:jc w:val="center"/>
        <w:rPr>
          <w:sz w:val="22"/>
        </w:rPr>
      </w:pPr>
      <w:r w:rsidRPr="007A686E">
        <w:rPr>
          <w:rFonts w:hint="eastAsia"/>
          <w:sz w:val="22"/>
        </w:rPr>
        <w:t>表３　発生源別の削減目標量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675"/>
        <w:gridCol w:w="4253"/>
      </w:tblGrid>
      <w:tr w:rsidR="0034769F" w:rsidRPr="007A686E" w14:paraId="7DA49983" w14:textId="77777777" w:rsidTr="00E65870">
        <w:trPr>
          <w:jc w:val="center"/>
        </w:trPr>
        <w:tc>
          <w:tcPr>
            <w:tcW w:w="1410" w:type="dxa"/>
            <w:shd w:val="clear" w:color="auto" w:fill="auto"/>
          </w:tcPr>
          <w:p w14:paraId="1944115C" w14:textId="77777777" w:rsidR="0034769F" w:rsidRPr="007A686E" w:rsidRDefault="0034769F" w:rsidP="00750F83">
            <w:pPr>
              <w:spacing w:line="360" w:lineRule="exact"/>
              <w:rPr>
                <w:sz w:val="22"/>
              </w:rPr>
            </w:pPr>
          </w:p>
        </w:tc>
        <w:tc>
          <w:tcPr>
            <w:tcW w:w="1675" w:type="dxa"/>
            <w:shd w:val="clear" w:color="auto" w:fill="auto"/>
          </w:tcPr>
          <w:p w14:paraId="635AA5A0" w14:textId="77777777" w:rsidR="0034769F" w:rsidRPr="007A686E" w:rsidRDefault="0034769F" w:rsidP="00750F83">
            <w:pPr>
              <w:spacing w:line="360" w:lineRule="exact"/>
              <w:rPr>
                <w:sz w:val="22"/>
              </w:rPr>
            </w:pPr>
            <w:r w:rsidRPr="007A686E">
              <w:rPr>
                <w:rFonts w:hint="eastAsia"/>
                <w:sz w:val="22"/>
              </w:rPr>
              <w:t>削減目標量</w:t>
            </w:r>
          </w:p>
          <w:p w14:paraId="2790D59A" w14:textId="77777777" w:rsidR="0034769F" w:rsidRPr="007A686E" w:rsidRDefault="0034769F" w:rsidP="00750F83">
            <w:pPr>
              <w:spacing w:line="360" w:lineRule="exact"/>
              <w:rPr>
                <w:sz w:val="22"/>
              </w:rPr>
            </w:pPr>
            <w:r w:rsidRPr="007A686E">
              <w:rPr>
                <w:rFonts w:hint="eastAsia"/>
                <w:sz w:val="22"/>
              </w:rPr>
              <w:t>（トン／日）</w:t>
            </w:r>
          </w:p>
        </w:tc>
        <w:tc>
          <w:tcPr>
            <w:tcW w:w="4253" w:type="dxa"/>
            <w:shd w:val="clear" w:color="auto" w:fill="auto"/>
          </w:tcPr>
          <w:p w14:paraId="7A5F2CB0" w14:textId="77777777" w:rsidR="0034769F" w:rsidRPr="007A686E" w:rsidRDefault="0034769F" w:rsidP="00750F83">
            <w:pPr>
              <w:spacing w:line="360" w:lineRule="exact"/>
              <w:rPr>
                <w:sz w:val="22"/>
              </w:rPr>
            </w:pPr>
            <w:r w:rsidRPr="007A686E">
              <w:rPr>
                <w:rFonts w:hint="eastAsia"/>
                <w:sz w:val="22"/>
              </w:rPr>
              <w:t>（参考）平成</w:t>
            </w:r>
            <w:r w:rsidR="005D4F9A" w:rsidRPr="007A686E">
              <w:rPr>
                <w:rFonts w:hint="eastAsia"/>
                <w:sz w:val="22"/>
              </w:rPr>
              <w:t>26</w:t>
            </w:r>
            <w:r w:rsidRPr="007A686E">
              <w:rPr>
                <w:rFonts w:hint="eastAsia"/>
                <w:sz w:val="22"/>
              </w:rPr>
              <w:t>年度における量</w:t>
            </w:r>
          </w:p>
          <w:p w14:paraId="30426189" w14:textId="77777777" w:rsidR="0034769F" w:rsidRPr="007A686E" w:rsidRDefault="0034769F" w:rsidP="00750F83">
            <w:pPr>
              <w:spacing w:line="360" w:lineRule="exact"/>
              <w:jc w:val="center"/>
              <w:rPr>
                <w:sz w:val="22"/>
              </w:rPr>
            </w:pPr>
            <w:r w:rsidRPr="007A686E">
              <w:rPr>
                <w:rFonts w:hint="eastAsia"/>
                <w:sz w:val="22"/>
              </w:rPr>
              <w:t>（トン／日）</w:t>
            </w:r>
          </w:p>
        </w:tc>
      </w:tr>
      <w:tr w:rsidR="0034769F" w:rsidRPr="007A686E" w14:paraId="4ADE2EBF" w14:textId="77777777" w:rsidTr="00E65870">
        <w:trPr>
          <w:jc w:val="center"/>
        </w:trPr>
        <w:tc>
          <w:tcPr>
            <w:tcW w:w="1410" w:type="dxa"/>
            <w:shd w:val="clear" w:color="auto" w:fill="auto"/>
          </w:tcPr>
          <w:p w14:paraId="2EA22124" w14:textId="77777777" w:rsidR="0034769F" w:rsidRPr="007A686E" w:rsidRDefault="0034769F" w:rsidP="00750F83">
            <w:pPr>
              <w:spacing w:line="360" w:lineRule="exact"/>
              <w:rPr>
                <w:sz w:val="22"/>
              </w:rPr>
            </w:pPr>
            <w:r w:rsidRPr="007A686E">
              <w:rPr>
                <w:rFonts w:hint="eastAsia"/>
                <w:sz w:val="22"/>
              </w:rPr>
              <w:t>生活排水</w:t>
            </w:r>
          </w:p>
        </w:tc>
        <w:tc>
          <w:tcPr>
            <w:tcW w:w="1675" w:type="dxa"/>
            <w:shd w:val="clear" w:color="auto" w:fill="auto"/>
          </w:tcPr>
          <w:p w14:paraId="1CDE20F2" w14:textId="77777777" w:rsidR="0034769F" w:rsidRPr="007A686E" w:rsidRDefault="005D4F9A" w:rsidP="00750F83">
            <w:pPr>
              <w:spacing w:line="360" w:lineRule="exact"/>
              <w:ind w:firstLineChars="100" w:firstLine="232"/>
              <w:rPr>
                <w:sz w:val="22"/>
              </w:rPr>
            </w:pPr>
            <w:r w:rsidRPr="007A686E">
              <w:rPr>
                <w:rFonts w:hint="eastAsia"/>
                <w:sz w:val="22"/>
              </w:rPr>
              <w:t>１．７</w:t>
            </w:r>
          </w:p>
        </w:tc>
        <w:tc>
          <w:tcPr>
            <w:tcW w:w="4253" w:type="dxa"/>
            <w:shd w:val="clear" w:color="auto" w:fill="auto"/>
          </w:tcPr>
          <w:p w14:paraId="10A2A69A" w14:textId="77777777" w:rsidR="0034769F" w:rsidRPr="007A686E" w:rsidRDefault="005D4F9A" w:rsidP="00750F83">
            <w:pPr>
              <w:spacing w:line="360" w:lineRule="exact"/>
              <w:ind w:firstLineChars="700" w:firstLine="1624"/>
              <w:rPr>
                <w:sz w:val="22"/>
              </w:rPr>
            </w:pPr>
            <w:r w:rsidRPr="007A686E">
              <w:rPr>
                <w:rFonts w:hint="eastAsia"/>
                <w:sz w:val="22"/>
              </w:rPr>
              <w:t>１．８</w:t>
            </w:r>
          </w:p>
        </w:tc>
      </w:tr>
      <w:tr w:rsidR="0034769F" w:rsidRPr="007A686E" w14:paraId="5E1E9A97" w14:textId="77777777" w:rsidTr="00E65870">
        <w:trPr>
          <w:jc w:val="center"/>
        </w:trPr>
        <w:tc>
          <w:tcPr>
            <w:tcW w:w="1410" w:type="dxa"/>
            <w:shd w:val="clear" w:color="auto" w:fill="auto"/>
          </w:tcPr>
          <w:p w14:paraId="48B43632" w14:textId="77777777" w:rsidR="0034769F" w:rsidRPr="007A686E" w:rsidRDefault="0034769F" w:rsidP="00750F83">
            <w:pPr>
              <w:spacing w:line="360" w:lineRule="exact"/>
              <w:rPr>
                <w:sz w:val="22"/>
              </w:rPr>
            </w:pPr>
            <w:r w:rsidRPr="007A686E">
              <w:rPr>
                <w:rFonts w:hint="eastAsia"/>
                <w:sz w:val="22"/>
              </w:rPr>
              <w:t>産業排水</w:t>
            </w:r>
          </w:p>
        </w:tc>
        <w:tc>
          <w:tcPr>
            <w:tcW w:w="1675" w:type="dxa"/>
            <w:shd w:val="clear" w:color="auto" w:fill="auto"/>
          </w:tcPr>
          <w:p w14:paraId="448FE9B7" w14:textId="77777777" w:rsidR="0034769F" w:rsidRPr="007A686E" w:rsidRDefault="005D4F9A" w:rsidP="00750F83">
            <w:pPr>
              <w:spacing w:line="360" w:lineRule="exact"/>
              <w:ind w:firstLineChars="100" w:firstLine="232"/>
              <w:rPr>
                <w:sz w:val="22"/>
              </w:rPr>
            </w:pPr>
            <w:r w:rsidRPr="007A686E">
              <w:rPr>
                <w:rFonts w:hint="eastAsia"/>
                <w:sz w:val="22"/>
              </w:rPr>
              <w:t>０．４</w:t>
            </w:r>
          </w:p>
        </w:tc>
        <w:tc>
          <w:tcPr>
            <w:tcW w:w="4253" w:type="dxa"/>
            <w:shd w:val="clear" w:color="auto" w:fill="auto"/>
          </w:tcPr>
          <w:p w14:paraId="6005EB3E" w14:textId="77777777" w:rsidR="0034769F" w:rsidRPr="007A686E" w:rsidRDefault="005D4F9A" w:rsidP="00750F83">
            <w:pPr>
              <w:spacing w:line="360" w:lineRule="exact"/>
              <w:ind w:firstLineChars="700" w:firstLine="1624"/>
              <w:rPr>
                <w:sz w:val="22"/>
              </w:rPr>
            </w:pPr>
            <w:r w:rsidRPr="007A686E">
              <w:rPr>
                <w:rFonts w:hint="eastAsia"/>
                <w:sz w:val="22"/>
              </w:rPr>
              <w:t>０．４</w:t>
            </w:r>
          </w:p>
        </w:tc>
      </w:tr>
      <w:tr w:rsidR="0034769F" w:rsidRPr="007A686E" w14:paraId="16FCC504" w14:textId="77777777" w:rsidTr="00E65870">
        <w:trPr>
          <w:jc w:val="center"/>
        </w:trPr>
        <w:tc>
          <w:tcPr>
            <w:tcW w:w="1410" w:type="dxa"/>
            <w:shd w:val="clear" w:color="auto" w:fill="auto"/>
          </w:tcPr>
          <w:p w14:paraId="571D705D" w14:textId="77777777" w:rsidR="0034769F" w:rsidRPr="007A686E" w:rsidRDefault="0034769F" w:rsidP="00750F83">
            <w:pPr>
              <w:spacing w:line="360" w:lineRule="exact"/>
              <w:rPr>
                <w:sz w:val="22"/>
              </w:rPr>
            </w:pPr>
            <w:r w:rsidRPr="007A686E">
              <w:rPr>
                <w:rFonts w:hint="eastAsia"/>
                <w:sz w:val="22"/>
              </w:rPr>
              <w:t>そ の 他</w:t>
            </w:r>
          </w:p>
        </w:tc>
        <w:tc>
          <w:tcPr>
            <w:tcW w:w="1675" w:type="dxa"/>
            <w:shd w:val="clear" w:color="auto" w:fill="auto"/>
          </w:tcPr>
          <w:p w14:paraId="1F6C9400" w14:textId="77777777" w:rsidR="0034769F" w:rsidRPr="007A686E" w:rsidRDefault="005D4F9A" w:rsidP="00750F83">
            <w:pPr>
              <w:spacing w:line="360" w:lineRule="exact"/>
              <w:ind w:firstLineChars="100" w:firstLine="232"/>
              <w:rPr>
                <w:sz w:val="22"/>
              </w:rPr>
            </w:pPr>
            <w:r w:rsidRPr="007A686E">
              <w:rPr>
                <w:rFonts w:hint="eastAsia"/>
                <w:sz w:val="22"/>
              </w:rPr>
              <w:t>０．８</w:t>
            </w:r>
          </w:p>
        </w:tc>
        <w:tc>
          <w:tcPr>
            <w:tcW w:w="4253" w:type="dxa"/>
            <w:shd w:val="clear" w:color="auto" w:fill="auto"/>
          </w:tcPr>
          <w:p w14:paraId="23769347" w14:textId="77777777" w:rsidR="0034769F" w:rsidRPr="007A686E" w:rsidRDefault="005D4F9A" w:rsidP="00750F83">
            <w:pPr>
              <w:spacing w:line="360" w:lineRule="exact"/>
              <w:ind w:firstLineChars="700" w:firstLine="1624"/>
              <w:rPr>
                <w:sz w:val="22"/>
              </w:rPr>
            </w:pPr>
            <w:r w:rsidRPr="007A686E">
              <w:rPr>
                <w:rFonts w:hint="eastAsia"/>
                <w:sz w:val="22"/>
              </w:rPr>
              <w:t>０．８</w:t>
            </w:r>
          </w:p>
        </w:tc>
      </w:tr>
      <w:tr w:rsidR="0034769F" w:rsidRPr="007A686E" w14:paraId="4CE7FF1C" w14:textId="77777777" w:rsidTr="00E65870">
        <w:trPr>
          <w:jc w:val="center"/>
        </w:trPr>
        <w:tc>
          <w:tcPr>
            <w:tcW w:w="1410" w:type="dxa"/>
            <w:shd w:val="clear" w:color="auto" w:fill="auto"/>
          </w:tcPr>
          <w:p w14:paraId="7A1EE318" w14:textId="77777777" w:rsidR="0034769F" w:rsidRPr="007A686E" w:rsidRDefault="0034769F" w:rsidP="00750F83">
            <w:pPr>
              <w:spacing w:line="360" w:lineRule="exact"/>
              <w:rPr>
                <w:sz w:val="22"/>
              </w:rPr>
            </w:pPr>
            <w:r w:rsidRPr="007A686E">
              <w:rPr>
                <w:rFonts w:hint="eastAsia"/>
                <w:sz w:val="22"/>
              </w:rPr>
              <w:t>合　　計</w:t>
            </w:r>
          </w:p>
        </w:tc>
        <w:tc>
          <w:tcPr>
            <w:tcW w:w="1675" w:type="dxa"/>
            <w:shd w:val="clear" w:color="auto" w:fill="auto"/>
          </w:tcPr>
          <w:p w14:paraId="0DFB1C36" w14:textId="77777777" w:rsidR="0034769F" w:rsidRPr="007A686E" w:rsidRDefault="005D4F9A" w:rsidP="00750F83">
            <w:pPr>
              <w:spacing w:line="360" w:lineRule="exact"/>
              <w:ind w:firstLineChars="100" w:firstLine="232"/>
              <w:rPr>
                <w:sz w:val="22"/>
              </w:rPr>
            </w:pPr>
            <w:r w:rsidRPr="007A686E">
              <w:rPr>
                <w:rFonts w:hint="eastAsia"/>
                <w:sz w:val="22"/>
              </w:rPr>
              <w:t>２．９</w:t>
            </w:r>
          </w:p>
        </w:tc>
        <w:tc>
          <w:tcPr>
            <w:tcW w:w="4253" w:type="dxa"/>
            <w:shd w:val="clear" w:color="auto" w:fill="auto"/>
          </w:tcPr>
          <w:p w14:paraId="75760D45" w14:textId="77777777" w:rsidR="0034769F" w:rsidRPr="007A686E" w:rsidRDefault="005D4F9A" w:rsidP="00750F83">
            <w:pPr>
              <w:spacing w:line="360" w:lineRule="exact"/>
              <w:ind w:firstLineChars="700" w:firstLine="1624"/>
              <w:rPr>
                <w:sz w:val="22"/>
              </w:rPr>
            </w:pPr>
            <w:r w:rsidRPr="007A686E">
              <w:rPr>
                <w:rFonts w:hint="eastAsia"/>
                <w:sz w:val="22"/>
              </w:rPr>
              <w:t>３</w:t>
            </w:r>
            <w:r w:rsidR="0034769F" w:rsidRPr="007A686E">
              <w:rPr>
                <w:rFonts w:hint="eastAsia"/>
                <w:sz w:val="22"/>
              </w:rPr>
              <w:t>．０</w:t>
            </w:r>
          </w:p>
        </w:tc>
      </w:tr>
    </w:tbl>
    <w:p w14:paraId="7B32B680" w14:textId="77777777" w:rsidR="009B5EF7" w:rsidRPr="00AE55A8" w:rsidRDefault="00750F83" w:rsidP="00750F83">
      <w:pPr>
        <w:spacing w:line="360" w:lineRule="exact"/>
        <w:rPr>
          <w:rFonts w:ascii="ＭＳ ゴシック" w:eastAsia="ＭＳ ゴシック" w:hAnsi="ＭＳ ゴシック"/>
          <w:b/>
          <w:sz w:val="22"/>
        </w:rPr>
      </w:pPr>
      <w:r w:rsidRPr="007A686E">
        <w:rPr>
          <w:sz w:val="22"/>
        </w:rPr>
        <w:br w:type="page"/>
      </w:r>
      <w:r w:rsidR="008D2446" w:rsidRPr="00AE55A8">
        <w:rPr>
          <w:rFonts w:ascii="ＭＳ ゴシック" w:eastAsia="ＭＳ ゴシック" w:hAnsi="ＭＳ ゴシック" w:hint="eastAsia"/>
          <w:b/>
          <w:sz w:val="22"/>
        </w:rPr>
        <w:lastRenderedPageBreak/>
        <w:t>２</w:t>
      </w:r>
      <w:r w:rsidR="007426DF" w:rsidRPr="00AE55A8">
        <w:rPr>
          <w:rFonts w:ascii="ＭＳ ゴシック" w:eastAsia="ＭＳ ゴシック" w:hAnsi="ＭＳ ゴシック" w:hint="eastAsia"/>
          <w:b/>
          <w:sz w:val="22"/>
        </w:rPr>
        <w:t xml:space="preserve">　</w:t>
      </w:r>
      <w:r w:rsidR="008D2446" w:rsidRPr="00AE55A8">
        <w:rPr>
          <w:rFonts w:ascii="ＭＳ ゴシック" w:eastAsia="ＭＳ ゴシック" w:hAnsi="ＭＳ ゴシック" w:hint="eastAsia"/>
          <w:b/>
          <w:sz w:val="22"/>
        </w:rPr>
        <w:t>削減目標量の達成のための方途</w:t>
      </w:r>
    </w:p>
    <w:p w14:paraId="63904AD4" w14:textId="77777777" w:rsidR="009B5EF7" w:rsidRPr="007A686E" w:rsidRDefault="006F3E7C" w:rsidP="006F3E7C">
      <w:pPr>
        <w:spacing w:line="360" w:lineRule="exact"/>
        <w:ind w:firstLineChars="100" w:firstLine="232"/>
        <w:rPr>
          <w:sz w:val="22"/>
        </w:rPr>
      </w:pPr>
      <w:r w:rsidRPr="006F3E7C">
        <w:rPr>
          <w:rFonts w:hint="eastAsia"/>
          <w:sz w:val="22"/>
        </w:rPr>
        <w:t>大阪湾における窒素及びりんの環境基準の達成状況を勘案しつつ、特に有機汚濁を解消することを目途として、次に掲げる施策を推進することにより、削減目標量の達成を図る。</w:t>
      </w:r>
    </w:p>
    <w:p w14:paraId="31938A72" w14:textId="77777777" w:rsidR="007A686E" w:rsidRPr="007A686E" w:rsidRDefault="007A686E" w:rsidP="00750F83">
      <w:pPr>
        <w:spacing w:line="360" w:lineRule="exact"/>
        <w:ind w:firstLineChars="100" w:firstLine="232"/>
        <w:rPr>
          <w:sz w:val="22"/>
        </w:rPr>
      </w:pPr>
    </w:p>
    <w:p w14:paraId="043312AE" w14:textId="77777777" w:rsidR="008D2446" w:rsidRPr="00AE55A8" w:rsidRDefault="004F2941" w:rsidP="00750F83">
      <w:pPr>
        <w:spacing w:line="360" w:lineRule="exact"/>
        <w:rPr>
          <w:rFonts w:ascii="ＭＳ ゴシック" w:eastAsia="ＭＳ ゴシック" w:hAnsi="ＭＳ ゴシック"/>
          <w:b/>
          <w:sz w:val="22"/>
        </w:rPr>
      </w:pPr>
      <w:r>
        <w:rPr>
          <w:rFonts w:ascii="ＭＳ ゴシック" w:eastAsia="ＭＳ ゴシック" w:hAnsi="ＭＳ ゴシック" w:hint="eastAsia"/>
          <w:b/>
          <w:sz w:val="22"/>
        </w:rPr>
        <w:t>２</w:t>
      </w:r>
      <w:r w:rsidR="00585020" w:rsidRPr="00AE55A8">
        <w:rPr>
          <w:rFonts w:ascii="ＭＳ ゴシック" w:eastAsia="ＭＳ ゴシック" w:hAnsi="ＭＳ ゴシック" w:hint="eastAsia"/>
          <w:b/>
          <w:sz w:val="22"/>
        </w:rPr>
        <w:t>-</w:t>
      </w:r>
      <w:r>
        <w:rPr>
          <w:rFonts w:ascii="ＭＳ ゴシック" w:eastAsia="ＭＳ ゴシック" w:hAnsi="ＭＳ ゴシック" w:hint="eastAsia"/>
          <w:b/>
          <w:sz w:val="22"/>
        </w:rPr>
        <w:t>１</w:t>
      </w:r>
      <w:r w:rsidR="00585020" w:rsidRPr="00AE55A8">
        <w:rPr>
          <w:rFonts w:ascii="ＭＳ ゴシック" w:eastAsia="ＭＳ ゴシック" w:hAnsi="ＭＳ ゴシック" w:hint="eastAsia"/>
          <w:b/>
          <w:sz w:val="22"/>
        </w:rPr>
        <w:t xml:space="preserve"> </w:t>
      </w:r>
      <w:r w:rsidR="00222BB2">
        <w:rPr>
          <w:rFonts w:ascii="ＭＳ ゴシック" w:eastAsia="ＭＳ ゴシック" w:hAnsi="ＭＳ ゴシック" w:hint="eastAsia"/>
          <w:b/>
          <w:sz w:val="22"/>
        </w:rPr>
        <w:t>生活</w:t>
      </w:r>
      <w:r w:rsidR="008D2446" w:rsidRPr="00AE55A8">
        <w:rPr>
          <w:rFonts w:ascii="ＭＳ ゴシック" w:eastAsia="ＭＳ ゴシック" w:hAnsi="ＭＳ ゴシック" w:hint="eastAsia"/>
          <w:b/>
          <w:sz w:val="22"/>
        </w:rPr>
        <w:t>排水対策</w:t>
      </w:r>
    </w:p>
    <w:p w14:paraId="366059D4" w14:textId="77777777" w:rsidR="008D2446" w:rsidRPr="007A686E" w:rsidRDefault="006F3E7C" w:rsidP="006F3E7C">
      <w:pPr>
        <w:spacing w:line="360" w:lineRule="exact"/>
        <w:ind w:leftChars="77" w:left="194" w:firstLineChars="107" w:firstLine="248"/>
        <w:rPr>
          <w:sz w:val="22"/>
        </w:rPr>
      </w:pPr>
      <w:r w:rsidRPr="006F3E7C">
        <w:rPr>
          <w:rFonts w:hint="eastAsia"/>
          <w:sz w:val="22"/>
        </w:rPr>
        <w:t>大阪湾に流入する汚濁負荷量全体に占める生活雑排水による汚濁負荷量の割合が高いことから、引き続き生活排水対策を重点的に進める必要がある。</w:t>
      </w:r>
    </w:p>
    <w:p w14:paraId="2962F1D5" w14:textId="77777777" w:rsidR="006F3E7C" w:rsidRPr="006F3E7C" w:rsidRDefault="006F3E7C" w:rsidP="006F3E7C">
      <w:pPr>
        <w:spacing w:line="360" w:lineRule="exact"/>
        <w:ind w:leftChars="77" w:left="194" w:firstLineChars="107" w:firstLine="248"/>
        <w:rPr>
          <w:sz w:val="22"/>
        </w:rPr>
      </w:pPr>
      <w:r w:rsidRPr="006F3E7C">
        <w:rPr>
          <w:rFonts w:hint="eastAsia"/>
          <w:sz w:val="22"/>
        </w:rPr>
        <w:t>このため、「大阪21世紀の新環境総合計画」（平成</w:t>
      </w:r>
      <w:r w:rsidR="006B6269">
        <w:rPr>
          <w:rFonts w:hint="eastAsia"/>
          <w:sz w:val="22"/>
        </w:rPr>
        <w:t>28年６月改訂</w:t>
      </w:r>
      <w:r w:rsidRPr="006F3E7C">
        <w:rPr>
          <w:rFonts w:hint="eastAsia"/>
          <w:sz w:val="22"/>
        </w:rPr>
        <w:t>）に基づき、地域の実情に応じ、下水道や浄化槽、農業集落排水施設等を適切に選択し、生活排水処理施設の効率的で計画的な整備を促進する。</w:t>
      </w:r>
    </w:p>
    <w:p w14:paraId="53E44DB9" w14:textId="77777777" w:rsidR="006F3E7C" w:rsidRPr="006F3E7C" w:rsidRDefault="006F3E7C" w:rsidP="006F3E7C">
      <w:pPr>
        <w:spacing w:line="360" w:lineRule="exact"/>
        <w:ind w:leftChars="77" w:left="194" w:firstLineChars="107" w:firstLine="248"/>
        <w:rPr>
          <w:sz w:val="22"/>
        </w:rPr>
      </w:pPr>
      <w:r w:rsidRPr="006F3E7C">
        <w:rPr>
          <w:rFonts w:hint="eastAsia"/>
          <w:sz w:val="22"/>
        </w:rPr>
        <w:t>また、排水処理の高度化の促進並びに適正な維持管理の徹底等の生活排水対策を計画的に推進することにより、汚濁負荷量の削減を図る。</w:t>
      </w:r>
    </w:p>
    <w:p w14:paraId="788687C6" w14:textId="77777777" w:rsidR="007A686E" w:rsidRDefault="006F3E7C" w:rsidP="006F3E7C">
      <w:pPr>
        <w:spacing w:line="360" w:lineRule="exact"/>
        <w:ind w:leftChars="77" w:left="194" w:firstLineChars="107" w:firstLine="248"/>
        <w:rPr>
          <w:sz w:val="22"/>
        </w:rPr>
      </w:pPr>
      <w:r w:rsidRPr="006F3E7C">
        <w:rPr>
          <w:rFonts w:hint="eastAsia"/>
          <w:sz w:val="22"/>
        </w:rPr>
        <w:t>さらに、生活雑排水による汚濁負荷量の削減対策についての普及啓発を行うなど、家庭における生活排水対策についても促進する。</w:t>
      </w:r>
    </w:p>
    <w:p w14:paraId="5C13A167" w14:textId="77777777" w:rsidR="006F3E7C" w:rsidRPr="007A686E" w:rsidRDefault="006F3E7C" w:rsidP="006F3E7C">
      <w:pPr>
        <w:spacing w:line="360" w:lineRule="exact"/>
        <w:ind w:leftChars="77" w:left="194" w:firstLineChars="107" w:firstLine="248"/>
        <w:rPr>
          <w:sz w:val="22"/>
        </w:rPr>
      </w:pPr>
    </w:p>
    <w:p w14:paraId="7823CA9A" w14:textId="77777777" w:rsidR="008D2446" w:rsidRPr="00AE55A8" w:rsidRDefault="004F2941" w:rsidP="007A686E">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(１</w:t>
      </w:r>
      <w:r w:rsidR="00585020" w:rsidRPr="00AE55A8">
        <w:rPr>
          <w:rFonts w:ascii="ＭＳ ゴシック" w:eastAsia="ＭＳ ゴシック" w:hAnsi="ＭＳ ゴシック" w:hint="eastAsia"/>
          <w:b/>
          <w:sz w:val="22"/>
        </w:rPr>
        <w:t xml:space="preserve">) </w:t>
      </w:r>
      <w:r w:rsidR="008D2446" w:rsidRPr="00AE55A8">
        <w:rPr>
          <w:rFonts w:ascii="ＭＳ ゴシック" w:eastAsia="ＭＳ ゴシック" w:hAnsi="ＭＳ ゴシック" w:hint="eastAsia"/>
          <w:b/>
          <w:sz w:val="22"/>
        </w:rPr>
        <w:t>下水道の整備等</w:t>
      </w:r>
    </w:p>
    <w:p w14:paraId="10205C27" w14:textId="77777777" w:rsidR="006F3E7C" w:rsidRPr="006F3E7C" w:rsidRDefault="006F3E7C" w:rsidP="006F3E7C">
      <w:pPr>
        <w:spacing w:line="360" w:lineRule="exact"/>
        <w:ind w:leftChars="188" w:left="474" w:firstLineChars="109" w:firstLine="253"/>
        <w:rPr>
          <w:sz w:val="22"/>
        </w:rPr>
      </w:pPr>
      <w:r w:rsidRPr="006F3E7C">
        <w:rPr>
          <w:rFonts w:hint="eastAsia"/>
          <w:sz w:val="22"/>
        </w:rPr>
        <w:t>下水道については、「大阪湾流域別下水道整備総合計画」（平成22年８月策定）に基づき、整備を推進するとともに、水洗化を促進する。</w:t>
      </w:r>
    </w:p>
    <w:p w14:paraId="447BEE5A" w14:textId="77777777" w:rsidR="006F3E7C" w:rsidRPr="006F3E7C" w:rsidRDefault="006F3E7C" w:rsidP="006F3E7C">
      <w:pPr>
        <w:spacing w:line="360" w:lineRule="exact"/>
        <w:ind w:leftChars="188" w:left="474" w:firstLineChars="109" w:firstLine="253"/>
        <w:rPr>
          <w:sz w:val="22"/>
        </w:rPr>
      </w:pPr>
      <w:r w:rsidRPr="006F3E7C">
        <w:rPr>
          <w:rFonts w:hint="eastAsia"/>
          <w:sz w:val="22"/>
        </w:rPr>
        <w:t>また、下水道終末処理場については、適切な維持管理により処理水質の安定及び向上に努めるとともに、窒素及びりんの除去を含めた高度処理施設の導入を行う。</w:t>
      </w:r>
    </w:p>
    <w:p w14:paraId="6173D6A6" w14:textId="77777777" w:rsidR="006F3E7C" w:rsidRPr="006F3E7C" w:rsidRDefault="006F3E7C" w:rsidP="006F3E7C">
      <w:pPr>
        <w:spacing w:line="360" w:lineRule="exact"/>
        <w:ind w:leftChars="188" w:left="474" w:firstLineChars="109" w:firstLine="253"/>
        <w:rPr>
          <w:sz w:val="22"/>
        </w:rPr>
      </w:pPr>
      <w:r w:rsidRPr="006F3E7C">
        <w:rPr>
          <w:rFonts w:hint="eastAsia"/>
          <w:sz w:val="22"/>
        </w:rPr>
        <w:t>合流式下水道については、「合流式下水道緊急改善計画」（平成22年３月改定）に基づき、改善事業を進める。</w:t>
      </w:r>
    </w:p>
    <w:p w14:paraId="33FE83FC" w14:textId="77777777" w:rsidR="006F3E7C" w:rsidRPr="006F3E7C" w:rsidRDefault="006F3E7C" w:rsidP="006F3E7C">
      <w:pPr>
        <w:spacing w:line="360" w:lineRule="exact"/>
        <w:ind w:leftChars="188" w:left="474" w:firstLineChars="109" w:firstLine="253"/>
        <w:rPr>
          <w:sz w:val="22"/>
        </w:rPr>
      </w:pPr>
      <w:r w:rsidRPr="006F3E7C">
        <w:rPr>
          <w:rFonts w:hint="eastAsia"/>
          <w:sz w:val="22"/>
        </w:rPr>
        <w:t>整備済みの下水道に未接続の住宅等について、早期に下水道へ接続するよう働きかける。</w:t>
      </w:r>
    </w:p>
    <w:p w14:paraId="461A20AE" w14:textId="77777777" w:rsidR="008D2446" w:rsidRPr="007A686E" w:rsidRDefault="006F3E7C" w:rsidP="006F3E7C">
      <w:pPr>
        <w:spacing w:line="360" w:lineRule="exact"/>
        <w:ind w:leftChars="188" w:left="474" w:firstLineChars="109" w:firstLine="253"/>
        <w:rPr>
          <w:sz w:val="22"/>
        </w:rPr>
      </w:pPr>
      <w:r w:rsidRPr="006F3E7C">
        <w:rPr>
          <w:rFonts w:hint="eastAsia"/>
          <w:sz w:val="22"/>
        </w:rPr>
        <w:t>下水道水洗化人口（見込み）を表４に示す。</w:t>
      </w:r>
    </w:p>
    <w:p w14:paraId="73648DA6" w14:textId="77777777" w:rsidR="008D2446" w:rsidRPr="007A686E" w:rsidRDefault="008D2446" w:rsidP="00750F83">
      <w:pPr>
        <w:spacing w:line="360" w:lineRule="exact"/>
        <w:jc w:val="center"/>
        <w:rPr>
          <w:sz w:val="22"/>
        </w:rPr>
      </w:pPr>
      <w:r w:rsidRPr="007A686E">
        <w:rPr>
          <w:rFonts w:hint="eastAsia"/>
          <w:sz w:val="22"/>
        </w:rPr>
        <w:t>表４　下水道水洗化人口（見込み）</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701"/>
        <w:gridCol w:w="2409"/>
        <w:gridCol w:w="1418"/>
      </w:tblGrid>
      <w:tr w:rsidR="008D2446" w:rsidRPr="007A686E" w14:paraId="75466332" w14:textId="77777777" w:rsidTr="00E65870">
        <w:tc>
          <w:tcPr>
            <w:tcW w:w="851" w:type="dxa"/>
            <w:shd w:val="clear" w:color="auto" w:fill="auto"/>
          </w:tcPr>
          <w:p w14:paraId="739AFC5B" w14:textId="77777777" w:rsidR="008D2446" w:rsidRPr="007A686E" w:rsidRDefault="008D2446" w:rsidP="00750F83">
            <w:pPr>
              <w:spacing w:line="360" w:lineRule="exact"/>
              <w:jc w:val="center"/>
              <w:rPr>
                <w:sz w:val="22"/>
              </w:rPr>
            </w:pPr>
            <w:r w:rsidRPr="007A686E">
              <w:rPr>
                <w:rFonts w:hint="eastAsia"/>
                <w:sz w:val="22"/>
              </w:rPr>
              <w:t>年度</w:t>
            </w:r>
          </w:p>
        </w:tc>
        <w:tc>
          <w:tcPr>
            <w:tcW w:w="1701" w:type="dxa"/>
            <w:shd w:val="clear" w:color="auto" w:fill="auto"/>
          </w:tcPr>
          <w:p w14:paraId="1BD0345C" w14:textId="77777777" w:rsidR="00585020" w:rsidRPr="007A686E" w:rsidRDefault="008D2446" w:rsidP="00750F83">
            <w:pPr>
              <w:spacing w:line="360" w:lineRule="exact"/>
              <w:jc w:val="center"/>
              <w:rPr>
                <w:sz w:val="22"/>
              </w:rPr>
            </w:pPr>
            <w:r w:rsidRPr="007A686E">
              <w:rPr>
                <w:rFonts w:hint="eastAsia"/>
                <w:sz w:val="22"/>
              </w:rPr>
              <w:t>行政人口</w:t>
            </w:r>
          </w:p>
          <w:p w14:paraId="1D75664B" w14:textId="77777777" w:rsidR="008D2446" w:rsidRPr="007A686E" w:rsidRDefault="008D2446" w:rsidP="00750F83">
            <w:pPr>
              <w:spacing w:line="360" w:lineRule="exact"/>
              <w:jc w:val="center"/>
              <w:rPr>
                <w:sz w:val="22"/>
              </w:rPr>
            </w:pPr>
            <w:r w:rsidRPr="007A686E">
              <w:rPr>
                <w:rFonts w:hint="eastAsia"/>
                <w:sz w:val="22"/>
              </w:rPr>
              <w:t>（千人）ａ</w:t>
            </w:r>
          </w:p>
        </w:tc>
        <w:tc>
          <w:tcPr>
            <w:tcW w:w="2409" w:type="dxa"/>
            <w:shd w:val="clear" w:color="auto" w:fill="auto"/>
          </w:tcPr>
          <w:p w14:paraId="3BE21FEA" w14:textId="77777777" w:rsidR="00585020" w:rsidRPr="007A686E" w:rsidRDefault="008D2446" w:rsidP="00750F83">
            <w:pPr>
              <w:spacing w:line="360" w:lineRule="exact"/>
              <w:jc w:val="center"/>
              <w:rPr>
                <w:sz w:val="22"/>
              </w:rPr>
            </w:pPr>
            <w:r w:rsidRPr="007A686E">
              <w:rPr>
                <w:rFonts w:hint="eastAsia"/>
                <w:sz w:val="22"/>
              </w:rPr>
              <w:t>下水道水洗化人口</w:t>
            </w:r>
          </w:p>
          <w:p w14:paraId="6CEF3796" w14:textId="77777777" w:rsidR="008D2446" w:rsidRPr="007A686E" w:rsidRDefault="008D2446" w:rsidP="00750F83">
            <w:pPr>
              <w:spacing w:line="360" w:lineRule="exact"/>
              <w:jc w:val="center"/>
              <w:rPr>
                <w:sz w:val="22"/>
              </w:rPr>
            </w:pPr>
            <w:r w:rsidRPr="007A686E">
              <w:rPr>
                <w:rFonts w:hint="eastAsia"/>
                <w:sz w:val="22"/>
              </w:rPr>
              <w:t>（千人）ｂ</w:t>
            </w:r>
          </w:p>
        </w:tc>
        <w:tc>
          <w:tcPr>
            <w:tcW w:w="1418" w:type="dxa"/>
            <w:shd w:val="clear" w:color="auto" w:fill="auto"/>
          </w:tcPr>
          <w:p w14:paraId="30345EB1" w14:textId="77777777" w:rsidR="008D2446" w:rsidRPr="007A686E" w:rsidRDefault="008D2446" w:rsidP="00750F83">
            <w:pPr>
              <w:spacing w:line="360" w:lineRule="exact"/>
              <w:jc w:val="center"/>
              <w:rPr>
                <w:sz w:val="22"/>
              </w:rPr>
            </w:pPr>
            <w:r w:rsidRPr="007A686E">
              <w:rPr>
                <w:rFonts w:hint="eastAsia"/>
                <w:sz w:val="22"/>
              </w:rPr>
              <w:t>ｂ／ａ</w:t>
            </w:r>
          </w:p>
          <w:p w14:paraId="64218709" w14:textId="77777777" w:rsidR="008D2446" w:rsidRPr="007A686E" w:rsidRDefault="008D2446" w:rsidP="00750F83">
            <w:pPr>
              <w:spacing w:line="360" w:lineRule="exact"/>
              <w:jc w:val="center"/>
              <w:rPr>
                <w:sz w:val="22"/>
              </w:rPr>
            </w:pPr>
            <w:r w:rsidRPr="007A686E">
              <w:rPr>
                <w:rFonts w:hint="eastAsia"/>
                <w:sz w:val="22"/>
              </w:rPr>
              <w:t>（％）</w:t>
            </w:r>
          </w:p>
        </w:tc>
      </w:tr>
      <w:tr w:rsidR="008D2446" w:rsidRPr="007A686E" w14:paraId="4A723CCE" w14:textId="77777777" w:rsidTr="00E65870">
        <w:tc>
          <w:tcPr>
            <w:tcW w:w="851" w:type="dxa"/>
            <w:shd w:val="clear" w:color="auto" w:fill="auto"/>
          </w:tcPr>
          <w:p w14:paraId="285869D4" w14:textId="77777777" w:rsidR="008D2446" w:rsidRPr="007A686E" w:rsidRDefault="005D4F9A" w:rsidP="00750F83">
            <w:pPr>
              <w:spacing w:line="360" w:lineRule="exact"/>
              <w:jc w:val="center"/>
              <w:rPr>
                <w:sz w:val="22"/>
              </w:rPr>
            </w:pPr>
            <w:r w:rsidRPr="007A686E">
              <w:rPr>
                <w:rFonts w:hint="eastAsia"/>
                <w:sz w:val="22"/>
              </w:rPr>
              <w:t>３１</w:t>
            </w:r>
          </w:p>
        </w:tc>
        <w:tc>
          <w:tcPr>
            <w:tcW w:w="1701" w:type="dxa"/>
            <w:shd w:val="clear" w:color="auto" w:fill="auto"/>
          </w:tcPr>
          <w:p w14:paraId="62E0BCCF" w14:textId="77777777" w:rsidR="008D2446" w:rsidRPr="007A686E" w:rsidRDefault="0093269D" w:rsidP="00750F83">
            <w:pPr>
              <w:spacing w:line="360" w:lineRule="exact"/>
              <w:jc w:val="center"/>
              <w:rPr>
                <w:sz w:val="22"/>
              </w:rPr>
            </w:pPr>
            <w:r w:rsidRPr="007A686E">
              <w:rPr>
                <w:rFonts w:hint="eastAsia"/>
                <w:sz w:val="22"/>
              </w:rPr>
              <w:t>８，６９７</w:t>
            </w:r>
          </w:p>
        </w:tc>
        <w:tc>
          <w:tcPr>
            <w:tcW w:w="2409" w:type="dxa"/>
            <w:shd w:val="clear" w:color="auto" w:fill="auto"/>
          </w:tcPr>
          <w:p w14:paraId="62B84663" w14:textId="77777777" w:rsidR="008D2446" w:rsidRPr="007A686E" w:rsidRDefault="005D4F9A" w:rsidP="00750F83">
            <w:pPr>
              <w:spacing w:line="360" w:lineRule="exact"/>
              <w:jc w:val="center"/>
              <w:rPr>
                <w:sz w:val="22"/>
              </w:rPr>
            </w:pPr>
            <w:r w:rsidRPr="007A686E">
              <w:rPr>
                <w:rFonts w:hint="eastAsia"/>
                <w:sz w:val="22"/>
              </w:rPr>
              <w:t>８，１７</w:t>
            </w:r>
            <w:r w:rsidR="008D2446" w:rsidRPr="007A686E">
              <w:rPr>
                <w:rFonts w:hint="eastAsia"/>
                <w:sz w:val="22"/>
              </w:rPr>
              <w:t>８</w:t>
            </w:r>
          </w:p>
          <w:p w14:paraId="5271211A" w14:textId="77777777" w:rsidR="008D2446" w:rsidRPr="007A686E" w:rsidRDefault="005D4F9A" w:rsidP="00750F83">
            <w:pPr>
              <w:spacing w:line="360" w:lineRule="exact"/>
              <w:jc w:val="center"/>
              <w:rPr>
                <w:sz w:val="22"/>
              </w:rPr>
            </w:pPr>
            <w:r w:rsidRPr="007A686E">
              <w:rPr>
                <w:rFonts w:hint="eastAsia"/>
                <w:sz w:val="22"/>
              </w:rPr>
              <w:t>【５，５９０</w:t>
            </w:r>
            <w:r w:rsidR="008D2446" w:rsidRPr="007A686E">
              <w:rPr>
                <w:rFonts w:hint="eastAsia"/>
                <w:sz w:val="22"/>
              </w:rPr>
              <w:t>】※</w:t>
            </w:r>
          </w:p>
        </w:tc>
        <w:tc>
          <w:tcPr>
            <w:tcW w:w="1418" w:type="dxa"/>
            <w:shd w:val="clear" w:color="auto" w:fill="auto"/>
          </w:tcPr>
          <w:p w14:paraId="590FB3D1" w14:textId="77777777" w:rsidR="008D2446" w:rsidRPr="007A686E" w:rsidRDefault="0093269D" w:rsidP="00750F83">
            <w:pPr>
              <w:spacing w:line="360" w:lineRule="exact"/>
              <w:jc w:val="center"/>
              <w:rPr>
                <w:sz w:val="22"/>
              </w:rPr>
            </w:pPr>
            <w:r w:rsidRPr="007A686E">
              <w:rPr>
                <w:rFonts w:hint="eastAsia"/>
                <w:sz w:val="22"/>
              </w:rPr>
              <w:t>９４．０</w:t>
            </w:r>
          </w:p>
        </w:tc>
      </w:tr>
    </w:tbl>
    <w:p w14:paraId="1B93898C" w14:textId="77777777" w:rsidR="008D2446" w:rsidRPr="007A686E" w:rsidRDefault="008D2446" w:rsidP="006F3E7C">
      <w:pPr>
        <w:spacing w:line="360" w:lineRule="exact"/>
        <w:ind w:firstLineChars="550" w:firstLine="1276"/>
        <w:rPr>
          <w:sz w:val="22"/>
        </w:rPr>
      </w:pPr>
      <w:r w:rsidRPr="007A686E">
        <w:rPr>
          <w:rFonts w:hint="eastAsia"/>
          <w:sz w:val="22"/>
        </w:rPr>
        <w:t>※【　】書きは、高度処理人口を示す（内数）。</w:t>
      </w:r>
    </w:p>
    <w:p w14:paraId="06108A1E" w14:textId="77777777" w:rsidR="007A686E" w:rsidRPr="00AE55A8" w:rsidRDefault="007A686E" w:rsidP="007A686E">
      <w:pPr>
        <w:spacing w:line="360" w:lineRule="exact"/>
        <w:ind w:firstLineChars="100" w:firstLine="233"/>
        <w:rPr>
          <w:rFonts w:ascii="ＭＳ ゴシック" w:eastAsia="ＭＳ ゴシック" w:hAnsi="ＭＳ ゴシック"/>
          <w:b/>
          <w:sz w:val="22"/>
        </w:rPr>
      </w:pPr>
    </w:p>
    <w:p w14:paraId="438F5499" w14:textId="77777777" w:rsidR="008D2446" w:rsidRPr="00AE55A8" w:rsidRDefault="004F2941" w:rsidP="007A686E">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(２</w:t>
      </w:r>
      <w:r w:rsidR="00674BA4" w:rsidRPr="00AE55A8">
        <w:rPr>
          <w:rFonts w:ascii="ＭＳ ゴシック" w:eastAsia="ＭＳ ゴシック" w:hAnsi="ＭＳ ゴシック" w:hint="eastAsia"/>
          <w:b/>
          <w:sz w:val="22"/>
        </w:rPr>
        <w:t xml:space="preserve">) </w:t>
      </w:r>
      <w:r w:rsidR="008D2446" w:rsidRPr="00AE55A8">
        <w:rPr>
          <w:rFonts w:ascii="ＭＳ ゴシック" w:eastAsia="ＭＳ ゴシック" w:hAnsi="ＭＳ ゴシック" w:hint="eastAsia"/>
          <w:b/>
          <w:sz w:val="22"/>
        </w:rPr>
        <w:t>下水道以外の生活排水処理施設の整備</w:t>
      </w:r>
    </w:p>
    <w:p w14:paraId="6CAD5828" w14:textId="77777777" w:rsidR="008D2446" w:rsidRPr="007A686E" w:rsidRDefault="006F3E7C" w:rsidP="006F3E7C">
      <w:pPr>
        <w:spacing w:line="360" w:lineRule="exact"/>
        <w:ind w:leftChars="194" w:left="489" w:firstLineChars="110" w:firstLine="255"/>
        <w:rPr>
          <w:sz w:val="22"/>
        </w:rPr>
      </w:pPr>
      <w:r w:rsidRPr="006F3E7C">
        <w:rPr>
          <w:rFonts w:hint="eastAsia"/>
          <w:sz w:val="22"/>
        </w:rPr>
        <w:t>浄化槽の設置については、「建築基準法」（昭和25年法律第201号）及び「浄化槽法」（昭和58年法律第43号）に基づき、合併処理浄化槽の適正な設置を指導する。また、くみ取り便槽や単独処理浄化槽から合併処理浄化槽への転換を働きかける。</w:t>
      </w:r>
    </w:p>
    <w:p w14:paraId="511BE9EC" w14:textId="77777777" w:rsidR="006F3E7C" w:rsidRPr="006F3E7C" w:rsidRDefault="006F3E7C" w:rsidP="006F3E7C">
      <w:pPr>
        <w:spacing w:line="360" w:lineRule="exact"/>
        <w:ind w:leftChars="194" w:left="489" w:firstLineChars="110" w:firstLine="255"/>
        <w:rPr>
          <w:sz w:val="22"/>
        </w:rPr>
      </w:pPr>
      <w:r w:rsidRPr="006F3E7C">
        <w:rPr>
          <w:rFonts w:hint="eastAsia"/>
          <w:sz w:val="22"/>
        </w:rPr>
        <w:lastRenderedPageBreak/>
        <w:t>特に、市町村が各戸に浄化槽を整備し使用料を徴収して管理・運営する「浄化槽市町村整備推進事業」に対して技術的支援を行うとともに、当該事業を窒素やりんの除去機能を有する高度処理型の浄化槽で実施する場合の府費補助制度の活用等により、その導入を促進する。</w:t>
      </w:r>
    </w:p>
    <w:p w14:paraId="36E9D216" w14:textId="77777777" w:rsidR="006F3E7C" w:rsidRPr="006F3E7C" w:rsidRDefault="006F3E7C" w:rsidP="006F3E7C">
      <w:pPr>
        <w:spacing w:line="360" w:lineRule="exact"/>
        <w:ind w:leftChars="194" w:left="489" w:firstLineChars="110" w:firstLine="255"/>
        <w:rPr>
          <w:sz w:val="22"/>
        </w:rPr>
      </w:pPr>
      <w:r w:rsidRPr="006F3E7C">
        <w:rPr>
          <w:rFonts w:hint="eastAsia"/>
          <w:sz w:val="22"/>
        </w:rPr>
        <w:t>なお、浄化槽の放流水質の安定及び向上を図るため、「浄化槽法」に基づき、浄化槽の維持管理及び水質に関する検査の徹底を図る。</w:t>
      </w:r>
    </w:p>
    <w:p w14:paraId="432D572E" w14:textId="77777777" w:rsidR="006F3E7C" w:rsidRPr="006F3E7C" w:rsidRDefault="006F3E7C" w:rsidP="006F3E7C">
      <w:pPr>
        <w:spacing w:line="360" w:lineRule="exact"/>
        <w:ind w:leftChars="194" w:left="489" w:firstLineChars="110" w:firstLine="255"/>
        <w:rPr>
          <w:sz w:val="22"/>
        </w:rPr>
      </w:pPr>
      <w:r w:rsidRPr="006F3E7C">
        <w:rPr>
          <w:rFonts w:hint="eastAsia"/>
          <w:sz w:val="22"/>
        </w:rPr>
        <w:t>農業集落排水施設、漁業集落排水施設及びコミュニティープラントについては、施設の維持管理の徹底を図ることにより、放流水質の安定及び向上に努める。</w:t>
      </w:r>
    </w:p>
    <w:p w14:paraId="3D765A99" w14:textId="77777777" w:rsidR="006F3E7C" w:rsidRPr="006F3E7C" w:rsidRDefault="006F3E7C" w:rsidP="006F3E7C">
      <w:pPr>
        <w:spacing w:line="360" w:lineRule="exact"/>
        <w:ind w:leftChars="194" w:left="489" w:firstLineChars="110" w:firstLine="255"/>
        <w:rPr>
          <w:sz w:val="22"/>
        </w:rPr>
      </w:pPr>
      <w:r w:rsidRPr="006F3E7C">
        <w:rPr>
          <w:rFonts w:hint="eastAsia"/>
          <w:sz w:val="22"/>
        </w:rPr>
        <w:t>し尿処理施設については、維持管理の徹底を図ることにより、放流水質の安定及び向上に努めるとともに、安定的で効率的なし尿及び浄化槽汚泥の処理体制の整備・促進に努める。</w:t>
      </w:r>
    </w:p>
    <w:p w14:paraId="007E8617" w14:textId="77777777" w:rsidR="006F3E7C" w:rsidRPr="006F3E7C" w:rsidRDefault="006F3E7C" w:rsidP="006F3E7C">
      <w:pPr>
        <w:spacing w:line="360" w:lineRule="exact"/>
        <w:ind w:leftChars="194" w:left="489" w:firstLineChars="110" w:firstLine="255"/>
        <w:rPr>
          <w:sz w:val="22"/>
        </w:rPr>
      </w:pPr>
      <w:r w:rsidRPr="006F3E7C">
        <w:rPr>
          <w:rFonts w:hint="eastAsia"/>
          <w:sz w:val="22"/>
        </w:rPr>
        <w:t>また、上記施設のうち「水質汚濁防止法」等の規制対象となる施設については、法に基づく規制・指導を行う。</w:t>
      </w:r>
    </w:p>
    <w:p w14:paraId="10EAC00E" w14:textId="77777777" w:rsidR="008D2446" w:rsidRPr="007A686E" w:rsidRDefault="006F3E7C" w:rsidP="006F3E7C">
      <w:pPr>
        <w:spacing w:line="360" w:lineRule="exact"/>
        <w:ind w:leftChars="194" w:left="489" w:firstLineChars="110" w:firstLine="255"/>
        <w:rPr>
          <w:sz w:val="22"/>
        </w:rPr>
      </w:pPr>
      <w:r w:rsidRPr="006F3E7C">
        <w:rPr>
          <w:rFonts w:hint="eastAsia"/>
          <w:sz w:val="22"/>
        </w:rPr>
        <w:t>処理形態別汚水処理人口（見込み）を表５に示す。</w:t>
      </w:r>
    </w:p>
    <w:p w14:paraId="18D68632" w14:textId="77777777" w:rsidR="008D2446" w:rsidRPr="007A686E" w:rsidRDefault="008D2446" w:rsidP="00750F83">
      <w:pPr>
        <w:spacing w:line="360" w:lineRule="exact"/>
        <w:jc w:val="center"/>
        <w:rPr>
          <w:sz w:val="22"/>
        </w:rPr>
      </w:pPr>
      <w:r w:rsidRPr="007A686E">
        <w:rPr>
          <w:rFonts w:hint="eastAsia"/>
          <w:sz w:val="22"/>
        </w:rPr>
        <w:t>表５　処理形態別汚水処理人口（見込み）</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402"/>
        <w:gridCol w:w="2127"/>
      </w:tblGrid>
      <w:tr w:rsidR="008D2446" w:rsidRPr="007A686E" w14:paraId="1AE704F5" w14:textId="77777777" w:rsidTr="00E65870">
        <w:tc>
          <w:tcPr>
            <w:tcW w:w="992" w:type="dxa"/>
            <w:shd w:val="clear" w:color="auto" w:fill="auto"/>
          </w:tcPr>
          <w:p w14:paraId="78E6F87A" w14:textId="77777777" w:rsidR="008D2446" w:rsidRPr="007A686E" w:rsidRDefault="008D2446" w:rsidP="00750F83">
            <w:pPr>
              <w:spacing w:line="360" w:lineRule="exact"/>
              <w:jc w:val="center"/>
              <w:rPr>
                <w:sz w:val="22"/>
              </w:rPr>
            </w:pPr>
            <w:r w:rsidRPr="007A686E">
              <w:rPr>
                <w:rFonts w:hint="eastAsia"/>
                <w:sz w:val="22"/>
              </w:rPr>
              <w:t>年度</w:t>
            </w:r>
          </w:p>
        </w:tc>
        <w:tc>
          <w:tcPr>
            <w:tcW w:w="3402" w:type="dxa"/>
            <w:shd w:val="clear" w:color="auto" w:fill="auto"/>
          </w:tcPr>
          <w:p w14:paraId="4FD74D61" w14:textId="77777777" w:rsidR="008D2446" w:rsidRPr="007A686E" w:rsidRDefault="008D2446" w:rsidP="00750F83">
            <w:pPr>
              <w:spacing w:line="360" w:lineRule="exact"/>
              <w:jc w:val="center"/>
              <w:rPr>
                <w:sz w:val="22"/>
              </w:rPr>
            </w:pPr>
            <w:r w:rsidRPr="007A686E">
              <w:rPr>
                <w:rFonts w:hint="eastAsia"/>
                <w:sz w:val="22"/>
              </w:rPr>
              <w:t>処理形態</w:t>
            </w:r>
          </w:p>
        </w:tc>
        <w:tc>
          <w:tcPr>
            <w:tcW w:w="2127" w:type="dxa"/>
            <w:shd w:val="clear" w:color="auto" w:fill="auto"/>
          </w:tcPr>
          <w:p w14:paraId="11C0576F" w14:textId="77777777" w:rsidR="008D2446" w:rsidRPr="007A686E" w:rsidRDefault="008D2446" w:rsidP="00750F83">
            <w:pPr>
              <w:spacing w:line="360" w:lineRule="exact"/>
              <w:jc w:val="center"/>
              <w:rPr>
                <w:sz w:val="22"/>
              </w:rPr>
            </w:pPr>
            <w:r w:rsidRPr="007A686E">
              <w:rPr>
                <w:rFonts w:hint="eastAsia"/>
                <w:sz w:val="22"/>
              </w:rPr>
              <w:t>処理人口（千人）</w:t>
            </w:r>
          </w:p>
        </w:tc>
      </w:tr>
      <w:tr w:rsidR="008D2446" w:rsidRPr="007A686E" w14:paraId="30E3AF66" w14:textId="77777777" w:rsidTr="00E65870">
        <w:tc>
          <w:tcPr>
            <w:tcW w:w="992" w:type="dxa"/>
            <w:vMerge w:val="restart"/>
            <w:shd w:val="clear" w:color="auto" w:fill="auto"/>
            <w:vAlign w:val="center"/>
          </w:tcPr>
          <w:p w14:paraId="2BB5F75B" w14:textId="77777777" w:rsidR="008D2446" w:rsidRPr="007A686E" w:rsidRDefault="005D4F9A" w:rsidP="00750F83">
            <w:pPr>
              <w:spacing w:line="360" w:lineRule="exact"/>
              <w:jc w:val="center"/>
              <w:rPr>
                <w:sz w:val="22"/>
              </w:rPr>
            </w:pPr>
            <w:r w:rsidRPr="007A686E">
              <w:rPr>
                <w:rFonts w:hint="eastAsia"/>
                <w:sz w:val="22"/>
              </w:rPr>
              <w:t>３１</w:t>
            </w:r>
          </w:p>
        </w:tc>
        <w:tc>
          <w:tcPr>
            <w:tcW w:w="3402" w:type="dxa"/>
            <w:shd w:val="clear" w:color="auto" w:fill="auto"/>
          </w:tcPr>
          <w:p w14:paraId="7EDF3B6A" w14:textId="77777777" w:rsidR="008D2446" w:rsidRPr="007A686E" w:rsidRDefault="008D2446" w:rsidP="00750F83">
            <w:pPr>
              <w:spacing w:line="360" w:lineRule="exact"/>
              <w:jc w:val="center"/>
              <w:rPr>
                <w:sz w:val="22"/>
              </w:rPr>
            </w:pPr>
            <w:r w:rsidRPr="007A686E">
              <w:rPr>
                <w:rFonts w:hint="eastAsia"/>
                <w:sz w:val="22"/>
              </w:rPr>
              <w:t>浄化槽</w:t>
            </w:r>
          </w:p>
        </w:tc>
        <w:tc>
          <w:tcPr>
            <w:tcW w:w="2127" w:type="dxa"/>
            <w:shd w:val="clear" w:color="auto" w:fill="auto"/>
          </w:tcPr>
          <w:p w14:paraId="54F75E26" w14:textId="77777777" w:rsidR="008D2446" w:rsidRPr="007A686E" w:rsidRDefault="0093269D" w:rsidP="00750F83">
            <w:pPr>
              <w:spacing w:line="360" w:lineRule="exact"/>
              <w:jc w:val="center"/>
              <w:rPr>
                <w:sz w:val="22"/>
              </w:rPr>
            </w:pPr>
            <w:r w:rsidRPr="007A686E">
              <w:rPr>
                <w:rFonts w:hint="eastAsia"/>
                <w:sz w:val="22"/>
              </w:rPr>
              <w:t>４０８</w:t>
            </w:r>
          </w:p>
        </w:tc>
      </w:tr>
      <w:tr w:rsidR="006F3E7C" w:rsidRPr="007A686E" w14:paraId="5EF87C55" w14:textId="77777777" w:rsidTr="00E65870">
        <w:tc>
          <w:tcPr>
            <w:tcW w:w="992" w:type="dxa"/>
            <w:vMerge/>
            <w:shd w:val="clear" w:color="auto" w:fill="auto"/>
            <w:vAlign w:val="center"/>
          </w:tcPr>
          <w:p w14:paraId="29CC9C7F" w14:textId="77777777" w:rsidR="006F3E7C" w:rsidRPr="007A686E" w:rsidRDefault="006F3E7C" w:rsidP="00750F83">
            <w:pPr>
              <w:spacing w:line="360" w:lineRule="exact"/>
              <w:jc w:val="center"/>
              <w:rPr>
                <w:sz w:val="22"/>
              </w:rPr>
            </w:pPr>
          </w:p>
        </w:tc>
        <w:tc>
          <w:tcPr>
            <w:tcW w:w="3402" w:type="dxa"/>
            <w:shd w:val="clear" w:color="auto" w:fill="auto"/>
          </w:tcPr>
          <w:p w14:paraId="299C6FB5" w14:textId="77777777" w:rsidR="006F3E7C" w:rsidRPr="007A686E" w:rsidRDefault="006F3E7C" w:rsidP="00750F83">
            <w:pPr>
              <w:spacing w:line="360" w:lineRule="exact"/>
              <w:jc w:val="center"/>
              <w:rPr>
                <w:sz w:val="22"/>
              </w:rPr>
            </w:pPr>
            <w:r>
              <w:rPr>
                <w:rFonts w:hint="eastAsia"/>
                <w:sz w:val="22"/>
              </w:rPr>
              <w:t>し尿処理</w:t>
            </w:r>
          </w:p>
        </w:tc>
        <w:tc>
          <w:tcPr>
            <w:tcW w:w="2127" w:type="dxa"/>
            <w:shd w:val="clear" w:color="auto" w:fill="auto"/>
          </w:tcPr>
          <w:p w14:paraId="717635BD" w14:textId="77777777" w:rsidR="006F3E7C" w:rsidRPr="007A686E" w:rsidRDefault="006F3E7C" w:rsidP="00750F83">
            <w:pPr>
              <w:spacing w:line="360" w:lineRule="exact"/>
              <w:jc w:val="center"/>
              <w:rPr>
                <w:sz w:val="22"/>
              </w:rPr>
            </w:pPr>
            <w:r>
              <w:rPr>
                <w:rFonts w:hint="eastAsia"/>
                <w:sz w:val="22"/>
              </w:rPr>
              <w:t>１１０</w:t>
            </w:r>
          </w:p>
        </w:tc>
      </w:tr>
      <w:tr w:rsidR="008D2446" w:rsidRPr="007A686E" w14:paraId="2900B23D" w14:textId="77777777" w:rsidTr="00E65870">
        <w:trPr>
          <w:trHeight w:val="730"/>
        </w:trPr>
        <w:tc>
          <w:tcPr>
            <w:tcW w:w="992" w:type="dxa"/>
            <w:vMerge/>
            <w:shd w:val="clear" w:color="auto" w:fill="auto"/>
          </w:tcPr>
          <w:p w14:paraId="7DC6BFA3" w14:textId="77777777" w:rsidR="008D2446" w:rsidRPr="007A686E" w:rsidRDefault="008D2446" w:rsidP="00750F83">
            <w:pPr>
              <w:spacing w:line="360" w:lineRule="exact"/>
              <w:rPr>
                <w:sz w:val="22"/>
              </w:rPr>
            </w:pPr>
          </w:p>
        </w:tc>
        <w:tc>
          <w:tcPr>
            <w:tcW w:w="3402" w:type="dxa"/>
            <w:shd w:val="clear" w:color="auto" w:fill="auto"/>
          </w:tcPr>
          <w:p w14:paraId="4CB2CC98" w14:textId="77777777" w:rsidR="008D2446" w:rsidRPr="007A686E" w:rsidRDefault="008D2446" w:rsidP="00750F83">
            <w:pPr>
              <w:spacing w:line="360" w:lineRule="exact"/>
              <w:jc w:val="center"/>
              <w:rPr>
                <w:sz w:val="22"/>
              </w:rPr>
            </w:pPr>
            <w:r w:rsidRPr="007A686E">
              <w:rPr>
                <w:rFonts w:hint="eastAsia"/>
                <w:sz w:val="22"/>
              </w:rPr>
              <w:t>農業集落排水施設</w:t>
            </w:r>
          </w:p>
          <w:p w14:paraId="025FD125" w14:textId="77777777" w:rsidR="008D2446" w:rsidRPr="007A686E" w:rsidRDefault="008D2446" w:rsidP="00750F83">
            <w:pPr>
              <w:spacing w:line="360" w:lineRule="exact"/>
              <w:jc w:val="center"/>
              <w:rPr>
                <w:sz w:val="22"/>
              </w:rPr>
            </w:pPr>
            <w:r w:rsidRPr="007A686E">
              <w:rPr>
                <w:rFonts w:hint="eastAsia"/>
                <w:sz w:val="22"/>
              </w:rPr>
              <w:t>漁業集落排水施設</w:t>
            </w:r>
          </w:p>
          <w:p w14:paraId="30E71777" w14:textId="77777777" w:rsidR="008D2446" w:rsidRPr="007A686E" w:rsidRDefault="008D2446" w:rsidP="00750F83">
            <w:pPr>
              <w:spacing w:line="360" w:lineRule="exact"/>
              <w:jc w:val="center"/>
              <w:rPr>
                <w:sz w:val="22"/>
              </w:rPr>
            </w:pPr>
            <w:r w:rsidRPr="007A686E">
              <w:rPr>
                <w:rFonts w:hint="eastAsia"/>
                <w:sz w:val="22"/>
              </w:rPr>
              <w:t>コミュニティープラント</w:t>
            </w:r>
          </w:p>
        </w:tc>
        <w:tc>
          <w:tcPr>
            <w:tcW w:w="2127" w:type="dxa"/>
            <w:shd w:val="clear" w:color="auto" w:fill="auto"/>
            <w:vAlign w:val="center"/>
          </w:tcPr>
          <w:p w14:paraId="2C7BEB5A" w14:textId="77777777" w:rsidR="008D2446" w:rsidRPr="007A686E" w:rsidRDefault="005D4F9A" w:rsidP="00750F83">
            <w:pPr>
              <w:spacing w:line="360" w:lineRule="exact"/>
              <w:jc w:val="center"/>
              <w:rPr>
                <w:sz w:val="22"/>
              </w:rPr>
            </w:pPr>
            <w:r w:rsidRPr="007A686E">
              <w:rPr>
                <w:rFonts w:hint="eastAsia"/>
                <w:sz w:val="22"/>
              </w:rPr>
              <w:t xml:space="preserve">　　１</w:t>
            </w:r>
          </w:p>
        </w:tc>
      </w:tr>
    </w:tbl>
    <w:p w14:paraId="1AC2A022" w14:textId="77777777" w:rsidR="007A686E" w:rsidRPr="007A686E" w:rsidRDefault="007A686E" w:rsidP="00750F83">
      <w:pPr>
        <w:spacing w:line="360" w:lineRule="exact"/>
        <w:ind w:firstLineChars="100" w:firstLine="232"/>
        <w:rPr>
          <w:sz w:val="22"/>
        </w:rPr>
      </w:pPr>
    </w:p>
    <w:p w14:paraId="37860740" w14:textId="77777777" w:rsidR="008D2446" w:rsidRPr="00AE55A8" w:rsidRDefault="004F2941" w:rsidP="007A686E">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(３</w:t>
      </w:r>
      <w:r w:rsidR="00674BA4" w:rsidRPr="00AE55A8">
        <w:rPr>
          <w:rFonts w:ascii="ＭＳ ゴシック" w:eastAsia="ＭＳ ゴシック" w:hAnsi="ＭＳ ゴシック" w:hint="eastAsia"/>
          <w:b/>
          <w:sz w:val="22"/>
        </w:rPr>
        <w:t xml:space="preserve">) </w:t>
      </w:r>
      <w:r w:rsidR="008D2446" w:rsidRPr="00AE55A8">
        <w:rPr>
          <w:rFonts w:ascii="ＭＳ ゴシック" w:eastAsia="ＭＳ ゴシック" w:hAnsi="ＭＳ ゴシック" w:hint="eastAsia"/>
          <w:b/>
          <w:sz w:val="22"/>
        </w:rPr>
        <w:t>家庭における生活排水対策</w:t>
      </w:r>
    </w:p>
    <w:p w14:paraId="2BD1065B" w14:textId="77777777" w:rsidR="008D2446" w:rsidRPr="00904F09" w:rsidRDefault="006F3E7C" w:rsidP="006F3E7C">
      <w:pPr>
        <w:spacing w:line="360" w:lineRule="exact"/>
        <w:ind w:leftChars="194" w:left="489" w:firstLineChars="111" w:firstLine="257"/>
        <w:rPr>
          <w:sz w:val="22"/>
        </w:rPr>
      </w:pPr>
      <w:r w:rsidRPr="00904F09">
        <w:rPr>
          <w:rFonts w:hint="eastAsia"/>
          <w:sz w:val="22"/>
        </w:rPr>
        <w:t>家庭からの生活排水による汚濁負荷量を削減するため、</w:t>
      </w:r>
      <w:r w:rsidR="00904F09" w:rsidRPr="00904F09">
        <w:rPr>
          <w:rFonts w:hint="eastAsia"/>
          <w:sz w:val="22"/>
        </w:rPr>
        <w:t>「水質汚濁防止法」、「大阪府生活環境の保全等に関する条例」（平</w:t>
      </w:r>
      <w:r w:rsidR="006B6269">
        <w:rPr>
          <w:rFonts w:hint="eastAsia"/>
          <w:sz w:val="22"/>
        </w:rPr>
        <w:t>成６年大阪府条例第６号）及び「大阪府生活排水対策推進要綱」（平成25年３月改正</w:t>
      </w:r>
      <w:r w:rsidR="00904F09" w:rsidRPr="00904F09">
        <w:rPr>
          <w:rFonts w:hint="eastAsia"/>
          <w:sz w:val="22"/>
        </w:rPr>
        <w:t>）に基づき、府と市町村が協力し、インターネット等を活用した情報提供や生活排水対策推進月間（２月）を中心と</w:t>
      </w:r>
      <w:r w:rsidR="00AB675B">
        <w:rPr>
          <w:rFonts w:hint="eastAsia"/>
          <w:sz w:val="22"/>
        </w:rPr>
        <w:t>する</w:t>
      </w:r>
      <w:r w:rsidR="00904F09" w:rsidRPr="00904F09">
        <w:rPr>
          <w:rFonts w:hint="eastAsia"/>
          <w:sz w:val="22"/>
        </w:rPr>
        <w:t>家庭でできる生活排水対策についての普及啓発を行う。</w:t>
      </w:r>
    </w:p>
    <w:p w14:paraId="0CED9E50" w14:textId="77777777" w:rsidR="00904F09" w:rsidRPr="00904F09" w:rsidRDefault="006F3E7C" w:rsidP="00904F09">
      <w:pPr>
        <w:spacing w:line="360" w:lineRule="exact"/>
        <w:ind w:leftChars="194" w:left="489" w:firstLineChars="111" w:firstLine="257"/>
        <w:rPr>
          <w:sz w:val="22"/>
        </w:rPr>
      </w:pPr>
      <w:r w:rsidRPr="00904F09">
        <w:rPr>
          <w:rFonts w:hint="eastAsia"/>
          <w:sz w:val="22"/>
        </w:rPr>
        <w:t>さらに、特に対策の実施が必要な地域を生活排水対策重点地域に指定し、計画的かつ総合的な生活排水対策を推進する。</w:t>
      </w:r>
    </w:p>
    <w:p w14:paraId="12DF20F5" w14:textId="77777777" w:rsidR="001A491A" w:rsidRPr="00904F09" w:rsidRDefault="001A491A" w:rsidP="00904F09">
      <w:pPr>
        <w:spacing w:line="360" w:lineRule="exact"/>
        <w:rPr>
          <w:color w:val="FF0000"/>
          <w:sz w:val="22"/>
        </w:rPr>
      </w:pPr>
    </w:p>
    <w:p w14:paraId="15000BD5" w14:textId="77777777" w:rsidR="008D2446" w:rsidRPr="00904F09" w:rsidRDefault="004F2941" w:rsidP="00750F83">
      <w:pPr>
        <w:spacing w:line="360" w:lineRule="exact"/>
        <w:rPr>
          <w:rFonts w:ascii="ＭＳ ゴシック" w:eastAsia="ＭＳ ゴシック" w:hAnsi="ＭＳ ゴシック"/>
          <w:b/>
          <w:sz w:val="22"/>
        </w:rPr>
      </w:pPr>
      <w:r w:rsidRPr="00904F09">
        <w:rPr>
          <w:rFonts w:ascii="ＭＳ ゴシック" w:eastAsia="ＭＳ ゴシック" w:hAnsi="ＭＳ ゴシック" w:hint="eastAsia"/>
          <w:b/>
          <w:sz w:val="22"/>
        </w:rPr>
        <w:t>２-２</w:t>
      </w:r>
      <w:r w:rsidR="00674BA4" w:rsidRPr="00904F09">
        <w:rPr>
          <w:rFonts w:ascii="ＭＳ ゴシック" w:eastAsia="ＭＳ ゴシック" w:hAnsi="ＭＳ ゴシック" w:hint="eastAsia"/>
          <w:b/>
          <w:sz w:val="22"/>
        </w:rPr>
        <w:t xml:space="preserve"> </w:t>
      </w:r>
      <w:r w:rsidR="00222BB2">
        <w:rPr>
          <w:rFonts w:ascii="ＭＳ ゴシック" w:eastAsia="ＭＳ ゴシック" w:hAnsi="ＭＳ ゴシック" w:hint="eastAsia"/>
          <w:b/>
          <w:sz w:val="22"/>
        </w:rPr>
        <w:t>産業</w:t>
      </w:r>
      <w:r w:rsidR="008D2446" w:rsidRPr="00904F09">
        <w:rPr>
          <w:rFonts w:ascii="ＭＳ ゴシック" w:eastAsia="ＭＳ ゴシック" w:hAnsi="ＭＳ ゴシック" w:hint="eastAsia"/>
          <w:b/>
          <w:sz w:val="22"/>
        </w:rPr>
        <w:t>排水対策</w:t>
      </w:r>
    </w:p>
    <w:p w14:paraId="3DD2A007" w14:textId="77777777" w:rsidR="006F3E7C" w:rsidRPr="00904F09" w:rsidRDefault="006F3E7C" w:rsidP="006F3E7C">
      <w:pPr>
        <w:spacing w:line="360" w:lineRule="exact"/>
        <w:ind w:left="233" w:hangingChars="100" w:hanging="233"/>
        <w:rPr>
          <w:sz w:val="22"/>
        </w:rPr>
      </w:pPr>
      <w:r w:rsidRPr="00904F09">
        <w:rPr>
          <w:rFonts w:ascii="ＭＳ ゴシック" w:eastAsia="ＭＳ ゴシック" w:hAnsi="ＭＳ ゴシック" w:hint="eastAsia"/>
          <w:b/>
          <w:sz w:val="22"/>
        </w:rPr>
        <w:t xml:space="preserve">　　</w:t>
      </w:r>
      <w:r w:rsidRPr="00904F09">
        <w:rPr>
          <w:rFonts w:hint="eastAsia"/>
          <w:sz w:val="22"/>
        </w:rPr>
        <w:t>これまで、「水質汚濁防止法」、「瀬戸内海環境保全特別措置法」、「大阪府生活環境の保全等に関する条例」に基づく排水規制を行ってきたところであり、汚濁負荷量の確実な削減のために、引き続き工場又は事業場からの汚濁負荷量の削減指導等を進める必要がある。</w:t>
      </w:r>
    </w:p>
    <w:p w14:paraId="5452087B" w14:textId="77777777" w:rsidR="006F3E7C" w:rsidRPr="00904F09" w:rsidRDefault="006F3E7C" w:rsidP="006F3E7C">
      <w:pPr>
        <w:spacing w:line="360" w:lineRule="exact"/>
        <w:ind w:left="233" w:hangingChars="100" w:hanging="233"/>
        <w:rPr>
          <w:rFonts w:ascii="ＭＳ ゴシック" w:eastAsia="ＭＳ ゴシック" w:hAnsi="ＭＳ ゴシック"/>
          <w:b/>
          <w:sz w:val="22"/>
        </w:rPr>
      </w:pPr>
    </w:p>
    <w:p w14:paraId="6A1C2BA6" w14:textId="77777777" w:rsidR="008D2446" w:rsidRPr="00904F09" w:rsidRDefault="004F2941" w:rsidP="007A686E">
      <w:pPr>
        <w:spacing w:line="360" w:lineRule="exact"/>
        <w:ind w:firstLineChars="100" w:firstLine="233"/>
        <w:rPr>
          <w:rFonts w:ascii="ＭＳ ゴシック" w:eastAsia="ＭＳ ゴシック" w:hAnsi="ＭＳ ゴシック"/>
          <w:b/>
          <w:sz w:val="22"/>
        </w:rPr>
      </w:pPr>
      <w:r w:rsidRPr="00904F09">
        <w:rPr>
          <w:rFonts w:ascii="ＭＳ ゴシック" w:eastAsia="ＭＳ ゴシック" w:hAnsi="ＭＳ ゴシック" w:hint="eastAsia"/>
          <w:b/>
          <w:sz w:val="22"/>
        </w:rPr>
        <w:t>(１</w:t>
      </w:r>
      <w:r w:rsidR="00674BA4" w:rsidRPr="00904F09">
        <w:rPr>
          <w:rFonts w:ascii="ＭＳ ゴシック" w:eastAsia="ＭＳ ゴシック" w:hAnsi="ＭＳ ゴシック" w:hint="eastAsia"/>
          <w:b/>
          <w:sz w:val="22"/>
        </w:rPr>
        <w:t xml:space="preserve">) </w:t>
      </w:r>
      <w:r w:rsidR="008D2446" w:rsidRPr="00904F09">
        <w:rPr>
          <w:rFonts w:ascii="ＭＳ ゴシック" w:eastAsia="ＭＳ ゴシック" w:hAnsi="ＭＳ ゴシック" w:hint="eastAsia"/>
          <w:b/>
          <w:sz w:val="22"/>
        </w:rPr>
        <w:t>総量規制基準の設定</w:t>
      </w:r>
    </w:p>
    <w:p w14:paraId="55C37EC2" w14:textId="77777777" w:rsidR="006F3E7C" w:rsidRPr="00904F09" w:rsidRDefault="006F3E7C" w:rsidP="006F3E7C">
      <w:pPr>
        <w:spacing w:line="360" w:lineRule="exact"/>
        <w:ind w:leftChars="194" w:left="489" w:firstLineChars="111" w:firstLine="257"/>
        <w:rPr>
          <w:sz w:val="22"/>
        </w:rPr>
      </w:pPr>
      <w:r w:rsidRPr="00904F09">
        <w:rPr>
          <w:rFonts w:hint="eastAsia"/>
          <w:sz w:val="22"/>
        </w:rPr>
        <w:lastRenderedPageBreak/>
        <w:t>指定地域内事業場については、個々の事業場の排出実態、排水処理技術水準の動向、過去の汚濁負荷量の削減努力、費用対効果等を勘案し、公平性の確保に努めながら適切な総量規制基準を定め、立入検査、水質検査等でその遵守を徹底することにより、汚濁負荷量の削減を図る。</w:t>
      </w:r>
    </w:p>
    <w:p w14:paraId="47E2B131" w14:textId="77777777" w:rsidR="006F3E7C" w:rsidRPr="00904F09" w:rsidRDefault="006F3E7C" w:rsidP="006F3E7C">
      <w:pPr>
        <w:spacing w:line="360" w:lineRule="exact"/>
        <w:ind w:leftChars="194" w:left="489" w:firstLineChars="111" w:firstLine="257"/>
        <w:rPr>
          <w:sz w:val="22"/>
        </w:rPr>
      </w:pPr>
      <w:r w:rsidRPr="00904F09">
        <w:rPr>
          <w:rFonts w:hint="eastAsia"/>
          <w:sz w:val="22"/>
        </w:rPr>
        <w:t>特に、特定施設を新設・増設する指定地域内事業場については、最新の処理技術の導入等が可能であることから、原則としてより厳しい総量規制基準を設定することにより、汚濁負荷量の削減を図る。</w:t>
      </w:r>
    </w:p>
    <w:p w14:paraId="5EB48109" w14:textId="77777777" w:rsidR="006F3E7C" w:rsidRPr="00904F09" w:rsidRDefault="006F3E7C" w:rsidP="006F3E7C">
      <w:pPr>
        <w:spacing w:line="360" w:lineRule="exact"/>
        <w:ind w:leftChars="194" w:left="489" w:firstLineChars="111" w:firstLine="257"/>
        <w:rPr>
          <w:sz w:val="22"/>
        </w:rPr>
      </w:pPr>
      <w:r w:rsidRPr="00904F09">
        <w:rPr>
          <w:rFonts w:hint="eastAsia"/>
          <w:sz w:val="22"/>
        </w:rPr>
        <w:t>Ｃ値については、「化学的酸素要求量についての総量規制基準に係る業種その他の区分及びその区分ごとの範囲」（平成18年環境省告示第134号、平成28年一部改正）、「窒素含有量についての総量規制基準に係る業種その他の区分及びその区分ごとの範囲」（平成18年環境省告示第135号、平成23年一部改正）及び「りん含有量についての総量規制基準に係る業種その他の区分及びその区分ごとの範囲」（平成18年環境省告示第136号、平成23年一部改正）により定めることとし、一部の業種については、排出実態等を踏まえ細分化することにより適切に設定する。</w:t>
      </w:r>
    </w:p>
    <w:p w14:paraId="4DC7271C" w14:textId="77777777" w:rsidR="00771A15" w:rsidRPr="00904F09" w:rsidRDefault="006F3E7C" w:rsidP="006F3E7C">
      <w:pPr>
        <w:spacing w:line="360" w:lineRule="exact"/>
        <w:ind w:leftChars="194" w:left="489" w:firstLineChars="111" w:firstLine="257"/>
        <w:rPr>
          <w:sz w:val="22"/>
        </w:rPr>
      </w:pPr>
      <w:r w:rsidRPr="00904F09">
        <w:rPr>
          <w:rFonts w:hint="eastAsia"/>
          <w:sz w:val="22"/>
        </w:rPr>
        <w:t>また、除去効果の高い排水処理施設の導入、排水処理施設の維持管理の徹底等を指導することにより汚濁負荷量の削減を図る。</w:t>
      </w:r>
    </w:p>
    <w:p w14:paraId="6C344C23" w14:textId="77777777" w:rsidR="007A686E" w:rsidRPr="00904F09" w:rsidRDefault="007A686E" w:rsidP="00750F83">
      <w:pPr>
        <w:spacing w:line="360" w:lineRule="exact"/>
        <w:ind w:leftChars="194" w:left="489" w:firstLineChars="111" w:firstLine="257"/>
        <w:rPr>
          <w:sz w:val="22"/>
        </w:rPr>
      </w:pPr>
    </w:p>
    <w:p w14:paraId="2D59DB4B" w14:textId="77777777" w:rsidR="008D2446" w:rsidRPr="00904F09" w:rsidRDefault="004F2941" w:rsidP="007A686E">
      <w:pPr>
        <w:spacing w:line="360" w:lineRule="exact"/>
        <w:ind w:firstLineChars="100" w:firstLine="233"/>
        <w:rPr>
          <w:rFonts w:ascii="ＭＳ ゴシック" w:eastAsia="ＭＳ ゴシック" w:hAnsi="ＭＳ ゴシック"/>
          <w:b/>
          <w:sz w:val="22"/>
        </w:rPr>
      </w:pPr>
      <w:r w:rsidRPr="00904F09">
        <w:rPr>
          <w:rFonts w:ascii="ＭＳ ゴシック" w:eastAsia="ＭＳ ゴシック" w:hAnsi="ＭＳ ゴシック" w:hint="eastAsia"/>
          <w:b/>
          <w:sz w:val="22"/>
        </w:rPr>
        <w:t>(２</w:t>
      </w:r>
      <w:r w:rsidR="006E33DB" w:rsidRPr="00904F09">
        <w:rPr>
          <w:rFonts w:ascii="ＭＳ ゴシック" w:eastAsia="ＭＳ ゴシック" w:hAnsi="ＭＳ ゴシック" w:hint="eastAsia"/>
          <w:b/>
          <w:sz w:val="22"/>
        </w:rPr>
        <w:t xml:space="preserve">) </w:t>
      </w:r>
      <w:r w:rsidR="008D2446" w:rsidRPr="00904F09">
        <w:rPr>
          <w:rFonts w:ascii="ＭＳ ゴシック" w:eastAsia="ＭＳ ゴシック" w:hAnsi="ＭＳ ゴシック" w:hint="eastAsia"/>
          <w:b/>
          <w:sz w:val="22"/>
        </w:rPr>
        <w:t>総量規制基準が適用されない工場又は事業場に対する対策</w:t>
      </w:r>
    </w:p>
    <w:p w14:paraId="6B3E9A65" w14:textId="77777777" w:rsidR="006F3E7C" w:rsidRPr="00904F09" w:rsidRDefault="006F3E7C" w:rsidP="006F3E7C">
      <w:pPr>
        <w:spacing w:line="360" w:lineRule="exact"/>
        <w:ind w:leftChars="194" w:left="489" w:firstLineChars="111" w:firstLine="257"/>
        <w:rPr>
          <w:sz w:val="22"/>
        </w:rPr>
      </w:pPr>
      <w:r w:rsidRPr="00904F09">
        <w:rPr>
          <w:rFonts w:hint="eastAsia"/>
          <w:sz w:val="22"/>
        </w:rPr>
        <w:t>総量規制基準が適用されない工場又は事業場のうち、「水質汚濁防止法第３条第３項の規定による排水基準を定める条例」（昭和49年大阪府条例第８号）又は「大阪府生活環境の保全等に関する条例」の排水規制の対象となっているものについては、立入検査、水質検査等により排水基準の遵守を徹底するとともに、汚濁負荷量の削減についての指導を行う。</w:t>
      </w:r>
    </w:p>
    <w:p w14:paraId="5BB5FFD6" w14:textId="77777777" w:rsidR="008D2446" w:rsidRPr="00904F09" w:rsidRDefault="006F3E7C" w:rsidP="006F3E7C">
      <w:pPr>
        <w:spacing w:line="360" w:lineRule="exact"/>
        <w:ind w:leftChars="194" w:left="489" w:firstLineChars="111" w:firstLine="257"/>
        <w:rPr>
          <w:color w:val="FF0000"/>
          <w:sz w:val="22"/>
        </w:rPr>
      </w:pPr>
      <w:r w:rsidRPr="00904F09">
        <w:rPr>
          <w:rFonts w:hint="eastAsia"/>
          <w:sz w:val="22"/>
        </w:rPr>
        <w:t>その他の工場又は事業場については、排出水の特性等について、その実態把握に努めるとともに、「小規模事業場排水処理の手引き」（平成７年３月制定）や「小規模事業場排水対策マニュアル」（平成13年３月環境省環境管理局）に基づき、実情に即した除去効率の高い排水処理施設の設置の指導や啓発を行うことにより、汚濁負荷量の削減を図る。</w:t>
      </w:r>
    </w:p>
    <w:p w14:paraId="7024AB5A" w14:textId="77777777" w:rsidR="007A686E" w:rsidRPr="007A686E" w:rsidRDefault="007A686E" w:rsidP="00750F83">
      <w:pPr>
        <w:spacing w:line="360" w:lineRule="exact"/>
        <w:ind w:leftChars="194" w:left="489" w:firstLineChars="111" w:firstLine="257"/>
        <w:rPr>
          <w:sz w:val="22"/>
        </w:rPr>
      </w:pPr>
    </w:p>
    <w:p w14:paraId="49CE8A24" w14:textId="77777777" w:rsidR="008D2446" w:rsidRPr="00AE55A8" w:rsidRDefault="004F2941" w:rsidP="00750F83">
      <w:pPr>
        <w:spacing w:line="360" w:lineRule="exact"/>
        <w:rPr>
          <w:rFonts w:ascii="ＭＳ ゴシック" w:eastAsia="ＭＳ ゴシック" w:hAnsi="ＭＳ ゴシック"/>
          <w:b/>
          <w:sz w:val="22"/>
        </w:rPr>
      </w:pPr>
      <w:r>
        <w:rPr>
          <w:rFonts w:ascii="ＭＳ ゴシック" w:eastAsia="ＭＳ ゴシック" w:hAnsi="ＭＳ ゴシック" w:hint="eastAsia"/>
          <w:b/>
          <w:sz w:val="22"/>
        </w:rPr>
        <w:t>２-３</w:t>
      </w:r>
      <w:r w:rsidR="006E33DB" w:rsidRPr="00AE55A8">
        <w:rPr>
          <w:rFonts w:ascii="ＭＳ ゴシック" w:eastAsia="ＭＳ ゴシック" w:hAnsi="ＭＳ ゴシック" w:hint="eastAsia"/>
          <w:b/>
          <w:sz w:val="22"/>
        </w:rPr>
        <w:t xml:space="preserve"> </w:t>
      </w:r>
      <w:r w:rsidR="008D2446" w:rsidRPr="00AE55A8">
        <w:rPr>
          <w:rFonts w:ascii="ＭＳ ゴシック" w:eastAsia="ＭＳ ゴシック" w:hAnsi="ＭＳ ゴシック" w:hint="eastAsia"/>
          <w:b/>
          <w:sz w:val="22"/>
        </w:rPr>
        <w:t>その他の汚濁発生源に係る対策</w:t>
      </w:r>
    </w:p>
    <w:p w14:paraId="13965708" w14:textId="77777777" w:rsidR="008D2446" w:rsidRPr="007A686E" w:rsidRDefault="006F3E7C" w:rsidP="006F3E7C">
      <w:pPr>
        <w:spacing w:line="360" w:lineRule="exact"/>
        <w:ind w:leftChars="72" w:left="181" w:firstLineChars="110" w:firstLine="255"/>
        <w:rPr>
          <w:sz w:val="22"/>
        </w:rPr>
      </w:pPr>
      <w:r w:rsidRPr="006F3E7C">
        <w:rPr>
          <w:rFonts w:hint="eastAsia"/>
          <w:sz w:val="22"/>
        </w:rPr>
        <w:t>その他の汚濁発生源については、地域における発生特性を踏まえた対策を講じるとともに、発生源が多岐にわたることから汚濁負荷の実態に応じた削減努力を促し、汚濁負荷量の削減を図る。</w:t>
      </w:r>
    </w:p>
    <w:p w14:paraId="09957A1E" w14:textId="77777777" w:rsidR="007A686E" w:rsidRPr="007A686E" w:rsidRDefault="007A686E" w:rsidP="00750F83">
      <w:pPr>
        <w:spacing w:line="360" w:lineRule="exact"/>
        <w:ind w:leftChars="72" w:left="181" w:firstLineChars="110" w:firstLine="255"/>
        <w:rPr>
          <w:sz w:val="22"/>
        </w:rPr>
      </w:pPr>
    </w:p>
    <w:p w14:paraId="467A8AD1" w14:textId="77777777" w:rsidR="008D2446" w:rsidRPr="00AE55A8" w:rsidRDefault="004F2941" w:rsidP="007A686E">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(１</w:t>
      </w:r>
      <w:r w:rsidR="006E33DB" w:rsidRPr="00AE55A8">
        <w:rPr>
          <w:rFonts w:ascii="ＭＳ ゴシック" w:eastAsia="ＭＳ ゴシック" w:hAnsi="ＭＳ ゴシック" w:hint="eastAsia"/>
          <w:b/>
          <w:sz w:val="22"/>
        </w:rPr>
        <w:t xml:space="preserve">) </w:t>
      </w:r>
      <w:r w:rsidR="008D2446" w:rsidRPr="00AE55A8">
        <w:rPr>
          <w:rFonts w:ascii="ＭＳ ゴシック" w:eastAsia="ＭＳ ゴシック" w:hAnsi="ＭＳ ゴシック" w:hint="eastAsia"/>
          <w:b/>
          <w:sz w:val="22"/>
        </w:rPr>
        <w:t>農地からの負荷削減対策</w:t>
      </w:r>
    </w:p>
    <w:p w14:paraId="662C5D6C" w14:textId="77777777" w:rsidR="008D2446" w:rsidRPr="007A686E" w:rsidRDefault="006F3E7C" w:rsidP="006F3E7C">
      <w:pPr>
        <w:spacing w:line="360" w:lineRule="exact"/>
        <w:ind w:leftChars="194" w:left="489" w:firstLineChars="111" w:firstLine="257"/>
        <w:rPr>
          <w:sz w:val="22"/>
        </w:rPr>
      </w:pPr>
      <w:r w:rsidRPr="006F3E7C">
        <w:rPr>
          <w:rFonts w:hint="eastAsia"/>
          <w:sz w:val="22"/>
        </w:rPr>
        <w:t>「大阪エコ農業推進基本方針」（平成</w:t>
      </w:r>
      <w:r w:rsidR="006B6269">
        <w:rPr>
          <w:rFonts w:hint="eastAsia"/>
          <w:sz w:val="22"/>
        </w:rPr>
        <w:t>28</w:t>
      </w:r>
      <w:r w:rsidRPr="006F3E7C">
        <w:rPr>
          <w:rFonts w:hint="eastAsia"/>
          <w:sz w:val="22"/>
        </w:rPr>
        <w:t>年</w:t>
      </w:r>
      <w:r w:rsidR="00444C79">
        <w:rPr>
          <w:rFonts w:hint="eastAsia"/>
          <w:sz w:val="22"/>
        </w:rPr>
        <w:t>11</w:t>
      </w:r>
      <w:r w:rsidRPr="006F3E7C">
        <w:rPr>
          <w:rFonts w:hint="eastAsia"/>
          <w:sz w:val="22"/>
        </w:rPr>
        <w:t>月</w:t>
      </w:r>
      <w:r w:rsidR="006B6269">
        <w:rPr>
          <w:rFonts w:hint="eastAsia"/>
          <w:sz w:val="22"/>
        </w:rPr>
        <w:t>改正</w:t>
      </w:r>
      <w:r w:rsidRPr="006F3E7C">
        <w:rPr>
          <w:rFonts w:hint="eastAsia"/>
          <w:sz w:val="22"/>
        </w:rPr>
        <w:t>）等に基づき、大阪エコ農産物の認証等による環境負荷の軽減</w:t>
      </w:r>
      <w:r w:rsidR="00444C79">
        <w:rPr>
          <w:rFonts w:hint="eastAsia"/>
          <w:sz w:val="22"/>
        </w:rPr>
        <w:t>、施肥量の適正化</w:t>
      </w:r>
      <w:r w:rsidRPr="006F3E7C">
        <w:rPr>
          <w:rFonts w:hint="eastAsia"/>
          <w:sz w:val="22"/>
        </w:rPr>
        <w:t>などに配慮した環境保全型農業を一層推進することにより、農地に由来する汚濁負荷量の削減を図る。</w:t>
      </w:r>
    </w:p>
    <w:p w14:paraId="4F08EED8" w14:textId="77777777" w:rsidR="008D2446" w:rsidRPr="00AE55A8" w:rsidRDefault="004F2941" w:rsidP="007A686E">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lastRenderedPageBreak/>
        <w:t>(２</w:t>
      </w:r>
      <w:r w:rsidR="006E33DB" w:rsidRPr="00AE55A8">
        <w:rPr>
          <w:rFonts w:ascii="ＭＳ ゴシック" w:eastAsia="ＭＳ ゴシック" w:hAnsi="ＭＳ ゴシック" w:hint="eastAsia"/>
          <w:b/>
          <w:sz w:val="22"/>
        </w:rPr>
        <w:t xml:space="preserve">) </w:t>
      </w:r>
      <w:r w:rsidR="008D2446" w:rsidRPr="00AE55A8">
        <w:rPr>
          <w:rFonts w:ascii="ＭＳ ゴシック" w:eastAsia="ＭＳ ゴシック" w:hAnsi="ＭＳ ゴシック" w:hint="eastAsia"/>
          <w:b/>
          <w:sz w:val="22"/>
        </w:rPr>
        <w:t>畜産排水対策</w:t>
      </w:r>
    </w:p>
    <w:p w14:paraId="24BFC2EA" w14:textId="77777777" w:rsidR="008D2446" w:rsidRPr="007A686E" w:rsidRDefault="006F3E7C" w:rsidP="006F3E7C">
      <w:pPr>
        <w:spacing w:line="360" w:lineRule="exact"/>
        <w:ind w:leftChars="194" w:left="489" w:firstLineChars="111" w:firstLine="257"/>
        <w:rPr>
          <w:sz w:val="22"/>
        </w:rPr>
      </w:pPr>
      <w:r w:rsidRPr="006F3E7C">
        <w:rPr>
          <w:rFonts w:hint="eastAsia"/>
          <w:sz w:val="22"/>
        </w:rPr>
        <w:t>畜産排水については、「家畜排せつ物の管理の適正化及び利用の促進に関する法律」（平成11年法律第112号）に基づき、家畜排せつ物の適正な処理及び有効利用を推進すること等により、家畜排せつ物に由来する汚濁負荷量の削減を図る。</w:t>
      </w:r>
    </w:p>
    <w:p w14:paraId="6BA55ACE" w14:textId="77777777" w:rsidR="007A686E" w:rsidRPr="007A686E" w:rsidRDefault="007A686E" w:rsidP="00750F83">
      <w:pPr>
        <w:spacing w:line="360" w:lineRule="exact"/>
        <w:ind w:leftChars="194" w:left="489" w:firstLineChars="111" w:firstLine="257"/>
        <w:rPr>
          <w:sz w:val="22"/>
        </w:rPr>
      </w:pPr>
    </w:p>
    <w:p w14:paraId="41997BD5" w14:textId="77777777" w:rsidR="008D2446" w:rsidRPr="00AE55A8" w:rsidRDefault="004F2941" w:rsidP="007A686E">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(３</w:t>
      </w:r>
      <w:r w:rsidR="006E33DB" w:rsidRPr="00AE55A8">
        <w:rPr>
          <w:rFonts w:ascii="ＭＳ ゴシック" w:eastAsia="ＭＳ ゴシック" w:hAnsi="ＭＳ ゴシック" w:hint="eastAsia"/>
          <w:b/>
          <w:sz w:val="22"/>
        </w:rPr>
        <w:t xml:space="preserve">) </w:t>
      </w:r>
      <w:r w:rsidR="008D2446" w:rsidRPr="00AE55A8">
        <w:rPr>
          <w:rFonts w:ascii="ＭＳ ゴシック" w:eastAsia="ＭＳ ゴシック" w:hAnsi="ＭＳ ゴシック" w:hint="eastAsia"/>
          <w:b/>
          <w:sz w:val="22"/>
        </w:rPr>
        <w:t>養殖漁場の改善</w:t>
      </w:r>
    </w:p>
    <w:p w14:paraId="383082E8" w14:textId="77777777" w:rsidR="008D2446" w:rsidRPr="007A686E" w:rsidRDefault="006F3E7C" w:rsidP="006F3E7C">
      <w:pPr>
        <w:spacing w:line="360" w:lineRule="exact"/>
        <w:ind w:leftChars="194" w:left="489" w:firstLineChars="111" w:firstLine="257"/>
        <w:rPr>
          <w:sz w:val="22"/>
        </w:rPr>
      </w:pPr>
      <w:r w:rsidRPr="006F3E7C">
        <w:rPr>
          <w:rFonts w:hint="eastAsia"/>
          <w:sz w:val="22"/>
        </w:rPr>
        <w:t>養殖漁場の環境改善を図るため、「持続的養殖生産確保法」（平成11年法律第51号）に基づき、給餌量の低減、汚濁負荷の少ない飼餌料の使用の促進等により、養殖漁場の環境管理の適正化を推進する。</w:t>
      </w:r>
    </w:p>
    <w:p w14:paraId="381AC0AB" w14:textId="77777777" w:rsidR="008D2446" w:rsidRPr="007A686E" w:rsidRDefault="008D2446" w:rsidP="00750F83">
      <w:pPr>
        <w:spacing w:line="360" w:lineRule="exact"/>
        <w:rPr>
          <w:sz w:val="22"/>
        </w:rPr>
      </w:pPr>
    </w:p>
    <w:p w14:paraId="755E3769" w14:textId="77777777" w:rsidR="008D2446" w:rsidRDefault="008D2446" w:rsidP="00750F83">
      <w:pPr>
        <w:spacing w:line="360" w:lineRule="exact"/>
        <w:rPr>
          <w:rFonts w:ascii="ＭＳ ゴシック" w:eastAsia="ＭＳ ゴシック" w:hAnsi="ＭＳ ゴシック"/>
          <w:b/>
          <w:sz w:val="22"/>
        </w:rPr>
      </w:pPr>
      <w:r w:rsidRPr="00AE55A8">
        <w:rPr>
          <w:rFonts w:ascii="ＭＳ ゴシック" w:eastAsia="ＭＳ ゴシック" w:hAnsi="ＭＳ ゴシック" w:hint="eastAsia"/>
          <w:b/>
          <w:sz w:val="22"/>
        </w:rPr>
        <w:t>３　その他汚濁負荷量の総量の削減</w:t>
      </w:r>
      <w:r w:rsidR="0055521D" w:rsidRPr="00AE55A8">
        <w:rPr>
          <w:rFonts w:ascii="ＭＳ ゴシック" w:eastAsia="ＭＳ ゴシック" w:hAnsi="ＭＳ ゴシック" w:hint="eastAsia"/>
          <w:b/>
          <w:sz w:val="22"/>
        </w:rPr>
        <w:t>及び水環境の改善</w:t>
      </w:r>
      <w:r w:rsidRPr="00AE55A8">
        <w:rPr>
          <w:rFonts w:ascii="ＭＳ ゴシック" w:eastAsia="ＭＳ ゴシック" w:hAnsi="ＭＳ ゴシック" w:hint="eastAsia"/>
          <w:b/>
          <w:sz w:val="22"/>
        </w:rPr>
        <w:t>に関し必要な事項</w:t>
      </w:r>
    </w:p>
    <w:p w14:paraId="3A80A870" w14:textId="77777777" w:rsidR="006F3E7C" w:rsidRDefault="006F3E7C" w:rsidP="00750F83">
      <w:pPr>
        <w:spacing w:line="360" w:lineRule="exact"/>
        <w:rPr>
          <w:rFonts w:hAnsi="ＭＳ 明朝"/>
          <w:sz w:val="22"/>
        </w:rPr>
      </w:pPr>
      <w:r w:rsidRPr="0005513B">
        <w:rPr>
          <w:rFonts w:hAnsi="ＭＳ 明朝" w:hint="eastAsia"/>
          <w:b/>
          <w:sz w:val="22"/>
        </w:rPr>
        <w:t xml:space="preserve">　</w:t>
      </w:r>
      <w:r w:rsidRPr="006F3E7C">
        <w:rPr>
          <w:rFonts w:hAnsi="ＭＳ 明朝" w:hint="eastAsia"/>
          <w:sz w:val="22"/>
        </w:rPr>
        <w:t>２に掲げる事項のほか、「瀬戸内海の環境の保全に関する大阪府計画」（平成28年10</w:t>
      </w:r>
      <w:r w:rsidR="005F519D">
        <w:rPr>
          <w:rFonts w:hAnsi="ＭＳ 明朝" w:hint="eastAsia"/>
          <w:sz w:val="22"/>
        </w:rPr>
        <w:t>月変更</w:t>
      </w:r>
      <w:r w:rsidRPr="006F3E7C">
        <w:rPr>
          <w:rFonts w:hAnsi="ＭＳ 明朝" w:hint="eastAsia"/>
          <w:sz w:val="22"/>
        </w:rPr>
        <w:t>）に掲げる沿岸域の環境の保全、再生及び創出等に関する施策を踏まえ、次に掲げる事項を推進する。</w:t>
      </w:r>
    </w:p>
    <w:p w14:paraId="74CA9CBD" w14:textId="77777777" w:rsidR="006F3E7C" w:rsidRPr="0005513B" w:rsidRDefault="006F3E7C" w:rsidP="00750F83">
      <w:pPr>
        <w:spacing w:line="360" w:lineRule="exact"/>
        <w:rPr>
          <w:rFonts w:hAnsi="ＭＳ 明朝"/>
          <w:sz w:val="22"/>
        </w:rPr>
      </w:pPr>
    </w:p>
    <w:p w14:paraId="1BEBE683" w14:textId="77777777" w:rsidR="0055521D" w:rsidRPr="00AE55A8" w:rsidRDefault="004F2941" w:rsidP="007A686E">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(１</w:t>
      </w:r>
      <w:r w:rsidR="0055521D" w:rsidRPr="00AE55A8">
        <w:rPr>
          <w:rFonts w:ascii="ＭＳ ゴシック" w:eastAsia="ＭＳ ゴシック" w:hAnsi="ＭＳ ゴシック" w:hint="eastAsia"/>
          <w:b/>
          <w:sz w:val="22"/>
        </w:rPr>
        <w:t xml:space="preserve">) </w:t>
      </w:r>
      <w:r w:rsidR="006F3E7C" w:rsidRPr="006F3E7C">
        <w:rPr>
          <w:rFonts w:ascii="ＭＳ ゴシック" w:eastAsia="ＭＳ ゴシック" w:hAnsi="ＭＳ ゴシック" w:hint="eastAsia"/>
          <w:b/>
          <w:sz w:val="22"/>
        </w:rPr>
        <w:t>藻場・干潟等の保全、再生及び創出</w:t>
      </w:r>
    </w:p>
    <w:p w14:paraId="43F70023" w14:textId="77777777" w:rsidR="004F2941" w:rsidRPr="004F2941" w:rsidRDefault="004F2941" w:rsidP="004F2941">
      <w:pPr>
        <w:spacing w:line="360" w:lineRule="exact"/>
        <w:ind w:leftChars="200" w:left="504" w:firstLineChars="100" w:firstLine="232"/>
        <w:rPr>
          <w:sz w:val="22"/>
        </w:rPr>
      </w:pPr>
      <w:r w:rsidRPr="004F2941">
        <w:rPr>
          <w:rFonts w:hint="eastAsia"/>
          <w:sz w:val="22"/>
        </w:rPr>
        <w:t>湾奥部が幼稚魚の成育場として良好に機能するよう、藻場・干潟等の整備や、護岸を生物が定着しやすいような構造にする等により、生物が生息しやすい場の創出を図る。</w:t>
      </w:r>
    </w:p>
    <w:p w14:paraId="75CD22AB" w14:textId="77777777" w:rsidR="0055521D" w:rsidRPr="007A686E" w:rsidRDefault="004F2941" w:rsidP="004F2941">
      <w:pPr>
        <w:spacing w:line="360" w:lineRule="exact"/>
        <w:ind w:leftChars="200" w:left="504" w:firstLineChars="100" w:firstLine="232"/>
        <w:rPr>
          <w:sz w:val="22"/>
        </w:rPr>
      </w:pPr>
      <w:r w:rsidRPr="004F2941">
        <w:rPr>
          <w:rFonts w:hint="eastAsia"/>
          <w:sz w:val="22"/>
        </w:rPr>
        <w:t>また、湾奥部以外においても、藻場・干潟等について保全するとともに、再生及び創出に努める。</w:t>
      </w:r>
    </w:p>
    <w:p w14:paraId="59B7DFCC" w14:textId="77777777" w:rsidR="009B5EF7" w:rsidRPr="007A686E" w:rsidRDefault="009B5EF7" w:rsidP="00750F83">
      <w:pPr>
        <w:spacing w:line="360" w:lineRule="exact"/>
        <w:ind w:firstLineChars="100" w:firstLine="232"/>
        <w:rPr>
          <w:sz w:val="22"/>
        </w:rPr>
      </w:pPr>
    </w:p>
    <w:p w14:paraId="7E1181AD" w14:textId="77777777" w:rsidR="004F2941" w:rsidRDefault="004F2941" w:rsidP="004F2941">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(２</w:t>
      </w:r>
      <w:r w:rsidR="0055521D" w:rsidRPr="00AE55A8">
        <w:rPr>
          <w:rFonts w:ascii="ＭＳ ゴシック" w:eastAsia="ＭＳ ゴシック" w:hAnsi="ＭＳ ゴシック" w:hint="eastAsia"/>
          <w:b/>
          <w:sz w:val="22"/>
        </w:rPr>
        <w:t xml:space="preserve">) </w:t>
      </w:r>
      <w:r w:rsidRPr="004F2941">
        <w:rPr>
          <w:rFonts w:ascii="ＭＳ ゴシック" w:eastAsia="ＭＳ ゴシック" w:hAnsi="ＭＳ ゴシック" w:hint="eastAsia"/>
          <w:b/>
          <w:sz w:val="22"/>
        </w:rPr>
        <w:t>生物による水質浄化機能の向上等</w:t>
      </w:r>
    </w:p>
    <w:p w14:paraId="00A8D19F" w14:textId="77777777" w:rsidR="004F2941" w:rsidRPr="004F2941" w:rsidRDefault="004F2941" w:rsidP="004F2941">
      <w:pPr>
        <w:spacing w:line="360" w:lineRule="exact"/>
        <w:ind w:firstLineChars="100" w:firstLine="232"/>
        <w:rPr>
          <w:rFonts w:hAnsi="ＭＳ 明朝"/>
          <w:sz w:val="22"/>
        </w:rPr>
      </w:pPr>
      <w:r w:rsidRPr="0005513B">
        <w:rPr>
          <w:rFonts w:hAnsi="ＭＳ 明朝" w:hint="eastAsia"/>
          <w:sz w:val="22"/>
        </w:rPr>
        <w:t xml:space="preserve">　　</w:t>
      </w:r>
      <w:r>
        <w:rPr>
          <w:rFonts w:hAnsi="ＭＳ 明朝" w:hint="eastAsia"/>
          <w:sz w:val="22"/>
        </w:rPr>
        <w:t>(１</w:t>
      </w:r>
      <w:r w:rsidRPr="004F2941">
        <w:rPr>
          <w:rFonts w:hAnsi="ＭＳ 明朝" w:hint="eastAsia"/>
          <w:sz w:val="22"/>
        </w:rPr>
        <w:t>)の取組を推進し、沿岸における生物による水質浄化機能の向上を図る。</w:t>
      </w:r>
    </w:p>
    <w:p w14:paraId="677E7955" w14:textId="77777777" w:rsidR="004F2941" w:rsidRDefault="004F2941" w:rsidP="004F2941">
      <w:pPr>
        <w:spacing w:line="360" w:lineRule="exact"/>
        <w:ind w:leftChars="200" w:left="504" w:firstLineChars="100" w:firstLine="232"/>
        <w:rPr>
          <w:rFonts w:hAnsi="ＭＳ 明朝"/>
          <w:sz w:val="22"/>
        </w:rPr>
      </w:pPr>
      <w:r w:rsidRPr="004F2941">
        <w:rPr>
          <w:rFonts w:hAnsi="ＭＳ 明朝" w:hint="eastAsia"/>
          <w:sz w:val="22"/>
        </w:rPr>
        <w:t>また、水生生物</w:t>
      </w:r>
      <w:r w:rsidR="00D56F36">
        <w:rPr>
          <w:rFonts w:hAnsi="ＭＳ 明朝" w:hint="eastAsia"/>
          <w:sz w:val="22"/>
        </w:rPr>
        <w:t>の漁獲は、有機物、窒素及びりんを海から陸へと取り上げ、健全な物質</w:t>
      </w:r>
      <w:r w:rsidRPr="004F2941">
        <w:rPr>
          <w:rFonts w:hAnsi="ＭＳ 明朝" w:hint="eastAsia"/>
          <w:sz w:val="22"/>
        </w:rPr>
        <w:t>循環を助ける役割を果たすことにより水質改善に資することから、栽培漁業や資源管理型漁業の推進等により、水生生物の安定的な漁獲を図る。</w:t>
      </w:r>
    </w:p>
    <w:p w14:paraId="7A019109" w14:textId="77777777" w:rsidR="004F2941" w:rsidRPr="0005513B" w:rsidRDefault="004F2941" w:rsidP="004F2941">
      <w:pPr>
        <w:spacing w:line="360" w:lineRule="exact"/>
        <w:ind w:leftChars="200" w:left="504" w:firstLineChars="100" w:firstLine="232"/>
        <w:rPr>
          <w:rFonts w:hAnsi="ＭＳ 明朝"/>
          <w:sz w:val="22"/>
        </w:rPr>
      </w:pPr>
    </w:p>
    <w:p w14:paraId="292605CD" w14:textId="77777777" w:rsidR="004F2941" w:rsidRDefault="004F2941" w:rsidP="004F2941">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(３</w:t>
      </w:r>
      <w:r w:rsidRPr="00AE55A8">
        <w:rPr>
          <w:rFonts w:ascii="ＭＳ ゴシック" w:eastAsia="ＭＳ ゴシック" w:hAnsi="ＭＳ ゴシック" w:hint="eastAsia"/>
          <w:b/>
          <w:sz w:val="22"/>
        </w:rPr>
        <w:t xml:space="preserve">) </w:t>
      </w:r>
      <w:r w:rsidRPr="004F2941">
        <w:rPr>
          <w:rFonts w:ascii="ＭＳ ゴシック" w:eastAsia="ＭＳ ゴシック" w:hAnsi="ＭＳ ゴシック" w:hint="eastAsia"/>
          <w:b/>
          <w:sz w:val="22"/>
        </w:rPr>
        <w:t>底質環境の改善に向けた取組の推進</w:t>
      </w:r>
    </w:p>
    <w:p w14:paraId="32B942F2" w14:textId="77777777" w:rsidR="004F2941" w:rsidRDefault="004F2941" w:rsidP="004F2941">
      <w:pPr>
        <w:spacing w:line="360" w:lineRule="exact"/>
        <w:ind w:leftChars="100" w:left="484" w:hangingChars="100" w:hanging="232"/>
        <w:rPr>
          <w:rFonts w:hAnsi="ＭＳ 明朝"/>
          <w:sz w:val="22"/>
        </w:rPr>
      </w:pPr>
      <w:r w:rsidRPr="004F2941">
        <w:rPr>
          <w:rFonts w:hAnsi="ＭＳ 明朝" w:hint="eastAsia"/>
          <w:sz w:val="22"/>
        </w:rPr>
        <w:t xml:space="preserve">　　底質に蓄積した有機物、窒素及びりんの分解・溶出を抑制するため、底質環境の調査や効率的に底質を改善する手法の調査研究や対策を推進する。なお、海底ごみの回収・処理の取組を進めることが底質への酸素供給を回復させるなど底質環境の改善に寄与することにも留意する。</w:t>
      </w:r>
    </w:p>
    <w:p w14:paraId="0849FD9B" w14:textId="77777777" w:rsidR="004F2941" w:rsidRPr="004F2941" w:rsidRDefault="004F2941" w:rsidP="004F2941">
      <w:pPr>
        <w:spacing w:line="360" w:lineRule="exact"/>
        <w:ind w:leftChars="200" w:left="504" w:firstLineChars="100" w:firstLine="232"/>
        <w:rPr>
          <w:rFonts w:hAnsi="ＭＳ 明朝"/>
          <w:sz w:val="22"/>
        </w:rPr>
      </w:pPr>
      <w:r w:rsidRPr="004F2941">
        <w:rPr>
          <w:rFonts w:hAnsi="ＭＳ 明朝" w:hint="eastAsia"/>
          <w:sz w:val="22"/>
        </w:rPr>
        <w:t>また、底質汚泥による水質の悪化を防止するため、寝屋川流域河川、大阪市内河川、大阪港港湾区域等において、浚渫等を実施する。</w:t>
      </w:r>
    </w:p>
    <w:p w14:paraId="1992E5EC" w14:textId="77777777" w:rsidR="001A491A" w:rsidRDefault="001A491A" w:rsidP="007A686E">
      <w:pPr>
        <w:spacing w:line="360" w:lineRule="exact"/>
        <w:ind w:firstLineChars="100" w:firstLine="233"/>
        <w:rPr>
          <w:rFonts w:ascii="ＭＳ ゴシック" w:eastAsia="ＭＳ ゴシック" w:hAnsi="ＭＳ ゴシック"/>
          <w:b/>
          <w:sz w:val="22"/>
        </w:rPr>
      </w:pPr>
    </w:p>
    <w:p w14:paraId="338B5492" w14:textId="77777777" w:rsidR="004F2941" w:rsidRDefault="004F2941" w:rsidP="004F2941">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(４</w:t>
      </w:r>
      <w:r w:rsidRPr="00AE55A8">
        <w:rPr>
          <w:rFonts w:ascii="ＭＳ ゴシック" w:eastAsia="ＭＳ ゴシック" w:hAnsi="ＭＳ ゴシック" w:hint="eastAsia"/>
          <w:b/>
          <w:sz w:val="22"/>
        </w:rPr>
        <w:t xml:space="preserve">) </w:t>
      </w:r>
      <w:r w:rsidRPr="004F2941">
        <w:rPr>
          <w:rFonts w:ascii="ＭＳ ゴシック" w:eastAsia="ＭＳ ゴシック" w:hAnsi="ＭＳ ゴシック" w:hint="eastAsia"/>
          <w:b/>
          <w:sz w:val="22"/>
        </w:rPr>
        <w:t>貧酸素水塊の発生の抑制に向けた取組、窪地の埋め戻しの推進</w:t>
      </w:r>
    </w:p>
    <w:p w14:paraId="0338239C" w14:textId="77777777" w:rsidR="004F2941" w:rsidRDefault="004F2941" w:rsidP="004F2941">
      <w:pPr>
        <w:spacing w:line="360" w:lineRule="exact"/>
        <w:ind w:leftChars="100" w:left="484" w:hangingChars="100" w:hanging="232"/>
        <w:rPr>
          <w:rFonts w:hAnsi="ＭＳ 明朝"/>
          <w:sz w:val="22"/>
        </w:rPr>
      </w:pPr>
      <w:r w:rsidRPr="004F2941">
        <w:rPr>
          <w:rFonts w:hAnsi="ＭＳ 明朝" w:hint="eastAsia"/>
          <w:sz w:val="22"/>
        </w:rPr>
        <w:t xml:space="preserve">　　貧酸素水塊の発生状況の詳細な把握や、形成メカニズムの解明等、貧酸素水塊の</w:t>
      </w:r>
      <w:r w:rsidRPr="004F2941">
        <w:rPr>
          <w:rFonts w:hAnsi="ＭＳ 明朝" w:hint="eastAsia"/>
          <w:sz w:val="22"/>
        </w:rPr>
        <w:lastRenderedPageBreak/>
        <w:t>発生抑制に向けた調査研究や対策を推進する。</w:t>
      </w:r>
    </w:p>
    <w:p w14:paraId="1BBABE7D" w14:textId="77777777" w:rsidR="004F2941" w:rsidRPr="004F2941" w:rsidRDefault="004F2941" w:rsidP="004F2941">
      <w:pPr>
        <w:spacing w:line="360" w:lineRule="exact"/>
        <w:ind w:leftChars="200" w:left="504" w:firstLineChars="100" w:firstLine="232"/>
        <w:rPr>
          <w:rFonts w:hAnsi="ＭＳ 明朝"/>
          <w:sz w:val="22"/>
        </w:rPr>
      </w:pPr>
      <w:r w:rsidRPr="004F2941">
        <w:rPr>
          <w:rFonts w:hAnsi="ＭＳ 明朝" w:hint="eastAsia"/>
          <w:sz w:val="22"/>
        </w:rPr>
        <w:t>また、大阪湾には埋め立て土砂の採掘跡である大規模な窪地が点在しており、貧酸素水塊の発生要因の一つとされていることから、浚渫土砂の確保に努め、浚渫土砂を活用した窪地の埋め戻しを推進する。</w:t>
      </w:r>
    </w:p>
    <w:p w14:paraId="662A7855" w14:textId="77777777" w:rsidR="004F2941" w:rsidRDefault="004F2941" w:rsidP="004F2941">
      <w:pPr>
        <w:spacing w:line="360" w:lineRule="exact"/>
        <w:rPr>
          <w:rFonts w:ascii="ＭＳ ゴシック" w:eastAsia="ＭＳ ゴシック" w:hAnsi="ＭＳ ゴシック"/>
          <w:b/>
          <w:sz w:val="22"/>
        </w:rPr>
      </w:pPr>
    </w:p>
    <w:p w14:paraId="06574B32" w14:textId="77777777" w:rsidR="004F2941" w:rsidRDefault="004F2941" w:rsidP="004F2941">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(５</w:t>
      </w:r>
      <w:r w:rsidRPr="00AE55A8">
        <w:rPr>
          <w:rFonts w:ascii="ＭＳ ゴシック" w:eastAsia="ＭＳ ゴシック" w:hAnsi="ＭＳ ゴシック" w:hint="eastAsia"/>
          <w:b/>
          <w:sz w:val="22"/>
        </w:rPr>
        <w:t xml:space="preserve">) </w:t>
      </w:r>
      <w:r w:rsidRPr="004F2941">
        <w:rPr>
          <w:rFonts w:ascii="ＭＳ ゴシック" w:eastAsia="ＭＳ ゴシック" w:hAnsi="ＭＳ ゴシック" w:hint="eastAsia"/>
          <w:b/>
          <w:sz w:val="22"/>
        </w:rPr>
        <w:t>自然との共生や環境との調和に配慮した防災・減災対策の推進</w:t>
      </w:r>
    </w:p>
    <w:p w14:paraId="5DEC695F" w14:textId="77777777" w:rsidR="004F2941" w:rsidRDefault="004F2941" w:rsidP="004F2941">
      <w:pPr>
        <w:spacing w:line="360" w:lineRule="exact"/>
        <w:ind w:leftChars="100" w:left="484" w:hangingChars="100" w:hanging="232"/>
        <w:rPr>
          <w:rFonts w:ascii="ＭＳ ゴシック" w:eastAsia="ＭＳ ゴシック" w:hAnsi="ＭＳ ゴシック"/>
          <w:b/>
          <w:sz w:val="22"/>
        </w:rPr>
      </w:pPr>
      <w:r w:rsidRPr="004F2941">
        <w:rPr>
          <w:rFonts w:hAnsi="ＭＳ 明朝" w:hint="eastAsia"/>
          <w:sz w:val="22"/>
        </w:rPr>
        <w:t xml:space="preserve">　　防災・減災対策として実施する防潮堤や護岸の整備・補修・更新時には、緩傾斜護岸や生物共生型護岸等の環境配慮型構造物の採用、海へのアクセスや景観への配慮等に努める。</w:t>
      </w:r>
    </w:p>
    <w:p w14:paraId="519341CB" w14:textId="77777777" w:rsidR="004F2941" w:rsidRDefault="004F2941" w:rsidP="004F2941">
      <w:pPr>
        <w:spacing w:line="360" w:lineRule="exact"/>
        <w:ind w:firstLineChars="100" w:firstLine="233"/>
        <w:rPr>
          <w:rFonts w:ascii="ＭＳ ゴシック" w:eastAsia="ＭＳ ゴシック" w:hAnsi="ＭＳ ゴシック"/>
          <w:b/>
          <w:sz w:val="22"/>
        </w:rPr>
      </w:pPr>
    </w:p>
    <w:p w14:paraId="194FF23F" w14:textId="77777777" w:rsidR="004F2941" w:rsidRDefault="004F2941" w:rsidP="004F2941">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(６</w:t>
      </w:r>
      <w:r w:rsidRPr="00AE55A8">
        <w:rPr>
          <w:rFonts w:ascii="ＭＳ ゴシック" w:eastAsia="ＭＳ ゴシック" w:hAnsi="ＭＳ ゴシック" w:hint="eastAsia"/>
          <w:b/>
          <w:sz w:val="22"/>
        </w:rPr>
        <w:t xml:space="preserve">) </w:t>
      </w:r>
      <w:r w:rsidRPr="004F2941">
        <w:rPr>
          <w:rFonts w:ascii="ＭＳ ゴシック" w:eastAsia="ＭＳ ゴシック" w:hAnsi="ＭＳ ゴシック" w:hint="eastAsia"/>
          <w:b/>
          <w:sz w:val="22"/>
        </w:rPr>
        <w:t>多様な主体と連携した取組の推進</w:t>
      </w:r>
    </w:p>
    <w:p w14:paraId="2B0D2B23" w14:textId="77777777" w:rsidR="004F2941" w:rsidRPr="0005513B" w:rsidRDefault="004F2941" w:rsidP="004F2941">
      <w:pPr>
        <w:spacing w:line="360" w:lineRule="exact"/>
        <w:ind w:firstLineChars="100" w:firstLine="232"/>
        <w:rPr>
          <w:rFonts w:ascii="ＭＳ ゴシック" w:eastAsia="ＭＳ ゴシック" w:hAnsi="ＭＳ ゴシック"/>
          <w:b/>
          <w:sz w:val="22"/>
        </w:rPr>
      </w:pPr>
      <w:r>
        <w:rPr>
          <w:rFonts w:hAnsi="ＭＳ 明朝" w:hint="eastAsia"/>
          <w:sz w:val="22"/>
        </w:rPr>
        <w:t xml:space="preserve">　</w:t>
      </w:r>
      <w:r w:rsidRPr="0005513B">
        <w:rPr>
          <w:rFonts w:ascii="ＭＳ ゴシック" w:eastAsia="ＭＳ ゴシック" w:hAnsi="ＭＳ ゴシック" w:hint="eastAsia"/>
          <w:b/>
          <w:sz w:val="22"/>
        </w:rPr>
        <w:t>ア 湾南部における「里海づくり」の推進</w:t>
      </w:r>
    </w:p>
    <w:p w14:paraId="333CA5CC" w14:textId="77777777" w:rsidR="004F2941" w:rsidRPr="004F2941" w:rsidRDefault="004F2941" w:rsidP="004F2941">
      <w:pPr>
        <w:spacing w:line="360" w:lineRule="exact"/>
        <w:ind w:leftChars="100" w:left="716" w:hangingChars="200" w:hanging="464"/>
        <w:rPr>
          <w:rFonts w:hAnsi="ＭＳ 明朝"/>
          <w:sz w:val="22"/>
        </w:rPr>
      </w:pPr>
      <w:r w:rsidRPr="004F2941">
        <w:rPr>
          <w:rFonts w:hAnsi="ＭＳ 明朝" w:hint="eastAsia"/>
          <w:sz w:val="22"/>
        </w:rPr>
        <w:t xml:space="preserve">　　</w:t>
      </w:r>
      <w:r>
        <w:rPr>
          <w:rFonts w:hAnsi="ＭＳ 明朝" w:hint="eastAsia"/>
          <w:sz w:val="22"/>
        </w:rPr>
        <w:t xml:space="preserve">　</w:t>
      </w:r>
      <w:r w:rsidRPr="004F2941">
        <w:rPr>
          <w:rFonts w:hAnsi="ＭＳ 明朝" w:hint="eastAsia"/>
          <w:sz w:val="22"/>
        </w:rPr>
        <w:t>湾南部において、自然環境を保全しつつ、ＮＰＯ等と協働したアマモ場の創出などの「里海づくり」を推進する。</w:t>
      </w:r>
    </w:p>
    <w:p w14:paraId="38B152E9" w14:textId="77777777" w:rsidR="004F2941" w:rsidRPr="0005513B" w:rsidRDefault="004F2941" w:rsidP="00C70746">
      <w:pPr>
        <w:spacing w:line="360" w:lineRule="exact"/>
        <w:ind w:firstLineChars="200" w:firstLine="466"/>
        <w:rPr>
          <w:rFonts w:ascii="ＭＳ ゴシック" w:eastAsia="ＭＳ ゴシック" w:hAnsi="ＭＳ ゴシック"/>
          <w:b/>
          <w:sz w:val="22"/>
        </w:rPr>
      </w:pPr>
      <w:r w:rsidRPr="0005513B">
        <w:rPr>
          <w:rFonts w:ascii="ＭＳ ゴシック" w:eastAsia="ＭＳ ゴシック" w:hAnsi="ＭＳ ゴシック" w:hint="eastAsia"/>
          <w:b/>
          <w:sz w:val="22"/>
        </w:rPr>
        <w:t>イ 湾奥部における海と親しめる場や機会の拡充</w:t>
      </w:r>
    </w:p>
    <w:p w14:paraId="05C67948" w14:textId="77777777" w:rsidR="004F2941" w:rsidRPr="004F2941" w:rsidRDefault="004F2941" w:rsidP="004F2941">
      <w:pPr>
        <w:spacing w:line="360" w:lineRule="exact"/>
        <w:ind w:leftChars="100" w:left="716" w:hangingChars="200" w:hanging="464"/>
        <w:rPr>
          <w:rFonts w:hAnsi="ＭＳ 明朝"/>
          <w:sz w:val="22"/>
        </w:rPr>
      </w:pPr>
      <w:r w:rsidRPr="004F2941">
        <w:rPr>
          <w:rFonts w:hAnsi="ＭＳ 明朝" w:hint="eastAsia"/>
          <w:sz w:val="22"/>
        </w:rPr>
        <w:t xml:space="preserve">　　</w:t>
      </w:r>
      <w:r>
        <w:rPr>
          <w:rFonts w:hAnsi="ＭＳ 明朝" w:hint="eastAsia"/>
          <w:sz w:val="22"/>
        </w:rPr>
        <w:t xml:space="preserve">　</w:t>
      </w:r>
      <w:r w:rsidRPr="004F2941">
        <w:rPr>
          <w:rFonts w:hAnsi="ＭＳ 明朝" w:hint="eastAsia"/>
          <w:sz w:val="22"/>
        </w:rPr>
        <w:t>湾奥部において、海と親しめる場の整備や、既存の場のＰＲの強化、利便性の向上等を図る。</w:t>
      </w:r>
    </w:p>
    <w:p w14:paraId="2A278152" w14:textId="77777777" w:rsidR="004F2941" w:rsidRPr="0005513B" w:rsidRDefault="004F2941" w:rsidP="00C70746">
      <w:pPr>
        <w:spacing w:line="360" w:lineRule="exact"/>
        <w:ind w:firstLineChars="200" w:firstLine="466"/>
        <w:rPr>
          <w:rFonts w:ascii="ＭＳ ゴシック" w:eastAsia="ＭＳ ゴシック" w:hAnsi="ＭＳ ゴシック"/>
          <w:b/>
          <w:sz w:val="22"/>
        </w:rPr>
      </w:pPr>
      <w:r w:rsidRPr="0005513B">
        <w:rPr>
          <w:rFonts w:ascii="ＭＳ ゴシック" w:eastAsia="ＭＳ ゴシック" w:hAnsi="ＭＳ ゴシック" w:hint="eastAsia"/>
          <w:b/>
          <w:sz w:val="22"/>
        </w:rPr>
        <w:t>ウ 広域的な連携の強化</w:t>
      </w:r>
    </w:p>
    <w:p w14:paraId="4898E92D" w14:textId="77777777" w:rsidR="004F2941" w:rsidRDefault="004F2941" w:rsidP="004F2941">
      <w:pPr>
        <w:spacing w:line="360" w:lineRule="exact"/>
        <w:ind w:leftChars="100" w:left="716" w:hangingChars="200" w:hanging="464"/>
        <w:rPr>
          <w:rFonts w:ascii="ＭＳ ゴシック" w:eastAsia="ＭＳ ゴシック" w:hAnsi="ＭＳ ゴシック"/>
          <w:b/>
          <w:sz w:val="22"/>
        </w:rPr>
      </w:pPr>
      <w:r w:rsidRPr="004F2941">
        <w:rPr>
          <w:rFonts w:hAnsi="ＭＳ 明朝" w:hint="eastAsia"/>
          <w:sz w:val="22"/>
        </w:rPr>
        <w:t xml:space="preserve">　　　大阪湾環境保全協議会や大阪湾再生推進会議等の取組を通じて、集水域も含めた大阪湾に関係する国や関係府県、市町村、事業者、ＮＰＯ等の多様な主体との連携の強化を図る。</w:t>
      </w:r>
    </w:p>
    <w:p w14:paraId="2D363AA4" w14:textId="77777777" w:rsidR="004F2941" w:rsidRDefault="004F2941" w:rsidP="004F2941">
      <w:pPr>
        <w:spacing w:line="360" w:lineRule="exact"/>
        <w:ind w:firstLineChars="100" w:firstLine="233"/>
        <w:rPr>
          <w:rFonts w:ascii="ＭＳ ゴシック" w:eastAsia="ＭＳ ゴシック" w:hAnsi="ＭＳ ゴシック"/>
          <w:b/>
          <w:sz w:val="22"/>
        </w:rPr>
      </w:pPr>
    </w:p>
    <w:p w14:paraId="14747082" w14:textId="77777777" w:rsidR="004F2941" w:rsidRDefault="004F2941" w:rsidP="00C70746">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w:t>
      </w:r>
      <w:r w:rsidR="00C70746">
        <w:rPr>
          <w:rFonts w:ascii="ＭＳ ゴシック" w:eastAsia="ＭＳ ゴシック" w:hAnsi="ＭＳ ゴシック" w:hint="eastAsia"/>
          <w:b/>
          <w:sz w:val="22"/>
        </w:rPr>
        <w:t>７</w:t>
      </w:r>
      <w:r w:rsidRPr="00AE55A8">
        <w:rPr>
          <w:rFonts w:ascii="ＭＳ ゴシック" w:eastAsia="ＭＳ ゴシック" w:hAnsi="ＭＳ ゴシック" w:hint="eastAsia"/>
          <w:b/>
          <w:sz w:val="22"/>
        </w:rPr>
        <w:t xml:space="preserve">) </w:t>
      </w:r>
      <w:r w:rsidR="00C70746" w:rsidRPr="00C70746">
        <w:rPr>
          <w:rFonts w:ascii="ＭＳ ゴシック" w:eastAsia="ＭＳ ゴシック" w:hAnsi="ＭＳ ゴシック" w:hint="eastAsia"/>
          <w:b/>
          <w:sz w:val="22"/>
        </w:rPr>
        <w:t>陸域における健全な水循環の回復</w:t>
      </w:r>
    </w:p>
    <w:p w14:paraId="520CF747" w14:textId="77777777" w:rsidR="004F2941" w:rsidRDefault="004F2941" w:rsidP="00C70746">
      <w:pPr>
        <w:spacing w:line="360" w:lineRule="exact"/>
        <w:ind w:leftChars="100" w:left="484" w:hangingChars="100" w:hanging="232"/>
        <w:rPr>
          <w:rFonts w:ascii="ＭＳ ゴシック" w:eastAsia="ＭＳ ゴシック" w:hAnsi="ＭＳ ゴシック"/>
          <w:b/>
          <w:sz w:val="22"/>
        </w:rPr>
      </w:pPr>
      <w:r w:rsidRPr="004F2941">
        <w:rPr>
          <w:rFonts w:hAnsi="ＭＳ 明朝" w:hint="eastAsia"/>
          <w:sz w:val="22"/>
        </w:rPr>
        <w:t xml:space="preserve">　　</w:t>
      </w:r>
      <w:r w:rsidR="00C70746" w:rsidRPr="00C70746">
        <w:rPr>
          <w:rFonts w:hAnsi="ＭＳ 明朝" w:hint="eastAsia"/>
          <w:sz w:val="22"/>
        </w:rPr>
        <w:t>森林の水源かん養機能の向上や、農地やため池等の保水機能や地下水涵養機能の保全と再生、下水道の高度処理水を活用した河川・水路の維持流量の確保、雨水利用等による水の効率的な利活用の促進等の健全な水循環の回復に向けた取組みを進めることにより、河川等の水質の改善を図る。</w:t>
      </w:r>
    </w:p>
    <w:p w14:paraId="567746A4" w14:textId="77777777" w:rsidR="004F2941" w:rsidRDefault="004F2941" w:rsidP="004F2941">
      <w:pPr>
        <w:spacing w:line="360" w:lineRule="exact"/>
        <w:ind w:firstLineChars="100" w:firstLine="233"/>
        <w:rPr>
          <w:rFonts w:ascii="ＭＳ ゴシック" w:eastAsia="ＭＳ ゴシック" w:hAnsi="ＭＳ ゴシック"/>
          <w:b/>
          <w:sz w:val="22"/>
        </w:rPr>
      </w:pPr>
    </w:p>
    <w:p w14:paraId="38DDF857" w14:textId="77777777" w:rsidR="004F2941" w:rsidRDefault="004F2941" w:rsidP="004F2941">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w:t>
      </w:r>
      <w:r w:rsidR="00C70746">
        <w:rPr>
          <w:rFonts w:ascii="ＭＳ ゴシック" w:eastAsia="ＭＳ ゴシック" w:hAnsi="ＭＳ ゴシック" w:hint="eastAsia"/>
          <w:b/>
          <w:sz w:val="22"/>
        </w:rPr>
        <w:t>８</w:t>
      </w:r>
      <w:r w:rsidRPr="00AE55A8">
        <w:rPr>
          <w:rFonts w:ascii="ＭＳ ゴシック" w:eastAsia="ＭＳ ゴシック" w:hAnsi="ＭＳ ゴシック" w:hint="eastAsia"/>
          <w:b/>
          <w:sz w:val="22"/>
        </w:rPr>
        <w:t xml:space="preserve">) </w:t>
      </w:r>
      <w:r w:rsidR="00C70746" w:rsidRPr="00C70746">
        <w:rPr>
          <w:rFonts w:ascii="ＭＳ ゴシック" w:eastAsia="ＭＳ ゴシック" w:hAnsi="ＭＳ ゴシック" w:hint="eastAsia"/>
          <w:b/>
          <w:sz w:val="22"/>
        </w:rPr>
        <w:t>調査研究と取組の推進</w:t>
      </w:r>
    </w:p>
    <w:p w14:paraId="368CF7A0" w14:textId="77777777" w:rsidR="00C70746" w:rsidRPr="00C70746" w:rsidRDefault="004F2941" w:rsidP="00C70746">
      <w:pPr>
        <w:spacing w:line="360" w:lineRule="exact"/>
        <w:ind w:leftChars="100" w:left="484" w:hangingChars="100" w:hanging="232"/>
        <w:rPr>
          <w:rFonts w:hAnsi="ＭＳ 明朝"/>
          <w:sz w:val="22"/>
        </w:rPr>
      </w:pPr>
      <w:r w:rsidRPr="004F2941">
        <w:rPr>
          <w:rFonts w:hAnsi="ＭＳ 明朝" w:hint="eastAsia"/>
          <w:sz w:val="22"/>
        </w:rPr>
        <w:t xml:space="preserve">　　</w:t>
      </w:r>
      <w:r w:rsidR="00C70746" w:rsidRPr="00C70746">
        <w:rPr>
          <w:rFonts w:hAnsi="ＭＳ 明朝" w:hint="eastAsia"/>
          <w:sz w:val="22"/>
        </w:rPr>
        <w:t>地方独立行政法人大阪府立環境農林水産総合研究所や市町村等の試験研究機関と連携して、大阪湾の環境保全に関する調査研究</w:t>
      </w:r>
      <w:r w:rsidR="00A41F6C">
        <w:rPr>
          <w:rFonts w:hAnsi="ＭＳ 明朝" w:hint="eastAsia"/>
          <w:sz w:val="22"/>
        </w:rPr>
        <w:t>等</w:t>
      </w:r>
      <w:r w:rsidR="00C70746" w:rsidRPr="00C70746">
        <w:rPr>
          <w:rFonts w:hAnsi="ＭＳ 明朝" w:hint="eastAsia"/>
          <w:sz w:val="22"/>
        </w:rPr>
        <w:t>を実施し、取組を推進する。</w:t>
      </w:r>
    </w:p>
    <w:p w14:paraId="59047CAE" w14:textId="77777777" w:rsidR="00C70746" w:rsidRPr="00C70746" w:rsidRDefault="00C70746" w:rsidP="00C70746">
      <w:pPr>
        <w:spacing w:line="360" w:lineRule="exact"/>
        <w:ind w:firstLineChars="200" w:firstLine="464"/>
        <w:rPr>
          <w:rFonts w:hAnsi="ＭＳ 明朝"/>
          <w:sz w:val="22"/>
        </w:rPr>
      </w:pPr>
      <w:r w:rsidRPr="00C70746">
        <w:rPr>
          <w:rFonts w:hAnsi="ＭＳ 明朝" w:hint="eastAsia"/>
          <w:sz w:val="22"/>
        </w:rPr>
        <w:t>（主な調査研究と取組の事項）</w:t>
      </w:r>
    </w:p>
    <w:p w14:paraId="1C300AF6" w14:textId="77777777" w:rsidR="00C70746" w:rsidRPr="00C70746" w:rsidRDefault="00C70746" w:rsidP="00C70746">
      <w:pPr>
        <w:spacing w:line="360" w:lineRule="exact"/>
        <w:ind w:firstLineChars="100" w:firstLine="232"/>
        <w:rPr>
          <w:rFonts w:hAnsi="ＭＳ 明朝"/>
          <w:sz w:val="22"/>
        </w:rPr>
      </w:pPr>
      <w:r w:rsidRPr="00C70746">
        <w:rPr>
          <w:rFonts w:hAnsi="ＭＳ 明朝" w:hint="eastAsia"/>
          <w:sz w:val="22"/>
        </w:rPr>
        <w:t xml:space="preserve">　</w:t>
      </w:r>
      <w:r>
        <w:rPr>
          <w:rFonts w:hAnsi="ＭＳ 明朝" w:hint="eastAsia"/>
          <w:sz w:val="22"/>
        </w:rPr>
        <w:t xml:space="preserve">　</w:t>
      </w:r>
      <w:r w:rsidRPr="00C70746">
        <w:rPr>
          <w:rFonts w:hAnsi="ＭＳ 明朝" w:hint="eastAsia"/>
          <w:sz w:val="22"/>
        </w:rPr>
        <w:t>・栄養塩類の適切な濃度レベル及び管理手法の確立</w:t>
      </w:r>
    </w:p>
    <w:p w14:paraId="7A213A7B" w14:textId="77777777" w:rsidR="004F2941" w:rsidRDefault="00C70746" w:rsidP="00C70746">
      <w:pPr>
        <w:spacing w:line="360" w:lineRule="exact"/>
        <w:ind w:firstLineChars="100" w:firstLine="232"/>
        <w:rPr>
          <w:rFonts w:ascii="ＭＳ ゴシック" w:eastAsia="ＭＳ ゴシック" w:hAnsi="ＭＳ ゴシック"/>
          <w:b/>
          <w:sz w:val="22"/>
        </w:rPr>
      </w:pPr>
      <w:r w:rsidRPr="00C70746">
        <w:rPr>
          <w:rFonts w:hAnsi="ＭＳ 明朝" w:hint="eastAsia"/>
          <w:sz w:val="22"/>
        </w:rPr>
        <w:t xml:space="preserve">　</w:t>
      </w:r>
      <w:r>
        <w:rPr>
          <w:rFonts w:hAnsi="ＭＳ 明朝" w:hint="eastAsia"/>
          <w:sz w:val="22"/>
        </w:rPr>
        <w:t xml:space="preserve">　</w:t>
      </w:r>
      <w:r w:rsidRPr="00C70746">
        <w:rPr>
          <w:rFonts w:hAnsi="ＭＳ 明朝" w:hint="eastAsia"/>
          <w:sz w:val="22"/>
        </w:rPr>
        <w:t>・湾奥部における栄養塩類の過度な偏在の解消</w:t>
      </w:r>
    </w:p>
    <w:p w14:paraId="67CD8CF2" w14:textId="77777777" w:rsidR="004F2941" w:rsidRDefault="004F2941" w:rsidP="004F2941">
      <w:pPr>
        <w:spacing w:line="360" w:lineRule="exact"/>
        <w:ind w:firstLineChars="100" w:firstLine="233"/>
        <w:rPr>
          <w:rFonts w:ascii="ＭＳ ゴシック" w:eastAsia="ＭＳ ゴシック" w:hAnsi="ＭＳ ゴシック"/>
          <w:b/>
          <w:sz w:val="22"/>
        </w:rPr>
      </w:pPr>
    </w:p>
    <w:p w14:paraId="53A52150" w14:textId="77777777" w:rsidR="004F2941" w:rsidRDefault="004F2941" w:rsidP="004F2941">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w:t>
      </w:r>
      <w:r w:rsidR="00C70746">
        <w:rPr>
          <w:rFonts w:ascii="ＭＳ ゴシック" w:eastAsia="ＭＳ ゴシック" w:hAnsi="ＭＳ ゴシック" w:hint="eastAsia"/>
          <w:b/>
          <w:sz w:val="22"/>
        </w:rPr>
        <w:t>９</w:t>
      </w:r>
      <w:r w:rsidRPr="00AE55A8">
        <w:rPr>
          <w:rFonts w:ascii="ＭＳ ゴシック" w:eastAsia="ＭＳ ゴシック" w:hAnsi="ＭＳ ゴシック" w:hint="eastAsia"/>
          <w:b/>
          <w:sz w:val="22"/>
        </w:rPr>
        <w:t xml:space="preserve">) </w:t>
      </w:r>
      <w:r w:rsidR="00C70746" w:rsidRPr="00C70746">
        <w:rPr>
          <w:rFonts w:ascii="ＭＳ ゴシック" w:eastAsia="ＭＳ ゴシック" w:hAnsi="ＭＳ ゴシック" w:hint="eastAsia"/>
          <w:b/>
          <w:sz w:val="22"/>
        </w:rPr>
        <w:t>監視体制の整備等</w:t>
      </w:r>
    </w:p>
    <w:p w14:paraId="00FBEE81" w14:textId="77777777" w:rsidR="004F2941" w:rsidRDefault="004F2941" w:rsidP="00C70746">
      <w:pPr>
        <w:spacing w:line="360" w:lineRule="exact"/>
        <w:ind w:leftChars="100" w:left="484" w:hangingChars="100" w:hanging="232"/>
        <w:rPr>
          <w:rFonts w:ascii="ＭＳ ゴシック" w:eastAsia="ＭＳ ゴシック" w:hAnsi="ＭＳ ゴシック"/>
          <w:b/>
          <w:sz w:val="22"/>
        </w:rPr>
      </w:pPr>
      <w:r w:rsidRPr="004F2941">
        <w:rPr>
          <w:rFonts w:hAnsi="ＭＳ 明朝" w:hint="eastAsia"/>
          <w:sz w:val="22"/>
        </w:rPr>
        <w:t xml:space="preserve">　　</w:t>
      </w:r>
      <w:r w:rsidR="00C70746" w:rsidRPr="00C70746">
        <w:rPr>
          <w:rFonts w:hAnsi="ＭＳ 明朝" w:hint="eastAsia"/>
          <w:sz w:val="22"/>
        </w:rPr>
        <w:t>公共用水域の水質汚濁の状況及び汚濁負荷量の削減状況を正確に把握し、有効かつ適切な対策を講ずるため、河川及び海域の水質監視並びに指定地域内事業場等に</w:t>
      </w:r>
      <w:r w:rsidR="00C70746" w:rsidRPr="00C70746">
        <w:rPr>
          <w:rFonts w:hAnsi="ＭＳ 明朝" w:hint="eastAsia"/>
          <w:sz w:val="22"/>
        </w:rPr>
        <w:lastRenderedPageBreak/>
        <w:t>対する立入検査の実施及びその他の発生源に対する指導等、効果的な監視体制の充実を図るとともに、合流式下水道からの雨天時越流負荷を考慮するなど、流入負荷量のより精度の高い見積もりを行えるよう検討する。</w:t>
      </w:r>
    </w:p>
    <w:p w14:paraId="5BF988AE" w14:textId="77777777" w:rsidR="004F2941" w:rsidRDefault="004F2941" w:rsidP="004F2941">
      <w:pPr>
        <w:spacing w:line="360" w:lineRule="exact"/>
        <w:ind w:firstLineChars="100" w:firstLine="233"/>
        <w:rPr>
          <w:rFonts w:ascii="ＭＳ ゴシック" w:eastAsia="ＭＳ ゴシック" w:hAnsi="ＭＳ ゴシック"/>
          <w:b/>
          <w:sz w:val="22"/>
        </w:rPr>
      </w:pPr>
    </w:p>
    <w:p w14:paraId="0EFD4F6F" w14:textId="77777777" w:rsidR="004F2941" w:rsidRDefault="004F2941" w:rsidP="004F2941">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w:t>
      </w:r>
      <w:r w:rsidR="00C70746">
        <w:rPr>
          <w:rFonts w:ascii="ＭＳ ゴシック" w:eastAsia="ＭＳ ゴシック" w:hAnsi="ＭＳ ゴシック" w:hint="eastAsia"/>
          <w:b/>
          <w:sz w:val="22"/>
        </w:rPr>
        <w:t>10</w:t>
      </w:r>
      <w:r w:rsidRPr="00AE55A8">
        <w:rPr>
          <w:rFonts w:ascii="ＭＳ ゴシック" w:eastAsia="ＭＳ ゴシック" w:hAnsi="ＭＳ ゴシック" w:hint="eastAsia"/>
          <w:b/>
          <w:sz w:val="22"/>
        </w:rPr>
        <w:t xml:space="preserve">) </w:t>
      </w:r>
      <w:r w:rsidR="00C70746">
        <w:rPr>
          <w:rFonts w:ascii="ＭＳ ゴシック" w:eastAsia="ＭＳ ゴシック" w:hAnsi="ＭＳ ゴシック" w:hint="eastAsia"/>
          <w:b/>
          <w:sz w:val="22"/>
        </w:rPr>
        <w:t>普及啓発</w:t>
      </w:r>
    </w:p>
    <w:p w14:paraId="26DD1A8F" w14:textId="77777777" w:rsidR="004F2941" w:rsidRDefault="004F2941" w:rsidP="00C70746">
      <w:pPr>
        <w:spacing w:line="360" w:lineRule="exact"/>
        <w:ind w:leftChars="100" w:left="484" w:hangingChars="100" w:hanging="232"/>
        <w:rPr>
          <w:rFonts w:ascii="ＭＳ ゴシック" w:eastAsia="ＭＳ ゴシック" w:hAnsi="ＭＳ ゴシック"/>
          <w:b/>
          <w:sz w:val="22"/>
        </w:rPr>
      </w:pPr>
      <w:r w:rsidRPr="004F2941">
        <w:rPr>
          <w:rFonts w:hAnsi="ＭＳ 明朝" w:hint="eastAsia"/>
          <w:sz w:val="22"/>
        </w:rPr>
        <w:t xml:space="preserve">　　</w:t>
      </w:r>
      <w:r w:rsidR="00C70746" w:rsidRPr="00C70746">
        <w:rPr>
          <w:rFonts w:hAnsi="ＭＳ 明朝" w:hint="eastAsia"/>
          <w:sz w:val="22"/>
        </w:rPr>
        <w:t>「大阪府環境教育等行動計画」（平成25年３月策定）を踏まえ、ホームページ等の広報媒体やイベント等を活用して、水質保全意識の普及啓発を推進し、汚濁負荷量の削減や水環境の改善のための行動の実践を促進する。</w:t>
      </w:r>
    </w:p>
    <w:p w14:paraId="0B50B37F" w14:textId="77777777" w:rsidR="004F2941" w:rsidRDefault="004F2941" w:rsidP="004F2941">
      <w:pPr>
        <w:spacing w:line="360" w:lineRule="exact"/>
        <w:ind w:firstLineChars="100" w:firstLine="233"/>
        <w:rPr>
          <w:rFonts w:ascii="ＭＳ ゴシック" w:eastAsia="ＭＳ ゴシック" w:hAnsi="ＭＳ ゴシック"/>
          <w:b/>
          <w:sz w:val="22"/>
        </w:rPr>
      </w:pPr>
    </w:p>
    <w:p w14:paraId="3202D6EB" w14:textId="77777777" w:rsidR="004F2941" w:rsidRDefault="004F2941" w:rsidP="004F2941">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w:t>
      </w:r>
      <w:r w:rsidR="00C70746">
        <w:rPr>
          <w:rFonts w:ascii="ＭＳ ゴシック" w:eastAsia="ＭＳ ゴシック" w:hAnsi="ＭＳ ゴシック" w:hint="eastAsia"/>
          <w:b/>
          <w:sz w:val="22"/>
        </w:rPr>
        <w:t>11</w:t>
      </w:r>
      <w:r w:rsidRPr="00AE55A8">
        <w:rPr>
          <w:rFonts w:ascii="ＭＳ ゴシック" w:eastAsia="ＭＳ ゴシック" w:hAnsi="ＭＳ ゴシック" w:hint="eastAsia"/>
          <w:b/>
          <w:sz w:val="22"/>
        </w:rPr>
        <w:t xml:space="preserve">) </w:t>
      </w:r>
      <w:r w:rsidR="00C70746" w:rsidRPr="00C70746">
        <w:rPr>
          <w:rFonts w:ascii="ＭＳ ゴシック" w:eastAsia="ＭＳ ゴシック" w:hAnsi="ＭＳ ゴシック" w:hint="eastAsia"/>
          <w:b/>
          <w:sz w:val="22"/>
        </w:rPr>
        <w:t>中小企業者への助成措置</w:t>
      </w:r>
    </w:p>
    <w:p w14:paraId="31FBCFA9" w14:textId="77777777" w:rsidR="00C70746" w:rsidRDefault="004F2941" w:rsidP="00C70746">
      <w:pPr>
        <w:spacing w:line="360" w:lineRule="exact"/>
        <w:ind w:leftChars="100" w:left="484" w:hangingChars="100" w:hanging="232"/>
        <w:rPr>
          <w:rFonts w:hAnsi="ＭＳ 明朝"/>
          <w:sz w:val="22"/>
        </w:rPr>
      </w:pPr>
      <w:r w:rsidRPr="004F2941">
        <w:rPr>
          <w:rFonts w:hAnsi="ＭＳ 明朝" w:hint="eastAsia"/>
          <w:sz w:val="22"/>
        </w:rPr>
        <w:t xml:space="preserve">　　</w:t>
      </w:r>
      <w:r w:rsidR="00C70746" w:rsidRPr="00C70746">
        <w:rPr>
          <w:rFonts w:hAnsi="ＭＳ 明朝" w:hint="eastAsia"/>
          <w:sz w:val="22"/>
        </w:rPr>
        <w:t>公害防止対策を行う必要がある中小企業者に対し、資金の融資あっ旋及び技術指導に努め、水質汚濁防止施設の整備等を促進する。</w:t>
      </w:r>
    </w:p>
    <w:p w14:paraId="245A5B84" w14:textId="77777777" w:rsidR="008C0773" w:rsidRPr="00C70746" w:rsidRDefault="008C0773" w:rsidP="00750F83">
      <w:pPr>
        <w:spacing w:line="360" w:lineRule="exact"/>
        <w:ind w:leftChars="194" w:left="489" w:firstLineChars="117" w:firstLine="271"/>
        <w:rPr>
          <w:sz w:val="22"/>
        </w:rPr>
      </w:pPr>
    </w:p>
    <w:p w14:paraId="3975979E" w14:textId="77777777" w:rsidR="008C0773" w:rsidRPr="00AE55A8" w:rsidRDefault="008C0773" w:rsidP="00750F83">
      <w:pPr>
        <w:spacing w:line="360" w:lineRule="exact"/>
        <w:rPr>
          <w:rFonts w:ascii="ＭＳ ゴシック" w:eastAsia="ＭＳ ゴシック" w:hAnsi="ＭＳ ゴシック"/>
          <w:b/>
          <w:sz w:val="22"/>
        </w:rPr>
      </w:pPr>
      <w:r w:rsidRPr="00AE55A8">
        <w:rPr>
          <w:rFonts w:ascii="ＭＳ ゴシック" w:eastAsia="ＭＳ ゴシック" w:hAnsi="ＭＳ ゴシック" w:hint="eastAsia"/>
          <w:b/>
          <w:sz w:val="22"/>
        </w:rPr>
        <w:t>４</w:t>
      </w:r>
      <w:r w:rsidR="007426DF" w:rsidRPr="00AE55A8">
        <w:rPr>
          <w:rFonts w:ascii="ＭＳ ゴシック" w:eastAsia="ＭＳ ゴシック" w:hAnsi="ＭＳ ゴシック" w:hint="eastAsia"/>
          <w:b/>
          <w:sz w:val="22"/>
        </w:rPr>
        <w:t xml:space="preserve">　</w:t>
      </w:r>
      <w:r w:rsidRPr="00AE55A8">
        <w:rPr>
          <w:rFonts w:ascii="ＭＳ ゴシック" w:eastAsia="ＭＳ ゴシック" w:hAnsi="ＭＳ ゴシック" w:hint="eastAsia"/>
          <w:b/>
          <w:sz w:val="22"/>
        </w:rPr>
        <w:t>計画の推進と進行管理</w:t>
      </w:r>
    </w:p>
    <w:p w14:paraId="6F4658DE" w14:textId="77777777" w:rsidR="00C70746" w:rsidRPr="00C70746" w:rsidRDefault="00C70746" w:rsidP="00C70746">
      <w:pPr>
        <w:spacing w:line="360" w:lineRule="exact"/>
        <w:ind w:firstLineChars="100" w:firstLine="232"/>
        <w:rPr>
          <w:sz w:val="22"/>
        </w:rPr>
      </w:pPr>
      <w:r w:rsidRPr="00C70746">
        <w:rPr>
          <w:rFonts w:hint="eastAsia"/>
          <w:sz w:val="22"/>
        </w:rPr>
        <w:t>発生負荷量管理等調査等を活用し、毎年、適切な進行管理、点検評価を行う。</w:t>
      </w:r>
    </w:p>
    <w:p w14:paraId="78CC3FFF" w14:textId="77777777" w:rsidR="00B1061A" w:rsidRPr="00BF0E9E" w:rsidRDefault="00C70746" w:rsidP="00C70746">
      <w:pPr>
        <w:spacing w:line="360" w:lineRule="exact"/>
        <w:ind w:firstLineChars="100" w:firstLine="232"/>
        <w:rPr>
          <w:sz w:val="22"/>
        </w:rPr>
      </w:pPr>
      <w:r w:rsidRPr="00C70746">
        <w:rPr>
          <w:rFonts w:hint="eastAsia"/>
          <w:sz w:val="22"/>
        </w:rPr>
        <w:t>なお、社会情勢に大きな変動があるなど目標達成が困難と予想される場合は、施策の追加等の見直しを行う。</w:t>
      </w:r>
    </w:p>
    <w:sectPr w:rsidR="00B1061A" w:rsidRPr="00BF0E9E" w:rsidSect="00105487">
      <w:footerReference w:type="default" r:id="rId6"/>
      <w:type w:val="continuous"/>
      <w:pgSz w:w="11906" w:h="16838" w:code="9"/>
      <w:pgMar w:top="1418" w:right="1418" w:bottom="1418" w:left="1418" w:header="851" w:footer="992" w:gutter="0"/>
      <w:pgNumType w:fmt="numberInDash" w:start="0"/>
      <w:cols w:space="425"/>
      <w:titlePg/>
      <w:docGrid w:type="linesAndChars" w:linePitch="388"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08477" w14:textId="77777777" w:rsidR="007A6C48" w:rsidRDefault="007A6C48" w:rsidP="00DF67E5">
      <w:r>
        <w:separator/>
      </w:r>
    </w:p>
  </w:endnote>
  <w:endnote w:type="continuationSeparator" w:id="0">
    <w:p w14:paraId="348B92DD" w14:textId="77777777" w:rsidR="007A6C48" w:rsidRDefault="007A6C48" w:rsidP="00DF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E9BA3" w14:textId="77777777" w:rsidR="00105487" w:rsidRPr="00EA3533" w:rsidRDefault="00105487" w:rsidP="00EA35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00383" w14:textId="77777777" w:rsidR="007A6C48" w:rsidRDefault="007A6C48" w:rsidP="00DF67E5">
      <w:r>
        <w:separator/>
      </w:r>
    </w:p>
  </w:footnote>
  <w:footnote w:type="continuationSeparator" w:id="0">
    <w:p w14:paraId="1A312E23" w14:textId="77777777" w:rsidR="007A6C48" w:rsidRDefault="007A6C48" w:rsidP="00DF67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6"/>
  <w:drawingGridVerticalSpacing w:val="19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446"/>
    <w:rsid w:val="0002289B"/>
    <w:rsid w:val="00024555"/>
    <w:rsid w:val="0005513B"/>
    <w:rsid w:val="00087DD6"/>
    <w:rsid w:val="000F061B"/>
    <w:rsid w:val="00105487"/>
    <w:rsid w:val="00125AAD"/>
    <w:rsid w:val="00193805"/>
    <w:rsid w:val="001A491A"/>
    <w:rsid w:val="001A4EF7"/>
    <w:rsid w:val="001B5AD5"/>
    <w:rsid w:val="001E0A1D"/>
    <w:rsid w:val="00205CB8"/>
    <w:rsid w:val="00222BB2"/>
    <w:rsid w:val="00262CF9"/>
    <w:rsid w:val="002A74C7"/>
    <w:rsid w:val="002B1443"/>
    <w:rsid w:val="002E58C2"/>
    <w:rsid w:val="0034769F"/>
    <w:rsid w:val="00360AAB"/>
    <w:rsid w:val="003C4401"/>
    <w:rsid w:val="003C53FE"/>
    <w:rsid w:val="003D6780"/>
    <w:rsid w:val="00406701"/>
    <w:rsid w:val="00441AFB"/>
    <w:rsid w:val="00444C72"/>
    <w:rsid w:val="00444C79"/>
    <w:rsid w:val="004857EA"/>
    <w:rsid w:val="004E0A12"/>
    <w:rsid w:val="004F2941"/>
    <w:rsid w:val="00520162"/>
    <w:rsid w:val="00521699"/>
    <w:rsid w:val="0055521D"/>
    <w:rsid w:val="00585020"/>
    <w:rsid w:val="005C2E83"/>
    <w:rsid w:val="005C71DE"/>
    <w:rsid w:val="005D4F9A"/>
    <w:rsid w:val="005F519D"/>
    <w:rsid w:val="005F743C"/>
    <w:rsid w:val="00634F66"/>
    <w:rsid w:val="00674BA4"/>
    <w:rsid w:val="00690B22"/>
    <w:rsid w:val="006A14BB"/>
    <w:rsid w:val="006B6269"/>
    <w:rsid w:val="006C0BC1"/>
    <w:rsid w:val="006E33DB"/>
    <w:rsid w:val="006F3E7C"/>
    <w:rsid w:val="007426DF"/>
    <w:rsid w:val="00750F83"/>
    <w:rsid w:val="007541D2"/>
    <w:rsid w:val="00771A15"/>
    <w:rsid w:val="007A1A5D"/>
    <w:rsid w:val="007A686E"/>
    <w:rsid w:val="007A6C48"/>
    <w:rsid w:val="007B191F"/>
    <w:rsid w:val="007F24EE"/>
    <w:rsid w:val="008545D5"/>
    <w:rsid w:val="0086032F"/>
    <w:rsid w:val="00881025"/>
    <w:rsid w:val="0088499B"/>
    <w:rsid w:val="00894652"/>
    <w:rsid w:val="008A052B"/>
    <w:rsid w:val="008C0773"/>
    <w:rsid w:val="008C6BE1"/>
    <w:rsid w:val="008D2446"/>
    <w:rsid w:val="00904F09"/>
    <w:rsid w:val="0093269D"/>
    <w:rsid w:val="00952EBB"/>
    <w:rsid w:val="009B5EF7"/>
    <w:rsid w:val="009F2C2E"/>
    <w:rsid w:val="00A41F6C"/>
    <w:rsid w:val="00A47C5F"/>
    <w:rsid w:val="00AB675B"/>
    <w:rsid w:val="00AC69B4"/>
    <w:rsid w:val="00AE2058"/>
    <w:rsid w:val="00AE55A8"/>
    <w:rsid w:val="00B1061A"/>
    <w:rsid w:val="00B5154C"/>
    <w:rsid w:val="00BF0E9E"/>
    <w:rsid w:val="00BF40AE"/>
    <w:rsid w:val="00C078C8"/>
    <w:rsid w:val="00C21166"/>
    <w:rsid w:val="00C5717E"/>
    <w:rsid w:val="00C70746"/>
    <w:rsid w:val="00CE3FCB"/>
    <w:rsid w:val="00D06398"/>
    <w:rsid w:val="00D17CF4"/>
    <w:rsid w:val="00D36246"/>
    <w:rsid w:val="00D56F36"/>
    <w:rsid w:val="00D70A4B"/>
    <w:rsid w:val="00D92D5E"/>
    <w:rsid w:val="00DF67E5"/>
    <w:rsid w:val="00E46290"/>
    <w:rsid w:val="00E65870"/>
    <w:rsid w:val="00E902B6"/>
    <w:rsid w:val="00E91E91"/>
    <w:rsid w:val="00EA3533"/>
    <w:rsid w:val="00EF26FE"/>
    <w:rsid w:val="00F0758E"/>
    <w:rsid w:val="00F25F6B"/>
    <w:rsid w:val="00F355A6"/>
    <w:rsid w:val="00F41014"/>
    <w:rsid w:val="00F6760A"/>
    <w:rsid w:val="00F811DA"/>
    <w:rsid w:val="00FA4947"/>
    <w:rsid w:val="00FF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13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246"/>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2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7E5"/>
    <w:pPr>
      <w:tabs>
        <w:tab w:val="center" w:pos="4252"/>
        <w:tab w:val="right" w:pos="8504"/>
      </w:tabs>
      <w:snapToGrid w:val="0"/>
    </w:pPr>
  </w:style>
  <w:style w:type="character" w:customStyle="1" w:styleId="a5">
    <w:name w:val="ヘッダー (文字)"/>
    <w:link w:val="a4"/>
    <w:uiPriority w:val="99"/>
    <w:rsid w:val="00DF67E5"/>
    <w:rPr>
      <w:rFonts w:ascii="ＭＳ 明朝" w:eastAsia="ＭＳ 明朝"/>
      <w:sz w:val="24"/>
    </w:rPr>
  </w:style>
  <w:style w:type="paragraph" w:styleId="a6">
    <w:name w:val="footer"/>
    <w:basedOn w:val="a"/>
    <w:link w:val="a7"/>
    <w:uiPriority w:val="99"/>
    <w:unhideWhenUsed/>
    <w:rsid w:val="00DF67E5"/>
    <w:pPr>
      <w:tabs>
        <w:tab w:val="center" w:pos="4252"/>
        <w:tab w:val="right" w:pos="8504"/>
      </w:tabs>
      <w:snapToGrid w:val="0"/>
    </w:pPr>
  </w:style>
  <w:style w:type="character" w:customStyle="1" w:styleId="a7">
    <w:name w:val="フッター (文字)"/>
    <w:link w:val="a6"/>
    <w:uiPriority w:val="99"/>
    <w:rsid w:val="00DF67E5"/>
    <w:rPr>
      <w:rFonts w:ascii="ＭＳ 明朝" w:eastAsia="ＭＳ 明朝"/>
      <w:sz w:val="24"/>
    </w:rPr>
  </w:style>
  <w:style w:type="paragraph" w:styleId="a8">
    <w:name w:val="Balloon Text"/>
    <w:basedOn w:val="a"/>
    <w:link w:val="a9"/>
    <w:uiPriority w:val="99"/>
    <w:semiHidden/>
    <w:unhideWhenUsed/>
    <w:rsid w:val="004857EA"/>
    <w:rPr>
      <w:rFonts w:ascii="Arial" w:eastAsia="ＭＳ ゴシック" w:hAnsi="Arial"/>
      <w:sz w:val="18"/>
      <w:szCs w:val="18"/>
    </w:rPr>
  </w:style>
  <w:style w:type="character" w:customStyle="1" w:styleId="a9">
    <w:name w:val="吹き出し (文字)"/>
    <w:link w:val="a8"/>
    <w:uiPriority w:val="99"/>
    <w:semiHidden/>
    <w:rsid w:val="004857E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7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887</Words>
  <Characters>5056</Characters>
  <Application>Microsoft Office Word</Application>
  <DocSecurity>0</DocSecurity>
  <Lines>42</Lines>
  <Paragraphs>11</Paragraphs>
  <ScaleCrop>false</ScaleCrop>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2022-04-12T08:30:00Z</dcterms:created>
  <dcterms:modified xsi:type="dcterms:W3CDTF">2022-04-19T05:46:00Z</dcterms:modified>
</cp:coreProperties>
</file>