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4C023" w14:textId="2014F575" w:rsidR="00BB7F8F" w:rsidRDefault="00E00CBB" w:rsidP="00B12D11">
      <w:pPr>
        <w:jc w:val="center"/>
        <w:rPr>
          <w:rFonts w:asciiTheme="majorEastAsia" w:eastAsiaTheme="majorEastAsia" w:hAnsiTheme="majorEastAsia"/>
          <w:b/>
          <w:sz w:val="28"/>
          <w:szCs w:val="28"/>
        </w:rPr>
      </w:pPr>
      <w:bookmarkStart w:id="0" w:name="_GoBack"/>
      <w:bookmarkEnd w:id="0"/>
      <w:r w:rsidRPr="00895D7A">
        <w:rPr>
          <w:rFonts w:asciiTheme="minorEastAsia" w:hAnsiTheme="minorEastAsia" w:cs="Times New Roman"/>
          <w:noProof/>
          <w:sz w:val="24"/>
          <w:szCs w:val="24"/>
        </w:rPr>
        <mc:AlternateContent>
          <mc:Choice Requires="wps">
            <w:drawing>
              <wp:anchor distT="0" distB="0" distL="114300" distR="114300" simplePos="0" relativeHeight="251658752" behindDoc="0" locked="0" layoutInCell="1" allowOverlap="1" wp14:anchorId="3F554D6A" wp14:editId="2F6B6D59">
                <wp:simplePos x="0" y="0"/>
                <wp:positionH relativeFrom="column">
                  <wp:posOffset>5321255</wp:posOffset>
                </wp:positionH>
                <wp:positionV relativeFrom="paragraph">
                  <wp:posOffset>-243840</wp:posOffset>
                </wp:positionV>
                <wp:extent cx="1079426" cy="301625"/>
                <wp:effectExtent l="0" t="0" r="26035" b="2730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426" cy="301625"/>
                        </a:xfrm>
                        <a:prstGeom prst="rect">
                          <a:avLst/>
                        </a:prstGeom>
                        <a:solidFill>
                          <a:srgbClr val="FFFFFF"/>
                        </a:solidFill>
                        <a:ln w="9525">
                          <a:solidFill>
                            <a:srgbClr val="000000"/>
                          </a:solidFill>
                          <a:miter lim="800000"/>
                          <a:headEnd/>
                          <a:tailEnd/>
                        </a:ln>
                      </wps:spPr>
                      <wps:txbx>
                        <w:txbxContent>
                          <w:p w14:paraId="2F263B65" w14:textId="084971E6" w:rsidR="00AA0D55" w:rsidRPr="008A4E10" w:rsidRDefault="00AA0D55" w:rsidP="001F3A61">
                            <w:pPr>
                              <w:jc w:val="center"/>
                              <w:rPr>
                                <w:rFonts w:asciiTheme="majorEastAsia" w:eastAsiaTheme="majorEastAsia" w:hAnsiTheme="majorEastAsia"/>
                                <w:sz w:val="22"/>
                              </w:rPr>
                            </w:pPr>
                            <w:r>
                              <w:rPr>
                                <w:rFonts w:asciiTheme="majorEastAsia" w:eastAsiaTheme="majorEastAsia" w:hAnsiTheme="majorEastAsia" w:hint="eastAsia"/>
                                <w:sz w:val="22"/>
                              </w:rPr>
                              <w:t xml:space="preserve">資料 </w:t>
                            </w:r>
                            <w:r w:rsidR="0014450C">
                              <w:rPr>
                                <w:rFonts w:asciiTheme="majorEastAsia" w:eastAsiaTheme="majorEastAsia" w:hAnsiTheme="majorEastAsia" w:hint="eastAsia"/>
                                <w:sz w:val="22"/>
                              </w:rPr>
                              <w:t>１－３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554D6A" id="_x0000_t202" coordsize="21600,21600" o:spt="202" path="m,l,21600r21600,l21600,xe">
                <v:stroke joinstyle="miter"/>
                <v:path gradientshapeok="t" o:connecttype="rect"/>
              </v:shapetype>
              <v:shape id="テキスト ボックス 2" o:spid="_x0000_s1026" type="#_x0000_t202" style="position:absolute;left:0;text-align:left;margin-left:419pt;margin-top:-19.2pt;width:85pt;height:23.7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">
                <v:textbox style="mso-fit-shape-to-text:t">
                  <w:txbxContent>
                    <w:p w14:paraId="2F263B65" w14:textId="084971E6" w:rsidR="00AA0D55" w:rsidRPr="008A4E10" w:rsidRDefault="00AA0D55" w:rsidP="001F3A61">
                      <w:pPr>
                        <w:jc w:val="center"/>
                        <w:rPr>
                          <w:rFonts w:asciiTheme="majorEastAsia" w:eastAsiaTheme="majorEastAsia" w:hAnsiTheme="majorEastAsia"/>
                          <w:sz w:val="22"/>
                        </w:rPr>
                      </w:pPr>
                      <w:r>
                        <w:rPr>
                          <w:rFonts w:asciiTheme="majorEastAsia" w:eastAsiaTheme="majorEastAsia" w:hAnsiTheme="majorEastAsia" w:hint="eastAsia"/>
                          <w:sz w:val="22"/>
                        </w:rPr>
                        <w:t xml:space="preserve">資料 </w:t>
                      </w:r>
                      <w:r w:rsidR="0014450C">
                        <w:rPr>
                          <w:rFonts w:asciiTheme="majorEastAsia" w:eastAsiaTheme="majorEastAsia" w:hAnsiTheme="majorEastAsia" w:hint="eastAsia"/>
                          <w:sz w:val="22"/>
                        </w:rPr>
                        <w:t>１－３</w:t>
                      </w:r>
                    </w:p>
                  </w:txbxContent>
                </v:textbox>
              </v:shape>
            </w:pict>
          </mc:Fallback>
        </mc:AlternateContent>
      </w:r>
      <w:r w:rsidR="00BB7F8F" w:rsidRPr="00BB7F8F">
        <w:rPr>
          <w:rFonts w:asciiTheme="majorEastAsia" w:eastAsiaTheme="majorEastAsia" w:hAnsiTheme="majorEastAsia" w:hint="eastAsia"/>
          <w:b/>
          <w:sz w:val="28"/>
          <w:szCs w:val="28"/>
        </w:rPr>
        <w:t>第１回部会</w:t>
      </w:r>
      <w:r w:rsidR="0092510C">
        <w:rPr>
          <w:rFonts w:asciiTheme="majorEastAsia" w:eastAsiaTheme="majorEastAsia" w:hAnsiTheme="majorEastAsia" w:hint="eastAsia"/>
          <w:b/>
          <w:sz w:val="28"/>
          <w:szCs w:val="28"/>
        </w:rPr>
        <w:t>における</w:t>
      </w:r>
      <w:r w:rsidR="00BB7F8F" w:rsidRPr="00BB7F8F">
        <w:rPr>
          <w:rFonts w:asciiTheme="majorEastAsia" w:eastAsiaTheme="majorEastAsia" w:hAnsiTheme="majorEastAsia" w:hint="eastAsia"/>
          <w:b/>
          <w:sz w:val="28"/>
          <w:szCs w:val="28"/>
        </w:rPr>
        <w:t>主な</w:t>
      </w:r>
      <w:r w:rsidR="006F1BD5">
        <w:rPr>
          <w:rFonts w:asciiTheme="majorEastAsia" w:eastAsiaTheme="majorEastAsia" w:hAnsiTheme="majorEastAsia" w:hint="eastAsia"/>
          <w:b/>
          <w:sz w:val="28"/>
          <w:szCs w:val="28"/>
        </w:rPr>
        <w:t>意見、</w:t>
      </w:r>
      <w:r w:rsidR="00BB7F8F" w:rsidRPr="00BB7F8F">
        <w:rPr>
          <w:rFonts w:asciiTheme="majorEastAsia" w:eastAsiaTheme="majorEastAsia" w:hAnsiTheme="majorEastAsia" w:hint="eastAsia"/>
          <w:b/>
          <w:sz w:val="28"/>
          <w:szCs w:val="28"/>
        </w:rPr>
        <w:t>指摘事項と対応について</w:t>
      </w:r>
    </w:p>
    <w:p w14:paraId="6BB01AF0" w14:textId="5E06589B" w:rsidR="006F1BD5" w:rsidRDefault="006F1BD5" w:rsidP="00BB7F8F">
      <w:pPr>
        <w:spacing w:line="240" w:lineRule="exact"/>
        <w:jc w:val="left"/>
        <w:rPr>
          <w:rFonts w:asciiTheme="majorEastAsia" w:eastAsiaTheme="majorEastAsia" w:hAnsiTheme="majorEastAsia"/>
          <w:b/>
          <w:sz w:val="28"/>
          <w:szCs w:val="28"/>
        </w:rPr>
      </w:pPr>
    </w:p>
    <w:tbl>
      <w:tblPr>
        <w:tblStyle w:val="a7"/>
        <w:tblW w:w="9889" w:type="dxa"/>
        <w:tblLook w:val="04A0" w:firstRow="1" w:lastRow="0" w:firstColumn="1" w:lastColumn="0" w:noHBand="0" w:noVBand="1"/>
      </w:tblPr>
      <w:tblGrid>
        <w:gridCol w:w="541"/>
        <w:gridCol w:w="4670"/>
        <w:gridCol w:w="3544"/>
        <w:gridCol w:w="1134"/>
      </w:tblGrid>
      <w:tr w:rsidR="00657F88" w:rsidRPr="002F7A34" w14:paraId="33E31D21" w14:textId="77777777" w:rsidTr="00657F88">
        <w:tc>
          <w:tcPr>
            <w:tcW w:w="541" w:type="dxa"/>
            <w:tcBorders>
              <w:bottom w:val="double" w:sz="4" w:space="0" w:color="auto"/>
            </w:tcBorders>
          </w:tcPr>
          <w:p w14:paraId="23BB8F91" w14:textId="77777777" w:rsidR="00657F88" w:rsidRPr="002F7A34" w:rsidRDefault="00657F88" w:rsidP="006718D1">
            <w:pPr>
              <w:jc w:val="center"/>
              <w:rPr>
                <w:rFonts w:asciiTheme="majorEastAsia" w:eastAsiaTheme="majorEastAsia" w:hAnsiTheme="majorEastAsia"/>
                <w:bCs/>
                <w:color w:val="000000" w:themeColor="text1"/>
                <w:sz w:val="22"/>
              </w:rPr>
            </w:pPr>
          </w:p>
        </w:tc>
        <w:tc>
          <w:tcPr>
            <w:tcW w:w="4670" w:type="dxa"/>
            <w:tcBorders>
              <w:bottom w:val="double" w:sz="4" w:space="0" w:color="auto"/>
            </w:tcBorders>
            <w:vAlign w:val="center"/>
          </w:tcPr>
          <w:p w14:paraId="40C933FC" w14:textId="52AF2216" w:rsidR="00657F88" w:rsidRPr="002F7A34" w:rsidRDefault="00657F88" w:rsidP="006718D1">
            <w:pPr>
              <w:jc w:val="center"/>
              <w:rPr>
                <w:rFonts w:asciiTheme="majorEastAsia" w:eastAsiaTheme="majorEastAsia" w:hAnsiTheme="majorEastAsia"/>
                <w:bCs/>
                <w:color w:val="000000" w:themeColor="text1"/>
                <w:sz w:val="22"/>
              </w:rPr>
            </w:pPr>
            <w:r w:rsidRPr="002F7A34">
              <w:rPr>
                <w:rFonts w:asciiTheme="majorEastAsia" w:eastAsiaTheme="majorEastAsia" w:hAnsiTheme="majorEastAsia" w:hint="eastAsia"/>
                <w:bCs/>
                <w:color w:val="000000" w:themeColor="text1"/>
                <w:sz w:val="22"/>
              </w:rPr>
              <w:t>主なご意見、指摘事項</w:t>
            </w:r>
          </w:p>
        </w:tc>
        <w:tc>
          <w:tcPr>
            <w:tcW w:w="3544" w:type="dxa"/>
            <w:tcBorders>
              <w:bottom w:val="double" w:sz="4" w:space="0" w:color="auto"/>
            </w:tcBorders>
            <w:vAlign w:val="center"/>
          </w:tcPr>
          <w:p w14:paraId="01DC310E" w14:textId="4F752998" w:rsidR="00657F88" w:rsidRPr="002F7A34" w:rsidRDefault="00657F88" w:rsidP="006718D1">
            <w:pPr>
              <w:jc w:val="center"/>
              <w:rPr>
                <w:rFonts w:asciiTheme="majorEastAsia" w:eastAsiaTheme="majorEastAsia" w:hAnsiTheme="majorEastAsia"/>
                <w:bCs/>
                <w:color w:val="000000" w:themeColor="text1"/>
                <w:sz w:val="22"/>
              </w:rPr>
            </w:pPr>
            <w:r w:rsidRPr="002F7A34">
              <w:rPr>
                <w:rFonts w:asciiTheme="majorEastAsia" w:eastAsiaTheme="majorEastAsia" w:hAnsiTheme="majorEastAsia" w:hint="eastAsia"/>
                <w:bCs/>
                <w:color w:val="000000" w:themeColor="text1"/>
                <w:sz w:val="22"/>
              </w:rPr>
              <w:t>対応</w:t>
            </w:r>
          </w:p>
        </w:tc>
        <w:tc>
          <w:tcPr>
            <w:tcW w:w="1134" w:type="dxa"/>
            <w:tcBorders>
              <w:bottom w:val="double" w:sz="4" w:space="0" w:color="auto"/>
            </w:tcBorders>
            <w:vAlign w:val="center"/>
          </w:tcPr>
          <w:p w14:paraId="59FCB61B" w14:textId="77777777" w:rsidR="00657F88" w:rsidRPr="002F7A34" w:rsidRDefault="00657F88" w:rsidP="0044111D">
            <w:pPr>
              <w:snapToGrid w:val="0"/>
              <w:jc w:val="center"/>
              <w:rPr>
                <w:rFonts w:asciiTheme="majorEastAsia" w:eastAsiaTheme="majorEastAsia" w:hAnsiTheme="majorEastAsia"/>
                <w:bCs/>
                <w:color w:val="000000" w:themeColor="text1"/>
                <w:sz w:val="22"/>
              </w:rPr>
            </w:pPr>
            <w:r w:rsidRPr="002F7A34">
              <w:rPr>
                <w:rFonts w:asciiTheme="majorEastAsia" w:eastAsiaTheme="majorEastAsia" w:hAnsiTheme="majorEastAsia" w:hint="eastAsia"/>
                <w:bCs/>
                <w:color w:val="000000" w:themeColor="text1"/>
                <w:sz w:val="22"/>
              </w:rPr>
              <w:t>対応する</w:t>
            </w:r>
          </w:p>
          <w:p w14:paraId="775285C7" w14:textId="7A0CD963" w:rsidR="00657F88" w:rsidRPr="002F7A34" w:rsidRDefault="00657F88" w:rsidP="0044111D">
            <w:pPr>
              <w:snapToGrid w:val="0"/>
              <w:jc w:val="center"/>
              <w:rPr>
                <w:rFonts w:asciiTheme="majorEastAsia" w:eastAsiaTheme="majorEastAsia" w:hAnsiTheme="majorEastAsia"/>
                <w:bCs/>
                <w:color w:val="000000" w:themeColor="text1"/>
                <w:sz w:val="22"/>
              </w:rPr>
            </w:pPr>
            <w:r w:rsidRPr="002F7A34">
              <w:rPr>
                <w:rFonts w:asciiTheme="majorEastAsia" w:eastAsiaTheme="majorEastAsia" w:hAnsiTheme="majorEastAsia" w:hint="eastAsia"/>
                <w:bCs/>
                <w:color w:val="000000" w:themeColor="text1"/>
                <w:sz w:val="22"/>
              </w:rPr>
              <w:t>論点</w:t>
            </w:r>
          </w:p>
        </w:tc>
      </w:tr>
      <w:tr w:rsidR="00657F88" w:rsidRPr="00732FAE" w14:paraId="654E5FE1" w14:textId="77777777" w:rsidTr="00657F88">
        <w:trPr>
          <w:trHeight w:val="2153"/>
        </w:trPr>
        <w:tc>
          <w:tcPr>
            <w:tcW w:w="541" w:type="dxa"/>
            <w:tcBorders>
              <w:top w:val="double" w:sz="4" w:space="0" w:color="auto"/>
            </w:tcBorders>
          </w:tcPr>
          <w:p w14:paraId="501A0927" w14:textId="0693BF14" w:rsidR="00657F88" w:rsidRPr="00732FAE" w:rsidRDefault="00657F88" w:rsidP="002F7A34">
            <w:pPr>
              <w:ind w:left="215" w:hangingChars="100" w:hanging="215"/>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１</w:t>
            </w:r>
          </w:p>
        </w:tc>
        <w:tc>
          <w:tcPr>
            <w:tcW w:w="4670" w:type="dxa"/>
            <w:tcBorders>
              <w:top w:val="double" w:sz="4" w:space="0" w:color="auto"/>
            </w:tcBorders>
          </w:tcPr>
          <w:p w14:paraId="701B338D" w14:textId="6D7F84E4" w:rsidR="00657F88" w:rsidRPr="00732FAE" w:rsidDel="005E0ADE" w:rsidRDefault="00657F88" w:rsidP="002F7A34">
            <w:pPr>
              <w:ind w:left="215" w:hangingChars="100" w:hanging="215"/>
              <w:jc w:val="left"/>
              <w:rPr>
                <w:rFonts w:asciiTheme="majorEastAsia" w:eastAsiaTheme="majorEastAsia" w:hAnsiTheme="majorEastAsia"/>
                <w:color w:val="000000" w:themeColor="text1"/>
                <w:sz w:val="22"/>
              </w:rPr>
            </w:pPr>
            <w:r w:rsidRPr="00732FAE">
              <w:rPr>
                <w:rFonts w:asciiTheme="majorEastAsia" w:eastAsiaTheme="majorEastAsia" w:hAnsiTheme="majorEastAsia" w:hint="eastAsia"/>
                <w:color w:val="000000" w:themeColor="text1"/>
                <w:sz w:val="22"/>
              </w:rPr>
              <w:t>○ 国のあり方答申で、局所ごとの課題に対応する必要性が示されているが、現行の瀬戸内海大阪府計画では、既に、ゾーニングの考え方が盛り込まれている。今回、議論を深めることにより、さらなる環境の改善や魅力発信に結びつけていけると考える。</w:t>
            </w:r>
          </w:p>
        </w:tc>
        <w:tc>
          <w:tcPr>
            <w:tcW w:w="3544" w:type="dxa"/>
            <w:tcBorders>
              <w:top w:val="double" w:sz="4" w:space="0" w:color="auto"/>
            </w:tcBorders>
          </w:tcPr>
          <w:p w14:paraId="5E959A56" w14:textId="78576055" w:rsidR="00657F88" w:rsidRPr="00732FAE" w:rsidDel="005E0ADE" w:rsidRDefault="00657F88" w:rsidP="006F1BD5">
            <w:pPr>
              <w:jc w:val="left"/>
              <w:rPr>
                <w:rFonts w:asciiTheme="majorEastAsia" w:eastAsiaTheme="majorEastAsia" w:hAnsiTheme="majorEastAsia"/>
                <w:bCs/>
                <w:color w:val="000000" w:themeColor="text1"/>
                <w:sz w:val="22"/>
              </w:rPr>
            </w:pPr>
            <w:r w:rsidRPr="00732FAE">
              <w:rPr>
                <w:rFonts w:asciiTheme="majorEastAsia" w:eastAsiaTheme="majorEastAsia" w:hAnsiTheme="majorEastAsia" w:hint="eastAsia"/>
                <w:bCs/>
                <w:color w:val="000000" w:themeColor="text1"/>
                <w:sz w:val="22"/>
              </w:rPr>
              <w:t>―</w:t>
            </w:r>
          </w:p>
        </w:tc>
        <w:tc>
          <w:tcPr>
            <w:tcW w:w="1134" w:type="dxa"/>
            <w:tcBorders>
              <w:top w:val="double" w:sz="4" w:space="0" w:color="auto"/>
            </w:tcBorders>
          </w:tcPr>
          <w:p w14:paraId="2C4EC7A9" w14:textId="1569F1C8" w:rsidR="00657F88" w:rsidRPr="00732FAE" w:rsidDel="005E0ADE" w:rsidRDefault="00657F88" w:rsidP="006F1BD5">
            <w:pPr>
              <w:jc w:val="center"/>
              <w:rPr>
                <w:rFonts w:asciiTheme="majorEastAsia" w:eastAsiaTheme="majorEastAsia" w:hAnsiTheme="majorEastAsia"/>
                <w:bCs/>
                <w:color w:val="000000" w:themeColor="text1"/>
                <w:sz w:val="22"/>
              </w:rPr>
            </w:pPr>
            <w:r w:rsidRPr="00732FAE">
              <w:rPr>
                <w:rFonts w:asciiTheme="majorEastAsia" w:eastAsiaTheme="majorEastAsia" w:hAnsiTheme="majorEastAsia" w:hint="eastAsia"/>
                <w:bCs/>
                <w:color w:val="000000" w:themeColor="text1"/>
                <w:sz w:val="22"/>
              </w:rPr>
              <w:t>全般</w:t>
            </w:r>
          </w:p>
        </w:tc>
      </w:tr>
      <w:tr w:rsidR="00657F88" w:rsidRPr="00732FAE" w14:paraId="2601FECC" w14:textId="77777777" w:rsidTr="00657F88">
        <w:tc>
          <w:tcPr>
            <w:tcW w:w="541" w:type="dxa"/>
          </w:tcPr>
          <w:p w14:paraId="09E9E9F5" w14:textId="6D161417" w:rsidR="00657F88" w:rsidRPr="00732FAE" w:rsidRDefault="00657F88" w:rsidP="006F1BD5">
            <w:pPr>
              <w:ind w:left="215" w:hangingChars="100" w:hanging="215"/>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w:t>
            </w:r>
          </w:p>
        </w:tc>
        <w:tc>
          <w:tcPr>
            <w:tcW w:w="4670" w:type="dxa"/>
          </w:tcPr>
          <w:p w14:paraId="19510AD0" w14:textId="11DDED6B" w:rsidR="00657F88" w:rsidRPr="00732FAE" w:rsidRDefault="00657F88" w:rsidP="006F1BD5">
            <w:pPr>
              <w:ind w:left="215" w:hangingChars="100" w:hanging="215"/>
              <w:jc w:val="left"/>
              <w:rPr>
                <w:rFonts w:asciiTheme="majorEastAsia" w:eastAsiaTheme="majorEastAsia" w:hAnsiTheme="majorEastAsia"/>
                <w:color w:val="000000" w:themeColor="text1"/>
                <w:sz w:val="22"/>
              </w:rPr>
            </w:pPr>
            <w:r w:rsidRPr="00732FAE">
              <w:rPr>
                <w:rFonts w:asciiTheme="majorEastAsia" w:eastAsiaTheme="majorEastAsia" w:hAnsiTheme="majorEastAsia" w:hint="eastAsia"/>
                <w:color w:val="000000" w:themeColor="text1"/>
                <w:sz w:val="22"/>
              </w:rPr>
              <w:t>○ 湾奥部のN,Pの分布とCODの分布が異なっており、その要因について整理が必要。また、</w:t>
            </w:r>
            <w:r w:rsidRPr="00732FAE">
              <w:rPr>
                <w:rFonts w:asciiTheme="majorEastAsia" w:eastAsiaTheme="majorEastAsia" w:hAnsiTheme="majorEastAsia" w:cs="ＭＳ Ｐゴシック" w:hint="eastAsia"/>
                <w:color w:val="000000" w:themeColor="text1"/>
                <w:kern w:val="0"/>
                <w:sz w:val="22"/>
              </w:rPr>
              <w:t>湾奥部の水質の検討をする上では、猪名川水系の影響など、兵庫県側のデータも踏まえて検討する必要がある。</w:t>
            </w:r>
          </w:p>
          <w:p w14:paraId="551898CA" w14:textId="3FB9D8E2" w:rsidR="00657F88" w:rsidRPr="00732FAE" w:rsidRDefault="00657F88" w:rsidP="006F1BD5">
            <w:pPr>
              <w:ind w:left="215" w:hangingChars="100" w:hanging="215"/>
              <w:jc w:val="left"/>
              <w:rPr>
                <w:rFonts w:asciiTheme="majorEastAsia" w:eastAsiaTheme="majorEastAsia" w:hAnsiTheme="majorEastAsia"/>
                <w:color w:val="000000" w:themeColor="text1"/>
                <w:sz w:val="22"/>
              </w:rPr>
            </w:pPr>
            <w:r w:rsidRPr="00732FAE">
              <w:rPr>
                <w:rFonts w:asciiTheme="majorEastAsia" w:eastAsiaTheme="majorEastAsia" w:hAnsiTheme="majorEastAsia" w:cs="ＭＳ Ｐゴシック" w:hint="eastAsia"/>
                <w:color w:val="000000" w:themeColor="text1"/>
                <w:kern w:val="0"/>
                <w:sz w:val="22"/>
              </w:rPr>
              <w:t>○ 湾奥部の水質は河川の影響を大きく受けていると考えられる。河川と海の水質の大小関係等について、定量的な検討があるとよい。</w:t>
            </w:r>
          </w:p>
          <w:p w14:paraId="0395FC30" w14:textId="4FF1918C" w:rsidR="00657F88" w:rsidRPr="00732FAE" w:rsidRDefault="00657F88" w:rsidP="002F7A34">
            <w:pPr>
              <w:ind w:left="215" w:hangingChars="100" w:hanging="215"/>
              <w:jc w:val="left"/>
              <w:rPr>
                <w:rFonts w:asciiTheme="majorEastAsia" w:eastAsiaTheme="majorEastAsia" w:hAnsiTheme="majorEastAsia" w:cs="ＭＳ Ｐゴシック"/>
                <w:color w:val="000000" w:themeColor="text1"/>
                <w:kern w:val="0"/>
                <w:sz w:val="22"/>
              </w:rPr>
            </w:pPr>
            <w:r w:rsidRPr="00732FAE">
              <w:rPr>
                <w:rFonts w:asciiTheme="majorEastAsia" w:eastAsiaTheme="majorEastAsia" w:hAnsiTheme="majorEastAsia" w:hint="eastAsia"/>
                <w:color w:val="000000" w:themeColor="text1"/>
                <w:sz w:val="22"/>
              </w:rPr>
              <w:t>○</w:t>
            </w:r>
            <w:r w:rsidRPr="00732FAE">
              <w:rPr>
                <w:rFonts w:asciiTheme="majorEastAsia" w:eastAsiaTheme="majorEastAsia" w:hAnsiTheme="majorEastAsia" w:cs="ＭＳ Ｐゴシック" w:hint="eastAsia"/>
                <w:color w:val="000000" w:themeColor="text1"/>
                <w:kern w:val="0"/>
                <w:sz w:val="22"/>
              </w:rPr>
              <w:t>川が海水に流れ込む接合部の状況把握は難しいことは理解しているが、湾奥部の局所的な対策を議論するためには、水質濃度を左右するファクターを把握する必要がある。上流側にどのような排出源が位置しているかなど、多面的な把握が必要である。</w:t>
            </w:r>
          </w:p>
        </w:tc>
        <w:tc>
          <w:tcPr>
            <w:tcW w:w="3544" w:type="dxa"/>
          </w:tcPr>
          <w:p w14:paraId="2B15F2B9" w14:textId="1DA6E58C" w:rsidR="00657F88" w:rsidRPr="00732FAE" w:rsidRDefault="00657F88" w:rsidP="006F1BD5">
            <w:pPr>
              <w:jc w:val="left"/>
              <w:rPr>
                <w:rFonts w:asciiTheme="majorEastAsia" w:eastAsiaTheme="majorEastAsia" w:hAnsiTheme="majorEastAsia"/>
                <w:color w:val="000000" w:themeColor="text1"/>
                <w:sz w:val="22"/>
              </w:rPr>
            </w:pPr>
            <w:r w:rsidRPr="00732FAE">
              <w:rPr>
                <w:rFonts w:asciiTheme="majorEastAsia" w:eastAsiaTheme="majorEastAsia" w:hAnsiTheme="majorEastAsia" w:hint="eastAsia"/>
                <w:color w:val="000000" w:themeColor="text1"/>
                <w:sz w:val="22"/>
              </w:rPr>
              <w:t>ご指摘を踏まえ、湾奥部（兵庫県側含む）の流入負荷の状況と、水質の平面分布について、データを整理した。その結果を、今回、</w:t>
            </w:r>
            <w:r w:rsidR="00A85C6D">
              <w:rPr>
                <w:rFonts w:asciiTheme="majorEastAsia" w:eastAsiaTheme="majorEastAsia" w:hAnsiTheme="majorEastAsia" w:hint="eastAsia"/>
                <w:color w:val="000000" w:themeColor="text1"/>
                <w:sz w:val="22"/>
              </w:rPr>
              <w:t>資料１―４</w:t>
            </w:r>
            <w:r w:rsidRPr="00732FAE">
              <w:rPr>
                <w:rFonts w:asciiTheme="majorEastAsia" w:eastAsiaTheme="majorEastAsia" w:hAnsiTheme="majorEastAsia" w:hint="eastAsia"/>
                <w:color w:val="000000" w:themeColor="text1"/>
                <w:sz w:val="22"/>
              </w:rPr>
              <w:t>、</w:t>
            </w:r>
            <w:r w:rsidR="00A85C6D">
              <w:rPr>
                <w:rFonts w:asciiTheme="majorEastAsia" w:eastAsiaTheme="majorEastAsia" w:hAnsiTheme="majorEastAsia" w:hint="eastAsia"/>
                <w:color w:val="000000" w:themeColor="text1"/>
                <w:sz w:val="22"/>
              </w:rPr>
              <w:t>１―５</w:t>
            </w:r>
            <w:r w:rsidRPr="00732FAE">
              <w:rPr>
                <w:rFonts w:asciiTheme="majorEastAsia" w:eastAsiaTheme="majorEastAsia" w:hAnsiTheme="majorEastAsia" w:hint="eastAsia"/>
                <w:color w:val="000000" w:themeColor="text1"/>
                <w:sz w:val="22"/>
              </w:rPr>
              <w:t>としてお示しする。</w:t>
            </w:r>
          </w:p>
          <w:p w14:paraId="37390FA7" w14:textId="77777777" w:rsidR="00657F88" w:rsidRPr="00732FAE" w:rsidRDefault="00657F88" w:rsidP="006F1BD5">
            <w:pPr>
              <w:jc w:val="left"/>
              <w:rPr>
                <w:rFonts w:asciiTheme="majorEastAsia" w:eastAsiaTheme="majorEastAsia" w:hAnsiTheme="majorEastAsia"/>
                <w:color w:val="000000" w:themeColor="text1"/>
                <w:sz w:val="22"/>
              </w:rPr>
            </w:pPr>
          </w:p>
          <w:p w14:paraId="2BF861B4" w14:textId="4A22E1B1" w:rsidR="00657F88" w:rsidRPr="00732FAE" w:rsidRDefault="00657F88" w:rsidP="006F1BD5">
            <w:pPr>
              <w:jc w:val="left"/>
              <w:rPr>
                <w:rFonts w:asciiTheme="majorEastAsia" w:eastAsiaTheme="majorEastAsia" w:hAnsiTheme="majorEastAsia"/>
                <w:bCs/>
                <w:color w:val="000000" w:themeColor="text1"/>
                <w:sz w:val="22"/>
              </w:rPr>
            </w:pPr>
          </w:p>
        </w:tc>
        <w:tc>
          <w:tcPr>
            <w:tcW w:w="1134" w:type="dxa"/>
          </w:tcPr>
          <w:p w14:paraId="72C90CEE" w14:textId="48D9895F" w:rsidR="00657F88" w:rsidRPr="00732FAE" w:rsidRDefault="00657F88" w:rsidP="006F1BD5">
            <w:pPr>
              <w:jc w:val="center"/>
              <w:rPr>
                <w:rFonts w:asciiTheme="majorEastAsia" w:eastAsiaTheme="majorEastAsia" w:hAnsiTheme="majorEastAsia"/>
                <w:bCs/>
                <w:color w:val="000000" w:themeColor="text1"/>
                <w:sz w:val="22"/>
              </w:rPr>
            </w:pPr>
            <w:r w:rsidRPr="00732FAE">
              <w:rPr>
                <w:rFonts w:asciiTheme="majorEastAsia" w:eastAsiaTheme="majorEastAsia" w:hAnsiTheme="majorEastAsia" w:hint="eastAsia"/>
                <w:bCs/>
                <w:color w:val="000000" w:themeColor="text1"/>
                <w:sz w:val="22"/>
              </w:rPr>
              <w:t>１</w:t>
            </w:r>
          </w:p>
        </w:tc>
      </w:tr>
      <w:tr w:rsidR="00657F88" w:rsidRPr="00732FAE" w14:paraId="63FCFAAC" w14:textId="77777777" w:rsidTr="00657F88">
        <w:tc>
          <w:tcPr>
            <w:tcW w:w="541" w:type="dxa"/>
          </w:tcPr>
          <w:p w14:paraId="20FA84B0" w14:textId="030DAE8B" w:rsidR="00657F88" w:rsidRPr="00732FAE" w:rsidRDefault="00657F88">
            <w:pPr>
              <w:ind w:left="215" w:hangingChars="100" w:hanging="215"/>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３</w:t>
            </w:r>
          </w:p>
        </w:tc>
        <w:tc>
          <w:tcPr>
            <w:tcW w:w="4670" w:type="dxa"/>
          </w:tcPr>
          <w:p w14:paraId="056074CE" w14:textId="6DC10570" w:rsidR="00657F88" w:rsidRPr="00732FAE" w:rsidRDefault="00657F88">
            <w:pPr>
              <w:ind w:left="215" w:hangingChars="100" w:hanging="215"/>
              <w:jc w:val="left"/>
              <w:rPr>
                <w:rFonts w:asciiTheme="majorEastAsia" w:eastAsiaTheme="majorEastAsia" w:hAnsiTheme="majorEastAsia" w:cs="ＭＳ Ｐゴシック"/>
                <w:color w:val="000000" w:themeColor="text1"/>
                <w:kern w:val="0"/>
                <w:sz w:val="22"/>
              </w:rPr>
            </w:pPr>
            <w:r w:rsidRPr="00732FAE">
              <w:rPr>
                <w:rFonts w:asciiTheme="majorEastAsia" w:eastAsiaTheme="majorEastAsia" w:hAnsiTheme="majorEastAsia" w:hint="eastAsia"/>
                <w:color w:val="000000" w:themeColor="text1"/>
                <w:sz w:val="22"/>
              </w:rPr>
              <w:t>○ 大阪では、合流式下水道で処理されているエリアが多い。合流式下水道については、雨天時の越流負荷の問題があるため、今後の課題として、降雨時の水質のデータ等を見ていく必要があると考える。</w:t>
            </w:r>
          </w:p>
        </w:tc>
        <w:tc>
          <w:tcPr>
            <w:tcW w:w="3544" w:type="dxa"/>
          </w:tcPr>
          <w:p w14:paraId="606DBF3A" w14:textId="1C6C3B78" w:rsidR="00657F88" w:rsidRPr="00732FAE" w:rsidRDefault="00657F88">
            <w:pPr>
              <w:jc w:val="left"/>
              <w:rPr>
                <w:rFonts w:asciiTheme="majorEastAsia" w:eastAsiaTheme="majorEastAsia" w:hAnsiTheme="majorEastAsia"/>
                <w:bCs/>
                <w:color w:val="000000" w:themeColor="text1"/>
                <w:sz w:val="22"/>
              </w:rPr>
            </w:pPr>
            <w:r w:rsidRPr="00732FAE">
              <w:rPr>
                <w:rFonts w:asciiTheme="majorEastAsia" w:eastAsiaTheme="majorEastAsia" w:hAnsiTheme="majorEastAsia" w:hint="eastAsia"/>
                <w:color w:val="000000" w:themeColor="text1"/>
                <w:sz w:val="22"/>
              </w:rPr>
              <w:t>ご指摘を踏まえ、府域における合流式下水道の状況等について、情報を収集整理した。その結果を、今回、</w:t>
            </w:r>
            <w:r w:rsidR="00A85C6D">
              <w:rPr>
                <w:rFonts w:asciiTheme="majorEastAsia" w:eastAsiaTheme="majorEastAsia" w:hAnsiTheme="majorEastAsia" w:hint="eastAsia"/>
                <w:color w:val="000000" w:themeColor="text1"/>
                <w:sz w:val="22"/>
              </w:rPr>
              <w:t>資料１－６</w:t>
            </w:r>
            <w:r w:rsidRPr="00732FAE">
              <w:rPr>
                <w:rFonts w:asciiTheme="majorEastAsia" w:eastAsiaTheme="majorEastAsia" w:hAnsiTheme="majorEastAsia" w:hint="eastAsia"/>
                <w:color w:val="000000" w:themeColor="text1"/>
                <w:sz w:val="22"/>
              </w:rPr>
              <w:t>としてお示しする。</w:t>
            </w:r>
          </w:p>
        </w:tc>
        <w:tc>
          <w:tcPr>
            <w:tcW w:w="1134" w:type="dxa"/>
          </w:tcPr>
          <w:p w14:paraId="6D4DFD58" w14:textId="77777777" w:rsidR="00657F88" w:rsidRPr="00732FAE" w:rsidRDefault="00657F88" w:rsidP="000C1AA1">
            <w:pPr>
              <w:jc w:val="center"/>
              <w:rPr>
                <w:rFonts w:asciiTheme="majorEastAsia" w:eastAsiaTheme="majorEastAsia" w:hAnsiTheme="majorEastAsia"/>
                <w:bCs/>
                <w:color w:val="000000" w:themeColor="text1"/>
                <w:sz w:val="22"/>
              </w:rPr>
            </w:pPr>
            <w:r w:rsidRPr="00732FAE">
              <w:rPr>
                <w:rFonts w:asciiTheme="majorEastAsia" w:eastAsiaTheme="majorEastAsia" w:hAnsiTheme="majorEastAsia" w:hint="eastAsia"/>
                <w:bCs/>
                <w:color w:val="000000" w:themeColor="text1"/>
                <w:sz w:val="22"/>
              </w:rPr>
              <w:t>１</w:t>
            </w:r>
          </w:p>
        </w:tc>
      </w:tr>
      <w:tr w:rsidR="00657F88" w:rsidRPr="00732FAE" w14:paraId="345A4045" w14:textId="77777777" w:rsidTr="00657F88">
        <w:tc>
          <w:tcPr>
            <w:tcW w:w="541" w:type="dxa"/>
          </w:tcPr>
          <w:p w14:paraId="1B79A5D6" w14:textId="3EEDCB76" w:rsidR="00657F88" w:rsidRPr="00732FAE" w:rsidRDefault="00657F88">
            <w:pPr>
              <w:ind w:left="215" w:hangingChars="100" w:hanging="215"/>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４</w:t>
            </w:r>
          </w:p>
        </w:tc>
        <w:tc>
          <w:tcPr>
            <w:tcW w:w="4670" w:type="dxa"/>
          </w:tcPr>
          <w:p w14:paraId="14497D30" w14:textId="45C11619" w:rsidR="00657F88" w:rsidRPr="00732FAE" w:rsidRDefault="00657F88">
            <w:pPr>
              <w:ind w:left="215" w:hangingChars="100" w:hanging="215"/>
              <w:jc w:val="left"/>
              <w:rPr>
                <w:rFonts w:asciiTheme="majorEastAsia" w:eastAsiaTheme="majorEastAsia" w:hAnsiTheme="majorEastAsia"/>
                <w:color w:val="000000" w:themeColor="text1"/>
                <w:sz w:val="22"/>
              </w:rPr>
            </w:pPr>
            <w:r w:rsidRPr="00732FAE">
              <w:rPr>
                <w:rFonts w:asciiTheme="majorEastAsia" w:eastAsiaTheme="majorEastAsia" w:hAnsiTheme="majorEastAsia" w:hint="eastAsia"/>
                <w:color w:val="000000" w:themeColor="text1"/>
                <w:sz w:val="22"/>
              </w:rPr>
              <w:t>○ 合流式下水道の問題は、汚水の問題やプラスチックごみの流出とも関連し、世界の大都市に共通する課題であり、大阪が率先して対策に取り組むことは有意義と考える。</w:t>
            </w:r>
          </w:p>
        </w:tc>
        <w:tc>
          <w:tcPr>
            <w:tcW w:w="3544" w:type="dxa"/>
          </w:tcPr>
          <w:p w14:paraId="62544957" w14:textId="4A974C5C" w:rsidR="00657F88" w:rsidRPr="00732FAE" w:rsidRDefault="00657F88" w:rsidP="006F1BD5">
            <w:pPr>
              <w:jc w:val="left"/>
              <w:rPr>
                <w:rFonts w:asciiTheme="majorEastAsia" w:eastAsiaTheme="majorEastAsia" w:hAnsiTheme="majorEastAsia"/>
                <w:color w:val="000000" w:themeColor="text1"/>
                <w:sz w:val="22"/>
              </w:rPr>
            </w:pPr>
            <w:r w:rsidRPr="00732FAE">
              <w:rPr>
                <w:rFonts w:asciiTheme="majorEastAsia" w:eastAsiaTheme="majorEastAsia" w:hAnsiTheme="majorEastAsia" w:hint="eastAsia"/>
                <w:color w:val="000000" w:themeColor="text1"/>
                <w:sz w:val="22"/>
              </w:rPr>
              <w:t>－</w:t>
            </w:r>
          </w:p>
        </w:tc>
        <w:tc>
          <w:tcPr>
            <w:tcW w:w="1134" w:type="dxa"/>
          </w:tcPr>
          <w:p w14:paraId="568E8391" w14:textId="409DD462" w:rsidR="00657F88" w:rsidRPr="00732FAE" w:rsidRDefault="00657F88" w:rsidP="006F1BD5">
            <w:pPr>
              <w:jc w:val="center"/>
              <w:rPr>
                <w:rFonts w:asciiTheme="majorEastAsia" w:eastAsiaTheme="majorEastAsia" w:hAnsiTheme="majorEastAsia"/>
                <w:bCs/>
                <w:color w:val="000000" w:themeColor="text1"/>
                <w:sz w:val="22"/>
              </w:rPr>
            </w:pPr>
            <w:r w:rsidRPr="00732FAE">
              <w:rPr>
                <w:rFonts w:asciiTheme="majorEastAsia" w:eastAsiaTheme="majorEastAsia" w:hAnsiTheme="majorEastAsia" w:hint="eastAsia"/>
                <w:bCs/>
                <w:color w:val="000000" w:themeColor="text1"/>
                <w:sz w:val="22"/>
              </w:rPr>
              <w:t>１</w:t>
            </w:r>
          </w:p>
        </w:tc>
      </w:tr>
      <w:tr w:rsidR="00657F88" w:rsidRPr="00732FAE" w14:paraId="0A246FC7" w14:textId="77777777" w:rsidTr="00657F88">
        <w:tc>
          <w:tcPr>
            <w:tcW w:w="541" w:type="dxa"/>
          </w:tcPr>
          <w:p w14:paraId="1B88986A" w14:textId="14C9DFB7" w:rsidR="00657F88" w:rsidRPr="00732FAE" w:rsidRDefault="00657F88">
            <w:pPr>
              <w:ind w:left="215" w:hangingChars="100" w:hanging="215"/>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５</w:t>
            </w:r>
          </w:p>
        </w:tc>
        <w:tc>
          <w:tcPr>
            <w:tcW w:w="4670" w:type="dxa"/>
          </w:tcPr>
          <w:p w14:paraId="23D14120" w14:textId="24DBB3AC" w:rsidR="00657F88" w:rsidRPr="00732FAE" w:rsidRDefault="00657F88">
            <w:pPr>
              <w:ind w:left="215" w:hangingChars="100" w:hanging="215"/>
              <w:jc w:val="left"/>
              <w:rPr>
                <w:rFonts w:asciiTheme="majorEastAsia" w:eastAsiaTheme="majorEastAsia" w:hAnsiTheme="majorEastAsia"/>
                <w:color w:val="000000" w:themeColor="text1"/>
                <w:sz w:val="22"/>
              </w:rPr>
            </w:pPr>
            <w:r w:rsidRPr="00732FAE">
              <w:rPr>
                <w:rFonts w:asciiTheme="majorEastAsia" w:eastAsiaTheme="majorEastAsia" w:hAnsiTheme="majorEastAsia" w:hint="eastAsia"/>
                <w:color w:val="000000" w:themeColor="text1"/>
                <w:sz w:val="22"/>
              </w:rPr>
              <w:t>○ ダムでは、フラッシュを起こして栄養塩を供給したり堆積土砂を排出するような操作が行われている。それに類した運用を淀川大堰等において実証実験的に実施した場合、海流にどのような影響を与えるのかについて、議論の余地があると考える。</w:t>
            </w:r>
          </w:p>
        </w:tc>
        <w:tc>
          <w:tcPr>
            <w:tcW w:w="3544" w:type="dxa"/>
          </w:tcPr>
          <w:p w14:paraId="2DBC39EC" w14:textId="79E0D023" w:rsidR="00657F88" w:rsidRPr="00732FAE" w:rsidRDefault="00657F88" w:rsidP="006F1BD5">
            <w:pPr>
              <w:jc w:val="left"/>
              <w:rPr>
                <w:rFonts w:asciiTheme="majorEastAsia" w:eastAsiaTheme="majorEastAsia" w:hAnsiTheme="majorEastAsia"/>
                <w:color w:val="000000" w:themeColor="text1"/>
                <w:sz w:val="22"/>
              </w:rPr>
            </w:pPr>
            <w:r w:rsidRPr="00732FAE">
              <w:rPr>
                <w:rFonts w:asciiTheme="majorEastAsia" w:eastAsiaTheme="majorEastAsia" w:hAnsiTheme="majorEastAsia" w:hint="eastAsia"/>
                <w:color w:val="000000" w:themeColor="text1"/>
                <w:sz w:val="22"/>
              </w:rPr>
              <w:t>淀川大堰の運用状況等について情報を収集する。</w:t>
            </w:r>
          </w:p>
        </w:tc>
        <w:tc>
          <w:tcPr>
            <w:tcW w:w="1134" w:type="dxa"/>
          </w:tcPr>
          <w:p w14:paraId="2906EFA6" w14:textId="01E987C0" w:rsidR="00657F88" w:rsidRPr="00732FAE" w:rsidRDefault="00657F88" w:rsidP="006F1BD5">
            <w:pPr>
              <w:jc w:val="center"/>
              <w:rPr>
                <w:rFonts w:asciiTheme="majorEastAsia" w:eastAsiaTheme="majorEastAsia" w:hAnsiTheme="majorEastAsia"/>
                <w:bCs/>
                <w:color w:val="000000" w:themeColor="text1"/>
                <w:sz w:val="22"/>
              </w:rPr>
            </w:pPr>
            <w:r w:rsidRPr="00732FAE">
              <w:rPr>
                <w:rFonts w:asciiTheme="majorEastAsia" w:eastAsiaTheme="majorEastAsia" w:hAnsiTheme="majorEastAsia" w:hint="eastAsia"/>
                <w:bCs/>
                <w:color w:val="000000" w:themeColor="text1"/>
                <w:sz w:val="22"/>
              </w:rPr>
              <w:t>１</w:t>
            </w:r>
          </w:p>
        </w:tc>
      </w:tr>
    </w:tbl>
    <w:p w14:paraId="2D6202EB" w14:textId="18F31F1E" w:rsidR="001112D9" w:rsidRDefault="001112D9" w:rsidP="006718D1">
      <w:pPr>
        <w:jc w:val="left"/>
        <w:rPr>
          <w:rFonts w:asciiTheme="majorEastAsia" w:eastAsiaTheme="majorEastAsia" w:hAnsiTheme="majorEastAsia"/>
          <w:b/>
          <w:color w:val="000000" w:themeColor="text1"/>
          <w:sz w:val="22"/>
        </w:rPr>
      </w:pPr>
    </w:p>
    <w:tbl>
      <w:tblPr>
        <w:tblStyle w:val="a7"/>
        <w:tblW w:w="9889" w:type="dxa"/>
        <w:tblLook w:val="04A0" w:firstRow="1" w:lastRow="0" w:firstColumn="1" w:lastColumn="0" w:noHBand="0" w:noVBand="1"/>
      </w:tblPr>
      <w:tblGrid>
        <w:gridCol w:w="541"/>
        <w:gridCol w:w="4670"/>
        <w:gridCol w:w="3544"/>
        <w:gridCol w:w="1134"/>
      </w:tblGrid>
      <w:tr w:rsidR="00657F88" w:rsidRPr="002F7A34" w14:paraId="0BCBB43C" w14:textId="77777777" w:rsidTr="00E117E7">
        <w:tc>
          <w:tcPr>
            <w:tcW w:w="541" w:type="dxa"/>
            <w:tcBorders>
              <w:bottom w:val="double" w:sz="4" w:space="0" w:color="auto"/>
            </w:tcBorders>
          </w:tcPr>
          <w:p w14:paraId="5FE7A616" w14:textId="77777777" w:rsidR="00657F88" w:rsidRPr="002F7A34" w:rsidRDefault="00657F88" w:rsidP="00E117E7">
            <w:pPr>
              <w:jc w:val="center"/>
              <w:rPr>
                <w:rFonts w:asciiTheme="majorEastAsia" w:eastAsiaTheme="majorEastAsia" w:hAnsiTheme="majorEastAsia"/>
                <w:bCs/>
                <w:color w:val="000000" w:themeColor="text1"/>
                <w:sz w:val="22"/>
              </w:rPr>
            </w:pPr>
          </w:p>
        </w:tc>
        <w:tc>
          <w:tcPr>
            <w:tcW w:w="4670" w:type="dxa"/>
            <w:tcBorders>
              <w:bottom w:val="double" w:sz="4" w:space="0" w:color="auto"/>
            </w:tcBorders>
            <w:vAlign w:val="center"/>
          </w:tcPr>
          <w:p w14:paraId="54DB897C" w14:textId="77777777" w:rsidR="00657F88" w:rsidRPr="002F7A34" w:rsidRDefault="00657F88" w:rsidP="00E117E7">
            <w:pPr>
              <w:jc w:val="center"/>
              <w:rPr>
                <w:rFonts w:asciiTheme="majorEastAsia" w:eastAsiaTheme="majorEastAsia" w:hAnsiTheme="majorEastAsia"/>
                <w:bCs/>
                <w:color w:val="000000" w:themeColor="text1"/>
                <w:sz w:val="22"/>
              </w:rPr>
            </w:pPr>
            <w:r w:rsidRPr="002F7A34">
              <w:rPr>
                <w:rFonts w:asciiTheme="majorEastAsia" w:eastAsiaTheme="majorEastAsia" w:hAnsiTheme="majorEastAsia" w:hint="eastAsia"/>
                <w:bCs/>
                <w:color w:val="000000" w:themeColor="text1"/>
                <w:sz w:val="22"/>
              </w:rPr>
              <w:t>主なご意見、指摘事項</w:t>
            </w:r>
          </w:p>
        </w:tc>
        <w:tc>
          <w:tcPr>
            <w:tcW w:w="3544" w:type="dxa"/>
            <w:tcBorders>
              <w:bottom w:val="double" w:sz="4" w:space="0" w:color="auto"/>
            </w:tcBorders>
            <w:vAlign w:val="center"/>
          </w:tcPr>
          <w:p w14:paraId="05363EAE" w14:textId="77777777" w:rsidR="00657F88" w:rsidRPr="002F7A34" w:rsidRDefault="00657F88" w:rsidP="00E117E7">
            <w:pPr>
              <w:jc w:val="center"/>
              <w:rPr>
                <w:rFonts w:asciiTheme="majorEastAsia" w:eastAsiaTheme="majorEastAsia" w:hAnsiTheme="majorEastAsia"/>
                <w:bCs/>
                <w:color w:val="000000" w:themeColor="text1"/>
                <w:sz w:val="22"/>
              </w:rPr>
            </w:pPr>
            <w:r w:rsidRPr="002F7A34">
              <w:rPr>
                <w:rFonts w:asciiTheme="majorEastAsia" w:eastAsiaTheme="majorEastAsia" w:hAnsiTheme="majorEastAsia" w:hint="eastAsia"/>
                <w:bCs/>
                <w:color w:val="000000" w:themeColor="text1"/>
                <w:sz w:val="22"/>
              </w:rPr>
              <w:t>対応</w:t>
            </w:r>
          </w:p>
        </w:tc>
        <w:tc>
          <w:tcPr>
            <w:tcW w:w="1134" w:type="dxa"/>
            <w:tcBorders>
              <w:bottom w:val="double" w:sz="4" w:space="0" w:color="auto"/>
            </w:tcBorders>
            <w:vAlign w:val="center"/>
          </w:tcPr>
          <w:p w14:paraId="0D0F4A84" w14:textId="77777777" w:rsidR="00657F88" w:rsidRPr="002F7A34" w:rsidRDefault="00657F88" w:rsidP="00E117E7">
            <w:pPr>
              <w:snapToGrid w:val="0"/>
              <w:jc w:val="center"/>
              <w:rPr>
                <w:rFonts w:asciiTheme="majorEastAsia" w:eastAsiaTheme="majorEastAsia" w:hAnsiTheme="majorEastAsia"/>
                <w:bCs/>
                <w:color w:val="000000" w:themeColor="text1"/>
                <w:sz w:val="22"/>
              </w:rPr>
            </w:pPr>
            <w:r w:rsidRPr="002F7A34">
              <w:rPr>
                <w:rFonts w:asciiTheme="majorEastAsia" w:eastAsiaTheme="majorEastAsia" w:hAnsiTheme="majorEastAsia" w:hint="eastAsia"/>
                <w:bCs/>
                <w:color w:val="000000" w:themeColor="text1"/>
                <w:sz w:val="22"/>
              </w:rPr>
              <w:t>対応する</w:t>
            </w:r>
          </w:p>
          <w:p w14:paraId="1EAA715D" w14:textId="77777777" w:rsidR="00657F88" w:rsidRPr="002F7A34" w:rsidRDefault="00657F88" w:rsidP="00E117E7">
            <w:pPr>
              <w:snapToGrid w:val="0"/>
              <w:jc w:val="center"/>
              <w:rPr>
                <w:rFonts w:asciiTheme="majorEastAsia" w:eastAsiaTheme="majorEastAsia" w:hAnsiTheme="majorEastAsia"/>
                <w:bCs/>
                <w:color w:val="000000" w:themeColor="text1"/>
                <w:sz w:val="22"/>
              </w:rPr>
            </w:pPr>
            <w:r w:rsidRPr="002F7A34">
              <w:rPr>
                <w:rFonts w:asciiTheme="majorEastAsia" w:eastAsiaTheme="majorEastAsia" w:hAnsiTheme="majorEastAsia" w:hint="eastAsia"/>
                <w:bCs/>
                <w:color w:val="000000" w:themeColor="text1"/>
                <w:sz w:val="22"/>
              </w:rPr>
              <w:t>論点</w:t>
            </w:r>
          </w:p>
        </w:tc>
      </w:tr>
      <w:tr w:rsidR="00657F88" w:rsidRPr="00732FAE" w14:paraId="2C153113" w14:textId="77777777" w:rsidTr="00E117E7">
        <w:trPr>
          <w:trHeight w:val="2153"/>
        </w:trPr>
        <w:tc>
          <w:tcPr>
            <w:tcW w:w="541" w:type="dxa"/>
            <w:tcBorders>
              <w:top w:val="double" w:sz="4" w:space="0" w:color="auto"/>
            </w:tcBorders>
          </w:tcPr>
          <w:p w14:paraId="20CE2529" w14:textId="1AE755C9" w:rsidR="00657F88" w:rsidRPr="00732FAE" w:rsidRDefault="00657F88" w:rsidP="00E117E7">
            <w:pPr>
              <w:ind w:left="215" w:hangingChars="100" w:hanging="215"/>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６</w:t>
            </w:r>
          </w:p>
        </w:tc>
        <w:tc>
          <w:tcPr>
            <w:tcW w:w="4670" w:type="dxa"/>
            <w:tcBorders>
              <w:top w:val="double" w:sz="4" w:space="0" w:color="auto"/>
            </w:tcBorders>
          </w:tcPr>
          <w:p w14:paraId="1F7454B0" w14:textId="39707D03" w:rsidR="00657F88" w:rsidRPr="00732FAE" w:rsidDel="005E0ADE" w:rsidRDefault="00657F88" w:rsidP="00E117E7">
            <w:pPr>
              <w:ind w:left="215" w:hangingChars="100" w:hanging="215"/>
              <w:jc w:val="left"/>
              <w:rPr>
                <w:rFonts w:asciiTheme="majorEastAsia" w:eastAsiaTheme="majorEastAsia" w:hAnsiTheme="majorEastAsia"/>
                <w:color w:val="000000" w:themeColor="text1"/>
                <w:sz w:val="22"/>
              </w:rPr>
            </w:pPr>
            <w:r w:rsidRPr="00732FAE">
              <w:rPr>
                <w:rFonts w:asciiTheme="majorEastAsia" w:eastAsiaTheme="majorEastAsia" w:hAnsiTheme="majorEastAsia" w:hint="eastAsia"/>
                <w:color w:val="000000" w:themeColor="text1"/>
                <w:sz w:val="22"/>
              </w:rPr>
              <w:t>○ 府域でノリの養殖が実施されている阪南市周辺において、例えば</w:t>
            </w:r>
            <w:r w:rsidRPr="00732FAE">
              <w:rPr>
                <w:rFonts w:asciiTheme="majorEastAsia" w:eastAsiaTheme="majorEastAsia" w:hAnsiTheme="majorEastAsia" w:cs="ＭＳ Ｐゴシック" w:hint="eastAsia"/>
                <w:color w:val="000000" w:themeColor="text1"/>
                <w:kern w:val="0"/>
                <w:sz w:val="22"/>
              </w:rPr>
              <w:t>下水処理場の栄養塩量を制御する取組み等の必要性を検討するにあたり、ノリの色落ちの状況等について、科学的、定量的なデータを示してほしい。</w:t>
            </w:r>
          </w:p>
        </w:tc>
        <w:tc>
          <w:tcPr>
            <w:tcW w:w="3544" w:type="dxa"/>
            <w:tcBorders>
              <w:top w:val="double" w:sz="4" w:space="0" w:color="auto"/>
            </w:tcBorders>
          </w:tcPr>
          <w:p w14:paraId="4CE19FA8" w14:textId="65E4BC5A" w:rsidR="00657F88" w:rsidRPr="00732FAE" w:rsidDel="005E0ADE" w:rsidRDefault="00657F88" w:rsidP="00E117E7">
            <w:pPr>
              <w:jc w:val="left"/>
              <w:rPr>
                <w:rFonts w:asciiTheme="majorEastAsia" w:eastAsiaTheme="majorEastAsia" w:hAnsiTheme="majorEastAsia"/>
                <w:bCs/>
                <w:color w:val="000000" w:themeColor="text1"/>
                <w:sz w:val="22"/>
              </w:rPr>
            </w:pPr>
            <w:r w:rsidRPr="00732FAE">
              <w:rPr>
                <w:rFonts w:asciiTheme="majorEastAsia" w:eastAsiaTheme="majorEastAsia" w:hAnsiTheme="majorEastAsia" w:hint="eastAsia"/>
                <w:color w:val="000000" w:themeColor="text1"/>
                <w:sz w:val="22"/>
              </w:rPr>
              <w:t>ご指摘を踏まえ、ノリの色落ち等にかかる知見を収集整理した。その結果を、今回、</w:t>
            </w:r>
            <w:r w:rsidR="00A85C6D">
              <w:rPr>
                <w:rFonts w:asciiTheme="majorEastAsia" w:eastAsiaTheme="majorEastAsia" w:hAnsiTheme="majorEastAsia" w:hint="eastAsia"/>
                <w:color w:val="000000" w:themeColor="text1"/>
                <w:sz w:val="22"/>
              </w:rPr>
              <w:t>資料１－７</w:t>
            </w:r>
            <w:r w:rsidRPr="00732FAE">
              <w:rPr>
                <w:rFonts w:asciiTheme="majorEastAsia" w:eastAsiaTheme="majorEastAsia" w:hAnsiTheme="majorEastAsia" w:hint="eastAsia"/>
                <w:color w:val="000000" w:themeColor="text1"/>
                <w:sz w:val="22"/>
              </w:rPr>
              <w:t>としてお示しする。</w:t>
            </w:r>
          </w:p>
        </w:tc>
        <w:tc>
          <w:tcPr>
            <w:tcW w:w="1134" w:type="dxa"/>
            <w:tcBorders>
              <w:top w:val="double" w:sz="4" w:space="0" w:color="auto"/>
            </w:tcBorders>
          </w:tcPr>
          <w:p w14:paraId="06B6C0F5" w14:textId="2BDB8E3F" w:rsidR="00657F88" w:rsidRPr="00732FAE" w:rsidDel="005E0ADE" w:rsidRDefault="00657F88" w:rsidP="00E117E7">
            <w:pPr>
              <w:jc w:val="center"/>
              <w:rPr>
                <w:rFonts w:asciiTheme="majorEastAsia" w:eastAsiaTheme="majorEastAsia" w:hAnsiTheme="majorEastAsia"/>
                <w:bCs/>
                <w:color w:val="000000" w:themeColor="text1"/>
                <w:sz w:val="22"/>
              </w:rPr>
            </w:pPr>
            <w:r>
              <w:rPr>
                <w:rFonts w:asciiTheme="majorEastAsia" w:eastAsiaTheme="majorEastAsia" w:hAnsiTheme="majorEastAsia" w:hint="eastAsia"/>
                <w:bCs/>
                <w:color w:val="000000" w:themeColor="text1"/>
                <w:sz w:val="22"/>
              </w:rPr>
              <w:t>２</w:t>
            </w:r>
          </w:p>
        </w:tc>
      </w:tr>
      <w:tr w:rsidR="00657F88" w:rsidRPr="00732FAE" w14:paraId="325D04FA" w14:textId="77777777" w:rsidTr="00E117E7">
        <w:tc>
          <w:tcPr>
            <w:tcW w:w="541" w:type="dxa"/>
          </w:tcPr>
          <w:p w14:paraId="440876FA" w14:textId="4AD63547" w:rsidR="00657F88" w:rsidRPr="00732FAE" w:rsidRDefault="00657F88" w:rsidP="00E117E7">
            <w:pPr>
              <w:ind w:left="215" w:hangingChars="100" w:hanging="215"/>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７</w:t>
            </w:r>
          </w:p>
        </w:tc>
        <w:tc>
          <w:tcPr>
            <w:tcW w:w="4670" w:type="dxa"/>
          </w:tcPr>
          <w:p w14:paraId="7DDD8295" w14:textId="1F258AAA" w:rsidR="00657F88" w:rsidRPr="00732FAE" w:rsidRDefault="00657F88" w:rsidP="00E117E7">
            <w:pPr>
              <w:ind w:left="215" w:hangingChars="100" w:hanging="215"/>
              <w:jc w:val="left"/>
              <w:rPr>
                <w:rFonts w:asciiTheme="majorEastAsia" w:eastAsiaTheme="majorEastAsia" w:hAnsiTheme="majorEastAsia" w:cs="ＭＳ Ｐゴシック"/>
                <w:color w:val="000000" w:themeColor="text1"/>
                <w:kern w:val="0"/>
                <w:sz w:val="22"/>
              </w:rPr>
            </w:pPr>
            <w:r w:rsidRPr="00732FAE">
              <w:rPr>
                <w:rFonts w:asciiTheme="majorEastAsia" w:eastAsiaTheme="majorEastAsia" w:hAnsiTheme="majorEastAsia" w:hint="eastAsia"/>
                <w:color w:val="000000" w:themeColor="text1"/>
                <w:sz w:val="22"/>
              </w:rPr>
              <w:t>○ ノリの養殖の話に関連して、自然科学的な問題の解決手法に加えて、海面の漁業権の復活など社会的な問題解決の仕方もあると考える。</w:t>
            </w:r>
          </w:p>
        </w:tc>
        <w:tc>
          <w:tcPr>
            <w:tcW w:w="3544" w:type="dxa"/>
          </w:tcPr>
          <w:p w14:paraId="54282B9A" w14:textId="77777777" w:rsidR="00657F88" w:rsidRPr="00732FAE" w:rsidRDefault="00657F88" w:rsidP="00657F88">
            <w:pPr>
              <w:jc w:val="left"/>
              <w:rPr>
                <w:rFonts w:asciiTheme="majorEastAsia" w:eastAsiaTheme="majorEastAsia" w:hAnsiTheme="majorEastAsia"/>
                <w:color w:val="000000" w:themeColor="text1"/>
                <w:sz w:val="22"/>
              </w:rPr>
            </w:pPr>
            <w:r w:rsidRPr="00732FAE">
              <w:rPr>
                <w:rFonts w:asciiTheme="majorEastAsia" w:eastAsiaTheme="majorEastAsia" w:hAnsiTheme="majorEastAsia" w:hint="eastAsia"/>
                <w:color w:val="000000" w:themeColor="text1"/>
                <w:sz w:val="22"/>
              </w:rPr>
              <w:t>―</w:t>
            </w:r>
          </w:p>
          <w:p w14:paraId="241D8990" w14:textId="77777777" w:rsidR="00657F88" w:rsidRPr="00732FAE" w:rsidRDefault="00657F88" w:rsidP="00657F88">
            <w:pPr>
              <w:jc w:val="left"/>
              <w:rPr>
                <w:rFonts w:asciiTheme="majorEastAsia" w:eastAsiaTheme="majorEastAsia" w:hAnsiTheme="majorEastAsia"/>
                <w:color w:val="000000" w:themeColor="text1"/>
                <w:sz w:val="22"/>
              </w:rPr>
            </w:pPr>
          </w:p>
          <w:p w14:paraId="3DB1CF78" w14:textId="01FF3ABF" w:rsidR="00657F88" w:rsidRPr="00657F88" w:rsidRDefault="00657F88" w:rsidP="00A85C6D">
            <w:pPr>
              <w:jc w:val="left"/>
              <w:rPr>
                <w:rFonts w:asciiTheme="majorEastAsia" w:eastAsiaTheme="majorEastAsia" w:hAnsiTheme="majorEastAsia"/>
                <w:color w:val="000000" w:themeColor="text1"/>
                <w:sz w:val="22"/>
              </w:rPr>
            </w:pPr>
            <w:r w:rsidRPr="00732FAE">
              <w:rPr>
                <w:rFonts w:asciiTheme="majorEastAsia" w:eastAsiaTheme="majorEastAsia" w:hAnsiTheme="majorEastAsia" w:hint="eastAsia"/>
                <w:color w:val="000000" w:themeColor="text1"/>
                <w:sz w:val="22"/>
              </w:rPr>
              <w:t>※ 漁業権について、第１回水質部会における事務局の説明に不正確な点があったため、漁業権にかかる情報を収集整理し、今回、資料１－</w:t>
            </w:r>
            <w:r w:rsidR="00A85C6D">
              <w:rPr>
                <w:rFonts w:asciiTheme="majorEastAsia" w:eastAsiaTheme="majorEastAsia" w:hAnsiTheme="majorEastAsia" w:hint="eastAsia"/>
                <w:color w:val="000000" w:themeColor="text1"/>
                <w:sz w:val="22"/>
              </w:rPr>
              <w:t>７</w:t>
            </w:r>
            <w:r w:rsidRPr="00732FAE">
              <w:rPr>
                <w:rFonts w:asciiTheme="majorEastAsia" w:eastAsiaTheme="majorEastAsia" w:hAnsiTheme="majorEastAsia" w:hint="eastAsia"/>
                <w:color w:val="000000" w:themeColor="text1"/>
                <w:sz w:val="22"/>
              </w:rPr>
              <w:t>としてお示しする。</w:t>
            </w:r>
          </w:p>
        </w:tc>
        <w:tc>
          <w:tcPr>
            <w:tcW w:w="1134" w:type="dxa"/>
          </w:tcPr>
          <w:p w14:paraId="697115C5" w14:textId="47503B20" w:rsidR="00657F88" w:rsidRPr="00732FAE" w:rsidRDefault="00657F88" w:rsidP="00E117E7">
            <w:pPr>
              <w:jc w:val="center"/>
              <w:rPr>
                <w:rFonts w:asciiTheme="majorEastAsia" w:eastAsiaTheme="majorEastAsia" w:hAnsiTheme="majorEastAsia"/>
                <w:bCs/>
                <w:color w:val="000000" w:themeColor="text1"/>
                <w:sz w:val="22"/>
              </w:rPr>
            </w:pPr>
            <w:r>
              <w:rPr>
                <w:rFonts w:asciiTheme="majorEastAsia" w:eastAsiaTheme="majorEastAsia" w:hAnsiTheme="majorEastAsia" w:hint="eastAsia"/>
                <w:bCs/>
                <w:color w:val="000000" w:themeColor="text1"/>
                <w:sz w:val="22"/>
              </w:rPr>
              <w:t>２</w:t>
            </w:r>
          </w:p>
        </w:tc>
      </w:tr>
      <w:tr w:rsidR="00657F88" w:rsidRPr="00732FAE" w14:paraId="38CFA694" w14:textId="77777777" w:rsidTr="00E117E7">
        <w:tc>
          <w:tcPr>
            <w:tcW w:w="541" w:type="dxa"/>
          </w:tcPr>
          <w:p w14:paraId="3594BF91" w14:textId="6B5A8874" w:rsidR="00657F88" w:rsidRPr="00732FAE" w:rsidRDefault="00657F88" w:rsidP="00E117E7">
            <w:pPr>
              <w:ind w:left="215" w:hangingChars="100" w:hanging="215"/>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８</w:t>
            </w:r>
          </w:p>
        </w:tc>
        <w:tc>
          <w:tcPr>
            <w:tcW w:w="4670" w:type="dxa"/>
          </w:tcPr>
          <w:p w14:paraId="2685E1DD" w14:textId="0301555D" w:rsidR="00657F88" w:rsidRPr="00732FAE" w:rsidRDefault="00657F88" w:rsidP="00E117E7">
            <w:pPr>
              <w:ind w:left="215" w:hangingChars="100" w:hanging="215"/>
              <w:jc w:val="left"/>
              <w:rPr>
                <w:rFonts w:asciiTheme="majorEastAsia" w:eastAsiaTheme="majorEastAsia" w:hAnsiTheme="majorEastAsia" w:cs="ＭＳ Ｐゴシック"/>
                <w:color w:val="000000" w:themeColor="text1"/>
                <w:kern w:val="0"/>
                <w:sz w:val="22"/>
              </w:rPr>
            </w:pPr>
            <w:r w:rsidRPr="00732FAE">
              <w:rPr>
                <w:rFonts w:asciiTheme="majorEastAsia" w:eastAsiaTheme="majorEastAsia" w:hAnsiTheme="majorEastAsia" w:hint="eastAsia"/>
                <w:color w:val="000000" w:themeColor="text1"/>
                <w:sz w:val="22"/>
              </w:rPr>
              <w:t xml:space="preserve">○ </w:t>
            </w:r>
            <w:r w:rsidRPr="00732FAE">
              <w:rPr>
                <w:rFonts w:asciiTheme="majorEastAsia" w:eastAsiaTheme="majorEastAsia" w:hAnsiTheme="majorEastAsia" w:cs="ＭＳ Ｐゴシック" w:hint="eastAsia"/>
                <w:color w:val="000000" w:themeColor="text1"/>
                <w:kern w:val="0"/>
                <w:sz w:val="22"/>
              </w:rPr>
              <w:t>堺２区人工干潟や関空での生物生息環境創出の効果や、ブルーカーボンのCO</w:t>
            </w:r>
            <w:r w:rsidRPr="00732FAE">
              <w:rPr>
                <w:rFonts w:asciiTheme="majorEastAsia" w:eastAsiaTheme="majorEastAsia" w:hAnsiTheme="majorEastAsia" w:cs="ＭＳ Ｐゴシック" w:hint="eastAsia"/>
                <w:color w:val="000000" w:themeColor="text1"/>
                <w:kern w:val="0"/>
                <w:sz w:val="22"/>
                <w:vertAlign w:val="subscript"/>
              </w:rPr>
              <w:t>2</w:t>
            </w:r>
            <w:r w:rsidRPr="00732FAE">
              <w:rPr>
                <w:rFonts w:asciiTheme="majorEastAsia" w:eastAsiaTheme="majorEastAsia" w:hAnsiTheme="majorEastAsia" w:cs="ＭＳ Ｐゴシック" w:hint="eastAsia"/>
                <w:color w:val="000000" w:themeColor="text1"/>
                <w:kern w:val="0"/>
                <w:sz w:val="22"/>
              </w:rPr>
              <w:t>固定効果等を科学的、定量的なデータを示してほしい。もし現時点では無ければ、実態調査などをして、今後定量性を持たせる必要があると考える。</w:t>
            </w:r>
          </w:p>
        </w:tc>
        <w:tc>
          <w:tcPr>
            <w:tcW w:w="3544" w:type="dxa"/>
          </w:tcPr>
          <w:p w14:paraId="793699FF" w14:textId="5018E607" w:rsidR="00657F88" w:rsidRPr="00732FAE" w:rsidRDefault="00657F88" w:rsidP="00E117E7">
            <w:pPr>
              <w:jc w:val="left"/>
              <w:rPr>
                <w:rFonts w:asciiTheme="majorEastAsia" w:eastAsiaTheme="majorEastAsia" w:hAnsiTheme="majorEastAsia"/>
                <w:bCs/>
                <w:color w:val="000000" w:themeColor="text1"/>
                <w:sz w:val="22"/>
              </w:rPr>
            </w:pPr>
            <w:r w:rsidRPr="00732FAE">
              <w:rPr>
                <w:rFonts w:asciiTheme="majorEastAsia" w:eastAsiaTheme="majorEastAsia" w:hAnsiTheme="majorEastAsia" w:hint="eastAsia"/>
                <w:color w:val="000000" w:themeColor="text1"/>
                <w:sz w:val="22"/>
              </w:rPr>
              <w:t>ご指摘を踏まえ、各取組みの定量的な効果について収集整理した。その結果を、今回、資料１―</w:t>
            </w:r>
            <w:r w:rsidR="00A85C6D">
              <w:rPr>
                <w:rFonts w:asciiTheme="majorEastAsia" w:eastAsiaTheme="majorEastAsia" w:hAnsiTheme="majorEastAsia" w:hint="eastAsia"/>
                <w:color w:val="000000" w:themeColor="text1"/>
                <w:sz w:val="22"/>
              </w:rPr>
              <w:t>７</w:t>
            </w:r>
            <w:r w:rsidRPr="00732FAE">
              <w:rPr>
                <w:rFonts w:asciiTheme="majorEastAsia" w:eastAsiaTheme="majorEastAsia" w:hAnsiTheme="majorEastAsia" w:hint="eastAsia"/>
                <w:color w:val="000000" w:themeColor="text1"/>
                <w:sz w:val="22"/>
              </w:rPr>
              <w:t>としてお示しする。</w:t>
            </w:r>
          </w:p>
        </w:tc>
        <w:tc>
          <w:tcPr>
            <w:tcW w:w="1134" w:type="dxa"/>
          </w:tcPr>
          <w:p w14:paraId="3EBECD1D" w14:textId="53FC8C61" w:rsidR="00657F88" w:rsidRPr="00732FAE" w:rsidRDefault="00657F88" w:rsidP="00E117E7">
            <w:pPr>
              <w:jc w:val="center"/>
              <w:rPr>
                <w:rFonts w:asciiTheme="majorEastAsia" w:eastAsiaTheme="majorEastAsia" w:hAnsiTheme="majorEastAsia"/>
                <w:bCs/>
                <w:color w:val="000000" w:themeColor="text1"/>
                <w:sz w:val="22"/>
              </w:rPr>
            </w:pPr>
            <w:r>
              <w:rPr>
                <w:rFonts w:asciiTheme="majorEastAsia" w:eastAsiaTheme="majorEastAsia" w:hAnsiTheme="majorEastAsia" w:hint="eastAsia"/>
                <w:bCs/>
                <w:color w:val="000000" w:themeColor="text1"/>
                <w:sz w:val="22"/>
              </w:rPr>
              <w:t>３</w:t>
            </w:r>
          </w:p>
        </w:tc>
      </w:tr>
      <w:tr w:rsidR="00657F88" w:rsidRPr="00732FAE" w14:paraId="392762DE" w14:textId="77777777" w:rsidTr="00E117E7">
        <w:tc>
          <w:tcPr>
            <w:tcW w:w="541" w:type="dxa"/>
          </w:tcPr>
          <w:p w14:paraId="11365BD4" w14:textId="3D8574BE" w:rsidR="00657F88" w:rsidRPr="00732FAE" w:rsidRDefault="00657F88" w:rsidP="00E117E7">
            <w:pPr>
              <w:ind w:left="215" w:hangingChars="100" w:hanging="215"/>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９</w:t>
            </w:r>
          </w:p>
        </w:tc>
        <w:tc>
          <w:tcPr>
            <w:tcW w:w="4670" w:type="dxa"/>
          </w:tcPr>
          <w:p w14:paraId="6D6D823E" w14:textId="75E077FE" w:rsidR="00657F88" w:rsidRPr="00732FAE" w:rsidRDefault="00657F88" w:rsidP="00E117E7">
            <w:pPr>
              <w:ind w:left="215" w:hangingChars="100" w:hanging="215"/>
              <w:jc w:val="left"/>
              <w:rPr>
                <w:rFonts w:asciiTheme="majorEastAsia" w:eastAsiaTheme="majorEastAsia" w:hAnsiTheme="majorEastAsia"/>
                <w:color w:val="000000" w:themeColor="text1"/>
                <w:sz w:val="22"/>
              </w:rPr>
            </w:pPr>
            <w:r w:rsidRPr="00732FAE">
              <w:rPr>
                <w:rFonts w:asciiTheme="majorEastAsia" w:eastAsiaTheme="majorEastAsia" w:hAnsiTheme="majorEastAsia" w:hint="eastAsia"/>
                <w:color w:val="000000" w:themeColor="text1"/>
                <w:sz w:val="22"/>
              </w:rPr>
              <w:t>○ 環境配慮型護岸の創出の推進等にあたっては、民間企業の工場等が立地している護岸を活用することが必要。</w:t>
            </w:r>
            <w:r w:rsidRPr="00732FAE">
              <w:rPr>
                <w:rFonts w:asciiTheme="majorEastAsia" w:eastAsiaTheme="majorEastAsia" w:hAnsiTheme="majorEastAsia" w:cs="ＭＳ Ｐゴシック" w:hint="eastAsia"/>
                <w:color w:val="000000" w:themeColor="text1"/>
                <w:kern w:val="0"/>
                <w:sz w:val="22"/>
              </w:rPr>
              <w:t>まずは、現在の管理状況等を把握することが必要ではないか。</w:t>
            </w:r>
          </w:p>
        </w:tc>
        <w:tc>
          <w:tcPr>
            <w:tcW w:w="3544" w:type="dxa"/>
          </w:tcPr>
          <w:p w14:paraId="1D2A8780" w14:textId="4DFDFC35" w:rsidR="00657F88" w:rsidRPr="00732FAE" w:rsidRDefault="00657F88" w:rsidP="00E117E7">
            <w:pPr>
              <w:jc w:val="left"/>
              <w:rPr>
                <w:rFonts w:asciiTheme="majorEastAsia" w:eastAsiaTheme="majorEastAsia" w:hAnsiTheme="majorEastAsia"/>
                <w:color w:val="000000" w:themeColor="text1"/>
                <w:sz w:val="22"/>
              </w:rPr>
            </w:pPr>
            <w:r w:rsidRPr="00732FAE">
              <w:rPr>
                <w:rFonts w:asciiTheme="majorEastAsia" w:eastAsiaTheme="majorEastAsia" w:hAnsiTheme="majorEastAsia" w:hint="eastAsia"/>
                <w:color w:val="000000" w:themeColor="text1"/>
                <w:sz w:val="22"/>
              </w:rPr>
              <w:t>ご指摘を踏まえ、まず、湾奥部における護岸</w:t>
            </w:r>
            <w:r w:rsidR="00A85C6D">
              <w:rPr>
                <w:rFonts w:asciiTheme="majorEastAsia" w:eastAsiaTheme="majorEastAsia" w:hAnsiTheme="majorEastAsia" w:hint="eastAsia"/>
                <w:color w:val="000000" w:themeColor="text1"/>
                <w:sz w:val="22"/>
              </w:rPr>
              <w:t>等の状況について航空写真をもとに整理した。その結果を、資料１―８</w:t>
            </w:r>
            <w:r w:rsidRPr="00732FAE">
              <w:rPr>
                <w:rFonts w:asciiTheme="majorEastAsia" w:eastAsiaTheme="majorEastAsia" w:hAnsiTheme="majorEastAsia" w:hint="eastAsia"/>
                <w:color w:val="000000" w:themeColor="text1"/>
                <w:sz w:val="22"/>
              </w:rPr>
              <w:t>としてお示しする。引き続き、</w:t>
            </w:r>
            <w:r w:rsidRPr="00732FAE">
              <w:rPr>
                <w:rFonts w:asciiTheme="majorEastAsia" w:eastAsiaTheme="majorEastAsia" w:hAnsiTheme="majorEastAsia" w:cs="ＭＳ Ｐゴシック" w:hint="eastAsia"/>
                <w:color w:val="000000" w:themeColor="text1"/>
                <w:kern w:val="0"/>
                <w:sz w:val="22"/>
              </w:rPr>
              <w:t>民間企業における管理の状況等</w:t>
            </w:r>
            <w:r w:rsidRPr="00732FAE">
              <w:rPr>
                <w:rFonts w:asciiTheme="majorEastAsia" w:eastAsiaTheme="majorEastAsia" w:hAnsiTheme="majorEastAsia" w:hint="eastAsia"/>
                <w:bCs/>
                <w:color w:val="000000" w:themeColor="text1"/>
                <w:sz w:val="22"/>
              </w:rPr>
              <w:t>について情報収集していく。</w:t>
            </w:r>
          </w:p>
        </w:tc>
        <w:tc>
          <w:tcPr>
            <w:tcW w:w="1134" w:type="dxa"/>
          </w:tcPr>
          <w:p w14:paraId="039D0076" w14:textId="12F4BBF4" w:rsidR="00657F88" w:rsidRPr="00732FAE" w:rsidRDefault="00657F88" w:rsidP="00E117E7">
            <w:pPr>
              <w:jc w:val="center"/>
              <w:rPr>
                <w:rFonts w:asciiTheme="majorEastAsia" w:eastAsiaTheme="majorEastAsia" w:hAnsiTheme="majorEastAsia"/>
                <w:bCs/>
                <w:color w:val="000000" w:themeColor="text1"/>
                <w:sz w:val="22"/>
              </w:rPr>
            </w:pPr>
            <w:r w:rsidRPr="00732FAE">
              <w:rPr>
                <w:rFonts w:asciiTheme="majorEastAsia" w:eastAsiaTheme="majorEastAsia" w:hAnsiTheme="majorEastAsia" w:hint="eastAsia"/>
                <w:bCs/>
                <w:color w:val="000000" w:themeColor="text1"/>
                <w:sz w:val="22"/>
              </w:rPr>
              <w:t>３</w:t>
            </w:r>
          </w:p>
        </w:tc>
      </w:tr>
      <w:tr w:rsidR="00657F88" w:rsidRPr="00732FAE" w14:paraId="5DA674F8" w14:textId="77777777" w:rsidTr="00E117E7">
        <w:tc>
          <w:tcPr>
            <w:tcW w:w="541" w:type="dxa"/>
          </w:tcPr>
          <w:p w14:paraId="3708BABC" w14:textId="04A4FB99" w:rsidR="00657F88" w:rsidRPr="00732FAE" w:rsidRDefault="00657F88" w:rsidP="00E117E7">
            <w:pPr>
              <w:ind w:left="215" w:hangingChars="100" w:hanging="215"/>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10</w:t>
            </w:r>
          </w:p>
        </w:tc>
        <w:tc>
          <w:tcPr>
            <w:tcW w:w="4670" w:type="dxa"/>
          </w:tcPr>
          <w:p w14:paraId="64F0A133" w14:textId="0BADACBA" w:rsidR="00657F88" w:rsidRPr="00732FAE" w:rsidRDefault="00657F88" w:rsidP="00E117E7">
            <w:pPr>
              <w:ind w:left="215" w:hangingChars="100" w:hanging="215"/>
              <w:jc w:val="left"/>
              <w:rPr>
                <w:rFonts w:asciiTheme="majorEastAsia" w:eastAsiaTheme="majorEastAsia" w:hAnsiTheme="majorEastAsia"/>
                <w:color w:val="000000" w:themeColor="text1"/>
                <w:sz w:val="22"/>
              </w:rPr>
            </w:pPr>
            <w:r w:rsidRPr="00732FAE">
              <w:rPr>
                <w:rFonts w:asciiTheme="majorEastAsia" w:eastAsiaTheme="majorEastAsia" w:hAnsiTheme="majorEastAsia" w:hint="eastAsia"/>
                <w:color w:val="000000" w:themeColor="text1"/>
                <w:sz w:val="22"/>
              </w:rPr>
              <w:t>○ 海と川のつながりは重要であり、海と川を行き来する魚について言及する必要があると考える。</w:t>
            </w:r>
          </w:p>
        </w:tc>
        <w:tc>
          <w:tcPr>
            <w:tcW w:w="3544" w:type="dxa"/>
          </w:tcPr>
          <w:p w14:paraId="7E6518BC" w14:textId="267D3668" w:rsidR="00657F88" w:rsidRPr="00657F88" w:rsidRDefault="00657F88" w:rsidP="00E117E7">
            <w:pPr>
              <w:jc w:val="left"/>
              <w:rPr>
                <w:rFonts w:asciiTheme="majorEastAsia" w:eastAsiaTheme="majorEastAsia" w:hAnsiTheme="majorEastAsia"/>
                <w:bCs/>
                <w:color w:val="000000" w:themeColor="text1"/>
                <w:sz w:val="22"/>
              </w:rPr>
            </w:pPr>
            <w:r w:rsidRPr="00732FAE">
              <w:rPr>
                <w:rFonts w:asciiTheme="majorEastAsia" w:eastAsiaTheme="majorEastAsia" w:hAnsiTheme="majorEastAsia" w:hint="eastAsia"/>
                <w:bCs/>
                <w:color w:val="000000" w:themeColor="text1"/>
                <w:sz w:val="22"/>
              </w:rPr>
              <w:t>－</w:t>
            </w:r>
          </w:p>
        </w:tc>
        <w:tc>
          <w:tcPr>
            <w:tcW w:w="1134" w:type="dxa"/>
          </w:tcPr>
          <w:p w14:paraId="0772E421" w14:textId="1B4F35EB" w:rsidR="00657F88" w:rsidRPr="00732FAE" w:rsidRDefault="00657F88" w:rsidP="00E117E7">
            <w:pPr>
              <w:jc w:val="center"/>
              <w:rPr>
                <w:rFonts w:asciiTheme="majorEastAsia" w:eastAsiaTheme="majorEastAsia" w:hAnsiTheme="majorEastAsia"/>
                <w:bCs/>
                <w:color w:val="000000" w:themeColor="text1"/>
                <w:sz w:val="22"/>
              </w:rPr>
            </w:pPr>
            <w:r w:rsidRPr="00732FAE">
              <w:rPr>
                <w:rFonts w:asciiTheme="majorEastAsia" w:eastAsiaTheme="majorEastAsia" w:hAnsiTheme="majorEastAsia" w:hint="eastAsia"/>
                <w:bCs/>
                <w:color w:val="000000" w:themeColor="text1"/>
                <w:sz w:val="22"/>
              </w:rPr>
              <w:t>３</w:t>
            </w:r>
          </w:p>
        </w:tc>
      </w:tr>
      <w:tr w:rsidR="00657F88" w:rsidRPr="00732FAE" w14:paraId="4B5D6628" w14:textId="77777777" w:rsidTr="00E117E7">
        <w:tc>
          <w:tcPr>
            <w:tcW w:w="541" w:type="dxa"/>
          </w:tcPr>
          <w:p w14:paraId="280F8A83" w14:textId="6985913D" w:rsidR="00657F88" w:rsidRDefault="00657F88" w:rsidP="00E117E7">
            <w:pPr>
              <w:ind w:left="215" w:hangingChars="100" w:hanging="215"/>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11</w:t>
            </w:r>
          </w:p>
        </w:tc>
        <w:tc>
          <w:tcPr>
            <w:tcW w:w="4670" w:type="dxa"/>
          </w:tcPr>
          <w:p w14:paraId="7741946F" w14:textId="1301AEDA" w:rsidR="00657F88" w:rsidRPr="00732FAE" w:rsidRDefault="00657F88" w:rsidP="00E117E7">
            <w:pPr>
              <w:ind w:left="215" w:hangingChars="100" w:hanging="215"/>
              <w:jc w:val="left"/>
              <w:rPr>
                <w:rFonts w:asciiTheme="majorEastAsia" w:eastAsiaTheme="majorEastAsia" w:hAnsiTheme="majorEastAsia"/>
                <w:color w:val="000000" w:themeColor="text1"/>
                <w:sz w:val="22"/>
              </w:rPr>
            </w:pPr>
            <w:r w:rsidRPr="00732FAE">
              <w:rPr>
                <w:rFonts w:asciiTheme="majorEastAsia" w:eastAsiaTheme="majorEastAsia" w:hAnsiTheme="majorEastAsia" w:hint="eastAsia"/>
                <w:color w:val="000000" w:themeColor="text1"/>
                <w:sz w:val="22"/>
              </w:rPr>
              <w:t>○ 公共事業で用いられる資材がマイクロプラスチックの発生源にならないような留意が必要と考える。</w:t>
            </w:r>
          </w:p>
        </w:tc>
        <w:tc>
          <w:tcPr>
            <w:tcW w:w="3544" w:type="dxa"/>
          </w:tcPr>
          <w:p w14:paraId="29E86627" w14:textId="4859F01D" w:rsidR="00657F88" w:rsidRPr="00732FAE" w:rsidRDefault="00657F88" w:rsidP="00E117E7">
            <w:pPr>
              <w:jc w:val="left"/>
              <w:rPr>
                <w:rFonts w:asciiTheme="majorEastAsia" w:eastAsiaTheme="majorEastAsia" w:hAnsiTheme="majorEastAsia"/>
                <w:bCs/>
                <w:color w:val="000000" w:themeColor="text1"/>
                <w:sz w:val="22"/>
              </w:rPr>
            </w:pPr>
            <w:r w:rsidRPr="00732FAE">
              <w:rPr>
                <w:rFonts w:asciiTheme="majorEastAsia" w:eastAsiaTheme="majorEastAsia" w:hAnsiTheme="majorEastAsia" w:hint="eastAsia"/>
                <w:bCs/>
                <w:color w:val="000000" w:themeColor="text1"/>
                <w:sz w:val="22"/>
              </w:rPr>
              <w:t>－</w:t>
            </w:r>
          </w:p>
        </w:tc>
        <w:tc>
          <w:tcPr>
            <w:tcW w:w="1134" w:type="dxa"/>
          </w:tcPr>
          <w:p w14:paraId="53A3BB83" w14:textId="06792223" w:rsidR="00657F88" w:rsidRPr="00732FAE" w:rsidRDefault="00657F88" w:rsidP="00E117E7">
            <w:pPr>
              <w:jc w:val="center"/>
              <w:rPr>
                <w:rFonts w:asciiTheme="majorEastAsia" w:eastAsiaTheme="majorEastAsia" w:hAnsiTheme="majorEastAsia"/>
                <w:bCs/>
                <w:color w:val="000000" w:themeColor="text1"/>
                <w:sz w:val="22"/>
              </w:rPr>
            </w:pPr>
            <w:r w:rsidRPr="00732FAE">
              <w:rPr>
                <w:rFonts w:asciiTheme="majorEastAsia" w:eastAsiaTheme="majorEastAsia" w:hAnsiTheme="majorEastAsia" w:hint="eastAsia"/>
                <w:bCs/>
                <w:color w:val="000000" w:themeColor="text1"/>
                <w:sz w:val="22"/>
              </w:rPr>
              <w:t>その他</w:t>
            </w:r>
          </w:p>
        </w:tc>
      </w:tr>
      <w:tr w:rsidR="00657F88" w:rsidRPr="00732FAE" w14:paraId="283D2F91" w14:textId="77777777" w:rsidTr="00E117E7">
        <w:tc>
          <w:tcPr>
            <w:tcW w:w="541" w:type="dxa"/>
          </w:tcPr>
          <w:p w14:paraId="63023F1E" w14:textId="60B18B39" w:rsidR="00657F88" w:rsidRDefault="00657F88" w:rsidP="00E117E7">
            <w:pPr>
              <w:ind w:left="215" w:hangingChars="100" w:hanging="215"/>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12</w:t>
            </w:r>
          </w:p>
        </w:tc>
        <w:tc>
          <w:tcPr>
            <w:tcW w:w="4670" w:type="dxa"/>
          </w:tcPr>
          <w:p w14:paraId="683C4DF1" w14:textId="139356C4" w:rsidR="00657F88" w:rsidRPr="00732FAE" w:rsidRDefault="00657F88" w:rsidP="00E117E7">
            <w:pPr>
              <w:ind w:left="215" w:hangingChars="100" w:hanging="215"/>
              <w:jc w:val="left"/>
              <w:rPr>
                <w:rFonts w:asciiTheme="majorEastAsia" w:eastAsiaTheme="majorEastAsia" w:hAnsiTheme="majorEastAsia"/>
                <w:color w:val="000000" w:themeColor="text1"/>
                <w:sz w:val="22"/>
              </w:rPr>
            </w:pPr>
            <w:r w:rsidRPr="00732FAE">
              <w:rPr>
                <w:rFonts w:asciiTheme="majorEastAsia" w:eastAsiaTheme="majorEastAsia" w:hAnsiTheme="majorEastAsia" w:hint="eastAsia"/>
                <w:color w:val="000000" w:themeColor="text1"/>
                <w:sz w:val="22"/>
              </w:rPr>
              <w:t xml:space="preserve">○ </w:t>
            </w:r>
            <w:r w:rsidRPr="00732FAE">
              <w:rPr>
                <w:rFonts w:asciiTheme="majorEastAsia" w:eastAsiaTheme="majorEastAsia" w:hAnsiTheme="majorEastAsia" w:cs="ＭＳ Ｐゴシック" w:hint="eastAsia"/>
                <w:color w:val="000000" w:themeColor="text1"/>
                <w:kern w:val="0"/>
                <w:sz w:val="22"/>
              </w:rPr>
              <w:t>ダムが、土砂の運搬やシルトの流出等に与える影響について、底質の観点から漁場環境に影響を与える可能性もあり、データを注視していく必要があると考える。</w:t>
            </w:r>
          </w:p>
        </w:tc>
        <w:tc>
          <w:tcPr>
            <w:tcW w:w="3544" w:type="dxa"/>
          </w:tcPr>
          <w:p w14:paraId="6C8713E7" w14:textId="7C570C5D" w:rsidR="00657F88" w:rsidRPr="00732FAE" w:rsidRDefault="00657F88" w:rsidP="00E117E7">
            <w:pPr>
              <w:jc w:val="left"/>
              <w:rPr>
                <w:rFonts w:asciiTheme="majorEastAsia" w:eastAsiaTheme="majorEastAsia" w:hAnsiTheme="majorEastAsia"/>
                <w:bCs/>
                <w:color w:val="000000" w:themeColor="text1"/>
                <w:sz w:val="22"/>
              </w:rPr>
            </w:pPr>
            <w:r w:rsidRPr="00732FAE">
              <w:rPr>
                <w:rFonts w:asciiTheme="majorEastAsia" w:eastAsiaTheme="majorEastAsia" w:hAnsiTheme="majorEastAsia" w:hint="eastAsia"/>
                <w:bCs/>
                <w:color w:val="000000" w:themeColor="text1"/>
                <w:sz w:val="22"/>
              </w:rPr>
              <w:t>－</w:t>
            </w:r>
          </w:p>
        </w:tc>
        <w:tc>
          <w:tcPr>
            <w:tcW w:w="1134" w:type="dxa"/>
          </w:tcPr>
          <w:p w14:paraId="151380B4" w14:textId="535C56D7" w:rsidR="00657F88" w:rsidRPr="00732FAE" w:rsidRDefault="00657F88" w:rsidP="00E117E7">
            <w:pPr>
              <w:jc w:val="center"/>
              <w:rPr>
                <w:rFonts w:asciiTheme="majorEastAsia" w:eastAsiaTheme="majorEastAsia" w:hAnsiTheme="majorEastAsia"/>
                <w:bCs/>
                <w:color w:val="000000" w:themeColor="text1"/>
                <w:sz w:val="22"/>
              </w:rPr>
            </w:pPr>
            <w:r w:rsidRPr="00732FAE">
              <w:rPr>
                <w:rFonts w:asciiTheme="majorEastAsia" w:eastAsiaTheme="majorEastAsia" w:hAnsiTheme="majorEastAsia" w:hint="eastAsia"/>
                <w:bCs/>
                <w:color w:val="000000" w:themeColor="text1"/>
                <w:sz w:val="22"/>
              </w:rPr>
              <w:t>その他</w:t>
            </w:r>
          </w:p>
        </w:tc>
      </w:tr>
    </w:tbl>
    <w:p w14:paraId="41FD7B25" w14:textId="346A0B97" w:rsidR="00657F88" w:rsidRDefault="00657F88" w:rsidP="006718D1">
      <w:pPr>
        <w:jc w:val="left"/>
        <w:rPr>
          <w:rFonts w:asciiTheme="majorEastAsia" w:eastAsiaTheme="majorEastAsia" w:hAnsiTheme="majorEastAsia"/>
          <w:b/>
          <w:color w:val="000000" w:themeColor="text1"/>
          <w:sz w:val="22"/>
        </w:rPr>
      </w:pPr>
    </w:p>
    <w:p w14:paraId="634B6ED4" w14:textId="187C4801" w:rsidR="00657F88" w:rsidRDefault="00657F88" w:rsidP="006718D1">
      <w:pPr>
        <w:jc w:val="left"/>
        <w:rPr>
          <w:rFonts w:asciiTheme="majorEastAsia" w:eastAsiaTheme="majorEastAsia" w:hAnsiTheme="majorEastAsia"/>
          <w:b/>
          <w:color w:val="000000" w:themeColor="text1"/>
          <w:sz w:val="22"/>
        </w:rPr>
      </w:pPr>
    </w:p>
    <w:p w14:paraId="72E3164B" w14:textId="5A32B2E4" w:rsidR="00657F88" w:rsidRDefault="00657F88" w:rsidP="006718D1">
      <w:pPr>
        <w:jc w:val="left"/>
        <w:rPr>
          <w:rFonts w:asciiTheme="majorEastAsia" w:eastAsiaTheme="majorEastAsia" w:hAnsiTheme="majorEastAsia"/>
          <w:b/>
          <w:color w:val="000000" w:themeColor="text1"/>
          <w:sz w:val="22"/>
        </w:rPr>
      </w:pPr>
    </w:p>
    <w:tbl>
      <w:tblPr>
        <w:tblStyle w:val="a7"/>
        <w:tblW w:w="9889" w:type="dxa"/>
        <w:tblLook w:val="04A0" w:firstRow="1" w:lastRow="0" w:firstColumn="1" w:lastColumn="0" w:noHBand="0" w:noVBand="1"/>
      </w:tblPr>
      <w:tblGrid>
        <w:gridCol w:w="541"/>
        <w:gridCol w:w="4670"/>
        <w:gridCol w:w="3544"/>
        <w:gridCol w:w="1134"/>
      </w:tblGrid>
      <w:tr w:rsidR="00657F88" w:rsidRPr="002F7A34" w14:paraId="641F6DF3" w14:textId="77777777" w:rsidTr="00E117E7">
        <w:tc>
          <w:tcPr>
            <w:tcW w:w="541" w:type="dxa"/>
            <w:tcBorders>
              <w:bottom w:val="double" w:sz="4" w:space="0" w:color="auto"/>
            </w:tcBorders>
          </w:tcPr>
          <w:p w14:paraId="51E33D03" w14:textId="77777777" w:rsidR="00657F88" w:rsidRPr="002F7A34" w:rsidRDefault="00657F88" w:rsidP="00E117E7">
            <w:pPr>
              <w:jc w:val="center"/>
              <w:rPr>
                <w:rFonts w:asciiTheme="majorEastAsia" w:eastAsiaTheme="majorEastAsia" w:hAnsiTheme="majorEastAsia"/>
                <w:bCs/>
                <w:color w:val="000000" w:themeColor="text1"/>
                <w:sz w:val="22"/>
              </w:rPr>
            </w:pPr>
          </w:p>
        </w:tc>
        <w:tc>
          <w:tcPr>
            <w:tcW w:w="4670" w:type="dxa"/>
            <w:tcBorders>
              <w:bottom w:val="double" w:sz="4" w:space="0" w:color="auto"/>
            </w:tcBorders>
            <w:vAlign w:val="center"/>
          </w:tcPr>
          <w:p w14:paraId="15A88DE9" w14:textId="77777777" w:rsidR="00657F88" w:rsidRPr="002F7A34" w:rsidRDefault="00657F88" w:rsidP="00E117E7">
            <w:pPr>
              <w:jc w:val="center"/>
              <w:rPr>
                <w:rFonts w:asciiTheme="majorEastAsia" w:eastAsiaTheme="majorEastAsia" w:hAnsiTheme="majorEastAsia"/>
                <w:bCs/>
                <w:color w:val="000000" w:themeColor="text1"/>
                <w:sz w:val="22"/>
              </w:rPr>
            </w:pPr>
            <w:r w:rsidRPr="002F7A34">
              <w:rPr>
                <w:rFonts w:asciiTheme="majorEastAsia" w:eastAsiaTheme="majorEastAsia" w:hAnsiTheme="majorEastAsia" w:hint="eastAsia"/>
                <w:bCs/>
                <w:color w:val="000000" w:themeColor="text1"/>
                <w:sz w:val="22"/>
              </w:rPr>
              <w:t>主なご意見、指摘事項</w:t>
            </w:r>
          </w:p>
        </w:tc>
        <w:tc>
          <w:tcPr>
            <w:tcW w:w="3544" w:type="dxa"/>
            <w:tcBorders>
              <w:bottom w:val="double" w:sz="4" w:space="0" w:color="auto"/>
            </w:tcBorders>
            <w:vAlign w:val="center"/>
          </w:tcPr>
          <w:p w14:paraId="7E58D3BF" w14:textId="77777777" w:rsidR="00657F88" w:rsidRPr="002F7A34" w:rsidRDefault="00657F88" w:rsidP="00E117E7">
            <w:pPr>
              <w:jc w:val="center"/>
              <w:rPr>
                <w:rFonts w:asciiTheme="majorEastAsia" w:eastAsiaTheme="majorEastAsia" w:hAnsiTheme="majorEastAsia"/>
                <w:bCs/>
                <w:color w:val="000000" w:themeColor="text1"/>
                <w:sz w:val="22"/>
              </w:rPr>
            </w:pPr>
            <w:r w:rsidRPr="002F7A34">
              <w:rPr>
                <w:rFonts w:asciiTheme="majorEastAsia" w:eastAsiaTheme="majorEastAsia" w:hAnsiTheme="majorEastAsia" w:hint="eastAsia"/>
                <w:bCs/>
                <w:color w:val="000000" w:themeColor="text1"/>
                <w:sz w:val="22"/>
              </w:rPr>
              <w:t>対応</w:t>
            </w:r>
          </w:p>
        </w:tc>
        <w:tc>
          <w:tcPr>
            <w:tcW w:w="1134" w:type="dxa"/>
            <w:tcBorders>
              <w:bottom w:val="double" w:sz="4" w:space="0" w:color="auto"/>
            </w:tcBorders>
            <w:vAlign w:val="center"/>
          </w:tcPr>
          <w:p w14:paraId="30C037C1" w14:textId="77777777" w:rsidR="00657F88" w:rsidRPr="002F7A34" w:rsidRDefault="00657F88" w:rsidP="00E117E7">
            <w:pPr>
              <w:snapToGrid w:val="0"/>
              <w:jc w:val="center"/>
              <w:rPr>
                <w:rFonts w:asciiTheme="majorEastAsia" w:eastAsiaTheme="majorEastAsia" w:hAnsiTheme="majorEastAsia"/>
                <w:bCs/>
                <w:color w:val="000000" w:themeColor="text1"/>
                <w:sz w:val="22"/>
              </w:rPr>
            </w:pPr>
            <w:r w:rsidRPr="002F7A34">
              <w:rPr>
                <w:rFonts w:asciiTheme="majorEastAsia" w:eastAsiaTheme="majorEastAsia" w:hAnsiTheme="majorEastAsia" w:hint="eastAsia"/>
                <w:bCs/>
                <w:color w:val="000000" w:themeColor="text1"/>
                <w:sz w:val="22"/>
              </w:rPr>
              <w:t>対応する</w:t>
            </w:r>
          </w:p>
          <w:p w14:paraId="5927BA35" w14:textId="77777777" w:rsidR="00657F88" w:rsidRPr="002F7A34" w:rsidRDefault="00657F88" w:rsidP="00E117E7">
            <w:pPr>
              <w:snapToGrid w:val="0"/>
              <w:jc w:val="center"/>
              <w:rPr>
                <w:rFonts w:asciiTheme="majorEastAsia" w:eastAsiaTheme="majorEastAsia" w:hAnsiTheme="majorEastAsia"/>
                <w:bCs/>
                <w:color w:val="000000" w:themeColor="text1"/>
                <w:sz w:val="22"/>
              </w:rPr>
            </w:pPr>
            <w:r w:rsidRPr="002F7A34">
              <w:rPr>
                <w:rFonts w:asciiTheme="majorEastAsia" w:eastAsiaTheme="majorEastAsia" w:hAnsiTheme="majorEastAsia" w:hint="eastAsia"/>
                <w:bCs/>
                <w:color w:val="000000" w:themeColor="text1"/>
                <w:sz w:val="22"/>
              </w:rPr>
              <w:t>論点</w:t>
            </w:r>
          </w:p>
        </w:tc>
      </w:tr>
      <w:tr w:rsidR="00657F88" w:rsidRPr="00732FAE" w14:paraId="16F6720C" w14:textId="77777777" w:rsidTr="00657F88">
        <w:trPr>
          <w:trHeight w:val="707"/>
        </w:trPr>
        <w:tc>
          <w:tcPr>
            <w:tcW w:w="541" w:type="dxa"/>
            <w:tcBorders>
              <w:top w:val="double" w:sz="4" w:space="0" w:color="auto"/>
            </w:tcBorders>
          </w:tcPr>
          <w:p w14:paraId="24C9F64B" w14:textId="7FBE954E" w:rsidR="00657F88" w:rsidRPr="00732FAE" w:rsidRDefault="00657F88" w:rsidP="00E117E7">
            <w:pPr>
              <w:ind w:left="215" w:hangingChars="100" w:hanging="215"/>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13</w:t>
            </w:r>
          </w:p>
        </w:tc>
        <w:tc>
          <w:tcPr>
            <w:tcW w:w="4670" w:type="dxa"/>
            <w:tcBorders>
              <w:top w:val="double" w:sz="4" w:space="0" w:color="auto"/>
            </w:tcBorders>
          </w:tcPr>
          <w:p w14:paraId="72FA6E1D" w14:textId="1E7187FE" w:rsidR="00657F88" w:rsidRPr="00732FAE" w:rsidDel="005E0ADE" w:rsidRDefault="00657F88" w:rsidP="00E117E7">
            <w:pPr>
              <w:ind w:left="215" w:hangingChars="100" w:hanging="215"/>
              <w:jc w:val="left"/>
              <w:rPr>
                <w:rFonts w:asciiTheme="majorEastAsia" w:eastAsiaTheme="majorEastAsia" w:hAnsiTheme="majorEastAsia"/>
                <w:color w:val="000000" w:themeColor="text1"/>
                <w:sz w:val="22"/>
              </w:rPr>
            </w:pPr>
            <w:r w:rsidRPr="00732FAE">
              <w:rPr>
                <w:rFonts w:asciiTheme="majorEastAsia" w:eastAsiaTheme="majorEastAsia" w:hAnsiTheme="majorEastAsia" w:hint="eastAsia"/>
                <w:color w:val="000000" w:themeColor="text1"/>
                <w:sz w:val="22"/>
              </w:rPr>
              <w:t>○ 他府県との連携という意味で、資料に、関西広域連合の記載を加えてほしい。</w:t>
            </w:r>
          </w:p>
        </w:tc>
        <w:tc>
          <w:tcPr>
            <w:tcW w:w="3544" w:type="dxa"/>
            <w:tcBorders>
              <w:top w:val="double" w:sz="4" w:space="0" w:color="auto"/>
            </w:tcBorders>
          </w:tcPr>
          <w:p w14:paraId="0C5F4AB2" w14:textId="0F87F8D7" w:rsidR="00657F88" w:rsidRPr="00732FAE" w:rsidDel="005E0ADE" w:rsidRDefault="00657F88" w:rsidP="00E117E7">
            <w:pPr>
              <w:jc w:val="left"/>
              <w:rPr>
                <w:rFonts w:asciiTheme="majorEastAsia" w:eastAsiaTheme="majorEastAsia" w:hAnsiTheme="majorEastAsia"/>
                <w:bCs/>
                <w:color w:val="000000" w:themeColor="text1"/>
                <w:sz w:val="22"/>
              </w:rPr>
            </w:pPr>
            <w:r w:rsidRPr="00732FAE">
              <w:rPr>
                <w:rFonts w:asciiTheme="majorEastAsia" w:eastAsiaTheme="majorEastAsia" w:hAnsiTheme="majorEastAsia" w:hint="eastAsia"/>
                <w:bCs/>
                <w:color w:val="000000" w:themeColor="text1"/>
                <w:sz w:val="22"/>
              </w:rPr>
              <w:t>ご指摘を踏まえ、追記する。</w:t>
            </w:r>
          </w:p>
        </w:tc>
        <w:tc>
          <w:tcPr>
            <w:tcW w:w="1134" w:type="dxa"/>
            <w:tcBorders>
              <w:top w:val="double" w:sz="4" w:space="0" w:color="auto"/>
            </w:tcBorders>
          </w:tcPr>
          <w:p w14:paraId="3EC14164" w14:textId="1FCD38C4" w:rsidR="00657F88" w:rsidRPr="00732FAE" w:rsidDel="005E0ADE" w:rsidRDefault="00657F88" w:rsidP="00E117E7">
            <w:pPr>
              <w:jc w:val="center"/>
              <w:rPr>
                <w:rFonts w:asciiTheme="majorEastAsia" w:eastAsiaTheme="majorEastAsia" w:hAnsiTheme="majorEastAsia"/>
                <w:bCs/>
                <w:color w:val="000000" w:themeColor="text1"/>
                <w:sz w:val="22"/>
              </w:rPr>
            </w:pPr>
            <w:r w:rsidRPr="00732FAE">
              <w:rPr>
                <w:rFonts w:asciiTheme="majorEastAsia" w:eastAsiaTheme="majorEastAsia" w:hAnsiTheme="majorEastAsia" w:hint="eastAsia"/>
                <w:bCs/>
                <w:color w:val="000000" w:themeColor="text1"/>
                <w:sz w:val="22"/>
              </w:rPr>
              <w:t>その他</w:t>
            </w:r>
          </w:p>
        </w:tc>
      </w:tr>
      <w:tr w:rsidR="00657F88" w:rsidRPr="00732FAE" w14:paraId="5C46C316" w14:textId="77777777" w:rsidTr="00E117E7">
        <w:tc>
          <w:tcPr>
            <w:tcW w:w="541" w:type="dxa"/>
          </w:tcPr>
          <w:p w14:paraId="0781EC3D" w14:textId="5E477401" w:rsidR="00657F88" w:rsidRPr="00732FAE" w:rsidRDefault="00657F88" w:rsidP="00E117E7">
            <w:pPr>
              <w:ind w:left="215" w:hangingChars="100" w:hanging="215"/>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14</w:t>
            </w:r>
          </w:p>
        </w:tc>
        <w:tc>
          <w:tcPr>
            <w:tcW w:w="4670" w:type="dxa"/>
          </w:tcPr>
          <w:p w14:paraId="5E1653BC" w14:textId="77777777" w:rsidR="00657F88" w:rsidRPr="00732FAE" w:rsidRDefault="00657F88" w:rsidP="00657F88">
            <w:pPr>
              <w:ind w:left="215" w:hangingChars="100" w:hanging="215"/>
              <w:jc w:val="left"/>
              <w:rPr>
                <w:rFonts w:asciiTheme="majorEastAsia" w:eastAsiaTheme="majorEastAsia" w:hAnsiTheme="majorEastAsia"/>
                <w:color w:val="000000" w:themeColor="text1"/>
                <w:sz w:val="22"/>
              </w:rPr>
            </w:pPr>
            <w:r w:rsidRPr="00732FAE">
              <w:rPr>
                <w:rFonts w:asciiTheme="majorEastAsia" w:eastAsiaTheme="majorEastAsia" w:hAnsiTheme="majorEastAsia" w:hint="eastAsia"/>
                <w:color w:val="000000" w:themeColor="text1"/>
                <w:sz w:val="22"/>
              </w:rPr>
              <w:t>○ 論点の文章について</w:t>
            </w:r>
          </w:p>
          <w:p w14:paraId="19973D2C" w14:textId="77777777" w:rsidR="00657F88" w:rsidRPr="00732FAE" w:rsidRDefault="00657F88" w:rsidP="00657F88">
            <w:pPr>
              <w:ind w:left="215" w:hangingChars="100" w:hanging="215"/>
              <w:jc w:val="left"/>
              <w:rPr>
                <w:rFonts w:asciiTheme="majorEastAsia" w:eastAsiaTheme="majorEastAsia" w:hAnsiTheme="majorEastAsia"/>
                <w:color w:val="000000" w:themeColor="text1"/>
                <w:sz w:val="22"/>
              </w:rPr>
            </w:pPr>
            <w:r w:rsidRPr="00732FAE">
              <w:rPr>
                <w:rFonts w:asciiTheme="majorEastAsia" w:eastAsiaTheme="majorEastAsia" w:hAnsiTheme="majorEastAsia" w:hint="eastAsia"/>
                <w:color w:val="000000" w:themeColor="text1"/>
                <w:sz w:val="22"/>
              </w:rPr>
              <w:t>・論点１の「湾奥部が栄養塩の湾全体への供給源となっている」との表現については、現状として、湾奥部から湾南部への栄養塩の供給がスムーズに行われていない実態を踏まえて再検討するべき。</w:t>
            </w:r>
          </w:p>
          <w:p w14:paraId="1E508447" w14:textId="0A5E791D" w:rsidR="00657F88" w:rsidRPr="00657F88" w:rsidRDefault="00657F88" w:rsidP="00657F88">
            <w:pPr>
              <w:ind w:left="215" w:hangingChars="100" w:hanging="215"/>
              <w:jc w:val="left"/>
              <w:rPr>
                <w:rFonts w:asciiTheme="majorEastAsia" w:eastAsiaTheme="majorEastAsia" w:hAnsiTheme="majorEastAsia"/>
                <w:color w:val="000000" w:themeColor="text1"/>
                <w:sz w:val="22"/>
              </w:rPr>
            </w:pPr>
            <w:r w:rsidRPr="00732FAE">
              <w:rPr>
                <w:rFonts w:asciiTheme="majorEastAsia" w:eastAsiaTheme="majorEastAsia" w:hAnsiTheme="majorEastAsia" w:hint="eastAsia"/>
                <w:color w:val="000000" w:themeColor="text1"/>
                <w:sz w:val="22"/>
              </w:rPr>
              <w:t>・論点３について、藻場等の整備がクローズアップされているように読めるので、多面的な議論を行うことがわかるように修正するべき。</w:t>
            </w:r>
          </w:p>
        </w:tc>
        <w:tc>
          <w:tcPr>
            <w:tcW w:w="3544" w:type="dxa"/>
          </w:tcPr>
          <w:p w14:paraId="10543C38" w14:textId="4461D79F" w:rsidR="00657F88" w:rsidRPr="00657F88" w:rsidRDefault="00657F88" w:rsidP="00E117E7">
            <w:pPr>
              <w:jc w:val="left"/>
              <w:rPr>
                <w:rFonts w:asciiTheme="majorEastAsia" w:eastAsiaTheme="majorEastAsia" w:hAnsiTheme="majorEastAsia"/>
                <w:color w:val="000000" w:themeColor="text1"/>
                <w:sz w:val="22"/>
              </w:rPr>
            </w:pPr>
            <w:r w:rsidRPr="00732FAE">
              <w:rPr>
                <w:rFonts w:asciiTheme="majorEastAsia" w:eastAsiaTheme="majorEastAsia" w:hAnsiTheme="majorEastAsia" w:hint="eastAsia"/>
                <w:color w:val="000000" w:themeColor="text1"/>
                <w:sz w:val="22"/>
              </w:rPr>
              <w:t>ご指摘を踏まえ、文章の修正案を作成した。あわせて、論点１について、</w:t>
            </w:r>
            <w:r w:rsidR="00A85C6D">
              <w:rPr>
                <w:rFonts w:asciiTheme="majorEastAsia" w:eastAsiaTheme="majorEastAsia" w:hAnsiTheme="majorEastAsia" w:hint="eastAsia"/>
                <w:color w:val="000000" w:themeColor="text1"/>
                <w:sz w:val="22"/>
              </w:rPr>
              <w:t>検討の方向性（事務局案）を作成した。その結果を、今回、資料１－９</w:t>
            </w:r>
            <w:r w:rsidRPr="00732FAE">
              <w:rPr>
                <w:rFonts w:asciiTheme="majorEastAsia" w:eastAsiaTheme="majorEastAsia" w:hAnsiTheme="majorEastAsia" w:hint="eastAsia"/>
                <w:color w:val="000000" w:themeColor="text1"/>
                <w:sz w:val="22"/>
              </w:rPr>
              <w:t>としてお示しする。</w:t>
            </w:r>
          </w:p>
        </w:tc>
        <w:tc>
          <w:tcPr>
            <w:tcW w:w="1134" w:type="dxa"/>
          </w:tcPr>
          <w:p w14:paraId="0A96F522" w14:textId="1F077EFD" w:rsidR="00657F88" w:rsidRPr="00732FAE" w:rsidRDefault="00657F88" w:rsidP="00E117E7">
            <w:pPr>
              <w:jc w:val="center"/>
              <w:rPr>
                <w:rFonts w:asciiTheme="majorEastAsia" w:eastAsiaTheme="majorEastAsia" w:hAnsiTheme="majorEastAsia"/>
                <w:bCs/>
                <w:color w:val="000000" w:themeColor="text1"/>
                <w:sz w:val="22"/>
              </w:rPr>
            </w:pPr>
            <w:r w:rsidRPr="00732FAE">
              <w:rPr>
                <w:rFonts w:asciiTheme="majorEastAsia" w:eastAsiaTheme="majorEastAsia" w:hAnsiTheme="majorEastAsia" w:hint="eastAsia"/>
                <w:bCs/>
                <w:color w:val="000000" w:themeColor="text1"/>
                <w:sz w:val="22"/>
              </w:rPr>
              <w:t>その他</w:t>
            </w:r>
          </w:p>
        </w:tc>
      </w:tr>
    </w:tbl>
    <w:p w14:paraId="6605C658" w14:textId="0696FEEE" w:rsidR="00657F88" w:rsidRDefault="00657F88" w:rsidP="006718D1">
      <w:pPr>
        <w:jc w:val="left"/>
        <w:rPr>
          <w:rFonts w:asciiTheme="majorEastAsia" w:eastAsiaTheme="majorEastAsia" w:hAnsiTheme="majorEastAsia"/>
          <w:b/>
          <w:color w:val="000000" w:themeColor="text1"/>
          <w:sz w:val="22"/>
        </w:rPr>
      </w:pPr>
    </w:p>
    <w:sectPr w:rsidR="00657F88" w:rsidSect="006718D1">
      <w:headerReference w:type="even" r:id="rId6"/>
      <w:headerReference w:type="default" r:id="rId7"/>
      <w:footerReference w:type="even" r:id="rId8"/>
      <w:footerReference w:type="default" r:id="rId9"/>
      <w:headerReference w:type="first" r:id="rId10"/>
      <w:footerReference w:type="first" r:id="rId11"/>
      <w:pgSz w:w="11906" w:h="16838" w:code="9"/>
      <w:pgMar w:top="1021" w:right="1247" w:bottom="1021" w:left="1247" w:header="851" w:footer="992" w:gutter="0"/>
      <w:cols w:space="425"/>
      <w:docGrid w:type="linesAndChars" w:linePitch="369" w:charSpace="-11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301A6" w14:textId="77777777" w:rsidR="006E61B5" w:rsidRDefault="006E61B5" w:rsidP="00E00CBB">
      <w:r>
        <w:separator/>
      </w:r>
    </w:p>
  </w:endnote>
  <w:endnote w:type="continuationSeparator" w:id="0">
    <w:p w14:paraId="232303B3" w14:textId="77777777" w:rsidR="006E61B5" w:rsidRDefault="006E61B5" w:rsidP="00E00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7D0CC" w14:textId="77777777" w:rsidR="005A649C" w:rsidRDefault="005A649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B7FD5" w14:textId="77777777" w:rsidR="005A649C" w:rsidRDefault="005A649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ECB16" w14:textId="77777777" w:rsidR="005A649C" w:rsidRDefault="005A64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DA9A6" w14:textId="77777777" w:rsidR="006E61B5" w:rsidRDefault="006E61B5" w:rsidP="00E00CBB">
      <w:r>
        <w:separator/>
      </w:r>
    </w:p>
  </w:footnote>
  <w:footnote w:type="continuationSeparator" w:id="0">
    <w:p w14:paraId="00E19BDE" w14:textId="77777777" w:rsidR="006E61B5" w:rsidRDefault="006E61B5" w:rsidP="00E00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7AC96" w14:textId="77777777" w:rsidR="005A649C" w:rsidRDefault="005A649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9E166" w14:textId="77777777" w:rsidR="005A649C" w:rsidRDefault="005A649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D0CF6" w14:textId="77777777" w:rsidR="005A649C" w:rsidRDefault="005A649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205"/>
  <w:drawingGridVerticalSpacing w:val="36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F8F"/>
    <w:rsid w:val="000B1019"/>
    <w:rsid w:val="000C415A"/>
    <w:rsid w:val="001112D9"/>
    <w:rsid w:val="00123238"/>
    <w:rsid w:val="00133564"/>
    <w:rsid w:val="0014450C"/>
    <w:rsid w:val="001F1121"/>
    <w:rsid w:val="001F3A61"/>
    <w:rsid w:val="0023016E"/>
    <w:rsid w:val="00237CDF"/>
    <w:rsid w:val="002527E2"/>
    <w:rsid w:val="002D2A3E"/>
    <w:rsid w:val="002F7A34"/>
    <w:rsid w:val="0030744A"/>
    <w:rsid w:val="00324647"/>
    <w:rsid w:val="0033403B"/>
    <w:rsid w:val="00385177"/>
    <w:rsid w:val="003C1AAC"/>
    <w:rsid w:val="00435C2D"/>
    <w:rsid w:val="0044111D"/>
    <w:rsid w:val="004817D8"/>
    <w:rsid w:val="00494F92"/>
    <w:rsid w:val="00500F30"/>
    <w:rsid w:val="00500F6E"/>
    <w:rsid w:val="005367DB"/>
    <w:rsid w:val="0058352B"/>
    <w:rsid w:val="005A649C"/>
    <w:rsid w:val="005E0ADE"/>
    <w:rsid w:val="00607AC3"/>
    <w:rsid w:val="00615298"/>
    <w:rsid w:val="00624372"/>
    <w:rsid w:val="00657F88"/>
    <w:rsid w:val="006718D1"/>
    <w:rsid w:val="0067428A"/>
    <w:rsid w:val="006922F1"/>
    <w:rsid w:val="006A1167"/>
    <w:rsid w:val="006C38B4"/>
    <w:rsid w:val="006E61B5"/>
    <w:rsid w:val="006F1BD5"/>
    <w:rsid w:val="006F5EBF"/>
    <w:rsid w:val="0070337C"/>
    <w:rsid w:val="0070509B"/>
    <w:rsid w:val="00732FAE"/>
    <w:rsid w:val="00744B66"/>
    <w:rsid w:val="00765649"/>
    <w:rsid w:val="00771D82"/>
    <w:rsid w:val="00780E6D"/>
    <w:rsid w:val="00801ABF"/>
    <w:rsid w:val="008C722B"/>
    <w:rsid w:val="008E2EEB"/>
    <w:rsid w:val="0092510C"/>
    <w:rsid w:val="00A07BE7"/>
    <w:rsid w:val="00A218D3"/>
    <w:rsid w:val="00A33F49"/>
    <w:rsid w:val="00A85C6D"/>
    <w:rsid w:val="00AA0D55"/>
    <w:rsid w:val="00AD3B43"/>
    <w:rsid w:val="00AF7CFD"/>
    <w:rsid w:val="00B11B20"/>
    <w:rsid w:val="00B12D11"/>
    <w:rsid w:val="00B36216"/>
    <w:rsid w:val="00B85FB8"/>
    <w:rsid w:val="00B9274D"/>
    <w:rsid w:val="00BB7F8F"/>
    <w:rsid w:val="00CC1270"/>
    <w:rsid w:val="00CE3675"/>
    <w:rsid w:val="00CF48EE"/>
    <w:rsid w:val="00D014E1"/>
    <w:rsid w:val="00DC2C8E"/>
    <w:rsid w:val="00DD0D46"/>
    <w:rsid w:val="00DF02F4"/>
    <w:rsid w:val="00E00CBB"/>
    <w:rsid w:val="00F04830"/>
    <w:rsid w:val="00F8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3518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CBB"/>
    <w:pPr>
      <w:tabs>
        <w:tab w:val="center" w:pos="4252"/>
        <w:tab w:val="right" w:pos="8504"/>
      </w:tabs>
      <w:snapToGrid w:val="0"/>
    </w:pPr>
  </w:style>
  <w:style w:type="character" w:customStyle="1" w:styleId="a4">
    <w:name w:val="ヘッダー (文字)"/>
    <w:basedOn w:val="a0"/>
    <w:link w:val="a3"/>
    <w:uiPriority w:val="99"/>
    <w:rsid w:val="00E00CBB"/>
  </w:style>
  <w:style w:type="paragraph" w:styleId="a5">
    <w:name w:val="footer"/>
    <w:basedOn w:val="a"/>
    <w:link w:val="a6"/>
    <w:uiPriority w:val="99"/>
    <w:unhideWhenUsed/>
    <w:rsid w:val="00E00CBB"/>
    <w:pPr>
      <w:tabs>
        <w:tab w:val="center" w:pos="4252"/>
        <w:tab w:val="right" w:pos="8504"/>
      </w:tabs>
      <w:snapToGrid w:val="0"/>
    </w:pPr>
  </w:style>
  <w:style w:type="character" w:customStyle="1" w:styleId="a6">
    <w:name w:val="フッター (文字)"/>
    <w:basedOn w:val="a0"/>
    <w:link w:val="a5"/>
    <w:uiPriority w:val="99"/>
    <w:rsid w:val="00E00CBB"/>
  </w:style>
  <w:style w:type="table" w:styleId="a7">
    <w:name w:val="Table Grid"/>
    <w:basedOn w:val="a1"/>
    <w:uiPriority w:val="59"/>
    <w:rsid w:val="00671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C38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38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83650">
      <w:bodyDiv w:val="1"/>
      <w:marLeft w:val="0"/>
      <w:marRight w:val="0"/>
      <w:marTop w:val="0"/>
      <w:marBottom w:val="0"/>
      <w:divBdr>
        <w:top w:val="none" w:sz="0" w:space="0" w:color="auto"/>
        <w:left w:val="none" w:sz="0" w:space="0" w:color="auto"/>
        <w:bottom w:val="none" w:sz="0" w:space="0" w:color="auto"/>
        <w:right w:val="none" w:sz="0" w:space="0" w:color="auto"/>
      </w:divBdr>
    </w:div>
    <w:div w:id="31761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2021-10-14T06:46:00Z</dcterms:created>
  <dcterms:modified xsi:type="dcterms:W3CDTF">2021-10-14T06:46:00Z</dcterms:modified>
</cp:coreProperties>
</file>