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Toc53128276"/>
    <w:p w14:paraId="3E7BB360" w14:textId="4D936105" w:rsidR="00546601" w:rsidRDefault="006F1981" w:rsidP="0079779C">
      <w:pPr>
        <w:suppressLineNumbers/>
        <w:snapToGrid w:val="0"/>
        <w:jc w:val="center"/>
        <w:rPr>
          <w:rFonts w:ascii="ＭＳ Ｐゴシック" w:eastAsia="ＭＳ Ｐゴシック" w:hAnsi="ＭＳ Ｐゴシック"/>
          <w:b/>
          <w:bCs/>
          <w:noProof/>
          <w:sz w:val="26"/>
          <w:szCs w:val="26"/>
        </w:rPr>
      </w:pPr>
      <w:r w:rsidRPr="00E57F5A">
        <w:rPr>
          <w:rFonts w:ascii="ＭＳ Ｐゴシック" w:eastAsia="ＭＳ Ｐゴシック" w:hAnsi="ＭＳ Ｐゴシック"/>
          <w:b/>
          <w:bCs/>
          <w:noProof/>
          <w:sz w:val="26"/>
          <w:szCs w:val="26"/>
        </w:rPr>
        <mc:AlternateContent>
          <mc:Choice Requires="wps">
            <w:drawing>
              <wp:anchor distT="45720" distB="45720" distL="114300" distR="114300" simplePos="0" relativeHeight="252284928" behindDoc="0" locked="0" layoutInCell="1" allowOverlap="1" wp14:anchorId="79A4DAD6" wp14:editId="55812F58">
                <wp:simplePos x="0" y="0"/>
                <wp:positionH relativeFrom="column">
                  <wp:posOffset>4751340</wp:posOffset>
                </wp:positionH>
                <wp:positionV relativeFrom="paragraph">
                  <wp:posOffset>-39154</wp:posOffset>
                </wp:positionV>
                <wp:extent cx="1136787" cy="330741"/>
                <wp:effectExtent l="0" t="0" r="25400" b="12700"/>
                <wp:wrapNone/>
                <wp:docPr id="10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787" cy="330741"/>
                        </a:xfrm>
                        <a:prstGeom prst="rect">
                          <a:avLst/>
                        </a:prstGeom>
                        <a:solidFill>
                          <a:srgbClr val="FFFFFF"/>
                        </a:solidFill>
                        <a:ln w="12700">
                          <a:solidFill>
                            <a:schemeClr val="tx1"/>
                          </a:solidFill>
                          <a:miter lim="800000"/>
                          <a:headEnd/>
                          <a:tailEnd/>
                        </a:ln>
                      </wps:spPr>
                      <wps:txbx>
                        <w:txbxContent>
                          <w:p w14:paraId="5B55F614" w14:textId="4CF9F77A" w:rsidR="000A3EAB" w:rsidRPr="007D7226" w:rsidRDefault="000A3EAB" w:rsidP="006F1981">
                            <w:pPr>
                              <w:snapToGrid w:val="0"/>
                              <w:ind w:left="520" w:hangingChars="200" w:hanging="520"/>
                              <w:jc w:val="center"/>
                              <w:rPr>
                                <w:rFonts w:ascii="ＭＳ Ｐゴシック" w:eastAsia="ＭＳ Ｐゴシック" w:hAnsi="ＭＳ Ｐゴシック"/>
                                <w:color w:val="FF0000"/>
                                <w:sz w:val="26"/>
                                <w:szCs w:val="26"/>
                              </w:rPr>
                            </w:pPr>
                            <w:r w:rsidRPr="007D7226">
                              <w:rPr>
                                <w:rFonts w:ascii="ＭＳ Ｐゴシック" w:eastAsia="ＭＳ Ｐゴシック" w:hAnsi="ＭＳ Ｐゴシック" w:hint="eastAsia"/>
                                <w:sz w:val="26"/>
                                <w:szCs w:val="26"/>
                              </w:rPr>
                              <w:t>資料１－４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A4DAD6" id="_x0000_t202" coordsize="21600,21600" o:spt="202" path="m,l,21600r21600,l21600,xe">
                <v:stroke joinstyle="miter"/>
                <v:path gradientshapeok="t" o:connecttype="rect"/>
              </v:shapetype>
              <v:shape id="テキスト ボックス 2" o:spid="_x0000_s1026" type="#_x0000_t202" style="position:absolute;left:0;text-align:left;margin-left:374.1pt;margin-top:-3.1pt;width:89.5pt;height:26.05pt;z-index:25228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" strokecolor="black [3213]" strokeweight="1pt">
                <v:textbox>
                  <w:txbxContent>
                    <w:p w14:paraId="5B55F614" w14:textId="4CF9F77A" w:rsidR="000A3EAB" w:rsidRPr="007D7226" w:rsidRDefault="000A3EAB" w:rsidP="006F1981">
                      <w:pPr>
                        <w:snapToGrid w:val="0"/>
                        <w:ind w:left="520" w:hangingChars="200" w:hanging="520"/>
                        <w:jc w:val="center"/>
                        <w:rPr>
                          <w:rFonts w:ascii="ＭＳ Ｐゴシック" w:eastAsia="ＭＳ Ｐゴシック" w:hAnsi="ＭＳ Ｐゴシック"/>
                          <w:color w:val="FF0000"/>
                          <w:sz w:val="26"/>
                          <w:szCs w:val="26"/>
                        </w:rPr>
                      </w:pPr>
                      <w:r w:rsidRPr="007D7226">
                        <w:rPr>
                          <w:rFonts w:ascii="ＭＳ Ｐゴシック" w:eastAsia="ＭＳ Ｐゴシック" w:hAnsi="ＭＳ Ｐゴシック" w:hint="eastAsia"/>
                          <w:sz w:val="26"/>
                          <w:szCs w:val="26"/>
                        </w:rPr>
                        <w:t>資料１－４</w:t>
                      </w:r>
                    </w:p>
                  </w:txbxContent>
                </v:textbox>
              </v:shape>
            </w:pict>
          </mc:Fallback>
        </mc:AlternateContent>
      </w:r>
    </w:p>
    <w:p w14:paraId="2A9D473D" w14:textId="2440308D" w:rsidR="00546601" w:rsidRDefault="00546601" w:rsidP="0079779C">
      <w:pPr>
        <w:suppressLineNumbers/>
        <w:snapToGrid w:val="0"/>
        <w:jc w:val="center"/>
        <w:rPr>
          <w:rFonts w:ascii="ＭＳ Ｐゴシック" w:eastAsia="ＭＳ Ｐゴシック" w:hAnsi="ＭＳ Ｐゴシック"/>
          <w:b/>
          <w:bCs/>
          <w:noProof/>
          <w:sz w:val="26"/>
          <w:szCs w:val="26"/>
        </w:rPr>
      </w:pPr>
    </w:p>
    <w:p w14:paraId="6EC2AF12" w14:textId="77777777" w:rsidR="00546601" w:rsidRDefault="00546601" w:rsidP="0079779C">
      <w:pPr>
        <w:suppressLineNumbers/>
        <w:snapToGrid w:val="0"/>
        <w:jc w:val="center"/>
        <w:rPr>
          <w:rFonts w:ascii="ＭＳ Ｐゴシック" w:eastAsia="ＭＳ Ｐゴシック" w:hAnsi="ＭＳ Ｐゴシック"/>
          <w:b/>
          <w:bCs/>
          <w:noProof/>
          <w:sz w:val="26"/>
          <w:szCs w:val="26"/>
        </w:rPr>
      </w:pPr>
    </w:p>
    <w:p w14:paraId="3DC3436B"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06FE3FB5"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62DEC271"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16D65207" w14:textId="77777777" w:rsidR="00546601" w:rsidRPr="000D4A91" w:rsidRDefault="00546601" w:rsidP="0079779C">
      <w:pPr>
        <w:suppressLineNumbers/>
        <w:snapToGrid w:val="0"/>
        <w:rPr>
          <w:rFonts w:ascii="ＭＳ ゴシック" w:eastAsia="ＭＳ ゴシック" w:hAnsi="ＭＳ ゴシック" w:cs="Times New Roman"/>
          <w:color w:val="000000" w:themeColor="text1"/>
          <w:sz w:val="32"/>
          <w:szCs w:val="32"/>
        </w:rPr>
      </w:pPr>
    </w:p>
    <w:p w14:paraId="37159C61" w14:textId="77777777" w:rsidR="00546601" w:rsidRDefault="00546601" w:rsidP="0079779C">
      <w:pPr>
        <w:suppressLineNumbers/>
        <w:snapToGrid w:val="0"/>
        <w:jc w:val="center"/>
        <w:rPr>
          <w:rFonts w:asciiTheme="majorEastAsia" w:eastAsiaTheme="majorEastAsia" w:hAnsiTheme="majorEastAsia"/>
          <w:color w:val="000000" w:themeColor="text1"/>
          <w:sz w:val="40"/>
          <w:szCs w:val="40"/>
        </w:rPr>
      </w:pPr>
      <w:r w:rsidRPr="003A2A91">
        <w:rPr>
          <w:rFonts w:asciiTheme="majorEastAsia" w:eastAsiaTheme="majorEastAsia" w:hAnsiTheme="majorEastAsia" w:hint="eastAsia"/>
          <w:color w:val="000000" w:themeColor="text1"/>
          <w:sz w:val="40"/>
          <w:szCs w:val="40"/>
        </w:rPr>
        <w:t>今後の大阪湾における環境の保全・再生・創出</w:t>
      </w:r>
    </w:p>
    <w:p w14:paraId="18C1F304" w14:textId="4F472039" w:rsidR="00546601" w:rsidRPr="000D4A91" w:rsidRDefault="00546601" w:rsidP="0079779C">
      <w:pPr>
        <w:suppressLineNumbers/>
        <w:snapToGrid w:val="0"/>
        <w:jc w:val="center"/>
        <w:rPr>
          <w:rFonts w:asciiTheme="majorEastAsia" w:eastAsiaTheme="majorEastAsia" w:hAnsiTheme="majorEastAsia"/>
          <w:color w:val="000000" w:themeColor="text1"/>
          <w:sz w:val="40"/>
          <w:szCs w:val="40"/>
        </w:rPr>
      </w:pPr>
      <w:r w:rsidRPr="003A2A91">
        <w:rPr>
          <w:rFonts w:asciiTheme="majorEastAsia" w:eastAsiaTheme="majorEastAsia" w:hAnsiTheme="majorEastAsia" w:hint="eastAsia"/>
          <w:color w:val="000000" w:themeColor="text1"/>
          <w:sz w:val="40"/>
          <w:szCs w:val="40"/>
        </w:rPr>
        <w:t>のあり方について（素案）</w:t>
      </w:r>
    </w:p>
    <w:p w14:paraId="63949760" w14:textId="77777777" w:rsidR="00546601" w:rsidRPr="000D4A91" w:rsidRDefault="00546601" w:rsidP="0079779C">
      <w:pPr>
        <w:suppressLineNumbers/>
        <w:snapToGrid w:val="0"/>
        <w:rPr>
          <w:rFonts w:asciiTheme="majorEastAsia" w:eastAsiaTheme="majorEastAsia" w:hAnsiTheme="majorEastAsia"/>
          <w:color w:val="000000" w:themeColor="text1"/>
          <w:sz w:val="40"/>
          <w:szCs w:val="40"/>
        </w:rPr>
      </w:pPr>
    </w:p>
    <w:p w14:paraId="56801D2F" w14:textId="77777777" w:rsidR="00546601" w:rsidRPr="000D4A91" w:rsidRDefault="00546601" w:rsidP="0079779C">
      <w:pPr>
        <w:suppressLineNumbers/>
        <w:snapToGrid w:val="0"/>
        <w:rPr>
          <w:rFonts w:ascii="ＭＳ ゴシック" w:eastAsia="ＭＳ ゴシック" w:hAnsi="ＭＳ ゴシック" w:cs="Times New Roman"/>
          <w:color w:val="000000" w:themeColor="text1"/>
          <w:sz w:val="40"/>
          <w:szCs w:val="40"/>
        </w:rPr>
      </w:pPr>
    </w:p>
    <w:p w14:paraId="0BEC6FB7" w14:textId="77777777" w:rsidR="00546601" w:rsidRPr="000D4A91" w:rsidRDefault="00546601" w:rsidP="0079779C">
      <w:pPr>
        <w:suppressLineNumbers/>
        <w:snapToGrid w:val="0"/>
        <w:rPr>
          <w:rFonts w:ascii="ＭＳ ゴシック" w:eastAsia="ＭＳ ゴシック" w:hAnsi="ＭＳ ゴシック" w:cs="Times New Roman"/>
          <w:color w:val="000000" w:themeColor="text1"/>
          <w:sz w:val="40"/>
          <w:szCs w:val="40"/>
        </w:rPr>
      </w:pPr>
    </w:p>
    <w:p w14:paraId="08867894"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29CC88FA"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26AFB60A"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3DE76198"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7097D464"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0BBBE7CF"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42B89DD5"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3F8BBF9B"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6F42853B"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65FE2629"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620AEB4D"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57F1E534" w14:textId="77777777" w:rsidR="00546601" w:rsidRPr="000D4A91" w:rsidRDefault="00546601" w:rsidP="0079779C">
      <w:pPr>
        <w:suppressLineNumbers/>
        <w:snapToGrid w:val="0"/>
        <w:rPr>
          <w:rFonts w:ascii="ＭＳ ゴシック" w:eastAsia="ＭＳ ゴシック" w:hAnsi="ＭＳ ゴシック" w:cs="Times New Roman"/>
          <w:color w:val="000000" w:themeColor="text1"/>
          <w:sz w:val="32"/>
          <w:szCs w:val="32"/>
        </w:rPr>
      </w:pPr>
    </w:p>
    <w:p w14:paraId="75F2DBDF" w14:textId="77777777" w:rsidR="00546601" w:rsidRPr="003A2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00E9EE01"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6"/>
          <w:szCs w:val="36"/>
        </w:rPr>
      </w:pPr>
      <w:r>
        <w:rPr>
          <w:rFonts w:ascii="ＭＳ ゴシック" w:eastAsia="ＭＳ ゴシック" w:hAnsi="ＭＳ ゴシック" w:cs="Times New Roman" w:hint="eastAsia"/>
          <w:color w:val="000000" w:themeColor="text1"/>
          <w:sz w:val="36"/>
          <w:szCs w:val="36"/>
        </w:rPr>
        <w:t xml:space="preserve">令和　</w:t>
      </w:r>
      <w:r w:rsidRPr="000D4A91">
        <w:rPr>
          <w:rFonts w:ascii="ＭＳ ゴシック" w:eastAsia="ＭＳ ゴシック" w:hAnsi="ＭＳ ゴシック" w:cs="Times New Roman" w:hint="eastAsia"/>
          <w:color w:val="000000" w:themeColor="text1"/>
          <w:sz w:val="36"/>
          <w:szCs w:val="36"/>
        </w:rPr>
        <w:t>年</w:t>
      </w:r>
      <w:r>
        <w:rPr>
          <w:rFonts w:ascii="ＭＳ ゴシック" w:eastAsia="ＭＳ ゴシック" w:hAnsi="ＭＳ ゴシック" w:cs="Times New Roman" w:hint="eastAsia"/>
          <w:color w:val="000000" w:themeColor="text1"/>
          <w:sz w:val="36"/>
          <w:szCs w:val="36"/>
        </w:rPr>
        <w:t xml:space="preserve">　</w:t>
      </w:r>
      <w:r w:rsidRPr="000D4A91">
        <w:rPr>
          <w:rFonts w:ascii="ＭＳ ゴシック" w:eastAsia="ＭＳ ゴシック" w:hAnsi="ＭＳ ゴシック" w:cs="Times New Roman" w:hint="eastAsia"/>
          <w:color w:val="000000" w:themeColor="text1"/>
          <w:sz w:val="36"/>
          <w:szCs w:val="36"/>
        </w:rPr>
        <w:t>月</w:t>
      </w:r>
    </w:p>
    <w:p w14:paraId="295C56BC"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567830E1"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2"/>
          <w:szCs w:val="32"/>
        </w:rPr>
      </w:pPr>
    </w:p>
    <w:p w14:paraId="5BF81120" w14:textId="77777777" w:rsidR="00546601" w:rsidRPr="000D4A91" w:rsidRDefault="00546601" w:rsidP="0079779C">
      <w:pPr>
        <w:suppressLineNumbers/>
        <w:snapToGrid w:val="0"/>
        <w:jc w:val="center"/>
        <w:rPr>
          <w:rFonts w:ascii="ＭＳ ゴシック" w:eastAsia="ＭＳ ゴシック" w:hAnsi="ＭＳ ゴシック" w:cs="Times New Roman"/>
          <w:color w:val="000000" w:themeColor="text1"/>
          <w:sz w:val="36"/>
          <w:szCs w:val="36"/>
        </w:rPr>
      </w:pPr>
      <w:r w:rsidRPr="000D4A91">
        <w:rPr>
          <w:rFonts w:ascii="ＭＳ ゴシック" w:eastAsia="ＭＳ ゴシック" w:hAnsi="ＭＳ ゴシック" w:cs="Times New Roman" w:hint="eastAsia"/>
          <w:color w:val="000000" w:themeColor="text1"/>
          <w:sz w:val="36"/>
          <w:szCs w:val="36"/>
        </w:rPr>
        <w:t>大阪府環境審議会</w:t>
      </w:r>
      <w:r>
        <w:rPr>
          <w:rFonts w:ascii="ＭＳ ゴシック" w:eastAsia="ＭＳ ゴシック" w:hAnsi="ＭＳ ゴシック" w:cs="Times New Roman" w:hint="eastAsia"/>
          <w:color w:val="000000" w:themeColor="text1"/>
          <w:sz w:val="36"/>
          <w:szCs w:val="36"/>
        </w:rPr>
        <w:t>水質部会</w:t>
      </w:r>
    </w:p>
    <w:p w14:paraId="56B5D1A4" w14:textId="77777777" w:rsidR="00546601" w:rsidRDefault="00546601" w:rsidP="0079779C">
      <w:pPr>
        <w:widowControl/>
        <w:suppressLineNumbers/>
        <w:jc w:val="left"/>
        <w:rPr>
          <w:rFonts w:ascii="ＭＳ ゴシック" w:eastAsia="ＭＳ ゴシック" w:hAnsi="ＭＳ ゴシック" w:cs="Times New Roman"/>
          <w:color w:val="000000" w:themeColor="text1"/>
          <w:sz w:val="32"/>
          <w:szCs w:val="32"/>
        </w:rPr>
      </w:pPr>
    </w:p>
    <w:p w14:paraId="18385254" w14:textId="77777777" w:rsidR="00546601" w:rsidRPr="000D4A91" w:rsidRDefault="00546601" w:rsidP="0079779C">
      <w:pPr>
        <w:widowControl/>
        <w:suppressLineNumbers/>
        <w:jc w:val="left"/>
        <w:rPr>
          <w:rFonts w:ascii="ＭＳ ゴシック" w:eastAsia="ＭＳ ゴシック" w:hAnsi="ＭＳ ゴシック" w:cs="Times New Roman"/>
          <w:color w:val="000000" w:themeColor="text1"/>
          <w:sz w:val="32"/>
          <w:szCs w:val="32"/>
        </w:rPr>
      </w:pPr>
    </w:p>
    <w:p w14:paraId="2379E78D" w14:textId="47F615D2" w:rsidR="00546601" w:rsidRDefault="00546601" w:rsidP="0079779C">
      <w:pPr>
        <w:widowControl/>
        <w:suppressLineNumbers/>
        <w:jc w:val="left"/>
        <w:rPr>
          <w:rFonts w:asciiTheme="majorHAnsi" w:eastAsiaTheme="majorEastAsia" w:hAnsiTheme="majorHAnsi" w:cstheme="majorBidi"/>
          <w:b/>
          <w:sz w:val="22"/>
        </w:rPr>
      </w:pPr>
      <w:r>
        <w:rPr>
          <w:rFonts w:asciiTheme="majorHAnsi" w:eastAsiaTheme="majorEastAsia" w:hAnsiTheme="majorHAnsi" w:cstheme="majorBidi"/>
          <w:b/>
          <w:sz w:val="22"/>
        </w:rPr>
        <w:br w:type="page"/>
      </w:r>
    </w:p>
    <w:p w14:paraId="46AFF9CC" w14:textId="77777777" w:rsidR="00403350" w:rsidRPr="00403350" w:rsidRDefault="00403350" w:rsidP="00696C43">
      <w:pPr>
        <w:widowControl/>
        <w:suppressLineNumbers/>
        <w:jc w:val="left"/>
        <w:rPr>
          <w:rFonts w:asciiTheme="majorHAnsi" w:eastAsiaTheme="majorEastAsia" w:hAnsiTheme="majorHAnsi" w:cstheme="majorBidi"/>
          <w:b/>
          <w:sz w:val="22"/>
        </w:rPr>
      </w:pPr>
    </w:p>
    <w:p w14:paraId="7DAD100E" w14:textId="77777777" w:rsidR="00124836" w:rsidRPr="001E1620" w:rsidRDefault="00124836" w:rsidP="007B64FA">
      <w:pPr>
        <w:pStyle w:val="1"/>
        <w:rPr>
          <w:rFonts w:ascii="ＭＳ Ｐゴシック" w:eastAsia="ＭＳ Ｐゴシック" w:hAnsi="ＭＳ Ｐゴシック"/>
          <w:b/>
          <w:sz w:val="26"/>
          <w:szCs w:val="26"/>
        </w:rPr>
      </w:pPr>
      <w:r w:rsidRPr="001E1620">
        <w:rPr>
          <w:rFonts w:ascii="ＭＳ Ｐゴシック" w:eastAsia="ＭＳ Ｐゴシック" w:hAnsi="ＭＳ Ｐゴシック" w:hint="eastAsia"/>
          <w:b/>
          <w:sz w:val="26"/>
          <w:szCs w:val="26"/>
        </w:rPr>
        <w:t>はじめに</w:t>
      </w:r>
      <w:bookmarkEnd w:id="0"/>
    </w:p>
    <w:p w14:paraId="78657954" w14:textId="55CFE0CB" w:rsidR="00124836" w:rsidRPr="00696C43" w:rsidRDefault="00124836" w:rsidP="007B64FA">
      <w:pPr>
        <w:ind w:firstLineChars="118" w:firstLine="260"/>
        <w:rPr>
          <w:rFonts w:asciiTheme="minorEastAsia" w:hAnsiTheme="minorEastAsia"/>
          <w:color w:val="000000" w:themeColor="text1"/>
          <w:sz w:val="22"/>
        </w:rPr>
      </w:pPr>
      <w:r w:rsidRPr="00696C43">
        <w:rPr>
          <w:rFonts w:asciiTheme="minorEastAsia" w:hAnsiTheme="minorEastAsia" w:hint="eastAsia"/>
          <w:color w:val="000000" w:themeColor="text1"/>
          <w:sz w:val="22"/>
        </w:rPr>
        <w:t>大阪湾の環境の保全・再生・創出については、</w:t>
      </w:r>
      <w:r w:rsidR="003F0F0D">
        <w:rPr>
          <w:rFonts w:asciiTheme="minorEastAsia" w:hAnsiTheme="minorEastAsia" w:hint="eastAsia"/>
          <w:color w:val="000000" w:themeColor="text1"/>
          <w:sz w:val="22"/>
        </w:rPr>
        <w:t>大阪府では、</w:t>
      </w:r>
      <w:r w:rsidRPr="00696C43">
        <w:rPr>
          <w:rFonts w:asciiTheme="minorEastAsia" w:hAnsiTheme="minorEastAsia" w:hint="eastAsia"/>
          <w:color w:val="000000" w:themeColor="text1"/>
          <w:sz w:val="22"/>
        </w:rPr>
        <w:t>国の総量削減基本方針に基づき８次にわたり総量削減計画を策定するとともに総量規制基準を設定して、化学的酸素要求量（COD）等の総量の削減等の取組みを進めてきた。また、国の瀬戸内海環境保全基本計画に基づき大阪府計画を策定して、湾奥部における生物が生息しやすい場の創出等の取組みを進めてきた。</w:t>
      </w:r>
    </w:p>
    <w:p w14:paraId="10220597" w14:textId="3D9672F8" w:rsidR="00F52ECD" w:rsidRPr="00696C43" w:rsidRDefault="00124836" w:rsidP="007B64FA">
      <w:pPr>
        <w:ind w:firstLineChars="118" w:firstLine="260"/>
        <w:rPr>
          <w:rFonts w:asciiTheme="minorEastAsia" w:hAnsiTheme="minorEastAsia"/>
          <w:color w:val="000000" w:themeColor="text1"/>
          <w:sz w:val="22"/>
        </w:rPr>
      </w:pPr>
      <w:r w:rsidRPr="00696C43">
        <w:rPr>
          <w:rFonts w:asciiTheme="minorEastAsia" w:hAnsiTheme="minorEastAsia" w:hint="eastAsia"/>
          <w:color w:val="000000" w:themeColor="text1"/>
          <w:sz w:val="22"/>
        </w:rPr>
        <w:t>令和３年</w:t>
      </w:r>
      <w:r w:rsidR="00970CAA">
        <w:rPr>
          <w:rFonts w:asciiTheme="minorEastAsia" w:hAnsiTheme="minorEastAsia" w:hint="eastAsia"/>
          <w:color w:val="000000" w:themeColor="text1"/>
          <w:sz w:val="22"/>
        </w:rPr>
        <w:t>（2</w:t>
      </w:r>
      <w:r w:rsidR="00970CAA">
        <w:rPr>
          <w:rFonts w:asciiTheme="minorEastAsia" w:hAnsiTheme="minorEastAsia"/>
          <w:color w:val="000000" w:themeColor="text1"/>
          <w:sz w:val="22"/>
        </w:rPr>
        <w:t>021</w:t>
      </w:r>
      <w:r w:rsidR="00970CAA">
        <w:rPr>
          <w:rFonts w:asciiTheme="minorEastAsia" w:hAnsiTheme="minorEastAsia" w:hint="eastAsia"/>
          <w:color w:val="000000" w:themeColor="text1"/>
          <w:sz w:val="22"/>
        </w:rPr>
        <w:t>年）</w:t>
      </w:r>
      <w:r w:rsidRPr="00696C43">
        <w:rPr>
          <w:rFonts w:asciiTheme="minorEastAsia" w:hAnsiTheme="minorEastAsia" w:hint="eastAsia"/>
          <w:color w:val="000000" w:themeColor="text1"/>
          <w:sz w:val="22"/>
        </w:rPr>
        <w:t>３月に中央環境審議会から第９次総量削減のあり方について答申され、大阪湾については、COD等の規制の強化は行わず現在の水質を維持する取組</w:t>
      </w:r>
      <w:r w:rsidR="00BF14EC">
        <w:rPr>
          <w:rFonts w:asciiTheme="minorEastAsia" w:hAnsiTheme="minorEastAsia" w:hint="eastAsia"/>
          <w:color w:val="000000" w:themeColor="text1"/>
          <w:sz w:val="22"/>
        </w:rPr>
        <w:t>み</w:t>
      </w:r>
      <w:r w:rsidRPr="00696C43">
        <w:rPr>
          <w:rFonts w:asciiTheme="minorEastAsia" w:hAnsiTheme="minorEastAsia" w:hint="eastAsia"/>
          <w:color w:val="000000" w:themeColor="text1"/>
          <w:sz w:val="22"/>
        </w:rPr>
        <w:t>を継続しつつ、湾奥部における栄養塩類の偏在による貧酸素水塊の発生などの問題に対応するため、局所的な対策として藻場・干潟の再生や流況改善、底質改善等の推進が必要等と指摘され</w:t>
      </w:r>
      <w:r w:rsidR="00F52ECD" w:rsidRPr="00696C43">
        <w:rPr>
          <w:rFonts w:asciiTheme="minorEastAsia" w:hAnsiTheme="minorEastAsia" w:hint="eastAsia"/>
          <w:color w:val="000000" w:themeColor="text1"/>
          <w:sz w:val="22"/>
        </w:rPr>
        <w:t>た</w:t>
      </w:r>
      <w:r w:rsidRPr="00696C43">
        <w:rPr>
          <w:rFonts w:asciiTheme="minorEastAsia" w:hAnsiTheme="minorEastAsia" w:hint="eastAsia"/>
          <w:color w:val="000000" w:themeColor="text1"/>
          <w:sz w:val="22"/>
        </w:rPr>
        <w:t>。</w:t>
      </w:r>
      <w:r w:rsidR="00002834" w:rsidRPr="00696C43">
        <w:rPr>
          <w:rFonts w:asciiTheme="minorEastAsia" w:hAnsiTheme="minorEastAsia" w:hint="eastAsia"/>
          <w:color w:val="000000" w:themeColor="text1"/>
          <w:sz w:val="22"/>
        </w:rPr>
        <w:t>また、</w:t>
      </w:r>
      <w:r w:rsidR="00F52ECD" w:rsidRPr="00696C43">
        <w:rPr>
          <w:rFonts w:asciiTheme="minorEastAsia" w:hAnsiTheme="minorEastAsia" w:hint="eastAsia"/>
          <w:color w:val="000000" w:themeColor="text1"/>
          <w:sz w:val="22"/>
        </w:rPr>
        <w:t>令和４年</w:t>
      </w:r>
      <w:r w:rsidR="00970CAA">
        <w:rPr>
          <w:rFonts w:asciiTheme="minorEastAsia" w:hAnsiTheme="minorEastAsia" w:hint="eastAsia"/>
          <w:color w:val="000000" w:themeColor="text1"/>
          <w:sz w:val="22"/>
        </w:rPr>
        <w:t>（2</w:t>
      </w:r>
      <w:r w:rsidR="00970CAA">
        <w:rPr>
          <w:rFonts w:asciiTheme="minorEastAsia" w:hAnsiTheme="minorEastAsia"/>
          <w:color w:val="000000" w:themeColor="text1"/>
          <w:sz w:val="22"/>
        </w:rPr>
        <w:t>022</w:t>
      </w:r>
      <w:r w:rsidR="00970CAA">
        <w:rPr>
          <w:rFonts w:asciiTheme="minorEastAsia" w:hAnsiTheme="minorEastAsia" w:hint="eastAsia"/>
          <w:color w:val="000000" w:themeColor="text1"/>
          <w:sz w:val="22"/>
        </w:rPr>
        <w:t>年）</w:t>
      </w:r>
      <w:r w:rsidR="009776F6">
        <w:rPr>
          <w:rFonts w:asciiTheme="minorEastAsia" w:hAnsiTheme="minorEastAsia" w:hint="eastAsia"/>
          <w:color w:val="000000" w:themeColor="text1"/>
          <w:sz w:val="22"/>
        </w:rPr>
        <w:t>１</w:t>
      </w:r>
      <w:r w:rsidR="00F52ECD" w:rsidRPr="00696C43">
        <w:rPr>
          <w:rFonts w:asciiTheme="minorEastAsia" w:hAnsiTheme="minorEastAsia" w:hint="eastAsia"/>
          <w:color w:val="000000" w:themeColor="text1"/>
          <w:sz w:val="22"/>
        </w:rPr>
        <w:t>月に総量削減基本方針が策定された。</w:t>
      </w:r>
    </w:p>
    <w:p w14:paraId="44623E7F" w14:textId="7823534B" w:rsidR="00124836" w:rsidRPr="00696C43" w:rsidRDefault="00124836" w:rsidP="007B64FA">
      <w:pPr>
        <w:ind w:firstLineChars="118" w:firstLine="260"/>
        <w:rPr>
          <w:rFonts w:asciiTheme="minorEastAsia" w:hAnsiTheme="minorEastAsia"/>
          <w:color w:val="000000" w:themeColor="text1"/>
          <w:sz w:val="22"/>
        </w:rPr>
      </w:pPr>
      <w:r w:rsidRPr="00696C43">
        <w:rPr>
          <w:rFonts w:asciiTheme="minorEastAsia" w:hAnsiTheme="minorEastAsia" w:hint="eastAsia"/>
          <w:color w:val="000000" w:themeColor="text1"/>
          <w:sz w:val="22"/>
        </w:rPr>
        <w:t>また、令和２年</w:t>
      </w:r>
      <w:r w:rsidR="00970CAA">
        <w:rPr>
          <w:rFonts w:asciiTheme="minorEastAsia" w:hAnsiTheme="minorEastAsia" w:hint="eastAsia"/>
          <w:color w:val="000000" w:themeColor="text1"/>
          <w:sz w:val="22"/>
        </w:rPr>
        <w:t>（2</w:t>
      </w:r>
      <w:r w:rsidR="00970CAA">
        <w:rPr>
          <w:rFonts w:asciiTheme="minorEastAsia" w:hAnsiTheme="minorEastAsia"/>
          <w:color w:val="000000" w:themeColor="text1"/>
          <w:sz w:val="22"/>
        </w:rPr>
        <w:t>020</w:t>
      </w:r>
      <w:r w:rsidR="00970CAA">
        <w:rPr>
          <w:rFonts w:asciiTheme="minorEastAsia" w:hAnsiTheme="minorEastAsia" w:hint="eastAsia"/>
          <w:color w:val="000000" w:themeColor="text1"/>
          <w:sz w:val="22"/>
        </w:rPr>
        <w:t>年）</w:t>
      </w:r>
      <w:r w:rsidRPr="00696C43">
        <w:rPr>
          <w:rFonts w:asciiTheme="minorEastAsia" w:hAnsiTheme="minorEastAsia" w:hint="eastAsia"/>
          <w:color w:val="000000" w:themeColor="text1"/>
          <w:sz w:val="22"/>
        </w:rPr>
        <w:t>３月に瀬戸内海の環境保全の方策のあり方について答申され、栄養塩類の管理等による生物の多様性及び生産性の確保</w:t>
      </w:r>
      <w:r w:rsidRPr="00696C43">
        <w:rPr>
          <w:rFonts w:asciiTheme="minorEastAsia" w:hAnsiTheme="minorEastAsia" w:hint="eastAsia"/>
          <w:sz w:val="22"/>
        </w:rPr>
        <w:t>やプラスチックごみを含む漂流・漂着・海底ごみ、気候変動といった課題</w:t>
      </w:r>
      <w:r w:rsidRPr="00696C43">
        <w:rPr>
          <w:rFonts w:asciiTheme="minorEastAsia" w:hAnsiTheme="minorEastAsia" w:hint="eastAsia"/>
          <w:color w:val="000000" w:themeColor="text1"/>
          <w:sz w:val="22"/>
        </w:rPr>
        <w:t>について指摘されたことを受けて、</w:t>
      </w:r>
      <w:r w:rsidR="00F52ECD" w:rsidRPr="00696C43">
        <w:rPr>
          <w:rFonts w:asciiTheme="minorEastAsia" w:hAnsiTheme="minorEastAsia" w:hint="eastAsia"/>
          <w:color w:val="000000" w:themeColor="text1"/>
          <w:sz w:val="22"/>
        </w:rPr>
        <w:t>改正</w:t>
      </w:r>
      <w:r w:rsidRPr="00696C43">
        <w:rPr>
          <w:rFonts w:asciiTheme="minorEastAsia" w:hAnsiTheme="minorEastAsia" w:hint="eastAsia"/>
          <w:color w:val="000000" w:themeColor="text1"/>
          <w:sz w:val="22"/>
        </w:rPr>
        <w:t>瀬戸内海環境保全特別措置法</w:t>
      </w:r>
      <w:r w:rsidR="00F52ECD" w:rsidRPr="00696C43">
        <w:rPr>
          <w:rFonts w:asciiTheme="minorEastAsia" w:hAnsiTheme="minorEastAsia" w:hint="eastAsia"/>
          <w:color w:val="000000" w:themeColor="text1"/>
          <w:sz w:val="22"/>
        </w:rPr>
        <w:t>が</w:t>
      </w:r>
      <w:r w:rsidR="00002834" w:rsidRPr="00696C43">
        <w:rPr>
          <w:rFonts w:asciiTheme="minorEastAsia" w:hAnsiTheme="minorEastAsia" w:hint="eastAsia"/>
          <w:color w:val="000000" w:themeColor="text1"/>
          <w:sz w:val="22"/>
        </w:rPr>
        <w:t>令和３年</w:t>
      </w:r>
      <w:r w:rsidR="00970CAA" w:rsidRPr="00696C43">
        <w:rPr>
          <w:rFonts w:asciiTheme="minorEastAsia" w:hAnsiTheme="minorEastAsia" w:hint="eastAsia"/>
          <w:spacing w:val="2"/>
          <w:sz w:val="22"/>
        </w:rPr>
        <w:t>（2021年</w:t>
      </w:r>
      <w:r w:rsidR="00970CAA" w:rsidRPr="00696C43">
        <w:rPr>
          <w:rFonts w:asciiTheme="minorEastAsia" w:hAnsiTheme="minorEastAsia"/>
          <w:spacing w:val="2"/>
          <w:sz w:val="22"/>
        </w:rPr>
        <w:t>）</w:t>
      </w:r>
      <w:r w:rsidR="00002834" w:rsidRPr="00696C43">
        <w:rPr>
          <w:rFonts w:asciiTheme="minorEastAsia" w:hAnsiTheme="minorEastAsia" w:hint="eastAsia"/>
          <w:color w:val="000000" w:themeColor="text1"/>
          <w:sz w:val="22"/>
        </w:rPr>
        <w:t>６月に公布</w:t>
      </w:r>
      <w:r w:rsidR="004B4DCD">
        <w:rPr>
          <w:rFonts w:asciiTheme="minorEastAsia" w:hAnsiTheme="minorEastAsia" w:hint="eastAsia"/>
          <w:color w:val="000000" w:themeColor="text1"/>
          <w:sz w:val="22"/>
        </w:rPr>
        <w:t>され</w:t>
      </w:r>
      <w:r w:rsidR="00002834" w:rsidRPr="00696C43">
        <w:rPr>
          <w:rFonts w:asciiTheme="minorEastAsia" w:hAnsiTheme="minorEastAsia" w:hint="eastAsia"/>
          <w:color w:val="000000" w:themeColor="text1"/>
          <w:sz w:val="22"/>
        </w:rPr>
        <w:t>、</w:t>
      </w:r>
      <w:r w:rsidR="00F52ECD" w:rsidRPr="00696C43">
        <w:rPr>
          <w:rFonts w:asciiTheme="minorEastAsia" w:hAnsiTheme="minorEastAsia" w:hint="eastAsia"/>
          <w:color w:val="000000" w:themeColor="text1"/>
          <w:sz w:val="22"/>
        </w:rPr>
        <w:t>令和４年</w:t>
      </w:r>
      <w:r w:rsidR="009776F6">
        <w:rPr>
          <w:rFonts w:asciiTheme="minorEastAsia" w:hAnsiTheme="minorEastAsia" w:hint="eastAsia"/>
          <w:color w:val="000000" w:themeColor="text1"/>
          <w:sz w:val="22"/>
        </w:rPr>
        <w:t>（2</w:t>
      </w:r>
      <w:r w:rsidR="009776F6">
        <w:rPr>
          <w:rFonts w:asciiTheme="minorEastAsia" w:hAnsiTheme="minorEastAsia"/>
          <w:color w:val="000000" w:themeColor="text1"/>
          <w:sz w:val="22"/>
        </w:rPr>
        <w:t>022</w:t>
      </w:r>
      <w:r w:rsidR="009776F6">
        <w:rPr>
          <w:rFonts w:asciiTheme="minorEastAsia" w:hAnsiTheme="minorEastAsia" w:hint="eastAsia"/>
          <w:color w:val="000000" w:themeColor="text1"/>
          <w:sz w:val="22"/>
        </w:rPr>
        <w:t>年）</w:t>
      </w:r>
      <w:r w:rsidR="004D5A88" w:rsidRPr="00696C43">
        <w:rPr>
          <w:rFonts w:asciiTheme="minorEastAsia" w:hAnsiTheme="minorEastAsia" w:hint="eastAsia"/>
          <w:color w:val="000000" w:themeColor="text1"/>
          <w:sz w:val="22"/>
        </w:rPr>
        <w:t>２</w:t>
      </w:r>
      <w:r w:rsidR="00F52ECD" w:rsidRPr="00696C43">
        <w:rPr>
          <w:rFonts w:asciiTheme="minorEastAsia" w:hAnsiTheme="minorEastAsia" w:hint="eastAsia"/>
          <w:color w:val="000000" w:themeColor="text1"/>
          <w:sz w:val="22"/>
        </w:rPr>
        <w:t>月に</w:t>
      </w:r>
      <w:r w:rsidRPr="00696C43">
        <w:rPr>
          <w:rFonts w:asciiTheme="minorEastAsia" w:hAnsiTheme="minorEastAsia" w:hint="eastAsia"/>
          <w:color w:val="000000" w:themeColor="text1"/>
          <w:sz w:val="22"/>
        </w:rPr>
        <w:t>瀬戸内海環境保全基本計画の変更が</w:t>
      </w:r>
      <w:r w:rsidR="00F52ECD" w:rsidRPr="00696C43">
        <w:rPr>
          <w:rFonts w:asciiTheme="minorEastAsia" w:hAnsiTheme="minorEastAsia" w:hint="eastAsia"/>
          <w:color w:val="000000" w:themeColor="text1"/>
          <w:sz w:val="22"/>
        </w:rPr>
        <w:t>閣議決定された。</w:t>
      </w:r>
    </w:p>
    <w:p w14:paraId="2988DFB0" w14:textId="2A3D621D" w:rsidR="00124836" w:rsidRPr="00696C43" w:rsidRDefault="00124836" w:rsidP="00696C43">
      <w:pPr>
        <w:ind w:firstLineChars="100" w:firstLine="224"/>
        <w:rPr>
          <w:rFonts w:ascii="ＭＳ 明朝" w:eastAsia="ＭＳ 明朝" w:hAnsi="ＭＳ 明朝"/>
          <w:sz w:val="24"/>
          <w:szCs w:val="24"/>
        </w:rPr>
      </w:pPr>
      <w:r w:rsidRPr="00696C43">
        <w:rPr>
          <w:rFonts w:asciiTheme="minorEastAsia" w:hAnsiTheme="minorEastAsia" w:hint="eastAsia"/>
          <w:spacing w:val="2"/>
          <w:sz w:val="22"/>
        </w:rPr>
        <w:t>環境審議会は、令和</w:t>
      </w:r>
      <w:r w:rsidR="002E1131" w:rsidRPr="00696C43">
        <w:rPr>
          <w:rFonts w:asciiTheme="minorEastAsia" w:hAnsiTheme="minorEastAsia" w:hint="eastAsia"/>
          <w:spacing w:val="2"/>
          <w:sz w:val="22"/>
        </w:rPr>
        <w:t>３</w:t>
      </w:r>
      <w:r w:rsidRPr="00696C43">
        <w:rPr>
          <w:rFonts w:asciiTheme="minorEastAsia" w:hAnsiTheme="minorEastAsia" w:hint="eastAsia"/>
          <w:spacing w:val="2"/>
          <w:sz w:val="22"/>
        </w:rPr>
        <w:t>年（20</w:t>
      </w:r>
      <w:r w:rsidR="00F52ECD" w:rsidRPr="00696C43">
        <w:rPr>
          <w:rFonts w:asciiTheme="minorEastAsia" w:hAnsiTheme="minorEastAsia" w:hint="eastAsia"/>
          <w:spacing w:val="2"/>
          <w:sz w:val="22"/>
        </w:rPr>
        <w:t>21</w:t>
      </w:r>
      <w:r w:rsidRPr="00696C43">
        <w:rPr>
          <w:rFonts w:asciiTheme="minorEastAsia" w:hAnsiTheme="minorEastAsia" w:hint="eastAsia"/>
          <w:spacing w:val="2"/>
          <w:sz w:val="22"/>
        </w:rPr>
        <w:t>年</w:t>
      </w:r>
      <w:r w:rsidRPr="00696C43">
        <w:rPr>
          <w:rFonts w:asciiTheme="minorEastAsia" w:hAnsiTheme="minorEastAsia"/>
          <w:spacing w:val="2"/>
          <w:sz w:val="22"/>
        </w:rPr>
        <w:t>）</w:t>
      </w:r>
      <w:r w:rsidR="002E1131" w:rsidRPr="00696C43">
        <w:rPr>
          <w:rFonts w:asciiTheme="minorEastAsia" w:hAnsiTheme="minorEastAsia" w:hint="eastAsia"/>
          <w:spacing w:val="2"/>
          <w:sz w:val="22"/>
        </w:rPr>
        <w:t>６</w:t>
      </w:r>
      <w:r w:rsidRPr="00696C43">
        <w:rPr>
          <w:rFonts w:asciiTheme="minorEastAsia" w:hAnsiTheme="minorEastAsia" w:hint="eastAsia"/>
          <w:spacing w:val="2"/>
          <w:sz w:val="22"/>
        </w:rPr>
        <w:t>月</w:t>
      </w:r>
      <w:r w:rsidR="002E1131" w:rsidRPr="00696C43">
        <w:rPr>
          <w:rFonts w:asciiTheme="minorEastAsia" w:hAnsiTheme="minorEastAsia" w:hint="eastAsia"/>
          <w:spacing w:val="2"/>
          <w:sz w:val="22"/>
        </w:rPr>
        <w:t>８</w:t>
      </w:r>
      <w:r w:rsidRPr="00696C43">
        <w:rPr>
          <w:rFonts w:asciiTheme="minorEastAsia" w:hAnsiTheme="minorEastAsia" w:hint="eastAsia"/>
          <w:spacing w:val="2"/>
          <w:sz w:val="22"/>
        </w:rPr>
        <w:t>日に</w:t>
      </w:r>
      <w:r w:rsidR="003F0F0D">
        <w:rPr>
          <w:rFonts w:asciiTheme="minorEastAsia" w:hAnsiTheme="minorEastAsia" w:hint="eastAsia"/>
          <w:spacing w:val="2"/>
          <w:sz w:val="22"/>
        </w:rPr>
        <w:t>大阪</w:t>
      </w:r>
      <w:r w:rsidRPr="00696C43">
        <w:rPr>
          <w:rFonts w:asciiTheme="minorEastAsia" w:hAnsiTheme="minorEastAsia" w:hint="eastAsia"/>
          <w:spacing w:val="2"/>
          <w:sz w:val="22"/>
        </w:rPr>
        <w:t>府から、</w:t>
      </w:r>
      <w:r w:rsidR="00F52ECD" w:rsidRPr="00696C43">
        <w:rPr>
          <w:rFonts w:asciiTheme="minorEastAsia" w:hAnsiTheme="minorEastAsia" w:hint="eastAsia"/>
          <w:color w:val="000000" w:themeColor="text1"/>
          <w:sz w:val="22"/>
        </w:rPr>
        <w:t>総量削減基本方針及び瀬戸内海環境保全基本計画と大阪湾の状況を踏まえた、</w:t>
      </w:r>
      <w:r w:rsidRPr="00696C43">
        <w:rPr>
          <w:rFonts w:asciiTheme="minorEastAsia" w:hAnsiTheme="minorEastAsia" w:hint="eastAsia"/>
          <w:spacing w:val="2"/>
          <w:sz w:val="22"/>
        </w:rPr>
        <w:t>「</w:t>
      </w:r>
      <w:r w:rsidR="002E1131" w:rsidRPr="00696C43">
        <w:rPr>
          <w:rFonts w:asciiTheme="minorEastAsia" w:hAnsiTheme="minorEastAsia" w:hint="eastAsia"/>
          <w:color w:val="000000" w:themeColor="text1"/>
          <w:sz w:val="22"/>
        </w:rPr>
        <w:t>今後の大阪湾における環境の保全・再生・創出のあり方</w:t>
      </w:r>
      <w:r w:rsidR="00F52ECD" w:rsidRPr="00696C43">
        <w:rPr>
          <w:rFonts w:asciiTheme="minorEastAsia" w:hAnsiTheme="minorEastAsia" w:hint="eastAsia"/>
          <w:color w:val="000000" w:themeColor="text1"/>
          <w:sz w:val="22"/>
        </w:rPr>
        <w:t>について</w:t>
      </w:r>
      <w:r w:rsidRPr="00696C43">
        <w:rPr>
          <w:rFonts w:asciiTheme="minorEastAsia" w:hAnsiTheme="minorEastAsia" w:hint="eastAsia"/>
          <w:spacing w:val="2"/>
          <w:sz w:val="22"/>
        </w:rPr>
        <w:t>」</w:t>
      </w:r>
      <w:r w:rsidRPr="00696C43">
        <w:rPr>
          <w:rFonts w:asciiTheme="minorEastAsia" w:hAnsiTheme="minorEastAsia" w:hint="eastAsia"/>
          <w:sz w:val="22"/>
        </w:rPr>
        <w:t>諮問を受け、</w:t>
      </w:r>
      <w:r w:rsidR="00F52ECD" w:rsidRPr="00696C43">
        <w:rPr>
          <w:rFonts w:asciiTheme="minorEastAsia" w:hAnsiTheme="minorEastAsia" w:hint="eastAsia"/>
          <w:sz w:val="22"/>
        </w:rPr>
        <w:t>本部会において、</w:t>
      </w:r>
      <w:r w:rsidRPr="00696C43">
        <w:rPr>
          <w:rFonts w:asciiTheme="minorEastAsia" w:hAnsiTheme="minorEastAsia" w:hint="eastAsia"/>
          <w:sz w:val="22"/>
        </w:rPr>
        <w:t>専門的な見地から審議を行った。本報告は、その審議結果をとりまとめたものである。</w:t>
      </w:r>
      <w:r w:rsidRPr="001E1620">
        <w:br w:type="page"/>
      </w:r>
    </w:p>
    <w:p w14:paraId="0DF1C397" w14:textId="0DE29498" w:rsidR="00AB1CF3" w:rsidRPr="00696C43" w:rsidRDefault="00002834" w:rsidP="007B64FA">
      <w:pPr>
        <w:spacing w:line="300" w:lineRule="exact"/>
        <w:rPr>
          <w:rFonts w:ascii="ＭＳ Ｐゴシック" w:eastAsia="ＭＳ Ｐゴシック" w:hAnsi="ＭＳ Ｐゴシック" w:cs="Meiryo UI"/>
          <w:b/>
          <w:sz w:val="24"/>
        </w:rPr>
      </w:pPr>
      <w:r w:rsidRPr="00696C43">
        <w:rPr>
          <w:rFonts w:ascii="ＭＳ Ｐゴシック" w:eastAsia="ＭＳ Ｐゴシック" w:hAnsi="ＭＳ Ｐゴシック" w:cs="Meiryo UI" w:hint="eastAsia"/>
          <w:b/>
          <w:sz w:val="24"/>
        </w:rPr>
        <w:t>Ⅰ</w:t>
      </w:r>
      <w:r w:rsidR="00124836" w:rsidRPr="00696C43">
        <w:rPr>
          <w:rFonts w:ascii="ＭＳ Ｐゴシック" w:eastAsia="ＭＳ Ｐゴシック" w:hAnsi="ＭＳ Ｐゴシック" w:cs="Meiryo UI" w:hint="eastAsia"/>
          <w:b/>
          <w:sz w:val="24"/>
        </w:rPr>
        <w:t xml:space="preserve">　背景</w:t>
      </w:r>
    </w:p>
    <w:p w14:paraId="44C7B83E" w14:textId="77777777" w:rsidR="00AB1CF3" w:rsidRPr="006208A4" w:rsidRDefault="00AB1CF3" w:rsidP="007B64FA">
      <w:pPr>
        <w:spacing w:line="300" w:lineRule="exact"/>
        <w:rPr>
          <w:rFonts w:asciiTheme="minorEastAsia" w:hAnsiTheme="minorEastAsia" w:cs="Meiryo UI"/>
          <w:sz w:val="22"/>
        </w:rPr>
      </w:pPr>
      <w:r w:rsidRPr="006208A4">
        <w:rPr>
          <w:rFonts w:asciiTheme="minorEastAsia" w:hAnsiTheme="minorEastAsia" w:cs="Meiryo UI" w:hint="eastAsia"/>
          <w:sz w:val="22"/>
        </w:rPr>
        <w:t xml:space="preserve">　大阪湾の環境の保全・再生・創出については、国の総量削減基本方針に基づき８次にわたり総量削減計画を策定するとともに総量規制基準を設定して、化学的酸素要求量（COD）等の総量の削減等の取組みを進めてきた。</w:t>
      </w:r>
    </w:p>
    <w:p w14:paraId="3CF3FB04" w14:textId="07E90C8D" w:rsidR="00AB1CF3" w:rsidRPr="006208A4" w:rsidRDefault="00AB1CF3" w:rsidP="007B64FA">
      <w:pPr>
        <w:spacing w:line="300" w:lineRule="exact"/>
        <w:ind w:firstLineChars="100" w:firstLine="220"/>
        <w:rPr>
          <w:rFonts w:asciiTheme="minorEastAsia" w:hAnsiTheme="minorEastAsia" w:cs="Meiryo UI"/>
          <w:sz w:val="22"/>
        </w:rPr>
      </w:pPr>
      <w:r w:rsidRPr="006208A4">
        <w:rPr>
          <w:rFonts w:asciiTheme="minorEastAsia" w:hAnsiTheme="minorEastAsia" w:cs="Meiryo UI" w:hint="eastAsia"/>
          <w:sz w:val="22"/>
        </w:rPr>
        <w:t>また、国の瀬戸内海環境保全基本計画に基づき大阪府計画を策定して、湾奥部における生物が生息しやすい場の創出等の取組みを進めてきた。</w:t>
      </w:r>
    </w:p>
    <w:p w14:paraId="3BEB77DD" w14:textId="2AA2BF19" w:rsidR="002C4CCB" w:rsidRPr="006208A4" w:rsidRDefault="002C4CCB" w:rsidP="007B64FA">
      <w:pPr>
        <w:spacing w:line="300" w:lineRule="exact"/>
        <w:ind w:firstLineChars="100" w:firstLine="220"/>
        <w:rPr>
          <w:rFonts w:asciiTheme="minorEastAsia" w:hAnsiTheme="minorEastAsia" w:cs="Meiryo UI"/>
          <w:sz w:val="22"/>
        </w:rPr>
      </w:pPr>
      <w:r w:rsidRPr="006208A4">
        <w:rPr>
          <w:rFonts w:asciiTheme="minorEastAsia" w:hAnsiTheme="minorEastAsia" w:cs="Meiryo UI" w:hint="eastAsia"/>
          <w:sz w:val="22"/>
        </w:rPr>
        <w:t>大阪湾の環境の状況及び主な施策の実施状況については、資料編に整理した。</w:t>
      </w:r>
    </w:p>
    <w:p w14:paraId="76F18FC8" w14:textId="2877B478" w:rsidR="00AB1CF3" w:rsidRPr="006208A4" w:rsidRDefault="00AB1CF3" w:rsidP="007B64FA">
      <w:pPr>
        <w:spacing w:line="300" w:lineRule="exact"/>
        <w:ind w:firstLineChars="100" w:firstLine="220"/>
        <w:rPr>
          <w:rFonts w:asciiTheme="minorEastAsia" w:hAnsiTheme="minorEastAsia" w:cs="Meiryo UI"/>
          <w:sz w:val="22"/>
        </w:rPr>
      </w:pPr>
      <w:r w:rsidRPr="006208A4">
        <w:rPr>
          <w:rFonts w:asciiTheme="minorEastAsia" w:hAnsiTheme="minorEastAsia" w:hint="eastAsia"/>
          <w:sz w:val="22"/>
        </w:rPr>
        <w:t>上記の両制度について、国においては、中央環境審議会において「第９次水質総量削減の在り方」や「瀬戸内海における今後の環境保全の方策のあり方」について審議・答申されるなど、見直し検討が進められている。制度の概要及び見直し検討の経緯</w:t>
      </w:r>
      <w:r w:rsidR="002E1131" w:rsidRPr="006208A4">
        <w:rPr>
          <w:rFonts w:asciiTheme="minorEastAsia" w:hAnsiTheme="minorEastAsia" w:hint="eastAsia"/>
          <w:sz w:val="22"/>
        </w:rPr>
        <w:t>等</w:t>
      </w:r>
      <w:r w:rsidRPr="006208A4">
        <w:rPr>
          <w:rFonts w:asciiTheme="minorEastAsia" w:hAnsiTheme="minorEastAsia" w:hint="eastAsia"/>
          <w:sz w:val="22"/>
        </w:rPr>
        <w:t>について、以下に整理した。</w:t>
      </w:r>
    </w:p>
    <w:p w14:paraId="2C25E8DD" w14:textId="77777777" w:rsidR="00AB1CF3" w:rsidRPr="006208A4" w:rsidRDefault="00AB1CF3" w:rsidP="007B64FA">
      <w:pPr>
        <w:spacing w:line="300" w:lineRule="exact"/>
        <w:rPr>
          <w:rFonts w:asciiTheme="minorEastAsia" w:hAnsiTheme="minorEastAsia" w:cs="Meiryo UI"/>
          <w:sz w:val="22"/>
        </w:rPr>
      </w:pPr>
    </w:p>
    <w:p w14:paraId="45632DD7" w14:textId="77777777" w:rsidR="00AB1CF3" w:rsidRPr="00696C43" w:rsidRDefault="00AB1CF3" w:rsidP="007B64FA">
      <w:pPr>
        <w:spacing w:line="300" w:lineRule="exact"/>
        <w:rPr>
          <w:rFonts w:ascii="ＭＳ Ｐゴシック" w:eastAsia="ＭＳ Ｐゴシック" w:hAnsi="ＭＳ Ｐゴシック" w:cs="Meiryo UI"/>
          <w:sz w:val="24"/>
          <w:szCs w:val="24"/>
        </w:rPr>
      </w:pPr>
      <w:r w:rsidRPr="00696C43">
        <w:rPr>
          <w:rFonts w:ascii="ＭＳ Ｐゴシック" w:eastAsia="ＭＳ Ｐゴシック" w:hAnsi="ＭＳ Ｐゴシック" w:hint="eastAsia"/>
          <w:b/>
          <w:sz w:val="24"/>
          <w:szCs w:val="24"/>
        </w:rPr>
        <w:t>１　水質総量削減制度について</w:t>
      </w:r>
    </w:p>
    <w:p w14:paraId="08E27CDB" w14:textId="77777777" w:rsidR="00AB1CF3" w:rsidRPr="00696C43" w:rsidRDefault="00AB1CF3" w:rsidP="007B64FA">
      <w:pPr>
        <w:spacing w:line="320" w:lineRule="exact"/>
        <w:rPr>
          <w:rFonts w:ascii="ＭＳ Ｐゴシック" w:eastAsia="ＭＳ Ｐゴシック" w:hAnsi="ＭＳ Ｐゴシック"/>
          <w:b/>
          <w:sz w:val="22"/>
        </w:rPr>
      </w:pPr>
      <w:r w:rsidRPr="00696C43">
        <w:rPr>
          <w:rFonts w:ascii="ＭＳ Ｐゴシック" w:eastAsia="ＭＳ Ｐゴシック" w:hAnsi="ＭＳ Ｐゴシック" w:hint="eastAsia"/>
          <w:b/>
          <w:sz w:val="22"/>
        </w:rPr>
        <w:t>１－１　水質総量削減制度及び総量規制基準の概要</w:t>
      </w:r>
    </w:p>
    <w:p w14:paraId="73DC98AD" w14:textId="77777777" w:rsidR="00AB1CF3" w:rsidRPr="00696C43" w:rsidRDefault="00AB1CF3" w:rsidP="007B64FA">
      <w:pPr>
        <w:spacing w:line="320" w:lineRule="exact"/>
        <w:rPr>
          <w:rFonts w:ascii="ＭＳ Ｐゴシック" w:eastAsia="ＭＳ Ｐゴシック" w:hAnsi="ＭＳ Ｐゴシック"/>
          <w:b/>
          <w:sz w:val="22"/>
          <w:szCs w:val="24"/>
        </w:rPr>
      </w:pPr>
      <w:r w:rsidRPr="00696C43">
        <w:rPr>
          <w:rFonts w:ascii="ＭＳ Ｐゴシック" w:eastAsia="ＭＳ Ｐゴシック" w:hAnsi="ＭＳ Ｐゴシック" w:hint="eastAsia"/>
          <w:b/>
          <w:sz w:val="22"/>
          <w:szCs w:val="24"/>
        </w:rPr>
        <w:t>（１）水質総量削減制度</w:t>
      </w:r>
    </w:p>
    <w:p w14:paraId="70DA0ABF" w14:textId="30D2664E" w:rsidR="00AB1CF3" w:rsidRPr="00B90754" w:rsidRDefault="00AB1CF3" w:rsidP="00823C44">
      <w:pPr>
        <w:tabs>
          <w:tab w:val="left" w:pos="2595"/>
        </w:tabs>
        <w:spacing w:line="300" w:lineRule="exact"/>
        <w:ind w:leftChars="100" w:left="210" w:firstLineChars="100" w:firstLine="220"/>
        <w:rPr>
          <w:rFonts w:asciiTheme="minorEastAsia" w:hAnsiTheme="minorEastAsia"/>
          <w:sz w:val="22"/>
        </w:rPr>
      </w:pPr>
      <w:r w:rsidRPr="00B90754">
        <w:rPr>
          <w:rFonts w:asciiTheme="minorEastAsia" w:hAnsiTheme="minorEastAsia" w:hint="eastAsia"/>
          <w:sz w:val="22"/>
        </w:rPr>
        <w:t>水質総量削減制度は､人口､産業の集中等により汚濁が著しい広域的な閉鎖性海域の水質汚濁を防止するための制度であり､昭和</w:t>
      </w:r>
      <w:r>
        <w:rPr>
          <w:rFonts w:asciiTheme="minorEastAsia" w:hAnsiTheme="minorEastAsia" w:hint="eastAsia"/>
          <w:sz w:val="22"/>
        </w:rPr>
        <w:t>53</w:t>
      </w:r>
      <w:r w:rsidRPr="00B90754">
        <w:rPr>
          <w:rFonts w:asciiTheme="minorEastAsia" w:hAnsiTheme="minorEastAsia" w:hint="eastAsia"/>
          <w:sz w:val="22"/>
        </w:rPr>
        <w:t>年</w:t>
      </w:r>
      <w:r w:rsidR="00823C44">
        <w:rPr>
          <w:rFonts w:asciiTheme="minorEastAsia" w:hAnsiTheme="minorEastAsia" w:hint="eastAsia"/>
          <w:sz w:val="22"/>
        </w:rPr>
        <w:t>（1</w:t>
      </w:r>
      <w:r w:rsidR="00823C44">
        <w:rPr>
          <w:rFonts w:asciiTheme="minorEastAsia" w:hAnsiTheme="minorEastAsia"/>
          <w:sz w:val="22"/>
        </w:rPr>
        <w:t>978</w:t>
      </w:r>
      <w:r w:rsidR="00823C44">
        <w:rPr>
          <w:rFonts w:asciiTheme="minorEastAsia" w:hAnsiTheme="minorEastAsia" w:hint="eastAsia"/>
          <w:sz w:val="22"/>
        </w:rPr>
        <w:t>年）</w:t>
      </w:r>
      <w:r w:rsidRPr="00B90754">
        <w:rPr>
          <w:rFonts w:asciiTheme="minorEastAsia" w:hAnsiTheme="minorEastAsia" w:hint="eastAsia"/>
          <w:sz w:val="22"/>
        </w:rPr>
        <w:t>に｢水質汚濁防止法｣及び｢瀬戸内海環境保全特別措置法｣の改正により導入され、</w:t>
      </w:r>
      <w:r w:rsidRPr="00D0053C">
        <w:rPr>
          <w:rFonts w:asciiTheme="minorEastAsia" w:hAnsiTheme="minorEastAsia" w:hint="eastAsia"/>
          <w:sz w:val="22"/>
        </w:rPr>
        <w:t>これまで５年ごとに８次にわたり実施している｡</w:t>
      </w:r>
    </w:p>
    <w:p w14:paraId="77DB42C9" w14:textId="77777777" w:rsidR="00AB1CF3" w:rsidRPr="00B90754" w:rsidRDefault="00AB1CF3" w:rsidP="00AE46DD">
      <w:pPr>
        <w:tabs>
          <w:tab w:val="left" w:pos="2595"/>
        </w:tabs>
        <w:spacing w:line="300" w:lineRule="exact"/>
        <w:ind w:leftChars="100" w:left="210" w:firstLineChars="100" w:firstLine="220"/>
        <w:rPr>
          <w:rFonts w:asciiTheme="minorEastAsia" w:hAnsiTheme="minorEastAsia"/>
          <w:sz w:val="22"/>
        </w:rPr>
      </w:pPr>
      <w:r w:rsidRPr="00B90754">
        <w:rPr>
          <w:rFonts w:asciiTheme="minorEastAsia" w:hAnsiTheme="minorEastAsia" w:hint="eastAsia"/>
          <w:sz w:val="22"/>
        </w:rPr>
        <w:t>水質総量削減制度においては､環境大臣が､指定水域ごとに、発生源別及び都府県別の削減目標量、目標年度その他汚濁負荷量の総量の削減に関する基本的な事項を総量削減基本方針として定め､これに基づき､関係都府県知事が､削減目標量を達成するための総量削減計画を定めることとされている｡なお、大阪府域は、全域が、指定水域の水質の汚濁に関係のある地域（指定地域）になっている。</w:t>
      </w:r>
    </w:p>
    <w:p w14:paraId="319E0D89" w14:textId="37555DA3" w:rsidR="00AB1CF3" w:rsidRPr="00B90754" w:rsidRDefault="00AB1CF3" w:rsidP="00AE46DD">
      <w:pPr>
        <w:tabs>
          <w:tab w:val="left" w:pos="2595"/>
        </w:tabs>
        <w:spacing w:line="300" w:lineRule="exact"/>
        <w:ind w:leftChars="100" w:left="210" w:firstLineChars="100" w:firstLine="220"/>
        <w:rPr>
          <w:rFonts w:asciiTheme="majorEastAsia" w:eastAsiaTheme="majorEastAsia" w:hAnsiTheme="majorEastAsia"/>
          <w:b/>
          <w:sz w:val="22"/>
          <w:szCs w:val="24"/>
        </w:rPr>
      </w:pPr>
      <w:r>
        <w:rPr>
          <w:rFonts w:asciiTheme="minorEastAsia" w:hAnsiTheme="minorEastAsia" w:hint="eastAsia"/>
          <w:sz w:val="22"/>
        </w:rPr>
        <w:t>大阪府においては、第８次の総量削減計画を平成29年</w:t>
      </w:r>
      <w:r w:rsidR="00823C44">
        <w:rPr>
          <w:rFonts w:asciiTheme="minorEastAsia" w:hAnsiTheme="minorEastAsia" w:hint="eastAsia"/>
          <w:sz w:val="22"/>
        </w:rPr>
        <w:t>（2017年）</w:t>
      </w:r>
      <w:r>
        <w:rPr>
          <w:rFonts w:asciiTheme="minorEastAsia" w:hAnsiTheme="minorEastAsia" w:hint="eastAsia"/>
          <w:sz w:val="22"/>
        </w:rPr>
        <w:t>６月に策定した。</w:t>
      </w:r>
      <w:r w:rsidRPr="00B90754">
        <w:rPr>
          <w:rFonts w:asciiTheme="minorEastAsia" w:hAnsiTheme="minorEastAsia" w:hint="eastAsia"/>
          <w:sz w:val="22"/>
        </w:rPr>
        <w:t>総量削減計画に定める削減目標量の達成方途としては図</w:t>
      </w:r>
      <w:r w:rsidR="00823C44" w:rsidRPr="00823C44">
        <w:rPr>
          <w:rFonts w:asciiTheme="minorEastAsia" w:hAnsiTheme="minorEastAsia" w:hint="eastAsia"/>
          <w:sz w:val="22"/>
        </w:rPr>
        <w:t>Ⅰ-</w:t>
      </w:r>
      <w:r w:rsidRPr="00B90754">
        <w:rPr>
          <w:rFonts w:asciiTheme="minorEastAsia" w:hAnsiTheme="minorEastAsia" w:hint="eastAsia"/>
          <w:sz w:val="22"/>
        </w:rPr>
        <w:t>１に示すとおり</w:t>
      </w:r>
      <w:r>
        <w:rPr>
          <w:rFonts w:asciiTheme="minorEastAsia" w:hAnsiTheme="minorEastAsia" w:hint="eastAsia"/>
          <w:sz w:val="22"/>
        </w:rPr>
        <w:t>であり</w:t>
      </w:r>
      <w:r w:rsidRPr="00B90754">
        <w:rPr>
          <w:rFonts w:asciiTheme="minorEastAsia" w:hAnsiTheme="minorEastAsia" w:hint="eastAsia"/>
          <w:sz w:val="22"/>
        </w:rPr>
        <w:t>、下水道、浄化槽等の各種生活排水処理施設の整備等の生活系排水対策､指定地域内事業場</w:t>
      </w:r>
      <w:r w:rsidRPr="00DF03DF">
        <w:rPr>
          <w:rFonts w:asciiTheme="minorEastAsia" w:hAnsiTheme="minorEastAsia" w:hint="eastAsia"/>
          <w:sz w:val="22"/>
        </w:rPr>
        <w:t>（日平均排水量が</w:t>
      </w:r>
      <w:r w:rsidRPr="00DF03DF">
        <w:rPr>
          <w:rFonts w:asciiTheme="minorEastAsia" w:hAnsiTheme="minorEastAsia"/>
          <w:sz w:val="22"/>
        </w:rPr>
        <w:t>50</w:t>
      </w:r>
      <w:r w:rsidRPr="00DF03DF">
        <w:rPr>
          <w:rFonts w:asciiTheme="minorEastAsia" w:hAnsiTheme="minorEastAsia" w:hint="eastAsia"/>
          <w:sz w:val="22"/>
        </w:rPr>
        <w:t>m</w:t>
      </w:r>
      <w:r w:rsidRPr="00DF03DF">
        <w:rPr>
          <w:rFonts w:asciiTheme="minorEastAsia" w:hAnsiTheme="minorEastAsia"/>
          <w:sz w:val="22"/>
          <w:vertAlign w:val="superscript"/>
        </w:rPr>
        <w:t>3</w:t>
      </w:r>
      <w:r w:rsidRPr="00DF03DF">
        <w:rPr>
          <w:rFonts w:asciiTheme="minorEastAsia" w:hAnsiTheme="minorEastAsia" w:hint="eastAsia"/>
          <w:sz w:val="22"/>
        </w:rPr>
        <w:t>以</w:t>
      </w:r>
      <w:r w:rsidRPr="00B90754">
        <w:rPr>
          <w:rFonts w:asciiTheme="minorEastAsia" w:hAnsiTheme="minorEastAsia" w:hint="eastAsia"/>
          <w:sz w:val="22"/>
        </w:rPr>
        <w:t>上の特定事業場）の排出水に対する総量規制基準の適用､小規模事業場、畜産業、農業等に対する削減指導等を実施している。</w:t>
      </w:r>
    </w:p>
    <w:p w14:paraId="177A05A2" w14:textId="1F855425" w:rsidR="00AB1CF3" w:rsidRPr="00B90754" w:rsidRDefault="002C4CCB" w:rsidP="007B64FA">
      <w:pPr>
        <w:tabs>
          <w:tab w:val="left" w:pos="2595"/>
        </w:tabs>
        <w:ind w:left="420" w:hangingChars="200" w:hanging="420"/>
        <w:rPr>
          <w:rFonts w:asciiTheme="majorEastAsia" w:eastAsiaTheme="majorEastAsia" w:hAnsiTheme="majorEastAsia"/>
          <w:b/>
          <w:sz w:val="22"/>
          <w:szCs w:val="24"/>
        </w:rPr>
      </w:pPr>
      <w:r w:rsidRPr="00B90754">
        <w:rPr>
          <w:noProof/>
        </w:rPr>
        <w:drawing>
          <wp:anchor distT="0" distB="0" distL="114300" distR="114300" simplePos="0" relativeHeight="252086272" behindDoc="0" locked="0" layoutInCell="1" allowOverlap="1" wp14:anchorId="00136231" wp14:editId="436CD842">
            <wp:simplePos x="0" y="0"/>
            <wp:positionH relativeFrom="margin">
              <wp:posOffset>852171</wp:posOffset>
            </wp:positionH>
            <wp:positionV relativeFrom="paragraph">
              <wp:posOffset>26035</wp:posOffset>
            </wp:positionV>
            <wp:extent cx="4076700" cy="3331477"/>
            <wp:effectExtent l="0" t="0" r="0" b="2540"/>
            <wp:wrapNone/>
            <wp:docPr id="4183" name="図 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cstate="print">
                      <a:extLst>
                        <a:ext uri="{28A0092B-C50C-407E-A947-70E740481C1C}">
                          <a14:useLocalDpi xmlns:a14="http://schemas.microsoft.com/office/drawing/2010/main" val="0"/>
                        </a:ext>
                      </a:extLst>
                    </a:blip>
                    <a:srcRect/>
                    <a:stretch/>
                  </pic:blipFill>
                  <pic:spPr bwMode="auto">
                    <a:xfrm>
                      <a:off x="0" y="0"/>
                      <a:ext cx="4078270" cy="3332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36C88E" w14:textId="41421751" w:rsidR="00AB1CF3" w:rsidRPr="00B90754" w:rsidRDefault="00AB1CF3" w:rsidP="007B64FA">
      <w:pPr>
        <w:tabs>
          <w:tab w:val="left" w:pos="2595"/>
        </w:tabs>
        <w:ind w:left="442" w:hangingChars="200" w:hanging="442"/>
        <w:rPr>
          <w:rFonts w:asciiTheme="majorEastAsia" w:eastAsiaTheme="majorEastAsia" w:hAnsiTheme="majorEastAsia"/>
          <w:b/>
          <w:sz w:val="22"/>
          <w:szCs w:val="24"/>
        </w:rPr>
      </w:pPr>
    </w:p>
    <w:p w14:paraId="33B8CBF9" w14:textId="77777777" w:rsidR="00AB1CF3" w:rsidRPr="00B90754" w:rsidRDefault="00AB1CF3" w:rsidP="007B64FA">
      <w:pPr>
        <w:tabs>
          <w:tab w:val="left" w:pos="2595"/>
        </w:tabs>
        <w:ind w:left="442" w:hangingChars="200" w:hanging="442"/>
        <w:rPr>
          <w:rFonts w:asciiTheme="majorEastAsia" w:eastAsiaTheme="majorEastAsia" w:hAnsiTheme="majorEastAsia"/>
          <w:b/>
          <w:sz w:val="22"/>
          <w:szCs w:val="24"/>
        </w:rPr>
      </w:pPr>
    </w:p>
    <w:p w14:paraId="5375E7DF" w14:textId="77777777" w:rsidR="00AB1CF3" w:rsidRPr="00B90754" w:rsidRDefault="00AB1CF3" w:rsidP="007B64FA">
      <w:pPr>
        <w:tabs>
          <w:tab w:val="left" w:pos="2595"/>
        </w:tabs>
        <w:ind w:left="442" w:hangingChars="200" w:hanging="442"/>
        <w:rPr>
          <w:rFonts w:asciiTheme="majorEastAsia" w:eastAsiaTheme="majorEastAsia" w:hAnsiTheme="majorEastAsia"/>
          <w:b/>
          <w:sz w:val="22"/>
          <w:szCs w:val="24"/>
        </w:rPr>
      </w:pPr>
    </w:p>
    <w:p w14:paraId="6D4D3CBC" w14:textId="77777777" w:rsidR="00AB1CF3" w:rsidRPr="00B90754" w:rsidRDefault="00AB1CF3" w:rsidP="007B64FA">
      <w:pPr>
        <w:tabs>
          <w:tab w:val="left" w:pos="2595"/>
        </w:tabs>
        <w:ind w:left="440" w:hangingChars="200" w:hanging="440"/>
        <w:rPr>
          <w:rFonts w:asciiTheme="minorEastAsia" w:hAnsiTheme="minorEastAsia"/>
          <w:sz w:val="22"/>
        </w:rPr>
      </w:pPr>
    </w:p>
    <w:p w14:paraId="471FF99F" w14:textId="77777777" w:rsidR="00AB1CF3" w:rsidRPr="00B90754" w:rsidRDefault="00AB1CF3" w:rsidP="007B64FA">
      <w:pPr>
        <w:tabs>
          <w:tab w:val="left" w:pos="2595"/>
        </w:tabs>
        <w:ind w:left="440" w:hangingChars="200" w:hanging="440"/>
        <w:rPr>
          <w:rFonts w:asciiTheme="minorEastAsia" w:hAnsiTheme="minorEastAsia"/>
          <w:sz w:val="22"/>
        </w:rPr>
      </w:pPr>
    </w:p>
    <w:p w14:paraId="30B83662" w14:textId="77777777" w:rsidR="00AB1CF3" w:rsidRPr="00B90754" w:rsidRDefault="00AB1CF3" w:rsidP="007B64FA">
      <w:pPr>
        <w:tabs>
          <w:tab w:val="left" w:pos="2595"/>
        </w:tabs>
        <w:ind w:left="440" w:hangingChars="200" w:hanging="440"/>
        <w:rPr>
          <w:rFonts w:asciiTheme="minorEastAsia" w:hAnsiTheme="minorEastAsia"/>
          <w:sz w:val="22"/>
        </w:rPr>
      </w:pPr>
    </w:p>
    <w:p w14:paraId="260B1D7A" w14:textId="77777777" w:rsidR="00AB1CF3" w:rsidRPr="00B90754" w:rsidRDefault="00AB1CF3" w:rsidP="007B64FA">
      <w:pPr>
        <w:tabs>
          <w:tab w:val="left" w:pos="2595"/>
        </w:tabs>
        <w:ind w:left="440" w:hangingChars="200" w:hanging="440"/>
        <w:rPr>
          <w:rFonts w:asciiTheme="minorEastAsia" w:hAnsiTheme="minorEastAsia"/>
          <w:sz w:val="22"/>
        </w:rPr>
      </w:pPr>
    </w:p>
    <w:p w14:paraId="13769CED" w14:textId="77777777" w:rsidR="00AB1CF3" w:rsidRPr="00B90754" w:rsidRDefault="00AB1CF3" w:rsidP="007B64FA">
      <w:pPr>
        <w:tabs>
          <w:tab w:val="left" w:pos="2595"/>
        </w:tabs>
        <w:ind w:left="440" w:hangingChars="200" w:hanging="440"/>
        <w:rPr>
          <w:rFonts w:asciiTheme="minorEastAsia" w:hAnsiTheme="minorEastAsia"/>
          <w:sz w:val="22"/>
        </w:rPr>
      </w:pPr>
    </w:p>
    <w:p w14:paraId="486EEE23" w14:textId="77777777" w:rsidR="00AB1CF3" w:rsidRPr="00B90754" w:rsidRDefault="00AB1CF3" w:rsidP="007B64FA">
      <w:pPr>
        <w:tabs>
          <w:tab w:val="left" w:pos="2595"/>
        </w:tabs>
        <w:ind w:left="440" w:hangingChars="200" w:hanging="440"/>
        <w:rPr>
          <w:rFonts w:asciiTheme="minorEastAsia" w:hAnsiTheme="minorEastAsia"/>
          <w:sz w:val="22"/>
        </w:rPr>
      </w:pPr>
    </w:p>
    <w:p w14:paraId="62B29DD6" w14:textId="77777777" w:rsidR="00AB1CF3" w:rsidRPr="00B90754" w:rsidRDefault="00AB1CF3" w:rsidP="007B64FA">
      <w:pPr>
        <w:tabs>
          <w:tab w:val="left" w:pos="2595"/>
        </w:tabs>
        <w:ind w:left="440" w:hangingChars="200" w:hanging="440"/>
        <w:rPr>
          <w:rFonts w:asciiTheme="minorEastAsia" w:hAnsiTheme="minorEastAsia"/>
          <w:sz w:val="22"/>
        </w:rPr>
      </w:pPr>
    </w:p>
    <w:p w14:paraId="795E14DF" w14:textId="77777777" w:rsidR="00AB1CF3" w:rsidRPr="00B90754" w:rsidRDefault="00AB1CF3" w:rsidP="007B64FA">
      <w:pPr>
        <w:tabs>
          <w:tab w:val="left" w:pos="2595"/>
        </w:tabs>
        <w:ind w:left="440" w:hangingChars="200" w:hanging="440"/>
        <w:rPr>
          <w:rFonts w:asciiTheme="minorEastAsia" w:hAnsiTheme="minorEastAsia"/>
          <w:sz w:val="22"/>
        </w:rPr>
      </w:pPr>
    </w:p>
    <w:p w14:paraId="2953B210" w14:textId="77777777" w:rsidR="00AB1CF3" w:rsidRPr="00B90754" w:rsidRDefault="00AB1CF3" w:rsidP="007B64FA">
      <w:pPr>
        <w:tabs>
          <w:tab w:val="left" w:pos="2595"/>
        </w:tabs>
        <w:ind w:left="440" w:hangingChars="200" w:hanging="440"/>
        <w:rPr>
          <w:rFonts w:asciiTheme="minorEastAsia" w:hAnsiTheme="minorEastAsia"/>
          <w:sz w:val="22"/>
        </w:rPr>
      </w:pPr>
    </w:p>
    <w:p w14:paraId="0AE2DDD1" w14:textId="4A5B7D3A" w:rsidR="00AB1CF3" w:rsidRDefault="00AB1CF3" w:rsidP="007B64FA">
      <w:pPr>
        <w:tabs>
          <w:tab w:val="left" w:pos="2595"/>
        </w:tabs>
        <w:ind w:left="440" w:hangingChars="200" w:hanging="440"/>
        <w:rPr>
          <w:rFonts w:asciiTheme="minorEastAsia" w:hAnsiTheme="minorEastAsia"/>
          <w:sz w:val="22"/>
        </w:rPr>
      </w:pPr>
    </w:p>
    <w:p w14:paraId="32DFF64F" w14:textId="2976C6D5" w:rsidR="00AE46DD" w:rsidRPr="00B90754" w:rsidRDefault="00AE46DD" w:rsidP="007B64FA">
      <w:pPr>
        <w:tabs>
          <w:tab w:val="left" w:pos="2595"/>
        </w:tabs>
        <w:ind w:left="440" w:hangingChars="200" w:hanging="440"/>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2260352" behindDoc="0" locked="0" layoutInCell="1" allowOverlap="1" wp14:anchorId="6720BDE7" wp14:editId="0833DBE6">
                <wp:simplePos x="0" y="0"/>
                <wp:positionH relativeFrom="column">
                  <wp:posOffset>1528445</wp:posOffset>
                </wp:positionH>
                <wp:positionV relativeFrom="paragraph">
                  <wp:posOffset>205105</wp:posOffset>
                </wp:positionV>
                <wp:extent cx="2552700" cy="314325"/>
                <wp:effectExtent l="0" t="0" r="0" b="0"/>
                <wp:wrapNone/>
                <wp:docPr id="1053" name="正方形/長方形 1053"/>
                <wp:cNvGraphicFramePr/>
                <a:graphic xmlns:a="http://schemas.openxmlformats.org/drawingml/2006/main">
                  <a:graphicData uri="http://schemas.microsoft.com/office/word/2010/wordprocessingShape">
                    <wps:wsp>
                      <wps:cNvSpPr/>
                      <wps:spPr>
                        <a:xfrm>
                          <a:off x="0" y="0"/>
                          <a:ext cx="2552700" cy="314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6D99D4" w14:textId="5BC461B4" w:rsidR="000A3EAB" w:rsidRPr="005C06BB" w:rsidRDefault="000A3EAB" w:rsidP="002C4CCB">
                            <w:pPr>
                              <w:jc w:val="center"/>
                              <w:rPr>
                                <w:rFonts w:ascii="ＭＳ Ｐゴシック" w:eastAsia="ＭＳ Ｐゴシック" w:hAnsi="ＭＳ Ｐゴシック"/>
                                <w:color w:val="000000" w:themeColor="text1"/>
                                <w:szCs w:val="21"/>
                              </w:rPr>
                            </w:pPr>
                            <w:r w:rsidRPr="005C06BB">
                              <w:rPr>
                                <w:rFonts w:ascii="ＭＳ Ｐゴシック" w:eastAsia="ＭＳ Ｐゴシック" w:hAnsi="ＭＳ Ｐゴシック" w:hint="eastAsia"/>
                                <w:color w:val="000000" w:themeColor="text1"/>
                                <w:szCs w:val="21"/>
                              </w:rPr>
                              <w:t>図Ⅰ-１　水質総量削減制度の概要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0BDE7" id="正方形/長方形 1053" o:spid="_x0000_s1027" style="position:absolute;left:0;text-align:left;margin-left:120.35pt;margin-top:16.15pt;width:201pt;height:24.7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" filled="f" stroked="f" strokeweight="2pt">
                <v:textbox>
                  <w:txbxContent>
                    <w:p w14:paraId="056D99D4" w14:textId="5BC461B4" w:rsidR="000A3EAB" w:rsidRPr="005C06BB" w:rsidRDefault="000A3EAB" w:rsidP="002C4CCB">
                      <w:pPr>
                        <w:jc w:val="center"/>
                        <w:rPr>
                          <w:rFonts w:ascii="ＭＳ Ｐゴシック" w:eastAsia="ＭＳ Ｐゴシック" w:hAnsi="ＭＳ Ｐゴシック"/>
                          <w:color w:val="000000" w:themeColor="text1"/>
                          <w:szCs w:val="21"/>
                        </w:rPr>
                      </w:pPr>
                      <w:r w:rsidRPr="005C06BB">
                        <w:rPr>
                          <w:rFonts w:ascii="ＭＳ Ｐゴシック" w:eastAsia="ＭＳ Ｐゴシック" w:hAnsi="ＭＳ Ｐゴシック" w:hint="eastAsia"/>
                          <w:color w:val="000000" w:themeColor="text1"/>
                          <w:szCs w:val="21"/>
                        </w:rPr>
                        <w:t>図Ⅰ-１　水質総量削減制度の概要</w:t>
                      </w:r>
                    </w:p>
                  </w:txbxContent>
                </v:textbox>
              </v:rect>
            </w:pict>
          </mc:Fallback>
        </mc:AlternateContent>
      </w:r>
    </w:p>
    <w:p w14:paraId="32B1C3D3" w14:textId="399F25B8" w:rsidR="00AB1CF3" w:rsidRPr="002C4CCB" w:rsidRDefault="002C4CCB" w:rsidP="007B64FA">
      <w:pPr>
        <w:widowControl/>
        <w:jc w:val="left"/>
        <w:rPr>
          <w:rFonts w:asciiTheme="minorEastAsia" w:hAnsiTheme="minorEastAsia"/>
          <w:sz w:val="22"/>
        </w:rPr>
      </w:pPr>
      <w:r>
        <w:rPr>
          <w:rFonts w:asciiTheme="minorEastAsia" w:hAnsiTheme="minorEastAsia"/>
          <w:sz w:val="22"/>
        </w:rPr>
        <w:br w:type="page"/>
      </w:r>
    </w:p>
    <w:p w14:paraId="68B254E2" w14:textId="77777777" w:rsidR="00AB1CF3" w:rsidRPr="00696C43" w:rsidRDefault="00AB1CF3" w:rsidP="007B64FA">
      <w:pPr>
        <w:widowControl/>
        <w:jc w:val="left"/>
        <w:rPr>
          <w:rFonts w:ascii="ＭＳ Ｐゴシック" w:eastAsia="ＭＳ Ｐゴシック" w:hAnsi="ＭＳ Ｐゴシック"/>
          <w:b/>
          <w:sz w:val="22"/>
          <w:szCs w:val="24"/>
        </w:rPr>
      </w:pPr>
      <w:r w:rsidRPr="00696C43">
        <w:rPr>
          <w:rFonts w:ascii="ＭＳ Ｐゴシック" w:eastAsia="ＭＳ Ｐゴシック" w:hAnsi="ＭＳ Ｐゴシック" w:hint="eastAsia"/>
          <w:b/>
          <w:sz w:val="22"/>
          <w:szCs w:val="24"/>
        </w:rPr>
        <w:t>（２）総量規制基準</w:t>
      </w:r>
    </w:p>
    <w:p w14:paraId="1C6F5D23" w14:textId="77777777" w:rsidR="00AB1CF3" w:rsidRPr="00696C43" w:rsidRDefault="00AB1CF3" w:rsidP="007B64FA">
      <w:pPr>
        <w:widowControl/>
        <w:ind w:leftChars="100" w:left="431" w:hangingChars="100" w:hanging="221"/>
        <w:jc w:val="left"/>
        <w:rPr>
          <w:rFonts w:ascii="ＭＳ Ｐゴシック" w:eastAsia="ＭＳ Ｐゴシック" w:hAnsi="ＭＳ Ｐゴシック"/>
          <w:sz w:val="22"/>
        </w:rPr>
      </w:pPr>
      <w:r w:rsidRPr="00696C43">
        <w:rPr>
          <w:rFonts w:ascii="ＭＳ Ｐゴシック" w:eastAsia="ＭＳ Ｐゴシック" w:hAnsi="ＭＳ Ｐゴシック" w:hint="eastAsia"/>
          <w:b/>
          <w:sz w:val="22"/>
        </w:rPr>
        <w:t>①総量規制基準の概要</w:t>
      </w:r>
    </w:p>
    <w:p w14:paraId="7754C4EE" w14:textId="77777777" w:rsidR="00AB1CF3" w:rsidRPr="00DF03DF" w:rsidRDefault="00AB1CF3" w:rsidP="007B64FA">
      <w:pPr>
        <w:widowControl/>
        <w:ind w:leftChars="100" w:left="430" w:hangingChars="100" w:hanging="220"/>
        <w:jc w:val="left"/>
        <w:rPr>
          <w:rFonts w:asciiTheme="minorEastAsia" w:hAnsiTheme="minorEastAsia"/>
          <w:sz w:val="22"/>
        </w:rPr>
      </w:pPr>
      <w:r w:rsidRPr="00B90754">
        <w:rPr>
          <w:rFonts w:asciiTheme="minorEastAsia" w:hAnsiTheme="minorEastAsia" w:hint="eastAsia"/>
          <w:sz w:val="22"/>
        </w:rPr>
        <w:t>・</w:t>
      </w:r>
      <w:r w:rsidRPr="00DF03DF">
        <w:rPr>
          <w:rFonts w:asciiTheme="minorEastAsia" w:hAnsiTheme="minorEastAsia" w:hint="eastAsia"/>
          <w:sz w:val="22"/>
        </w:rPr>
        <w:t>総量規制基準は、総量削減計画に基づいて、削減目標量の達成のための方途の一つとして知事が定めるものであり、指定地域内事業場に適用する、汚濁負荷量の排出の許容限度である。</w:t>
      </w:r>
    </w:p>
    <w:p w14:paraId="0A13C7AA" w14:textId="77777777" w:rsidR="00AB1CF3" w:rsidRPr="00DF03DF" w:rsidRDefault="00AB1CF3" w:rsidP="007B64FA">
      <w:pPr>
        <w:widowControl/>
        <w:ind w:leftChars="100" w:left="430" w:hangingChars="100" w:hanging="220"/>
        <w:jc w:val="left"/>
        <w:rPr>
          <w:rFonts w:asciiTheme="minorEastAsia" w:hAnsiTheme="minorEastAsia"/>
          <w:sz w:val="22"/>
        </w:rPr>
      </w:pPr>
      <w:r w:rsidRPr="00DF03DF">
        <w:rPr>
          <w:rFonts w:asciiTheme="minorEastAsia" w:hAnsiTheme="minorEastAsia" w:hint="eastAsia"/>
          <w:sz w:val="22"/>
        </w:rPr>
        <w:t>・基準値は、次の算式により定めている。同一の事業場内に複数の業種区分が存在する場合は、業種区分ごとに算出したものの総和が当該事業場の基準値となる｡</w:t>
      </w:r>
    </w:p>
    <w:p w14:paraId="33DF7922" w14:textId="77777777" w:rsidR="00AB1CF3" w:rsidRPr="00DF03DF" w:rsidRDefault="00AB1CF3" w:rsidP="007B64FA">
      <w:pPr>
        <w:widowControl/>
        <w:spacing w:line="240" w:lineRule="exact"/>
        <w:ind w:leftChars="100" w:left="430" w:hangingChars="100" w:hanging="220"/>
        <w:jc w:val="left"/>
        <w:rPr>
          <w:rFonts w:asciiTheme="minorEastAsia" w:hAnsiTheme="minorEastAsia"/>
          <w:sz w:val="22"/>
        </w:rPr>
      </w:pPr>
      <w:r w:rsidRPr="00DF03DF">
        <w:rPr>
          <w:rFonts w:asciiTheme="minorEastAsia" w:hAnsiTheme="minorEastAsia" w:hint="eastAsia"/>
          <w:noProof/>
          <w:sz w:val="22"/>
        </w:rPr>
        <mc:AlternateContent>
          <mc:Choice Requires="wps">
            <w:drawing>
              <wp:anchor distT="0" distB="0" distL="114300" distR="114300" simplePos="0" relativeHeight="252087296" behindDoc="0" locked="0" layoutInCell="1" allowOverlap="1" wp14:anchorId="693CD353" wp14:editId="5D840218">
                <wp:simplePos x="0" y="0"/>
                <wp:positionH relativeFrom="column">
                  <wp:posOffset>394970</wp:posOffset>
                </wp:positionH>
                <wp:positionV relativeFrom="paragraph">
                  <wp:posOffset>90170</wp:posOffset>
                </wp:positionV>
                <wp:extent cx="5010150" cy="819150"/>
                <wp:effectExtent l="0" t="0" r="19050" b="19050"/>
                <wp:wrapNone/>
                <wp:docPr id="4173" name="正方形/長方形 4173"/>
                <wp:cNvGraphicFramePr/>
                <a:graphic xmlns:a="http://schemas.openxmlformats.org/drawingml/2006/main">
                  <a:graphicData uri="http://schemas.microsoft.com/office/word/2010/wordprocessingShape">
                    <wps:wsp>
                      <wps:cNvSpPr/>
                      <wps:spPr>
                        <a:xfrm>
                          <a:off x="0" y="0"/>
                          <a:ext cx="5010150" cy="8191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2150D8" id="正方形/長方形 4173" o:spid="_x0000_s1026" style="position:absolute;left:0;text-align:left;margin-left:31.1pt;margin-top:7.1pt;width:394.5pt;height:64.5pt;z-index:25208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" filled="f" strokecolor="black [3213]" strokeweight=".25pt"/>
            </w:pict>
          </mc:Fallback>
        </mc:AlternateContent>
      </w:r>
    </w:p>
    <w:p w14:paraId="1F36E5EB" w14:textId="77777777" w:rsidR="00AB1CF3" w:rsidRPr="00DF03DF" w:rsidRDefault="00AB1CF3" w:rsidP="007B64FA">
      <w:pPr>
        <w:tabs>
          <w:tab w:val="left" w:pos="2595"/>
        </w:tabs>
        <w:ind w:firstLineChars="400" w:firstLine="880"/>
        <w:rPr>
          <w:rFonts w:asciiTheme="minorEastAsia" w:hAnsiTheme="minorEastAsia"/>
          <w:sz w:val="22"/>
        </w:rPr>
      </w:pPr>
      <w:r w:rsidRPr="00DF03DF">
        <w:rPr>
          <w:rFonts w:asciiTheme="minorEastAsia" w:hAnsiTheme="minorEastAsia"/>
          <w:kern w:val="0"/>
          <w:sz w:val="22"/>
        </w:rPr>
        <w:t>COD</w:t>
      </w:r>
      <w:r w:rsidRPr="00DF03DF">
        <w:rPr>
          <w:rFonts w:asciiTheme="minorEastAsia" w:hAnsiTheme="minorEastAsia" w:hint="eastAsia"/>
          <w:sz w:val="22"/>
        </w:rPr>
        <w:t xml:space="preserve"> </w:t>
      </w:r>
      <w:r w:rsidRPr="00DF03DF">
        <w:rPr>
          <w:rFonts w:asciiTheme="minorEastAsia" w:hAnsiTheme="minorEastAsia"/>
          <w:sz w:val="22"/>
        </w:rPr>
        <w:t xml:space="preserve"> </w:t>
      </w:r>
      <w:r w:rsidRPr="00DF03DF">
        <w:rPr>
          <w:rFonts w:asciiTheme="minorEastAsia" w:hAnsiTheme="minorEastAsia" w:hint="eastAsia"/>
          <w:sz w:val="22"/>
        </w:rPr>
        <w:t xml:space="preserve">　Lc　＝（</w:t>
      </w:r>
      <w:r w:rsidRPr="00DF03DF">
        <w:rPr>
          <w:rFonts w:asciiTheme="minorEastAsia" w:hAnsiTheme="minorEastAsia" w:hint="eastAsia"/>
          <w:bCs/>
          <w:sz w:val="22"/>
        </w:rPr>
        <w:t>C</w:t>
      </w:r>
      <w:r w:rsidRPr="00DF03DF">
        <w:rPr>
          <w:rFonts w:asciiTheme="minorEastAsia" w:hAnsiTheme="minorEastAsia" w:hint="eastAsia"/>
          <w:sz w:val="22"/>
        </w:rPr>
        <w:t>cj・Qcj＋</w:t>
      </w:r>
      <w:r w:rsidRPr="00DF03DF">
        <w:rPr>
          <w:rFonts w:asciiTheme="minorEastAsia" w:hAnsiTheme="minorEastAsia" w:hint="eastAsia"/>
          <w:bCs/>
          <w:sz w:val="22"/>
        </w:rPr>
        <w:t>C</w:t>
      </w:r>
      <w:r w:rsidRPr="00DF03DF">
        <w:rPr>
          <w:rFonts w:asciiTheme="minorEastAsia" w:hAnsiTheme="minorEastAsia" w:hint="eastAsia"/>
          <w:sz w:val="22"/>
        </w:rPr>
        <w:t>ci・Qci＋</w:t>
      </w:r>
      <w:r w:rsidRPr="00DF03DF">
        <w:rPr>
          <w:rFonts w:asciiTheme="minorEastAsia" w:hAnsiTheme="minorEastAsia" w:hint="eastAsia"/>
          <w:bCs/>
          <w:sz w:val="22"/>
        </w:rPr>
        <w:t>C</w:t>
      </w:r>
      <w:r w:rsidRPr="00DF03DF">
        <w:rPr>
          <w:rFonts w:asciiTheme="minorEastAsia" w:hAnsiTheme="minorEastAsia" w:hint="eastAsia"/>
          <w:sz w:val="22"/>
        </w:rPr>
        <w:t>co・Qco）×10</w:t>
      </w:r>
      <w:r w:rsidRPr="00DF03DF">
        <w:rPr>
          <w:rFonts w:asciiTheme="minorEastAsia" w:hAnsiTheme="minorEastAsia" w:hint="eastAsia"/>
          <w:sz w:val="22"/>
          <w:vertAlign w:val="superscript"/>
        </w:rPr>
        <w:t>-3</w:t>
      </w:r>
    </w:p>
    <w:p w14:paraId="181F36AD" w14:textId="77777777" w:rsidR="00AB1CF3" w:rsidRPr="00DF03DF" w:rsidRDefault="00AB1CF3" w:rsidP="007B64FA">
      <w:pPr>
        <w:tabs>
          <w:tab w:val="left" w:pos="2595"/>
        </w:tabs>
        <w:ind w:firstLineChars="400" w:firstLine="880"/>
        <w:rPr>
          <w:rFonts w:asciiTheme="minorEastAsia" w:hAnsiTheme="minorEastAsia"/>
          <w:sz w:val="22"/>
        </w:rPr>
      </w:pPr>
      <w:r w:rsidRPr="00DF03DF">
        <w:rPr>
          <w:rFonts w:asciiTheme="minorEastAsia" w:hAnsiTheme="minorEastAsia" w:hint="eastAsia"/>
          <w:kern w:val="0"/>
          <w:sz w:val="22"/>
        </w:rPr>
        <w:t>窒素</w:t>
      </w:r>
      <w:r w:rsidRPr="00DF03DF">
        <w:rPr>
          <w:rFonts w:asciiTheme="minorEastAsia" w:hAnsiTheme="minorEastAsia" w:hint="eastAsia"/>
          <w:sz w:val="22"/>
        </w:rPr>
        <w:t xml:space="preserve"> 　Ln　＝（</w:t>
      </w:r>
      <w:r w:rsidRPr="00DF03DF">
        <w:rPr>
          <w:rFonts w:asciiTheme="minorEastAsia" w:hAnsiTheme="minorEastAsia" w:hint="eastAsia"/>
          <w:bCs/>
          <w:sz w:val="22"/>
        </w:rPr>
        <w:t>C</w:t>
      </w:r>
      <w:r w:rsidRPr="00DF03DF">
        <w:rPr>
          <w:rFonts w:asciiTheme="minorEastAsia" w:hAnsiTheme="minorEastAsia" w:hint="eastAsia"/>
          <w:sz w:val="22"/>
        </w:rPr>
        <w:t>ni・Qni＋</w:t>
      </w:r>
      <w:r w:rsidRPr="00DF03DF">
        <w:rPr>
          <w:rFonts w:asciiTheme="minorEastAsia" w:hAnsiTheme="minorEastAsia" w:hint="eastAsia"/>
          <w:bCs/>
          <w:sz w:val="22"/>
        </w:rPr>
        <w:t>C</w:t>
      </w:r>
      <w:r w:rsidRPr="00DF03DF">
        <w:rPr>
          <w:rFonts w:asciiTheme="minorEastAsia" w:hAnsiTheme="minorEastAsia" w:hint="eastAsia"/>
          <w:sz w:val="22"/>
        </w:rPr>
        <w:t>no・Qno）×10</w:t>
      </w:r>
      <w:r w:rsidRPr="00DF03DF">
        <w:rPr>
          <w:rFonts w:asciiTheme="minorEastAsia" w:hAnsiTheme="minorEastAsia" w:hint="eastAsia"/>
          <w:sz w:val="22"/>
          <w:vertAlign w:val="superscript"/>
        </w:rPr>
        <w:t>-3</w:t>
      </w:r>
    </w:p>
    <w:p w14:paraId="00813736" w14:textId="77777777" w:rsidR="00AB1CF3" w:rsidRPr="00DF03DF" w:rsidRDefault="00AB1CF3" w:rsidP="007B64FA">
      <w:pPr>
        <w:tabs>
          <w:tab w:val="left" w:pos="2595"/>
        </w:tabs>
        <w:ind w:firstLineChars="400" w:firstLine="880"/>
        <w:jc w:val="left"/>
        <w:rPr>
          <w:rFonts w:asciiTheme="minorEastAsia" w:hAnsiTheme="minorEastAsia"/>
          <w:sz w:val="22"/>
        </w:rPr>
      </w:pPr>
      <w:r w:rsidRPr="00DF03DF">
        <w:rPr>
          <w:rFonts w:asciiTheme="minorEastAsia" w:hAnsiTheme="minorEastAsia" w:hint="eastAsia"/>
          <w:kern w:val="0"/>
          <w:sz w:val="22"/>
        </w:rPr>
        <w:t>りん</w:t>
      </w:r>
      <w:r w:rsidRPr="00DF03DF">
        <w:rPr>
          <w:rFonts w:asciiTheme="minorEastAsia" w:hAnsiTheme="minorEastAsia" w:hint="eastAsia"/>
          <w:sz w:val="22"/>
        </w:rPr>
        <w:t xml:space="preserve"> 　Lp　＝（</w:t>
      </w:r>
      <w:r w:rsidRPr="00DF03DF">
        <w:rPr>
          <w:rFonts w:asciiTheme="minorEastAsia" w:hAnsiTheme="minorEastAsia" w:hint="eastAsia"/>
          <w:bCs/>
          <w:sz w:val="22"/>
        </w:rPr>
        <w:t>C</w:t>
      </w:r>
      <w:r w:rsidRPr="00DF03DF">
        <w:rPr>
          <w:rFonts w:asciiTheme="minorEastAsia" w:hAnsiTheme="minorEastAsia" w:hint="eastAsia"/>
          <w:sz w:val="22"/>
        </w:rPr>
        <w:t>pi・Qpi＋</w:t>
      </w:r>
      <w:r w:rsidRPr="00DF03DF">
        <w:rPr>
          <w:rFonts w:asciiTheme="minorEastAsia" w:hAnsiTheme="minorEastAsia" w:hint="eastAsia"/>
          <w:bCs/>
          <w:sz w:val="22"/>
        </w:rPr>
        <w:t>C</w:t>
      </w:r>
      <w:r w:rsidRPr="00DF03DF">
        <w:rPr>
          <w:rFonts w:asciiTheme="minorEastAsia" w:hAnsiTheme="minorEastAsia" w:hint="eastAsia"/>
          <w:sz w:val="22"/>
        </w:rPr>
        <w:t>po・Qpo）×10</w:t>
      </w:r>
      <w:r w:rsidRPr="00DF03DF">
        <w:rPr>
          <w:rFonts w:asciiTheme="minorEastAsia" w:hAnsiTheme="minorEastAsia" w:hint="eastAsia"/>
          <w:sz w:val="22"/>
          <w:vertAlign w:val="superscript"/>
        </w:rPr>
        <w:t>-3</w:t>
      </w:r>
    </w:p>
    <w:p w14:paraId="782FB41B" w14:textId="77777777" w:rsidR="00AB1CF3" w:rsidRPr="00DF03DF" w:rsidRDefault="00AB1CF3" w:rsidP="007B64FA">
      <w:pPr>
        <w:tabs>
          <w:tab w:val="left" w:pos="2595"/>
        </w:tabs>
        <w:spacing w:line="240" w:lineRule="exact"/>
        <w:ind w:leftChars="100" w:left="210" w:firstLineChars="300" w:firstLine="660"/>
        <w:rPr>
          <w:rFonts w:asciiTheme="minorEastAsia" w:hAnsiTheme="minorEastAsia"/>
          <w:sz w:val="22"/>
        </w:rPr>
      </w:pPr>
    </w:p>
    <w:p w14:paraId="591D776E" w14:textId="77777777" w:rsidR="00AB1CF3" w:rsidRPr="00DF03DF" w:rsidRDefault="00AB1CF3" w:rsidP="007B64FA">
      <w:pPr>
        <w:tabs>
          <w:tab w:val="left" w:pos="2595"/>
        </w:tabs>
        <w:ind w:leftChars="100" w:left="210" w:firstLineChars="200" w:firstLine="440"/>
        <w:rPr>
          <w:rFonts w:asciiTheme="minorEastAsia" w:hAnsiTheme="minorEastAsia"/>
          <w:sz w:val="22"/>
        </w:rPr>
      </w:pPr>
      <w:r w:rsidRPr="00DF03DF">
        <w:rPr>
          <w:rFonts w:asciiTheme="minorEastAsia" w:hAnsiTheme="minorEastAsia" w:hint="eastAsia"/>
          <w:sz w:val="22"/>
        </w:rPr>
        <w:t>L（kg/日）：排出が許容される汚濁負荷量</w:t>
      </w:r>
    </w:p>
    <w:p w14:paraId="5A7B937F" w14:textId="3D5279CB" w:rsidR="00AB1CF3" w:rsidRPr="00DF03DF" w:rsidRDefault="00AB1CF3" w:rsidP="007B64FA">
      <w:pPr>
        <w:tabs>
          <w:tab w:val="left" w:pos="2595"/>
        </w:tabs>
        <w:ind w:leftChars="300" w:left="2060" w:hangingChars="650" w:hanging="1430"/>
        <w:rPr>
          <w:rFonts w:asciiTheme="minorEastAsia" w:hAnsiTheme="minorEastAsia"/>
          <w:sz w:val="22"/>
        </w:rPr>
      </w:pPr>
      <w:r w:rsidRPr="00DF03DF">
        <w:rPr>
          <w:rFonts w:asciiTheme="minorEastAsia" w:hAnsiTheme="minorEastAsia"/>
          <w:sz w:val="22"/>
        </w:rPr>
        <w:t>Q</w:t>
      </w:r>
      <w:r w:rsidRPr="00DF03DF">
        <w:rPr>
          <w:rFonts w:asciiTheme="minorEastAsia" w:hAnsiTheme="minorEastAsia" w:hint="eastAsia"/>
          <w:sz w:val="22"/>
        </w:rPr>
        <w:t>（ｍ</w:t>
      </w:r>
      <w:r w:rsidRPr="00DF03DF">
        <w:rPr>
          <w:rFonts w:asciiTheme="minorEastAsia" w:hAnsiTheme="minorEastAsia" w:hint="eastAsia"/>
          <w:sz w:val="22"/>
          <w:vertAlign w:val="superscript"/>
        </w:rPr>
        <w:t>3</w:t>
      </w:r>
      <w:r w:rsidRPr="00DF03DF">
        <w:rPr>
          <w:rFonts w:asciiTheme="minorEastAsia" w:hAnsiTheme="minorEastAsia" w:hint="eastAsia"/>
          <w:sz w:val="22"/>
        </w:rPr>
        <w:t>/日）：表</w:t>
      </w:r>
      <w:r w:rsidR="007F48B0" w:rsidRPr="007F48B0">
        <w:rPr>
          <w:rFonts w:asciiTheme="minorEastAsia" w:hAnsiTheme="minorEastAsia" w:hint="eastAsia"/>
          <w:sz w:val="22"/>
        </w:rPr>
        <w:t>Ⅰ－</w:t>
      </w:r>
      <w:r w:rsidRPr="00DF03DF">
        <w:rPr>
          <w:rFonts w:asciiTheme="minorEastAsia" w:hAnsiTheme="minorEastAsia" w:hint="eastAsia"/>
          <w:sz w:val="22"/>
        </w:rPr>
        <w:t>１の時期区分の特定排出水（排出水のうち、専ら冷却用、減圧用その他の用途でその用途に供することにより汚濁負荷量が増加しないものに供された水以外のもの。）の水量</w:t>
      </w:r>
    </w:p>
    <w:p w14:paraId="269A7AE6" w14:textId="5A1C91B1" w:rsidR="00AB1CF3" w:rsidRPr="00DF03DF" w:rsidRDefault="00AB1CF3" w:rsidP="00AE46DD">
      <w:pPr>
        <w:tabs>
          <w:tab w:val="left" w:pos="2595"/>
        </w:tabs>
        <w:ind w:leftChars="300" w:left="2060" w:hangingChars="650" w:hanging="1430"/>
        <w:rPr>
          <w:rFonts w:asciiTheme="minorEastAsia" w:hAnsiTheme="minorEastAsia"/>
          <w:sz w:val="22"/>
        </w:rPr>
      </w:pPr>
      <w:r w:rsidRPr="00DF03DF">
        <w:rPr>
          <w:rFonts w:asciiTheme="minorEastAsia" w:hAnsiTheme="minorEastAsia" w:hint="eastAsia"/>
          <w:bCs/>
          <w:sz w:val="22"/>
        </w:rPr>
        <w:t>C</w:t>
      </w:r>
      <w:r w:rsidRPr="00DF03DF">
        <w:rPr>
          <w:rFonts w:asciiTheme="minorEastAsia" w:hAnsiTheme="minorEastAsia" w:hint="eastAsia"/>
          <w:sz w:val="22"/>
        </w:rPr>
        <w:t>（mg/L）：</w:t>
      </w:r>
      <w:r w:rsidRPr="00DF03DF">
        <w:rPr>
          <w:rFonts w:asciiTheme="minorEastAsia" w:hAnsiTheme="minorEastAsia"/>
          <w:sz w:val="22"/>
        </w:rPr>
        <w:t>Q</w:t>
      </w:r>
      <w:r w:rsidRPr="00DF03DF">
        <w:rPr>
          <w:rFonts w:asciiTheme="minorEastAsia" w:hAnsiTheme="minorEastAsia" w:hint="eastAsia"/>
          <w:sz w:val="22"/>
        </w:rPr>
        <w:t>の時期区分ごとの水量に対応して、環境大臣が業種その他の区分ごとに定める範囲内で、知事が定める値（濃度）</w:t>
      </w:r>
    </w:p>
    <w:p w14:paraId="0F697EE8" w14:textId="086BC169" w:rsidR="00AB1CF3" w:rsidRPr="005C06BB" w:rsidRDefault="00AB1CF3" w:rsidP="004B4DCD">
      <w:pPr>
        <w:suppressLineNumbers/>
        <w:tabs>
          <w:tab w:val="left" w:pos="2595"/>
        </w:tabs>
        <w:ind w:leftChars="100" w:left="210" w:firstLineChars="100" w:firstLine="210"/>
        <w:jc w:val="center"/>
        <w:rPr>
          <w:rFonts w:ascii="ＭＳ Ｐゴシック" w:eastAsia="ＭＳ Ｐゴシック" w:hAnsi="ＭＳ Ｐゴシック"/>
          <w:szCs w:val="21"/>
        </w:rPr>
      </w:pPr>
      <w:r w:rsidRPr="005C06BB">
        <w:rPr>
          <w:rFonts w:ascii="ＭＳ Ｐゴシック" w:eastAsia="ＭＳ Ｐゴシック" w:hAnsi="ＭＳ Ｐゴシック" w:hint="eastAsia"/>
          <w:szCs w:val="21"/>
        </w:rPr>
        <w:t>表</w:t>
      </w:r>
      <w:r w:rsidR="007B64FA" w:rsidRPr="005C06BB">
        <w:rPr>
          <w:rFonts w:ascii="ＭＳ Ｐゴシック" w:eastAsia="ＭＳ Ｐゴシック" w:hAnsi="ＭＳ Ｐゴシック" w:hint="eastAsia"/>
          <w:color w:val="000000" w:themeColor="text1"/>
          <w:szCs w:val="21"/>
        </w:rPr>
        <w:t>Ⅰ-</w:t>
      </w:r>
      <w:r w:rsidRPr="005C06BB">
        <w:rPr>
          <w:rFonts w:ascii="ＭＳ Ｐゴシック" w:eastAsia="ＭＳ Ｐゴシック" w:hAnsi="ＭＳ Ｐゴシック" w:hint="eastAsia"/>
          <w:szCs w:val="21"/>
        </w:rPr>
        <w:t xml:space="preserve">１ </w:t>
      </w:r>
      <w:r w:rsidRPr="005C06BB">
        <w:rPr>
          <w:rFonts w:ascii="ＭＳ Ｐゴシック" w:eastAsia="ＭＳ Ｐゴシック" w:hAnsi="ＭＳ Ｐゴシック"/>
          <w:szCs w:val="21"/>
        </w:rPr>
        <w:t>Q</w:t>
      </w:r>
      <w:r w:rsidRPr="005C06BB">
        <w:rPr>
          <w:rFonts w:ascii="ＭＳ Ｐゴシック" w:eastAsia="ＭＳ Ｐゴシック" w:hAnsi="ＭＳ Ｐゴシック" w:hint="eastAsia"/>
          <w:szCs w:val="21"/>
        </w:rPr>
        <w:t>（特定排出水の量）の時期区分</w:t>
      </w:r>
    </w:p>
    <w:tbl>
      <w:tblPr>
        <w:tblStyle w:val="a3"/>
        <w:tblW w:w="6292" w:type="dxa"/>
        <w:tblInd w:w="1809" w:type="dxa"/>
        <w:tblLook w:val="04A0" w:firstRow="1" w:lastRow="0" w:firstColumn="1" w:lastColumn="0" w:noHBand="0" w:noVBand="1"/>
      </w:tblPr>
      <w:tblGrid>
        <w:gridCol w:w="3325"/>
        <w:gridCol w:w="1007"/>
        <w:gridCol w:w="980"/>
        <w:gridCol w:w="980"/>
      </w:tblGrid>
      <w:tr w:rsidR="00AB1CF3" w14:paraId="2F431E13" w14:textId="77777777" w:rsidTr="007270B4">
        <w:tc>
          <w:tcPr>
            <w:tcW w:w="3325" w:type="dxa"/>
            <w:shd w:val="pct15" w:color="auto" w:fill="auto"/>
          </w:tcPr>
          <w:p w14:paraId="5D364A58" w14:textId="77777777" w:rsidR="00AB1CF3" w:rsidRPr="00DF03DF" w:rsidRDefault="00AB1CF3" w:rsidP="007B64FA">
            <w:pPr>
              <w:tabs>
                <w:tab w:val="left" w:pos="2595"/>
              </w:tabs>
              <w:jc w:val="center"/>
              <w:rPr>
                <w:rFonts w:asciiTheme="minorEastAsia" w:hAnsiTheme="minorEastAsia"/>
                <w:sz w:val="18"/>
                <w:szCs w:val="18"/>
              </w:rPr>
            </w:pPr>
            <w:r w:rsidRPr="00DF03DF">
              <w:rPr>
                <w:rFonts w:asciiTheme="minorEastAsia" w:hAnsiTheme="minorEastAsia" w:hint="eastAsia"/>
                <w:sz w:val="18"/>
                <w:szCs w:val="18"/>
              </w:rPr>
              <w:t>時期区分別水量</w:t>
            </w:r>
          </w:p>
        </w:tc>
        <w:tc>
          <w:tcPr>
            <w:tcW w:w="1007" w:type="dxa"/>
            <w:shd w:val="pct15" w:color="auto" w:fill="auto"/>
          </w:tcPr>
          <w:p w14:paraId="06CEF76D" w14:textId="77777777" w:rsidR="00AB1CF3" w:rsidRPr="00DF03DF" w:rsidRDefault="00AB1CF3" w:rsidP="007B64FA">
            <w:pPr>
              <w:tabs>
                <w:tab w:val="left" w:pos="2595"/>
              </w:tabs>
              <w:jc w:val="center"/>
              <w:rPr>
                <w:rFonts w:asciiTheme="minorEastAsia" w:hAnsiTheme="minorEastAsia"/>
                <w:sz w:val="18"/>
                <w:szCs w:val="18"/>
              </w:rPr>
            </w:pPr>
            <w:r w:rsidRPr="00DF03DF">
              <w:rPr>
                <w:rFonts w:asciiTheme="minorEastAsia" w:hAnsiTheme="minorEastAsia" w:hint="eastAsia"/>
                <w:sz w:val="18"/>
                <w:szCs w:val="18"/>
              </w:rPr>
              <w:t>COD</w:t>
            </w:r>
          </w:p>
        </w:tc>
        <w:tc>
          <w:tcPr>
            <w:tcW w:w="980" w:type="dxa"/>
            <w:shd w:val="pct15" w:color="auto" w:fill="auto"/>
          </w:tcPr>
          <w:p w14:paraId="4CF6C1D3" w14:textId="77777777" w:rsidR="00AB1CF3" w:rsidRPr="00DF03DF" w:rsidRDefault="00AB1CF3" w:rsidP="007B64FA">
            <w:pPr>
              <w:tabs>
                <w:tab w:val="left" w:pos="2595"/>
              </w:tabs>
              <w:jc w:val="center"/>
              <w:rPr>
                <w:rFonts w:asciiTheme="minorEastAsia" w:hAnsiTheme="minorEastAsia"/>
                <w:sz w:val="18"/>
                <w:szCs w:val="18"/>
              </w:rPr>
            </w:pPr>
            <w:r w:rsidRPr="00DF03DF">
              <w:rPr>
                <w:rFonts w:asciiTheme="minorEastAsia" w:hAnsiTheme="minorEastAsia" w:hint="eastAsia"/>
                <w:sz w:val="18"/>
                <w:szCs w:val="18"/>
              </w:rPr>
              <w:t>窒素</w:t>
            </w:r>
          </w:p>
        </w:tc>
        <w:tc>
          <w:tcPr>
            <w:tcW w:w="980" w:type="dxa"/>
            <w:shd w:val="pct15" w:color="auto" w:fill="auto"/>
          </w:tcPr>
          <w:p w14:paraId="3176A275" w14:textId="77777777" w:rsidR="00AB1CF3" w:rsidRPr="00C24795" w:rsidRDefault="00AB1CF3" w:rsidP="007B64FA">
            <w:pPr>
              <w:tabs>
                <w:tab w:val="left" w:pos="2595"/>
              </w:tabs>
              <w:jc w:val="center"/>
              <w:rPr>
                <w:rFonts w:asciiTheme="minorEastAsia" w:hAnsiTheme="minorEastAsia"/>
                <w:sz w:val="18"/>
                <w:szCs w:val="18"/>
              </w:rPr>
            </w:pPr>
            <w:r w:rsidRPr="00DF03DF">
              <w:rPr>
                <w:rFonts w:asciiTheme="minorEastAsia" w:hAnsiTheme="minorEastAsia" w:hint="eastAsia"/>
                <w:sz w:val="18"/>
                <w:szCs w:val="18"/>
              </w:rPr>
              <w:t>りん</w:t>
            </w:r>
          </w:p>
        </w:tc>
      </w:tr>
      <w:tr w:rsidR="00AB1CF3" w14:paraId="1959DC59" w14:textId="77777777" w:rsidTr="007270B4">
        <w:tc>
          <w:tcPr>
            <w:tcW w:w="3325" w:type="dxa"/>
          </w:tcPr>
          <w:p w14:paraId="3CE581E4"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hint="eastAsia"/>
                <w:sz w:val="18"/>
                <w:szCs w:val="18"/>
              </w:rPr>
              <w:t>S55.6.30以前の水量</w:t>
            </w:r>
          </w:p>
        </w:tc>
        <w:tc>
          <w:tcPr>
            <w:tcW w:w="1007" w:type="dxa"/>
          </w:tcPr>
          <w:p w14:paraId="4BB4CA24" w14:textId="77777777" w:rsidR="00AB1CF3" w:rsidRPr="00C24795" w:rsidRDefault="00AB1CF3" w:rsidP="007B64FA">
            <w:pPr>
              <w:tabs>
                <w:tab w:val="left" w:pos="2595"/>
              </w:tabs>
              <w:jc w:val="center"/>
              <w:rPr>
                <w:rFonts w:asciiTheme="minorEastAsia" w:hAnsiTheme="minorEastAsia"/>
                <w:sz w:val="18"/>
                <w:szCs w:val="18"/>
              </w:rPr>
            </w:pPr>
            <w:r w:rsidRPr="006D671A">
              <w:rPr>
                <w:rFonts w:asciiTheme="minorEastAsia" w:hAnsiTheme="minorEastAsia"/>
                <w:sz w:val="18"/>
                <w:szCs w:val="18"/>
              </w:rPr>
              <w:t>Qco</w:t>
            </w:r>
          </w:p>
        </w:tc>
        <w:tc>
          <w:tcPr>
            <w:tcW w:w="980" w:type="dxa"/>
            <w:vMerge w:val="restart"/>
            <w:vAlign w:val="center"/>
          </w:tcPr>
          <w:p w14:paraId="71BB9766"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sz w:val="18"/>
                <w:szCs w:val="18"/>
              </w:rPr>
              <w:t>Qn</w:t>
            </w:r>
            <w:r w:rsidRPr="006D671A">
              <w:rPr>
                <w:rFonts w:asciiTheme="minorEastAsia" w:hAnsiTheme="minorEastAsia"/>
                <w:sz w:val="18"/>
                <w:szCs w:val="18"/>
              </w:rPr>
              <w:t>o</w:t>
            </w:r>
          </w:p>
        </w:tc>
        <w:tc>
          <w:tcPr>
            <w:tcW w:w="980" w:type="dxa"/>
            <w:vMerge w:val="restart"/>
            <w:vAlign w:val="center"/>
          </w:tcPr>
          <w:p w14:paraId="44AC1978"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sz w:val="18"/>
                <w:szCs w:val="18"/>
              </w:rPr>
              <w:t>Qp</w:t>
            </w:r>
            <w:r w:rsidRPr="006D671A">
              <w:rPr>
                <w:rFonts w:asciiTheme="minorEastAsia" w:hAnsiTheme="minorEastAsia"/>
                <w:sz w:val="18"/>
                <w:szCs w:val="18"/>
              </w:rPr>
              <w:t>o</w:t>
            </w:r>
          </w:p>
        </w:tc>
      </w:tr>
      <w:tr w:rsidR="00AB1CF3" w14:paraId="391C5F5B" w14:textId="77777777" w:rsidTr="007270B4">
        <w:tc>
          <w:tcPr>
            <w:tcW w:w="3325" w:type="dxa"/>
          </w:tcPr>
          <w:p w14:paraId="27670E50"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hint="eastAsia"/>
                <w:sz w:val="18"/>
                <w:szCs w:val="18"/>
              </w:rPr>
              <w:t>S55.7.1～H3.6.30に増加した水量</w:t>
            </w:r>
          </w:p>
        </w:tc>
        <w:tc>
          <w:tcPr>
            <w:tcW w:w="1007" w:type="dxa"/>
          </w:tcPr>
          <w:p w14:paraId="379CCD95"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sz w:val="18"/>
                <w:szCs w:val="18"/>
              </w:rPr>
              <w:t>Qci</w:t>
            </w:r>
          </w:p>
        </w:tc>
        <w:tc>
          <w:tcPr>
            <w:tcW w:w="980" w:type="dxa"/>
            <w:vMerge/>
          </w:tcPr>
          <w:p w14:paraId="1587A1A7" w14:textId="77777777" w:rsidR="00AB1CF3" w:rsidRPr="00C24795" w:rsidRDefault="00AB1CF3" w:rsidP="007B64FA">
            <w:pPr>
              <w:tabs>
                <w:tab w:val="left" w:pos="2595"/>
              </w:tabs>
              <w:jc w:val="center"/>
              <w:rPr>
                <w:rFonts w:asciiTheme="minorEastAsia" w:hAnsiTheme="minorEastAsia"/>
                <w:sz w:val="18"/>
                <w:szCs w:val="18"/>
              </w:rPr>
            </w:pPr>
          </w:p>
        </w:tc>
        <w:tc>
          <w:tcPr>
            <w:tcW w:w="980" w:type="dxa"/>
            <w:vMerge/>
          </w:tcPr>
          <w:p w14:paraId="0F5132F3" w14:textId="77777777" w:rsidR="00AB1CF3" w:rsidRPr="00C24795" w:rsidRDefault="00AB1CF3" w:rsidP="007B64FA">
            <w:pPr>
              <w:tabs>
                <w:tab w:val="left" w:pos="2595"/>
              </w:tabs>
              <w:jc w:val="center"/>
              <w:rPr>
                <w:rFonts w:asciiTheme="minorEastAsia" w:hAnsiTheme="minorEastAsia"/>
                <w:sz w:val="18"/>
                <w:szCs w:val="18"/>
              </w:rPr>
            </w:pPr>
          </w:p>
        </w:tc>
      </w:tr>
      <w:tr w:rsidR="00AB1CF3" w14:paraId="5D3E7235" w14:textId="77777777" w:rsidTr="007270B4">
        <w:tc>
          <w:tcPr>
            <w:tcW w:w="3325" w:type="dxa"/>
          </w:tcPr>
          <w:p w14:paraId="1083000D"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hint="eastAsia"/>
                <w:sz w:val="18"/>
                <w:szCs w:val="18"/>
              </w:rPr>
              <w:t>H3.7.1～H</w:t>
            </w:r>
            <w:r>
              <w:rPr>
                <w:rFonts w:asciiTheme="minorEastAsia" w:hAnsiTheme="minorEastAsia"/>
                <w:sz w:val="18"/>
                <w:szCs w:val="18"/>
              </w:rPr>
              <w:t>14</w:t>
            </w:r>
            <w:r>
              <w:rPr>
                <w:rFonts w:asciiTheme="minorEastAsia" w:hAnsiTheme="minorEastAsia" w:hint="eastAsia"/>
                <w:sz w:val="18"/>
                <w:szCs w:val="18"/>
              </w:rPr>
              <w:t>.9.30に増加した水量</w:t>
            </w:r>
          </w:p>
        </w:tc>
        <w:tc>
          <w:tcPr>
            <w:tcW w:w="1007" w:type="dxa"/>
            <w:vMerge w:val="restart"/>
            <w:vAlign w:val="center"/>
          </w:tcPr>
          <w:p w14:paraId="0CA5ABF9" w14:textId="77777777" w:rsidR="00AB1CF3" w:rsidRPr="006D671A" w:rsidRDefault="00AB1CF3" w:rsidP="007B64FA">
            <w:pPr>
              <w:tabs>
                <w:tab w:val="left" w:pos="2595"/>
              </w:tabs>
              <w:jc w:val="center"/>
              <w:rPr>
                <w:rFonts w:asciiTheme="minorEastAsia" w:hAnsiTheme="minorEastAsia"/>
                <w:sz w:val="18"/>
                <w:szCs w:val="18"/>
              </w:rPr>
            </w:pPr>
            <w:r>
              <w:rPr>
                <w:rFonts w:asciiTheme="minorEastAsia" w:hAnsiTheme="minorEastAsia"/>
                <w:sz w:val="18"/>
                <w:szCs w:val="18"/>
              </w:rPr>
              <w:t>Qcj</w:t>
            </w:r>
          </w:p>
        </w:tc>
        <w:tc>
          <w:tcPr>
            <w:tcW w:w="980" w:type="dxa"/>
            <w:vMerge/>
          </w:tcPr>
          <w:p w14:paraId="4AC31A3E" w14:textId="77777777" w:rsidR="00AB1CF3" w:rsidRPr="00C24795" w:rsidRDefault="00AB1CF3" w:rsidP="007B64FA">
            <w:pPr>
              <w:tabs>
                <w:tab w:val="left" w:pos="2595"/>
              </w:tabs>
              <w:jc w:val="center"/>
              <w:rPr>
                <w:rFonts w:asciiTheme="minorEastAsia" w:hAnsiTheme="minorEastAsia"/>
                <w:sz w:val="18"/>
                <w:szCs w:val="18"/>
              </w:rPr>
            </w:pPr>
          </w:p>
        </w:tc>
        <w:tc>
          <w:tcPr>
            <w:tcW w:w="980" w:type="dxa"/>
            <w:vMerge/>
          </w:tcPr>
          <w:p w14:paraId="39D28B80" w14:textId="77777777" w:rsidR="00AB1CF3" w:rsidRPr="00C24795" w:rsidRDefault="00AB1CF3" w:rsidP="007B64FA">
            <w:pPr>
              <w:tabs>
                <w:tab w:val="left" w:pos="2595"/>
              </w:tabs>
              <w:jc w:val="center"/>
              <w:rPr>
                <w:rFonts w:asciiTheme="minorEastAsia" w:hAnsiTheme="minorEastAsia"/>
                <w:sz w:val="18"/>
                <w:szCs w:val="18"/>
              </w:rPr>
            </w:pPr>
          </w:p>
        </w:tc>
      </w:tr>
      <w:tr w:rsidR="00AB1CF3" w14:paraId="6F1F70EE" w14:textId="77777777" w:rsidTr="007270B4">
        <w:tc>
          <w:tcPr>
            <w:tcW w:w="3325" w:type="dxa"/>
          </w:tcPr>
          <w:p w14:paraId="3FB04ABF"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hint="eastAsia"/>
                <w:sz w:val="18"/>
                <w:szCs w:val="18"/>
              </w:rPr>
              <w:t>H</w:t>
            </w:r>
            <w:r>
              <w:rPr>
                <w:rFonts w:asciiTheme="minorEastAsia" w:hAnsiTheme="minorEastAsia"/>
                <w:sz w:val="18"/>
                <w:szCs w:val="18"/>
              </w:rPr>
              <w:t>14</w:t>
            </w:r>
            <w:r>
              <w:rPr>
                <w:rFonts w:asciiTheme="minorEastAsia" w:hAnsiTheme="minorEastAsia" w:hint="eastAsia"/>
                <w:sz w:val="18"/>
                <w:szCs w:val="18"/>
              </w:rPr>
              <w:t>.10.1以後に増加した水量</w:t>
            </w:r>
          </w:p>
        </w:tc>
        <w:tc>
          <w:tcPr>
            <w:tcW w:w="1007" w:type="dxa"/>
            <w:vMerge/>
          </w:tcPr>
          <w:p w14:paraId="69306603" w14:textId="77777777" w:rsidR="00AB1CF3" w:rsidRPr="00C24795" w:rsidRDefault="00AB1CF3" w:rsidP="007B64FA">
            <w:pPr>
              <w:tabs>
                <w:tab w:val="left" w:pos="2595"/>
              </w:tabs>
              <w:jc w:val="center"/>
              <w:rPr>
                <w:rFonts w:asciiTheme="minorEastAsia" w:hAnsiTheme="minorEastAsia"/>
                <w:sz w:val="18"/>
                <w:szCs w:val="18"/>
              </w:rPr>
            </w:pPr>
          </w:p>
        </w:tc>
        <w:tc>
          <w:tcPr>
            <w:tcW w:w="980" w:type="dxa"/>
          </w:tcPr>
          <w:p w14:paraId="00C67F20"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sz w:val="18"/>
                <w:szCs w:val="18"/>
              </w:rPr>
              <w:t>Qni</w:t>
            </w:r>
          </w:p>
        </w:tc>
        <w:tc>
          <w:tcPr>
            <w:tcW w:w="980" w:type="dxa"/>
          </w:tcPr>
          <w:p w14:paraId="5A078FAB" w14:textId="77777777" w:rsidR="00AB1CF3" w:rsidRPr="00C24795" w:rsidRDefault="00AB1CF3" w:rsidP="007B64FA">
            <w:pPr>
              <w:tabs>
                <w:tab w:val="left" w:pos="2595"/>
              </w:tabs>
              <w:jc w:val="center"/>
              <w:rPr>
                <w:rFonts w:asciiTheme="minorEastAsia" w:hAnsiTheme="minorEastAsia"/>
                <w:sz w:val="18"/>
                <w:szCs w:val="18"/>
              </w:rPr>
            </w:pPr>
            <w:r>
              <w:rPr>
                <w:rFonts w:asciiTheme="minorEastAsia" w:hAnsiTheme="minorEastAsia"/>
                <w:sz w:val="18"/>
                <w:szCs w:val="18"/>
              </w:rPr>
              <w:t>Qpi</w:t>
            </w:r>
          </w:p>
        </w:tc>
      </w:tr>
    </w:tbl>
    <w:p w14:paraId="38C87071" w14:textId="77777777" w:rsidR="00AB1CF3" w:rsidRDefault="00AB1CF3" w:rsidP="004B4DCD">
      <w:pPr>
        <w:widowControl/>
        <w:suppressLineNumbers/>
        <w:spacing w:line="300" w:lineRule="exact"/>
        <w:jc w:val="left"/>
        <w:rPr>
          <w:rFonts w:asciiTheme="majorEastAsia" w:eastAsiaTheme="majorEastAsia" w:hAnsiTheme="majorEastAsia"/>
          <w:b/>
          <w:sz w:val="22"/>
        </w:rPr>
      </w:pPr>
    </w:p>
    <w:p w14:paraId="7C8E706B" w14:textId="77777777" w:rsidR="00AB1CF3" w:rsidRPr="00696C43" w:rsidRDefault="00AB1CF3" w:rsidP="007B64FA">
      <w:pPr>
        <w:widowControl/>
        <w:spacing w:line="300" w:lineRule="exact"/>
        <w:jc w:val="left"/>
        <w:rPr>
          <w:rFonts w:ascii="ＭＳ Ｐゴシック" w:eastAsia="ＭＳ Ｐゴシック" w:hAnsi="ＭＳ Ｐゴシック"/>
          <w:b/>
          <w:sz w:val="22"/>
        </w:rPr>
      </w:pPr>
      <w:r w:rsidRPr="00696C43">
        <w:rPr>
          <w:rFonts w:ascii="ＭＳ Ｐゴシック" w:eastAsia="ＭＳ Ｐゴシック" w:hAnsi="ＭＳ Ｐゴシック" w:hint="eastAsia"/>
          <w:b/>
          <w:sz w:val="22"/>
        </w:rPr>
        <w:t>②第８次総量削減における総量規制基準の設定状況</w:t>
      </w:r>
    </w:p>
    <w:p w14:paraId="7F7BC31C" w14:textId="77777777" w:rsidR="00AB1CF3" w:rsidRPr="00F679D3" w:rsidRDefault="00AB1CF3" w:rsidP="007B64FA">
      <w:pPr>
        <w:widowControl/>
        <w:spacing w:line="300" w:lineRule="exact"/>
        <w:ind w:firstLineChars="50" w:firstLine="110"/>
        <w:jc w:val="left"/>
        <w:rPr>
          <w:rFonts w:asciiTheme="minorEastAsia" w:hAnsiTheme="minorEastAsia"/>
          <w:bCs/>
          <w:sz w:val="22"/>
        </w:rPr>
      </w:pPr>
      <w:r w:rsidRPr="00F679D3">
        <w:rPr>
          <w:rFonts w:asciiTheme="minorEastAsia" w:hAnsiTheme="minorEastAsia" w:hint="eastAsia"/>
          <w:bCs/>
          <w:sz w:val="22"/>
        </w:rPr>
        <w:t>(1)検討にあたっての基本的な考え方</w:t>
      </w:r>
    </w:p>
    <w:p w14:paraId="49F90E52" w14:textId="512EA610" w:rsidR="00AB1CF3" w:rsidRPr="00DF03DF" w:rsidRDefault="00AB1CF3" w:rsidP="007B64FA">
      <w:pPr>
        <w:widowControl/>
        <w:spacing w:line="300" w:lineRule="exact"/>
        <w:ind w:leftChars="200" w:left="420" w:firstLineChars="100" w:firstLine="220"/>
        <w:jc w:val="left"/>
        <w:rPr>
          <w:rFonts w:asciiTheme="minorEastAsia" w:hAnsiTheme="minorEastAsia"/>
          <w:bCs/>
          <w:sz w:val="22"/>
        </w:rPr>
      </w:pPr>
      <w:r w:rsidRPr="00DF03DF">
        <w:rPr>
          <w:rFonts w:asciiTheme="minorEastAsia" w:hAnsiTheme="minorEastAsia" w:hint="eastAsia"/>
          <w:bCs/>
          <w:sz w:val="22"/>
        </w:rPr>
        <w:t>第８次水質総量削減については、平成 28 年</w:t>
      </w:r>
      <w:r w:rsidR="00AA5DC4">
        <w:rPr>
          <w:rFonts w:asciiTheme="minorEastAsia" w:hAnsiTheme="minorEastAsia" w:hint="eastAsia"/>
          <w:sz w:val="22"/>
        </w:rPr>
        <w:t>（2016年）</w:t>
      </w:r>
      <w:r w:rsidRPr="00DF03DF">
        <w:rPr>
          <w:rFonts w:asciiTheme="minorEastAsia" w:hAnsiTheme="minorEastAsia" w:hint="eastAsia"/>
          <w:bCs/>
          <w:sz w:val="22"/>
        </w:rPr>
        <w:t>９月に、化学的酸素要求量、窒素含有量及びりん含有量についての総量規制基準に係る業種その他の区分ごとの範囲の一部を改正する告示がなされた。</w:t>
      </w:r>
    </w:p>
    <w:p w14:paraId="72A73115" w14:textId="77777777" w:rsidR="00AB1CF3" w:rsidRPr="00DF03DF" w:rsidRDefault="00AB1CF3" w:rsidP="007B64FA">
      <w:pPr>
        <w:widowControl/>
        <w:spacing w:line="300" w:lineRule="exact"/>
        <w:ind w:leftChars="200" w:left="420" w:firstLineChars="100" w:firstLine="220"/>
        <w:jc w:val="left"/>
        <w:rPr>
          <w:rFonts w:asciiTheme="minorEastAsia" w:hAnsiTheme="minorEastAsia"/>
          <w:bCs/>
          <w:sz w:val="22"/>
        </w:rPr>
      </w:pPr>
      <w:r w:rsidRPr="00DF03DF">
        <w:rPr>
          <w:rFonts w:asciiTheme="minorEastAsia" w:hAnsiTheme="minorEastAsia" w:hint="eastAsia"/>
          <w:bCs/>
          <w:sz w:val="22"/>
        </w:rPr>
        <w:t>大阪湾に係るC値の範囲については、C</w:t>
      </w:r>
      <w:r w:rsidRPr="00DF03DF">
        <w:rPr>
          <w:rFonts w:asciiTheme="minorEastAsia" w:hAnsiTheme="minorEastAsia"/>
          <w:bCs/>
          <w:sz w:val="22"/>
        </w:rPr>
        <w:t>OD</w:t>
      </w:r>
      <w:r w:rsidRPr="00DF03DF">
        <w:rPr>
          <w:rFonts w:asciiTheme="minorEastAsia" w:hAnsiTheme="minorEastAsia" w:hint="eastAsia"/>
          <w:bCs/>
          <w:sz w:val="22"/>
        </w:rPr>
        <w:t>は、15業種区分の上限値が引き下げられ、窒素、りんについては据え置かれた。</w:t>
      </w:r>
    </w:p>
    <w:p w14:paraId="1312F5E8" w14:textId="77777777" w:rsidR="00AB1CF3" w:rsidRPr="00DF03DF" w:rsidRDefault="00AB1CF3" w:rsidP="007B64FA">
      <w:pPr>
        <w:widowControl/>
        <w:spacing w:line="300" w:lineRule="exact"/>
        <w:ind w:leftChars="200" w:left="420" w:firstLineChars="100" w:firstLine="220"/>
        <w:jc w:val="left"/>
        <w:rPr>
          <w:rFonts w:asciiTheme="minorEastAsia" w:hAnsiTheme="minorEastAsia"/>
          <w:bCs/>
          <w:sz w:val="22"/>
        </w:rPr>
      </w:pPr>
      <w:r w:rsidRPr="00DF03DF">
        <w:rPr>
          <w:rFonts w:asciiTheme="minorEastAsia" w:hAnsiTheme="minorEastAsia" w:hint="eastAsia"/>
          <w:bCs/>
          <w:sz w:val="22"/>
        </w:rPr>
        <w:t>第８次の総量規制基準の設定にあたっては、府環境審議会に諮問し、その答申を踏まえて設定している。環境審議会の検討における基本的な考え方は次に示すとおりである。</w:t>
      </w:r>
    </w:p>
    <w:p w14:paraId="597081BF" w14:textId="77777777" w:rsidR="00AB1CF3" w:rsidRPr="00DF03DF" w:rsidRDefault="00AB1CF3" w:rsidP="007B64FA">
      <w:pPr>
        <w:widowControl/>
        <w:spacing w:line="300" w:lineRule="exact"/>
        <w:ind w:leftChars="200" w:left="640" w:hangingChars="100" w:hanging="220"/>
        <w:jc w:val="left"/>
        <w:rPr>
          <w:rFonts w:asciiTheme="minorEastAsia" w:hAnsiTheme="minorEastAsia"/>
          <w:bCs/>
          <w:sz w:val="22"/>
        </w:rPr>
      </w:pPr>
      <w:r w:rsidRPr="00DF03DF">
        <w:rPr>
          <w:rFonts w:asciiTheme="minorEastAsia" w:hAnsiTheme="minorEastAsia" w:hint="eastAsia"/>
          <w:bCs/>
          <w:sz w:val="22"/>
        </w:rPr>
        <w:t>・大阪府独自の業種区分については、府域における事業場からの排出実態等を踏まえ、引き続き採用するかどうかについて検討する。</w:t>
      </w:r>
    </w:p>
    <w:p w14:paraId="4C2E6CA1" w14:textId="77777777" w:rsidR="00AB1CF3" w:rsidRPr="00DF03DF" w:rsidRDefault="00AB1CF3" w:rsidP="007B64FA">
      <w:pPr>
        <w:widowControl/>
        <w:spacing w:line="300" w:lineRule="exact"/>
        <w:ind w:leftChars="200" w:left="640" w:hangingChars="100" w:hanging="220"/>
        <w:jc w:val="left"/>
        <w:rPr>
          <w:rFonts w:asciiTheme="minorEastAsia" w:hAnsiTheme="minorEastAsia"/>
          <w:bCs/>
          <w:sz w:val="22"/>
        </w:rPr>
      </w:pPr>
      <w:r w:rsidRPr="00DF03DF">
        <w:rPr>
          <w:rFonts w:asciiTheme="minorEastAsia" w:hAnsiTheme="minorEastAsia" w:hint="eastAsia"/>
          <w:bCs/>
          <w:sz w:val="22"/>
        </w:rPr>
        <w:t>・C値については、第７次で国の告示におけるC値の範囲の下限値を採用している業種区分については、変更しない。</w:t>
      </w:r>
    </w:p>
    <w:p w14:paraId="5C2A206E" w14:textId="06E69694" w:rsidR="00AB1CF3" w:rsidRPr="00DF03DF" w:rsidRDefault="00AB1CF3" w:rsidP="007B64FA">
      <w:pPr>
        <w:widowControl/>
        <w:spacing w:line="300" w:lineRule="exact"/>
        <w:ind w:leftChars="200" w:left="640" w:hangingChars="100" w:hanging="220"/>
        <w:jc w:val="left"/>
        <w:rPr>
          <w:rFonts w:asciiTheme="minorEastAsia" w:hAnsiTheme="minorEastAsia"/>
          <w:bCs/>
          <w:sz w:val="22"/>
        </w:rPr>
      </w:pPr>
      <w:r w:rsidRPr="00DF03DF">
        <w:rPr>
          <w:rFonts w:asciiTheme="minorEastAsia" w:hAnsiTheme="minorEastAsia" w:hint="eastAsia"/>
          <w:bCs/>
          <w:sz w:val="22"/>
        </w:rPr>
        <w:t>・下限値を採用していない業種区分については、窒素及びりんのC値の範囲が変更されていないことと、C</w:t>
      </w:r>
      <w:r w:rsidRPr="00DF03DF">
        <w:rPr>
          <w:rFonts w:asciiTheme="minorEastAsia" w:hAnsiTheme="minorEastAsia"/>
          <w:bCs/>
          <w:sz w:val="22"/>
        </w:rPr>
        <w:t>OD</w:t>
      </w:r>
      <w:r w:rsidRPr="00DF03DF">
        <w:rPr>
          <w:rFonts w:asciiTheme="minorEastAsia" w:hAnsiTheme="minorEastAsia" w:hint="eastAsia"/>
          <w:bCs/>
          <w:sz w:val="22"/>
        </w:rPr>
        <w:t>のC値の範囲の上限値の引下げ状況を勘案し、現状の水質、処理方法、許容排出量(Ｌ値)の適合状況等を考慮して検討する。</w:t>
      </w:r>
      <w:r w:rsidR="007B64FA">
        <w:rPr>
          <w:rFonts w:asciiTheme="minorEastAsia" w:hAnsiTheme="minorEastAsia"/>
          <w:bCs/>
          <w:sz w:val="22"/>
        </w:rPr>
        <w:br w:type="page"/>
      </w:r>
    </w:p>
    <w:p w14:paraId="1F62BFB9" w14:textId="77777777" w:rsidR="00AB1CF3" w:rsidRPr="00DF03DF" w:rsidRDefault="00AB1CF3" w:rsidP="007B64FA">
      <w:pPr>
        <w:widowControl/>
        <w:spacing w:line="300" w:lineRule="exact"/>
        <w:jc w:val="left"/>
        <w:rPr>
          <w:rFonts w:asciiTheme="minorEastAsia" w:hAnsiTheme="minorEastAsia"/>
          <w:bCs/>
          <w:sz w:val="22"/>
        </w:rPr>
      </w:pPr>
      <w:r w:rsidRPr="00DF03DF">
        <w:rPr>
          <w:rFonts w:asciiTheme="minorEastAsia" w:hAnsiTheme="minorEastAsia" w:hint="eastAsia"/>
          <w:bCs/>
          <w:sz w:val="22"/>
        </w:rPr>
        <w:t>（2</w:t>
      </w:r>
      <w:r w:rsidRPr="00DF03DF">
        <w:rPr>
          <w:rFonts w:asciiTheme="minorEastAsia" w:hAnsiTheme="minorEastAsia"/>
          <w:bCs/>
          <w:sz w:val="22"/>
        </w:rPr>
        <w:t>）</w:t>
      </w:r>
      <w:r w:rsidRPr="00DF03DF">
        <w:rPr>
          <w:rFonts w:asciiTheme="minorEastAsia" w:hAnsiTheme="minorEastAsia" w:hint="eastAsia"/>
          <w:bCs/>
          <w:sz w:val="22"/>
        </w:rPr>
        <w:t>設定状況</w:t>
      </w:r>
    </w:p>
    <w:p w14:paraId="507085BA" w14:textId="7FEAD8F1" w:rsidR="00AB1CF3" w:rsidRDefault="00AB1CF3" w:rsidP="00AA5DC4">
      <w:pPr>
        <w:widowControl/>
        <w:spacing w:line="320" w:lineRule="exact"/>
        <w:ind w:firstLineChars="250" w:firstLine="550"/>
        <w:jc w:val="left"/>
        <w:rPr>
          <w:rFonts w:asciiTheme="minorEastAsia" w:hAnsiTheme="minorEastAsia"/>
          <w:bCs/>
          <w:sz w:val="22"/>
        </w:rPr>
      </w:pPr>
      <w:r w:rsidRPr="00DF03DF">
        <w:rPr>
          <w:rFonts w:asciiTheme="minorEastAsia" w:hAnsiTheme="minorEastAsia" w:hint="eastAsia"/>
          <w:bCs/>
          <w:sz w:val="22"/>
        </w:rPr>
        <w:t>C値の設定の概要は表</w:t>
      </w:r>
      <w:r w:rsidR="007F48B0" w:rsidRPr="007F48B0">
        <w:rPr>
          <w:rFonts w:asciiTheme="minorEastAsia" w:hAnsiTheme="minorEastAsia" w:hint="eastAsia"/>
          <w:bCs/>
          <w:sz w:val="22"/>
        </w:rPr>
        <w:t>Ⅰ－</w:t>
      </w:r>
      <w:r w:rsidRPr="00DF03DF">
        <w:rPr>
          <w:rFonts w:asciiTheme="minorEastAsia" w:hAnsiTheme="minorEastAsia" w:hint="eastAsia"/>
          <w:bCs/>
          <w:sz w:val="22"/>
        </w:rPr>
        <w:t>２に示すとおりである。大阪府の第８次のC値については、８～９割</w:t>
      </w:r>
      <w:r w:rsidRPr="008D7DAF">
        <w:rPr>
          <w:rFonts w:asciiTheme="minorEastAsia" w:hAnsiTheme="minorEastAsia" w:hint="eastAsia"/>
          <w:bCs/>
          <w:sz w:val="22"/>
        </w:rPr>
        <w:t>の業種区分が国の</w:t>
      </w:r>
      <w:r>
        <w:rPr>
          <w:rFonts w:asciiTheme="minorEastAsia" w:hAnsiTheme="minorEastAsia" w:hint="eastAsia"/>
          <w:bCs/>
          <w:sz w:val="22"/>
        </w:rPr>
        <w:t>示す範囲の</w:t>
      </w:r>
      <w:r w:rsidRPr="008D7DAF">
        <w:rPr>
          <w:rFonts w:asciiTheme="minorEastAsia" w:hAnsiTheme="minorEastAsia" w:hint="eastAsia"/>
          <w:bCs/>
          <w:sz w:val="22"/>
        </w:rPr>
        <w:t>下限値で設定</w:t>
      </w:r>
      <w:r>
        <w:rPr>
          <w:rFonts w:asciiTheme="minorEastAsia" w:hAnsiTheme="minorEastAsia" w:hint="eastAsia"/>
          <w:bCs/>
          <w:sz w:val="22"/>
        </w:rPr>
        <w:t>されている。</w:t>
      </w:r>
    </w:p>
    <w:p w14:paraId="78A81E2B" w14:textId="174E9F32" w:rsidR="00AB1CF3" w:rsidRPr="005C06BB" w:rsidRDefault="00AB1CF3" w:rsidP="00AA5DC4">
      <w:pPr>
        <w:widowControl/>
        <w:suppressLineNumbers/>
        <w:spacing w:line="300" w:lineRule="exact"/>
        <w:ind w:firstLineChars="773" w:firstLine="1623"/>
        <w:jc w:val="left"/>
        <w:rPr>
          <w:rFonts w:ascii="ＭＳ Ｐゴシック" w:eastAsia="ＭＳ Ｐゴシック" w:hAnsi="ＭＳ Ｐゴシック"/>
          <w:bCs/>
          <w:szCs w:val="21"/>
        </w:rPr>
      </w:pPr>
      <w:r w:rsidRPr="005C06BB">
        <w:rPr>
          <w:rFonts w:ascii="ＭＳ Ｐゴシック" w:eastAsia="ＭＳ Ｐゴシック" w:hAnsi="ＭＳ Ｐゴシック" w:hint="eastAsia"/>
          <w:bCs/>
          <w:szCs w:val="21"/>
        </w:rPr>
        <w:t>表</w:t>
      </w:r>
      <w:r w:rsidR="007B64FA" w:rsidRPr="005C06BB">
        <w:rPr>
          <w:rFonts w:ascii="ＭＳ Ｐゴシック" w:eastAsia="ＭＳ Ｐゴシック" w:hAnsi="ＭＳ Ｐゴシック" w:hint="eastAsia"/>
          <w:bCs/>
          <w:szCs w:val="21"/>
        </w:rPr>
        <w:t>Ⅰ-</w:t>
      </w:r>
      <w:r w:rsidR="007B64FA" w:rsidRPr="005C06BB">
        <w:rPr>
          <w:rFonts w:ascii="ＭＳ Ｐゴシック" w:eastAsia="ＭＳ Ｐゴシック" w:hAnsi="ＭＳ Ｐゴシック"/>
          <w:bCs/>
          <w:szCs w:val="21"/>
        </w:rPr>
        <w:t xml:space="preserve"> </w:t>
      </w:r>
      <w:r w:rsidRPr="005C06BB">
        <w:rPr>
          <w:rFonts w:ascii="ＭＳ Ｐゴシック" w:eastAsia="ＭＳ Ｐゴシック" w:hAnsi="ＭＳ Ｐゴシック" w:hint="eastAsia"/>
          <w:bCs/>
          <w:szCs w:val="21"/>
        </w:rPr>
        <w:t>２　大阪府の第８次総量規制基準（C値）の概要</w:t>
      </w:r>
    </w:p>
    <w:tbl>
      <w:tblPr>
        <w:tblStyle w:val="a3"/>
        <w:tblW w:w="0" w:type="auto"/>
        <w:tblInd w:w="562" w:type="dxa"/>
        <w:tblLook w:val="04A0" w:firstRow="1" w:lastRow="0" w:firstColumn="1" w:lastColumn="0" w:noHBand="0" w:noVBand="1"/>
      </w:tblPr>
      <w:tblGrid>
        <w:gridCol w:w="1701"/>
        <w:gridCol w:w="2023"/>
        <w:gridCol w:w="616"/>
        <w:gridCol w:w="616"/>
        <w:gridCol w:w="616"/>
        <w:gridCol w:w="616"/>
        <w:gridCol w:w="630"/>
        <w:gridCol w:w="624"/>
        <w:gridCol w:w="616"/>
      </w:tblGrid>
      <w:tr w:rsidR="00AB1CF3" w:rsidRPr="00B42725" w14:paraId="63DEABC2" w14:textId="77777777" w:rsidTr="007B64FA">
        <w:tc>
          <w:tcPr>
            <w:tcW w:w="3724" w:type="dxa"/>
            <w:gridSpan w:val="2"/>
            <w:vMerge w:val="restart"/>
          </w:tcPr>
          <w:p w14:paraId="649A5473" w14:textId="77777777" w:rsidR="00AB1CF3" w:rsidRPr="00B42725" w:rsidRDefault="00AB1CF3" w:rsidP="00AA5DC4">
            <w:pPr>
              <w:widowControl/>
              <w:suppressLineNumbers/>
              <w:spacing w:line="300" w:lineRule="exact"/>
              <w:jc w:val="left"/>
              <w:rPr>
                <w:rFonts w:asciiTheme="minorEastAsia" w:hAnsiTheme="minorEastAsia"/>
                <w:sz w:val="20"/>
                <w:szCs w:val="20"/>
              </w:rPr>
            </w:pPr>
          </w:p>
        </w:tc>
        <w:tc>
          <w:tcPr>
            <w:tcW w:w="1848" w:type="dxa"/>
            <w:gridSpan w:val="3"/>
          </w:tcPr>
          <w:p w14:paraId="0FA6B14C"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COD</w:t>
            </w:r>
          </w:p>
        </w:tc>
        <w:tc>
          <w:tcPr>
            <w:tcW w:w="1246" w:type="dxa"/>
            <w:gridSpan w:val="2"/>
          </w:tcPr>
          <w:p w14:paraId="08EC6B35"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窒素</w:t>
            </w:r>
          </w:p>
        </w:tc>
        <w:tc>
          <w:tcPr>
            <w:tcW w:w="1240" w:type="dxa"/>
            <w:gridSpan w:val="2"/>
          </w:tcPr>
          <w:p w14:paraId="70D98560"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りん</w:t>
            </w:r>
          </w:p>
        </w:tc>
      </w:tr>
      <w:tr w:rsidR="00AB1CF3" w:rsidRPr="00B42725" w14:paraId="567FF9FB" w14:textId="77777777" w:rsidTr="007B64FA">
        <w:tc>
          <w:tcPr>
            <w:tcW w:w="3724" w:type="dxa"/>
            <w:gridSpan w:val="2"/>
            <w:vMerge/>
          </w:tcPr>
          <w:p w14:paraId="7070234A" w14:textId="77777777" w:rsidR="00AB1CF3" w:rsidRPr="00B42725" w:rsidRDefault="00AB1CF3" w:rsidP="00AA5DC4">
            <w:pPr>
              <w:widowControl/>
              <w:suppressLineNumbers/>
              <w:spacing w:line="300" w:lineRule="exact"/>
              <w:jc w:val="left"/>
              <w:rPr>
                <w:rFonts w:asciiTheme="minorEastAsia" w:hAnsiTheme="minorEastAsia"/>
                <w:sz w:val="20"/>
                <w:szCs w:val="20"/>
              </w:rPr>
            </w:pPr>
          </w:p>
        </w:tc>
        <w:tc>
          <w:tcPr>
            <w:tcW w:w="616" w:type="dxa"/>
          </w:tcPr>
          <w:p w14:paraId="1906CAB7"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Co</w:t>
            </w:r>
          </w:p>
        </w:tc>
        <w:tc>
          <w:tcPr>
            <w:tcW w:w="616" w:type="dxa"/>
          </w:tcPr>
          <w:p w14:paraId="349B99A2"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Ci</w:t>
            </w:r>
          </w:p>
        </w:tc>
        <w:tc>
          <w:tcPr>
            <w:tcW w:w="616" w:type="dxa"/>
          </w:tcPr>
          <w:p w14:paraId="5061BCCF"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Cj</w:t>
            </w:r>
          </w:p>
        </w:tc>
        <w:tc>
          <w:tcPr>
            <w:tcW w:w="616" w:type="dxa"/>
          </w:tcPr>
          <w:p w14:paraId="50952CB0"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Co</w:t>
            </w:r>
          </w:p>
        </w:tc>
        <w:tc>
          <w:tcPr>
            <w:tcW w:w="630" w:type="dxa"/>
          </w:tcPr>
          <w:p w14:paraId="05E02D77"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Ci</w:t>
            </w:r>
          </w:p>
        </w:tc>
        <w:tc>
          <w:tcPr>
            <w:tcW w:w="624" w:type="dxa"/>
          </w:tcPr>
          <w:p w14:paraId="043CD353"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Co</w:t>
            </w:r>
          </w:p>
        </w:tc>
        <w:tc>
          <w:tcPr>
            <w:tcW w:w="616" w:type="dxa"/>
          </w:tcPr>
          <w:p w14:paraId="2C83C742"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Ci</w:t>
            </w:r>
          </w:p>
        </w:tc>
      </w:tr>
      <w:tr w:rsidR="00AB1CF3" w:rsidRPr="00B42725" w14:paraId="140A27BE" w14:textId="77777777" w:rsidTr="007B64FA">
        <w:tc>
          <w:tcPr>
            <w:tcW w:w="1701" w:type="dxa"/>
            <w:vMerge w:val="restart"/>
          </w:tcPr>
          <w:p w14:paraId="06A5E535" w14:textId="77777777" w:rsidR="00AB1CF3" w:rsidRPr="00B42725" w:rsidRDefault="00AB1CF3" w:rsidP="00AA5DC4">
            <w:pPr>
              <w:widowControl/>
              <w:suppressLineNumbers/>
              <w:spacing w:line="300" w:lineRule="exact"/>
              <w:jc w:val="center"/>
              <w:rPr>
                <w:rFonts w:asciiTheme="minorEastAsia" w:hAnsiTheme="minorEastAsia"/>
                <w:sz w:val="20"/>
                <w:szCs w:val="20"/>
              </w:rPr>
            </w:pPr>
            <w:r w:rsidRPr="00B42725">
              <w:rPr>
                <w:rFonts w:asciiTheme="minorEastAsia" w:hAnsiTheme="minorEastAsia" w:hint="eastAsia"/>
                <w:sz w:val="20"/>
                <w:szCs w:val="20"/>
              </w:rPr>
              <w:t>既存の業種区分</w:t>
            </w:r>
          </w:p>
        </w:tc>
        <w:tc>
          <w:tcPr>
            <w:tcW w:w="2023" w:type="dxa"/>
          </w:tcPr>
          <w:p w14:paraId="2556DF9F" w14:textId="77777777" w:rsidR="00AB1CF3" w:rsidRPr="00B42725" w:rsidRDefault="00AB1CF3" w:rsidP="00AA5DC4">
            <w:pPr>
              <w:widowControl/>
              <w:suppressLineNumbers/>
              <w:spacing w:line="200" w:lineRule="exact"/>
              <w:jc w:val="left"/>
              <w:rPr>
                <w:rFonts w:asciiTheme="minorEastAsia" w:hAnsiTheme="minorEastAsia"/>
                <w:sz w:val="16"/>
                <w:szCs w:val="16"/>
              </w:rPr>
            </w:pPr>
            <w:r w:rsidRPr="00B42725">
              <w:rPr>
                <w:rFonts w:asciiTheme="minorEastAsia" w:hAnsiTheme="minorEastAsia" w:hint="eastAsia"/>
                <w:sz w:val="16"/>
                <w:szCs w:val="16"/>
              </w:rPr>
              <w:t>7次C値が既に</w:t>
            </w:r>
          </w:p>
          <w:p w14:paraId="10CDA78A" w14:textId="77777777" w:rsidR="00AB1CF3" w:rsidRPr="00B42725" w:rsidRDefault="00AB1CF3" w:rsidP="00AA5DC4">
            <w:pPr>
              <w:widowControl/>
              <w:suppressLineNumbers/>
              <w:spacing w:line="200" w:lineRule="exact"/>
              <w:jc w:val="left"/>
              <w:rPr>
                <w:rFonts w:asciiTheme="minorEastAsia" w:hAnsiTheme="minorEastAsia"/>
                <w:sz w:val="16"/>
                <w:szCs w:val="16"/>
              </w:rPr>
            </w:pPr>
            <w:r w:rsidRPr="00B42725">
              <w:rPr>
                <w:rFonts w:asciiTheme="minorEastAsia" w:hAnsiTheme="minorEastAsia" w:hint="eastAsia"/>
                <w:sz w:val="16"/>
                <w:szCs w:val="16"/>
              </w:rPr>
              <w:t>国の8次の下限値</w:t>
            </w:r>
          </w:p>
        </w:tc>
        <w:tc>
          <w:tcPr>
            <w:tcW w:w="616" w:type="dxa"/>
          </w:tcPr>
          <w:p w14:paraId="3CA10544"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256</w:t>
            </w:r>
          </w:p>
        </w:tc>
        <w:tc>
          <w:tcPr>
            <w:tcW w:w="616" w:type="dxa"/>
          </w:tcPr>
          <w:p w14:paraId="0853DB05"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270</w:t>
            </w:r>
          </w:p>
        </w:tc>
        <w:tc>
          <w:tcPr>
            <w:tcW w:w="616" w:type="dxa"/>
          </w:tcPr>
          <w:p w14:paraId="14061614"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273</w:t>
            </w:r>
          </w:p>
        </w:tc>
        <w:tc>
          <w:tcPr>
            <w:tcW w:w="616" w:type="dxa"/>
          </w:tcPr>
          <w:p w14:paraId="4889A6C7"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249</w:t>
            </w:r>
          </w:p>
        </w:tc>
        <w:tc>
          <w:tcPr>
            <w:tcW w:w="630" w:type="dxa"/>
          </w:tcPr>
          <w:p w14:paraId="63CFEBE5"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270</w:t>
            </w:r>
          </w:p>
        </w:tc>
        <w:tc>
          <w:tcPr>
            <w:tcW w:w="624" w:type="dxa"/>
          </w:tcPr>
          <w:p w14:paraId="3A999499"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218</w:t>
            </w:r>
          </w:p>
        </w:tc>
        <w:tc>
          <w:tcPr>
            <w:tcW w:w="616" w:type="dxa"/>
          </w:tcPr>
          <w:p w14:paraId="30E67458"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244</w:t>
            </w:r>
          </w:p>
        </w:tc>
      </w:tr>
      <w:tr w:rsidR="00AB1CF3" w:rsidRPr="00B42725" w14:paraId="0410AFFF" w14:textId="77777777" w:rsidTr="007B64FA">
        <w:tc>
          <w:tcPr>
            <w:tcW w:w="1701" w:type="dxa"/>
            <w:vMerge/>
          </w:tcPr>
          <w:p w14:paraId="64A35A58" w14:textId="77777777" w:rsidR="00AB1CF3" w:rsidRPr="00B42725" w:rsidRDefault="00AB1CF3" w:rsidP="00AA5DC4">
            <w:pPr>
              <w:widowControl/>
              <w:suppressLineNumbers/>
              <w:spacing w:line="300" w:lineRule="exact"/>
              <w:jc w:val="left"/>
              <w:rPr>
                <w:rFonts w:asciiTheme="minorEastAsia" w:hAnsiTheme="minorEastAsia"/>
                <w:sz w:val="20"/>
                <w:szCs w:val="20"/>
              </w:rPr>
            </w:pPr>
          </w:p>
        </w:tc>
        <w:tc>
          <w:tcPr>
            <w:tcW w:w="2023" w:type="dxa"/>
          </w:tcPr>
          <w:p w14:paraId="69CDD641" w14:textId="77777777" w:rsidR="00AB1CF3" w:rsidRPr="00B42725" w:rsidRDefault="00AB1CF3" w:rsidP="00AA5DC4">
            <w:pPr>
              <w:widowControl/>
              <w:suppressLineNumbers/>
              <w:spacing w:line="200" w:lineRule="exact"/>
              <w:jc w:val="left"/>
              <w:rPr>
                <w:rFonts w:asciiTheme="minorEastAsia" w:hAnsiTheme="minorEastAsia"/>
                <w:sz w:val="16"/>
                <w:szCs w:val="16"/>
              </w:rPr>
            </w:pPr>
            <w:r w:rsidRPr="00B42725">
              <w:rPr>
                <w:rFonts w:asciiTheme="minorEastAsia" w:hAnsiTheme="minorEastAsia" w:hint="eastAsia"/>
                <w:sz w:val="16"/>
                <w:szCs w:val="16"/>
              </w:rPr>
              <w:t>7次C値から強化</w:t>
            </w:r>
          </w:p>
          <w:p w14:paraId="18A17839" w14:textId="77777777" w:rsidR="00AB1CF3" w:rsidRPr="00B42725" w:rsidRDefault="00AB1CF3" w:rsidP="00AA5DC4">
            <w:pPr>
              <w:widowControl/>
              <w:suppressLineNumbers/>
              <w:spacing w:line="200" w:lineRule="exact"/>
              <w:jc w:val="left"/>
              <w:rPr>
                <w:rFonts w:asciiTheme="minorEastAsia" w:hAnsiTheme="minorEastAsia"/>
                <w:sz w:val="16"/>
                <w:szCs w:val="16"/>
              </w:rPr>
            </w:pPr>
            <w:r w:rsidRPr="00B42725">
              <w:rPr>
                <w:rFonts w:asciiTheme="minorEastAsia" w:hAnsiTheme="minorEastAsia" w:hint="eastAsia"/>
                <w:sz w:val="16"/>
                <w:szCs w:val="16"/>
              </w:rPr>
              <w:t>（うち下限値まで強化）</w:t>
            </w:r>
          </w:p>
        </w:tc>
        <w:tc>
          <w:tcPr>
            <w:tcW w:w="616" w:type="dxa"/>
          </w:tcPr>
          <w:p w14:paraId="058DD8CF" w14:textId="77777777" w:rsidR="00AB1CF3"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8</w:t>
            </w:r>
          </w:p>
          <w:p w14:paraId="2DC33639" w14:textId="77777777" w:rsidR="00AB1CF3" w:rsidRPr="00B42725"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sz w:val="20"/>
                <w:szCs w:val="20"/>
              </w:rPr>
              <w:t>(</w:t>
            </w:r>
            <w:r>
              <w:rPr>
                <w:rFonts w:asciiTheme="minorEastAsia" w:hAnsiTheme="minorEastAsia" w:hint="eastAsia"/>
                <w:sz w:val="20"/>
                <w:szCs w:val="20"/>
              </w:rPr>
              <w:t>7)</w:t>
            </w:r>
          </w:p>
        </w:tc>
        <w:tc>
          <w:tcPr>
            <w:tcW w:w="616" w:type="dxa"/>
          </w:tcPr>
          <w:p w14:paraId="3503E4F3" w14:textId="77777777" w:rsidR="00AB1CF3"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4</w:t>
            </w:r>
          </w:p>
          <w:p w14:paraId="7173199D" w14:textId="77777777" w:rsidR="00AB1CF3" w:rsidRPr="00B42725"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(3)</w:t>
            </w:r>
          </w:p>
        </w:tc>
        <w:tc>
          <w:tcPr>
            <w:tcW w:w="616" w:type="dxa"/>
          </w:tcPr>
          <w:p w14:paraId="67AA85FB" w14:textId="77777777" w:rsidR="00AB1CF3"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3</w:t>
            </w:r>
          </w:p>
          <w:p w14:paraId="13E2E865" w14:textId="77777777" w:rsidR="00AB1CF3" w:rsidRPr="00B42725"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(3)</w:t>
            </w:r>
          </w:p>
        </w:tc>
        <w:tc>
          <w:tcPr>
            <w:tcW w:w="616" w:type="dxa"/>
          </w:tcPr>
          <w:p w14:paraId="02FA27FD" w14:textId="77777777" w:rsidR="00AB1CF3"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1</w:t>
            </w:r>
          </w:p>
          <w:p w14:paraId="51DCB85A" w14:textId="77777777" w:rsidR="00AB1CF3" w:rsidRPr="00B42725"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(1)</w:t>
            </w:r>
          </w:p>
        </w:tc>
        <w:tc>
          <w:tcPr>
            <w:tcW w:w="630" w:type="dxa"/>
          </w:tcPr>
          <w:p w14:paraId="1B992B51"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0</w:t>
            </w:r>
          </w:p>
        </w:tc>
        <w:tc>
          <w:tcPr>
            <w:tcW w:w="624" w:type="dxa"/>
          </w:tcPr>
          <w:p w14:paraId="5E1F8C01"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0</w:t>
            </w:r>
          </w:p>
        </w:tc>
        <w:tc>
          <w:tcPr>
            <w:tcW w:w="616" w:type="dxa"/>
          </w:tcPr>
          <w:p w14:paraId="7B4AEA6F"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0</w:t>
            </w:r>
          </w:p>
        </w:tc>
      </w:tr>
      <w:tr w:rsidR="00AB1CF3" w:rsidRPr="00B42725" w14:paraId="727B1D25" w14:textId="77777777" w:rsidTr="007B64FA">
        <w:tc>
          <w:tcPr>
            <w:tcW w:w="1701" w:type="dxa"/>
            <w:vMerge/>
          </w:tcPr>
          <w:p w14:paraId="0F3C6CEE" w14:textId="77777777" w:rsidR="00AB1CF3" w:rsidRPr="00B42725" w:rsidRDefault="00AB1CF3" w:rsidP="00AA5DC4">
            <w:pPr>
              <w:widowControl/>
              <w:suppressLineNumbers/>
              <w:spacing w:line="300" w:lineRule="exact"/>
              <w:jc w:val="left"/>
              <w:rPr>
                <w:rFonts w:asciiTheme="minorEastAsia" w:hAnsiTheme="minorEastAsia"/>
                <w:sz w:val="20"/>
                <w:szCs w:val="20"/>
              </w:rPr>
            </w:pPr>
          </w:p>
        </w:tc>
        <w:tc>
          <w:tcPr>
            <w:tcW w:w="2023" w:type="dxa"/>
          </w:tcPr>
          <w:p w14:paraId="1C2BAF25" w14:textId="77777777" w:rsidR="00AB1CF3" w:rsidRPr="00B42725" w:rsidRDefault="00AB1CF3" w:rsidP="00AA5DC4">
            <w:pPr>
              <w:widowControl/>
              <w:suppressLineNumbers/>
              <w:spacing w:line="200" w:lineRule="exact"/>
              <w:jc w:val="left"/>
              <w:rPr>
                <w:rFonts w:asciiTheme="minorEastAsia" w:hAnsiTheme="minorEastAsia"/>
                <w:sz w:val="16"/>
                <w:szCs w:val="16"/>
              </w:rPr>
            </w:pPr>
            <w:r w:rsidRPr="00B42725">
              <w:rPr>
                <w:rFonts w:asciiTheme="minorEastAsia" w:hAnsiTheme="minorEastAsia" w:hint="eastAsia"/>
                <w:sz w:val="16"/>
                <w:szCs w:val="16"/>
              </w:rPr>
              <w:t>7次C値を据置き</w:t>
            </w:r>
          </w:p>
        </w:tc>
        <w:tc>
          <w:tcPr>
            <w:tcW w:w="616" w:type="dxa"/>
          </w:tcPr>
          <w:p w14:paraId="52EAD942"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17</w:t>
            </w:r>
          </w:p>
        </w:tc>
        <w:tc>
          <w:tcPr>
            <w:tcW w:w="616" w:type="dxa"/>
          </w:tcPr>
          <w:p w14:paraId="169DA95F"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7</w:t>
            </w:r>
          </w:p>
        </w:tc>
        <w:tc>
          <w:tcPr>
            <w:tcW w:w="616" w:type="dxa"/>
          </w:tcPr>
          <w:p w14:paraId="397766AC"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5</w:t>
            </w:r>
          </w:p>
        </w:tc>
        <w:tc>
          <w:tcPr>
            <w:tcW w:w="616" w:type="dxa"/>
          </w:tcPr>
          <w:p w14:paraId="34AAA110"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31</w:t>
            </w:r>
          </w:p>
        </w:tc>
        <w:tc>
          <w:tcPr>
            <w:tcW w:w="630" w:type="dxa"/>
          </w:tcPr>
          <w:p w14:paraId="10F1AEB8"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11</w:t>
            </w:r>
          </w:p>
        </w:tc>
        <w:tc>
          <w:tcPr>
            <w:tcW w:w="624" w:type="dxa"/>
          </w:tcPr>
          <w:p w14:paraId="22C87C66"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28</w:t>
            </w:r>
          </w:p>
        </w:tc>
        <w:tc>
          <w:tcPr>
            <w:tcW w:w="616" w:type="dxa"/>
          </w:tcPr>
          <w:p w14:paraId="00590756"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2</w:t>
            </w:r>
          </w:p>
        </w:tc>
      </w:tr>
      <w:tr w:rsidR="00AB1CF3" w:rsidRPr="00B42725" w14:paraId="139E3C15" w14:textId="77777777" w:rsidTr="007B64FA">
        <w:tc>
          <w:tcPr>
            <w:tcW w:w="3724" w:type="dxa"/>
            <w:gridSpan w:val="2"/>
          </w:tcPr>
          <w:p w14:paraId="781A0967"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統合により廃止する業種区分</w:t>
            </w:r>
          </w:p>
        </w:tc>
        <w:tc>
          <w:tcPr>
            <w:tcW w:w="1848" w:type="dxa"/>
            <w:gridSpan w:val="3"/>
          </w:tcPr>
          <w:p w14:paraId="19E7B17A"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3</w:t>
            </w:r>
          </w:p>
        </w:tc>
        <w:tc>
          <w:tcPr>
            <w:tcW w:w="1246" w:type="dxa"/>
            <w:gridSpan w:val="2"/>
          </w:tcPr>
          <w:p w14:paraId="68904EF0"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0</w:t>
            </w:r>
          </w:p>
        </w:tc>
        <w:tc>
          <w:tcPr>
            <w:tcW w:w="1240" w:type="dxa"/>
            <w:gridSpan w:val="2"/>
          </w:tcPr>
          <w:p w14:paraId="0331412E" w14:textId="77777777" w:rsidR="00AB1CF3" w:rsidRPr="00B42725" w:rsidRDefault="00AB1CF3" w:rsidP="00AA5DC4">
            <w:pPr>
              <w:widowControl/>
              <w:suppressLineNumbers/>
              <w:spacing w:line="300" w:lineRule="exact"/>
              <w:jc w:val="center"/>
              <w:rPr>
                <w:rFonts w:asciiTheme="minorEastAsia" w:hAnsiTheme="minorEastAsia"/>
                <w:sz w:val="20"/>
                <w:szCs w:val="20"/>
              </w:rPr>
            </w:pPr>
            <w:r>
              <w:rPr>
                <w:rFonts w:asciiTheme="minorEastAsia" w:hAnsiTheme="minorEastAsia" w:hint="eastAsia"/>
                <w:sz w:val="20"/>
                <w:szCs w:val="20"/>
              </w:rPr>
              <w:t>0</w:t>
            </w:r>
          </w:p>
        </w:tc>
      </w:tr>
      <w:tr w:rsidR="00AB1CF3" w:rsidRPr="00B42725" w14:paraId="6EBBB0F6" w14:textId="77777777" w:rsidTr="007B64FA">
        <w:tc>
          <w:tcPr>
            <w:tcW w:w="3724" w:type="dxa"/>
            <w:gridSpan w:val="2"/>
          </w:tcPr>
          <w:p w14:paraId="3873B837" w14:textId="77777777" w:rsidR="00AB1CF3" w:rsidRDefault="00AB1CF3" w:rsidP="00AA5DC4">
            <w:pPr>
              <w:widowControl/>
              <w:suppressLineNumbers/>
              <w:spacing w:line="240" w:lineRule="exact"/>
              <w:jc w:val="center"/>
              <w:rPr>
                <w:rFonts w:asciiTheme="minorEastAsia" w:hAnsiTheme="minorEastAsia"/>
                <w:sz w:val="20"/>
                <w:szCs w:val="20"/>
              </w:rPr>
            </w:pPr>
            <w:r>
              <w:rPr>
                <w:rFonts w:asciiTheme="minorEastAsia" w:hAnsiTheme="minorEastAsia" w:hint="eastAsia"/>
                <w:sz w:val="20"/>
                <w:szCs w:val="20"/>
              </w:rPr>
              <w:t>合計</w:t>
            </w:r>
          </w:p>
          <w:p w14:paraId="4A6EE481" w14:textId="77777777" w:rsidR="00AB1CF3" w:rsidRPr="00B42725" w:rsidRDefault="00AB1CF3" w:rsidP="00AA5DC4">
            <w:pPr>
              <w:widowControl/>
              <w:suppressLineNumbers/>
              <w:spacing w:line="240" w:lineRule="exact"/>
              <w:jc w:val="center"/>
              <w:rPr>
                <w:rFonts w:asciiTheme="minorEastAsia" w:hAnsiTheme="minorEastAsia"/>
                <w:sz w:val="16"/>
                <w:szCs w:val="16"/>
              </w:rPr>
            </w:pPr>
            <w:r w:rsidRPr="00B42725">
              <w:rPr>
                <w:rFonts w:asciiTheme="minorEastAsia" w:hAnsiTheme="minorEastAsia" w:hint="eastAsia"/>
                <w:sz w:val="16"/>
                <w:szCs w:val="16"/>
              </w:rPr>
              <w:t>（うち下限値を採用）</w:t>
            </w:r>
          </w:p>
        </w:tc>
        <w:tc>
          <w:tcPr>
            <w:tcW w:w="616" w:type="dxa"/>
          </w:tcPr>
          <w:p w14:paraId="1B41107E"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278</w:t>
            </w:r>
          </w:p>
          <w:p w14:paraId="2A226D45"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hint="eastAsia"/>
                <w:sz w:val="16"/>
                <w:szCs w:val="16"/>
              </w:rPr>
              <w:t>(260)</w:t>
            </w:r>
          </w:p>
        </w:tc>
        <w:tc>
          <w:tcPr>
            <w:tcW w:w="616" w:type="dxa"/>
          </w:tcPr>
          <w:p w14:paraId="05C6AC16"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278</w:t>
            </w:r>
          </w:p>
          <w:p w14:paraId="31C48E6D"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hint="eastAsia"/>
                <w:sz w:val="16"/>
                <w:szCs w:val="16"/>
              </w:rPr>
              <w:t>(272)</w:t>
            </w:r>
          </w:p>
        </w:tc>
        <w:tc>
          <w:tcPr>
            <w:tcW w:w="616" w:type="dxa"/>
          </w:tcPr>
          <w:p w14:paraId="5C98BB8B"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278</w:t>
            </w:r>
          </w:p>
          <w:p w14:paraId="6A5FBC6E"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hint="eastAsia"/>
                <w:sz w:val="16"/>
                <w:szCs w:val="16"/>
              </w:rPr>
              <w:t>(</w:t>
            </w:r>
            <w:r w:rsidRPr="00707C9D">
              <w:rPr>
                <w:rFonts w:asciiTheme="minorEastAsia" w:hAnsiTheme="minorEastAsia"/>
                <w:sz w:val="16"/>
                <w:szCs w:val="16"/>
              </w:rPr>
              <w:t>276)</w:t>
            </w:r>
          </w:p>
        </w:tc>
        <w:tc>
          <w:tcPr>
            <w:tcW w:w="616" w:type="dxa"/>
          </w:tcPr>
          <w:p w14:paraId="75CCA83E"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281</w:t>
            </w:r>
          </w:p>
          <w:p w14:paraId="475F3C06"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sz w:val="16"/>
                <w:szCs w:val="16"/>
              </w:rPr>
              <w:t>(250)</w:t>
            </w:r>
          </w:p>
        </w:tc>
        <w:tc>
          <w:tcPr>
            <w:tcW w:w="630" w:type="dxa"/>
          </w:tcPr>
          <w:p w14:paraId="2B8E826E"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281</w:t>
            </w:r>
          </w:p>
          <w:p w14:paraId="152E7E0B"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sz w:val="16"/>
                <w:szCs w:val="16"/>
              </w:rPr>
              <w:t>(270)</w:t>
            </w:r>
          </w:p>
        </w:tc>
        <w:tc>
          <w:tcPr>
            <w:tcW w:w="624" w:type="dxa"/>
          </w:tcPr>
          <w:p w14:paraId="33A63BCC"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246</w:t>
            </w:r>
          </w:p>
          <w:p w14:paraId="0B50C5BF"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sz w:val="16"/>
                <w:szCs w:val="16"/>
              </w:rPr>
              <w:t>(218)</w:t>
            </w:r>
          </w:p>
        </w:tc>
        <w:tc>
          <w:tcPr>
            <w:tcW w:w="616" w:type="dxa"/>
          </w:tcPr>
          <w:p w14:paraId="34BEF28D" w14:textId="77777777" w:rsidR="00AB1CF3" w:rsidRDefault="00AB1CF3" w:rsidP="00AA5DC4">
            <w:pPr>
              <w:widowControl/>
              <w:suppressLineNumbers/>
              <w:spacing w:line="240" w:lineRule="exact"/>
              <w:jc w:val="left"/>
              <w:rPr>
                <w:rFonts w:asciiTheme="minorEastAsia" w:hAnsiTheme="minorEastAsia"/>
                <w:sz w:val="20"/>
                <w:szCs w:val="20"/>
              </w:rPr>
            </w:pPr>
            <w:r>
              <w:rPr>
                <w:rFonts w:asciiTheme="minorEastAsia" w:hAnsiTheme="minorEastAsia" w:hint="eastAsia"/>
                <w:sz w:val="20"/>
                <w:szCs w:val="20"/>
              </w:rPr>
              <w:t>246</w:t>
            </w:r>
          </w:p>
          <w:p w14:paraId="1C6BCD9D" w14:textId="77777777" w:rsidR="00AB1CF3" w:rsidRPr="00707C9D" w:rsidRDefault="00AB1CF3" w:rsidP="00AA5DC4">
            <w:pPr>
              <w:widowControl/>
              <w:suppressLineNumbers/>
              <w:spacing w:line="240" w:lineRule="exact"/>
              <w:jc w:val="left"/>
              <w:rPr>
                <w:rFonts w:asciiTheme="minorEastAsia" w:hAnsiTheme="minorEastAsia"/>
                <w:sz w:val="16"/>
                <w:szCs w:val="16"/>
              </w:rPr>
            </w:pPr>
            <w:r w:rsidRPr="00707C9D">
              <w:rPr>
                <w:rFonts w:asciiTheme="minorEastAsia" w:hAnsiTheme="minorEastAsia"/>
                <w:sz w:val="16"/>
                <w:szCs w:val="16"/>
              </w:rPr>
              <w:t>(244)</w:t>
            </w:r>
          </w:p>
        </w:tc>
      </w:tr>
    </w:tbl>
    <w:p w14:paraId="3180BEA9" w14:textId="77777777" w:rsidR="00AB1CF3" w:rsidRPr="00B42725" w:rsidRDefault="00AB1CF3" w:rsidP="00AA5DC4">
      <w:pPr>
        <w:widowControl/>
        <w:suppressLineNumbers/>
        <w:spacing w:line="300" w:lineRule="exact"/>
        <w:jc w:val="left"/>
        <w:rPr>
          <w:rFonts w:asciiTheme="majorEastAsia" w:eastAsiaTheme="majorEastAsia" w:hAnsiTheme="majorEastAsia"/>
          <w:b/>
          <w:sz w:val="20"/>
          <w:szCs w:val="20"/>
        </w:rPr>
      </w:pPr>
    </w:p>
    <w:p w14:paraId="331F2573" w14:textId="77777777" w:rsidR="00AB1CF3" w:rsidRPr="000D6D74" w:rsidRDefault="00AB1CF3" w:rsidP="007B64FA">
      <w:pPr>
        <w:widowControl/>
        <w:jc w:val="left"/>
        <w:rPr>
          <w:rFonts w:ascii="ＭＳ Ｐゴシック" w:eastAsia="ＭＳ Ｐゴシック" w:hAnsi="ＭＳ Ｐゴシック"/>
          <w:b/>
          <w:sz w:val="22"/>
        </w:rPr>
      </w:pPr>
      <w:r w:rsidRPr="000D6D74">
        <w:rPr>
          <w:rFonts w:ascii="ＭＳ Ｐゴシック" w:eastAsia="ＭＳ Ｐゴシック" w:hAnsi="ＭＳ Ｐゴシック" w:hint="eastAsia"/>
          <w:b/>
          <w:sz w:val="22"/>
        </w:rPr>
        <w:t>１－２　国における第９次総量削減に係る答申の概要</w:t>
      </w:r>
    </w:p>
    <w:p w14:paraId="254EF71A" w14:textId="1A3AA1AE" w:rsidR="00AB1CF3" w:rsidRPr="00BA6417" w:rsidRDefault="00AB1CF3" w:rsidP="00AE46DD">
      <w:pPr>
        <w:tabs>
          <w:tab w:val="left" w:pos="2595"/>
        </w:tabs>
        <w:spacing w:line="320" w:lineRule="exact"/>
        <w:ind w:leftChars="100" w:left="210" w:firstLineChars="100" w:firstLine="220"/>
        <w:rPr>
          <w:rFonts w:asciiTheme="minorEastAsia" w:hAnsiTheme="minorEastAsia"/>
          <w:sz w:val="22"/>
        </w:rPr>
      </w:pPr>
      <w:r w:rsidRPr="00BA6417">
        <w:rPr>
          <w:rFonts w:asciiTheme="minorEastAsia" w:hAnsiTheme="minorEastAsia" w:hint="eastAsia"/>
          <w:sz w:val="22"/>
        </w:rPr>
        <w:t>国においては、令和２年</w:t>
      </w:r>
      <w:r w:rsidR="00AA5DC4" w:rsidRPr="00AA5DC4">
        <w:rPr>
          <w:rFonts w:asciiTheme="minorEastAsia" w:hAnsiTheme="minorEastAsia" w:hint="eastAsia"/>
          <w:sz w:val="22"/>
        </w:rPr>
        <w:t>（</w:t>
      </w:r>
      <w:r w:rsidR="00AA5DC4">
        <w:rPr>
          <w:rFonts w:asciiTheme="minorEastAsia" w:hAnsiTheme="minorEastAsia" w:hint="eastAsia"/>
          <w:sz w:val="22"/>
        </w:rPr>
        <w:t>2020</w:t>
      </w:r>
      <w:r w:rsidR="00AA5DC4" w:rsidRPr="00AA5DC4">
        <w:rPr>
          <w:rFonts w:asciiTheme="minorEastAsia" w:hAnsiTheme="minorEastAsia" w:hint="eastAsia"/>
          <w:sz w:val="22"/>
        </w:rPr>
        <w:t>年）</w:t>
      </w:r>
      <w:r w:rsidRPr="00BA6417">
        <w:rPr>
          <w:rFonts w:asciiTheme="minorEastAsia" w:hAnsiTheme="minorEastAsia" w:hint="eastAsia"/>
          <w:sz w:val="22"/>
        </w:rPr>
        <w:t>２月に中央環境審議会に「第９次</w:t>
      </w:r>
      <w:r>
        <w:rPr>
          <w:rFonts w:asciiTheme="minorEastAsia" w:hAnsiTheme="minorEastAsia" w:hint="eastAsia"/>
          <w:sz w:val="22"/>
        </w:rPr>
        <w:t>水質総量削減の在り</w:t>
      </w:r>
      <w:r w:rsidRPr="00BA6417">
        <w:rPr>
          <w:rFonts w:asciiTheme="minorEastAsia" w:hAnsiTheme="minorEastAsia" w:hint="eastAsia"/>
          <w:sz w:val="22"/>
        </w:rPr>
        <w:t>方」について諮問され、</w:t>
      </w:r>
      <w:r w:rsidRPr="00A715B0">
        <w:rPr>
          <w:rFonts w:asciiTheme="minorEastAsia" w:hAnsiTheme="minorEastAsia" w:hint="eastAsia"/>
          <w:sz w:val="22"/>
        </w:rPr>
        <w:t>総量削減専門委員会</w:t>
      </w:r>
      <w:r>
        <w:rPr>
          <w:rFonts w:asciiTheme="minorEastAsia" w:hAnsiTheme="minorEastAsia" w:hint="eastAsia"/>
          <w:sz w:val="22"/>
        </w:rPr>
        <w:t>における審議を経て、</w:t>
      </w:r>
      <w:r w:rsidRPr="00A715B0">
        <w:rPr>
          <w:rFonts w:asciiTheme="minorEastAsia" w:hAnsiTheme="minorEastAsia" w:hint="eastAsia"/>
          <w:sz w:val="22"/>
        </w:rPr>
        <w:t>水環境・土壌農薬部会</w:t>
      </w:r>
      <w:r>
        <w:rPr>
          <w:rFonts w:asciiTheme="minorEastAsia" w:hAnsiTheme="minorEastAsia" w:hint="eastAsia"/>
          <w:sz w:val="22"/>
        </w:rPr>
        <w:t>で承認され、</w:t>
      </w:r>
      <w:r w:rsidRPr="00BA6417">
        <w:rPr>
          <w:rFonts w:asciiTheme="minorEastAsia" w:hAnsiTheme="minorEastAsia" w:hint="eastAsia"/>
          <w:sz w:val="22"/>
        </w:rPr>
        <w:t>令和３</w:t>
      </w:r>
      <w:r w:rsidR="00AA5DC4" w:rsidRPr="00AA5DC4">
        <w:rPr>
          <w:rFonts w:asciiTheme="minorEastAsia" w:hAnsiTheme="minorEastAsia" w:hint="eastAsia"/>
          <w:sz w:val="22"/>
        </w:rPr>
        <w:t>（</w:t>
      </w:r>
      <w:r w:rsidR="00AA5DC4">
        <w:rPr>
          <w:rFonts w:asciiTheme="minorEastAsia" w:hAnsiTheme="minorEastAsia" w:hint="eastAsia"/>
          <w:sz w:val="22"/>
        </w:rPr>
        <w:t>2019</w:t>
      </w:r>
      <w:r w:rsidR="00AA5DC4" w:rsidRPr="00AA5DC4">
        <w:rPr>
          <w:rFonts w:asciiTheme="minorEastAsia" w:hAnsiTheme="minorEastAsia" w:hint="eastAsia"/>
          <w:sz w:val="22"/>
        </w:rPr>
        <w:t>年）</w:t>
      </w:r>
      <w:r w:rsidRPr="00BA6417">
        <w:rPr>
          <w:rFonts w:asciiTheme="minorEastAsia" w:hAnsiTheme="minorEastAsia" w:hint="eastAsia"/>
          <w:sz w:val="22"/>
        </w:rPr>
        <w:t>年３月に答申がなされた。総論及び大阪湾に係る概要は次のとおりである。</w:t>
      </w:r>
    </w:p>
    <w:p w14:paraId="616A7676" w14:textId="77777777" w:rsidR="00AB1CF3" w:rsidRDefault="00AB1CF3" w:rsidP="00AE46DD">
      <w:pPr>
        <w:tabs>
          <w:tab w:val="left" w:pos="2595"/>
        </w:tabs>
        <w:spacing w:line="320" w:lineRule="exact"/>
        <w:ind w:left="110" w:hangingChars="50" w:hanging="110"/>
        <w:rPr>
          <w:rFonts w:asciiTheme="majorEastAsia" w:eastAsiaTheme="majorEastAsia" w:hAnsiTheme="majorEastAsia"/>
          <w:b/>
          <w:sz w:val="22"/>
          <w:szCs w:val="24"/>
        </w:rPr>
      </w:pPr>
    </w:p>
    <w:p w14:paraId="4C4F7AC9" w14:textId="77777777" w:rsidR="00AB1CF3" w:rsidRPr="00893516" w:rsidRDefault="00AB1CF3" w:rsidP="007B64FA">
      <w:pPr>
        <w:tabs>
          <w:tab w:val="left" w:pos="2595"/>
        </w:tabs>
        <w:ind w:left="110" w:hangingChars="50" w:hanging="110"/>
        <w:rPr>
          <w:rFonts w:asciiTheme="minorEastAsia" w:hAnsiTheme="minorEastAsia"/>
          <w:b/>
          <w:sz w:val="22"/>
          <w:szCs w:val="24"/>
        </w:rPr>
      </w:pPr>
      <w:r w:rsidRPr="00893516">
        <w:rPr>
          <w:rFonts w:asciiTheme="minorEastAsia" w:hAnsiTheme="minorEastAsia" w:hint="eastAsia"/>
          <w:b/>
          <w:sz w:val="22"/>
          <w:szCs w:val="24"/>
        </w:rPr>
        <w:t>＜「第９次水質総量削減の在り方について（総量削減専門委員会報告）」の概要＞</w:t>
      </w:r>
    </w:p>
    <w:p w14:paraId="20265CC5" w14:textId="77777777" w:rsidR="00AB1CF3" w:rsidRPr="004B4DCD" w:rsidRDefault="00AB1CF3" w:rsidP="007B64FA">
      <w:pPr>
        <w:tabs>
          <w:tab w:val="left" w:pos="2595"/>
        </w:tabs>
        <w:ind w:left="110" w:hangingChars="50" w:hanging="110"/>
        <w:rPr>
          <w:rFonts w:asciiTheme="minorEastAsia" w:hAnsiTheme="minorEastAsia"/>
          <w:b/>
          <w:sz w:val="22"/>
          <w:szCs w:val="24"/>
          <w:u w:val="single"/>
        </w:rPr>
      </w:pPr>
      <w:r w:rsidRPr="004B4DCD">
        <w:rPr>
          <w:rFonts w:asciiTheme="minorEastAsia" w:hAnsiTheme="minorEastAsia" w:hint="eastAsia"/>
          <w:b/>
          <w:sz w:val="22"/>
          <w:szCs w:val="24"/>
          <w:u w:val="single"/>
        </w:rPr>
        <w:t>１ 総 論：指定水域における水環境の現状及び今後の方向性</w:t>
      </w:r>
    </w:p>
    <w:p w14:paraId="7AC1ACAE" w14:textId="77777777" w:rsidR="00AB1CF3" w:rsidRDefault="00AB1CF3" w:rsidP="00AE46DD">
      <w:pPr>
        <w:tabs>
          <w:tab w:val="left" w:pos="2595"/>
        </w:tabs>
        <w:spacing w:line="320" w:lineRule="exact"/>
        <w:ind w:left="330" w:hangingChars="150" w:hanging="330"/>
        <w:rPr>
          <w:rFonts w:asciiTheme="minorEastAsia" w:hAnsiTheme="minorEastAsia"/>
          <w:sz w:val="22"/>
          <w:szCs w:val="24"/>
        </w:rPr>
      </w:pPr>
      <w:r>
        <w:rPr>
          <w:rFonts w:asciiTheme="minorEastAsia" w:hAnsiTheme="minorEastAsia" w:hint="eastAsia"/>
          <w:sz w:val="22"/>
          <w:szCs w:val="24"/>
        </w:rPr>
        <w:t>【指定水域における水環境の現状】</w:t>
      </w:r>
    </w:p>
    <w:p w14:paraId="730A9B79" w14:textId="77777777" w:rsidR="00AB1CF3" w:rsidRPr="00DF03DF" w:rsidRDefault="00AB1CF3" w:rsidP="00AE46DD">
      <w:pPr>
        <w:tabs>
          <w:tab w:val="left" w:pos="2595"/>
        </w:tabs>
        <w:spacing w:line="320" w:lineRule="exact"/>
        <w:ind w:leftChars="100" w:left="540" w:hangingChars="150" w:hanging="330"/>
        <w:rPr>
          <w:rFonts w:asciiTheme="minorEastAsia" w:hAnsiTheme="minorEastAsia"/>
          <w:sz w:val="22"/>
          <w:szCs w:val="24"/>
        </w:rPr>
      </w:pPr>
      <w:r w:rsidRPr="00C86BD2">
        <w:rPr>
          <w:rFonts w:asciiTheme="minorEastAsia" w:hAnsiTheme="minorEastAsia" w:hint="eastAsia"/>
          <w:sz w:val="22"/>
          <w:szCs w:val="24"/>
        </w:rPr>
        <w:t>○ こ</w:t>
      </w:r>
      <w:r w:rsidRPr="00DF03DF">
        <w:rPr>
          <w:rFonts w:asciiTheme="minorEastAsia" w:hAnsiTheme="minorEastAsia" w:hint="eastAsia"/>
          <w:sz w:val="22"/>
          <w:szCs w:val="24"/>
        </w:rPr>
        <w:t>れまで８次にわたる水質総量削減の取組等により、水質は、全体としては一定程度改善。窒素・りんの環境基準は高い達成率。</w:t>
      </w:r>
    </w:p>
    <w:p w14:paraId="78FB725B" w14:textId="77777777" w:rsidR="00AB1CF3" w:rsidRPr="00DF03DF" w:rsidRDefault="00AB1CF3" w:rsidP="00AE46DD">
      <w:pPr>
        <w:tabs>
          <w:tab w:val="left" w:pos="2595"/>
        </w:tabs>
        <w:spacing w:line="320" w:lineRule="exact"/>
        <w:ind w:leftChars="100" w:left="540" w:hangingChars="150" w:hanging="330"/>
        <w:rPr>
          <w:rFonts w:asciiTheme="minorEastAsia" w:hAnsiTheme="minorEastAsia"/>
          <w:sz w:val="22"/>
          <w:szCs w:val="24"/>
        </w:rPr>
      </w:pPr>
      <w:r w:rsidRPr="00DF03DF">
        <w:rPr>
          <w:rFonts w:asciiTheme="minorEastAsia" w:hAnsiTheme="minorEastAsia" w:hint="eastAsia"/>
          <w:sz w:val="22"/>
          <w:szCs w:val="24"/>
        </w:rPr>
        <w:t>○ ただし、湾奥部など、水質汚濁が課題となっている海域が依然として存在。また、近年、海域によっては栄養塩類の不足による水産資源への悪影響の指摘あり。</w:t>
      </w:r>
    </w:p>
    <w:p w14:paraId="615F0192" w14:textId="64A6444C" w:rsidR="00AB1CF3" w:rsidRPr="00DF03DF" w:rsidRDefault="00AB1CF3" w:rsidP="00AE46DD">
      <w:pPr>
        <w:tabs>
          <w:tab w:val="left" w:pos="2595"/>
        </w:tabs>
        <w:spacing w:line="320" w:lineRule="exact"/>
        <w:ind w:leftChars="100" w:left="540" w:hangingChars="150" w:hanging="330"/>
        <w:rPr>
          <w:rFonts w:asciiTheme="minorEastAsia" w:hAnsiTheme="minorEastAsia"/>
          <w:sz w:val="22"/>
          <w:szCs w:val="24"/>
        </w:rPr>
      </w:pPr>
      <w:r w:rsidRPr="00DF03DF">
        <w:rPr>
          <w:rFonts w:asciiTheme="minorEastAsia" w:hAnsiTheme="minorEastAsia" w:hint="eastAsia"/>
          <w:sz w:val="22"/>
          <w:szCs w:val="24"/>
        </w:rPr>
        <w:t>○ 一方、陸域汚濁負荷量削減を進めても、CODの環境基準達成率では変化が見えにくい状況。また、底層DO が平成28 年</w:t>
      </w:r>
      <w:r w:rsidR="00AA5DC4">
        <w:rPr>
          <w:rFonts w:asciiTheme="minorEastAsia" w:hAnsiTheme="minorEastAsia" w:hint="eastAsia"/>
          <w:sz w:val="22"/>
        </w:rPr>
        <w:t>（2016年）</w:t>
      </w:r>
      <w:r w:rsidRPr="00DF03DF">
        <w:rPr>
          <w:rFonts w:asciiTheme="minorEastAsia" w:hAnsiTheme="minorEastAsia" w:hint="eastAsia"/>
          <w:sz w:val="22"/>
          <w:szCs w:val="24"/>
        </w:rPr>
        <w:t>に新たな環境基準として設定されたが、類型指定は検討中であり未指定の状況。</w:t>
      </w:r>
    </w:p>
    <w:p w14:paraId="7757C667" w14:textId="34648B55" w:rsidR="00AB1CF3" w:rsidRPr="00C86BD2" w:rsidRDefault="00AB1CF3" w:rsidP="00AE46DD">
      <w:pPr>
        <w:tabs>
          <w:tab w:val="left" w:pos="2595"/>
        </w:tabs>
        <w:spacing w:line="320" w:lineRule="exact"/>
        <w:ind w:leftChars="100" w:left="430" w:hangingChars="100" w:hanging="220"/>
        <w:rPr>
          <w:rFonts w:asciiTheme="minorEastAsia" w:hAnsiTheme="minorEastAsia"/>
          <w:sz w:val="22"/>
          <w:szCs w:val="24"/>
        </w:rPr>
      </w:pPr>
      <w:r w:rsidRPr="00DF03DF">
        <w:rPr>
          <w:rFonts w:asciiTheme="minorEastAsia" w:hAnsiTheme="minorEastAsia" w:hint="eastAsia"/>
          <w:sz w:val="22"/>
          <w:szCs w:val="24"/>
        </w:rPr>
        <w:t>○ 海域ごとの状況に応じ、生物多様性・生物生産性の確保の観点</w:t>
      </w:r>
      <w:r w:rsidRPr="00C86BD2">
        <w:rPr>
          <w:rFonts w:asciiTheme="minorEastAsia" w:hAnsiTheme="minorEastAsia" w:hint="eastAsia"/>
          <w:sz w:val="22"/>
          <w:szCs w:val="24"/>
        </w:rPr>
        <w:t>も踏まえ、総合的な水環境改善対策の推進への転換が必要。</w:t>
      </w:r>
    </w:p>
    <w:p w14:paraId="7D63602A" w14:textId="77777777" w:rsidR="00AB1CF3" w:rsidRPr="00C86BD2" w:rsidRDefault="00AB1CF3" w:rsidP="00AE46DD">
      <w:pPr>
        <w:tabs>
          <w:tab w:val="left" w:pos="2595"/>
        </w:tabs>
        <w:spacing w:line="320" w:lineRule="exact"/>
        <w:ind w:left="105" w:firstLineChars="100" w:firstLine="220"/>
        <w:rPr>
          <w:rFonts w:asciiTheme="minorEastAsia" w:hAnsiTheme="minorEastAsia"/>
          <w:sz w:val="22"/>
          <w:szCs w:val="24"/>
        </w:rPr>
      </w:pPr>
      <w:r w:rsidRPr="00C86BD2">
        <w:rPr>
          <w:rFonts w:asciiTheme="minorEastAsia" w:hAnsiTheme="minorEastAsia" w:hint="eastAsia"/>
          <w:sz w:val="22"/>
          <w:szCs w:val="24"/>
        </w:rPr>
        <w:t>（瀬戸内海では、特定の海域ごとの水質管理の仕組みの導入を検討中）</w:t>
      </w:r>
    </w:p>
    <w:p w14:paraId="686D2A1C" w14:textId="7D76465E" w:rsidR="00AB1CF3" w:rsidRDefault="00AB1CF3" w:rsidP="00AE46DD">
      <w:pPr>
        <w:tabs>
          <w:tab w:val="left" w:pos="2595"/>
        </w:tabs>
        <w:spacing w:line="320" w:lineRule="exact"/>
        <w:ind w:leftChars="100" w:left="320" w:hangingChars="50" w:hanging="110"/>
        <w:rPr>
          <w:rFonts w:asciiTheme="minorEastAsia" w:hAnsiTheme="minorEastAsia"/>
          <w:sz w:val="22"/>
          <w:szCs w:val="24"/>
        </w:rPr>
      </w:pPr>
      <w:r w:rsidRPr="00C86BD2">
        <w:rPr>
          <w:rFonts w:asciiTheme="minorEastAsia" w:hAnsiTheme="minorEastAsia" w:hint="eastAsia"/>
          <w:sz w:val="22"/>
          <w:szCs w:val="24"/>
        </w:rPr>
        <w:t>○ 陸域負荷削減の更なる強化は必要最低限に止め、今後、海域ごとの状況に応じたよりきめ細やかな水環境管理への移行が必要。</w:t>
      </w:r>
    </w:p>
    <w:p w14:paraId="3D768F4A" w14:textId="77777777" w:rsidR="000D6D74" w:rsidRDefault="000D6D74" w:rsidP="00AE46DD">
      <w:pPr>
        <w:tabs>
          <w:tab w:val="left" w:pos="2595"/>
        </w:tabs>
        <w:spacing w:line="320" w:lineRule="exact"/>
        <w:ind w:leftChars="100" w:left="320" w:hangingChars="50" w:hanging="110"/>
        <w:rPr>
          <w:rFonts w:asciiTheme="minorEastAsia" w:hAnsiTheme="minorEastAsia"/>
          <w:sz w:val="22"/>
          <w:szCs w:val="24"/>
        </w:rPr>
      </w:pPr>
    </w:p>
    <w:p w14:paraId="3EF561F1" w14:textId="77777777" w:rsidR="00AB1CF3" w:rsidRPr="00C86BD2" w:rsidRDefault="00AB1CF3" w:rsidP="00AE46DD">
      <w:pPr>
        <w:tabs>
          <w:tab w:val="left" w:pos="2595"/>
        </w:tabs>
        <w:spacing w:line="320" w:lineRule="exact"/>
        <w:ind w:left="110" w:hangingChars="50" w:hanging="110"/>
        <w:rPr>
          <w:rFonts w:asciiTheme="minorEastAsia" w:hAnsiTheme="minorEastAsia"/>
          <w:sz w:val="22"/>
          <w:szCs w:val="24"/>
        </w:rPr>
      </w:pPr>
      <w:r>
        <w:rPr>
          <w:rFonts w:asciiTheme="minorEastAsia" w:hAnsiTheme="minorEastAsia" w:hint="eastAsia"/>
          <w:sz w:val="22"/>
          <w:szCs w:val="24"/>
        </w:rPr>
        <w:t>【今後の方向性】</w:t>
      </w:r>
    </w:p>
    <w:p w14:paraId="66BB385C" w14:textId="77777777" w:rsidR="00AB1CF3" w:rsidRPr="00C86BD2" w:rsidRDefault="00AB1CF3" w:rsidP="00AE46DD">
      <w:pPr>
        <w:tabs>
          <w:tab w:val="left" w:pos="2595"/>
        </w:tabs>
        <w:spacing w:line="320" w:lineRule="exact"/>
        <w:ind w:left="105"/>
        <w:rPr>
          <w:rFonts w:asciiTheme="minorEastAsia" w:hAnsiTheme="minorEastAsia"/>
          <w:sz w:val="22"/>
          <w:szCs w:val="24"/>
        </w:rPr>
      </w:pPr>
      <w:r w:rsidRPr="00C86BD2">
        <w:rPr>
          <w:rFonts w:asciiTheme="minorEastAsia" w:hAnsiTheme="minorEastAsia" w:hint="eastAsia"/>
          <w:sz w:val="22"/>
          <w:szCs w:val="24"/>
        </w:rPr>
        <w:t>１．指定水域全体の水質改善を目的とする窒素・りんの負荷削減は、現状の対策を維持。</w:t>
      </w:r>
    </w:p>
    <w:p w14:paraId="376E0B26" w14:textId="77777777" w:rsidR="00AB1CF3" w:rsidRPr="00C86BD2" w:rsidRDefault="00AB1CF3" w:rsidP="00AE46DD">
      <w:pPr>
        <w:tabs>
          <w:tab w:val="left" w:pos="2595"/>
        </w:tabs>
        <w:spacing w:line="320" w:lineRule="exact"/>
        <w:ind w:left="105" w:firstLineChars="100" w:firstLine="220"/>
        <w:rPr>
          <w:rFonts w:asciiTheme="minorEastAsia" w:hAnsiTheme="minorEastAsia"/>
          <w:sz w:val="22"/>
          <w:szCs w:val="24"/>
        </w:rPr>
      </w:pPr>
      <w:r w:rsidRPr="00C86BD2">
        <w:rPr>
          <w:rFonts w:asciiTheme="minorEastAsia" w:hAnsiTheme="minorEastAsia" w:hint="eastAsia"/>
          <w:sz w:val="22"/>
          <w:szCs w:val="24"/>
        </w:rPr>
        <w:t>（局所的な水質対策として有効な場合の窒素・りんの除去はあり得る）</w:t>
      </w:r>
    </w:p>
    <w:p w14:paraId="13AE6F99" w14:textId="77777777" w:rsidR="00AB1CF3" w:rsidRPr="00C86BD2" w:rsidRDefault="00AB1CF3" w:rsidP="00AE46DD">
      <w:pPr>
        <w:tabs>
          <w:tab w:val="left" w:pos="2595"/>
        </w:tabs>
        <w:spacing w:line="320" w:lineRule="exact"/>
        <w:ind w:left="105"/>
        <w:rPr>
          <w:rFonts w:asciiTheme="minorEastAsia" w:hAnsiTheme="minorEastAsia"/>
          <w:sz w:val="22"/>
          <w:szCs w:val="24"/>
        </w:rPr>
      </w:pPr>
      <w:r w:rsidRPr="00C86BD2">
        <w:rPr>
          <w:rFonts w:asciiTheme="minorEastAsia" w:hAnsiTheme="minorEastAsia" w:hint="eastAsia"/>
          <w:sz w:val="22"/>
          <w:szCs w:val="24"/>
        </w:rPr>
        <w:t>２．</w:t>
      </w:r>
      <w:r>
        <w:rPr>
          <w:rFonts w:asciiTheme="minorEastAsia" w:hAnsiTheme="minorEastAsia" w:hint="eastAsia"/>
          <w:sz w:val="22"/>
          <w:szCs w:val="24"/>
        </w:rPr>
        <w:t>COD</w:t>
      </w:r>
      <w:r w:rsidRPr="00C86BD2">
        <w:rPr>
          <w:rFonts w:asciiTheme="minorEastAsia" w:hAnsiTheme="minorEastAsia" w:hint="eastAsia"/>
          <w:sz w:val="22"/>
          <w:szCs w:val="24"/>
        </w:rPr>
        <w:t>の負荷削減に当たっては、生活排水対策に力点を置いて実施。</w:t>
      </w:r>
    </w:p>
    <w:p w14:paraId="4F0AE6E5" w14:textId="38F013CE" w:rsidR="00AB1CF3" w:rsidRPr="00C86BD2" w:rsidRDefault="00AB1CF3" w:rsidP="00AE46DD">
      <w:pPr>
        <w:tabs>
          <w:tab w:val="left" w:pos="2595"/>
        </w:tabs>
        <w:spacing w:line="320" w:lineRule="exact"/>
        <w:ind w:leftChars="47" w:left="568" w:hangingChars="213" w:hanging="469"/>
        <w:rPr>
          <w:rFonts w:asciiTheme="minorEastAsia" w:hAnsiTheme="minorEastAsia"/>
          <w:sz w:val="22"/>
          <w:szCs w:val="24"/>
        </w:rPr>
      </w:pPr>
      <w:r w:rsidRPr="00C86BD2">
        <w:rPr>
          <w:rFonts w:asciiTheme="minorEastAsia" w:hAnsiTheme="minorEastAsia" w:hint="eastAsia"/>
          <w:sz w:val="22"/>
          <w:szCs w:val="24"/>
        </w:rPr>
        <w:t>３．瀬戸内海は、地域における海域利用の実情を踏まえ、必要に応じ、順応的かつ機動的な栄養塩類の管理等、特定の海域ごとのきめ細やかな水質管理を行うことが妥当。</w:t>
      </w:r>
    </w:p>
    <w:p w14:paraId="7048BF9F" w14:textId="77777777" w:rsidR="00AB1CF3" w:rsidRPr="00C86BD2" w:rsidRDefault="00AB1CF3" w:rsidP="00AE46DD">
      <w:pPr>
        <w:tabs>
          <w:tab w:val="left" w:pos="2595"/>
        </w:tabs>
        <w:spacing w:line="320" w:lineRule="exact"/>
        <w:ind w:leftChars="200" w:left="420"/>
        <w:rPr>
          <w:rFonts w:asciiTheme="minorEastAsia" w:hAnsiTheme="minorEastAsia"/>
          <w:sz w:val="22"/>
          <w:szCs w:val="24"/>
        </w:rPr>
      </w:pPr>
      <w:r w:rsidRPr="00C86BD2">
        <w:rPr>
          <w:rFonts w:asciiTheme="minorEastAsia" w:hAnsiTheme="minorEastAsia" w:hint="eastAsia"/>
          <w:sz w:val="22"/>
          <w:szCs w:val="24"/>
        </w:rPr>
        <w:t>（環境基準の範囲内で、かつ、一定のルールの上で、栄養塩類を増加させることもあり得る）</w:t>
      </w:r>
    </w:p>
    <w:p w14:paraId="5C006A57" w14:textId="724FF4F7" w:rsidR="00AB1CF3" w:rsidRPr="000D6D74" w:rsidRDefault="00AB1CF3" w:rsidP="000D6D74">
      <w:pPr>
        <w:tabs>
          <w:tab w:val="left" w:pos="2595"/>
        </w:tabs>
        <w:spacing w:line="320" w:lineRule="exact"/>
        <w:ind w:leftChars="50" w:left="435" w:hangingChars="150" w:hanging="330"/>
        <w:rPr>
          <w:rFonts w:asciiTheme="minorEastAsia" w:hAnsiTheme="minorEastAsia"/>
          <w:sz w:val="22"/>
          <w:szCs w:val="24"/>
        </w:rPr>
      </w:pPr>
      <w:r w:rsidRPr="00C86BD2">
        <w:rPr>
          <w:rFonts w:asciiTheme="minorEastAsia" w:hAnsiTheme="minorEastAsia" w:hint="eastAsia"/>
          <w:sz w:val="22"/>
          <w:szCs w:val="24"/>
        </w:rPr>
        <w:t>４．湾奥部等の局所的な水質改善は、流況改善や藻場・干潟の再生・創出といった、負荷削減以外の手法も用いて総合的に実施。</w:t>
      </w:r>
      <w:r>
        <w:rPr>
          <w:rFonts w:asciiTheme="majorEastAsia" w:eastAsiaTheme="majorEastAsia" w:hAnsiTheme="majorEastAsia"/>
          <w:b/>
          <w:sz w:val="22"/>
          <w:szCs w:val="24"/>
        </w:rPr>
        <w:br w:type="page"/>
      </w:r>
    </w:p>
    <w:p w14:paraId="16FC727C" w14:textId="77777777" w:rsidR="00AB1CF3" w:rsidRPr="004B4DCD" w:rsidRDefault="00AB1CF3" w:rsidP="007B64FA">
      <w:pPr>
        <w:tabs>
          <w:tab w:val="left" w:pos="2595"/>
        </w:tabs>
        <w:ind w:left="110" w:hangingChars="50" w:hanging="110"/>
        <w:rPr>
          <w:rFonts w:asciiTheme="minorEastAsia" w:hAnsiTheme="minorEastAsia"/>
          <w:b/>
          <w:sz w:val="22"/>
          <w:szCs w:val="24"/>
          <w:u w:val="single"/>
        </w:rPr>
      </w:pPr>
      <w:r w:rsidRPr="004B4DCD">
        <w:rPr>
          <w:rFonts w:asciiTheme="minorEastAsia" w:hAnsiTheme="minorEastAsia" w:hint="eastAsia"/>
          <w:b/>
          <w:sz w:val="22"/>
          <w:szCs w:val="24"/>
          <w:u w:val="single"/>
        </w:rPr>
        <w:t>２．個々の水域における在り方のポイント（「大阪湾」に係る部分を抜粋）</w:t>
      </w:r>
    </w:p>
    <w:p w14:paraId="6DC0C195" w14:textId="77777777" w:rsidR="00AB1CF3" w:rsidRPr="00C86BD2" w:rsidRDefault="00AB1CF3" w:rsidP="007B64FA">
      <w:pPr>
        <w:tabs>
          <w:tab w:val="left" w:pos="2595"/>
        </w:tabs>
        <w:ind w:left="110" w:hangingChars="50" w:hanging="110"/>
        <w:rPr>
          <w:rFonts w:asciiTheme="minorEastAsia" w:hAnsiTheme="minorEastAsia"/>
          <w:sz w:val="22"/>
          <w:szCs w:val="24"/>
        </w:rPr>
      </w:pPr>
      <w:r w:rsidRPr="00C86BD2">
        <w:rPr>
          <w:rFonts w:asciiTheme="minorEastAsia" w:hAnsiTheme="minorEastAsia" w:hint="eastAsia"/>
          <w:sz w:val="22"/>
          <w:szCs w:val="24"/>
        </w:rPr>
        <w:t>○ 大阪湾</w:t>
      </w:r>
    </w:p>
    <w:p w14:paraId="16CF565C" w14:textId="16E7FC6D" w:rsidR="00AB1CF3" w:rsidRPr="00DF03DF" w:rsidRDefault="00AB1CF3" w:rsidP="00AA5DC4">
      <w:pPr>
        <w:tabs>
          <w:tab w:val="left" w:pos="2595"/>
        </w:tabs>
        <w:spacing w:line="320" w:lineRule="exact"/>
        <w:ind w:left="222" w:hangingChars="101" w:hanging="222"/>
        <w:rPr>
          <w:rFonts w:asciiTheme="minorEastAsia" w:hAnsiTheme="minorEastAsia"/>
          <w:sz w:val="22"/>
          <w:szCs w:val="24"/>
        </w:rPr>
      </w:pPr>
      <w:r w:rsidRPr="00DD4409">
        <w:rPr>
          <w:rFonts w:asciiTheme="minorEastAsia" w:hAnsiTheme="minorEastAsia" w:hint="eastAsia"/>
          <w:sz w:val="22"/>
          <w:szCs w:val="24"/>
        </w:rPr>
        <w:t>・</w:t>
      </w:r>
      <w:r w:rsidRPr="00DF03DF">
        <w:rPr>
          <w:rFonts w:asciiTheme="minorEastAsia" w:hAnsiTheme="minorEastAsia" w:hint="eastAsia"/>
          <w:sz w:val="22"/>
          <w:szCs w:val="24"/>
        </w:rPr>
        <w:t>窒素及びりんについて、平成</w:t>
      </w:r>
      <w:r w:rsidR="00AA5DC4">
        <w:rPr>
          <w:rFonts w:asciiTheme="minorEastAsia" w:hAnsiTheme="minorEastAsia" w:hint="eastAsia"/>
          <w:sz w:val="22"/>
          <w:szCs w:val="24"/>
        </w:rPr>
        <w:t>22</w:t>
      </w:r>
      <w:r w:rsidRPr="00DF03DF">
        <w:rPr>
          <w:rFonts w:asciiTheme="minorEastAsia" w:hAnsiTheme="minorEastAsia" w:hint="eastAsia"/>
          <w:sz w:val="22"/>
          <w:szCs w:val="24"/>
        </w:rPr>
        <w:t>年度</w:t>
      </w:r>
      <w:r w:rsidR="00AA5DC4" w:rsidRPr="00AA5DC4">
        <w:rPr>
          <w:rFonts w:asciiTheme="minorEastAsia" w:hAnsiTheme="minorEastAsia" w:hint="eastAsia"/>
          <w:sz w:val="22"/>
          <w:szCs w:val="24"/>
        </w:rPr>
        <w:t>（</w:t>
      </w:r>
      <w:r w:rsidR="00AA5DC4">
        <w:rPr>
          <w:rFonts w:asciiTheme="minorEastAsia" w:hAnsiTheme="minorEastAsia" w:hint="eastAsia"/>
          <w:sz w:val="22"/>
          <w:szCs w:val="24"/>
        </w:rPr>
        <w:t>2010</w:t>
      </w:r>
      <w:r w:rsidR="00AA5DC4" w:rsidRPr="00AA5DC4">
        <w:rPr>
          <w:rFonts w:asciiTheme="minorEastAsia" w:hAnsiTheme="minorEastAsia" w:hint="eastAsia"/>
          <w:sz w:val="22"/>
          <w:szCs w:val="24"/>
        </w:rPr>
        <w:t>年）</w:t>
      </w:r>
      <w:r w:rsidRPr="00DF03DF">
        <w:rPr>
          <w:rFonts w:asciiTheme="minorEastAsia" w:hAnsiTheme="minorEastAsia" w:hint="eastAsia"/>
          <w:sz w:val="22"/>
          <w:szCs w:val="24"/>
        </w:rPr>
        <w:t>から環境基準の類型指定が行われている３水域の全てで環境基準が達成された状況が続いており、栄養塩類の不足が指摘されている海域もある。</w:t>
      </w:r>
    </w:p>
    <w:p w14:paraId="2B30CA2F" w14:textId="77777777" w:rsidR="00AB1CF3" w:rsidRPr="00DF03DF" w:rsidRDefault="00AB1CF3" w:rsidP="00AA5DC4">
      <w:pPr>
        <w:tabs>
          <w:tab w:val="left" w:pos="2595"/>
        </w:tabs>
        <w:spacing w:line="320" w:lineRule="exact"/>
        <w:ind w:left="196" w:hangingChars="89" w:hanging="196"/>
        <w:rPr>
          <w:rFonts w:asciiTheme="minorEastAsia" w:hAnsiTheme="minorEastAsia"/>
          <w:sz w:val="22"/>
          <w:szCs w:val="24"/>
        </w:rPr>
      </w:pPr>
      <w:r w:rsidRPr="00DF03DF">
        <w:rPr>
          <w:rFonts w:asciiTheme="minorEastAsia" w:hAnsiTheme="minorEastAsia" w:hint="eastAsia"/>
          <w:sz w:val="22"/>
          <w:szCs w:val="24"/>
        </w:rPr>
        <w:t>・</w:t>
      </w:r>
      <w:r w:rsidRPr="00DF03DF">
        <w:rPr>
          <w:rFonts w:asciiTheme="minorEastAsia" w:hAnsiTheme="minorEastAsia" w:hint="eastAsia"/>
          <w:bCs/>
          <w:sz w:val="22"/>
        </w:rPr>
        <w:t>C</w:t>
      </w:r>
      <w:r w:rsidRPr="00DF03DF">
        <w:rPr>
          <w:rFonts w:asciiTheme="minorEastAsia" w:hAnsiTheme="minorEastAsia"/>
          <w:bCs/>
          <w:sz w:val="22"/>
        </w:rPr>
        <w:t>OD</w:t>
      </w:r>
      <w:r w:rsidRPr="00DF03DF">
        <w:rPr>
          <w:rFonts w:asciiTheme="minorEastAsia" w:hAnsiTheme="minorEastAsia" w:hint="eastAsia"/>
          <w:sz w:val="22"/>
          <w:szCs w:val="24"/>
        </w:rPr>
        <w:t>については、一部で環境基準を達成していない水域があり、湾奥部において貧酸素水塊が依然として発生しているものの、底質や底生生物の生息状況が改善するなど底層環境の改善傾向が見られる。</w:t>
      </w:r>
    </w:p>
    <w:p w14:paraId="09C940D9" w14:textId="77777777" w:rsidR="00AB1CF3" w:rsidRPr="00DF03DF" w:rsidRDefault="00AB1CF3" w:rsidP="00AA5DC4">
      <w:pPr>
        <w:tabs>
          <w:tab w:val="left" w:pos="2595"/>
        </w:tabs>
        <w:spacing w:line="320" w:lineRule="exact"/>
        <w:ind w:left="222" w:hangingChars="101" w:hanging="222"/>
        <w:rPr>
          <w:rFonts w:asciiTheme="minorEastAsia" w:hAnsiTheme="minorEastAsia"/>
          <w:sz w:val="22"/>
          <w:szCs w:val="24"/>
        </w:rPr>
      </w:pPr>
      <w:r w:rsidRPr="00DF03DF">
        <w:rPr>
          <w:rFonts w:asciiTheme="minorEastAsia" w:hAnsiTheme="minorEastAsia" w:hint="eastAsia"/>
          <w:sz w:val="22"/>
          <w:szCs w:val="24"/>
        </w:rPr>
        <w:t>・湾全体としては現在の水質を維持するための取組を継続しながら、湾奥部など問題が発生している特定の海域において、局所ごとの課題に対応する必要がある。</w:t>
      </w:r>
    </w:p>
    <w:p w14:paraId="08C97B29" w14:textId="77777777" w:rsidR="00AB1CF3" w:rsidRPr="00DF03DF" w:rsidRDefault="00AB1CF3" w:rsidP="00AA5DC4">
      <w:pPr>
        <w:tabs>
          <w:tab w:val="left" w:pos="2595"/>
        </w:tabs>
        <w:spacing w:line="320" w:lineRule="exact"/>
        <w:ind w:left="180" w:hangingChars="82" w:hanging="180"/>
        <w:rPr>
          <w:rFonts w:asciiTheme="minorEastAsia" w:hAnsiTheme="minorEastAsia"/>
          <w:sz w:val="22"/>
          <w:szCs w:val="24"/>
        </w:rPr>
      </w:pPr>
      <w:r w:rsidRPr="00DF03DF">
        <w:rPr>
          <w:rFonts w:asciiTheme="minorEastAsia" w:hAnsiTheme="minorEastAsia" w:hint="eastAsia"/>
          <w:sz w:val="22"/>
          <w:szCs w:val="24"/>
        </w:rPr>
        <w:t>・</w:t>
      </w:r>
      <w:r w:rsidRPr="00DF03DF">
        <w:rPr>
          <w:rFonts w:asciiTheme="minorEastAsia" w:hAnsiTheme="minorEastAsia" w:hint="eastAsia"/>
          <w:bCs/>
          <w:sz w:val="22"/>
        </w:rPr>
        <w:t>C</w:t>
      </w:r>
      <w:r w:rsidRPr="00DF03DF">
        <w:rPr>
          <w:rFonts w:asciiTheme="minorEastAsia" w:hAnsiTheme="minorEastAsia"/>
          <w:bCs/>
          <w:sz w:val="22"/>
        </w:rPr>
        <w:t>OD</w:t>
      </w:r>
      <w:r w:rsidRPr="00DF03DF">
        <w:rPr>
          <w:rFonts w:asciiTheme="minorEastAsia" w:hAnsiTheme="minorEastAsia" w:hint="eastAsia"/>
          <w:sz w:val="22"/>
          <w:szCs w:val="24"/>
        </w:rPr>
        <w:t>、窒素及びりんのいずれも更なる汚濁負荷量の削減のための規制の強化は行わず、これまでの取組を維持することが妥当である。</w:t>
      </w:r>
    </w:p>
    <w:p w14:paraId="34867B75" w14:textId="77777777" w:rsidR="00AB1CF3" w:rsidRPr="00DD4409" w:rsidRDefault="00AB1CF3" w:rsidP="000D6D74">
      <w:pPr>
        <w:tabs>
          <w:tab w:val="left" w:pos="2595"/>
        </w:tabs>
        <w:spacing w:line="320" w:lineRule="exact"/>
        <w:ind w:leftChars="-10" w:left="219" w:hangingChars="109" w:hanging="240"/>
        <w:rPr>
          <w:rFonts w:asciiTheme="minorEastAsia" w:hAnsiTheme="minorEastAsia"/>
          <w:sz w:val="22"/>
          <w:szCs w:val="24"/>
        </w:rPr>
      </w:pPr>
      <w:r w:rsidRPr="00DF03DF">
        <w:rPr>
          <w:rFonts w:asciiTheme="minorEastAsia" w:hAnsiTheme="minorEastAsia" w:hint="eastAsia"/>
          <w:sz w:val="22"/>
          <w:szCs w:val="24"/>
        </w:rPr>
        <w:t>・湾奥部など一部の海域において貧酸素水塊などの問題が発生しているが、負荷削減によりその他の海域で指摘されている栄養塩類</w:t>
      </w:r>
      <w:r w:rsidRPr="00DD4409">
        <w:rPr>
          <w:rFonts w:asciiTheme="minorEastAsia" w:hAnsiTheme="minorEastAsia" w:hint="eastAsia"/>
          <w:sz w:val="22"/>
          <w:szCs w:val="24"/>
        </w:rPr>
        <w:t>の不足が更に進む懸念もあることから、総量規制としての</w:t>
      </w:r>
      <w:r>
        <w:rPr>
          <w:rFonts w:asciiTheme="minorEastAsia" w:hAnsiTheme="minorEastAsia" w:hint="eastAsia"/>
          <w:sz w:val="22"/>
          <w:szCs w:val="24"/>
        </w:rPr>
        <w:t>汚濁負荷削減ではなく、栄養塩類の偏在の解消に向け、汚濁負荷削減対策や藻場・干潟の保全・再生等</w:t>
      </w:r>
      <w:r w:rsidRPr="00DD4409">
        <w:rPr>
          <w:rFonts w:asciiTheme="minorEastAsia" w:hAnsiTheme="minorEastAsia" w:hint="eastAsia"/>
          <w:sz w:val="22"/>
          <w:szCs w:val="24"/>
        </w:rPr>
        <w:t>を局所的に講ずる必要がある。</w:t>
      </w:r>
    </w:p>
    <w:p w14:paraId="263B0DC0" w14:textId="77777777" w:rsidR="00AB1CF3" w:rsidRDefault="00AB1CF3" w:rsidP="000D6D74">
      <w:pPr>
        <w:tabs>
          <w:tab w:val="left" w:pos="2595"/>
        </w:tabs>
        <w:spacing w:line="320" w:lineRule="exact"/>
        <w:ind w:left="220" w:hangingChars="100" w:hanging="220"/>
        <w:rPr>
          <w:rFonts w:asciiTheme="minorEastAsia" w:hAnsiTheme="minorEastAsia"/>
          <w:sz w:val="22"/>
          <w:szCs w:val="24"/>
        </w:rPr>
      </w:pPr>
      <w:r>
        <w:rPr>
          <w:rFonts w:asciiTheme="minorEastAsia" w:hAnsiTheme="minorEastAsia" w:hint="eastAsia"/>
          <w:sz w:val="22"/>
          <w:szCs w:val="24"/>
        </w:rPr>
        <w:t>・</w:t>
      </w:r>
      <w:r w:rsidRPr="00DD4409">
        <w:rPr>
          <w:rFonts w:asciiTheme="minorEastAsia" w:hAnsiTheme="minorEastAsia" w:hint="eastAsia"/>
          <w:sz w:val="22"/>
          <w:szCs w:val="24"/>
        </w:rPr>
        <w:t>特定の海域によっては、汚濁負荷削減が最も有効かつ現実的な手法となる場合もあることから、局所対策としての汚濁負荷削減を否定するものではない。</w:t>
      </w:r>
    </w:p>
    <w:p w14:paraId="428B34D9" w14:textId="77777777" w:rsidR="00AB1CF3" w:rsidRDefault="00AB1CF3" w:rsidP="000D6D74">
      <w:pPr>
        <w:tabs>
          <w:tab w:val="left" w:pos="2595"/>
        </w:tabs>
        <w:spacing w:line="320" w:lineRule="exact"/>
        <w:ind w:left="220" w:hangingChars="100" w:hanging="220"/>
        <w:rPr>
          <w:rFonts w:asciiTheme="minorEastAsia" w:hAnsiTheme="minorEastAsia"/>
          <w:sz w:val="22"/>
          <w:szCs w:val="24"/>
        </w:rPr>
      </w:pPr>
      <w:r>
        <w:rPr>
          <w:rFonts w:asciiTheme="minorEastAsia" w:hAnsiTheme="minorEastAsia" w:hint="eastAsia"/>
          <w:sz w:val="22"/>
          <w:szCs w:val="24"/>
        </w:rPr>
        <w:t>・</w:t>
      </w:r>
      <w:r w:rsidRPr="00DD4409">
        <w:rPr>
          <w:rFonts w:asciiTheme="minorEastAsia" w:hAnsiTheme="minorEastAsia" w:hint="eastAsia"/>
          <w:sz w:val="22"/>
          <w:szCs w:val="24"/>
        </w:rPr>
        <w:t>令和７年に大阪・関西万博の開催が予定されており、魅力ある地域資源としての発信の好機であることに鑑み、きれいで豊かな海の実現に向けた取組の推進が重要である。</w:t>
      </w:r>
    </w:p>
    <w:p w14:paraId="71774837" w14:textId="77777777" w:rsidR="00AB1CF3" w:rsidRPr="00DD4409" w:rsidRDefault="00AB1CF3" w:rsidP="000D6D74">
      <w:pPr>
        <w:tabs>
          <w:tab w:val="left" w:pos="2595"/>
        </w:tabs>
        <w:spacing w:line="320" w:lineRule="exact"/>
        <w:ind w:left="220" w:hangingChars="100" w:hanging="220"/>
        <w:rPr>
          <w:rFonts w:asciiTheme="minorEastAsia" w:hAnsiTheme="minorEastAsia"/>
          <w:sz w:val="22"/>
          <w:szCs w:val="24"/>
        </w:rPr>
      </w:pPr>
    </w:p>
    <w:p w14:paraId="081A4897" w14:textId="77777777" w:rsidR="00AB1CF3" w:rsidRPr="004B4DCD" w:rsidRDefault="00AB1CF3" w:rsidP="007B64FA">
      <w:pPr>
        <w:tabs>
          <w:tab w:val="left" w:pos="2595"/>
        </w:tabs>
        <w:ind w:left="110" w:hangingChars="50" w:hanging="110"/>
        <w:rPr>
          <w:rFonts w:asciiTheme="minorEastAsia" w:hAnsiTheme="minorEastAsia"/>
          <w:b/>
          <w:sz w:val="22"/>
          <w:szCs w:val="24"/>
          <w:u w:val="single"/>
        </w:rPr>
      </w:pPr>
      <w:r w:rsidRPr="004B4DCD">
        <w:rPr>
          <w:rFonts w:asciiTheme="minorEastAsia" w:hAnsiTheme="minorEastAsia" w:hint="eastAsia"/>
          <w:b/>
          <w:sz w:val="22"/>
          <w:szCs w:val="24"/>
          <w:u w:val="single"/>
        </w:rPr>
        <w:t>３．第９次水質総量削減の実施に併せ、次の５カ年で取り組むべき主な課題</w:t>
      </w:r>
    </w:p>
    <w:p w14:paraId="735F7DD4" w14:textId="77777777" w:rsidR="00AB1CF3" w:rsidRPr="00C5651A" w:rsidRDefault="00AB1CF3" w:rsidP="000D6D74">
      <w:pPr>
        <w:tabs>
          <w:tab w:val="left" w:pos="2595"/>
        </w:tabs>
        <w:spacing w:line="320" w:lineRule="exact"/>
        <w:rPr>
          <w:rFonts w:asciiTheme="minorEastAsia" w:hAnsiTheme="minorEastAsia"/>
          <w:sz w:val="22"/>
          <w:szCs w:val="24"/>
        </w:rPr>
      </w:pPr>
      <w:r w:rsidRPr="00C5651A">
        <w:rPr>
          <w:rFonts w:asciiTheme="minorEastAsia" w:hAnsiTheme="minorEastAsia" w:hint="eastAsia"/>
          <w:sz w:val="22"/>
          <w:szCs w:val="24"/>
        </w:rPr>
        <w:t>・ 総合的な水環境改善対策の検討</w:t>
      </w:r>
    </w:p>
    <w:p w14:paraId="316B17F7" w14:textId="77777777" w:rsidR="00AB1CF3" w:rsidRPr="00C5651A" w:rsidRDefault="00AB1CF3" w:rsidP="000D6D74">
      <w:pPr>
        <w:tabs>
          <w:tab w:val="left" w:pos="2595"/>
        </w:tabs>
        <w:spacing w:line="320" w:lineRule="exact"/>
        <w:ind w:left="106" w:firstLineChars="100" w:firstLine="220"/>
        <w:rPr>
          <w:rFonts w:asciiTheme="minorEastAsia" w:hAnsiTheme="minorEastAsia"/>
          <w:sz w:val="22"/>
          <w:szCs w:val="24"/>
        </w:rPr>
      </w:pPr>
      <w:r w:rsidRPr="00C5651A">
        <w:rPr>
          <w:rFonts w:asciiTheme="minorEastAsia" w:hAnsiTheme="minorEastAsia" w:hint="eastAsia"/>
          <w:sz w:val="22"/>
          <w:szCs w:val="24"/>
        </w:rPr>
        <w:t>指定水域全体の総量削減から、海域の状況に応じた水環境管理へのシフトチェンジに向けた検討。</w:t>
      </w:r>
    </w:p>
    <w:p w14:paraId="74833293" w14:textId="77777777" w:rsidR="00AB1CF3" w:rsidRPr="00C5651A" w:rsidRDefault="00AB1CF3" w:rsidP="000D6D74">
      <w:pPr>
        <w:tabs>
          <w:tab w:val="left" w:pos="2595"/>
        </w:tabs>
        <w:spacing w:line="320" w:lineRule="exact"/>
        <w:ind w:leftChars="50" w:left="325" w:hangingChars="100" w:hanging="220"/>
        <w:rPr>
          <w:rFonts w:asciiTheme="minorEastAsia" w:hAnsiTheme="minorEastAsia"/>
          <w:sz w:val="22"/>
          <w:szCs w:val="24"/>
        </w:rPr>
      </w:pPr>
      <w:r w:rsidRPr="00C5651A">
        <w:rPr>
          <w:rFonts w:asciiTheme="minorEastAsia" w:hAnsiTheme="minorEastAsia" w:hint="eastAsia"/>
          <w:sz w:val="22"/>
          <w:szCs w:val="24"/>
        </w:rPr>
        <w:t>（将来的な指定水域・指定地域の見直し、総量削減制度の枠組み見直しも視野に入れ、予測の精度を高めた検証により、湾奥部等の局所対策の推進に向けた考え方、面源負荷の状況変化を踏まえた対応等）</w:t>
      </w:r>
    </w:p>
    <w:p w14:paraId="6838150E" w14:textId="77777777" w:rsidR="00AB1CF3" w:rsidRPr="00C5651A" w:rsidRDefault="00AB1CF3" w:rsidP="000D6D74">
      <w:pPr>
        <w:pStyle w:val="aa"/>
        <w:tabs>
          <w:tab w:val="left" w:pos="2595"/>
        </w:tabs>
        <w:spacing w:line="320" w:lineRule="exact"/>
        <w:ind w:leftChars="0" w:left="360"/>
        <w:rPr>
          <w:rFonts w:asciiTheme="minorEastAsia" w:hAnsiTheme="minorEastAsia"/>
          <w:sz w:val="22"/>
          <w:szCs w:val="24"/>
        </w:rPr>
      </w:pPr>
      <w:r w:rsidRPr="00C5651A">
        <w:rPr>
          <w:rFonts w:asciiTheme="minorEastAsia" w:hAnsiTheme="minorEastAsia" w:hint="eastAsia"/>
          <w:sz w:val="22"/>
          <w:szCs w:val="24"/>
        </w:rPr>
        <w:t>底層DO の類型指定を通じた底層の改善対策の推進。底層DO と既存の環境基準を併せて活用した的確かつ効果的な水域の評価に係る検討。</w:t>
      </w:r>
    </w:p>
    <w:p w14:paraId="4A8CAA67" w14:textId="77777777" w:rsidR="00AB1CF3" w:rsidRPr="00C5651A" w:rsidRDefault="00AB1CF3" w:rsidP="000D6D74">
      <w:pPr>
        <w:tabs>
          <w:tab w:val="left" w:pos="2595"/>
        </w:tabs>
        <w:spacing w:line="320" w:lineRule="exact"/>
        <w:ind w:left="110" w:hangingChars="50" w:hanging="110"/>
        <w:rPr>
          <w:rFonts w:asciiTheme="minorEastAsia" w:hAnsiTheme="minorEastAsia"/>
          <w:sz w:val="22"/>
          <w:szCs w:val="24"/>
        </w:rPr>
      </w:pPr>
      <w:r w:rsidRPr="00C5651A">
        <w:rPr>
          <w:rFonts w:asciiTheme="minorEastAsia" w:hAnsiTheme="minorEastAsia" w:hint="eastAsia"/>
          <w:sz w:val="22"/>
          <w:szCs w:val="24"/>
        </w:rPr>
        <w:t>・ 更なる調査研究の推進</w:t>
      </w:r>
    </w:p>
    <w:p w14:paraId="117215FA" w14:textId="77777777" w:rsidR="00AB1CF3" w:rsidRPr="00C5651A" w:rsidRDefault="00AB1CF3" w:rsidP="000D6D74">
      <w:pPr>
        <w:tabs>
          <w:tab w:val="left" w:pos="2595"/>
        </w:tabs>
        <w:spacing w:line="320" w:lineRule="exact"/>
        <w:ind w:leftChars="50" w:left="105" w:firstLineChars="50" w:firstLine="110"/>
        <w:rPr>
          <w:rFonts w:asciiTheme="minorEastAsia" w:hAnsiTheme="minorEastAsia"/>
          <w:sz w:val="22"/>
          <w:szCs w:val="24"/>
        </w:rPr>
      </w:pPr>
      <w:r w:rsidRPr="00C5651A">
        <w:rPr>
          <w:rFonts w:asciiTheme="minorEastAsia" w:hAnsiTheme="minorEastAsia" w:hint="eastAsia"/>
          <w:sz w:val="22"/>
          <w:szCs w:val="24"/>
        </w:rPr>
        <w:t>よりきめ細かな海域の状況に応じた水環境管理の視点を含め、各種調査・研究を推進。</w:t>
      </w:r>
    </w:p>
    <w:p w14:paraId="60C1C227" w14:textId="77777777" w:rsidR="00AB1CF3" w:rsidRPr="00C5651A" w:rsidRDefault="00AB1CF3" w:rsidP="000D6D74">
      <w:pPr>
        <w:tabs>
          <w:tab w:val="left" w:pos="2595"/>
        </w:tabs>
        <w:spacing w:line="320" w:lineRule="exact"/>
        <w:ind w:leftChars="50" w:left="325" w:hangingChars="100" w:hanging="220"/>
        <w:rPr>
          <w:rFonts w:asciiTheme="minorEastAsia" w:hAnsiTheme="minorEastAsia"/>
          <w:sz w:val="22"/>
          <w:szCs w:val="24"/>
        </w:rPr>
      </w:pPr>
      <w:r w:rsidRPr="00C5651A">
        <w:rPr>
          <w:rFonts w:asciiTheme="minorEastAsia" w:hAnsiTheme="minorEastAsia" w:hint="eastAsia"/>
          <w:sz w:val="22"/>
          <w:szCs w:val="24"/>
        </w:rPr>
        <w:t>（気候変動の影響の把握、生態系全体に至る水環境の動態解析、底質との相互作用等を含めた調査及びそのための測定技術の向上、面源負荷量等の把握方法・汚濁負荷の効率的に削減する技術の検討・調査、水質予測技術の向上等）</w:t>
      </w:r>
    </w:p>
    <w:p w14:paraId="04424410" w14:textId="77777777" w:rsidR="00AB1CF3" w:rsidRDefault="00AB1CF3" w:rsidP="00844E7D">
      <w:pPr>
        <w:suppressLineNumbers/>
        <w:tabs>
          <w:tab w:val="left" w:pos="2595"/>
        </w:tabs>
        <w:spacing w:line="320" w:lineRule="exact"/>
        <w:rPr>
          <w:rFonts w:asciiTheme="minorEastAsia" w:hAnsiTheme="minorEastAsia"/>
          <w:color w:val="FF0000"/>
          <w:sz w:val="22"/>
        </w:rPr>
      </w:pPr>
    </w:p>
    <w:tbl>
      <w:tblPr>
        <w:tblStyle w:val="a3"/>
        <w:tblW w:w="0" w:type="auto"/>
        <w:tblLook w:val="04A0" w:firstRow="1" w:lastRow="0" w:firstColumn="1" w:lastColumn="0" w:noHBand="0" w:noVBand="1"/>
      </w:tblPr>
      <w:tblGrid>
        <w:gridCol w:w="9060"/>
      </w:tblGrid>
      <w:tr w:rsidR="00AB1CF3" w14:paraId="692DBC28" w14:textId="77777777" w:rsidTr="007270B4">
        <w:tc>
          <w:tcPr>
            <w:tcW w:w="9836" w:type="dxa"/>
          </w:tcPr>
          <w:p w14:paraId="7D39D0E2" w14:textId="77777777" w:rsidR="00AB1CF3" w:rsidRPr="00DE0E10" w:rsidRDefault="00AB1CF3" w:rsidP="007B64FA">
            <w:pPr>
              <w:tabs>
                <w:tab w:val="left" w:pos="2595"/>
              </w:tabs>
              <w:spacing w:line="280" w:lineRule="exact"/>
              <w:rPr>
                <w:rFonts w:ascii="ＭＳ Ｐゴシック" w:eastAsia="ＭＳ Ｐゴシック" w:hAnsi="ＭＳ Ｐゴシック"/>
                <w:szCs w:val="21"/>
              </w:rPr>
            </w:pPr>
            <w:r w:rsidRPr="00DE0E10">
              <w:rPr>
                <w:rFonts w:ascii="ＭＳ Ｐゴシック" w:eastAsia="ＭＳ Ｐゴシック" w:hAnsi="ＭＳ Ｐゴシック" w:hint="eastAsia"/>
                <w:szCs w:val="21"/>
              </w:rPr>
              <w:t>第９次水質総量削減の在り方について（中央環境審議会 答申（令和３年３月25日））(抜粋)</w:t>
            </w:r>
          </w:p>
          <w:p w14:paraId="2E0F5B59" w14:textId="3AE1C369" w:rsidR="00AB1CF3" w:rsidRPr="00DE0E10" w:rsidRDefault="00AA5DC4" w:rsidP="007B64FA">
            <w:pPr>
              <w:tabs>
                <w:tab w:val="left" w:pos="2595"/>
              </w:tabs>
              <w:spacing w:line="280" w:lineRule="exact"/>
              <w:rPr>
                <w:rFonts w:ascii="ＭＳ Ｐゴシック" w:eastAsia="ＭＳ Ｐゴシック" w:hAnsi="ＭＳ Ｐゴシック"/>
                <w:szCs w:val="21"/>
              </w:rPr>
            </w:pPr>
            <w:r>
              <w:rPr>
                <w:rFonts w:ascii="ＭＳ Ｐゴシック" w:eastAsia="ＭＳ Ｐゴシック" w:hAnsi="ＭＳ Ｐゴシック" w:hint="eastAsia"/>
                <w:szCs w:val="21"/>
              </w:rPr>
              <w:t>P3</w:t>
            </w:r>
            <w:r>
              <w:rPr>
                <w:rFonts w:ascii="ＭＳ Ｐゴシック" w:eastAsia="ＭＳ Ｐゴシック" w:hAnsi="ＭＳ Ｐゴシック"/>
                <w:szCs w:val="21"/>
              </w:rPr>
              <w:t>3</w:t>
            </w:r>
          </w:p>
          <w:p w14:paraId="1E3038E1" w14:textId="6821FB6E" w:rsidR="00AB1CF3" w:rsidRPr="00303544" w:rsidRDefault="00AA5DC4" w:rsidP="007B64FA">
            <w:pPr>
              <w:tabs>
                <w:tab w:val="left" w:pos="2595"/>
              </w:tabs>
              <w:spacing w:line="280" w:lineRule="exact"/>
              <w:rPr>
                <w:rFonts w:asciiTheme="minorEastAsia" w:hAnsiTheme="minorEastAsia"/>
                <w:szCs w:val="21"/>
              </w:rPr>
            </w:pPr>
            <w:r>
              <w:rPr>
                <w:rFonts w:asciiTheme="minorEastAsia" w:hAnsiTheme="minorEastAsia" w:hint="eastAsia"/>
                <w:szCs w:val="21"/>
              </w:rPr>
              <w:t>（１</w:t>
            </w:r>
            <w:r w:rsidR="00AB1CF3" w:rsidRPr="00303544">
              <w:rPr>
                <w:rFonts w:asciiTheme="minorEastAsia" w:hAnsiTheme="minorEastAsia" w:hint="eastAsia"/>
                <w:szCs w:val="21"/>
              </w:rPr>
              <w:t>）</w:t>
            </w:r>
            <w:r>
              <w:rPr>
                <w:rFonts w:asciiTheme="minorEastAsia" w:hAnsiTheme="minorEastAsia" w:hint="eastAsia"/>
                <w:szCs w:val="21"/>
              </w:rPr>
              <w:t>各</w:t>
            </w:r>
            <w:r w:rsidR="00AB1CF3" w:rsidRPr="00303544">
              <w:rPr>
                <w:rFonts w:asciiTheme="minorEastAsia" w:hAnsiTheme="minorEastAsia" w:hint="eastAsia"/>
                <w:szCs w:val="21"/>
              </w:rPr>
              <w:t>指定水域に関する事項（</w:t>
            </w:r>
            <w:r w:rsidR="00AB1CF3" w:rsidRPr="00EB1DEA">
              <w:rPr>
                <w:rFonts w:asciiTheme="minorEastAsia" w:hAnsiTheme="minorEastAsia" w:hint="eastAsia"/>
                <w:szCs w:val="21"/>
              </w:rPr>
              <w:t>「大阪湾」に係る部分を抜粋</w:t>
            </w:r>
            <w:r w:rsidR="00AB1CF3" w:rsidRPr="00303544">
              <w:rPr>
                <w:rFonts w:asciiTheme="minorEastAsia" w:hAnsiTheme="minorEastAsia" w:hint="eastAsia"/>
                <w:szCs w:val="21"/>
              </w:rPr>
              <w:t>）</w:t>
            </w:r>
          </w:p>
          <w:p w14:paraId="3B02D785" w14:textId="31500783" w:rsidR="00AB1CF3" w:rsidRPr="00303544" w:rsidRDefault="00AB1CF3" w:rsidP="007B64FA">
            <w:pPr>
              <w:tabs>
                <w:tab w:val="left" w:pos="2595"/>
              </w:tabs>
              <w:spacing w:line="280" w:lineRule="exact"/>
              <w:ind w:left="110"/>
              <w:rPr>
                <w:rFonts w:asciiTheme="minorEastAsia" w:hAnsiTheme="minorEastAsia"/>
                <w:szCs w:val="21"/>
              </w:rPr>
            </w:pPr>
            <w:r w:rsidRPr="00303544">
              <w:rPr>
                <w:rFonts w:asciiTheme="minorEastAsia" w:hAnsiTheme="minorEastAsia" w:hint="eastAsia"/>
                <w:szCs w:val="21"/>
              </w:rPr>
              <w:t xml:space="preserve">ウ　</w:t>
            </w:r>
            <w:r w:rsidRPr="00DD4409">
              <w:rPr>
                <w:rFonts w:asciiTheme="minorEastAsia" w:hAnsiTheme="minorEastAsia" w:hint="eastAsia"/>
                <w:szCs w:val="21"/>
                <w:u w:val="single"/>
              </w:rPr>
              <w:t>大阪湾においては、窒素及びりんについて、平成</w:t>
            </w:r>
            <w:r w:rsidR="00AA5DC4">
              <w:rPr>
                <w:rFonts w:asciiTheme="minorEastAsia" w:hAnsiTheme="minorEastAsia" w:hint="eastAsia"/>
                <w:szCs w:val="21"/>
                <w:u w:val="single"/>
              </w:rPr>
              <w:t>22</w:t>
            </w:r>
            <w:r w:rsidRPr="00DD4409">
              <w:rPr>
                <w:rFonts w:asciiTheme="minorEastAsia" w:hAnsiTheme="minorEastAsia" w:hint="eastAsia"/>
                <w:szCs w:val="21"/>
                <w:u w:val="single"/>
              </w:rPr>
              <w:t>年度から環境基準の類型指定が行われている３水域の全てで環境基準が達成された状況が続いており、栄養塩類の不足が指摘されている海域もある。</w:t>
            </w:r>
            <w:r>
              <w:rPr>
                <w:rFonts w:asciiTheme="minorEastAsia" w:hAnsiTheme="minorEastAsia" w:hint="eastAsia"/>
                <w:szCs w:val="21"/>
                <w:u w:val="single"/>
              </w:rPr>
              <w:t>CO</w:t>
            </w:r>
            <w:r>
              <w:rPr>
                <w:rFonts w:asciiTheme="minorEastAsia" w:hAnsiTheme="minorEastAsia"/>
                <w:szCs w:val="21"/>
                <w:u w:val="single"/>
              </w:rPr>
              <w:t>D</w:t>
            </w:r>
            <w:r w:rsidRPr="00DD4409">
              <w:rPr>
                <w:rFonts w:asciiTheme="minorEastAsia" w:hAnsiTheme="minorEastAsia" w:hint="eastAsia"/>
                <w:szCs w:val="21"/>
                <w:u w:val="single"/>
              </w:rPr>
              <w:t>については、一部で環境基準を達成していない水域があり、湾奥部において貧酸素水塊が依然として発生しているものの、底質や底生生物の生息状況が改善するなど底層環境の改善傾向が見られる。</w:t>
            </w:r>
          </w:p>
          <w:p w14:paraId="7712E39A" w14:textId="77777777" w:rsidR="00AB1CF3" w:rsidRPr="00303544" w:rsidRDefault="00AB1CF3" w:rsidP="007B64FA">
            <w:pPr>
              <w:tabs>
                <w:tab w:val="left" w:pos="2595"/>
              </w:tabs>
              <w:spacing w:line="280" w:lineRule="exact"/>
              <w:ind w:left="110" w:firstLineChars="100" w:firstLine="210"/>
              <w:rPr>
                <w:rFonts w:asciiTheme="minorEastAsia" w:hAnsiTheme="minorEastAsia"/>
                <w:szCs w:val="21"/>
              </w:rPr>
            </w:pPr>
            <w:r w:rsidRPr="00303544">
              <w:rPr>
                <w:rFonts w:asciiTheme="minorEastAsia" w:hAnsiTheme="minorEastAsia" w:hint="eastAsia"/>
                <w:szCs w:val="21"/>
              </w:rPr>
              <w:t>このため、</w:t>
            </w:r>
            <w:r w:rsidRPr="00110B7C">
              <w:rPr>
                <w:rFonts w:asciiTheme="minorEastAsia" w:hAnsiTheme="minorEastAsia" w:hint="eastAsia"/>
                <w:szCs w:val="21"/>
                <w:u w:val="single"/>
              </w:rPr>
              <w:t>湾全体としては現在の水質を維持するための取組を継続しながら、湾奥部など問題が発生している特定の海域において、局所ごとの課題に対応する必要がある</w:t>
            </w:r>
            <w:r w:rsidRPr="00303544">
              <w:rPr>
                <w:rFonts w:asciiTheme="minorEastAsia" w:hAnsiTheme="minorEastAsia" w:hint="eastAsia"/>
                <w:szCs w:val="21"/>
              </w:rPr>
              <w:t>と考えられる。</w:t>
            </w:r>
          </w:p>
          <w:p w14:paraId="2AB2866E" w14:textId="77777777" w:rsidR="00AB1CF3" w:rsidRPr="00303544" w:rsidRDefault="00AB1CF3" w:rsidP="007B64FA">
            <w:pPr>
              <w:tabs>
                <w:tab w:val="left" w:pos="2595"/>
              </w:tabs>
              <w:spacing w:line="280" w:lineRule="exact"/>
              <w:ind w:left="110" w:firstLineChars="100" w:firstLine="210"/>
              <w:rPr>
                <w:rFonts w:asciiTheme="minorEastAsia" w:hAnsiTheme="minorEastAsia"/>
                <w:szCs w:val="21"/>
              </w:rPr>
            </w:pPr>
            <w:r w:rsidRPr="00303544">
              <w:rPr>
                <w:rFonts w:asciiTheme="minorEastAsia" w:hAnsiTheme="minorEastAsia" w:hint="eastAsia"/>
                <w:szCs w:val="21"/>
              </w:rPr>
              <w:t>対策に当たっては、</w:t>
            </w:r>
            <w:r>
              <w:rPr>
                <w:rFonts w:asciiTheme="minorEastAsia" w:hAnsiTheme="minorEastAsia" w:hint="eastAsia"/>
                <w:szCs w:val="21"/>
                <w:u w:val="single"/>
              </w:rPr>
              <w:t>CO</w:t>
            </w:r>
            <w:r>
              <w:rPr>
                <w:rFonts w:asciiTheme="minorEastAsia" w:hAnsiTheme="minorEastAsia"/>
                <w:szCs w:val="21"/>
                <w:u w:val="single"/>
              </w:rPr>
              <w:t>D</w:t>
            </w:r>
            <w:r w:rsidRPr="00303544">
              <w:rPr>
                <w:rFonts w:asciiTheme="minorEastAsia" w:hAnsiTheme="minorEastAsia" w:hint="eastAsia"/>
                <w:szCs w:val="21"/>
                <w:u w:val="single"/>
              </w:rPr>
              <w:t>、窒素及びりんのいずれも更なる汚濁負荷量の削減のための規制の強化は行わず、これまでの取組を維持することが妥当である。</w:t>
            </w:r>
            <w:r w:rsidRPr="00DD4409">
              <w:rPr>
                <w:rFonts w:asciiTheme="minorEastAsia" w:hAnsiTheme="minorEastAsia" w:hint="eastAsia"/>
                <w:szCs w:val="21"/>
                <w:u w:val="single"/>
              </w:rPr>
              <w:t>湾奥部など一部の海域において貧酸素水塊などの問題が発生しているが、負荷削減によりその他の海域で指摘されている栄養塩類の不足が更に進む懸念もあることから、総量規制としての汚濁負荷削減ではなく、</w:t>
            </w:r>
            <w:r w:rsidRPr="00303544">
              <w:rPr>
                <w:rFonts w:asciiTheme="minorEastAsia" w:hAnsiTheme="minorEastAsia" w:hint="eastAsia"/>
                <w:szCs w:val="21"/>
                <w:u w:val="single"/>
              </w:rPr>
              <w:t>栄養塩類の偏在の解消に向け、後述する（２）の対策を局所的に講ずる必要がある。</w:t>
            </w:r>
          </w:p>
          <w:p w14:paraId="1DDBEAA0" w14:textId="77777777" w:rsidR="00AB1CF3" w:rsidRPr="00DD4409" w:rsidRDefault="00AB1CF3" w:rsidP="007B64FA">
            <w:pPr>
              <w:tabs>
                <w:tab w:val="left" w:pos="2595"/>
              </w:tabs>
              <w:spacing w:line="280" w:lineRule="exact"/>
              <w:ind w:left="110" w:firstLineChars="100" w:firstLine="210"/>
              <w:rPr>
                <w:rFonts w:asciiTheme="minorEastAsia" w:hAnsiTheme="minorEastAsia"/>
                <w:szCs w:val="21"/>
                <w:u w:val="single"/>
              </w:rPr>
            </w:pPr>
            <w:r w:rsidRPr="00DD4409">
              <w:rPr>
                <w:rFonts w:asciiTheme="minorEastAsia" w:hAnsiTheme="minorEastAsia" w:hint="eastAsia"/>
                <w:szCs w:val="21"/>
                <w:u w:val="single"/>
              </w:rPr>
              <w:t>なお、特定の海域によっては、汚濁負荷削減が最も有効かつ現実的な手法となる場合もあることから、局所対策としての汚濁負荷削減を否定するものではない。</w:t>
            </w:r>
          </w:p>
          <w:p w14:paraId="18C4CC9A" w14:textId="77777777" w:rsidR="00AB1CF3" w:rsidRPr="00303544" w:rsidRDefault="00AB1CF3" w:rsidP="007B64FA">
            <w:pPr>
              <w:tabs>
                <w:tab w:val="left" w:pos="2595"/>
              </w:tabs>
              <w:spacing w:line="280" w:lineRule="exact"/>
              <w:rPr>
                <w:rFonts w:asciiTheme="minorEastAsia" w:hAnsiTheme="minorEastAsia"/>
                <w:szCs w:val="21"/>
              </w:rPr>
            </w:pPr>
            <w:r w:rsidRPr="00DD4409">
              <w:rPr>
                <w:rFonts w:asciiTheme="minorEastAsia" w:hAnsiTheme="minorEastAsia" w:hint="eastAsia"/>
                <w:szCs w:val="21"/>
                <w:u w:val="single"/>
              </w:rPr>
              <w:t>なお、令和７年に大阪・関西万博の開催が予定されており、魅力ある地域資源としての発信の好機であることに鑑み、きれいで豊かな海の実現に向けた取組の推進が重要である。</w:t>
            </w:r>
          </w:p>
          <w:p w14:paraId="50E9E691" w14:textId="77777777" w:rsidR="00AB1CF3" w:rsidRPr="00303544" w:rsidRDefault="00AB1CF3" w:rsidP="007B64FA">
            <w:pPr>
              <w:tabs>
                <w:tab w:val="left" w:pos="2595"/>
              </w:tabs>
              <w:spacing w:line="280" w:lineRule="exact"/>
              <w:rPr>
                <w:rFonts w:asciiTheme="minorEastAsia" w:hAnsiTheme="minorEastAsia"/>
                <w:szCs w:val="21"/>
              </w:rPr>
            </w:pPr>
          </w:p>
          <w:p w14:paraId="383F327A" w14:textId="77777777" w:rsidR="00AB1CF3" w:rsidRPr="00303544" w:rsidRDefault="00AB1CF3" w:rsidP="007B64FA">
            <w:pPr>
              <w:tabs>
                <w:tab w:val="left" w:pos="2595"/>
              </w:tabs>
              <w:spacing w:line="280" w:lineRule="exact"/>
              <w:rPr>
                <w:rFonts w:asciiTheme="minorEastAsia" w:hAnsiTheme="minorEastAsia"/>
                <w:szCs w:val="21"/>
              </w:rPr>
            </w:pPr>
            <w:r w:rsidRPr="00303544">
              <w:rPr>
                <w:rFonts w:asciiTheme="minorEastAsia" w:hAnsiTheme="minorEastAsia" w:hint="eastAsia"/>
                <w:szCs w:val="21"/>
              </w:rPr>
              <w:t>P34</w:t>
            </w:r>
          </w:p>
          <w:p w14:paraId="6B803814" w14:textId="30BAEDF2" w:rsidR="00AB1CF3" w:rsidRPr="00303544" w:rsidRDefault="00AB1CF3" w:rsidP="007B64FA">
            <w:pPr>
              <w:autoSpaceDE w:val="0"/>
              <w:autoSpaceDN w:val="0"/>
              <w:adjustRightInd w:val="0"/>
              <w:spacing w:line="280" w:lineRule="exact"/>
              <w:jc w:val="left"/>
              <w:rPr>
                <w:rFonts w:asciiTheme="minorEastAsia" w:hAnsiTheme="minorEastAsia" w:cs="ＭＳゴシック"/>
                <w:kern w:val="0"/>
                <w:szCs w:val="21"/>
              </w:rPr>
            </w:pPr>
            <w:r w:rsidRPr="00303544">
              <w:rPr>
                <w:rFonts w:asciiTheme="minorEastAsia" w:hAnsiTheme="minorEastAsia" w:cs="ＭＳゴシック" w:hint="eastAsia"/>
                <w:kern w:val="0"/>
                <w:szCs w:val="21"/>
              </w:rPr>
              <w:t>（２）全ての指定水域に関する事項</w:t>
            </w:r>
          </w:p>
          <w:p w14:paraId="30F4353A" w14:textId="77777777" w:rsidR="00AB1CF3" w:rsidRPr="00303544" w:rsidRDefault="00AB1CF3" w:rsidP="007B64FA">
            <w:pPr>
              <w:autoSpaceDE w:val="0"/>
              <w:autoSpaceDN w:val="0"/>
              <w:adjustRightInd w:val="0"/>
              <w:spacing w:line="280" w:lineRule="exact"/>
              <w:jc w:val="left"/>
              <w:rPr>
                <w:rFonts w:asciiTheme="minorEastAsia" w:hAnsiTheme="minorEastAsia" w:cs="ＭＳ明朝"/>
                <w:kern w:val="0"/>
                <w:szCs w:val="21"/>
                <w:u w:val="single"/>
              </w:rPr>
            </w:pPr>
            <w:r w:rsidRPr="00303544">
              <w:rPr>
                <w:rFonts w:asciiTheme="minorEastAsia" w:hAnsiTheme="minorEastAsia" w:cs="ＭＳ明朝" w:hint="eastAsia"/>
                <w:kern w:val="0"/>
                <w:szCs w:val="21"/>
              </w:rPr>
              <w:t>ア</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水質総量削減制度における汚濁負荷削減目標量については、人口及び産業の動向、汚水又は廃液の処理の技術の水準、下水道の整備の見通し等を勘案し、実施可能な限度における対策を前提に定めることとされており、全ての指定水域において、第９次水質総量削減における削減目標量の設定に当たって、これまでにとられた対策の内容と難易度、効率性、費用対効果、除去率の季節変動等も勘案し、各発生源に係る対策を検討すべきである。具体的には、以下に掲げる各種対策を各指定水域の状況に応じて講ずることが考えられ、関係者、関係機関の協力を得つつ、適切な対策を推進することが必要である。また、</w:t>
            </w:r>
            <w:r w:rsidRPr="00303544">
              <w:rPr>
                <w:rFonts w:asciiTheme="minorEastAsia" w:hAnsiTheme="minorEastAsia" w:cs="ＭＳ明朝" w:hint="eastAsia"/>
                <w:kern w:val="0"/>
                <w:szCs w:val="21"/>
                <w:u w:val="single"/>
              </w:rPr>
              <w:t>湾奥部の一部等の問題が発生している海域については、局所的に汚濁負荷削減対策を講ずることも含め検討することが重要であ</w:t>
            </w:r>
          </w:p>
          <w:p w14:paraId="23AAC385" w14:textId="77777777" w:rsidR="00AB1CF3" w:rsidRPr="00303544" w:rsidRDefault="00AB1CF3" w:rsidP="007B64FA">
            <w:pPr>
              <w:autoSpaceDE w:val="0"/>
              <w:autoSpaceDN w:val="0"/>
              <w:adjustRightInd w:val="0"/>
              <w:spacing w:line="280" w:lineRule="exact"/>
              <w:jc w:val="left"/>
              <w:rPr>
                <w:rFonts w:asciiTheme="minorEastAsia" w:hAnsiTheme="minorEastAsia" w:cs="ＭＳ明朝"/>
                <w:kern w:val="0"/>
                <w:szCs w:val="21"/>
              </w:rPr>
            </w:pPr>
            <w:r w:rsidRPr="00303544">
              <w:rPr>
                <w:rFonts w:asciiTheme="minorEastAsia" w:hAnsiTheme="minorEastAsia" w:cs="ＭＳ明朝" w:hint="eastAsia"/>
                <w:kern w:val="0"/>
                <w:szCs w:val="21"/>
                <w:u w:val="single"/>
              </w:rPr>
              <w:t>る。その際、必要な場合には、季節的な水質変動を踏まえた汚濁負荷削減対策を検討することが妥当である</w:t>
            </w:r>
            <w:r w:rsidRPr="00303544">
              <w:rPr>
                <w:rFonts w:asciiTheme="minorEastAsia" w:hAnsiTheme="minorEastAsia" w:cs="ＭＳ明朝" w:hint="eastAsia"/>
                <w:kern w:val="0"/>
                <w:szCs w:val="21"/>
              </w:rPr>
              <w:t>。</w:t>
            </w:r>
          </w:p>
          <w:p w14:paraId="691B89CC" w14:textId="77777777" w:rsidR="00AB1CF3" w:rsidRPr="00303544" w:rsidRDefault="00AB1CF3" w:rsidP="007B64FA">
            <w:pPr>
              <w:autoSpaceDE w:val="0"/>
              <w:autoSpaceDN w:val="0"/>
              <w:adjustRightInd w:val="0"/>
              <w:spacing w:line="280" w:lineRule="exact"/>
              <w:ind w:left="105" w:hangingChars="50" w:hanging="105"/>
              <w:jc w:val="left"/>
              <w:rPr>
                <w:rFonts w:asciiTheme="minorEastAsia" w:hAnsiTheme="minorEastAsia" w:cs="ＭＳ明朝"/>
                <w:kern w:val="0"/>
                <w:szCs w:val="21"/>
              </w:rPr>
            </w:pPr>
            <w:r w:rsidRPr="00303544">
              <w:rPr>
                <w:rFonts w:asciiTheme="minorEastAsia" w:hAnsiTheme="minorEastAsia" w:cs="ＭＳ明朝" w:hint="eastAsia"/>
                <w:kern w:val="0"/>
                <w:szCs w:val="21"/>
              </w:rPr>
              <w:t>（ア）生活系汚濁負荷量は削減されてきたものの、生活系汚濁負荷量が全体に占める割合は依然として大きいことから、引き続き、下水道、浄化槽、農業集落排水施設等の生活排水処理施設の整備を進める。加えて、再生水の利用を進めるとともに、合流式下水道における越流水による負荷等への対策の重要性に鑑み、雨水滞水池の整備、雨水浸透施設の設置、遮集管の能力増強と雨水吐の堰高の改良、スクリーンの設置等の対策を推進する。</w:t>
            </w:r>
          </w:p>
          <w:p w14:paraId="6082580F" w14:textId="77777777" w:rsidR="00AB1CF3" w:rsidRPr="00303544" w:rsidRDefault="00AB1CF3" w:rsidP="007B64FA">
            <w:pPr>
              <w:autoSpaceDE w:val="0"/>
              <w:autoSpaceDN w:val="0"/>
              <w:adjustRightInd w:val="0"/>
              <w:spacing w:line="280" w:lineRule="exact"/>
              <w:ind w:left="105" w:hangingChars="50" w:hanging="105"/>
              <w:jc w:val="left"/>
              <w:rPr>
                <w:rFonts w:asciiTheme="minorEastAsia" w:hAnsiTheme="minorEastAsia" w:cs="ＭＳ明朝"/>
                <w:kern w:val="0"/>
                <w:szCs w:val="21"/>
              </w:rPr>
            </w:pPr>
            <w:r w:rsidRPr="00303544">
              <w:rPr>
                <w:rFonts w:asciiTheme="minorEastAsia" w:hAnsiTheme="minorEastAsia" w:cs="ＭＳ明朝" w:hint="eastAsia"/>
                <w:kern w:val="0"/>
                <w:szCs w:val="21"/>
              </w:rPr>
              <w:t>（イ）</w:t>
            </w:r>
            <w:r w:rsidRPr="00303544">
              <w:rPr>
                <w:rFonts w:asciiTheme="minorEastAsia" w:hAnsiTheme="minorEastAsia" w:cs="ＭＳ明朝"/>
                <w:kern w:val="0"/>
                <w:szCs w:val="21"/>
              </w:rPr>
              <w:t xml:space="preserve"> </w:t>
            </w:r>
            <w:r w:rsidRPr="00110B7C">
              <w:rPr>
                <w:rFonts w:asciiTheme="minorEastAsia" w:hAnsiTheme="minorEastAsia" w:cs="ＭＳ明朝" w:hint="eastAsia"/>
                <w:kern w:val="0"/>
                <w:szCs w:val="21"/>
                <w:u w:val="single"/>
              </w:rPr>
              <w:t>産業系の指定地域内事業場に係る負荷量に関しては</w:t>
            </w:r>
            <w:r w:rsidRPr="00303544">
              <w:rPr>
                <w:rFonts w:asciiTheme="minorEastAsia" w:hAnsiTheme="minorEastAsia" w:cs="ＭＳ明朝" w:hint="eastAsia"/>
                <w:kern w:val="0"/>
                <w:szCs w:val="21"/>
              </w:rPr>
              <w:t>、８次にわたる水質総量削減によりかなりの削減が図られてきた。こうした実績を踏まえ、最新の処理技術動向も考慮しつつ、</w:t>
            </w:r>
            <w:r w:rsidRPr="00110B7C">
              <w:rPr>
                <w:rFonts w:asciiTheme="minorEastAsia" w:hAnsiTheme="minorEastAsia" w:cs="ＭＳ明朝" w:hint="eastAsia"/>
                <w:kern w:val="0"/>
                <w:szCs w:val="21"/>
                <w:u w:val="single"/>
              </w:rPr>
              <w:t>現行の処理水準を維持していくことが適当である。</w:t>
            </w:r>
          </w:p>
          <w:p w14:paraId="03792872" w14:textId="77777777" w:rsidR="00AB1CF3" w:rsidRPr="00303544" w:rsidRDefault="00AB1CF3" w:rsidP="007B64FA">
            <w:pPr>
              <w:autoSpaceDE w:val="0"/>
              <w:autoSpaceDN w:val="0"/>
              <w:adjustRightInd w:val="0"/>
              <w:spacing w:line="280" w:lineRule="exact"/>
              <w:ind w:left="105" w:hangingChars="50" w:hanging="105"/>
              <w:jc w:val="left"/>
              <w:rPr>
                <w:rFonts w:asciiTheme="minorEastAsia" w:hAnsiTheme="minorEastAsia" w:cs="ＭＳ明朝"/>
                <w:kern w:val="0"/>
                <w:szCs w:val="21"/>
              </w:rPr>
            </w:pPr>
            <w:r w:rsidRPr="00303544">
              <w:rPr>
                <w:rFonts w:asciiTheme="minorEastAsia" w:hAnsiTheme="minorEastAsia" w:cs="ＭＳ明朝" w:hint="eastAsia"/>
                <w:kern w:val="0"/>
                <w:szCs w:val="21"/>
              </w:rPr>
              <w:t>（ウ）</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総量規制基準の対象とならない小規模事業場及び未規制事業場に関しては、引き続き都府県の上乗せ排水基準の設定等による排水規制、汚濁負荷の削減指導、下水道の整備による処理等の対策を推進する。</w:t>
            </w:r>
          </w:p>
          <w:p w14:paraId="5A114D97" w14:textId="77777777" w:rsidR="00AB1CF3" w:rsidRPr="00303544" w:rsidRDefault="00AB1CF3" w:rsidP="007B64FA">
            <w:pPr>
              <w:autoSpaceDE w:val="0"/>
              <w:autoSpaceDN w:val="0"/>
              <w:adjustRightInd w:val="0"/>
              <w:spacing w:line="280" w:lineRule="exact"/>
              <w:ind w:left="210" w:hangingChars="100" w:hanging="210"/>
              <w:jc w:val="left"/>
              <w:rPr>
                <w:rFonts w:asciiTheme="minorEastAsia" w:hAnsiTheme="minorEastAsia" w:cs="ＭＳ明朝"/>
                <w:kern w:val="0"/>
                <w:szCs w:val="21"/>
              </w:rPr>
            </w:pPr>
            <w:r w:rsidRPr="00303544">
              <w:rPr>
                <w:rFonts w:asciiTheme="minorEastAsia" w:hAnsiTheme="minorEastAsia" w:cs="ＭＳ明朝" w:hint="eastAsia"/>
                <w:kern w:val="0"/>
                <w:szCs w:val="21"/>
              </w:rPr>
              <w:t>（エ）</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農業については、農業環境規範の普及、エコファーマーの認定促進、環境負荷を低減する営農活動の支援及び施肥量の適正化により、過剰な化学肥料の使用を抑えること等による環境負荷の軽減等に配慮した環境保全型農業を一層推進する。畜産農業については、「家畜排せつ物の管理の適正化及び利用の促進に関する法律」の遵守を徹底した上で、堆肥の高品質化やその広域流通、エネルギー利用等を推進する。</w:t>
            </w:r>
          </w:p>
          <w:p w14:paraId="64DA9230" w14:textId="77777777" w:rsidR="00AB1CF3" w:rsidRPr="00303544" w:rsidRDefault="00AB1CF3" w:rsidP="007B64FA">
            <w:pPr>
              <w:autoSpaceDE w:val="0"/>
              <w:autoSpaceDN w:val="0"/>
              <w:adjustRightInd w:val="0"/>
              <w:spacing w:line="280" w:lineRule="exact"/>
              <w:ind w:left="210" w:hangingChars="100" w:hanging="210"/>
              <w:jc w:val="left"/>
              <w:rPr>
                <w:rFonts w:asciiTheme="minorEastAsia" w:hAnsiTheme="minorEastAsia" w:cs="ＭＳ明朝"/>
                <w:kern w:val="0"/>
                <w:szCs w:val="21"/>
              </w:rPr>
            </w:pPr>
            <w:r w:rsidRPr="00303544">
              <w:rPr>
                <w:rFonts w:asciiTheme="minorEastAsia" w:hAnsiTheme="minorEastAsia" w:cs="ＭＳ明朝" w:hint="eastAsia"/>
                <w:kern w:val="0"/>
                <w:szCs w:val="21"/>
              </w:rPr>
              <w:t>（オ）</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養殖業については、持続的養殖生産確保法（平成</w:t>
            </w:r>
            <w:r w:rsidRPr="00303544">
              <w:rPr>
                <w:rFonts w:asciiTheme="minorEastAsia" w:hAnsiTheme="minorEastAsia" w:cs="ＭＳ明朝"/>
                <w:kern w:val="0"/>
                <w:szCs w:val="21"/>
              </w:rPr>
              <w:t xml:space="preserve">11 </w:t>
            </w:r>
            <w:r w:rsidRPr="00303544">
              <w:rPr>
                <w:rFonts w:asciiTheme="minorEastAsia" w:hAnsiTheme="minorEastAsia" w:cs="ＭＳ明朝" w:hint="eastAsia"/>
                <w:kern w:val="0"/>
                <w:szCs w:val="21"/>
              </w:rPr>
              <w:t>年法律第</w:t>
            </w:r>
            <w:r w:rsidRPr="00303544">
              <w:rPr>
                <w:rFonts w:asciiTheme="minorEastAsia" w:hAnsiTheme="minorEastAsia" w:cs="ＭＳ明朝"/>
                <w:kern w:val="0"/>
                <w:szCs w:val="21"/>
              </w:rPr>
              <w:t xml:space="preserve">51 </w:t>
            </w:r>
            <w:r w:rsidRPr="00303544">
              <w:rPr>
                <w:rFonts w:asciiTheme="minorEastAsia" w:hAnsiTheme="minorEastAsia" w:cs="ＭＳ明朝" w:hint="eastAsia"/>
                <w:kern w:val="0"/>
                <w:szCs w:val="21"/>
              </w:rPr>
              <w:t>号）に基づく漁場改善計画を推進するとともに、魚類養殖の環境負荷を低減する配合飼料の開発や適正給餌等を推進する。</w:t>
            </w:r>
          </w:p>
          <w:p w14:paraId="302730B4" w14:textId="77777777" w:rsidR="00AB1CF3" w:rsidRPr="00303544" w:rsidRDefault="00AB1CF3" w:rsidP="007B64FA">
            <w:pPr>
              <w:autoSpaceDE w:val="0"/>
              <w:autoSpaceDN w:val="0"/>
              <w:adjustRightInd w:val="0"/>
              <w:spacing w:line="280" w:lineRule="exact"/>
              <w:jc w:val="left"/>
              <w:rPr>
                <w:rFonts w:asciiTheme="minorEastAsia" w:hAnsiTheme="minorEastAsia" w:cs="ＭＳ明朝"/>
                <w:kern w:val="0"/>
                <w:szCs w:val="21"/>
              </w:rPr>
            </w:pPr>
            <w:r w:rsidRPr="00303544">
              <w:rPr>
                <w:rFonts w:asciiTheme="minorEastAsia" w:hAnsiTheme="minorEastAsia" w:cs="ＭＳ明朝" w:hint="eastAsia"/>
                <w:kern w:val="0"/>
                <w:szCs w:val="21"/>
              </w:rPr>
              <w:t>イ</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u w:val="single"/>
              </w:rPr>
              <w:t>藻場・干潟の保全・再生等を通じた水質浄化及び生物多様性・生物生産性の確保等の重要性に鑑み、地域の実情を踏まえた総合的な取組の確実に推進していくことが必要である。特に、湾奥部における栄養塩類の偏在等の局所的な問題に対しては、地域ごとの特性も考慮した局所的な対策を講ずることが有効である</w:t>
            </w:r>
            <w:r w:rsidRPr="00303544">
              <w:rPr>
                <w:rFonts w:asciiTheme="minorEastAsia" w:hAnsiTheme="minorEastAsia" w:cs="ＭＳ明朝" w:hint="eastAsia"/>
                <w:kern w:val="0"/>
                <w:szCs w:val="21"/>
              </w:rPr>
              <w:t>。具体的には、以下に掲げる各種対策が考えられ、全ての指定水域において実施可能な取組が関係者の連携のもと複層的に実施されるべきである。</w:t>
            </w:r>
          </w:p>
          <w:p w14:paraId="6A842721" w14:textId="77777777" w:rsidR="00AB1CF3" w:rsidRPr="00303544" w:rsidRDefault="00AB1CF3" w:rsidP="007B64FA">
            <w:pPr>
              <w:autoSpaceDE w:val="0"/>
              <w:autoSpaceDN w:val="0"/>
              <w:adjustRightInd w:val="0"/>
              <w:spacing w:line="280" w:lineRule="exact"/>
              <w:ind w:left="210" w:hangingChars="100" w:hanging="210"/>
              <w:jc w:val="left"/>
              <w:rPr>
                <w:rFonts w:asciiTheme="minorEastAsia" w:hAnsiTheme="minorEastAsia" w:cs="ＭＳ明朝"/>
                <w:kern w:val="0"/>
                <w:szCs w:val="21"/>
              </w:rPr>
            </w:pPr>
            <w:r w:rsidRPr="00303544">
              <w:rPr>
                <w:rFonts w:asciiTheme="minorEastAsia" w:hAnsiTheme="minorEastAsia" w:cs="ＭＳ明朝" w:hint="eastAsia"/>
                <w:kern w:val="0"/>
                <w:szCs w:val="21"/>
              </w:rPr>
              <w:t>（ア）</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水質浄化機能、生物の生息・生育の場として重要な藻場・干潟の多くが失われてきているため、残された藻場・干潟を保全するとともに、失われた藻場・干潟の再生を推進する必要がある。このため、行政計画に具体的な目標や実施計画（ロードマップ）を盛り込むことを検討し、定期的に藻場・干潟の分布状況及び機能等に関する調査を行う必要がある。</w:t>
            </w:r>
          </w:p>
          <w:p w14:paraId="6ADE109A" w14:textId="77777777" w:rsidR="00AB1CF3" w:rsidRPr="00303544" w:rsidRDefault="00AB1CF3" w:rsidP="007B64FA">
            <w:pPr>
              <w:autoSpaceDE w:val="0"/>
              <w:autoSpaceDN w:val="0"/>
              <w:adjustRightInd w:val="0"/>
              <w:spacing w:line="280" w:lineRule="exact"/>
              <w:ind w:left="210" w:hangingChars="100" w:hanging="210"/>
              <w:jc w:val="left"/>
              <w:rPr>
                <w:rFonts w:asciiTheme="minorEastAsia" w:hAnsiTheme="minorEastAsia" w:cs="ＭＳ明朝"/>
                <w:kern w:val="0"/>
                <w:szCs w:val="21"/>
              </w:rPr>
            </w:pPr>
            <w:r w:rsidRPr="00303544">
              <w:rPr>
                <w:rFonts w:asciiTheme="minorEastAsia" w:hAnsiTheme="minorEastAsia" w:cs="ＭＳ明朝" w:hint="eastAsia"/>
                <w:kern w:val="0"/>
                <w:szCs w:val="21"/>
              </w:rPr>
              <w:t>（イ）</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栄養塩類の偏在や底質からの窒素及びりんの溶出、貧酸素水塊の発生を抑制するため、湾奥部等における流況改善対策や浚渫や覆砂等の底質改善対策について、周辺海域の水環境の改善効果を把握及び評価しつつ推進していく必要がある。</w:t>
            </w:r>
          </w:p>
          <w:p w14:paraId="642FC833" w14:textId="77777777" w:rsidR="00AB1CF3" w:rsidRPr="00303544" w:rsidRDefault="00AB1CF3" w:rsidP="007B64FA">
            <w:pPr>
              <w:autoSpaceDE w:val="0"/>
              <w:autoSpaceDN w:val="0"/>
              <w:adjustRightInd w:val="0"/>
              <w:spacing w:line="280" w:lineRule="exact"/>
              <w:ind w:left="210" w:hangingChars="100" w:hanging="210"/>
              <w:jc w:val="left"/>
              <w:rPr>
                <w:rFonts w:asciiTheme="minorEastAsia" w:hAnsiTheme="minorEastAsia" w:cs="ＭＳ明朝"/>
                <w:kern w:val="0"/>
                <w:szCs w:val="21"/>
              </w:rPr>
            </w:pPr>
            <w:r w:rsidRPr="00303544">
              <w:rPr>
                <w:rFonts w:asciiTheme="minorEastAsia" w:hAnsiTheme="minorEastAsia" w:cs="ＭＳ明朝" w:hint="eastAsia"/>
                <w:kern w:val="0"/>
                <w:szCs w:val="21"/>
              </w:rPr>
              <w:t>（ウ）</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海砂等の採取跡である大規模な窪地は、貧酸素水塊が発生する原因の一つとなっているため、窪地の埋戻しによる周辺海域の水環境の改善効果を把握及び評価しつつ、今後も引き続き埋戻しを実施していく必要がある。</w:t>
            </w:r>
          </w:p>
          <w:p w14:paraId="182027DE" w14:textId="77777777" w:rsidR="00AB1CF3" w:rsidRPr="00303544" w:rsidRDefault="00AB1CF3" w:rsidP="007B64FA">
            <w:pPr>
              <w:autoSpaceDE w:val="0"/>
              <w:autoSpaceDN w:val="0"/>
              <w:adjustRightInd w:val="0"/>
              <w:spacing w:line="280" w:lineRule="exact"/>
              <w:ind w:left="210" w:hangingChars="100" w:hanging="210"/>
              <w:jc w:val="left"/>
              <w:rPr>
                <w:rFonts w:asciiTheme="minorEastAsia" w:hAnsiTheme="minorEastAsia" w:cs="ＭＳ明朝"/>
                <w:kern w:val="0"/>
                <w:szCs w:val="21"/>
              </w:rPr>
            </w:pPr>
            <w:r w:rsidRPr="00303544">
              <w:rPr>
                <w:rFonts w:asciiTheme="minorEastAsia" w:hAnsiTheme="minorEastAsia" w:cs="ＭＳ明朝" w:hint="eastAsia"/>
                <w:kern w:val="0"/>
                <w:szCs w:val="21"/>
              </w:rPr>
              <w:t>（エ）</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水質浄化及び生物の生息・生育空間の確保の観点から、新たな護岸等の整備や既存の護岸等の補修・更新時には、施工性及び経済性等も考慮しつつ、原則として、生物共生型護岸等の環境配慮型構造物を採用する必要がある。</w:t>
            </w:r>
          </w:p>
          <w:p w14:paraId="24A6333C" w14:textId="77777777" w:rsidR="00AB1CF3" w:rsidRPr="00303544" w:rsidRDefault="00AB1CF3" w:rsidP="007B64FA">
            <w:pPr>
              <w:autoSpaceDE w:val="0"/>
              <w:autoSpaceDN w:val="0"/>
              <w:adjustRightInd w:val="0"/>
              <w:spacing w:line="280" w:lineRule="exact"/>
              <w:ind w:left="210" w:hangingChars="100" w:hanging="210"/>
              <w:jc w:val="left"/>
              <w:rPr>
                <w:rFonts w:asciiTheme="minorEastAsia" w:hAnsiTheme="minorEastAsia" w:cs="ＭＳ明朝"/>
                <w:kern w:val="0"/>
                <w:szCs w:val="21"/>
              </w:rPr>
            </w:pPr>
            <w:r w:rsidRPr="00303544">
              <w:rPr>
                <w:rFonts w:asciiTheme="minorEastAsia" w:hAnsiTheme="minorEastAsia" w:cs="ＭＳ明朝" w:hint="eastAsia"/>
                <w:kern w:val="0"/>
                <w:szCs w:val="21"/>
              </w:rPr>
              <w:t>（オ）</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環境負荷の少ない持続的な養殖業の確立のため、海域中の自然にある栄養塩類や懸濁物質、プランクトンを餌として生育させる藻類養殖、貝類養殖等を推進するとともに、漁場改善計画に基づく適正養殖可能数量を遵守し、沿岸水域における赤潮監視、漁場清掃等の保全活動による漁場環境の改善を一層推進する必要がある。</w:t>
            </w:r>
          </w:p>
          <w:p w14:paraId="1708587F" w14:textId="77777777" w:rsidR="00AB1CF3" w:rsidRPr="00303544" w:rsidRDefault="00AB1CF3" w:rsidP="007B64FA">
            <w:pPr>
              <w:autoSpaceDE w:val="0"/>
              <w:autoSpaceDN w:val="0"/>
              <w:adjustRightInd w:val="0"/>
              <w:spacing w:line="280" w:lineRule="exact"/>
              <w:ind w:left="210" w:hangingChars="100" w:hanging="210"/>
              <w:jc w:val="left"/>
              <w:rPr>
                <w:rFonts w:asciiTheme="minorEastAsia" w:hAnsiTheme="minorEastAsia" w:cs="ＭＳ明朝"/>
                <w:kern w:val="0"/>
                <w:szCs w:val="21"/>
              </w:rPr>
            </w:pPr>
            <w:r w:rsidRPr="00303544">
              <w:rPr>
                <w:rFonts w:asciiTheme="minorEastAsia" w:hAnsiTheme="minorEastAsia" w:cs="ＭＳ明朝" w:hint="eastAsia"/>
                <w:kern w:val="0"/>
                <w:szCs w:val="21"/>
              </w:rPr>
              <w:t>（カ）</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このような対策の実施に当たっては、国や地方公共団体等の関係行政機関はもちろん、ＮＰＯや漁業者、企業など地域の多様な主体が有機的に連携して総合的に取り組んでいくことが重要であり、地域の実情に応じてそのための仕組みづくり等を進めていく必要がある。</w:t>
            </w:r>
          </w:p>
          <w:p w14:paraId="3637AF7E" w14:textId="77777777" w:rsidR="00AB1CF3" w:rsidRPr="00303544" w:rsidRDefault="00AB1CF3" w:rsidP="007B64FA">
            <w:pPr>
              <w:tabs>
                <w:tab w:val="left" w:pos="2595"/>
              </w:tabs>
              <w:spacing w:line="280" w:lineRule="exact"/>
              <w:ind w:left="210" w:hangingChars="100" w:hanging="210"/>
              <w:rPr>
                <w:rFonts w:asciiTheme="minorEastAsia" w:hAnsiTheme="minorEastAsia"/>
                <w:szCs w:val="21"/>
              </w:rPr>
            </w:pPr>
            <w:r w:rsidRPr="00303544">
              <w:rPr>
                <w:rFonts w:asciiTheme="minorEastAsia" w:hAnsiTheme="minorEastAsia" w:cs="ＭＳ明朝" w:hint="eastAsia"/>
                <w:kern w:val="0"/>
                <w:szCs w:val="21"/>
              </w:rPr>
              <w:t>（キ）</w:t>
            </w:r>
            <w:r w:rsidRPr="00303544">
              <w:rPr>
                <w:rFonts w:asciiTheme="minorEastAsia" w:hAnsiTheme="minorEastAsia" w:cs="ＭＳ明朝"/>
                <w:kern w:val="0"/>
                <w:szCs w:val="21"/>
              </w:rPr>
              <w:t xml:space="preserve"> </w:t>
            </w:r>
            <w:r w:rsidRPr="00303544">
              <w:rPr>
                <w:rFonts w:asciiTheme="minorEastAsia" w:hAnsiTheme="minorEastAsia" w:cs="ＭＳ明朝" w:hint="eastAsia"/>
                <w:kern w:val="0"/>
                <w:szCs w:val="21"/>
              </w:rPr>
              <w:t>このような対策を実施する者（ＮＰＯや漁業者、企業など）に対し、その活動が促進されるよう、必要な支援に努める必要がある。</w:t>
            </w:r>
          </w:p>
          <w:p w14:paraId="115446D3" w14:textId="77777777" w:rsidR="00AB1CF3" w:rsidRDefault="00AB1CF3" w:rsidP="007B64FA">
            <w:pPr>
              <w:tabs>
                <w:tab w:val="left" w:pos="2595"/>
              </w:tabs>
              <w:spacing w:line="280" w:lineRule="exact"/>
              <w:rPr>
                <w:rFonts w:asciiTheme="minorEastAsia" w:hAnsiTheme="minorEastAsia"/>
                <w:color w:val="FF0000"/>
                <w:sz w:val="22"/>
              </w:rPr>
            </w:pPr>
          </w:p>
        </w:tc>
      </w:tr>
    </w:tbl>
    <w:p w14:paraId="1A982A84" w14:textId="2A263873" w:rsidR="00AB1CF3" w:rsidRDefault="00AB1CF3" w:rsidP="00AA5DC4">
      <w:pPr>
        <w:suppressLineNumbers/>
        <w:tabs>
          <w:tab w:val="left" w:pos="2595"/>
        </w:tabs>
        <w:rPr>
          <w:rFonts w:asciiTheme="minorEastAsia" w:hAnsiTheme="minorEastAsia"/>
          <w:sz w:val="22"/>
        </w:rPr>
      </w:pPr>
    </w:p>
    <w:p w14:paraId="498E16E7" w14:textId="1A9F41BB" w:rsidR="00844E7D" w:rsidRPr="00844E7D" w:rsidRDefault="00844E7D" w:rsidP="008B00BB">
      <w:pPr>
        <w:widowControl/>
        <w:jc w:val="left"/>
        <w:rPr>
          <w:rFonts w:ascii="ＭＳ Ｐゴシック" w:eastAsia="ＭＳ Ｐゴシック" w:hAnsi="ＭＳ Ｐゴシック"/>
          <w:b/>
          <w:sz w:val="22"/>
        </w:rPr>
      </w:pPr>
      <w:r w:rsidRPr="00844E7D">
        <w:rPr>
          <w:rFonts w:ascii="ＭＳ Ｐゴシック" w:eastAsia="ＭＳ Ｐゴシック" w:hAnsi="ＭＳ Ｐゴシック" w:hint="eastAsia"/>
          <w:b/>
          <w:sz w:val="22"/>
        </w:rPr>
        <w:t>１</w:t>
      </w:r>
      <w:r w:rsidR="003C5B19" w:rsidRPr="00844E7D">
        <w:rPr>
          <w:rFonts w:ascii="ＭＳ Ｐゴシック" w:eastAsia="ＭＳ Ｐゴシック" w:hAnsi="ＭＳ Ｐゴシック" w:hint="eastAsia"/>
          <w:b/>
          <w:sz w:val="22"/>
        </w:rPr>
        <w:t>－</w:t>
      </w:r>
      <w:r w:rsidRPr="00844E7D">
        <w:rPr>
          <w:rFonts w:ascii="ＭＳ Ｐゴシック" w:eastAsia="ＭＳ Ｐゴシック" w:hAnsi="ＭＳ Ｐゴシック" w:hint="eastAsia"/>
          <w:b/>
          <w:sz w:val="22"/>
        </w:rPr>
        <w:t>３　第９次総量削減における総量規制基準の設定方法について</w:t>
      </w:r>
    </w:p>
    <w:p w14:paraId="1ACAC387" w14:textId="348EB617" w:rsidR="00844E7D" w:rsidRPr="00844E7D" w:rsidRDefault="00844E7D" w:rsidP="008B00BB">
      <w:pPr>
        <w:widowControl/>
        <w:spacing w:line="300" w:lineRule="exact"/>
        <w:jc w:val="left"/>
        <w:rPr>
          <w:rFonts w:asciiTheme="minorEastAsia" w:hAnsiTheme="minorEastAsia"/>
          <w:bCs/>
          <w:sz w:val="22"/>
        </w:rPr>
      </w:pPr>
      <w:r w:rsidRPr="0015168F">
        <w:rPr>
          <w:rFonts w:asciiTheme="minorEastAsia" w:hAnsiTheme="minorEastAsia" w:hint="eastAsia"/>
          <w:b/>
          <w:sz w:val="22"/>
        </w:rPr>
        <w:t xml:space="preserve"> </w:t>
      </w:r>
      <w:r w:rsidRPr="0015168F">
        <w:rPr>
          <w:rFonts w:asciiTheme="minorEastAsia" w:hAnsiTheme="minorEastAsia"/>
          <w:b/>
          <w:sz w:val="22"/>
        </w:rPr>
        <w:t xml:space="preserve"> </w:t>
      </w:r>
      <w:r w:rsidRPr="0015168F">
        <w:rPr>
          <w:rFonts w:asciiTheme="minorEastAsia" w:hAnsiTheme="minorEastAsia" w:hint="eastAsia"/>
          <w:bCs/>
          <w:sz w:val="22"/>
        </w:rPr>
        <w:t>第９次総量削減における総量規制基準の設定方法に関して、パブリックコメントを経て、「化学的酸素要求量についての総量規制基準に係る業種その他の区分及びその区分ごとの範囲」の一部改正が、令和３年</w:t>
      </w:r>
      <w:r w:rsidR="00B87481">
        <w:rPr>
          <w:rFonts w:asciiTheme="minorEastAsia" w:hAnsiTheme="minorEastAsia" w:hint="eastAsia"/>
          <w:bCs/>
          <w:sz w:val="22"/>
        </w:rPr>
        <w:t>（2</w:t>
      </w:r>
      <w:r w:rsidR="00B87481">
        <w:rPr>
          <w:rFonts w:asciiTheme="minorEastAsia" w:hAnsiTheme="minorEastAsia"/>
          <w:bCs/>
          <w:sz w:val="22"/>
        </w:rPr>
        <w:t>0</w:t>
      </w:r>
      <w:r w:rsidR="00B87481">
        <w:rPr>
          <w:rFonts w:asciiTheme="minorEastAsia" w:hAnsiTheme="minorEastAsia" w:hint="eastAsia"/>
          <w:bCs/>
          <w:sz w:val="22"/>
        </w:rPr>
        <w:t>21年）</w:t>
      </w:r>
      <w:r w:rsidRPr="0015168F">
        <w:rPr>
          <w:rFonts w:asciiTheme="minorEastAsia" w:hAnsiTheme="minorEastAsia" w:hint="eastAsia"/>
          <w:bCs/>
          <w:sz w:val="22"/>
        </w:rPr>
        <w:t>10月５日環境省告示第61号により告示された。なお、大阪湾については、第８次総量削減から変更されなかった。</w:t>
      </w:r>
    </w:p>
    <w:p w14:paraId="6FBBC7EA" w14:textId="2C2B8C59" w:rsidR="00844E7D" w:rsidRPr="00844E7D" w:rsidRDefault="00844E7D" w:rsidP="008B00BB">
      <w:pPr>
        <w:widowControl/>
        <w:spacing w:beforeLines="50" w:before="180" w:line="300" w:lineRule="exact"/>
        <w:jc w:val="left"/>
        <w:rPr>
          <w:rFonts w:ascii="ＭＳ Ｐゴシック" w:eastAsia="ＭＳ Ｐゴシック" w:hAnsi="ＭＳ Ｐゴシック"/>
          <w:b/>
          <w:sz w:val="22"/>
        </w:rPr>
      </w:pPr>
      <w:r w:rsidRPr="00844E7D">
        <w:rPr>
          <w:rFonts w:ascii="ＭＳ Ｐゴシック" w:eastAsia="ＭＳ Ｐゴシック" w:hAnsi="ＭＳ Ｐゴシック" w:hint="eastAsia"/>
          <w:b/>
          <w:sz w:val="22"/>
        </w:rPr>
        <w:t>１－４　総量削減基本方針について</w:t>
      </w:r>
    </w:p>
    <w:p w14:paraId="49508D4B" w14:textId="694D46D4" w:rsidR="003C5B19" w:rsidRPr="003C5B19" w:rsidRDefault="003C5B19" w:rsidP="008B00BB">
      <w:pPr>
        <w:spacing w:line="320" w:lineRule="exact"/>
        <w:rPr>
          <w:rFonts w:ascii="ＭＳ 明朝" w:eastAsia="ＭＳ 明朝" w:hAnsi="ＭＳ 明朝"/>
          <w:bCs/>
          <w:sz w:val="22"/>
        </w:rPr>
      </w:pPr>
      <w:r w:rsidRPr="003C5B19">
        <w:rPr>
          <w:rFonts w:ascii="ＭＳ 明朝" w:eastAsia="ＭＳ 明朝" w:hAnsi="ＭＳ 明朝" w:hint="eastAsia"/>
          <w:bCs/>
          <w:sz w:val="22"/>
        </w:rPr>
        <w:t xml:space="preserve">　国</w:t>
      </w:r>
      <w:r>
        <w:rPr>
          <w:rFonts w:ascii="ＭＳ 明朝" w:eastAsia="ＭＳ 明朝" w:hAnsi="ＭＳ 明朝" w:hint="eastAsia"/>
          <w:bCs/>
          <w:sz w:val="22"/>
        </w:rPr>
        <w:t>は総量削減基本方針を令和４年</w:t>
      </w:r>
      <w:r w:rsidR="00B87481">
        <w:rPr>
          <w:rFonts w:ascii="ＭＳ 明朝" w:eastAsia="ＭＳ 明朝" w:hAnsi="ＭＳ 明朝" w:hint="eastAsia"/>
          <w:bCs/>
          <w:sz w:val="22"/>
        </w:rPr>
        <w:t>（2</w:t>
      </w:r>
      <w:r w:rsidR="00B87481">
        <w:rPr>
          <w:rFonts w:ascii="ＭＳ 明朝" w:eastAsia="ＭＳ 明朝" w:hAnsi="ＭＳ 明朝"/>
          <w:bCs/>
          <w:sz w:val="22"/>
        </w:rPr>
        <w:t>022</w:t>
      </w:r>
      <w:r w:rsidR="00B87481">
        <w:rPr>
          <w:rFonts w:ascii="ＭＳ 明朝" w:eastAsia="ＭＳ 明朝" w:hAnsi="ＭＳ 明朝" w:hint="eastAsia"/>
          <w:bCs/>
          <w:sz w:val="22"/>
        </w:rPr>
        <w:t>年）</w:t>
      </w:r>
      <w:r w:rsidR="006208A4">
        <w:rPr>
          <w:rFonts w:ascii="ＭＳ 明朝" w:eastAsia="ＭＳ 明朝" w:hAnsi="ＭＳ 明朝" w:hint="eastAsia"/>
          <w:bCs/>
          <w:sz w:val="22"/>
        </w:rPr>
        <w:t>１</w:t>
      </w:r>
      <w:r>
        <w:rPr>
          <w:rFonts w:ascii="ＭＳ 明朝" w:eastAsia="ＭＳ 明朝" w:hAnsi="ＭＳ 明朝" w:hint="eastAsia"/>
          <w:bCs/>
          <w:sz w:val="22"/>
        </w:rPr>
        <w:t>月24日に策定した。関係</w:t>
      </w:r>
      <w:r w:rsidRPr="003C5B19">
        <w:rPr>
          <w:rFonts w:ascii="ＭＳ 明朝" w:eastAsia="ＭＳ 明朝" w:hAnsi="ＭＳ 明朝" w:hint="eastAsia"/>
          <w:bCs/>
          <w:sz w:val="22"/>
        </w:rPr>
        <w:t>都府県</w:t>
      </w:r>
      <w:r>
        <w:rPr>
          <w:rFonts w:ascii="ＭＳ 明朝" w:eastAsia="ＭＳ 明朝" w:hAnsi="ＭＳ 明朝" w:hint="eastAsia"/>
          <w:bCs/>
          <w:sz w:val="22"/>
        </w:rPr>
        <w:t>においては、この基本方針に基づき、</w:t>
      </w:r>
      <w:r w:rsidRPr="003C5B19">
        <w:rPr>
          <w:rFonts w:ascii="ＭＳ 明朝" w:eastAsia="ＭＳ 明朝" w:hAnsi="ＭＳ 明朝" w:hint="eastAsia"/>
          <w:bCs/>
          <w:sz w:val="22"/>
        </w:rPr>
        <w:t>総量削減計画</w:t>
      </w:r>
      <w:r>
        <w:rPr>
          <w:rFonts w:ascii="ＭＳ 明朝" w:eastAsia="ＭＳ 明朝" w:hAnsi="ＭＳ 明朝" w:hint="eastAsia"/>
          <w:bCs/>
          <w:sz w:val="22"/>
        </w:rPr>
        <w:t>を策定する必要がある。基本方針の概要については、以下のとおりである。</w:t>
      </w:r>
    </w:p>
    <w:p w14:paraId="7F6D6549" w14:textId="77777777" w:rsidR="003C5B19" w:rsidRDefault="003C5B19" w:rsidP="008B00BB">
      <w:pPr>
        <w:spacing w:line="320" w:lineRule="exact"/>
        <w:rPr>
          <w:rFonts w:ascii="ＭＳ Ｐゴシック" w:eastAsia="ＭＳ Ｐゴシック" w:hAnsi="ＭＳ Ｐゴシック"/>
          <w:b/>
          <w:sz w:val="22"/>
        </w:rPr>
      </w:pPr>
    </w:p>
    <w:p w14:paraId="711E0FF3" w14:textId="5245DEB7" w:rsidR="00844E7D" w:rsidRPr="00AA5DC4" w:rsidRDefault="00844E7D" w:rsidP="00AA5DC4">
      <w:pPr>
        <w:spacing w:line="320" w:lineRule="exact"/>
        <w:rPr>
          <w:rFonts w:ascii="ＭＳ Ｐゴシック" w:eastAsia="ＭＳ Ｐゴシック" w:hAnsi="ＭＳ Ｐゴシック"/>
          <w:b/>
          <w:sz w:val="22"/>
          <w:szCs w:val="24"/>
        </w:rPr>
      </w:pPr>
      <w:r w:rsidRPr="00844E7D">
        <w:rPr>
          <w:rFonts w:ascii="ＭＳ Ｐゴシック" w:eastAsia="ＭＳ Ｐゴシック" w:hAnsi="ＭＳ Ｐゴシック" w:hint="eastAsia"/>
          <w:b/>
          <w:sz w:val="22"/>
        </w:rPr>
        <w:t xml:space="preserve">　</w:t>
      </w:r>
      <w:r w:rsidRPr="00844E7D">
        <w:rPr>
          <w:rFonts w:ascii="ＭＳ Ｐゴシック" w:eastAsia="ＭＳ Ｐゴシック" w:hAnsi="ＭＳ Ｐゴシック" w:hint="eastAsia"/>
          <w:b/>
          <w:sz w:val="22"/>
          <w:szCs w:val="24"/>
        </w:rPr>
        <w:t>（１）削減目標量</w:t>
      </w:r>
    </w:p>
    <w:p w14:paraId="2956C56E" w14:textId="3006116A" w:rsidR="00844E7D" w:rsidRPr="0015168F" w:rsidRDefault="00844E7D" w:rsidP="008B00BB">
      <w:pPr>
        <w:tabs>
          <w:tab w:val="left" w:pos="2595"/>
        </w:tabs>
        <w:ind w:leftChars="100" w:left="210" w:firstLineChars="100" w:firstLine="220"/>
        <w:rPr>
          <w:rFonts w:asciiTheme="minorEastAsia" w:hAnsiTheme="minorEastAsia"/>
          <w:sz w:val="22"/>
        </w:rPr>
      </w:pPr>
      <w:r w:rsidRPr="0015168F">
        <w:rPr>
          <w:rFonts w:asciiTheme="minorEastAsia" w:hAnsiTheme="minorEastAsia" w:hint="eastAsia"/>
          <w:sz w:val="22"/>
        </w:rPr>
        <w:t>国が策定</w:t>
      </w:r>
      <w:r w:rsidR="00AA5DC4">
        <w:rPr>
          <w:rFonts w:asciiTheme="minorEastAsia" w:hAnsiTheme="minorEastAsia" w:hint="eastAsia"/>
          <w:sz w:val="22"/>
        </w:rPr>
        <w:t>する</w:t>
      </w:r>
      <w:r w:rsidRPr="0015168F">
        <w:rPr>
          <w:rFonts w:asciiTheme="minorEastAsia" w:hAnsiTheme="minorEastAsia" w:hint="eastAsia"/>
          <w:sz w:val="22"/>
        </w:rPr>
        <w:t>総量削減基本方針において、削減目標量の設定については、水質汚濁防止法第４条の２第２項において、流入負荷量が、「人口及び産業の動向、汚水又は廃液の処理の技術の水準、下水道の整備の見通し等を勘案し、実施可能な限度において削減を図ることとした場合における総量」となるように発生負荷量の削減目標量を定めることとされており、また、発生源別及び都道府県別の削減目標量を定めることとされている。その削減目標等については、関係府県の意見を聴くこととされており、協議の上、定めている。</w:t>
      </w:r>
    </w:p>
    <w:p w14:paraId="00E0D306" w14:textId="5BAEBF2D" w:rsidR="00844E7D" w:rsidRPr="0015168F" w:rsidRDefault="00844E7D" w:rsidP="008B00BB">
      <w:pPr>
        <w:tabs>
          <w:tab w:val="left" w:pos="2595"/>
        </w:tabs>
        <w:ind w:leftChars="100" w:left="210" w:firstLineChars="100" w:firstLine="220"/>
        <w:rPr>
          <w:rFonts w:asciiTheme="minorEastAsia" w:hAnsiTheme="minorEastAsia"/>
          <w:sz w:val="22"/>
        </w:rPr>
      </w:pPr>
      <w:r w:rsidRPr="0015168F">
        <w:rPr>
          <w:rFonts w:asciiTheme="minorEastAsia" w:hAnsiTheme="minorEastAsia" w:hint="eastAsia"/>
          <w:sz w:val="22"/>
        </w:rPr>
        <w:t>令和６年度</w:t>
      </w:r>
      <w:r w:rsidR="00B87481">
        <w:rPr>
          <w:rFonts w:asciiTheme="minorEastAsia" w:hAnsiTheme="minorEastAsia" w:hint="eastAsia"/>
          <w:sz w:val="22"/>
        </w:rPr>
        <w:t>（2</w:t>
      </w:r>
      <w:r w:rsidR="00B87481">
        <w:rPr>
          <w:rFonts w:asciiTheme="minorEastAsia" w:hAnsiTheme="minorEastAsia"/>
          <w:sz w:val="22"/>
        </w:rPr>
        <w:t>024</w:t>
      </w:r>
      <w:r w:rsidR="00B87481">
        <w:rPr>
          <w:rFonts w:asciiTheme="minorEastAsia" w:hAnsiTheme="minorEastAsia" w:hint="eastAsia"/>
          <w:sz w:val="22"/>
        </w:rPr>
        <w:t>年度）</w:t>
      </w:r>
      <w:r w:rsidRPr="0015168F">
        <w:rPr>
          <w:rFonts w:asciiTheme="minorEastAsia" w:hAnsiTheme="minorEastAsia" w:hint="eastAsia"/>
          <w:sz w:val="22"/>
        </w:rPr>
        <w:t>を目標年度とする第９次総量削減に</w:t>
      </w:r>
      <w:r w:rsidR="00AA5DC4">
        <w:rPr>
          <w:rFonts w:asciiTheme="minorEastAsia" w:hAnsiTheme="minorEastAsia" w:hint="eastAsia"/>
          <w:sz w:val="22"/>
        </w:rPr>
        <w:t>おける大阪湾と大阪府の削減目標量は、表</w:t>
      </w:r>
      <w:r w:rsidR="00DD4776" w:rsidRPr="00DD4776">
        <w:rPr>
          <w:rFonts w:asciiTheme="minorEastAsia" w:hAnsiTheme="minorEastAsia" w:hint="eastAsia"/>
          <w:sz w:val="22"/>
        </w:rPr>
        <w:t>Ⅰ-</w:t>
      </w:r>
      <w:r w:rsidR="00DD4776">
        <w:rPr>
          <w:rFonts w:asciiTheme="minorEastAsia" w:hAnsiTheme="minorEastAsia" w:hint="eastAsia"/>
          <w:sz w:val="22"/>
        </w:rPr>
        <w:t>３</w:t>
      </w:r>
      <w:r w:rsidR="00AA5DC4">
        <w:rPr>
          <w:rFonts w:asciiTheme="minorEastAsia" w:hAnsiTheme="minorEastAsia" w:hint="eastAsia"/>
          <w:sz w:val="22"/>
        </w:rPr>
        <w:t>に示すとおりである</w:t>
      </w:r>
      <w:r w:rsidRPr="0015168F">
        <w:rPr>
          <w:rFonts w:asciiTheme="minorEastAsia" w:hAnsiTheme="minorEastAsia" w:hint="eastAsia"/>
          <w:sz w:val="22"/>
        </w:rPr>
        <w:t>。</w:t>
      </w:r>
    </w:p>
    <w:p w14:paraId="0C24E9B3" w14:textId="292F6E5C" w:rsidR="00844E7D" w:rsidRDefault="00844E7D" w:rsidP="008B00BB">
      <w:pPr>
        <w:tabs>
          <w:tab w:val="left" w:pos="2595"/>
        </w:tabs>
        <w:ind w:leftChars="100" w:left="210" w:firstLineChars="100" w:firstLine="220"/>
        <w:rPr>
          <w:rFonts w:asciiTheme="minorEastAsia" w:hAnsiTheme="minorEastAsia"/>
          <w:sz w:val="22"/>
        </w:rPr>
      </w:pPr>
      <w:r w:rsidRPr="0015168F">
        <w:rPr>
          <w:rFonts w:asciiTheme="minorEastAsia" w:hAnsiTheme="minorEastAsia" w:hint="eastAsia"/>
          <w:sz w:val="22"/>
        </w:rPr>
        <w:t>中央環境審議会のあり方答申における「対策に当たっては、</w:t>
      </w:r>
      <w:r w:rsidR="004B4DCD" w:rsidRPr="004B4DCD">
        <w:rPr>
          <w:rFonts w:asciiTheme="minorEastAsia" w:hAnsiTheme="minorEastAsia"/>
          <w:sz w:val="22"/>
        </w:rPr>
        <w:t>COD</w:t>
      </w:r>
      <w:r w:rsidRPr="0015168F">
        <w:rPr>
          <w:rFonts w:asciiTheme="minorEastAsia" w:hAnsiTheme="minorEastAsia" w:hint="eastAsia"/>
          <w:sz w:val="22"/>
        </w:rPr>
        <w:t>、窒素及びりんのいずれも更なる汚濁負荷量の削減のための規制の強化は行わず、これまでの取組を維持することが妥当である。」との指摘を踏まえ、</w:t>
      </w:r>
      <w:r w:rsidR="004B4DCD" w:rsidRPr="004B4DCD">
        <w:rPr>
          <w:rFonts w:asciiTheme="minorEastAsia" w:hAnsiTheme="minorEastAsia"/>
          <w:sz w:val="22"/>
        </w:rPr>
        <w:t>COD</w:t>
      </w:r>
      <w:r w:rsidRPr="0015168F">
        <w:rPr>
          <w:rFonts w:asciiTheme="minorEastAsia" w:hAnsiTheme="minorEastAsia" w:hint="eastAsia"/>
          <w:sz w:val="22"/>
        </w:rPr>
        <w:t>、窒素及びりんの削減量は小さく見込まれている。</w:t>
      </w:r>
      <w:r>
        <w:rPr>
          <w:rFonts w:asciiTheme="minorEastAsia" w:hAnsiTheme="minorEastAsia"/>
          <w:sz w:val="22"/>
        </w:rPr>
        <w:br w:type="page"/>
      </w:r>
    </w:p>
    <w:p w14:paraId="59AA9F46" w14:textId="77777777" w:rsidR="00844E7D" w:rsidRPr="003B6B98" w:rsidRDefault="00844E7D" w:rsidP="00844E7D">
      <w:pPr>
        <w:suppressLineNumbers/>
        <w:tabs>
          <w:tab w:val="left" w:pos="2595"/>
        </w:tabs>
        <w:ind w:leftChars="100" w:left="210" w:firstLineChars="100" w:firstLine="220"/>
        <w:rPr>
          <w:rFonts w:asciiTheme="minorEastAsia" w:hAnsiTheme="minorEastAsia"/>
          <w:sz w:val="22"/>
        </w:rPr>
      </w:pPr>
    </w:p>
    <w:p w14:paraId="7F263B89" w14:textId="32EA156A" w:rsidR="00844E7D" w:rsidRPr="005C06BB" w:rsidRDefault="00844E7D" w:rsidP="00844E7D">
      <w:pPr>
        <w:suppressLineNumbers/>
        <w:tabs>
          <w:tab w:val="left" w:pos="2595"/>
        </w:tabs>
        <w:ind w:leftChars="100" w:left="210"/>
        <w:jc w:val="center"/>
        <w:rPr>
          <w:rFonts w:ascii="ＭＳ Ｐゴシック" w:eastAsia="ＭＳ Ｐゴシック" w:hAnsi="ＭＳ Ｐゴシック"/>
          <w:bCs/>
          <w:szCs w:val="21"/>
        </w:rPr>
      </w:pPr>
      <w:r w:rsidRPr="005C06BB">
        <w:rPr>
          <w:rFonts w:ascii="ＭＳ Ｐゴシック" w:eastAsia="ＭＳ Ｐゴシック" w:hAnsi="ＭＳ Ｐゴシック" w:hint="eastAsia"/>
          <w:bCs/>
          <w:szCs w:val="21"/>
        </w:rPr>
        <w:t>表</w:t>
      </w:r>
      <w:r w:rsidR="00CD347C" w:rsidRPr="005C06BB">
        <w:rPr>
          <w:rFonts w:ascii="ＭＳ Ｐゴシック" w:eastAsia="ＭＳ Ｐゴシック" w:hAnsi="ＭＳ Ｐゴシック" w:hint="eastAsia"/>
          <w:bCs/>
          <w:szCs w:val="21"/>
        </w:rPr>
        <w:t xml:space="preserve">Ⅰ- </w:t>
      </w:r>
      <w:r w:rsidR="005C06BB">
        <w:rPr>
          <w:rFonts w:ascii="ＭＳ Ｐゴシック" w:eastAsia="ＭＳ Ｐゴシック" w:hAnsi="ＭＳ Ｐゴシック" w:hint="eastAsia"/>
          <w:bCs/>
          <w:szCs w:val="21"/>
        </w:rPr>
        <w:t>３</w:t>
      </w:r>
      <w:r w:rsidRPr="005C06BB">
        <w:rPr>
          <w:rFonts w:ascii="ＭＳ Ｐゴシック" w:eastAsia="ＭＳ Ｐゴシック" w:hAnsi="ＭＳ Ｐゴシック" w:hint="eastAsia"/>
          <w:bCs/>
          <w:szCs w:val="21"/>
        </w:rPr>
        <w:t xml:space="preserve"> 大阪湾に係る削減目標量</w:t>
      </w:r>
    </w:p>
    <w:p w14:paraId="78C6E9DB" w14:textId="77777777" w:rsidR="00844E7D" w:rsidRPr="0015168F" w:rsidRDefault="00844E7D" w:rsidP="00844E7D">
      <w:pPr>
        <w:suppressLineNumbers/>
        <w:tabs>
          <w:tab w:val="left" w:pos="2595"/>
        </w:tabs>
        <w:ind w:right="220"/>
        <w:jc w:val="left"/>
        <w:rPr>
          <w:rFonts w:asciiTheme="minorEastAsia" w:hAnsiTheme="minorEastAsia"/>
        </w:rPr>
      </w:pPr>
      <w:r w:rsidRPr="0015168F">
        <w:rPr>
          <w:rFonts w:asciiTheme="minorEastAsia" w:hAnsiTheme="minorEastAsia" w:hint="eastAsia"/>
        </w:rPr>
        <w:t xml:space="preserve">　　　　　　　　　　　　　　　　　　　　　　　　　　　　　　　　 （単位：トン／日）</w:t>
      </w:r>
    </w:p>
    <w:tbl>
      <w:tblPr>
        <w:tblStyle w:val="a3"/>
        <w:tblW w:w="8234" w:type="dxa"/>
        <w:tblInd w:w="534" w:type="dxa"/>
        <w:tblLook w:val="04A0" w:firstRow="1" w:lastRow="0" w:firstColumn="1" w:lastColumn="0" w:noHBand="0" w:noVBand="1"/>
      </w:tblPr>
      <w:tblGrid>
        <w:gridCol w:w="2094"/>
        <w:gridCol w:w="1449"/>
        <w:gridCol w:w="1560"/>
        <w:gridCol w:w="1559"/>
        <w:gridCol w:w="1572"/>
      </w:tblGrid>
      <w:tr w:rsidR="00844E7D" w:rsidRPr="0015168F" w14:paraId="6A028165" w14:textId="77777777" w:rsidTr="00EB0853">
        <w:tc>
          <w:tcPr>
            <w:tcW w:w="2094" w:type="dxa"/>
            <w:vMerge w:val="restart"/>
          </w:tcPr>
          <w:p w14:paraId="020676C4" w14:textId="77777777" w:rsidR="00844E7D" w:rsidRPr="0015168F" w:rsidRDefault="00844E7D" w:rsidP="00EB0853">
            <w:pPr>
              <w:suppressLineNumbers/>
              <w:tabs>
                <w:tab w:val="left" w:pos="2595"/>
              </w:tabs>
              <w:rPr>
                <w:rFonts w:asciiTheme="minorEastAsia" w:hAnsiTheme="minorEastAsia"/>
                <w:sz w:val="22"/>
              </w:rPr>
            </w:pPr>
          </w:p>
        </w:tc>
        <w:tc>
          <w:tcPr>
            <w:tcW w:w="3009" w:type="dxa"/>
            <w:gridSpan w:val="2"/>
            <w:vAlign w:val="center"/>
          </w:tcPr>
          <w:p w14:paraId="4D06E896"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r w:rsidRPr="0015168F">
              <w:rPr>
                <w:rFonts w:asciiTheme="minorEastAsia" w:hAnsiTheme="minorEastAsia" w:hint="eastAsia"/>
                <w:sz w:val="22"/>
              </w:rPr>
              <w:t>削減目標量</w:t>
            </w:r>
            <w:r w:rsidRPr="00043701">
              <w:rPr>
                <w:rFonts w:asciiTheme="minorEastAsia" w:hAnsiTheme="minorEastAsia" w:hint="eastAsia"/>
                <w:sz w:val="18"/>
                <w:szCs w:val="18"/>
                <w:vertAlign w:val="superscript"/>
              </w:rPr>
              <w:t>（注</w:t>
            </w:r>
            <w:r>
              <w:rPr>
                <w:rFonts w:asciiTheme="minorEastAsia" w:hAnsiTheme="minorEastAsia" w:hint="eastAsia"/>
                <w:sz w:val="18"/>
                <w:szCs w:val="18"/>
                <w:vertAlign w:val="superscript"/>
              </w:rPr>
              <w:t>２</w:t>
            </w:r>
            <w:r w:rsidRPr="00043701">
              <w:rPr>
                <w:rFonts w:asciiTheme="minorEastAsia" w:hAnsiTheme="minorEastAsia" w:hint="eastAsia"/>
                <w:sz w:val="18"/>
                <w:szCs w:val="18"/>
                <w:vertAlign w:val="superscript"/>
              </w:rPr>
              <w:t>）</w:t>
            </w:r>
          </w:p>
        </w:tc>
        <w:tc>
          <w:tcPr>
            <w:tcW w:w="3131" w:type="dxa"/>
            <w:gridSpan w:val="2"/>
          </w:tcPr>
          <w:p w14:paraId="1D15A2DB" w14:textId="77777777" w:rsidR="00844E7D" w:rsidRPr="0015168F" w:rsidRDefault="00844E7D" w:rsidP="00EB0853">
            <w:pPr>
              <w:suppressLineNumbers/>
              <w:tabs>
                <w:tab w:val="left" w:pos="2595"/>
              </w:tabs>
              <w:spacing w:line="280" w:lineRule="exact"/>
              <w:rPr>
                <w:rFonts w:asciiTheme="minorEastAsia" w:hAnsiTheme="minorEastAsia"/>
                <w:sz w:val="22"/>
              </w:rPr>
            </w:pPr>
            <w:r w:rsidRPr="0015168F">
              <w:rPr>
                <w:rFonts w:asciiTheme="minorEastAsia" w:hAnsiTheme="minorEastAsia" w:hint="eastAsia"/>
                <w:sz w:val="22"/>
              </w:rPr>
              <w:t>（参考）</w:t>
            </w:r>
          </w:p>
          <w:p w14:paraId="6215664D" w14:textId="77777777" w:rsidR="00844E7D" w:rsidRPr="0015168F" w:rsidRDefault="00844E7D" w:rsidP="00EB0853">
            <w:pPr>
              <w:suppressLineNumbers/>
              <w:tabs>
                <w:tab w:val="left" w:pos="2595"/>
              </w:tabs>
              <w:spacing w:line="280" w:lineRule="exact"/>
              <w:ind w:firstLineChars="100" w:firstLine="220"/>
              <w:rPr>
                <w:rFonts w:asciiTheme="minorEastAsia" w:hAnsiTheme="minorEastAsia"/>
                <w:sz w:val="22"/>
              </w:rPr>
            </w:pPr>
            <w:r w:rsidRPr="0015168F">
              <w:rPr>
                <w:rFonts w:asciiTheme="minorEastAsia" w:hAnsiTheme="minorEastAsia" w:hint="eastAsia"/>
                <w:sz w:val="22"/>
              </w:rPr>
              <w:t>令和元年度における量</w:t>
            </w:r>
          </w:p>
        </w:tc>
      </w:tr>
      <w:tr w:rsidR="00844E7D" w:rsidRPr="0015168F" w14:paraId="5607FFC7" w14:textId="77777777" w:rsidTr="00EB0853">
        <w:trPr>
          <w:trHeight w:val="235"/>
        </w:trPr>
        <w:tc>
          <w:tcPr>
            <w:tcW w:w="2094" w:type="dxa"/>
            <w:vMerge/>
          </w:tcPr>
          <w:p w14:paraId="7D2AEF55" w14:textId="77777777" w:rsidR="00844E7D" w:rsidRPr="0015168F" w:rsidRDefault="00844E7D" w:rsidP="00EB0853">
            <w:pPr>
              <w:suppressLineNumbers/>
              <w:tabs>
                <w:tab w:val="left" w:pos="2595"/>
              </w:tabs>
              <w:rPr>
                <w:rFonts w:asciiTheme="minorEastAsia" w:hAnsiTheme="minorEastAsia"/>
                <w:sz w:val="22"/>
              </w:rPr>
            </w:pPr>
          </w:p>
        </w:tc>
        <w:tc>
          <w:tcPr>
            <w:tcW w:w="1449" w:type="dxa"/>
            <w:vMerge w:val="restart"/>
            <w:tcBorders>
              <w:right w:val="nil"/>
            </w:tcBorders>
            <w:vAlign w:val="center"/>
          </w:tcPr>
          <w:p w14:paraId="732C8271" w14:textId="77777777" w:rsidR="00844E7D" w:rsidRPr="00043701" w:rsidRDefault="00844E7D" w:rsidP="00EB0853">
            <w:pPr>
              <w:suppressLineNumbers/>
              <w:tabs>
                <w:tab w:val="left" w:pos="2595"/>
              </w:tabs>
              <w:spacing w:line="280" w:lineRule="exact"/>
              <w:jc w:val="center"/>
              <w:rPr>
                <w:rFonts w:asciiTheme="minorEastAsia" w:hAnsiTheme="minorEastAsia"/>
                <w:sz w:val="22"/>
                <w:vertAlign w:val="superscript"/>
              </w:rPr>
            </w:pPr>
            <w:r w:rsidRPr="0015168F">
              <w:rPr>
                <w:rFonts w:asciiTheme="minorEastAsia" w:hAnsiTheme="minorEastAsia" w:hint="eastAsia"/>
                <w:sz w:val="22"/>
              </w:rPr>
              <w:t>大阪湾</w:t>
            </w:r>
            <w:r w:rsidRPr="00043701">
              <w:rPr>
                <w:rFonts w:asciiTheme="minorEastAsia" w:hAnsiTheme="minorEastAsia" w:hint="eastAsia"/>
                <w:sz w:val="18"/>
                <w:szCs w:val="18"/>
                <w:vertAlign w:val="superscript"/>
              </w:rPr>
              <w:t>（注</w:t>
            </w:r>
            <w:r>
              <w:rPr>
                <w:rFonts w:asciiTheme="minorEastAsia" w:hAnsiTheme="minorEastAsia" w:hint="eastAsia"/>
                <w:sz w:val="18"/>
                <w:szCs w:val="18"/>
                <w:vertAlign w:val="superscript"/>
              </w:rPr>
              <w:t>１</w:t>
            </w:r>
            <w:r w:rsidRPr="00043701">
              <w:rPr>
                <w:rFonts w:asciiTheme="minorEastAsia" w:hAnsiTheme="minorEastAsia" w:hint="eastAsia"/>
                <w:sz w:val="18"/>
                <w:szCs w:val="18"/>
                <w:vertAlign w:val="superscript"/>
              </w:rPr>
              <w:t>）</w:t>
            </w:r>
          </w:p>
        </w:tc>
        <w:tc>
          <w:tcPr>
            <w:tcW w:w="1560" w:type="dxa"/>
            <w:tcBorders>
              <w:left w:val="nil"/>
            </w:tcBorders>
          </w:tcPr>
          <w:p w14:paraId="0D951EEB"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p>
        </w:tc>
        <w:tc>
          <w:tcPr>
            <w:tcW w:w="1559" w:type="dxa"/>
            <w:vMerge w:val="restart"/>
            <w:tcBorders>
              <w:right w:val="nil"/>
            </w:tcBorders>
            <w:vAlign w:val="center"/>
          </w:tcPr>
          <w:p w14:paraId="2CCFC635"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r w:rsidRPr="0015168F">
              <w:rPr>
                <w:rFonts w:asciiTheme="minorEastAsia" w:hAnsiTheme="minorEastAsia" w:hint="eastAsia"/>
                <w:sz w:val="22"/>
              </w:rPr>
              <w:t>大阪湾</w:t>
            </w:r>
          </w:p>
        </w:tc>
        <w:tc>
          <w:tcPr>
            <w:tcW w:w="1572" w:type="dxa"/>
            <w:tcBorders>
              <w:left w:val="nil"/>
            </w:tcBorders>
          </w:tcPr>
          <w:p w14:paraId="39F3B8DE"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p>
        </w:tc>
      </w:tr>
      <w:tr w:rsidR="00844E7D" w:rsidRPr="0015168F" w14:paraId="53DDBD9B" w14:textId="77777777" w:rsidTr="00EB0853">
        <w:trPr>
          <w:trHeight w:val="70"/>
        </w:trPr>
        <w:tc>
          <w:tcPr>
            <w:tcW w:w="2094" w:type="dxa"/>
            <w:vMerge/>
          </w:tcPr>
          <w:p w14:paraId="0BEC5B0D" w14:textId="77777777" w:rsidR="00844E7D" w:rsidRPr="0015168F" w:rsidRDefault="00844E7D" w:rsidP="00EB0853">
            <w:pPr>
              <w:suppressLineNumbers/>
              <w:tabs>
                <w:tab w:val="left" w:pos="2595"/>
              </w:tabs>
              <w:rPr>
                <w:rFonts w:asciiTheme="minorEastAsia" w:hAnsiTheme="minorEastAsia"/>
                <w:sz w:val="22"/>
              </w:rPr>
            </w:pPr>
          </w:p>
        </w:tc>
        <w:tc>
          <w:tcPr>
            <w:tcW w:w="1449" w:type="dxa"/>
            <w:vMerge/>
          </w:tcPr>
          <w:p w14:paraId="056DA877"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p>
        </w:tc>
        <w:tc>
          <w:tcPr>
            <w:tcW w:w="1560" w:type="dxa"/>
          </w:tcPr>
          <w:p w14:paraId="5AE48D2F"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r w:rsidRPr="0015168F">
              <w:rPr>
                <w:rFonts w:asciiTheme="minorEastAsia" w:hAnsiTheme="minorEastAsia" w:hint="eastAsia"/>
                <w:sz w:val="22"/>
              </w:rPr>
              <w:t>大阪府</w:t>
            </w:r>
          </w:p>
        </w:tc>
        <w:tc>
          <w:tcPr>
            <w:tcW w:w="1559" w:type="dxa"/>
            <w:vMerge/>
          </w:tcPr>
          <w:p w14:paraId="0D092782"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p>
        </w:tc>
        <w:tc>
          <w:tcPr>
            <w:tcW w:w="1572" w:type="dxa"/>
          </w:tcPr>
          <w:p w14:paraId="333D5B21" w14:textId="77777777" w:rsidR="00844E7D" w:rsidRPr="0015168F" w:rsidRDefault="00844E7D" w:rsidP="00EB0853">
            <w:pPr>
              <w:suppressLineNumbers/>
              <w:tabs>
                <w:tab w:val="left" w:pos="2595"/>
              </w:tabs>
              <w:spacing w:line="280" w:lineRule="exact"/>
              <w:jc w:val="center"/>
              <w:rPr>
                <w:rFonts w:asciiTheme="minorEastAsia" w:hAnsiTheme="minorEastAsia"/>
                <w:sz w:val="22"/>
              </w:rPr>
            </w:pPr>
            <w:r w:rsidRPr="0015168F">
              <w:rPr>
                <w:rFonts w:asciiTheme="minorEastAsia" w:hAnsiTheme="minorEastAsia" w:hint="eastAsia"/>
                <w:sz w:val="22"/>
              </w:rPr>
              <w:t>大阪府</w:t>
            </w:r>
          </w:p>
        </w:tc>
      </w:tr>
      <w:tr w:rsidR="00844E7D" w:rsidRPr="0015168F" w14:paraId="401D3AEA" w14:textId="77777777" w:rsidTr="00EB0853">
        <w:tc>
          <w:tcPr>
            <w:tcW w:w="2094" w:type="dxa"/>
          </w:tcPr>
          <w:p w14:paraId="7CBFBB1F" w14:textId="77777777" w:rsidR="00844E7D" w:rsidRPr="0015168F" w:rsidRDefault="00844E7D" w:rsidP="00EB0853">
            <w:pPr>
              <w:suppressLineNumbers/>
              <w:tabs>
                <w:tab w:val="left" w:pos="2595"/>
              </w:tabs>
              <w:rPr>
                <w:rFonts w:asciiTheme="minorEastAsia" w:hAnsiTheme="minorEastAsia"/>
                <w:sz w:val="22"/>
              </w:rPr>
            </w:pPr>
            <w:r w:rsidRPr="0015168F">
              <w:rPr>
                <w:rFonts w:asciiTheme="minorEastAsia" w:hAnsiTheme="minorEastAsia" w:hint="eastAsia"/>
                <w:sz w:val="22"/>
              </w:rPr>
              <w:t>化学的酸素要求量</w:t>
            </w:r>
          </w:p>
        </w:tc>
        <w:tc>
          <w:tcPr>
            <w:tcW w:w="1449" w:type="dxa"/>
          </w:tcPr>
          <w:p w14:paraId="627A8FF7"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hAnsi="ＭＳ 明朝" w:hint="eastAsia"/>
                <w:szCs w:val="21"/>
              </w:rPr>
              <w:t>７８</w:t>
            </w:r>
          </w:p>
        </w:tc>
        <w:tc>
          <w:tcPr>
            <w:tcW w:w="1560" w:type="dxa"/>
          </w:tcPr>
          <w:p w14:paraId="12F1F2BD"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４１</w:t>
            </w:r>
          </w:p>
        </w:tc>
        <w:tc>
          <w:tcPr>
            <w:tcW w:w="1559" w:type="dxa"/>
          </w:tcPr>
          <w:p w14:paraId="66FA07BC"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hAnsi="ＭＳ 明朝" w:hint="eastAsia"/>
                <w:szCs w:val="21"/>
              </w:rPr>
              <w:t>８３</w:t>
            </w:r>
          </w:p>
        </w:tc>
        <w:tc>
          <w:tcPr>
            <w:tcW w:w="1572" w:type="dxa"/>
          </w:tcPr>
          <w:p w14:paraId="2107B7A7"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４４</w:t>
            </w:r>
          </w:p>
        </w:tc>
      </w:tr>
      <w:tr w:rsidR="00844E7D" w:rsidRPr="0015168F" w14:paraId="475214C0" w14:textId="77777777" w:rsidTr="00EB0853">
        <w:tc>
          <w:tcPr>
            <w:tcW w:w="2094" w:type="dxa"/>
          </w:tcPr>
          <w:p w14:paraId="3C69F428" w14:textId="77777777" w:rsidR="00844E7D" w:rsidRPr="0015168F" w:rsidRDefault="00844E7D" w:rsidP="00EB0853">
            <w:pPr>
              <w:suppressLineNumbers/>
              <w:tabs>
                <w:tab w:val="left" w:pos="2595"/>
              </w:tabs>
              <w:rPr>
                <w:rFonts w:asciiTheme="minorEastAsia" w:hAnsiTheme="minorEastAsia"/>
                <w:sz w:val="22"/>
              </w:rPr>
            </w:pPr>
            <w:r w:rsidRPr="0015168F">
              <w:rPr>
                <w:rFonts w:asciiTheme="minorEastAsia" w:hAnsiTheme="minorEastAsia" w:hint="eastAsia"/>
                <w:sz w:val="22"/>
              </w:rPr>
              <w:t>窒素含有量</w:t>
            </w:r>
          </w:p>
        </w:tc>
        <w:tc>
          <w:tcPr>
            <w:tcW w:w="1449" w:type="dxa"/>
          </w:tcPr>
          <w:p w14:paraId="47C87181"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８０</w:t>
            </w:r>
          </w:p>
        </w:tc>
        <w:tc>
          <w:tcPr>
            <w:tcW w:w="1560" w:type="dxa"/>
          </w:tcPr>
          <w:p w14:paraId="6FB74CEF"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４３</w:t>
            </w:r>
          </w:p>
        </w:tc>
        <w:tc>
          <w:tcPr>
            <w:tcW w:w="1559" w:type="dxa"/>
          </w:tcPr>
          <w:p w14:paraId="660F5C51"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８１</w:t>
            </w:r>
          </w:p>
        </w:tc>
        <w:tc>
          <w:tcPr>
            <w:tcW w:w="1572" w:type="dxa"/>
          </w:tcPr>
          <w:p w14:paraId="7655740D"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４４</w:t>
            </w:r>
          </w:p>
        </w:tc>
      </w:tr>
      <w:tr w:rsidR="00844E7D" w:rsidRPr="0015168F" w14:paraId="3A0B96B9" w14:textId="77777777" w:rsidTr="00EB0853">
        <w:tc>
          <w:tcPr>
            <w:tcW w:w="2094" w:type="dxa"/>
          </w:tcPr>
          <w:p w14:paraId="32F2F7AC" w14:textId="77777777" w:rsidR="00844E7D" w:rsidRPr="0015168F" w:rsidRDefault="00844E7D" w:rsidP="00EB0853">
            <w:pPr>
              <w:suppressLineNumbers/>
              <w:tabs>
                <w:tab w:val="left" w:pos="2595"/>
              </w:tabs>
              <w:rPr>
                <w:rFonts w:asciiTheme="minorEastAsia" w:hAnsiTheme="minorEastAsia"/>
                <w:sz w:val="22"/>
              </w:rPr>
            </w:pPr>
            <w:r w:rsidRPr="0015168F">
              <w:rPr>
                <w:rFonts w:asciiTheme="minorEastAsia" w:hAnsiTheme="minorEastAsia" w:hint="eastAsia"/>
                <w:sz w:val="22"/>
              </w:rPr>
              <w:t>りん含有量</w:t>
            </w:r>
          </w:p>
        </w:tc>
        <w:tc>
          <w:tcPr>
            <w:tcW w:w="1449" w:type="dxa"/>
          </w:tcPr>
          <w:p w14:paraId="2E1446DF"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５.３</w:t>
            </w:r>
          </w:p>
        </w:tc>
        <w:tc>
          <w:tcPr>
            <w:tcW w:w="1560" w:type="dxa"/>
          </w:tcPr>
          <w:p w14:paraId="5AEF9421"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２.５</w:t>
            </w:r>
          </w:p>
        </w:tc>
        <w:tc>
          <w:tcPr>
            <w:tcW w:w="1559" w:type="dxa"/>
          </w:tcPr>
          <w:p w14:paraId="34129BE4"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５.５</w:t>
            </w:r>
          </w:p>
        </w:tc>
        <w:tc>
          <w:tcPr>
            <w:tcW w:w="1572" w:type="dxa"/>
          </w:tcPr>
          <w:p w14:paraId="48F354DE" w14:textId="77777777" w:rsidR="00844E7D" w:rsidRPr="0015168F" w:rsidRDefault="00844E7D" w:rsidP="00EB0853">
            <w:pPr>
              <w:suppressLineNumbers/>
              <w:tabs>
                <w:tab w:val="left" w:pos="2595"/>
              </w:tabs>
              <w:jc w:val="center"/>
              <w:rPr>
                <w:rFonts w:asciiTheme="minorEastAsia" w:hAnsiTheme="minorEastAsia"/>
                <w:sz w:val="22"/>
              </w:rPr>
            </w:pPr>
            <w:r w:rsidRPr="0015168F">
              <w:rPr>
                <w:rFonts w:asciiTheme="minorEastAsia" w:hAnsiTheme="minorEastAsia" w:hint="eastAsia"/>
                <w:sz w:val="22"/>
              </w:rPr>
              <w:t>２.７</w:t>
            </w:r>
          </w:p>
        </w:tc>
      </w:tr>
    </w:tbl>
    <w:p w14:paraId="69A21B62" w14:textId="77777777" w:rsidR="00844E7D" w:rsidRPr="00E1683A" w:rsidRDefault="00844E7D" w:rsidP="00844E7D">
      <w:pPr>
        <w:suppressLineNumbers/>
        <w:tabs>
          <w:tab w:val="left" w:pos="2595"/>
        </w:tabs>
        <w:spacing w:line="220" w:lineRule="exact"/>
        <w:ind w:firstLineChars="300" w:firstLine="480"/>
        <w:jc w:val="left"/>
        <w:rPr>
          <w:rFonts w:asciiTheme="minorEastAsia" w:hAnsiTheme="minorEastAsia"/>
          <w:sz w:val="16"/>
          <w:szCs w:val="16"/>
        </w:rPr>
      </w:pPr>
      <w:r w:rsidRPr="00E1683A">
        <w:rPr>
          <w:rFonts w:asciiTheme="minorEastAsia" w:hAnsiTheme="minorEastAsia" w:hint="eastAsia"/>
          <w:sz w:val="16"/>
          <w:szCs w:val="16"/>
        </w:rPr>
        <w:t>注１：大阪湾に係る府県は、京都府、大阪府、兵庫県、奈良県、和歌山県である。</w:t>
      </w:r>
    </w:p>
    <w:p w14:paraId="0B017930" w14:textId="77777777" w:rsidR="00844E7D" w:rsidRPr="00E1683A" w:rsidRDefault="00844E7D" w:rsidP="00844E7D">
      <w:pPr>
        <w:suppressLineNumbers/>
        <w:tabs>
          <w:tab w:val="left" w:pos="2595"/>
        </w:tabs>
        <w:spacing w:line="220" w:lineRule="exact"/>
        <w:ind w:leftChars="222" w:left="576" w:hangingChars="69" w:hanging="110"/>
        <w:jc w:val="left"/>
        <w:rPr>
          <w:rFonts w:asciiTheme="minorEastAsia" w:hAnsiTheme="minorEastAsia"/>
          <w:sz w:val="16"/>
          <w:szCs w:val="16"/>
        </w:rPr>
      </w:pPr>
      <w:r w:rsidRPr="00E1683A">
        <w:rPr>
          <w:rFonts w:asciiTheme="minorEastAsia" w:hAnsiTheme="minorEastAsia" w:hint="eastAsia"/>
          <w:sz w:val="16"/>
          <w:szCs w:val="16"/>
        </w:rPr>
        <w:t>注２：「削減目標量」は、目標年度までに削減する汚濁負荷量ではなく、目標年度における汚濁負荷量で示している。</w:t>
      </w:r>
    </w:p>
    <w:p w14:paraId="5292E035" w14:textId="77777777" w:rsidR="00844E7D" w:rsidRPr="009935C3" w:rsidRDefault="00844E7D" w:rsidP="00844E7D">
      <w:pPr>
        <w:suppressLineNumbers/>
        <w:tabs>
          <w:tab w:val="left" w:pos="2595"/>
        </w:tabs>
        <w:spacing w:line="280" w:lineRule="exact"/>
        <w:jc w:val="left"/>
        <w:rPr>
          <w:rFonts w:asciiTheme="minorEastAsia" w:hAnsiTheme="minorEastAsia"/>
          <w:sz w:val="20"/>
        </w:rPr>
      </w:pPr>
    </w:p>
    <w:p w14:paraId="6CB4266A" w14:textId="50BC9417" w:rsidR="00844E7D" w:rsidRPr="00DD4776" w:rsidRDefault="00844E7D" w:rsidP="00AA5DC4">
      <w:pPr>
        <w:spacing w:line="320" w:lineRule="exact"/>
        <w:rPr>
          <w:rFonts w:ascii="ＭＳ Ｐゴシック" w:eastAsia="ＭＳ Ｐゴシック" w:hAnsi="ＭＳ Ｐゴシック"/>
          <w:b/>
          <w:sz w:val="22"/>
          <w:szCs w:val="24"/>
        </w:rPr>
      </w:pPr>
      <w:r w:rsidRPr="00DD4776">
        <w:rPr>
          <w:rFonts w:ascii="ＭＳ Ｐゴシック" w:eastAsia="ＭＳ Ｐゴシック" w:hAnsi="ＭＳ Ｐゴシック" w:hint="eastAsia"/>
          <w:b/>
          <w:sz w:val="22"/>
          <w:szCs w:val="24"/>
        </w:rPr>
        <w:t>（２）汚濁負荷量の削減の方途</w:t>
      </w:r>
    </w:p>
    <w:p w14:paraId="56329E34" w14:textId="22D39330" w:rsidR="00844E7D" w:rsidRPr="00B87481" w:rsidRDefault="00844E7D" w:rsidP="008B00BB">
      <w:pPr>
        <w:spacing w:line="320" w:lineRule="exact"/>
        <w:ind w:leftChars="100" w:left="210" w:firstLineChars="100" w:firstLine="220"/>
        <w:rPr>
          <w:rFonts w:asciiTheme="minorEastAsia" w:hAnsiTheme="minorEastAsia"/>
          <w:sz w:val="22"/>
        </w:rPr>
      </w:pPr>
      <w:r w:rsidRPr="00B87481">
        <w:rPr>
          <w:rFonts w:asciiTheme="minorEastAsia" w:hAnsiTheme="minorEastAsia" w:hint="eastAsia"/>
          <w:sz w:val="22"/>
        </w:rPr>
        <w:t>総量削減基本方針において、汚濁負荷量の削減の方途については、以下のとおり示されている。</w:t>
      </w:r>
    </w:p>
    <w:p w14:paraId="6EEC07BB" w14:textId="54D6BF29" w:rsidR="00844E7D" w:rsidRPr="0015168F" w:rsidRDefault="00AA5DC4" w:rsidP="008B00BB">
      <w:pPr>
        <w:ind w:firstLineChars="200" w:firstLine="440"/>
        <w:rPr>
          <w:rFonts w:ascii="ＭＳ 明朝" w:eastAsia="ＭＳ 明朝" w:hAnsi="ＭＳ 明朝"/>
          <w:sz w:val="22"/>
        </w:rPr>
      </w:pPr>
      <w:r>
        <w:rPr>
          <w:rFonts w:ascii="ＭＳ 明朝" w:eastAsia="ＭＳ 明朝" w:hAnsi="ＭＳ 明朝" w:hint="eastAsia"/>
          <w:sz w:val="22"/>
        </w:rPr>
        <w:t>（総量削減基本方針</w:t>
      </w:r>
      <w:r w:rsidR="00844E7D" w:rsidRPr="0015168F">
        <w:rPr>
          <w:rFonts w:ascii="ＭＳ 明朝" w:eastAsia="ＭＳ 明朝" w:hAnsi="ＭＳ 明朝" w:hint="eastAsia"/>
          <w:sz w:val="22"/>
        </w:rPr>
        <w:t>における記載）</w:t>
      </w:r>
    </w:p>
    <w:p w14:paraId="6FF17EC7" w14:textId="48BA437B" w:rsidR="00844E7D" w:rsidRPr="0015168F" w:rsidRDefault="00844E7D" w:rsidP="008B00BB">
      <w:pPr>
        <w:ind w:leftChars="200" w:left="420"/>
        <w:rPr>
          <w:rFonts w:ascii="ＭＳ 明朝" w:eastAsia="ＭＳ 明朝" w:hAnsi="ＭＳ 明朝"/>
          <w:sz w:val="22"/>
        </w:rPr>
      </w:pPr>
      <w:r w:rsidRPr="0015168F">
        <w:rPr>
          <w:rFonts w:ascii="ＭＳ 明朝" w:eastAsia="ＭＳ 明朝" w:hAnsi="ＭＳ 明朝" w:hint="eastAsia"/>
          <w:sz w:val="22"/>
        </w:rPr>
        <w:t>「大阪湾においては、</w:t>
      </w:r>
      <w:r w:rsidRPr="0015168F">
        <w:rPr>
          <w:rFonts w:ascii="ＭＳ 明朝" w:eastAsia="ＭＳ 明朝" w:hAnsi="ＭＳ 明朝" w:hint="eastAsia"/>
          <w:sz w:val="22"/>
          <w:u w:val="single"/>
        </w:rPr>
        <w:t>湾全体としては現在の水質を維持するための取組を継続しながら</w:t>
      </w:r>
      <w:r w:rsidRPr="0015168F">
        <w:rPr>
          <w:rFonts w:ascii="ＭＳ 明朝" w:eastAsia="ＭＳ 明朝" w:hAnsi="ＭＳ 明朝" w:hint="eastAsia"/>
          <w:sz w:val="22"/>
        </w:rPr>
        <w:t>、湾奥部における赤潮や貧酸素水塊など、問題が発生している特定の海域において、局所ごとの課題に対応することを目途として、また、大阪湾を除く瀬戸内海においては、現在の水質から悪化させないことを目途として、</w:t>
      </w:r>
      <w:r w:rsidR="00BC4F1F">
        <w:rPr>
          <w:rFonts w:ascii="ＭＳ 明朝" w:eastAsia="ＭＳ 明朝" w:hAnsi="ＭＳ 明朝" w:hint="eastAsia"/>
          <w:sz w:val="22"/>
        </w:rPr>
        <w:t>（中略）、</w:t>
      </w:r>
      <w:r w:rsidRPr="0015168F">
        <w:rPr>
          <w:rFonts w:ascii="ＭＳ 明朝" w:eastAsia="ＭＳ 明朝" w:hAnsi="ＭＳ 明朝" w:hint="eastAsia"/>
          <w:sz w:val="22"/>
        </w:rPr>
        <w:t>次の施策を推進することにより、削減目標量の達成を図る。」</w:t>
      </w:r>
    </w:p>
    <w:p w14:paraId="1E997D39" w14:textId="77777777" w:rsidR="00844E7D" w:rsidRDefault="00844E7D" w:rsidP="008B00BB">
      <w:pPr>
        <w:spacing w:line="320" w:lineRule="exact"/>
        <w:ind w:leftChars="100" w:left="210" w:firstLineChars="100" w:firstLine="220"/>
        <w:rPr>
          <w:rFonts w:asciiTheme="minorEastAsia" w:hAnsiTheme="minorEastAsia"/>
          <w:sz w:val="22"/>
        </w:rPr>
      </w:pPr>
      <w:r w:rsidRPr="0015168F">
        <w:rPr>
          <w:rFonts w:asciiTheme="minorEastAsia" w:hAnsiTheme="minorEastAsia" w:hint="eastAsia"/>
          <w:sz w:val="22"/>
        </w:rPr>
        <w:t>また、推進することとされている施策については、以下のとおりである。</w:t>
      </w:r>
    </w:p>
    <w:p w14:paraId="0165C0F6" w14:textId="77777777" w:rsidR="00844E7D" w:rsidRPr="00D91ADC" w:rsidRDefault="00844E7D" w:rsidP="00844E7D">
      <w:pPr>
        <w:suppressLineNumbers/>
        <w:spacing w:line="320" w:lineRule="exact"/>
        <w:ind w:leftChars="100" w:left="210" w:firstLineChars="100" w:firstLine="160"/>
        <w:jc w:val="right"/>
        <w:rPr>
          <w:rFonts w:asciiTheme="minorEastAsia" w:hAnsiTheme="minorEastAsia"/>
          <w:sz w:val="22"/>
        </w:rPr>
      </w:pPr>
      <w:r w:rsidRPr="00D91ADC">
        <w:rPr>
          <w:rFonts w:asciiTheme="minorEastAsia" w:hAnsiTheme="minorEastAsia" w:hint="eastAsia"/>
          <w:sz w:val="16"/>
          <w:szCs w:val="16"/>
        </w:rPr>
        <w:t>（※下線部：８次総量削減基本方針からの変更箇所）</w:t>
      </w:r>
    </w:p>
    <w:tbl>
      <w:tblPr>
        <w:tblStyle w:val="a3"/>
        <w:tblW w:w="0" w:type="auto"/>
        <w:tblInd w:w="201" w:type="dxa"/>
        <w:tblLook w:val="04A0" w:firstRow="1" w:lastRow="0" w:firstColumn="1" w:lastColumn="0" w:noHBand="0" w:noVBand="1"/>
      </w:tblPr>
      <w:tblGrid>
        <w:gridCol w:w="8859"/>
      </w:tblGrid>
      <w:tr w:rsidR="00844E7D" w:rsidRPr="0015168F" w14:paraId="5498C203" w14:textId="77777777" w:rsidTr="00EB0853">
        <w:tc>
          <w:tcPr>
            <w:tcW w:w="9836" w:type="dxa"/>
          </w:tcPr>
          <w:p w14:paraId="50C1CE2A" w14:textId="63EF8CE2" w:rsidR="00844E7D" w:rsidRPr="0015168F" w:rsidRDefault="00844E7D" w:rsidP="00317D19">
            <w:pPr>
              <w:suppressLineNumbers/>
              <w:snapToGrid w:val="0"/>
              <w:spacing w:line="320" w:lineRule="exact"/>
              <w:ind w:leftChars="15" w:left="229" w:hangingChars="90" w:hanging="198"/>
              <w:rPr>
                <w:rFonts w:asciiTheme="minorEastAsia" w:hAnsiTheme="minorEastAsia"/>
                <w:sz w:val="22"/>
              </w:rPr>
            </w:pPr>
            <w:r w:rsidRPr="0015168F">
              <w:rPr>
                <w:rFonts w:asciiTheme="minorEastAsia" w:hAnsiTheme="minorEastAsia" w:hint="eastAsia"/>
                <w:sz w:val="22"/>
              </w:rPr>
              <w:t>(</w:t>
            </w:r>
            <w:r w:rsidRPr="0015168F">
              <w:rPr>
                <w:rFonts w:asciiTheme="minorEastAsia" w:hAnsiTheme="minorEastAsia"/>
                <w:sz w:val="22"/>
              </w:rPr>
              <w:t>1)</w:t>
            </w:r>
            <w:r w:rsidRPr="0015168F">
              <w:rPr>
                <w:rFonts w:asciiTheme="minorEastAsia" w:hAnsiTheme="minorEastAsia" w:hint="eastAsia"/>
                <w:sz w:val="22"/>
              </w:rPr>
              <w:t>生活排水について、地域の実情に応じ、下水道、浄化槽、農業集落排水施設、コミュニティ・プラント等の生活排水処理施設の</w:t>
            </w:r>
            <w:r w:rsidRPr="00B13172">
              <w:rPr>
                <w:rFonts w:asciiTheme="minorEastAsia" w:hAnsiTheme="minorEastAsia" w:hint="eastAsia"/>
                <w:sz w:val="22"/>
              </w:rPr>
              <w:t>整備</w:t>
            </w:r>
            <w:r w:rsidRPr="00333696">
              <w:rPr>
                <w:rFonts w:asciiTheme="minorEastAsia" w:hAnsiTheme="minorEastAsia" w:hint="eastAsia"/>
                <w:sz w:val="22"/>
                <w:u w:val="single"/>
              </w:rPr>
              <w:t>、</w:t>
            </w:r>
            <w:r w:rsidRPr="0015168F">
              <w:rPr>
                <w:rFonts w:asciiTheme="minorEastAsia" w:hAnsiTheme="minorEastAsia" w:hint="eastAsia"/>
                <w:sz w:val="22"/>
              </w:rPr>
              <w:t>適正な施設維持管理等の対策を計画的に推進すること。</w:t>
            </w:r>
            <w:r w:rsidRPr="00A10FB5">
              <w:rPr>
                <w:rFonts w:asciiTheme="minorEastAsia" w:hAnsiTheme="minorEastAsia" w:hint="eastAsia"/>
                <w:sz w:val="22"/>
                <w:u w:val="single"/>
              </w:rPr>
              <w:t>なお、水質の季節変動や湾奥部における栄養塩類の偏在等海域の状況に留意し、必要な場合は、局所対策としての更なる汚濁負荷削減対策を講ずること。</w:t>
            </w:r>
          </w:p>
          <w:p w14:paraId="360F08BC" w14:textId="77777777" w:rsidR="00844E7D" w:rsidRPr="0015168F" w:rsidRDefault="00844E7D" w:rsidP="00EB0853">
            <w:pPr>
              <w:suppressLineNumbers/>
              <w:snapToGrid w:val="0"/>
              <w:spacing w:line="320" w:lineRule="exact"/>
              <w:ind w:leftChars="139" w:left="292" w:firstLineChars="57" w:firstLine="125"/>
              <w:rPr>
                <w:rFonts w:asciiTheme="minorEastAsia" w:hAnsiTheme="minorEastAsia"/>
                <w:sz w:val="22"/>
              </w:rPr>
            </w:pPr>
            <w:r w:rsidRPr="0015168F">
              <w:rPr>
                <w:rFonts w:asciiTheme="minorEastAsia" w:hAnsiTheme="minorEastAsia" w:hint="eastAsia"/>
                <w:sz w:val="22"/>
              </w:rPr>
              <w:t>加えて</w:t>
            </w:r>
            <w:r w:rsidRPr="00A10FB5">
              <w:rPr>
                <w:rFonts w:asciiTheme="minorEastAsia" w:hAnsiTheme="minorEastAsia" w:hint="eastAsia"/>
                <w:sz w:val="22"/>
                <w:u w:val="single"/>
              </w:rPr>
              <w:t>再生水の利用を推進するとともに、</w:t>
            </w:r>
            <w:r w:rsidRPr="0015168F">
              <w:rPr>
                <w:rFonts w:asciiTheme="minorEastAsia" w:hAnsiTheme="minorEastAsia" w:hint="eastAsia"/>
                <w:sz w:val="22"/>
              </w:rPr>
              <w:t>合流式下水道</w:t>
            </w:r>
            <w:r w:rsidRPr="00476F41">
              <w:rPr>
                <w:rFonts w:asciiTheme="minorEastAsia" w:hAnsiTheme="minorEastAsia" w:hint="eastAsia"/>
                <w:sz w:val="22"/>
                <w:u w:val="single"/>
              </w:rPr>
              <w:t>に</w:t>
            </w:r>
            <w:r w:rsidRPr="00A10FB5">
              <w:rPr>
                <w:rFonts w:asciiTheme="minorEastAsia" w:hAnsiTheme="minorEastAsia" w:hint="eastAsia"/>
                <w:sz w:val="22"/>
                <w:u w:val="single"/>
              </w:rPr>
              <w:t>おける越流水による負荷等への対策の重要性に鑑み、</w:t>
            </w:r>
            <w:r w:rsidRPr="0015168F">
              <w:rPr>
                <w:rFonts w:asciiTheme="minorEastAsia" w:hAnsiTheme="minorEastAsia" w:hint="eastAsia"/>
                <w:sz w:val="22"/>
              </w:rPr>
              <w:t>改善の取組を推進すること。</w:t>
            </w:r>
          </w:p>
          <w:p w14:paraId="6D638BB8" w14:textId="77777777" w:rsidR="00BC4F1F" w:rsidRDefault="00844E7D" w:rsidP="00EB0853">
            <w:pPr>
              <w:suppressLineNumbers/>
              <w:snapToGrid w:val="0"/>
              <w:spacing w:line="320" w:lineRule="exact"/>
              <w:ind w:left="220" w:hangingChars="100" w:hanging="220"/>
              <w:rPr>
                <w:rFonts w:asciiTheme="minorEastAsia" w:hAnsiTheme="minorEastAsia"/>
                <w:sz w:val="22"/>
              </w:rPr>
            </w:pPr>
            <w:r w:rsidRPr="0015168F">
              <w:rPr>
                <w:rFonts w:asciiTheme="minorEastAsia" w:hAnsiTheme="minorEastAsia" w:hint="eastAsia"/>
                <w:sz w:val="22"/>
              </w:rPr>
              <w:t>(</w:t>
            </w:r>
            <w:r w:rsidRPr="0015168F">
              <w:rPr>
                <w:rFonts w:asciiTheme="minorEastAsia" w:hAnsiTheme="minorEastAsia"/>
                <w:sz w:val="22"/>
              </w:rPr>
              <w:t>2)</w:t>
            </w:r>
            <w:r w:rsidRPr="0015168F">
              <w:rPr>
                <w:rFonts w:asciiTheme="minorEastAsia" w:hAnsiTheme="minorEastAsia" w:hint="eastAsia"/>
                <w:sz w:val="22"/>
              </w:rPr>
              <w:t>指定地域内事業場について、これまで行われてきた汚濁負荷削減対策の実績、難易度、費用対効果、除去率の季節変動等に配慮した適</w:t>
            </w:r>
            <w:r>
              <w:rPr>
                <w:rFonts w:asciiTheme="minorEastAsia" w:hAnsiTheme="minorEastAsia" w:hint="eastAsia"/>
                <w:sz w:val="22"/>
              </w:rPr>
              <w:t>切な総量規制基準を定め、その遵守を図ること。</w:t>
            </w:r>
          </w:p>
          <w:p w14:paraId="79CEE837" w14:textId="718E52B7" w:rsidR="00844E7D" w:rsidRPr="0015168F" w:rsidRDefault="00BC4F1F" w:rsidP="00EB0853">
            <w:pPr>
              <w:suppressLineNumbers/>
              <w:snapToGrid w:val="0"/>
              <w:spacing w:line="320" w:lineRule="exact"/>
              <w:ind w:left="220" w:hangingChars="100" w:hanging="220"/>
              <w:rPr>
                <w:rFonts w:asciiTheme="minorEastAsia" w:hAnsiTheme="minorEastAsia"/>
                <w:sz w:val="22"/>
              </w:rPr>
            </w:pPr>
            <w:r>
              <w:rPr>
                <w:rFonts w:asciiTheme="minorEastAsia" w:hAnsiTheme="minorEastAsia" w:hint="eastAsia"/>
                <w:sz w:val="22"/>
              </w:rPr>
              <w:t xml:space="preserve">　　</w:t>
            </w:r>
            <w:r w:rsidR="00844E7D">
              <w:rPr>
                <w:rFonts w:asciiTheme="minorEastAsia" w:hAnsiTheme="minorEastAsia" w:hint="eastAsia"/>
                <w:sz w:val="22"/>
              </w:rPr>
              <w:t>また、小規模特定事</w:t>
            </w:r>
            <w:r w:rsidR="00844E7D" w:rsidRPr="0015168F">
              <w:rPr>
                <w:rFonts w:asciiTheme="minorEastAsia" w:hAnsiTheme="minorEastAsia" w:hint="eastAsia"/>
                <w:sz w:val="22"/>
              </w:rPr>
              <w:t>業場、未規制事業場等について、上乗せ排水基準の設定等による排水規制、汚濁負荷の削減指導等を行うこと。</w:t>
            </w:r>
          </w:p>
          <w:p w14:paraId="11AF709B" w14:textId="77777777" w:rsidR="00844E7D" w:rsidRPr="0015168F" w:rsidRDefault="00844E7D" w:rsidP="00EB0853">
            <w:pPr>
              <w:widowControl/>
              <w:suppressLineNumbers/>
              <w:snapToGrid w:val="0"/>
              <w:spacing w:line="320" w:lineRule="exact"/>
              <w:ind w:left="220" w:hangingChars="100" w:hanging="220"/>
              <w:jc w:val="left"/>
              <w:rPr>
                <w:rFonts w:asciiTheme="minorEastAsia" w:hAnsiTheme="minorEastAsia"/>
                <w:sz w:val="22"/>
              </w:rPr>
            </w:pPr>
            <w:r w:rsidRPr="0015168F">
              <w:rPr>
                <w:rFonts w:asciiTheme="minorEastAsia" w:hAnsiTheme="minorEastAsia" w:hint="eastAsia"/>
                <w:sz w:val="22"/>
              </w:rPr>
              <w:t>(</w:t>
            </w:r>
            <w:r w:rsidRPr="0015168F">
              <w:rPr>
                <w:rFonts w:asciiTheme="minorEastAsia" w:hAnsiTheme="minorEastAsia"/>
                <w:sz w:val="22"/>
              </w:rPr>
              <w:t>3)</w:t>
            </w:r>
            <w:r w:rsidRPr="0015168F">
              <w:rPr>
                <w:rFonts w:asciiTheme="minorEastAsia" w:hAnsiTheme="minorEastAsia" w:hint="eastAsia"/>
                <w:sz w:val="22"/>
              </w:rPr>
              <w:t>過剰な化学肥料の使用を抑えること等による環境負荷の軽減等に配慮した環境保全型農業の推進、家畜排せつ物の適正管理</w:t>
            </w:r>
            <w:r w:rsidRPr="00A10FB5">
              <w:rPr>
                <w:rFonts w:asciiTheme="minorEastAsia" w:hAnsiTheme="minorEastAsia" w:hint="eastAsia"/>
                <w:sz w:val="22"/>
                <w:u w:val="single"/>
              </w:rPr>
              <w:t>、堆肥の高品質化やその広域流通</w:t>
            </w:r>
            <w:r w:rsidRPr="0015168F">
              <w:rPr>
                <w:rFonts w:asciiTheme="minorEastAsia" w:hAnsiTheme="minorEastAsia" w:hint="eastAsia"/>
                <w:sz w:val="22"/>
              </w:rPr>
              <w:t>及びエネルギー利用の推進、養殖漁場の環境改善</w:t>
            </w:r>
            <w:r w:rsidRPr="00A10FB5">
              <w:rPr>
                <w:rFonts w:asciiTheme="minorEastAsia" w:hAnsiTheme="minorEastAsia" w:hint="eastAsia"/>
                <w:sz w:val="22"/>
                <w:u w:val="single"/>
              </w:rPr>
              <w:t>、魚類養殖の環境負荷を低減する配合飼料の開発や適正給餌</w:t>
            </w:r>
            <w:r w:rsidRPr="0015168F">
              <w:rPr>
                <w:rFonts w:asciiTheme="minorEastAsia" w:hAnsiTheme="minorEastAsia" w:hint="eastAsia"/>
                <w:sz w:val="22"/>
              </w:rPr>
              <w:t>等の施策を推進すること。</w:t>
            </w:r>
          </w:p>
          <w:p w14:paraId="127FB012" w14:textId="77777777" w:rsidR="00844E7D" w:rsidRPr="0015168F" w:rsidRDefault="00844E7D" w:rsidP="00EB0853">
            <w:pPr>
              <w:widowControl/>
              <w:suppressLineNumbers/>
              <w:snapToGrid w:val="0"/>
              <w:spacing w:line="320" w:lineRule="exact"/>
              <w:ind w:left="220" w:hangingChars="100" w:hanging="220"/>
              <w:jc w:val="left"/>
              <w:rPr>
                <w:rFonts w:asciiTheme="minorEastAsia" w:hAnsiTheme="minorEastAsia"/>
                <w:sz w:val="22"/>
              </w:rPr>
            </w:pPr>
            <w:r w:rsidRPr="0015168F">
              <w:rPr>
                <w:rFonts w:asciiTheme="minorEastAsia" w:hAnsiTheme="minorEastAsia" w:hint="eastAsia"/>
                <w:sz w:val="22"/>
              </w:rPr>
              <w:t>(</w:t>
            </w:r>
            <w:r w:rsidRPr="0015168F">
              <w:rPr>
                <w:rFonts w:asciiTheme="minorEastAsia" w:hAnsiTheme="minorEastAsia"/>
                <w:sz w:val="22"/>
              </w:rPr>
              <w:t>4)</w:t>
            </w:r>
            <w:r w:rsidRPr="00A10FB5">
              <w:rPr>
                <w:rFonts w:asciiTheme="minorEastAsia" w:hAnsiTheme="minorEastAsia" w:hint="eastAsia"/>
                <w:sz w:val="22"/>
                <w:u w:val="single"/>
              </w:rPr>
              <w:t>地域における海域利用の実情を踏まえ、必要に応じ、順応的かつ機動的な栄養塩類の管理等、特定の海域ごと、季節ごとのきめ細やかな水質管理を行うこと。</w:t>
            </w:r>
          </w:p>
          <w:p w14:paraId="47925A23" w14:textId="77777777" w:rsidR="00844E7D" w:rsidRPr="0015168F" w:rsidRDefault="00844E7D" w:rsidP="00EB0853">
            <w:pPr>
              <w:suppressLineNumbers/>
              <w:snapToGrid w:val="0"/>
              <w:spacing w:line="320" w:lineRule="exact"/>
              <w:rPr>
                <w:rFonts w:asciiTheme="minorEastAsia" w:hAnsiTheme="minorEastAsia"/>
                <w:sz w:val="22"/>
              </w:rPr>
            </w:pPr>
            <w:r w:rsidRPr="0015168F">
              <w:rPr>
                <w:rFonts w:asciiTheme="minorEastAsia" w:hAnsiTheme="minorEastAsia" w:hint="eastAsia"/>
                <w:sz w:val="22"/>
              </w:rPr>
              <w:t>(</w:t>
            </w:r>
            <w:r w:rsidRPr="0015168F">
              <w:rPr>
                <w:rFonts w:asciiTheme="minorEastAsia" w:hAnsiTheme="minorEastAsia"/>
                <w:sz w:val="22"/>
              </w:rPr>
              <w:t>5)</w:t>
            </w:r>
            <w:r w:rsidRPr="0015168F">
              <w:rPr>
                <w:rFonts w:asciiTheme="minorEastAsia" w:hAnsiTheme="minorEastAsia" w:hint="eastAsia"/>
                <w:sz w:val="22"/>
              </w:rPr>
              <w:t>情報発信とその周知及び普及・啓発等を通じて広範な理解と協力を得ること。</w:t>
            </w:r>
          </w:p>
        </w:tc>
      </w:tr>
    </w:tbl>
    <w:p w14:paraId="10BDE1C4" w14:textId="6BEC60A0" w:rsidR="00844E7D" w:rsidRPr="0015168F" w:rsidRDefault="00844E7D" w:rsidP="00844E7D">
      <w:pPr>
        <w:widowControl/>
        <w:suppressLineNumbers/>
        <w:jc w:val="left"/>
        <w:rPr>
          <w:rFonts w:asciiTheme="majorEastAsia" w:eastAsiaTheme="majorEastAsia" w:hAnsiTheme="majorEastAsia"/>
          <w:b/>
          <w:sz w:val="22"/>
          <w:szCs w:val="24"/>
        </w:rPr>
      </w:pPr>
      <w:r>
        <w:rPr>
          <w:rFonts w:asciiTheme="majorEastAsia" w:eastAsiaTheme="majorEastAsia" w:hAnsiTheme="majorEastAsia"/>
          <w:b/>
          <w:sz w:val="22"/>
          <w:szCs w:val="24"/>
        </w:rPr>
        <w:br w:type="page"/>
      </w:r>
    </w:p>
    <w:p w14:paraId="59ED44D4" w14:textId="77777777" w:rsidR="00844E7D" w:rsidRPr="00DD4776" w:rsidRDefault="00844E7D" w:rsidP="008B00BB">
      <w:pPr>
        <w:spacing w:line="320" w:lineRule="exact"/>
        <w:rPr>
          <w:rFonts w:ascii="ＭＳ Ｐゴシック" w:eastAsia="ＭＳ Ｐゴシック" w:hAnsi="ＭＳ Ｐゴシック"/>
          <w:b/>
          <w:sz w:val="22"/>
          <w:szCs w:val="24"/>
        </w:rPr>
      </w:pPr>
      <w:r w:rsidRPr="00DD4776">
        <w:rPr>
          <w:rFonts w:ascii="ＭＳ Ｐゴシック" w:eastAsia="ＭＳ Ｐゴシック" w:hAnsi="ＭＳ Ｐゴシック" w:hint="eastAsia"/>
          <w:b/>
          <w:sz w:val="22"/>
          <w:szCs w:val="24"/>
        </w:rPr>
        <w:t>（３）その他汚濁負荷量の総量の削減及び水環境の改善に関し必要な事項</w:t>
      </w:r>
    </w:p>
    <w:p w14:paraId="7E766941" w14:textId="485BC3DC" w:rsidR="00844E7D" w:rsidRPr="00D91ADC" w:rsidRDefault="00844E7D" w:rsidP="008B00BB">
      <w:pPr>
        <w:spacing w:line="320" w:lineRule="exact"/>
        <w:ind w:leftChars="100" w:left="210" w:firstLineChars="100" w:firstLine="220"/>
        <w:rPr>
          <w:rFonts w:asciiTheme="minorEastAsia" w:hAnsiTheme="minorEastAsia"/>
          <w:sz w:val="22"/>
        </w:rPr>
      </w:pPr>
      <w:r w:rsidRPr="00B87481">
        <w:rPr>
          <w:rFonts w:asciiTheme="minorEastAsia" w:hAnsiTheme="minorEastAsia" w:hint="eastAsia"/>
          <w:sz w:val="22"/>
          <w:szCs w:val="24"/>
        </w:rPr>
        <w:t>総量削減基本方針に</w:t>
      </w:r>
      <w:r w:rsidRPr="0015168F">
        <w:rPr>
          <w:rFonts w:asciiTheme="minorEastAsia" w:hAnsiTheme="minorEastAsia" w:hint="eastAsia"/>
          <w:sz w:val="22"/>
          <w:szCs w:val="24"/>
        </w:rPr>
        <w:t>おいて、その他汚濁負荷量の総量の削減及び水環境の改善に関し必要な事項については、以下のとおり示されている。</w:t>
      </w:r>
      <w:r w:rsidRPr="00D91ADC">
        <w:rPr>
          <w:rFonts w:asciiTheme="minorEastAsia" w:hAnsiTheme="minorEastAsia" w:hint="eastAsia"/>
          <w:sz w:val="16"/>
          <w:szCs w:val="16"/>
        </w:rPr>
        <w:t>（※下線部：８次総量削減基本方針からの変更箇所）</w:t>
      </w:r>
    </w:p>
    <w:tbl>
      <w:tblPr>
        <w:tblStyle w:val="a3"/>
        <w:tblW w:w="0" w:type="auto"/>
        <w:tblInd w:w="108" w:type="dxa"/>
        <w:tblLook w:val="04A0" w:firstRow="1" w:lastRow="0" w:firstColumn="1" w:lastColumn="0" w:noHBand="0" w:noVBand="1"/>
      </w:tblPr>
      <w:tblGrid>
        <w:gridCol w:w="8952"/>
      </w:tblGrid>
      <w:tr w:rsidR="00844E7D" w:rsidRPr="0015168F" w14:paraId="00575557" w14:textId="77777777" w:rsidTr="00EB0853">
        <w:tc>
          <w:tcPr>
            <w:tcW w:w="9728" w:type="dxa"/>
          </w:tcPr>
          <w:p w14:paraId="4C8EB3BB" w14:textId="77777777" w:rsidR="00BC4F1F" w:rsidRDefault="00844E7D" w:rsidP="00EB0853">
            <w:pPr>
              <w:widowControl/>
              <w:suppressLineNumbers/>
              <w:spacing w:line="320" w:lineRule="exact"/>
              <w:ind w:firstLineChars="100" w:firstLine="220"/>
              <w:jc w:val="left"/>
              <w:rPr>
                <w:rFonts w:asciiTheme="minorEastAsia" w:hAnsiTheme="minorEastAsia"/>
                <w:bCs/>
                <w:sz w:val="22"/>
                <w:u w:val="single"/>
              </w:rPr>
            </w:pPr>
            <w:r w:rsidRPr="00A10FB5">
              <w:rPr>
                <w:rFonts w:asciiTheme="minorEastAsia" w:hAnsiTheme="minorEastAsia" w:hint="eastAsia"/>
                <w:bCs/>
                <w:sz w:val="22"/>
                <w:u w:val="single"/>
              </w:rPr>
              <w:t>これまでの汚濁負荷削減の取組により、陸域からの汚濁負荷量は着実に減少しているものの、環境基準の達成状況や、貧酸素水塊等の発生、「豊かな海」を目指すうえでの課題等は指定水域内でも場所により異なることから、今後は、よりきめ細かに海域の状況に応じた取組が重要となる。</w:t>
            </w:r>
          </w:p>
          <w:p w14:paraId="1FB0E690" w14:textId="7B321CFB" w:rsidR="00844E7D" w:rsidRPr="00A10FB5" w:rsidRDefault="00844E7D" w:rsidP="00EB0853">
            <w:pPr>
              <w:widowControl/>
              <w:suppressLineNumbers/>
              <w:spacing w:line="320" w:lineRule="exact"/>
              <w:ind w:firstLineChars="100" w:firstLine="220"/>
              <w:jc w:val="left"/>
              <w:rPr>
                <w:rFonts w:asciiTheme="minorEastAsia" w:hAnsiTheme="minorEastAsia"/>
                <w:bCs/>
                <w:sz w:val="22"/>
                <w:u w:val="single"/>
              </w:rPr>
            </w:pPr>
            <w:r w:rsidRPr="00A10FB5">
              <w:rPr>
                <w:rFonts w:asciiTheme="minorEastAsia" w:hAnsiTheme="minorEastAsia" w:hint="eastAsia"/>
                <w:bCs/>
                <w:sz w:val="22"/>
                <w:u w:val="single"/>
              </w:rPr>
              <w:t>藻場・干潟の保全・再生等を通じた水質浄化及び生物多様性・生物生産性の確保等の重要性に鑑み、地域の実情を踏まえた総合的な取組を確実に推進していくことが必要であり、特に、湾奥部における栄養塩類の偏在等の局所的な問題に対しては、地域ごとの特性も考慮した局所的な対策を講ずることが有効であることから、次に掲げる各種対策から実施可能な取組を検討し、関係者の連携のもと複層的に実施することにより、総合的な水環境の改善を図る。</w:t>
            </w:r>
          </w:p>
          <w:p w14:paraId="6089F734" w14:textId="77777777" w:rsidR="00844E7D" w:rsidRPr="0015168F" w:rsidRDefault="00844E7D" w:rsidP="00EB0853">
            <w:pPr>
              <w:widowControl/>
              <w:suppressLineNumbers/>
              <w:spacing w:line="320" w:lineRule="exact"/>
              <w:ind w:left="220" w:hangingChars="100" w:hanging="22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1)</w:t>
            </w:r>
            <w:r w:rsidRPr="00A10FB5">
              <w:rPr>
                <w:rFonts w:asciiTheme="minorEastAsia" w:hAnsiTheme="minorEastAsia" w:hint="eastAsia"/>
                <w:bCs/>
                <w:sz w:val="22"/>
                <w:u w:val="single"/>
              </w:rPr>
              <w:t>水質浄化や生物多様性の維持等の機能を有する藻場・干潟について、</w:t>
            </w:r>
            <w:r w:rsidRPr="0015168F">
              <w:rPr>
                <w:rFonts w:asciiTheme="minorEastAsia" w:hAnsiTheme="minorEastAsia" w:hint="eastAsia"/>
                <w:bCs/>
                <w:sz w:val="22"/>
              </w:rPr>
              <w:t>残された藻場・干潟を保全するとともに、失われた藻場・干潟の再生・創出の推進を図る</w:t>
            </w:r>
            <w:r w:rsidRPr="00A10FB5">
              <w:rPr>
                <w:rFonts w:asciiTheme="minorEastAsia" w:hAnsiTheme="minorEastAsia" w:hint="eastAsia"/>
                <w:bCs/>
                <w:sz w:val="22"/>
                <w:u w:val="single"/>
              </w:rPr>
              <w:t>ため、行政計画に具体的な目標や実施計画（ロードマップ）を盛り込むことを検討し、定期的に藻場・干潟の分布状況及び機能等に関する調査を行うこと。その際、ＯＥＣＭ</w:t>
            </w:r>
            <w:r w:rsidRPr="00A10FB5">
              <w:rPr>
                <w:rFonts w:asciiTheme="minorEastAsia" w:hAnsiTheme="minorEastAsia" w:hint="eastAsia"/>
                <w:bCs/>
                <w:sz w:val="22"/>
                <w:u w:val="single"/>
                <w:vertAlign w:val="superscript"/>
              </w:rPr>
              <w:t>※</w:t>
            </w:r>
            <w:r w:rsidRPr="00A10FB5">
              <w:rPr>
                <w:rFonts w:asciiTheme="minorEastAsia" w:hAnsiTheme="minorEastAsia" w:hint="eastAsia"/>
                <w:bCs/>
                <w:sz w:val="22"/>
                <w:u w:val="single"/>
              </w:rPr>
              <w:t>のような国際的な潮流も意識し、価値観を共有して取り組むことが望ましい。</w:t>
            </w:r>
          </w:p>
          <w:p w14:paraId="27DD7E61" w14:textId="77777777" w:rsidR="00844E7D" w:rsidRPr="0015168F" w:rsidRDefault="00844E7D" w:rsidP="00EB0853">
            <w:pPr>
              <w:widowControl/>
              <w:suppressLineNumbers/>
              <w:spacing w:line="320" w:lineRule="exact"/>
              <w:ind w:left="220" w:hangingChars="100" w:hanging="22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2)</w:t>
            </w:r>
            <w:r w:rsidRPr="00A10FB5">
              <w:rPr>
                <w:rFonts w:asciiTheme="minorEastAsia" w:hAnsiTheme="minorEastAsia" w:hint="eastAsia"/>
                <w:bCs/>
                <w:sz w:val="22"/>
                <w:u w:val="single"/>
              </w:rPr>
              <w:t>栄養塩類の偏在や</w:t>
            </w:r>
            <w:r w:rsidRPr="0015168F">
              <w:rPr>
                <w:rFonts w:asciiTheme="minorEastAsia" w:hAnsiTheme="minorEastAsia" w:hint="eastAsia"/>
                <w:bCs/>
                <w:sz w:val="22"/>
              </w:rPr>
              <w:t>底質からの窒素及びりんの溶出</w:t>
            </w:r>
            <w:r w:rsidRPr="00A10FB5">
              <w:rPr>
                <w:rFonts w:asciiTheme="minorEastAsia" w:hAnsiTheme="minorEastAsia" w:hint="eastAsia"/>
                <w:bCs/>
                <w:sz w:val="22"/>
                <w:u w:val="single"/>
              </w:rPr>
              <w:t>、貧酸素水塊の発生</w:t>
            </w:r>
            <w:r w:rsidRPr="0015168F">
              <w:rPr>
                <w:rFonts w:asciiTheme="minorEastAsia" w:hAnsiTheme="minorEastAsia" w:hint="eastAsia"/>
                <w:bCs/>
                <w:sz w:val="22"/>
              </w:rPr>
              <w:t>を抑制するため、</w:t>
            </w:r>
            <w:r w:rsidRPr="00A10FB5">
              <w:rPr>
                <w:rFonts w:asciiTheme="minorEastAsia" w:hAnsiTheme="minorEastAsia" w:hint="eastAsia"/>
                <w:bCs/>
                <w:sz w:val="22"/>
                <w:u w:val="single"/>
              </w:rPr>
              <w:t>湾奥部等における流況改善対策及び</w:t>
            </w:r>
            <w:r w:rsidRPr="0015168F">
              <w:rPr>
                <w:rFonts w:asciiTheme="minorEastAsia" w:hAnsiTheme="minorEastAsia" w:hint="eastAsia"/>
                <w:bCs/>
                <w:sz w:val="22"/>
              </w:rPr>
              <w:t>浚渫・覆砂等の底質改善対策について、周辺海域の水環境の改善効果を把握・影響評価しつつ推進を図ること。</w:t>
            </w:r>
          </w:p>
          <w:p w14:paraId="774605B5" w14:textId="77777777" w:rsidR="00844E7D" w:rsidRPr="0015168F" w:rsidRDefault="00844E7D" w:rsidP="00EB0853">
            <w:pPr>
              <w:widowControl/>
              <w:suppressLineNumbers/>
              <w:spacing w:line="320" w:lineRule="exact"/>
              <w:ind w:left="220" w:hangingChars="100" w:hanging="22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3)</w:t>
            </w:r>
            <w:r w:rsidRPr="0015168F">
              <w:rPr>
                <w:rFonts w:asciiTheme="minorEastAsia" w:hAnsiTheme="minorEastAsia" w:hint="eastAsia"/>
                <w:bCs/>
                <w:sz w:val="22"/>
              </w:rPr>
              <w:t>貧酸素水塊が発生する原因の一つとなっている窪地について、周辺海域の水環境の現状や改善効果を把握・影響評価しつつ埋戻し等の対策に努めること。</w:t>
            </w:r>
          </w:p>
          <w:p w14:paraId="70F65907" w14:textId="77777777" w:rsidR="00844E7D" w:rsidRDefault="00844E7D" w:rsidP="00EB0853">
            <w:pPr>
              <w:widowControl/>
              <w:suppressLineNumbers/>
              <w:spacing w:line="320" w:lineRule="exact"/>
              <w:ind w:left="220" w:hangingChars="100" w:hanging="220"/>
              <w:jc w:val="left"/>
              <w:rPr>
                <w:rFonts w:asciiTheme="minorEastAsia" w:hAnsiTheme="minorEastAsia"/>
                <w:bCs/>
                <w:sz w:val="22"/>
                <w:u w:val="single"/>
              </w:rPr>
            </w:pPr>
            <w:r w:rsidRPr="0015168F">
              <w:rPr>
                <w:rFonts w:asciiTheme="minorEastAsia" w:hAnsiTheme="minorEastAsia" w:hint="eastAsia"/>
                <w:bCs/>
                <w:sz w:val="22"/>
              </w:rPr>
              <w:t>(</w:t>
            </w:r>
            <w:r w:rsidRPr="0015168F">
              <w:rPr>
                <w:rFonts w:asciiTheme="minorEastAsia" w:hAnsiTheme="minorEastAsia"/>
                <w:bCs/>
                <w:sz w:val="22"/>
              </w:rPr>
              <w:t>4)</w:t>
            </w:r>
            <w:r w:rsidRPr="0015168F">
              <w:rPr>
                <w:rFonts w:asciiTheme="minorEastAsia" w:hAnsiTheme="minorEastAsia" w:hint="eastAsia"/>
                <w:bCs/>
                <w:sz w:val="22"/>
              </w:rPr>
              <w:t>新たな護岸等の整備や既存の護岸等の補修・更新時には、</w:t>
            </w:r>
            <w:r w:rsidRPr="00A10FB5">
              <w:rPr>
                <w:rFonts w:asciiTheme="minorEastAsia" w:hAnsiTheme="minorEastAsia" w:hint="eastAsia"/>
                <w:bCs/>
                <w:sz w:val="22"/>
                <w:u w:val="single"/>
              </w:rPr>
              <w:t>施工性及び経済性等も考慮しつつ、原則として、</w:t>
            </w:r>
            <w:r w:rsidRPr="00B13172">
              <w:rPr>
                <w:rFonts w:asciiTheme="minorEastAsia" w:hAnsiTheme="minorEastAsia" w:hint="eastAsia"/>
                <w:bCs/>
                <w:sz w:val="22"/>
              </w:rPr>
              <w:t>生物共生型護岸等の環境配慮型構造物を</w:t>
            </w:r>
            <w:r w:rsidRPr="00B13172">
              <w:rPr>
                <w:rFonts w:asciiTheme="minorEastAsia" w:hAnsiTheme="minorEastAsia" w:hint="eastAsia"/>
                <w:bCs/>
                <w:sz w:val="22"/>
                <w:u w:val="single"/>
              </w:rPr>
              <w:t>採用すること。</w:t>
            </w:r>
          </w:p>
          <w:p w14:paraId="35C25D7A" w14:textId="77777777" w:rsidR="003C5B19" w:rsidRPr="0015168F" w:rsidRDefault="003C5B19" w:rsidP="003C5B19">
            <w:pPr>
              <w:widowControl/>
              <w:suppressLineNumbers/>
              <w:spacing w:line="320" w:lineRule="exact"/>
              <w:ind w:left="220" w:hangingChars="100" w:hanging="22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5</w:t>
            </w:r>
            <w:r w:rsidRPr="00B13172">
              <w:rPr>
                <w:rFonts w:asciiTheme="minorEastAsia" w:hAnsiTheme="minorEastAsia"/>
                <w:bCs/>
                <w:sz w:val="22"/>
                <w:u w:val="single"/>
              </w:rPr>
              <w:t>)</w:t>
            </w:r>
            <w:r w:rsidRPr="00B13172">
              <w:rPr>
                <w:rFonts w:asciiTheme="minorEastAsia" w:hAnsiTheme="minorEastAsia" w:hint="eastAsia"/>
                <w:bCs/>
                <w:sz w:val="22"/>
                <w:u w:val="single"/>
              </w:rPr>
              <w:t>環境負荷の少ない持続的な養殖業の確立のため、自然にある栄養塩類や餌を利用して行う藻類養殖、貝類養殖等を推進するとともに、漁場改善計画に基づく適正養殖可能数量を遵守し、沿岸水域における赤潮監視、漁場清掃等の保全活動による漁場環境の改善を一層推進すること</w:t>
            </w:r>
            <w:r w:rsidRPr="0015168F">
              <w:rPr>
                <w:rFonts w:asciiTheme="minorEastAsia" w:hAnsiTheme="minorEastAsia" w:hint="eastAsia"/>
                <w:bCs/>
                <w:sz w:val="22"/>
              </w:rPr>
              <w:t>。</w:t>
            </w:r>
          </w:p>
          <w:p w14:paraId="7C88D594" w14:textId="77777777" w:rsidR="003C5B19" w:rsidRPr="0015168F" w:rsidRDefault="003C5B19" w:rsidP="003C5B19">
            <w:pPr>
              <w:widowControl/>
              <w:suppressLineNumbers/>
              <w:spacing w:line="320" w:lineRule="exact"/>
              <w:ind w:left="220" w:hangingChars="100" w:hanging="220"/>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6)</w:t>
            </w:r>
            <w:r w:rsidRPr="0015168F">
              <w:rPr>
                <w:rFonts w:asciiTheme="minorEastAsia" w:hAnsiTheme="minorEastAsia" w:hint="eastAsia"/>
                <w:bCs/>
                <w:sz w:val="22"/>
              </w:rPr>
              <w:t>このような対策の実施に当たっては、行政機関、ＮＰＯ、漁業者、民間企業等の多様な主体が有機的に連携して取り組むことが重要であり、地域の実情に応じて、そのための仕組みづくり等の推進を図ること。</w:t>
            </w:r>
          </w:p>
          <w:p w14:paraId="28767AD0" w14:textId="77777777" w:rsidR="003C5B19" w:rsidRPr="0015168F" w:rsidRDefault="003C5B19" w:rsidP="003C5B19">
            <w:pPr>
              <w:widowControl/>
              <w:suppressLineNumbers/>
              <w:spacing w:line="320" w:lineRule="exact"/>
              <w:jc w:val="left"/>
              <w:rPr>
                <w:rFonts w:asciiTheme="minorEastAsia" w:hAnsiTheme="minorEastAsia"/>
                <w:bCs/>
                <w:sz w:val="22"/>
              </w:rPr>
            </w:pPr>
            <w:r w:rsidRPr="0015168F">
              <w:rPr>
                <w:rFonts w:asciiTheme="minorEastAsia" w:hAnsiTheme="minorEastAsia" w:hint="eastAsia"/>
                <w:bCs/>
                <w:sz w:val="22"/>
              </w:rPr>
              <w:t>(</w:t>
            </w:r>
            <w:r w:rsidRPr="0015168F">
              <w:rPr>
                <w:rFonts w:asciiTheme="minorEastAsia" w:hAnsiTheme="minorEastAsia"/>
                <w:bCs/>
                <w:sz w:val="22"/>
              </w:rPr>
              <w:t>7)</w:t>
            </w:r>
            <w:r w:rsidRPr="0015168F">
              <w:rPr>
                <w:rFonts w:asciiTheme="minorEastAsia" w:hAnsiTheme="minorEastAsia" w:hint="eastAsia"/>
                <w:bCs/>
                <w:sz w:val="22"/>
              </w:rPr>
              <w:t>その他汚濁負荷量の総量の削減及び水環境の改善に関し必要な諸施策を講ずること。</w:t>
            </w:r>
          </w:p>
          <w:p w14:paraId="645254B4" w14:textId="77777777" w:rsidR="003C5B19" w:rsidRPr="0015168F" w:rsidRDefault="003C5B19" w:rsidP="003C5B19">
            <w:pPr>
              <w:widowControl/>
              <w:suppressLineNumbers/>
              <w:spacing w:line="200" w:lineRule="exact"/>
              <w:jc w:val="left"/>
              <w:rPr>
                <w:rFonts w:asciiTheme="minorEastAsia" w:hAnsiTheme="minorEastAsia"/>
                <w:bCs/>
                <w:sz w:val="18"/>
                <w:szCs w:val="18"/>
              </w:rPr>
            </w:pPr>
          </w:p>
          <w:p w14:paraId="458860BF" w14:textId="77777777" w:rsidR="003C5B19" w:rsidRPr="0015168F" w:rsidRDefault="003C5B19" w:rsidP="003C5B19">
            <w:pPr>
              <w:widowControl/>
              <w:suppressLineNumbers/>
              <w:spacing w:line="200" w:lineRule="exact"/>
              <w:jc w:val="left"/>
              <w:rPr>
                <w:rFonts w:asciiTheme="minorEastAsia" w:hAnsiTheme="minorEastAsia"/>
                <w:bCs/>
                <w:sz w:val="18"/>
                <w:szCs w:val="18"/>
              </w:rPr>
            </w:pPr>
            <w:r w:rsidRPr="0015168F">
              <w:rPr>
                <w:rFonts w:asciiTheme="minorEastAsia" w:hAnsiTheme="minorEastAsia" w:hint="eastAsia"/>
                <w:bCs/>
                <w:sz w:val="18"/>
                <w:szCs w:val="18"/>
              </w:rPr>
              <w:t>※Other Effective area-based Conservation Measures ：生物多様性の損失を止め、回復させることを意図した、保護地域以外の重要地域をベースとする効果的な保全手段のこと</w:t>
            </w:r>
          </w:p>
          <w:p w14:paraId="5455F2FA" w14:textId="1CD9F771" w:rsidR="003C5B19" w:rsidRPr="003C5B19" w:rsidRDefault="003C5B19" w:rsidP="00EB0853">
            <w:pPr>
              <w:widowControl/>
              <w:suppressLineNumbers/>
              <w:spacing w:line="320" w:lineRule="exact"/>
              <w:ind w:left="220" w:hangingChars="100" w:hanging="220"/>
              <w:jc w:val="left"/>
              <w:rPr>
                <w:rFonts w:asciiTheme="minorEastAsia" w:hAnsiTheme="minorEastAsia"/>
                <w:bCs/>
                <w:sz w:val="22"/>
              </w:rPr>
            </w:pPr>
          </w:p>
        </w:tc>
      </w:tr>
    </w:tbl>
    <w:p w14:paraId="34CE31DE" w14:textId="22D80289" w:rsidR="00844E7D" w:rsidRPr="0015168F" w:rsidRDefault="00CD347C" w:rsidP="008B00BB">
      <w:pPr>
        <w:widowControl/>
        <w:suppressLineNumbers/>
        <w:jc w:val="left"/>
        <w:rPr>
          <w:rFonts w:asciiTheme="minorEastAsia" w:hAnsiTheme="minorEastAsia"/>
          <w:bCs/>
          <w:sz w:val="22"/>
        </w:rPr>
      </w:pPr>
      <w:r>
        <w:rPr>
          <w:rFonts w:asciiTheme="minorEastAsia" w:hAnsiTheme="minorEastAsia"/>
          <w:bCs/>
          <w:sz w:val="22"/>
        </w:rPr>
        <w:br w:type="page"/>
      </w:r>
    </w:p>
    <w:p w14:paraId="32B50E49" w14:textId="6E147630" w:rsidR="00844E7D" w:rsidRPr="00DD4776" w:rsidRDefault="00844E7D" w:rsidP="008B00BB">
      <w:pPr>
        <w:spacing w:line="320" w:lineRule="exact"/>
        <w:rPr>
          <w:rFonts w:ascii="ＭＳ Ｐゴシック" w:eastAsia="ＭＳ Ｐゴシック" w:hAnsi="ＭＳ Ｐゴシック"/>
          <w:b/>
          <w:sz w:val="22"/>
          <w:szCs w:val="24"/>
        </w:rPr>
      </w:pPr>
      <w:r w:rsidRPr="00DD4776">
        <w:rPr>
          <w:rFonts w:ascii="ＭＳ Ｐゴシック" w:eastAsia="ＭＳ Ｐゴシック" w:hAnsi="ＭＳ Ｐゴシック" w:hint="eastAsia"/>
          <w:b/>
          <w:sz w:val="22"/>
          <w:szCs w:val="24"/>
        </w:rPr>
        <w:t>１－</w:t>
      </w:r>
      <w:r w:rsidR="00CD347C" w:rsidRPr="00DD4776">
        <w:rPr>
          <w:rFonts w:ascii="ＭＳ Ｐゴシック" w:eastAsia="ＭＳ Ｐゴシック" w:hAnsi="ＭＳ Ｐゴシック" w:hint="eastAsia"/>
          <w:b/>
          <w:sz w:val="22"/>
          <w:szCs w:val="24"/>
        </w:rPr>
        <w:t>５</w:t>
      </w:r>
      <w:r w:rsidRPr="00DD4776">
        <w:rPr>
          <w:rFonts w:ascii="ＭＳ Ｐゴシック" w:eastAsia="ＭＳ Ｐゴシック" w:hAnsi="ＭＳ Ｐゴシック" w:hint="eastAsia"/>
          <w:b/>
          <w:sz w:val="22"/>
          <w:szCs w:val="24"/>
        </w:rPr>
        <w:t xml:space="preserve">　発生源別の削減目標量等の検討</w:t>
      </w:r>
    </w:p>
    <w:p w14:paraId="66F1D93D" w14:textId="77777777" w:rsidR="00844E7D" w:rsidRPr="00DD4776" w:rsidRDefault="00844E7D" w:rsidP="008B00BB">
      <w:pPr>
        <w:spacing w:line="320" w:lineRule="exact"/>
        <w:rPr>
          <w:rFonts w:ascii="ＭＳ Ｐゴシック" w:eastAsia="ＭＳ Ｐゴシック" w:hAnsi="ＭＳ Ｐゴシック"/>
          <w:b/>
          <w:sz w:val="22"/>
          <w:szCs w:val="24"/>
        </w:rPr>
      </w:pPr>
      <w:r w:rsidRPr="00DD4776">
        <w:rPr>
          <w:rFonts w:ascii="ＭＳ Ｐゴシック" w:eastAsia="ＭＳ Ｐゴシック" w:hAnsi="ＭＳ Ｐゴシック" w:hint="eastAsia"/>
          <w:b/>
          <w:sz w:val="22"/>
          <w:szCs w:val="24"/>
        </w:rPr>
        <w:t>（１）令和元年度における発生源別の汚濁負荷量</w:t>
      </w:r>
    </w:p>
    <w:p w14:paraId="6727E761" w14:textId="46657C20" w:rsidR="00844E7D" w:rsidRPr="0015168F" w:rsidRDefault="00844E7D" w:rsidP="008B00BB">
      <w:pPr>
        <w:ind w:leftChars="100" w:left="430" w:hangingChars="100" w:hanging="220"/>
        <w:rPr>
          <w:sz w:val="22"/>
        </w:rPr>
      </w:pPr>
      <w:r w:rsidRPr="0015168F">
        <w:rPr>
          <w:rFonts w:hint="eastAsia"/>
          <w:sz w:val="22"/>
        </w:rPr>
        <w:t>・</w:t>
      </w:r>
      <w:r w:rsidRPr="0015168F">
        <w:rPr>
          <w:rFonts w:hint="eastAsia"/>
          <w:sz w:val="22"/>
        </w:rPr>
        <w:t xml:space="preserve"> </w:t>
      </w:r>
      <w:r w:rsidRPr="0015168F">
        <w:rPr>
          <w:rFonts w:asciiTheme="minorEastAsia" w:hAnsiTheme="minorEastAsia" w:hint="eastAsia"/>
          <w:sz w:val="22"/>
        </w:rPr>
        <w:t>CODの発生源別の内訳は図</w:t>
      </w:r>
      <w:r w:rsidR="007F48B0">
        <w:rPr>
          <w:rFonts w:asciiTheme="minorEastAsia" w:hAnsiTheme="minorEastAsia" w:hint="eastAsia"/>
        </w:rPr>
        <w:t>Ⅰ</w:t>
      </w:r>
      <w:r w:rsidR="007F48B0" w:rsidRPr="0015168F">
        <w:rPr>
          <w:rFonts w:asciiTheme="minorEastAsia" w:hAnsiTheme="minorEastAsia" w:hint="eastAsia"/>
        </w:rPr>
        <w:t>－</w:t>
      </w:r>
      <w:r w:rsidR="00A35B55">
        <w:rPr>
          <w:rFonts w:asciiTheme="minorEastAsia" w:hAnsiTheme="minorEastAsia" w:hint="eastAsia"/>
        </w:rPr>
        <w:t>２</w:t>
      </w:r>
      <w:r w:rsidRPr="0015168F">
        <w:rPr>
          <w:rFonts w:asciiTheme="minorEastAsia" w:hAnsiTheme="minorEastAsia" w:hint="eastAsia"/>
          <w:sz w:val="22"/>
        </w:rPr>
        <w:t>－１に示すとおりであり、生活系が占める割合が約８割と高い。産業系は12％。</w:t>
      </w:r>
    </w:p>
    <w:p w14:paraId="00E45580" w14:textId="77777777" w:rsidR="00844E7D" w:rsidRPr="0015168F" w:rsidRDefault="00844E7D" w:rsidP="00844E7D">
      <w:pPr>
        <w:suppressLineNumbers/>
      </w:pPr>
      <w:r w:rsidRPr="0015168F">
        <w:rPr>
          <w:noProof/>
        </w:rPr>
        <w:drawing>
          <wp:anchor distT="0" distB="0" distL="114300" distR="114300" simplePos="0" relativeHeight="252265472" behindDoc="0" locked="0" layoutInCell="1" allowOverlap="1" wp14:anchorId="5DA67B0A" wp14:editId="56CB06AC">
            <wp:simplePos x="0" y="0"/>
            <wp:positionH relativeFrom="column">
              <wp:posOffset>3810</wp:posOffset>
            </wp:positionH>
            <wp:positionV relativeFrom="paragraph">
              <wp:posOffset>29845</wp:posOffset>
            </wp:positionV>
            <wp:extent cx="3432741" cy="2548646"/>
            <wp:effectExtent l="0" t="0" r="0" b="0"/>
            <wp:wrapNone/>
            <wp:docPr id="1057" name="図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32741" cy="25486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B0BA22" w14:textId="77777777" w:rsidR="00844E7D" w:rsidRPr="0015168F" w:rsidRDefault="00844E7D" w:rsidP="00844E7D">
      <w:pPr>
        <w:widowControl/>
        <w:suppressLineNumbers/>
        <w:jc w:val="left"/>
      </w:pPr>
    </w:p>
    <w:p w14:paraId="60E191C1" w14:textId="77777777" w:rsidR="00844E7D" w:rsidRPr="0015168F" w:rsidRDefault="00844E7D" w:rsidP="00844E7D">
      <w:pPr>
        <w:widowControl/>
        <w:suppressLineNumbers/>
        <w:jc w:val="left"/>
      </w:pPr>
    </w:p>
    <w:p w14:paraId="48A17187" w14:textId="77777777" w:rsidR="00844E7D" w:rsidRPr="0015168F" w:rsidRDefault="00844E7D" w:rsidP="00844E7D">
      <w:pPr>
        <w:widowControl/>
        <w:suppressLineNumbers/>
        <w:jc w:val="left"/>
      </w:pPr>
    </w:p>
    <w:p w14:paraId="748D2EC4" w14:textId="77777777" w:rsidR="00844E7D" w:rsidRPr="0015168F" w:rsidRDefault="00844E7D" w:rsidP="00844E7D">
      <w:pPr>
        <w:widowControl/>
        <w:suppressLineNumbers/>
        <w:jc w:val="left"/>
      </w:pPr>
    </w:p>
    <w:p w14:paraId="67481687" w14:textId="77777777" w:rsidR="00844E7D" w:rsidRPr="0015168F" w:rsidRDefault="00844E7D" w:rsidP="00844E7D">
      <w:pPr>
        <w:widowControl/>
        <w:suppressLineNumbers/>
        <w:jc w:val="left"/>
      </w:pPr>
    </w:p>
    <w:p w14:paraId="539526AA" w14:textId="77777777" w:rsidR="00844E7D" w:rsidRPr="0015168F" w:rsidRDefault="00844E7D" w:rsidP="00844E7D">
      <w:pPr>
        <w:widowControl/>
        <w:suppressLineNumbers/>
        <w:jc w:val="left"/>
      </w:pPr>
    </w:p>
    <w:p w14:paraId="1BF917A2" w14:textId="77777777" w:rsidR="00844E7D" w:rsidRPr="0015168F" w:rsidRDefault="00844E7D" w:rsidP="00844E7D">
      <w:pPr>
        <w:widowControl/>
        <w:suppressLineNumbers/>
        <w:jc w:val="left"/>
      </w:pPr>
    </w:p>
    <w:p w14:paraId="3E0C6D74" w14:textId="77777777" w:rsidR="00844E7D" w:rsidRPr="0015168F" w:rsidRDefault="00844E7D" w:rsidP="00844E7D">
      <w:pPr>
        <w:widowControl/>
        <w:suppressLineNumbers/>
        <w:jc w:val="left"/>
      </w:pPr>
    </w:p>
    <w:p w14:paraId="7DCFDF8B" w14:textId="77777777" w:rsidR="00844E7D" w:rsidRPr="0015168F" w:rsidRDefault="00844E7D" w:rsidP="00844E7D">
      <w:pPr>
        <w:widowControl/>
        <w:suppressLineNumbers/>
        <w:jc w:val="left"/>
      </w:pPr>
    </w:p>
    <w:p w14:paraId="2ABFC09F" w14:textId="77777777" w:rsidR="00844E7D" w:rsidRPr="0015168F" w:rsidRDefault="00844E7D" w:rsidP="00844E7D">
      <w:pPr>
        <w:widowControl/>
        <w:suppressLineNumbers/>
        <w:jc w:val="left"/>
      </w:pPr>
      <w:r w:rsidRPr="0015168F">
        <w:rPr>
          <w:noProof/>
        </w:rPr>
        <mc:AlternateContent>
          <mc:Choice Requires="wps">
            <w:drawing>
              <wp:anchor distT="0" distB="0" distL="114300" distR="114300" simplePos="0" relativeHeight="252262400" behindDoc="0" locked="0" layoutInCell="1" allowOverlap="1" wp14:anchorId="45CBDEBC" wp14:editId="392C9B81">
                <wp:simplePos x="0" y="0"/>
                <wp:positionH relativeFrom="column">
                  <wp:posOffset>2880995</wp:posOffset>
                </wp:positionH>
                <wp:positionV relativeFrom="paragraph">
                  <wp:posOffset>60325</wp:posOffset>
                </wp:positionV>
                <wp:extent cx="3152775" cy="628650"/>
                <wp:effectExtent l="0" t="0" r="0" b="0"/>
                <wp:wrapNone/>
                <wp:docPr id="1054" name="テキスト ボックス 7"/>
                <wp:cNvGraphicFramePr/>
                <a:graphic xmlns:a="http://schemas.openxmlformats.org/drawingml/2006/main">
                  <a:graphicData uri="http://schemas.microsoft.com/office/word/2010/wordprocessingShape">
                    <wps:wsp>
                      <wps:cNvSpPr txBox="1"/>
                      <wps:spPr>
                        <a:xfrm>
                          <a:off x="0" y="0"/>
                          <a:ext cx="3152775" cy="628650"/>
                        </a:xfrm>
                        <a:prstGeom prst="rect">
                          <a:avLst/>
                        </a:prstGeom>
                        <a:noFill/>
                      </wps:spPr>
                      <wps:txbx>
                        <w:txbxContent>
                          <w:p w14:paraId="2C8B3836" w14:textId="00F32575" w:rsidR="000A3EAB" w:rsidRPr="00CD347C" w:rsidRDefault="000A3EAB"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w:t>
                            </w:r>
                            <w:r w:rsidRPr="00CD347C">
                              <w:rPr>
                                <w:rFonts w:hint="eastAsia"/>
                                <w:sz w:val="22"/>
                                <w:szCs w:val="22"/>
                              </w:rPr>
                              <w:t>Ⅰ-</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１　令和</w:t>
                            </w:r>
                            <w:r w:rsidRPr="00CD347C">
                              <w:rPr>
                                <w:rFonts w:cs="Meiryo UI"/>
                                <w:kern w:val="24"/>
                                <w:sz w:val="22"/>
                                <w:szCs w:val="22"/>
                              </w:rPr>
                              <w:t>元</w:t>
                            </w:r>
                            <w:r w:rsidRPr="00CD347C">
                              <w:rPr>
                                <w:rFonts w:cs="Meiryo UI" w:hint="eastAsia"/>
                                <w:kern w:val="24"/>
                                <w:sz w:val="22"/>
                                <w:szCs w:val="22"/>
                              </w:rPr>
                              <w:t>年度における</w:t>
                            </w:r>
                            <w:r w:rsidRPr="004B4DCD">
                              <w:rPr>
                                <w:rFonts w:cs="Meiryo UI"/>
                                <w:kern w:val="24"/>
                                <w:sz w:val="22"/>
                                <w:szCs w:val="22"/>
                              </w:rPr>
                              <w:t>COD</w:t>
                            </w:r>
                            <w:r w:rsidRPr="00CD347C">
                              <w:rPr>
                                <w:rFonts w:cs="Meiryo UI" w:hint="eastAsia"/>
                                <w:kern w:val="24"/>
                                <w:sz w:val="22"/>
                                <w:szCs w:val="22"/>
                              </w:rPr>
                              <w:t>の</w:t>
                            </w:r>
                          </w:p>
                          <w:p w14:paraId="73F82DA8" w14:textId="77777777" w:rsidR="000A3EAB" w:rsidRPr="00CD347C" w:rsidRDefault="000A3EAB" w:rsidP="00CD347C">
                            <w:pPr>
                              <w:pStyle w:val="Web"/>
                              <w:spacing w:before="0" w:beforeAutospacing="0" w:after="0" w:afterAutospacing="0" w:line="280" w:lineRule="exact"/>
                              <w:ind w:leftChars="300" w:left="630" w:firstLineChars="250" w:firstLine="550"/>
                              <w:rPr>
                                <w:rFonts w:cs="Meiryo UI"/>
                                <w:kern w:val="24"/>
                                <w:sz w:val="22"/>
                                <w:szCs w:val="22"/>
                              </w:rPr>
                            </w:pPr>
                            <w:r w:rsidRPr="00CD347C">
                              <w:rPr>
                                <w:rFonts w:cs="Meiryo UI" w:hint="eastAsia"/>
                                <w:kern w:val="24"/>
                                <w:sz w:val="22"/>
                                <w:szCs w:val="22"/>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CBDEBC" id="テキスト ボックス 7" o:spid="_x0000_s1028" type="#_x0000_t202" style="position:absolute;margin-left:226.85pt;margin-top:4.75pt;width:248.25pt;height:49.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" filled="f" stroked="f">
                <v:textbox>
                  <w:txbxContent>
                    <w:p w14:paraId="2C8B3836" w14:textId="00F32575" w:rsidR="000A3EAB" w:rsidRPr="00CD347C" w:rsidRDefault="000A3EAB"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w:t>
                      </w:r>
                      <w:r w:rsidRPr="00CD347C">
                        <w:rPr>
                          <w:rFonts w:hint="eastAsia"/>
                          <w:sz w:val="22"/>
                          <w:szCs w:val="22"/>
                        </w:rPr>
                        <w:t>Ⅰ-</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１　令和</w:t>
                      </w:r>
                      <w:r w:rsidRPr="00CD347C">
                        <w:rPr>
                          <w:rFonts w:cs="Meiryo UI"/>
                          <w:kern w:val="24"/>
                          <w:sz w:val="22"/>
                          <w:szCs w:val="22"/>
                        </w:rPr>
                        <w:t>元</w:t>
                      </w:r>
                      <w:r w:rsidRPr="00CD347C">
                        <w:rPr>
                          <w:rFonts w:cs="Meiryo UI" w:hint="eastAsia"/>
                          <w:kern w:val="24"/>
                          <w:sz w:val="22"/>
                          <w:szCs w:val="22"/>
                        </w:rPr>
                        <w:t>年度における</w:t>
                      </w:r>
                      <w:r w:rsidRPr="004B4DCD">
                        <w:rPr>
                          <w:rFonts w:cs="Meiryo UI"/>
                          <w:kern w:val="24"/>
                          <w:sz w:val="22"/>
                          <w:szCs w:val="22"/>
                        </w:rPr>
                        <w:t>COD</w:t>
                      </w:r>
                      <w:r w:rsidRPr="00CD347C">
                        <w:rPr>
                          <w:rFonts w:cs="Meiryo UI" w:hint="eastAsia"/>
                          <w:kern w:val="24"/>
                          <w:sz w:val="22"/>
                          <w:szCs w:val="22"/>
                        </w:rPr>
                        <w:t>の</w:t>
                      </w:r>
                    </w:p>
                    <w:p w14:paraId="73F82DA8" w14:textId="77777777" w:rsidR="000A3EAB" w:rsidRPr="00CD347C" w:rsidRDefault="000A3EAB" w:rsidP="00CD347C">
                      <w:pPr>
                        <w:pStyle w:val="Web"/>
                        <w:spacing w:before="0" w:beforeAutospacing="0" w:after="0" w:afterAutospacing="0" w:line="280" w:lineRule="exact"/>
                        <w:ind w:leftChars="300" w:left="630" w:firstLineChars="250" w:firstLine="550"/>
                        <w:rPr>
                          <w:rFonts w:cs="Meiryo UI"/>
                          <w:kern w:val="24"/>
                          <w:sz w:val="22"/>
                          <w:szCs w:val="22"/>
                        </w:rPr>
                      </w:pPr>
                      <w:r w:rsidRPr="00CD347C">
                        <w:rPr>
                          <w:rFonts w:cs="Meiryo UI" w:hint="eastAsia"/>
                          <w:kern w:val="24"/>
                          <w:sz w:val="22"/>
                          <w:szCs w:val="22"/>
                        </w:rPr>
                        <w:t>汚濁負荷量の発生源別の内訳</w:t>
                      </w:r>
                    </w:p>
                  </w:txbxContent>
                </v:textbox>
              </v:shape>
            </w:pict>
          </mc:Fallback>
        </mc:AlternateContent>
      </w:r>
    </w:p>
    <w:p w14:paraId="194D679C" w14:textId="77777777" w:rsidR="00844E7D" w:rsidRPr="0015168F" w:rsidRDefault="00844E7D" w:rsidP="00844E7D">
      <w:pPr>
        <w:widowControl/>
        <w:suppressLineNumbers/>
        <w:jc w:val="left"/>
      </w:pPr>
    </w:p>
    <w:p w14:paraId="498C88F7" w14:textId="77777777" w:rsidR="00844E7D" w:rsidRPr="0015168F" w:rsidRDefault="00844E7D" w:rsidP="00844E7D">
      <w:pPr>
        <w:suppressLineNumbers/>
        <w:ind w:leftChars="100" w:left="420" w:hangingChars="100" w:hanging="210"/>
      </w:pPr>
    </w:p>
    <w:p w14:paraId="2F6F3589" w14:textId="039B7749" w:rsidR="00844E7D" w:rsidRPr="0015168F" w:rsidRDefault="00844E7D" w:rsidP="008B00BB">
      <w:pPr>
        <w:ind w:leftChars="100" w:left="420" w:hangingChars="100" w:hanging="210"/>
        <w:rPr>
          <w:rFonts w:asciiTheme="minorEastAsia" w:hAnsiTheme="minorEastAsia"/>
        </w:rPr>
      </w:pPr>
      <w:r w:rsidRPr="0015168F">
        <w:rPr>
          <w:noProof/>
        </w:rPr>
        <w:drawing>
          <wp:anchor distT="0" distB="0" distL="114300" distR="114300" simplePos="0" relativeHeight="252266496" behindDoc="0" locked="0" layoutInCell="1" allowOverlap="1" wp14:anchorId="7F566918" wp14:editId="310AB7A1">
            <wp:simplePos x="0" y="0"/>
            <wp:positionH relativeFrom="column">
              <wp:posOffset>-1092</wp:posOffset>
            </wp:positionH>
            <wp:positionV relativeFrom="paragraph">
              <wp:posOffset>111317</wp:posOffset>
            </wp:positionV>
            <wp:extent cx="3402330" cy="2966828"/>
            <wp:effectExtent l="0" t="0" r="0" b="0"/>
            <wp:wrapNone/>
            <wp:docPr id="1058" name="図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02330" cy="2966828"/>
                    </a:xfrm>
                    <a:prstGeom prst="rect">
                      <a:avLst/>
                    </a:prstGeom>
                    <a:noFill/>
                    <a:ln>
                      <a:noFill/>
                    </a:ln>
                  </pic:spPr>
                </pic:pic>
              </a:graphicData>
            </a:graphic>
          </wp:anchor>
        </w:drawing>
      </w:r>
      <w:r w:rsidRPr="0015168F">
        <w:rPr>
          <w:rFonts w:hint="eastAsia"/>
        </w:rPr>
        <w:t>・</w:t>
      </w:r>
      <w:r w:rsidRPr="0015168F">
        <w:rPr>
          <w:rFonts w:asciiTheme="minorEastAsia" w:hAnsiTheme="minorEastAsia" w:hint="eastAsia"/>
        </w:rPr>
        <w:t>窒素、りんの発生源別の内訳は図</w:t>
      </w:r>
      <w:r w:rsidR="007F48B0">
        <w:rPr>
          <w:rFonts w:asciiTheme="minorEastAsia" w:hAnsiTheme="minorEastAsia" w:hint="eastAsia"/>
        </w:rPr>
        <w:t>Ⅰ</w:t>
      </w:r>
      <w:r w:rsidR="007F48B0" w:rsidRPr="0015168F">
        <w:rPr>
          <w:rFonts w:asciiTheme="minorEastAsia" w:hAnsiTheme="minorEastAsia" w:hint="eastAsia"/>
        </w:rPr>
        <w:t>－</w:t>
      </w:r>
      <w:r w:rsidR="00A35B55">
        <w:rPr>
          <w:rFonts w:asciiTheme="minorEastAsia" w:hAnsiTheme="minorEastAsia" w:hint="eastAsia"/>
        </w:rPr>
        <w:t>２</w:t>
      </w:r>
      <w:r w:rsidRPr="0015168F">
        <w:rPr>
          <w:rFonts w:asciiTheme="minorEastAsia" w:hAnsiTheme="minorEastAsia" w:hint="eastAsia"/>
        </w:rPr>
        <w:t>－２、</w:t>
      </w:r>
      <w:r w:rsidR="007F48B0">
        <w:rPr>
          <w:rFonts w:asciiTheme="minorEastAsia" w:hAnsiTheme="minorEastAsia" w:hint="eastAsia"/>
        </w:rPr>
        <w:t>Ⅰ</w:t>
      </w:r>
      <w:r w:rsidR="007F48B0" w:rsidRPr="0015168F">
        <w:rPr>
          <w:rFonts w:asciiTheme="minorEastAsia" w:hAnsiTheme="minorEastAsia" w:hint="eastAsia"/>
        </w:rPr>
        <w:t>－</w:t>
      </w:r>
      <w:r w:rsidR="00A35B55">
        <w:rPr>
          <w:rFonts w:asciiTheme="minorEastAsia" w:hAnsiTheme="minorEastAsia" w:hint="eastAsia"/>
        </w:rPr>
        <w:t>２</w:t>
      </w:r>
      <w:r w:rsidRPr="0015168F">
        <w:rPr>
          <w:rFonts w:asciiTheme="minorEastAsia" w:hAnsiTheme="minorEastAsia" w:hint="eastAsia"/>
        </w:rPr>
        <w:t>－３に示すとおりであり、生活系が占める割合が約６割と高い。次いで、その他(面源等)が約３割で、産業系は1</w:t>
      </w:r>
      <w:r w:rsidRPr="0015168F">
        <w:rPr>
          <w:rFonts w:asciiTheme="minorEastAsia" w:hAnsiTheme="minorEastAsia"/>
        </w:rPr>
        <w:t>2</w:t>
      </w:r>
      <w:r w:rsidRPr="0015168F">
        <w:rPr>
          <w:rFonts w:asciiTheme="minorEastAsia" w:hAnsiTheme="minorEastAsia" w:hint="eastAsia"/>
        </w:rPr>
        <w:t>～1</w:t>
      </w:r>
      <w:r w:rsidRPr="0015168F">
        <w:rPr>
          <w:rFonts w:asciiTheme="minorEastAsia" w:hAnsiTheme="minorEastAsia"/>
        </w:rPr>
        <w:t>3</w:t>
      </w:r>
      <w:r w:rsidRPr="0015168F">
        <w:rPr>
          <w:rFonts w:asciiTheme="minorEastAsia" w:hAnsiTheme="minorEastAsia" w:hint="eastAsia"/>
        </w:rPr>
        <w:t>％である。</w:t>
      </w:r>
    </w:p>
    <w:p w14:paraId="58659F63" w14:textId="77777777" w:rsidR="00844E7D" w:rsidRPr="0015168F" w:rsidRDefault="00844E7D" w:rsidP="00844E7D">
      <w:pPr>
        <w:suppressLineNumbers/>
        <w:ind w:leftChars="100" w:left="420" w:hangingChars="100" w:hanging="210"/>
      </w:pPr>
    </w:p>
    <w:p w14:paraId="4DA071E7" w14:textId="77777777" w:rsidR="00844E7D" w:rsidRPr="0015168F" w:rsidRDefault="00844E7D" w:rsidP="00844E7D">
      <w:pPr>
        <w:suppressLineNumbers/>
        <w:ind w:leftChars="100" w:left="420" w:hangingChars="100" w:hanging="210"/>
      </w:pPr>
    </w:p>
    <w:p w14:paraId="1F3E9C10" w14:textId="77777777" w:rsidR="00844E7D" w:rsidRPr="0015168F" w:rsidRDefault="00844E7D" w:rsidP="00844E7D">
      <w:pPr>
        <w:suppressLineNumbers/>
        <w:ind w:leftChars="100" w:left="420" w:hangingChars="100" w:hanging="210"/>
      </w:pPr>
    </w:p>
    <w:p w14:paraId="3FF5CFEE" w14:textId="77777777" w:rsidR="00844E7D" w:rsidRPr="0015168F" w:rsidRDefault="00844E7D" w:rsidP="00844E7D">
      <w:pPr>
        <w:suppressLineNumbers/>
        <w:ind w:leftChars="100" w:left="420" w:hangingChars="100" w:hanging="210"/>
      </w:pPr>
    </w:p>
    <w:p w14:paraId="5436A731" w14:textId="77777777" w:rsidR="00844E7D" w:rsidRPr="0015168F" w:rsidRDefault="00844E7D" w:rsidP="00844E7D">
      <w:pPr>
        <w:suppressLineNumbers/>
        <w:ind w:leftChars="100" w:left="420" w:hangingChars="100" w:hanging="210"/>
      </w:pPr>
    </w:p>
    <w:p w14:paraId="4FB8D273" w14:textId="77777777" w:rsidR="00844E7D" w:rsidRPr="0015168F" w:rsidRDefault="00844E7D" w:rsidP="00844E7D">
      <w:pPr>
        <w:suppressLineNumbers/>
        <w:ind w:leftChars="100" w:left="420" w:hangingChars="100" w:hanging="210"/>
      </w:pPr>
      <w:r w:rsidRPr="0015168F">
        <w:rPr>
          <w:noProof/>
        </w:rPr>
        <mc:AlternateContent>
          <mc:Choice Requires="wps">
            <w:drawing>
              <wp:anchor distT="0" distB="0" distL="114300" distR="114300" simplePos="0" relativeHeight="252263424" behindDoc="0" locked="0" layoutInCell="1" allowOverlap="1" wp14:anchorId="03336359" wp14:editId="65770839">
                <wp:simplePos x="0" y="0"/>
                <wp:positionH relativeFrom="column">
                  <wp:posOffset>3091815</wp:posOffset>
                </wp:positionH>
                <wp:positionV relativeFrom="paragraph">
                  <wp:posOffset>196985</wp:posOffset>
                </wp:positionV>
                <wp:extent cx="2800350" cy="628650"/>
                <wp:effectExtent l="0" t="0" r="0" b="0"/>
                <wp:wrapNone/>
                <wp:docPr id="1055" name="テキスト ボックス 7"/>
                <wp:cNvGraphicFramePr/>
                <a:graphic xmlns:a="http://schemas.openxmlformats.org/drawingml/2006/main">
                  <a:graphicData uri="http://schemas.microsoft.com/office/word/2010/wordprocessingShape">
                    <wps:wsp>
                      <wps:cNvSpPr txBox="1"/>
                      <wps:spPr>
                        <a:xfrm>
                          <a:off x="0" y="0"/>
                          <a:ext cx="2800350" cy="628650"/>
                        </a:xfrm>
                        <a:prstGeom prst="rect">
                          <a:avLst/>
                        </a:prstGeom>
                        <a:noFill/>
                      </wps:spPr>
                      <wps:txbx>
                        <w:txbxContent>
                          <w:p w14:paraId="7941255F" w14:textId="007902DF" w:rsidR="000A3EAB" w:rsidRPr="00CD347C" w:rsidRDefault="000A3EAB"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w:t>
                            </w:r>
                            <w:r w:rsidRPr="00CD347C">
                              <w:rPr>
                                <w:rFonts w:hint="eastAsia"/>
                                <w:sz w:val="22"/>
                                <w:szCs w:val="22"/>
                              </w:rPr>
                              <w:t>Ⅰ-</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２　令和</w:t>
                            </w:r>
                            <w:r w:rsidRPr="00CD347C">
                              <w:rPr>
                                <w:rFonts w:cs="Meiryo UI"/>
                                <w:kern w:val="24"/>
                                <w:sz w:val="22"/>
                                <w:szCs w:val="22"/>
                              </w:rPr>
                              <w:t>元</w:t>
                            </w:r>
                            <w:r w:rsidRPr="00CD347C">
                              <w:rPr>
                                <w:rFonts w:cs="Meiryo UI" w:hint="eastAsia"/>
                                <w:kern w:val="24"/>
                                <w:sz w:val="22"/>
                                <w:szCs w:val="22"/>
                              </w:rPr>
                              <w:t>年度における窒素の</w:t>
                            </w:r>
                          </w:p>
                          <w:p w14:paraId="5343B787" w14:textId="77777777" w:rsidR="000A3EAB" w:rsidRPr="00CD347C" w:rsidRDefault="000A3EAB" w:rsidP="00CD347C">
                            <w:pPr>
                              <w:pStyle w:val="Web"/>
                              <w:spacing w:before="0" w:beforeAutospacing="0" w:after="0" w:afterAutospacing="0" w:line="280" w:lineRule="exact"/>
                              <w:ind w:leftChars="300" w:left="630" w:firstLineChars="250" w:firstLine="550"/>
                              <w:rPr>
                                <w:rFonts w:cs="Meiryo UI"/>
                                <w:kern w:val="24"/>
                                <w:sz w:val="22"/>
                                <w:szCs w:val="22"/>
                              </w:rPr>
                            </w:pPr>
                            <w:r w:rsidRPr="00CD347C">
                              <w:rPr>
                                <w:rFonts w:cs="Meiryo UI" w:hint="eastAsia"/>
                                <w:kern w:val="24"/>
                                <w:sz w:val="22"/>
                                <w:szCs w:val="22"/>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336359" id="_x0000_s1029" type="#_x0000_t202" style="position:absolute;left:0;text-align:left;margin-left:243.45pt;margin-top:15.5pt;width:220.5pt;height:49.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" filled="f" stroked="f">
                <v:textbox>
                  <w:txbxContent>
                    <w:p w14:paraId="7941255F" w14:textId="007902DF" w:rsidR="000A3EAB" w:rsidRPr="00CD347C" w:rsidRDefault="000A3EAB"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w:t>
                      </w:r>
                      <w:r w:rsidRPr="00CD347C">
                        <w:rPr>
                          <w:rFonts w:hint="eastAsia"/>
                          <w:sz w:val="22"/>
                          <w:szCs w:val="22"/>
                        </w:rPr>
                        <w:t>Ⅰ-</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２　令和</w:t>
                      </w:r>
                      <w:r w:rsidRPr="00CD347C">
                        <w:rPr>
                          <w:rFonts w:cs="Meiryo UI"/>
                          <w:kern w:val="24"/>
                          <w:sz w:val="22"/>
                          <w:szCs w:val="22"/>
                        </w:rPr>
                        <w:t>元</w:t>
                      </w:r>
                      <w:r w:rsidRPr="00CD347C">
                        <w:rPr>
                          <w:rFonts w:cs="Meiryo UI" w:hint="eastAsia"/>
                          <w:kern w:val="24"/>
                          <w:sz w:val="22"/>
                          <w:szCs w:val="22"/>
                        </w:rPr>
                        <w:t>年度における窒素の</w:t>
                      </w:r>
                    </w:p>
                    <w:p w14:paraId="5343B787" w14:textId="77777777" w:rsidR="000A3EAB" w:rsidRPr="00CD347C" w:rsidRDefault="000A3EAB" w:rsidP="00CD347C">
                      <w:pPr>
                        <w:pStyle w:val="Web"/>
                        <w:spacing w:before="0" w:beforeAutospacing="0" w:after="0" w:afterAutospacing="0" w:line="280" w:lineRule="exact"/>
                        <w:ind w:leftChars="300" w:left="630" w:firstLineChars="250" w:firstLine="550"/>
                        <w:rPr>
                          <w:rFonts w:cs="Meiryo UI"/>
                          <w:kern w:val="24"/>
                          <w:sz w:val="22"/>
                          <w:szCs w:val="22"/>
                        </w:rPr>
                      </w:pPr>
                      <w:r w:rsidRPr="00CD347C">
                        <w:rPr>
                          <w:rFonts w:cs="Meiryo UI" w:hint="eastAsia"/>
                          <w:kern w:val="24"/>
                          <w:sz w:val="22"/>
                          <w:szCs w:val="22"/>
                        </w:rPr>
                        <w:t>汚濁負荷量の発生源別の内訳</w:t>
                      </w:r>
                    </w:p>
                  </w:txbxContent>
                </v:textbox>
              </v:shape>
            </w:pict>
          </mc:Fallback>
        </mc:AlternateContent>
      </w:r>
    </w:p>
    <w:p w14:paraId="006E62D8" w14:textId="77777777" w:rsidR="00844E7D" w:rsidRPr="0015168F" w:rsidRDefault="00844E7D" w:rsidP="00844E7D">
      <w:pPr>
        <w:suppressLineNumbers/>
        <w:ind w:leftChars="100" w:left="420" w:hangingChars="100" w:hanging="210"/>
      </w:pPr>
    </w:p>
    <w:p w14:paraId="25D29C83" w14:textId="77777777" w:rsidR="00844E7D" w:rsidRPr="0015168F" w:rsidRDefault="00844E7D" w:rsidP="00844E7D">
      <w:pPr>
        <w:suppressLineNumbers/>
        <w:ind w:leftChars="100" w:left="420" w:hangingChars="100" w:hanging="210"/>
      </w:pPr>
    </w:p>
    <w:p w14:paraId="1BCB0F3B" w14:textId="77777777" w:rsidR="00844E7D" w:rsidRPr="0015168F" w:rsidRDefault="00844E7D" w:rsidP="00844E7D">
      <w:pPr>
        <w:suppressLineNumbers/>
        <w:rPr>
          <w:noProof/>
        </w:rPr>
      </w:pPr>
    </w:p>
    <w:p w14:paraId="58140DE8" w14:textId="77777777" w:rsidR="00844E7D" w:rsidRPr="0015168F" w:rsidRDefault="00844E7D" w:rsidP="00844E7D">
      <w:pPr>
        <w:widowControl/>
        <w:suppressLineNumbers/>
        <w:jc w:val="left"/>
        <w:rPr>
          <w:noProof/>
        </w:rPr>
      </w:pPr>
      <w:r w:rsidRPr="0015168F">
        <w:rPr>
          <w:noProof/>
        </w:rPr>
        <w:drawing>
          <wp:anchor distT="0" distB="0" distL="114300" distR="114300" simplePos="0" relativeHeight="252268544" behindDoc="0" locked="0" layoutInCell="1" allowOverlap="1" wp14:anchorId="22836A12" wp14:editId="26890C95">
            <wp:simplePos x="0" y="0"/>
            <wp:positionH relativeFrom="column">
              <wp:posOffset>-210199</wp:posOffset>
            </wp:positionH>
            <wp:positionV relativeFrom="paragraph">
              <wp:posOffset>131310</wp:posOffset>
            </wp:positionV>
            <wp:extent cx="3784199" cy="2520000"/>
            <wp:effectExtent l="0" t="0" r="0" b="0"/>
            <wp:wrapNone/>
            <wp:docPr id="1059" name="図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84199"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6659B5" w14:textId="77777777" w:rsidR="00844E7D" w:rsidRPr="0015168F" w:rsidRDefault="00844E7D" w:rsidP="00844E7D">
      <w:pPr>
        <w:suppressLineNumbers/>
        <w:rPr>
          <w:noProof/>
        </w:rPr>
      </w:pPr>
    </w:p>
    <w:p w14:paraId="358C3D6F" w14:textId="77777777" w:rsidR="00844E7D" w:rsidRPr="0015168F" w:rsidRDefault="00844E7D" w:rsidP="00844E7D">
      <w:pPr>
        <w:suppressLineNumbers/>
        <w:rPr>
          <w:noProof/>
        </w:rPr>
      </w:pPr>
    </w:p>
    <w:p w14:paraId="601DAC81" w14:textId="77777777" w:rsidR="00844E7D" w:rsidRPr="0015168F" w:rsidRDefault="00844E7D" w:rsidP="00844E7D">
      <w:pPr>
        <w:suppressLineNumbers/>
        <w:rPr>
          <w:noProof/>
        </w:rPr>
      </w:pPr>
    </w:p>
    <w:p w14:paraId="6D6FC141" w14:textId="77777777" w:rsidR="00844E7D" w:rsidRPr="0015168F" w:rsidRDefault="00844E7D" w:rsidP="00844E7D">
      <w:pPr>
        <w:suppressLineNumbers/>
        <w:rPr>
          <w:noProof/>
        </w:rPr>
      </w:pPr>
    </w:p>
    <w:p w14:paraId="7355C622" w14:textId="77777777" w:rsidR="00844E7D" w:rsidRPr="0015168F" w:rsidRDefault="00844E7D" w:rsidP="00844E7D">
      <w:pPr>
        <w:suppressLineNumbers/>
        <w:rPr>
          <w:noProof/>
        </w:rPr>
      </w:pPr>
    </w:p>
    <w:p w14:paraId="3C9EF95E" w14:textId="77777777" w:rsidR="00844E7D" w:rsidRPr="0015168F" w:rsidRDefault="00844E7D" w:rsidP="00844E7D">
      <w:pPr>
        <w:suppressLineNumbers/>
        <w:rPr>
          <w:noProof/>
        </w:rPr>
      </w:pPr>
    </w:p>
    <w:p w14:paraId="39D15E18" w14:textId="77777777" w:rsidR="00844E7D" w:rsidRPr="0015168F" w:rsidRDefault="00844E7D" w:rsidP="00844E7D">
      <w:pPr>
        <w:suppressLineNumbers/>
        <w:rPr>
          <w:noProof/>
        </w:rPr>
      </w:pPr>
    </w:p>
    <w:p w14:paraId="30139B7B" w14:textId="77777777" w:rsidR="00844E7D" w:rsidRPr="0015168F" w:rsidRDefault="00844E7D" w:rsidP="00844E7D">
      <w:pPr>
        <w:suppressLineNumbers/>
        <w:rPr>
          <w:noProof/>
        </w:rPr>
      </w:pPr>
      <w:r w:rsidRPr="0015168F">
        <w:rPr>
          <w:noProof/>
        </w:rPr>
        <mc:AlternateContent>
          <mc:Choice Requires="wps">
            <w:drawing>
              <wp:anchor distT="0" distB="0" distL="114300" distR="114300" simplePos="0" relativeHeight="252264448" behindDoc="0" locked="0" layoutInCell="1" allowOverlap="1" wp14:anchorId="72B47403" wp14:editId="0FD386A9">
                <wp:simplePos x="0" y="0"/>
                <wp:positionH relativeFrom="column">
                  <wp:posOffset>3135589</wp:posOffset>
                </wp:positionH>
                <wp:positionV relativeFrom="paragraph">
                  <wp:posOffset>136417</wp:posOffset>
                </wp:positionV>
                <wp:extent cx="2800350" cy="628650"/>
                <wp:effectExtent l="0" t="0" r="0" b="0"/>
                <wp:wrapNone/>
                <wp:docPr id="1056" name="テキスト ボックス 1056"/>
                <wp:cNvGraphicFramePr/>
                <a:graphic xmlns:a="http://schemas.openxmlformats.org/drawingml/2006/main">
                  <a:graphicData uri="http://schemas.microsoft.com/office/word/2010/wordprocessingShape">
                    <wps:wsp>
                      <wps:cNvSpPr txBox="1"/>
                      <wps:spPr>
                        <a:xfrm>
                          <a:off x="0" y="0"/>
                          <a:ext cx="2800350" cy="628650"/>
                        </a:xfrm>
                        <a:prstGeom prst="rect">
                          <a:avLst/>
                        </a:prstGeom>
                        <a:noFill/>
                      </wps:spPr>
                      <wps:txbx>
                        <w:txbxContent>
                          <w:p w14:paraId="49CEFBFA" w14:textId="65A343C5" w:rsidR="000A3EAB" w:rsidRPr="00CD347C" w:rsidRDefault="000A3EAB"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図Ⅰ</w:t>
                            </w:r>
                            <w:r w:rsidRPr="00CD347C">
                              <w:rPr>
                                <w:rFonts w:hint="eastAsia"/>
                                <w:sz w:val="22"/>
                                <w:szCs w:val="22"/>
                              </w:rPr>
                              <w:t>-</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３　令和</w:t>
                            </w:r>
                            <w:r w:rsidRPr="00CD347C">
                              <w:rPr>
                                <w:rFonts w:cs="Meiryo UI"/>
                                <w:kern w:val="24"/>
                                <w:sz w:val="22"/>
                                <w:szCs w:val="22"/>
                              </w:rPr>
                              <w:t>元</w:t>
                            </w:r>
                            <w:r w:rsidRPr="00CD347C">
                              <w:rPr>
                                <w:rFonts w:cs="Meiryo UI" w:hint="eastAsia"/>
                                <w:kern w:val="24"/>
                                <w:sz w:val="22"/>
                                <w:szCs w:val="22"/>
                              </w:rPr>
                              <w:t>年度におけるりんの</w:t>
                            </w:r>
                          </w:p>
                          <w:p w14:paraId="24A57685" w14:textId="77777777" w:rsidR="000A3EAB" w:rsidRPr="00CD347C" w:rsidRDefault="000A3EAB" w:rsidP="00844E7D">
                            <w:pPr>
                              <w:pStyle w:val="Web"/>
                              <w:spacing w:before="0" w:beforeAutospacing="0" w:after="0" w:afterAutospacing="0" w:line="280" w:lineRule="exact"/>
                              <w:ind w:leftChars="300" w:left="630" w:firstLineChars="200" w:firstLine="440"/>
                              <w:rPr>
                                <w:rFonts w:cs="Meiryo UI"/>
                                <w:kern w:val="24"/>
                                <w:sz w:val="22"/>
                                <w:szCs w:val="22"/>
                              </w:rPr>
                            </w:pPr>
                            <w:r w:rsidRPr="00CD347C">
                              <w:rPr>
                                <w:rFonts w:cs="Meiryo UI" w:hint="eastAsia"/>
                                <w:kern w:val="24"/>
                                <w:sz w:val="22"/>
                                <w:szCs w:val="22"/>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2B47403" id="テキスト ボックス 1056" o:spid="_x0000_s1030" type="#_x0000_t202" style="position:absolute;left:0;text-align:left;margin-left:246.9pt;margin-top:10.75pt;width:220.5pt;height:49.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" filled="f" stroked="f">
                <v:textbox>
                  <w:txbxContent>
                    <w:p w14:paraId="49CEFBFA" w14:textId="65A343C5" w:rsidR="000A3EAB" w:rsidRPr="00CD347C" w:rsidRDefault="000A3EAB" w:rsidP="00844E7D">
                      <w:pPr>
                        <w:pStyle w:val="Web"/>
                        <w:spacing w:before="0" w:beforeAutospacing="0" w:after="0" w:afterAutospacing="0" w:line="280" w:lineRule="exact"/>
                        <w:ind w:left="770" w:hangingChars="350" w:hanging="770"/>
                        <w:rPr>
                          <w:rFonts w:cs="Meiryo UI"/>
                          <w:kern w:val="24"/>
                          <w:sz w:val="22"/>
                          <w:szCs w:val="22"/>
                        </w:rPr>
                      </w:pPr>
                      <w:r w:rsidRPr="00CD347C">
                        <w:rPr>
                          <w:rFonts w:cs="Meiryo UI" w:hint="eastAsia"/>
                          <w:kern w:val="24"/>
                          <w:sz w:val="22"/>
                          <w:szCs w:val="22"/>
                        </w:rPr>
                        <w:t>図Ⅰ</w:t>
                      </w:r>
                      <w:r w:rsidRPr="00CD347C">
                        <w:rPr>
                          <w:rFonts w:hint="eastAsia"/>
                          <w:sz w:val="22"/>
                          <w:szCs w:val="22"/>
                        </w:rPr>
                        <w:t>-</w:t>
                      </w:r>
                      <w:r>
                        <w:rPr>
                          <w:rFonts w:cs="Meiryo UI" w:hint="eastAsia"/>
                          <w:kern w:val="24"/>
                          <w:sz w:val="22"/>
                          <w:szCs w:val="22"/>
                        </w:rPr>
                        <w:t>２</w:t>
                      </w:r>
                      <w:r w:rsidRPr="00CD347C">
                        <w:rPr>
                          <w:rFonts w:hint="eastAsia"/>
                          <w:sz w:val="22"/>
                          <w:szCs w:val="22"/>
                        </w:rPr>
                        <w:t>-</w:t>
                      </w:r>
                      <w:r w:rsidRPr="00CD347C">
                        <w:rPr>
                          <w:rFonts w:cs="Meiryo UI" w:hint="eastAsia"/>
                          <w:kern w:val="24"/>
                          <w:sz w:val="22"/>
                          <w:szCs w:val="22"/>
                        </w:rPr>
                        <w:t>３　令和</w:t>
                      </w:r>
                      <w:r w:rsidRPr="00CD347C">
                        <w:rPr>
                          <w:rFonts w:cs="Meiryo UI"/>
                          <w:kern w:val="24"/>
                          <w:sz w:val="22"/>
                          <w:szCs w:val="22"/>
                        </w:rPr>
                        <w:t>元</w:t>
                      </w:r>
                      <w:r w:rsidRPr="00CD347C">
                        <w:rPr>
                          <w:rFonts w:cs="Meiryo UI" w:hint="eastAsia"/>
                          <w:kern w:val="24"/>
                          <w:sz w:val="22"/>
                          <w:szCs w:val="22"/>
                        </w:rPr>
                        <w:t>年度におけるりんの</w:t>
                      </w:r>
                    </w:p>
                    <w:p w14:paraId="24A57685" w14:textId="77777777" w:rsidR="000A3EAB" w:rsidRPr="00CD347C" w:rsidRDefault="000A3EAB" w:rsidP="00844E7D">
                      <w:pPr>
                        <w:pStyle w:val="Web"/>
                        <w:spacing w:before="0" w:beforeAutospacing="0" w:after="0" w:afterAutospacing="0" w:line="280" w:lineRule="exact"/>
                        <w:ind w:leftChars="300" w:left="630" w:firstLineChars="200" w:firstLine="440"/>
                        <w:rPr>
                          <w:rFonts w:cs="Meiryo UI"/>
                          <w:kern w:val="24"/>
                          <w:sz w:val="22"/>
                          <w:szCs w:val="22"/>
                        </w:rPr>
                      </w:pPr>
                      <w:r w:rsidRPr="00CD347C">
                        <w:rPr>
                          <w:rFonts w:cs="Meiryo UI" w:hint="eastAsia"/>
                          <w:kern w:val="24"/>
                          <w:sz w:val="22"/>
                          <w:szCs w:val="22"/>
                        </w:rPr>
                        <w:t>汚濁負荷量の発生源別の内訳</w:t>
                      </w:r>
                    </w:p>
                  </w:txbxContent>
                </v:textbox>
              </v:shape>
            </w:pict>
          </mc:Fallback>
        </mc:AlternateContent>
      </w:r>
    </w:p>
    <w:p w14:paraId="7B409293" w14:textId="77777777" w:rsidR="00844E7D" w:rsidRPr="0015168F" w:rsidRDefault="00844E7D" w:rsidP="00844E7D">
      <w:pPr>
        <w:suppressLineNumbers/>
        <w:rPr>
          <w:noProof/>
        </w:rPr>
      </w:pPr>
    </w:p>
    <w:p w14:paraId="774409E2" w14:textId="77777777" w:rsidR="00844E7D" w:rsidRPr="0015168F" w:rsidRDefault="00844E7D" w:rsidP="00844E7D">
      <w:pPr>
        <w:suppressLineNumbers/>
        <w:rPr>
          <w:noProof/>
        </w:rPr>
      </w:pPr>
    </w:p>
    <w:p w14:paraId="4B52469D" w14:textId="77777777" w:rsidR="00844E7D" w:rsidRPr="003B6B98" w:rsidRDefault="00844E7D" w:rsidP="00844E7D">
      <w:pPr>
        <w:suppressLineNumbers/>
      </w:pPr>
      <w:r w:rsidRPr="0015168F">
        <w:rPr>
          <w:rFonts w:asciiTheme="minorEastAsia" w:hAnsiTheme="minorEastAsia"/>
          <w:sz w:val="22"/>
        </w:rPr>
        <w:br w:type="page"/>
      </w:r>
    </w:p>
    <w:p w14:paraId="2E6BCE20" w14:textId="1212A771" w:rsidR="00844E7D" w:rsidRPr="0015168F" w:rsidRDefault="00844E7D" w:rsidP="008B00BB">
      <w:pPr>
        <w:ind w:leftChars="100" w:left="210" w:firstLineChars="100" w:firstLine="220"/>
        <w:rPr>
          <w:rFonts w:asciiTheme="minorEastAsia" w:hAnsiTheme="minorEastAsia"/>
          <w:sz w:val="22"/>
        </w:rPr>
      </w:pPr>
      <w:r w:rsidRPr="0015168F">
        <w:rPr>
          <w:rFonts w:asciiTheme="minorEastAsia" w:hAnsiTheme="minorEastAsia" w:hint="eastAsia"/>
          <w:sz w:val="22"/>
        </w:rPr>
        <w:t>また、平成</w:t>
      </w:r>
      <w:r w:rsidRPr="0015168F">
        <w:rPr>
          <w:rFonts w:asciiTheme="minorEastAsia" w:hAnsiTheme="minorEastAsia"/>
          <w:sz w:val="22"/>
        </w:rPr>
        <w:t>26</w:t>
      </w:r>
      <w:r w:rsidRPr="0015168F">
        <w:rPr>
          <w:rFonts w:asciiTheme="minorEastAsia" w:hAnsiTheme="minorEastAsia" w:hint="eastAsia"/>
          <w:sz w:val="22"/>
        </w:rPr>
        <w:t>年度</w:t>
      </w:r>
      <w:r w:rsidR="00DD4776">
        <w:rPr>
          <w:rFonts w:asciiTheme="minorEastAsia" w:hAnsiTheme="minorEastAsia" w:hint="eastAsia"/>
          <w:sz w:val="22"/>
        </w:rPr>
        <w:t>（2</w:t>
      </w:r>
      <w:r w:rsidR="00DD4776">
        <w:rPr>
          <w:rFonts w:asciiTheme="minorEastAsia" w:hAnsiTheme="minorEastAsia"/>
          <w:sz w:val="22"/>
        </w:rPr>
        <w:t>014</w:t>
      </w:r>
      <w:r w:rsidR="00DD4776">
        <w:rPr>
          <w:rFonts w:asciiTheme="minorEastAsia" w:hAnsiTheme="minorEastAsia" w:hint="eastAsia"/>
          <w:sz w:val="22"/>
        </w:rPr>
        <w:t>年度）</w:t>
      </w:r>
      <w:r w:rsidRPr="0015168F">
        <w:rPr>
          <w:rFonts w:asciiTheme="minorEastAsia" w:hAnsiTheme="minorEastAsia" w:hint="eastAsia"/>
          <w:sz w:val="22"/>
        </w:rPr>
        <w:t>と令和元年度</w:t>
      </w:r>
      <w:r w:rsidR="00DD4776">
        <w:rPr>
          <w:rFonts w:asciiTheme="minorEastAsia" w:hAnsiTheme="minorEastAsia" w:hint="eastAsia"/>
          <w:sz w:val="22"/>
        </w:rPr>
        <w:t>（2019年度）</w:t>
      </w:r>
      <w:r w:rsidRPr="0015168F">
        <w:rPr>
          <w:rFonts w:asciiTheme="minorEastAsia" w:hAnsiTheme="minorEastAsia" w:hint="eastAsia"/>
          <w:sz w:val="22"/>
        </w:rPr>
        <w:t>における汚濁負荷量の比較は</w:t>
      </w:r>
      <w:r w:rsidR="00DD4776">
        <w:rPr>
          <w:rFonts w:asciiTheme="minorEastAsia" w:hAnsiTheme="minorEastAsia" w:hint="eastAsia"/>
          <w:sz w:val="22"/>
        </w:rPr>
        <w:t>表</w:t>
      </w:r>
      <w:r w:rsidR="00A35B55" w:rsidRPr="00A35B55">
        <w:rPr>
          <w:rFonts w:asciiTheme="minorEastAsia" w:hAnsiTheme="minorEastAsia" w:hint="eastAsia"/>
          <w:sz w:val="22"/>
        </w:rPr>
        <w:t>Ⅰ-４</w:t>
      </w:r>
      <w:r w:rsidRPr="0015168F">
        <w:rPr>
          <w:rFonts w:asciiTheme="minorEastAsia" w:hAnsiTheme="minorEastAsia" w:hint="eastAsia"/>
          <w:sz w:val="22"/>
        </w:rPr>
        <w:t>に示すとおりである。</w:t>
      </w:r>
    </w:p>
    <w:p w14:paraId="78CF7A56" w14:textId="5C9FFACE" w:rsidR="00844E7D" w:rsidRPr="0015168F" w:rsidRDefault="00844E7D" w:rsidP="008B00BB">
      <w:pPr>
        <w:tabs>
          <w:tab w:val="left" w:pos="2595"/>
        </w:tabs>
        <w:ind w:leftChars="68" w:left="218" w:hangingChars="34" w:hanging="75"/>
        <w:jc w:val="left"/>
        <w:rPr>
          <w:rFonts w:asciiTheme="minorEastAsia" w:hAnsiTheme="minorEastAsia"/>
          <w:sz w:val="22"/>
        </w:rPr>
      </w:pPr>
      <w:r w:rsidRPr="0015168F">
        <w:rPr>
          <w:rFonts w:asciiTheme="minorEastAsia" w:hAnsiTheme="minorEastAsia" w:hint="eastAsia"/>
          <w:sz w:val="22"/>
        </w:rPr>
        <w:t xml:space="preserve">　第８次総量削減計画において引き続き重点的に対策を進める必要があるとされた生活排水については、</w:t>
      </w:r>
      <w:r w:rsidR="004B4DCD" w:rsidRPr="004B4DCD">
        <w:rPr>
          <w:rFonts w:asciiTheme="minorEastAsia" w:hAnsiTheme="minorEastAsia"/>
          <w:sz w:val="22"/>
        </w:rPr>
        <w:t>COD</w:t>
      </w:r>
      <w:r w:rsidRPr="0015168F">
        <w:rPr>
          <w:rFonts w:asciiTheme="minorEastAsia" w:hAnsiTheme="minorEastAsia" w:hint="eastAsia"/>
          <w:sz w:val="22"/>
        </w:rPr>
        <w:t>についてみると、下水処理場（生活系）が2</w:t>
      </w:r>
      <w:r w:rsidRPr="0015168F">
        <w:rPr>
          <w:rFonts w:asciiTheme="minorEastAsia" w:hAnsiTheme="minorEastAsia"/>
          <w:sz w:val="22"/>
        </w:rPr>
        <w:t>.5</w:t>
      </w:r>
      <w:r w:rsidRPr="0015168F">
        <w:rPr>
          <w:rFonts w:asciiTheme="minorEastAsia" w:hAnsiTheme="minorEastAsia" w:hint="eastAsia"/>
          <w:sz w:val="22"/>
        </w:rPr>
        <w:t>トン/日、雑排水も2.0トン/日減少したが、令和元年度においても雑排水の汚濁負荷が占める割合が14％と高く、「第９次総量削減の在り方について」答申を踏まえ、今後もこれまでの生活排水対策の取組みを維持する必要がある。</w:t>
      </w:r>
    </w:p>
    <w:p w14:paraId="4A9537D8" w14:textId="77777777" w:rsidR="00844E7D" w:rsidRPr="0015168F" w:rsidRDefault="00844E7D" w:rsidP="00844E7D">
      <w:pPr>
        <w:suppressLineNumbers/>
        <w:tabs>
          <w:tab w:val="left" w:pos="2595"/>
        </w:tabs>
        <w:ind w:leftChars="68" w:left="218" w:hangingChars="34" w:hanging="75"/>
        <w:jc w:val="left"/>
        <w:rPr>
          <w:rFonts w:asciiTheme="minorEastAsia" w:hAnsiTheme="minorEastAsia"/>
          <w:sz w:val="22"/>
        </w:rPr>
      </w:pPr>
    </w:p>
    <w:p w14:paraId="598C2405" w14:textId="3F9FF334" w:rsidR="00844E7D" w:rsidRPr="00A35B55" w:rsidRDefault="00844E7D" w:rsidP="00844E7D">
      <w:pPr>
        <w:suppressLineNumbers/>
        <w:tabs>
          <w:tab w:val="left" w:pos="2595"/>
        </w:tabs>
        <w:ind w:leftChars="68" w:left="218" w:hangingChars="34" w:hanging="75"/>
        <w:jc w:val="left"/>
        <w:rPr>
          <w:rFonts w:ascii="ＭＳ Ｐゴシック" w:eastAsia="ＭＳ Ｐゴシック" w:hAnsi="ＭＳ Ｐゴシック"/>
          <w:bCs/>
          <w:szCs w:val="21"/>
        </w:rPr>
      </w:pPr>
      <w:r w:rsidRPr="0015168F">
        <w:rPr>
          <w:rFonts w:ascii="ＭＳ ゴシック" w:eastAsia="ＭＳ ゴシック" w:hAnsi="ＭＳ ゴシック" w:hint="eastAsia"/>
          <w:b/>
          <w:sz w:val="22"/>
        </w:rPr>
        <w:t xml:space="preserve">　　　　　　　</w:t>
      </w:r>
      <w:r w:rsidR="008B00BB">
        <w:rPr>
          <w:rFonts w:ascii="ＭＳ ゴシック" w:eastAsia="ＭＳ ゴシック" w:hAnsi="ＭＳ ゴシック" w:hint="eastAsia"/>
          <w:b/>
          <w:sz w:val="22"/>
        </w:rPr>
        <w:t xml:space="preserve"> </w:t>
      </w:r>
      <w:r w:rsidR="008B00BB">
        <w:rPr>
          <w:rFonts w:ascii="ＭＳ ゴシック" w:eastAsia="ＭＳ ゴシック" w:hAnsi="ＭＳ ゴシック"/>
          <w:b/>
          <w:sz w:val="22"/>
        </w:rPr>
        <w:t xml:space="preserve">  </w:t>
      </w:r>
      <w:r w:rsidRPr="00A35B55">
        <w:rPr>
          <w:rFonts w:ascii="ＭＳ Ｐゴシック" w:eastAsia="ＭＳ Ｐゴシック" w:hAnsi="ＭＳ Ｐゴシック" w:hint="eastAsia"/>
          <w:bCs/>
          <w:szCs w:val="21"/>
        </w:rPr>
        <w:t>表</w:t>
      </w:r>
      <w:r w:rsidR="008B00BB" w:rsidRPr="00A35B55">
        <w:rPr>
          <w:rFonts w:ascii="ＭＳ Ｐゴシック" w:eastAsia="ＭＳ Ｐゴシック" w:hAnsi="ＭＳ Ｐゴシック" w:hint="eastAsia"/>
          <w:bCs/>
          <w:szCs w:val="21"/>
        </w:rPr>
        <w:t>Ⅰ-</w:t>
      </w:r>
      <w:r w:rsidR="00A35B55" w:rsidRPr="00A35B55">
        <w:rPr>
          <w:rFonts w:ascii="ＭＳ Ｐゴシック" w:eastAsia="ＭＳ Ｐゴシック" w:hAnsi="ＭＳ Ｐゴシック" w:hint="eastAsia"/>
          <w:bCs/>
          <w:szCs w:val="21"/>
        </w:rPr>
        <w:t>４</w:t>
      </w:r>
      <w:r w:rsidRPr="00A35B55">
        <w:rPr>
          <w:rFonts w:ascii="ＭＳ Ｐゴシック" w:eastAsia="ＭＳ Ｐゴシック" w:hAnsi="ＭＳ Ｐゴシック" w:hint="eastAsia"/>
          <w:bCs/>
          <w:szCs w:val="21"/>
        </w:rPr>
        <w:t xml:space="preserve"> 平成26年度と令和元年度の汚濁負荷量の比較</w:t>
      </w:r>
    </w:p>
    <w:p w14:paraId="704EC9C0" w14:textId="77777777" w:rsidR="00844E7D" w:rsidRPr="0015168F" w:rsidRDefault="00844E7D" w:rsidP="00844E7D">
      <w:pPr>
        <w:suppressLineNumbers/>
        <w:tabs>
          <w:tab w:val="left" w:pos="2595"/>
        </w:tabs>
        <w:ind w:leftChars="68" w:left="214" w:hangingChars="34" w:hanging="71"/>
        <w:jc w:val="left"/>
        <w:rPr>
          <w:rFonts w:ascii="ＭＳ ゴシック" w:eastAsia="ＭＳ ゴシック" w:hAnsi="ＭＳ ゴシック"/>
          <w:b/>
          <w:sz w:val="22"/>
        </w:rPr>
      </w:pPr>
      <w:r w:rsidRPr="0015168F">
        <w:rPr>
          <w:noProof/>
        </w:rPr>
        <w:drawing>
          <wp:inline distT="0" distB="0" distL="0" distR="0" wp14:anchorId="40E1C6B4" wp14:editId="3090C1E8">
            <wp:extent cx="6111240" cy="4274820"/>
            <wp:effectExtent l="0" t="0" r="381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1240" cy="4274820"/>
                    </a:xfrm>
                    <a:prstGeom prst="rect">
                      <a:avLst/>
                    </a:prstGeom>
                    <a:noFill/>
                    <a:ln>
                      <a:noFill/>
                    </a:ln>
                  </pic:spPr>
                </pic:pic>
              </a:graphicData>
            </a:graphic>
          </wp:inline>
        </w:drawing>
      </w:r>
    </w:p>
    <w:p w14:paraId="7B4D0ADA" w14:textId="2A2B569F" w:rsidR="00844E7D" w:rsidRPr="008B00BB" w:rsidRDefault="00844E7D" w:rsidP="008B00BB">
      <w:pPr>
        <w:tabs>
          <w:tab w:val="left" w:pos="2595"/>
        </w:tabs>
        <w:ind w:leftChars="68" w:left="218" w:hangingChars="34" w:hanging="75"/>
        <w:jc w:val="left"/>
        <w:rPr>
          <w:rFonts w:ascii="ＭＳ Ｐゴシック" w:eastAsia="ＭＳ Ｐゴシック" w:hAnsi="ＭＳ Ｐゴシック"/>
          <w:b/>
          <w:sz w:val="22"/>
          <w:szCs w:val="24"/>
        </w:rPr>
      </w:pPr>
      <w:r w:rsidRPr="008B00BB">
        <w:rPr>
          <w:rFonts w:ascii="ＭＳ Ｐゴシック" w:eastAsia="ＭＳ Ｐゴシック" w:hAnsi="ＭＳ Ｐゴシック" w:hint="eastAsia"/>
          <w:b/>
          <w:sz w:val="22"/>
          <w:szCs w:val="24"/>
        </w:rPr>
        <w:t>（２）発生源別の削減目標量の試算</w:t>
      </w:r>
    </w:p>
    <w:p w14:paraId="55A63BCA" w14:textId="4F4B5406" w:rsidR="00844E7D" w:rsidRPr="0015168F" w:rsidRDefault="00844E7D" w:rsidP="008B00BB">
      <w:pPr>
        <w:ind w:leftChars="100" w:left="210" w:firstLineChars="100" w:firstLine="220"/>
        <w:rPr>
          <w:rFonts w:asciiTheme="minorEastAsia" w:hAnsiTheme="minorEastAsia"/>
          <w:sz w:val="22"/>
        </w:rPr>
      </w:pPr>
      <w:r w:rsidRPr="0015168F">
        <w:rPr>
          <w:rFonts w:asciiTheme="minorEastAsia" w:hAnsiTheme="minorEastAsia" w:hint="eastAsia"/>
          <w:sz w:val="22"/>
        </w:rPr>
        <w:t>国の総量削減基本方針の策定手続きと並行して、大阪府において、</w:t>
      </w:r>
      <w:r>
        <w:rPr>
          <w:rFonts w:asciiTheme="minorEastAsia" w:hAnsiTheme="minorEastAsia" w:hint="eastAsia"/>
          <w:sz w:val="22"/>
        </w:rPr>
        <w:t>（１）で示した</w:t>
      </w:r>
      <w:r w:rsidRPr="0015168F">
        <w:rPr>
          <w:rFonts w:asciiTheme="minorEastAsia" w:hAnsiTheme="minorEastAsia" w:hint="eastAsia"/>
          <w:sz w:val="22"/>
        </w:rPr>
        <w:t>発生源別の汚濁負荷量とその推移に加え、第９次総量削減の在り方答申において「対策に当たっては、</w:t>
      </w:r>
      <w:r w:rsidR="004B4DCD" w:rsidRPr="004B4DCD">
        <w:rPr>
          <w:rFonts w:asciiTheme="minorEastAsia" w:hAnsiTheme="minorEastAsia"/>
          <w:sz w:val="22"/>
        </w:rPr>
        <w:t>COD</w:t>
      </w:r>
      <w:r w:rsidRPr="0015168F">
        <w:rPr>
          <w:rFonts w:asciiTheme="minorEastAsia" w:hAnsiTheme="minorEastAsia" w:hint="eastAsia"/>
          <w:sz w:val="22"/>
        </w:rPr>
        <w:t>、窒素及びりんのいずれも更なる汚濁負荷量の削減のための規制の強化は行わず、これまでの取組</w:t>
      </w:r>
      <w:r w:rsidR="00C313DB">
        <w:rPr>
          <w:rFonts w:asciiTheme="minorEastAsia" w:hAnsiTheme="minorEastAsia" w:hint="eastAsia"/>
          <w:sz w:val="22"/>
        </w:rPr>
        <w:t>を維持することが妥当である。」とされていることを踏まえ、令和６年度（20</w:t>
      </w:r>
      <w:r w:rsidR="00C313DB">
        <w:rPr>
          <w:rFonts w:asciiTheme="minorEastAsia" w:hAnsiTheme="minorEastAsia"/>
          <w:sz w:val="22"/>
        </w:rPr>
        <w:t>24</w:t>
      </w:r>
      <w:r w:rsidR="00C313DB">
        <w:rPr>
          <w:rFonts w:asciiTheme="minorEastAsia" w:hAnsiTheme="minorEastAsia" w:hint="eastAsia"/>
          <w:sz w:val="22"/>
        </w:rPr>
        <w:t>年度）</w:t>
      </w:r>
      <w:r w:rsidRPr="0015168F">
        <w:rPr>
          <w:rFonts w:asciiTheme="minorEastAsia" w:hAnsiTheme="minorEastAsia" w:hint="eastAsia"/>
          <w:sz w:val="22"/>
        </w:rPr>
        <w:t>における発生源別の削減目標量の試算を行った。</w:t>
      </w:r>
    </w:p>
    <w:p w14:paraId="6550921E" w14:textId="15767113" w:rsidR="00844E7D" w:rsidRPr="0015168F" w:rsidRDefault="00844E7D" w:rsidP="008B00BB">
      <w:pPr>
        <w:ind w:leftChars="100" w:left="210" w:firstLineChars="100" w:firstLine="220"/>
        <w:rPr>
          <w:rFonts w:asciiTheme="minorEastAsia" w:hAnsiTheme="minorEastAsia"/>
          <w:sz w:val="22"/>
        </w:rPr>
      </w:pPr>
      <w:r w:rsidRPr="0015168F">
        <w:rPr>
          <w:rFonts w:asciiTheme="minorEastAsia" w:hAnsiTheme="minorEastAsia" w:hint="eastAsia"/>
          <w:sz w:val="22"/>
        </w:rPr>
        <w:t>試算にあたっては、将来人口を「大阪府の将来推計人口について（平成30年８月 大阪府政策企画部企画室計画課）」を基に算定した上で、下水処理人口の伸びなど生活排水対策の進展を考慮して、表</w:t>
      </w:r>
      <w:r w:rsidR="00A35B55" w:rsidRPr="00A35B55">
        <w:rPr>
          <w:rFonts w:asciiTheme="minorEastAsia" w:hAnsiTheme="minorEastAsia" w:hint="eastAsia"/>
          <w:sz w:val="22"/>
        </w:rPr>
        <w:t>Ⅰ-５</w:t>
      </w:r>
      <w:r w:rsidRPr="0015168F">
        <w:rPr>
          <w:rFonts w:asciiTheme="minorEastAsia" w:hAnsiTheme="minorEastAsia" w:hint="eastAsia"/>
          <w:sz w:val="22"/>
        </w:rPr>
        <w:t>に示す令和６年度</w:t>
      </w:r>
      <w:r w:rsidR="00C313DB">
        <w:rPr>
          <w:rFonts w:asciiTheme="minorEastAsia" w:hAnsiTheme="minorEastAsia" w:hint="eastAsia"/>
          <w:sz w:val="22"/>
        </w:rPr>
        <w:t>（20</w:t>
      </w:r>
      <w:r w:rsidR="00C313DB">
        <w:rPr>
          <w:rFonts w:asciiTheme="minorEastAsia" w:hAnsiTheme="minorEastAsia"/>
          <w:sz w:val="22"/>
        </w:rPr>
        <w:t>24</w:t>
      </w:r>
      <w:r w:rsidR="00C313DB">
        <w:rPr>
          <w:rFonts w:asciiTheme="minorEastAsia" w:hAnsiTheme="minorEastAsia" w:hint="eastAsia"/>
          <w:sz w:val="22"/>
        </w:rPr>
        <w:t>年度）</w:t>
      </w:r>
      <w:r w:rsidRPr="0015168F">
        <w:rPr>
          <w:rFonts w:asciiTheme="minorEastAsia" w:hAnsiTheme="minorEastAsia" w:hint="eastAsia"/>
          <w:sz w:val="22"/>
        </w:rPr>
        <w:t>における人口フレームを設定し、下水処理場分を除いた産業排水やその他（土地や畜産等）による汚濁負荷は、</w:t>
      </w:r>
      <w:r w:rsidRPr="00C00CE7">
        <w:rPr>
          <w:rFonts w:asciiTheme="minorEastAsia" w:hAnsiTheme="minorEastAsia" w:hint="eastAsia"/>
          <w:sz w:val="22"/>
        </w:rPr>
        <w:t>ヒアリング結果等を踏まえて、令</w:t>
      </w:r>
      <w:r w:rsidRPr="0015168F">
        <w:rPr>
          <w:rFonts w:asciiTheme="minorEastAsia" w:hAnsiTheme="minorEastAsia" w:hint="eastAsia"/>
          <w:sz w:val="22"/>
        </w:rPr>
        <w:t>和元年度</w:t>
      </w:r>
      <w:r w:rsidR="00C313DB">
        <w:rPr>
          <w:rFonts w:asciiTheme="minorEastAsia" w:hAnsiTheme="minorEastAsia" w:hint="eastAsia"/>
          <w:sz w:val="22"/>
        </w:rPr>
        <w:t>（20</w:t>
      </w:r>
      <w:r w:rsidR="00C313DB">
        <w:rPr>
          <w:rFonts w:asciiTheme="minorEastAsia" w:hAnsiTheme="minorEastAsia"/>
          <w:sz w:val="22"/>
        </w:rPr>
        <w:t>19</w:t>
      </w:r>
      <w:r w:rsidR="00C313DB">
        <w:rPr>
          <w:rFonts w:asciiTheme="minorEastAsia" w:hAnsiTheme="minorEastAsia" w:hint="eastAsia"/>
          <w:sz w:val="22"/>
        </w:rPr>
        <w:t>年度）</w:t>
      </w:r>
      <w:r w:rsidRPr="0015168F">
        <w:rPr>
          <w:rFonts w:asciiTheme="minorEastAsia" w:hAnsiTheme="minorEastAsia" w:hint="eastAsia"/>
          <w:sz w:val="22"/>
        </w:rPr>
        <w:t>と同じとした。</w:t>
      </w:r>
    </w:p>
    <w:p w14:paraId="5F026BA7" w14:textId="77777777" w:rsidR="00844E7D" w:rsidRPr="0015168F" w:rsidRDefault="00844E7D" w:rsidP="00844E7D">
      <w:pPr>
        <w:widowControl/>
        <w:suppressLineNumbers/>
        <w:jc w:val="left"/>
        <w:rPr>
          <w:rFonts w:asciiTheme="minorEastAsia" w:hAnsiTheme="minorEastAsia"/>
          <w:sz w:val="22"/>
        </w:rPr>
      </w:pPr>
      <w:r>
        <w:rPr>
          <w:rFonts w:asciiTheme="minorEastAsia" w:hAnsiTheme="minorEastAsia"/>
          <w:sz w:val="22"/>
        </w:rPr>
        <w:br w:type="page"/>
      </w:r>
    </w:p>
    <w:p w14:paraId="7AE8CEF0" w14:textId="4107B0DC" w:rsidR="00844E7D" w:rsidRPr="00A35B55" w:rsidRDefault="00844E7D" w:rsidP="00844E7D">
      <w:pPr>
        <w:suppressLineNumbers/>
        <w:tabs>
          <w:tab w:val="left" w:pos="2595"/>
        </w:tabs>
        <w:jc w:val="center"/>
        <w:rPr>
          <w:rFonts w:ascii="ＭＳ Ｐゴシック" w:eastAsia="ＭＳ Ｐゴシック" w:hAnsi="ＭＳ Ｐゴシック"/>
          <w:bCs/>
          <w:szCs w:val="21"/>
        </w:rPr>
      </w:pPr>
      <w:r w:rsidRPr="00A35B55">
        <w:rPr>
          <w:rFonts w:ascii="ＭＳ Ｐゴシック" w:eastAsia="ＭＳ Ｐゴシック" w:hAnsi="ＭＳ Ｐゴシック" w:hint="eastAsia"/>
          <w:bCs/>
          <w:szCs w:val="21"/>
        </w:rPr>
        <w:t>表</w:t>
      </w:r>
      <w:r w:rsidR="008B00BB" w:rsidRPr="00A35B55">
        <w:rPr>
          <w:rFonts w:ascii="ＭＳ Ｐゴシック" w:eastAsia="ＭＳ Ｐゴシック" w:hAnsi="ＭＳ Ｐゴシック" w:hint="eastAsia"/>
          <w:bCs/>
          <w:szCs w:val="21"/>
        </w:rPr>
        <w:t>Ⅰ-</w:t>
      </w:r>
      <w:r w:rsidR="00A35B55" w:rsidRPr="00A35B55">
        <w:rPr>
          <w:rFonts w:ascii="ＭＳ Ｐゴシック" w:eastAsia="ＭＳ Ｐゴシック" w:hAnsi="ＭＳ Ｐゴシック" w:hint="eastAsia"/>
          <w:bCs/>
          <w:szCs w:val="21"/>
        </w:rPr>
        <w:t>５</w:t>
      </w:r>
      <w:r w:rsidRPr="00A35B55">
        <w:rPr>
          <w:rFonts w:ascii="ＭＳ Ｐゴシック" w:eastAsia="ＭＳ Ｐゴシック" w:hAnsi="ＭＳ Ｐゴシック" w:hint="eastAsia"/>
          <w:bCs/>
          <w:szCs w:val="21"/>
        </w:rPr>
        <w:t xml:space="preserve">　令和６年度における人口フレームの設定</w:t>
      </w:r>
    </w:p>
    <w:p w14:paraId="5057D542" w14:textId="77777777" w:rsidR="00844E7D" w:rsidRPr="0015168F" w:rsidRDefault="00844E7D" w:rsidP="00844E7D">
      <w:pPr>
        <w:suppressLineNumbers/>
        <w:tabs>
          <w:tab w:val="left" w:pos="2595"/>
        </w:tabs>
        <w:spacing w:line="240" w:lineRule="exact"/>
        <w:jc w:val="center"/>
        <w:rPr>
          <w:rFonts w:asciiTheme="minorEastAsia" w:hAnsiTheme="minorEastAsia"/>
          <w:sz w:val="20"/>
        </w:rPr>
      </w:pPr>
      <w:r w:rsidRPr="0015168F">
        <w:rPr>
          <w:rFonts w:ascii="ＭＳ ゴシック" w:eastAsia="ＭＳ ゴシック" w:hAnsi="ＭＳ ゴシック" w:hint="eastAsia"/>
          <w:sz w:val="20"/>
        </w:rPr>
        <w:t xml:space="preserve">　　　　　　　　　　　　　　　　　　　　　　</w:t>
      </w:r>
      <w:r w:rsidRPr="0015168F">
        <w:rPr>
          <w:rFonts w:asciiTheme="minorEastAsia" w:hAnsiTheme="minorEastAsia" w:hint="eastAsia"/>
          <w:sz w:val="20"/>
        </w:rPr>
        <w:t>（単位：千人）</w:t>
      </w:r>
    </w:p>
    <w:tbl>
      <w:tblPr>
        <w:tblpPr w:leftFromText="142" w:rightFromText="142" w:vertAnchor="text" w:horzAnchor="margin" w:tblpXSpec="center" w:tblpY="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85"/>
        <w:gridCol w:w="2094"/>
        <w:gridCol w:w="2100"/>
      </w:tblGrid>
      <w:tr w:rsidR="00844E7D" w:rsidRPr="0015168F" w14:paraId="021E8F16" w14:textId="77777777" w:rsidTr="00EB0853">
        <w:trPr>
          <w:trHeight w:val="465"/>
        </w:trPr>
        <w:tc>
          <w:tcPr>
            <w:tcW w:w="1785" w:type="dxa"/>
            <w:vAlign w:val="center"/>
          </w:tcPr>
          <w:p w14:paraId="549D196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p>
        </w:tc>
        <w:tc>
          <w:tcPr>
            <w:tcW w:w="2094" w:type="dxa"/>
            <w:vAlign w:val="center"/>
          </w:tcPr>
          <w:p w14:paraId="29E512E9"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令和６年度</w:t>
            </w:r>
          </w:p>
        </w:tc>
        <w:tc>
          <w:tcPr>
            <w:tcW w:w="2100" w:type="dxa"/>
            <w:vAlign w:val="center"/>
          </w:tcPr>
          <w:p w14:paraId="541343D8" w14:textId="77777777" w:rsidR="00844E7D" w:rsidRPr="0015168F" w:rsidRDefault="00844E7D" w:rsidP="00EB0853">
            <w:pPr>
              <w:suppressLineNumbers/>
              <w:tabs>
                <w:tab w:val="left" w:pos="2595"/>
              </w:tabs>
              <w:spacing w:line="240" w:lineRule="exact"/>
              <w:ind w:firstLineChars="50" w:firstLine="100"/>
              <w:jc w:val="left"/>
              <w:rPr>
                <w:rFonts w:asciiTheme="minorEastAsia" w:hAnsiTheme="minorEastAsia"/>
                <w:sz w:val="20"/>
              </w:rPr>
            </w:pPr>
            <w:r w:rsidRPr="0015168F">
              <w:rPr>
                <w:rFonts w:asciiTheme="minorEastAsia" w:hAnsiTheme="minorEastAsia" w:hint="eastAsia"/>
                <w:sz w:val="20"/>
              </w:rPr>
              <w:t>(参考)令和元年度</w:t>
            </w:r>
          </w:p>
        </w:tc>
      </w:tr>
      <w:tr w:rsidR="00844E7D" w:rsidRPr="0015168F" w14:paraId="0FE00963" w14:textId="77777777" w:rsidTr="00EB0853">
        <w:trPr>
          <w:trHeight w:val="424"/>
        </w:trPr>
        <w:tc>
          <w:tcPr>
            <w:tcW w:w="1785" w:type="dxa"/>
            <w:vAlign w:val="center"/>
          </w:tcPr>
          <w:p w14:paraId="6963FBC2"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総人口</w:t>
            </w:r>
          </w:p>
        </w:tc>
        <w:tc>
          <w:tcPr>
            <w:tcW w:w="2094" w:type="dxa"/>
            <w:vAlign w:val="center"/>
          </w:tcPr>
          <w:p w14:paraId="3BBE273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8</w:t>
            </w:r>
            <w:r w:rsidRPr="0015168F">
              <w:rPr>
                <w:rFonts w:asciiTheme="minorEastAsia" w:hAnsiTheme="minorEastAsia"/>
                <w:sz w:val="20"/>
              </w:rPr>
              <w:t>,598</w:t>
            </w:r>
          </w:p>
        </w:tc>
        <w:tc>
          <w:tcPr>
            <w:tcW w:w="2100" w:type="dxa"/>
            <w:vAlign w:val="center"/>
          </w:tcPr>
          <w:p w14:paraId="08F3E68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8,</w:t>
            </w:r>
            <w:r w:rsidRPr="0015168F">
              <w:rPr>
                <w:rFonts w:asciiTheme="minorEastAsia" w:hAnsiTheme="minorEastAsia"/>
                <w:sz w:val="20"/>
              </w:rPr>
              <w:t>844</w:t>
            </w:r>
          </w:p>
        </w:tc>
      </w:tr>
      <w:tr w:rsidR="00844E7D" w:rsidRPr="0015168F" w14:paraId="793017FD" w14:textId="77777777" w:rsidTr="00EB0853">
        <w:trPr>
          <w:trHeight w:val="341"/>
        </w:trPr>
        <w:tc>
          <w:tcPr>
            <w:tcW w:w="1785" w:type="dxa"/>
            <w:vAlign w:val="center"/>
          </w:tcPr>
          <w:p w14:paraId="20D4D8DC"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下水処理</w:t>
            </w:r>
          </w:p>
        </w:tc>
        <w:tc>
          <w:tcPr>
            <w:tcW w:w="2094" w:type="dxa"/>
            <w:vAlign w:val="center"/>
          </w:tcPr>
          <w:p w14:paraId="209024C0"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8</w:t>
            </w:r>
            <w:r w:rsidRPr="0015168F">
              <w:rPr>
                <w:rFonts w:asciiTheme="minorEastAsia" w:hAnsiTheme="minorEastAsia"/>
                <w:sz w:val="20"/>
              </w:rPr>
              <w:t>,156</w:t>
            </w:r>
          </w:p>
        </w:tc>
        <w:tc>
          <w:tcPr>
            <w:tcW w:w="2100" w:type="dxa"/>
            <w:vAlign w:val="center"/>
          </w:tcPr>
          <w:p w14:paraId="54DE8F66"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8,</w:t>
            </w:r>
            <w:r w:rsidRPr="0015168F">
              <w:rPr>
                <w:rFonts w:asciiTheme="minorEastAsia" w:hAnsiTheme="minorEastAsia"/>
                <w:sz w:val="20"/>
              </w:rPr>
              <w:t>294</w:t>
            </w:r>
          </w:p>
        </w:tc>
      </w:tr>
      <w:tr w:rsidR="00844E7D" w:rsidRPr="0015168F" w14:paraId="26A9B3C5" w14:textId="77777777" w:rsidTr="00EB0853">
        <w:trPr>
          <w:trHeight w:val="360"/>
        </w:trPr>
        <w:tc>
          <w:tcPr>
            <w:tcW w:w="1785" w:type="dxa"/>
            <w:vAlign w:val="center"/>
          </w:tcPr>
          <w:p w14:paraId="4515403E"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し尿処理</w:t>
            </w:r>
          </w:p>
        </w:tc>
        <w:tc>
          <w:tcPr>
            <w:tcW w:w="2094" w:type="dxa"/>
            <w:vAlign w:val="center"/>
          </w:tcPr>
          <w:p w14:paraId="5B4E63C3"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75</w:t>
            </w:r>
          </w:p>
        </w:tc>
        <w:tc>
          <w:tcPr>
            <w:tcW w:w="2100" w:type="dxa"/>
            <w:vAlign w:val="center"/>
          </w:tcPr>
          <w:p w14:paraId="6956167D"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118</w:t>
            </w:r>
          </w:p>
        </w:tc>
      </w:tr>
      <w:tr w:rsidR="00844E7D" w:rsidRPr="0015168F" w14:paraId="2FB1643E" w14:textId="77777777" w:rsidTr="00EB0853">
        <w:trPr>
          <w:trHeight w:val="345"/>
        </w:trPr>
        <w:tc>
          <w:tcPr>
            <w:tcW w:w="1785" w:type="dxa"/>
            <w:vAlign w:val="center"/>
          </w:tcPr>
          <w:p w14:paraId="576257C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合併処理浄化槽</w:t>
            </w:r>
          </w:p>
        </w:tc>
        <w:tc>
          <w:tcPr>
            <w:tcW w:w="2094" w:type="dxa"/>
            <w:vAlign w:val="center"/>
          </w:tcPr>
          <w:p w14:paraId="72CEEEA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1</w:t>
            </w:r>
            <w:r w:rsidRPr="0015168F">
              <w:rPr>
                <w:rFonts w:asciiTheme="minorEastAsia" w:hAnsiTheme="minorEastAsia"/>
                <w:sz w:val="20"/>
              </w:rPr>
              <w:t>82</w:t>
            </w:r>
          </w:p>
        </w:tc>
        <w:tc>
          <w:tcPr>
            <w:tcW w:w="2100" w:type="dxa"/>
            <w:vAlign w:val="center"/>
          </w:tcPr>
          <w:p w14:paraId="07A713DB"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218</w:t>
            </w:r>
          </w:p>
        </w:tc>
      </w:tr>
      <w:tr w:rsidR="00844E7D" w:rsidRPr="0015168F" w14:paraId="1EEDA2AC" w14:textId="77777777" w:rsidTr="00EB0853">
        <w:trPr>
          <w:trHeight w:val="330"/>
        </w:trPr>
        <w:tc>
          <w:tcPr>
            <w:tcW w:w="1785" w:type="dxa"/>
            <w:vAlign w:val="center"/>
          </w:tcPr>
          <w:p w14:paraId="435F7464"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単独処理浄化槽</w:t>
            </w:r>
          </w:p>
        </w:tc>
        <w:tc>
          <w:tcPr>
            <w:tcW w:w="2094" w:type="dxa"/>
            <w:vAlign w:val="center"/>
          </w:tcPr>
          <w:p w14:paraId="40010050"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185</w:t>
            </w:r>
          </w:p>
        </w:tc>
        <w:tc>
          <w:tcPr>
            <w:tcW w:w="2100" w:type="dxa"/>
            <w:vAlign w:val="center"/>
          </w:tcPr>
          <w:p w14:paraId="0175CAB1"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215</w:t>
            </w:r>
          </w:p>
        </w:tc>
      </w:tr>
      <w:tr w:rsidR="00844E7D" w:rsidRPr="0015168F" w14:paraId="7F637149" w14:textId="77777777" w:rsidTr="00EB0853">
        <w:trPr>
          <w:trHeight w:val="375"/>
        </w:trPr>
        <w:tc>
          <w:tcPr>
            <w:tcW w:w="1785" w:type="dxa"/>
            <w:vAlign w:val="center"/>
          </w:tcPr>
          <w:p w14:paraId="1D866712"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雑排水</w:t>
            </w:r>
          </w:p>
        </w:tc>
        <w:tc>
          <w:tcPr>
            <w:tcW w:w="2094" w:type="dxa"/>
            <w:vAlign w:val="center"/>
          </w:tcPr>
          <w:p w14:paraId="482CE090"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260</w:t>
            </w:r>
          </w:p>
        </w:tc>
        <w:tc>
          <w:tcPr>
            <w:tcW w:w="2100" w:type="dxa"/>
            <w:vAlign w:val="center"/>
          </w:tcPr>
          <w:p w14:paraId="7CAFCD49" w14:textId="77777777" w:rsidR="00844E7D" w:rsidRPr="0015168F" w:rsidRDefault="00844E7D" w:rsidP="00EB0853">
            <w:pPr>
              <w:suppressLineNumbers/>
              <w:tabs>
                <w:tab w:val="left" w:pos="2595"/>
              </w:tabs>
              <w:spacing w:line="240" w:lineRule="exact"/>
              <w:jc w:val="center"/>
              <w:rPr>
                <w:rFonts w:asciiTheme="minorEastAsia" w:hAnsiTheme="minorEastAsia"/>
                <w:sz w:val="20"/>
              </w:rPr>
            </w:pPr>
            <w:r w:rsidRPr="0015168F">
              <w:rPr>
                <w:rFonts w:asciiTheme="minorEastAsia" w:hAnsiTheme="minorEastAsia" w:hint="eastAsia"/>
                <w:sz w:val="20"/>
              </w:rPr>
              <w:t xml:space="preserve">  </w:t>
            </w:r>
            <w:r w:rsidRPr="0015168F">
              <w:rPr>
                <w:rFonts w:asciiTheme="minorEastAsia" w:hAnsiTheme="minorEastAsia"/>
                <w:sz w:val="20"/>
              </w:rPr>
              <w:t>333</w:t>
            </w:r>
          </w:p>
        </w:tc>
      </w:tr>
    </w:tbl>
    <w:p w14:paraId="24FE02D2"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3FBEEB29"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1A505891"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17626FE5"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366B6707"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515C5248"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5DCD6CB8"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2CD0C382" w14:textId="77777777" w:rsidR="00844E7D" w:rsidRDefault="00844E7D" w:rsidP="00844E7D">
      <w:pPr>
        <w:suppressLineNumbers/>
        <w:tabs>
          <w:tab w:val="left" w:pos="2595"/>
        </w:tabs>
        <w:ind w:firstLineChars="100" w:firstLine="220"/>
        <w:rPr>
          <w:rFonts w:asciiTheme="minorEastAsia" w:hAnsiTheme="minorEastAsia"/>
          <w:sz w:val="22"/>
        </w:rPr>
      </w:pPr>
    </w:p>
    <w:p w14:paraId="5FE924F2" w14:textId="77777777" w:rsidR="00844E7D" w:rsidRPr="0015168F" w:rsidRDefault="00844E7D" w:rsidP="00844E7D">
      <w:pPr>
        <w:suppressLineNumbers/>
        <w:tabs>
          <w:tab w:val="left" w:pos="2595"/>
        </w:tabs>
        <w:ind w:firstLineChars="100" w:firstLine="220"/>
        <w:rPr>
          <w:rFonts w:asciiTheme="minorEastAsia" w:hAnsiTheme="minorEastAsia"/>
          <w:sz w:val="22"/>
        </w:rPr>
      </w:pPr>
    </w:p>
    <w:p w14:paraId="0E3B4623" w14:textId="2E64F08B" w:rsidR="00844E7D" w:rsidRPr="0015168F" w:rsidRDefault="00844E7D" w:rsidP="008B00BB">
      <w:pPr>
        <w:tabs>
          <w:tab w:val="left" w:pos="2595"/>
        </w:tabs>
        <w:ind w:firstLineChars="100" w:firstLine="220"/>
        <w:rPr>
          <w:rFonts w:asciiTheme="minorEastAsia" w:hAnsiTheme="minorEastAsia"/>
          <w:sz w:val="22"/>
        </w:rPr>
      </w:pPr>
      <w:r w:rsidRPr="0015168F">
        <w:rPr>
          <w:rFonts w:asciiTheme="minorEastAsia" w:hAnsiTheme="minorEastAsia" w:hint="eastAsia"/>
          <w:sz w:val="22"/>
        </w:rPr>
        <w:t>試算の結果は表</w:t>
      </w:r>
      <w:r w:rsidR="00A35B55" w:rsidRPr="00A35B55">
        <w:rPr>
          <w:rFonts w:asciiTheme="minorEastAsia" w:hAnsiTheme="minorEastAsia" w:hint="eastAsia"/>
          <w:sz w:val="22"/>
        </w:rPr>
        <w:t>Ⅰ-６</w:t>
      </w:r>
      <w:r w:rsidRPr="0015168F">
        <w:rPr>
          <w:rFonts w:asciiTheme="minorEastAsia" w:hAnsiTheme="minorEastAsia" w:hint="eastAsia"/>
          <w:sz w:val="22"/>
        </w:rPr>
        <w:t>に</w:t>
      </w:r>
      <w:r w:rsidR="00DD4776">
        <w:rPr>
          <w:rFonts w:asciiTheme="minorEastAsia" w:hAnsiTheme="minorEastAsia" w:hint="eastAsia"/>
          <w:sz w:val="22"/>
        </w:rPr>
        <w:t>示すとおりである。削減目標量の達成のためには、総量削減基本方針</w:t>
      </w:r>
      <w:r w:rsidRPr="0015168F">
        <w:rPr>
          <w:rFonts w:asciiTheme="minorEastAsia" w:hAnsiTheme="minorEastAsia" w:hint="eastAsia"/>
          <w:sz w:val="22"/>
        </w:rPr>
        <w:t>に基づき、生活排水対策や事業場からの汚濁負荷の削減指導等のこれまでの取り組みを継続して進める必要があると考えられる。</w:t>
      </w:r>
    </w:p>
    <w:p w14:paraId="12FE679D" w14:textId="77777777" w:rsidR="00844E7D" w:rsidRPr="00DD4776" w:rsidRDefault="00844E7D" w:rsidP="00844E7D">
      <w:pPr>
        <w:suppressLineNumbers/>
        <w:tabs>
          <w:tab w:val="left" w:pos="2595"/>
        </w:tabs>
        <w:spacing w:line="240" w:lineRule="exact"/>
        <w:ind w:firstLineChars="100" w:firstLine="220"/>
        <w:rPr>
          <w:rFonts w:asciiTheme="minorEastAsia" w:hAnsiTheme="minorEastAsia"/>
          <w:sz w:val="22"/>
        </w:rPr>
      </w:pPr>
    </w:p>
    <w:p w14:paraId="44D99CAB" w14:textId="6BC80B37" w:rsidR="00844E7D" w:rsidRPr="00A35B55" w:rsidRDefault="00844E7D" w:rsidP="008B00BB">
      <w:pPr>
        <w:suppressLineNumbers/>
        <w:tabs>
          <w:tab w:val="left" w:pos="2595"/>
        </w:tabs>
        <w:spacing w:line="240" w:lineRule="exact"/>
        <w:ind w:firstLineChars="950" w:firstLine="1995"/>
        <w:rPr>
          <w:rFonts w:ascii="ＭＳ Ｐゴシック" w:eastAsia="ＭＳ Ｐゴシック" w:hAnsi="ＭＳ Ｐゴシック"/>
          <w:bCs/>
          <w:szCs w:val="21"/>
        </w:rPr>
      </w:pPr>
      <w:r w:rsidRPr="00A35B55">
        <w:rPr>
          <w:rFonts w:ascii="ＭＳ Ｐゴシック" w:eastAsia="ＭＳ Ｐゴシック" w:hAnsi="ＭＳ Ｐゴシック" w:hint="eastAsia"/>
          <w:bCs/>
          <w:szCs w:val="21"/>
        </w:rPr>
        <w:t>表</w:t>
      </w:r>
      <w:r w:rsidR="008B00BB" w:rsidRPr="00A35B55">
        <w:rPr>
          <w:rFonts w:ascii="ＭＳ Ｐゴシック" w:eastAsia="ＭＳ Ｐゴシック" w:hAnsi="ＭＳ Ｐゴシック" w:hint="eastAsia"/>
          <w:bCs/>
          <w:szCs w:val="21"/>
        </w:rPr>
        <w:t>Ⅰ-</w:t>
      </w:r>
      <w:r w:rsidR="00A35B55" w:rsidRPr="00A35B55">
        <w:rPr>
          <w:rFonts w:ascii="ＭＳ Ｐゴシック" w:eastAsia="ＭＳ Ｐゴシック" w:hAnsi="ＭＳ Ｐゴシック" w:hint="eastAsia"/>
          <w:bCs/>
          <w:szCs w:val="21"/>
        </w:rPr>
        <w:t>６</w:t>
      </w:r>
      <w:r w:rsidRPr="00A35B55">
        <w:rPr>
          <w:rFonts w:ascii="ＭＳ Ｐゴシック" w:eastAsia="ＭＳ Ｐゴシック" w:hAnsi="ＭＳ Ｐゴシック" w:hint="eastAsia"/>
          <w:bCs/>
          <w:szCs w:val="21"/>
        </w:rPr>
        <w:t xml:space="preserve"> 令和６年度における汚濁負荷量の試算結果</w:t>
      </w:r>
    </w:p>
    <w:p w14:paraId="6B5C3385" w14:textId="77777777" w:rsidR="00844E7D" w:rsidRPr="0015168F" w:rsidRDefault="00844E7D" w:rsidP="00844E7D">
      <w:pPr>
        <w:suppressLineNumbers/>
        <w:tabs>
          <w:tab w:val="left" w:pos="2595"/>
        </w:tabs>
        <w:jc w:val="center"/>
        <w:rPr>
          <w:rFonts w:asciiTheme="minorEastAsia" w:hAnsiTheme="minorEastAsia"/>
          <w:sz w:val="22"/>
        </w:rPr>
      </w:pPr>
      <w:r w:rsidRPr="0015168F">
        <w:rPr>
          <w:noProof/>
        </w:rPr>
        <w:drawing>
          <wp:anchor distT="0" distB="0" distL="114300" distR="114300" simplePos="0" relativeHeight="252267520" behindDoc="0" locked="0" layoutInCell="1" allowOverlap="1" wp14:anchorId="3C6BA4F1" wp14:editId="08A38C38">
            <wp:simplePos x="0" y="0"/>
            <wp:positionH relativeFrom="column">
              <wp:posOffset>1200150</wp:posOffset>
            </wp:positionH>
            <wp:positionV relativeFrom="paragraph">
              <wp:posOffset>19050</wp:posOffset>
            </wp:positionV>
            <wp:extent cx="3962400" cy="4274820"/>
            <wp:effectExtent l="0" t="0" r="0" b="0"/>
            <wp:wrapNone/>
            <wp:docPr id="1060" name="図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62400" cy="4274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3168A1" w14:textId="77777777" w:rsidR="00844E7D" w:rsidRPr="0015168F" w:rsidRDefault="00844E7D" w:rsidP="00844E7D">
      <w:pPr>
        <w:widowControl/>
        <w:suppressLineNumbers/>
        <w:jc w:val="left"/>
        <w:rPr>
          <w:rFonts w:asciiTheme="majorEastAsia" w:eastAsiaTheme="majorEastAsia" w:hAnsiTheme="majorEastAsia"/>
          <w:b/>
          <w:sz w:val="22"/>
        </w:rPr>
      </w:pPr>
    </w:p>
    <w:p w14:paraId="4187D74F" w14:textId="77777777" w:rsidR="00844E7D" w:rsidRPr="0015168F" w:rsidRDefault="00844E7D" w:rsidP="00844E7D">
      <w:pPr>
        <w:widowControl/>
        <w:suppressLineNumbers/>
        <w:jc w:val="left"/>
        <w:rPr>
          <w:rFonts w:asciiTheme="majorEastAsia" w:eastAsiaTheme="majorEastAsia" w:hAnsiTheme="majorEastAsia"/>
          <w:b/>
          <w:sz w:val="22"/>
        </w:rPr>
      </w:pPr>
    </w:p>
    <w:p w14:paraId="135BBDFB" w14:textId="77777777" w:rsidR="00844E7D" w:rsidRPr="0015168F" w:rsidRDefault="00844E7D" w:rsidP="00844E7D">
      <w:pPr>
        <w:widowControl/>
        <w:suppressLineNumbers/>
        <w:jc w:val="left"/>
        <w:rPr>
          <w:rFonts w:asciiTheme="majorEastAsia" w:eastAsiaTheme="majorEastAsia" w:hAnsiTheme="majorEastAsia"/>
          <w:b/>
          <w:sz w:val="22"/>
        </w:rPr>
      </w:pPr>
    </w:p>
    <w:p w14:paraId="4193F636" w14:textId="77777777" w:rsidR="00844E7D" w:rsidRPr="0015168F" w:rsidRDefault="00844E7D" w:rsidP="00844E7D">
      <w:pPr>
        <w:widowControl/>
        <w:suppressLineNumbers/>
        <w:jc w:val="left"/>
        <w:rPr>
          <w:rFonts w:asciiTheme="majorEastAsia" w:eastAsiaTheme="majorEastAsia" w:hAnsiTheme="majorEastAsia"/>
          <w:b/>
          <w:sz w:val="22"/>
        </w:rPr>
      </w:pPr>
    </w:p>
    <w:p w14:paraId="64596003" w14:textId="77777777" w:rsidR="00844E7D" w:rsidRPr="0015168F" w:rsidRDefault="00844E7D" w:rsidP="00844E7D">
      <w:pPr>
        <w:widowControl/>
        <w:suppressLineNumbers/>
        <w:jc w:val="left"/>
        <w:rPr>
          <w:rFonts w:asciiTheme="majorEastAsia" w:eastAsiaTheme="majorEastAsia" w:hAnsiTheme="majorEastAsia"/>
          <w:b/>
          <w:sz w:val="22"/>
        </w:rPr>
      </w:pPr>
    </w:p>
    <w:p w14:paraId="53C55098" w14:textId="77777777" w:rsidR="00844E7D" w:rsidRPr="0015168F" w:rsidRDefault="00844E7D" w:rsidP="00844E7D">
      <w:pPr>
        <w:widowControl/>
        <w:suppressLineNumbers/>
        <w:jc w:val="left"/>
        <w:rPr>
          <w:rFonts w:asciiTheme="majorEastAsia" w:eastAsiaTheme="majorEastAsia" w:hAnsiTheme="majorEastAsia"/>
          <w:b/>
          <w:sz w:val="22"/>
        </w:rPr>
      </w:pPr>
    </w:p>
    <w:p w14:paraId="53B1BA93" w14:textId="77777777" w:rsidR="00844E7D" w:rsidRPr="0015168F" w:rsidRDefault="00844E7D" w:rsidP="00844E7D">
      <w:pPr>
        <w:widowControl/>
        <w:suppressLineNumbers/>
        <w:jc w:val="left"/>
        <w:rPr>
          <w:rFonts w:asciiTheme="majorEastAsia" w:eastAsiaTheme="majorEastAsia" w:hAnsiTheme="majorEastAsia"/>
          <w:b/>
          <w:sz w:val="22"/>
        </w:rPr>
      </w:pPr>
    </w:p>
    <w:p w14:paraId="644F6DB2" w14:textId="77777777" w:rsidR="00844E7D" w:rsidRPr="0015168F" w:rsidRDefault="00844E7D" w:rsidP="00844E7D">
      <w:pPr>
        <w:widowControl/>
        <w:suppressLineNumbers/>
        <w:jc w:val="left"/>
        <w:rPr>
          <w:rFonts w:asciiTheme="majorEastAsia" w:eastAsiaTheme="majorEastAsia" w:hAnsiTheme="majorEastAsia"/>
          <w:b/>
          <w:sz w:val="22"/>
        </w:rPr>
      </w:pPr>
    </w:p>
    <w:p w14:paraId="56302CC4" w14:textId="77777777" w:rsidR="00844E7D" w:rsidRPr="0015168F" w:rsidRDefault="00844E7D" w:rsidP="00844E7D">
      <w:pPr>
        <w:widowControl/>
        <w:suppressLineNumbers/>
        <w:jc w:val="left"/>
        <w:rPr>
          <w:rFonts w:asciiTheme="majorEastAsia" w:eastAsiaTheme="majorEastAsia" w:hAnsiTheme="majorEastAsia"/>
          <w:b/>
          <w:sz w:val="22"/>
        </w:rPr>
      </w:pPr>
    </w:p>
    <w:p w14:paraId="113232A6" w14:textId="77777777" w:rsidR="00844E7D" w:rsidRPr="0015168F" w:rsidRDefault="00844E7D" w:rsidP="00844E7D">
      <w:pPr>
        <w:widowControl/>
        <w:suppressLineNumbers/>
        <w:jc w:val="left"/>
        <w:rPr>
          <w:rFonts w:asciiTheme="majorEastAsia" w:eastAsiaTheme="majorEastAsia" w:hAnsiTheme="majorEastAsia"/>
          <w:b/>
          <w:sz w:val="22"/>
        </w:rPr>
      </w:pPr>
    </w:p>
    <w:p w14:paraId="4DCDBCCE" w14:textId="77777777" w:rsidR="00844E7D" w:rsidRPr="0015168F" w:rsidRDefault="00844E7D" w:rsidP="00844E7D">
      <w:pPr>
        <w:widowControl/>
        <w:suppressLineNumbers/>
        <w:jc w:val="left"/>
        <w:rPr>
          <w:rFonts w:asciiTheme="majorEastAsia" w:eastAsiaTheme="majorEastAsia" w:hAnsiTheme="majorEastAsia"/>
          <w:b/>
          <w:sz w:val="22"/>
        </w:rPr>
      </w:pPr>
    </w:p>
    <w:p w14:paraId="68D11502" w14:textId="77777777" w:rsidR="00844E7D" w:rsidRPr="0015168F" w:rsidRDefault="00844E7D" w:rsidP="00844E7D">
      <w:pPr>
        <w:widowControl/>
        <w:suppressLineNumbers/>
        <w:jc w:val="left"/>
        <w:rPr>
          <w:rFonts w:asciiTheme="majorEastAsia" w:eastAsiaTheme="majorEastAsia" w:hAnsiTheme="majorEastAsia"/>
          <w:b/>
          <w:sz w:val="22"/>
        </w:rPr>
      </w:pPr>
    </w:p>
    <w:p w14:paraId="381FD654" w14:textId="77777777" w:rsidR="00844E7D" w:rsidRPr="0015168F" w:rsidRDefault="00844E7D" w:rsidP="00844E7D">
      <w:pPr>
        <w:widowControl/>
        <w:suppressLineNumbers/>
        <w:jc w:val="left"/>
        <w:rPr>
          <w:rFonts w:asciiTheme="majorEastAsia" w:eastAsiaTheme="majorEastAsia" w:hAnsiTheme="majorEastAsia"/>
          <w:b/>
          <w:sz w:val="22"/>
        </w:rPr>
      </w:pPr>
    </w:p>
    <w:p w14:paraId="386E1DDF" w14:textId="77777777" w:rsidR="00844E7D" w:rsidRPr="0015168F" w:rsidRDefault="00844E7D" w:rsidP="00844E7D">
      <w:pPr>
        <w:widowControl/>
        <w:suppressLineNumbers/>
        <w:jc w:val="left"/>
        <w:rPr>
          <w:rFonts w:asciiTheme="majorEastAsia" w:eastAsiaTheme="majorEastAsia" w:hAnsiTheme="majorEastAsia"/>
          <w:b/>
          <w:sz w:val="22"/>
        </w:rPr>
      </w:pPr>
    </w:p>
    <w:p w14:paraId="737CC72E" w14:textId="77777777" w:rsidR="00844E7D" w:rsidRPr="0015168F" w:rsidRDefault="00844E7D" w:rsidP="00844E7D">
      <w:pPr>
        <w:widowControl/>
        <w:suppressLineNumbers/>
        <w:jc w:val="left"/>
        <w:rPr>
          <w:rFonts w:asciiTheme="majorEastAsia" w:eastAsiaTheme="majorEastAsia" w:hAnsiTheme="majorEastAsia"/>
          <w:b/>
          <w:sz w:val="22"/>
        </w:rPr>
      </w:pPr>
    </w:p>
    <w:p w14:paraId="14F22161" w14:textId="77777777" w:rsidR="00844E7D" w:rsidRPr="0015168F" w:rsidRDefault="00844E7D" w:rsidP="00844E7D">
      <w:pPr>
        <w:widowControl/>
        <w:suppressLineNumbers/>
        <w:jc w:val="left"/>
        <w:rPr>
          <w:rFonts w:asciiTheme="majorEastAsia" w:eastAsiaTheme="majorEastAsia" w:hAnsiTheme="majorEastAsia"/>
          <w:b/>
          <w:sz w:val="22"/>
        </w:rPr>
      </w:pPr>
    </w:p>
    <w:p w14:paraId="27F74ED8" w14:textId="77777777" w:rsidR="00844E7D" w:rsidRPr="0015168F" w:rsidRDefault="00844E7D" w:rsidP="00844E7D">
      <w:pPr>
        <w:widowControl/>
        <w:suppressLineNumbers/>
        <w:jc w:val="left"/>
        <w:rPr>
          <w:rFonts w:asciiTheme="majorEastAsia" w:eastAsiaTheme="majorEastAsia" w:hAnsiTheme="majorEastAsia"/>
          <w:b/>
          <w:sz w:val="22"/>
        </w:rPr>
      </w:pPr>
    </w:p>
    <w:p w14:paraId="55988EAE" w14:textId="77777777" w:rsidR="00844E7D" w:rsidRPr="0015168F" w:rsidRDefault="00844E7D" w:rsidP="00844E7D">
      <w:pPr>
        <w:widowControl/>
        <w:suppressLineNumbers/>
        <w:jc w:val="left"/>
        <w:rPr>
          <w:rFonts w:asciiTheme="majorEastAsia" w:eastAsiaTheme="majorEastAsia" w:hAnsiTheme="majorEastAsia"/>
          <w:b/>
          <w:sz w:val="22"/>
        </w:rPr>
      </w:pPr>
    </w:p>
    <w:p w14:paraId="58A69DB9" w14:textId="77777777" w:rsidR="00844E7D" w:rsidRPr="0015168F" w:rsidRDefault="00844E7D" w:rsidP="00844E7D">
      <w:pPr>
        <w:widowControl/>
        <w:suppressLineNumbers/>
        <w:jc w:val="left"/>
        <w:rPr>
          <w:rFonts w:asciiTheme="majorEastAsia" w:eastAsiaTheme="majorEastAsia" w:hAnsiTheme="majorEastAsia"/>
          <w:b/>
          <w:sz w:val="22"/>
        </w:rPr>
      </w:pPr>
    </w:p>
    <w:p w14:paraId="0AFDAD5C" w14:textId="77777777" w:rsidR="00844E7D" w:rsidRPr="0015168F" w:rsidRDefault="00844E7D" w:rsidP="00844E7D">
      <w:pPr>
        <w:widowControl/>
        <w:suppressLineNumbers/>
        <w:jc w:val="left"/>
        <w:rPr>
          <w:rFonts w:asciiTheme="majorEastAsia" w:eastAsiaTheme="majorEastAsia" w:hAnsiTheme="majorEastAsia"/>
          <w:b/>
          <w:sz w:val="22"/>
        </w:rPr>
      </w:pPr>
    </w:p>
    <w:p w14:paraId="2A660E5A" w14:textId="074BF5FE" w:rsidR="00844E7D" w:rsidRPr="00CD347C" w:rsidRDefault="00844E7D" w:rsidP="00CD347C">
      <w:pPr>
        <w:widowControl/>
        <w:suppressLineNumbers/>
        <w:jc w:val="left"/>
        <w:rPr>
          <w:rFonts w:asciiTheme="majorEastAsia" w:eastAsiaTheme="majorEastAsia" w:hAnsiTheme="majorEastAsia"/>
          <w:b/>
          <w:sz w:val="22"/>
        </w:rPr>
      </w:pPr>
      <w:r w:rsidRPr="0015168F">
        <w:rPr>
          <w:rFonts w:asciiTheme="majorEastAsia" w:eastAsiaTheme="majorEastAsia" w:hAnsiTheme="majorEastAsia" w:hint="eastAsia"/>
          <w:b/>
          <w:sz w:val="22"/>
        </w:rPr>
        <w:t xml:space="preserve">　　　　</w:t>
      </w:r>
      <w:r w:rsidRPr="0015168F">
        <w:rPr>
          <w:rFonts w:asciiTheme="majorEastAsia" w:eastAsiaTheme="majorEastAsia" w:hAnsiTheme="majorEastAsia"/>
          <w:b/>
          <w:sz w:val="22"/>
        </w:rPr>
        <w:br w:type="page"/>
      </w:r>
    </w:p>
    <w:p w14:paraId="713507EE" w14:textId="77777777" w:rsidR="00AB1CF3" w:rsidRPr="00844E7D" w:rsidRDefault="00AB1CF3" w:rsidP="007B64FA">
      <w:pPr>
        <w:widowControl/>
        <w:spacing w:line="300" w:lineRule="exact"/>
        <w:jc w:val="left"/>
        <w:rPr>
          <w:rFonts w:ascii="ＭＳ Ｐゴシック" w:eastAsia="ＭＳ Ｐゴシック" w:hAnsi="ＭＳ Ｐゴシック"/>
          <w:b/>
          <w:sz w:val="24"/>
          <w:szCs w:val="24"/>
        </w:rPr>
      </w:pPr>
      <w:r w:rsidRPr="00844E7D">
        <w:rPr>
          <w:rFonts w:ascii="ＭＳ Ｐゴシック" w:eastAsia="ＭＳ Ｐゴシック" w:hAnsi="ＭＳ Ｐゴシック" w:hint="eastAsia"/>
          <w:b/>
          <w:sz w:val="24"/>
          <w:szCs w:val="24"/>
        </w:rPr>
        <w:t xml:space="preserve">２　</w:t>
      </w:r>
      <w:bookmarkStart w:id="1" w:name="_Hlk77682142"/>
      <w:r w:rsidRPr="00844E7D">
        <w:rPr>
          <w:rFonts w:ascii="ＭＳ Ｐゴシック" w:eastAsia="ＭＳ Ｐゴシック" w:hAnsi="ＭＳ Ｐゴシック" w:hint="eastAsia"/>
          <w:b/>
          <w:sz w:val="24"/>
          <w:szCs w:val="24"/>
        </w:rPr>
        <w:t>瀬戸内海の環境の保全に関する大阪府計画</w:t>
      </w:r>
      <w:bookmarkEnd w:id="1"/>
      <w:r w:rsidRPr="00844E7D">
        <w:rPr>
          <w:rFonts w:ascii="ＭＳ Ｐゴシック" w:eastAsia="ＭＳ Ｐゴシック" w:hAnsi="ＭＳ Ｐゴシック" w:hint="eastAsia"/>
          <w:b/>
          <w:sz w:val="24"/>
          <w:szCs w:val="24"/>
        </w:rPr>
        <w:t>について</w:t>
      </w:r>
    </w:p>
    <w:p w14:paraId="1A7E33F1" w14:textId="77777777" w:rsidR="00AB1CF3" w:rsidRPr="00844E7D" w:rsidRDefault="00AB1CF3" w:rsidP="007B64FA">
      <w:pPr>
        <w:widowControl/>
        <w:spacing w:line="300" w:lineRule="exact"/>
        <w:jc w:val="left"/>
        <w:rPr>
          <w:rFonts w:ascii="ＭＳ Ｐゴシック" w:eastAsia="ＭＳ Ｐゴシック" w:hAnsi="ＭＳ Ｐゴシック"/>
          <w:b/>
          <w:sz w:val="22"/>
        </w:rPr>
      </w:pPr>
      <w:r w:rsidRPr="00844E7D">
        <w:rPr>
          <w:rFonts w:ascii="ＭＳ Ｐゴシック" w:eastAsia="ＭＳ Ｐゴシック" w:hAnsi="ＭＳ Ｐゴシック" w:hint="eastAsia"/>
          <w:b/>
          <w:sz w:val="22"/>
        </w:rPr>
        <w:t>２－１　瀬戸内海の環境の保全に関する大阪府計画の概要</w:t>
      </w:r>
    </w:p>
    <w:p w14:paraId="769B6F67" w14:textId="77777777" w:rsidR="00AB1CF3" w:rsidRPr="00844E7D" w:rsidRDefault="00AB1CF3" w:rsidP="007B64FA">
      <w:pPr>
        <w:widowControl/>
        <w:spacing w:line="300" w:lineRule="exact"/>
        <w:jc w:val="left"/>
        <w:rPr>
          <w:rFonts w:ascii="ＭＳ Ｐゴシック" w:eastAsia="ＭＳ Ｐゴシック" w:hAnsi="ＭＳ Ｐゴシック"/>
          <w:b/>
          <w:sz w:val="22"/>
        </w:rPr>
      </w:pPr>
      <w:r w:rsidRPr="00844E7D">
        <w:rPr>
          <w:rFonts w:ascii="ＭＳ Ｐゴシック" w:eastAsia="ＭＳ Ｐゴシック" w:hAnsi="ＭＳ Ｐゴシック" w:hint="eastAsia"/>
          <w:b/>
          <w:sz w:val="22"/>
        </w:rPr>
        <w:t>（１）策定の趣旨等</w:t>
      </w:r>
    </w:p>
    <w:p w14:paraId="440DADDD" w14:textId="4B969B2F" w:rsidR="00AB1CF3" w:rsidRPr="004A3398" w:rsidRDefault="00AB1CF3" w:rsidP="00E00EA9">
      <w:pPr>
        <w:widowControl/>
        <w:spacing w:line="300" w:lineRule="exact"/>
        <w:ind w:leftChars="47" w:left="99" w:firstLineChars="85" w:firstLine="187"/>
        <w:jc w:val="left"/>
        <w:rPr>
          <w:rFonts w:asciiTheme="minorEastAsia" w:hAnsiTheme="minorEastAsia"/>
          <w:bCs/>
          <w:sz w:val="22"/>
        </w:rPr>
      </w:pPr>
      <w:r w:rsidRPr="0036404A">
        <w:rPr>
          <w:rFonts w:asciiTheme="minorEastAsia" w:hAnsiTheme="minorEastAsia" w:hint="eastAsia"/>
          <w:bCs/>
          <w:sz w:val="22"/>
        </w:rPr>
        <w:t>本計画は、</w:t>
      </w:r>
      <w:r>
        <w:rPr>
          <w:rFonts w:asciiTheme="minorEastAsia" w:hAnsiTheme="minorEastAsia" w:hint="eastAsia"/>
          <w:bCs/>
          <w:sz w:val="22"/>
        </w:rPr>
        <w:t>以下に基づき、</w:t>
      </w:r>
      <w:r w:rsidRPr="0036404A">
        <w:rPr>
          <w:rFonts w:asciiTheme="minorEastAsia" w:hAnsiTheme="minorEastAsia" w:hint="eastAsia"/>
          <w:bCs/>
          <w:sz w:val="22"/>
        </w:rPr>
        <w:t>大阪府の区域において、瀬戸内海の環境の保全に関し実施すべき施策について定めている。現行計画は平成28年</w:t>
      </w:r>
      <w:r w:rsidR="00DD4776" w:rsidRPr="0036404A">
        <w:rPr>
          <w:rFonts w:asciiTheme="minorEastAsia" w:hAnsiTheme="minorEastAsia" w:hint="eastAsia"/>
          <w:bCs/>
          <w:sz w:val="22"/>
        </w:rPr>
        <w:t>（2016</w:t>
      </w:r>
      <w:r w:rsidR="00DD4776">
        <w:rPr>
          <w:rFonts w:asciiTheme="minorEastAsia" w:hAnsiTheme="minorEastAsia" w:hint="eastAsia"/>
          <w:bCs/>
          <w:sz w:val="22"/>
        </w:rPr>
        <w:t>年</w:t>
      </w:r>
      <w:r w:rsidR="00DD4776" w:rsidRPr="0036404A">
        <w:rPr>
          <w:rFonts w:asciiTheme="minorEastAsia" w:hAnsiTheme="minorEastAsia" w:hint="eastAsia"/>
          <w:bCs/>
          <w:sz w:val="22"/>
        </w:rPr>
        <w:t>）</w:t>
      </w:r>
      <w:r w:rsidRPr="0036404A">
        <w:rPr>
          <w:rFonts w:asciiTheme="minorEastAsia" w:hAnsiTheme="minorEastAsia" w:hint="eastAsia"/>
          <w:bCs/>
          <w:sz w:val="22"/>
        </w:rPr>
        <w:t>10月に変更</w:t>
      </w:r>
      <w:r>
        <w:rPr>
          <w:rFonts w:asciiTheme="minorEastAsia" w:hAnsiTheme="minorEastAsia" w:hint="eastAsia"/>
          <w:bCs/>
          <w:sz w:val="22"/>
        </w:rPr>
        <w:t>した。</w:t>
      </w:r>
    </w:p>
    <w:p w14:paraId="5BD3E368" w14:textId="076E511D" w:rsidR="00AB1CF3" w:rsidRPr="0036404A" w:rsidRDefault="00AB1CF3" w:rsidP="007B64FA">
      <w:pPr>
        <w:widowControl/>
        <w:spacing w:line="300" w:lineRule="exact"/>
        <w:jc w:val="left"/>
        <w:rPr>
          <w:rFonts w:asciiTheme="minorEastAsia" w:hAnsiTheme="minorEastAsia"/>
          <w:bCs/>
          <w:sz w:val="22"/>
        </w:rPr>
      </w:pPr>
      <w:r w:rsidRPr="0036404A">
        <w:rPr>
          <w:rFonts w:asciiTheme="minorEastAsia" w:hAnsiTheme="minorEastAsia" w:hint="eastAsia"/>
          <w:bCs/>
          <w:sz w:val="22"/>
        </w:rPr>
        <w:t xml:space="preserve">　・「瀬戸内海環境保全特別措置法」における基本理念 </w:t>
      </w:r>
    </w:p>
    <w:p w14:paraId="6AC7EABD" w14:textId="13051C1F" w:rsidR="00AB1CF3" w:rsidRPr="0036404A" w:rsidRDefault="00AB1CF3" w:rsidP="00E00EA9">
      <w:pPr>
        <w:widowControl/>
        <w:spacing w:line="300" w:lineRule="exact"/>
        <w:ind w:left="425" w:hangingChars="193" w:hanging="425"/>
        <w:jc w:val="left"/>
        <w:rPr>
          <w:rFonts w:asciiTheme="minorEastAsia" w:hAnsiTheme="minorEastAsia"/>
          <w:bCs/>
          <w:sz w:val="22"/>
        </w:rPr>
      </w:pPr>
      <w:r w:rsidRPr="0036404A">
        <w:rPr>
          <w:rFonts w:asciiTheme="minorEastAsia" w:hAnsiTheme="minorEastAsia" w:hint="eastAsia"/>
          <w:bCs/>
          <w:sz w:val="22"/>
        </w:rPr>
        <w:t xml:space="preserve">    瀬戸内海を多面的価値・機能が最大限に発揮された豊かな海とすることを旨として、瀬戸内海の環境を保全しなければならないこと</w:t>
      </w:r>
    </w:p>
    <w:p w14:paraId="12854C53" w14:textId="688F6A16" w:rsidR="00AB1CF3" w:rsidRDefault="00AB1CF3" w:rsidP="00E00EA9">
      <w:pPr>
        <w:widowControl/>
        <w:spacing w:line="300" w:lineRule="exact"/>
        <w:ind w:left="433" w:hangingChars="197" w:hanging="433"/>
        <w:jc w:val="left"/>
        <w:rPr>
          <w:rFonts w:asciiTheme="minorEastAsia" w:hAnsiTheme="minorEastAsia"/>
          <w:bCs/>
          <w:sz w:val="22"/>
        </w:rPr>
      </w:pPr>
      <w:r w:rsidRPr="0036404A">
        <w:rPr>
          <w:rFonts w:asciiTheme="minorEastAsia" w:hAnsiTheme="minorEastAsia" w:hint="eastAsia"/>
          <w:bCs/>
          <w:sz w:val="22"/>
        </w:rPr>
        <w:t xml:space="preserve">　・平成27年</w:t>
      </w:r>
      <w:r w:rsidR="00DD4776" w:rsidRPr="0036404A">
        <w:rPr>
          <w:rFonts w:asciiTheme="minorEastAsia" w:hAnsiTheme="minorEastAsia" w:hint="eastAsia"/>
          <w:bCs/>
          <w:sz w:val="22"/>
        </w:rPr>
        <w:t>（</w:t>
      </w:r>
      <w:r w:rsidR="00DD4776">
        <w:rPr>
          <w:rFonts w:asciiTheme="minorEastAsia" w:hAnsiTheme="minorEastAsia" w:hint="eastAsia"/>
          <w:bCs/>
          <w:sz w:val="22"/>
        </w:rPr>
        <w:t>2015年</w:t>
      </w:r>
      <w:r w:rsidR="00DD4776" w:rsidRPr="0036404A">
        <w:rPr>
          <w:rFonts w:asciiTheme="minorEastAsia" w:hAnsiTheme="minorEastAsia" w:hint="eastAsia"/>
          <w:bCs/>
          <w:sz w:val="22"/>
        </w:rPr>
        <w:t>）</w:t>
      </w:r>
      <w:r w:rsidRPr="0036404A">
        <w:rPr>
          <w:rFonts w:asciiTheme="minorEastAsia" w:hAnsiTheme="minorEastAsia" w:hint="eastAsia"/>
          <w:bCs/>
          <w:sz w:val="22"/>
        </w:rPr>
        <w:t>２月に変更された国の「瀬戸内海環境保全基本計画」</w:t>
      </w:r>
      <w:r>
        <w:rPr>
          <w:rFonts w:asciiTheme="minorEastAsia" w:hAnsiTheme="minorEastAsia" w:hint="eastAsia"/>
          <w:bCs/>
          <w:sz w:val="22"/>
        </w:rPr>
        <w:t>に基づき策定</w:t>
      </w:r>
    </w:p>
    <w:p w14:paraId="1ECDC2C7" w14:textId="77777777" w:rsidR="00AB1CF3" w:rsidRPr="00844E7D" w:rsidRDefault="00AB1CF3" w:rsidP="007B64FA">
      <w:pPr>
        <w:widowControl/>
        <w:spacing w:line="300" w:lineRule="exact"/>
        <w:jc w:val="left"/>
        <w:rPr>
          <w:rFonts w:ascii="ＭＳ Ｐゴシック" w:eastAsia="ＭＳ Ｐゴシック" w:hAnsi="ＭＳ Ｐゴシック"/>
          <w:b/>
          <w:sz w:val="22"/>
        </w:rPr>
      </w:pPr>
      <w:r w:rsidRPr="00844E7D">
        <w:rPr>
          <w:rFonts w:ascii="ＭＳ Ｐゴシック" w:eastAsia="ＭＳ Ｐゴシック" w:hAnsi="ＭＳ Ｐゴシック" w:hint="eastAsia"/>
          <w:b/>
          <w:sz w:val="22"/>
        </w:rPr>
        <w:t>（２）計画の期間</w:t>
      </w:r>
    </w:p>
    <w:p w14:paraId="56B60FBA" w14:textId="77777777" w:rsidR="00AB1CF3" w:rsidRDefault="00AB1CF3" w:rsidP="00E00EA9">
      <w:pPr>
        <w:widowControl/>
        <w:spacing w:line="300" w:lineRule="exact"/>
        <w:ind w:leftChars="80" w:left="168" w:firstLineChars="114" w:firstLine="251"/>
        <w:jc w:val="left"/>
        <w:rPr>
          <w:rFonts w:asciiTheme="minorEastAsia" w:hAnsiTheme="minorEastAsia"/>
          <w:bCs/>
          <w:sz w:val="22"/>
        </w:rPr>
      </w:pPr>
      <w:r w:rsidRPr="00E91E66">
        <w:rPr>
          <w:rFonts w:asciiTheme="minorEastAsia" w:hAnsiTheme="minorEastAsia" w:hint="eastAsia"/>
          <w:bCs/>
          <w:sz w:val="22"/>
        </w:rPr>
        <w:t>本計画の期間は概ね10年として</w:t>
      </w:r>
      <w:r>
        <w:rPr>
          <w:rFonts w:asciiTheme="minorEastAsia" w:hAnsiTheme="minorEastAsia" w:hint="eastAsia"/>
          <w:bCs/>
          <w:sz w:val="22"/>
        </w:rPr>
        <w:t>いる</w:t>
      </w:r>
      <w:r w:rsidRPr="00E91E66">
        <w:rPr>
          <w:rFonts w:asciiTheme="minorEastAsia" w:hAnsiTheme="minorEastAsia" w:hint="eastAsia"/>
          <w:bCs/>
          <w:sz w:val="22"/>
        </w:rPr>
        <w:t>。また、概ね５年ごとに、計画に基づく施策の進捗状況を点検し、必要に応じて計画の見直しを行うものとしてい</w:t>
      </w:r>
      <w:r>
        <w:rPr>
          <w:rFonts w:asciiTheme="minorEastAsia" w:hAnsiTheme="minorEastAsia" w:hint="eastAsia"/>
          <w:bCs/>
          <w:sz w:val="22"/>
        </w:rPr>
        <w:t>る</w:t>
      </w:r>
      <w:r w:rsidRPr="00E91E66">
        <w:rPr>
          <w:rFonts w:asciiTheme="minorEastAsia" w:hAnsiTheme="minorEastAsia" w:hint="eastAsia"/>
          <w:bCs/>
          <w:sz w:val="22"/>
        </w:rPr>
        <w:t>。</w:t>
      </w:r>
    </w:p>
    <w:p w14:paraId="21863EB2" w14:textId="77777777" w:rsidR="00AB1CF3" w:rsidRDefault="00AB1CF3" w:rsidP="007B64FA">
      <w:pPr>
        <w:widowControl/>
        <w:spacing w:line="300" w:lineRule="exact"/>
        <w:jc w:val="left"/>
        <w:rPr>
          <w:rFonts w:asciiTheme="minorEastAsia" w:hAnsiTheme="minorEastAsia"/>
          <w:bCs/>
          <w:sz w:val="22"/>
        </w:rPr>
      </w:pPr>
    </w:p>
    <w:p w14:paraId="361FEA43" w14:textId="77777777" w:rsidR="00AB1CF3" w:rsidRPr="00844E7D" w:rsidRDefault="00AB1CF3" w:rsidP="007B64FA">
      <w:pPr>
        <w:widowControl/>
        <w:spacing w:line="300" w:lineRule="exact"/>
        <w:jc w:val="left"/>
        <w:rPr>
          <w:rFonts w:ascii="ＭＳ Ｐゴシック" w:eastAsia="ＭＳ Ｐゴシック" w:hAnsi="ＭＳ Ｐゴシック"/>
          <w:b/>
          <w:sz w:val="22"/>
        </w:rPr>
      </w:pPr>
      <w:r w:rsidRPr="00844E7D">
        <w:rPr>
          <w:rFonts w:ascii="ＭＳ Ｐゴシック" w:eastAsia="ＭＳ Ｐゴシック" w:hAnsi="ＭＳ Ｐゴシック" w:hint="eastAsia"/>
          <w:b/>
          <w:sz w:val="22"/>
        </w:rPr>
        <w:t>（３）計画の概要</w:t>
      </w:r>
    </w:p>
    <w:p w14:paraId="016ADDA4" w14:textId="77777777" w:rsidR="00AB1CF3" w:rsidRPr="00844E7D" w:rsidRDefault="00AB1CF3" w:rsidP="007B64FA">
      <w:pPr>
        <w:widowControl/>
        <w:spacing w:line="300" w:lineRule="exact"/>
        <w:ind w:firstLineChars="100" w:firstLine="221"/>
        <w:jc w:val="left"/>
        <w:rPr>
          <w:rFonts w:ascii="ＭＳ Ｐゴシック" w:eastAsia="ＭＳ Ｐゴシック" w:hAnsi="ＭＳ Ｐゴシック"/>
          <w:b/>
          <w:bCs/>
          <w:sz w:val="22"/>
        </w:rPr>
      </w:pPr>
      <w:r w:rsidRPr="00844E7D">
        <w:rPr>
          <w:rFonts w:ascii="ＭＳ Ｐゴシック" w:eastAsia="ＭＳ Ｐゴシック" w:hAnsi="ＭＳ Ｐゴシック" w:hint="eastAsia"/>
          <w:b/>
          <w:bCs/>
          <w:sz w:val="22"/>
        </w:rPr>
        <w:t>（大阪湾のゾーニング）</w:t>
      </w:r>
    </w:p>
    <w:p w14:paraId="7BC5931F" w14:textId="77777777" w:rsidR="00AB1CF3" w:rsidRPr="008D51D0" w:rsidRDefault="00AB1CF3" w:rsidP="007B64FA">
      <w:pPr>
        <w:pStyle w:val="af4"/>
        <w:ind w:leftChars="100" w:left="210" w:firstLineChars="100" w:firstLine="220"/>
        <w:rPr>
          <w:rFonts w:hAnsi="ＭＳ 明朝"/>
          <w:color w:val="000000" w:themeColor="text1"/>
          <w:szCs w:val="22"/>
        </w:rPr>
      </w:pPr>
      <w:r w:rsidRPr="008D51D0">
        <w:rPr>
          <w:rFonts w:hAnsi="ＭＳ 明朝" w:hint="eastAsia"/>
          <w:color w:val="000000" w:themeColor="text1"/>
          <w:szCs w:val="22"/>
        </w:rPr>
        <w:t>大阪湾は、海域によって、水質の状況や生物の生息環境、漁場としての利用状況、沿岸の陸域の利用状況等が大きく異なっており、環境の保全・再生・創出に向けた課題も海域によって大きく異なっている。</w:t>
      </w:r>
    </w:p>
    <w:p w14:paraId="65AA1574" w14:textId="055786FC" w:rsidR="00AB1CF3" w:rsidRPr="008D51D0" w:rsidRDefault="00AB1CF3" w:rsidP="007B64FA">
      <w:pPr>
        <w:pStyle w:val="af4"/>
        <w:ind w:leftChars="100" w:left="210" w:firstLineChars="100" w:firstLine="220"/>
        <w:rPr>
          <w:rFonts w:hAnsi="ＭＳ 明朝"/>
          <w:color w:val="000000" w:themeColor="text1"/>
          <w:szCs w:val="22"/>
        </w:rPr>
      </w:pPr>
      <w:r w:rsidRPr="008D51D0">
        <w:rPr>
          <w:rFonts w:hAnsi="ＭＳ 明朝" w:hint="eastAsia"/>
          <w:color w:val="000000" w:themeColor="text1"/>
          <w:szCs w:val="22"/>
        </w:rPr>
        <w:t>本計画においては、こ</w:t>
      </w:r>
      <w:r>
        <w:rPr>
          <w:rFonts w:hAnsi="ＭＳ 明朝" w:hint="eastAsia"/>
          <w:color w:val="000000" w:themeColor="text1"/>
          <w:szCs w:val="22"/>
        </w:rPr>
        <w:t>のことを勘案して、大阪湾を３つのゾーンに区分し、個別目標と</w:t>
      </w:r>
      <w:r w:rsidRPr="008D51D0">
        <w:rPr>
          <w:rFonts w:hAnsi="ＭＳ 明朝" w:hint="eastAsia"/>
          <w:color w:val="000000" w:themeColor="text1"/>
          <w:szCs w:val="22"/>
        </w:rPr>
        <w:t>基本的な施策ごとに、重点的</w:t>
      </w:r>
      <w:r>
        <w:rPr>
          <w:rFonts w:hAnsi="ＭＳ 明朝" w:hint="eastAsia"/>
          <w:color w:val="000000" w:themeColor="text1"/>
          <w:szCs w:val="22"/>
        </w:rPr>
        <w:t>に取り組むゾーンを明らかにし、きめ細かく取組</w:t>
      </w:r>
      <w:r w:rsidR="00BF14EC">
        <w:rPr>
          <w:rFonts w:hAnsi="ＭＳ 明朝" w:hint="eastAsia"/>
          <w:color w:val="000000" w:themeColor="text1"/>
          <w:szCs w:val="22"/>
        </w:rPr>
        <w:t>み</w:t>
      </w:r>
      <w:r>
        <w:rPr>
          <w:rFonts w:hAnsi="ＭＳ 明朝" w:hint="eastAsia"/>
          <w:color w:val="000000" w:themeColor="text1"/>
          <w:szCs w:val="22"/>
        </w:rPr>
        <w:t>を推進</w:t>
      </w:r>
      <w:r w:rsidRPr="008D51D0">
        <w:rPr>
          <w:rFonts w:hAnsi="ＭＳ 明朝" w:hint="eastAsia"/>
          <w:color w:val="000000" w:themeColor="text1"/>
          <w:szCs w:val="22"/>
        </w:rPr>
        <w:t>。</w:t>
      </w:r>
    </w:p>
    <w:tbl>
      <w:tblPr>
        <w:tblpPr w:leftFromText="142" w:rightFromText="142" w:vertAnchor="text" w:horzAnchor="page" w:tblpX="5866" w:tblpY="3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984"/>
        <w:gridCol w:w="1299"/>
      </w:tblGrid>
      <w:tr w:rsidR="00AB1CF3" w:rsidRPr="008D51D0" w14:paraId="0024A625" w14:textId="77777777" w:rsidTr="00C716F8">
        <w:trPr>
          <w:trHeight w:val="452"/>
        </w:trPr>
        <w:tc>
          <w:tcPr>
            <w:tcW w:w="817" w:type="dxa"/>
            <w:shd w:val="clear" w:color="auto" w:fill="auto"/>
            <w:vAlign w:val="center"/>
          </w:tcPr>
          <w:p w14:paraId="4905FEFF" w14:textId="77777777" w:rsidR="00AB1CF3" w:rsidRPr="008D51D0" w:rsidRDefault="00AB1CF3" w:rsidP="00C716F8">
            <w:pPr>
              <w:pStyle w:val="af4"/>
              <w:spacing w:line="160" w:lineRule="exact"/>
              <w:jc w:val="center"/>
              <w:rPr>
                <w:rFonts w:ascii="ＭＳ ゴシック" w:eastAsia="ＭＳ ゴシック" w:hAnsi="ＭＳ ゴシック"/>
                <w:color w:val="000000" w:themeColor="text1"/>
                <w:sz w:val="16"/>
                <w:szCs w:val="16"/>
              </w:rPr>
            </w:pPr>
            <w:r w:rsidRPr="008D51D0">
              <w:rPr>
                <w:rFonts w:ascii="ＭＳ ゴシック" w:eastAsia="ＭＳ ゴシック" w:hAnsi="ＭＳ ゴシック" w:hint="eastAsia"/>
                <w:color w:val="000000" w:themeColor="text1"/>
                <w:sz w:val="16"/>
                <w:szCs w:val="16"/>
              </w:rPr>
              <w:t>ゾーン</w:t>
            </w:r>
          </w:p>
        </w:tc>
        <w:tc>
          <w:tcPr>
            <w:tcW w:w="2984" w:type="dxa"/>
            <w:shd w:val="clear" w:color="auto" w:fill="auto"/>
            <w:vAlign w:val="center"/>
          </w:tcPr>
          <w:p w14:paraId="06146025" w14:textId="77777777" w:rsidR="00AB1CF3" w:rsidRPr="008D51D0" w:rsidRDefault="00AB1CF3" w:rsidP="00C716F8">
            <w:pPr>
              <w:pStyle w:val="af4"/>
              <w:spacing w:line="200" w:lineRule="exact"/>
              <w:jc w:val="center"/>
              <w:rPr>
                <w:rFonts w:ascii="ＭＳ ゴシック" w:eastAsia="ＭＳ ゴシック" w:hAnsi="ＭＳ ゴシック"/>
                <w:color w:val="000000" w:themeColor="text1"/>
                <w:sz w:val="18"/>
                <w:szCs w:val="16"/>
              </w:rPr>
            </w:pPr>
            <w:r w:rsidRPr="008D51D0">
              <w:rPr>
                <w:rFonts w:ascii="ＭＳ ゴシック" w:eastAsia="ＭＳ ゴシック" w:hAnsi="ＭＳ ゴシック" w:hint="eastAsia"/>
                <w:color w:val="000000" w:themeColor="text1"/>
                <w:sz w:val="18"/>
                <w:szCs w:val="16"/>
              </w:rPr>
              <w:t>海域の主な特徴</w:t>
            </w:r>
          </w:p>
        </w:tc>
        <w:tc>
          <w:tcPr>
            <w:tcW w:w="1299" w:type="dxa"/>
            <w:shd w:val="clear" w:color="auto" w:fill="auto"/>
            <w:vAlign w:val="center"/>
          </w:tcPr>
          <w:p w14:paraId="56B9274F" w14:textId="77777777" w:rsidR="00AB1CF3" w:rsidRPr="008D51D0" w:rsidRDefault="00AB1CF3" w:rsidP="00C716F8">
            <w:pPr>
              <w:pStyle w:val="af4"/>
              <w:spacing w:line="200" w:lineRule="exact"/>
              <w:jc w:val="center"/>
              <w:rPr>
                <w:rFonts w:ascii="ＭＳ ゴシック" w:eastAsia="ＭＳ ゴシック" w:hAnsi="ＭＳ ゴシック"/>
                <w:color w:val="000000" w:themeColor="text1"/>
                <w:sz w:val="18"/>
                <w:szCs w:val="16"/>
              </w:rPr>
            </w:pPr>
            <w:r w:rsidRPr="008D51D0">
              <w:rPr>
                <w:rFonts w:ascii="ＭＳ ゴシック" w:eastAsia="ＭＳ ゴシック" w:hAnsi="ＭＳ ゴシック" w:hint="eastAsia"/>
                <w:color w:val="000000" w:themeColor="text1"/>
                <w:sz w:val="18"/>
                <w:szCs w:val="16"/>
              </w:rPr>
              <w:t>沿岸の陸域の</w:t>
            </w:r>
          </w:p>
          <w:p w14:paraId="1825E090" w14:textId="77777777" w:rsidR="00AB1CF3" w:rsidRPr="008D51D0" w:rsidRDefault="00AB1CF3" w:rsidP="00C716F8">
            <w:pPr>
              <w:pStyle w:val="af4"/>
              <w:spacing w:line="200" w:lineRule="exact"/>
              <w:jc w:val="center"/>
              <w:rPr>
                <w:rFonts w:ascii="ＭＳ ゴシック" w:eastAsia="ＭＳ ゴシック" w:hAnsi="ＭＳ ゴシック"/>
                <w:color w:val="000000" w:themeColor="text1"/>
                <w:sz w:val="18"/>
                <w:szCs w:val="16"/>
              </w:rPr>
            </w:pPr>
            <w:r w:rsidRPr="008D51D0">
              <w:rPr>
                <w:rFonts w:ascii="ＭＳ ゴシック" w:eastAsia="ＭＳ ゴシック" w:hAnsi="ＭＳ ゴシック" w:hint="eastAsia"/>
                <w:color w:val="000000" w:themeColor="text1"/>
                <w:sz w:val="18"/>
                <w:szCs w:val="16"/>
              </w:rPr>
              <w:t>主な特徴</w:t>
            </w:r>
          </w:p>
        </w:tc>
      </w:tr>
      <w:tr w:rsidR="00AB1CF3" w:rsidRPr="008D51D0" w14:paraId="7BE574AA" w14:textId="77777777" w:rsidTr="00C716F8">
        <w:tc>
          <w:tcPr>
            <w:tcW w:w="817" w:type="dxa"/>
            <w:shd w:val="clear" w:color="auto" w:fill="auto"/>
            <w:vAlign w:val="center"/>
          </w:tcPr>
          <w:p w14:paraId="190684E7" w14:textId="77777777" w:rsidR="00AB1CF3" w:rsidRPr="008D51D0" w:rsidRDefault="00AB1CF3" w:rsidP="00C716F8">
            <w:pPr>
              <w:pStyle w:val="af4"/>
              <w:jc w:val="center"/>
              <w:rPr>
                <w:rFonts w:ascii="ＭＳ ゴシック" w:eastAsia="ＭＳ ゴシック" w:hAnsi="ＭＳ ゴシック"/>
                <w:b/>
                <w:color w:val="000000" w:themeColor="text1"/>
                <w:szCs w:val="22"/>
              </w:rPr>
            </w:pPr>
            <w:r w:rsidRPr="008D51D0">
              <w:rPr>
                <w:rFonts w:ascii="ＭＳ ゴシック" w:eastAsia="ＭＳ ゴシック" w:hAnsi="ＭＳ ゴシック" w:hint="eastAsia"/>
                <w:b/>
                <w:color w:val="000000" w:themeColor="text1"/>
                <w:szCs w:val="22"/>
              </w:rPr>
              <w:t>１</w:t>
            </w:r>
          </w:p>
        </w:tc>
        <w:tc>
          <w:tcPr>
            <w:tcW w:w="2984" w:type="dxa"/>
            <w:shd w:val="clear" w:color="auto" w:fill="auto"/>
            <w:vAlign w:val="center"/>
          </w:tcPr>
          <w:p w14:paraId="2A2552E2" w14:textId="77777777" w:rsidR="00AB1CF3" w:rsidRPr="008D51D0" w:rsidRDefault="00AB1CF3" w:rsidP="00C716F8">
            <w:pPr>
              <w:pStyle w:val="af4"/>
              <w:spacing w:line="240" w:lineRule="exact"/>
              <w:ind w:left="180" w:rightChars="-18" w:right="-38" w:hangingChars="100" w:hanging="180"/>
              <w:rPr>
                <w:rFonts w:hAnsi="ＭＳ 明朝"/>
                <w:color w:val="000000" w:themeColor="text1"/>
                <w:sz w:val="18"/>
                <w:szCs w:val="20"/>
              </w:rPr>
            </w:pPr>
            <w:r w:rsidRPr="008D51D0">
              <w:rPr>
                <w:rFonts w:hAnsi="ＭＳ 明朝" w:hint="eastAsia"/>
                <w:color w:val="000000" w:themeColor="text1"/>
                <w:sz w:val="18"/>
                <w:szCs w:val="20"/>
              </w:rPr>
              <w:t>・水質の窒素・りん等の濃度が高く、濃度勾配が大きい。</w:t>
            </w:r>
          </w:p>
          <w:p w14:paraId="74E97C73" w14:textId="77777777" w:rsidR="00AB1CF3" w:rsidRPr="008D51D0" w:rsidRDefault="00AB1CF3" w:rsidP="00C716F8">
            <w:pPr>
              <w:pStyle w:val="af4"/>
              <w:spacing w:line="240" w:lineRule="exact"/>
              <w:rPr>
                <w:rFonts w:hAnsi="ＭＳ 明朝"/>
                <w:color w:val="000000" w:themeColor="text1"/>
                <w:sz w:val="18"/>
                <w:szCs w:val="20"/>
              </w:rPr>
            </w:pPr>
            <w:r w:rsidRPr="008D51D0">
              <w:rPr>
                <w:rFonts w:hAnsi="ＭＳ 明朝" w:hint="eastAsia"/>
                <w:color w:val="000000" w:themeColor="text1"/>
                <w:sz w:val="18"/>
                <w:szCs w:val="20"/>
              </w:rPr>
              <w:t>・夏季に底層ＤＯが低い。</w:t>
            </w:r>
          </w:p>
          <w:p w14:paraId="3C583DB7" w14:textId="77777777" w:rsidR="00AB1CF3" w:rsidRPr="008D51D0" w:rsidRDefault="00AB1CF3" w:rsidP="00C716F8">
            <w:pPr>
              <w:pStyle w:val="af4"/>
              <w:spacing w:line="240" w:lineRule="exact"/>
              <w:ind w:left="180" w:hangingChars="100" w:hanging="180"/>
              <w:rPr>
                <w:rFonts w:hAnsi="ＭＳ 明朝"/>
                <w:color w:val="000000" w:themeColor="text1"/>
                <w:sz w:val="18"/>
                <w:szCs w:val="20"/>
              </w:rPr>
            </w:pPr>
            <w:r w:rsidRPr="008D51D0">
              <w:rPr>
                <w:rFonts w:hAnsi="ＭＳ 明朝" w:hint="eastAsia"/>
                <w:color w:val="000000" w:themeColor="text1"/>
                <w:sz w:val="18"/>
                <w:szCs w:val="20"/>
              </w:rPr>
              <w:t>・魚類等の生息にとっては厳しい環境にある中、主成育場として利用されている。</w:t>
            </w:r>
          </w:p>
        </w:tc>
        <w:tc>
          <w:tcPr>
            <w:tcW w:w="1299" w:type="dxa"/>
            <w:shd w:val="clear" w:color="auto" w:fill="auto"/>
            <w:vAlign w:val="center"/>
          </w:tcPr>
          <w:p w14:paraId="20446BBA" w14:textId="77777777" w:rsidR="00AB1CF3" w:rsidRPr="008D51D0" w:rsidRDefault="00AB1CF3" w:rsidP="00C716F8">
            <w:pPr>
              <w:pStyle w:val="af4"/>
              <w:spacing w:line="240" w:lineRule="exact"/>
              <w:ind w:left="90" w:hangingChars="50" w:hanging="90"/>
              <w:rPr>
                <w:rFonts w:hAnsi="ＭＳ 明朝"/>
                <w:color w:val="000000" w:themeColor="text1"/>
                <w:sz w:val="18"/>
                <w:szCs w:val="20"/>
              </w:rPr>
            </w:pPr>
            <w:r w:rsidRPr="008D51D0">
              <w:rPr>
                <w:rFonts w:hAnsi="ＭＳ 明朝" w:hint="eastAsia"/>
                <w:color w:val="000000" w:themeColor="text1"/>
                <w:sz w:val="18"/>
                <w:szCs w:val="20"/>
              </w:rPr>
              <w:t>・産業の拠点としての利用が図られている。</w:t>
            </w:r>
          </w:p>
        </w:tc>
      </w:tr>
      <w:tr w:rsidR="00AB1CF3" w:rsidRPr="008D51D0" w14:paraId="09F6D00C" w14:textId="77777777" w:rsidTr="00C716F8">
        <w:trPr>
          <w:trHeight w:val="582"/>
        </w:trPr>
        <w:tc>
          <w:tcPr>
            <w:tcW w:w="817" w:type="dxa"/>
            <w:shd w:val="clear" w:color="auto" w:fill="auto"/>
            <w:vAlign w:val="center"/>
          </w:tcPr>
          <w:p w14:paraId="2CB9A382" w14:textId="77777777" w:rsidR="00AB1CF3" w:rsidRPr="008D51D0" w:rsidRDefault="00AB1CF3" w:rsidP="00C716F8">
            <w:pPr>
              <w:pStyle w:val="af4"/>
              <w:jc w:val="center"/>
              <w:rPr>
                <w:rFonts w:ascii="ＭＳ ゴシック" w:eastAsia="ＭＳ ゴシック" w:hAnsi="ＭＳ ゴシック"/>
                <w:b/>
                <w:color w:val="000000" w:themeColor="text1"/>
                <w:szCs w:val="22"/>
              </w:rPr>
            </w:pPr>
            <w:r w:rsidRPr="008D51D0">
              <w:rPr>
                <w:rFonts w:ascii="ＭＳ ゴシック" w:eastAsia="ＭＳ ゴシック" w:hAnsi="ＭＳ ゴシック" w:hint="eastAsia"/>
                <w:b/>
                <w:color w:val="000000" w:themeColor="text1"/>
                <w:szCs w:val="22"/>
              </w:rPr>
              <w:t>２</w:t>
            </w:r>
          </w:p>
        </w:tc>
        <w:tc>
          <w:tcPr>
            <w:tcW w:w="2984" w:type="dxa"/>
            <w:shd w:val="clear" w:color="auto" w:fill="auto"/>
            <w:vAlign w:val="center"/>
          </w:tcPr>
          <w:p w14:paraId="68C26E8B" w14:textId="77777777" w:rsidR="00AB1CF3" w:rsidRPr="008D51D0" w:rsidRDefault="00AB1CF3" w:rsidP="00C716F8">
            <w:pPr>
              <w:pStyle w:val="af4"/>
              <w:spacing w:line="240" w:lineRule="exact"/>
              <w:ind w:left="180" w:hangingChars="100" w:hanging="180"/>
              <w:rPr>
                <w:rFonts w:hAnsi="ＭＳ 明朝"/>
                <w:color w:val="000000" w:themeColor="text1"/>
                <w:sz w:val="18"/>
                <w:szCs w:val="20"/>
              </w:rPr>
            </w:pPr>
            <w:r w:rsidRPr="008D51D0">
              <w:rPr>
                <w:rFonts w:hAnsi="ＭＳ 明朝" w:hint="eastAsia"/>
                <w:color w:val="000000" w:themeColor="text1"/>
                <w:sz w:val="18"/>
                <w:szCs w:val="20"/>
              </w:rPr>
              <w:t>・水質の濃度が緩やかに変化している。</w:t>
            </w:r>
          </w:p>
          <w:p w14:paraId="0617ACCE" w14:textId="77777777" w:rsidR="00AB1CF3" w:rsidRPr="008D51D0" w:rsidRDefault="00AB1CF3" w:rsidP="00C716F8">
            <w:pPr>
              <w:pStyle w:val="af4"/>
              <w:spacing w:line="240" w:lineRule="exact"/>
              <w:ind w:left="180" w:hangingChars="100" w:hanging="180"/>
              <w:rPr>
                <w:rFonts w:hAnsi="ＭＳ 明朝"/>
                <w:color w:val="000000" w:themeColor="text1"/>
                <w:sz w:val="18"/>
                <w:szCs w:val="20"/>
              </w:rPr>
            </w:pPr>
            <w:r w:rsidRPr="008D51D0">
              <w:rPr>
                <w:rFonts w:hAnsi="ＭＳ 明朝" w:hint="eastAsia"/>
                <w:color w:val="000000" w:themeColor="text1"/>
                <w:sz w:val="18"/>
                <w:szCs w:val="20"/>
              </w:rPr>
              <w:t>・漁場としてよく利用されている。</w:t>
            </w:r>
          </w:p>
        </w:tc>
        <w:tc>
          <w:tcPr>
            <w:tcW w:w="1299" w:type="dxa"/>
            <w:vMerge w:val="restart"/>
            <w:shd w:val="clear" w:color="auto" w:fill="auto"/>
            <w:vAlign w:val="center"/>
          </w:tcPr>
          <w:p w14:paraId="554D1A4D" w14:textId="77777777" w:rsidR="00AB1CF3" w:rsidRPr="008D51D0" w:rsidRDefault="00AB1CF3" w:rsidP="00C716F8">
            <w:pPr>
              <w:pStyle w:val="af4"/>
              <w:spacing w:line="240" w:lineRule="exact"/>
              <w:ind w:left="90" w:hangingChars="50" w:hanging="90"/>
              <w:rPr>
                <w:rFonts w:hAnsi="ＭＳ 明朝"/>
                <w:color w:val="000000" w:themeColor="text1"/>
                <w:sz w:val="18"/>
                <w:szCs w:val="20"/>
              </w:rPr>
            </w:pPr>
            <w:r w:rsidRPr="008D51D0">
              <w:rPr>
                <w:rFonts w:hAnsi="ＭＳ 明朝" w:hint="eastAsia"/>
                <w:color w:val="000000" w:themeColor="text1"/>
                <w:sz w:val="18"/>
                <w:szCs w:val="20"/>
              </w:rPr>
              <w:t>・海水浴場や自然とのふれあいの場等としての利用が図られている。</w:t>
            </w:r>
          </w:p>
        </w:tc>
      </w:tr>
      <w:tr w:rsidR="00AB1CF3" w:rsidRPr="008D51D0" w14:paraId="388286C6" w14:textId="77777777" w:rsidTr="00C716F8">
        <w:tc>
          <w:tcPr>
            <w:tcW w:w="817" w:type="dxa"/>
            <w:shd w:val="clear" w:color="auto" w:fill="auto"/>
            <w:vAlign w:val="center"/>
          </w:tcPr>
          <w:p w14:paraId="5C980831" w14:textId="77777777" w:rsidR="00AB1CF3" w:rsidRPr="008D51D0" w:rsidRDefault="00AB1CF3" w:rsidP="00C716F8">
            <w:pPr>
              <w:pStyle w:val="af4"/>
              <w:jc w:val="center"/>
              <w:rPr>
                <w:rFonts w:ascii="ＭＳ ゴシック" w:eastAsia="ＭＳ ゴシック" w:hAnsi="ＭＳ ゴシック"/>
                <w:b/>
                <w:color w:val="000000" w:themeColor="text1"/>
                <w:szCs w:val="22"/>
              </w:rPr>
            </w:pPr>
            <w:r w:rsidRPr="008D51D0">
              <w:rPr>
                <w:rFonts w:ascii="ＭＳ ゴシック" w:eastAsia="ＭＳ ゴシック" w:hAnsi="ＭＳ ゴシック" w:hint="eastAsia"/>
                <w:b/>
                <w:color w:val="000000" w:themeColor="text1"/>
                <w:szCs w:val="22"/>
              </w:rPr>
              <w:t>３</w:t>
            </w:r>
          </w:p>
        </w:tc>
        <w:tc>
          <w:tcPr>
            <w:tcW w:w="2984" w:type="dxa"/>
            <w:shd w:val="clear" w:color="auto" w:fill="auto"/>
            <w:vAlign w:val="center"/>
          </w:tcPr>
          <w:p w14:paraId="4F7F239B" w14:textId="77777777" w:rsidR="00AB1CF3" w:rsidRPr="008D51D0" w:rsidRDefault="00AB1CF3" w:rsidP="00C716F8">
            <w:pPr>
              <w:pStyle w:val="af4"/>
              <w:spacing w:line="240" w:lineRule="exact"/>
              <w:ind w:left="180" w:hangingChars="100" w:hanging="180"/>
              <w:rPr>
                <w:rFonts w:hAnsi="ＭＳ 明朝"/>
                <w:color w:val="000000" w:themeColor="text1"/>
                <w:sz w:val="18"/>
                <w:szCs w:val="20"/>
              </w:rPr>
            </w:pPr>
            <w:r w:rsidRPr="008D51D0">
              <w:rPr>
                <w:rFonts w:hAnsi="ＭＳ 明朝" w:hint="eastAsia"/>
                <w:color w:val="000000" w:themeColor="text1"/>
                <w:sz w:val="18"/>
                <w:szCs w:val="20"/>
              </w:rPr>
              <w:t>・湾口部を有し、海水交換が活発であり、水質の濃度が均一化している。</w:t>
            </w:r>
          </w:p>
          <w:p w14:paraId="5B85C90C" w14:textId="77777777" w:rsidR="00AB1CF3" w:rsidRPr="008D51D0" w:rsidRDefault="00AB1CF3" w:rsidP="00C716F8">
            <w:pPr>
              <w:pStyle w:val="af4"/>
              <w:spacing w:line="240" w:lineRule="exact"/>
              <w:ind w:left="180" w:hangingChars="100" w:hanging="180"/>
              <w:rPr>
                <w:rFonts w:hAnsi="ＭＳ 明朝"/>
                <w:color w:val="000000" w:themeColor="text1"/>
                <w:sz w:val="18"/>
                <w:szCs w:val="20"/>
              </w:rPr>
            </w:pPr>
            <w:r w:rsidRPr="008D51D0">
              <w:rPr>
                <w:rFonts w:hAnsi="ＭＳ 明朝" w:hint="eastAsia"/>
                <w:color w:val="000000" w:themeColor="text1"/>
                <w:sz w:val="18"/>
                <w:szCs w:val="20"/>
              </w:rPr>
              <w:t>・漁場としてよく利用されている。</w:t>
            </w:r>
          </w:p>
        </w:tc>
        <w:tc>
          <w:tcPr>
            <w:tcW w:w="1299" w:type="dxa"/>
            <w:vMerge/>
            <w:shd w:val="clear" w:color="auto" w:fill="auto"/>
          </w:tcPr>
          <w:p w14:paraId="367EC619" w14:textId="77777777" w:rsidR="00AB1CF3" w:rsidRPr="008D51D0" w:rsidRDefault="00AB1CF3" w:rsidP="00C716F8">
            <w:pPr>
              <w:pStyle w:val="af4"/>
              <w:spacing w:line="240" w:lineRule="exact"/>
              <w:rPr>
                <w:rFonts w:hAnsi="ＭＳ 明朝"/>
                <w:color w:val="000000" w:themeColor="text1"/>
                <w:szCs w:val="22"/>
              </w:rPr>
            </w:pPr>
          </w:p>
        </w:tc>
      </w:tr>
    </w:tbl>
    <w:p w14:paraId="02791DAB" w14:textId="77777777" w:rsidR="00AB1CF3" w:rsidRPr="008D51D0" w:rsidRDefault="00AB1CF3" w:rsidP="007B64FA">
      <w:pPr>
        <w:pStyle w:val="af4"/>
        <w:rPr>
          <w:rFonts w:hAnsi="ＭＳ 明朝"/>
          <w:color w:val="000000" w:themeColor="text1"/>
          <w:szCs w:val="22"/>
        </w:rPr>
      </w:pPr>
      <w:r w:rsidRPr="008D51D0">
        <w:rPr>
          <w:noProof/>
          <w:color w:val="000000" w:themeColor="text1"/>
        </w:rPr>
        <mc:AlternateContent>
          <mc:Choice Requires="wpg">
            <w:drawing>
              <wp:anchor distT="0" distB="0" distL="114300" distR="114300" simplePos="0" relativeHeight="252091392" behindDoc="0" locked="0" layoutInCell="1" allowOverlap="1" wp14:anchorId="3C9A485F" wp14:editId="05D731FE">
                <wp:simplePos x="0" y="0"/>
                <wp:positionH relativeFrom="column">
                  <wp:posOffset>-129142</wp:posOffset>
                </wp:positionH>
                <wp:positionV relativeFrom="paragraph">
                  <wp:posOffset>42545</wp:posOffset>
                </wp:positionV>
                <wp:extent cx="2861310" cy="2704465"/>
                <wp:effectExtent l="0" t="0" r="0" b="635"/>
                <wp:wrapNone/>
                <wp:docPr id="4175" name="グループ化 417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861310" cy="2704465"/>
                          <a:chOff x="0" y="0"/>
                          <a:chExt cx="58688" cy="55504"/>
                        </a:xfrm>
                      </wpg:grpSpPr>
                      <pic:pic xmlns:pic="http://schemas.openxmlformats.org/drawingml/2006/picture">
                        <pic:nvPicPr>
                          <pic:cNvPr id="4176"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257" y="6149"/>
                            <a:ext cx="52365" cy="48811"/>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4177"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688" cy="55504"/>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7598436B" id="グループ化 4175" o:spid="_x0000_s1026" style="position:absolute;left:0;text-align:left;margin-left:-10.15pt;margin-top:3.35pt;width:225.3pt;height:212.95pt;z-index:252091392" coordsize="58688,55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5257;top:6149;width:52365;height:48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" fillcolor="#4f81bd [3204]" strokecolor="black [3213]">
                  <v:imagedata r:id="rId16" o:title=""/>
                </v:shape>
                <v:shape id="Picture 4" o:spid="_x0000_s1028" type="#_x0000_t75" style="position:absolute;width:58688;height:55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" fillcolor="#4f81bd [3204]" strokecolor="black [3213]">
                  <v:imagedata r:id="rId17" o:title=""/>
                </v:shape>
              </v:group>
            </w:pict>
          </mc:Fallback>
        </mc:AlternateContent>
      </w:r>
    </w:p>
    <w:p w14:paraId="7B73E463" w14:textId="77777777" w:rsidR="00AB1CF3" w:rsidRPr="008D51D0" w:rsidRDefault="00AB1CF3" w:rsidP="007B64FA">
      <w:pPr>
        <w:pStyle w:val="af4"/>
        <w:rPr>
          <w:rFonts w:hAnsi="ＭＳ 明朝"/>
          <w:color w:val="000000" w:themeColor="text1"/>
          <w:szCs w:val="22"/>
        </w:rPr>
      </w:pPr>
    </w:p>
    <w:p w14:paraId="280D9DCF" w14:textId="77777777" w:rsidR="00AB1CF3" w:rsidRPr="008D51D0" w:rsidRDefault="00AB1CF3" w:rsidP="007B64FA">
      <w:pPr>
        <w:pStyle w:val="af4"/>
        <w:rPr>
          <w:rFonts w:hAnsi="ＭＳ 明朝"/>
          <w:color w:val="000000" w:themeColor="text1"/>
          <w:szCs w:val="22"/>
        </w:rPr>
      </w:pPr>
    </w:p>
    <w:p w14:paraId="2D6BD1B6" w14:textId="77777777" w:rsidR="00AB1CF3" w:rsidRPr="008D51D0" w:rsidRDefault="00AB1CF3" w:rsidP="007B64FA">
      <w:pPr>
        <w:pStyle w:val="af4"/>
        <w:rPr>
          <w:rFonts w:hAnsi="ＭＳ 明朝"/>
          <w:color w:val="000000" w:themeColor="text1"/>
          <w:szCs w:val="22"/>
        </w:rPr>
      </w:pPr>
    </w:p>
    <w:p w14:paraId="1C58FFD9" w14:textId="77777777" w:rsidR="00AB1CF3" w:rsidRPr="008D51D0" w:rsidRDefault="00AB1CF3" w:rsidP="007B64FA">
      <w:pPr>
        <w:pStyle w:val="af4"/>
        <w:rPr>
          <w:rFonts w:hAnsi="ＭＳ 明朝"/>
          <w:color w:val="000000" w:themeColor="text1"/>
          <w:szCs w:val="22"/>
        </w:rPr>
      </w:pPr>
    </w:p>
    <w:p w14:paraId="1D5BDB4F" w14:textId="77777777" w:rsidR="00AB1CF3" w:rsidRPr="008D51D0" w:rsidRDefault="00AB1CF3" w:rsidP="007B64FA">
      <w:pPr>
        <w:pStyle w:val="af4"/>
        <w:rPr>
          <w:rFonts w:hAnsi="ＭＳ 明朝"/>
          <w:color w:val="000000" w:themeColor="text1"/>
          <w:szCs w:val="22"/>
        </w:rPr>
      </w:pPr>
    </w:p>
    <w:p w14:paraId="67F9375E" w14:textId="77777777" w:rsidR="00AB1CF3" w:rsidRPr="008D51D0" w:rsidRDefault="00AB1CF3" w:rsidP="007B64FA">
      <w:pPr>
        <w:pStyle w:val="af4"/>
        <w:rPr>
          <w:rFonts w:ascii="ＭＳ ゴシック" w:eastAsia="ＭＳ ゴシック" w:hAnsi="ＭＳ ゴシック"/>
          <w:b/>
          <w:color w:val="000000" w:themeColor="text1"/>
          <w:szCs w:val="22"/>
        </w:rPr>
      </w:pPr>
    </w:p>
    <w:p w14:paraId="5ECE10E6" w14:textId="77777777" w:rsidR="00AB1CF3" w:rsidRPr="008D51D0" w:rsidRDefault="00AB1CF3" w:rsidP="007B64FA">
      <w:pPr>
        <w:pStyle w:val="af4"/>
        <w:rPr>
          <w:rFonts w:ascii="ＭＳ ゴシック" w:eastAsia="ＭＳ ゴシック" w:hAnsi="ＭＳ ゴシック"/>
          <w:b/>
          <w:color w:val="000000" w:themeColor="text1"/>
          <w:szCs w:val="22"/>
        </w:rPr>
      </w:pPr>
    </w:p>
    <w:p w14:paraId="226B3C25" w14:textId="77777777" w:rsidR="00AB1CF3" w:rsidRPr="008D51D0" w:rsidRDefault="00AB1CF3" w:rsidP="007B64FA">
      <w:pPr>
        <w:pStyle w:val="af4"/>
        <w:rPr>
          <w:rFonts w:ascii="ＭＳ ゴシック" w:eastAsia="ＭＳ ゴシック" w:hAnsi="ＭＳ ゴシック"/>
          <w:b/>
          <w:color w:val="000000" w:themeColor="text1"/>
          <w:szCs w:val="22"/>
        </w:rPr>
      </w:pPr>
    </w:p>
    <w:p w14:paraId="06EF2333" w14:textId="77777777" w:rsidR="00AB1CF3" w:rsidRPr="008D51D0" w:rsidRDefault="00AB1CF3" w:rsidP="007B64FA">
      <w:pPr>
        <w:pStyle w:val="af4"/>
        <w:rPr>
          <w:rFonts w:ascii="ＭＳ ゴシック" w:eastAsia="ＭＳ ゴシック" w:hAnsi="ＭＳ ゴシック"/>
          <w:b/>
          <w:color w:val="000000" w:themeColor="text1"/>
          <w:szCs w:val="22"/>
        </w:rPr>
      </w:pPr>
    </w:p>
    <w:p w14:paraId="1F260125" w14:textId="77777777" w:rsidR="00AB1CF3" w:rsidRDefault="00AB1CF3" w:rsidP="007B64FA">
      <w:pPr>
        <w:widowControl/>
        <w:jc w:val="left"/>
        <w:rPr>
          <w:rFonts w:ascii="ＭＳ ゴシック" w:eastAsia="ＭＳ ゴシック" w:hAnsi="ＭＳ ゴシック"/>
          <w:b/>
          <w:color w:val="000000" w:themeColor="text1"/>
        </w:rPr>
      </w:pPr>
      <w:r w:rsidRPr="008D51D0">
        <w:rPr>
          <w:noProof/>
          <w:color w:val="000000" w:themeColor="text1"/>
        </w:rPr>
        <mc:AlternateContent>
          <mc:Choice Requires="wps">
            <w:drawing>
              <wp:anchor distT="0" distB="0" distL="114300" distR="114300" simplePos="0" relativeHeight="252089344" behindDoc="0" locked="0" layoutInCell="1" allowOverlap="1" wp14:anchorId="2BA589B5" wp14:editId="08A0B395">
                <wp:simplePos x="0" y="0"/>
                <wp:positionH relativeFrom="column">
                  <wp:posOffset>1515110</wp:posOffset>
                </wp:positionH>
                <wp:positionV relativeFrom="paragraph">
                  <wp:posOffset>426085</wp:posOffset>
                </wp:positionV>
                <wp:extent cx="2302510" cy="320040"/>
                <wp:effectExtent l="0" t="0" r="0" b="3810"/>
                <wp:wrapNone/>
                <wp:docPr id="4178" name="テキスト ボックス 4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51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CCACB" w14:textId="1B9665C6" w:rsidR="000A3EAB" w:rsidRPr="00500321" w:rsidRDefault="000A3EAB" w:rsidP="00AB1CF3">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sidRPr="00C716F8">
                              <w:rPr>
                                <w:rFonts w:ascii="ＭＳ Ｐゴシック" w:eastAsia="ＭＳ Ｐゴシック" w:hAnsi="ＭＳ Ｐゴシック" w:hint="eastAsia"/>
                              </w:rPr>
                              <w:t>Ⅰ-</w:t>
                            </w:r>
                            <w:r>
                              <w:rPr>
                                <w:rFonts w:ascii="ＭＳ Ｐゴシック" w:eastAsia="ＭＳ Ｐゴシック" w:hAnsi="ＭＳ Ｐゴシック" w:hint="eastAsia"/>
                              </w:rPr>
                              <w:t>３</w:t>
                            </w:r>
                            <w:r w:rsidRPr="00500321">
                              <w:rPr>
                                <w:rFonts w:ascii="ＭＳ Ｐゴシック" w:eastAsia="ＭＳ Ｐゴシック" w:hAnsi="ＭＳ Ｐゴシック"/>
                              </w:rPr>
                              <w:t xml:space="preserve">　</w:t>
                            </w:r>
                            <w:r w:rsidRPr="00500321">
                              <w:rPr>
                                <w:rFonts w:ascii="ＭＳ Ｐゴシック" w:eastAsia="ＭＳ Ｐゴシック" w:hAnsi="ＭＳ Ｐゴシック" w:hint="eastAsia"/>
                              </w:rPr>
                              <w:t>大阪湾のゾーニング</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2BA589B5" id="テキスト ボックス 4178" o:spid="_x0000_s1031" type="#_x0000_t202" style="position:absolute;margin-left:119.3pt;margin-top:33.55pt;width:181.3pt;height:25.2pt;z-index:2520893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" filled="f" stroked="f">
                <v:textbox style="mso-fit-shape-to-text:t">
                  <w:txbxContent>
                    <w:p w14:paraId="4B2CCACB" w14:textId="1B9665C6" w:rsidR="000A3EAB" w:rsidRPr="00500321" w:rsidRDefault="000A3EAB" w:rsidP="00AB1CF3">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sidRPr="00C716F8">
                        <w:rPr>
                          <w:rFonts w:ascii="ＭＳ Ｐゴシック" w:eastAsia="ＭＳ Ｐゴシック" w:hAnsi="ＭＳ Ｐゴシック" w:hint="eastAsia"/>
                        </w:rPr>
                        <w:t>Ⅰ-</w:t>
                      </w:r>
                      <w:r>
                        <w:rPr>
                          <w:rFonts w:ascii="ＭＳ Ｐゴシック" w:eastAsia="ＭＳ Ｐゴシック" w:hAnsi="ＭＳ Ｐゴシック" w:hint="eastAsia"/>
                        </w:rPr>
                        <w:t>３</w:t>
                      </w:r>
                      <w:r w:rsidRPr="00500321">
                        <w:rPr>
                          <w:rFonts w:ascii="ＭＳ Ｐゴシック" w:eastAsia="ＭＳ Ｐゴシック" w:hAnsi="ＭＳ Ｐゴシック"/>
                        </w:rPr>
                        <w:t xml:space="preserve">　</w:t>
                      </w:r>
                      <w:r w:rsidRPr="00500321">
                        <w:rPr>
                          <w:rFonts w:ascii="ＭＳ Ｐゴシック" w:eastAsia="ＭＳ Ｐゴシック" w:hAnsi="ＭＳ Ｐゴシック" w:hint="eastAsia"/>
                        </w:rPr>
                        <w:t>大阪湾のゾーニング</w:t>
                      </w:r>
                    </w:p>
                  </w:txbxContent>
                </v:textbox>
              </v:shape>
            </w:pict>
          </mc:Fallback>
        </mc:AlternateContent>
      </w:r>
    </w:p>
    <w:p w14:paraId="1006A2F7" w14:textId="77777777" w:rsidR="00AB1CF3" w:rsidRDefault="00AB1CF3" w:rsidP="007B64FA">
      <w:pPr>
        <w:widowControl/>
        <w:jc w:val="left"/>
        <w:rPr>
          <w:rFonts w:ascii="ＭＳ ゴシック" w:eastAsia="ＭＳ ゴシック" w:hAnsi="ＭＳ ゴシック"/>
          <w:b/>
          <w:color w:val="000000" w:themeColor="text1"/>
        </w:rPr>
      </w:pPr>
    </w:p>
    <w:p w14:paraId="69A68BE2" w14:textId="77777777" w:rsidR="00AB1CF3" w:rsidRPr="008D51D0" w:rsidRDefault="00AB1CF3" w:rsidP="007B64FA">
      <w:pPr>
        <w:widowControl/>
        <w:jc w:val="left"/>
        <w:rPr>
          <w:rFonts w:ascii="ＭＳ ゴシック" w:eastAsia="ＭＳ ゴシック" w:hAnsi="ＭＳ ゴシック" w:cs="Courier New"/>
          <w:b/>
          <w:color w:val="000000" w:themeColor="text1"/>
          <w:kern w:val="0"/>
          <w:sz w:val="22"/>
        </w:rPr>
      </w:pPr>
    </w:p>
    <w:p w14:paraId="3551591C" w14:textId="77777777" w:rsidR="00AB1CF3" w:rsidRDefault="00AB1CF3" w:rsidP="007B64FA">
      <w:pPr>
        <w:widowControl/>
        <w:spacing w:line="300" w:lineRule="exact"/>
        <w:ind w:firstLineChars="100" w:firstLine="221"/>
        <w:jc w:val="left"/>
        <w:rPr>
          <w:rFonts w:asciiTheme="minorEastAsia" w:hAnsiTheme="minorEastAsia"/>
          <w:b/>
          <w:bCs/>
          <w:sz w:val="22"/>
        </w:rPr>
      </w:pPr>
    </w:p>
    <w:p w14:paraId="0CD45241" w14:textId="77777777" w:rsidR="00AB1CF3" w:rsidRPr="00C5191F" w:rsidRDefault="00AB1CF3" w:rsidP="007B64FA">
      <w:pPr>
        <w:widowControl/>
        <w:spacing w:line="300" w:lineRule="exact"/>
        <w:ind w:firstLineChars="100" w:firstLine="221"/>
        <w:jc w:val="left"/>
        <w:rPr>
          <w:rFonts w:asciiTheme="minorEastAsia" w:hAnsiTheme="minorEastAsia"/>
          <w:b/>
          <w:bCs/>
          <w:sz w:val="22"/>
        </w:rPr>
      </w:pPr>
      <w:r w:rsidRPr="00C5191F">
        <w:rPr>
          <w:rFonts w:asciiTheme="minorEastAsia" w:hAnsiTheme="minorEastAsia" w:hint="eastAsia"/>
          <w:b/>
          <w:bCs/>
          <w:sz w:val="22"/>
        </w:rPr>
        <w:t>（環境保全・再生・創出の観点から見た今後目指すべき大阪湾の将来像）</w:t>
      </w:r>
    </w:p>
    <w:p w14:paraId="48643B3D" w14:textId="77777777" w:rsidR="00AB1CF3" w:rsidRPr="00C5191F" w:rsidRDefault="00AB1CF3" w:rsidP="007B64FA">
      <w:pPr>
        <w:widowControl/>
        <w:spacing w:line="300" w:lineRule="exact"/>
        <w:ind w:firstLineChars="100" w:firstLine="221"/>
        <w:jc w:val="left"/>
        <w:rPr>
          <w:rFonts w:asciiTheme="minorEastAsia" w:hAnsiTheme="minorEastAsia"/>
          <w:bCs/>
          <w:sz w:val="22"/>
        </w:rPr>
      </w:pPr>
      <w:r w:rsidRPr="00C5191F">
        <w:rPr>
          <w:rFonts w:asciiTheme="minorEastAsia" w:hAnsiTheme="minorEastAsia" w:hint="eastAsia"/>
          <w:b/>
          <w:bCs/>
          <w:sz w:val="22"/>
        </w:rPr>
        <w:t xml:space="preserve">　  </w:t>
      </w:r>
      <w:r w:rsidRPr="00C5191F">
        <w:rPr>
          <w:rFonts w:asciiTheme="minorEastAsia" w:hAnsiTheme="minorEastAsia" w:hint="eastAsia"/>
          <w:bCs/>
          <w:sz w:val="22"/>
        </w:rPr>
        <w:t>多面的価値・機能が最大源に発揮された「豊かな大阪湾」が実現している</w:t>
      </w:r>
    </w:p>
    <w:p w14:paraId="484172C5" w14:textId="77777777" w:rsidR="00AB1CF3" w:rsidRPr="00C5191F" w:rsidRDefault="00AB1CF3" w:rsidP="007B64FA">
      <w:pPr>
        <w:widowControl/>
        <w:spacing w:line="300" w:lineRule="exact"/>
        <w:ind w:firstLineChars="100" w:firstLine="221"/>
        <w:jc w:val="left"/>
        <w:rPr>
          <w:rFonts w:asciiTheme="minorEastAsia" w:hAnsiTheme="minorEastAsia"/>
          <w:bCs/>
          <w:sz w:val="22"/>
        </w:rPr>
      </w:pPr>
      <w:r w:rsidRPr="00C5191F">
        <w:rPr>
          <w:rFonts w:asciiTheme="minorEastAsia" w:hAnsiTheme="minorEastAsia" w:hint="eastAsia"/>
          <w:b/>
          <w:bCs/>
          <w:sz w:val="22"/>
        </w:rPr>
        <w:t xml:space="preserve"> 　  </w:t>
      </w:r>
      <w:r w:rsidRPr="00C5191F">
        <w:rPr>
          <w:rFonts w:asciiTheme="minorEastAsia" w:hAnsiTheme="minorEastAsia" w:hint="eastAsia"/>
          <w:bCs/>
          <w:sz w:val="22"/>
        </w:rPr>
        <w:t>・多様な生物を育む場が確保されている</w:t>
      </w:r>
    </w:p>
    <w:p w14:paraId="11DCC0B8" w14:textId="77777777" w:rsidR="00AB1CF3" w:rsidRPr="00C5191F" w:rsidRDefault="00AB1CF3" w:rsidP="007B64FA">
      <w:pPr>
        <w:widowControl/>
        <w:spacing w:line="300" w:lineRule="exact"/>
        <w:ind w:firstLineChars="100" w:firstLine="220"/>
        <w:jc w:val="left"/>
        <w:rPr>
          <w:rFonts w:asciiTheme="minorEastAsia" w:hAnsiTheme="minorEastAsia"/>
          <w:bCs/>
          <w:sz w:val="22"/>
        </w:rPr>
      </w:pPr>
      <w:r w:rsidRPr="00C5191F">
        <w:rPr>
          <w:rFonts w:asciiTheme="minorEastAsia" w:hAnsiTheme="minorEastAsia" w:hint="eastAsia"/>
          <w:bCs/>
          <w:sz w:val="22"/>
        </w:rPr>
        <w:t xml:space="preserve">  　 ・健全な物質循環が行われ、良好な水環境が保たれている</w:t>
      </w:r>
    </w:p>
    <w:p w14:paraId="5CD9FB74" w14:textId="77777777" w:rsidR="00AB1CF3" w:rsidRPr="00C5191F" w:rsidRDefault="00AB1CF3" w:rsidP="007B64FA">
      <w:pPr>
        <w:widowControl/>
        <w:spacing w:line="300" w:lineRule="exact"/>
        <w:ind w:firstLineChars="100" w:firstLine="220"/>
        <w:jc w:val="left"/>
        <w:rPr>
          <w:rFonts w:asciiTheme="minorEastAsia" w:hAnsiTheme="minorEastAsia"/>
          <w:bCs/>
          <w:sz w:val="22"/>
        </w:rPr>
      </w:pPr>
      <w:r w:rsidRPr="00C5191F">
        <w:rPr>
          <w:rFonts w:asciiTheme="minorEastAsia" w:hAnsiTheme="minorEastAsia" w:hint="eastAsia"/>
          <w:bCs/>
          <w:sz w:val="22"/>
        </w:rPr>
        <w:t xml:space="preserve">　　 ・都市活動や暮らしに潤いと安心を与え、大阪の都市としての魅力を高めている</w:t>
      </w:r>
    </w:p>
    <w:p w14:paraId="31907C37" w14:textId="77777777" w:rsidR="00AB1CF3" w:rsidRPr="00C5191F" w:rsidRDefault="00AB1CF3" w:rsidP="007B64FA">
      <w:pPr>
        <w:widowControl/>
        <w:spacing w:line="300" w:lineRule="exact"/>
        <w:ind w:firstLineChars="100" w:firstLine="221"/>
        <w:jc w:val="left"/>
        <w:rPr>
          <w:rFonts w:asciiTheme="minorEastAsia" w:hAnsiTheme="minorEastAsia"/>
          <w:bCs/>
          <w:sz w:val="22"/>
        </w:rPr>
      </w:pPr>
      <w:r w:rsidRPr="00C5191F">
        <w:rPr>
          <w:rFonts w:asciiTheme="minorEastAsia" w:hAnsiTheme="minorEastAsia" w:hint="eastAsia"/>
          <w:b/>
          <w:bCs/>
          <w:sz w:val="22"/>
        </w:rPr>
        <w:t xml:space="preserve">　</w:t>
      </w:r>
    </w:p>
    <w:p w14:paraId="0EFA131D" w14:textId="77777777" w:rsidR="00AB1CF3" w:rsidRPr="00C5191F" w:rsidRDefault="00AB1CF3" w:rsidP="007B64FA">
      <w:pPr>
        <w:widowControl/>
        <w:spacing w:line="300" w:lineRule="exact"/>
        <w:ind w:firstLineChars="100" w:firstLine="221"/>
        <w:jc w:val="left"/>
        <w:rPr>
          <w:rFonts w:asciiTheme="minorEastAsia" w:hAnsiTheme="minorEastAsia"/>
          <w:b/>
          <w:bCs/>
          <w:sz w:val="22"/>
        </w:rPr>
      </w:pPr>
      <w:r w:rsidRPr="00C5191F">
        <w:rPr>
          <w:rFonts w:asciiTheme="minorEastAsia" w:hAnsiTheme="minorEastAsia" w:hint="eastAsia"/>
          <w:b/>
          <w:bCs/>
          <w:sz w:val="22"/>
        </w:rPr>
        <w:t>（将来像の実現のための個別目標）</w:t>
      </w:r>
    </w:p>
    <w:p w14:paraId="2ABBFDCD" w14:textId="77777777" w:rsidR="00AB1CF3" w:rsidRPr="00C5191F" w:rsidRDefault="00AB1CF3" w:rsidP="007B64FA">
      <w:pPr>
        <w:widowControl/>
        <w:spacing w:line="300" w:lineRule="exact"/>
        <w:ind w:firstLineChars="100" w:firstLine="220"/>
        <w:jc w:val="left"/>
        <w:rPr>
          <w:rFonts w:asciiTheme="minorEastAsia" w:hAnsiTheme="minorEastAsia"/>
          <w:bCs/>
          <w:sz w:val="22"/>
        </w:rPr>
      </w:pPr>
      <w:r w:rsidRPr="00C5191F">
        <w:rPr>
          <w:rFonts w:asciiTheme="minorEastAsia" w:hAnsiTheme="minorEastAsia" w:hint="eastAsia"/>
          <w:bCs/>
          <w:sz w:val="22"/>
        </w:rPr>
        <w:t xml:space="preserve">    ・沿岸域の環境の保全、再生及び創出</w:t>
      </w:r>
    </w:p>
    <w:p w14:paraId="09047924" w14:textId="77777777" w:rsidR="00AB1CF3" w:rsidRPr="00C5191F" w:rsidRDefault="00AB1CF3" w:rsidP="007B64FA">
      <w:pPr>
        <w:widowControl/>
        <w:spacing w:line="300" w:lineRule="exact"/>
        <w:ind w:firstLineChars="100" w:firstLine="220"/>
        <w:jc w:val="left"/>
        <w:rPr>
          <w:rFonts w:asciiTheme="minorEastAsia" w:hAnsiTheme="minorEastAsia"/>
          <w:bCs/>
          <w:sz w:val="22"/>
        </w:rPr>
      </w:pPr>
      <w:r w:rsidRPr="00C5191F">
        <w:rPr>
          <w:rFonts w:asciiTheme="minorEastAsia" w:hAnsiTheme="minorEastAsia" w:hint="eastAsia"/>
          <w:bCs/>
          <w:sz w:val="22"/>
        </w:rPr>
        <w:t xml:space="preserve">　　・水質の保全及び管理</w:t>
      </w:r>
    </w:p>
    <w:p w14:paraId="0BA8217D" w14:textId="77777777" w:rsidR="00AB1CF3" w:rsidRPr="00C5191F" w:rsidRDefault="00AB1CF3" w:rsidP="007B64FA">
      <w:pPr>
        <w:widowControl/>
        <w:spacing w:line="300" w:lineRule="exact"/>
        <w:ind w:firstLineChars="100" w:firstLine="220"/>
        <w:jc w:val="left"/>
        <w:rPr>
          <w:rFonts w:asciiTheme="minorEastAsia" w:hAnsiTheme="minorEastAsia"/>
          <w:bCs/>
          <w:sz w:val="22"/>
        </w:rPr>
      </w:pPr>
      <w:r w:rsidRPr="00C5191F">
        <w:rPr>
          <w:rFonts w:asciiTheme="minorEastAsia" w:hAnsiTheme="minorEastAsia" w:hint="eastAsia"/>
          <w:bCs/>
          <w:sz w:val="22"/>
        </w:rPr>
        <w:t xml:space="preserve">　　・都市の魅力を高める潤い・安心の創出と自然景観及び文化的景観の保全</w:t>
      </w:r>
    </w:p>
    <w:p w14:paraId="4C196FDB" w14:textId="77777777" w:rsidR="00AB1CF3" w:rsidRPr="00C5191F" w:rsidRDefault="00AB1CF3" w:rsidP="007B64FA">
      <w:pPr>
        <w:widowControl/>
        <w:spacing w:line="300" w:lineRule="exact"/>
        <w:ind w:firstLineChars="100" w:firstLine="220"/>
        <w:jc w:val="left"/>
        <w:rPr>
          <w:rFonts w:asciiTheme="minorEastAsia" w:hAnsiTheme="minorEastAsia"/>
          <w:bCs/>
          <w:sz w:val="22"/>
        </w:rPr>
      </w:pPr>
      <w:r w:rsidRPr="00C5191F">
        <w:rPr>
          <w:rFonts w:asciiTheme="minorEastAsia" w:hAnsiTheme="minorEastAsia" w:hint="eastAsia"/>
          <w:bCs/>
          <w:sz w:val="22"/>
        </w:rPr>
        <w:t xml:space="preserve">　　・水産資源の持続的な利用の確保</w:t>
      </w:r>
    </w:p>
    <w:p w14:paraId="06E50E49" w14:textId="77777777" w:rsidR="00AB1CF3" w:rsidRPr="0036404A" w:rsidRDefault="00AB1CF3" w:rsidP="007B64FA">
      <w:pPr>
        <w:widowControl/>
        <w:spacing w:line="300" w:lineRule="exact"/>
        <w:jc w:val="left"/>
        <w:rPr>
          <w:rFonts w:asciiTheme="majorEastAsia" w:eastAsiaTheme="majorEastAsia" w:hAnsiTheme="majorEastAsia"/>
          <w:b/>
          <w:sz w:val="22"/>
        </w:rPr>
      </w:pPr>
    </w:p>
    <w:p w14:paraId="1C61C550" w14:textId="77777777" w:rsidR="00AB1CF3" w:rsidRPr="00266E60" w:rsidRDefault="00AB1CF3" w:rsidP="007B64FA">
      <w:pPr>
        <w:widowControl/>
        <w:spacing w:line="300" w:lineRule="exact"/>
        <w:jc w:val="left"/>
        <w:rPr>
          <w:rFonts w:ascii="ＭＳ Ｐゴシック" w:eastAsia="ＭＳ Ｐゴシック" w:hAnsi="ＭＳ Ｐゴシック"/>
          <w:b/>
          <w:sz w:val="22"/>
        </w:rPr>
      </w:pPr>
      <w:r w:rsidRPr="00266E60">
        <w:rPr>
          <w:rFonts w:ascii="ＭＳ Ｐゴシック" w:eastAsia="ＭＳ Ｐゴシック" w:hAnsi="ＭＳ Ｐゴシック" w:hint="eastAsia"/>
          <w:b/>
          <w:sz w:val="22"/>
        </w:rPr>
        <w:t>２－２　「瀬戸内海における今後の環境保全の方策の在り方について」の審議・答申</w:t>
      </w:r>
    </w:p>
    <w:p w14:paraId="6DDB49C7" w14:textId="49BB0807" w:rsidR="00AB1CF3" w:rsidRDefault="00AB1CF3" w:rsidP="007B64FA">
      <w:pPr>
        <w:spacing w:line="300" w:lineRule="exact"/>
        <w:ind w:leftChars="100" w:left="210"/>
        <w:rPr>
          <w:rFonts w:asciiTheme="minorEastAsia" w:hAnsiTheme="minorEastAsia"/>
          <w:sz w:val="22"/>
        </w:rPr>
      </w:pPr>
      <w:r w:rsidRPr="004A1AC9">
        <w:rPr>
          <w:rFonts w:asciiTheme="minorEastAsia" w:hAnsiTheme="minorEastAsia" w:hint="eastAsia"/>
          <w:sz w:val="22"/>
        </w:rPr>
        <w:t xml:space="preserve">　</w:t>
      </w:r>
      <w:r w:rsidRPr="00295195">
        <w:rPr>
          <w:rFonts w:asciiTheme="minorEastAsia" w:hAnsiTheme="minorEastAsia" w:hint="eastAsia"/>
          <w:sz w:val="22"/>
        </w:rPr>
        <w:t>国においては、平成</w:t>
      </w:r>
      <w:r w:rsidR="00DD4776">
        <w:rPr>
          <w:rFonts w:asciiTheme="minorEastAsia" w:hAnsiTheme="minorEastAsia" w:hint="eastAsia"/>
          <w:sz w:val="22"/>
        </w:rPr>
        <w:t>27</w:t>
      </w:r>
      <w:r w:rsidRPr="00295195">
        <w:rPr>
          <w:rFonts w:asciiTheme="minorEastAsia" w:hAnsiTheme="minorEastAsia" w:hint="eastAsia"/>
          <w:sz w:val="22"/>
        </w:rPr>
        <w:t>年</w:t>
      </w:r>
      <w:r w:rsidR="00DD4776" w:rsidRPr="0036404A">
        <w:rPr>
          <w:rFonts w:asciiTheme="minorEastAsia" w:hAnsiTheme="minorEastAsia" w:hint="eastAsia"/>
          <w:bCs/>
          <w:sz w:val="22"/>
        </w:rPr>
        <w:t>（</w:t>
      </w:r>
      <w:r w:rsidR="00DD4776">
        <w:rPr>
          <w:rFonts w:asciiTheme="minorEastAsia" w:hAnsiTheme="minorEastAsia" w:hint="eastAsia"/>
          <w:bCs/>
          <w:sz w:val="22"/>
        </w:rPr>
        <w:t>2015年</w:t>
      </w:r>
      <w:r w:rsidR="00DD4776" w:rsidRPr="0036404A">
        <w:rPr>
          <w:rFonts w:asciiTheme="minorEastAsia" w:hAnsiTheme="minorEastAsia" w:hint="eastAsia"/>
          <w:bCs/>
          <w:sz w:val="22"/>
        </w:rPr>
        <w:t>）</w:t>
      </w:r>
      <w:r w:rsidR="00DD4776">
        <w:rPr>
          <w:rFonts w:asciiTheme="minorEastAsia" w:hAnsiTheme="minorEastAsia" w:hint="eastAsia"/>
          <w:sz w:val="22"/>
        </w:rPr>
        <w:t>10</w:t>
      </w:r>
      <w:r w:rsidRPr="00295195">
        <w:rPr>
          <w:rFonts w:asciiTheme="minorEastAsia" w:hAnsiTheme="minorEastAsia" w:hint="eastAsia"/>
          <w:sz w:val="22"/>
        </w:rPr>
        <w:t>月の瀬戸内海環境保全特別措置法の改正法施行からの施策の進捗状況を踏まえ、「きれいで豊かな瀬戸内海の確保」に向け、瀬戸内海における環境保全の基本的な考え方や施策の方向性について検討を行い、令和２年</w:t>
      </w:r>
      <w:r w:rsidR="009D3703" w:rsidRPr="0036404A">
        <w:rPr>
          <w:rFonts w:asciiTheme="minorEastAsia" w:hAnsiTheme="minorEastAsia" w:hint="eastAsia"/>
          <w:bCs/>
          <w:sz w:val="22"/>
        </w:rPr>
        <w:t>（</w:t>
      </w:r>
      <w:r w:rsidR="009D3703">
        <w:rPr>
          <w:rFonts w:asciiTheme="minorEastAsia" w:hAnsiTheme="minorEastAsia" w:hint="eastAsia"/>
          <w:bCs/>
          <w:sz w:val="22"/>
        </w:rPr>
        <w:t>20</w:t>
      </w:r>
      <w:r w:rsidR="009D3703">
        <w:rPr>
          <w:rFonts w:asciiTheme="minorEastAsia" w:hAnsiTheme="minorEastAsia"/>
          <w:bCs/>
          <w:sz w:val="22"/>
        </w:rPr>
        <w:t>20</w:t>
      </w:r>
      <w:r w:rsidR="009D3703">
        <w:rPr>
          <w:rFonts w:asciiTheme="minorEastAsia" w:hAnsiTheme="minorEastAsia" w:hint="eastAsia"/>
          <w:bCs/>
          <w:sz w:val="22"/>
        </w:rPr>
        <w:t>年</w:t>
      </w:r>
      <w:r w:rsidR="009D3703" w:rsidRPr="0036404A">
        <w:rPr>
          <w:rFonts w:asciiTheme="minorEastAsia" w:hAnsiTheme="minorEastAsia" w:hint="eastAsia"/>
          <w:bCs/>
          <w:sz w:val="22"/>
        </w:rPr>
        <w:t>）</w:t>
      </w:r>
      <w:r w:rsidRPr="00295195">
        <w:rPr>
          <w:rFonts w:asciiTheme="minorEastAsia" w:hAnsiTheme="minorEastAsia" w:hint="eastAsia"/>
          <w:sz w:val="22"/>
        </w:rPr>
        <w:t>３月に「瀬戸内海における今後の環境保全の方策の在り方について（答申）」を取りまとめた。</w:t>
      </w:r>
    </w:p>
    <w:p w14:paraId="10AA4E95" w14:textId="77777777" w:rsidR="00AB1CF3" w:rsidRPr="00295195" w:rsidRDefault="00AB1CF3" w:rsidP="007B64FA">
      <w:pPr>
        <w:spacing w:line="300" w:lineRule="exact"/>
        <w:ind w:leftChars="100" w:left="210" w:firstLineChars="100" w:firstLine="220"/>
        <w:rPr>
          <w:rFonts w:asciiTheme="minorEastAsia" w:hAnsiTheme="minorEastAsia"/>
          <w:sz w:val="22"/>
        </w:rPr>
      </w:pPr>
      <w:r w:rsidRPr="00295195">
        <w:rPr>
          <w:rFonts w:asciiTheme="minorEastAsia" w:hAnsiTheme="minorEastAsia" w:hint="eastAsia"/>
          <w:sz w:val="22"/>
        </w:rPr>
        <w:t>答申において</w:t>
      </w:r>
      <w:r>
        <w:rPr>
          <w:rFonts w:asciiTheme="minorEastAsia" w:hAnsiTheme="minorEastAsia" w:hint="eastAsia"/>
          <w:sz w:val="22"/>
        </w:rPr>
        <w:t>は</w:t>
      </w:r>
      <w:r w:rsidRPr="00295195">
        <w:rPr>
          <w:rFonts w:asciiTheme="minorEastAsia" w:hAnsiTheme="minorEastAsia" w:hint="eastAsia"/>
          <w:sz w:val="22"/>
        </w:rPr>
        <w:t>、湾・灘ごと、更には湾・灘内の特定の海域ごとの実情に応じた対策が必要であるとともに、令和の里海づくり</w:t>
      </w:r>
      <w:r w:rsidRPr="00D54CBD">
        <w:rPr>
          <w:rFonts w:asciiTheme="minorEastAsia" w:hAnsiTheme="minorEastAsia" w:hint="eastAsia"/>
          <w:sz w:val="22"/>
          <w:vertAlign w:val="superscript"/>
        </w:rPr>
        <w:t>※</w:t>
      </w:r>
      <w:r w:rsidRPr="00295195">
        <w:rPr>
          <w:rFonts w:asciiTheme="minorEastAsia" w:hAnsiTheme="minorEastAsia" w:hint="eastAsia"/>
          <w:sz w:val="22"/>
        </w:rPr>
        <w:t>に向けた４つの方策として、</w:t>
      </w:r>
    </w:p>
    <w:p w14:paraId="70956432" w14:textId="77777777" w:rsidR="00AB1CF3" w:rsidRPr="00295195" w:rsidRDefault="00AB1CF3" w:rsidP="007B64FA">
      <w:pPr>
        <w:widowControl/>
        <w:spacing w:line="300" w:lineRule="exact"/>
        <w:ind w:firstLineChars="200" w:firstLine="440"/>
        <w:jc w:val="left"/>
        <w:rPr>
          <w:rFonts w:asciiTheme="minorEastAsia" w:hAnsiTheme="minorEastAsia"/>
          <w:sz w:val="22"/>
        </w:rPr>
      </w:pPr>
      <w:r w:rsidRPr="00295195">
        <w:rPr>
          <w:rFonts w:asciiTheme="minorEastAsia" w:hAnsiTheme="minorEastAsia" w:hint="eastAsia"/>
          <w:sz w:val="22"/>
        </w:rPr>
        <w:t>①栄養塩類の管理等による生物の多様性及び生産性の確保</w:t>
      </w:r>
    </w:p>
    <w:p w14:paraId="2E31C99A" w14:textId="77777777" w:rsidR="00AB1CF3" w:rsidRPr="00295195" w:rsidRDefault="00AB1CF3" w:rsidP="007B64FA">
      <w:pPr>
        <w:widowControl/>
        <w:spacing w:line="300" w:lineRule="exact"/>
        <w:ind w:firstLineChars="200" w:firstLine="440"/>
        <w:jc w:val="left"/>
        <w:rPr>
          <w:rFonts w:asciiTheme="minorEastAsia" w:hAnsiTheme="minorEastAsia"/>
          <w:sz w:val="22"/>
        </w:rPr>
      </w:pPr>
      <w:r w:rsidRPr="00295195">
        <w:rPr>
          <w:rFonts w:asciiTheme="minorEastAsia" w:hAnsiTheme="minorEastAsia" w:hint="eastAsia"/>
          <w:sz w:val="22"/>
        </w:rPr>
        <w:t>②瀬戸内海全体の水環境を評価・管理する制度的基盤</w:t>
      </w:r>
    </w:p>
    <w:p w14:paraId="470FE11A" w14:textId="77777777" w:rsidR="00AB1CF3" w:rsidRPr="00295195" w:rsidRDefault="00AB1CF3" w:rsidP="007B64FA">
      <w:pPr>
        <w:widowControl/>
        <w:spacing w:line="300" w:lineRule="exact"/>
        <w:ind w:firstLineChars="200" w:firstLine="440"/>
        <w:jc w:val="left"/>
        <w:rPr>
          <w:rFonts w:asciiTheme="minorEastAsia" w:hAnsiTheme="minorEastAsia"/>
          <w:sz w:val="22"/>
        </w:rPr>
      </w:pPr>
      <w:r w:rsidRPr="00295195">
        <w:rPr>
          <w:rFonts w:asciiTheme="minorEastAsia" w:hAnsiTheme="minorEastAsia" w:hint="eastAsia"/>
          <w:sz w:val="22"/>
        </w:rPr>
        <w:t>③地域資源の保全・利活用に係る取組の推進</w:t>
      </w:r>
    </w:p>
    <w:p w14:paraId="473B7936" w14:textId="77777777" w:rsidR="00AB1CF3" w:rsidRDefault="00AB1CF3" w:rsidP="00C716F8">
      <w:pPr>
        <w:widowControl/>
        <w:spacing w:line="300" w:lineRule="exact"/>
        <w:ind w:leftChars="200" w:left="640" w:hangingChars="100" w:hanging="220"/>
        <w:jc w:val="left"/>
        <w:rPr>
          <w:rFonts w:asciiTheme="minorEastAsia" w:hAnsiTheme="minorEastAsia"/>
          <w:sz w:val="22"/>
        </w:rPr>
      </w:pPr>
      <w:r w:rsidRPr="00295195">
        <w:rPr>
          <w:rFonts w:asciiTheme="minorEastAsia" w:hAnsiTheme="minorEastAsia" w:hint="eastAsia"/>
          <w:sz w:val="22"/>
        </w:rPr>
        <w:t>④海洋プラスチックごみを含む漂流・漂着・海底ごみ、気候変動等の課題に対する基盤整備</w:t>
      </w:r>
    </w:p>
    <w:p w14:paraId="4FA5F37E" w14:textId="77777777" w:rsidR="00AB1CF3" w:rsidRPr="00295195" w:rsidRDefault="00AB1CF3" w:rsidP="007B64FA">
      <w:pPr>
        <w:widowControl/>
        <w:spacing w:line="300" w:lineRule="exact"/>
        <w:ind w:firstLineChars="100" w:firstLine="220"/>
        <w:jc w:val="left"/>
        <w:rPr>
          <w:rFonts w:asciiTheme="minorEastAsia" w:hAnsiTheme="minorEastAsia"/>
          <w:sz w:val="22"/>
        </w:rPr>
      </w:pPr>
      <w:r w:rsidRPr="00295195">
        <w:rPr>
          <w:rFonts w:asciiTheme="minorEastAsia" w:hAnsiTheme="minorEastAsia" w:hint="eastAsia"/>
          <w:sz w:val="22"/>
        </w:rPr>
        <w:t>の必要性を示したところ。</w:t>
      </w:r>
    </w:p>
    <w:p w14:paraId="2C7B11AD" w14:textId="77777777" w:rsidR="00AB1CF3" w:rsidRDefault="00AB1CF3" w:rsidP="007B64FA">
      <w:pPr>
        <w:widowControl/>
        <w:spacing w:line="300" w:lineRule="exact"/>
        <w:ind w:leftChars="113" w:left="237" w:firstLineChars="100" w:firstLine="220"/>
        <w:jc w:val="left"/>
        <w:rPr>
          <w:rFonts w:asciiTheme="minorEastAsia" w:hAnsiTheme="minorEastAsia"/>
          <w:sz w:val="22"/>
        </w:rPr>
      </w:pPr>
      <w:r w:rsidRPr="00295195">
        <w:rPr>
          <w:rFonts w:asciiTheme="minorEastAsia" w:hAnsiTheme="minorEastAsia" w:hint="eastAsia"/>
          <w:sz w:val="22"/>
        </w:rPr>
        <w:t>また、同答申において、湾・灘ごと、更には湾・灘内の特定の海域ごとの実情に応じた対策については、栄養塩類の管理のほか、生物の産卵場所、生息・生育の場としても重要な藻場・干潟・浅場等の保全・再生・創出等を同時並行で実施する必要があるとした。</w:t>
      </w:r>
    </w:p>
    <w:p w14:paraId="0861D8B7" w14:textId="77777777" w:rsidR="00AB1CF3" w:rsidRDefault="00AB1CF3" w:rsidP="007B64FA">
      <w:pPr>
        <w:widowControl/>
        <w:spacing w:line="300" w:lineRule="exact"/>
        <w:ind w:leftChars="13" w:left="27" w:firstLineChars="100" w:firstLine="220"/>
        <w:jc w:val="left"/>
        <w:rPr>
          <w:rFonts w:asciiTheme="minorEastAsia" w:hAnsiTheme="minorEastAsia"/>
          <w:sz w:val="22"/>
        </w:rPr>
      </w:pPr>
    </w:p>
    <w:p w14:paraId="2CC3A72B" w14:textId="77777777" w:rsidR="00AB1CF3" w:rsidRPr="00D54CBD" w:rsidRDefault="00AB1CF3" w:rsidP="007B64FA">
      <w:pPr>
        <w:widowControl/>
        <w:spacing w:line="200" w:lineRule="exact"/>
        <w:ind w:leftChars="113" w:left="1857" w:hangingChars="900" w:hanging="1620"/>
        <w:jc w:val="left"/>
        <w:rPr>
          <w:rFonts w:asciiTheme="minorEastAsia" w:hAnsiTheme="minorEastAsia"/>
          <w:sz w:val="18"/>
          <w:szCs w:val="18"/>
        </w:rPr>
      </w:pPr>
      <w:r w:rsidRPr="00D54CBD">
        <w:rPr>
          <w:rFonts w:asciiTheme="minorEastAsia" w:hAnsiTheme="minorEastAsia" w:hint="eastAsia"/>
          <w:sz w:val="18"/>
          <w:szCs w:val="18"/>
        </w:rPr>
        <w:t>※令和の里海づくり：瀬戸内海は、元来有している美しい自然と人の営みが古くから共生してきた、まさに「里海」らしい場所であったという原点に鑑み、湾・灘ごと、更には湾・灘内の特定の海域ごとの実情に応じて、関係者が環になって、新しい時代にふさわしい、いわば「令和の里海」を創造していく取組を進めること</w:t>
      </w:r>
      <w:r>
        <w:rPr>
          <w:rFonts w:asciiTheme="minorEastAsia" w:hAnsiTheme="minorEastAsia" w:hint="eastAsia"/>
          <w:sz w:val="18"/>
          <w:szCs w:val="18"/>
        </w:rPr>
        <w:t>。</w:t>
      </w:r>
    </w:p>
    <w:p w14:paraId="68F0E96C" w14:textId="77777777" w:rsidR="00AB1CF3" w:rsidRDefault="00AB1CF3" w:rsidP="007B64FA">
      <w:pPr>
        <w:widowControl/>
        <w:spacing w:line="300" w:lineRule="exact"/>
        <w:jc w:val="left"/>
        <w:rPr>
          <w:rFonts w:asciiTheme="majorEastAsia" w:eastAsiaTheme="majorEastAsia" w:hAnsiTheme="majorEastAsia"/>
          <w:b/>
          <w:bCs/>
          <w:sz w:val="22"/>
        </w:rPr>
      </w:pPr>
    </w:p>
    <w:p w14:paraId="7D37B50A" w14:textId="77777777" w:rsidR="00AB1CF3" w:rsidRPr="00266E60" w:rsidRDefault="00AB1CF3" w:rsidP="007B64FA">
      <w:pPr>
        <w:widowControl/>
        <w:spacing w:line="300" w:lineRule="exact"/>
        <w:jc w:val="left"/>
        <w:rPr>
          <w:rFonts w:ascii="ＭＳ Ｐゴシック" w:eastAsia="ＭＳ Ｐゴシック" w:hAnsi="ＭＳ Ｐゴシック"/>
          <w:b/>
          <w:sz w:val="22"/>
        </w:rPr>
      </w:pPr>
      <w:r w:rsidRPr="00266E60">
        <w:rPr>
          <w:rFonts w:ascii="ＭＳ Ｐゴシック" w:eastAsia="ＭＳ Ｐゴシック" w:hAnsi="ＭＳ Ｐゴシック" w:hint="eastAsia"/>
          <w:b/>
          <w:sz w:val="22"/>
        </w:rPr>
        <w:t>２－３　「瀬戸内海における特定の海域の環境保全に係る制度の見直しの方向性」（意見具申）</w:t>
      </w:r>
    </w:p>
    <w:p w14:paraId="5D29348C" w14:textId="0450223E" w:rsidR="00AB1CF3" w:rsidRPr="00266E60" w:rsidRDefault="00C973C2" w:rsidP="00C973C2">
      <w:pPr>
        <w:widowControl/>
        <w:spacing w:line="300" w:lineRule="exact"/>
        <w:jc w:val="left"/>
        <w:rPr>
          <w:rFonts w:ascii="ＭＳ Ｐゴシック" w:eastAsia="ＭＳ Ｐゴシック" w:hAnsi="ＭＳ Ｐゴシック"/>
          <w:b/>
          <w:sz w:val="22"/>
        </w:rPr>
      </w:pPr>
      <w:r>
        <w:rPr>
          <w:rFonts w:ascii="ＭＳ Ｐゴシック" w:eastAsia="ＭＳ Ｐゴシック" w:hAnsi="ＭＳ Ｐゴシック" w:hint="eastAsia"/>
          <w:b/>
          <w:sz w:val="22"/>
        </w:rPr>
        <w:t xml:space="preserve">　　　　について</w:t>
      </w:r>
    </w:p>
    <w:p w14:paraId="10D1B8B4" w14:textId="77777777" w:rsidR="00AB1CF3" w:rsidRDefault="00AB1CF3" w:rsidP="007B64FA">
      <w:pPr>
        <w:widowControl/>
        <w:spacing w:line="300" w:lineRule="exact"/>
        <w:ind w:left="221" w:hangingChars="100" w:hanging="221"/>
        <w:jc w:val="left"/>
        <w:rPr>
          <w:rFonts w:asciiTheme="minorEastAsia" w:hAnsiTheme="minorEastAsia"/>
          <w:sz w:val="22"/>
        </w:rPr>
      </w:pPr>
      <w:r>
        <w:rPr>
          <w:rFonts w:asciiTheme="majorEastAsia" w:eastAsiaTheme="majorEastAsia" w:hAnsiTheme="majorEastAsia" w:hint="eastAsia"/>
          <w:b/>
          <w:bCs/>
          <w:sz w:val="22"/>
        </w:rPr>
        <w:t xml:space="preserve">　　</w:t>
      </w:r>
      <w:r w:rsidRPr="00110B7C">
        <w:rPr>
          <w:rFonts w:asciiTheme="minorEastAsia" w:hAnsiTheme="minorEastAsia" w:hint="eastAsia"/>
          <w:sz w:val="22"/>
        </w:rPr>
        <w:t>国において、</w:t>
      </w:r>
      <w:r w:rsidRPr="00873264">
        <w:rPr>
          <w:rFonts w:asciiTheme="minorEastAsia" w:hAnsiTheme="minorEastAsia" w:hint="eastAsia"/>
          <w:sz w:val="22"/>
        </w:rPr>
        <w:t>答申で示された方策の実施に当たっては、制度の見直しや運用等により対応することが必要であることから、制度の見直しについて方向性を「瀬戸内海における特定の海域の環境保全に係る制度の見直しの方向性」（意見具申）として取りまとめ</w:t>
      </w:r>
      <w:r>
        <w:rPr>
          <w:rFonts w:asciiTheme="minorEastAsia" w:hAnsiTheme="minorEastAsia" w:hint="eastAsia"/>
          <w:sz w:val="22"/>
        </w:rPr>
        <w:t>た。</w:t>
      </w:r>
    </w:p>
    <w:p w14:paraId="58A77CB3" w14:textId="77777777" w:rsidR="00AB1CF3" w:rsidRPr="0029354B" w:rsidRDefault="00AB1CF3" w:rsidP="007B64FA">
      <w:pPr>
        <w:widowControl/>
        <w:spacing w:line="300" w:lineRule="exact"/>
        <w:ind w:left="220" w:hangingChars="100" w:hanging="220"/>
        <w:jc w:val="left"/>
        <w:rPr>
          <w:rFonts w:asciiTheme="minorEastAsia" w:hAnsiTheme="minorEastAsia"/>
          <w:sz w:val="22"/>
        </w:rPr>
      </w:pPr>
    </w:p>
    <w:tbl>
      <w:tblPr>
        <w:tblStyle w:val="a3"/>
        <w:tblW w:w="0" w:type="auto"/>
        <w:tblLook w:val="04A0" w:firstRow="1" w:lastRow="0" w:firstColumn="1" w:lastColumn="0" w:noHBand="0" w:noVBand="1"/>
      </w:tblPr>
      <w:tblGrid>
        <w:gridCol w:w="9060"/>
      </w:tblGrid>
      <w:tr w:rsidR="00AB1CF3" w14:paraId="59C2BFD9" w14:textId="77777777" w:rsidTr="007270B4">
        <w:tc>
          <w:tcPr>
            <w:tcW w:w="9836" w:type="dxa"/>
          </w:tcPr>
          <w:p w14:paraId="2C67B86B"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【参考】「瀬戸内海における特定の海域の環境保全に係る制度の見直しの方向性」（意見具申）</w:t>
            </w:r>
          </w:p>
          <w:p w14:paraId="221AAF19" w14:textId="77777777" w:rsidR="00AB1CF3" w:rsidRPr="00266E60" w:rsidRDefault="00AB1CF3" w:rsidP="007B64FA">
            <w:pPr>
              <w:tabs>
                <w:tab w:val="left" w:pos="2595"/>
              </w:tabs>
              <w:spacing w:line="280" w:lineRule="exact"/>
              <w:ind w:firstLineChars="400" w:firstLine="843"/>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（中央環境審議会 （令和３年１月））(抜粋)</w:t>
            </w:r>
          </w:p>
          <w:p w14:paraId="74BC1DD5"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２．制度の見直しの必要性及び方向性</w:t>
            </w:r>
          </w:p>
          <w:p w14:paraId="6FD166B8"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（１）順応的管理プロセスによる栄養塩類の管理</w:t>
            </w:r>
          </w:p>
          <w:p w14:paraId="4F5E81E0" w14:textId="77777777" w:rsidR="00AB1CF3" w:rsidRPr="00873264" w:rsidRDefault="00AB1CF3" w:rsidP="007B64FA">
            <w:pPr>
              <w:tabs>
                <w:tab w:val="left" w:pos="2595"/>
              </w:tabs>
              <w:spacing w:line="280" w:lineRule="exact"/>
              <w:ind w:left="210" w:hangingChars="100" w:hanging="210"/>
              <w:rPr>
                <w:rFonts w:asciiTheme="minorEastAsia" w:hAnsiTheme="minorEastAsia"/>
                <w:szCs w:val="21"/>
              </w:rPr>
            </w:pPr>
            <w:r w:rsidRPr="00873264">
              <w:rPr>
                <w:rFonts w:asciiTheme="minorEastAsia" w:hAnsiTheme="minorEastAsia" w:hint="eastAsia"/>
                <w:szCs w:val="21"/>
              </w:rPr>
              <w:t>○ 瀬戸内海については、現時点でもCOD、全窒素・全燐の環境基準が未達成な地域は一部存在するものの、水質総量削減制度をはじめとした水質汚濁防止法と瀬戸内海環境保全特別措置法に基づく総合的な対策が進められてきたことで、海域に流入するCOD、全窒素及び全燐の汚濁負荷量が削減された結果、一定の水質改善がみられた。特に、全窒素・全燐については、全窒素・全燐に係る環境基準の類型指定が開始された平成７年当時と現在を比べると、環境基準達成率が大きく改善し、高い達成率を維持してきている。</w:t>
            </w:r>
          </w:p>
          <w:p w14:paraId="77A950E7" w14:textId="77777777" w:rsidR="00AB1CF3" w:rsidRPr="00D65EBE" w:rsidRDefault="00AB1CF3" w:rsidP="007B64FA">
            <w:pPr>
              <w:tabs>
                <w:tab w:val="left" w:pos="2595"/>
              </w:tabs>
              <w:spacing w:line="280" w:lineRule="exact"/>
              <w:ind w:left="210" w:hangingChars="100" w:hanging="210"/>
              <w:rPr>
                <w:rFonts w:asciiTheme="minorEastAsia" w:hAnsiTheme="minorEastAsia"/>
                <w:szCs w:val="21"/>
                <w:u w:val="single"/>
              </w:rPr>
            </w:pPr>
            <w:r w:rsidRPr="00873264">
              <w:rPr>
                <w:rFonts w:asciiTheme="minorEastAsia" w:hAnsiTheme="minorEastAsia" w:hint="eastAsia"/>
                <w:szCs w:val="21"/>
              </w:rPr>
              <w:t>○ 一方で、近年は、一部の海域において、依然として赤潮・貧酸素水塊が発生しており、引き続き水質の保全が必要であることや、気候変動による水温の上昇や降雨の変化、栄養塩類濃度の低下等に起因するとみられる、生物の多様性及び生産性への影響といった新たな課題が指摘されている。現行法下においても、従来の環境基準値に加え、地域における海域の利用形態に照らして水質目標値（下限値）を設定し、その間で最適な濃度となるように管理を行う取組もみられるなど、</w:t>
            </w:r>
            <w:r w:rsidRPr="00D65EBE">
              <w:rPr>
                <w:rFonts w:asciiTheme="minorEastAsia" w:hAnsiTheme="minorEastAsia" w:hint="eastAsia"/>
                <w:szCs w:val="21"/>
                <w:u w:val="single"/>
              </w:rPr>
              <w:t>湾・灘内の特定の海域ごとの実情に応じた、きめ細やかな栄養塩類の管理の必要性が高まっている。この点、現行法は栄養塩類の削減に主眼を置いた規定を有するものの、栄養塩類が供給される事態を想定しておらず、これに対応するルールが定まっていない。</w:t>
            </w:r>
          </w:p>
          <w:p w14:paraId="3591A8A7" w14:textId="77777777" w:rsidR="00AB1CF3" w:rsidRPr="00873264" w:rsidRDefault="00AB1CF3" w:rsidP="007B64FA">
            <w:pPr>
              <w:tabs>
                <w:tab w:val="left" w:pos="2595"/>
              </w:tabs>
              <w:spacing w:line="280" w:lineRule="exact"/>
              <w:ind w:left="210" w:hangingChars="100" w:hanging="210"/>
              <w:rPr>
                <w:rFonts w:asciiTheme="minorEastAsia" w:hAnsiTheme="minorEastAsia"/>
                <w:szCs w:val="21"/>
              </w:rPr>
            </w:pPr>
            <w:r w:rsidRPr="00873264">
              <w:rPr>
                <w:rFonts w:asciiTheme="minorEastAsia" w:hAnsiTheme="minorEastAsia" w:hint="eastAsia"/>
                <w:szCs w:val="21"/>
              </w:rPr>
              <w:t>○ これらを踏まえ、この際、</w:t>
            </w:r>
            <w:r w:rsidRPr="00D65EBE">
              <w:rPr>
                <w:rFonts w:asciiTheme="minorEastAsia" w:hAnsiTheme="minorEastAsia" w:hint="eastAsia"/>
                <w:szCs w:val="21"/>
                <w:u w:val="single"/>
              </w:rPr>
              <w:t>特定の海域において栄養塩類濃度を増加させる管理を可能にする制度を導入する必要がある。なお、海域における栄養塩類等環境条件の変化に対する生物の応答は複雑であり、解明されていないことも多い点、一部の海域において依然として赤潮・貧酸素水塊が発生している点等に留意し、関係者との協議のもと、順応的な栄養塩類の管理を効果的かつ機動的に進めるよう配意した制度とすることが適当である</w:t>
            </w:r>
            <w:r w:rsidRPr="00873264">
              <w:rPr>
                <w:rFonts w:asciiTheme="minorEastAsia" w:hAnsiTheme="minorEastAsia" w:hint="eastAsia"/>
                <w:szCs w:val="21"/>
              </w:rPr>
              <w:t>。</w:t>
            </w:r>
          </w:p>
          <w:p w14:paraId="2FFFD687" w14:textId="77777777" w:rsidR="00AB1CF3" w:rsidRPr="00873264" w:rsidRDefault="00AB1CF3" w:rsidP="007B64FA">
            <w:pPr>
              <w:tabs>
                <w:tab w:val="left" w:pos="2595"/>
              </w:tabs>
              <w:spacing w:line="280" w:lineRule="exact"/>
              <w:ind w:left="210" w:hangingChars="100" w:hanging="210"/>
              <w:rPr>
                <w:rFonts w:asciiTheme="minorEastAsia" w:hAnsiTheme="minorEastAsia"/>
                <w:szCs w:val="21"/>
              </w:rPr>
            </w:pPr>
            <w:r w:rsidRPr="00873264">
              <w:rPr>
                <w:rFonts w:asciiTheme="minorEastAsia" w:hAnsiTheme="minorEastAsia" w:hint="eastAsia"/>
                <w:szCs w:val="21"/>
              </w:rPr>
              <w:t xml:space="preserve">○ </w:t>
            </w:r>
            <w:r w:rsidRPr="00D65EBE">
              <w:rPr>
                <w:rFonts w:asciiTheme="minorEastAsia" w:hAnsiTheme="minorEastAsia" w:hint="eastAsia"/>
                <w:szCs w:val="21"/>
                <w:u w:val="single"/>
              </w:rPr>
              <w:t>この栄養塩類管理は、当該栄養塩類の管理が特に必要であると認める海域、当該海域に流入する河川の位置、潮流の状況その他当該海域の状況に照らして一体的に栄養塩類管理を実施することが適当と認められる海域及び陸域において、実施されることが適当である。</w:t>
            </w:r>
            <w:r w:rsidRPr="00DC765C">
              <w:rPr>
                <w:rFonts w:asciiTheme="minorEastAsia" w:hAnsiTheme="minorEastAsia" w:hint="eastAsia"/>
                <w:szCs w:val="21"/>
              </w:rPr>
              <w:t>また、栄養塩類管理の実施に当たり関係府県は、当該府県の区域において計画区域、管理対象となる物質の種類や濃度の目標値（環境基準の範囲内において定めるもの）、栄養塩類の増加に必要な措置を講ずる工場又は事業場、漁業者その他の関係者による実施手法等を定めた計画を策定することが適当である。</w:t>
            </w:r>
          </w:p>
          <w:p w14:paraId="04D5B3F1" w14:textId="77777777" w:rsidR="00AB1CF3" w:rsidRPr="00873264" w:rsidRDefault="00AB1CF3" w:rsidP="007B64FA">
            <w:pPr>
              <w:tabs>
                <w:tab w:val="left" w:pos="2595"/>
              </w:tabs>
              <w:spacing w:line="280" w:lineRule="exact"/>
              <w:ind w:left="210" w:hangingChars="100" w:hanging="210"/>
              <w:rPr>
                <w:rFonts w:asciiTheme="minorEastAsia" w:hAnsiTheme="minorEastAsia"/>
                <w:szCs w:val="21"/>
              </w:rPr>
            </w:pPr>
            <w:r w:rsidRPr="00873264">
              <w:rPr>
                <w:rFonts w:asciiTheme="minorEastAsia" w:hAnsiTheme="minorEastAsia" w:hint="eastAsia"/>
                <w:szCs w:val="21"/>
              </w:rPr>
              <w:t>○ 併せて、</w:t>
            </w:r>
            <w:r w:rsidRPr="00DC765C">
              <w:rPr>
                <w:rFonts w:asciiTheme="minorEastAsia" w:hAnsiTheme="minorEastAsia" w:hint="eastAsia"/>
                <w:szCs w:val="21"/>
              </w:rPr>
              <w:t>順応的な栄養塩類管理を効果的かつ機動的に実施するため、また、この栄養塩類管理に係る取組が周辺環境の保全上の支障とならないよう、</w:t>
            </w:r>
            <w:r w:rsidRPr="00D65EBE">
              <w:rPr>
                <w:rFonts w:asciiTheme="minorEastAsia" w:hAnsiTheme="minorEastAsia" w:hint="eastAsia"/>
                <w:szCs w:val="21"/>
                <w:u w:val="single"/>
              </w:rPr>
              <w:t>当該計画の策定に当たっては、栄養塩類管理が周辺環境に及ぼす影響に係る事前の調査及び評価を行うべき</w:t>
            </w:r>
            <w:r w:rsidRPr="00873264">
              <w:rPr>
                <w:rFonts w:asciiTheme="minorEastAsia" w:hAnsiTheme="minorEastAsia" w:hint="eastAsia"/>
                <w:szCs w:val="21"/>
              </w:rPr>
              <w:t>であり、また、当該計画に基づく取組実施の影響や効果を実測する必要があることから、計画区域における水環境や管理対象の物質に係る項目の測定（モニタリング）の方法や、栄養塩類管理の実施に当たって当該測定等により著しい影響が判明した場合における当該管理の中止又は変更や測定等の評価を踏まえた見直しに関する方法を当該計画に記載することが適当である。</w:t>
            </w:r>
          </w:p>
          <w:p w14:paraId="1564CF30" w14:textId="77777777" w:rsidR="00AB1CF3" w:rsidRDefault="00AB1CF3" w:rsidP="007B64FA">
            <w:pPr>
              <w:tabs>
                <w:tab w:val="left" w:pos="2595"/>
              </w:tabs>
              <w:spacing w:line="280" w:lineRule="exact"/>
              <w:ind w:left="210" w:hangingChars="100" w:hanging="210"/>
              <w:rPr>
                <w:rFonts w:asciiTheme="minorEastAsia" w:hAnsiTheme="minorEastAsia"/>
                <w:szCs w:val="21"/>
              </w:rPr>
            </w:pPr>
            <w:r w:rsidRPr="00873264">
              <w:rPr>
                <w:rFonts w:asciiTheme="minorEastAsia" w:hAnsiTheme="minorEastAsia" w:hint="eastAsia"/>
                <w:szCs w:val="21"/>
              </w:rPr>
              <w:t>○ また、この栄養塩類の管理に当たっては、栄養塩類管理の手法として多様な事例が存在している。一方、民間事業者の工場又は事業場において栄養塩類の排出管理が求められる場合、当該工場又は事業場に設置している特定施設の構造の一部の変更を要する場合も想定されることから、当該事業者の協力を得て速やかな実施が可能となるよう、当該計画に基づき順応的な栄養塩類の管理に必要な措置を講ずる工場又は事業場については、特定施設の構造等に係る変更許可手続の緩和が可能となる制度を導入することが適当である。</w:t>
            </w:r>
          </w:p>
          <w:p w14:paraId="576D2579" w14:textId="77777777" w:rsidR="00AB1CF3" w:rsidRPr="00873264" w:rsidRDefault="00AB1CF3" w:rsidP="007B64FA">
            <w:pPr>
              <w:tabs>
                <w:tab w:val="left" w:pos="2595"/>
              </w:tabs>
              <w:spacing w:line="280" w:lineRule="exact"/>
              <w:rPr>
                <w:rFonts w:asciiTheme="minorEastAsia" w:hAnsiTheme="minorEastAsia"/>
                <w:szCs w:val="21"/>
              </w:rPr>
            </w:pPr>
          </w:p>
          <w:p w14:paraId="11438646"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（２）自然海浜保全地区の指定対象の拡充等による藻場等の再生・創出の取組の促進</w:t>
            </w:r>
          </w:p>
          <w:p w14:paraId="6682F3CF" w14:textId="77777777" w:rsidR="00AB1CF3" w:rsidRDefault="00AB1CF3" w:rsidP="007B64FA">
            <w:pPr>
              <w:tabs>
                <w:tab w:val="left" w:pos="2595"/>
              </w:tabs>
              <w:spacing w:line="280" w:lineRule="exact"/>
              <w:ind w:left="210" w:hangingChars="100" w:hanging="210"/>
              <w:rPr>
                <w:rFonts w:asciiTheme="minorEastAsia" w:hAnsiTheme="minorEastAsia"/>
                <w:szCs w:val="21"/>
              </w:rPr>
            </w:pPr>
            <w:r w:rsidRPr="00873264">
              <w:rPr>
                <w:rFonts w:asciiTheme="minorEastAsia" w:hAnsiTheme="minorEastAsia" w:hint="eastAsia"/>
                <w:szCs w:val="21"/>
              </w:rPr>
              <w:t>○ 特定の海域における生物の多様性及び生産性の確保に当たっては、栄養塩類の管理のほか、生物の産卵場所、生息・生育の場としても重要な藻場・干潟・浅場等の保全・再生・創出、底質の改善等を両輪として同時並行で実施することが不可欠である。これらの取組を促すとともに、再生・創出された生物の産卵場所、生息・生育の場を適切に保全するため、自然海浜保全地区の指定対象の拡充に係る制度の見直しが必要である。なお、当該制度は、地域の利活用や保全に係る活動が継続的に行われることを意図したものとするため、既指定地区も含め、指定した後の利活用や保全の状況を確認し、必要な改善を図れるよう、運用について継続検討が必要である。</w:t>
            </w:r>
          </w:p>
          <w:p w14:paraId="48D037DF" w14:textId="77777777" w:rsidR="00AB1CF3" w:rsidRPr="00873264" w:rsidRDefault="00AB1CF3" w:rsidP="007B64FA">
            <w:pPr>
              <w:tabs>
                <w:tab w:val="left" w:pos="2595"/>
              </w:tabs>
              <w:spacing w:line="280" w:lineRule="exact"/>
              <w:rPr>
                <w:rFonts w:asciiTheme="minorEastAsia" w:hAnsiTheme="minorEastAsia"/>
                <w:szCs w:val="21"/>
              </w:rPr>
            </w:pPr>
          </w:p>
          <w:p w14:paraId="76FC4086"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（３）関係者間の連携強化</w:t>
            </w:r>
          </w:p>
          <w:p w14:paraId="46443EB4" w14:textId="77777777" w:rsidR="00AB1CF3" w:rsidRDefault="00AB1CF3" w:rsidP="007B64FA">
            <w:pPr>
              <w:tabs>
                <w:tab w:val="left" w:pos="2595"/>
              </w:tabs>
              <w:spacing w:line="280" w:lineRule="exact"/>
              <w:ind w:left="210" w:hangingChars="100" w:hanging="210"/>
              <w:rPr>
                <w:rFonts w:asciiTheme="minorEastAsia" w:hAnsiTheme="minorEastAsia"/>
                <w:szCs w:val="21"/>
              </w:rPr>
            </w:pPr>
            <w:r w:rsidRPr="00873264">
              <w:rPr>
                <w:rFonts w:asciiTheme="minorEastAsia" w:hAnsiTheme="minorEastAsia" w:hint="eastAsia"/>
                <w:szCs w:val="21"/>
              </w:rPr>
              <w:t>○ 府県域を越える広域的な課題についての地域合意・連絡・協議等の場が存在しないが、湾・灘によって取り巻く環境の状況等が異なることも考慮し、広域連携の意義が大きいことを踏まえ、国を中心に、様々な主体の参画のもと広域的な課題についての府県の枠を越えた地域合意・連絡・協議等の場の設置に向けた取組が必要である。</w:t>
            </w:r>
          </w:p>
          <w:p w14:paraId="43265A21" w14:textId="77777777" w:rsidR="00AB1CF3" w:rsidRPr="00873264" w:rsidRDefault="00AB1CF3" w:rsidP="007B64FA">
            <w:pPr>
              <w:tabs>
                <w:tab w:val="left" w:pos="2595"/>
              </w:tabs>
              <w:spacing w:line="280" w:lineRule="exact"/>
              <w:rPr>
                <w:rFonts w:asciiTheme="minorEastAsia" w:hAnsiTheme="minorEastAsia"/>
                <w:szCs w:val="21"/>
              </w:rPr>
            </w:pPr>
          </w:p>
          <w:p w14:paraId="315C7C8E"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（４）特定施設の設置等に係る許可制度の運用の効率化・適正化</w:t>
            </w:r>
          </w:p>
          <w:p w14:paraId="442321E3" w14:textId="77777777" w:rsidR="00AB1CF3" w:rsidRDefault="00AB1CF3" w:rsidP="007B64FA">
            <w:pPr>
              <w:tabs>
                <w:tab w:val="left" w:pos="2595"/>
              </w:tabs>
              <w:spacing w:line="280" w:lineRule="exact"/>
              <w:ind w:left="210" w:hangingChars="100" w:hanging="210"/>
              <w:rPr>
                <w:rFonts w:asciiTheme="minorEastAsia" w:hAnsiTheme="minorEastAsia"/>
                <w:szCs w:val="21"/>
              </w:rPr>
            </w:pPr>
            <w:r w:rsidRPr="00873264">
              <w:rPr>
                <w:rFonts w:asciiTheme="minorEastAsia" w:hAnsiTheme="minorEastAsia" w:hint="eastAsia"/>
                <w:szCs w:val="21"/>
              </w:rPr>
              <w:t>○ 特定施設の設置の許可に関し、当該特定施設から公共用水域に汚水等を排出せず、かつ、排出水の量及び汚染状態が一定の要件に適合するなど、瀬戸内海の環境負荷が増大しないことが明らかな事案について、特定施設に係る規制の合理化を図ることが適当である。</w:t>
            </w:r>
          </w:p>
          <w:p w14:paraId="12D7D430" w14:textId="77777777" w:rsidR="00AB1CF3" w:rsidRPr="00873264" w:rsidRDefault="00AB1CF3" w:rsidP="007B64FA">
            <w:pPr>
              <w:tabs>
                <w:tab w:val="left" w:pos="2595"/>
              </w:tabs>
              <w:spacing w:line="280" w:lineRule="exact"/>
              <w:rPr>
                <w:rFonts w:asciiTheme="minorEastAsia" w:hAnsiTheme="minorEastAsia"/>
                <w:szCs w:val="21"/>
              </w:rPr>
            </w:pPr>
          </w:p>
          <w:p w14:paraId="7CF3FD4A" w14:textId="77777777" w:rsidR="00AB1CF3" w:rsidRPr="00266E60" w:rsidRDefault="00AB1CF3" w:rsidP="007B64FA">
            <w:pPr>
              <w:tabs>
                <w:tab w:val="left" w:pos="2595"/>
              </w:tabs>
              <w:spacing w:line="280" w:lineRule="exact"/>
              <w:rPr>
                <w:rFonts w:ascii="ＭＳ Ｐゴシック" w:eastAsia="ＭＳ Ｐゴシック" w:hAnsi="ＭＳ Ｐゴシック"/>
                <w:b/>
                <w:bCs/>
                <w:szCs w:val="21"/>
              </w:rPr>
            </w:pPr>
            <w:r w:rsidRPr="00266E60">
              <w:rPr>
                <w:rFonts w:ascii="ＭＳ Ｐゴシック" w:eastAsia="ＭＳ Ｐゴシック" w:hAnsi="ＭＳ Ｐゴシック" w:hint="eastAsia"/>
                <w:b/>
                <w:bCs/>
                <w:szCs w:val="21"/>
              </w:rPr>
              <w:t>（５）漂流・漂着・海底ごみ（海洋プラスチックごみを含む）、気候変動等に係る視点その他基盤的施策</w:t>
            </w:r>
          </w:p>
          <w:p w14:paraId="37490781" w14:textId="77777777" w:rsidR="00AB1CF3" w:rsidRPr="00873264" w:rsidRDefault="00AB1CF3" w:rsidP="007B64FA">
            <w:pPr>
              <w:tabs>
                <w:tab w:val="left" w:pos="2595"/>
              </w:tabs>
              <w:spacing w:line="280" w:lineRule="exact"/>
              <w:ind w:left="210" w:hangingChars="100" w:hanging="210"/>
              <w:rPr>
                <w:rFonts w:asciiTheme="minorEastAsia" w:hAnsiTheme="minorEastAsia"/>
                <w:szCs w:val="21"/>
              </w:rPr>
            </w:pPr>
            <w:r w:rsidRPr="00873264">
              <w:rPr>
                <w:rFonts w:asciiTheme="minorEastAsia" w:hAnsiTheme="minorEastAsia" w:hint="eastAsia"/>
                <w:szCs w:val="21"/>
              </w:rPr>
              <w:t>○ 内海である瀬戸内海における海洋プラスチックごみを含む漂流・漂着・海底ごみ（以下「海岸漂着物等」という。）問題の解決に当たっては、海岸漂着物等の除去の視点だけではなく、海岸漂着物等の発生抑制対策を推進していく必要がある。このため、内陸地域を巻き込み、また、府県域を越えて地域が一体となり協働して、発生抑制対策を推進するように努めることが適当である。</w:t>
            </w:r>
          </w:p>
          <w:p w14:paraId="07B1B104" w14:textId="77777777" w:rsidR="00AB1CF3" w:rsidRDefault="00AB1CF3" w:rsidP="007B64FA">
            <w:pPr>
              <w:tabs>
                <w:tab w:val="left" w:pos="2595"/>
              </w:tabs>
              <w:spacing w:line="280" w:lineRule="exact"/>
              <w:ind w:left="210" w:hangingChars="100" w:hanging="210"/>
              <w:rPr>
                <w:rFonts w:asciiTheme="minorEastAsia" w:hAnsiTheme="minorEastAsia"/>
                <w:szCs w:val="21"/>
              </w:rPr>
            </w:pPr>
            <w:r w:rsidRPr="00873264">
              <w:rPr>
                <w:rFonts w:asciiTheme="minorEastAsia" w:hAnsiTheme="minorEastAsia" w:hint="eastAsia"/>
                <w:szCs w:val="21"/>
              </w:rPr>
              <w:t>○ 近年の瀬戸内海において気候変動影響が生じていること及びこれが長期にわたり拡大するおそれがあることに鑑み、（１）、（２）の制度を含む瀬戸内海の環境保全に関する施策において、気候変動適応に関する視点を踏まえた対応が必要である。特に、気候変動やそれ以外の要因も関連して生じる水質や生物の生息・生育環境等の変化が、生物の多様性及び生産性に与える悪影響の低減を図るため、必要な適応策を検討する必要がある。</w:t>
            </w:r>
          </w:p>
          <w:p w14:paraId="46E08F10" w14:textId="77777777" w:rsidR="00AB1CF3" w:rsidRPr="00873264" w:rsidRDefault="00AB1CF3" w:rsidP="007B64FA">
            <w:pPr>
              <w:tabs>
                <w:tab w:val="left" w:pos="2595"/>
              </w:tabs>
              <w:spacing w:line="280" w:lineRule="exact"/>
              <w:rPr>
                <w:rFonts w:asciiTheme="minorEastAsia" w:hAnsiTheme="minorEastAsia"/>
                <w:szCs w:val="21"/>
              </w:rPr>
            </w:pPr>
          </w:p>
          <w:p w14:paraId="2FDD43E3" w14:textId="77777777" w:rsidR="00AB1CF3" w:rsidRPr="00303544" w:rsidRDefault="00AB1CF3" w:rsidP="007B64FA">
            <w:pPr>
              <w:tabs>
                <w:tab w:val="left" w:pos="2595"/>
              </w:tabs>
              <w:spacing w:line="280" w:lineRule="exact"/>
              <w:ind w:left="210" w:hangingChars="100" w:hanging="210"/>
              <w:rPr>
                <w:rFonts w:asciiTheme="minorEastAsia" w:hAnsiTheme="minorEastAsia"/>
                <w:szCs w:val="21"/>
              </w:rPr>
            </w:pPr>
            <w:r w:rsidRPr="00873264">
              <w:rPr>
                <w:rFonts w:asciiTheme="minorEastAsia" w:hAnsiTheme="minorEastAsia" w:hint="eastAsia"/>
                <w:szCs w:val="21"/>
              </w:rPr>
              <w:t>○ このほか、</w:t>
            </w:r>
            <w:r w:rsidRPr="00DC765C">
              <w:rPr>
                <w:rFonts w:asciiTheme="minorEastAsia" w:hAnsiTheme="minorEastAsia" w:hint="eastAsia"/>
                <w:szCs w:val="21"/>
              </w:rPr>
              <w:t>（１）の制度と水質総量削減制度との整合性の確保</w:t>
            </w:r>
            <w:r w:rsidRPr="00873264">
              <w:rPr>
                <w:rFonts w:asciiTheme="minorEastAsia" w:hAnsiTheme="minorEastAsia" w:hint="eastAsia"/>
                <w:szCs w:val="21"/>
              </w:rPr>
              <w:t>や、栄養塩類の多寡や藻場の分布状況等が生物の多様性及び生産性の確保に与える影響に関する科学的知見の充実、国・関係地方公共団体や栄養塩類の増加に必要な措置を講ずる工場又は事業場、漁業者その他の関係者の積極的な関与等重要な事項について所要の措置を講ずる必要がある。</w:t>
            </w:r>
          </w:p>
          <w:p w14:paraId="56822498" w14:textId="77777777" w:rsidR="00AB1CF3" w:rsidRDefault="00AB1CF3" w:rsidP="007B64FA">
            <w:pPr>
              <w:tabs>
                <w:tab w:val="left" w:pos="2595"/>
              </w:tabs>
              <w:spacing w:line="280" w:lineRule="exact"/>
              <w:rPr>
                <w:rFonts w:asciiTheme="minorEastAsia" w:hAnsiTheme="minorEastAsia"/>
                <w:color w:val="FF0000"/>
                <w:sz w:val="22"/>
              </w:rPr>
            </w:pPr>
          </w:p>
        </w:tc>
      </w:tr>
    </w:tbl>
    <w:p w14:paraId="10BB1BA5" w14:textId="77777777" w:rsidR="00DE0E10" w:rsidRDefault="00DE0E10" w:rsidP="00DE0E10">
      <w:pPr>
        <w:widowControl/>
        <w:suppressLineNumbers/>
        <w:spacing w:line="300" w:lineRule="exact"/>
        <w:jc w:val="left"/>
        <w:rPr>
          <w:rFonts w:asciiTheme="minorEastAsia" w:hAnsiTheme="minorEastAsia"/>
          <w:sz w:val="22"/>
        </w:rPr>
      </w:pPr>
    </w:p>
    <w:p w14:paraId="39DA80D4" w14:textId="325C0A7A" w:rsidR="00AB1CF3" w:rsidRPr="00DE0E10" w:rsidRDefault="00AB1CF3" w:rsidP="00DE0E10">
      <w:pPr>
        <w:widowControl/>
        <w:spacing w:line="300" w:lineRule="exact"/>
        <w:jc w:val="left"/>
        <w:rPr>
          <w:rFonts w:ascii="ＭＳ Ｐゴシック" w:eastAsia="ＭＳ Ｐゴシック" w:hAnsi="ＭＳ Ｐゴシック"/>
          <w:b/>
          <w:sz w:val="22"/>
        </w:rPr>
      </w:pPr>
      <w:r w:rsidRPr="00DE0E10">
        <w:rPr>
          <w:rFonts w:ascii="ＭＳ Ｐゴシック" w:eastAsia="ＭＳ Ｐゴシック" w:hAnsi="ＭＳ Ｐゴシック" w:hint="eastAsia"/>
          <w:b/>
          <w:sz w:val="22"/>
        </w:rPr>
        <w:t>２－４　瀬戸内海環境保全特別措置法の改正</w:t>
      </w:r>
      <w:r w:rsidR="00174112">
        <w:rPr>
          <w:rFonts w:ascii="ＭＳ Ｐゴシック" w:eastAsia="ＭＳ Ｐゴシック" w:hAnsi="ＭＳ Ｐゴシック" w:hint="eastAsia"/>
          <w:b/>
          <w:sz w:val="22"/>
        </w:rPr>
        <w:t>について</w:t>
      </w:r>
    </w:p>
    <w:p w14:paraId="56E2A95C" w14:textId="2343D2DC" w:rsidR="00AB1CF3" w:rsidRDefault="00AB1CF3" w:rsidP="00DE0E10">
      <w:pPr>
        <w:widowControl/>
        <w:spacing w:line="300" w:lineRule="exact"/>
        <w:ind w:leftChars="100" w:left="210" w:firstLineChars="95" w:firstLine="209"/>
        <w:jc w:val="left"/>
        <w:rPr>
          <w:rFonts w:asciiTheme="minorEastAsia" w:hAnsiTheme="minorEastAsia"/>
          <w:sz w:val="22"/>
        </w:rPr>
      </w:pPr>
      <w:r>
        <w:rPr>
          <w:rFonts w:asciiTheme="minorEastAsia" w:hAnsiTheme="minorEastAsia" w:hint="eastAsia"/>
          <w:sz w:val="22"/>
        </w:rPr>
        <w:t>令和３年</w:t>
      </w:r>
      <w:r w:rsidR="009D3703" w:rsidRPr="009D3703">
        <w:rPr>
          <w:rFonts w:asciiTheme="minorEastAsia" w:hAnsiTheme="minorEastAsia" w:hint="eastAsia"/>
          <w:sz w:val="22"/>
        </w:rPr>
        <w:t>（</w:t>
      </w:r>
      <w:r w:rsidR="009D3703">
        <w:rPr>
          <w:rFonts w:asciiTheme="minorEastAsia" w:hAnsiTheme="minorEastAsia" w:hint="eastAsia"/>
          <w:sz w:val="22"/>
        </w:rPr>
        <w:t>2021</w:t>
      </w:r>
      <w:r w:rsidR="009D3703" w:rsidRPr="009D3703">
        <w:rPr>
          <w:rFonts w:asciiTheme="minorEastAsia" w:hAnsiTheme="minorEastAsia" w:hint="eastAsia"/>
          <w:sz w:val="22"/>
        </w:rPr>
        <w:t>年）</w:t>
      </w:r>
      <w:r>
        <w:rPr>
          <w:rFonts w:asciiTheme="minorEastAsia" w:hAnsiTheme="minorEastAsia" w:hint="eastAsia"/>
          <w:sz w:val="22"/>
        </w:rPr>
        <w:t>６月に、</w:t>
      </w:r>
      <w:r w:rsidRPr="003258DF">
        <w:rPr>
          <w:rFonts w:asciiTheme="minorEastAsia" w:hAnsiTheme="minorEastAsia" w:hint="eastAsia"/>
          <w:sz w:val="22"/>
        </w:rPr>
        <w:t>瀬戸内海環境保全特別措置法の一部を改正する法律</w:t>
      </w:r>
      <w:r>
        <w:rPr>
          <w:rFonts w:asciiTheme="minorEastAsia" w:hAnsiTheme="minorEastAsia" w:hint="eastAsia"/>
          <w:sz w:val="22"/>
        </w:rPr>
        <w:t>が公布</w:t>
      </w:r>
      <w:r w:rsidRPr="007639B1">
        <w:rPr>
          <w:rFonts w:asciiTheme="minorEastAsia" w:hAnsiTheme="minorEastAsia" w:hint="eastAsia"/>
          <w:sz w:val="22"/>
        </w:rPr>
        <w:t>された。</w:t>
      </w:r>
      <w:r>
        <w:rPr>
          <w:rFonts w:asciiTheme="minorEastAsia" w:hAnsiTheme="minorEastAsia" w:hint="eastAsia"/>
          <w:sz w:val="22"/>
        </w:rPr>
        <w:t>そ</w:t>
      </w:r>
      <w:r w:rsidRPr="007639B1">
        <w:rPr>
          <w:rFonts w:asciiTheme="minorEastAsia" w:hAnsiTheme="minorEastAsia" w:hint="eastAsia"/>
          <w:sz w:val="22"/>
        </w:rPr>
        <w:t>の概要は、以下のとおりである。</w:t>
      </w:r>
    </w:p>
    <w:tbl>
      <w:tblPr>
        <w:tblStyle w:val="a3"/>
        <w:tblW w:w="0" w:type="auto"/>
        <w:tblLook w:val="04A0" w:firstRow="1" w:lastRow="0" w:firstColumn="1" w:lastColumn="0" w:noHBand="0" w:noVBand="1"/>
      </w:tblPr>
      <w:tblGrid>
        <w:gridCol w:w="9060"/>
      </w:tblGrid>
      <w:tr w:rsidR="00AB1CF3" w14:paraId="0E3E9DAE" w14:textId="77777777" w:rsidTr="007270B4">
        <w:tc>
          <w:tcPr>
            <w:tcW w:w="9836" w:type="dxa"/>
          </w:tcPr>
          <w:p w14:paraId="50880BEF" w14:textId="77777777" w:rsidR="00AB1CF3" w:rsidRDefault="00AB1CF3" w:rsidP="007B64FA">
            <w:pPr>
              <w:widowControl/>
              <w:spacing w:line="300" w:lineRule="exact"/>
              <w:ind w:firstLineChars="100" w:firstLine="220"/>
              <w:jc w:val="left"/>
              <w:rPr>
                <w:rFonts w:asciiTheme="minorEastAsia" w:hAnsiTheme="minorEastAsia"/>
                <w:sz w:val="22"/>
              </w:rPr>
            </w:pPr>
            <w:r w:rsidRPr="007639B1">
              <w:rPr>
                <w:rFonts w:asciiTheme="minorEastAsia" w:hAnsiTheme="minorEastAsia" w:hint="eastAsia"/>
                <w:sz w:val="22"/>
              </w:rPr>
              <w:t>植物の栄養成分（栄養塩類）不足や、気候変動等による新たな課題に対応するため、①地域合意による栄養塩類の供給等、管理のルールの整備、②自然海浜保全地区の指定対象拡充による藻場・干潟の再生・創出の取組の推進、③海洋プラスチックごみを含む漂流ごみ等の発生抑制対策の</w:t>
            </w:r>
            <w:r>
              <w:rPr>
                <w:rFonts w:asciiTheme="minorEastAsia" w:hAnsiTheme="minorEastAsia" w:hint="eastAsia"/>
                <w:sz w:val="22"/>
              </w:rPr>
              <w:t>推進等を行うもの</w:t>
            </w:r>
            <w:r w:rsidRPr="007639B1">
              <w:rPr>
                <w:rFonts w:asciiTheme="minorEastAsia" w:hAnsiTheme="minorEastAsia" w:hint="eastAsia"/>
                <w:sz w:val="22"/>
              </w:rPr>
              <w:t>。</w:t>
            </w:r>
          </w:p>
        </w:tc>
      </w:tr>
    </w:tbl>
    <w:p w14:paraId="1333C520" w14:textId="77777777" w:rsidR="00AB1CF3" w:rsidRPr="00F52505" w:rsidRDefault="00AB1CF3" w:rsidP="007B64FA">
      <w:pPr>
        <w:widowControl/>
        <w:spacing w:line="300" w:lineRule="exact"/>
        <w:jc w:val="left"/>
        <w:rPr>
          <w:rFonts w:asciiTheme="majorEastAsia" w:eastAsiaTheme="majorEastAsia" w:hAnsiTheme="majorEastAsia"/>
          <w:sz w:val="22"/>
        </w:rPr>
      </w:pPr>
    </w:p>
    <w:p w14:paraId="441E16D8" w14:textId="77777777" w:rsidR="00AB1CF3" w:rsidRPr="00A312FE" w:rsidRDefault="00AB1CF3" w:rsidP="007B64FA">
      <w:pPr>
        <w:widowControl/>
        <w:spacing w:line="300" w:lineRule="exact"/>
        <w:jc w:val="left"/>
        <w:rPr>
          <w:rFonts w:asciiTheme="majorEastAsia" w:eastAsiaTheme="majorEastAsia" w:hAnsiTheme="majorEastAsia"/>
          <w:sz w:val="22"/>
        </w:rPr>
      </w:pPr>
      <w:r w:rsidRPr="00A312FE">
        <w:rPr>
          <w:rFonts w:asciiTheme="majorEastAsia" w:eastAsiaTheme="majorEastAsia" w:hAnsiTheme="majorEastAsia" w:hint="eastAsia"/>
          <w:sz w:val="22"/>
        </w:rPr>
        <w:t>■背景</w:t>
      </w:r>
    </w:p>
    <w:p w14:paraId="515F3B7A" w14:textId="77777777" w:rsidR="00AB1CF3" w:rsidRPr="007639B1" w:rsidRDefault="00AB1CF3" w:rsidP="00DE0E10">
      <w:pPr>
        <w:widowControl/>
        <w:spacing w:line="300" w:lineRule="exact"/>
        <w:ind w:left="220" w:hangingChars="100" w:hanging="220"/>
        <w:jc w:val="left"/>
        <w:rPr>
          <w:rFonts w:asciiTheme="minorEastAsia" w:hAnsiTheme="minorEastAsia"/>
          <w:sz w:val="22"/>
        </w:rPr>
      </w:pPr>
      <w:r>
        <w:rPr>
          <w:rFonts w:asciiTheme="minorEastAsia" w:hAnsiTheme="minorEastAsia" w:hint="eastAsia"/>
          <w:sz w:val="22"/>
        </w:rPr>
        <w:t>○</w:t>
      </w:r>
      <w:r w:rsidRPr="007639B1">
        <w:rPr>
          <w:rFonts w:asciiTheme="minorEastAsia" w:hAnsiTheme="minorEastAsia" w:hint="eastAsia"/>
          <w:sz w:val="22"/>
        </w:rPr>
        <w:t>瀬戸内海の水質は、これまでの取組が奏功し、一部の海域を除き、全体としては一定程度改善）</w:t>
      </w:r>
    </w:p>
    <w:p w14:paraId="4D799D72" w14:textId="77777777" w:rsidR="00AB1CF3" w:rsidRPr="008900F1" w:rsidRDefault="00AB1CF3" w:rsidP="007B64FA">
      <w:pPr>
        <w:widowControl/>
        <w:spacing w:line="300" w:lineRule="exact"/>
        <w:ind w:firstLineChars="100" w:firstLine="180"/>
        <w:jc w:val="left"/>
        <w:rPr>
          <w:rFonts w:asciiTheme="minorEastAsia" w:hAnsiTheme="minorEastAsia"/>
          <w:sz w:val="18"/>
          <w:szCs w:val="18"/>
        </w:rPr>
      </w:pPr>
      <w:r w:rsidRPr="008900F1">
        <w:rPr>
          <w:rFonts w:asciiTheme="minorEastAsia" w:hAnsiTheme="minorEastAsia" w:hint="eastAsia"/>
          <w:sz w:val="18"/>
          <w:szCs w:val="18"/>
        </w:rPr>
        <w:t>※ 引き続き、富栄養化による赤潮被害の発生の防止が必要。</w:t>
      </w:r>
    </w:p>
    <w:p w14:paraId="4D9A0E5B" w14:textId="77777777" w:rsidR="00AB1CF3" w:rsidRPr="007639B1" w:rsidRDefault="00AB1CF3" w:rsidP="007B64FA">
      <w:pPr>
        <w:widowControl/>
        <w:spacing w:line="300" w:lineRule="exact"/>
        <w:ind w:left="220" w:hangingChars="100" w:hanging="220"/>
        <w:jc w:val="left"/>
        <w:rPr>
          <w:rFonts w:asciiTheme="minorEastAsia" w:hAnsiTheme="minorEastAsia"/>
          <w:sz w:val="22"/>
        </w:rPr>
      </w:pPr>
      <w:r>
        <w:rPr>
          <w:rFonts w:asciiTheme="minorEastAsia" w:hAnsiTheme="minorEastAsia" w:hint="eastAsia"/>
          <w:sz w:val="22"/>
        </w:rPr>
        <w:t>○</w:t>
      </w:r>
      <w:r w:rsidRPr="007639B1">
        <w:rPr>
          <w:rFonts w:asciiTheme="minorEastAsia" w:hAnsiTheme="minorEastAsia" w:hint="eastAsia"/>
          <w:sz w:val="22"/>
        </w:rPr>
        <w:t>他方、気候変動による水温上昇等の環境変化とも相まって、一部の水域では、これまでの取組で削減されてきた窒素・燐といった栄養塩類の不足等によるノリの色落ち※や、開発等による藻場・干潟の減少等が課題に→ 更なる深刻化のおそれ</w:t>
      </w:r>
    </w:p>
    <w:p w14:paraId="2A25A123" w14:textId="77777777" w:rsidR="00AB1CF3" w:rsidRPr="00A312FE" w:rsidRDefault="00AB1CF3" w:rsidP="00DE0E10">
      <w:pPr>
        <w:widowControl/>
        <w:spacing w:line="240" w:lineRule="exact"/>
        <w:ind w:leftChars="100" w:left="480" w:hangingChars="150" w:hanging="270"/>
        <w:jc w:val="left"/>
        <w:rPr>
          <w:rFonts w:asciiTheme="minorEastAsia" w:hAnsiTheme="minorEastAsia"/>
          <w:sz w:val="18"/>
          <w:szCs w:val="18"/>
        </w:rPr>
      </w:pPr>
      <w:r w:rsidRPr="00A312FE">
        <w:rPr>
          <w:rFonts w:asciiTheme="minorEastAsia" w:hAnsiTheme="minorEastAsia" w:hint="eastAsia"/>
          <w:sz w:val="18"/>
          <w:szCs w:val="18"/>
        </w:rPr>
        <w:t>※ 栄養塩類の不足の他、気候変動による水温の上昇によって増加した大型の珪藻との栄養塩類を巡る競合も色落ちの一因。</w:t>
      </w:r>
    </w:p>
    <w:p w14:paraId="00A37AA9" w14:textId="77777777" w:rsidR="00AB1CF3" w:rsidRDefault="00AB1CF3" w:rsidP="007B64FA">
      <w:pPr>
        <w:widowControl/>
        <w:spacing w:line="300" w:lineRule="exact"/>
        <w:jc w:val="left"/>
        <w:rPr>
          <w:rFonts w:asciiTheme="minorEastAsia" w:hAnsiTheme="minorEastAsia"/>
          <w:sz w:val="22"/>
        </w:rPr>
      </w:pPr>
      <w:r>
        <w:rPr>
          <w:rFonts w:asciiTheme="minorEastAsia" w:hAnsiTheme="minorEastAsia" w:hint="eastAsia"/>
          <w:sz w:val="22"/>
        </w:rPr>
        <w:t>○</w:t>
      </w:r>
      <w:r w:rsidRPr="007639B1">
        <w:rPr>
          <w:rFonts w:asciiTheme="minorEastAsia" w:hAnsiTheme="minorEastAsia" w:hint="eastAsia"/>
          <w:sz w:val="22"/>
        </w:rPr>
        <w:t>また、海洋プラスチックごみを含む漂流ごみ等の問題は、生態系を含む海洋環境に悪影響</w:t>
      </w:r>
    </w:p>
    <w:p w14:paraId="1AA548B0" w14:textId="77777777" w:rsidR="00AB1CF3" w:rsidRDefault="00AB1CF3" w:rsidP="007B64FA">
      <w:pPr>
        <w:widowControl/>
        <w:spacing w:line="300" w:lineRule="exact"/>
        <w:ind w:firstLineChars="300" w:firstLine="660"/>
        <w:jc w:val="left"/>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2080128" behindDoc="0" locked="0" layoutInCell="1" allowOverlap="1" wp14:anchorId="181611E7" wp14:editId="21B99C4B">
                <wp:simplePos x="0" y="0"/>
                <wp:positionH relativeFrom="column">
                  <wp:posOffset>2282190</wp:posOffset>
                </wp:positionH>
                <wp:positionV relativeFrom="paragraph">
                  <wp:posOffset>144639</wp:posOffset>
                </wp:positionV>
                <wp:extent cx="417689" cy="158045"/>
                <wp:effectExtent l="38100" t="0" r="59055" b="33020"/>
                <wp:wrapNone/>
                <wp:docPr id="4179" name="二等辺三角形 4179"/>
                <wp:cNvGraphicFramePr/>
                <a:graphic xmlns:a="http://schemas.openxmlformats.org/drawingml/2006/main">
                  <a:graphicData uri="http://schemas.microsoft.com/office/word/2010/wordprocessingShape">
                    <wps:wsp>
                      <wps:cNvSpPr/>
                      <wps:spPr>
                        <a:xfrm rot="10800000">
                          <a:off x="0" y="0"/>
                          <a:ext cx="417689" cy="15804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7586FE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179" o:spid="_x0000_s1026" type="#_x0000_t5" style="position:absolute;left:0;text-align:left;margin-left:179.7pt;margin-top:11.4pt;width:32.9pt;height:12.45pt;rotation:180;z-index:252080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" fillcolor="#4f81bd [3204]" strokecolor="#243f60 [1604]" strokeweight="2pt"/>
            </w:pict>
          </mc:Fallback>
        </mc:AlternateContent>
      </w:r>
    </w:p>
    <w:p w14:paraId="51E2509E" w14:textId="77777777" w:rsidR="00AB1CF3" w:rsidRDefault="00AB1CF3" w:rsidP="007B64FA">
      <w:pPr>
        <w:widowControl/>
        <w:spacing w:line="300" w:lineRule="exact"/>
        <w:ind w:firstLineChars="300" w:firstLine="660"/>
        <w:jc w:val="left"/>
        <w:rPr>
          <w:rFonts w:asciiTheme="minorEastAsia" w:hAnsiTheme="minorEastAsia"/>
          <w:sz w:val="22"/>
        </w:rPr>
      </w:pPr>
    </w:p>
    <w:p w14:paraId="723BAA14" w14:textId="77777777" w:rsidR="00AB1CF3" w:rsidRPr="00EB1DEA" w:rsidRDefault="00AB1CF3" w:rsidP="007B64FA">
      <w:pPr>
        <w:widowControl/>
        <w:spacing w:line="300" w:lineRule="exact"/>
        <w:ind w:firstLineChars="300" w:firstLine="660"/>
        <w:jc w:val="left"/>
        <w:rPr>
          <w:rFonts w:asciiTheme="minorEastAsia" w:hAnsiTheme="minorEastAsia"/>
          <w:sz w:val="22"/>
          <w:u w:val="single"/>
        </w:rPr>
      </w:pPr>
      <w:r w:rsidRPr="00EB1DEA">
        <w:rPr>
          <w:rFonts w:asciiTheme="minorEastAsia" w:hAnsiTheme="minorEastAsia" w:hint="eastAsia"/>
          <w:sz w:val="22"/>
          <w:u w:val="single"/>
        </w:rPr>
        <w:t>瀬戸内海における生物の多様性・水産資源の持続的な利用の確保が喫緊の課題に</w:t>
      </w:r>
    </w:p>
    <w:p w14:paraId="75F8C057" w14:textId="77777777" w:rsidR="00AB1CF3" w:rsidRDefault="00AB1CF3" w:rsidP="007B64FA">
      <w:pPr>
        <w:widowControl/>
        <w:spacing w:line="300" w:lineRule="exact"/>
        <w:jc w:val="left"/>
        <w:rPr>
          <w:rFonts w:asciiTheme="minorEastAsia" w:hAnsiTheme="minorEastAsia"/>
          <w:sz w:val="22"/>
        </w:rPr>
      </w:pPr>
    </w:p>
    <w:p w14:paraId="62F7CC34" w14:textId="77777777" w:rsidR="00AB1CF3" w:rsidRPr="007639B1" w:rsidRDefault="00AB1CF3" w:rsidP="007B64FA">
      <w:pPr>
        <w:widowControl/>
        <w:spacing w:line="300" w:lineRule="exact"/>
        <w:jc w:val="left"/>
        <w:rPr>
          <w:rFonts w:asciiTheme="majorEastAsia" w:eastAsiaTheme="majorEastAsia" w:hAnsiTheme="majorEastAsia"/>
          <w:sz w:val="22"/>
        </w:rPr>
      </w:pPr>
      <w:r w:rsidRPr="007639B1">
        <w:rPr>
          <w:rFonts w:asciiTheme="majorEastAsia" w:eastAsiaTheme="majorEastAsia" w:hAnsiTheme="majorEastAsia" w:hint="eastAsia"/>
          <w:sz w:val="22"/>
        </w:rPr>
        <w:t>■主な改正内容</w:t>
      </w:r>
    </w:p>
    <w:p w14:paraId="5761D7CE" w14:textId="77777777" w:rsidR="00AB1CF3" w:rsidRPr="00893516" w:rsidRDefault="00AB1CF3" w:rsidP="007B64FA">
      <w:pPr>
        <w:widowControl/>
        <w:spacing w:line="300" w:lineRule="exact"/>
        <w:jc w:val="left"/>
        <w:rPr>
          <w:rFonts w:asciiTheme="minorEastAsia" w:hAnsiTheme="minorEastAsia"/>
          <w:sz w:val="22"/>
        </w:rPr>
      </w:pPr>
      <w:r w:rsidRPr="00893516">
        <w:rPr>
          <w:rFonts w:asciiTheme="minorEastAsia" w:hAnsiTheme="minorEastAsia" w:hint="eastAsia"/>
          <w:sz w:val="22"/>
        </w:rPr>
        <w:t>１. 栄養塩類管理制度の創設</w:t>
      </w:r>
    </w:p>
    <w:p w14:paraId="5FA0EFC5" w14:textId="77777777" w:rsidR="00AB1CF3" w:rsidRPr="007639B1" w:rsidRDefault="00AB1CF3" w:rsidP="007B64FA">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w:t>
      </w:r>
      <w:r w:rsidRPr="007639B1">
        <w:rPr>
          <w:rFonts w:asciiTheme="minorEastAsia" w:hAnsiTheme="minorEastAsia" w:hint="eastAsia"/>
          <w:sz w:val="22"/>
        </w:rPr>
        <w:t>関係府県知事が策定する計画に基づき、特定の海域への栄養塩類供給を可能に</w:t>
      </w:r>
    </w:p>
    <w:p w14:paraId="3C1B5506" w14:textId="77777777" w:rsidR="00AB1CF3" w:rsidRPr="007639B1" w:rsidRDefault="00AB1CF3" w:rsidP="00DE0E10">
      <w:pPr>
        <w:widowControl/>
        <w:spacing w:line="300" w:lineRule="exact"/>
        <w:ind w:leftChars="200" w:left="640" w:hangingChars="100" w:hanging="220"/>
        <w:jc w:val="left"/>
        <w:rPr>
          <w:rFonts w:asciiTheme="minorEastAsia" w:hAnsiTheme="minorEastAsia"/>
          <w:sz w:val="22"/>
        </w:rPr>
      </w:pPr>
      <w:r w:rsidRPr="007639B1">
        <w:rPr>
          <w:rFonts w:asciiTheme="minorEastAsia" w:hAnsiTheme="minorEastAsia" w:hint="eastAsia"/>
          <w:sz w:val="22"/>
        </w:rPr>
        <w:t>• 関係府県知事は、水質の目標値、栄養塩類供給の実施方法、水質の測定の方法等を計画に記載</w:t>
      </w:r>
    </w:p>
    <w:p w14:paraId="7F9995B3" w14:textId="77777777" w:rsidR="00AB1CF3" w:rsidRPr="007639B1" w:rsidRDefault="00AB1CF3" w:rsidP="007B64FA">
      <w:pPr>
        <w:widowControl/>
        <w:spacing w:line="300" w:lineRule="exact"/>
        <w:ind w:firstLineChars="200" w:firstLine="440"/>
        <w:jc w:val="left"/>
        <w:rPr>
          <w:rFonts w:asciiTheme="minorEastAsia" w:hAnsiTheme="minorEastAsia"/>
          <w:sz w:val="22"/>
        </w:rPr>
      </w:pPr>
      <w:r w:rsidRPr="007639B1">
        <w:rPr>
          <w:rFonts w:asciiTheme="minorEastAsia" w:hAnsiTheme="minorEastAsia" w:hint="eastAsia"/>
          <w:sz w:val="22"/>
        </w:rPr>
        <w:t>• 水質の目標値は、水質環境基準の範囲内において策定</w:t>
      </w:r>
    </w:p>
    <w:p w14:paraId="42110204" w14:textId="77777777" w:rsidR="00AB1CF3" w:rsidRPr="007639B1" w:rsidRDefault="00AB1CF3" w:rsidP="007B64FA">
      <w:pPr>
        <w:widowControl/>
        <w:spacing w:line="300" w:lineRule="exact"/>
        <w:ind w:leftChars="200" w:left="640" w:hangingChars="100" w:hanging="220"/>
        <w:jc w:val="left"/>
        <w:rPr>
          <w:rFonts w:asciiTheme="minorEastAsia" w:hAnsiTheme="minorEastAsia"/>
          <w:sz w:val="22"/>
        </w:rPr>
      </w:pPr>
      <w:r w:rsidRPr="007639B1">
        <w:rPr>
          <w:rFonts w:asciiTheme="minorEastAsia" w:hAnsiTheme="minorEastAsia" w:hint="eastAsia"/>
          <w:sz w:val="22"/>
        </w:rPr>
        <w:t>• 計画策定時には栄養塩類管理が環境に及ぼす影響についての調査・評価、環境保全上関係のある他の自治体、環境大臣その他関係者への意見聴取・協議等を実施するとともに、計画実施時には定期的に実施状況を評価し、随時計画を見直すことで、周辺環境の保全との調和・両立を確保</w:t>
      </w:r>
    </w:p>
    <w:p w14:paraId="21873563" w14:textId="77777777" w:rsidR="00AB1CF3" w:rsidRPr="007639B1" w:rsidRDefault="00AB1CF3" w:rsidP="007B64FA">
      <w:pPr>
        <w:widowControl/>
        <w:spacing w:line="300" w:lineRule="exact"/>
        <w:ind w:firstLineChars="200" w:firstLine="440"/>
        <w:jc w:val="left"/>
        <w:rPr>
          <w:rFonts w:asciiTheme="minorEastAsia" w:hAnsiTheme="minorEastAsia"/>
          <w:sz w:val="22"/>
        </w:rPr>
      </w:pPr>
      <w:r w:rsidRPr="007639B1">
        <w:rPr>
          <w:rFonts w:asciiTheme="minorEastAsia" w:hAnsiTheme="minorEastAsia" w:hint="eastAsia"/>
          <w:sz w:val="22"/>
        </w:rPr>
        <w:t>• 栄養塩類供給を実施する者に関する特例を新設</w:t>
      </w:r>
    </w:p>
    <w:p w14:paraId="5B17D9F3" w14:textId="77777777" w:rsidR="00AB1CF3" w:rsidRPr="007639B1" w:rsidRDefault="00AB1CF3" w:rsidP="00DE0E10">
      <w:pPr>
        <w:widowControl/>
        <w:spacing w:line="300" w:lineRule="exact"/>
        <w:ind w:leftChars="173" w:left="642" w:hangingChars="127" w:hanging="279"/>
        <w:jc w:val="left"/>
        <w:rPr>
          <w:rFonts w:asciiTheme="minorEastAsia" w:hAnsiTheme="minorEastAsia"/>
          <w:sz w:val="22"/>
        </w:rPr>
      </w:pPr>
      <w:r>
        <w:rPr>
          <w:rFonts w:asciiTheme="minorEastAsia" w:hAnsiTheme="minorEastAsia" w:hint="eastAsia"/>
          <w:sz w:val="22"/>
        </w:rPr>
        <w:t>・</w:t>
      </w:r>
      <w:r w:rsidRPr="007639B1">
        <w:rPr>
          <w:rFonts w:asciiTheme="minorEastAsia" w:hAnsiTheme="minorEastAsia" w:hint="eastAsia"/>
          <w:sz w:val="22"/>
        </w:rPr>
        <w:t>水質汚濁防止法に基づく総量規制の適用除外、特定施設の構造等の変更許可手続の緩和</w:t>
      </w:r>
    </w:p>
    <w:p w14:paraId="3D1127F4" w14:textId="77777777" w:rsidR="00AB1CF3" w:rsidRDefault="00AB1CF3" w:rsidP="007B64FA">
      <w:pPr>
        <w:widowControl/>
        <w:spacing w:line="300" w:lineRule="exact"/>
        <w:ind w:firstLineChars="200" w:firstLine="440"/>
        <w:jc w:val="left"/>
        <w:rPr>
          <w:rFonts w:asciiTheme="minorEastAsia" w:hAnsiTheme="minorEastAsia"/>
          <w:sz w:val="22"/>
        </w:rPr>
      </w:pPr>
      <w:r>
        <w:rPr>
          <w:rFonts w:asciiTheme="minorEastAsia" w:hAnsiTheme="minorEastAsia" w:hint="eastAsia"/>
          <w:sz w:val="22"/>
        </w:rPr>
        <w:t>⇒</w:t>
      </w:r>
      <w:r w:rsidRPr="007639B1">
        <w:rPr>
          <w:rFonts w:asciiTheme="minorEastAsia" w:hAnsiTheme="minorEastAsia" w:hint="eastAsia"/>
          <w:sz w:val="22"/>
        </w:rPr>
        <w:t>生物の多様性の恩恵としての、将来にわたる多様な水産資源の確保に貢献</w:t>
      </w:r>
    </w:p>
    <w:p w14:paraId="56368BF6" w14:textId="77777777" w:rsidR="00AB1CF3" w:rsidRPr="007639B1" w:rsidRDefault="00AB1CF3" w:rsidP="007B64FA">
      <w:pPr>
        <w:widowControl/>
        <w:spacing w:line="300" w:lineRule="exact"/>
        <w:jc w:val="left"/>
        <w:rPr>
          <w:rFonts w:asciiTheme="minorEastAsia" w:hAnsiTheme="minorEastAsia"/>
          <w:sz w:val="22"/>
        </w:rPr>
      </w:pPr>
    </w:p>
    <w:p w14:paraId="05A451C9" w14:textId="77777777" w:rsidR="00AB1CF3" w:rsidRPr="00893516" w:rsidRDefault="00AB1CF3" w:rsidP="007B64FA">
      <w:pPr>
        <w:widowControl/>
        <w:spacing w:line="300" w:lineRule="exact"/>
        <w:jc w:val="left"/>
        <w:rPr>
          <w:rFonts w:asciiTheme="minorEastAsia" w:hAnsiTheme="minorEastAsia"/>
          <w:sz w:val="22"/>
        </w:rPr>
      </w:pPr>
      <w:r w:rsidRPr="00893516">
        <w:rPr>
          <w:rFonts w:asciiTheme="minorEastAsia" w:hAnsiTheme="minorEastAsia" w:hint="eastAsia"/>
          <w:sz w:val="22"/>
        </w:rPr>
        <w:t>２. 自然海浜保全地区の指定対象の拡充</w:t>
      </w:r>
    </w:p>
    <w:p w14:paraId="0BE23156" w14:textId="77777777" w:rsidR="00AB1CF3" w:rsidRPr="00893516" w:rsidRDefault="00AB1CF3" w:rsidP="007B64FA">
      <w:pPr>
        <w:widowControl/>
        <w:spacing w:line="300" w:lineRule="exact"/>
        <w:ind w:firstLineChars="100" w:firstLine="220"/>
        <w:jc w:val="left"/>
        <w:rPr>
          <w:rFonts w:asciiTheme="minorEastAsia" w:hAnsiTheme="minorEastAsia"/>
          <w:sz w:val="22"/>
        </w:rPr>
      </w:pPr>
      <w:r w:rsidRPr="00893516">
        <w:rPr>
          <w:rFonts w:asciiTheme="minorEastAsia" w:hAnsiTheme="minorEastAsia" w:hint="eastAsia"/>
          <w:sz w:val="22"/>
        </w:rPr>
        <w:t>○水際線付近において藻場等が再生・創出された区域等も指定可能に</w:t>
      </w:r>
    </w:p>
    <w:p w14:paraId="7F8B753F" w14:textId="77777777" w:rsidR="00AB1CF3" w:rsidRPr="00893516" w:rsidRDefault="00AB1CF3" w:rsidP="007B64FA">
      <w:pPr>
        <w:widowControl/>
        <w:spacing w:line="300" w:lineRule="exact"/>
        <w:ind w:firstLineChars="100" w:firstLine="220"/>
        <w:jc w:val="left"/>
        <w:rPr>
          <w:rFonts w:asciiTheme="minorEastAsia" w:hAnsiTheme="minorEastAsia"/>
          <w:sz w:val="22"/>
        </w:rPr>
      </w:pPr>
      <w:r w:rsidRPr="00893516">
        <w:rPr>
          <w:rFonts w:asciiTheme="minorEastAsia" w:hAnsiTheme="minorEastAsia" w:hint="eastAsia"/>
          <w:sz w:val="22"/>
        </w:rPr>
        <w:t>○地域における環境保全活動を促進し、生物の多様性の保全に貢献</w:t>
      </w:r>
    </w:p>
    <w:p w14:paraId="241DFD41" w14:textId="77777777" w:rsidR="00AB1CF3" w:rsidRPr="00893516" w:rsidRDefault="00AB1CF3" w:rsidP="007B64FA">
      <w:pPr>
        <w:widowControl/>
        <w:spacing w:line="300" w:lineRule="exact"/>
        <w:ind w:firstLineChars="200" w:firstLine="440"/>
        <w:jc w:val="left"/>
        <w:rPr>
          <w:rFonts w:asciiTheme="minorEastAsia" w:hAnsiTheme="minorEastAsia"/>
          <w:sz w:val="22"/>
        </w:rPr>
      </w:pPr>
      <w:r w:rsidRPr="00893516">
        <w:rPr>
          <w:rFonts w:asciiTheme="minorEastAsia" w:hAnsiTheme="minorEastAsia" w:hint="eastAsia"/>
          <w:sz w:val="22"/>
        </w:rPr>
        <w:t>※藻場は、温室効果ガスの吸収源としての役割も期待（ブルーカーボン）</w:t>
      </w:r>
    </w:p>
    <w:p w14:paraId="2D897AC2" w14:textId="77777777" w:rsidR="00AB1CF3" w:rsidRPr="00893516" w:rsidRDefault="00AB1CF3" w:rsidP="007B64FA">
      <w:pPr>
        <w:widowControl/>
        <w:spacing w:line="300" w:lineRule="exact"/>
        <w:jc w:val="left"/>
        <w:rPr>
          <w:rFonts w:asciiTheme="minorEastAsia" w:hAnsiTheme="minorEastAsia"/>
          <w:sz w:val="22"/>
        </w:rPr>
      </w:pPr>
    </w:p>
    <w:p w14:paraId="0E373DA5" w14:textId="77777777" w:rsidR="00AB1CF3" w:rsidRPr="00893516" w:rsidRDefault="00AB1CF3" w:rsidP="007B64FA">
      <w:pPr>
        <w:widowControl/>
        <w:spacing w:line="300" w:lineRule="exact"/>
        <w:jc w:val="left"/>
        <w:rPr>
          <w:rFonts w:asciiTheme="minorEastAsia" w:hAnsiTheme="minorEastAsia"/>
          <w:sz w:val="22"/>
        </w:rPr>
      </w:pPr>
      <w:r w:rsidRPr="00893516">
        <w:rPr>
          <w:rFonts w:asciiTheme="minorEastAsia" w:hAnsiTheme="minorEastAsia" w:hint="eastAsia"/>
          <w:sz w:val="22"/>
        </w:rPr>
        <w:t>３. 海洋プラスチックごみを含む漂流ごみ等の発生抑制等に関する責務規定</w:t>
      </w:r>
    </w:p>
    <w:p w14:paraId="78449C42" w14:textId="77777777" w:rsidR="00AB1CF3" w:rsidRPr="00893516" w:rsidRDefault="00AB1CF3" w:rsidP="007B64FA">
      <w:pPr>
        <w:widowControl/>
        <w:spacing w:line="300" w:lineRule="exact"/>
        <w:ind w:leftChars="100" w:left="430" w:hangingChars="100" w:hanging="220"/>
        <w:jc w:val="left"/>
        <w:rPr>
          <w:rFonts w:asciiTheme="minorEastAsia" w:hAnsiTheme="minorEastAsia"/>
          <w:sz w:val="22"/>
        </w:rPr>
      </w:pPr>
      <w:r w:rsidRPr="00893516">
        <w:rPr>
          <w:rFonts w:asciiTheme="minorEastAsia" w:hAnsiTheme="minorEastAsia" w:hint="eastAsia"/>
          <w:sz w:val="22"/>
        </w:rPr>
        <w:t>○国と地方公共団体の責務として、海洋プラスチックごみを含む漂流ごみ等の除去・発生抑制等の対策を連携して行う旨を規定</w:t>
      </w:r>
    </w:p>
    <w:p w14:paraId="7B2B8E74" w14:textId="77777777" w:rsidR="00AB1CF3" w:rsidRPr="00893516" w:rsidRDefault="00AB1CF3" w:rsidP="007B64FA">
      <w:pPr>
        <w:widowControl/>
        <w:jc w:val="left"/>
        <w:rPr>
          <w:rFonts w:asciiTheme="minorEastAsia" w:hAnsiTheme="minorEastAsia"/>
          <w:sz w:val="22"/>
        </w:rPr>
      </w:pPr>
    </w:p>
    <w:p w14:paraId="5104E95B" w14:textId="77777777" w:rsidR="00AB1CF3" w:rsidRPr="00893516" w:rsidRDefault="00AB1CF3" w:rsidP="007B64FA">
      <w:pPr>
        <w:widowControl/>
        <w:spacing w:line="300" w:lineRule="exact"/>
        <w:jc w:val="left"/>
        <w:rPr>
          <w:rFonts w:asciiTheme="minorEastAsia" w:hAnsiTheme="minorEastAsia"/>
          <w:sz w:val="22"/>
        </w:rPr>
      </w:pPr>
      <w:r w:rsidRPr="00893516">
        <w:rPr>
          <w:rFonts w:asciiTheme="minorEastAsia" w:hAnsiTheme="minorEastAsia" w:hint="eastAsia"/>
          <w:sz w:val="22"/>
        </w:rPr>
        <w:t>４. 気候変動による環境への影響に関する基本理念の改正</w:t>
      </w:r>
    </w:p>
    <w:p w14:paraId="44793395" w14:textId="77777777" w:rsidR="00AB1CF3" w:rsidRPr="007639B1" w:rsidRDefault="00AB1CF3" w:rsidP="007B64FA">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w:t>
      </w:r>
      <w:r w:rsidRPr="007639B1">
        <w:rPr>
          <w:rFonts w:asciiTheme="minorEastAsia" w:hAnsiTheme="minorEastAsia" w:hint="eastAsia"/>
          <w:sz w:val="22"/>
        </w:rPr>
        <w:t>気候変動による水温の上昇等の影響を踏まえる旨基本理念に追加</w:t>
      </w:r>
    </w:p>
    <w:p w14:paraId="78BCA7B4" w14:textId="77777777" w:rsidR="00AB1CF3" w:rsidRDefault="00AB1CF3" w:rsidP="007B64FA">
      <w:pPr>
        <w:widowControl/>
        <w:spacing w:line="300" w:lineRule="exact"/>
        <w:jc w:val="left"/>
        <w:rPr>
          <w:rFonts w:asciiTheme="minorEastAsia" w:hAnsiTheme="minorEastAsia"/>
          <w:sz w:val="22"/>
        </w:rPr>
      </w:pPr>
    </w:p>
    <w:p w14:paraId="787A96A7" w14:textId="77777777" w:rsidR="00AB1CF3" w:rsidRDefault="00AB1CF3" w:rsidP="007B64FA">
      <w:pPr>
        <w:widowControl/>
        <w:spacing w:line="300" w:lineRule="exact"/>
        <w:jc w:val="left"/>
        <w:rPr>
          <w:rFonts w:asciiTheme="minorEastAsia" w:hAnsiTheme="minorEastAsia"/>
          <w:sz w:val="22"/>
        </w:rPr>
      </w:pPr>
      <w:r>
        <w:rPr>
          <w:rFonts w:asciiTheme="minorEastAsia" w:hAnsiTheme="minorEastAsia" w:hint="eastAsia"/>
          <w:sz w:val="22"/>
        </w:rPr>
        <w:t>＜改正法の施行期日：公布の日から１年以内で政令で定める日＞</w:t>
      </w:r>
    </w:p>
    <w:p w14:paraId="11F28506" w14:textId="77777777" w:rsidR="00AB1CF3" w:rsidRPr="003258DF" w:rsidRDefault="00AB1CF3" w:rsidP="007B64FA">
      <w:pPr>
        <w:widowControl/>
        <w:spacing w:line="300" w:lineRule="exact"/>
        <w:jc w:val="left"/>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2094464" behindDoc="0" locked="0" layoutInCell="1" allowOverlap="1" wp14:anchorId="68ADA6C3" wp14:editId="202BA232">
                <wp:simplePos x="0" y="0"/>
                <wp:positionH relativeFrom="column">
                  <wp:posOffset>2520418</wp:posOffset>
                </wp:positionH>
                <wp:positionV relativeFrom="paragraph">
                  <wp:posOffset>101463</wp:posOffset>
                </wp:positionV>
                <wp:extent cx="417195" cy="157480"/>
                <wp:effectExtent l="38100" t="0" r="59055" b="33020"/>
                <wp:wrapNone/>
                <wp:docPr id="4180" name="二等辺三角形 4180"/>
                <wp:cNvGraphicFramePr/>
                <a:graphic xmlns:a="http://schemas.openxmlformats.org/drawingml/2006/main">
                  <a:graphicData uri="http://schemas.microsoft.com/office/word/2010/wordprocessingShape">
                    <wps:wsp>
                      <wps:cNvSpPr/>
                      <wps:spPr>
                        <a:xfrm rot="10800000">
                          <a:off x="0" y="0"/>
                          <a:ext cx="417195" cy="15748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7EEFC9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180" o:spid="_x0000_s1026" type="#_x0000_t5" style="position:absolute;left:0;text-align:left;margin-left:198.45pt;margin-top:8pt;width:32.85pt;height:12.4pt;rotation:180;z-index:252094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" fillcolor="#4f81bd [3204]" strokecolor="#243f60 [1604]" strokeweight="2pt"/>
            </w:pict>
          </mc:Fallback>
        </mc:AlternateContent>
      </w:r>
    </w:p>
    <w:p w14:paraId="1FE5F081" w14:textId="77777777" w:rsidR="00AB1CF3" w:rsidRDefault="00AB1CF3" w:rsidP="007B64FA">
      <w:pPr>
        <w:widowControl/>
        <w:spacing w:line="300" w:lineRule="exact"/>
        <w:jc w:val="left"/>
        <w:rPr>
          <w:rFonts w:asciiTheme="minorEastAsia" w:hAnsiTheme="minorEastAsia"/>
          <w:sz w:val="22"/>
        </w:rPr>
      </w:pPr>
    </w:p>
    <w:p w14:paraId="5348369D" w14:textId="77777777" w:rsidR="00AB1CF3" w:rsidRPr="004B4DCD" w:rsidRDefault="00AB1CF3" w:rsidP="007B64FA">
      <w:pPr>
        <w:widowControl/>
        <w:spacing w:line="300" w:lineRule="exact"/>
        <w:jc w:val="left"/>
        <w:rPr>
          <w:rFonts w:asciiTheme="minorEastAsia" w:hAnsiTheme="minorEastAsia"/>
          <w:sz w:val="22"/>
          <w:u w:val="single"/>
        </w:rPr>
      </w:pPr>
      <w:r w:rsidRPr="004B4DCD">
        <w:rPr>
          <w:rFonts w:asciiTheme="minorEastAsia" w:hAnsiTheme="minorEastAsia" w:hint="eastAsia"/>
          <w:sz w:val="22"/>
          <w:u w:val="single"/>
        </w:rPr>
        <w:t>瀬戸内海における生物多様性の保全・水産資源の持続的な利用の確保を図り、地域資源を活用した「里海づくり」を総合的に推進</w:t>
      </w:r>
    </w:p>
    <w:p w14:paraId="14641641" w14:textId="161E4932" w:rsidR="00AB1CF3" w:rsidRDefault="00AB1CF3" w:rsidP="007B64FA">
      <w:pPr>
        <w:widowControl/>
        <w:spacing w:line="300" w:lineRule="exact"/>
        <w:jc w:val="left"/>
        <w:rPr>
          <w:rFonts w:asciiTheme="majorEastAsia" w:eastAsiaTheme="majorEastAsia" w:hAnsiTheme="majorEastAsia"/>
          <w:sz w:val="22"/>
          <w:u w:val="single"/>
        </w:rPr>
      </w:pPr>
    </w:p>
    <w:p w14:paraId="22D1F8C4" w14:textId="4EC39F67" w:rsidR="00DA0B93" w:rsidRPr="00EB0853" w:rsidRDefault="000B0CE0" w:rsidP="00EB0853">
      <w:pPr>
        <w:widowControl/>
        <w:spacing w:line="300" w:lineRule="exact"/>
        <w:jc w:val="left"/>
        <w:rPr>
          <w:rFonts w:ascii="ＭＳ Ｐゴシック" w:eastAsia="ＭＳ Ｐゴシック" w:hAnsi="ＭＳ Ｐゴシック"/>
          <w:sz w:val="22"/>
          <w:u w:val="single"/>
        </w:rPr>
      </w:pPr>
      <w:r w:rsidRPr="00DE0E10">
        <w:rPr>
          <w:rFonts w:ascii="ＭＳ Ｐゴシック" w:eastAsia="ＭＳ Ｐゴシック" w:hAnsi="ＭＳ Ｐゴシック" w:hint="eastAsia"/>
          <w:b/>
          <w:sz w:val="22"/>
        </w:rPr>
        <w:t>２－５　瀬戸内海環境保全基本計画の変更について</w:t>
      </w:r>
    </w:p>
    <w:p w14:paraId="6C4141E7" w14:textId="00B2569D" w:rsidR="00DA0B93" w:rsidRDefault="00DA0B93" w:rsidP="000B0CE0">
      <w:pPr>
        <w:widowControl/>
        <w:spacing w:line="300" w:lineRule="exact"/>
        <w:ind w:firstLineChars="100" w:firstLine="220"/>
        <w:jc w:val="left"/>
        <w:rPr>
          <w:rFonts w:asciiTheme="minorEastAsia" w:hAnsiTheme="minorEastAsia"/>
          <w:sz w:val="22"/>
        </w:rPr>
      </w:pPr>
      <w:r w:rsidRPr="0015168F">
        <w:rPr>
          <w:rFonts w:asciiTheme="minorEastAsia" w:hAnsiTheme="minorEastAsia" w:hint="eastAsia"/>
          <w:sz w:val="22"/>
        </w:rPr>
        <w:t>瀬戸内海環境保全特別措置法の一部を改正する法律の公布に伴い、改正事項を反映した基本計画に策定するべく、令和３年</w:t>
      </w:r>
      <w:r w:rsidR="009D3703" w:rsidRPr="0036404A">
        <w:rPr>
          <w:rFonts w:asciiTheme="minorEastAsia" w:hAnsiTheme="minorEastAsia" w:hint="eastAsia"/>
          <w:bCs/>
          <w:sz w:val="22"/>
        </w:rPr>
        <w:t>（</w:t>
      </w:r>
      <w:r w:rsidR="009D3703">
        <w:rPr>
          <w:rFonts w:asciiTheme="minorEastAsia" w:hAnsiTheme="minorEastAsia" w:hint="eastAsia"/>
          <w:bCs/>
          <w:sz w:val="22"/>
        </w:rPr>
        <w:t>2021年</w:t>
      </w:r>
      <w:r w:rsidR="009D3703" w:rsidRPr="0036404A">
        <w:rPr>
          <w:rFonts w:asciiTheme="minorEastAsia" w:hAnsiTheme="minorEastAsia" w:hint="eastAsia"/>
          <w:bCs/>
          <w:sz w:val="22"/>
        </w:rPr>
        <w:t>）</w:t>
      </w:r>
      <w:r w:rsidRPr="0015168F">
        <w:rPr>
          <w:rFonts w:asciiTheme="minorEastAsia" w:hAnsiTheme="minorEastAsia" w:hint="eastAsia"/>
          <w:sz w:val="22"/>
        </w:rPr>
        <w:t>６月2</w:t>
      </w:r>
      <w:r w:rsidRPr="0015168F">
        <w:rPr>
          <w:rFonts w:asciiTheme="minorEastAsia" w:hAnsiTheme="minorEastAsia"/>
          <w:sz w:val="22"/>
        </w:rPr>
        <w:t>9</w:t>
      </w:r>
      <w:r w:rsidRPr="0015168F">
        <w:rPr>
          <w:rFonts w:asciiTheme="minorEastAsia" w:hAnsiTheme="minorEastAsia" w:hint="eastAsia"/>
          <w:sz w:val="22"/>
        </w:rPr>
        <w:t>日に中央環境審議会に諮問され、水環境・土壌農薬部会瀬戸内海環境保全小委員会での審議を踏まえ、基本計画の変更案が取りまとめられ、令和３年</w:t>
      </w:r>
      <w:r w:rsidR="00C313DB" w:rsidRPr="0036404A">
        <w:rPr>
          <w:rFonts w:asciiTheme="minorEastAsia" w:hAnsiTheme="minorEastAsia" w:hint="eastAsia"/>
          <w:bCs/>
          <w:sz w:val="22"/>
        </w:rPr>
        <w:t>（</w:t>
      </w:r>
      <w:r w:rsidR="00C313DB">
        <w:rPr>
          <w:rFonts w:asciiTheme="minorEastAsia" w:hAnsiTheme="minorEastAsia" w:hint="eastAsia"/>
          <w:bCs/>
          <w:sz w:val="22"/>
        </w:rPr>
        <w:t>2021年</w:t>
      </w:r>
      <w:r w:rsidR="00C313DB" w:rsidRPr="0036404A">
        <w:rPr>
          <w:rFonts w:asciiTheme="minorEastAsia" w:hAnsiTheme="minorEastAsia" w:hint="eastAsia"/>
          <w:bCs/>
          <w:sz w:val="22"/>
        </w:rPr>
        <w:t>）</w:t>
      </w:r>
      <w:r w:rsidRPr="0015168F">
        <w:rPr>
          <w:rFonts w:asciiTheme="minorEastAsia" w:hAnsiTheme="minorEastAsia" w:hint="eastAsia"/>
          <w:sz w:val="22"/>
        </w:rPr>
        <w:t>11月18日から12月17日まで、パブリックコメントが実施された。</w:t>
      </w:r>
      <w:r w:rsidR="000B0CE0">
        <w:rPr>
          <w:rFonts w:asciiTheme="minorEastAsia" w:hAnsiTheme="minorEastAsia" w:hint="eastAsia"/>
          <w:sz w:val="22"/>
        </w:rPr>
        <w:t>令和４年</w:t>
      </w:r>
      <w:r w:rsidR="00C313DB" w:rsidRPr="0036404A">
        <w:rPr>
          <w:rFonts w:asciiTheme="minorEastAsia" w:hAnsiTheme="minorEastAsia" w:hint="eastAsia"/>
          <w:bCs/>
          <w:sz w:val="22"/>
        </w:rPr>
        <w:t>（</w:t>
      </w:r>
      <w:r w:rsidR="00C313DB">
        <w:rPr>
          <w:rFonts w:asciiTheme="minorEastAsia" w:hAnsiTheme="minorEastAsia" w:hint="eastAsia"/>
          <w:bCs/>
          <w:sz w:val="22"/>
        </w:rPr>
        <w:t>202</w:t>
      </w:r>
      <w:r w:rsidR="00C313DB">
        <w:rPr>
          <w:rFonts w:asciiTheme="minorEastAsia" w:hAnsiTheme="minorEastAsia"/>
          <w:bCs/>
          <w:sz w:val="22"/>
        </w:rPr>
        <w:t>2</w:t>
      </w:r>
      <w:r w:rsidR="00C313DB">
        <w:rPr>
          <w:rFonts w:asciiTheme="minorEastAsia" w:hAnsiTheme="minorEastAsia" w:hint="eastAsia"/>
          <w:bCs/>
          <w:sz w:val="22"/>
        </w:rPr>
        <w:t>年</w:t>
      </w:r>
      <w:r w:rsidR="00C313DB" w:rsidRPr="0036404A">
        <w:rPr>
          <w:rFonts w:asciiTheme="minorEastAsia" w:hAnsiTheme="minorEastAsia" w:hint="eastAsia"/>
          <w:bCs/>
          <w:sz w:val="22"/>
        </w:rPr>
        <w:t>）</w:t>
      </w:r>
      <w:r w:rsidR="000B0CE0">
        <w:rPr>
          <w:rFonts w:asciiTheme="minorEastAsia" w:hAnsiTheme="minorEastAsia" w:hint="eastAsia"/>
          <w:sz w:val="22"/>
        </w:rPr>
        <w:t>２月に</w:t>
      </w:r>
      <w:r w:rsidRPr="0015168F">
        <w:rPr>
          <w:rFonts w:asciiTheme="minorEastAsia" w:hAnsiTheme="minorEastAsia" w:hint="eastAsia"/>
          <w:sz w:val="22"/>
        </w:rPr>
        <w:t>中央環境審議会の答申を得たのち、基本計画の変更が閣議決定され</w:t>
      </w:r>
      <w:r w:rsidR="000B0CE0">
        <w:rPr>
          <w:rFonts w:asciiTheme="minorEastAsia" w:hAnsiTheme="minorEastAsia" w:hint="eastAsia"/>
          <w:sz w:val="22"/>
        </w:rPr>
        <w:t>た</w:t>
      </w:r>
      <w:r w:rsidRPr="0015168F">
        <w:rPr>
          <w:rFonts w:asciiTheme="minorEastAsia" w:hAnsiTheme="minorEastAsia" w:hint="eastAsia"/>
          <w:sz w:val="22"/>
        </w:rPr>
        <w:t>。</w:t>
      </w:r>
    </w:p>
    <w:p w14:paraId="1E8A3ECB" w14:textId="77777777" w:rsidR="00DA0B93" w:rsidRDefault="00DA0B93" w:rsidP="000B0CE0">
      <w:pPr>
        <w:widowControl/>
        <w:spacing w:line="300" w:lineRule="exact"/>
        <w:ind w:firstLineChars="100" w:firstLine="220"/>
        <w:jc w:val="left"/>
        <w:rPr>
          <w:rFonts w:asciiTheme="minorEastAsia" w:hAnsiTheme="minorEastAsia"/>
          <w:sz w:val="22"/>
        </w:rPr>
      </w:pPr>
      <w:r>
        <w:rPr>
          <w:rFonts w:asciiTheme="minorEastAsia" w:hAnsiTheme="minorEastAsia" w:hint="eastAsia"/>
          <w:sz w:val="22"/>
        </w:rPr>
        <w:t>基本計画の目標について、現行からの主な変更（追加）点については、以下のとおりである。</w:t>
      </w:r>
    </w:p>
    <w:p w14:paraId="3897BF99" w14:textId="77777777" w:rsidR="00DA0B93" w:rsidRPr="0010435A" w:rsidRDefault="00DA0B93" w:rsidP="000B0CE0">
      <w:pPr>
        <w:widowControl/>
        <w:spacing w:line="300" w:lineRule="exact"/>
        <w:jc w:val="left"/>
        <w:rPr>
          <w:rFonts w:asciiTheme="minorEastAsia" w:hAnsiTheme="minorEastAsia"/>
          <w:sz w:val="22"/>
        </w:rPr>
      </w:pPr>
      <w:r>
        <w:rPr>
          <w:rFonts w:asciiTheme="minorEastAsia" w:hAnsiTheme="minorEastAsia" w:hint="eastAsia"/>
          <w:sz w:val="22"/>
        </w:rPr>
        <w:t>○計画の目標</w:t>
      </w:r>
    </w:p>
    <w:p w14:paraId="309E1FDC" w14:textId="3718FC10" w:rsidR="00DA0B93" w:rsidRDefault="00DA0B93" w:rsidP="000B0CE0">
      <w:pPr>
        <w:widowControl/>
        <w:spacing w:line="300" w:lineRule="exact"/>
        <w:ind w:left="220" w:hangingChars="100" w:hanging="220"/>
        <w:jc w:val="left"/>
        <w:rPr>
          <w:rFonts w:asciiTheme="minorEastAsia" w:hAnsiTheme="minorEastAsia"/>
          <w:sz w:val="22"/>
        </w:rPr>
      </w:pPr>
      <w:r>
        <w:rPr>
          <w:rFonts w:asciiTheme="minorEastAsia" w:hAnsiTheme="minorEastAsia" w:hint="eastAsia"/>
          <w:sz w:val="22"/>
        </w:rPr>
        <w:t>・</w:t>
      </w:r>
      <w:r w:rsidRPr="00434AF1">
        <w:rPr>
          <w:rFonts w:asciiTheme="minorEastAsia" w:hAnsiTheme="minorEastAsia" w:hint="eastAsia"/>
          <w:sz w:val="22"/>
        </w:rPr>
        <w:t>令和２年</w:t>
      </w:r>
      <w:r w:rsidR="00C313DB">
        <w:rPr>
          <w:rFonts w:asciiTheme="minorEastAsia" w:hAnsiTheme="minorEastAsia" w:hint="eastAsia"/>
          <w:sz w:val="22"/>
        </w:rPr>
        <w:t>（2</w:t>
      </w:r>
      <w:r w:rsidR="00C313DB">
        <w:rPr>
          <w:rFonts w:asciiTheme="minorEastAsia" w:hAnsiTheme="minorEastAsia"/>
          <w:sz w:val="22"/>
        </w:rPr>
        <w:t>020</w:t>
      </w:r>
      <w:r w:rsidR="00C313DB">
        <w:rPr>
          <w:rFonts w:asciiTheme="minorEastAsia" w:hAnsiTheme="minorEastAsia" w:hint="eastAsia"/>
          <w:sz w:val="22"/>
        </w:rPr>
        <w:t>年）</w:t>
      </w:r>
      <w:r w:rsidRPr="00434AF1">
        <w:rPr>
          <w:rFonts w:asciiTheme="minorEastAsia" w:hAnsiTheme="minorEastAsia" w:hint="eastAsia"/>
          <w:sz w:val="22"/>
        </w:rPr>
        <w:t>３月</w:t>
      </w:r>
      <w:r>
        <w:rPr>
          <w:rFonts w:asciiTheme="minorEastAsia" w:hAnsiTheme="minorEastAsia" w:hint="eastAsia"/>
          <w:sz w:val="22"/>
        </w:rPr>
        <w:t>の</w:t>
      </w:r>
      <w:r w:rsidRPr="00434AF1">
        <w:rPr>
          <w:rFonts w:asciiTheme="minorEastAsia" w:hAnsiTheme="minorEastAsia" w:hint="eastAsia"/>
          <w:sz w:val="22"/>
        </w:rPr>
        <w:t>答申</w:t>
      </w:r>
      <w:r>
        <w:rPr>
          <w:rFonts w:asciiTheme="minorEastAsia" w:hAnsiTheme="minorEastAsia" w:hint="eastAsia"/>
          <w:sz w:val="22"/>
        </w:rPr>
        <w:t>、令和３年</w:t>
      </w:r>
      <w:r w:rsidR="00C313DB">
        <w:rPr>
          <w:rFonts w:asciiTheme="minorEastAsia" w:hAnsiTheme="minorEastAsia" w:hint="eastAsia"/>
          <w:sz w:val="22"/>
        </w:rPr>
        <w:t>（2</w:t>
      </w:r>
      <w:r w:rsidR="00C313DB">
        <w:rPr>
          <w:rFonts w:asciiTheme="minorEastAsia" w:hAnsiTheme="minorEastAsia"/>
          <w:sz w:val="22"/>
        </w:rPr>
        <w:t>02</w:t>
      </w:r>
      <w:r w:rsidR="00C313DB">
        <w:rPr>
          <w:rFonts w:asciiTheme="minorEastAsia" w:hAnsiTheme="minorEastAsia" w:hint="eastAsia"/>
          <w:sz w:val="22"/>
        </w:rPr>
        <w:t>1年）</w:t>
      </w:r>
      <w:r>
        <w:rPr>
          <w:rFonts w:asciiTheme="minorEastAsia" w:hAnsiTheme="minorEastAsia" w:hint="eastAsia"/>
          <w:sz w:val="22"/>
        </w:rPr>
        <w:t>１月の意見具申、改正瀬戸内海法、第５次環境基本計画に示された地域循環共生圏構築や里海づくりを進めるべく、幅広い主体が、地域の状況に応じた「あるべき姿」を共有し、取組を進める必要がある。この際、G7首脳会合（</w:t>
      </w:r>
      <w:r w:rsidR="00C313DB">
        <w:rPr>
          <w:rFonts w:asciiTheme="minorEastAsia" w:hAnsiTheme="minorEastAsia" w:hint="eastAsia"/>
          <w:bCs/>
          <w:sz w:val="22"/>
        </w:rPr>
        <w:t>2021年６月</w:t>
      </w:r>
      <w:r>
        <w:rPr>
          <w:rFonts w:asciiTheme="minorEastAsia" w:hAnsiTheme="minorEastAsia"/>
          <w:sz w:val="22"/>
        </w:rPr>
        <w:t>）</w:t>
      </w:r>
      <w:r>
        <w:rPr>
          <w:rFonts w:asciiTheme="minorEastAsia" w:hAnsiTheme="minorEastAsia" w:hint="eastAsia"/>
          <w:sz w:val="22"/>
        </w:rPr>
        <w:t>で合意された「自然協約」に示された内容やSDGsの17の目標等を踏まえることとする。</w:t>
      </w:r>
    </w:p>
    <w:p w14:paraId="3D38F524" w14:textId="77777777" w:rsidR="00DA0B93" w:rsidRPr="00B517EE" w:rsidRDefault="00DA0B93" w:rsidP="000B0CE0">
      <w:pPr>
        <w:widowControl/>
        <w:spacing w:line="300" w:lineRule="exact"/>
        <w:jc w:val="left"/>
        <w:rPr>
          <w:rFonts w:asciiTheme="minorEastAsia" w:hAnsiTheme="minorEastAsia"/>
          <w:sz w:val="22"/>
        </w:rPr>
      </w:pPr>
    </w:p>
    <w:p w14:paraId="4D214516" w14:textId="77777777" w:rsidR="00DA0B93" w:rsidRPr="0010435A" w:rsidRDefault="00DA0B93" w:rsidP="000B0CE0">
      <w:pPr>
        <w:widowControl/>
        <w:spacing w:line="300" w:lineRule="exact"/>
        <w:jc w:val="left"/>
        <w:rPr>
          <w:rFonts w:asciiTheme="minorEastAsia" w:hAnsiTheme="minorEastAsia"/>
          <w:sz w:val="22"/>
        </w:rPr>
      </w:pPr>
      <w:r>
        <w:rPr>
          <w:rFonts w:asciiTheme="minorEastAsia" w:hAnsiTheme="minorEastAsia" w:hint="eastAsia"/>
          <w:sz w:val="22"/>
        </w:rPr>
        <w:t>○「</w:t>
      </w:r>
      <w:r w:rsidRPr="00366B61">
        <w:rPr>
          <w:rFonts w:asciiTheme="minorEastAsia" w:hAnsiTheme="minorEastAsia" w:hint="eastAsia"/>
          <w:sz w:val="22"/>
        </w:rPr>
        <w:t>１</w:t>
      </w:r>
      <w:r>
        <w:rPr>
          <w:rFonts w:asciiTheme="minorEastAsia" w:hAnsiTheme="minorEastAsia" w:hint="eastAsia"/>
          <w:sz w:val="22"/>
        </w:rPr>
        <w:t xml:space="preserve">　</w:t>
      </w:r>
      <w:r w:rsidRPr="00366B61">
        <w:rPr>
          <w:rFonts w:asciiTheme="minorEastAsia" w:hAnsiTheme="minorEastAsia" w:hint="eastAsia"/>
          <w:sz w:val="22"/>
        </w:rPr>
        <w:t>水質の保全及び管理並びに水産資源の持続可能な利用の確保</w:t>
      </w:r>
      <w:r>
        <w:rPr>
          <w:rFonts w:asciiTheme="minorEastAsia" w:hAnsiTheme="minorEastAsia" w:hint="eastAsia"/>
          <w:sz w:val="22"/>
        </w:rPr>
        <w:t>」</w:t>
      </w:r>
      <w:r w:rsidRPr="00366B61">
        <w:rPr>
          <w:rFonts w:asciiTheme="minorEastAsia" w:hAnsiTheme="minorEastAsia" w:hint="eastAsia"/>
          <w:sz w:val="22"/>
        </w:rPr>
        <w:t>について</w:t>
      </w:r>
    </w:p>
    <w:p w14:paraId="1064431F" w14:textId="77777777" w:rsidR="00DA0B93" w:rsidRPr="0010435A" w:rsidRDefault="00DA0B93" w:rsidP="000B0CE0">
      <w:pPr>
        <w:widowControl/>
        <w:spacing w:line="300" w:lineRule="exact"/>
        <w:ind w:left="220" w:hangingChars="100" w:hanging="220"/>
        <w:jc w:val="left"/>
        <w:rPr>
          <w:rFonts w:asciiTheme="minorEastAsia" w:hAnsiTheme="minorEastAsia"/>
          <w:sz w:val="22"/>
        </w:rPr>
      </w:pPr>
      <w:r w:rsidRPr="0010435A">
        <w:rPr>
          <w:rFonts w:asciiTheme="minorEastAsia" w:hAnsiTheme="minorEastAsia" w:hint="eastAsia"/>
          <w:sz w:val="22"/>
        </w:rPr>
        <w:t>・瀬戸</w:t>
      </w:r>
      <w:r>
        <w:rPr>
          <w:rFonts w:asciiTheme="minorEastAsia" w:hAnsiTheme="minorEastAsia" w:hint="eastAsia"/>
          <w:sz w:val="22"/>
        </w:rPr>
        <w:t>内海の水質は、湾・灘ごと等</w:t>
      </w:r>
      <w:r w:rsidRPr="0010435A">
        <w:rPr>
          <w:rFonts w:asciiTheme="minorEastAsia" w:hAnsiTheme="minorEastAsia" w:hint="eastAsia"/>
          <w:sz w:val="22"/>
        </w:rPr>
        <w:t>の特定の海域によって、栄養塩類の増加が原因とみられる課題</w:t>
      </w:r>
      <w:r>
        <w:rPr>
          <w:rFonts w:asciiTheme="minorEastAsia" w:hAnsiTheme="minorEastAsia" w:hint="eastAsia"/>
          <w:sz w:val="22"/>
        </w:rPr>
        <w:t>と減少が原因とみられる課題が入り組んで存在しており、</w:t>
      </w:r>
      <w:r w:rsidRPr="0010435A">
        <w:rPr>
          <w:rFonts w:asciiTheme="minorEastAsia" w:hAnsiTheme="minorEastAsia" w:hint="eastAsia"/>
          <w:sz w:val="22"/>
        </w:rPr>
        <w:t>特定の海</w:t>
      </w:r>
      <w:r>
        <w:rPr>
          <w:rFonts w:asciiTheme="minorEastAsia" w:hAnsiTheme="minorEastAsia" w:hint="eastAsia"/>
          <w:sz w:val="22"/>
        </w:rPr>
        <w:t>域ごとの実情や必要性に応じたきめ細やかな栄養塩類管理を行う必要がある。</w:t>
      </w:r>
    </w:p>
    <w:p w14:paraId="716FC5D7" w14:textId="77777777" w:rsidR="00DA0B93" w:rsidRPr="0010435A" w:rsidRDefault="00DA0B93" w:rsidP="000B0CE0">
      <w:pPr>
        <w:widowControl/>
        <w:spacing w:line="300" w:lineRule="exact"/>
        <w:ind w:left="220" w:hangingChars="100" w:hanging="220"/>
        <w:jc w:val="left"/>
        <w:rPr>
          <w:rFonts w:asciiTheme="minorEastAsia" w:hAnsiTheme="minorEastAsia"/>
          <w:sz w:val="22"/>
        </w:rPr>
      </w:pPr>
      <w:r>
        <w:rPr>
          <w:rFonts w:asciiTheme="minorEastAsia" w:hAnsiTheme="minorEastAsia" w:hint="eastAsia"/>
          <w:sz w:val="22"/>
        </w:rPr>
        <w:t>・改正法に基づく</w:t>
      </w:r>
      <w:r w:rsidRPr="0010435A">
        <w:rPr>
          <w:rFonts w:asciiTheme="minorEastAsia" w:hAnsiTheme="minorEastAsia" w:hint="eastAsia"/>
          <w:sz w:val="22"/>
        </w:rPr>
        <w:t>特定の海域ごとの対策に当たっては、周辺環境の保全と水産資源の持続可能な利用の確保の調和・両立を図ること。</w:t>
      </w:r>
    </w:p>
    <w:p w14:paraId="6805B12E" w14:textId="77777777" w:rsidR="00DA0B93" w:rsidRDefault="00DA0B93" w:rsidP="000B0CE0">
      <w:pPr>
        <w:widowControl/>
        <w:spacing w:line="300" w:lineRule="exact"/>
        <w:jc w:val="left"/>
        <w:rPr>
          <w:rFonts w:asciiTheme="minorEastAsia" w:hAnsiTheme="minorEastAsia"/>
          <w:sz w:val="22"/>
        </w:rPr>
      </w:pPr>
      <w:r w:rsidRPr="0010435A">
        <w:rPr>
          <w:rFonts w:asciiTheme="minorEastAsia" w:hAnsiTheme="minorEastAsia" w:hint="eastAsia"/>
          <w:sz w:val="22"/>
        </w:rPr>
        <w:t>・底層ＤＯと既存の</w:t>
      </w:r>
      <w:r>
        <w:rPr>
          <w:rFonts w:asciiTheme="minorEastAsia" w:hAnsiTheme="minorEastAsia" w:hint="eastAsia"/>
          <w:sz w:val="22"/>
        </w:rPr>
        <w:t>環境基準を併せて活用して、水環境管理に関する検討や順応的な取組を</w:t>
      </w:r>
      <w:r w:rsidRPr="0010435A">
        <w:rPr>
          <w:rFonts w:asciiTheme="minorEastAsia" w:hAnsiTheme="minorEastAsia" w:hint="eastAsia"/>
          <w:sz w:val="22"/>
        </w:rPr>
        <w:t>進めること。</w:t>
      </w:r>
    </w:p>
    <w:p w14:paraId="3D6B1717" w14:textId="77777777" w:rsidR="00DA0B93" w:rsidRPr="0010435A" w:rsidRDefault="00DA0B93" w:rsidP="000B0CE0">
      <w:pPr>
        <w:widowControl/>
        <w:spacing w:line="300" w:lineRule="exact"/>
        <w:ind w:left="220" w:hangingChars="100" w:hanging="220"/>
        <w:jc w:val="left"/>
        <w:rPr>
          <w:rFonts w:asciiTheme="minorEastAsia" w:hAnsiTheme="minorEastAsia"/>
          <w:sz w:val="22"/>
        </w:rPr>
      </w:pPr>
    </w:p>
    <w:p w14:paraId="50619DFA" w14:textId="19FFFFA2" w:rsidR="00DA0B93" w:rsidRPr="0010435A" w:rsidRDefault="00DA0B93" w:rsidP="00EB0853">
      <w:pPr>
        <w:widowControl/>
        <w:spacing w:line="300" w:lineRule="exact"/>
        <w:ind w:left="293" w:hangingChars="133" w:hanging="293"/>
        <w:jc w:val="left"/>
        <w:rPr>
          <w:rFonts w:asciiTheme="minorEastAsia" w:hAnsiTheme="minorEastAsia"/>
          <w:sz w:val="22"/>
        </w:rPr>
      </w:pPr>
      <w:r>
        <w:rPr>
          <w:rFonts w:asciiTheme="minorEastAsia" w:hAnsiTheme="minorEastAsia" w:hint="eastAsia"/>
          <w:sz w:val="22"/>
        </w:rPr>
        <w:t>○「</w:t>
      </w:r>
      <w:r w:rsidRPr="0010435A">
        <w:rPr>
          <w:rFonts w:asciiTheme="minorEastAsia" w:hAnsiTheme="minorEastAsia" w:hint="eastAsia"/>
          <w:sz w:val="22"/>
        </w:rPr>
        <w:t>２　沿岸域の環境の保全、再生及び創出、並びに自然景観及び文化的景観の保全</w:t>
      </w:r>
      <w:r>
        <w:rPr>
          <w:rFonts w:asciiTheme="minorEastAsia" w:hAnsiTheme="minorEastAsia" w:hint="eastAsia"/>
          <w:sz w:val="22"/>
        </w:rPr>
        <w:t>」</w:t>
      </w:r>
      <w:r w:rsidRPr="0010435A">
        <w:rPr>
          <w:rFonts w:asciiTheme="minorEastAsia" w:hAnsiTheme="minorEastAsia" w:hint="eastAsia"/>
          <w:sz w:val="22"/>
        </w:rPr>
        <w:t>について</w:t>
      </w:r>
    </w:p>
    <w:p w14:paraId="4BF66ABE" w14:textId="77777777" w:rsidR="00DA0B93" w:rsidRPr="0010435A" w:rsidRDefault="00DA0B93" w:rsidP="000B0CE0">
      <w:pPr>
        <w:widowControl/>
        <w:spacing w:line="300" w:lineRule="exact"/>
        <w:ind w:left="220" w:hangingChars="100" w:hanging="220"/>
        <w:jc w:val="left"/>
        <w:rPr>
          <w:rFonts w:asciiTheme="minorEastAsia" w:hAnsiTheme="minorEastAsia"/>
          <w:sz w:val="22"/>
        </w:rPr>
      </w:pPr>
      <w:r>
        <w:rPr>
          <w:rFonts w:asciiTheme="minorEastAsia" w:hAnsiTheme="minorEastAsia" w:hint="eastAsia"/>
          <w:sz w:val="22"/>
        </w:rPr>
        <w:t>・</w:t>
      </w:r>
      <w:r w:rsidRPr="00CC2931">
        <w:rPr>
          <w:rFonts w:asciiTheme="minorEastAsia" w:hAnsiTheme="minorEastAsia" w:hint="eastAsia"/>
          <w:sz w:val="22"/>
        </w:rPr>
        <w:t>特定の水域ごとの実情に応じた対策については、栄養塩類をはじめとした水質の管理のほか、生物の産卵場所、生息・生育の場としても重要な藻場・干潟・浅場等の保全・再生・創出、底質の改善等を同時並行で実施するよう努めることとする。</w:t>
      </w:r>
    </w:p>
    <w:p w14:paraId="4769DC94" w14:textId="77777777" w:rsidR="00DA0B93" w:rsidRDefault="00DA0B93" w:rsidP="000B0CE0">
      <w:pPr>
        <w:widowControl/>
        <w:spacing w:line="300" w:lineRule="exact"/>
        <w:ind w:left="220" w:hangingChars="100" w:hanging="220"/>
        <w:jc w:val="left"/>
        <w:rPr>
          <w:rFonts w:asciiTheme="minorEastAsia" w:hAnsiTheme="minorEastAsia"/>
          <w:sz w:val="22"/>
        </w:rPr>
      </w:pPr>
      <w:r w:rsidRPr="0010435A">
        <w:rPr>
          <w:rFonts w:asciiTheme="minorEastAsia" w:hAnsiTheme="minorEastAsia" w:hint="eastAsia"/>
          <w:sz w:val="22"/>
        </w:rPr>
        <w:t>・</w:t>
      </w:r>
      <w:r w:rsidRPr="00D74907">
        <w:rPr>
          <w:rFonts w:asciiTheme="minorEastAsia" w:hAnsiTheme="minorEastAsia" w:hint="eastAsia"/>
          <w:sz w:val="22"/>
        </w:rPr>
        <w:t>健全な生態系を保全・再生することで、気候変動対策や防災・減災対策を含む社会課題の解決に貢献する「NbS（Nature-based Solutions：自然を活用した解決策）」の考え方を踏まえた取組を行う</w:t>
      </w:r>
      <w:r>
        <w:rPr>
          <w:rFonts w:asciiTheme="minorEastAsia" w:hAnsiTheme="minorEastAsia" w:hint="eastAsia"/>
          <w:sz w:val="22"/>
        </w:rPr>
        <w:t>ことが重要。特に</w:t>
      </w:r>
      <w:r w:rsidRPr="00CC2931">
        <w:rPr>
          <w:rFonts w:asciiTheme="minorEastAsia" w:hAnsiTheme="minorEastAsia" w:hint="eastAsia"/>
          <w:sz w:val="22"/>
        </w:rPr>
        <w:t>、藻場・干潟等にはブルーカーボンとしての役割も期待されることにかんがみ、瀬戸内海地域の藻場・干潟等のCO</w:t>
      </w:r>
      <w:r w:rsidRPr="00D74907">
        <w:rPr>
          <w:rFonts w:asciiTheme="minorEastAsia" w:hAnsiTheme="minorEastAsia" w:hint="eastAsia"/>
          <w:sz w:val="22"/>
          <w:vertAlign w:val="subscript"/>
        </w:rPr>
        <w:t>2</w:t>
      </w:r>
      <w:r w:rsidRPr="00CC2931">
        <w:rPr>
          <w:rFonts w:asciiTheme="minorEastAsia" w:hAnsiTheme="minorEastAsia" w:hint="eastAsia"/>
          <w:sz w:val="22"/>
        </w:rPr>
        <w:t>の吸収・排出の評価に向けた調査、検討等に着実に取り組む必要がある。</w:t>
      </w:r>
    </w:p>
    <w:p w14:paraId="434006A3" w14:textId="77777777" w:rsidR="00DA0B93" w:rsidRDefault="00DA0B93" w:rsidP="000B0CE0">
      <w:pPr>
        <w:widowControl/>
        <w:spacing w:line="300" w:lineRule="exact"/>
        <w:ind w:left="220" w:hangingChars="100" w:hanging="220"/>
        <w:jc w:val="left"/>
        <w:rPr>
          <w:rFonts w:asciiTheme="minorEastAsia" w:hAnsiTheme="minorEastAsia"/>
          <w:sz w:val="22"/>
        </w:rPr>
      </w:pPr>
    </w:p>
    <w:p w14:paraId="0A4B7223" w14:textId="77777777" w:rsidR="00DA0B93" w:rsidRDefault="00DA0B93" w:rsidP="000B0CE0">
      <w:pPr>
        <w:widowControl/>
        <w:spacing w:line="300" w:lineRule="exact"/>
        <w:ind w:left="220" w:hangingChars="100" w:hanging="220"/>
        <w:jc w:val="left"/>
        <w:rPr>
          <w:rFonts w:asciiTheme="minorEastAsia" w:hAnsiTheme="minorEastAsia"/>
          <w:sz w:val="22"/>
        </w:rPr>
      </w:pPr>
      <w:r>
        <w:rPr>
          <w:rFonts w:asciiTheme="minorEastAsia" w:hAnsiTheme="minorEastAsia" w:hint="eastAsia"/>
          <w:sz w:val="22"/>
        </w:rPr>
        <w:t>○「３　海洋プラスチックごみを含む漂流・漂着・海底ごみへの対応」について</w:t>
      </w:r>
    </w:p>
    <w:p w14:paraId="0B6650CE" w14:textId="77777777" w:rsidR="00DA0B93" w:rsidRDefault="00DA0B93" w:rsidP="000B0CE0">
      <w:pPr>
        <w:widowControl/>
        <w:spacing w:line="300" w:lineRule="exact"/>
        <w:ind w:left="220" w:hangingChars="100" w:hanging="220"/>
        <w:jc w:val="left"/>
        <w:rPr>
          <w:rFonts w:asciiTheme="minorEastAsia" w:hAnsiTheme="minorEastAsia"/>
          <w:sz w:val="22"/>
        </w:rPr>
      </w:pPr>
      <w:r>
        <w:rPr>
          <w:rFonts w:asciiTheme="minorEastAsia" w:hAnsiTheme="minorEastAsia" w:hint="eastAsia"/>
          <w:sz w:val="22"/>
        </w:rPr>
        <w:t>・新たに追加。</w:t>
      </w:r>
      <w:r w:rsidRPr="00F72345">
        <w:rPr>
          <w:rFonts w:asciiTheme="minorEastAsia" w:hAnsiTheme="minorEastAsia" w:hint="eastAsia"/>
          <w:sz w:val="22"/>
        </w:rPr>
        <w:t>関係府県においてまずは海洋プラスチックごみ削減に係る目標</w:t>
      </w:r>
      <w:r>
        <w:rPr>
          <w:rFonts w:asciiTheme="minorEastAsia" w:hAnsiTheme="minorEastAsia" w:hint="eastAsia"/>
          <w:sz w:val="22"/>
        </w:rPr>
        <w:t>を設定し、これを踏まえて除去、実態把握や発生抑制を行うこととしている。</w:t>
      </w:r>
    </w:p>
    <w:p w14:paraId="6F36A921" w14:textId="77777777" w:rsidR="00DA0B93" w:rsidRDefault="00DA0B93" w:rsidP="000B0CE0">
      <w:pPr>
        <w:widowControl/>
        <w:spacing w:line="300" w:lineRule="exact"/>
        <w:ind w:left="220" w:hangingChars="100" w:hanging="220"/>
        <w:jc w:val="left"/>
        <w:rPr>
          <w:rFonts w:asciiTheme="minorEastAsia" w:hAnsiTheme="minorEastAsia"/>
          <w:sz w:val="22"/>
        </w:rPr>
      </w:pPr>
    </w:p>
    <w:p w14:paraId="1F033CF8" w14:textId="77777777" w:rsidR="00DA0B93" w:rsidRDefault="00DA0B93" w:rsidP="000B0CE0">
      <w:pPr>
        <w:widowControl/>
        <w:spacing w:line="300" w:lineRule="exact"/>
        <w:ind w:left="220" w:hangingChars="100" w:hanging="220"/>
        <w:jc w:val="left"/>
        <w:rPr>
          <w:rFonts w:asciiTheme="minorEastAsia" w:hAnsiTheme="minorEastAsia"/>
          <w:sz w:val="22"/>
        </w:rPr>
      </w:pPr>
      <w:r>
        <w:rPr>
          <w:rFonts w:asciiTheme="minorEastAsia" w:hAnsiTheme="minorEastAsia" w:hint="eastAsia"/>
          <w:sz w:val="22"/>
        </w:rPr>
        <w:t>○「４　気候変動への対応」について</w:t>
      </w:r>
    </w:p>
    <w:p w14:paraId="2385A5AD" w14:textId="01DE4A95" w:rsidR="00AB1CF3" w:rsidRPr="005C55E9" w:rsidRDefault="00DA0B93" w:rsidP="000B0CE0">
      <w:pPr>
        <w:widowControl/>
        <w:spacing w:line="300" w:lineRule="exact"/>
        <w:ind w:left="220" w:hangingChars="100" w:hanging="220"/>
        <w:jc w:val="left"/>
        <w:rPr>
          <w:rFonts w:asciiTheme="minorEastAsia" w:hAnsiTheme="minorEastAsia"/>
          <w:sz w:val="22"/>
        </w:rPr>
      </w:pPr>
      <w:r>
        <w:rPr>
          <w:rFonts w:asciiTheme="minorEastAsia" w:hAnsiTheme="minorEastAsia" w:hint="eastAsia"/>
          <w:sz w:val="22"/>
        </w:rPr>
        <w:t>・新たに追加。適応策の</w:t>
      </w:r>
      <w:r w:rsidRPr="00F72345">
        <w:rPr>
          <w:rFonts w:asciiTheme="minorEastAsia" w:hAnsiTheme="minorEastAsia" w:hint="eastAsia"/>
          <w:sz w:val="22"/>
        </w:rPr>
        <w:t>検討・推進</w:t>
      </w:r>
      <w:r>
        <w:rPr>
          <w:rFonts w:asciiTheme="minorEastAsia" w:hAnsiTheme="minorEastAsia" w:hint="eastAsia"/>
          <w:sz w:val="22"/>
        </w:rPr>
        <w:t>や、</w:t>
      </w:r>
      <w:r w:rsidRPr="00F72345">
        <w:rPr>
          <w:rFonts w:asciiTheme="minorEastAsia" w:hAnsiTheme="minorEastAsia" w:hint="eastAsia"/>
          <w:sz w:val="22"/>
        </w:rPr>
        <w:t>気候変動の影響も踏まえた栄養塩類と水産資源の関係等</w:t>
      </w:r>
      <w:r>
        <w:rPr>
          <w:rFonts w:asciiTheme="minorEastAsia" w:hAnsiTheme="minorEastAsia" w:hint="eastAsia"/>
          <w:sz w:val="22"/>
        </w:rPr>
        <w:t>に関する</w:t>
      </w:r>
      <w:r w:rsidRPr="00F72345">
        <w:rPr>
          <w:rFonts w:asciiTheme="minorEastAsia" w:hAnsiTheme="minorEastAsia" w:hint="eastAsia"/>
          <w:sz w:val="22"/>
        </w:rPr>
        <w:t>調査研究を行</w:t>
      </w:r>
      <w:r>
        <w:rPr>
          <w:rFonts w:asciiTheme="minorEastAsia" w:hAnsiTheme="minorEastAsia" w:hint="eastAsia"/>
          <w:sz w:val="22"/>
        </w:rPr>
        <w:t>うこととしている</w:t>
      </w:r>
      <w:r w:rsidRPr="00F72345">
        <w:rPr>
          <w:rFonts w:asciiTheme="minorEastAsia" w:hAnsiTheme="minorEastAsia" w:hint="eastAsia"/>
          <w:sz w:val="22"/>
        </w:rPr>
        <w:t>。</w:t>
      </w:r>
      <w:r w:rsidR="00DE0E10">
        <w:rPr>
          <w:rFonts w:asciiTheme="minorEastAsia" w:hAnsiTheme="minorEastAsia"/>
          <w:sz w:val="22"/>
        </w:rPr>
        <w:br w:type="page"/>
      </w:r>
    </w:p>
    <w:p w14:paraId="6189FEB3" w14:textId="77777777" w:rsidR="00AB1CF3" w:rsidRPr="00DE0E10" w:rsidRDefault="00AB1CF3" w:rsidP="007B64FA">
      <w:pPr>
        <w:widowControl/>
        <w:spacing w:line="300" w:lineRule="exact"/>
        <w:jc w:val="left"/>
        <w:rPr>
          <w:rFonts w:ascii="ＭＳ Ｐゴシック" w:eastAsia="ＭＳ Ｐゴシック" w:hAnsi="ＭＳ Ｐゴシック"/>
          <w:sz w:val="22"/>
          <w:u w:val="single"/>
        </w:rPr>
      </w:pPr>
      <w:r w:rsidRPr="00DE0E10">
        <w:rPr>
          <w:rFonts w:ascii="ＭＳ Ｐゴシック" w:eastAsia="ＭＳ Ｐゴシック" w:hAnsi="ＭＳ Ｐゴシック" w:hint="eastAsia"/>
          <w:b/>
          <w:sz w:val="24"/>
          <w:szCs w:val="24"/>
        </w:rPr>
        <w:t>３　関連する制度等の状況について</w:t>
      </w:r>
    </w:p>
    <w:p w14:paraId="05FCF545" w14:textId="13C6453D" w:rsidR="00AB1CF3" w:rsidRPr="00DE0E10" w:rsidRDefault="00AB1CF3" w:rsidP="007B64FA">
      <w:pPr>
        <w:widowControl/>
        <w:spacing w:line="300" w:lineRule="exact"/>
        <w:jc w:val="left"/>
        <w:rPr>
          <w:rFonts w:ascii="ＭＳ Ｐゴシック" w:eastAsia="ＭＳ Ｐゴシック" w:hAnsi="ＭＳ Ｐゴシック"/>
          <w:b/>
          <w:sz w:val="22"/>
          <w:szCs w:val="24"/>
        </w:rPr>
      </w:pPr>
      <w:r w:rsidRPr="00DE0E10">
        <w:rPr>
          <w:rFonts w:ascii="ＭＳ Ｐゴシック" w:eastAsia="ＭＳ Ｐゴシック" w:hAnsi="ＭＳ Ｐゴシック" w:hint="eastAsia"/>
          <w:b/>
          <w:sz w:val="22"/>
          <w:szCs w:val="24"/>
        </w:rPr>
        <w:t>３－１　2030大阪府環境総合計画（令和３年３月策定）</w:t>
      </w:r>
      <w:r w:rsidR="003205EF">
        <w:rPr>
          <w:rFonts w:ascii="ＭＳ Ｐゴシック" w:eastAsia="ＭＳ Ｐゴシック" w:hAnsi="ＭＳ Ｐゴシック" w:hint="eastAsia"/>
          <w:b/>
          <w:sz w:val="22"/>
          <w:szCs w:val="24"/>
        </w:rPr>
        <w:t>について</w:t>
      </w:r>
    </w:p>
    <w:p w14:paraId="5459FC2E" w14:textId="77777777" w:rsidR="00AB1CF3" w:rsidRPr="00A242E2" w:rsidRDefault="00AB1CF3" w:rsidP="007B64FA">
      <w:pPr>
        <w:widowControl/>
        <w:spacing w:line="300" w:lineRule="exact"/>
        <w:ind w:left="220" w:hangingChars="100" w:hanging="220"/>
        <w:jc w:val="left"/>
        <w:rPr>
          <w:rFonts w:asciiTheme="minorEastAsia" w:hAnsiTheme="minorEastAsia"/>
          <w:sz w:val="22"/>
          <w:szCs w:val="24"/>
        </w:rPr>
      </w:pPr>
      <w:r w:rsidRPr="00A242E2">
        <w:rPr>
          <w:rFonts w:asciiTheme="minorEastAsia" w:hAnsiTheme="minorEastAsia" w:hint="eastAsia"/>
          <w:sz w:val="22"/>
          <w:szCs w:val="24"/>
        </w:rPr>
        <w:t>・大阪府環境基本条例に基づき、現在及び将来にわたり府民の健康で文化的な生活を確保することを目的として、豊かな環境の保全及び創造に関する施策を総合的かつ計画的に推進するために策定</w:t>
      </w:r>
    </w:p>
    <w:p w14:paraId="1B2C5FAF" w14:textId="77777777" w:rsidR="00AB1CF3" w:rsidRPr="00A242E2" w:rsidRDefault="00AB1CF3" w:rsidP="007B64FA">
      <w:pPr>
        <w:widowControl/>
        <w:spacing w:line="300" w:lineRule="exact"/>
        <w:ind w:left="220" w:hangingChars="100" w:hanging="220"/>
        <w:jc w:val="left"/>
        <w:rPr>
          <w:rFonts w:asciiTheme="minorEastAsia" w:hAnsiTheme="minorEastAsia"/>
          <w:sz w:val="22"/>
          <w:szCs w:val="24"/>
        </w:rPr>
      </w:pPr>
      <w:r w:rsidRPr="00A242E2">
        <w:rPr>
          <w:rFonts w:asciiTheme="minorEastAsia" w:hAnsiTheme="minorEastAsia" w:hint="eastAsia"/>
          <w:sz w:val="22"/>
          <w:szCs w:val="24"/>
        </w:rPr>
        <w:t>・持続可能な社会に向けて2050年のめざすべき将来像と、それを見据えた2030年の実現すべき姿、及びその実現に向けた施策の基本的な方向性を明確化</w:t>
      </w:r>
    </w:p>
    <w:p w14:paraId="105F706E" w14:textId="77777777" w:rsidR="00AB1CF3" w:rsidRPr="00A242E2" w:rsidRDefault="00AB1CF3" w:rsidP="007B64FA">
      <w:pPr>
        <w:widowControl/>
        <w:spacing w:line="300" w:lineRule="exact"/>
        <w:ind w:left="220" w:hangingChars="100" w:hanging="220"/>
        <w:jc w:val="left"/>
        <w:rPr>
          <w:rFonts w:asciiTheme="minorEastAsia" w:hAnsiTheme="minorEastAsia"/>
          <w:sz w:val="22"/>
          <w:szCs w:val="24"/>
        </w:rPr>
      </w:pPr>
    </w:p>
    <w:p w14:paraId="3868D3C0" w14:textId="77777777" w:rsidR="00AB1CF3" w:rsidRPr="00A242E2" w:rsidRDefault="00AB1CF3" w:rsidP="007B64FA">
      <w:pPr>
        <w:widowControl/>
        <w:spacing w:line="300" w:lineRule="exact"/>
        <w:ind w:left="220" w:hangingChars="100" w:hanging="220"/>
        <w:jc w:val="left"/>
        <w:rPr>
          <w:rFonts w:asciiTheme="minorEastAsia" w:hAnsiTheme="minorEastAsia"/>
          <w:sz w:val="22"/>
          <w:szCs w:val="24"/>
        </w:rPr>
      </w:pPr>
      <w:r>
        <w:rPr>
          <w:rFonts w:asciiTheme="minorEastAsia" w:hAnsiTheme="minorEastAsia" w:hint="eastAsia"/>
          <w:sz w:val="22"/>
          <w:szCs w:val="24"/>
        </w:rPr>
        <w:t>○</w:t>
      </w:r>
      <w:r w:rsidRPr="00A242E2">
        <w:rPr>
          <w:rFonts w:asciiTheme="minorEastAsia" w:hAnsiTheme="minorEastAsia" w:hint="eastAsia"/>
          <w:sz w:val="22"/>
          <w:szCs w:val="24"/>
        </w:rPr>
        <w:t>計画期間：2021年度から2030年度までの10年間</w:t>
      </w:r>
    </w:p>
    <w:p w14:paraId="28903189" w14:textId="77777777" w:rsidR="00AB1CF3" w:rsidRPr="00A242E2" w:rsidRDefault="00AB1CF3" w:rsidP="007B64FA">
      <w:pPr>
        <w:widowControl/>
        <w:spacing w:line="300" w:lineRule="exact"/>
        <w:ind w:left="220" w:hangingChars="100" w:hanging="220"/>
        <w:jc w:val="left"/>
        <w:rPr>
          <w:rFonts w:asciiTheme="minorEastAsia" w:hAnsiTheme="minorEastAsia"/>
          <w:sz w:val="22"/>
          <w:szCs w:val="24"/>
        </w:rPr>
      </w:pPr>
      <w:r>
        <w:rPr>
          <w:rFonts w:asciiTheme="minorEastAsia" w:hAnsiTheme="minorEastAsia" w:hint="eastAsia"/>
          <w:sz w:val="22"/>
          <w:szCs w:val="24"/>
        </w:rPr>
        <w:t>○</w:t>
      </w:r>
      <w:r w:rsidRPr="00A242E2">
        <w:rPr>
          <w:rFonts w:asciiTheme="minorEastAsia" w:hAnsiTheme="minorEastAsia" w:hint="eastAsia"/>
          <w:sz w:val="22"/>
          <w:szCs w:val="24"/>
        </w:rPr>
        <w:t>2050年のめざすべき将来像：大阪から世界へ、現在から未来へ　府民がつくる暮らしやすい持続可能な社会</w:t>
      </w:r>
    </w:p>
    <w:p w14:paraId="3EC924DE" w14:textId="77777777" w:rsidR="00AB1CF3" w:rsidRPr="00A242E2" w:rsidRDefault="00AB1CF3" w:rsidP="007B64FA">
      <w:pPr>
        <w:widowControl/>
        <w:spacing w:line="300" w:lineRule="exact"/>
        <w:ind w:left="220" w:hangingChars="100" w:hanging="220"/>
        <w:jc w:val="left"/>
        <w:rPr>
          <w:rFonts w:asciiTheme="minorEastAsia" w:hAnsiTheme="minorEastAsia"/>
          <w:sz w:val="22"/>
          <w:szCs w:val="24"/>
        </w:rPr>
      </w:pPr>
      <w:r>
        <w:rPr>
          <w:rFonts w:asciiTheme="minorEastAsia" w:hAnsiTheme="minorEastAsia" w:hint="eastAsia"/>
          <w:sz w:val="22"/>
          <w:szCs w:val="24"/>
        </w:rPr>
        <w:t>○</w:t>
      </w:r>
      <w:r w:rsidRPr="00A242E2">
        <w:rPr>
          <w:rFonts w:asciiTheme="minorEastAsia" w:hAnsiTheme="minorEastAsia" w:hint="eastAsia"/>
          <w:sz w:val="22"/>
          <w:szCs w:val="24"/>
        </w:rPr>
        <w:t>2030年の実現すべき姿：いのち輝くSDGs未来都市・大阪　-環境施策を通じて-</w:t>
      </w:r>
    </w:p>
    <w:p w14:paraId="45983928" w14:textId="77777777" w:rsidR="00AB1CF3" w:rsidRPr="00A242E2" w:rsidRDefault="00AB1CF3" w:rsidP="007B64FA">
      <w:pPr>
        <w:widowControl/>
        <w:spacing w:line="300" w:lineRule="exact"/>
        <w:ind w:left="220" w:hangingChars="100" w:hanging="220"/>
        <w:jc w:val="left"/>
        <w:rPr>
          <w:rFonts w:asciiTheme="minorEastAsia" w:hAnsiTheme="minorEastAsia"/>
          <w:sz w:val="22"/>
          <w:szCs w:val="24"/>
        </w:rPr>
      </w:pPr>
    </w:p>
    <w:p w14:paraId="7BD58B92" w14:textId="77777777" w:rsidR="00AB1CF3" w:rsidRPr="00A242E2" w:rsidRDefault="00AB1CF3" w:rsidP="007B64FA">
      <w:pPr>
        <w:widowControl/>
        <w:spacing w:line="300" w:lineRule="exact"/>
        <w:ind w:left="220" w:hangingChars="100" w:hanging="220"/>
        <w:jc w:val="left"/>
        <w:rPr>
          <w:rFonts w:asciiTheme="minorEastAsia" w:hAnsiTheme="minorEastAsia"/>
          <w:sz w:val="22"/>
          <w:szCs w:val="24"/>
        </w:rPr>
      </w:pPr>
      <w:r>
        <w:rPr>
          <w:rFonts w:asciiTheme="minorEastAsia" w:hAnsiTheme="minorEastAsia" w:hint="eastAsia"/>
          <w:sz w:val="22"/>
          <w:szCs w:val="24"/>
        </w:rPr>
        <w:t>○</w:t>
      </w:r>
      <w:r w:rsidRPr="00A242E2">
        <w:rPr>
          <w:rFonts w:asciiTheme="minorEastAsia" w:hAnsiTheme="minorEastAsia" w:hint="eastAsia"/>
          <w:sz w:val="22"/>
          <w:szCs w:val="24"/>
        </w:rPr>
        <w:t>施策の基本的な方向性</w:t>
      </w:r>
    </w:p>
    <w:p w14:paraId="4A584A49" w14:textId="77777777" w:rsidR="00AB1CF3" w:rsidRPr="00EE5C17" w:rsidRDefault="00AB1CF3" w:rsidP="007B64FA">
      <w:pPr>
        <w:widowControl/>
        <w:spacing w:line="300" w:lineRule="exact"/>
        <w:ind w:left="220" w:hangingChars="100" w:hanging="220"/>
        <w:jc w:val="left"/>
        <w:rPr>
          <w:rFonts w:asciiTheme="minorEastAsia" w:hAnsiTheme="minorEastAsia"/>
          <w:sz w:val="22"/>
          <w:szCs w:val="24"/>
          <w:u w:val="single"/>
        </w:rPr>
      </w:pPr>
      <w:r w:rsidRPr="00EE5C17">
        <w:rPr>
          <w:rFonts w:asciiTheme="minorEastAsia" w:hAnsiTheme="minorEastAsia" w:hint="eastAsia"/>
          <w:sz w:val="22"/>
          <w:szCs w:val="24"/>
          <w:u w:val="single"/>
        </w:rPr>
        <w:t>中・長期的かつ世界的な視野</w:t>
      </w:r>
    </w:p>
    <w:p w14:paraId="3826C23D" w14:textId="77777777" w:rsidR="00AB1CF3" w:rsidRPr="00A242E2" w:rsidRDefault="00AB1CF3" w:rsidP="007B64FA">
      <w:pPr>
        <w:widowControl/>
        <w:spacing w:line="300" w:lineRule="exact"/>
        <w:ind w:left="220" w:hangingChars="100" w:hanging="220"/>
        <w:jc w:val="left"/>
        <w:rPr>
          <w:rFonts w:asciiTheme="minorEastAsia" w:hAnsiTheme="minorEastAsia"/>
          <w:sz w:val="22"/>
          <w:szCs w:val="24"/>
        </w:rPr>
      </w:pPr>
      <w:r w:rsidRPr="00A242E2">
        <w:rPr>
          <w:rFonts w:asciiTheme="minorEastAsia" w:hAnsiTheme="minorEastAsia" w:hint="eastAsia"/>
          <w:sz w:val="22"/>
          <w:szCs w:val="24"/>
        </w:rPr>
        <w:t>・大阪が将来にわたって成</w:t>
      </w:r>
      <w:r w:rsidRPr="00A242E2">
        <w:rPr>
          <w:rFonts w:ascii="Microsoft YaHei" w:eastAsia="Microsoft YaHei" w:hAnsi="Microsoft YaHei" w:cs="Microsoft YaHei" w:hint="eastAsia"/>
          <w:sz w:val="22"/>
          <w:szCs w:val="24"/>
        </w:rPr>
        <w:t>⾧</w:t>
      </w:r>
      <w:r w:rsidRPr="00A242E2">
        <w:rPr>
          <w:rFonts w:ascii="ＭＳ 明朝" w:eastAsia="ＭＳ 明朝" w:hAnsi="ＭＳ 明朝" w:cs="ＭＳ 明朝" w:hint="eastAsia"/>
          <w:sz w:val="22"/>
          <w:szCs w:val="24"/>
        </w:rPr>
        <w:t>・発展していくためには、府域のみならず</w:t>
      </w:r>
      <w:r w:rsidRPr="00A242E2">
        <w:rPr>
          <w:rFonts w:asciiTheme="minorEastAsia" w:hAnsiTheme="minorEastAsia" w:hint="eastAsia"/>
          <w:sz w:val="22"/>
          <w:szCs w:val="24"/>
        </w:rPr>
        <w:t>世界全体の健全な環境と安定した社会・経済が必要不可欠であるとともに、中・</w:t>
      </w:r>
      <w:r w:rsidRPr="00A242E2">
        <w:rPr>
          <w:rFonts w:ascii="Microsoft YaHei" w:eastAsia="Microsoft YaHei" w:hAnsi="Microsoft YaHei" w:cs="Microsoft YaHei" w:hint="eastAsia"/>
          <w:sz w:val="22"/>
          <w:szCs w:val="24"/>
        </w:rPr>
        <w:t>⾧</w:t>
      </w:r>
      <w:r w:rsidRPr="00A242E2">
        <w:rPr>
          <w:rFonts w:ascii="ＭＳ 明朝" w:eastAsia="ＭＳ 明朝" w:hAnsi="ＭＳ 明朝" w:cs="ＭＳ 明朝" w:hint="eastAsia"/>
          <w:sz w:val="22"/>
          <w:szCs w:val="24"/>
        </w:rPr>
        <w:t>期的な視点で課題解決に取り組むことが必</w:t>
      </w:r>
      <w:r w:rsidRPr="00A242E2">
        <w:rPr>
          <w:rFonts w:asciiTheme="minorEastAsia" w:hAnsiTheme="minorEastAsia" w:hint="eastAsia"/>
          <w:sz w:val="22"/>
          <w:szCs w:val="24"/>
        </w:rPr>
        <w:t>要</w:t>
      </w:r>
    </w:p>
    <w:p w14:paraId="41F67155" w14:textId="77777777" w:rsidR="00AB1CF3" w:rsidRPr="00EE5C17" w:rsidRDefault="00AB1CF3" w:rsidP="007B64FA">
      <w:pPr>
        <w:widowControl/>
        <w:spacing w:line="300" w:lineRule="exact"/>
        <w:ind w:left="220" w:hangingChars="100" w:hanging="220"/>
        <w:jc w:val="left"/>
        <w:rPr>
          <w:rFonts w:asciiTheme="minorEastAsia" w:hAnsiTheme="minorEastAsia"/>
          <w:sz w:val="22"/>
          <w:szCs w:val="24"/>
          <w:u w:val="single"/>
        </w:rPr>
      </w:pPr>
      <w:r w:rsidRPr="00EE5C17">
        <w:rPr>
          <w:rFonts w:asciiTheme="minorEastAsia" w:hAnsiTheme="minorEastAsia" w:hint="eastAsia"/>
          <w:sz w:val="22"/>
          <w:szCs w:val="24"/>
          <w:u w:val="single"/>
        </w:rPr>
        <w:t>環境・社会・経済の統合的向上</w:t>
      </w:r>
    </w:p>
    <w:p w14:paraId="2666952F" w14:textId="77777777" w:rsidR="00AB1CF3" w:rsidRPr="00A242E2" w:rsidRDefault="00AB1CF3" w:rsidP="007B64FA">
      <w:pPr>
        <w:widowControl/>
        <w:spacing w:line="300" w:lineRule="exact"/>
        <w:ind w:left="220" w:hangingChars="100" w:hanging="220"/>
        <w:jc w:val="left"/>
        <w:rPr>
          <w:rFonts w:asciiTheme="minorEastAsia" w:hAnsiTheme="minorEastAsia"/>
          <w:sz w:val="22"/>
          <w:szCs w:val="24"/>
        </w:rPr>
      </w:pPr>
      <w:r w:rsidRPr="00A242E2">
        <w:rPr>
          <w:rFonts w:asciiTheme="minorEastAsia" w:hAnsiTheme="minorEastAsia" w:hint="eastAsia"/>
          <w:sz w:val="22"/>
          <w:szCs w:val="24"/>
        </w:rPr>
        <w:t>・SDGsの考え方も踏まえて、環境施策を通じて環境保全の効果を最大限発揮する取組みとあわせて、社会の公正性・包摂性・強靭性の向上と、持続的な経済成長の確保</w:t>
      </w:r>
    </w:p>
    <w:p w14:paraId="4875F49B" w14:textId="77777777" w:rsidR="00AB1CF3" w:rsidRPr="00A242E2" w:rsidRDefault="00AB1CF3" w:rsidP="007B64FA">
      <w:pPr>
        <w:widowControl/>
        <w:spacing w:line="300" w:lineRule="exact"/>
        <w:ind w:left="220" w:hangingChars="100" w:hanging="220"/>
        <w:jc w:val="left"/>
        <w:rPr>
          <w:rFonts w:asciiTheme="minorEastAsia" w:hAnsiTheme="minorEastAsia"/>
          <w:sz w:val="22"/>
          <w:szCs w:val="24"/>
        </w:rPr>
      </w:pPr>
      <w:r w:rsidRPr="00A242E2">
        <w:rPr>
          <w:rFonts w:asciiTheme="minorEastAsia" w:hAnsiTheme="minorEastAsia" w:hint="eastAsia"/>
          <w:sz w:val="22"/>
          <w:szCs w:val="24"/>
        </w:rPr>
        <w:t>・以下の４つの観点を踏まえて、環境施策を展開</w:t>
      </w:r>
    </w:p>
    <w:p w14:paraId="7035B18D" w14:textId="77777777" w:rsidR="00AB1CF3" w:rsidRDefault="00AB1CF3" w:rsidP="007B64FA">
      <w:pPr>
        <w:widowControl/>
        <w:spacing w:line="300" w:lineRule="exact"/>
        <w:ind w:left="220" w:hangingChars="100" w:hanging="220"/>
        <w:jc w:val="left"/>
        <w:rPr>
          <w:rFonts w:asciiTheme="minorEastAsia" w:hAnsiTheme="minorEastAsia"/>
          <w:sz w:val="22"/>
          <w:szCs w:val="24"/>
        </w:rPr>
      </w:pPr>
      <w:r w:rsidRPr="00A242E2">
        <w:rPr>
          <w:rFonts w:asciiTheme="minorEastAsia" w:hAnsiTheme="minorEastAsia" w:hint="eastAsia"/>
          <w:sz w:val="22"/>
          <w:szCs w:val="24"/>
        </w:rPr>
        <w:t xml:space="preserve">　「外部性の内部化（負担も評価も公正に）」、「環境効率性の向上（より環境を効率よく）」、「環境リスク・移行リスクへの対応（リスクをチャンスに捉えた行動を）」、「自然資本の強化（自然をめぐみ豊かに）」</w:t>
      </w:r>
    </w:p>
    <w:p w14:paraId="56E966DB" w14:textId="0AE70249" w:rsidR="00AB1CF3" w:rsidRPr="00500321" w:rsidRDefault="00AB1CF3" w:rsidP="007B64FA">
      <w:pPr>
        <w:widowControl/>
        <w:jc w:val="left"/>
        <w:rPr>
          <w:rFonts w:asciiTheme="minorEastAsia" w:hAnsiTheme="minorEastAsia"/>
          <w:sz w:val="22"/>
          <w:szCs w:val="24"/>
        </w:rPr>
      </w:pPr>
    </w:p>
    <w:p w14:paraId="531BCA7B" w14:textId="71BD0F70" w:rsidR="00AB1CF3" w:rsidRPr="00A242E2" w:rsidRDefault="00AB1CF3" w:rsidP="007B64FA">
      <w:pPr>
        <w:widowControl/>
        <w:spacing w:line="300" w:lineRule="exact"/>
        <w:ind w:left="220" w:hangingChars="100" w:hanging="220"/>
        <w:jc w:val="left"/>
        <w:rPr>
          <w:rFonts w:asciiTheme="minorEastAsia" w:hAnsiTheme="minorEastAsia"/>
          <w:sz w:val="22"/>
          <w:szCs w:val="24"/>
        </w:rPr>
      </w:pPr>
      <w:r>
        <w:rPr>
          <w:rFonts w:asciiTheme="minorEastAsia" w:hAnsiTheme="minorEastAsia" w:hint="eastAsia"/>
          <w:sz w:val="22"/>
          <w:szCs w:val="24"/>
        </w:rPr>
        <w:t>○</w:t>
      </w:r>
      <w:r w:rsidRPr="00A242E2">
        <w:rPr>
          <w:rFonts w:asciiTheme="minorEastAsia" w:hAnsiTheme="minorEastAsia" w:hint="eastAsia"/>
          <w:sz w:val="22"/>
          <w:szCs w:val="24"/>
        </w:rPr>
        <w:t>施策の基本的な方向性に基づいた個別計画の実行</w:t>
      </w:r>
    </w:p>
    <w:p w14:paraId="7FBB9771" w14:textId="1F0F03CE" w:rsidR="00687E18" w:rsidRPr="00A242E2" w:rsidRDefault="009D3703" w:rsidP="007B64FA">
      <w:pPr>
        <w:widowControl/>
        <w:spacing w:line="300" w:lineRule="exact"/>
        <w:ind w:left="210" w:hangingChars="100" w:hanging="210"/>
        <w:jc w:val="left"/>
        <w:rPr>
          <w:rFonts w:asciiTheme="minorEastAsia" w:hAnsiTheme="minorEastAsia"/>
          <w:sz w:val="22"/>
          <w:szCs w:val="24"/>
        </w:rPr>
      </w:pPr>
      <w:r w:rsidRPr="00A242E2">
        <w:rPr>
          <w:noProof/>
        </w:rPr>
        <w:drawing>
          <wp:anchor distT="0" distB="0" distL="114300" distR="114300" simplePos="0" relativeHeight="252082176" behindDoc="0" locked="0" layoutInCell="1" allowOverlap="1" wp14:anchorId="76BB9C79" wp14:editId="71DD6BE0">
            <wp:simplePos x="0" y="0"/>
            <wp:positionH relativeFrom="column">
              <wp:posOffset>2604770</wp:posOffset>
            </wp:positionH>
            <wp:positionV relativeFrom="paragraph">
              <wp:posOffset>22602</wp:posOffset>
            </wp:positionV>
            <wp:extent cx="3276600" cy="2051685"/>
            <wp:effectExtent l="0" t="0" r="0" b="3810"/>
            <wp:wrapSquare wrapText="bothSides"/>
            <wp:docPr id="4184" name="図 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76600" cy="2051685"/>
                    </a:xfrm>
                    <a:prstGeom prst="rect">
                      <a:avLst/>
                    </a:prstGeom>
                    <a:noFill/>
                    <a:ln>
                      <a:noFill/>
                    </a:ln>
                  </pic:spPr>
                </pic:pic>
              </a:graphicData>
            </a:graphic>
            <wp14:sizeRelH relativeFrom="page">
              <wp14:pctWidth>0</wp14:pctWidth>
            </wp14:sizeRelH>
            <wp14:sizeRelV relativeFrom="page">
              <wp14:pctHeight>0</wp14:pctHeight>
            </wp14:sizeRelV>
          </wp:anchor>
        </w:drawing>
      </w:r>
      <w:r w:rsidR="00AB1CF3" w:rsidRPr="00A242E2">
        <w:rPr>
          <w:rFonts w:asciiTheme="minorEastAsia" w:hAnsiTheme="minorEastAsia" w:hint="eastAsia"/>
          <w:sz w:val="22"/>
          <w:szCs w:val="24"/>
        </w:rPr>
        <w:t>・施策の基本的な方向性を幹とし、分野別の個別計画を枝として施策を展開することにより樹木が成</w:t>
      </w:r>
      <w:r w:rsidR="00AB1CF3" w:rsidRPr="00A242E2">
        <w:rPr>
          <w:rFonts w:ascii="Microsoft YaHei" w:eastAsia="Microsoft YaHei" w:hAnsi="Microsoft YaHei" w:cs="Microsoft YaHei" w:hint="eastAsia"/>
          <w:sz w:val="22"/>
          <w:szCs w:val="24"/>
        </w:rPr>
        <w:t>⾧</w:t>
      </w:r>
      <w:r w:rsidR="00AB1CF3" w:rsidRPr="00A242E2">
        <w:rPr>
          <w:rFonts w:ascii="ＭＳ 明朝" w:eastAsia="ＭＳ 明朝" w:hAnsi="ＭＳ 明朝" w:cs="ＭＳ 明朝" w:hint="eastAsia"/>
          <w:sz w:val="22"/>
          <w:szCs w:val="24"/>
        </w:rPr>
        <w:t>し、その成果が果実となり、環境・</w:t>
      </w:r>
      <w:r w:rsidR="00AB1CF3" w:rsidRPr="00A242E2">
        <w:rPr>
          <w:rFonts w:asciiTheme="minorEastAsia" w:hAnsiTheme="minorEastAsia" w:hint="eastAsia"/>
          <w:sz w:val="22"/>
          <w:szCs w:val="24"/>
        </w:rPr>
        <w:t>社会・経済に恩恵を及ぼすことを通して、2030年「いのち輝くSDGs未来都市・大阪」を実現し、2050年の将来像の実現につなげる。</w:t>
      </w:r>
    </w:p>
    <w:p w14:paraId="2598F8E6" w14:textId="6179FB7E" w:rsidR="00AB1CF3" w:rsidRPr="00824A98" w:rsidRDefault="00AB1CF3" w:rsidP="009D3703">
      <w:pPr>
        <w:widowControl/>
        <w:snapToGrid w:val="0"/>
        <w:spacing w:line="240" w:lineRule="exact"/>
        <w:ind w:left="160" w:hangingChars="100" w:hanging="160"/>
        <w:jc w:val="left"/>
        <w:rPr>
          <w:rFonts w:asciiTheme="minorEastAsia" w:hAnsiTheme="minorEastAsia"/>
          <w:b/>
          <w:sz w:val="16"/>
          <w:szCs w:val="16"/>
        </w:rPr>
      </w:pPr>
      <w:r w:rsidRPr="00824A98">
        <w:rPr>
          <w:rFonts w:asciiTheme="minorEastAsia" w:hAnsiTheme="minorEastAsia" w:hint="eastAsia"/>
          <w:sz w:val="16"/>
          <w:szCs w:val="16"/>
        </w:rPr>
        <w:t>※</w:t>
      </w:r>
      <w:r w:rsidRPr="00824A98">
        <w:rPr>
          <w:rFonts w:asciiTheme="minorEastAsia" w:hAnsiTheme="minorEastAsia" w:hint="eastAsia"/>
          <w:sz w:val="16"/>
          <w:szCs w:val="16"/>
          <w:u w:val="single"/>
        </w:rPr>
        <w:t>「総量削減計画」及び「瀬戸内海の環境の保全に関する大阪府計画」は個別計画に位置づけ。</w:t>
      </w:r>
    </w:p>
    <w:p w14:paraId="3869DA12" w14:textId="1D0F4818" w:rsidR="00AB1CF3" w:rsidRPr="000A0D85" w:rsidRDefault="00AB1CF3" w:rsidP="007B64FA">
      <w:pPr>
        <w:widowControl/>
        <w:spacing w:line="300" w:lineRule="exact"/>
        <w:jc w:val="left"/>
        <w:rPr>
          <w:rFonts w:asciiTheme="majorEastAsia" w:eastAsiaTheme="majorEastAsia" w:hAnsiTheme="majorEastAsia"/>
          <w:bCs/>
          <w:color w:val="FF0000"/>
          <w:sz w:val="22"/>
          <w:szCs w:val="24"/>
        </w:rPr>
      </w:pPr>
    </w:p>
    <w:p w14:paraId="4FDFA3DA" w14:textId="1129BC6A" w:rsidR="00AB1CF3" w:rsidRPr="00824A98" w:rsidRDefault="00EB0853" w:rsidP="007B64FA">
      <w:pPr>
        <w:widowControl/>
        <w:spacing w:line="300" w:lineRule="exact"/>
        <w:jc w:val="left"/>
        <w:rPr>
          <w:rFonts w:ascii="ＭＳ Ｐゴシック" w:eastAsia="ＭＳ Ｐゴシック" w:hAnsi="ＭＳ Ｐゴシック"/>
          <w:sz w:val="22"/>
          <w:u w:val="single"/>
        </w:rPr>
      </w:pPr>
      <w:r w:rsidRPr="00824A98">
        <w:rPr>
          <w:rFonts w:ascii="ＭＳ Ｐゴシック" w:eastAsia="ＭＳ Ｐゴシック" w:hAnsi="ＭＳ Ｐゴシック" w:hint="eastAsia"/>
          <w:b/>
          <w:sz w:val="22"/>
          <w:szCs w:val="24"/>
        </w:rPr>
        <w:t>３－２</w:t>
      </w:r>
      <w:r w:rsidR="00AB1CF3" w:rsidRPr="00824A98">
        <w:rPr>
          <w:rFonts w:ascii="ＭＳ Ｐゴシック" w:eastAsia="ＭＳ Ｐゴシック" w:hAnsi="ＭＳ Ｐゴシック" w:hint="eastAsia"/>
          <w:b/>
          <w:sz w:val="22"/>
          <w:szCs w:val="24"/>
        </w:rPr>
        <w:t xml:space="preserve">　海洋プラスチックごみ対策について</w:t>
      </w:r>
    </w:p>
    <w:p w14:paraId="519DCEB1" w14:textId="669AE193" w:rsidR="00AB1CF3" w:rsidRPr="005C0DBB" w:rsidRDefault="00AB1CF3" w:rsidP="007B64FA">
      <w:pPr>
        <w:widowControl/>
        <w:spacing w:line="300" w:lineRule="exact"/>
        <w:jc w:val="left"/>
        <w:rPr>
          <w:rFonts w:asciiTheme="minorEastAsia" w:hAnsiTheme="minorEastAsia"/>
          <w:sz w:val="22"/>
          <w:u w:val="single"/>
        </w:rPr>
      </w:pPr>
      <w:r w:rsidRPr="005C0DBB">
        <w:rPr>
          <w:rFonts w:asciiTheme="minorEastAsia" w:hAnsiTheme="minorEastAsia" w:hint="eastAsia"/>
          <w:sz w:val="22"/>
          <w:u w:val="single"/>
        </w:rPr>
        <w:t>①大阪ブルー・オーシャン・ビジョンについて</w:t>
      </w:r>
    </w:p>
    <w:p w14:paraId="2E0F36BE" w14:textId="77777777" w:rsidR="00AB1CF3" w:rsidRPr="005C0DBB" w:rsidRDefault="00AB1CF3" w:rsidP="007B64FA">
      <w:pPr>
        <w:widowControl/>
        <w:spacing w:line="300" w:lineRule="exact"/>
        <w:ind w:leftChars="100" w:left="210" w:firstLineChars="100" w:firstLine="220"/>
        <w:jc w:val="left"/>
        <w:rPr>
          <w:rFonts w:asciiTheme="minorEastAsia" w:hAnsiTheme="minorEastAsia"/>
          <w:sz w:val="22"/>
        </w:rPr>
      </w:pPr>
      <w:r w:rsidRPr="005C0DBB">
        <w:rPr>
          <w:rFonts w:asciiTheme="minorEastAsia" w:hAnsiTheme="minorEastAsia" w:hint="eastAsia"/>
          <w:sz w:val="22"/>
        </w:rPr>
        <w:t>令和元年６月に大阪で開催された G20大阪サミットでは、「G20大阪首脳宣言」において海洋プラスチックごみに対する世界共通ビジョンとして「大阪ブルー・オーシャン・ビジョン」が共有され、「2050 年までに海洋プラスチックごみによる追加的な汚染をゼロにまで削減することを目指す」こととなった。</w:t>
      </w:r>
    </w:p>
    <w:p w14:paraId="18B3D3B8" w14:textId="77777777" w:rsidR="00AB1CF3" w:rsidRPr="005C0DBB" w:rsidRDefault="00AB1CF3" w:rsidP="007B64FA">
      <w:pPr>
        <w:widowControl/>
        <w:spacing w:line="300" w:lineRule="exact"/>
        <w:jc w:val="left"/>
        <w:rPr>
          <w:rFonts w:asciiTheme="minorEastAsia" w:hAnsiTheme="minorEastAsia"/>
          <w:sz w:val="22"/>
        </w:rPr>
      </w:pPr>
    </w:p>
    <w:p w14:paraId="45CDF244" w14:textId="378420E0" w:rsidR="00AB1CF3" w:rsidRPr="00A242E2" w:rsidRDefault="00824A98" w:rsidP="007B64FA">
      <w:pPr>
        <w:widowControl/>
        <w:spacing w:line="300" w:lineRule="exact"/>
        <w:jc w:val="left"/>
        <w:rPr>
          <w:rFonts w:asciiTheme="minorEastAsia" w:hAnsiTheme="minorEastAsia"/>
          <w:sz w:val="22"/>
          <w:u w:val="single"/>
        </w:rPr>
      </w:pPr>
      <w:r w:rsidRPr="00824A98">
        <w:rPr>
          <w:rFonts w:asciiTheme="minorEastAsia" w:hAnsiTheme="minorEastAsia" w:hint="eastAsia"/>
          <w:w w:val="95"/>
          <w:kern w:val="0"/>
          <w:sz w:val="22"/>
          <w:u w:val="single"/>
          <w:fitText w:val="9240" w:id="-1567379200"/>
        </w:rPr>
        <w:t>②「おおさか海ごみゼロプラン」（大阪府海岸漂着物等対策推進地域計画）（令和３年３月改定</w:t>
      </w:r>
      <w:r w:rsidRPr="00824A98">
        <w:rPr>
          <w:rFonts w:asciiTheme="minorEastAsia" w:hAnsiTheme="minorEastAsia" w:hint="eastAsia"/>
          <w:spacing w:val="44"/>
          <w:w w:val="95"/>
          <w:kern w:val="0"/>
          <w:sz w:val="22"/>
          <w:u w:val="single"/>
          <w:fitText w:val="9240" w:id="-1567379200"/>
        </w:rPr>
        <w:t>）</w:t>
      </w:r>
    </w:p>
    <w:p w14:paraId="450EB90A" w14:textId="24A023D7" w:rsidR="00AB1CF3" w:rsidRPr="00A242E2" w:rsidRDefault="00AB1CF3" w:rsidP="00C26EAD">
      <w:pPr>
        <w:widowControl/>
        <w:spacing w:line="300" w:lineRule="exact"/>
        <w:ind w:left="220" w:hangingChars="100" w:hanging="220"/>
        <w:jc w:val="left"/>
        <w:rPr>
          <w:rFonts w:asciiTheme="minorEastAsia" w:hAnsiTheme="minorEastAsia"/>
          <w:sz w:val="22"/>
        </w:rPr>
      </w:pPr>
      <w:r w:rsidRPr="00A242E2">
        <w:rPr>
          <w:rFonts w:asciiTheme="minorEastAsia" w:hAnsiTheme="minorEastAsia" w:hint="eastAsia"/>
          <w:sz w:val="22"/>
        </w:rPr>
        <w:t xml:space="preserve">　　海岸漂着物処理推進法に基づき、大阪湾の特性・実情に応じて、実施すべき施策や推進体制をとりまとめたもの。平成30年</w:t>
      </w:r>
      <w:r w:rsidR="00687E18">
        <w:rPr>
          <w:rFonts w:asciiTheme="minorEastAsia" w:hAnsiTheme="minorEastAsia" w:hint="eastAsia"/>
          <w:sz w:val="22"/>
        </w:rPr>
        <w:t>（2</w:t>
      </w:r>
      <w:r w:rsidR="00687E18">
        <w:rPr>
          <w:rFonts w:asciiTheme="minorEastAsia" w:hAnsiTheme="minorEastAsia"/>
          <w:sz w:val="22"/>
        </w:rPr>
        <w:t>018</w:t>
      </w:r>
      <w:r w:rsidR="00687E18">
        <w:rPr>
          <w:rFonts w:asciiTheme="minorEastAsia" w:hAnsiTheme="minorEastAsia" w:hint="eastAsia"/>
          <w:sz w:val="22"/>
        </w:rPr>
        <w:t>年）</w:t>
      </w:r>
      <w:r w:rsidRPr="00A242E2">
        <w:rPr>
          <w:rFonts w:asciiTheme="minorEastAsia" w:hAnsiTheme="minorEastAsia" w:hint="eastAsia"/>
          <w:sz w:val="22"/>
        </w:rPr>
        <w:t>６月に、海岸漂着物処理推進法が改正され、令和元年</w:t>
      </w:r>
      <w:r w:rsidR="00687E18">
        <w:rPr>
          <w:rFonts w:asciiTheme="minorEastAsia" w:hAnsiTheme="minorEastAsia" w:hint="eastAsia"/>
          <w:sz w:val="22"/>
        </w:rPr>
        <w:t>（2</w:t>
      </w:r>
      <w:r w:rsidR="00687E18">
        <w:rPr>
          <w:rFonts w:asciiTheme="minorEastAsia" w:hAnsiTheme="minorEastAsia"/>
          <w:sz w:val="22"/>
        </w:rPr>
        <w:t>01</w:t>
      </w:r>
      <w:r w:rsidR="00687E18">
        <w:rPr>
          <w:rFonts w:asciiTheme="minorEastAsia" w:hAnsiTheme="minorEastAsia" w:hint="eastAsia"/>
          <w:sz w:val="22"/>
        </w:rPr>
        <w:t>9年）</w:t>
      </w:r>
      <w:r w:rsidRPr="00A242E2">
        <w:rPr>
          <w:rFonts w:asciiTheme="minorEastAsia" w:hAnsiTheme="minorEastAsia" w:hint="eastAsia"/>
          <w:sz w:val="22"/>
        </w:rPr>
        <w:t>５月には、同法の改正を踏まえた基本方針の変更が閣議決定されたことから、海洋プラスチックごみ対策に重点を置いた改定を行い、目標や施策の基本方針等を定めた。</w:t>
      </w:r>
    </w:p>
    <w:p w14:paraId="60DD9B95" w14:textId="78B060DD" w:rsidR="00AB1CF3" w:rsidRPr="00A242E2" w:rsidRDefault="00AB1CF3" w:rsidP="007B64FA">
      <w:pPr>
        <w:widowControl/>
        <w:spacing w:line="300" w:lineRule="exact"/>
        <w:ind w:firstLineChars="100" w:firstLine="220"/>
        <w:jc w:val="left"/>
        <w:rPr>
          <w:rFonts w:asciiTheme="minorEastAsia" w:hAnsiTheme="minorEastAsia"/>
          <w:sz w:val="22"/>
        </w:rPr>
      </w:pPr>
      <w:r w:rsidRPr="00A242E2">
        <w:rPr>
          <w:rFonts w:asciiTheme="minorEastAsia" w:hAnsiTheme="minorEastAsia" w:hint="eastAsia"/>
          <w:sz w:val="22"/>
        </w:rPr>
        <w:t>計画期間：2021年度から2030年度の10年間（※</w:t>
      </w:r>
      <w:r w:rsidRPr="00A242E2">
        <w:rPr>
          <w:rFonts w:asciiTheme="minorEastAsia" w:hAnsiTheme="minorEastAsia"/>
          <w:sz w:val="22"/>
        </w:rPr>
        <w:t>2025</w:t>
      </w:r>
      <w:r w:rsidRPr="00A242E2">
        <w:rPr>
          <w:rFonts w:asciiTheme="minorEastAsia" w:hAnsiTheme="minorEastAsia" w:hint="eastAsia"/>
          <w:sz w:val="22"/>
        </w:rPr>
        <w:t>年に中間</w:t>
      </w:r>
      <w:r w:rsidRPr="00A242E2">
        <w:rPr>
          <w:rFonts w:asciiTheme="minorEastAsia" w:hAnsiTheme="minorEastAsia" w:cs="Microsoft YaHei" w:hint="eastAsia"/>
          <w:sz w:val="22"/>
        </w:rPr>
        <w:t>見</w:t>
      </w:r>
      <w:r w:rsidRPr="00A242E2">
        <w:rPr>
          <w:rFonts w:asciiTheme="minorEastAsia" w:hAnsiTheme="minorEastAsia" w:cs="ＭＳ 明朝" w:hint="eastAsia"/>
          <w:sz w:val="22"/>
        </w:rPr>
        <w:t>直し）</w:t>
      </w:r>
    </w:p>
    <w:p w14:paraId="30A69300" w14:textId="061272A1" w:rsidR="00AB1CF3" w:rsidRPr="00A242E2" w:rsidRDefault="00AB1CF3" w:rsidP="007B64FA">
      <w:pPr>
        <w:widowControl/>
        <w:spacing w:line="300" w:lineRule="exact"/>
        <w:ind w:leftChars="100" w:left="3070" w:hangingChars="1300" w:hanging="2860"/>
        <w:jc w:val="left"/>
        <w:rPr>
          <w:rFonts w:asciiTheme="minorEastAsia" w:hAnsiTheme="minorEastAsia"/>
          <w:sz w:val="22"/>
        </w:rPr>
      </w:pPr>
      <w:r w:rsidRPr="00A242E2">
        <w:rPr>
          <w:rFonts w:asciiTheme="minorEastAsia" w:hAnsiTheme="minorEastAsia" w:cs="Microsoft YaHei" w:hint="eastAsia"/>
          <w:sz w:val="22"/>
        </w:rPr>
        <w:t>長期</w:t>
      </w:r>
      <w:r w:rsidRPr="00A242E2">
        <w:rPr>
          <w:rFonts w:asciiTheme="minorEastAsia" w:hAnsiTheme="minorEastAsia" w:cs="ＭＳ 明朝" w:hint="eastAsia"/>
          <w:sz w:val="22"/>
        </w:rPr>
        <w:t>的に</w:t>
      </w:r>
      <w:r w:rsidRPr="00A242E2">
        <w:rPr>
          <w:rFonts w:asciiTheme="minorEastAsia" w:hAnsiTheme="minorEastAsia" w:cs="Microsoft YaHei" w:hint="eastAsia"/>
          <w:sz w:val="22"/>
        </w:rPr>
        <w:t>目指す</w:t>
      </w:r>
      <w:r w:rsidRPr="00A242E2">
        <w:rPr>
          <w:rFonts w:asciiTheme="minorEastAsia" w:hAnsiTheme="minorEastAsia" w:cs="ＭＳ 明朝" w:hint="eastAsia"/>
          <w:sz w:val="22"/>
        </w:rPr>
        <w:t>姿（</w:t>
      </w:r>
      <w:r w:rsidRPr="00A242E2">
        <w:rPr>
          <w:rFonts w:asciiTheme="minorEastAsia" w:hAnsiTheme="minorEastAsia"/>
          <w:sz w:val="22"/>
        </w:rPr>
        <w:t>2050</w:t>
      </w:r>
      <w:r w:rsidRPr="00A242E2">
        <w:rPr>
          <w:rFonts w:asciiTheme="minorEastAsia" w:hAnsiTheme="minorEastAsia" w:hint="eastAsia"/>
          <w:sz w:val="22"/>
        </w:rPr>
        <w:t>年）：「豊かな大阪湾」の実現のためプラスチックごみを含め人の活動に伴うごみの流入</w:t>
      </w:r>
      <w:r w:rsidRPr="00A242E2">
        <w:rPr>
          <w:rFonts w:asciiTheme="minorEastAsia" w:hAnsiTheme="minorEastAsia" w:cs="ＭＳ 明朝" w:hint="eastAsia"/>
          <w:sz w:val="22"/>
        </w:rPr>
        <w:t>がない</w:t>
      </w:r>
      <w:r w:rsidRPr="00A242E2">
        <w:rPr>
          <w:rFonts w:asciiTheme="minorEastAsia" w:hAnsiTheme="minorEastAsia" w:cs="Microsoft YaHei" w:hint="eastAsia"/>
          <w:sz w:val="22"/>
        </w:rPr>
        <w:t>大</w:t>
      </w:r>
      <w:r w:rsidRPr="00A242E2">
        <w:rPr>
          <w:rFonts w:asciiTheme="minorEastAsia" w:hAnsiTheme="minorEastAsia" w:cs="ＭＳ 明朝" w:hint="eastAsia"/>
          <w:sz w:val="22"/>
        </w:rPr>
        <w:t>阪湾を</w:t>
      </w:r>
      <w:r w:rsidRPr="00A242E2">
        <w:rPr>
          <w:rFonts w:ascii="Microsoft YaHei" w:eastAsia="Microsoft YaHei" w:hAnsi="Microsoft YaHei" w:cs="Microsoft YaHei" w:hint="eastAsia"/>
          <w:sz w:val="22"/>
        </w:rPr>
        <w:t>⽬</w:t>
      </w:r>
      <w:r w:rsidRPr="00A242E2">
        <w:rPr>
          <w:rFonts w:asciiTheme="minorEastAsia" w:hAnsiTheme="minorEastAsia" w:cs="ＭＳ 明朝" w:hint="eastAsia"/>
          <w:sz w:val="22"/>
        </w:rPr>
        <w:t>指す。</w:t>
      </w:r>
    </w:p>
    <w:p w14:paraId="016221BF" w14:textId="68057F30" w:rsidR="00AB1CF3" w:rsidRPr="00A242E2" w:rsidRDefault="00AB1CF3" w:rsidP="007B64FA">
      <w:pPr>
        <w:widowControl/>
        <w:spacing w:line="300" w:lineRule="exact"/>
        <w:ind w:firstLineChars="100" w:firstLine="220"/>
        <w:jc w:val="left"/>
        <w:rPr>
          <w:rFonts w:asciiTheme="minorEastAsia" w:hAnsiTheme="minorEastAsia"/>
          <w:sz w:val="22"/>
        </w:rPr>
      </w:pPr>
      <w:r w:rsidRPr="00A242E2">
        <w:rPr>
          <w:rFonts w:asciiTheme="minorEastAsia" w:hAnsiTheme="minorEastAsia" w:hint="eastAsia"/>
          <w:sz w:val="22"/>
        </w:rPr>
        <w:t>目標：</w:t>
      </w:r>
      <w:r w:rsidRPr="00A242E2">
        <w:rPr>
          <w:rFonts w:asciiTheme="minorEastAsia" w:hAnsiTheme="minorEastAsia"/>
          <w:sz w:val="22"/>
        </w:rPr>
        <w:t>2030</w:t>
      </w:r>
      <w:r w:rsidRPr="00A242E2">
        <w:rPr>
          <w:rFonts w:asciiTheme="minorEastAsia" w:hAnsiTheme="minorEastAsia" w:hint="eastAsia"/>
          <w:sz w:val="22"/>
        </w:rPr>
        <w:t>年度に</w:t>
      </w:r>
      <w:r w:rsidRPr="00A242E2">
        <w:rPr>
          <w:rFonts w:ascii="Microsoft YaHei" w:eastAsia="Microsoft YaHei" w:hAnsi="Microsoft YaHei" w:cs="Microsoft YaHei" w:hint="eastAsia"/>
          <w:sz w:val="22"/>
        </w:rPr>
        <w:t>⼤</w:t>
      </w:r>
      <w:r w:rsidRPr="00A242E2">
        <w:rPr>
          <w:rFonts w:asciiTheme="minorEastAsia" w:hAnsiTheme="minorEastAsia" w:cs="ＭＳ 明朝" w:hint="eastAsia"/>
          <w:sz w:val="22"/>
        </w:rPr>
        <w:t>阪湾に流</w:t>
      </w:r>
      <w:r w:rsidRPr="00A242E2">
        <w:rPr>
          <w:rFonts w:ascii="Microsoft YaHei" w:eastAsia="Microsoft YaHei" w:hAnsi="Microsoft YaHei" w:cs="Microsoft YaHei" w:hint="eastAsia"/>
          <w:sz w:val="22"/>
        </w:rPr>
        <w:t>⼊</w:t>
      </w:r>
      <w:r w:rsidRPr="00A242E2">
        <w:rPr>
          <w:rFonts w:asciiTheme="minorEastAsia" w:hAnsiTheme="minorEastAsia" w:cs="ＭＳ 明朝" w:hint="eastAsia"/>
          <w:sz w:val="22"/>
        </w:rPr>
        <w:t>するプラスチックごみの量を半減する。</w:t>
      </w:r>
    </w:p>
    <w:p w14:paraId="2CB55F73" w14:textId="4E726543" w:rsidR="00AB1CF3" w:rsidRPr="00A242E2" w:rsidRDefault="00AB1CF3" w:rsidP="007B64FA">
      <w:pPr>
        <w:widowControl/>
        <w:spacing w:line="300" w:lineRule="exact"/>
        <w:ind w:firstLineChars="100" w:firstLine="220"/>
        <w:jc w:val="left"/>
        <w:rPr>
          <w:rFonts w:asciiTheme="minorEastAsia" w:hAnsiTheme="minorEastAsia"/>
          <w:sz w:val="22"/>
        </w:rPr>
      </w:pPr>
      <w:r w:rsidRPr="00A242E2">
        <w:rPr>
          <w:rFonts w:asciiTheme="minorEastAsia" w:hAnsiTheme="minorEastAsia" w:hint="eastAsia"/>
          <w:sz w:val="22"/>
        </w:rPr>
        <w:t>重点区域：海岸線全延</w:t>
      </w:r>
      <w:r w:rsidRPr="00A242E2">
        <w:rPr>
          <w:rFonts w:ascii="Microsoft YaHei" w:eastAsia="Microsoft YaHei" w:hAnsi="Microsoft YaHei" w:cs="Microsoft YaHei" w:hint="eastAsia"/>
          <w:sz w:val="22"/>
        </w:rPr>
        <w:t>⻑</w:t>
      </w:r>
      <w:r w:rsidRPr="00A242E2">
        <w:rPr>
          <w:rFonts w:asciiTheme="minorEastAsia" w:hAnsiTheme="minorEastAsia" w:cs="ＭＳ 明朝" w:hint="eastAsia"/>
          <w:sz w:val="22"/>
        </w:rPr>
        <w:t>の海域と府域全域の陸</w:t>
      </w:r>
      <w:r w:rsidRPr="00A242E2">
        <w:rPr>
          <w:rFonts w:asciiTheme="minorEastAsia" w:hAnsiTheme="minorEastAsia" w:hint="eastAsia"/>
          <w:sz w:val="22"/>
        </w:rPr>
        <w:t>域</w:t>
      </w:r>
    </w:p>
    <w:p w14:paraId="451B880F" w14:textId="1E20F576" w:rsidR="00AB1CF3" w:rsidRPr="00A242E2" w:rsidRDefault="00AB1CF3" w:rsidP="007B64FA">
      <w:pPr>
        <w:widowControl/>
        <w:spacing w:line="300" w:lineRule="exact"/>
        <w:jc w:val="left"/>
        <w:rPr>
          <w:rFonts w:asciiTheme="minorEastAsia" w:hAnsiTheme="minorEastAsia"/>
          <w:sz w:val="22"/>
          <w:u w:val="single"/>
        </w:rPr>
      </w:pPr>
    </w:p>
    <w:p w14:paraId="4C3F7F27" w14:textId="41EC1FBD" w:rsidR="00AB1CF3" w:rsidRPr="00A242E2" w:rsidRDefault="00AB1CF3" w:rsidP="007B64FA">
      <w:pPr>
        <w:widowControl/>
        <w:spacing w:line="300" w:lineRule="exact"/>
        <w:jc w:val="left"/>
        <w:rPr>
          <w:rFonts w:asciiTheme="minorEastAsia" w:hAnsiTheme="minorEastAsia"/>
          <w:sz w:val="22"/>
          <w:u w:val="single"/>
        </w:rPr>
      </w:pPr>
      <w:r w:rsidRPr="00A242E2">
        <w:rPr>
          <w:rFonts w:asciiTheme="minorEastAsia" w:hAnsiTheme="minorEastAsia" w:hint="eastAsia"/>
          <w:sz w:val="22"/>
          <w:u w:val="single"/>
        </w:rPr>
        <w:t>③「大阪ブルー・オーシャン・ビジョン」実行計画（令和３年３月策定）</w:t>
      </w:r>
    </w:p>
    <w:p w14:paraId="3AFDD947" w14:textId="1A169978" w:rsidR="00AB1CF3" w:rsidRPr="00A242E2" w:rsidRDefault="00AB1CF3" w:rsidP="007B64FA">
      <w:pPr>
        <w:widowControl/>
        <w:spacing w:line="300" w:lineRule="exact"/>
        <w:ind w:left="220" w:hangingChars="100" w:hanging="220"/>
        <w:jc w:val="left"/>
        <w:rPr>
          <w:rFonts w:asciiTheme="minorEastAsia" w:hAnsiTheme="minorEastAsia"/>
          <w:sz w:val="22"/>
        </w:rPr>
      </w:pPr>
      <w:r w:rsidRPr="00A242E2">
        <w:rPr>
          <w:rFonts w:asciiTheme="minorEastAsia" w:hAnsiTheme="minorEastAsia" w:hint="eastAsia"/>
          <w:sz w:val="22"/>
        </w:rPr>
        <w:t xml:space="preserve">　　本ビジョンの目標達成に向け、大阪府・大阪市が共同でプラスチックごみによる河川や海洋汚染の防止に率先して取り組むため、数値目標や具体的な施策、推進体制等を含めた「大阪ブルー・オーシャン・ビジョン」実行計画を</w:t>
      </w:r>
      <w:r w:rsidR="00687E18">
        <w:rPr>
          <w:rFonts w:asciiTheme="minorEastAsia" w:hAnsiTheme="minorEastAsia" w:hint="eastAsia"/>
          <w:sz w:val="22"/>
        </w:rPr>
        <w:t>令和３年（</w:t>
      </w:r>
      <w:r w:rsidRPr="00A242E2">
        <w:rPr>
          <w:rFonts w:asciiTheme="minorEastAsia" w:hAnsiTheme="minorEastAsia" w:hint="eastAsia"/>
          <w:sz w:val="22"/>
        </w:rPr>
        <w:t>2021</w:t>
      </w:r>
      <w:r w:rsidR="00687E18">
        <w:rPr>
          <w:rFonts w:asciiTheme="minorEastAsia" w:hAnsiTheme="minorEastAsia" w:hint="eastAsia"/>
          <w:sz w:val="22"/>
        </w:rPr>
        <w:t>）</w:t>
      </w:r>
      <w:r w:rsidRPr="00A242E2">
        <w:rPr>
          <w:rFonts w:asciiTheme="minorEastAsia" w:hAnsiTheme="minorEastAsia" w:hint="eastAsia"/>
          <w:sz w:val="22"/>
        </w:rPr>
        <w:t>年３月に策定。</w:t>
      </w:r>
    </w:p>
    <w:p w14:paraId="37855807" w14:textId="79B55820" w:rsidR="00AB1CF3" w:rsidRPr="005C0DBB" w:rsidRDefault="00AB1CF3" w:rsidP="007B64FA">
      <w:pPr>
        <w:widowControl/>
        <w:spacing w:line="300" w:lineRule="exact"/>
        <w:ind w:firstLineChars="100" w:firstLine="220"/>
        <w:jc w:val="left"/>
        <w:rPr>
          <w:rFonts w:asciiTheme="minorEastAsia" w:hAnsiTheme="minorEastAsia"/>
          <w:sz w:val="22"/>
        </w:rPr>
      </w:pPr>
      <w:r w:rsidRPr="005C0DBB">
        <w:rPr>
          <w:rFonts w:asciiTheme="minorEastAsia" w:hAnsiTheme="minorEastAsia" w:hint="eastAsia"/>
          <w:sz w:val="22"/>
        </w:rPr>
        <w:t>計画期間：</w:t>
      </w:r>
      <w:r w:rsidRPr="005C0DBB">
        <w:rPr>
          <w:rFonts w:asciiTheme="minorEastAsia" w:hAnsiTheme="minorEastAsia"/>
          <w:sz w:val="22"/>
        </w:rPr>
        <w:t>2021</w:t>
      </w:r>
      <w:r w:rsidRPr="005C0DBB">
        <w:rPr>
          <w:rFonts w:asciiTheme="minorEastAsia" w:hAnsiTheme="minorEastAsia" w:hint="eastAsia"/>
          <w:sz w:val="22"/>
        </w:rPr>
        <w:t>年度から</w:t>
      </w:r>
      <w:r w:rsidRPr="005C0DBB">
        <w:rPr>
          <w:rFonts w:asciiTheme="minorEastAsia" w:hAnsiTheme="minorEastAsia"/>
          <w:sz w:val="22"/>
        </w:rPr>
        <w:t>2030</w:t>
      </w:r>
      <w:r w:rsidRPr="005C0DBB">
        <w:rPr>
          <w:rFonts w:asciiTheme="minorEastAsia" w:hAnsiTheme="minorEastAsia" w:hint="eastAsia"/>
          <w:sz w:val="22"/>
        </w:rPr>
        <w:t>年度の</w:t>
      </w:r>
      <w:r w:rsidRPr="005C0DBB">
        <w:rPr>
          <w:rFonts w:asciiTheme="minorEastAsia" w:hAnsiTheme="minorEastAsia"/>
          <w:sz w:val="22"/>
        </w:rPr>
        <w:t>10</w:t>
      </w:r>
      <w:r w:rsidRPr="005C0DBB">
        <w:rPr>
          <w:rFonts w:asciiTheme="minorEastAsia" w:hAnsiTheme="minorEastAsia" w:hint="eastAsia"/>
          <w:sz w:val="22"/>
        </w:rPr>
        <w:t>年間</w:t>
      </w:r>
    </w:p>
    <w:p w14:paraId="118ED937" w14:textId="7F43C6B4" w:rsidR="00AB1CF3" w:rsidRPr="005C0DBB" w:rsidRDefault="00AB1CF3" w:rsidP="007B64FA">
      <w:pPr>
        <w:widowControl/>
        <w:spacing w:line="300" w:lineRule="exact"/>
        <w:ind w:firstLineChars="100" w:firstLine="220"/>
        <w:jc w:val="left"/>
        <w:rPr>
          <w:rFonts w:asciiTheme="minorEastAsia" w:hAnsiTheme="minorEastAsia"/>
          <w:sz w:val="22"/>
        </w:rPr>
      </w:pPr>
      <w:r w:rsidRPr="005C0DBB">
        <w:rPr>
          <w:rFonts w:asciiTheme="minorEastAsia" w:hAnsiTheme="minorEastAsia" w:hint="eastAsia"/>
          <w:sz w:val="22"/>
        </w:rPr>
        <w:t>目標：（１）2030年度に大阪湾に流入するプラスチックごみの量を半減</w:t>
      </w:r>
      <w:r w:rsidR="00A36B89">
        <w:rPr>
          <w:rFonts w:asciiTheme="minorEastAsia" w:hAnsiTheme="minorEastAsia" w:hint="eastAsia"/>
          <w:sz w:val="22"/>
        </w:rPr>
        <w:t>(大阪府・大阪市)</w:t>
      </w:r>
    </w:p>
    <w:p w14:paraId="3552F75D" w14:textId="5930AAB8" w:rsidR="00AB1CF3" w:rsidRPr="00824A98" w:rsidRDefault="00AB1CF3" w:rsidP="00824A98">
      <w:pPr>
        <w:widowControl/>
        <w:spacing w:line="300" w:lineRule="exact"/>
        <w:ind w:leftChars="380" w:left="1425" w:hangingChars="285" w:hanging="627"/>
        <w:jc w:val="left"/>
        <w:rPr>
          <w:rFonts w:asciiTheme="minorEastAsia" w:hAnsiTheme="minorEastAsia"/>
          <w:sz w:val="22"/>
        </w:rPr>
      </w:pPr>
      <w:r w:rsidRPr="005C0DBB">
        <w:rPr>
          <w:rFonts w:asciiTheme="minorEastAsia" w:hAnsiTheme="minorEastAsia" w:hint="eastAsia"/>
          <w:sz w:val="22"/>
        </w:rPr>
        <w:t>（２）河川・海域の水質に係る国の環境基準を100%達成、維持するとともに、水環境に関する市民満足度を40%まで向上 （大阪市）</w:t>
      </w:r>
    </w:p>
    <w:p w14:paraId="4AE88586" w14:textId="38614E94" w:rsidR="00AB1CF3" w:rsidRPr="00432BC8" w:rsidRDefault="00AB1CF3" w:rsidP="007B64FA">
      <w:pPr>
        <w:widowControl/>
        <w:spacing w:line="300" w:lineRule="exact"/>
        <w:jc w:val="left"/>
        <w:rPr>
          <w:rFonts w:asciiTheme="minorEastAsia" w:hAnsiTheme="minorEastAsia"/>
          <w:color w:val="FF0000"/>
          <w:sz w:val="22"/>
          <w:u w:val="single"/>
        </w:rPr>
      </w:pPr>
    </w:p>
    <w:p w14:paraId="55573E3E" w14:textId="4CE9C19E" w:rsidR="00AB1CF3" w:rsidRPr="00824A98" w:rsidRDefault="00EB0853" w:rsidP="007B64FA">
      <w:pPr>
        <w:widowControl/>
        <w:spacing w:line="300" w:lineRule="exact"/>
        <w:jc w:val="left"/>
        <w:rPr>
          <w:rFonts w:ascii="ＭＳ Ｐゴシック" w:eastAsia="ＭＳ Ｐゴシック" w:hAnsi="ＭＳ Ｐゴシック"/>
          <w:b/>
          <w:sz w:val="22"/>
          <w:szCs w:val="24"/>
        </w:rPr>
      </w:pPr>
      <w:r w:rsidRPr="00824A98">
        <w:rPr>
          <w:rFonts w:ascii="ＭＳ Ｐゴシック" w:eastAsia="ＭＳ Ｐゴシック" w:hAnsi="ＭＳ Ｐゴシック" w:hint="eastAsia"/>
          <w:b/>
          <w:sz w:val="22"/>
          <w:szCs w:val="24"/>
        </w:rPr>
        <w:t>３－３</w:t>
      </w:r>
      <w:r w:rsidR="00AB1CF3" w:rsidRPr="00824A98">
        <w:rPr>
          <w:rFonts w:ascii="ＭＳ Ｐゴシック" w:eastAsia="ＭＳ Ｐゴシック" w:hAnsi="ＭＳ Ｐゴシック" w:hint="eastAsia"/>
          <w:b/>
          <w:sz w:val="22"/>
          <w:szCs w:val="24"/>
        </w:rPr>
        <w:t xml:space="preserve">　生物多様性国家戦略及び地域戦略について</w:t>
      </w:r>
    </w:p>
    <w:p w14:paraId="0EFBC531" w14:textId="21A7BC77" w:rsidR="00AB1CF3" w:rsidRPr="005C0DBB" w:rsidRDefault="00AB1CF3" w:rsidP="00824A98">
      <w:pPr>
        <w:widowControl/>
        <w:snapToGrid w:val="0"/>
        <w:spacing w:line="300" w:lineRule="exact"/>
        <w:ind w:firstLineChars="100" w:firstLine="220"/>
        <w:jc w:val="left"/>
        <w:rPr>
          <w:rFonts w:asciiTheme="minorEastAsia" w:hAnsiTheme="minorEastAsia"/>
          <w:bCs/>
          <w:sz w:val="22"/>
          <w:szCs w:val="24"/>
        </w:rPr>
      </w:pPr>
      <w:r w:rsidRPr="005C0DBB">
        <w:rPr>
          <w:rFonts w:asciiTheme="minorEastAsia" w:hAnsiTheme="minorEastAsia" w:hint="eastAsia"/>
          <w:bCs/>
          <w:sz w:val="22"/>
          <w:szCs w:val="24"/>
        </w:rPr>
        <w:t>生物多様性国家戦略とは、生物多様性条約及び生物多様性基本法に基づく、生物多様性の保全及び持続可能な利用に関する国の基本的な計画である。平成７年</w:t>
      </w:r>
      <w:r w:rsidR="00687E18">
        <w:rPr>
          <w:rFonts w:asciiTheme="minorEastAsia" w:hAnsiTheme="minorEastAsia" w:hint="eastAsia"/>
          <w:sz w:val="22"/>
        </w:rPr>
        <w:t>（1995年）</w:t>
      </w:r>
      <w:r w:rsidRPr="005C0DBB">
        <w:rPr>
          <w:rFonts w:asciiTheme="minorEastAsia" w:hAnsiTheme="minorEastAsia" w:hint="eastAsia"/>
          <w:bCs/>
          <w:sz w:val="22"/>
          <w:szCs w:val="24"/>
        </w:rPr>
        <w:t>に最初に策定したのち、４度見直しがあり、現行は平成24年</w:t>
      </w:r>
      <w:r w:rsidR="00687E18">
        <w:rPr>
          <w:rFonts w:asciiTheme="minorEastAsia" w:hAnsiTheme="minorEastAsia" w:hint="eastAsia"/>
          <w:sz w:val="22"/>
        </w:rPr>
        <w:t>（</w:t>
      </w:r>
      <w:r w:rsidR="00687E18">
        <w:rPr>
          <w:rFonts w:asciiTheme="minorEastAsia" w:hAnsiTheme="minorEastAsia"/>
          <w:sz w:val="22"/>
        </w:rPr>
        <w:t>2012</w:t>
      </w:r>
      <w:r w:rsidR="00687E18">
        <w:rPr>
          <w:rFonts w:asciiTheme="minorEastAsia" w:hAnsiTheme="minorEastAsia" w:hint="eastAsia"/>
          <w:sz w:val="22"/>
        </w:rPr>
        <w:t>年）</w:t>
      </w:r>
      <w:r w:rsidRPr="005C0DBB">
        <w:rPr>
          <w:rFonts w:asciiTheme="minorEastAsia" w:hAnsiTheme="minorEastAsia" w:hint="eastAsia"/>
          <w:bCs/>
          <w:sz w:val="22"/>
          <w:szCs w:val="24"/>
        </w:rPr>
        <w:t>に策定した「生物多様性国家戦略2012-2020」である。</w:t>
      </w:r>
    </w:p>
    <w:p w14:paraId="6BC89528" w14:textId="52795DA3" w:rsidR="00AB1CF3" w:rsidRPr="005C0DBB" w:rsidRDefault="00AB1CF3" w:rsidP="00824A98">
      <w:pPr>
        <w:widowControl/>
        <w:snapToGrid w:val="0"/>
        <w:spacing w:line="300" w:lineRule="exact"/>
        <w:ind w:firstLineChars="100" w:firstLine="220"/>
        <w:jc w:val="left"/>
        <w:rPr>
          <w:rFonts w:asciiTheme="minorEastAsia" w:hAnsiTheme="minorEastAsia"/>
          <w:bCs/>
          <w:sz w:val="22"/>
          <w:szCs w:val="24"/>
        </w:rPr>
      </w:pPr>
      <w:r w:rsidRPr="005C0DBB">
        <w:rPr>
          <w:rFonts w:asciiTheme="minorEastAsia" w:hAnsiTheme="minorEastAsia" w:hint="eastAsia"/>
          <w:bCs/>
          <w:sz w:val="22"/>
          <w:szCs w:val="24"/>
        </w:rPr>
        <w:t>「生物多様性条約第15回締約国会議（COP15）」（2021年10月開催）で、現行の愛知目標(※)に代わる生物多様性条約全体の取組みを進めるための新たな枠組みが採択される見通しであり、国では、その新たな枠組みを踏まえ、本年度中の次期生物多様性国家戦略の改定に向けた検討が進められている。</w:t>
      </w:r>
    </w:p>
    <w:p w14:paraId="2B1F767C" w14:textId="412B4570" w:rsidR="00824A98" w:rsidRPr="00824A98" w:rsidRDefault="00AB1CF3" w:rsidP="00824A98">
      <w:pPr>
        <w:widowControl/>
        <w:snapToGrid w:val="0"/>
        <w:spacing w:line="300" w:lineRule="exact"/>
        <w:ind w:left="1225" w:hangingChars="557" w:hanging="1225"/>
        <w:jc w:val="left"/>
        <w:rPr>
          <w:rFonts w:asciiTheme="minorEastAsia" w:hAnsiTheme="minorEastAsia"/>
          <w:bCs/>
          <w:sz w:val="18"/>
          <w:szCs w:val="18"/>
        </w:rPr>
      </w:pPr>
      <w:r w:rsidRPr="005C0DBB">
        <w:rPr>
          <w:rFonts w:asciiTheme="minorEastAsia" w:hAnsiTheme="minorEastAsia" w:hint="eastAsia"/>
          <w:bCs/>
          <w:sz w:val="22"/>
          <w:szCs w:val="24"/>
        </w:rPr>
        <w:t xml:space="preserve">　</w:t>
      </w:r>
      <w:r w:rsidRPr="005C0DBB">
        <w:rPr>
          <w:rFonts w:asciiTheme="minorEastAsia" w:hAnsiTheme="minorEastAsia" w:hint="eastAsia"/>
          <w:bCs/>
          <w:sz w:val="18"/>
          <w:szCs w:val="18"/>
        </w:rPr>
        <w:t>※愛知目標：地球規模で劣化が進んでいるとされる、生物多様性の損失に歯止めをかけるため第10回生物多様性条約締約国会議で合意された２０項目の目標</w:t>
      </w:r>
    </w:p>
    <w:p w14:paraId="45BF545C" w14:textId="39D9EBB9" w:rsidR="00824A98" w:rsidRPr="00824A98" w:rsidRDefault="00824A98" w:rsidP="00824A98">
      <w:pPr>
        <w:widowControl/>
        <w:snapToGrid w:val="0"/>
        <w:spacing w:line="300" w:lineRule="exact"/>
        <w:ind w:firstLineChars="100" w:firstLine="220"/>
        <w:jc w:val="left"/>
        <w:rPr>
          <w:rFonts w:asciiTheme="minorEastAsia" w:hAnsiTheme="minorEastAsia"/>
          <w:bCs/>
          <w:sz w:val="22"/>
          <w:szCs w:val="24"/>
        </w:rPr>
      </w:pPr>
      <w:r w:rsidRPr="00824A98">
        <w:rPr>
          <w:rFonts w:asciiTheme="minorEastAsia" w:hAnsiTheme="minorEastAsia" w:hint="eastAsia"/>
          <w:bCs/>
          <w:sz w:val="22"/>
          <w:szCs w:val="24"/>
        </w:rPr>
        <w:t>大阪府では、これまで「大阪21</w:t>
      </w:r>
      <w:r w:rsidR="00687E18">
        <w:rPr>
          <w:rFonts w:asciiTheme="minorEastAsia" w:hAnsiTheme="minorEastAsia" w:hint="eastAsia"/>
          <w:bCs/>
          <w:sz w:val="22"/>
          <w:szCs w:val="24"/>
        </w:rPr>
        <w:t>世紀の新環境総合計画」（2</w:t>
      </w:r>
      <w:r w:rsidR="00687E18">
        <w:rPr>
          <w:rFonts w:asciiTheme="minorEastAsia" w:hAnsiTheme="minorEastAsia"/>
          <w:bCs/>
          <w:sz w:val="22"/>
          <w:szCs w:val="24"/>
        </w:rPr>
        <w:t>011</w:t>
      </w:r>
      <w:r w:rsidRPr="00824A98">
        <w:rPr>
          <w:rFonts w:asciiTheme="minorEastAsia" w:hAnsiTheme="minorEastAsia" w:hint="eastAsia"/>
          <w:bCs/>
          <w:sz w:val="22"/>
          <w:szCs w:val="24"/>
        </w:rPr>
        <w:t>年度から</w:t>
      </w:r>
      <w:r w:rsidR="00687E18">
        <w:rPr>
          <w:rFonts w:asciiTheme="minorEastAsia" w:hAnsiTheme="minorEastAsia" w:hint="eastAsia"/>
          <w:bCs/>
          <w:sz w:val="22"/>
          <w:szCs w:val="24"/>
        </w:rPr>
        <w:t>2020</w:t>
      </w:r>
      <w:r w:rsidRPr="00824A98">
        <w:rPr>
          <w:rFonts w:asciiTheme="minorEastAsia" w:hAnsiTheme="minorEastAsia" w:hint="eastAsia"/>
          <w:bCs/>
          <w:sz w:val="22"/>
          <w:szCs w:val="24"/>
        </w:rPr>
        <w:t>年度）の生物多様性分野を生物多様性地域戦略に位置づけ、生物多様性に関して</w:t>
      </w:r>
      <w:r w:rsidR="004E41FB">
        <w:rPr>
          <w:rFonts w:asciiTheme="minorEastAsia" w:hAnsiTheme="minorEastAsia" w:hint="eastAsia"/>
          <w:bCs/>
          <w:sz w:val="22"/>
          <w:szCs w:val="24"/>
        </w:rPr>
        <w:t>普及啓発や協働による保全活動の実施など、様々な取組</w:t>
      </w:r>
      <w:r w:rsidR="00BF14EC">
        <w:rPr>
          <w:rFonts w:asciiTheme="minorEastAsia" w:hAnsiTheme="minorEastAsia" w:hint="eastAsia"/>
          <w:bCs/>
          <w:sz w:val="22"/>
          <w:szCs w:val="24"/>
        </w:rPr>
        <w:t>み</w:t>
      </w:r>
      <w:r w:rsidR="004E41FB">
        <w:rPr>
          <w:rFonts w:asciiTheme="minorEastAsia" w:hAnsiTheme="minorEastAsia" w:hint="eastAsia"/>
          <w:bCs/>
          <w:sz w:val="22"/>
          <w:szCs w:val="24"/>
        </w:rPr>
        <w:t>を進めてき</w:t>
      </w:r>
      <w:r w:rsidRPr="00824A98">
        <w:rPr>
          <w:rFonts w:asciiTheme="minorEastAsia" w:hAnsiTheme="minorEastAsia" w:hint="eastAsia"/>
          <w:bCs/>
          <w:sz w:val="22"/>
          <w:szCs w:val="24"/>
        </w:rPr>
        <w:t>た。</w:t>
      </w:r>
    </w:p>
    <w:p w14:paraId="2C85AF16" w14:textId="191C89BF" w:rsidR="00A36B89" w:rsidRPr="005C0DBB" w:rsidRDefault="00824A98" w:rsidP="00824A98">
      <w:pPr>
        <w:widowControl/>
        <w:snapToGrid w:val="0"/>
        <w:spacing w:line="300" w:lineRule="exact"/>
        <w:ind w:firstLineChars="100" w:firstLine="220"/>
        <w:jc w:val="left"/>
        <w:rPr>
          <w:rFonts w:asciiTheme="minorEastAsia" w:hAnsiTheme="minorEastAsia"/>
          <w:bCs/>
          <w:sz w:val="22"/>
          <w:szCs w:val="24"/>
        </w:rPr>
      </w:pPr>
      <w:r w:rsidRPr="00824A98">
        <w:rPr>
          <w:rFonts w:asciiTheme="minorEastAsia" w:hAnsiTheme="minorEastAsia" w:hint="eastAsia"/>
          <w:bCs/>
          <w:sz w:val="22"/>
          <w:szCs w:val="24"/>
        </w:rPr>
        <w:t>令和</w:t>
      </w:r>
      <w:r>
        <w:rPr>
          <w:rFonts w:asciiTheme="minorEastAsia" w:hAnsiTheme="minorEastAsia" w:hint="eastAsia"/>
          <w:bCs/>
          <w:sz w:val="22"/>
          <w:szCs w:val="24"/>
        </w:rPr>
        <w:t>３</w:t>
      </w:r>
      <w:r w:rsidRPr="00824A98">
        <w:rPr>
          <w:rFonts w:asciiTheme="minorEastAsia" w:hAnsiTheme="minorEastAsia" w:hint="eastAsia"/>
          <w:bCs/>
          <w:sz w:val="22"/>
          <w:szCs w:val="24"/>
        </w:rPr>
        <w:t>年</w:t>
      </w:r>
      <w:r w:rsidR="00687E18">
        <w:rPr>
          <w:rFonts w:asciiTheme="minorEastAsia" w:hAnsiTheme="minorEastAsia" w:hint="eastAsia"/>
          <w:sz w:val="22"/>
        </w:rPr>
        <w:t>（</w:t>
      </w:r>
      <w:r w:rsidR="00C313DB">
        <w:rPr>
          <w:rFonts w:asciiTheme="minorEastAsia" w:hAnsiTheme="minorEastAsia"/>
          <w:sz w:val="22"/>
        </w:rPr>
        <w:t>20</w:t>
      </w:r>
      <w:r w:rsidR="00C313DB">
        <w:rPr>
          <w:rFonts w:asciiTheme="minorEastAsia" w:hAnsiTheme="minorEastAsia" w:hint="eastAsia"/>
          <w:sz w:val="22"/>
        </w:rPr>
        <w:t>21</w:t>
      </w:r>
      <w:r w:rsidR="00687E18">
        <w:rPr>
          <w:rFonts w:asciiTheme="minorEastAsia" w:hAnsiTheme="minorEastAsia" w:hint="eastAsia"/>
          <w:sz w:val="22"/>
        </w:rPr>
        <w:t>年）</w:t>
      </w:r>
      <w:r>
        <w:rPr>
          <w:rFonts w:asciiTheme="minorEastAsia" w:hAnsiTheme="minorEastAsia" w:hint="eastAsia"/>
          <w:bCs/>
          <w:sz w:val="22"/>
          <w:szCs w:val="24"/>
        </w:rPr>
        <w:t>３</w:t>
      </w:r>
      <w:r w:rsidRPr="00824A98">
        <w:rPr>
          <w:rFonts w:asciiTheme="minorEastAsia" w:hAnsiTheme="minorEastAsia" w:hint="eastAsia"/>
          <w:bCs/>
          <w:sz w:val="22"/>
          <w:szCs w:val="24"/>
        </w:rPr>
        <w:t>月に策定した「2030大阪府環境総合計画」では、2030年の実現すべき姿である、『いのち輝くSDGs未来都市・大阪』をめざし、その実現に向けた環境施策の１つとして、 『全てのいのちの共生』を掲げており、その具体的な施</w:t>
      </w:r>
      <w:r w:rsidR="003205EF">
        <w:rPr>
          <w:rFonts w:asciiTheme="minorEastAsia" w:hAnsiTheme="minorEastAsia" w:hint="eastAsia"/>
          <w:bCs/>
          <w:sz w:val="22"/>
          <w:szCs w:val="24"/>
        </w:rPr>
        <w:t>策を個別計画で推進するため、生物多様性地域戦略を新たに策定することとしている</w:t>
      </w:r>
      <w:r w:rsidRPr="00824A98">
        <w:rPr>
          <w:rFonts w:asciiTheme="minorEastAsia" w:hAnsiTheme="minorEastAsia" w:hint="eastAsia"/>
          <w:bCs/>
          <w:sz w:val="22"/>
          <w:szCs w:val="24"/>
        </w:rPr>
        <w:t>。</w:t>
      </w:r>
    </w:p>
    <w:p w14:paraId="6E9A5A5C" w14:textId="3EB5AC1B" w:rsidR="00824A98" w:rsidRDefault="00824A98" w:rsidP="00C26EAD">
      <w:pPr>
        <w:widowControl/>
        <w:suppressLineNumbers/>
        <w:jc w:val="left"/>
        <w:rPr>
          <w:rFonts w:asciiTheme="minorEastAsia" w:hAnsiTheme="minorEastAsia"/>
          <w:b/>
          <w:color w:val="FF0000"/>
          <w:sz w:val="22"/>
        </w:rPr>
      </w:pPr>
      <w:r w:rsidRPr="00A36B89">
        <w:rPr>
          <w:noProof/>
        </w:rPr>
        <w:drawing>
          <wp:anchor distT="0" distB="0" distL="114300" distR="114300" simplePos="0" relativeHeight="252270592" behindDoc="0" locked="0" layoutInCell="1" allowOverlap="1" wp14:anchorId="61B7B1C3" wp14:editId="7A5B3880">
            <wp:simplePos x="0" y="0"/>
            <wp:positionH relativeFrom="column">
              <wp:posOffset>2830830</wp:posOffset>
            </wp:positionH>
            <wp:positionV relativeFrom="paragraph">
              <wp:posOffset>60960</wp:posOffset>
            </wp:positionV>
            <wp:extent cx="3003252" cy="2114550"/>
            <wp:effectExtent l="19050" t="19050" r="26035" b="19050"/>
            <wp:wrapNone/>
            <wp:docPr id="1062" name="図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03252" cy="2114550"/>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D43ADD">
        <w:rPr>
          <w:noProof/>
        </w:rPr>
        <w:drawing>
          <wp:anchor distT="0" distB="0" distL="114300" distR="114300" simplePos="0" relativeHeight="252269568" behindDoc="0" locked="0" layoutInCell="1" allowOverlap="1" wp14:anchorId="30903BA2" wp14:editId="2F2194FD">
            <wp:simplePos x="0" y="0"/>
            <wp:positionH relativeFrom="column">
              <wp:posOffset>-52705</wp:posOffset>
            </wp:positionH>
            <wp:positionV relativeFrom="paragraph">
              <wp:posOffset>60960</wp:posOffset>
            </wp:positionV>
            <wp:extent cx="2767927" cy="2114550"/>
            <wp:effectExtent l="19050" t="19050" r="13970" b="19050"/>
            <wp:wrapNone/>
            <wp:docPr id="1061" name="図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67927" cy="2114550"/>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14:paraId="6C6DD468" w14:textId="77777777" w:rsidR="00824A98" w:rsidRDefault="00824A98" w:rsidP="00C26EAD">
      <w:pPr>
        <w:widowControl/>
        <w:suppressLineNumbers/>
        <w:jc w:val="left"/>
        <w:rPr>
          <w:rFonts w:asciiTheme="minorEastAsia" w:hAnsiTheme="minorEastAsia"/>
          <w:b/>
          <w:color w:val="FF0000"/>
          <w:sz w:val="22"/>
        </w:rPr>
      </w:pPr>
    </w:p>
    <w:p w14:paraId="0BF1FA9C" w14:textId="557D3FB6" w:rsidR="00AB1CF3" w:rsidRDefault="00AB1CF3" w:rsidP="00C26EAD">
      <w:pPr>
        <w:widowControl/>
        <w:suppressLineNumbers/>
        <w:jc w:val="left"/>
        <w:rPr>
          <w:rFonts w:asciiTheme="minorEastAsia" w:hAnsiTheme="minorEastAsia"/>
          <w:b/>
          <w:color w:val="FF0000"/>
          <w:sz w:val="22"/>
        </w:rPr>
      </w:pPr>
    </w:p>
    <w:p w14:paraId="41020FFE" w14:textId="3545FE78" w:rsidR="00824A98" w:rsidRDefault="00824A98" w:rsidP="00C26EAD">
      <w:pPr>
        <w:widowControl/>
        <w:suppressLineNumbers/>
        <w:jc w:val="left"/>
        <w:rPr>
          <w:rFonts w:asciiTheme="minorEastAsia" w:hAnsiTheme="minorEastAsia"/>
          <w:b/>
          <w:color w:val="FF0000"/>
          <w:sz w:val="22"/>
        </w:rPr>
      </w:pPr>
    </w:p>
    <w:p w14:paraId="59401E5B" w14:textId="5F630BC4" w:rsidR="00824A98" w:rsidRDefault="00824A98" w:rsidP="00C26EAD">
      <w:pPr>
        <w:widowControl/>
        <w:suppressLineNumbers/>
        <w:jc w:val="left"/>
        <w:rPr>
          <w:rFonts w:asciiTheme="minorEastAsia" w:hAnsiTheme="minorEastAsia"/>
          <w:b/>
          <w:color w:val="FF0000"/>
          <w:sz w:val="22"/>
        </w:rPr>
      </w:pPr>
    </w:p>
    <w:p w14:paraId="75C73950" w14:textId="2252221A" w:rsidR="00824A98" w:rsidRDefault="00824A98" w:rsidP="00C26EAD">
      <w:pPr>
        <w:widowControl/>
        <w:suppressLineNumbers/>
        <w:jc w:val="left"/>
        <w:rPr>
          <w:rFonts w:asciiTheme="minorEastAsia" w:hAnsiTheme="minorEastAsia"/>
          <w:b/>
          <w:color w:val="FF0000"/>
          <w:sz w:val="22"/>
        </w:rPr>
      </w:pPr>
    </w:p>
    <w:p w14:paraId="43F2FE9C" w14:textId="50EEE99D" w:rsidR="00824A98" w:rsidRDefault="00824A98" w:rsidP="00C26EAD">
      <w:pPr>
        <w:widowControl/>
        <w:suppressLineNumbers/>
        <w:jc w:val="left"/>
        <w:rPr>
          <w:rFonts w:asciiTheme="minorEastAsia" w:hAnsiTheme="minorEastAsia"/>
          <w:b/>
          <w:color w:val="FF0000"/>
          <w:sz w:val="22"/>
        </w:rPr>
      </w:pPr>
    </w:p>
    <w:p w14:paraId="076CA5B0" w14:textId="1D856101" w:rsidR="00824A98" w:rsidRPr="0046150F" w:rsidRDefault="00824A98" w:rsidP="00C26EAD">
      <w:pPr>
        <w:widowControl/>
        <w:suppressLineNumbers/>
        <w:jc w:val="left"/>
        <w:rPr>
          <w:rFonts w:asciiTheme="minorEastAsia" w:hAnsiTheme="minorEastAsia"/>
          <w:b/>
          <w:color w:val="FF0000"/>
          <w:sz w:val="22"/>
        </w:rPr>
      </w:pPr>
    </w:p>
    <w:p w14:paraId="1FF1E8AD" w14:textId="405E9A40" w:rsidR="00A36B89" w:rsidRDefault="005C06BB" w:rsidP="00C26EAD">
      <w:pPr>
        <w:widowControl/>
        <w:suppressLineNumbers/>
        <w:jc w:val="left"/>
        <w:rPr>
          <w:rFonts w:asciiTheme="majorEastAsia" w:eastAsiaTheme="majorEastAsia" w:hAnsiTheme="majorEastAsia"/>
          <w:b/>
          <w:sz w:val="22"/>
          <w:szCs w:val="24"/>
        </w:rPr>
      </w:pPr>
      <w:r w:rsidRPr="005D4E4B">
        <w:rPr>
          <w:rFonts w:asciiTheme="minorEastAsia" w:hAnsiTheme="minorEastAsia"/>
          <w:b/>
          <w:noProof/>
          <w:sz w:val="22"/>
          <w:highlight w:val="yellow"/>
        </w:rPr>
        <mc:AlternateContent>
          <mc:Choice Requires="wps">
            <w:drawing>
              <wp:anchor distT="0" distB="0" distL="114300" distR="114300" simplePos="0" relativeHeight="252272640" behindDoc="0" locked="0" layoutInCell="1" allowOverlap="1" wp14:anchorId="4805FD3B" wp14:editId="3A970A97">
                <wp:simplePos x="0" y="0"/>
                <wp:positionH relativeFrom="column">
                  <wp:posOffset>1328420</wp:posOffset>
                </wp:positionH>
                <wp:positionV relativeFrom="paragraph">
                  <wp:posOffset>394335</wp:posOffset>
                </wp:positionV>
                <wp:extent cx="3076575" cy="285750"/>
                <wp:effectExtent l="0" t="0" r="0" b="0"/>
                <wp:wrapNone/>
                <wp:docPr id="1063" name="テキスト ボックス 21"/>
                <wp:cNvGraphicFramePr/>
                <a:graphic xmlns:a="http://schemas.openxmlformats.org/drawingml/2006/main">
                  <a:graphicData uri="http://schemas.microsoft.com/office/word/2010/wordprocessingShape">
                    <wps:wsp>
                      <wps:cNvSpPr txBox="1"/>
                      <wps:spPr>
                        <a:xfrm>
                          <a:off x="0" y="0"/>
                          <a:ext cx="3076575" cy="285750"/>
                        </a:xfrm>
                        <a:prstGeom prst="rect">
                          <a:avLst/>
                        </a:prstGeom>
                        <a:noFill/>
                        <a:ln w="6350">
                          <a:noFill/>
                        </a:ln>
                      </wps:spPr>
                      <wps:txbx>
                        <w:txbxContent>
                          <w:p w14:paraId="14E61372" w14:textId="09DCC886" w:rsidR="000A3EAB" w:rsidRPr="00A35B55" w:rsidRDefault="000A3EAB" w:rsidP="005C06BB">
                            <w:pPr>
                              <w:spacing w:line="280" w:lineRule="exact"/>
                              <w:jc w:val="left"/>
                              <w:rPr>
                                <w:rFonts w:ascii="ＭＳ Ｐゴシック" w:eastAsia="ＭＳ Ｐゴシック" w:hAnsi="ＭＳ Ｐゴシック"/>
                                <w:szCs w:val="21"/>
                              </w:rPr>
                            </w:pPr>
                            <w:r w:rsidRPr="00A35B55">
                              <w:rPr>
                                <w:rFonts w:ascii="ＭＳ Ｐゴシック" w:eastAsia="ＭＳ Ｐゴシック" w:hAnsi="ＭＳ Ｐゴシック" w:cs="Meiryo UI" w:hint="eastAsia"/>
                                <w:bCs/>
                                <w:color w:val="000000" w:themeColor="text1"/>
                                <w:kern w:val="24"/>
                                <w:szCs w:val="21"/>
                              </w:rPr>
                              <w:t>図Ⅰ-４　大阪府生物多様性</w:t>
                            </w:r>
                            <w:r w:rsidRPr="00A35B55">
                              <w:rPr>
                                <w:rFonts w:ascii="ＭＳ Ｐゴシック" w:eastAsia="ＭＳ Ｐゴシック" w:hAnsi="ＭＳ Ｐゴシック" w:cs="Meiryo UI"/>
                                <w:bCs/>
                                <w:color w:val="000000" w:themeColor="text1"/>
                                <w:kern w:val="24"/>
                                <w:szCs w:val="21"/>
                              </w:rPr>
                              <w:t>地域戦略（案）</w:t>
                            </w:r>
                            <w:r w:rsidRPr="00A35B55">
                              <w:rPr>
                                <w:rFonts w:ascii="ＭＳ Ｐゴシック" w:eastAsia="ＭＳ Ｐゴシック" w:hAnsi="ＭＳ Ｐゴシック" w:cs="Meiryo UI" w:hint="eastAsia"/>
                                <w:bCs/>
                                <w:color w:val="000000" w:themeColor="text1"/>
                                <w:kern w:val="24"/>
                                <w:szCs w:val="21"/>
                              </w:rPr>
                              <w:t>抜粋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05FD3B" id="テキスト ボックス 21" o:spid="_x0000_s1032" type="#_x0000_t202" style="position:absolute;margin-left:104.6pt;margin-top:31.05pt;width:242.25pt;height:22.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" filled="f" stroked="f" strokeweight=".5pt">
                <v:textbox>
                  <w:txbxContent>
                    <w:p w14:paraId="14E61372" w14:textId="09DCC886" w:rsidR="000A3EAB" w:rsidRPr="00A35B55" w:rsidRDefault="000A3EAB" w:rsidP="005C06BB">
                      <w:pPr>
                        <w:spacing w:line="280" w:lineRule="exact"/>
                        <w:jc w:val="left"/>
                        <w:rPr>
                          <w:rFonts w:ascii="ＭＳ Ｐゴシック" w:eastAsia="ＭＳ Ｐゴシック" w:hAnsi="ＭＳ Ｐゴシック"/>
                          <w:szCs w:val="21"/>
                        </w:rPr>
                      </w:pPr>
                      <w:r w:rsidRPr="00A35B55">
                        <w:rPr>
                          <w:rFonts w:ascii="ＭＳ Ｐゴシック" w:eastAsia="ＭＳ Ｐゴシック" w:hAnsi="ＭＳ Ｐゴシック" w:cs="Meiryo UI" w:hint="eastAsia"/>
                          <w:bCs/>
                          <w:color w:val="000000" w:themeColor="text1"/>
                          <w:kern w:val="24"/>
                          <w:szCs w:val="21"/>
                        </w:rPr>
                        <w:t>図Ⅰ-４　大阪府生物多様性</w:t>
                      </w:r>
                      <w:r w:rsidRPr="00A35B55">
                        <w:rPr>
                          <w:rFonts w:ascii="ＭＳ Ｐゴシック" w:eastAsia="ＭＳ Ｐゴシック" w:hAnsi="ＭＳ Ｐゴシック" w:cs="Meiryo UI"/>
                          <w:bCs/>
                          <w:color w:val="000000" w:themeColor="text1"/>
                          <w:kern w:val="24"/>
                          <w:szCs w:val="21"/>
                        </w:rPr>
                        <w:t>地域戦略（案）</w:t>
                      </w:r>
                      <w:r w:rsidRPr="00A35B55">
                        <w:rPr>
                          <w:rFonts w:ascii="ＭＳ Ｐゴシック" w:eastAsia="ＭＳ Ｐゴシック" w:hAnsi="ＭＳ Ｐゴシック" w:cs="Meiryo UI" w:hint="eastAsia"/>
                          <w:bCs/>
                          <w:color w:val="000000" w:themeColor="text1"/>
                          <w:kern w:val="24"/>
                          <w:szCs w:val="21"/>
                        </w:rPr>
                        <w:t>抜粋</w:t>
                      </w:r>
                    </w:p>
                  </w:txbxContent>
                </v:textbox>
              </v:shape>
            </w:pict>
          </mc:Fallback>
        </mc:AlternateContent>
      </w:r>
      <w:r w:rsidR="00824A98">
        <w:rPr>
          <w:rFonts w:asciiTheme="majorEastAsia" w:eastAsiaTheme="majorEastAsia" w:hAnsiTheme="majorEastAsia" w:hint="eastAsia"/>
          <w:b/>
          <w:sz w:val="22"/>
          <w:szCs w:val="24"/>
        </w:rPr>
        <w:t xml:space="preserve">　　　　　　　　　　　　　　　　　　　　　　　　　　　　　　　　　　</w:t>
      </w:r>
      <w:r w:rsidR="00A36B89">
        <w:rPr>
          <w:rFonts w:asciiTheme="majorEastAsia" w:eastAsiaTheme="majorEastAsia" w:hAnsiTheme="majorEastAsia"/>
          <w:b/>
          <w:sz w:val="22"/>
          <w:szCs w:val="24"/>
        </w:rPr>
        <w:br w:type="page"/>
      </w:r>
    </w:p>
    <w:p w14:paraId="5D27E95E" w14:textId="34533C15" w:rsidR="00AB1CF3" w:rsidRPr="00BE3742" w:rsidRDefault="00AB1CF3" w:rsidP="007B64FA">
      <w:pPr>
        <w:widowControl/>
        <w:spacing w:line="300" w:lineRule="exact"/>
        <w:jc w:val="left"/>
        <w:rPr>
          <w:rFonts w:asciiTheme="majorEastAsia" w:eastAsiaTheme="majorEastAsia" w:hAnsiTheme="majorEastAsia"/>
          <w:b/>
          <w:sz w:val="22"/>
        </w:rPr>
      </w:pPr>
      <w:r w:rsidRPr="00BE3742">
        <w:rPr>
          <w:rFonts w:asciiTheme="majorEastAsia" w:eastAsiaTheme="majorEastAsia" w:hAnsiTheme="majorEastAsia" w:hint="eastAsia"/>
          <w:noProof/>
        </w:rPr>
        <w:drawing>
          <wp:anchor distT="0" distB="0" distL="114300" distR="114300" simplePos="0" relativeHeight="252090368" behindDoc="0" locked="0" layoutInCell="1" allowOverlap="1" wp14:anchorId="33F06C54" wp14:editId="2978AD7B">
            <wp:simplePos x="0" y="0"/>
            <wp:positionH relativeFrom="column">
              <wp:posOffset>3100796</wp:posOffset>
            </wp:positionH>
            <wp:positionV relativeFrom="paragraph">
              <wp:posOffset>114573</wp:posOffset>
            </wp:positionV>
            <wp:extent cx="3029585" cy="1757045"/>
            <wp:effectExtent l="0" t="0" r="0" b="0"/>
            <wp:wrapSquare wrapText="bothSides"/>
            <wp:docPr id="4185" name="図 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9585" cy="1757045"/>
                    </a:xfrm>
                    <a:prstGeom prst="rect">
                      <a:avLst/>
                    </a:prstGeom>
                    <a:noFill/>
                    <a:ln>
                      <a:noFill/>
                    </a:ln>
                  </pic:spPr>
                </pic:pic>
              </a:graphicData>
            </a:graphic>
            <wp14:sizeRelH relativeFrom="page">
              <wp14:pctWidth>0</wp14:pctWidth>
            </wp14:sizeRelH>
            <wp14:sizeRelV relativeFrom="page">
              <wp14:pctHeight>0</wp14:pctHeight>
            </wp14:sizeRelV>
          </wp:anchor>
        </w:drawing>
      </w:r>
      <w:r w:rsidR="00D43ADD">
        <w:rPr>
          <w:rFonts w:asciiTheme="majorEastAsia" w:eastAsiaTheme="majorEastAsia" w:hAnsiTheme="majorEastAsia" w:hint="eastAsia"/>
          <w:b/>
          <w:sz w:val="22"/>
          <w:szCs w:val="24"/>
        </w:rPr>
        <w:t>３－４</w:t>
      </w:r>
      <w:r w:rsidRPr="00BE3742">
        <w:rPr>
          <w:rFonts w:asciiTheme="majorEastAsia" w:eastAsiaTheme="majorEastAsia" w:hAnsiTheme="majorEastAsia" w:hint="eastAsia"/>
          <w:b/>
          <w:sz w:val="22"/>
          <w:szCs w:val="24"/>
        </w:rPr>
        <w:t xml:space="preserve">　</w:t>
      </w:r>
      <w:r w:rsidRPr="00BE3742">
        <w:rPr>
          <w:rFonts w:asciiTheme="majorEastAsia" w:eastAsiaTheme="majorEastAsia" w:hAnsiTheme="majorEastAsia" w:hint="eastAsia"/>
          <w:b/>
          <w:sz w:val="22"/>
        </w:rPr>
        <w:t>ブルーカーボンについて</w:t>
      </w:r>
    </w:p>
    <w:p w14:paraId="5F30ABEA" w14:textId="674AF8FE" w:rsidR="00AB1CF3" w:rsidRPr="00C63F84" w:rsidRDefault="00AB1CF3" w:rsidP="007B64FA">
      <w:pPr>
        <w:widowControl/>
        <w:spacing w:line="280" w:lineRule="exact"/>
        <w:ind w:firstLineChars="100" w:firstLine="220"/>
        <w:jc w:val="left"/>
        <w:rPr>
          <w:rFonts w:asciiTheme="minorEastAsia" w:hAnsiTheme="minorEastAsia"/>
          <w:bCs/>
          <w:sz w:val="22"/>
        </w:rPr>
      </w:pPr>
      <w:r w:rsidRPr="00C63F84">
        <w:rPr>
          <w:rFonts w:asciiTheme="minorEastAsia" w:hAnsiTheme="minorEastAsia" w:hint="eastAsia"/>
          <w:bCs/>
          <w:sz w:val="22"/>
        </w:rPr>
        <w:t>2009年10月に国連環境計画（UNEP）の報告書において、藻場・浅場等の海洋生態系に取り込まれた（captured）炭素が「ブルーカーボン」と命名され、吸収源対策の新しい選択肢として提示。ブルーカーボンを隔離・貯留する海洋生態系として、海草藻場、海藻藻場、湿地・干潟、マングローブ林が挙げられ、これらは「ブルーカーボン生態系」と呼ばれる。</w:t>
      </w:r>
    </w:p>
    <w:p w14:paraId="69401802" w14:textId="3AC537EA" w:rsidR="00AB1CF3" w:rsidRDefault="00D43ADD" w:rsidP="007B64FA">
      <w:pPr>
        <w:widowControl/>
        <w:spacing w:line="280" w:lineRule="exact"/>
        <w:ind w:firstLineChars="100" w:firstLine="210"/>
        <w:jc w:val="left"/>
        <w:rPr>
          <w:rFonts w:asciiTheme="minorEastAsia" w:hAnsiTheme="minorEastAsia"/>
          <w:bCs/>
          <w:sz w:val="22"/>
        </w:rPr>
      </w:pPr>
      <w:r w:rsidRPr="00C63F84">
        <w:rPr>
          <w:noProof/>
        </w:rPr>
        <w:drawing>
          <wp:anchor distT="0" distB="0" distL="114300" distR="114300" simplePos="0" relativeHeight="252085248" behindDoc="0" locked="0" layoutInCell="1" allowOverlap="1" wp14:anchorId="5F7E44FF" wp14:editId="53D82B34">
            <wp:simplePos x="0" y="0"/>
            <wp:positionH relativeFrom="column">
              <wp:posOffset>42545</wp:posOffset>
            </wp:positionH>
            <wp:positionV relativeFrom="paragraph">
              <wp:posOffset>1500505</wp:posOffset>
            </wp:positionV>
            <wp:extent cx="2694940" cy="2835910"/>
            <wp:effectExtent l="0" t="0" r="0" b="2540"/>
            <wp:wrapSquare wrapText="bothSides"/>
            <wp:docPr id="4188" name="図 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94940" cy="2835910"/>
                    </a:xfrm>
                    <a:prstGeom prst="rect">
                      <a:avLst/>
                    </a:prstGeom>
                    <a:noFill/>
                    <a:ln>
                      <a:noFill/>
                    </a:ln>
                  </pic:spPr>
                </pic:pic>
              </a:graphicData>
            </a:graphic>
            <wp14:sizeRelH relativeFrom="page">
              <wp14:pctWidth>0</wp14:pctWidth>
            </wp14:sizeRelH>
            <wp14:sizeRelV relativeFrom="page">
              <wp14:pctHeight>0</wp14:pctHeight>
            </wp14:sizeRelV>
          </wp:anchor>
        </w:drawing>
      </w:r>
      <w:r w:rsidR="00AB1CF3" w:rsidRPr="00C63F84">
        <w:rPr>
          <w:noProof/>
        </w:rPr>
        <w:drawing>
          <wp:anchor distT="0" distB="0" distL="114300" distR="114300" simplePos="0" relativeHeight="252088320" behindDoc="0" locked="0" layoutInCell="1" allowOverlap="1" wp14:anchorId="15A40ECB" wp14:editId="7075A3AE">
            <wp:simplePos x="0" y="0"/>
            <wp:positionH relativeFrom="column">
              <wp:posOffset>3124835</wp:posOffset>
            </wp:positionH>
            <wp:positionV relativeFrom="paragraph">
              <wp:posOffset>316865</wp:posOffset>
            </wp:positionV>
            <wp:extent cx="2960370" cy="1331595"/>
            <wp:effectExtent l="0" t="0" r="0" b="1905"/>
            <wp:wrapSquare wrapText="bothSides"/>
            <wp:docPr id="4186" name="図 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0370"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sidR="00AB1CF3" w:rsidRPr="00C63F84">
        <w:rPr>
          <w:rFonts w:hint="eastAsia"/>
          <w:noProof/>
        </w:rPr>
        <w:drawing>
          <wp:anchor distT="0" distB="0" distL="114300" distR="114300" simplePos="0" relativeHeight="252092416" behindDoc="0" locked="0" layoutInCell="1" allowOverlap="1" wp14:anchorId="70A9646B" wp14:editId="2D7E4087">
            <wp:simplePos x="0" y="0"/>
            <wp:positionH relativeFrom="column">
              <wp:posOffset>3146425</wp:posOffset>
            </wp:positionH>
            <wp:positionV relativeFrom="paragraph">
              <wp:posOffset>1715280</wp:posOffset>
            </wp:positionV>
            <wp:extent cx="2938780" cy="1200785"/>
            <wp:effectExtent l="0" t="0" r="0" b="0"/>
            <wp:wrapSquare wrapText="bothSides"/>
            <wp:docPr id="4187" name="図 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38780"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AB1CF3" w:rsidRPr="00C63F84">
        <w:rPr>
          <w:rFonts w:asciiTheme="minorEastAsia" w:hAnsiTheme="minorEastAsia" w:hint="eastAsia"/>
          <w:bCs/>
          <w:sz w:val="22"/>
        </w:rPr>
        <w:t>国土交通省では、ブルーカーボンを活用した港湾・沿岸域における環境価値の創出に取り組んでいるほか、ブルーカーボン生態系の活用に向けた具体的な検討を進めている。また、自治体や民間での取組</w:t>
      </w:r>
      <w:r w:rsidR="00BF14EC">
        <w:rPr>
          <w:rFonts w:asciiTheme="minorEastAsia" w:hAnsiTheme="minorEastAsia" w:hint="eastAsia"/>
          <w:bCs/>
          <w:sz w:val="22"/>
        </w:rPr>
        <w:t>み</w:t>
      </w:r>
      <w:r w:rsidR="00AB1CF3" w:rsidRPr="00C63F84">
        <w:rPr>
          <w:rFonts w:asciiTheme="minorEastAsia" w:hAnsiTheme="minorEastAsia" w:hint="eastAsia"/>
          <w:bCs/>
          <w:sz w:val="22"/>
        </w:rPr>
        <w:t>も進められて</w:t>
      </w:r>
      <w:r w:rsidR="00AB1CF3" w:rsidRPr="00A242E2">
        <w:rPr>
          <w:rFonts w:asciiTheme="minorEastAsia" w:hAnsiTheme="minorEastAsia" w:hint="eastAsia"/>
          <w:bCs/>
          <w:sz w:val="22"/>
        </w:rPr>
        <w:t>おり、大阪府地球温暖化対策実行計画においても大阪湾を有する大阪においてもブルーカーボン生態系の保護や整備を推進することとしている。</w:t>
      </w:r>
    </w:p>
    <w:p w14:paraId="5AE5E30F" w14:textId="713159FD" w:rsidR="00AB1CF3" w:rsidRPr="00A242E2" w:rsidRDefault="00AB1CF3" w:rsidP="007B64FA">
      <w:pPr>
        <w:widowControl/>
        <w:spacing w:line="280" w:lineRule="exact"/>
        <w:ind w:firstLineChars="100" w:firstLine="220"/>
        <w:jc w:val="left"/>
        <w:rPr>
          <w:rFonts w:asciiTheme="minorEastAsia" w:hAnsiTheme="minorEastAsia"/>
          <w:bCs/>
          <w:sz w:val="22"/>
        </w:rPr>
      </w:pPr>
    </w:p>
    <w:p w14:paraId="4044AA97" w14:textId="4B506938" w:rsidR="00AB1CF3" w:rsidRDefault="00D43ADD" w:rsidP="007B64FA">
      <w:pPr>
        <w:widowControl/>
        <w:spacing w:line="300" w:lineRule="exact"/>
        <w:ind w:firstLineChars="100" w:firstLine="221"/>
        <w:jc w:val="left"/>
        <w:rPr>
          <w:rFonts w:asciiTheme="minorEastAsia" w:hAnsiTheme="minorEastAsia"/>
          <w:bCs/>
          <w:color w:val="FF0000"/>
          <w:sz w:val="22"/>
        </w:rPr>
      </w:pPr>
      <w:r w:rsidRPr="005D4E4B">
        <w:rPr>
          <w:rFonts w:asciiTheme="minorEastAsia" w:hAnsiTheme="minorEastAsia"/>
          <w:b/>
          <w:noProof/>
          <w:sz w:val="22"/>
          <w:highlight w:val="yellow"/>
        </w:rPr>
        <mc:AlternateContent>
          <mc:Choice Requires="wps">
            <w:drawing>
              <wp:anchor distT="0" distB="0" distL="114300" distR="114300" simplePos="0" relativeHeight="252093440" behindDoc="0" locked="0" layoutInCell="1" allowOverlap="1" wp14:anchorId="00FE5B81" wp14:editId="5D76905F">
                <wp:simplePos x="0" y="0"/>
                <wp:positionH relativeFrom="column">
                  <wp:posOffset>3017520</wp:posOffset>
                </wp:positionH>
                <wp:positionV relativeFrom="paragraph">
                  <wp:posOffset>10795</wp:posOffset>
                </wp:positionV>
                <wp:extent cx="2841625" cy="611505"/>
                <wp:effectExtent l="0" t="0" r="0" b="0"/>
                <wp:wrapNone/>
                <wp:docPr id="4181" name="テキスト ボックス 21"/>
                <wp:cNvGraphicFramePr/>
                <a:graphic xmlns:a="http://schemas.openxmlformats.org/drawingml/2006/main">
                  <a:graphicData uri="http://schemas.microsoft.com/office/word/2010/wordprocessingShape">
                    <wps:wsp>
                      <wps:cNvSpPr txBox="1"/>
                      <wps:spPr>
                        <a:xfrm>
                          <a:off x="0" y="0"/>
                          <a:ext cx="2841625" cy="611505"/>
                        </a:xfrm>
                        <a:prstGeom prst="rect">
                          <a:avLst/>
                        </a:prstGeom>
                        <a:noFill/>
                        <a:ln w="6350">
                          <a:noFill/>
                        </a:ln>
                      </wps:spPr>
                      <wps:txbx>
                        <w:txbxContent>
                          <w:p w14:paraId="106C9B9A" w14:textId="0714209B" w:rsidR="000A3EAB" w:rsidRPr="00A35B55" w:rsidRDefault="000A3EAB" w:rsidP="00AB1CF3">
                            <w:pPr>
                              <w:spacing w:line="280" w:lineRule="exact"/>
                              <w:jc w:val="left"/>
                              <w:rPr>
                                <w:rFonts w:asciiTheme="majorEastAsia" w:eastAsiaTheme="majorEastAsia" w:hAnsiTheme="majorEastAsia" w:cs="Meiryo UI"/>
                                <w:bCs/>
                                <w:color w:val="000000" w:themeColor="text1"/>
                                <w:kern w:val="24"/>
                                <w:szCs w:val="21"/>
                              </w:rPr>
                            </w:pPr>
                            <w:r w:rsidRPr="00A35B55">
                              <w:rPr>
                                <w:rFonts w:asciiTheme="majorEastAsia" w:eastAsiaTheme="majorEastAsia" w:hAnsiTheme="majorEastAsia" w:cs="Meiryo UI" w:hint="eastAsia"/>
                                <w:bCs/>
                                <w:color w:val="000000" w:themeColor="text1"/>
                                <w:kern w:val="24"/>
                                <w:szCs w:val="21"/>
                              </w:rPr>
                              <w:t>図Ⅰ-５(上)ブルーカーボンの例</w:t>
                            </w:r>
                          </w:p>
                          <w:p w14:paraId="319A22DC" w14:textId="77777777" w:rsidR="000A3EAB" w:rsidRPr="00A35B55" w:rsidRDefault="000A3EAB" w:rsidP="00AB1CF3">
                            <w:pPr>
                              <w:spacing w:line="280" w:lineRule="exact"/>
                              <w:jc w:val="left"/>
                              <w:rPr>
                                <w:rFonts w:asciiTheme="majorEastAsia" w:eastAsiaTheme="majorEastAsia" w:hAnsiTheme="majorEastAsia" w:cs="Meiryo UI"/>
                                <w:bCs/>
                                <w:color w:val="000000" w:themeColor="text1"/>
                                <w:kern w:val="24"/>
                                <w:szCs w:val="21"/>
                              </w:rPr>
                            </w:pPr>
                            <w:r w:rsidRPr="00A35B55">
                              <w:rPr>
                                <w:rFonts w:asciiTheme="majorEastAsia" w:eastAsiaTheme="majorEastAsia" w:hAnsiTheme="majorEastAsia" w:cs="Meiryo UI" w:hint="eastAsia"/>
                                <w:bCs/>
                                <w:color w:val="000000" w:themeColor="text1"/>
                                <w:kern w:val="24"/>
                                <w:szCs w:val="21"/>
                              </w:rPr>
                              <w:t xml:space="preserve">　　（藻場（海草、海藻）、湿地・干潟）</w:t>
                            </w:r>
                          </w:p>
                          <w:p w14:paraId="01382971" w14:textId="77777777" w:rsidR="000A3EAB" w:rsidRPr="00A35B55" w:rsidRDefault="000A3EAB" w:rsidP="00AB1CF3">
                            <w:pPr>
                              <w:spacing w:line="280" w:lineRule="exact"/>
                              <w:ind w:firstLineChars="300" w:firstLine="630"/>
                              <w:jc w:val="left"/>
                              <w:rPr>
                                <w:rFonts w:asciiTheme="majorEastAsia" w:eastAsiaTheme="majorEastAsia" w:hAnsiTheme="majorEastAsia"/>
                                <w:szCs w:val="21"/>
                              </w:rPr>
                            </w:pPr>
                            <w:r w:rsidRPr="00A35B55">
                              <w:rPr>
                                <w:rFonts w:asciiTheme="majorEastAsia" w:eastAsiaTheme="majorEastAsia" w:hAnsiTheme="majorEastAsia" w:cs="Meiryo UI" w:hint="eastAsia"/>
                                <w:bCs/>
                                <w:color w:val="000000" w:themeColor="text1"/>
                                <w:kern w:val="24"/>
                                <w:szCs w:val="21"/>
                              </w:rPr>
                              <w:t>（国土交通省HP）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FE5B81" id="_x0000_s1033" type="#_x0000_t202" style="position:absolute;left:0;text-align:left;margin-left:237.6pt;margin-top:.85pt;width:223.75pt;height:48.1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" filled="f" stroked="f" strokeweight=".5pt">
                <v:textbox>
                  <w:txbxContent>
                    <w:p w14:paraId="106C9B9A" w14:textId="0714209B" w:rsidR="000A3EAB" w:rsidRPr="00A35B55" w:rsidRDefault="000A3EAB" w:rsidP="00AB1CF3">
                      <w:pPr>
                        <w:spacing w:line="280" w:lineRule="exact"/>
                        <w:jc w:val="left"/>
                        <w:rPr>
                          <w:rFonts w:asciiTheme="majorEastAsia" w:eastAsiaTheme="majorEastAsia" w:hAnsiTheme="majorEastAsia" w:cs="Meiryo UI"/>
                          <w:bCs/>
                          <w:color w:val="000000" w:themeColor="text1"/>
                          <w:kern w:val="24"/>
                          <w:szCs w:val="21"/>
                        </w:rPr>
                      </w:pPr>
                      <w:r w:rsidRPr="00A35B55">
                        <w:rPr>
                          <w:rFonts w:asciiTheme="majorEastAsia" w:eastAsiaTheme="majorEastAsia" w:hAnsiTheme="majorEastAsia" w:cs="Meiryo UI" w:hint="eastAsia"/>
                          <w:bCs/>
                          <w:color w:val="000000" w:themeColor="text1"/>
                          <w:kern w:val="24"/>
                          <w:szCs w:val="21"/>
                        </w:rPr>
                        <w:t>図Ⅰ-５(上)ブルーカーボンの例</w:t>
                      </w:r>
                    </w:p>
                    <w:p w14:paraId="319A22DC" w14:textId="77777777" w:rsidR="000A3EAB" w:rsidRPr="00A35B55" w:rsidRDefault="000A3EAB" w:rsidP="00AB1CF3">
                      <w:pPr>
                        <w:spacing w:line="280" w:lineRule="exact"/>
                        <w:jc w:val="left"/>
                        <w:rPr>
                          <w:rFonts w:asciiTheme="majorEastAsia" w:eastAsiaTheme="majorEastAsia" w:hAnsiTheme="majorEastAsia" w:cs="Meiryo UI"/>
                          <w:bCs/>
                          <w:color w:val="000000" w:themeColor="text1"/>
                          <w:kern w:val="24"/>
                          <w:szCs w:val="21"/>
                        </w:rPr>
                      </w:pPr>
                      <w:r w:rsidRPr="00A35B55">
                        <w:rPr>
                          <w:rFonts w:asciiTheme="majorEastAsia" w:eastAsiaTheme="majorEastAsia" w:hAnsiTheme="majorEastAsia" w:cs="Meiryo UI" w:hint="eastAsia"/>
                          <w:bCs/>
                          <w:color w:val="000000" w:themeColor="text1"/>
                          <w:kern w:val="24"/>
                          <w:szCs w:val="21"/>
                        </w:rPr>
                        <w:t xml:space="preserve">　　（藻場（海草、海藻）、湿地・干潟）</w:t>
                      </w:r>
                    </w:p>
                    <w:p w14:paraId="01382971" w14:textId="77777777" w:rsidR="000A3EAB" w:rsidRPr="00A35B55" w:rsidRDefault="000A3EAB" w:rsidP="00AB1CF3">
                      <w:pPr>
                        <w:spacing w:line="280" w:lineRule="exact"/>
                        <w:ind w:firstLineChars="300" w:firstLine="630"/>
                        <w:jc w:val="left"/>
                        <w:rPr>
                          <w:rFonts w:asciiTheme="majorEastAsia" w:eastAsiaTheme="majorEastAsia" w:hAnsiTheme="majorEastAsia"/>
                          <w:szCs w:val="21"/>
                        </w:rPr>
                      </w:pPr>
                      <w:r w:rsidRPr="00A35B55">
                        <w:rPr>
                          <w:rFonts w:asciiTheme="majorEastAsia" w:eastAsiaTheme="majorEastAsia" w:hAnsiTheme="majorEastAsia" w:cs="Meiryo UI" w:hint="eastAsia"/>
                          <w:bCs/>
                          <w:color w:val="000000" w:themeColor="text1"/>
                          <w:kern w:val="24"/>
                          <w:szCs w:val="21"/>
                        </w:rPr>
                        <w:t>（国土交通省HP）</w:t>
                      </w:r>
                    </w:p>
                  </w:txbxContent>
                </v:textbox>
              </v:shape>
            </w:pict>
          </mc:Fallback>
        </mc:AlternateContent>
      </w:r>
    </w:p>
    <w:p w14:paraId="25512B2A" w14:textId="3D5C9583" w:rsidR="00AB1CF3" w:rsidRDefault="00AB1CF3" w:rsidP="007B64FA">
      <w:pPr>
        <w:widowControl/>
        <w:spacing w:line="300" w:lineRule="exact"/>
        <w:jc w:val="left"/>
        <w:rPr>
          <w:rFonts w:asciiTheme="minorEastAsia" w:hAnsiTheme="minorEastAsia"/>
          <w:bCs/>
          <w:color w:val="FF0000"/>
          <w:sz w:val="22"/>
        </w:rPr>
      </w:pPr>
    </w:p>
    <w:p w14:paraId="63232BA1" w14:textId="42839A8D" w:rsidR="00AB1CF3" w:rsidRDefault="00C26EAD" w:rsidP="007B64FA">
      <w:pPr>
        <w:widowControl/>
        <w:spacing w:line="300" w:lineRule="exact"/>
        <w:jc w:val="left"/>
        <w:rPr>
          <w:rFonts w:asciiTheme="minorEastAsia" w:hAnsiTheme="minorEastAsia"/>
          <w:bCs/>
          <w:color w:val="FF0000"/>
          <w:sz w:val="22"/>
        </w:rPr>
      </w:pPr>
      <w:r w:rsidRPr="005D4E4B">
        <w:rPr>
          <w:rFonts w:asciiTheme="minorEastAsia" w:hAnsiTheme="minorEastAsia"/>
          <w:b/>
          <w:noProof/>
          <w:sz w:val="22"/>
          <w:highlight w:val="yellow"/>
        </w:rPr>
        <mc:AlternateContent>
          <mc:Choice Requires="wps">
            <w:drawing>
              <wp:anchor distT="0" distB="0" distL="114300" distR="114300" simplePos="0" relativeHeight="252084224" behindDoc="0" locked="0" layoutInCell="1" allowOverlap="1" wp14:anchorId="2AAC2EFB" wp14:editId="06377162">
                <wp:simplePos x="0" y="0"/>
                <wp:positionH relativeFrom="column">
                  <wp:posOffset>2957195</wp:posOffset>
                </wp:positionH>
                <wp:positionV relativeFrom="paragraph">
                  <wp:posOffset>297815</wp:posOffset>
                </wp:positionV>
                <wp:extent cx="3131820" cy="628650"/>
                <wp:effectExtent l="0" t="0" r="0" b="0"/>
                <wp:wrapSquare wrapText="bothSides"/>
                <wp:docPr id="4182" name="テキスト ボックス 21"/>
                <wp:cNvGraphicFramePr/>
                <a:graphic xmlns:a="http://schemas.openxmlformats.org/drawingml/2006/main">
                  <a:graphicData uri="http://schemas.microsoft.com/office/word/2010/wordprocessingShape">
                    <wps:wsp>
                      <wps:cNvSpPr txBox="1"/>
                      <wps:spPr>
                        <a:xfrm>
                          <a:off x="0" y="0"/>
                          <a:ext cx="3131820" cy="628650"/>
                        </a:xfrm>
                        <a:prstGeom prst="rect">
                          <a:avLst/>
                        </a:prstGeom>
                        <a:noFill/>
                        <a:ln w="6350">
                          <a:noFill/>
                        </a:ln>
                      </wps:spPr>
                      <wps:txbx>
                        <w:txbxContent>
                          <w:p w14:paraId="629A8D85" w14:textId="3D8A898A" w:rsidR="000A3EAB" w:rsidRPr="00A35B55" w:rsidRDefault="000A3EAB" w:rsidP="00C26EAD">
                            <w:pPr>
                              <w:pStyle w:val="Web"/>
                              <w:spacing w:before="0" w:beforeAutospacing="0" w:after="0" w:afterAutospacing="0" w:line="280" w:lineRule="exact"/>
                              <w:ind w:firstLineChars="300" w:firstLine="630"/>
                              <w:rPr>
                                <w:rFonts w:asciiTheme="majorEastAsia" w:eastAsiaTheme="majorEastAsia" w:hAnsiTheme="majorEastAsia" w:cs="Meiryo UI"/>
                                <w:bCs/>
                                <w:color w:val="000000" w:themeColor="text1"/>
                                <w:kern w:val="24"/>
                                <w:sz w:val="21"/>
                                <w:szCs w:val="21"/>
                              </w:rPr>
                            </w:pPr>
                            <w:r w:rsidRPr="00A35B55">
                              <w:rPr>
                                <w:rFonts w:asciiTheme="majorEastAsia" w:eastAsiaTheme="majorEastAsia" w:hAnsiTheme="majorEastAsia" w:cs="Meiryo UI" w:hint="eastAsia"/>
                                <w:bCs/>
                                <w:color w:val="000000" w:themeColor="text1"/>
                                <w:kern w:val="24"/>
                                <w:sz w:val="21"/>
                                <w:szCs w:val="21"/>
                              </w:rPr>
                              <w:t>（左）ブルーカーボンに係る</w:t>
                            </w:r>
                          </w:p>
                          <w:p w14:paraId="5E340D5E" w14:textId="77777777" w:rsidR="000A3EAB" w:rsidRPr="00A35B55" w:rsidRDefault="000A3EAB" w:rsidP="00C26EAD">
                            <w:pPr>
                              <w:pStyle w:val="Web"/>
                              <w:spacing w:before="0" w:beforeAutospacing="0" w:after="0" w:afterAutospacing="0" w:line="280" w:lineRule="exact"/>
                              <w:ind w:firstLineChars="400" w:firstLine="840"/>
                              <w:rPr>
                                <w:rFonts w:asciiTheme="majorEastAsia" w:eastAsiaTheme="majorEastAsia" w:hAnsiTheme="majorEastAsia"/>
                                <w:sz w:val="21"/>
                                <w:szCs w:val="21"/>
                              </w:rPr>
                            </w:pPr>
                            <w:r w:rsidRPr="00A35B55">
                              <w:rPr>
                                <w:rFonts w:asciiTheme="majorEastAsia" w:eastAsiaTheme="majorEastAsia" w:hAnsiTheme="majorEastAsia" w:cs="Meiryo UI" w:hint="eastAsia"/>
                                <w:bCs/>
                                <w:color w:val="000000" w:themeColor="text1"/>
                                <w:kern w:val="24"/>
                                <w:sz w:val="21"/>
                                <w:szCs w:val="21"/>
                              </w:rPr>
                              <w:t>炭素循環のイメージ（国土交通省HP）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AAC2EFB" id="_x0000_s1034" type="#_x0000_t202" style="position:absolute;margin-left:232.85pt;margin-top:23.45pt;width:246.6pt;height:49.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" filled="f" stroked="f" strokeweight=".5pt">
                <v:textbox>
                  <w:txbxContent>
                    <w:p w14:paraId="629A8D85" w14:textId="3D8A898A" w:rsidR="000A3EAB" w:rsidRPr="00A35B55" w:rsidRDefault="000A3EAB" w:rsidP="00C26EAD">
                      <w:pPr>
                        <w:pStyle w:val="Web"/>
                        <w:spacing w:before="0" w:beforeAutospacing="0" w:after="0" w:afterAutospacing="0" w:line="280" w:lineRule="exact"/>
                        <w:ind w:firstLineChars="300" w:firstLine="630"/>
                        <w:rPr>
                          <w:rFonts w:asciiTheme="majorEastAsia" w:eastAsiaTheme="majorEastAsia" w:hAnsiTheme="majorEastAsia" w:cs="Meiryo UI"/>
                          <w:bCs/>
                          <w:color w:val="000000" w:themeColor="text1"/>
                          <w:kern w:val="24"/>
                          <w:sz w:val="21"/>
                          <w:szCs w:val="21"/>
                        </w:rPr>
                      </w:pPr>
                      <w:r w:rsidRPr="00A35B55">
                        <w:rPr>
                          <w:rFonts w:asciiTheme="majorEastAsia" w:eastAsiaTheme="majorEastAsia" w:hAnsiTheme="majorEastAsia" w:cs="Meiryo UI" w:hint="eastAsia"/>
                          <w:bCs/>
                          <w:color w:val="000000" w:themeColor="text1"/>
                          <w:kern w:val="24"/>
                          <w:sz w:val="21"/>
                          <w:szCs w:val="21"/>
                        </w:rPr>
                        <w:t>（左）ブルーカーボンに係る</w:t>
                      </w:r>
                    </w:p>
                    <w:p w14:paraId="5E340D5E" w14:textId="77777777" w:rsidR="000A3EAB" w:rsidRPr="00A35B55" w:rsidRDefault="000A3EAB" w:rsidP="00C26EAD">
                      <w:pPr>
                        <w:pStyle w:val="Web"/>
                        <w:spacing w:before="0" w:beforeAutospacing="0" w:after="0" w:afterAutospacing="0" w:line="280" w:lineRule="exact"/>
                        <w:ind w:firstLineChars="400" w:firstLine="840"/>
                        <w:rPr>
                          <w:rFonts w:asciiTheme="majorEastAsia" w:eastAsiaTheme="majorEastAsia" w:hAnsiTheme="majorEastAsia"/>
                          <w:sz w:val="21"/>
                          <w:szCs w:val="21"/>
                        </w:rPr>
                      </w:pPr>
                      <w:r w:rsidRPr="00A35B55">
                        <w:rPr>
                          <w:rFonts w:asciiTheme="majorEastAsia" w:eastAsiaTheme="majorEastAsia" w:hAnsiTheme="majorEastAsia" w:cs="Meiryo UI" w:hint="eastAsia"/>
                          <w:bCs/>
                          <w:color w:val="000000" w:themeColor="text1"/>
                          <w:kern w:val="24"/>
                          <w:sz w:val="21"/>
                          <w:szCs w:val="21"/>
                        </w:rPr>
                        <w:t>炭素循環のイメージ（国土交通省HP）</w:t>
                      </w:r>
                    </w:p>
                  </w:txbxContent>
                </v:textbox>
                <w10:wrap type="square"/>
              </v:shape>
            </w:pict>
          </mc:Fallback>
        </mc:AlternateContent>
      </w:r>
    </w:p>
    <w:p w14:paraId="574D9DAC" w14:textId="19FAB878" w:rsidR="00AB1CF3" w:rsidRDefault="00AB1CF3" w:rsidP="00C26EAD">
      <w:pPr>
        <w:widowControl/>
        <w:suppressLineNumbers/>
        <w:spacing w:line="300" w:lineRule="exact"/>
        <w:jc w:val="left"/>
        <w:rPr>
          <w:rFonts w:asciiTheme="minorEastAsia" w:hAnsiTheme="minorEastAsia"/>
          <w:bCs/>
          <w:color w:val="FF0000"/>
          <w:sz w:val="22"/>
        </w:rPr>
      </w:pPr>
    </w:p>
    <w:p w14:paraId="57A6B5AF" w14:textId="2E1D4BDB" w:rsidR="00AB1CF3" w:rsidRPr="00C506CD" w:rsidRDefault="00D43ADD" w:rsidP="00824A98">
      <w:pPr>
        <w:widowControl/>
        <w:spacing w:line="300" w:lineRule="exact"/>
        <w:jc w:val="left"/>
        <w:rPr>
          <w:rFonts w:asciiTheme="majorEastAsia" w:eastAsiaTheme="majorEastAsia" w:hAnsiTheme="majorEastAsia"/>
          <w:b/>
          <w:sz w:val="22"/>
        </w:rPr>
      </w:pPr>
      <w:r>
        <w:rPr>
          <w:rFonts w:asciiTheme="majorEastAsia" w:eastAsiaTheme="majorEastAsia" w:hAnsiTheme="majorEastAsia" w:hint="eastAsia"/>
          <w:b/>
          <w:sz w:val="22"/>
          <w:szCs w:val="24"/>
        </w:rPr>
        <w:t>３－５</w:t>
      </w:r>
      <w:r w:rsidR="00AB1CF3" w:rsidRPr="00C506CD">
        <w:rPr>
          <w:rFonts w:asciiTheme="majorEastAsia" w:eastAsiaTheme="majorEastAsia" w:hAnsiTheme="majorEastAsia" w:hint="eastAsia"/>
          <w:b/>
          <w:sz w:val="22"/>
          <w:szCs w:val="24"/>
        </w:rPr>
        <w:t xml:space="preserve">　</w:t>
      </w:r>
      <w:r w:rsidR="00AB1CF3" w:rsidRPr="00C506CD">
        <w:rPr>
          <w:rFonts w:asciiTheme="majorEastAsia" w:eastAsiaTheme="majorEastAsia" w:hAnsiTheme="majorEastAsia"/>
          <w:b/>
          <w:sz w:val="22"/>
        </w:rPr>
        <w:t>2050</w:t>
      </w:r>
      <w:r w:rsidR="00AB1CF3" w:rsidRPr="00C506CD">
        <w:rPr>
          <w:rFonts w:asciiTheme="majorEastAsia" w:eastAsiaTheme="majorEastAsia" w:hAnsiTheme="majorEastAsia" w:hint="eastAsia"/>
          <w:b/>
          <w:sz w:val="22"/>
        </w:rPr>
        <w:t>年カーボンニュートラルについて</w:t>
      </w:r>
    </w:p>
    <w:p w14:paraId="3194F17D" w14:textId="77777777" w:rsidR="00AB1CF3" w:rsidRPr="00C506CD" w:rsidRDefault="00AB1CF3" w:rsidP="00824A98">
      <w:pPr>
        <w:widowControl/>
        <w:spacing w:line="300" w:lineRule="exact"/>
        <w:ind w:firstLineChars="120" w:firstLine="264"/>
        <w:jc w:val="left"/>
        <w:rPr>
          <w:rFonts w:asciiTheme="minorEastAsia" w:hAnsiTheme="minorEastAsia"/>
          <w:bCs/>
          <w:sz w:val="22"/>
        </w:rPr>
      </w:pPr>
      <w:r w:rsidRPr="00C506CD">
        <w:rPr>
          <w:rFonts w:asciiTheme="minorEastAsia" w:hAnsiTheme="minorEastAsia" w:hint="eastAsia"/>
          <w:bCs/>
          <w:sz w:val="22"/>
        </w:rPr>
        <w:t>2020年10月26日、第203回臨時国会の所信表明演説において、菅義偉内閣総理大臣は「2050年までに、温室効果ガスの排出を全体としてゼロにする(※)、すなわち2050年カーボンニュートラル、脱炭素社会の実現を目指す」ことを宣言し、地球温暖化対策計画の見直しを含めた気候変動対策について、検討が進められている。</w:t>
      </w:r>
    </w:p>
    <w:p w14:paraId="3A010600" w14:textId="77777777" w:rsidR="00AB1CF3" w:rsidRPr="00C506CD" w:rsidRDefault="00AB1CF3" w:rsidP="005C06BB">
      <w:pPr>
        <w:widowControl/>
        <w:spacing w:line="240" w:lineRule="exact"/>
        <w:ind w:leftChars="100" w:left="870" w:hangingChars="300" w:hanging="660"/>
        <w:jc w:val="left"/>
        <w:rPr>
          <w:rFonts w:asciiTheme="minorEastAsia" w:hAnsiTheme="minorEastAsia"/>
          <w:bCs/>
          <w:sz w:val="18"/>
          <w:szCs w:val="18"/>
        </w:rPr>
      </w:pPr>
      <w:r w:rsidRPr="00C506CD">
        <w:rPr>
          <w:rFonts w:asciiTheme="minorEastAsia" w:hAnsiTheme="minorEastAsia" w:hint="eastAsia"/>
          <w:bCs/>
          <w:sz w:val="22"/>
        </w:rPr>
        <w:t xml:space="preserve">　</w:t>
      </w:r>
      <w:r>
        <w:rPr>
          <w:rFonts w:asciiTheme="minorEastAsia" w:hAnsiTheme="minorEastAsia" w:hint="eastAsia"/>
          <w:bCs/>
          <w:sz w:val="22"/>
        </w:rPr>
        <w:t xml:space="preserve">　</w:t>
      </w:r>
      <w:r w:rsidRPr="00C506CD">
        <w:rPr>
          <w:rFonts w:asciiTheme="minorEastAsia" w:hAnsiTheme="minorEastAsia" w:hint="eastAsia"/>
          <w:bCs/>
          <w:sz w:val="18"/>
          <w:szCs w:val="18"/>
        </w:rPr>
        <w:t>※「排出を全体としてゼロ」とは、二酸化炭素をはじめとする温室効果ガスの排出量から、森林などによる吸収量を差し引いてゼロを達成することを意味している。</w:t>
      </w:r>
    </w:p>
    <w:p w14:paraId="545013AD" w14:textId="1F02657C" w:rsidR="00AB1CF3" w:rsidRDefault="00AB1CF3" w:rsidP="007B64FA">
      <w:pPr>
        <w:widowControl/>
        <w:spacing w:line="300" w:lineRule="exact"/>
        <w:ind w:firstLineChars="100" w:firstLine="220"/>
        <w:jc w:val="left"/>
        <w:rPr>
          <w:rFonts w:asciiTheme="minorEastAsia" w:hAnsiTheme="minorEastAsia"/>
          <w:bCs/>
          <w:sz w:val="22"/>
        </w:rPr>
      </w:pPr>
      <w:r w:rsidRPr="00C506CD">
        <w:rPr>
          <w:rFonts w:asciiTheme="minorEastAsia" w:hAnsiTheme="minorEastAsia" w:hint="eastAsia"/>
          <w:bCs/>
          <w:sz w:val="22"/>
        </w:rPr>
        <w:t>大阪府においては、大阪府地球温暖化対策実行計画（区域施策編）</w:t>
      </w:r>
      <w:r>
        <w:rPr>
          <w:rFonts w:asciiTheme="minorEastAsia" w:hAnsiTheme="minorEastAsia" w:hint="eastAsia"/>
          <w:bCs/>
          <w:sz w:val="22"/>
        </w:rPr>
        <w:t>を令和３年３月に改定</w:t>
      </w:r>
    </w:p>
    <w:p w14:paraId="39FC006B" w14:textId="77777777" w:rsidR="00824A98" w:rsidRPr="00C506CD" w:rsidRDefault="00824A98" w:rsidP="007B64FA">
      <w:pPr>
        <w:widowControl/>
        <w:spacing w:line="300" w:lineRule="exact"/>
        <w:ind w:firstLineChars="100" w:firstLine="220"/>
        <w:jc w:val="left"/>
        <w:rPr>
          <w:rFonts w:asciiTheme="minorEastAsia" w:hAnsiTheme="minorEastAsia"/>
          <w:bCs/>
          <w:sz w:val="22"/>
        </w:rPr>
      </w:pPr>
    </w:p>
    <w:p w14:paraId="3A52CA68" w14:textId="6C1B95AD" w:rsidR="00AB1CF3" w:rsidRPr="00C506CD" w:rsidRDefault="00824A98" w:rsidP="00824A98">
      <w:pPr>
        <w:widowControl/>
        <w:spacing w:line="300" w:lineRule="exact"/>
        <w:jc w:val="left"/>
        <w:rPr>
          <w:rFonts w:asciiTheme="minorEastAsia" w:hAnsiTheme="minorEastAsia"/>
          <w:bCs/>
          <w:sz w:val="22"/>
        </w:rPr>
      </w:pPr>
      <w:r>
        <w:rPr>
          <w:rFonts w:asciiTheme="minorEastAsia" w:hAnsiTheme="minorEastAsia" w:hint="eastAsia"/>
          <w:bCs/>
          <w:sz w:val="22"/>
        </w:rPr>
        <w:t xml:space="preserve">　</w:t>
      </w:r>
      <w:r w:rsidR="00AB1CF3">
        <w:rPr>
          <w:rFonts w:asciiTheme="minorEastAsia" w:hAnsiTheme="minorEastAsia" w:hint="eastAsia"/>
          <w:bCs/>
          <w:sz w:val="22"/>
        </w:rPr>
        <w:t>○</w:t>
      </w:r>
      <w:r w:rsidR="00AB1CF3" w:rsidRPr="00C506CD">
        <w:rPr>
          <w:rFonts w:asciiTheme="minorEastAsia" w:hAnsiTheme="minorEastAsia" w:hint="eastAsia"/>
          <w:bCs/>
          <w:sz w:val="22"/>
        </w:rPr>
        <w:t>2050年のめざすべき将来像：2050年二酸化炭素排出量実質ゼロへ</w:t>
      </w:r>
    </w:p>
    <w:p w14:paraId="152BDAD7" w14:textId="0EA5B2AC" w:rsidR="00AB1CF3" w:rsidRPr="00C506CD" w:rsidRDefault="00824A98" w:rsidP="00824A98">
      <w:pPr>
        <w:widowControl/>
        <w:spacing w:line="300" w:lineRule="exact"/>
        <w:jc w:val="left"/>
        <w:rPr>
          <w:rFonts w:asciiTheme="minorEastAsia" w:hAnsiTheme="minorEastAsia"/>
          <w:bCs/>
          <w:sz w:val="22"/>
        </w:rPr>
      </w:pPr>
      <w:r>
        <w:rPr>
          <w:rFonts w:asciiTheme="minorEastAsia" w:hAnsiTheme="minorEastAsia" w:hint="eastAsia"/>
          <w:bCs/>
          <w:sz w:val="22"/>
        </w:rPr>
        <w:t xml:space="preserve">　</w:t>
      </w:r>
      <w:r w:rsidR="00AB1CF3" w:rsidRPr="00C506CD">
        <w:rPr>
          <w:rFonts w:asciiTheme="minorEastAsia" w:hAnsiTheme="minorEastAsia" w:hint="eastAsia"/>
          <w:bCs/>
          <w:sz w:val="22"/>
        </w:rPr>
        <w:t>―大阪から世界へ、現在から未来へ　府民がつくる暮らしやすい持続可能な脱炭素社会―</w:t>
      </w:r>
    </w:p>
    <w:p w14:paraId="4B746644" w14:textId="62A6C219" w:rsidR="00AB1CF3" w:rsidRPr="00C506CD" w:rsidRDefault="00824A98" w:rsidP="00824A98">
      <w:pPr>
        <w:widowControl/>
        <w:spacing w:line="300" w:lineRule="exact"/>
        <w:jc w:val="left"/>
        <w:rPr>
          <w:rFonts w:asciiTheme="minorEastAsia" w:hAnsiTheme="minorEastAsia"/>
          <w:bCs/>
          <w:sz w:val="22"/>
        </w:rPr>
      </w:pPr>
      <w:r>
        <w:rPr>
          <w:rFonts w:asciiTheme="minorEastAsia" w:hAnsiTheme="minorEastAsia" w:hint="eastAsia"/>
          <w:bCs/>
          <w:sz w:val="22"/>
        </w:rPr>
        <w:t xml:space="preserve">　</w:t>
      </w:r>
      <w:r w:rsidR="00AB1CF3">
        <w:rPr>
          <w:rFonts w:asciiTheme="minorEastAsia" w:hAnsiTheme="minorEastAsia" w:hint="eastAsia"/>
          <w:bCs/>
          <w:sz w:val="22"/>
        </w:rPr>
        <w:t>○</w:t>
      </w:r>
      <w:r w:rsidR="00AB1CF3" w:rsidRPr="00C506CD">
        <w:rPr>
          <w:rFonts w:asciiTheme="minorEastAsia" w:hAnsiTheme="minorEastAsia" w:hint="eastAsia"/>
          <w:bCs/>
          <w:sz w:val="22"/>
        </w:rPr>
        <w:t>計画期間：2021年度から2030年度までの10年間</w:t>
      </w:r>
    </w:p>
    <w:p w14:paraId="2518E4E5" w14:textId="2C3B54AC" w:rsidR="00AB1CF3" w:rsidRPr="00C506CD" w:rsidRDefault="00824A98" w:rsidP="00824A98">
      <w:pPr>
        <w:widowControl/>
        <w:spacing w:line="300" w:lineRule="exact"/>
        <w:jc w:val="left"/>
        <w:rPr>
          <w:rFonts w:asciiTheme="minorEastAsia" w:hAnsiTheme="minorEastAsia"/>
          <w:bCs/>
          <w:sz w:val="22"/>
        </w:rPr>
      </w:pPr>
      <w:r>
        <w:rPr>
          <w:rFonts w:asciiTheme="minorEastAsia" w:hAnsiTheme="minorEastAsia" w:hint="eastAsia"/>
          <w:bCs/>
          <w:sz w:val="22"/>
        </w:rPr>
        <w:t xml:space="preserve">　</w:t>
      </w:r>
      <w:r w:rsidR="00AB1CF3">
        <w:rPr>
          <w:rFonts w:asciiTheme="minorEastAsia" w:hAnsiTheme="minorEastAsia" w:hint="eastAsia"/>
          <w:bCs/>
          <w:sz w:val="22"/>
        </w:rPr>
        <w:t>○</w:t>
      </w:r>
      <w:r w:rsidR="00AB1CF3" w:rsidRPr="00C506CD">
        <w:rPr>
          <w:rFonts w:asciiTheme="minorEastAsia" w:hAnsiTheme="minorEastAsia" w:hint="eastAsia"/>
          <w:bCs/>
          <w:sz w:val="22"/>
        </w:rPr>
        <w:t>削減目標</w:t>
      </w:r>
      <w:r>
        <w:rPr>
          <w:rFonts w:asciiTheme="minorEastAsia" w:hAnsiTheme="minorEastAsia" w:hint="eastAsia"/>
          <w:bCs/>
          <w:sz w:val="22"/>
        </w:rPr>
        <w:t>：</w:t>
      </w:r>
      <w:r w:rsidR="00AB1CF3" w:rsidRPr="00C506CD">
        <w:rPr>
          <w:rFonts w:asciiTheme="minorEastAsia" w:hAnsiTheme="minorEastAsia" w:hint="eastAsia"/>
          <w:bCs/>
          <w:sz w:val="22"/>
        </w:rPr>
        <w:t>2030年の府域の温室効果ガス排出量を2013年度比で40％削減</w:t>
      </w:r>
    </w:p>
    <w:p w14:paraId="4711EEB2" w14:textId="77777777" w:rsidR="00AB1CF3" w:rsidRDefault="00AB1CF3" w:rsidP="007B64FA">
      <w:pPr>
        <w:widowControl/>
        <w:spacing w:line="300" w:lineRule="exact"/>
        <w:ind w:leftChars="300" w:left="850" w:hangingChars="100" w:hanging="220"/>
        <w:jc w:val="left"/>
        <w:rPr>
          <w:rFonts w:asciiTheme="minorEastAsia" w:hAnsiTheme="minorEastAsia"/>
          <w:bCs/>
          <w:color w:val="FF0000"/>
          <w:sz w:val="22"/>
        </w:rPr>
      </w:pPr>
      <w:r w:rsidRPr="00C506CD">
        <w:rPr>
          <w:rFonts w:asciiTheme="minorEastAsia" w:hAnsiTheme="minorEastAsia" w:hint="eastAsia"/>
          <w:bCs/>
          <w:sz w:val="22"/>
        </w:rPr>
        <w:t>※ただし、国がより高い削減目標等を設定した場合には、その内容を精査し、必要に応じて見直す。</w:t>
      </w:r>
    </w:p>
    <w:p w14:paraId="15FF03C6" w14:textId="0E9BBAE1" w:rsidR="00AB1CF3" w:rsidRPr="00AD0604" w:rsidRDefault="00AB1CF3" w:rsidP="007B64FA">
      <w:pPr>
        <w:widowControl/>
        <w:spacing w:line="300" w:lineRule="exact"/>
        <w:ind w:firstLineChars="100" w:firstLine="220"/>
        <w:jc w:val="left"/>
        <w:rPr>
          <w:rFonts w:asciiTheme="minorEastAsia" w:hAnsiTheme="minorEastAsia"/>
          <w:bCs/>
          <w:sz w:val="22"/>
        </w:rPr>
      </w:pPr>
      <w:r w:rsidRPr="00AD0604">
        <w:rPr>
          <w:rFonts w:asciiTheme="minorEastAsia" w:hAnsiTheme="minorEastAsia" w:hint="eastAsia"/>
          <w:bCs/>
          <w:sz w:val="22"/>
        </w:rPr>
        <w:t>○2030年に向けて取り組む項目</w:t>
      </w:r>
      <w:r w:rsidR="005C06BB">
        <w:rPr>
          <w:rFonts w:asciiTheme="minorEastAsia" w:hAnsiTheme="minorEastAsia" w:hint="eastAsia"/>
          <w:bCs/>
          <w:sz w:val="22"/>
        </w:rPr>
        <w:t>：</w:t>
      </w:r>
    </w:p>
    <w:p w14:paraId="734085FD" w14:textId="3C9FCC4B"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・あらゆる主体の意識改革・行動喚起</w:t>
      </w:r>
    </w:p>
    <w:p w14:paraId="0D612A8F" w14:textId="162B52AF"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・事業者における脱炭素化に向けた取組促進</w:t>
      </w:r>
    </w:p>
    <w:p w14:paraId="63AA55F0" w14:textId="2B691E91"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・CO</w:t>
      </w:r>
      <w:r w:rsidRPr="00AD0604">
        <w:rPr>
          <w:rFonts w:asciiTheme="minorEastAsia" w:hAnsiTheme="minorEastAsia" w:hint="eastAsia"/>
          <w:bCs/>
          <w:sz w:val="16"/>
          <w:szCs w:val="16"/>
        </w:rPr>
        <w:t>2</w:t>
      </w:r>
      <w:r w:rsidRPr="00AD0604">
        <w:rPr>
          <w:rFonts w:asciiTheme="minorEastAsia" w:hAnsiTheme="minorEastAsia" w:hint="eastAsia"/>
          <w:bCs/>
          <w:sz w:val="22"/>
        </w:rPr>
        <w:t>排出の少ないエネルギー(再生可能エネルギーを含む)の利用促進</w:t>
      </w:r>
    </w:p>
    <w:p w14:paraId="18AFB58D" w14:textId="53D39BEF"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 xml:space="preserve">・輸送 ・移動における脱炭素化に向けた取組促進 </w:t>
      </w:r>
    </w:p>
    <w:p w14:paraId="27D4A223" w14:textId="08FE2BBD"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・資源 循環の促進</w:t>
      </w:r>
    </w:p>
    <w:p w14:paraId="235CF03C" w14:textId="0455A7D9" w:rsidR="00AB1CF3" w:rsidRPr="00AD0604" w:rsidRDefault="00AB1CF3" w:rsidP="007B64FA">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w:t>
      </w:r>
      <w:r w:rsidRPr="005C06BB">
        <w:rPr>
          <w:rFonts w:asciiTheme="minorEastAsia" w:hAnsiTheme="minorEastAsia" w:hint="eastAsia"/>
          <w:bCs/>
          <w:sz w:val="22"/>
        </w:rPr>
        <w:t>森林吸収・緑化等の促進</w:t>
      </w:r>
    </w:p>
    <w:p w14:paraId="5A3B298B" w14:textId="29292F54" w:rsidR="00ED3B71" w:rsidRPr="00687E18" w:rsidRDefault="00AB1CF3" w:rsidP="00687E18">
      <w:pPr>
        <w:widowControl/>
        <w:spacing w:line="300" w:lineRule="exact"/>
        <w:ind w:firstLineChars="200" w:firstLine="440"/>
        <w:jc w:val="left"/>
        <w:rPr>
          <w:rFonts w:asciiTheme="minorEastAsia" w:hAnsiTheme="minorEastAsia"/>
          <w:bCs/>
          <w:sz w:val="22"/>
        </w:rPr>
      </w:pPr>
      <w:r w:rsidRPr="00AD0604">
        <w:rPr>
          <w:rFonts w:asciiTheme="minorEastAsia" w:hAnsiTheme="minorEastAsia" w:hint="eastAsia"/>
          <w:bCs/>
          <w:sz w:val="22"/>
        </w:rPr>
        <w:t>・気候変動適応の推進等</w:t>
      </w:r>
      <w:r w:rsidR="00ED3B71">
        <w:rPr>
          <w:b/>
          <w:color w:val="000000" w:themeColor="text1"/>
          <w:kern w:val="0"/>
          <w:sz w:val="28"/>
          <w:szCs w:val="28"/>
        </w:rPr>
        <w:br w:type="page"/>
      </w:r>
    </w:p>
    <w:p w14:paraId="440FFA3E" w14:textId="77B187FC" w:rsidR="00CB435F" w:rsidRPr="00A35B55" w:rsidRDefault="00827EC0" w:rsidP="007B64FA">
      <w:pPr>
        <w:pStyle w:val="1"/>
        <w:snapToGrid w:val="0"/>
        <w:jc w:val="left"/>
        <w:rPr>
          <w:rFonts w:ascii="ＭＳ Ｐゴシック" w:eastAsia="ＭＳ Ｐゴシック" w:hAnsi="ＭＳ Ｐゴシック"/>
          <w:b/>
          <w:color w:val="000000" w:themeColor="text1"/>
          <w:kern w:val="0"/>
        </w:rPr>
      </w:pPr>
      <w:r w:rsidRPr="00A35B55">
        <w:rPr>
          <w:rFonts w:ascii="ＭＳ Ｐゴシック" w:eastAsia="ＭＳ Ｐゴシック" w:hAnsi="ＭＳ Ｐゴシック"/>
          <w:noProof/>
          <w:color w:val="000000" w:themeColor="text1"/>
          <w:w w:val="89"/>
          <w:kern w:val="0"/>
        </w:rPr>
        <mc:AlternateContent>
          <mc:Choice Requires="wps">
            <w:drawing>
              <wp:anchor distT="0" distB="0" distL="114300" distR="114300" simplePos="0" relativeHeight="251673600" behindDoc="0" locked="0" layoutInCell="1" allowOverlap="1" wp14:anchorId="47A6DD93" wp14:editId="11AA5853">
                <wp:simplePos x="0" y="0"/>
                <wp:positionH relativeFrom="column">
                  <wp:posOffset>-175260</wp:posOffset>
                </wp:positionH>
                <wp:positionV relativeFrom="paragraph">
                  <wp:posOffset>25400</wp:posOffset>
                </wp:positionV>
                <wp:extent cx="180975" cy="161925"/>
                <wp:effectExtent l="0" t="0" r="28575" b="28575"/>
                <wp:wrapNone/>
                <wp:docPr id="1" name="正方形/長方形 1"/>
                <wp:cNvGraphicFramePr/>
                <a:graphic xmlns:a="http://schemas.openxmlformats.org/drawingml/2006/main">
                  <a:graphicData uri="http://schemas.microsoft.com/office/word/2010/wordprocessingShape">
                    <wps:wsp>
                      <wps:cNvSpPr/>
                      <wps:spPr>
                        <a:xfrm>
                          <a:off x="0" y="0"/>
                          <a:ext cx="180975"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BFE47B" id="正方形/長方形 1" o:spid="_x0000_s1026" style="position:absolute;left:0;text-align:left;margin-left:-13.8pt;margin-top:2pt;width:14.25pt;height:12.7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" fillcolor="white [3212]" strokecolor="white [3212]" strokeweight="2pt"/>
            </w:pict>
          </mc:Fallback>
        </mc:AlternateContent>
      </w:r>
      <w:r w:rsidR="00A35B55" w:rsidRPr="00A35B55">
        <w:rPr>
          <w:rFonts w:ascii="ＭＳ Ｐゴシック" w:eastAsia="ＭＳ Ｐゴシック" w:hAnsi="ＭＳ Ｐゴシック" w:hint="eastAsia"/>
          <w:noProof/>
          <w:color w:val="000000" w:themeColor="text1"/>
          <w:w w:val="89"/>
          <w:kern w:val="0"/>
        </w:rPr>
        <w:t>Ⅱ</w:t>
      </w:r>
      <w:r w:rsidR="00ED3B71" w:rsidRPr="00A35B55">
        <w:rPr>
          <w:rFonts w:ascii="ＭＳ Ｐゴシック" w:eastAsia="ＭＳ Ｐゴシック" w:hAnsi="ＭＳ Ｐゴシック" w:hint="eastAsia"/>
          <w:b/>
          <w:color w:val="000000" w:themeColor="text1"/>
          <w:kern w:val="0"/>
        </w:rPr>
        <w:t xml:space="preserve">　</w:t>
      </w:r>
      <w:r w:rsidR="00A35B55" w:rsidRPr="00A35B55">
        <w:rPr>
          <w:rFonts w:ascii="ＭＳ Ｐゴシック" w:eastAsia="ＭＳ Ｐゴシック" w:hAnsi="ＭＳ Ｐゴシック" w:hint="eastAsia"/>
          <w:b/>
          <w:color w:val="000000" w:themeColor="text1"/>
          <w:kern w:val="0"/>
        </w:rPr>
        <w:t>今後取り組むべき施策のあり方について</w:t>
      </w:r>
    </w:p>
    <w:p w14:paraId="33FFFE28" w14:textId="4094182A" w:rsidR="007846B8" w:rsidRDefault="00B17CB8" w:rsidP="00116A5E">
      <w:pPr>
        <w:widowControl/>
        <w:jc w:val="left"/>
        <w:rPr>
          <w:rFonts w:asciiTheme="minorEastAsia" w:hAnsiTheme="minorEastAsia"/>
          <w:color w:val="000000" w:themeColor="text1"/>
        </w:rPr>
      </w:pPr>
      <w:r>
        <w:rPr>
          <w:rFonts w:asciiTheme="minorEastAsia" w:hAnsiTheme="minorEastAsia" w:hint="eastAsia"/>
          <w:color w:val="000000" w:themeColor="text1"/>
        </w:rPr>
        <w:t xml:space="preserve">　</w:t>
      </w:r>
      <w:r w:rsidR="00116A5E" w:rsidRPr="00116A5E">
        <w:rPr>
          <w:rFonts w:asciiTheme="minorEastAsia" w:hAnsiTheme="minorEastAsia" w:hint="eastAsia"/>
          <w:color w:val="000000" w:themeColor="text1"/>
        </w:rPr>
        <w:t>今後の大阪湾における環境の保全・再生・創出のあり方の検討を進めるにあたって、</w:t>
      </w:r>
      <w:r w:rsidR="00116A5E">
        <w:rPr>
          <w:rFonts w:asciiTheme="minorEastAsia" w:hAnsiTheme="minorEastAsia" w:hint="eastAsia"/>
          <w:color w:val="000000" w:themeColor="text1"/>
        </w:rPr>
        <w:t>重点的に</w:t>
      </w:r>
      <w:r w:rsidR="00116A5E" w:rsidRPr="00116A5E">
        <w:rPr>
          <w:rFonts w:asciiTheme="minorEastAsia" w:hAnsiTheme="minorEastAsia" w:hint="eastAsia"/>
          <w:color w:val="000000" w:themeColor="text1"/>
        </w:rPr>
        <w:t>検討</w:t>
      </w:r>
      <w:r w:rsidR="00116A5E">
        <w:rPr>
          <w:rFonts w:asciiTheme="minorEastAsia" w:hAnsiTheme="minorEastAsia" w:hint="eastAsia"/>
          <w:color w:val="000000" w:themeColor="text1"/>
        </w:rPr>
        <w:t>すべき</w:t>
      </w:r>
      <w:r w:rsidR="00176CF9">
        <w:rPr>
          <w:rFonts w:asciiTheme="minorEastAsia" w:hAnsiTheme="minorEastAsia" w:hint="eastAsia"/>
          <w:color w:val="000000" w:themeColor="text1"/>
        </w:rPr>
        <w:t>事項</w:t>
      </w:r>
      <w:r w:rsidR="00116A5E" w:rsidRPr="00116A5E">
        <w:rPr>
          <w:rFonts w:asciiTheme="minorEastAsia" w:hAnsiTheme="minorEastAsia" w:hint="eastAsia"/>
          <w:color w:val="000000" w:themeColor="text1"/>
        </w:rPr>
        <w:t>を</w:t>
      </w:r>
      <w:r w:rsidR="00116A5E">
        <w:rPr>
          <w:rFonts w:asciiTheme="minorEastAsia" w:hAnsiTheme="minorEastAsia" w:hint="eastAsia"/>
          <w:color w:val="000000" w:themeColor="text1"/>
        </w:rPr>
        <w:t>次の３つとし、</w:t>
      </w:r>
      <w:r w:rsidR="00116A5E" w:rsidRPr="00116A5E">
        <w:rPr>
          <w:rFonts w:asciiTheme="minorEastAsia" w:hAnsiTheme="minorEastAsia" w:hint="eastAsia"/>
          <w:color w:val="000000" w:themeColor="text1"/>
        </w:rPr>
        <w:t>今後取り組むべき施策のあり方について</w:t>
      </w:r>
      <w:r w:rsidR="00116A5E">
        <w:rPr>
          <w:rFonts w:asciiTheme="minorEastAsia" w:hAnsiTheme="minorEastAsia" w:hint="eastAsia"/>
          <w:color w:val="000000" w:themeColor="text1"/>
        </w:rPr>
        <w:t>審議を行った。</w:t>
      </w:r>
    </w:p>
    <w:p w14:paraId="6E7837C4" w14:textId="11DB1DE7" w:rsidR="00E117B8" w:rsidRDefault="00E117B8" w:rsidP="007B64FA">
      <w:pPr>
        <w:widowControl/>
        <w:jc w:val="left"/>
        <w:rPr>
          <w:rFonts w:asciiTheme="minorEastAsia" w:hAnsiTheme="minorEastAsia"/>
          <w:color w:val="000000" w:themeColor="text1"/>
        </w:rPr>
      </w:pPr>
      <w:r>
        <w:rPr>
          <w:rFonts w:asciiTheme="minorEastAsia" w:hAnsiTheme="minorEastAsia" w:hint="eastAsia"/>
          <w:color w:val="000000" w:themeColor="text1"/>
        </w:rPr>
        <w:t>＜</w:t>
      </w:r>
      <w:r w:rsidR="00176CF9">
        <w:rPr>
          <w:rFonts w:asciiTheme="minorEastAsia" w:hAnsiTheme="minorEastAsia" w:hint="eastAsia"/>
          <w:color w:val="000000" w:themeColor="text1"/>
        </w:rPr>
        <w:t>検討事項</w:t>
      </w:r>
      <w:r>
        <w:rPr>
          <w:rFonts w:asciiTheme="minorEastAsia" w:hAnsiTheme="minorEastAsia" w:hint="eastAsia"/>
          <w:color w:val="000000" w:themeColor="text1"/>
        </w:rPr>
        <w:t>＞</w:t>
      </w:r>
    </w:p>
    <w:tbl>
      <w:tblPr>
        <w:tblStyle w:val="a3"/>
        <w:tblW w:w="0" w:type="auto"/>
        <w:tblLook w:val="04A0" w:firstRow="1" w:lastRow="0" w:firstColumn="1" w:lastColumn="0" w:noHBand="0" w:noVBand="1"/>
      </w:tblPr>
      <w:tblGrid>
        <w:gridCol w:w="9060"/>
      </w:tblGrid>
      <w:tr w:rsidR="00C61A67" w14:paraId="4A1FA4A8" w14:textId="77777777" w:rsidTr="00C61A67">
        <w:tc>
          <w:tcPr>
            <w:tcW w:w="9060" w:type="dxa"/>
          </w:tcPr>
          <w:p w14:paraId="4BD29E43" w14:textId="10CF2A4A" w:rsidR="00C61A67" w:rsidRPr="00C61A67" w:rsidRDefault="00B17CB8" w:rsidP="00C61A67">
            <w:pPr>
              <w:widowControl/>
              <w:jc w:val="left"/>
            </w:pPr>
            <w:r>
              <w:rPr>
                <w:rFonts w:asciiTheme="minorEastAsia" w:hAnsiTheme="minorEastAsia" w:hint="eastAsia"/>
                <w:color w:val="000000" w:themeColor="text1"/>
              </w:rPr>
              <w:t>１．</w:t>
            </w:r>
            <w:r w:rsidR="00C61A67" w:rsidRPr="00B15094">
              <w:rPr>
                <w:rFonts w:asciiTheme="minorEastAsia" w:hAnsiTheme="minorEastAsia" w:hint="eastAsia"/>
                <w:color w:val="000000" w:themeColor="text1"/>
                <w:sz w:val="22"/>
              </w:rPr>
              <w:t>湾奥部の水質改善</w:t>
            </w:r>
          </w:p>
          <w:p w14:paraId="6A0E4F1F" w14:textId="4C3932B0" w:rsidR="00C61A67" w:rsidRDefault="00C61A67" w:rsidP="00C61A67">
            <w:pPr>
              <w:widowControl/>
              <w:jc w:val="left"/>
              <w:rPr>
                <w:rFonts w:asciiTheme="minorEastAsia" w:hAnsiTheme="minorEastAsia"/>
                <w:color w:val="000000" w:themeColor="text1"/>
              </w:rPr>
            </w:pPr>
            <w:r>
              <w:rPr>
                <w:rFonts w:asciiTheme="minorEastAsia" w:hAnsiTheme="minorEastAsia" w:hint="eastAsia"/>
                <w:color w:val="000000" w:themeColor="text1"/>
              </w:rPr>
              <w:t>２.</w:t>
            </w:r>
            <w:r>
              <w:rPr>
                <w:rFonts w:asciiTheme="minorEastAsia" w:hAnsiTheme="minorEastAsia"/>
                <w:color w:val="000000" w:themeColor="text1"/>
              </w:rPr>
              <w:t xml:space="preserve"> </w:t>
            </w:r>
            <w:r w:rsidRPr="00C61A67">
              <w:rPr>
                <w:rFonts w:asciiTheme="minorEastAsia" w:hAnsiTheme="minorEastAsia" w:hint="eastAsia"/>
                <w:color w:val="000000" w:themeColor="text1"/>
              </w:rPr>
              <w:t>湾南部の栄養塩濃度の管理のあり方</w:t>
            </w:r>
          </w:p>
          <w:p w14:paraId="31454974" w14:textId="08B062DC" w:rsidR="00C61A67" w:rsidRDefault="00C61A67" w:rsidP="00C61A67">
            <w:pPr>
              <w:widowControl/>
              <w:jc w:val="left"/>
              <w:rPr>
                <w:rFonts w:asciiTheme="minorEastAsia" w:hAnsiTheme="minorEastAsia"/>
                <w:color w:val="000000" w:themeColor="text1"/>
              </w:rPr>
            </w:pPr>
            <w:r>
              <w:rPr>
                <w:rFonts w:asciiTheme="minorEastAsia" w:hAnsiTheme="minorEastAsia" w:hint="eastAsia"/>
                <w:color w:val="000000" w:themeColor="text1"/>
              </w:rPr>
              <w:t>３.</w:t>
            </w:r>
            <w:r>
              <w:rPr>
                <w:rFonts w:asciiTheme="minorEastAsia" w:hAnsiTheme="minorEastAsia"/>
                <w:color w:val="000000" w:themeColor="text1"/>
              </w:rPr>
              <w:t xml:space="preserve"> </w:t>
            </w:r>
            <w:r>
              <w:rPr>
                <w:rFonts w:asciiTheme="minorEastAsia" w:hAnsiTheme="minorEastAsia" w:hint="eastAsia"/>
                <w:color w:val="000000" w:themeColor="text1"/>
              </w:rPr>
              <w:t>多様な生物を育む場の創出</w:t>
            </w:r>
          </w:p>
        </w:tc>
      </w:tr>
    </w:tbl>
    <w:p w14:paraId="19450DFF" w14:textId="29BEA620" w:rsidR="00BD6BFC" w:rsidRDefault="00BD6BFC" w:rsidP="00C61A67">
      <w:pPr>
        <w:widowControl/>
        <w:suppressLineNumbers/>
        <w:spacing w:line="276" w:lineRule="auto"/>
        <w:jc w:val="left"/>
        <w:rPr>
          <w:rFonts w:ascii="ＭＳ Ｐゴシック" w:eastAsia="ＭＳ Ｐゴシック" w:hAnsi="ＭＳ Ｐゴシック"/>
          <w:b/>
          <w:color w:val="000000" w:themeColor="text1"/>
          <w:sz w:val="22"/>
        </w:rPr>
      </w:pPr>
    </w:p>
    <w:p w14:paraId="7EC61201" w14:textId="5FA0FDA4" w:rsidR="003A59E4" w:rsidRPr="00A35B55" w:rsidRDefault="00A35B55" w:rsidP="007B64FA">
      <w:pPr>
        <w:widowControl/>
        <w:spacing w:line="276" w:lineRule="auto"/>
        <w:jc w:val="left"/>
        <w:rPr>
          <w:rFonts w:ascii="ＭＳ Ｐゴシック" w:eastAsia="ＭＳ Ｐゴシック" w:hAnsi="ＭＳ Ｐゴシック"/>
          <w:b/>
          <w:color w:val="000000" w:themeColor="text1"/>
          <w:sz w:val="22"/>
        </w:rPr>
      </w:pPr>
      <w:r w:rsidRPr="00A35B55">
        <w:rPr>
          <w:rFonts w:ascii="ＭＳ Ｐゴシック" w:eastAsia="ＭＳ Ｐゴシック" w:hAnsi="ＭＳ Ｐゴシック" w:hint="eastAsia"/>
          <w:b/>
          <w:color w:val="000000" w:themeColor="text1"/>
          <w:sz w:val="22"/>
        </w:rPr>
        <w:t>１</w:t>
      </w:r>
      <w:r w:rsidR="00ED3B71" w:rsidRPr="00A35B55">
        <w:rPr>
          <w:rFonts w:ascii="ＭＳ Ｐゴシック" w:eastAsia="ＭＳ Ｐゴシック" w:hAnsi="ＭＳ Ｐゴシック" w:hint="eastAsia"/>
          <w:b/>
          <w:color w:val="000000" w:themeColor="text1"/>
          <w:sz w:val="22"/>
        </w:rPr>
        <w:t xml:space="preserve">　</w:t>
      </w:r>
      <w:r w:rsidR="00DE5F5F" w:rsidRPr="00A35B55">
        <w:rPr>
          <w:rFonts w:ascii="ＭＳ Ｐゴシック" w:eastAsia="ＭＳ Ｐゴシック" w:hAnsi="ＭＳ Ｐゴシック" w:hint="eastAsia"/>
          <w:b/>
          <w:color w:val="000000" w:themeColor="text1"/>
          <w:sz w:val="22"/>
        </w:rPr>
        <w:t>湾奥部の水質改善</w:t>
      </w:r>
      <w:r w:rsidR="0043018E" w:rsidRPr="00A35B55">
        <w:rPr>
          <w:rFonts w:ascii="ＭＳ Ｐゴシック" w:eastAsia="ＭＳ Ｐゴシック" w:hAnsi="ＭＳ Ｐゴシック" w:hint="eastAsia"/>
          <w:b/>
          <w:color w:val="000000" w:themeColor="text1"/>
          <w:sz w:val="22"/>
        </w:rPr>
        <w:t>の検討</w:t>
      </w:r>
      <w:r w:rsidR="00A61A80" w:rsidRPr="00A35B55">
        <w:rPr>
          <w:rFonts w:ascii="ＭＳ Ｐゴシック" w:eastAsia="ＭＳ Ｐゴシック" w:hAnsi="ＭＳ Ｐゴシック" w:hint="eastAsia"/>
          <w:b/>
          <w:color w:val="000000" w:themeColor="text1"/>
          <w:sz w:val="22"/>
        </w:rPr>
        <w:t>について</w:t>
      </w:r>
    </w:p>
    <w:tbl>
      <w:tblPr>
        <w:tblStyle w:val="a3"/>
        <w:tblW w:w="9072" w:type="dxa"/>
        <w:tblInd w:w="-5" w:type="dxa"/>
        <w:tblLook w:val="04A0" w:firstRow="1" w:lastRow="0" w:firstColumn="1" w:lastColumn="0" w:noHBand="0" w:noVBand="1"/>
      </w:tblPr>
      <w:tblGrid>
        <w:gridCol w:w="9072"/>
      </w:tblGrid>
      <w:tr w:rsidR="00A3171F" w:rsidRPr="00B15094" w14:paraId="560907AB" w14:textId="77777777" w:rsidTr="00BF619A">
        <w:tc>
          <w:tcPr>
            <w:tcW w:w="9072" w:type="dxa"/>
          </w:tcPr>
          <w:p w14:paraId="0FADA987" w14:textId="54D5A435" w:rsidR="00BF619A" w:rsidRPr="00B15094" w:rsidRDefault="00B17CB8" w:rsidP="007B64FA">
            <w:pPr>
              <w:rPr>
                <w:rFonts w:asciiTheme="minorEastAsia" w:hAnsiTheme="minorEastAsia"/>
                <w:color w:val="000000" w:themeColor="text1"/>
                <w:sz w:val="22"/>
              </w:rPr>
            </w:pPr>
            <w:r>
              <w:rPr>
                <w:rFonts w:asciiTheme="minorEastAsia" w:hAnsiTheme="minorEastAsia" w:hint="eastAsia"/>
                <w:color w:val="000000" w:themeColor="text1"/>
                <w:sz w:val="22"/>
              </w:rPr>
              <w:t>【</w:t>
            </w:r>
            <w:r w:rsidR="00BF619A" w:rsidRPr="00B15094">
              <w:rPr>
                <w:rFonts w:asciiTheme="minorEastAsia" w:hAnsiTheme="minorEastAsia" w:hint="eastAsia"/>
                <w:color w:val="000000" w:themeColor="text1"/>
                <w:sz w:val="22"/>
              </w:rPr>
              <w:t>湾奥部の水質改善】</w:t>
            </w:r>
          </w:p>
          <w:p w14:paraId="144D4895" w14:textId="56BCC5FE" w:rsidR="00BF619A" w:rsidRPr="00B15094" w:rsidRDefault="00BF619A" w:rsidP="007B64F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・湾奥部に栄養塩が過度に偏在している現状や、国における第９次総量削減に係る答申等を踏まえ、湾奥部の水質改善に向けた取組</w:t>
            </w:r>
            <w:r w:rsidR="00BF14EC">
              <w:rPr>
                <w:rFonts w:asciiTheme="minorEastAsia" w:hAnsiTheme="minorEastAsia" w:hint="eastAsia"/>
                <w:color w:val="000000" w:themeColor="text1"/>
                <w:sz w:val="22"/>
              </w:rPr>
              <w:t>み</w:t>
            </w:r>
            <w:r w:rsidRPr="00B15094">
              <w:rPr>
                <w:rFonts w:asciiTheme="minorEastAsia" w:hAnsiTheme="minorEastAsia" w:hint="eastAsia"/>
                <w:color w:val="000000" w:themeColor="text1"/>
                <w:sz w:val="22"/>
              </w:rPr>
              <w:t>をどのように推進するべきか。</w:t>
            </w:r>
          </w:p>
          <w:p w14:paraId="73E639DE" w14:textId="77777777" w:rsidR="00BF619A" w:rsidRPr="00B15094" w:rsidRDefault="00BF619A" w:rsidP="007B64FA">
            <w:pPr>
              <w:spacing w:line="40" w:lineRule="exact"/>
              <w:ind w:left="220" w:hangingChars="100" w:hanging="220"/>
              <w:rPr>
                <w:rFonts w:asciiTheme="minorEastAsia" w:hAnsiTheme="minorEastAsia"/>
                <w:color w:val="000000" w:themeColor="text1"/>
                <w:sz w:val="22"/>
              </w:rPr>
            </w:pPr>
          </w:p>
          <w:p w14:paraId="6246ED43" w14:textId="77777777" w:rsidR="00BF619A" w:rsidRPr="00B15094" w:rsidRDefault="00BF619A" w:rsidP="007B64FA">
            <w:pPr>
              <w:spacing w:line="40" w:lineRule="exact"/>
              <w:ind w:left="220" w:hangingChars="100" w:hanging="220"/>
              <w:rPr>
                <w:rFonts w:asciiTheme="minorEastAsia" w:hAnsiTheme="minorEastAsia"/>
                <w:color w:val="000000" w:themeColor="text1"/>
                <w:sz w:val="22"/>
              </w:rPr>
            </w:pPr>
          </w:p>
        </w:tc>
      </w:tr>
    </w:tbl>
    <w:p w14:paraId="1FA234B0" w14:textId="30E4841D" w:rsidR="00E01DA0" w:rsidRPr="00A35B55" w:rsidRDefault="00E01DA0" w:rsidP="007B64FA">
      <w:pPr>
        <w:widowControl/>
        <w:jc w:val="left"/>
        <w:rPr>
          <w:rFonts w:ascii="ＭＳ Ｐゴシック" w:eastAsia="ＭＳ Ｐゴシック" w:hAnsi="ＭＳ Ｐゴシック"/>
          <w:b/>
          <w:color w:val="000000" w:themeColor="text1"/>
          <w:sz w:val="22"/>
        </w:rPr>
      </w:pPr>
      <w:r w:rsidRPr="00A35B55">
        <w:rPr>
          <w:rFonts w:ascii="ＭＳ Ｐゴシック" w:eastAsia="ＭＳ Ｐゴシック" w:hAnsi="ＭＳ Ｐゴシック" w:hint="eastAsia"/>
          <w:b/>
          <w:color w:val="000000" w:themeColor="text1"/>
          <w:sz w:val="22"/>
        </w:rPr>
        <w:t>１-１　現状と課題について</w:t>
      </w:r>
    </w:p>
    <w:p w14:paraId="2CCBF9E3" w14:textId="77777777" w:rsidR="003A59E4" w:rsidRPr="00B15094" w:rsidRDefault="003A59E4" w:rsidP="007B64FA">
      <w:pPr>
        <w:widowControl/>
        <w:jc w:val="left"/>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・湾奥部は、魚類等の生息にとっては厳しい環境にある中、成育場として利用されている。</w:t>
      </w:r>
    </w:p>
    <w:p w14:paraId="283E4AEA" w14:textId="77777777" w:rsidR="003A59E4" w:rsidRPr="00B15094" w:rsidRDefault="003A59E4" w:rsidP="007B64FA">
      <w:pPr>
        <w:widowControl/>
        <w:ind w:left="220" w:hangingChars="100" w:hanging="220"/>
        <w:jc w:val="left"/>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湾奥部は、埋立地の影響で海水の流れが妨げられ、淀川等を通じて流入する栄養塩が滞留しやすい状況となっている。このため、大量に増殖したプランクトンの死骸が沈降することにより底層の水質が悪化しやす</w:t>
      </w:r>
      <w:r w:rsidR="00F773FB" w:rsidRPr="00B15094">
        <w:rPr>
          <w:rFonts w:asciiTheme="minorEastAsia" w:hAnsiTheme="minorEastAsia" w:hint="eastAsia"/>
          <w:bCs/>
          <w:color w:val="000000" w:themeColor="text1"/>
          <w:sz w:val="22"/>
        </w:rPr>
        <w:t>い。また、夏期には、成層が発達し、底層への酸素の供給量が低下するため、</w:t>
      </w:r>
      <w:r w:rsidRPr="00B15094">
        <w:rPr>
          <w:rFonts w:asciiTheme="minorEastAsia" w:hAnsiTheme="minorEastAsia" w:hint="eastAsia"/>
          <w:bCs/>
          <w:color w:val="000000" w:themeColor="text1"/>
          <w:sz w:val="22"/>
        </w:rPr>
        <w:t>底層溶存酸素濃度が、無生物域を解消する水域の環境基準値である２㎎/Lを下回っており、水質改善が必要。</w:t>
      </w:r>
    </w:p>
    <w:p w14:paraId="78CCB77D" w14:textId="77777777" w:rsidR="003A59E4" w:rsidRPr="00B15094" w:rsidRDefault="003A59E4" w:rsidP="007B64FA">
      <w:pPr>
        <w:widowControl/>
        <w:jc w:val="left"/>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・底層溶存酸素の環境基準について、大阪湾における水域類型の指定が予定されている。</w:t>
      </w:r>
    </w:p>
    <w:p w14:paraId="60A8375C" w14:textId="1D009FCD" w:rsidR="00BF619A" w:rsidRPr="00B15094" w:rsidRDefault="00BF619A" w:rsidP="007B64F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・湾全体の状況としては、これまでの取組</w:t>
      </w:r>
      <w:r w:rsidR="00BF14EC">
        <w:rPr>
          <w:rFonts w:asciiTheme="minorEastAsia" w:hAnsiTheme="minorEastAsia" w:hint="eastAsia"/>
          <w:color w:val="000000" w:themeColor="text1"/>
          <w:sz w:val="22"/>
        </w:rPr>
        <w:t>み</w:t>
      </w:r>
      <w:r w:rsidRPr="00B15094">
        <w:rPr>
          <w:rFonts w:asciiTheme="minorEastAsia" w:hAnsiTheme="minorEastAsia" w:hint="eastAsia"/>
          <w:color w:val="000000" w:themeColor="text1"/>
          <w:sz w:val="22"/>
        </w:rPr>
        <w:t>により汚濁負荷量削減が進み、窒素及びりんについては環境基準が達成された状況が続いている。</w:t>
      </w:r>
    </w:p>
    <w:p w14:paraId="3060B57D" w14:textId="77777777" w:rsidR="00BF619A" w:rsidRPr="00B15094" w:rsidRDefault="00BF619A" w:rsidP="007B64F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・底質や底生生物の生息状況が改善するなど底層環境の改善傾向が見られている。</w:t>
      </w:r>
    </w:p>
    <w:p w14:paraId="091F59ED" w14:textId="3D37504C" w:rsidR="00BF619A" w:rsidRPr="00B15094" w:rsidRDefault="00BF619A" w:rsidP="007B64F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w:t>
      </w:r>
      <w:r w:rsidR="003549F1" w:rsidRPr="00B15094">
        <w:rPr>
          <w:rFonts w:asciiTheme="minorEastAsia" w:hAnsiTheme="minorEastAsia" w:hint="eastAsia"/>
          <w:color w:val="000000" w:themeColor="text1"/>
          <w:sz w:val="22"/>
        </w:rPr>
        <w:t>国における第９次総量削減に係る答申においては、</w:t>
      </w:r>
      <w:r w:rsidRPr="00B15094">
        <w:rPr>
          <w:rFonts w:asciiTheme="minorEastAsia" w:hAnsiTheme="minorEastAsia" w:hint="eastAsia"/>
          <w:color w:val="000000" w:themeColor="text1"/>
          <w:sz w:val="22"/>
        </w:rPr>
        <w:t>湾全体の状況を踏まえて、対策に当たっては、COD、窒素及びりんのいずれも更なる汚濁負荷量の削減のための規制の強化は行わず、これまでの取組</w:t>
      </w:r>
      <w:r w:rsidR="00BF14EC">
        <w:rPr>
          <w:rFonts w:asciiTheme="minorEastAsia" w:hAnsiTheme="minorEastAsia" w:hint="eastAsia"/>
          <w:color w:val="000000" w:themeColor="text1"/>
          <w:sz w:val="22"/>
        </w:rPr>
        <w:t>み</w:t>
      </w:r>
      <w:r w:rsidRPr="00B15094">
        <w:rPr>
          <w:rFonts w:asciiTheme="minorEastAsia" w:hAnsiTheme="minorEastAsia" w:hint="eastAsia"/>
          <w:color w:val="000000" w:themeColor="text1"/>
          <w:sz w:val="22"/>
        </w:rPr>
        <w:t>を維持することが妥当であり、湾奥部など一部の海域において貧酸素水塊などの問題が発生しているが、負荷削減によりその他の海域で指摘されている栄養塩類の不足が更に進む懸念もあることから、総量規制としての汚濁負荷削減ではなく、栄養塩類の偏在の解消に向け、地域ごとの特性も考慮した局所的な対策を講ずる必要がある旨が指摘されている。</w:t>
      </w:r>
    </w:p>
    <w:p w14:paraId="12C98097" w14:textId="6884EC27" w:rsidR="00BF619A" w:rsidRPr="00B15094" w:rsidRDefault="00BF619A" w:rsidP="007B64F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w:t>
      </w:r>
      <w:r w:rsidR="00E01DA0" w:rsidRPr="00B15094">
        <w:rPr>
          <w:rFonts w:asciiTheme="minorEastAsia" w:hAnsiTheme="minorEastAsia" w:hint="eastAsia"/>
          <w:color w:val="000000" w:themeColor="text1"/>
          <w:sz w:val="22"/>
        </w:rPr>
        <w:t>令和３年</w:t>
      </w:r>
      <w:r w:rsidR="00494261">
        <w:rPr>
          <w:rFonts w:asciiTheme="minorEastAsia" w:hAnsiTheme="minorEastAsia" w:hint="eastAsia"/>
          <w:sz w:val="22"/>
        </w:rPr>
        <w:t>（</w:t>
      </w:r>
      <w:r w:rsidR="00494261">
        <w:rPr>
          <w:rFonts w:asciiTheme="minorEastAsia" w:hAnsiTheme="minorEastAsia"/>
          <w:sz w:val="22"/>
        </w:rPr>
        <w:t>20</w:t>
      </w:r>
      <w:r w:rsidR="00494261">
        <w:rPr>
          <w:rFonts w:asciiTheme="minorEastAsia" w:hAnsiTheme="minorEastAsia" w:hint="eastAsia"/>
          <w:sz w:val="22"/>
        </w:rPr>
        <w:t>21年）</w:t>
      </w:r>
      <w:r w:rsidR="00E01DA0" w:rsidRPr="00B15094">
        <w:rPr>
          <w:rFonts w:asciiTheme="minorEastAsia" w:hAnsiTheme="minorEastAsia" w:hint="eastAsia"/>
          <w:color w:val="000000" w:themeColor="text1"/>
          <w:sz w:val="22"/>
        </w:rPr>
        <w:t>10月５日に</w:t>
      </w:r>
      <w:r w:rsidRPr="00B15094">
        <w:rPr>
          <w:rFonts w:asciiTheme="minorEastAsia" w:hAnsiTheme="minorEastAsia" w:hint="eastAsia"/>
          <w:color w:val="000000" w:themeColor="text1"/>
          <w:sz w:val="22"/>
        </w:rPr>
        <w:t>国から</w:t>
      </w:r>
      <w:r w:rsidR="00E01DA0" w:rsidRPr="00B15094">
        <w:rPr>
          <w:rFonts w:asciiTheme="minorEastAsia" w:hAnsiTheme="minorEastAsia" w:hint="eastAsia"/>
          <w:color w:val="000000" w:themeColor="text1"/>
          <w:sz w:val="22"/>
        </w:rPr>
        <w:t>告示された</w:t>
      </w:r>
      <w:r w:rsidR="005A1703" w:rsidRPr="00B15094">
        <w:rPr>
          <w:rFonts w:asciiTheme="minorEastAsia" w:hAnsiTheme="minorEastAsia" w:hint="eastAsia"/>
          <w:color w:val="000000" w:themeColor="text1"/>
          <w:sz w:val="22"/>
        </w:rPr>
        <w:t>「化学的酸素要求量についての総量規制基準に係る業種その他の区分及びその区分ごとの範囲の一部改正</w:t>
      </w:r>
      <w:r w:rsidR="00E7258B" w:rsidRPr="00B15094">
        <w:rPr>
          <w:rFonts w:asciiTheme="minorEastAsia" w:hAnsiTheme="minorEastAsia" w:hint="eastAsia"/>
          <w:color w:val="000000" w:themeColor="text1"/>
          <w:sz w:val="22"/>
        </w:rPr>
        <w:t>」</w:t>
      </w:r>
      <w:r w:rsidR="005A1703" w:rsidRPr="00B15094">
        <w:rPr>
          <w:rFonts w:asciiTheme="minorEastAsia" w:hAnsiTheme="minorEastAsia" w:hint="eastAsia"/>
          <w:color w:val="000000" w:themeColor="text1"/>
          <w:sz w:val="22"/>
        </w:rPr>
        <w:t>（環境省告示</w:t>
      </w:r>
      <w:r w:rsidR="00E7258B" w:rsidRPr="00B15094">
        <w:rPr>
          <w:rFonts w:asciiTheme="minorEastAsia" w:hAnsiTheme="minorEastAsia" w:hint="eastAsia"/>
          <w:color w:val="000000" w:themeColor="text1"/>
          <w:sz w:val="22"/>
        </w:rPr>
        <w:t>第6</w:t>
      </w:r>
      <w:r w:rsidR="00E7258B" w:rsidRPr="00B15094">
        <w:rPr>
          <w:rFonts w:asciiTheme="minorEastAsia" w:hAnsiTheme="minorEastAsia"/>
          <w:color w:val="000000" w:themeColor="text1"/>
          <w:sz w:val="22"/>
        </w:rPr>
        <w:t>1</w:t>
      </w:r>
      <w:r w:rsidR="00E7258B" w:rsidRPr="00B15094">
        <w:rPr>
          <w:rFonts w:asciiTheme="minorEastAsia" w:hAnsiTheme="minorEastAsia" w:hint="eastAsia"/>
          <w:color w:val="000000" w:themeColor="text1"/>
          <w:sz w:val="22"/>
        </w:rPr>
        <w:t>号）</w:t>
      </w:r>
      <w:r w:rsidRPr="00B15094">
        <w:rPr>
          <w:rFonts w:asciiTheme="minorEastAsia" w:hAnsiTheme="minorEastAsia" w:hint="eastAsia"/>
          <w:color w:val="000000" w:themeColor="text1"/>
          <w:sz w:val="22"/>
        </w:rPr>
        <w:t>では、大阪湾は見直しの対象水域となっていない。</w:t>
      </w:r>
    </w:p>
    <w:p w14:paraId="5756C9C4" w14:textId="5DABEE7A" w:rsidR="00D37735" w:rsidRPr="00B15094" w:rsidRDefault="00D37735" w:rsidP="007B64F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w:t>
      </w:r>
      <w:r w:rsidR="00494261">
        <w:rPr>
          <w:rFonts w:asciiTheme="minorEastAsia" w:hAnsiTheme="minorEastAsia" w:hint="eastAsia"/>
          <w:color w:val="000000" w:themeColor="text1"/>
          <w:sz w:val="22"/>
        </w:rPr>
        <w:t>令和３年度</w:t>
      </w:r>
      <w:r w:rsidRPr="00B15094">
        <w:rPr>
          <w:rFonts w:asciiTheme="minorEastAsia" w:hAnsiTheme="minorEastAsia" w:hint="eastAsia"/>
          <w:color w:val="000000" w:themeColor="text1"/>
          <w:sz w:val="22"/>
        </w:rPr>
        <w:t>第２回</w:t>
      </w:r>
      <w:r w:rsidR="00494261">
        <w:rPr>
          <w:rFonts w:asciiTheme="minorEastAsia" w:hAnsiTheme="minorEastAsia" w:hint="eastAsia"/>
          <w:color w:val="000000" w:themeColor="text1"/>
          <w:sz w:val="22"/>
        </w:rPr>
        <w:t>水質</w:t>
      </w:r>
      <w:r w:rsidRPr="00B15094">
        <w:rPr>
          <w:rFonts w:asciiTheme="minorEastAsia" w:hAnsiTheme="minorEastAsia" w:hint="eastAsia"/>
          <w:color w:val="000000" w:themeColor="text1"/>
          <w:sz w:val="22"/>
        </w:rPr>
        <w:t>部会</w:t>
      </w:r>
      <w:r w:rsidR="00B716B6" w:rsidRPr="00B15094">
        <w:rPr>
          <w:rFonts w:asciiTheme="minorEastAsia" w:hAnsiTheme="minorEastAsia" w:hint="eastAsia"/>
          <w:color w:val="000000" w:themeColor="text1"/>
          <w:sz w:val="22"/>
        </w:rPr>
        <w:t>における</w:t>
      </w:r>
      <w:r w:rsidRPr="00B15094">
        <w:rPr>
          <w:rFonts w:asciiTheme="minorEastAsia" w:hAnsiTheme="minorEastAsia" w:hint="eastAsia"/>
          <w:color w:val="000000" w:themeColor="text1"/>
          <w:sz w:val="22"/>
        </w:rPr>
        <w:t>大阪府漁業</w:t>
      </w:r>
      <w:r w:rsidR="006A443E" w:rsidRPr="00B15094">
        <w:rPr>
          <w:rFonts w:asciiTheme="minorEastAsia" w:hAnsiTheme="minorEastAsia" w:hint="eastAsia"/>
          <w:color w:val="000000" w:themeColor="text1"/>
          <w:sz w:val="22"/>
        </w:rPr>
        <w:t>協同</w:t>
      </w:r>
      <w:r w:rsidRPr="00B15094">
        <w:rPr>
          <w:rFonts w:asciiTheme="minorEastAsia" w:hAnsiTheme="minorEastAsia" w:hint="eastAsia"/>
          <w:color w:val="000000" w:themeColor="text1"/>
          <w:sz w:val="22"/>
        </w:rPr>
        <w:t>組合連合会からのヒアリングに</w:t>
      </w:r>
      <w:r w:rsidR="00266CF8" w:rsidRPr="00B15094">
        <w:rPr>
          <w:rFonts w:asciiTheme="minorEastAsia" w:hAnsiTheme="minorEastAsia" w:hint="eastAsia"/>
          <w:color w:val="000000" w:themeColor="text1"/>
          <w:sz w:val="22"/>
        </w:rPr>
        <w:t>おいて</w:t>
      </w:r>
      <w:r w:rsidRPr="00B15094">
        <w:rPr>
          <w:rFonts w:asciiTheme="minorEastAsia" w:hAnsiTheme="minorEastAsia" w:hint="eastAsia"/>
          <w:color w:val="000000" w:themeColor="text1"/>
          <w:sz w:val="22"/>
        </w:rPr>
        <w:t>、</w:t>
      </w:r>
      <w:r w:rsidR="00726316" w:rsidRPr="00B15094">
        <w:rPr>
          <w:rFonts w:asciiTheme="minorEastAsia" w:hAnsiTheme="minorEastAsia" w:hint="eastAsia"/>
          <w:color w:val="000000" w:themeColor="text1"/>
          <w:sz w:val="22"/>
        </w:rPr>
        <w:t>栄養塩負荷を減らすため、潮汐流を利用して海水交換を行うような護岸形状や淀川などの河川流を沖合に向ける導流堤のシミュレーションを行い、湾奥部の海水交換の向上の対策を至急に取り組んでほしいとの</w:t>
      </w:r>
      <w:r w:rsidRPr="00B15094">
        <w:rPr>
          <w:rFonts w:asciiTheme="minorEastAsia" w:hAnsiTheme="minorEastAsia" w:hint="eastAsia"/>
          <w:color w:val="000000" w:themeColor="text1"/>
          <w:sz w:val="22"/>
        </w:rPr>
        <w:t>意見</w:t>
      </w:r>
      <w:r w:rsidR="00266CF8" w:rsidRPr="00B15094">
        <w:rPr>
          <w:rFonts w:asciiTheme="minorEastAsia" w:hAnsiTheme="minorEastAsia" w:hint="eastAsia"/>
          <w:color w:val="000000" w:themeColor="text1"/>
          <w:sz w:val="22"/>
        </w:rPr>
        <w:t>が</w:t>
      </w:r>
      <w:r w:rsidRPr="00B15094">
        <w:rPr>
          <w:rFonts w:asciiTheme="minorEastAsia" w:hAnsiTheme="minorEastAsia" w:hint="eastAsia"/>
          <w:color w:val="000000" w:themeColor="text1"/>
          <w:sz w:val="22"/>
        </w:rPr>
        <w:t>あった。</w:t>
      </w:r>
    </w:p>
    <w:p w14:paraId="378744C9" w14:textId="77777777" w:rsidR="00BF619A" w:rsidRPr="00B15094" w:rsidRDefault="00BF619A" w:rsidP="007B64FA">
      <w:pPr>
        <w:widowControl/>
        <w:jc w:val="left"/>
        <w:rPr>
          <w:rFonts w:asciiTheme="minorEastAsia" w:hAnsiTheme="minorEastAsia" w:cs="Meiryo UI"/>
          <w:color w:val="000000" w:themeColor="text1"/>
          <w:sz w:val="22"/>
          <w:szCs w:val="21"/>
        </w:rPr>
      </w:pPr>
      <w:r w:rsidRPr="00B15094">
        <w:rPr>
          <w:rFonts w:asciiTheme="minorEastAsia" w:hAnsiTheme="minorEastAsia" w:cs="Meiryo UI"/>
          <w:color w:val="000000" w:themeColor="text1"/>
          <w:sz w:val="22"/>
          <w:szCs w:val="21"/>
        </w:rPr>
        <w:br w:type="page"/>
      </w:r>
    </w:p>
    <w:p w14:paraId="5B66B207" w14:textId="54670717" w:rsidR="00E01DA0" w:rsidRPr="00A35B55" w:rsidRDefault="00E01DA0" w:rsidP="007B64FA">
      <w:pPr>
        <w:widowControl/>
        <w:jc w:val="left"/>
        <w:rPr>
          <w:rFonts w:ascii="ＭＳ Ｐゴシック" w:eastAsia="ＭＳ Ｐゴシック" w:hAnsi="ＭＳ Ｐゴシック"/>
          <w:b/>
          <w:color w:val="000000" w:themeColor="text1"/>
          <w:sz w:val="22"/>
        </w:rPr>
      </w:pPr>
      <w:r w:rsidRPr="00A35B55">
        <w:rPr>
          <w:rFonts w:ascii="ＭＳ Ｐゴシック" w:eastAsia="ＭＳ Ｐゴシック" w:hAnsi="ＭＳ Ｐゴシック" w:hint="eastAsia"/>
          <w:b/>
          <w:color w:val="000000" w:themeColor="text1"/>
          <w:sz w:val="22"/>
        </w:rPr>
        <w:t>１-２　関連する事項について</w:t>
      </w:r>
    </w:p>
    <w:p w14:paraId="0DC89CAC" w14:textId="77777777" w:rsidR="00E01DA0" w:rsidRPr="00A35B55" w:rsidRDefault="00EB22EA" w:rsidP="007B64FA">
      <w:pPr>
        <w:spacing w:line="360" w:lineRule="exact"/>
        <w:ind w:left="663" w:hangingChars="300" w:hanging="663"/>
        <w:rPr>
          <w:rFonts w:ascii="ＭＳ Ｐゴシック" w:eastAsia="ＭＳ Ｐゴシック" w:hAnsi="ＭＳ Ｐゴシック" w:cs="Meiryo UI"/>
          <w:b/>
          <w:color w:val="000000" w:themeColor="text1"/>
          <w:sz w:val="22"/>
          <w:szCs w:val="21"/>
        </w:rPr>
      </w:pPr>
      <w:r w:rsidRPr="00A35B55">
        <w:rPr>
          <w:rFonts w:ascii="ＭＳ Ｐゴシック" w:eastAsia="ＭＳ Ｐゴシック" w:hAnsi="ＭＳ Ｐゴシック" w:cs="Meiryo UI" w:hint="eastAsia"/>
          <w:b/>
          <w:color w:val="000000" w:themeColor="text1"/>
          <w:sz w:val="22"/>
          <w:szCs w:val="21"/>
        </w:rPr>
        <w:t>（１）大阪湾の海流について</w:t>
      </w:r>
    </w:p>
    <w:p w14:paraId="642F3C10" w14:textId="506F9C38" w:rsidR="00BF619A" w:rsidRPr="00B15094" w:rsidRDefault="00BF619A" w:rsidP="007B64FA">
      <w:pPr>
        <w:spacing w:line="360" w:lineRule="exact"/>
        <w:ind w:leftChars="100" w:left="210"/>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・大阪湾の恒流及びエスチュアリー循環流</w:t>
      </w:r>
      <w:r w:rsidRPr="00B15094">
        <w:rPr>
          <w:rFonts w:asciiTheme="minorEastAsia" w:hAnsiTheme="minorEastAsia" w:cs="Meiryo UI" w:hint="eastAsia"/>
          <w:color w:val="000000" w:themeColor="text1"/>
          <w:sz w:val="22"/>
          <w:szCs w:val="21"/>
          <w:vertAlign w:val="superscript"/>
        </w:rPr>
        <w:t>＊</w:t>
      </w:r>
      <w:r w:rsidRPr="00B15094">
        <w:rPr>
          <w:rFonts w:asciiTheme="minorEastAsia" w:hAnsiTheme="minorEastAsia" w:cs="Meiryo UI" w:hint="eastAsia"/>
          <w:color w:val="000000" w:themeColor="text1"/>
          <w:sz w:val="22"/>
          <w:szCs w:val="21"/>
        </w:rPr>
        <w:t>は図</w:t>
      </w:r>
      <w:r w:rsidR="00567420" w:rsidRPr="00567420">
        <w:rPr>
          <w:rFonts w:asciiTheme="minorEastAsia" w:hAnsiTheme="minorEastAsia" w:cs="Meiryo UI" w:hint="eastAsia"/>
          <w:color w:val="000000" w:themeColor="text1"/>
          <w:sz w:val="22"/>
          <w:szCs w:val="21"/>
        </w:rPr>
        <w:t>Ⅱ-</w:t>
      </w:r>
      <w:r w:rsidR="00DD0E8F" w:rsidRPr="00B15094">
        <w:rPr>
          <w:rFonts w:asciiTheme="minorEastAsia" w:hAnsiTheme="minorEastAsia" w:cs="Meiryo UI" w:hint="eastAsia"/>
          <w:color w:val="000000" w:themeColor="text1"/>
          <w:sz w:val="22"/>
          <w:szCs w:val="21"/>
        </w:rPr>
        <w:t>１</w:t>
      </w:r>
      <w:r w:rsidR="0070357C" w:rsidRPr="00B15094">
        <w:rPr>
          <w:rFonts w:asciiTheme="minorEastAsia" w:hAnsiTheme="minorEastAsia" w:cs="Meiryo UI" w:hint="eastAsia"/>
          <w:color w:val="000000" w:themeColor="text1"/>
          <w:sz w:val="22"/>
          <w:szCs w:val="21"/>
        </w:rPr>
        <w:t>-１</w:t>
      </w:r>
      <w:r w:rsidRPr="00B15094">
        <w:rPr>
          <w:rFonts w:asciiTheme="minorEastAsia" w:hAnsiTheme="minorEastAsia" w:cs="Meiryo UI" w:hint="eastAsia"/>
          <w:color w:val="000000" w:themeColor="text1"/>
          <w:sz w:val="22"/>
          <w:szCs w:val="21"/>
        </w:rPr>
        <w:t>、図</w:t>
      </w:r>
      <w:r w:rsidR="00567420" w:rsidRPr="00567420">
        <w:rPr>
          <w:rFonts w:asciiTheme="minorEastAsia" w:hAnsiTheme="minorEastAsia" w:cs="Meiryo UI" w:hint="eastAsia"/>
          <w:color w:val="000000" w:themeColor="text1"/>
          <w:sz w:val="22"/>
          <w:szCs w:val="21"/>
        </w:rPr>
        <w:t>Ⅱ-</w:t>
      </w:r>
      <w:r w:rsidR="0070357C" w:rsidRPr="00B15094">
        <w:rPr>
          <w:rFonts w:asciiTheme="minorEastAsia" w:hAnsiTheme="minorEastAsia" w:cs="Meiryo UI" w:hint="eastAsia"/>
          <w:color w:val="000000" w:themeColor="text1"/>
          <w:sz w:val="22"/>
          <w:szCs w:val="21"/>
        </w:rPr>
        <w:t>１-</w:t>
      </w:r>
      <w:r w:rsidR="00DD0E8F" w:rsidRPr="00B15094">
        <w:rPr>
          <w:rFonts w:asciiTheme="minorEastAsia" w:hAnsiTheme="minorEastAsia" w:cs="Meiryo UI" w:hint="eastAsia"/>
          <w:color w:val="000000" w:themeColor="text1"/>
          <w:sz w:val="22"/>
          <w:szCs w:val="21"/>
        </w:rPr>
        <w:t>２</w:t>
      </w:r>
      <w:r w:rsidRPr="00B15094">
        <w:rPr>
          <w:rFonts w:asciiTheme="minorEastAsia" w:hAnsiTheme="minorEastAsia" w:cs="Meiryo UI" w:hint="eastAsia"/>
          <w:color w:val="000000" w:themeColor="text1"/>
          <w:sz w:val="22"/>
          <w:szCs w:val="21"/>
        </w:rPr>
        <w:t>に示すとおりである。東部海域には年間を通して河川水の流入があり、成層化し、その上層に密度流系の残差流である西宮沖還流がある。西部海域では流速が速く、海水は鉛直方向に混合しており、潮汐残差流系の沖ノ瀬還流が見られる。</w:t>
      </w:r>
    </w:p>
    <w:p w14:paraId="032019E4" w14:textId="77777777" w:rsidR="00BF619A" w:rsidRPr="00B15094" w:rsidRDefault="00BF619A" w:rsidP="007B64FA">
      <w:pPr>
        <w:snapToGrid w:val="0"/>
        <w:spacing w:beforeLines="50" w:before="180" w:line="200" w:lineRule="atLeast"/>
        <w:ind w:left="880" w:hangingChars="400" w:hanging="880"/>
        <w:jc w:val="left"/>
        <w:rPr>
          <w:rFonts w:asciiTheme="minorEastAsia" w:hAnsiTheme="minorEastAsia" w:cs="Meiryo UI"/>
          <w:color w:val="000000" w:themeColor="text1"/>
          <w:sz w:val="16"/>
          <w:szCs w:val="16"/>
        </w:rPr>
      </w:pPr>
      <w:r w:rsidRPr="00B15094">
        <w:rPr>
          <w:rFonts w:asciiTheme="minorEastAsia" w:hAnsiTheme="minorEastAsia" w:cs="Meiryo UI" w:hint="eastAsia"/>
          <w:color w:val="000000" w:themeColor="text1"/>
          <w:sz w:val="22"/>
          <w:szCs w:val="21"/>
        </w:rPr>
        <w:t xml:space="preserve">　　　</w:t>
      </w:r>
      <w:r w:rsidRPr="00B15094">
        <w:rPr>
          <w:rFonts w:asciiTheme="minorEastAsia" w:hAnsiTheme="minorEastAsia" w:cs="Meiryo UI" w:hint="eastAsia"/>
          <w:color w:val="000000" w:themeColor="text1"/>
          <w:sz w:val="16"/>
          <w:szCs w:val="16"/>
        </w:rPr>
        <w:t>＊エスチュアリー循環流：低塩分の河川水が海域上層を沖合に流れていくのに伴い、高塩分の海水が下層を陸に向かって進入してくることにより生じる流れ。</w:t>
      </w:r>
    </w:p>
    <w:p w14:paraId="018DFEC6" w14:textId="77777777" w:rsidR="00BF619A" w:rsidRPr="00B15094" w:rsidRDefault="00BF619A" w:rsidP="007B64FA">
      <w:pPr>
        <w:spacing w:line="360" w:lineRule="exact"/>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 xml:space="preserve">　　</w:t>
      </w:r>
    </w:p>
    <w:p w14:paraId="3F739539" w14:textId="77777777" w:rsidR="00BF619A" w:rsidRPr="00B15094" w:rsidRDefault="00BF619A" w:rsidP="007B64FA">
      <w:pPr>
        <w:spacing w:line="360" w:lineRule="exact"/>
        <w:rPr>
          <w:rFonts w:asciiTheme="minorEastAsia" w:hAnsiTheme="minorEastAsia" w:cs="Meiryo UI"/>
          <w:color w:val="000000" w:themeColor="text1"/>
          <w:sz w:val="22"/>
          <w:szCs w:val="21"/>
        </w:rPr>
      </w:pPr>
      <w:r w:rsidRPr="00B15094">
        <w:rPr>
          <w:noProof/>
          <w:color w:val="000000" w:themeColor="text1"/>
        </w:rPr>
        <w:drawing>
          <wp:anchor distT="0" distB="0" distL="114300" distR="114300" simplePos="0" relativeHeight="251740160" behindDoc="0" locked="0" layoutInCell="1" allowOverlap="1" wp14:anchorId="7AFB16B1" wp14:editId="0DA27B37">
            <wp:simplePos x="0" y="0"/>
            <wp:positionH relativeFrom="column">
              <wp:posOffset>3128645</wp:posOffset>
            </wp:positionH>
            <wp:positionV relativeFrom="paragraph">
              <wp:posOffset>108585</wp:posOffset>
            </wp:positionV>
            <wp:extent cx="2775585" cy="2352675"/>
            <wp:effectExtent l="0" t="0" r="5715" b="952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2775585" cy="2352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rFonts w:asciiTheme="minorEastAsia" w:hAnsiTheme="minorEastAsia"/>
          <w:noProof/>
          <w:color w:val="000000" w:themeColor="text1"/>
        </w:rPr>
        <w:drawing>
          <wp:anchor distT="0" distB="0" distL="114300" distR="114300" simplePos="0" relativeHeight="251738112" behindDoc="0" locked="0" layoutInCell="1" allowOverlap="1" wp14:anchorId="2D5DAAA6" wp14:editId="7D686896">
            <wp:simplePos x="0" y="0"/>
            <wp:positionH relativeFrom="column">
              <wp:posOffset>213995</wp:posOffset>
            </wp:positionH>
            <wp:positionV relativeFrom="paragraph">
              <wp:posOffset>104775</wp:posOffset>
            </wp:positionV>
            <wp:extent cx="2879090" cy="2419350"/>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2879090"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308B62"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716019F9"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0ED14A77"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0E226504"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5889FD41"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40C5864C"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74BDE9B9"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34BC4F6D"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373FCDC2" w14:textId="77777777" w:rsidR="00BF619A" w:rsidRPr="00B15094" w:rsidRDefault="00BF619A" w:rsidP="007B64FA">
      <w:pPr>
        <w:spacing w:line="360" w:lineRule="exact"/>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 xml:space="preserve">　　　</w:t>
      </w:r>
    </w:p>
    <w:p w14:paraId="25C5580E"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1ECFDCFE" w14:textId="3F9A86E2" w:rsidR="00BF619A" w:rsidRPr="00B15094" w:rsidRDefault="00AA0063" w:rsidP="007B64FA">
      <w:pPr>
        <w:spacing w:line="360" w:lineRule="exact"/>
        <w:rPr>
          <w:rFonts w:asciiTheme="minorEastAsia" w:hAnsiTheme="minorEastAsia" w:cs="Meiryo UI"/>
          <w:color w:val="000000" w:themeColor="text1"/>
          <w:sz w:val="22"/>
          <w:szCs w:val="21"/>
        </w:rPr>
      </w:pPr>
      <w:r w:rsidRPr="00B15094">
        <w:rPr>
          <w:rFonts w:asciiTheme="minorEastAsia" w:hAnsiTheme="minorEastAsia" w:cs="Meiryo UI"/>
          <w:noProof/>
          <w:color w:val="000000" w:themeColor="text1"/>
          <w:sz w:val="22"/>
          <w:szCs w:val="21"/>
        </w:rPr>
        <mc:AlternateContent>
          <mc:Choice Requires="wps">
            <w:drawing>
              <wp:anchor distT="0" distB="0" distL="114300" distR="114300" simplePos="0" relativeHeight="251741184" behindDoc="0" locked="0" layoutInCell="1" allowOverlap="1" wp14:anchorId="1BE8AB46" wp14:editId="7CC8E0B8">
                <wp:simplePos x="0" y="0"/>
                <wp:positionH relativeFrom="column">
                  <wp:posOffset>3385820</wp:posOffset>
                </wp:positionH>
                <wp:positionV relativeFrom="paragraph">
                  <wp:posOffset>92710</wp:posOffset>
                </wp:positionV>
                <wp:extent cx="2518410" cy="847090"/>
                <wp:effectExtent l="0" t="0" r="0" b="0"/>
                <wp:wrapNone/>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8410" cy="847090"/>
                        </a:xfrm>
                        <a:prstGeom prst="rect">
                          <a:avLst/>
                        </a:prstGeom>
                        <a:solidFill>
                          <a:srgbClr val="FFFFFF"/>
                        </a:solidFill>
                        <a:ln w="9525">
                          <a:noFill/>
                          <a:miter lim="800000"/>
                          <a:headEnd/>
                          <a:tailEnd/>
                        </a:ln>
                      </wps:spPr>
                      <wps:txbx>
                        <w:txbxContent>
                          <w:p w14:paraId="4FAD77FD" w14:textId="77777777" w:rsidR="000A3EAB" w:rsidRDefault="000A3EAB" w:rsidP="00BF619A">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図Ⅱ-１-２　エスチュアリー鉛直循環と淀川</w:t>
                            </w:r>
                          </w:p>
                          <w:p w14:paraId="54955E5E" w14:textId="2E134127" w:rsidR="000A3EAB" w:rsidRPr="00AA0063" w:rsidRDefault="000A3EAB" w:rsidP="00BF619A">
                            <w:pPr>
                              <w:spacing w:line="240" w:lineRule="exact"/>
                              <w:rPr>
                                <w:rFonts w:ascii="ＭＳ Ｐゴシック" w:eastAsia="ＭＳ Ｐゴシック" w:hAnsi="ＭＳ Ｐゴシック"/>
                                <w:sz w:val="20"/>
                              </w:rPr>
                            </w:pP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 xml:space="preserve">　　　　　　　</w:t>
                            </w:r>
                            <w:r w:rsidRPr="00AA0063">
                              <w:rPr>
                                <w:rFonts w:ascii="ＭＳ Ｐゴシック" w:eastAsia="ＭＳ Ｐゴシック" w:hAnsi="ＭＳ Ｐゴシック" w:hint="eastAsia"/>
                                <w:sz w:val="20"/>
                              </w:rPr>
                              <w:t>河川水の振る舞い</w:t>
                            </w:r>
                          </w:p>
                          <w:p w14:paraId="77528F1D" w14:textId="77777777" w:rsidR="000A3EAB" w:rsidRDefault="000A3EAB" w:rsidP="00BF619A">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平成21年５月　中辻啓二「新しい海辺づ</w:t>
                            </w:r>
                          </w:p>
                          <w:p w14:paraId="0152171E" w14:textId="7A7BB819" w:rsidR="000A3EAB" w:rsidRPr="00281FFD" w:rsidRDefault="000A3EAB" w:rsidP="001A2171">
                            <w:pPr>
                              <w:spacing w:line="240" w:lineRule="exact"/>
                              <w:ind w:firstLineChars="400" w:firstLine="640"/>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くりNo.5大阪湾の流れ」環境技術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E8AB46" id="_x0000_s1035" type="#_x0000_t202" style="position:absolute;left:0;text-align:left;margin-left:266.6pt;margin-top:7.3pt;width:198.3pt;height:66.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" stroked="f">
                <v:textbox>
                  <w:txbxContent>
                    <w:p w14:paraId="4FAD77FD" w14:textId="77777777" w:rsidR="000A3EAB" w:rsidRDefault="000A3EAB" w:rsidP="00BF619A">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図Ⅱ-１-２　エスチュアリー鉛直循環と淀川</w:t>
                      </w:r>
                    </w:p>
                    <w:p w14:paraId="54955E5E" w14:textId="2E134127" w:rsidR="000A3EAB" w:rsidRPr="00AA0063" w:rsidRDefault="000A3EAB" w:rsidP="00BF619A">
                      <w:pPr>
                        <w:spacing w:line="240" w:lineRule="exact"/>
                        <w:rPr>
                          <w:rFonts w:ascii="ＭＳ Ｐゴシック" w:eastAsia="ＭＳ Ｐゴシック" w:hAnsi="ＭＳ Ｐゴシック"/>
                          <w:sz w:val="20"/>
                        </w:rPr>
                      </w:pP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 xml:space="preserve">　　　　　　　</w:t>
                      </w:r>
                      <w:r w:rsidRPr="00AA0063">
                        <w:rPr>
                          <w:rFonts w:ascii="ＭＳ Ｐゴシック" w:eastAsia="ＭＳ Ｐゴシック" w:hAnsi="ＭＳ Ｐゴシック" w:hint="eastAsia"/>
                          <w:sz w:val="20"/>
                        </w:rPr>
                        <w:t>河川水の振る舞い</w:t>
                      </w:r>
                    </w:p>
                    <w:p w14:paraId="77528F1D" w14:textId="77777777" w:rsidR="000A3EAB" w:rsidRDefault="000A3EAB" w:rsidP="00BF619A">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平成21年５月　中辻啓二「新しい海辺づ</w:t>
                      </w:r>
                    </w:p>
                    <w:p w14:paraId="0152171E" w14:textId="7A7BB819" w:rsidR="000A3EAB" w:rsidRPr="00281FFD" w:rsidRDefault="000A3EAB" w:rsidP="001A2171">
                      <w:pPr>
                        <w:spacing w:line="240" w:lineRule="exact"/>
                        <w:ind w:firstLineChars="400" w:firstLine="640"/>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くりNo.5大阪湾の流れ」環境技術 ）</w:t>
                      </w:r>
                    </w:p>
                  </w:txbxContent>
                </v:textbox>
              </v:shape>
            </w:pict>
          </mc:Fallback>
        </mc:AlternateContent>
      </w:r>
      <w:r w:rsidR="00BF619A" w:rsidRPr="00B15094">
        <w:rPr>
          <w:rFonts w:asciiTheme="minorEastAsia" w:hAnsiTheme="minorEastAsia" w:cs="Meiryo UI"/>
          <w:noProof/>
          <w:color w:val="000000" w:themeColor="text1"/>
          <w:sz w:val="22"/>
          <w:szCs w:val="21"/>
        </w:rPr>
        <mc:AlternateContent>
          <mc:Choice Requires="wps">
            <w:drawing>
              <wp:anchor distT="0" distB="0" distL="114300" distR="114300" simplePos="0" relativeHeight="251739136" behindDoc="0" locked="0" layoutInCell="1" allowOverlap="1" wp14:anchorId="29812ADE" wp14:editId="59B8937E">
                <wp:simplePos x="0" y="0"/>
                <wp:positionH relativeFrom="column">
                  <wp:posOffset>330835</wp:posOffset>
                </wp:positionH>
                <wp:positionV relativeFrom="paragraph">
                  <wp:posOffset>88265</wp:posOffset>
                </wp:positionV>
                <wp:extent cx="2684145" cy="1403985"/>
                <wp:effectExtent l="0" t="0" r="1905"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4145" cy="1403985"/>
                        </a:xfrm>
                        <a:prstGeom prst="rect">
                          <a:avLst/>
                        </a:prstGeom>
                        <a:solidFill>
                          <a:srgbClr val="FFFFFF"/>
                        </a:solidFill>
                        <a:ln w="9525">
                          <a:noFill/>
                          <a:miter lim="800000"/>
                          <a:headEnd/>
                          <a:tailEnd/>
                        </a:ln>
                      </wps:spPr>
                      <wps:txbx>
                        <w:txbxContent>
                          <w:p w14:paraId="1399FA7C" w14:textId="4A3908B8" w:rsidR="000A3EAB" w:rsidRPr="00AA0063" w:rsidRDefault="000A3EAB" w:rsidP="00BF619A">
                            <w:pPr>
                              <w:spacing w:line="240" w:lineRule="exact"/>
                              <w:rPr>
                                <w:rFonts w:ascii="ＭＳ Ｐゴシック" w:eastAsia="ＭＳ Ｐゴシック" w:hAnsi="ＭＳ Ｐゴシック"/>
                                <w:szCs w:val="21"/>
                              </w:rPr>
                            </w:pPr>
                            <w:r w:rsidRPr="00AA0063">
                              <w:rPr>
                                <w:rFonts w:ascii="ＭＳ Ｐゴシック" w:eastAsia="ＭＳ Ｐゴシック" w:hAnsi="ＭＳ Ｐゴシック" w:hint="eastAsia"/>
                                <w:szCs w:val="21"/>
                              </w:rPr>
                              <w:t>図Ⅱ</w:t>
                            </w:r>
                            <w:r w:rsidRPr="00AA0063">
                              <w:rPr>
                                <w:rFonts w:ascii="ＭＳ Ｐゴシック" w:eastAsia="ＭＳ Ｐゴシック" w:hAnsi="ＭＳ Ｐゴシック" w:cs="Meiryo UI" w:hint="eastAsia"/>
                                <w:szCs w:val="21"/>
                              </w:rPr>
                              <w:t>-</w:t>
                            </w:r>
                            <w:r w:rsidRPr="00AA0063">
                              <w:rPr>
                                <w:rFonts w:ascii="ＭＳ Ｐゴシック" w:eastAsia="ＭＳ Ｐゴシック" w:hAnsi="ＭＳ Ｐゴシック" w:hint="eastAsia"/>
                                <w:szCs w:val="21"/>
                              </w:rPr>
                              <w:t>１</w:t>
                            </w:r>
                            <w:r w:rsidRPr="00AA0063">
                              <w:rPr>
                                <w:rFonts w:ascii="ＭＳ Ｐゴシック" w:eastAsia="ＭＳ Ｐゴシック" w:hAnsi="ＭＳ Ｐゴシック" w:cs="Meiryo UI" w:hint="eastAsia"/>
                                <w:szCs w:val="21"/>
                              </w:rPr>
                              <w:t>-</w:t>
                            </w:r>
                            <w:r w:rsidRPr="00AA0063">
                              <w:rPr>
                                <w:rFonts w:ascii="ＭＳ Ｐゴシック" w:eastAsia="ＭＳ Ｐゴシック" w:hAnsi="ＭＳ Ｐゴシック" w:hint="eastAsia"/>
                                <w:szCs w:val="21"/>
                              </w:rPr>
                              <w:t>１　大阪湾における恒流図</w:t>
                            </w:r>
                          </w:p>
                          <w:p w14:paraId="6BCAE991" w14:textId="77777777" w:rsidR="000A3EAB" w:rsidRDefault="000A3EAB" w:rsidP="00BF619A">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藤原建紀ら「大阪湾の恒流と潮流・渦」1989年</w:t>
                            </w:r>
                          </w:p>
                          <w:p w14:paraId="152B1D13" w14:textId="363D614F" w:rsidR="000A3EAB" w:rsidRPr="00281FFD" w:rsidRDefault="000A3EAB" w:rsidP="001A2171">
                            <w:pPr>
                              <w:spacing w:line="240" w:lineRule="exact"/>
                              <w:ind w:firstLineChars="400" w:firstLine="640"/>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海岸工学論文集）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812ADE" id="_x0000_s1036" type="#_x0000_t202" style="position:absolute;left:0;text-align:left;margin-left:26.05pt;margin-top:6.95pt;width:211.35pt;height:110.55pt;z-index:251739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" stroked="f">
                <v:textbox style="mso-fit-shape-to-text:t">
                  <w:txbxContent>
                    <w:p w14:paraId="1399FA7C" w14:textId="4A3908B8" w:rsidR="000A3EAB" w:rsidRPr="00AA0063" w:rsidRDefault="000A3EAB" w:rsidP="00BF619A">
                      <w:pPr>
                        <w:spacing w:line="240" w:lineRule="exact"/>
                        <w:rPr>
                          <w:rFonts w:ascii="ＭＳ Ｐゴシック" w:eastAsia="ＭＳ Ｐゴシック" w:hAnsi="ＭＳ Ｐゴシック"/>
                          <w:szCs w:val="21"/>
                        </w:rPr>
                      </w:pPr>
                      <w:r w:rsidRPr="00AA0063">
                        <w:rPr>
                          <w:rFonts w:ascii="ＭＳ Ｐゴシック" w:eastAsia="ＭＳ Ｐゴシック" w:hAnsi="ＭＳ Ｐゴシック" w:hint="eastAsia"/>
                          <w:szCs w:val="21"/>
                        </w:rPr>
                        <w:t>図Ⅱ</w:t>
                      </w:r>
                      <w:r w:rsidRPr="00AA0063">
                        <w:rPr>
                          <w:rFonts w:ascii="ＭＳ Ｐゴシック" w:eastAsia="ＭＳ Ｐゴシック" w:hAnsi="ＭＳ Ｐゴシック" w:cs="Meiryo UI" w:hint="eastAsia"/>
                          <w:szCs w:val="21"/>
                        </w:rPr>
                        <w:t>-</w:t>
                      </w:r>
                      <w:r w:rsidRPr="00AA0063">
                        <w:rPr>
                          <w:rFonts w:ascii="ＭＳ Ｐゴシック" w:eastAsia="ＭＳ Ｐゴシック" w:hAnsi="ＭＳ Ｐゴシック" w:hint="eastAsia"/>
                          <w:szCs w:val="21"/>
                        </w:rPr>
                        <w:t>１</w:t>
                      </w:r>
                      <w:r w:rsidRPr="00AA0063">
                        <w:rPr>
                          <w:rFonts w:ascii="ＭＳ Ｐゴシック" w:eastAsia="ＭＳ Ｐゴシック" w:hAnsi="ＭＳ Ｐゴシック" w:cs="Meiryo UI" w:hint="eastAsia"/>
                          <w:szCs w:val="21"/>
                        </w:rPr>
                        <w:t>-</w:t>
                      </w:r>
                      <w:r w:rsidRPr="00AA0063">
                        <w:rPr>
                          <w:rFonts w:ascii="ＭＳ Ｐゴシック" w:eastAsia="ＭＳ Ｐゴシック" w:hAnsi="ＭＳ Ｐゴシック" w:hint="eastAsia"/>
                          <w:szCs w:val="21"/>
                        </w:rPr>
                        <w:t>１　大阪湾における恒流図</w:t>
                      </w:r>
                    </w:p>
                    <w:p w14:paraId="6BCAE991" w14:textId="77777777" w:rsidR="000A3EAB" w:rsidRDefault="000A3EAB" w:rsidP="00BF619A">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藤原建紀ら「大阪湾の恒流と潮流・渦」1989年</w:t>
                      </w:r>
                    </w:p>
                    <w:p w14:paraId="152B1D13" w14:textId="363D614F" w:rsidR="000A3EAB" w:rsidRPr="00281FFD" w:rsidRDefault="000A3EAB" w:rsidP="001A2171">
                      <w:pPr>
                        <w:spacing w:line="240" w:lineRule="exact"/>
                        <w:ind w:firstLineChars="400" w:firstLine="640"/>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海岸工学論文集）</w:t>
                      </w:r>
                    </w:p>
                  </w:txbxContent>
                </v:textbox>
              </v:shape>
            </w:pict>
          </mc:Fallback>
        </mc:AlternateContent>
      </w:r>
    </w:p>
    <w:p w14:paraId="275DAFD3"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502F0A4B" w14:textId="77777777" w:rsidR="00BF619A" w:rsidRPr="00B15094" w:rsidRDefault="00BF619A" w:rsidP="007B64FA">
      <w:pPr>
        <w:spacing w:line="360" w:lineRule="exact"/>
        <w:rPr>
          <w:rFonts w:asciiTheme="minorEastAsia" w:hAnsiTheme="minorEastAsia" w:cs="Meiryo UI"/>
          <w:color w:val="000000" w:themeColor="text1"/>
          <w:sz w:val="22"/>
          <w:szCs w:val="21"/>
        </w:rPr>
      </w:pPr>
    </w:p>
    <w:p w14:paraId="37AAB484" w14:textId="77777777" w:rsidR="00F773FB" w:rsidRPr="00B15094" w:rsidRDefault="00F773FB" w:rsidP="007B64FA">
      <w:pPr>
        <w:widowControl/>
        <w:jc w:val="left"/>
        <w:rPr>
          <w:rFonts w:asciiTheme="minorEastAsia" w:hAnsiTheme="minorEastAsia"/>
          <w:bCs/>
          <w:color w:val="000000" w:themeColor="text1"/>
          <w:sz w:val="22"/>
        </w:rPr>
      </w:pPr>
      <w:r w:rsidRPr="00B15094">
        <w:rPr>
          <w:rFonts w:asciiTheme="minorEastAsia" w:hAnsiTheme="minorEastAsia"/>
          <w:bCs/>
          <w:color w:val="000000" w:themeColor="text1"/>
          <w:sz w:val="22"/>
        </w:rPr>
        <w:br w:type="page"/>
      </w:r>
    </w:p>
    <w:p w14:paraId="2ADBFA8E" w14:textId="77777777" w:rsidR="00F773FB" w:rsidRPr="00B15094" w:rsidRDefault="00F773FB" w:rsidP="007B64FA">
      <w:pPr>
        <w:spacing w:line="360" w:lineRule="exact"/>
        <w:ind w:left="663" w:hangingChars="300" w:hanging="663"/>
        <w:rPr>
          <w:rFonts w:asciiTheme="majorEastAsia" w:eastAsiaTheme="majorEastAsia" w:hAnsiTheme="majorEastAsia" w:cs="Meiryo UI"/>
          <w:b/>
          <w:color w:val="000000" w:themeColor="text1"/>
          <w:sz w:val="22"/>
          <w:szCs w:val="21"/>
        </w:rPr>
      </w:pPr>
      <w:r w:rsidRPr="00B15094">
        <w:rPr>
          <w:rFonts w:asciiTheme="majorEastAsia" w:eastAsiaTheme="majorEastAsia" w:hAnsiTheme="majorEastAsia" w:cs="Meiryo UI" w:hint="eastAsia"/>
          <w:b/>
          <w:color w:val="000000" w:themeColor="text1"/>
          <w:sz w:val="22"/>
          <w:szCs w:val="21"/>
        </w:rPr>
        <w:t>（２）大阪湾の水温・塩分について</w:t>
      </w:r>
    </w:p>
    <w:p w14:paraId="5427E1D1" w14:textId="32F18F28" w:rsidR="00F773FB" w:rsidRPr="00B15094" w:rsidRDefault="00F773FB" w:rsidP="007B64FA">
      <w:pPr>
        <w:widowControl/>
        <w:ind w:leftChars="100" w:left="210" w:firstLineChars="100" w:firstLine="220"/>
        <w:jc w:val="left"/>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t>大阪湾における塩分分布は、年間を通じ湾奥部が湾口部より低塩分となっており、特に、夏季は低塩分水が広く湾奥部の表層を覆っている(図</w:t>
      </w:r>
      <w:r w:rsidR="00567420" w:rsidRPr="00567420">
        <w:rPr>
          <w:rFonts w:asciiTheme="minorEastAsia" w:hAnsiTheme="minorEastAsia" w:cs="Meiryo UI" w:hint="eastAsia"/>
          <w:color w:val="000000" w:themeColor="text1"/>
          <w:sz w:val="22"/>
        </w:rPr>
        <w:t>Ⅱ-</w:t>
      </w:r>
      <w:r w:rsidRPr="00B15094">
        <w:rPr>
          <w:rFonts w:asciiTheme="minorEastAsia" w:hAnsiTheme="minorEastAsia" w:cs="Meiryo UI" w:hint="eastAsia"/>
          <w:color w:val="000000" w:themeColor="text1"/>
          <w:sz w:val="22"/>
        </w:rPr>
        <w:t>１-</w:t>
      </w:r>
      <w:r w:rsidR="009E17CC" w:rsidRPr="00B15094">
        <w:rPr>
          <w:rFonts w:asciiTheme="minorEastAsia" w:hAnsiTheme="minorEastAsia" w:cs="Meiryo UI" w:hint="eastAsia"/>
          <w:color w:val="000000" w:themeColor="text1"/>
          <w:sz w:val="22"/>
        </w:rPr>
        <w:t>３</w:t>
      </w:r>
      <w:r w:rsidRPr="00B15094">
        <w:rPr>
          <w:rFonts w:asciiTheme="minorEastAsia" w:hAnsiTheme="minorEastAsia" w:cs="Meiryo UI"/>
          <w:color w:val="000000" w:themeColor="text1"/>
          <w:sz w:val="22"/>
        </w:rPr>
        <w:t>)</w:t>
      </w:r>
      <w:r w:rsidRPr="00B15094">
        <w:rPr>
          <w:rFonts w:asciiTheme="minorEastAsia" w:hAnsiTheme="minorEastAsia" w:cs="Meiryo UI" w:hint="eastAsia"/>
          <w:color w:val="000000" w:themeColor="text1"/>
          <w:sz w:val="22"/>
        </w:rPr>
        <w:t>。</w:t>
      </w:r>
    </w:p>
    <w:p w14:paraId="190EECAA" w14:textId="77777777" w:rsidR="00F773FB" w:rsidRPr="00B15094" w:rsidRDefault="00F773FB" w:rsidP="007B64FA">
      <w:pPr>
        <w:widowControl/>
        <w:ind w:leftChars="100" w:left="210" w:firstLineChars="100" w:firstLine="220"/>
        <w:jc w:val="left"/>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t>水温分布については、冬季は湾奥部から湾東部で低く、夏季は湾奥部から湾東部で高く、湾口に向かうにつれて低くなっている。</w:t>
      </w:r>
    </w:p>
    <w:p w14:paraId="6C99F226" w14:textId="77777777" w:rsidR="00F773FB" w:rsidRPr="00B15094" w:rsidRDefault="00F773FB" w:rsidP="007B64FA">
      <w:pPr>
        <w:widowControl/>
        <w:ind w:leftChars="100" w:left="210" w:firstLineChars="100" w:firstLine="220"/>
        <w:jc w:val="left"/>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t>塩分の分布は、湾奥部表層における淀川等河川水の多量の流入と湾口部における外洋系高塩分水の進入による影響を受けている。</w:t>
      </w:r>
    </w:p>
    <w:p w14:paraId="68EB8514" w14:textId="77777777" w:rsidR="00F773FB" w:rsidRPr="00B15094" w:rsidRDefault="00F773FB" w:rsidP="00AA0063">
      <w:pPr>
        <w:widowControl/>
        <w:suppressLineNumbers/>
        <w:jc w:val="left"/>
        <w:rPr>
          <w:rFonts w:asciiTheme="minorEastAsia" w:hAnsiTheme="minorEastAsia" w:cs="Meiryo UI"/>
          <w:color w:val="000000" w:themeColor="text1"/>
          <w:sz w:val="22"/>
        </w:rPr>
      </w:pPr>
      <w:bookmarkStart w:id="2" w:name="_Hlk77408548"/>
      <w:r w:rsidRPr="00B15094">
        <w:rPr>
          <w:noProof/>
          <w:color w:val="000000" w:themeColor="text1"/>
        </w:rPr>
        <w:drawing>
          <wp:anchor distT="0" distB="0" distL="114300" distR="114300" simplePos="0" relativeHeight="251914240" behindDoc="0" locked="0" layoutInCell="1" allowOverlap="1" wp14:anchorId="2B7228E2" wp14:editId="6A62742B">
            <wp:simplePos x="0" y="0"/>
            <wp:positionH relativeFrom="column">
              <wp:posOffset>-291465</wp:posOffset>
            </wp:positionH>
            <wp:positionV relativeFrom="paragraph">
              <wp:posOffset>264160</wp:posOffset>
            </wp:positionV>
            <wp:extent cx="3107690" cy="2959100"/>
            <wp:effectExtent l="19050" t="19050" r="16510" b="1270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75" t="14913" r="22426" b="3911"/>
                    <a:stretch/>
                  </pic:blipFill>
                  <pic:spPr bwMode="auto">
                    <a:xfrm>
                      <a:off x="0" y="0"/>
                      <a:ext cx="3107690" cy="2959100"/>
                    </a:xfrm>
                    <a:prstGeom prst="rect">
                      <a:avLst/>
                    </a:prstGeom>
                    <a:noFill/>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5D320C"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4855D1C6"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1F5D637C" w14:textId="77777777" w:rsidR="00F773FB" w:rsidRPr="00B15094" w:rsidRDefault="00F773FB" w:rsidP="00AA0063">
      <w:pPr>
        <w:widowControl/>
        <w:suppressLineNumbers/>
        <w:jc w:val="left"/>
        <w:rPr>
          <w:rFonts w:asciiTheme="minorEastAsia" w:hAnsiTheme="minorEastAsia" w:cs="Meiryo UI"/>
          <w:color w:val="000000" w:themeColor="text1"/>
          <w:sz w:val="22"/>
        </w:rPr>
      </w:pPr>
      <w:r w:rsidRPr="00B15094">
        <w:rPr>
          <w:rFonts w:hint="eastAsia"/>
          <w:noProof/>
          <w:color w:val="000000" w:themeColor="text1"/>
        </w:rPr>
        <w:drawing>
          <wp:anchor distT="0" distB="0" distL="114300" distR="114300" simplePos="0" relativeHeight="251912192" behindDoc="0" locked="0" layoutInCell="1" allowOverlap="1" wp14:anchorId="22BCBD6B" wp14:editId="4C699E0C">
            <wp:simplePos x="0" y="0"/>
            <wp:positionH relativeFrom="column">
              <wp:posOffset>2933700</wp:posOffset>
            </wp:positionH>
            <wp:positionV relativeFrom="paragraph">
              <wp:posOffset>79746</wp:posOffset>
            </wp:positionV>
            <wp:extent cx="3126736" cy="2459480"/>
            <wp:effectExtent l="0" t="0" r="0" b="0"/>
            <wp:wrapNone/>
            <wp:docPr id="1044" name="図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26736" cy="2459480"/>
                    </a:xfrm>
                    <a:prstGeom prst="rect">
                      <a:avLst/>
                    </a:prstGeom>
                    <a:noFill/>
                    <a:ln w="9525">
                      <a:noFill/>
                    </a:ln>
                  </pic:spPr>
                </pic:pic>
              </a:graphicData>
            </a:graphic>
            <wp14:sizeRelH relativeFrom="margin">
              <wp14:pctWidth>0</wp14:pctWidth>
            </wp14:sizeRelH>
            <wp14:sizeRelV relativeFrom="margin">
              <wp14:pctHeight>0</wp14:pctHeight>
            </wp14:sizeRelV>
          </wp:anchor>
        </w:drawing>
      </w:r>
    </w:p>
    <w:p w14:paraId="5CBE5B9F"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0DCDB8DC"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28397816"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3FC0A541"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5C909078" w14:textId="77777777" w:rsidR="00F773FB" w:rsidRPr="00B15094" w:rsidRDefault="00F773FB" w:rsidP="00AA0063">
      <w:pPr>
        <w:widowControl/>
        <w:suppressLineNumbers/>
        <w:jc w:val="left"/>
        <w:rPr>
          <w:rFonts w:asciiTheme="minorEastAsia" w:hAnsiTheme="minorEastAsia" w:cs="Meiryo UI"/>
          <w:color w:val="000000" w:themeColor="text1"/>
          <w:sz w:val="22"/>
        </w:rPr>
      </w:pPr>
      <w:r w:rsidRPr="00B15094">
        <w:rPr>
          <w:noProof/>
          <w:color w:val="000000" w:themeColor="text1"/>
        </w:rPr>
        <w:drawing>
          <wp:anchor distT="0" distB="0" distL="114300" distR="114300" simplePos="0" relativeHeight="251915264" behindDoc="0" locked="0" layoutInCell="1" allowOverlap="1" wp14:anchorId="5E281F95" wp14:editId="44507C35">
            <wp:simplePos x="0" y="0"/>
            <wp:positionH relativeFrom="column">
              <wp:posOffset>2132965</wp:posOffset>
            </wp:positionH>
            <wp:positionV relativeFrom="paragraph">
              <wp:posOffset>222250</wp:posOffset>
            </wp:positionV>
            <wp:extent cx="645160" cy="1002665"/>
            <wp:effectExtent l="0" t="0" r="2540" b="698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5160" cy="1002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032DFA"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62079640"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581C0B90"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46F465E2"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28F56F63"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6ABEEC19" w14:textId="77777777" w:rsidR="00F773FB" w:rsidRPr="00B15094" w:rsidRDefault="00F773FB" w:rsidP="00AA0063">
      <w:pPr>
        <w:widowControl/>
        <w:suppressLineNumbers/>
        <w:jc w:val="left"/>
        <w:rPr>
          <w:rFonts w:asciiTheme="minorEastAsia" w:hAnsiTheme="minorEastAsia" w:cs="Meiryo UI"/>
          <w:color w:val="000000" w:themeColor="text1"/>
          <w:sz w:val="22"/>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13216" behindDoc="0" locked="0" layoutInCell="1" allowOverlap="1" wp14:anchorId="5EB9D85D" wp14:editId="1AAE6332">
                <wp:simplePos x="0" y="0"/>
                <wp:positionH relativeFrom="column">
                  <wp:posOffset>-71755</wp:posOffset>
                </wp:positionH>
                <wp:positionV relativeFrom="paragraph">
                  <wp:posOffset>95250</wp:posOffset>
                </wp:positionV>
                <wp:extent cx="6011545" cy="838200"/>
                <wp:effectExtent l="0" t="0" r="8255" b="0"/>
                <wp:wrapNone/>
                <wp:docPr id="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1545" cy="838200"/>
                        </a:xfrm>
                        <a:prstGeom prst="rect">
                          <a:avLst/>
                        </a:prstGeom>
                        <a:solidFill>
                          <a:srgbClr val="FFFFFF"/>
                        </a:solidFill>
                        <a:ln w="9525">
                          <a:noFill/>
                          <a:miter lim="800000"/>
                          <a:headEnd/>
                          <a:tailEnd/>
                        </a:ln>
                      </wps:spPr>
                      <wps:txbx>
                        <w:txbxContent>
                          <w:p w14:paraId="4866CDE1" w14:textId="27E8FB26" w:rsidR="000A3EAB" w:rsidRPr="00AA0063" w:rsidRDefault="000A3EAB" w:rsidP="00F773FB">
                            <w:pPr>
                              <w:spacing w:line="240" w:lineRule="exact"/>
                              <w:rPr>
                                <w:rFonts w:ascii="ＭＳ Ｐゴシック" w:eastAsia="ＭＳ Ｐゴシック" w:hAnsi="ＭＳ Ｐゴシック"/>
                                <w:szCs w:val="21"/>
                              </w:rPr>
                            </w:pPr>
                            <w:bookmarkStart w:id="3" w:name="_Hlk77673666"/>
                            <w:bookmarkStart w:id="4" w:name="_Hlk77673667"/>
                            <w:r w:rsidRPr="00AA0063">
                              <w:rPr>
                                <w:rFonts w:ascii="ＭＳ Ｐゴシック" w:eastAsia="ＭＳ Ｐゴシック" w:hAnsi="ＭＳ Ｐゴシック" w:hint="eastAsia"/>
                                <w:szCs w:val="21"/>
                              </w:rPr>
                              <w:t>図Ⅱ-１-３　　表層水温・塩分分布</w:t>
                            </w:r>
                          </w:p>
                          <w:p w14:paraId="2AF5100C" w14:textId="77777777" w:rsidR="000A3EAB" w:rsidRPr="00AA0063" w:rsidRDefault="000A3EAB"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（左</w:t>
                            </w:r>
                            <w:r w:rsidRPr="00AA0063">
                              <w:rPr>
                                <w:rFonts w:ascii="ＭＳ Ｐゴシック" w:eastAsia="ＭＳ Ｐゴシック" w:hAnsi="ＭＳ Ｐゴシック"/>
                                <w:sz w:val="20"/>
                              </w:rPr>
                              <w:t>：夏季</w:t>
                            </w:r>
                            <w:r w:rsidRPr="00AA0063">
                              <w:rPr>
                                <w:rFonts w:ascii="ＭＳ Ｐゴシック" w:eastAsia="ＭＳ Ｐゴシック" w:hAnsi="ＭＳ Ｐゴシック" w:hint="eastAsia"/>
                                <w:sz w:val="20"/>
                              </w:rPr>
                              <w:t>（平成28年～30年度、6～8月平均）、</w:t>
                            </w:r>
                            <w:r w:rsidRPr="00AA0063">
                              <w:rPr>
                                <w:rFonts w:ascii="ＭＳ Ｐゴシック" w:eastAsia="ＭＳ Ｐゴシック" w:hAnsi="ＭＳ Ｐゴシック"/>
                                <w:sz w:val="20"/>
                              </w:rPr>
                              <w:t>右：冬季</w:t>
                            </w:r>
                            <w:r w:rsidRPr="00AA0063">
                              <w:rPr>
                                <w:rFonts w:ascii="ＭＳ Ｐゴシック" w:eastAsia="ＭＳ Ｐゴシック" w:hAnsi="ＭＳ Ｐゴシック" w:hint="eastAsia"/>
                                <w:sz w:val="20"/>
                              </w:rPr>
                              <w:t>（平成28年～30年度、12～2月平均）</w:t>
                            </w:r>
                          </w:p>
                          <w:p w14:paraId="16757800" w14:textId="77777777" w:rsidR="000A3EAB" w:rsidRPr="00AA0063" w:rsidRDefault="000A3EAB" w:rsidP="00F773FB">
                            <w:pPr>
                              <w:spacing w:line="240" w:lineRule="exac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（出典</w:t>
                            </w:r>
                            <w:r w:rsidRPr="00AA0063">
                              <w:rPr>
                                <w:rFonts w:ascii="ＭＳ Ｐゴシック" w:eastAsia="ＭＳ Ｐゴシック" w:hAnsi="ＭＳ Ｐゴシック"/>
                                <w:sz w:val="16"/>
                                <w:szCs w:val="16"/>
                              </w:rPr>
                              <w:t>：</w:t>
                            </w:r>
                            <w:r w:rsidRPr="00AA0063">
                              <w:rPr>
                                <w:rFonts w:ascii="ＭＳ Ｐゴシック" w:eastAsia="ＭＳ Ｐゴシック" w:hAnsi="ＭＳ Ｐゴシック" w:hint="eastAsia"/>
                                <w:sz w:val="16"/>
                                <w:szCs w:val="16"/>
                              </w:rPr>
                              <w:t>大阪湾</w:t>
                            </w:r>
                            <w:r w:rsidRPr="00AA0063">
                              <w:rPr>
                                <w:rFonts w:ascii="ＭＳ Ｐゴシック" w:eastAsia="ＭＳ Ｐゴシック" w:hAnsi="ＭＳ Ｐゴシック"/>
                                <w:sz w:val="16"/>
                                <w:szCs w:val="16"/>
                              </w:rPr>
                              <w:t>環境図説（令和２年５月）（</w:t>
                            </w:r>
                            <w:r w:rsidRPr="00AA0063">
                              <w:rPr>
                                <w:rFonts w:ascii="ＭＳ Ｐゴシック" w:eastAsia="ＭＳ Ｐゴシック" w:hAnsi="ＭＳ Ｐゴシック" w:hint="eastAsia"/>
                                <w:sz w:val="16"/>
                                <w:szCs w:val="16"/>
                              </w:rPr>
                              <w:t>近畿地方整備局）</w:t>
                            </w:r>
                            <w:bookmarkEnd w:id="3"/>
                            <w:bookmarkEnd w:id="4"/>
                          </w:p>
                          <w:p w14:paraId="33895119" w14:textId="77777777" w:rsidR="000A3EAB" w:rsidRPr="00AA0063" w:rsidRDefault="000A3EAB" w:rsidP="00F773FB">
                            <w:pPr>
                              <w:spacing w:line="200" w:lineRule="exact"/>
                              <w:ind w:firstLineChars="400" w:firstLine="640"/>
                              <w:jc w:val="lef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（地独）大阪府立環境農林水産総合研究所水産技術センター｢事業資料集（平成28～29年度）｣</w:t>
                            </w:r>
                          </w:p>
                          <w:p w14:paraId="35F8EF4B" w14:textId="77777777" w:rsidR="000A3EAB" w:rsidRPr="00AA0063" w:rsidRDefault="000A3EAB" w:rsidP="00F773FB">
                            <w:pPr>
                              <w:spacing w:line="200" w:lineRule="exact"/>
                              <w:ind w:firstLineChars="400" w:firstLine="640"/>
                              <w:jc w:val="lef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 xml:space="preserve">（地独）大阪府立環境農林水産総合研究所水産技術センター資料　</w:t>
                            </w:r>
                            <w:r w:rsidRPr="00AA0063">
                              <w:rPr>
                                <w:rFonts w:ascii="ＭＳ Ｐゴシック" w:eastAsia="ＭＳ Ｐゴシック" w:hAnsi="ＭＳ Ｐゴシック"/>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9D85D" id="_x0000_s1037" type="#_x0000_t202" style="position:absolute;margin-left:-5.65pt;margin-top:7.5pt;width:473.35pt;height:66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" stroked="f">
                <v:textbox>
                  <w:txbxContent>
                    <w:p w14:paraId="4866CDE1" w14:textId="27E8FB26" w:rsidR="000A3EAB" w:rsidRPr="00AA0063" w:rsidRDefault="000A3EAB" w:rsidP="00F773FB">
                      <w:pPr>
                        <w:spacing w:line="240" w:lineRule="exact"/>
                        <w:rPr>
                          <w:rFonts w:ascii="ＭＳ Ｐゴシック" w:eastAsia="ＭＳ Ｐゴシック" w:hAnsi="ＭＳ Ｐゴシック"/>
                          <w:szCs w:val="21"/>
                        </w:rPr>
                      </w:pPr>
                      <w:bookmarkStart w:id="5" w:name="_Hlk77673666"/>
                      <w:bookmarkStart w:id="6" w:name="_Hlk77673667"/>
                      <w:r w:rsidRPr="00AA0063">
                        <w:rPr>
                          <w:rFonts w:ascii="ＭＳ Ｐゴシック" w:eastAsia="ＭＳ Ｐゴシック" w:hAnsi="ＭＳ Ｐゴシック" w:hint="eastAsia"/>
                          <w:szCs w:val="21"/>
                        </w:rPr>
                        <w:t>図Ⅱ-１-３　　表層水温・塩分分布</w:t>
                      </w:r>
                    </w:p>
                    <w:p w14:paraId="2AF5100C" w14:textId="77777777" w:rsidR="000A3EAB" w:rsidRPr="00AA0063" w:rsidRDefault="000A3EAB"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（左</w:t>
                      </w:r>
                      <w:r w:rsidRPr="00AA0063">
                        <w:rPr>
                          <w:rFonts w:ascii="ＭＳ Ｐゴシック" w:eastAsia="ＭＳ Ｐゴシック" w:hAnsi="ＭＳ Ｐゴシック"/>
                          <w:sz w:val="20"/>
                        </w:rPr>
                        <w:t>：夏季</w:t>
                      </w:r>
                      <w:r w:rsidRPr="00AA0063">
                        <w:rPr>
                          <w:rFonts w:ascii="ＭＳ Ｐゴシック" w:eastAsia="ＭＳ Ｐゴシック" w:hAnsi="ＭＳ Ｐゴシック" w:hint="eastAsia"/>
                          <w:sz w:val="20"/>
                        </w:rPr>
                        <w:t>（平成28年～30年度、6～8月平均）、</w:t>
                      </w:r>
                      <w:r w:rsidRPr="00AA0063">
                        <w:rPr>
                          <w:rFonts w:ascii="ＭＳ Ｐゴシック" w:eastAsia="ＭＳ Ｐゴシック" w:hAnsi="ＭＳ Ｐゴシック"/>
                          <w:sz w:val="20"/>
                        </w:rPr>
                        <w:t>右：冬季</w:t>
                      </w:r>
                      <w:r w:rsidRPr="00AA0063">
                        <w:rPr>
                          <w:rFonts w:ascii="ＭＳ Ｐゴシック" w:eastAsia="ＭＳ Ｐゴシック" w:hAnsi="ＭＳ Ｐゴシック" w:hint="eastAsia"/>
                          <w:sz w:val="20"/>
                        </w:rPr>
                        <w:t>（平成28年～30年度、12～2月平均）</w:t>
                      </w:r>
                    </w:p>
                    <w:p w14:paraId="16757800" w14:textId="77777777" w:rsidR="000A3EAB" w:rsidRPr="00AA0063" w:rsidRDefault="000A3EAB" w:rsidP="00F773FB">
                      <w:pPr>
                        <w:spacing w:line="240" w:lineRule="exac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（出典</w:t>
                      </w:r>
                      <w:r w:rsidRPr="00AA0063">
                        <w:rPr>
                          <w:rFonts w:ascii="ＭＳ Ｐゴシック" w:eastAsia="ＭＳ Ｐゴシック" w:hAnsi="ＭＳ Ｐゴシック"/>
                          <w:sz w:val="16"/>
                          <w:szCs w:val="16"/>
                        </w:rPr>
                        <w:t>：</w:t>
                      </w:r>
                      <w:r w:rsidRPr="00AA0063">
                        <w:rPr>
                          <w:rFonts w:ascii="ＭＳ Ｐゴシック" w:eastAsia="ＭＳ Ｐゴシック" w:hAnsi="ＭＳ Ｐゴシック" w:hint="eastAsia"/>
                          <w:sz w:val="16"/>
                          <w:szCs w:val="16"/>
                        </w:rPr>
                        <w:t>大阪湾</w:t>
                      </w:r>
                      <w:r w:rsidRPr="00AA0063">
                        <w:rPr>
                          <w:rFonts w:ascii="ＭＳ Ｐゴシック" w:eastAsia="ＭＳ Ｐゴシック" w:hAnsi="ＭＳ Ｐゴシック"/>
                          <w:sz w:val="16"/>
                          <w:szCs w:val="16"/>
                        </w:rPr>
                        <w:t>環境図説（令和２年５月）（</w:t>
                      </w:r>
                      <w:r w:rsidRPr="00AA0063">
                        <w:rPr>
                          <w:rFonts w:ascii="ＭＳ Ｐゴシック" w:eastAsia="ＭＳ Ｐゴシック" w:hAnsi="ＭＳ Ｐゴシック" w:hint="eastAsia"/>
                          <w:sz w:val="16"/>
                          <w:szCs w:val="16"/>
                        </w:rPr>
                        <w:t>近畿地方整備局）</w:t>
                      </w:r>
                      <w:bookmarkEnd w:id="5"/>
                      <w:bookmarkEnd w:id="6"/>
                    </w:p>
                    <w:p w14:paraId="33895119" w14:textId="77777777" w:rsidR="000A3EAB" w:rsidRPr="00AA0063" w:rsidRDefault="000A3EAB" w:rsidP="00F773FB">
                      <w:pPr>
                        <w:spacing w:line="200" w:lineRule="exact"/>
                        <w:ind w:firstLineChars="400" w:firstLine="640"/>
                        <w:jc w:val="lef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（地独）大阪府立環境農林水産総合研究所水産技術センター｢事業資料集（平成28～29年度）｣</w:t>
                      </w:r>
                    </w:p>
                    <w:p w14:paraId="35F8EF4B" w14:textId="77777777" w:rsidR="000A3EAB" w:rsidRPr="00AA0063" w:rsidRDefault="000A3EAB" w:rsidP="00F773FB">
                      <w:pPr>
                        <w:spacing w:line="200" w:lineRule="exact"/>
                        <w:ind w:firstLineChars="400" w:firstLine="640"/>
                        <w:jc w:val="left"/>
                        <w:rPr>
                          <w:rFonts w:ascii="ＭＳ Ｐゴシック" w:eastAsia="ＭＳ Ｐゴシック" w:hAnsi="ＭＳ Ｐゴシック"/>
                          <w:sz w:val="16"/>
                          <w:szCs w:val="16"/>
                        </w:rPr>
                      </w:pPr>
                      <w:r w:rsidRPr="00AA0063">
                        <w:rPr>
                          <w:rFonts w:ascii="ＭＳ Ｐゴシック" w:eastAsia="ＭＳ Ｐゴシック" w:hAnsi="ＭＳ Ｐゴシック" w:hint="eastAsia"/>
                          <w:sz w:val="16"/>
                          <w:szCs w:val="16"/>
                        </w:rPr>
                        <w:t xml:space="preserve">（地独）大阪府立環境農林水産総合研究所水産技術センター資料　</w:t>
                      </w:r>
                      <w:r w:rsidRPr="00AA0063">
                        <w:rPr>
                          <w:rFonts w:ascii="ＭＳ Ｐゴシック" w:eastAsia="ＭＳ Ｐゴシック" w:hAnsi="ＭＳ Ｐゴシック"/>
                          <w:sz w:val="16"/>
                          <w:szCs w:val="16"/>
                        </w:rPr>
                        <w:t>）</w:t>
                      </w:r>
                    </w:p>
                  </w:txbxContent>
                </v:textbox>
              </v:shape>
            </w:pict>
          </mc:Fallback>
        </mc:AlternateContent>
      </w:r>
    </w:p>
    <w:p w14:paraId="397471B2"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433A81BF" w14:textId="77777777" w:rsidR="00F773FB" w:rsidRPr="00B15094" w:rsidRDefault="00F773FB" w:rsidP="00AA0063">
      <w:pPr>
        <w:widowControl/>
        <w:suppressLineNumbers/>
        <w:jc w:val="left"/>
        <w:rPr>
          <w:rFonts w:asciiTheme="minorEastAsia" w:hAnsiTheme="minorEastAsia" w:cs="Meiryo UI"/>
          <w:color w:val="000000" w:themeColor="text1"/>
          <w:sz w:val="22"/>
        </w:rPr>
      </w:pPr>
    </w:p>
    <w:p w14:paraId="58C79212" w14:textId="32446140" w:rsidR="00F773FB" w:rsidRPr="00B15094" w:rsidRDefault="00F773FB" w:rsidP="007B64FA">
      <w:pPr>
        <w:widowControl/>
        <w:jc w:val="left"/>
        <w:rPr>
          <w:rFonts w:asciiTheme="minorEastAsia" w:hAnsiTheme="minorEastAsia" w:cs="Meiryo UI"/>
          <w:color w:val="000000" w:themeColor="text1"/>
          <w:sz w:val="22"/>
        </w:rPr>
      </w:pPr>
    </w:p>
    <w:p w14:paraId="7B3BA510" w14:textId="48E2443C" w:rsidR="00F773FB" w:rsidRPr="00B15094" w:rsidRDefault="00F773FB" w:rsidP="007B64FA">
      <w:pPr>
        <w:widowControl/>
        <w:ind w:firstLineChars="100" w:firstLine="210"/>
        <w:jc w:val="left"/>
        <w:rPr>
          <w:rFonts w:asciiTheme="minorEastAsia" w:hAnsiTheme="minorEastAsia" w:cs="Meiryo UI"/>
          <w:color w:val="000000" w:themeColor="text1"/>
          <w:sz w:val="22"/>
        </w:rPr>
      </w:pPr>
      <w:r w:rsidRPr="00B15094">
        <w:rPr>
          <w:noProof/>
          <w:color w:val="000000" w:themeColor="text1"/>
        </w:rPr>
        <w:drawing>
          <wp:anchor distT="0" distB="0" distL="114300" distR="114300" simplePos="0" relativeHeight="251916288" behindDoc="0" locked="0" layoutInCell="1" allowOverlap="1" wp14:anchorId="2F202EDC" wp14:editId="2E8DB1DE">
            <wp:simplePos x="0" y="0"/>
            <wp:positionH relativeFrom="column">
              <wp:posOffset>3113937</wp:posOffset>
            </wp:positionH>
            <wp:positionV relativeFrom="paragraph">
              <wp:posOffset>202926</wp:posOffset>
            </wp:positionV>
            <wp:extent cx="2878455" cy="2598420"/>
            <wp:effectExtent l="0" t="0" r="0" b="0"/>
            <wp:wrapSquare wrapText="bothSides"/>
            <wp:docPr id="4108" name="図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78455" cy="2598420"/>
                    </a:xfrm>
                    <a:prstGeom prst="rect">
                      <a:avLst/>
                    </a:prstGeom>
                  </pic:spPr>
                </pic:pic>
              </a:graphicData>
            </a:graphic>
            <wp14:sizeRelH relativeFrom="page">
              <wp14:pctWidth>0</wp14:pctWidth>
            </wp14:sizeRelH>
            <wp14:sizeRelV relativeFrom="page">
              <wp14:pctHeight>0</wp14:pctHeight>
            </wp14:sizeRelV>
          </wp:anchor>
        </w:drawing>
      </w:r>
      <w:r w:rsidRPr="00B15094">
        <w:rPr>
          <w:rFonts w:asciiTheme="minorEastAsia" w:hAnsiTheme="minorEastAsia" w:cs="Meiryo UI" w:hint="eastAsia"/>
          <w:color w:val="000000" w:themeColor="text1"/>
          <w:sz w:val="22"/>
        </w:rPr>
        <w:t>水温・塩分の鉛直分布は、夏季と冬季で大きく異なっている。水温については、冬季には上下層の差はほとんど無いが、夏季には湾口・湾央部で</w:t>
      </w:r>
      <w:r w:rsidR="00567420">
        <w:rPr>
          <w:rFonts w:asciiTheme="minorEastAsia" w:hAnsiTheme="minorEastAsia" w:cs="Meiryo UI" w:hint="eastAsia"/>
          <w:color w:val="000000" w:themeColor="text1"/>
          <w:sz w:val="22"/>
        </w:rPr>
        <w:t>１</w:t>
      </w:r>
      <w:r w:rsidRPr="00B15094">
        <w:rPr>
          <w:rFonts w:asciiTheme="minorEastAsia" w:hAnsiTheme="minorEastAsia" w:cs="Meiryo UI" w:hint="eastAsia"/>
          <w:color w:val="000000" w:themeColor="text1"/>
          <w:sz w:val="22"/>
        </w:rPr>
        <w:t>～</w:t>
      </w:r>
      <w:r w:rsidR="00567420">
        <w:rPr>
          <w:rFonts w:asciiTheme="minorEastAsia" w:hAnsiTheme="minorEastAsia" w:cs="Meiryo UI" w:hint="eastAsia"/>
          <w:color w:val="000000" w:themeColor="text1"/>
          <w:sz w:val="22"/>
        </w:rPr>
        <w:t>２</w:t>
      </w:r>
      <w:r w:rsidRPr="00B15094">
        <w:rPr>
          <w:rFonts w:asciiTheme="minorEastAsia" w:hAnsiTheme="minorEastAsia" w:cs="Meiryo UI" w:hint="eastAsia"/>
          <w:color w:val="000000" w:themeColor="text1"/>
          <w:sz w:val="22"/>
        </w:rPr>
        <w:t>℃、湾奥部で</w:t>
      </w:r>
      <w:r w:rsidR="00567420">
        <w:rPr>
          <w:rFonts w:asciiTheme="minorEastAsia" w:hAnsiTheme="minorEastAsia" w:cs="Meiryo UI" w:hint="eastAsia"/>
          <w:color w:val="000000" w:themeColor="text1"/>
          <w:sz w:val="22"/>
        </w:rPr>
        <w:t>５</w:t>
      </w:r>
      <w:r w:rsidRPr="00B15094">
        <w:rPr>
          <w:rFonts w:asciiTheme="minorEastAsia" w:hAnsiTheme="minorEastAsia" w:cs="Meiryo UI" w:hint="eastAsia"/>
          <w:color w:val="000000" w:themeColor="text1"/>
          <w:sz w:val="22"/>
        </w:rPr>
        <w:t>℃程度の上下層の差がみられる（図</w:t>
      </w:r>
      <w:r w:rsidR="00567420" w:rsidRPr="00567420">
        <w:rPr>
          <w:rFonts w:asciiTheme="minorEastAsia" w:hAnsiTheme="minorEastAsia" w:cs="Meiryo UI" w:hint="eastAsia"/>
          <w:color w:val="000000" w:themeColor="text1"/>
          <w:sz w:val="22"/>
        </w:rPr>
        <w:t>Ⅱ-</w:t>
      </w:r>
      <w:r w:rsidRPr="00B15094">
        <w:rPr>
          <w:rFonts w:asciiTheme="minorEastAsia" w:hAnsiTheme="minorEastAsia" w:cs="Meiryo UI" w:hint="eastAsia"/>
          <w:color w:val="000000" w:themeColor="text1"/>
          <w:sz w:val="22"/>
        </w:rPr>
        <w:t>１-</w:t>
      </w:r>
      <w:r w:rsidR="009E17CC" w:rsidRPr="00B15094">
        <w:rPr>
          <w:rFonts w:asciiTheme="minorEastAsia" w:hAnsiTheme="minorEastAsia" w:cs="Meiryo UI" w:hint="eastAsia"/>
          <w:color w:val="000000" w:themeColor="text1"/>
          <w:sz w:val="22"/>
        </w:rPr>
        <w:t>４</w:t>
      </w:r>
      <w:r w:rsidRPr="00B15094">
        <w:rPr>
          <w:rFonts w:asciiTheme="minorEastAsia" w:hAnsiTheme="minorEastAsia" w:cs="Meiryo UI"/>
          <w:color w:val="000000" w:themeColor="text1"/>
          <w:sz w:val="22"/>
        </w:rPr>
        <w:t>-</w:t>
      </w:r>
      <w:r w:rsidR="009E17CC" w:rsidRPr="00B15094">
        <w:rPr>
          <w:rFonts w:asciiTheme="minorEastAsia" w:hAnsiTheme="minorEastAsia" w:cs="Meiryo UI" w:hint="eastAsia"/>
          <w:color w:val="000000" w:themeColor="text1"/>
          <w:sz w:val="22"/>
        </w:rPr>
        <w:t>２</w:t>
      </w:r>
      <w:r w:rsidRPr="00B15094">
        <w:rPr>
          <w:rFonts w:asciiTheme="minorEastAsia" w:hAnsiTheme="minorEastAsia" w:cs="Meiryo UI"/>
          <w:color w:val="000000" w:themeColor="text1"/>
          <w:sz w:val="22"/>
        </w:rPr>
        <w:t>）</w:t>
      </w:r>
      <w:r w:rsidRPr="00B15094">
        <w:rPr>
          <w:rFonts w:asciiTheme="minorEastAsia" w:hAnsiTheme="minorEastAsia" w:cs="Meiryo UI" w:hint="eastAsia"/>
          <w:color w:val="000000" w:themeColor="text1"/>
          <w:sz w:val="22"/>
        </w:rPr>
        <w:t>。これは、</w:t>
      </w:r>
      <w:r w:rsidR="00984689" w:rsidRPr="00B15094">
        <w:rPr>
          <w:rFonts w:asciiTheme="minorEastAsia" w:hAnsiTheme="minorEastAsia" w:cs="Meiryo UI" w:hint="eastAsia"/>
          <w:color w:val="000000" w:themeColor="text1"/>
          <w:sz w:val="22"/>
        </w:rPr>
        <w:t>測定</w:t>
      </w:r>
      <w:r w:rsidRPr="00B15094">
        <w:rPr>
          <w:rFonts w:asciiTheme="minorEastAsia" w:hAnsiTheme="minorEastAsia" w:cs="Meiryo UI" w:hint="eastAsia"/>
          <w:color w:val="000000" w:themeColor="text1"/>
          <w:sz w:val="22"/>
        </w:rPr>
        <w:t>地点（図</w:t>
      </w:r>
      <w:r w:rsidR="00567420" w:rsidRPr="00567420">
        <w:rPr>
          <w:rFonts w:asciiTheme="minorEastAsia" w:hAnsiTheme="minorEastAsia" w:cs="Meiryo UI" w:hint="eastAsia"/>
          <w:color w:val="000000" w:themeColor="text1"/>
          <w:sz w:val="22"/>
        </w:rPr>
        <w:t>Ⅱ-</w:t>
      </w:r>
      <w:r w:rsidRPr="00B15094">
        <w:rPr>
          <w:rFonts w:asciiTheme="minorEastAsia" w:hAnsiTheme="minorEastAsia" w:cs="Meiryo UI" w:hint="eastAsia"/>
          <w:color w:val="000000" w:themeColor="text1"/>
          <w:sz w:val="22"/>
        </w:rPr>
        <w:t>１-</w:t>
      </w:r>
      <w:r w:rsidR="009E17CC" w:rsidRPr="00B15094">
        <w:rPr>
          <w:rFonts w:asciiTheme="minorEastAsia" w:hAnsiTheme="minorEastAsia" w:cs="Meiryo UI" w:hint="eastAsia"/>
          <w:color w:val="000000" w:themeColor="text1"/>
          <w:sz w:val="22"/>
        </w:rPr>
        <w:t>４</w:t>
      </w:r>
      <w:r w:rsidRPr="00B15094">
        <w:rPr>
          <w:rFonts w:asciiTheme="minorEastAsia" w:hAnsiTheme="minorEastAsia" w:cs="Meiryo UI" w:hint="eastAsia"/>
          <w:color w:val="000000" w:themeColor="text1"/>
          <w:sz w:val="22"/>
        </w:rPr>
        <w:t>-１</w:t>
      </w:r>
      <w:r w:rsidR="00984689" w:rsidRPr="00B15094">
        <w:rPr>
          <w:rFonts w:asciiTheme="minorEastAsia" w:hAnsiTheme="minorEastAsia" w:cs="Meiryo UI" w:hint="eastAsia"/>
          <w:color w:val="000000" w:themeColor="text1"/>
          <w:sz w:val="22"/>
        </w:rPr>
        <w:t>参照</w:t>
      </w:r>
      <w:r w:rsidRPr="00B15094">
        <w:rPr>
          <w:rFonts w:asciiTheme="minorEastAsia" w:hAnsiTheme="minorEastAsia" w:cs="Meiryo UI" w:hint="eastAsia"/>
          <w:color w:val="000000" w:themeColor="text1"/>
          <w:sz w:val="22"/>
        </w:rPr>
        <w:t>）</w:t>
      </w:r>
      <w:r w:rsidR="00984689" w:rsidRPr="00B15094">
        <w:rPr>
          <w:rFonts w:asciiTheme="minorEastAsia" w:hAnsiTheme="minorEastAsia" w:cs="Meiryo UI" w:hint="eastAsia"/>
          <w:color w:val="000000" w:themeColor="text1"/>
          <w:sz w:val="22"/>
        </w:rPr>
        <w:t>ごと</w:t>
      </w:r>
      <w:r w:rsidRPr="00B15094">
        <w:rPr>
          <w:rFonts w:asciiTheme="minorEastAsia" w:hAnsiTheme="minorEastAsia" w:cs="Meiryo UI" w:hint="eastAsia"/>
          <w:color w:val="000000" w:themeColor="text1"/>
          <w:sz w:val="22"/>
        </w:rPr>
        <w:t>で見ると、夏季には、強い日射による表層水の温度上昇と、河川水の多量流入により成層化が進むためであり、湾奥部で最も顕著となる</w:t>
      </w:r>
      <w:r w:rsidR="00B716B6" w:rsidRPr="00B15094">
        <w:rPr>
          <w:rFonts w:asciiTheme="minorEastAsia" w:hAnsiTheme="minorEastAsia" w:cs="Meiryo UI" w:hint="eastAsia"/>
          <w:color w:val="000000" w:themeColor="text1"/>
          <w:sz w:val="22"/>
        </w:rPr>
        <w:t>（図</w:t>
      </w:r>
      <w:r w:rsidR="00567420" w:rsidRPr="00567420">
        <w:rPr>
          <w:rFonts w:asciiTheme="minorEastAsia" w:hAnsiTheme="minorEastAsia" w:cs="Meiryo UI" w:hint="eastAsia"/>
          <w:color w:val="000000" w:themeColor="text1"/>
          <w:sz w:val="22"/>
        </w:rPr>
        <w:t>Ⅱ-</w:t>
      </w:r>
      <w:r w:rsidR="00B716B6" w:rsidRPr="00B15094">
        <w:rPr>
          <w:rFonts w:asciiTheme="minorEastAsia" w:hAnsiTheme="minorEastAsia" w:cs="Meiryo UI" w:hint="eastAsia"/>
          <w:color w:val="000000" w:themeColor="text1"/>
          <w:sz w:val="22"/>
        </w:rPr>
        <w:t>１-５）</w:t>
      </w:r>
      <w:r w:rsidRPr="00B15094">
        <w:rPr>
          <w:rFonts w:asciiTheme="minorEastAsia" w:hAnsiTheme="minorEastAsia" w:cs="Meiryo UI" w:hint="eastAsia"/>
          <w:color w:val="000000" w:themeColor="text1"/>
          <w:sz w:val="22"/>
        </w:rPr>
        <w:t>。</w:t>
      </w:r>
    </w:p>
    <w:p w14:paraId="3A383F90" w14:textId="1FC6E300" w:rsidR="00266CF8" w:rsidRPr="00B15094" w:rsidRDefault="00F773FB" w:rsidP="00567420">
      <w:pPr>
        <w:widowControl/>
        <w:ind w:rightChars="2091" w:right="4391" w:firstLineChars="100" w:firstLine="220"/>
        <w:jc w:val="left"/>
        <w:rPr>
          <w:rFonts w:asciiTheme="minorEastAsia" w:hAnsiTheme="minorEastAsia" w:cs="Meiryo UI"/>
          <w:color w:val="000000" w:themeColor="text1"/>
          <w:sz w:val="22"/>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18336" behindDoc="0" locked="0" layoutInCell="1" allowOverlap="1" wp14:anchorId="5B45DE90" wp14:editId="76C721AE">
                <wp:simplePos x="0" y="0"/>
                <wp:positionH relativeFrom="column">
                  <wp:posOffset>3595731</wp:posOffset>
                </wp:positionH>
                <wp:positionV relativeFrom="paragraph">
                  <wp:posOffset>851673</wp:posOffset>
                </wp:positionV>
                <wp:extent cx="1896745" cy="273269"/>
                <wp:effectExtent l="0" t="0" r="8255" b="0"/>
                <wp:wrapNone/>
                <wp:docPr id="41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745" cy="273269"/>
                        </a:xfrm>
                        <a:prstGeom prst="rect">
                          <a:avLst/>
                        </a:prstGeom>
                        <a:solidFill>
                          <a:srgbClr val="FFFFFF"/>
                        </a:solidFill>
                        <a:ln w="9525">
                          <a:noFill/>
                          <a:miter lim="800000"/>
                          <a:headEnd/>
                          <a:tailEnd/>
                        </a:ln>
                      </wps:spPr>
                      <wps:txbx>
                        <w:txbxContent>
                          <w:p w14:paraId="7FBC8430" w14:textId="65783907" w:rsidR="000A3EAB" w:rsidRPr="00AA0063" w:rsidRDefault="000A3EAB"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図Ⅱ-１-４</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１　　測定地点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5DE90" id="_x0000_s1038" type="#_x0000_t202" style="position:absolute;left:0;text-align:left;margin-left:283.15pt;margin-top:67.05pt;width:149.35pt;height:21.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" stroked="f">
                <v:textbox>
                  <w:txbxContent>
                    <w:p w14:paraId="7FBC8430" w14:textId="65783907" w:rsidR="000A3EAB" w:rsidRPr="00AA0063" w:rsidRDefault="000A3EAB"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図Ⅱ-１-４</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１　　測定地点</w:t>
                      </w:r>
                    </w:p>
                  </w:txbxContent>
                </v:textbox>
              </v:shape>
            </w:pict>
          </mc:Fallback>
        </mc:AlternateContent>
      </w:r>
      <w:r w:rsidRPr="00B15094">
        <w:rPr>
          <w:rFonts w:asciiTheme="minorEastAsia" w:hAnsiTheme="minorEastAsia" w:cs="Meiryo UI" w:hint="eastAsia"/>
          <w:color w:val="000000" w:themeColor="text1"/>
          <w:sz w:val="22"/>
        </w:rPr>
        <w:t>塩分については、底層は年間を通じてほぼ32～33の外洋系水に近い塩分で安定している。表層は河川からの流入水量や成層化の影響を受け、梅雨期（</w:t>
      </w:r>
      <w:r w:rsidR="00567420">
        <w:rPr>
          <w:rFonts w:asciiTheme="minorEastAsia" w:hAnsiTheme="minorEastAsia" w:cs="Meiryo UI" w:hint="eastAsia"/>
          <w:color w:val="000000" w:themeColor="text1"/>
          <w:sz w:val="22"/>
        </w:rPr>
        <w:t>６</w:t>
      </w:r>
      <w:r w:rsidRPr="00B15094">
        <w:rPr>
          <w:rFonts w:asciiTheme="minorEastAsia" w:hAnsiTheme="minorEastAsia" w:cs="Meiryo UI" w:hint="eastAsia"/>
          <w:color w:val="000000" w:themeColor="text1"/>
          <w:sz w:val="22"/>
        </w:rPr>
        <w:t>～</w:t>
      </w:r>
      <w:r w:rsidR="00567420">
        <w:rPr>
          <w:rFonts w:asciiTheme="minorEastAsia" w:hAnsiTheme="minorEastAsia" w:cs="Meiryo UI" w:hint="eastAsia"/>
          <w:color w:val="000000" w:themeColor="text1"/>
          <w:sz w:val="22"/>
        </w:rPr>
        <w:t>７</w:t>
      </w:r>
      <w:r w:rsidRPr="00B15094">
        <w:rPr>
          <w:rFonts w:asciiTheme="minorEastAsia" w:hAnsiTheme="minorEastAsia" w:cs="Meiryo UI" w:hint="eastAsia"/>
          <w:color w:val="000000" w:themeColor="text1"/>
          <w:sz w:val="22"/>
        </w:rPr>
        <w:t>月）から塩分が低下し、夏季（</w:t>
      </w:r>
      <w:r w:rsidR="00567420">
        <w:rPr>
          <w:rFonts w:asciiTheme="minorEastAsia" w:hAnsiTheme="minorEastAsia" w:cs="Meiryo UI" w:hint="eastAsia"/>
          <w:color w:val="000000" w:themeColor="text1"/>
          <w:sz w:val="22"/>
        </w:rPr>
        <w:t>６</w:t>
      </w:r>
      <w:r w:rsidRPr="00B15094">
        <w:rPr>
          <w:rFonts w:asciiTheme="minorEastAsia" w:hAnsiTheme="minorEastAsia" w:cs="Meiryo UI" w:hint="eastAsia"/>
          <w:color w:val="000000" w:themeColor="text1"/>
          <w:sz w:val="22"/>
        </w:rPr>
        <w:t>～</w:t>
      </w:r>
      <w:r w:rsidR="00567420">
        <w:rPr>
          <w:rFonts w:asciiTheme="minorEastAsia" w:hAnsiTheme="minorEastAsia" w:cs="Meiryo UI" w:hint="eastAsia"/>
          <w:color w:val="000000" w:themeColor="text1"/>
          <w:sz w:val="22"/>
        </w:rPr>
        <w:t>８</w:t>
      </w:r>
      <w:r w:rsidRPr="00B15094">
        <w:rPr>
          <w:rFonts w:asciiTheme="minorEastAsia" w:hAnsiTheme="minorEastAsia" w:cs="Meiryo UI" w:hint="eastAsia"/>
          <w:color w:val="000000" w:themeColor="text1"/>
          <w:sz w:val="22"/>
        </w:rPr>
        <w:t>月）には湾奥沿岸部の表層付近では、20以下となる海域もみられる。</w:t>
      </w:r>
    </w:p>
    <w:p w14:paraId="1AEB4EC2" w14:textId="77777777" w:rsidR="00F773FB" w:rsidRPr="00B15094" w:rsidRDefault="00F773FB" w:rsidP="00C33772">
      <w:pPr>
        <w:widowControl/>
        <w:suppressLineNumbers/>
        <w:jc w:val="left"/>
        <w:rPr>
          <w:noProof/>
          <w:color w:val="000000" w:themeColor="text1"/>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17312" behindDoc="0" locked="0" layoutInCell="1" allowOverlap="1" wp14:anchorId="769557AD" wp14:editId="5A518247">
                <wp:simplePos x="0" y="0"/>
                <wp:positionH relativeFrom="column">
                  <wp:posOffset>3523527</wp:posOffset>
                </wp:positionH>
                <wp:positionV relativeFrom="paragraph">
                  <wp:posOffset>2420336</wp:posOffset>
                </wp:positionV>
                <wp:extent cx="2732689" cy="1713186"/>
                <wp:effectExtent l="0" t="0" r="0" b="1905"/>
                <wp:wrapNone/>
                <wp:docPr id="41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2689" cy="1713186"/>
                        </a:xfrm>
                        <a:prstGeom prst="rect">
                          <a:avLst/>
                        </a:prstGeom>
                        <a:noFill/>
                        <a:ln w="9525">
                          <a:noFill/>
                          <a:miter lim="800000"/>
                          <a:headEnd/>
                          <a:tailEnd/>
                        </a:ln>
                      </wps:spPr>
                      <wps:txbx>
                        <w:txbxContent>
                          <w:p w14:paraId="63C60715" w14:textId="6C98A609" w:rsidR="000A3EAB" w:rsidRPr="00AA0063" w:rsidRDefault="000A3EAB"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図Ⅱ-１-４</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２　水温・塩分の鉛直分布</w:t>
                            </w:r>
                          </w:p>
                          <w:p w14:paraId="3F0A9290" w14:textId="77777777" w:rsidR="000A3EAB" w:rsidRPr="00AA0063" w:rsidRDefault="000A3EAB"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（左</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水温・塩分の月変化（平成28～30年）</w:t>
                            </w:r>
                          </w:p>
                          <w:p w14:paraId="13A5614D" w14:textId="77777777" w:rsidR="000A3EAB" w:rsidRPr="00AA0063" w:rsidRDefault="000A3EAB" w:rsidP="00F773FB">
                            <w:pPr>
                              <w:spacing w:line="240" w:lineRule="exact"/>
                              <w:ind w:firstLineChars="100" w:firstLine="2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下</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水温・塩分の鉛直断面</w:t>
                            </w:r>
                          </w:p>
                          <w:p w14:paraId="4A928949" w14:textId="77777777" w:rsidR="000A3EAB" w:rsidRPr="00AA0063" w:rsidRDefault="000A3EAB" w:rsidP="00F773FB">
                            <w:pPr>
                              <w:spacing w:line="240" w:lineRule="exact"/>
                              <w:ind w:firstLineChars="100" w:firstLine="2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（平成28年～30年度　6～8月平均</w:t>
                            </w:r>
                          </w:p>
                          <w:p w14:paraId="72A985D7" w14:textId="77777777" w:rsidR="000A3EAB" w:rsidRPr="00AA0063" w:rsidRDefault="000A3EAB" w:rsidP="00F773FB">
                            <w:pPr>
                              <w:spacing w:line="240" w:lineRule="exact"/>
                              <w:ind w:firstLineChars="200" w:firstLine="4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12～2月平均）</w:t>
                            </w:r>
                          </w:p>
                          <w:p w14:paraId="6C807E84" w14:textId="77777777" w:rsidR="000A3EAB" w:rsidRPr="00AA0063" w:rsidRDefault="000A3EAB" w:rsidP="00F773FB">
                            <w:pPr>
                              <w:spacing w:line="240" w:lineRule="exac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（出典</w:t>
                            </w:r>
                            <w:r w:rsidRPr="00AA0063">
                              <w:rPr>
                                <w:rFonts w:ascii="ＭＳ Ｐゴシック" w:eastAsia="ＭＳ Ｐゴシック" w:hAnsi="ＭＳ Ｐゴシック"/>
                                <w:sz w:val="14"/>
                                <w:szCs w:val="14"/>
                              </w:rPr>
                              <w:t>：</w:t>
                            </w:r>
                          </w:p>
                          <w:p w14:paraId="18828012" w14:textId="77777777" w:rsidR="000A3EAB" w:rsidRPr="00AA0063" w:rsidRDefault="000A3EAB" w:rsidP="00F773FB">
                            <w:pPr>
                              <w:spacing w:line="240" w:lineRule="exac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・大阪湾</w:t>
                            </w:r>
                            <w:r w:rsidRPr="00AA0063">
                              <w:rPr>
                                <w:rFonts w:ascii="ＭＳ Ｐゴシック" w:eastAsia="ＭＳ Ｐゴシック" w:hAnsi="ＭＳ Ｐゴシック"/>
                                <w:sz w:val="14"/>
                                <w:szCs w:val="14"/>
                              </w:rPr>
                              <w:t>環境図説（令和２年５月）（</w:t>
                            </w:r>
                            <w:r w:rsidRPr="00AA0063">
                              <w:rPr>
                                <w:rFonts w:ascii="ＭＳ Ｐゴシック" w:eastAsia="ＭＳ Ｐゴシック" w:hAnsi="ＭＳ Ｐゴシック" w:hint="eastAsia"/>
                                <w:sz w:val="14"/>
                                <w:szCs w:val="14"/>
                              </w:rPr>
                              <w:t>近畿地方整備局）</w:t>
                            </w:r>
                          </w:p>
                          <w:p w14:paraId="6177FE97" w14:textId="77777777" w:rsidR="000A3EAB" w:rsidRPr="00AA0063" w:rsidRDefault="000A3EAB" w:rsidP="00F773FB">
                            <w:pPr>
                              <w:spacing w:line="200" w:lineRule="exact"/>
                              <w:ind w:left="140" w:hangingChars="100" w:hanging="140"/>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・（地独）大阪府立環境農林水産総合研究所水産技術センター｢事業資料集（平成28～29年度）｣</w:t>
                            </w:r>
                          </w:p>
                          <w:p w14:paraId="536ECEB5" w14:textId="77777777" w:rsidR="000A3EAB" w:rsidRPr="00AA0063" w:rsidRDefault="000A3EAB" w:rsidP="00F773FB">
                            <w:pPr>
                              <w:spacing w:line="200" w:lineRule="exact"/>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・（地独）大阪府立環境農林水産総合研究所水産技術センター</w:t>
                            </w:r>
                          </w:p>
                          <w:p w14:paraId="5CFCC627" w14:textId="77777777" w:rsidR="000A3EAB" w:rsidRPr="00AA0063" w:rsidRDefault="000A3EAB" w:rsidP="00F773FB">
                            <w:pPr>
                              <w:spacing w:line="200" w:lineRule="exact"/>
                              <w:ind w:firstLineChars="100" w:firstLine="140"/>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資料</w:t>
                            </w:r>
                            <w:r w:rsidRPr="00AA0063">
                              <w:rPr>
                                <w:rFonts w:ascii="ＭＳ Ｐゴシック" w:eastAsia="ＭＳ Ｐゴシック" w:hAnsi="ＭＳ Ｐゴシック"/>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557AD" id="_x0000_s1039" type="#_x0000_t202" style="position:absolute;margin-left:277.45pt;margin-top:190.6pt;width:215.15pt;height:134.9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" filled="f" stroked="f">
                <v:textbox>
                  <w:txbxContent>
                    <w:p w14:paraId="63C60715" w14:textId="6C98A609" w:rsidR="000A3EAB" w:rsidRPr="00AA0063" w:rsidRDefault="000A3EAB"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図Ⅱ-１-４</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２　水温・塩分の鉛直分布</w:t>
                      </w:r>
                    </w:p>
                    <w:p w14:paraId="3F0A9290" w14:textId="77777777" w:rsidR="000A3EAB" w:rsidRPr="00AA0063" w:rsidRDefault="000A3EAB" w:rsidP="00F773FB">
                      <w:pPr>
                        <w:spacing w:line="240" w:lineRule="exact"/>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（左</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水温・塩分の月変化（平成28～30年）</w:t>
                      </w:r>
                    </w:p>
                    <w:p w14:paraId="13A5614D" w14:textId="77777777" w:rsidR="000A3EAB" w:rsidRPr="00AA0063" w:rsidRDefault="000A3EAB" w:rsidP="00F773FB">
                      <w:pPr>
                        <w:spacing w:line="240" w:lineRule="exact"/>
                        <w:ind w:firstLineChars="100" w:firstLine="2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下</w:t>
                      </w:r>
                      <w:r w:rsidRPr="00AA0063">
                        <w:rPr>
                          <w:rFonts w:ascii="ＭＳ Ｐゴシック" w:eastAsia="ＭＳ Ｐゴシック" w:hAnsi="ＭＳ Ｐゴシック"/>
                          <w:sz w:val="20"/>
                        </w:rPr>
                        <w:t>：</w:t>
                      </w:r>
                      <w:r w:rsidRPr="00AA0063">
                        <w:rPr>
                          <w:rFonts w:ascii="ＭＳ Ｐゴシック" w:eastAsia="ＭＳ Ｐゴシック" w:hAnsi="ＭＳ Ｐゴシック" w:hint="eastAsia"/>
                          <w:sz w:val="20"/>
                        </w:rPr>
                        <w:t>水温・塩分の鉛直断面</w:t>
                      </w:r>
                    </w:p>
                    <w:p w14:paraId="4A928949" w14:textId="77777777" w:rsidR="000A3EAB" w:rsidRPr="00AA0063" w:rsidRDefault="000A3EAB" w:rsidP="00F773FB">
                      <w:pPr>
                        <w:spacing w:line="240" w:lineRule="exact"/>
                        <w:ind w:firstLineChars="100" w:firstLine="2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（平成28年～30年度　6～8月平均</w:t>
                      </w:r>
                    </w:p>
                    <w:p w14:paraId="72A985D7" w14:textId="77777777" w:rsidR="000A3EAB" w:rsidRPr="00AA0063" w:rsidRDefault="000A3EAB" w:rsidP="00F773FB">
                      <w:pPr>
                        <w:spacing w:line="240" w:lineRule="exact"/>
                        <w:ind w:firstLineChars="200" w:firstLine="400"/>
                        <w:rPr>
                          <w:rFonts w:ascii="ＭＳ Ｐゴシック" w:eastAsia="ＭＳ Ｐゴシック" w:hAnsi="ＭＳ Ｐゴシック"/>
                          <w:sz w:val="20"/>
                        </w:rPr>
                      </w:pPr>
                      <w:r w:rsidRPr="00AA0063">
                        <w:rPr>
                          <w:rFonts w:ascii="ＭＳ Ｐゴシック" w:eastAsia="ＭＳ Ｐゴシック" w:hAnsi="ＭＳ Ｐゴシック" w:hint="eastAsia"/>
                          <w:sz w:val="20"/>
                        </w:rPr>
                        <w:t>12～2月平均）</w:t>
                      </w:r>
                    </w:p>
                    <w:p w14:paraId="6C807E84" w14:textId="77777777" w:rsidR="000A3EAB" w:rsidRPr="00AA0063" w:rsidRDefault="000A3EAB" w:rsidP="00F773FB">
                      <w:pPr>
                        <w:spacing w:line="240" w:lineRule="exac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（出典</w:t>
                      </w:r>
                      <w:r w:rsidRPr="00AA0063">
                        <w:rPr>
                          <w:rFonts w:ascii="ＭＳ Ｐゴシック" w:eastAsia="ＭＳ Ｐゴシック" w:hAnsi="ＭＳ Ｐゴシック"/>
                          <w:sz w:val="14"/>
                          <w:szCs w:val="14"/>
                        </w:rPr>
                        <w:t>：</w:t>
                      </w:r>
                    </w:p>
                    <w:p w14:paraId="18828012" w14:textId="77777777" w:rsidR="000A3EAB" w:rsidRPr="00AA0063" w:rsidRDefault="000A3EAB" w:rsidP="00F773FB">
                      <w:pPr>
                        <w:spacing w:line="240" w:lineRule="exac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・大阪湾</w:t>
                      </w:r>
                      <w:r w:rsidRPr="00AA0063">
                        <w:rPr>
                          <w:rFonts w:ascii="ＭＳ Ｐゴシック" w:eastAsia="ＭＳ Ｐゴシック" w:hAnsi="ＭＳ Ｐゴシック"/>
                          <w:sz w:val="14"/>
                          <w:szCs w:val="14"/>
                        </w:rPr>
                        <w:t>環境図説（令和２年５月）（</w:t>
                      </w:r>
                      <w:r w:rsidRPr="00AA0063">
                        <w:rPr>
                          <w:rFonts w:ascii="ＭＳ Ｐゴシック" w:eastAsia="ＭＳ Ｐゴシック" w:hAnsi="ＭＳ Ｐゴシック" w:hint="eastAsia"/>
                          <w:sz w:val="14"/>
                          <w:szCs w:val="14"/>
                        </w:rPr>
                        <w:t>近畿地方整備局）</w:t>
                      </w:r>
                    </w:p>
                    <w:p w14:paraId="6177FE97" w14:textId="77777777" w:rsidR="000A3EAB" w:rsidRPr="00AA0063" w:rsidRDefault="000A3EAB" w:rsidP="00F773FB">
                      <w:pPr>
                        <w:spacing w:line="200" w:lineRule="exact"/>
                        <w:ind w:left="140" w:hangingChars="100" w:hanging="140"/>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・（地独）大阪府立環境農林水産総合研究所水産技術センター｢事業資料集（平成28～29年度）｣</w:t>
                      </w:r>
                    </w:p>
                    <w:p w14:paraId="536ECEB5" w14:textId="77777777" w:rsidR="000A3EAB" w:rsidRPr="00AA0063" w:rsidRDefault="000A3EAB" w:rsidP="00F773FB">
                      <w:pPr>
                        <w:spacing w:line="200" w:lineRule="exact"/>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・（地独）大阪府立環境農林水産総合研究所水産技術センター</w:t>
                      </w:r>
                    </w:p>
                    <w:p w14:paraId="5CFCC627" w14:textId="77777777" w:rsidR="000A3EAB" w:rsidRPr="00AA0063" w:rsidRDefault="000A3EAB" w:rsidP="00F773FB">
                      <w:pPr>
                        <w:spacing w:line="200" w:lineRule="exact"/>
                        <w:ind w:firstLineChars="100" w:firstLine="140"/>
                        <w:jc w:val="left"/>
                        <w:rPr>
                          <w:rFonts w:ascii="ＭＳ Ｐゴシック" w:eastAsia="ＭＳ Ｐゴシック" w:hAnsi="ＭＳ Ｐゴシック"/>
                          <w:sz w:val="14"/>
                          <w:szCs w:val="14"/>
                        </w:rPr>
                      </w:pPr>
                      <w:r w:rsidRPr="00AA0063">
                        <w:rPr>
                          <w:rFonts w:ascii="ＭＳ Ｐゴシック" w:eastAsia="ＭＳ Ｐゴシック" w:hAnsi="ＭＳ Ｐゴシック" w:hint="eastAsia"/>
                          <w:sz w:val="14"/>
                          <w:szCs w:val="14"/>
                        </w:rPr>
                        <w:t>資料</w:t>
                      </w:r>
                      <w:r w:rsidRPr="00AA0063">
                        <w:rPr>
                          <w:rFonts w:ascii="ＭＳ Ｐゴシック" w:eastAsia="ＭＳ Ｐゴシック" w:hAnsi="ＭＳ Ｐゴシック"/>
                          <w:sz w:val="14"/>
                          <w:szCs w:val="14"/>
                        </w:rPr>
                        <w:t>）</w:t>
                      </w:r>
                    </w:p>
                  </w:txbxContent>
                </v:textbox>
              </v:shape>
            </w:pict>
          </mc:Fallback>
        </mc:AlternateContent>
      </w:r>
      <w:r w:rsidRPr="00B15094">
        <w:rPr>
          <w:noProof/>
          <w:color w:val="000000" w:themeColor="text1"/>
        </w:rPr>
        <w:drawing>
          <wp:inline distT="0" distB="0" distL="0" distR="0" wp14:anchorId="03FFD682" wp14:editId="08D4DE3F">
            <wp:extent cx="3632408" cy="4498428"/>
            <wp:effectExtent l="0" t="0" r="6350" b="0"/>
            <wp:docPr id="4109" name="図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36071" cy="4502965"/>
                    </a:xfrm>
                    <a:prstGeom prst="rect">
                      <a:avLst/>
                    </a:prstGeom>
                  </pic:spPr>
                </pic:pic>
              </a:graphicData>
            </a:graphic>
          </wp:inline>
        </w:drawing>
      </w:r>
      <w:bookmarkEnd w:id="2"/>
    </w:p>
    <w:p w14:paraId="50391AFA" w14:textId="77777777" w:rsidR="00F773FB" w:rsidRPr="00B15094" w:rsidRDefault="00F773FB" w:rsidP="00C33772">
      <w:pPr>
        <w:widowControl/>
        <w:suppressLineNumbers/>
        <w:ind w:firstLineChars="700" w:firstLine="1540"/>
        <w:jc w:val="left"/>
        <w:rPr>
          <w:rFonts w:asciiTheme="minorEastAsia" w:hAnsiTheme="minorEastAsia" w:cs="Meiryo UI"/>
          <w:color w:val="000000" w:themeColor="text1"/>
          <w:sz w:val="22"/>
        </w:rPr>
      </w:pPr>
    </w:p>
    <w:p w14:paraId="39CCD2FF" w14:textId="77777777" w:rsidR="00F773FB" w:rsidRPr="00B15094" w:rsidRDefault="00F773FB" w:rsidP="00C33772">
      <w:pPr>
        <w:widowControl/>
        <w:suppressLineNumbers/>
        <w:jc w:val="left"/>
        <w:rPr>
          <w:noProof/>
          <w:color w:val="000000" w:themeColor="text1"/>
        </w:rPr>
      </w:pPr>
      <w:r w:rsidRPr="00B15094">
        <w:rPr>
          <w:noProof/>
          <w:color w:val="000000" w:themeColor="text1"/>
        </w:rPr>
        <w:drawing>
          <wp:inline distT="0" distB="0" distL="0" distR="0" wp14:anchorId="695EC005" wp14:editId="72F9754D">
            <wp:extent cx="2524201" cy="1975945"/>
            <wp:effectExtent l="0" t="0" r="0" b="5715"/>
            <wp:docPr id="4104" name="図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35898" cy="1985101"/>
                    </a:xfrm>
                    <a:prstGeom prst="rect">
                      <a:avLst/>
                    </a:prstGeom>
                  </pic:spPr>
                </pic:pic>
              </a:graphicData>
            </a:graphic>
          </wp:inline>
        </w:drawing>
      </w:r>
      <w:r w:rsidRPr="00B15094">
        <w:rPr>
          <w:noProof/>
          <w:color w:val="000000" w:themeColor="text1"/>
        </w:rPr>
        <w:t xml:space="preserve">  </w:t>
      </w:r>
      <w:r w:rsidRPr="00B15094">
        <w:rPr>
          <w:rFonts w:hint="eastAsia"/>
          <w:noProof/>
          <w:color w:val="000000" w:themeColor="text1"/>
        </w:rPr>
        <w:t xml:space="preserve"> </w:t>
      </w:r>
      <w:r w:rsidRPr="00B15094">
        <w:rPr>
          <w:noProof/>
          <w:color w:val="000000" w:themeColor="text1"/>
        </w:rPr>
        <w:drawing>
          <wp:inline distT="0" distB="0" distL="0" distR="0" wp14:anchorId="671603FB" wp14:editId="52A39B82">
            <wp:extent cx="2499029" cy="1959546"/>
            <wp:effectExtent l="0" t="0" r="0" b="3175"/>
            <wp:docPr id="4105" name="図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44212" cy="1994975"/>
                    </a:xfrm>
                    <a:prstGeom prst="rect">
                      <a:avLst/>
                    </a:prstGeom>
                  </pic:spPr>
                </pic:pic>
              </a:graphicData>
            </a:graphic>
          </wp:inline>
        </w:drawing>
      </w:r>
    </w:p>
    <w:p w14:paraId="01C742E1" w14:textId="77777777" w:rsidR="00BF619A" w:rsidRPr="00B15094" w:rsidRDefault="00F773FB" w:rsidP="00C33772">
      <w:pPr>
        <w:widowControl/>
        <w:suppressLineNumbers/>
        <w:jc w:val="left"/>
        <w:rPr>
          <w:rFonts w:asciiTheme="minorEastAsia" w:hAnsiTheme="minorEastAsia"/>
          <w:color w:val="000000" w:themeColor="text1"/>
        </w:rPr>
      </w:pPr>
      <w:r w:rsidRPr="00B15094">
        <w:rPr>
          <w:noProof/>
          <w:color w:val="000000" w:themeColor="text1"/>
        </w:rPr>
        <w:drawing>
          <wp:inline distT="0" distB="0" distL="0" distR="0" wp14:anchorId="6991B692" wp14:editId="1615F1E8">
            <wp:extent cx="2501334" cy="1945912"/>
            <wp:effectExtent l="0" t="0" r="0" b="0"/>
            <wp:docPr id="4106" name="図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41457" cy="1977125"/>
                    </a:xfrm>
                    <a:prstGeom prst="rect">
                      <a:avLst/>
                    </a:prstGeom>
                  </pic:spPr>
                </pic:pic>
              </a:graphicData>
            </a:graphic>
          </wp:inline>
        </w:drawing>
      </w:r>
      <w:r w:rsidRPr="00B15094">
        <w:rPr>
          <w:noProof/>
          <w:color w:val="000000" w:themeColor="text1"/>
        </w:rPr>
        <w:t xml:space="preserve">   </w:t>
      </w:r>
      <w:r w:rsidRPr="00B15094">
        <w:rPr>
          <w:noProof/>
          <w:color w:val="000000" w:themeColor="text1"/>
        </w:rPr>
        <w:drawing>
          <wp:inline distT="0" distB="0" distL="0" distR="0" wp14:anchorId="62EE1637" wp14:editId="62D71A04">
            <wp:extent cx="2490355" cy="1945881"/>
            <wp:effectExtent l="0" t="0" r="5715" b="0"/>
            <wp:docPr id="4107" name="図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04887" cy="1957236"/>
                    </a:xfrm>
                    <a:prstGeom prst="rect">
                      <a:avLst/>
                    </a:prstGeom>
                  </pic:spPr>
                </pic:pic>
              </a:graphicData>
            </a:graphic>
          </wp:inline>
        </w:drawing>
      </w:r>
      <w:r w:rsidRPr="00B15094">
        <w:rPr>
          <w:rFonts w:asciiTheme="minorEastAsia" w:hAnsiTheme="minorEastAsia"/>
          <w:color w:val="000000" w:themeColor="text1"/>
        </w:rPr>
        <w:br w:type="page"/>
      </w:r>
    </w:p>
    <w:p w14:paraId="545D54BB" w14:textId="77777777" w:rsidR="00734D4F" w:rsidRPr="00B15094" w:rsidRDefault="00734D4F" w:rsidP="00C33772">
      <w:pPr>
        <w:widowControl/>
        <w:suppressLineNumbers/>
        <w:jc w:val="left"/>
        <w:rPr>
          <w:rFonts w:ascii="ＭＳ ゴシック" w:eastAsia="ＭＳ ゴシック" w:hAnsi="ＭＳ ゴシック"/>
          <w:b/>
          <w:color w:val="000000" w:themeColor="text1"/>
          <w:sz w:val="22"/>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2014592" behindDoc="0" locked="0" layoutInCell="1" allowOverlap="1" wp14:anchorId="710DE3B7" wp14:editId="44C5B110">
                <wp:simplePos x="0" y="0"/>
                <wp:positionH relativeFrom="column">
                  <wp:posOffset>1166495</wp:posOffset>
                </wp:positionH>
                <wp:positionV relativeFrom="paragraph">
                  <wp:posOffset>3347085</wp:posOffset>
                </wp:positionV>
                <wp:extent cx="3390900" cy="576000"/>
                <wp:effectExtent l="0" t="0" r="0" b="0"/>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576000"/>
                        </a:xfrm>
                        <a:prstGeom prst="rect">
                          <a:avLst/>
                        </a:prstGeom>
                        <a:noFill/>
                        <a:ln w="9525">
                          <a:noFill/>
                          <a:miter lim="800000"/>
                          <a:headEnd/>
                          <a:tailEnd/>
                        </a:ln>
                      </wps:spPr>
                      <wps:txbx>
                        <w:txbxContent>
                          <w:p w14:paraId="1156A4FF" w14:textId="1F921719" w:rsidR="000A3EAB" w:rsidRPr="00AA0063" w:rsidRDefault="000A3EAB" w:rsidP="00734D4F">
                            <w:pPr>
                              <w:spacing w:line="240" w:lineRule="exact"/>
                              <w:rPr>
                                <w:rFonts w:ascii="ＭＳ Ｐゴシック" w:eastAsia="ＭＳ Ｐゴシック" w:hAnsi="ＭＳ Ｐゴシック"/>
                                <w:szCs w:val="21"/>
                              </w:rPr>
                            </w:pPr>
                            <w:r w:rsidRPr="00AA0063">
                              <w:rPr>
                                <w:rFonts w:ascii="ＭＳ Ｐゴシック" w:eastAsia="ＭＳ Ｐゴシック" w:hAnsi="ＭＳ Ｐゴシック" w:hint="eastAsia"/>
                                <w:szCs w:val="21"/>
                              </w:rPr>
                              <w:t>図</w:t>
                            </w:r>
                            <w:r w:rsidRPr="00C33772">
                              <w:rPr>
                                <w:rFonts w:ascii="ＭＳ Ｐゴシック" w:eastAsia="ＭＳ Ｐゴシック" w:hAnsi="ＭＳ Ｐゴシック" w:hint="eastAsia"/>
                                <w:szCs w:val="21"/>
                              </w:rPr>
                              <w:t>Ⅱ-</w:t>
                            </w:r>
                            <w:r w:rsidRPr="00AA0063">
                              <w:rPr>
                                <w:rFonts w:ascii="ＭＳ Ｐゴシック" w:eastAsia="ＭＳ Ｐゴシック" w:hAnsi="ＭＳ Ｐゴシック" w:hint="eastAsia"/>
                                <w:szCs w:val="21"/>
                              </w:rPr>
                              <w:t>１-５　水温・塩分の鉛直分布（CTDデータ）（</w:t>
                            </w:r>
                            <w:r w:rsidRPr="00AA0063">
                              <w:rPr>
                                <w:rFonts w:ascii="ＭＳ Ｐゴシック" w:eastAsia="ＭＳ Ｐゴシック" w:hAnsi="ＭＳ Ｐゴシック"/>
                                <w:szCs w:val="21"/>
                              </w:rPr>
                              <w:t>例）</w:t>
                            </w:r>
                          </w:p>
                          <w:p w14:paraId="44049005" w14:textId="77777777" w:rsidR="000A3EAB" w:rsidRDefault="000A3EAB" w:rsidP="00734D4F">
                            <w:pPr>
                              <w:spacing w:line="240" w:lineRule="exact"/>
                              <w:rPr>
                                <w:rFonts w:asciiTheme="majorEastAsia" w:eastAsiaTheme="majorEastAsia" w:hAnsiTheme="majorEastAsia"/>
                                <w:sz w:val="20"/>
                              </w:rPr>
                            </w:pPr>
                            <w:r w:rsidRPr="00147959">
                              <w:rPr>
                                <w:rFonts w:asciiTheme="majorEastAsia" w:eastAsiaTheme="majorEastAsia" w:hAnsiTheme="majorEastAsia" w:hint="eastAsia"/>
                                <w:sz w:val="20"/>
                              </w:rPr>
                              <w:t>（</w:t>
                            </w:r>
                            <w:r>
                              <w:rPr>
                                <w:rFonts w:asciiTheme="majorEastAsia" w:eastAsiaTheme="majorEastAsia" w:hAnsiTheme="majorEastAsia" w:hint="eastAsia"/>
                                <w:sz w:val="20"/>
                              </w:rPr>
                              <w:t>令和２</w:t>
                            </w:r>
                            <w:r>
                              <w:rPr>
                                <w:rFonts w:asciiTheme="majorEastAsia" w:eastAsiaTheme="majorEastAsia" w:hAnsiTheme="majorEastAsia"/>
                                <w:sz w:val="20"/>
                              </w:rPr>
                              <w:t>年</w:t>
                            </w:r>
                            <w:r>
                              <w:rPr>
                                <w:rFonts w:asciiTheme="majorEastAsia" w:eastAsiaTheme="majorEastAsia" w:hAnsiTheme="majorEastAsia" w:hint="eastAsia"/>
                                <w:sz w:val="20"/>
                              </w:rPr>
                              <w:t>８</w:t>
                            </w:r>
                            <w:r>
                              <w:rPr>
                                <w:rFonts w:asciiTheme="majorEastAsia" w:eastAsiaTheme="majorEastAsia" w:hAnsiTheme="majorEastAsia"/>
                                <w:sz w:val="20"/>
                              </w:rPr>
                              <w:t>月</w:t>
                            </w:r>
                            <w:r>
                              <w:rPr>
                                <w:rFonts w:asciiTheme="majorEastAsia" w:eastAsiaTheme="majorEastAsia" w:hAnsiTheme="majorEastAsia" w:hint="eastAsia"/>
                                <w:sz w:val="20"/>
                              </w:rPr>
                              <w:t>３</w:t>
                            </w:r>
                            <w:r>
                              <w:rPr>
                                <w:rFonts w:asciiTheme="majorEastAsia" w:eastAsiaTheme="majorEastAsia" w:hAnsiTheme="majorEastAsia"/>
                                <w:sz w:val="20"/>
                              </w:rPr>
                              <w:t xml:space="preserve">日　</w:t>
                            </w:r>
                            <w:r>
                              <w:rPr>
                                <w:rFonts w:asciiTheme="majorEastAsia" w:eastAsiaTheme="majorEastAsia" w:hAnsiTheme="majorEastAsia" w:hint="eastAsia"/>
                                <w:sz w:val="20"/>
                              </w:rPr>
                              <w:t>地点18</w:t>
                            </w:r>
                            <w:r>
                              <w:rPr>
                                <w:rFonts w:asciiTheme="majorEastAsia" w:eastAsiaTheme="majorEastAsia" w:hAnsiTheme="majorEastAsia"/>
                                <w:sz w:val="20"/>
                              </w:rPr>
                              <w:t>）</w:t>
                            </w:r>
                          </w:p>
                          <w:p w14:paraId="7E15F14B" w14:textId="77777777" w:rsidR="000A3EAB" w:rsidRPr="00B716B6" w:rsidRDefault="000A3EAB" w:rsidP="00734D4F">
                            <w:pPr>
                              <w:spacing w:line="240" w:lineRule="exact"/>
                              <w:rPr>
                                <w:rFonts w:asciiTheme="majorEastAsia" w:eastAsiaTheme="majorEastAsia" w:hAnsiTheme="majorEastAsia"/>
                                <w:sz w:val="16"/>
                                <w:szCs w:val="16"/>
                              </w:rPr>
                            </w:pPr>
                            <w:r w:rsidRPr="00B716B6">
                              <w:rPr>
                                <w:rFonts w:asciiTheme="majorEastAsia" w:eastAsiaTheme="majorEastAsia" w:hAnsiTheme="majorEastAsia" w:hint="eastAsia"/>
                                <w:sz w:val="16"/>
                                <w:szCs w:val="16"/>
                              </w:rPr>
                              <w:t>（出典</w:t>
                            </w:r>
                            <w:r w:rsidRPr="00B716B6">
                              <w:rPr>
                                <w:rFonts w:asciiTheme="majorEastAsia" w:eastAsiaTheme="majorEastAsia" w:hAnsiTheme="majorEastAsia"/>
                                <w:sz w:val="16"/>
                                <w:szCs w:val="16"/>
                              </w:rPr>
                              <w:t>：</w:t>
                            </w:r>
                            <w:r w:rsidRPr="00B716B6">
                              <w:rPr>
                                <w:rFonts w:asciiTheme="majorEastAsia" w:eastAsiaTheme="majorEastAsia" w:hAnsiTheme="majorEastAsia" w:hint="eastAsia"/>
                                <w:sz w:val="16"/>
                                <w:szCs w:val="16"/>
                              </w:rPr>
                              <w:t>（地独）大阪府立環境農林水産総合研究所調べ</w:t>
                            </w:r>
                            <w:r w:rsidRPr="00B716B6">
                              <w:rPr>
                                <w:rFonts w:asciiTheme="majorEastAsia" w:eastAsiaTheme="majorEastAsia" w:hAnsiTheme="majorEastAsia"/>
                                <w:sz w:val="16"/>
                                <w:szCs w:val="16"/>
                              </w:rPr>
                              <w:t>）</w:t>
                            </w:r>
                          </w:p>
                          <w:p w14:paraId="2AD6D683" w14:textId="77777777" w:rsidR="000A3EAB" w:rsidRPr="00B716B6" w:rsidRDefault="000A3EAB" w:rsidP="00734D4F">
                            <w:pPr>
                              <w:spacing w:line="200" w:lineRule="exact"/>
                              <w:ind w:firstLineChars="100" w:firstLine="160"/>
                              <w:jc w:val="left"/>
                              <w:rPr>
                                <w:rFonts w:asciiTheme="majorEastAsia" w:eastAsiaTheme="majorEastAsia" w:hAnsiTheme="majorEastAsia"/>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DE3B7" id="_x0000_s1040" type="#_x0000_t202" style="position:absolute;margin-left:91.85pt;margin-top:263.55pt;width:267pt;height:45.3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" filled="f" stroked="f">
                <v:textbox>
                  <w:txbxContent>
                    <w:p w14:paraId="1156A4FF" w14:textId="1F921719" w:rsidR="000A3EAB" w:rsidRPr="00AA0063" w:rsidRDefault="000A3EAB" w:rsidP="00734D4F">
                      <w:pPr>
                        <w:spacing w:line="240" w:lineRule="exact"/>
                        <w:rPr>
                          <w:rFonts w:ascii="ＭＳ Ｐゴシック" w:eastAsia="ＭＳ Ｐゴシック" w:hAnsi="ＭＳ Ｐゴシック"/>
                          <w:szCs w:val="21"/>
                        </w:rPr>
                      </w:pPr>
                      <w:r w:rsidRPr="00AA0063">
                        <w:rPr>
                          <w:rFonts w:ascii="ＭＳ Ｐゴシック" w:eastAsia="ＭＳ Ｐゴシック" w:hAnsi="ＭＳ Ｐゴシック" w:hint="eastAsia"/>
                          <w:szCs w:val="21"/>
                        </w:rPr>
                        <w:t>図</w:t>
                      </w:r>
                      <w:r w:rsidRPr="00C33772">
                        <w:rPr>
                          <w:rFonts w:ascii="ＭＳ Ｐゴシック" w:eastAsia="ＭＳ Ｐゴシック" w:hAnsi="ＭＳ Ｐゴシック" w:hint="eastAsia"/>
                          <w:szCs w:val="21"/>
                        </w:rPr>
                        <w:t>Ⅱ-</w:t>
                      </w:r>
                      <w:r w:rsidRPr="00AA0063">
                        <w:rPr>
                          <w:rFonts w:ascii="ＭＳ Ｐゴシック" w:eastAsia="ＭＳ Ｐゴシック" w:hAnsi="ＭＳ Ｐゴシック" w:hint="eastAsia"/>
                          <w:szCs w:val="21"/>
                        </w:rPr>
                        <w:t>１-５　水温・塩分の鉛直分布（CTDデータ）（</w:t>
                      </w:r>
                      <w:r w:rsidRPr="00AA0063">
                        <w:rPr>
                          <w:rFonts w:ascii="ＭＳ Ｐゴシック" w:eastAsia="ＭＳ Ｐゴシック" w:hAnsi="ＭＳ Ｐゴシック"/>
                          <w:szCs w:val="21"/>
                        </w:rPr>
                        <w:t>例）</w:t>
                      </w:r>
                    </w:p>
                    <w:p w14:paraId="44049005" w14:textId="77777777" w:rsidR="000A3EAB" w:rsidRDefault="000A3EAB" w:rsidP="00734D4F">
                      <w:pPr>
                        <w:spacing w:line="240" w:lineRule="exact"/>
                        <w:rPr>
                          <w:rFonts w:asciiTheme="majorEastAsia" w:eastAsiaTheme="majorEastAsia" w:hAnsiTheme="majorEastAsia"/>
                          <w:sz w:val="20"/>
                        </w:rPr>
                      </w:pPr>
                      <w:r w:rsidRPr="00147959">
                        <w:rPr>
                          <w:rFonts w:asciiTheme="majorEastAsia" w:eastAsiaTheme="majorEastAsia" w:hAnsiTheme="majorEastAsia" w:hint="eastAsia"/>
                          <w:sz w:val="20"/>
                        </w:rPr>
                        <w:t>（</w:t>
                      </w:r>
                      <w:r>
                        <w:rPr>
                          <w:rFonts w:asciiTheme="majorEastAsia" w:eastAsiaTheme="majorEastAsia" w:hAnsiTheme="majorEastAsia" w:hint="eastAsia"/>
                          <w:sz w:val="20"/>
                        </w:rPr>
                        <w:t>令和２</w:t>
                      </w:r>
                      <w:r>
                        <w:rPr>
                          <w:rFonts w:asciiTheme="majorEastAsia" w:eastAsiaTheme="majorEastAsia" w:hAnsiTheme="majorEastAsia"/>
                          <w:sz w:val="20"/>
                        </w:rPr>
                        <w:t>年</w:t>
                      </w:r>
                      <w:r>
                        <w:rPr>
                          <w:rFonts w:asciiTheme="majorEastAsia" w:eastAsiaTheme="majorEastAsia" w:hAnsiTheme="majorEastAsia" w:hint="eastAsia"/>
                          <w:sz w:val="20"/>
                        </w:rPr>
                        <w:t>８</w:t>
                      </w:r>
                      <w:r>
                        <w:rPr>
                          <w:rFonts w:asciiTheme="majorEastAsia" w:eastAsiaTheme="majorEastAsia" w:hAnsiTheme="majorEastAsia"/>
                          <w:sz w:val="20"/>
                        </w:rPr>
                        <w:t>月</w:t>
                      </w:r>
                      <w:r>
                        <w:rPr>
                          <w:rFonts w:asciiTheme="majorEastAsia" w:eastAsiaTheme="majorEastAsia" w:hAnsiTheme="majorEastAsia" w:hint="eastAsia"/>
                          <w:sz w:val="20"/>
                        </w:rPr>
                        <w:t>３</w:t>
                      </w:r>
                      <w:r>
                        <w:rPr>
                          <w:rFonts w:asciiTheme="majorEastAsia" w:eastAsiaTheme="majorEastAsia" w:hAnsiTheme="majorEastAsia"/>
                          <w:sz w:val="20"/>
                        </w:rPr>
                        <w:t xml:space="preserve">日　</w:t>
                      </w:r>
                      <w:r>
                        <w:rPr>
                          <w:rFonts w:asciiTheme="majorEastAsia" w:eastAsiaTheme="majorEastAsia" w:hAnsiTheme="majorEastAsia" w:hint="eastAsia"/>
                          <w:sz w:val="20"/>
                        </w:rPr>
                        <w:t>地点18</w:t>
                      </w:r>
                      <w:r>
                        <w:rPr>
                          <w:rFonts w:asciiTheme="majorEastAsia" w:eastAsiaTheme="majorEastAsia" w:hAnsiTheme="majorEastAsia"/>
                          <w:sz w:val="20"/>
                        </w:rPr>
                        <w:t>）</w:t>
                      </w:r>
                    </w:p>
                    <w:p w14:paraId="7E15F14B" w14:textId="77777777" w:rsidR="000A3EAB" w:rsidRPr="00B716B6" w:rsidRDefault="000A3EAB" w:rsidP="00734D4F">
                      <w:pPr>
                        <w:spacing w:line="240" w:lineRule="exact"/>
                        <w:rPr>
                          <w:rFonts w:asciiTheme="majorEastAsia" w:eastAsiaTheme="majorEastAsia" w:hAnsiTheme="majorEastAsia"/>
                          <w:sz w:val="16"/>
                          <w:szCs w:val="16"/>
                        </w:rPr>
                      </w:pPr>
                      <w:r w:rsidRPr="00B716B6">
                        <w:rPr>
                          <w:rFonts w:asciiTheme="majorEastAsia" w:eastAsiaTheme="majorEastAsia" w:hAnsiTheme="majorEastAsia" w:hint="eastAsia"/>
                          <w:sz w:val="16"/>
                          <w:szCs w:val="16"/>
                        </w:rPr>
                        <w:t>（出典</w:t>
                      </w:r>
                      <w:r w:rsidRPr="00B716B6">
                        <w:rPr>
                          <w:rFonts w:asciiTheme="majorEastAsia" w:eastAsiaTheme="majorEastAsia" w:hAnsiTheme="majorEastAsia"/>
                          <w:sz w:val="16"/>
                          <w:szCs w:val="16"/>
                        </w:rPr>
                        <w:t>：</w:t>
                      </w:r>
                      <w:r w:rsidRPr="00B716B6">
                        <w:rPr>
                          <w:rFonts w:asciiTheme="majorEastAsia" w:eastAsiaTheme="majorEastAsia" w:hAnsiTheme="majorEastAsia" w:hint="eastAsia"/>
                          <w:sz w:val="16"/>
                          <w:szCs w:val="16"/>
                        </w:rPr>
                        <w:t>（地独）大阪府立環境農林水産総合研究所調べ</w:t>
                      </w:r>
                      <w:r w:rsidRPr="00B716B6">
                        <w:rPr>
                          <w:rFonts w:asciiTheme="majorEastAsia" w:eastAsiaTheme="majorEastAsia" w:hAnsiTheme="majorEastAsia"/>
                          <w:sz w:val="16"/>
                          <w:szCs w:val="16"/>
                        </w:rPr>
                        <w:t>）</w:t>
                      </w:r>
                    </w:p>
                    <w:p w14:paraId="2AD6D683" w14:textId="77777777" w:rsidR="000A3EAB" w:rsidRPr="00B716B6" w:rsidRDefault="000A3EAB" w:rsidP="00734D4F">
                      <w:pPr>
                        <w:spacing w:line="200" w:lineRule="exact"/>
                        <w:ind w:firstLineChars="100" w:firstLine="160"/>
                        <w:jc w:val="left"/>
                        <w:rPr>
                          <w:rFonts w:asciiTheme="majorEastAsia" w:eastAsiaTheme="majorEastAsia" w:hAnsiTheme="majorEastAsia"/>
                          <w:sz w:val="16"/>
                          <w:szCs w:val="16"/>
                        </w:rPr>
                      </w:pPr>
                    </w:p>
                  </w:txbxContent>
                </v:textbox>
              </v:shape>
            </w:pict>
          </mc:Fallback>
        </mc:AlternateContent>
      </w:r>
      <w:r w:rsidRPr="00B15094">
        <w:rPr>
          <w:noProof/>
          <w:color w:val="000000" w:themeColor="text1"/>
        </w:rPr>
        <w:drawing>
          <wp:inline distT="0" distB="0" distL="0" distR="0" wp14:anchorId="5A344421" wp14:editId="222699AE">
            <wp:extent cx="2389154" cy="3289465"/>
            <wp:effectExtent l="0" t="0" r="0" b="635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18069" cy="3329277"/>
                    </a:xfrm>
                    <a:prstGeom prst="rect">
                      <a:avLst/>
                    </a:prstGeom>
                    <a:noFill/>
                    <a:ln>
                      <a:noFill/>
                    </a:ln>
                  </pic:spPr>
                </pic:pic>
              </a:graphicData>
            </a:graphic>
          </wp:inline>
        </w:drawing>
      </w:r>
      <w:r w:rsidRPr="00B15094">
        <w:rPr>
          <w:rFonts w:ascii="ＭＳ ゴシック" w:eastAsia="ＭＳ ゴシック" w:hAnsi="ＭＳ ゴシック" w:hint="eastAsia"/>
          <w:b/>
          <w:color w:val="000000" w:themeColor="text1"/>
          <w:sz w:val="22"/>
        </w:rPr>
        <w:t xml:space="preserve"> </w:t>
      </w:r>
      <w:r w:rsidRPr="00B15094">
        <w:rPr>
          <w:rFonts w:ascii="ＭＳ ゴシック" w:eastAsia="ＭＳ ゴシック" w:hAnsi="ＭＳ ゴシック"/>
          <w:b/>
          <w:color w:val="000000" w:themeColor="text1"/>
          <w:sz w:val="22"/>
        </w:rPr>
        <w:t xml:space="preserve">  </w:t>
      </w:r>
      <w:r w:rsidRPr="00B15094">
        <w:rPr>
          <w:noProof/>
          <w:color w:val="000000" w:themeColor="text1"/>
        </w:rPr>
        <w:drawing>
          <wp:inline distT="0" distB="0" distL="0" distR="0" wp14:anchorId="3DE26D12" wp14:editId="327F229B">
            <wp:extent cx="2384920" cy="3289320"/>
            <wp:effectExtent l="0" t="0" r="0" b="635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84920" cy="3289320"/>
                    </a:xfrm>
                    <a:prstGeom prst="rect">
                      <a:avLst/>
                    </a:prstGeom>
                    <a:noFill/>
                    <a:ln>
                      <a:noFill/>
                    </a:ln>
                  </pic:spPr>
                </pic:pic>
              </a:graphicData>
            </a:graphic>
          </wp:inline>
        </w:drawing>
      </w:r>
    </w:p>
    <w:p w14:paraId="1B885D1C" w14:textId="77777777" w:rsidR="00734D4F" w:rsidRPr="00B15094" w:rsidRDefault="00734D4F" w:rsidP="00C33772">
      <w:pPr>
        <w:widowControl/>
        <w:suppressLineNumbers/>
        <w:jc w:val="left"/>
        <w:rPr>
          <w:rFonts w:ascii="ＭＳ ゴシック" w:eastAsia="ＭＳ ゴシック" w:hAnsi="ＭＳ ゴシック"/>
          <w:b/>
          <w:color w:val="000000" w:themeColor="text1"/>
          <w:sz w:val="22"/>
        </w:rPr>
      </w:pPr>
    </w:p>
    <w:p w14:paraId="5968B71D" w14:textId="77777777" w:rsidR="00734D4F" w:rsidRPr="00B15094" w:rsidRDefault="00734D4F" w:rsidP="00C33772">
      <w:pPr>
        <w:widowControl/>
        <w:suppressLineNumbers/>
        <w:jc w:val="left"/>
        <w:rPr>
          <w:rFonts w:ascii="ＭＳ ゴシック" w:eastAsia="ＭＳ ゴシック" w:hAnsi="ＭＳ ゴシック"/>
          <w:b/>
          <w:color w:val="000000" w:themeColor="text1"/>
          <w:sz w:val="22"/>
        </w:rPr>
      </w:pPr>
    </w:p>
    <w:p w14:paraId="2145B95D" w14:textId="77777777" w:rsidR="00734D4F" w:rsidRPr="00B15094" w:rsidRDefault="00734D4F" w:rsidP="00C33772">
      <w:pPr>
        <w:widowControl/>
        <w:suppressLineNumbers/>
        <w:jc w:val="left"/>
        <w:rPr>
          <w:rFonts w:ascii="ＭＳ ゴシック" w:eastAsia="ＭＳ ゴシック" w:hAnsi="ＭＳ ゴシック"/>
          <w:b/>
          <w:color w:val="000000" w:themeColor="text1"/>
          <w:sz w:val="22"/>
        </w:rPr>
      </w:pPr>
      <w:r w:rsidRPr="00B15094">
        <w:rPr>
          <w:rFonts w:ascii="ＭＳ ゴシック" w:eastAsia="ＭＳ ゴシック" w:hAnsi="ＭＳ ゴシック"/>
          <w:b/>
          <w:color w:val="000000" w:themeColor="text1"/>
          <w:sz w:val="22"/>
        </w:rPr>
        <w:br w:type="page"/>
      </w:r>
    </w:p>
    <w:p w14:paraId="0AE4F8DC" w14:textId="36D63B9E" w:rsidR="005A6BC6" w:rsidRPr="00AA0063" w:rsidRDefault="005A6BC6" w:rsidP="007B64FA">
      <w:pPr>
        <w:widowControl/>
        <w:jc w:val="left"/>
        <w:rPr>
          <w:rFonts w:ascii="ＭＳ Ｐゴシック" w:eastAsia="ＭＳ Ｐゴシック" w:hAnsi="ＭＳ Ｐゴシック"/>
          <w:b/>
          <w:color w:val="000000" w:themeColor="text1"/>
          <w:sz w:val="22"/>
        </w:rPr>
      </w:pPr>
      <w:r w:rsidRPr="00AA0063">
        <w:rPr>
          <w:rFonts w:ascii="ＭＳ Ｐゴシック" w:eastAsia="ＭＳ Ｐゴシック" w:hAnsi="ＭＳ Ｐゴシック" w:hint="eastAsia"/>
          <w:b/>
          <w:color w:val="000000" w:themeColor="text1"/>
          <w:sz w:val="22"/>
        </w:rPr>
        <w:t>（３）大阪湾への</w:t>
      </w:r>
      <w:r w:rsidR="004B4DCD" w:rsidRPr="004B4DCD">
        <w:rPr>
          <w:rFonts w:ascii="ＭＳ Ｐゴシック" w:eastAsia="ＭＳ Ｐゴシック" w:hAnsi="ＭＳ Ｐゴシック"/>
          <w:b/>
          <w:color w:val="000000" w:themeColor="text1"/>
          <w:sz w:val="22"/>
        </w:rPr>
        <w:t>COD</w:t>
      </w:r>
      <w:r w:rsidRPr="00AA0063">
        <w:rPr>
          <w:rFonts w:ascii="ＭＳ Ｐゴシック" w:eastAsia="ＭＳ Ｐゴシック" w:hAnsi="ＭＳ Ｐゴシック" w:hint="eastAsia"/>
          <w:b/>
          <w:color w:val="000000" w:themeColor="text1"/>
          <w:sz w:val="22"/>
        </w:rPr>
        <w:t>、窒素、りんの流入負荷量について</w:t>
      </w:r>
    </w:p>
    <w:p w14:paraId="0D2BBBC2" w14:textId="487240B3" w:rsidR="005A6BC6" w:rsidRPr="00B15094" w:rsidRDefault="005A6BC6" w:rsidP="007B64FA">
      <w:pPr>
        <w:widowControl/>
        <w:ind w:firstLineChars="100" w:firstLine="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大阪湾には、湾奥部で淀川・神崎川・大和川などの流量の大きい河川が流入している。</w:t>
      </w:r>
      <w:r w:rsidR="00586DC5" w:rsidRPr="00B15094">
        <w:rPr>
          <w:rFonts w:asciiTheme="minorEastAsia" w:hAnsiTheme="minorEastAsia" w:hint="eastAsia"/>
          <w:color w:val="000000" w:themeColor="text1"/>
          <w:sz w:val="22"/>
        </w:rPr>
        <w:t>大阪府域及び兵庫県域（淡路島を除く</w:t>
      </w:r>
      <w:r w:rsidRPr="00B15094">
        <w:rPr>
          <w:rFonts w:asciiTheme="minorEastAsia" w:hAnsiTheme="minorEastAsia" w:hint="eastAsia"/>
          <w:color w:val="000000" w:themeColor="text1"/>
          <w:sz w:val="22"/>
        </w:rPr>
        <w:t>）から大阪湾へ流入する</w:t>
      </w:r>
      <w:r w:rsidR="004B4DCD" w:rsidRPr="004B4DCD">
        <w:rPr>
          <w:rFonts w:asciiTheme="minorEastAsia" w:hAnsiTheme="minorEastAsia"/>
          <w:color w:val="000000" w:themeColor="text1"/>
          <w:sz w:val="22"/>
        </w:rPr>
        <w:t>COD</w:t>
      </w:r>
      <w:r w:rsidRPr="00B15094">
        <w:rPr>
          <w:rFonts w:asciiTheme="minorEastAsia" w:hAnsiTheme="minorEastAsia" w:hint="eastAsia"/>
          <w:color w:val="000000" w:themeColor="text1"/>
          <w:sz w:val="22"/>
        </w:rPr>
        <w:t>、窒素、りんの負荷量を試算した結果について、令和元年度における</w:t>
      </w:r>
      <w:r w:rsidR="004B4DCD" w:rsidRPr="004B4DCD">
        <w:rPr>
          <w:rFonts w:asciiTheme="minorEastAsia" w:hAnsiTheme="minorEastAsia"/>
          <w:color w:val="000000" w:themeColor="text1"/>
          <w:sz w:val="22"/>
        </w:rPr>
        <w:t>COD</w:t>
      </w:r>
      <w:r w:rsidRPr="00B15094">
        <w:rPr>
          <w:rFonts w:asciiTheme="minorEastAsia" w:hAnsiTheme="minorEastAsia" w:hint="eastAsia"/>
          <w:color w:val="000000" w:themeColor="text1"/>
          <w:sz w:val="22"/>
        </w:rPr>
        <w:t>、窒素、りんの河川水域の区分ごとの流入負荷量は、それぞれ表</w:t>
      </w:r>
      <w:r w:rsidR="00AA0063" w:rsidRPr="00AA0063">
        <w:rPr>
          <w:rFonts w:asciiTheme="minorEastAsia" w:hAnsiTheme="minorEastAsia" w:hint="eastAsia"/>
          <w:color w:val="000000" w:themeColor="text1"/>
          <w:sz w:val="22"/>
        </w:rPr>
        <w:t>Ⅱ-１</w:t>
      </w:r>
      <w:r w:rsidR="009E17CC" w:rsidRPr="00B15094">
        <w:rPr>
          <w:rFonts w:asciiTheme="minorEastAsia" w:hAnsiTheme="minorEastAsia" w:hint="eastAsia"/>
          <w:color w:val="000000" w:themeColor="text1"/>
          <w:sz w:val="22"/>
        </w:rPr>
        <w:t>-１</w:t>
      </w:r>
      <w:r w:rsidR="00441535" w:rsidRPr="00B15094">
        <w:rPr>
          <w:rFonts w:asciiTheme="minorEastAsia" w:hAnsiTheme="minorEastAsia" w:hint="eastAsia"/>
          <w:color w:val="000000" w:themeColor="text1"/>
          <w:sz w:val="22"/>
        </w:rPr>
        <w:t>-１</w:t>
      </w:r>
      <w:r w:rsidR="009E17CC" w:rsidRPr="00B15094">
        <w:rPr>
          <w:rFonts w:asciiTheme="minorEastAsia" w:hAnsiTheme="minorEastAsia" w:hint="eastAsia"/>
          <w:color w:val="000000" w:themeColor="text1"/>
          <w:sz w:val="22"/>
        </w:rPr>
        <w:t>～</w:t>
      </w:r>
      <w:r w:rsidR="00AA0063" w:rsidRPr="00AA0063">
        <w:rPr>
          <w:rFonts w:asciiTheme="minorEastAsia" w:hAnsiTheme="minorEastAsia" w:hint="eastAsia"/>
          <w:color w:val="000000" w:themeColor="text1"/>
          <w:sz w:val="22"/>
        </w:rPr>
        <w:t>Ⅱ-</w:t>
      </w:r>
      <w:r w:rsidR="009E17CC" w:rsidRPr="00B15094">
        <w:rPr>
          <w:rFonts w:asciiTheme="minorEastAsia" w:hAnsiTheme="minorEastAsia" w:hint="eastAsia"/>
          <w:color w:val="000000" w:themeColor="text1"/>
          <w:sz w:val="22"/>
        </w:rPr>
        <w:t>１</w:t>
      </w:r>
      <w:r w:rsidR="00441535" w:rsidRPr="00B15094">
        <w:rPr>
          <w:rFonts w:asciiTheme="minorEastAsia" w:hAnsiTheme="minorEastAsia" w:hint="eastAsia"/>
          <w:color w:val="000000" w:themeColor="text1"/>
          <w:sz w:val="22"/>
        </w:rPr>
        <w:t>-１</w:t>
      </w:r>
      <w:r w:rsidR="009E17CC"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に示すとおりである。</w:t>
      </w:r>
    </w:p>
    <w:p w14:paraId="61CEBEEB" w14:textId="77777777" w:rsidR="005A6BC6" w:rsidRPr="00B15094" w:rsidRDefault="005A6BC6" w:rsidP="007B64FA">
      <w:pPr>
        <w:widowControl/>
        <w:ind w:firstLineChars="100" w:firstLine="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なお、各表には、参考に、河川水域の区分ごとの大阪府域の発生負荷量（生活系、産業系、その他系別）を併せて示している。</w:t>
      </w:r>
    </w:p>
    <w:p w14:paraId="537F151C" w14:textId="77777777" w:rsidR="005A6BC6" w:rsidRPr="00B15094" w:rsidRDefault="00586DC5" w:rsidP="007B64FA">
      <w:pPr>
        <w:widowControl/>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w:t>
      </w:r>
      <w:r w:rsidR="005A6BC6" w:rsidRPr="00B15094">
        <w:rPr>
          <w:rFonts w:asciiTheme="minorEastAsia" w:hAnsiTheme="minorEastAsia" w:hint="eastAsia"/>
          <w:color w:val="000000" w:themeColor="text1"/>
          <w:sz w:val="22"/>
        </w:rPr>
        <w:t>大阪湾への陸域からの汚濁負荷量の流入量については、神崎川、淀川、寝屋川含む大阪市内河川、大和川で多く、湾奥部に集中してい</w:t>
      </w:r>
      <w:r w:rsidR="00D66C22" w:rsidRPr="00B15094">
        <w:rPr>
          <w:rFonts w:asciiTheme="minorEastAsia" w:hAnsiTheme="minorEastAsia" w:hint="eastAsia"/>
          <w:color w:val="000000" w:themeColor="text1"/>
          <w:sz w:val="22"/>
        </w:rPr>
        <w:t>る</w:t>
      </w:r>
      <w:r w:rsidR="005A6BC6" w:rsidRPr="00B15094">
        <w:rPr>
          <w:rFonts w:asciiTheme="minorEastAsia" w:hAnsiTheme="minorEastAsia" w:hint="eastAsia"/>
          <w:color w:val="000000" w:themeColor="text1"/>
          <w:sz w:val="22"/>
        </w:rPr>
        <w:t>。</w:t>
      </w:r>
    </w:p>
    <w:p w14:paraId="4D59C7E9" w14:textId="77777777" w:rsidR="005A6BC6" w:rsidRPr="00B15094" w:rsidRDefault="005A6BC6" w:rsidP="006240C9">
      <w:pPr>
        <w:widowControl/>
        <w:suppressLineNumbers/>
        <w:spacing w:line="240" w:lineRule="exact"/>
        <w:jc w:val="left"/>
        <w:rPr>
          <w:rFonts w:ascii="ＭＳ ゴシック" w:eastAsia="ＭＳ ゴシック" w:hAnsi="ＭＳ ゴシック"/>
          <w:color w:val="000000" w:themeColor="text1"/>
          <w:sz w:val="22"/>
        </w:rPr>
      </w:pPr>
    </w:p>
    <w:p w14:paraId="08570F56" w14:textId="3EDCE100" w:rsidR="005A6BC6" w:rsidRPr="00AA0063" w:rsidRDefault="005A6BC6" w:rsidP="006240C9">
      <w:pPr>
        <w:suppressLineNumbers/>
        <w:spacing w:line="240" w:lineRule="exact"/>
        <w:jc w:val="center"/>
        <w:rPr>
          <w:rFonts w:ascii="ＭＳ Ｐゴシック" w:eastAsia="ＭＳ Ｐゴシック" w:hAnsi="ＭＳ Ｐゴシック"/>
          <w:color w:val="000000" w:themeColor="text1"/>
          <w:szCs w:val="21"/>
        </w:rPr>
      </w:pPr>
      <w:r w:rsidRPr="00AA0063">
        <w:rPr>
          <w:rFonts w:ascii="ＭＳ Ｐゴシック" w:eastAsia="ＭＳ Ｐゴシック" w:hAnsi="ＭＳ Ｐゴシック" w:hint="eastAsia"/>
          <w:color w:val="000000" w:themeColor="text1"/>
          <w:szCs w:val="21"/>
        </w:rPr>
        <w:t>表</w:t>
      </w:r>
      <w:r w:rsidR="00AA0063" w:rsidRPr="00AA0063">
        <w:rPr>
          <w:rFonts w:ascii="ＭＳ Ｐゴシック" w:eastAsia="ＭＳ Ｐゴシック" w:hAnsi="ＭＳ Ｐゴシック" w:hint="eastAsia"/>
          <w:color w:val="000000" w:themeColor="text1"/>
          <w:szCs w:val="21"/>
        </w:rPr>
        <w:t>Ⅱ-</w:t>
      </w:r>
      <w:r w:rsidRPr="00AA0063">
        <w:rPr>
          <w:rFonts w:ascii="ＭＳ Ｐゴシック" w:eastAsia="ＭＳ Ｐゴシック" w:hAnsi="ＭＳ Ｐゴシック" w:hint="eastAsia"/>
          <w:color w:val="000000" w:themeColor="text1"/>
          <w:szCs w:val="21"/>
        </w:rPr>
        <w:t>１</w:t>
      </w:r>
      <w:r w:rsidR="00441535" w:rsidRPr="00AA0063">
        <w:rPr>
          <w:rFonts w:ascii="ＭＳ Ｐゴシック" w:eastAsia="ＭＳ Ｐゴシック" w:hAnsi="ＭＳ Ｐゴシック"/>
          <w:color w:val="000000" w:themeColor="text1"/>
          <w:szCs w:val="21"/>
        </w:rPr>
        <w:t>-１</w:t>
      </w:r>
      <w:r w:rsidR="009E17CC" w:rsidRPr="00AA0063">
        <w:rPr>
          <w:rFonts w:ascii="ＭＳ Ｐゴシック" w:eastAsia="ＭＳ Ｐゴシック" w:hAnsi="ＭＳ Ｐゴシック"/>
          <w:color w:val="000000" w:themeColor="text1"/>
          <w:szCs w:val="21"/>
        </w:rPr>
        <w:t>-１</w:t>
      </w:r>
      <w:r w:rsidRPr="00AA0063">
        <w:rPr>
          <w:rFonts w:ascii="ＭＳ Ｐゴシック" w:eastAsia="ＭＳ Ｐゴシック" w:hAnsi="ＭＳ Ｐゴシック" w:hint="eastAsia"/>
          <w:color w:val="000000" w:themeColor="text1"/>
          <w:szCs w:val="21"/>
        </w:rPr>
        <w:t xml:space="preserve">　令和元年度における</w:t>
      </w:r>
      <w:r w:rsidR="004B4DCD" w:rsidRPr="004B4DCD">
        <w:rPr>
          <w:rFonts w:ascii="ＭＳ Ｐゴシック" w:eastAsia="ＭＳ Ｐゴシック" w:hAnsi="ＭＳ Ｐゴシック"/>
          <w:color w:val="000000" w:themeColor="text1"/>
          <w:szCs w:val="21"/>
        </w:rPr>
        <w:t>COD</w:t>
      </w:r>
      <w:r w:rsidRPr="00AA0063">
        <w:rPr>
          <w:rFonts w:ascii="ＭＳ Ｐゴシック" w:eastAsia="ＭＳ Ｐゴシック" w:hAnsi="ＭＳ Ｐゴシック" w:hint="eastAsia"/>
          <w:color w:val="000000" w:themeColor="text1"/>
          <w:szCs w:val="21"/>
        </w:rPr>
        <w:t>の流入負荷量</w:t>
      </w:r>
    </w:p>
    <w:p w14:paraId="0EF419FB" w14:textId="6EAFAF06" w:rsidR="005A6BC6" w:rsidRPr="00B15094" w:rsidRDefault="005A6BC6" w:rsidP="006240C9">
      <w:pPr>
        <w:suppressLineNumbers/>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（単位：トン</w:t>
      </w:r>
      <w:r w:rsidR="00DD4E0E">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日）</w:t>
      </w:r>
    </w:p>
    <w:tbl>
      <w:tblPr>
        <w:tblW w:w="0" w:type="auto"/>
        <w:tblInd w:w="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69"/>
        <w:gridCol w:w="1371"/>
        <w:gridCol w:w="1275"/>
        <w:gridCol w:w="1134"/>
        <w:gridCol w:w="1050"/>
        <w:gridCol w:w="1135"/>
      </w:tblGrid>
      <w:tr w:rsidR="00A3171F" w:rsidRPr="00B15094" w14:paraId="76CFD4FC" w14:textId="77777777" w:rsidTr="006240C9">
        <w:trPr>
          <w:trHeight w:val="465"/>
        </w:trPr>
        <w:tc>
          <w:tcPr>
            <w:tcW w:w="1969" w:type="dxa"/>
            <w:vMerge w:val="restart"/>
            <w:vAlign w:val="center"/>
          </w:tcPr>
          <w:p w14:paraId="45956D74" w14:textId="77777777" w:rsidR="005A6BC6" w:rsidRPr="006240C9" w:rsidRDefault="005A6BC6" w:rsidP="006240C9">
            <w:pPr>
              <w:spacing w:line="240" w:lineRule="exact"/>
              <w:ind w:left="36" w:hangingChars="17" w:hanging="36"/>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河川水域</w:t>
            </w:r>
          </w:p>
        </w:tc>
        <w:tc>
          <w:tcPr>
            <w:tcW w:w="1371" w:type="dxa"/>
            <w:vMerge w:val="restart"/>
            <w:vAlign w:val="center"/>
          </w:tcPr>
          <w:p w14:paraId="1094C89F"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流入負荷量</w:t>
            </w:r>
          </w:p>
        </w:tc>
        <w:tc>
          <w:tcPr>
            <w:tcW w:w="4594" w:type="dxa"/>
            <w:gridSpan w:val="4"/>
            <w:vAlign w:val="center"/>
          </w:tcPr>
          <w:p w14:paraId="36E12832" w14:textId="77777777" w:rsidR="005A6BC6" w:rsidRPr="006240C9" w:rsidRDefault="005A6BC6" w:rsidP="007B64FA">
            <w:pPr>
              <w:widowControl/>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【参考】大阪府域の発生負荷量</w:t>
            </w:r>
          </w:p>
        </w:tc>
      </w:tr>
      <w:tr w:rsidR="00A3171F" w:rsidRPr="00B15094" w14:paraId="1703D3C7" w14:textId="77777777" w:rsidTr="006240C9">
        <w:trPr>
          <w:trHeight w:val="525"/>
        </w:trPr>
        <w:tc>
          <w:tcPr>
            <w:tcW w:w="1969" w:type="dxa"/>
            <w:vMerge/>
            <w:vAlign w:val="center"/>
          </w:tcPr>
          <w:p w14:paraId="1E2ACB0C" w14:textId="77777777" w:rsidR="005A6BC6" w:rsidRPr="006240C9" w:rsidRDefault="005A6BC6" w:rsidP="007B64FA">
            <w:pPr>
              <w:spacing w:line="240" w:lineRule="exact"/>
              <w:rPr>
                <w:rFonts w:asciiTheme="minorEastAsia" w:hAnsiTheme="minorEastAsia"/>
                <w:color w:val="000000" w:themeColor="text1"/>
                <w:szCs w:val="21"/>
              </w:rPr>
            </w:pPr>
          </w:p>
        </w:tc>
        <w:tc>
          <w:tcPr>
            <w:tcW w:w="1371" w:type="dxa"/>
            <w:vMerge/>
          </w:tcPr>
          <w:p w14:paraId="6ABC5CCE" w14:textId="77777777" w:rsidR="005A6BC6" w:rsidRPr="006240C9" w:rsidRDefault="005A6BC6" w:rsidP="007B64FA">
            <w:pPr>
              <w:spacing w:line="240" w:lineRule="exact"/>
              <w:rPr>
                <w:rFonts w:asciiTheme="minorEastAsia" w:hAnsiTheme="minorEastAsia"/>
                <w:color w:val="000000" w:themeColor="text1"/>
                <w:szCs w:val="21"/>
              </w:rPr>
            </w:pPr>
          </w:p>
        </w:tc>
        <w:tc>
          <w:tcPr>
            <w:tcW w:w="1275" w:type="dxa"/>
            <w:vAlign w:val="center"/>
          </w:tcPr>
          <w:p w14:paraId="574135AF"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計</w:t>
            </w:r>
          </w:p>
        </w:tc>
        <w:tc>
          <w:tcPr>
            <w:tcW w:w="1134" w:type="dxa"/>
            <w:vAlign w:val="center"/>
          </w:tcPr>
          <w:p w14:paraId="7BB55529"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生活系</w:t>
            </w:r>
          </w:p>
        </w:tc>
        <w:tc>
          <w:tcPr>
            <w:tcW w:w="1050" w:type="dxa"/>
            <w:vAlign w:val="center"/>
          </w:tcPr>
          <w:p w14:paraId="7690F6E2"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産業系</w:t>
            </w:r>
          </w:p>
        </w:tc>
        <w:tc>
          <w:tcPr>
            <w:tcW w:w="1135" w:type="dxa"/>
            <w:vAlign w:val="center"/>
          </w:tcPr>
          <w:p w14:paraId="325C3902"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その他系</w:t>
            </w:r>
          </w:p>
        </w:tc>
      </w:tr>
      <w:tr w:rsidR="00A3171F" w:rsidRPr="00B15094" w14:paraId="2765D7A5" w14:textId="77777777" w:rsidTr="006240C9">
        <w:trPr>
          <w:trHeight w:val="548"/>
        </w:trPr>
        <w:tc>
          <w:tcPr>
            <w:tcW w:w="1969" w:type="dxa"/>
            <w:vAlign w:val="center"/>
          </w:tcPr>
          <w:p w14:paraId="08E028CD"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朝霧川以東</w:t>
            </w:r>
          </w:p>
          <w:p w14:paraId="1A89FA18"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～神崎川以西</w:t>
            </w:r>
          </w:p>
        </w:tc>
        <w:tc>
          <w:tcPr>
            <w:tcW w:w="1371" w:type="dxa"/>
            <w:vAlign w:val="center"/>
          </w:tcPr>
          <w:p w14:paraId="3A4C3858"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９．５</w:t>
            </w:r>
          </w:p>
        </w:tc>
        <w:tc>
          <w:tcPr>
            <w:tcW w:w="1275" w:type="dxa"/>
            <w:vAlign w:val="center"/>
          </w:tcPr>
          <w:p w14:paraId="191A68B4"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134" w:type="dxa"/>
            <w:vAlign w:val="center"/>
          </w:tcPr>
          <w:p w14:paraId="252F87FA"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050" w:type="dxa"/>
            <w:vAlign w:val="center"/>
          </w:tcPr>
          <w:p w14:paraId="2B803958"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135" w:type="dxa"/>
            <w:vAlign w:val="center"/>
          </w:tcPr>
          <w:p w14:paraId="7124AF4C"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r>
      <w:tr w:rsidR="00A3171F" w:rsidRPr="00B15094" w14:paraId="46135C9D" w14:textId="77777777" w:rsidTr="006240C9">
        <w:trPr>
          <w:trHeight w:val="334"/>
        </w:trPr>
        <w:tc>
          <w:tcPr>
            <w:tcW w:w="1969" w:type="dxa"/>
            <w:vAlign w:val="center"/>
          </w:tcPr>
          <w:p w14:paraId="090E911D"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神崎川</w:t>
            </w:r>
          </w:p>
        </w:tc>
        <w:tc>
          <w:tcPr>
            <w:tcW w:w="1371" w:type="dxa"/>
            <w:vAlign w:val="center"/>
          </w:tcPr>
          <w:p w14:paraId="0EE1B38B"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２３．９</w:t>
            </w:r>
          </w:p>
        </w:tc>
        <w:tc>
          <w:tcPr>
            <w:tcW w:w="1275" w:type="dxa"/>
            <w:vAlign w:val="center"/>
          </w:tcPr>
          <w:p w14:paraId="03B1A335"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１０．１</w:t>
            </w:r>
          </w:p>
        </w:tc>
        <w:tc>
          <w:tcPr>
            <w:tcW w:w="1134" w:type="dxa"/>
            <w:vAlign w:val="center"/>
          </w:tcPr>
          <w:p w14:paraId="50CED53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７．７</w:t>
            </w:r>
          </w:p>
        </w:tc>
        <w:tc>
          <w:tcPr>
            <w:tcW w:w="1050" w:type="dxa"/>
            <w:vAlign w:val="center"/>
          </w:tcPr>
          <w:p w14:paraId="29D651DC"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１．５</w:t>
            </w:r>
          </w:p>
        </w:tc>
        <w:tc>
          <w:tcPr>
            <w:tcW w:w="1135" w:type="dxa"/>
            <w:vAlign w:val="center"/>
          </w:tcPr>
          <w:p w14:paraId="1E0F253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０．９</w:t>
            </w:r>
          </w:p>
        </w:tc>
      </w:tr>
      <w:tr w:rsidR="00A3171F" w:rsidRPr="00B15094" w14:paraId="10D0574E" w14:textId="77777777" w:rsidTr="006240C9">
        <w:trPr>
          <w:trHeight w:val="330"/>
        </w:trPr>
        <w:tc>
          <w:tcPr>
            <w:tcW w:w="1969" w:type="dxa"/>
            <w:vAlign w:val="center"/>
          </w:tcPr>
          <w:p w14:paraId="6FD4BE43"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淀川</w:t>
            </w:r>
          </w:p>
        </w:tc>
        <w:tc>
          <w:tcPr>
            <w:tcW w:w="1371" w:type="dxa"/>
            <w:vAlign w:val="center"/>
          </w:tcPr>
          <w:p w14:paraId="4F93F844"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３０．０</w:t>
            </w:r>
          </w:p>
        </w:tc>
        <w:tc>
          <w:tcPr>
            <w:tcW w:w="1275" w:type="dxa"/>
            <w:vAlign w:val="center"/>
          </w:tcPr>
          <w:p w14:paraId="7AA82024"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６．４</w:t>
            </w:r>
          </w:p>
        </w:tc>
        <w:tc>
          <w:tcPr>
            <w:tcW w:w="1134" w:type="dxa"/>
            <w:vAlign w:val="center"/>
          </w:tcPr>
          <w:p w14:paraId="1EE6044F"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５．３</w:t>
            </w:r>
          </w:p>
        </w:tc>
        <w:tc>
          <w:tcPr>
            <w:tcW w:w="1050" w:type="dxa"/>
            <w:vAlign w:val="center"/>
          </w:tcPr>
          <w:p w14:paraId="79400EA8"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０．５</w:t>
            </w:r>
          </w:p>
        </w:tc>
        <w:tc>
          <w:tcPr>
            <w:tcW w:w="1135" w:type="dxa"/>
            <w:vAlign w:val="center"/>
          </w:tcPr>
          <w:p w14:paraId="297F3992"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０．５</w:t>
            </w:r>
          </w:p>
        </w:tc>
      </w:tr>
      <w:tr w:rsidR="00A3171F" w:rsidRPr="00B15094" w14:paraId="4CB98B3D" w14:textId="77777777" w:rsidTr="006240C9">
        <w:trPr>
          <w:trHeight w:val="479"/>
        </w:trPr>
        <w:tc>
          <w:tcPr>
            <w:tcW w:w="1969" w:type="dxa"/>
            <w:vAlign w:val="center"/>
          </w:tcPr>
          <w:p w14:paraId="23B206D5"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大阪市内河川</w:t>
            </w:r>
          </w:p>
          <w:p w14:paraId="7FBCD565"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（寝屋川を含む。）</w:t>
            </w:r>
          </w:p>
        </w:tc>
        <w:tc>
          <w:tcPr>
            <w:tcW w:w="1371" w:type="dxa"/>
            <w:vAlign w:val="center"/>
          </w:tcPr>
          <w:p w14:paraId="0A53707E"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３７．４</w:t>
            </w:r>
          </w:p>
        </w:tc>
        <w:tc>
          <w:tcPr>
            <w:tcW w:w="1275" w:type="dxa"/>
            <w:vAlign w:val="center"/>
          </w:tcPr>
          <w:p w14:paraId="3E0F3B5C"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１３．８</w:t>
            </w:r>
          </w:p>
        </w:tc>
        <w:tc>
          <w:tcPr>
            <w:tcW w:w="1134" w:type="dxa"/>
            <w:vAlign w:val="center"/>
          </w:tcPr>
          <w:p w14:paraId="69650AFE"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１１．０</w:t>
            </w:r>
          </w:p>
        </w:tc>
        <w:tc>
          <w:tcPr>
            <w:tcW w:w="1050" w:type="dxa"/>
            <w:vAlign w:val="center"/>
          </w:tcPr>
          <w:p w14:paraId="6463928E"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１．４</w:t>
            </w:r>
          </w:p>
        </w:tc>
        <w:tc>
          <w:tcPr>
            <w:tcW w:w="1135" w:type="dxa"/>
            <w:vAlign w:val="center"/>
          </w:tcPr>
          <w:p w14:paraId="5AFA3B15"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１．４</w:t>
            </w:r>
          </w:p>
        </w:tc>
      </w:tr>
      <w:tr w:rsidR="00A3171F" w:rsidRPr="00B15094" w14:paraId="69C0A7B8" w14:textId="77777777" w:rsidTr="006240C9">
        <w:trPr>
          <w:trHeight w:val="330"/>
        </w:trPr>
        <w:tc>
          <w:tcPr>
            <w:tcW w:w="1969" w:type="dxa"/>
            <w:vAlign w:val="center"/>
          </w:tcPr>
          <w:p w14:paraId="051F919C"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大和川</w:t>
            </w:r>
          </w:p>
        </w:tc>
        <w:tc>
          <w:tcPr>
            <w:tcW w:w="1371" w:type="dxa"/>
            <w:vAlign w:val="center"/>
          </w:tcPr>
          <w:p w14:paraId="2721B71C"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１１．７</w:t>
            </w:r>
          </w:p>
        </w:tc>
        <w:tc>
          <w:tcPr>
            <w:tcW w:w="1275" w:type="dxa"/>
            <w:vAlign w:val="center"/>
          </w:tcPr>
          <w:p w14:paraId="537A71CE"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４．９</w:t>
            </w:r>
          </w:p>
        </w:tc>
        <w:tc>
          <w:tcPr>
            <w:tcW w:w="1134" w:type="dxa"/>
            <w:vAlign w:val="center"/>
          </w:tcPr>
          <w:p w14:paraId="1B6CD45D"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４．０</w:t>
            </w:r>
          </w:p>
        </w:tc>
        <w:tc>
          <w:tcPr>
            <w:tcW w:w="1050" w:type="dxa"/>
            <w:vAlign w:val="center"/>
          </w:tcPr>
          <w:p w14:paraId="391BB62C"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０．５</w:t>
            </w:r>
          </w:p>
        </w:tc>
        <w:tc>
          <w:tcPr>
            <w:tcW w:w="1135" w:type="dxa"/>
            <w:vAlign w:val="center"/>
          </w:tcPr>
          <w:p w14:paraId="77288D4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０．４</w:t>
            </w:r>
          </w:p>
        </w:tc>
      </w:tr>
      <w:tr w:rsidR="00A3171F" w:rsidRPr="00B15094" w14:paraId="3671AE8A" w14:textId="77777777" w:rsidTr="006240C9">
        <w:trPr>
          <w:trHeight w:val="315"/>
        </w:trPr>
        <w:tc>
          <w:tcPr>
            <w:tcW w:w="1969" w:type="dxa"/>
            <w:vAlign w:val="center"/>
          </w:tcPr>
          <w:p w14:paraId="1EEF3043"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大和川以南</w:t>
            </w:r>
          </w:p>
          <w:p w14:paraId="591B3BD3"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～大津川</w:t>
            </w:r>
          </w:p>
        </w:tc>
        <w:tc>
          <w:tcPr>
            <w:tcW w:w="1371" w:type="dxa"/>
            <w:vAlign w:val="center"/>
          </w:tcPr>
          <w:p w14:paraId="04D3046B"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４．３</w:t>
            </w:r>
          </w:p>
        </w:tc>
        <w:tc>
          <w:tcPr>
            <w:tcW w:w="1275" w:type="dxa"/>
            <w:vAlign w:val="center"/>
          </w:tcPr>
          <w:p w14:paraId="2E5D2C8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４．５</w:t>
            </w:r>
          </w:p>
        </w:tc>
        <w:tc>
          <w:tcPr>
            <w:tcW w:w="1134" w:type="dxa"/>
            <w:vAlign w:val="center"/>
          </w:tcPr>
          <w:p w14:paraId="4781FE9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３．０</w:t>
            </w:r>
          </w:p>
        </w:tc>
        <w:tc>
          <w:tcPr>
            <w:tcW w:w="1050" w:type="dxa"/>
            <w:vAlign w:val="center"/>
          </w:tcPr>
          <w:p w14:paraId="61111F54"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１．０</w:t>
            </w:r>
          </w:p>
        </w:tc>
        <w:tc>
          <w:tcPr>
            <w:tcW w:w="1135" w:type="dxa"/>
            <w:vAlign w:val="center"/>
          </w:tcPr>
          <w:p w14:paraId="68EBBAFF"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０．６</w:t>
            </w:r>
          </w:p>
        </w:tc>
      </w:tr>
      <w:tr w:rsidR="00A3171F" w:rsidRPr="00B15094" w14:paraId="618E383C" w14:textId="77777777" w:rsidTr="006240C9">
        <w:trPr>
          <w:trHeight w:val="390"/>
        </w:trPr>
        <w:tc>
          <w:tcPr>
            <w:tcW w:w="1969" w:type="dxa"/>
            <w:vAlign w:val="center"/>
          </w:tcPr>
          <w:p w14:paraId="4241BF2C"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大津川以南</w:t>
            </w:r>
          </w:p>
        </w:tc>
        <w:tc>
          <w:tcPr>
            <w:tcW w:w="1371" w:type="dxa"/>
            <w:vAlign w:val="center"/>
          </w:tcPr>
          <w:p w14:paraId="6F4FC90F"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４．８</w:t>
            </w:r>
          </w:p>
        </w:tc>
        <w:tc>
          <w:tcPr>
            <w:tcW w:w="1275" w:type="dxa"/>
            <w:vAlign w:val="center"/>
          </w:tcPr>
          <w:p w14:paraId="62E128A0"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 xml:space="preserve">　４．８</w:t>
            </w:r>
          </w:p>
        </w:tc>
        <w:tc>
          <w:tcPr>
            <w:tcW w:w="1134" w:type="dxa"/>
            <w:vAlign w:val="center"/>
          </w:tcPr>
          <w:p w14:paraId="72E07CC8"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３．９</w:t>
            </w:r>
          </w:p>
        </w:tc>
        <w:tc>
          <w:tcPr>
            <w:tcW w:w="1050" w:type="dxa"/>
            <w:vAlign w:val="center"/>
          </w:tcPr>
          <w:p w14:paraId="291FEBC2"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０．６</w:t>
            </w:r>
          </w:p>
        </w:tc>
        <w:tc>
          <w:tcPr>
            <w:tcW w:w="1135" w:type="dxa"/>
            <w:vAlign w:val="center"/>
          </w:tcPr>
          <w:p w14:paraId="48A448EB"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０．４</w:t>
            </w:r>
          </w:p>
        </w:tc>
      </w:tr>
      <w:tr w:rsidR="00A3171F" w:rsidRPr="00B15094" w14:paraId="2F79A0B5" w14:textId="77777777" w:rsidTr="006240C9">
        <w:trPr>
          <w:trHeight w:val="366"/>
        </w:trPr>
        <w:tc>
          <w:tcPr>
            <w:tcW w:w="1969" w:type="dxa"/>
            <w:vAlign w:val="center"/>
          </w:tcPr>
          <w:p w14:paraId="28103FF9"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合　計</w:t>
            </w:r>
          </w:p>
        </w:tc>
        <w:tc>
          <w:tcPr>
            <w:tcW w:w="1371" w:type="dxa"/>
            <w:vAlign w:val="center"/>
          </w:tcPr>
          <w:p w14:paraId="1272F5B2"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１２１．５</w:t>
            </w:r>
          </w:p>
        </w:tc>
        <w:tc>
          <w:tcPr>
            <w:tcW w:w="1275" w:type="dxa"/>
            <w:vAlign w:val="center"/>
          </w:tcPr>
          <w:p w14:paraId="5F487704"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４４．５</w:t>
            </w:r>
          </w:p>
        </w:tc>
        <w:tc>
          <w:tcPr>
            <w:tcW w:w="1134" w:type="dxa"/>
            <w:vAlign w:val="center"/>
          </w:tcPr>
          <w:p w14:paraId="7A0ACDFC"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３５．０</w:t>
            </w:r>
          </w:p>
        </w:tc>
        <w:tc>
          <w:tcPr>
            <w:tcW w:w="1050" w:type="dxa"/>
            <w:vAlign w:val="center"/>
          </w:tcPr>
          <w:p w14:paraId="0B8D2E3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５．４</w:t>
            </w:r>
          </w:p>
        </w:tc>
        <w:tc>
          <w:tcPr>
            <w:tcW w:w="1135" w:type="dxa"/>
            <w:vAlign w:val="center"/>
          </w:tcPr>
          <w:p w14:paraId="4232BC9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４．１</w:t>
            </w:r>
          </w:p>
        </w:tc>
      </w:tr>
    </w:tbl>
    <w:p w14:paraId="68170DE7" w14:textId="77777777" w:rsidR="005A6BC6" w:rsidRPr="00B15094" w:rsidRDefault="005A6BC6" w:rsidP="006240C9">
      <w:pPr>
        <w:suppressLineNumbers/>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22"/>
        </w:rPr>
        <w:t xml:space="preserve">　　　　　</w:t>
      </w:r>
      <w:r w:rsidRPr="00B15094">
        <w:rPr>
          <w:rFonts w:asciiTheme="minorEastAsia" w:hAnsiTheme="minorEastAsia" w:hint="eastAsia"/>
          <w:color w:val="000000" w:themeColor="text1"/>
          <w:sz w:val="18"/>
          <w:szCs w:val="18"/>
        </w:rPr>
        <w:t>注：四捨五入の関係で各欄の値の合計と合計欄の値とが一致しないものがある。</w:t>
      </w:r>
    </w:p>
    <w:p w14:paraId="577D4210" w14:textId="77777777" w:rsidR="005A6BC6" w:rsidRPr="00B15094" w:rsidRDefault="005A6BC6" w:rsidP="006240C9">
      <w:pPr>
        <w:suppressLineNumbers/>
        <w:spacing w:line="240" w:lineRule="exact"/>
        <w:rPr>
          <w:rFonts w:asciiTheme="minorEastAsia" w:hAnsiTheme="minorEastAsia"/>
          <w:color w:val="000000" w:themeColor="text1"/>
          <w:sz w:val="18"/>
          <w:szCs w:val="18"/>
        </w:rPr>
      </w:pPr>
    </w:p>
    <w:p w14:paraId="7B5C5645" w14:textId="3A13E443" w:rsidR="005A6BC6" w:rsidRPr="006240C9" w:rsidRDefault="005A6BC6" w:rsidP="006240C9">
      <w:pPr>
        <w:suppressLineNumbers/>
        <w:spacing w:line="240" w:lineRule="exact"/>
        <w:jc w:val="center"/>
        <w:rPr>
          <w:rFonts w:ascii="ＭＳ Ｐゴシック" w:eastAsia="ＭＳ Ｐゴシック" w:hAnsi="ＭＳ Ｐゴシック"/>
          <w:color w:val="000000" w:themeColor="text1"/>
          <w:szCs w:val="21"/>
        </w:rPr>
      </w:pPr>
      <w:r w:rsidRPr="006240C9">
        <w:rPr>
          <w:rFonts w:ascii="ＭＳ Ｐゴシック" w:eastAsia="ＭＳ Ｐゴシック" w:hAnsi="ＭＳ Ｐゴシック" w:hint="eastAsia"/>
          <w:color w:val="000000" w:themeColor="text1"/>
          <w:szCs w:val="21"/>
        </w:rPr>
        <w:t>表</w:t>
      </w:r>
      <w:r w:rsidR="00AA0063" w:rsidRPr="006240C9">
        <w:rPr>
          <w:rFonts w:ascii="ＭＳ Ｐゴシック" w:eastAsia="ＭＳ Ｐゴシック" w:hAnsi="ＭＳ Ｐゴシック" w:hint="eastAsia"/>
          <w:color w:val="000000" w:themeColor="text1"/>
          <w:szCs w:val="21"/>
        </w:rPr>
        <w:t>Ⅱ-</w:t>
      </w:r>
      <w:r w:rsidR="009E17CC" w:rsidRPr="006240C9">
        <w:rPr>
          <w:rFonts w:ascii="ＭＳ Ｐゴシック" w:eastAsia="ＭＳ Ｐゴシック" w:hAnsi="ＭＳ Ｐゴシック" w:hint="eastAsia"/>
          <w:color w:val="000000" w:themeColor="text1"/>
          <w:szCs w:val="21"/>
        </w:rPr>
        <w:t>１</w:t>
      </w:r>
      <w:r w:rsidR="00441535" w:rsidRPr="006240C9">
        <w:rPr>
          <w:rFonts w:ascii="ＭＳ Ｐゴシック" w:eastAsia="ＭＳ Ｐゴシック" w:hAnsi="ＭＳ Ｐゴシック"/>
          <w:color w:val="000000" w:themeColor="text1"/>
          <w:szCs w:val="21"/>
        </w:rPr>
        <w:t>-１</w:t>
      </w:r>
      <w:r w:rsidR="009E17CC" w:rsidRPr="006240C9">
        <w:rPr>
          <w:rFonts w:ascii="ＭＳ Ｐゴシック" w:eastAsia="ＭＳ Ｐゴシック" w:hAnsi="ＭＳ Ｐゴシック"/>
          <w:color w:val="000000" w:themeColor="text1"/>
          <w:szCs w:val="21"/>
        </w:rPr>
        <w:t>-</w:t>
      </w:r>
      <w:r w:rsidR="009E17CC" w:rsidRPr="006240C9">
        <w:rPr>
          <w:rFonts w:ascii="ＭＳ Ｐゴシック" w:eastAsia="ＭＳ Ｐゴシック" w:hAnsi="ＭＳ Ｐゴシック" w:hint="eastAsia"/>
          <w:color w:val="000000" w:themeColor="text1"/>
          <w:szCs w:val="21"/>
        </w:rPr>
        <w:t>２</w:t>
      </w:r>
      <w:r w:rsidRPr="006240C9">
        <w:rPr>
          <w:rFonts w:ascii="ＭＳ Ｐゴシック" w:eastAsia="ＭＳ Ｐゴシック" w:hAnsi="ＭＳ Ｐゴシック" w:hint="eastAsia"/>
          <w:color w:val="000000" w:themeColor="text1"/>
          <w:szCs w:val="21"/>
        </w:rPr>
        <w:t xml:space="preserve">　令和元年度における窒素の流入負荷量</w:t>
      </w:r>
    </w:p>
    <w:p w14:paraId="20669BF1" w14:textId="1AFDBF19" w:rsidR="005A6BC6" w:rsidRPr="00B15094" w:rsidRDefault="005A6BC6" w:rsidP="006240C9">
      <w:pPr>
        <w:suppressLineNumbers/>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（単位：トン</w:t>
      </w:r>
      <w:r w:rsidR="004B4707">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日）</w:t>
      </w:r>
    </w:p>
    <w:tbl>
      <w:tblPr>
        <w:tblW w:w="0" w:type="auto"/>
        <w:tblInd w:w="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69"/>
        <w:gridCol w:w="1371"/>
        <w:gridCol w:w="1275"/>
        <w:gridCol w:w="1134"/>
        <w:gridCol w:w="1050"/>
        <w:gridCol w:w="1218"/>
      </w:tblGrid>
      <w:tr w:rsidR="00A3171F" w:rsidRPr="00B15094" w14:paraId="6B2DCEDE" w14:textId="77777777" w:rsidTr="006240C9">
        <w:trPr>
          <w:trHeight w:val="465"/>
        </w:trPr>
        <w:tc>
          <w:tcPr>
            <w:tcW w:w="1969" w:type="dxa"/>
            <w:vMerge w:val="restart"/>
            <w:vAlign w:val="center"/>
          </w:tcPr>
          <w:p w14:paraId="1B791E3B"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河川水域</w:t>
            </w:r>
          </w:p>
        </w:tc>
        <w:tc>
          <w:tcPr>
            <w:tcW w:w="1371" w:type="dxa"/>
            <w:vMerge w:val="restart"/>
            <w:vAlign w:val="center"/>
          </w:tcPr>
          <w:p w14:paraId="10898152"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流入負荷量</w:t>
            </w:r>
          </w:p>
        </w:tc>
        <w:tc>
          <w:tcPr>
            <w:tcW w:w="4677" w:type="dxa"/>
            <w:gridSpan w:val="4"/>
            <w:vAlign w:val="center"/>
          </w:tcPr>
          <w:p w14:paraId="0632EFFF" w14:textId="77777777" w:rsidR="005A6BC6" w:rsidRPr="006240C9" w:rsidRDefault="005A6BC6" w:rsidP="007B64FA">
            <w:pPr>
              <w:widowControl/>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【参考】大阪府域の発生負荷量</w:t>
            </w:r>
          </w:p>
        </w:tc>
      </w:tr>
      <w:tr w:rsidR="00A3171F" w:rsidRPr="00B15094" w14:paraId="79E710E6" w14:textId="77777777" w:rsidTr="006240C9">
        <w:trPr>
          <w:trHeight w:val="525"/>
        </w:trPr>
        <w:tc>
          <w:tcPr>
            <w:tcW w:w="1969" w:type="dxa"/>
            <w:vMerge/>
            <w:vAlign w:val="center"/>
          </w:tcPr>
          <w:p w14:paraId="5766148E" w14:textId="77777777" w:rsidR="005A6BC6" w:rsidRPr="006240C9" w:rsidRDefault="005A6BC6" w:rsidP="007B64FA">
            <w:pPr>
              <w:spacing w:line="240" w:lineRule="exact"/>
              <w:rPr>
                <w:rFonts w:asciiTheme="minorEastAsia" w:hAnsiTheme="minorEastAsia"/>
                <w:color w:val="000000" w:themeColor="text1"/>
                <w:szCs w:val="21"/>
              </w:rPr>
            </w:pPr>
          </w:p>
        </w:tc>
        <w:tc>
          <w:tcPr>
            <w:tcW w:w="1371" w:type="dxa"/>
            <w:vMerge/>
          </w:tcPr>
          <w:p w14:paraId="022F79CF" w14:textId="77777777" w:rsidR="005A6BC6" w:rsidRPr="006240C9" w:rsidRDefault="005A6BC6" w:rsidP="007B64FA">
            <w:pPr>
              <w:spacing w:line="240" w:lineRule="exact"/>
              <w:rPr>
                <w:rFonts w:asciiTheme="minorEastAsia" w:hAnsiTheme="minorEastAsia"/>
                <w:color w:val="000000" w:themeColor="text1"/>
                <w:szCs w:val="21"/>
              </w:rPr>
            </w:pPr>
          </w:p>
        </w:tc>
        <w:tc>
          <w:tcPr>
            <w:tcW w:w="1275" w:type="dxa"/>
            <w:vAlign w:val="center"/>
          </w:tcPr>
          <w:p w14:paraId="7260B517"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計</w:t>
            </w:r>
          </w:p>
        </w:tc>
        <w:tc>
          <w:tcPr>
            <w:tcW w:w="1134" w:type="dxa"/>
            <w:vAlign w:val="center"/>
          </w:tcPr>
          <w:p w14:paraId="03102AB9"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生活系</w:t>
            </w:r>
          </w:p>
        </w:tc>
        <w:tc>
          <w:tcPr>
            <w:tcW w:w="1050" w:type="dxa"/>
            <w:vAlign w:val="center"/>
          </w:tcPr>
          <w:p w14:paraId="1E43ACE3"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産業系</w:t>
            </w:r>
          </w:p>
        </w:tc>
        <w:tc>
          <w:tcPr>
            <w:tcW w:w="1218" w:type="dxa"/>
            <w:vAlign w:val="center"/>
          </w:tcPr>
          <w:p w14:paraId="254C445B"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その他系</w:t>
            </w:r>
          </w:p>
        </w:tc>
      </w:tr>
      <w:tr w:rsidR="00A3171F" w:rsidRPr="00B15094" w14:paraId="5F1659C1" w14:textId="77777777" w:rsidTr="006240C9">
        <w:trPr>
          <w:trHeight w:val="548"/>
        </w:trPr>
        <w:tc>
          <w:tcPr>
            <w:tcW w:w="1969" w:type="dxa"/>
            <w:vAlign w:val="center"/>
          </w:tcPr>
          <w:p w14:paraId="30805073"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朝霧川以東</w:t>
            </w:r>
          </w:p>
          <w:p w14:paraId="459B2039"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～神崎川以西</w:t>
            </w:r>
          </w:p>
        </w:tc>
        <w:tc>
          <w:tcPr>
            <w:tcW w:w="1371" w:type="dxa"/>
            <w:vAlign w:val="center"/>
          </w:tcPr>
          <w:p w14:paraId="6B2FF961"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９．７</w:t>
            </w:r>
          </w:p>
        </w:tc>
        <w:tc>
          <w:tcPr>
            <w:tcW w:w="1275" w:type="dxa"/>
            <w:vAlign w:val="center"/>
          </w:tcPr>
          <w:p w14:paraId="2A7EF3CD"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134" w:type="dxa"/>
            <w:vAlign w:val="center"/>
          </w:tcPr>
          <w:p w14:paraId="635BD929"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050" w:type="dxa"/>
            <w:vAlign w:val="center"/>
          </w:tcPr>
          <w:p w14:paraId="55A6E3FE"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c>
          <w:tcPr>
            <w:tcW w:w="1218" w:type="dxa"/>
            <w:vAlign w:val="center"/>
          </w:tcPr>
          <w:p w14:paraId="7E8568E7"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w:t>
            </w:r>
          </w:p>
        </w:tc>
      </w:tr>
      <w:tr w:rsidR="00A3171F" w:rsidRPr="00B15094" w14:paraId="391AD9AF" w14:textId="77777777" w:rsidTr="006240C9">
        <w:trPr>
          <w:trHeight w:val="334"/>
        </w:trPr>
        <w:tc>
          <w:tcPr>
            <w:tcW w:w="1969" w:type="dxa"/>
            <w:vAlign w:val="center"/>
          </w:tcPr>
          <w:p w14:paraId="777E3A6B"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神崎川</w:t>
            </w:r>
          </w:p>
        </w:tc>
        <w:tc>
          <w:tcPr>
            <w:tcW w:w="1371" w:type="dxa"/>
            <w:vAlign w:val="center"/>
          </w:tcPr>
          <w:p w14:paraId="40941DFF"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１７．９</w:t>
            </w:r>
          </w:p>
        </w:tc>
        <w:tc>
          <w:tcPr>
            <w:tcW w:w="1275" w:type="dxa"/>
            <w:vAlign w:val="center"/>
          </w:tcPr>
          <w:p w14:paraId="0D4F94AF"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１１．０</w:t>
            </w:r>
          </w:p>
        </w:tc>
        <w:tc>
          <w:tcPr>
            <w:tcW w:w="1134" w:type="dxa"/>
            <w:vAlign w:val="center"/>
          </w:tcPr>
          <w:p w14:paraId="4107B745"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６．５</w:t>
            </w:r>
          </w:p>
        </w:tc>
        <w:tc>
          <w:tcPr>
            <w:tcW w:w="1050" w:type="dxa"/>
            <w:vAlign w:val="center"/>
          </w:tcPr>
          <w:p w14:paraId="600EA6A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０．９</w:t>
            </w:r>
          </w:p>
        </w:tc>
        <w:tc>
          <w:tcPr>
            <w:tcW w:w="1218" w:type="dxa"/>
            <w:vAlign w:val="center"/>
          </w:tcPr>
          <w:p w14:paraId="2D1C7E02"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３．６</w:t>
            </w:r>
          </w:p>
        </w:tc>
      </w:tr>
      <w:tr w:rsidR="00A3171F" w:rsidRPr="00B15094" w14:paraId="76382724" w14:textId="77777777" w:rsidTr="006240C9">
        <w:trPr>
          <w:trHeight w:val="330"/>
        </w:trPr>
        <w:tc>
          <w:tcPr>
            <w:tcW w:w="1969" w:type="dxa"/>
            <w:vAlign w:val="center"/>
          </w:tcPr>
          <w:p w14:paraId="561DE8F0"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淀川</w:t>
            </w:r>
          </w:p>
        </w:tc>
        <w:tc>
          <w:tcPr>
            <w:tcW w:w="1371" w:type="dxa"/>
            <w:vAlign w:val="center"/>
          </w:tcPr>
          <w:p w14:paraId="547E1B4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１０．６</w:t>
            </w:r>
          </w:p>
        </w:tc>
        <w:tc>
          <w:tcPr>
            <w:tcW w:w="1275" w:type="dxa"/>
            <w:vAlign w:val="center"/>
          </w:tcPr>
          <w:p w14:paraId="04E92F5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７．３</w:t>
            </w:r>
          </w:p>
        </w:tc>
        <w:tc>
          <w:tcPr>
            <w:tcW w:w="1134" w:type="dxa"/>
            <w:vAlign w:val="center"/>
          </w:tcPr>
          <w:p w14:paraId="00C9C718"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４．８</w:t>
            </w:r>
          </w:p>
        </w:tc>
        <w:tc>
          <w:tcPr>
            <w:tcW w:w="1050" w:type="dxa"/>
            <w:vAlign w:val="center"/>
          </w:tcPr>
          <w:p w14:paraId="57E796D2"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０．２</w:t>
            </w:r>
          </w:p>
        </w:tc>
        <w:tc>
          <w:tcPr>
            <w:tcW w:w="1218" w:type="dxa"/>
            <w:vAlign w:val="center"/>
          </w:tcPr>
          <w:p w14:paraId="6A91CB7B"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２．４</w:t>
            </w:r>
          </w:p>
        </w:tc>
      </w:tr>
      <w:tr w:rsidR="00A3171F" w:rsidRPr="00B15094" w14:paraId="0E5C3E41" w14:textId="77777777" w:rsidTr="006240C9">
        <w:trPr>
          <w:trHeight w:val="479"/>
        </w:trPr>
        <w:tc>
          <w:tcPr>
            <w:tcW w:w="1969" w:type="dxa"/>
            <w:vAlign w:val="center"/>
          </w:tcPr>
          <w:p w14:paraId="63427AC6"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大阪市内河川</w:t>
            </w:r>
          </w:p>
          <w:p w14:paraId="086CF0F3"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（寝屋川を含む。）</w:t>
            </w:r>
          </w:p>
        </w:tc>
        <w:tc>
          <w:tcPr>
            <w:tcW w:w="1371" w:type="dxa"/>
            <w:vAlign w:val="center"/>
          </w:tcPr>
          <w:p w14:paraId="566446C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２２．２</w:t>
            </w:r>
          </w:p>
        </w:tc>
        <w:tc>
          <w:tcPr>
            <w:tcW w:w="1275" w:type="dxa"/>
            <w:vAlign w:val="center"/>
          </w:tcPr>
          <w:p w14:paraId="5FFC62D0"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１３．８</w:t>
            </w:r>
          </w:p>
        </w:tc>
        <w:tc>
          <w:tcPr>
            <w:tcW w:w="1134" w:type="dxa"/>
            <w:vAlign w:val="center"/>
          </w:tcPr>
          <w:p w14:paraId="70679E93"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８．０</w:t>
            </w:r>
          </w:p>
        </w:tc>
        <w:tc>
          <w:tcPr>
            <w:tcW w:w="1050" w:type="dxa"/>
            <w:vAlign w:val="center"/>
          </w:tcPr>
          <w:p w14:paraId="523B6583"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０．７</w:t>
            </w:r>
          </w:p>
        </w:tc>
        <w:tc>
          <w:tcPr>
            <w:tcW w:w="1218" w:type="dxa"/>
            <w:vAlign w:val="center"/>
          </w:tcPr>
          <w:p w14:paraId="4BB2330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５．２</w:t>
            </w:r>
          </w:p>
        </w:tc>
      </w:tr>
      <w:tr w:rsidR="00A3171F" w:rsidRPr="00B15094" w14:paraId="74553DE7" w14:textId="77777777" w:rsidTr="006240C9">
        <w:trPr>
          <w:trHeight w:val="330"/>
        </w:trPr>
        <w:tc>
          <w:tcPr>
            <w:tcW w:w="1969" w:type="dxa"/>
            <w:vAlign w:val="center"/>
          </w:tcPr>
          <w:p w14:paraId="03CD0BA0"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大和川</w:t>
            </w:r>
          </w:p>
        </w:tc>
        <w:tc>
          <w:tcPr>
            <w:tcW w:w="1371" w:type="dxa"/>
            <w:vAlign w:val="center"/>
          </w:tcPr>
          <w:p w14:paraId="6C439B9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７．２</w:t>
            </w:r>
          </w:p>
        </w:tc>
        <w:tc>
          <w:tcPr>
            <w:tcW w:w="1275" w:type="dxa"/>
            <w:vAlign w:val="center"/>
          </w:tcPr>
          <w:p w14:paraId="78B4DEF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３．７</w:t>
            </w:r>
          </w:p>
        </w:tc>
        <w:tc>
          <w:tcPr>
            <w:tcW w:w="1134" w:type="dxa"/>
            <w:vAlign w:val="center"/>
          </w:tcPr>
          <w:p w14:paraId="4DDADEAF"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２．５</w:t>
            </w:r>
          </w:p>
        </w:tc>
        <w:tc>
          <w:tcPr>
            <w:tcW w:w="1050" w:type="dxa"/>
            <w:vAlign w:val="center"/>
          </w:tcPr>
          <w:p w14:paraId="609DAC86"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０．２</w:t>
            </w:r>
          </w:p>
        </w:tc>
        <w:tc>
          <w:tcPr>
            <w:tcW w:w="1218" w:type="dxa"/>
            <w:vAlign w:val="center"/>
          </w:tcPr>
          <w:p w14:paraId="1BF07F6D"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１．０</w:t>
            </w:r>
          </w:p>
        </w:tc>
      </w:tr>
      <w:tr w:rsidR="00A3171F" w:rsidRPr="00B15094" w14:paraId="3E107876" w14:textId="77777777" w:rsidTr="006240C9">
        <w:trPr>
          <w:trHeight w:val="315"/>
        </w:trPr>
        <w:tc>
          <w:tcPr>
            <w:tcW w:w="1969" w:type="dxa"/>
            <w:vAlign w:val="center"/>
          </w:tcPr>
          <w:p w14:paraId="0534C7CC"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大和川以南</w:t>
            </w:r>
          </w:p>
          <w:p w14:paraId="54E1A0C5"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～大津川</w:t>
            </w:r>
          </w:p>
        </w:tc>
        <w:tc>
          <w:tcPr>
            <w:tcW w:w="1371" w:type="dxa"/>
            <w:vAlign w:val="center"/>
          </w:tcPr>
          <w:p w14:paraId="6EE1803A"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５．９</w:t>
            </w:r>
          </w:p>
        </w:tc>
        <w:tc>
          <w:tcPr>
            <w:tcW w:w="1275" w:type="dxa"/>
            <w:vAlign w:val="center"/>
          </w:tcPr>
          <w:p w14:paraId="5C01290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６</w:t>
            </w:r>
            <w:r w:rsidRPr="006240C9">
              <w:rPr>
                <w:rFonts w:asciiTheme="minorEastAsia" w:hAnsiTheme="minorEastAsia"/>
                <w:color w:val="000000" w:themeColor="text1"/>
                <w:szCs w:val="21"/>
              </w:rPr>
              <w:t>．</w:t>
            </w:r>
            <w:r w:rsidRPr="006240C9">
              <w:rPr>
                <w:rFonts w:asciiTheme="minorEastAsia" w:hAnsiTheme="minorEastAsia" w:hint="eastAsia"/>
                <w:color w:val="000000" w:themeColor="text1"/>
                <w:szCs w:val="21"/>
              </w:rPr>
              <w:t>４</w:t>
            </w:r>
          </w:p>
        </w:tc>
        <w:tc>
          <w:tcPr>
            <w:tcW w:w="1134" w:type="dxa"/>
            <w:vAlign w:val="center"/>
          </w:tcPr>
          <w:p w14:paraId="338FEA67"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２</w:t>
            </w:r>
            <w:r w:rsidRPr="006240C9">
              <w:rPr>
                <w:rFonts w:asciiTheme="minorEastAsia" w:hAnsiTheme="minorEastAsia"/>
                <w:color w:val="000000" w:themeColor="text1"/>
                <w:szCs w:val="21"/>
              </w:rPr>
              <w:t>．</w:t>
            </w:r>
            <w:r w:rsidRPr="006240C9">
              <w:rPr>
                <w:rFonts w:asciiTheme="minorEastAsia" w:hAnsiTheme="minorEastAsia" w:hint="eastAsia"/>
                <w:color w:val="000000" w:themeColor="text1"/>
                <w:szCs w:val="21"/>
              </w:rPr>
              <w:t>６</w:t>
            </w:r>
          </w:p>
        </w:tc>
        <w:tc>
          <w:tcPr>
            <w:tcW w:w="1050" w:type="dxa"/>
            <w:vAlign w:val="center"/>
          </w:tcPr>
          <w:p w14:paraId="33204ABC"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w:t>
            </w:r>
            <w:r w:rsidRPr="006240C9">
              <w:rPr>
                <w:rFonts w:asciiTheme="minorEastAsia" w:hAnsiTheme="minorEastAsia"/>
                <w:color w:val="000000" w:themeColor="text1"/>
                <w:szCs w:val="21"/>
              </w:rPr>
              <w:t>．１</w:t>
            </w:r>
          </w:p>
        </w:tc>
        <w:tc>
          <w:tcPr>
            <w:tcW w:w="1218" w:type="dxa"/>
            <w:vAlign w:val="center"/>
          </w:tcPr>
          <w:p w14:paraId="78DFD58D"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color w:val="000000" w:themeColor="text1"/>
                <w:szCs w:val="21"/>
              </w:rPr>
              <w:t>０．</w:t>
            </w:r>
            <w:r w:rsidRPr="006240C9">
              <w:rPr>
                <w:rFonts w:asciiTheme="minorEastAsia" w:hAnsiTheme="minorEastAsia" w:hint="eastAsia"/>
                <w:color w:val="000000" w:themeColor="text1"/>
                <w:szCs w:val="21"/>
              </w:rPr>
              <w:t>７</w:t>
            </w:r>
          </w:p>
        </w:tc>
      </w:tr>
      <w:tr w:rsidR="00A3171F" w:rsidRPr="00B15094" w14:paraId="2C0F2CE3" w14:textId="77777777" w:rsidTr="006240C9">
        <w:trPr>
          <w:trHeight w:val="390"/>
        </w:trPr>
        <w:tc>
          <w:tcPr>
            <w:tcW w:w="1969" w:type="dxa"/>
            <w:vAlign w:val="center"/>
          </w:tcPr>
          <w:p w14:paraId="18EA129F" w14:textId="77777777" w:rsidR="005A6BC6" w:rsidRPr="006240C9" w:rsidRDefault="005A6BC6" w:rsidP="007B64FA">
            <w:pPr>
              <w:spacing w:line="240" w:lineRule="exact"/>
              <w:rPr>
                <w:rFonts w:asciiTheme="minorEastAsia" w:hAnsiTheme="minorEastAsia"/>
                <w:color w:val="000000" w:themeColor="text1"/>
                <w:szCs w:val="21"/>
              </w:rPr>
            </w:pPr>
            <w:r w:rsidRPr="006240C9">
              <w:rPr>
                <w:rFonts w:asciiTheme="minorEastAsia" w:hAnsiTheme="minorEastAsia" w:hint="eastAsia"/>
                <w:color w:val="000000" w:themeColor="text1"/>
                <w:szCs w:val="21"/>
              </w:rPr>
              <w:t>大津川以南</w:t>
            </w:r>
          </w:p>
        </w:tc>
        <w:tc>
          <w:tcPr>
            <w:tcW w:w="1371" w:type="dxa"/>
            <w:vAlign w:val="center"/>
          </w:tcPr>
          <w:p w14:paraId="66D929BD"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３．０</w:t>
            </w:r>
          </w:p>
        </w:tc>
        <w:tc>
          <w:tcPr>
            <w:tcW w:w="1275" w:type="dxa"/>
            <w:vAlign w:val="center"/>
          </w:tcPr>
          <w:p w14:paraId="3423188B"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color w:val="000000" w:themeColor="text1"/>
                <w:szCs w:val="21"/>
              </w:rPr>
              <w:t>３．</w:t>
            </w:r>
            <w:r w:rsidRPr="006240C9">
              <w:rPr>
                <w:rFonts w:asciiTheme="minorEastAsia" w:hAnsiTheme="minorEastAsia" w:hint="eastAsia"/>
                <w:color w:val="000000" w:themeColor="text1"/>
                <w:szCs w:val="21"/>
              </w:rPr>
              <w:t>５</w:t>
            </w:r>
          </w:p>
        </w:tc>
        <w:tc>
          <w:tcPr>
            <w:tcW w:w="1134" w:type="dxa"/>
            <w:vAlign w:val="center"/>
          </w:tcPr>
          <w:p w14:paraId="41716104"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color w:val="000000" w:themeColor="text1"/>
                <w:szCs w:val="21"/>
              </w:rPr>
              <w:t>２．</w:t>
            </w:r>
            <w:r w:rsidRPr="006240C9">
              <w:rPr>
                <w:rFonts w:asciiTheme="minorEastAsia" w:hAnsiTheme="minorEastAsia" w:hint="eastAsia"/>
                <w:color w:val="000000" w:themeColor="text1"/>
                <w:szCs w:val="21"/>
              </w:rPr>
              <w:t>２</w:t>
            </w:r>
          </w:p>
        </w:tc>
        <w:tc>
          <w:tcPr>
            <w:tcW w:w="1050" w:type="dxa"/>
            <w:vAlign w:val="center"/>
          </w:tcPr>
          <w:p w14:paraId="35A3AC1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color w:val="000000" w:themeColor="text1"/>
                <w:szCs w:val="21"/>
              </w:rPr>
              <w:t>０．</w:t>
            </w:r>
            <w:r w:rsidRPr="006240C9">
              <w:rPr>
                <w:rFonts w:asciiTheme="minorEastAsia" w:hAnsiTheme="minorEastAsia" w:hint="eastAsia"/>
                <w:color w:val="000000" w:themeColor="text1"/>
                <w:szCs w:val="21"/>
              </w:rPr>
              <w:t>３</w:t>
            </w:r>
          </w:p>
        </w:tc>
        <w:tc>
          <w:tcPr>
            <w:tcW w:w="1218" w:type="dxa"/>
            <w:vAlign w:val="center"/>
          </w:tcPr>
          <w:p w14:paraId="630E0629"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w:t>
            </w:r>
            <w:r w:rsidRPr="006240C9">
              <w:rPr>
                <w:rFonts w:asciiTheme="minorEastAsia" w:hAnsiTheme="minorEastAsia"/>
                <w:color w:val="000000" w:themeColor="text1"/>
                <w:szCs w:val="21"/>
              </w:rPr>
              <w:t>．</w:t>
            </w:r>
            <w:r w:rsidRPr="006240C9">
              <w:rPr>
                <w:rFonts w:asciiTheme="minorEastAsia" w:hAnsiTheme="minorEastAsia" w:hint="eastAsia"/>
                <w:color w:val="000000" w:themeColor="text1"/>
                <w:szCs w:val="21"/>
              </w:rPr>
              <w:t>０</w:t>
            </w:r>
          </w:p>
        </w:tc>
      </w:tr>
      <w:tr w:rsidR="00A3171F" w:rsidRPr="00B15094" w14:paraId="361C36AD" w14:textId="77777777" w:rsidTr="006240C9">
        <w:trPr>
          <w:trHeight w:val="366"/>
        </w:trPr>
        <w:tc>
          <w:tcPr>
            <w:tcW w:w="1969" w:type="dxa"/>
            <w:vAlign w:val="center"/>
          </w:tcPr>
          <w:p w14:paraId="5D39B9B5" w14:textId="77777777" w:rsidR="005A6BC6" w:rsidRPr="006240C9" w:rsidRDefault="005A6BC6" w:rsidP="007B64FA">
            <w:pPr>
              <w:spacing w:line="240" w:lineRule="exact"/>
              <w:jc w:val="center"/>
              <w:rPr>
                <w:rFonts w:asciiTheme="minorEastAsia" w:hAnsiTheme="minorEastAsia"/>
                <w:color w:val="000000" w:themeColor="text1"/>
                <w:szCs w:val="21"/>
              </w:rPr>
            </w:pPr>
            <w:r w:rsidRPr="006240C9">
              <w:rPr>
                <w:rFonts w:asciiTheme="minorEastAsia" w:hAnsiTheme="minorEastAsia" w:hint="eastAsia"/>
                <w:color w:val="000000" w:themeColor="text1"/>
                <w:szCs w:val="21"/>
              </w:rPr>
              <w:t>合　計</w:t>
            </w:r>
          </w:p>
        </w:tc>
        <w:tc>
          <w:tcPr>
            <w:tcW w:w="1371" w:type="dxa"/>
            <w:vAlign w:val="center"/>
          </w:tcPr>
          <w:p w14:paraId="0A964C45"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７６．５</w:t>
            </w:r>
          </w:p>
        </w:tc>
        <w:tc>
          <w:tcPr>
            <w:tcW w:w="1275" w:type="dxa"/>
            <w:vAlign w:val="center"/>
          </w:tcPr>
          <w:p w14:paraId="42F89BAD"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４５．８</w:t>
            </w:r>
          </w:p>
        </w:tc>
        <w:tc>
          <w:tcPr>
            <w:tcW w:w="1134" w:type="dxa"/>
            <w:vAlign w:val="center"/>
          </w:tcPr>
          <w:p w14:paraId="567926EB"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２６．６</w:t>
            </w:r>
          </w:p>
        </w:tc>
        <w:tc>
          <w:tcPr>
            <w:tcW w:w="1050" w:type="dxa"/>
            <w:vAlign w:val="center"/>
          </w:tcPr>
          <w:p w14:paraId="00D6F4DE"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５．４</w:t>
            </w:r>
          </w:p>
        </w:tc>
        <w:tc>
          <w:tcPr>
            <w:tcW w:w="1218" w:type="dxa"/>
            <w:vAlign w:val="center"/>
          </w:tcPr>
          <w:p w14:paraId="517CA6EA" w14:textId="77777777" w:rsidR="005A6BC6" w:rsidRPr="006240C9" w:rsidRDefault="005A6BC6" w:rsidP="007B64FA">
            <w:pPr>
              <w:spacing w:line="240" w:lineRule="exact"/>
              <w:jc w:val="right"/>
              <w:rPr>
                <w:rFonts w:asciiTheme="minorEastAsia" w:hAnsiTheme="minorEastAsia"/>
                <w:color w:val="000000" w:themeColor="text1"/>
                <w:szCs w:val="21"/>
              </w:rPr>
            </w:pPr>
            <w:r w:rsidRPr="006240C9">
              <w:rPr>
                <w:rFonts w:asciiTheme="minorEastAsia" w:hAnsiTheme="minorEastAsia" w:hint="eastAsia"/>
                <w:color w:val="000000" w:themeColor="text1"/>
                <w:szCs w:val="21"/>
              </w:rPr>
              <w:t>１３．８</w:t>
            </w:r>
          </w:p>
        </w:tc>
      </w:tr>
    </w:tbl>
    <w:p w14:paraId="736A5DB7" w14:textId="77777777" w:rsidR="005A6BC6" w:rsidRPr="00B15094" w:rsidRDefault="005A6BC6" w:rsidP="006240C9">
      <w:pPr>
        <w:suppressLineNumbers/>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22"/>
        </w:rPr>
        <w:t xml:space="preserve">　　　　　</w:t>
      </w:r>
      <w:r w:rsidRPr="00B15094">
        <w:rPr>
          <w:rFonts w:asciiTheme="minorEastAsia" w:hAnsiTheme="minorEastAsia" w:hint="eastAsia"/>
          <w:color w:val="000000" w:themeColor="text1"/>
          <w:sz w:val="18"/>
          <w:szCs w:val="18"/>
        </w:rPr>
        <w:t>注：四捨五入の関係で各欄の値の合計と合計欄の値とが一致しないものがある。</w:t>
      </w:r>
      <w:r w:rsidR="009E17CC" w:rsidRPr="00B15094">
        <w:rPr>
          <w:rFonts w:asciiTheme="minorEastAsia" w:hAnsiTheme="minorEastAsia"/>
          <w:color w:val="000000" w:themeColor="text1"/>
          <w:sz w:val="18"/>
          <w:szCs w:val="18"/>
        </w:rPr>
        <w:br w:type="page"/>
      </w:r>
    </w:p>
    <w:p w14:paraId="529A31A3" w14:textId="4E8AE6C6" w:rsidR="005A6BC6" w:rsidRPr="00B15094" w:rsidRDefault="005A6BC6" w:rsidP="006240C9">
      <w:pPr>
        <w:suppressLineNumbers/>
        <w:spacing w:line="240" w:lineRule="exact"/>
        <w:jc w:val="center"/>
        <w:rPr>
          <w:rFonts w:asciiTheme="majorEastAsia" w:eastAsiaTheme="majorEastAsia" w:hAnsiTheme="majorEastAsia"/>
          <w:color w:val="000000" w:themeColor="text1"/>
          <w:sz w:val="22"/>
        </w:rPr>
      </w:pPr>
      <w:r w:rsidRPr="00B15094">
        <w:rPr>
          <w:rFonts w:asciiTheme="majorEastAsia" w:eastAsiaTheme="majorEastAsia" w:hAnsiTheme="majorEastAsia" w:hint="eastAsia"/>
          <w:color w:val="000000" w:themeColor="text1"/>
          <w:sz w:val="22"/>
        </w:rPr>
        <w:t>表</w:t>
      </w:r>
      <w:r w:rsidR="00B57913" w:rsidRPr="00B57913">
        <w:rPr>
          <w:rFonts w:asciiTheme="majorEastAsia" w:eastAsiaTheme="majorEastAsia" w:hAnsiTheme="majorEastAsia" w:hint="eastAsia"/>
          <w:color w:val="000000" w:themeColor="text1"/>
          <w:sz w:val="22"/>
        </w:rPr>
        <w:t>Ⅱ-</w:t>
      </w:r>
      <w:r w:rsidR="009E17CC" w:rsidRPr="00B15094">
        <w:rPr>
          <w:rFonts w:asciiTheme="majorEastAsia" w:eastAsiaTheme="majorEastAsia" w:hAnsiTheme="majorEastAsia" w:hint="eastAsia"/>
          <w:color w:val="000000" w:themeColor="text1"/>
          <w:sz w:val="22"/>
        </w:rPr>
        <w:t>１</w:t>
      </w:r>
      <w:r w:rsidR="00441535" w:rsidRPr="00B15094">
        <w:rPr>
          <w:rFonts w:asciiTheme="majorEastAsia" w:eastAsiaTheme="majorEastAsia" w:hAnsiTheme="majorEastAsia" w:hint="eastAsia"/>
          <w:color w:val="000000" w:themeColor="text1"/>
          <w:sz w:val="22"/>
        </w:rPr>
        <w:t>-１</w:t>
      </w:r>
      <w:r w:rsidR="009E17CC" w:rsidRPr="00B15094">
        <w:rPr>
          <w:rFonts w:asciiTheme="majorEastAsia" w:eastAsiaTheme="majorEastAsia" w:hAnsiTheme="majorEastAsia"/>
          <w:color w:val="000000" w:themeColor="text1"/>
          <w:sz w:val="22"/>
        </w:rPr>
        <w:t>-</w:t>
      </w:r>
      <w:r w:rsidR="009E17CC" w:rsidRPr="00B15094">
        <w:rPr>
          <w:rFonts w:asciiTheme="majorEastAsia" w:eastAsiaTheme="majorEastAsia" w:hAnsiTheme="majorEastAsia" w:hint="eastAsia"/>
          <w:color w:val="000000" w:themeColor="text1"/>
          <w:sz w:val="22"/>
        </w:rPr>
        <w:t>３</w:t>
      </w:r>
      <w:r w:rsidRPr="00B15094">
        <w:rPr>
          <w:rFonts w:asciiTheme="majorEastAsia" w:eastAsiaTheme="majorEastAsia" w:hAnsiTheme="majorEastAsia" w:hint="eastAsia"/>
          <w:color w:val="000000" w:themeColor="text1"/>
          <w:sz w:val="22"/>
        </w:rPr>
        <w:t xml:space="preserve">　令和元年度におけるりんの流入負荷量</w:t>
      </w:r>
    </w:p>
    <w:p w14:paraId="006F134F" w14:textId="72193C14" w:rsidR="005A6BC6" w:rsidRPr="00B15094" w:rsidRDefault="005A6BC6" w:rsidP="006240C9">
      <w:pPr>
        <w:suppressLineNumbers/>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（単位：トン</w:t>
      </w:r>
      <w:r w:rsidR="004B4707">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日）</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74"/>
        <w:gridCol w:w="1371"/>
        <w:gridCol w:w="1134"/>
        <w:gridCol w:w="992"/>
        <w:gridCol w:w="1134"/>
        <w:gridCol w:w="1249"/>
      </w:tblGrid>
      <w:tr w:rsidR="00A3171F" w:rsidRPr="00B15094" w14:paraId="4444B2A7" w14:textId="77777777" w:rsidTr="006240C9">
        <w:trPr>
          <w:trHeight w:val="465"/>
          <w:jc w:val="center"/>
        </w:trPr>
        <w:tc>
          <w:tcPr>
            <w:tcW w:w="1974" w:type="dxa"/>
            <w:vMerge w:val="restart"/>
            <w:vAlign w:val="center"/>
          </w:tcPr>
          <w:p w14:paraId="4044700D"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河川水域</w:t>
            </w:r>
          </w:p>
        </w:tc>
        <w:tc>
          <w:tcPr>
            <w:tcW w:w="1371" w:type="dxa"/>
            <w:vMerge w:val="restart"/>
            <w:vAlign w:val="center"/>
          </w:tcPr>
          <w:p w14:paraId="1C8B7EF7"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流入負荷量</w:t>
            </w:r>
          </w:p>
        </w:tc>
        <w:tc>
          <w:tcPr>
            <w:tcW w:w="4509" w:type="dxa"/>
            <w:gridSpan w:val="4"/>
            <w:vAlign w:val="center"/>
          </w:tcPr>
          <w:p w14:paraId="2E927950" w14:textId="77777777" w:rsidR="005A6BC6" w:rsidRPr="00B15094" w:rsidRDefault="005A6BC6" w:rsidP="007B64FA">
            <w:pPr>
              <w:widowControl/>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【参考】大阪府域の発生負荷量</w:t>
            </w:r>
          </w:p>
        </w:tc>
      </w:tr>
      <w:tr w:rsidR="00A3171F" w:rsidRPr="00B15094" w14:paraId="2DEB610D" w14:textId="77777777" w:rsidTr="006240C9">
        <w:trPr>
          <w:trHeight w:val="525"/>
          <w:jc w:val="center"/>
        </w:trPr>
        <w:tc>
          <w:tcPr>
            <w:tcW w:w="1974" w:type="dxa"/>
            <w:vMerge/>
            <w:vAlign w:val="center"/>
          </w:tcPr>
          <w:p w14:paraId="1A867A2D" w14:textId="77777777" w:rsidR="005A6BC6" w:rsidRPr="00B15094" w:rsidRDefault="005A6BC6" w:rsidP="007B64FA">
            <w:pPr>
              <w:spacing w:line="240" w:lineRule="exact"/>
              <w:rPr>
                <w:rFonts w:asciiTheme="minorEastAsia" w:hAnsiTheme="minorEastAsia"/>
                <w:color w:val="000000" w:themeColor="text1"/>
                <w:sz w:val="22"/>
              </w:rPr>
            </w:pPr>
          </w:p>
        </w:tc>
        <w:tc>
          <w:tcPr>
            <w:tcW w:w="1371" w:type="dxa"/>
            <w:vMerge/>
          </w:tcPr>
          <w:p w14:paraId="3409CB18" w14:textId="77777777" w:rsidR="005A6BC6" w:rsidRPr="00B15094" w:rsidRDefault="005A6BC6" w:rsidP="007B64FA">
            <w:pPr>
              <w:spacing w:line="240" w:lineRule="exact"/>
              <w:rPr>
                <w:rFonts w:asciiTheme="minorEastAsia" w:hAnsiTheme="minorEastAsia"/>
                <w:color w:val="000000" w:themeColor="text1"/>
                <w:sz w:val="22"/>
              </w:rPr>
            </w:pPr>
          </w:p>
        </w:tc>
        <w:tc>
          <w:tcPr>
            <w:tcW w:w="1134" w:type="dxa"/>
            <w:vAlign w:val="center"/>
          </w:tcPr>
          <w:p w14:paraId="76C11AC7"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計</w:t>
            </w:r>
          </w:p>
        </w:tc>
        <w:tc>
          <w:tcPr>
            <w:tcW w:w="992" w:type="dxa"/>
            <w:vAlign w:val="center"/>
          </w:tcPr>
          <w:p w14:paraId="692D33EF"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生活系</w:t>
            </w:r>
          </w:p>
        </w:tc>
        <w:tc>
          <w:tcPr>
            <w:tcW w:w="1134" w:type="dxa"/>
            <w:vAlign w:val="center"/>
          </w:tcPr>
          <w:p w14:paraId="062E4A8B"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産業系</w:t>
            </w:r>
          </w:p>
        </w:tc>
        <w:tc>
          <w:tcPr>
            <w:tcW w:w="1249" w:type="dxa"/>
            <w:vAlign w:val="center"/>
          </w:tcPr>
          <w:p w14:paraId="38EE6D7F" w14:textId="77777777" w:rsidR="005A6BC6" w:rsidRPr="00B15094" w:rsidRDefault="005A6BC6" w:rsidP="007B64FA">
            <w:pPr>
              <w:spacing w:line="240" w:lineRule="exact"/>
              <w:jc w:val="center"/>
              <w:rPr>
                <w:rFonts w:asciiTheme="minorEastAsia" w:hAnsiTheme="minorEastAsia"/>
                <w:color w:val="000000" w:themeColor="text1"/>
                <w:szCs w:val="21"/>
              </w:rPr>
            </w:pPr>
            <w:r w:rsidRPr="00B15094">
              <w:rPr>
                <w:rFonts w:asciiTheme="minorEastAsia" w:hAnsiTheme="minorEastAsia" w:hint="eastAsia"/>
                <w:color w:val="000000" w:themeColor="text1"/>
                <w:szCs w:val="21"/>
              </w:rPr>
              <w:t>その他系</w:t>
            </w:r>
          </w:p>
        </w:tc>
      </w:tr>
      <w:tr w:rsidR="00A3171F" w:rsidRPr="00B15094" w14:paraId="1841759B" w14:textId="77777777" w:rsidTr="006240C9">
        <w:trPr>
          <w:trHeight w:val="548"/>
          <w:jc w:val="center"/>
        </w:trPr>
        <w:tc>
          <w:tcPr>
            <w:tcW w:w="1974" w:type="dxa"/>
            <w:vAlign w:val="center"/>
          </w:tcPr>
          <w:p w14:paraId="39F7073D"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朝霧川以東</w:t>
            </w:r>
          </w:p>
          <w:p w14:paraId="54DD8EFE"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～神崎川以西</w:t>
            </w:r>
          </w:p>
        </w:tc>
        <w:tc>
          <w:tcPr>
            <w:tcW w:w="1371" w:type="dxa"/>
            <w:vAlign w:val="center"/>
          </w:tcPr>
          <w:p w14:paraId="52C38C53"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０．６</w:t>
            </w:r>
          </w:p>
        </w:tc>
        <w:tc>
          <w:tcPr>
            <w:tcW w:w="1134" w:type="dxa"/>
            <w:vAlign w:val="center"/>
          </w:tcPr>
          <w:p w14:paraId="32EB3521"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992" w:type="dxa"/>
            <w:vAlign w:val="center"/>
          </w:tcPr>
          <w:p w14:paraId="0461F8D3"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1134" w:type="dxa"/>
            <w:vAlign w:val="center"/>
          </w:tcPr>
          <w:p w14:paraId="3D937538"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1249" w:type="dxa"/>
            <w:vAlign w:val="center"/>
          </w:tcPr>
          <w:p w14:paraId="5D04B285"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r>
      <w:tr w:rsidR="00A3171F" w:rsidRPr="00B15094" w14:paraId="7738FF71" w14:textId="77777777" w:rsidTr="006240C9">
        <w:trPr>
          <w:trHeight w:val="334"/>
          <w:jc w:val="center"/>
        </w:trPr>
        <w:tc>
          <w:tcPr>
            <w:tcW w:w="1974" w:type="dxa"/>
            <w:vAlign w:val="center"/>
          </w:tcPr>
          <w:p w14:paraId="22497442"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神崎川</w:t>
            </w:r>
          </w:p>
        </w:tc>
        <w:tc>
          <w:tcPr>
            <w:tcW w:w="1371" w:type="dxa"/>
            <w:vAlign w:val="center"/>
          </w:tcPr>
          <w:p w14:paraId="76FDBD3F"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１．</w:t>
            </w:r>
            <w:r w:rsidRPr="00B15094">
              <w:rPr>
                <w:rFonts w:asciiTheme="minorEastAsia" w:hAnsiTheme="minorEastAsia" w:hint="eastAsia"/>
                <w:color w:val="000000" w:themeColor="text1"/>
                <w:sz w:val="22"/>
              </w:rPr>
              <w:t>５</w:t>
            </w:r>
          </w:p>
        </w:tc>
        <w:tc>
          <w:tcPr>
            <w:tcW w:w="1134" w:type="dxa"/>
            <w:vAlign w:val="center"/>
          </w:tcPr>
          <w:p w14:paraId="7F521FB5"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w:t>
            </w:r>
            <w:r w:rsidRPr="00B15094">
              <w:rPr>
                <w:rFonts w:asciiTheme="minorEastAsia" w:hAnsiTheme="minorEastAsia"/>
                <w:color w:val="000000" w:themeColor="text1"/>
                <w:sz w:val="22"/>
              </w:rPr>
              <w:t>．</w:t>
            </w:r>
            <w:r w:rsidRPr="00B15094">
              <w:rPr>
                <w:rFonts w:asciiTheme="minorEastAsia" w:hAnsiTheme="minorEastAsia" w:hint="eastAsia"/>
                <w:color w:val="000000" w:themeColor="text1"/>
                <w:sz w:val="22"/>
              </w:rPr>
              <w:t>９</w:t>
            </w:r>
          </w:p>
        </w:tc>
        <w:tc>
          <w:tcPr>
            <w:tcW w:w="992" w:type="dxa"/>
            <w:vAlign w:val="center"/>
          </w:tcPr>
          <w:p w14:paraId="0C974C7B"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５</w:t>
            </w:r>
          </w:p>
        </w:tc>
        <w:tc>
          <w:tcPr>
            <w:tcW w:w="1134" w:type="dxa"/>
            <w:vAlign w:val="center"/>
          </w:tcPr>
          <w:p w14:paraId="235DC98D"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０．１</w:t>
            </w:r>
          </w:p>
        </w:tc>
        <w:tc>
          <w:tcPr>
            <w:tcW w:w="1249" w:type="dxa"/>
            <w:vAlign w:val="center"/>
          </w:tcPr>
          <w:p w14:paraId="6009E8E8"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０．２</w:t>
            </w:r>
          </w:p>
        </w:tc>
      </w:tr>
      <w:tr w:rsidR="00A3171F" w:rsidRPr="00B15094" w14:paraId="51D0EEF5" w14:textId="77777777" w:rsidTr="006240C9">
        <w:trPr>
          <w:trHeight w:val="330"/>
          <w:jc w:val="center"/>
        </w:trPr>
        <w:tc>
          <w:tcPr>
            <w:tcW w:w="1974" w:type="dxa"/>
            <w:vAlign w:val="center"/>
          </w:tcPr>
          <w:p w14:paraId="60AC9938"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淀川</w:t>
            </w:r>
          </w:p>
        </w:tc>
        <w:tc>
          <w:tcPr>
            <w:tcW w:w="1371" w:type="dxa"/>
            <w:vAlign w:val="center"/>
          </w:tcPr>
          <w:p w14:paraId="587EED42"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w:t>
            </w:r>
            <w:r w:rsidRPr="00B15094">
              <w:rPr>
                <w:rFonts w:asciiTheme="minorEastAsia" w:hAnsiTheme="minorEastAsia"/>
                <w:color w:val="000000" w:themeColor="text1"/>
                <w:sz w:val="22"/>
              </w:rPr>
              <w:t>．</w:t>
            </w:r>
            <w:r w:rsidRPr="00B15094">
              <w:rPr>
                <w:rFonts w:asciiTheme="minorEastAsia" w:hAnsiTheme="minorEastAsia" w:hint="eastAsia"/>
                <w:color w:val="000000" w:themeColor="text1"/>
                <w:sz w:val="22"/>
              </w:rPr>
              <w:t>８</w:t>
            </w:r>
          </w:p>
        </w:tc>
        <w:tc>
          <w:tcPr>
            <w:tcW w:w="1134" w:type="dxa"/>
            <w:vAlign w:val="center"/>
          </w:tcPr>
          <w:p w14:paraId="1860D6BE"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０．３</w:t>
            </w:r>
          </w:p>
        </w:tc>
        <w:tc>
          <w:tcPr>
            <w:tcW w:w="992" w:type="dxa"/>
            <w:vAlign w:val="center"/>
          </w:tcPr>
          <w:p w14:paraId="561B01BA"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０．２</w:t>
            </w:r>
          </w:p>
        </w:tc>
        <w:tc>
          <w:tcPr>
            <w:tcW w:w="1134" w:type="dxa"/>
            <w:vAlign w:val="center"/>
          </w:tcPr>
          <w:p w14:paraId="651E1A14"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０．０３</w:t>
            </w:r>
          </w:p>
        </w:tc>
        <w:tc>
          <w:tcPr>
            <w:tcW w:w="1249" w:type="dxa"/>
            <w:vAlign w:val="center"/>
          </w:tcPr>
          <w:p w14:paraId="4EDB657B"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０．１</w:t>
            </w:r>
          </w:p>
        </w:tc>
      </w:tr>
      <w:tr w:rsidR="00A3171F" w:rsidRPr="00B15094" w14:paraId="436C3034" w14:textId="77777777" w:rsidTr="006240C9">
        <w:trPr>
          <w:trHeight w:val="479"/>
          <w:jc w:val="center"/>
        </w:trPr>
        <w:tc>
          <w:tcPr>
            <w:tcW w:w="1974" w:type="dxa"/>
            <w:vAlign w:val="center"/>
          </w:tcPr>
          <w:p w14:paraId="576C0D96"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大阪市内河川</w:t>
            </w:r>
          </w:p>
          <w:p w14:paraId="67521280" w14:textId="77777777" w:rsidR="005A6BC6" w:rsidRPr="00B15094" w:rsidRDefault="005A6BC6" w:rsidP="007B64FA">
            <w:pPr>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（寝屋川を含む。）</w:t>
            </w:r>
          </w:p>
        </w:tc>
        <w:tc>
          <w:tcPr>
            <w:tcW w:w="1371" w:type="dxa"/>
            <w:vAlign w:val="center"/>
          </w:tcPr>
          <w:p w14:paraId="529C9EA0"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１．</w:t>
            </w:r>
            <w:r w:rsidRPr="00B15094">
              <w:rPr>
                <w:rFonts w:asciiTheme="minorEastAsia" w:hAnsiTheme="minorEastAsia" w:hint="eastAsia"/>
                <w:color w:val="000000" w:themeColor="text1"/>
                <w:sz w:val="22"/>
              </w:rPr>
              <w:t>３</w:t>
            </w:r>
          </w:p>
        </w:tc>
        <w:tc>
          <w:tcPr>
            <w:tcW w:w="1134" w:type="dxa"/>
            <w:vAlign w:val="center"/>
          </w:tcPr>
          <w:p w14:paraId="5D7E5011"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０．９</w:t>
            </w:r>
          </w:p>
        </w:tc>
        <w:tc>
          <w:tcPr>
            <w:tcW w:w="992" w:type="dxa"/>
            <w:vAlign w:val="center"/>
          </w:tcPr>
          <w:p w14:paraId="51D28440"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０．４</w:t>
            </w:r>
          </w:p>
        </w:tc>
        <w:tc>
          <w:tcPr>
            <w:tcW w:w="1134" w:type="dxa"/>
            <w:vAlign w:val="center"/>
          </w:tcPr>
          <w:p w14:paraId="1428708E"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０．１</w:t>
            </w:r>
          </w:p>
        </w:tc>
        <w:tc>
          <w:tcPr>
            <w:tcW w:w="1249" w:type="dxa"/>
            <w:vAlign w:val="center"/>
          </w:tcPr>
          <w:p w14:paraId="6E72C13D"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０．３</w:t>
            </w:r>
          </w:p>
        </w:tc>
      </w:tr>
      <w:tr w:rsidR="00A3171F" w:rsidRPr="00B15094" w14:paraId="2EA10DF4" w14:textId="77777777" w:rsidTr="006240C9">
        <w:trPr>
          <w:trHeight w:val="330"/>
          <w:jc w:val="center"/>
        </w:trPr>
        <w:tc>
          <w:tcPr>
            <w:tcW w:w="1974" w:type="dxa"/>
            <w:vAlign w:val="center"/>
          </w:tcPr>
          <w:p w14:paraId="28821C39"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大和川</w:t>
            </w:r>
          </w:p>
        </w:tc>
        <w:tc>
          <w:tcPr>
            <w:tcW w:w="1371" w:type="dxa"/>
            <w:vAlign w:val="center"/>
          </w:tcPr>
          <w:p w14:paraId="22818EAD"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７</w:t>
            </w:r>
          </w:p>
        </w:tc>
        <w:tc>
          <w:tcPr>
            <w:tcW w:w="1134" w:type="dxa"/>
            <w:vAlign w:val="center"/>
          </w:tcPr>
          <w:p w14:paraId="5F4B3FC3"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３</w:t>
            </w:r>
          </w:p>
        </w:tc>
        <w:tc>
          <w:tcPr>
            <w:tcW w:w="992" w:type="dxa"/>
            <w:vAlign w:val="center"/>
          </w:tcPr>
          <w:p w14:paraId="64DA0F87"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２</w:t>
            </w:r>
          </w:p>
        </w:tc>
        <w:tc>
          <w:tcPr>
            <w:tcW w:w="1134" w:type="dxa"/>
            <w:vAlign w:val="center"/>
          </w:tcPr>
          <w:p w14:paraId="1C929945"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０．０４</w:t>
            </w:r>
          </w:p>
        </w:tc>
        <w:tc>
          <w:tcPr>
            <w:tcW w:w="1249" w:type="dxa"/>
            <w:vAlign w:val="center"/>
          </w:tcPr>
          <w:p w14:paraId="3F0E9CC5"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０．０５</w:t>
            </w:r>
          </w:p>
        </w:tc>
      </w:tr>
      <w:tr w:rsidR="00A3171F" w:rsidRPr="00B15094" w14:paraId="36D78454" w14:textId="77777777" w:rsidTr="006240C9">
        <w:trPr>
          <w:trHeight w:val="315"/>
          <w:jc w:val="center"/>
        </w:trPr>
        <w:tc>
          <w:tcPr>
            <w:tcW w:w="1974" w:type="dxa"/>
            <w:vAlign w:val="center"/>
          </w:tcPr>
          <w:p w14:paraId="73A1220E"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大和川以南</w:t>
            </w:r>
          </w:p>
          <w:p w14:paraId="07A459D1"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～大津川</w:t>
            </w:r>
          </w:p>
        </w:tc>
        <w:tc>
          <w:tcPr>
            <w:tcW w:w="1371" w:type="dxa"/>
            <w:vAlign w:val="center"/>
          </w:tcPr>
          <w:p w14:paraId="47165B9A"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０．２</w:t>
            </w:r>
          </w:p>
        </w:tc>
        <w:tc>
          <w:tcPr>
            <w:tcW w:w="1134" w:type="dxa"/>
            <w:vAlign w:val="center"/>
          </w:tcPr>
          <w:p w14:paraId="3FC4F105"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０．２</w:t>
            </w:r>
          </w:p>
        </w:tc>
        <w:tc>
          <w:tcPr>
            <w:tcW w:w="992" w:type="dxa"/>
            <w:vAlign w:val="center"/>
          </w:tcPr>
          <w:p w14:paraId="015F3100"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０．１</w:t>
            </w:r>
          </w:p>
        </w:tc>
        <w:tc>
          <w:tcPr>
            <w:tcW w:w="1134" w:type="dxa"/>
            <w:vAlign w:val="center"/>
          </w:tcPr>
          <w:p w14:paraId="3BE77ADB"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０５</w:t>
            </w:r>
          </w:p>
        </w:tc>
        <w:tc>
          <w:tcPr>
            <w:tcW w:w="1249" w:type="dxa"/>
            <w:vAlign w:val="center"/>
          </w:tcPr>
          <w:p w14:paraId="3A6103B2"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０．０２</w:t>
            </w:r>
          </w:p>
        </w:tc>
      </w:tr>
      <w:tr w:rsidR="00A3171F" w:rsidRPr="00B15094" w14:paraId="482DB191" w14:textId="77777777" w:rsidTr="006240C9">
        <w:trPr>
          <w:trHeight w:val="390"/>
          <w:jc w:val="center"/>
        </w:trPr>
        <w:tc>
          <w:tcPr>
            <w:tcW w:w="1974" w:type="dxa"/>
            <w:vAlign w:val="center"/>
          </w:tcPr>
          <w:p w14:paraId="04FC5AFE" w14:textId="77777777" w:rsidR="005A6BC6" w:rsidRPr="00B15094" w:rsidRDefault="005A6BC6" w:rsidP="007B64FA">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大津川以南</w:t>
            </w:r>
          </w:p>
        </w:tc>
        <w:tc>
          <w:tcPr>
            <w:tcW w:w="1371" w:type="dxa"/>
            <w:vAlign w:val="center"/>
          </w:tcPr>
          <w:p w14:paraId="603B78E5"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０．３</w:t>
            </w:r>
          </w:p>
        </w:tc>
        <w:tc>
          <w:tcPr>
            <w:tcW w:w="1134" w:type="dxa"/>
            <w:vAlign w:val="center"/>
          </w:tcPr>
          <w:p w14:paraId="6499D2FD"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３</w:t>
            </w:r>
          </w:p>
        </w:tc>
        <w:tc>
          <w:tcPr>
            <w:tcW w:w="992" w:type="dxa"/>
            <w:vAlign w:val="center"/>
          </w:tcPr>
          <w:p w14:paraId="7C402007"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２</w:t>
            </w:r>
          </w:p>
        </w:tc>
        <w:tc>
          <w:tcPr>
            <w:tcW w:w="1134" w:type="dxa"/>
            <w:vAlign w:val="center"/>
          </w:tcPr>
          <w:p w14:paraId="4319B0DE"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０．０</w:t>
            </w:r>
            <w:r w:rsidRPr="00B15094">
              <w:rPr>
                <w:rFonts w:asciiTheme="minorEastAsia" w:hAnsiTheme="minorEastAsia" w:hint="eastAsia"/>
                <w:color w:val="000000" w:themeColor="text1"/>
                <w:sz w:val="22"/>
              </w:rPr>
              <w:t>３</w:t>
            </w:r>
          </w:p>
        </w:tc>
        <w:tc>
          <w:tcPr>
            <w:tcW w:w="1249" w:type="dxa"/>
            <w:vAlign w:val="center"/>
          </w:tcPr>
          <w:p w14:paraId="4BA30618"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０．０</w:t>
            </w:r>
            <w:r w:rsidRPr="00B15094">
              <w:rPr>
                <w:rFonts w:asciiTheme="minorEastAsia" w:hAnsiTheme="minorEastAsia" w:hint="eastAsia"/>
                <w:color w:val="000000" w:themeColor="text1"/>
                <w:sz w:val="22"/>
              </w:rPr>
              <w:t>７</w:t>
            </w:r>
          </w:p>
        </w:tc>
      </w:tr>
      <w:tr w:rsidR="00A3171F" w:rsidRPr="00B15094" w14:paraId="17A0CFAF" w14:textId="77777777" w:rsidTr="006240C9">
        <w:trPr>
          <w:trHeight w:val="366"/>
          <w:jc w:val="center"/>
        </w:trPr>
        <w:tc>
          <w:tcPr>
            <w:tcW w:w="1974" w:type="dxa"/>
            <w:vAlign w:val="center"/>
          </w:tcPr>
          <w:p w14:paraId="1C01E244" w14:textId="77777777" w:rsidR="005A6BC6" w:rsidRPr="00B15094" w:rsidRDefault="005A6BC6" w:rsidP="007B64FA">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合　計</w:t>
            </w:r>
          </w:p>
        </w:tc>
        <w:tc>
          <w:tcPr>
            <w:tcW w:w="1371" w:type="dxa"/>
            <w:vAlign w:val="center"/>
          </w:tcPr>
          <w:p w14:paraId="0F521556"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５．４</w:t>
            </w:r>
          </w:p>
        </w:tc>
        <w:tc>
          <w:tcPr>
            <w:tcW w:w="1134" w:type="dxa"/>
            <w:vAlign w:val="center"/>
          </w:tcPr>
          <w:p w14:paraId="5B09346B"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２．９</w:t>
            </w:r>
          </w:p>
        </w:tc>
        <w:tc>
          <w:tcPr>
            <w:tcW w:w="992" w:type="dxa"/>
            <w:vAlign w:val="center"/>
          </w:tcPr>
          <w:p w14:paraId="0B2CE536"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１．７</w:t>
            </w:r>
          </w:p>
        </w:tc>
        <w:tc>
          <w:tcPr>
            <w:tcW w:w="1134" w:type="dxa"/>
            <w:vAlign w:val="center"/>
          </w:tcPr>
          <w:p w14:paraId="5461F127"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０．４</w:t>
            </w:r>
          </w:p>
        </w:tc>
        <w:tc>
          <w:tcPr>
            <w:tcW w:w="1249" w:type="dxa"/>
            <w:vAlign w:val="center"/>
          </w:tcPr>
          <w:p w14:paraId="4C6D4946" w14:textId="77777777" w:rsidR="005A6BC6" w:rsidRPr="00B15094" w:rsidRDefault="005A6BC6" w:rsidP="007B64FA">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０．８</w:t>
            </w:r>
          </w:p>
        </w:tc>
      </w:tr>
    </w:tbl>
    <w:p w14:paraId="0F4C2A78" w14:textId="77777777" w:rsidR="005A6BC6" w:rsidRPr="00B15094" w:rsidRDefault="005A6BC6" w:rsidP="006240C9">
      <w:pPr>
        <w:suppressLineNumbers/>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22"/>
        </w:rPr>
        <w:t xml:space="preserve">　　　　　</w:t>
      </w:r>
      <w:r w:rsidRPr="00B15094">
        <w:rPr>
          <w:rFonts w:asciiTheme="minorEastAsia" w:hAnsiTheme="minorEastAsia" w:hint="eastAsia"/>
          <w:color w:val="000000" w:themeColor="text1"/>
          <w:sz w:val="18"/>
          <w:szCs w:val="18"/>
        </w:rPr>
        <w:t>注：四捨五入の関係で各欄の値の合計と合計欄の値とが一致しないものがある。</w:t>
      </w:r>
    </w:p>
    <w:p w14:paraId="7805F26A" w14:textId="77777777" w:rsidR="005A6BC6" w:rsidRPr="00B15094" w:rsidRDefault="005A6BC6" w:rsidP="006240C9">
      <w:pPr>
        <w:widowControl/>
        <w:suppressLineNumbers/>
        <w:spacing w:line="240" w:lineRule="exact"/>
        <w:jc w:val="left"/>
        <w:rPr>
          <w:rFonts w:ascii="ＭＳ ゴシック" w:eastAsia="ＭＳ ゴシック" w:hAnsi="ＭＳ ゴシック"/>
          <w:color w:val="000000" w:themeColor="text1"/>
          <w:sz w:val="22"/>
        </w:rPr>
      </w:pPr>
    </w:p>
    <w:p w14:paraId="1731CEE3" w14:textId="77777777" w:rsidR="005A6BC6" w:rsidRPr="00B15094" w:rsidRDefault="005A6BC6" w:rsidP="006240C9">
      <w:pPr>
        <w:widowControl/>
        <w:suppressLineNumbers/>
        <w:jc w:val="left"/>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br w:type="page"/>
      </w:r>
    </w:p>
    <w:p w14:paraId="6CDA9009" w14:textId="77777777" w:rsidR="00EB22EA" w:rsidRPr="00B15094" w:rsidRDefault="00EB22EA" w:rsidP="007B64FA">
      <w:pPr>
        <w:widowControl/>
        <w:jc w:val="left"/>
        <w:rPr>
          <w:rFonts w:ascii="ＭＳ ゴシック" w:eastAsia="ＭＳ ゴシック" w:hAnsi="ＭＳ ゴシック"/>
          <w:b/>
          <w:color w:val="000000" w:themeColor="text1"/>
          <w:sz w:val="22"/>
        </w:rPr>
      </w:pPr>
      <w:r w:rsidRPr="00B15094">
        <w:rPr>
          <w:rFonts w:ascii="ＭＳ ゴシック" w:eastAsia="ＭＳ ゴシック" w:hAnsi="ＭＳ ゴシック" w:hint="eastAsia"/>
          <w:b/>
          <w:color w:val="000000" w:themeColor="text1"/>
          <w:sz w:val="22"/>
        </w:rPr>
        <w:t>（</w:t>
      </w:r>
      <w:r w:rsidR="009E17CC" w:rsidRPr="00B15094">
        <w:rPr>
          <w:rFonts w:ascii="ＭＳ ゴシック" w:eastAsia="ＭＳ ゴシック" w:hAnsi="ＭＳ ゴシック" w:hint="eastAsia"/>
          <w:b/>
          <w:color w:val="000000" w:themeColor="text1"/>
          <w:sz w:val="22"/>
        </w:rPr>
        <w:t>４</w:t>
      </w:r>
      <w:r w:rsidRPr="00B15094">
        <w:rPr>
          <w:rFonts w:ascii="ＭＳ ゴシック" w:eastAsia="ＭＳ ゴシック" w:hAnsi="ＭＳ ゴシック" w:hint="eastAsia"/>
          <w:b/>
          <w:color w:val="000000" w:themeColor="text1"/>
          <w:sz w:val="22"/>
        </w:rPr>
        <w:t>）環境影響に係る要因について</w:t>
      </w:r>
    </w:p>
    <w:p w14:paraId="17D4A49B" w14:textId="77777777" w:rsidR="00BF619A" w:rsidRPr="00B15094" w:rsidRDefault="00EB22EA" w:rsidP="007B64FA">
      <w:pPr>
        <w:widowControl/>
        <w:jc w:val="left"/>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①閉鎖性海域における水質汚濁に影響を与える要因</w:t>
      </w:r>
    </w:p>
    <w:p w14:paraId="53BB812F" w14:textId="77777777" w:rsidR="00BF619A" w:rsidRPr="00B15094" w:rsidRDefault="00BF619A" w:rsidP="007B64FA">
      <w:pPr>
        <w:widowControl/>
        <w:jc w:val="left"/>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（出典：第９次水質総量削減の在り方について（答申））</w:t>
      </w:r>
    </w:p>
    <w:p w14:paraId="5B57CEBA" w14:textId="77777777" w:rsidR="00BF619A" w:rsidRPr="00B15094" w:rsidRDefault="009E17CC" w:rsidP="007B64FA">
      <w:pPr>
        <w:widowControl/>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t>(</w:t>
      </w:r>
      <w:r w:rsidRPr="00B15094">
        <w:rPr>
          <w:rFonts w:ascii="ＭＳ 明朝" w:eastAsia="ＭＳ 明朝" w:hAnsi="ＭＳ 明朝" w:hint="eastAsia"/>
          <w:color w:val="000000" w:themeColor="text1"/>
          <w:sz w:val="22"/>
        </w:rPr>
        <w:t>1</w:t>
      </w:r>
      <w:r w:rsidRPr="00B15094">
        <w:rPr>
          <w:rFonts w:ascii="ＭＳ 明朝" w:eastAsia="ＭＳ 明朝" w:hAnsi="ＭＳ 明朝"/>
          <w:color w:val="000000" w:themeColor="text1"/>
          <w:sz w:val="22"/>
        </w:rPr>
        <w:t>）</w:t>
      </w:r>
      <w:r w:rsidR="00BF619A" w:rsidRPr="00B15094">
        <w:rPr>
          <w:rFonts w:ascii="ＭＳ 明朝" w:eastAsia="ＭＳ 明朝" w:hAnsi="ＭＳ 明朝" w:hint="eastAsia"/>
          <w:color w:val="000000" w:themeColor="text1"/>
          <w:sz w:val="22"/>
        </w:rPr>
        <w:t>水質汚濁に影響を与える要因</w:t>
      </w:r>
    </w:p>
    <w:p w14:paraId="52A28990" w14:textId="61B55CCF" w:rsidR="00BF619A" w:rsidRPr="00B15094" w:rsidRDefault="00BF619A" w:rsidP="007B64FA">
      <w:pPr>
        <w:widowControl/>
        <w:ind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閉鎖性海域においては、外海と海水が交換されにくいため、汚濁物質が海域内部に蓄積しやすい。また、夏季には、海面の水温上昇と河川からの淡水の流入により成層構造が発達し、海水が鉛直方向に混合しにくくなるため、底層の</w:t>
      </w:r>
      <w:r w:rsidR="004B4DCD">
        <w:rPr>
          <w:rFonts w:ascii="ＭＳ 明朝" w:eastAsia="ＭＳ 明朝" w:hAnsi="ＭＳ 明朝" w:hint="eastAsia"/>
          <w:color w:val="000000" w:themeColor="text1"/>
          <w:sz w:val="22"/>
        </w:rPr>
        <w:t>DO</w:t>
      </w:r>
      <w:r w:rsidRPr="00B15094">
        <w:rPr>
          <w:rFonts w:ascii="ＭＳ 明朝" w:eastAsia="ＭＳ 明朝" w:hAnsi="ＭＳ 明朝" w:hint="eastAsia"/>
          <w:color w:val="000000" w:themeColor="text1"/>
          <w:sz w:val="22"/>
        </w:rPr>
        <w:t>が低下しやすくなる特徴を有している。このため、閉鎖性海域においては、</w:t>
      </w:r>
      <w:r w:rsidR="004B4DCD" w:rsidRPr="004B4DCD">
        <w:rPr>
          <w:rFonts w:ascii="ＭＳ 明朝" w:eastAsia="ＭＳ 明朝" w:hAnsi="ＭＳ 明朝"/>
          <w:color w:val="000000" w:themeColor="text1"/>
          <w:sz w:val="22"/>
        </w:rPr>
        <w:t>COD</w:t>
      </w:r>
      <w:r w:rsidRPr="00B15094">
        <w:rPr>
          <w:rFonts w:ascii="ＭＳ 明朝" w:eastAsia="ＭＳ 明朝" w:hAnsi="ＭＳ 明朝" w:hint="eastAsia"/>
          <w:color w:val="000000" w:themeColor="text1"/>
          <w:sz w:val="22"/>
        </w:rPr>
        <w:t>、窒素及びりんの濃度が外海と比較して高く、赤潮や貧酸素水塊といった海域環境保全上の問題が発生しやすい。</w:t>
      </w:r>
    </w:p>
    <w:p w14:paraId="40844AE7" w14:textId="59C39A55" w:rsidR="00BF619A" w:rsidRPr="00B15094" w:rsidRDefault="00BF619A" w:rsidP="007B64FA">
      <w:pPr>
        <w:widowControl/>
        <w:ind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閉鎖性海域における水質汚濁に影響する主な要因には、陸域（河川、工場・事業場・下水処理場等）からの有機汚濁物質及び栄養塩類の流入、河川からの淡水の流入、有機物の内部生産、沈降、堆積及び分解、底質からの栄養塩類の溶出、外海との海水交換、潮流による海水の移動・攪拌等がある。その他、水温、日射量等の気象条件、生物による食物連鎖、漁業による海域からの取り上げ、嫌気的条件下での脱窒等が複雑に影響している（図</w:t>
      </w:r>
      <w:r w:rsidR="00C33772" w:rsidRPr="00C33772">
        <w:rPr>
          <w:rFonts w:ascii="ＭＳ 明朝" w:eastAsia="ＭＳ 明朝" w:hAnsi="ＭＳ 明朝" w:hint="eastAsia"/>
          <w:color w:val="000000" w:themeColor="text1"/>
          <w:sz w:val="22"/>
        </w:rPr>
        <w:t>Ⅱ-</w:t>
      </w:r>
      <w:r w:rsidR="0070357C" w:rsidRPr="00B15094">
        <w:rPr>
          <w:rFonts w:ascii="ＭＳ 明朝" w:eastAsia="ＭＳ 明朝" w:hAnsi="ＭＳ 明朝" w:hint="eastAsia"/>
          <w:color w:val="000000" w:themeColor="text1"/>
          <w:sz w:val="22"/>
        </w:rPr>
        <w:t>１-</w:t>
      </w:r>
      <w:r w:rsidR="00C143B2" w:rsidRPr="00B15094">
        <w:rPr>
          <w:rFonts w:ascii="ＭＳ 明朝" w:eastAsia="ＭＳ 明朝" w:hAnsi="ＭＳ 明朝" w:hint="eastAsia"/>
          <w:color w:val="000000" w:themeColor="text1"/>
          <w:sz w:val="22"/>
        </w:rPr>
        <w:t>６</w:t>
      </w:r>
      <w:r w:rsidRPr="00B15094">
        <w:rPr>
          <w:rFonts w:ascii="ＭＳ 明朝" w:eastAsia="ＭＳ 明朝" w:hAnsi="ＭＳ 明朝" w:hint="eastAsia"/>
          <w:color w:val="000000" w:themeColor="text1"/>
          <w:sz w:val="22"/>
        </w:rPr>
        <w:t>）。</w:t>
      </w:r>
    </w:p>
    <w:p w14:paraId="2E3A67D8" w14:textId="77777777" w:rsidR="00BF619A" w:rsidRPr="00B15094" w:rsidRDefault="00BF619A" w:rsidP="00B57913">
      <w:pPr>
        <w:widowControl/>
        <w:suppressLineNumbers/>
        <w:jc w:val="left"/>
        <w:rPr>
          <w:rFonts w:ascii="ＭＳ 明朝" w:eastAsia="ＭＳ 明朝" w:hAnsi="ＭＳ 明朝"/>
          <w:color w:val="000000" w:themeColor="text1"/>
          <w:sz w:val="22"/>
        </w:rPr>
      </w:pPr>
      <w:r w:rsidRPr="00B15094">
        <w:rPr>
          <w:noProof/>
          <w:color w:val="000000" w:themeColor="text1"/>
        </w:rPr>
        <w:drawing>
          <wp:inline distT="0" distB="0" distL="0" distR="0" wp14:anchorId="525F70B2" wp14:editId="32733515">
            <wp:extent cx="5759450" cy="5314315"/>
            <wp:effectExtent l="0" t="0" r="0" b="635"/>
            <wp:docPr id="13" name="図 13"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ダイアグラム&#10;&#10;自動的に生成された説明"/>
                    <pic:cNvPicPr/>
                  </pic:nvPicPr>
                  <pic:blipFill>
                    <a:blip r:embed="rId38"/>
                    <a:stretch>
                      <a:fillRect/>
                    </a:stretch>
                  </pic:blipFill>
                  <pic:spPr>
                    <a:xfrm>
                      <a:off x="0" y="0"/>
                      <a:ext cx="5759450" cy="5314315"/>
                    </a:xfrm>
                    <a:prstGeom prst="rect">
                      <a:avLst/>
                    </a:prstGeom>
                  </pic:spPr>
                </pic:pic>
              </a:graphicData>
            </a:graphic>
          </wp:inline>
        </w:drawing>
      </w:r>
    </w:p>
    <w:p w14:paraId="11AEA0D7" w14:textId="242CAD82" w:rsidR="00BF619A" w:rsidRPr="006240C9" w:rsidRDefault="00BF619A" w:rsidP="00B57913">
      <w:pPr>
        <w:widowControl/>
        <w:suppressLineNumbers/>
        <w:jc w:val="center"/>
        <w:rPr>
          <w:rFonts w:ascii="ＭＳ Ｐゴシック" w:eastAsia="ＭＳ Ｐゴシック" w:hAnsi="ＭＳ Ｐゴシック"/>
          <w:color w:val="000000" w:themeColor="text1"/>
          <w:szCs w:val="21"/>
        </w:rPr>
      </w:pPr>
      <w:r w:rsidRPr="006240C9">
        <w:rPr>
          <w:rFonts w:ascii="ＭＳ Ｐゴシック" w:eastAsia="ＭＳ Ｐゴシック" w:hAnsi="ＭＳ Ｐゴシック" w:hint="eastAsia"/>
          <w:color w:val="000000" w:themeColor="text1"/>
          <w:szCs w:val="21"/>
        </w:rPr>
        <w:t>図</w:t>
      </w:r>
      <w:r w:rsidR="00B57913" w:rsidRPr="00B57913">
        <w:rPr>
          <w:rFonts w:ascii="ＭＳ Ｐゴシック" w:eastAsia="ＭＳ Ｐゴシック" w:hAnsi="ＭＳ Ｐゴシック" w:hint="eastAsia"/>
          <w:color w:val="000000" w:themeColor="text1"/>
          <w:szCs w:val="21"/>
        </w:rPr>
        <w:t>Ⅱ-</w:t>
      </w:r>
      <w:r w:rsidR="0070357C" w:rsidRPr="006240C9">
        <w:rPr>
          <w:rFonts w:ascii="ＭＳ Ｐゴシック" w:eastAsia="ＭＳ Ｐゴシック" w:hAnsi="ＭＳ Ｐゴシック" w:hint="eastAsia"/>
          <w:color w:val="000000" w:themeColor="text1"/>
          <w:szCs w:val="21"/>
        </w:rPr>
        <w:t>１-</w:t>
      </w:r>
      <w:r w:rsidR="001A2171" w:rsidRPr="006240C9">
        <w:rPr>
          <w:rFonts w:ascii="ＭＳ Ｐゴシック" w:eastAsia="ＭＳ Ｐゴシック" w:hAnsi="ＭＳ Ｐゴシック" w:hint="eastAsia"/>
          <w:color w:val="000000" w:themeColor="text1"/>
          <w:szCs w:val="21"/>
        </w:rPr>
        <w:t>６</w:t>
      </w:r>
      <w:r w:rsidRPr="006240C9">
        <w:rPr>
          <w:rFonts w:ascii="ＭＳ Ｐゴシック" w:eastAsia="ＭＳ Ｐゴシック" w:hAnsi="ＭＳ Ｐゴシック" w:hint="eastAsia"/>
          <w:color w:val="000000" w:themeColor="text1"/>
          <w:szCs w:val="21"/>
        </w:rPr>
        <w:t xml:space="preserve">　閉鎖性海域における水質汚濁に影響を与える要因</w:t>
      </w:r>
      <w:r w:rsidRPr="006240C9">
        <w:rPr>
          <w:rFonts w:ascii="ＭＳ Ｐゴシック" w:eastAsia="ＭＳ Ｐゴシック" w:hAnsi="ＭＳ Ｐゴシック"/>
          <w:color w:val="000000" w:themeColor="text1"/>
          <w:szCs w:val="21"/>
        </w:rPr>
        <w:br w:type="page"/>
      </w:r>
    </w:p>
    <w:p w14:paraId="735D03A3" w14:textId="77777777" w:rsidR="00DF4650" w:rsidRPr="00B15094" w:rsidRDefault="00EB22EA" w:rsidP="007B64FA">
      <w:pPr>
        <w:widowControl/>
        <w:jc w:val="left"/>
        <w:rPr>
          <w:rFonts w:asciiTheme="majorEastAsia" w:eastAsiaTheme="majorEastAsia" w:hAnsiTheme="majorEastAsia"/>
          <w:color w:val="000000" w:themeColor="text1"/>
          <w:sz w:val="22"/>
        </w:rPr>
      </w:pPr>
      <w:r w:rsidRPr="00B15094">
        <w:rPr>
          <w:rFonts w:asciiTheme="majorEastAsia" w:eastAsiaTheme="majorEastAsia" w:hAnsiTheme="majorEastAsia" w:hint="eastAsia"/>
          <w:color w:val="000000" w:themeColor="text1"/>
          <w:sz w:val="22"/>
        </w:rPr>
        <w:t>②湾奥部の環境面での課題・要因等の相関関係について</w:t>
      </w:r>
    </w:p>
    <w:p w14:paraId="52617282" w14:textId="29A73E3F" w:rsidR="00BF619A" w:rsidRPr="00B15094" w:rsidRDefault="00624BC4" w:rsidP="007B64FA">
      <w:pPr>
        <w:widowControl/>
        <w:ind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平成29年度</w:t>
      </w:r>
      <w:r w:rsidR="00C26EAD">
        <w:rPr>
          <w:rFonts w:ascii="ＭＳ 明朝" w:eastAsia="ＭＳ 明朝" w:hAnsi="ＭＳ 明朝" w:hint="eastAsia"/>
          <w:color w:val="000000" w:themeColor="text1"/>
          <w:sz w:val="22"/>
        </w:rPr>
        <w:t>（2017年度）</w:t>
      </w:r>
      <w:r w:rsidRPr="00B15094">
        <w:rPr>
          <w:rFonts w:ascii="ＭＳ 明朝" w:eastAsia="ＭＳ 明朝" w:hAnsi="ＭＳ 明朝" w:hint="eastAsia"/>
          <w:color w:val="000000" w:themeColor="text1"/>
          <w:sz w:val="22"/>
        </w:rPr>
        <w:t>に開催した「豊かな大阪湾」創出手法に関する懇話会</w:t>
      </w:r>
      <w:r w:rsidR="00731D77" w:rsidRPr="00B15094">
        <w:rPr>
          <w:rFonts w:ascii="ＭＳ 明朝" w:eastAsia="ＭＳ 明朝" w:hAnsi="ＭＳ 明朝" w:hint="eastAsia"/>
          <w:color w:val="000000" w:themeColor="text1"/>
          <w:sz w:val="22"/>
          <w:vertAlign w:val="superscript"/>
        </w:rPr>
        <w:t>※</w:t>
      </w:r>
      <w:r w:rsidRPr="00B15094">
        <w:rPr>
          <w:rFonts w:ascii="ＭＳ 明朝" w:eastAsia="ＭＳ 明朝" w:hAnsi="ＭＳ 明朝" w:hint="eastAsia"/>
          <w:color w:val="000000" w:themeColor="text1"/>
          <w:sz w:val="22"/>
        </w:rPr>
        <w:t>では、</w:t>
      </w:r>
      <w:r w:rsidR="00BF619A" w:rsidRPr="00B15094">
        <w:rPr>
          <w:rFonts w:ascii="ＭＳ 明朝" w:eastAsia="ＭＳ 明朝" w:hAnsi="ＭＳ 明朝" w:hint="eastAsia"/>
          <w:color w:val="000000" w:themeColor="text1"/>
          <w:sz w:val="22"/>
        </w:rPr>
        <w:t>湾奥部におけるそれぞれの課題の要因や環境面への影響は複雑に関連しあっていること</w:t>
      </w:r>
      <w:r w:rsidR="00731D77" w:rsidRPr="00B15094">
        <w:rPr>
          <w:rFonts w:ascii="ＭＳ 明朝" w:eastAsia="ＭＳ 明朝" w:hAnsi="ＭＳ 明朝" w:hint="eastAsia"/>
          <w:color w:val="000000" w:themeColor="text1"/>
          <w:sz w:val="22"/>
        </w:rPr>
        <w:t>か</w:t>
      </w:r>
      <w:r w:rsidR="00BF619A" w:rsidRPr="00B15094">
        <w:rPr>
          <w:rFonts w:ascii="ＭＳ 明朝" w:eastAsia="ＭＳ 明朝" w:hAnsi="ＭＳ 明朝" w:hint="eastAsia"/>
          <w:color w:val="000000" w:themeColor="text1"/>
          <w:sz w:val="22"/>
        </w:rPr>
        <w:t>ら、相関関係を整理</w:t>
      </w:r>
      <w:r w:rsidR="00266CF8" w:rsidRPr="00B15094">
        <w:rPr>
          <w:rFonts w:ascii="ＭＳ 明朝" w:eastAsia="ＭＳ 明朝" w:hAnsi="ＭＳ 明朝" w:hint="eastAsia"/>
          <w:color w:val="000000" w:themeColor="text1"/>
          <w:sz w:val="22"/>
        </w:rPr>
        <w:t>されている</w:t>
      </w:r>
      <w:r w:rsidR="00731D77" w:rsidRPr="00B15094">
        <w:rPr>
          <w:rFonts w:ascii="ＭＳ 明朝" w:eastAsia="ＭＳ 明朝" w:hAnsi="ＭＳ 明朝" w:hint="eastAsia"/>
          <w:color w:val="000000" w:themeColor="text1"/>
          <w:sz w:val="22"/>
        </w:rPr>
        <w:t>（図</w:t>
      </w:r>
      <w:r w:rsidR="00C33772" w:rsidRPr="00C33772">
        <w:rPr>
          <w:rFonts w:ascii="ＭＳ 明朝" w:eastAsia="ＭＳ 明朝" w:hAnsi="ＭＳ 明朝" w:hint="eastAsia"/>
          <w:color w:val="000000" w:themeColor="text1"/>
          <w:sz w:val="22"/>
        </w:rPr>
        <w:t>Ⅱ-</w:t>
      </w:r>
      <w:r w:rsidR="0070357C" w:rsidRPr="00B15094">
        <w:rPr>
          <w:rFonts w:ascii="ＭＳ 明朝" w:eastAsia="ＭＳ 明朝" w:hAnsi="ＭＳ 明朝" w:hint="eastAsia"/>
          <w:color w:val="000000" w:themeColor="text1"/>
          <w:sz w:val="22"/>
        </w:rPr>
        <w:t>１-</w:t>
      </w:r>
      <w:r w:rsidR="00C143B2" w:rsidRPr="00B15094">
        <w:rPr>
          <w:rFonts w:ascii="ＭＳ 明朝" w:eastAsia="ＭＳ 明朝" w:hAnsi="ＭＳ 明朝" w:hint="eastAsia"/>
          <w:color w:val="000000" w:themeColor="text1"/>
          <w:sz w:val="22"/>
        </w:rPr>
        <w:t>７</w:t>
      </w:r>
      <w:r w:rsidR="00731D77" w:rsidRPr="00B15094">
        <w:rPr>
          <w:rFonts w:ascii="ＭＳ 明朝" w:eastAsia="ＭＳ 明朝" w:hAnsi="ＭＳ 明朝" w:hint="eastAsia"/>
          <w:color w:val="000000" w:themeColor="text1"/>
          <w:sz w:val="22"/>
        </w:rPr>
        <w:t>）</w:t>
      </w:r>
      <w:r w:rsidR="00BF619A" w:rsidRPr="00B15094">
        <w:rPr>
          <w:rFonts w:ascii="ＭＳ 明朝" w:eastAsia="ＭＳ 明朝" w:hAnsi="ＭＳ 明朝" w:hint="eastAsia"/>
          <w:color w:val="000000" w:themeColor="text1"/>
          <w:sz w:val="22"/>
        </w:rPr>
        <w:t>。</w:t>
      </w:r>
    </w:p>
    <w:p w14:paraId="7F72CD73" w14:textId="530B4395" w:rsidR="00731D77" w:rsidRPr="00B15094" w:rsidRDefault="00731D77" w:rsidP="007B64FA">
      <w:pPr>
        <w:widowControl/>
        <w:spacing w:line="200" w:lineRule="exact"/>
        <w:ind w:leftChars="100" w:left="370" w:hangingChars="100" w:hanging="160"/>
        <w:jc w:val="lef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※大阪府環境保全課では、多面的価値・機能が最大限に発揮された「豊かな大阪湾」を創出する手法を検討するため、平成29年</w:t>
      </w:r>
      <w:r w:rsidR="00C26EAD">
        <w:rPr>
          <w:rFonts w:ascii="ＭＳ 明朝" w:eastAsia="ＭＳ 明朝" w:hAnsi="ＭＳ 明朝" w:hint="eastAsia"/>
          <w:color w:val="000000" w:themeColor="text1"/>
          <w:sz w:val="16"/>
          <w:szCs w:val="16"/>
        </w:rPr>
        <w:t>（2</w:t>
      </w:r>
      <w:r w:rsidR="00C26EAD">
        <w:rPr>
          <w:rFonts w:ascii="ＭＳ 明朝" w:eastAsia="ＭＳ 明朝" w:hAnsi="ＭＳ 明朝"/>
          <w:color w:val="000000" w:themeColor="text1"/>
          <w:sz w:val="16"/>
          <w:szCs w:val="16"/>
        </w:rPr>
        <w:t>017</w:t>
      </w:r>
      <w:r w:rsidR="00C26EAD">
        <w:rPr>
          <w:rFonts w:ascii="ＭＳ 明朝" w:eastAsia="ＭＳ 明朝" w:hAnsi="ＭＳ 明朝" w:hint="eastAsia"/>
          <w:color w:val="000000" w:themeColor="text1"/>
          <w:sz w:val="16"/>
          <w:szCs w:val="16"/>
        </w:rPr>
        <w:t>年）</w:t>
      </w:r>
      <w:r w:rsidRPr="00B15094">
        <w:rPr>
          <w:rFonts w:ascii="ＭＳ 明朝" w:eastAsia="ＭＳ 明朝" w:hAnsi="ＭＳ 明朝" w:hint="eastAsia"/>
          <w:color w:val="000000" w:themeColor="text1"/>
          <w:sz w:val="16"/>
          <w:szCs w:val="16"/>
        </w:rPr>
        <w:t>６月から</w:t>
      </w:r>
      <w:r w:rsidR="00C26EAD">
        <w:rPr>
          <w:rFonts w:ascii="ＭＳ 明朝" w:eastAsia="ＭＳ 明朝" w:hAnsi="ＭＳ 明朝" w:hint="eastAsia"/>
          <w:color w:val="000000" w:themeColor="text1"/>
          <w:sz w:val="16"/>
          <w:szCs w:val="16"/>
        </w:rPr>
        <w:t>平成</w:t>
      </w:r>
      <w:r w:rsidRPr="00B15094">
        <w:rPr>
          <w:rFonts w:ascii="ＭＳ 明朝" w:eastAsia="ＭＳ 明朝" w:hAnsi="ＭＳ 明朝" w:hint="eastAsia"/>
          <w:color w:val="000000" w:themeColor="text1"/>
          <w:sz w:val="16"/>
          <w:szCs w:val="16"/>
        </w:rPr>
        <w:t>30年</w:t>
      </w:r>
      <w:r w:rsidR="00C26EAD">
        <w:rPr>
          <w:rFonts w:ascii="ＭＳ 明朝" w:eastAsia="ＭＳ 明朝" w:hAnsi="ＭＳ 明朝" w:hint="eastAsia"/>
          <w:color w:val="000000" w:themeColor="text1"/>
          <w:sz w:val="16"/>
          <w:szCs w:val="16"/>
        </w:rPr>
        <w:t>（2018年）</w:t>
      </w:r>
      <w:r w:rsidRPr="00B15094">
        <w:rPr>
          <w:rFonts w:ascii="ＭＳ 明朝" w:eastAsia="ＭＳ 明朝" w:hAnsi="ＭＳ 明朝" w:hint="eastAsia"/>
          <w:color w:val="000000" w:themeColor="text1"/>
          <w:sz w:val="16"/>
          <w:szCs w:val="16"/>
        </w:rPr>
        <w:t>２月まで「豊かな大阪湾」創出手法に関する懇話会を設置し、計６回外部有識者等と情報を共有しながら、幅広い観点から意見交換を実施。</w:t>
      </w:r>
    </w:p>
    <w:p w14:paraId="7240A804" w14:textId="77777777" w:rsidR="00BF619A" w:rsidRPr="00B15094" w:rsidRDefault="00BF619A" w:rsidP="00C33772">
      <w:pPr>
        <w:widowControl/>
        <w:suppressLineNumbers/>
        <w:jc w:val="left"/>
        <w:rPr>
          <w:rFonts w:ascii="ＭＳ 明朝" w:eastAsia="ＭＳ 明朝" w:hAnsi="ＭＳ 明朝"/>
          <w:color w:val="000000" w:themeColor="text1"/>
          <w:sz w:val="22"/>
        </w:rPr>
      </w:pPr>
      <w:r w:rsidRPr="00B15094">
        <w:rPr>
          <w:noProof/>
          <w:color w:val="000000" w:themeColor="text1"/>
        </w:rPr>
        <w:drawing>
          <wp:inline distT="0" distB="0" distL="0" distR="0" wp14:anchorId="08C826FF" wp14:editId="018CB93E">
            <wp:extent cx="5600700" cy="2611992"/>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00700" cy="2611992"/>
                    </a:xfrm>
                    <a:prstGeom prst="rect">
                      <a:avLst/>
                    </a:prstGeom>
                    <a:noFill/>
                    <a:ln>
                      <a:noFill/>
                    </a:ln>
                  </pic:spPr>
                </pic:pic>
              </a:graphicData>
            </a:graphic>
          </wp:inline>
        </w:drawing>
      </w:r>
    </w:p>
    <w:p w14:paraId="357A8961" w14:textId="4786BF68" w:rsidR="00BF619A" w:rsidRPr="00C26EAD" w:rsidRDefault="00BF619A" w:rsidP="00C33772">
      <w:pPr>
        <w:widowControl/>
        <w:suppressLineNumbers/>
        <w:jc w:val="center"/>
        <w:rPr>
          <w:rFonts w:ascii="ＭＳ Ｐゴシック" w:eastAsia="ＭＳ Ｐゴシック" w:hAnsi="ＭＳ Ｐゴシック"/>
          <w:color w:val="000000" w:themeColor="text1"/>
          <w:sz w:val="22"/>
        </w:rPr>
      </w:pPr>
      <w:r w:rsidRPr="00C26EAD">
        <w:rPr>
          <w:rFonts w:ascii="ＭＳ Ｐゴシック" w:eastAsia="ＭＳ Ｐゴシック" w:hAnsi="ＭＳ Ｐゴシック" w:hint="eastAsia"/>
          <w:color w:val="000000" w:themeColor="text1"/>
          <w:sz w:val="22"/>
        </w:rPr>
        <w:t>図</w:t>
      </w:r>
      <w:r w:rsidR="00C33772" w:rsidRPr="00C26EAD">
        <w:rPr>
          <w:rFonts w:ascii="ＭＳ Ｐゴシック" w:eastAsia="ＭＳ Ｐゴシック" w:hAnsi="ＭＳ Ｐゴシック" w:hint="eastAsia"/>
          <w:color w:val="000000" w:themeColor="text1"/>
          <w:sz w:val="22"/>
        </w:rPr>
        <w:t>Ⅱ-</w:t>
      </w:r>
      <w:r w:rsidR="0070357C" w:rsidRPr="00C26EAD">
        <w:rPr>
          <w:rFonts w:ascii="ＭＳ Ｐゴシック" w:eastAsia="ＭＳ Ｐゴシック" w:hAnsi="ＭＳ Ｐゴシック" w:hint="eastAsia"/>
          <w:color w:val="000000" w:themeColor="text1"/>
          <w:sz w:val="22"/>
        </w:rPr>
        <w:t>１-</w:t>
      </w:r>
      <w:r w:rsidR="00C143B2" w:rsidRPr="00C26EAD">
        <w:rPr>
          <w:rFonts w:ascii="ＭＳ Ｐゴシック" w:eastAsia="ＭＳ Ｐゴシック" w:hAnsi="ＭＳ Ｐゴシック" w:hint="eastAsia"/>
          <w:color w:val="000000" w:themeColor="text1"/>
          <w:sz w:val="22"/>
        </w:rPr>
        <w:t>７</w:t>
      </w:r>
      <w:r w:rsidRPr="00C26EAD">
        <w:rPr>
          <w:rFonts w:ascii="ＭＳ Ｐゴシック" w:eastAsia="ＭＳ Ｐゴシック" w:hAnsi="ＭＳ Ｐゴシック" w:hint="eastAsia"/>
          <w:color w:val="000000" w:themeColor="text1"/>
          <w:sz w:val="22"/>
        </w:rPr>
        <w:t xml:space="preserve"> 湾奥部の環境面での課題・要因等の相関関係</w:t>
      </w:r>
      <w:r w:rsidRPr="00C26EAD">
        <w:rPr>
          <w:rFonts w:ascii="ＭＳ Ｐゴシック" w:eastAsia="ＭＳ Ｐゴシック" w:hAnsi="ＭＳ Ｐゴシック"/>
          <w:color w:val="000000" w:themeColor="text1"/>
          <w:sz w:val="22"/>
        </w:rPr>
        <w:br w:type="page"/>
      </w:r>
    </w:p>
    <w:p w14:paraId="38F525AE" w14:textId="77777777" w:rsidR="000B4DD3" w:rsidRPr="00B15094" w:rsidRDefault="000B4DD3" w:rsidP="007B64FA">
      <w:pPr>
        <w:widowControl/>
        <w:jc w:val="left"/>
        <w:rPr>
          <w:rFonts w:asciiTheme="majorEastAsia" w:eastAsiaTheme="majorEastAsia" w:hAnsiTheme="majorEastAsia"/>
          <w:b/>
          <w:color w:val="000000" w:themeColor="text1"/>
          <w:sz w:val="22"/>
          <w:szCs w:val="24"/>
        </w:rPr>
      </w:pPr>
      <w:r w:rsidRPr="00B15094">
        <w:rPr>
          <w:rFonts w:ascii="ＭＳ ゴシック" w:eastAsia="ＭＳ ゴシック" w:hAnsi="ＭＳ ゴシック" w:hint="eastAsia"/>
          <w:b/>
          <w:color w:val="000000" w:themeColor="text1"/>
          <w:sz w:val="22"/>
        </w:rPr>
        <w:t>（</w:t>
      </w:r>
      <w:r w:rsidR="009E17CC" w:rsidRPr="00B15094">
        <w:rPr>
          <w:rFonts w:ascii="ＭＳ ゴシック" w:eastAsia="ＭＳ ゴシック" w:hAnsi="ＭＳ ゴシック" w:hint="eastAsia"/>
          <w:b/>
          <w:color w:val="000000" w:themeColor="text1"/>
          <w:sz w:val="22"/>
        </w:rPr>
        <w:t>５</w:t>
      </w:r>
      <w:r w:rsidRPr="00B15094">
        <w:rPr>
          <w:rFonts w:ascii="ＭＳ ゴシック" w:eastAsia="ＭＳ ゴシック" w:hAnsi="ＭＳ ゴシック" w:hint="eastAsia"/>
          <w:b/>
          <w:color w:val="000000" w:themeColor="text1"/>
          <w:sz w:val="22"/>
        </w:rPr>
        <w:t>）底層DO（貧酸素水塊発生）について</w:t>
      </w:r>
    </w:p>
    <w:p w14:paraId="2FB35D14" w14:textId="77777777" w:rsidR="000B4DD3" w:rsidRPr="00B15094" w:rsidRDefault="000B4DD3" w:rsidP="007B64FA">
      <w:pPr>
        <w:widowControl/>
        <w:jc w:val="left"/>
        <w:rPr>
          <w:rFonts w:asciiTheme="majorEastAsia" w:eastAsiaTheme="majorEastAsia" w:hAnsiTheme="majorEastAsia"/>
          <w:color w:val="000000" w:themeColor="text1"/>
          <w:sz w:val="22"/>
        </w:rPr>
      </w:pPr>
      <w:r w:rsidRPr="00B15094">
        <w:rPr>
          <w:rFonts w:asciiTheme="majorEastAsia" w:eastAsiaTheme="majorEastAsia" w:hAnsiTheme="majorEastAsia" w:hint="eastAsia"/>
          <w:color w:val="000000" w:themeColor="text1"/>
          <w:sz w:val="22"/>
        </w:rPr>
        <w:t>①貧酸素水塊の発生機構について</w:t>
      </w:r>
    </w:p>
    <w:p w14:paraId="0F068C14" w14:textId="77777777" w:rsidR="000B4DD3" w:rsidRPr="005C5E92" w:rsidRDefault="000B4DD3" w:rsidP="007B64FA">
      <w:pPr>
        <w:widowControl/>
        <w:jc w:val="left"/>
        <w:rPr>
          <w:rFonts w:ascii="ＭＳ 明朝" w:eastAsia="ＭＳ 明朝" w:hAnsi="ＭＳ 明朝"/>
          <w:color w:val="000000" w:themeColor="text1"/>
          <w:sz w:val="18"/>
          <w:szCs w:val="18"/>
        </w:rPr>
      </w:pPr>
      <w:r w:rsidRPr="005C5E92">
        <w:rPr>
          <w:rFonts w:ascii="ＭＳ 明朝" w:eastAsia="ＭＳ 明朝" w:hAnsi="ＭＳ 明朝" w:hint="eastAsia"/>
          <w:color w:val="000000" w:themeColor="text1"/>
          <w:sz w:val="18"/>
          <w:szCs w:val="18"/>
        </w:rPr>
        <w:t>（出典：第９次水質総量削減の在り方について（中央環境審議会 答申）（令和３年３月））</w:t>
      </w:r>
    </w:p>
    <w:p w14:paraId="09389D82" w14:textId="01711CB8" w:rsidR="000B4DD3" w:rsidRPr="00B15094" w:rsidRDefault="000B4DD3" w:rsidP="007B64FA">
      <w:pPr>
        <w:widowControl/>
        <w:ind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陸域からの負荷量の増加による富栄養化に伴う内部生産の増加や赤潮発生、また、埋立て等による干潟・浅場域の減少に伴う有機物除去能力の低下は、大量の有機物の沈降と海底への堆積を促す。堆積した有機物がバクテリアにより無機化される過程で大量の酸素が消費され、貧酸素水塊が発生する。また、埋立て等により干潟・浅場域が減少することで海域に生息する二枚貝などの懸濁物食者が減少すること、また窪地や防波堤内、埋立地間の水路等において底層海水の流動が妨げられること等も、有機物の堆積及び貧酸素水塊の発生を助長する要因になっていると考えられる（図</w:t>
      </w:r>
      <w:r w:rsidR="00C33772" w:rsidRPr="00C33772">
        <w:rPr>
          <w:rFonts w:ascii="ＭＳ 明朝" w:eastAsia="ＭＳ 明朝" w:hAnsi="ＭＳ 明朝" w:hint="eastAsia"/>
          <w:color w:val="000000" w:themeColor="text1"/>
          <w:sz w:val="22"/>
        </w:rPr>
        <w:t>Ⅱ-</w:t>
      </w:r>
      <w:r w:rsidRPr="00B15094">
        <w:rPr>
          <w:rFonts w:ascii="ＭＳ 明朝" w:eastAsia="ＭＳ 明朝" w:hAnsi="ＭＳ 明朝" w:hint="eastAsia"/>
          <w:color w:val="000000" w:themeColor="text1"/>
          <w:sz w:val="22"/>
        </w:rPr>
        <w:t>１-</w:t>
      </w:r>
      <w:r w:rsidR="00C143B2" w:rsidRPr="00B15094">
        <w:rPr>
          <w:rFonts w:ascii="ＭＳ 明朝" w:eastAsia="ＭＳ 明朝" w:hAnsi="ＭＳ 明朝" w:hint="eastAsia"/>
          <w:color w:val="000000" w:themeColor="text1"/>
          <w:sz w:val="22"/>
        </w:rPr>
        <w:t>８</w:t>
      </w:r>
      <w:r w:rsidRPr="00B15094">
        <w:rPr>
          <w:rFonts w:ascii="ＭＳ 明朝" w:eastAsia="ＭＳ 明朝" w:hAnsi="ＭＳ 明朝" w:hint="eastAsia"/>
          <w:color w:val="000000" w:themeColor="text1"/>
          <w:sz w:val="22"/>
        </w:rPr>
        <w:t>）。</w:t>
      </w:r>
    </w:p>
    <w:p w14:paraId="5BFF2737" w14:textId="77777777" w:rsidR="000B4DD3" w:rsidRPr="00B15094" w:rsidRDefault="000B4DD3" w:rsidP="00C33772">
      <w:pPr>
        <w:widowControl/>
        <w:suppressLineNumbers/>
        <w:jc w:val="left"/>
        <w:rPr>
          <w:rFonts w:ascii="ＭＳ 明朝" w:eastAsia="ＭＳ 明朝" w:hAnsi="ＭＳ 明朝"/>
          <w:color w:val="000000" w:themeColor="text1"/>
          <w:sz w:val="22"/>
        </w:rPr>
      </w:pPr>
      <w:r w:rsidRPr="00B15094">
        <w:rPr>
          <w:noProof/>
          <w:color w:val="000000" w:themeColor="text1"/>
        </w:rPr>
        <w:drawing>
          <wp:inline distT="0" distB="0" distL="0" distR="0" wp14:anchorId="0EAB2045" wp14:editId="5601B901">
            <wp:extent cx="5346956" cy="6362700"/>
            <wp:effectExtent l="0" t="0" r="6350" b="0"/>
            <wp:docPr id="11" name="図 11"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ダイアグラム が含まれている画像&#10;&#10;自動的に生成された説明"/>
                    <pic:cNvPicPr/>
                  </pic:nvPicPr>
                  <pic:blipFill>
                    <a:blip r:embed="rId40"/>
                    <a:stretch>
                      <a:fillRect/>
                    </a:stretch>
                  </pic:blipFill>
                  <pic:spPr>
                    <a:xfrm>
                      <a:off x="0" y="0"/>
                      <a:ext cx="5351474" cy="6368077"/>
                    </a:xfrm>
                    <a:prstGeom prst="rect">
                      <a:avLst/>
                    </a:prstGeom>
                  </pic:spPr>
                </pic:pic>
              </a:graphicData>
            </a:graphic>
          </wp:inline>
        </w:drawing>
      </w:r>
    </w:p>
    <w:p w14:paraId="66906283" w14:textId="448AA77C" w:rsidR="000B4DD3" w:rsidRPr="00C33772" w:rsidRDefault="000B4DD3" w:rsidP="00C33772">
      <w:pPr>
        <w:widowControl/>
        <w:suppressLineNumbers/>
        <w:jc w:val="left"/>
        <w:rPr>
          <w:rFonts w:ascii="ＭＳ Ｐゴシック" w:eastAsia="ＭＳ Ｐゴシック" w:hAnsi="ＭＳ Ｐゴシック"/>
          <w:color w:val="000000" w:themeColor="text1"/>
          <w:szCs w:val="21"/>
        </w:rPr>
      </w:pPr>
      <w:r w:rsidRPr="00B15094">
        <w:rPr>
          <w:rFonts w:ascii="ＭＳ 明朝" w:eastAsia="ＭＳ 明朝" w:hAnsi="ＭＳ 明朝" w:hint="eastAsia"/>
          <w:color w:val="000000" w:themeColor="text1"/>
          <w:sz w:val="22"/>
        </w:rPr>
        <w:t xml:space="preserve">　　　　　　　　　　　　</w:t>
      </w:r>
      <w:r w:rsidRPr="00C33772">
        <w:rPr>
          <w:rFonts w:ascii="ＭＳ Ｐゴシック" w:eastAsia="ＭＳ Ｐゴシック" w:hAnsi="ＭＳ Ｐゴシック" w:hint="eastAsia"/>
          <w:color w:val="000000" w:themeColor="text1"/>
          <w:szCs w:val="21"/>
        </w:rPr>
        <w:t>図</w:t>
      </w:r>
      <w:r w:rsidR="00C33772" w:rsidRPr="00C33772">
        <w:rPr>
          <w:rFonts w:ascii="ＭＳ Ｐゴシック" w:eastAsia="ＭＳ Ｐゴシック" w:hAnsi="ＭＳ Ｐゴシック" w:hint="eastAsia"/>
          <w:color w:val="000000" w:themeColor="text1"/>
          <w:szCs w:val="21"/>
        </w:rPr>
        <w:t>Ⅱ-</w:t>
      </w:r>
      <w:r w:rsidRPr="00C33772">
        <w:rPr>
          <w:rFonts w:ascii="ＭＳ Ｐゴシック" w:eastAsia="ＭＳ Ｐゴシック" w:hAnsi="ＭＳ Ｐゴシック" w:hint="eastAsia"/>
          <w:color w:val="000000" w:themeColor="text1"/>
          <w:szCs w:val="21"/>
        </w:rPr>
        <w:t>１-</w:t>
      </w:r>
      <w:r w:rsidR="00C143B2" w:rsidRPr="00C33772">
        <w:rPr>
          <w:rFonts w:ascii="ＭＳ Ｐゴシック" w:eastAsia="ＭＳ Ｐゴシック" w:hAnsi="ＭＳ Ｐゴシック" w:hint="eastAsia"/>
          <w:color w:val="000000" w:themeColor="text1"/>
          <w:szCs w:val="21"/>
        </w:rPr>
        <w:t>８</w:t>
      </w:r>
      <w:r w:rsidRPr="00C33772">
        <w:rPr>
          <w:rFonts w:ascii="ＭＳ Ｐゴシック" w:eastAsia="ＭＳ Ｐゴシック" w:hAnsi="ＭＳ Ｐゴシック" w:hint="eastAsia"/>
          <w:color w:val="000000" w:themeColor="text1"/>
          <w:szCs w:val="21"/>
        </w:rPr>
        <w:t xml:space="preserve">　貧酸素水塊の発生機構</w:t>
      </w:r>
      <w:r w:rsidRPr="00C33772">
        <w:rPr>
          <w:rFonts w:ascii="ＭＳ Ｐゴシック" w:eastAsia="ＭＳ Ｐゴシック" w:hAnsi="ＭＳ Ｐゴシック"/>
          <w:color w:val="000000" w:themeColor="text1"/>
          <w:szCs w:val="21"/>
        </w:rPr>
        <w:br w:type="page"/>
      </w:r>
    </w:p>
    <w:p w14:paraId="4C202D41" w14:textId="77777777" w:rsidR="000B4DD3" w:rsidRPr="00B15094" w:rsidRDefault="000B4DD3" w:rsidP="007B64FA">
      <w:pPr>
        <w:widowControl/>
        <w:jc w:val="left"/>
        <w:rPr>
          <w:rFonts w:asciiTheme="majorEastAsia" w:eastAsiaTheme="majorEastAsia" w:hAnsiTheme="majorEastAsia" w:cs="Meiryo UI"/>
          <w:bCs/>
          <w:color w:val="000000" w:themeColor="text1"/>
          <w:sz w:val="22"/>
        </w:rPr>
      </w:pPr>
      <w:r w:rsidRPr="00B15094">
        <w:rPr>
          <w:rFonts w:asciiTheme="majorEastAsia" w:eastAsiaTheme="majorEastAsia" w:hAnsiTheme="majorEastAsia" w:cs="Meiryo UI" w:hint="eastAsia"/>
          <w:bCs/>
          <w:color w:val="000000" w:themeColor="text1"/>
          <w:sz w:val="22"/>
        </w:rPr>
        <w:t>②令和３年度の貧酸素水塊発生状況</w:t>
      </w:r>
    </w:p>
    <w:p w14:paraId="09750583" w14:textId="77777777" w:rsidR="000B4DD3" w:rsidRPr="00B15094" w:rsidRDefault="000B4DD3" w:rsidP="007B64FA">
      <w:pPr>
        <w:spacing w:line="360" w:lineRule="exact"/>
        <w:ind w:leftChars="100" w:left="210" w:firstLineChars="100" w:firstLine="220"/>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大阪湾における貧酸素水塊は、</w:t>
      </w:r>
      <w:r w:rsidRPr="00B15094">
        <w:rPr>
          <w:rFonts w:asciiTheme="minorEastAsia" w:hAnsiTheme="minorEastAsia" w:hint="eastAsia"/>
          <w:color w:val="000000" w:themeColor="text1"/>
          <w:sz w:val="22"/>
        </w:rPr>
        <w:t>夏季に貧酸素水塊の発生が確認されており、</w:t>
      </w:r>
      <w:r w:rsidRPr="00B15094">
        <w:rPr>
          <w:rFonts w:asciiTheme="minorEastAsia" w:hAnsiTheme="minorEastAsia" w:hint="eastAsia"/>
          <w:bCs/>
          <w:color w:val="000000" w:themeColor="text1"/>
          <w:sz w:val="22"/>
        </w:rPr>
        <w:t>成層が発達しやすい湾奥部を中心とした海域で貧酸素化している。</w:t>
      </w:r>
    </w:p>
    <w:p w14:paraId="69611F78" w14:textId="14D7D53F" w:rsidR="000B4DD3" w:rsidRPr="00A32FF5" w:rsidRDefault="000B4DD3" w:rsidP="00A32FF5">
      <w:pPr>
        <w:spacing w:line="360" w:lineRule="exact"/>
        <w:ind w:leftChars="100" w:left="210" w:firstLineChars="100" w:firstLine="220"/>
        <w:rPr>
          <w:rFonts w:asciiTheme="minorEastAsia" w:hAnsiTheme="minorEastAsia"/>
          <w:color w:val="000000" w:themeColor="text1"/>
          <w:sz w:val="22"/>
        </w:rPr>
      </w:pPr>
      <w:r w:rsidRPr="00B15094">
        <w:rPr>
          <w:rFonts w:asciiTheme="minorEastAsia" w:hAnsiTheme="minorEastAsia" w:hint="eastAsia"/>
          <w:bCs/>
          <w:color w:val="000000" w:themeColor="text1"/>
          <w:sz w:val="22"/>
        </w:rPr>
        <w:t>（地独）大阪府立環境農林水産総合研究所の調査によると、</w:t>
      </w:r>
      <w:r w:rsidRPr="00B15094">
        <w:rPr>
          <w:rFonts w:asciiTheme="minorEastAsia" w:hAnsiTheme="minorEastAsia" w:hint="eastAsia"/>
          <w:color w:val="000000" w:themeColor="text1"/>
          <w:sz w:val="22"/>
        </w:rPr>
        <w:t>令和３年度</w:t>
      </w:r>
      <w:r w:rsidR="00A32FF5">
        <w:rPr>
          <w:rFonts w:asciiTheme="minorEastAsia" w:hAnsiTheme="minorEastAsia" w:hint="eastAsia"/>
          <w:color w:val="000000" w:themeColor="text1"/>
          <w:sz w:val="22"/>
        </w:rPr>
        <w:t>(2021年度）</w:t>
      </w:r>
      <w:r w:rsidRPr="00B15094">
        <w:rPr>
          <w:rFonts w:asciiTheme="minorEastAsia" w:hAnsiTheme="minorEastAsia" w:hint="eastAsia"/>
          <w:color w:val="000000" w:themeColor="text1"/>
          <w:sz w:val="22"/>
        </w:rPr>
        <w:t>における貧酸素水塊の発生状況は図</w:t>
      </w:r>
      <w:r w:rsidR="00C33772" w:rsidRPr="00C33772">
        <w:rPr>
          <w:rFonts w:asciiTheme="minorEastAsia" w:hAnsiTheme="minorEastAsia" w:hint="eastAsia"/>
          <w:color w:val="000000" w:themeColor="text1"/>
          <w:sz w:val="22"/>
        </w:rPr>
        <w:t>Ⅱ-</w:t>
      </w:r>
      <w:r w:rsidRPr="00B15094">
        <w:rPr>
          <w:rFonts w:asciiTheme="minorEastAsia" w:hAnsiTheme="minorEastAsia" w:hint="eastAsia"/>
          <w:color w:val="000000" w:themeColor="text1"/>
          <w:sz w:val="22"/>
        </w:rPr>
        <w:t>１-</w:t>
      </w:r>
      <w:r w:rsidR="00C143B2" w:rsidRPr="00B15094">
        <w:rPr>
          <w:rFonts w:asciiTheme="minorEastAsia" w:hAnsiTheme="minorEastAsia" w:hint="eastAsia"/>
          <w:color w:val="000000" w:themeColor="text1"/>
          <w:sz w:val="22"/>
        </w:rPr>
        <w:t>９</w:t>
      </w:r>
      <w:r w:rsidRPr="00B15094">
        <w:rPr>
          <w:rFonts w:asciiTheme="minorEastAsia" w:hAnsiTheme="minorEastAsia" w:hint="eastAsia"/>
          <w:color w:val="000000" w:themeColor="text1"/>
          <w:sz w:val="22"/>
        </w:rPr>
        <w:t>に示すとおりであり、</w:t>
      </w:r>
      <w:r w:rsidRPr="00B15094">
        <w:rPr>
          <w:rFonts w:asciiTheme="minorEastAsia" w:hAnsiTheme="minorEastAsia" w:hint="eastAsia"/>
          <w:bCs/>
          <w:color w:val="000000" w:themeColor="text1"/>
          <w:sz w:val="22"/>
        </w:rPr>
        <w:t>６月から10月にかけて断続的に発生している。</w:t>
      </w:r>
    </w:p>
    <w:p w14:paraId="4E01373A" w14:textId="77777777" w:rsidR="000B4DD3" w:rsidRPr="00B15094" w:rsidRDefault="000B4DD3" w:rsidP="00C33772">
      <w:pPr>
        <w:suppressLineNumbers/>
        <w:snapToGrid w:val="0"/>
        <w:jc w:val="center"/>
        <w:rPr>
          <w:color w:val="000000" w:themeColor="text1"/>
        </w:rPr>
      </w:pPr>
      <w:r w:rsidRPr="00B15094">
        <w:rPr>
          <w:noProof/>
          <w:color w:val="000000" w:themeColor="text1"/>
        </w:rPr>
        <w:drawing>
          <wp:inline distT="0" distB="0" distL="0" distR="0" wp14:anchorId="1B233AB6" wp14:editId="31902418">
            <wp:extent cx="1280856" cy="1439640"/>
            <wp:effectExtent l="0" t="0" r="0" b="8255"/>
            <wp:docPr id="4111" name="図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20210406_07.gif"/>
                    <pic:cNvPicPr/>
                  </pic:nvPicPr>
                  <pic:blipFill>
                    <a:blip r:embed="rId41"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noProof/>
          <w:color w:val="000000" w:themeColor="text1"/>
        </w:rPr>
        <w:drawing>
          <wp:inline distT="0" distB="0" distL="0" distR="0" wp14:anchorId="01C58D9B" wp14:editId="12D62178">
            <wp:extent cx="1280856" cy="1439640"/>
            <wp:effectExtent l="0" t="0" r="0" b="8255"/>
            <wp:docPr id="4112" name="図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20210413.gif"/>
                    <pic:cNvPicPr/>
                  </pic:nvPicPr>
                  <pic:blipFill>
                    <a:blip r:embed="rId42"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3BCEA7E0" wp14:editId="020B1E76">
            <wp:extent cx="1280856" cy="1439640"/>
            <wp:effectExtent l="0" t="0" r="0" b="8255"/>
            <wp:docPr id="4113" name="図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20210419.gif"/>
                    <pic:cNvPicPr/>
                  </pic:nvPicPr>
                  <pic:blipFill>
                    <a:blip r:embed="rId43"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7F9C3F6C" wp14:editId="283A1909">
            <wp:extent cx="1280856" cy="1439640"/>
            <wp:effectExtent l="0" t="0" r="0" b="8255"/>
            <wp:docPr id="4114" name="図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 name="20210427.gif"/>
                    <pic:cNvPicPr/>
                  </pic:nvPicPr>
                  <pic:blipFill>
                    <a:blip r:embed="rId44"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1FB096D8" w14:textId="77777777" w:rsidR="000B4DD3" w:rsidRPr="00B15094" w:rsidRDefault="000B4DD3" w:rsidP="00C33772">
      <w:pPr>
        <w:suppressLineNumbers/>
        <w:snapToGrid w:val="0"/>
        <w:jc w:val="center"/>
        <w:rPr>
          <w:color w:val="000000" w:themeColor="text1"/>
        </w:rPr>
      </w:pPr>
      <w:r w:rsidRPr="00B15094">
        <w:rPr>
          <w:rFonts w:hint="eastAsia"/>
          <w:noProof/>
          <w:color w:val="000000" w:themeColor="text1"/>
        </w:rPr>
        <w:drawing>
          <wp:inline distT="0" distB="0" distL="0" distR="0" wp14:anchorId="57DF2FFB" wp14:editId="2840957D">
            <wp:extent cx="1280856" cy="1439640"/>
            <wp:effectExtent l="0" t="0" r="0" b="8255"/>
            <wp:docPr id="4137" name="図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 name="20210506_07.gif"/>
                    <pic:cNvPicPr/>
                  </pic:nvPicPr>
                  <pic:blipFill>
                    <a:blip r:embed="rId45"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50B3A610" wp14:editId="16F6A2DC">
            <wp:extent cx="1280856" cy="1439640"/>
            <wp:effectExtent l="0" t="0" r="0" b="8255"/>
            <wp:docPr id="4124" name="図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20210510.gif"/>
                    <pic:cNvPicPr/>
                  </pic:nvPicPr>
                  <pic:blipFill>
                    <a:blip r:embed="rId46"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0ED28CBE" wp14:editId="3E6E1F0E">
            <wp:extent cx="1280856" cy="1439640"/>
            <wp:effectExtent l="0" t="0" r="0" b="8255"/>
            <wp:docPr id="4143" name="図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20210518.gif"/>
                    <pic:cNvPicPr/>
                  </pic:nvPicPr>
                  <pic:blipFill>
                    <a:blip r:embed="rId47"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21AA213F" wp14:editId="16CA3A77">
            <wp:extent cx="1280856" cy="1439640"/>
            <wp:effectExtent l="0" t="0" r="0" b="8255"/>
            <wp:docPr id="4150" name="図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 name="20210524.gif"/>
                    <pic:cNvPicPr/>
                  </pic:nvPicPr>
                  <pic:blipFill>
                    <a:blip r:embed="rId48"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5497B016" w14:textId="77777777" w:rsidR="000B4DD3" w:rsidRPr="00B15094" w:rsidRDefault="000B4DD3" w:rsidP="00C33772">
      <w:pPr>
        <w:suppressLineNumbers/>
        <w:snapToGrid w:val="0"/>
        <w:jc w:val="center"/>
        <w:rPr>
          <w:color w:val="000000" w:themeColor="text1"/>
        </w:rPr>
      </w:pPr>
      <w:r w:rsidRPr="00B15094">
        <w:rPr>
          <w:rFonts w:hint="eastAsia"/>
          <w:noProof/>
          <w:color w:val="000000" w:themeColor="text1"/>
        </w:rPr>
        <w:drawing>
          <wp:inline distT="0" distB="0" distL="0" distR="0" wp14:anchorId="6731B321" wp14:editId="78B1F943">
            <wp:extent cx="1280856" cy="1439640"/>
            <wp:effectExtent l="0" t="0" r="0" b="8255"/>
            <wp:docPr id="4151" name="図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 name="20210531_ichiran.gif"/>
                    <pic:cNvPicPr/>
                  </pic:nvPicPr>
                  <pic:blipFill>
                    <a:blip r:embed="rId49"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5EB47E57" wp14:editId="4D5FCB50">
            <wp:extent cx="1280856" cy="1439640"/>
            <wp:effectExtent l="0" t="0" r="0" b="8255"/>
            <wp:docPr id="4152" name="図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20210607_08_ichiran.gif"/>
                    <pic:cNvPicPr/>
                  </pic:nvPicPr>
                  <pic:blipFill>
                    <a:blip r:embed="rId50"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6F0791A1" wp14:editId="106AB7F7">
            <wp:extent cx="1280856" cy="1439640"/>
            <wp:effectExtent l="0" t="0" r="0" b="8255"/>
            <wp:docPr id="4153" name="図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 name="20210614_ichiran.gif"/>
                    <pic:cNvPicPr/>
                  </pic:nvPicPr>
                  <pic:blipFill>
                    <a:blip r:embed="rId51"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6920368D" wp14:editId="13D9A56E">
            <wp:extent cx="1280856" cy="1439640"/>
            <wp:effectExtent l="0" t="0" r="0" b="8255"/>
            <wp:docPr id="4154" name="図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 name="20210621_ichiran.gif"/>
                    <pic:cNvPicPr/>
                  </pic:nvPicPr>
                  <pic:blipFill>
                    <a:blip r:embed="rId52"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5A4B311B" w14:textId="77777777" w:rsidR="000B4DD3" w:rsidRPr="00B15094" w:rsidRDefault="000B4DD3" w:rsidP="00C33772">
      <w:pPr>
        <w:suppressLineNumbers/>
        <w:snapToGrid w:val="0"/>
        <w:jc w:val="center"/>
        <w:rPr>
          <w:noProof/>
          <w:color w:val="000000" w:themeColor="text1"/>
        </w:rPr>
      </w:pPr>
      <w:r w:rsidRPr="00B15094">
        <w:rPr>
          <w:rFonts w:hint="eastAsia"/>
          <w:noProof/>
          <w:color w:val="000000" w:themeColor="text1"/>
        </w:rPr>
        <w:drawing>
          <wp:inline distT="0" distB="0" distL="0" distR="0" wp14:anchorId="1FAC1726" wp14:editId="2800CA66">
            <wp:extent cx="1280856" cy="1439640"/>
            <wp:effectExtent l="0" t="0" r="0" b="8255"/>
            <wp:docPr id="4155" name="図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 name="20210628_ichiran.gif"/>
                    <pic:cNvPicPr/>
                  </pic:nvPicPr>
                  <pic:blipFill>
                    <a:blip r:embed="rId53"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41616A5F" wp14:editId="513A84A5">
            <wp:extent cx="1280856" cy="1439640"/>
            <wp:effectExtent l="0" t="0" r="0" b="8255"/>
            <wp:docPr id="4156" name="図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 name="20210705_06_ichiran.gif"/>
                    <pic:cNvPicPr/>
                  </pic:nvPicPr>
                  <pic:blipFill>
                    <a:blip r:embed="rId54"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4CFF8861" wp14:editId="021FD44C">
            <wp:extent cx="1280856" cy="1439640"/>
            <wp:effectExtent l="0" t="0" r="0" b="8255"/>
            <wp:docPr id="4157" name="図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7" name="20210712_ichiran.gif"/>
                    <pic:cNvPicPr/>
                  </pic:nvPicPr>
                  <pic:blipFill>
                    <a:blip r:embed="rId55"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1A202008" wp14:editId="5D79A421">
            <wp:extent cx="1280856" cy="1439640"/>
            <wp:effectExtent l="0" t="0" r="0" b="825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8" name="20210719_ichiran.gif"/>
                    <pic:cNvPicPr/>
                  </pic:nvPicPr>
                  <pic:blipFill>
                    <a:blip r:embed="rId56"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11A7AEFB" w14:textId="77777777" w:rsidR="000B4DD3" w:rsidRPr="00B15094" w:rsidRDefault="000B4DD3" w:rsidP="00C33772">
      <w:pPr>
        <w:suppressLineNumbers/>
        <w:snapToGrid w:val="0"/>
        <w:jc w:val="center"/>
        <w:rPr>
          <w:noProof/>
          <w:color w:val="000000" w:themeColor="text1"/>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26528" behindDoc="0" locked="0" layoutInCell="1" allowOverlap="1" wp14:anchorId="1E9A72F0" wp14:editId="600C0CA4">
                <wp:simplePos x="0" y="0"/>
                <wp:positionH relativeFrom="column">
                  <wp:posOffset>461645</wp:posOffset>
                </wp:positionH>
                <wp:positionV relativeFrom="paragraph">
                  <wp:posOffset>1442085</wp:posOffset>
                </wp:positionV>
                <wp:extent cx="5081270" cy="1403985"/>
                <wp:effectExtent l="0" t="0" r="5080" b="0"/>
                <wp:wrapNone/>
                <wp:docPr id="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1270" cy="1403985"/>
                        </a:xfrm>
                        <a:prstGeom prst="rect">
                          <a:avLst/>
                        </a:prstGeom>
                        <a:solidFill>
                          <a:srgbClr val="FFFFFF"/>
                        </a:solidFill>
                        <a:ln w="9525">
                          <a:noFill/>
                          <a:miter lim="800000"/>
                          <a:headEnd/>
                          <a:tailEnd/>
                        </a:ln>
                      </wps:spPr>
                      <wps:txbx>
                        <w:txbxContent>
                          <w:p w14:paraId="31060091" w14:textId="1CD092E3" w:rsidR="000A3EAB" w:rsidRPr="00E9442D" w:rsidRDefault="000A3EAB" w:rsidP="000B4DD3">
                            <w:pPr>
                              <w:spacing w:line="240" w:lineRule="exact"/>
                              <w:rPr>
                                <w:rFonts w:ascii="ＭＳ Ｐゴシック" w:eastAsia="ＭＳ Ｐゴシック" w:hAnsi="ＭＳ Ｐゴシック"/>
                                <w:bCs/>
                                <w:sz w:val="20"/>
                              </w:rPr>
                            </w:pPr>
                            <w:r w:rsidRPr="00B10149">
                              <w:rPr>
                                <w:rFonts w:asciiTheme="majorEastAsia" w:eastAsiaTheme="majorEastAsia" w:hAnsiTheme="majorEastAsia" w:hint="eastAsia"/>
                                <w:bCs/>
                                <w:sz w:val="20"/>
                              </w:rPr>
                              <w:t>図</w:t>
                            </w:r>
                            <w:r w:rsidRPr="00E9442D">
                              <w:rPr>
                                <w:rFonts w:ascii="ＭＳ Ｐゴシック" w:eastAsia="ＭＳ Ｐゴシック" w:hAnsi="ＭＳ Ｐゴシック" w:hint="eastAsia"/>
                                <w:bCs/>
                                <w:sz w:val="20"/>
                              </w:rPr>
                              <w:t>Ⅱ-１-９</w:t>
                            </w:r>
                            <w:r w:rsidRPr="00E9442D">
                              <w:rPr>
                                <w:rFonts w:ascii="ＭＳ Ｐゴシック" w:eastAsia="ＭＳ Ｐゴシック" w:hAnsi="ＭＳ Ｐゴシック"/>
                                <w:bCs/>
                                <w:sz w:val="20"/>
                              </w:rPr>
                              <w:t>(</w:t>
                            </w:r>
                            <w:r w:rsidRPr="00E9442D">
                              <w:rPr>
                                <w:rFonts w:ascii="ＭＳ Ｐゴシック" w:eastAsia="ＭＳ Ｐゴシック" w:hAnsi="ＭＳ Ｐゴシック" w:hint="eastAsia"/>
                                <w:bCs/>
                                <w:sz w:val="20"/>
                              </w:rPr>
                              <w:t>１) 大阪湾の底層における貧酸素水塊の発生状況（令和３年４月～８月）</w:t>
                            </w:r>
                          </w:p>
                          <w:p w14:paraId="4E50787E" w14:textId="77777777" w:rsidR="000A3EAB" w:rsidRPr="00E9442D" w:rsidRDefault="000A3EAB" w:rsidP="00E9442D">
                            <w:pPr>
                              <w:spacing w:line="240" w:lineRule="exact"/>
                              <w:ind w:firstLineChars="616" w:firstLine="1232"/>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数値は溶存酸素飽和度（％）を示す。</w:t>
                            </w:r>
                          </w:p>
                          <w:p w14:paraId="002B4DFF" w14:textId="77777777" w:rsidR="000A3EAB" w:rsidRPr="00E9442D" w:rsidRDefault="000A3EAB" w:rsidP="00E9442D">
                            <w:pPr>
                              <w:spacing w:line="240" w:lineRule="exact"/>
                              <w:ind w:firstLineChars="650" w:firstLine="1170"/>
                              <w:rPr>
                                <w:rFonts w:ascii="ＭＳ Ｐゴシック" w:eastAsia="ＭＳ Ｐゴシック" w:hAnsi="ＭＳ Ｐゴシック"/>
                                <w:sz w:val="18"/>
                                <w:szCs w:val="18"/>
                              </w:rPr>
                            </w:pPr>
                            <w:r w:rsidRPr="00E9442D">
                              <w:rPr>
                                <w:rFonts w:ascii="ＭＳ Ｐゴシック" w:eastAsia="ＭＳ Ｐゴシック" w:hAnsi="ＭＳ Ｐゴシック" w:hint="eastAsia"/>
                                <w:bCs/>
                                <w:sz w:val="18"/>
                                <w:szCs w:val="18"/>
                              </w:rPr>
                              <w:t>（出典</w:t>
                            </w:r>
                            <w:r w:rsidRPr="00E9442D">
                              <w:rPr>
                                <w:rFonts w:ascii="ＭＳ Ｐゴシック" w:eastAsia="ＭＳ Ｐゴシック" w:hAnsi="ＭＳ Ｐゴシック"/>
                                <w:bCs/>
                                <w:sz w:val="18"/>
                                <w:szCs w:val="18"/>
                              </w:rPr>
                              <w:t>：</w:t>
                            </w:r>
                            <w:r w:rsidRPr="00E9442D">
                              <w:rPr>
                                <w:rFonts w:ascii="ＭＳ Ｐゴシック" w:eastAsia="ＭＳ Ｐゴシック" w:hAnsi="ＭＳ Ｐゴシック" w:hint="eastAsia"/>
                                <w:bCs/>
                                <w:sz w:val="18"/>
                                <w:szCs w:val="18"/>
                              </w:rPr>
                              <w:t>（地独）大阪府立環境農林水産総合研究所HP）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9A72F0" id="_x0000_s1041" type="#_x0000_t202" style="position:absolute;left:0;text-align:left;margin-left:36.35pt;margin-top:113.55pt;width:400.1pt;height:110.55pt;z-index:251926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" stroked="f">
                <v:textbox style="mso-fit-shape-to-text:t">
                  <w:txbxContent>
                    <w:p w14:paraId="31060091" w14:textId="1CD092E3" w:rsidR="000A3EAB" w:rsidRPr="00E9442D" w:rsidRDefault="000A3EAB" w:rsidP="000B4DD3">
                      <w:pPr>
                        <w:spacing w:line="240" w:lineRule="exact"/>
                        <w:rPr>
                          <w:rFonts w:ascii="ＭＳ Ｐゴシック" w:eastAsia="ＭＳ Ｐゴシック" w:hAnsi="ＭＳ Ｐゴシック"/>
                          <w:bCs/>
                          <w:sz w:val="20"/>
                        </w:rPr>
                      </w:pPr>
                      <w:r w:rsidRPr="00B10149">
                        <w:rPr>
                          <w:rFonts w:asciiTheme="majorEastAsia" w:eastAsiaTheme="majorEastAsia" w:hAnsiTheme="majorEastAsia" w:hint="eastAsia"/>
                          <w:bCs/>
                          <w:sz w:val="20"/>
                        </w:rPr>
                        <w:t>図</w:t>
                      </w:r>
                      <w:r w:rsidRPr="00E9442D">
                        <w:rPr>
                          <w:rFonts w:ascii="ＭＳ Ｐゴシック" w:eastAsia="ＭＳ Ｐゴシック" w:hAnsi="ＭＳ Ｐゴシック" w:hint="eastAsia"/>
                          <w:bCs/>
                          <w:sz w:val="20"/>
                        </w:rPr>
                        <w:t>Ⅱ-１-９</w:t>
                      </w:r>
                      <w:r w:rsidRPr="00E9442D">
                        <w:rPr>
                          <w:rFonts w:ascii="ＭＳ Ｐゴシック" w:eastAsia="ＭＳ Ｐゴシック" w:hAnsi="ＭＳ Ｐゴシック"/>
                          <w:bCs/>
                          <w:sz w:val="20"/>
                        </w:rPr>
                        <w:t>(</w:t>
                      </w:r>
                      <w:r w:rsidRPr="00E9442D">
                        <w:rPr>
                          <w:rFonts w:ascii="ＭＳ Ｐゴシック" w:eastAsia="ＭＳ Ｐゴシック" w:hAnsi="ＭＳ Ｐゴシック" w:hint="eastAsia"/>
                          <w:bCs/>
                          <w:sz w:val="20"/>
                        </w:rPr>
                        <w:t>１) 大阪湾の底層における貧酸素水塊の発生状況（令和３年４月～８月）</w:t>
                      </w:r>
                    </w:p>
                    <w:p w14:paraId="4E50787E" w14:textId="77777777" w:rsidR="000A3EAB" w:rsidRPr="00E9442D" w:rsidRDefault="000A3EAB" w:rsidP="00E9442D">
                      <w:pPr>
                        <w:spacing w:line="240" w:lineRule="exact"/>
                        <w:ind w:firstLineChars="616" w:firstLine="1232"/>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数値は溶存酸素飽和度（％）を示す。</w:t>
                      </w:r>
                    </w:p>
                    <w:p w14:paraId="002B4DFF" w14:textId="77777777" w:rsidR="000A3EAB" w:rsidRPr="00E9442D" w:rsidRDefault="000A3EAB" w:rsidP="00E9442D">
                      <w:pPr>
                        <w:spacing w:line="240" w:lineRule="exact"/>
                        <w:ind w:firstLineChars="650" w:firstLine="1170"/>
                        <w:rPr>
                          <w:rFonts w:ascii="ＭＳ Ｐゴシック" w:eastAsia="ＭＳ Ｐゴシック" w:hAnsi="ＭＳ Ｐゴシック"/>
                          <w:sz w:val="18"/>
                          <w:szCs w:val="18"/>
                        </w:rPr>
                      </w:pPr>
                      <w:r w:rsidRPr="00E9442D">
                        <w:rPr>
                          <w:rFonts w:ascii="ＭＳ Ｐゴシック" w:eastAsia="ＭＳ Ｐゴシック" w:hAnsi="ＭＳ Ｐゴシック" w:hint="eastAsia"/>
                          <w:bCs/>
                          <w:sz w:val="18"/>
                          <w:szCs w:val="18"/>
                        </w:rPr>
                        <w:t>（出典</w:t>
                      </w:r>
                      <w:r w:rsidRPr="00E9442D">
                        <w:rPr>
                          <w:rFonts w:ascii="ＭＳ Ｐゴシック" w:eastAsia="ＭＳ Ｐゴシック" w:hAnsi="ＭＳ Ｐゴシック"/>
                          <w:bCs/>
                          <w:sz w:val="18"/>
                          <w:szCs w:val="18"/>
                        </w:rPr>
                        <w:t>：</w:t>
                      </w:r>
                      <w:r w:rsidRPr="00E9442D">
                        <w:rPr>
                          <w:rFonts w:ascii="ＭＳ Ｐゴシック" w:eastAsia="ＭＳ Ｐゴシック" w:hAnsi="ＭＳ Ｐゴシック" w:hint="eastAsia"/>
                          <w:bCs/>
                          <w:sz w:val="18"/>
                          <w:szCs w:val="18"/>
                        </w:rPr>
                        <w:t>（地独）大阪府立環境農林水産総合研究所HP）</w:t>
                      </w:r>
                    </w:p>
                  </w:txbxContent>
                </v:textbox>
              </v:shape>
            </w:pict>
          </mc:Fallback>
        </mc:AlternateContent>
      </w:r>
      <w:r w:rsidRPr="00B15094">
        <w:rPr>
          <w:rFonts w:hint="eastAsia"/>
          <w:noProof/>
          <w:color w:val="000000" w:themeColor="text1"/>
        </w:rPr>
        <w:drawing>
          <wp:inline distT="0" distB="0" distL="0" distR="0" wp14:anchorId="5118C872" wp14:editId="3ECE9E72">
            <wp:extent cx="1280856" cy="1439640"/>
            <wp:effectExtent l="0" t="0" r="0" b="8255"/>
            <wp:docPr id="4159" name="図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 name="20210726_ichiran.gif"/>
                    <pic:cNvPicPr/>
                  </pic:nvPicPr>
                  <pic:blipFill>
                    <a:blip r:embed="rId57"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17A15DDF" wp14:editId="249B016A">
            <wp:extent cx="1280856" cy="1439640"/>
            <wp:effectExtent l="0" t="0" r="0" b="8255"/>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20210802_04_ichiran.gif"/>
                    <pic:cNvPicPr/>
                  </pic:nvPicPr>
                  <pic:blipFill>
                    <a:blip r:embed="rId58"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69920B55" wp14:editId="22C9B531">
            <wp:extent cx="1280856" cy="1439640"/>
            <wp:effectExtent l="0" t="0" r="0" b="8255"/>
            <wp:docPr id="1028" name="図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20210811_ichiran.gif"/>
                    <pic:cNvPicPr/>
                  </pic:nvPicPr>
                  <pic:blipFill>
                    <a:blip r:embed="rId59"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2F38CF33" wp14:editId="3171AC6C">
            <wp:extent cx="1280856" cy="1439640"/>
            <wp:effectExtent l="0" t="0" r="0" b="8255"/>
            <wp:docPr id="1029" name="図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20210816_ichiran.gif"/>
                    <pic:cNvPicPr/>
                  </pic:nvPicPr>
                  <pic:blipFill>
                    <a:blip r:embed="rId60"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68F08250" w14:textId="77777777" w:rsidR="000B4DD3" w:rsidRPr="00B15094" w:rsidRDefault="000B4DD3" w:rsidP="00C33772">
      <w:pPr>
        <w:suppressLineNumbers/>
        <w:snapToGrid w:val="0"/>
        <w:jc w:val="center"/>
        <w:rPr>
          <w:color w:val="000000" w:themeColor="text1"/>
        </w:rPr>
      </w:pPr>
    </w:p>
    <w:p w14:paraId="6DC41A91" w14:textId="77777777" w:rsidR="000B4DD3" w:rsidRPr="00B15094" w:rsidRDefault="000B4DD3" w:rsidP="00C33772">
      <w:pPr>
        <w:suppressLineNumbers/>
        <w:snapToGrid w:val="0"/>
        <w:jc w:val="center"/>
        <w:rPr>
          <w:color w:val="000000" w:themeColor="text1"/>
        </w:rPr>
      </w:pPr>
      <w:r w:rsidRPr="00B15094">
        <w:rPr>
          <w:rFonts w:hint="eastAsia"/>
          <w:noProof/>
          <w:color w:val="000000" w:themeColor="text1"/>
        </w:rPr>
        <w:drawing>
          <wp:inline distT="0" distB="0" distL="0" distR="0" wp14:anchorId="70F07D5A" wp14:editId="5505E8E5">
            <wp:extent cx="1280856" cy="1439640"/>
            <wp:effectExtent l="0" t="0" r="0" b="8255"/>
            <wp:docPr id="1030" name="図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20210823_ichiran.gif"/>
                    <pic:cNvPicPr/>
                  </pic:nvPicPr>
                  <pic:blipFill>
                    <a:blip r:embed="rId61"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5EC47520" wp14:editId="31CE47F5">
            <wp:extent cx="1280856" cy="1439640"/>
            <wp:effectExtent l="0" t="0" r="0" b="8255"/>
            <wp:docPr id="1031" name="図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20210830_ichiran.gif"/>
                    <pic:cNvPicPr/>
                  </pic:nvPicPr>
                  <pic:blipFill>
                    <a:blip r:embed="rId62"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51AB5B18" wp14:editId="35D2806F">
            <wp:extent cx="1280856" cy="1439640"/>
            <wp:effectExtent l="0" t="0" r="0" b="8255"/>
            <wp:docPr id="1032" name="図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20210906_07_ichiran.gif"/>
                    <pic:cNvPicPr/>
                  </pic:nvPicPr>
                  <pic:blipFill>
                    <a:blip r:embed="rId63"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6795FE8F" wp14:editId="0053A4CC">
            <wp:extent cx="1280856" cy="1439640"/>
            <wp:effectExtent l="0" t="0" r="0" b="8255"/>
            <wp:docPr id="1033" name="図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20210913_ichiran.gif"/>
                    <pic:cNvPicPr/>
                  </pic:nvPicPr>
                  <pic:blipFill>
                    <a:blip r:embed="rId64"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173C0EE9" w14:textId="77777777" w:rsidR="000B4DD3" w:rsidRPr="00B15094" w:rsidRDefault="000B4DD3" w:rsidP="00C33772">
      <w:pPr>
        <w:suppressLineNumbers/>
        <w:snapToGrid w:val="0"/>
        <w:ind w:firstLineChars="250" w:firstLine="525"/>
        <w:jc w:val="left"/>
        <w:rPr>
          <w:color w:val="000000" w:themeColor="text1"/>
        </w:rPr>
      </w:pPr>
      <w:r w:rsidRPr="00B15094">
        <w:rPr>
          <w:rFonts w:hint="eastAsia"/>
          <w:noProof/>
          <w:color w:val="000000" w:themeColor="text1"/>
        </w:rPr>
        <w:drawing>
          <wp:inline distT="0" distB="0" distL="0" distR="0" wp14:anchorId="23E5C85B" wp14:editId="4143FEE9">
            <wp:extent cx="1280856" cy="1439640"/>
            <wp:effectExtent l="0" t="0" r="0" b="8255"/>
            <wp:docPr id="1034" name="図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20210921_ichiran.gif"/>
                    <pic:cNvPicPr/>
                  </pic:nvPicPr>
                  <pic:blipFill>
                    <a:blip r:embed="rId65"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noProof/>
          <w:color w:val="000000" w:themeColor="text1"/>
        </w:rPr>
        <w:drawing>
          <wp:inline distT="0" distB="0" distL="0" distR="0" wp14:anchorId="68970D2E" wp14:editId="05E18411">
            <wp:extent cx="1280856" cy="1439640"/>
            <wp:effectExtent l="0" t="0" r="0" b="8255"/>
            <wp:docPr id="1035" name="図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20210927_ichiran.gif"/>
                    <pic:cNvPicPr/>
                  </pic:nvPicPr>
                  <pic:blipFill>
                    <a:blip r:embed="rId66"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noProof/>
          <w:color w:val="000000" w:themeColor="text1"/>
        </w:rPr>
        <w:drawing>
          <wp:inline distT="0" distB="0" distL="0" distR="0" wp14:anchorId="3794384C" wp14:editId="4C409752">
            <wp:extent cx="1280856" cy="1439640"/>
            <wp:effectExtent l="0" t="0" r="0" b="8255"/>
            <wp:docPr id="1036" name="図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20211004_05_ichiran.gif"/>
                    <pic:cNvPicPr/>
                  </pic:nvPicPr>
                  <pic:blipFill>
                    <a:blip r:embed="rId67"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noProof/>
          <w:color w:val="000000" w:themeColor="text1"/>
        </w:rPr>
        <w:drawing>
          <wp:inline distT="0" distB="0" distL="0" distR="0" wp14:anchorId="64FA0B37" wp14:editId="678D226E">
            <wp:extent cx="1280856" cy="1439640"/>
            <wp:effectExtent l="0" t="0" r="0" b="8255"/>
            <wp:docPr id="1037" name="図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20211018_ichiran.gif"/>
                    <pic:cNvPicPr/>
                  </pic:nvPicPr>
                  <pic:blipFill>
                    <a:blip r:embed="rId68"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7614B936" w14:textId="3C3BD0BE" w:rsidR="000B4DD3" w:rsidRPr="00B15094" w:rsidRDefault="00C33772" w:rsidP="00C33772">
      <w:pPr>
        <w:suppressLineNumbers/>
        <w:snapToGrid w:val="0"/>
        <w:ind w:firstLineChars="250" w:firstLine="550"/>
        <w:jc w:val="left"/>
        <w:rPr>
          <w:color w:val="000000" w:themeColor="text1"/>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20384" behindDoc="0" locked="0" layoutInCell="1" allowOverlap="1" wp14:anchorId="0262CFEC" wp14:editId="58F70AB5">
                <wp:simplePos x="0" y="0"/>
                <wp:positionH relativeFrom="column">
                  <wp:posOffset>1623695</wp:posOffset>
                </wp:positionH>
                <wp:positionV relativeFrom="paragraph">
                  <wp:posOffset>603885</wp:posOffset>
                </wp:positionV>
                <wp:extent cx="3919220" cy="1403985"/>
                <wp:effectExtent l="0" t="0" r="5080" b="0"/>
                <wp:wrapNone/>
                <wp:docPr id="4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9220" cy="1403985"/>
                        </a:xfrm>
                        <a:prstGeom prst="rect">
                          <a:avLst/>
                        </a:prstGeom>
                        <a:solidFill>
                          <a:srgbClr val="FFFFFF"/>
                        </a:solidFill>
                        <a:ln w="9525">
                          <a:noFill/>
                          <a:miter lim="800000"/>
                          <a:headEnd/>
                          <a:tailEnd/>
                        </a:ln>
                      </wps:spPr>
                      <wps:txbx>
                        <w:txbxContent>
                          <w:p w14:paraId="19161659" w14:textId="4F0695F1" w:rsidR="000A3EAB" w:rsidRPr="00E9442D" w:rsidRDefault="000A3EAB" w:rsidP="000B4DD3">
                            <w:pPr>
                              <w:spacing w:line="240" w:lineRule="exact"/>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図Ⅱ-１-９</w:t>
                            </w:r>
                            <w:r w:rsidRPr="00E9442D">
                              <w:rPr>
                                <w:rFonts w:ascii="ＭＳ Ｐゴシック" w:eastAsia="ＭＳ Ｐゴシック" w:hAnsi="ＭＳ Ｐゴシック"/>
                                <w:bCs/>
                                <w:sz w:val="20"/>
                              </w:rPr>
                              <w:t>(</w:t>
                            </w:r>
                            <w:r w:rsidRPr="00E9442D">
                              <w:rPr>
                                <w:rFonts w:ascii="ＭＳ Ｐゴシック" w:eastAsia="ＭＳ Ｐゴシック" w:hAnsi="ＭＳ Ｐゴシック" w:hint="eastAsia"/>
                                <w:bCs/>
                                <w:sz w:val="20"/>
                              </w:rPr>
                              <w:t>２) 大阪湾の底層における貧酸素水塊の発生状況</w:t>
                            </w:r>
                          </w:p>
                          <w:p w14:paraId="7F6414D3" w14:textId="77777777" w:rsidR="000A3EAB" w:rsidRPr="00E9442D" w:rsidRDefault="000A3EAB" w:rsidP="00E967A7">
                            <w:pPr>
                              <w:spacing w:line="240" w:lineRule="exact"/>
                              <w:ind w:firstLineChars="700" w:firstLine="1400"/>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（令和３年８月～1</w:t>
                            </w:r>
                            <w:r w:rsidRPr="00E9442D">
                              <w:rPr>
                                <w:rFonts w:ascii="ＭＳ Ｐゴシック" w:eastAsia="ＭＳ Ｐゴシック" w:hAnsi="ＭＳ Ｐゴシック"/>
                                <w:bCs/>
                                <w:sz w:val="20"/>
                              </w:rPr>
                              <w:t>1</w:t>
                            </w:r>
                            <w:r w:rsidRPr="00E9442D">
                              <w:rPr>
                                <w:rFonts w:ascii="ＭＳ Ｐゴシック" w:eastAsia="ＭＳ Ｐゴシック" w:hAnsi="ＭＳ Ｐゴシック" w:hint="eastAsia"/>
                                <w:bCs/>
                                <w:sz w:val="20"/>
                              </w:rPr>
                              <w:t>月）</w:t>
                            </w:r>
                          </w:p>
                          <w:p w14:paraId="3D7FD367" w14:textId="77777777" w:rsidR="000A3EAB" w:rsidRPr="00E9442D" w:rsidRDefault="000A3EAB" w:rsidP="00E9442D">
                            <w:pPr>
                              <w:spacing w:line="240" w:lineRule="exact"/>
                              <w:ind w:firstLineChars="516" w:firstLine="1032"/>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数値は溶存酸素飽和度（％）を示す。</w:t>
                            </w:r>
                          </w:p>
                          <w:p w14:paraId="6BDDDFEC" w14:textId="77777777" w:rsidR="000A3EAB" w:rsidRPr="00E9442D" w:rsidRDefault="000A3EAB" w:rsidP="000B4DD3">
                            <w:pPr>
                              <w:spacing w:line="240" w:lineRule="exact"/>
                              <w:ind w:firstLineChars="550" w:firstLine="990"/>
                              <w:rPr>
                                <w:rFonts w:ascii="ＭＳ Ｐゴシック" w:eastAsia="ＭＳ Ｐゴシック" w:hAnsi="ＭＳ Ｐゴシック"/>
                                <w:sz w:val="18"/>
                                <w:szCs w:val="18"/>
                              </w:rPr>
                            </w:pPr>
                            <w:r w:rsidRPr="00E9442D">
                              <w:rPr>
                                <w:rFonts w:ascii="ＭＳ Ｐゴシック" w:eastAsia="ＭＳ Ｐゴシック" w:hAnsi="ＭＳ Ｐゴシック" w:hint="eastAsia"/>
                                <w:bCs/>
                                <w:sz w:val="18"/>
                                <w:szCs w:val="18"/>
                              </w:rPr>
                              <w:t>（出典</w:t>
                            </w:r>
                            <w:r w:rsidRPr="00E9442D">
                              <w:rPr>
                                <w:rFonts w:ascii="ＭＳ Ｐゴシック" w:eastAsia="ＭＳ Ｐゴシック" w:hAnsi="ＭＳ Ｐゴシック"/>
                                <w:bCs/>
                                <w:sz w:val="18"/>
                                <w:szCs w:val="18"/>
                              </w:rPr>
                              <w:t>：</w:t>
                            </w:r>
                            <w:r w:rsidRPr="00E9442D">
                              <w:rPr>
                                <w:rFonts w:ascii="ＭＳ Ｐゴシック" w:eastAsia="ＭＳ Ｐゴシック" w:hAnsi="ＭＳ Ｐゴシック" w:hint="eastAsia"/>
                                <w:bCs/>
                                <w:sz w:val="18"/>
                                <w:szCs w:val="18"/>
                              </w:rPr>
                              <w:t>（地独）大阪府立環境農林水産総合研究所HP）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62CFEC" id="_x0000_s1042" type="#_x0000_t202" style="position:absolute;left:0;text-align:left;margin-left:127.85pt;margin-top:47.55pt;width:308.6pt;height:110.55pt;z-index:251920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" stroked="f">
                <v:textbox style="mso-fit-shape-to-text:t">
                  <w:txbxContent>
                    <w:p w14:paraId="19161659" w14:textId="4F0695F1" w:rsidR="000A3EAB" w:rsidRPr="00E9442D" w:rsidRDefault="000A3EAB" w:rsidP="000B4DD3">
                      <w:pPr>
                        <w:spacing w:line="240" w:lineRule="exact"/>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図Ⅱ-１-９</w:t>
                      </w:r>
                      <w:r w:rsidRPr="00E9442D">
                        <w:rPr>
                          <w:rFonts w:ascii="ＭＳ Ｐゴシック" w:eastAsia="ＭＳ Ｐゴシック" w:hAnsi="ＭＳ Ｐゴシック"/>
                          <w:bCs/>
                          <w:sz w:val="20"/>
                        </w:rPr>
                        <w:t>(</w:t>
                      </w:r>
                      <w:r w:rsidRPr="00E9442D">
                        <w:rPr>
                          <w:rFonts w:ascii="ＭＳ Ｐゴシック" w:eastAsia="ＭＳ Ｐゴシック" w:hAnsi="ＭＳ Ｐゴシック" w:hint="eastAsia"/>
                          <w:bCs/>
                          <w:sz w:val="20"/>
                        </w:rPr>
                        <w:t>２) 大阪湾の底層における貧酸素水塊の発生状況</w:t>
                      </w:r>
                    </w:p>
                    <w:p w14:paraId="7F6414D3" w14:textId="77777777" w:rsidR="000A3EAB" w:rsidRPr="00E9442D" w:rsidRDefault="000A3EAB" w:rsidP="00E967A7">
                      <w:pPr>
                        <w:spacing w:line="240" w:lineRule="exact"/>
                        <w:ind w:firstLineChars="700" w:firstLine="1400"/>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（令和３年８月～1</w:t>
                      </w:r>
                      <w:r w:rsidRPr="00E9442D">
                        <w:rPr>
                          <w:rFonts w:ascii="ＭＳ Ｐゴシック" w:eastAsia="ＭＳ Ｐゴシック" w:hAnsi="ＭＳ Ｐゴシック"/>
                          <w:bCs/>
                          <w:sz w:val="20"/>
                        </w:rPr>
                        <w:t>1</w:t>
                      </w:r>
                      <w:r w:rsidRPr="00E9442D">
                        <w:rPr>
                          <w:rFonts w:ascii="ＭＳ Ｐゴシック" w:eastAsia="ＭＳ Ｐゴシック" w:hAnsi="ＭＳ Ｐゴシック" w:hint="eastAsia"/>
                          <w:bCs/>
                          <w:sz w:val="20"/>
                        </w:rPr>
                        <w:t>月）</w:t>
                      </w:r>
                    </w:p>
                    <w:p w14:paraId="3D7FD367" w14:textId="77777777" w:rsidR="000A3EAB" w:rsidRPr="00E9442D" w:rsidRDefault="000A3EAB" w:rsidP="00E9442D">
                      <w:pPr>
                        <w:spacing w:line="240" w:lineRule="exact"/>
                        <w:ind w:firstLineChars="516" w:firstLine="1032"/>
                        <w:rPr>
                          <w:rFonts w:ascii="ＭＳ Ｐゴシック" w:eastAsia="ＭＳ Ｐゴシック" w:hAnsi="ＭＳ Ｐゴシック"/>
                          <w:bCs/>
                          <w:sz w:val="20"/>
                        </w:rPr>
                      </w:pPr>
                      <w:r w:rsidRPr="00E9442D">
                        <w:rPr>
                          <w:rFonts w:ascii="ＭＳ Ｐゴシック" w:eastAsia="ＭＳ Ｐゴシック" w:hAnsi="ＭＳ Ｐゴシック" w:hint="eastAsia"/>
                          <w:bCs/>
                          <w:sz w:val="20"/>
                        </w:rPr>
                        <w:t>数値は溶存酸素飽和度（％）を示す。</w:t>
                      </w:r>
                    </w:p>
                    <w:p w14:paraId="6BDDDFEC" w14:textId="77777777" w:rsidR="000A3EAB" w:rsidRPr="00E9442D" w:rsidRDefault="000A3EAB" w:rsidP="000B4DD3">
                      <w:pPr>
                        <w:spacing w:line="240" w:lineRule="exact"/>
                        <w:ind w:firstLineChars="550" w:firstLine="990"/>
                        <w:rPr>
                          <w:rFonts w:ascii="ＭＳ Ｐゴシック" w:eastAsia="ＭＳ Ｐゴシック" w:hAnsi="ＭＳ Ｐゴシック"/>
                          <w:sz w:val="18"/>
                          <w:szCs w:val="18"/>
                        </w:rPr>
                      </w:pPr>
                      <w:r w:rsidRPr="00E9442D">
                        <w:rPr>
                          <w:rFonts w:ascii="ＭＳ Ｐゴシック" w:eastAsia="ＭＳ Ｐゴシック" w:hAnsi="ＭＳ Ｐゴシック" w:hint="eastAsia"/>
                          <w:bCs/>
                          <w:sz w:val="18"/>
                          <w:szCs w:val="18"/>
                        </w:rPr>
                        <w:t>（出典</w:t>
                      </w:r>
                      <w:r w:rsidRPr="00E9442D">
                        <w:rPr>
                          <w:rFonts w:ascii="ＭＳ Ｐゴシック" w:eastAsia="ＭＳ Ｐゴシック" w:hAnsi="ＭＳ Ｐゴシック"/>
                          <w:bCs/>
                          <w:sz w:val="18"/>
                          <w:szCs w:val="18"/>
                        </w:rPr>
                        <w:t>：</w:t>
                      </w:r>
                      <w:r w:rsidRPr="00E9442D">
                        <w:rPr>
                          <w:rFonts w:ascii="ＭＳ Ｐゴシック" w:eastAsia="ＭＳ Ｐゴシック" w:hAnsi="ＭＳ Ｐゴシック" w:hint="eastAsia"/>
                          <w:bCs/>
                          <w:sz w:val="18"/>
                          <w:szCs w:val="18"/>
                        </w:rPr>
                        <w:t>（地独）大阪府立環境農林水産総合研究所HP）</w:t>
                      </w:r>
                    </w:p>
                  </w:txbxContent>
                </v:textbox>
              </v:shape>
            </w:pict>
          </mc:Fallback>
        </mc:AlternateContent>
      </w:r>
      <w:r w:rsidR="00441535" w:rsidRPr="00B15094">
        <w:rPr>
          <w:noProof/>
          <w:color w:val="000000" w:themeColor="text1"/>
        </w:rPr>
        <w:drawing>
          <wp:anchor distT="0" distB="0" distL="114300" distR="114300" simplePos="0" relativeHeight="251931648" behindDoc="0" locked="0" layoutInCell="1" allowOverlap="1" wp14:anchorId="2C6ED3EB" wp14:editId="32C49ED0">
            <wp:simplePos x="0" y="0"/>
            <wp:positionH relativeFrom="column">
              <wp:posOffset>3662045</wp:posOffset>
            </wp:positionH>
            <wp:positionV relativeFrom="paragraph">
              <wp:posOffset>1369806</wp:posOffset>
            </wp:positionV>
            <wp:extent cx="2208694" cy="2002043"/>
            <wp:effectExtent l="0" t="0" r="1270" b="0"/>
            <wp:wrapNone/>
            <wp:docPr id="4120" name="図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11404" cy="200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41535" w:rsidRPr="00B15094">
        <w:rPr>
          <w:noProof/>
          <w:color w:val="000000" w:themeColor="text1"/>
        </w:rPr>
        <mc:AlternateContent>
          <mc:Choice Requires="wps">
            <w:drawing>
              <wp:anchor distT="0" distB="0" distL="114300" distR="114300" simplePos="0" relativeHeight="251932672" behindDoc="0" locked="0" layoutInCell="1" allowOverlap="1" wp14:anchorId="3C0D4D22" wp14:editId="06B3CFA1">
                <wp:simplePos x="0" y="0"/>
                <wp:positionH relativeFrom="column">
                  <wp:posOffset>3416300</wp:posOffset>
                </wp:positionH>
                <wp:positionV relativeFrom="paragraph">
                  <wp:posOffset>1314450</wp:posOffset>
                </wp:positionV>
                <wp:extent cx="2564130" cy="2056130"/>
                <wp:effectExtent l="0" t="0" r="0" b="1270"/>
                <wp:wrapSquare wrapText="bothSides"/>
                <wp:docPr id="77" name="正方形/長方形 77"/>
                <wp:cNvGraphicFramePr/>
                <a:graphic xmlns:a="http://schemas.openxmlformats.org/drawingml/2006/main">
                  <a:graphicData uri="http://schemas.microsoft.com/office/word/2010/wordprocessingShape">
                    <wps:wsp>
                      <wps:cNvSpPr/>
                      <wps:spPr>
                        <a:xfrm>
                          <a:off x="0" y="0"/>
                          <a:ext cx="2564130" cy="2056130"/>
                        </a:xfrm>
                        <a:prstGeom prst="rect">
                          <a:avLst/>
                        </a:prstGeom>
                        <a:no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A3A70" id="正方形/長方形 77" o:spid="_x0000_s1026" style="position:absolute;left:0;text-align:left;margin-left:269pt;margin-top:103.5pt;width:201.9pt;height:161.9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" filled="f" stroked="f" strokeweight=".25pt">
                <w10:wrap type="square"/>
              </v:rect>
            </w:pict>
          </mc:Fallback>
        </mc:AlternateContent>
      </w:r>
      <w:r w:rsidR="000B4DD3" w:rsidRPr="00B15094">
        <w:rPr>
          <w:rFonts w:hint="eastAsia"/>
          <w:noProof/>
          <w:color w:val="000000" w:themeColor="text1"/>
        </w:rPr>
        <w:drawing>
          <wp:inline distT="0" distB="0" distL="0" distR="0" wp14:anchorId="600B8DB7" wp14:editId="36488829">
            <wp:extent cx="1280856" cy="1439640"/>
            <wp:effectExtent l="0" t="0" r="0" b="8255"/>
            <wp:docPr id="1038" name="図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20211101_02_ichiran.gif"/>
                    <pic:cNvPicPr/>
                  </pic:nvPicPr>
                  <pic:blipFill>
                    <a:blip r:embed="rId70"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14125224" w14:textId="77777777" w:rsidR="000B4DD3" w:rsidRPr="00B15094" w:rsidRDefault="000B4DD3" w:rsidP="00C33772">
      <w:pPr>
        <w:widowControl/>
        <w:suppressLineNumbers/>
        <w:jc w:val="left"/>
        <w:rPr>
          <w:rFonts w:asciiTheme="minorEastAsia" w:hAnsiTheme="minorEastAsia"/>
          <w:b/>
          <w:color w:val="000000" w:themeColor="text1"/>
          <w:sz w:val="22"/>
          <w:highlight w:val="yellow"/>
        </w:rPr>
      </w:pPr>
    </w:p>
    <w:p w14:paraId="1DE5FCEE" w14:textId="0BEA69E1" w:rsidR="000B4DD3" w:rsidRPr="00B15094" w:rsidRDefault="000B4DD3" w:rsidP="007B64FA">
      <w:pPr>
        <w:widowControl/>
        <w:ind w:firstLineChars="100" w:firstLine="220"/>
        <w:jc w:val="left"/>
        <w:rPr>
          <w:rFonts w:asciiTheme="minorEastAsia" w:hAnsiTheme="minorEastAsia"/>
          <w:color w:val="000000" w:themeColor="text1"/>
        </w:rPr>
      </w:pPr>
      <w:r w:rsidRPr="00B15094">
        <w:rPr>
          <w:rFonts w:asciiTheme="minorEastAsia" w:hAnsiTheme="minorEastAsia" w:hint="eastAsia"/>
          <w:color w:val="000000" w:themeColor="text1"/>
          <w:sz w:val="22"/>
        </w:rPr>
        <w:t>また、同期間における常時監視地点における調査結果によると、</w:t>
      </w:r>
      <w:r w:rsidRPr="00B15094">
        <w:rPr>
          <w:rFonts w:asciiTheme="minorEastAsia" w:hAnsiTheme="minorEastAsia" w:hint="eastAsia"/>
          <w:color w:val="000000" w:themeColor="text1"/>
        </w:rPr>
        <w:t>令和３年</w:t>
      </w:r>
      <w:r w:rsidR="00A32FF5">
        <w:rPr>
          <w:rFonts w:asciiTheme="minorEastAsia" w:hAnsiTheme="minorEastAsia" w:hint="eastAsia"/>
          <w:color w:val="000000" w:themeColor="text1"/>
          <w:sz w:val="22"/>
        </w:rPr>
        <w:t>(2021年）</w:t>
      </w:r>
      <w:r w:rsidRPr="00B15094">
        <w:rPr>
          <w:rFonts w:asciiTheme="minorEastAsia" w:hAnsiTheme="minorEastAsia" w:hint="eastAsia"/>
          <w:color w:val="000000" w:themeColor="text1"/>
        </w:rPr>
        <w:t>４月～1</w:t>
      </w:r>
      <w:r w:rsidR="00441535" w:rsidRPr="00B15094">
        <w:rPr>
          <w:rFonts w:asciiTheme="minorEastAsia" w:hAnsiTheme="minorEastAsia"/>
          <w:color w:val="000000" w:themeColor="text1"/>
        </w:rPr>
        <w:t>1</w:t>
      </w:r>
      <w:r w:rsidRPr="00B15094">
        <w:rPr>
          <w:rFonts w:asciiTheme="minorEastAsia" w:hAnsiTheme="minorEastAsia" w:hint="eastAsia"/>
          <w:color w:val="000000" w:themeColor="text1"/>
        </w:rPr>
        <w:t>月における常時監視各地点の底層DO</w:t>
      </w:r>
      <w:r w:rsidRPr="00B15094">
        <w:rPr>
          <w:rFonts w:asciiTheme="minorEastAsia" w:hAnsiTheme="minorEastAsia" w:hint="eastAsia"/>
          <w:color w:val="000000" w:themeColor="text1"/>
          <w:vertAlign w:val="superscript"/>
        </w:rPr>
        <w:t>※</w:t>
      </w:r>
      <w:r w:rsidRPr="00B15094">
        <w:rPr>
          <w:rFonts w:asciiTheme="minorEastAsia" w:hAnsiTheme="minorEastAsia" w:hint="eastAsia"/>
          <w:color w:val="000000" w:themeColor="text1"/>
        </w:rPr>
        <w:t>（速報値）</w:t>
      </w:r>
      <w:r w:rsidR="00984689" w:rsidRPr="00B15094">
        <w:rPr>
          <w:rFonts w:asciiTheme="minorEastAsia" w:hAnsiTheme="minorEastAsia" w:hint="eastAsia"/>
          <w:color w:val="000000" w:themeColor="text1"/>
        </w:rPr>
        <w:t>に</w:t>
      </w:r>
      <w:r w:rsidRPr="00B15094">
        <w:rPr>
          <w:rFonts w:asciiTheme="minorEastAsia" w:hAnsiTheme="minorEastAsia" w:hint="eastAsia"/>
          <w:color w:val="000000" w:themeColor="text1"/>
        </w:rPr>
        <w:t>ついては、A～Cの全ての類型の</w:t>
      </w:r>
      <w:r w:rsidR="00D66C22" w:rsidRPr="00B15094">
        <w:rPr>
          <w:rFonts w:asciiTheme="minorEastAsia" w:hAnsiTheme="minorEastAsia" w:hint="eastAsia"/>
          <w:color w:val="000000" w:themeColor="text1"/>
        </w:rPr>
        <w:t>沿岸寄りの</w:t>
      </w:r>
      <w:r w:rsidRPr="00B15094">
        <w:rPr>
          <w:rFonts w:asciiTheme="minorEastAsia" w:hAnsiTheme="minorEastAsia" w:hint="eastAsia"/>
          <w:color w:val="000000" w:themeColor="text1"/>
        </w:rPr>
        <w:t>地点において、無生物域を解消する水域の環境基準値とされる２mg/Lを下回る貧酸素状態が確認されている。</w:t>
      </w:r>
    </w:p>
    <w:p w14:paraId="1B2505BD" w14:textId="77777777" w:rsidR="00FA5942" w:rsidRPr="00B15094" w:rsidRDefault="00441535" w:rsidP="00E9442D">
      <w:pPr>
        <w:widowControl/>
        <w:suppressLineNumbers/>
        <w:ind w:firstLineChars="100" w:firstLine="210"/>
        <w:jc w:val="left"/>
        <w:rPr>
          <w:rFonts w:asciiTheme="minorEastAsia" w:hAnsiTheme="minorEastAsia"/>
          <w:color w:val="000000" w:themeColor="text1"/>
        </w:rPr>
      </w:pPr>
      <w:r w:rsidRPr="00B15094">
        <w:rPr>
          <w:rFonts w:ascii="ＭＳ ゴシック" w:eastAsia="ＭＳ ゴシック" w:hAnsi="ＭＳ ゴシック"/>
          <w:noProof/>
          <w:color w:val="000000" w:themeColor="text1"/>
        </w:rPr>
        <mc:AlternateContent>
          <mc:Choice Requires="wps">
            <w:drawing>
              <wp:anchor distT="0" distB="0" distL="114300" distR="114300" simplePos="0" relativeHeight="251959296" behindDoc="0" locked="0" layoutInCell="1" allowOverlap="1" wp14:anchorId="179C6F34" wp14:editId="6762DD5A">
                <wp:simplePos x="0" y="0"/>
                <wp:positionH relativeFrom="page">
                  <wp:posOffset>5095240</wp:posOffset>
                </wp:positionH>
                <wp:positionV relativeFrom="paragraph">
                  <wp:posOffset>225425</wp:posOffset>
                </wp:positionV>
                <wp:extent cx="1003300" cy="312420"/>
                <wp:effectExtent l="0" t="0" r="0" b="0"/>
                <wp:wrapNone/>
                <wp:docPr id="1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312420"/>
                        </a:xfrm>
                        <a:prstGeom prst="rect">
                          <a:avLst/>
                        </a:prstGeom>
                        <a:noFill/>
                        <a:ln w="9525">
                          <a:noFill/>
                          <a:miter lim="800000"/>
                          <a:headEnd/>
                          <a:tailEnd/>
                        </a:ln>
                      </wps:spPr>
                      <wps:txbx>
                        <w:txbxContent>
                          <w:p w14:paraId="04BEBE89" w14:textId="77777777" w:rsidR="000A3EAB" w:rsidRPr="00055E41" w:rsidRDefault="000A3EAB" w:rsidP="00441535">
                            <w:pPr>
                              <w:spacing w:line="280" w:lineRule="exact"/>
                              <w:rPr>
                                <w:rFonts w:ascii="ＭＳ Ｐゴシック" w:eastAsia="ＭＳ Ｐゴシック" w:hAnsi="ＭＳ Ｐゴシック"/>
                                <w:sz w:val="18"/>
                                <w:szCs w:val="18"/>
                              </w:rPr>
                            </w:pPr>
                            <w:r>
                              <w:rPr>
                                <w:rFonts w:ascii="ＭＳ Ｐゴシック" w:eastAsia="ＭＳ Ｐゴシック" w:hAnsi="ＭＳ Ｐゴシック" w:cs="Times New Roman" w:hint="eastAsia"/>
                                <w:sz w:val="18"/>
                                <w:szCs w:val="18"/>
                              </w:rPr>
                              <w:t>常時監視</w:t>
                            </w:r>
                            <w:r w:rsidRPr="00055E41">
                              <w:rPr>
                                <w:rFonts w:ascii="ＭＳ Ｐゴシック" w:eastAsia="ＭＳ Ｐゴシック" w:hAnsi="ＭＳ Ｐゴシック" w:cs="Times New Roman" w:hint="eastAsia"/>
                                <w:sz w:val="18"/>
                                <w:szCs w:val="18"/>
                              </w:rPr>
                              <w:t>地点図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C6F34" id="_x0000_s1043" type="#_x0000_t202" style="position:absolute;left:0;text-align:left;margin-left:401.2pt;margin-top:17.75pt;width:79pt;height:24.6pt;z-index:25195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" filled="f" stroked="f">
                <v:textbox>
                  <w:txbxContent>
                    <w:p w14:paraId="04BEBE89" w14:textId="77777777" w:rsidR="000A3EAB" w:rsidRPr="00055E41" w:rsidRDefault="000A3EAB" w:rsidP="00441535">
                      <w:pPr>
                        <w:spacing w:line="280" w:lineRule="exact"/>
                        <w:rPr>
                          <w:rFonts w:ascii="ＭＳ Ｐゴシック" w:eastAsia="ＭＳ Ｐゴシック" w:hAnsi="ＭＳ Ｐゴシック"/>
                          <w:sz w:val="18"/>
                          <w:szCs w:val="18"/>
                        </w:rPr>
                      </w:pPr>
                      <w:r>
                        <w:rPr>
                          <w:rFonts w:ascii="ＭＳ Ｐゴシック" w:eastAsia="ＭＳ Ｐゴシック" w:hAnsi="ＭＳ Ｐゴシック" w:cs="Times New Roman" w:hint="eastAsia"/>
                          <w:sz w:val="18"/>
                          <w:szCs w:val="18"/>
                        </w:rPr>
                        <w:t>常時監視</w:t>
                      </w:r>
                      <w:r w:rsidRPr="00055E41">
                        <w:rPr>
                          <w:rFonts w:ascii="ＭＳ Ｐゴシック" w:eastAsia="ＭＳ Ｐゴシック" w:hAnsi="ＭＳ Ｐゴシック" w:cs="Times New Roman" w:hint="eastAsia"/>
                          <w:sz w:val="18"/>
                          <w:szCs w:val="18"/>
                        </w:rPr>
                        <w:t>地点図</w:t>
                      </w:r>
                    </w:p>
                  </w:txbxContent>
                </v:textbox>
                <w10:wrap anchorx="page"/>
              </v:shape>
            </w:pict>
          </mc:Fallback>
        </mc:AlternateContent>
      </w:r>
    </w:p>
    <w:p w14:paraId="7659DDE0" w14:textId="77777777" w:rsidR="00FA5942" w:rsidRPr="00B15094" w:rsidRDefault="00FA5942" w:rsidP="00E9442D">
      <w:pPr>
        <w:widowControl/>
        <w:suppressLineNumbers/>
        <w:ind w:firstLineChars="100" w:firstLine="220"/>
        <w:jc w:val="left"/>
        <w:rPr>
          <w:rFonts w:asciiTheme="minorEastAsia" w:hAnsiTheme="minorEastAsia"/>
          <w:color w:val="000000" w:themeColor="text1"/>
          <w:sz w:val="22"/>
        </w:rPr>
      </w:pPr>
    </w:p>
    <w:p w14:paraId="70A1DFBF" w14:textId="472A7168" w:rsidR="000D10B2" w:rsidRPr="00A32FF5" w:rsidRDefault="000D10B2" w:rsidP="00C33772">
      <w:pPr>
        <w:widowControl/>
        <w:suppressLineNumbers/>
        <w:spacing w:line="300" w:lineRule="exact"/>
        <w:jc w:val="center"/>
        <w:rPr>
          <w:rFonts w:ascii="ＭＳ Ｐゴシック" w:eastAsia="ＭＳ Ｐゴシック" w:hAnsi="ＭＳ Ｐゴシック"/>
          <w:bCs/>
          <w:color w:val="000000" w:themeColor="text1"/>
          <w:szCs w:val="21"/>
        </w:rPr>
      </w:pPr>
      <w:r w:rsidRPr="00A32FF5">
        <w:rPr>
          <w:rFonts w:ascii="ＭＳ Ｐゴシック" w:eastAsia="ＭＳ Ｐゴシック" w:hAnsi="ＭＳ Ｐゴシック" w:hint="eastAsia"/>
          <w:bCs/>
          <w:color w:val="000000" w:themeColor="text1"/>
          <w:szCs w:val="21"/>
        </w:rPr>
        <w:t>表</w:t>
      </w:r>
      <w:r w:rsidR="00C33772" w:rsidRPr="00A32FF5">
        <w:rPr>
          <w:rFonts w:ascii="ＭＳ Ｐゴシック" w:eastAsia="ＭＳ Ｐゴシック" w:hAnsi="ＭＳ Ｐゴシック" w:hint="eastAsia"/>
          <w:bCs/>
          <w:color w:val="000000" w:themeColor="text1"/>
          <w:szCs w:val="21"/>
        </w:rPr>
        <w:t>Ⅱ-</w:t>
      </w:r>
      <w:r w:rsidR="00441535" w:rsidRPr="00A32FF5">
        <w:rPr>
          <w:rFonts w:ascii="ＭＳ Ｐゴシック" w:eastAsia="ＭＳ Ｐゴシック" w:hAnsi="ＭＳ Ｐゴシック" w:hint="eastAsia"/>
          <w:bCs/>
          <w:color w:val="000000" w:themeColor="text1"/>
          <w:szCs w:val="21"/>
        </w:rPr>
        <w:t>１</w:t>
      </w:r>
      <w:r w:rsidRPr="00A32FF5">
        <w:rPr>
          <w:rFonts w:ascii="ＭＳ Ｐゴシック" w:eastAsia="ＭＳ Ｐゴシック" w:hAnsi="ＭＳ Ｐゴシック" w:hint="eastAsia"/>
          <w:bCs/>
          <w:color w:val="000000" w:themeColor="text1"/>
          <w:szCs w:val="21"/>
        </w:rPr>
        <w:t>-</w:t>
      </w:r>
      <w:r w:rsidR="00441535" w:rsidRPr="00A32FF5">
        <w:rPr>
          <w:rFonts w:ascii="ＭＳ Ｐゴシック" w:eastAsia="ＭＳ Ｐゴシック" w:hAnsi="ＭＳ Ｐゴシック" w:hint="eastAsia"/>
          <w:bCs/>
          <w:color w:val="000000" w:themeColor="text1"/>
          <w:szCs w:val="21"/>
        </w:rPr>
        <w:t>２</w:t>
      </w:r>
      <w:r w:rsidRPr="00A32FF5">
        <w:rPr>
          <w:rFonts w:ascii="ＭＳ Ｐゴシック" w:eastAsia="ＭＳ Ｐゴシック" w:hAnsi="ＭＳ Ｐゴシック" w:hint="eastAsia"/>
          <w:bCs/>
          <w:color w:val="000000" w:themeColor="text1"/>
          <w:szCs w:val="21"/>
        </w:rPr>
        <w:t xml:space="preserve">　常時監視各地点における底層溶存酸素量(DO)(速報値)(令和３年４月～1</w:t>
      </w:r>
      <w:r w:rsidRPr="00A32FF5">
        <w:rPr>
          <w:rFonts w:ascii="ＭＳ Ｐゴシック" w:eastAsia="ＭＳ Ｐゴシック" w:hAnsi="ＭＳ Ｐゴシック"/>
          <w:bCs/>
          <w:color w:val="000000" w:themeColor="text1"/>
          <w:szCs w:val="21"/>
        </w:rPr>
        <w:t>1</w:t>
      </w:r>
      <w:r w:rsidRPr="00A32FF5">
        <w:rPr>
          <w:rFonts w:ascii="ＭＳ Ｐゴシック" w:eastAsia="ＭＳ Ｐゴシック" w:hAnsi="ＭＳ Ｐゴシック" w:hint="eastAsia"/>
          <w:bCs/>
          <w:color w:val="000000" w:themeColor="text1"/>
          <w:szCs w:val="21"/>
        </w:rPr>
        <w:t>月)</w:t>
      </w:r>
      <w:r w:rsidR="00441535" w:rsidRPr="00A32FF5">
        <w:rPr>
          <w:rFonts w:ascii="ＭＳ Ｐゴシック" w:eastAsia="ＭＳ Ｐゴシック" w:hAnsi="ＭＳ Ｐゴシック"/>
          <w:noProof/>
          <w:color w:val="000000" w:themeColor="text1"/>
          <w:szCs w:val="21"/>
        </w:rPr>
        <w:t xml:space="preserve"> </w:t>
      </w:r>
    </w:p>
    <w:tbl>
      <w:tblPr>
        <w:tblW w:w="9102" w:type="dxa"/>
        <w:tblInd w:w="-38" w:type="dxa"/>
        <w:tblLayout w:type="fixed"/>
        <w:tblCellMar>
          <w:left w:w="99" w:type="dxa"/>
          <w:right w:w="99" w:type="dxa"/>
        </w:tblCellMar>
        <w:tblLook w:val="0000" w:firstRow="0" w:lastRow="0" w:firstColumn="0" w:lastColumn="0" w:noHBand="0" w:noVBand="0"/>
      </w:tblPr>
      <w:tblGrid>
        <w:gridCol w:w="597"/>
        <w:gridCol w:w="563"/>
        <w:gridCol w:w="527"/>
        <w:gridCol w:w="527"/>
        <w:gridCol w:w="528"/>
        <w:gridCol w:w="527"/>
        <w:gridCol w:w="528"/>
        <w:gridCol w:w="527"/>
        <w:gridCol w:w="528"/>
        <w:gridCol w:w="527"/>
        <w:gridCol w:w="528"/>
        <w:gridCol w:w="527"/>
        <w:gridCol w:w="528"/>
        <w:gridCol w:w="581"/>
        <w:gridCol w:w="522"/>
        <w:gridCol w:w="560"/>
        <w:gridCol w:w="477"/>
      </w:tblGrid>
      <w:tr w:rsidR="00A3171F" w:rsidRPr="00B15094" w14:paraId="78374BFD" w14:textId="77777777" w:rsidTr="002B0903">
        <w:trPr>
          <w:trHeight w:val="278"/>
        </w:trPr>
        <w:tc>
          <w:tcPr>
            <w:tcW w:w="597" w:type="dxa"/>
            <w:tcBorders>
              <w:top w:val="single" w:sz="6" w:space="0" w:color="auto"/>
              <w:left w:val="single" w:sz="6" w:space="0" w:color="auto"/>
              <w:bottom w:val="single" w:sz="6" w:space="0" w:color="auto"/>
              <w:right w:val="nil"/>
            </w:tcBorders>
          </w:tcPr>
          <w:p w14:paraId="0D11888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14"/>
                <w:szCs w:val="14"/>
              </w:rPr>
            </w:pPr>
            <w:r w:rsidRPr="00B15094">
              <w:rPr>
                <w:rFonts w:ascii="ＭＳ Ｐゴシック" w:eastAsia="ＭＳ Ｐゴシック" w:cs="ＭＳ Ｐゴシック" w:hint="eastAsia"/>
                <w:color w:val="000000" w:themeColor="text1"/>
                <w:kern w:val="0"/>
                <w:sz w:val="14"/>
                <w:szCs w:val="14"/>
              </w:rPr>
              <w:t xml:space="preserve">　地点</w:t>
            </w:r>
          </w:p>
        </w:tc>
        <w:tc>
          <w:tcPr>
            <w:tcW w:w="563" w:type="dxa"/>
            <w:tcBorders>
              <w:top w:val="single" w:sz="6" w:space="0" w:color="auto"/>
              <w:left w:val="single" w:sz="2" w:space="0" w:color="auto"/>
              <w:bottom w:val="single" w:sz="6" w:space="0" w:color="auto"/>
              <w:right w:val="single" w:sz="6" w:space="0" w:color="auto"/>
            </w:tcBorders>
          </w:tcPr>
          <w:p w14:paraId="74AEF99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14"/>
                <w:szCs w:val="14"/>
              </w:rPr>
            </w:pPr>
            <w:r w:rsidRPr="00B15094">
              <w:rPr>
                <w:rFonts w:ascii="ＭＳ Ｐゴシック" w:eastAsia="ＭＳ Ｐゴシック" w:cs="ＭＳ Ｐゴシック" w:hint="eastAsia"/>
                <w:color w:val="000000" w:themeColor="text1"/>
                <w:kern w:val="0"/>
                <w:sz w:val="14"/>
                <w:szCs w:val="14"/>
              </w:rPr>
              <w:t>月</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77AA9E5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Ａ－２</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6789C40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Ａ－３</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2B32189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Ａ－６</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3BE5F66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Ａ－７</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0029B07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Ａ－１０</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5A62CAA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Ａ－１１</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1B0515D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Ｂ－３</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2D24225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Ｂ－４</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5E471F4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Ｂ－５</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6987CA4C"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Ｃ－３</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1968A7D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Ｃ－４</w:t>
            </w:r>
          </w:p>
        </w:tc>
        <w:tc>
          <w:tcPr>
            <w:tcW w:w="581" w:type="dxa"/>
            <w:tcBorders>
              <w:top w:val="single" w:sz="6" w:space="0" w:color="auto"/>
              <w:left w:val="single" w:sz="6" w:space="0" w:color="auto"/>
              <w:bottom w:val="single" w:sz="6" w:space="0" w:color="auto"/>
              <w:right w:val="single" w:sz="6" w:space="0" w:color="auto"/>
            </w:tcBorders>
            <w:tcMar>
              <w:left w:w="28" w:type="dxa"/>
              <w:right w:w="28" w:type="dxa"/>
            </w:tcMar>
          </w:tcPr>
          <w:p w14:paraId="5EFBC1F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Ｃ－５</w:t>
            </w:r>
          </w:p>
        </w:tc>
        <w:tc>
          <w:tcPr>
            <w:tcW w:w="522" w:type="dxa"/>
            <w:tcBorders>
              <w:top w:val="single" w:sz="6" w:space="0" w:color="auto"/>
              <w:left w:val="single" w:sz="6" w:space="0" w:color="auto"/>
              <w:bottom w:val="single" w:sz="6" w:space="0" w:color="auto"/>
              <w:right w:val="single" w:sz="6" w:space="0" w:color="auto"/>
            </w:tcBorders>
            <w:tcMar>
              <w:left w:w="28" w:type="dxa"/>
              <w:right w:w="28" w:type="dxa"/>
            </w:tcMar>
          </w:tcPr>
          <w:p w14:paraId="7B4CF8E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Ｃ－７</w:t>
            </w:r>
          </w:p>
        </w:tc>
        <w:tc>
          <w:tcPr>
            <w:tcW w:w="560" w:type="dxa"/>
            <w:tcBorders>
              <w:top w:val="single" w:sz="6" w:space="0" w:color="auto"/>
              <w:left w:val="single" w:sz="6" w:space="0" w:color="auto"/>
              <w:bottom w:val="single" w:sz="6" w:space="0" w:color="auto"/>
              <w:right w:val="single" w:sz="6" w:space="0" w:color="auto"/>
            </w:tcBorders>
            <w:tcMar>
              <w:left w:w="28" w:type="dxa"/>
              <w:right w:w="28" w:type="dxa"/>
            </w:tcMar>
          </w:tcPr>
          <w:p w14:paraId="52F6478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Ｃ－８</w:t>
            </w:r>
          </w:p>
        </w:tc>
        <w:tc>
          <w:tcPr>
            <w:tcW w:w="477" w:type="dxa"/>
            <w:tcBorders>
              <w:top w:val="single" w:sz="6" w:space="0" w:color="auto"/>
              <w:left w:val="single" w:sz="6" w:space="0" w:color="auto"/>
              <w:bottom w:val="single" w:sz="6" w:space="0" w:color="auto"/>
              <w:right w:val="single" w:sz="6" w:space="0" w:color="auto"/>
            </w:tcBorders>
            <w:tcMar>
              <w:left w:w="28" w:type="dxa"/>
              <w:right w:w="28" w:type="dxa"/>
            </w:tcMar>
          </w:tcPr>
          <w:p w14:paraId="4D23F9E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Ｃ－９</w:t>
            </w:r>
          </w:p>
        </w:tc>
      </w:tr>
      <w:tr w:rsidR="00A3171F" w:rsidRPr="00B15094" w14:paraId="7ADC823C" w14:textId="77777777" w:rsidTr="002B0903">
        <w:trPr>
          <w:trHeight w:val="272"/>
        </w:trPr>
        <w:tc>
          <w:tcPr>
            <w:tcW w:w="597" w:type="dxa"/>
            <w:vMerge w:val="restart"/>
            <w:tcBorders>
              <w:top w:val="single" w:sz="6" w:space="0" w:color="auto"/>
              <w:left w:val="single" w:sz="6" w:space="0" w:color="auto"/>
              <w:right w:val="single" w:sz="2" w:space="0" w:color="auto"/>
            </w:tcBorders>
          </w:tcPr>
          <w:p w14:paraId="7C6B1BC6" w14:textId="77777777" w:rsidR="000D10B2" w:rsidRPr="00B15094" w:rsidRDefault="000D10B2" w:rsidP="00C33772">
            <w:pPr>
              <w:suppressLineNumbers/>
              <w:autoSpaceDE w:val="0"/>
              <w:autoSpaceDN w:val="0"/>
              <w:adjustRightInd w:val="0"/>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底層ＤＯ</w:t>
            </w:r>
          </w:p>
          <w:p w14:paraId="3415664E"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hint="eastAsia"/>
                <w:color w:val="000000" w:themeColor="text1"/>
                <w:kern w:val="0"/>
                <w:sz w:val="16"/>
                <w:szCs w:val="16"/>
              </w:rPr>
              <w:t>（</w:t>
            </w:r>
            <w:r w:rsidRPr="00B15094">
              <w:rPr>
                <w:rFonts w:ascii="ＭＳ Ｐゴシック" w:eastAsia="ＭＳ Ｐゴシック" w:cs="ＭＳ Ｐゴシック"/>
                <w:color w:val="000000" w:themeColor="text1"/>
                <w:kern w:val="0"/>
                <w:sz w:val="16"/>
                <w:szCs w:val="16"/>
              </w:rPr>
              <w:t>mg/L</w:t>
            </w:r>
            <w:r w:rsidRPr="00B15094">
              <w:rPr>
                <w:rFonts w:ascii="ＭＳ Ｐゴシック" w:eastAsia="ＭＳ Ｐゴシック" w:cs="ＭＳ Ｐゴシック" w:hint="eastAsia"/>
                <w:color w:val="000000" w:themeColor="text1"/>
                <w:kern w:val="0"/>
                <w:sz w:val="16"/>
                <w:szCs w:val="16"/>
              </w:rPr>
              <w:t>）</w:t>
            </w:r>
          </w:p>
        </w:tc>
        <w:tc>
          <w:tcPr>
            <w:tcW w:w="563" w:type="dxa"/>
            <w:tcBorders>
              <w:top w:val="single" w:sz="6" w:space="0" w:color="auto"/>
              <w:left w:val="single" w:sz="2" w:space="0" w:color="auto"/>
              <w:bottom w:val="single" w:sz="6" w:space="0" w:color="auto"/>
              <w:right w:val="single" w:sz="6" w:space="0" w:color="auto"/>
            </w:tcBorders>
          </w:tcPr>
          <w:p w14:paraId="34027D0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4</w:t>
            </w:r>
          </w:p>
        </w:tc>
        <w:tc>
          <w:tcPr>
            <w:tcW w:w="527" w:type="dxa"/>
            <w:tcBorders>
              <w:top w:val="single" w:sz="6" w:space="0" w:color="auto"/>
              <w:left w:val="single" w:sz="6" w:space="0" w:color="auto"/>
              <w:bottom w:val="single" w:sz="6" w:space="0" w:color="auto"/>
              <w:right w:val="single" w:sz="6" w:space="0" w:color="auto"/>
            </w:tcBorders>
          </w:tcPr>
          <w:p w14:paraId="5E8436D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8.0 </w:t>
            </w:r>
          </w:p>
        </w:tc>
        <w:tc>
          <w:tcPr>
            <w:tcW w:w="527" w:type="dxa"/>
            <w:tcBorders>
              <w:top w:val="single" w:sz="6" w:space="0" w:color="auto"/>
              <w:left w:val="single" w:sz="6" w:space="0" w:color="auto"/>
              <w:bottom w:val="single" w:sz="6" w:space="0" w:color="auto"/>
              <w:right w:val="single" w:sz="6" w:space="0" w:color="auto"/>
            </w:tcBorders>
          </w:tcPr>
          <w:p w14:paraId="113884C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7.3 </w:t>
            </w:r>
          </w:p>
        </w:tc>
        <w:tc>
          <w:tcPr>
            <w:tcW w:w="528" w:type="dxa"/>
            <w:tcBorders>
              <w:top w:val="single" w:sz="6" w:space="0" w:color="auto"/>
              <w:left w:val="single" w:sz="6" w:space="0" w:color="auto"/>
              <w:bottom w:val="single" w:sz="6" w:space="0" w:color="auto"/>
              <w:right w:val="single" w:sz="6" w:space="0" w:color="auto"/>
            </w:tcBorders>
          </w:tcPr>
          <w:p w14:paraId="404AF31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7.7 </w:t>
            </w:r>
          </w:p>
        </w:tc>
        <w:tc>
          <w:tcPr>
            <w:tcW w:w="527" w:type="dxa"/>
            <w:tcBorders>
              <w:top w:val="single" w:sz="6" w:space="0" w:color="auto"/>
              <w:left w:val="single" w:sz="6" w:space="0" w:color="auto"/>
              <w:bottom w:val="single" w:sz="6" w:space="0" w:color="auto"/>
              <w:right w:val="single" w:sz="6" w:space="0" w:color="auto"/>
            </w:tcBorders>
          </w:tcPr>
          <w:p w14:paraId="165C1AD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7.9 </w:t>
            </w:r>
          </w:p>
        </w:tc>
        <w:tc>
          <w:tcPr>
            <w:tcW w:w="528" w:type="dxa"/>
            <w:tcBorders>
              <w:top w:val="single" w:sz="6" w:space="0" w:color="auto"/>
              <w:left w:val="single" w:sz="6" w:space="0" w:color="auto"/>
              <w:bottom w:val="single" w:sz="6" w:space="0" w:color="auto"/>
              <w:right w:val="single" w:sz="6" w:space="0" w:color="auto"/>
            </w:tcBorders>
          </w:tcPr>
          <w:p w14:paraId="667F468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8.0 </w:t>
            </w:r>
          </w:p>
        </w:tc>
        <w:tc>
          <w:tcPr>
            <w:tcW w:w="527" w:type="dxa"/>
            <w:tcBorders>
              <w:top w:val="single" w:sz="6" w:space="0" w:color="auto"/>
              <w:left w:val="single" w:sz="6" w:space="0" w:color="auto"/>
              <w:bottom w:val="single" w:sz="6" w:space="0" w:color="auto"/>
              <w:right w:val="single" w:sz="6" w:space="0" w:color="auto"/>
            </w:tcBorders>
          </w:tcPr>
          <w:p w14:paraId="3BC1BCB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8.1 </w:t>
            </w:r>
          </w:p>
        </w:tc>
        <w:tc>
          <w:tcPr>
            <w:tcW w:w="528" w:type="dxa"/>
            <w:tcBorders>
              <w:top w:val="single" w:sz="6" w:space="0" w:color="auto"/>
              <w:left w:val="single" w:sz="6" w:space="0" w:color="auto"/>
              <w:bottom w:val="single" w:sz="6" w:space="0" w:color="auto"/>
              <w:right w:val="single" w:sz="6" w:space="0" w:color="auto"/>
            </w:tcBorders>
          </w:tcPr>
          <w:p w14:paraId="127205F0"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7.9 </w:t>
            </w:r>
          </w:p>
        </w:tc>
        <w:tc>
          <w:tcPr>
            <w:tcW w:w="527" w:type="dxa"/>
            <w:tcBorders>
              <w:top w:val="single" w:sz="6" w:space="0" w:color="auto"/>
              <w:left w:val="single" w:sz="6" w:space="0" w:color="auto"/>
              <w:bottom w:val="single" w:sz="6" w:space="0" w:color="auto"/>
              <w:right w:val="single" w:sz="6" w:space="0" w:color="auto"/>
            </w:tcBorders>
          </w:tcPr>
          <w:p w14:paraId="3B5A7DE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7.3 </w:t>
            </w:r>
          </w:p>
        </w:tc>
        <w:tc>
          <w:tcPr>
            <w:tcW w:w="528" w:type="dxa"/>
            <w:tcBorders>
              <w:top w:val="single" w:sz="6" w:space="0" w:color="auto"/>
              <w:left w:val="single" w:sz="6" w:space="0" w:color="auto"/>
              <w:bottom w:val="single" w:sz="6" w:space="0" w:color="auto"/>
              <w:right w:val="single" w:sz="6" w:space="0" w:color="auto"/>
            </w:tcBorders>
          </w:tcPr>
          <w:p w14:paraId="199D368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7.2 </w:t>
            </w:r>
          </w:p>
        </w:tc>
        <w:tc>
          <w:tcPr>
            <w:tcW w:w="527" w:type="dxa"/>
            <w:tcBorders>
              <w:top w:val="single" w:sz="6" w:space="0" w:color="auto"/>
              <w:left w:val="single" w:sz="6" w:space="0" w:color="auto"/>
              <w:bottom w:val="single" w:sz="6" w:space="0" w:color="auto"/>
              <w:right w:val="single" w:sz="6" w:space="0" w:color="auto"/>
            </w:tcBorders>
          </w:tcPr>
          <w:p w14:paraId="3F429012"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c>
          <w:tcPr>
            <w:tcW w:w="528" w:type="dxa"/>
            <w:tcBorders>
              <w:top w:val="single" w:sz="6" w:space="0" w:color="auto"/>
              <w:left w:val="single" w:sz="6" w:space="0" w:color="auto"/>
              <w:bottom w:val="single" w:sz="6" w:space="0" w:color="auto"/>
              <w:right w:val="single" w:sz="6" w:space="0" w:color="auto"/>
            </w:tcBorders>
          </w:tcPr>
          <w:p w14:paraId="779DDC00"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c>
          <w:tcPr>
            <w:tcW w:w="581" w:type="dxa"/>
            <w:tcBorders>
              <w:top w:val="single" w:sz="6" w:space="0" w:color="auto"/>
              <w:left w:val="single" w:sz="6" w:space="0" w:color="auto"/>
              <w:bottom w:val="single" w:sz="6" w:space="0" w:color="auto"/>
              <w:right w:val="single" w:sz="6" w:space="0" w:color="auto"/>
            </w:tcBorders>
          </w:tcPr>
          <w:p w14:paraId="7E0DE78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6.3 </w:t>
            </w:r>
          </w:p>
        </w:tc>
        <w:tc>
          <w:tcPr>
            <w:tcW w:w="522" w:type="dxa"/>
            <w:tcBorders>
              <w:top w:val="single" w:sz="6" w:space="0" w:color="auto"/>
              <w:left w:val="single" w:sz="6" w:space="0" w:color="auto"/>
              <w:bottom w:val="single" w:sz="6" w:space="0" w:color="auto"/>
              <w:right w:val="single" w:sz="6" w:space="0" w:color="auto"/>
            </w:tcBorders>
          </w:tcPr>
          <w:p w14:paraId="767920A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8.2 </w:t>
            </w:r>
          </w:p>
        </w:tc>
        <w:tc>
          <w:tcPr>
            <w:tcW w:w="560" w:type="dxa"/>
            <w:tcBorders>
              <w:top w:val="single" w:sz="6" w:space="0" w:color="auto"/>
              <w:left w:val="single" w:sz="6" w:space="0" w:color="auto"/>
              <w:bottom w:val="single" w:sz="6" w:space="0" w:color="auto"/>
              <w:right w:val="single" w:sz="6" w:space="0" w:color="auto"/>
            </w:tcBorders>
          </w:tcPr>
          <w:p w14:paraId="1FE6A06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8.1 </w:t>
            </w:r>
          </w:p>
        </w:tc>
        <w:tc>
          <w:tcPr>
            <w:tcW w:w="477" w:type="dxa"/>
            <w:tcBorders>
              <w:top w:val="single" w:sz="6" w:space="0" w:color="auto"/>
              <w:left w:val="single" w:sz="6" w:space="0" w:color="auto"/>
              <w:bottom w:val="single" w:sz="6" w:space="0" w:color="auto"/>
              <w:right w:val="single" w:sz="6" w:space="0" w:color="auto"/>
            </w:tcBorders>
          </w:tcPr>
          <w:p w14:paraId="6DA555E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8.3 </w:t>
            </w:r>
          </w:p>
        </w:tc>
      </w:tr>
      <w:tr w:rsidR="00A3171F" w:rsidRPr="00B15094" w14:paraId="2232E840" w14:textId="77777777" w:rsidTr="002B0903">
        <w:trPr>
          <w:trHeight w:val="278"/>
        </w:trPr>
        <w:tc>
          <w:tcPr>
            <w:tcW w:w="597" w:type="dxa"/>
            <w:vMerge/>
            <w:tcBorders>
              <w:left w:val="single" w:sz="6" w:space="0" w:color="auto"/>
              <w:right w:val="single" w:sz="2" w:space="0" w:color="auto"/>
            </w:tcBorders>
          </w:tcPr>
          <w:p w14:paraId="787D2E68"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756A3A4C"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5</w:t>
            </w:r>
          </w:p>
        </w:tc>
        <w:tc>
          <w:tcPr>
            <w:tcW w:w="527" w:type="dxa"/>
            <w:tcBorders>
              <w:top w:val="single" w:sz="6" w:space="0" w:color="auto"/>
              <w:left w:val="single" w:sz="6" w:space="0" w:color="auto"/>
              <w:bottom w:val="single" w:sz="6" w:space="0" w:color="auto"/>
              <w:right w:val="single" w:sz="6" w:space="0" w:color="auto"/>
            </w:tcBorders>
          </w:tcPr>
          <w:p w14:paraId="074B72D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5.3 </w:t>
            </w:r>
          </w:p>
        </w:tc>
        <w:tc>
          <w:tcPr>
            <w:tcW w:w="527" w:type="dxa"/>
            <w:tcBorders>
              <w:top w:val="single" w:sz="6" w:space="0" w:color="auto"/>
              <w:left w:val="single" w:sz="6" w:space="0" w:color="auto"/>
              <w:bottom w:val="single" w:sz="6" w:space="0" w:color="auto"/>
              <w:right w:val="single" w:sz="6" w:space="0" w:color="auto"/>
            </w:tcBorders>
          </w:tcPr>
          <w:p w14:paraId="7480837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6.1 </w:t>
            </w:r>
          </w:p>
        </w:tc>
        <w:tc>
          <w:tcPr>
            <w:tcW w:w="528" w:type="dxa"/>
            <w:tcBorders>
              <w:top w:val="single" w:sz="6" w:space="0" w:color="auto"/>
              <w:left w:val="single" w:sz="6" w:space="0" w:color="auto"/>
              <w:bottom w:val="single" w:sz="6" w:space="0" w:color="auto"/>
              <w:right w:val="single" w:sz="6" w:space="0" w:color="auto"/>
            </w:tcBorders>
          </w:tcPr>
          <w:p w14:paraId="0140F16F"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c>
          <w:tcPr>
            <w:tcW w:w="527" w:type="dxa"/>
            <w:tcBorders>
              <w:top w:val="single" w:sz="6" w:space="0" w:color="auto"/>
              <w:left w:val="single" w:sz="6" w:space="0" w:color="auto"/>
              <w:bottom w:val="single" w:sz="6" w:space="0" w:color="auto"/>
              <w:right w:val="single" w:sz="6" w:space="0" w:color="auto"/>
            </w:tcBorders>
          </w:tcPr>
          <w:p w14:paraId="337AEA9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7.4 </w:t>
            </w:r>
          </w:p>
        </w:tc>
        <w:tc>
          <w:tcPr>
            <w:tcW w:w="528" w:type="dxa"/>
            <w:tcBorders>
              <w:top w:val="single" w:sz="6" w:space="0" w:color="auto"/>
              <w:left w:val="single" w:sz="6" w:space="0" w:color="auto"/>
              <w:bottom w:val="single" w:sz="6" w:space="0" w:color="auto"/>
              <w:right w:val="single" w:sz="6" w:space="0" w:color="auto"/>
            </w:tcBorders>
          </w:tcPr>
          <w:p w14:paraId="0D8696B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7.1 </w:t>
            </w:r>
          </w:p>
        </w:tc>
        <w:tc>
          <w:tcPr>
            <w:tcW w:w="527" w:type="dxa"/>
            <w:tcBorders>
              <w:top w:val="single" w:sz="6" w:space="0" w:color="auto"/>
              <w:left w:val="single" w:sz="6" w:space="0" w:color="auto"/>
              <w:bottom w:val="single" w:sz="6" w:space="0" w:color="auto"/>
              <w:right w:val="single" w:sz="6" w:space="0" w:color="auto"/>
            </w:tcBorders>
          </w:tcPr>
          <w:p w14:paraId="7F5008F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7.4 </w:t>
            </w:r>
          </w:p>
        </w:tc>
        <w:tc>
          <w:tcPr>
            <w:tcW w:w="528" w:type="dxa"/>
            <w:tcBorders>
              <w:top w:val="single" w:sz="6" w:space="0" w:color="auto"/>
              <w:left w:val="single" w:sz="6" w:space="0" w:color="auto"/>
              <w:bottom w:val="single" w:sz="6" w:space="0" w:color="auto"/>
              <w:right w:val="single" w:sz="6" w:space="0" w:color="auto"/>
            </w:tcBorders>
          </w:tcPr>
          <w:p w14:paraId="3C74A2D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5.9 </w:t>
            </w:r>
          </w:p>
        </w:tc>
        <w:tc>
          <w:tcPr>
            <w:tcW w:w="527" w:type="dxa"/>
            <w:tcBorders>
              <w:top w:val="single" w:sz="6" w:space="0" w:color="auto"/>
              <w:left w:val="single" w:sz="6" w:space="0" w:color="auto"/>
              <w:bottom w:val="single" w:sz="6" w:space="0" w:color="auto"/>
              <w:right w:val="single" w:sz="6" w:space="0" w:color="auto"/>
            </w:tcBorders>
          </w:tcPr>
          <w:p w14:paraId="6197EFB0"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5.6 </w:t>
            </w:r>
          </w:p>
        </w:tc>
        <w:tc>
          <w:tcPr>
            <w:tcW w:w="528" w:type="dxa"/>
            <w:tcBorders>
              <w:top w:val="single" w:sz="6" w:space="0" w:color="auto"/>
              <w:left w:val="single" w:sz="6" w:space="0" w:color="auto"/>
              <w:bottom w:val="single" w:sz="6" w:space="0" w:color="auto"/>
              <w:right w:val="single" w:sz="6" w:space="0" w:color="auto"/>
            </w:tcBorders>
          </w:tcPr>
          <w:p w14:paraId="1CD32E1F"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7.2 </w:t>
            </w:r>
          </w:p>
        </w:tc>
        <w:tc>
          <w:tcPr>
            <w:tcW w:w="527" w:type="dxa"/>
            <w:tcBorders>
              <w:top w:val="single" w:sz="6" w:space="0" w:color="auto"/>
              <w:left w:val="single" w:sz="6" w:space="0" w:color="auto"/>
              <w:bottom w:val="single" w:sz="6" w:space="0" w:color="auto"/>
              <w:right w:val="single" w:sz="6" w:space="0" w:color="auto"/>
            </w:tcBorders>
          </w:tcPr>
          <w:p w14:paraId="6C9D266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4.8 </w:t>
            </w:r>
          </w:p>
        </w:tc>
        <w:tc>
          <w:tcPr>
            <w:tcW w:w="528" w:type="dxa"/>
            <w:tcBorders>
              <w:top w:val="single" w:sz="6" w:space="0" w:color="auto"/>
              <w:left w:val="single" w:sz="6" w:space="0" w:color="auto"/>
              <w:bottom w:val="single" w:sz="6" w:space="0" w:color="auto"/>
              <w:right w:val="single" w:sz="6" w:space="0" w:color="auto"/>
            </w:tcBorders>
          </w:tcPr>
          <w:p w14:paraId="63D7917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6.5 </w:t>
            </w:r>
          </w:p>
        </w:tc>
        <w:tc>
          <w:tcPr>
            <w:tcW w:w="581" w:type="dxa"/>
            <w:tcBorders>
              <w:top w:val="single" w:sz="6" w:space="0" w:color="auto"/>
              <w:left w:val="single" w:sz="6" w:space="0" w:color="auto"/>
              <w:bottom w:val="single" w:sz="6" w:space="0" w:color="auto"/>
              <w:right w:val="single" w:sz="6" w:space="0" w:color="auto"/>
            </w:tcBorders>
          </w:tcPr>
          <w:p w14:paraId="5FF45DD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c>
          <w:tcPr>
            <w:tcW w:w="522" w:type="dxa"/>
            <w:tcBorders>
              <w:top w:val="single" w:sz="6" w:space="0" w:color="auto"/>
              <w:left w:val="single" w:sz="6" w:space="0" w:color="auto"/>
              <w:bottom w:val="single" w:sz="6" w:space="0" w:color="auto"/>
              <w:right w:val="single" w:sz="6" w:space="0" w:color="auto"/>
            </w:tcBorders>
          </w:tcPr>
          <w:p w14:paraId="3CC1ED1C"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7.8 </w:t>
            </w:r>
          </w:p>
        </w:tc>
        <w:tc>
          <w:tcPr>
            <w:tcW w:w="560" w:type="dxa"/>
            <w:tcBorders>
              <w:top w:val="single" w:sz="6" w:space="0" w:color="auto"/>
              <w:left w:val="single" w:sz="6" w:space="0" w:color="auto"/>
              <w:bottom w:val="single" w:sz="6" w:space="0" w:color="auto"/>
              <w:right w:val="single" w:sz="6" w:space="0" w:color="auto"/>
            </w:tcBorders>
          </w:tcPr>
          <w:p w14:paraId="76B20E6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7.1 </w:t>
            </w:r>
          </w:p>
        </w:tc>
        <w:tc>
          <w:tcPr>
            <w:tcW w:w="477" w:type="dxa"/>
            <w:tcBorders>
              <w:top w:val="single" w:sz="6" w:space="0" w:color="auto"/>
              <w:left w:val="single" w:sz="6" w:space="0" w:color="auto"/>
              <w:bottom w:val="single" w:sz="6" w:space="0" w:color="auto"/>
              <w:right w:val="single" w:sz="6" w:space="0" w:color="auto"/>
            </w:tcBorders>
          </w:tcPr>
          <w:p w14:paraId="27DE9CD2"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7.0 </w:t>
            </w:r>
          </w:p>
        </w:tc>
      </w:tr>
      <w:tr w:rsidR="00A3171F" w:rsidRPr="00B15094" w14:paraId="5D56FB4D" w14:textId="77777777" w:rsidTr="002B0903">
        <w:trPr>
          <w:trHeight w:val="278"/>
        </w:trPr>
        <w:tc>
          <w:tcPr>
            <w:tcW w:w="597" w:type="dxa"/>
            <w:vMerge/>
            <w:tcBorders>
              <w:left w:val="single" w:sz="6" w:space="0" w:color="auto"/>
              <w:right w:val="single" w:sz="2" w:space="0" w:color="auto"/>
            </w:tcBorders>
          </w:tcPr>
          <w:p w14:paraId="1604AF6D"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4CCAA9B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6</w:t>
            </w:r>
          </w:p>
        </w:tc>
        <w:tc>
          <w:tcPr>
            <w:tcW w:w="527" w:type="dxa"/>
            <w:tcBorders>
              <w:top w:val="single" w:sz="6" w:space="0" w:color="auto"/>
              <w:left w:val="single" w:sz="6" w:space="0" w:color="auto"/>
              <w:bottom w:val="single" w:sz="6" w:space="0" w:color="auto"/>
              <w:right w:val="single" w:sz="6" w:space="0" w:color="auto"/>
            </w:tcBorders>
          </w:tcPr>
          <w:p w14:paraId="15DD7F0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5.8 </w:t>
            </w:r>
          </w:p>
        </w:tc>
        <w:tc>
          <w:tcPr>
            <w:tcW w:w="527" w:type="dxa"/>
            <w:tcBorders>
              <w:top w:val="single" w:sz="6" w:space="0" w:color="auto"/>
              <w:left w:val="single" w:sz="6" w:space="0" w:color="auto"/>
              <w:bottom w:val="single" w:sz="6" w:space="0" w:color="auto"/>
              <w:right w:val="single" w:sz="6" w:space="0" w:color="auto"/>
            </w:tcBorders>
          </w:tcPr>
          <w:p w14:paraId="6D5F66E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4.6 </w:t>
            </w:r>
          </w:p>
        </w:tc>
        <w:tc>
          <w:tcPr>
            <w:tcW w:w="528" w:type="dxa"/>
            <w:tcBorders>
              <w:top w:val="single" w:sz="6" w:space="0" w:color="auto"/>
              <w:left w:val="single" w:sz="6" w:space="0" w:color="auto"/>
              <w:bottom w:val="single" w:sz="6" w:space="0" w:color="auto"/>
              <w:right w:val="single" w:sz="6" w:space="0" w:color="auto"/>
            </w:tcBorders>
          </w:tcPr>
          <w:p w14:paraId="7FFB24DF"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6.7 </w:t>
            </w:r>
          </w:p>
        </w:tc>
        <w:tc>
          <w:tcPr>
            <w:tcW w:w="527" w:type="dxa"/>
            <w:tcBorders>
              <w:top w:val="single" w:sz="6" w:space="0" w:color="auto"/>
              <w:left w:val="single" w:sz="6" w:space="0" w:color="auto"/>
              <w:bottom w:val="single" w:sz="6" w:space="0" w:color="auto"/>
              <w:right w:val="single" w:sz="6" w:space="0" w:color="auto"/>
            </w:tcBorders>
          </w:tcPr>
          <w:p w14:paraId="60C27C8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5.6 </w:t>
            </w:r>
          </w:p>
        </w:tc>
        <w:tc>
          <w:tcPr>
            <w:tcW w:w="528" w:type="dxa"/>
            <w:tcBorders>
              <w:top w:val="single" w:sz="6" w:space="0" w:color="auto"/>
              <w:left w:val="single" w:sz="6" w:space="0" w:color="auto"/>
              <w:bottom w:val="single" w:sz="6" w:space="0" w:color="auto"/>
              <w:right w:val="single" w:sz="6" w:space="0" w:color="auto"/>
            </w:tcBorders>
          </w:tcPr>
          <w:p w14:paraId="202FB76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6.3 </w:t>
            </w:r>
          </w:p>
        </w:tc>
        <w:tc>
          <w:tcPr>
            <w:tcW w:w="527" w:type="dxa"/>
            <w:tcBorders>
              <w:top w:val="single" w:sz="6" w:space="0" w:color="auto"/>
              <w:left w:val="single" w:sz="6" w:space="0" w:color="auto"/>
              <w:bottom w:val="single" w:sz="6" w:space="0" w:color="auto"/>
              <w:right w:val="single" w:sz="6" w:space="0" w:color="auto"/>
            </w:tcBorders>
          </w:tcPr>
          <w:p w14:paraId="619B05D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6.9 </w:t>
            </w:r>
          </w:p>
        </w:tc>
        <w:tc>
          <w:tcPr>
            <w:tcW w:w="528" w:type="dxa"/>
            <w:tcBorders>
              <w:top w:val="single" w:sz="6" w:space="0" w:color="auto"/>
              <w:left w:val="single" w:sz="6" w:space="0" w:color="auto"/>
              <w:bottom w:val="single" w:sz="6" w:space="0" w:color="auto"/>
              <w:right w:val="single" w:sz="6" w:space="0" w:color="auto"/>
            </w:tcBorders>
          </w:tcPr>
          <w:p w14:paraId="133CD24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5.0 </w:t>
            </w:r>
          </w:p>
        </w:tc>
        <w:tc>
          <w:tcPr>
            <w:tcW w:w="527" w:type="dxa"/>
            <w:tcBorders>
              <w:top w:val="single" w:sz="6" w:space="0" w:color="auto"/>
              <w:left w:val="single" w:sz="6" w:space="0" w:color="auto"/>
              <w:bottom w:val="single" w:sz="6" w:space="0" w:color="auto"/>
              <w:right w:val="single" w:sz="6" w:space="0" w:color="auto"/>
            </w:tcBorders>
          </w:tcPr>
          <w:p w14:paraId="1F5B528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4.5 </w:t>
            </w:r>
          </w:p>
        </w:tc>
        <w:tc>
          <w:tcPr>
            <w:tcW w:w="528" w:type="dxa"/>
            <w:tcBorders>
              <w:top w:val="single" w:sz="6" w:space="0" w:color="auto"/>
              <w:left w:val="single" w:sz="6" w:space="0" w:color="auto"/>
              <w:bottom w:val="single" w:sz="6" w:space="0" w:color="auto"/>
              <w:right w:val="single" w:sz="6" w:space="0" w:color="auto"/>
            </w:tcBorders>
          </w:tcPr>
          <w:p w14:paraId="0D798DA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4.1 </w:t>
            </w:r>
          </w:p>
        </w:tc>
        <w:tc>
          <w:tcPr>
            <w:tcW w:w="527" w:type="dxa"/>
            <w:tcBorders>
              <w:top w:val="single" w:sz="6" w:space="0" w:color="auto"/>
              <w:left w:val="single" w:sz="6" w:space="0" w:color="auto"/>
              <w:bottom w:val="single" w:sz="6" w:space="0" w:color="auto"/>
              <w:right w:val="single" w:sz="6" w:space="0" w:color="auto"/>
            </w:tcBorders>
          </w:tcPr>
          <w:p w14:paraId="0B3C61F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4.3 </w:t>
            </w:r>
          </w:p>
        </w:tc>
        <w:tc>
          <w:tcPr>
            <w:tcW w:w="528" w:type="dxa"/>
            <w:tcBorders>
              <w:top w:val="single" w:sz="6" w:space="0" w:color="auto"/>
              <w:left w:val="single" w:sz="6" w:space="0" w:color="auto"/>
              <w:bottom w:val="single" w:sz="6" w:space="0" w:color="auto"/>
              <w:right w:val="single" w:sz="6" w:space="0" w:color="auto"/>
            </w:tcBorders>
          </w:tcPr>
          <w:p w14:paraId="268704D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2.7 </w:t>
            </w:r>
          </w:p>
        </w:tc>
        <w:tc>
          <w:tcPr>
            <w:tcW w:w="581" w:type="dxa"/>
            <w:tcBorders>
              <w:top w:val="single" w:sz="6" w:space="0" w:color="auto"/>
              <w:left w:val="single" w:sz="6" w:space="0" w:color="auto"/>
              <w:bottom w:val="single" w:sz="6" w:space="0" w:color="auto"/>
              <w:right w:val="single" w:sz="6" w:space="0" w:color="auto"/>
            </w:tcBorders>
          </w:tcPr>
          <w:p w14:paraId="24D18A3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3.4 </w:t>
            </w:r>
          </w:p>
        </w:tc>
        <w:tc>
          <w:tcPr>
            <w:tcW w:w="522" w:type="dxa"/>
            <w:tcBorders>
              <w:top w:val="single" w:sz="6" w:space="0" w:color="auto"/>
              <w:left w:val="single" w:sz="6" w:space="0" w:color="auto"/>
              <w:bottom w:val="single" w:sz="6" w:space="0" w:color="auto"/>
              <w:right w:val="single" w:sz="6" w:space="0" w:color="auto"/>
            </w:tcBorders>
          </w:tcPr>
          <w:p w14:paraId="15B03F3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7.0 </w:t>
            </w:r>
          </w:p>
        </w:tc>
        <w:tc>
          <w:tcPr>
            <w:tcW w:w="560" w:type="dxa"/>
            <w:tcBorders>
              <w:top w:val="single" w:sz="6" w:space="0" w:color="auto"/>
              <w:left w:val="single" w:sz="6" w:space="0" w:color="auto"/>
              <w:bottom w:val="single" w:sz="6" w:space="0" w:color="auto"/>
              <w:right w:val="single" w:sz="6" w:space="0" w:color="auto"/>
            </w:tcBorders>
          </w:tcPr>
          <w:p w14:paraId="2575F5A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7.1 </w:t>
            </w:r>
          </w:p>
        </w:tc>
        <w:tc>
          <w:tcPr>
            <w:tcW w:w="477" w:type="dxa"/>
            <w:tcBorders>
              <w:top w:val="single" w:sz="6" w:space="0" w:color="auto"/>
              <w:left w:val="single" w:sz="6" w:space="0" w:color="auto"/>
              <w:bottom w:val="single" w:sz="6" w:space="0" w:color="auto"/>
              <w:right w:val="single" w:sz="6" w:space="0" w:color="auto"/>
            </w:tcBorders>
          </w:tcPr>
          <w:p w14:paraId="395DC4E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r>
      <w:tr w:rsidR="00A3171F" w:rsidRPr="00B15094" w14:paraId="2CDA08D8" w14:textId="77777777" w:rsidTr="002B0903">
        <w:trPr>
          <w:trHeight w:val="278"/>
        </w:trPr>
        <w:tc>
          <w:tcPr>
            <w:tcW w:w="597" w:type="dxa"/>
            <w:vMerge/>
            <w:tcBorders>
              <w:left w:val="single" w:sz="6" w:space="0" w:color="auto"/>
              <w:right w:val="single" w:sz="2" w:space="0" w:color="auto"/>
            </w:tcBorders>
          </w:tcPr>
          <w:p w14:paraId="6CF393B5"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577685A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7</w:t>
            </w:r>
          </w:p>
        </w:tc>
        <w:tc>
          <w:tcPr>
            <w:tcW w:w="527" w:type="dxa"/>
            <w:tcBorders>
              <w:top w:val="single" w:sz="6" w:space="0" w:color="auto"/>
              <w:left w:val="single" w:sz="6" w:space="0" w:color="auto"/>
              <w:bottom w:val="single" w:sz="6" w:space="0" w:color="auto"/>
              <w:right w:val="single" w:sz="6" w:space="0" w:color="auto"/>
            </w:tcBorders>
          </w:tcPr>
          <w:p w14:paraId="78F3590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6.1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2AAB1BD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1.9 </w:t>
            </w:r>
          </w:p>
        </w:tc>
        <w:tc>
          <w:tcPr>
            <w:tcW w:w="528" w:type="dxa"/>
            <w:tcBorders>
              <w:top w:val="single" w:sz="6" w:space="0" w:color="auto"/>
              <w:left w:val="single" w:sz="6" w:space="0" w:color="auto"/>
              <w:bottom w:val="single" w:sz="6" w:space="0" w:color="auto"/>
              <w:right w:val="single" w:sz="6" w:space="0" w:color="auto"/>
            </w:tcBorders>
          </w:tcPr>
          <w:p w14:paraId="0157C6E0"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6.3 </w:t>
            </w:r>
          </w:p>
        </w:tc>
        <w:tc>
          <w:tcPr>
            <w:tcW w:w="527" w:type="dxa"/>
            <w:tcBorders>
              <w:top w:val="single" w:sz="6" w:space="0" w:color="auto"/>
              <w:left w:val="single" w:sz="6" w:space="0" w:color="auto"/>
              <w:bottom w:val="single" w:sz="6" w:space="0" w:color="auto"/>
              <w:right w:val="single" w:sz="6" w:space="0" w:color="auto"/>
            </w:tcBorders>
          </w:tcPr>
          <w:p w14:paraId="1F75229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4.8 </w:t>
            </w:r>
          </w:p>
        </w:tc>
        <w:tc>
          <w:tcPr>
            <w:tcW w:w="528" w:type="dxa"/>
            <w:tcBorders>
              <w:top w:val="single" w:sz="6" w:space="0" w:color="auto"/>
              <w:left w:val="single" w:sz="6" w:space="0" w:color="auto"/>
              <w:bottom w:val="single" w:sz="6" w:space="0" w:color="auto"/>
              <w:right w:val="single" w:sz="6" w:space="0" w:color="auto"/>
            </w:tcBorders>
          </w:tcPr>
          <w:p w14:paraId="6BBCE2E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5.8 </w:t>
            </w:r>
          </w:p>
        </w:tc>
        <w:tc>
          <w:tcPr>
            <w:tcW w:w="527" w:type="dxa"/>
            <w:tcBorders>
              <w:top w:val="single" w:sz="6" w:space="0" w:color="auto"/>
              <w:left w:val="single" w:sz="6" w:space="0" w:color="auto"/>
              <w:bottom w:val="single" w:sz="6" w:space="0" w:color="auto"/>
              <w:right w:val="single" w:sz="6" w:space="0" w:color="auto"/>
            </w:tcBorders>
          </w:tcPr>
          <w:p w14:paraId="485AB54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6.3 </w:t>
            </w:r>
          </w:p>
        </w:tc>
        <w:tc>
          <w:tcPr>
            <w:tcW w:w="528" w:type="dxa"/>
            <w:tcBorders>
              <w:top w:val="single" w:sz="6" w:space="0" w:color="auto"/>
              <w:left w:val="single" w:sz="6" w:space="0" w:color="auto"/>
              <w:bottom w:val="single" w:sz="6" w:space="0" w:color="auto"/>
              <w:right w:val="single" w:sz="6" w:space="0" w:color="auto"/>
            </w:tcBorders>
          </w:tcPr>
          <w:p w14:paraId="5AE8CA0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3.3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2F9BE7C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1.3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0B16B63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1.9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0158894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1.4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3C9694C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1.4 </w:t>
            </w:r>
          </w:p>
        </w:tc>
        <w:tc>
          <w:tcPr>
            <w:tcW w:w="581" w:type="dxa"/>
            <w:tcBorders>
              <w:top w:val="single" w:sz="6" w:space="0" w:color="auto"/>
              <w:left w:val="single" w:sz="6" w:space="0" w:color="auto"/>
              <w:bottom w:val="single" w:sz="6" w:space="0" w:color="auto"/>
              <w:right w:val="single" w:sz="6" w:space="0" w:color="auto"/>
            </w:tcBorders>
            <w:shd w:val="solid" w:color="FFFF00" w:fill="auto"/>
          </w:tcPr>
          <w:p w14:paraId="77D73E8F"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0.6 </w:t>
            </w:r>
          </w:p>
        </w:tc>
        <w:tc>
          <w:tcPr>
            <w:tcW w:w="522" w:type="dxa"/>
            <w:tcBorders>
              <w:top w:val="single" w:sz="6" w:space="0" w:color="auto"/>
              <w:left w:val="single" w:sz="6" w:space="0" w:color="auto"/>
              <w:bottom w:val="single" w:sz="6" w:space="0" w:color="auto"/>
              <w:right w:val="single" w:sz="6" w:space="0" w:color="auto"/>
            </w:tcBorders>
          </w:tcPr>
          <w:p w14:paraId="1787E13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3.3 </w:t>
            </w:r>
          </w:p>
        </w:tc>
        <w:tc>
          <w:tcPr>
            <w:tcW w:w="560" w:type="dxa"/>
            <w:tcBorders>
              <w:top w:val="single" w:sz="6" w:space="0" w:color="auto"/>
              <w:left w:val="single" w:sz="6" w:space="0" w:color="auto"/>
              <w:bottom w:val="single" w:sz="6" w:space="0" w:color="auto"/>
              <w:right w:val="single" w:sz="6" w:space="0" w:color="auto"/>
            </w:tcBorders>
          </w:tcPr>
          <w:p w14:paraId="52D70EB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4.7 </w:t>
            </w:r>
          </w:p>
        </w:tc>
        <w:tc>
          <w:tcPr>
            <w:tcW w:w="477" w:type="dxa"/>
            <w:tcBorders>
              <w:top w:val="single" w:sz="6" w:space="0" w:color="auto"/>
              <w:left w:val="single" w:sz="6" w:space="0" w:color="auto"/>
              <w:bottom w:val="single" w:sz="6" w:space="0" w:color="auto"/>
              <w:right w:val="single" w:sz="6" w:space="0" w:color="auto"/>
            </w:tcBorders>
          </w:tcPr>
          <w:p w14:paraId="1F5C23E7"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5.5 </w:t>
            </w:r>
          </w:p>
        </w:tc>
      </w:tr>
      <w:tr w:rsidR="00A3171F" w:rsidRPr="00B15094" w14:paraId="01707C57" w14:textId="77777777" w:rsidTr="002B0903">
        <w:trPr>
          <w:trHeight w:val="274"/>
        </w:trPr>
        <w:tc>
          <w:tcPr>
            <w:tcW w:w="597" w:type="dxa"/>
            <w:vMerge/>
            <w:tcBorders>
              <w:left w:val="single" w:sz="6" w:space="0" w:color="auto"/>
              <w:right w:val="single" w:sz="2" w:space="0" w:color="auto"/>
            </w:tcBorders>
          </w:tcPr>
          <w:p w14:paraId="43921B96"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5739308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8</w:t>
            </w:r>
          </w:p>
        </w:tc>
        <w:tc>
          <w:tcPr>
            <w:tcW w:w="527" w:type="dxa"/>
            <w:tcBorders>
              <w:top w:val="single" w:sz="6" w:space="0" w:color="auto"/>
              <w:left w:val="single" w:sz="6" w:space="0" w:color="auto"/>
              <w:bottom w:val="single" w:sz="6" w:space="0" w:color="auto"/>
              <w:right w:val="single" w:sz="6" w:space="0" w:color="auto"/>
            </w:tcBorders>
          </w:tcPr>
          <w:p w14:paraId="48072EC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4.7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569AD85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0.7 </w:t>
            </w:r>
          </w:p>
        </w:tc>
        <w:tc>
          <w:tcPr>
            <w:tcW w:w="528" w:type="dxa"/>
            <w:tcBorders>
              <w:top w:val="single" w:sz="6" w:space="0" w:color="auto"/>
              <w:left w:val="single" w:sz="6" w:space="0" w:color="auto"/>
              <w:bottom w:val="single" w:sz="6" w:space="0" w:color="auto"/>
              <w:right w:val="single" w:sz="6" w:space="0" w:color="auto"/>
            </w:tcBorders>
          </w:tcPr>
          <w:p w14:paraId="0D6B77F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4.8 </w:t>
            </w:r>
          </w:p>
        </w:tc>
        <w:tc>
          <w:tcPr>
            <w:tcW w:w="527" w:type="dxa"/>
            <w:tcBorders>
              <w:top w:val="single" w:sz="6" w:space="0" w:color="auto"/>
              <w:left w:val="single" w:sz="6" w:space="0" w:color="auto"/>
              <w:bottom w:val="single" w:sz="6" w:space="0" w:color="auto"/>
              <w:right w:val="single" w:sz="6" w:space="0" w:color="auto"/>
            </w:tcBorders>
          </w:tcPr>
          <w:p w14:paraId="6EE56B0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3.4 </w:t>
            </w:r>
          </w:p>
        </w:tc>
        <w:tc>
          <w:tcPr>
            <w:tcW w:w="528" w:type="dxa"/>
            <w:tcBorders>
              <w:top w:val="single" w:sz="6" w:space="0" w:color="auto"/>
              <w:left w:val="single" w:sz="6" w:space="0" w:color="auto"/>
              <w:bottom w:val="single" w:sz="6" w:space="0" w:color="auto"/>
              <w:right w:val="single" w:sz="6" w:space="0" w:color="auto"/>
            </w:tcBorders>
          </w:tcPr>
          <w:p w14:paraId="7248163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4.5 </w:t>
            </w:r>
          </w:p>
        </w:tc>
        <w:tc>
          <w:tcPr>
            <w:tcW w:w="527" w:type="dxa"/>
            <w:tcBorders>
              <w:top w:val="single" w:sz="6" w:space="0" w:color="auto"/>
              <w:left w:val="single" w:sz="6" w:space="0" w:color="auto"/>
              <w:bottom w:val="single" w:sz="6" w:space="0" w:color="auto"/>
              <w:right w:val="single" w:sz="6" w:space="0" w:color="auto"/>
            </w:tcBorders>
          </w:tcPr>
          <w:p w14:paraId="5289A6E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5.2 </w:t>
            </w:r>
          </w:p>
        </w:tc>
        <w:tc>
          <w:tcPr>
            <w:tcW w:w="528" w:type="dxa"/>
            <w:tcBorders>
              <w:top w:val="single" w:sz="6" w:space="0" w:color="auto"/>
              <w:left w:val="single" w:sz="6" w:space="0" w:color="auto"/>
              <w:bottom w:val="single" w:sz="6" w:space="0" w:color="auto"/>
              <w:right w:val="single" w:sz="6" w:space="0" w:color="auto"/>
            </w:tcBorders>
          </w:tcPr>
          <w:p w14:paraId="05D3F0AA"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3.5 </w:t>
            </w:r>
          </w:p>
        </w:tc>
        <w:tc>
          <w:tcPr>
            <w:tcW w:w="527" w:type="dxa"/>
            <w:tcBorders>
              <w:top w:val="single" w:sz="6" w:space="0" w:color="auto"/>
              <w:left w:val="single" w:sz="6" w:space="0" w:color="auto"/>
              <w:bottom w:val="single" w:sz="6" w:space="0" w:color="auto"/>
              <w:right w:val="single" w:sz="6" w:space="0" w:color="auto"/>
            </w:tcBorders>
          </w:tcPr>
          <w:p w14:paraId="2EC464F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2.0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3F61AB2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1.2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20EFA7B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1.2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250232A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0.5 </w:t>
            </w:r>
          </w:p>
        </w:tc>
        <w:tc>
          <w:tcPr>
            <w:tcW w:w="581" w:type="dxa"/>
            <w:tcBorders>
              <w:top w:val="single" w:sz="6" w:space="0" w:color="auto"/>
              <w:left w:val="single" w:sz="6" w:space="0" w:color="auto"/>
              <w:bottom w:val="single" w:sz="6" w:space="0" w:color="auto"/>
              <w:right w:val="single" w:sz="6" w:space="0" w:color="auto"/>
            </w:tcBorders>
            <w:shd w:val="solid" w:color="FFFF00" w:fill="auto"/>
          </w:tcPr>
          <w:p w14:paraId="605E37B0"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&lt;0.5</w:t>
            </w:r>
          </w:p>
        </w:tc>
        <w:tc>
          <w:tcPr>
            <w:tcW w:w="522" w:type="dxa"/>
            <w:tcBorders>
              <w:top w:val="single" w:sz="6" w:space="0" w:color="auto"/>
              <w:left w:val="single" w:sz="6" w:space="0" w:color="auto"/>
              <w:bottom w:val="single" w:sz="6" w:space="0" w:color="auto"/>
              <w:right w:val="single" w:sz="6" w:space="0" w:color="auto"/>
            </w:tcBorders>
          </w:tcPr>
          <w:p w14:paraId="198B40E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8.4 </w:t>
            </w:r>
          </w:p>
        </w:tc>
        <w:tc>
          <w:tcPr>
            <w:tcW w:w="560" w:type="dxa"/>
            <w:tcBorders>
              <w:top w:val="single" w:sz="6" w:space="0" w:color="auto"/>
              <w:left w:val="single" w:sz="6" w:space="0" w:color="auto"/>
              <w:bottom w:val="single" w:sz="6" w:space="0" w:color="auto"/>
              <w:right w:val="single" w:sz="6" w:space="0" w:color="auto"/>
            </w:tcBorders>
          </w:tcPr>
          <w:p w14:paraId="0E46330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4.8 </w:t>
            </w:r>
          </w:p>
        </w:tc>
        <w:tc>
          <w:tcPr>
            <w:tcW w:w="477" w:type="dxa"/>
            <w:tcBorders>
              <w:top w:val="single" w:sz="6" w:space="0" w:color="auto"/>
              <w:left w:val="single" w:sz="6" w:space="0" w:color="auto"/>
              <w:bottom w:val="single" w:sz="6" w:space="0" w:color="auto"/>
              <w:right w:val="single" w:sz="6" w:space="0" w:color="auto"/>
            </w:tcBorders>
          </w:tcPr>
          <w:p w14:paraId="361FEA6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6.4 </w:t>
            </w:r>
          </w:p>
        </w:tc>
      </w:tr>
      <w:tr w:rsidR="00A3171F" w:rsidRPr="00B15094" w14:paraId="4C9BCBB0" w14:textId="77777777" w:rsidTr="002B0903">
        <w:trPr>
          <w:trHeight w:val="278"/>
        </w:trPr>
        <w:tc>
          <w:tcPr>
            <w:tcW w:w="597" w:type="dxa"/>
            <w:vMerge/>
            <w:tcBorders>
              <w:left w:val="single" w:sz="6" w:space="0" w:color="auto"/>
              <w:bottom w:val="single" w:sz="6" w:space="0" w:color="auto"/>
              <w:right w:val="single" w:sz="2" w:space="0" w:color="auto"/>
            </w:tcBorders>
          </w:tcPr>
          <w:p w14:paraId="535EBFF0"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74F64C14"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9</w:t>
            </w:r>
          </w:p>
        </w:tc>
        <w:tc>
          <w:tcPr>
            <w:tcW w:w="527" w:type="dxa"/>
            <w:tcBorders>
              <w:top w:val="single" w:sz="6" w:space="0" w:color="auto"/>
              <w:left w:val="single" w:sz="6" w:space="0" w:color="auto"/>
              <w:bottom w:val="single" w:sz="6" w:space="0" w:color="auto"/>
              <w:right w:val="single" w:sz="6" w:space="0" w:color="auto"/>
            </w:tcBorders>
          </w:tcPr>
          <w:p w14:paraId="27D1842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5.1 </w:t>
            </w:r>
          </w:p>
        </w:tc>
        <w:tc>
          <w:tcPr>
            <w:tcW w:w="527" w:type="dxa"/>
            <w:tcBorders>
              <w:top w:val="single" w:sz="6" w:space="0" w:color="auto"/>
              <w:left w:val="single" w:sz="6" w:space="0" w:color="auto"/>
              <w:bottom w:val="single" w:sz="6" w:space="0" w:color="auto"/>
              <w:right w:val="single" w:sz="6" w:space="0" w:color="auto"/>
            </w:tcBorders>
          </w:tcPr>
          <w:p w14:paraId="2BC8247D"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2.1 </w:t>
            </w:r>
          </w:p>
        </w:tc>
        <w:tc>
          <w:tcPr>
            <w:tcW w:w="528" w:type="dxa"/>
            <w:tcBorders>
              <w:top w:val="single" w:sz="6" w:space="0" w:color="auto"/>
              <w:left w:val="single" w:sz="6" w:space="0" w:color="auto"/>
              <w:bottom w:val="single" w:sz="6" w:space="0" w:color="auto"/>
              <w:right w:val="single" w:sz="6" w:space="0" w:color="auto"/>
            </w:tcBorders>
          </w:tcPr>
          <w:p w14:paraId="382C9219"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6.1 </w:t>
            </w:r>
          </w:p>
        </w:tc>
        <w:tc>
          <w:tcPr>
            <w:tcW w:w="527" w:type="dxa"/>
            <w:tcBorders>
              <w:top w:val="single" w:sz="6" w:space="0" w:color="auto"/>
              <w:left w:val="single" w:sz="6" w:space="0" w:color="auto"/>
              <w:bottom w:val="single" w:sz="6" w:space="0" w:color="auto"/>
              <w:right w:val="single" w:sz="6" w:space="0" w:color="auto"/>
            </w:tcBorders>
          </w:tcPr>
          <w:p w14:paraId="20ED95E3"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3.2 </w:t>
            </w:r>
          </w:p>
        </w:tc>
        <w:tc>
          <w:tcPr>
            <w:tcW w:w="528" w:type="dxa"/>
            <w:tcBorders>
              <w:top w:val="single" w:sz="6" w:space="0" w:color="auto"/>
              <w:left w:val="single" w:sz="6" w:space="0" w:color="auto"/>
              <w:bottom w:val="single" w:sz="6" w:space="0" w:color="auto"/>
              <w:right w:val="single" w:sz="6" w:space="0" w:color="auto"/>
            </w:tcBorders>
          </w:tcPr>
          <w:p w14:paraId="559BDFE8"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6.6 </w:t>
            </w:r>
          </w:p>
        </w:tc>
        <w:tc>
          <w:tcPr>
            <w:tcW w:w="527" w:type="dxa"/>
            <w:tcBorders>
              <w:top w:val="single" w:sz="6" w:space="0" w:color="auto"/>
              <w:left w:val="single" w:sz="6" w:space="0" w:color="auto"/>
              <w:bottom w:val="single" w:sz="6" w:space="0" w:color="auto"/>
              <w:right w:val="single" w:sz="6" w:space="0" w:color="auto"/>
            </w:tcBorders>
          </w:tcPr>
          <w:p w14:paraId="57E9BB32"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5.8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3CBF46EE"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1.8 </w:t>
            </w:r>
          </w:p>
        </w:tc>
        <w:tc>
          <w:tcPr>
            <w:tcW w:w="527" w:type="dxa"/>
            <w:tcBorders>
              <w:top w:val="single" w:sz="6" w:space="0" w:color="auto"/>
              <w:left w:val="single" w:sz="6" w:space="0" w:color="auto"/>
              <w:bottom w:val="single" w:sz="6" w:space="0" w:color="auto"/>
              <w:right w:val="single" w:sz="6" w:space="0" w:color="auto"/>
            </w:tcBorders>
          </w:tcPr>
          <w:p w14:paraId="1110E32B"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3.2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4FE79FC5"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1.2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03E9166C"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0.7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200DD62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0.6 </w:t>
            </w:r>
          </w:p>
        </w:tc>
        <w:tc>
          <w:tcPr>
            <w:tcW w:w="581" w:type="dxa"/>
            <w:tcBorders>
              <w:top w:val="single" w:sz="6" w:space="0" w:color="auto"/>
              <w:left w:val="single" w:sz="6" w:space="0" w:color="auto"/>
              <w:bottom w:val="single" w:sz="6" w:space="0" w:color="auto"/>
              <w:right w:val="single" w:sz="6" w:space="0" w:color="auto"/>
            </w:tcBorders>
            <w:shd w:val="solid" w:color="FFFF00" w:fill="auto"/>
          </w:tcPr>
          <w:p w14:paraId="4DDD2A06"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1.1 </w:t>
            </w:r>
          </w:p>
        </w:tc>
        <w:tc>
          <w:tcPr>
            <w:tcW w:w="522" w:type="dxa"/>
            <w:tcBorders>
              <w:top w:val="single" w:sz="6" w:space="0" w:color="auto"/>
              <w:left w:val="single" w:sz="6" w:space="0" w:color="auto"/>
              <w:bottom w:val="single" w:sz="6" w:space="0" w:color="auto"/>
              <w:right w:val="single" w:sz="6" w:space="0" w:color="auto"/>
            </w:tcBorders>
          </w:tcPr>
          <w:p w14:paraId="38A2073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4.5 </w:t>
            </w:r>
          </w:p>
        </w:tc>
        <w:tc>
          <w:tcPr>
            <w:tcW w:w="560" w:type="dxa"/>
            <w:tcBorders>
              <w:top w:val="single" w:sz="6" w:space="0" w:color="auto"/>
              <w:left w:val="single" w:sz="6" w:space="0" w:color="auto"/>
              <w:bottom w:val="single" w:sz="6" w:space="0" w:color="auto"/>
              <w:right w:val="single" w:sz="6" w:space="0" w:color="auto"/>
            </w:tcBorders>
          </w:tcPr>
          <w:p w14:paraId="3AFAA291"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4.6 </w:t>
            </w:r>
          </w:p>
        </w:tc>
        <w:tc>
          <w:tcPr>
            <w:tcW w:w="477" w:type="dxa"/>
            <w:tcBorders>
              <w:top w:val="single" w:sz="6" w:space="0" w:color="auto"/>
              <w:left w:val="single" w:sz="6" w:space="0" w:color="auto"/>
              <w:bottom w:val="single" w:sz="6" w:space="0" w:color="auto"/>
              <w:right w:val="single" w:sz="6" w:space="0" w:color="auto"/>
            </w:tcBorders>
          </w:tcPr>
          <w:p w14:paraId="3C3B5E42" w14:textId="77777777" w:rsidR="000D10B2" w:rsidRPr="00B15094" w:rsidRDefault="000D10B2" w:rsidP="00C33772">
            <w:pPr>
              <w:suppressLineNumbers/>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5.8 </w:t>
            </w:r>
          </w:p>
        </w:tc>
      </w:tr>
      <w:tr w:rsidR="00A3171F" w:rsidRPr="00B15094" w14:paraId="39E5570C" w14:textId="77777777" w:rsidTr="002B0903">
        <w:trPr>
          <w:trHeight w:val="113"/>
        </w:trPr>
        <w:tc>
          <w:tcPr>
            <w:tcW w:w="597" w:type="dxa"/>
            <w:vMerge/>
            <w:tcBorders>
              <w:left w:val="single" w:sz="6" w:space="0" w:color="auto"/>
              <w:bottom w:val="single" w:sz="6" w:space="0" w:color="auto"/>
              <w:right w:val="single" w:sz="2" w:space="0" w:color="auto"/>
            </w:tcBorders>
          </w:tcPr>
          <w:p w14:paraId="0FE2043E"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6CC9882D"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cs="ＭＳ Ｐゴシック" w:hint="eastAsia"/>
                <w:color w:val="000000" w:themeColor="text1"/>
                <w:kern w:val="0"/>
                <w:sz w:val="20"/>
                <w:szCs w:val="20"/>
              </w:rPr>
              <w:t>1</w:t>
            </w:r>
            <w:r w:rsidRPr="00B15094">
              <w:rPr>
                <w:rFonts w:ascii="ＭＳ Ｐゴシック" w:eastAsia="ＭＳ Ｐゴシック" w:hAnsi="ＭＳ Ｐゴシック" w:cs="ＭＳ Ｐゴシック"/>
                <w:color w:val="000000" w:themeColor="text1"/>
                <w:kern w:val="0"/>
                <w:sz w:val="20"/>
                <w:szCs w:val="20"/>
              </w:rPr>
              <w:t>0</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0A7A1565"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3.9</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08937EAA"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6.5</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1D6EF15D"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5.7</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442E39B4"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5.8</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3C687BB8"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6.4</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0F5F06B5"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6.5</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4B90FE75"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2.3</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147EAAE5"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2.4</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5A6EC53E"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4.9</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6691C240"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2.8</w:t>
            </w:r>
          </w:p>
        </w:tc>
        <w:tc>
          <w:tcPr>
            <w:tcW w:w="528" w:type="dxa"/>
            <w:tcBorders>
              <w:top w:val="single" w:sz="6" w:space="0" w:color="auto"/>
              <w:left w:val="single" w:sz="6" w:space="0" w:color="auto"/>
              <w:bottom w:val="single" w:sz="6" w:space="0" w:color="auto"/>
              <w:right w:val="single" w:sz="6" w:space="0" w:color="auto"/>
            </w:tcBorders>
            <w:shd w:val="solid" w:color="FFFF00" w:fill="auto"/>
            <w:vAlign w:val="center"/>
          </w:tcPr>
          <w:p w14:paraId="00D5EC38"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b/>
                <w:color w:val="000000" w:themeColor="text1"/>
                <w:sz w:val="20"/>
                <w:szCs w:val="20"/>
                <w:u w:val="single"/>
              </w:rPr>
            </w:pPr>
            <w:r w:rsidRPr="00B15094">
              <w:rPr>
                <w:rFonts w:ascii="ＭＳ Ｐゴシック" w:eastAsia="ＭＳ Ｐゴシック" w:hAnsi="ＭＳ Ｐゴシック"/>
                <w:b/>
                <w:color w:val="000000" w:themeColor="text1"/>
                <w:sz w:val="20"/>
                <w:szCs w:val="20"/>
                <w:u w:val="single"/>
              </w:rPr>
              <w:t>1.3</w:t>
            </w:r>
          </w:p>
        </w:tc>
        <w:tc>
          <w:tcPr>
            <w:tcW w:w="581" w:type="dxa"/>
            <w:tcBorders>
              <w:top w:val="single" w:sz="6" w:space="0" w:color="auto"/>
              <w:left w:val="single" w:sz="6" w:space="0" w:color="auto"/>
              <w:bottom w:val="single" w:sz="6" w:space="0" w:color="auto"/>
              <w:right w:val="single" w:sz="6" w:space="0" w:color="auto"/>
            </w:tcBorders>
            <w:shd w:val="clear" w:color="auto" w:fill="auto"/>
            <w:vAlign w:val="center"/>
          </w:tcPr>
          <w:p w14:paraId="29D3C117"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3.0</w:t>
            </w:r>
          </w:p>
        </w:tc>
        <w:tc>
          <w:tcPr>
            <w:tcW w:w="522" w:type="dxa"/>
            <w:tcBorders>
              <w:top w:val="single" w:sz="6" w:space="0" w:color="auto"/>
              <w:left w:val="single" w:sz="6" w:space="0" w:color="auto"/>
              <w:bottom w:val="single" w:sz="6" w:space="0" w:color="auto"/>
              <w:right w:val="single" w:sz="6" w:space="0" w:color="auto"/>
            </w:tcBorders>
            <w:shd w:val="clear" w:color="auto" w:fill="auto"/>
            <w:vAlign w:val="center"/>
          </w:tcPr>
          <w:p w14:paraId="3BA3514B"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5.3</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tcPr>
          <w:p w14:paraId="03728999"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6.7</w:t>
            </w:r>
          </w:p>
        </w:tc>
        <w:tc>
          <w:tcPr>
            <w:tcW w:w="477" w:type="dxa"/>
            <w:tcBorders>
              <w:top w:val="single" w:sz="6" w:space="0" w:color="auto"/>
              <w:left w:val="single" w:sz="6" w:space="0" w:color="auto"/>
              <w:bottom w:val="single" w:sz="6" w:space="0" w:color="auto"/>
              <w:right w:val="single" w:sz="6" w:space="0" w:color="auto"/>
            </w:tcBorders>
            <w:shd w:val="clear" w:color="auto" w:fill="auto"/>
            <w:vAlign w:val="center"/>
          </w:tcPr>
          <w:p w14:paraId="5C155832"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5.0</w:t>
            </w:r>
          </w:p>
        </w:tc>
      </w:tr>
      <w:tr w:rsidR="00A3171F" w:rsidRPr="00B15094" w14:paraId="36591B44" w14:textId="77777777" w:rsidTr="002B0903">
        <w:trPr>
          <w:trHeight w:val="113"/>
        </w:trPr>
        <w:tc>
          <w:tcPr>
            <w:tcW w:w="597" w:type="dxa"/>
            <w:vMerge/>
            <w:tcBorders>
              <w:left w:val="single" w:sz="6" w:space="0" w:color="auto"/>
              <w:bottom w:val="single" w:sz="6" w:space="0" w:color="auto"/>
              <w:right w:val="single" w:sz="2" w:space="0" w:color="auto"/>
            </w:tcBorders>
          </w:tcPr>
          <w:p w14:paraId="2E493BE1" w14:textId="77777777" w:rsidR="000D10B2" w:rsidRPr="00B15094" w:rsidRDefault="000D10B2" w:rsidP="00C33772">
            <w:pPr>
              <w:suppressLineNumbers/>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4A8AFC62"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cs="ＭＳ Ｐゴシック" w:hint="eastAsia"/>
                <w:color w:val="000000" w:themeColor="text1"/>
                <w:kern w:val="0"/>
                <w:sz w:val="20"/>
                <w:szCs w:val="20"/>
              </w:rPr>
              <w:t>11</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510106AE"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7.2</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2F6A1B33"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8.0</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14A25324"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7.6</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325C36DD"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8.2</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16B18B43"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7.8</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34384E0D"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7.0</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6F1711DA"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6.8</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6314BCD2"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6.5</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2D9CC265"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7.2</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71DA6B10"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6.0</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634A44DD"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5.7</w:t>
            </w:r>
          </w:p>
        </w:tc>
        <w:tc>
          <w:tcPr>
            <w:tcW w:w="581" w:type="dxa"/>
            <w:tcBorders>
              <w:top w:val="single" w:sz="6" w:space="0" w:color="auto"/>
              <w:left w:val="single" w:sz="6" w:space="0" w:color="auto"/>
              <w:bottom w:val="single" w:sz="6" w:space="0" w:color="auto"/>
              <w:right w:val="single" w:sz="6" w:space="0" w:color="auto"/>
            </w:tcBorders>
            <w:shd w:val="clear" w:color="auto" w:fill="auto"/>
            <w:vAlign w:val="center"/>
          </w:tcPr>
          <w:p w14:paraId="3340BC76"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7.0</w:t>
            </w:r>
          </w:p>
        </w:tc>
        <w:tc>
          <w:tcPr>
            <w:tcW w:w="522" w:type="dxa"/>
            <w:tcBorders>
              <w:top w:val="single" w:sz="6" w:space="0" w:color="auto"/>
              <w:left w:val="single" w:sz="6" w:space="0" w:color="auto"/>
              <w:bottom w:val="single" w:sz="6" w:space="0" w:color="auto"/>
              <w:right w:val="single" w:sz="6" w:space="0" w:color="auto"/>
            </w:tcBorders>
            <w:shd w:val="clear" w:color="auto" w:fill="auto"/>
            <w:vAlign w:val="center"/>
          </w:tcPr>
          <w:p w14:paraId="558ABD1A"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7.9</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tcPr>
          <w:p w14:paraId="46857E2A"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7.6</w:t>
            </w:r>
          </w:p>
        </w:tc>
        <w:tc>
          <w:tcPr>
            <w:tcW w:w="477" w:type="dxa"/>
            <w:tcBorders>
              <w:top w:val="single" w:sz="6" w:space="0" w:color="auto"/>
              <w:left w:val="single" w:sz="6" w:space="0" w:color="auto"/>
              <w:bottom w:val="single" w:sz="6" w:space="0" w:color="auto"/>
              <w:right w:val="single" w:sz="6" w:space="0" w:color="auto"/>
            </w:tcBorders>
            <w:shd w:val="clear" w:color="auto" w:fill="auto"/>
            <w:vAlign w:val="center"/>
          </w:tcPr>
          <w:p w14:paraId="0A45E46F" w14:textId="77777777" w:rsidR="000D10B2" w:rsidRPr="00B15094" w:rsidRDefault="000D10B2" w:rsidP="00C33772">
            <w:pPr>
              <w:suppressLineNumbers/>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6.1</w:t>
            </w:r>
          </w:p>
        </w:tc>
      </w:tr>
    </w:tbl>
    <w:p w14:paraId="1377C83D" w14:textId="77777777" w:rsidR="000B4DD3" w:rsidRPr="00B15094" w:rsidRDefault="000D10B2" w:rsidP="00C33772">
      <w:pPr>
        <w:suppressLineNumbers/>
        <w:jc w:val="left"/>
        <w:rPr>
          <w:rFonts w:ascii="ＭＳ ゴシック" w:eastAsia="ＭＳ ゴシック" w:hAnsi="ＭＳ ゴシック"/>
          <w:bCs/>
          <w:color w:val="000000" w:themeColor="text1"/>
          <w:sz w:val="22"/>
        </w:rPr>
      </w:pPr>
      <w:r w:rsidRPr="00B15094">
        <w:rPr>
          <w:rFonts w:ascii="ＭＳ 明朝" w:eastAsia="ＭＳ 明朝" w:hAnsi="ＭＳ 明朝" w:cs="ＭＳ 明朝" w:hint="eastAsia"/>
          <w:color w:val="000000" w:themeColor="text1"/>
        </w:rPr>
        <w:t>※</w:t>
      </w:r>
      <w:r w:rsidRPr="00B15094">
        <w:rPr>
          <w:rFonts w:hint="eastAsia"/>
          <w:color w:val="000000" w:themeColor="text1"/>
        </w:rPr>
        <w:t>海底面上１ｍ層で測定</w:t>
      </w:r>
      <w:r w:rsidR="000B4DD3" w:rsidRPr="00B15094">
        <w:rPr>
          <w:rFonts w:ascii="ＭＳ 明朝" w:eastAsia="ＭＳ 明朝" w:hAnsi="ＭＳ 明朝"/>
          <w:bCs/>
          <w:color w:val="000000" w:themeColor="text1"/>
          <w:sz w:val="22"/>
        </w:rPr>
        <w:br w:type="page"/>
      </w:r>
      <w:r w:rsidR="00B72B34" w:rsidRPr="00B15094">
        <w:rPr>
          <w:rFonts w:ascii="ＭＳ ゴシック" w:eastAsia="ＭＳ ゴシック" w:hAnsi="ＭＳ ゴシック" w:hint="eastAsia"/>
          <w:bCs/>
          <w:noProof/>
          <w:color w:val="000000" w:themeColor="text1"/>
          <w:sz w:val="22"/>
        </w:rPr>
        <mc:AlternateContent>
          <mc:Choice Requires="wpg">
            <w:drawing>
              <wp:anchor distT="0" distB="0" distL="114300" distR="114300" simplePos="0" relativeHeight="251930624" behindDoc="0" locked="0" layoutInCell="1" allowOverlap="1" wp14:anchorId="56D2C021" wp14:editId="6E21842F">
                <wp:simplePos x="0" y="0"/>
                <wp:positionH relativeFrom="column">
                  <wp:posOffset>4418965</wp:posOffset>
                </wp:positionH>
                <wp:positionV relativeFrom="paragraph">
                  <wp:posOffset>-139065</wp:posOffset>
                </wp:positionV>
                <wp:extent cx="1314450" cy="1562100"/>
                <wp:effectExtent l="0" t="0" r="0" b="0"/>
                <wp:wrapNone/>
                <wp:docPr id="25" name="グループ化 25"/>
                <wp:cNvGraphicFramePr/>
                <a:graphic xmlns:a="http://schemas.openxmlformats.org/drawingml/2006/main">
                  <a:graphicData uri="http://schemas.microsoft.com/office/word/2010/wordprocessingGroup">
                    <wpg:wgp>
                      <wpg:cNvGrpSpPr/>
                      <wpg:grpSpPr>
                        <a:xfrm>
                          <a:off x="0" y="0"/>
                          <a:ext cx="1314450" cy="1562100"/>
                          <a:chOff x="0" y="0"/>
                          <a:chExt cx="1314450" cy="1562100"/>
                        </a:xfrm>
                      </wpg:grpSpPr>
                      <wpg:grpSp>
                        <wpg:cNvPr id="33" name="グループ化 3"/>
                        <wpg:cNvGrpSpPr/>
                        <wpg:grpSpPr>
                          <a:xfrm>
                            <a:off x="0" y="0"/>
                            <a:ext cx="1314450" cy="1562100"/>
                            <a:chOff x="0" y="0"/>
                            <a:chExt cx="2082800" cy="2476500"/>
                          </a:xfrm>
                        </wpg:grpSpPr>
                        <pic:pic xmlns:pic="http://schemas.openxmlformats.org/drawingml/2006/picture">
                          <pic:nvPicPr>
                            <pic:cNvPr id="34" name="図 34"/>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2082800" cy="2476500"/>
                            </a:xfrm>
                            <a:prstGeom prst="rect">
                              <a:avLst/>
                            </a:prstGeom>
                            <a:ln>
                              <a:noFill/>
                            </a:ln>
                            <a:extLst>
                              <a:ext uri="{53640926-AAD7-44D8-BBD7-CCE9431645EC}">
                                <a14:shadowObscured xmlns:a14="http://schemas.microsoft.com/office/drawing/2010/main"/>
                              </a:ext>
                            </a:extLst>
                          </pic:spPr>
                        </pic:pic>
                        <wps:wsp>
                          <wps:cNvPr id="35" name="円/楕円 4109"/>
                          <wps:cNvSpPr/>
                          <wps:spPr>
                            <a:xfrm>
                              <a:off x="565150" y="1612265"/>
                              <a:ext cx="394335" cy="3790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 name="円/楕円 4110"/>
                          <wps:cNvSpPr/>
                          <wps:spPr>
                            <a:xfrm>
                              <a:off x="1106805" y="1232535"/>
                              <a:ext cx="394335" cy="3790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円/楕円 4109"/>
                          <wps:cNvSpPr/>
                          <wps:spPr>
                            <a:xfrm>
                              <a:off x="688975" y="2069465"/>
                              <a:ext cx="394335" cy="3790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4096" name="テキスト ボックス 2"/>
                        <wps:cNvSpPr txBox="1">
                          <a:spLocks noChangeArrowheads="1"/>
                        </wps:cNvSpPr>
                        <wps:spPr bwMode="auto">
                          <a:xfrm>
                            <a:off x="719386" y="849396"/>
                            <a:ext cx="79375" cy="101600"/>
                          </a:xfrm>
                          <a:prstGeom prst="rect">
                            <a:avLst/>
                          </a:prstGeom>
                          <a:solidFill>
                            <a:schemeClr val="bg1"/>
                          </a:solidFill>
                          <a:ln w="9525">
                            <a:noFill/>
                            <a:miter lim="800000"/>
                            <a:headEnd/>
                            <a:tailEnd/>
                          </a:ln>
                        </wps:spPr>
                        <wps:txbx>
                          <w:txbxContent>
                            <w:p w14:paraId="30789C24" w14:textId="77777777" w:rsidR="000A3EAB" w:rsidRPr="00A34915" w:rsidRDefault="000A3EAB" w:rsidP="000B4DD3">
                              <w:pPr>
                                <w:snapToGrid w:val="0"/>
                                <w:spacing w:line="140" w:lineRule="exact"/>
                                <w:rPr>
                                  <w:rFonts w:asciiTheme="majorEastAsia" w:eastAsiaTheme="majorEastAsia" w:hAnsiTheme="majorEastAsia"/>
                                  <w:sz w:val="9"/>
                                  <w:szCs w:val="9"/>
                                </w:rPr>
                              </w:pPr>
                              <w:r w:rsidRPr="00A34915">
                                <w:rPr>
                                  <w:rFonts w:asciiTheme="majorEastAsia" w:eastAsiaTheme="majorEastAsia" w:hAnsiTheme="majorEastAsia" w:cs="Times New Roman" w:hint="eastAsia"/>
                                  <w:sz w:val="9"/>
                                  <w:szCs w:val="9"/>
                                </w:rPr>
                                <w:t>10</w:t>
                              </w:r>
                            </w:p>
                          </w:txbxContent>
                        </wps:txbx>
                        <wps:bodyPr rot="0" vert="horz" wrap="square" lIns="0" tIns="0" rIns="0" bIns="0" anchor="t" anchorCtr="0">
                          <a:noAutofit/>
                        </wps:bodyPr>
                      </wps:wsp>
                      <wps:wsp>
                        <wps:cNvPr id="4098" name="テキスト ボックス 2"/>
                        <wps:cNvSpPr txBox="1">
                          <a:spLocks noChangeArrowheads="1"/>
                        </wps:cNvSpPr>
                        <wps:spPr bwMode="auto">
                          <a:xfrm>
                            <a:off x="398695" y="1087746"/>
                            <a:ext cx="69215" cy="101600"/>
                          </a:xfrm>
                          <a:prstGeom prst="rect">
                            <a:avLst/>
                          </a:prstGeom>
                          <a:solidFill>
                            <a:schemeClr val="bg1"/>
                          </a:solidFill>
                          <a:ln w="9525">
                            <a:noFill/>
                            <a:miter lim="800000"/>
                            <a:headEnd/>
                            <a:tailEnd/>
                          </a:ln>
                        </wps:spPr>
                        <wps:txbx>
                          <w:txbxContent>
                            <w:p w14:paraId="22537D05" w14:textId="77777777" w:rsidR="000A3EAB" w:rsidRPr="00A34915" w:rsidRDefault="000A3EAB" w:rsidP="000B4DD3">
                              <w:pPr>
                                <w:snapToGrid w:val="0"/>
                                <w:spacing w:line="140" w:lineRule="exact"/>
                                <w:rPr>
                                  <w:rFonts w:asciiTheme="majorEastAsia" w:eastAsiaTheme="majorEastAsia" w:hAnsiTheme="majorEastAsia"/>
                                  <w:sz w:val="10"/>
                                  <w:szCs w:val="10"/>
                                </w:rPr>
                              </w:pPr>
                              <w:r w:rsidRPr="00A34915">
                                <w:rPr>
                                  <w:rFonts w:asciiTheme="majorEastAsia" w:eastAsiaTheme="majorEastAsia" w:hAnsiTheme="majorEastAsia" w:cs="Times New Roman" w:hint="eastAsia"/>
                                  <w:sz w:val="10"/>
                                  <w:szCs w:val="10"/>
                                </w:rPr>
                                <w:t>４</w:t>
                              </w:r>
                            </w:p>
                          </w:txbxContent>
                        </wps:txbx>
                        <wps:bodyPr rot="0" vert="horz" wrap="square" lIns="0" tIns="0" rIns="0" bIns="0" anchor="t" anchorCtr="0">
                          <a:noAutofit/>
                        </wps:bodyPr>
                      </wps:wsp>
                      <wps:wsp>
                        <wps:cNvPr id="4103" name="テキスト ボックス 2"/>
                        <wps:cNvSpPr txBox="1">
                          <a:spLocks noChangeArrowheads="1"/>
                        </wps:cNvSpPr>
                        <wps:spPr bwMode="auto">
                          <a:xfrm>
                            <a:off x="468034" y="1378101"/>
                            <a:ext cx="67945" cy="101600"/>
                          </a:xfrm>
                          <a:prstGeom prst="rect">
                            <a:avLst/>
                          </a:prstGeom>
                          <a:solidFill>
                            <a:schemeClr val="bg1"/>
                          </a:solidFill>
                          <a:ln w="9525">
                            <a:noFill/>
                            <a:miter lim="800000"/>
                            <a:headEnd/>
                            <a:tailEnd/>
                          </a:ln>
                        </wps:spPr>
                        <wps:txbx>
                          <w:txbxContent>
                            <w:p w14:paraId="4D2CDE01" w14:textId="77777777" w:rsidR="000A3EAB" w:rsidRPr="00A34915" w:rsidRDefault="000A3EAB" w:rsidP="000B4DD3">
                              <w:pPr>
                                <w:snapToGrid w:val="0"/>
                                <w:spacing w:line="140" w:lineRule="exact"/>
                                <w:rPr>
                                  <w:rFonts w:asciiTheme="majorEastAsia" w:eastAsiaTheme="majorEastAsia" w:hAnsiTheme="majorEastAsia"/>
                                  <w:sz w:val="10"/>
                                  <w:szCs w:val="10"/>
                                </w:rPr>
                              </w:pPr>
                              <w:r w:rsidRPr="00A34915">
                                <w:rPr>
                                  <w:rFonts w:asciiTheme="majorEastAsia" w:eastAsiaTheme="majorEastAsia" w:hAnsiTheme="majorEastAsia" w:cs="Times New Roman" w:hint="eastAsia"/>
                                  <w:sz w:val="10"/>
                                  <w:szCs w:val="10"/>
                                </w:rPr>
                                <w:t>５</w:t>
                              </w:r>
                            </w:p>
                          </w:txbxContent>
                        </wps:txbx>
                        <wps:bodyPr rot="0" vert="horz" wrap="square" lIns="0" tIns="0" rIns="0" bIns="0" anchor="t" anchorCtr="0">
                          <a:noAutofit/>
                        </wps:bodyPr>
                      </wps:wsp>
                    </wpg:wgp>
                  </a:graphicData>
                </a:graphic>
              </wp:anchor>
            </w:drawing>
          </mc:Choice>
          <mc:Fallback>
            <w:pict>
              <v:group w14:anchorId="56D2C021" id="グループ化 25" o:spid="_x0000_s1044" style="position:absolute;margin-left:347.95pt;margin-top:-10.95pt;width:103.5pt;height:123pt;z-index:251930624" coordsize="13144,1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">
                <v:group id="グループ化 3" o:spid="_x0000_s1045" style="position:absolute;width:13144;height:15621" coordsize="20828,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4" o:spid="_x0000_s1046" type="#_x0000_t75" style="position:absolute;width:20828;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">
                    <v:imagedata r:id="rId72" o:title=""/>
                  </v:shape>
                  <v:oval id="円/楕円 4109" o:spid="_x0000_s1047" style="position:absolute;left:5651;top:16122;width:3943;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" filled="f" strokecolor="red" strokeweight="2pt"/>
                  <v:oval id="円/楕円 4110" o:spid="_x0000_s1048" style="position:absolute;left:11068;top:12325;width:3943;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" filled="f" strokecolor="red" strokeweight="2pt"/>
                  <v:oval id="円/楕円 4109" o:spid="_x0000_s1049" style="position:absolute;left:6889;top:20694;width:3944;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" filled="f" strokecolor="red" strokeweight="2pt"/>
                </v:group>
                <v:shapetype id="_x0000_t202" coordsize="21600,21600" o:spt="202" path="m,l,21600r21600,l21600,xe">
                  <v:stroke joinstyle="miter"/>
                  <v:path gradientshapeok="t" o:connecttype="rect"/>
                </v:shapetype>
                <v:shape id="_x0000_s1050" type="#_x0000_t202" style="position:absolute;left:7193;top:8493;width:79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" fillcolor="white [3212]" stroked="f">
                  <v:textbox inset="0,0,0,0">
                    <w:txbxContent>
                      <w:p w14:paraId="30789C24" w14:textId="77777777" w:rsidR="000A3EAB" w:rsidRPr="00A34915" w:rsidRDefault="000A3EAB" w:rsidP="000B4DD3">
                        <w:pPr>
                          <w:snapToGrid w:val="0"/>
                          <w:spacing w:line="140" w:lineRule="exact"/>
                          <w:rPr>
                            <w:rFonts w:asciiTheme="majorEastAsia" w:eastAsiaTheme="majorEastAsia" w:hAnsiTheme="majorEastAsia"/>
                            <w:sz w:val="9"/>
                            <w:szCs w:val="9"/>
                          </w:rPr>
                        </w:pPr>
                        <w:r w:rsidRPr="00A34915">
                          <w:rPr>
                            <w:rFonts w:asciiTheme="majorEastAsia" w:eastAsiaTheme="majorEastAsia" w:hAnsiTheme="majorEastAsia" w:cs="Times New Roman" w:hint="eastAsia"/>
                            <w:sz w:val="9"/>
                            <w:szCs w:val="9"/>
                          </w:rPr>
                          <w:t>10</w:t>
                        </w:r>
                      </w:p>
                    </w:txbxContent>
                  </v:textbox>
                </v:shape>
                <v:shape id="_x0000_s1051" type="#_x0000_t202" style="position:absolute;left:3986;top:10877;width:69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" fillcolor="white [3212]" stroked="f">
                  <v:textbox inset="0,0,0,0">
                    <w:txbxContent>
                      <w:p w14:paraId="22537D05" w14:textId="77777777" w:rsidR="000A3EAB" w:rsidRPr="00A34915" w:rsidRDefault="000A3EAB" w:rsidP="000B4DD3">
                        <w:pPr>
                          <w:snapToGrid w:val="0"/>
                          <w:spacing w:line="140" w:lineRule="exact"/>
                          <w:rPr>
                            <w:rFonts w:asciiTheme="majorEastAsia" w:eastAsiaTheme="majorEastAsia" w:hAnsiTheme="majorEastAsia"/>
                            <w:sz w:val="10"/>
                            <w:szCs w:val="10"/>
                          </w:rPr>
                        </w:pPr>
                        <w:r w:rsidRPr="00A34915">
                          <w:rPr>
                            <w:rFonts w:asciiTheme="majorEastAsia" w:eastAsiaTheme="majorEastAsia" w:hAnsiTheme="majorEastAsia" w:cs="Times New Roman" w:hint="eastAsia"/>
                            <w:sz w:val="10"/>
                            <w:szCs w:val="10"/>
                          </w:rPr>
                          <w:t>４</w:t>
                        </w:r>
                      </w:p>
                    </w:txbxContent>
                  </v:textbox>
                </v:shape>
                <v:shape id="_x0000_s1052" type="#_x0000_t202" style="position:absolute;left:4680;top:13781;width:67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" fillcolor="white [3212]" stroked="f">
                  <v:textbox inset="0,0,0,0">
                    <w:txbxContent>
                      <w:p w14:paraId="4D2CDE01" w14:textId="77777777" w:rsidR="000A3EAB" w:rsidRPr="00A34915" w:rsidRDefault="000A3EAB" w:rsidP="000B4DD3">
                        <w:pPr>
                          <w:snapToGrid w:val="0"/>
                          <w:spacing w:line="140" w:lineRule="exact"/>
                          <w:rPr>
                            <w:rFonts w:asciiTheme="majorEastAsia" w:eastAsiaTheme="majorEastAsia" w:hAnsiTheme="majorEastAsia"/>
                            <w:sz w:val="10"/>
                            <w:szCs w:val="10"/>
                          </w:rPr>
                        </w:pPr>
                        <w:r w:rsidRPr="00A34915">
                          <w:rPr>
                            <w:rFonts w:asciiTheme="majorEastAsia" w:eastAsiaTheme="majorEastAsia" w:hAnsiTheme="majorEastAsia" w:cs="Times New Roman" w:hint="eastAsia"/>
                            <w:sz w:val="10"/>
                            <w:szCs w:val="10"/>
                          </w:rPr>
                          <w:t>５</w:t>
                        </w:r>
                      </w:p>
                    </w:txbxContent>
                  </v:textbox>
                </v:shape>
              </v:group>
            </w:pict>
          </mc:Fallback>
        </mc:AlternateContent>
      </w:r>
      <w:r w:rsidR="000B4DD3" w:rsidRPr="00B15094">
        <w:rPr>
          <w:rFonts w:ascii="ＭＳ ゴシック" w:eastAsia="ＭＳ ゴシック" w:hAnsi="ＭＳ ゴシック" w:hint="eastAsia"/>
          <w:bCs/>
          <w:color w:val="000000" w:themeColor="text1"/>
          <w:sz w:val="22"/>
        </w:rPr>
        <w:t>③底層</w:t>
      </w:r>
      <w:r w:rsidR="000B4DD3" w:rsidRPr="00B15094">
        <w:rPr>
          <w:rFonts w:ascii="ＭＳ ゴシック" w:eastAsia="ＭＳ ゴシック" w:hAnsi="ＭＳ ゴシック"/>
          <w:bCs/>
          <w:color w:val="000000" w:themeColor="text1"/>
          <w:sz w:val="22"/>
        </w:rPr>
        <w:t>DOと生物の生息状況</w:t>
      </w:r>
    </w:p>
    <w:p w14:paraId="7549790A" w14:textId="31524FA3" w:rsidR="00BD2D4B" w:rsidRPr="00B15094" w:rsidRDefault="000B4DD3" w:rsidP="007B64FA">
      <w:pPr>
        <w:widowControl/>
        <w:spacing w:line="300" w:lineRule="exact"/>
        <w:ind w:rightChars="1011" w:right="2123"/>
        <w:jc w:val="left"/>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 xml:space="preserve">　</w:t>
      </w:r>
      <w:r w:rsidR="00402D3C" w:rsidRPr="00B15094">
        <w:rPr>
          <w:rFonts w:asciiTheme="minorEastAsia" w:hAnsiTheme="minorEastAsia" w:hint="eastAsia"/>
          <w:bCs/>
          <w:color w:val="000000" w:themeColor="text1"/>
          <w:sz w:val="22"/>
        </w:rPr>
        <w:t>湾奥部において、</w:t>
      </w:r>
      <w:r w:rsidRPr="00B15094">
        <w:rPr>
          <w:rFonts w:asciiTheme="minorEastAsia" w:hAnsiTheme="minorEastAsia" w:hint="eastAsia"/>
          <w:bCs/>
          <w:color w:val="000000" w:themeColor="text1"/>
          <w:sz w:val="22"/>
        </w:rPr>
        <w:t>夏季</w:t>
      </w:r>
      <w:r w:rsidR="00402D3C" w:rsidRPr="00B15094">
        <w:rPr>
          <w:rFonts w:asciiTheme="minorEastAsia" w:hAnsiTheme="minorEastAsia" w:hint="eastAsia"/>
          <w:bCs/>
          <w:color w:val="000000" w:themeColor="text1"/>
          <w:sz w:val="22"/>
        </w:rPr>
        <w:t>に向かい</w:t>
      </w:r>
      <w:r w:rsidRPr="00B15094">
        <w:rPr>
          <w:rFonts w:asciiTheme="minorEastAsia" w:hAnsiTheme="minorEastAsia" w:hint="eastAsia"/>
          <w:bCs/>
          <w:color w:val="000000" w:themeColor="text1"/>
          <w:sz w:val="22"/>
        </w:rPr>
        <w:t>底層</w:t>
      </w:r>
      <w:r w:rsidRPr="00B15094">
        <w:rPr>
          <w:rFonts w:asciiTheme="minorEastAsia" w:hAnsiTheme="minorEastAsia"/>
          <w:bCs/>
          <w:color w:val="000000" w:themeColor="text1"/>
          <w:sz w:val="22"/>
        </w:rPr>
        <w:t>DO</w:t>
      </w:r>
      <w:r w:rsidR="00402D3C" w:rsidRPr="00B15094">
        <w:rPr>
          <w:rFonts w:asciiTheme="minorEastAsia" w:hAnsiTheme="minorEastAsia" w:hint="eastAsia"/>
          <w:bCs/>
          <w:color w:val="000000" w:themeColor="text1"/>
          <w:sz w:val="22"/>
        </w:rPr>
        <w:t>濃度が低下し</w:t>
      </w:r>
      <w:r w:rsidR="00A32FF5">
        <w:rPr>
          <w:rFonts w:asciiTheme="minorEastAsia" w:hAnsiTheme="minorEastAsia" w:hint="eastAsia"/>
          <w:bCs/>
          <w:color w:val="000000" w:themeColor="text1"/>
          <w:sz w:val="22"/>
        </w:rPr>
        <w:t>、</w:t>
      </w:r>
      <w:r w:rsidR="00494695" w:rsidRPr="00B15094">
        <w:rPr>
          <w:rFonts w:asciiTheme="minorEastAsia" w:hAnsiTheme="minorEastAsia" w:hint="eastAsia"/>
          <w:bCs/>
          <w:color w:val="000000" w:themeColor="text1"/>
          <w:sz w:val="22"/>
        </w:rPr>
        <w:t>２</w:t>
      </w:r>
      <w:r w:rsidRPr="00B15094">
        <w:rPr>
          <w:rFonts w:asciiTheme="minorEastAsia" w:hAnsiTheme="minorEastAsia"/>
          <w:bCs/>
          <w:color w:val="000000" w:themeColor="text1"/>
          <w:sz w:val="22"/>
        </w:rPr>
        <w:t>mg/L</w:t>
      </w:r>
      <w:r w:rsidR="00BD2D4B" w:rsidRPr="00B15094">
        <w:rPr>
          <w:rFonts w:asciiTheme="minorEastAsia" w:hAnsiTheme="minorEastAsia" w:hint="eastAsia"/>
          <w:bCs/>
          <w:color w:val="000000" w:themeColor="text1"/>
          <w:sz w:val="22"/>
        </w:rPr>
        <w:t>を下回</w:t>
      </w:r>
      <w:r w:rsidR="00402D3C" w:rsidRPr="00B15094">
        <w:rPr>
          <w:rFonts w:asciiTheme="minorEastAsia" w:hAnsiTheme="minorEastAsia" w:hint="eastAsia"/>
          <w:bCs/>
          <w:color w:val="000000" w:themeColor="text1"/>
          <w:sz w:val="22"/>
        </w:rPr>
        <w:t>ってくると、</w:t>
      </w:r>
      <w:r w:rsidRPr="00B15094">
        <w:rPr>
          <w:rFonts w:asciiTheme="minorEastAsia" w:hAnsiTheme="minorEastAsia" w:hint="eastAsia"/>
          <w:bCs/>
          <w:color w:val="000000" w:themeColor="text1"/>
          <w:sz w:val="22"/>
        </w:rPr>
        <w:t>生物</w:t>
      </w:r>
      <w:r w:rsidR="00BD2D4B" w:rsidRPr="00B15094">
        <w:rPr>
          <w:rFonts w:asciiTheme="minorEastAsia" w:hAnsiTheme="minorEastAsia" w:hint="eastAsia"/>
          <w:bCs/>
          <w:color w:val="000000" w:themeColor="text1"/>
          <w:sz w:val="22"/>
        </w:rPr>
        <w:t>の種類数や個体数が</w:t>
      </w:r>
      <w:r w:rsidRPr="00B15094">
        <w:rPr>
          <w:rFonts w:asciiTheme="minorEastAsia" w:hAnsiTheme="minorEastAsia" w:hint="eastAsia"/>
          <w:bCs/>
          <w:color w:val="000000" w:themeColor="text1"/>
          <w:sz w:val="22"/>
        </w:rPr>
        <w:t>減少</w:t>
      </w:r>
      <w:r w:rsidR="00BD2D4B" w:rsidRPr="00B15094">
        <w:rPr>
          <w:rFonts w:asciiTheme="minorEastAsia" w:hAnsiTheme="minorEastAsia" w:hint="eastAsia"/>
          <w:bCs/>
          <w:color w:val="000000" w:themeColor="text1"/>
          <w:sz w:val="22"/>
        </w:rPr>
        <w:t>する</w:t>
      </w:r>
      <w:r w:rsidRPr="00B15094">
        <w:rPr>
          <w:rFonts w:asciiTheme="minorEastAsia" w:hAnsiTheme="minorEastAsia" w:hint="eastAsia"/>
          <w:bCs/>
          <w:color w:val="000000" w:themeColor="text1"/>
          <w:sz w:val="22"/>
        </w:rPr>
        <w:t>傾向が見られた。底層が貧酸素</w:t>
      </w:r>
      <w:r w:rsidR="00C01DE2" w:rsidRPr="00B15094">
        <w:rPr>
          <w:rFonts w:asciiTheme="minorEastAsia" w:hAnsiTheme="minorEastAsia" w:hint="eastAsia"/>
          <w:bCs/>
          <w:color w:val="000000" w:themeColor="text1"/>
          <w:sz w:val="22"/>
        </w:rPr>
        <w:t>状態となり、生物が移動したか、又は死滅した可能性がある。</w:t>
      </w:r>
    </w:p>
    <w:p w14:paraId="1EB56D45" w14:textId="77777777" w:rsidR="000B4DD3" w:rsidRPr="00B15094" w:rsidRDefault="000B4DD3" w:rsidP="009D4EE4">
      <w:pPr>
        <w:widowControl/>
        <w:suppressLineNumbers/>
        <w:spacing w:line="300" w:lineRule="exact"/>
        <w:ind w:leftChars="-6" w:rightChars="1011" w:right="2123" w:hangingChars="6" w:hanging="13"/>
        <w:jc w:val="left"/>
        <w:rPr>
          <w:rFonts w:asciiTheme="minorEastAsia" w:hAnsiTheme="minorEastAsia"/>
          <w:bCs/>
          <w:color w:val="000000" w:themeColor="text1"/>
          <w:sz w:val="22"/>
        </w:rPr>
      </w:pPr>
    </w:p>
    <w:p w14:paraId="312DB4A1" w14:textId="7BC957F0" w:rsidR="00C01DE2" w:rsidRPr="00B15094" w:rsidRDefault="00C33772" w:rsidP="009D4EE4">
      <w:pPr>
        <w:widowControl/>
        <w:suppressLineNumbers/>
        <w:spacing w:line="300" w:lineRule="exact"/>
        <w:ind w:leftChars="-6" w:rightChars="1011" w:right="2123" w:hangingChars="6" w:hanging="13"/>
        <w:jc w:val="left"/>
        <w:rPr>
          <w:rFonts w:asciiTheme="minorEastAsia" w:hAnsiTheme="minorEastAsia"/>
          <w:bCs/>
          <w:color w:val="000000" w:themeColor="text1"/>
          <w:sz w:val="22"/>
        </w:rPr>
      </w:pPr>
      <w:r w:rsidRPr="00B15094">
        <w:rPr>
          <w:noProof/>
          <w:color w:val="000000" w:themeColor="text1"/>
        </w:rPr>
        <mc:AlternateContent>
          <mc:Choice Requires="wps">
            <w:drawing>
              <wp:anchor distT="0" distB="0" distL="114300" distR="114300" simplePos="0" relativeHeight="251925504" behindDoc="0" locked="0" layoutInCell="1" allowOverlap="1" wp14:anchorId="16D8E2E2" wp14:editId="29F6BCF1">
                <wp:simplePos x="0" y="0"/>
                <wp:positionH relativeFrom="margin">
                  <wp:posOffset>33020</wp:posOffset>
                </wp:positionH>
                <wp:positionV relativeFrom="paragraph">
                  <wp:posOffset>159536</wp:posOffset>
                </wp:positionV>
                <wp:extent cx="4242435" cy="253849"/>
                <wp:effectExtent l="0" t="0" r="0" b="0"/>
                <wp:wrapNone/>
                <wp:docPr id="20" name="テキスト ボックス 18"/>
                <wp:cNvGraphicFramePr/>
                <a:graphic xmlns:a="http://schemas.openxmlformats.org/drawingml/2006/main">
                  <a:graphicData uri="http://schemas.microsoft.com/office/word/2010/wordprocessingShape">
                    <wps:wsp>
                      <wps:cNvSpPr txBox="1"/>
                      <wps:spPr>
                        <a:xfrm>
                          <a:off x="0" y="0"/>
                          <a:ext cx="4242435" cy="253849"/>
                        </a:xfrm>
                        <a:prstGeom prst="rect">
                          <a:avLst/>
                        </a:prstGeom>
                        <a:noFill/>
                      </wps:spPr>
                      <wps:txbx>
                        <w:txbxContent>
                          <w:p w14:paraId="39329070" w14:textId="15CCD754" w:rsidR="000A3EAB" w:rsidRPr="00C33772" w:rsidRDefault="000A3EAB" w:rsidP="000B4DD3">
                            <w:pPr>
                              <w:spacing w:line="220" w:lineRule="exact"/>
                              <w:rPr>
                                <w:rFonts w:ascii="ＭＳ Ｐゴシック" w:eastAsia="ＭＳ Ｐゴシック" w:hAnsi="ＭＳ Ｐゴシック"/>
                                <w:kern w:val="0"/>
                                <w:szCs w:val="21"/>
                              </w:rPr>
                            </w:pPr>
                            <w:r w:rsidRPr="00C33772">
                              <w:rPr>
                                <w:rFonts w:ascii="ＭＳ Ｐゴシック" w:eastAsia="ＭＳ Ｐゴシック" w:hAnsi="ＭＳ Ｐゴシック" w:cs="Meiryo UI" w:hint="eastAsia"/>
                                <w:color w:val="000000" w:themeColor="text1"/>
                                <w:kern w:val="24"/>
                                <w:szCs w:val="21"/>
                              </w:rPr>
                              <w:t>表Ⅱ-１-３　令和２年５月～10月における湾奥部での魚類等の調査結果</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6D8E2E2" id="テキスト ボックス 18" o:spid="_x0000_s1053" type="#_x0000_t202" style="position:absolute;margin-left:2.6pt;margin-top:12.55pt;width:334.05pt;height:20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" filled="f" stroked="f">
                <v:textbox>
                  <w:txbxContent>
                    <w:p w14:paraId="39329070" w14:textId="15CCD754" w:rsidR="000A3EAB" w:rsidRPr="00C33772" w:rsidRDefault="000A3EAB" w:rsidP="000B4DD3">
                      <w:pPr>
                        <w:spacing w:line="220" w:lineRule="exact"/>
                        <w:rPr>
                          <w:rFonts w:ascii="ＭＳ Ｐゴシック" w:eastAsia="ＭＳ Ｐゴシック" w:hAnsi="ＭＳ Ｐゴシック"/>
                          <w:kern w:val="0"/>
                          <w:szCs w:val="21"/>
                        </w:rPr>
                      </w:pPr>
                      <w:r w:rsidRPr="00C33772">
                        <w:rPr>
                          <w:rFonts w:ascii="ＭＳ Ｐゴシック" w:eastAsia="ＭＳ Ｐゴシック" w:hAnsi="ＭＳ Ｐゴシック" w:cs="Meiryo UI" w:hint="eastAsia"/>
                          <w:color w:val="000000" w:themeColor="text1"/>
                          <w:kern w:val="24"/>
                          <w:szCs w:val="21"/>
                        </w:rPr>
                        <w:t>表Ⅱ-１-３　令和２年５月～10月における湾奥部での魚類等の調査結果</w:t>
                      </w:r>
                    </w:p>
                  </w:txbxContent>
                </v:textbox>
                <w10:wrap anchorx="margin"/>
              </v:shape>
            </w:pict>
          </mc:Fallback>
        </mc:AlternateContent>
      </w:r>
    </w:p>
    <w:p w14:paraId="41773FAF" w14:textId="6E7AE5A8" w:rsidR="000B4DD3" w:rsidRPr="00B15094" w:rsidRDefault="00C01DE2" w:rsidP="009D4EE4">
      <w:pPr>
        <w:widowControl/>
        <w:suppressLineNumbers/>
        <w:ind w:left="-6"/>
        <w:jc w:val="left"/>
        <w:rPr>
          <w:rFonts w:asciiTheme="minorEastAsia" w:hAnsiTheme="minorEastAsia"/>
          <w:bCs/>
          <w:color w:val="000000" w:themeColor="text1"/>
          <w:sz w:val="22"/>
        </w:rPr>
      </w:pPr>
      <w:r w:rsidRPr="00B15094">
        <w:rPr>
          <w:noProof/>
          <w:color w:val="000000" w:themeColor="text1"/>
        </w:rPr>
        <mc:AlternateContent>
          <mc:Choice Requires="wps">
            <w:drawing>
              <wp:anchor distT="0" distB="0" distL="114300" distR="114300" simplePos="0" relativeHeight="251922432" behindDoc="0" locked="0" layoutInCell="1" allowOverlap="1" wp14:anchorId="1166A210" wp14:editId="2963F324">
                <wp:simplePos x="0" y="0"/>
                <wp:positionH relativeFrom="page">
                  <wp:posOffset>5180965</wp:posOffset>
                </wp:positionH>
                <wp:positionV relativeFrom="paragraph">
                  <wp:posOffset>143510</wp:posOffset>
                </wp:positionV>
                <wp:extent cx="1807210" cy="567055"/>
                <wp:effectExtent l="0" t="0" r="0" b="4445"/>
                <wp:wrapNone/>
                <wp:docPr id="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567055"/>
                        </a:xfrm>
                        <a:prstGeom prst="rect">
                          <a:avLst/>
                        </a:prstGeom>
                        <a:noFill/>
                        <a:ln w="9525">
                          <a:noFill/>
                          <a:miter lim="800000"/>
                          <a:headEnd/>
                          <a:tailEnd/>
                        </a:ln>
                      </wps:spPr>
                      <wps:txbx>
                        <w:txbxContent>
                          <w:p w14:paraId="099D6394" w14:textId="77777777" w:rsidR="000A3EAB" w:rsidRPr="00A93FB2" w:rsidRDefault="000A3EAB" w:rsidP="000B4DD3">
                            <w:pPr>
                              <w:snapToGrid w:val="0"/>
                              <w:spacing w:line="140" w:lineRule="exact"/>
                              <w:rPr>
                                <w:rFonts w:asciiTheme="majorEastAsia" w:eastAsiaTheme="majorEastAsia" w:hAnsiTheme="majorEastAsia"/>
                                <w:kern w:val="0"/>
                                <w:sz w:val="12"/>
                                <w:szCs w:val="12"/>
                              </w:rPr>
                            </w:pPr>
                            <w:r w:rsidRPr="00A93FB2">
                              <w:rPr>
                                <w:rFonts w:asciiTheme="majorEastAsia" w:eastAsiaTheme="majorEastAsia" w:hAnsiTheme="majorEastAsia" w:cs="Times New Roman" w:hint="eastAsia"/>
                                <w:sz w:val="12"/>
                                <w:szCs w:val="12"/>
                              </w:rPr>
                              <w:t>注）</w:t>
                            </w:r>
                          </w:p>
                          <w:p w14:paraId="7601DBAF" w14:textId="77777777" w:rsidR="000A3EAB" w:rsidRPr="00A93FB2" w:rsidRDefault="000A3EAB"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・底層ＤＯは海底面上</w:t>
                            </w:r>
                            <w:r w:rsidRPr="00A93FB2">
                              <w:rPr>
                                <w:rFonts w:asciiTheme="majorEastAsia" w:eastAsiaTheme="majorEastAsia" w:hAnsiTheme="majorEastAsia" w:cs="Times New Roman"/>
                                <w:sz w:val="12"/>
                                <w:szCs w:val="12"/>
                              </w:rPr>
                              <w:t>1.0m</w:t>
                            </w:r>
                            <w:r w:rsidRPr="00A93FB2">
                              <w:rPr>
                                <w:rFonts w:asciiTheme="majorEastAsia" w:eastAsiaTheme="majorEastAsia" w:hAnsiTheme="majorEastAsia" w:cs="Times New Roman" w:hint="eastAsia"/>
                                <w:sz w:val="12"/>
                                <w:szCs w:val="12"/>
                              </w:rPr>
                              <w:t>の値。</w:t>
                            </w:r>
                          </w:p>
                          <w:p w14:paraId="4055CE3F" w14:textId="77777777" w:rsidR="000A3EAB" w:rsidRPr="00A93FB2" w:rsidRDefault="000A3EAB"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・調査方法は小型底曳網による。</w:t>
                            </w:r>
                          </w:p>
                          <w:p w14:paraId="36D62286" w14:textId="77777777" w:rsidR="000A3EAB" w:rsidRPr="00A93FB2" w:rsidRDefault="000A3EAB"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・主要種個体数は、各測定点での個体数の上位５種のうち、組成比率が</w:t>
                            </w:r>
                            <w:r w:rsidRPr="00A93FB2">
                              <w:rPr>
                                <w:rFonts w:asciiTheme="majorEastAsia" w:eastAsiaTheme="majorEastAsia" w:hAnsiTheme="majorEastAsia" w:cs="Times New Roman"/>
                                <w:sz w:val="12"/>
                                <w:szCs w:val="12"/>
                              </w:rPr>
                              <w:t>10</w:t>
                            </w:r>
                            <w:r w:rsidRPr="00A93FB2">
                              <w:rPr>
                                <w:rFonts w:asciiTheme="majorEastAsia" w:eastAsiaTheme="majorEastAsia" w:hAnsiTheme="majorEastAsia" w:cs="Times New Roman" w:hint="eastAsia"/>
                                <w:sz w:val="12"/>
                                <w:szCs w:val="12"/>
                              </w:rPr>
                              <w:t>％以上のものを示す。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6A210" id="_x0000_s1054" type="#_x0000_t202" style="position:absolute;left:0;text-align:left;margin-left:407.95pt;margin-top:11.3pt;width:142.3pt;height:44.6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" filled="f" stroked="f">
                <v:textbox>
                  <w:txbxContent>
                    <w:p w14:paraId="099D6394" w14:textId="77777777" w:rsidR="000A3EAB" w:rsidRPr="00A93FB2" w:rsidRDefault="000A3EAB" w:rsidP="000B4DD3">
                      <w:pPr>
                        <w:snapToGrid w:val="0"/>
                        <w:spacing w:line="140" w:lineRule="exact"/>
                        <w:rPr>
                          <w:rFonts w:asciiTheme="majorEastAsia" w:eastAsiaTheme="majorEastAsia" w:hAnsiTheme="majorEastAsia"/>
                          <w:kern w:val="0"/>
                          <w:sz w:val="12"/>
                          <w:szCs w:val="12"/>
                        </w:rPr>
                      </w:pPr>
                      <w:r w:rsidRPr="00A93FB2">
                        <w:rPr>
                          <w:rFonts w:asciiTheme="majorEastAsia" w:eastAsiaTheme="majorEastAsia" w:hAnsiTheme="majorEastAsia" w:cs="Times New Roman" w:hint="eastAsia"/>
                          <w:sz w:val="12"/>
                          <w:szCs w:val="12"/>
                        </w:rPr>
                        <w:t>注）</w:t>
                      </w:r>
                    </w:p>
                    <w:p w14:paraId="7601DBAF" w14:textId="77777777" w:rsidR="000A3EAB" w:rsidRPr="00A93FB2" w:rsidRDefault="000A3EAB"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・底層ＤＯは海底面上</w:t>
                      </w:r>
                      <w:r w:rsidRPr="00A93FB2">
                        <w:rPr>
                          <w:rFonts w:asciiTheme="majorEastAsia" w:eastAsiaTheme="majorEastAsia" w:hAnsiTheme="majorEastAsia" w:cs="Times New Roman"/>
                          <w:sz w:val="12"/>
                          <w:szCs w:val="12"/>
                        </w:rPr>
                        <w:t>1.0m</w:t>
                      </w:r>
                      <w:r w:rsidRPr="00A93FB2">
                        <w:rPr>
                          <w:rFonts w:asciiTheme="majorEastAsia" w:eastAsiaTheme="majorEastAsia" w:hAnsiTheme="majorEastAsia" w:cs="Times New Roman" w:hint="eastAsia"/>
                          <w:sz w:val="12"/>
                          <w:szCs w:val="12"/>
                        </w:rPr>
                        <w:t>の値。</w:t>
                      </w:r>
                    </w:p>
                    <w:p w14:paraId="4055CE3F" w14:textId="77777777" w:rsidR="000A3EAB" w:rsidRPr="00A93FB2" w:rsidRDefault="000A3EAB"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・調査方法は小型底曳網による。</w:t>
                      </w:r>
                    </w:p>
                    <w:p w14:paraId="36D62286" w14:textId="77777777" w:rsidR="000A3EAB" w:rsidRPr="00A93FB2" w:rsidRDefault="000A3EAB"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・主要種個体数は、各測定点での個体数の上位５種のうち、組成比率が</w:t>
                      </w:r>
                      <w:r w:rsidRPr="00A93FB2">
                        <w:rPr>
                          <w:rFonts w:asciiTheme="majorEastAsia" w:eastAsiaTheme="majorEastAsia" w:hAnsiTheme="majorEastAsia" w:cs="Times New Roman"/>
                          <w:sz w:val="12"/>
                          <w:szCs w:val="12"/>
                        </w:rPr>
                        <w:t>10</w:t>
                      </w:r>
                      <w:r w:rsidRPr="00A93FB2">
                        <w:rPr>
                          <w:rFonts w:asciiTheme="majorEastAsia" w:eastAsiaTheme="majorEastAsia" w:hAnsiTheme="majorEastAsia" w:cs="Times New Roman" w:hint="eastAsia"/>
                          <w:sz w:val="12"/>
                          <w:szCs w:val="12"/>
                        </w:rPr>
                        <w:t>％以上のものを示す。</w:t>
                      </w:r>
                    </w:p>
                  </w:txbxContent>
                </v:textbox>
                <w10:wrap anchorx="page"/>
              </v:shape>
            </w:pict>
          </mc:Fallback>
        </mc:AlternateContent>
      </w:r>
      <w:r w:rsidR="00B72B34" w:rsidRPr="00B15094">
        <w:rPr>
          <w:noProof/>
          <w:color w:val="000000" w:themeColor="text1"/>
        </w:rPr>
        <mc:AlternateContent>
          <mc:Choice Requires="wps">
            <w:drawing>
              <wp:anchor distT="0" distB="0" distL="114300" distR="114300" simplePos="0" relativeHeight="251924480" behindDoc="0" locked="0" layoutInCell="1" allowOverlap="1" wp14:anchorId="7A736FCF" wp14:editId="39956032">
                <wp:simplePos x="0" y="0"/>
                <wp:positionH relativeFrom="margin">
                  <wp:posOffset>-71755</wp:posOffset>
                </wp:positionH>
                <wp:positionV relativeFrom="paragraph">
                  <wp:posOffset>213995</wp:posOffset>
                </wp:positionV>
                <wp:extent cx="4400550" cy="371475"/>
                <wp:effectExtent l="0" t="0" r="0" b="0"/>
                <wp:wrapNone/>
                <wp:docPr id="45" name="テキスト ボックス 18"/>
                <wp:cNvGraphicFramePr/>
                <a:graphic xmlns:a="http://schemas.openxmlformats.org/drawingml/2006/main">
                  <a:graphicData uri="http://schemas.microsoft.com/office/word/2010/wordprocessingShape">
                    <wps:wsp>
                      <wps:cNvSpPr txBox="1"/>
                      <wps:spPr>
                        <a:xfrm>
                          <a:off x="0" y="0"/>
                          <a:ext cx="4400550" cy="371475"/>
                        </a:xfrm>
                        <a:prstGeom prst="rect">
                          <a:avLst/>
                        </a:prstGeom>
                        <a:noFill/>
                      </wps:spPr>
                      <wps:txbx>
                        <w:txbxContent>
                          <w:p w14:paraId="5D7D7E4A" w14:textId="77777777" w:rsidR="000A3EAB" w:rsidRDefault="000A3EAB" w:rsidP="00B72B34">
                            <w:pPr>
                              <w:spacing w:line="200" w:lineRule="exact"/>
                              <w:rPr>
                                <w:rFonts w:asciiTheme="minorEastAsia" w:hAnsiTheme="minorEastAsia" w:cs="Meiryo UI"/>
                                <w:color w:val="000000" w:themeColor="text1"/>
                                <w:kern w:val="24"/>
                                <w:sz w:val="16"/>
                                <w:szCs w:val="16"/>
                              </w:rPr>
                            </w:pPr>
                            <w:r w:rsidRPr="00055E41">
                              <w:rPr>
                                <w:rFonts w:asciiTheme="minorEastAsia" w:hAnsiTheme="minorEastAsia" w:cs="Meiryo UI" w:hint="eastAsia"/>
                                <w:color w:val="000000" w:themeColor="text1"/>
                                <w:kern w:val="24"/>
                                <w:sz w:val="16"/>
                                <w:szCs w:val="16"/>
                              </w:rPr>
                              <w:t>出典：大阪港新島地区埋立事業及び大阪沖埋立処分場建設事業に係る事後調査報告書より</w:t>
                            </w:r>
                          </w:p>
                          <w:p w14:paraId="3262B41A" w14:textId="77777777" w:rsidR="000A3EAB" w:rsidRPr="00055E41" w:rsidRDefault="000A3EAB" w:rsidP="00B72B34">
                            <w:pPr>
                              <w:spacing w:line="200" w:lineRule="exact"/>
                              <w:ind w:firstLineChars="300" w:firstLine="480"/>
                              <w:rPr>
                                <w:rFonts w:asciiTheme="minorEastAsia" w:hAnsiTheme="minorEastAsia"/>
                                <w:kern w:val="0"/>
                                <w:sz w:val="16"/>
                                <w:szCs w:val="16"/>
                              </w:rPr>
                            </w:pPr>
                            <w:r w:rsidRPr="00055E41">
                              <w:rPr>
                                <w:rFonts w:asciiTheme="minorEastAsia" w:hAnsiTheme="minorEastAsia" w:cs="Meiryo UI" w:hint="eastAsia"/>
                                <w:color w:val="000000" w:themeColor="text1"/>
                                <w:kern w:val="24"/>
                                <w:sz w:val="16"/>
                                <w:szCs w:val="16"/>
                              </w:rPr>
                              <w:t>抜粋(国土交通省近畿地方整備局、大阪市港湾局、大阪湾広域臨海環境整備センター)）</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A736FCF" id="_x0000_s1055" type="#_x0000_t202" style="position:absolute;left:0;text-align:left;margin-left:-5.65pt;margin-top:16.85pt;width:346.5pt;height:29.2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" filled="f" stroked="f">
                <v:textbox>
                  <w:txbxContent>
                    <w:p w14:paraId="5D7D7E4A" w14:textId="77777777" w:rsidR="000A3EAB" w:rsidRDefault="000A3EAB" w:rsidP="00B72B34">
                      <w:pPr>
                        <w:spacing w:line="200" w:lineRule="exact"/>
                        <w:rPr>
                          <w:rFonts w:asciiTheme="minorEastAsia" w:hAnsiTheme="minorEastAsia" w:cs="Meiryo UI"/>
                          <w:color w:val="000000" w:themeColor="text1"/>
                          <w:kern w:val="24"/>
                          <w:sz w:val="16"/>
                          <w:szCs w:val="16"/>
                        </w:rPr>
                      </w:pPr>
                      <w:r w:rsidRPr="00055E41">
                        <w:rPr>
                          <w:rFonts w:asciiTheme="minorEastAsia" w:hAnsiTheme="minorEastAsia" w:cs="Meiryo UI" w:hint="eastAsia"/>
                          <w:color w:val="000000" w:themeColor="text1"/>
                          <w:kern w:val="24"/>
                          <w:sz w:val="16"/>
                          <w:szCs w:val="16"/>
                        </w:rPr>
                        <w:t>出典：大阪港新島地区埋立事業及び大阪沖埋立処分場建設事業に係る事後調査報告書より</w:t>
                      </w:r>
                    </w:p>
                    <w:p w14:paraId="3262B41A" w14:textId="77777777" w:rsidR="000A3EAB" w:rsidRPr="00055E41" w:rsidRDefault="000A3EAB" w:rsidP="00B72B34">
                      <w:pPr>
                        <w:spacing w:line="200" w:lineRule="exact"/>
                        <w:ind w:firstLineChars="300" w:firstLine="480"/>
                        <w:rPr>
                          <w:rFonts w:asciiTheme="minorEastAsia" w:hAnsiTheme="minorEastAsia"/>
                          <w:kern w:val="0"/>
                          <w:sz w:val="16"/>
                          <w:szCs w:val="16"/>
                        </w:rPr>
                      </w:pPr>
                      <w:r w:rsidRPr="00055E41">
                        <w:rPr>
                          <w:rFonts w:asciiTheme="minorEastAsia" w:hAnsiTheme="minorEastAsia" w:cs="Meiryo UI" w:hint="eastAsia"/>
                          <w:color w:val="000000" w:themeColor="text1"/>
                          <w:kern w:val="24"/>
                          <w:sz w:val="16"/>
                          <w:szCs w:val="16"/>
                        </w:rPr>
                        <w:t>抜粋(国土交通省近畿地方整備局、大阪市港湾局、大阪湾広域臨海環境整備センター)）</w:t>
                      </w:r>
                    </w:p>
                  </w:txbxContent>
                </v:textbox>
                <w10:wrap anchorx="margin"/>
              </v:shape>
            </w:pict>
          </mc:Fallback>
        </mc:AlternateContent>
      </w:r>
      <w:r w:rsidR="000B4DD3" w:rsidRPr="00B15094">
        <w:rPr>
          <w:rFonts w:ascii="ＭＳ ゴシック" w:eastAsia="ＭＳ ゴシック" w:hAnsi="ＭＳ ゴシック"/>
          <w:noProof/>
          <w:color w:val="000000" w:themeColor="text1"/>
        </w:rPr>
        <mc:AlternateContent>
          <mc:Choice Requires="wps">
            <w:drawing>
              <wp:anchor distT="0" distB="0" distL="114300" distR="114300" simplePos="0" relativeHeight="251923456" behindDoc="0" locked="0" layoutInCell="1" allowOverlap="1" wp14:anchorId="32982BB7" wp14:editId="12D1E53F">
                <wp:simplePos x="0" y="0"/>
                <wp:positionH relativeFrom="page">
                  <wp:posOffset>5605780</wp:posOffset>
                </wp:positionH>
                <wp:positionV relativeFrom="paragraph">
                  <wp:posOffset>16860</wp:posOffset>
                </wp:positionV>
                <wp:extent cx="798195" cy="312420"/>
                <wp:effectExtent l="0" t="0" r="0" b="0"/>
                <wp:wrapNone/>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195" cy="312420"/>
                        </a:xfrm>
                        <a:prstGeom prst="rect">
                          <a:avLst/>
                        </a:prstGeom>
                        <a:noFill/>
                        <a:ln w="9525">
                          <a:noFill/>
                          <a:miter lim="800000"/>
                          <a:headEnd/>
                          <a:tailEnd/>
                        </a:ln>
                      </wps:spPr>
                      <wps:txbx>
                        <w:txbxContent>
                          <w:p w14:paraId="23A31EF5" w14:textId="77777777" w:rsidR="000A3EAB" w:rsidRPr="00055E41" w:rsidRDefault="000A3EAB" w:rsidP="000B4DD3">
                            <w:pPr>
                              <w:spacing w:line="280" w:lineRule="exact"/>
                              <w:rPr>
                                <w:rFonts w:ascii="ＭＳ Ｐゴシック" w:eastAsia="ＭＳ Ｐゴシック" w:hAnsi="ＭＳ Ｐゴシック"/>
                                <w:sz w:val="18"/>
                                <w:szCs w:val="18"/>
                              </w:rPr>
                            </w:pPr>
                            <w:r w:rsidRPr="00055E41">
                              <w:rPr>
                                <w:rFonts w:ascii="ＭＳ Ｐゴシック" w:eastAsia="ＭＳ Ｐゴシック" w:hAnsi="ＭＳ Ｐゴシック" w:cs="Times New Roman" w:hint="eastAsia"/>
                                <w:sz w:val="18"/>
                                <w:szCs w:val="18"/>
                              </w:rPr>
                              <w:t>調査地点図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82BB7" id="_x0000_s1056" type="#_x0000_t202" style="position:absolute;left:0;text-align:left;margin-left:441.4pt;margin-top:1.35pt;width:62.85pt;height:24.6pt;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" filled="f" stroked="f">
                <v:textbox>
                  <w:txbxContent>
                    <w:p w14:paraId="23A31EF5" w14:textId="77777777" w:rsidR="000A3EAB" w:rsidRPr="00055E41" w:rsidRDefault="000A3EAB" w:rsidP="000B4DD3">
                      <w:pPr>
                        <w:spacing w:line="280" w:lineRule="exact"/>
                        <w:rPr>
                          <w:rFonts w:ascii="ＭＳ Ｐゴシック" w:eastAsia="ＭＳ Ｐゴシック" w:hAnsi="ＭＳ Ｐゴシック"/>
                          <w:sz w:val="18"/>
                          <w:szCs w:val="18"/>
                        </w:rPr>
                      </w:pPr>
                      <w:r w:rsidRPr="00055E41">
                        <w:rPr>
                          <w:rFonts w:ascii="ＭＳ Ｐゴシック" w:eastAsia="ＭＳ Ｐゴシック" w:hAnsi="ＭＳ Ｐゴシック" w:cs="Times New Roman" w:hint="eastAsia"/>
                          <w:sz w:val="18"/>
                          <w:szCs w:val="18"/>
                        </w:rPr>
                        <w:t>調査地点図 </w:t>
                      </w:r>
                    </w:p>
                  </w:txbxContent>
                </v:textbox>
                <w10:wrap anchorx="page"/>
              </v:shape>
            </w:pict>
          </mc:Fallback>
        </mc:AlternateContent>
      </w:r>
    </w:p>
    <w:p w14:paraId="16D2E316" w14:textId="77777777" w:rsidR="000B4DD3" w:rsidRPr="00B15094" w:rsidRDefault="000B4DD3" w:rsidP="009D4EE4">
      <w:pPr>
        <w:widowControl/>
        <w:suppressLineNumbers/>
        <w:ind w:left="-6"/>
        <w:jc w:val="left"/>
        <w:rPr>
          <w:rFonts w:asciiTheme="minorEastAsia" w:hAnsiTheme="minorEastAsia"/>
          <w:bCs/>
          <w:color w:val="000000" w:themeColor="text1"/>
          <w:sz w:val="22"/>
        </w:rPr>
      </w:pPr>
    </w:p>
    <w:p w14:paraId="335E738C" w14:textId="77777777" w:rsidR="000B4DD3" w:rsidRPr="00B15094" w:rsidRDefault="000B4DD3" w:rsidP="00C33772">
      <w:pPr>
        <w:widowControl/>
        <w:suppressLineNumbers/>
        <w:jc w:val="left"/>
        <w:rPr>
          <w:rFonts w:asciiTheme="majorEastAsia" w:eastAsiaTheme="majorEastAsia" w:hAnsiTheme="majorEastAsia"/>
          <w:bCs/>
          <w:color w:val="000000" w:themeColor="text1"/>
          <w:sz w:val="22"/>
        </w:rPr>
      </w:pPr>
      <w:r w:rsidRPr="00B15094">
        <w:rPr>
          <w:rFonts w:asciiTheme="majorEastAsia" w:eastAsiaTheme="majorEastAsia" w:hAnsiTheme="majorEastAsia" w:hint="eastAsia"/>
          <w:bCs/>
          <w:color w:val="000000" w:themeColor="text1"/>
          <w:sz w:val="22"/>
        </w:rPr>
        <w:t>地点４</w:t>
      </w:r>
    </w:p>
    <w:tbl>
      <w:tblPr>
        <w:tblW w:w="9102" w:type="dxa"/>
        <w:tblInd w:w="-38" w:type="dxa"/>
        <w:tblLayout w:type="fixed"/>
        <w:tblCellMar>
          <w:left w:w="99" w:type="dxa"/>
          <w:right w:w="99" w:type="dxa"/>
        </w:tblCellMar>
        <w:tblLook w:val="0000" w:firstRow="0" w:lastRow="0" w:firstColumn="0" w:lastColumn="0" w:noHBand="0" w:noVBand="0"/>
      </w:tblPr>
      <w:tblGrid>
        <w:gridCol w:w="941"/>
        <w:gridCol w:w="660"/>
        <w:gridCol w:w="609"/>
        <w:gridCol w:w="655"/>
        <w:gridCol w:w="6237"/>
      </w:tblGrid>
      <w:tr w:rsidR="00A3171F" w:rsidRPr="00B15094" w14:paraId="3BDB9540" w14:textId="77777777" w:rsidTr="004A267F">
        <w:trPr>
          <w:trHeight w:val="226"/>
        </w:trPr>
        <w:tc>
          <w:tcPr>
            <w:tcW w:w="941" w:type="dxa"/>
            <w:tcBorders>
              <w:top w:val="single" w:sz="6" w:space="0" w:color="auto"/>
              <w:left w:val="single" w:sz="6" w:space="0" w:color="auto"/>
              <w:bottom w:val="nil"/>
              <w:right w:val="single" w:sz="6" w:space="0" w:color="auto"/>
            </w:tcBorders>
          </w:tcPr>
          <w:p w14:paraId="4983904F"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調査日</w:t>
            </w:r>
          </w:p>
        </w:tc>
        <w:tc>
          <w:tcPr>
            <w:tcW w:w="660" w:type="dxa"/>
            <w:tcBorders>
              <w:top w:val="single" w:sz="6" w:space="0" w:color="auto"/>
              <w:left w:val="single" w:sz="6" w:space="0" w:color="auto"/>
              <w:bottom w:val="nil"/>
              <w:right w:val="single" w:sz="6" w:space="0" w:color="auto"/>
            </w:tcBorders>
          </w:tcPr>
          <w:p w14:paraId="5744075B"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底層</w:t>
            </w:r>
            <w:r w:rsidRPr="00B15094">
              <w:rPr>
                <w:rFonts w:ascii="ＭＳ Ｐゴシック" w:eastAsia="ＭＳ Ｐゴシック" w:cs="ＭＳ Ｐゴシック"/>
                <w:color w:val="000000" w:themeColor="text1"/>
                <w:kern w:val="0"/>
                <w:sz w:val="18"/>
                <w:szCs w:val="18"/>
              </w:rPr>
              <w:t>DO</w:t>
            </w:r>
          </w:p>
          <w:p w14:paraId="67DB1409"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color w:val="000000" w:themeColor="text1"/>
                <w:kern w:val="0"/>
                <w:sz w:val="18"/>
                <w:szCs w:val="18"/>
              </w:rPr>
              <w:t>mg/L</w:t>
            </w:r>
          </w:p>
        </w:tc>
        <w:tc>
          <w:tcPr>
            <w:tcW w:w="609" w:type="dxa"/>
            <w:tcBorders>
              <w:top w:val="single" w:sz="6" w:space="0" w:color="auto"/>
              <w:left w:val="single" w:sz="6" w:space="0" w:color="auto"/>
              <w:bottom w:val="nil"/>
              <w:right w:val="single" w:sz="6" w:space="0" w:color="auto"/>
            </w:tcBorders>
          </w:tcPr>
          <w:p w14:paraId="5A9C7F46"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種類数</w:t>
            </w:r>
          </w:p>
        </w:tc>
        <w:tc>
          <w:tcPr>
            <w:tcW w:w="655" w:type="dxa"/>
            <w:tcBorders>
              <w:top w:val="single" w:sz="6" w:space="0" w:color="auto"/>
              <w:left w:val="single" w:sz="6" w:space="0" w:color="auto"/>
              <w:bottom w:val="nil"/>
              <w:right w:val="single" w:sz="6" w:space="0" w:color="auto"/>
            </w:tcBorders>
          </w:tcPr>
          <w:p w14:paraId="40CB90BF"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個体数</w:t>
            </w:r>
          </w:p>
        </w:tc>
        <w:tc>
          <w:tcPr>
            <w:tcW w:w="6237" w:type="dxa"/>
            <w:tcBorders>
              <w:top w:val="single" w:sz="6" w:space="0" w:color="auto"/>
              <w:left w:val="single" w:sz="6" w:space="0" w:color="auto"/>
              <w:bottom w:val="nil"/>
              <w:right w:val="single" w:sz="6" w:space="0" w:color="auto"/>
            </w:tcBorders>
          </w:tcPr>
          <w:p w14:paraId="5C7CD3F0"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主要種個体数</w:t>
            </w:r>
          </w:p>
        </w:tc>
      </w:tr>
      <w:tr w:rsidR="00A3171F" w:rsidRPr="00B15094" w14:paraId="4A537D5F" w14:textId="77777777" w:rsidTr="004A267F">
        <w:trPr>
          <w:trHeight w:val="226"/>
        </w:trPr>
        <w:tc>
          <w:tcPr>
            <w:tcW w:w="941" w:type="dxa"/>
            <w:tcBorders>
              <w:top w:val="single" w:sz="6" w:space="0" w:color="auto"/>
              <w:left w:val="single" w:sz="6" w:space="0" w:color="auto"/>
              <w:bottom w:val="nil"/>
              <w:right w:val="single" w:sz="6" w:space="0" w:color="auto"/>
            </w:tcBorders>
          </w:tcPr>
          <w:p w14:paraId="71F983C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12</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single" w:sz="6" w:space="0" w:color="auto"/>
              <w:left w:val="nil"/>
              <w:bottom w:val="nil"/>
              <w:right w:val="single" w:sz="6" w:space="0" w:color="auto"/>
            </w:tcBorders>
          </w:tcPr>
          <w:p w14:paraId="0C4146B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5.7 </w:t>
            </w:r>
          </w:p>
        </w:tc>
        <w:tc>
          <w:tcPr>
            <w:tcW w:w="609" w:type="dxa"/>
            <w:tcBorders>
              <w:top w:val="single" w:sz="6" w:space="0" w:color="auto"/>
              <w:left w:val="single" w:sz="6" w:space="0" w:color="auto"/>
              <w:bottom w:val="nil"/>
              <w:right w:val="single" w:sz="6" w:space="0" w:color="auto"/>
            </w:tcBorders>
          </w:tcPr>
          <w:p w14:paraId="3F433AE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23</w:t>
            </w:r>
          </w:p>
        </w:tc>
        <w:tc>
          <w:tcPr>
            <w:tcW w:w="655" w:type="dxa"/>
            <w:tcBorders>
              <w:top w:val="single" w:sz="6" w:space="0" w:color="auto"/>
              <w:left w:val="single" w:sz="6" w:space="0" w:color="auto"/>
              <w:bottom w:val="nil"/>
              <w:right w:val="single" w:sz="6" w:space="0" w:color="auto"/>
            </w:tcBorders>
          </w:tcPr>
          <w:p w14:paraId="11371732"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286</w:t>
            </w:r>
          </w:p>
        </w:tc>
        <w:tc>
          <w:tcPr>
            <w:tcW w:w="6237" w:type="dxa"/>
            <w:tcBorders>
              <w:top w:val="single" w:sz="6" w:space="0" w:color="auto"/>
              <w:left w:val="nil"/>
              <w:bottom w:val="nil"/>
              <w:right w:val="single" w:sz="6" w:space="0" w:color="auto"/>
            </w:tcBorders>
          </w:tcPr>
          <w:p w14:paraId="09818EE4"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79</w:t>
            </w: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60</w:t>
            </w:r>
            <w:r w:rsidRPr="00B15094">
              <w:rPr>
                <w:rFonts w:ascii="ＭＳ Ｐゴシック" w:eastAsia="ＭＳ Ｐゴシック" w:cs="ＭＳ Ｐゴシック" w:hint="eastAsia"/>
                <w:color w:val="000000" w:themeColor="text1"/>
                <w:kern w:val="0"/>
                <w:sz w:val="16"/>
                <w:szCs w:val="16"/>
              </w:rPr>
              <w:t>、アカエビ</w:t>
            </w:r>
            <w:r w:rsidRPr="00B15094">
              <w:rPr>
                <w:rFonts w:ascii="ＭＳ Ｐゴシック" w:eastAsia="ＭＳ Ｐゴシック" w:cs="ＭＳ Ｐゴシック"/>
                <w:color w:val="000000" w:themeColor="text1"/>
                <w:kern w:val="0"/>
                <w:sz w:val="16"/>
                <w:szCs w:val="16"/>
              </w:rPr>
              <w:t>32</w:t>
            </w:r>
          </w:p>
        </w:tc>
      </w:tr>
      <w:tr w:rsidR="00A3171F" w:rsidRPr="00B15094" w14:paraId="046636F6" w14:textId="77777777" w:rsidTr="004A267F">
        <w:trPr>
          <w:trHeight w:val="226"/>
        </w:trPr>
        <w:tc>
          <w:tcPr>
            <w:tcW w:w="941" w:type="dxa"/>
            <w:tcBorders>
              <w:top w:val="nil"/>
              <w:left w:val="single" w:sz="6" w:space="0" w:color="auto"/>
              <w:bottom w:val="nil"/>
              <w:right w:val="single" w:sz="6" w:space="0" w:color="auto"/>
            </w:tcBorders>
          </w:tcPr>
          <w:p w14:paraId="7FFD765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26</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tcPr>
          <w:p w14:paraId="39B280E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3.9 </w:t>
            </w:r>
          </w:p>
        </w:tc>
        <w:tc>
          <w:tcPr>
            <w:tcW w:w="609" w:type="dxa"/>
            <w:tcBorders>
              <w:top w:val="nil"/>
              <w:left w:val="single" w:sz="6" w:space="0" w:color="auto"/>
              <w:bottom w:val="nil"/>
              <w:right w:val="single" w:sz="6" w:space="0" w:color="auto"/>
            </w:tcBorders>
          </w:tcPr>
          <w:p w14:paraId="100759D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23</w:t>
            </w:r>
          </w:p>
        </w:tc>
        <w:tc>
          <w:tcPr>
            <w:tcW w:w="655" w:type="dxa"/>
            <w:tcBorders>
              <w:top w:val="nil"/>
              <w:left w:val="single" w:sz="6" w:space="0" w:color="auto"/>
              <w:bottom w:val="nil"/>
              <w:right w:val="single" w:sz="6" w:space="0" w:color="auto"/>
            </w:tcBorders>
          </w:tcPr>
          <w:p w14:paraId="050D2FC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466</w:t>
            </w:r>
          </w:p>
        </w:tc>
        <w:tc>
          <w:tcPr>
            <w:tcW w:w="6237" w:type="dxa"/>
            <w:tcBorders>
              <w:top w:val="nil"/>
              <w:left w:val="nil"/>
              <w:bottom w:val="nil"/>
              <w:right w:val="single" w:sz="6" w:space="0" w:color="auto"/>
            </w:tcBorders>
          </w:tcPr>
          <w:p w14:paraId="65EE5CAD"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モヨウハゼ</w:t>
            </w:r>
            <w:r w:rsidRPr="00B15094">
              <w:rPr>
                <w:rFonts w:ascii="ＭＳ Ｐゴシック" w:eastAsia="ＭＳ Ｐゴシック" w:cs="ＭＳ Ｐゴシック"/>
                <w:color w:val="000000" w:themeColor="text1"/>
                <w:kern w:val="0"/>
                <w:sz w:val="16"/>
                <w:szCs w:val="16"/>
              </w:rPr>
              <w:t>92</w:t>
            </w: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85</w:t>
            </w: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76</w:t>
            </w:r>
          </w:p>
        </w:tc>
      </w:tr>
      <w:tr w:rsidR="00A3171F" w:rsidRPr="00B15094" w14:paraId="200BC450" w14:textId="77777777" w:rsidTr="00663D58">
        <w:trPr>
          <w:trHeight w:val="226"/>
        </w:trPr>
        <w:tc>
          <w:tcPr>
            <w:tcW w:w="941" w:type="dxa"/>
            <w:tcBorders>
              <w:top w:val="nil"/>
              <w:left w:val="single" w:sz="6" w:space="0" w:color="auto"/>
              <w:bottom w:val="nil"/>
              <w:right w:val="single" w:sz="6" w:space="0" w:color="auto"/>
            </w:tcBorders>
          </w:tcPr>
          <w:p w14:paraId="6057343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0C7BDCD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1.9 </w:t>
            </w:r>
          </w:p>
        </w:tc>
        <w:tc>
          <w:tcPr>
            <w:tcW w:w="609" w:type="dxa"/>
            <w:tcBorders>
              <w:top w:val="nil"/>
              <w:left w:val="single" w:sz="6" w:space="0" w:color="auto"/>
              <w:bottom w:val="nil"/>
              <w:right w:val="single" w:sz="6" w:space="0" w:color="auto"/>
            </w:tcBorders>
          </w:tcPr>
          <w:p w14:paraId="06D3949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29</w:t>
            </w:r>
          </w:p>
        </w:tc>
        <w:tc>
          <w:tcPr>
            <w:tcW w:w="655" w:type="dxa"/>
            <w:tcBorders>
              <w:top w:val="nil"/>
              <w:left w:val="single" w:sz="6" w:space="0" w:color="auto"/>
              <w:bottom w:val="nil"/>
              <w:right w:val="single" w:sz="6" w:space="0" w:color="auto"/>
            </w:tcBorders>
          </w:tcPr>
          <w:p w14:paraId="7DF8746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492</w:t>
            </w:r>
          </w:p>
        </w:tc>
        <w:tc>
          <w:tcPr>
            <w:tcW w:w="6237" w:type="dxa"/>
            <w:tcBorders>
              <w:top w:val="nil"/>
              <w:left w:val="nil"/>
              <w:bottom w:val="nil"/>
              <w:right w:val="single" w:sz="6" w:space="0" w:color="auto"/>
            </w:tcBorders>
          </w:tcPr>
          <w:p w14:paraId="3F97079C"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テッポウエビ属</w:t>
            </w:r>
            <w:r w:rsidRPr="00B15094">
              <w:rPr>
                <w:rFonts w:ascii="ＭＳ Ｐゴシック" w:eastAsia="ＭＳ Ｐゴシック" w:cs="ＭＳ Ｐゴシック"/>
                <w:color w:val="000000" w:themeColor="text1"/>
                <w:kern w:val="0"/>
                <w:sz w:val="16"/>
                <w:szCs w:val="16"/>
              </w:rPr>
              <w:t>99</w:t>
            </w: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63</w:t>
            </w:r>
            <w:r w:rsidRPr="00B15094">
              <w:rPr>
                <w:rFonts w:ascii="ＭＳ Ｐゴシック" w:eastAsia="ＭＳ Ｐゴシック" w:cs="ＭＳ Ｐゴシック" w:hint="eastAsia"/>
                <w:color w:val="000000" w:themeColor="text1"/>
                <w:kern w:val="0"/>
                <w:sz w:val="16"/>
                <w:szCs w:val="16"/>
              </w:rPr>
              <w:t>、モヨウハゼ</w:t>
            </w:r>
            <w:r w:rsidRPr="00B15094">
              <w:rPr>
                <w:rFonts w:ascii="ＭＳ Ｐゴシック" w:eastAsia="ＭＳ Ｐゴシック" w:cs="ＭＳ Ｐゴシック"/>
                <w:color w:val="000000" w:themeColor="text1"/>
                <w:kern w:val="0"/>
                <w:sz w:val="16"/>
                <w:szCs w:val="16"/>
              </w:rPr>
              <w:t>63</w:t>
            </w:r>
            <w:r w:rsidRPr="00B15094">
              <w:rPr>
                <w:rFonts w:ascii="ＭＳ Ｐゴシック" w:eastAsia="ＭＳ Ｐゴシック" w:cs="ＭＳ Ｐゴシック" w:hint="eastAsia"/>
                <w:color w:val="000000" w:themeColor="text1"/>
                <w:kern w:val="0"/>
                <w:sz w:val="16"/>
                <w:szCs w:val="16"/>
              </w:rPr>
              <w:t>、アカエビ</w:t>
            </w:r>
            <w:r w:rsidRPr="00B15094">
              <w:rPr>
                <w:rFonts w:ascii="ＭＳ Ｐゴシック" w:eastAsia="ＭＳ Ｐゴシック" w:cs="ＭＳ Ｐゴシック"/>
                <w:color w:val="000000" w:themeColor="text1"/>
                <w:kern w:val="0"/>
                <w:sz w:val="16"/>
                <w:szCs w:val="16"/>
              </w:rPr>
              <w:t>54</w:t>
            </w: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51</w:t>
            </w:r>
          </w:p>
        </w:tc>
      </w:tr>
      <w:tr w:rsidR="00A3171F" w:rsidRPr="00B15094" w14:paraId="30830FC5" w14:textId="77777777" w:rsidTr="00663D58">
        <w:trPr>
          <w:trHeight w:val="226"/>
        </w:trPr>
        <w:tc>
          <w:tcPr>
            <w:tcW w:w="941" w:type="dxa"/>
            <w:tcBorders>
              <w:top w:val="nil"/>
              <w:left w:val="single" w:sz="6" w:space="0" w:color="auto"/>
              <w:bottom w:val="nil"/>
              <w:right w:val="single" w:sz="6" w:space="0" w:color="auto"/>
            </w:tcBorders>
          </w:tcPr>
          <w:p w14:paraId="7E77065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373AB97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0.5 </w:t>
            </w:r>
          </w:p>
        </w:tc>
        <w:tc>
          <w:tcPr>
            <w:tcW w:w="609" w:type="dxa"/>
            <w:tcBorders>
              <w:top w:val="nil"/>
              <w:left w:val="single" w:sz="6" w:space="0" w:color="auto"/>
              <w:bottom w:val="nil"/>
              <w:right w:val="single" w:sz="6" w:space="0" w:color="auto"/>
            </w:tcBorders>
          </w:tcPr>
          <w:p w14:paraId="62EA6BF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10</w:t>
            </w:r>
          </w:p>
        </w:tc>
        <w:tc>
          <w:tcPr>
            <w:tcW w:w="655" w:type="dxa"/>
            <w:tcBorders>
              <w:top w:val="nil"/>
              <w:left w:val="single" w:sz="6" w:space="0" w:color="auto"/>
              <w:bottom w:val="nil"/>
              <w:right w:val="single" w:sz="6" w:space="0" w:color="auto"/>
            </w:tcBorders>
          </w:tcPr>
          <w:p w14:paraId="563DAD9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98</w:t>
            </w:r>
          </w:p>
        </w:tc>
        <w:tc>
          <w:tcPr>
            <w:tcW w:w="6237" w:type="dxa"/>
            <w:tcBorders>
              <w:top w:val="nil"/>
              <w:left w:val="nil"/>
              <w:bottom w:val="nil"/>
              <w:right w:val="single" w:sz="6" w:space="0" w:color="auto"/>
            </w:tcBorders>
          </w:tcPr>
          <w:p w14:paraId="173A3EAC"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46</w:t>
            </w:r>
            <w:r w:rsidRPr="00B15094">
              <w:rPr>
                <w:rFonts w:ascii="ＭＳ Ｐゴシック" w:eastAsia="ＭＳ Ｐゴシック" w:cs="ＭＳ Ｐゴシック" w:hint="eastAsia"/>
                <w:color w:val="000000" w:themeColor="text1"/>
                <w:kern w:val="0"/>
                <w:sz w:val="16"/>
                <w:szCs w:val="16"/>
              </w:rPr>
              <w:t>、マルバガニ</w:t>
            </w:r>
            <w:r w:rsidRPr="00B15094">
              <w:rPr>
                <w:rFonts w:ascii="ＭＳ Ｐゴシック" w:eastAsia="ＭＳ Ｐゴシック" w:cs="ＭＳ Ｐゴシック"/>
                <w:color w:val="000000" w:themeColor="text1"/>
                <w:kern w:val="0"/>
                <w:sz w:val="16"/>
                <w:szCs w:val="16"/>
              </w:rPr>
              <w:t>16</w:t>
            </w:r>
            <w:r w:rsidRPr="00B15094">
              <w:rPr>
                <w:rFonts w:ascii="ＭＳ Ｐゴシック" w:eastAsia="ＭＳ Ｐゴシック" w:cs="ＭＳ Ｐゴシック" w:hint="eastAsia"/>
                <w:color w:val="000000" w:themeColor="text1"/>
                <w:kern w:val="0"/>
                <w:sz w:val="16"/>
                <w:szCs w:val="16"/>
              </w:rPr>
              <w:t>、テナガコブシ</w:t>
            </w:r>
            <w:r w:rsidRPr="00B15094">
              <w:rPr>
                <w:rFonts w:ascii="ＭＳ Ｐゴシック" w:eastAsia="ＭＳ Ｐゴシック" w:cs="ＭＳ Ｐゴシック"/>
                <w:color w:val="000000" w:themeColor="text1"/>
                <w:kern w:val="0"/>
                <w:sz w:val="16"/>
                <w:szCs w:val="16"/>
              </w:rPr>
              <w:t>14</w:t>
            </w:r>
            <w:r w:rsidRPr="00B15094">
              <w:rPr>
                <w:rFonts w:ascii="ＭＳ Ｐゴシック" w:eastAsia="ＭＳ Ｐゴシック" w:cs="ＭＳ Ｐゴシック" w:hint="eastAsia"/>
                <w:color w:val="000000" w:themeColor="text1"/>
                <w:kern w:val="0"/>
                <w:sz w:val="16"/>
                <w:szCs w:val="16"/>
              </w:rPr>
              <w:t>、シャコ</w:t>
            </w:r>
            <w:r w:rsidRPr="00B15094">
              <w:rPr>
                <w:rFonts w:ascii="ＭＳ Ｐゴシック" w:eastAsia="ＭＳ Ｐゴシック" w:cs="ＭＳ Ｐゴシック"/>
                <w:color w:val="000000" w:themeColor="text1"/>
                <w:kern w:val="0"/>
                <w:sz w:val="16"/>
                <w:szCs w:val="16"/>
              </w:rPr>
              <w:t>12</w:t>
            </w:r>
          </w:p>
        </w:tc>
      </w:tr>
      <w:tr w:rsidR="00A3171F" w:rsidRPr="00B15094" w14:paraId="4D7E47EF" w14:textId="77777777" w:rsidTr="004A267F">
        <w:trPr>
          <w:trHeight w:val="226"/>
        </w:trPr>
        <w:tc>
          <w:tcPr>
            <w:tcW w:w="941" w:type="dxa"/>
            <w:tcBorders>
              <w:top w:val="nil"/>
              <w:left w:val="single" w:sz="6" w:space="0" w:color="auto"/>
              <w:bottom w:val="nil"/>
              <w:right w:val="single" w:sz="6" w:space="0" w:color="auto"/>
            </w:tcBorders>
          </w:tcPr>
          <w:p w14:paraId="2F00D6C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tcPr>
          <w:p w14:paraId="4E3B69F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3.1 </w:t>
            </w:r>
          </w:p>
        </w:tc>
        <w:tc>
          <w:tcPr>
            <w:tcW w:w="609" w:type="dxa"/>
            <w:tcBorders>
              <w:top w:val="nil"/>
              <w:left w:val="single" w:sz="6" w:space="0" w:color="auto"/>
              <w:bottom w:val="nil"/>
              <w:right w:val="single" w:sz="6" w:space="0" w:color="auto"/>
            </w:tcBorders>
          </w:tcPr>
          <w:p w14:paraId="585C863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55" w:type="dxa"/>
            <w:tcBorders>
              <w:top w:val="nil"/>
              <w:left w:val="single" w:sz="6" w:space="0" w:color="auto"/>
              <w:bottom w:val="nil"/>
              <w:right w:val="single" w:sz="6" w:space="0" w:color="auto"/>
            </w:tcBorders>
          </w:tcPr>
          <w:p w14:paraId="7094C36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16</w:t>
            </w:r>
          </w:p>
        </w:tc>
        <w:tc>
          <w:tcPr>
            <w:tcW w:w="6237" w:type="dxa"/>
            <w:tcBorders>
              <w:top w:val="nil"/>
              <w:left w:val="nil"/>
              <w:bottom w:val="nil"/>
              <w:right w:val="single" w:sz="6" w:space="0" w:color="auto"/>
            </w:tcBorders>
          </w:tcPr>
          <w:p w14:paraId="1618B902"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ハタタテヌメリ５、テナガコブシ３、ケブカエンコウガニ２、マルバガニ２、イシガニ２、イトヒキハゼ２</w:t>
            </w:r>
          </w:p>
        </w:tc>
      </w:tr>
      <w:tr w:rsidR="00A3171F" w:rsidRPr="00B15094" w14:paraId="76C329F3" w14:textId="77777777" w:rsidTr="00663D58">
        <w:trPr>
          <w:trHeight w:val="226"/>
        </w:trPr>
        <w:tc>
          <w:tcPr>
            <w:tcW w:w="941" w:type="dxa"/>
            <w:tcBorders>
              <w:top w:val="nil"/>
              <w:left w:val="single" w:sz="6" w:space="0" w:color="auto"/>
              <w:bottom w:val="nil"/>
              <w:right w:val="single" w:sz="6" w:space="0" w:color="auto"/>
            </w:tcBorders>
          </w:tcPr>
          <w:p w14:paraId="009A7D3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41C31F5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1.1 </w:t>
            </w:r>
          </w:p>
        </w:tc>
        <w:tc>
          <w:tcPr>
            <w:tcW w:w="609" w:type="dxa"/>
            <w:tcBorders>
              <w:top w:val="nil"/>
              <w:left w:val="single" w:sz="6" w:space="0" w:color="auto"/>
              <w:bottom w:val="nil"/>
              <w:right w:val="single" w:sz="6" w:space="0" w:color="auto"/>
            </w:tcBorders>
          </w:tcPr>
          <w:p w14:paraId="7597384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13</w:t>
            </w:r>
          </w:p>
        </w:tc>
        <w:tc>
          <w:tcPr>
            <w:tcW w:w="655" w:type="dxa"/>
            <w:tcBorders>
              <w:top w:val="nil"/>
              <w:left w:val="single" w:sz="6" w:space="0" w:color="auto"/>
              <w:bottom w:val="nil"/>
              <w:right w:val="single" w:sz="6" w:space="0" w:color="auto"/>
            </w:tcBorders>
          </w:tcPr>
          <w:p w14:paraId="455807D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37</w:t>
            </w:r>
          </w:p>
        </w:tc>
        <w:tc>
          <w:tcPr>
            <w:tcW w:w="6237" w:type="dxa"/>
            <w:tcBorders>
              <w:top w:val="nil"/>
              <w:left w:val="nil"/>
              <w:bottom w:val="nil"/>
              <w:right w:val="single" w:sz="6" w:space="0" w:color="auto"/>
            </w:tcBorders>
          </w:tcPr>
          <w:p w14:paraId="5D32891E"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w:t>
            </w:r>
            <w:r w:rsidRPr="00B15094">
              <w:rPr>
                <w:rFonts w:ascii="ＭＳ Ｐゴシック" w:eastAsia="ＭＳ Ｐゴシック" w:cs="ＭＳ Ｐゴシック"/>
                <w:color w:val="000000" w:themeColor="text1"/>
                <w:kern w:val="0"/>
                <w:sz w:val="16"/>
                <w:szCs w:val="16"/>
              </w:rPr>
              <w:t>11</w:t>
            </w:r>
            <w:r w:rsidRPr="00B15094">
              <w:rPr>
                <w:rFonts w:ascii="ＭＳ Ｐゴシック" w:eastAsia="ＭＳ Ｐゴシック" w:cs="ＭＳ Ｐゴシック" w:hint="eastAsia"/>
                <w:color w:val="000000" w:themeColor="text1"/>
                <w:kern w:val="0"/>
                <w:sz w:val="16"/>
                <w:szCs w:val="16"/>
              </w:rPr>
              <w:t>、テナガコブシ８、ケブカエンコウガニ４</w:t>
            </w:r>
          </w:p>
        </w:tc>
      </w:tr>
      <w:tr w:rsidR="00A3171F" w:rsidRPr="00B15094" w14:paraId="4112B040" w14:textId="77777777" w:rsidTr="00663D58">
        <w:trPr>
          <w:trHeight w:val="226"/>
        </w:trPr>
        <w:tc>
          <w:tcPr>
            <w:tcW w:w="941" w:type="dxa"/>
            <w:tcBorders>
              <w:top w:val="nil"/>
              <w:left w:val="single" w:sz="6" w:space="0" w:color="auto"/>
              <w:bottom w:val="nil"/>
              <w:right w:val="single" w:sz="6" w:space="0" w:color="auto"/>
            </w:tcBorders>
          </w:tcPr>
          <w:p w14:paraId="382D384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4</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39D3DB8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0.7 </w:t>
            </w:r>
          </w:p>
        </w:tc>
        <w:tc>
          <w:tcPr>
            <w:tcW w:w="609" w:type="dxa"/>
            <w:tcBorders>
              <w:top w:val="nil"/>
              <w:left w:val="single" w:sz="6" w:space="0" w:color="auto"/>
              <w:bottom w:val="nil"/>
              <w:right w:val="single" w:sz="6" w:space="0" w:color="auto"/>
            </w:tcBorders>
          </w:tcPr>
          <w:p w14:paraId="0F99693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7</w:t>
            </w:r>
          </w:p>
        </w:tc>
        <w:tc>
          <w:tcPr>
            <w:tcW w:w="655" w:type="dxa"/>
            <w:tcBorders>
              <w:top w:val="nil"/>
              <w:left w:val="single" w:sz="6" w:space="0" w:color="auto"/>
              <w:bottom w:val="nil"/>
              <w:right w:val="single" w:sz="6" w:space="0" w:color="auto"/>
            </w:tcBorders>
          </w:tcPr>
          <w:p w14:paraId="0B662C0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17</w:t>
            </w:r>
          </w:p>
        </w:tc>
        <w:tc>
          <w:tcPr>
            <w:tcW w:w="6237" w:type="dxa"/>
            <w:tcBorders>
              <w:top w:val="nil"/>
              <w:left w:val="nil"/>
              <w:bottom w:val="nil"/>
              <w:right w:val="single" w:sz="6" w:space="0" w:color="auto"/>
            </w:tcBorders>
          </w:tcPr>
          <w:p w14:paraId="69B432ED"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ツメタガイ７、モヨウハゼ３、ケブカエンコウガニ２、テナガコブシ２</w:t>
            </w:r>
          </w:p>
        </w:tc>
      </w:tr>
      <w:tr w:rsidR="00A3171F" w:rsidRPr="00B15094" w14:paraId="7AEDF58F" w14:textId="77777777" w:rsidTr="004A267F">
        <w:trPr>
          <w:trHeight w:val="226"/>
        </w:trPr>
        <w:tc>
          <w:tcPr>
            <w:tcW w:w="941" w:type="dxa"/>
            <w:tcBorders>
              <w:top w:val="nil"/>
              <w:left w:val="single" w:sz="6" w:space="0" w:color="auto"/>
              <w:bottom w:val="nil"/>
              <w:right w:val="single" w:sz="6" w:space="0" w:color="auto"/>
            </w:tcBorders>
          </w:tcPr>
          <w:p w14:paraId="05004E4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18</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tcPr>
          <w:p w14:paraId="77C8017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2.2 </w:t>
            </w:r>
          </w:p>
        </w:tc>
        <w:tc>
          <w:tcPr>
            <w:tcW w:w="609" w:type="dxa"/>
            <w:tcBorders>
              <w:top w:val="nil"/>
              <w:left w:val="single" w:sz="6" w:space="0" w:color="auto"/>
              <w:bottom w:val="nil"/>
              <w:right w:val="single" w:sz="6" w:space="0" w:color="auto"/>
            </w:tcBorders>
          </w:tcPr>
          <w:p w14:paraId="4EEDF06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w:t>
            </w:r>
          </w:p>
        </w:tc>
        <w:tc>
          <w:tcPr>
            <w:tcW w:w="655" w:type="dxa"/>
            <w:tcBorders>
              <w:top w:val="nil"/>
              <w:left w:val="single" w:sz="6" w:space="0" w:color="auto"/>
              <w:bottom w:val="nil"/>
              <w:right w:val="single" w:sz="6" w:space="0" w:color="auto"/>
            </w:tcBorders>
          </w:tcPr>
          <w:p w14:paraId="192B764F"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237" w:type="dxa"/>
            <w:tcBorders>
              <w:top w:val="nil"/>
              <w:left w:val="nil"/>
              <w:bottom w:val="nil"/>
              <w:right w:val="single" w:sz="6" w:space="0" w:color="auto"/>
            </w:tcBorders>
          </w:tcPr>
          <w:p w14:paraId="3366699A"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テナガコブシ２、ツメタガイ１、シバエビ１、ヒシガタコブシ１</w:t>
            </w:r>
          </w:p>
        </w:tc>
      </w:tr>
      <w:tr w:rsidR="00A3171F" w:rsidRPr="00B15094" w14:paraId="092671A4" w14:textId="77777777" w:rsidTr="00663D58">
        <w:trPr>
          <w:trHeight w:val="226"/>
        </w:trPr>
        <w:tc>
          <w:tcPr>
            <w:tcW w:w="941" w:type="dxa"/>
            <w:tcBorders>
              <w:top w:val="nil"/>
              <w:left w:val="single" w:sz="6" w:space="0" w:color="auto"/>
              <w:bottom w:val="nil"/>
              <w:right w:val="single" w:sz="6" w:space="0" w:color="auto"/>
            </w:tcBorders>
          </w:tcPr>
          <w:p w14:paraId="15F26D22"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1051605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0.2 </w:t>
            </w:r>
          </w:p>
        </w:tc>
        <w:tc>
          <w:tcPr>
            <w:tcW w:w="609" w:type="dxa"/>
            <w:tcBorders>
              <w:top w:val="nil"/>
              <w:left w:val="single" w:sz="6" w:space="0" w:color="auto"/>
              <w:bottom w:val="nil"/>
              <w:right w:val="single" w:sz="6" w:space="0" w:color="auto"/>
            </w:tcBorders>
          </w:tcPr>
          <w:p w14:paraId="1CE9727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w:t>
            </w:r>
          </w:p>
        </w:tc>
        <w:tc>
          <w:tcPr>
            <w:tcW w:w="655" w:type="dxa"/>
            <w:tcBorders>
              <w:top w:val="nil"/>
              <w:left w:val="single" w:sz="6" w:space="0" w:color="auto"/>
              <w:bottom w:val="nil"/>
              <w:right w:val="single" w:sz="6" w:space="0" w:color="auto"/>
            </w:tcBorders>
          </w:tcPr>
          <w:p w14:paraId="42D869E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237" w:type="dxa"/>
            <w:tcBorders>
              <w:top w:val="nil"/>
              <w:left w:val="nil"/>
              <w:bottom w:val="nil"/>
              <w:right w:val="single" w:sz="6" w:space="0" w:color="auto"/>
            </w:tcBorders>
          </w:tcPr>
          <w:p w14:paraId="03630794"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ツメタガイ５、ハナムシロ１</w:t>
            </w:r>
          </w:p>
        </w:tc>
      </w:tr>
      <w:tr w:rsidR="00A3171F" w:rsidRPr="00B15094" w14:paraId="0A92056D" w14:textId="77777777" w:rsidTr="00663D58">
        <w:trPr>
          <w:trHeight w:val="226"/>
        </w:trPr>
        <w:tc>
          <w:tcPr>
            <w:tcW w:w="941" w:type="dxa"/>
            <w:tcBorders>
              <w:top w:val="nil"/>
              <w:left w:val="single" w:sz="6" w:space="0" w:color="auto"/>
              <w:bottom w:val="nil"/>
              <w:right w:val="single" w:sz="6" w:space="0" w:color="auto"/>
            </w:tcBorders>
          </w:tcPr>
          <w:p w14:paraId="22E24EE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15</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5EF917A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1.0 </w:t>
            </w:r>
          </w:p>
        </w:tc>
        <w:tc>
          <w:tcPr>
            <w:tcW w:w="609" w:type="dxa"/>
            <w:tcBorders>
              <w:top w:val="nil"/>
              <w:left w:val="single" w:sz="6" w:space="0" w:color="auto"/>
              <w:bottom w:val="nil"/>
              <w:right w:val="single" w:sz="6" w:space="0" w:color="auto"/>
            </w:tcBorders>
          </w:tcPr>
          <w:p w14:paraId="150E576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w:t>
            </w:r>
          </w:p>
        </w:tc>
        <w:tc>
          <w:tcPr>
            <w:tcW w:w="655" w:type="dxa"/>
            <w:tcBorders>
              <w:top w:val="nil"/>
              <w:left w:val="single" w:sz="6" w:space="0" w:color="auto"/>
              <w:bottom w:val="nil"/>
              <w:right w:val="single" w:sz="6" w:space="0" w:color="auto"/>
            </w:tcBorders>
          </w:tcPr>
          <w:p w14:paraId="623C31E2"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237" w:type="dxa"/>
            <w:tcBorders>
              <w:top w:val="nil"/>
              <w:left w:val="nil"/>
              <w:bottom w:val="nil"/>
              <w:right w:val="single" w:sz="6" w:space="0" w:color="auto"/>
            </w:tcBorders>
          </w:tcPr>
          <w:p w14:paraId="3A5283AB"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ツメタガイ４、ハナムシロ１、アカガイ１</w:t>
            </w:r>
          </w:p>
        </w:tc>
      </w:tr>
      <w:tr w:rsidR="00A3171F" w:rsidRPr="00B15094" w14:paraId="2F30F87C" w14:textId="77777777" w:rsidTr="004A267F">
        <w:trPr>
          <w:trHeight w:val="226"/>
        </w:trPr>
        <w:tc>
          <w:tcPr>
            <w:tcW w:w="941" w:type="dxa"/>
            <w:tcBorders>
              <w:top w:val="nil"/>
              <w:left w:val="single" w:sz="6" w:space="0" w:color="auto"/>
              <w:bottom w:val="nil"/>
              <w:right w:val="single" w:sz="6" w:space="0" w:color="auto"/>
            </w:tcBorders>
          </w:tcPr>
          <w:p w14:paraId="1EE6D2F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tcPr>
          <w:p w14:paraId="1837C8D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5.3 </w:t>
            </w:r>
          </w:p>
        </w:tc>
        <w:tc>
          <w:tcPr>
            <w:tcW w:w="609" w:type="dxa"/>
            <w:tcBorders>
              <w:top w:val="nil"/>
              <w:left w:val="single" w:sz="6" w:space="0" w:color="auto"/>
              <w:bottom w:val="nil"/>
              <w:right w:val="single" w:sz="6" w:space="0" w:color="auto"/>
            </w:tcBorders>
          </w:tcPr>
          <w:p w14:paraId="2F21812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55" w:type="dxa"/>
            <w:tcBorders>
              <w:top w:val="nil"/>
              <w:left w:val="single" w:sz="6" w:space="0" w:color="auto"/>
              <w:bottom w:val="nil"/>
              <w:right w:val="single" w:sz="6" w:space="0" w:color="auto"/>
            </w:tcBorders>
          </w:tcPr>
          <w:p w14:paraId="336592B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21</w:t>
            </w:r>
          </w:p>
        </w:tc>
        <w:tc>
          <w:tcPr>
            <w:tcW w:w="6237" w:type="dxa"/>
            <w:tcBorders>
              <w:top w:val="nil"/>
              <w:left w:val="nil"/>
              <w:bottom w:val="nil"/>
              <w:right w:val="single" w:sz="6" w:space="0" w:color="auto"/>
            </w:tcBorders>
          </w:tcPr>
          <w:p w14:paraId="5ABA1127"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サルエビ４</w:t>
            </w:r>
          </w:p>
        </w:tc>
      </w:tr>
      <w:tr w:rsidR="00A3171F" w:rsidRPr="00B15094" w14:paraId="6863A3F4" w14:textId="77777777" w:rsidTr="004A267F">
        <w:trPr>
          <w:trHeight w:val="226"/>
        </w:trPr>
        <w:tc>
          <w:tcPr>
            <w:tcW w:w="941" w:type="dxa"/>
            <w:tcBorders>
              <w:top w:val="nil"/>
              <w:left w:val="single" w:sz="6" w:space="0" w:color="auto"/>
              <w:bottom w:val="single" w:sz="6" w:space="0" w:color="auto"/>
              <w:right w:val="single" w:sz="6" w:space="0" w:color="auto"/>
            </w:tcBorders>
          </w:tcPr>
          <w:p w14:paraId="04B9756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27</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single" w:sz="6" w:space="0" w:color="auto"/>
              <w:right w:val="single" w:sz="6" w:space="0" w:color="auto"/>
            </w:tcBorders>
          </w:tcPr>
          <w:p w14:paraId="59DAC24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4.8 </w:t>
            </w:r>
          </w:p>
        </w:tc>
        <w:tc>
          <w:tcPr>
            <w:tcW w:w="609" w:type="dxa"/>
            <w:tcBorders>
              <w:top w:val="nil"/>
              <w:left w:val="single" w:sz="6" w:space="0" w:color="auto"/>
              <w:bottom w:val="single" w:sz="6" w:space="0" w:color="auto"/>
              <w:right w:val="single" w:sz="6" w:space="0" w:color="auto"/>
            </w:tcBorders>
          </w:tcPr>
          <w:p w14:paraId="385BAB9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55" w:type="dxa"/>
            <w:tcBorders>
              <w:top w:val="nil"/>
              <w:left w:val="single" w:sz="6" w:space="0" w:color="auto"/>
              <w:bottom w:val="single" w:sz="6" w:space="0" w:color="auto"/>
              <w:right w:val="single" w:sz="6" w:space="0" w:color="auto"/>
            </w:tcBorders>
          </w:tcPr>
          <w:p w14:paraId="2FD236C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50</w:t>
            </w:r>
          </w:p>
        </w:tc>
        <w:tc>
          <w:tcPr>
            <w:tcW w:w="6237" w:type="dxa"/>
            <w:tcBorders>
              <w:top w:val="nil"/>
              <w:left w:val="nil"/>
              <w:bottom w:val="single" w:sz="6" w:space="0" w:color="auto"/>
              <w:right w:val="single" w:sz="6" w:space="0" w:color="auto"/>
            </w:tcBorders>
          </w:tcPr>
          <w:p w14:paraId="2E8CBE0C"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17</w:t>
            </w:r>
            <w:r w:rsidRPr="00B15094">
              <w:rPr>
                <w:rFonts w:ascii="ＭＳ Ｐゴシック" w:eastAsia="ＭＳ Ｐゴシック" w:cs="ＭＳ Ｐゴシック" w:hint="eastAsia"/>
                <w:color w:val="000000" w:themeColor="text1"/>
                <w:kern w:val="0"/>
                <w:sz w:val="16"/>
                <w:szCs w:val="16"/>
              </w:rPr>
              <w:t>、シャコ</w:t>
            </w:r>
            <w:r w:rsidRPr="00B15094">
              <w:rPr>
                <w:rFonts w:ascii="ＭＳ Ｐゴシック" w:eastAsia="ＭＳ Ｐゴシック" w:cs="ＭＳ Ｐゴシック"/>
                <w:color w:val="000000" w:themeColor="text1"/>
                <w:kern w:val="0"/>
                <w:sz w:val="16"/>
                <w:szCs w:val="16"/>
              </w:rPr>
              <w:t>11</w:t>
            </w:r>
            <w:r w:rsidRPr="00B15094">
              <w:rPr>
                <w:rFonts w:ascii="ＭＳ Ｐゴシック" w:eastAsia="ＭＳ Ｐゴシック" w:cs="ＭＳ Ｐゴシック" w:hint="eastAsia"/>
                <w:color w:val="000000" w:themeColor="text1"/>
                <w:kern w:val="0"/>
                <w:sz w:val="16"/>
                <w:szCs w:val="16"/>
              </w:rPr>
              <w:t>、サルエビ６</w:t>
            </w:r>
          </w:p>
        </w:tc>
      </w:tr>
    </w:tbl>
    <w:p w14:paraId="5195C06D" w14:textId="77777777" w:rsidR="000B4DD3" w:rsidRPr="00B15094" w:rsidRDefault="000B4DD3" w:rsidP="00C33772">
      <w:pPr>
        <w:widowControl/>
        <w:suppressLineNumbers/>
        <w:jc w:val="left"/>
        <w:rPr>
          <w:rFonts w:asciiTheme="majorEastAsia" w:eastAsiaTheme="majorEastAsia" w:hAnsiTheme="majorEastAsia"/>
          <w:bCs/>
          <w:color w:val="000000" w:themeColor="text1"/>
          <w:sz w:val="22"/>
        </w:rPr>
      </w:pPr>
      <w:r w:rsidRPr="00B15094">
        <w:rPr>
          <w:rFonts w:asciiTheme="majorEastAsia" w:eastAsiaTheme="majorEastAsia" w:hAnsiTheme="majorEastAsia" w:hint="eastAsia"/>
          <w:bCs/>
          <w:color w:val="000000" w:themeColor="text1"/>
          <w:sz w:val="22"/>
        </w:rPr>
        <w:t>地点５</w:t>
      </w:r>
    </w:p>
    <w:tbl>
      <w:tblPr>
        <w:tblW w:w="9102" w:type="dxa"/>
        <w:tblInd w:w="-38" w:type="dxa"/>
        <w:tblLayout w:type="fixed"/>
        <w:tblCellMar>
          <w:left w:w="99" w:type="dxa"/>
          <w:right w:w="99" w:type="dxa"/>
        </w:tblCellMar>
        <w:tblLook w:val="0000" w:firstRow="0" w:lastRow="0" w:firstColumn="0" w:lastColumn="0" w:noHBand="0" w:noVBand="0"/>
      </w:tblPr>
      <w:tblGrid>
        <w:gridCol w:w="941"/>
        <w:gridCol w:w="660"/>
        <w:gridCol w:w="609"/>
        <w:gridCol w:w="610"/>
        <w:gridCol w:w="6282"/>
      </w:tblGrid>
      <w:tr w:rsidR="00A3171F" w:rsidRPr="00B15094" w14:paraId="518981D9" w14:textId="77777777" w:rsidTr="004A267F">
        <w:trPr>
          <w:trHeight w:val="226"/>
        </w:trPr>
        <w:tc>
          <w:tcPr>
            <w:tcW w:w="941" w:type="dxa"/>
            <w:tcBorders>
              <w:top w:val="single" w:sz="6" w:space="0" w:color="auto"/>
              <w:left w:val="single" w:sz="6" w:space="0" w:color="auto"/>
              <w:bottom w:val="nil"/>
              <w:right w:val="single" w:sz="6" w:space="0" w:color="auto"/>
            </w:tcBorders>
          </w:tcPr>
          <w:p w14:paraId="7903E7F1"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調査日</w:t>
            </w:r>
          </w:p>
        </w:tc>
        <w:tc>
          <w:tcPr>
            <w:tcW w:w="660" w:type="dxa"/>
            <w:tcBorders>
              <w:top w:val="single" w:sz="6" w:space="0" w:color="auto"/>
              <w:left w:val="single" w:sz="6" w:space="0" w:color="auto"/>
              <w:bottom w:val="nil"/>
              <w:right w:val="single" w:sz="6" w:space="0" w:color="auto"/>
            </w:tcBorders>
          </w:tcPr>
          <w:p w14:paraId="25E5FA4B"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底層</w:t>
            </w:r>
            <w:r w:rsidRPr="00B15094">
              <w:rPr>
                <w:rFonts w:ascii="ＭＳ Ｐゴシック" w:eastAsia="ＭＳ Ｐゴシック" w:cs="ＭＳ Ｐゴシック"/>
                <w:color w:val="000000" w:themeColor="text1"/>
                <w:kern w:val="0"/>
                <w:sz w:val="18"/>
                <w:szCs w:val="18"/>
              </w:rPr>
              <w:t>DO</w:t>
            </w:r>
          </w:p>
          <w:p w14:paraId="02BFDEE6"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color w:val="000000" w:themeColor="text1"/>
                <w:kern w:val="0"/>
                <w:sz w:val="18"/>
                <w:szCs w:val="18"/>
              </w:rPr>
              <w:t>mg/L</w:t>
            </w:r>
          </w:p>
        </w:tc>
        <w:tc>
          <w:tcPr>
            <w:tcW w:w="609" w:type="dxa"/>
            <w:tcBorders>
              <w:top w:val="single" w:sz="6" w:space="0" w:color="auto"/>
              <w:left w:val="single" w:sz="6" w:space="0" w:color="auto"/>
              <w:bottom w:val="nil"/>
              <w:right w:val="single" w:sz="6" w:space="0" w:color="auto"/>
            </w:tcBorders>
          </w:tcPr>
          <w:p w14:paraId="15D6D441"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種類数</w:t>
            </w:r>
          </w:p>
        </w:tc>
        <w:tc>
          <w:tcPr>
            <w:tcW w:w="610" w:type="dxa"/>
            <w:tcBorders>
              <w:top w:val="single" w:sz="6" w:space="0" w:color="auto"/>
              <w:left w:val="single" w:sz="6" w:space="0" w:color="auto"/>
              <w:bottom w:val="nil"/>
              <w:right w:val="single" w:sz="6" w:space="0" w:color="auto"/>
            </w:tcBorders>
          </w:tcPr>
          <w:p w14:paraId="6D998C04"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個体数</w:t>
            </w:r>
          </w:p>
        </w:tc>
        <w:tc>
          <w:tcPr>
            <w:tcW w:w="6282" w:type="dxa"/>
            <w:tcBorders>
              <w:top w:val="single" w:sz="6" w:space="0" w:color="auto"/>
              <w:left w:val="single" w:sz="6" w:space="0" w:color="auto"/>
              <w:bottom w:val="nil"/>
              <w:right w:val="single" w:sz="6" w:space="0" w:color="auto"/>
            </w:tcBorders>
          </w:tcPr>
          <w:p w14:paraId="369D7475"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主要種個体数</w:t>
            </w:r>
          </w:p>
        </w:tc>
      </w:tr>
      <w:tr w:rsidR="00A3171F" w:rsidRPr="00B15094" w14:paraId="72467D71" w14:textId="77777777" w:rsidTr="004A267F">
        <w:trPr>
          <w:trHeight w:val="226"/>
        </w:trPr>
        <w:tc>
          <w:tcPr>
            <w:tcW w:w="941" w:type="dxa"/>
            <w:tcBorders>
              <w:top w:val="single" w:sz="6" w:space="0" w:color="auto"/>
              <w:left w:val="single" w:sz="6" w:space="0" w:color="auto"/>
              <w:bottom w:val="nil"/>
              <w:right w:val="single" w:sz="6" w:space="0" w:color="auto"/>
            </w:tcBorders>
          </w:tcPr>
          <w:p w14:paraId="2347376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12</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single" w:sz="6" w:space="0" w:color="auto"/>
              <w:left w:val="single" w:sz="6" w:space="0" w:color="auto"/>
              <w:bottom w:val="nil"/>
              <w:right w:val="nil"/>
            </w:tcBorders>
          </w:tcPr>
          <w:p w14:paraId="7E252E8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4.9 </w:t>
            </w:r>
          </w:p>
        </w:tc>
        <w:tc>
          <w:tcPr>
            <w:tcW w:w="609" w:type="dxa"/>
            <w:tcBorders>
              <w:top w:val="single" w:sz="6" w:space="0" w:color="auto"/>
              <w:left w:val="single" w:sz="6" w:space="0" w:color="auto"/>
              <w:bottom w:val="nil"/>
              <w:right w:val="single" w:sz="6" w:space="0" w:color="auto"/>
            </w:tcBorders>
          </w:tcPr>
          <w:p w14:paraId="7376CF2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22</w:t>
            </w:r>
          </w:p>
        </w:tc>
        <w:tc>
          <w:tcPr>
            <w:tcW w:w="610" w:type="dxa"/>
            <w:tcBorders>
              <w:top w:val="single" w:sz="6" w:space="0" w:color="auto"/>
              <w:left w:val="single" w:sz="6" w:space="0" w:color="auto"/>
              <w:bottom w:val="nil"/>
              <w:right w:val="single" w:sz="6" w:space="0" w:color="auto"/>
            </w:tcBorders>
          </w:tcPr>
          <w:p w14:paraId="2FF5EA6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343</w:t>
            </w:r>
          </w:p>
        </w:tc>
        <w:tc>
          <w:tcPr>
            <w:tcW w:w="6282" w:type="dxa"/>
            <w:tcBorders>
              <w:top w:val="single" w:sz="6" w:space="0" w:color="auto"/>
              <w:left w:val="nil"/>
              <w:bottom w:val="nil"/>
              <w:right w:val="single" w:sz="6" w:space="0" w:color="auto"/>
            </w:tcBorders>
          </w:tcPr>
          <w:p w14:paraId="082E462A"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110</w:t>
            </w: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76</w:t>
            </w:r>
          </w:p>
        </w:tc>
      </w:tr>
      <w:tr w:rsidR="00A3171F" w:rsidRPr="00B15094" w14:paraId="186CA06C" w14:textId="77777777" w:rsidTr="004A267F">
        <w:trPr>
          <w:trHeight w:val="226"/>
        </w:trPr>
        <w:tc>
          <w:tcPr>
            <w:tcW w:w="941" w:type="dxa"/>
            <w:tcBorders>
              <w:top w:val="nil"/>
              <w:left w:val="single" w:sz="6" w:space="0" w:color="auto"/>
              <w:bottom w:val="nil"/>
              <w:right w:val="single" w:sz="6" w:space="0" w:color="auto"/>
            </w:tcBorders>
          </w:tcPr>
          <w:p w14:paraId="15473D22"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26</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6900F62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4.3 </w:t>
            </w:r>
          </w:p>
        </w:tc>
        <w:tc>
          <w:tcPr>
            <w:tcW w:w="609" w:type="dxa"/>
            <w:tcBorders>
              <w:top w:val="nil"/>
              <w:left w:val="single" w:sz="6" w:space="0" w:color="auto"/>
              <w:bottom w:val="nil"/>
              <w:right w:val="single" w:sz="6" w:space="0" w:color="auto"/>
            </w:tcBorders>
          </w:tcPr>
          <w:p w14:paraId="64F0F85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24</w:t>
            </w:r>
          </w:p>
        </w:tc>
        <w:tc>
          <w:tcPr>
            <w:tcW w:w="610" w:type="dxa"/>
            <w:tcBorders>
              <w:top w:val="nil"/>
              <w:left w:val="single" w:sz="6" w:space="0" w:color="auto"/>
              <w:bottom w:val="nil"/>
              <w:right w:val="single" w:sz="6" w:space="0" w:color="auto"/>
            </w:tcBorders>
          </w:tcPr>
          <w:p w14:paraId="0B74BD5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440</w:t>
            </w:r>
          </w:p>
        </w:tc>
        <w:tc>
          <w:tcPr>
            <w:tcW w:w="6282" w:type="dxa"/>
            <w:tcBorders>
              <w:top w:val="nil"/>
              <w:left w:val="nil"/>
              <w:bottom w:val="nil"/>
              <w:right w:val="single" w:sz="6" w:space="0" w:color="auto"/>
            </w:tcBorders>
          </w:tcPr>
          <w:p w14:paraId="18914765"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97</w:t>
            </w: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71</w:t>
            </w:r>
            <w:r w:rsidRPr="00B15094">
              <w:rPr>
                <w:rFonts w:ascii="ＭＳ Ｐゴシック" w:eastAsia="ＭＳ Ｐゴシック" w:cs="ＭＳ Ｐゴシック" w:hint="eastAsia"/>
                <w:color w:val="000000" w:themeColor="text1"/>
                <w:kern w:val="0"/>
                <w:sz w:val="16"/>
                <w:szCs w:val="16"/>
              </w:rPr>
              <w:t>、テッポウエビ属</w:t>
            </w:r>
            <w:r w:rsidRPr="00B15094">
              <w:rPr>
                <w:rFonts w:ascii="ＭＳ Ｐゴシック" w:eastAsia="ＭＳ Ｐゴシック" w:cs="ＭＳ Ｐゴシック"/>
                <w:color w:val="000000" w:themeColor="text1"/>
                <w:kern w:val="0"/>
                <w:sz w:val="16"/>
                <w:szCs w:val="16"/>
              </w:rPr>
              <w:t>53</w:t>
            </w:r>
            <w:r w:rsidRPr="00B15094">
              <w:rPr>
                <w:rFonts w:ascii="ＭＳ Ｐゴシック" w:eastAsia="ＭＳ Ｐゴシック" w:cs="ＭＳ Ｐゴシック" w:hint="eastAsia"/>
                <w:color w:val="000000" w:themeColor="text1"/>
                <w:kern w:val="0"/>
                <w:sz w:val="16"/>
                <w:szCs w:val="16"/>
              </w:rPr>
              <w:t>、モヨウハゼ</w:t>
            </w:r>
            <w:r w:rsidRPr="00B15094">
              <w:rPr>
                <w:rFonts w:ascii="ＭＳ Ｐゴシック" w:eastAsia="ＭＳ Ｐゴシック" w:cs="ＭＳ Ｐゴシック"/>
                <w:color w:val="000000" w:themeColor="text1"/>
                <w:kern w:val="0"/>
                <w:sz w:val="16"/>
                <w:szCs w:val="16"/>
              </w:rPr>
              <w:t>49</w:t>
            </w:r>
            <w:r w:rsidRPr="00B15094">
              <w:rPr>
                <w:rFonts w:ascii="ＭＳ Ｐゴシック" w:eastAsia="ＭＳ Ｐゴシック" w:cs="ＭＳ Ｐゴシック" w:hint="eastAsia"/>
                <w:color w:val="000000" w:themeColor="text1"/>
                <w:kern w:val="0"/>
                <w:sz w:val="16"/>
                <w:szCs w:val="16"/>
              </w:rPr>
              <w:t>、アカエビ</w:t>
            </w:r>
            <w:r w:rsidRPr="00B15094">
              <w:rPr>
                <w:rFonts w:ascii="ＭＳ Ｐゴシック" w:eastAsia="ＭＳ Ｐゴシック" w:cs="ＭＳ Ｐゴシック"/>
                <w:color w:val="000000" w:themeColor="text1"/>
                <w:kern w:val="0"/>
                <w:sz w:val="16"/>
                <w:szCs w:val="16"/>
              </w:rPr>
              <w:t>46</w:t>
            </w:r>
          </w:p>
        </w:tc>
      </w:tr>
      <w:tr w:rsidR="00A3171F" w:rsidRPr="00B15094" w14:paraId="5E7607AE" w14:textId="77777777" w:rsidTr="004A267F">
        <w:trPr>
          <w:trHeight w:val="226"/>
        </w:trPr>
        <w:tc>
          <w:tcPr>
            <w:tcW w:w="941" w:type="dxa"/>
            <w:tcBorders>
              <w:top w:val="nil"/>
              <w:left w:val="single" w:sz="6" w:space="0" w:color="auto"/>
              <w:bottom w:val="nil"/>
              <w:right w:val="single" w:sz="6" w:space="0" w:color="auto"/>
            </w:tcBorders>
          </w:tcPr>
          <w:p w14:paraId="1A53019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7D70B3B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3.1 </w:t>
            </w:r>
          </w:p>
        </w:tc>
        <w:tc>
          <w:tcPr>
            <w:tcW w:w="609" w:type="dxa"/>
            <w:tcBorders>
              <w:top w:val="nil"/>
              <w:left w:val="single" w:sz="6" w:space="0" w:color="auto"/>
              <w:bottom w:val="nil"/>
              <w:right w:val="single" w:sz="6" w:space="0" w:color="auto"/>
            </w:tcBorders>
          </w:tcPr>
          <w:p w14:paraId="67ABD76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24</w:t>
            </w:r>
          </w:p>
        </w:tc>
        <w:tc>
          <w:tcPr>
            <w:tcW w:w="610" w:type="dxa"/>
            <w:tcBorders>
              <w:top w:val="nil"/>
              <w:left w:val="single" w:sz="6" w:space="0" w:color="auto"/>
              <w:bottom w:val="nil"/>
              <w:right w:val="single" w:sz="6" w:space="0" w:color="auto"/>
            </w:tcBorders>
          </w:tcPr>
          <w:p w14:paraId="4673C64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596</w:t>
            </w:r>
          </w:p>
        </w:tc>
        <w:tc>
          <w:tcPr>
            <w:tcW w:w="6282" w:type="dxa"/>
            <w:tcBorders>
              <w:top w:val="nil"/>
              <w:left w:val="nil"/>
              <w:bottom w:val="nil"/>
              <w:right w:val="single" w:sz="6" w:space="0" w:color="auto"/>
            </w:tcBorders>
          </w:tcPr>
          <w:p w14:paraId="6289E07D"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149</w:t>
            </w:r>
            <w:r w:rsidRPr="00B15094">
              <w:rPr>
                <w:rFonts w:ascii="ＭＳ Ｐゴシック" w:eastAsia="ＭＳ Ｐゴシック" w:cs="ＭＳ Ｐゴシック" w:hint="eastAsia"/>
                <w:color w:val="000000" w:themeColor="text1"/>
                <w:kern w:val="0"/>
                <w:sz w:val="16"/>
                <w:szCs w:val="16"/>
              </w:rPr>
              <w:t>、テナガテッポウエビ</w:t>
            </w:r>
            <w:r w:rsidRPr="00B15094">
              <w:rPr>
                <w:rFonts w:ascii="ＭＳ Ｐゴシック" w:eastAsia="ＭＳ Ｐゴシック" w:cs="ＭＳ Ｐゴシック"/>
                <w:color w:val="000000" w:themeColor="text1"/>
                <w:kern w:val="0"/>
                <w:sz w:val="16"/>
                <w:szCs w:val="16"/>
              </w:rPr>
              <w:t>94</w:t>
            </w:r>
            <w:r w:rsidRPr="00B15094">
              <w:rPr>
                <w:rFonts w:ascii="ＭＳ Ｐゴシック" w:eastAsia="ＭＳ Ｐゴシック" w:cs="ＭＳ Ｐゴシック" w:hint="eastAsia"/>
                <w:color w:val="000000" w:themeColor="text1"/>
                <w:kern w:val="0"/>
                <w:sz w:val="16"/>
                <w:szCs w:val="16"/>
              </w:rPr>
              <w:t>、モヨウハゼ</w:t>
            </w:r>
            <w:r w:rsidRPr="00B15094">
              <w:rPr>
                <w:rFonts w:ascii="ＭＳ Ｐゴシック" w:eastAsia="ＭＳ Ｐゴシック" w:cs="ＭＳ Ｐゴシック"/>
                <w:color w:val="000000" w:themeColor="text1"/>
                <w:kern w:val="0"/>
                <w:sz w:val="16"/>
                <w:szCs w:val="16"/>
              </w:rPr>
              <w:t>60</w:t>
            </w:r>
          </w:p>
        </w:tc>
      </w:tr>
      <w:tr w:rsidR="00A3171F" w:rsidRPr="00B15094" w14:paraId="7018F1B1" w14:textId="77777777" w:rsidTr="00663D58">
        <w:trPr>
          <w:trHeight w:val="226"/>
        </w:trPr>
        <w:tc>
          <w:tcPr>
            <w:tcW w:w="941" w:type="dxa"/>
            <w:tcBorders>
              <w:top w:val="nil"/>
              <w:left w:val="single" w:sz="6" w:space="0" w:color="auto"/>
              <w:bottom w:val="nil"/>
              <w:right w:val="single" w:sz="6" w:space="0" w:color="auto"/>
            </w:tcBorders>
          </w:tcPr>
          <w:p w14:paraId="71118A1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48EC1D3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shd w:val="clear" w:color="auto" w:fill="FFFF00"/>
              </w:rPr>
              <w:t>0.1</w:t>
            </w:r>
            <w:r w:rsidRPr="00B15094">
              <w:rPr>
                <w:rFonts w:ascii="ＭＳ Ｐゴシック" w:eastAsia="ＭＳ Ｐゴシック" w:cs="ＭＳ Ｐゴシック"/>
                <w:b/>
                <w:color w:val="000000" w:themeColor="text1"/>
                <w:kern w:val="0"/>
                <w:sz w:val="22"/>
                <w:u w:val="single"/>
              </w:rPr>
              <w:t xml:space="preserve"> </w:t>
            </w:r>
          </w:p>
        </w:tc>
        <w:tc>
          <w:tcPr>
            <w:tcW w:w="609" w:type="dxa"/>
            <w:tcBorders>
              <w:top w:val="nil"/>
              <w:left w:val="single" w:sz="6" w:space="0" w:color="auto"/>
              <w:bottom w:val="nil"/>
              <w:right w:val="single" w:sz="6" w:space="0" w:color="auto"/>
            </w:tcBorders>
          </w:tcPr>
          <w:p w14:paraId="252A17CF"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10" w:type="dxa"/>
            <w:tcBorders>
              <w:top w:val="nil"/>
              <w:left w:val="single" w:sz="6" w:space="0" w:color="auto"/>
              <w:bottom w:val="nil"/>
              <w:right w:val="single" w:sz="6" w:space="0" w:color="auto"/>
            </w:tcBorders>
          </w:tcPr>
          <w:p w14:paraId="5AE01C9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233</w:t>
            </w:r>
          </w:p>
        </w:tc>
        <w:tc>
          <w:tcPr>
            <w:tcW w:w="6282" w:type="dxa"/>
            <w:tcBorders>
              <w:top w:val="nil"/>
              <w:left w:val="nil"/>
              <w:bottom w:val="nil"/>
              <w:right w:val="single" w:sz="6" w:space="0" w:color="auto"/>
            </w:tcBorders>
          </w:tcPr>
          <w:p w14:paraId="62B5B621"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123</w:t>
            </w:r>
            <w:r w:rsidRPr="00B15094">
              <w:rPr>
                <w:rFonts w:ascii="ＭＳ Ｐゴシック" w:eastAsia="ＭＳ Ｐゴシック" w:cs="ＭＳ Ｐゴシック" w:hint="eastAsia"/>
                <w:color w:val="000000" w:themeColor="text1"/>
                <w:kern w:val="0"/>
                <w:sz w:val="16"/>
                <w:szCs w:val="16"/>
              </w:rPr>
              <w:t>、テナガコブシ</w:t>
            </w:r>
            <w:r w:rsidRPr="00B15094">
              <w:rPr>
                <w:rFonts w:ascii="ＭＳ Ｐゴシック" w:eastAsia="ＭＳ Ｐゴシック" w:cs="ＭＳ Ｐゴシック"/>
                <w:color w:val="000000" w:themeColor="text1"/>
                <w:kern w:val="0"/>
                <w:sz w:val="16"/>
                <w:szCs w:val="16"/>
              </w:rPr>
              <w:t>36</w:t>
            </w:r>
            <w:r w:rsidRPr="00B15094">
              <w:rPr>
                <w:rFonts w:ascii="ＭＳ Ｐゴシック" w:eastAsia="ＭＳ Ｐゴシック" w:cs="ＭＳ Ｐゴシック" w:hint="eastAsia"/>
                <w:color w:val="000000" w:themeColor="text1"/>
                <w:kern w:val="0"/>
                <w:sz w:val="16"/>
                <w:szCs w:val="16"/>
              </w:rPr>
              <w:t>、マルバガニ</w:t>
            </w:r>
            <w:r w:rsidRPr="00B15094">
              <w:rPr>
                <w:rFonts w:ascii="ＭＳ Ｐゴシック" w:eastAsia="ＭＳ Ｐゴシック" w:cs="ＭＳ Ｐゴシック"/>
                <w:color w:val="000000" w:themeColor="text1"/>
                <w:kern w:val="0"/>
                <w:sz w:val="16"/>
                <w:szCs w:val="16"/>
              </w:rPr>
              <w:t>26</w:t>
            </w:r>
          </w:p>
        </w:tc>
      </w:tr>
      <w:tr w:rsidR="00A3171F" w:rsidRPr="00B15094" w14:paraId="4985D100" w14:textId="77777777" w:rsidTr="004A267F">
        <w:trPr>
          <w:trHeight w:val="226"/>
        </w:trPr>
        <w:tc>
          <w:tcPr>
            <w:tcW w:w="941" w:type="dxa"/>
            <w:tcBorders>
              <w:top w:val="nil"/>
              <w:left w:val="single" w:sz="6" w:space="0" w:color="auto"/>
              <w:bottom w:val="nil"/>
              <w:right w:val="single" w:sz="6" w:space="0" w:color="auto"/>
            </w:tcBorders>
          </w:tcPr>
          <w:p w14:paraId="07FD0E1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121316E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2.8 </w:t>
            </w:r>
          </w:p>
        </w:tc>
        <w:tc>
          <w:tcPr>
            <w:tcW w:w="609" w:type="dxa"/>
            <w:tcBorders>
              <w:top w:val="nil"/>
              <w:left w:val="single" w:sz="6" w:space="0" w:color="auto"/>
              <w:bottom w:val="nil"/>
              <w:right w:val="single" w:sz="6" w:space="0" w:color="auto"/>
            </w:tcBorders>
          </w:tcPr>
          <w:p w14:paraId="016331E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9</w:t>
            </w:r>
          </w:p>
        </w:tc>
        <w:tc>
          <w:tcPr>
            <w:tcW w:w="610" w:type="dxa"/>
            <w:tcBorders>
              <w:top w:val="nil"/>
              <w:left w:val="single" w:sz="6" w:space="0" w:color="auto"/>
              <w:bottom w:val="nil"/>
              <w:right w:val="single" w:sz="6" w:space="0" w:color="auto"/>
            </w:tcBorders>
          </w:tcPr>
          <w:p w14:paraId="557E406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31</w:t>
            </w:r>
          </w:p>
        </w:tc>
        <w:tc>
          <w:tcPr>
            <w:tcW w:w="6282" w:type="dxa"/>
            <w:tcBorders>
              <w:top w:val="nil"/>
              <w:left w:val="nil"/>
              <w:bottom w:val="nil"/>
              <w:right w:val="single" w:sz="6" w:space="0" w:color="auto"/>
            </w:tcBorders>
          </w:tcPr>
          <w:p w14:paraId="6779DFA6"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テナガコブシ</w:t>
            </w:r>
            <w:r w:rsidRPr="00B15094">
              <w:rPr>
                <w:rFonts w:ascii="ＭＳ Ｐゴシック" w:eastAsia="ＭＳ Ｐゴシック" w:cs="ＭＳ Ｐゴシック"/>
                <w:color w:val="000000" w:themeColor="text1"/>
                <w:kern w:val="0"/>
                <w:sz w:val="16"/>
                <w:szCs w:val="16"/>
              </w:rPr>
              <w:t>11</w:t>
            </w:r>
            <w:r w:rsidRPr="00B15094">
              <w:rPr>
                <w:rFonts w:ascii="ＭＳ Ｐゴシック" w:eastAsia="ＭＳ Ｐゴシック" w:cs="ＭＳ Ｐゴシック" w:hint="eastAsia"/>
                <w:color w:val="000000" w:themeColor="text1"/>
                <w:kern w:val="0"/>
                <w:sz w:val="16"/>
                <w:szCs w:val="16"/>
              </w:rPr>
              <w:t>、イトヒキハゼ５、ケブカエンコウガニ４、ハタタテヌメリ４</w:t>
            </w:r>
          </w:p>
        </w:tc>
      </w:tr>
      <w:tr w:rsidR="00A3171F" w:rsidRPr="00B15094" w14:paraId="2C4479CB" w14:textId="77777777" w:rsidTr="00663D58">
        <w:trPr>
          <w:trHeight w:val="226"/>
        </w:trPr>
        <w:tc>
          <w:tcPr>
            <w:tcW w:w="941" w:type="dxa"/>
            <w:tcBorders>
              <w:top w:val="nil"/>
              <w:left w:val="single" w:sz="6" w:space="0" w:color="auto"/>
              <w:bottom w:val="nil"/>
              <w:right w:val="single" w:sz="6" w:space="0" w:color="auto"/>
            </w:tcBorders>
          </w:tcPr>
          <w:p w14:paraId="2DAFC3D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4AF8FCF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1.1 </w:t>
            </w:r>
          </w:p>
        </w:tc>
        <w:tc>
          <w:tcPr>
            <w:tcW w:w="609" w:type="dxa"/>
            <w:tcBorders>
              <w:top w:val="nil"/>
              <w:left w:val="single" w:sz="6" w:space="0" w:color="auto"/>
              <w:bottom w:val="nil"/>
              <w:right w:val="single" w:sz="6" w:space="0" w:color="auto"/>
            </w:tcBorders>
          </w:tcPr>
          <w:p w14:paraId="4D0CDB0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8</w:t>
            </w:r>
          </w:p>
        </w:tc>
        <w:tc>
          <w:tcPr>
            <w:tcW w:w="610" w:type="dxa"/>
            <w:tcBorders>
              <w:top w:val="nil"/>
              <w:left w:val="single" w:sz="6" w:space="0" w:color="auto"/>
              <w:bottom w:val="nil"/>
              <w:right w:val="single" w:sz="6" w:space="0" w:color="auto"/>
            </w:tcBorders>
          </w:tcPr>
          <w:p w14:paraId="013C8DB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49</w:t>
            </w:r>
          </w:p>
        </w:tc>
        <w:tc>
          <w:tcPr>
            <w:tcW w:w="6282" w:type="dxa"/>
            <w:tcBorders>
              <w:top w:val="nil"/>
              <w:left w:val="nil"/>
              <w:bottom w:val="nil"/>
              <w:right w:val="single" w:sz="6" w:space="0" w:color="auto"/>
            </w:tcBorders>
          </w:tcPr>
          <w:p w14:paraId="0B147E78"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テナガコブシ</w:t>
            </w:r>
            <w:r w:rsidRPr="00B15094">
              <w:rPr>
                <w:rFonts w:ascii="ＭＳ Ｐゴシック" w:eastAsia="ＭＳ Ｐゴシック" w:cs="ＭＳ Ｐゴシック"/>
                <w:color w:val="000000" w:themeColor="text1"/>
                <w:kern w:val="0"/>
                <w:sz w:val="16"/>
                <w:szCs w:val="16"/>
              </w:rPr>
              <w:t>22</w:t>
            </w: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14</w:t>
            </w:r>
          </w:p>
        </w:tc>
      </w:tr>
      <w:tr w:rsidR="00A3171F" w:rsidRPr="00B15094" w14:paraId="39C436A5" w14:textId="77777777" w:rsidTr="00663D58">
        <w:trPr>
          <w:trHeight w:val="226"/>
        </w:trPr>
        <w:tc>
          <w:tcPr>
            <w:tcW w:w="941" w:type="dxa"/>
            <w:tcBorders>
              <w:top w:val="nil"/>
              <w:left w:val="single" w:sz="6" w:space="0" w:color="auto"/>
              <w:bottom w:val="nil"/>
              <w:right w:val="single" w:sz="6" w:space="0" w:color="auto"/>
            </w:tcBorders>
          </w:tcPr>
          <w:p w14:paraId="5A01289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4</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797E0D4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1.1 </w:t>
            </w:r>
          </w:p>
        </w:tc>
        <w:tc>
          <w:tcPr>
            <w:tcW w:w="609" w:type="dxa"/>
            <w:tcBorders>
              <w:top w:val="nil"/>
              <w:left w:val="single" w:sz="6" w:space="0" w:color="auto"/>
              <w:bottom w:val="nil"/>
              <w:right w:val="single" w:sz="6" w:space="0" w:color="auto"/>
            </w:tcBorders>
          </w:tcPr>
          <w:p w14:paraId="73CFCFE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10" w:type="dxa"/>
            <w:tcBorders>
              <w:top w:val="nil"/>
              <w:left w:val="single" w:sz="6" w:space="0" w:color="auto"/>
              <w:bottom w:val="nil"/>
              <w:right w:val="single" w:sz="6" w:space="0" w:color="auto"/>
            </w:tcBorders>
          </w:tcPr>
          <w:p w14:paraId="0667C7D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11</w:t>
            </w:r>
          </w:p>
        </w:tc>
        <w:tc>
          <w:tcPr>
            <w:tcW w:w="6282" w:type="dxa"/>
            <w:tcBorders>
              <w:top w:val="nil"/>
              <w:left w:val="nil"/>
              <w:bottom w:val="nil"/>
              <w:right w:val="single" w:sz="6" w:space="0" w:color="auto"/>
            </w:tcBorders>
          </w:tcPr>
          <w:p w14:paraId="5669F40B"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ハナムシロ４、ツメタガイ３、アカガイ２</w:t>
            </w:r>
          </w:p>
        </w:tc>
      </w:tr>
      <w:tr w:rsidR="00A3171F" w:rsidRPr="00B15094" w14:paraId="009EDD4E" w14:textId="77777777" w:rsidTr="004A267F">
        <w:trPr>
          <w:trHeight w:val="226"/>
        </w:trPr>
        <w:tc>
          <w:tcPr>
            <w:tcW w:w="941" w:type="dxa"/>
            <w:tcBorders>
              <w:top w:val="nil"/>
              <w:left w:val="single" w:sz="6" w:space="0" w:color="auto"/>
              <w:bottom w:val="nil"/>
              <w:right w:val="single" w:sz="6" w:space="0" w:color="auto"/>
            </w:tcBorders>
          </w:tcPr>
          <w:p w14:paraId="377119F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18</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08FD807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2.5 </w:t>
            </w:r>
          </w:p>
        </w:tc>
        <w:tc>
          <w:tcPr>
            <w:tcW w:w="609" w:type="dxa"/>
            <w:tcBorders>
              <w:top w:val="nil"/>
              <w:left w:val="single" w:sz="6" w:space="0" w:color="auto"/>
              <w:bottom w:val="nil"/>
              <w:right w:val="single" w:sz="6" w:space="0" w:color="auto"/>
            </w:tcBorders>
          </w:tcPr>
          <w:p w14:paraId="0035C1A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10" w:type="dxa"/>
            <w:tcBorders>
              <w:top w:val="nil"/>
              <w:left w:val="single" w:sz="6" w:space="0" w:color="auto"/>
              <w:bottom w:val="nil"/>
              <w:right w:val="single" w:sz="6" w:space="0" w:color="auto"/>
            </w:tcBorders>
          </w:tcPr>
          <w:p w14:paraId="2953D40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13</w:t>
            </w:r>
          </w:p>
        </w:tc>
        <w:tc>
          <w:tcPr>
            <w:tcW w:w="6282" w:type="dxa"/>
            <w:tcBorders>
              <w:top w:val="nil"/>
              <w:left w:val="nil"/>
              <w:bottom w:val="nil"/>
              <w:right w:val="single" w:sz="6" w:space="0" w:color="auto"/>
            </w:tcBorders>
          </w:tcPr>
          <w:p w14:paraId="0FF9E3A5"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ハナムシロ７、イヨスダレガイ３</w:t>
            </w:r>
          </w:p>
        </w:tc>
      </w:tr>
      <w:tr w:rsidR="00A3171F" w:rsidRPr="00B15094" w14:paraId="106DE70C" w14:textId="77777777" w:rsidTr="00663D58">
        <w:trPr>
          <w:trHeight w:val="226"/>
        </w:trPr>
        <w:tc>
          <w:tcPr>
            <w:tcW w:w="941" w:type="dxa"/>
            <w:tcBorders>
              <w:top w:val="nil"/>
              <w:left w:val="single" w:sz="6" w:space="0" w:color="auto"/>
              <w:bottom w:val="nil"/>
              <w:right w:val="single" w:sz="6" w:space="0" w:color="auto"/>
            </w:tcBorders>
          </w:tcPr>
          <w:p w14:paraId="699C9AD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37EC984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0.1 </w:t>
            </w:r>
          </w:p>
        </w:tc>
        <w:tc>
          <w:tcPr>
            <w:tcW w:w="609" w:type="dxa"/>
            <w:tcBorders>
              <w:top w:val="nil"/>
              <w:left w:val="single" w:sz="6" w:space="0" w:color="auto"/>
              <w:bottom w:val="nil"/>
              <w:right w:val="single" w:sz="6" w:space="0" w:color="auto"/>
            </w:tcBorders>
          </w:tcPr>
          <w:p w14:paraId="0A9A91E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w:t>
            </w:r>
          </w:p>
        </w:tc>
        <w:tc>
          <w:tcPr>
            <w:tcW w:w="610" w:type="dxa"/>
            <w:tcBorders>
              <w:top w:val="nil"/>
              <w:left w:val="single" w:sz="6" w:space="0" w:color="auto"/>
              <w:bottom w:val="nil"/>
              <w:right w:val="single" w:sz="6" w:space="0" w:color="auto"/>
            </w:tcBorders>
          </w:tcPr>
          <w:p w14:paraId="66DBB73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13</w:t>
            </w:r>
          </w:p>
        </w:tc>
        <w:tc>
          <w:tcPr>
            <w:tcW w:w="6282" w:type="dxa"/>
            <w:tcBorders>
              <w:top w:val="nil"/>
              <w:left w:val="nil"/>
              <w:bottom w:val="nil"/>
              <w:right w:val="single" w:sz="6" w:space="0" w:color="auto"/>
            </w:tcBorders>
          </w:tcPr>
          <w:p w14:paraId="1610753A"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ハナムシロ４、テナガコブシ４、イヨスダレガイ４、ツメタガイ２</w:t>
            </w:r>
          </w:p>
        </w:tc>
      </w:tr>
      <w:tr w:rsidR="00A3171F" w:rsidRPr="00B15094" w14:paraId="006B3603" w14:textId="77777777" w:rsidTr="00663D58">
        <w:trPr>
          <w:trHeight w:val="226"/>
        </w:trPr>
        <w:tc>
          <w:tcPr>
            <w:tcW w:w="941" w:type="dxa"/>
            <w:tcBorders>
              <w:top w:val="nil"/>
              <w:left w:val="single" w:sz="6" w:space="0" w:color="auto"/>
              <w:bottom w:val="nil"/>
              <w:right w:val="single" w:sz="6" w:space="0" w:color="auto"/>
            </w:tcBorders>
          </w:tcPr>
          <w:p w14:paraId="63457AF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15</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7B8A699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1.7 </w:t>
            </w:r>
          </w:p>
        </w:tc>
        <w:tc>
          <w:tcPr>
            <w:tcW w:w="609" w:type="dxa"/>
            <w:tcBorders>
              <w:top w:val="nil"/>
              <w:left w:val="single" w:sz="6" w:space="0" w:color="auto"/>
              <w:bottom w:val="nil"/>
              <w:right w:val="single" w:sz="6" w:space="0" w:color="auto"/>
            </w:tcBorders>
          </w:tcPr>
          <w:p w14:paraId="08025B6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w:t>
            </w:r>
          </w:p>
        </w:tc>
        <w:tc>
          <w:tcPr>
            <w:tcW w:w="610" w:type="dxa"/>
            <w:tcBorders>
              <w:top w:val="nil"/>
              <w:left w:val="single" w:sz="6" w:space="0" w:color="auto"/>
              <w:bottom w:val="nil"/>
              <w:right w:val="single" w:sz="6" w:space="0" w:color="auto"/>
            </w:tcBorders>
          </w:tcPr>
          <w:p w14:paraId="5D78DD6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282" w:type="dxa"/>
            <w:tcBorders>
              <w:top w:val="nil"/>
              <w:left w:val="nil"/>
              <w:bottom w:val="nil"/>
              <w:right w:val="single" w:sz="6" w:space="0" w:color="auto"/>
            </w:tcBorders>
          </w:tcPr>
          <w:p w14:paraId="00D181BF"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アカガイ５</w:t>
            </w:r>
          </w:p>
        </w:tc>
      </w:tr>
      <w:tr w:rsidR="00A3171F" w:rsidRPr="00B15094" w14:paraId="38933665" w14:textId="77777777" w:rsidTr="004A267F">
        <w:trPr>
          <w:trHeight w:val="226"/>
        </w:trPr>
        <w:tc>
          <w:tcPr>
            <w:tcW w:w="941" w:type="dxa"/>
            <w:tcBorders>
              <w:top w:val="nil"/>
              <w:left w:val="single" w:sz="6" w:space="0" w:color="auto"/>
              <w:bottom w:val="nil"/>
              <w:right w:val="single" w:sz="6" w:space="0" w:color="auto"/>
            </w:tcBorders>
          </w:tcPr>
          <w:p w14:paraId="2C03B85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25C440E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5.3 </w:t>
            </w:r>
          </w:p>
        </w:tc>
        <w:tc>
          <w:tcPr>
            <w:tcW w:w="609" w:type="dxa"/>
            <w:tcBorders>
              <w:top w:val="nil"/>
              <w:left w:val="single" w:sz="6" w:space="0" w:color="auto"/>
              <w:bottom w:val="nil"/>
              <w:right w:val="single" w:sz="6" w:space="0" w:color="auto"/>
            </w:tcBorders>
          </w:tcPr>
          <w:p w14:paraId="74FBA8B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10" w:type="dxa"/>
            <w:tcBorders>
              <w:top w:val="nil"/>
              <w:left w:val="single" w:sz="6" w:space="0" w:color="auto"/>
              <w:bottom w:val="nil"/>
              <w:right w:val="single" w:sz="6" w:space="0" w:color="auto"/>
            </w:tcBorders>
          </w:tcPr>
          <w:p w14:paraId="75834F4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11</w:t>
            </w:r>
          </w:p>
        </w:tc>
        <w:tc>
          <w:tcPr>
            <w:tcW w:w="6282" w:type="dxa"/>
            <w:tcBorders>
              <w:top w:val="nil"/>
              <w:left w:val="nil"/>
              <w:bottom w:val="nil"/>
              <w:right w:val="single" w:sz="6" w:space="0" w:color="auto"/>
            </w:tcBorders>
          </w:tcPr>
          <w:p w14:paraId="498619A9"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サルエビ４、スベスベエビ３</w:t>
            </w:r>
          </w:p>
        </w:tc>
      </w:tr>
      <w:tr w:rsidR="00A3171F" w:rsidRPr="00B15094" w14:paraId="5036E754" w14:textId="77777777" w:rsidTr="004A267F">
        <w:trPr>
          <w:trHeight w:val="226"/>
        </w:trPr>
        <w:tc>
          <w:tcPr>
            <w:tcW w:w="941" w:type="dxa"/>
            <w:tcBorders>
              <w:top w:val="nil"/>
              <w:left w:val="single" w:sz="6" w:space="0" w:color="auto"/>
              <w:bottom w:val="single" w:sz="6" w:space="0" w:color="auto"/>
              <w:right w:val="single" w:sz="6" w:space="0" w:color="auto"/>
            </w:tcBorders>
          </w:tcPr>
          <w:p w14:paraId="029A9DE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27</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single" w:sz="6" w:space="0" w:color="auto"/>
              <w:right w:val="nil"/>
            </w:tcBorders>
          </w:tcPr>
          <w:p w14:paraId="00A87F4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5.0 </w:t>
            </w:r>
          </w:p>
        </w:tc>
        <w:tc>
          <w:tcPr>
            <w:tcW w:w="609" w:type="dxa"/>
            <w:tcBorders>
              <w:top w:val="nil"/>
              <w:left w:val="single" w:sz="6" w:space="0" w:color="auto"/>
              <w:bottom w:val="single" w:sz="6" w:space="0" w:color="auto"/>
              <w:right w:val="single" w:sz="6" w:space="0" w:color="auto"/>
            </w:tcBorders>
          </w:tcPr>
          <w:p w14:paraId="5B26E6B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20</w:t>
            </w:r>
          </w:p>
        </w:tc>
        <w:tc>
          <w:tcPr>
            <w:tcW w:w="610" w:type="dxa"/>
            <w:tcBorders>
              <w:top w:val="nil"/>
              <w:left w:val="single" w:sz="6" w:space="0" w:color="auto"/>
              <w:bottom w:val="single" w:sz="6" w:space="0" w:color="auto"/>
              <w:right w:val="single" w:sz="6" w:space="0" w:color="auto"/>
            </w:tcBorders>
          </w:tcPr>
          <w:p w14:paraId="7E6EB06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116</w:t>
            </w:r>
          </w:p>
        </w:tc>
        <w:tc>
          <w:tcPr>
            <w:tcW w:w="6282" w:type="dxa"/>
            <w:tcBorders>
              <w:top w:val="nil"/>
              <w:left w:val="nil"/>
              <w:bottom w:val="single" w:sz="6" w:space="0" w:color="auto"/>
              <w:right w:val="single" w:sz="6" w:space="0" w:color="auto"/>
            </w:tcBorders>
          </w:tcPr>
          <w:p w14:paraId="77714A28"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30</w:t>
            </w:r>
            <w:r w:rsidRPr="00B15094">
              <w:rPr>
                <w:rFonts w:ascii="ＭＳ Ｐゴシック" w:eastAsia="ＭＳ Ｐゴシック" w:cs="ＭＳ Ｐゴシック" w:hint="eastAsia"/>
                <w:color w:val="000000" w:themeColor="text1"/>
                <w:kern w:val="0"/>
                <w:sz w:val="16"/>
                <w:szCs w:val="16"/>
              </w:rPr>
              <w:t>、サルエビ</w:t>
            </w:r>
            <w:r w:rsidRPr="00B15094">
              <w:rPr>
                <w:rFonts w:ascii="ＭＳ Ｐゴシック" w:eastAsia="ＭＳ Ｐゴシック" w:cs="ＭＳ Ｐゴシック"/>
                <w:color w:val="000000" w:themeColor="text1"/>
                <w:kern w:val="0"/>
                <w:sz w:val="16"/>
                <w:szCs w:val="16"/>
              </w:rPr>
              <w:t>20</w:t>
            </w:r>
            <w:r w:rsidRPr="00B15094">
              <w:rPr>
                <w:rFonts w:ascii="ＭＳ Ｐゴシック" w:eastAsia="ＭＳ Ｐゴシック" w:cs="ＭＳ Ｐゴシック" w:hint="eastAsia"/>
                <w:color w:val="000000" w:themeColor="text1"/>
                <w:kern w:val="0"/>
                <w:sz w:val="16"/>
                <w:szCs w:val="16"/>
              </w:rPr>
              <w:t>、シャコ</w:t>
            </w:r>
            <w:r w:rsidRPr="00B15094">
              <w:rPr>
                <w:rFonts w:ascii="ＭＳ Ｐゴシック" w:eastAsia="ＭＳ Ｐゴシック" w:cs="ＭＳ Ｐゴシック"/>
                <w:color w:val="000000" w:themeColor="text1"/>
                <w:kern w:val="0"/>
                <w:sz w:val="16"/>
                <w:szCs w:val="16"/>
              </w:rPr>
              <w:t>17</w:t>
            </w:r>
            <w:r w:rsidRPr="00B15094">
              <w:rPr>
                <w:rFonts w:ascii="ＭＳ Ｐゴシック" w:eastAsia="ＭＳ Ｐゴシック" w:cs="ＭＳ Ｐゴシック" w:hint="eastAsia"/>
                <w:color w:val="000000" w:themeColor="text1"/>
                <w:kern w:val="0"/>
                <w:sz w:val="16"/>
                <w:szCs w:val="16"/>
              </w:rPr>
              <w:t>、テンジクダイ</w:t>
            </w:r>
            <w:r w:rsidRPr="00B15094">
              <w:rPr>
                <w:rFonts w:ascii="ＭＳ Ｐゴシック" w:eastAsia="ＭＳ Ｐゴシック" w:cs="ＭＳ Ｐゴシック"/>
                <w:color w:val="000000" w:themeColor="text1"/>
                <w:kern w:val="0"/>
                <w:sz w:val="16"/>
                <w:szCs w:val="16"/>
              </w:rPr>
              <w:t>15</w:t>
            </w:r>
          </w:p>
        </w:tc>
      </w:tr>
    </w:tbl>
    <w:p w14:paraId="655552A9" w14:textId="77777777" w:rsidR="000B4DD3" w:rsidRPr="00B15094" w:rsidRDefault="000B4DD3" w:rsidP="00C33772">
      <w:pPr>
        <w:widowControl/>
        <w:suppressLineNumbers/>
        <w:jc w:val="left"/>
        <w:rPr>
          <w:rFonts w:asciiTheme="majorEastAsia" w:eastAsiaTheme="majorEastAsia" w:hAnsiTheme="majorEastAsia"/>
          <w:bCs/>
          <w:color w:val="000000" w:themeColor="text1"/>
          <w:sz w:val="22"/>
        </w:rPr>
      </w:pPr>
      <w:r w:rsidRPr="00B15094">
        <w:rPr>
          <w:rFonts w:asciiTheme="majorEastAsia" w:eastAsiaTheme="majorEastAsia" w:hAnsiTheme="majorEastAsia" w:hint="eastAsia"/>
          <w:bCs/>
          <w:color w:val="000000" w:themeColor="text1"/>
          <w:sz w:val="22"/>
        </w:rPr>
        <w:t>地点10</w:t>
      </w:r>
    </w:p>
    <w:tbl>
      <w:tblPr>
        <w:tblW w:w="9102" w:type="dxa"/>
        <w:tblInd w:w="-38" w:type="dxa"/>
        <w:tblLayout w:type="fixed"/>
        <w:tblCellMar>
          <w:left w:w="99" w:type="dxa"/>
          <w:right w:w="99" w:type="dxa"/>
        </w:tblCellMar>
        <w:tblLook w:val="0000" w:firstRow="0" w:lastRow="0" w:firstColumn="0" w:lastColumn="0" w:noHBand="0" w:noVBand="0"/>
      </w:tblPr>
      <w:tblGrid>
        <w:gridCol w:w="941"/>
        <w:gridCol w:w="660"/>
        <w:gridCol w:w="609"/>
        <w:gridCol w:w="610"/>
        <w:gridCol w:w="6282"/>
      </w:tblGrid>
      <w:tr w:rsidR="00A3171F" w:rsidRPr="00B15094" w14:paraId="3E8765CB" w14:textId="77777777" w:rsidTr="004A267F">
        <w:trPr>
          <w:trHeight w:val="226"/>
        </w:trPr>
        <w:tc>
          <w:tcPr>
            <w:tcW w:w="941" w:type="dxa"/>
            <w:tcBorders>
              <w:top w:val="single" w:sz="6" w:space="0" w:color="auto"/>
              <w:left w:val="single" w:sz="6" w:space="0" w:color="auto"/>
              <w:bottom w:val="nil"/>
              <w:right w:val="single" w:sz="6" w:space="0" w:color="auto"/>
            </w:tcBorders>
          </w:tcPr>
          <w:p w14:paraId="155112BC"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調査日</w:t>
            </w:r>
          </w:p>
        </w:tc>
        <w:tc>
          <w:tcPr>
            <w:tcW w:w="660" w:type="dxa"/>
            <w:tcBorders>
              <w:top w:val="single" w:sz="6" w:space="0" w:color="auto"/>
              <w:left w:val="single" w:sz="6" w:space="0" w:color="auto"/>
              <w:bottom w:val="nil"/>
              <w:right w:val="single" w:sz="6" w:space="0" w:color="auto"/>
            </w:tcBorders>
          </w:tcPr>
          <w:p w14:paraId="62487B01"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底層</w:t>
            </w:r>
            <w:r w:rsidRPr="00B15094">
              <w:rPr>
                <w:rFonts w:ascii="ＭＳ Ｐゴシック" w:eastAsia="ＭＳ Ｐゴシック" w:cs="ＭＳ Ｐゴシック"/>
                <w:color w:val="000000" w:themeColor="text1"/>
                <w:kern w:val="0"/>
                <w:sz w:val="18"/>
                <w:szCs w:val="18"/>
              </w:rPr>
              <w:t>DO</w:t>
            </w:r>
          </w:p>
          <w:p w14:paraId="11A3C4DC"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color w:val="000000" w:themeColor="text1"/>
                <w:kern w:val="0"/>
                <w:sz w:val="18"/>
                <w:szCs w:val="18"/>
              </w:rPr>
              <w:t>mg/L</w:t>
            </w:r>
          </w:p>
        </w:tc>
        <w:tc>
          <w:tcPr>
            <w:tcW w:w="609" w:type="dxa"/>
            <w:tcBorders>
              <w:top w:val="single" w:sz="6" w:space="0" w:color="auto"/>
              <w:left w:val="single" w:sz="6" w:space="0" w:color="auto"/>
              <w:bottom w:val="nil"/>
              <w:right w:val="single" w:sz="6" w:space="0" w:color="auto"/>
            </w:tcBorders>
          </w:tcPr>
          <w:p w14:paraId="52C3EA30"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種類数</w:t>
            </w:r>
          </w:p>
        </w:tc>
        <w:tc>
          <w:tcPr>
            <w:tcW w:w="610" w:type="dxa"/>
            <w:tcBorders>
              <w:top w:val="single" w:sz="6" w:space="0" w:color="auto"/>
              <w:left w:val="single" w:sz="6" w:space="0" w:color="auto"/>
              <w:bottom w:val="nil"/>
              <w:right w:val="single" w:sz="6" w:space="0" w:color="auto"/>
            </w:tcBorders>
          </w:tcPr>
          <w:p w14:paraId="40FC0B1B"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個体数</w:t>
            </w:r>
          </w:p>
        </w:tc>
        <w:tc>
          <w:tcPr>
            <w:tcW w:w="6282" w:type="dxa"/>
            <w:tcBorders>
              <w:top w:val="single" w:sz="6" w:space="0" w:color="auto"/>
              <w:left w:val="single" w:sz="6" w:space="0" w:color="auto"/>
              <w:bottom w:val="nil"/>
              <w:right w:val="single" w:sz="6" w:space="0" w:color="auto"/>
            </w:tcBorders>
          </w:tcPr>
          <w:p w14:paraId="2042D238" w14:textId="77777777" w:rsidR="000B4DD3" w:rsidRPr="00B15094" w:rsidRDefault="000B4DD3" w:rsidP="00C33772">
            <w:pPr>
              <w:suppressLineNumbers/>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主要種個体数</w:t>
            </w:r>
          </w:p>
        </w:tc>
      </w:tr>
      <w:tr w:rsidR="00A3171F" w:rsidRPr="00B15094" w14:paraId="728A5E15" w14:textId="77777777" w:rsidTr="004A267F">
        <w:trPr>
          <w:trHeight w:val="226"/>
        </w:trPr>
        <w:tc>
          <w:tcPr>
            <w:tcW w:w="941" w:type="dxa"/>
            <w:tcBorders>
              <w:top w:val="single" w:sz="6" w:space="0" w:color="auto"/>
              <w:left w:val="single" w:sz="6" w:space="0" w:color="auto"/>
              <w:bottom w:val="nil"/>
              <w:right w:val="single" w:sz="6" w:space="0" w:color="auto"/>
            </w:tcBorders>
          </w:tcPr>
          <w:p w14:paraId="6B58E01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12</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single" w:sz="6" w:space="0" w:color="auto"/>
              <w:left w:val="single" w:sz="6" w:space="0" w:color="auto"/>
              <w:bottom w:val="nil"/>
              <w:right w:val="nil"/>
            </w:tcBorders>
          </w:tcPr>
          <w:p w14:paraId="4B9A50F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5.2 </w:t>
            </w:r>
          </w:p>
        </w:tc>
        <w:tc>
          <w:tcPr>
            <w:tcW w:w="609" w:type="dxa"/>
            <w:tcBorders>
              <w:top w:val="single" w:sz="6" w:space="0" w:color="auto"/>
              <w:left w:val="single" w:sz="6" w:space="0" w:color="auto"/>
              <w:bottom w:val="nil"/>
              <w:right w:val="single" w:sz="6" w:space="0" w:color="auto"/>
            </w:tcBorders>
          </w:tcPr>
          <w:p w14:paraId="7A20CF9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31</w:t>
            </w:r>
          </w:p>
        </w:tc>
        <w:tc>
          <w:tcPr>
            <w:tcW w:w="610" w:type="dxa"/>
            <w:tcBorders>
              <w:top w:val="single" w:sz="6" w:space="0" w:color="auto"/>
              <w:left w:val="single" w:sz="6" w:space="0" w:color="auto"/>
              <w:bottom w:val="nil"/>
              <w:right w:val="single" w:sz="6" w:space="0" w:color="auto"/>
            </w:tcBorders>
          </w:tcPr>
          <w:p w14:paraId="57C8FF7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224</w:t>
            </w:r>
          </w:p>
        </w:tc>
        <w:tc>
          <w:tcPr>
            <w:tcW w:w="6282" w:type="dxa"/>
            <w:tcBorders>
              <w:top w:val="single" w:sz="6" w:space="0" w:color="auto"/>
              <w:left w:val="nil"/>
              <w:bottom w:val="nil"/>
              <w:right w:val="single" w:sz="6" w:space="0" w:color="auto"/>
            </w:tcBorders>
          </w:tcPr>
          <w:p w14:paraId="54FC6A64"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43</w:t>
            </w: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27</w:t>
            </w:r>
          </w:p>
        </w:tc>
      </w:tr>
      <w:tr w:rsidR="00A3171F" w:rsidRPr="00B15094" w14:paraId="5757B804" w14:textId="77777777" w:rsidTr="004A267F">
        <w:trPr>
          <w:trHeight w:val="226"/>
        </w:trPr>
        <w:tc>
          <w:tcPr>
            <w:tcW w:w="941" w:type="dxa"/>
            <w:tcBorders>
              <w:top w:val="nil"/>
              <w:left w:val="single" w:sz="6" w:space="0" w:color="auto"/>
              <w:bottom w:val="nil"/>
              <w:right w:val="single" w:sz="6" w:space="0" w:color="auto"/>
            </w:tcBorders>
          </w:tcPr>
          <w:p w14:paraId="4148511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26</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0E5B331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4.7 </w:t>
            </w:r>
          </w:p>
        </w:tc>
        <w:tc>
          <w:tcPr>
            <w:tcW w:w="609" w:type="dxa"/>
            <w:tcBorders>
              <w:top w:val="nil"/>
              <w:left w:val="single" w:sz="6" w:space="0" w:color="auto"/>
              <w:bottom w:val="nil"/>
              <w:right w:val="single" w:sz="6" w:space="0" w:color="auto"/>
            </w:tcBorders>
          </w:tcPr>
          <w:p w14:paraId="5BC32C5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15</w:t>
            </w:r>
          </w:p>
        </w:tc>
        <w:tc>
          <w:tcPr>
            <w:tcW w:w="610" w:type="dxa"/>
            <w:tcBorders>
              <w:top w:val="nil"/>
              <w:left w:val="single" w:sz="6" w:space="0" w:color="auto"/>
              <w:bottom w:val="nil"/>
              <w:right w:val="single" w:sz="6" w:space="0" w:color="auto"/>
            </w:tcBorders>
          </w:tcPr>
          <w:p w14:paraId="698876D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38</w:t>
            </w:r>
          </w:p>
        </w:tc>
        <w:tc>
          <w:tcPr>
            <w:tcW w:w="6282" w:type="dxa"/>
            <w:tcBorders>
              <w:top w:val="nil"/>
              <w:left w:val="nil"/>
              <w:bottom w:val="nil"/>
              <w:right w:val="single" w:sz="6" w:space="0" w:color="auto"/>
            </w:tcBorders>
          </w:tcPr>
          <w:p w14:paraId="33441EA0"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ハタタテヌメリ６、テンジクダイ５、モヨウハゼ５、イシガニ４、ヒメガザミ４</w:t>
            </w:r>
          </w:p>
        </w:tc>
      </w:tr>
      <w:tr w:rsidR="00A3171F" w:rsidRPr="00B15094" w14:paraId="6BB45D59" w14:textId="77777777" w:rsidTr="004A267F">
        <w:trPr>
          <w:trHeight w:val="226"/>
        </w:trPr>
        <w:tc>
          <w:tcPr>
            <w:tcW w:w="941" w:type="dxa"/>
            <w:tcBorders>
              <w:top w:val="nil"/>
              <w:left w:val="single" w:sz="6" w:space="0" w:color="auto"/>
              <w:bottom w:val="nil"/>
              <w:right w:val="single" w:sz="6" w:space="0" w:color="auto"/>
            </w:tcBorders>
          </w:tcPr>
          <w:p w14:paraId="5B3B4DC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0D2329A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3.4 </w:t>
            </w:r>
          </w:p>
        </w:tc>
        <w:tc>
          <w:tcPr>
            <w:tcW w:w="609" w:type="dxa"/>
            <w:tcBorders>
              <w:top w:val="nil"/>
              <w:left w:val="single" w:sz="6" w:space="0" w:color="auto"/>
              <w:bottom w:val="nil"/>
              <w:right w:val="single" w:sz="6" w:space="0" w:color="auto"/>
            </w:tcBorders>
          </w:tcPr>
          <w:p w14:paraId="1901B02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19</w:t>
            </w:r>
          </w:p>
        </w:tc>
        <w:tc>
          <w:tcPr>
            <w:tcW w:w="610" w:type="dxa"/>
            <w:tcBorders>
              <w:top w:val="nil"/>
              <w:left w:val="single" w:sz="6" w:space="0" w:color="auto"/>
              <w:bottom w:val="nil"/>
              <w:right w:val="single" w:sz="6" w:space="0" w:color="auto"/>
            </w:tcBorders>
          </w:tcPr>
          <w:p w14:paraId="70CFA2C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95</w:t>
            </w:r>
          </w:p>
        </w:tc>
        <w:tc>
          <w:tcPr>
            <w:tcW w:w="6282" w:type="dxa"/>
            <w:tcBorders>
              <w:top w:val="nil"/>
              <w:left w:val="nil"/>
              <w:bottom w:val="nil"/>
              <w:right w:val="single" w:sz="6" w:space="0" w:color="auto"/>
            </w:tcBorders>
          </w:tcPr>
          <w:p w14:paraId="68A3B71A"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イシガニ</w:t>
            </w:r>
            <w:r w:rsidRPr="00B15094">
              <w:rPr>
                <w:rFonts w:ascii="ＭＳ Ｐゴシック" w:eastAsia="ＭＳ Ｐゴシック" w:cs="ＭＳ Ｐゴシック"/>
                <w:color w:val="000000" w:themeColor="text1"/>
                <w:kern w:val="0"/>
                <w:sz w:val="16"/>
                <w:szCs w:val="16"/>
              </w:rPr>
              <w:t>24</w:t>
            </w:r>
            <w:r w:rsidRPr="00B15094">
              <w:rPr>
                <w:rFonts w:ascii="ＭＳ Ｐゴシック" w:eastAsia="ＭＳ Ｐゴシック" w:cs="ＭＳ Ｐゴシック" w:hint="eastAsia"/>
                <w:color w:val="000000" w:themeColor="text1"/>
                <w:kern w:val="0"/>
                <w:sz w:val="16"/>
                <w:szCs w:val="16"/>
              </w:rPr>
              <w:t>、ネズミゴチ</w:t>
            </w:r>
            <w:r w:rsidRPr="00B15094">
              <w:rPr>
                <w:rFonts w:ascii="ＭＳ Ｐゴシック" w:eastAsia="ＭＳ Ｐゴシック" w:cs="ＭＳ Ｐゴシック"/>
                <w:color w:val="000000" w:themeColor="text1"/>
                <w:kern w:val="0"/>
                <w:sz w:val="16"/>
                <w:szCs w:val="16"/>
              </w:rPr>
              <w:t>11</w:t>
            </w:r>
          </w:p>
        </w:tc>
      </w:tr>
      <w:tr w:rsidR="00A3171F" w:rsidRPr="00B15094" w14:paraId="7941B38F" w14:textId="77777777" w:rsidTr="00663D58">
        <w:trPr>
          <w:trHeight w:val="226"/>
        </w:trPr>
        <w:tc>
          <w:tcPr>
            <w:tcW w:w="941" w:type="dxa"/>
            <w:tcBorders>
              <w:top w:val="nil"/>
              <w:left w:val="single" w:sz="6" w:space="0" w:color="auto"/>
              <w:bottom w:val="nil"/>
              <w:right w:val="single" w:sz="6" w:space="0" w:color="auto"/>
            </w:tcBorders>
          </w:tcPr>
          <w:p w14:paraId="016E17A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778ECA2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0.8 </w:t>
            </w:r>
          </w:p>
        </w:tc>
        <w:tc>
          <w:tcPr>
            <w:tcW w:w="609" w:type="dxa"/>
            <w:tcBorders>
              <w:top w:val="nil"/>
              <w:left w:val="single" w:sz="6" w:space="0" w:color="auto"/>
              <w:bottom w:val="nil"/>
              <w:right w:val="single" w:sz="6" w:space="0" w:color="auto"/>
            </w:tcBorders>
          </w:tcPr>
          <w:p w14:paraId="3BEEC5A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17</w:t>
            </w:r>
          </w:p>
        </w:tc>
        <w:tc>
          <w:tcPr>
            <w:tcW w:w="610" w:type="dxa"/>
            <w:tcBorders>
              <w:top w:val="nil"/>
              <w:left w:val="single" w:sz="6" w:space="0" w:color="auto"/>
              <w:bottom w:val="nil"/>
              <w:right w:val="single" w:sz="6" w:space="0" w:color="auto"/>
            </w:tcBorders>
          </w:tcPr>
          <w:p w14:paraId="5221DB4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67</w:t>
            </w:r>
          </w:p>
        </w:tc>
        <w:tc>
          <w:tcPr>
            <w:tcW w:w="6282" w:type="dxa"/>
            <w:tcBorders>
              <w:top w:val="nil"/>
              <w:left w:val="nil"/>
              <w:bottom w:val="nil"/>
              <w:right w:val="single" w:sz="6" w:space="0" w:color="auto"/>
            </w:tcBorders>
          </w:tcPr>
          <w:p w14:paraId="77E7234A"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イシガニ</w:t>
            </w:r>
            <w:r w:rsidRPr="00B15094">
              <w:rPr>
                <w:rFonts w:ascii="ＭＳ Ｐゴシック" w:eastAsia="ＭＳ Ｐゴシック" w:cs="ＭＳ Ｐゴシック"/>
                <w:color w:val="000000" w:themeColor="text1"/>
                <w:kern w:val="0"/>
                <w:sz w:val="16"/>
                <w:szCs w:val="16"/>
              </w:rPr>
              <w:t>18</w:t>
            </w: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15</w:t>
            </w:r>
            <w:r w:rsidRPr="00B15094">
              <w:rPr>
                <w:rFonts w:ascii="ＭＳ Ｐゴシック" w:eastAsia="ＭＳ Ｐゴシック" w:cs="ＭＳ Ｐゴシック" w:hint="eastAsia"/>
                <w:color w:val="000000" w:themeColor="text1"/>
                <w:kern w:val="0"/>
                <w:sz w:val="16"/>
                <w:szCs w:val="16"/>
              </w:rPr>
              <w:t>、トリガイ９</w:t>
            </w:r>
          </w:p>
        </w:tc>
      </w:tr>
      <w:tr w:rsidR="00A3171F" w:rsidRPr="00B15094" w14:paraId="30756BFE" w14:textId="77777777" w:rsidTr="004A267F">
        <w:trPr>
          <w:trHeight w:val="226"/>
        </w:trPr>
        <w:tc>
          <w:tcPr>
            <w:tcW w:w="941" w:type="dxa"/>
            <w:tcBorders>
              <w:top w:val="nil"/>
              <w:left w:val="single" w:sz="6" w:space="0" w:color="auto"/>
              <w:bottom w:val="nil"/>
              <w:right w:val="single" w:sz="6" w:space="0" w:color="auto"/>
            </w:tcBorders>
          </w:tcPr>
          <w:p w14:paraId="6892618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52B40CC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3.1 </w:t>
            </w:r>
          </w:p>
        </w:tc>
        <w:tc>
          <w:tcPr>
            <w:tcW w:w="609" w:type="dxa"/>
            <w:tcBorders>
              <w:top w:val="nil"/>
              <w:left w:val="single" w:sz="6" w:space="0" w:color="auto"/>
              <w:bottom w:val="nil"/>
              <w:right w:val="single" w:sz="6" w:space="0" w:color="auto"/>
            </w:tcBorders>
          </w:tcPr>
          <w:p w14:paraId="605BD40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10" w:type="dxa"/>
            <w:tcBorders>
              <w:top w:val="nil"/>
              <w:left w:val="single" w:sz="6" w:space="0" w:color="auto"/>
              <w:bottom w:val="nil"/>
              <w:right w:val="single" w:sz="6" w:space="0" w:color="auto"/>
            </w:tcBorders>
          </w:tcPr>
          <w:p w14:paraId="3DE15221"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282" w:type="dxa"/>
            <w:tcBorders>
              <w:top w:val="nil"/>
              <w:left w:val="nil"/>
              <w:bottom w:val="nil"/>
              <w:right w:val="single" w:sz="6" w:space="0" w:color="auto"/>
            </w:tcBorders>
          </w:tcPr>
          <w:p w14:paraId="08188A11"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ツメタガイ４、イシガニ３、イトヒキハゼ２</w:t>
            </w:r>
          </w:p>
        </w:tc>
      </w:tr>
      <w:tr w:rsidR="00A3171F" w:rsidRPr="00B15094" w14:paraId="6F93D6DE" w14:textId="77777777" w:rsidTr="004A267F">
        <w:trPr>
          <w:trHeight w:val="226"/>
        </w:trPr>
        <w:tc>
          <w:tcPr>
            <w:tcW w:w="941" w:type="dxa"/>
            <w:tcBorders>
              <w:top w:val="nil"/>
              <w:left w:val="single" w:sz="6" w:space="0" w:color="auto"/>
              <w:bottom w:val="nil"/>
              <w:right w:val="single" w:sz="6" w:space="0" w:color="auto"/>
            </w:tcBorders>
          </w:tcPr>
          <w:p w14:paraId="23BCC37F"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1BA498E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2.4 </w:t>
            </w:r>
          </w:p>
        </w:tc>
        <w:tc>
          <w:tcPr>
            <w:tcW w:w="609" w:type="dxa"/>
            <w:tcBorders>
              <w:top w:val="nil"/>
              <w:left w:val="single" w:sz="6" w:space="0" w:color="auto"/>
              <w:bottom w:val="nil"/>
              <w:right w:val="single" w:sz="6" w:space="0" w:color="auto"/>
            </w:tcBorders>
          </w:tcPr>
          <w:p w14:paraId="148AD7D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9</w:t>
            </w:r>
          </w:p>
        </w:tc>
        <w:tc>
          <w:tcPr>
            <w:tcW w:w="610" w:type="dxa"/>
            <w:tcBorders>
              <w:top w:val="nil"/>
              <w:left w:val="single" w:sz="6" w:space="0" w:color="auto"/>
              <w:bottom w:val="nil"/>
              <w:right w:val="single" w:sz="6" w:space="0" w:color="auto"/>
            </w:tcBorders>
          </w:tcPr>
          <w:p w14:paraId="2D8751F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26</w:t>
            </w:r>
          </w:p>
        </w:tc>
        <w:tc>
          <w:tcPr>
            <w:tcW w:w="6282" w:type="dxa"/>
            <w:tcBorders>
              <w:top w:val="nil"/>
              <w:left w:val="nil"/>
              <w:bottom w:val="nil"/>
              <w:right w:val="single" w:sz="6" w:space="0" w:color="auto"/>
            </w:tcBorders>
          </w:tcPr>
          <w:p w14:paraId="3B6011B3"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w:t>
            </w: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、イシガニ８</w:t>
            </w:r>
          </w:p>
        </w:tc>
      </w:tr>
      <w:tr w:rsidR="00A3171F" w:rsidRPr="00B15094" w14:paraId="1CA4375C" w14:textId="77777777" w:rsidTr="004A267F">
        <w:trPr>
          <w:trHeight w:val="226"/>
        </w:trPr>
        <w:tc>
          <w:tcPr>
            <w:tcW w:w="941" w:type="dxa"/>
            <w:tcBorders>
              <w:top w:val="nil"/>
              <w:left w:val="single" w:sz="6" w:space="0" w:color="auto"/>
              <w:bottom w:val="nil"/>
              <w:right w:val="single" w:sz="6" w:space="0" w:color="auto"/>
            </w:tcBorders>
          </w:tcPr>
          <w:p w14:paraId="15A6F07F"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4</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4064F6B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3.8 </w:t>
            </w:r>
          </w:p>
        </w:tc>
        <w:tc>
          <w:tcPr>
            <w:tcW w:w="609" w:type="dxa"/>
            <w:tcBorders>
              <w:top w:val="nil"/>
              <w:left w:val="single" w:sz="6" w:space="0" w:color="auto"/>
              <w:bottom w:val="nil"/>
              <w:right w:val="single" w:sz="6" w:space="0" w:color="auto"/>
            </w:tcBorders>
          </w:tcPr>
          <w:p w14:paraId="7C59249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8</w:t>
            </w:r>
          </w:p>
        </w:tc>
        <w:tc>
          <w:tcPr>
            <w:tcW w:w="610" w:type="dxa"/>
            <w:tcBorders>
              <w:top w:val="nil"/>
              <w:left w:val="single" w:sz="6" w:space="0" w:color="auto"/>
              <w:bottom w:val="nil"/>
              <w:right w:val="single" w:sz="6" w:space="0" w:color="auto"/>
            </w:tcBorders>
          </w:tcPr>
          <w:p w14:paraId="02DCABF7"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19</w:t>
            </w:r>
          </w:p>
        </w:tc>
        <w:tc>
          <w:tcPr>
            <w:tcW w:w="6282" w:type="dxa"/>
            <w:tcBorders>
              <w:top w:val="nil"/>
              <w:left w:val="nil"/>
              <w:bottom w:val="nil"/>
              <w:right w:val="single" w:sz="6" w:space="0" w:color="auto"/>
            </w:tcBorders>
          </w:tcPr>
          <w:p w14:paraId="66BDDBC0"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イシガニ６、ツメタガイ３、トリガイ２、テナガコブシ２、マハゼ２、モヨウハゼ２</w:t>
            </w:r>
          </w:p>
        </w:tc>
      </w:tr>
      <w:tr w:rsidR="00A3171F" w:rsidRPr="00B15094" w14:paraId="79475356" w14:textId="77777777" w:rsidTr="00663D58">
        <w:trPr>
          <w:trHeight w:val="226"/>
        </w:trPr>
        <w:tc>
          <w:tcPr>
            <w:tcW w:w="941" w:type="dxa"/>
            <w:tcBorders>
              <w:top w:val="nil"/>
              <w:left w:val="single" w:sz="6" w:space="0" w:color="auto"/>
              <w:bottom w:val="nil"/>
              <w:right w:val="single" w:sz="6" w:space="0" w:color="auto"/>
            </w:tcBorders>
          </w:tcPr>
          <w:p w14:paraId="62EC906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18</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286C79F0"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1.9 </w:t>
            </w:r>
          </w:p>
        </w:tc>
        <w:tc>
          <w:tcPr>
            <w:tcW w:w="609" w:type="dxa"/>
            <w:tcBorders>
              <w:top w:val="nil"/>
              <w:left w:val="single" w:sz="6" w:space="0" w:color="auto"/>
              <w:bottom w:val="nil"/>
              <w:right w:val="single" w:sz="6" w:space="0" w:color="auto"/>
            </w:tcBorders>
          </w:tcPr>
          <w:p w14:paraId="648EC0B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10" w:type="dxa"/>
            <w:tcBorders>
              <w:top w:val="nil"/>
              <w:left w:val="single" w:sz="6" w:space="0" w:color="auto"/>
              <w:bottom w:val="nil"/>
              <w:right w:val="single" w:sz="6" w:space="0" w:color="auto"/>
            </w:tcBorders>
          </w:tcPr>
          <w:p w14:paraId="5383B565"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40</w:t>
            </w:r>
          </w:p>
        </w:tc>
        <w:tc>
          <w:tcPr>
            <w:tcW w:w="6282" w:type="dxa"/>
            <w:tcBorders>
              <w:top w:val="nil"/>
              <w:left w:val="nil"/>
              <w:bottom w:val="nil"/>
              <w:right w:val="single" w:sz="6" w:space="0" w:color="auto"/>
            </w:tcBorders>
          </w:tcPr>
          <w:p w14:paraId="7ED2D521"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マハゼ９、イトヒキハゼ９、イシガニ８</w:t>
            </w:r>
          </w:p>
        </w:tc>
      </w:tr>
      <w:tr w:rsidR="00A3171F" w:rsidRPr="00B15094" w14:paraId="010792C5" w14:textId="77777777" w:rsidTr="00663D58">
        <w:trPr>
          <w:trHeight w:val="226"/>
        </w:trPr>
        <w:tc>
          <w:tcPr>
            <w:tcW w:w="941" w:type="dxa"/>
            <w:tcBorders>
              <w:top w:val="nil"/>
              <w:left w:val="single" w:sz="6" w:space="0" w:color="auto"/>
              <w:bottom w:val="nil"/>
              <w:right w:val="single" w:sz="6" w:space="0" w:color="auto"/>
            </w:tcBorders>
          </w:tcPr>
          <w:p w14:paraId="4055104A"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1A5EBF1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0.3 </w:t>
            </w:r>
          </w:p>
        </w:tc>
        <w:tc>
          <w:tcPr>
            <w:tcW w:w="609" w:type="dxa"/>
            <w:tcBorders>
              <w:top w:val="nil"/>
              <w:left w:val="single" w:sz="6" w:space="0" w:color="auto"/>
              <w:bottom w:val="nil"/>
              <w:right w:val="single" w:sz="6" w:space="0" w:color="auto"/>
            </w:tcBorders>
          </w:tcPr>
          <w:p w14:paraId="3FD50DB9"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w:t>
            </w:r>
          </w:p>
        </w:tc>
        <w:tc>
          <w:tcPr>
            <w:tcW w:w="610" w:type="dxa"/>
            <w:tcBorders>
              <w:top w:val="nil"/>
              <w:left w:val="single" w:sz="6" w:space="0" w:color="auto"/>
              <w:bottom w:val="nil"/>
              <w:right w:val="single" w:sz="6" w:space="0" w:color="auto"/>
            </w:tcBorders>
          </w:tcPr>
          <w:p w14:paraId="6B7C5988"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7</w:t>
            </w:r>
          </w:p>
        </w:tc>
        <w:tc>
          <w:tcPr>
            <w:tcW w:w="6282" w:type="dxa"/>
            <w:tcBorders>
              <w:top w:val="nil"/>
              <w:left w:val="nil"/>
              <w:bottom w:val="nil"/>
              <w:right w:val="single" w:sz="6" w:space="0" w:color="auto"/>
            </w:tcBorders>
          </w:tcPr>
          <w:p w14:paraId="1C83A2C1"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ツメタガイ５、ケブカエンコウガニ２</w:t>
            </w:r>
          </w:p>
        </w:tc>
      </w:tr>
      <w:tr w:rsidR="00A3171F" w:rsidRPr="00B15094" w14:paraId="1D4B52F4" w14:textId="77777777" w:rsidTr="004A267F">
        <w:trPr>
          <w:trHeight w:val="226"/>
        </w:trPr>
        <w:tc>
          <w:tcPr>
            <w:tcW w:w="941" w:type="dxa"/>
            <w:tcBorders>
              <w:top w:val="nil"/>
              <w:left w:val="single" w:sz="6" w:space="0" w:color="auto"/>
              <w:bottom w:val="nil"/>
              <w:right w:val="single" w:sz="6" w:space="0" w:color="auto"/>
            </w:tcBorders>
          </w:tcPr>
          <w:p w14:paraId="1A963C14"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15</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108B7AB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2.0 </w:t>
            </w:r>
          </w:p>
        </w:tc>
        <w:tc>
          <w:tcPr>
            <w:tcW w:w="609" w:type="dxa"/>
            <w:tcBorders>
              <w:top w:val="nil"/>
              <w:left w:val="single" w:sz="6" w:space="0" w:color="auto"/>
              <w:bottom w:val="nil"/>
              <w:right w:val="single" w:sz="6" w:space="0" w:color="auto"/>
            </w:tcBorders>
          </w:tcPr>
          <w:p w14:paraId="51EEE32E"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w:t>
            </w:r>
          </w:p>
        </w:tc>
        <w:tc>
          <w:tcPr>
            <w:tcW w:w="610" w:type="dxa"/>
            <w:tcBorders>
              <w:top w:val="nil"/>
              <w:left w:val="single" w:sz="6" w:space="0" w:color="auto"/>
              <w:bottom w:val="nil"/>
              <w:right w:val="single" w:sz="6" w:space="0" w:color="auto"/>
            </w:tcBorders>
          </w:tcPr>
          <w:p w14:paraId="548E3C1B"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282" w:type="dxa"/>
            <w:tcBorders>
              <w:top w:val="nil"/>
              <w:left w:val="nil"/>
              <w:bottom w:val="nil"/>
              <w:right w:val="single" w:sz="6" w:space="0" w:color="auto"/>
            </w:tcBorders>
          </w:tcPr>
          <w:p w14:paraId="6FA4B89D"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ツメタガイ３、ヘリトコブシ１、イッカククモガニ１</w:t>
            </w:r>
          </w:p>
        </w:tc>
      </w:tr>
      <w:tr w:rsidR="00A3171F" w:rsidRPr="00B15094" w14:paraId="51FB6EED" w14:textId="77777777" w:rsidTr="004A267F">
        <w:trPr>
          <w:trHeight w:val="226"/>
        </w:trPr>
        <w:tc>
          <w:tcPr>
            <w:tcW w:w="941" w:type="dxa"/>
            <w:tcBorders>
              <w:top w:val="nil"/>
              <w:left w:val="single" w:sz="6" w:space="0" w:color="auto"/>
              <w:bottom w:val="nil"/>
              <w:right w:val="single" w:sz="6" w:space="0" w:color="auto"/>
            </w:tcBorders>
          </w:tcPr>
          <w:p w14:paraId="6DBA0E1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15BC669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4.4 </w:t>
            </w:r>
          </w:p>
        </w:tc>
        <w:tc>
          <w:tcPr>
            <w:tcW w:w="609" w:type="dxa"/>
            <w:tcBorders>
              <w:top w:val="nil"/>
              <w:left w:val="single" w:sz="6" w:space="0" w:color="auto"/>
              <w:bottom w:val="nil"/>
              <w:right w:val="single" w:sz="6" w:space="0" w:color="auto"/>
            </w:tcBorders>
          </w:tcPr>
          <w:p w14:paraId="77B7C893"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w:t>
            </w:r>
          </w:p>
        </w:tc>
        <w:tc>
          <w:tcPr>
            <w:tcW w:w="610" w:type="dxa"/>
            <w:tcBorders>
              <w:top w:val="nil"/>
              <w:left w:val="single" w:sz="6" w:space="0" w:color="auto"/>
              <w:bottom w:val="nil"/>
              <w:right w:val="single" w:sz="6" w:space="0" w:color="auto"/>
            </w:tcBorders>
          </w:tcPr>
          <w:p w14:paraId="6096B1ED"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w:t>
            </w:r>
          </w:p>
        </w:tc>
        <w:tc>
          <w:tcPr>
            <w:tcW w:w="6282" w:type="dxa"/>
            <w:tcBorders>
              <w:top w:val="nil"/>
              <w:left w:val="nil"/>
              <w:bottom w:val="nil"/>
              <w:right w:val="single" w:sz="6" w:space="0" w:color="auto"/>
            </w:tcBorders>
          </w:tcPr>
          <w:p w14:paraId="1034BB20"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スベスベエビ２、イシガニ１</w:t>
            </w:r>
          </w:p>
        </w:tc>
      </w:tr>
      <w:tr w:rsidR="00A3171F" w:rsidRPr="00B15094" w14:paraId="2C41EA3A" w14:textId="77777777" w:rsidTr="004A267F">
        <w:trPr>
          <w:trHeight w:val="226"/>
        </w:trPr>
        <w:tc>
          <w:tcPr>
            <w:tcW w:w="941" w:type="dxa"/>
            <w:tcBorders>
              <w:top w:val="nil"/>
              <w:left w:val="single" w:sz="6" w:space="0" w:color="auto"/>
              <w:bottom w:val="single" w:sz="6" w:space="0" w:color="auto"/>
              <w:right w:val="single" w:sz="6" w:space="0" w:color="auto"/>
            </w:tcBorders>
          </w:tcPr>
          <w:p w14:paraId="35DB4BB2"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27</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single" w:sz="6" w:space="0" w:color="auto"/>
              <w:right w:val="nil"/>
            </w:tcBorders>
          </w:tcPr>
          <w:p w14:paraId="38F3BE1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4.3 </w:t>
            </w:r>
          </w:p>
        </w:tc>
        <w:tc>
          <w:tcPr>
            <w:tcW w:w="609" w:type="dxa"/>
            <w:tcBorders>
              <w:top w:val="nil"/>
              <w:left w:val="single" w:sz="6" w:space="0" w:color="auto"/>
              <w:bottom w:val="single" w:sz="6" w:space="0" w:color="auto"/>
              <w:right w:val="single" w:sz="6" w:space="0" w:color="auto"/>
            </w:tcBorders>
          </w:tcPr>
          <w:p w14:paraId="79D02456"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8</w:t>
            </w:r>
          </w:p>
        </w:tc>
        <w:tc>
          <w:tcPr>
            <w:tcW w:w="610" w:type="dxa"/>
            <w:tcBorders>
              <w:top w:val="nil"/>
              <w:left w:val="single" w:sz="6" w:space="0" w:color="auto"/>
              <w:bottom w:val="single" w:sz="6" w:space="0" w:color="auto"/>
              <w:right w:val="single" w:sz="6" w:space="0" w:color="auto"/>
            </w:tcBorders>
          </w:tcPr>
          <w:p w14:paraId="410EE8FC" w14:textId="77777777" w:rsidR="000B4DD3" w:rsidRPr="00B15094" w:rsidRDefault="000B4DD3" w:rsidP="00C33772">
            <w:pPr>
              <w:suppressLineNumbers/>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19</w:t>
            </w:r>
          </w:p>
        </w:tc>
        <w:tc>
          <w:tcPr>
            <w:tcW w:w="6282" w:type="dxa"/>
            <w:tcBorders>
              <w:top w:val="nil"/>
              <w:left w:val="nil"/>
              <w:bottom w:val="single" w:sz="6" w:space="0" w:color="auto"/>
              <w:right w:val="single" w:sz="6" w:space="0" w:color="auto"/>
            </w:tcBorders>
          </w:tcPr>
          <w:p w14:paraId="740CDB31" w14:textId="77777777" w:rsidR="000B4DD3" w:rsidRPr="00B15094" w:rsidRDefault="000B4DD3" w:rsidP="00C33772">
            <w:pPr>
              <w:suppressLineNumbers/>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サルエビ７、フタホシイシガニ４、ヒシガタコブシ２、シャコ２</w:t>
            </w:r>
          </w:p>
        </w:tc>
      </w:tr>
    </w:tbl>
    <w:p w14:paraId="77C37D9F" w14:textId="77777777" w:rsidR="000B4DD3" w:rsidRPr="00B15094" w:rsidRDefault="00BF619A" w:rsidP="00285E8F">
      <w:pPr>
        <w:widowControl/>
        <w:spacing w:line="300" w:lineRule="exact"/>
        <w:jc w:val="left"/>
        <w:rPr>
          <w:rFonts w:asciiTheme="majorEastAsia" w:eastAsiaTheme="majorEastAsia" w:hAnsiTheme="majorEastAsia"/>
          <w:color w:val="000000" w:themeColor="text1"/>
          <w:sz w:val="22"/>
          <w:szCs w:val="24"/>
        </w:rPr>
      </w:pPr>
      <w:r w:rsidRPr="00B15094">
        <w:rPr>
          <w:rFonts w:ascii="ＭＳ 明朝" w:eastAsia="ＭＳ 明朝" w:hAnsi="ＭＳ 明朝"/>
          <w:color w:val="000000" w:themeColor="text1"/>
          <w:sz w:val="22"/>
        </w:rPr>
        <w:br w:type="page"/>
      </w:r>
      <w:r w:rsidR="000B4DD3" w:rsidRPr="00B15094">
        <w:rPr>
          <w:rFonts w:asciiTheme="majorEastAsia" w:eastAsiaTheme="majorEastAsia" w:hAnsiTheme="majorEastAsia" w:hint="eastAsia"/>
          <w:color w:val="000000" w:themeColor="text1"/>
          <w:sz w:val="22"/>
          <w:szCs w:val="24"/>
        </w:rPr>
        <w:t>④底層DOの環境基準の類型指定の検討状況について</w:t>
      </w:r>
    </w:p>
    <w:p w14:paraId="21B732B3" w14:textId="75784196" w:rsidR="000B4DD3" w:rsidRPr="00B15094" w:rsidRDefault="000B4DD3" w:rsidP="007B64FA">
      <w:pPr>
        <w:widowControl/>
        <w:spacing w:line="300" w:lineRule="exact"/>
        <w:ind w:leftChars="100" w:left="210" w:firstLineChars="100" w:firstLine="220"/>
        <w:jc w:val="left"/>
        <w:rPr>
          <w:rFonts w:asciiTheme="minorEastAsia" w:hAnsiTheme="minorEastAsia"/>
          <w:bCs/>
          <w:color w:val="000000" w:themeColor="text1"/>
          <w:sz w:val="22"/>
          <w:szCs w:val="24"/>
        </w:rPr>
      </w:pPr>
      <w:r w:rsidRPr="00B15094">
        <w:rPr>
          <w:rFonts w:asciiTheme="minorEastAsia" w:hAnsiTheme="minorEastAsia" w:hint="eastAsia"/>
          <w:bCs/>
          <w:color w:val="000000" w:themeColor="text1"/>
          <w:sz w:val="22"/>
          <w:szCs w:val="24"/>
        </w:rPr>
        <w:t>水質汚濁に係る環境基準のうち、底層溶存酸素量は平成28年</w:t>
      </w:r>
      <w:r w:rsidR="00A32FF5">
        <w:rPr>
          <w:rFonts w:asciiTheme="minorEastAsia" w:hAnsiTheme="minorEastAsia" w:hint="eastAsia"/>
          <w:bCs/>
          <w:color w:val="000000" w:themeColor="text1"/>
          <w:sz w:val="22"/>
          <w:szCs w:val="24"/>
        </w:rPr>
        <w:t>（2016年）</w:t>
      </w:r>
      <w:r w:rsidRPr="00B15094">
        <w:rPr>
          <w:rFonts w:asciiTheme="minorEastAsia" w:hAnsiTheme="minorEastAsia" w:hint="eastAsia"/>
          <w:bCs/>
          <w:color w:val="000000" w:themeColor="text1"/>
          <w:sz w:val="22"/>
          <w:szCs w:val="24"/>
        </w:rPr>
        <w:t>３月に生活環境項目環境基準に設定されている（類型及び基準値は表</w:t>
      </w:r>
      <w:r w:rsidR="00933DC2" w:rsidRPr="00933DC2">
        <w:rPr>
          <w:rFonts w:asciiTheme="minorEastAsia" w:hAnsiTheme="minorEastAsia" w:hint="eastAsia"/>
          <w:bCs/>
          <w:color w:val="000000" w:themeColor="text1"/>
          <w:sz w:val="22"/>
          <w:szCs w:val="24"/>
        </w:rPr>
        <w:t>Ⅱ-</w:t>
      </w:r>
      <w:r w:rsidRPr="00B15094">
        <w:rPr>
          <w:rFonts w:asciiTheme="minorEastAsia" w:hAnsiTheme="minorEastAsia" w:hint="eastAsia"/>
          <w:bCs/>
          <w:color w:val="000000" w:themeColor="text1"/>
          <w:sz w:val="22"/>
          <w:szCs w:val="24"/>
        </w:rPr>
        <w:t>１-</w:t>
      </w:r>
      <w:r w:rsidR="00441535" w:rsidRPr="00B15094">
        <w:rPr>
          <w:rFonts w:asciiTheme="minorEastAsia" w:hAnsiTheme="minorEastAsia" w:hint="eastAsia"/>
          <w:bCs/>
          <w:color w:val="000000" w:themeColor="text1"/>
          <w:sz w:val="22"/>
          <w:szCs w:val="24"/>
        </w:rPr>
        <w:t>４</w:t>
      </w:r>
      <w:r w:rsidRPr="00B15094">
        <w:rPr>
          <w:rFonts w:asciiTheme="minorEastAsia" w:hAnsiTheme="minorEastAsia" w:hint="eastAsia"/>
          <w:bCs/>
          <w:color w:val="000000" w:themeColor="text1"/>
          <w:sz w:val="22"/>
          <w:szCs w:val="24"/>
        </w:rPr>
        <w:t>のとおり）。東京湾</w:t>
      </w:r>
      <w:r w:rsidR="006129C3" w:rsidRPr="00B15094">
        <w:rPr>
          <w:rFonts w:asciiTheme="minorEastAsia" w:hAnsiTheme="minorEastAsia" w:hint="eastAsia"/>
          <w:bCs/>
          <w:color w:val="000000" w:themeColor="text1"/>
          <w:sz w:val="22"/>
          <w:szCs w:val="24"/>
        </w:rPr>
        <w:t>（図</w:t>
      </w:r>
      <w:r w:rsidR="00933DC2" w:rsidRPr="00933DC2">
        <w:rPr>
          <w:rFonts w:asciiTheme="minorEastAsia" w:hAnsiTheme="minorEastAsia" w:hint="eastAsia"/>
          <w:bCs/>
          <w:color w:val="000000" w:themeColor="text1"/>
          <w:sz w:val="22"/>
          <w:szCs w:val="24"/>
        </w:rPr>
        <w:t>Ⅱ-</w:t>
      </w:r>
      <w:r w:rsidR="006129C3" w:rsidRPr="00B15094">
        <w:rPr>
          <w:rFonts w:asciiTheme="minorEastAsia" w:hAnsiTheme="minorEastAsia" w:hint="eastAsia"/>
          <w:bCs/>
          <w:color w:val="000000" w:themeColor="text1"/>
          <w:sz w:val="22"/>
          <w:szCs w:val="24"/>
        </w:rPr>
        <w:t>1‐1</w:t>
      </w:r>
      <w:r w:rsidR="006129C3" w:rsidRPr="00B15094">
        <w:rPr>
          <w:rFonts w:asciiTheme="minorEastAsia" w:hAnsiTheme="minorEastAsia"/>
          <w:bCs/>
          <w:color w:val="000000" w:themeColor="text1"/>
          <w:sz w:val="22"/>
          <w:szCs w:val="24"/>
        </w:rPr>
        <w:t>0</w:t>
      </w:r>
      <w:r w:rsidR="006129C3" w:rsidRPr="00B15094">
        <w:rPr>
          <w:rFonts w:asciiTheme="minorEastAsia" w:hAnsiTheme="minorEastAsia" w:hint="eastAsia"/>
          <w:bCs/>
          <w:color w:val="000000" w:themeColor="text1"/>
          <w:sz w:val="22"/>
          <w:szCs w:val="24"/>
        </w:rPr>
        <w:t>）</w:t>
      </w:r>
      <w:r w:rsidRPr="00B15094">
        <w:rPr>
          <w:rFonts w:asciiTheme="minorEastAsia" w:hAnsiTheme="minorEastAsia" w:hint="eastAsia"/>
          <w:bCs/>
          <w:color w:val="000000" w:themeColor="text1"/>
          <w:sz w:val="22"/>
          <w:szCs w:val="24"/>
        </w:rPr>
        <w:t>と琵琶湖について</w:t>
      </w:r>
      <w:r w:rsidR="00902A87" w:rsidRPr="00B15094">
        <w:rPr>
          <w:rFonts w:asciiTheme="minorEastAsia" w:hAnsiTheme="minorEastAsia" w:hint="eastAsia"/>
          <w:bCs/>
          <w:color w:val="000000" w:themeColor="text1"/>
          <w:sz w:val="22"/>
          <w:szCs w:val="24"/>
        </w:rPr>
        <w:t>は</w:t>
      </w:r>
      <w:r w:rsidRPr="00B15094">
        <w:rPr>
          <w:rFonts w:asciiTheme="minorEastAsia" w:hAnsiTheme="minorEastAsia" w:hint="eastAsia"/>
          <w:bCs/>
          <w:color w:val="000000" w:themeColor="text1"/>
          <w:sz w:val="22"/>
          <w:szCs w:val="24"/>
        </w:rPr>
        <w:t>、</w:t>
      </w:r>
      <w:r w:rsidR="00902A87" w:rsidRPr="00B15094">
        <w:rPr>
          <w:rFonts w:asciiTheme="minorEastAsia" w:hAnsiTheme="minorEastAsia" w:hint="eastAsia"/>
          <w:bCs/>
          <w:color w:val="000000" w:themeColor="text1"/>
          <w:sz w:val="22"/>
          <w:szCs w:val="24"/>
        </w:rPr>
        <w:t>令和３年</w:t>
      </w:r>
      <w:r w:rsidR="00A32FF5">
        <w:rPr>
          <w:rFonts w:asciiTheme="minorEastAsia" w:hAnsiTheme="minorEastAsia" w:hint="eastAsia"/>
          <w:color w:val="000000" w:themeColor="text1"/>
          <w:sz w:val="22"/>
        </w:rPr>
        <w:t>(2021年）</w:t>
      </w:r>
      <w:r w:rsidR="00902A87" w:rsidRPr="00B15094">
        <w:rPr>
          <w:rFonts w:asciiTheme="minorEastAsia" w:hAnsiTheme="minorEastAsia" w:hint="eastAsia"/>
          <w:bCs/>
          <w:color w:val="000000" w:themeColor="text1"/>
          <w:sz w:val="22"/>
          <w:szCs w:val="24"/>
        </w:rPr>
        <w:t>12月28日に水質類型の指定が行われた。</w:t>
      </w:r>
      <w:r w:rsidRPr="00B15094">
        <w:rPr>
          <w:rFonts w:asciiTheme="minorEastAsia" w:hAnsiTheme="minorEastAsia" w:hint="eastAsia"/>
          <w:bCs/>
          <w:color w:val="000000" w:themeColor="text1"/>
          <w:sz w:val="22"/>
          <w:szCs w:val="24"/>
        </w:rPr>
        <w:t>大阪湾についても、指定に向けた検討が進められている。</w:t>
      </w:r>
    </w:p>
    <w:p w14:paraId="0C20D346" w14:textId="7BE59E9D" w:rsidR="000B4DD3" w:rsidRPr="00933DC2" w:rsidRDefault="000B4DD3" w:rsidP="00285E8F">
      <w:pPr>
        <w:widowControl/>
        <w:suppressLineNumbers/>
        <w:spacing w:line="300" w:lineRule="exact"/>
        <w:ind w:firstLineChars="100" w:firstLine="210"/>
        <w:jc w:val="center"/>
        <w:rPr>
          <w:rFonts w:ascii="ＭＳ Ｐゴシック" w:eastAsia="ＭＳ Ｐゴシック" w:hAnsi="ＭＳ Ｐゴシック"/>
          <w:bCs/>
          <w:color w:val="000000" w:themeColor="text1"/>
          <w:szCs w:val="21"/>
        </w:rPr>
      </w:pPr>
      <w:r w:rsidRPr="00933DC2">
        <w:rPr>
          <w:rFonts w:ascii="ＭＳ Ｐゴシック" w:eastAsia="ＭＳ Ｐゴシック" w:hAnsi="ＭＳ Ｐゴシック" w:hint="eastAsia"/>
          <w:bCs/>
          <w:color w:val="000000" w:themeColor="text1"/>
          <w:szCs w:val="21"/>
        </w:rPr>
        <w:t>表</w:t>
      </w:r>
      <w:r w:rsidR="00285E8F" w:rsidRPr="00933DC2">
        <w:rPr>
          <w:rFonts w:ascii="ＭＳ Ｐゴシック" w:eastAsia="ＭＳ Ｐゴシック" w:hAnsi="ＭＳ Ｐゴシック" w:hint="eastAsia"/>
          <w:bCs/>
          <w:color w:val="000000" w:themeColor="text1"/>
          <w:szCs w:val="21"/>
        </w:rPr>
        <w:t>Ⅱ-</w:t>
      </w:r>
      <w:r w:rsidRPr="00933DC2">
        <w:rPr>
          <w:rFonts w:ascii="ＭＳ Ｐゴシック" w:eastAsia="ＭＳ Ｐゴシック" w:hAnsi="ＭＳ Ｐゴシック" w:hint="eastAsia"/>
          <w:bCs/>
          <w:color w:val="000000" w:themeColor="text1"/>
          <w:szCs w:val="21"/>
        </w:rPr>
        <w:t>１-</w:t>
      </w:r>
      <w:r w:rsidR="00441535" w:rsidRPr="00933DC2">
        <w:rPr>
          <w:rFonts w:ascii="ＭＳ Ｐゴシック" w:eastAsia="ＭＳ Ｐゴシック" w:hAnsi="ＭＳ Ｐゴシック" w:hint="eastAsia"/>
          <w:bCs/>
          <w:color w:val="000000" w:themeColor="text1"/>
          <w:szCs w:val="21"/>
        </w:rPr>
        <w:t>４</w:t>
      </w:r>
      <w:r w:rsidRPr="00933DC2">
        <w:rPr>
          <w:rFonts w:ascii="ＭＳ Ｐゴシック" w:eastAsia="ＭＳ Ｐゴシック" w:hAnsi="ＭＳ Ｐゴシック" w:hint="eastAsia"/>
          <w:bCs/>
          <w:color w:val="000000" w:themeColor="text1"/>
          <w:szCs w:val="21"/>
        </w:rPr>
        <w:t xml:space="preserve">　底層溶存酸素量の類型及び基準値</w:t>
      </w:r>
    </w:p>
    <w:tbl>
      <w:tblPr>
        <w:tblStyle w:val="a3"/>
        <w:tblW w:w="0" w:type="auto"/>
        <w:tblLook w:val="04A0" w:firstRow="1" w:lastRow="0" w:firstColumn="1" w:lastColumn="0" w:noHBand="0" w:noVBand="1"/>
      </w:tblPr>
      <w:tblGrid>
        <w:gridCol w:w="1289"/>
        <w:gridCol w:w="6320"/>
        <w:gridCol w:w="1451"/>
      </w:tblGrid>
      <w:tr w:rsidR="00A3171F" w:rsidRPr="00B15094" w14:paraId="1A2EAA3B" w14:textId="77777777" w:rsidTr="004A267F">
        <w:tc>
          <w:tcPr>
            <w:tcW w:w="1384" w:type="dxa"/>
          </w:tcPr>
          <w:p w14:paraId="6255DA87"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類型</w:t>
            </w:r>
          </w:p>
        </w:tc>
        <w:tc>
          <w:tcPr>
            <w:tcW w:w="6946" w:type="dxa"/>
          </w:tcPr>
          <w:p w14:paraId="12AD4C6E"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水生生物が生息・再生産する場の適応性</w:t>
            </w:r>
          </w:p>
        </w:tc>
        <w:tc>
          <w:tcPr>
            <w:tcW w:w="1506" w:type="dxa"/>
          </w:tcPr>
          <w:p w14:paraId="1D59D435"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基準値</w:t>
            </w:r>
          </w:p>
        </w:tc>
      </w:tr>
      <w:tr w:rsidR="00A3171F" w:rsidRPr="00B15094" w14:paraId="308EB841" w14:textId="77777777" w:rsidTr="004A267F">
        <w:tc>
          <w:tcPr>
            <w:tcW w:w="1384" w:type="dxa"/>
          </w:tcPr>
          <w:p w14:paraId="0B455D06"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生物1</w:t>
            </w:r>
          </w:p>
        </w:tc>
        <w:tc>
          <w:tcPr>
            <w:tcW w:w="6946" w:type="dxa"/>
          </w:tcPr>
          <w:p w14:paraId="7F0E5C82"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生息段階において貧酸素耐性の低い水生生物が生息できる場を保全・再生する水域又は再生産段階において貧酸素耐性の低い水生生物が再生産できる場を保全・再生する水域</w:t>
            </w:r>
          </w:p>
        </w:tc>
        <w:tc>
          <w:tcPr>
            <w:tcW w:w="1506" w:type="dxa"/>
          </w:tcPr>
          <w:p w14:paraId="64FFE34E" w14:textId="77777777" w:rsidR="000B4DD3" w:rsidRPr="00B15094" w:rsidRDefault="000B4DD3" w:rsidP="007B64FA">
            <w:pPr>
              <w:adjustRightInd w:val="0"/>
              <w:snapToGrid w:val="0"/>
              <w:spacing w:line="30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4.0mg/L</w:t>
            </w:r>
          </w:p>
          <w:p w14:paraId="47C01FBF" w14:textId="77777777" w:rsidR="000B4DD3" w:rsidRPr="00B15094" w:rsidRDefault="000B4DD3" w:rsidP="007B64FA">
            <w:pPr>
              <w:widowControl/>
              <w:adjustRightInd w:val="0"/>
              <w:snapToGrid w:val="0"/>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以上</w:t>
            </w:r>
          </w:p>
        </w:tc>
      </w:tr>
      <w:tr w:rsidR="00A3171F" w:rsidRPr="00B15094" w14:paraId="4FFAF4CF" w14:textId="77777777" w:rsidTr="004A267F">
        <w:tc>
          <w:tcPr>
            <w:tcW w:w="1384" w:type="dxa"/>
          </w:tcPr>
          <w:p w14:paraId="6E3F7598"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生物2</w:t>
            </w:r>
          </w:p>
        </w:tc>
        <w:tc>
          <w:tcPr>
            <w:tcW w:w="6946" w:type="dxa"/>
          </w:tcPr>
          <w:p w14:paraId="138F3C36"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息段階において貧酸素耐性の低い水生生物を除き、水生生物が生息できる場を保全・再生する水域又は再生産段階において貧酸素耐性の低い水生生物を除き、水生生物が再生産できる場を保全・再生する水域</w:t>
            </w:r>
          </w:p>
        </w:tc>
        <w:tc>
          <w:tcPr>
            <w:tcW w:w="1506" w:type="dxa"/>
          </w:tcPr>
          <w:p w14:paraId="79059DFC" w14:textId="77777777" w:rsidR="000B4DD3" w:rsidRPr="00B15094" w:rsidRDefault="000B4DD3" w:rsidP="007B64FA">
            <w:pPr>
              <w:spacing w:line="30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3.0mg/L</w:t>
            </w:r>
          </w:p>
          <w:p w14:paraId="678AB97E"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以上</w:t>
            </w:r>
          </w:p>
        </w:tc>
      </w:tr>
      <w:tr w:rsidR="00A3171F" w:rsidRPr="00B15094" w14:paraId="6F74A51C" w14:textId="77777777" w:rsidTr="004A267F">
        <w:tc>
          <w:tcPr>
            <w:tcW w:w="1384" w:type="dxa"/>
          </w:tcPr>
          <w:p w14:paraId="698E8176"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生物3</w:t>
            </w:r>
          </w:p>
        </w:tc>
        <w:tc>
          <w:tcPr>
            <w:tcW w:w="6946" w:type="dxa"/>
          </w:tcPr>
          <w:p w14:paraId="1B098B06"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生息段階において貧酸素耐性の高い水生生物が生息できる場を保全・再生する水域、再生産段階において貧酸素耐性の高い水生生物が再生産できる場を保全・再生する水域又は無生物域を解消する水域</w:t>
            </w:r>
          </w:p>
        </w:tc>
        <w:tc>
          <w:tcPr>
            <w:tcW w:w="1506" w:type="dxa"/>
          </w:tcPr>
          <w:p w14:paraId="58272205" w14:textId="77777777" w:rsidR="000B4DD3" w:rsidRPr="00B15094" w:rsidRDefault="000B4DD3" w:rsidP="007B64FA">
            <w:pPr>
              <w:spacing w:line="30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2.0mg/L</w:t>
            </w:r>
          </w:p>
          <w:p w14:paraId="70510689" w14:textId="77777777" w:rsidR="000B4DD3" w:rsidRPr="00B15094" w:rsidRDefault="000B4DD3" w:rsidP="007B64FA">
            <w:pPr>
              <w:widowControl/>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以上</w:t>
            </w:r>
          </w:p>
        </w:tc>
      </w:tr>
    </w:tbl>
    <w:p w14:paraId="68EF2060"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r w:rsidRPr="00B15094">
        <w:rPr>
          <w:noProof/>
          <w:color w:val="000000" w:themeColor="text1"/>
        </w:rPr>
        <w:drawing>
          <wp:anchor distT="0" distB="0" distL="114300" distR="114300" simplePos="0" relativeHeight="251970560" behindDoc="0" locked="0" layoutInCell="1" allowOverlap="1" wp14:anchorId="19546C98" wp14:editId="56D6BA5D">
            <wp:simplePos x="0" y="0"/>
            <wp:positionH relativeFrom="column">
              <wp:posOffset>969568</wp:posOffset>
            </wp:positionH>
            <wp:positionV relativeFrom="paragraph">
              <wp:posOffset>127000</wp:posOffset>
            </wp:positionV>
            <wp:extent cx="2962910" cy="4613275"/>
            <wp:effectExtent l="0" t="0" r="8890" b="0"/>
            <wp:wrapNone/>
            <wp:docPr id="1046" name="図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962910" cy="4613275"/>
                    </a:xfrm>
                    <a:prstGeom prst="rect">
                      <a:avLst/>
                    </a:prstGeom>
                  </pic:spPr>
                </pic:pic>
              </a:graphicData>
            </a:graphic>
            <wp14:sizeRelH relativeFrom="page">
              <wp14:pctWidth>0</wp14:pctWidth>
            </wp14:sizeRelH>
            <wp14:sizeRelV relativeFrom="page">
              <wp14:pctHeight>0</wp14:pctHeight>
            </wp14:sizeRelV>
          </wp:anchor>
        </w:drawing>
      </w:r>
    </w:p>
    <w:p w14:paraId="38B9F0CC"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5057877E"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48F5CE41"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18F67985"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42A097FE"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25F3B95A"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121A6F84"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1B34C8D0"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53088D55"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0A22D172"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74C9B48A"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791FFFD3"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5BA63EDB"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13C6457B"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38644511"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79BA7EA7"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0299D8F0"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632423DC"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7C80A35C"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6E07FB9A"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434C3476"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5D8573E6"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63BC2102" w14:textId="77777777"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434B3D7E" w14:textId="18CD5945" w:rsidR="00902A87" w:rsidRPr="00B15094" w:rsidRDefault="00902A87" w:rsidP="00285E8F">
      <w:pPr>
        <w:widowControl/>
        <w:suppressLineNumbers/>
        <w:spacing w:line="300" w:lineRule="exact"/>
        <w:jc w:val="left"/>
        <w:rPr>
          <w:rFonts w:asciiTheme="minorEastAsia" w:hAnsiTheme="minorEastAsia"/>
          <w:bCs/>
          <w:color w:val="000000" w:themeColor="text1"/>
          <w:sz w:val="22"/>
          <w:szCs w:val="24"/>
        </w:rPr>
      </w:pPr>
    </w:p>
    <w:p w14:paraId="3882D69A" w14:textId="18E658F3" w:rsidR="00902A87" w:rsidRPr="00B15094" w:rsidRDefault="00933DC2" w:rsidP="00285E8F">
      <w:pPr>
        <w:widowControl/>
        <w:suppressLineNumbers/>
        <w:spacing w:line="300" w:lineRule="exact"/>
        <w:jc w:val="left"/>
        <w:rPr>
          <w:rFonts w:asciiTheme="minorEastAsia" w:hAnsiTheme="minorEastAsia"/>
          <w:bCs/>
          <w:color w:val="000000" w:themeColor="text1"/>
          <w:sz w:val="22"/>
          <w:szCs w:val="24"/>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72608" behindDoc="0" locked="0" layoutInCell="1" allowOverlap="1" wp14:anchorId="06B87601" wp14:editId="7BB9EA7D">
                <wp:simplePos x="0" y="0"/>
                <wp:positionH relativeFrom="column">
                  <wp:posOffset>204470</wp:posOffset>
                </wp:positionH>
                <wp:positionV relativeFrom="paragraph">
                  <wp:posOffset>48260</wp:posOffset>
                </wp:positionV>
                <wp:extent cx="5163185" cy="517792"/>
                <wp:effectExtent l="0" t="0" r="0" b="0"/>
                <wp:wrapNone/>
                <wp:docPr id="10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3185" cy="517792"/>
                        </a:xfrm>
                        <a:prstGeom prst="rect">
                          <a:avLst/>
                        </a:prstGeom>
                        <a:solidFill>
                          <a:srgbClr val="FFFFFF"/>
                        </a:solidFill>
                        <a:ln w="9525">
                          <a:noFill/>
                          <a:miter lim="800000"/>
                          <a:headEnd/>
                          <a:tailEnd/>
                        </a:ln>
                      </wps:spPr>
                      <wps:txbx>
                        <w:txbxContent>
                          <w:p w14:paraId="1E1278D2" w14:textId="3FCF98AA" w:rsidR="000A3EAB" w:rsidRPr="00933DC2" w:rsidRDefault="000A3EAB" w:rsidP="00902A87">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図Ⅱ-１-1</w:t>
                            </w:r>
                            <w:r w:rsidRPr="00933DC2">
                              <w:rPr>
                                <w:rFonts w:ascii="ＭＳ Ｐゴシック" w:eastAsia="ＭＳ Ｐゴシック" w:hAnsi="ＭＳ Ｐゴシック"/>
                                <w:szCs w:val="21"/>
                              </w:rPr>
                              <w:t>0</w:t>
                            </w:r>
                            <w:r w:rsidRPr="00933DC2">
                              <w:rPr>
                                <w:rFonts w:ascii="ＭＳ Ｐゴシック" w:eastAsia="ＭＳ Ｐゴシック" w:hAnsi="ＭＳ Ｐゴシック" w:hint="eastAsia"/>
                                <w:szCs w:val="21"/>
                              </w:rPr>
                              <w:t xml:space="preserve">　東京湾における底層溶存酸素に</w:t>
                            </w:r>
                            <w:r w:rsidRPr="00933DC2">
                              <w:rPr>
                                <w:rFonts w:ascii="ＭＳ Ｐゴシック" w:eastAsia="ＭＳ Ｐゴシック" w:hAnsi="ＭＳ Ｐゴシック"/>
                                <w:szCs w:val="21"/>
                              </w:rPr>
                              <w:t>係る水質環境基準の水質類型の指定</w:t>
                            </w:r>
                            <w:r w:rsidRPr="00933DC2">
                              <w:rPr>
                                <w:rFonts w:ascii="ＭＳ Ｐゴシック" w:eastAsia="ＭＳ Ｐゴシック" w:hAnsi="ＭＳ Ｐゴシック" w:hint="eastAsia"/>
                                <w:szCs w:val="21"/>
                              </w:rPr>
                              <w:t>海域</w:t>
                            </w:r>
                          </w:p>
                          <w:p w14:paraId="45B1D48C" w14:textId="77777777" w:rsidR="000A3EAB" w:rsidRPr="00933DC2" w:rsidRDefault="000A3EAB" w:rsidP="00902A87">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 xml:space="preserve">　</w:t>
                            </w:r>
                            <w:r w:rsidRPr="00933DC2">
                              <w:rPr>
                                <w:rFonts w:ascii="ＭＳ Ｐゴシック" w:eastAsia="ＭＳ Ｐゴシック" w:hAnsi="ＭＳ Ｐゴシック"/>
                                <w:szCs w:val="21"/>
                              </w:rPr>
                              <w:t xml:space="preserve">　　　</w:t>
                            </w:r>
                            <w:r w:rsidRPr="00933DC2">
                              <w:rPr>
                                <w:rFonts w:ascii="ＭＳ Ｐゴシック" w:eastAsia="ＭＳ Ｐゴシック" w:hAnsi="ＭＳ Ｐゴシック" w:hint="eastAsia"/>
                                <w:szCs w:val="21"/>
                              </w:rPr>
                              <w:t>（指定日</w:t>
                            </w:r>
                            <w:r w:rsidRPr="00933DC2">
                              <w:rPr>
                                <w:rFonts w:ascii="ＭＳ Ｐゴシック" w:eastAsia="ＭＳ Ｐゴシック" w:hAnsi="ＭＳ Ｐゴシック"/>
                                <w:szCs w:val="21"/>
                              </w:rPr>
                              <w:t>：</w:t>
                            </w:r>
                            <w:r w:rsidRPr="00933DC2">
                              <w:rPr>
                                <w:rFonts w:ascii="ＭＳ Ｐゴシック" w:eastAsia="ＭＳ Ｐゴシック" w:hAnsi="ＭＳ Ｐゴシック" w:hint="eastAsia"/>
                                <w:szCs w:val="21"/>
                              </w:rPr>
                              <w:t>令和</w:t>
                            </w:r>
                            <w:r w:rsidRPr="00933DC2">
                              <w:rPr>
                                <w:rFonts w:ascii="ＭＳ Ｐゴシック" w:eastAsia="ＭＳ Ｐゴシック" w:hAnsi="ＭＳ Ｐゴシック"/>
                                <w:szCs w:val="21"/>
                              </w:rPr>
                              <w:t>３年</w:t>
                            </w:r>
                            <w:r w:rsidRPr="00933DC2">
                              <w:rPr>
                                <w:rFonts w:ascii="ＭＳ Ｐゴシック" w:eastAsia="ＭＳ Ｐゴシック" w:hAnsi="ＭＳ Ｐゴシック" w:hint="eastAsia"/>
                                <w:szCs w:val="21"/>
                              </w:rPr>
                              <w:t>12月28日</w:t>
                            </w:r>
                            <w:r w:rsidRPr="00933DC2">
                              <w:rPr>
                                <w:rFonts w:ascii="ＭＳ Ｐゴシック" w:eastAsia="ＭＳ Ｐゴシック" w:hAnsi="ＭＳ Ｐゴシック"/>
                                <w:szCs w:val="21"/>
                              </w:rPr>
                              <w:t>）</w:t>
                            </w:r>
                          </w:p>
                          <w:p w14:paraId="5233EAE8" w14:textId="77777777" w:rsidR="000A3EAB" w:rsidRPr="001F6B37" w:rsidRDefault="000A3EAB" w:rsidP="00902A87">
                            <w:pPr>
                              <w:spacing w:line="240" w:lineRule="exact"/>
                              <w:rPr>
                                <w:rFonts w:asciiTheme="majorEastAsia" w:eastAsiaTheme="majorEastAsia" w:hAnsiTheme="majorEastAsia"/>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87601" id="_x0000_s1057" type="#_x0000_t202" style="position:absolute;margin-left:16.1pt;margin-top:3.8pt;width:406.55pt;height:40.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" stroked="f">
                <v:textbox>
                  <w:txbxContent>
                    <w:p w14:paraId="1E1278D2" w14:textId="3FCF98AA" w:rsidR="000A3EAB" w:rsidRPr="00933DC2" w:rsidRDefault="000A3EAB" w:rsidP="00902A87">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図Ⅱ-１-1</w:t>
                      </w:r>
                      <w:r w:rsidRPr="00933DC2">
                        <w:rPr>
                          <w:rFonts w:ascii="ＭＳ Ｐゴシック" w:eastAsia="ＭＳ Ｐゴシック" w:hAnsi="ＭＳ Ｐゴシック"/>
                          <w:szCs w:val="21"/>
                        </w:rPr>
                        <w:t>0</w:t>
                      </w:r>
                      <w:r w:rsidRPr="00933DC2">
                        <w:rPr>
                          <w:rFonts w:ascii="ＭＳ Ｐゴシック" w:eastAsia="ＭＳ Ｐゴシック" w:hAnsi="ＭＳ Ｐゴシック" w:hint="eastAsia"/>
                          <w:szCs w:val="21"/>
                        </w:rPr>
                        <w:t xml:space="preserve">　東京湾における底層溶存酸素に</w:t>
                      </w:r>
                      <w:r w:rsidRPr="00933DC2">
                        <w:rPr>
                          <w:rFonts w:ascii="ＭＳ Ｐゴシック" w:eastAsia="ＭＳ Ｐゴシック" w:hAnsi="ＭＳ Ｐゴシック"/>
                          <w:szCs w:val="21"/>
                        </w:rPr>
                        <w:t>係る水質環境基準の水質類型の指定</w:t>
                      </w:r>
                      <w:r w:rsidRPr="00933DC2">
                        <w:rPr>
                          <w:rFonts w:ascii="ＭＳ Ｐゴシック" w:eastAsia="ＭＳ Ｐゴシック" w:hAnsi="ＭＳ Ｐゴシック" w:hint="eastAsia"/>
                          <w:szCs w:val="21"/>
                        </w:rPr>
                        <w:t>海域</w:t>
                      </w:r>
                    </w:p>
                    <w:p w14:paraId="45B1D48C" w14:textId="77777777" w:rsidR="000A3EAB" w:rsidRPr="00933DC2" w:rsidRDefault="000A3EAB" w:rsidP="00902A87">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 xml:space="preserve">　</w:t>
                      </w:r>
                      <w:r w:rsidRPr="00933DC2">
                        <w:rPr>
                          <w:rFonts w:ascii="ＭＳ Ｐゴシック" w:eastAsia="ＭＳ Ｐゴシック" w:hAnsi="ＭＳ Ｐゴシック"/>
                          <w:szCs w:val="21"/>
                        </w:rPr>
                        <w:t xml:space="preserve">　　　</w:t>
                      </w:r>
                      <w:r w:rsidRPr="00933DC2">
                        <w:rPr>
                          <w:rFonts w:ascii="ＭＳ Ｐゴシック" w:eastAsia="ＭＳ Ｐゴシック" w:hAnsi="ＭＳ Ｐゴシック" w:hint="eastAsia"/>
                          <w:szCs w:val="21"/>
                        </w:rPr>
                        <w:t>（指定日</w:t>
                      </w:r>
                      <w:r w:rsidRPr="00933DC2">
                        <w:rPr>
                          <w:rFonts w:ascii="ＭＳ Ｐゴシック" w:eastAsia="ＭＳ Ｐゴシック" w:hAnsi="ＭＳ Ｐゴシック"/>
                          <w:szCs w:val="21"/>
                        </w:rPr>
                        <w:t>：</w:t>
                      </w:r>
                      <w:r w:rsidRPr="00933DC2">
                        <w:rPr>
                          <w:rFonts w:ascii="ＭＳ Ｐゴシック" w:eastAsia="ＭＳ Ｐゴシック" w:hAnsi="ＭＳ Ｐゴシック" w:hint="eastAsia"/>
                          <w:szCs w:val="21"/>
                        </w:rPr>
                        <w:t>令和</w:t>
                      </w:r>
                      <w:r w:rsidRPr="00933DC2">
                        <w:rPr>
                          <w:rFonts w:ascii="ＭＳ Ｐゴシック" w:eastAsia="ＭＳ Ｐゴシック" w:hAnsi="ＭＳ Ｐゴシック"/>
                          <w:szCs w:val="21"/>
                        </w:rPr>
                        <w:t>３年</w:t>
                      </w:r>
                      <w:r w:rsidRPr="00933DC2">
                        <w:rPr>
                          <w:rFonts w:ascii="ＭＳ Ｐゴシック" w:eastAsia="ＭＳ Ｐゴシック" w:hAnsi="ＭＳ Ｐゴシック" w:hint="eastAsia"/>
                          <w:szCs w:val="21"/>
                        </w:rPr>
                        <w:t>12月28日</w:t>
                      </w:r>
                      <w:r w:rsidRPr="00933DC2">
                        <w:rPr>
                          <w:rFonts w:ascii="ＭＳ Ｐゴシック" w:eastAsia="ＭＳ Ｐゴシック" w:hAnsi="ＭＳ Ｐゴシック"/>
                          <w:szCs w:val="21"/>
                        </w:rPr>
                        <w:t>）</w:t>
                      </w:r>
                    </w:p>
                    <w:p w14:paraId="5233EAE8" w14:textId="77777777" w:rsidR="000A3EAB" w:rsidRPr="001F6B37" w:rsidRDefault="000A3EAB" w:rsidP="00902A87">
                      <w:pPr>
                        <w:spacing w:line="240" w:lineRule="exact"/>
                        <w:rPr>
                          <w:rFonts w:asciiTheme="majorEastAsia" w:eastAsiaTheme="majorEastAsia" w:hAnsiTheme="majorEastAsia"/>
                          <w:sz w:val="20"/>
                        </w:rPr>
                      </w:pPr>
                    </w:p>
                  </w:txbxContent>
                </v:textbox>
              </v:shape>
            </w:pict>
          </mc:Fallback>
        </mc:AlternateContent>
      </w:r>
    </w:p>
    <w:p w14:paraId="6C159B96" w14:textId="74714238" w:rsidR="00F773FB" w:rsidRPr="00B15094" w:rsidRDefault="000B4DD3" w:rsidP="00933DC2">
      <w:pPr>
        <w:widowControl/>
        <w:suppressLineNumbers/>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br w:type="page"/>
      </w:r>
    </w:p>
    <w:p w14:paraId="13FEC4C1" w14:textId="77777777" w:rsidR="00F773FB" w:rsidRPr="00933DC2" w:rsidRDefault="00F773FB" w:rsidP="007B64FA">
      <w:pPr>
        <w:spacing w:line="360" w:lineRule="exact"/>
        <w:rPr>
          <w:rFonts w:ascii="ＭＳ Ｐゴシック" w:eastAsia="ＭＳ Ｐゴシック" w:hAnsi="ＭＳ Ｐゴシック"/>
          <w:b/>
          <w:color w:val="000000" w:themeColor="text1"/>
          <w:sz w:val="22"/>
        </w:rPr>
      </w:pPr>
      <w:r w:rsidRPr="00933DC2">
        <w:rPr>
          <w:rFonts w:ascii="ＭＳ Ｐゴシック" w:eastAsia="ＭＳ Ｐゴシック" w:hAnsi="ＭＳ Ｐゴシック" w:hint="eastAsia"/>
          <w:b/>
          <w:color w:val="000000" w:themeColor="text1"/>
          <w:sz w:val="22"/>
        </w:rPr>
        <w:t>（</w:t>
      </w:r>
      <w:r w:rsidR="009E17CC" w:rsidRPr="00933DC2">
        <w:rPr>
          <w:rFonts w:ascii="ＭＳ Ｐゴシック" w:eastAsia="ＭＳ Ｐゴシック" w:hAnsi="ＭＳ Ｐゴシック" w:hint="eastAsia"/>
          <w:b/>
          <w:color w:val="000000" w:themeColor="text1"/>
          <w:sz w:val="22"/>
        </w:rPr>
        <w:t>６</w:t>
      </w:r>
      <w:r w:rsidRPr="00933DC2">
        <w:rPr>
          <w:rFonts w:ascii="ＭＳ Ｐゴシック" w:eastAsia="ＭＳ Ｐゴシック" w:hAnsi="ＭＳ Ｐゴシック" w:hint="eastAsia"/>
          <w:b/>
          <w:color w:val="000000" w:themeColor="text1"/>
          <w:sz w:val="22"/>
        </w:rPr>
        <w:t>）赤潮について</w:t>
      </w:r>
    </w:p>
    <w:p w14:paraId="2FCECBF3" w14:textId="77777777" w:rsidR="00410CE3" w:rsidRPr="00B15094" w:rsidRDefault="000933DE" w:rsidP="007B64FA">
      <w:pPr>
        <w:spacing w:line="360" w:lineRule="exact"/>
        <w:rPr>
          <w:rFonts w:asciiTheme="majorEastAsia" w:eastAsiaTheme="majorEastAsia" w:hAnsiTheme="majorEastAsia" w:cs="Meiryo UI"/>
          <w:bCs/>
          <w:color w:val="000000" w:themeColor="text1"/>
          <w:sz w:val="22"/>
        </w:rPr>
      </w:pPr>
      <w:r w:rsidRPr="00B15094">
        <w:rPr>
          <w:rFonts w:asciiTheme="majorEastAsia" w:eastAsiaTheme="majorEastAsia" w:hAnsiTheme="majorEastAsia" w:cs="Meiryo UI" w:hint="eastAsia"/>
          <w:bCs/>
          <w:color w:val="000000" w:themeColor="text1"/>
          <w:sz w:val="22"/>
        </w:rPr>
        <w:t>①</w:t>
      </w:r>
      <w:r w:rsidR="00410CE3" w:rsidRPr="00B15094">
        <w:rPr>
          <w:rFonts w:asciiTheme="majorEastAsia" w:eastAsiaTheme="majorEastAsia" w:hAnsiTheme="majorEastAsia" w:cs="Meiryo UI" w:hint="eastAsia"/>
          <w:bCs/>
          <w:color w:val="000000" w:themeColor="text1"/>
          <w:sz w:val="22"/>
        </w:rPr>
        <w:t>赤潮の発生状況</w:t>
      </w:r>
    </w:p>
    <w:p w14:paraId="2B72E6B8" w14:textId="2B0FD02D" w:rsidR="005B17F9" w:rsidRPr="00B15094" w:rsidRDefault="00410CE3" w:rsidP="007B64FA">
      <w:pPr>
        <w:spacing w:line="360" w:lineRule="exact"/>
        <w:ind w:leftChars="100" w:left="210" w:firstLineChars="100" w:firstLine="220"/>
        <w:rPr>
          <w:rFonts w:asciiTheme="minorEastAsia" w:hAnsiTheme="minorEastAsia" w:cs="Meiryo UI"/>
          <w:color w:val="000000" w:themeColor="text1"/>
          <w:sz w:val="22"/>
        </w:rPr>
      </w:pPr>
      <w:r w:rsidRPr="00B15094">
        <w:rPr>
          <w:rFonts w:asciiTheme="minorEastAsia" w:hAnsiTheme="minorEastAsia" w:cs="Meiryo UI" w:hint="eastAsia"/>
          <w:bCs/>
          <w:color w:val="000000" w:themeColor="text1"/>
          <w:sz w:val="22"/>
        </w:rPr>
        <w:t>赤潮発生件数の経年変化は</w:t>
      </w:r>
      <w:r w:rsidRPr="00B15094">
        <w:rPr>
          <w:rFonts w:asciiTheme="minorEastAsia" w:hAnsiTheme="minorEastAsia" w:cs="Meiryo UI" w:hint="eastAsia"/>
          <w:color w:val="000000" w:themeColor="text1"/>
          <w:sz w:val="22"/>
        </w:rPr>
        <w:t>図</w:t>
      </w:r>
      <w:r w:rsidR="00A32FF5" w:rsidRPr="00A32FF5">
        <w:rPr>
          <w:rFonts w:asciiTheme="minorEastAsia" w:hAnsiTheme="minorEastAsia" w:cs="Meiryo UI" w:hint="eastAsia"/>
          <w:color w:val="000000" w:themeColor="text1"/>
          <w:sz w:val="22"/>
        </w:rPr>
        <w:t>Ⅱ-</w:t>
      </w:r>
      <w:r w:rsidR="0054773F" w:rsidRPr="00B15094">
        <w:rPr>
          <w:rFonts w:asciiTheme="minorEastAsia" w:hAnsiTheme="minorEastAsia" w:cs="Meiryo UI" w:hint="eastAsia"/>
          <w:color w:val="000000" w:themeColor="text1"/>
          <w:sz w:val="22"/>
        </w:rPr>
        <w:t>１-</w:t>
      </w:r>
      <w:r w:rsidR="00420CFC" w:rsidRPr="00B15094">
        <w:rPr>
          <w:rFonts w:asciiTheme="minorEastAsia" w:hAnsiTheme="minorEastAsia" w:cs="Meiryo UI" w:hint="eastAsia"/>
          <w:color w:val="000000" w:themeColor="text1"/>
          <w:sz w:val="22"/>
        </w:rPr>
        <w:t>1</w:t>
      </w:r>
      <w:r w:rsidR="006129C3" w:rsidRPr="00B15094">
        <w:rPr>
          <w:rFonts w:asciiTheme="minorEastAsia" w:hAnsiTheme="minorEastAsia" w:cs="Meiryo UI"/>
          <w:color w:val="000000" w:themeColor="text1"/>
          <w:sz w:val="22"/>
        </w:rPr>
        <w:t>1</w:t>
      </w:r>
      <w:r w:rsidRPr="00B15094">
        <w:rPr>
          <w:rFonts w:asciiTheme="minorEastAsia" w:hAnsiTheme="minorEastAsia" w:cs="Meiryo UI" w:hint="eastAsia"/>
          <w:color w:val="000000" w:themeColor="text1"/>
          <w:sz w:val="22"/>
        </w:rPr>
        <w:t>に示すとおりであり、近年は横ばいである（※2021年は10月末現在15件）</w:t>
      </w:r>
      <w:r w:rsidR="00A32FF5">
        <w:rPr>
          <w:rFonts w:asciiTheme="minorEastAsia" w:hAnsiTheme="minorEastAsia" w:cs="Meiryo UI" w:hint="eastAsia"/>
          <w:color w:val="000000" w:themeColor="text1"/>
          <w:sz w:val="22"/>
        </w:rPr>
        <w:t>。また、2020</w:t>
      </w:r>
      <w:r w:rsidR="005B17F9" w:rsidRPr="00B15094">
        <w:rPr>
          <w:rFonts w:asciiTheme="minorEastAsia" w:hAnsiTheme="minorEastAsia" w:cs="Meiryo UI" w:hint="eastAsia"/>
          <w:color w:val="000000" w:themeColor="text1"/>
          <w:sz w:val="22"/>
        </w:rPr>
        <w:t>年の赤潮の発生状況では、湾奥部だけでなく、</w:t>
      </w:r>
      <w:r w:rsidR="007C0106" w:rsidRPr="00B15094">
        <w:rPr>
          <w:rFonts w:asciiTheme="minorEastAsia" w:hAnsiTheme="minorEastAsia" w:cs="Meiryo UI" w:hint="eastAsia"/>
          <w:color w:val="000000" w:themeColor="text1"/>
          <w:sz w:val="22"/>
        </w:rPr>
        <w:t>広域的に</w:t>
      </w:r>
      <w:r w:rsidR="005B17F9" w:rsidRPr="00B15094">
        <w:rPr>
          <w:rFonts w:asciiTheme="minorEastAsia" w:hAnsiTheme="minorEastAsia" w:cs="Meiryo UI" w:hint="eastAsia"/>
          <w:color w:val="000000" w:themeColor="text1"/>
          <w:sz w:val="22"/>
        </w:rPr>
        <w:t>発生している。</w:t>
      </w:r>
    </w:p>
    <w:p w14:paraId="7209F895"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r w:rsidRPr="00B15094">
        <w:rPr>
          <w:noProof/>
          <w:color w:val="000000" w:themeColor="text1"/>
          <w:highlight w:val="yellow"/>
        </w:rPr>
        <w:drawing>
          <wp:anchor distT="0" distB="0" distL="114300" distR="114300" simplePos="0" relativeHeight="251804672" behindDoc="0" locked="0" layoutInCell="1" allowOverlap="1" wp14:anchorId="556B3703" wp14:editId="0D2A4D2D">
            <wp:simplePos x="0" y="0"/>
            <wp:positionH relativeFrom="column">
              <wp:posOffset>-74295</wp:posOffset>
            </wp:positionH>
            <wp:positionV relativeFrom="paragraph">
              <wp:posOffset>100965</wp:posOffset>
            </wp:positionV>
            <wp:extent cx="4495680" cy="2018049"/>
            <wp:effectExtent l="0" t="0" r="635" b="127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95680" cy="20180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9260DF"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r w:rsidRPr="00B15094">
        <w:rPr>
          <w:rFonts w:ascii="ＭＳ 明朝" w:eastAsia="ＭＳ 明朝" w:hAnsi="ＭＳ 明朝"/>
          <w:noProof/>
          <w:color w:val="000000" w:themeColor="text1"/>
          <w:sz w:val="22"/>
        </w:rPr>
        <w:drawing>
          <wp:anchor distT="0" distB="0" distL="114300" distR="114300" simplePos="0" relativeHeight="251808768" behindDoc="0" locked="0" layoutInCell="1" allowOverlap="1" wp14:anchorId="2ADF7E15" wp14:editId="5AF4B116">
            <wp:simplePos x="0" y="0"/>
            <wp:positionH relativeFrom="column">
              <wp:posOffset>4547235</wp:posOffset>
            </wp:positionH>
            <wp:positionV relativeFrom="paragraph">
              <wp:posOffset>55245</wp:posOffset>
            </wp:positionV>
            <wp:extent cx="1390650" cy="1712595"/>
            <wp:effectExtent l="0" t="0" r="0" b="1905"/>
            <wp:wrapSquare wrapText="bothSides"/>
            <wp:docPr id="3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75" cstate="print">
                      <a:extLst>
                        <a:ext uri="{28A0092B-C50C-407E-A947-70E740481C1C}">
                          <a14:useLocalDpi xmlns:a14="http://schemas.microsoft.com/office/drawing/2010/main"/>
                        </a:ext>
                      </a:extLst>
                    </a:blip>
                    <a:stretch>
                      <a:fillRect/>
                    </a:stretch>
                  </pic:blipFill>
                  <pic:spPr>
                    <a:xfrm>
                      <a:off x="0" y="0"/>
                      <a:ext cx="1390650" cy="1712595"/>
                    </a:xfrm>
                    <a:prstGeom prst="rect">
                      <a:avLst/>
                    </a:prstGeom>
                  </pic:spPr>
                </pic:pic>
              </a:graphicData>
            </a:graphic>
            <wp14:sizeRelH relativeFrom="margin">
              <wp14:pctWidth>0</wp14:pctWidth>
            </wp14:sizeRelH>
            <wp14:sizeRelV relativeFrom="margin">
              <wp14:pctHeight>0</wp14:pctHeight>
            </wp14:sizeRelV>
          </wp:anchor>
        </w:drawing>
      </w:r>
    </w:p>
    <w:p w14:paraId="219AFE7D"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5221D315"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76ABA604"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320CDC0B"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32625DC0"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02B35ABB"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35AC7274"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p>
    <w:p w14:paraId="33AFA0AA" w14:textId="77777777" w:rsidR="00410CE3" w:rsidRPr="00B15094" w:rsidRDefault="00410CE3" w:rsidP="00933DC2">
      <w:pPr>
        <w:suppressLineNumbers/>
        <w:spacing w:line="360" w:lineRule="exact"/>
        <w:rPr>
          <w:rFonts w:asciiTheme="minorEastAsia" w:hAnsiTheme="minorEastAsia" w:cs="Meiryo UI"/>
          <w:color w:val="000000" w:themeColor="text1"/>
          <w:sz w:val="22"/>
          <w:highlight w:val="yellow"/>
        </w:rPr>
      </w:pPr>
      <w:r w:rsidRPr="00B15094">
        <w:rPr>
          <w:rFonts w:ascii="ＭＳ 明朝" w:eastAsia="ＭＳ 明朝" w:hAnsi="ＭＳ 明朝"/>
          <w:noProof/>
          <w:color w:val="000000" w:themeColor="text1"/>
          <w:sz w:val="22"/>
        </w:rPr>
        <mc:AlternateContent>
          <mc:Choice Requires="wps">
            <w:drawing>
              <wp:anchor distT="0" distB="0" distL="114300" distR="114300" simplePos="0" relativeHeight="251809792" behindDoc="0" locked="0" layoutInCell="1" allowOverlap="1" wp14:anchorId="783A8170" wp14:editId="7784ADD4">
                <wp:simplePos x="0" y="0"/>
                <wp:positionH relativeFrom="margin">
                  <wp:posOffset>4326326</wp:posOffset>
                </wp:positionH>
                <wp:positionV relativeFrom="paragraph">
                  <wp:posOffset>56304</wp:posOffset>
                </wp:positionV>
                <wp:extent cx="1964831" cy="733778"/>
                <wp:effectExtent l="0" t="0" r="0" b="0"/>
                <wp:wrapNone/>
                <wp:docPr id="31" name="テキスト ボックス 9"/>
                <wp:cNvGraphicFramePr/>
                <a:graphic xmlns:a="http://schemas.openxmlformats.org/drawingml/2006/main">
                  <a:graphicData uri="http://schemas.microsoft.com/office/word/2010/wordprocessingShape">
                    <wps:wsp>
                      <wps:cNvSpPr txBox="1"/>
                      <wps:spPr>
                        <a:xfrm>
                          <a:off x="0" y="0"/>
                          <a:ext cx="1964831" cy="733778"/>
                        </a:xfrm>
                        <a:prstGeom prst="rect">
                          <a:avLst/>
                        </a:prstGeom>
                        <a:noFill/>
                      </wps:spPr>
                      <wps:txbx>
                        <w:txbxContent>
                          <w:p w14:paraId="00E95BDA" w14:textId="77777777" w:rsidR="000A3EAB" w:rsidRPr="00933DC2" w:rsidRDefault="000A3EAB" w:rsidP="00410CE3">
                            <w:pPr>
                              <w:spacing w:line="240" w:lineRule="exact"/>
                              <w:rPr>
                                <w:rFonts w:ascii="ＭＳ Ｐゴシック" w:eastAsia="ＭＳ Ｐゴシック" w:hAnsi="ＭＳ Ｐゴシック"/>
                                <w:kern w:val="0"/>
                                <w:szCs w:val="21"/>
                              </w:rPr>
                            </w:pPr>
                            <w:r w:rsidRPr="00933DC2">
                              <w:rPr>
                                <w:rFonts w:ascii="ＭＳ Ｐゴシック" w:eastAsia="ＭＳ Ｐゴシック" w:hAnsi="ＭＳ Ｐゴシック" w:cs="Meiryo UI" w:hint="eastAsia"/>
                                <w:color w:val="000000" w:themeColor="text1"/>
                                <w:kern w:val="24"/>
                                <w:szCs w:val="21"/>
                              </w:rPr>
                              <w:t>赤潮発生状況（大阪湾）</w:t>
                            </w:r>
                          </w:p>
                          <w:p w14:paraId="1375705F" w14:textId="77777777" w:rsidR="000A3EAB" w:rsidRPr="00933DC2" w:rsidRDefault="000A3EAB" w:rsidP="00410CE3">
                            <w:pPr>
                              <w:spacing w:line="240" w:lineRule="exact"/>
                              <w:rPr>
                                <w:rFonts w:ascii="ＭＳ Ｐゴシック" w:eastAsia="ＭＳ Ｐゴシック" w:hAnsi="ＭＳ Ｐゴシック" w:cs="Meiryo UI"/>
                                <w:color w:val="000000" w:themeColor="text1"/>
                                <w:kern w:val="24"/>
                                <w:szCs w:val="21"/>
                              </w:rPr>
                            </w:pPr>
                            <w:r w:rsidRPr="00933DC2">
                              <w:rPr>
                                <w:rFonts w:ascii="ＭＳ Ｐゴシック" w:eastAsia="ＭＳ Ｐゴシック" w:hAnsi="ＭＳ Ｐゴシック" w:cs="Meiryo UI" w:hint="eastAsia"/>
                                <w:color w:val="000000" w:themeColor="text1"/>
                                <w:kern w:val="24"/>
                                <w:szCs w:val="21"/>
                              </w:rPr>
                              <w:t>（令和２年1月～12月）</w:t>
                            </w:r>
                          </w:p>
                          <w:p w14:paraId="1B64AC81" w14:textId="77777777" w:rsidR="000A3EAB" w:rsidRPr="00933DC2" w:rsidRDefault="000A3EAB" w:rsidP="00410CE3">
                            <w:pPr>
                              <w:spacing w:line="240" w:lineRule="exact"/>
                              <w:rPr>
                                <w:rFonts w:ascii="ＭＳ Ｐゴシック" w:eastAsia="ＭＳ Ｐゴシック" w:hAnsi="ＭＳ Ｐゴシック"/>
                                <w:sz w:val="16"/>
                                <w:szCs w:val="16"/>
                              </w:rPr>
                            </w:pPr>
                            <w:r w:rsidRPr="00933DC2">
                              <w:rPr>
                                <w:rFonts w:ascii="ＭＳ Ｐゴシック" w:eastAsia="ＭＳ Ｐゴシック" w:hAnsi="ＭＳ Ｐゴシック" w:hint="eastAsia"/>
                                <w:sz w:val="16"/>
                                <w:szCs w:val="16"/>
                              </w:rPr>
                              <w:t>（出典：瀬戸内海の赤潮（令和３年5月）（水産庁　瀬戸内海漁業調整事務所））</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83A8170" id="テキスト ボックス 9" o:spid="_x0000_s1058" type="#_x0000_t202" style="position:absolute;left:0;text-align:left;margin-left:340.65pt;margin-top:4.45pt;width:154.7pt;height:57.8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" filled="f" stroked="f">
                <v:textbox>
                  <w:txbxContent>
                    <w:p w14:paraId="00E95BDA" w14:textId="77777777" w:rsidR="000A3EAB" w:rsidRPr="00933DC2" w:rsidRDefault="000A3EAB" w:rsidP="00410CE3">
                      <w:pPr>
                        <w:spacing w:line="240" w:lineRule="exact"/>
                        <w:rPr>
                          <w:rFonts w:ascii="ＭＳ Ｐゴシック" w:eastAsia="ＭＳ Ｐゴシック" w:hAnsi="ＭＳ Ｐゴシック"/>
                          <w:kern w:val="0"/>
                          <w:szCs w:val="21"/>
                        </w:rPr>
                      </w:pPr>
                      <w:r w:rsidRPr="00933DC2">
                        <w:rPr>
                          <w:rFonts w:ascii="ＭＳ Ｐゴシック" w:eastAsia="ＭＳ Ｐゴシック" w:hAnsi="ＭＳ Ｐゴシック" w:cs="Meiryo UI" w:hint="eastAsia"/>
                          <w:color w:val="000000" w:themeColor="text1"/>
                          <w:kern w:val="24"/>
                          <w:szCs w:val="21"/>
                        </w:rPr>
                        <w:t>赤潮発生状況（大阪湾）</w:t>
                      </w:r>
                    </w:p>
                    <w:p w14:paraId="1375705F" w14:textId="77777777" w:rsidR="000A3EAB" w:rsidRPr="00933DC2" w:rsidRDefault="000A3EAB" w:rsidP="00410CE3">
                      <w:pPr>
                        <w:spacing w:line="240" w:lineRule="exact"/>
                        <w:rPr>
                          <w:rFonts w:ascii="ＭＳ Ｐゴシック" w:eastAsia="ＭＳ Ｐゴシック" w:hAnsi="ＭＳ Ｐゴシック" w:cs="Meiryo UI"/>
                          <w:color w:val="000000" w:themeColor="text1"/>
                          <w:kern w:val="24"/>
                          <w:szCs w:val="21"/>
                        </w:rPr>
                      </w:pPr>
                      <w:r w:rsidRPr="00933DC2">
                        <w:rPr>
                          <w:rFonts w:ascii="ＭＳ Ｐゴシック" w:eastAsia="ＭＳ Ｐゴシック" w:hAnsi="ＭＳ Ｐゴシック" w:cs="Meiryo UI" w:hint="eastAsia"/>
                          <w:color w:val="000000" w:themeColor="text1"/>
                          <w:kern w:val="24"/>
                          <w:szCs w:val="21"/>
                        </w:rPr>
                        <w:t>（令和２年1月～12月）</w:t>
                      </w:r>
                    </w:p>
                    <w:p w14:paraId="1B64AC81" w14:textId="77777777" w:rsidR="000A3EAB" w:rsidRPr="00933DC2" w:rsidRDefault="000A3EAB" w:rsidP="00410CE3">
                      <w:pPr>
                        <w:spacing w:line="240" w:lineRule="exact"/>
                        <w:rPr>
                          <w:rFonts w:ascii="ＭＳ Ｐゴシック" w:eastAsia="ＭＳ Ｐゴシック" w:hAnsi="ＭＳ Ｐゴシック"/>
                          <w:sz w:val="16"/>
                          <w:szCs w:val="16"/>
                        </w:rPr>
                      </w:pPr>
                      <w:r w:rsidRPr="00933DC2">
                        <w:rPr>
                          <w:rFonts w:ascii="ＭＳ Ｐゴシック" w:eastAsia="ＭＳ Ｐゴシック" w:hAnsi="ＭＳ Ｐゴシック" w:hint="eastAsia"/>
                          <w:sz w:val="16"/>
                          <w:szCs w:val="16"/>
                        </w:rPr>
                        <w:t>（出典：瀬戸内海の赤潮（令和３年5月）（水産庁　瀬戸内海漁業調整事務所））</w:t>
                      </w:r>
                    </w:p>
                  </w:txbxContent>
                </v:textbox>
                <w10:wrap anchorx="margin"/>
              </v:shape>
            </w:pict>
          </mc:Fallback>
        </mc:AlternateContent>
      </w: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805696" behindDoc="0" locked="0" layoutInCell="1" allowOverlap="1" wp14:anchorId="380D9FDE" wp14:editId="7DBAD93E">
                <wp:simplePos x="0" y="0"/>
                <wp:positionH relativeFrom="column">
                  <wp:posOffset>177165</wp:posOffset>
                </wp:positionH>
                <wp:positionV relativeFrom="paragraph">
                  <wp:posOffset>64135</wp:posOffset>
                </wp:positionV>
                <wp:extent cx="4139565" cy="485775"/>
                <wp:effectExtent l="0" t="0" r="0" b="9525"/>
                <wp:wrapNone/>
                <wp:docPr id="2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9565" cy="485775"/>
                        </a:xfrm>
                        <a:prstGeom prst="rect">
                          <a:avLst/>
                        </a:prstGeom>
                        <a:solidFill>
                          <a:srgbClr val="FFFFFF"/>
                        </a:solidFill>
                        <a:ln w="9525">
                          <a:noFill/>
                          <a:miter lim="800000"/>
                          <a:headEnd/>
                          <a:tailEnd/>
                        </a:ln>
                      </wps:spPr>
                      <wps:txbx>
                        <w:txbxContent>
                          <w:p w14:paraId="625F4368" w14:textId="06386DD9" w:rsidR="000A3EAB" w:rsidRPr="00933DC2" w:rsidRDefault="000A3EAB" w:rsidP="00410CE3">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図Ⅱ-１-1</w:t>
                            </w:r>
                            <w:r w:rsidRPr="00933DC2">
                              <w:rPr>
                                <w:rFonts w:ascii="ＭＳ Ｐゴシック" w:eastAsia="ＭＳ Ｐゴシック" w:hAnsi="ＭＳ Ｐゴシック"/>
                                <w:szCs w:val="21"/>
                              </w:rPr>
                              <w:t>1</w:t>
                            </w:r>
                            <w:r w:rsidRPr="00933DC2">
                              <w:rPr>
                                <w:rFonts w:ascii="ＭＳ Ｐゴシック" w:eastAsia="ＭＳ Ｐゴシック" w:hAnsi="ＭＳ Ｐゴシック" w:hint="eastAsia"/>
                                <w:szCs w:val="21"/>
                              </w:rPr>
                              <w:t xml:space="preserve">　大阪湾における赤潮確認件数の推移　</w:t>
                            </w:r>
                            <w:r w:rsidRPr="00933DC2">
                              <w:rPr>
                                <w:rFonts w:ascii="ＭＳ Ｐゴシック" w:eastAsia="ＭＳ Ｐゴシック" w:hAnsi="ＭＳ Ｐゴシック"/>
                                <w:szCs w:val="21"/>
                              </w:rPr>
                              <w:t xml:space="preserve"> </w:t>
                            </w:r>
                          </w:p>
                          <w:p w14:paraId="7BA9D39E" w14:textId="77777777" w:rsidR="000A3EAB" w:rsidRPr="00933DC2" w:rsidRDefault="000A3EAB" w:rsidP="00410CE3">
                            <w:pPr>
                              <w:spacing w:line="240" w:lineRule="exact"/>
                              <w:rPr>
                                <w:rFonts w:ascii="ＭＳ Ｐゴシック" w:eastAsia="ＭＳ Ｐゴシック" w:hAnsi="ＭＳ Ｐゴシック"/>
                                <w:sz w:val="20"/>
                              </w:rPr>
                            </w:pPr>
                            <w:r w:rsidRPr="00933DC2">
                              <w:rPr>
                                <w:rFonts w:ascii="ＭＳ Ｐゴシック" w:eastAsia="ＭＳ Ｐゴシック" w:hAnsi="ＭＳ Ｐゴシック" w:hint="eastAsia"/>
                                <w:bCs/>
                                <w:sz w:val="20"/>
                              </w:rPr>
                              <w:t>（出典</w:t>
                            </w:r>
                            <w:r w:rsidRPr="00933DC2">
                              <w:rPr>
                                <w:rFonts w:ascii="ＭＳ Ｐゴシック" w:eastAsia="ＭＳ Ｐゴシック" w:hAnsi="ＭＳ Ｐゴシック"/>
                                <w:bCs/>
                                <w:sz w:val="20"/>
                              </w:rPr>
                              <w:t>：</w:t>
                            </w:r>
                            <w:r w:rsidRPr="00933DC2">
                              <w:rPr>
                                <w:rFonts w:ascii="ＭＳ Ｐゴシック" w:eastAsia="ＭＳ Ｐゴシック" w:hAnsi="ＭＳ Ｐゴシック" w:hint="eastAsia"/>
                                <w:bCs/>
                                <w:sz w:val="20"/>
                              </w:rPr>
                              <w:t>（地独）大阪府立環境農林水産総合研究所HPより</w:t>
                            </w:r>
                            <w:r w:rsidRPr="00933DC2">
                              <w:rPr>
                                <w:rFonts w:ascii="ＭＳ Ｐゴシック" w:eastAsia="ＭＳ Ｐゴシック" w:hAnsi="ＭＳ Ｐゴシック"/>
                                <w:bCs/>
                                <w:sz w:val="20"/>
                              </w:rPr>
                              <w:t>大阪府作成</w:t>
                            </w:r>
                            <w:r w:rsidRPr="00933DC2">
                              <w:rPr>
                                <w:rFonts w:ascii="ＭＳ Ｐゴシック" w:eastAsia="ＭＳ Ｐゴシック" w:hAnsi="ＭＳ Ｐゴシック" w:hint="eastAsia"/>
                                <w:bCs/>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D9FDE" id="_x0000_s1059" type="#_x0000_t202" style="position:absolute;left:0;text-align:left;margin-left:13.95pt;margin-top:5.05pt;width:325.95pt;height:38.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" stroked="f">
                <v:textbox>
                  <w:txbxContent>
                    <w:p w14:paraId="625F4368" w14:textId="06386DD9" w:rsidR="000A3EAB" w:rsidRPr="00933DC2" w:rsidRDefault="000A3EAB" w:rsidP="00410CE3">
                      <w:pPr>
                        <w:spacing w:line="240" w:lineRule="exact"/>
                        <w:rPr>
                          <w:rFonts w:ascii="ＭＳ Ｐゴシック" w:eastAsia="ＭＳ Ｐゴシック" w:hAnsi="ＭＳ Ｐゴシック"/>
                          <w:szCs w:val="21"/>
                        </w:rPr>
                      </w:pPr>
                      <w:r w:rsidRPr="00933DC2">
                        <w:rPr>
                          <w:rFonts w:ascii="ＭＳ Ｐゴシック" w:eastAsia="ＭＳ Ｐゴシック" w:hAnsi="ＭＳ Ｐゴシック" w:hint="eastAsia"/>
                          <w:szCs w:val="21"/>
                        </w:rPr>
                        <w:t>図Ⅱ-１-1</w:t>
                      </w:r>
                      <w:r w:rsidRPr="00933DC2">
                        <w:rPr>
                          <w:rFonts w:ascii="ＭＳ Ｐゴシック" w:eastAsia="ＭＳ Ｐゴシック" w:hAnsi="ＭＳ Ｐゴシック"/>
                          <w:szCs w:val="21"/>
                        </w:rPr>
                        <w:t>1</w:t>
                      </w:r>
                      <w:r w:rsidRPr="00933DC2">
                        <w:rPr>
                          <w:rFonts w:ascii="ＭＳ Ｐゴシック" w:eastAsia="ＭＳ Ｐゴシック" w:hAnsi="ＭＳ Ｐゴシック" w:hint="eastAsia"/>
                          <w:szCs w:val="21"/>
                        </w:rPr>
                        <w:t xml:space="preserve">　大阪湾における赤潮確認件数の推移　</w:t>
                      </w:r>
                      <w:r w:rsidRPr="00933DC2">
                        <w:rPr>
                          <w:rFonts w:ascii="ＭＳ Ｐゴシック" w:eastAsia="ＭＳ Ｐゴシック" w:hAnsi="ＭＳ Ｐゴシック"/>
                          <w:szCs w:val="21"/>
                        </w:rPr>
                        <w:t xml:space="preserve"> </w:t>
                      </w:r>
                    </w:p>
                    <w:p w14:paraId="7BA9D39E" w14:textId="77777777" w:rsidR="000A3EAB" w:rsidRPr="00933DC2" w:rsidRDefault="000A3EAB" w:rsidP="00410CE3">
                      <w:pPr>
                        <w:spacing w:line="240" w:lineRule="exact"/>
                        <w:rPr>
                          <w:rFonts w:ascii="ＭＳ Ｐゴシック" w:eastAsia="ＭＳ Ｐゴシック" w:hAnsi="ＭＳ Ｐゴシック"/>
                          <w:sz w:val="20"/>
                        </w:rPr>
                      </w:pPr>
                      <w:r w:rsidRPr="00933DC2">
                        <w:rPr>
                          <w:rFonts w:ascii="ＭＳ Ｐゴシック" w:eastAsia="ＭＳ Ｐゴシック" w:hAnsi="ＭＳ Ｐゴシック" w:hint="eastAsia"/>
                          <w:bCs/>
                          <w:sz w:val="20"/>
                        </w:rPr>
                        <w:t>（出典</w:t>
                      </w:r>
                      <w:r w:rsidRPr="00933DC2">
                        <w:rPr>
                          <w:rFonts w:ascii="ＭＳ Ｐゴシック" w:eastAsia="ＭＳ Ｐゴシック" w:hAnsi="ＭＳ Ｐゴシック"/>
                          <w:bCs/>
                          <w:sz w:val="20"/>
                        </w:rPr>
                        <w:t>：</w:t>
                      </w:r>
                      <w:r w:rsidRPr="00933DC2">
                        <w:rPr>
                          <w:rFonts w:ascii="ＭＳ Ｐゴシック" w:eastAsia="ＭＳ Ｐゴシック" w:hAnsi="ＭＳ Ｐゴシック" w:hint="eastAsia"/>
                          <w:bCs/>
                          <w:sz w:val="20"/>
                        </w:rPr>
                        <w:t>（地独）大阪府立環境農林水産総合研究所HPより</w:t>
                      </w:r>
                      <w:r w:rsidRPr="00933DC2">
                        <w:rPr>
                          <w:rFonts w:ascii="ＭＳ Ｐゴシック" w:eastAsia="ＭＳ Ｐゴシック" w:hAnsi="ＭＳ Ｐゴシック"/>
                          <w:bCs/>
                          <w:sz w:val="20"/>
                        </w:rPr>
                        <w:t>大阪府作成</w:t>
                      </w:r>
                      <w:r w:rsidRPr="00933DC2">
                        <w:rPr>
                          <w:rFonts w:ascii="ＭＳ Ｐゴシック" w:eastAsia="ＭＳ Ｐゴシック" w:hAnsi="ＭＳ Ｐゴシック" w:hint="eastAsia"/>
                          <w:bCs/>
                          <w:sz w:val="20"/>
                        </w:rPr>
                        <w:t>）</w:t>
                      </w:r>
                    </w:p>
                  </w:txbxContent>
                </v:textbox>
              </v:shape>
            </w:pict>
          </mc:Fallback>
        </mc:AlternateContent>
      </w:r>
    </w:p>
    <w:p w14:paraId="786F4F9D" w14:textId="7408E0EE" w:rsidR="00410CE3" w:rsidRPr="00B15094" w:rsidRDefault="00410CE3" w:rsidP="00933DC2">
      <w:pPr>
        <w:widowControl/>
        <w:suppressLineNumbers/>
        <w:jc w:val="left"/>
        <w:rPr>
          <w:rFonts w:ascii="ＭＳ 明朝" w:eastAsia="ＭＳ 明朝" w:hAnsi="ＭＳ 明朝"/>
          <w:color w:val="000000" w:themeColor="text1"/>
          <w:sz w:val="22"/>
        </w:rPr>
      </w:pPr>
    </w:p>
    <w:p w14:paraId="614E2089" w14:textId="77777777" w:rsidR="00410CE3" w:rsidRPr="00B15094" w:rsidRDefault="00410CE3" w:rsidP="00933DC2">
      <w:pPr>
        <w:widowControl/>
        <w:suppressLineNumbers/>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br w:type="page"/>
      </w:r>
    </w:p>
    <w:p w14:paraId="0D431432" w14:textId="77777777" w:rsidR="00410CE3" w:rsidRPr="00B15094" w:rsidRDefault="00410CE3" w:rsidP="009D4EE4">
      <w:pPr>
        <w:widowControl/>
        <w:suppressLineNumbers/>
        <w:jc w:val="left"/>
        <w:rPr>
          <w:rFonts w:ascii="ＭＳ 明朝" w:eastAsia="ＭＳ 明朝" w:hAnsi="ＭＳ 明朝"/>
          <w:color w:val="000000" w:themeColor="text1"/>
          <w:sz w:val="22"/>
        </w:rPr>
      </w:pPr>
    </w:p>
    <w:p w14:paraId="616A6F45" w14:textId="77777777" w:rsidR="00410CE3" w:rsidRPr="00B15094" w:rsidRDefault="00A41306" w:rsidP="007B64FA">
      <w:pPr>
        <w:widowControl/>
        <w:jc w:val="left"/>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②</w:t>
      </w:r>
      <w:r w:rsidR="00410CE3" w:rsidRPr="00B15094">
        <w:rPr>
          <w:rFonts w:ascii="ＭＳ Ｐゴシック" w:eastAsia="ＭＳ Ｐゴシック" w:hAnsi="ＭＳ Ｐゴシック" w:hint="eastAsia"/>
          <w:color w:val="000000" w:themeColor="text1"/>
          <w:sz w:val="22"/>
        </w:rPr>
        <w:t>赤潮による漁業被害について</w:t>
      </w:r>
    </w:p>
    <w:p w14:paraId="4B3B913E" w14:textId="5E6A2294" w:rsidR="00410CE3" w:rsidRPr="00B15094" w:rsidRDefault="00410CE3" w:rsidP="007B64FA">
      <w:pPr>
        <w:widowControl/>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w:t>
      </w:r>
      <w:r w:rsidR="00494695" w:rsidRPr="00B15094">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瀬戸内海の赤潮</w:t>
      </w:r>
      <w:r w:rsidR="00494695" w:rsidRPr="00B15094">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w:t>
      </w:r>
      <w:r w:rsidR="00494695" w:rsidRPr="00B15094">
        <w:rPr>
          <w:rFonts w:ascii="ＭＳ 明朝" w:eastAsia="ＭＳ 明朝" w:hAnsi="ＭＳ 明朝" w:hint="eastAsia"/>
          <w:color w:val="000000" w:themeColor="text1"/>
          <w:sz w:val="22"/>
        </w:rPr>
        <w:t>平成30年、令和元年、令和２年</w:t>
      </w:r>
      <w:r w:rsidRPr="00B15094">
        <w:rPr>
          <w:rFonts w:ascii="ＭＳ 明朝" w:eastAsia="ＭＳ 明朝" w:hAnsi="ＭＳ 明朝" w:hint="eastAsia"/>
          <w:color w:val="000000" w:themeColor="text1"/>
          <w:sz w:val="22"/>
        </w:rPr>
        <w:t>）（水産庁　瀬戸内海漁業調整事務所）</w:t>
      </w:r>
      <w:r w:rsidR="00494695" w:rsidRPr="00B15094">
        <w:rPr>
          <w:rFonts w:ascii="ＭＳ 明朝" w:eastAsia="ＭＳ 明朝" w:hAnsi="ＭＳ 明朝" w:hint="eastAsia"/>
          <w:color w:val="000000" w:themeColor="text1"/>
          <w:sz w:val="22"/>
        </w:rPr>
        <w:t>（表</w:t>
      </w:r>
      <w:r w:rsidR="00933DC2" w:rsidRPr="00933DC2">
        <w:rPr>
          <w:rFonts w:ascii="ＭＳ 明朝" w:eastAsia="ＭＳ 明朝" w:hAnsi="ＭＳ 明朝" w:hint="eastAsia"/>
          <w:color w:val="000000" w:themeColor="text1"/>
          <w:sz w:val="22"/>
        </w:rPr>
        <w:t>Ⅱ-</w:t>
      </w:r>
      <w:r w:rsidR="00494695" w:rsidRPr="00B15094">
        <w:rPr>
          <w:rFonts w:ascii="ＭＳ 明朝" w:eastAsia="ＭＳ 明朝" w:hAnsi="ＭＳ 明朝" w:hint="eastAsia"/>
          <w:color w:val="000000" w:themeColor="text1"/>
          <w:sz w:val="22"/>
        </w:rPr>
        <w:t>１</w:t>
      </w:r>
      <w:r w:rsidR="00933DC2" w:rsidRPr="00933DC2">
        <w:rPr>
          <w:rFonts w:ascii="ＭＳ 明朝" w:eastAsia="ＭＳ 明朝" w:hAnsi="ＭＳ 明朝" w:hint="eastAsia"/>
          <w:color w:val="000000" w:themeColor="text1"/>
          <w:sz w:val="22"/>
        </w:rPr>
        <w:t>-</w:t>
      </w:r>
      <w:r w:rsidR="00494695" w:rsidRPr="00B15094">
        <w:rPr>
          <w:rFonts w:ascii="ＭＳ 明朝" w:eastAsia="ＭＳ 明朝" w:hAnsi="ＭＳ 明朝" w:hint="eastAsia"/>
          <w:color w:val="000000" w:themeColor="text1"/>
          <w:sz w:val="22"/>
        </w:rPr>
        <w:t>５）</w:t>
      </w:r>
      <w:r w:rsidRPr="00B15094">
        <w:rPr>
          <w:rFonts w:ascii="ＭＳ 明朝" w:eastAsia="ＭＳ 明朝" w:hAnsi="ＭＳ 明朝" w:hint="eastAsia"/>
          <w:color w:val="000000" w:themeColor="text1"/>
          <w:sz w:val="22"/>
        </w:rPr>
        <w:t>によると、</w:t>
      </w:r>
      <w:r w:rsidR="00076925" w:rsidRPr="00B15094">
        <w:rPr>
          <w:rFonts w:ascii="ＭＳ 明朝" w:eastAsia="ＭＳ 明朝" w:hAnsi="ＭＳ 明朝" w:hint="eastAsia"/>
          <w:color w:val="000000" w:themeColor="text1"/>
          <w:sz w:val="22"/>
        </w:rPr>
        <w:t>H30～R2に湾南部や淡路島</w:t>
      </w:r>
      <w:r w:rsidR="007C0106" w:rsidRPr="00B15094">
        <w:rPr>
          <w:rFonts w:ascii="ＭＳ 明朝" w:eastAsia="ＭＳ 明朝" w:hAnsi="ＭＳ 明朝" w:hint="eastAsia"/>
          <w:color w:val="000000" w:themeColor="text1"/>
          <w:sz w:val="22"/>
        </w:rPr>
        <w:t>の沿岸</w:t>
      </w:r>
      <w:r w:rsidR="00076925" w:rsidRPr="00B15094">
        <w:rPr>
          <w:rFonts w:ascii="ＭＳ 明朝" w:eastAsia="ＭＳ 明朝" w:hAnsi="ＭＳ 明朝" w:hint="eastAsia"/>
          <w:color w:val="000000" w:themeColor="text1"/>
          <w:sz w:val="22"/>
        </w:rPr>
        <w:t>において赤潮</w:t>
      </w:r>
      <w:r w:rsidR="009D4EE4">
        <w:rPr>
          <w:rFonts w:ascii="ＭＳ 明朝" w:eastAsia="ＭＳ 明朝" w:hAnsi="ＭＳ 明朝" w:hint="eastAsia"/>
          <w:color w:val="000000" w:themeColor="text1"/>
          <w:sz w:val="22"/>
        </w:rPr>
        <w:t>による</w:t>
      </w:r>
      <w:r w:rsidR="00076925" w:rsidRPr="00B15094">
        <w:rPr>
          <w:rFonts w:ascii="ＭＳ 明朝" w:eastAsia="ＭＳ 明朝" w:hAnsi="ＭＳ 明朝" w:hint="eastAsia"/>
          <w:color w:val="000000" w:themeColor="text1"/>
          <w:sz w:val="22"/>
        </w:rPr>
        <w:t>漁業被害が発生している。</w:t>
      </w:r>
      <w:r w:rsidRPr="00B15094">
        <w:rPr>
          <w:rFonts w:ascii="ＭＳ 明朝" w:eastAsia="ＭＳ 明朝" w:hAnsi="ＭＳ 明朝" w:hint="eastAsia"/>
          <w:color w:val="000000" w:themeColor="text1"/>
          <w:sz w:val="22"/>
        </w:rPr>
        <w:t>令和２年の赤潮の発生については、大阪湾の広い範囲において発生しており、９月には湾南部において赤潮が発生し、漁業被害が発生した。また、</w:t>
      </w:r>
      <w:r w:rsidR="0099080D" w:rsidRPr="00B15094">
        <w:rPr>
          <w:rFonts w:ascii="ＭＳ 明朝" w:eastAsia="ＭＳ 明朝" w:hAnsi="ＭＳ 明朝" w:hint="eastAsia"/>
          <w:color w:val="000000" w:themeColor="text1"/>
          <w:sz w:val="22"/>
        </w:rPr>
        <w:t>栄養塩類濃度が比較的低くなるとされる冬場の</w:t>
      </w:r>
      <w:r w:rsidRPr="00B15094">
        <w:rPr>
          <w:rFonts w:ascii="ＭＳ 明朝" w:eastAsia="ＭＳ 明朝" w:hAnsi="ＭＳ 明朝" w:hint="eastAsia"/>
          <w:color w:val="000000" w:themeColor="text1"/>
          <w:sz w:val="22"/>
        </w:rPr>
        <w:t>12月においても兵庫県側（神戸市地先）で赤潮による漁業被害が発生した。</w:t>
      </w:r>
    </w:p>
    <w:p w14:paraId="473FD5EF" w14:textId="77777777" w:rsidR="00410CE3" w:rsidRPr="00B15094" w:rsidRDefault="00410CE3" w:rsidP="009D4EE4">
      <w:pPr>
        <w:widowControl/>
        <w:suppressLineNumbers/>
        <w:jc w:val="left"/>
        <w:rPr>
          <w:rFonts w:ascii="ＭＳ 明朝" w:eastAsia="ＭＳ 明朝" w:hAnsi="ＭＳ 明朝"/>
          <w:color w:val="000000" w:themeColor="text1"/>
          <w:sz w:val="22"/>
        </w:rPr>
      </w:pPr>
    </w:p>
    <w:p w14:paraId="76FF0691" w14:textId="0EC5ECEA" w:rsidR="00E304DD" w:rsidRPr="00933DC2" w:rsidRDefault="00E304DD" w:rsidP="009D4EE4">
      <w:pPr>
        <w:widowControl/>
        <w:suppressLineNumbers/>
        <w:jc w:val="center"/>
        <w:rPr>
          <w:rFonts w:ascii="ＭＳ Ｐゴシック" w:eastAsia="ＭＳ Ｐゴシック" w:hAnsi="ＭＳ Ｐゴシック"/>
          <w:color w:val="000000" w:themeColor="text1"/>
          <w:szCs w:val="21"/>
        </w:rPr>
      </w:pPr>
      <w:r w:rsidRPr="00933DC2">
        <w:rPr>
          <w:rFonts w:ascii="ＭＳ Ｐゴシック" w:eastAsia="ＭＳ Ｐゴシック" w:hAnsi="ＭＳ Ｐゴシック" w:hint="eastAsia"/>
          <w:color w:val="000000" w:themeColor="text1"/>
          <w:szCs w:val="21"/>
        </w:rPr>
        <w:t>表</w:t>
      </w:r>
      <w:r w:rsidR="00933DC2" w:rsidRPr="00933DC2">
        <w:rPr>
          <w:rFonts w:ascii="ＭＳ Ｐゴシック" w:eastAsia="ＭＳ Ｐゴシック" w:hAnsi="ＭＳ Ｐゴシック" w:hint="eastAsia"/>
          <w:color w:val="000000" w:themeColor="text1"/>
          <w:szCs w:val="21"/>
        </w:rPr>
        <w:t>Ⅱ-</w:t>
      </w:r>
      <w:r w:rsidR="0054773F" w:rsidRPr="00933DC2">
        <w:rPr>
          <w:rFonts w:ascii="ＭＳ Ｐゴシック" w:eastAsia="ＭＳ Ｐゴシック" w:hAnsi="ＭＳ Ｐゴシック" w:hint="eastAsia"/>
          <w:color w:val="000000" w:themeColor="text1"/>
          <w:szCs w:val="21"/>
        </w:rPr>
        <w:t>１-</w:t>
      </w:r>
      <w:r w:rsidR="00494695" w:rsidRPr="00933DC2">
        <w:rPr>
          <w:rFonts w:ascii="ＭＳ Ｐゴシック" w:eastAsia="ＭＳ Ｐゴシック" w:hAnsi="ＭＳ Ｐゴシック" w:hint="eastAsia"/>
          <w:color w:val="000000" w:themeColor="text1"/>
          <w:szCs w:val="21"/>
        </w:rPr>
        <w:t>５</w:t>
      </w:r>
      <w:r w:rsidRPr="00933DC2">
        <w:rPr>
          <w:rFonts w:ascii="ＭＳ Ｐゴシック" w:eastAsia="ＭＳ Ｐゴシック" w:hAnsi="ＭＳ Ｐゴシック" w:hint="eastAsia"/>
          <w:color w:val="000000" w:themeColor="text1"/>
          <w:szCs w:val="21"/>
        </w:rPr>
        <w:t xml:space="preserve">　赤潮による漁業被害について（</w:t>
      </w:r>
      <w:r w:rsidR="00076925" w:rsidRPr="00933DC2">
        <w:rPr>
          <w:rFonts w:ascii="ＭＳ Ｐゴシック" w:eastAsia="ＭＳ Ｐゴシック" w:hAnsi="ＭＳ Ｐゴシック" w:hint="eastAsia"/>
          <w:color w:val="000000" w:themeColor="text1"/>
          <w:szCs w:val="21"/>
        </w:rPr>
        <w:t>平成30年～</w:t>
      </w:r>
      <w:r w:rsidRPr="00933DC2">
        <w:rPr>
          <w:rFonts w:ascii="ＭＳ Ｐゴシック" w:eastAsia="ＭＳ Ｐゴシック" w:hAnsi="ＭＳ Ｐゴシック" w:hint="eastAsia"/>
          <w:color w:val="000000" w:themeColor="text1"/>
          <w:szCs w:val="21"/>
        </w:rPr>
        <w:t xml:space="preserve">令和２年　</w:t>
      </w:r>
      <w:r w:rsidR="00076925" w:rsidRPr="00933DC2">
        <w:rPr>
          <w:rFonts w:ascii="ＭＳ Ｐゴシック" w:eastAsia="ＭＳ Ｐゴシック" w:hAnsi="ＭＳ Ｐゴシック" w:hint="eastAsia"/>
          <w:color w:val="000000" w:themeColor="text1"/>
          <w:szCs w:val="21"/>
        </w:rPr>
        <w:t>大阪湾</w:t>
      </w:r>
      <w:r w:rsidRPr="00933DC2">
        <w:rPr>
          <w:rFonts w:ascii="ＭＳ Ｐゴシック" w:eastAsia="ＭＳ Ｐゴシック" w:hAnsi="ＭＳ Ｐゴシック" w:hint="eastAsia"/>
          <w:color w:val="000000" w:themeColor="text1"/>
          <w:szCs w:val="21"/>
        </w:rPr>
        <w:t>）</w:t>
      </w:r>
    </w:p>
    <w:p w14:paraId="30ABD33A" w14:textId="1A9E4A42" w:rsidR="00410CE3" w:rsidRPr="00B15094" w:rsidRDefault="00355DAF" w:rsidP="00933DC2">
      <w:pPr>
        <w:widowControl/>
        <w:suppressLineNumbers/>
        <w:jc w:val="left"/>
        <w:rPr>
          <w:rFonts w:ascii="ＭＳ 明朝" w:eastAsia="ＭＳ 明朝" w:hAnsi="ＭＳ 明朝"/>
          <w:color w:val="000000" w:themeColor="text1"/>
          <w:sz w:val="22"/>
        </w:rPr>
      </w:pPr>
      <w:r w:rsidRPr="00355DAF">
        <w:rPr>
          <w:noProof/>
        </w:rPr>
        <w:drawing>
          <wp:inline distT="0" distB="0" distL="0" distR="0" wp14:anchorId="4DA35E36" wp14:editId="3B50AEC2">
            <wp:extent cx="5759450" cy="4067420"/>
            <wp:effectExtent l="0" t="0" r="0" b="9525"/>
            <wp:docPr id="1083" name="図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9450" cy="4067420"/>
                    </a:xfrm>
                    <a:prstGeom prst="rect">
                      <a:avLst/>
                    </a:prstGeom>
                    <a:noFill/>
                    <a:ln>
                      <a:noFill/>
                    </a:ln>
                  </pic:spPr>
                </pic:pic>
              </a:graphicData>
            </a:graphic>
          </wp:inline>
        </w:drawing>
      </w:r>
    </w:p>
    <w:p w14:paraId="4AD316EF" w14:textId="77777777" w:rsidR="00A41306" w:rsidRPr="00B15094" w:rsidRDefault="00410CE3" w:rsidP="00933DC2">
      <w:pPr>
        <w:widowControl/>
        <w:suppressLineNumbers/>
        <w:spacing w:line="240" w:lineRule="exact"/>
        <w:ind w:firstLineChars="2100" w:firstLine="3780"/>
        <w:jc w:val="left"/>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出典：瀬戸内海の赤潮（</w:t>
      </w:r>
      <w:r w:rsidR="00A41306" w:rsidRPr="00B15094">
        <w:rPr>
          <w:rFonts w:ascii="ＭＳ 明朝" w:eastAsia="ＭＳ 明朝" w:hAnsi="ＭＳ 明朝" w:hint="eastAsia"/>
          <w:color w:val="000000" w:themeColor="text1"/>
          <w:sz w:val="18"/>
          <w:szCs w:val="18"/>
        </w:rPr>
        <w:t>平成30年、令和元年、令和２年</w:t>
      </w:r>
      <w:r w:rsidRPr="00B15094">
        <w:rPr>
          <w:rFonts w:ascii="ＭＳ 明朝" w:eastAsia="ＭＳ 明朝" w:hAnsi="ＭＳ 明朝" w:hint="eastAsia"/>
          <w:color w:val="000000" w:themeColor="text1"/>
          <w:sz w:val="18"/>
          <w:szCs w:val="18"/>
        </w:rPr>
        <w:t>）</w:t>
      </w:r>
    </w:p>
    <w:p w14:paraId="1F23B7E0" w14:textId="77777777" w:rsidR="00FC4039" w:rsidRPr="00B15094" w:rsidRDefault="00410CE3" w:rsidP="00933DC2">
      <w:pPr>
        <w:widowControl/>
        <w:suppressLineNumbers/>
        <w:spacing w:line="240" w:lineRule="exact"/>
        <w:ind w:firstLineChars="3000" w:firstLine="540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18"/>
          <w:szCs w:val="18"/>
        </w:rPr>
        <w:t>（水産庁　瀬戸内海漁業調整事務所）</w:t>
      </w:r>
    </w:p>
    <w:p w14:paraId="3851D92D" w14:textId="77777777" w:rsidR="00BF619A" w:rsidRPr="00B15094" w:rsidRDefault="00FC4039" w:rsidP="00933DC2">
      <w:pPr>
        <w:widowControl/>
        <w:suppressLineNumbers/>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br w:type="page"/>
      </w:r>
    </w:p>
    <w:p w14:paraId="37057428" w14:textId="77777777" w:rsidR="00BF619A" w:rsidRPr="00933DC2" w:rsidRDefault="00DD201C" w:rsidP="007B64FA">
      <w:pPr>
        <w:widowControl/>
        <w:jc w:val="left"/>
        <w:rPr>
          <w:rFonts w:ascii="ＭＳ Ｐゴシック" w:eastAsia="ＭＳ Ｐゴシック" w:hAnsi="ＭＳ Ｐゴシック"/>
          <w:b/>
          <w:color w:val="000000" w:themeColor="text1"/>
          <w:sz w:val="22"/>
        </w:rPr>
      </w:pPr>
      <w:r w:rsidRPr="00933DC2">
        <w:rPr>
          <w:rFonts w:ascii="ＭＳ Ｐゴシック" w:eastAsia="ＭＳ Ｐゴシック" w:hAnsi="ＭＳ Ｐゴシック" w:hint="eastAsia"/>
          <w:b/>
          <w:color w:val="000000" w:themeColor="text1"/>
          <w:sz w:val="22"/>
        </w:rPr>
        <w:t>（</w:t>
      </w:r>
      <w:r w:rsidR="009E17CC" w:rsidRPr="00933DC2">
        <w:rPr>
          <w:rFonts w:ascii="ＭＳ Ｐゴシック" w:eastAsia="ＭＳ Ｐゴシック" w:hAnsi="ＭＳ Ｐゴシック" w:hint="eastAsia"/>
          <w:b/>
          <w:color w:val="000000" w:themeColor="text1"/>
          <w:sz w:val="22"/>
        </w:rPr>
        <w:t>７</w:t>
      </w:r>
      <w:r w:rsidRPr="00933DC2">
        <w:rPr>
          <w:rFonts w:ascii="ＭＳ Ｐゴシック" w:eastAsia="ＭＳ Ｐゴシック" w:hAnsi="ＭＳ Ｐゴシック" w:hint="eastAsia"/>
          <w:b/>
          <w:color w:val="000000" w:themeColor="text1"/>
          <w:sz w:val="22"/>
        </w:rPr>
        <w:t>）藻場、干潟について</w:t>
      </w:r>
    </w:p>
    <w:p w14:paraId="6745F014" w14:textId="77777777" w:rsidR="00BF619A" w:rsidRPr="00B15094" w:rsidRDefault="00DD201C" w:rsidP="007B64FA">
      <w:pPr>
        <w:widowControl/>
        <w:jc w:val="left"/>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①藻場、干潟の機能について</w:t>
      </w:r>
    </w:p>
    <w:p w14:paraId="01182F66" w14:textId="77777777" w:rsidR="00BF619A" w:rsidRPr="00B15094" w:rsidRDefault="00BF619A" w:rsidP="007B64FA">
      <w:pPr>
        <w:widowControl/>
        <w:jc w:val="left"/>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（出典：第９次水質総量削減の在り方について（中央環境審議会 答申）（令和３年３月））</w:t>
      </w:r>
    </w:p>
    <w:p w14:paraId="17DF0066" w14:textId="77777777" w:rsidR="00BF619A" w:rsidRPr="00E40B8A" w:rsidRDefault="00DD201C" w:rsidP="007B64FA">
      <w:pPr>
        <w:tabs>
          <w:tab w:val="left" w:pos="2595"/>
        </w:tabs>
        <w:snapToGrid w:val="0"/>
        <w:spacing w:line="300" w:lineRule="exact"/>
        <w:rPr>
          <w:rFonts w:asciiTheme="minorEastAsia" w:hAnsiTheme="minorEastAsia"/>
          <w:color w:val="000000" w:themeColor="text1"/>
          <w:sz w:val="22"/>
        </w:rPr>
      </w:pPr>
      <w:r w:rsidRPr="00E40B8A">
        <w:rPr>
          <w:rFonts w:asciiTheme="minorEastAsia" w:hAnsiTheme="minorEastAsia" w:hint="eastAsia"/>
          <w:color w:val="000000" w:themeColor="text1"/>
          <w:sz w:val="22"/>
        </w:rPr>
        <w:t>(</w:t>
      </w:r>
      <w:r w:rsidRPr="00E40B8A">
        <w:rPr>
          <w:rFonts w:asciiTheme="minorEastAsia" w:hAnsiTheme="minorEastAsia"/>
          <w:color w:val="000000" w:themeColor="text1"/>
          <w:sz w:val="22"/>
        </w:rPr>
        <w:t>1)</w:t>
      </w:r>
      <w:r w:rsidR="00BF619A" w:rsidRPr="00E40B8A">
        <w:rPr>
          <w:rFonts w:asciiTheme="minorEastAsia" w:hAnsiTheme="minorEastAsia" w:hint="eastAsia"/>
          <w:color w:val="000000" w:themeColor="text1"/>
          <w:sz w:val="22"/>
        </w:rPr>
        <w:t>藻場・干潟の機能</w:t>
      </w:r>
    </w:p>
    <w:p w14:paraId="611F0034" w14:textId="77777777" w:rsidR="00BF619A" w:rsidRPr="00E40B8A" w:rsidRDefault="00BF619A" w:rsidP="007B64FA">
      <w:pPr>
        <w:tabs>
          <w:tab w:val="left" w:pos="2595"/>
        </w:tabs>
        <w:snapToGrid w:val="0"/>
        <w:spacing w:line="300" w:lineRule="exact"/>
        <w:ind w:firstLineChars="100" w:firstLine="220"/>
        <w:rPr>
          <w:rFonts w:asciiTheme="minorEastAsia" w:hAnsiTheme="minorEastAsia"/>
          <w:color w:val="000000" w:themeColor="text1"/>
          <w:sz w:val="22"/>
        </w:rPr>
      </w:pPr>
      <w:r w:rsidRPr="00E40B8A">
        <w:rPr>
          <w:rFonts w:asciiTheme="minorEastAsia" w:hAnsiTheme="minorEastAsia" w:hint="eastAsia"/>
          <w:color w:val="000000" w:themeColor="text1"/>
          <w:sz w:val="22"/>
        </w:rPr>
        <w:t>沿岸域に広がる藻場・干潟は、水質浄化や生物多様性の維持など多様な機能を有し、良好な水環境を維持する上で重要な役割を果たしている。</w:t>
      </w:r>
    </w:p>
    <w:p w14:paraId="7D57A43D" w14:textId="77777777" w:rsidR="00BF619A" w:rsidRPr="00E40B8A" w:rsidRDefault="00BF619A" w:rsidP="007B64FA">
      <w:pPr>
        <w:tabs>
          <w:tab w:val="left" w:pos="2595"/>
        </w:tabs>
        <w:snapToGrid w:val="0"/>
        <w:spacing w:line="300" w:lineRule="exact"/>
        <w:ind w:firstLineChars="100" w:firstLine="220"/>
        <w:rPr>
          <w:rFonts w:asciiTheme="minorEastAsia" w:hAnsiTheme="minorEastAsia"/>
          <w:color w:val="000000" w:themeColor="text1"/>
          <w:sz w:val="22"/>
        </w:rPr>
      </w:pPr>
      <w:r w:rsidRPr="00E40B8A">
        <w:rPr>
          <w:rFonts w:asciiTheme="minorEastAsia" w:hAnsiTheme="minorEastAsia" w:hint="eastAsia"/>
          <w:color w:val="000000" w:themeColor="text1"/>
          <w:sz w:val="22"/>
        </w:rPr>
        <w:t>藻場・干潟では、バクテリアや底生生物による分解、貝類による濾過、藻類による固定、鳥類や魚類による搬出等を通じて有機物、窒素やりんが除去されている。これらの機能はいずれも生物の代謝（摂食、摂餌、呼吸、同化等）により発現されることから、藻場・干潟という基盤に生物が豊かに存在することによりその機能が支えられているといえる。</w:t>
      </w:r>
    </w:p>
    <w:p w14:paraId="2644BC7C" w14:textId="77777777" w:rsidR="00BF619A" w:rsidRPr="00E40B8A" w:rsidRDefault="00BF619A" w:rsidP="007B64FA">
      <w:pPr>
        <w:tabs>
          <w:tab w:val="left" w:pos="2595"/>
        </w:tabs>
        <w:snapToGrid w:val="0"/>
        <w:spacing w:line="300" w:lineRule="exact"/>
        <w:ind w:firstLineChars="100" w:firstLine="220"/>
        <w:rPr>
          <w:rFonts w:asciiTheme="minorEastAsia" w:hAnsiTheme="minorEastAsia"/>
          <w:color w:val="000000" w:themeColor="text1"/>
          <w:sz w:val="22"/>
        </w:rPr>
      </w:pPr>
      <w:r w:rsidRPr="00E40B8A">
        <w:rPr>
          <w:rFonts w:asciiTheme="minorEastAsia" w:hAnsiTheme="minorEastAsia" w:hint="eastAsia"/>
          <w:color w:val="000000" w:themeColor="text1"/>
          <w:sz w:val="22"/>
        </w:rPr>
        <w:t>このような水質浄化機能の他にも、干潟にはシギ・チドリ類など多くの渡り鳥が餌と休息の場を求めて飛来し、「海のゆりかご」とも呼ばれる藻場には多くの魚介類が産卵や保育の場を求めて集まるなど、豊かな生物多様性と高い生物生産性を維持する機能も有している。また、潮干狩りや自然観察、環境学習等が広く行われており、人と海のふれあい場の提供という面からも重要な役割を果たしている。</w:t>
      </w:r>
    </w:p>
    <w:p w14:paraId="35FFB27F" w14:textId="0508BAA0" w:rsidR="00BF619A" w:rsidRPr="00E40B8A" w:rsidRDefault="00BF619A" w:rsidP="007B64FA">
      <w:pPr>
        <w:widowControl/>
        <w:snapToGrid w:val="0"/>
        <w:spacing w:line="300" w:lineRule="exact"/>
        <w:jc w:val="left"/>
        <w:rPr>
          <w:rFonts w:ascii="ＭＳ 明朝" w:eastAsia="ＭＳ 明朝" w:hAnsi="ＭＳ 明朝"/>
          <w:color w:val="000000" w:themeColor="text1"/>
          <w:sz w:val="22"/>
        </w:rPr>
      </w:pPr>
      <w:r w:rsidRPr="00E40B8A">
        <w:rPr>
          <w:rFonts w:asciiTheme="minorEastAsia" w:hAnsiTheme="minorEastAsia" w:hint="eastAsia"/>
          <w:color w:val="000000" w:themeColor="text1"/>
          <w:sz w:val="22"/>
        </w:rPr>
        <w:t>近年では、藻場・干潟の炭素貯留の働きに注目し、定量的に評価する研究も実施されている（図</w:t>
      </w:r>
      <w:r w:rsidR="00933DC2" w:rsidRPr="00933DC2">
        <w:rPr>
          <w:rFonts w:asciiTheme="minorEastAsia" w:hAnsiTheme="minorEastAsia" w:hint="eastAsia"/>
          <w:color w:val="000000" w:themeColor="text1"/>
          <w:sz w:val="22"/>
        </w:rPr>
        <w:t>Ⅱ-</w:t>
      </w:r>
      <w:r w:rsidR="0054773F" w:rsidRPr="00E40B8A">
        <w:rPr>
          <w:rFonts w:asciiTheme="minorEastAsia" w:hAnsiTheme="minorEastAsia" w:hint="eastAsia"/>
          <w:color w:val="000000" w:themeColor="text1"/>
          <w:sz w:val="22"/>
        </w:rPr>
        <w:t>１-</w:t>
      </w:r>
      <w:r w:rsidR="005115EE" w:rsidRPr="00E40B8A">
        <w:rPr>
          <w:rFonts w:asciiTheme="minorEastAsia" w:hAnsiTheme="minorEastAsia" w:hint="eastAsia"/>
          <w:color w:val="000000" w:themeColor="text1"/>
          <w:sz w:val="22"/>
        </w:rPr>
        <w:t>1</w:t>
      </w:r>
      <w:r w:rsidR="00FC4039" w:rsidRPr="00E40B8A">
        <w:rPr>
          <w:rFonts w:asciiTheme="minorEastAsia" w:hAnsiTheme="minorEastAsia" w:hint="eastAsia"/>
          <w:color w:val="000000" w:themeColor="text1"/>
          <w:sz w:val="22"/>
        </w:rPr>
        <w:t>2</w:t>
      </w:r>
      <w:r w:rsidR="000752B6" w:rsidRPr="00E40B8A">
        <w:rPr>
          <w:rFonts w:asciiTheme="minorEastAsia" w:hAnsiTheme="minorEastAsia" w:hint="eastAsia"/>
          <w:color w:val="000000" w:themeColor="text1"/>
          <w:sz w:val="22"/>
        </w:rPr>
        <w:t>、表</w:t>
      </w:r>
      <w:r w:rsidR="00933DC2" w:rsidRPr="00933DC2">
        <w:rPr>
          <w:rFonts w:asciiTheme="minorEastAsia" w:hAnsiTheme="minorEastAsia" w:hint="eastAsia"/>
          <w:color w:val="000000" w:themeColor="text1"/>
          <w:sz w:val="22"/>
        </w:rPr>
        <w:t>Ⅱ-</w:t>
      </w:r>
      <w:r w:rsidR="0054773F" w:rsidRPr="00E40B8A">
        <w:rPr>
          <w:rFonts w:asciiTheme="minorEastAsia" w:hAnsiTheme="minorEastAsia" w:hint="eastAsia"/>
          <w:color w:val="000000" w:themeColor="text1"/>
          <w:sz w:val="22"/>
        </w:rPr>
        <w:t>１-</w:t>
      </w:r>
      <w:r w:rsidR="00494695" w:rsidRPr="00E40B8A">
        <w:rPr>
          <w:rFonts w:asciiTheme="minorEastAsia" w:hAnsiTheme="minorEastAsia" w:hint="eastAsia"/>
          <w:color w:val="000000" w:themeColor="text1"/>
          <w:sz w:val="22"/>
        </w:rPr>
        <w:t>６</w:t>
      </w:r>
      <w:r w:rsidRPr="00E40B8A">
        <w:rPr>
          <w:rFonts w:asciiTheme="minorEastAsia" w:hAnsiTheme="minorEastAsia" w:hint="eastAsia"/>
          <w:color w:val="000000" w:themeColor="text1"/>
          <w:sz w:val="22"/>
        </w:rPr>
        <w:t>）</w:t>
      </w:r>
    </w:p>
    <w:p w14:paraId="2D6F769F" w14:textId="77777777" w:rsidR="00A93FB2" w:rsidRPr="00B15094" w:rsidRDefault="00BF619A" w:rsidP="00933DC2">
      <w:pPr>
        <w:widowControl/>
        <w:suppressLineNumbers/>
        <w:jc w:val="left"/>
        <w:rPr>
          <w:rFonts w:ascii="ＭＳ 明朝" w:eastAsia="ＭＳ 明朝" w:hAnsi="ＭＳ 明朝"/>
          <w:color w:val="000000" w:themeColor="text1"/>
          <w:sz w:val="22"/>
        </w:rPr>
      </w:pPr>
      <w:r w:rsidRPr="00B15094">
        <w:rPr>
          <w:noProof/>
          <w:color w:val="000000" w:themeColor="text1"/>
        </w:rPr>
        <w:drawing>
          <wp:inline distT="0" distB="0" distL="0" distR="0" wp14:anchorId="1639D4BD" wp14:editId="43A32629">
            <wp:extent cx="5759450" cy="1899920"/>
            <wp:effectExtent l="0" t="0" r="0" b="508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59450" cy="1899920"/>
                    </a:xfrm>
                    <a:prstGeom prst="rect">
                      <a:avLst/>
                    </a:prstGeom>
                  </pic:spPr>
                </pic:pic>
              </a:graphicData>
            </a:graphic>
          </wp:inline>
        </w:drawing>
      </w:r>
    </w:p>
    <w:p w14:paraId="28268C5A" w14:textId="1E2835D5" w:rsidR="005115EE" w:rsidRPr="009D4EE4" w:rsidRDefault="005115EE" w:rsidP="00933DC2">
      <w:pPr>
        <w:widowControl/>
        <w:suppressLineNumbers/>
        <w:jc w:val="center"/>
        <w:rPr>
          <w:rFonts w:ascii="ＭＳ Ｐゴシック" w:eastAsia="ＭＳ Ｐゴシック" w:hAnsi="ＭＳ Ｐゴシック"/>
          <w:color w:val="000000" w:themeColor="text1"/>
          <w:sz w:val="20"/>
          <w:szCs w:val="20"/>
        </w:rPr>
      </w:pPr>
      <w:r w:rsidRPr="009D4EE4">
        <w:rPr>
          <w:rFonts w:ascii="ＭＳ Ｐゴシック" w:eastAsia="ＭＳ Ｐゴシック" w:hAnsi="ＭＳ Ｐゴシック" w:hint="eastAsia"/>
          <w:color w:val="000000" w:themeColor="text1"/>
          <w:sz w:val="20"/>
          <w:szCs w:val="20"/>
        </w:rPr>
        <w:t>図</w:t>
      </w:r>
      <w:r w:rsidR="00933DC2" w:rsidRPr="009D4EE4">
        <w:rPr>
          <w:rFonts w:ascii="ＭＳ Ｐゴシック" w:eastAsia="ＭＳ Ｐゴシック" w:hAnsi="ＭＳ Ｐゴシック" w:hint="eastAsia"/>
          <w:color w:val="000000" w:themeColor="text1"/>
          <w:sz w:val="20"/>
          <w:szCs w:val="20"/>
        </w:rPr>
        <w:t>Ⅱ-</w:t>
      </w:r>
      <w:r w:rsidR="0054773F" w:rsidRPr="009D4EE4">
        <w:rPr>
          <w:rFonts w:ascii="ＭＳ Ｐゴシック" w:eastAsia="ＭＳ Ｐゴシック" w:hAnsi="ＭＳ Ｐゴシック" w:hint="eastAsia"/>
          <w:color w:val="000000" w:themeColor="text1"/>
          <w:sz w:val="20"/>
          <w:szCs w:val="20"/>
        </w:rPr>
        <w:t>１-</w:t>
      </w:r>
      <w:r w:rsidRPr="009D4EE4">
        <w:rPr>
          <w:rFonts w:ascii="ＭＳ Ｐゴシック" w:eastAsia="ＭＳ Ｐゴシック" w:hAnsi="ＭＳ Ｐゴシック" w:hint="eastAsia"/>
          <w:color w:val="000000" w:themeColor="text1"/>
          <w:sz w:val="20"/>
          <w:szCs w:val="20"/>
        </w:rPr>
        <w:t>1</w:t>
      </w:r>
      <w:r w:rsidR="00FC4039" w:rsidRPr="009D4EE4">
        <w:rPr>
          <w:rFonts w:ascii="ＭＳ Ｐゴシック" w:eastAsia="ＭＳ Ｐゴシック" w:hAnsi="ＭＳ Ｐゴシック" w:hint="eastAsia"/>
          <w:color w:val="000000" w:themeColor="text1"/>
          <w:sz w:val="20"/>
          <w:szCs w:val="20"/>
        </w:rPr>
        <w:t>2</w:t>
      </w:r>
      <w:r w:rsidRPr="009D4EE4">
        <w:rPr>
          <w:rFonts w:ascii="ＭＳ Ｐゴシック" w:eastAsia="ＭＳ Ｐゴシック" w:hAnsi="ＭＳ Ｐゴシック" w:hint="eastAsia"/>
          <w:color w:val="000000" w:themeColor="text1"/>
          <w:sz w:val="20"/>
          <w:szCs w:val="20"/>
        </w:rPr>
        <w:t xml:space="preserve">　藻場・干潟の機能</w:t>
      </w:r>
    </w:p>
    <w:p w14:paraId="69E32352" w14:textId="0442ABC1" w:rsidR="00A93FB2" w:rsidRPr="00B15094" w:rsidRDefault="00234560" w:rsidP="00933DC2">
      <w:pPr>
        <w:widowControl/>
        <w:suppressLineNumbers/>
        <w:jc w:val="center"/>
        <w:rPr>
          <w:rFonts w:asciiTheme="majorEastAsia" w:eastAsiaTheme="majorEastAsia" w:hAnsiTheme="majorEastAsia"/>
          <w:color w:val="000000" w:themeColor="text1"/>
          <w:sz w:val="22"/>
        </w:rPr>
      </w:pPr>
      <w:r w:rsidRPr="009D4EE4">
        <w:rPr>
          <w:rFonts w:ascii="ＭＳ Ｐゴシック" w:eastAsia="ＭＳ Ｐゴシック" w:hAnsi="ＭＳ Ｐゴシック"/>
          <w:noProof/>
          <w:color w:val="000000" w:themeColor="text1"/>
        </w:rPr>
        <w:drawing>
          <wp:anchor distT="0" distB="0" distL="114300" distR="114300" simplePos="0" relativeHeight="251843584" behindDoc="0" locked="0" layoutInCell="1" allowOverlap="1" wp14:anchorId="64FBC204" wp14:editId="294F0C77">
            <wp:simplePos x="0" y="0"/>
            <wp:positionH relativeFrom="column">
              <wp:posOffset>360680</wp:posOffset>
            </wp:positionH>
            <wp:positionV relativeFrom="paragraph">
              <wp:posOffset>311150</wp:posOffset>
            </wp:positionV>
            <wp:extent cx="5047615" cy="3152775"/>
            <wp:effectExtent l="0" t="0" r="635" b="9525"/>
            <wp:wrapTopAndBottom/>
            <wp:docPr id="4097" name="図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047615" cy="3152775"/>
                    </a:xfrm>
                    <a:prstGeom prst="rect">
                      <a:avLst/>
                    </a:prstGeom>
                  </pic:spPr>
                </pic:pic>
              </a:graphicData>
            </a:graphic>
            <wp14:sizeRelH relativeFrom="page">
              <wp14:pctWidth>0</wp14:pctWidth>
            </wp14:sizeRelH>
            <wp14:sizeRelV relativeFrom="page">
              <wp14:pctHeight>0</wp14:pctHeight>
            </wp14:sizeRelV>
          </wp:anchor>
        </w:drawing>
      </w:r>
      <w:r w:rsidRPr="009D4EE4">
        <w:rPr>
          <w:rFonts w:ascii="ＭＳ Ｐゴシック" w:eastAsia="ＭＳ Ｐゴシック" w:hAnsi="ＭＳ Ｐゴシック" w:hint="eastAsia"/>
          <w:color w:val="000000" w:themeColor="text1"/>
          <w:sz w:val="20"/>
          <w:szCs w:val="20"/>
        </w:rPr>
        <w:t>表</w:t>
      </w:r>
      <w:r w:rsidR="00933DC2" w:rsidRPr="009D4EE4">
        <w:rPr>
          <w:rFonts w:ascii="ＭＳ Ｐゴシック" w:eastAsia="ＭＳ Ｐゴシック" w:hAnsi="ＭＳ Ｐゴシック" w:hint="eastAsia"/>
          <w:color w:val="000000" w:themeColor="text1"/>
          <w:sz w:val="20"/>
          <w:szCs w:val="20"/>
        </w:rPr>
        <w:t>Ⅱ-</w:t>
      </w:r>
      <w:r w:rsidR="0054773F" w:rsidRPr="009D4EE4">
        <w:rPr>
          <w:rFonts w:ascii="ＭＳ Ｐゴシック" w:eastAsia="ＭＳ Ｐゴシック" w:hAnsi="ＭＳ Ｐゴシック" w:hint="eastAsia"/>
          <w:color w:val="000000" w:themeColor="text1"/>
          <w:sz w:val="20"/>
          <w:szCs w:val="20"/>
        </w:rPr>
        <w:t>１-</w:t>
      </w:r>
      <w:r w:rsidR="00494695" w:rsidRPr="009D4EE4">
        <w:rPr>
          <w:rFonts w:ascii="ＭＳ Ｐゴシック" w:eastAsia="ＭＳ Ｐゴシック" w:hAnsi="ＭＳ Ｐゴシック" w:hint="eastAsia"/>
          <w:color w:val="000000" w:themeColor="text1"/>
          <w:sz w:val="20"/>
          <w:szCs w:val="20"/>
        </w:rPr>
        <w:t>６</w:t>
      </w:r>
      <w:r w:rsidRPr="009D4EE4">
        <w:rPr>
          <w:rFonts w:ascii="ＭＳ Ｐゴシック" w:eastAsia="ＭＳ Ｐゴシック" w:hAnsi="ＭＳ Ｐゴシック" w:hint="eastAsia"/>
          <w:color w:val="000000" w:themeColor="text1"/>
          <w:sz w:val="20"/>
          <w:szCs w:val="20"/>
        </w:rPr>
        <w:t xml:space="preserve">　藻場・干潟の機能</w:t>
      </w:r>
    </w:p>
    <w:p w14:paraId="49CEFDB2" w14:textId="77777777" w:rsidR="00BF619A" w:rsidRPr="0072708D" w:rsidRDefault="00DD201C" w:rsidP="007B64FA">
      <w:pPr>
        <w:tabs>
          <w:tab w:val="left" w:pos="2595"/>
        </w:tabs>
        <w:spacing w:line="280" w:lineRule="exact"/>
        <w:rPr>
          <w:rFonts w:asciiTheme="minorEastAsia" w:hAnsiTheme="minorEastAsia"/>
          <w:color w:val="000000" w:themeColor="text1"/>
          <w:sz w:val="22"/>
        </w:rPr>
      </w:pPr>
      <w:r w:rsidRPr="0072708D">
        <w:rPr>
          <w:rFonts w:asciiTheme="minorEastAsia" w:hAnsiTheme="minorEastAsia" w:hint="eastAsia"/>
          <w:color w:val="000000" w:themeColor="text1"/>
          <w:sz w:val="22"/>
        </w:rPr>
        <w:t>(</w:t>
      </w:r>
      <w:r w:rsidRPr="0072708D">
        <w:rPr>
          <w:rFonts w:asciiTheme="minorEastAsia" w:hAnsiTheme="minorEastAsia"/>
          <w:color w:val="000000" w:themeColor="text1"/>
          <w:sz w:val="22"/>
        </w:rPr>
        <w:t>2)</w:t>
      </w:r>
      <w:r w:rsidR="00BF619A" w:rsidRPr="0072708D">
        <w:rPr>
          <w:rFonts w:asciiTheme="minorEastAsia" w:hAnsiTheme="minorEastAsia" w:hint="eastAsia"/>
          <w:color w:val="000000" w:themeColor="text1"/>
          <w:sz w:val="22"/>
        </w:rPr>
        <w:t>藻場・干潟の水質浄化能</w:t>
      </w:r>
      <w:r w:rsidR="00297EFE" w:rsidRPr="0072708D">
        <w:rPr>
          <w:rFonts w:asciiTheme="minorEastAsia" w:hAnsiTheme="minorEastAsia" w:hint="eastAsia"/>
          <w:color w:val="000000" w:themeColor="text1"/>
          <w:sz w:val="22"/>
        </w:rPr>
        <w:t>について</w:t>
      </w:r>
    </w:p>
    <w:p w14:paraId="24E767A3" w14:textId="77777777" w:rsidR="00297EFE" w:rsidRPr="0072708D" w:rsidRDefault="00297EFE" w:rsidP="007B64FA">
      <w:pPr>
        <w:tabs>
          <w:tab w:val="left" w:pos="2595"/>
        </w:tabs>
        <w:spacing w:line="300" w:lineRule="exact"/>
        <w:ind w:firstLineChars="100" w:firstLine="220"/>
        <w:rPr>
          <w:rFonts w:asciiTheme="minorEastAsia" w:hAnsiTheme="minorEastAsia"/>
          <w:color w:val="000000" w:themeColor="text1"/>
          <w:sz w:val="22"/>
        </w:rPr>
      </w:pPr>
      <w:r w:rsidRPr="0072708D">
        <w:rPr>
          <w:rFonts w:asciiTheme="minorEastAsia" w:hAnsiTheme="minorEastAsia" w:hint="eastAsia"/>
          <w:color w:val="000000" w:themeColor="text1"/>
          <w:sz w:val="22"/>
        </w:rPr>
        <w:t>「第９次水質総量削減の在り方について」（中央環境審議会答申）において、藻場・干潟の水質浄化能について、以下のとおり整理されている。</w:t>
      </w:r>
    </w:p>
    <w:tbl>
      <w:tblPr>
        <w:tblStyle w:val="a3"/>
        <w:tblW w:w="0" w:type="auto"/>
        <w:tblLook w:val="04A0" w:firstRow="1" w:lastRow="0" w:firstColumn="1" w:lastColumn="0" w:noHBand="0" w:noVBand="1"/>
      </w:tblPr>
      <w:tblGrid>
        <w:gridCol w:w="9060"/>
      </w:tblGrid>
      <w:tr w:rsidR="00A3171F" w:rsidRPr="00B15094" w14:paraId="6419C0B9" w14:textId="77777777" w:rsidTr="00297EFE">
        <w:tc>
          <w:tcPr>
            <w:tcW w:w="9060" w:type="dxa"/>
          </w:tcPr>
          <w:p w14:paraId="5C7FA71D" w14:textId="77777777" w:rsidR="00297EFE" w:rsidRPr="00B15094" w:rsidRDefault="00297EFE" w:rsidP="007B64FA">
            <w:pPr>
              <w:tabs>
                <w:tab w:val="left" w:pos="2595"/>
              </w:tabs>
              <w:spacing w:line="280" w:lineRule="exact"/>
              <w:rPr>
                <w:rFonts w:asciiTheme="majorEastAsia" w:eastAsiaTheme="majorEastAsia" w:hAnsiTheme="majorEastAsia"/>
                <w:color w:val="000000" w:themeColor="text1"/>
                <w:szCs w:val="21"/>
              </w:rPr>
            </w:pPr>
            <w:r w:rsidRPr="00B15094">
              <w:rPr>
                <w:rFonts w:asciiTheme="majorEastAsia" w:eastAsiaTheme="majorEastAsia" w:hAnsiTheme="majorEastAsia" w:hint="eastAsia"/>
                <w:color w:val="000000" w:themeColor="text1"/>
                <w:szCs w:val="21"/>
              </w:rPr>
              <w:t>第９次水質総量削減の在り方について（中央環境審議会 答申（令和３年３月25日））(抜粋)</w:t>
            </w:r>
          </w:p>
          <w:p w14:paraId="283AE7A4" w14:textId="77777777" w:rsidR="00297EFE" w:rsidRPr="00B15094" w:rsidRDefault="00297EFE" w:rsidP="007B64FA">
            <w:pPr>
              <w:tabs>
                <w:tab w:val="left" w:pos="2595"/>
              </w:tabs>
              <w:spacing w:line="28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P29</w:t>
            </w:r>
            <w:r w:rsidR="00A879C7" w:rsidRPr="00B15094">
              <w:rPr>
                <w:rFonts w:asciiTheme="minorEastAsia" w:hAnsiTheme="minorEastAsia"/>
                <w:color w:val="000000" w:themeColor="text1"/>
                <w:szCs w:val="21"/>
              </w:rPr>
              <w:t>(</w:t>
            </w:r>
            <w:r w:rsidR="00A879C7" w:rsidRPr="00B15094">
              <w:rPr>
                <w:rFonts w:asciiTheme="minorEastAsia" w:hAnsiTheme="minorEastAsia" w:hint="eastAsia"/>
                <w:color w:val="000000" w:themeColor="text1"/>
                <w:szCs w:val="21"/>
              </w:rPr>
              <w:t>本文) P</w:t>
            </w:r>
            <w:r w:rsidR="00A879C7" w:rsidRPr="00B15094">
              <w:rPr>
                <w:rFonts w:asciiTheme="minorEastAsia" w:hAnsiTheme="minorEastAsia"/>
                <w:color w:val="000000" w:themeColor="text1"/>
                <w:szCs w:val="21"/>
              </w:rPr>
              <w:t>156(</w:t>
            </w:r>
            <w:r w:rsidR="00A879C7" w:rsidRPr="00B15094">
              <w:rPr>
                <w:rFonts w:asciiTheme="minorEastAsia" w:hAnsiTheme="minorEastAsia" w:hint="eastAsia"/>
                <w:color w:val="000000" w:themeColor="text1"/>
                <w:szCs w:val="21"/>
              </w:rPr>
              <w:t>表)</w:t>
            </w:r>
          </w:p>
          <w:p w14:paraId="76D54BD4" w14:textId="77777777" w:rsidR="00297EFE" w:rsidRPr="00B15094" w:rsidRDefault="00297EFE" w:rsidP="007B64FA">
            <w:pPr>
              <w:tabs>
                <w:tab w:val="left" w:pos="2595"/>
              </w:tabs>
              <w:spacing w:line="28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（２）藻場・干潟の水質浄化能</w:t>
            </w:r>
          </w:p>
          <w:p w14:paraId="6FCAE844" w14:textId="77777777" w:rsidR="00AC6495" w:rsidRPr="00B15094" w:rsidRDefault="00AC6495" w:rsidP="007B64FA">
            <w:pPr>
              <w:tabs>
                <w:tab w:val="left" w:pos="2595"/>
              </w:tabs>
              <w:spacing w:line="300" w:lineRule="exact"/>
              <w:ind w:firstLineChars="200" w:firstLine="420"/>
              <w:rPr>
                <w:rFonts w:asciiTheme="minorEastAsia" w:hAnsiTheme="minorEastAsia"/>
                <w:color w:val="000000" w:themeColor="text1"/>
                <w:szCs w:val="21"/>
              </w:rPr>
            </w:pPr>
            <w:r w:rsidRPr="00B15094">
              <w:rPr>
                <w:rFonts w:asciiTheme="minorEastAsia" w:hAnsiTheme="minorEastAsia" w:hint="eastAsia"/>
                <w:color w:val="000000" w:themeColor="text1"/>
                <w:szCs w:val="21"/>
              </w:rPr>
              <w:t>既存文献による現地調査や屋外実験施設での測定結果等を用いて藻場・干潟全体の水質浄化能を算出した結果、藻場では窒素：16.3mgN/㎡/日、りん：1.3mgP/㎡/日、干潟では窒素：90.1mgN/㎡/日、りん：15.4mgP/㎡/日という値が得られた（表25）。</w:t>
            </w:r>
          </w:p>
          <w:p w14:paraId="563D7A67" w14:textId="77777777" w:rsidR="00AC6495" w:rsidRPr="00B15094" w:rsidRDefault="00AC6495" w:rsidP="007B64FA">
            <w:pPr>
              <w:tabs>
                <w:tab w:val="left" w:pos="2595"/>
              </w:tabs>
              <w:spacing w:line="300" w:lineRule="exact"/>
              <w:ind w:firstLineChars="100" w:firstLine="210"/>
              <w:rPr>
                <w:rFonts w:asciiTheme="minorEastAsia" w:hAnsiTheme="minorEastAsia"/>
                <w:color w:val="000000" w:themeColor="text1"/>
                <w:szCs w:val="21"/>
              </w:rPr>
            </w:pPr>
            <w:r w:rsidRPr="00B15094">
              <w:rPr>
                <w:rFonts w:asciiTheme="minorEastAsia" w:hAnsiTheme="minorEastAsia" w:hint="eastAsia"/>
                <w:color w:val="000000" w:themeColor="text1"/>
                <w:szCs w:val="21"/>
              </w:rPr>
              <w:t>算出した藻場・干潟の水質浄化能に指定水域の藻場及び干潟・浅場の面積（表26）を乗じ、指定水域における藻場及び干潟・浅場の水質浄化能及び流入負荷量（平成26年度）に対する比率を試算した。その結果、指定水域における藻場及び干潟・浅場の水質浄化能は、流入負荷量に対して、藻場では窒素：0.1～0.6％、りん：0.2～0.7％、干潟・浅場では窒素：３～10％、りん：６～22％となった（表27、表28）。</w:t>
            </w:r>
          </w:p>
          <w:p w14:paraId="0F8DAB72" w14:textId="77777777" w:rsidR="00A879C7" w:rsidRPr="00B15094" w:rsidRDefault="00AC6495" w:rsidP="007B64FA">
            <w:pPr>
              <w:tabs>
                <w:tab w:val="left" w:pos="2595"/>
              </w:tabs>
              <w:spacing w:line="300" w:lineRule="exact"/>
              <w:ind w:firstLineChars="100" w:firstLine="210"/>
              <w:rPr>
                <w:rFonts w:asciiTheme="minorEastAsia" w:hAnsiTheme="minorEastAsia"/>
                <w:color w:val="000000" w:themeColor="text1"/>
                <w:szCs w:val="21"/>
              </w:rPr>
            </w:pPr>
            <w:r w:rsidRPr="00B15094">
              <w:rPr>
                <w:rFonts w:asciiTheme="minorEastAsia" w:hAnsiTheme="minorEastAsia" w:hint="eastAsia"/>
                <w:color w:val="000000" w:themeColor="text1"/>
                <w:szCs w:val="21"/>
              </w:rPr>
              <w:t>なお、水質浄化能は、藻場及び干潟・浅場の状態や規模、生物の現存量等によって異なるものであることに留意が必要である。</w:t>
            </w:r>
          </w:p>
          <w:p w14:paraId="48F6E8B7"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434A8614" w14:textId="77777777" w:rsidR="00A879C7" w:rsidRPr="00933DC2" w:rsidRDefault="00A879C7" w:rsidP="007B64FA">
            <w:pPr>
              <w:tabs>
                <w:tab w:val="left" w:pos="2595"/>
              </w:tabs>
              <w:spacing w:line="300" w:lineRule="exact"/>
              <w:jc w:val="center"/>
              <w:rPr>
                <w:rFonts w:ascii="ＭＳ Ｐゴシック" w:eastAsia="ＭＳ Ｐゴシック" w:hAnsi="ＭＳ Ｐゴシック"/>
                <w:color w:val="000000" w:themeColor="text1"/>
                <w:szCs w:val="21"/>
              </w:rPr>
            </w:pPr>
            <w:r w:rsidRPr="00933DC2">
              <w:rPr>
                <w:rFonts w:ascii="ＭＳ Ｐゴシック" w:eastAsia="ＭＳ Ｐゴシック" w:hAnsi="ＭＳ Ｐゴシック" w:hint="eastAsia"/>
                <w:color w:val="000000" w:themeColor="text1"/>
                <w:szCs w:val="21"/>
              </w:rPr>
              <w:t>表25　　藻場・干潟の水質浄化能の算出結果</w:t>
            </w:r>
          </w:p>
          <w:p w14:paraId="1D067FB0"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1D5D5549"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209D9CE6"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5998F30D"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5BB12F35"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376CFD44"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6B3CDA97"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189AB83C"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029AA680"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01F221AB" w14:textId="77777777" w:rsidR="00A879C7" w:rsidRPr="00B15094" w:rsidRDefault="00A879C7" w:rsidP="007B64FA">
            <w:pPr>
              <w:tabs>
                <w:tab w:val="left" w:pos="2595"/>
              </w:tabs>
              <w:spacing w:line="300" w:lineRule="exact"/>
              <w:rPr>
                <w:rFonts w:asciiTheme="minorEastAsia" w:hAnsiTheme="minorEastAsia"/>
                <w:color w:val="000000" w:themeColor="text1"/>
                <w:szCs w:val="21"/>
              </w:rPr>
            </w:pPr>
          </w:p>
          <w:p w14:paraId="41025432"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r w:rsidRPr="00B15094">
              <w:rPr>
                <w:noProof/>
                <w:color w:val="000000" w:themeColor="text1"/>
              </w:rPr>
              <w:drawing>
                <wp:inline distT="0" distB="0" distL="0" distR="0" wp14:anchorId="589DF21E" wp14:editId="3E5E4E47">
                  <wp:extent cx="4803227" cy="2009729"/>
                  <wp:effectExtent l="0" t="0" r="0" b="0"/>
                  <wp:docPr id="4099" name="図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803227" cy="2009729"/>
                          </a:xfrm>
                          <a:prstGeom prst="rect">
                            <a:avLst/>
                          </a:prstGeom>
                        </pic:spPr>
                      </pic:pic>
                    </a:graphicData>
                  </a:graphic>
                </wp:inline>
              </w:drawing>
            </w:r>
          </w:p>
          <w:p w14:paraId="1164E00C"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r w:rsidRPr="00B15094">
              <w:rPr>
                <w:rFonts w:ascii="ＭＳ Ｐゴシック" w:eastAsia="ＭＳ Ｐゴシック" w:hAnsi="ＭＳ Ｐゴシック" w:hint="eastAsia"/>
                <w:color w:val="000000" w:themeColor="text1"/>
                <w:szCs w:val="21"/>
              </w:rPr>
              <w:t>表26　指定水域における藻場及び干潟の面積</w:t>
            </w:r>
          </w:p>
          <w:p w14:paraId="65F3EF0B"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5A266C29"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0F1041B5"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7DB563F0"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32C7EE51"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3B0E6448"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3229E33E"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0BFF8723"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r w:rsidRPr="00B15094">
              <w:rPr>
                <w:noProof/>
                <w:color w:val="000000" w:themeColor="text1"/>
              </w:rPr>
              <w:drawing>
                <wp:inline distT="0" distB="0" distL="0" distR="0" wp14:anchorId="42EDCA6A" wp14:editId="377B2F6E">
                  <wp:extent cx="4887310" cy="1346031"/>
                  <wp:effectExtent l="0" t="0" r="0" b="6985"/>
                  <wp:docPr id="4100" name="図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98889" cy="1349220"/>
                          </a:xfrm>
                          <a:prstGeom prst="rect">
                            <a:avLst/>
                          </a:prstGeom>
                        </pic:spPr>
                      </pic:pic>
                    </a:graphicData>
                  </a:graphic>
                </wp:inline>
              </w:drawing>
            </w:r>
          </w:p>
          <w:p w14:paraId="64EFF360" w14:textId="77777777" w:rsidR="00A879C7" w:rsidRPr="00933DC2" w:rsidRDefault="00A879C7" w:rsidP="007B64FA">
            <w:pPr>
              <w:tabs>
                <w:tab w:val="left" w:pos="2595"/>
              </w:tabs>
              <w:spacing w:line="300" w:lineRule="exact"/>
              <w:jc w:val="center"/>
              <w:rPr>
                <w:rFonts w:ascii="ＭＳ Ｐゴシック" w:eastAsia="ＭＳ Ｐゴシック" w:hAnsi="ＭＳ Ｐゴシック"/>
                <w:color w:val="000000" w:themeColor="text1"/>
                <w:szCs w:val="21"/>
              </w:rPr>
            </w:pPr>
            <w:r w:rsidRPr="00933DC2">
              <w:rPr>
                <w:rFonts w:ascii="ＭＳ Ｐゴシック" w:eastAsia="ＭＳ Ｐゴシック" w:hAnsi="ＭＳ Ｐゴシック" w:hint="eastAsia"/>
                <w:color w:val="000000" w:themeColor="text1"/>
                <w:szCs w:val="21"/>
              </w:rPr>
              <w:t>表27　指定水域における藻場の水質浄化能の算出結果</w:t>
            </w:r>
          </w:p>
          <w:p w14:paraId="6458836A"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32B655AC"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18016AFF"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0972855E"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09731AA1"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p w14:paraId="1FD13DCD"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r w:rsidRPr="00B15094">
              <w:rPr>
                <w:noProof/>
                <w:color w:val="000000" w:themeColor="text1"/>
              </w:rPr>
              <w:drawing>
                <wp:inline distT="0" distB="0" distL="0" distR="0" wp14:anchorId="0BD77085" wp14:editId="630464D2">
                  <wp:extent cx="4886960" cy="1104011"/>
                  <wp:effectExtent l="0" t="0" r="0" b="1270"/>
                  <wp:docPr id="4101" name="図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05102" cy="1108109"/>
                          </a:xfrm>
                          <a:prstGeom prst="rect">
                            <a:avLst/>
                          </a:prstGeom>
                        </pic:spPr>
                      </pic:pic>
                    </a:graphicData>
                  </a:graphic>
                </wp:inline>
              </w:drawing>
            </w:r>
          </w:p>
          <w:p w14:paraId="393C9480" w14:textId="77777777" w:rsidR="00A879C7" w:rsidRPr="00B15094" w:rsidRDefault="00A879C7" w:rsidP="007B64FA">
            <w:pPr>
              <w:tabs>
                <w:tab w:val="left" w:pos="2595"/>
              </w:tabs>
              <w:spacing w:line="300" w:lineRule="exact"/>
              <w:jc w:val="center"/>
              <w:rPr>
                <w:rFonts w:asciiTheme="minorEastAsia" w:hAnsiTheme="minorEastAsia"/>
                <w:color w:val="000000" w:themeColor="text1"/>
                <w:szCs w:val="21"/>
              </w:rPr>
            </w:pPr>
          </w:p>
        </w:tc>
      </w:tr>
    </w:tbl>
    <w:p w14:paraId="4B036B53" w14:textId="77777777" w:rsidR="00AC6495" w:rsidRPr="00B15094" w:rsidRDefault="00AC6495" w:rsidP="00933DC2">
      <w:pPr>
        <w:widowControl/>
        <w:suppressLineNumbers/>
        <w:jc w:val="left"/>
        <w:rPr>
          <w:rFonts w:asciiTheme="minorEastAsia" w:hAnsiTheme="minorEastAsia"/>
          <w:color w:val="000000" w:themeColor="text1"/>
          <w:szCs w:val="21"/>
        </w:rPr>
      </w:pPr>
      <w:r w:rsidRPr="00B15094">
        <w:rPr>
          <w:rFonts w:asciiTheme="minorEastAsia" w:hAnsiTheme="minorEastAsia"/>
          <w:color w:val="000000" w:themeColor="text1"/>
          <w:szCs w:val="21"/>
        </w:rPr>
        <w:br w:type="page"/>
      </w:r>
    </w:p>
    <w:p w14:paraId="5D391B21" w14:textId="77777777" w:rsidR="00297EFE" w:rsidRPr="00B15094" w:rsidRDefault="00297EFE" w:rsidP="00933DC2">
      <w:pPr>
        <w:suppressLineNumbers/>
        <w:tabs>
          <w:tab w:val="left" w:pos="2595"/>
        </w:tabs>
        <w:spacing w:line="300" w:lineRule="exact"/>
        <w:ind w:firstLineChars="100" w:firstLine="210"/>
        <w:rPr>
          <w:rFonts w:asciiTheme="minorEastAsia" w:hAnsiTheme="minorEastAsia"/>
          <w:color w:val="000000" w:themeColor="text1"/>
          <w:szCs w:val="21"/>
        </w:rPr>
      </w:pPr>
    </w:p>
    <w:tbl>
      <w:tblPr>
        <w:tblStyle w:val="a3"/>
        <w:tblW w:w="0" w:type="auto"/>
        <w:tblLook w:val="04A0" w:firstRow="1" w:lastRow="0" w:firstColumn="1" w:lastColumn="0" w:noHBand="0" w:noVBand="1"/>
      </w:tblPr>
      <w:tblGrid>
        <w:gridCol w:w="9060"/>
      </w:tblGrid>
      <w:tr w:rsidR="00A879C7" w:rsidRPr="00B15094" w14:paraId="30BFCBA5" w14:textId="77777777" w:rsidTr="00A879C7">
        <w:tc>
          <w:tcPr>
            <w:tcW w:w="9060" w:type="dxa"/>
          </w:tcPr>
          <w:p w14:paraId="72D2A1DE" w14:textId="77777777" w:rsidR="00A879C7" w:rsidRPr="00933DC2" w:rsidRDefault="00A879C7" w:rsidP="00933DC2">
            <w:pPr>
              <w:suppressLineNumbers/>
              <w:tabs>
                <w:tab w:val="left" w:pos="2595"/>
              </w:tabs>
              <w:spacing w:line="300" w:lineRule="exact"/>
              <w:jc w:val="center"/>
              <w:rPr>
                <w:rFonts w:ascii="ＭＳ Ｐゴシック" w:eastAsia="ＭＳ Ｐゴシック" w:hAnsi="ＭＳ Ｐゴシック"/>
                <w:color w:val="000000" w:themeColor="text1"/>
                <w:szCs w:val="21"/>
              </w:rPr>
            </w:pPr>
            <w:r w:rsidRPr="00933DC2">
              <w:rPr>
                <w:rFonts w:ascii="ＭＳ Ｐゴシック" w:eastAsia="ＭＳ Ｐゴシック" w:hAnsi="ＭＳ Ｐゴシック" w:hint="eastAsia"/>
                <w:color w:val="000000" w:themeColor="text1"/>
                <w:sz w:val="22"/>
              </w:rPr>
              <w:t>表28　指定水域における干潟・浅場の水質浄化能の試算結果</w:t>
            </w:r>
          </w:p>
          <w:p w14:paraId="1598BC89" w14:textId="77777777" w:rsidR="00A879C7" w:rsidRPr="00B15094" w:rsidRDefault="00A879C7" w:rsidP="00933DC2">
            <w:pPr>
              <w:suppressLineNumbers/>
              <w:tabs>
                <w:tab w:val="left" w:pos="2595"/>
              </w:tabs>
              <w:spacing w:line="300" w:lineRule="exact"/>
              <w:rPr>
                <w:rFonts w:asciiTheme="minorEastAsia" w:hAnsiTheme="minorEastAsia"/>
                <w:color w:val="000000" w:themeColor="text1"/>
                <w:szCs w:val="21"/>
              </w:rPr>
            </w:pPr>
          </w:p>
          <w:p w14:paraId="1F85830D" w14:textId="77777777" w:rsidR="00A879C7" w:rsidRPr="00B15094" w:rsidRDefault="00A879C7" w:rsidP="00933DC2">
            <w:pPr>
              <w:suppressLineNumbers/>
              <w:tabs>
                <w:tab w:val="left" w:pos="2595"/>
              </w:tabs>
              <w:spacing w:line="300" w:lineRule="exact"/>
              <w:rPr>
                <w:rFonts w:asciiTheme="minorEastAsia" w:hAnsiTheme="minorEastAsia"/>
                <w:color w:val="000000" w:themeColor="text1"/>
                <w:szCs w:val="21"/>
              </w:rPr>
            </w:pPr>
          </w:p>
          <w:p w14:paraId="600154CD" w14:textId="77777777" w:rsidR="00A879C7" w:rsidRPr="00B15094" w:rsidRDefault="00A879C7" w:rsidP="00933DC2">
            <w:pPr>
              <w:suppressLineNumbers/>
              <w:tabs>
                <w:tab w:val="left" w:pos="2595"/>
              </w:tabs>
              <w:spacing w:line="300" w:lineRule="exact"/>
              <w:rPr>
                <w:rFonts w:asciiTheme="minorEastAsia" w:hAnsiTheme="minorEastAsia"/>
                <w:color w:val="000000" w:themeColor="text1"/>
                <w:szCs w:val="21"/>
              </w:rPr>
            </w:pPr>
          </w:p>
          <w:p w14:paraId="2E1F1677" w14:textId="77777777" w:rsidR="00A879C7" w:rsidRPr="00B15094" w:rsidRDefault="00A879C7" w:rsidP="00933DC2">
            <w:pPr>
              <w:suppressLineNumbers/>
              <w:tabs>
                <w:tab w:val="left" w:pos="2595"/>
              </w:tabs>
              <w:spacing w:line="300" w:lineRule="exact"/>
              <w:rPr>
                <w:rFonts w:asciiTheme="minorEastAsia" w:hAnsiTheme="minorEastAsia"/>
                <w:color w:val="000000" w:themeColor="text1"/>
                <w:szCs w:val="21"/>
              </w:rPr>
            </w:pPr>
          </w:p>
          <w:p w14:paraId="79AD8C79" w14:textId="77777777" w:rsidR="00A879C7" w:rsidRPr="00B15094" w:rsidRDefault="00A879C7" w:rsidP="00933DC2">
            <w:pPr>
              <w:suppressLineNumbers/>
              <w:tabs>
                <w:tab w:val="left" w:pos="2595"/>
              </w:tabs>
              <w:spacing w:line="300" w:lineRule="exact"/>
              <w:rPr>
                <w:rFonts w:asciiTheme="minorEastAsia" w:hAnsiTheme="minorEastAsia"/>
                <w:color w:val="000000" w:themeColor="text1"/>
                <w:szCs w:val="21"/>
              </w:rPr>
            </w:pPr>
          </w:p>
          <w:p w14:paraId="11F2F579" w14:textId="77777777" w:rsidR="00A879C7" w:rsidRPr="00B15094" w:rsidRDefault="00A879C7" w:rsidP="00933DC2">
            <w:pPr>
              <w:suppressLineNumbers/>
              <w:tabs>
                <w:tab w:val="left" w:pos="2595"/>
              </w:tabs>
              <w:spacing w:line="300" w:lineRule="exact"/>
              <w:jc w:val="center"/>
              <w:rPr>
                <w:rFonts w:asciiTheme="minorEastAsia" w:hAnsiTheme="minorEastAsia"/>
                <w:color w:val="000000" w:themeColor="text1"/>
                <w:szCs w:val="21"/>
              </w:rPr>
            </w:pPr>
            <w:r w:rsidRPr="00B15094">
              <w:rPr>
                <w:noProof/>
                <w:color w:val="000000" w:themeColor="text1"/>
              </w:rPr>
              <w:drawing>
                <wp:inline distT="0" distB="0" distL="0" distR="0" wp14:anchorId="3A9CC992" wp14:editId="2BEDB47E">
                  <wp:extent cx="4886960" cy="1104550"/>
                  <wp:effectExtent l="0" t="0" r="0" b="635"/>
                  <wp:docPr id="4102" name="図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902724" cy="1108113"/>
                          </a:xfrm>
                          <a:prstGeom prst="rect">
                            <a:avLst/>
                          </a:prstGeom>
                        </pic:spPr>
                      </pic:pic>
                    </a:graphicData>
                  </a:graphic>
                </wp:inline>
              </w:drawing>
            </w:r>
          </w:p>
        </w:tc>
      </w:tr>
    </w:tbl>
    <w:p w14:paraId="48F4449E" w14:textId="77777777" w:rsidR="0061609A" w:rsidRPr="00B15094" w:rsidRDefault="0061609A" w:rsidP="00933DC2">
      <w:pPr>
        <w:widowControl/>
        <w:suppressLineNumbers/>
        <w:jc w:val="left"/>
        <w:rPr>
          <w:rFonts w:asciiTheme="majorEastAsia" w:eastAsiaTheme="majorEastAsia" w:hAnsiTheme="majorEastAsia"/>
          <w:color w:val="000000" w:themeColor="text1"/>
          <w:sz w:val="22"/>
        </w:rPr>
      </w:pPr>
    </w:p>
    <w:p w14:paraId="5DF94CC5" w14:textId="77777777" w:rsidR="00DD201C" w:rsidRPr="00933DC2" w:rsidRDefault="00DD201C" w:rsidP="007B64FA">
      <w:pPr>
        <w:widowControl/>
        <w:jc w:val="left"/>
        <w:rPr>
          <w:rFonts w:ascii="ＭＳ Ｐゴシック" w:eastAsia="ＭＳ Ｐゴシック" w:hAnsi="ＭＳ Ｐゴシック"/>
          <w:b/>
          <w:color w:val="000000" w:themeColor="text1"/>
          <w:sz w:val="22"/>
        </w:rPr>
      </w:pPr>
      <w:r w:rsidRPr="00933DC2">
        <w:rPr>
          <w:rFonts w:ascii="ＭＳ Ｐゴシック" w:eastAsia="ＭＳ Ｐゴシック" w:hAnsi="ＭＳ Ｐゴシック" w:hint="eastAsia"/>
          <w:b/>
          <w:color w:val="000000" w:themeColor="text1"/>
          <w:sz w:val="22"/>
        </w:rPr>
        <w:t>（</w:t>
      </w:r>
      <w:r w:rsidR="009E17CC" w:rsidRPr="00933DC2">
        <w:rPr>
          <w:rFonts w:ascii="ＭＳ Ｐゴシック" w:eastAsia="ＭＳ Ｐゴシック" w:hAnsi="ＭＳ Ｐゴシック" w:hint="eastAsia"/>
          <w:b/>
          <w:color w:val="000000" w:themeColor="text1"/>
          <w:sz w:val="22"/>
        </w:rPr>
        <w:t>８</w:t>
      </w:r>
      <w:r w:rsidRPr="00933DC2">
        <w:rPr>
          <w:rFonts w:ascii="ＭＳ Ｐゴシック" w:eastAsia="ＭＳ Ｐゴシック" w:hAnsi="ＭＳ Ｐゴシック" w:hint="eastAsia"/>
          <w:b/>
          <w:color w:val="000000" w:themeColor="text1"/>
          <w:sz w:val="22"/>
        </w:rPr>
        <w:t>）気候変動の影響について</w:t>
      </w:r>
    </w:p>
    <w:p w14:paraId="40030692" w14:textId="77777777" w:rsidR="00E6039B" w:rsidRPr="00B15094" w:rsidRDefault="00E6039B" w:rsidP="007B64FA">
      <w:pPr>
        <w:widowControl/>
        <w:ind w:firstLineChars="100" w:firstLine="220"/>
        <w:jc w:val="left"/>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①気候変動が海域に与える影響要因と相互の関連性</w:t>
      </w:r>
    </w:p>
    <w:p w14:paraId="4F1FE32F" w14:textId="6EE13B53" w:rsidR="00E6039B" w:rsidRPr="00B15094" w:rsidRDefault="00207D6B" w:rsidP="007B64FA">
      <w:pPr>
        <w:widowControl/>
        <w:ind w:leftChars="100" w:left="21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気候変動による海域の水質への影響として様々な要因が想定され、水質・水生生物生態系への影響がすでに生じている、または将来生じると予測されている</w:t>
      </w:r>
      <w:r w:rsidR="009C3A31" w:rsidRPr="00B15094">
        <w:rPr>
          <w:rFonts w:asciiTheme="minorEastAsia" w:hAnsiTheme="minorEastAsia" w:hint="eastAsia"/>
          <w:color w:val="000000" w:themeColor="text1"/>
          <w:sz w:val="22"/>
        </w:rPr>
        <w:t>（図</w:t>
      </w:r>
      <w:r w:rsidR="00933DC2" w:rsidRPr="00933DC2">
        <w:rPr>
          <w:rFonts w:asciiTheme="minorEastAsia" w:hAnsiTheme="minorEastAsia" w:hint="eastAsia"/>
          <w:color w:val="000000" w:themeColor="text1"/>
          <w:sz w:val="22"/>
        </w:rPr>
        <w:t>Ⅱ-</w:t>
      </w:r>
      <w:r w:rsidR="009C3A31" w:rsidRPr="00B15094">
        <w:rPr>
          <w:rFonts w:asciiTheme="minorEastAsia" w:hAnsiTheme="minorEastAsia" w:hint="eastAsia"/>
          <w:color w:val="000000" w:themeColor="text1"/>
          <w:sz w:val="22"/>
        </w:rPr>
        <w:t>1</w:t>
      </w:r>
      <w:r w:rsidR="009C3A31" w:rsidRPr="00B15094">
        <w:rPr>
          <w:rFonts w:asciiTheme="minorEastAsia" w:hAnsiTheme="minorEastAsia"/>
          <w:color w:val="000000" w:themeColor="text1"/>
          <w:sz w:val="22"/>
        </w:rPr>
        <w:t>-1</w:t>
      </w:r>
      <w:r w:rsidR="00FC4039" w:rsidRPr="00B15094">
        <w:rPr>
          <w:rFonts w:asciiTheme="minorEastAsia" w:hAnsiTheme="minorEastAsia"/>
          <w:color w:val="000000" w:themeColor="text1"/>
          <w:sz w:val="22"/>
        </w:rPr>
        <w:t>3</w:t>
      </w:r>
      <w:r w:rsidR="009C3A31" w:rsidRPr="00B15094">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w:t>
      </w:r>
    </w:p>
    <w:p w14:paraId="155B5B3E" w14:textId="77777777" w:rsidR="00083860" w:rsidRPr="00B15094" w:rsidRDefault="00083860" w:rsidP="00933DC2">
      <w:pPr>
        <w:widowControl/>
        <w:suppressLineNumbers/>
        <w:jc w:val="left"/>
        <w:rPr>
          <w:rFonts w:ascii="ＭＳ Ｐゴシック" w:eastAsia="ＭＳ Ｐゴシック" w:hAnsi="ＭＳ Ｐゴシック"/>
          <w:color w:val="000000" w:themeColor="text1"/>
          <w:sz w:val="22"/>
        </w:rPr>
      </w:pPr>
      <w:r w:rsidRPr="00B15094">
        <w:rPr>
          <w:noProof/>
          <w:color w:val="000000" w:themeColor="text1"/>
        </w:rPr>
        <w:drawing>
          <wp:inline distT="0" distB="0" distL="0" distR="0" wp14:anchorId="59320011" wp14:editId="6E397227">
            <wp:extent cx="5759450" cy="4078840"/>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5759450" cy="4078840"/>
                    </a:xfrm>
                    <a:prstGeom prst="rect">
                      <a:avLst/>
                    </a:prstGeom>
                    <a:ln>
                      <a:noFill/>
                    </a:ln>
                    <a:extLst>
                      <a:ext uri="{53640926-AAD7-44D8-BBD7-CCE9431645EC}">
                        <a14:shadowObscured xmlns:a14="http://schemas.microsoft.com/office/drawing/2010/main"/>
                      </a:ext>
                    </a:extLst>
                  </pic:spPr>
                </pic:pic>
              </a:graphicData>
            </a:graphic>
          </wp:inline>
        </w:drawing>
      </w:r>
    </w:p>
    <w:p w14:paraId="6CC812D7" w14:textId="77777777" w:rsidR="003F6408" w:rsidRPr="00B15094" w:rsidRDefault="003F6408" w:rsidP="00933DC2">
      <w:pPr>
        <w:widowControl/>
        <w:suppressLineNumbers/>
        <w:snapToGrid w:val="0"/>
        <w:spacing w:line="240" w:lineRule="exact"/>
        <w:jc w:val="right"/>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（出典：</w:t>
      </w:r>
      <w:r w:rsidR="00083860" w:rsidRPr="00B15094">
        <w:rPr>
          <w:rFonts w:asciiTheme="minorEastAsia" w:hAnsiTheme="minorEastAsia" w:hint="eastAsia"/>
          <w:color w:val="000000" w:themeColor="text1"/>
          <w:sz w:val="18"/>
          <w:szCs w:val="18"/>
        </w:rPr>
        <w:t>気候変動による水質等への影響解明調査　報告</w:t>
      </w:r>
      <w:r w:rsidRPr="00B15094">
        <w:rPr>
          <w:rFonts w:asciiTheme="minorEastAsia" w:hAnsiTheme="minorEastAsia" w:hint="eastAsia"/>
          <w:color w:val="000000" w:themeColor="text1"/>
          <w:sz w:val="18"/>
          <w:szCs w:val="18"/>
        </w:rPr>
        <w:t>（</w:t>
      </w:r>
      <w:r w:rsidR="00083860" w:rsidRPr="00B15094">
        <w:rPr>
          <w:rFonts w:asciiTheme="minorEastAsia" w:hAnsiTheme="minorEastAsia" w:hint="eastAsia"/>
          <w:color w:val="000000" w:themeColor="text1"/>
          <w:sz w:val="18"/>
          <w:szCs w:val="18"/>
        </w:rPr>
        <w:t>環境省水・大気環境局水環境課 2013</w:t>
      </w:r>
      <w:r w:rsidRPr="00B15094">
        <w:rPr>
          <w:rFonts w:asciiTheme="minorEastAsia" w:hAnsiTheme="minorEastAsia" w:hint="eastAsia"/>
          <w:color w:val="000000" w:themeColor="text1"/>
          <w:sz w:val="18"/>
          <w:szCs w:val="18"/>
        </w:rPr>
        <w:t>年３月））</w:t>
      </w:r>
    </w:p>
    <w:p w14:paraId="5287C095" w14:textId="1D468A50" w:rsidR="00E6039B" w:rsidRPr="00933DC2" w:rsidRDefault="00E6039B" w:rsidP="00933DC2">
      <w:pPr>
        <w:widowControl/>
        <w:suppressLineNumbers/>
        <w:ind w:firstLineChars="800" w:firstLine="1680"/>
        <w:jc w:val="left"/>
        <w:rPr>
          <w:rFonts w:ascii="ＭＳ Ｐゴシック" w:eastAsia="ＭＳ Ｐゴシック" w:hAnsi="ＭＳ Ｐゴシック"/>
          <w:color w:val="000000" w:themeColor="text1"/>
          <w:szCs w:val="21"/>
        </w:rPr>
      </w:pPr>
      <w:r w:rsidRPr="00933DC2">
        <w:rPr>
          <w:rFonts w:ascii="ＭＳ Ｐゴシック" w:eastAsia="ＭＳ Ｐゴシック" w:hAnsi="ＭＳ Ｐゴシック" w:cs="Meiryo UI" w:hint="eastAsia"/>
          <w:color w:val="000000" w:themeColor="text1"/>
          <w:szCs w:val="21"/>
        </w:rPr>
        <w:t>図</w:t>
      </w:r>
      <w:r w:rsidR="00933DC2" w:rsidRPr="00933DC2">
        <w:rPr>
          <w:rFonts w:ascii="ＭＳ Ｐゴシック" w:eastAsia="ＭＳ Ｐゴシック" w:hAnsi="ＭＳ Ｐゴシック" w:cs="Meiryo UI" w:hint="eastAsia"/>
          <w:color w:val="000000" w:themeColor="text1"/>
          <w:szCs w:val="21"/>
        </w:rPr>
        <w:t>Ⅱ-</w:t>
      </w:r>
      <w:r w:rsidR="0054773F" w:rsidRPr="00933DC2">
        <w:rPr>
          <w:rFonts w:ascii="ＭＳ Ｐゴシック" w:eastAsia="ＭＳ Ｐゴシック" w:hAnsi="ＭＳ Ｐゴシック" w:cs="Meiryo UI" w:hint="eastAsia"/>
          <w:color w:val="000000" w:themeColor="text1"/>
          <w:szCs w:val="21"/>
        </w:rPr>
        <w:t>１-</w:t>
      </w:r>
      <w:r w:rsidR="00A47E96" w:rsidRPr="00933DC2">
        <w:rPr>
          <w:rFonts w:ascii="ＭＳ Ｐゴシック" w:eastAsia="ＭＳ Ｐゴシック" w:hAnsi="ＭＳ Ｐゴシック" w:cs="Meiryo UI"/>
          <w:color w:val="000000" w:themeColor="text1"/>
          <w:szCs w:val="21"/>
        </w:rPr>
        <w:t>1</w:t>
      </w:r>
      <w:r w:rsidR="00FC4039" w:rsidRPr="00933DC2">
        <w:rPr>
          <w:rFonts w:ascii="ＭＳ Ｐゴシック" w:eastAsia="ＭＳ Ｐゴシック" w:hAnsi="ＭＳ Ｐゴシック" w:cs="Meiryo UI"/>
          <w:color w:val="000000" w:themeColor="text1"/>
          <w:szCs w:val="21"/>
        </w:rPr>
        <w:t>3</w:t>
      </w:r>
      <w:r w:rsidRPr="00933DC2">
        <w:rPr>
          <w:rFonts w:ascii="ＭＳ Ｐゴシック" w:eastAsia="ＭＳ Ｐゴシック" w:hAnsi="ＭＳ Ｐゴシック" w:cs="Meiryo UI" w:hint="eastAsia"/>
          <w:color w:val="000000" w:themeColor="text1"/>
          <w:szCs w:val="21"/>
        </w:rPr>
        <w:t xml:space="preserve">　気候変動が海域に与える影響要因と相互の関連性</w:t>
      </w:r>
    </w:p>
    <w:p w14:paraId="3CF40559" w14:textId="77777777" w:rsidR="00E6039B" w:rsidRPr="00B15094" w:rsidRDefault="00E6039B" w:rsidP="00933DC2">
      <w:pPr>
        <w:widowControl/>
        <w:suppressLineNumbers/>
        <w:jc w:val="left"/>
        <w:rPr>
          <w:rFonts w:ascii="ＭＳ Ｐゴシック" w:eastAsia="ＭＳ Ｐゴシック" w:hAnsi="ＭＳ Ｐゴシック"/>
          <w:color w:val="000000" w:themeColor="text1"/>
          <w:sz w:val="22"/>
        </w:rPr>
      </w:pPr>
    </w:p>
    <w:p w14:paraId="787DEC6A" w14:textId="77777777" w:rsidR="00B95C5D" w:rsidRPr="00B15094" w:rsidRDefault="00E6039B" w:rsidP="007B64FA">
      <w:pPr>
        <w:widowControl/>
        <w:jc w:val="left"/>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②</w:t>
      </w:r>
      <w:r w:rsidR="00BF619A" w:rsidRPr="00B15094">
        <w:rPr>
          <w:rFonts w:ascii="ＭＳ Ｐゴシック" w:eastAsia="ＭＳ Ｐゴシック" w:hAnsi="ＭＳ Ｐゴシック" w:hint="eastAsia"/>
          <w:color w:val="000000" w:themeColor="text1"/>
          <w:sz w:val="22"/>
        </w:rPr>
        <w:t>気候変動が大阪湾の水質に与える影響</w:t>
      </w:r>
    </w:p>
    <w:p w14:paraId="11E38A7C" w14:textId="77777777" w:rsidR="008E0CF7" w:rsidRPr="00B15094" w:rsidRDefault="008E0CF7" w:rsidP="007B64FA">
      <w:pPr>
        <w:spacing w:line="360" w:lineRule="exact"/>
        <w:ind w:left="284" w:hangingChars="129" w:hanging="284"/>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・気候変動の影響で、</w:t>
      </w:r>
      <w:r w:rsidRPr="00B15094">
        <w:rPr>
          <w:rFonts w:asciiTheme="minorEastAsia" w:hAnsiTheme="minorEastAsia" w:cs="Meiryo UI" w:hint="eastAsia"/>
          <w:color w:val="000000" w:themeColor="text1"/>
          <w:sz w:val="22"/>
        </w:rPr>
        <w:t>大阪湾の水温も上昇傾向であり、短期間の大雨による大阪湾への汚濁負荷量の増加、水温上昇による底質からの栄養塩溶出量の増加や</w:t>
      </w:r>
      <w:r w:rsidR="003F6408" w:rsidRPr="00B15094">
        <w:rPr>
          <w:rFonts w:asciiTheme="minorEastAsia" w:hAnsiTheme="minorEastAsia" w:cs="Meiryo UI" w:hint="eastAsia"/>
          <w:color w:val="000000" w:themeColor="text1"/>
          <w:sz w:val="22"/>
        </w:rPr>
        <w:t>成層する期間の長期化により、</w:t>
      </w:r>
      <w:r w:rsidRPr="00B15094">
        <w:rPr>
          <w:rFonts w:asciiTheme="minorEastAsia" w:hAnsiTheme="minorEastAsia" w:cs="Meiryo UI" w:hint="eastAsia"/>
          <w:color w:val="000000" w:themeColor="text1"/>
          <w:sz w:val="22"/>
        </w:rPr>
        <w:t>底層DOが低下する期間の増大等が懸念される。</w:t>
      </w:r>
    </w:p>
    <w:p w14:paraId="614460C8" w14:textId="5216DB4F" w:rsidR="00933DC2" w:rsidRDefault="00B95C5D" w:rsidP="007B64FA">
      <w:pPr>
        <w:spacing w:line="360" w:lineRule="exact"/>
        <w:ind w:left="251" w:hangingChars="114" w:hanging="251"/>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・大阪湾における水温の推移を、大阪府の公共用水域の水質測定データ（12地点）から見た結果は図</w:t>
      </w:r>
      <w:r w:rsidR="00933DC2" w:rsidRPr="00933DC2">
        <w:rPr>
          <w:rFonts w:asciiTheme="minorEastAsia" w:hAnsiTheme="minorEastAsia" w:cs="Meiryo UI" w:hint="eastAsia"/>
          <w:color w:val="000000" w:themeColor="text1"/>
          <w:sz w:val="22"/>
          <w:szCs w:val="21"/>
        </w:rPr>
        <w:t>Ⅱ-</w:t>
      </w:r>
      <w:r w:rsidR="0054773F" w:rsidRPr="00B15094">
        <w:rPr>
          <w:rFonts w:asciiTheme="minorEastAsia" w:hAnsiTheme="minorEastAsia" w:cs="Meiryo UI" w:hint="eastAsia"/>
          <w:color w:val="000000" w:themeColor="text1"/>
          <w:sz w:val="22"/>
          <w:szCs w:val="21"/>
        </w:rPr>
        <w:t>１</w:t>
      </w:r>
      <w:r w:rsidR="00494695" w:rsidRPr="00B15094">
        <w:rPr>
          <w:rFonts w:asciiTheme="minorEastAsia" w:hAnsiTheme="minorEastAsia" w:cs="Meiryo UI" w:hint="eastAsia"/>
          <w:color w:val="000000" w:themeColor="text1"/>
          <w:sz w:val="22"/>
          <w:szCs w:val="21"/>
        </w:rPr>
        <w:t>-</w:t>
      </w:r>
      <w:r w:rsidR="000752B6" w:rsidRPr="00B15094">
        <w:rPr>
          <w:rFonts w:asciiTheme="minorEastAsia" w:hAnsiTheme="minorEastAsia" w:cs="Meiryo UI" w:hint="eastAsia"/>
          <w:color w:val="000000" w:themeColor="text1"/>
          <w:sz w:val="22"/>
          <w:szCs w:val="21"/>
        </w:rPr>
        <w:t>1</w:t>
      </w:r>
      <w:r w:rsidR="00FC4039" w:rsidRPr="00B15094">
        <w:rPr>
          <w:rFonts w:asciiTheme="minorEastAsia" w:hAnsiTheme="minorEastAsia" w:cs="Meiryo UI"/>
          <w:color w:val="000000" w:themeColor="text1"/>
          <w:sz w:val="22"/>
          <w:szCs w:val="21"/>
        </w:rPr>
        <w:t>4</w:t>
      </w:r>
      <w:r w:rsidR="00494695" w:rsidRPr="00B15094">
        <w:rPr>
          <w:rFonts w:asciiTheme="minorEastAsia" w:hAnsiTheme="minorEastAsia" w:cs="Meiryo UI" w:hint="eastAsia"/>
          <w:color w:val="000000" w:themeColor="text1"/>
          <w:sz w:val="22"/>
          <w:szCs w:val="21"/>
        </w:rPr>
        <w:t>-</w:t>
      </w:r>
      <w:r w:rsidRPr="00B15094">
        <w:rPr>
          <w:rFonts w:asciiTheme="minorEastAsia" w:hAnsiTheme="minorEastAsia" w:cs="Meiryo UI" w:hint="eastAsia"/>
          <w:color w:val="000000" w:themeColor="text1"/>
          <w:sz w:val="22"/>
          <w:szCs w:val="21"/>
        </w:rPr>
        <w:t>１～</w:t>
      </w:r>
      <w:r w:rsidR="009C3A31" w:rsidRPr="00B15094">
        <w:rPr>
          <w:rFonts w:asciiTheme="minorEastAsia" w:hAnsiTheme="minorEastAsia" w:cs="Meiryo UI" w:hint="eastAsia"/>
          <w:color w:val="000000" w:themeColor="text1"/>
          <w:sz w:val="22"/>
          <w:szCs w:val="21"/>
        </w:rPr>
        <w:t>図</w:t>
      </w:r>
      <w:r w:rsidR="00933DC2" w:rsidRPr="00933DC2">
        <w:rPr>
          <w:rFonts w:asciiTheme="minorEastAsia" w:hAnsiTheme="minorEastAsia" w:cs="Meiryo UI" w:hint="eastAsia"/>
          <w:color w:val="000000" w:themeColor="text1"/>
          <w:sz w:val="22"/>
          <w:szCs w:val="21"/>
        </w:rPr>
        <w:t>Ⅱ-</w:t>
      </w:r>
      <w:r w:rsidR="0054773F" w:rsidRPr="00B15094">
        <w:rPr>
          <w:rFonts w:asciiTheme="minorEastAsia" w:hAnsiTheme="minorEastAsia" w:cs="Meiryo UI" w:hint="eastAsia"/>
          <w:color w:val="000000" w:themeColor="text1"/>
          <w:sz w:val="22"/>
          <w:szCs w:val="21"/>
        </w:rPr>
        <w:t>１-</w:t>
      </w:r>
      <w:r w:rsidR="000752B6" w:rsidRPr="00B15094">
        <w:rPr>
          <w:rFonts w:asciiTheme="minorEastAsia" w:hAnsiTheme="minorEastAsia" w:cs="Meiryo UI" w:hint="eastAsia"/>
          <w:color w:val="000000" w:themeColor="text1"/>
          <w:sz w:val="22"/>
          <w:szCs w:val="21"/>
        </w:rPr>
        <w:t>1</w:t>
      </w:r>
      <w:r w:rsidR="00FC4039" w:rsidRPr="00B15094">
        <w:rPr>
          <w:rFonts w:asciiTheme="minorEastAsia" w:hAnsiTheme="minorEastAsia" w:cs="Meiryo UI"/>
          <w:color w:val="000000" w:themeColor="text1"/>
          <w:sz w:val="22"/>
          <w:szCs w:val="21"/>
        </w:rPr>
        <w:t>4</w:t>
      </w:r>
      <w:r w:rsidR="00494695" w:rsidRPr="00B15094">
        <w:rPr>
          <w:rFonts w:asciiTheme="minorEastAsia" w:hAnsiTheme="minorEastAsia" w:cs="Meiryo UI" w:hint="eastAsia"/>
          <w:color w:val="000000" w:themeColor="text1"/>
          <w:sz w:val="22"/>
          <w:szCs w:val="21"/>
        </w:rPr>
        <w:t>-</w:t>
      </w:r>
      <w:r w:rsidRPr="00B15094">
        <w:rPr>
          <w:rFonts w:asciiTheme="minorEastAsia" w:hAnsiTheme="minorEastAsia" w:cs="Meiryo UI" w:hint="eastAsia"/>
          <w:color w:val="000000" w:themeColor="text1"/>
          <w:sz w:val="22"/>
          <w:szCs w:val="21"/>
        </w:rPr>
        <w:t>３に示すとおりであり、いずれの海域も上昇傾向にある。</w:t>
      </w:r>
    </w:p>
    <w:p w14:paraId="351E5C62" w14:textId="77777777" w:rsidR="00933DC2" w:rsidRDefault="00933DC2">
      <w:pPr>
        <w:widowControl/>
        <w:jc w:val="left"/>
        <w:rPr>
          <w:rFonts w:asciiTheme="minorEastAsia" w:hAnsiTheme="minorEastAsia" w:cs="Meiryo UI"/>
          <w:color w:val="000000" w:themeColor="text1"/>
          <w:sz w:val="22"/>
          <w:szCs w:val="21"/>
        </w:rPr>
      </w:pPr>
      <w:r>
        <w:rPr>
          <w:rFonts w:asciiTheme="minorEastAsia" w:hAnsiTheme="minorEastAsia" w:cs="Meiryo UI"/>
          <w:color w:val="000000" w:themeColor="text1"/>
          <w:sz w:val="22"/>
          <w:szCs w:val="21"/>
        </w:rPr>
        <w:br w:type="page"/>
      </w:r>
    </w:p>
    <w:p w14:paraId="555486B1" w14:textId="77777777" w:rsidR="00B95C5D" w:rsidRPr="00B15094" w:rsidRDefault="00B95C5D" w:rsidP="00933DC2">
      <w:pPr>
        <w:suppressLineNumbers/>
        <w:spacing w:line="360" w:lineRule="exact"/>
        <w:ind w:left="251" w:hangingChars="114" w:hanging="251"/>
        <w:rPr>
          <w:rFonts w:asciiTheme="minorEastAsia" w:hAnsiTheme="minorEastAsia" w:cs="Meiryo UI"/>
          <w:color w:val="000000" w:themeColor="text1"/>
          <w:sz w:val="22"/>
          <w:szCs w:val="21"/>
        </w:rPr>
      </w:pPr>
    </w:p>
    <w:p w14:paraId="1741B92B" w14:textId="77777777" w:rsidR="00B95C5D" w:rsidRPr="00B15094" w:rsidRDefault="00B95C5D" w:rsidP="00933DC2">
      <w:pPr>
        <w:suppressLineNumbers/>
        <w:ind w:left="210" w:hangingChars="100" w:hanging="210"/>
        <w:rPr>
          <w:rFonts w:asciiTheme="minorEastAsia" w:hAnsiTheme="minorEastAsia" w:cs="Meiryo UI"/>
          <w:color w:val="000000" w:themeColor="text1"/>
          <w:sz w:val="22"/>
        </w:rPr>
      </w:pPr>
      <w:r w:rsidRPr="00B15094">
        <w:rPr>
          <w:noProof/>
          <w:color w:val="000000" w:themeColor="text1"/>
        </w:rPr>
        <w:drawing>
          <wp:inline distT="0" distB="0" distL="0" distR="0" wp14:anchorId="2CDD242D" wp14:editId="3AC19C4D">
            <wp:extent cx="5939790" cy="1917065"/>
            <wp:effectExtent l="0" t="0" r="3810" b="698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9790" cy="1917065"/>
                    </a:xfrm>
                    <a:prstGeom prst="rect">
                      <a:avLst/>
                    </a:prstGeom>
                    <a:noFill/>
                    <a:ln>
                      <a:noFill/>
                    </a:ln>
                  </pic:spPr>
                </pic:pic>
              </a:graphicData>
            </a:graphic>
          </wp:inline>
        </w:drawing>
      </w:r>
    </w:p>
    <w:p w14:paraId="4F69584C" w14:textId="7CACF71E" w:rsidR="00B95C5D" w:rsidRPr="00933DC2" w:rsidRDefault="00B95C5D" w:rsidP="00933DC2">
      <w:pPr>
        <w:suppressLineNumbers/>
        <w:ind w:left="210" w:hangingChars="100" w:hanging="210"/>
        <w:jc w:val="center"/>
        <w:rPr>
          <w:rFonts w:ascii="ＭＳ Ｐゴシック" w:eastAsia="ＭＳ Ｐゴシック" w:hAnsi="ＭＳ Ｐゴシック" w:cs="Meiryo UI"/>
          <w:color w:val="000000" w:themeColor="text1"/>
          <w:szCs w:val="21"/>
        </w:rPr>
      </w:pPr>
      <w:r w:rsidRPr="00933DC2">
        <w:rPr>
          <w:rFonts w:ascii="ＭＳ Ｐゴシック" w:eastAsia="ＭＳ Ｐゴシック" w:hAnsi="ＭＳ Ｐゴシック" w:cs="Meiryo UI" w:hint="eastAsia"/>
          <w:color w:val="000000" w:themeColor="text1"/>
          <w:szCs w:val="21"/>
        </w:rPr>
        <w:t>図</w:t>
      </w:r>
      <w:r w:rsidR="00933DC2" w:rsidRPr="00933DC2">
        <w:rPr>
          <w:rFonts w:ascii="ＭＳ Ｐゴシック" w:eastAsia="ＭＳ Ｐゴシック" w:hAnsi="ＭＳ Ｐゴシック" w:cs="Meiryo UI" w:hint="eastAsia"/>
          <w:color w:val="000000" w:themeColor="text1"/>
          <w:szCs w:val="21"/>
        </w:rPr>
        <w:t>Ⅱ-</w:t>
      </w:r>
      <w:r w:rsidR="0054773F" w:rsidRPr="00933DC2">
        <w:rPr>
          <w:rFonts w:ascii="ＭＳ Ｐゴシック" w:eastAsia="ＭＳ Ｐゴシック" w:hAnsi="ＭＳ Ｐゴシック" w:cs="Meiryo UI" w:hint="eastAsia"/>
          <w:color w:val="000000" w:themeColor="text1"/>
          <w:szCs w:val="21"/>
        </w:rPr>
        <w:t>１-</w:t>
      </w:r>
      <w:r w:rsidR="000752B6" w:rsidRPr="00933DC2">
        <w:rPr>
          <w:rFonts w:ascii="ＭＳ Ｐゴシック" w:eastAsia="ＭＳ Ｐゴシック" w:hAnsi="ＭＳ Ｐゴシック" w:cs="Meiryo UI" w:hint="eastAsia"/>
          <w:color w:val="000000" w:themeColor="text1"/>
          <w:szCs w:val="21"/>
        </w:rPr>
        <w:t>1</w:t>
      </w:r>
      <w:r w:rsidR="00FC4039" w:rsidRPr="00933DC2">
        <w:rPr>
          <w:rFonts w:ascii="ＭＳ Ｐゴシック" w:eastAsia="ＭＳ Ｐゴシック" w:hAnsi="ＭＳ Ｐゴシック" w:cs="Meiryo UI"/>
          <w:color w:val="000000" w:themeColor="text1"/>
          <w:szCs w:val="21"/>
        </w:rPr>
        <w:t>4</w:t>
      </w:r>
      <w:r w:rsidR="0054773F" w:rsidRPr="00933DC2">
        <w:rPr>
          <w:rFonts w:ascii="ＭＳ Ｐゴシック" w:eastAsia="ＭＳ Ｐゴシック" w:hAnsi="ＭＳ Ｐゴシック" w:cs="Meiryo UI" w:hint="eastAsia"/>
          <w:color w:val="000000" w:themeColor="text1"/>
          <w:szCs w:val="21"/>
        </w:rPr>
        <w:t>-</w:t>
      </w:r>
      <w:r w:rsidRPr="00933DC2">
        <w:rPr>
          <w:rFonts w:ascii="ＭＳ Ｐゴシック" w:eastAsia="ＭＳ Ｐゴシック" w:hAnsi="ＭＳ Ｐゴシック" w:cs="Meiryo UI" w:hint="eastAsia"/>
          <w:color w:val="000000" w:themeColor="text1"/>
          <w:szCs w:val="21"/>
        </w:rPr>
        <w:t>１　水温の推移（Ａ類型海域）</w:t>
      </w:r>
    </w:p>
    <w:p w14:paraId="176D45DC" w14:textId="77777777" w:rsidR="00B95C5D" w:rsidRPr="00B15094" w:rsidRDefault="00B95C5D" w:rsidP="00933DC2">
      <w:pPr>
        <w:suppressLineNumbers/>
        <w:ind w:left="200" w:hangingChars="100" w:hanging="200"/>
        <w:jc w:val="center"/>
        <w:rPr>
          <w:rFonts w:asciiTheme="majorEastAsia" w:eastAsiaTheme="majorEastAsia" w:hAnsiTheme="majorEastAsia" w:cs="Meiryo UI"/>
          <w:color w:val="000000" w:themeColor="text1"/>
          <w:sz w:val="20"/>
          <w:szCs w:val="20"/>
        </w:rPr>
      </w:pPr>
    </w:p>
    <w:p w14:paraId="561DD220" w14:textId="77777777" w:rsidR="00B95C5D" w:rsidRPr="00B15094" w:rsidRDefault="00B95C5D" w:rsidP="00933DC2">
      <w:pPr>
        <w:suppressLineNumbers/>
        <w:ind w:left="210" w:hangingChars="100" w:hanging="210"/>
        <w:jc w:val="left"/>
        <w:rPr>
          <w:rFonts w:asciiTheme="majorEastAsia" w:eastAsiaTheme="majorEastAsia" w:hAnsiTheme="majorEastAsia" w:cs="Meiryo UI"/>
          <w:color w:val="000000" w:themeColor="text1"/>
          <w:sz w:val="20"/>
          <w:szCs w:val="20"/>
        </w:rPr>
      </w:pPr>
      <w:r w:rsidRPr="00B15094">
        <w:rPr>
          <w:noProof/>
          <w:color w:val="000000" w:themeColor="text1"/>
        </w:rPr>
        <w:drawing>
          <wp:inline distT="0" distB="0" distL="0" distR="0" wp14:anchorId="30961A87" wp14:editId="09847DBF">
            <wp:extent cx="5939790" cy="1911350"/>
            <wp:effectExtent l="0" t="0" r="381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9790" cy="1911350"/>
                    </a:xfrm>
                    <a:prstGeom prst="rect">
                      <a:avLst/>
                    </a:prstGeom>
                    <a:noFill/>
                    <a:ln>
                      <a:noFill/>
                    </a:ln>
                  </pic:spPr>
                </pic:pic>
              </a:graphicData>
            </a:graphic>
          </wp:inline>
        </w:drawing>
      </w:r>
    </w:p>
    <w:p w14:paraId="51130139" w14:textId="54D09734" w:rsidR="00B95C5D" w:rsidRPr="00933DC2" w:rsidRDefault="00B95C5D" w:rsidP="00933DC2">
      <w:pPr>
        <w:suppressLineNumbers/>
        <w:ind w:left="210" w:hangingChars="100" w:hanging="210"/>
        <w:jc w:val="center"/>
        <w:rPr>
          <w:rFonts w:ascii="ＭＳ Ｐゴシック" w:eastAsia="ＭＳ Ｐゴシック" w:hAnsi="ＭＳ Ｐゴシック" w:cs="Meiryo UI"/>
          <w:color w:val="000000" w:themeColor="text1"/>
        </w:rPr>
      </w:pPr>
      <w:r w:rsidRPr="00933DC2">
        <w:rPr>
          <w:rFonts w:ascii="ＭＳ Ｐゴシック" w:eastAsia="ＭＳ Ｐゴシック" w:hAnsi="ＭＳ Ｐゴシック" w:cs="Meiryo UI" w:hint="eastAsia"/>
          <w:color w:val="000000" w:themeColor="text1"/>
        </w:rPr>
        <w:t>図</w:t>
      </w:r>
      <w:r w:rsidR="00933DC2" w:rsidRPr="00933DC2">
        <w:rPr>
          <w:rFonts w:ascii="ＭＳ Ｐゴシック" w:eastAsia="ＭＳ Ｐゴシック" w:hAnsi="ＭＳ Ｐゴシック" w:cs="Meiryo UI" w:hint="eastAsia"/>
          <w:color w:val="000000" w:themeColor="text1"/>
        </w:rPr>
        <w:t>Ⅱ-</w:t>
      </w:r>
      <w:r w:rsidR="0054773F" w:rsidRPr="00933DC2">
        <w:rPr>
          <w:rFonts w:ascii="ＭＳ Ｐゴシック" w:eastAsia="ＭＳ Ｐゴシック" w:hAnsi="ＭＳ Ｐゴシック" w:cs="Meiryo UI" w:hint="eastAsia"/>
          <w:color w:val="000000" w:themeColor="text1"/>
        </w:rPr>
        <w:t>１-</w:t>
      </w:r>
      <w:r w:rsidR="000752B6" w:rsidRPr="00933DC2">
        <w:rPr>
          <w:rFonts w:ascii="ＭＳ Ｐゴシック" w:eastAsia="ＭＳ Ｐゴシック" w:hAnsi="ＭＳ Ｐゴシック" w:cs="Meiryo UI" w:hint="eastAsia"/>
          <w:color w:val="000000" w:themeColor="text1"/>
        </w:rPr>
        <w:t>1</w:t>
      </w:r>
      <w:r w:rsidR="00FC4039" w:rsidRPr="00933DC2">
        <w:rPr>
          <w:rFonts w:ascii="ＭＳ Ｐゴシック" w:eastAsia="ＭＳ Ｐゴシック" w:hAnsi="ＭＳ Ｐゴシック" w:cs="Meiryo UI"/>
          <w:color w:val="000000" w:themeColor="text1"/>
        </w:rPr>
        <w:t>4</w:t>
      </w:r>
      <w:r w:rsidR="0054773F" w:rsidRPr="00933DC2">
        <w:rPr>
          <w:rFonts w:ascii="ＭＳ Ｐゴシック" w:eastAsia="ＭＳ Ｐゴシック" w:hAnsi="ＭＳ Ｐゴシック" w:cs="Meiryo UI" w:hint="eastAsia"/>
          <w:color w:val="000000" w:themeColor="text1"/>
        </w:rPr>
        <w:t>-</w:t>
      </w:r>
      <w:r w:rsidRPr="00933DC2">
        <w:rPr>
          <w:rFonts w:ascii="ＭＳ Ｐゴシック" w:eastAsia="ＭＳ Ｐゴシック" w:hAnsi="ＭＳ Ｐゴシック" w:cs="Meiryo UI" w:hint="eastAsia"/>
          <w:color w:val="000000" w:themeColor="text1"/>
        </w:rPr>
        <w:t>２　水温の推移（Ｂ類型海域）</w:t>
      </w:r>
    </w:p>
    <w:p w14:paraId="6122BB40" w14:textId="77777777" w:rsidR="00B95C5D" w:rsidRPr="00B15094" w:rsidRDefault="00B95C5D" w:rsidP="00933DC2">
      <w:pPr>
        <w:suppressLineNumbers/>
        <w:ind w:left="210" w:hangingChars="100" w:hanging="210"/>
        <w:jc w:val="center"/>
        <w:rPr>
          <w:rFonts w:asciiTheme="majorEastAsia" w:eastAsiaTheme="majorEastAsia" w:hAnsiTheme="majorEastAsia" w:cs="Meiryo UI"/>
          <w:color w:val="000000" w:themeColor="text1"/>
        </w:rPr>
      </w:pPr>
    </w:p>
    <w:p w14:paraId="0C767466" w14:textId="77777777" w:rsidR="00B95C5D" w:rsidRPr="00B15094" w:rsidRDefault="00B95C5D" w:rsidP="00933DC2">
      <w:pPr>
        <w:suppressLineNumbers/>
        <w:ind w:left="210" w:hangingChars="100" w:hanging="210"/>
        <w:jc w:val="center"/>
        <w:rPr>
          <w:rFonts w:asciiTheme="majorEastAsia" w:eastAsiaTheme="majorEastAsia" w:hAnsiTheme="majorEastAsia" w:cs="Meiryo UI"/>
          <w:color w:val="000000" w:themeColor="text1"/>
          <w:sz w:val="18"/>
          <w:szCs w:val="20"/>
        </w:rPr>
      </w:pPr>
      <w:r w:rsidRPr="00B15094">
        <w:rPr>
          <w:noProof/>
          <w:color w:val="000000" w:themeColor="text1"/>
        </w:rPr>
        <w:drawing>
          <wp:inline distT="0" distB="0" distL="0" distR="0" wp14:anchorId="3AD8AD8D" wp14:editId="2586D7A9">
            <wp:extent cx="5939790" cy="1911350"/>
            <wp:effectExtent l="0" t="0" r="381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9790" cy="1911350"/>
                    </a:xfrm>
                    <a:prstGeom prst="rect">
                      <a:avLst/>
                    </a:prstGeom>
                    <a:noFill/>
                    <a:ln>
                      <a:noFill/>
                    </a:ln>
                  </pic:spPr>
                </pic:pic>
              </a:graphicData>
            </a:graphic>
          </wp:inline>
        </w:drawing>
      </w:r>
    </w:p>
    <w:p w14:paraId="375C20FB" w14:textId="5E7EE4EB" w:rsidR="00B95C5D" w:rsidRPr="00933DC2" w:rsidRDefault="0020074E" w:rsidP="00933DC2">
      <w:pPr>
        <w:suppressLineNumbers/>
        <w:ind w:firstLineChars="1200" w:firstLine="2520"/>
        <w:rPr>
          <w:rFonts w:ascii="ＭＳ Ｐゴシック" w:eastAsia="ＭＳ Ｐゴシック" w:hAnsi="ＭＳ Ｐゴシック" w:cs="Meiryo UI"/>
          <w:color w:val="000000" w:themeColor="text1"/>
          <w:highlight w:val="cyan"/>
        </w:rPr>
      </w:pPr>
      <w:r>
        <w:rPr>
          <w:rFonts w:ascii="ＭＳ Ｐゴシック" w:eastAsia="ＭＳ Ｐゴシック" w:hAnsi="ＭＳ Ｐゴシック" w:cs="Meiryo UI" w:hint="eastAsia"/>
          <w:color w:val="000000" w:themeColor="text1"/>
        </w:rPr>
        <w:t xml:space="preserve">　　</w:t>
      </w:r>
      <w:r w:rsidR="00B95C5D" w:rsidRPr="00933DC2">
        <w:rPr>
          <w:rFonts w:ascii="ＭＳ Ｐゴシック" w:eastAsia="ＭＳ Ｐゴシック" w:hAnsi="ＭＳ Ｐゴシック" w:cs="Meiryo UI" w:hint="eastAsia"/>
          <w:color w:val="000000" w:themeColor="text1"/>
        </w:rPr>
        <w:t>図</w:t>
      </w:r>
      <w:r w:rsidR="00933DC2" w:rsidRPr="00933DC2">
        <w:rPr>
          <w:rFonts w:ascii="ＭＳ Ｐゴシック" w:eastAsia="ＭＳ Ｐゴシック" w:hAnsi="ＭＳ Ｐゴシック" w:cs="Meiryo UI" w:hint="eastAsia"/>
          <w:color w:val="000000" w:themeColor="text1"/>
        </w:rPr>
        <w:t>Ⅱ-</w:t>
      </w:r>
      <w:r w:rsidR="0054773F" w:rsidRPr="00933DC2">
        <w:rPr>
          <w:rFonts w:ascii="ＭＳ Ｐゴシック" w:eastAsia="ＭＳ Ｐゴシック" w:hAnsi="ＭＳ Ｐゴシック" w:cs="Meiryo UI" w:hint="eastAsia"/>
          <w:color w:val="000000" w:themeColor="text1"/>
        </w:rPr>
        <w:t>１-</w:t>
      </w:r>
      <w:r w:rsidR="000752B6" w:rsidRPr="00933DC2">
        <w:rPr>
          <w:rFonts w:ascii="ＭＳ Ｐゴシック" w:eastAsia="ＭＳ Ｐゴシック" w:hAnsi="ＭＳ Ｐゴシック" w:cs="Meiryo UI" w:hint="eastAsia"/>
          <w:color w:val="000000" w:themeColor="text1"/>
        </w:rPr>
        <w:t>1</w:t>
      </w:r>
      <w:r w:rsidR="00FC4039" w:rsidRPr="00933DC2">
        <w:rPr>
          <w:rFonts w:ascii="ＭＳ Ｐゴシック" w:eastAsia="ＭＳ Ｐゴシック" w:hAnsi="ＭＳ Ｐゴシック" w:cs="Meiryo UI"/>
          <w:color w:val="000000" w:themeColor="text1"/>
        </w:rPr>
        <w:t>4</w:t>
      </w:r>
      <w:r w:rsidR="0054773F" w:rsidRPr="00933DC2">
        <w:rPr>
          <w:rFonts w:ascii="ＭＳ Ｐゴシック" w:eastAsia="ＭＳ Ｐゴシック" w:hAnsi="ＭＳ Ｐゴシック" w:cs="Meiryo UI" w:hint="eastAsia"/>
          <w:color w:val="000000" w:themeColor="text1"/>
        </w:rPr>
        <w:t>-</w:t>
      </w:r>
      <w:r w:rsidR="00B95C5D" w:rsidRPr="00933DC2">
        <w:rPr>
          <w:rFonts w:ascii="ＭＳ Ｐゴシック" w:eastAsia="ＭＳ Ｐゴシック" w:hAnsi="ＭＳ Ｐゴシック" w:cs="Meiryo UI" w:hint="eastAsia"/>
          <w:color w:val="000000" w:themeColor="text1"/>
        </w:rPr>
        <w:t>３　水温の推移（Ｃ類型海域）</w:t>
      </w:r>
      <w:r w:rsidR="00B95C5D" w:rsidRPr="00933DC2">
        <w:rPr>
          <w:rFonts w:ascii="ＭＳ Ｐゴシック" w:eastAsia="ＭＳ Ｐゴシック" w:hAnsi="ＭＳ Ｐゴシック" w:cs="Meiryo UI"/>
          <w:color w:val="000000" w:themeColor="text1"/>
          <w:sz w:val="22"/>
        </w:rPr>
        <w:br w:type="page"/>
      </w:r>
    </w:p>
    <w:p w14:paraId="646A124D" w14:textId="6D854314" w:rsidR="00B95C5D" w:rsidRPr="00B15094" w:rsidRDefault="00B95C5D" w:rsidP="007B64FA">
      <w:pPr>
        <w:ind w:left="110" w:hangingChars="50" w:hanging="110"/>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t>・表層と底層との水温差の推移は図</w:t>
      </w:r>
      <w:r w:rsidR="0020074E" w:rsidRPr="0020074E">
        <w:rPr>
          <w:rFonts w:asciiTheme="minorEastAsia" w:hAnsiTheme="minorEastAsia" w:cs="Meiryo UI" w:hint="eastAsia"/>
          <w:color w:val="000000" w:themeColor="text1"/>
          <w:sz w:val="22"/>
        </w:rPr>
        <w:t>Ⅱ-</w:t>
      </w:r>
      <w:r w:rsidR="0054773F" w:rsidRPr="00B15094">
        <w:rPr>
          <w:rFonts w:asciiTheme="minorEastAsia" w:hAnsiTheme="minorEastAsia" w:cs="Meiryo UI" w:hint="eastAsia"/>
          <w:color w:val="000000" w:themeColor="text1"/>
          <w:sz w:val="22"/>
        </w:rPr>
        <w:t>１-</w:t>
      </w:r>
      <w:r w:rsidR="000752B6" w:rsidRPr="00B15094">
        <w:rPr>
          <w:rFonts w:asciiTheme="minorEastAsia" w:hAnsiTheme="minorEastAsia" w:cs="Meiryo UI" w:hint="eastAsia"/>
          <w:color w:val="000000" w:themeColor="text1"/>
          <w:sz w:val="22"/>
        </w:rPr>
        <w:t>1</w:t>
      </w:r>
      <w:r w:rsidR="00FC4039" w:rsidRPr="00B15094">
        <w:rPr>
          <w:rFonts w:asciiTheme="minorEastAsia" w:hAnsiTheme="minorEastAsia" w:cs="Meiryo UI"/>
          <w:color w:val="000000" w:themeColor="text1"/>
          <w:sz w:val="22"/>
        </w:rPr>
        <w:t>5</w:t>
      </w:r>
      <w:r w:rsidRPr="00B15094">
        <w:rPr>
          <w:rFonts w:asciiTheme="minorEastAsia" w:hAnsiTheme="minorEastAsia" w:cs="Meiryo UI" w:hint="eastAsia"/>
          <w:color w:val="000000" w:themeColor="text1"/>
          <w:sz w:val="22"/>
        </w:rPr>
        <w:t>に示すとおりであり、表層と底層の水温差は、湾央部、湾南部（A類型）より湾奥部側（B、C類型)</w:t>
      </w:r>
      <w:r w:rsidR="00F3236A" w:rsidRPr="00B15094">
        <w:rPr>
          <w:rFonts w:asciiTheme="minorEastAsia" w:hAnsiTheme="minorEastAsia" w:cs="Meiryo UI" w:hint="eastAsia"/>
          <w:color w:val="000000" w:themeColor="text1"/>
          <w:sz w:val="22"/>
        </w:rPr>
        <w:t>で大きくなっている。</w:t>
      </w:r>
    </w:p>
    <w:p w14:paraId="544CFB00" w14:textId="20339F95" w:rsidR="00FC4039" w:rsidRPr="00B15094" w:rsidRDefault="00FC4039" w:rsidP="007B64FA">
      <w:pPr>
        <w:ind w:left="110" w:hangingChars="50" w:hanging="110"/>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t>・湾奥部（</w:t>
      </w:r>
      <w:r w:rsidR="00C26D25" w:rsidRPr="00B15094">
        <w:rPr>
          <w:rFonts w:asciiTheme="minorEastAsia" w:hAnsiTheme="minorEastAsia" w:hint="eastAsia"/>
          <w:color w:val="000000" w:themeColor="text1"/>
          <w:sz w:val="22"/>
        </w:rPr>
        <w:t>浅海定線調査</w:t>
      </w:r>
      <w:r w:rsidRPr="00B15094">
        <w:rPr>
          <w:rFonts w:asciiTheme="minorEastAsia" w:hAnsiTheme="minorEastAsia" w:cs="Meiryo UI" w:hint="eastAsia"/>
          <w:color w:val="000000" w:themeColor="text1"/>
          <w:sz w:val="22"/>
        </w:rPr>
        <w:t>地点18）</w:t>
      </w:r>
      <w:r w:rsidR="00B250D0" w:rsidRPr="00B15094">
        <w:rPr>
          <w:rFonts w:asciiTheme="minorEastAsia" w:hAnsiTheme="minorEastAsia" w:cs="Meiryo UI" w:hint="eastAsia"/>
          <w:color w:val="000000" w:themeColor="text1"/>
          <w:sz w:val="22"/>
        </w:rPr>
        <w:t>における</w:t>
      </w:r>
      <w:r w:rsidR="00855827" w:rsidRPr="00B15094">
        <w:rPr>
          <w:rFonts w:asciiTheme="minorEastAsia" w:hAnsiTheme="minorEastAsia" w:cs="Meiryo UI" w:hint="eastAsia"/>
          <w:color w:val="000000" w:themeColor="text1"/>
          <w:sz w:val="22"/>
        </w:rPr>
        <w:t>水質の</w:t>
      </w:r>
      <w:r w:rsidRPr="00B15094">
        <w:rPr>
          <w:rFonts w:asciiTheme="minorEastAsia" w:hAnsiTheme="minorEastAsia" w:cs="Meiryo UI" w:hint="eastAsia"/>
          <w:color w:val="000000" w:themeColor="text1"/>
          <w:sz w:val="22"/>
        </w:rPr>
        <w:t>鉛直分布（C</w:t>
      </w:r>
      <w:r w:rsidRPr="00B15094">
        <w:rPr>
          <w:rFonts w:asciiTheme="minorEastAsia" w:hAnsiTheme="minorEastAsia" w:cs="Meiryo UI"/>
          <w:color w:val="000000" w:themeColor="text1"/>
          <w:sz w:val="22"/>
        </w:rPr>
        <w:t>TD</w:t>
      </w:r>
      <w:r w:rsidRPr="00B15094">
        <w:rPr>
          <w:rFonts w:asciiTheme="minorEastAsia" w:hAnsiTheme="minorEastAsia" w:cs="Meiryo UI" w:hint="eastAsia"/>
          <w:color w:val="000000" w:themeColor="text1"/>
          <w:sz w:val="22"/>
        </w:rPr>
        <w:t>データ）（令和２年</w:t>
      </w:r>
      <w:r w:rsidR="00C313DB">
        <w:rPr>
          <w:rFonts w:asciiTheme="minorEastAsia" w:hAnsiTheme="minorEastAsia" w:cs="Meiryo UI" w:hint="eastAsia"/>
          <w:color w:val="000000" w:themeColor="text1"/>
          <w:sz w:val="22"/>
        </w:rPr>
        <w:t>（2020年）</w:t>
      </w:r>
      <w:r w:rsidRPr="00B15094">
        <w:rPr>
          <w:rFonts w:asciiTheme="minorEastAsia" w:hAnsiTheme="minorEastAsia" w:cs="Meiryo UI" w:hint="eastAsia"/>
          <w:color w:val="000000" w:themeColor="text1"/>
          <w:sz w:val="22"/>
        </w:rPr>
        <w:t>８月３日の例）</w:t>
      </w:r>
      <w:r w:rsidR="00B250D0" w:rsidRPr="00B15094">
        <w:rPr>
          <w:rFonts w:asciiTheme="minorEastAsia" w:hAnsiTheme="minorEastAsia" w:cs="Meiryo UI" w:hint="eastAsia"/>
          <w:color w:val="000000" w:themeColor="text1"/>
          <w:sz w:val="22"/>
        </w:rPr>
        <w:t>の調査事例によ</w:t>
      </w:r>
      <w:r w:rsidR="00855827" w:rsidRPr="00B15094">
        <w:rPr>
          <w:rFonts w:asciiTheme="minorEastAsia" w:hAnsiTheme="minorEastAsia" w:cs="Meiryo UI" w:hint="eastAsia"/>
          <w:color w:val="000000" w:themeColor="text1"/>
          <w:sz w:val="22"/>
        </w:rPr>
        <w:t>ると</w:t>
      </w:r>
      <w:r w:rsidRPr="00B15094">
        <w:rPr>
          <w:rFonts w:asciiTheme="minorEastAsia" w:hAnsiTheme="minorEastAsia" w:cs="Meiryo UI" w:hint="eastAsia"/>
          <w:color w:val="000000" w:themeColor="text1"/>
          <w:sz w:val="22"/>
        </w:rPr>
        <w:t>、表層</w:t>
      </w:r>
      <w:r w:rsidR="00855827" w:rsidRPr="00B15094">
        <w:rPr>
          <w:rFonts w:asciiTheme="minorEastAsia" w:hAnsiTheme="minorEastAsia" w:cs="Meiryo UI" w:hint="eastAsia"/>
          <w:color w:val="000000" w:themeColor="text1"/>
          <w:sz w:val="22"/>
        </w:rPr>
        <w:t>から水深４ｍ程度までの間に、急激な</w:t>
      </w:r>
      <w:r w:rsidR="00B250D0" w:rsidRPr="00B15094">
        <w:rPr>
          <w:rFonts w:asciiTheme="minorEastAsia" w:hAnsiTheme="minorEastAsia" w:cs="Meiryo UI" w:hint="eastAsia"/>
          <w:color w:val="000000" w:themeColor="text1"/>
          <w:sz w:val="22"/>
        </w:rPr>
        <w:t>水温の</w:t>
      </w:r>
      <w:r w:rsidR="00855827" w:rsidRPr="00B15094">
        <w:rPr>
          <w:rFonts w:asciiTheme="minorEastAsia" w:hAnsiTheme="minorEastAsia" w:cs="Meiryo UI" w:hint="eastAsia"/>
          <w:color w:val="000000" w:themeColor="text1"/>
          <w:sz w:val="22"/>
        </w:rPr>
        <w:t>低下と塩分</w:t>
      </w:r>
      <w:r w:rsidR="00B250D0" w:rsidRPr="00B15094">
        <w:rPr>
          <w:rFonts w:asciiTheme="minorEastAsia" w:hAnsiTheme="minorEastAsia" w:cs="Meiryo UI" w:hint="eastAsia"/>
          <w:color w:val="000000" w:themeColor="text1"/>
          <w:sz w:val="22"/>
        </w:rPr>
        <w:t>の</w:t>
      </w:r>
      <w:r w:rsidR="00C313DB">
        <w:rPr>
          <w:rFonts w:asciiTheme="minorEastAsia" w:hAnsiTheme="minorEastAsia" w:cs="Meiryo UI" w:hint="eastAsia"/>
          <w:color w:val="000000" w:themeColor="text1"/>
          <w:sz w:val="22"/>
        </w:rPr>
        <w:t>上昇、溶存酸素(DO）濃度</w:t>
      </w:r>
      <w:r w:rsidR="00B250D0" w:rsidRPr="00B15094">
        <w:rPr>
          <w:rFonts w:asciiTheme="minorEastAsia" w:hAnsiTheme="minorEastAsia" w:cs="Meiryo UI" w:hint="eastAsia"/>
          <w:color w:val="000000" w:themeColor="text1"/>
          <w:sz w:val="22"/>
        </w:rPr>
        <w:t>の低下が</w:t>
      </w:r>
      <w:r w:rsidR="00855827" w:rsidRPr="00B15094">
        <w:rPr>
          <w:rFonts w:asciiTheme="minorEastAsia" w:hAnsiTheme="minorEastAsia" w:cs="Meiryo UI" w:hint="eastAsia"/>
          <w:color w:val="000000" w:themeColor="text1"/>
          <w:sz w:val="22"/>
        </w:rPr>
        <w:t>見られ、</w:t>
      </w:r>
      <w:r w:rsidR="002D3CEE" w:rsidRPr="00B15094">
        <w:rPr>
          <w:rFonts w:asciiTheme="minorEastAsia" w:hAnsiTheme="minorEastAsia" w:cs="Meiryo UI" w:hint="eastAsia"/>
          <w:color w:val="000000" w:themeColor="text1"/>
          <w:sz w:val="22"/>
        </w:rPr>
        <w:t>底層</w:t>
      </w:r>
      <w:r w:rsidR="00C313DB">
        <w:rPr>
          <w:rFonts w:asciiTheme="minorEastAsia" w:hAnsiTheme="minorEastAsia" w:cs="Meiryo UI" w:hint="eastAsia"/>
          <w:color w:val="000000" w:themeColor="text1"/>
          <w:sz w:val="22"/>
        </w:rPr>
        <w:t>DO</w:t>
      </w:r>
      <w:r w:rsidR="00B250D0" w:rsidRPr="00B15094">
        <w:rPr>
          <w:rFonts w:asciiTheme="minorEastAsia" w:hAnsiTheme="minorEastAsia" w:cs="Meiryo UI" w:hint="eastAsia"/>
          <w:color w:val="000000" w:themeColor="text1"/>
          <w:sz w:val="22"/>
        </w:rPr>
        <w:t>はほぼゼロとなっていた</w:t>
      </w:r>
      <w:r w:rsidR="00176176">
        <w:rPr>
          <w:rFonts w:asciiTheme="minorEastAsia" w:hAnsiTheme="minorEastAsia" w:cs="Meiryo UI" w:hint="eastAsia"/>
          <w:color w:val="000000" w:themeColor="text1"/>
          <w:sz w:val="22"/>
        </w:rPr>
        <w:t>（</w:t>
      </w:r>
      <w:r w:rsidR="00176176" w:rsidRPr="00B15094">
        <w:rPr>
          <w:rFonts w:asciiTheme="minorEastAsia" w:hAnsiTheme="minorEastAsia" w:cs="Meiryo UI" w:hint="eastAsia"/>
          <w:color w:val="000000" w:themeColor="text1"/>
          <w:sz w:val="22"/>
        </w:rPr>
        <w:t>図</w:t>
      </w:r>
      <w:r w:rsidR="0020074E" w:rsidRPr="0020074E">
        <w:rPr>
          <w:rFonts w:asciiTheme="minorEastAsia" w:hAnsiTheme="minorEastAsia" w:cs="Meiryo UI" w:hint="eastAsia"/>
          <w:color w:val="000000" w:themeColor="text1"/>
          <w:sz w:val="22"/>
        </w:rPr>
        <w:t>Ⅱ-</w:t>
      </w:r>
      <w:r w:rsidR="00176176" w:rsidRPr="00B15094">
        <w:rPr>
          <w:rFonts w:asciiTheme="minorEastAsia" w:hAnsiTheme="minorEastAsia" w:cs="Meiryo UI" w:hint="eastAsia"/>
          <w:color w:val="000000" w:themeColor="text1"/>
          <w:sz w:val="22"/>
        </w:rPr>
        <w:t>１-1</w:t>
      </w:r>
      <w:r w:rsidR="00176176">
        <w:rPr>
          <w:rFonts w:asciiTheme="minorEastAsia" w:hAnsiTheme="minorEastAsia" w:cs="Meiryo UI" w:hint="eastAsia"/>
          <w:color w:val="000000" w:themeColor="text1"/>
          <w:sz w:val="22"/>
        </w:rPr>
        <w:t>6）</w:t>
      </w:r>
      <w:r w:rsidR="00B250D0" w:rsidRPr="00B15094">
        <w:rPr>
          <w:rFonts w:asciiTheme="minorEastAsia" w:hAnsiTheme="minorEastAsia" w:cs="Meiryo UI" w:hint="eastAsia"/>
          <w:color w:val="000000" w:themeColor="text1"/>
          <w:sz w:val="22"/>
        </w:rPr>
        <w:t>。</w:t>
      </w:r>
    </w:p>
    <w:p w14:paraId="2845FF7A" w14:textId="77777777" w:rsidR="00B95C5D" w:rsidRPr="00B15094" w:rsidRDefault="00B95C5D" w:rsidP="00FF7F80">
      <w:pPr>
        <w:suppressLineNumbers/>
        <w:ind w:left="210" w:hangingChars="100" w:hanging="210"/>
        <w:rPr>
          <w:rFonts w:asciiTheme="majorEastAsia" w:eastAsiaTheme="majorEastAsia" w:hAnsiTheme="majorEastAsia" w:cs="Meiryo UI"/>
          <w:b/>
          <w:color w:val="000000" w:themeColor="text1"/>
          <w:sz w:val="20"/>
          <w:szCs w:val="20"/>
        </w:rPr>
      </w:pPr>
      <w:r w:rsidRPr="00B15094">
        <w:rPr>
          <w:rFonts w:hint="eastAsia"/>
          <w:noProof/>
          <w:color w:val="000000" w:themeColor="text1"/>
        </w:rPr>
        <w:drawing>
          <wp:inline distT="0" distB="0" distL="0" distR="0" wp14:anchorId="410C3547" wp14:editId="0C64B831">
            <wp:extent cx="5694859" cy="2623285"/>
            <wp:effectExtent l="0" t="0" r="1270" b="5715"/>
            <wp:docPr id="1024" name="図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06530" cy="2628661"/>
                    </a:xfrm>
                    <a:prstGeom prst="rect">
                      <a:avLst/>
                    </a:prstGeom>
                    <a:noFill/>
                    <a:ln>
                      <a:noFill/>
                    </a:ln>
                  </pic:spPr>
                </pic:pic>
              </a:graphicData>
            </a:graphic>
          </wp:inline>
        </w:drawing>
      </w:r>
    </w:p>
    <w:p w14:paraId="2066A1F2" w14:textId="2ABE2744" w:rsidR="00B95C5D" w:rsidRPr="0020074E" w:rsidRDefault="00B95C5D" w:rsidP="00FF7F80">
      <w:pPr>
        <w:widowControl/>
        <w:suppressLineNumbers/>
        <w:spacing w:line="240" w:lineRule="exact"/>
        <w:jc w:val="center"/>
        <w:rPr>
          <w:rFonts w:ascii="ＭＳ Ｐゴシック" w:eastAsia="ＭＳ Ｐゴシック" w:hAnsi="ＭＳ Ｐゴシック" w:cs="Meiryo UI"/>
          <w:color w:val="000000" w:themeColor="text1"/>
        </w:rPr>
      </w:pPr>
      <w:r w:rsidRPr="0020074E">
        <w:rPr>
          <w:rFonts w:ascii="ＭＳ Ｐゴシック" w:eastAsia="ＭＳ Ｐゴシック" w:hAnsi="ＭＳ Ｐゴシック" w:cs="Meiryo UI" w:hint="eastAsia"/>
          <w:color w:val="000000" w:themeColor="text1"/>
        </w:rPr>
        <w:t>図</w:t>
      </w:r>
      <w:r w:rsidR="0020074E" w:rsidRPr="0020074E">
        <w:rPr>
          <w:rFonts w:ascii="ＭＳ Ｐゴシック" w:eastAsia="ＭＳ Ｐゴシック" w:hAnsi="ＭＳ Ｐゴシック" w:cs="Meiryo UI" w:hint="eastAsia"/>
          <w:color w:val="000000" w:themeColor="text1"/>
        </w:rPr>
        <w:t>Ⅱ-</w:t>
      </w:r>
      <w:r w:rsidR="0054773F" w:rsidRPr="0020074E">
        <w:rPr>
          <w:rFonts w:ascii="ＭＳ Ｐゴシック" w:eastAsia="ＭＳ Ｐゴシック" w:hAnsi="ＭＳ Ｐゴシック" w:cs="Meiryo UI" w:hint="eastAsia"/>
          <w:color w:val="000000" w:themeColor="text1"/>
        </w:rPr>
        <w:t>１-</w:t>
      </w:r>
      <w:r w:rsidR="00631BB0" w:rsidRPr="0020074E">
        <w:rPr>
          <w:rFonts w:ascii="ＭＳ Ｐゴシック" w:eastAsia="ＭＳ Ｐゴシック" w:hAnsi="ＭＳ Ｐゴシック" w:cs="Meiryo UI" w:hint="eastAsia"/>
          <w:color w:val="000000" w:themeColor="text1"/>
        </w:rPr>
        <w:t>1</w:t>
      </w:r>
      <w:r w:rsidR="00FC4039" w:rsidRPr="0020074E">
        <w:rPr>
          <w:rFonts w:ascii="ＭＳ Ｐゴシック" w:eastAsia="ＭＳ Ｐゴシック" w:hAnsi="ＭＳ Ｐゴシック" w:cs="Meiryo UI"/>
          <w:color w:val="000000" w:themeColor="text1"/>
        </w:rPr>
        <w:t>5</w:t>
      </w:r>
      <w:r w:rsidRPr="0020074E">
        <w:rPr>
          <w:rFonts w:ascii="ＭＳ Ｐゴシック" w:eastAsia="ＭＳ Ｐゴシック" w:hAnsi="ＭＳ Ｐゴシック" w:cs="Meiryo UI" w:hint="eastAsia"/>
          <w:color w:val="000000" w:themeColor="text1"/>
        </w:rPr>
        <w:t xml:space="preserve">　大阪湾における大阪府が測定する環境基準点（12地点）</w:t>
      </w:r>
    </w:p>
    <w:p w14:paraId="1C5F845A" w14:textId="77777777" w:rsidR="00FD33CF" w:rsidRPr="0020074E" w:rsidRDefault="00B95C5D" w:rsidP="00FF7F80">
      <w:pPr>
        <w:widowControl/>
        <w:suppressLineNumbers/>
        <w:spacing w:line="240" w:lineRule="exact"/>
        <w:jc w:val="center"/>
        <w:rPr>
          <w:rFonts w:ascii="ＭＳ Ｐゴシック" w:eastAsia="ＭＳ Ｐゴシック" w:hAnsi="ＭＳ Ｐゴシック" w:cs="Meiryo UI"/>
          <w:color w:val="000000" w:themeColor="text1"/>
        </w:rPr>
      </w:pPr>
      <w:r w:rsidRPr="0020074E">
        <w:rPr>
          <w:rFonts w:ascii="ＭＳ Ｐゴシック" w:eastAsia="ＭＳ Ｐゴシック" w:hAnsi="ＭＳ Ｐゴシック" w:cs="Meiryo UI" w:hint="eastAsia"/>
          <w:color w:val="000000" w:themeColor="text1"/>
        </w:rPr>
        <w:t>の表層と底層の水温差の推移</w:t>
      </w:r>
    </w:p>
    <w:p w14:paraId="17653675" w14:textId="77777777" w:rsidR="00734D4F" w:rsidRPr="00B15094" w:rsidRDefault="002D3CEE" w:rsidP="00FF7F80">
      <w:pPr>
        <w:widowControl/>
        <w:suppressLineNumbers/>
        <w:jc w:val="left"/>
        <w:rPr>
          <w:rFonts w:ascii="ＭＳ ゴシック" w:eastAsia="ＭＳ ゴシック" w:hAnsi="ＭＳ ゴシック"/>
          <w:b/>
          <w:color w:val="000000" w:themeColor="text1"/>
          <w:sz w:val="22"/>
        </w:rPr>
      </w:pPr>
      <w:r w:rsidRPr="00B15094">
        <w:rPr>
          <w:noProof/>
          <w:color w:val="000000" w:themeColor="text1"/>
        </w:rPr>
        <w:drawing>
          <wp:anchor distT="0" distB="0" distL="114300" distR="114300" simplePos="0" relativeHeight="252023808" behindDoc="0" locked="0" layoutInCell="1" allowOverlap="1" wp14:anchorId="0EFAE9A6" wp14:editId="4AE24179">
            <wp:simplePos x="0" y="0"/>
            <wp:positionH relativeFrom="column">
              <wp:posOffset>-378574</wp:posOffset>
            </wp:positionH>
            <wp:positionV relativeFrom="paragraph">
              <wp:posOffset>142875</wp:posOffset>
            </wp:positionV>
            <wp:extent cx="1646555" cy="2267585"/>
            <wp:effectExtent l="0" t="0" r="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6555"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5094">
        <w:rPr>
          <w:noProof/>
          <w:color w:val="000000" w:themeColor="text1"/>
        </w:rPr>
        <w:drawing>
          <wp:anchor distT="0" distB="0" distL="114300" distR="114300" simplePos="0" relativeHeight="252022784" behindDoc="0" locked="0" layoutInCell="1" allowOverlap="1" wp14:anchorId="64F69353" wp14:editId="627EC538">
            <wp:simplePos x="0" y="0"/>
            <wp:positionH relativeFrom="column">
              <wp:posOffset>2711971</wp:posOffset>
            </wp:positionH>
            <wp:positionV relativeFrom="paragraph">
              <wp:posOffset>137160</wp:posOffset>
            </wp:positionV>
            <wp:extent cx="1644650" cy="2267585"/>
            <wp:effectExtent l="0" t="0" r="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44650" cy="2267585"/>
                    </a:xfrm>
                    <a:prstGeom prst="rect">
                      <a:avLst/>
                    </a:prstGeom>
                    <a:noFill/>
                    <a:ln>
                      <a:noFill/>
                    </a:ln>
                  </pic:spPr>
                </pic:pic>
              </a:graphicData>
            </a:graphic>
            <wp14:sizeRelH relativeFrom="page">
              <wp14:pctWidth>0</wp14:pctWidth>
            </wp14:sizeRelH>
            <wp14:sizeRelV relativeFrom="page">
              <wp14:pctHeight>0</wp14:pctHeight>
            </wp14:sizeRelV>
          </wp:anchor>
        </w:drawing>
      </w:r>
      <w:r w:rsidR="00FC4039" w:rsidRPr="00B15094">
        <w:rPr>
          <w:noProof/>
          <w:color w:val="000000" w:themeColor="text1"/>
        </w:rPr>
        <w:drawing>
          <wp:anchor distT="0" distB="0" distL="114300" distR="114300" simplePos="0" relativeHeight="252018688" behindDoc="0" locked="0" layoutInCell="1" allowOverlap="1" wp14:anchorId="3460EF07" wp14:editId="05BEB8C9">
            <wp:simplePos x="0" y="0"/>
            <wp:positionH relativeFrom="column">
              <wp:posOffset>1183754</wp:posOffset>
            </wp:positionH>
            <wp:positionV relativeFrom="paragraph">
              <wp:posOffset>128905</wp:posOffset>
            </wp:positionV>
            <wp:extent cx="1643380" cy="2267585"/>
            <wp:effectExtent l="0" t="0" r="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43380" cy="2267585"/>
                    </a:xfrm>
                    <a:prstGeom prst="rect">
                      <a:avLst/>
                    </a:prstGeom>
                    <a:noFill/>
                    <a:ln>
                      <a:noFill/>
                    </a:ln>
                  </pic:spPr>
                </pic:pic>
              </a:graphicData>
            </a:graphic>
            <wp14:sizeRelH relativeFrom="page">
              <wp14:pctWidth>0</wp14:pctWidth>
            </wp14:sizeRelH>
            <wp14:sizeRelV relativeFrom="page">
              <wp14:pctHeight>0</wp14:pctHeight>
            </wp14:sizeRelV>
          </wp:anchor>
        </w:drawing>
      </w:r>
      <w:r w:rsidR="00096A6A" w:rsidRPr="00B15094">
        <w:rPr>
          <w:noProof/>
          <w:color w:val="000000" w:themeColor="text1"/>
        </w:rPr>
        <w:drawing>
          <wp:anchor distT="0" distB="0" distL="114300" distR="114300" simplePos="0" relativeHeight="252019712" behindDoc="0" locked="0" layoutInCell="1" allowOverlap="1" wp14:anchorId="00C3B750" wp14:editId="6F5C25B1">
            <wp:simplePos x="0" y="0"/>
            <wp:positionH relativeFrom="column">
              <wp:posOffset>4303395</wp:posOffset>
            </wp:positionH>
            <wp:positionV relativeFrom="paragraph">
              <wp:posOffset>129540</wp:posOffset>
            </wp:positionV>
            <wp:extent cx="1645146" cy="2268000"/>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45146" cy="226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4D4F" w:rsidRPr="00B15094">
        <w:rPr>
          <w:rFonts w:ascii="ＭＳ ゴシック" w:eastAsia="ＭＳ ゴシック" w:hAnsi="ＭＳ ゴシック" w:hint="eastAsia"/>
          <w:b/>
          <w:color w:val="000000" w:themeColor="text1"/>
          <w:sz w:val="22"/>
        </w:rPr>
        <w:t xml:space="preserve"> </w:t>
      </w:r>
      <w:r w:rsidR="00734D4F" w:rsidRPr="00B15094">
        <w:rPr>
          <w:rFonts w:ascii="ＭＳ ゴシック" w:eastAsia="ＭＳ ゴシック" w:hAnsi="ＭＳ ゴシック"/>
          <w:b/>
          <w:color w:val="000000" w:themeColor="text1"/>
          <w:sz w:val="22"/>
        </w:rPr>
        <w:t xml:space="preserve">  </w:t>
      </w:r>
    </w:p>
    <w:p w14:paraId="20E6DE1A" w14:textId="77777777" w:rsidR="00553574" w:rsidRPr="00B15094" w:rsidRDefault="00553574" w:rsidP="00FF7F80">
      <w:pPr>
        <w:widowControl/>
        <w:suppressLineNumbers/>
        <w:jc w:val="left"/>
        <w:rPr>
          <w:rFonts w:asciiTheme="majorEastAsia" w:eastAsiaTheme="majorEastAsia" w:hAnsiTheme="majorEastAsia" w:cs="Meiryo UI"/>
          <w:color w:val="000000" w:themeColor="text1"/>
        </w:rPr>
      </w:pPr>
    </w:p>
    <w:p w14:paraId="53E35CBE"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5469C1EF"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7841D0A7"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0FEE86EA"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4CBA7661"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285C49FF"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778F7E8B"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56F6A291"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4EC7691F" w14:textId="77777777" w:rsidR="00AA41B1" w:rsidRPr="00B15094" w:rsidRDefault="00A3171F" w:rsidP="00FF7F80">
      <w:pPr>
        <w:widowControl/>
        <w:suppressLineNumbers/>
        <w:jc w:val="left"/>
        <w:rPr>
          <w:rFonts w:asciiTheme="majorEastAsia" w:eastAsiaTheme="majorEastAsia" w:hAnsiTheme="majorEastAsia" w:cs="Meiryo UI"/>
          <w:color w:val="000000" w:themeColor="text1"/>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2016640" behindDoc="0" locked="0" layoutInCell="1" allowOverlap="1" wp14:anchorId="3D1EE8E5" wp14:editId="40BDB5D6">
                <wp:simplePos x="0" y="0"/>
                <wp:positionH relativeFrom="column">
                  <wp:posOffset>-176530</wp:posOffset>
                </wp:positionH>
                <wp:positionV relativeFrom="paragraph">
                  <wp:posOffset>241935</wp:posOffset>
                </wp:positionV>
                <wp:extent cx="3467100" cy="902044"/>
                <wp:effectExtent l="0" t="0" r="0" b="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902044"/>
                        </a:xfrm>
                        <a:prstGeom prst="rect">
                          <a:avLst/>
                        </a:prstGeom>
                        <a:noFill/>
                        <a:ln w="9525">
                          <a:noFill/>
                          <a:miter lim="800000"/>
                          <a:headEnd/>
                          <a:tailEnd/>
                        </a:ln>
                      </wps:spPr>
                      <wps:txbx>
                        <w:txbxContent>
                          <w:p w14:paraId="50451E0D" w14:textId="4D37711A" w:rsidR="000A3EAB" w:rsidRPr="009D4EE4" w:rsidRDefault="000A3EAB" w:rsidP="004A3244">
                            <w:pPr>
                              <w:spacing w:line="240" w:lineRule="exact"/>
                              <w:ind w:left="800" w:hangingChars="400" w:hanging="800"/>
                              <w:rPr>
                                <w:rFonts w:ascii="ＭＳ Ｐゴシック" w:eastAsia="ＭＳ Ｐゴシック" w:hAnsi="ＭＳ Ｐゴシック"/>
                                <w:sz w:val="20"/>
                              </w:rPr>
                            </w:pPr>
                            <w:r w:rsidRPr="009D4EE4">
                              <w:rPr>
                                <w:rFonts w:ascii="ＭＳ Ｐゴシック" w:eastAsia="ＭＳ Ｐゴシック" w:hAnsi="ＭＳ Ｐゴシック" w:hint="eastAsia"/>
                                <w:sz w:val="20"/>
                              </w:rPr>
                              <w:t>図Ⅱ-１-</w:t>
                            </w:r>
                            <w:r w:rsidRPr="009D4EE4">
                              <w:rPr>
                                <w:rFonts w:ascii="ＭＳ Ｐゴシック" w:eastAsia="ＭＳ Ｐゴシック" w:hAnsi="ＭＳ Ｐゴシック"/>
                                <w:sz w:val="20"/>
                              </w:rPr>
                              <w:t>16</w:t>
                            </w:r>
                            <w:r w:rsidRPr="009D4EE4">
                              <w:rPr>
                                <w:rFonts w:ascii="ＭＳ Ｐゴシック" w:eastAsia="ＭＳ Ｐゴシック" w:hAnsi="ＭＳ Ｐゴシック" w:hint="eastAsia"/>
                                <w:sz w:val="20"/>
                              </w:rPr>
                              <w:t xml:space="preserve">　溶存酸素濃度・水温</w:t>
                            </w:r>
                            <w:r w:rsidRPr="009D4EE4">
                              <w:rPr>
                                <w:rFonts w:ascii="ＭＳ Ｐゴシック" w:eastAsia="ＭＳ Ｐゴシック" w:hAnsi="ＭＳ Ｐゴシック"/>
                                <w:sz w:val="20"/>
                              </w:rPr>
                              <w:t>・塩分</w:t>
                            </w:r>
                            <w:r w:rsidRPr="009D4EE4">
                              <w:rPr>
                                <w:rFonts w:ascii="ＭＳ Ｐゴシック" w:eastAsia="ＭＳ Ｐゴシック" w:hAnsi="ＭＳ Ｐゴシック" w:hint="eastAsia"/>
                                <w:sz w:val="20"/>
                              </w:rPr>
                              <w:t>・</w:t>
                            </w:r>
                            <w:r w:rsidRPr="009D4EE4">
                              <w:rPr>
                                <w:rFonts w:ascii="ＭＳ Ｐゴシック" w:eastAsia="ＭＳ Ｐゴシック" w:hAnsi="ＭＳ Ｐゴシック"/>
                                <w:sz w:val="20"/>
                              </w:rPr>
                              <w:t>クロロフィル</w:t>
                            </w:r>
                            <w:r w:rsidRPr="009D4EE4">
                              <w:rPr>
                                <w:rFonts w:ascii="ＭＳ Ｐゴシック" w:eastAsia="ＭＳ Ｐゴシック" w:hAnsi="ＭＳ Ｐゴシック" w:hint="eastAsia"/>
                                <w:sz w:val="20"/>
                              </w:rPr>
                              <w:t>aの鉛直分布(CTDデータ)</w:t>
                            </w:r>
                            <w:r w:rsidRPr="009D4EE4">
                              <w:rPr>
                                <w:rFonts w:ascii="ＭＳ Ｐゴシック" w:eastAsia="ＭＳ Ｐゴシック" w:hAnsi="ＭＳ Ｐゴシック"/>
                                <w:sz w:val="20"/>
                              </w:rPr>
                              <w:t>の</w:t>
                            </w:r>
                            <w:r w:rsidRPr="009D4EE4">
                              <w:rPr>
                                <w:rFonts w:ascii="ＭＳ Ｐゴシック" w:eastAsia="ＭＳ Ｐゴシック" w:hAnsi="ＭＳ Ｐゴシック" w:hint="eastAsia"/>
                                <w:sz w:val="20"/>
                              </w:rPr>
                              <w:t>例</w:t>
                            </w:r>
                          </w:p>
                          <w:p w14:paraId="069EC5D2" w14:textId="77777777" w:rsidR="000A3EAB" w:rsidRPr="009D4EE4" w:rsidRDefault="000A3EAB" w:rsidP="009D4EE4">
                            <w:pPr>
                              <w:spacing w:line="240" w:lineRule="exact"/>
                              <w:ind w:firstLineChars="400" w:firstLine="800"/>
                              <w:rPr>
                                <w:rFonts w:ascii="ＭＳ Ｐゴシック" w:eastAsia="ＭＳ Ｐゴシック" w:hAnsi="ＭＳ Ｐゴシック"/>
                                <w:sz w:val="20"/>
                              </w:rPr>
                            </w:pPr>
                            <w:r w:rsidRPr="009D4EE4">
                              <w:rPr>
                                <w:rFonts w:ascii="ＭＳ Ｐゴシック" w:eastAsia="ＭＳ Ｐゴシック" w:hAnsi="ＭＳ Ｐゴシック" w:hint="eastAsia"/>
                                <w:sz w:val="20"/>
                              </w:rPr>
                              <w:t>（令和２</w:t>
                            </w:r>
                            <w:r w:rsidRPr="009D4EE4">
                              <w:rPr>
                                <w:rFonts w:ascii="ＭＳ Ｐゴシック" w:eastAsia="ＭＳ Ｐゴシック" w:hAnsi="ＭＳ Ｐゴシック"/>
                                <w:sz w:val="20"/>
                              </w:rPr>
                              <w:t>年</w:t>
                            </w:r>
                            <w:r w:rsidRPr="009D4EE4">
                              <w:rPr>
                                <w:rFonts w:ascii="ＭＳ Ｐゴシック" w:eastAsia="ＭＳ Ｐゴシック" w:hAnsi="ＭＳ Ｐゴシック" w:hint="eastAsia"/>
                                <w:sz w:val="20"/>
                              </w:rPr>
                              <w:t>８</w:t>
                            </w:r>
                            <w:r w:rsidRPr="009D4EE4">
                              <w:rPr>
                                <w:rFonts w:ascii="ＭＳ Ｐゴシック" w:eastAsia="ＭＳ Ｐゴシック" w:hAnsi="ＭＳ Ｐゴシック"/>
                                <w:sz w:val="20"/>
                              </w:rPr>
                              <w:t>月</w:t>
                            </w:r>
                            <w:r w:rsidRPr="009D4EE4">
                              <w:rPr>
                                <w:rFonts w:ascii="ＭＳ Ｐゴシック" w:eastAsia="ＭＳ Ｐゴシック" w:hAnsi="ＭＳ Ｐゴシック" w:hint="eastAsia"/>
                                <w:sz w:val="20"/>
                              </w:rPr>
                              <w:t>３</w:t>
                            </w:r>
                            <w:r w:rsidRPr="009D4EE4">
                              <w:rPr>
                                <w:rFonts w:ascii="ＭＳ Ｐゴシック" w:eastAsia="ＭＳ Ｐゴシック" w:hAnsi="ＭＳ Ｐゴシック"/>
                                <w:sz w:val="20"/>
                              </w:rPr>
                              <w:t xml:space="preserve">日　</w:t>
                            </w:r>
                            <w:r w:rsidRPr="009D4EE4">
                              <w:rPr>
                                <w:rFonts w:ascii="ＭＳ Ｐゴシック" w:eastAsia="ＭＳ Ｐゴシック" w:hAnsi="ＭＳ Ｐゴシック" w:hint="eastAsia"/>
                                <w:sz w:val="20"/>
                              </w:rPr>
                              <w:t>浅海定線調査地点18</w:t>
                            </w:r>
                            <w:r w:rsidRPr="009D4EE4">
                              <w:rPr>
                                <w:rFonts w:ascii="ＭＳ Ｐゴシック" w:eastAsia="ＭＳ Ｐゴシック" w:hAnsi="ＭＳ Ｐゴシック"/>
                                <w:sz w:val="20"/>
                              </w:rPr>
                              <w:t>）</w:t>
                            </w:r>
                          </w:p>
                          <w:p w14:paraId="1417CEC0" w14:textId="77777777" w:rsidR="000A3EAB" w:rsidRPr="009D4EE4" w:rsidRDefault="000A3EAB" w:rsidP="00D43752">
                            <w:pPr>
                              <w:spacing w:line="240" w:lineRule="exact"/>
                              <w:ind w:firstLineChars="500" w:firstLine="700"/>
                              <w:rPr>
                                <w:rFonts w:ascii="ＭＳ Ｐゴシック" w:eastAsia="ＭＳ Ｐゴシック" w:hAnsi="ＭＳ Ｐゴシック"/>
                                <w:sz w:val="14"/>
                                <w:szCs w:val="14"/>
                              </w:rPr>
                            </w:pPr>
                            <w:r w:rsidRPr="009D4EE4">
                              <w:rPr>
                                <w:rFonts w:ascii="ＭＳ Ｐゴシック" w:eastAsia="ＭＳ Ｐゴシック" w:hAnsi="ＭＳ Ｐゴシック" w:hint="eastAsia"/>
                                <w:sz w:val="14"/>
                                <w:szCs w:val="14"/>
                              </w:rPr>
                              <w:t>（出典</w:t>
                            </w:r>
                            <w:r w:rsidRPr="009D4EE4">
                              <w:rPr>
                                <w:rFonts w:ascii="ＭＳ Ｐゴシック" w:eastAsia="ＭＳ Ｐゴシック" w:hAnsi="ＭＳ Ｐゴシック"/>
                                <w:sz w:val="14"/>
                                <w:szCs w:val="14"/>
                              </w:rPr>
                              <w:t>：</w:t>
                            </w:r>
                            <w:r w:rsidRPr="009D4EE4">
                              <w:rPr>
                                <w:rFonts w:ascii="ＭＳ Ｐゴシック" w:eastAsia="ＭＳ Ｐゴシック" w:hAnsi="ＭＳ Ｐゴシック" w:hint="eastAsia"/>
                                <w:sz w:val="14"/>
                                <w:szCs w:val="14"/>
                              </w:rPr>
                              <w:t>（地独）大阪府立環境農林水産総合研究所調べ</w:t>
                            </w:r>
                            <w:r w:rsidRPr="009D4EE4">
                              <w:rPr>
                                <w:rFonts w:ascii="ＭＳ Ｐゴシック" w:eastAsia="ＭＳ Ｐゴシック" w:hAnsi="ＭＳ Ｐゴシック"/>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EE8E5" id="_x0000_s1060" type="#_x0000_t202" style="position:absolute;margin-left:-13.9pt;margin-top:19.05pt;width:273pt;height:71.0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" filled="f" stroked="f">
                <v:textbox>
                  <w:txbxContent>
                    <w:p w14:paraId="50451E0D" w14:textId="4D37711A" w:rsidR="000A3EAB" w:rsidRPr="009D4EE4" w:rsidRDefault="000A3EAB" w:rsidP="004A3244">
                      <w:pPr>
                        <w:spacing w:line="240" w:lineRule="exact"/>
                        <w:ind w:left="800" w:hangingChars="400" w:hanging="800"/>
                        <w:rPr>
                          <w:rFonts w:ascii="ＭＳ Ｐゴシック" w:eastAsia="ＭＳ Ｐゴシック" w:hAnsi="ＭＳ Ｐゴシック"/>
                          <w:sz w:val="20"/>
                        </w:rPr>
                      </w:pPr>
                      <w:r w:rsidRPr="009D4EE4">
                        <w:rPr>
                          <w:rFonts w:ascii="ＭＳ Ｐゴシック" w:eastAsia="ＭＳ Ｐゴシック" w:hAnsi="ＭＳ Ｐゴシック" w:hint="eastAsia"/>
                          <w:sz w:val="20"/>
                        </w:rPr>
                        <w:t>図Ⅱ-１-</w:t>
                      </w:r>
                      <w:r w:rsidRPr="009D4EE4">
                        <w:rPr>
                          <w:rFonts w:ascii="ＭＳ Ｐゴシック" w:eastAsia="ＭＳ Ｐゴシック" w:hAnsi="ＭＳ Ｐゴシック"/>
                          <w:sz w:val="20"/>
                        </w:rPr>
                        <w:t>16</w:t>
                      </w:r>
                      <w:r w:rsidRPr="009D4EE4">
                        <w:rPr>
                          <w:rFonts w:ascii="ＭＳ Ｐゴシック" w:eastAsia="ＭＳ Ｐゴシック" w:hAnsi="ＭＳ Ｐゴシック" w:hint="eastAsia"/>
                          <w:sz w:val="20"/>
                        </w:rPr>
                        <w:t xml:space="preserve">　溶存酸素濃度・水温</w:t>
                      </w:r>
                      <w:r w:rsidRPr="009D4EE4">
                        <w:rPr>
                          <w:rFonts w:ascii="ＭＳ Ｐゴシック" w:eastAsia="ＭＳ Ｐゴシック" w:hAnsi="ＭＳ Ｐゴシック"/>
                          <w:sz w:val="20"/>
                        </w:rPr>
                        <w:t>・塩分</w:t>
                      </w:r>
                      <w:r w:rsidRPr="009D4EE4">
                        <w:rPr>
                          <w:rFonts w:ascii="ＭＳ Ｐゴシック" w:eastAsia="ＭＳ Ｐゴシック" w:hAnsi="ＭＳ Ｐゴシック" w:hint="eastAsia"/>
                          <w:sz w:val="20"/>
                        </w:rPr>
                        <w:t>・</w:t>
                      </w:r>
                      <w:r w:rsidRPr="009D4EE4">
                        <w:rPr>
                          <w:rFonts w:ascii="ＭＳ Ｐゴシック" w:eastAsia="ＭＳ Ｐゴシック" w:hAnsi="ＭＳ Ｐゴシック"/>
                          <w:sz w:val="20"/>
                        </w:rPr>
                        <w:t>クロロフィル</w:t>
                      </w:r>
                      <w:r w:rsidRPr="009D4EE4">
                        <w:rPr>
                          <w:rFonts w:ascii="ＭＳ Ｐゴシック" w:eastAsia="ＭＳ Ｐゴシック" w:hAnsi="ＭＳ Ｐゴシック" w:hint="eastAsia"/>
                          <w:sz w:val="20"/>
                        </w:rPr>
                        <w:t>aの鉛直分布(CTDデータ)</w:t>
                      </w:r>
                      <w:r w:rsidRPr="009D4EE4">
                        <w:rPr>
                          <w:rFonts w:ascii="ＭＳ Ｐゴシック" w:eastAsia="ＭＳ Ｐゴシック" w:hAnsi="ＭＳ Ｐゴシック"/>
                          <w:sz w:val="20"/>
                        </w:rPr>
                        <w:t>の</w:t>
                      </w:r>
                      <w:r w:rsidRPr="009D4EE4">
                        <w:rPr>
                          <w:rFonts w:ascii="ＭＳ Ｐゴシック" w:eastAsia="ＭＳ Ｐゴシック" w:hAnsi="ＭＳ Ｐゴシック" w:hint="eastAsia"/>
                          <w:sz w:val="20"/>
                        </w:rPr>
                        <w:t>例</w:t>
                      </w:r>
                    </w:p>
                    <w:p w14:paraId="069EC5D2" w14:textId="77777777" w:rsidR="000A3EAB" w:rsidRPr="009D4EE4" w:rsidRDefault="000A3EAB" w:rsidP="009D4EE4">
                      <w:pPr>
                        <w:spacing w:line="240" w:lineRule="exact"/>
                        <w:ind w:firstLineChars="400" w:firstLine="800"/>
                        <w:rPr>
                          <w:rFonts w:ascii="ＭＳ Ｐゴシック" w:eastAsia="ＭＳ Ｐゴシック" w:hAnsi="ＭＳ Ｐゴシック"/>
                          <w:sz w:val="20"/>
                        </w:rPr>
                      </w:pPr>
                      <w:r w:rsidRPr="009D4EE4">
                        <w:rPr>
                          <w:rFonts w:ascii="ＭＳ Ｐゴシック" w:eastAsia="ＭＳ Ｐゴシック" w:hAnsi="ＭＳ Ｐゴシック" w:hint="eastAsia"/>
                          <w:sz w:val="20"/>
                        </w:rPr>
                        <w:t>（令和２</w:t>
                      </w:r>
                      <w:r w:rsidRPr="009D4EE4">
                        <w:rPr>
                          <w:rFonts w:ascii="ＭＳ Ｐゴシック" w:eastAsia="ＭＳ Ｐゴシック" w:hAnsi="ＭＳ Ｐゴシック"/>
                          <w:sz w:val="20"/>
                        </w:rPr>
                        <w:t>年</w:t>
                      </w:r>
                      <w:r w:rsidRPr="009D4EE4">
                        <w:rPr>
                          <w:rFonts w:ascii="ＭＳ Ｐゴシック" w:eastAsia="ＭＳ Ｐゴシック" w:hAnsi="ＭＳ Ｐゴシック" w:hint="eastAsia"/>
                          <w:sz w:val="20"/>
                        </w:rPr>
                        <w:t>８</w:t>
                      </w:r>
                      <w:r w:rsidRPr="009D4EE4">
                        <w:rPr>
                          <w:rFonts w:ascii="ＭＳ Ｐゴシック" w:eastAsia="ＭＳ Ｐゴシック" w:hAnsi="ＭＳ Ｐゴシック"/>
                          <w:sz w:val="20"/>
                        </w:rPr>
                        <w:t>月</w:t>
                      </w:r>
                      <w:r w:rsidRPr="009D4EE4">
                        <w:rPr>
                          <w:rFonts w:ascii="ＭＳ Ｐゴシック" w:eastAsia="ＭＳ Ｐゴシック" w:hAnsi="ＭＳ Ｐゴシック" w:hint="eastAsia"/>
                          <w:sz w:val="20"/>
                        </w:rPr>
                        <w:t>３</w:t>
                      </w:r>
                      <w:r w:rsidRPr="009D4EE4">
                        <w:rPr>
                          <w:rFonts w:ascii="ＭＳ Ｐゴシック" w:eastAsia="ＭＳ Ｐゴシック" w:hAnsi="ＭＳ Ｐゴシック"/>
                          <w:sz w:val="20"/>
                        </w:rPr>
                        <w:t xml:space="preserve">日　</w:t>
                      </w:r>
                      <w:r w:rsidRPr="009D4EE4">
                        <w:rPr>
                          <w:rFonts w:ascii="ＭＳ Ｐゴシック" w:eastAsia="ＭＳ Ｐゴシック" w:hAnsi="ＭＳ Ｐゴシック" w:hint="eastAsia"/>
                          <w:sz w:val="20"/>
                        </w:rPr>
                        <w:t>浅海定線調査地点18</w:t>
                      </w:r>
                      <w:r w:rsidRPr="009D4EE4">
                        <w:rPr>
                          <w:rFonts w:ascii="ＭＳ Ｐゴシック" w:eastAsia="ＭＳ Ｐゴシック" w:hAnsi="ＭＳ Ｐゴシック"/>
                          <w:sz w:val="20"/>
                        </w:rPr>
                        <w:t>）</w:t>
                      </w:r>
                    </w:p>
                    <w:p w14:paraId="1417CEC0" w14:textId="77777777" w:rsidR="000A3EAB" w:rsidRPr="009D4EE4" w:rsidRDefault="000A3EAB" w:rsidP="00D43752">
                      <w:pPr>
                        <w:spacing w:line="240" w:lineRule="exact"/>
                        <w:ind w:firstLineChars="500" w:firstLine="700"/>
                        <w:rPr>
                          <w:rFonts w:ascii="ＭＳ Ｐゴシック" w:eastAsia="ＭＳ Ｐゴシック" w:hAnsi="ＭＳ Ｐゴシック"/>
                          <w:sz w:val="14"/>
                          <w:szCs w:val="14"/>
                        </w:rPr>
                      </w:pPr>
                      <w:r w:rsidRPr="009D4EE4">
                        <w:rPr>
                          <w:rFonts w:ascii="ＭＳ Ｐゴシック" w:eastAsia="ＭＳ Ｐゴシック" w:hAnsi="ＭＳ Ｐゴシック" w:hint="eastAsia"/>
                          <w:sz w:val="14"/>
                          <w:szCs w:val="14"/>
                        </w:rPr>
                        <w:t>（出典</w:t>
                      </w:r>
                      <w:r w:rsidRPr="009D4EE4">
                        <w:rPr>
                          <w:rFonts w:ascii="ＭＳ Ｐゴシック" w:eastAsia="ＭＳ Ｐゴシック" w:hAnsi="ＭＳ Ｐゴシック"/>
                          <w:sz w:val="14"/>
                          <w:szCs w:val="14"/>
                        </w:rPr>
                        <w:t>：</w:t>
                      </w:r>
                      <w:r w:rsidRPr="009D4EE4">
                        <w:rPr>
                          <w:rFonts w:ascii="ＭＳ Ｐゴシック" w:eastAsia="ＭＳ Ｐゴシック" w:hAnsi="ＭＳ Ｐゴシック" w:hint="eastAsia"/>
                          <w:sz w:val="14"/>
                          <w:szCs w:val="14"/>
                        </w:rPr>
                        <w:t>（地独）大阪府立環境農林水産総合研究所調べ</w:t>
                      </w:r>
                      <w:r w:rsidRPr="009D4EE4">
                        <w:rPr>
                          <w:rFonts w:ascii="ＭＳ Ｐゴシック" w:eastAsia="ＭＳ Ｐゴシック" w:hAnsi="ＭＳ Ｐゴシック"/>
                          <w:sz w:val="14"/>
                          <w:szCs w:val="14"/>
                        </w:rPr>
                        <w:t>）</w:t>
                      </w:r>
                    </w:p>
                  </w:txbxContent>
                </v:textbox>
              </v:shape>
            </w:pict>
          </mc:Fallback>
        </mc:AlternateContent>
      </w:r>
      <w:r w:rsidR="00AA41B1" w:rsidRPr="00B15094">
        <w:rPr>
          <w:noProof/>
          <w:color w:val="000000" w:themeColor="text1"/>
        </w:rPr>
        <w:drawing>
          <wp:anchor distT="0" distB="0" distL="114300" distR="114300" simplePos="0" relativeHeight="252046336" behindDoc="0" locked="0" layoutInCell="1" allowOverlap="1" wp14:anchorId="60362190" wp14:editId="17B274BF">
            <wp:simplePos x="0" y="0"/>
            <wp:positionH relativeFrom="column">
              <wp:posOffset>3869797</wp:posOffset>
            </wp:positionH>
            <wp:positionV relativeFrom="paragraph">
              <wp:posOffset>111905</wp:posOffset>
            </wp:positionV>
            <wp:extent cx="2258457" cy="1884703"/>
            <wp:effectExtent l="0" t="0" r="8890" b="1270"/>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258457" cy="1884703"/>
                    </a:xfrm>
                    <a:prstGeom prst="rect">
                      <a:avLst/>
                    </a:prstGeom>
                  </pic:spPr>
                </pic:pic>
              </a:graphicData>
            </a:graphic>
            <wp14:sizeRelH relativeFrom="page">
              <wp14:pctWidth>0</wp14:pctWidth>
            </wp14:sizeRelH>
            <wp14:sizeRelV relativeFrom="page">
              <wp14:pctHeight>0</wp14:pctHeight>
            </wp14:sizeRelV>
          </wp:anchor>
        </w:drawing>
      </w:r>
    </w:p>
    <w:p w14:paraId="531898F0" w14:textId="77777777" w:rsidR="00AA41B1" w:rsidRPr="00B15094" w:rsidRDefault="00B017CE" w:rsidP="00FF7F80">
      <w:pPr>
        <w:widowControl/>
        <w:suppressLineNumbers/>
        <w:jc w:val="left"/>
        <w:rPr>
          <w:rFonts w:asciiTheme="majorEastAsia" w:eastAsiaTheme="majorEastAsia" w:hAnsiTheme="majorEastAsia" w:cs="Meiryo UI"/>
          <w:color w:val="000000" w:themeColor="text1"/>
        </w:rPr>
      </w:pPr>
      <w:r w:rsidRPr="00B15094">
        <w:rPr>
          <w:rFonts w:asciiTheme="minorEastAsia" w:hAnsiTheme="minorEastAsia" w:cs="Meiryo UI"/>
          <w:noProof/>
          <w:color w:val="000000" w:themeColor="text1"/>
          <w:sz w:val="22"/>
          <w:szCs w:val="21"/>
        </w:rPr>
        <mc:AlternateContent>
          <mc:Choice Requires="wps">
            <w:drawing>
              <wp:anchor distT="0" distB="0" distL="114300" distR="114300" simplePos="0" relativeHeight="252049408" behindDoc="0" locked="0" layoutInCell="1" allowOverlap="1" wp14:anchorId="3435784A" wp14:editId="02546B81">
                <wp:simplePos x="0" y="0"/>
                <wp:positionH relativeFrom="column">
                  <wp:posOffset>5371878</wp:posOffset>
                </wp:positionH>
                <wp:positionV relativeFrom="paragraph">
                  <wp:posOffset>218440</wp:posOffset>
                </wp:positionV>
                <wp:extent cx="133350" cy="133350"/>
                <wp:effectExtent l="0" t="0" r="19050" b="19050"/>
                <wp:wrapNone/>
                <wp:docPr id="83" name="楕円 83"/>
                <wp:cNvGraphicFramePr/>
                <a:graphic xmlns:a="http://schemas.openxmlformats.org/drawingml/2006/main">
                  <a:graphicData uri="http://schemas.microsoft.com/office/word/2010/wordprocessingShape">
                    <wps:wsp>
                      <wps:cNvSpPr/>
                      <wps:spPr>
                        <a:xfrm>
                          <a:off x="0" y="0"/>
                          <a:ext cx="133350" cy="1333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EE9CB2" id="楕円 83" o:spid="_x0000_s1026" style="position:absolute;left:0;text-align:left;margin-left:423pt;margin-top:17.2pt;width:10.5pt;height:10.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" filled="f" strokecolor="red" strokeweight="1.5pt"/>
            </w:pict>
          </mc:Fallback>
        </mc:AlternateContent>
      </w:r>
    </w:p>
    <w:p w14:paraId="71AFFE62" w14:textId="77777777" w:rsidR="000E3DF7" w:rsidRPr="00B15094" w:rsidRDefault="000E3DF7" w:rsidP="00FF7F80">
      <w:pPr>
        <w:widowControl/>
        <w:suppressLineNumbers/>
        <w:jc w:val="left"/>
        <w:rPr>
          <w:rFonts w:asciiTheme="majorEastAsia" w:eastAsiaTheme="majorEastAsia" w:hAnsiTheme="majorEastAsia" w:cs="Meiryo UI"/>
          <w:color w:val="000000" w:themeColor="text1"/>
        </w:rPr>
      </w:pPr>
    </w:p>
    <w:p w14:paraId="07BEF595" w14:textId="77777777" w:rsidR="00553574" w:rsidRPr="00B15094" w:rsidRDefault="00553574" w:rsidP="00FF7F80">
      <w:pPr>
        <w:widowControl/>
        <w:suppressLineNumbers/>
        <w:spacing w:line="200" w:lineRule="exact"/>
        <w:ind w:firstLineChars="1000" w:firstLine="1600"/>
        <w:jc w:val="left"/>
        <w:rPr>
          <w:rFonts w:asciiTheme="majorEastAsia" w:eastAsiaTheme="majorEastAsia" w:hAnsiTheme="majorEastAsia" w:cs="Meiryo UI"/>
          <w:color w:val="000000" w:themeColor="text1"/>
          <w:sz w:val="16"/>
          <w:szCs w:val="16"/>
        </w:rPr>
      </w:pPr>
    </w:p>
    <w:p w14:paraId="43E011E5" w14:textId="77777777" w:rsidR="000E3DF7" w:rsidRPr="00B15094" w:rsidRDefault="00AA41B1" w:rsidP="00FF7F80">
      <w:pPr>
        <w:widowControl/>
        <w:suppressLineNumbers/>
        <w:jc w:val="left"/>
        <w:rPr>
          <w:rFonts w:ascii="ＭＳ Ｐゴシック" w:eastAsia="ＭＳ Ｐゴシック" w:hAnsi="ＭＳ Ｐゴシック"/>
          <w:color w:val="000000" w:themeColor="text1"/>
          <w:sz w:val="22"/>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2048384" behindDoc="0" locked="0" layoutInCell="1" allowOverlap="1" wp14:anchorId="7BACE550" wp14:editId="32E629C6">
                <wp:simplePos x="0" y="0"/>
                <wp:positionH relativeFrom="column">
                  <wp:posOffset>3776345</wp:posOffset>
                </wp:positionH>
                <wp:positionV relativeFrom="paragraph">
                  <wp:posOffset>1181100</wp:posOffset>
                </wp:positionV>
                <wp:extent cx="2540000" cy="401941"/>
                <wp:effectExtent l="0" t="0" r="0" b="0"/>
                <wp:wrapNone/>
                <wp:docPr id="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401941"/>
                        </a:xfrm>
                        <a:prstGeom prst="rect">
                          <a:avLst/>
                        </a:prstGeom>
                        <a:noFill/>
                        <a:ln w="9525">
                          <a:noFill/>
                          <a:miter lim="800000"/>
                          <a:headEnd/>
                          <a:tailEnd/>
                        </a:ln>
                      </wps:spPr>
                      <wps:txbx>
                        <w:txbxContent>
                          <w:p w14:paraId="2F13BC86" w14:textId="77777777" w:rsidR="000A3EAB" w:rsidRDefault="000A3EAB" w:rsidP="00A3171F">
                            <w:pPr>
                              <w:spacing w:line="240" w:lineRule="exact"/>
                              <w:rPr>
                                <w:rFonts w:asciiTheme="majorEastAsia" w:eastAsiaTheme="majorEastAsia" w:hAnsiTheme="majorEastAsia"/>
                                <w:sz w:val="20"/>
                              </w:rPr>
                            </w:pPr>
                            <w:r>
                              <w:rPr>
                                <w:rFonts w:asciiTheme="majorEastAsia" w:eastAsiaTheme="majorEastAsia" w:hAnsiTheme="majorEastAsia" w:hint="eastAsia"/>
                                <w:sz w:val="20"/>
                              </w:rPr>
                              <w:t>調査地点図</w:t>
                            </w:r>
                            <w:r>
                              <w:rPr>
                                <w:rFonts w:asciiTheme="majorEastAsia" w:eastAsiaTheme="majorEastAsia" w:hAnsiTheme="majorEastAsia"/>
                                <w:sz w:val="20"/>
                              </w:rPr>
                              <w:t xml:space="preserve"> </w:t>
                            </w:r>
                            <w:r>
                              <w:rPr>
                                <w:rFonts w:asciiTheme="majorEastAsia" w:eastAsiaTheme="majorEastAsia" w:hAnsiTheme="majorEastAsia" w:hint="eastAsia"/>
                                <w:sz w:val="20"/>
                              </w:rPr>
                              <w:t>（</w:t>
                            </w:r>
                            <w:r w:rsidRPr="008A50B8">
                              <w:rPr>
                                <w:rFonts w:asciiTheme="majorEastAsia" w:eastAsiaTheme="majorEastAsia" w:hAnsiTheme="majorEastAsia" w:hint="eastAsia"/>
                                <w:sz w:val="20"/>
                              </w:rPr>
                              <w:t>浅海定線調査定点図</w:t>
                            </w:r>
                            <w:r>
                              <w:rPr>
                                <w:rFonts w:asciiTheme="majorEastAsia" w:eastAsiaTheme="majorEastAsia" w:hAnsiTheme="majorEastAsia" w:hint="eastAsia"/>
                                <w:sz w:val="20"/>
                              </w:rPr>
                              <w:t>）</w:t>
                            </w:r>
                          </w:p>
                          <w:p w14:paraId="23343C2B" w14:textId="77777777" w:rsidR="000A3EAB" w:rsidRPr="00A3171F" w:rsidRDefault="000A3EAB" w:rsidP="00A3171F">
                            <w:pPr>
                              <w:spacing w:line="240" w:lineRule="exact"/>
                              <w:rPr>
                                <w:rFonts w:asciiTheme="majorEastAsia" w:eastAsiaTheme="majorEastAsia" w:hAnsiTheme="majorEastAsia"/>
                                <w:sz w:val="20"/>
                              </w:rPr>
                            </w:pPr>
                            <w:r w:rsidRPr="00EC4CD4">
                              <w:rPr>
                                <w:rFonts w:asciiTheme="majorEastAsia" w:eastAsiaTheme="majorEastAsia" w:hAnsiTheme="majorEastAsia" w:hint="eastAsia"/>
                                <w:sz w:val="14"/>
                                <w:szCs w:val="14"/>
                              </w:rPr>
                              <w:t>（出典</w:t>
                            </w:r>
                            <w:r w:rsidRPr="00EC4CD4">
                              <w:rPr>
                                <w:rFonts w:asciiTheme="majorEastAsia" w:eastAsiaTheme="majorEastAsia" w:hAnsiTheme="majorEastAsia"/>
                                <w:sz w:val="14"/>
                                <w:szCs w:val="14"/>
                              </w:rPr>
                              <w:t>：</w:t>
                            </w:r>
                            <w:r>
                              <w:rPr>
                                <w:rFonts w:asciiTheme="majorEastAsia" w:eastAsiaTheme="majorEastAsia" w:hAnsiTheme="majorEastAsia" w:hint="eastAsia"/>
                                <w:sz w:val="14"/>
                                <w:szCs w:val="14"/>
                              </w:rPr>
                              <w:t>（地独）大阪府立環境農林水産総合研究所資料</w:t>
                            </w:r>
                            <w:r>
                              <w:rPr>
                                <w:rFonts w:asciiTheme="majorEastAsia" w:eastAsiaTheme="majorEastAsia" w:hAnsiTheme="majorEastAsia"/>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CE550" id="_x0000_s1061" type="#_x0000_t202" style="position:absolute;margin-left:297.35pt;margin-top:93pt;width:200pt;height:31.6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" filled="f" stroked="f">
                <v:textbox>
                  <w:txbxContent>
                    <w:p w14:paraId="2F13BC86" w14:textId="77777777" w:rsidR="000A3EAB" w:rsidRDefault="000A3EAB" w:rsidP="00A3171F">
                      <w:pPr>
                        <w:spacing w:line="240" w:lineRule="exact"/>
                        <w:rPr>
                          <w:rFonts w:asciiTheme="majorEastAsia" w:eastAsiaTheme="majorEastAsia" w:hAnsiTheme="majorEastAsia"/>
                          <w:sz w:val="20"/>
                        </w:rPr>
                      </w:pPr>
                      <w:r>
                        <w:rPr>
                          <w:rFonts w:asciiTheme="majorEastAsia" w:eastAsiaTheme="majorEastAsia" w:hAnsiTheme="majorEastAsia" w:hint="eastAsia"/>
                          <w:sz w:val="20"/>
                        </w:rPr>
                        <w:t>調査地点図</w:t>
                      </w:r>
                      <w:r>
                        <w:rPr>
                          <w:rFonts w:asciiTheme="majorEastAsia" w:eastAsiaTheme="majorEastAsia" w:hAnsiTheme="majorEastAsia"/>
                          <w:sz w:val="20"/>
                        </w:rPr>
                        <w:t xml:space="preserve"> </w:t>
                      </w:r>
                      <w:r>
                        <w:rPr>
                          <w:rFonts w:asciiTheme="majorEastAsia" w:eastAsiaTheme="majorEastAsia" w:hAnsiTheme="majorEastAsia" w:hint="eastAsia"/>
                          <w:sz w:val="20"/>
                        </w:rPr>
                        <w:t>（</w:t>
                      </w:r>
                      <w:r w:rsidRPr="008A50B8">
                        <w:rPr>
                          <w:rFonts w:asciiTheme="majorEastAsia" w:eastAsiaTheme="majorEastAsia" w:hAnsiTheme="majorEastAsia" w:hint="eastAsia"/>
                          <w:sz w:val="20"/>
                        </w:rPr>
                        <w:t>浅海定線調査定点図</w:t>
                      </w:r>
                      <w:r>
                        <w:rPr>
                          <w:rFonts w:asciiTheme="majorEastAsia" w:eastAsiaTheme="majorEastAsia" w:hAnsiTheme="majorEastAsia" w:hint="eastAsia"/>
                          <w:sz w:val="20"/>
                        </w:rPr>
                        <w:t>）</w:t>
                      </w:r>
                    </w:p>
                    <w:p w14:paraId="23343C2B" w14:textId="77777777" w:rsidR="000A3EAB" w:rsidRPr="00A3171F" w:rsidRDefault="000A3EAB" w:rsidP="00A3171F">
                      <w:pPr>
                        <w:spacing w:line="240" w:lineRule="exact"/>
                        <w:rPr>
                          <w:rFonts w:asciiTheme="majorEastAsia" w:eastAsiaTheme="majorEastAsia" w:hAnsiTheme="majorEastAsia"/>
                          <w:sz w:val="20"/>
                        </w:rPr>
                      </w:pPr>
                      <w:r w:rsidRPr="00EC4CD4">
                        <w:rPr>
                          <w:rFonts w:asciiTheme="majorEastAsia" w:eastAsiaTheme="majorEastAsia" w:hAnsiTheme="majorEastAsia" w:hint="eastAsia"/>
                          <w:sz w:val="14"/>
                          <w:szCs w:val="14"/>
                        </w:rPr>
                        <w:t>（出典</w:t>
                      </w:r>
                      <w:r w:rsidRPr="00EC4CD4">
                        <w:rPr>
                          <w:rFonts w:asciiTheme="majorEastAsia" w:eastAsiaTheme="majorEastAsia" w:hAnsiTheme="majorEastAsia"/>
                          <w:sz w:val="14"/>
                          <w:szCs w:val="14"/>
                        </w:rPr>
                        <w:t>：</w:t>
                      </w:r>
                      <w:r>
                        <w:rPr>
                          <w:rFonts w:asciiTheme="majorEastAsia" w:eastAsiaTheme="majorEastAsia" w:hAnsiTheme="majorEastAsia" w:hint="eastAsia"/>
                          <w:sz w:val="14"/>
                          <w:szCs w:val="14"/>
                        </w:rPr>
                        <w:t>（地独）大阪府立環境農林水産総合研究所資料</w:t>
                      </w:r>
                      <w:r>
                        <w:rPr>
                          <w:rFonts w:asciiTheme="majorEastAsia" w:eastAsiaTheme="majorEastAsia" w:hAnsiTheme="majorEastAsia"/>
                          <w:sz w:val="14"/>
                          <w:szCs w:val="14"/>
                        </w:rPr>
                        <w:t>）</w:t>
                      </w:r>
                    </w:p>
                  </w:txbxContent>
                </v:textbox>
              </v:shape>
            </w:pict>
          </mc:Fallback>
        </mc:AlternateContent>
      </w:r>
      <w:r w:rsidR="000E3DF7" w:rsidRPr="00B15094">
        <w:rPr>
          <w:rFonts w:ascii="ＭＳ Ｐゴシック" w:eastAsia="ＭＳ Ｐゴシック" w:hAnsi="ＭＳ Ｐゴシック"/>
          <w:color w:val="000000" w:themeColor="text1"/>
          <w:sz w:val="22"/>
        </w:rPr>
        <w:br w:type="page"/>
      </w:r>
    </w:p>
    <w:p w14:paraId="061B63F3" w14:textId="20D739AA" w:rsidR="00C46C1C" w:rsidRPr="00B15094" w:rsidRDefault="00F3236A" w:rsidP="007B64FA">
      <w:pPr>
        <w:widowControl/>
        <w:jc w:val="left"/>
        <w:rPr>
          <w:rFonts w:asciiTheme="majorEastAsia" w:eastAsiaTheme="majorEastAsia" w:hAnsiTheme="majorEastAsia" w:cs="Meiryo UI"/>
          <w:color w:val="000000" w:themeColor="text1"/>
        </w:rPr>
      </w:pPr>
      <w:r w:rsidRPr="00B15094">
        <w:rPr>
          <w:rFonts w:ascii="ＭＳ Ｐゴシック" w:eastAsia="ＭＳ Ｐゴシック" w:hAnsi="ＭＳ Ｐゴシック" w:hint="eastAsia"/>
          <w:color w:val="000000" w:themeColor="text1"/>
          <w:sz w:val="22"/>
        </w:rPr>
        <w:t>③</w:t>
      </w:r>
      <w:r w:rsidR="00B250D0" w:rsidRPr="00B15094">
        <w:rPr>
          <w:rFonts w:ascii="ＭＳ Ｐゴシック" w:eastAsia="ＭＳ Ｐゴシック" w:hAnsi="ＭＳ Ｐゴシック" w:hint="eastAsia"/>
          <w:color w:val="000000" w:themeColor="text1"/>
          <w:sz w:val="22"/>
        </w:rPr>
        <w:t>気候変動に関する</w:t>
      </w:r>
      <w:r w:rsidR="00EB4C9E" w:rsidRPr="00B15094">
        <w:rPr>
          <w:rFonts w:ascii="ＭＳ Ｐゴシック" w:eastAsia="ＭＳ Ｐゴシック" w:hAnsi="ＭＳ Ｐゴシック" w:hint="eastAsia"/>
          <w:color w:val="000000" w:themeColor="text1"/>
          <w:sz w:val="22"/>
        </w:rPr>
        <w:t>瀬戸内海法の改正</w:t>
      </w:r>
      <w:r w:rsidR="00C313DB">
        <w:rPr>
          <w:rFonts w:ascii="ＭＳ Ｐゴシック" w:eastAsia="ＭＳ Ｐゴシック" w:hAnsi="ＭＳ Ｐゴシック" w:hint="eastAsia"/>
          <w:color w:val="000000" w:themeColor="text1"/>
          <w:sz w:val="22"/>
        </w:rPr>
        <w:t>と</w:t>
      </w:r>
      <w:r w:rsidR="00CA220D">
        <w:rPr>
          <w:rFonts w:ascii="ＭＳ Ｐゴシック" w:eastAsia="ＭＳ Ｐゴシック" w:hAnsi="ＭＳ Ｐゴシック" w:hint="eastAsia"/>
          <w:color w:val="000000" w:themeColor="text1"/>
          <w:sz w:val="22"/>
        </w:rPr>
        <w:t>瀬戸内海環境保全</w:t>
      </w:r>
      <w:r w:rsidR="00C313DB">
        <w:rPr>
          <w:rFonts w:ascii="ＭＳ Ｐゴシック" w:eastAsia="ＭＳ Ｐゴシック" w:hAnsi="ＭＳ Ｐゴシック" w:hint="eastAsia"/>
          <w:color w:val="000000" w:themeColor="text1"/>
          <w:sz w:val="22"/>
        </w:rPr>
        <w:t>基本計画における</w:t>
      </w:r>
      <w:r w:rsidR="00B250D0" w:rsidRPr="00B15094">
        <w:rPr>
          <w:rFonts w:ascii="ＭＳ Ｐゴシック" w:eastAsia="ＭＳ Ｐゴシック" w:hAnsi="ＭＳ Ｐゴシック" w:hint="eastAsia"/>
          <w:color w:val="000000" w:themeColor="text1"/>
          <w:sz w:val="22"/>
        </w:rPr>
        <w:t>目標の追加</w:t>
      </w:r>
    </w:p>
    <w:p w14:paraId="63D60803" w14:textId="31E3E711" w:rsidR="00C46C1C" w:rsidRPr="00B15094" w:rsidRDefault="00EB4C9E" w:rsidP="007B64F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基本理念に気候変動による影響を踏まえる旨追加され</w:t>
      </w:r>
      <w:r w:rsidR="00C313DB">
        <w:rPr>
          <w:rFonts w:ascii="ＭＳ 明朝" w:eastAsia="ＭＳ 明朝" w:hAnsi="ＭＳ 明朝" w:hint="eastAsia"/>
          <w:color w:val="000000" w:themeColor="text1"/>
          <w:sz w:val="22"/>
        </w:rPr>
        <w:t>たことを受けて、基本計画</w:t>
      </w:r>
      <w:r w:rsidR="00A43C89" w:rsidRPr="00B15094">
        <w:rPr>
          <w:rFonts w:ascii="ＭＳ 明朝" w:eastAsia="ＭＳ 明朝" w:hAnsi="ＭＳ 明朝" w:hint="eastAsia"/>
          <w:color w:val="000000" w:themeColor="text1"/>
          <w:sz w:val="22"/>
        </w:rPr>
        <w:t>の目標に、新たに、「気候変動への対応について」が追加され</w:t>
      </w:r>
      <w:r w:rsidR="00C313DB">
        <w:rPr>
          <w:rFonts w:ascii="ＭＳ 明朝" w:eastAsia="ＭＳ 明朝" w:hAnsi="ＭＳ 明朝" w:hint="eastAsia"/>
          <w:color w:val="000000" w:themeColor="text1"/>
          <w:sz w:val="22"/>
        </w:rPr>
        <w:t>ており</w:t>
      </w:r>
      <w:r w:rsidR="00A43C89" w:rsidRPr="00B15094">
        <w:rPr>
          <w:rFonts w:ascii="ＭＳ 明朝" w:eastAsia="ＭＳ 明朝" w:hAnsi="ＭＳ 明朝" w:hint="eastAsia"/>
          <w:color w:val="000000" w:themeColor="text1"/>
          <w:sz w:val="22"/>
        </w:rPr>
        <w:t>、気候変動適応策に関する視点を踏まえた対応が必要で、特に適応策を推進することとし、また、気候変動の</w:t>
      </w:r>
      <w:r w:rsidR="00B20923" w:rsidRPr="00B15094">
        <w:rPr>
          <w:rFonts w:ascii="ＭＳ 明朝" w:eastAsia="ＭＳ 明朝" w:hAnsi="ＭＳ 明朝" w:hint="eastAsia"/>
          <w:color w:val="000000" w:themeColor="text1"/>
          <w:sz w:val="22"/>
        </w:rPr>
        <w:t>影響も踏まえた栄養塩類と水産資源の関係等について、水温や降雨の状況の変化に伴う陸域からの汚濁負荷の流入の変化も含め、引き続き、調査研究を行っていくこと</w:t>
      </w:r>
      <w:r w:rsidR="00B250D0" w:rsidRPr="00B15094">
        <w:rPr>
          <w:rFonts w:ascii="ＭＳ 明朝" w:eastAsia="ＭＳ 明朝" w:hAnsi="ＭＳ 明朝" w:hint="eastAsia"/>
          <w:color w:val="000000" w:themeColor="text1"/>
          <w:sz w:val="22"/>
        </w:rPr>
        <w:t>とされている。</w:t>
      </w:r>
    </w:p>
    <w:p w14:paraId="24FE57C6" w14:textId="77777777" w:rsidR="00B20923" w:rsidRPr="00B15094" w:rsidRDefault="00B20923" w:rsidP="0020074E">
      <w:pPr>
        <w:suppressLineNumbers/>
        <w:spacing w:line="300" w:lineRule="exact"/>
        <w:rPr>
          <w:rFonts w:ascii="ＭＳ 明朝" w:eastAsia="ＭＳ 明朝" w:hAnsi="ＭＳ 明朝"/>
          <w:color w:val="000000" w:themeColor="text1"/>
          <w:sz w:val="22"/>
        </w:rPr>
      </w:pPr>
    </w:p>
    <w:tbl>
      <w:tblPr>
        <w:tblStyle w:val="a3"/>
        <w:tblW w:w="0" w:type="auto"/>
        <w:tblInd w:w="210" w:type="dxa"/>
        <w:tblLook w:val="04A0" w:firstRow="1" w:lastRow="0" w:firstColumn="1" w:lastColumn="0" w:noHBand="0" w:noVBand="1"/>
      </w:tblPr>
      <w:tblGrid>
        <w:gridCol w:w="8850"/>
      </w:tblGrid>
      <w:tr w:rsidR="00A3171F" w:rsidRPr="00B15094" w14:paraId="0A1079AA" w14:textId="77777777" w:rsidTr="00E6039B">
        <w:tc>
          <w:tcPr>
            <w:tcW w:w="9060" w:type="dxa"/>
          </w:tcPr>
          <w:p w14:paraId="4C7A03FF" w14:textId="77777777" w:rsidR="00C46C1C" w:rsidRPr="00C313DB" w:rsidRDefault="00C46C1C" w:rsidP="00FF7F80">
            <w:pPr>
              <w:suppressLineNumbers/>
              <w:tabs>
                <w:tab w:val="left" w:pos="2595"/>
              </w:tabs>
              <w:rPr>
                <w:rFonts w:ascii="ＭＳ Ｐゴシック" w:eastAsia="ＭＳ Ｐゴシック" w:hAnsi="ＭＳ Ｐゴシック"/>
                <w:color w:val="000000" w:themeColor="text1"/>
                <w:szCs w:val="21"/>
              </w:rPr>
            </w:pPr>
            <w:r w:rsidRPr="00C313DB">
              <w:rPr>
                <w:rFonts w:ascii="ＭＳ Ｐゴシック" w:eastAsia="ＭＳ Ｐゴシック" w:hAnsi="ＭＳ Ｐゴシック" w:hint="eastAsia"/>
                <w:color w:val="000000" w:themeColor="text1"/>
                <w:szCs w:val="21"/>
              </w:rPr>
              <w:t>【参考】瀬戸内海環境保全特別措置法（昭和四十八年法律第百十号）(抜粋)</w:t>
            </w:r>
          </w:p>
          <w:p w14:paraId="7FF828E5" w14:textId="77777777" w:rsidR="00C46C1C" w:rsidRPr="00B15094" w:rsidRDefault="00C46C1C" w:rsidP="00FF7F80">
            <w:pPr>
              <w:suppressLineNumbers/>
              <w:rPr>
                <w:rFonts w:ascii="ＭＳ 明朝" w:eastAsia="ＭＳ 明朝" w:hAnsi="ＭＳ 明朝"/>
                <w:color w:val="000000" w:themeColor="text1"/>
                <w:szCs w:val="21"/>
              </w:rPr>
            </w:pPr>
            <w:r w:rsidRPr="00B15094">
              <w:rPr>
                <w:rFonts w:ascii="ＭＳ 明朝" w:eastAsia="ＭＳ 明朝" w:hAnsi="ＭＳ 明朝" w:hint="eastAsia"/>
                <w:color w:val="000000" w:themeColor="text1"/>
                <w:szCs w:val="21"/>
              </w:rPr>
              <w:t>（瀬戸内海の環境の保全に関する基本理念）</w:t>
            </w:r>
          </w:p>
          <w:p w14:paraId="6E45E288" w14:textId="77777777" w:rsidR="00C46C1C" w:rsidRPr="00B15094" w:rsidRDefault="00C46C1C" w:rsidP="00FF7F80">
            <w:pPr>
              <w:suppressLineNumbers/>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Cs w:val="21"/>
              </w:rPr>
              <w:t>第二条の二　瀬戸内海の環境の保全は、瀬戸内海が、我が国のみならず世界においても比類のない美しさを誇り、かつ、その自然と人々の生活及び生業並びに地域のにぎわいとが調和した自然景観と文化的景観を併せ有する景勝の地として、また、国民にとつて貴重な漁業資源の宝庫として、その恵沢を国民がひとしく享受し、後代の国民に継承すべきものであることに鑑み</w:t>
            </w:r>
            <w:r w:rsidRPr="00B15094">
              <w:rPr>
                <w:rFonts w:ascii="ＭＳ 明朝" w:eastAsia="ＭＳ 明朝" w:hAnsi="ＭＳ 明朝" w:hint="eastAsia"/>
                <w:color w:val="000000" w:themeColor="text1"/>
                <w:szCs w:val="21"/>
                <w:u w:val="single"/>
              </w:rPr>
              <w:t>、気候変動による水温の上昇その他の環境への影響が瀬戸内海においても生じていること及びこれが長期にわたり継続するおそれがあることも踏まえ</w:t>
            </w:r>
            <w:r w:rsidRPr="00B15094">
              <w:rPr>
                <w:rFonts w:ascii="ＭＳ 明朝" w:eastAsia="ＭＳ 明朝" w:hAnsi="ＭＳ 明朝" w:hint="eastAsia"/>
                <w:color w:val="000000" w:themeColor="text1"/>
                <w:szCs w:val="21"/>
              </w:rPr>
              <w:t>、瀬戸内海を、人の活動が自然に対し適切に作用することを通じて、美しい景観が形成されていること、生物の多様性及び生産性が確保されていること等その有する多面的価値及び機能が最大限に発揮された豊かな海とすることを旨として、行わなければならない。</w:t>
            </w:r>
          </w:p>
        </w:tc>
      </w:tr>
    </w:tbl>
    <w:p w14:paraId="351824C8" w14:textId="77777777" w:rsidR="00E83314" w:rsidRPr="00B15094" w:rsidRDefault="00E83314" w:rsidP="0020074E">
      <w:pPr>
        <w:widowControl/>
        <w:suppressLineNumbers/>
        <w:jc w:val="left"/>
        <w:rPr>
          <w:rFonts w:asciiTheme="minorEastAsia" w:hAnsiTheme="minorEastAsia"/>
          <w:color w:val="000000" w:themeColor="text1"/>
        </w:rPr>
      </w:pPr>
      <w:r w:rsidRPr="00B15094">
        <w:rPr>
          <w:rFonts w:asciiTheme="minorEastAsia" w:hAnsiTheme="minorEastAsia"/>
          <w:color w:val="000000" w:themeColor="text1"/>
        </w:rPr>
        <w:br w:type="page"/>
      </w:r>
    </w:p>
    <w:p w14:paraId="7A47E512" w14:textId="77777777" w:rsidR="00E83314" w:rsidRPr="00B15094" w:rsidRDefault="00E83314" w:rsidP="007B64FA">
      <w:pPr>
        <w:ind w:leftChars="3" w:left="227" w:rightChars="32" w:right="67" w:hangingChars="100" w:hanging="221"/>
        <w:rPr>
          <w:rFonts w:asciiTheme="majorEastAsia" w:eastAsiaTheme="majorEastAsia" w:hAnsiTheme="majorEastAsia" w:cs="Meiryo UI"/>
          <w:b/>
          <w:color w:val="000000" w:themeColor="text1"/>
          <w:sz w:val="22"/>
          <w:szCs w:val="21"/>
        </w:rPr>
      </w:pPr>
      <w:r w:rsidRPr="00B15094">
        <w:rPr>
          <w:rFonts w:asciiTheme="majorEastAsia" w:eastAsiaTheme="majorEastAsia" w:hAnsiTheme="majorEastAsia" w:cs="Meiryo UI" w:hint="eastAsia"/>
          <w:b/>
          <w:color w:val="000000" w:themeColor="text1"/>
          <w:sz w:val="22"/>
          <w:szCs w:val="21"/>
        </w:rPr>
        <w:t>（</w:t>
      </w:r>
      <w:r w:rsidR="009E17CC" w:rsidRPr="00B15094">
        <w:rPr>
          <w:rFonts w:asciiTheme="majorEastAsia" w:eastAsiaTheme="majorEastAsia" w:hAnsiTheme="majorEastAsia" w:cs="Meiryo UI" w:hint="eastAsia"/>
          <w:b/>
          <w:color w:val="000000" w:themeColor="text1"/>
          <w:sz w:val="22"/>
          <w:szCs w:val="21"/>
        </w:rPr>
        <w:t>９</w:t>
      </w:r>
      <w:r w:rsidRPr="00B15094">
        <w:rPr>
          <w:rFonts w:asciiTheme="majorEastAsia" w:eastAsiaTheme="majorEastAsia" w:hAnsiTheme="majorEastAsia" w:cs="Meiryo UI" w:hint="eastAsia"/>
          <w:b/>
          <w:color w:val="000000" w:themeColor="text1"/>
          <w:sz w:val="22"/>
          <w:szCs w:val="21"/>
        </w:rPr>
        <w:t>）淀川河口域の管理及び水質改善取組み等の状況について</w:t>
      </w:r>
    </w:p>
    <w:p w14:paraId="332BCA44" w14:textId="77777777" w:rsidR="00E83314" w:rsidRPr="00B15094" w:rsidRDefault="00E83314" w:rsidP="007B64FA">
      <w:pPr>
        <w:ind w:leftChars="3" w:left="226" w:rightChars="32" w:right="67" w:hangingChars="100" w:hanging="220"/>
        <w:rPr>
          <w:rFonts w:ascii="ＭＳ Ｐゴシック" w:eastAsia="ＭＳ Ｐゴシック" w:hAnsi="ＭＳ Ｐゴシック" w:cs="Meiryo UI"/>
          <w:color w:val="000000" w:themeColor="text1"/>
          <w:sz w:val="22"/>
          <w:szCs w:val="21"/>
        </w:rPr>
      </w:pPr>
      <w:r w:rsidRPr="00B15094">
        <w:rPr>
          <w:rFonts w:ascii="ＭＳ Ｐゴシック" w:eastAsia="ＭＳ Ｐゴシック" w:hAnsi="ＭＳ Ｐゴシック" w:cs="Meiryo UI" w:hint="eastAsia"/>
          <w:color w:val="000000" w:themeColor="text1"/>
          <w:sz w:val="22"/>
          <w:szCs w:val="21"/>
        </w:rPr>
        <w:t>① 淀川大堰について</w:t>
      </w:r>
    </w:p>
    <w:p w14:paraId="31FB6DBE" w14:textId="3264C83D" w:rsidR="00E83314" w:rsidRPr="00B15094" w:rsidRDefault="00E83314" w:rsidP="007B64FA">
      <w:pPr>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hint="eastAsia"/>
          <w:color w:val="000000" w:themeColor="text1"/>
          <w:sz w:val="22"/>
          <w:szCs w:val="21"/>
        </w:rPr>
        <w:t>淀川大堰は、都市用水（水道用水等）を確保するための潮止め機能や、大川（旧淀川）・神崎川へ維持用水を流入させるために必要な水位保持機能、渇水時の都市用水を確保するために必要な調整池機能などを有している</w:t>
      </w:r>
      <w:r w:rsidR="0007458A" w:rsidRPr="00B15094">
        <w:rPr>
          <w:rFonts w:ascii="ＭＳ 明朝" w:eastAsia="ＭＳ 明朝" w:hAnsi="ＭＳ 明朝" w:cs="Meiryo UI" w:hint="eastAsia"/>
          <w:color w:val="000000" w:themeColor="text1"/>
          <w:sz w:val="22"/>
          <w:szCs w:val="21"/>
        </w:rPr>
        <w:t>（図</w:t>
      </w:r>
      <w:r w:rsidR="00FF7F80" w:rsidRPr="00FF7F80">
        <w:rPr>
          <w:rFonts w:ascii="ＭＳ 明朝" w:eastAsia="ＭＳ 明朝" w:hAnsi="ＭＳ 明朝" w:cs="Meiryo UI" w:hint="eastAsia"/>
          <w:color w:val="000000" w:themeColor="text1"/>
          <w:sz w:val="22"/>
          <w:szCs w:val="21"/>
        </w:rPr>
        <w:t>Ⅱ-</w:t>
      </w:r>
      <w:r w:rsidR="0007458A" w:rsidRPr="00B15094">
        <w:rPr>
          <w:rFonts w:ascii="ＭＳ 明朝" w:eastAsia="ＭＳ 明朝" w:hAnsi="ＭＳ 明朝" w:cs="Meiryo UI" w:hint="eastAsia"/>
          <w:color w:val="000000" w:themeColor="text1"/>
          <w:sz w:val="22"/>
          <w:szCs w:val="21"/>
        </w:rPr>
        <w:t>1</w:t>
      </w:r>
      <w:r w:rsidR="0007458A" w:rsidRPr="00B15094">
        <w:rPr>
          <w:rFonts w:ascii="ＭＳ 明朝" w:eastAsia="ＭＳ 明朝" w:hAnsi="ＭＳ 明朝" w:cs="Meiryo UI"/>
          <w:color w:val="000000" w:themeColor="text1"/>
          <w:sz w:val="22"/>
          <w:szCs w:val="21"/>
        </w:rPr>
        <w:t>-17</w:t>
      </w:r>
      <w:r w:rsidR="0007458A" w:rsidRPr="00B15094">
        <w:rPr>
          <w:rFonts w:ascii="ＭＳ 明朝" w:eastAsia="ＭＳ 明朝" w:hAnsi="ＭＳ 明朝" w:cs="Meiryo UI" w:hint="eastAsia"/>
          <w:color w:val="000000" w:themeColor="text1"/>
          <w:sz w:val="22"/>
          <w:szCs w:val="21"/>
        </w:rPr>
        <w:t>）</w:t>
      </w:r>
      <w:r w:rsidRPr="00B15094">
        <w:rPr>
          <w:rFonts w:ascii="ＭＳ 明朝" w:eastAsia="ＭＳ 明朝" w:hAnsi="ＭＳ 明朝" w:cs="Meiryo UI" w:hint="eastAsia"/>
          <w:color w:val="000000" w:themeColor="text1"/>
          <w:sz w:val="22"/>
          <w:szCs w:val="21"/>
        </w:rPr>
        <w:t>。</w:t>
      </w:r>
    </w:p>
    <w:p w14:paraId="15ADE01A" w14:textId="376745C9" w:rsidR="00E83314" w:rsidRPr="00B15094" w:rsidRDefault="00E83314" w:rsidP="007B64FA">
      <w:pPr>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hint="eastAsia"/>
          <w:color w:val="000000" w:themeColor="text1"/>
          <w:sz w:val="22"/>
          <w:szCs w:val="21"/>
        </w:rPr>
        <w:t>平常時には、上流からの流水は堰き止められており（魚道は除く）、毛馬水門から大川の維持用水として概ね70</w:t>
      </w:r>
      <w:r w:rsidRPr="00B15094">
        <w:rPr>
          <w:rFonts w:ascii="ＭＳ 明朝" w:eastAsia="ＭＳ 明朝" w:hAnsi="ＭＳ 明朝" w:cs="Meiryo UI"/>
          <w:color w:val="000000" w:themeColor="text1"/>
          <w:sz w:val="22"/>
          <w:szCs w:val="21"/>
        </w:rPr>
        <w:t>m</w:t>
      </w:r>
      <w:r w:rsidRPr="00B15094">
        <w:rPr>
          <w:rFonts w:ascii="ＭＳ 明朝" w:eastAsia="ＭＳ 明朝" w:hAnsi="ＭＳ 明朝" w:cs="Meiryo UI"/>
          <w:color w:val="000000" w:themeColor="text1"/>
          <w:sz w:val="22"/>
          <w:szCs w:val="21"/>
          <w:vertAlign w:val="superscript"/>
        </w:rPr>
        <w:t>3</w:t>
      </w:r>
      <w:r w:rsidRPr="00B15094">
        <w:rPr>
          <w:rFonts w:ascii="ＭＳ 明朝" w:eastAsia="ＭＳ 明朝" w:hAnsi="ＭＳ 明朝" w:cs="Meiryo UI"/>
          <w:color w:val="000000" w:themeColor="text1"/>
          <w:sz w:val="22"/>
          <w:szCs w:val="21"/>
        </w:rPr>
        <w:t>/s</w:t>
      </w:r>
      <w:r w:rsidRPr="00B15094">
        <w:rPr>
          <w:rFonts w:ascii="ＭＳ 明朝" w:eastAsia="ＭＳ 明朝" w:hAnsi="ＭＳ 明朝" w:cs="Meiryo UI" w:hint="eastAsia"/>
          <w:color w:val="000000" w:themeColor="text1"/>
          <w:sz w:val="22"/>
          <w:szCs w:val="21"/>
        </w:rPr>
        <w:t>が放流されている。</w:t>
      </w:r>
      <w:r w:rsidR="001A776C" w:rsidRPr="00B15094">
        <w:rPr>
          <w:rFonts w:ascii="ＭＳ 明朝" w:eastAsia="ＭＳ 明朝" w:hAnsi="ＭＳ 明朝" w:cs="Meiryo UI" w:hint="eastAsia"/>
          <w:color w:val="000000" w:themeColor="text1"/>
          <w:sz w:val="22"/>
          <w:szCs w:val="21"/>
        </w:rPr>
        <w:t>降雨によって水位が上昇した場合には、堰が操作され、新淀川へ放流されている。淀川中流</w:t>
      </w:r>
      <w:r w:rsidR="0001657A" w:rsidRPr="00B15094">
        <w:rPr>
          <w:rFonts w:ascii="ＭＳ 明朝" w:eastAsia="ＭＳ 明朝" w:hAnsi="ＭＳ 明朝" w:cs="Meiryo UI" w:hint="eastAsia"/>
          <w:color w:val="000000" w:themeColor="text1"/>
          <w:sz w:val="22"/>
          <w:szCs w:val="21"/>
        </w:rPr>
        <w:t>における流量については、図</w:t>
      </w:r>
      <w:r w:rsidR="00FF7F80" w:rsidRPr="00FF7F80">
        <w:rPr>
          <w:rFonts w:ascii="ＭＳ 明朝" w:eastAsia="ＭＳ 明朝" w:hAnsi="ＭＳ 明朝" w:cs="Meiryo UI" w:hint="eastAsia"/>
          <w:color w:val="000000" w:themeColor="text1"/>
          <w:sz w:val="22"/>
          <w:szCs w:val="21"/>
        </w:rPr>
        <w:t>Ⅱ-</w:t>
      </w:r>
      <w:r w:rsidR="0001657A" w:rsidRPr="00B15094">
        <w:rPr>
          <w:rFonts w:ascii="ＭＳ 明朝" w:eastAsia="ＭＳ 明朝" w:hAnsi="ＭＳ 明朝" w:cs="Meiryo UI" w:hint="eastAsia"/>
          <w:color w:val="000000" w:themeColor="text1"/>
          <w:sz w:val="22"/>
          <w:szCs w:val="21"/>
        </w:rPr>
        <w:t>1</w:t>
      </w:r>
      <w:r w:rsidR="0001657A" w:rsidRPr="00B15094">
        <w:rPr>
          <w:rFonts w:ascii="ＭＳ 明朝" w:eastAsia="ＭＳ 明朝" w:hAnsi="ＭＳ 明朝" w:cs="Meiryo UI"/>
          <w:color w:val="000000" w:themeColor="text1"/>
          <w:sz w:val="22"/>
          <w:szCs w:val="21"/>
        </w:rPr>
        <w:t>-1</w:t>
      </w:r>
      <w:r w:rsidR="0030441A" w:rsidRPr="00B15094">
        <w:rPr>
          <w:rFonts w:ascii="ＭＳ 明朝" w:eastAsia="ＭＳ 明朝" w:hAnsi="ＭＳ 明朝" w:cs="Meiryo UI" w:hint="eastAsia"/>
          <w:color w:val="000000" w:themeColor="text1"/>
          <w:sz w:val="22"/>
          <w:szCs w:val="21"/>
        </w:rPr>
        <w:t>8</w:t>
      </w:r>
      <w:r w:rsidR="0001657A" w:rsidRPr="00B15094">
        <w:rPr>
          <w:rFonts w:ascii="ＭＳ 明朝" w:eastAsia="ＭＳ 明朝" w:hAnsi="ＭＳ 明朝" w:cs="Meiryo UI" w:hint="eastAsia"/>
          <w:color w:val="000000" w:themeColor="text1"/>
          <w:sz w:val="22"/>
          <w:szCs w:val="21"/>
        </w:rPr>
        <w:t>のとおりであり、</w:t>
      </w:r>
      <w:r w:rsidR="001A776C" w:rsidRPr="00B15094">
        <w:rPr>
          <w:rFonts w:ascii="ＭＳ 明朝" w:eastAsia="ＭＳ 明朝" w:hAnsi="ＭＳ 明朝" w:cs="Meiryo UI" w:hint="eastAsia"/>
          <w:color w:val="000000" w:themeColor="text1"/>
          <w:sz w:val="22"/>
          <w:szCs w:val="21"/>
        </w:rPr>
        <w:t>出水時には</w:t>
      </w:r>
      <w:r w:rsidR="0030441A" w:rsidRPr="00B15094">
        <w:rPr>
          <w:rFonts w:ascii="ＭＳ 明朝" w:eastAsia="ＭＳ 明朝" w:hAnsi="ＭＳ 明朝" w:cs="Meiryo UI" w:hint="eastAsia"/>
          <w:color w:val="000000" w:themeColor="text1"/>
          <w:sz w:val="22"/>
          <w:szCs w:val="21"/>
        </w:rPr>
        <w:t>、</w:t>
      </w:r>
      <w:r w:rsidR="001A776C" w:rsidRPr="00B15094">
        <w:rPr>
          <w:rFonts w:ascii="ＭＳ 明朝" w:eastAsia="ＭＳ 明朝" w:hAnsi="ＭＳ 明朝" w:cs="Meiryo UI" w:hint="eastAsia"/>
          <w:color w:val="000000" w:themeColor="text1"/>
          <w:sz w:val="22"/>
          <w:szCs w:val="21"/>
        </w:rPr>
        <w:t>相当量が新淀川へ放流されていると考えられる。</w:t>
      </w:r>
    </w:p>
    <w:p w14:paraId="4A7B0343" w14:textId="77777777" w:rsidR="00E83314" w:rsidRPr="00B15094" w:rsidRDefault="00E83314" w:rsidP="007B64FA">
      <w:pPr>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hint="eastAsia"/>
          <w:color w:val="000000" w:themeColor="text1"/>
          <w:sz w:val="22"/>
          <w:szCs w:val="21"/>
        </w:rPr>
        <w:t>現在、淀川河口・大阪湾と淀川上流の間を船で行き来できるようにするため、大阪・関西万博開催までの完了を目指し、淀川大堰閘門の整備が進められている。</w:t>
      </w:r>
    </w:p>
    <w:p w14:paraId="6C38F58F"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noProof/>
          <w:color w:val="000000" w:themeColor="text1"/>
          <w:sz w:val="22"/>
          <w:szCs w:val="21"/>
        </w:rPr>
        <mc:AlternateContent>
          <mc:Choice Requires="wpg">
            <w:drawing>
              <wp:anchor distT="0" distB="0" distL="114300" distR="114300" simplePos="0" relativeHeight="251855872" behindDoc="0" locked="0" layoutInCell="1" allowOverlap="1" wp14:anchorId="42DD5723" wp14:editId="4064BB1F">
                <wp:simplePos x="0" y="0"/>
                <wp:positionH relativeFrom="column">
                  <wp:posOffset>3810</wp:posOffset>
                </wp:positionH>
                <wp:positionV relativeFrom="paragraph">
                  <wp:posOffset>15875</wp:posOffset>
                </wp:positionV>
                <wp:extent cx="3333749" cy="2783840"/>
                <wp:effectExtent l="0" t="0" r="19685" b="35560"/>
                <wp:wrapNone/>
                <wp:docPr id="4126" name="グループ化 4126"/>
                <wp:cNvGraphicFramePr/>
                <a:graphic xmlns:a="http://schemas.openxmlformats.org/drawingml/2006/main">
                  <a:graphicData uri="http://schemas.microsoft.com/office/word/2010/wordprocessingGroup">
                    <wpg:wgp>
                      <wpg:cNvGrpSpPr/>
                      <wpg:grpSpPr>
                        <a:xfrm>
                          <a:off x="0" y="0"/>
                          <a:ext cx="3333749" cy="2783840"/>
                          <a:chOff x="0" y="0"/>
                          <a:chExt cx="3333749" cy="2783840"/>
                        </a:xfrm>
                      </wpg:grpSpPr>
                      <pic:pic xmlns:pic="http://schemas.openxmlformats.org/drawingml/2006/picture">
                        <pic:nvPicPr>
                          <pic:cNvPr id="4127" name="図 4127"/>
                          <pic:cNvPicPr>
                            <a:picLocks noChangeAspect="1"/>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180975" y="190500"/>
                            <a:ext cx="2809875" cy="2593340"/>
                          </a:xfrm>
                          <a:prstGeom prst="rect">
                            <a:avLst/>
                          </a:prstGeom>
                          <a:ln>
                            <a:noFill/>
                          </a:ln>
                          <a:extLst>
                            <a:ext uri="{53640926-AAD7-44D8-BBD7-CCE9431645EC}">
                              <a14:shadowObscured xmlns:a14="http://schemas.microsoft.com/office/drawing/2010/main"/>
                            </a:ext>
                          </a:extLst>
                        </pic:spPr>
                      </pic:pic>
                      <wps:wsp>
                        <wps:cNvPr id="4128" name="四角形吹き出し 4128"/>
                        <wps:cNvSpPr/>
                        <wps:spPr>
                          <a:xfrm>
                            <a:off x="2524124" y="2095500"/>
                            <a:ext cx="809625" cy="333375"/>
                          </a:xfrm>
                          <a:prstGeom prst="wedgeRectCallout">
                            <a:avLst>
                              <a:gd name="adj1" fmla="val -129147"/>
                              <a:gd name="adj2" fmla="val -134644"/>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552C9E5" w14:textId="77777777" w:rsidR="000A3EAB" w:rsidRPr="00F47237" w:rsidRDefault="000A3EAB" w:rsidP="00E83314">
                              <w:pPr>
                                <w:spacing w:line="240" w:lineRule="exact"/>
                                <w:jc w:val="center"/>
                                <w:rPr>
                                  <w:rFonts w:ascii="ＭＳ ゴシック" w:eastAsia="ＭＳ ゴシック" w:hAnsi="ＭＳ ゴシック"/>
                                  <w:color w:val="000000" w:themeColor="text1"/>
                                  <w:sz w:val="22"/>
                                </w:rPr>
                              </w:pPr>
                              <w:r w:rsidRPr="00F47237">
                                <w:rPr>
                                  <w:rFonts w:ascii="ＭＳ ゴシック" w:eastAsia="ＭＳ ゴシック" w:hAnsi="ＭＳ ゴシック" w:hint="eastAsia"/>
                                  <w:color w:val="000000" w:themeColor="text1"/>
                                  <w:sz w:val="22"/>
                                </w:rPr>
                                <w:t>毛馬</w:t>
                              </w:r>
                              <w:r w:rsidRPr="00F47237">
                                <w:rPr>
                                  <w:rFonts w:ascii="ＭＳ ゴシック" w:eastAsia="ＭＳ ゴシック" w:hAnsi="ＭＳ ゴシック"/>
                                  <w:color w:val="000000" w:themeColor="text1"/>
                                  <w:sz w:val="22"/>
                                </w:rPr>
                                <w:t>水門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9" name="四角形吹き出し 4129"/>
                        <wps:cNvSpPr/>
                        <wps:spPr>
                          <a:xfrm>
                            <a:off x="1238250" y="0"/>
                            <a:ext cx="809625" cy="333375"/>
                          </a:xfrm>
                          <a:prstGeom prst="wedgeRectCallout">
                            <a:avLst>
                              <a:gd name="adj1" fmla="val -42009"/>
                              <a:gd name="adj2" fmla="val 296785"/>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761A65" w14:textId="77777777" w:rsidR="000A3EAB" w:rsidRPr="00F47237" w:rsidRDefault="000A3EAB" w:rsidP="00E83314">
                              <w:pPr>
                                <w:spacing w:line="240" w:lineRule="exact"/>
                                <w:jc w:val="center"/>
                                <w:rPr>
                                  <w:rFonts w:ascii="ＭＳ ゴシック" w:eastAsia="ＭＳ ゴシック" w:hAnsi="ＭＳ ゴシック"/>
                                  <w:color w:val="000000" w:themeColor="text1"/>
                                  <w:sz w:val="22"/>
                                </w:rPr>
                              </w:pPr>
                              <w:r>
                                <w:rPr>
                                  <w:rFonts w:ascii="ＭＳ ゴシック" w:eastAsia="ＭＳ ゴシック" w:hAnsi="ＭＳ ゴシック" w:hint="eastAsia"/>
                                  <w:color w:val="000000" w:themeColor="text1"/>
                                  <w:sz w:val="22"/>
                                </w:rPr>
                                <w:t>淀川</w:t>
                              </w:r>
                              <w:r>
                                <w:rPr>
                                  <w:rFonts w:ascii="ＭＳ ゴシック" w:eastAsia="ＭＳ ゴシック" w:hAnsi="ＭＳ ゴシック"/>
                                  <w:color w:val="000000" w:themeColor="text1"/>
                                  <w:sz w:val="22"/>
                                </w:rPr>
                                <w:t>大堰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0" name="四角形吹き出し 4130"/>
                        <wps:cNvSpPr/>
                        <wps:spPr>
                          <a:xfrm>
                            <a:off x="0" y="561975"/>
                            <a:ext cx="504825" cy="247650"/>
                          </a:xfrm>
                          <a:prstGeom prst="wedgeRectCallout">
                            <a:avLst>
                              <a:gd name="adj1" fmla="val 145072"/>
                              <a:gd name="adj2" fmla="val 7414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5A52A3" w14:textId="77777777" w:rsidR="000A3EAB" w:rsidRPr="00F47237" w:rsidRDefault="000A3EAB" w:rsidP="00E83314">
                              <w:pPr>
                                <w:spacing w:line="240" w:lineRule="exact"/>
                                <w:jc w:val="center"/>
                                <w:rPr>
                                  <w:rFonts w:ascii="ＭＳ ゴシック" w:eastAsia="ＭＳ ゴシック" w:hAnsi="ＭＳ ゴシック"/>
                                  <w:color w:val="000000" w:themeColor="text1"/>
                                  <w:sz w:val="20"/>
                                </w:rPr>
                              </w:pPr>
                              <w:r w:rsidRPr="00F47237">
                                <w:rPr>
                                  <w:rFonts w:ascii="ＭＳ ゴシック" w:eastAsia="ＭＳ ゴシック" w:hAnsi="ＭＳ ゴシック" w:hint="eastAsia"/>
                                  <w:color w:val="000000" w:themeColor="text1"/>
                                  <w:sz w:val="20"/>
                                </w:rPr>
                                <w:t>魚道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2" name="四角形吹き出し 4132"/>
                        <wps:cNvSpPr/>
                        <wps:spPr>
                          <a:xfrm>
                            <a:off x="551601" y="2019300"/>
                            <a:ext cx="504825" cy="247650"/>
                          </a:xfrm>
                          <a:prstGeom prst="wedgeRectCallout">
                            <a:avLst>
                              <a:gd name="adj1" fmla="val 126150"/>
                              <a:gd name="adj2" fmla="val -27969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7C89A0" w14:textId="77777777" w:rsidR="000A3EAB" w:rsidRPr="00F47237" w:rsidRDefault="000A3EAB" w:rsidP="00E83314">
                              <w:pPr>
                                <w:spacing w:line="240" w:lineRule="exact"/>
                                <w:jc w:val="center"/>
                                <w:rPr>
                                  <w:rFonts w:ascii="ＭＳ ゴシック" w:eastAsia="ＭＳ ゴシック" w:hAnsi="ＭＳ ゴシック"/>
                                  <w:color w:val="000000" w:themeColor="text1"/>
                                  <w:sz w:val="20"/>
                                </w:rPr>
                              </w:pPr>
                              <w:r w:rsidRPr="00F47237">
                                <w:rPr>
                                  <w:rFonts w:ascii="ＭＳ ゴシック" w:eastAsia="ＭＳ ゴシック" w:hAnsi="ＭＳ ゴシック" w:hint="eastAsia"/>
                                  <w:color w:val="000000" w:themeColor="text1"/>
                                  <w:sz w:val="20"/>
                                </w:rPr>
                                <w:t>魚道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3" name="テキスト ボックス 2"/>
                        <wps:cNvSpPr txBox="1">
                          <a:spLocks noChangeArrowheads="1"/>
                        </wps:cNvSpPr>
                        <wps:spPr bwMode="auto">
                          <a:xfrm rot="19422910">
                            <a:off x="571501" y="1157441"/>
                            <a:ext cx="800734" cy="329564"/>
                          </a:xfrm>
                          <a:prstGeom prst="rect">
                            <a:avLst/>
                          </a:prstGeom>
                          <a:noFill/>
                          <a:ln w="9525">
                            <a:noFill/>
                            <a:miter lim="800000"/>
                            <a:headEnd/>
                            <a:tailEnd/>
                          </a:ln>
                        </wps:spPr>
                        <wps:txbx>
                          <w:txbxContent>
                            <w:p w14:paraId="146FA8D3" w14:textId="77777777" w:rsidR="000A3EAB" w:rsidRPr="00F47237" w:rsidRDefault="000A3EAB" w:rsidP="00E83314">
                              <w:pPr>
                                <w:rPr>
                                  <w:rFonts w:ascii="ＭＳ ゴシック" w:eastAsia="ＭＳ ゴシック" w:hAnsi="ＭＳ ゴシック"/>
                                  <w:b/>
                                  <w:color w:val="FFFFFF" w:themeColor="background1"/>
                                </w:rPr>
                              </w:pPr>
                              <w:r w:rsidRPr="00F47237">
                                <w:rPr>
                                  <w:rFonts w:ascii="ＭＳ ゴシック" w:eastAsia="ＭＳ ゴシック" w:hAnsi="ＭＳ ゴシック" w:hint="eastAsia"/>
                                  <w:b/>
                                  <w:color w:val="FFFFFF" w:themeColor="background1"/>
                                </w:rPr>
                                <w:t>新淀川</w:t>
                              </w:r>
                            </w:p>
                          </w:txbxContent>
                        </wps:txbx>
                        <wps:bodyPr rot="0" vert="horz" wrap="square" lIns="91440" tIns="45720" rIns="91440" bIns="45720" anchor="t" anchorCtr="0">
                          <a:spAutoFit/>
                        </wps:bodyPr>
                      </wps:wsp>
                      <wps:wsp>
                        <wps:cNvPr id="4134" name="テキスト ボックス 2"/>
                        <wps:cNvSpPr txBox="1">
                          <a:spLocks noChangeArrowheads="1"/>
                        </wps:cNvSpPr>
                        <wps:spPr bwMode="auto">
                          <a:xfrm>
                            <a:off x="1962150" y="2162175"/>
                            <a:ext cx="800100" cy="328930"/>
                          </a:xfrm>
                          <a:prstGeom prst="rect">
                            <a:avLst/>
                          </a:prstGeom>
                          <a:noFill/>
                          <a:ln w="9525">
                            <a:noFill/>
                            <a:miter lim="800000"/>
                            <a:headEnd/>
                            <a:tailEnd/>
                          </a:ln>
                        </wps:spPr>
                        <wps:txbx>
                          <w:txbxContent>
                            <w:p w14:paraId="5FB1852D" w14:textId="77777777" w:rsidR="000A3EAB" w:rsidRPr="00F47237" w:rsidRDefault="000A3EAB" w:rsidP="00E83314">
                              <w:pPr>
                                <w:rPr>
                                  <w:rFonts w:ascii="ＭＳ ゴシック" w:eastAsia="ＭＳ ゴシック" w:hAnsi="ＭＳ ゴシック"/>
                                  <w:b/>
                                  <w:color w:val="FFFFFF" w:themeColor="background1"/>
                                </w:rPr>
                              </w:pPr>
                              <w:r>
                                <w:rPr>
                                  <w:rFonts w:ascii="ＭＳ ゴシック" w:eastAsia="ＭＳ ゴシック" w:hAnsi="ＭＳ ゴシック" w:hint="eastAsia"/>
                                  <w:b/>
                                  <w:color w:val="FFFFFF" w:themeColor="background1"/>
                                </w:rPr>
                                <w:t>大</w:t>
                              </w:r>
                              <w:r w:rsidRPr="00F47237">
                                <w:rPr>
                                  <w:rFonts w:ascii="ＭＳ ゴシック" w:eastAsia="ＭＳ ゴシック" w:hAnsi="ＭＳ ゴシック" w:hint="eastAsia"/>
                                  <w:b/>
                                  <w:color w:val="FFFFFF" w:themeColor="background1"/>
                                </w:rPr>
                                <w:t>川</w:t>
                              </w:r>
                            </w:p>
                          </w:txbxContent>
                        </wps:txbx>
                        <wps:bodyPr rot="0" vert="horz" wrap="square" lIns="91440" tIns="45720" rIns="91440" bIns="45720" anchor="t" anchorCtr="0">
                          <a:spAutoFit/>
                        </wps:bodyPr>
                      </wps:wsp>
                      <wps:wsp>
                        <wps:cNvPr id="4135" name="直線矢印コネクタ 4135"/>
                        <wps:cNvCnPr/>
                        <wps:spPr>
                          <a:xfrm flipH="1">
                            <a:off x="1552575" y="514350"/>
                            <a:ext cx="523875" cy="43815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36" name="直線矢印コネクタ 4136"/>
                        <wps:cNvCnPr/>
                        <wps:spPr>
                          <a:xfrm>
                            <a:off x="2247900" y="2428875"/>
                            <a:ext cx="200025" cy="295275"/>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42DD5723" id="グループ化 4126" o:spid="_x0000_s1062" style="position:absolute;left:0;text-align:left;margin-left:.3pt;margin-top:1.25pt;width:262.5pt;height:219.2pt;z-index:251855872;mso-width-relative:margin" coordsize="33337,27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">
                <v:shape id="図 4127" o:spid="_x0000_s1063" type="#_x0000_t75" style="position:absolute;left:1809;top:1905;width:28099;height:25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">
                  <v:imagedata r:id="rId92"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128" o:spid="_x0000_s1064" type="#_x0000_t61" style="position:absolute;left:25241;top:20955;width:8096;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" adj="-17096,-18283" fillcolor="white [3212]" strokecolor="#243f60 [1604]" strokeweight="2pt">
                  <v:textbox>
                    <w:txbxContent>
                      <w:p w14:paraId="4552C9E5" w14:textId="77777777" w:rsidR="000A3EAB" w:rsidRPr="00F47237" w:rsidRDefault="000A3EAB" w:rsidP="00E83314">
                        <w:pPr>
                          <w:spacing w:line="240" w:lineRule="exact"/>
                          <w:jc w:val="center"/>
                          <w:rPr>
                            <w:rFonts w:ascii="ＭＳ ゴシック" w:eastAsia="ＭＳ ゴシック" w:hAnsi="ＭＳ ゴシック"/>
                            <w:color w:val="000000" w:themeColor="text1"/>
                            <w:sz w:val="22"/>
                          </w:rPr>
                        </w:pPr>
                        <w:r w:rsidRPr="00F47237">
                          <w:rPr>
                            <w:rFonts w:ascii="ＭＳ ゴシック" w:eastAsia="ＭＳ ゴシック" w:hAnsi="ＭＳ ゴシック" w:hint="eastAsia"/>
                            <w:color w:val="000000" w:themeColor="text1"/>
                            <w:sz w:val="22"/>
                          </w:rPr>
                          <w:t>毛馬</w:t>
                        </w:r>
                        <w:r w:rsidRPr="00F47237">
                          <w:rPr>
                            <w:rFonts w:ascii="ＭＳ ゴシック" w:eastAsia="ＭＳ ゴシック" w:hAnsi="ＭＳ ゴシック"/>
                            <w:color w:val="000000" w:themeColor="text1"/>
                            <w:sz w:val="22"/>
                          </w:rPr>
                          <w:t>水門</w:t>
                        </w:r>
                      </w:p>
                    </w:txbxContent>
                  </v:textbox>
                </v:shape>
                <v:shape id="四角形吹き出し 4129" o:spid="_x0000_s1065" type="#_x0000_t61" style="position:absolute;left:12382;width:8096;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" adj="1726,74906" fillcolor="white [3212]" strokecolor="#243f60 [1604]" strokeweight="2pt">
                  <v:textbox>
                    <w:txbxContent>
                      <w:p w14:paraId="7E761A65" w14:textId="77777777" w:rsidR="000A3EAB" w:rsidRPr="00F47237" w:rsidRDefault="000A3EAB" w:rsidP="00E83314">
                        <w:pPr>
                          <w:spacing w:line="240" w:lineRule="exact"/>
                          <w:jc w:val="center"/>
                          <w:rPr>
                            <w:rFonts w:ascii="ＭＳ ゴシック" w:eastAsia="ＭＳ ゴシック" w:hAnsi="ＭＳ ゴシック"/>
                            <w:color w:val="000000" w:themeColor="text1"/>
                            <w:sz w:val="22"/>
                          </w:rPr>
                        </w:pPr>
                        <w:r>
                          <w:rPr>
                            <w:rFonts w:ascii="ＭＳ ゴシック" w:eastAsia="ＭＳ ゴシック" w:hAnsi="ＭＳ ゴシック" w:hint="eastAsia"/>
                            <w:color w:val="000000" w:themeColor="text1"/>
                            <w:sz w:val="22"/>
                          </w:rPr>
                          <w:t>淀川</w:t>
                        </w:r>
                        <w:r>
                          <w:rPr>
                            <w:rFonts w:ascii="ＭＳ ゴシック" w:eastAsia="ＭＳ ゴシック" w:hAnsi="ＭＳ ゴシック"/>
                            <w:color w:val="000000" w:themeColor="text1"/>
                            <w:sz w:val="22"/>
                          </w:rPr>
                          <w:t>大堰</w:t>
                        </w:r>
                      </w:p>
                    </w:txbxContent>
                  </v:textbox>
                </v:shape>
                <v:shape id="四角形吹き出し 4130" o:spid="_x0000_s1066" type="#_x0000_t61" style="position:absolute;top:5619;width:5048;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" adj="42136,26816" fillcolor="white [3212]" strokecolor="#243f60 [1604]" strokeweight="2pt">
                  <v:textbox>
                    <w:txbxContent>
                      <w:p w14:paraId="025A52A3" w14:textId="77777777" w:rsidR="000A3EAB" w:rsidRPr="00F47237" w:rsidRDefault="000A3EAB" w:rsidP="00E83314">
                        <w:pPr>
                          <w:spacing w:line="240" w:lineRule="exact"/>
                          <w:jc w:val="center"/>
                          <w:rPr>
                            <w:rFonts w:ascii="ＭＳ ゴシック" w:eastAsia="ＭＳ ゴシック" w:hAnsi="ＭＳ ゴシック"/>
                            <w:color w:val="000000" w:themeColor="text1"/>
                            <w:sz w:val="20"/>
                          </w:rPr>
                        </w:pPr>
                        <w:r w:rsidRPr="00F47237">
                          <w:rPr>
                            <w:rFonts w:ascii="ＭＳ ゴシック" w:eastAsia="ＭＳ ゴシック" w:hAnsi="ＭＳ ゴシック" w:hint="eastAsia"/>
                            <w:color w:val="000000" w:themeColor="text1"/>
                            <w:sz w:val="20"/>
                          </w:rPr>
                          <w:t>魚道</w:t>
                        </w:r>
                      </w:p>
                    </w:txbxContent>
                  </v:textbox>
                </v:shape>
                <v:shape id="四角形吹き出し 4132" o:spid="_x0000_s1067" type="#_x0000_t61" style="position:absolute;left:5516;top:20193;width:5048;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" adj="38048,-49615" fillcolor="white [3212]" strokecolor="#243f60 [1604]" strokeweight="2pt">
                  <v:textbox>
                    <w:txbxContent>
                      <w:p w14:paraId="2E7C89A0" w14:textId="77777777" w:rsidR="000A3EAB" w:rsidRPr="00F47237" w:rsidRDefault="000A3EAB" w:rsidP="00E83314">
                        <w:pPr>
                          <w:spacing w:line="240" w:lineRule="exact"/>
                          <w:jc w:val="center"/>
                          <w:rPr>
                            <w:rFonts w:ascii="ＭＳ ゴシック" w:eastAsia="ＭＳ ゴシック" w:hAnsi="ＭＳ ゴシック"/>
                            <w:color w:val="000000" w:themeColor="text1"/>
                            <w:sz w:val="20"/>
                          </w:rPr>
                        </w:pPr>
                        <w:r w:rsidRPr="00F47237">
                          <w:rPr>
                            <w:rFonts w:ascii="ＭＳ ゴシック" w:eastAsia="ＭＳ ゴシック" w:hAnsi="ＭＳ ゴシック" w:hint="eastAsia"/>
                            <w:color w:val="000000" w:themeColor="text1"/>
                            <w:sz w:val="20"/>
                          </w:rPr>
                          <w:t>魚道</w:t>
                        </w:r>
                      </w:p>
                    </w:txbxContent>
                  </v:textbox>
                </v:shape>
                <v:shape id="_x0000_s1068" type="#_x0000_t202" style="position:absolute;left:5715;top:11574;width:8007;height:3296;rotation:-23779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" filled="f" stroked="f">
                  <v:textbox style="mso-fit-shape-to-text:t">
                    <w:txbxContent>
                      <w:p w14:paraId="146FA8D3" w14:textId="77777777" w:rsidR="000A3EAB" w:rsidRPr="00F47237" w:rsidRDefault="000A3EAB" w:rsidP="00E83314">
                        <w:pPr>
                          <w:rPr>
                            <w:rFonts w:ascii="ＭＳ ゴシック" w:eastAsia="ＭＳ ゴシック" w:hAnsi="ＭＳ ゴシック"/>
                            <w:b/>
                            <w:color w:val="FFFFFF" w:themeColor="background1"/>
                          </w:rPr>
                        </w:pPr>
                        <w:r w:rsidRPr="00F47237">
                          <w:rPr>
                            <w:rFonts w:ascii="ＭＳ ゴシック" w:eastAsia="ＭＳ ゴシック" w:hAnsi="ＭＳ ゴシック" w:hint="eastAsia"/>
                            <w:b/>
                            <w:color w:val="FFFFFF" w:themeColor="background1"/>
                          </w:rPr>
                          <w:t>新淀川</w:t>
                        </w:r>
                      </w:p>
                    </w:txbxContent>
                  </v:textbox>
                </v:shape>
                <v:shape id="_x0000_s1069" type="#_x0000_t202" style="position:absolute;left:19621;top:21621;width:8001;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" filled="f" stroked="f">
                  <v:textbox style="mso-fit-shape-to-text:t">
                    <w:txbxContent>
                      <w:p w14:paraId="5FB1852D" w14:textId="77777777" w:rsidR="000A3EAB" w:rsidRPr="00F47237" w:rsidRDefault="000A3EAB" w:rsidP="00E83314">
                        <w:pPr>
                          <w:rPr>
                            <w:rFonts w:ascii="ＭＳ ゴシック" w:eastAsia="ＭＳ ゴシック" w:hAnsi="ＭＳ ゴシック"/>
                            <w:b/>
                            <w:color w:val="FFFFFF" w:themeColor="background1"/>
                          </w:rPr>
                        </w:pPr>
                        <w:r>
                          <w:rPr>
                            <w:rFonts w:ascii="ＭＳ ゴシック" w:eastAsia="ＭＳ ゴシック" w:hAnsi="ＭＳ ゴシック" w:hint="eastAsia"/>
                            <w:b/>
                            <w:color w:val="FFFFFF" w:themeColor="background1"/>
                          </w:rPr>
                          <w:t>大</w:t>
                        </w:r>
                        <w:r w:rsidRPr="00F47237">
                          <w:rPr>
                            <w:rFonts w:ascii="ＭＳ ゴシック" w:eastAsia="ＭＳ ゴシック" w:hAnsi="ＭＳ ゴシック" w:hint="eastAsia"/>
                            <w:b/>
                            <w:color w:val="FFFFFF" w:themeColor="background1"/>
                          </w:rPr>
                          <w:t>川</w:t>
                        </w:r>
                      </w:p>
                    </w:txbxContent>
                  </v:textbox>
                </v:shape>
                <v:shapetype id="_x0000_t32" coordsize="21600,21600" o:spt="32" o:oned="t" path="m,l21600,21600e" filled="f">
                  <v:path arrowok="t" fillok="f" o:connecttype="none"/>
                  <o:lock v:ext="edit" shapetype="t"/>
                </v:shapetype>
                <v:shape id="直線矢印コネクタ 4135" o:spid="_x0000_s1070" type="#_x0000_t32" style="position:absolute;left:15525;top:5143;width:5239;height:4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" strokecolor="white [3212]" strokeweight="3pt">
                  <v:stroke endarrow="block"/>
                </v:shape>
                <v:shape id="直線矢印コネクタ 4136" o:spid="_x0000_s1071" type="#_x0000_t32" style="position:absolute;left:22479;top:24288;width:2000;height:2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" strokecolor="white [3212]" strokeweight="3pt">
                  <v:stroke endarrow="block"/>
                </v:shape>
              </v:group>
            </w:pict>
          </mc:Fallback>
        </mc:AlternateContent>
      </w:r>
    </w:p>
    <w:p w14:paraId="60314F15" w14:textId="77777777" w:rsidR="00E83314" w:rsidRPr="00B15094" w:rsidRDefault="00BA4FD0" w:rsidP="0020074E">
      <w:pPr>
        <w:suppressLineNumbers/>
        <w:ind w:firstLineChars="100" w:firstLine="210"/>
        <w:rPr>
          <w:rFonts w:ascii="ＭＳ 明朝" w:eastAsia="ＭＳ 明朝" w:hAnsi="ＭＳ 明朝" w:cs="Meiryo UI"/>
          <w:color w:val="000000" w:themeColor="text1"/>
          <w:sz w:val="22"/>
          <w:szCs w:val="21"/>
        </w:rPr>
      </w:pPr>
      <w:r w:rsidRPr="00B15094">
        <w:rPr>
          <w:noProof/>
          <w:color w:val="000000" w:themeColor="text1"/>
        </w:rPr>
        <w:drawing>
          <wp:anchor distT="0" distB="0" distL="114300" distR="114300" simplePos="0" relativeHeight="251856896" behindDoc="0" locked="0" layoutInCell="1" allowOverlap="1" wp14:anchorId="736B7331" wp14:editId="7C2F2452">
            <wp:simplePos x="0" y="0"/>
            <wp:positionH relativeFrom="column">
              <wp:posOffset>3394710</wp:posOffset>
            </wp:positionH>
            <wp:positionV relativeFrom="paragraph">
              <wp:posOffset>172720</wp:posOffset>
            </wp:positionV>
            <wp:extent cx="2571750" cy="1223645"/>
            <wp:effectExtent l="19050" t="19050" r="19050" b="14605"/>
            <wp:wrapNone/>
            <wp:docPr id="4139" name="図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a:stretch/>
                  </pic:blipFill>
                  <pic:spPr bwMode="auto">
                    <a:xfrm>
                      <a:off x="0" y="0"/>
                      <a:ext cx="2571750" cy="1223645"/>
                    </a:xfrm>
                    <a:prstGeom prst="rect">
                      <a:avLst/>
                    </a:prstGeom>
                    <a:ln w="1905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B3B444"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2F17742A"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31D03278"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1B2CFCD0"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27EB7B86"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noProof/>
          <w:color w:val="000000" w:themeColor="text1"/>
          <w:sz w:val="22"/>
          <w:szCs w:val="21"/>
        </w:rPr>
        <mc:AlternateContent>
          <mc:Choice Requires="wps">
            <w:drawing>
              <wp:anchor distT="0" distB="0" distL="114300" distR="114300" simplePos="0" relativeHeight="251857920" behindDoc="0" locked="0" layoutInCell="1" allowOverlap="1" wp14:anchorId="37915201" wp14:editId="5D03BFB6">
                <wp:simplePos x="0" y="0"/>
                <wp:positionH relativeFrom="column">
                  <wp:posOffset>1356360</wp:posOffset>
                </wp:positionH>
                <wp:positionV relativeFrom="paragraph">
                  <wp:posOffset>177800</wp:posOffset>
                </wp:positionV>
                <wp:extent cx="403860" cy="140335"/>
                <wp:effectExtent l="19050" t="762000" r="1634490" b="126365"/>
                <wp:wrapNone/>
                <wp:docPr id="4138" name="角丸四角形吹き出し 4138"/>
                <wp:cNvGraphicFramePr/>
                <a:graphic xmlns:a="http://schemas.openxmlformats.org/drawingml/2006/main">
                  <a:graphicData uri="http://schemas.microsoft.com/office/word/2010/wordprocessingShape">
                    <wps:wsp>
                      <wps:cNvSpPr/>
                      <wps:spPr>
                        <a:xfrm rot="19309903">
                          <a:off x="0" y="0"/>
                          <a:ext cx="403860" cy="140335"/>
                        </a:xfrm>
                        <a:prstGeom prst="wedgeRoundRectCallout">
                          <a:avLst>
                            <a:gd name="adj1" fmla="val 459698"/>
                            <a:gd name="adj2" fmla="val 336127"/>
                            <a:gd name="adj3" fmla="val 16667"/>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622DEA" w14:textId="77777777" w:rsidR="000A3EAB" w:rsidRDefault="000A3EAB" w:rsidP="00E833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91520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138" o:spid="_x0000_s1072" type="#_x0000_t62" style="position:absolute;left:0;text-align:left;margin-left:106.8pt;margin-top:14pt;width:31.8pt;height:11.05pt;rotation:-2501397fd;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" adj="110095,83403" filled="f" strokecolor="red" strokeweight="1.5pt">
                <v:textbox>
                  <w:txbxContent>
                    <w:p w14:paraId="4B622DEA" w14:textId="77777777" w:rsidR="000A3EAB" w:rsidRDefault="000A3EAB" w:rsidP="00E83314">
                      <w:pPr>
                        <w:jc w:val="center"/>
                      </w:pPr>
                    </w:p>
                  </w:txbxContent>
                </v:textbox>
              </v:shape>
            </w:pict>
          </mc:Fallback>
        </mc:AlternateContent>
      </w:r>
    </w:p>
    <w:p w14:paraId="0FEE93DB" w14:textId="77777777" w:rsidR="00E83314" w:rsidRPr="00B15094" w:rsidRDefault="00BA4FD0"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61344" behindDoc="0" locked="0" layoutInCell="1" allowOverlap="1" wp14:anchorId="73DE90AA" wp14:editId="3C60CB02">
                <wp:simplePos x="0" y="0"/>
                <wp:positionH relativeFrom="column">
                  <wp:posOffset>3858260</wp:posOffset>
                </wp:positionH>
                <wp:positionV relativeFrom="paragraph">
                  <wp:posOffset>104775</wp:posOffset>
                </wp:positionV>
                <wp:extent cx="2188845" cy="267970"/>
                <wp:effectExtent l="0" t="0" r="0" b="0"/>
                <wp:wrapSquare wrapText="bothSides"/>
                <wp:docPr id="1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8845" cy="267970"/>
                        </a:xfrm>
                        <a:prstGeom prst="rect">
                          <a:avLst/>
                        </a:prstGeom>
                        <a:noFill/>
                        <a:ln w="9525">
                          <a:noFill/>
                          <a:miter lim="800000"/>
                          <a:headEnd/>
                          <a:tailEnd/>
                        </a:ln>
                      </wps:spPr>
                      <wps:txbx>
                        <w:txbxContent>
                          <w:p w14:paraId="549A44C8" w14:textId="77777777" w:rsidR="000A3EAB" w:rsidRPr="009F5E65" w:rsidRDefault="000A3EAB" w:rsidP="00663D58">
                            <w:pPr>
                              <w:snapToGrid w:val="0"/>
                              <w:spacing w:line="240" w:lineRule="exact"/>
                              <w:rPr>
                                <w:rFonts w:ascii="ＭＳ ゴシック" w:eastAsia="ＭＳ ゴシック" w:hAnsi="ＭＳ ゴシック"/>
                                <w:sz w:val="20"/>
                                <w:szCs w:val="20"/>
                              </w:rPr>
                            </w:pPr>
                            <w:r w:rsidRPr="009F5E65">
                              <w:rPr>
                                <w:rFonts w:asciiTheme="minorEastAsia" w:hAnsiTheme="minorEastAsia" w:hint="eastAsia"/>
                                <w:sz w:val="18"/>
                                <w:szCs w:val="18"/>
                              </w:rPr>
                              <w:t>淀川大堰閘門完成イメージ</w:t>
                            </w:r>
                          </w:p>
                          <w:p w14:paraId="3D4D92EF" w14:textId="77777777" w:rsidR="000A3EAB" w:rsidRPr="009A4E88" w:rsidRDefault="000A3EAB" w:rsidP="009F5E65">
                            <w:pP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E90AA" id="_x0000_s1073" type="#_x0000_t202" style="position:absolute;left:0;text-align:left;margin-left:303.8pt;margin-top:8.25pt;width:172.35pt;height:21.1pt;z-index:25196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" filled="f" stroked="f">
                <v:textbox>
                  <w:txbxContent>
                    <w:p w14:paraId="549A44C8" w14:textId="77777777" w:rsidR="000A3EAB" w:rsidRPr="009F5E65" w:rsidRDefault="000A3EAB" w:rsidP="00663D58">
                      <w:pPr>
                        <w:snapToGrid w:val="0"/>
                        <w:spacing w:line="240" w:lineRule="exact"/>
                        <w:rPr>
                          <w:rFonts w:ascii="ＭＳ ゴシック" w:eastAsia="ＭＳ ゴシック" w:hAnsi="ＭＳ ゴシック"/>
                          <w:sz w:val="20"/>
                          <w:szCs w:val="20"/>
                        </w:rPr>
                      </w:pPr>
                      <w:r w:rsidRPr="009F5E65">
                        <w:rPr>
                          <w:rFonts w:asciiTheme="minorEastAsia" w:hAnsiTheme="minorEastAsia" w:hint="eastAsia"/>
                          <w:sz w:val="18"/>
                          <w:szCs w:val="18"/>
                        </w:rPr>
                        <w:t>淀川大堰閘門完成イメージ</w:t>
                      </w:r>
                    </w:p>
                    <w:p w14:paraId="3D4D92EF" w14:textId="77777777" w:rsidR="000A3EAB" w:rsidRPr="009A4E88" w:rsidRDefault="000A3EAB" w:rsidP="009F5E65">
                      <w:pPr>
                        <w:rPr>
                          <w:rFonts w:ascii="ＭＳ ゴシック" w:eastAsia="ＭＳ ゴシック" w:hAnsi="ＭＳ ゴシック"/>
                          <w:sz w:val="20"/>
                          <w:szCs w:val="20"/>
                        </w:rPr>
                      </w:pPr>
                    </w:p>
                  </w:txbxContent>
                </v:textbox>
                <w10:wrap type="square"/>
              </v:shape>
            </w:pict>
          </mc:Fallback>
        </mc:AlternateContent>
      </w:r>
    </w:p>
    <w:p w14:paraId="4EAAF9AC" w14:textId="77777777" w:rsidR="00E83314" w:rsidRPr="00B15094" w:rsidRDefault="00BA4FD0"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34720" behindDoc="0" locked="0" layoutInCell="1" allowOverlap="1" wp14:anchorId="6858F24D" wp14:editId="3754675D">
                <wp:simplePos x="0" y="0"/>
                <wp:positionH relativeFrom="column">
                  <wp:posOffset>3585845</wp:posOffset>
                </wp:positionH>
                <wp:positionV relativeFrom="paragraph">
                  <wp:posOffset>107950</wp:posOffset>
                </wp:positionV>
                <wp:extent cx="2828925" cy="495300"/>
                <wp:effectExtent l="0" t="0" r="0" b="0"/>
                <wp:wrapSquare wrapText="bothSides"/>
                <wp:docPr id="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495300"/>
                        </a:xfrm>
                        <a:prstGeom prst="rect">
                          <a:avLst/>
                        </a:prstGeom>
                        <a:noFill/>
                        <a:ln w="9525">
                          <a:noFill/>
                          <a:miter lim="800000"/>
                          <a:headEnd/>
                          <a:tailEnd/>
                        </a:ln>
                      </wps:spPr>
                      <wps:txbx>
                        <w:txbxContent>
                          <w:p w14:paraId="09689371" w14:textId="77777777" w:rsidR="000A3EAB" w:rsidRPr="009F5E65" w:rsidRDefault="000A3EAB" w:rsidP="00663D58">
                            <w:pPr>
                              <w:snapToGrid w:val="0"/>
                              <w:spacing w:line="200" w:lineRule="exact"/>
                              <w:jc w:val="left"/>
                              <w:rPr>
                                <w:rFonts w:asciiTheme="minorEastAsia" w:hAnsiTheme="minorEastAsia"/>
                                <w:sz w:val="14"/>
                                <w:szCs w:val="14"/>
                              </w:rPr>
                            </w:pPr>
                            <w:r w:rsidRPr="009F5E65">
                              <w:rPr>
                                <w:rFonts w:asciiTheme="minorEastAsia" w:hAnsiTheme="minorEastAsia" w:hint="eastAsia"/>
                                <w:sz w:val="14"/>
                                <w:szCs w:val="14"/>
                              </w:rPr>
                              <w:t>出典</w:t>
                            </w:r>
                            <w:r w:rsidRPr="009F5E65">
                              <w:rPr>
                                <w:rFonts w:asciiTheme="minorEastAsia" w:hAnsiTheme="minorEastAsia"/>
                                <w:sz w:val="14"/>
                                <w:szCs w:val="14"/>
                              </w:rPr>
                              <w:t>：</w:t>
                            </w:r>
                            <w:r w:rsidRPr="009F5E65">
                              <w:rPr>
                                <w:rFonts w:asciiTheme="minorEastAsia" w:hAnsiTheme="minorEastAsia" w:hint="eastAsia"/>
                                <w:sz w:val="14"/>
                                <w:szCs w:val="14"/>
                              </w:rPr>
                              <w:t>近畿地方整備局</w:t>
                            </w:r>
                            <w:r w:rsidRPr="009F5E65">
                              <w:rPr>
                                <w:rFonts w:asciiTheme="minorEastAsia" w:hAnsiTheme="minorEastAsia"/>
                                <w:sz w:val="14"/>
                                <w:szCs w:val="14"/>
                              </w:rPr>
                              <w:t xml:space="preserve"> </w:t>
                            </w:r>
                            <w:r w:rsidRPr="009F5E65">
                              <w:rPr>
                                <w:rFonts w:asciiTheme="minorEastAsia" w:hAnsiTheme="minorEastAsia" w:hint="eastAsia"/>
                                <w:sz w:val="14"/>
                                <w:szCs w:val="14"/>
                              </w:rPr>
                              <w:t>大阪府</w:t>
                            </w:r>
                            <w:r w:rsidRPr="009F5E65">
                              <w:rPr>
                                <w:rFonts w:asciiTheme="minorEastAsia" w:hAnsiTheme="minorEastAsia"/>
                                <w:sz w:val="14"/>
                                <w:szCs w:val="14"/>
                              </w:rPr>
                              <w:t xml:space="preserve">住宅まちづくり部 </w:t>
                            </w:r>
                            <w:r w:rsidRPr="009F5E65">
                              <w:rPr>
                                <w:rFonts w:asciiTheme="minorEastAsia" w:hAnsiTheme="minorEastAsia" w:hint="eastAsia"/>
                                <w:sz w:val="14"/>
                                <w:szCs w:val="14"/>
                              </w:rPr>
                              <w:t>記者発表資料</w:t>
                            </w:r>
                          </w:p>
                          <w:p w14:paraId="0BED15BE" w14:textId="77777777" w:rsidR="000A3EAB" w:rsidRPr="009F5E65" w:rsidRDefault="000A3EAB" w:rsidP="00663D58">
                            <w:pPr>
                              <w:snapToGrid w:val="0"/>
                              <w:spacing w:line="200" w:lineRule="exact"/>
                              <w:ind w:firstLineChars="200" w:firstLine="280"/>
                              <w:jc w:val="left"/>
                              <w:rPr>
                                <w:rFonts w:asciiTheme="minorEastAsia" w:hAnsiTheme="minorEastAsia"/>
                                <w:sz w:val="14"/>
                                <w:szCs w:val="14"/>
                              </w:rPr>
                            </w:pPr>
                            <w:r w:rsidRPr="009F5E65">
                              <w:rPr>
                                <w:rFonts w:asciiTheme="minorEastAsia" w:hAnsiTheme="minorEastAsia" w:hint="eastAsia"/>
                                <w:sz w:val="14"/>
                                <w:szCs w:val="14"/>
                              </w:rPr>
                              <w:t>「淀川大堰閘門の整備に令和３年度から新規着手します。」</w:t>
                            </w:r>
                          </w:p>
                          <w:p w14:paraId="2167DCA3" w14:textId="77777777" w:rsidR="000A3EAB" w:rsidRPr="009F5E65" w:rsidRDefault="000A3EAB" w:rsidP="00663D58">
                            <w:pPr>
                              <w:snapToGrid w:val="0"/>
                              <w:spacing w:line="200" w:lineRule="exact"/>
                              <w:ind w:firstLineChars="400" w:firstLine="560"/>
                              <w:jc w:val="left"/>
                              <w:rPr>
                                <w:rFonts w:asciiTheme="minorEastAsia" w:hAnsiTheme="minorEastAsia"/>
                                <w:sz w:val="14"/>
                                <w:szCs w:val="14"/>
                              </w:rPr>
                            </w:pPr>
                            <w:r w:rsidRPr="009F5E65">
                              <w:rPr>
                                <w:rFonts w:asciiTheme="minorEastAsia" w:hAnsiTheme="minorEastAsia" w:hint="eastAsia"/>
                                <w:sz w:val="14"/>
                                <w:szCs w:val="14"/>
                              </w:rPr>
                              <w:t xml:space="preserve">　（</w:t>
                            </w:r>
                            <w:r w:rsidRPr="009F5E65">
                              <w:rPr>
                                <w:rFonts w:asciiTheme="minorEastAsia" w:hAnsiTheme="minorEastAsia"/>
                                <w:sz w:val="14"/>
                                <w:szCs w:val="14"/>
                              </w:rPr>
                              <w:t>令和３年</w:t>
                            </w:r>
                            <w:r w:rsidRPr="009F5E65">
                              <w:rPr>
                                <w:rFonts w:asciiTheme="minorEastAsia" w:hAnsiTheme="minorEastAsia" w:hint="eastAsia"/>
                                <w:sz w:val="14"/>
                                <w:szCs w:val="14"/>
                              </w:rPr>
                              <w:t>３</w:t>
                            </w:r>
                            <w:r w:rsidRPr="009F5E65">
                              <w:rPr>
                                <w:rFonts w:asciiTheme="minorEastAsia" w:hAnsiTheme="minorEastAsia"/>
                                <w:sz w:val="14"/>
                                <w:szCs w:val="14"/>
                              </w:rPr>
                              <w:t>月30日</w:t>
                            </w:r>
                            <w:r w:rsidRPr="009F5E65">
                              <w:rPr>
                                <w:rFonts w:asciiTheme="minorEastAsia" w:hAnsiTheme="minorEastAsia" w:hint="eastAsia"/>
                                <w:sz w:val="14"/>
                                <w:szCs w:val="14"/>
                              </w:rPr>
                              <w:t>）</w:t>
                            </w:r>
                          </w:p>
                          <w:p w14:paraId="28881F0D" w14:textId="77777777" w:rsidR="000A3EAB" w:rsidRPr="009A4E88" w:rsidRDefault="000A3EAB" w:rsidP="009A4E88">
                            <w:pPr>
                              <w:jc w:val="center"/>
                              <w:rPr>
                                <w:rFonts w:ascii="ＭＳ ゴシック" w:eastAsia="ＭＳ ゴシック" w:hAnsi="ＭＳ ゴシック"/>
                                <w:sz w:val="20"/>
                                <w:szCs w:val="20"/>
                              </w:rPr>
                            </w:pPr>
                          </w:p>
                          <w:p w14:paraId="091BF44B" w14:textId="77777777" w:rsidR="000A3EAB" w:rsidRPr="009A4E88" w:rsidRDefault="000A3EAB" w:rsidP="009A4E88">
                            <w:pPr>
                              <w:jc w:val="center"/>
                              <w:rPr>
                                <w:rFonts w:ascii="ＭＳ ゴシック" w:eastAsia="ＭＳ ゴシック" w:hAnsi="ＭＳ ゴシック"/>
                                <w:sz w:val="20"/>
                                <w:szCs w:val="20"/>
                              </w:rPr>
                            </w:pPr>
                          </w:p>
                          <w:p w14:paraId="10778810" w14:textId="77777777" w:rsidR="000A3EAB" w:rsidRPr="009A4E88" w:rsidRDefault="000A3EAB" w:rsidP="009A4E88">
                            <w:pPr>
                              <w:jc w:val="center"/>
                              <w:rPr>
                                <w:rFonts w:ascii="ＭＳ ゴシック" w:eastAsia="ＭＳ ゴシック" w:hAnsi="ＭＳ ゴシック"/>
                                <w:sz w:val="20"/>
                                <w:szCs w:val="20"/>
                              </w:rPr>
                            </w:pPr>
                          </w:p>
                          <w:p w14:paraId="54AB84BC" w14:textId="77777777" w:rsidR="000A3EAB" w:rsidRPr="009A4E88" w:rsidRDefault="000A3EAB"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8F24D" id="_x0000_s1074" type="#_x0000_t202" style="position:absolute;left:0;text-align:left;margin-left:282.35pt;margin-top:8.5pt;width:222.75pt;height:39pt;z-index:25193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" filled="f" stroked="f">
                <v:textbox>
                  <w:txbxContent>
                    <w:p w14:paraId="09689371" w14:textId="77777777" w:rsidR="000A3EAB" w:rsidRPr="009F5E65" w:rsidRDefault="000A3EAB" w:rsidP="00663D58">
                      <w:pPr>
                        <w:snapToGrid w:val="0"/>
                        <w:spacing w:line="200" w:lineRule="exact"/>
                        <w:jc w:val="left"/>
                        <w:rPr>
                          <w:rFonts w:asciiTheme="minorEastAsia" w:hAnsiTheme="minorEastAsia"/>
                          <w:sz w:val="14"/>
                          <w:szCs w:val="14"/>
                        </w:rPr>
                      </w:pPr>
                      <w:r w:rsidRPr="009F5E65">
                        <w:rPr>
                          <w:rFonts w:asciiTheme="minorEastAsia" w:hAnsiTheme="minorEastAsia" w:hint="eastAsia"/>
                          <w:sz w:val="14"/>
                          <w:szCs w:val="14"/>
                        </w:rPr>
                        <w:t>出典</w:t>
                      </w:r>
                      <w:r w:rsidRPr="009F5E65">
                        <w:rPr>
                          <w:rFonts w:asciiTheme="minorEastAsia" w:hAnsiTheme="minorEastAsia"/>
                          <w:sz w:val="14"/>
                          <w:szCs w:val="14"/>
                        </w:rPr>
                        <w:t>：</w:t>
                      </w:r>
                      <w:r w:rsidRPr="009F5E65">
                        <w:rPr>
                          <w:rFonts w:asciiTheme="minorEastAsia" w:hAnsiTheme="minorEastAsia" w:hint="eastAsia"/>
                          <w:sz w:val="14"/>
                          <w:szCs w:val="14"/>
                        </w:rPr>
                        <w:t>近畿地方整備局</w:t>
                      </w:r>
                      <w:r w:rsidRPr="009F5E65">
                        <w:rPr>
                          <w:rFonts w:asciiTheme="minorEastAsia" w:hAnsiTheme="minorEastAsia"/>
                          <w:sz w:val="14"/>
                          <w:szCs w:val="14"/>
                        </w:rPr>
                        <w:t xml:space="preserve"> </w:t>
                      </w:r>
                      <w:r w:rsidRPr="009F5E65">
                        <w:rPr>
                          <w:rFonts w:asciiTheme="minorEastAsia" w:hAnsiTheme="minorEastAsia" w:hint="eastAsia"/>
                          <w:sz w:val="14"/>
                          <w:szCs w:val="14"/>
                        </w:rPr>
                        <w:t>大阪府</w:t>
                      </w:r>
                      <w:r w:rsidRPr="009F5E65">
                        <w:rPr>
                          <w:rFonts w:asciiTheme="minorEastAsia" w:hAnsiTheme="minorEastAsia"/>
                          <w:sz w:val="14"/>
                          <w:szCs w:val="14"/>
                        </w:rPr>
                        <w:t xml:space="preserve">住宅まちづくり部 </w:t>
                      </w:r>
                      <w:r w:rsidRPr="009F5E65">
                        <w:rPr>
                          <w:rFonts w:asciiTheme="minorEastAsia" w:hAnsiTheme="minorEastAsia" w:hint="eastAsia"/>
                          <w:sz w:val="14"/>
                          <w:szCs w:val="14"/>
                        </w:rPr>
                        <w:t>記者発表資料</w:t>
                      </w:r>
                    </w:p>
                    <w:p w14:paraId="0BED15BE" w14:textId="77777777" w:rsidR="000A3EAB" w:rsidRPr="009F5E65" w:rsidRDefault="000A3EAB" w:rsidP="00663D58">
                      <w:pPr>
                        <w:snapToGrid w:val="0"/>
                        <w:spacing w:line="200" w:lineRule="exact"/>
                        <w:ind w:firstLineChars="200" w:firstLine="280"/>
                        <w:jc w:val="left"/>
                        <w:rPr>
                          <w:rFonts w:asciiTheme="minorEastAsia" w:hAnsiTheme="minorEastAsia"/>
                          <w:sz w:val="14"/>
                          <w:szCs w:val="14"/>
                        </w:rPr>
                      </w:pPr>
                      <w:r w:rsidRPr="009F5E65">
                        <w:rPr>
                          <w:rFonts w:asciiTheme="minorEastAsia" w:hAnsiTheme="minorEastAsia" w:hint="eastAsia"/>
                          <w:sz w:val="14"/>
                          <w:szCs w:val="14"/>
                        </w:rPr>
                        <w:t>「淀川大堰閘門の整備に令和３年度から新規着手します。」</w:t>
                      </w:r>
                    </w:p>
                    <w:p w14:paraId="2167DCA3" w14:textId="77777777" w:rsidR="000A3EAB" w:rsidRPr="009F5E65" w:rsidRDefault="000A3EAB" w:rsidP="00663D58">
                      <w:pPr>
                        <w:snapToGrid w:val="0"/>
                        <w:spacing w:line="200" w:lineRule="exact"/>
                        <w:ind w:firstLineChars="400" w:firstLine="560"/>
                        <w:jc w:val="left"/>
                        <w:rPr>
                          <w:rFonts w:asciiTheme="minorEastAsia" w:hAnsiTheme="minorEastAsia"/>
                          <w:sz w:val="14"/>
                          <w:szCs w:val="14"/>
                        </w:rPr>
                      </w:pPr>
                      <w:r w:rsidRPr="009F5E65">
                        <w:rPr>
                          <w:rFonts w:asciiTheme="minorEastAsia" w:hAnsiTheme="minorEastAsia" w:hint="eastAsia"/>
                          <w:sz w:val="14"/>
                          <w:szCs w:val="14"/>
                        </w:rPr>
                        <w:t xml:space="preserve">　（</w:t>
                      </w:r>
                      <w:r w:rsidRPr="009F5E65">
                        <w:rPr>
                          <w:rFonts w:asciiTheme="minorEastAsia" w:hAnsiTheme="minorEastAsia"/>
                          <w:sz w:val="14"/>
                          <w:szCs w:val="14"/>
                        </w:rPr>
                        <w:t>令和３年</w:t>
                      </w:r>
                      <w:r w:rsidRPr="009F5E65">
                        <w:rPr>
                          <w:rFonts w:asciiTheme="minorEastAsia" w:hAnsiTheme="minorEastAsia" w:hint="eastAsia"/>
                          <w:sz w:val="14"/>
                          <w:szCs w:val="14"/>
                        </w:rPr>
                        <w:t>３</w:t>
                      </w:r>
                      <w:r w:rsidRPr="009F5E65">
                        <w:rPr>
                          <w:rFonts w:asciiTheme="minorEastAsia" w:hAnsiTheme="minorEastAsia"/>
                          <w:sz w:val="14"/>
                          <w:szCs w:val="14"/>
                        </w:rPr>
                        <w:t>月30日</w:t>
                      </w:r>
                      <w:r w:rsidRPr="009F5E65">
                        <w:rPr>
                          <w:rFonts w:asciiTheme="minorEastAsia" w:hAnsiTheme="minorEastAsia" w:hint="eastAsia"/>
                          <w:sz w:val="14"/>
                          <w:szCs w:val="14"/>
                        </w:rPr>
                        <w:t>）</w:t>
                      </w:r>
                    </w:p>
                    <w:p w14:paraId="28881F0D" w14:textId="77777777" w:rsidR="000A3EAB" w:rsidRPr="009A4E88" w:rsidRDefault="000A3EAB" w:rsidP="009A4E88">
                      <w:pPr>
                        <w:jc w:val="center"/>
                        <w:rPr>
                          <w:rFonts w:ascii="ＭＳ ゴシック" w:eastAsia="ＭＳ ゴシック" w:hAnsi="ＭＳ ゴシック"/>
                          <w:sz w:val="20"/>
                          <w:szCs w:val="20"/>
                        </w:rPr>
                      </w:pPr>
                    </w:p>
                    <w:p w14:paraId="091BF44B" w14:textId="77777777" w:rsidR="000A3EAB" w:rsidRPr="009A4E88" w:rsidRDefault="000A3EAB" w:rsidP="009A4E88">
                      <w:pPr>
                        <w:jc w:val="center"/>
                        <w:rPr>
                          <w:rFonts w:ascii="ＭＳ ゴシック" w:eastAsia="ＭＳ ゴシック" w:hAnsi="ＭＳ ゴシック"/>
                          <w:sz w:val="20"/>
                          <w:szCs w:val="20"/>
                        </w:rPr>
                      </w:pPr>
                    </w:p>
                    <w:p w14:paraId="10778810" w14:textId="77777777" w:rsidR="000A3EAB" w:rsidRPr="009A4E88" w:rsidRDefault="000A3EAB" w:rsidP="009A4E88">
                      <w:pPr>
                        <w:jc w:val="center"/>
                        <w:rPr>
                          <w:rFonts w:ascii="ＭＳ ゴシック" w:eastAsia="ＭＳ ゴシック" w:hAnsi="ＭＳ ゴシック"/>
                          <w:sz w:val="20"/>
                          <w:szCs w:val="20"/>
                        </w:rPr>
                      </w:pPr>
                    </w:p>
                    <w:p w14:paraId="54AB84BC" w14:textId="77777777" w:rsidR="000A3EAB" w:rsidRPr="009A4E88" w:rsidRDefault="000A3EAB" w:rsidP="009A4E88">
                      <w:pPr>
                        <w:jc w:val="center"/>
                        <w:rPr>
                          <w:rFonts w:ascii="ＭＳ ゴシック" w:eastAsia="ＭＳ ゴシック" w:hAnsi="ＭＳ ゴシック"/>
                          <w:sz w:val="20"/>
                          <w:szCs w:val="20"/>
                        </w:rPr>
                      </w:pPr>
                    </w:p>
                  </w:txbxContent>
                </v:textbox>
                <w10:wrap type="square"/>
              </v:shape>
            </w:pict>
          </mc:Fallback>
        </mc:AlternateContent>
      </w:r>
    </w:p>
    <w:p w14:paraId="10390F68"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7810CD0A"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3796E4AE" w14:textId="77777777" w:rsidR="00E83314" w:rsidRPr="00B15094" w:rsidRDefault="00E83314" w:rsidP="0020074E">
      <w:pPr>
        <w:suppressLineNumbers/>
        <w:ind w:firstLineChars="100" w:firstLine="220"/>
        <w:rPr>
          <w:rFonts w:ascii="ＭＳ 明朝" w:eastAsia="ＭＳ 明朝" w:hAnsi="ＭＳ 明朝" w:cs="Meiryo UI"/>
          <w:color w:val="000000" w:themeColor="text1"/>
          <w:sz w:val="22"/>
          <w:szCs w:val="21"/>
        </w:rPr>
      </w:pPr>
    </w:p>
    <w:p w14:paraId="32CFBE5B" w14:textId="77777777" w:rsidR="00E83314" w:rsidRPr="00B15094" w:rsidRDefault="00736D41"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52128" behindDoc="0" locked="0" layoutInCell="1" allowOverlap="1" wp14:anchorId="3C0E2A23" wp14:editId="067341E8">
                <wp:simplePos x="0" y="0"/>
                <wp:positionH relativeFrom="column">
                  <wp:posOffset>840105</wp:posOffset>
                </wp:positionH>
                <wp:positionV relativeFrom="paragraph">
                  <wp:posOffset>115570</wp:posOffset>
                </wp:positionV>
                <wp:extent cx="4119880" cy="352425"/>
                <wp:effectExtent l="0" t="0" r="0" b="0"/>
                <wp:wrapSquare wrapText="bothSides"/>
                <wp:docPr id="41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9880" cy="352425"/>
                        </a:xfrm>
                        <a:prstGeom prst="rect">
                          <a:avLst/>
                        </a:prstGeom>
                        <a:noFill/>
                        <a:ln w="9525">
                          <a:noFill/>
                          <a:miter lim="800000"/>
                          <a:headEnd/>
                          <a:tailEnd/>
                        </a:ln>
                      </wps:spPr>
                      <wps:txbx>
                        <w:txbxContent>
                          <w:p w14:paraId="27CDB8F3" w14:textId="3BD2B4E5" w:rsidR="000A3EAB" w:rsidRPr="0020074E" w:rsidRDefault="000A3EAB" w:rsidP="009A4E88">
                            <w:pPr>
                              <w:jc w:val="center"/>
                              <w:rPr>
                                <w:rFonts w:ascii="ＭＳ Ｐゴシック" w:eastAsia="ＭＳ Ｐゴシック" w:hAnsi="ＭＳ Ｐゴシック"/>
                                <w:szCs w:val="21"/>
                              </w:rPr>
                            </w:pPr>
                            <w:r w:rsidRPr="0020074E">
                              <w:rPr>
                                <w:rFonts w:ascii="ＭＳ Ｐゴシック" w:eastAsia="ＭＳ Ｐゴシック" w:hAnsi="ＭＳ Ｐゴシック" w:hint="eastAsia"/>
                                <w:szCs w:val="21"/>
                              </w:rPr>
                              <w:t>図Ⅱ-</w:t>
                            </w:r>
                            <w:r w:rsidRPr="0020074E">
                              <w:rPr>
                                <w:rFonts w:ascii="ＭＳ Ｐゴシック" w:eastAsia="ＭＳ Ｐゴシック" w:hAnsi="ＭＳ Ｐゴシック"/>
                                <w:szCs w:val="21"/>
                              </w:rPr>
                              <w:t>1-</w:t>
                            </w:r>
                            <w:r w:rsidRPr="0020074E">
                              <w:rPr>
                                <w:rFonts w:ascii="ＭＳ Ｐゴシック" w:eastAsia="ＭＳ Ｐゴシック" w:hAnsi="ＭＳ Ｐゴシック" w:hint="eastAsia"/>
                                <w:szCs w:val="21"/>
                              </w:rPr>
                              <w:t>17</w:t>
                            </w:r>
                            <w:r w:rsidRPr="0020074E">
                              <w:rPr>
                                <w:rFonts w:ascii="ＭＳ Ｐゴシック" w:eastAsia="ＭＳ Ｐゴシック" w:hAnsi="ＭＳ Ｐゴシック"/>
                                <w:szCs w:val="21"/>
                              </w:rPr>
                              <w:t xml:space="preserve"> </w:t>
                            </w:r>
                            <w:r w:rsidRPr="0020074E">
                              <w:rPr>
                                <w:rFonts w:ascii="ＭＳ Ｐゴシック" w:eastAsia="ＭＳ Ｐゴシック" w:hAnsi="ＭＳ Ｐゴシック" w:hint="eastAsia"/>
                                <w:szCs w:val="21"/>
                              </w:rPr>
                              <w:t>淀川</w:t>
                            </w:r>
                            <w:r w:rsidRPr="0020074E">
                              <w:rPr>
                                <w:rFonts w:ascii="ＭＳ Ｐゴシック" w:eastAsia="ＭＳ Ｐゴシック" w:hAnsi="ＭＳ Ｐゴシック"/>
                                <w:szCs w:val="21"/>
                              </w:rPr>
                              <w:t>大堰</w:t>
                            </w:r>
                            <w:r w:rsidRPr="0020074E">
                              <w:rPr>
                                <w:rFonts w:ascii="ＭＳ Ｐゴシック" w:eastAsia="ＭＳ Ｐゴシック" w:hAnsi="ＭＳ Ｐゴシック" w:hint="eastAsia"/>
                                <w:szCs w:val="21"/>
                              </w:rPr>
                              <w:t>及び</w:t>
                            </w:r>
                            <w:r w:rsidRPr="0020074E">
                              <w:rPr>
                                <w:rFonts w:ascii="ＭＳ Ｐゴシック" w:eastAsia="ＭＳ Ｐゴシック" w:hAnsi="ＭＳ Ｐゴシック"/>
                                <w:szCs w:val="21"/>
                              </w:rPr>
                              <w:t>毛馬</w:t>
                            </w:r>
                            <w:r w:rsidRPr="0020074E">
                              <w:rPr>
                                <w:rFonts w:ascii="ＭＳ Ｐゴシック" w:eastAsia="ＭＳ Ｐゴシック" w:hAnsi="ＭＳ Ｐゴシック" w:hint="eastAsia"/>
                                <w:szCs w:val="21"/>
                              </w:rPr>
                              <w:t>水門の概要図</w:t>
                            </w:r>
                          </w:p>
                          <w:p w14:paraId="1A3CFB60" w14:textId="77777777" w:rsidR="000A3EAB" w:rsidRPr="0020074E" w:rsidRDefault="000A3EAB" w:rsidP="009A4E88">
                            <w:pPr>
                              <w:jc w:val="center"/>
                              <w:rPr>
                                <w:rFonts w:ascii="ＭＳ Ｐゴシック" w:eastAsia="ＭＳ Ｐゴシック" w:hAnsi="ＭＳ Ｐゴシック"/>
                                <w:szCs w:val="21"/>
                              </w:rPr>
                            </w:pPr>
                          </w:p>
                          <w:p w14:paraId="30845516" w14:textId="77777777" w:rsidR="000A3EAB" w:rsidRPr="009A4E88" w:rsidRDefault="000A3EAB" w:rsidP="009A4E88">
                            <w:pPr>
                              <w:jc w:val="center"/>
                              <w:rPr>
                                <w:rFonts w:ascii="ＭＳ ゴシック" w:eastAsia="ＭＳ ゴシック" w:hAnsi="ＭＳ ゴシック"/>
                                <w:sz w:val="20"/>
                                <w:szCs w:val="20"/>
                              </w:rPr>
                            </w:pPr>
                          </w:p>
                          <w:p w14:paraId="5FC10435" w14:textId="77777777" w:rsidR="000A3EAB" w:rsidRPr="009A4E88" w:rsidRDefault="000A3EAB" w:rsidP="009A4E88">
                            <w:pPr>
                              <w:jc w:val="center"/>
                              <w:rPr>
                                <w:rFonts w:ascii="ＭＳ ゴシック" w:eastAsia="ＭＳ ゴシック" w:hAnsi="ＭＳ ゴシック"/>
                                <w:sz w:val="20"/>
                                <w:szCs w:val="20"/>
                              </w:rPr>
                            </w:pPr>
                          </w:p>
                          <w:p w14:paraId="0ACB4F95" w14:textId="77777777" w:rsidR="000A3EAB" w:rsidRPr="009A4E88" w:rsidRDefault="000A3EAB" w:rsidP="009A4E88">
                            <w:pPr>
                              <w:jc w:val="center"/>
                              <w:rPr>
                                <w:rFonts w:ascii="ＭＳ ゴシック" w:eastAsia="ＭＳ ゴシック" w:hAnsi="ＭＳ ゴシック"/>
                                <w:sz w:val="20"/>
                                <w:szCs w:val="20"/>
                              </w:rPr>
                            </w:pPr>
                          </w:p>
                          <w:p w14:paraId="34B8B0F1" w14:textId="77777777" w:rsidR="000A3EAB" w:rsidRPr="009A4E88" w:rsidRDefault="000A3EAB" w:rsidP="009A4E88">
                            <w:pPr>
                              <w:jc w:val="center"/>
                              <w:rPr>
                                <w:rFonts w:ascii="ＭＳ ゴシック" w:eastAsia="ＭＳ ゴシック" w:hAnsi="ＭＳ ゴシック"/>
                                <w:sz w:val="20"/>
                                <w:szCs w:val="20"/>
                              </w:rPr>
                            </w:pPr>
                          </w:p>
                          <w:p w14:paraId="2C68CEAA" w14:textId="77777777" w:rsidR="000A3EAB" w:rsidRPr="009A4E88" w:rsidRDefault="000A3EAB"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0E2A23" id="_x0000_s1075" type="#_x0000_t202" style="position:absolute;left:0;text-align:left;margin-left:66.15pt;margin-top:9.1pt;width:324.4pt;height:27.75pt;z-index:25195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" filled="f" stroked="f">
                <v:textbox>
                  <w:txbxContent>
                    <w:p w14:paraId="27CDB8F3" w14:textId="3BD2B4E5" w:rsidR="000A3EAB" w:rsidRPr="0020074E" w:rsidRDefault="000A3EAB" w:rsidP="009A4E88">
                      <w:pPr>
                        <w:jc w:val="center"/>
                        <w:rPr>
                          <w:rFonts w:ascii="ＭＳ Ｐゴシック" w:eastAsia="ＭＳ Ｐゴシック" w:hAnsi="ＭＳ Ｐゴシック"/>
                          <w:szCs w:val="21"/>
                        </w:rPr>
                      </w:pPr>
                      <w:r w:rsidRPr="0020074E">
                        <w:rPr>
                          <w:rFonts w:ascii="ＭＳ Ｐゴシック" w:eastAsia="ＭＳ Ｐゴシック" w:hAnsi="ＭＳ Ｐゴシック" w:hint="eastAsia"/>
                          <w:szCs w:val="21"/>
                        </w:rPr>
                        <w:t>図Ⅱ-</w:t>
                      </w:r>
                      <w:r w:rsidRPr="0020074E">
                        <w:rPr>
                          <w:rFonts w:ascii="ＭＳ Ｐゴシック" w:eastAsia="ＭＳ Ｐゴシック" w:hAnsi="ＭＳ Ｐゴシック"/>
                          <w:szCs w:val="21"/>
                        </w:rPr>
                        <w:t>1-</w:t>
                      </w:r>
                      <w:r w:rsidRPr="0020074E">
                        <w:rPr>
                          <w:rFonts w:ascii="ＭＳ Ｐゴシック" w:eastAsia="ＭＳ Ｐゴシック" w:hAnsi="ＭＳ Ｐゴシック" w:hint="eastAsia"/>
                          <w:szCs w:val="21"/>
                        </w:rPr>
                        <w:t>17</w:t>
                      </w:r>
                      <w:r w:rsidRPr="0020074E">
                        <w:rPr>
                          <w:rFonts w:ascii="ＭＳ Ｐゴシック" w:eastAsia="ＭＳ Ｐゴシック" w:hAnsi="ＭＳ Ｐゴシック"/>
                          <w:szCs w:val="21"/>
                        </w:rPr>
                        <w:t xml:space="preserve"> </w:t>
                      </w:r>
                      <w:r w:rsidRPr="0020074E">
                        <w:rPr>
                          <w:rFonts w:ascii="ＭＳ Ｐゴシック" w:eastAsia="ＭＳ Ｐゴシック" w:hAnsi="ＭＳ Ｐゴシック" w:hint="eastAsia"/>
                          <w:szCs w:val="21"/>
                        </w:rPr>
                        <w:t>淀川</w:t>
                      </w:r>
                      <w:r w:rsidRPr="0020074E">
                        <w:rPr>
                          <w:rFonts w:ascii="ＭＳ Ｐゴシック" w:eastAsia="ＭＳ Ｐゴシック" w:hAnsi="ＭＳ Ｐゴシック"/>
                          <w:szCs w:val="21"/>
                        </w:rPr>
                        <w:t>大堰</w:t>
                      </w:r>
                      <w:r w:rsidRPr="0020074E">
                        <w:rPr>
                          <w:rFonts w:ascii="ＭＳ Ｐゴシック" w:eastAsia="ＭＳ Ｐゴシック" w:hAnsi="ＭＳ Ｐゴシック" w:hint="eastAsia"/>
                          <w:szCs w:val="21"/>
                        </w:rPr>
                        <w:t>及び</w:t>
                      </w:r>
                      <w:r w:rsidRPr="0020074E">
                        <w:rPr>
                          <w:rFonts w:ascii="ＭＳ Ｐゴシック" w:eastAsia="ＭＳ Ｐゴシック" w:hAnsi="ＭＳ Ｐゴシック"/>
                          <w:szCs w:val="21"/>
                        </w:rPr>
                        <w:t>毛馬</w:t>
                      </w:r>
                      <w:r w:rsidRPr="0020074E">
                        <w:rPr>
                          <w:rFonts w:ascii="ＭＳ Ｐゴシック" w:eastAsia="ＭＳ Ｐゴシック" w:hAnsi="ＭＳ Ｐゴシック" w:hint="eastAsia"/>
                          <w:szCs w:val="21"/>
                        </w:rPr>
                        <w:t>水門の概要図</w:t>
                      </w:r>
                    </w:p>
                    <w:p w14:paraId="1A3CFB60" w14:textId="77777777" w:rsidR="000A3EAB" w:rsidRPr="0020074E" w:rsidRDefault="000A3EAB" w:rsidP="009A4E88">
                      <w:pPr>
                        <w:jc w:val="center"/>
                        <w:rPr>
                          <w:rFonts w:ascii="ＭＳ Ｐゴシック" w:eastAsia="ＭＳ Ｐゴシック" w:hAnsi="ＭＳ Ｐゴシック"/>
                          <w:szCs w:val="21"/>
                        </w:rPr>
                      </w:pPr>
                    </w:p>
                    <w:p w14:paraId="30845516" w14:textId="77777777" w:rsidR="000A3EAB" w:rsidRPr="009A4E88" w:rsidRDefault="000A3EAB" w:rsidP="009A4E88">
                      <w:pPr>
                        <w:jc w:val="center"/>
                        <w:rPr>
                          <w:rFonts w:ascii="ＭＳ ゴシック" w:eastAsia="ＭＳ ゴシック" w:hAnsi="ＭＳ ゴシック"/>
                          <w:sz w:val="20"/>
                          <w:szCs w:val="20"/>
                        </w:rPr>
                      </w:pPr>
                    </w:p>
                    <w:p w14:paraId="5FC10435" w14:textId="77777777" w:rsidR="000A3EAB" w:rsidRPr="009A4E88" w:rsidRDefault="000A3EAB" w:rsidP="009A4E88">
                      <w:pPr>
                        <w:jc w:val="center"/>
                        <w:rPr>
                          <w:rFonts w:ascii="ＭＳ ゴシック" w:eastAsia="ＭＳ ゴシック" w:hAnsi="ＭＳ ゴシック"/>
                          <w:sz w:val="20"/>
                          <w:szCs w:val="20"/>
                        </w:rPr>
                      </w:pPr>
                    </w:p>
                    <w:p w14:paraId="0ACB4F95" w14:textId="77777777" w:rsidR="000A3EAB" w:rsidRPr="009A4E88" w:rsidRDefault="000A3EAB" w:rsidP="009A4E88">
                      <w:pPr>
                        <w:jc w:val="center"/>
                        <w:rPr>
                          <w:rFonts w:ascii="ＭＳ ゴシック" w:eastAsia="ＭＳ ゴシック" w:hAnsi="ＭＳ ゴシック"/>
                          <w:sz w:val="20"/>
                          <w:szCs w:val="20"/>
                        </w:rPr>
                      </w:pPr>
                    </w:p>
                    <w:p w14:paraId="34B8B0F1" w14:textId="77777777" w:rsidR="000A3EAB" w:rsidRPr="009A4E88" w:rsidRDefault="000A3EAB" w:rsidP="009A4E88">
                      <w:pPr>
                        <w:jc w:val="center"/>
                        <w:rPr>
                          <w:rFonts w:ascii="ＭＳ ゴシック" w:eastAsia="ＭＳ ゴシック" w:hAnsi="ＭＳ ゴシック"/>
                          <w:sz w:val="20"/>
                          <w:szCs w:val="20"/>
                        </w:rPr>
                      </w:pPr>
                    </w:p>
                    <w:p w14:paraId="2C68CEAA" w14:textId="77777777" w:rsidR="000A3EAB" w:rsidRPr="009A4E88" w:rsidRDefault="000A3EAB" w:rsidP="009A4E88">
                      <w:pPr>
                        <w:jc w:val="center"/>
                        <w:rPr>
                          <w:rFonts w:ascii="ＭＳ ゴシック" w:eastAsia="ＭＳ ゴシック" w:hAnsi="ＭＳ ゴシック"/>
                          <w:sz w:val="20"/>
                          <w:szCs w:val="20"/>
                        </w:rPr>
                      </w:pPr>
                    </w:p>
                  </w:txbxContent>
                </v:textbox>
                <w10:wrap type="square"/>
              </v:shape>
            </w:pict>
          </mc:Fallback>
        </mc:AlternateContent>
      </w:r>
    </w:p>
    <w:p w14:paraId="66C6660C" w14:textId="77777777" w:rsidR="00E83314" w:rsidRPr="00B15094" w:rsidRDefault="00106922" w:rsidP="0020074E">
      <w:pPr>
        <w:suppressLineNumbers/>
        <w:ind w:firstLineChars="100" w:firstLine="210"/>
        <w:rPr>
          <w:rFonts w:ascii="ＭＳ 明朝" w:eastAsia="ＭＳ 明朝" w:hAnsi="ＭＳ 明朝" w:cs="Meiryo UI"/>
          <w:color w:val="000000" w:themeColor="text1"/>
          <w:sz w:val="22"/>
          <w:szCs w:val="21"/>
        </w:rPr>
      </w:pPr>
      <w:r w:rsidRPr="00B15094">
        <w:rPr>
          <w:noProof/>
          <w:color w:val="000000" w:themeColor="text1"/>
        </w:rPr>
        <w:drawing>
          <wp:anchor distT="0" distB="0" distL="114300" distR="114300" simplePos="0" relativeHeight="251947008" behindDoc="0" locked="0" layoutInCell="1" allowOverlap="1" wp14:anchorId="0EB415CF" wp14:editId="2DB56657">
            <wp:simplePos x="0" y="0"/>
            <wp:positionH relativeFrom="column">
              <wp:posOffset>280035</wp:posOffset>
            </wp:positionH>
            <wp:positionV relativeFrom="paragraph">
              <wp:posOffset>23495</wp:posOffset>
            </wp:positionV>
            <wp:extent cx="4391025" cy="3019425"/>
            <wp:effectExtent l="0" t="0" r="9525" b="9525"/>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91025" cy="3019425"/>
                    </a:xfrm>
                    <a:prstGeom prst="rect">
                      <a:avLst/>
                    </a:prstGeom>
                    <a:noFill/>
                    <a:ln>
                      <a:noFill/>
                    </a:ln>
                  </pic:spPr>
                </pic:pic>
              </a:graphicData>
            </a:graphic>
            <wp14:sizeRelH relativeFrom="page">
              <wp14:pctWidth>0</wp14:pctWidth>
            </wp14:sizeRelH>
            <wp14:sizeRelV relativeFrom="page">
              <wp14:pctHeight>0</wp14:pctHeight>
            </wp14:sizeRelV>
          </wp:anchor>
        </w:drawing>
      </w:r>
      <w:r w:rsidR="008A3215" w:rsidRPr="00B15094">
        <w:rPr>
          <w:rFonts w:ascii="ＭＳ 明朝" w:eastAsia="ＭＳ 明朝" w:hAnsi="ＭＳ 明朝" w:cs="Meiryo UI" w:hint="eastAsia"/>
          <w:color w:val="000000" w:themeColor="text1"/>
          <w:sz w:val="22"/>
          <w:szCs w:val="21"/>
        </w:rPr>
        <w:t xml:space="preserve">　　</w:t>
      </w:r>
    </w:p>
    <w:p w14:paraId="6445D504"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6609E18D"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241EDC07"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4EEBD168"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47CD6CF4"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2ED9B53E"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710AD4E0"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47958EE9"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4F984C19"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20AC318D" w14:textId="77777777" w:rsidR="00106922" w:rsidRPr="00B15094" w:rsidRDefault="00106922" w:rsidP="0020074E">
      <w:pPr>
        <w:suppressLineNumbers/>
        <w:ind w:firstLineChars="100" w:firstLine="220"/>
        <w:rPr>
          <w:rFonts w:ascii="ＭＳ 明朝" w:eastAsia="ＭＳ 明朝" w:hAnsi="ＭＳ 明朝" w:cs="Meiryo UI"/>
          <w:color w:val="000000" w:themeColor="text1"/>
          <w:sz w:val="22"/>
          <w:szCs w:val="21"/>
        </w:rPr>
      </w:pPr>
    </w:p>
    <w:p w14:paraId="08F5B93B" w14:textId="52A4AC8D" w:rsidR="00106922" w:rsidRPr="00B15094" w:rsidRDefault="0020074E" w:rsidP="0020074E">
      <w:pPr>
        <w:suppressLineNumbers/>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53152" behindDoc="0" locked="0" layoutInCell="1" allowOverlap="1" wp14:anchorId="0833315B" wp14:editId="6581E1AF">
                <wp:simplePos x="0" y="0"/>
                <wp:positionH relativeFrom="column">
                  <wp:posOffset>-138430</wp:posOffset>
                </wp:positionH>
                <wp:positionV relativeFrom="paragraph">
                  <wp:posOffset>356235</wp:posOffset>
                </wp:positionV>
                <wp:extent cx="6189345" cy="352425"/>
                <wp:effectExtent l="0" t="0" r="0" b="0"/>
                <wp:wrapSquare wrapText="bothSides"/>
                <wp:docPr id="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9345" cy="352425"/>
                        </a:xfrm>
                        <a:prstGeom prst="rect">
                          <a:avLst/>
                        </a:prstGeom>
                        <a:noFill/>
                        <a:ln w="9525">
                          <a:noFill/>
                          <a:miter lim="800000"/>
                          <a:headEnd/>
                          <a:tailEnd/>
                        </a:ln>
                      </wps:spPr>
                      <wps:txbx>
                        <w:txbxContent>
                          <w:p w14:paraId="55562771" w14:textId="0756A008" w:rsidR="000A3EAB" w:rsidRPr="0020074E" w:rsidRDefault="000A3EAB" w:rsidP="009A4E88">
                            <w:pPr>
                              <w:jc w:val="center"/>
                              <w:rPr>
                                <w:rFonts w:ascii="ＭＳ Ｐゴシック" w:eastAsia="ＭＳ Ｐゴシック" w:hAnsi="ＭＳ Ｐゴシック"/>
                                <w:sz w:val="20"/>
                                <w:szCs w:val="20"/>
                              </w:rPr>
                            </w:pPr>
                            <w:r w:rsidRPr="0020074E">
                              <w:rPr>
                                <w:rFonts w:ascii="ＭＳ Ｐゴシック" w:eastAsia="ＭＳ Ｐゴシック" w:hAnsi="ＭＳ Ｐゴシック" w:hint="eastAsia"/>
                                <w:sz w:val="20"/>
                                <w:szCs w:val="20"/>
                              </w:rPr>
                              <w:t>図Ⅱ-</w:t>
                            </w:r>
                            <w:r w:rsidRPr="0020074E">
                              <w:rPr>
                                <w:rFonts w:ascii="ＭＳ Ｐゴシック" w:eastAsia="ＭＳ Ｐゴシック" w:hAnsi="ＭＳ Ｐゴシック"/>
                                <w:sz w:val="20"/>
                                <w:szCs w:val="20"/>
                              </w:rPr>
                              <w:t>1-1</w:t>
                            </w:r>
                            <w:r w:rsidRPr="0020074E">
                              <w:rPr>
                                <w:rFonts w:ascii="ＭＳ Ｐゴシック" w:eastAsia="ＭＳ Ｐゴシック" w:hAnsi="ＭＳ Ｐゴシック" w:hint="eastAsia"/>
                                <w:sz w:val="20"/>
                                <w:szCs w:val="20"/>
                              </w:rPr>
                              <w:t>8</w:t>
                            </w:r>
                            <w:r w:rsidRPr="0020074E">
                              <w:rPr>
                                <w:rFonts w:ascii="ＭＳ Ｐゴシック" w:eastAsia="ＭＳ Ｐゴシック" w:hAnsi="ＭＳ Ｐゴシック"/>
                                <w:sz w:val="20"/>
                                <w:szCs w:val="20"/>
                              </w:rPr>
                              <w:t xml:space="preserve"> </w:t>
                            </w:r>
                            <w:r w:rsidRPr="0020074E">
                              <w:rPr>
                                <w:rFonts w:ascii="ＭＳ Ｐゴシック" w:eastAsia="ＭＳ Ｐゴシック" w:hAnsi="ＭＳ Ｐゴシック" w:hint="eastAsia"/>
                                <w:sz w:val="20"/>
                                <w:szCs w:val="20"/>
                              </w:rPr>
                              <w:t>淀川大堰</w:t>
                            </w:r>
                            <w:r w:rsidRPr="0020074E">
                              <w:rPr>
                                <w:rFonts w:ascii="ＭＳ Ｐゴシック" w:eastAsia="ＭＳ Ｐゴシック" w:hAnsi="ＭＳ Ｐゴシック"/>
                                <w:sz w:val="20"/>
                                <w:szCs w:val="20"/>
                              </w:rPr>
                              <w:t>上流</w:t>
                            </w:r>
                            <w:r w:rsidRPr="0020074E">
                              <w:rPr>
                                <w:rFonts w:ascii="ＭＳ Ｐゴシック" w:eastAsia="ＭＳ Ｐゴシック" w:hAnsi="ＭＳ Ｐゴシック" w:hint="eastAsia"/>
                                <w:sz w:val="20"/>
                                <w:szCs w:val="20"/>
                              </w:rPr>
                              <w:t>の観測地点（</w:t>
                            </w:r>
                            <w:r w:rsidRPr="0020074E">
                              <w:rPr>
                                <w:rFonts w:ascii="ＭＳ Ｐゴシック" w:eastAsia="ＭＳ Ｐゴシック" w:hAnsi="ＭＳ Ｐゴシック"/>
                                <w:sz w:val="20"/>
                                <w:szCs w:val="20"/>
                              </w:rPr>
                              <w:t>高浜</w:t>
                            </w:r>
                            <w:r w:rsidRPr="0020074E">
                              <w:rPr>
                                <w:rFonts w:ascii="ＭＳ Ｐゴシック" w:eastAsia="ＭＳ Ｐゴシック" w:hAnsi="ＭＳ Ｐゴシック" w:hint="eastAsia"/>
                                <w:sz w:val="20"/>
                                <w:szCs w:val="20"/>
                              </w:rPr>
                              <w:t>観測所</w:t>
                            </w:r>
                            <w:r w:rsidRPr="0020074E">
                              <w:rPr>
                                <w:rFonts w:ascii="ＭＳ Ｐゴシック" w:eastAsia="ＭＳ Ｐゴシック" w:hAnsi="ＭＳ Ｐゴシック"/>
                                <w:sz w:val="20"/>
                                <w:szCs w:val="20"/>
                              </w:rPr>
                              <w:t>・枚方</w:t>
                            </w:r>
                            <w:r w:rsidRPr="0020074E">
                              <w:rPr>
                                <w:rFonts w:ascii="ＭＳ Ｐゴシック" w:eastAsia="ＭＳ Ｐゴシック" w:hAnsi="ＭＳ Ｐゴシック" w:hint="eastAsia"/>
                                <w:sz w:val="20"/>
                                <w:szCs w:val="20"/>
                              </w:rPr>
                              <w:t>観測所</w:t>
                            </w:r>
                            <w:r w:rsidRPr="0020074E">
                              <w:rPr>
                                <w:rFonts w:ascii="ＭＳ Ｐゴシック" w:eastAsia="ＭＳ Ｐゴシック" w:hAnsi="ＭＳ Ｐゴシック" w:hint="eastAsia"/>
                                <w:sz w:val="20"/>
                                <w:szCs w:val="20"/>
                                <w:vertAlign w:val="superscript"/>
                              </w:rPr>
                              <w:t>※</w:t>
                            </w:r>
                            <w:r w:rsidRPr="0020074E">
                              <w:rPr>
                                <w:rFonts w:ascii="ＭＳ Ｐゴシック" w:eastAsia="ＭＳ Ｐゴシック" w:hAnsi="ＭＳ Ｐゴシック"/>
                                <w:sz w:val="20"/>
                                <w:szCs w:val="20"/>
                              </w:rPr>
                              <w:t>）</w:t>
                            </w:r>
                            <w:r w:rsidRPr="0020074E">
                              <w:rPr>
                                <w:rFonts w:ascii="ＭＳ Ｐゴシック" w:eastAsia="ＭＳ Ｐゴシック" w:hAnsi="ＭＳ Ｐゴシック" w:hint="eastAsia"/>
                                <w:sz w:val="20"/>
                                <w:szCs w:val="20"/>
                              </w:rPr>
                              <w:t>における日平均流量</w:t>
                            </w:r>
                            <w:r w:rsidRPr="0020074E">
                              <w:rPr>
                                <w:rFonts w:ascii="ＭＳ Ｐゴシック" w:eastAsia="ＭＳ Ｐゴシック" w:hAnsi="ＭＳ Ｐゴシック"/>
                                <w:sz w:val="20"/>
                                <w:szCs w:val="20"/>
                              </w:rPr>
                              <w:t>の</w:t>
                            </w:r>
                            <w:r w:rsidRPr="0020074E">
                              <w:rPr>
                                <w:rFonts w:ascii="ＭＳ Ｐゴシック" w:eastAsia="ＭＳ Ｐゴシック" w:hAnsi="ＭＳ Ｐゴシック" w:hint="eastAsia"/>
                                <w:sz w:val="20"/>
                                <w:szCs w:val="20"/>
                              </w:rPr>
                              <w:t>推移</w:t>
                            </w:r>
                            <w:r w:rsidRPr="0020074E">
                              <w:rPr>
                                <w:rFonts w:ascii="ＭＳ Ｐゴシック" w:eastAsia="ＭＳ Ｐゴシック" w:hAnsi="ＭＳ Ｐゴシック"/>
                                <w:sz w:val="20"/>
                                <w:szCs w:val="20"/>
                              </w:rPr>
                              <w:t>(令和２年</w:t>
                            </w:r>
                            <w:r w:rsidRPr="0020074E">
                              <w:rPr>
                                <w:rFonts w:ascii="ＭＳ Ｐゴシック" w:eastAsia="ＭＳ Ｐゴシック" w:hAnsi="ＭＳ Ｐゴシック" w:hint="eastAsia"/>
                                <w:sz w:val="20"/>
                                <w:szCs w:val="20"/>
                              </w:rPr>
                              <w:t>)</w:t>
                            </w:r>
                          </w:p>
                          <w:p w14:paraId="6533F8D5" w14:textId="77777777" w:rsidR="000A3EAB" w:rsidRPr="0020074E" w:rsidRDefault="000A3EAB" w:rsidP="009A4E88">
                            <w:pPr>
                              <w:jc w:val="center"/>
                              <w:rPr>
                                <w:rFonts w:ascii="ＭＳ Ｐゴシック" w:eastAsia="ＭＳ Ｐゴシック" w:hAnsi="ＭＳ Ｐゴシック"/>
                                <w:color w:val="FF0000"/>
                                <w:sz w:val="20"/>
                                <w:szCs w:val="20"/>
                              </w:rPr>
                            </w:pPr>
                          </w:p>
                          <w:p w14:paraId="15DDFAF8" w14:textId="77777777" w:rsidR="000A3EAB" w:rsidRPr="00CB7F3D" w:rsidRDefault="000A3EAB" w:rsidP="009A4E88">
                            <w:pPr>
                              <w:jc w:val="center"/>
                              <w:rPr>
                                <w:rFonts w:ascii="ＭＳ ゴシック" w:eastAsia="ＭＳ ゴシック" w:hAnsi="ＭＳ ゴシック"/>
                                <w:sz w:val="20"/>
                                <w:szCs w:val="20"/>
                              </w:rPr>
                            </w:pPr>
                          </w:p>
                          <w:p w14:paraId="7FF1ABAB" w14:textId="77777777" w:rsidR="000A3EAB" w:rsidRPr="009A4E88" w:rsidRDefault="000A3EAB" w:rsidP="009A4E88">
                            <w:pPr>
                              <w:jc w:val="center"/>
                              <w:rPr>
                                <w:rFonts w:ascii="ＭＳ ゴシック" w:eastAsia="ＭＳ ゴシック" w:hAnsi="ＭＳ ゴシック"/>
                                <w:sz w:val="20"/>
                                <w:szCs w:val="20"/>
                              </w:rPr>
                            </w:pPr>
                          </w:p>
                          <w:p w14:paraId="7553CC6F" w14:textId="77777777" w:rsidR="000A3EAB" w:rsidRPr="009A4E88" w:rsidRDefault="000A3EAB" w:rsidP="009A4E88">
                            <w:pPr>
                              <w:jc w:val="center"/>
                              <w:rPr>
                                <w:rFonts w:ascii="ＭＳ ゴシック" w:eastAsia="ＭＳ ゴシック" w:hAnsi="ＭＳ ゴシック"/>
                                <w:sz w:val="20"/>
                                <w:szCs w:val="20"/>
                              </w:rPr>
                            </w:pPr>
                          </w:p>
                          <w:p w14:paraId="2AD6AE58" w14:textId="77777777" w:rsidR="000A3EAB" w:rsidRPr="009A4E88" w:rsidRDefault="000A3EAB" w:rsidP="009A4E88">
                            <w:pPr>
                              <w:jc w:val="center"/>
                              <w:rPr>
                                <w:rFonts w:ascii="ＭＳ ゴシック" w:eastAsia="ＭＳ ゴシック" w:hAnsi="ＭＳ ゴシック"/>
                                <w:sz w:val="20"/>
                                <w:szCs w:val="20"/>
                              </w:rPr>
                            </w:pPr>
                          </w:p>
                          <w:p w14:paraId="08EB2EBA" w14:textId="77777777" w:rsidR="000A3EAB" w:rsidRPr="009A4E88" w:rsidRDefault="000A3EAB" w:rsidP="009A4E88">
                            <w:pPr>
                              <w:jc w:val="center"/>
                              <w:rPr>
                                <w:rFonts w:ascii="ＭＳ ゴシック" w:eastAsia="ＭＳ ゴシック" w:hAnsi="ＭＳ ゴシック"/>
                                <w:sz w:val="20"/>
                                <w:szCs w:val="20"/>
                              </w:rPr>
                            </w:pPr>
                          </w:p>
                          <w:p w14:paraId="416C575C" w14:textId="77777777" w:rsidR="000A3EAB" w:rsidRPr="009A4E88" w:rsidRDefault="000A3EAB"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3315B" id="_x0000_s1076" type="#_x0000_t202" style="position:absolute;left:0;text-align:left;margin-left:-10.9pt;margin-top:28.05pt;width:487.35pt;height:27.75pt;z-index:25195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" filled="f" stroked="f">
                <v:textbox>
                  <w:txbxContent>
                    <w:p w14:paraId="55562771" w14:textId="0756A008" w:rsidR="000A3EAB" w:rsidRPr="0020074E" w:rsidRDefault="000A3EAB" w:rsidP="009A4E88">
                      <w:pPr>
                        <w:jc w:val="center"/>
                        <w:rPr>
                          <w:rFonts w:ascii="ＭＳ Ｐゴシック" w:eastAsia="ＭＳ Ｐゴシック" w:hAnsi="ＭＳ Ｐゴシック"/>
                          <w:sz w:val="20"/>
                          <w:szCs w:val="20"/>
                        </w:rPr>
                      </w:pPr>
                      <w:r w:rsidRPr="0020074E">
                        <w:rPr>
                          <w:rFonts w:ascii="ＭＳ Ｐゴシック" w:eastAsia="ＭＳ Ｐゴシック" w:hAnsi="ＭＳ Ｐゴシック" w:hint="eastAsia"/>
                          <w:sz w:val="20"/>
                          <w:szCs w:val="20"/>
                        </w:rPr>
                        <w:t>図Ⅱ-</w:t>
                      </w:r>
                      <w:r w:rsidRPr="0020074E">
                        <w:rPr>
                          <w:rFonts w:ascii="ＭＳ Ｐゴシック" w:eastAsia="ＭＳ Ｐゴシック" w:hAnsi="ＭＳ Ｐゴシック"/>
                          <w:sz w:val="20"/>
                          <w:szCs w:val="20"/>
                        </w:rPr>
                        <w:t>1-1</w:t>
                      </w:r>
                      <w:r w:rsidRPr="0020074E">
                        <w:rPr>
                          <w:rFonts w:ascii="ＭＳ Ｐゴシック" w:eastAsia="ＭＳ Ｐゴシック" w:hAnsi="ＭＳ Ｐゴシック" w:hint="eastAsia"/>
                          <w:sz w:val="20"/>
                          <w:szCs w:val="20"/>
                        </w:rPr>
                        <w:t>8</w:t>
                      </w:r>
                      <w:r w:rsidRPr="0020074E">
                        <w:rPr>
                          <w:rFonts w:ascii="ＭＳ Ｐゴシック" w:eastAsia="ＭＳ Ｐゴシック" w:hAnsi="ＭＳ Ｐゴシック"/>
                          <w:sz w:val="20"/>
                          <w:szCs w:val="20"/>
                        </w:rPr>
                        <w:t xml:space="preserve"> </w:t>
                      </w:r>
                      <w:r w:rsidRPr="0020074E">
                        <w:rPr>
                          <w:rFonts w:ascii="ＭＳ Ｐゴシック" w:eastAsia="ＭＳ Ｐゴシック" w:hAnsi="ＭＳ Ｐゴシック" w:hint="eastAsia"/>
                          <w:sz w:val="20"/>
                          <w:szCs w:val="20"/>
                        </w:rPr>
                        <w:t>淀川大堰</w:t>
                      </w:r>
                      <w:r w:rsidRPr="0020074E">
                        <w:rPr>
                          <w:rFonts w:ascii="ＭＳ Ｐゴシック" w:eastAsia="ＭＳ Ｐゴシック" w:hAnsi="ＭＳ Ｐゴシック"/>
                          <w:sz w:val="20"/>
                          <w:szCs w:val="20"/>
                        </w:rPr>
                        <w:t>上流</w:t>
                      </w:r>
                      <w:r w:rsidRPr="0020074E">
                        <w:rPr>
                          <w:rFonts w:ascii="ＭＳ Ｐゴシック" w:eastAsia="ＭＳ Ｐゴシック" w:hAnsi="ＭＳ Ｐゴシック" w:hint="eastAsia"/>
                          <w:sz w:val="20"/>
                          <w:szCs w:val="20"/>
                        </w:rPr>
                        <w:t>の観測地点（</w:t>
                      </w:r>
                      <w:r w:rsidRPr="0020074E">
                        <w:rPr>
                          <w:rFonts w:ascii="ＭＳ Ｐゴシック" w:eastAsia="ＭＳ Ｐゴシック" w:hAnsi="ＭＳ Ｐゴシック"/>
                          <w:sz w:val="20"/>
                          <w:szCs w:val="20"/>
                        </w:rPr>
                        <w:t>高浜</w:t>
                      </w:r>
                      <w:r w:rsidRPr="0020074E">
                        <w:rPr>
                          <w:rFonts w:ascii="ＭＳ Ｐゴシック" w:eastAsia="ＭＳ Ｐゴシック" w:hAnsi="ＭＳ Ｐゴシック" w:hint="eastAsia"/>
                          <w:sz w:val="20"/>
                          <w:szCs w:val="20"/>
                        </w:rPr>
                        <w:t>観測所</w:t>
                      </w:r>
                      <w:r w:rsidRPr="0020074E">
                        <w:rPr>
                          <w:rFonts w:ascii="ＭＳ Ｐゴシック" w:eastAsia="ＭＳ Ｐゴシック" w:hAnsi="ＭＳ Ｐゴシック"/>
                          <w:sz w:val="20"/>
                          <w:szCs w:val="20"/>
                        </w:rPr>
                        <w:t>・枚方</w:t>
                      </w:r>
                      <w:r w:rsidRPr="0020074E">
                        <w:rPr>
                          <w:rFonts w:ascii="ＭＳ Ｐゴシック" w:eastAsia="ＭＳ Ｐゴシック" w:hAnsi="ＭＳ Ｐゴシック" w:hint="eastAsia"/>
                          <w:sz w:val="20"/>
                          <w:szCs w:val="20"/>
                        </w:rPr>
                        <w:t>観測所</w:t>
                      </w:r>
                      <w:r w:rsidRPr="0020074E">
                        <w:rPr>
                          <w:rFonts w:ascii="ＭＳ Ｐゴシック" w:eastAsia="ＭＳ Ｐゴシック" w:hAnsi="ＭＳ Ｐゴシック" w:hint="eastAsia"/>
                          <w:sz w:val="20"/>
                          <w:szCs w:val="20"/>
                          <w:vertAlign w:val="superscript"/>
                        </w:rPr>
                        <w:t>※</w:t>
                      </w:r>
                      <w:r w:rsidRPr="0020074E">
                        <w:rPr>
                          <w:rFonts w:ascii="ＭＳ Ｐゴシック" w:eastAsia="ＭＳ Ｐゴシック" w:hAnsi="ＭＳ Ｐゴシック"/>
                          <w:sz w:val="20"/>
                          <w:szCs w:val="20"/>
                        </w:rPr>
                        <w:t>）</w:t>
                      </w:r>
                      <w:r w:rsidRPr="0020074E">
                        <w:rPr>
                          <w:rFonts w:ascii="ＭＳ Ｐゴシック" w:eastAsia="ＭＳ Ｐゴシック" w:hAnsi="ＭＳ Ｐゴシック" w:hint="eastAsia"/>
                          <w:sz w:val="20"/>
                          <w:szCs w:val="20"/>
                        </w:rPr>
                        <w:t>における日平均流量</w:t>
                      </w:r>
                      <w:r w:rsidRPr="0020074E">
                        <w:rPr>
                          <w:rFonts w:ascii="ＭＳ Ｐゴシック" w:eastAsia="ＭＳ Ｐゴシック" w:hAnsi="ＭＳ Ｐゴシック"/>
                          <w:sz w:val="20"/>
                          <w:szCs w:val="20"/>
                        </w:rPr>
                        <w:t>の</w:t>
                      </w:r>
                      <w:r w:rsidRPr="0020074E">
                        <w:rPr>
                          <w:rFonts w:ascii="ＭＳ Ｐゴシック" w:eastAsia="ＭＳ Ｐゴシック" w:hAnsi="ＭＳ Ｐゴシック" w:hint="eastAsia"/>
                          <w:sz w:val="20"/>
                          <w:szCs w:val="20"/>
                        </w:rPr>
                        <w:t>推移</w:t>
                      </w:r>
                      <w:r w:rsidRPr="0020074E">
                        <w:rPr>
                          <w:rFonts w:ascii="ＭＳ Ｐゴシック" w:eastAsia="ＭＳ Ｐゴシック" w:hAnsi="ＭＳ Ｐゴシック"/>
                          <w:sz w:val="20"/>
                          <w:szCs w:val="20"/>
                        </w:rPr>
                        <w:t>(令和２年</w:t>
                      </w:r>
                      <w:r w:rsidRPr="0020074E">
                        <w:rPr>
                          <w:rFonts w:ascii="ＭＳ Ｐゴシック" w:eastAsia="ＭＳ Ｐゴシック" w:hAnsi="ＭＳ Ｐゴシック" w:hint="eastAsia"/>
                          <w:sz w:val="20"/>
                          <w:szCs w:val="20"/>
                        </w:rPr>
                        <w:t>)</w:t>
                      </w:r>
                    </w:p>
                    <w:p w14:paraId="6533F8D5" w14:textId="77777777" w:rsidR="000A3EAB" w:rsidRPr="0020074E" w:rsidRDefault="000A3EAB" w:rsidP="009A4E88">
                      <w:pPr>
                        <w:jc w:val="center"/>
                        <w:rPr>
                          <w:rFonts w:ascii="ＭＳ Ｐゴシック" w:eastAsia="ＭＳ Ｐゴシック" w:hAnsi="ＭＳ Ｐゴシック"/>
                          <w:color w:val="FF0000"/>
                          <w:sz w:val="20"/>
                          <w:szCs w:val="20"/>
                        </w:rPr>
                      </w:pPr>
                    </w:p>
                    <w:p w14:paraId="15DDFAF8" w14:textId="77777777" w:rsidR="000A3EAB" w:rsidRPr="00CB7F3D" w:rsidRDefault="000A3EAB" w:rsidP="009A4E88">
                      <w:pPr>
                        <w:jc w:val="center"/>
                        <w:rPr>
                          <w:rFonts w:ascii="ＭＳ ゴシック" w:eastAsia="ＭＳ ゴシック" w:hAnsi="ＭＳ ゴシック"/>
                          <w:sz w:val="20"/>
                          <w:szCs w:val="20"/>
                        </w:rPr>
                      </w:pPr>
                    </w:p>
                    <w:p w14:paraId="7FF1ABAB" w14:textId="77777777" w:rsidR="000A3EAB" w:rsidRPr="009A4E88" w:rsidRDefault="000A3EAB" w:rsidP="009A4E88">
                      <w:pPr>
                        <w:jc w:val="center"/>
                        <w:rPr>
                          <w:rFonts w:ascii="ＭＳ ゴシック" w:eastAsia="ＭＳ ゴシック" w:hAnsi="ＭＳ ゴシック"/>
                          <w:sz w:val="20"/>
                          <w:szCs w:val="20"/>
                        </w:rPr>
                      </w:pPr>
                    </w:p>
                    <w:p w14:paraId="7553CC6F" w14:textId="77777777" w:rsidR="000A3EAB" w:rsidRPr="009A4E88" w:rsidRDefault="000A3EAB" w:rsidP="009A4E88">
                      <w:pPr>
                        <w:jc w:val="center"/>
                        <w:rPr>
                          <w:rFonts w:ascii="ＭＳ ゴシック" w:eastAsia="ＭＳ ゴシック" w:hAnsi="ＭＳ ゴシック"/>
                          <w:sz w:val="20"/>
                          <w:szCs w:val="20"/>
                        </w:rPr>
                      </w:pPr>
                    </w:p>
                    <w:p w14:paraId="2AD6AE58" w14:textId="77777777" w:rsidR="000A3EAB" w:rsidRPr="009A4E88" w:rsidRDefault="000A3EAB" w:rsidP="009A4E88">
                      <w:pPr>
                        <w:jc w:val="center"/>
                        <w:rPr>
                          <w:rFonts w:ascii="ＭＳ ゴシック" w:eastAsia="ＭＳ ゴシック" w:hAnsi="ＭＳ ゴシック"/>
                          <w:sz w:val="20"/>
                          <w:szCs w:val="20"/>
                        </w:rPr>
                      </w:pPr>
                    </w:p>
                    <w:p w14:paraId="08EB2EBA" w14:textId="77777777" w:rsidR="000A3EAB" w:rsidRPr="009A4E88" w:rsidRDefault="000A3EAB" w:rsidP="009A4E88">
                      <w:pPr>
                        <w:jc w:val="center"/>
                        <w:rPr>
                          <w:rFonts w:ascii="ＭＳ ゴシック" w:eastAsia="ＭＳ ゴシック" w:hAnsi="ＭＳ ゴシック"/>
                          <w:sz w:val="20"/>
                          <w:szCs w:val="20"/>
                        </w:rPr>
                      </w:pPr>
                    </w:p>
                    <w:p w14:paraId="416C575C" w14:textId="77777777" w:rsidR="000A3EAB" w:rsidRPr="009A4E88" w:rsidRDefault="000A3EAB" w:rsidP="009A4E88">
                      <w:pPr>
                        <w:jc w:val="center"/>
                        <w:rPr>
                          <w:rFonts w:ascii="ＭＳ ゴシック" w:eastAsia="ＭＳ ゴシック" w:hAnsi="ＭＳ ゴシック"/>
                          <w:sz w:val="20"/>
                          <w:szCs w:val="20"/>
                        </w:rPr>
                      </w:pPr>
                    </w:p>
                  </w:txbxContent>
                </v:textbox>
                <w10:wrap type="square"/>
              </v:shape>
            </w:pict>
          </mc:Fallback>
        </mc:AlternateContent>
      </w:r>
      <w:r w:rsidR="009F5E65"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54176" behindDoc="0" locked="0" layoutInCell="1" allowOverlap="1" wp14:anchorId="2323DDAA" wp14:editId="31FB963B">
                <wp:simplePos x="0" y="0"/>
                <wp:positionH relativeFrom="column">
                  <wp:posOffset>1958975</wp:posOffset>
                </wp:positionH>
                <wp:positionV relativeFrom="paragraph">
                  <wp:posOffset>713105</wp:posOffset>
                </wp:positionV>
                <wp:extent cx="4029075" cy="352425"/>
                <wp:effectExtent l="0" t="0" r="0" b="0"/>
                <wp:wrapSquare wrapText="bothSides"/>
                <wp:docPr id="1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352425"/>
                        </a:xfrm>
                        <a:prstGeom prst="rect">
                          <a:avLst/>
                        </a:prstGeom>
                        <a:noFill/>
                        <a:ln w="9525">
                          <a:noFill/>
                          <a:miter lim="800000"/>
                          <a:headEnd/>
                          <a:tailEnd/>
                        </a:ln>
                      </wps:spPr>
                      <wps:txbx>
                        <w:txbxContent>
                          <w:p w14:paraId="17DE8E79" w14:textId="77777777" w:rsidR="000A3EAB" w:rsidRPr="009F5E65" w:rsidRDefault="000A3EAB" w:rsidP="009A4E88">
                            <w:pPr>
                              <w:jc w:val="center"/>
                              <w:rPr>
                                <w:rFonts w:ascii="ＭＳ ゴシック" w:eastAsia="ＭＳ ゴシック" w:hAnsi="ＭＳ ゴシック"/>
                                <w:sz w:val="20"/>
                                <w:szCs w:val="20"/>
                              </w:rPr>
                            </w:pPr>
                            <w:r w:rsidRPr="009F5E65">
                              <w:rPr>
                                <w:rFonts w:ascii="ＭＳ ゴシック" w:eastAsia="ＭＳ ゴシック" w:hAnsi="ＭＳ ゴシック" w:hint="eastAsia"/>
                                <w:sz w:val="20"/>
                                <w:szCs w:val="20"/>
                              </w:rPr>
                              <w:t>出典</w:t>
                            </w:r>
                            <w:r w:rsidRPr="009F5E65">
                              <w:rPr>
                                <w:rFonts w:ascii="ＭＳ ゴシック" w:eastAsia="ＭＳ ゴシック" w:hAnsi="ＭＳ ゴシック"/>
                                <w:sz w:val="20"/>
                                <w:szCs w:val="20"/>
                              </w:rPr>
                              <w:t>：</w:t>
                            </w:r>
                            <w:r w:rsidRPr="009F5E65">
                              <w:rPr>
                                <w:rFonts w:ascii="ＭＳ ゴシック" w:eastAsia="ＭＳ ゴシック" w:hAnsi="ＭＳ ゴシック" w:hint="eastAsia"/>
                                <w:sz w:val="20"/>
                                <w:szCs w:val="20"/>
                              </w:rPr>
                              <w:t>国土交通省　水文水質データベースより</w:t>
                            </w:r>
                            <w:r w:rsidRPr="009F5E65">
                              <w:rPr>
                                <w:rFonts w:ascii="ＭＳ ゴシック" w:eastAsia="ＭＳ ゴシック" w:hAnsi="ＭＳ ゴシック"/>
                                <w:sz w:val="20"/>
                                <w:szCs w:val="20"/>
                              </w:rPr>
                              <w:t>大阪府作成</w:t>
                            </w:r>
                          </w:p>
                          <w:p w14:paraId="500C7DA4" w14:textId="77777777" w:rsidR="000A3EAB" w:rsidRPr="009A4E88" w:rsidRDefault="000A3EAB" w:rsidP="009A4E88">
                            <w:pPr>
                              <w:jc w:val="center"/>
                              <w:rPr>
                                <w:rFonts w:ascii="ＭＳ ゴシック" w:eastAsia="ＭＳ ゴシック" w:hAnsi="ＭＳ ゴシック"/>
                                <w:color w:val="FF0000"/>
                                <w:sz w:val="20"/>
                                <w:szCs w:val="20"/>
                              </w:rPr>
                            </w:pPr>
                          </w:p>
                          <w:p w14:paraId="0A3CD393" w14:textId="77777777" w:rsidR="000A3EAB" w:rsidRPr="009A4E88" w:rsidRDefault="000A3EAB" w:rsidP="009A4E88">
                            <w:pPr>
                              <w:jc w:val="center"/>
                              <w:rPr>
                                <w:rFonts w:ascii="ＭＳ ゴシック" w:eastAsia="ＭＳ ゴシック" w:hAnsi="ＭＳ ゴシック"/>
                                <w:sz w:val="20"/>
                                <w:szCs w:val="20"/>
                              </w:rPr>
                            </w:pPr>
                          </w:p>
                          <w:p w14:paraId="5A8D5D75" w14:textId="77777777" w:rsidR="000A3EAB" w:rsidRPr="009A4E88" w:rsidRDefault="000A3EAB" w:rsidP="009A4E88">
                            <w:pPr>
                              <w:jc w:val="center"/>
                              <w:rPr>
                                <w:rFonts w:ascii="ＭＳ ゴシック" w:eastAsia="ＭＳ ゴシック" w:hAnsi="ＭＳ ゴシック"/>
                                <w:sz w:val="20"/>
                                <w:szCs w:val="20"/>
                              </w:rPr>
                            </w:pPr>
                          </w:p>
                          <w:p w14:paraId="7C472E09" w14:textId="77777777" w:rsidR="000A3EAB" w:rsidRPr="009A4E88" w:rsidRDefault="000A3EAB" w:rsidP="009A4E88">
                            <w:pPr>
                              <w:jc w:val="center"/>
                              <w:rPr>
                                <w:rFonts w:ascii="ＭＳ ゴシック" w:eastAsia="ＭＳ ゴシック" w:hAnsi="ＭＳ ゴシック"/>
                                <w:sz w:val="20"/>
                                <w:szCs w:val="20"/>
                              </w:rPr>
                            </w:pPr>
                          </w:p>
                          <w:p w14:paraId="51BE1BFC" w14:textId="77777777" w:rsidR="000A3EAB" w:rsidRPr="009A4E88" w:rsidRDefault="000A3EAB" w:rsidP="009A4E88">
                            <w:pPr>
                              <w:jc w:val="center"/>
                              <w:rPr>
                                <w:rFonts w:ascii="ＭＳ ゴシック" w:eastAsia="ＭＳ ゴシック" w:hAnsi="ＭＳ ゴシック"/>
                                <w:sz w:val="20"/>
                                <w:szCs w:val="20"/>
                              </w:rPr>
                            </w:pPr>
                          </w:p>
                          <w:p w14:paraId="0544712F" w14:textId="77777777" w:rsidR="000A3EAB" w:rsidRPr="009A4E88" w:rsidRDefault="000A3EAB" w:rsidP="009A4E88">
                            <w:pPr>
                              <w:jc w:val="center"/>
                              <w:rPr>
                                <w:rFonts w:ascii="ＭＳ ゴシック" w:eastAsia="ＭＳ ゴシック" w:hAnsi="ＭＳ ゴシック"/>
                                <w:sz w:val="20"/>
                                <w:szCs w:val="20"/>
                              </w:rPr>
                            </w:pPr>
                          </w:p>
                          <w:p w14:paraId="2DB6DB5C" w14:textId="77777777" w:rsidR="000A3EAB" w:rsidRPr="009A4E88" w:rsidRDefault="000A3EAB"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3DDAA" id="_x0000_s1077" type="#_x0000_t202" style="position:absolute;left:0;text-align:left;margin-left:154.25pt;margin-top:56.15pt;width:317.25pt;height:27.75pt;z-index:25195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" filled="f" stroked="f">
                <v:textbox>
                  <w:txbxContent>
                    <w:p w14:paraId="17DE8E79" w14:textId="77777777" w:rsidR="000A3EAB" w:rsidRPr="009F5E65" w:rsidRDefault="000A3EAB" w:rsidP="009A4E88">
                      <w:pPr>
                        <w:jc w:val="center"/>
                        <w:rPr>
                          <w:rFonts w:ascii="ＭＳ ゴシック" w:eastAsia="ＭＳ ゴシック" w:hAnsi="ＭＳ ゴシック"/>
                          <w:sz w:val="20"/>
                          <w:szCs w:val="20"/>
                        </w:rPr>
                      </w:pPr>
                      <w:r w:rsidRPr="009F5E65">
                        <w:rPr>
                          <w:rFonts w:ascii="ＭＳ ゴシック" w:eastAsia="ＭＳ ゴシック" w:hAnsi="ＭＳ ゴシック" w:hint="eastAsia"/>
                          <w:sz w:val="20"/>
                          <w:szCs w:val="20"/>
                        </w:rPr>
                        <w:t>出典</w:t>
                      </w:r>
                      <w:r w:rsidRPr="009F5E65">
                        <w:rPr>
                          <w:rFonts w:ascii="ＭＳ ゴシック" w:eastAsia="ＭＳ ゴシック" w:hAnsi="ＭＳ ゴシック"/>
                          <w:sz w:val="20"/>
                          <w:szCs w:val="20"/>
                        </w:rPr>
                        <w:t>：</w:t>
                      </w:r>
                      <w:r w:rsidRPr="009F5E65">
                        <w:rPr>
                          <w:rFonts w:ascii="ＭＳ ゴシック" w:eastAsia="ＭＳ ゴシック" w:hAnsi="ＭＳ ゴシック" w:hint="eastAsia"/>
                          <w:sz w:val="20"/>
                          <w:szCs w:val="20"/>
                        </w:rPr>
                        <w:t>国土交通省　水文水質データベースより</w:t>
                      </w:r>
                      <w:r w:rsidRPr="009F5E65">
                        <w:rPr>
                          <w:rFonts w:ascii="ＭＳ ゴシック" w:eastAsia="ＭＳ ゴシック" w:hAnsi="ＭＳ ゴシック"/>
                          <w:sz w:val="20"/>
                          <w:szCs w:val="20"/>
                        </w:rPr>
                        <w:t>大阪府作成</w:t>
                      </w:r>
                    </w:p>
                    <w:p w14:paraId="500C7DA4" w14:textId="77777777" w:rsidR="000A3EAB" w:rsidRPr="009A4E88" w:rsidRDefault="000A3EAB" w:rsidP="009A4E88">
                      <w:pPr>
                        <w:jc w:val="center"/>
                        <w:rPr>
                          <w:rFonts w:ascii="ＭＳ ゴシック" w:eastAsia="ＭＳ ゴシック" w:hAnsi="ＭＳ ゴシック"/>
                          <w:color w:val="FF0000"/>
                          <w:sz w:val="20"/>
                          <w:szCs w:val="20"/>
                        </w:rPr>
                      </w:pPr>
                    </w:p>
                    <w:p w14:paraId="0A3CD393" w14:textId="77777777" w:rsidR="000A3EAB" w:rsidRPr="009A4E88" w:rsidRDefault="000A3EAB" w:rsidP="009A4E88">
                      <w:pPr>
                        <w:jc w:val="center"/>
                        <w:rPr>
                          <w:rFonts w:ascii="ＭＳ ゴシック" w:eastAsia="ＭＳ ゴシック" w:hAnsi="ＭＳ ゴシック"/>
                          <w:sz w:val="20"/>
                          <w:szCs w:val="20"/>
                        </w:rPr>
                      </w:pPr>
                    </w:p>
                    <w:p w14:paraId="5A8D5D75" w14:textId="77777777" w:rsidR="000A3EAB" w:rsidRPr="009A4E88" w:rsidRDefault="000A3EAB" w:rsidP="009A4E88">
                      <w:pPr>
                        <w:jc w:val="center"/>
                        <w:rPr>
                          <w:rFonts w:ascii="ＭＳ ゴシック" w:eastAsia="ＭＳ ゴシック" w:hAnsi="ＭＳ ゴシック"/>
                          <w:sz w:val="20"/>
                          <w:szCs w:val="20"/>
                        </w:rPr>
                      </w:pPr>
                    </w:p>
                    <w:p w14:paraId="7C472E09" w14:textId="77777777" w:rsidR="000A3EAB" w:rsidRPr="009A4E88" w:rsidRDefault="000A3EAB" w:rsidP="009A4E88">
                      <w:pPr>
                        <w:jc w:val="center"/>
                        <w:rPr>
                          <w:rFonts w:ascii="ＭＳ ゴシック" w:eastAsia="ＭＳ ゴシック" w:hAnsi="ＭＳ ゴシック"/>
                          <w:sz w:val="20"/>
                          <w:szCs w:val="20"/>
                        </w:rPr>
                      </w:pPr>
                    </w:p>
                    <w:p w14:paraId="51BE1BFC" w14:textId="77777777" w:rsidR="000A3EAB" w:rsidRPr="009A4E88" w:rsidRDefault="000A3EAB" w:rsidP="009A4E88">
                      <w:pPr>
                        <w:jc w:val="center"/>
                        <w:rPr>
                          <w:rFonts w:ascii="ＭＳ ゴシック" w:eastAsia="ＭＳ ゴシック" w:hAnsi="ＭＳ ゴシック"/>
                          <w:sz w:val="20"/>
                          <w:szCs w:val="20"/>
                        </w:rPr>
                      </w:pPr>
                    </w:p>
                    <w:p w14:paraId="0544712F" w14:textId="77777777" w:rsidR="000A3EAB" w:rsidRPr="009A4E88" w:rsidRDefault="000A3EAB" w:rsidP="009A4E88">
                      <w:pPr>
                        <w:jc w:val="center"/>
                        <w:rPr>
                          <w:rFonts w:ascii="ＭＳ ゴシック" w:eastAsia="ＭＳ ゴシック" w:hAnsi="ＭＳ ゴシック"/>
                          <w:sz w:val="20"/>
                          <w:szCs w:val="20"/>
                        </w:rPr>
                      </w:pPr>
                    </w:p>
                    <w:p w14:paraId="2DB6DB5C" w14:textId="77777777" w:rsidR="000A3EAB" w:rsidRPr="009A4E88" w:rsidRDefault="000A3EAB" w:rsidP="009A4E88">
                      <w:pPr>
                        <w:jc w:val="center"/>
                        <w:rPr>
                          <w:rFonts w:ascii="ＭＳ ゴシック" w:eastAsia="ＭＳ ゴシック" w:hAnsi="ＭＳ ゴシック"/>
                          <w:sz w:val="20"/>
                          <w:szCs w:val="20"/>
                        </w:rPr>
                      </w:pPr>
                    </w:p>
                  </w:txbxContent>
                </v:textbox>
                <w10:wrap type="square"/>
              </v:shape>
            </w:pict>
          </mc:Fallback>
        </mc:AlternateContent>
      </w:r>
      <w:r w:rsidR="00106922"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51104" behindDoc="0" locked="0" layoutInCell="1" allowOverlap="1" wp14:anchorId="1BBF1640" wp14:editId="707578E6">
                <wp:simplePos x="0" y="0"/>
                <wp:positionH relativeFrom="column">
                  <wp:posOffset>2997940</wp:posOffset>
                </wp:positionH>
                <wp:positionV relativeFrom="paragraph">
                  <wp:posOffset>559878</wp:posOffset>
                </wp:positionV>
                <wp:extent cx="2809240" cy="323850"/>
                <wp:effectExtent l="0" t="0" r="0" b="0"/>
                <wp:wrapSquare wrapText="bothSides"/>
                <wp:docPr id="1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240" cy="323850"/>
                        </a:xfrm>
                        <a:prstGeom prst="rect">
                          <a:avLst/>
                        </a:prstGeom>
                        <a:noFill/>
                        <a:ln w="9525">
                          <a:noFill/>
                          <a:miter lim="800000"/>
                          <a:headEnd/>
                          <a:tailEnd/>
                        </a:ln>
                      </wps:spPr>
                      <wps:txbx>
                        <w:txbxContent>
                          <w:p w14:paraId="31DDBE83" w14:textId="77777777" w:rsidR="000A3EAB" w:rsidRPr="009F5E65" w:rsidRDefault="000A3EAB">
                            <w:pPr>
                              <w:jc w:val="center"/>
                              <w:rPr>
                                <w:rFonts w:ascii="ＭＳ ゴシック" w:eastAsia="ＭＳ ゴシック" w:hAnsi="ＭＳ ゴシック"/>
                                <w:sz w:val="16"/>
                                <w:szCs w:val="16"/>
                              </w:rPr>
                            </w:pPr>
                            <w:r w:rsidRPr="009F5E65">
                              <w:rPr>
                                <w:rFonts w:ascii="ＭＳ ゴシック" w:eastAsia="ＭＳ ゴシック" w:hAnsi="ＭＳ ゴシック" w:hint="eastAsia"/>
                                <w:sz w:val="16"/>
                                <w:szCs w:val="16"/>
                              </w:rPr>
                              <w:t>※流量により</w:t>
                            </w:r>
                            <w:r w:rsidRPr="009F5E65">
                              <w:rPr>
                                <w:rFonts w:ascii="ＭＳ ゴシック" w:eastAsia="ＭＳ ゴシック" w:hAnsi="ＭＳ ゴシック"/>
                                <w:sz w:val="16"/>
                                <w:szCs w:val="16"/>
                              </w:rPr>
                              <w:t>観測地点が異なる（出水時は枚方観測</w:t>
                            </w:r>
                            <w:r w:rsidRPr="009F5E65">
                              <w:rPr>
                                <w:rFonts w:ascii="ＭＳ ゴシック" w:eastAsia="ＭＳ ゴシック" w:hAnsi="ＭＳ ゴシック" w:hint="eastAsia"/>
                                <w:sz w:val="16"/>
                                <w:szCs w:val="16"/>
                              </w:rPr>
                              <w:t>所</w:t>
                            </w:r>
                            <w:r w:rsidRPr="009F5E65">
                              <w:rPr>
                                <w:rFonts w:ascii="ＭＳ ゴシック" w:eastAsia="ＭＳ ゴシック" w:hAnsi="ＭＳ ゴシック"/>
                                <w:sz w:val="16"/>
                                <w:szCs w:val="16"/>
                              </w:rPr>
                              <w:t>）</w:t>
                            </w:r>
                          </w:p>
                          <w:p w14:paraId="22E27824" w14:textId="77777777" w:rsidR="000A3EAB" w:rsidRPr="009F5E65" w:rsidRDefault="000A3EAB" w:rsidP="009A4E88">
                            <w:pPr>
                              <w:jc w:val="center"/>
                              <w:rPr>
                                <w:rFonts w:ascii="ＭＳ ゴシック" w:eastAsia="ＭＳ ゴシック" w:hAnsi="ＭＳ ゴシック"/>
                                <w:sz w:val="20"/>
                                <w:szCs w:val="20"/>
                              </w:rPr>
                            </w:pPr>
                          </w:p>
                          <w:p w14:paraId="6527BAAB" w14:textId="77777777" w:rsidR="000A3EAB" w:rsidRPr="009F5E65" w:rsidRDefault="000A3EAB" w:rsidP="009A4E88">
                            <w:pPr>
                              <w:jc w:val="center"/>
                              <w:rPr>
                                <w:rFonts w:ascii="ＭＳ ゴシック" w:eastAsia="ＭＳ ゴシック" w:hAnsi="ＭＳ ゴシック"/>
                                <w:sz w:val="20"/>
                                <w:szCs w:val="20"/>
                              </w:rPr>
                            </w:pPr>
                          </w:p>
                          <w:p w14:paraId="403117CD" w14:textId="77777777" w:rsidR="000A3EAB" w:rsidRPr="009A4E88" w:rsidRDefault="000A3EAB" w:rsidP="009A4E88">
                            <w:pPr>
                              <w:jc w:val="center"/>
                              <w:rPr>
                                <w:rFonts w:ascii="ＭＳ ゴシック" w:eastAsia="ＭＳ ゴシック" w:hAnsi="ＭＳ ゴシック"/>
                                <w:sz w:val="20"/>
                                <w:szCs w:val="20"/>
                              </w:rPr>
                            </w:pPr>
                          </w:p>
                          <w:p w14:paraId="366AD99B" w14:textId="77777777" w:rsidR="000A3EAB" w:rsidRPr="009A4E88" w:rsidRDefault="000A3EAB"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F1640" id="_x0000_s1078" type="#_x0000_t202" style="position:absolute;left:0;text-align:left;margin-left:236.05pt;margin-top:44.1pt;width:221.2pt;height:25.5pt;z-index:25195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" filled="f" stroked="f">
                <v:textbox>
                  <w:txbxContent>
                    <w:p w14:paraId="31DDBE83" w14:textId="77777777" w:rsidR="000A3EAB" w:rsidRPr="009F5E65" w:rsidRDefault="000A3EAB">
                      <w:pPr>
                        <w:jc w:val="center"/>
                        <w:rPr>
                          <w:rFonts w:ascii="ＭＳ ゴシック" w:eastAsia="ＭＳ ゴシック" w:hAnsi="ＭＳ ゴシック"/>
                          <w:sz w:val="16"/>
                          <w:szCs w:val="16"/>
                        </w:rPr>
                      </w:pPr>
                      <w:r w:rsidRPr="009F5E65">
                        <w:rPr>
                          <w:rFonts w:ascii="ＭＳ ゴシック" w:eastAsia="ＭＳ ゴシック" w:hAnsi="ＭＳ ゴシック" w:hint="eastAsia"/>
                          <w:sz w:val="16"/>
                          <w:szCs w:val="16"/>
                        </w:rPr>
                        <w:t>※流量により</w:t>
                      </w:r>
                      <w:r w:rsidRPr="009F5E65">
                        <w:rPr>
                          <w:rFonts w:ascii="ＭＳ ゴシック" w:eastAsia="ＭＳ ゴシック" w:hAnsi="ＭＳ ゴシック"/>
                          <w:sz w:val="16"/>
                          <w:szCs w:val="16"/>
                        </w:rPr>
                        <w:t>観測地点が異なる（出水時は枚方観測</w:t>
                      </w:r>
                      <w:r w:rsidRPr="009F5E65">
                        <w:rPr>
                          <w:rFonts w:ascii="ＭＳ ゴシック" w:eastAsia="ＭＳ ゴシック" w:hAnsi="ＭＳ ゴシック" w:hint="eastAsia"/>
                          <w:sz w:val="16"/>
                          <w:szCs w:val="16"/>
                        </w:rPr>
                        <w:t>所</w:t>
                      </w:r>
                      <w:r w:rsidRPr="009F5E65">
                        <w:rPr>
                          <w:rFonts w:ascii="ＭＳ ゴシック" w:eastAsia="ＭＳ ゴシック" w:hAnsi="ＭＳ ゴシック"/>
                          <w:sz w:val="16"/>
                          <w:szCs w:val="16"/>
                        </w:rPr>
                        <w:t>）</w:t>
                      </w:r>
                    </w:p>
                    <w:p w14:paraId="22E27824" w14:textId="77777777" w:rsidR="000A3EAB" w:rsidRPr="009F5E65" w:rsidRDefault="000A3EAB" w:rsidP="009A4E88">
                      <w:pPr>
                        <w:jc w:val="center"/>
                        <w:rPr>
                          <w:rFonts w:ascii="ＭＳ ゴシック" w:eastAsia="ＭＳ ゴシック" w:hAnsi="ＭＳ ゴシック"/>
                          <w:sz w:val="20"/>
                          <w:szCs w:val="20"/>
                        </w:rPr>
                      </w:pPr>
                    </w:p>
                    <w:p w14:paraId="6527BAAB" w14:textId="77777777" w:rsidR="000A3EAB" w:rsidRPr="009F5E65" w:rsidRDefault="000A3EAB" w:rsidP="009A4E88">
                      <w:pPr>
                        <w:jc w:val="center"/>
                        <w:rPr>
                          <w:rFonts w:ascii="ＭＳ ゴシック" w:eastAsia="ＭＳ ゴシック" w:hAnsi="ＭＳ ゴシック"/>
                          <w:sz w:val="20"/>
                          <w:szCs w:val="20"/>
                        </w:rPr>
                      </w:pPr>
                    </w:p>
                    <w:p w14:paraId="403117CD" w14:textId="77777777" w:rsidR="000A3EAB" w:rsidRPr="009A4E88" w:rsidRDefault="000A3EAB" w:rsidP="009A4E88">
                      <w:pPr>
                        <w:jc w:val="center"/>
                        <w:rPr>
                          <w:rFonts w:ascii="ＭＳ ゴシック" w:eastAsia="ＭＳ ゴシック" w:hAnsi="ＭＳ ゴシック"/>
                          <w:sz w:val="20"/>
                          <w:szCs w:val="20"/>
                        </w:rPr>
                      </w:pPr>
                    </w:p>
                    <w:p w14:paraId="366AD99B" w14:textId="77777777" w:rsidR="000A3EAB" w:rsidRPr="009A4E88" w:rsidRDefault="000A3EAB" w:rsidP="009A4E88">
                      <w:pPr>
                        <w:jc w:val="center"/>
                        <w:rPr>
                          <w:rFonts w:ascii="ＭＳ ゴシック" w:eastAsia="ＭＳ ゴシック" w:hAnsi="ＭＳ ゴシック"/>
                          <w:sz w:val="20"/>
                          <w:szCs w:val="20"/>
                        </w:rPr>
                      </w:pPr>
                    </w:p>
                  </w:txbxContent>
                </v:textbox>
                <w10:wrap type="square"/>
              </v:shape>
            </w:pict>
          </mc:Fallback>
        </mc:AlternateContent>
      </w:r>
    </w:p>
    <w:p w14:paraId="55CFB917" w14:textId="5C8D73E1" w:rsidR="00C46C1C" w:rsidRDefault="00C46C1C" w:rsidP="0020074E">
      <w:pPr>
        <w:widowControl/>
        <w:suppressLineNumbers/>
        <w:jc w:val="left"/>
        <w:rPr>
          <w:rFonts w:asciiTheme="majorEastAsia" w:eastAsiaTheme="majorEastAsia" w:hAnsiTheme="majorEastAsia"/>
          <w:color w:val="000000" w:themeColor="text1"/>
          <w:sz w:val="22"/>
        </w:rPr>
      </w:pPr>
    </w:p>
    <w:p w14:paraId="12487ECE" w14:textId="69275B60" w:rsidR="0020074E" w:rsidRPr="00B15094" w:rsidRDefault="0020074E" w:rsidP="0020074E">
      <w:pPr>
        <w:widowControl/>
        <w:suppressLineNumbers/>
        <w:jc w:val="left"/>
        <w:rPr>
          <w:rFonts w:asciiTheme="majorEastAsia" w:eastAsiaTheme="majorEastAsia" w:hAnsiTheme="majorEastAsia"/>
          <w:color w:val="000000" w:themeColor="text1"/>
          <w:sz w:val="22"/>
        </w:rPr>
      </w:pPr>
      <w:r>
        <w:rPr>
          <w:rFonts w:asciiTheme="majorEastAsia" w:eastAsiaTheme="majorEastAsia" w:hAnsiTheme="majorEastAsia"/>
          <w:color w:val="000000" w:themeColor="text1"/>
          <w:sz w:val="22"/>
        </w:rPr>
        <w:br w:type="page"/>
      </w:r>
    </w:p>
    <w:p w14:paraId="1CFC8B16" w14:textId="77777777" w:rsidR="009A4E88" w:rsidRPr="00B15094" w:rsidRDefault="009A4E88" w:rsidP="007B64FA">
      <w:pPr>
        <w:ind w:leftChars="3" w:left="226" w:rightChars="32" w:right="67" w:hangingChars="100" w:hanging="220"/>
        <w:rPr>
          <w:rFonts w:ascii="ＭＳ Ｐゴシック" w:eastAsia="ＭＳ Ｐゴシック" w:hAnsi="ＭＳ Ｐゴシック" w:cs="Meiryo UI"/>
          <w:color w:val="000000" w:themeColor="text1"/>
          <w:sz w:val="22"/>
          <w:szCs w:val="21"/>
        </w:rPr>
      </w:pPr>
      <w:r w:rsidRPr="00B15094">
        <w:rPr>
          <w:rFonts w:ascii="ＭＳ Ｐゴシック" w:eastAsia="ＭＳ Ｐゴシック" w:hAnsi="ＭＳ Ｐゴシック" w:cs="Meiryo UI" w:hint="eastAsia"/>
          <w:color w:val="000000" w:themeColor="text1"/>
          <w:sz w:val="22"/>
          <w:szCs w:val="21"/>
        </w:rPr>
        <w:t>②</w:t>
      </w:r>
      <w:r w:rsidRPr="00B15094">
        <w:rPr>
          <w:rFonts w:ascii="ＭＳ Ｐゴシック" w:eastAsia="ＭＳ Ｐゴシック" w:hAnsi="ＭＳ Ｐゴシック" w:cs="Meiryo UI"/>
          <w:color w:val="000000" w:themeColor="text1"/>
          <w:sz w:val="22"/>
          <w:szCs w:val="21"/>
        </w:rPr>
        <w:t xml:space="preserve"> </w:t>
      </w:r>
      <w:r w:rsidRPr="00B15094">
        <w:rPr>
          <w:rFonts w:ascii="ＭＳ Ｐゴシック" w:eastAsia="ＭＳ Ｐゴシック" w:hAnsi="ＭＳ Ｐゴシック" w:cs="Meiryo UI" w:hint="eastAsia"/>
          <w:color w:val="000000" w:themeColor="text1"/>
          <w:sz w:val="22"/>
          <w:szCs w:val="21"/>
        </w:rPr>
        <w:t>淀川河口域における干潟再生の取組みと底質等の状況について</w:t>
      </w:r>
    </w:p>
    <w:p w14:paraId="1F709BC4" w14:textId="74A15E74" w:rsidR="009A4E88" w:rsidRPr="00B15094" w:rsidRDefault="009A4E88" w:rsidP="007B64FA">
      <w:pPr>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hint="eastAsia"/>
          <w:color w:val="000000" w:themeColor="text1"/>
          <w:sz w:val="22"/>
          <w:szCs w:val="21"/>
        </w:rPr>
        <w:t>淀川河口域において、国土交通省淀川河川事務所が、令和元年度から、工事で発生した浚渫土を活用した河口干潟再生試験を実施している</w:t>
      </w:r>
      <w:r w:rsidR="0030441A" w:rsidRPr="00B15094">
        <w:rPr>
          <w:rFonts w:ascii="ＭＳ 明朝" w:eastAsia="ＭＳ 明朝" w:hAnsi="ＭＳ 明朝" w:cs="Meiryo UI" w:hint="eastAsia"/>
          <w:color w:val="000000" w:themeColor="text1"/>
          <w:sz w:val="22"/>
          <w:szCs w:val="21"/>
        </w:rPr>
        <w:t>（図</w:t>
      </w:r>
      <w:r w:rsidR="0020074E" w:rsidRPr="0020074E">
        <w:rPr>
          <w:rFonts w:ascii="ＭＳ 明朝" w:eastAsia="ＭＳ 明朝" w:hAnsi="ＭＳ 明朝" w:cs="Meiryo UI" w:hint="eastAsia"/>
          <w:color w:val="000000" w:themeColor="text1"/>
          <w:sz w:val="22"/>
          <w:szCs w:val="21"/>
        </w:rPr>
        <w:t>Ⅱ-</w:t>
      </w:r>
      <w:r w:rsidR="0030441A" w:rsidRPr="00B15094">
        <w:rPr>
          <w:rFonts w:ascii="ＭＳ 明朝" w:eastAsia="ＭＳ 明朝" w:hAnsi="ＭＳ 明朝" w:cs="Meiryo UI" w:hint="eastAsia"/>
          <w:color w:val="000000" w:themeColor="text1"/>
          <w:sz w:val="22"/>
          <w:szCs w:val="21"/>
        </w:rPr>
        <w:t>1</w:t>
      </w:r>
      <w:r w:rsidR="0030441A" w:rsidRPr="00B15094">
        <w:rPr>
          <w:rFonts w:ascii="ＭＳ 明朝" w:eastAsia="ＭＳ 明朝" w:hAnsi="ＭＳ 明朝" w:cs="Meiryo UI"/>
          <w:color w:val="000000" w:themeColor="text1"/>
          <w:sz w:val="22"/>
          <w:szCs w:val="21"/>
        </w:rPr>
        <w:t>-1</w:t>
      </w:r>
      <w:r w:rsidR="0030441A" w:rsidRPr="00B15094">
        <w:rPr>
          <w:rFonts w:ascii="ＭＳ 明朝" w:eastAsia="ＭＳ 明朝" w:hAnsi="ＭＳ 明朝" w:cs="Meiryo UI" w:hint="eastAsia"/>
          <w:color w:val="000000" w:themeColor="text1"/>
          <w:sz w:val="22"/>
          <w:szCs w:val="21"/>
        </w:rPr>
        <w:t>9）</w:t>
      </w:r>
      <w:r w:rsidRPr="00B15094">
        <w:rPr>
          <w:rFonts w:ascii="ＭＳ 明朝" w:eastAsia="ＭＳ 明朝" w:hAnsi="ＭＳ 明朝" w:cs="Meiryo UI" w:hint="eastAsia"/>
          <w:color w:val="000000" w:themeColor="text1"/>
          <w:sz w:val="22"/>
          <w:szCs w:val="21"/>
        </w:rPr>
        <w:t>。また、大阪府立環境農林水産総合研究所が平成30年度</w:t>
      </w:r>
      <w:r w:rsidR="00FF7F80">
        <w:rPr>
          <w:rFonts w:ascii="ＭＳ 明朝" w:eastAsia="ＭＳ 明朝" w:hAnsi="ＭＳ 明朝" w:cs="Meiryo UI" w:hint="eastAsia"/>
          <w:color w:val="000000" w:themeColor="text1"/>
          <w:sz w:val="22"/>
          <w:szCs w:val="21"/>
        </w:rPr>
        <w:t>(2018年度）</w:t>
      </w:r>
      <w:r w:rsidRPr="00B15094">
        <w:rPr>
          <w:rFonts w:ascii="ＭＳ 明朝" w:eastAsia="ＭＳ 明朝" w:hAnsi="ＭＳ 明朝" w:cs="Meiryo UI" w:hint="eastAsia"/>
          <w:color w:val="000000" w:themeColor="text1"/>
          <w:sz w:val="22"/>
          <w:szCs w:val="21"/>
        </w:rPr>
        <w:t>から実施している底質等の調査結果</w:t>
      </w:r>
      <w:r w:rsidR="000F3A5F" w:rsidRPr="00B15094">
        <w:rPr>
          <w:rFonts w:ascii="ＭＳ 明朝" w:eastAsia="ＭＳ 明朝" w:hAnsi="ＭＳ 明朝" w:cs="Meiryo UI" w:hint="eastAsia"/>
          <w:color w:val="000000" w:themeColor="text1"/>
          <w:sz w:val="22"/>
          <w:szCs w:val="21"/>
        </w:rPr>
        <w:t>（図</w:t>
      </w:r>
      <w:r w:rsidR="0020074E" w:rsidRPr="0020074E">
        <w:rPr>
          <w:rFonts w:ascii="ＭＳ 明朝" w:eastAsia="ＭＳ 明朝" w:hAnsi="ＭＳ 明朝" w:cs="Meiryo UI" w:hint="eastAsia"/>
          <w:color w:val="000000" w:themeColor="text1"/>
          <w:sz w:val="22"/>
          <w:szCs w:val="21"/>
        </w:rPr>
        <w:t>Ⅱ-</w:t>
      </w:r>
      <w:r w:rsidR="000F3A5F" w:rsidRPr="00B15094">
        <w:rPr>
          <w:rFonts w:ascii="ＭＳ 明朝" w:eastAsia="ＭＳ 明朝" w:hAnsi="ＭＳ 明朝" w:cs="Meiryo UI" w:hint="eastAsia"/>
          <w:color w:val="000000" w:themeColor="text1"/>
          <w:sz w:val="22"/>
          <w:szCs w:val="21"/>
        </w:rPr>
        <w:t>1</w:t>
      </w:r>
      <w:r w:rsidR="000F3A5F" w:rsidRPr="00B15094">
        <w:rPr>
          <w:rFonts w:ascii="ＭＳ 明朝" w:eastAsia="ＭＳ 明朝" w:hAnsi="ＭＳ 明朝" w:cs="Meiryo UI"/>
          <w:color w:val="000000" w:themeColor="text1"/>
          <w:sz w:val="22"/>
          <w:szCs w:val="21"/>
        </w:rPr>
        <w:t>-</w:t>
      </w:r>
      <w:r w:rsidR="000F3A5F" w:rsidRPr="00B15094">
        <w:rPr>
          <w:rFonts w:ascii="ＭＳ 明朝" w:eastAsia="ＭＳ 明朝" w:hAnsi="ＭＳ 明朝" w:cs="Meiryo UI" w:hint="eastAsia"/>
          <w:color w:val="000000" w:themeColor="text1"/>
          <w:sz w:val="22"/>
          <w:szCs w:val="21"/>
        </w:rPr>
        <w:t>20）</w:t>
      </w:r>
      <w:r w:rsidRPr="00B15094">
        <w:rPr>
          <w:rFonts w:ascii="ＭＳ 明朝" w:eastAsia="ＭＳ 明朝" w:hAnsi="ＭＳ 明朝" w:cs="Meiryo UI" w:hint="eastAsia"/>
          <w:color w:val="000000" w:themeColor="text1"/>
          <w:sz w:val="22"/>
          <w:szCs w:val="21"/>
        </w:rPr>
        <w:t>によると、阪神高速道路湾岸線の橋梁付近に、泥分率が低く砂質の底質で水深が周囲と比べて浅い水域が存在し、その水域における底層DO濃度が周囲に比べて高い傾向にあることが確認されている。</w:t>
      </w:r>
    </w:p>
    <w:p w14:paraId="3E1480B3" w14:textId="77777777" w:rsidR="009A4E88" w:rsidRPr="0020074E" w:rsidRDefault="009A4E88" w:rsidP="0020074E">
      <w:pPr>
        <w:suppressLineNumbers/>
        <w:rPr>
          <w:rFonts w:ascii="ＭＳ 明朝" w:eastAsia="ＭＳ 明朝" w:hAnsi="ＭＳ 明朝" w:cs="Meiryo UI"/>
          <w:color w:val="000000" w:themeColor="text1"/>
          <w:sz w:val="22"/>
          <w:szCs w:val="21"/>
        </w:rPr>
      </w:pPr>
    </w:p>
    <w:p w14:paraId="339A2C58" w14:textId="77777777" w:rsidR="009A4E88" w:rsidRPr="00B15094" w:rsidRDefault="00260E66" w:rsidP="0020074E">
      <w:pPr>
        <w:suppressLineNumbers/>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4"/>
        </w:rPr>
        <mc:AlternateContent>
          <mc:Choice Requires="wps">
            <w:drawing>
              <wp:anchor distT="45720" distB="45720" distL="114300" distR="114300" simplePos="0" relativeHeight="251868160" behindDoc="0" locked="0" layoutInCell="1" allowOverlap="1" wp14:anchorId="2956139A" wp14:editId="663AD60E">
                <wp:simplePos x="0" y="0"/>
                <wp:positionH relativeFrom="column">
                  <wp:posOffset>3786700</wp:posOffset>
                </wp:positionH>
                <wp:positionV relativeFrom="paragraph">
                  <wp:posOffset>206179</wp:posOffset>
                </wp:positionV>
                <wp:extent cx="2218690" cy="1404620"/>
                <wp:effectExtent l="0" t="0" r="0" b="0"/>
                <wp:wrapSquare wrapText="bothSides"/>
                <wp:docPr id="41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690" cy="1404620"/>
                        </a:xfrm>
                        <a:prstGeom prst="rect">
                          <a:avLst/>
                        </a:prstGeom>
                        <a:solidFill>
                          <a:srgbClr val="FFFFFF"/>
                        </a:solidFill>
                        <a:ln w="9525">
                          <a:noFill/>
                          <a:miter lim="800000"/>
                          <a:headEnd/>
                          <a:tailEnd/>
                        </a:ln>
                      </wps:spPr>
                      <wps:txbx>
                        <w:txbxContent>
                          <w:p w14:paraId="2844C46A" w14:textId="77777777" w:rsidR="000A3EAB" w:rsidRDefault="000A3EAB" w:rsidP="009A4E88">
                            <w:r>
                              <w:rPr>
                                <w:noProof/>
                              </w:rPr>
                              <w:drawing>
                                <wp:inline distT="0" distB="0" distL="0" distR="0" wp14:anchorId="538BE9B6" wp14:editId="3991CEB3">
                                  <wp:extent cx="2026920" cy="1520190"/>
                                  <wp:effectExtent l="0" t="0" r="0" b="381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河口干潟.JPG"/>
                                          <pic:cNvPicPr/>
                                        </pic:nvPicPr>
                                        <pic:blipFill>
                                          <a:blip r:embed="rId95" cstate="print">
                                            <a:extLst>
                                              <a:ext uri="{28A0092B-C50C-407E-A947-70E740481C1C}">
                                                <a14:useLocalDpi xmlns:a14="http://schemas.microsoft.com/office/drawing/2010/main"/>
                                              </a:ext>
                                            </a:extLst>
                                          </a:blip>
                                          <a:stretch>
                                            <a:fillRect/>
                                          </a:stretch>
                                        </pic:blipFill>
                                        <pic:spPr>
                                          <a:xfrm>
                                            <a:off x="0" y="0"/>
                                            <a:ext cx="2026920" cy="1520190"/>
                                          </a:xfrm>
                                          <a:prstGeom prst="rect">
                                            <a:avLst/>
                                          </a:prstGeom>
                                        </pic:spPr>
                                      </pic:pic>
                                    </a:graphicData>
                                  </a:graphic>
                                </wp:inline>
                              </w:drawing>
                            </w:r>
                          </w:p>
                          <w:p w14:paraId="712FDF8F" w14:textId="77777777" w:rsidR="000A3EAB" w:rsidRPr="00260E66" w:rsidRDefault="000A3EAB" w:rsidP="00260E66">
                            <w:pPr>
                              <w:jc w:val="center"/>
                              <w:rPr>
                                <w:sz w:val="16"/>
                                <w:szCs w:val="16"/>
                              </w:rPr>
                            </w:pPr>
                            <w:r>
                              <w:rPr>
                                <w:rFonts w:hint="eastAsia"/>
                                <w:sz w:val="16"/>
                                <w:szCs w:val="16"/>
                              </w:rPr>
                              <w:t>再生後の干潟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56139A" id="_x0000_s1079" type="#_x0000_t202" style="position:absolute;left:0;text-align:left;margin-left:298.15pt;margin-top:16.25pt;width:174.7pt;height:110.6pt;z-index:251868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" stroked="f">
                <v:textbox style="mso-fit-shape-to-text:t">
                  <w:txbxContent>
                    <w:p w14:paraId="2844C46A" w14:textId="77777777" w:rsidR="000A3EAB" w:rsidRDefault="000A3EAB" w:rsidP="009A4E88">
                      <w:r>
                        <w:rPr>
                          <w:noProof/>
                        </w:rPr>
                        <w:drawing>
                          <wp:inline distT="0" distB="0" distL="0" distR="0" wp14:anchorId="538BE9B6" wp14:editId="3991CEB3">
                            <wp:extent cx="2026920" cy="1520190"/>
                            <wp:effectExtent l="0" t="0" r="0" b="381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河口干潟.JPG"/>
                                    <pic:cNvPicPr/>
                                  </pic:nvPicPr>
                                  <pic:blipFill>
                                    <a:blip r:embed="rId96" cstate="print">
                                      <a:extLst>
                                        <a:ext uri="{28A0092B-C50C-407E-A947-70E740481C1C}">
                                          <a14:useLocalDpi xmlns:a14="http://schemas.microsoft.com/office/drawing/2010/main"/>
                                        </a:ext>
                                      </a:extLst>
                                    </a:blip>
                                    <a:stretch>
                                      <a:fillRect/>
                                    </a:stretch>
                                  </pic:blipFill>
                                  <pic:spPr>
                                    <a:xfrm>
                                      <a:off x="0" y="0"/>
                                      <a:ext cx="2026920" cy="1520190"/>
                                    </a:xfrm>
                                    <a:prstGeom prst="rect">
                                      <a:avLst/>
                                    </a:prstGeom>
                                  </pic:spPr>
                                </pic:pic>
                              </a:graphicData>
                            </a:graphic>
                          </wp:inline>
                        </w:drawing>
                      </w:r>
                    </w:p>
                    <w:p w14:paraId="712FDF8F" w14:textId="77777777" w:rsidR="000A3EAB" w:rsidRPr="00260E66" w:rsidRDefault="000A3EAB" w:rsidP="00260E66">
                      <w:pPr>
                        <w:jc w:val="center"/>
                        <w:rPr>
                          <w:sz w:val="16"/>
                          <w:szCs w:val="16"/>
                        </w:rPr>
                      </w:pPr>
                      <w:r>
                        <w:rPr>
                          <w:rFonts w:hint="eastAsia"/>
                          <w:sz w:val="16"/>
                          <w:szCs w:val="16"/>
                        </w:rPr>
                        <w:t>再生後の干潟</w:t>
                      </w:r>
                    </w:p>
                  </w:txbxContent>
                </v:textbox>
                <w10:wrap type="square"/>
              </v:shape>
            </w:pict>
          </mc:Fallback>
        </mc:AlternateContent>
      </w:r>
      <w:r w:rsidR="009A4E88" w:rsidRPr="00B15094">
        <w:rPr>
          <w:rFonts w:ascii="ＭＳ 明朝" w:eastAsia="ＭＳ 明朝" w:hAnsi="ＭＳ 明朝" w:cs="Meiryo UI"/>
          <w:noProof/>
          <w:color w:val="000000" w:themeColor="text1"/>
          <w:sz w:val="22"/>
          <w:szCs w:val="21"/>
        </w:rPr>
        <w:drawing>
          <wp:anchor distT="0" distB="0" distL="114300" distR="114300" simplePos="0" relativeHeight="251867136" behindDoc="0" locked="0" layoutInCell="1" allowOverlap="1" wp14:anchorId="7A32D27D" wp14:editId="0AC20BD6">
            <wp:simplePos x="0" y="0"/>
            <wp:positionH relativeFrom="column">
              <wp:posOffset>270510</wp:posOffset>
            </wp:positionH>
            <wp:positionV relativeFrom="paragraph">
              <wp:posOffset>48895</wp:posOffset>
            </wp:positionV>
            <wp:extent cx="3382440" cy="2073663"/>
            <wp:effectExtent l="0" t="0" r="8890" b="3175"/>
            <wp:wrapNone/>
            <wp:docPr id="4146" name="図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382440" cy="20736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A3F33A" w14:textId="77777777" w:rsidR="009A4E88" w:rsidRPr="00B15094" w:rsidRDefault="009A4E88" w:rsidP="0020074E">
      <w:pPr>
        <w:suppressLineNumbers/>
        <w:rPr>
          <w:rFonts w:ascii="ＭＳ 明朝" w:eastAsia="ＭＳ 明朝" w:hAnsi="ＭＳ 明朝" w:cs="Meiryo UI"/>
          <w:color w:val="000000" w:themeColor="text1"/>
          <w:sz w:val="22"/>
          <w:szCs w:val="21"/>
        </w:rPr>
      </w:pPr>
    </w:p>
    <w:p w14:paraId="78B6C7F1" w14:textId="77777777" w:rsidR="009A4E88" w:rsidRPr="00B15094" w:rsidRDefault="009A4E88" w:rsidP="0020074E">
      <w:pPr>
        <w:suppressLineNumbers/>
        <w:rPr>
          <w:rFonts w:ascii="ＭＳ 明朝" w:eastAsia="ＭＳ 明朝" w:hAnsi="ＭＳ 明朝"/>
          <w:color w:val="000000" w:themeColor="text1"/>
          <w:sz w:val="24"/>
        </w:rPr>
      </w:pPr>
    </w:p>
    <w:p w14:paraId="17215A85" w14:textId="77777777" w:rsidR="009A4E88" w:rsidRPr="00B15094" w:rsidRDefault="009A4E88" w:rsidP="0020074E">
      <w:pPr>
        <w:suppressLineNumbers/>
        <w:rPr>
          <w:rFonts w:ascii="ＭＳ 明朝" w:eastAsia="ＭＳ 明朝" w:hAnsi="ＭＳ 明朝"/>
          <w:color w:val="000000" w:themeColor="text1"/>
          <w:sz w:val="24"/>
        </w:rPr>
      </w:pPr>
    </w:p>
    <w:p w14:paraId="759A5E6E" w14:textId="77777777" w:rsidR="009A4E88" w:rsidRPr="00B15094" w:rsidRDefault="009A4E88" w:rsidP="0020074E">
      <w:pPr>
        <w:suppressLineNumbers/>
        <w:rPr>
          <w:rFonts w:ascii="ＭＳ 明朝" w:eastAsia="ＭＳ 明朝" w:hAnsi="ＭＳ 明朝"/>
          <w:color w:val="000000" w:themeColor="text1"/>
          <w:sz w:val="24"/>
        </w:rPr>
      </w:pPr>
    </w:p>
    <w:p w14:paraId="3E25920E" w14:textId="77777777" w:rsidR="009A4E88" w:rsidRPr="00B15094" w:rsidRDefault="009A4E88" w:rsidP="0020074E">
      <w:pPr>
        <w:suppressLineNumbers/>
        <w:rPr>
          <w:rFonts w:ascii="ＭＳ 明朝" w:eastAsia="ＭＳ 明朝" w:hAnsi="ＭＳ 明朝"/>
          <w:color w:val="000000" w:themeColor="text1"/>
          <w:sz w:val="24"/>
        </w:rPr>
      </w:pPr>
    </w:p>
    <w:p w14:paraId="4260F2BC" w14:textId="77777777" w:rsidR="009A4E88" w:rsidRPr="00B15094" w:rsidRDefault="009A4E88" w:rsidP="0020074E">
      <w:pPr>
        <w:suppressLineNumbers/>
        <w:rPr>
          <w:rFonts w:ascii="ＭＳ 明朝" w:eastAsia="ＭＳ 明朝" w:hAnsi="ＭＳ 明朝"/>
          <w:color w:val="000000" w:themeColor="text1"/>
          <w:sz w:val="24"/>
        </w:rPr>
      </w:pPr>
    </w:p>
    <w:p w14:paraId="1C4CF35C" w14:textId="77777777" w:rsidR="009A4E88" w:rsidRPr="00B15094" w:rsidRDefault="009A4E88" w:rsidP="0020074E">
      <w:pPr>
        <w:suppressLineNumbers/>
        <w:rPr>
          <w:rFonts w:ascii="ＭＳ 明朝" w:eastAsia="ＭＳ 明朝" w:hAnsi="ＭＳ 明朝"/>
          <w:color w:val="000000" w:themeColor="text1"/>
          <w:sz w:val="24"/>
        </w:rPr>
      </w:pPr>
    </w:p>
    <w:p w14:paraId="4F20DAD3" w14:textId="77777777" w:rsidR="009A4E88" w:rsidRPr="00B15094" w:rsidRDefault="009A4E88" w:rsidP="0020074E">
      <w:pPr>
        <w:suppressLineNumbers/>
        <w:rPr>
          <w:rFonts w:ascii="ＭＳ 明朝" w:eastAsia="ＭＳ 明朝" w:hAnsi="ＭＳ 明朝"/>
          <w:color w:val="000000" w:themeColor="text1"/>
          <w:sz w:val="24"/>
        </w:rPr>
      </w:pPr>
    </w:p>
    <w:p w14:paraId="3A77B8A7" w14:textId="77777777" w:rsidR="009A4E88" w:rsidRPr="00B15094" w:rsidRDefault="009A4E88" w:rsidP="0020074E">
      <w:pPr>
        <w:suppressLineNumbers/>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866112" behindDoc="0" locked="0" layoutInCell="1" allowOverlap="1" wp14:anchorId="514CBF1F" wp14:editId="698B666F">
                <wp:simplePos x="0" y="0"/>
                <wp:positionH relativeFrom="column">
                  <wp:posOffset>1223645</wp:posOffset>
                </wp:positionH>
                <wp:positionV relativeFrom="paragraph">
                  <wp:posOffset>60960</wp:posOffset>
                </wp:positionV>
                <wp:extent cx="3790950" cy="352425"/>
                <wp:effectExtent l="0" t="0" r="0" b="0"/>
                <wp:wrapSquare wrapText="bothSides"/>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352425"/>
                        </a:xfrm>
                        <a:prstGeom prst="rect">
                          <a:avLst/>
                        </a:prstGeom>
                        <a:noFill/>
                        <a:ln w="9525">
                          <a:noFill/>
                          <a:miter lim="800000"/>
                          <a:headEnd/>
                          <a:tailEnd/>
                        </a:ln>
                      </wps:spPr>
                      <wps:txbx>
                        <w:txbxContent>
                          <w:p w14:paraId="2AB45065" w14:textId="4B3609FD" w:rsidR="000A3EAB" w:rsidRPr="00FF7F80" w:rsidRDefault="000A3EAB" w:rsidP="009A4E88">
                            <w:pPr>
                              <w:jc w:val="center"/>
                              <w:rPr>
                                <w:rFonts w:ascii="ＭＳ Ｐゴシック" w:eastAsia="ＭＳ Ｐゴシック" w:hAnsi="ＭＳ Ｐゴシック"/>
                                <w:szCs w:val="21"/>
                              </w:rPr>
                            </w:pPr>
                            <w:r w:rsidRPr="00FF7F80">
                              <w:rPr>
                                <w:rFonts w:ascii="ＭＳ Ｐゴシック" w:eastAsia="ＭＳ Ｐゴシック" w:hAnsi="ＭＳ Ｐゴシック" w:hint="eastAsia"/>
                                <w:szCs w:val="21"/>
                              </w:rPr>
                              <w:t>図Ⅱ-</w:t>
                            </w:r>
                            <w:r w:rsidRPr="00FF7F80">
                              <w:rPr>
                                <w:rFonts w:ascii="ＭＳ Ｐゴシック" w:eastAsia="ＭＳ Ｐゴシック" w:hAnsi="ＭＳ Ｐゴシック"/>
                                <w:szCs w:val="21"/>
                              </w:rPr>
                              <w:t>1-1</w:t>
                            </w:r>
                            <w:r w:rsidRPr="00FF7F80">
                              <w:rPr>
                                <w:rFonts w:ascii="ＭＳ Ｐゴシック" w:eastAsia="ＭＳ Ｐゴシック" w:hAnsi="ＭＳ Ｐゴシック" w:hint="eastAsia"/>
                                <w:szCs w:val="21"/>
                              </w:rPr>
                              <w:t>9</w:t>
                            </w:r>
                            <w:r w:rsidRPr="00FF7F80">
                              <w:rPr>
                                <w:rFonts w:ascii="ＭＳ Ｐゴシック" w:eastAsia="ＭＳ Ｐゴシック" w:hAnsi="ＭＳ Ｐゴシック"/>
                                <w:szCs w:val="21"/>
                              </w:rPr>
                              <w:t xml:space="preserve"> </w:t>
                            </w:r>
                            <w:r w:rsidRPr="00FF7F80">
                              <w:rPr>
                                <w:rFonts w:ascii="ＭＳ Ｐゴシック" w:eastAsia="ＭＳ Ｐゴシック" w:hAnsi="ＭＳ Ｐゴシック" w:hint="eastAsia"/>
                                <w:szCs w:val="21"/>
                              </w:rPr>
                              <w:t>淀川</w:t>
                            </w:r>
                            <w:r w:rsidRPr="00FF7F80">
                              <w:rPr>
                                <w:rFonts w:ascii="ＭＳ Ｐゴシック" w:eastAsia="ＭＳ Ｐゴシック" w:hAnsi="ＭＳ Ｐゴシック"/>
                                <w:szCs w:val="21"/>
                              </w:rPr>
                              <w:t>河川事務所によ</w:t>
                            </w:r>
                            <w:r w:rsidRPr="00FF7F80">
                              <w:rPr>
                                <w:rFonts w:ascii="ＭＳ Ｐゴシック" w:eastAsia="ＭＳ Ｐゴシック" w:hAnsi="ＭＳ Ｐゴシック" w:hint="eastAsia"/>
                                <w:szCs w:val="21"/>
                              </w:rPr>
                              <w:t>る</w:t>
                            </w:r>
                            <w:r w:rsidRPr="00FF7F80">
                              <w:rPr>
                                <w:rFonts w:ascii="ＭＳ Ｐゴシック" w:eastAsia="ＭＳ Ｐゴシック" w:hAnsi="ＭＳ Ｐゴシック"/>
                                <w:szCs w:val="21"/>
                              </w:rPr>
                              <w:t>河口干潟再生試験箇所</w:t>
                            </w:r>
                          </w:p>
                          <w:p w14:paraId="627D07A9" w14:textId="77777777" w:rsidR="000A3EAB" w:rsidRDefault="000A3EAB" w:rsidP="009A4E88">
                            <w:pPr>
                              <w:jc w:val="center"/>
                              <w:rPr>
                                <w:rFonts w:ascii="ＭＳ ゴシック" w:eastAsia="ＭＳ ゴシック" w:hAnsi="ＭＳ ゴシック"/>
                                <w:sz w:val="22"/>
                              </w:rPr>
                            </w:pPr>
                          </w:p>
                          <w:p w14:paraId="719BB77B" w14:textId="77777777" w:rsidR="000A3EAB" w:rsidRDefault="000A3EAB" w:rsidP="009A4E88">
                            <w:pPr>
                              <w:jc w:val="center"/>
                              <w:rPr>
                                <w:rFonts w:ascii="ＭＳ ゴシック" w:eastAsia="ＭＳ ゴシック" w:hAnsi="ＭＳ ゴシック"/>
                                <w:sz w:val="22"/>
                              </w:rPr>
                            </w:pPr>
                          </w:p>
                          <w:p w14:paraId="7DDAE8C2" w14:textId="77777777" w:rsidR="000A3EAB" w:rsidRDefault="000A3EAB" w:rsidP="009A4E88">
                            <w:pPr>
                              <w:jc w:val="center"/>
                              <w:rPr>
                                <w:rFonts w:ascii="ＭＳ ゴシック" w:eastAsia="ＭＳ ゴシック" w:hAnsi="ＭＳ ゴシック"/>
                                <w:sz w:val="22"/>
                              </w:rPr>
                            </w:pPr>
                          </w:p>
                          <w:p w14:paraId="52205D13" w14:textId="77777777" w:rsidR="000A3EAB" w:rsidRDefault="000A3EAB" w:rsidP="009A4E88">
                            <w:pPr>
                              <w:jc w:val="center"/>
                              <w:rPr>
                                <w:rFonts w:ascii="ＭＳ ゴシック" w:eastAsia="ＭＳ ゴシック" w:hAnsi="ＭＳ ゴシック"/>
                                <w:sz w:val="22"/>
                              </w:rPr>
                            </w:pPr>
                          </w:p>
                          <w:p w14:paraId="3E9F92D2" w14:textId="77777777" w:rsidR="000A3EAB" w:rsidRDefault="000A3EAB" w:rsidP="009A4E88">
                            <w:pPr>
                              <w:jc w:val="center"/>
                              <w:rPr>
                                <w:rFonts w:ascii="ＭＳ ゴシック" w:eastAsia="ＭＳ ゴシック" w:hAnsi="ＭＳ ゴシック"/>
                                <w:sz w:val="22"/>
                              </w:rPr>
                            </w:pPr>
                          </w:p>
                          <w:p w14:paraId="0AD051DE" w14:textId="77777777" w:rsidR="000A3EAB" w:rsidRPr="002B2B41" w:rsidRDefault="000A3EAB" w:rsidP="009A4E88">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CBF1F" id="_x0000_s1080" type="#_x0000_t202" style="position:absolute;left:0;text-align:left;margin-left:96.35pt;margin-top:4.8pt;width:298.5pt;height:27.75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" filled="f" stroked="f">
                <v:textbox>
                  <w:txbxContent>
                    <w:p w14:paraId="2AB45065" w14:textId="4B3609FD" w:rsidR="000A3EAB" w:rsidRPr="00FF7F80" w:rsidRDefault="000A3EAB" w:rsidP="009A4E88">
                      <w:pPr>
                        <w:jc w:val="center"/>
                        <w:rPr>
                          <w:rFonts w:ascii="ＭＳ Ｐゴシック" w:eastAsia="ＭＳ Ｐゴシック" w:hAnsi="ＭＳ Ｐゴシック"/>
                          <w:szCs w:val="21"/>
                        </w:rPr>
                      </w:pPr>
                      <w:r w:rsidRPr="00FF7F80">
                        <w:rPr>
                          <w:rFonts w:ascii="ＭＳ Ｐゴシック" w:eastAsia="ＭＳ Ｐゴシック" w:hAnsi="ＭＳ Ｐゴシック" w:hint="eastAsia"/>
                          <w:szCs w:val="21"/>
                        </w:rPr>
                        <w:t>図Ⅱ-</w:t>
                      </w:r>
                      <w:r w:rsidRPr="00FF7F80">
                        <w:rPr>
                          <w:rFonts w:ascii="ＭＳ Ｐゴシック" w:eastAsia="ＭＳ Ｐゴシック" w:hAnsi="ＭＳ Ｐゴシック"/>
                          <w:szCs w:val="21"/>
                        </w:rPr>
                        <w:t>1-1</w:t>
                      </w:r>
                      <w:r w:rsidRPr="00FF7F80">
                        <w:rPr>
                          <w:rFonts w:ascii="ＭＳ Ｐゴシック" w:eastAsia="ＭＳ Ｐゴシック" w:hAnsi="ＭＳ Ｐゴシック" w:hint="eastAsia"/>
                          <w:szCs w:val="21"/>
                        </w:rPr>
                        <w:t>9</w:t>
                      </w:r>
                      <w:r w:rsidRPr="00FF7F80">
                        <w:rPr>
                          <w:rFonts w:ascii="ＭＳ Ｐゴシック" w:eastAsia="ＭＳ Ｐゴシック" w:hAnsi="ＭＳ Ｐゴシック"/>
                          <w:szCs w:val="21"/>
                        </w:rPr>
                        <w:t xml:space="preserve"> </w:t>
                      </w:r>
                      <w:r w:rsidRPr="00FF7F80">
                        <w:rPr>
                          <w:rFonts w:ascii="ＭＳ Ｐゴシック" w:eastAsia="ＭＳ Ｐゴシック" w:hAnsi="ＭＳ Ｐゴシック" w:hint="eastAsia"/>
                          <w:szCs w:val="21"/>
                        </w:rPr>
                        <w:t>淀川</w:t>
                      </w:r>
                      <w:r w:rsidRPr="00FF7F80">
                        <w:rPr>
                          <w:rFonts w:ascii="ＭＳ Ｐゴシック" w:eastAsia="ＭＳ Ｐゴシック" w:hAnsi="ＭＳ Ｐゴシック"/>
                          <w:szCs w:val="21"/>
                        </w:rPr>
                        <w:t>河川事務所によ</w:t>
                      </w:r>
                      <w:r w:rsidRPr="00FF7F80">
                        <w:rPr>
                          <w:rFonts w:ascii="ＭＳ Ｐゴシック" w:eastAsia="ＭＳ Ｐゴシック" w:hAnsi="ＭＳ Ｐゴシック" w:hint="eastAsia"/>
                          <w:szCs w:val="21"/>
                        </w:rPr>
                        <w:t>る</w:t>
                      </w:r>
                      <w:r w:rsidRPr="00FF7F80">
                        <w:rPr>
                          <w:rFonts w:ascii="ＭＳ Ｐゴシック" w:eastAsia="ＭＳ Ｐゴシック" w:hAnsi="ＭＳ Ｐゴシック"/>
                          <w:szCs w:val="21"/>
                        </w:rPr>
                        <w:t>河口干潟再生試験箇所</w:t>
                      </w:r>
                    </w:p>
                    <w:p w14:paraId="627D07A9" w14:textId="77777777" w:rsidR="000A3EAB" w:rsidRDefault="000A3EAB" w:rsidP="009A4E88">
                      <w:pPr>
                        <w:jc w:val="center"/>
                        <w:rPr>
                          <w:rFonts w:ascii="ＭＳ ゴシック" w:eastAsia="ＭＳ ゴシック" w:hAnsi="ＭＳ ゴシック"/>
                          <w:sz w:val="22"/>
                        </w:rPr>
                      </w:pPr>
                    </w:p>
                    <w:p w14:paraId="719BB77B" w14:textId="77777777" w:rsidR="000A3EAB" w:rsidRDefault="000A3EAB" w:rsidP="009A4E88">
                      <w:pPr>
                        <w:jc w:val="center"/>
                        <w:rPr>
                          <w:rFonts w:ascii="ＭＳ ゴシック" w:eastAsia="ＭＳ ゴシック" w:hAnsi="ＭＳ ゴシック"/>
                          <w:sz w:val="22"/>
                        </w:rPr>
                      </w:pPr>
                    </w:p>
                    <w:p w14:paraId="7DDAE8C2" w14:textId="77777777" w:rsidR="000A3EAB" w:rsidRDefault="000A3EAB" w:rsidP="009A4E88">
                      <w:pPr>
                        <w:jc w:val="center"/>
                        <w:rPr>
                          <w:rFonts w:ascii="ＭＳ ゴシック" w:eastAsia="ＭＳ ゴシック" w:hAnsi="ＭＳ ゴシック"/>
                          <w:sz w:val="22"/>
                        </w:rPr>
                      </w:pPr>
                    </w:p>
                    <w:p w14:paraId="52205D13" w14:textId="77777777" w:rsidR="000A3EAB" w:rsidRDefault="000A3EAB" w:rsidP="009A4E88">
                      <w:pPr>
                        <w:jc w:val="center"/>
                        <w:rPr>
                          <w:rFonts w:ascii="ＭＳ ゴシック" w:eastAsia="ＭＳ ゴシック" w:hAnsi="ＭＳ ゴシック"/>
                          <w:sz w:val="22"/>
                        </w:rPr>
                      </w:pPr>
                    </w:p>
                    <w:p w14:paraId="3E9F92D2" w14:textId="77777777" w:rsidR="000A3EAB" w:rsidRDefault="000A3EAB" w:rsidP="009A4E88">
                      <w:pPr>
                        <w:jc w:val="center"/>
                        <w:rPr>
                          <w:rFonts w:ascii="ＭＳ ゴシック" w:eastAsia="ＭＳ ゴシック" w:hAnsi="ＭＳ ゴシック"/>
                          <w:sz w:val="22"/>
                        </w:rPr>
                      </w:pPr>
                    </w:p>
                    <w:p w14:paraId="0AD051DE" w14:textId="77777777" w:rsidR="000A3EAB" w:rsidRPr="002B2B41" w:rsidRDefault="000A3EAB" w:rsidP="009A4E88">
                      <w:pPr>
                        <w:jc w:val="center"/>
                        <w:rPr>
                          <w:rFonts w:ascii="ＭＳ ゴシック" w:eastAsia="ＭＳ ゴシック" w:hAnsi="ＭＳ ゴシック"/>
                          <w:sz w:val="22"/>
                        </w:rPr>
                      </w:pPr>
                    </w:p>
                  </w:txbxContent>
                </v:textbox>
                <w10:wrap type="square"/>
              </v:shape>
            </w:pict>
          </mc:Fallback>
        </mc:AlternateContent>
      </w:r>
    </w:p>
    <w:p w14:paraId="1DF3BD01" w14:textId="77777777" w:rsidR="009A4E88" w:rsidRPr="00B15094" w:rsidRDefault="009A4E88" w:rsidP="0020074E">
      <w:pPr>
        <w:suppressLineNumbers/>
        <w:rPr>
          <w:rFonts w:ascii="ＭＳ 明朝" w:eastAsia="ＭＳ 明朝" w:hAnsi="ＭＳ 明朝"/>
          <w:color w:val="000000" w:themeColor="text1"/>
          <w:sz w:val="22"/>
        </w:rPr>
      </w:pPr>
    </w:p>
    <w:p w14:paraId="2AA69D24" w14:textId="77777777" w:rsidR="009A4E88" w:rsidRPr="00B15094" w:rsidRDefault="009A4E88" w:rsidP="0020074E">
      <w:pPr>
        <w:suppressLineNumbers/>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1862016" behindDoc="0" locked="0" layoutInCell="1" allowOverlap="1" wp14:anchorId="0B0BD448" wp14:editId="5FDB82E7">
            <wp:simplePos x="0" y="0"/>
            <wp:positionH relativeFrom="column">
              <wp:posOffset>88900</wp:posOffset>
            </wp:positionH>
            <wp:positionV relativeFrom="paragraph">
              <wp:posOffset>215900</wp:posOffset>
            </wp:positionV>
            <wp:extent cx="2959313" cy="1847850"/>
            <wp:effectExtent l="0" t="0" r="0" b="0"/>
            <wp:wrapNone/>
            <wp:docPr id="4147" name="図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2959313" cy="1847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E73662" w14:textId="77777777" w:rsidR="009A4E88" w:rsidRPr="00B15094" w:rsidRDefault="009A4E88" w:rsidP="0020074E">
      <w:pPr>
        <w:suppressLineNumbers/>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1863040" behindDoc="0" locked="0" layoutInCell="1" allowOverlap="1" wp14:anchorId="0339D354" wp14:editId="5C6CF736">
            <wp:simplePos x="0" y="0"/>
            <wp:positionH relativeFrom="column">
              <wp:posOffset>3079750</wp:posOffset>
            </wp:positionH>
            <wp:positionV relativeFrom="paragraph">
              <wp:posOffset>34970</wp:posOffset>
            </wp:positionV>
            <wp:extent cx="2923613" cy="1800225"/>
            <wp:effectExtent l="0" t="0" r="0" b="0"/>
            <wp:wrapNone/>
            <wp:docPr id="4148" name="図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2923613" cy="1800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1E324E" w14:textId="77777777" w:rsidR="009A4E88" w:rsidRPr="00B15094" w:rsidRDefault="009A4E88" w:rsidP="0020074E">
      <w:pPr>
        <w:suppressLineNumbers/>
        <w:rPr>
          <w:rFonts w:ascii="ＭＳ 明朝" w:eastAsia="ＭＳ 明朝" w:hAnsi="ＭＳ 明朝"/>
          <w:color w:val="000000" w:themeColor="text1"/>
          <w:sz w:val="22"/>
        </w:rPr>
      </w:pPr>
    </w:p>
    <w:p w14:paraId="327CB8F9" w14:textId="77777777" w:rsidR="009A4E88" w:rsidRPr="00B15094" w:rsidRDefault="009A4E88" w:rsidP="0020074E">
      <w:pPr>
        <w:suppressLineNumbers/>
        <w:rPr>
          <w:rFonts w:ascii="ＭＳ 明朝" w:eastAsia="ＭＳ 明朝" w:hAnsi="ＭＳ 明朝"/>
          <w:color w:val="000000" w:themeColor="text1"/>
          <w:sz w:val="22"/>
        </w:rPr>
      </w:pPr>
    </w:p>
    <w:p w14:paraId="75D0EBBD" w14:textId="77777777" w:rsidR="009A4E88" w:rsidRPr="00B15094" w:rsidRDefault="009A4E88" w:rsidP="0020074E">
      <w:pPr>
        <w:suppressLineNumbers/>
        <w:rPr>
          <w:rFonts w:ascii="ＭＳ 明朝" w:eastAsia="ＭＳ 明朝" w:hAnsi="ＭＳ 明朝"/>
          <w:color w:val="000000" w:themeColor="text1"/>
          <w:sz w:val="22"/>
        </w:rPr>
      </w:pPr>
    </w:p>
    <w:p w14:paraId="6AF0B635" w14:textId="77777777" w:rsidR="009A4E88" w:rsidRPr="00B15094" w:rsidRDefault="009A4E88" w:rsidP="0020074E">
      <w:pPr>
        <w:suppressLineNumbers/>
        <w:rPr>
          <w:rFonts w:ascii="ＭＳ 明朝" w:eastAsia="ＭＳ 明朝" w:hAnsi="ＭＳ 明朝"/>
          <w:color w:val="000000" w:themeColor="text1"/>
          <w:sz w:val="22"/>
        </w:rPr>
      </w:pPr>
    </w:p>
    <w:p w14:paraId="2F8AF588" w14:textId="77777777" w:rsidR="009A4E88" w:rsidRPr="00B15094" w:rsidRDefault="009A4E88" w:rsidP="0020074E">
      <w:pPr>
        <w:suppressLineNumbers/>
        <w:rPr>
          <w:rFonts w:ascii="ＭＳ 明朝" w:eastAsia="ＭＳ 明朝" w:hAnsi="ＭＳ 明朝"/>
          <w:color w:val="000000" w:themeColor="text1"/>
          <w:sz w:val="22"/>
        </w:rPr>
      </w:pPr>
    </w:p>
    <w:p w14:paraId="00FA3A00" w14:textId="77777777" w:rsidR="009A4E88" w:rsidRPr="00B15094" w:rsidRDefault="009A4E88" w:rsidP="0020074E">
      <w:pPr>
        <w:suppressLineNumbers/>
        <w:rPr>
          <w:rFonts w:ascii="ＭＳ 明朝" w:eastAsia="ＭＳ 明朝" w:hAnsi="ＭＳ 明朝"/>
          <w:color w:val="000000" w:themeColor="text1"/>
          <w:sz w:val="22"/>
        </w:rPr>
      </w:pPr>
    </w:p>
    <w:p w14:paraId="1A8FD271" w14:textId="77777777" w:rsidR="009A4E88" w:rsidRPr="00B15094" w:rsidRDefault="009A4E88" w:rsidP="0020074E">
      <w:pPr>
        <w:suppressLineNumbers/>
        <w:rPr>
          <w:rFonts w:ascii="ＭＳ 明朝" w:eastAsia="ＭＳ 明朝" w:hAnsi="ＭＳ 明朝"/>
          <w:color w:val="000000" w:themeColor="text1"/>
          <w:sz w:val="22"/>
        </w:rPr>
      </w:pPr>
    </w:p>
    <w:p w14:paraId="1A88F49F" w14:textId="77777777" w:rsidR="009A4E88" w:rsidRPr="00B15094" w:rsidRDefault="009A4E88" w:rsidP="0020074E">
      <w:pPr>
        <w:suppressLineNumbers/>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1864064" behindDoc="0" locked="0" layoutInCell="1" allowOverlap="1" wp14:anchorId="5B54A736" wp14:editId="599FB63B">
            <wp:simplePos x="0" y="0"/>
            <wp:positionH relativeFrom="column">
              <wp:posOffset>89535</wp:posOffset>
            </wp:positionH>
            <wp:positionV relativeFrom="paragraph">
              <wp:posOffset>92075</wp:posOffset>
            </wp:positionV>
            <wp:extent cx="2959100" cy="1852731"/>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0" y="0"/>
                      <a:ext cx="2960709" cy="18537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1D4641" w14:textId="77777777" w:rsidR="009A4E88" w:rsidRPr="00B15094" w:rsidRDefault="009A4E88" w:rsidP="0020074E">
      <w:pPr>
        <w:suppressLineNumbers/>
        <w:rPr>
          <w:rFonts w:ascii="ＭＳ 明朝" w:eastAsia="ＭＳ 明朝" w:hAnsi="ＭＳ 明朝"/>
          <w:color w:val="000000" w:themeColor="text1"/>
          <w:sz w:val="22"/>
        </w:rPr>
      </w:pPr>
    </w:p>
    <w:p w14:paraId="651CD635" w14:textId="77777777" w:rsidR="009A4E88" w:rsidRPr="00B15094" w:rsidRDefault="009A4E88" w:rsidP="0020074E">
      <w:pPr>
        <w:suppressLineNumbers/>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865088" behindDoc="0" locked="0" layoutInCell="1" allowOverlap="1" wp14:anchorId="5F1ED9B0" wp14:editId="1B8C8108">
                <wp:simplePos x="0" y="0"/>
                <wp:positionH relativeFrom="column">
                  <wp:posOffset>3133090</wp:posOffset>
                </wp:positionH>
                <wp:positionV relativeFrom="paragraph">
                  <wp:posOffset>118745</wp:posOffset>
                </wp:positionV>
                <wp:extent cx="2869565" cy="1404620"/>
                <wp:effectExtent l="0" t="0" r="6985" b="0"/>
                <wp:wrapSquare wrapText="bothSides"/>
                <wp:docPr id="41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1404620"/>
                        </a:xfrm>
                        <a:prstGeom prst="rect">
                          <a:avLst/>
                        </a:prstGeom>
                        <a:solidFill>
                          <a:srgbClr val="FFFFFF"/>
                        </a:solidFill>
                        <a:ln w="9525">
                          <a:noFill/>
                          <a:miter lim="800000"/>
                          <a:headEnd/>
                          <a:tailEnd/>
                        </a:ln>
                      </wps:spPr>
                      <wps:txbx>
                        <w:txbxContent>
                          <w:p w14:paraId="18F95AD1" w14:textId="0791CBAD" w:rsidR="000A3EAB" w:rsidRPr="00FF7F80" w:rsidRDefault="000A3EAB" w:rsidP="009A4E88">
                            <w:pPr>
                              <w:spacing w:line="240" w:lineRule="exact"/>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図Ⅱ-</w:t>
                            </w:r>
                            <w:r w:rsidRPr="00FF7F80">
                              <w:rPr>
                                <w:rFonts w:ascii="ＭＳ Ｐゴシック" w:eastAsia="ＭＳ Ｐゴシック" w:hAnsi="ＭＳ Ｐゴシック"/>
                                <w:sz w:val="20"/>
                              </w:rPr>
                              <w:t>1-</w:t>
                            </w:r>
                            <w:r w:rsidRPr="00FF7F80">
                              <w:rPr>
                                <w:rFonts w:ascii="ＭＳ Ｐゴシック" w:eastAsia="ＭＳ Ｐゴシック" w:hAnsi="ＭＳ Ｐゴシック" w:hint="eastAsia"/>
                                <w:sz w:val="20"/>
                              </w:rPr>
                              <w:t>20</w:t>
                            </w:r>
                            <w:r w:rsidRPr="00FF7F80">
                              <w:rPr>
                                <w:rFonts w:ascii="ＭＳ Ｐゴシック" w:eastAsia="ＭＳ Ｐゴシック" w:hAnsi="ＭＳ Ｐゴシック"/>
                                <w:sz w:val="20"/>
                              </w:rPr>
                              <w:t xml:space="preserve"> </w:t>
                            </w:r>
                            <w:r w:rsidRPr="00FF7F80">
                              <w:rPr>
                                <w:rFonts w:ascii="ＭＳ Ｐゴシック" w:eastAsia="ＭＳ Ｐゴシック" w:hAnsi="ＭＳ Ｐゴシック" w:hint="eastAsia"/>
                                <w:sz w:val="20"/>
                              </w:rPr>
                              <w:t>淀川</w:t>
                            </w:r>
                            <w:r w:rsidRPr="00FF7F80">
                              <w:rPr>
                                <w:rFonts w:ascii="ＭＳ Ｐゴシック" w:eastAsia="ＭＳ Ｐゴシック" w:hAnsi="ＭＳ Ｐゴシック"/>
                                <w:sz w:val="20"/>
                              </w:rPr>
                              <w:t>河口域における</w:t>
                            </w:r>
                            <w:r w:rsidRPr="00FF7F80">
                              <w:rPr>
                                <w:rFonts w:ascii="ＭＳ Ｐゴシック" w:eastAsia="ＭＳ Ｐゴシック" w:hAnsi="ＭＳ Ｐゴシック" w:hint="eastAsia"/>
                                <w:sz w:val="20"/>
                              </w:rPr>
                              <w:t>底質</w:t>
                            </w:r>
                            <w:r w:rsidRPr="00FF7F80">
                              <w:rPr>
                                <w:rFonts w:ascii="ＭＳ Ｐゴシック" w:eastAsia="ＭＳ Ｐゴシック" w:hAnsi="ＭＳ Ｐゴシック"/>
                                <w:sz w:val="20"/>
                              </w:rPr>
                              <w:t>等の状況</w:t>
                            </w:r>
                          </w:p>
                          <w:p w14:paraId="056194C4" w14:textId="456D9BA8" w:rsidR="000A3EAB" w:rsidRPr="00FF7F80" w:rsidRDefault="000A3EAB" w:rsidP="009A4E88">
                            <w:pPr>
                              <w:spacing w:line="240" w:lineRule="exact"/>
                              <w:rPr>
                                <w:rFonts w:ascii="ＭＳ Ｐゴシック" w:eastAsia="ＭＳ Ｐゴシック" w:hAnsi="ＭＳ Ｐゴシック"/>
                                <w:sz w:val="20"/>
                              </w:rPr>
                            </w:pPr>
                            <w:r w:rsidRPr="00FF7F80">
                              <w:rPr>
                                <w:rFonts w:ascii="ＭＳ Ｐゴシック" w:eastAsia="ＭＳ Ｐゴシック" w:hAnsi="ＭＳ Ｐゴシック" w:hint="eastAsia"/>
                                <w:sz w:val="16"/>
                                <w:szCs w:val="16"/>
                              </w:rPr>
                              <w:t>（</w:t>
                            </w:r>
                            <w:r w:rsidRPr="00FF7F80">
                              <w:rPr>
                                <w:rFonts w:ascii="ＭＳ Ｐゴシック" w:eastAsia="ＭＳ Ｐゴシック" w:hAnsi="ＭＳ Ｐゴシック"/>
                                <w:sz w:val="16"/>
                                <w:szCs w:val="16"/>
                              </w:rPr>
                              <w:t>平成30年</w:t>
                            </w:r>
                            <w:r w:rsidRPr="00FF7F80">
                              <w:rPr>
                                <w:rFonts w:ascii="ＭＳ Ｐゴシック" w:eastAsia="ＭＳ Ｐゴシック" w:hAnsi="ＭＳ Ｐゴシック" w:hint="eastAsia"/>
                                <w:sz w:val="16"/>
                                <w:szCs w:val="16"/>
                              </w:rPr>
                              <w:t>10月 大阪府立</w:t>
                            </w:r>
                            <w:r w:rsidRPr="00FF7F80">
                              <w:rPr>
                                <w:rFonts w:ascii="ＭＳ Ｐゴシック" w:eastAsia="ＭＳ Ｐゴシック" w:hAnsi="ＭＳ Ｐゴシック"/>
                                <w:sz w:val="16"/>
                                <w:szCs w:val="16"/>
                              </w:rPr>
                              <w:t>環境</w:t>
                            </w:r>
                            <w:r w:rsidRPr="00FF7F80">
                              <w:rPr>
                                <w:rFonts w:ascii="ＭＳ Ｐゴシック" w:eastAsia="ＭＳ Ｐゴシック" w:hAnsi="ＭＳ Ｐゴシック" w:hint="eastAsia"/>
                                <w:sz w:val="16"/>
                                <w:szCs w:val="16"/>
                              </w:rPr>
                              <w:t>農林水産</w:t>
                            </w:r>
                            <w:r w:rsidRPr="00FF7F80">
                              <w:rPr>
                                <w:rFonts w:ascii="ＭＳ Ｐゴシック" w:eastAsia="ＭＳ Ｐゴシック" w:hAnsi="ＭＳ Ｐゴシック"/>
                                <w:sz w:val="16"/>
                                <w:szCs w:val="16"/>
                              </w:rPr>
                              <w:t>総合研究所調べ）</w:t>
                            </w:r>
                          </w:p>
                          <w:p w14:paraId="0B94E478" w14:textId="77777777" w:rsidR="000A3EAB" w:rsidRPr="00FF7F80" w:rsidRDefault="000A3EAB" w:rsidP="009A4E88">
                            <w:pPr>
                              <w:spacing w:line="240" w:lineRule="exact"/>
                              <w:ind w:firstLineChars="100" w:firstLine="200"/>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左</w:t>
                            </w:r>
                            <w:r w:rsidRPr="00FF7F80">
                              <w:rPr>
                                <w:rFonts w:ascii="ＭＳ Ｐゴシック" w:eastAsia="ＭＳ Ｐゴシック" w:hAnsi="ＭＳ Ｐゴシック"/>
                                <w:sz w:val="20"/>
                              </w:rPr>
                              <w:t>上：泥分率</w:t>
                            </w:r>
                            <w:r w:rsidRPr="00FF7F80">
                              <w:rPr>
                                <w:rFonts w:ascii="ＭＳ Ｐゴシック" w:eastAsia="ＭＳ Ｐゴシック" w:hAnsi="ＭＳ Ｐゴシック" w:hint="eastAsia"/>
                                <w:sz w:val="20"/>
                              </w:rPr>
                              <w:t>（％）</w:t>
                            </w:r>
                          </w:p>
                          <w:p w14:paraId="6A0D8B16" w14:textId="77777777" w:rsidR="000A3EAB" w:rsidRPr="00FF7F80" w:rsidRDefault="000A3EAB" w:rsidP="009A4E88">
                            <w:pPr>
                              <w:spacing w:line="240" w:lineRule="exact"/>
                              <w:ind w:firstLineChars="100" w:firstLine="200"/>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右上</w:t>
                            </w:r>
                            <w:r w:rsidRPr="00FF7F80">
                              <w:rPr>
                                <w:rFonts w:ascii="ＭＳ Ｐゴシック" w:eastAsia="ＭＳ Ｐゴシック" w:hAnsi="ＭＳ Ｐゴシック"/>
                                <w:sz w:val="20"/>
                              </w:rPr>
                              <w:t>：</w:t>
                            </w:r>
                            <w:r w:rsidRPr="00FF7F80">
                              <w:rPr>
                                <w:rFonts w:ascii="ＭＳ Ｐゴシック" w:eastAsia="ＭＳ Ｐゴシック" w:hAnsi="ＭＳ Ｐゴシック" w:hint="eastAsia"/>
                                <w:sz w:val="20"/>
                              </w:rPr>
                              <w:t>水深（</w:t>
                            </w:r>
                            <w:r w:rsidRPr="00FF7F80">
                              <w:rPr>
                                <w:rFonts w:ascii="ＭＳ Ｐゴシック" w:eastAsia="ＭＳ Ｐゴシック" w:hAnsi="ＭＳ Ｐゴシック"/>
                                <w:sz w:val="20"/>
                              </w:rPr>
                              <w:t>ｍ）</w:t>
                            </w:r>
                          </w:p>
                          <w:p w14:paraId="249DAD60" w14:textId="77777777" w:rsidR="000A3EAB" w:rsidRPr="009F5E65" w:rsidRDefault="000A3EAB" w:rsidP="009A4E88">
                            <w:pPr>
                              <w:spacing w:line="240" w:lineRule="exact"/>
                              <w:ind w:firstLineChars="100" w:firstLine="200"/>
                              <w:rPr>
                                <w:rFonts w:ascii="ＭＳ ゴシック" w:eastAsia="ＭＳ ゴシック" w:hAnsi="ＭＳ ゴシック"/>
                                <w:sz w:val="20"/>
                              </w:rPr>
                            </w:pPr>
                            <w:r w:rsidRPr="00FF7F80">
                              <w:rPr>
                                <w:rFonts w:ascii="ＭＳ Ｐゴシック" w:eastAsia="ＭＳ Ｐゴシック" w:hAnsi="ＭＳ Ｐゴシック" w:hint="eastAsia"/>
                                <w:sz w:val="20"/>
                              </w:rPr>
                              <w:t>左下</w:t>
                            </w:r>
                            <w:r w:rsidRPr="00FF7F80">
                              <w:rPr>
                                <w:rFonts w:ascii="ＭＳ Ｐゴシック" w:eastAsia="ＭＳ Ｐゴシック" w:hAnsi="ＭＳ Ｐゴシック"/>
                                <w:sz w:val="20"/>
                              </w:rPr>
                              <w:t>：底層溶存酸素飽和度</w:t>
                            </w:r>
                            <w:r w:rsidRPr="00FF7F80">
                              <w:rPr>
                                <w:rFonts w:ascii="ＭＳ Ｐゴシック" w:eastAsia="ＭＳ Ｐゴシック" w:hAnsi="ＭＳ Ｐゴシック" w:hint="eastAsia"/>
                                <w:sz w:val="20"/>
                              </w:rPr>
                              <w:t>（</w:t>
                            </w:r>
                            <w:r w:rsidRPr="00FF7F80">
                              <w:rPr>
                                <w:rFonts w:ascii="ＭＳ Ｐゴシック" w:eastAsia="ＭＳ Ｐゴシック" w:hAnsi="ＭＳ Ｐゴシック"/>
                                <w:sz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1ED9B0" id="_x0000_s1081" type="#_x0000_t202" style="position:absolute;left:0;text-align:left;margin-left:246.7pt;margin-top:9.35pt;width:225.95pt;height:110.6pt;z-index:251865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" stroked="f">
                <v:textbox style="mso-fit-shape-to-text:t">
                  <w:txbxContent>
                    <w:p w14:paraId="18F95AD1" w14:textId="0791CBAD" w:rsidR="000A3EAB" w:rsidRPr="00FF7F80" w:rsidRDefault="000A3EAB" w:rsidP="009A4E88">
                      <w:pPr>
                        <w:spacing w:line="240" w:lineRule="exact"/>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図Ⅱ-</w:t>
                      </w:r>
                      <w:r w:rsidRPr="00FF7F80">
                        <w:rPr>
                          <w:rFonts w:ascii="ＭＳ Ｐゴシック" w:eastAsia="ＭＳ Ｐゴシック" w:hAnsi="ＭＳ Ｐゴシック"/>
                          <w:sz w:val="20"/>
                        </w:rPr>
                        <w:t>1-</w:t>
                      </w:r>
                      <w:r w:rsidRPr="00FF7F80">
                        <w:rPr>
                          <w:rFonts w:ascii="ＭＳ Ｐゴシック" w:eastAsia="ＭＳ Ｐゴシック" w:hAnsi="ＭＳ Ｐゴシック" w:hint="eastAsia"/>
                          <w:sz w:val="20"/>
                        </w:rPr>
                        <w:t>20</w:t>
                      </w:r>
                      <w:r w:rsidRPr="00FF7F80">
                        <w:rPr>
                          <w:rFonts w:ascii="ＭＳ Ｐゴシック" w:eastAsia="ＭＳ Ｐゴシック" w:hAnsi="ＭＳ Ｐゴシック"/>
                          <w:sz w:val="20"/>
                        </w:rPr>
                        <w:t xml:space="preserve"> </w:t>
                      </w:r>
                      <w:r w:rsidRPr="00FF7F80">
                        <w:rPr>
                          <w:rFonts w:ascii="ＭＳ Ｐゴシック" w:eastAsia="ＭＳ Ｐゴシック" w:hAnsi="ＭＳ Ｐゴシック" w:hint="eastAsia"/>
                          <w:sz w:val="20"/>
                        </w:rPr>
                        <w:t>淀川</w:t>
                      </w:r>
                      <w:r w:rsidRPr="00FF7F80">
                        <w:rPr>
                          <w:rFonts w:ascii="ＭＳ Ｐゴシック" w:eastAsia="ＭＳ Ｐゴシック" w:hAnsi="ＭＳ Ｐゴシック"/>
                          <w:sz w:val="20"/>
                        </w:rPr>
                        <w:t>河口域における</w:t>
                      </w:r>
                      <w:r w:rsidRPr="00FF7F80">
                        <w:rPr>
                          <w:rFonts w:ascii="ＭＳ Ｐゴシック" w:eastAsia="ＭＳ Ｐゴシック" w:hAnsi="ＭＳ Ｐゴシック" w:hint="eastAsia"/>
                          <w:sz w:val="20"/>
                        </w:rPr>
                        <w:t>底質</w:t>
                      </w:r>
                      <w:r w:rsidRPr="00FF7F80">
                        <w:rPr>
                          <w:rFonts w:ascii="ＭＳ Ｐゴシック" w:eastAsia="ＭＳ Ｐゴシック" w:hAnsi="ＭＳ Ｐゴシック"/>
                          <w:sz w:val="20"/>
                        </w:rPr>
                        <w:t>等の状況</w:t>
                      </w:r>
                    </w:p>
                    <w:p w14:paraId="056194C4" w14:textId="456D9BA8" w:rsidR="000A3EAB" w:rsidRPr="00FF7F80" w:rsidRDefault="000A3EAB" w:rsidP="009A4E88">
                      <w:pPr>
                        <w:spacing w:line="240" w:lineRule="exact"/>
                        <w:rPr>
                          <w:rFonts w:ascii="ＭＳ Ｐゴシック" w:eastAsia="ＭＳ Ｐゴシック" w:hAnsi="ＭＳ Ｐゴシック"/>
                          <w:sz w:val="20"/>
                        </w:rPr>
                      </w:pPr>
                      <w:r w:rsidRPr="00FF7F80">
                        <w:rPr>
                          <w:rFonts w:ascii="ＭＳ Ｐゴシック" w:eastAsia="ＭＳ Ｐゴシック" w:hAnsi="ＭＳ Ｐゴシック" w:hint="eastAsia"/>
                          <w:sz w:val="16"/>
                          <w:szCs w:val="16"/>
                        </w:rPr>
                        <w:t>（</w:t>
                      </w:r>
                      <w:r w:rsidRPr="00FF7F80">
                        <w:rPr>
                          <w:rFonts w:ascii="ＭＳ Ｐゴシック" w:eastAsia="ＭＳ Ｐゴシック" w:hAnsi="ＭＳ Ｐゴシック"/>
                          <w:sz w:val="16"/>
                          <w:szCs w:val="16"/>
                        </w:rPr>
                        <w:t>平成30年</w:t>
                      </w:r>
                      <w:r w:rsidRPr="00FF7F80">
                        <w:rPr>
                          <w:rFonts w:ascii="ＭＳ Ｐゴシック" w:eastAsia="ＭＳ Ｐゴシック" w:hAnsi="ＭＳ Ｐゴシック" w:hint="eastAsia"/>
                          <w:sz w:val="16"/>
                          <w:szCs w:val="16"/>
                        </w:rPr>
                        <w:t>10月 大阪府立</w:t>
                      </w:r>
                      <w:r w:rsidRPr="00FF7F80">
                        <w:rPr>
                          <w:rFonts w:ascii="ＭＳ Ｐゴシック" w:eastAsia="ＭＳ Ｐゴシック" w:hAnsi="ＭＳ Ｐゴシック"/>
                          <w:sz w:val="16"/>
                          <w:szCs w:val="16"/>
                        </w:rPr>
                        <w:t>環境</w:t>
                      </w:r>
                      <w:r w:rsidRPr="00FF7F80">
                        <w:rPr>
                          <w:rFonts w:ascii="ＭＳ Ｐゴシック" w:eastAsia="ＭＳ Ｐゴシック" w:hAnsi="ＭＳ Ｐゴシック" w:hint="eastAsia"/>
                          <w:sz w:val="16"/>
                          <w:szCs w:val="16"/>
                        </w:rPr>
                        <w:t>農林水産</w:t>
                      </w:r>
                      <w:r w:rsidRPr="00FF7F80">
                        <w:rPr>
                          <w:rFonts w:ascii="ＭＳ Ｐゴシック" w:eastAsia="ＭＳ Ｐゴシック" w:hAnsi="ＭＳ Ｐゴシック"/>
                          <w:sz w:val="16"/>
                          <w:szCs w:val="16"/>
                        </w:rPr>
                        <w:t>総合研究所調べ）</w:t>
                      </w:r>
                    </w:p>
                    <w:p w14:paraId="0B94E478" w14:textId="77777777" w:rsidR="000A3EAB" w:rsidRPr="00FF7F80" w:rsidRDefault="000A3EAB" w:rsidP="009A4E88">
                      <w:pPr>
                        <w:spacing w:line="240" w:lineRule="exact"/>
                        <w:ind w:firstLineChars="100" w:firstLine="200"/>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左</w:t>
                      </w:r>
                      <w:r w:rsidRPr="00FF7F80">
                        <w:rPr>
                          <w:rFonts w:ascii="ＭＳ Ｐゴシック" w:eastAsia="ＭＳ Ｐゴシック" w:hAnsi="ＭＳ Ｐゴシック"/>
                          <w:sz w:val="20"/>
                        </w:rPr>
                        <w:t>上：泥分率</w:t>
                      </w:r>
                      <w:r w:rsidRPr="00FF7F80">
                        <w:rPr>
                          <w:rFonts w:ascii="ＭＳ Ｐゴシック" w:eastAsia="ＭＳ Ｐゴシック" w:hAnsi="ＭＳ Ｐゴシック" w:hint="eastAsia"/>
                          <w:sz w:val="20"/>
                        </w:rPr>
                        <w:t>（％）</w:t>
                      </w:r>
                    </w:p>
                    <w:p w14:paraId="6A0D8B16" w14:textId="77777777" w:rsidR="000A3EAB" w:rsidRPr="00FF7F80" w:rsidRDefault="000A3EAB" w:rsidP="009A4E88">
                      <w:pPr>
                        <w:spacing w:line="240" w:lineRule="exact"/>
                        <w:ind w:firstLineChars="100" w:firstLine="200"/>
                        <w:rPr>
                          <w:rFonts w:ascii="ＭＳ Ｐゴシック" w:eastAsia="ＭＳ Ｐゴシック" w:hAnsi="ＭＳ Ｐゴシック"/>
                          <w:sz w:val="20"/>
                        </w:rPr>
                      </w:pPr>
                      <w:r w:rsidRPr="00FF7F80">
                        <w:rPr>
                          <w:rFonts w:ascii="ＭＳ Ｐゴシック" w:eastAsia="ＭＳ Ｐゴシック" w:hAnsi="ＭＳ Ｐゴシック" w:hint="eastAsia"/>
                          <w:sz w:val="20"/>
                        </w:rPr>
                        <w:t>右上</w:t>
                      </w:r>
                      <w:r w:rsidRPr="00FF7F80">
                        <w:rPr>
                          <w:rFonts w:ascii="ＭＳ Ｐゴシック" w:eastAsia="ＭＳ Ｐゴシック" w:hAnsi="ＭＳ Ｐゴシック"/>
                          <w:sz w:val="20"/>
                        </w:rPr>
                        <w:t>：</w:t>
                      </w:r>
                      <w:r w:rsidRPr="00FF7F80">
                        <w:rPr>
                          <w:rFonts w:ascii="ＭＳ Ｐゴシック" w:eastAsia="ＭＳ Ｐゴシック" w:hAnsi="ＭＳ Ｐゴシック" w:hint="eastAsia"/>
                          <w:sz w:val="20"/>
                        </w:rPr>
                        <w:t>水深（</w:t>
                      </w:r>
                      <w:r w:rsidRPr="00FF7F80">
                        <w:rPr>
                          <w:rFonts w:ascii="ＭＳ Ｐゴシック" w:eastAsia="ＭＳ Ｐゴシック" w:hAnsi="ＭＳ Ｐゴシック"/>
                          <w:sz w:val="20"/>
                        </w:rPr>
                        <w:t>ｍ）</w:t>
                      </w:r>
                    </w:p>
                    <w:p w14:paraId="249DAD60" w14:textId="77777777" w:rsidR="000A3EAB" w:rsidRPr="009F5E65" w:rsidRDefault="000A3EAB" w:rsidP="009A4E88">
                      <w:pPr>
                        <w:spacing w:line="240" w:lineRule="exact"/>
                        <w:ind w:firstLineChars="100" w:firstLine="200"/>
                        <w:rPr>
                          <w:rFonts w:ascii="ＭＳ ゴシック" w:eastAsia="ＭＳ ゴシック" w:hAnsi="ＭＳ ゴシック"/>
                          <w:sz w:val="20"/>
                        </w:rPr>
                      </w:pPr>
                      <w:r w:rsidRPr="00FF7F80">
                        <w:rPr>
                          <w:rFonts w:ascii="ＭＳ Ｐゴシック" w:eastAsia="ＭＳ Ｐゴシック" w:hAnsi="ＭＳ Ｐゴシック" w:hint="eastAsia"/>
                          <w:sz w:val="20"/>
                        </w:rPr>
                        <w:t>左下</w:t>
                      </w:r>
                      <w:r w:rsidRPr="00FF7F80">
                        <w:rPr>
                          <w:rFonts w:ascii="ＭＳ Ｐゴシック" w:eastAsia="ＭＳ Ｐゴシック" w:hAnsi="ＭＳ Ｐゴシック"/>
                          <w:sz w:val="20"/>
                        </w:rPr>
                        <w:t>：底層溶存酸素飽和度</w:t>
                      </w:r>
                      <w:r w:rsidRPr="00FF7F80">
                        <w:rPr>
                          <w:rFonts w:ascii="ＭＳ Ｐゴシック" w:eastAsia="ＭＳ Ｐゴシック" w:hAnsi="ＭＳ Ｐゴシック" w:hint="eastAsia"/>
                          <w:sz w:val="20"/>
                        </w:rPr>
                        <w:t>（</w:t>
                      </w:r>
                      <w:r w:rsidRPr="00FF7F80">
                        <w:rPr>
                          <w:rFonts w:ascii="ＭＳ Ｐゴシック" w:eastAsia="ＭＳ Ｐゴシック" w:hAnsi="ＭＳ Ｐゴシック"/>
                          <w:sz w:val="20"/>
                        </w:rPr>
                        <w:t>％）</w:t>
                      </w:r>
                    </w:p>
                  </w:txbxContent>
                </v:textbox>
                <w10:wrap type="square"/>
              </v:shape>
            </w:pict>
          </mc:Fallback>
        </mc:AlternateContent>
      </w:r>
    </w:p>
    <w:p w14:paraId="1E52A65B" w14:textId="77777777" w:rsidR="009A4E88" w:rsidRPr="00B15094" w:rsidRDefault="009A4E88" w:rsidP="0020074E">
      <w:pPr>
        <w:suppressLineNumbers/>
        <w:rPr>
          <w:rFonts w:ascii="ＭＳ 明朝" w:eastAsia="ＭＳ 明朝" w:hAnsi="ＭＳ 明朝"/>
          <w:color w:val="000000" w:themeColor="text1"/>
          <w:sz w:val="22"/>
        </w:rPr>
      </w:pPr>
    </w:p>
    <w:p w14:paraId="63C4ACD9" w14:textId="77777777" w:rsidR="009A4E88" w:rsidRPr="00B15094" w:rsidRDefault="009A4E88" w:rsidP="0020074E">
      <w:pPr>
        <w:suppressLineNumbers/>
        <w:rPr>
          <w:rFonts w:ascii="ＭＳ 明朝" w:eastAsia="ＭＳ 明朝" w:hAnsi="ＭＳ 明朝"/>
          <w:color w:val="000000" w:themeColor="text1"/>
          <w:sz w:val="22"/>
        </w:rPr>
      </w:pPr>
    </w:p>
    <w:p w14:paraId="0B27FF17" w14:textId="77777777" w:rsidR="00E83314" w:rsidRPr="00B15094" w:rsidRDefault="00E83314" w:rsidP="0020074E">
      <w:pPr>
        <w:widowControl/>
        <w:suppressLineNumbers/>
        <w:jc w:val="left"/>
        <w:rPr>
          <w:rFonts w:asciiTheme="minorEastAsia" w:hAnsiTheme="minorEastAsia"/>
          <w:color w:val="000000" w:themeColor="text1"/>
        </w:rPr>
      </w:pPr>
    </w:p>
    <w:p w14:paraId="1871CB4E" w14:textId="77777777" w:rsidR="00FD33CF" w:rsidRPr="00B15094" w:rsidRDefault="00FD33CF" w:rsidP="0020074E">
      <w:pPr>
        <w:widowControl/>
        <w:suppressLineNumbers/>
        <w:jc w:val="left"/>
        <w:rPr>
          <w:rFonts w:asciiTheme="minorEastAsia" w:hAnsiTheme="minorEastAsia"/>
          <w:color w:val="000000" w:themeColor="text1"/>
        </w:rPr>
      </w:pPr>
    </w:p>
    <w:p w14:paraId="609140C8" w14:textId="77777777" w:rsidR="00FD33CF" w:rsidRPr="00B15094" w:rsidRDefault="00FD33CF" w:rsidP="0020074E">
      <w:pPr>
        <w:widowControl/>
        <w:suppressLineNumbers/>
        <w:jc w:val="left"/>
        <w:rPr>
          <w:rFonts w:asciiTheme="minorEastAsia" w:hAnsiTheme="minorEastAsia"/>
          <w:color w:val="000000" w:themeColor="text1"/>
        </w:rPr>
      </w:pPr>
    </w:p>
    <w:p w14:paraId="3F6F2381" w14:textId="77777777" w:rsidR="00FD33CF" w:rsidRPr="00B15094" w:rsidRDefault="00FD33CF" w:rsidP="0020074E">
      <w:pPr>
        <w:widowControl/>
        <w:suppressLineNumbers/>
        <w:jc w:val="left"/>
        <w:rPr>
          <w:rFonts w:asciiTheme="minorEastAsia" w:hAnsiTheme="minorEastAsia"/>
          <w:color w:val="000000" w:themeColor="text1"/>
        </w:rPr>
      </w:pPr>
    </w:p>
    <w:p w14:paraId="25B1E674" w14:textId="77777777" w:rsidR="00FD33CF" w:rsidRPr="00B15094" w:rsidRDefault="00FD33CF" w:rsidP="0020074E">
      <w:pPr>
        <w:widowControl/>
        <w:suppressLineNumbers/>
        <w:jc w:val="left"/>
        <w:rPr>
          <w:rFonts w:asciiTheme="minorEastAsia" w:hAnsiTheme="minorEastAsia"/>
          <w:color w:val="000000" w:themeColor="text1"/>
        </w:rPr>
      </w:pPr>
    </w:p>
    <w:p w14:paraId="34E2BAC5" w14:textId="77777777" w:rsidR="00FD33CF" w:rsidRPr="00B15094" w:rsidRDefault="00FD33CF" w:rsidP="0020074E">
      <w:pPr>
        <w:widowControl/>
        <w:suppressLineNumbers/>
        <w:jc w:val="left"/>
        <w:rPr>
          <w:rFonts w:asciiTheme="minorEastAsia" w:hAnsiTheme="minorEastAsia"/>
          <w:color w:val="000000" w:themeColor="text1"/>
        </w:rPr>
      </w:pPr>
    </w:p>
    <w:p w14:paraId="7923EE1B" w14:textId="77777777" w:rsidR="00FD6196" w:rsidRPr="00B15094" w:rsidRDefault="00FD6196" w:rsidP="0020074E">
      <w:pPr>
        <w:widowControl/>
        <w:suppressLineNumbers/>
        <w:jc w:val="left"/>
        <w:rPr>
          <w:rFonts w:asciiTheme="minorEastAsia" w:hAnsiTheme="minorEastAsia"/>
          <w:color w:val="000000" w:themeColor="text1"/>
        </w:rPr>
      </w:pPr>
      <w:r w:rsidRPr="00B15094">
        <w:rPr>
          <w:rFonts w:asciiTheme="minorEastAsia" w:hAnsiTheme="minorEastAsia"/>
          <w:color w:val="000000" w:themeColor="text1"/>
        </w:rPr>
        <w:br w:type="page"/>
      </w:r>
    </w:p>
    <w:p w14:paraId="72727A24" w14:textId="77777777" w:rsidR="00F253E0" w:rsidRPr="0020074E" w:rsidRDefault="00F253E0" w:rsidP="007B64FA">
      <w:pPr>
        <w:widowControl/>
        <w:jc w:val="left"/>
        <w:rPr>
          <w:rFonts w:ascii="ＭＳ Ｐゴシック" w:eastAsia="ＭＳ Ｐゴシック" w:hAnsi="ＭＳ Ｐゴシック"/>
          <w:b/>
          <w:color w:val="000000" w:themeColor="text1"/>
          <w:sz w:val="22"/>
        </w:rPr>
      </w:pPr>
      <w:r w:rsidRPr="0020074E">
        <w:rPr>
          <w:rFonts w:ascii="ＭＳ Ｐゴシック" w:eastAsia="ＭＳ Ｐゴシック" w:hAnsi="ＭＳ Ｐゴシック" w:hint="eastAsia"/>
          <w:b/>
          <w:color w:val="000000" w:themeColor="text1"/>
          <w:sz w:val="22"/>
        </w:rPr>
        <w:t>（</w:t>
      </w:r>
      <w:r w:rsidR="009E17CC" w:rsidRPr="0020074E">
        <w:rPr>
          <w:rFonts w:ascii="ＭＳ Ｐゴシック" w:eastAsia="ＭＳ Ｐゴシック" w:hAnsi="ＭＳ Ｐゴシック" w:hint="eastAsia"/>
          <w:b/>
          <w:color w:val="000000" w:themeColor="text1"/>
          <w:sz w:val="22"/>
        </w:rPr>
        <w:t>10</w:t>
      </w:r>
      <w:r w:rsidRPr="0020074E">
        <w:rPr>
          <w:rFonts w:ascii="ＭＳ Ｐゴシック" w:eastAsia="ＭＳ Ｐゴシック" w:hAnsi="ＭＳ Ｐゴシック" w:hint="eastAsia"/>
          <w:b/>
          <w:color w:val="000000" w:themeColor="text1"/>
          <w:sz w:val="22"/>
        </w:rPr>
        <w:t>）「豊かな大阪湾」環境改善モデル事業の実施状況について</w:t>
      </w:r>
    </w:p>
    <w:p w14:paraId="2CC4AC7E" w14:textId="77777777" w:rsidR="00F253E0" w:rsidRPr="00B15094" w:rsidRDefault="00F253E0" w:rsidP="007B64FA">
      <w:pPr>
        <w:rPr>
          <w:rFonts w:ascii="ＭＳ 明朝" w:eastAsia="ＭＳ 明朝" w:hAnsi="ＭＳ 明朝"/>
          <w:color w:val="000000" w:themeColor="text1"/>
          <w:sz w:val="22"/>
        </w:rPr>
      </w:pPr>
      <w:r w:rsidRPr="00B15094">
        <w:rPr>
          <w:rFonts w:ascii="ＭＳ ゴシック" w:eastAsia="ＭＳ ゴシック" w:hAnsi="ＭＳ ゴシック" w:hint="eastAsia"/>
          <w:color w:val="000000" w:themeColor="text1"/>
          <w:sz w:val="22"/>
        </w:rPr>
        <w:t xml:space="preserve">　</w:t>
      </w:r>
      <w:r w:rsidRPr="00B15094">
        <w:rPr>
          <w:rFonts w:ascii="ＭＳ 明朝" w:eastAsia="ＭＳ 明朝" w:hAnsi="ＭＳ 明朝" w:hint="eastAsia"/>
          <w:color w:val="000000" w:themeColor="text1"/>
          <w:sz w:val="22"/>
        </w:rPr>
        <w:t>「豊かな大阪湾」の創出に向けては、湾奥部における栄養塩類の滞留による貧酸素水塊の発生や、生物の生息に適した場が少ないなどの課題や、プラスチックごみの流入等の新たに顕在化している環境事象の調査技術が確立されていないといった課題がある。</w:t>
      </w:r>
    </w:p>
    <w:p w14:paraId="101A2987" w14:textId="72F932E8" w:rsidR="003B455F" w:rsidRPr="00B15094" w:rsidRDefault="00F253E0" w:rsidP="007B64FA">
      <w:pPr>
        <w:rPr>
          <w:rFonts w:ascii="ＭＳ ゴシック" w:eastAsia="ＭＳ ゴシック" w:hAnsi="ＭＳ ゴシック"/>
          <w:color w:val="000000" w:themeColor="text1"/>
          <w:sz w:val="22"/>
        </w:rPr>
      </w:pPr>
      <w:r w:rsidRPr="00B15094">
        <w:rPr>
          <w:rFonts w:ascii="ＭＳ 明朝" w:eastAsia="ＭＳ 明朝" w:hAnsi="ＭＳ 明朝" w:hint="eastAsia"/>
          <w:color w:val="000000" w:themeColor="text1"/>
          <w:sz w:val="22"/>
        </w:rPr>
        <w:t xml:space="preserve">　</w:t>
      </w:r>
      <w:r w:rsidR="00CA42BA" w:rsidRPr="00B15094">
        <w:rPr>
          <w:rFonts w:ascii="ＭＳ 明朝" w:eastAsia="ＭＳ 明朝" w:hAnsi="ＭＳ 明朝" w:hint="eastAsia"/>
          <w:color w:val="000000" w:themeColor="text1"/>
          <w:sz w:val="22"/>
        </w:rPr>
        <w:t>大阪府では、</w:t>
      </w:r>
      <w:r w:rsidRPr="00B15094">
        <w:rPr>
          <w:rFonts w:ascii="ＭＳ 明朝" w:eastAsia="ＭＳ 明朝" w:hAnsi="ＭＳ 明朝" w:hint="eastAsia"/>
          <w:color w:val="000000" w:themeColor="text1"/>
          <w:sz w:val="22"/>
        </w:rPr>
        <w:t>これらの課題を解決することを目的に、環境改善モデル設備等を試験的に設置又は運用する「『豊かな大阪湾』環境改善モデル事業」を民間事業者等への補助事業を令和元年度</w:t>
      </w:r>
      <w:r w:rsidR="006C2BCE">
        <w:rPr>
          <w:rFonts w:ascii="ＭＳ 明朝" w:eastAsia="ＭＳ 明朝" w:hAnsi="ＭＳ 明朝" w:hint="eastAsia"/>
          <w:color w:val="000000" w:themeColor="text1"/>
          <w:sz w:val="22"/>
        </w:rPr>
        <w:t>（20</w:t>
      </w:r>
      <w:r w:rsidR="006C2BCE">
        <w:rPr>
          <w:rFonts w:ascii="ＭＳ 明朝" w:eastAsia="ＭＳ 明朝" w:hAnsi="ＭＳ 明朝"/>
          <w:color w:val="000000" w:themeColor="text1"/>
          <w:sz w:val="22"/>
        </w:rPr>
        <w:t>19</w:t>
      </w:r>
      <w:r w:rsidR="006C2BCE">
        <w:rPr>
          <w:rFonts w:ascii="ＭＳ 明朝" w:eastAsia="ＭＳ 明朝" w:hAnsi="ＭＳ 明朝" w:hint="eastAsia"/>
          <w:color w:val="000000" w:themeColor="text1"/>
          <w:sz w:val="22"/>
        </w:rPr>
        <w:t>年度）</w:t>
      </w:r>
      <w:r w:rsidRPr="00B15094">
        <w:rPr>
          <w:rFonts w:ascii="ＭＳ 明朝" w:eastAsia="ＭＳ 明朝" w:hAnsi="ＭＳ 明朝" w:hint="eastAsia"/>
          <w:color w:val="000000" w:themeColor="text1"/>
          <w:sz w:val="22"/>
        </w:rPr>
        <w:t>と令和３年度</w:t>
      </w:r>
      <w:r w:rsidR="006C2BCE">
        <w:rPr>
          <w:rFonts w:ascii="ＭＳ 明朝" w:eastAsia="ＭＳ 明朝" w:hAnsi="ＭＳ 明朝" w:hint="eastAsia"/>
          <w:color w:val="000000" w:themeColor="text1"/>
          <w:sz w:val="22"/>
        </w:rPr>
        <w:t>（2021年度）</w:t>
      </w:r>
      <w:r w:rsidRPr="00B15094">
        <w:rPr>
          <w:rFonts w:ascii="ＭＳ 明朝" w:eastAsia="ＭＳ 明朝" w:hAnsi="ＭＳ 明朝" w:hint="eastAsia"/>
          <w:color w:val="000000" w:themeColor="text1"/>
          <w:sz w:val="22"/>
        </w:rPr>
        <w:t>に実施。</w:t>
      </w:r>
    </w:p>
    <w:p w14:paraId="56B7EC05" w14:textId="77777777" w:rsidR="00F253E0" w:rsidRPr="00B15094" w:rsidRDefault="00F253E0" w:rsidP="007B64FA">
      <w:pPr>
        <w:rPr>
          <w:rFonts w:ascii="ＭＳ ゴシック" w:eastAsia="ＭＳ ゴシック" w:hAnsi="ＭＳ ゴシック"/>
          <w:color w:val="000000" w:themeColor="text1"/>
          <w:sz w:val="22"/>
        </w:rPr>
      </w:pPr>
    </w:p>
    <w:p w14:paraId="68E65CB2" w14:textId="77777777" w:rsidR="00F253E0" w:rsidRPr="00B15094" w:rsidRDefault="00F253E0" w:rsidP="007B64FA">
      <w:pP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１）令和元年度事業の概要及びモニタリング結果</w:t>
      </w:r>
    </w:p>
    <w:p w14:paraId="687F138B" w14:textId="77777777" w:rsidR="00F253E0" w:rsidRPr="00B15094" w:rsidRDefault="00F253E0" w:rsidP="007B64FA">
      <w:pPr>
        <w:ind w:firstLineChars="100" w:firstLine="220"/>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ア）採択事業の概要</w:t>
      </w:r>
    </w:p>
    <w:p w14:paraId="6E1DB780" w14:textId="374643F7" w:rsidR="00F253E0" w:rsidRPr="00B15094" w:rsidRDefault="00F253E0" w:rsidP="007B64F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採択した２事業は表</w:t>
      </w:r>
      <w:r w:rsidR="0020074E" w:rsidRPr="0020074E">
        <w:rPr>
          <w:rFonts w:ascii="ＭＳ 明朝" w:eastAsia="ＭＳ 明朝" w:hAnsi="ＭＳ 明朝" w:hint="eastAsia"/>
          <w:color w:val="000000" w:themeColor="text1"/>
          <w:sz w:val="22"/>
        </w:rPr>
        <w:t>Ⅱ-</w:t>
      </w:r>
      <w:r w:rsidRPr="00B15094">
        <w:rPr>
          <w:rFonts w:ascii="ＭＳ 明朝" w:eastAsia="ＭＳ 明朝" w:hAnsi="ＭＳ 明朝" w:hint="eastAsia"/>
          <w:color w:val="000000" w:themeColor="text1"/>
          <w:sz w:val="22"/>
        </w:rPr>
        <w:t>１</w:t>
      </w:r>
      <w:r w:rsidR="00BA4FD0" w:rsidRPr="00B15094">
        <w:rPr>
          <w:rFonts w:ascii="ＭＳ 明朝" w:eastAsia="ＭＳ 明朝" w:hAnsi="ＭＳ 明朝"/>
          <w:color w:val="000000" w:themeColor="text1"/>
          <w:sz w:val="22"/>
        </w:rPr>
        <w:t>-７</w:t>
      </w:r>
      <w:r w:rsidRPr="00B15094">
        <w:rPr>
          <w:rFonts w:ascii="ＭＳ 明朝" w:eastAsia="ＭＳ 明朝" w:hAnsi="ＭＳ 明朝" w:hint="eastAsia"/>
          <w:color w:val="000000" w:themeColor="text1"/>
          <w:sz w:val="22"/>
        </w:rPr>
        <w:t>のとおり。</w:t>
      </w:r>
    </w:p>
    <w:p w14:paraId="05159AF2" w14:textId="77777777" w:rsidR="00F253E0" w:rsidRPr="00B15094" w:rsidRDefault="00F253E0" w:rsidP="007B64FA">
      <w:pPr>
        <w:rPr>
          <w:rFonts w:ascii="ＭＳ 明朝" w:eastAsia="ＭＳ 明朝" w:hAnsi="ＭＳ 明朝"/>
          <w:color w:val="000000" w:themeColor="text1"/>
          <w:sz w:val="22"/>
        </w:rPr>
      </w:pPr>
    </w:p>
    <w:p w14:paraId="28E5E9B1" w14:textId="03BDF74E" w:rsidR="00F253E0" w:rsidRPr="0020074E" w:rsidRDefault="00F253E0" w:rsidP="007B64FA">
      <w:pPr>
        <w:jc w:val="center"/>
        <w:rPr>
          <w:rFonts w:ascii="ＭＳ Ｐゴシック" w:eastAsia="ＭＳ Ｐゴシック" w:hAnsi="ＭＳ Ｐゴシック"/>
          <w:color w:val="000000" w:themeColor="text1"/>
          <w:szCs w:val="21"/>
        </w:rPr>
      </w:pPr>
      <w:r w:rsidRPr="0020074E">
        <w:rPr>
          <w:rFonts w:ascii="ＭＳ Ｐゴシック" w:eastAsia="ＭＳ Ｐゴシック" w:hAnsi="ＭＳ Ｐゴシック" w:hint="eastAsia"/>
          <w:color w:val="000000" w:themeColor="text1"/>
          <w:szCs w:val="21"/>
        </w:rPr>
        <w:t>表</w:t>
      </w:r>
      <w:r w:rsidR="0020074E" w:rsidRPr="0020074E">
        <w:rPr>
          <w:rFonts w:ascii="ＭＳ Ｐゴシック" w:eastAsia="ＭＳ Ｐゴシック" w:hAnsi="ＭＳ Ｐゴシック" w:hint="eastAsia"/>
          <w:color w:val="000000" w:themeColor="text1"/>
          <w:szCs w:val="21"/>
        </w:rPr>
        <w:t>Ⅱ-</w:t>
      </w:r>
      <w:r w:rsidRPr="0020074E">
        <w:rPr>
          <w:rFonts w:ascii="ＭＳ Ｐゴシック" w:eastAsia="ＭＳ Ｐゴシック" w:hAnsi="ＭＳ Ｐゴシック" w:hint="eastAsia"/>
          <w:color w:val="000000" w:themeColor="text1"/>
          <w:szCs w:val="21"/>
        </w:rPr>
        <w:t>１</w:t>
      </w:r>
      <w:r w:rsidR="00BA4FD0" w:rsidRPr="0020074E">
        <w:rPr>
          <w:rFonts w:ascii="ＭＳ Ｐゴシック" w:eastAsia="ＭＳ Ｐゴシック" w:hAnsi="ＭＳ Ｐゴシック"/>
          <w:color w:val="000000" w:themeColor="text1"/>
          <w:szCs w:val="21"/>
        </w:rPr>
        <w:t>-７</w:t>
      </w:r>
      <w:r w:rsidRPr="0020074E">
        <w:rPr>
          <w:rFonts w:ascii="ＭＳ Ｐゴシック" w:eastAsia="ＭＳ Ｐゴシック" w:hAnsi="ＭＳ Ｐゴシック" w:hint="eastAsia"/>
          <w:color w:val="000000" w:themeColor="text1"/>
          <w:szCs w:val="21"/>
        </w:rPr>
        <w:t xml:space="preserve">　令和元年度「豊かな大阪湾」環境改善モデル事業の採択結果</w:t>
      </w:r>
    </w:p>
    <w:tbl>
      <w:tblPr>
        <w:tblStyle w:val="a3"/>
        <w:tblW w:w="0" w:type="auto"/>
        <w:tblLook w:val="04A0" w:firstRow="1" w:lastRow="0" w:firstColumn="1" w:lastColumn="0" w:noHBand="0" w:noVBand="1"/>
      </w:tblPr>
      <w:tblGrid>
        <w:gridCol w:w="436"/>
        <w:gridCol w:w="2678"/>
        <w:gridCol w:w="1134"/>
        <w:gridCol w:w="3260"/>
        <w:gridCol w:w="1552"/>
      </w:tblGrid>
      <w:tr w:rsidR="00A3171F" w:rsidRPr="00B15094" w14:paraId="0A10E24E" w14:textId="77777777" w:rsidTr="005A6BC6">
        <w:tc>
          <w:tcPr>
            <w:tcW w:w="436" w:type="dxa"/>
            <w:tcBorders>
              <w:bottom w:val="double" w:sz="4" w:space="0" w:color="auto"/>
            </w:tcBorders>
            <w:vAlign w:val="center"/>
          </w:tcPr>
          <w:p w14:paraId="1742F27C"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No</w:t>
            </w:r>
          </w:p>
        </w:tc>
        <w:tc>
          <w:tcPr>
            <w:tcW w:w="2678" w:type="dxa"/>
            <w:tcBorders>
              <w:bottom w:val="double" w:sz="4" w:space="0" w:color="auto"/>
            </w:tcBorders>
            <w:vAlign w:val="center"/>
          </w:tcPr>
          <w:p w14:paraId="7E5D47F3"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事業名</w:t>
            </w:r>
          </w:p>
        </w:tc>
        <w:tc>
          <w:tcPr>
            <w:tcW w:w="1134" w:type="dxa"/>
            <w:tcBorders>
              <w:bottom w:val="double" w:sz="4" w:space="0" w:color="auto"/>
            </w:tcBorders>
            <w:vAlign w:val="center"/>
          </w:tcPr>
          <w:p w14:paraId="5B9E2B5D"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事業者</w:t>
            </w:r>
          </w:p>
        </w:tc>
        <w:tc>
          <w:tcPr>
            <w:tcW w:w="3260" w:type="dxa"/>
            <w:tcBorders>
              <w:bottom w:val="double" w:sz="4" w:space="0" w:color="auto"/>
            </w:tcBorders>
            <w:vAlign w:val="center"/>
          </w:tcPr>
          <w:p w14:paraId="5DF272D0"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事業概要</w:t>
            </w:r>
          </w:p>
        </w:tc>
        <w:tc>
          <w:tcPr>
            <w:tcW w:w="1552" w:type="dxa"/>
            <w:tcBorders>
              <w:bottom w:val="double" w:sz="4" w:space="0" w:color="auto"/>
            </w:tcBorders>
            <w:vAlign w:val="center"/>
          </w:tcPr>
          <w:p w14:paraId="392B8236"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環境改善</w:t>
            </w:r>
          </w:p>
          <w:p w14:paraId="552F13A1"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モデル設備</w:t>
            </w:r>
          </w:p>
        </w:tc>
      </w:tr>
      <w:tr w:rsidR="00A3171F" w:rsidRPr="00B15094" w14:paraId="50A75D4C" w14:textId="77777777" w:rsidTr="005A6BC6">
        <w:tc>
          <w:tcPr>
            <w:tcW w:w="436" w:type="dxa"/>
            <w:tcBorders>
              <w:top w:val="double" w:sz="4" w:space="0" w:color="auto"/>
            </w:tcBorders>
          </w:tcPr>
          <w:p w14:paraId="44C68382"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１</w:t>
            </w:r>
          </w:p>
        </w:tc>
        <w:tc>
          <w:tcPr>
            <w:tcW w:w="2678" w:type="dxa"/>
            <w:tcBorders>
              <w:top w:val="double" w:sz="4" w:space="0" w:color="auto"/>
            </w:tcBorders>
          </w:tcPr>
          <w:p w14:paraId="0EAFDC69"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アルガーベイ</w:t>
            </w:r>
            <w:r w:rsidRPr="00B15094">
              <w:rPr>
                <w:rFonts w:ascii="ＭＳ ゴシック" w:eastAsia="ＭＳ ゴシック" w:hAnsi="ＭＳ ゴシック"/>
                <w:color w:val="000000" w:themeColor="text1"/>
                <w:sz w:val="20"/>
                <w:szCs w:val="20"/>
              </w:rPr>
              <w:t>ARW-C（reef）型による藻場造成、生物生息空間の創出及び環境改善効果実証実験</w:t>
            </w:r>
          </w:p>
        </w:tc>
        <w:tc>
          <w:tcPr>
            <w:tcW w:w="1134" w:type="dxa"/>
            <w:tcBorders>
              <w:top w:val="double" w:sz="4" w:space="0" w:color="auto"/>
            </w:tcBorders>
          </w:tcPr>
          <w:p w14:paraId="0BA754E1"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広和㈱</w:t>
            </w:r>
          </w:p>
        </w:tc>
        <w:tc>
          <w:tcPr>
            <w:tcW w:w="3260" w:type="dxa"/>
            <w:tcBorders>
              <w:top w:val="double" w:sz="4" w:space="0" w:color="auto"/>
            </w:tcBorders>
          </w:tcPr>
          <w:p w14:paraId="2D700013"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大阪湾湾奥部に位置する緩傾斜護岸にアルガーベイ</w:t>
            </w:r>
            <w:r w:rsidRPr="00B15094">
              <w:rPr>
                <w:rFonts w:ascii="ＭＳ ゴシック" w:eastAsia="ＭＳ ゴシック" w:hAnsi="ＭＳ ゴシック"/>
                <w:color w:val="000000" w:themeColor="text1"/>
                <w:sz w:val="20"/>
                <w:szCs w:val="20"/>
              </w:rPr>
              <w:t>ARW-C（reef）型のブロックを設置し、藻場造成、生物生息空間の創出を行う。</w:t>
            </w:r>
          </w:p>
        </w:tc>
        <w:tc>
          <w:tcPr>
            <w:tcW w:w="1552" w:type="dxa"/>
            <w:tcBorders>
              <w:top w:val="double" w:sz="4" w:space="0" w:color="auto"/>
            </w:tcBorders>
          </w:tcPr>
          <w:p w14:paraId="3CBFA58E"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人工藻場</w:t>
            </w:r>
          </w:p>
          <w:p w14:paraId="1F3F0B75"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環境配慮・生物共生型構造物</w:t>
            </w:r>
          </w:p>
        </w:tc>
      </w:tr>
      <w:tr w:rsidR="00F253E0" w:rsidRPr="00B15094" w14:paraId="0D66EEC9" w14:textId="77777777" w:rsidTr="005A6BC6">
        <w:tc>
          <w:tcPr>
            <w:tcW w:w="436" w:type="dxa"/>
          </w:tcPr>
          <w:p w14:paraId="3FB305A0"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２</w:t>
            </w:r>
          </w:p>
        </w:tc>
        <w:tc>
          <w:tcPr>
            <w:tcW w:w="2678" w:type="dxa"/>
          </w:tcPr>
          <w:p w14:paraId="51EB9CDF"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貝殻ブロック及び貝殻基質ユニットを用いた生物生息空間の創出事業</w:t>
            </w:r>
          </w:p>
        </w:tc>
        <w:tc>
          <w:tcPr>
            <w:tcW w:w="1134" w:type="dxa"/>
          </w:tcPr>
          <w:p w14:paraId="56EDF75E"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海洋建設</w:t>
            </w:r>
          </w:p>
          <w:p w14:paraId="0237C19F"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w:t>
            </w:r>
          </w:p>
        </w:tc>
        <w:tc>
          <w:tcPr>
            <w:tcW w:w="3260" w:type="dxa"/>
          </w:tcPr>
          <w:p w14:paraId="300B9687"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大阪湾湾奥部に位置する階段護岸に貝殻を利用した構造物を設置し、生物生息空間の創出を行う。</w:t>
            </w:r>
          </w:p>
        </w:tc>
        <w:tc>
          <w:tcPr>
            <w:tcW w:w="1552" w:type="dxa"/>
          </w:tcPr>
          <w:p w14:paraId="479A8180"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環境配慮・生物共生型構造物</w:t>
            </w:r>
          </w:p>
        </w:tc>
      </w:tr>
    </w:tbl>
    <w:p w14:paraId="40E33BFC" w14:textId="77777777" w:rsidR="00F253E0" w:rsidRPr="00B15094" w:rsidRDefault="00F253E0" w:rsidP="007B64FA">
      <w:pPr>
        <w:rPr>
          <w:rFonts w:ascii="ＭＳ 明朝" w:eastAsia="ＭＳ 明朝" w:hAnsi="ＭＳ 明朝"/>
          <w:color w:val="000000" w:themeColor="text1"/>
          <w:sz w:val="22"/>
        </w:rPr>
      </w:pPr>
    </w:p>
    <w:p w14:paraId="6880F767" w14:textId="77777777" w:rsidR="00F253E0" w:rsidRPr="00B15094" w:rsidRDefault="009F5E65" w:rsidP="007B64FA">
      <w:pPr>
        <w:rPr>
          <w:rFonts w:asciiTheme="majorEastAsia" w:eastAsiaTheme="majorEastAsia" w:hAnsiTheme="majorEastAsia"/>
          <w:color w:val="000000" w:themeColor="text1"/>
          <w:sz w:val="22"/>
        </w:rPr>
      </w:pPr>
      <w:r w:rsidRPr="00B15094">
        <w:rPr>
          <w:rFonts w:ascii="ＭＳ 明朝" w:eastAsia="ＭＳ 明朝" w:hAnsi="ＭＳ 明朝" w:hint="eastAsia"/>
          <w:color w:val="000000" w:themeColor="text1"/>
          <w:sz w:val="22"/>
        </w:rPr>
        <w:t xml:space="preserve">　</w:t>
      </w:r>
      <w:r w:rsidR="00F253E0" w:rsidRPr="00B15094">
        <w:rPr>
          <w:rFonts w:asciiTheme="majorEastAsia" w:eastAsiaTheme="majorEastAsia" w:hAnsiTheme="majorEastAsia" w:hint="eastAsia"/>
          <w:color w:val="000000" w:themeColor="text1"/>
          <w:sz w:val="22"/>
        </w:rPr>
        <w:t>イ）モニタリング結果</w:t>
      </w:r>
    </w:p>
    <w:p w14:paraId="36A027D9" w14:textId="77777777" w:rsidR="00F253E0" w:rsidRPr="00B15094" w:rsidRDefault="00F253E0" w:rsidP="007B64FA">
      <w:pPr>
        <w:ind w:firstLineChars="100" w:firstLine="220"/>
        <w:rPr>
          <w:rFonts w:ascii="ＭＳ ゴシック" w:eastAsia="ＭＳ ゴシック" w:hAnsi="ＭＳ ゴシック"/>
          <w:color w:val="000000" w:themeColor="text1"/>
          <w:sz w:val="22"/>
        </w:rPr>
      </w:pPr>
      <w:r w:rsidRPr="00B15094">
        <w:rPr>
          <w:rFonts w:ascii="ＭＳ 明朝" w:eastAsia="ＭＳ 明朝" w:hAnsi="ＭＳ 明朝" w:hint="eastAsia"/>
          <w:color w:val="000000" w:themeColor="text1"/>
          <w:sz w:val="22"/>
        </w:rPr>
        <w:t xml:space="preserve">　</w:t>
      </w:r>
      <w:r w:rsidRPr="00B15094">
        <w:rPr>
          <w:rFonts w:ascii="ＭＳ ゴシック" w:eastAsia="ＭＳ ゴシック" w:hAnsi="ＭＳ ゴシック" w:hint="eastAsia"/>
          <w:color w:val="000000" w:themeColor="text1"/>
          <w:sz w:val="22"/>
        </w:rPr>
        <w:t>①アルガーベイ</w:t>
      </w:r>
      <w:r w:rsidRPr="00B15094">
        <w:rPr>
          <w:rFonts w:ascii="ＭＳ ゴシック" w:eastAsia="ＭＳ ゴシック" w:hAnsi="ＭＳ ゴシック"/>
          <w:color w:val="000000" w:themeColor="text1"/>
          <w:sz w:val="22"/>
        </w:rPr>
        <w:t>ARW-C（reef）型による藻場造成、生物生息空間の創出及び環境改善効果</w:t>
      </w:r>
    </w:p>
    <w:p w14:paraId="39258C38" w14:textId="77777777" w:rsidR="00F253E0" w:rsidRPr="00B15094" w:rsidRDefault="00F253E0" w:rsidP="007B64FA">
      <w:pPr>
        <w:ind w:firstLineChars="300" w:firstLine="660"/>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t>実証実験</w:t>
      </w:r>
      <w:r w:rsidRPr="00B15094">
        <w:rPr>
          <w:rFonts w:ascii="ＭＳ ゴシック" w:eastAsia="ＭＳ ゴシック" w:hAnsi="ＭＳ ゴシック" w:hint="eastAsia"/>
          <w:color w:val="000000" w:themeColor="text1"/>
          <w:sz w:val="22"/>
        </w:rPr>
        <w:t>（広和㈱）</w:t>
      </w:r>
    </w:p>
    <w:p w14:paraId="708118C2" w14:textId="77777777" w:rsidR="00F253E0" w:rsidRPr="00B15094" w:rsidRDefault="00F253E0" w:rsidP="007B64FA">
      <w:pPr>
        <w:ind w:firstLineChars="200" w:firstLine="440"/>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（設備の設置状況）</w:t>
      </w:r>
    </w:p>
    <w:tbl>
      <w:tblPr>
        <w:tblStyle w:val="a3"/>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5670"/>
      </w:tblGrid>
      <w:tr w:rsidR="00A3171F" w:rsidRPr="00B15094" w14:paraId="6F3D6289" w14:textId="77777777" w:rsidTr="005A6BC6">
        <w:tc>
          <w:tcPr>
            <w:tcW w:w="3402" w:type="dxa"/>
          </w:tcPr>
          <w:p w14:paraId="239FB135"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278177A4" wp14:editId="2CD78427">
                  <wp:extent cx="2039089" cy="1908000"/>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7412" t="4396" r="3918" b="55557"/>
                          <a:stretch/>
                        </pic:blipFill>
                        <pic:spPr bwMode="auto">
                          <a:xfrm>
                            <a:off x="0" y="0"/>
                            <a:ext cx="2039089" cy="1908000"/>
                          </a:xfrm>
                          <a:prstGeom prst="rect">
                            <a:avLst/>
                          </a:prstGeom>
                          <a:ln>
                            <a:noFill/>
                          </a:ln>
                          <a:extLst>
                            <a:ext uri="{53640926-AAD7-44D8-BBD7-CCE9431645EC}">
                              <a14:shadowObscured xmlns:a14="http://schemas.microsoft.com/office/drawing/2010/main"/>
                            </a:ext>
                          </a:extLst>
                        </pic:spPr>
                      </pic:pic>
                    </a:graphicData>
                  </a:graphic>
                </wp:inline>
              </w:drawing>
            </w:r>
          </w:p>
        </w:tc>
        <w:tc>
          <w:tcPr>
            <w:tcW w:w="5670" w:type="dxa"/>
          </w:tcPr>
          <w:p w14:paraId="405DF2EE"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mc:AlternateContent>
                <mc:Choice Requires="wps">
                  <w:drawing>
                    <wp:anchor distT="0" distB="0" distL="114300" distR="114300" simplePos="0" relativeHeight="251939840" behindDoc="0" locked="0" layoutInCell="1" allowOverlap="1" wp14:anchorId="62F5A123" wp14:editId="043394CF">
                      <wp:simplePos x="0" y="0"/>
                      <wp:positionH relativeFrom="column">
                        <wp:posOffset>2577061</wp:posOffset>
                      </wp:positionH>
                      <wp:positionV relativeFrom="paragraph">
                        <wp:posOffset>371072</wp:posOffset>
                      </wp:positionV>
                      <wp:extent cx="1410970" cy="1143000"/>
                      <wp:effectExtent l="933450" t="0" r="17780" b="19050"/>
                      <wp:wrapNone/>
                      <wp:docPr id="29" name="吹き出し: 角を丸めた四角形 87"/>
                      <wp:cNvGraphicFramePr/>
                      <a:graphic xmlns:a="http://schemas.openxmlformats.org/drawingml/2006/main">
                        <a:graphicData uri="http://schemas.microsoft.com/office/word/2010/wordprocessingShape">
                          <wps:wsp>
                            <wps:cNvSpPr/>
                            <wps:spPr>
                              <a:xfrm>
                                <a:off x="0" y="0"/>
                                <a:ext cx="1410970" cy="1143000"/>
                              </a:xfrm>
                              <a:prstGeom prst="wedgeRoundRectCallout">
                                <a:avLst>
                                  <a:gd name="adj1" fmla="val -113679"/>
                                  <a:gd name="adj2" fmla="val 37783"/>
                                  <a:gd name="adj3" fmla="val 1666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79260A6" w14:textId="77777777" w:rsidR="000A3EAB" w:rsidRPr="00EF02CD" w:rsidRDefault="000A3EAB" w:rsidP="00F253E0">
                                  <w:pPr>
                                    <w:spacing w:line="400" w:lineRule="exact"/>
                                    <w:jc w:val="center"/>
                                    <w:rPr>
                                      <w:rFonts w:ascii="ＭＳ ゴシック" w:eastAsia="ＭＳ ゴシック" w:hAnsi="ＭＳ ゴシック"/>
                                      <w:color w:val="000000" w:themeColor="text1"/>
                                      <w:sz w:val="20"/>
                                      <w:szCs w:val="21"/>
                                    </w:rPr>
                                  </w:pPr>
                                </w:p>
                                <w:p w14:paraId="059292E1" w14:textId="77777777" w:rsidR="000A3EAB" w:rsidRPr="00EF02CD" w:rsidRDefault="000A3EAB" w:rsidP="00F253E0">
                                  <w:pPr>
                                    <w:spacing w:line="400" w:lineRule="exact"/>
                                    <w:jc w:val="center"/>
                                    <w:rPr>
                                      <w:rFonts w:ascii="ＭＳ ゴシック" w:eastAsia="ＭＳ ゴシック" w:hAnsi="ＭＳ ゴシック"/>
                                      <w:color w:val="000000" w:themeColor="text1"/>
                                      <w:sz w:val="20"/>
                                      <w:szCs w:val="21"/>
                                    </w:rPr>
                                  </w:pPr>
                                </w:p>
                                <w:p w14:paraId="63197BA8" w14:textId="77777777" w:rsidR="000A3EAB" w:rsidRPr="00EF02CD" w:rsidRDefault="000A3EAB" w:rsidP="00F253E0">
                                  <w:pPr>
                                    <w:spacing w:line="400" w:lineRule="exact"/>
                                    <w:jc w:val="center"/>
                                    <w:rPr>
                                      <w:rFonts w:ascii="ＭＳ ゴシック" w:eastAsia="ＭＳ ゴシック" w:hAnsi="ＭＳ ゴシック"/>
                                      <w:color w:val="000000" w:themeColor="text1"/>
                                      <w:sz w:val="20"/>
                                      <w:szCs w:val="21"/>
                                    </w:rPr>
                                  </w:pPr>
                                </w:p>
                                <w:p w14:paraId="63A9C587" w14:textId="77777777" w:rsidR="000A3EAB" w:rsidRPr="00EF02CD" w:rsidRDefault="000A3EAB" w:rsidP="00F253E0">
                                  <w:pPr>
                                    <w:jc w:val="center"/>
                                    <w:rPr>
                                      <w:rFonts w:ascii="ＭＳ ゴシック" w:eastAsia="ＭＳ ゴシック" w:hAnsi="ＭＳ ゴシック"/>
                                      <w:color w:val="000000" w:themeColor="text1"/>
                                      <w:sz w:val="18"/>
                                      <w:szCs w:val="20"/>
                                    </w:rPr>
                                  </w:pPr>
                                  <w:r w:rsidRPr="00EF02CD">
                                    <w:rPr>
                                      <w:rFonts w:ascii="ＭＳ ゴシック" w:eastAsia="ＭＳ ゴシック" w:hAnsi="ＭＳ ゴシック" w:hint="eastAsia"/>
                                      <w:color w:val="000000" w:themeColor="text1"/>
                                      <w:sz w:val="18"/>
                                      <w:szCs w:val="20"/>
                                    </w:rPr>
                                    <w:t>設置基質</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5A123" id="吹き出し: 角を丸めた四角形 87" o:spid="_x0000_s1082" type="#_x0000_t62" style="position:absolute;left:0;text-align:left;margin-left:202.9pt;margin-top:29.2pt;width:111.1pt;height:90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" adj="-13755,18961" fillcolor="white [3212]" strokecolor="#243f60 [1604]" strokeweight="2pt">
                      <v:textbox inset=",1mm,,1mm">
                        <w:txbxContent>
                          <w:p w14:paraId="379260A6" w14:textId="77777777" w:rsidR="000A3EAB" w:rsidRPr="00EF02CD" w:rsidRDefault="000A3EAB" w:rsidP="00F253E0">
                            <w:pPr>
                              <w:spacing w:line="400" w:lineRule="exact"/>
                              <w:jc w:val="center"/>
                              <w:rPr>
                                <w:rFonts w:ascii="ＭＳ ゴシック" w:eastAsia="ＭＳ ゴシック" w:hAnsi="ＭＳ ゴシック"/>
                                <w:color w:val="000000" w:themeColor="text1"/>
                                <w:sz w:val="20"/>
                                <w:szCs w:val="21"/>
                              </w:rPr>
                            </w:pPr>
                          </w:p>
                          <w:p w14:paraId="059292E1" w14:textId="77777777" w:rsidR="000A3EAB" w:rsidRPr="00EF02CD" w:rsidRDefault="000A3EAB" w:rsidP="00F253E0">
                            <w:pPr>
                              <w:spacing w:line="400" w:lineRule="exact"/>
                              <w:jc w:val="center"/>
                              <w:rPr>
                                <w:rFonts w:ascii="ＭＳ ゴシック" w:eastAsia="ＭＳ ゴシック" w:hAnsi="ＭＳ ゴシック"/>
                                <w:color w:val="000000" w:themeColor="text1"/>
                                <w:sz w:val="20"/>
                                <w:szCs w:val="21"/>
                              </w:rPr>
                            </w:pPr>
                          </w:p>
                          <w:p w14:paraId="63197BA8" w14:textId="77777777" w:rsidR="000A3EAB" w:rsidRPr="00EF02CD" w:rsidRDefault="000A3EAB" w:rsidP="00F253E0">
                            <w:pPr>
                              <w:spacing w:line="400" w:lineRule="exact"/>
                              <w:jc w:val="center"/>
                              <w:rPr>
                                <w:rFonts w:ascii="ＭＳ ゴシック" w:eastAsia="ＭＳ ゴシック" w:hAnsi="ＭＳ ゴシック"/>
                                <w:color w:val="000000" w:themeColor="text1"/>
                                <w:sz w:val="20"/>
                                <w:szCs w:val="21"/>
                              </w:rPr>
                            </w:pPr>
                          </w:p>
                          <w:p w14:paraId="63A9C587" w14:textId="77777777" w:rsidR="000A3EAB" w:rsidRPr="00EF02CD" w:rsidRDefault="000A3EAB" w:rsidP="00F253E0">
                            <w:pPr>
                              <w:jc w:val="center"/>
                              <w:rPr>
                                <w:rFonts w:ascii="ＭＳ ゴシック" w:eastAsia="ＭＳ ゴシック" w:hAnsi="ＭＳ ゴシック"/>
                                <w:color w:val="000000" w:themeColor="text1"/>
                                <w:sz w:val="18"/>
                                <w:szCs w:val="20"/>
                              </w:rPr>
                            </w:pPr>
                            <w:r w:rsidRPr="00EF02CD">
                              <w:rPr>
                                <w:rFonts w:ascii="ＭＳ ゴシック" w:eastAsia="ＭＳ ゴシック" w:hAnsi="ＭＳ ゴシック" w:hint="eastAsia"/>
                                <w:color w:val="000000" w:themeColor="text1"/>
                                <w:sz w:val="18"/>
                                <w:szCs w:val="20"/>
                              </w:rPr>
                              <w:t>設置基質</w:t>
                            </w:r>
                          </w:p>
                        </w:txbxContent>
                      </v:textbox>
                    </v:shape>
                  </w:pict>
                </mc:Fallback>
              </mc:AlternateContent>
            </w:r>
            <w:r w:rsidRPr="00B15094">
              <w:rPr>
                <w:noProof/>
                <w:color w:val="000000" w:themeColor="text1"/>
              </w:rPr>
              <w:drawing>
                <wp:anchor distT="0" distB="0" distL="114300" distR="114300" simplePos="0" relativeHeight="251940864" behindDoc="0" locked="0" layoutInCell="1" allowOverlap="1" wp14:anchorId="49E07B8D" wp14:editId="43F0AC76">
                  <wp:simplePos x="0" y="0"/>
                  <wp:positionH relativeFrom="margin">
                    <wp:posOffset>2666076</wp:posOffset>
                  </wp:positionH>
                  <wp:positionV relativeFrom="paragraph">
                    <wp:posOffset>424757</wp:posOffset>
                  </wp:positionV>
                  <wp:extent cx="1264953" cy="828000"/>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a:stretch/>
                        </pic:blipFill>
                        <pic:spPr bwMode="auto">
                          <a:xfrm>
                            <a:off x="0" y="0"/>
                            <a:ext cx="1264953" cy="82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inline distT="0" distB="0" distL="0" distR="0" wp14:anchorId="0314F55A" wp14:editId="56151FF0">
                  <wp:extent cx="2578831" cy="1890742"/>
                  <wp:effectExtent l="0" t="0" r="0" b="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51435" b="2871"/>
                          <a:stretch/>
                        </pic:blipFill>
                        <pic:spPr bwMode="auto">
                          <a:xfrm>
                            <a:off x="0" y="0"/>
                            <a:ext cx="2579997" cy="1891597"/>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FA05F3" w14:textId="7DD7F9A3" w:rsidR="00F253E0" w:rsidRPr="006C2BCE" w:rsidRDefault="00F253E0" w:rsidP="0020074E">
      <w:pPr>
        <w:suppressLineNumbers/>
        <w:ind w:firstLineChars="200" w:firstLine="420"/>
        <w:jc w:val="center"/>
        <w:rPr>
          <w:rFonts w:ascii="ＭＳ Ｐゴシック" w:eastAsia="ＭＳ Ｐゴシック" w:hAnsi="ＭＳ Ｐゴシック"/>
          <w:color w:val="000000" w:themeColor="text1"/>
          <w:szCs w:val="21"/>
        </w:rPr>
      </w:pPr>
      <w:r w:rsidRPr="006C2BCE">
        <w:rPr>
          <w:rFonts w:ascii="ＭＳ Ｐゴシック" w:eastAsia="ＭＳ Ｐゴシック" w:hAnsi="ＭＳ Ｐゴシック" w:hint="eastAsia"/>
          <w:color w:val="000000" w:themeColor="text1"/>
          <w:szCs w:val="21"/>
        </w:rPr>
        <w:t>図</w:t>
      </w:r>
      <w:r w:rsidR="006C2BCE" w:rsidRPr="006C2BCE">
        <w:rPr>
          <w:rFonts w:ascii="ＭＳ Ｐゴシック" w:eastAsia="ＭＳ Ｐゴシック" w:hAnsi="ＭＳ Ｐゴシック" w:hint="eastAsia"/>
          <w:color w:val="000000" w:themeColor="text1"/>
          <w:szCs w:val="21"/>
        </w:rPr>
        <w:t>Ⅱ-</w:t>
      </w:r>
      <w:r w:rsidR="00BA4FD0" w:rsidRPr="006C2BCE">
        <w:rPr>
          <w:rFonts w:ascii="ＭＳ Ｐゴシック" w:eastAsia="ＭＳ Ｐゴシック" w:hAnsi="ＭＳ Ｐゴシック" w:hint="eastAsia"/>
          <w:color w:val="000000" w:themeColor="text1"/>
          <w:szCs w:val="21"/>
        </w:rPr>
        <w:t>１</w:t>
      </w:r>
      <w:r w:rsidR="00BA4FD0" w:rsidRPr="006C2BCE">
        <w:rPr>
          <w:rFonts w:ascii="ＭＳ Ｐゴシック" w:eastAsia="ＭＳ Ｐゴシック" w:hAnsi="ＭＳ Ｐゴシック"/>
          <w:color w:val="000000" w:themeColor="text1"/>
          <w:szCs w:val="21"/>
        </w:rPr>
        <w:t>-</w:t>
      </w:r>
      <w:r w:rsidR="00CA42BA" w:rsidRPr="006C2BCE">
        <w:rPr>
          <w:rFonts w:ascii="ＭＳ Ｐゴシック" w:eastAsia="ＭＳ Ｐゴシック" w:hAnsi="ＭＳ Ｐゴシック"/>
          <w:color w:val="000000" w:themeColor="text1"/>
          <w:szCs w:val="21"/>
        </w:rPr>
        <w:t>21</w:t>
      </w:r>
      <w:r w:rsidRPr="006C2BCE">
        <w:rPr>
          <w:rFonts w:ascii="ＭＳ Ｐゴシック" w:eastAsia="ＭＳ Ｐゴシック" w:hAnsi="ＭＳ Ｐゴシック" w:hint="eastAsia"/>
          <w:color w:val="000000" w:themeColor="text1"/>
          <w:szCs w:val="21"/>
        </w:rPr>
        <w:t xml:space="preserve">　浜寺水路全景及び設置位置（左）、設置位置（右）</w:t>
      </w:r>
    </w:p>
    <w:p w14:paraId="32C30F93" w14:textId="77777777" w:rsidR="00553574" w:rsidRPr="00B15094" w:rsidRDefault="00553574" w:rsidP="0020074E">
      <w:pPr>
        <w:widowControl/>
        <w:suppressLineNumbers/>
        <w:jc w:val="left"/>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br w:type="page"/>
      </w:r>
    </w:p>
    <w:p w14:paraId="00393B25" w14:textId="77777777" w:rsidR="00C723F5" w:rsidRPr="00B15094" w:rsidRDefault="00F253E0" w:rsidP="0020074E">
      <w:pPr>
        <w:ind w:firstLineChars="64" w:firstLine="141"/>
        <w:jc w:val="left"/>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（設置後の効果）</w:t>
      </w:r>
      <w:bookmarkStart w:id="5" w:name="_Hlk92628542"/>
    </w:p>
    <w:p w14:paraId="2E9EAB85" w14:textId="77777777" w:rsidR="00C723F5" w:rsidRPr="00B15094" w:rsidRDefault="00C723F5" w:rsidP="007B64FA">
      <w:pPr>
        <w:ind w:leftChars="200" w:left="64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・設備設置５か月後の調査では、アオサやアオノリといった有用海藻が設備に着生し、メバルやイシガニといった水産生物の蝟集が確認された。</w:t>
      </w:r>
    </w:p>
    <w:p w14:paraId="1826E630" w14:textId="77777777" w:rsidR="00C723F5" w:rsidRPr="00B15094" w:rsidRDefault="00C723F5" w:rsidP="007B64FA">
      <w:pPr>
        <w:ind w:leftChars="200" w:left="64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設備設置10か月後の調査では、基質周辺ではシマイサキの幼魚の群れが確認され、基質には魚類の餌となる多毛類（ゴカイ）等が棲みついていることが確認され、設備の設置により生物が集まりやすくなっていると考えられる。</w:t>
      </w:r>
    </w:p>
    <w:p w14:paraId="27596B46" w14:textId="77777777" w:rsidR="0099274E" w:rsidRPr="00B15094" w:rsidRDefault="0099274E" w:rsidP="007B64FA">
      <w:pPr>
        <w:ind w:leftChars="200" w:left="640" w:hangingChars="100" w:hanging="220"/>
        <w:jc w:val="left"/>
        <w:rPr>
          <w:rFonts w:asciiTheme="minorEastAsia" w:hAnsiTheme="minorEastAsia"/>
          <w:color w:val="000000" w:themeColor="text1"/>
          <w:sz w:val="22"/>
        </w:rPr>
      </w:pPr>
      <w:bookmarkStart w:id="6" w:name="_Hlk93140989"/>
      <w:r w:rsidRPr="00B15094">
        <w:rPr>
          <w:rFonts w:asciiTheme="minorEastAsia" w:hAnsiTheme="minorEastAsia" w:hint="eastAsia"/>
          <w:color w:val="000000" w:themeColor="text1"/>
          <w:sz w:val="22"/>
        </w:rPr>
        <w:t>・</w:t>
      </w:r>
      <w:r w:rsidR="00AB3C4B" w:rsidRPr="00B15094">
        <w:rPr>
          <w:rFonts w:asciiTheme="minorEastAsia" w:hAnsiTheme="minorEastAsia" w:hint="eastAsia"/>
          <w:color w:val="000000" w:themeColor="text1"/>
          <w:sz w:val="22"/>
        </w:rPr>
        <w:t>設備</w:t>
      </w:r>
      <w:r w:rsidRPr="00B15094">
        <w:rPr>
          <w:rFonts w:asciiTheme="minorEastAsia" w:hAnsiTheme="minorEastAsia" w:hint="eastAsia"/>
          <w:color w:val="000000" w:themeColor="text1"/>
          <w:sz w:val="22"/>
        </w:rPr>
        <w:t>設置後１年９か月後の調査では、クロダイが確認され、幼稚魚は基質表面で採餌するような行動が見られた。また、巻貝類、二枚貝類、多毛類の付着が確認され、クロダイの増殖及び育成効果の一端をになっていると考えられる。</w:t>
      </w:r>
    </w:p>
    <w:bookmarkEnd w:id="5"/>
    <w:bookmarkEnd w:id="6"/>
    <w:p w14:paraId="2C7519DF" w14:textId="77777777" w:rsidR="00CF4147" w:rsidRPr="00B15094" w:rsidRDefault="00CF4147" w:rsidP="007B64FA">
      <w:pPr>
        <w:ind w:leftChars="200" w:left="420" w:firstLineChars="100" w:firstLine="220"/>
        <w:jc w:val="left"/>
        <w:rPr>
          <w:rFonts w:ascii="ＭＳ ゴシック" w:eastAsia="ＭＳ ゴシック" w:hAnsi="ＭＳ ゴシック"/>
          <w:color w:val="000000" w:themeColor="text1"/>
          <w:sz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2835"/>
        <w:gridCol w:w="3400"/>
      </w:tblGrid>
      <w:tr w:rsidR="00A3171F" w:rsidRPr="00B15094" w14:paraId="27DC872F" w14:textId="77777777" w:rsidTr="005A6BC6">
        <w:tc>
          <w:tcPr>
            <w:tcW w:w="2835" w:type="dxa"/>
          </w:tcPr>
          <w:p w14:paraId="236E57C1"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anchor distT="0" distB="0" distL="114300" distR="114300" simplePos="0" relativeHeight="251942912" behindDoc="0" locked="0" layoutInCell="1" allowOverlap="1" wp14:anchorId="03771468" wp14:editId="0A569893">
                  <wp:simplePos x="0" y="0"/>
                  <wp:positionH relativeFrom="column">
                    <wp:posOffset>-68003</wp:posOffset>
                  </wp:positionH>
                  <wp:positionV relativeFrom="paragraph">
                    <wp:posOffset>44450</wp:posOffset>
                  </wp:positionV>
                  <wp:extent cx="1837350" cy="1224000"/>
                  <wp:effectExtent l="0" t="0" r="0" b="0"/>
                  <wp:wrapSquare wrapText="bothSides"/>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37350" cy="1224000"/>
                          </a:xfrm>
                          <a:prstGeom prst="rect">
                            <a:avLst/>
                          </a:prstGeom>
                        </pic:spPr>
                      </pic:pic>
                    </a:graphicData>
                  </a:graphic>
                  <wp14:sizeRelH relativeFrom="page">
                    <wp14:pctWidth>0</wp14:pctWidth>
                  </wp14:sizeRelH>
                  <wp14:sizeRelV relativeFrom="page">
                    <wp14:pctHeight>0</wp14:pctHeight>
                  </wp14:sizeRelV>
                </wp:anchor>
              </w:drawing>
            </w:r>
          </w:p>
        </w:tc>
        <w:tc>
          <w:tcPr>
            <w:tcW w:w="2835" w:type="dxa"/>
          </w:tcPr>
          <w:p w14:paraId="5B29557D"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anchor distT="0" distB="0" distL="114300" distR="114300" simplePos="0" relativeHeight="251941888" behindDoc="0" locked="0" layoutInCell="1" allowOverlap="1" wp14:anchorId="3727FB1F" wp14:editId="13D9A530">
                  <wp:simplePos x="0" y="0"/>
                  <wp:positionH relativeFrom="column">
                    <wp:posOffset>-41564</wp:posOffset>
                  </wp:positionH>
                  <wp:positionV relativeFrom="paragraph">
                    <wp:posOffset>37811</wp:posOffset>
                  </wp:positionV>
                  <wp:extent cx="1754005" cy="1224000"/>
                  <wp:effectExtent l="0" t="0" r="0" b="0"/>
                  <wp:wrapSquare wrapText="bothSides"/>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val="0"/>
                              </a:ext>
                            </a:extLst>
                          </a:blip>
                          <a:srcRect/>
                          <a:stretch/>
                        </pic:blipFill>
                        <pic:spPr bwMode="auto">
                          <a:xfrm>
                            <a:off x="0" y="0"/>
                            <a:ext cx="1754005" cy="122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400" w:type="dxa"/>
          </w:tcPr>
          <w:p w14:paraId="5BC17619" w14:textId="77777777" w:rsidR="00F253E0" w:rsidRPr="00B15094" w:rsidRDefault="00F253E0" w:rsidP="007B64FA">
            <w:pPr>
              <w:ind w:leftChars="-53" w:left="-111"/>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1FA2DC82" wp14:editId="45F2384D">
                  <wp:extent cx="2158799" cy="158400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2842"/>
                          <a:stretch/>
                        </pic:blipFill>
                        <pic:spPr bwMode="auto">
                          <a:xfrm>
                            <a:off x="0" y="0"/>
                            <a:ext cx="2158799" cy="1584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3AD157" w14:textId="4B8001CB" w:rsidR="00F253E0" w:rsidRPr="006C2BCE" w:rsidRDefault="00F253E0" w:rsidP="007B64FA">
      <w:pPr>
        <w:rPr>
          <w:rFonts w:ascii="ＭＳ Ｐゴシック" w:eastAsia="ＭＳ Ｐゴシック" w:hAnsi="ＭＳ Ｐゴシック"/>
          <w:color w:val="000000" w:themeColor="text1"/>
          <w:szCs w:val="21"/>
        </w:rPr>
      </w:pPr>
      <w:r w:rsidRPr="006C2BCE">
        <w:rPr>
          <w:rFonts w:ascii="ＭＳ Ｐゴシック" w:eastAsia="ＭＳ Ｐゴシック" w:hAnsi="ＭＳ Ｐゴシック" w:hint="eastAsia"/>
          <w:color w:val="000000" w:themeColor="text1"/>
          <w:szCs w:val="21"/>
        </w:rPr>
        <w:t>図</w:t>
      </w:r>
      <w:r w:rsidR="006C2BCE" w:rsidRPr="006C2BCE">
        <w:rPr>
          <w:rFonts w:ascii="ＭＳ Ｐゴシック" w:eastAsia="ＭＳ Ｐゴシック" w:hAnsi="ＭＳ Ｐゴシック" w:hint="eastAsia"/>
          <w:color w:val="000000" w:themeColor="text1"/>
          <w:szCs w:val="21"/>
        </w:rPr>
        <w:t>Ⅱ-</w:t>
      </w:r>
      <w:r w:rsidR="00BA4FD0" w:rsidRPr="006C2BCE">
        <w:rPr>
          <w:rFonts w:ascii="ＭＳ Ｐゴシック" w:eastAsia="ＭＳ Ｐゴシック" w:hAnsi="ＭＳ Ｐゴシック" w:hint="eastAsia"/>
          <w:color w:val="000000" w:themeColor="text1"/>
          <w:szCs w:val="21"/>
        </w:rPr>
        <w:t>１-</w:t>
      </w:r>
      <w:r w:rsidR="00BA4FD0" w:rsidRPr="006C2BCE">
        <w:rPr>
          <w:rFonts w:ascii="ＭＳ Ｐゴシック" w:eastAsia="ＭＳ Ｐゴシック" w:hAnsi="ＭＳ Ｐゴシック"/>
          <w:color w:val="000000" w:themeColor="text1"/>
          <w:szCs w:val="21"/>
        </w:rPr>
        <w:t>2</w:t>
      </w:r>
      <w:r w:rsidR="00CA42BA" w:rsidRPr="006C2BCE">
        <w:rPr>
          <w:rFonts w:ascii="ＭＳ Ｐゴシック" w:eastAsia="ＭＳ Ｐゴシック" w:hAnsi="ＭＳ Ｐゴシック"/>
          <w:color w:val="000000" w:themeColor="text1"/>
          <w:szCs w:val="21"/>
        </w:rPr>
        <w:t>2</w:t>
      </w:r>
      <w:r w:rsidRPr="006C2BCE">
        <w:rPr>
          <w:rFonts w:ascii="ＭＳ Ｐゴシック" w:eastAsia="ＭＳ Ｐゴシック" w:hAnsi="ＭＳ Ｐゴシック" w:hint="eastAsia"/>
          <w:color w:val="000000" w:themeColor="text1"/>
          <w:szCs w:val="21"/>
        </w:rPr>
        <w:t xml:space="preserve">　クロダイの群れの確認状況（左）、藻類着床状況（中）、環境改善効果イメージ（右）</w:t>
      </w:r>
    </w:p>
    <w:p w14:paraId="357DEA72" w14:textId="77777777" w:rsidR="00C723F5" w:rsidRPr="00B15094" w:rsidRDefault="00C723F5" w:rsidP="007B64FA">
      <w:pPr>
        <w:rPr>
          <w:rFonts w:ascii="ＭＳ ゴシック" w:eastAsia="ＭＳ ゴシック" w:hAnsi="ＭＳ ゴシック"/>
          <w:color w:val="000000" w:themeColor="text1"/>
          <w:sz w:val="22"/>
        </w:rPr>
      </w:pPr>
    </w:p>
    <w:p w14:paraId="3A97EA36" w14:textId="77777777" w:rsidR="00F253E0" w:rsidRPr="00B15094" w:rsidRDefault="00F253E0" w:rsidP="007B64FA">
      <w:pPr>
        <w:ind w:firstLineChars="129" w:firstLine="284"/>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②貝殻ブロック及び貝殻基質ユニットを用いた生物生息空間の創出事業（海洋建設㈱）</w:t>
      </w:r>
    </w:p>
    <w:p w14:paraId="7100E870" w14:textId="77777777" w:rsidR="00F253E0" w:rsidRPr="00B15094" w:rsidRDefault="00F253E0" w:rsidP="007B64FA">
      <w:pPr>
        <w:ind w:firstLineChars="200" w:firstLine="440"/>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（設備の設置状況）</w:t>
      </w:r>
    </w:p>
    <w:tbl>
      <w:tblPr>
        <w:tblStyle w:val="a3"/>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96"/>
        <w:gridCol w:w="2551"/>
      </w:tblGrid>
      <w:tr w:rsidR="00A3171F" w:rsidRPr="00B15094" w14:paraId="0519E2DF" w14:textId="77777777" w:rsidTr="005A6BC6">
        <w:tc>
          <w:tcPr>
            <w:tcW w:w="6096" w:type="dxa"/>
          </w:tcPr>
          <w:p w14:paraId="4AE21430"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7866A9FA" wp14:editId="1593CB04">
                  <wp:extent cx="3763458" cy="1512000"/>
                  <wp:effectExtent l="0" t="0" r="889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763458" cy="1512000"/>
                          </a:xfrm>
                          <a:prstGeom prst="rect">
                            <a:avLst/>
                          </a:prstGeom>
                        </pic:spPr>
                      </pic:pic>
                    </a:graphicData>
                  </a:graphic>
                </wp:inline>
              </w:drawing>
            </w:r>
          </w:p>
        </w:tc>
        <w:tc>
          <w:tcPr>
            <w:tcW w:w="2551" w:type="dxa"/>
          </w:tcPr>
          <w:p w14:paraId="5E2D46E2"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61E02135" wp14:editId="6E66D667">
                  <wp:extent cx="1504024" cy="1260000"/>
                  <wp:effectExtent l="0" t="0" r="127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r="49738"/>
                          <a:stretch/>
                        </pic:blipFill>
                        <pic:spPr bwMode="auto">
                          <a:xfrm>
                            <a:off x="0" y="0"/>
                            <a:ext cx="1504024" cy="1260000"/>
                          </a:xfrm>
                          <a:prstGeom prst="rect">
                            <a:avLst/>
                          </a:prstGeom>
                          <a:ln>
                            <a:noFill/>
                          </a:ln>
                          <a:extLst>
                            <a:ext uri="{53640926-AAD7-44D8-BBD7-CCE9431645EC}">
                              <a14:shadowObscured xmlns:a14="http://schemas.microsoft.com/office/drawing/2010/main"/>
                            </a:ext>
                          </a:extLst>
                        </pic:spPr>
                      </pic:pic>
                    </a:graphicData>
                  </a:graphic>
                </wp:inline>
              </w:drawing>
            </w:r>
          </w:p>
          <w:p w14:paraId="0A0536F4" w14:textId="77777777" w:rsidR="00F253E0" w:rsidRPr="00B15094" w:rsidRDefault="00F253E0" w:rsidP="007B64FA">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7A3C19B0" wp14:editId="6EB260E8">
                  <wp:extent cx="1488332" cy="126000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50263"/>
                          <a:stretch/>
                        </pic:blipFill>
                        <pic:spPr bwMode="auto">
                          <a:xfrm>
                            <a:off x="0" y="0"/>
                            <a:ext cx="1488332" cy="126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D212947" w14:textId="6BE40202" w:rsidR="00F253E0" w:rsidRPr="00B15094" w:rsidRDefault="00F253E0" w:rsidP="007B64FA">
      <w:pPr>
        <w:ind w:firstLineChars="200" w:firstLine="440"/>
        <w:jc w:val="cente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図</w:t>
      </w:r>
      <w:r w:rsidR="00CA220D" w:rsidRPr="00CA220D">
        <w:rPr>
          <w:rFonts w:ascii="ＭＳ ゴシック" w:eastAsia="ＭＳ ゴシック" w:hAnsi="ＭＳ ゴシック" w:hint="eastAsia"/>
          <w:color w:val="000000" w:themeColor="text1"/>
          <w:sz w:val="22"/>
        </w:rPr>
        <w:t>Ⅱ-１</w:t>
      </w:r>
      <w:r w:rsidR="00BA4FD0" w:rsidRPr="00B15094">
        <w:rPr>
          <w:rFonts w:ascii="ＭＳ ゴシック" w:eastAsia="ＭＳ ゴシック" w:hAnsi="ＭＳ ゴシック" w:hint="eastAsia"/>
          <w:color w:val="000000" w:themeColor="text1"/>
          <w:sz w:val="22"/>
        </w:rPr>
        <w:t>-</w:t>
      </w:r>
      <w:r w:rsidR="00BA4FD0" w:rsidRPr="00B15094">
        <w:rPr>
          <w:rFonts w:ascii="ＭＳ ゴシック" w:eastAsia="ＭＳ ゴシック" w:hAnsi="ＭＳ ゴシック"/>
          <w:color w:val="000000" w:themeColor="text1"/>
          <w:sz w:val="22"/>
        </w:rPr>
        <w:t>2</w:t>
      </w:r>
      <w:r w:rsidR="00CA42BA" w:rsidRPr="00B15094">
        <w:rPr>
          <w:rFonts w:ascii="ＭＳ ゴシック" w:eastAsia="ＭＳ ゴシック" w:hAnsi="ＭＳ ゴシック"/>
          <w:color w:val="000000" w:themeColor="text1"/>
          <w:sz w:val="22"/>
        </w:rPr>
        <w:t>3</w:t>
      </w:r>
      <w:r w:rsidRPr="00B15094">
        <w:rPr>
          <w:rFonts w:ascii="ＭＳ ゴシック" w:eastAsia="ＭＳ ゴシック" w:hAnsi="ＭＳ ゴシック" w:hint="eastAsia"/>
          <w:color w:val="000000" w:themeColor="text1"/>
          <w:sz w:val="22"/>
        </w:rPr>
        <w:t xml:space="preserve">　泉大津旧港階段岸壁での設置状況（左）及び設置した基質（右）</w:t>
      </w:r>
    </w:p>
    <w:p w14:paraId="0C395F57" w14:textId="77777777" w:rsidR="00C723F5" w:rsidRPr="00B15094" w:rsidRDefault="00C723F5" w:rsidP="007B64FA">
      <w:pPr>
        <w:ind w:firstLineChars="200" w:firstLine="440"/>
        <w:rPr>
          <w:rFonts w:ascii="ＭＳ ゴシック" w:eastAsia="ＭＳ ゴシック" w:hAnsi="ＭＳ ゴシック"/>
          <w:color w:val="000000" w:themeColor="text1"/>
          <w:sz w:val="22"/>
        </w:rPr>
      </w:pPr>
    </w:p>
    <w:p w14:paraId="100B3838" w14:textId="77777777" w:rsidR="00C723F5" w:rsidRPr="00B15094" w:rsidRDefault="00F253E0" w:rsidP="007B64FA">
      <w:pPr>
        <w:ind w:firstLineChars="200" w:firstLine="440"/>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（設置後の効果）</w:t>
      </w:r>
    </w:p>
    <w:p w14:paraId="197864E2" w14:textId="77777777" w:rsidR="00CA0D94" w:rsidRPr="00B15094" w:rsidRDefault="0099274E" w:rsidP="007B64FA">
      <w:pPr>
        <w:ind w:left="660" w:hangingChars="300" w:hanging="660"/>
        <w:rPr>
          <w:rFonts w:asciiTheme="minorEastAsia" w:hAnsiTheme="minorEastAsia"/>
          <w:color w:val="000000" w:themeColor="text1"/>
          <w:sz w:val="22"/>
        </w:rPr>
      </w:pPr>
      <w:r w:rsidRPr="00B15094">
        <w:rPr>
          <w:rFonts w:ascii="ＭＳ ゴシック" w:eastAsia="ＭＳ ゴシック" w:hAnsi="ＭＳ ゴシック" w:hint="eastAsia"/>
          <w:color w:val="000000" w:themeColor="text1"/>
          <w:sz w:val="22"/>
        </w:rPr>
        <w:t xml:space="preserve">　</w:t>
      </w:r>
      <w:r w:rsidR="00AB3C4B" w:rsidRPr="00B15094">
        <w:rPr>
          <w:rFonts w:ascii="ＭＳ ゴシック" w:eastAsia="ＭＳ ゴシック" w:hAnsi="ＭＳ ゴシック" w:hint="eastAsia"/>
          <w:color w:val="000000" w:themeColor="text1"/>
          <w:sz w:val="22"/>
        </w:rPr>
        <w:t xml:space="preserve">　</w:t>
      </w:r>
      <w:r w:rsidR="00AB3C4B" w:rsidRPr="00B15094">
        <w:rPr>
          <w:rFonts w:asciiTheme="minorEastAsia" w:hAnsiTheme="minorEastAsia" w:hint="eastAsia"/>
          <w:color w:val="000000" w:themeColor="text1"/>
          <w:sz w:val="22"/>
        </w:rPr>
        <w:t>・設備設置７か月後の調査では、メバルやウミタナゴの幼魚の群れ、マダコなどが確認できた。</w:t>
      </w:r>
    </w:p>
    <w:p w14:paraId="3AC2EFD8" w14:textId="77777777" w:rsidR="00AB3C4B" w:rsidRPr="00B15094" w:rsidRDefault="00AB3C4B" w:rsidP="007B64FA">
      <w:pPr>
        <w:ind w:left="660" w:hangingChars="300" w:hanging="660"/>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設備設置10か月後の調査では、クロダイ、ボラ、メバル幼魚が確認できた。また、設備に出現が確認できたゴカイ類や貝類などの小型生物はクロダイ、ボラ、メバルなどの餌となるため、本施設は魚類の集魚機能のみならず、餌場機能が発揮されていることが考えられた。</w:t>
      </w:r>
    </w:p>
    <w:p w14:paraId="6377FEB8" w14:textId="77777777" w:rsidR="00AB3C4B" w:rsidRPr="00B15094" w:rsidRDefault="00AB3C4B" w:rsidP="007B64FA">
      <w:pPr>
        <w:ind w:left="660" w:hangingChars="300" w:hanging="660"/>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w:t>
      </w:r>
      <w:bookmarkStart w:id="7" w:name="_Hlk93141012"/>
      <w:r w:rsidRPr="00B15094">
        <w:rPr>
          <w:rFonts w:asciiTheme="minorEastAsia" w:hAnsiTheme="minorEastAsia" w:hint="eastAsia"/>
          <w:color w:val="000000" w:themeColor="text1"/>
          <w:sz w:val="22"/>
        </w:rPr>
        <w:t>・設備設置後１年９か月後の調査では、メバルやウミタナゴ（幼魚）の群れ、クロダイなどが確認でき、設備だけでなく、周辺にも魚類の分布が確認された。設備にはナマコ類、アサリ稚貝が出現し、抱卵している小型のオオギガニ科が確認された。設備は、魚介類の集魚機能に加え、餌場機能が発揮されており、食物連鎖による系外除去（物質循環機能）にも資すると考えられた。</w:t>
      </w:r>
    </w:p>
    <w:bookmarkEnd w:id="7"/>
    <w:p w14:paraId="0D73BD1A" w14:textId="5AE9E8B8" w:rsidR="00AB3C4B" w:rsidRPr="00B15094" w:rsidRDefault="00AB3C4B" w:rsidP="00E8758C">
      <w:pPr>
        <w:suppressLineNumbers/>
        <w:ind w:left="660" w:hangingChars="300" w:hanging="660"/>
        <w:rPr>
          <w:rFonts w:asciiTheme="minorEastAsia" w:hAnsiTheme="minorEastAsia"/>
          <w:color w:val="000000" w:themeColor="text1"/>
          <w:sz w:val="22"/>
        </w:rPr>
      </w:pPr>
    </w:p>
    <w:p w14:paraId="2C2A4345" w14:textId="1471EB52" w:rsidR="00CA0D94" w:rsidRPr="00B15094" w:rsidRDefault="006C2BCE" w:rsidP="00E8758C">
      <w:pPr>
        <w:suppressLineNumbers/>
        <w:ind w:firstLineChars="200" w:firstLine="440"/>
        <w:rPr>
          <w:rFonts w:ascii="ＭＳ ゴシック" w:eastAsia="ＭＳ ゴシック" w:hAnsi="ＭＳ ゴシック"/>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85920" behindDoc="0" locked="0" layoutInCell="1" allowOverlap="1" wp14:anchorId="1BA65852" wp14:editId="0D097803">
                <wp:simplePos x="0" y="0"/>
                <wp:positionH relativeFrom="column">
                  <wp:posOffset>1642745</wp:posOffset>
                </wp:positionH>
                <wp:positionV relativeFrom="page">
                  <wp:posOffset>5859677</wp:posOffset>
                </wp:positionV>
                <wp:extent cx="2095500" cy="352425"/>
                <wp:effectExtent l="0" t="0" r="0" b="0"/>
                <wp:wrapNone/>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352425"/>
                        </a:xfrm>
                        <a:prstGeom prst="rect">
                          <a:avLst/>
                        </a:prstGeom>
                        <a:noFill/>
                        <a:ln w="9525">
                          <a:noFill/>
                          <a:miter lim="800000"/>
                          <a:headEnd/>
                          <a:tailEnd/>
                        </a:ln>
                      </wps:spPr>
                      <wps:txbx>
                        <w:txbxContent>
                          <w:p w14:paraId="75376F1C" w14:textId="5BDAD609" w:rsidR="000A3EAB" w:rsidRPr="006C2BCE" w:rsidRDefault="000A3EAB" w:rsidP="00CA0D94">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-24</w:t>
                            </w:r>
                            <w:r w:rsidRPr="006C2BCE">
                              <w:rPr>
                                <w:rFonts w:ascii="ＭＳ Ｐゴシック" w:eastAsia="ＭＳ Ｐゴシック" w:hAnsi="ＭＳ Ｐゴシック" w:hint="eastAsia"/>
                                <w:szCs w:val="21"/>
                              </w:rPr>
                              <w:t xml:space="preserve">　設置状況等</w:t>
                            </w:r>
                          </w:p>
                          <w:p w14:paraId="6AAE7B55" w14:textId="77777777" w:rsidR="000A3EAB" w:rsidRDefault="000A3EAB" w:rsidP="00CA0D94">
                            <w:pPr>
                              <w:jc w:val="center"/>
                              <w:rPr>
                                <w:rFonts w:ascii="ＭＳ ゴシック" w:eastAsia="ＭＳ ゴシック" w:hAnsi="ＭＳ ゴシック"/>
                                <w:sz w:val="22"/>
                              </w:rPr>
                            </w:pPr>
                          </w:p>
                          <w:p w14:paraId="42BE6DE1" w14:textId="77777777" w:rsidR="000A3EAB" w:rsidRDefault="000A3EAB" w:rsidP="00CA0D94">
                            <w:pPr>
                              <w:jc w:val="center"/>
                              <w:rPr>
                                <w:rFonts w:ascii="ＭＳ ゴシック" w:eastAsia="ＭＳ ゴシック" w:hAnsi="ＭＳ ゴシック"/>
                                <w:sz w:val="22"/>
                              </w:rPr>
                            </w:pPr>
                          </w:p>
                          <w:p w14:paraId="1E8A3033" w14:textId="77777777" w:rsidR="000A3EAB" w:rsidRDefault="000A3EAB" w:rsidP="00CA0D94">
                            <w:pPr>
                              <w:jc w:val="center"/>
                              <w:rPr>
                                <w:rFonts w:ascii="ＭＳ ゴシック" w:eastAsia="ＭＳ ゴシック" w:hAnsi="ＭＳ ゴシック"/>
                                <w:sz w:val="22"/>
                              </w:rPr>
                            </w:pPr>
                          </w:p>
                          <w:p w14:paraId="3667D7BD" w14:textId="77777777" w:rsidR="000A3EAB" w:rsidRDefault="000A3EAB" w:rsidP="00CA0D94">
                            <w:pPr>
                              <w:jc w:val="center"/>
                              <w:rPr>
                                <w:rFonts w:ascii="ＭＳ ゴシック" w:eastAsia="ＭＳ ゴシック" w:hAnsi="ＭＳ ゴシック"/>
                                <w:sz w:val="22"/>
                              </w:rPr>
                            </w:pPr>
                          </w:p>
                          <w:p w14:paraId="48CC44E0" w14:textId="77777777" w:rsidR="000A3EAB" w:rsidRDefault="000A3EAB" w:rsidP="00CA0D94">
                            <w:pPr>
                              <w:jc w:val="center"/>
                              <w:rPr>
                                <w:rFonts w:ascii="ＭＳ ゴシック" w:eastAsia="ＭＳ ゴシック" w:hAnsi="ＭＳ ゴシック"/>
                                <w:sz w:val="22"/>
                              </w:rPr>
                            </w:pPr>
                          </w:p>
                          <w:p w14:paraId="5F7B2FB2" w14:textId="77777777" w:rsidR="000A3EAB" w:rsidRPr="002B2B41" w:rsidRDefault="000A3EAB" w:rsidP="00CA0D94">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65852" id="_x0000_s1083" type="#_x0000_t202" style="position:absolute;left:0;text-align:left;margin-left:129.35pt;margin-top:461.4pt;width:165pt;height:27.75pt;z-index:25198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" filled="f" stroked="f">
                <v:textbox>
                  <w:txbxContent>
                    <w:p w14:paraId="75376F1C" w14:textId="5BDAD609" w:rsidR="000A3EAB" w:rsidRPr="006C2BCE" w:rsidRDefault="000A3EAB" w:rsidP="00CA0D94">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-24</w:t>
                      </w:r>
                      <w:r w:rsidRPr="006C2BCE">
                        <w:rPr>
                          <w:rFonts w:ascii="ＭＳ Ｐゴシック" w:eastAsia="ＭＳ Ｐゴシック" w:hAnsi="ＭＳ Ｐゴシック" w:hint="eastAsia"/>
                          <w:szCs w:val="21"/>
                        </w:rPr>
                        <w:t xml:space="preserve">　設置状況等</w:t>
                      </w:r>
                    </w:p>
                    <w:p w14:paraId="6AAE7B55" w14:textId="77777777" w:rsidR="000A3EAB" w:rsidRDefault="000A3EAB" w:rsidP="00CA0D94">
                      <w:pPr>
                        <w:jc w:val="center"/>
                        <w:rPr>
                          <w:rFonts w:ascii="ＭＳ ゴシック" w:eastAsia="ＭＳ ゴシック" w:hAnsi="ＭＳ ゴシック"/>
                          <w:sz w:val="22"/>
                        </w:rPr>
                      </w:pPr>
                    </w:p>
                    <w:p w14:paraId="42BE6DE1" w14:textId="77777777" w:rsidR="000A3EAB" w:rsidRDefault="000A3EAB" w:rsidP="00CA0D94">
                      <w:pPr>
                        <w:jc w:val="center"/>
                        <w:rPr>
                          <w:rFonts w:ascii="ＭＳ ゴシック" w:eastAsia="ＭＳ ゴシック" w:hAnsi="ＭＳ ゴシック"/>
                          <w:sz w:val="22"/>
                        </w:rPr>
                      </w:pPr>
                    </w:p>
                    <w:p w14:paraId="1E8A3033" w14:textId="77777777" w:rsidR="000A3EAB" w:rsidRDefault="000A3EAB" w:rsidP="00CA0D94">
                      <w:pPr>
                        <w:jc w:val="center"/>
                        <w:rPr>
                          <w:rFonts w:ascii="ＭＳ ゴシック" w:eastAsia="ＭＳ ゴシック" w:hAnsi="ＭＳ ゴシック"/>
                          <w:sz w:val="22"/>
                        </w:rPr>
                      </w:pPr>
                    </w:p>
                    <w:p w14:paraId="3667D7BD" w14:textId="77777777" w:rsidR="000A3EAB" w:rsidRDefault="000A3EAB" w:rsidP="00CA0D94">
                      <w:pPr>
                        <w:jc w:val="center"/>
                        <w:rPr>
                          <w:rFonts w:ascii="ＭＳ ゴシック" w:eastAsia="ＭＳ ゴシック" w:hAnsi="ＭＳ ゴシック"/>
                          <w:sz w:val="22"/>
                        </w:rPr>
                      </w:pPr>
                    </w:p>
                    <w:p w14:paraId="48CC44E0" w14:textId="77777777" w:rsidR="000A3EAB" w:rsidRDefault="000A3EAB" w:rsidP="00CA0D94">
                      <w:pPr>
                        <w:jc w:val="center"/>
                        <w:rPr>
                          <w:rFonts w:ascii="ＭＳ ゴシック" w:eastAsia="ＭＳ ゴシック" w:hAnsi="ＭＳ ゴシック"/>
                          <w:sz w:val="22"/>
                        </w:rPr>
                      </w:pPr>
                    </w:p>
                    <w:p w14:paraId="5F7B2FB2" w14:textId="77777777" w:rsidR="000A3EAB" w:rsidRPr="002B2B41" w:rsidRDefault="000A3EAB" w:rsidP="00CA0D94">
                      <w:pPr>
                        <w:jc w:val="center"/>
                        <w:rPr>
                          <w:rFonts w:ascii="ＭＳ ゴシック" w:eastAsia="ＭＳ ゴシック" w:hAnsi="ＭＳ ゴシック"/>
                          <w:sz w:val="22"/>
                        </w:rPr>
                      </w:pPr>
                    </w:p>
                  </w:txbxContent>
                </v:textbox>
                <w10:wrap anchory="page"/>
              </v:shape>
            </w:pict>
          </mc:Fallback>
        </mc:AlternateContent>
      </w:r>
      <w:r w:rsidR="00C723F5" w:rsidRPr="00B15094">
        <w:rPr>
          <w:noProof/>
          <w:color w:val="000000" w:themeColor="text1"/>
        </w:rPr>
        <w:drawing>
          <wp:inline distT="0" distB="0" distL="0" distR="0" wp14:anchorId="4C3C9ABE" wp14:editId="79F0131F">
            <wp:extent cx="5065160" cy="3296080"/>
            <wp:effectExtent l="0" t="0" r="2540" b="0"/>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5087538" cy="3310642"/>
                    </a:xfrm>
                    <a:prstGeom prst="rect">
                      <a:avLst/>
                    </a:prstGeom>
                  </pic:spPr>
                </pic:pic>
              </a:graphicData>
            </a:graphic>
          </wp:inline>
        </w:drawing>
      </w:r>
    </w:p>
    <w:p w14:paraId="6C638A13" w14:textId="26C5FC6F" w:rsidR="00F253E0" w:rsidRPr="00B15094" w:rsidRDefault="00F253E0" w:rsidP="00E8758C">
      <w:pPr>
        <w:suppressLineNumbers/>
        <w:ind w:firstLineChars="200" w:firstLine="440"/>
        <w:rPr>
          <w:rFonts w:ascii="ＭＳ ゴシック" w:eastAsia="ＭＳ ゴシック" w:hAnsi="ＭＳ ゴシック"/>
          <w:color w:val="000000" w:themeColor="text1"/>
          <w:sz w:val="22"/>
        </w:rPr>
      </w:pPr>
    </w:p>
    <w:p w14:paraId="41B4FD34" w14:textId="7D1450F1" w:rsidR="00F253E0" w:rsidRPr="00B15094" w:rsidRDefault="00CA0D94" w:rsidP="00E8758C">
      <w:pPr>
        <w:suppressLineNumbers/>
        <w:ind w:firstLineChars="50" w:firstLine="110"/>
        <w:jc w:val="center"/>
        <w:rPr>
          <w:rFonts w:asciiTheme="majorEastAsia" w:eastAsiaTheme="majorEastAsia" w:hAnsiTheme="majorEastAsia"/>
          <w:color w:val="000000" w:themeColor="text1"/>
          <w:sz w:val="22"/>
        </w:rPr>
      </w:pPr>
      <w:r w:rsidRPr="00B15094">
        <w:rPr>
          <w:rFonts w:asciiTheme="majorEastAsia" w:eastAsiaTheme="majorEastAsia" w:hAnsiTheme="majorEastAsia"/>
          <w:color w:val="000000" w:themeColor="text1"/>
          <w:sz w:val="22"/>
        </w:rPr>
        <w:t xml:space="preserve"> </w:t>
      </w:r>
    </w:p>
    <w:p w14:paraId="576288EF" w14:textId="19DB0E47" w:rsidR="00F253E0" w:rsidRPr="00B15094" w:rsidRDefault="00F253E0" w:rsidP="007B64FA">
      <w:pP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２）令和３年度事業の概要</w:t>
      </w:r>
    </w:p>
    <w:p w14:paraId="7A2C18E1" w14:textId="77777777" w:rsidR="00F253E0" w:rsidRPr="00B15094" w:rsidRDefault="00F253E0" w:rsidP="007B64FA">
      <w:pPr>
        <w:ind w:firstLineChars="50" w:firstLine="110"/>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ア）採択事業の概要</w:t>
      </w:r>
    </w:p>
    <w:p w14:paraId="08C36AB3" w14:textId="55625941" w:rsidR="00F253E0" w:rsidRPr="00B15094" w:rsidRDefault="00F253E0" w:rsidP="007B64FA">
      <w:pPr>
        <w:ind w:firstLineChars="300" w:firstLine="66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採択した２事業は表</w:t>
      </w:r>
      <w:r w:rsidR="006C2BCE" w:rsidRPr="006C2BCE">
        <w:rPr>
          <w:rFonts w:ascii="ＭＳ 明朝" w:eastAsia="ＭＳ 明朝" w:hAnsi="ＭＳ 明朝" w:hint="eastAsia"/>
          <w:color w:val="000000" w:themeColor="text1"/>
          <w:sz w:val="22"/>
        </w:rPr>
        <w:t>Ⅱ-</w:t>
      </w:r>
      <w:r w:rsidR="002A58FA" w:rsidRPr="00B15094">
        <w:rPr>
          <w:rFonts w:ascii="ＭＳ 明朝" w:eastAsia="ＭＳ 明朝" w:hAnsi="ＭＳ 明朝" w:hint="eastAsia"/>
          <w:color w:val="000000" w:themeColor="text1"/>
          <w:sz w:val="22"/>
        </w:rPr>
        <w:t>１-</w:t>
      </w:r>
      <w:r w:rsidR="004A0367">
        <w:rPr>
          <w:rFonts w:ascii="ＭＳ 明朝" w:eastAsia="ＭＳ 明朝" w:hAnsi="ＭＳ 明朝" w:hint="eastAsia"/>
          <w:color w:val="000000" w:themeColor="text1"/>
          <w:sz w:val="22"/>
        </w:rPr>
        <w:t>８</w:t>
      </w:r>
      <w:r w:rsidRPr="00B15094">
        <w:rPr>
          <w:rFonts w:ascii="ＭＳ 明朝" w:eastAsia="ＭＳ 明朝" w:hAnsi="ＭＳ 明朝" w:hint="eastAsia"/>
          <w:color w:val="000000" w:themeColor="text1"/>
          <w:sz w:val="22"/>
        </w:rPr>
        <w:t>のとおり。</w:t>
      </w:r>
    </w:p>
    <w:p w14:paraId="4BE10B5A" w14:textId="4E5AF886" w:rsidR="00F253E0" w:rsidRPr="00B15094" w:rsidRDefault="00F253E0" w:rsidP="007B64FA">
      <w:pPr>
        <w:ind w:firstLineChars="300" w:firstLine="660"/>
        <w:rPr>
          <w:rFonts w:ascii="ＭＳ 明朝" w:eastAsia="ＭＳ 明朝" w:hAnsi="ＭＳ 明朝"/>
          <w:color w:val="000000" w:themeColor="text1"/>
          <w:sz w:val="22"/>
        </w:rPr>
      </w:pPr>
    </w:p>
    <w:p w14:paraId="137D49A0" w14:textId="2E0665B2" w:rsidR="00F253E0" w:rsidRPr="006C2BCE" w:rsidRDefault="00F253E0" w:rsidP="007B64FA">
      <w:pPr>
        <w:jc w:val="center"/>
        <w:rPr>
          <w:rFonts w:ascii="ＭＳ Ｐゴシック" w:eastAsia="ＭＳ Ｐゴシック" w:hAnsi="ＭＳ Ｐゴシック"/>
          <w:color w:val="000000" w:themeColor="text1"/>
          <w:sz w:val="22"/>
        </w:rPr>
      </w:pPr>
      <w:r w:rsidRPr="006C2BCE">
        <w:rPr>
          <w:rFonts w:ascii="ＭＳ Ｐゴシック" w:eastAsia="ＭＳ Ｐゴシック" w:hAnsi="ＭＳ Ｐゴシック" w:hint="eastAsia"/>
          <w:color w:val="000000" w:themeColor="text1"/>
          <w:sz w:val="22"/>
        </w:rPr>
        <w:t>表</w:t>
      </w:r>
      <w:r w:rsidR="006C2BCE" w:rsidRPr="006C2BCE">
        <w:rPr>
          <w:rFonts w:ascii="ＭＳ Ｐゴシック" w:eastAsia="ＭＳ Ｐゴシック" w:hAnsi="ＭＳ Ｐゴシック" w:hint="eastAsia"/>
          <w:color w:val="000000" w:themeColor="text1"/>
          <w:sz w:val="22"/>
        </w:rPr>
        <w:t>Ⅱ-</w:t>
      </w:r>
      <w:r w:rsidR="002A58FA" w:rsidRPr="006C2BCE">
        <w:rPr>
          <w:rFonts w:ascii="ＭＳ Ｐゴシック" w:eastAsia="ＭＳ Ｐゴシック" w:hAnsi="ＭＳ Ｐゴシック" w:hint="eastAsia"/>
          <w:color w:val="000000" w:themeColor="text1"/>
          <w:sz w:val="22"/>
        </w:rPr>
        <w:t>１</w:t>
      </w:r>
      <w:r w:rsidR="002A58FA" w:rsidRPr="006C2BCE">
        <w:rPr>
          <w:rFonts w:ascii="ＭＳ Ｐゴシック" w:eastAsia="ＭＳ Ｐゴシック" w:hAnsi="ＭＳ Ｐゴシック"/>
          <w:color w:val="000000" w:themeColor="text1"/>
          <w:sz w:val="22"/>
        </w:rPr>
        <w:t>-</w:t>
      </w:r>
      <w:r w:rsidR="00B35DE4" w:rsidRPr="006C2BCE">
        <w:rPr>
          <w:rFonts w:ascii="ＭＳ Ｐゴシック" w:eastAsia="ＭＳ Ｐゴシック" w:hAnsi="ＭＳ Ｐゴシック" w:hint="eastAsia"/>
          <w:color w:val="000000" w:themeColor="text1"/>
          <w:sz w:val="22"/>
        </w:rPr>
        <w:t>８</w:t>
      </w:r>
      <w:r w:rsidRPr="006C2BCE">
        <w:rPr>
          <w:rFonts w:ascii="ＭＳ Ｐゴシック" w:eastAsia="ＭＳ Ｐゴシック" w:hAnsi="ＭＳ Ｐゴシック" w:hint="eastAsia"/>
          <w:color w:val="000000" w:themeColor="text1"/>
          <w:sz w:val="22"/>
        </w:rPr>
        <w:t xml:space="preserve">　令和３年度「豊かな大阪湾」環境改善モデル事業の採択結果</w:t>
      </w:r>
    </w:p>
    <w:tbl>
      <w:tblPr>
        <w:tblStyle w:val="a3"/>
        <w:tblW w:w="0" w:type="auto"/>
        <w:tblLook w:val="04A0" w:firstRow="1" w:lastRow="0" w:firstColumn="1" w:lastColumn="0" w:noHBand="0" w:noVBand="1"/>
      </w:tblPr>
      <w:tblGrid>
        <w:gridCol w:w="436"/>
        <w:gridCol w:w="2536"/>
        <w:gridCol w:w="992"/>
        <w:gridCol w:w="3828"/>
        <w:gridCol w:w="1268"/>
      </w:tblGrid>
      <w:tr w:rsidR="00A3171F" w:rsidRPr="00B15094" w14:paraId="3AD38A2B" w14:textId="77777777" w:rsidTr="005A6BC6">
        <w:tc>
          <w:tcPr>
            <w:tcW w:w="436" w:type="dxa"/>
            <w:tcBorders>
              <w:bottom w:val="double" w:sz="4" w:space="0" w:color="auto"/>
            </w:tcBorders>
            <w:vAlign w:val="center"/>
          </w:tcPr>
          <w:p w14:paraId="487E2F01"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No</w:t>
            </w:r>
          </w:p>
        </w:tc>
        <w:tc>
          <w:tcPr>
            <w:tcW w:w="2536" w:type="dxa"/>
            <w:tcBorders>
              <w:bottom w:val="double" w:sz="4" w:space="0" w:color="auto"/>
            </w:tcBorders>
            <w:vAlign w:val="center"/>
          </w:tcPr>
          <w:p w14:paraId="2BDE15D4"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事業名</w:t>
            </w:r>
          </w:p>
        </w:tc>
        <w:tc>
          <w:tcPr>
            <w:tcW w:w="992" w:type="dxa"/>
            <w:tcBorders>
              <w:bottom w:val="double" w:sz="4" w:space="0" w:color="auto"/>
            </w:tcBorders>
            <w:vAlign w:val="center"/>
          </w:tcPr>
          <w:p w14:paraId="01F81F0A"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事業者</w:t>
            </w:r>
          </w:p>
        </w:tc>
        <w:tc>
          <w:tcPr>
            <w:tcW w:w="3828" w:type="dxa"/>
            <w:tcBorders>
              <w:bottom w:val="double" w:sz="4" w:space="0" w:color="auto"/>
            </w:tcBorders>
            <w:vAlign w:val="center"/>
          </w:tcPr>
          <w:p w14:paraId="26CB7EE1"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事業概要</w:t>
            </w:r>
          </w:p>
        </w:tc>
        <w:tc>
          <w:tcPr>
            <w:tcW w:w="1268" w:type="dxa"/>
            <w:tcBorders>
              <w:bottom w:val="double" w:sz="4" w:space="0" w:color="auto"/>
            </w:tcBorders>
            <w:vAlign w:val="center"/>
          </w:tcPr>
          <w:p w14:paraId="67CF32B6"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環境改善</w:t>
            </w:r>
          </w:p>
          <w:p w14:paraId="12D97112" w14:textId="77777777" w:rsidR="00F253E0" w:rsidRPr="00B15094" w:rsidRDefault="00F253E0" w:rsidP="007B64FA">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モデル設備</w:t>
            </w:r>
          </w:p>
        </w:tc>
      </w:tr>
      <w:tr w:rsidR="00A3171F" w:rsidRPr="00B15094" w14:paraId="24DD435D" w14:textId="77777777" w:rsidTr="005A6BC6">
        <w:tc>
          <w:tcPr>
            <w:tcW w:w="436" w:type="dxa"/>
            <w:tcBorders>
              <w:top w:val="double" w:sz="4" w:space="0" w:color="auto"/>
            </w:tcBorders>
          </w:tcPr>
          <w:p w14:paraId="60686A29"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１</w:t>
            </w:r>
          </w:p>
        </w:tc>
        <w:tc>
          <w:tcPr>
            <w:tcW w:w="2536" w:type="dxa"/>
            <w:tcBorders>
              <w:top w:val="double" w:sz="4" w:space="0" w:color="auto"/>
            </w:tcBorders>
          </w:tcPr>
          <w:p w14:paraId="20BD9F3B"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マイクロプラスチック（</w:t>
            </w:r>
            <w:r w:rsidRPr="00B15094">
              <w:rPr>
                <w:rFonts w:ascii="ＭＳ ゴシック" w:eastAsia="ＭＳ ゴシック" w:hAnsi="ＭＳ ゴシック"/>
                <w:color w:val="000000" w:themeColor="text1"/>
                <w:sz w:val="20"/>
                <w:szCs w:val="20"/>
              </w:rPr>
              <w:t>MP)の迅速前処理・概算定量法</w:t>
            </w:r>
            <w:r w:rsidRPr="00B15094">
              <w:rPr>
                <w:rFonts w:ascii="ＭＳ ゴシック" w:eastAsia="ＭＳ ゴシック" w:hAnsi="ＭＳ ゴシック" w:hint="eastAsia"/>
                <w:color w:val="000000" w:themeColor="text1"/>
                <w:w w:val="90"/>
                <w:sz w:val="20"/>
                <w:szCs w:val="20"/>
              </w:rPr>
              <w:t>―スクリーニング調査に適した、効率的かつ迅速な前処理～簡易概算定量の実用化に向けた開発―</w:t>
            </w:r>
          </w:p>
        </w:tc>
        <w:tc>
          <w:tcPr>
            <w:tcW w:w="992" w:type="dxa"/>
            <w:tcBorders>
              <w:top w:val="double" w:sz="4" w:space="0" w:color="auto"/>
            </w:tcBorders>
          </w:tcPr>
          <w:p w14:paraId="25926956"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東レ</w:t>
            </w:r>
          </w:p>
          <w:p w14:paraId="7CDFC5FB"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テクノ</w:t>
            </w:r>
          </w:p>
          <w:p w14:paraId="2FBB21CD"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w:t>
            </w:r>
          </w:p>
        </w:tc>
        <w:tc>
          <w:tcPr>
            <w:tcW w:w="3828" w:type="dxa"/>
            <w:tcBorders>
              <w:top w:val="double" w:sz="4" w:space="0" w:color="auto"/>
            </w:tcBorders>
          </w:tcPr>
          <w:p w14:paraId="390C7370"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「天然由来有機物等から</w:t>
            </w:r>
            <w:r w:rsidRPr="00B15094">
              <w:rPr>
                <w:rFonts w:ascii="ＭＳ ゴシック" w:eastAsia="ＭＳ ゴシック" w:hAnsi="ＭＳ ゴシック"/>
                <w:color w:val="000000" w:themeColor="text1"/>
                <w:sz w:val="20"/>
                <w:szCs w:val="20"/>
              </w:rPr>
              <w:t>MPのみを迅速かつ安全に選別する前処理手法（化学的処理）」について、スクリーニング手法「環境調査技術」として広く実際に利用できるように、ラボ段階から実用化（実試料レベル）に向けて検討を進める。</w:t>
            </w:r>
          </w:p>
        </w:tc>
        <w:tc>
          <w:tcPr>
            <w:tcW w:w="1268" w:type="dxa"/>
            <w:tcBorders>
              <w:top w:val="double" w:sz="4" w:space="0" w:color="auto"/>
            </w:tcBorders>
          </w:tcPr>
          <w:p w14:paraId="2DB571D8"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color w:val="000000" w:themeColor="text1"/>
                <w:sz w:val="20"/>
                <w:szCs w:val="20"/>
              </w:rPr>
              <w:t>ICT技術等を活用した環境調査技術</w:t>
            </w:r>
          </w:p>
        </w:tc>
      </w:tr>
      <w:tr w:rsidR="00F253E0" w:rsidRPr="00B15094" w14:paraId="7E432741" w14:textId="77777777" w:rsidTr="005A6BC6">
        <w:tc>
          <w:tcPr>
            <w:tcW w:w="436" w:type="dxa"/>
          </w:tcPr>
          <w:p w14:paraId="576DFCBC"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２</w:t>
            </w:r>
          </w:p>
        </w:tc>
        <w:tc>
          <w:tcPr>
            <w:tcW w:w="2536" w:type="dxa"/>
          </w:tcPr>
          <w:p w14:paraId="318589BF"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低コストで実現できる</w:t>
            </w:r>
          </w:p>
          <w:p w14:paraId="6B0228DE"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藻場造成</w:t>
            </w:r>
          </w:p>
        </w:tc>
        <w:tc>
          <w:tcPr>
            <w:tcW w:w="992" w:type="dxa"/>
          </w:tcPr>
          <w:p w14:paraId="4CE6CD99"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日本</w:t>
            </w:r>
          </w:p>
          <w:p w14:paraId="4D6A57A6"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リーフ</w:t>
            </w:r>
          </w:p>
          <w:p w14:paraId="03B158D2"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w:t>
            </w:r>
          </w:p>
        </w:tc>
        <w:tc>
          <w:tcPr>
            <w:tcW w:w="3828" w:type="dxa"/>
          </w:tcPr>
          <w:p w14:paraId="45A917C7" w14:textId="21C43444"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海藻類の着生に有効性が確認されている「セラポラ基質」を海藻類が繁茂している大阪湾の護岸等に取り付けを行い、着生後に海藻類が少ない護岸等へ移設し、そのセラポラ基質を拠点として周辺海域に藻場を広げ回復させる。</w:t>
            </w:r>
          </w:p>
        </w:tc>
        <w:tc>
          <w:tcPr>
            <w:tcW w:w="1268" w:type="dxa"/>
          </w:tcPr>
          <w:p w14:paraId="0301FC92" w14:textId="77777777" w:rsidR="00F253E0" w:rsidRPr="00B15094" w:rsidRDefault="00F253E0" w:rsidP="007B64FA">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人工藻場</w:t>
            </w:r>
          </w:p>
        </w:tc>
      </w:tr>
    </w:tbl>
    <w:p w14:paraId="7145EDFC" w14:textId="77777777" w:rsidR="00F253E0" w:rsidRPr="00B15094" w:rsidRDefault="00F253E0" w:rsidP="007B64FA">
      <w:pPr>
        <w:rPr>
          <w:rFonts w:ascii="ＭＳ 明朝" w:eastAsia="ＭＳ 明朝" w:hAnsi="ＭＳ 明朝"/>
          <w:color w:val="000000" w:themeColor="text1"/>
          <w:sz w:val="22"/>
        </w:rPr>
      </w:pPr>
    </w:p>
    <w:p w14:paraId="22C7D9C1" w14:textId="77777777" w:rsidR="009F5E65" w:rsidRPr="00B15094" w:rsidRDefault="00F253E0" w:rsidP="007B64FA">
      <w:pPr>
        <w:ind w:firstLineChars="50" w:firstLine="110"/>
        <w:rPr>
          <w:rFonts w:ascii="ＭＳ 明朝" w:eastAsia="ＭＳ 明朝" w:hAnsi="ＭＳ 明朝"/>
          <w:color w:val="000000" w:themeColor="text1"/>
          <w:sz w:val="22"/>
        </w:rPr>
      </w:pPr>
      <w:r w:rsidRPr="00B15094">
        <w:rPr>
          <w:rFonts w:ascii="ＭＳ ゴシック" w:eastAsia="ＭＳ ゴシック" w:hAnsi="ＭＳ ゴシック" w:hint="eastAsia"/>
          <w:color w:val="000000" w:themeColor="text1"/>
          <w:sz w:val="22"/>
        </w:rPr>
        <w:t>イ）現在の事業実施状況</w:t>
      </w:r>
      <w:r w:rsidR="004776B5" w:rsidRPr="00B15094">
        <w:rPr>
          <w:rFonts w:ascii="ＭＳ 明朝" w:eastAsia="ＭＳ 明朝" w:hAnsi="ＭＳ 明朝" w:hint="eastAsia"/>
          <w:color w:val="000000" w:themeColor="text1"/>
          <w:sz w:val="22"/>
        </w:rPr>
        <w:t xml:space="preserve">　※水質改善関係のみ</w:t>
      </w:r>
    </w:p>
    <w:p w14:paraId="67F988AB" w14:textId="77777777" w:rsidR="00F253E0" w:rsidRPr="00B15094" w:rsidRDefault="004776B5" w:rsidP="007B64FA">
      <w:pP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 xml:space="preserve">　①</w:t>
      </w:r>
      <w:r w:rsidR="00F253E0" w:rsidRPr="00B15094">
        <w:rPr>
          <w:rFonts w:ascii="ＭＳ ゴシック" w:eastAsia="ＭＳ ゴシック" w:hAnsi="ＭＳ ゴシック" w:hint="eastAsia"/>
          <w:color w:val="000000" w:themeColor="text1"/>
          <w:sz w:val="22"/>
        </w:rPr>
        <w:t>低コストで実現できる藻場造成（日本リーフ㈱）</w:t>
      </w:r>
    </w:p>
    <w:p w14:paraId="6AFCF3DE" w14:textId="77777777" w:rsidR="00F253E0" w:rsidRPr="00B15094" w:rsidRDefault="00F253E0" w:rsidP="007B64FA">
      <w:pPr>
        <w:ind w:firstLineChars="200" w:firstLine="440"/>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（設備の設置状況）</w:t>
      </w:r>
    </w:p>
    <w:p w14:paraId="05246D22" w14:textId="743D40B8" w:rsidR="00F253E0" w:rsidRPr="004A0367" w:rsidRDefault="00F253E0" w:rsidP="007B64FA">
      <w:pPr>
        <w:ind w:firstLineChars="200" w:firstLine="440"/>
        <w:rPr>
          <w:rFonts w:asciiTheme="minorEastAsia" w:hAnsiTheme="minorEastAsia"/>
          <w:color w:val="000000" w:themeColor="text1"/>
          <w:sz w:val="22"/>
        </w:rPr>
      </w:pPr>
      <w:r w:rsidRPr="004A0367">
        <w:rPr>
          <w:rFonts w:asciiTheme="minorEastAsia" w:hAnsiTheme="minorEastAsia" w:hint="eastAsia"/>
          <w:color w:val="000000" w:themeColor="text1"/>
          <w:sz w:val="22"/>
        </w:rPr>
        <w:t>・令和３年</w:t>
      </w:r>
      <w:r w:rsidR="00CA220D">
        <w:rPr>
          <w:rFonts w:asciiTheme="minorEastAsia" w:hAnsiTheme="minorEastAsia" w:hint="eastAsia"/>
          <w:color w:val="000000" w:themeColor="text1"/>
          <w:sz w:val="22"/>
        </w:rPr>
        <w:t>（2021年）</w:t>
      </w:r>
      <w:r w:rsidRPr="004A0367">
        <w:rPr>
          <w:rFonts w:asciiTheme="minorEastAsia" w:hAnsiTheme="minorEastAsia" w:hint="eastAsia"/>
          <w:color w:val="000000" w:themeColor="text1"/>
          <w:sz w:val="22"/>
        </w:rPr>
        <w:t>12月９日に</w:t>
      </w:r>
      <w:bookmarkStart w:id="8" w:name="_Hlk93141385"/>
      <w:r w:rsidRPr="004A0367">
        <w:rPr>
          <w:rFonts w:asciiTheme="minorEastAsia" w:hAnsiTheme="minorEastAsia" w:hint="eastAsia"/>
          <w:color w:val="000000" w:themeColor="text1"/>
          <w:sz w:val="22"/>
        </w:rPr>
        <w:t>南港野鳥園護岸</w:t>
      </w:r>
      <w:bookmarkEnd w:id="8"/>
      <w:r w:rsidRPr="004A0367">
        <w:rPr>
          <w:rFonts w:asciiTheme="minorEastAsia" w:hAnsiTheme="minorEastAsia" w:hint="eastAsia"/>
          <w:color w:val="000000" w:themeColor="text1"/>
          <w:sz w:val="22"/>
        </w:rPr>
        <w:t>に設置済。</w:t>
      </w:r>
    </w:p>
    <w:p w14:paraId="617B70F7" w14:textId="77777777" w:rsidR="00F253E0" w:rsidRPr="00B15094" w:rsidRDefault="00F253E0" w:rsidP="00E8758C">
      <w:pPr>
        <w:suppressLineNumbers/>
        <w:ind w:firstLineChars="200" w:firstLine="440"/>
        <w:rPr>
          <w:rFonts w:ascii="ＭＳ ゴシック" w:eastAsia="ＭＳ ゴシック" w:hAnsi="ＭＳ ゴシック"/>
          <w:color w:val="000000" w:themeColor="text1"/>
          <w:sz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3171F" w:rsidRPr="00B15094" w14:paraId="45629497" w14:textId="77777777" w:rsidTr="005A6BC6">
        <w:tc>
          <w:tcPr>
            <w:tcW w:w="4530" w:type="dxa"/>
          </w:tcPr>
          <w:p w14:paraId="57A995BC" w14:textId="77777777" w:rsidR="00F253E0" w:rsidRPr="00B15094" w:rsidRDefault="00F253E0" w:rsidP="00E8758C">
            <w:pPr>
              <w:suppressLineNumbers/>
              <w:rPr>
                <w:rFonts w:ascii="ＭＳ ゴシック" w:eastAsia="ＭＳ ゴシック" w:hAnsi="ＭＳ ゴシック"/>
                <w:color w:val="000000" w:themeColor="text1"/>
                <w:sz w:val="22"/>
              </w:rPr>
            </w:pPr>
            <w:r w:rsidRPr="00B15094">
              <w:rPr>
                <w:rFonts w:ascii="ＭＳ ゴシック" w:eastAsia="ＭＳ ゴシック" w:hAnsi="ＭＳ ゴシック"/>
                <w:noProof/>
                <w:color w:val="000000" w:themeColor="text1"/>
                <w:sz w:val="22"/>
              </w:rPr>
              <w:drawing>
                <wp:inline distT="0" distB="0" distL="0" distR="0" wp14:anchorId="57236E2A" wp14:editId="05462956">
                  <wp:extent cx="2702076" cy="1800000"/>
                  <wp:effectExtent l="0" t="0" r="3175" b="0"/>
                  <wp:docPr id="112" name="図 112" descr="スポーツ, ウォータースポーツ, スイミング, 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スポーツ, ウォータースポーツ, スイミング, 草 が含まれている画像&#10;&#10;自動的に生成された説明"/>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02076" cy="1800000"/>
                          </a:xfrm>
                          <a:prstGeom prst="rect">
                            <a:avLst/>
                          </a:prstGeom>
                        </pic:spPr>
                      </pic:pic>
                    </a:graphicData>
                  </a:graphic>
                </wp:inline>
              </w:drawing>
            </w:r>
          </w:p>
        </w:tc>
        <w:tc>
          <w:tcPr>
            <w:tcW w:w="4530" w:type="dxa"/>
          </w:tcPr>
          <w:p w14:paraId="1FE23D9E" w14:textId="77777777" w:rsidR="00F253E0" w:rsidRPr="00B15094" w:rsidRDefault="00F253E0" w:rsidP="00E8758C">
            <w:pPr>
              <w:suppressLineNumbers/>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noProof/>
                <w:color w:val="000000" w:themeColor="text1"/>
                <w:sz w:val="22"/>
              </w:rPr>
              <w:drawing>
                <wp:inline distT="0" distB="0" distL="0" distR="0" wp14:anchorId="6FAC872E" wp14:editId="48CADFBB">
                  <wp:extent cx="2702077" cy="1800000"/>
                  <wp:effectExtent l="0" t="0" r="3175" b="0"/>
                  <wp:docPr id="113" name="図 113" descr="座る,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座る, テーブル が含まれている画像&#10;&#10;自動的に生成された説明"/>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02077" cy="1800000"/>
                          </a:xfrm>
                          <a:prstGeom prst="rect">
                            <a:avLst/>
                          </a:prstGeom>
                        </pic:spPr>
                      </pic:pic>
                    </a:graphicData>
                  </a:graphic>
                </wp:inline>
              </w:drawing>
            </w:r>
          </w:p>
        </w:tc>
      </w:tr>
    </w:tbl>
    <w:p w14:paraId="71EB358D" w14:textId="443981CC" w:rsidR="00F253E0" w:rsidRPr="00B15094" w:rsidRDefault="002A58FA" w:rsidP="00E8758C">
      <w:pPr>
        <w:suppressLineNumbers/>
        <w:ind w:firstLineChars="200" w:firstLine="440"/>
        <w:jc w:val="cente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図</w:t>
      </w:r>
      <w:r w:rsidR="006C2BCE" w:rsidRPr="006C2BCE">
        <w:rPr>
          <w:rFonts w:ascii="ＭＳ ゴシック" w:eastAsia="ＭＳ ゴシック" w:hAnsi="ＭＳ ゴシック" w:hint="eastAsia"/>
          <w:color w:val="000000" w:themeColor="text1"/>
          <w:sz w:val="22"/>
        </w:rPr>
        <w:t>Ⅱ-</w:t>
      </w:r>
      <w:r w:rsidRPr="00B15094">
        <w:rPr>
          <w:rFonts w:ascii="ＭＳ ゴシック" w:eastAsia="ＭＳ ゴシック" w:hAnsi="ＭＳ ゴシック" w:hint="eastAsia"/>
          <w:color w:val="000000" w:themeColor="text1"/>
          <w:sz w:val="22"/>
        </w:rPr>
        <w:t>１</w:t>
      </w:r>
      <w:r w:rsidR="0023324E">
        <w:rPr>
          <w:rFonts w:ascii="ＭＳ ゴシック" w:eastAsia="ＭＳ ゴシック" w:hAnsi="ＭＳ ゴシック"/>
          <w:color w:val="000000" w:themeColor="text1"/>
          <w:sz w:val="22"/>
        </w:rPr>
        <w:t>-25</w:t>
      </w:r>
      <w:r w:rsidR="00F253E0" w:rsidRPr="00B15094">
        <w:rPr>
          <w:rFonts w:ascii="ＭＳ ゴシック" w:eastAsia="ＭＳ ゴシック" w:hAnsi="ＭＳ ゴシック" w:hint="eastAsia"/>
          <w:color w:val="000000" w:themeColor="text1"/>
          <w:sz w:val="22"/>
        </w:rPr>
        <w:t xml:space="preserve">　基質取付状況（左）、基質設置完了全景（右）</w:t>
      </w:r>
    </w:p>
    <w:p w14:paraId="6772541D" w14:textId="77777777" w:rsidR="00F253E0" w:rsidRPr="00B15094" w:rsidRDefault="00F253E0" w:rsidP="00E8758C">
      <w:pPr>
        <w:suppressLineNumbers/>
        <w:ind w:firstLineChars="200" w:firstLine="440"/>
        <w:rPr>
          <w:rFonts w:ascii="ＭＳ ゴシック" w:eastAsia="ＭＳ ゴシック" w:hAnsi="ＭＳ ゴシック"/>
          <w:color w:val="000000" w:themeColor="text1"/>
          <w:sz w:val="22"/>
        </w:rPr>
      </w:pPr>
    </w:p>
    <w:p w14:paraId="2811B9F9" w14:textId="77777777" w:rsidR="00F253E0" w:rsidRPr="00B15094" w:rsidRDefault="00F253E0" w:rsidP="00E8758C">
      <w:pPr>
        <w:suppressLineNumbers/>
        <w:ind w:firstLineChars="200" w:firstLine="420"/>
        <w:rPr>
          <w:rFonts w:ascii="ＭＳ ゴシック" w:eastAsia="ＭＳ ゴシック" w:hAnsi="ＭＳ ゴシック"/>
          <w:color w:val="000000" w:themeColor="text1"/>
          <w:sz w:val="22"/>
        </w:rPr>
      </w:pPr>
      <w:r w:rsidRPr="00B15094">
        <w:rPr>
          <w:noProof/>
          <w:color w:val="000000" w:themeColor="text1"/>
        </w:rPr>
        <w:drawing>
          <wp:anchor distT="0" distB="0" distL="114300" distR="114300" simplePos="0" relativeHeight="251943936" behindDoc="0" locked="0" layoutInCell="1" allowOverlap="1" wp14:anchorId="29F5D1B1" wp14:editId="567A3516">
            <wp:simplePos x="0" y="0"/>
            <wp:positionH relativeFrom="margin">
              <wp:posOffset>221615</wp:posOffset>
            </wp:positionH>
            <wp:positionV relativeFrom="paragraph">
              <wp:posOffset>221615</wp:posOffset>
            </wp:positionV>
            <wp:extent cx="5374640" cy="1295400"/>
            <wp:effectExtent l="0" t="0" r="0" b="0"/>
            <wp:wrapSquare wrapText="bothSides"/>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val="0"/>
                        </a:ext>
                      </a:extLst>
                    </a:blip>
                    <a:srcRect/>
                    <a:stretch/>
                  </pic:blipFill>
                  <pic:spPr bwMode="auto">
                    <a:xfrm>
                      <a:off x="0" y="0"/>
                      <a:ext cx="5374640"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rFonts w:ascii="ＭＳ ゴシック" w:eastAsia="ＭＳ ゴシック" w:hAnsi="ＭＳ ゴシック" w:hint="eastAsia"/>
          <w:color w:val="000000" w:themeColor="text1"/>
          <w:sz w:val="22"/>
        </w:rPr>
        <w:t>（参考）</w:t>
      </w:r>
      <w:bookmarkStart w:id="9" w:name="_Hlk93141472"/>
      <w:r w:rsidRPr="00B15094">
        <w:rPr>
          <w:rFonts w:ascii="ＭＳ ゴシック" w:eastAsia="ＭＳ ゴシック" w:hAnsi="ＭＳ ゴシック" w:hint="eastAsia"/>
          <w:color w:val="000000" w:themeColor="text1"/>
          <w:sz w:val="22"/>
        </w:rPr>
        <w:t>事前調査時に確認した消波ブロック表面の藻場着床状況</w:t>
      </w:r>
      <w:bookmarkEnd w:id="9"/>
    </w:p>
    <w:p w14:paraId="4B184C57" w14:textId="77777777" w:rsidR="00730AE8" w:rsidRPr="00B15094" w:rsidRDefault="006E7522" w:rsidP="00E8758C">
      <w:pPr>
        <w:widowControl/>
        <w:suppressLineNumbers/>
        <w:jc w:val="left"/>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br w:type="page"/>
      </w:r>
    </w:p>
    <w:p w14:paraId="7E3578FF" w14:textId="77777777" w:rsidR="00730AE8" w:rsidRPr="00B15094" w:rsidRDefault="00730AE8" w:rsidP="007B64FA">
      <w:pPr>
        <w:rPr>
          <w:rFonts w:ascii="ＭＳ ゴシック" w:eastAsia="ＭＳ ゴシック" w:hAnsi="ＭＳ ゴシック"/>
          <w:b/>
          <w:color w:val="000000" w:themeColor="text1"/>
          <w:sz w:val="22"/>
        </w:rPr>
      </w:pPr>
      <w:r w:rsidRPr="00B15094">
        <w:rPr>
          <w:rFonts w:ascii="ＭＳ ゴシック" w:eastAsia="ＭＳ ゴシック" w:hAnsi="ＭＳ ゴシック" w:hint="eastAsia"/>
          <w:b/>
          <w:color w:val="000000" w:themeColor="text1"/>
          <w:sz w:val="22"/>
        </w:rPr>
        <w:t>（</w:t>
      </w:r>
      <w:r w:rsidRPr="00B15094">
        <w:rPr>
          <w:rFonts w:ascii="ＭＳ ゴシック" w:eastAsia="ＭＳ ゴシック" w:hAnsi="ＭＳ ゴシック"/>
          <w:b/>
          <w:color w:val="000000" w:themeColor="text1"/>
          <w:sz w:val="22"/>
        </w:rPr>
        <w:t>11）海底耕耘について</w:t>
      </w:r>
    </w:p>
    <w:p w14:paraId="646FD535" w14:textId="5ED35824" w:rsidR="00F253E0" w:rsidRPr="00B15094" w:rsidRDefault="00BA58E9" w:rsidP="007B64FA">
      <w:pPr>
        <w:widowControl/>
        <w:ind w:firstLineChars="100" w:firstLine="220"/>
        <w:jc w:val="left"/>
        <w:rPr>
          <w:rFonts w:asciiTheme="minorEastAsia" w:hAnsiTheme="minorEastAsia"/>
          <w:color w:val="000000" w:themeColor="text1"/>
          <w:sz w:val="22"/>
        </w:rPr>
      </w:pPr>
      <w:r w:rsidRPr="00BA58E9">
        <w:rPr>
          <w:rFonts w:asciiTheme="minorEastAsia" w:hAnsiTheme="minorEastAsia" w:hint="eastAsia"/>
          <w:color w:val="000000" w:themeColor="text1"/>
          <w:sz w:val="22"/>
        </w:rPr>
        <w:t>漁業者が底びき漁船を活用し、海底環境保全を目的に、主に地先海域で海底耕耘を実施している</w:t>
      </w:r>
      <w:r w:rsidR="005A11A1" w:rsidRPr="00B15094">
        <w:rPr>
          <w:rFonts w:asciiTheme="minorEastAsia" w:hAnsiTheme="minorEastAsia" w:hint="eastAsia"/>
          <w:color w:val="000000" w:themeColor="text1"/>
          <w:sz w:val="22"/>
        </w:rPr>
        <w:t>(図</w:t>
      </w:r>
      <w:r w:rsidR="006C2BCE" w:rsidRPr="006C2BCE">
        <w:rPr>
          <w:rFonts w:asciiTheme="minorEastAsia" w:hAnsiTheme="minorEastAsia" w:hint="eastAsia"/>
          <w:color w:val="000000" w:themeColor="text1"/>
          <w:sz w:val="22"/>
        </w:rPr>
        <w:t>Ⅱ-</w:t>
      </w:r>
      <w:r w:rsidR="005A11A1" w:rsidRPr="00B15094">
        <w:rPr>
          <w:rFonts w:asciiTheme="minorEastAsia" w:hAnsiTheme="minorEastAsia" w:hint="eastAsia"/>
          <w:color w:val="000000" w:themeColor="text1"/>
          <w:sz w:val="22"/>
        </w:rPr>
        <w:t>１</w:t>
      </w:r>
      <w:r w:rsidR="005A11A1" w:rsidRPr="00B15094">
        <w:rPr>
          <w:rFonts w:asciiTheme="minorEastAsia" w:hAnsiTheme="minorEastAsia"/>
          <w:color w:val="000000" w:themeColor="text1"/>
          <w:sz w:val="22"/>
        </w:rPr>
        <w:t>-</w:t>
      </w:r>
      <w:r w:rsidR="005A11A1" w:rsidRPr="00B15094">
        <w:rPr>
          <w:rFonts w:asciiTheme="minorEastAsia" w:hAnsiTheme="minorEastAsia" w:hint="eastAsia"/>
          <w:color w:val="000000" w:themeColor="text1"/>
          <w:sz w:val="22"/>
        </w:rPr>
        <w:t>2</w:t>
      </w:r>
      <w:r w:rsidR="005A11A1" w:rsidRPr="00B15094">
        <w:rPr>
          <w:rFonts w:asciiTheme="minorEastAsia" w:hAnsiTheme="minorEastAsia"/>
          <w:color w:val="000000" w:themeColor="text1"/>
          <w:sz w:val="22"/>
        </w:rPr>
        <w:t>6</w:t>
      </w:r>
      <w:r w:rsidR="005A11A1" w:rsidRPr="00B15094">
        <w:rPr>
          <w:rFonts w:asciiTheme="minorEastAsia" w:hAnsiTheme="minorEastAsia" w:hint="eastAsia"/>
          <w:color w:val="000000" w:themeColor="text1"/>
          <w:sz w:val="22"/>
        </w:rPr>
        <w:t>)</w:t>
      </w:r>
      <w:r w:rsidR="00B16826" w:rsidRPr="00B15094">
        <w:rPr>
          <w:rFonts w:asciiTheme="minorEastAsia" w:hAnsiTheme="minorEastAsia" w:hint="eastAsia"/>
          <w:color w:val="000000" w:themeColor="text1"/>
          <w:sz w:val="22"/>
        </w:rPr>
        <w:t>。</w:t>
      </w:r>
    </w:p>
    <w:p w14:paraId="315334C9" w14:textId="6E35CDC1" w:rsidR="00B16826" w:rsidRPr="00B15094" w:rsidRDefault="00B16826" w:rsidP="006C2BCE">
      <w:pPr>
        <w:suppressLineNumbers/>
        <w:rPr>
          <w:color w:val="000000" w:themeColor="text1"/>
        </w:rPr>
      </w:pPr>
    </w:p>
    <w:p w14:paraId="601CD763" w14:textId="21234B51" w:rsidR="00B16826" w:rsidRPr="00B15094" w:rsidRDefault="00FF2CAD" w:rsidP="006C2BCE">
      <w:pPr>
        <w:suppressLineNumbers/>
        <w:rPr>
          <w:color w:val="000000" w:themeColor="text1"/>
        </w:rPr>
      </w:pPr>
      <w:r>
        <w:rPr>
          <w:noProof/>
          <w:color w:val="000000" w:themeColor="text1"/>
        </w:rPr>
        <mc:AlternateContent>
          <mc:Choice Requires="wps">
            <w:drawing>
              <wp:anchor distT="0" distB="0" distL="114300" distR="114300" simplePos="0" relativeHeight="252285952" behindDoc="0" locked="0" layoutInCell="1" allowOverlap="1" wp14:anchorId="4F95F2F3" wp14:editId="21F66FD8">
                <wp:simplePos x="0" y="0"/>
                <wp:positionH relativeFrom="column">
                  <wp:posOffset>5033645</wp:posOffset>
                </wp:positionH>
                <wp:positionV relativeFrom="paragraph">
                  <wp:posOffset>70485</wp:posOffset>
                </wp:positionV>
                <wp:extent cx="217805" cy="180975"/>
                <wp:effectExtent l="0" t="0" r="0" b="9525"/>
                <wp:wrapNone/>
                <wp:docPr id="1082" name="正方形/長方形 1082"/>
                <wp:cNvGraphicFramePr/>
                <a:graphic xmlns:a="http://schemas.openxmlformats.org/drawingml/2006/main">
                  <a:graphicData uri="http://schemas.microsoft.com/office/word/2010/wordprocessingShape">
                    <wps:wsp>
                      <wps:cNvSpPr/>
                      <wps:spPr>
                        <a:xfrm>
                          <a:off x="0" y="0"/>
                          <a:ext cx="217805" cy="180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969B2" id="正方形/長方形 1082" o:spid="_x0000_s1026" style="position:absolute;left:0;text-align:left;margin-left:396.35pt;margin-top:5.55pt;width:17.15pt;height:14.2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" fillcolor="white [3212]" stroked="f" strokeweight="2pt"/>
            </w:pict>
          </mc:Fallback>
        </mc:AlternateContent>
      </w:r>
      <w:r w:rsidR="00B16826" w:rsidRPr="00B15094">
        <w:rPr>
          <w:noProof/>
          <w:color w:val="000000" w:themeColor="text1"/>
        </w:rPr>
        <w:drawing>
          <wp:inline distT="0" distB="0" distL="0" distR="0" wp14:anchorId="29537944" wp14:editId="025FEB3E">
            <wp:extent cx="5247503" cy="2829241"/>
            <wp:effectExtent l="0" t="0" r="0" b="9525"/>
            <wp:docPr id="1027" name="図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50679" cy="2830953"/>
                    </a:xfrm>
                    <a:prstGeom prst="rect">
                      <a:avLst/>
                    </a:prstGeom>
                    <a:noFill/>
                    <a:ln>
                      <a:noFill/>
                    </a:ln>
                  </pic:spPr>
                </pic:pic>
              </a:graphicData>
            </a:graphic>
          </wp:inline>
        </w:drawing>
      </w:r>
    </w:p>
    <w:p w14:paraId="4D7FDF09" w14:textId="77777777" w:rsidR="00B16826" w:rsidRPr="00B15094" w:rsidRDefault="00B16826" w:rsidP="006C2BCE">
      <w:pPr>
        <w:suppressLineNumbers/>
        <w:rPr>
          <w:color w:val="000000" w:themeColor="text1"/>
        </w:rPr>
      </w:pPr>
      <w:r w:rsidRPr="00B15094">
        <w:rPr>
          <w:noProof/>
          <w:color w:val="000000" w:themeColor="text1"/>
        </w:rPr>
        <w:drawing>
          <wp:inline distT="0" distB="0" distL="0" distR="0" wp14:anchorId="34D04C37" wp14:editId="3608B7A5">
            <wp:extent cx="2794725" cy="1622854"/>
            <wp:effectExtent l="0" t="0" r="5715" b="0"/>
            <wp:docPr id="1039" name="図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04287" cy="1628406"/>
                    </a:xfrm>
                    <a:prstGeom prst="rect">
                      <a:avLst/>
                    </a:prstGeom>
                    <a:noFill/>
                    <a:ln>
                      <a:noFill/>
                    </a:ln>
                  </pic:spPr>
                </pic:pic>
              </a:graphicData>
            </a:graphic>
          </wp:inline>
        </w:drawing>
      </w:r>
      <w:r w:rsidRPr="00B15094">
        <w:rPr>
          <w:noProof/>
          <w:color w:val="000000" w:themeColor="text1"/>
        </w:rPr>
        <w:drawing>
          <wp:inline distT="0" distB="0" distL="0" distR="0" wp14:anchorId="077A015F" wp14:editId="6E93577A">
            <wp:extent cx="2907957" cy="1642695"/>
            <wp:effectExtent l="0" t="0" r="6985" b="0"/>
            <wp:docPr id="1040" name="図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15961" cy="1647217"/>
                    </a:xfrm>
                    <a:prstGeom prst="rect">
                      <a:avLst/>
                    </a:prstGeom>
                    <a:noFill/>
                    <a:ln>
                      <a:noFill/>
                    </a:ln>
                  </pic:spPr>
                </pic:pic>
              </a:graphicData>
            </a:graphic>
          </wp:inline>
        </w:drawing>
      </w:r>
    </w:p>
    <w:p w14:paraId="3D9C2F97" w14:textId="5AC48407" w:rsidR="001E44A6" w:rsidRPr="00B15094" w:rsidRDefault="001E44A6" w:rsidP="006C2BCE">
      <w:pPr>
        <w:widowControl/>
        <w:suppressLineNumbers/>
        <w:jc w:val="right"/>
        <w:rPr>
          <w:color w:val="000000" w:themeColor="text1"/>
          <w:sz w:val="18"/>
          <w:szCs w:val="18"/>
        </w:rPr>
      </w:pPr>
      <w:r w:rsidRPr="00B15094">
        <w:rPr>
          <w:rFonts w:hint="eastAsia"/>
          <w:color w:val="000000" w:themeColor="text1"/>
          <w:sz w:val="18"/>
          <w:szCs w:val="18"/>
        </w:rPr>
        <w:t>（出典：令和３年度第２回水質部会関係者ヒアリング資料（大阪府漁業</w:t>
      </w:r>
      <w:r w:rsidR="006A443E" w:rsidRPr="00B15094">
        <w:rPr>
          <w:rFonts w:hint="eastAsia"/>
          <w:color w:val="000000" w:themeColor="text1"/>
          <w:sz w:val="18"/>
          <w:szCs w:val="18"/>
        </w:rPr>
        <w:t>協同</w:t>
      </w:r>
      <w:r w:rsidRPr="00B15094">
        <w:rPr>
          <w:rFonts w:hint="eastAsia"/>
          <w:color w:val="000000" w:themeColor="text1"/>
          <w:sz w:val="18"/>
          <w:szCs w:val="18"/>
        </w:rPr>
        <w:t>組合連合会）</w:t>
      </w:r>
    </w:p>
    <w:p w14:paraId="2BDA8D19" w14:textId="4009D5D0" w:rsidR="00CA0D94" w:rsidRPr="00B15094" w:rsidRDefault="00CA220D" w:rsidP="006C2BCE">
      <w:pPr>
        <w:widowControl/>
        <w:suppressLineNumbers/>
        <w:jc w:val="left"/>
        <w:rPr>
          <w:color w:val="000000" w:themeColor="text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90016" behindDoc="0" locked="0" layoutInCell="1" allowOverlap="1" wp14:anchorId="258FC57A" wp14:editId="639F9569">
                <wp:simplePos x="0" y="0"/>
                <wp:positionH relativeFrom="column">
                  <wp:posOffset>1229995</wp:posOffset>
                </wp:positionH>
                <wp:positionV relativeFrom="page">
                  <wp:posOffset>6729095</wp:posOffset>
                </wp:positionV>
                <wp:extent cx="2314575" cy="352425"/>
                <wp:effectExtent l="0" t="0" r="0" b="0"/>
                <wp:wrapSquare wrapText="bothSides"/>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352425"/>
                        </a:xfrm>
                        <a:prstGeom prst="rect">
                          <a:avLst/>
                        </a:prstGeom>
                        <a:noFill/>
                        <a:ln w="9525">
                          <a:noFill/>
                          <a:miter lim="800000"/>
                          <a:headEnd/>
                          <a:tailEnd/>
                        </a:ln>
                      </wps:spPr>
                      <wps:txbx>
                        <w:txbxContent>
                          <w:p w14:paraId="5517AA01" w14:textId="3DBCFE5E" w:rsidR="000A3EAB" w:rsidRPr="006C2BCE" w:rsidRDefault="000A3EAB" w:rsidP="001E44A6">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-26</w:t>
                            </w:r>
                            <w:r w:rsidRPr="006C2BCE">
                              <w:rPr>
                                <w:rFonts w:ascii="ＭＳ Ｐゴシック" w:eastAsia="ＭＳ Ｐゴシック" w:hAnsi="ＭＳ Ｐゴシック" w:hint="eastAsia"/>
                                <w:szCs w:val="21"/>
                              </w:rPr>
                              <w:t>(1)　海底耕耘の</w:t>
                            </w:r>
                            <w:r w:rsidRPr="006C2BCE">
                              <w:rPr>
                                <w:rFonts w:ascii="ＭＳ Ｐゴシック" w:eastAsia="ＭＳ Ｐゴシック" w:hAnsi="ＭＳ Ｐゴシック"/>
                                <w:szCs w:val="21"/>
                              </w:rPr>
                              <w:t>概要</w:t>
                            </w:r>
                          </w:p>
                          <w:p w14:paraId="07E1BC49" w14:textId="77777777" w:rsidR="000A3EAB" w:rsidRDefault="000A3EAB" w:rsidP="001E44A6">
                            <w:pPr>
                              <w:jc w:val="center"/>
                              <w:rPr>
                                <w:rFonts w:ascii="ＭＳ ゴシック" w:eastAsia="ＭＳ ゴシック" w:hAnsi="ＭＳ ゴシック"/>
                                <w:sz w:val="22"/>
                              </w:rPr>
                            </w:pPr>
                          </w:p>
                          <w:p w14:paraId="7A0100C7" w14:textId="77777777" w:rsidR="000A3EAB" w:rsidRDefault="000A3EAB" w:rsidP="001E44A6">
                            <w:pPr>
                              <w:jc w:val="center"/>
                              <w:rPr>
                                <w:rFonts w:ascii="ＭＳ ゴシック" w:eastAsia="ＭＳ ゴシック" w:hAnsi="ＭＳ ゴシック"/>
                                <w:sz w:val="22"/>
                              </w:rPr>
                            </w:pPr>
                          </w:p>
                          <w:p w14:paraId="1387BE58" w14:textId="77777777" w:rsidR="000A3EAB" w:rsidRDefault="000A3EAB" w:rsidP="001E44A6">
                            <w:pPr>
                              <w:jc w:val="center"/>
                              <w:rPr>
                                <w:rFonts w:ascii="ＭＳ ゴシック" w:eastAsia="ＭＳ ゴシック" w:hAnsi="ＭＳ ゴシック"/>
                                <w:sz w:val="22"/>
                              </w:rPr>
                            </w:pPr>
                          </w:p>
                          <w:p w14:paraId="599DE6BF" w14:textId="77777777" w:rsidR="000A3EAB" w:rsidRDefault="000A3EAB" w:rsidP="001E44A6">
                            <w:pPr>
                              <w:jc w:val="center"/>
                              <w:rPr>
                                <w:rFonts w:ascii="ＭＳ ゴシック" w:eastAsia="ＭＳ ゴシック" w:hAnsi="ＭＳ ゴシック"/>
                                <w:sz w:val="22"/>
                              </w:rPr>
                            </w:pPr>
                          </w:p>
                          <w:p w14:paraId="19AA10BF" w14:textId="77777777" w:rsidR="000A3EAB" w:rsidRDefault="000A3EAB" w:rsidP="001E44A6">
                            <w:pPr>
                              <w:jc w:val="center"/>
                              <w:rPr>
                                <w:rFonts w:ascii="ＭＳ ゴシック" w:eastAsia="ＭＳ ゴシック" w:hAnsi="ＭＳ ゴシック"/>
                                <w:sz w:val="22"/>
                              </w:rPr>
                            </w:pPr>
                          </w:p>
                          <w:p w14:paraId="2C511D52" w14:textId="77777777" w:rsidR="000A3EAB" w:rsidRPr="002B2B41" w:rsidRDefault="000A3EAB" w:rsidP="001E44A6">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FC57A" id="_x0000_s1084" type="#_x0000_t202" style="position:absolute;margin-left:96.85pt;margin-top:529.85pt;width:182.25pt;height:27.75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" filled="f" stroked="f">
                <v:textbox>
                  <w:txbxContent>
                    <w:p w14:paraId="5517AA01" w14:textId="3DBCFE5E" w:rsidR="000A3EAB" w:rsidRPr="006C2BCE" w:rsidRDefault="000A3EAB" w:rsidP="001E44A6">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-26</w:t>
                      </w:r>
                      <w:r w:rsidRPr="006C2BCE">
                        <w:rPr>
                          <w:rFonts w:ascii="ＭＳ Ｐゴシック" w:eastAsia="ＭＳ Ｐゴシック" w:hAnsi="ＭＳ Ｐゴシック" w:hint="eastAsia"/>
                          <w:szCs w:val="21"/>
                        </w:rPr>
                        <w:t>(1)　海底耕耘の</w:t>
                      </w:r>
                      <w:r w:rsidRPr="006C2BCE">
                        <w:rPr>
                          <w:rFonts w:ascii="ＭＳ Ｐゴシック" w:eastAsia="ＭＳ Ｐゴシック" w:hAnsi="ＭＳ Ｐゴシック"/>
                          <w:szCs w:val="21"/>
                        </w:rPr>
                        <w:t>概要</w:t>
                      </w:r>
                    </w:p>
                    <w:p w14:paraId="07E1BC49" w14:textId="77777777" w:rsidR="000A3EAB" w:rsidRDefault="000A3EAB" w:rsidP="001E44A6">
                      <w:pPr>
                        <w:jc w:val="center"/>
                        <w:rPr>
                          <w:rFonts w:ascii="ＭＳ ゴシック" w:eastAsia="ＭＳ ゴシック" w:hAnsi="ＭＳ ゴシック"/>
                          <w:sz w:val="22"/>
                        </w:rPr>
                      </w:pPr>
                    </w:p>
                    <w:p w14:paraId="7A0100C7" w14:textId="77777777" w:rsidR="000A3EAB" w:rsidRDefault="000A3EAB" w:rsidP="001E44A6">
                      <w:pPr>
                        <w:jc w:val="center"/>
                        <w:rPr>
                          <w:rFonts w:ascii="ＭＳ ゴシック" w:eastAsia="ＭＳ ゴシック" w:hAnsi="ＭＳ ゴシック"/>
                          <w:sz w:val="22"/>
                        </w:rPr>
                      </w:pPr>
                    </w:p>
                    <w:p w14:paraId="1387BE58" w14:textId="77777777" w:rsidR="000A3EAB" w:rsidRDefault="000A3EAB" w:rsidP="001E44A6">
                      <w:pPr>
                        <w:jc w:val="center"/>
                        <w:rPr>
                          <w:rFonts w:ascii="ＭＳ ゴシック" w:eastAsia="ＭＳ ゴシック" w:hAnsi="ＭＳ ゴシック"/>
                          <w:sz w:val="22"/>
                        </w:rPr>
                      </w:pPr>
                    </w:p>
                    <w:p w14:paraId="599DE6BF" w14:textId="77777777" w:rsidR="000A3EAB" w:rsidRDefault="000A3EAB" w:rsidP="001E44A6">
                      <w:pPr>
                        <w:jc w:val="center"/>
                        <w:rPr>
                          <w:rFonts w:ascii="ＭＳ ゴシック" w:eastAsia="ＭＳ ゴシック" w:hAnsi="ＭＳ ゴシック"/>
                          <w:sz w:val="22"/>
                        </w:rPr>
                      </w:pPr>
                    </w:p>
                    <w:p w14:paraId="19AA10BF" w14:textId="77777777" w:rsidR="000A3EAB" w:rsidRDefault="000A3EAB" w:rsidP="001E44A6">
                      <w:pPr>
                        <w:jc w:val="center"/>
                        <w:rPr>
                          <w:rFonts w:ascii="ＭＳ ゴシック" w:eastAsia="ＭＳ ゴシック" w:hAnsi="ＭＳ ゴシック"/>
                          <w:sz w:val="22"/>
                        </w:rPr>
                      </w:pPr>
                    </w:p>
                    <w:p w14:paraId="2C511D52" w14:textId="77777777" w:rsidR="000A3EAB" w:rsidRPr="002B2B41" w:rsidRDefault="000A3EAB" w:rsidP="001E44A6">
                      <w:pPr>
                        <w:jc w:val="center"/>
                        <w:rPr>
                          <w:rFonts w:ascii="ＭＳ ゴシック" w:eastAsia="ＭＳ ゴシック" w:hAnsi="ＭＳ ゴシック"/>
                          <w:sz w:val="22"/>
                        </w:rPr>
                      </w:pPr>
                    </w:p>
                  </w:txbxContent>
                </v:textbox>
                <w10:wrap type="square" anchory="page"/>
              </v:shape>
            </w:pict>
          </mc:Fallback>
        </mc:AlternateContent>
      </w:r>
      <w:r w:rsidR="00CA0D94" w:rsidRPr="00B15094">
        <w:rPr>
          <w:color w:val="000000" w:themeColor="text1"/>
        </w:rPr>
        <w:br w:type="page"/>
      </w:r>
    </w:p>
    <w:p w14:paraId="7A63B85E" w14:textId="77777777" w:rsidR="00B16826" w:rsidRPr="00B15094" w:rsidRDefault="00B16826" w:rsidP="006C2BCE">
      <w:pPr>
        <w:suppressLineNumbers/>
        <w:rPr>
          <w:color w:val="000000" w:themeColor="text1"/>
        </w:rPr>
      </w:pPr>
      <w:r w:rsidRPr="00B15094">
        <w:rPr>
          <w:rFonts w:hint="eastAsia"/>
          <w:color w:val="000000" w:themeColor="text1"/>
        </w:rPr>
        <w:t>海底耕耘後の海底の様子</w:t>
      </w:r>
    </w:p>
    <w:p w14:paraId="5EA4E881" w14:textId="6C80E6C9" w:rsidR="00B16826" w:rsidRPr="00B15094" w:rsidRDefault="00B16826" w:rsidP="006C2BCE">
      <w:pPr>
        <w:suppressLineNumbers/>
        <w:rPr>
          <w:color w:val="000000" w:themeColor="text1"/>
        </w:rPr>
      </w:pPr>
      <w:r w:rsidRPr="00B15094">
        <w:rPr>
          <w:noProof/>
          <w:color w:val="000000" w:themeColor="text1"/>
        </w:rPr>
        <w:drawing>
          <wp:inline distT="0" distB="0" distL="0" distR="0" wp14:anchorId="317C00AC" wp14:editId="54736001">
            <wp:extent cx="4401820" cy="2798445"/>
            <wp:effectExtent l="0" t="0" r="0" b="0"/>
            <wp:docPr id="1041" name="図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401820" cy="2798445"/>
                    </a:xfrm>
                    <a:prstGeom prst="rect">
                      <a:avLst/>
                    </a:prstGeom>
                    <a:noFill/>
                    <a:ln>
                      <a:noFill/>
                    </a:ln>
                  </pic:spPr>
                </pic:pic>
              </a:graphicData>
            </a:graphic>
          </wp:inline>
        </w:drawing>
      </w:r>
    </w:p>
    <w:p w14:paraId="77788E87" w14:textId="0E77599C" w:rsidR="000A19E1" w:rsidRPr="00B15094" w:rsidRDefault="009D7701" w:rsidP="006C2BCE">
      <w:pPr>
        <w:suppressLineNumbers/>
        <w:ind w:firstLineChars="900" w:firstLine="1620"/>
        <w:rPr>
          <w:rFonts w:asciiTheme="minorEastAsia" w:hAnsiTheme="minorEastAsia"/>
          <w:bCs/>
          <w:color w:val="000000" w:themeColor="text1"/>
          <w:sz w:val="18"/>
          <w:szCs w:val="18"/>
        </w:rPr>
      </w:pPr>
      <w:r w:rsidRPr="00B15094">
        <w:rPr>
          <w:rFonts w:asciiTheme="minorEastAsia" w:hAnsiTheme="minorEastAsia" w:hint="eastAsia"/>
          <w:bCs/>
          <w:color w:val="000000" w:themeColor="text1"/>
          <w:sz w:val="18"/>
          <w:szCs w:val="18"/>
        </w:rPr>
        <w:t>（出典：令和３年度第２回水質部会関係者ヒアリング資料（大阪府漁業</w:t>
      </w:r>
      <w:r w:rsidR="006A443E" w:rsidRPr="00B15094">
        <w:rPr>
          <w:rFonts w:asciiTheme="minorEastAsia" w:hAnsiTheme="minorEastAsia" w:hint="eastAsia"/>
          <w:bCs/>
          <w:color w:val="000000" w:themeColor="text1"/>
          <w:sz w:val="18"/>
          <w:szCs w:val="18"/>
        </w:rPr>
        <w:t>協同</w:t>
      </w:r>
      <w:r w:rsidRPr="00B15094">
        <w:rPr>
          <w:rFonts w:asciiTheme="minorEastAsia" w:hAnsiTheme="minorEastAsia" w:hint="eastAsia"/>
          <w:bCs/>
          <w:color w:val="000000" w:themeColor="text1"/>
          <w:sz w:val="18"/>
          <w:szCs w:val="18"/>
        </w:rPr>
        <w:t>組合連合会）</w:t>
      </w:r>
      <w:r w:rsidR="00FF2CAD">
        <w:rPr>
          <w:rFonts w:asciiTheme="minorEastAsia" w:hAnsiTheme="minorEastAsia" w:hint="eastAsia"/>
          <w:bCs/>
          <w:color w:val="000000" w:themeColor="text1"/>
          <w:sz w:val="18"/>
          <w:szCs w:val="18"/>
        </w:rPr>
        <w:t>）</w:t>
      </w:r>
    </w:p>
    <w:p w14:paraId="6700BFEF" w14:textId="2822A728" w:rsidR="00B16826" w:rsidRPr="00B15094" w:rsidRDefault="006C2BCE" w:rsidP="006C2BCE">
      <w:pPr>
        <w:suppressLineNumbers/>
        <w:rPr>
          <w:rFonts w:asciiTheme="majorEastAsia" w:eastAsiaTheme="majorEastAsia" w:hAnsiTheme="majorEastAsia"/>
          <w:bCs/>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92064" behindDoc="0" locked="0" layoutInCell="1" allowOverlap="1" wp14:anchorId="17BF3E8A" wp14:editId="6824218F">
                <wp:simplePos x="0" y="0"/>
                <wp:positionH relativeFrom="column">
                  <wp:posOffset>911860</wp:posOffset>
                </wp:positionH>
                <wp:positionV relativeFrom="page">
                  <wp:posOffset>4184650</wp:posOffset>
                </wp:positionV>
                <wp:extent cx="3486150" cy="352425"/>
                <wp:effectExtent l="0" t="0" r="0" b="0"/>
                <wp:wrapNone/>
                <wp:docPr id="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52425"/>
                        </a:xfrm>
                        <a:prstGeom prst="rect">
                          <a:avLst/>
                        </a:prstGeom>
                        <a:noFill/>
                        <a:ln w="9525">
                          <a:noFill/>
                          <a:miter lim="800000"/>
                          <a:headEnd/>
                          <a:tailEnd/>
                        </a:ln>
                      </wps:spPr>
                      <wps:txbx>
                        <w:txbxContent>
                          <w:p w14:paraId="7BCE797B" w14:textId="2BEC9C8B" w:rsidR="000A3EAB" w:rsidRPr="006C2BCE" w:rsidRDefault="000A3EAB" w:rsidP="001E44A6">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-26</w:t>
                            </w:r>
                            <w:r w:rsidRPr="006C2BCE">
                              <w:rPr>
                                <w:rFonts w:ascii="ＭＳ Ｐゴシック" w:eastAsia="ＭＳ Ｐゴシック" w:hAnsi="ＭＳ Ｐゴシック" w:hint="eastAsia"/>
                                <w:szCs w:val="21"/>
                              </w:rPr>
                              <w:t>(</w:t>
                            </w:r>
                            <w:r w:rsidRPr="006C2BCE">
                              <w:rPr>
                                <w:rFonts w:ascii="ＭＳ Ｐゴシック" w:eastAsia="ＭＳ Ｐゴシック" w:hAnsi="ＭＳ Ｐゴシック"/>
                                <w:szCs w:val="21"/>
                              </w:rPr>
                              <w:t>2</w:t>
                            </w:r>
                            <w:r w:rsidRPr="006C2BCE">
                              <w:rPr>
                                <w:rFonts w:ascii="ＭＳ Ｐゴシック" w:eastAsia="ＭＳ Ｐゴシック" w:hAnsi="ＭＳ Ｐゴシック" w:hint="eastAsia"/>
                                <w:szCs w:val="21"/>
                              </w:rPr>
                              <w:t>)　 海底耕耘後の海底の様子</w:t>
                            </w:r>
                          </w:p>
                          <w:p w14:paraId="3B1762EA" w14:textId="77777777" w:rsidR="000A3EAB" w:rsidRDefault="000A3EAB" w:rsidP="001E44A6">
                            <w:pPr>
                              <w:jc w:val="center"/>
                              <w:rPr>
                                <w:rFonts w:ascii="ＭＳ ゴシック" w:eastAsia="ＭＳ ゴシック" w:hAnsi="ＭＳ ゴシック"/>
                                <w:sz w:val="22"/>
                              </w:rPr>
                            </w:pPr>
                          </w:p>
                          <w:p w14:paraId="0B3A6EF9" w14:textId="77777777" w:rsidR="000A3EAB" w:rsidRDefault="000A3EAB" w:rsidP="001E44A6">
                            <w:pPr>
                              <w:jc w:val="center"/>
                              <w:rPr>
                                <w:rFonts w:ascii="ＭＳ ゴシック" w:eastAsia="ＭＳ ゴシック" w:hAnsi="ＭＳ ゴシック"/>
                                <w:sz w:val="22"/>
                              </w:rPr>
                            </w:pPr>
                          </w:p>
                          <w:p w14:paraId="5BBFF044" w14:textId="77777777" w:rsidR="000A3EAB" w:rsidRDefault="000A3EAB" w:rsidP="001E44A6">
                            <w:pPr>
                              <w:jc w:val="center"/>
                              <w:rPr>
                                <w:rFonts w:ascii="ＭＳ ゴシック" w:eastAsia="ＭＳ ゴシック" w:hAnsi="ＭＳ ゴシック"/>
                                <w:sz w:val="22"/>
                              </w:rPr>
                            </w:pPr>
                          </w:p>
                          <w:p w14:paraId="6D71482D" w14:textId="77777777" w:rsidR="000A3EAB" w:rsidRDefault="000A3EAB" w:rsidP="001E44A6">
                            <w:pPr>
                              <w:jc w:val="center"/>
                              <w:rPr>
                                <w:rFonts w:ascii="ＭＳ ゴシック" w:eastAsia="ＭＳ ゴシック" w:hAnsi="ＭＳ ゴシック"/>
                                <w:sz w:val="22"/>
                              </w:rPr>
                            </w:pPr>
                          </w:p>
                          <w:p w14:paraId="2DEAE0A2" w14:textId="77777777" w:rsidR="000A3EAB" w:rsidRDefault="000A3EAB" w:rsidP="001E44A6">
                            <w:pPr>
                              <w:jc w:val="center"/>
                              <w:rPr>
                                <w:rFonts w:ascii="ＭＳ ゴシック" w:eastAsia="ＭＳ ゴシック" w:hAnsi="ＭＳ ゴシック"/>
                                <w:sz w:val="22"/>
                              </w:rPr>
                            </w:pPr>
                          </w:p>
                          <w:p w14:paraId="26B86B1D" w14:textId="77777777" w:rsidR="000A3EAB" w:rsidRPr="002B2B41" w:rsidRDefault="000A3EAB" w:rsidP="001E44A6">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F3E8A" id="_x0000_s1085" type="#_x0000_t202" style="position:absolute;left:0;text-align:left;margin-left:71.8pt;margin-top:329.5pt;width:274.5pt;height:27.75pt;z-index:25199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" filled="f" stroked="f">
                <v:textbox>
                  <w:txbxContent>
                    <w:p w14:paraId="7BCE797B" w14:textId="2BEC9C8B" w:rsidR="000A3EAB" w:rsidRPr="006C2BCE" w:rsidRDefault="000A3EAB" w:rsidP="001E44A6">
                      <w:pPr>
                        <w:jc w:val="center"/>
                        <w:rPr>
                          <w:rFonts w:ascii="ＭＳ Ｐゴシック" w:eastAsia="ＭＳ Ｐゴシック" w:hAnsi="ＭＳ Ｐゴシック"/>
                          <w:szCs w:val="21"/>
                        </w:rPr>
                      </w:pPr>
                      <w:r w:rsidRPr="006C2BCE">
                        <w:rPr>
                          <w:rFonts w:ascii="ＭＳ Ｐゴシック" w:eastAsia="ＭＳ Ｐゴシック" w:hAnsi="ＭＳ Ｐゴシック" w:hint="eastAsia"/>
                          <w:szCs w:val="21"/>
                        </w:rPr>
                        <w:t>図Ⅱ-１</w:t>
                      </w:r>
                      <w:r w:rsidRPr="006C2BCE">
                        <w:rPr>
                          <w:rFonts w:ascii="ＭＳ Ｐゴシック" w:eastAsia="ＭＳ Ｐゴシック" w:hAnsi="ＭＳ Ｐゴシック"/>
                          <w:szCs w:val="21"/>
                        </w:rPr>
                        <w:t>-26</w:t>
                      </w:r>
                      <w:r w:rsidRPr="006C2BCE">
                        <w:rPr>
                          <w:rFonts w:ascii="ＭＳ Ｐゴシック" w:eastAsia="ＭＳ Ｐゴシック" w:hAnsi="ＭＳ Ｐゴシック" w:hint="eastAsia"/>
                          <w:szCs w:val="21"/>
                        </w:rPr>
                        <w:t>(</w:t>
                      </w:r>
                      <w:r w:rsidRPr="006C2BCE">
                        <w:rPr>
                          <w:rFonts w:ascii="ＭＳ Ｐゴシック" w:eastAsia="ＭＳ Ｐゴシック" w:hAnsi="ＭＳ Ｐゴシック"/>
                          <w:szCs w:val="21"/>
                        </w:rPr>
                        <w:t>2</w:t>
                      </w:r>
                      <w:r w:rsidRPr="006C2BCE">
                        <w:rPr>
                          <w:rFonts w:ascii="ＭＳ Ｐゴシック" w:eastAsia="ＭＳ Ｐゴシック" w:hAnsi="ＭＳ Ｐゴシック" w:hint="eastAsia"/>
                          <w:szCs w:val="21"/>
                        </w:rPr>
                        <w:t>)　 海底耕耘後の海底の様子</w:t>
                      </w:r>
                    </w:p>
                    <w:p w14:paraId="3B1762EA" w14:textId="77777777" w:rsidR="000A3EAB" w:rsidRDefault="000A3EAB" w:rsidP="001E44A6">
                      <w:pPr>
                        <w:jc w:val="center"/>
                        <w:rPr>
                          <w:rFonts w:ascii="ＭＳ ゴシック" w:eastAsia="ＭＳ ゴシック" w:hAnsi="ＭＳ ゴシック"/>
                          <w:sz w:val="22"/>
                        </w:rPr>
                      </w:pPr>
                    </w:p>
                    <w:p w14:paraId="0B3A6EF9" w14:textId="77777777" w:rsidR="000A3EAB" w:rsidRDefault="000A3EAB" w:rsidP="001E44A6">
                      <w:pPr>
                        <w:jc w:val="center"/>
                        <w:rPr>
                          <w:rFonts w:ascii="ＭＳ ゴシック" w:eastAsia="ＭＳ ゴシック" w:hAnsi="ＭＳ ゴシック"/>
                          <w:sz w:val="22"/>
                        </w:rPr>
                      </w:pPr>
                    </w:p>
                    <w:p w14:paraId="5BBFF044" w14:textId="77777777" w:rsidR="000A3EAB" w:rsidRDefault="000A3EAB" w:rsidP="001E44A6">
                      <w:pPr>
                        <w:jc w:val="center"/>
                        <w:rPr>
                          <w:rFonts w:ascii="ＭＳ ゴシック" w:eastAsia="ＭＳ ゴシック" w:hAnsi="ＭＳ ゴシック"/>
                          <w:sz w:val="22"/>
                        </w:rPr>
                      </w:pPr>
                    </w:p>
                    <w:p w14:paraId="6D71482D" w14:textId="77777777" w:rsidR="000A3EAB" w:rsidRDefault="000A3EAB" w:rsidP="001E44A6">
                      <w:pPr>
                        <w:jc w:val="center"/>
                        <w:rPr>
                          <w:rFonts w:ascii="ＭＳ ゴシック" w:eastAsia="ＭＳ ゴシック" w:hAnsi="ＭＳ ゴシック"/>
                          <w:sz w:val="22"/>
                        </w:rPr>
                      </w:pPr>
                    </w:p>
                    <w:p w14:paraId="2DEAE0A2" w14:textId="77777777" w:rsidR="000A3EAB" w:rsidRDefault="000A3EAB" w:rsidP="001E44A6">
                      <w:pPr>
                        <w:jc w:val="center"/>
                        <w:rPr>
                          <w:rFonts w:ascii="ＭＳ ゴシック" w:eastAsia="ＭＳ ゴシック" w:hAnsi="ＭＳ ゴシック"/>
                          <w:sz w:val="22"/>
                        </w:rPr>
                      </w:pPr>
                    </w:p>
                    <w:p w14:paraId="26B86B1D" w14:textId="77777777" w:rsidR="000A3EAB" w:rsidRPr="002B2B41" w:rsidRDefault="000A3EAB" w:rsidP="001E44A6">
                      <w:pPr>
                        <w:jc w:val="center"/>
                        <w:rPr>
                          <w:rFonts w:ascii="ＭＳ ゴシック" w:eastAsia="ＭＳ ゴシック" w:hAnsi="ＭＳ ゴシック"/>
                          <w:sz w:val="22"/>
                        </w:rPr>
                      </w:pPr>
                    </w:p>
                  </w:txbxContent>
                </v:textbox>
                <w10:wrap anchory="page"/>
              </v:shape>
            </w:pict>
          </mc:Fallback>
        </mc:AlternateContent>
      </w:r>
    </w:p>
    <w:p w14:paraId="22D02D6F" w14:textId="77777777" w:rsidR="00CE724E" w:rsidRPr="00B15094" w:rsidRDefault="00CE724E" w:rsidP="006C2BCE">
      <w:pPr>
        <w:suppressLineNumbers/>
        <w:rPr>
          <w:rFonts w:asciiTheme="majorEastAsia" w:eastAsiaTheme="majorEastAsia" w:hAnsiTheme="majorEastAsia"/>
          <w:b/>
          <w:bCs/>
          <w:color w:val="000000" w:themeColor="text1"/>
          <w:sz w:val="22"/>
        </w:rPr>
      </w:pPr>
    </w:p>
    <w:p w14:paraId="276BCD99" w14:textId="77777777" w:rsidR="00CE724E" w:rsidRPr="00B15094" w:rsidRDefault="00CE724E" w:rsidP="007B64FA">
      <w:pPr>
        <w:rPr>
          <w:rFonts w:asciiTheme="majorEastAsia" w:eastAsiaTheme="majorEastAsia" w:hAnsiTheme="majorEastAsia"/>
          <w:b/>
          <w:bCs/>
          <w:color w:val="000000" w:themeColor="text1"/>
          <w:sz w:val="22"/>
        </w:rPr>
      </w:pPr>
      <w:r w:rsidRPr="00B15094">
        <w:rPr>
          <w:rFonts w:asciiTheme="majorEastAsia" w:eastAsiaTheme="majorEastAsia" w:hAnsiTheme="majorEastAsia"/>
          <w:b/>
          <w:bCs/>
          <w:color w:val="000000" w:themeColor="text1"/>
          <w:sz w:val="22"/>
        </w:rPr>
        <w:t>(12)</w:t>
      </w:r>
      <w:r w:rsidRPr="00B15094">
        <w:rPr>
          <w:rFonts w:hint="eastAsia"/>
          <w:color w:val="000000" w:themeColor="text1"/>
        </w:rPr>
        <w:t xml:space="preserve"> </w:t>
      </w:r>
      <w:r w:rsidRPr="00B15094">
        <w:rPr>
          <w:rFonts w:asciiTheme="majorEastAsia" w:eastAsiaTheme="majorEastAsia" w:hAnsiTheme="majorEastAsia" w:hint="eastAsia"/>
          <w:b/>
          <w:bCs/>
          <w:color w:val="000000" w:themeColor="text1"/>
          <w:sz w:val="22"/>
        </w:rPr>
        <w:t>攪拌ブロック礁の設置について</w:t>
      </w:r>
    </w:p>
    <w:p w14:paraId="6DBB2AFD" w14:textId="77777777" w:rsidR="00CE724E" w:rsidRPr="00B15094" w:rsidRDefault="00CE724E" w:rsidP="007B64FA">
      <w:pPr>
        <w:rPr>
          <w:rFonts w:asciiTheme="minorEastAsia" w:hAnsiTheme="minorEastAsia"/>
          <w:color w:val="000000" w:themeColor="text1"/>
          <w:sz w:val="22"/>
        </w:rPr>
      </w:pPr>
      <w:r w:rsidRPr="00B15094">
        <w:rPr>
          <w:rFonts w:asciiTheme="minorEastAsia" w:hAnsiTheme="minorEastAsia" w:hint="eastAsia"/>
          <w:color w:val="000000" w:themeColor="text1"/>
          <w:sz w:val="22"/>
        </w:rPr>
        <w:t>・岸和田市～泉佐野市地先海域における攪拌ブロック礁の設置</w:t>
      </w:r>
    </w:p>
    <w:p w14:paraId="406D25E5" w14:textId="68B38B70" w:rsidR="00CE724E" w:rsidRPr="00B15094" w:rsidRDefault="00CE724E" w:rsidP="00FF2CAD">
      <w:pPr>
        <w:ind w:leftChars="100" w:left="210"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攪拌ブロック礁は、水の流れがブロックに衝突した時に発生する力を活用して、貧酸素水塊が発生する原因となる底質の改善及び上下層の混合による水温躍層の緩和を図るものである。このブロックを、東岸恒流帯に沿って、効果的と考えられる範囲内に面的に整備し、広域的な漁場整備を図ることを目的としている。平成26年度</w:t>
      </w:r>
      <w:r w:rsidR="006C061D">
        <w:rPr>
          <w:rFonts w:asciiTheme="minorEastAsia" w:hAnsiTheme="minorEastAsia" w:hint="eastAsia"/>
          <w:color w:val="000000" w:themeColor="text1"/>
          <w:sz w:val="22"/>
        </w:rPr>
        <w:t>（2014年度）</w:t>
      </w:r>
      <w:r w:rsidRPr="00B15094">
        <w:rPr>
          <w:rFonts w:asciiTheme="minorEastAsia" w:hAnsiTheme="minorEastAsia" w:hint="eastAsia"/>
          <w:color w:val="000000" w:themeColor="text1"/>
          <w:sz w:val="22"/>
        </w:rPr>
        <w:t>から令和２年度</w:t>
      </w:r>
      <w:r w:rsidR="006C061D">
        <w:rPr>
          <w:rFonts w:asciiTheme="minorEastAsia" w:hAnsiTheme="minorEastAsia" w:hint="eastAsia"/>
          <w:color w:val="000000" w:themeColor="text1"/>
          <w:sz w:val="22"/>
        </w:rPr>
        <w:t>（2020年度）</w:t>
      </w:r>
      <w:r w:rsidRPr="00B15094">
        <w:rPr>
          <w:rFonts w:asciiTheme="minorEastAsia" w:hAnsiTheme="minorEastAsia" w:hint="eastAsia"/>
          <w:color w:val="000000" w:themeColor="text1"/>
          <w:sz w:val="22"/>
        </w:rPr>
        <w:t>にかけて岸和田市から泉佐野市沖に攪拌ブロック礁を計200基設置した。（図</w:t>
      </w:r>
      <w:r w:rsidR="006C061D" w:rsidRPr="006C061D">
        <w:rPr>
          <w:rFonts w:asciiTheme="minorEastAsia" w:hAnsiTheme="minorEastAsia" w:hint="eastAsia"/>
          <w:color w:val="000000" w:themeColor="text1"/>
          <w:sz w:val="22"/>
        </w:rPr>
        <w:t>Ⅱ-１-</w:t>
      </w:r>
      <w:r w:rsidRPr="00B15094">
        <w:rPr>
          <w:rFonts w:asciiTheme="minorEastAsia" w:hAnsiTheme="minorEastAsia" w:hint="eastAsia"/>
          <w:color w:val="000000" w:themeColor="text1"/>
          <w:sz w:val="22"/>
        </w:rPr>
        <w:t>2</w:t>
      </w:r>
      <w:r w:rsidRPr="00B15094">
        <w:rPr>
          <w:rFonts w:asciiTheme="minorEastAsia" w:hAnsiTheme="minorEastAsia"/>
          <w:color w:val="000000" w:themeColor="text1"/>
          <w:sz w:val="22"/>
        </w:rPr>
        <w:t>7</w:t>
      </w:r>
      <w:r w:rsidRPr="00B15094">
        <w:rPr>
          <w:rFonts w:asciiTheme="minorEastAsia" w:hAnsiTheme="minorEastAsia" w:hint="eastAsia"/>
          <w:color w:val="000000" w:themeColor="text1"/>
          <w:sz w:val="22"/>
        </w:rPr>
        <w:t>）</w:t>
      </w:r>
    </w:p>
    <w:p w14:paraId="365390F1" w14:textId="77777777" w:rsidR="00CE724E" w:rsidRPr="00B15094" w:rsidRDefault="00CE724E" w:rsidP="00FF2CAD">
      <w:pPr>
        <w:suppressLineNumbers/>
        <w:ind w:firstLineChars="100" w:firstLine="210"/>
        <w:rPr>
          <w:rFonts w:asciiTheme="minorEastAsia" w:hAnsiTheme="minorEastAsia"/>
          <w:color w:val="000000" w:themeColor="text1"/>
          <w:sz w:val="22"/>
        </w:rPr>
      </w:pPr>
      <w:r w:rsidRPr="00B15094">
        <w:rPr>
          <w:rFonts w:hint="eastAsia"/>
          <w:noProof/>
          <w:color w:val="000000" w:themeColor="text1"/>
        </w:rPr>
        <w:drawing>
          <wp:inline distT="0" distB="0" distL="0" distR="0" wp14:anchorId="01A6A836" wp14:editId="718FD38A">
            <wp:extent cx="4334933" cy="1335401"/>
            <wp:effectExtent l="0" t="0" r="0"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357985" cy="1342502"/>
                    </a:xfrm>
                    <a:prstGeom prst="rect">
                      <a:avLst/>
                    </a:prstGeom>
                    <a:noFill/>
                    <a:ln>
                      <a:noFill/>
                    </a:ln>
                  </pic:spPr>
                </pic:pic>
              </a:graphicData>
            </a:graphic>
          </wp:inline>
        </w:drawing>
      </w:r>
    </w:p>
    <w:p w14:paraId="08EEBF57" w14:textId="28FF46B8" w:rsidR="00CE724E" w:rsidRPr="00FF2CAD" w:rsidRDefault="00CE724E" w:rsidP="00FF2CAD">
      <w:pPr>
        <w:suppressLineNumbers/>
        <w:ind w:firstLineChars="1300" w:firstLine="2600"/>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図</w:t>
      </w:r>
      <w:r w:rsidR="006C061D" w:rsidRPr="006C061D">
        <w:rPr>
          <w:rFonts w:asciiTheme="majorEastAsia" w:eastAsiaTheme="majorEastAsia" w:hAnsiTheme="majorEastAsia" w:hint="eastAsia"/>
          <w:color w:val="000000" w:themeColor="text1"/>
          <w:sz w:val="20"/>
          <w:szCs w:val="20"/>
        </w:rPr>
        <w:t>Ⅱ-１</w:t>
      </w:r>
      <w:r w:rsidR="006C061D" w:rsidRPr="006C061D">
        <w:rPr>
          <w:rFonts w:asciiTheme="majorEastAsia" w:eastAsiaTheme="majorEastAsia" w:hAnsiTheme="majorEastAsia"/>
          <w:color w:val="000000" w:themeColor="text1"/>
          <w:sz w:val="20"/>
          <w:szCs w:val="20"/>
        </w:rPr>
        <w:t>-</w:t>
      </w:r>
      <w:r w:rsidRPr="00B15094">
        <w:rPr>
          <w:rFonts w:asciiTheme="majorEastAsia" w:eastAsiaTheme="majorEastAsia" w:hAnsiTheme="majorEastAsia" w:hint="eastAsia"/>
          <w:color w:val="000000" w:themeColor="text1"/>
          <w:sz w:val="20"/>
          <w:szCs w:val="20"/>
        </w:rPr>
        <w:t>27　攪拌ブロック礁</w:t>
      </w:r>
    </w:p>
    <w:p w14:paraId="4A2F29BF" w14:textId="77777777" w:rsidR="003809C5" w:rsidRPr="00B15094" w:rsidRDefault="003809C5" w:rsidP="00FF2CAD">
      <w:pPr>
        <w:suppressLineNumbers/>
        <w:rPr>
          <w:rFonts w:asciiTheme="majorEastAsia" w:eastAsiaTheme="majorEastAsia" w:hAnsiTheme="majorEastAsia"/>
          <w:b/>
          <w:bCs/>
          <w:color w:val="000000" w:themeColor="text1"/>
          <w:sz w:val="22"/>
        </w:rPr>
      </w:pPr>
      <w:r w:rsidRPr="00B15094">
        <w:rPr>
          <w:rFonts w:asciiTheme="majorEastAsia" w:eastAsiaTheme="majorEastAsia" w:hAnsiTheme="majorEastAsia"/>
          <w:b/>
          <w:bCs/>
          <w:color w:val="000000" w:themeColor="text1"/>
          <w:sz w:val="22"/>
        </w:rPr>
        <w:t>(1</w:t>
      </w:r>
      <w:r w:rsidR="00CE724E" w:rsidRPr="00B15094">
        <w:rPr>
          <w:rFonts w:asciiTheme="majorEastAsia" w:eastAsiaTheme="majorEastAsia" w:hAnsiTheme="majorEastAsia"/>
          <w:b/>
          <w:bCs/>
          <w:color w:val="000000" w:themeColor="text1"/>
          <w:sz w:val="22"/>
        </w:rPr>
        <w:t>3</w:t>
      </w:r>
      <w:r w:rsidRPr="00B15094">
        <w:rPr>
          <w:rFonts w:asciiTheme="majorEastAsia" w:eastAsiaTheme="majorEastAsia" w:hAnsiTheme="majorEastAsia"/>
          <w:b/>
          <w:bCs/>
          <w:color w:val="000000" w:themeColor="text1"/>
          <w:sz w:val="22"/>
        </w:rPr>
        <w:t>)</w:t>
      </w:r>
      <w:r w:rsidRPr="00B15094">
        <w:rPr>
          <w:rFonts w:asciiTheme="majorEastAsia" w:eastAsiaTheme="majorEastAsia" w:hAnsiTheme="majorEastAsia" w:hint="eastAsia"/>
          <w:b/>
          <w:bCs/>
          <w:color w:val="000000" w:themeColor="text1"/>
          <w:sz w:val="22"/>
        </w:rPr>
        <w:t>窪地の埋め戻しについて</w:t>
      </w:r>
    </w:p>
    <w:p w14:paraId="0E61669F" w14:textId="77777777" w:rsidR="00076436" w:rsidRPr="00B15094" w:rsidRDefault="00076436" w:rsidP="00FF2CAD">
      <w:pPr>
        <w:suppressLineNumbers/>
        <w:ind w:firstLineChars="129" w:firstLine="284"/>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（窪地について）</w:t>
      </w:r>
    </w:p>
    <w:p w14:paraId="49AA9A42" w14:textId="77777777" w:rsidR="00076436" w:rsidRPr="00B15094" w:rsidRDefault="00076436" w:rsidP="00FF2CAD">
      <w:pPr>
        <w:suppressLineNumbers/>
        <w:ind w:leftChars="202" w:left="512" w:hangingChars="40" w:hanging="88"/>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海底の窪地は、昭和30年代後半より埋め立て用の土砂を海底から掘削した際に出来たもので、大阪湾に21か所存在する（総容積 約3,600万ｍ</w:t>
      </w:r>
      <w:r w:rsidRPr="00B15094">
        <w:rPr>
          <w:rFonts w:ascii="ＭＳ 明朝" w:eastAsia="ＭＳ 明朝" w:hAnsi="ＭＳ 明朝" w:hint="eastAsia"/>
          <w:color w:val="000000" w:themeColor="text1"/>
          <w:sz w:val="22"/>
          <w:vertAlign w:val="superscript"/>
        </w:rPr>
        <w:t>3</w:t>
      </w:r>
      <w:r w:rsidRPr="00B15094">
        <w:rPr>
          <w:rFonts w:ascii="ＭＳ 明朝" w:eastAsia="ＭＳ 明朝" w:hAnsi="ＭＳ 明朝" w:hint="eastAsia"/>
          <w:color w:val="000000" w:themeColor="text1"/>
          <w:sz w:val="22"/>
        </w:rPr>
        <w:t>）。</w:t>
      </w:r>
    </w:p>
    <w:p w14:paraId="30ECAE2B" w14:textId="77777777" w:rsidR="00076436" w:rsidRPr="00B15094" w:rsidRDefault="00076436" w:rsidP="00FF2CAD">
      <w:pPr>
        <w:suppressLineNumbers/>
        <w:ind w:leftChars="202" w:left="512" w:hangingChars="40" w:hanging="88"/>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内部にヘドロが溜まり、夏場、貧酸素状態になるため魚介類が生息できず、有害な青潮発生の一因になっている。</w:t>
      </w:r>
    </w:p>
    <w:p w14:paraId="02E27972" w14:textId="77777777" w:rsidR="00076436" w:rsidRPr="00B15094" w:rsidRDefault="00076436" w:rsidP="00FF2CAD">
      <w:pPr>
        <w:suppressLineNumbers/>
        <w:ind w:firstLineChars="129" w:firstLine="284"/>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（窪地対策の実施体制）</w:t>
      </w:r>
    </w:p>
    <w:p w14:paraId="4559CB60" w14:textId="77777777" w:rsidR="00076436" w:rsidRPr="00B15094" w:rsidRDefault="00076436" w:rsidP="00FF2CAD">
      <w:pPr>
        <w:suppressLineNumbers/>
        <w:ind w:leftChars="203" w:left="567" w:hangingChars="64" w:hanging="141"/>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・国が、航路浚渫や河川浚渫等の事業で発生する土砂を活用し、埋め戻しを実施している。</w:t>
      </w:r>
    </w:p>
    <w:p w14:paraId="20DC0E3A" w14:textId="4DDE53AB" w:rsidR="00076436" w:rsidRPr="00B15094" w:rsidRDefault="00076436" w:rsidP="007B64FA">
      <w:pPr>
        <w:ind w:leftChars="203" w:left="567" w:hangingChars="64" w:hanging="141"/>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・窪地埋め戻しの推進等を目的として、令和元年度</w:t>
      </w:r>
      <w:r w:rsidR="006C061D">
        <w:rPr>
          <w:rFonts w:ascii="ＭＳ 明朝" w:eastAsia="ＭＳ 明朝" w:hAnsi="ＭＳ 明朝" w:hint="eastAsia"/>
          <w:color w:val="000000" w:themeColor="text1"/>
          <w:sz w:val="22"/>
        </w:rPr>
        <w:t>（2</w:t>
      </w:r>
      <w:r w:rsidR="006C061D">
        <w:rPr>
          <w:rFonts w:ascii="ＭＳ 明朝" w:eastAsia="ＭＳ 明朝" w:hAnsi="ＭＳ 明朝"/>
          <w:color w:val="000000" w:themeColor="text1"/>
          <w:sz w:val="22"/>
        </w:rPr>
        <w:t>019</w:t>
      </w:r>
      <w:r w:rsidR="006C061D">
        <w:rPr>
          <w:rFonts w:ascii="ＭＳ 明朝" w:eastAsia="ＭＳ 明朝" w:hAnsi="ＭＳ 明朝" w:hint="eastAsia"/>
          <w:color w:val="000000" w:themeColor="text1"/>
          <w:sz w:val="22"/>
        </w:rPr>
        <w:t>年度）</w:t>
      </w:r>
      <w:r w:rsidRPr="00B15094">
        <w:rPr>
          <w:rFonts w:ascii="ＭＳ 明朝" w:eastAsia="ＭＳ 明朝" w:hAnsi="ＭＳ 明朝" w:hint="eastAsia"/>
          <w:color w:val="000000" w:themeColor="text1"/>
          <w:sz w:val="22"/>
        </w:rPr>
        <w:t>に、国、府、堺市で構成される「大阪湾海域環境支援協議会」（事務局：近畿地方整備局）を設立した。</w:t>
      </w:r>
    </w:p>
    <w:p w14:paraId="351A8436" w14:textId="77777777" w:rsidR="00076436" w:rsidRPr="00B15094" w:rsidRDefault="00076436" w:rsidP="007B64FA">
      <w:pPr>
        <w:ind w:leftChars="203" w:left="567" w:hangingChars="64" w:hanging="141"/>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国が、学識経験者及び行政で構成される「海底地形修復技術に関する検討会」を設置し、環境改善効果の把握や対策技術の評価を実施している。</w:t>
      </w:r>
    </w:p>
    <w:p w14:paraId="554EEDD9" w14:textId="77777777" w:rsidR="00076436" w:rsidRPr="00B15094" w:rsidRDefault="00076436" w:rsidP="007B64FA">
      <w:pPr>
        <w:ind w:firstLineChars="129" w:firstLine="284"/>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（実施状況）</w:t>
      </w:r>
    </w:p>
    <w:p w14:paraId="50077CB1" w14:textId="77777777" w:rsidR="00076436" w:rsidRPr="00B15094" w:rsidRDefault="00076436" w:rsidP="007B64FA">
      <w:pPr>
        <w:ind w:leftChars="203" w:left="538" w:hangingChars="51" w:hanging="112"/>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・府が、漁業にとっての価値や施工性等を勘案して、優先的に埋め戻す３箇所を選定し、</w:t>
      </w:r>
    </w:p>
    <w:p w14:paraId="4A476A7E" w14:textId="7BB0BF4B" w:rsidR="00076436" w:rsidRPr="00B15094" w:rsidRDefault="00076436" w:rsidP="007B64FA">
      <w:pPr>
        <w:ind w:leftChars="203" w:left="426"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国に提案した。（図</w:t>
      </w:r>
      <w:r w:rsidR="006C061D" w:rsidRPr="006C061D">
        <w:rPr>
          <w:rFonts w:ascii="ＭＳ 明朝" w:eastAsia="ＭＳ 明朝" w:hAnsi="ＭＳ 明朝" w:hint="eastAsia"/>
          <w:color w:val="000000" w:themeColor="text1"/>
          <w:sz w:val="22"/>
        </w:rPr>
        <w:t>Ⅱ-</w:t>
      </w:r>
      <w:r w:rsidR="001E44A6" w:rsidRPr="00B15094">
        <w:rPr>
          <w:rFonts w:ascii="ＭＳ 明朝" w:eastAsia="ＭＳ 明朝" w:hAnsi="ＭＳ 明朝" w:hint="eastAsia"/>
          <w:color w:val="000000" w:themeColor="text1"/>
          <w:sz w:val="22"/>
        </w:rPr>
        <w:t>１-2</w:t>
      </w:r>
      <w:r w:rsidR="00CE724E" w:rsidRPr="00B15094">
        <w:rPr>
          <w:rFonts w:ascii="ＭＳ 明朝" w:eastAsia="ＭＳ 明朝" w:hAnsi="ＭＳ 明朝"/>
          <w:color w:val="000000" w:themeColor="text1"/>
          <w:sz w:val="22"/>
        </w:rPr>
        <w:t>8</w:t>
      </w:r>
      <w:r w:rsidRPr="00B15094">
        <w:rPr>
          <w:rFonts w:ascii="ＭＳ 明朝" w:eastAsia="ＭＳ 明朝" w:hAnsi="ＭＳ 明朝" w:hint="eastAsia"/>
          <w:color w:val="000000" w:themeColor="text1"/>
          <w:sz w:val="22"/>
        </w:rPr>
        <w:t>参照）</w:t>
      </w:r>
    </w:p>
    <w:p w14:paraId="30CD3599" w14:textId="19A3B969" w:rsidR="00076436" w:rsidRPr="00B15094" w:rsidRDefault="00076436" w:rsidP="007B64FA">
      <w:pPr>
        <w:ind w:leftChars="202" w:left="646" w:hangingChars="101" w:hanging="222"/>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・現在は阪南２区沖の埋め戻しが実施されており、表</w:t>
      </w:r>
      <w:r w:rsidR="006C061D" w:rsidRPr="006C061D">
        <w:rPr>
          <w:rFonts w:ascii="ＭＳ 明朝" w:eastAsia="ＭＳ 明朝" w:hAnsi="ＭＳ 明朝" w:hint="eastAsia"/>
          <w:color w:val="000000" w:themeColor="text1"/>
          <w:sz w:val="22"/>
        </w:rPr>
        <w:t>Ⅱ-</w:t>
      </w:r>
      <w:r w:rsidR="001E44A6" w:rsidRPr="00B15094">
        <w:rPr>
          <w:rFonts w:ascii="ＭＳ 明朝" w:eastAsia="ＭＳ 明朝" w:hAnsi="ＭＳ 明朝" w:hint="eastAsia"/>
          <w:color w:val="000000" w:themeColor="text1"/>
          <w:sz w:val="22"/>
        </w:rPr>
        <w:t>１-９</w:t>
      </w:r>
      <w:r w:rsidRPr="00B15094">
        <w:rPr>
          <w:rFonts w:ascii="ＭＳ 明朝" w:eastAsia="ＭＳ 明朝" w:hAnsi="ＭＳ 明朝" w:hint="eastAsia"/>
          <w:color w:val="000000" w:themeColor="text1"/>
          <w:sz w:val="22"/>
        </w:rPr>
        <w:t>に示すとおり、令和２年度</w:t>
      </w:r>
      <w:r w:rsidR="006C061D">
        <w:rPr>
          <w:rFonts w:ascii="ＭＳ 明朝" w:eastAsia="ＭＳ 明朝" w:hAnsi="ＭＳ 明朝" w:hint="eastAsia"/>
          <w:color w:val="000000" w:themeColor="text1"/>
          <w:sz w:val="22"/>
        </w:rPr>
        <w:t>(2</w:t>
      </w:r>
      <w:r w:rsidR="006C061D">
        <w:rPr>
          <w:rFonts w:ascii="ＭＳ 明朝" w:eastAsia="ＭＳ 明朝" w:hAnsi="ＭＳ 明朝"/>
          <w:color w:val="000000" w:themeColor="text1"/>
          <w:sz w:val="22"/>
        </w:rPr>
        <w:t>020</w:t>
      </w:r>
      <w:r w:rsidR="006C061D">
        <w:rPr>
          <w:rFonts w:ascii="ＭＳ 明朝" w:eastAsia="ＭＳ 明朝" w:hAnsi="ＭＳ 明朝" w:hint="eastAsia"/>
          <w:color w:val="000000" w:themeColor="text1"/>
          <w:sz w:val="22"/>
        </w:rPr>
        <w:t>年度）</w:t>
      </w:r>
      <w:r w:rsidRPr="00B15094">
        <w:rPr>
          <w:rFonts w:ascii="ＭＳ 明朝" w:eastAsia="ＭＳ 明朝" w:hAnsi="ＭＳ 明朝" w:hint="eastAsia"/>
          <w:color w:val="000000" w:themeColor="text1"/>
          <w:sz w:val="22"/>
        </w:rPr>
        <w:t>末の進捗率は85％となっている。（国）</w:t>
      </w:r>
    </w:p>
    <w:p w14:paraId="4B8DEF8B" w14:textId="77777777" w:rsidR="00076436" w:rsidRPr="00B15094" w:rsidRDefault="00076436" w:rsidP="007B64FA">
      <w:pPr>
        <w:ind w:leftChars="202" w:left="536" w:hangingChars="51" w:hanging="112"/>
        <w:rPr>
          <w:rFonts w:ascii="ＭＳ 明朝" w:eastAsia="ＭＳ 明朝" w:hAnsi="ＭＳ 明朝"/>
          <w:color w:val="000000" w:themeColor="text1"/>
          <w:sz w:val="22"/>
        </w:rPr>
      </w:pPr>
    </w:p>
    <w:tbl>
      <w:tblPr>
        <w:tblStyle w:val="a3"/>
        <w:tblW w:w="8678" w:type="dxa"/>
        <w:tblInd w:w="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1"/>
        <w:gridCol w:w="6487"/>
      </w:tblGrid>
      <w:tr w:rsidR="00076436" w:rsidRPr="00B15094" w14:paraId="6D07FC66" w14:textId="77777777" w:rsidTr="00076436">
        <w:tc>
          <w:tcPr>
            <w:tcW w:w="2299" w:type="dxa"/>
          </w:tcPr>
          <w:p w14:paraId="1F2B93D8" w14:textId="77777777" w:rsidR="00076436" w:rsidRPr="00B15094" w:rsidRDefault="00076436" w:rsidP="007B64FA">
            <w:pPr>
              <w:jc w:val="center"/>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w:drawing>
                <wp:inline distT="0" distB="0" distL="0" distR="0" wp14:anchorId="35B3509E" wp14:editId="3B28899A">
                  <wp:extent cx="1393825" cy="2065020"/>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93825" cy="2065020"/>
                          </a:xfrm>
                          <a:prstGeom prst="rect">
                            <a:avLst/>
                          </a:prstGeom>
                          <a:noFill/>
                          <a:ln>
                            <a:noFill/>
                          </a:ln>
                        </pic:spPr>
                      </pic:pic>
                    </a:graphicData>
                  </a:graphic>
                </wp:inline>
              </w:drawing>
            </w:r>
          </w:p>
          <w:p w14:paraId="65D391F8" w14:textId="1D5D848D" w:rsidR="00076436" w:rsidRPr="006C061D" w:rsidRDefault="00076436" w:rsidP="007B64FA">
            <w:pPr>
              <w:pStyle w:val="Web"/>
              <w:spacing w:before="0" w:beforeAutospacing="0" w:after="0" w:afterAutospacing="0" w:line="280" w:lineRule="exact"/>
              <w:ind w:left="706" w:hanging="706"/>
              <w:jc w:val="center"/>
              <w:rPr>
                <w:rFonts w:cs="Meiryo UI"/>
                <w:color w:val="000000" w:themeColor="text1"/>
                <w:kern w:val="24"/>
                <w:sz w:val="18"/>
                <w:szCs w:val="18"/>
              </w:rPr>
            </w:pPr>
            <w:r w:rsidRPr="006C061D">
              <w:rPr>
                <w:rFonts w:cs="Meiryo UI" w:hint="eastAsia"/>
                <w:color w:val="000000" w:themeColor="text1"/>
                <w:kern w:val="24"/>
                <w:sz w:val="18"/>
                <w:szCs w:val="18"/>
              </w:rPr>
              <w:t>図</w:t>
            </w:r>
            <w:r w:rsidR="006C061D" w:rsidRPr="006C061D">
              <w:rPr>
                <w:rFonts w:cs="Meiryo UI" w:hint="eastAsia"/>
                <w:color w:val="000000" w:themeColor="text1"/>
                <w:kern w:val="24"/>
                <w:sz w:val="18"/>
                <w:szCs w:val="18"/>
              </w:rPr>
              <w:t>Ⅱ-</w:t>
            </w:r>
            <w:r w:rsidR="001E44A6" w:rsidRPr="006C061D">
              <w:rPr>
                <w:rFonts w:cs="Meiryo UI" w:hint="eastAsia"/>
                <w:color w:val="000000" w:themeColor="text1"/>
                <w:kern w:val="24"/>
                <w:sz w:val="18"/>
                <w:szCs w:val="18"/>
              </w:rPr>
              <w:t>１-2</w:t>
            </w:r>
            <w:r w:rsidR="00CE724E" w:rsidRPr="006C061D">
              <w:rPr>
                <w:rFonts w:cs="Meiryo UI"/>
                <w:color w:val="000000" w:themeColor="text1"/>
                <w:kern w:val="24"/>
                <w:sz w:val="18"/>
                <w:szCs w:val="18"/>
              </w:rPr>
              <w:t>8</w:t>
            </w:r>
            <w:r w:rsidR="006C061D" w:rsidRPr="006C061D">
              <w:rPr>
                <w:rFonts w:cs="Meiryo UI" w:hint="eastAsia"/>
                <w:color w:val="000000" w:themeColor="text1"/>
                <w:kern w:val="24"/>
                <w:sz w:val="18"/>
                <w:szCs w:val="18"/>
              </w:rPr>
              <w:t xml:space="preserve"> </w:t>
            </w:r>
            <w:r w:rsidRPr="006C061D">
              <w:rPr>
                <w:rFonts w:cs="Meiryo UI" w:hint="eastAsia"/>
                <w:color w:val="000000" w:themeColor="text1"/>
                <w:kern w:val="24"/>
                <w:sz w:val="18"/>
                <w:szCs w:val="18"/>
              </w:rPr>
              <w:t>窪地の位置図</w:t>
            </w:r>
          </w:p>
        </w:tc>
        <w:tc>
          <w:tcPr>
            <w:tcW w:w="6379" w:type="dxa"/>
          </w:tcPr>
          <w:p w14:paraId="0093C265" w14:textId="77777777" w:rsidR="00076436" w:rsidRPr="00B15094" w:rsidRDefault="00076436" w:rsidP="007B64FA">
            <w:pPr>
              <w:pStyle w:val="Web"/>
              <w:snapToGrid w:val="0"/>
              <w:spacing w:before="0" w:beforeAutospacing="0" w:after="0" w:afterAutospacing="0"/>
              <w:ind w:leftChars="200" w:left="1020" w:hangingChars="300" w:hanging="600"/>
              <w:rPr>
                <w:rFonts w:eastAsia="ＭＳ ゴシック" w:hAnsi="ＭＳ ゴシック" w:cs="Meiryo UI"/>
                <w:color w:val="000000" w:themeColor="text1"/>
                <w:kern w:val="24"/>
                <w:sz w:val="20"/>
                <w:szCs w:val="20"/>
              </w:rPr>
            </w:pPr>
          </w:p>
          <w:p w14:paraId="3F95545D" w14:textId="77777777" w:rsidR="00076436" w:rsidRPr="00B15094" w:rsidRDefault="00076436" w:rsidP="007B64FA">
            <w:pPr>
              <w:pStyle w:val="Web"/>
              <w:snapToGrid w:val="0"/>
              <w:spacing w:before="0" w:beforeAutospacing="0" w:after="0" w:afterAutospacing="0"/>
              <w:ind w:leftChars="200" w:left="1020" w:hangingChars="300" w:hanging="600"/>
              <w:rPr>
                <w:rFonts w:eastAsia="ＭＳ ゴシック" w:hAnsi="ＭＳ ゴシック" w:cs="Meiryo UI"/>
                <w:color w:val="000000" w:themeColor="text1"/>
                <w:kern w:val="24"/>
                <w:sz w:val="20"/>
                <w:szCs w:val="20"/>
              </w:rPr>
            </w:pPr>
          </w:p>
          <w:p w14:paraId="5ED24C0D" w14:textId="51BB5071" w:rsidR="00076436" w:rsidRPr="006C061D" w:rsidRDefault="00076436" w:rsidP="007B64FA">
            <w:pPr>
              <w:pStyle w:val="Web"/>
              <w:snapToGrid w:val="0"/>
              <w:spacing w:before="0" w:beforeAutospacing="0" w:after="0" w:afterAutospacing="0"/>
              <w:ind w:leftChars="82" w:left="172"/>
              <w:rPr>
                <w:rFonts w:cs="Meiryo UI"/>
                <w:color w:val="000000" w:themeColor="text1"/>
                <w:kern w:val="24"/>
                <w:sz w:val="20"/>
                <w:szCs w:val="20"/>
              </w:rPr>
            </w:pPr>
            <w:r w:rsidRPr="006C061D">
              <w:rPr>
                <w:rFonts w:cs="Meiryo UI" w:hint="eastAsia"/>
                <w:color w:val="000000" w:themeColor="text1"/>
                <w:kern w:val="24"/>
                <w:sz w:val="20"/>
                <w:szCs w:val="20"/>
              </w:rPr>
              <w:t>表</w:t>
            </w:r>
            <w:r w:rsidR="006C061D" w:rsidRPr="006C061D">
              <w:rPr>
                <w:rFonts w:cs="Meiryo UI" w:hint="eastAsia"/>
                <w:color w:val="000000" w:themeColor="text1"/>
                <w:kern w:val="24"/>
                <w:sz w:val="20"/>
                <w:szCs w:val="20"/>
              </w:rPr>
              <w:t>Ⅱ-</w:t>
            </w:r>
            <w:r w:rsidR="001E44A6" w:rsidRPr="006C061D">
              <w:rPr>
                <w:rFonts w:cs="Meiryo UI" w:hint="eastAsia"/>
                <w:color w:val="000000" w:themeColor="text1"/>
                <w:kern w:val="24"/>
                <w:sz w:val="20"/>
                <w:szCs w:val="20"/>
              </w:rPr>
              <w:t>１-９</w:t>
            </w:r>
            <w:r w:rsidRPr="006C061D">
              <w:rPr>
                <w:rFonts w:cs="Meiryo UI" w:hint="eastAsia"/>
                <w:color w:val="000000" w:themeColor="text1"/>
                <w:kern w:val="24"/>
                <w:sz w:val="20"/>
                <w:szCs w:val="20"/>
              </w:rPr>
              <w:t xml:space="preserve">　優先して埋戻す窪地の規模と進捗状況（令和</w:t>
            </w:r>
            <w:r w:rsidRPr="006C061D">
              <w:rPr>
                <w:rFonts w:cs="Meiryo UI"/>
                <w:color w:val="000000" w:themeColor="text1"/>
                <w:kern w:val="24"/>
                <w:sz w:val="20"/>
                <w:szCs w:val="20"/>
              </w:rPr>
              <w:t>２</w:t>
            </w:r>
            <w:r w:rsidRPr="006C061D">
              <w:rPr>
                <w:rFonts w:cs="Meiryo UI" w:hint="eastAsia"/>
                <w:color w:val="000000" w:themeColor="text1"/>
                <w:kern w:val="24"/>
                <w:sz w:val="20"/>
                <w:szCs w:val="20"/>
              </w:rPr>
              <w:t>年度末）</w:t>
            </w:r>
          </w:p>
          <w:tbl>
            <w:tblPr>
              <w:tblStyle w:val="a3"/>
              <w:tblW w:w="6261" w:type="dxa"/>
              <w:tblLook w:val="04A0" w:firstRow="1" w:lastRow="0" w:firstColumn="1" w:lastColumn="0" w:noHBand="0" w:noVBand="1"/>
            </w:tblPr>
            <w:tblGrid>
              <w:gridCol w:w="1423"/>
              <w:gridCol w:w="1116"/>
              <w:gridCol w:w="819"/>
              <w:gridCol w:w="1060"/>
              <w:gridCol w:w="911"/>
              <w:gridCol w:w="932"/>
            </w:tblGrid>
            <w:tr w:rsidR="00A3171F" w:rsidRPr="00B15094" w14:paraId="3B2EF567" w14:textId="77777777" w:rsidTr="00553574">
              <w:tc>
                <w:tcPr>
                  <w:tcW w:w="1423" w:type="dxa"/>
                  <w:vMerge w:val="restart"/>
                  <w:vAlign w:val="center"/>
                </w:tcPr>
                <w:p w14:paraId="44BC72FA"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位置</w:t>
                  </w:r>
                </w:p>
              </w:tc>
              <w:tc>
                <w:tcPr>
                  <w:tcW w:w="1116" w:type="dxa"/>
                  <w:vMerge w:val="restart"/>
                  <w:vAlign w:val="center"/>
                </w:tcPr>
                <w:p w14:paraId="0C93BC03"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表面積</w:t>
                  </w:r>
                </w:p>
                <w:p w14:paraId="1AA074BE"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（m</w:t>
                  </w:r>
                  <w:r w:rsidRPr="00B15094">
                    <w:rPr>
                      <w:rFonts w:asciiTheme="majorEastAsia" w:eastAsiaTheme="majorEastAsia" w:hAnsiTheme="majorEastAsia" w:hint="eastAsia"/>
                      <w:color w:val="000000" w:themeColor="text1"/>
                      <w:sz w:val="20"/>
                      <w:szCs w:val="20"/>
                      <w:vertAlign w:val="superscript"/>
                    </w:rPr>
                    <w:t>2</w:t>
                  </w:r>
                  <w:r w:rsidRPr="00B15094">
                    <w:rPr>
                      <w:rFonts w:asciiTheme="majorEastAsia" w:eastAsiaTheme="majorEastAsia" w:hAnsiTheme="majorEastAsia" w:hint="eastAsia"/>
                      <w:color w:val="000000" w:themeColor="text1"/>
                      <w:sz w:val="20"/>
                      <w:szCs w:val="20"/>
                    </w:rPr>
                    <w:t>）</w:t>
                  </w:r>
                </w:p>
              </w:tc>
              <w:tc>
                <w:tcPr>
                  <w:tcW w:w="819" w:type="dxa"/>
                  <w:vMerge w:val="restart"/>
                  <w:vAlign w:val="center"/>
                </w:tcPr>
                <w:p w14:paraId="18AB529A"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周辺海底との水深差（m）</w:t>
                  </w:r>
                </w:p>
              </w:tc>
              <w:tc>
                <w:tcPr>
                  <w:tcW w:w="1060" w:type="dxa"/>
                  <w:vMerge w:val="restart"/>
                  <w:vAlign w:val="center"/>
                </w:tcPr>
                <w:p w14:paraId="7F8C8C8C"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容積</w:t>
                  </w:r>
                </w:p>
                <w:p w14:paraId="4DF8D650"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18"/>
                      <w:szCs w:val="20"/>
                    </w:rPr>
                    <w:t>（万m</w:t>
                  </w:r>
                  <w:r w:rsidRPr="00B15094">
                    <w:rPr>
                      <w:rFonts w:asciiTheme="majorEastAsia" w:eastAsiaTheme="majorEastAsia" w:hAnsiTheme="majorEastAsia"/>
                      <w:color w:val="000000" w:themeColor="text1"/>
                      <w:sz w:val="18"/>
                      <w:szCs w:val="20"/>
                      <w:vertAlign w:val="superscript"/>
                    </w:rPr>
                    <w:t>3</w:t>
                  </w:r>
                  <w:r w:rsidRPr="00B15094">
                    <w:rPr>
                      <w:rFonts w:asciiTheme="majorEastAsia" w:eastAsiaTheme="majorEastAsia" w:hAnsiTheme="majorEastAsia" w:hint="eastAsia"/>
                      <w:color w:val="000000" w:themeColor="text1"/>
                      <w:sz w:val="18"/>
                      <w:szCs w:val="20"/>
                    </w:rPr>
                    <w:t>）</w:t>
                  </w:r>
                </w:p>
              </w:tc>
              <w:tc>
                <w:tcPr>
                  <w:tcW w:w="1843" w:type="dxa"/>
                  <w:gridSpan w:val="2"/>
                  <w:vAlign w:val="center"/>
                </w:tcPr>
                <w:p w14:paraId="5E4293DA"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進捗状況</w:t>
                  </w:r>
                </w:p>
              </w:tc>
            </w:tr>
            <w:tr w:rsidR="00A3171F" w:rsidRPr="00B15094" w14:paraId="21F4D471" w14:textId="77777777" w:rsidTr="00553574">
              <w:tc>
                <w:tcPr>
                  <w:tcW w:w="1423" w:type="dxa"/>
                  <w:vMerge/>
                  <w:vAlign w:val="center"/>
                </w:tcPr>
                <w:p w14:paraId="138936C7"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p>
              </w:tc>
              <w:tc>
                <w:tcPr>
                  <w:tcW w:w="1116" w:type="dxa"/>
                  <w:vMerge/>
                  <w:vAlign w:val="center"/>
                </w:tcPr>
                <w:p w14:paraId="12073947"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p>
              </w:tc>
              <w:tc>
                <w:tcPr>
                  <w:tcW w:w="819" w:type="dxa"/>
                  <w:vMerge/>
                  <w:vAlign w:val="center"/>
                </w:tcPr>
                <w:p w14:paraId="3A2D091F"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p>
              </w:tc>
              <w:tc>
                <w:tcPr>
                  <w:tcW w:w="1060" w:type="dxa"/>
                  <w:vMerge/>
                  <w:vAlign w:val="center"/>
                </w:tcPr>
                <w:p w14:paraId="6CC3CA2B"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p>
              </w:tc>
              <w:tc>
                <w:tcPr>
                  <w:tcW w:w="911" w:type="dxa"/>
                  <w:vAlign w:val="center"/>
                </w:tcPr>
                <w:p w14:paraId="2E2FC0A5"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埋戻量</w:t>
                  </w:r>
                </w:p>
                <w:p w14:paraId="78FE3881"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16"/>
                      <w:szCs w:val="20"/>
                    </w:rPr>
                    <w:t>（万m</w:t>
                  </w:r>
                  <w:r w:rsidRPr="00B15094">
                    <w:rPr>
                      <w:rFonts w:asciiTheme="majorEastAsia" w:eastAsiaTheme="majorEastAsia" w:hAnsiTheme="majorEastAsia"/>
                      <w:color w:val="000000" w:themeColor="text1"/>
                      <w:sz w:val="16"/>
                      <w:szCs w:val="20"/>
                      <w:vertAlign w:val="superscript"/>
                    </w:rPr>
                    <w:t>3</w:t>
                  </w:r>
                  <w:r w:rsidRPr="00B15094">
                    <w:rPr>
                      <w:rFonts w:asciiTheme="majorEastAsia" w:eastAsiaTheme="majorEastAsia" w:hAnsiTheme="majorEastAsia" w:hint="eastAsia"/>
                      <w:color w:val="000000" w:themeColor="text1"/>
                      <w:sz w:val="16"/>
                      <w:szCs w:val="20"/>
                    </w:rPr>
                    <w:t>）</w:t>
                  </w:r>
                </w:p>
              </w:tc>
              <w:tc>
                <w:tcPr>
                  <w:tcW w:w="932" w:type="dxa"/>
                  <w:vAlign w:val="center"/>
                </w:tcPr>
                <w:p w14:paraId="4BCAA067"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進捗率</w:t>
                  </w:r>
                </w:p>
                <w:p w14:paraId="37786CDB"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w:t>
                  </w:r>
                </w:p>
              </w:tc>
            </w:tr>
            <w:tr w:rsidR="00A3171F" w:rsidRPr="00B15094" w14:paraId="143E0D6F" w14:textId="77777777" w:rsidTr="00553574">
              <w:tc>
                <w:tcPr>
                  <w:tcW w:w="1423" w:type="dxa"/>
                  <w:vAlign w:val="center"/>
                </w:tcPr>
                <w:p w14:paraId="4886C672"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堺２区北泊地</w:t>
                  </w:r>
                </w:p>
              </w:tc>
              <w:tc>
                <w:tcPr>
                  <w:tcW w:w="1116" w:type="dxa"/>
                  <w:vAlign w:val="center"/>
                </w:tcPr>
                <w:p w14:paraId="7577E39E"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359,850</w:t>
                  </w:r>
                </w:p>
              </w:tc>
              <w:tc>
                <w:tcPr>
                  <w:tcW w:w="819" w:type="dxa"/>
                  <w:vAlign w:val="center"/>
                </w:tcPr>
                <w:p w14:paraId="13642D4C"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3.5</w:t>
                  </w:r>
                </w:p>
              </w:tc>
              <w:tc>
                <w:tcPr>
                  <w:tcW w:w="1060" w:type="dxa"/>
                  <w:vAlign w:val="center"/>
                </w:tcPr>
                <w:p w14:paraId="052A6AB2"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124.8</w:t>
                  </w:r>
                </w:p>
              </w:tc>
              <w:tc>
                <w:tcPr>
                  <w:tcW w:w="911" w:type="dxa"/>
                  <w:vAlign w:val="center"/>
                </w:tcPr>
                <w:p w14:paraId="474BD6FA"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31</w:t>
                  </w:r>
                </w:p>
              </w:tc>
              <w:tc>
                <w:tcPr>
                  <w:tcW w:w="932" w:type="dxa"/>
                  <w:vAlign w:val="center"/>
                </w:tcPr>
                <w:p w14:paraId="43830405"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25</w:t>
                  </w:r>
                </w:p>
              </w:tc>
            </w:tr>
            <w:tr w:rsidR="00A3171F" w:rsidRPr="00B15094" w14:paraId="040F1D6C" w14:textId="77777777" w:rsidTr="00553574">
              <w:tc>
                <w:tcPr>
                  <w:tcW w:w="1423" w:type="dxa"/>
                  <w:vAlign w:val="center"/>
                </w:tcPr>
                <w:p w14:paraId="2B961818"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阪南２区沖</w:t>
                  </w:r>
                </w:p>
              </w:tc>
              <w:tc>
                <w:tcPr>
                  <w:tcW w:w="1116" w:type="dxa"/>
                  <w:vAlign w:val="center"/>
                </w:tcPr>
                <w:p w14:paraId="3827101C"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452,450</w:t>
                  </w:r>
                </w:p>
              </w:tc>
              <w:tc>
                <w:tcPr>
                  <w:tcW w:w="819" w:type="dxa"/>
                  <w:vAlign w:val="center"/>
                </w:tcPr>
                <w:p w14:paraId="4DA1CF46"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5.8</w:t>
                  </w:r>
                </w:p>
              </w:tc>
              <w:tc>
                <w:tcPr>
                  <w:tcW w:w="1060" w:type="dxa"/>
                  <w:vAlign w:val="center"/>
                </w:tcPr>
                <w:p w14:paraId="539986BF"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452.7</w:t>
                  </w:r>
                </w:p>
              </w:tc>
              <w:tc>
                <w:tcPr>
                  <w:tcW w:w="911" w:type="dxa"/>
                  <w:vAlign w:val="center"/>
                </w:tcPr>
                <w:p w14:paraId="43D330D1"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386</w:t>
                  </w:r>
                </w:p>
              </w:tc>
              <w:tc>
                <w:tcPr>
                  <w:tcW w:w="932" w:type="dxa"/>
                  <w:vAlign w:val="center"/>
                </w:tcPr>
                <w:p w14:paraId="18049D31"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85</w:t>
                  </w:r>
                </w:p>
              </w:tc>
            </w:tr>
            <w:tr w:rsidR="00A3171F" w:rsidRPr="00B15094" w14:paraId="1E6728DA" w14:textId="77777777" w:rsidTr="00553574">
              <w:tc>
                <w:tcPr>
                  <w:tcW w:w="1423" w:type="dxa"/>
                  <w:vAlign w:val="center"/>
                </w:tcPr>
                <w:p w14:paraId="52E869B0"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阪南港４区沖</w:t>
                  </w:r>
                </w:p>
              </w:tc>
              <w:tc>
                <w:tcPr>
                  <w:tcW w:w="1116" w:type="dxa"/>
                  <w:vAlign w:val="center"/>
                </w:tcPr>
                <w:p w14:paraId="392B5A48" w14:textId="77777777" w:rsidR="00076436" w:rsidRPr="00B15094" w:rsidRDefault="00076436" w:rsidP="007B64FA">
                  <w:pPr>
                    <w:snapToGrid w:val="0"/>
                    <w:jc w:val="right"/>
                    <w:rPr>
                      <w:rFonts w:asciiTheme="majorEastAsia" w:eastAsiaTheme="majorEastAsia" w:hAnsiTheme="majorEastAsia"/>
                      <w:color w:val="000000" w:themeColor="text1"/>
                      <w:sz w:val="18"/>
                      <w:szCs w:val="20"/>
                    </w:rPr>
                  </w:pPr>
                  <w:r w:rsidRPr="00B15094">
                    <w:rPr>
                      <w:rFonts w:asciiTheme="majorEastAsia" w:eastAsiaTheme="majorEastAsia" w:hAnsiTheme="majorEastAsia" w:hint="eastAsia"/>
                      <w:color w:val="000000" w:themeColor="text1"/>
                      <w:sz w:val="18"/>
                      <w:szCs w:val="20"/>
                    </w:rPr>
                    <w:t>1,287,000</w:t>
                  </w:r>
                </w:p>
              </w:tc>
              <w:tc>
                <w:tcPr>
                  <w:tcW w:w="819" w:type="dxa"/>
                  <w:vAlign w:val="center"/>
                </w:tcPr>
                <w:p w14:paraId="4F3351B9"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10.5</w:t>
                  </w:r>
                </w:p>
              </w:tc>
              <w:tc>
                <w:tcPr>
                  <w:tcW w:w="1060" w:type="dxa"/>
                  <w:vAlign w:val="center"/>
                </w:tcPr>
                <w:p w14:paraId="7ED310AD"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1351.4</w:t>
                  </w:r>
                </w:p>
              </w:tc>
              <w:tc>
                <w:tcPr>
                  <w:tcW w:w="911" w:type="dxa"/>
                  <w:vAlign w:val="center"/>
                </w:tcPr>
                <w:p w14:paraId="0233C153"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2</w:t>
                  </w:r>
                </w:p>
              </w:tc>
              <w:tc>
                <w:tcPr>
                  <w:tcW w:w="932" w:type="dxa"/>
                  <w:vAlign w:val="center"/>
                </w:tcPr>
                <w:p w14:paraId="168C4607"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0.1</w:t>
                  </w:r>
                </w:p>
              </w:tc>
            </w:tr>
            <w:tr w:rsidR="00A3171F" w:rsidRPr="00B15094" w14:paraId="646429E8" w14:textId="77777777" w:rsidTr="00553574">
              <w:tc>
                <w:tcPr>
                  <w:tcW w:w="1423" w:type="dxa"/>
                  <w:vAlign w:val="center"/>
                </w:tcPr>
                <w:p w14:paraId="76970769" w14:textId="77777777" w:rsidR="00076436" w:rsidRPr="00B15094" w:rsidRDefault="00076436" w:rsidP="007B64FA">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合計</w:t>
                  </w:r>
                </w:p>
              </w:tc>
              <w:tc>
                <w:tcPr>
                  <w:tcW w:w="1116" w:type="dxa"/>
                  <w:vAlign w:val="center"/>
                </w:tcPr>
                <w:p w14:paraId="1B044DA5" w14:textId="77777777" w:rsidR="00076436" w:rsidRPr="00B15094" w:rsidRDefault="00076436" w:rsidP="007B64FA">
                  <w:pPr>
                    <w:snapToGrid w:val="0"/>
                    <w:jc w:val="right"/>
                    <w:rPr>
                      <w:rFonts w:asciiTheme="majorEastAsia" w:eastAsiaTheme="majorEastAsia" w:hAnsiTheme="majorEastAsia"/>
                      <w:color w:val="000000" w:themeColor="text1"/>
                      <w:sz w:val="18"/>
                      <w:szCs w:val="20"/>
                    </w:rPr>
                  </w:pPr>
                  <w:r w:rsidRPr="00B15094">
                    <w:rPr>
                      <w:rFonts w:asciiTheme="majorEastAsia" w:eastAsiaTheme="majorEastAsia" w:hAnsiTheme="majorEastAsia" w:hint="eastAsia"/>
                      <w:color w:val="000000" w:themeColor="text1"/>
                      <w:sz w:val="18"/>
                      <w:szCs w:val="20"/>
                    </w:rPr>
                    <w:t>2,099,390</w:t>
                  </w:r>
                </w:p>
              </w:tc>
              <w:tc>
                <w:tcPr>
                  <w:tcW w:w="819" w:type="dxa"/>
                  <w:vAlign w:val="center"/>
                </w:tcPr>
                <w:p w14:paraId="0F236838"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p>
              </w:tc>
              <w:tc>
                <w:tcPr>
                  <w:tcW w:w="1060" w:type="dxa"/>
                  <w:vAlign w:val="center"/>
                </w:tcPr>
                <w:p w14:paraId="5C61E570"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1928.9</w:t>
                  </w:r>
                </w:p>
              </w:tc>
              <w:tc>
                <w:tcPr>
                  <w:tcW w:w="911" w:type="dxa"/>
                  <w:vAlign w:val="center"/>
                </w:tcPr>
                <w:p w14:paraId="32ABE343"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419</w:t>
                  </w:r>
                </w:p>
              </w:tc>
              <w:tc>
                <w:tcPr>
                  <w:tcW w:w="932" w:type="dxa"/>
                  <w:vAlign w:val="center"/>
                </w:tcPr>
                <w:p w14:paraId="073A588F" w14:textId="77777777" w:rsidR="00076436" w:rsidRPr="00B15094" w:rsidRDefault="00076436" w:rsidP="007B64FA">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22</w:t>
                  </w:r>
                </w:p>
              </w:tc>
            </w:tr>
          </w:tbl>
          <w:p w14:paraId="71A89FD1" w14:textId="77777777" w:rsidR="00076436" w:rsidRPr="00B15094" w:rsidRDefault="00076436" w:rsidP="007B64FA">
            <w:pPr>
              <w:jc w:val="center"/>
              <w:rPr>
                <w:rFonts w:ascii="ＭＳ 明朝" w:eastAsia="ＭＳ 明朝" w:hAnsi="ＭＳ 明朝"/>
                <w:color w:val="000000" w:themeColor="text1"/>
                <w:sz w:val="22"/>
              </w:rPr>
            </w:pPr>
          </w:p>
        </w:tc>
      </w:tr>
    </w:tbl>
    <w:p w14:paraId="666ACF69" w14:textId="77777777" w:rsidR="003809C5" w:rsidRPr="00B15094" w:rsidRDefault="003809C5" w:rsidP="007B64FA">
      <w:pPr>
        <w:ind w:firstLineChars="100" w:firstLine="220"/>
        <w:rPr>
          <w:rFonts w:asciiTheme="minorEastAsia" w:hAnsiTheme="minorEastAsia"/>
          <w:bCs/>
          <w:color w:val="000000" w:themeColor="text1"/>
          <w:sz w:val="22"/>
        </w:rPr>
      </w:pPr>
    </w:p>
    <w:p w14:paraId="2AA3E0D0" w14:textId="77777777" w:rsidR="0082598C" w:rsidRPr="00B15094" w:rsidRDefault="0082598C" w:rsidP="007B64FA">
      <w:pPr>
        <w:ind w:firstLineChars="100" w:firstLine="220"/>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【参考】阪南２区沖窪地の環境改善効果について</w:t>
      </w:r>
    </w:p>
    <w:p w14:paraId="6BF45417" w14:textId="77777777" w:rsidR="0082598C" w:rsidRPr="00B15094" w:rsidRDefault="0082598C" w:rsidP="007B64FA">
      <w:pPr>
        <w:ind w:firstLineChars="100" w:firstLine="220"/>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 xml:space="preserve">・ </w:t>
      </w:r>
      <w:r w:rsidR="002F2815" w:rsidRPr="00B15094">
        <w:rPr>
          <w:rFonts w:asciiTheme="minorEastAsia" w:hAnsiTheme="minorEastAsia" w:hint="eastAsia"/>
          <w:bCs/>
          <w:color w:val="000000" w:themeColor="text1"/>
          <w:sz w:val="22"/>
        </w:rPr>
        <w:t>埋戻しの推進に伴い、</w:t>
      </w:r>
      <w:r w:rsidRPr="00B15094">
        <w:rPr>
          <w:rFonts w:asciiTheme="minorEastAsia" w:hAnsiTheme="minorEastAsia" w:hint="eastAsia"/>
          <w:bCs/>
          <w:color w:val="000000" w:themeColor="text1"/>
          <w:sz w:val="22"/>
        </w:rPr>
        <w:t>夏場の窪地内の貧酸素水塊（赤色）が</w:t>
      </w:r>
      <w:r w:rsidR="002F2815" w:rsidRPr="00B15094">
        <w:rPr>
          <w:rFonts w:asciiTheme="minorEastAsia" w:hAnsiTheme="minorEastAsia" w:hint="eastAsia"/>
          <w:bCs/>
          <w:color w:val="000000" w:themeColor="text1"/>
          <w:sz w:val="22"/>
        </w:rPr>
        <w:t>縮小している。</w:t>
      </w:r>
    </w:p>
    <w:p w14:paraId="174AEFF8" w14:textId="77777777" w:rsidR="0082598C" w:rsidRPr="00B15094" w:rsidRDefault="0082598C" w:rsidP="007B64FA">
      <w:pPr>
        <w:ind w:firstLineChars="100" w:firstLine="210"/>
        <w:rPr>
          <w:rFonts w:asciiTheme="minorEastAsia" w:hAnsiTheme="minorEastAsia"/>
          <w:bCs/>
          <w:color w:val="000000" w:themeColor="text1"/>
          <w:sz w:val="22"/>
        </w:rPr>
      </w:pPr>
      <w:r w:rsidRPr="00B15094">
        <w:rPr>
          <w:noProof/>
          <w:color w:val="000000" w:themeColor="text1"/>
        </w:rPr>
        <w:drawing>
          <wp:anchor distT="0" distB="0" distL="114300" distR="114300" simplePos="0" relativeHeight="252059648" behindDoc="0" locked="0" layoutInCell="1" allowOverlap="1" wp14:anchorId="1D33A85F" wp14:editId="61CF0CAA">
            <wp:simplePos x="0" y="0"/>
            <wp:positionH relativeFrom="column">
              <wp:posOffset>143062</wp:posOffset>
            </wp:positionH>
            <wp:positionV relativeFrom="paragraph">
              <wp:posOffset>5603</wp:posOffset>
            </wp:positionV>
            <wp:extent cx="3937299" cy="2683908"/>
            <wp:effectExtent l="0" t="0" r="0" b="0"/>
            <wp:wrapNone/>
            <wp:docPr id="4141" name="図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941189" cy="26865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E4A914" w14:textId="77777777" w:rsidR="0082598C" w:rsidRPr="00B15094" w:rsidRDefault="0082598C" w:rsidP="007B64FA">
      <w:pPr>
        <w:ind w:firstLineChars="100" w:firstLine="210"/>
        <w:rPr>
          <w:rFonts w:asciiTheme="minorEastAsia" w:hAnsiTheme="minorEastAsia"/>
          <w:bCs/>
          <w:color w:val="000000" w:themeColor="text1"/>
          <w:sz w:val="22"/>
        </w:rPr>
      </w:pPr>
      <w:r w:rsidRPr="00B15094">
        <w:rPr>
          <w:noProof/>
          <w:color w:val="000000" w:themeColor="text1"/>
        </w:rPr>
        <w:drawing>
          <wp:anchor distT="0" distB="0" distL="114300" distR="114300" simplePos="0" relativeHeight="252060672" behindDoc="0" locked="0" layoutInCell="1" allowOverlap="1" wp14:anchorId="5F25D2E3" wp14:editId="49183557">
            <wp:simplePos x="0" y="0"/>
            <wp:positionH relativeFrom="column">
              <wp:posOffset>4086860</wp:posOffset>
            </wp:positionH>
            <wp:positionV relativeFrom="paragraph">
              <wp:posOffset>53975</wp:posOffset>
            </wp:positionV>
            <wp:extent cx="1968649" cy="2240708"/>
            <wp:effectExtent l="0" t="0" r="0" b="0"/>
            <wp:wrapNone/>
            <wp:docPr id="4158" name="図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68649" cy="22407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372FA5" w14:textId="77777777" w:rsidR="0082598C" w:rsidRPr="00B15094" w:rsidRDefault="0082598C" w:rsidP="007B64FA">
      <w:pPr>
        <w:ind w:firstLineChars="100" w:firstLine="220"/>
        <w:rPr>
          <w:rFonts w:asciiTheme="minorEastAsia" w:hAnsiTheme="minorEastAsia"/>
          <w:bCs/>
          <w:color w:val="000000" w:themeColor="text1"/>
          <w:sz w:val="22"/>
        </w:rPr>
      </w:pPr>
    </w:p>
    <w:p w14:paraId="132B9C72" w14:textId="77777777" w:rsidR="0082598C" w:rsidRPr="00B15094" w:rsidRDefault="0082598C" w:rsidP="007B64FA">
      <w:pPr>
        <w:ind w:firstLineChars="100" w:firstLine="220"/>
        <w:rPr>
          <w:rFonts w:asciiTheme="minorEastAsia" w:hAnsiTheme="minorEastAsia"/>
          <w:bCs/>
          <w:color w:val="000000" w:themeColor="text1"/>
          <w:sz w:val="22"/>
        </w:rPr>
      </w:pPr>
    </w:p>
    <w:p w14:paraId="0B1D6A2E" w14:textId="77777777" w:rsidR="0082598C" w:rsidRPr="00B15094" w:rsidRDefault="0082598C" w:rsidP="007B64FA">
      <w:pPr>
        <w:ind w:firstLineChars="100" w:firstLine="220"/>
        <w:rPr>
          <w:rFonts w:asciiTheme="minorEastAsia" w:hAnsiTheme="minorEastAsia"/>
          <w:bCs/>
          <w:color w:val="000000" w:themeColor="text1"/>
          <w:sz w:val="22"/>
        </w:rPr>
      </w:pPr>
    </w:p>
    <w:p w14:paraId="027F12FF" w14:textId="77777777" w:rsidR="0082598C" w:rsidRPr="00B15094" w:rsidRDefault="0082598C" w:rsidP="007B64FA">
      <w:pPr>
        <w:ind w:firstLineChars="100" w:firstLine="220"/>
        <w:rPr>
          <w:rFonts w:asciiTheme="minorEastAsia" w:hAnsiTheme="minorEastAsia"/>
          <w:bCs/>
          <w:color w:val="000000" w:themeColor="text1"/>
          <w:sz w:val="22"/>
        </w:rPr>
      </w:pPr>
    </w:p>
    <w:p w14:paraId="60088186" w14:textId="77777777" w:rsidR="0082598C" w:rsidRPr="00B15094" w:rsidRDefault="0082598C" w:rsidP="007B64FA">
      <w:pPr>
        <w:ind w:firstLineChars="100" w:firstLine="220"/>
        <w:rPr>
          <w:rFonts w:asciiTheme="minorEastAsia" w:hAnsiTheme="minorEastAsia"/>
          <w:bCs/>
          <w:color w:val="000000" w:themeColor="text1"/>
          <w:sz w:val="22"/>
        </w:rPr>
      </w:pPr>
    </w:p>
    <w:p w14:paraId="415DD70F" w14:textId="77777777" w:rsidR="0082598C" w:rsidRPr="00B15094" w:rsidRDefault="0082598C" w:rsidP="007B64FA">
      <w:pPr>
        <w:ind w:firstLineChars="100" w:firstLine="220"/>
        <w:rPr>
          <w:rFonts w:asciiTheme="minorEastAsia" w:hAnsiTheme="minorEastAsia"/>
          <w:bCs/>
          <w:color w:val="000000" w:themeColor="text1"/>
          <w:sz w:val="22"/>
        </w:rPr>
      </w:pPr>
    </w:p>
    <w:p w14:paraId="48104213" w14:textId="77777777" w:rsidR="0082598C" w:rsidRPr="00B15094" w:rsidRDefault="0082598C" w:rsidP="007B64FA">
      <w:pPr>
        <w:ind w:firstLineChars="100" w:firstLine="220"/>
        <w:rPr>
          <w:rFonts w:asciiTheme="minorEastAsia" w:hAnsiTheme="minorEastAsia"/>
          <w:bCs/>
          <w:color w:val="000000" w:themeColor="text1"/>
          <w:sz w:val="22"/>
        </w:rPr>
      </w:pPr>
    </w:p>
    <w:p w14:paraId="32C3B4C3" w14:textId="77777777" w:rsidR="0082598C" w:rsidRPr="00B15094" w:rsidRDefault="0082598C" w:rsidP="007B64FA">
      <w:pPr>
        <w:ind w:firstLineChars="100" w:firstLine="220"/>
        <w:rPr>
          <w:rFonts w:asciiTheme="minorEastAsia" w:hAnsiTheme="minorEastAsia"/>
          <w:bCs/>
          <w:color w:val="000000" w:themeColor="text1"/>
          <w:sz w:val="22"/>
        </w:rPr>
      </w:pPr>
    </w:p>
    <w:p w14:paraId="572FB65A" w14:textId="26144618" w:rsidR="004806D3" w:rsidRDefault="006C061D" w:rsidP="006C061D">
      <w:pPr>
        <w:ind w:firstLineChars="100" w:firstLine="220"/>
        <w:rPr>
          <w:rFonts w:asciiTheme="minorEastAsia" w:hAnsiTheme="minorEastAsia"/>
          <w:bCs/>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2062720" behindDoc="0" locked="0" layoutInCell="1" allowOverlap="1" wp14:anchorId="40C33381" wp14:editId="682EEB95">
                <wp:simplePos x="0" y="0"/>
                <wp:positionH relativeFrom="column">
                  <wp:posOffset>3003893</wp:posOffset>
                </wp:positionH>
                <wp:positionV relativeFrom="page">
                  <wp:posOffset>8854663</wp:posOffset>
                </wp:positionV>
                <wp:extent cx="3048000" cy="352425"/>
                <wp:effectExtent l="0" t="0" r="0" b="0"/>
                <wp:wrapNone/>
                <wp:docPr id="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52425"/>
                        </a:xfrm>
                        <a:prstGeom prst="rect">
                          <a:avLst/>
                        </a:prstGeom>
                        <a:noFill/>
                        <a:ln w="9525">
                          <a:noFill/>
                          <a:miter lim="800000"/>
                          <a:headEnd/>
                          <a:tailEnd/>
                        </a:ln>
                      </wps:spPr>
                      <wps:txbx>
                        <w:txbxContent>
                          <w:p w14:paraId="5D8C2456" w14:textId="77777777" w:rsidR="000A3EAB" w:rsidRPr="004806D3" w:rsidRDefault="000A3EAB" w:rsidP="004806D3">
                            <w:pPr>
                              <w:jc w:val="center"/>
                              <w:rPr>
                                <w:rFonts w:ascii="ＭＳ ゴシック" w:eastAsia="ＭＳ ゴシック" w:hAnsi="ＭＳ ゴシック"/>
                                <w:sz w:val="18"/>
                                <w:szCs w:val="18"/>
                              </w:rPr>
                            </w:pPr>
                            <w:r w:rsidRPr="004806D3">
                              <w:rPr>
                                <w:rFonts w:asciiTheme="majorEastAsia" w:eastAsiaTheme="majorEastAsia" w:hAnsiTheme="majorEastAsia" w:hint="eastAsia"/>
                                <w:sz w:val="18"/>
                                <w:szCs w:val="18"/>
                              </w:rPr>
                              <w:t>（出典：近畿地方整備局　港湾空港部　資料）</w:t>
                            </w:r>
                          </w:p>
                          <w:p w14:paraId="645ACCA9" w14:textId="77777777" w:rsidR="000A3EAB" w:rsidRDefault="000A3EAB" w:rsidP="004806D3">
                            <w:pPr>
                              <w:jc w:val="center"/>
                              <w:rPr>
                                <w:rFonts w:ascii="ＭＳ ゴシック" w:eastAsia="ＭＳ ゴシック" w:hAnsi="ＭＳ ゴシック"/>
                                <w:sz w:val="22"/>
                              </w:rPr>
                            </w:pPr>
                          </w:p>
                          <w:p w14:paraId="0A6A4BEF" w14:textId="77777777" w:rsidR="000A3EAB" w:rsidRDefault="000A3EAB" w:rsidP="004806D3">
                            <w:pPr>
                              <w:jc w:val="center"/>
                              <w:rPr>
                                <w:rFonts w:ascii="ＭＳ ゴシック" w:eastAsia="ＭＳ ゴシック" w:hAnsi="ＭＳ ゴシック"/>
                                <w:sz w:val="22"/>
                              </w:rPr>
                            </w:pPr>
                          </w:p>
                          <w:p w14:paraId="2AEFCFD1" w14:textId="77777777" w:rsidR="000A3EAB" w:rsidRDefault="000A3EAB" w:rsidP="004806D3">
                            <w:pPr>
                              <w:jc w:val="center"/>
                              <w:rPr>
                                <w:rFonts w:ascii="ＭＳ ゴシック" w:eastAsia="ＭＳ ゴシック" w:hAnsi="ＭＳ ゴシック"/>
                                <w:sz w:val="22"/>
                              </w:rPr>
                            </w:pPr>
                          </w:p>
                          <w:p w14:paraId="4D043D0C" w14:textId="77777777" w:rsidR="000A3EAB" w:rsidRDefault="000A3EAB" w:rsidP="004806D3">
                            <w:pPr>
                              <w:jc w:val="center"/>
                              <w:rPr>
                                <w:rFonts w:ascii="ＭＳ ゴシック" w:eastAsia="ＭＳ ゴシック" w:hAnsi="ＭＳ ゴシック"/>
                                <w:sz w:val="22"/>
                              </w:rPr>
                            </w:pPr>
                          </w:p>
                          <w:p w14:paraId="36A6D113" w14:textId="77777777" w:rsidR="000A3EAB" w:rsidRDefault="000A3EAB" w:rsidP="004806D3">
                            <w:pPr>
                              <w:jc w:val="center"/>
                              <w:rPr>
                                <w:rFonts w:ascii="ＭＳ ゴシック" w:eastAsia="ＭＳ ゴシック" w:hAnsi="ＭＳ ゴシック"/>
                                <w:sz w:val="22"/>
                              </w:rPr>
                            </w:pPr>
                          </w:p>
                          <w:p w14:paraId="38AF85F8" w14:textId="77777777" w:rsidR="000A3EAB" w:rsidRPr="002B2B41" w:rsidRDefault="000A3EAB" w:rsidP="004806D3">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33381" id="_x0000_s1086" type="#_x0000_t202" style="position:absolute;left:0;text-align:left;margin-left:236.55pt;margin-top:697.2pt;width:240pt;height:27.75pt;z-index:25206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" filled="f" stroked="f">
                <v:textbox>
                  <w:txbxContent>
                    <w:p w14:paraId="5D8C2456" w14:textId="77777777" w:rsidR="000A3EAB" w:rsidRPr="004806D3" w:rsidRDefault="000A3EAB" w:rsidP="004806D3">
                      <w:pPr>
                        <w:jc w:val="center"/>
                        <w:rPr>
                          <w:rFonts w:ascii="ＭＳ ゴシック" w:eastAsia="ＭＳ ゴシック" w:hAnsi="ＭＳ ゴシック"/>
                          <w:sz w:val="18"/>
                          <w:szCs w:val="18"/>
                        </w:rPr>
                      </w:pPr>
                      <w:r w:rsidRPr="004806D3">
                        <w:rPr>
                          <w:rFonts w:asciiTheme="majorEastAsia" w:eastAsiaTheme="majorEastAsia" w:hAnsiTheme="majorEastAsia" w:hint="eastAsia"/>
                          <w:sz w:val="18"/>
                          <w:szCs w:val="18"/>
                        </w:rPr>
                        <w:t>（出典：近畿地方整備局　港湾空港部　資料）</w:t>
                      </w:r>
                    </w:p>
                    <w:p w14:paraId="645ACCA9" w14:textId="77777777" w:rsidR="000A3EAB" w:rsidRDefault="000A3EAB" w:rsidP="004806D3">
                      <w:pPr>
                        <w:jc w:val="center"/>
                        <w:rPr>
                          <w:rFonts w:ascii="ＭＳ ゴシック" w:eastAsia="ＭＳ ゴシック" w:hAnsi="ＭＳ ゴシック"/>
                          <w:sz w:val="22"/>
                        </w:rPr>
                      </w:pPr>
                    </w:p>
                    <w:p w14:paraId="0A6A4BEF" w14:textId="77777777" w:rsidR="000A3EAB" w:rsidRDefault="000A3EAB" w:rsidP="004806D3">
                      <w:pPr>
                        <w:jc w:val="center"/>
                        <w:rPr>
                          <w:rFonts w:ascii="ＭＳ ゴシック" w:eastAsia="ＭＳ ゴシック" w:hAnsi="ＭＳ ゴシック"/>
                          <w:sz w:val="22"/>
                        </w:rPr>
                      </w:pPr>
                    </w:p>
                    <w:p w14:paraId="2AEFCFD1" w14:textId="77777777" w:rsidR="000A3EAB" w:rsidRDefault="000A3EAB" w:rsidP="004806D3">
                      <w:pPr>
                        <w:jc w:val="center"/>
                        <w:rPr>
                          <w:rFonts w:ascii="ＭＳ ゴシック" w:eastAsia="ＭＳ ゴシック" w:hAnsi="ＭＳ ゴシック"/>
                          <w:sz w:val="22"/>
                        </w:rPr>
                      </w:pPr>
                    </w:p>
                    <w:p w14:paraId="4D043D0C" w14:textId="77777777" w:rsidR="000A3EAB" w:rsidRDefault="000A3EAB" w:rsidP="004806D3">
                      <w:pPr>
                        <w:jc w:val="center"/>
                        <w:rPr>
                          <w:rFonts w:ascii="ＭＳ ゴシック" w:eastAsia="ＭＳ ゴシック" w:hAnsi="ＭＳ ゴシック"/>
                          <w:sz w:val="22"/>
                        </w:rPr>
                      </w:pPr>
                    </w:p>
                    <w:p w14:paraId="36A6D113" w14:textId="77777777" w:rsidR="000A3EAB" w:rsidRDefault="000A3EAB" w:rsidP="004806D3">
                      <w:pPr>
                        <w:jc w:val="center"/>
                        <w:rPr>
                          <w:rFonts w:ascii="ＭＳ ゴシック" w:eastAsia="ＭＳ ゴシック" w:hAnsi="ＭＳ ゴシック"/>
                          <w:sz w:val="22"/>
                        </w:rPr>
                      </w:pPr>
                    </w:p>
                    <w:p w14:paraId="38AF85F8" w14:textId="77777777" w:rsidR="000A3EAB" w:rsidRPr="002B2B41" w:rsidRDefault="000A3EAB" w:rsidP="004806D3">
                      <w:pPr>
                        <w:jc w:val="center"/>
                        <w:rPr>
                          <w:rFonts w:ascii="ＭＳ ゴシック" w:eastAsia="ＭＳ ゴシック" w:hAnsi="ＭＳ ゴシック"/>
                          <w:sz w:val="22"/>
                        </w:rPr>
                      </w:pPr>
                    </w:p>
                  </w:txbxContent>
                </v:textbox>
                <w10:wrap anchory="page"/>
              </v:shape>
            </w:pict>
          </mc:Fallback>
        </mc:AlternateContent>
      </w:r>
    </w:p>
    <w:p w14:paraId="52C79593" w14:textId="43A0479C" w:rsidR="006C061D" w:rsidRPr="006C061D" w:rsidRDefault="006C061D" w:rsidP="006C061D">
      <w:pPr>
        <w:ind w:firstLineChars="100" w:firstLine="220"/>
        <w:rPr>
          <w:rFonts w:asciiTheme="minorEastAsia" w:hAnsiTheme="minorEastAsia"/>
          <w:bCs/>
          <w:color w:val="000000" w:themeColor="text1"/>
          <w:sz w:val="22"/>
        </w:rPr>
      </w:pPr>
    </w:p>
    <w:p w14:paraId="363989A2" w14:textId="671475D7" w:rsidR="006C061D" w:rsidRPr="006C061D" w:rsidRDefault="004806D3" w:rsidP="006C061D">
      <w:pPr>
        <w:ind w:firstLineChars="100" w:firstLine="180"/>
        <w:jc w:val="right"/>
        <w:rPr>
          <w:rFonts w:asciiTheme="minorEastAsia" w:hAnsiTheme="minorEastAsia"/>
          <w:bCs/>
          <w:color w:val="000000" w:themeColor="text1"/>
          <w:sz w:val="18"/>
          <w:szCs w:val="18"/>
        </w:rPr>
      </w:pPr>
      <w:r w:rsidRPr="00B15094">
        <w:rPr>
          <w:rFonts w:asciiTheme="minorEastAsia" w:hAnsiTheme="minorEastAsia" w:hint="eastAsia"/>
          <w:bCs/>
          <w:color w:val="000000" w:themeColor="text1"/>
          <w:sz w:val="18"/>
          <w:szCs w:val="18"/>
        </w:rPr>
        <w:t>（出典：中央環境審議会水環境部会総量削減専門委員会</w:t>
      </w:r>
      <w:r w:rsidR="003A3924" w:rsidRPr="00B15094">
        <w:rPr>
          <w:rFonts w:asciiTheme="minorEastAsia" w:hAnsiTheme="minorEastAsia" w:hint="eastAsia"/>
          <w:bCs/>
          <w:color w:val="000000" w:themeColor="text1"/>
          <w:sz w:val="18"/>
          <w:szCs w:val="18"/>
        </w:rPr>
        <w:t>（第３回）</w:t>
      </w:r>
      <w:r w:rsidRPr="00B15094">
        <w:rPr>
          <w:rFonts w:asciiTheme="minorEastAsia" w:hAnsiTheme="minorEastAsia" w:hint="eastAsia"/>
          <w:bCs/>
          <w:color w:val="000000" w:themeColor="text1"/>
          <w:sz w:val="18"/>
          <w:szCs w:val="18"/>
        </w:rPr>
        <w:t>資料</w:t>
      </w:r>
      <w:r w:rsidR="003A3924" w:rsidRPr="00B15094">
        <w:rPr>
          <w:rFonts w:asciiTheme="minorEastAsia" w:hAnsiTheme="minorEastAsia" w:hint="eastAsia"/>
          <w:bCs/>
          <w:color w:val="000000" w:themeColor="text1"/>
          <w:sz w:val="18"/>
          <w:szCs w:val="18"/>
        </w:rPr>
        <w:t>）</w:t>
      </w:r>
    </w:p>
    <w:p w14:paraId="7DBF6B8F" w14:textId="61E7EC33" w:rsidR="006C061D" w:rsidRPr="0063771D" w:rsidRDefault="00062159" w:rsidP="006C061D">
      <w:pPr>
        <w:ind w:firstLineChars="1300" w:firstLine="2730"/>
        <w:rPr>
          <w:rFonts w:ascii="ＭＳ Ｐゴシック" w:eastAsia="ＭＳ Ｐゴシック" w:hAnsi="ＭＳ Ｐゴシック"/>
          <w:bCs/>
          <w:color w:val="000000" w:themeColor="text1"/>
          <w:szCs w:val="21"/>
        </w:rPr>
      </w:pPr>
      <w:r w:rsidRPr="0063771D">
        <w:rPr>
          <w:rFonts w:ascii="ＭＳ Ｐゴシック" w:eastAsia="ＭＳ Ｐゴシック" w:hAnsi="ＭＳ Ｐゴシック" w:hint="eastAsia"/>
          <w:bCs/>
          <w:color w:val="000000" w:themeColor="text1"/>
          <w:szCs w:val="21"/>
        </w:rPr>
        <w:t>図</w:t>
      </w:r>
      <w:r w:rsidR="000700B8" w:rsidRPr="0063771D">
        <w:rPr>
          <w:rFonts w:ascii="ＭＳ Ｐゴシック" w:eastAsia="ＭＳ Ｐゴシック" w:hAnsi="ＭＳ Ｐゴシック" w:hint="eastAsia"/>
          <w:bCs/>
          <w:color w:val="000000" w:themeColor="text1"/>
          <w:szCs w:val="21"/>
        </w:rPr>
        <w:t>Ⅱ-</w:t>
      </w:r>
      <w:r w:rsidRPr="0063771D">
        <w:rPr>
          <w:rFonts w:ascii="ＭＳ Ｐゴシック" w:eastAsia="ＭＳ Ｐゴシック" w:hAnsi="ＭＳ Ｐゴシック" w:hint="eastAsia"/>
          <w:bCs/>
          <w:color w:val="000000" w:themeColor="text1"/>
          <w:szCs w:val="21"/>
        </w:rPr>
        <w:t>１-29　溶存酸素分布図（阪南２区沖窪地）</w:t>
      </w:r>
    </w:p>
    <w:p w14:paraId="5D1115BF" w14:textId="35259484" w:rsidR="006C061D" w:rsidRPr="006C061D" w:rsidRDefault="006C061D" w:rsidP="006C061D">
      <w:pPr>
        <w:ind w:firstLineChars="1300" w:firstLine="2871"/>
        <w:rPr>
          <w:rFonts w:asciiTheme="majorEastAsia" w:eastAsiaTheme="majorEastAsia" w:hAnsiTheme="majorEastAsia"/>
          <w:bCs/>
          <w:color w:val="000000" w:themeColor="text1"/>
          <w:sz w:val="20"/>
          <w:szCs w:val="20"/>
        </w:rPr>
      </w:pPr>
      <w:r>
        <w:rPr>
          <w:rFonts w:asciiTheme="majorEastAsia" w:eastAsiaTheme="majorEastAsia" w:hAnsiTheme="majorEastAsia"/>
          <w:b/>
          <w:bCs/>
          <w:color w:val="000000" w:themeColor="text1"/>
          <w:sz w:val="22"/>
        </w:rPr>
        <w:br w:type="page"/>
      </w:r>
    </w:p>
    <w:tbl>
      <w:tblPr>
        <w:tblStyle w:val="a3"/>
        <w:tblW w:w="0" w:type="auto"/>
        <w:tblLook w:val="04A0" w:firstRow="1" w:lastRow="0" w:firstColumn="1" w:lastColumn="0" w:noHBand="0" w:noVBand="1"/>
      </w:tblPr>
      <w:tblGrid>
        <w:gridCol w:w="9060"/>
      </w:tblGrid>
      <w:tr w:rsidR="00C04A77" w14:paraId="3FEC27E3" w14:textId="77777777" w:rsidTr="003B214C">
        <w:tc>
          <w:tcPr>
            <w:tcW w:w="9060" w:type="dxa"/>
          </w:tcPr>
          <w:p w14:paraId="4BD33253" w14:textId="70390CD6" w:rsidR="00C04A77" w:rsidRDefault="000E090D" w:rsidP="003B214C">
            <w:pPr>
              <w:rPr>
                <w:rFonts w:asciiTheme="majorEastAsia" w:eastAsiaTheme="majorEastAsia" w:hAnsiTheme="majorEastAsia"/>
                <w:b/>
                <w:bCs/>
                <w:color w:val="000000" w:themeColor="text1"/>
                <w:sz w:val="22"/>
              </w:rPr>
            </w:pPr>
            <w:r>
              <w:rPr>
                <w:rFonts w:asciiTheme="majorEastAsia" w:eastAsiaTheme="majorEastAsia" w:hAnsiTheme="majorEastAsia" w:hint="eastAsia"/>
                <w:b/>
                <w:bCs/>
                <w:color w:val="000000" w:themeColor="text1"/>
                <w:sz w:val="22"/>
              </w:rPr>
              <w:t>１</w:t>
            </w:r>
            <w:r w:rsidR="00C04A77" w:rsidRPr="00C04A77">
              <w:rPr>
                <w:rFonts w:asciiTheme="majorEastAsia" w:eastAsiaTheme="majorEastAsia" w:hAnsiTheme="majorEastAsia" w:hint="eastAsia"/>
                <w:b/>
                <w:bCs/>
                <w:color w:val="000000" w:themeColor="text1"/>
                <w:sz w:val="22"/>
              </w:rPr>
              <w:t>－</w:t>
            </w:r>
            <w:r w:rsidR="005F3D7C">
              <w:rPr>
                <w:rFonts w:asciiTheme="majorEastAsia" w:eastAsiaTheme="majorEastAsia" w:hAnsiTheme="majorEastAsia" w:hint="eastAsia"/>
                <w:b/>
                <w:bCs/>
                <w:color w:val="000000" w:themeColor="text1"/>
                <w:sz w:val="22"/>
              </w:rPr>
              <w:t>３</w:t>
            </w:r>
            <w:r w:rsidR="00C04A77" w:rsidRPr="00C04A77">
              <w:rPr>
                <w:rFonts w:asciiTheme="majorEastAsia" w:eastAsiaTheme="majorEastAsia" w:hAnsiTheme="majorEastAsia" w:hint="eastAsia"/>
                <w:b/>
                <w:bCs/>
                <w:color w:val="000000" w:themeColor="text1"/>
                <w:sz w:val="22"/>
              </w:rPr>
              <w:t xml:space="preserve">　今後取り組むべき施策のあり方について</w:t>
            </w:r>
          </w:p>
          <w:p w14:paraId="003E6C0E" w14:textId="136EF0DE" w:rsidR="00C04A77" w:rsidRPr="00714711" w:rsidRDefault="006208A4" w:rsidP="003B214C">
            <w:pPr>
              <w:rPr>
                <w:rFonts w:asciiTheme="majorEastAsia" w:eastAsiaTheme="majorEastAsia" w:hAnsiTheme="majorEastAsia"/>
                <w:b/>
                <w:bCs/>
                <w:color w:val="000000" w:themeColor="text1"/>
                <w:sz w:val="22"/>
              </w:rPr>
            </w:pPr>
            <w:r>
              <w:rPr>
                <w:rFonts w:asciiTheme="majorEastAsia" w:eastAsiaTheme="majorEastAsia" w:hAnsiTheme="majorEastAsia" w:hint="eastAsia"/>
                <w:b/>
                <w:bCs/>
                <w:color w:val="000000" w:themeColor="text1"/>
                <w:sz w:val="22"/>
              </w:rPr>
              <w:t>１</w:t>
            </w:r>
            <w:r w:rsidR="00C04A77" w:rsidRPr="00C04A77">
              <w:rPr>
                <w:rFonts w:asciiTheme="majorEastAsia" w:eastAsiaTheme="majorEastAsia" w:hAnsiTheme="majorEastAsia" w:hint="eastAsia"/>
                <w:b/>
                <w:bCs/>
                <w:color w:val="000000" w:themeColor="text1"/>
                <w:sz w:val="22"/>
              </w:rPr>
              <w:t>－</w:t>
            </w:r>
            <w:r w:rsidR="005F3D7C">
              <w:rPr>
                <w:rFonts w:asciiTheme="majorEastAsia" w:eastAsiaTheme="majorEastAsia" w:hAnsiTheme="majorEastAsia" w:hint="eastAsia"/>
                <w:b/>
                <w:bCs/>
                <w:color w:val="000000" w:themeColor="text1"/>
                <w:sz w:val="22"/>
              </w:rPr>
              <w:t>３</w:t>
            </w:r>
            <w:r w:rsidR="00C04A77" w:rsidRPr="00C04A77">
              <w:rPr>
                <w:rFonts w:asciiTheme="majorEastAsia" w:eastAsiaTheme="majorEastAsia" w:hAnsiTheme="majorEastAsia" w:hint="eastAsia"/>
                <w:b/>
                <w:bCs/>
                <w:color w:val="000000" w:themeColor="text1"/>
                <w:sz w:val="22"/>
              </w:rPr>
              <w:t>－１　今後の取組み</w:t>
            </w:r>
            <w:r w:rsidR="00E8758C">
              <w:rPr>
                <w:rFonts w:asciiTheme="majorEastAsia" w:eastAsiaTheme="majorEastAsia" w:hAnsiTheme="majorEastAsia" w:hint="eastAsia"/>
                <w:b/>
                <w:bCs/>
                <w:color w:val="000000" w:themeColor="text1"/>
                <w:sz w:val="22"/>
              </w:rPr>
              <w:t>に</w:t>
            </w:r>
            <w:r w:rsidR="00C04A77" w:rsidRPr="00C04A77">
              <w:rPr>
                <w:rFonts w:asciiTheme="majorEastAsia" w:eastAsiaTheme="majorEastAsia" w:hAnsiTheme="majorEastAsia" w:hint="eastAsia"/>
                <w:b/>
                <w:bCs/>
                <w:color w:val="000000" w:themeColor="text1"/>
                <w:sz w:val="22"/>
              </w:rPr>
              <w:t>係る基本的な考え方について</w:t>
            </w:r>
          </w:p>
          <w:p w14:paraId="75C3F6A7" w14:textId="15EDA4E0" w:rsidR="00C04A77" w:rsidRPr="00C04A77" w:rsidRDefault="006208A4" w:rsidP="003B214C">
            <w:pPr>
              <w:ind w:left="221" w:hangingChars="100" w:hanging="221"/>
              <w:rPr>
                <w:rFonts w:asciiTheme="majorEastAsia" w:eastAsiaTheme="majorEastAsia" w:hAnsiTheme="majorEastAsia"/>
                <w:b/>
                <w:bCs/>
                <w:color w:val="000000" w:themeColor="text1"/>
              </w:rPr>
            </w:pPr>
            <w:r>
              <w:rPr>
                <w:rFonts w:asciiTheme="majorEastAsia" w:eastAsiaTheme="majorEastAsia" w:hAnsiTheme="majorEastAsia" w:hint="eastAsia"/>
                <w:b/>
                <w:bCs/>
                <w:color w:val="000000" w:themeColor="text1"/>
                <w:sz w:val="22"/>
              </w:rPr>
              <w:t>１</w:t>
            </w:r>
            <w:r w:rsidR="00C04A77" w:rsidRPr="00C04A77">
              <w:rPr>
                <w:rFonts w:asciiTheme="majorEastAsia" w:eastAsiaTheme="majorEastAsia" w:hAnsiTheme="majorEastAsia" w:hint="eastAsia"/>
                <w:b/>
                <w:bCs/>
                <w:color w:val="000000" w:themeColor="text1"/>
                <w:sz w:val="22"/>
              </w:rPr>
              <w:t>－</w:t>
            </w:r>
            <w:r w:rsidR="005F3D7C">
              <w:rPr>
                <w:rFonts w:asciiTheme="majorEastAsia" w:eastAsiaTheme="majorEastAsia" w:hAnsiTheme="majorEastAsia" w:hint="eastAsia"/>
                <w:b/>
                <w:bCs/>
                <w:color w:val="000000" w:themeColor="text1"/>
                <w:sz w:val="22"/>
              </w:rPr>
              <w:t>３</w:t>
            </w:r>
            <w:r w:rsidR="00C04A77" w:rsidRPr="00C04A77">
              <w:rPr>
                <w:rFonts w:asciiTheme="majorEastAsia" w:eastAsiaTheme="majorEastAsia" w:hAnsiTheme="majorEastAsia" w:hint="eastAsia"/>
                <w:b/>
                <w:bCs/>
                <w:color w:val="000000" w:themeColor="text1"/>
                <w:sz w:val="22"/>
              </w:rPr>
              <w:t>－２　取組みにあたって留意すべき事項</w:t>
            </w:r>
          </w:p>
          <w:p w14:paraId="79DA4CE4" w14:textId="5E4DD9E9" w:rsidR="00C04A77" w:rsidRPr="00714711" w:rsidRDefault="006208A4" w:rsidP="003B214C">
            <w:pPr>
              <w:rPr>
                <w:rFonts w:asciiTheme="majorEastAsia" w:eastAsiaTheme="majorEastAsia" w:hAnsiTheme="majorEastAsia"/>
                <w:b/>
                <w:bCs/>
                <w:color w:val="000000" w:themeColor="text1"/>
                <w:sz w:val="22"/>
              </w:rPr>
            </w:pPr>
            <w:r>
              <w:rPr>
                <w:rFonts w:asciiTheme="majorEastAsia" w:eastAsiaTheme="majorEastAsia" w:hAnsiTheme="majorEastAsia" w:hint="eastAsia"/>
                <w:b/>
                <w:bCs/>
                <w:color w:val="000000" w:themeColor="text1"/>
                <w:sz w:val="22"/>
              </w:rPr>
              <w:t>１</w:t>
            </w:r>
            <w:r w:rsidR="00C04A77" w:rsidRPr="00C04A77">
              <w:rPr>
                <w:rFonts w:asciiTheme="majorEastAsia" w:eastAsiaTheme="majorEastAsia" w:hAnsiTheme="majorEastAsia" w:hint="eastAsia"/>
                <w:b/>
                <w:bCs/>
                <w:color w:val="000000" w:themeColor="text1"/>
                <w:sz w:val="22"/>
              </w:rPr>
              <w:t>－</w:t>
            </w:r>
            <w:r w:rsidR="005F3D7C">
              <w:rPr>
                <w:rFonts w:asciiTheme="majorEastAsia" w:eastAsiaTheme="majorEastAsia" w:hAnsiTheme="majorEastAsia" w:hint="eastAsia"/>
                <w:b/>
                <w:bCs/>
                <w:color w:val="000000" w:themeColor="text1"/>
                <w:sz w:val="22"/>
              </w:rPr>
              <w:t>３</w:t>
            </w:r>
            <w:r w:rsidR="00C04A77" w:rsidRPr="00C04A77">
              <w:rPr>
                <w:rFonts w:asciiTheme="majorEastAsia" w:eastAsiaTheme="majorEastAsia" w:hAnsiTheme="majorEastAsia" w:hint="eastAsia"/>
                <w:b/>
                <w:bCs/>
                <w:color w:val="000000" w:themeColor="text1"/>
                <w:sz w:val="22"/>
              </w:rPr>
              <w:t>－３</w:t>
            </w:r>
            <w:r w:rsidR="00C04A77">
              <w:rPr>
                <w:rFonts w:asciiTheme="majorEastAsia" w:eastAsiaTheme="majorEastAsia" w:hAnsiTheme="majorEastAsia" w:hint="eastAsia"/>
                <w:b/>
                <w:bCs/>
                <w:color w:val="000000" w:themeColor="text1"/>
                <w:sz w:val="22"/>
              </w:rPr>
              <w:t xml:space="preserve">　</w:t>
            </w:r>
            <w:r w:rsidR="00C04A77" w:rsidRPr="00C04A77">
              <w:rPr>
                <w:rFonts w:asciiTheme="majorEastAsia" w:eastAsiaTheme="majorEastAsia" w:hAnsiTheme="majorEastAsia" w:hint="eastAsia"/>
                <w:b/>
                <w:bCs/>
                <w:color w:val="000000" w:themeColor="text1"/>
                <w:sz w:val="22"/>
              </w:rPr>
              <w:t>今後取り組むべき施策について</w:t>
            </w:r>
          </w:p>
          <w:p w14:paraId="46C4C887" w14:textId="77777777" w:rsidR="00C04A77" w:rsidRDefault="00C04A77" w:rsidP="003B214C">
            <w:pPr>
              <w:widowControl/>
              <w:ind w:left="220" w:hangingChars="100" w:hanging="220"/>
              <w:jc w:val="left"/>
              <w:rPr>
                <w:rFonts w:ascii="ＭＳ 明朝" w:eastAsia="ＭＳ 明朝" w:hAnsi="ＭＳ 明朝"/>
                <w:color w:val="000000" w:themeColor="text1"/>
                <w:sz w:val="22"/>
              </w:rPr>
            </w:pPr>
          </w:p>
          <w:p w14:paraId="064DCD12" w14:textId="77777777" w:rsidR="00C04A77" w:rsidRDefault="00C04A77" w:rsidP="003B214C">
            <w:pPr>
              <w:rPr>
                <w:rFonts w:ascii="ＭＳ 明朝" w:eastAsia="ＭＳ 明朝" w:hAnsi="ＭＳ 明朝"/>
                <w:color w:val="000000" w:themeColor="text1"/>
                <w:sz w:val="22"/>
                <w:bdr w:val="single" w:sz="4" w:space="0" w:color="auto"/>
              </w:rPr>
            </w:pPr>
            <w:r>
              <w:rPr>
                <w:rFonts w:ascii="ＭＳ 明朝" w:eastAsia="ＭＳ 明朝" w:hAnsi="ＭＳ 明朝" w:hint="eastAsia"/>
                <w:color w:val="000000" w:themeColor="text1"/>
                <w:sz w:val="22"/>
              </w:rPr>
              <w:t xml:space="preserve">　</w:t>
            </w:r>
            <w:r w:rsidRPr="00C04A77">
              <w:rPr>
                <w:rFonts w:ascii="ＭＳ 明朝" w:eastAsia="ＭＳ 明朝" w:hAnsi="ＭＳ 明朝" w:hint="eastAsia"/>
                <w:color w:val="000000" w:themeColor="text1"/>
                <w:sz w:val="22"/>
                <w:bdr w:val="single" w:sz="4" w:space="0" w:color="auto"/>
              </w:rPr>
              <w:t>今回の審議結果を踏まえて、記載</w:t>
            </w:r>
          </w:p>
          <w:p w14:paraId="71C0DFD6" w14:textId="77777777" w:rsidR="00C04A77" w:rsidRDefault="00C04A77" w:rsidP="003B214C">
            <w:pPr>
              <w:rPr>
                <w:rFonts w:ascii="ＭＳ 明朝" w:eastAsia="ＭＳ 明朝" w:hAnsi="ＭＳ 明朝"/>
                <w:color w:val="000000" w:themeColor="text1"/>
                <w:sz w:val="22"/>
                <w:bdr w:val="single" w:sz="4" w:space="0" w:color="auto"/>
              </w:rPr>
            </w:pPr>
          </w:p>
          <w:p w14:paraId="0F580CB5" w14:textId="77777777" w:rsidR="00C04A77" w:rsidRDefault="00C04A77" w:rsidP="003B214C">
            <w:pPr>
              <w:rPr>
                <w:rFonts w:asciiTheme="majorEastAsia" w:eastAsiaTheme="majorEastAsia" w:hAnsiTheme="majorEastAsia"/>
                <w:b/>
                <w:bCs/>
                <w:color w:val="000000" w:themeColor="text1"/>
                <w:sz w:val="22"/>
              </w:rPr>
            </w:pPr>
          </w:p>
        </w:tc>
      </w:tr>
    </w:tbl>
    <w:p w14:paraId="61C308C7" w14:textId="77777777" w:rsidR="00C04A77" w:rsidRDefault="00C04A77" w:rsidP="006208A4">
      <w:pPr>
        <w:suppressLineNumbers/>
        <w:rPr>
          <w:rFonts w:asciiTheme="majorEastAsia" w:eastAsiaTheme="majorEastAsia" w:hAnsiTheme="majorEastAsia"/>
          <w:b/>
          <w:bCs/>
          <w:color w:val="000000" w:themeColor="text1"/>
          <w:sz w:val="22"/>
        </w:rPr>
      </w:pPr>
    </w:p>
    <w:p w14:paraId="14EF900A" w14:textId="67837567" w:rsidR="00BE5D4C" w:rsidRPr="005C5E92" w:rsidRDefault="00BE5D4C" w:rsidP="006208A4">
      <w:pPr>
        <w:suppressLineNumbers/>
        <w:ind w:leftChars="66" w:left="280" w:hanging="141"/>
        <w:rPr>
          <w:rFonts w:asciiTheme="minorEastAsia" w:hAnsiTheme="minorEastAsia"/>
          <w:color w:val="000000" w:themeColor="text1"/>
          <w:sz w:val="22"/>
        </w:rPr>
      </w:pPr>
      <w:r w:rsidRPr="00B15094">
        <w:rPr>
          <w:rFonts w:ascii="ＭＳ 明朝" w:eastAsia="ＭＳ 明朝" w:hAnsi="ＭＳ 明朝"/>
          <w:color w:val="000000" w:themeColor="text1"/>
          <w:sz w:val="22"/>
        </w:rPr>
        <w:br w:type="page"/>
      </w:r>
    </w:p>
    <w:p w14:paraId="45758129" w14:textId="48E518B5" w:rsidR="00BE5D4C" w:rsidRPr="00B950C8" w:rsidRDefault="00B950C8" w:rsidP="007B64FA">
      <w:pPr>
        <w:widowControl/>
        <w:spacing w:line="360" w:lineRule="auto"/>
        <w:jc w:val="left"/>
        <w:rPr>
          <w:rFonts w:ascii="ＭＳ Ｐゴシック" w:eastAsia="ＭＳ Ｐゴシック" w:hAnsi="ＭＳ Ｐゴシック"/>
          <w:b/>
          <w:color w:val="000000" w:themeColor="text1"/>
          <w:sz w:val="26"/>
          <w:szCs w:val="26"/>
        </w:rPr>
      </w:pPr>
      <w:r w:rsidRPr="00B950C8">
        <w:rPr>
          <w:rFonts w:ascii="ＭＳ Ｐゴシック" w:eastAsia="ＭＳ Ｐゴシック" w:hAnsi="ＭＳ Ｐゴシック" w:hint="eastAsia"/>
          <w:b/>
          <w:color w:val="000000" w:themeColor="text1"/>
          <w:sz w:val="26"/>
          <w:szCs w:val="26"/>
        </w:rPr>
        <w:t xml:space="preserve">２　</w:t>
      </w:r>
      <w:r w:rsidR="00BE5D4C" w:rsidRPr="00B950C8">
        <w:rPr>
          <w:rFonts w:ascii="ＭＳ Ｐゴシック" w:eastAsia="ＭＳ Ｐゴシック" w:hAnsi="ＭＳ Ｐゴシック" w:hint="eastAsia"/>
          <w:b/>
          <w:color w:val="000000" w:themeColor="text1"/>
          <w:sz w:val="26"/>
          <w:szCs w:val="26"/>
        </w:rPr>
        <w:t>湾南部の栄養塩濃度の管理</w:t>
      </w:r>
      <w:r w:rsidR="00D37735" w:rsidRPr="00B950C8">
        <w:rPr>
          <w:rFonts w:ascii="ＭＳ Ｐゴシック" w:eastAsia="ＭＳ Ｐゴシック" w:hAnsi="ＭＳ Ｐゴシック" w:hint="eastAsia"/>
          <w:b/>
          <w:color w:val="000000" w:themeColor="text1"/>
          <w:sz w:val="26"/>
          <w:szCs w:val="26"/>
        </w:rPr>
        <w:t>のあ</w:t>
      </w:r>
      <w:r w:rsidR="00B17CB8">
        <w:rPr>
          <w:rFonts w:ascii="ＭＳ Ｐゴシック" w:eastAsia="ＭＳ Ｐゴシック" w:hAnsi="ＭＳ Ｐゴシック" w:hint="eastAsia"/>
          <w:b/>
          <w:color w:val="000000" w:themeColor="text1"/>
          <w:sz w:val="26"/>
          <w:szCs w:val="26"/>
        </w:rPr>
        <w:t>り方</w:t>
      </w:r>
      <w:r w:rsidR="00BE5D4C" w:rsidRPr="00B950C8">
        <w:rPr>
          <w:rFonts w:ascii="ＭＳ Ｐゴシック" w:eastAsia="ＭＳ Ｐゴシック" w:hAnsi="ＭＳ Ｐゴシック" w:hint="eastAsia"/>
          <w:b/>
          <w:color w:val="000000" w:themeColor="text1"/>
          <w:sz w:val="26"/>
          <w:szCs w:val="26"/>
        </w:rPr>
        <w:t>について</w:t>
      </w:r>
    </w:p>
    <w:tbl>
      <w:tblPr>
        <w:tblStyle w:val="a3"/>
        <w:tblW w:w="0" w:type="auto"/>
        <w:tblInd w:w="279" w:type="dxa"/>
        <w:tblLook w:val="04A0" w:firstRow="1" w:lastRow="0" w:firstColumn="1" w:lastColumn="0" w:noHBand="0" w:noVBand="1"/>
      </w:tblPr>
      <w:tblGrid>
        <w:gridCol w:w="8394"/>
      </w:tblGrid>
      <w:tr w:rsidR="00A3171F" w:rsidRPr="00B15094" w14:paraId="022EBCF8" w14:textId="77777777" w:rsidTr="00163C70">
        <w:tc>
          <w:tcPr>
            <w:tcW w:w="8394" w:type="dxa"/>
          </w:tcPr>
          <w:p w14:paraId="47E8DE35" w14:textId="63483E69" w:rsidR="00565F25" w:rsidRPr="00B15094" w:rsidRDefault="00565F25" w:rsidP="007B64FA">
            <w:pPr>
              <w:rPr>
                <w:rFonts w:asciiTheme="minorEastAsia" w:hAnsiTheme="minorEastAsia"/>
                <w:color w:val="000000" w:themeColor="text1"/>
              </w:rPr>
            </w:pPr>
            <w:r w:rsidRPr="00B15094">
              <w:rPr>
                <w:rFonts w:asciiTheme="minorEastAsia" w:hAnsiTheme="minorEastAsia" w:hint="eastAsia"/>
                <w:color w:val="000000" w:themeColor="text1"/>
              </w:rPr>
              <w:t>【湾南部の栄養塩濃度の管理のあり方】</w:t>
            </w:r>
          </w:p>
          <w:p w14:paraId="4BA168B3" w14:textId="77777777" w:rsidR="00565F25" w:rsidRPr="00B15094" w:rsidRDefault="00565F25" w:rsidP="007B64FA">
            <w:pPr>
              <w:ind w:left="210" w:hangingChars="100" w:hanging="210"/>
              <w:rPr>
                <w:rFonts w:asciiTheme="minorEastAsia" w:hAnsiTheme="minorEastAsia"/>
                <w:color w:val="000000" w:themeColor="text1"/>
              </w:rPr>
            </w:pPr>
            <w:r w:rsidRPr="00B15094">
              <w:rPr>
                <w:rFonts w:asciiTheme="minorEastAsia" w:hAnsiTheme="minorEastAsia" w:hint="eastAsia"/>
                <w:color w:val="000000" w:themeColor="text1"/>
              </w:rPr>
              <w:t>・湾南部の窒素・りんの濃度の状況や漁業者の意見、瀬戸内海法の改正等を踏まえ、今後の湾南部における栄養塩濃度の管理のあり方をどのように考えるべきか。</w:t>
            </w:r>
          </w:p>
          <w:p w14:paraId="0A3A85E1" w14:textId="77777777" w:rsidR="00565F25" w:rsidRPr="00B15094" w:rsidRDefault="00565F25" w:rsidP="007B64FA">
            <w:pPr>
              <w:spacing w:line="40" w:lineRule="exact"/>
              <w:ind w:left="210" w:hangingChars="100" w:hanging="210"/>
              <w:rPr>
                <w:rFonts w:asciiTheme="minorEastAsia" w:hAnsiTheme="minorEastAsia"/>
                <w:color w:val="000000" w:themeColor="text1"/>
              </w:rPr>
            </w:pPr>
          </w:p>
        </w:tc>
      </w:tr>
    </w:tbl>
    <w:p w14:paraId="5C4411F7" w14:textId="12515663" w:rsidR="00565F25" w:rsidRPr="00B950C8" w:rsidRDefault="00B950C8" w:rsidP="007B64FA">
      <w:pPr>
        <w:ind w:left="241" w:hangingChars="100" w:hanging="241"/>
        <w:rPr>
          <w:rFonts w:ascii="ＭＳ Ｐゴシック" w:eastAsia="ＭＳ Ｐゴシック" w:hAnsi="ＭＳ Ｐゴシック"/>
          <w:b/>
          <w:color w:val="000000" w:themeColor="text1"/>
          <w:sz w:val="24"/>
          <w:szCs w:val="24"/>
        </w:rPr>
      </w:pPr>
      <w:r>
        <w:rPr>
          <w:rFonts w:ascii="ＭＳ Ｐゴシック" w:eastAsia="ＭＳ Ｐゴシック" w:hAnsi="ＭＳ Ｐゴシック" w:hint="eastAsia"/>
          <w:b/>
          <w:color w:val="000000" w:themeColor="text1"/>
          <w:sz w:val="24"/>
          <w:szCs w:val="24"/>
        </w:rPr>
        <w:t>２</w:t>
      </w:r>
      <w:r w:rsidRPr="00B950C8">
        <w:rPr>
          <w:rFonts w:ascii="ＭＳ ゴシック" w:eastAsia="ＭＳ ゴシック" w:hAnsi="ＭＳ ゴシック"/>
          <w:b/>
          <w:color w:val="000000" w:themeColor="text1"/>
          <w:sz w:val="24"/>
          <w:szCs w:val="24"/>
        </w:rPr>
        <w:t>-</w:t>
      </w:r>
      <w:r w:rsidR="00D5687C" w:rsidRPr="00B950C8">
        <w:rPr>
          <w:rFonts w:ascii="ＭＳ Ｐゴシック" w:eastAsia="ＭＳ Ｐゴシック" w:hAnsi="ＭＳ Ｐゴシック" w:hint="eastAsia"/>
          <w:b/>
          <w:color w:val="000000" w:themeColor="text1"/>
          <w:sz w:val="24"/>
          <w:szCs w:val="24"/>
        </w:rPr>
        <w:t>１</w:t>
      </w:r>
      <w:r w:rsidR="00FD1F28" w:rsidRPr="00B950C8">
        <w:rPr>
          <w:rFonts w:ascii="ＭＳ Ｐゴシック" w:eastAsia="ＭＳ Ｐゴシック" w:hAnsi="ＭＳ Ｐゴシック" w:hint="eastAsia"/>
          <w:b/>
          <w:color w:val="000000" w:themeColor="text1"/>
          <w:sz w:val="24"/>
          <w:szCs w:val="24"/>
        </w:rPr>
        <w:t xml:space="preserve">　</w:t>
      </w:r>
      <w:r w:rsidR="00D5687C" w:rsidRPr="00B950C8">
        <w:rPr>
          <w:rFonts w:ascii="ＭＳ Ｐゴシック" w:eastAsia="ＭＳ Ｐゴシック" w:hAnsi="ＭＳ Ｐゴシック" w:hint="eastAsia"/>
          <w:b/>
          <w:color w:val="000000" w:themeColor="text1"/>
          <w:sz w:val="24"/>
          <w:szCs w:val="24"/>
        </w:rPr>
        <w:t>現状</w:t>
      </w:r>
      <w:r w:rsidR="007438E1" w:rsidRPr="00B950C8">
        <w:rPr>
          <w:rFonts w:ascii="ＭＳ Ｐゴシック" w:eastAsia="ＭＳ Ｐゴシック" w:hAnsi="ＭＳ Ｐゴシック" w:hint="eastAsia"/>
          <w:b/>
          <w:color w:val="000000" w:themeColor="text1"/>
          <w:sz w:val="24"/>
          <w:szCs w:val="24"/>
        </w:rPr>
        <w:t>と</w:t>
      </w:r>
      <w:r w:rsidR="00D5687C" w:rsidRPr="00B950C8">
        <w:rPr>
          <w:rFonts w:ascii="ＭＳ Ｐゴシック" w:eastAsia="ＭＳ Ｐゴシック" w:hAnsi="ＭＳ Ｐゴシック" w:hint="eastAsia"/>
          <w:b/>
          <w:color w:val="000000" w:themeColor="text1"/>
          <w:sz w:val="24"/>
          <w:szCs w:val="24"/>
        </w:rPr>
        <w:t>課題</w:t>
      </w:r>
      <w:r w:rsidR="007438E1" w:rsidRPr="00B950C8">
        <w:rPr>
          <w:rFonts w:ascii="ＭＳ Ｐゴシック" w:eastAsia="ＭＳ Ｐゴシック" w:hAnsi="ＭＳ Ｐゴシック" w:hint="eastAsia"/>
          <w:b/>
          <w:color w:val="000000" w:themeColor="text1"/>
          <w:sz w:val="24"/>
          <w:szCs w:val="24"/>
        </w:rPr>
        <w:t>について</w:t>
      </w:r>
    </w:p>
    <w:p w14:paraId="3A7219B5" w14:textId="77777777" w:rsidR="00565F25" w:rsidRPr="00B15094" w:rsidRDefault="00565F25" w:rsidP="007B64F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・窒素・りんの濃度は、湾奥部が高く、湾南部が低い。</w:t>
      </w:r>
    </w:p>
    <w:p w14:paraId="4650FA96" w14:textId="77777777" w:rsidR="00565F25" w:rsidRPr="00B15094" w:rsidRDefault="00565F25" w:rsidP="007B64F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・窒素・りんの濃度は、長期的に低下している。</w:t>
      </w:r>
    </w:p>
    <w:p w14:paraId="2BAA316C" w14:textId="77777777" w:rsidR="00565F25" w:rsidRPr="00B15094" w:rsidRDefault="00565F25" w:rsidP="007B64FA">
      <w:pPr>
        <w:ind w:left="220" w:hangingChars="100" w:hanging="220"/>
        <w:rPr>
          <w:rFonts w:asciiTheme="minorEastAsia" w:hAnsiTheme="minorEastAsia"/>
          <w:color w:val="000000" w:themeColor="text1"/>
          <w:sz w:val="22"/>
          <w:vertAlign w:val="superscript"/>
        </w:rPr>
      </w:pPr>
      <w:r w:rsidRPr="00B15094">
        <w:rPr>
          <w:rFonts w:asciiTheme="minorEastAsia" w:hAnsiTheme="minorEastAsia" w:hint="eastAsia"/>
          <w:color w:val="000000" w:themeColor="text1"/>
          <w:sz w:val="22"/>
        </w:rPr>
        <w:t>・現時点では、湾南部の窒素・りんの濃度</w:t>
      </w:r>
      <w:r w:rsidR="00D5687C" w:rsidRPr="00B15094">
        <w:rPr>
          <w:rFonts w:asciiTheme="minorEastAsia" w:hAnsiTheme="minorEastAsia" w:hint="eastAsia"/>
          <w:color w:val="000000" w:themeColor="text1"/>
          <w:sz w:val="22"/>
        </w:rPr>
        <w:t>について、</w:t>
      </w:r>
      <w:r w:rsidRPr="00B15094">
        <w:rPr>
          <w:rFonts w:asciiTheme="minorEastAsia" w:hAnsiTheme="minorEastAsia" w:hint="eastAsia"/>
          <w:color w:val="000000" w:themeColor="text1"/>
          <w:sz w:val="22"/>
        </w:rPr>
        <w:t>水産用水基準</w:t>
      </w:r>
      <w:r w:rsidRPr="00B15094">
        <w:rPr>
          <w:rFonts w:asciiTheme="minorEastAsia" w:hAnsiTheme="minorEastAsia" w:hint="eastAsia"/>
          <w:color w:val="000000" w:themeColor="text1"/>
          <w:sz w:val="22"/>
          <w:vertAlign w:val="superscript"/>
        </w:rPr>
        <w:t>※</w:t>
      </w:r>
      <w:r w:rsidR="00D5687C" w:rsidRPr="00B15094">
        <w:rPr>
          <w:rFonts w:asciiTheme="minorEastAsia" w:hAnsiTheme="minorEastAsia" w:hint="eastAsia"/>
          <w:color w:val="000000" w:themeColor="text1"/>
          <w:sz w:val="22"/>
        </w:rPr>
        <w:t>と比較すると、A類型水域の常時監視地点における年平均値の全平均値では、</w:t>
      </w:r>
      <w:r w:rsidR="00466CB0" w:rsidRPr="00B15094">
        <w:rPr>
          <w:rFonts w:asciiTheme="minorEastAsia" w:hAnsiTheme="minorEastAsia" w:hint="eastAsia"/>
          <w:color w:val="000000" w:themeColor="text1"/>
          <w:sz w:val="22"/>
        </w:rPr>
        <w:t>「水産１種」</w:t>
      </w:r>
      <w:r w:rsidRPr="00B15094">
        <w:rPr>
          <w:rFonts w:asciiTheme="minorEastAsia" w:hAnsiTheme="minorEastAsia" w:hint="eastAsia"/>
          <w:color w:val="000000" w:themeColor="text1"/>
          <w:sz w:val="22"/>
        </w:rPr>
        <w:t>の</w:t>
      </w:r>
      <w:r w:rsidR="00466CB0" w:rsidRPr="00B15094">
        <w:rPr>
          <w:rFonts w:asciiTheme="minorEastAsia" w:hAnsiTheme="minorEastAsia" w:hint="eastAsia"/>
          <w:color w:val="000000" w:themeColor="text1"/>
          <w:sz w:val="22"/>
        </w:rPr>
        <w:t>基準を満た</w:t>
      </w:r>
      <w:r w:rsidR="004A267F" w:rsidRPr="00B15094">
        <w:rPr>
          <w:rFonts w:asciiTheme="minorEastAsia" w:hAnsiTheme="minorEastAsia" w:hint="eastAsia"/>
          <w:color w:val="000000" w:themeColor="text1"/>
          <w:sz w:val="22"/>
        </w:rPr>
        <w:t>すとともに、</w:t>
      </w:r>
      <w:r w:rsidR="00466CB0" w:rsidRPr="00B15094">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閉鎖性内湾では生物生産性の低い海域とされる基準</w:t>
      </w:r>
      <w:r w:rsidR="00466CB0" w:rsidRPr="00B15094">
        <w:rPr>
          <w:rFonts w:asciiTheme="minorEastAsia" w:hAnsiTheme="minorEastAsia" w:hint="eastAsia"/>
          <w:color w:val="000000" w:themeColor="text1"/>
          <w:sz w:val="22"/>
        </w:rPr>
        <w:t>」</w:t>
      </w:r>
      <w:r w:rsidR="004A267F" w:rsidRPr="00B15094">
        <w:rPr>
          <w:rFonts w:asciiTheme="minorEastAsia" w:hAnsiTheme="minorEastAsia" w:hint="eastAsia"/>
          <w:color w:val="000000" w:themeColor="text1"/>
          <w:sz w:val="22"/>
        </w:rPr>
        <w:t>を</w:t>
      </w:r>
      <w:r w:rsidRPr="00B15094">
        <w:rPr>
          <w:rFonts w:asciiTheme="minorEastAsia" w:hAnsiTheme="minorEastAsia" w:hint="eastAsia"/>
          <w:color w:val="000000" w:themeColor="text1"/>
          <w:sz w:val="22"/>
        </w:rPr>
        <w:t>上回っている。</w:t>
      </w:r>
      <w:r w:rsidR="00D5687C" w:rsidRPr="00B15094">
        <w:rPr>
          <w:rFonts w:asciiTheme="minorEastAsia" w:hAnsiTheme="minorEastAsia" w:hint="eastAsia"/>
          <w:color w:val="000000" w:themeColor="text1"/>
          <w:sz w:val="22"/>
        </w:rPr>
        <w:t>ただし、測定地点によっては「閉鎖性内湾では生物生産性の低い海域とされる基準」以下になることがある。</w:t>
      </w:r>
    </w:p>
    <w:p w14:paraId="3B36C969" w14:textId="77777777" w:rsidR="00565F25" w:rsidRPr="00B15094" w:rsidRDefault="00565F25" w:rsidP="007B64FA">
      <w:pPr>
        <w:spacing w:line="220" w:lineRule="exact"/>
        <w:ind w:left="440" w:hangingChars="200" w:hanging="440"/>
        <w:rPr>
          <w:rFonts w:asciiTheme="minorEastAsia" w:hAnsiTheme="minorEastAsia"/>
          <w:color w:val="000000" w:themeColor="text1"/>
          <w:sz w:val="18"/>
          <w:szCs w:val="18"/>
        </w:rPr>
      </w:pPr>
      <w:r w:rsidRPr="00B15094">
        <w:rPr>
          <w:rFonts w:asciiTheme="minorEastAsia" w:hAnsiTheme="minorEastAsia" w:hint="eastAsia"/>
          <w:color w:val="000000" w:themeColor="text1"/>
          <w:sz w:val="22"/>
        </w:rPr>
        <w:t>（</w:t>
      </w:r>
      <w:r w:rsidRPr="00B15094">
        <w:rPr>
          <w:rFonts w:asciiTheme="minorEastAsia" w:hAnsiTheme="minorEastAsia" w:hint="eastAsia"/>
          <w:color w:val="000000" w:themeColor="text1"/>
          <w:sz w:val="18"/>
          <w:szCs w:val="18"/>
        </w:rPr>
        <w:t>※水産用水基準：（公社）日本水産資源保護協会が設定している基準であり、</w:t>
      </w:r>
    </w:p>
    <w:p w14:paraId="3FD99E6E" w14:textId="77777777" w:rsidR="00565F25" w:rsidRPr="00B15094" w:rsidRDefault="00466CB0" w:rsidP="007B64FA">
      <w:pPr>
        <w:spacing w:line="220" w:lineRule="exact"/>
        <w:ind w:leftChars="200" w:left="42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w:t>
      </w:r>
      <w:r w:rsidR="00565F25" w:rsidRPr="00B15094">
        <w:rPr>
          <w:rFonts w:asciiTheme="minorEastAsia" w:hAnsiTheme="minorEastAsia" w:hint="eastAsia"/>
          <w:color w:val="000000" w:themeColor="text1"/>
          <w:sz w:val="18"/>
          <w:szCs w:val="18"/>
        </w:rPr>
        <w:t>水産１種：全窒素0.</w:t>
      </w:r>
      <w:r w:rsidR="00565F25" w:rsidRPr="00B15094">
        <w:rPr>
          <w:rFonts w:asciiTheme="minorEastAsia" w:hAnsiTheme="minorEastAsia"/>
          <w:color w:val="000000" w:themeColor="text1"/>
          <w:sz w:val="18"/>
          <w:szCs w:val="18"/>
        </w:rPr>
        <w:t>3</w:t>
      </w:r>
      <w:r w:rsidR="00565F25" w:rsidRPr="00B15094">
        <w:rPr>
          <w:rFonts w:asciiTheme="minorEastAsia" w:hAnsiTheme="minorEastAsia" w:hint="eastAsia"/>
          <w:color w:val="000000" w:themeColor="text1"/>
          <w:sz w:val="18"/>
          <w:szCs w:val="18"/>
        </w:rPr>
        <w:t xml:space="preserve"> mg/L以下・全りん0.0</w:t>
      </w:r>
      <w:r w:rsidR="00565F25" w:rsidRPr="00B15094">
        <w:rPr>
          <w:rFonts w:asciiTheme="minorEastAsia" w:hAnsiTheme="minorEastAsia"/>
          <w:color w:val="000000" w:themeColor="text1"/>
          <w:sz w:val="18"/>
          <w:szCs w:val="18"/>
        </w:rPr>
        <w:t>3</w:t>
      </w:r>
      <w:r w:rsidR="00565F25" w:rsidRPr="00B15094">
        <w:rPr>
          <w:rFonts w:asciiTheme="minorEastAsia" w:hAnsiTheme="minorEastAsia" w:hint="eastAsia"/>
          <w:color w:val="000000" w:themeColor="text1"/>
          <w:sz w:val="18"/>
          <w:szCs w:val="18"/>
        </w:rPr>
        <w:t xml:space="preserve"> mg/L以下</w:t>
      </w:r>
      <w:r w:rsidRPr="00B15094">
        <w:rPr>
          <w:rFonts w:asciiTheme="minorEastAsia" w:hAnsiTheme="minorEastAsia" w:hint="eastAsia"/>
          <w:color w:val="000000" w:themeColor="text1"/>
          <w:sz w:val="18"/>
          <w:szCs w:val="18"/>
        </w:rPr>
        <w:t>」</w:t>
      </w:r>
    </w:p>
    <w:p w14:paraId="1A9FC146" w14:textId="77777777" w:rsidR="00466CB0" w:rsidRPr="00B15094" w:rsidRDefault="00565F25" w:rsidP="007B64FA">
      <w:pPr>
        <w:spacing w:line="220" w:lineRule="exact"/>
        <w:ind w:leftChars="200" w:left="42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w:t>
      </w:r>
      <w:r w:rsidR="00466CB0" w:rsidRPr="00B15094">
        <w:rPr>
          <w:rFonts w:asciiTheme="minorEastAsia" w:hAnsiTheme="minorEastAsia" w:hint="eastAsia"/>
          <w:color w:val="000000" w:themeColor="text1"/>
          <w:sz w:val="18"/>
          <w:szCs w:val="18"/>
        </w:rPr>
        <w:t>閉鎖性内湾では生物生産性の低い海域：</w:t>
      </w:r>
      <w:r w:rsidRPr="00B15094">
        <w:rPr>
          <w:rFonts w:asciiTheme="minorEastAsia" w:hAnsiTheme="minorEastAsia" w:hint="eastAsia"/>
          <w:color w:val="000000" w:themeColor="text1"/>
          <w:sz w:val="18"/>
          <w:szCs w:val="18"/>
        </w:rPr>
        <w:t>全窒素0.2 mg/L以下・全りん0.02 mg/L</w:t>
      </w:r>
      <w:r w:rsidR="00466CB0" w:rsidRPr="00B15094">
        <w:rPr>
          <w:rFonts w:asciiTheme="minorEastAsia" w:hAnsiTheme="minorEastAsia" w:hint="eastAsia"/>
          <w:color w:val="000000" w:themeColor="text1"/>
          <w:sz w:val="18"/>
          <w:szCs w:val="18"/>
        </w:rPr>
        <w:t>以下</w:t>
      </w:r>
      <w:r w:rsidRPr="00B15094">
        <w:rPr>
          <w:rFonts w:asciiTheme="minorEastAsia" w:hAnsiTheme="minorEastAsia" w:hint="eastAsia"/>
          <w:color w:val="000000" w:themeColor="text1"/>
          <w:sz w:val="18"/>
          <w:szCs w:val="18"/>
        </w:rPr>
        <w:t>」とされている。）</w:t>
      </w:r>
    </w:p>
    <w:p w14:paraId="7DC64FB3" w14:textId="77777777" w:rsidR="00565F25" w:rsidRPr="00B15094" w:rsidRDefault="00565F25" w:rsidP="007B64F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・漁業関係者から、湾南部の貧栄養化を懸念する意見がある。</w:t>
      </w:r>
    </w:p>
    <w:p w14:paraId="3BEC8BDA" w14:textId="77777777" w:rsidR="00565F25" w:rsidRPr="00B15094" w:rsidRDefault="00565F25" w:rsidP="007B64F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・瀬戸内海法が改正され、知事が策定する計画に基づき、特定の海域（ノリ等の生物の生産性の確保等に支障が生じている狭いエリア）への栄養塩類供給を可能にする制度が導入された。</w:t>
      </w:r>
    </w:p>
    <w:p w14:paraId="7CBDED8D" w14:textId="77777777" w:rsidR="00D5687C" w:rsidRPr="00B15094" w:rsidRDefault="00D5687C" w:rsidP="007B64FA">
      <w:pPr>
        <w:widowControl/>
        <w:jc w:val="left"/>
        <w:rPr>
          <w:rFonts w:ascii="ＭＳ ゴシック" w:eastAsia="ＭＳ ゴシック" w:hAnsi="ＭＳ ゴシック"/>
          <w:b/>
          <w:color w:val="000000" w:themeColor="text1"/>
          <w:sz w:val="22"/>
        </w:rPr>
      </w:pPr>
    </w:p>
    <w:p w14:paraId="1D4F45BE" w14:textId="6276FDB4" w:rsidR="00D5687C" w:rsidRPr="00B950C8" w:rsidRDefault="00B950C8" w:rsidP="007B64FA">
      <w:pPr>
        <w:widowControl/>
        <w:jc w:val="left"/>
        <w:rPr>
          <w:rFonts w:ascii="ＭＳ ゴシック" w:eastAsia="ＭＳ ゴシック" w:hAnsi="ＭＳ ゴシック"/>
          <w:b/>
          <w:color w:val="000000" w:themeColor="text1"/>
          <w:sz w:val="24"/>
          <w:szCs w:val="24"/>
        </w:rPr>
      </w:pPr>
      <w:r>
        <w:rPr>
          <w:rFonts w:ascii="ＭＳ ゴシック" w:eastAsia="ＭＳ ゴシック" w:hAnsi="ＭＳ ゴシック" w:hint="eastAsia"/>
          <w:b/>
          <w:color w:val="000000" w:themeColor="text1"/>
          <w:sz w:val="24"/>
          <w:szCs w:val="24"/>
        </w:rPr>
        <w:t>２</w:t>
      </w:r>
      <w:r w:rsidR="00D5687C" w:rsidRPr="00B950C8">
        <w:rPr>
          <w:rFonts w:ascii="ＭＳ ゴシック" w:eastAsia="ＭＳ ゴシック" w:hAnsi="ＭＳ ゴシック"/>
          <w:b/>
          <w:color w:val="000000" w:themeColor="text1"/>
          <w:sz w:val="24"/>
          <w:szCs w:val="24"/>
        </w:rPr>
        <w:t>-２　関連する事項について</w:t>
      </w:r>
    </w:p>
    <w:p w14:paraId="053345E5" w14:textId="77777777" w:rsidR="00565F25" w:rsidRPr="00B15094" w:rsidRDefault="00D5687C" w:rsidP="007B64FA">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（１）改正瀬戸内法に係る栄養塩類管理制度について</w:t>
      </w:r>
    </w:p>
    <w:p w14:paraId="1B0D1AB1" w14:textId="77777777" w:rsidR="00911AAA" w:rsidRPr="00B15094" w:rsidRDefault="00565F25" w:rsidP="007B64FA">
      <w:pPr>
        <w:ind w:left="2"/>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w:t>
      </w:r>
      <w:r w:rsidR="00911AAA" w:rsidRPr="00B15094">
        <w:rPr>
          <w:rFonts w:ascii="ＭＳ 明朝" w:eastAsia="ＭＳ 明朝" w:hAnsi="ＭＳ 明朝" w:hint="eastAsia"/>
          <w:color w:val="000000" w:themeColor="text1"/>
          <w:sz w:val="22"/>
        </w:rPr>
        <w:t>関係府県知事が策定する計画に基づき、特定の海域</w:t>
      </w:r>
      <w:r w:rsidR="004A267F" w:rsidRPr="00B15094">
        <w:rPr>
          <w:rFonts w:ascii="ＭＳ 明朝" w:eastAsia="ＭＳ 明朝" w:hAnsi="ＭＳ 明朝" w:hint="eastAsia"/>
          <w:color w:val="000000" w:themeColor="text1"/>
          <w:sz w:val="22"/>
        </w:rPr>
        <w:t>（ノリ等の生物の生産性の確保等に支障が生じている狭いエリア）</w:t>
      </w:r>
      <w:r w:rsidR="00911AAA" w:rsidRPr="00B15094">
        <w:rPr>
          <w:rFonts w:ascii="ＭＳ 明朝" w:eastAsia="ＭＳ 明朝" w:hAnsi="ＭＳ 明朝" w:hint="eastAsia"/>
          <w:color w:val="000000" w:themeColor="text1"/>
          <w:sz w:val="22"/>
        </w:rPr>
        <w:t>への栄養塩類供給を可能とする制度。</w:t>
      </w:r>
    </w:p>
    <w:p w14:paraId="60C5AA20" w14:textId="77777777" w:rsidR="00911AAA" w:rsidRPr="00B15094" w:rsidRDefault="00911AAA" w:rsidP="007B64FA">
      <w:pPr>
        <w:ind w:leftChars="50" w:left="325"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・関係府県知事は、水質の目標値、栄養塩類供給の実施方法、水質の測定の方法等を計画に記載</w:t>
      </w:r>
    </w:p>
    <w:p w14:paraId="1A1C85D0" w14:textId="77777777" w:rsidR="00911AAA" w:rsidRPr="00B15094" w:rsidRDefault="00911AAA" w:rsidP="007B64FA">
      <w:pPr>
        <w:ind w:firstLineChars="50" w:firstLine="11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・水質の目標値は、水質環境基準の範囲内において策定</w:t>
      </w:r>
    </w:p>
    <w:p w14:paraId="53463D86" w14:textId="77777777" w:rsidR="00911AAA" w:rsidRPr="00B15094" w:rsidRDefault="00911AAA" w:rsidP="007B64FA">
      <w:pPr>
        <w:ind w:leftChars="50" w:left="325"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計画策定時には栄養塩類管理が環境に及ぼす影響についての調査・評価、環境保全上関係のある他の自治体、環境大臣その他関係者への意見聴取・協議等を実施するとともに、計画実施時には定期的に実施状況を評価し、随時計画を見直すことで、周辺環境の保全との調和・両立を確保</w:t>
      </w:r>
    </w:p>
    <w:p w14:paraId="48B32A07" w14:textId="77777777" w:rsidR="00911AAA" w:rsidRPr="00B15094" w:rsidRDefault="00911AAA" w:rsidP="007B64FA">
      <w:pPr>
        <w:ind w:firstLineChars="50" w:firstLine="11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・栄養塩類供給を実施する者に関する特例を新設</w:t>
      </w:r>
    </w:p>
    <w:p w14:paraId="1C601B0C" w14:textId="77777777" w:rsidR="00911AAA" w:rsidRPr="00B15094" w:rsidRDefault="00911AAA" w:rsidP="007B64FA">
      <w:pPr>
        <w:ind w:firstLineChars="50" w:firstLine="11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・水質汚濁防止法に基づく総量規制の適用除外、特定施設の構造等の変更許可手続の緩和</w:t>
      </w:r>
    </w:p>
    <w:p w14:paraId="2DFA604B" w14:textId="77777777" w:rsidR="00565F25" w:rsidRPr="00B15094" w:rsidRDefault="00911AAA" w:rsidP="007B64F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⇒生物の多様性の恩恵としての、将来にわたる多様な水産資源の確保に貢献</w:t>
      </w:r>
    </w:p>
    <w:p w14:paraId="794CFB47" w14:textId="77777777" w:rsidR="00565F25" w:rsidRPr="00B15094" w:rsidRDefault="00565F25" w:rsidP="007B64FA">
      <w:pPr>
        <w:rPr>
          <w:rFonts w:ascii="ＭＳ 明朝" w:eastAsia="ＭＳ 明朝" w:hAnsi="ＭＳ 明朝"/>
          <w:color w:val="000000" w:themeColor="text1"/>
          <w:sz w:val="22"/>
        </w:rPr>
      </w:pPr>
    </w:p>
    <w:p w14:paraId="1950D16D" w14:textId="77777777" w:rsidR="00ED2D64" w:rsidRPr="00B15094" w:rsidRDefault="00ED2D64" w:rsidP="007B64FA">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（２）栄養塩類管理の手法について</w:t>
      </w:r>
    </w:p>
    <w:p w14:paraId="4C7EF52C" w14:textId="3F4BD2B3" w:rsidR="00ED2D64" w:rsidRPr="00B15094" w:rsidRDefault="00D87BBC" w:rsidP="007B64F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栄養塩類管理の手法の</w:t>
      </w:r>
      <w:r w:rsidR="00ED2D64" w:rsidRPr="00B15094">
        <w:rPr>
          <w:rFonts w:ascii="ＭＳ 明朝" w:eastAsia="ＭＳ 明朝" w:hAnsi="ＭＳ 明朝" w:hint="eastAsia"/>
          <w:color w:val="000000" w:themeColor="text1"/>
          <w:sz w:val="22"/>
        </w:rPr>
        <w:t>主なものについては、以下のとおりである。</w:t>
      </w:r>
    </w:p>
    <w:p w14:paraId="3D908A20" w14:textId="77777777" w:rsidR="00ED2D64" w:rsidRPr="00B15094" w:rsidRDefault="00ED2D64" w:rsidP="007B64F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・施肥</w:t>
      </w:r>
    </w:p>
    <w:p w14:paraId="6D0FD21A" w14:textId="77777777" w:rsidR="00ED2D64" w:rsidRPr="00B15094" w:rsidRDefault="00ED2D64" w:rsidP="007B64F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・海底耕耘</w:t>
      </w:r>
    </w:p>
    <w:p w14:paraId="12FC1F8B" w14:textId="77777777" w:rsidR="00ED2D64" w:rsidRPr="00B15094" w:rsidRDefault="00ED2D64" w:rsidP="007B64F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・下水処理施設の季節別管理運転</w:t>
      </w:r>
    </w:p>
    <w:p w14:paraId="6D52C0C7" w14:textId="77777777" w:rsidR="00ED2D64" w:rsidRPr="00B15094" w:rsidRDefault="00ED2D64" w:rsidP="007B64F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・ダムの放流</w:t>
      </w:r>
    </w:p>
    <w:p w14:paraId="1ABA95B8" w14:textId="77777777" w:rsidR="00ED2D64" w:rsidRPr="00B15094" w:rsidRDefault="00ED2D64" w:rsidP="007B64F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・かいぼり</w:t>
      </w:r>
    </w:p>
    <w:p w14:paraId="31C56860" w14:textId="77777777" w:rsidR="00ED2D64" w:rsidRPr="00B15094" w:rsidRDefault="00ED2D64" w:rsidP="007B64FA">
      <w:pPr>
        <w:rPr>
          <w:rFonts w:ascii="ＭＳ 明朝" w:eastAsia="ＭＳ 明朝" w:hAnsi="ＭＳ 明朝"/>
          <w:color w:val="000000" w:themeColor="text1"/>
          <w:sz w:val="22"/>
        </w:rPr>
      </w:pPr>
    </w:p>
    <w:p w14:paraId="7D41EB03" w14:textId="01C64BE9" w:rsidR="00565F25" w:rsidRPr="00B15094" w:rsidRDefault="00D87BBC" w:rsidP="007B64FA">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（３</w:t>
      </w:r>
      <w:r w:rsidR="00911AAA" w:rsidRPr="00B15094">
        <w:rPr>
          <w:rFonts w:ascii="ＭＳ Ｐゴシック" w:eastAsia="ＭＳ Ｐゴシック" w:hAnsi="ＭＳ Ｐゴシック" w:hint="eastAsia"/>
          <w:color w:val="000000" w:themeColor="text1"/>
          <w:sz w:val="22"/>
        </w:rPr>
        <w:t>）下水処理場の季別管理運転について</w:t>
      </w:r>
    </w:p>
    <w:p w14:paraId="64E1BE82" w14:textId="77777777" w:rsidR="00911AAA" w:rsidRPr="00B15094" w:rsidRDefault="00911AAA" w:rsidP="007B64FA">
      <w:pPr>
        <w:widowControl/>
        <w:rPr>
          <w:rFonts w:ascii="ＭＳ Ｐゴシック" w:eastAsia="ＭＳ Ｐゴシック" w:hAnsi="ＭＳ Ｐゴシック"/>
          <w:color w:val="000000" w:themeColor="text1"/>
          <w:spacing w:val="2"/>
          <w:sz w:val="22"/>
        </w:rPr>
      </w:pPr>
      <w:r w:rsidRPr="00B15094">
        <w:rPr>
          <w:rFonts w:ascii="ＭＳ Ｐゴシック" w:eastAsia="ＭＳ Ｐゴシック" w:hAnsi="ＭＳ Ｐゴシック" w:hint="eastAsia"/>
          <w:color w:val="000000" w:themeColor="text1"/>
          <w:spacing w:val="2"/>
          <w:sz w:val="22"/>
        </w:rPr>
        <w:t>①概要</w:t>
      </w:r>
    </w:p>
    <w:p w14:paraId="43567B23" w14:textId="77777777" w:rsidR="00565F25" w:rsidRPr="00B15094" w:rsidRDefault="00565F25" w:rsidP="007B64FA">
      <w:pPr>
        <w:widowControl/>
        <w:ind w:leftChars="100" w:left="434" w:hangingChars="100" w:hanging="224"/>
        <w:rPr>
          <w:rFonts w:asciiTheme="minorEastAsia" w:hAnsiTheme="minorEastAsia"/>
          <w:color w:val="000000" w:themeColor="text1"/>
          <w:spacing w:val="2"/>
          <w:sz w:val="22"/>
        </w:rPr>
      </w:pPr>
      <w:r w:rsidRPr="00B15094">
        <w:rPr>
          <w:rFonts w:asciiTheme="minorEastAsia" w:hAnsiTheme="minorEastAsia" w:hint="eastAsia"/>
          <w:color w:val="000000" w:themeColor="text1"/>
          <w:spacing w:val="2"/>
          <w:sz w:val="22"/>
        </w:rPr>
        <w:t>○下水道の季節別運転管理とは、豊かな海の再生や、生物の多様性の保全に向け、近傍海域の水質環境基準の達成・維持などを前提に、下水処理水放流先の水産資源等を考慮し、冬期に下水処理水中の栄養塩類（窒素、リン）の濃度を上げることで不足する窒素やリンを供給するもの。</w:t>
      </w:r>
    </w:p>
    <w:p w14:paraId="67BEB57E" w14:textId="42698A1E" w:rsidR="00565F25" w:rsidRPr="00B15094" w:rsidRDefault="00565F25" w:rsidP="007B64FA">
      <w:pPr>
        <w:widowControl/>
        <w:ind w:leftChars="100" w:left="434" w:hangingChars="100" w:hanging="224"/>
        <w:rPr>
          <w:rFonts w:asciiTheme="minorEastAsia" w:hAnsiTheme="minorEastAsia"/>
          <w:color w:val="000000" w:themeColor="text1"/>
          <w:spacing w:val="2"/>
          <w:sz w:val="22"/>
        </w:rPr>
      </w:pPr>
      <w:r w:rsidRPr="00B15094">
        <w:rPr>
          <w:rFonts w:asciiTheme="minorEastAsia" w:hAnsiTheme="minorEastAsia" w:hint="eastAsia"/>
          <w:color w:val="000000" w:themeColor="text1"/>
          <w:spacing w:val="2"/>
          <w:sz w:val="22"/>
        </w:rPr>
        <w:t>○国土交通省では、平成</w:t>
      </w:r>
      <w:r w:rsidRPr="00B15094">
        <w:rPr>
          <w:rFonts w:asciiTheme="minorEastAsia" w:hAnsiTheme="minorEastAsia"/>
          <w:color w:val="000000" w:themeColor="text1"/>
          <w:spacing w:val="2"/>
          <w:sz w:val="22"/>
        </w:rPr>
        <w:t>27年</w:t>
      </w:r>
      <w:r w:rsidR="00B950C8">
        <w:rPr>
          <w:rFonts w:asciiTheme="minorEastAsia" w:hAnsiTheme="minorEastAsia" w:hint="eastAsia"/>
          <w:color w:val="000000" w:themeColor="text1"/>
          <w:spacing w:val="2"/>
          <w:sz w:val="22"/>
        </w:rPr>
        <w:t>（2</w:t>
      </w:r>
      <w:r w:rsidR="00B950C8">
        <w:rPr>
          <w:rFonts w:asciiTheme="minorEastAsia" w:hAnsiTheme="minorEastAsia"/>
          <w:color w:val="000000" w:themeColor="text1"/>
          <w:spacing w:val="2"/>
          <w:sz w:val="22"/>
        </w:rPr>
        <w:t>01</w:t>
      </w:r>
      <w:r w:rsidR="00DB5EF5">
        <w:rPr>
          <w:rFonts w:asciiTheme="minorEastAsia" w:hAnsiTheme="minorEastAsia" w:hint="eastAsia"/>
          <w:color w:val="000000" w:themeColor="text1"/>
          <w:spacing w:val="2"/>
          <w:sz w:val="22"/>
        </w:rPr>
        <w:t>5</w:t>
      </w:r>
      <w:r w:rsidR="00B950C8">
        <w:rPr>
          <w:rFonts w:asciiTheme="minorEastAsia" w:hAnsiTheme="minorEastAsia" w:hint="eastAsia"/>
          <w:color w:val="000000" w:themeColor="text1"/>
          <w:spacing w:val="2"/>
          <w:sz w:val="22"/>
        </w:rPr>
        <w:t>年）１</w:t>
      </w:r>
      <w:r w:rsidRPr="00B15094">
        <w:rPr>
          <w:rFonts w:asciiTheme="minorEastAsia" w:hAnsiTheme="minorEastAsia"/>
          <w:color w:val="000000" w:themeColor="text1"/>
          <w:spacing w:val="2"/>
          <w:sz w:val="22"/>
        </w:rPr>
        <w:t>月に下水道計画のマスタープランである流域別下水道整備総合計画（流総計画）の指針を改訂し、水質環境基準の達成・維持に関する目標に加え、海域の栄養塩類循環のバランスを取る必要がある場合等において、季節別の処理水質の設定を可能にしたところ。</w:t>
      </w:r>
    </w:p>
    <w:p w14:paraId="1A45A36E" w14:textId="08C207B0" w:rsidR="00565F25" w:rsidRPr="00B15094" w:rsidRDefault="00565F25" w:rsidP="007B64FA">
      <w:pPr>
        <w:widowControl/>
        <w:ind w:leftChars="100" w:left="434" w:hangingChars="100" w:hanging="224"/>
        <w:rPr>
          <w:rFonts w:asciiTheme="minorEastAsia" w:hAnsiTheme="minorEastAsia"/>
          <w:color w:val="000000" w:themeColor="text1"/>
          <w:spacing w:val="2"/>
          <w:sz w:val="22"/>
        </w:rPr>
      </w:pPr>
      <w:r w:rsidRPr="00B15094">
        <w:rPr>
          <w:rFonts w:asciiTheme="minorEastAsia" w:hAnsiTheme="minorEastAsia" w:hint="eastAsia"/>
          <w:color w:val="000000" w:themeColor="text1"/>
          <w:spacing w:val="2"/>
          <w:sz w:val="22"/>
        </w:rPr>
        <w:t>○国土交通省では、平成</w:t>
      </w:r>
      <w:r w:rsidR="00B950C8" w:rsidRPr="00B15094">
        <w:rPr>
          <w:rFonts w:asciiTheme="minorEastAsia" w:hAnsiTheme="minorEastAsia"/>
          <w:color w:val="000000" w:themeColor="text1"/>
          <w:spacing w:val="2"/>
          <w:sz w:val="22"/>
        </w:rPr>
        <w:t>27</w:t>
      </w:r>
      <w:r w:rsidRPr="00B15094">
        <w:rPr>
          <w:rFonts w:asciiTheme="minorEastAsia" w:hAnsiTheme="minorEastAsia" w:hint="eastAsia"/>
          <w:color w:val="000000" w:themeColor="text1"/>
          <w:spacing w:val="2"/>
          <w:sz w:val="22"/>
        </w:rPr>
        <w:t>年</w:t>
      </w:r>
      <w:r w:rsidR="00B950C8">
        <w:rPr>
          <w:rFonts w:asciiTheme="minorEastAsia" w:hAnsiTheme="minorEastAsia" w:hint="eastAsia"/>
          <w:color w:val="000000" w:themeColor="text1"/>
          <w:spacing w:val="2"/>
          <w:sz w:val="22"/>
        </w:rPr>
        <w:t>（2</w:t>
      </w:r>
      <w:r w:rsidR="00B950C8">
        <w:rPr>
          <w:rFonts w:asciiTheme="minorEastAsia" w:hAnsiTheme="minorEastAsia"/>
          <w:color w:val="000000" w:themeColor="text1"/>
          <w:spacing w:val="2"/>
          <w:sz w:val="22"/>
        </w:rPr>
        <w:t>01</w:t>
      </w:r>
      <w:r w:rsidR="00DB5EF5">
        <w:rPr>
          <w:rFonts w:asciiTheme="minorEastAsia" w:hAnsiTheme="minorEastAsia" w:hint="eastAsia"/>
          <w:color w:val="000000" w:themeColor="text1"/>
          <w:spacing w:val="2"/>
          <w:sz w:val="22"/>
        </w:rPr>
        <w:t>5</w:t>
      </w:r>
      <w:r w:rsidR="00B950C8">
        <w:rPr>
          <w:rFonts w:asciiTheme="minorEastAsia" w:hAnsiTheme="minorEastAsia" w:hint="eastAsia"/>
          <w:color w:val="000000" w:themeColor="text1"/>
          <w:spacing w:val="2"/>
          <w:sz w:val="22"/>
        </w:rPr>
        <w:t>年）</w:t>
      </w:r>
      <w:r w:rsidRPr="00B15094">
        <w:rPr>
          <w:rFonts w:asciiTheme="minorEastAsia" w:hAnsiTheme="minorEastAsia" w:hint="eastAsia"/>
          <w:color w:val="000000" w:themeColor="text1"/>
          <w:spacing w:val="2"/>
          <w:sz w:val="22"/>
        </w:rPr>
        <w:t>９月「下水放流水に含まれる栄養塩類の能動的管理のための運転方法に係る手順書（案）」を策定し、栄養塩類の能動的な管理の取組</w:t>
      </w:r>
      <w:r w:rsidR="00BF14EC">
        <w:rPr>
          <w:rFonts w:asciiTheme="minorEastAsia" w:hAnsiTheme="minorEastAsia" w:hint="eastAsia"/>
          <w:color w:val="000000" w:themeColor="text1"/>
          <w:spacing w:val="2"/>
          <w:sz w:val="22"/>
        </w:rPr>
        <w:t>み</w:t>
      </w:r>
      <w:r w:rsidRPr="00B15094">
        <w:rPr>
          <w:rFonts w:asciiTheme="minorEastAsia" w:hAnsiTheme="minorEastAsia" w:hint="eastAsia"/>
          <w:color w:val="000000" w:themeColor="text1"/>
          <w:spacing w:val="2"/>
          <w:sz w:val="22"/>
        </w:rPr>
        <w:t>を促進。</w:t>
      </w:r>
    </w:p>
    <w:p w14:paraId="7C9B61B6" w14:textId="77777777" w:rsidR="00565F25" w:rsidRPr="00B15094" w:rsidRDefault="00565F25" w:rsidP="00B950C8">
      <w:pPr>
        <w:widowControl/>
        <w:suppressLineNumbers/>
        <w:rPr>
          <w:rFonts w:asciiTheme="minorEastAsia" w:hAnsiTheme="minorEastAsia"/>
          <w:color w:val="000000" w:themeColor="text1"/>
          <w:spacing w:val="2"/>
          <w:szCs w:val="18"/>
        </w:rPr>
      </w:pPr>
    </w:p>
    <w:p w14:paraId="70009081" w14:textId="77777777" w:rsidR="00565F25" w:rsidRPr="00B15094" w:rsidRDefault="00565F25" w:rsidP="00B950C8">
      <w:pPr>
        <w:widowControl/>
        <w:suppressLineNumbers/>
        <w:ind w:leftChars="100" w:left="420" w:hangingChars="100" w:hanging="210"/>
        <w:rPr>
          <w:rFonts w:asciiTheme="minorEastAsia" w:hAnsiTheme="minorEastAsia"/>
          <w:color w:val="000000" w:themeColor="text1"/>
          <w:spacing w:val="2"/>
          <w:szCs w:val="18"/>
        </w:rPr>
      </w:pPr>
      <w:r w:rsidRPr="00B15094">
        <w:rPr>
          <w:noProof/>
          <w:color w:val="000000" w:themeColor="text1"/>
        </w:rPr>
        <w:drawing>
          <wp:anchor distT="0" distB="0" distL="114300" distR="114300" simplePos="0" relativeHeight="251788288" behindDoc="0" locked="0" layoutInCell="1" allowOverlap="1" wp14:anchorId="414B7868" wp14:editId="0756FA96">
            <wp:simplePos x="0" y="0"/>
            <wp:positionH relativeFrom="column">
              <wp:posOffset>-24130</wp:posOffset>
            </wp:positionH>
            <wp:positionV relativeFrom="paragraph">
              <wp:posOffset>-5080</wp:posOffset>
            </wp:positionV>
            <wp:extent cx="2943225" cy="2091439"/>
            <wp:effectExtent l="0" t="0" r="0" b="444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49307" cy="20957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1789312" behindDoc="0" locked="0" layoutInCell="1" allowOverlap="1" wp14:anchorId="2ED806F0" wp14:editId="308EF2BD">
            <wp:simplePos x="0" y="0"/>
            <wp:positionH relativeFrom="column">
              <wp:posOffset>2995295</wp:posOffset>
            </wp:positionH>
            <wp:positionV relativeFrom="paragraph">
              <wp:posOffset>42545</wp:posOffset>
            </wp:positionV>
            <wp:extent cx="3105150" cy="1540540"/>
            <wp:effectExtent l="0" t="0" r="0" b="254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05150" cy="1540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B49BC6"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0BC8DEF6"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341E49A7"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08FC4DAF"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523CE706"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0577B0B8" w14:textId="77777777"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5BC326A8" w14:textId="2C298833" w:rsidR="00565F25" w:rsidRPr="00B15094" w:rsidRDefault="00565F25" w:rsidP="00B950C8">
      <w:pPr>
        <w:widowControl/>
        <w:suppressLineNumbers/>
        <w:ind w:leftChars="100" w:left="424" w:hangingChars="100" w:hanging="214"/>
        <w:rPr>
          <w:rFonts w:asciiTheme="minorEastAsia" w:hAnsiTheme="minorEastAsia"/>
          <w:color w:val="000000" w:themeColor="text1"/>
          <w:spacing w:val="2"/>
          <w:szCs w:val="18"/>
        </w:rPr>
      </w:pPr>
    </w:p>
    <w:p w14:paraId="68AEF47D" w14:textId="023587A0" w:rsidR="00565F25" w:rsidRPr="00B15094" w:rsidRDefault="00DE17E2" w:rsidP="00B950C8">
      <w:pPr>
        <w:widowControl/>
        <w:suppressLineNumbers/>
        <w:ind w:leftChars="100" w:left="430" w:hangingChars="100" w:hanging="220"/>
        <w:rPr>
          <w:rFonts w:asciiTheme="minorEastAsia" w:hAnsiTheme="minorEastAsia"/>
          <w:color w:val="000000" w:themeColor="text1"/>
          <w:spacing w:val="2"/>
          <w:szCs w:val="18"/>
        </w:rPr>
      </w:pPr>
      <w:r w:rsidRPr="00B15094">
        <w:rPr>
          <w:rFonts w:asciiTheme="minorEastAsia" w:hAnsiTheme="minorEastAsia"/>
          <w:noProof/>
          <w:color w:val="000000" w:themeColor="text1"/>
          <w:sz w:val="22"/>
        </w:rPr>
        <mc:AlternateContent>
          <mc:Choice Requires="wps">
            <w:drawing>
              <wp:anchor distT="0" distB="0" distL="114300" distR="114300" simplePos="0" relativeHeight="252076032" behindDoc="0" locked="0" layoutInCell="1" allowOverlap="1" wp14:anchorId="76F5AAA9" wp14:editId="2BABB40B">
                <wp:simplePos x="0" y="0"/>
                <wp:positionH relativeFrom="column">
                  <wp:posOffset>2520502</wp:posOffset>
                </wp:positionH>
                <wp:positionV relativeFrom="paragraph">
                  <wp:posOffset>172645</wp:posOffset>
                </wp:positionV>
                <wp:extent cx="3517526" cy="462579"/>
                <wp:effectExtent l="0" t="0" r="0" b="0"/>
                <wp:wrapNone/>
                <wp:docPr id="1050"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7526" cy="462579"/>
                        </a:xfrm>
                        <a:prstGeom prst="rect">
                          <a:avLst/>
                        </a:prstGeom>
                        <a:noFill/>
                        <a:ln w="6350">
                          <a:noFill/>
                        </a:ln>
                      </wps:spPr>
                      <wps:txbx>
                        <w:txbxContent>
                          <w:p w14:paraId="6555BB29" w14:textId="77777777" w:rsidR="000A3EAB" w:rsidRDefault="000A3EAB" w:rsidP="00DE17E2">
                            <w:pPr>
                              <w:spacing w:line="240" w:lineRule="exact"/>
                              <w:jc w:val="center"/>
                              <w:rPr>
                                <w:rFonts w:ascii="ＭＳ 明朝" w:eastAsia="ＭＳ 明朝" w:hAnsi="ＭＳ 明朝"/>
                                <w:color w:val="000000" w:themeColor="text1"/>
                                <w:sz w:val="16"/>
                                <w:szCs w:val="16"/>
                              </w:rPr>
                            </w:pPr>
                            <w:r w:rsidRPr="00DE17E2">
                              <w:rPr>
                                <w:rFonts w:ascii="ＭＳ 明朝" w:eastAsia="ＭＳ 明朝" w:hAnsi="ＭＳ 明朝" w:hint="eastAsia"/>
                                <w:color w:val="000000" w:themeColor="text1"/>
                                <w:sz w:val="16"/>
                                <w:szCs w:val="16"/>
                              </w:rPr>
                              <w:t>（出典：中央環境審議会 水環境部会 総量削減専門委員会</w:t>
                            </w:r>
                            <w:r>
                              <w:rPr>
                                <w:rFonts w:ascii="ＭＳ 明朝" w:eastAsia="ＭＳ 明朝" w:hAnsi="ＭＳ 明朝" w:hint="eastAsia"/>
                                <w:color w:val="000000" w:themeColor="text1"/>
                                <w:sz w:val="16"/>
                                <w:szCs w:val="16"/>
                              </w:rPr>
                              <w:t>（</w:t>
                            </w:r>
                            <w:r>
                              <w:rPr>
                                <w:rFonts w:ascii="ＭＳ 明朝" w:eastAsia="ＭＳ 明朝" w:hAnsi="ＭＳ 明朝"/>
                                <w:color w:val="000000" w:themeColor="text1"/>
                                <w:sz w:val="16"/>
                                <w:szCs w:val="16"/>
                              </w:rPr>
                              <w:t>第2回）</w:t>
                            </w:r>
                          </w:p>
                          <w:p w14:paraId="428568CF" w14:textId="3EA2FD53" w:rsidR="000A3EAB" w:rsidRPr="00DE17E2" w:rsidRDefault="000A3EAB" w:rsidP="00DE17E2">
                            <w:pPr>
                              <w:spacing w:line="240" w:lineRule="exact"/>
                              <w:jc w:val="center"/>
                              <w:rPr>
                                <w:rFonts w:asciiTheme="minorEastAsia" w:hAnsiTheme="minorEastAsia"/>
                                <w:color w:val="000000" w:themeColor="text1"/>
                                <w:sz w:val="16"/>
                                <w:szCs w:val="16"/>
                              </w:rPr>
                            </w:pPr>
                            <w:r>
                              <w:rPr>
                                <w:rFonts w:ascii="ＭＳ 明朝" w:eastAsia="ＭＳ 明朝" w:hAnsi="ＭＳ 明朝" w:hint="eastAsia"/>
                                <w:color w:val="000000" w:themeColor="text1"/>
                                <w:sz w:val="16"/>
                                <w:szCs w:val="16"/>
                              </w:rPr>
                              <w:t xml:space="preserve">　</w:t>
                            </w:r>
                            <w:r>
                              <w:rPr>
                                <w:rFonts w:ascii="ＭＳ 明朝" w:eastAsia="ＭＳ 明朝" w:hAnsi="ＭＳ 明朝"/>
                                <w:color w:val="000000" w:themeColor="text1"/>
                                <w:sz w:val="16"/>
                                <w:szCs w:val="16"/>
                              </w:rPr>
                              <w:t xml:space="preserve">　　　　　　　　　　国土交通省ヒアリング資料</w:t>
                            </w:r>
                            <w:r>
                              <w:rPr>
                                <w:rFonts w:ascii="ＭＳ 明朝" w:eastAsia="ＭＳ 明朝" w:hAnsi="ＭＳ 明朝" w:hint="eastAsia"/>
                                <w:color w:val="000000" w:themeColor="text1"/>
                                <w:sz w:val="16"/>
                                <w:szCs w:val="16"/>
                              </w:rPr>
                              <w:t>（令和２年８</w:t>
                            </w:r>
                            <w:r w:rsidRPr="00DE17E2">
                              <w:rPr>
                                <w:rFonts w:ascii="ＭＳ 明朝" w:eastAsia="ＭＳ 明朝" w:hAnsi="ＭＳ 明朝" w:hint="eastAsia"/>
                                <w:color w:val="000000" w:themeColor="text1"/>
                                <w:sz w:val="16"/>
                                <w:szCs w:val="16"/>
                              </w:rPr>
                              <w:t>月））</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6F5AAA9" id="テキスト ボックス 27" o:spid="_x0000_s1087" type="#_x0000_t202" style="position:absolute;left:0;text-align:left;margin-left:198.45pt;margin-top:13.6pt;width:276.95pt;height:36.4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" filled="f" stroked="f" strokeweight=".5pt">
                <v:path arrowok="t"/>
                <v:textbox>
                  <w:txbxContent>
                    <w:p w14:paraId="6555BB29" w14:textId="77777777" w:rsidR="000A3EAB" w:rsidRDefault="000A3EAB" w:rsidP="00DE17E2">
                      <w:pPr>
                        <w:spacing w:line="240" w:lineRule="exact"/>
                        <w:jc w:val="center"/>
                        <w:rPr>
                          <w:rFonts w:ascii="ＭＳ 明朝" w:eastAsia="ＭＳ 明朝" w:hAnsi="ＭＳ 明朝"/>
                          <w:color w:val="000000" w:themeColor="text1"/>
                          <w:sz w:val="16"/>
                          <w:szCs w:val="16"/>
                        </w:rPr>
                      </w:pPr>
                      <w:r w:rsidRPr="00DE17E2">
                        <w:rPr>
                          <w:rFonts w:ascii="ＭＳ 明朝" w:eastAsia="ＭＳ 明朝" w:hAnsi="ＭＳ 明朝" w:hint="eastAsia"/>
                          <w:color w:val="000000" w:themeColor="text1"/>
                          <w:sz w:val="16"/>
                          <w:szCs w:val="16"/>
                        </w:rPr>
                        <w:t>（出典：中央環境審議会 水環境部会 総量削減専門委員会</w:t>
                      </w:r>
                      <w:r>
                        <w:rPr>
                          <w:rFonts w:ascii="ＭＳ 明朝" w:eastAsia="ＭＳ 明朝" w:hAnsi="ＭＳ 明朝" w:hint="eastAsia"/>
                          <w:color w:val="000000" w:themeColor="text1"/>
                          <w:sz w:val="16"/>
                          <w:szCs w:val="16"/>
                        </w:rPr>
                        <w:t>（</w:t>
                      </w:r>
                      <w:r>
                        <w:rPr>
                          <w:rFonts w:ascii="ＭＳ 明朝" w:eastAsia="ＭＳ 明朝" w:hAnsi="ＭＳ 明朝"/>
                          <w:color w:val="000000" w:themeColor="text1"/>
                          <w:sz w:val="16"/>
                          <w:szCs w:val="16"/>
                        </w:rPr>
                        <w:t>第2回）</w:t>
                      </w:r>
                    </w:p>
                    <w:p w14:paraId="428568CF" w14:textId="3EA2FD53" w:rsidR="000A3EAB" w:rsidRPr="00DE17E2" w:rsidRDefault="000A3EAB" w:rsidP="00DE17E2">
                      <w:pPr>
                        <w:spacing w:line="240" w:lineRule="exact"/>
                        <w:jc w:val="center"/>
                        <w:rPr>
                          <w:rFonts w:asciiTheme="minorEastAsia" w:hAnsiTheme="minorEastAsia"/>
                          <w:color w:val="000000" w:themeColor="text1"/>
                          <w:sz w:val="16"/>
                          <w:szCs w:val="16"/>
                        </w:rPr>
                      </w:pPr>
                      <w:r>
                        <w:rPr>
                          <w:rFonts w:ascii="ＭＳ 明朝" w:eastAsia="ＭＳ 明朝" w:hAnsi="ＭＳ 明朝" w:hint="eastAsia"/>
                          <w:color w:val="000000" w:themeColor="text1"/>
                          <w:sz w:val="16"/>
                          <w:szCs w:val="16"/>
                        </w:rPr>
                        <w:t xml:space="preserve">　</w:t>
                      </w:r>
                      <w:r>
                        <w:rPr>
                          <w:rFonts w:ascii="ＭＳ 明朝" w:eastAsia="ＭＳ 明朝" w:hAnsi="ＭＳ 明朝"/>
                          <w:color w:val="000000" w:themeColor="text1"/>
                          <w:sz w:val="16"/>
                          <w:szCs w:val="16"/>
                        </w:rPr>
                        <w:t xml:space="preserve">　　　　　　　　　　国土交通省ヒアリング資料</w:t>
                      </w:r>
                      <w:r>
                        <w:rPr>
                          <w:rFonts w:ascii="ＭＳ 明朝" w:eastAsia="ＭＳ 明朝" w:hAnsi="ＭＳ 明朝" w:hint="eastAsia"/>
                          <w:color w:val="000000" w:themeColor="text1"/>
                          <w:sz w:val="16"/>
                          <w:szCs w:val="16"/>
                        </w:rPr>
                        <w:t>（令和２年８</w:t>
                      </w:r>
                      <w:r w:rsidRPr="00DE17E2">
                        <w:rPr>
                          <w:rFonts w:ascii="ＭＳ 明朝" w:eastAsia="ＭＳ 明朝" w:hAnsi="ＭＳ 明朝" w:hint="eastAsia"/>
                          <w:color w:val="000000" w:themeColor="text1"/>
                          <w:sz w:val="16"/>
                          <w:szCs w:val="16"/>
                        </w:rPr>
                        <w:t>月））</w:t>
                      </w:r>
                    </w:p>
                  </w:txbxContent>
                </v:textbox>
              </v:shape>
            </w:pict>
          </mc:Fallback>
        </mc:AlternateContent>
      </w:r>
    </w:p>
    <w:p w14:paraId="217D06DC" w14:textId="77777777" w:rsidR="00DE17E2" w:rsidRDefault="00DE17E2" w:rsidP="00B950C8">
      <w:pPr>
        <w:widowControl/>
        <w:suppressLineNumbers/>
        <w:ind w:leftChars="100" w:left="424" w:hangingChars="100" w:hanging="214"/>
        <w:rPr>
          <w:rFonts w:asciiTheme="minorEastAsia" w:hAnsiTheme="minorEastAsia"/>
          <w:color w:val="000000" w:themeColor="text1"/>
          <w:spacing w:val="2"/>
          <w:szCs w:val="18"/>
        </w:rPr>
      </w:pPr>
    </w:p>
    <w:p w14:paraId="1AE64A1C" w14:textId="61CA1B0F" w:rsidR="00565F25" w:rsidRDefault="00DE17E2" w:rsidP="00B950C8">
      <w:pPr>
        <w:widowControl/>
        <w:suppressLineNumbers/>
        <w:ind w:leftChars="100" w:left="430" w:hangingChars="100" w:hanging="220"/>
        <w:rPr>
          <w:rFonts w:asciiTheme="minorEastAsia" w:hAnsiTheme="minorEastAsia"/>
          <w:color w:val="000000" w:themeColor="text1"/>
          <w:spacing w:val="2"/>
          <w:szCs w:val="18"/>
        </w:rPr>
      </w:pPr>
      <w:r w:rsidRPr="00B15094">
        <w:rPr>
          <w:rFonts w:asciiTheme="minorEastAsia" w:hAnsiTheme="minorEastAsia"/>
          <w:noProof/>
          <w:color w:val="000000" w:themeColor="text1"/>
          <w:sz w:val="22"/>
        </w:rPr>
        <mc:AlternateContent>
          <mc:Choice Requires="wps">
            <w:drawing>
              <wp:anchor distT="0" distB="0" distL="114300" distR="114300" simplePos="0" relativeHeight="251885568" behindDoc="0" locked="0" layoutInCell="1" allowOverlap="1" wp14:anchorId="7703166C" wp14:editId="2FAEADBD">
                <wp:simplePos x="0" y="0"/>
                <wp:positionH relativeFrom="column">
                  <wp:posOffset>3810</wp:posOffset>
                </wp:positionH>
                <wp:positionV relativeFrom="paragraph">
                  <wp:posOffset>89834</wp:posOffset>
                </wp:positionV>
                <wp:extent cx="5257800" cy="278296"/>
                <wp:effectExtent l="0" t="0" r="0" b="7620"/>
                <wp:wrapNone/>
                <wp:docPr id="4142"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278296"/>
                        </a:xfrm>
                        <a:prstGeom prst="rect">
                          <a:avLst/>
                        </a:prstGeom>
                        <a:noFill/>
                        <a:ln w="6350">
                          <a:noFill/>
                        </a:ln>
                      </wps:spPr>
                      <wps:txbx>
                        <w:txbxContent>
                          <w:p w14:paraId="36CBF4AB" w14:textId="66F93B4B" w:rsidR="000A3EAB" w:rsidRPr="00B950C8" w:rsidRDefault="000A3EAB" w:rsidP="000643C1">
                            <w:pPr>
                              <w:pStyle w:val="Web"/>
                              <w:spacing w:before="0" w:beforeAutospacing="0" w:after="0" w:afterAutospacing="0" w:line="240" w:lineRule="exact"/>
                              <w:jc w:val="center"/>
                              <w:rPr>
                                <w:color w:val="000000" w:themeColor="text1"/>
                                <w:sz w:val="21"/>
                                <w:szCs w:val="21"/>
                              </w:rPr>
                            </w:pPr>
                            <w:r w:rsidRPr="00B950C8">
                              <w:rPr>
                                <w:rFonts w:hint="eastAsia"/>
                                <w:color w:val="000000" w:themeColor="text1"/>
                                <w:sz w:val="21"/>
                                <w:szCs w:val="21"/>
                              </w:rPr>
                              <w:t>図Ⅱ-２-１ 季節別管理運転の</w:t>
                            </w:r>
                            <w:r w:rsidRPr="00B950C8">
                              <w:rPr>
                                <w:color w:val="000000" w:themeColor="text1"/>
                                <w:sz w:val="21"/>
                                <w:szCs w:val="21"/>
                              </w:rPr>
                              <w:t>概要</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703166C" id="_x0000_s1088" type="#_x0000_t202" style="position:absolute;left:0;text-align:left;margin-left:.3pt;margin-top:7.05pt;width:414pt;height:21.9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" filled="f" stroked="f" strokeweight=".5pt">
                <v:path arrowok="t"/>
                <v:textbox>
                  <w:txbxContent>
                    <w:p w14:paraId="36CBF4AB" w14:textId="66F93B4B" w:rsidR="000A3EAB" w:rsidRPr="00B950C8" w:rsidRDefault="000A3EAB" w:rsidP="000643C1">
                      <w:pPr>
                        <w:pStyle w:val="Web"/>
                        <w:spacing w:before="0" w:beforeAutospacing="0" w:after="0" w:afterAutospacing="0" w:line="240" w:lineRule="exact"/>
                        <w:jc w:val="center"/>
                        <w:rPr>
                          <w:color w:val="000000" w:themeColor="text1"/>
                          <w:sz w:val="21"/>
                          <w:szCs w:val="21"/>
                        </w:rPr>
                      </w:pPr>
                      <w:r w:rsidRPr="00B950C8">
                        <w:rPr>
                          <w:rFonts w:hint="eastAsia"/>
                          <w:color w:val="000000" w:themeColor="text1"/>
                          <w:sz w:val="21"/>
                          <w:szCs w:val="21"/>
                        </w:rPr>
                        <w:t>図Ⅱ-２-１ 季節別管理運転の</w:t>
                      </w:r>
                      <w:r w:rsidRPr="00B950C8">
                        <w:rPr>
                          <w:color w:val="000000" w:themeColor="text1"/>
                          <w:sz w:val="21"/>
                          <w:szCs w:val="21"/>
                        </w:rPr>
                        <w:t>概要</w:t>
                      </w:r>
                    </w:p>
                  </w:txbxContent>
                </v:textbox>
              </v:shape>
            </w:pict>
          </mc:Fallback>
        </mc:AlternateContent>
      </w:r>
    </w:p>
    <w:p w14:paraId="7B4F796A" w14:textId="77777777" w:rsidR="00DE17E2" w:rsidRPr="00B15094" w:rsidRDefault="00DE17E2" w:rsidP="00B950C8">
      <w:pPr>
        <w:widowControl/>
        <w:suppressLineNumbers/>
        <w:ind w:leftChars="100" w:left="424" w:hangingChars="100" w:hanging="214"/>
        <w:rPr>
          <w:rFonts w:asciiTheme="minorEastAsia" w:hAnsiTheme="minorEastAsia"/>
          <w:color w:val="000000" w:themeColor="text1"/>
          <w:spacing w:val="2"/>
          <w:szCs w:val="18"/>
        </w:rPr>
      </w:pPr>
    </w:p>
    <w:p w14:paraId="0FB5E0D4" w14:textId="77777777" w:rsidR="00565F25" w:rsidRPr="00B15094" w:rsidRDefault="00565F25" w:rsidP="00B950C8">
      <w:pPr>
        <w:widowControl/>
        <w:ind w:leftChars="100" w:left="434" w:hangingChars="100" w:hanging="224"/>
        <w:rPr>
          <w:rFonts w:asciiTheme="minorEastAsia" w:hAnsiTheme="minorEastAsia"/>
          <w:color w:val="000000" w:themeColor="text1"/>
          <w:spacing w:val="2"/>
          <w:sz w:val="22"/>
        </w:rPr>
      </w:pPr>
      <w:r w:rsidRPr="00B15094">
        <w:rPr>
          <w:rFonts w:asciiTheme="minorEastAsia" w:hAnsiTheme="minorEastAsia" w:hint="eastAsia"/>
          <w:color w:val="000000" w:themeColor="text1"/>
          <w:spacing w:val="2"/>
          <w:sz w:val="22"/>
        </w:rPr>
        <w:t>・全国では、これまでに水域の実情に応じ、瀬戸内海や有明海等で、栄養塩類の補給に向けた運転を試行している。</w:t>
      </w:r>
    </w:p>
    <w:p w14:paraId="4F7ED186" w14:textId="77777777" w:rsidR="00565F25" w:rsidRPr="00B15094" w:rsidRDefault="00565F25" w:rsidP="00B950C8">
      <w:pPr>
        <w:widowControl/>
        <w:suppressLineNumbers/>
        <w:rPr>
          <w:rFonts w:asciiTheme="majorEastAsia" w:eastAsiaTheme="majorEastAsia" w:hAnsiTheme="majorEastAsia"/>
          <w:color w:val="000000" w:themeColor="text1"/>
          <w:spacing w:val="2"/>
          <w:szCs w:val="18"/>
        </w:rPr>
      </w:pPr>
    </w:p>
    <w:p w14:paraId="4F38D779" w14:textId="50033031" w:rsidR="00565F25" w:rsidRPr="00B15094" w:rsidRDefault="00DE17E2" w:rsidP="00B950C8">
      <w:pPr>
        <w:widowControl/>
        <w:suppressLineNumbers/>
        <w:ind w:firstLineChars="100" w:firstLine="220"/>
        <w:rPr>
          <w:rFonts w:asciiTheme="majorEastAsia" w:eastAsiaTheme="majorEastAsia" w:hAnsiTheme="majorEastAsia"/>
          <w:color w:val="000000" w:themeColor="text1"/>
          <w:spacing w:val="2"/>
          <w:szCs w:val="18"/>
        </w:rPr>
      </w:pPr>
      <w:r w:rsidRPr="00B15094">
        <w:rPr>
          <w:rFonts w:asciiTheme="minorEastAsia" w:hAnsiTheme="minorEastAsia"/>
          <w:noProof/>
          <w:color w:val="000000" w:themeColor="text1"/>
          <w:sz w:val="22"/>
        </w:rPr>
        <mc:AlternateContent>
          <mc:Choice Requires="wps">
            <w:drawing>
              <wp:anchor distT="0" distB="0" distL="114300" distR="114300" simplePos="0" relativeHeight="252071936" behindDoc="0" locked="0" layoutInCell="1" allowOverlap="1" wp14:anchorId="335BE32E" wp14:editId="614D4B43">
                <wp:simplePos x="0" y="0"/>
                <wp:positionH relativeFrom="column">
                  <wp:posOffset>-168910</wp:posOffset>
                </wp:positionH>
                <wp:positionV relativeFrom="paragraph">
                  <wp:posOffset>3251872</wp:posOffset>
                </wp:positionV>
                <wp:extent cx="1825625" cy="327660"/>
                <wp:effectExtent l="0" t="0" r="0" b="0"/>
                <wp:wrapNone/>
                <wp:docPr id="1026"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5625" cy="327660"/>
                        </a:xfrm>
                        <a:prstGeom prst="rect">
                          <a:avLst/>
                        </a:prstGeom>
                        <a:noFill/>
                        <a:ln w="6350">
                          <a:noFill/>
                        </a:ln>
                      </wps:spPr>
                      <wps:txbx>
                        <w:txbxContent>
                          <w:p w14:paraId="32499440" w14:textId="666C8A39" w:rsidR="000A3EAB" w:rsidRPr="00DE17E2" w:rsidRDefault="000A3EAB" w:rsidP="000643C1">
                            <w:pPr>
                              <w:spacing w:line="240" w:lineRule="exact"/>
                              <w:jc w:val="center"/>
                              <w:rPr>
                                <w:rFonts w:asciiTheme="minorEastAsia" w:hAnsiTheme="minorEastAsia"/>
                                <w:color w:val="000000" w:themeColor="text1"/>
                                <w:sz w:val="12"/>
                                <w:szCs w:val="12"/>
                              </w:rPr>
                            </w:pPr>
                            <w:r w:rsidRPr="00DE17E2">
                              <w:rPr>
                                <w:rFonts w:asciiTheme="minorEastAsia" w:hAnsiTheme="minorEastAsia" w:hint="eastAsia"/>
                                <w:color w:val="000000" w:themeColor="text1"/>
                                <w:sz w:val="12"/>
                                <w:szCs w:val="12"/>
                              </w:rPr>
                              <w:t>出典</w:t>
                            </w:r>
                            <w:r w:rsidRPr="00DE17E2">
                              <w:rPr>
                                <w:rFonts w:asciiTheme="minorEastAsia" w:hAnsiTheme="minorEastAsia"/>
                                <w:color w:val="000000" w:themeColor="text1"/>
                                <w:sz w:val="12"/>
                                <w:szCs w:val="12"/>
                              </w:rPr>
                              <w:t>：国土交通省</w:t>
                            </w:r>
                            <w:r w:rsidRPr="00DE17E2">
                              <w:rPr>
                                <w:rFonts w:asciiTheme="minorEastAsia" w:hAnsiTheme="minorEastAsia" w:hint="eastAsia"/>
                                <w:color w:val="000000" w:themeColor="text1"/>
                                <w:sz w:val="12"/>
                                <w:szCs w:val="12"/>
                              </w:rPr>
                              <w:t>提供資料</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335BE32E" id="_x0000_s1089" type="#_x0000_t202" style="position:absolute;left:0;text-align:left;margin-left:-13.3pt;margin-top:256.05pt;width:143.75pt;height:25.8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" filled="f" stroked="f" strokeweight=".5pt">
                <v:path arrowok="t"/>
                <v:textbox>
                  <w:txbxContent>
                    <w:p w14:paraId="32499440" w14:textId="666C8A39" w:rsidR="000A3EAB" w:rsidRPr="00DE17E2" w:rsidRDefault="000A3EAB" w:rsidP="000643C1">
                      <w:pPr>
                        <w:spacing w:line="240" w:lineRule="exact"/>
                        <w:jc w:val="center"/>
                        <w:rPr>
                          <w:rFonts w:asciiTheme="minorEastAsia" w:hAnsiTheme="minorEastAsia"/>
                          <w:color w:val="000000" w:themeColor="text1"/>
                          <w:sz w:val="12"/>
                          <w:szCs w:val="12"/>
                        </w:rPr>
                      </w:pPr>
                      <w:r w:rsidRPr="00DE17E2">
                        <w:rPr>
                          <w:rFonts w:asciiTheme="minorEastAsia" w:hAnsiTheme="minorEastAsia" w:hint="eastAsia"/>
                          <w:color w:val="000000" w:themeColor="text1"/>
                          <w:sz w:val="12"/>
                          <w:szCs w:val="12"/>
                        </w:rPr>
                        <w:t>出典</w:t>
                      </w:r>
                      <w:r w:rsidRPr="00DE17E2">
                        <w:rPr>
                          <w:rFonts w:asciiTheme="minorEastAsia" w:hAnsiTheme="minorEastAsia"/>
                          <w:color w:val="000000" w:themeColor="text1"/>
                          <w:sz w:val="12"/>
                          <w:szCs w:val="12"/>
                        </w:rPr>
                        <w:t>：国土交通省</w:t>
                      </w:r>
                      <w:r w:rsidRPr="00DE17E2">
                        <w:rPr>
                          <w:rFonts w:asciiTheme="minorEastAsia" w:hAnsiTheme="minorEastAsia" w:hint="eastAsia"/>
                          <w:color w:val="000000" w:themeColor="text1"/>
                          <w:sz w:val="12"/>
                          <w:szCs w:val="12"/>
                        </w:rPr>
                        <w:t>提供資料</w:t>
                      </w:r>
                    </w:p>
                  </w:txbxContent>
                </v:textbox>
              </v:shape>
            </w:pict>
          </mc:Fallback>
        </mc:AlternateContent>
      </w:r>
      <w:r w:rsidRPr="00B15094">
        <w:rPr>
          <w:rFonts w:asciiTheme="minorEastAsia" w:hAnsiTheme="minorEastAsia"/>
          <w:noProof/>
          <w:color w:val="000000" w:themeColor="text1"/>
          <w:sz w:val="22"/>
        </w:rPr>
        <mc:AlternateContent>
          <mc:Choice Requires="wps">
            <w:drawing>
              <wp:anchor distT="0" distB="0" distL="114300" distR="114300" simplePos="0" relativeHeight="252073984" behindDoc="0" locked="0" layoutInCell="1" allowOverlap="1" wp14:anchorId="10E874FB" wp14:editId="255C9893">
                <wp:simplePos x="0" y="0"/>
                <wp:positionH relativeFrom="column">
                  <wp:posOffset>1508947</wp:posOffset>
                </wp:positionH>
                <wp:positionV relativeFrom="paragraph">
                  <wp:posOffset>3348355</wp:posOffset>
                </wp:positionV>
                <wp:extent cx="4873028" cy="327991"/>
                <wp:effectExtent l="0" t="0" r="0" b="0"/>
                <wp:wrapNone/>
                <wp:docPr id="1045"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73028" cy="327991"/>
                        </a:xfrm>
                        <a:prstGeom prst="rect">
                          <a:avLst/>
                        </a:prstGeom>
                        <a:noFill/>
                        <a:ln w="6350">
                          <a:noFill/>
                        </a:ln>
                      </wps:spPr>
                      <wps:txbx>
                        <w:txbxContent>
                          <w:p w14:paraId="6C8E2970" w14:textId="0C022442" w:rsidR="000A3EAB" w:rsidRPr="00DE17E2" w:rsidRDefault="000A3EAB" w:rsidP="000643C1">
                            <w:pPr>
                              <w:spacing w:line="240" w:lineRule="exact"/>
                              <w:jc w:val="center"/>
                              <w:rPr>
                                <w:rFonts w:asciiTheme="minorEastAsia" w:hAnsiTheme="minorEastAsia"/>
                                <w:color w:val="000000" w:themeColor="text1"/>
                                <w:sz w:val="16"/>
                                <w:szCs w:val="16"/>
                              </w:rPr>
                            </w:pPr>
                            <w:r w:rsidRPr="00DE17E2">
                              <w:rPr>
                                <w:rFonts w:ascii="ＭＳ 明朝" w:eastAsia="ＭＳ 明朝" w:hAnsi="ＭＳ 明朝" w:hint="eastAsia"/>
                                <w:color w:val="000000" w:themeColor="text1"/>
                                <w:sz w:val="16"/>
                                <w:szCs w:val="16"/>
                              </w:rPr>
                              <w:t>（出典：第９次水質総量削減の在り方について（中央環境審議会 答申）（令和３年３月））</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10E874FB" id="_x0000_s1090" type="#_x0000_t202" style="position:absolute;left:0;text-align:left;margin-left:118.8pt;margin-top:263.65pt;width:383.7pt;height:25.8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" filled="f" stroked="f" strokeweight=".5pt">
                <v:path arrowok="t"/>
                <v:textbox>
                  <w:txbxContent>
                    <w:p w14:paraId="6C8E2970" w14:textId="0C022442" w:rsidR="000A3EAB" w:rsidRPr="00DE17E2" w:rsidRDefault="000A3EAB" w:rsidP="000643C1">
                      <w:pPr>
                        <w:spacing w:line="240" w:lineRule="exact"/>
                        <w:jc w:val="center"/>
                        <w:rPr>
                          <w:rFonts w:asciiTheme="minorEastAsia" w:hAnsiTheme="minorEastAsia"/>
                          <w:color w:val="000000" w:themeColor="text1"/>
                          <w:sz w:val="16"/>
                          <w:szCs w:val="16"/>
                        </w:rPr>
                      </w:pPr>
                      <w:r w:rsidRPr="00DE17E2">
                        <w:rPr>
                          <w:rFonts w:ascii="ＭＳ 明朝" w:eastAsia="ＭＳ 明朝" w:hAnsi="ＭＳ 明朝" w:hint="eastAsia"/>
                          <w:color w:val="000000" w:themeColor="text1"/>
                          <w:sz w:val="16"/>
                          <w:szCs w:val="16"/>
                        </w:rPr>
                        <w:t>（出典：第９次水質総量削減の在り方について（中央環境審議会 答申）（令和３年３月））</w:t>
                      </w:r>
                    </w:p>
                  </w:txbxContent>
                </v:textbox>
              </v:shape>
            </w:pict>
          </mc:Fallback>
        </mc:AlternateContent>
      </w:r>
      <w:r w:rsidR="00565F25" w:rsidRPr="00B15094">
        <w:rPr>
          <w:noProof/>
          <w:color w:val="000000" w:themeColor="text1"/>
        </w:rPr>
        <w:drawing>
          <wp:inline distT="0" distB="0" distL="0" distR="0" wp14:anchorId="6A174D8E" wp14:editId="1B073BC5">
            <wp:extent cx="5759450" cy="3425825"/>
            <wp:effectExtent l="0" t="0" r="0" b="31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59450" cy="3425825"/>
                    </a:xfrm>
                    <a:prstGeom prst="rect">
                      <a:avLst/>
                    </a:prstGeom>
                  </pic:spPr>
                </pic:pic>
              </a:graphicData>
            </a:graphic>
          </wp:inline>
        </w:drawing>
      </w:r>
    </w:p>
    <w:p w14:paraId="52AF15F9" w14:textId="1904494E" w:rsidR="00207D6B" w:rsidRPr="00B15094" w:rsidRDefault="00396C58" w:rsidP="00B950C8">
      <w:pPr>
        <w:widowControl/>
        <w:suppressLineNumbers/>
        <w:jc w:val="left"/>
        <w:rPr>
          <w:rFonts w:ascii="ＭＳ Ｐゴシック" w:eastAsia="ＭＳ Ｐゴシック" w:hAnsi="ＭＳ Ｐゴシック"/>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887616" behindDoc="0" locked="0" layoutInCell="1" allowOverlap="1" wp14:anchorId="7F8CBFB7" wp14:editId="55A3D6CD">
                <wp:simplePos x="0" y="0"/>
                <wp:positionH relativeFrom="column">
                  <wp:posOffset>131002</wp:posOffset>
                </wp:positionH>
                <wp:positionV relativeFrom="paragraph">
                  <wp:posOffset>187286</wp:posOffset>
                </wp:positionV>
                <wp:extent cx="5257800" cy="327991"/>
                <wp:effectExtent l="0" t="0" r="0" b="0"/>
                <wp:wrapNone/>
                <wp:docPr id="65"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27991"/>
                        </a:xfrm>
                        <a:prstGeom prst="rect">
                          <a:avLst/>
                        </a:prstGeom>
                        <a:noFill/>
                        <a:ln w="6350">
                          <a:noFill/>
                        </a:ln>
                      </wps:spPr>
                      <wps:txbx>
                        <w:txbxContent>
                          <w:p w14:paraId="4F99C3E1" w14:textId="6A43B166" w:rsidR="000A3EAB" w:rsidRPr="00B950C8" w:rsidRDefault="000A3EAB" w:rsidP="000643C1">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図Ⅱ-２—２ 季節別管理運転を</w:t>
                            </w:r>
                            <w:r w:rsidRPr="00B950C8">
                              <w:rPr>
                                <w:rFonts w:ascii="ＭＳ Ｐゴシック" w:eastAsia="ＭＳ Ｐゴシック" w:hAnsi="ＭＳ Ｐゴシック"/>
                                <w:color w:val="000000" w:themeColor="text1"/>
                                <w:szCs w:val="21"/>
                              </w:rPr>
                              <w:t>実施・試行している下水処理場</w:t>
                            </w:r>
                            <w:r w:rsidRPr="00B950C8">
                              <w:rPr>
                                <w:rFonts w:ascii="ＭＳ Ｐゴシック" w:eastAsia="ＭＳ Ｐゴシック" w:hAnsi="ＭＳ Ｐゴシック" w:hint="eastAsia"/>
                                <w:color w:val="000000" w:themeColor="text1"/>
                                <w:szCs w:val="21"/>
                              </w:rPr>
                              <w:t>(R2.3時点)</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F8CBFB7" id="_x0000_s1091" type="#_x0000_t202" style="position:absolute;margin-left:10.3pt;margin-top:14.75pt;width:414pt;height:25.8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" filled="f" stroked="f" strokeweight=".5pt">
                <v:path arrowok="t"/>
                <v:textbox>
                  <w:txbxContent>
                    <w:p w14:paraId="4F99C3E1" w14:textId="6A43B166" w:rsidR="000A3EAB" w:rsidRPr="00B950C8" w:rsidRDefault="000A3EAB" w:rsidP="000643C1">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図Ⅱ-２—２ 季節別管理運転を</w:t>
                      </w:r>
                      <w:r w:rsidRPr="00B950C8">
                        <w:rPr>
                          <w:rFonts w:ascii="ＭＳ Ｐゴシック" w:eastAsia="ＭＳ Ｐゴシック" w:hAnsi="ＭＳ Ｐゴシック"/>
                          <w:color w:val="000000" w:themeColor="text1"/>
                          <w:szCs w:val="21"/>
                        </w:rPr>
                        <w:t>実施・試行している下水処理場</w:t>
                      </w:r>
                      <w:r w:rsidRPr="00B950C8">
                        <w:rPr>
                          <w:rFonts w:ascii="ＭＳ Ｐゴシック" w:eastAsia="ＭＳ Ｐゴシック" w:hAnsi="ＭＳ Ｐゴシック" w:hint="eastAsia"/>
                          <w:color w:val="000000" w:themeColor="text1"/>
                          <w:szCs w:val="21"/>
                        </w:rPr>
                        <w:t>(R2.3時点)</w:t>
                      </w:r>
                    </w:p>
                  </w:txbxContent>
                </v:textbox>
              </v:shape>
            </w:pict>
          </mc:Fallback>
        </mc:AlternateContent>
      </w:r>
      <w:r w:rsidR="00207D6B" w:rsidRPr="00B15094">
        <w:rPr>
          <w:rFonts w:ascii="ＭＳ Ｐゴシック" w:eastAsia="ＭＳ Ｐゴシック" w:hAnsi="ＭＳ Ｐゴシック"/>
          <w:color w:val="000000" w:themeColor="text1"/>
          <w:sz w:val="22"/>
        </w:rPr>
        <w:br w:type="page"/>
      </w:r>
    </w:p>
    <w:p w14:paraId="21EAC335" w14:textId="4D0CE968" w:rsidR="00867A1F" w:rsidRPr="00B15094" w:rsidRDefault="00D87BBC" w:rsidP="007B64FA">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（４</w:t>
      </w:r>
      <w:r w:rsidR="00867A1F" w:rsidRPr="00B15094">
        <w:rPr>
          <w:rFonts w:ascii="ＭＳ Ｐゴシック" w:eastAsia="ＭＳ Ｐゴシック" w:hAnsi="ＭＳ Ｐゴシック" w:hint="eastAsia"/>
          <w:color w:val="000000" w:themeColor="text1"/>
          <w:sz w:val="22"/>
        </w:rPr>
        <w:t>）施肥技術について</w:t>
      </w:r>
    </w:p>
    <w:p w14:paraId="464F8240" w14:textId="76065AA0" w:rsidR="00867A1F" w:rsidRPr="00B15094" w:rsidRDefault="00795410" w:rsidP="007B64FA">
      <w:pPr>
        <w:ind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栄養塩類供給の手法としては、下水処理場の季別運転管理のほか、施肥等がある。徳島県では、</w:t>
      </w:r>
      <w:r w:rsidR="000B49CF" w:rsidRPr="00B15094">
        <w:rPr>
          <w:rFonts w:asciiTheme="minorEastAsia" w:hAnsiTheme="minorEastAsia" w:hint="eastAsia"/>
          <w:color w:val="000000" w:themeColor="text1"/>
          <w:sz w:val="22"/>
        </w:rPr>
        <w:t>施肥剤の実用化に向けた技術開発が進められている。この事例では、</w:t>
      </w:r>
      <w:r w:rsidR="00584608" w:rsidRPr="00B15094">
        <w:rPr>
          <w:rFonts w:asciiTheme="minorEastAsia" w:hAnsiTheme="minorEastAsia" w:hint="eastAsia"/>
          <w:color w:val="000000" w:themeColor="text1"/>
          <w:sz w:val="22"/>
        </w:rPr>
        <w:t>藻類養殖用</w:t>
      </w:r>
      <w:r w:rsidR="000B49CF" w:rsidRPr="00B15094">
        <w:rPr>
          <w:rFonts w:asciiTheme="minorEastAsia" w:hAnsiTheme="minorEastAsia" w:hint="eastAsia"/>
          <w:color w:val="000000" w:themeColor="text1"/>
          <w:sz w:val="22"/>
        </w:rPr>
        <w:t>施肥剤を用いたワカメへの試験で一定の</w:t>
      </w:r>
      <w:r w:rsidR="00584608" w:rsidRPr="00B15094">
        <w:rPr>
          <w:rFonts w:asciiTheme="minorEastAsia" w:hAnsiTheme="minorEastAsia" w:hint="eastAsia"/>
          <w:color w:val="000000" w:themeColor="text1"/>
          <w:sz w:val="22"/>
        </w:rPr>
        <w:t>効果が示されて</w:t>
      </w:r>
      <w:r w:rsidRPr="00B15094">
        <w:rPr>
          <w:rFonts w:asciiTheme="minorEastAsia" w:hAnsiTheme="minorEastAsia" w:hint="eastAsia"/>
          <w:color w:val="000000" w:themeColor="text1"/>
          <w:sz w:val="22"/>
        </w:rPr>
        <w:t>いる</w:t>
      </w:r>
      <w:r w:rsidR="006A65B9" w:rsidRPr="00B15094">
        <w:rPr>
          <w:rFonts w:ascii="ＭＳ 明朝" w:eastAsia="ＭＳ 明朝" w:hAnsi="ＭＳ 明朝" w:hint="eastAsia"/>
          <w:color w:val="000000" w:themeColor="text1"/>
          <w:sz w:val="22"/>
        </w:rPr>
        <w:t>（図</w:t>
      </w:r>
      <w:r w:rsidR="00B950C8" w:rsidRPr="00B950C8">
        <w:rPr>
          <w:rFonts w:ascii="ＭＳ 明朝" w:eastAsia="ＭＳ 明朝" w:hAnsi="ＭＳ 明朝" w:hint="eastAsia"/>
          <w:color w:val="000000" w:themeColor="text1"/>
          <w:sz w:val="22"/>
        </w:rPr>
        <w:t>Ⅱ-</w:t>
      </w:r>
      <w:r w:rsidR="006A65B9" w:rsidRPr="00B15094">
        <w:rPr>
          <w:rFonts w:ascii="ＭＳ 明朝" w:eastAsia="ＭＳ 明朝" w:hAnsi="ＭＳ 明朝" w:hint="eastAsia"/>
          <w:color w:val="000000" w:themeColor="text1"/>
          <w:sz w:val="22"/>
        </w:rPr>
        <w:t>２-３）</w:t>
      </w:r>
      <w:r w:rsidRPr="00B15094">
        <w:rPr>
          <w:rFonts w:asciiTheme="minorEastAsia" w:hAnsiTheme="minorEastAsia" w:hint="eastAsia"/>
          <w:color w:val="000000" w:themeColor="text1"/>
          <w:sz w:val="22"/>
        </w:rPr>
        <w:t>。</w:t>
      </w:r>
    </w:p>
    <w:p w14:paraId="73449B5A" w14:textId="77777777" w:rsidR="00800D9E" w:rsidRPr="00B15094" w:rsidRDefault="006A65B9" w:rsidP="00E8758C">
      <w:pPr>
        <w:suppressLineNumbers/>
        <w:ind w:firstLineChars="600" w:firstLine="1320"/>
        <w:rPr>
          <w:rFonts w:ascii="ＭＳ Ｐゴシック" w:eastAsia="ＭＳ Ｐゴシック" w:hAnsi="ＭＳ Ｐゴシック"/>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69536" behindDoc="0" locked="0" layoutInCell="1" allowOverlap="1" wp14:anchorId="0974521D" wp14:editId="4E7EDBA1">
                <wp:simplePos x="0" y="0"/>
                <wp:positionH relativeFrom="margin">
                  <wp:posOffset>-185007</wp:posOffset>
                </wp:positionH>
                <wp:positionV relativeFrom="paragraph">
                  <wp:posOffset>2943860</wp:posOffset>
                </wp:positionV>
                <wp:extent cx="5257800" cy="327660"/>
                <wp:effectExtent l="0" t="0" r="0" b="0"/>
                <wp:wrapNone/>
                <wp:docPr id="1043"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27660"/>
                        </a:xfrm>
                        <a:prstGeom prst="rect">
                          <a:avLst/>
                        </a:prstGeom>
                        <a:noFill/>
                        <a:ln w="6350">
                          <a:noFill/>
                        </a:ln>
                      </wps:spPr>
                      <wps:txbx>
                        <w:txbxContent>
                          <w:p w14:paraId="6897CCAA" w14:textId="1AF16660" w:rsidR="000A3EAB" w:rsidRPr="00B950C8" w:rsidRDefault="000A3EAB" w:rsidP="00FD1F2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図Ⅱ-２—３ 徳島県による藻類養殖用施肥剤の開発の概要</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0974521D" id="_x0000_s1092" type="#_x0000_t202" style="position:absolute;left:0;text-align:left;margin-left:-14.55pt;margin-top:231.8pt;width:414pt;height:25.8pt;z-index:25196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" filled="f" stroked="f" strokeweight=".5pt">
                <v:path arrowok="t"/>
                <v:textbox>
                  <w:txbxContent>
                    <w:p w14:paraId="6897CCAA" w14:textId="1AF16660" w:rsidR="000A3EAB" w:rsidRPr="00B950C8" w:rsidRDefault="000A3EAB" w:rsidP="00FD1F2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図Ⅱ-２—３ 徳島県による藻類養殖用施肥剤の開発の概要</w:t>
                      </w:r>
                    </w:p>
                  </w:txbxContent>
                </v:textbox>
                <w10:wrap anchorx="margin"/>
              </v:shape>
            </w:pict>
          </mc:Fallback>
        </mc:AlternateContent>
      </w:r>
      <w:r w:rsidR="00800D9E" w:rsidRPr="00B15094">
        <w:rPr>
          <w:noProof/>
          <w:color w:val="000000" w:themeColor="text1"/>
        </w:rPr>
        <w:drawing>
          <wp:inline distT="0" distB="0" distL="0" distR="0" wp14:anchorId="73BC990F" wp14:editId="2548D208">
            <wp:extent cx="4164375" cy="2967919"/>
            <wp:effectExtent l="0" t="0" r="7620" b="4445"/>
            <wp:docPr id="1042" name="図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177258" cy="2977101"/>
                    </a:xfrm>
                    <a:prstGeom prst="rect">
                      <a:avLst/>
                    </a:prstGeom>
                    <a:noFill/>
                    <a:ln>
                      <a:noFill/>
                    </a:ln>
                  </pic:spPr>
                </pic:pic>
              </a:graphicData>
            </a:graphic>
          </wp:inline>
        </w:drawing>
      </w:r>
    </w:p>
    <w:p w14:paraId="2A08BE30" w14:textId="77777777" w:rsidR="00F35072" w:rsidRPr="00B15094" w:rsidRDefault="00F35072" w:rsidP="00E8758C">
      <w:pPr>
        <w:suppressLineNumbers/>
        <w:rPr>
          <w:rFonts w:ascii="ＭＳ Ｐゴシック" w:eastAsia="ＭＳ Ｐゴシック" w:hAnsi="ＭＳ Ｐゴシック"/>
          <w:color w:val="000000" w:themeColor="text1"/>
          <w:sz w:val="22"/>
        </w:rPr>
      </w:pPr>
    </w:p>
    <w:p w14:paraId="2C74FFE5" w14:textId="274D521E" w:rsidR="00C278E3" w:rsidRPr="00B15094" w:rsidRDefault="009E18D5" w:rsidP="007B64FA">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w:t>
      </w:r>
      <w:r w:rsidR="00D87BBC" w:rsidRPr="00B15094">
        <w:rPr>
          <w:rFonts w:ascii="ＭＳ Ｐゴシック" w:eastAsia="ＭＳ Ｐゴシック" w:hAnsi="ＭＳ Ｐゴシック" w:hint="eastAsia"/>
          <w:color w:val="000000" w:themeColor="text1"/>
          <w:sz w:val="22"/>
        </w:rPr>
        <w:t>５</w:t>
      </w:r>
      <w:r w:rsidRPr="00B15094">
        <w:rPr>
          <w:rFonts w:ascii="ＭＳ Ｐゴシック" w:eastAsia="ＭＳ Ｐゴシック" w:hAnsi="ＭＳ Ｐゴシック" w:hint="eastAsia"/>
          <w:color w:val="000000" w:themeColor="text1"/>
          <w:sz w:val="22"/>
        </w:rPr>
        <w:t>）</w:t>
      </w:r>
      <w:r w:rsidR="00911AAA" w:rsidRPr="00B15094">
        <w:rPr>
          <w:rFonts w:ascii="ＭＳ Ｐゴシック" w:eastAsia="ＭＳ Ｐゴシック" w:hAnsi="ＭＳ Ｐゴシック" w:hint="eastAsia"/>
          <w:color w:val="000000" w:themeColor="text1"/>
          <w:sz w:val="22"/>
        </w:rPr>
        <w:t>瀬戸内他県の取組状況（兵庫県の事例）</w:t>
      </w:r>
    </w:p>
    <w:p w14:paraId="1F89C079" w14:textId="77777777" w:rsidR="00F35072" w:rsidRPr="00B15094" w:rsidRDefault="00F35072" w:rsidP="007B64FA">
      <w:pPr>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・瀬戸内海（兵庫県）の水質は高度成長期から大幅に改善された一方で、近年では漁獲量の減少がみられる。</w:t>
      </w:r>
    </w:p>
    <w:p w14:paraId="02A991FD" w14:textId="77777777" w:rsidR="00F35072" w:rsidRPr="00B15094" w:rsidRDefault="00565F25" w:rsidP="007B64FA">
      <w:pPr>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w:t>
      </w:r>
      <w:r w:rsidR="000643C1" w:rsidRPr="00B15094">
        <w:rPr>
          <w:rFonts w:ascii="ＭＳ 明朝" w:eastAsia="ＭＳ 明朝" w:hAnsi="ＭＳ 明朝" w:hint="eastAsia"/>
          <w:color w:val="000000" w:themeColor="text1"/>
          <w:sz w:val="22"/>
        </w:rPr>
        <w:t>兵</w:t>
      </w:r>
      <w:r w:rsidR="00CB65B5" w:rsidRPr="00B15094">
        <w:rPr>
          <w:rFonts w:ascii="ＭＳ 明朝" w:eastAsia="ＭＳ 明朝" w:hAnsi="ＭＳ 明朝" w:hint="eastAsia"/>
          <w:color w:val="000000" w:themeColor="text1"/>
          <w:sz w:val="22"/>
        </w:rPr>
        <w:t>庫県においては、</w:t>
      </w:r>
      <w:r w:rsidR="0096100F" w:rsidRPr="00B15094">
        <w:rPr>
          <w:rFonts w:ascii="ＭＳ 明朝" w:eastAsia="ＭＳ 明朝" w:hAnsi="ＭＳ 明朝" w:hint="eastAsia"/>
          <w:color w:val="000000" w:themeColor="text1"/>
          <w:sz w:val="22"/>
        </w:rPr>
        <w:t>瀬戸内海（兵庫県）の全窒素及び全りん濃度は、高度成長期から大幅に改善し、全ての水域において環境基準達成率は100%となっている。中でも、Ⅱ類型指定水域の窒素濃度は、Ⅱ類型の環境基準値（0.3mg/L）を大きく下回り、0.2mg/L 未満となっている。</w:t>
      </w:r>
    </w:p>
    <w:p w14:paraId="3E525AF2" w14:textId="77777777" w:rsidR="00230F2F" w:rsidRPr="00B15094" w:rsidRDefault="00F35072" w:rsidP="007B64FA">
      <w:pPr>
        <w:spacing w:line="240" w:lineRule="exact"/>
        <w:ind w:leftChars="100" w:left="210" w:firstLineChars="100" w:firstLine="180"/>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（出典：「豊かで美しい瀬戸内海の再生のための兵庫県水質目標値（下限値）の設定」（兵庫県）</w:t>
      </w:r>
    </w:p>
    <w:p w14:paraId="7877CD0E" w14:textId="77777777" w:rsidR="0096100F" w:rsidRPr="00B15094" w:rsidRDefault="00230F2F" w:rsidP="007B64FA">
      <w:pPr>
        <w:spacing w:line="240" w:lineRule="exact"/>
        <w:ind w:leftChars="100" w:left="210" w:firstLineChars="100" w:firstLine="180"/>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 xml:space="preserve">　　　　大気・水質等常時監視結果（令和２年度）（兵庫県農政環境部環境管理局）</w:t>
      </w:r>
      <w:r w:rsidR="00F35072" w:rsidRPr="00B15094">
        <w:rPr>
          <w:rFonts w:ascii="ＭＳ 明朝" w:eastAsia="ＭＳ 明朝" w:hAnsi="ＭＳ 明朝" w:hint="eastAsia"/>
          <w:color w:val="000000" w:themeColor="text1"/>
          <w:sz w:val="18"/>
          <w:szCs w:val="18"/>
        </w:rPr>
        <w:t>）</w:t>
      </w:r>
    </w:p>
    <w:p w14:paraId="27028C72" w14:textId="77777777" w:rsidR="0096100F" w:rsidRPr="00B15094" w:rsidRDefault="002B5616" w:rsidP="00E8758C">
      <w:pPr>
        <w:suppressLineNumbers/>
        <w:ind w:firstLineChars="100" w:firstLine="210"/>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34048" behindDoc="0" locked="0" layoutInCell="1" allowOverlap="1" wp14:anchorId="75AE40DD" wp14:editId="38FB54D3">
            <wp:simplePos x="0" y="0"/>
            <wp:positionH relativeFrom="column">
              <wp:posOffset>241300</wp:posOffset>
            </wp:positionH>
            <wp:positionV relativeFrom="paragraph">
              <wp:posOffset>37465</wp:posOffset>
            </wp:positionV>
            <wp:extent cx="5468620" cy="2675890"/>
            <wp:effectExtent l="0" t="0" r="0"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468620" cy="2675890"/>
                    </a:xfrm>
                    <a:prstGeom prst="rect">
                      <a:avLst/>
                    </a:prstGeom>
                  </pic:spPr>
                </pic:pic>
              </a:graphicData>
            </a:graphic>
            <wp14:sizeRelH relativeFrom="page">
              <wp14:pctWidth>0</wp14:pctWidth>
            </wp14:sizeRelH>
            <wp14:sizeRelV relativeFrom="page">
              <wp14:pctHeight>0</wp14:pctHeight>
            </wp14:sizeRelV>
          </wp:anchor>
        </w:drawing>
      </w:r>
    </w:p>
    <w:p w14:paraId="27D2BCB8" w14:textId="77777777" w:rsidR="002B5616" w:rsidRPr="00B15094" w:rsidRDefault="002B5616" w:rsidP="00E8758C">
      <w:pPr>
        <w:suppressLineNumbers/>
        <w:rPr>
          <w:rFonts w:ascii="ＭＳ 明朝" w:eastAsia="ＭＳ 明朝" w:hAnsi="ＭＳ 明朝"/>
          <w:color w:val="000000" w:themeColor="text1"/>
          <w:sz w:val="22"/>
        </w:rPr>
      </w:pPr>
    </w:p>
    <w:p w14:paraId="5A9EA75F" w14:textId="77777777" w:rsidR="002B5616" w:rsidRPr="00B15094" w:rsidRDefault="002B5616" w:rsidP="00E8758C">
      <w:pPr>
        <w:suppressLineNumbers/>
        <w:rPr>
          <w:rFonts w:ascii="ＭＳ 明朝" w:eastAsia="ＭＳ 明朝" w:hAnsi="ＭＳ 明朝"/>
          <w:color w:val="000000" w:themeColor="text1"/>
          <w:sz w:val="22"/>
        </w:rPr>
      </w:pPr>
    </w:p>
    <w:p w14:paraId="1387E120" w14:textId="77777777" w:rsidR="002B5616" w:rsidRPr="00B15094" w:rsidRDefault="002B5616" w:rsidP="00E8758C">
      <w:pPr>
        <w:suppressLineNumbers/>
        <w:rPr>
          <w:rFonts w:ascii="ＭＳ 明朝" w:eastAsia="ＭＳ 明朝" w:hAnsi="ＭＳ 明朝"/>
          <w:color w:val="000000" w:themeColor="text1"/>
          <w:sz w:val="22"/>
        </w:rPr>
      </w:pPr>
    </w:p>
    <w:p w14:paraId="5ED43488" w14:textId="77777777" w:rsidR="002B5616" w:rsidRPr="00B15094" w:rsidRDefault="002B5616" w:rsidP="00E8758C">
      <w:pPr>
        <w:suppressLineNumbers/>
        <w:rPr>
          <w:rFonts w:ascii="ＭＳ 明朝" w:eastAsia="ＭＳ 明朝" w:hAnsi="ＭＳ 明朝"/>
          <w:color w:val="000000" w:themeColor="text1"/>
          <w:sz w:val="22"/>
        </w:rPr>
      </w:pPr>
    </w:p>
    <w:p w14:paraId="0DF0302F" w14:textId="77777777" w:rsidR="002B5616" w:rsidRPr="00B15094" w:rsidRDefault="002B5616" w:rsidP="00E8758C">
      <w:pPr>
        <w:suppressLineNumbers/>
        <w:rPr>
          <w:rFonts w:ascii="ＭＳ 明朝" w:eastAsia="ＭＳ 明朝" w:hAnsi="ＭＳ 明朝"/>
          <w:color w:val="000000" w:themeColor="text1"/>
          <w:sz w:val="22"/>
        </w:rPr>
      </w:pPr>
    </w:p>
    <w:p w14:paraId="52752855" w14:textId="77777777" w:rsidR="002B5616" w:rsidRPr="00B15094" w:rsidRDefault="002B5616" w:rsidP="00E8758C">
      <w:pPr>
        <w:suppressLineNumbers/>
        <w:rPr>
          <w:rFonts w:ascii="ＭＳ 明朝" w:eastAsia="ＭＳ 明朝" w:hAnsi="ＭＳ 明朝"/>
          <w:color w:val="000000" w:themeColor="text1"/>
          <w:sz w:val="22"/>
        </w:rPr>
      </w:pPr>
    </w:p>
    <w:p w14:paraId="739913A0" w14:textId="77777777" w:rsidR="002B5616" w:rsidRPr="00B15094" w:rsidRDefault="002B5616" w:rsidP="00E8758C">
      <w:pPr>
        <w:suppressLineNumbers/>
        <w:rPr>
          <w:rFonts w:ascii="ＭＳ 明朝" w:eastAsia="ＭＳ 明朝" w:hAnsi="ＭＳ 明朝"/>
          <w:color w:val="000000" w:themeColor="text1"/>
          <w:sz w:val="22"/>
        </w:rPr>
      </w:pPr>
    </w:p>
    <w:p w14:paraId="5292DDA8" w14:textId="77777777" w:rsidR="002B5616" w:rsidRPr="00B15094" w:rsidRDefault="002B5616" w:rsidP="00E8758C">
      <w:pPr>
        <w:suppressLineNumbers/>
        <w:rPr>
          <w:rFonts w:ascii="ＭＳ 明朝" w:eastAsia="ＭＳ 明朝" w:hAnsi="ＭＳ 明朝"/>
          <w:color w:val="000000" w:themeColor="text1"/>
          <w:sz w:val="22"/>
        </w:rPr>
      </w:pPr>
    </w:p>
    <w:p w14:paraId="674E4BAC" w14:textId="77777777" w:rsidR="002B5616" w:rsidRPr="00B15094" w:rsidRDefault="002B5616" w:rsidP="00E8758C">
      <w:pPr>
        <w:suppressLineNumbers/>
        <w:rPr>
          <w:rFonts w:ascii="ＭＳ 明朝" w:eastAsia="ＭＳ 明朝" w:hAnsi="ＭＳ 明朝"/>
          <w:color w:val="000000" w:themeColor="text1"/>
          <w:sz w:val="22"/>
        </w:rPr>
      </w:pPr>
    </w:p>
    <w:p w14:paraId="41B9F6ED" w14:textId="77777777" w:rsidR="002B5616" w:rsidRPr="00B15094" w:rsidRDefault="002B5616" w:rsidP="00E8758C">
      <w:pPr>
        <w:suppressLineNumbers/>
        <w:rPr>
          <w:rFonts w:ascii="ＭＳ 明朝" w:eastAsia="ＭＳ 明朝" w:hAnsi="ＭＳ 明朝"/>
          <w:color w:val="000000" w:themeColor="text1"/>
          <w:sz w:val="22"/>
        </w:rPr>
      </w:pPr>
    </w:p>
    <w:p w14:paraId="1642BC17" w14:textId="77777777" w:rsidR="002B5616" w:rsidRPr="00B15094" w:rsidRDefault="002B5616" w:rsidP="00E8758C">
      <w:pPr>
        <w:suppressLineNumbers/>
        <w:rPr>
          <w:rFonts w:ascii="ＭＳ 明朝" w:eastAsia="ＭＳ 明朝" w:hAnsi="ＭＳ 明朝"/>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67488" behindDoc="0" locked="0" layoutInCell="1" allowOverlap="1" wp14:anchorId="1CF1E3EB" wp14:editId="06C169DE">
                <wp:simplePos x="0" y="0"/>
                <wp:positionH relativeFrom="column">
                  <wp:posOffset>1710055</wp:posOffset>
                </wp:positionH>
                <wp:positionV relativeFrom="paragraph">
                  <wp:posOffset>117915</wp:posOffset>
                </wp:positionV>
                <wp:extent cx="3904175" cy="327991"/>
                <wp:effectExtent l="0" t="0" r="0" b="0"/>
                <wp:wrapNone/>
                <wp:docPr id="4125"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4175" cy="327991"/>
                        </a:xfrm>
                        <a:prstGeom prst="rect">
                          <a:avLst/>
                        </a:prstGeom>
                        <a:noFill/>
                        <a:ln w="6350">
                          <a:noFill/>
                        </a:ln>
                      </wps:spPr>
                      <wps:txbx>
                        <w:txbxContent>
                          <w:p w14:paraId="117FC077" w14:textId="77777777" w:rsidR="000A3EAB" w:rsidRPr="001966CE" w:rsidRDefault="000A3EAB" w:rsidP="00FD1F28">
                            <w:pPr>
                              <w:spacing w:line="240" w:lineRule="exact"/>
                              <w:jc w:val="center"/>
                              <w:rPr>
                                <w:rFonts w:asciiTheme="minorEastAsia" w:hAnsiTheme="minorEastAsia"/>
                                <w:color w:val="000000" w:themeColor="text1"/>
                                <w:sz w:val="16"/>
                                <w:szCs w:val="16"/>
                              </w:rPr>
                            </w:pPr>
                            <w:r w:rsidRPr="001966CE">
                              <w:rPr>
                                <w:rFonts w:asciiTheme="minorEastAsia" w:hAnsiTheme="minorEastAsia" w:hint="eastAsia"/>
                                <w:color w:val="000000" w:themeColor="text1"/>
                                <w:sz w:val="16"/>
                                <w:szCs w:val="16"/>
                              </w:rPr>
                              <w:t>出典</w:t>
                            </w:r>
                            <w:r w:rsidRPr="001966CE">
                              <w:rPr>
                                <w:rFonts w:asciiTheme="minorEastAsia" w:hAnsiTheme="minorEastAsia"/>
                                <w:color w:val="000000" w:themeColor="text1"/>
                                <w:sz w:val="16"/>
                                <w:szCs w:val="16"/>
                              </w:rPr>
                              <w:t>：</w:t>
                            </w:r>
                            <w:r w:rsidRPr="001966CE">
                              <w:rPr>
                                <w:rFonts w:asciiTheme="minorEastAsia" w:hAnsiTheme="minorEastAsia" w:hint="eastAsia"/>
                                <w:color w:val="000000" w:themeColor="text1"/>
                                <w:sz w:val="16"/>
                                <w:szCs w:val="16"/>
                              </w:rPr>
                              <w:t>大気・水質等常時監視結果（</w:t>
                            </w:r>
                            <w:r w:rsidRPr="001966CE">
                              <w:rPr>
                                <w:rFonts w:asciiTheme="minorEastAsia" w:hAnsiTheme="minorEastAsia"/>
                                <w:color w:val="000000" w:themeColor="text1"/>
                                <w:sz w:val="16"/>
                                <w:szCs w:val="16"/>
                              </w:rPr>
                              <w:t>令和２年度）</w:t>
                            </w:r>
                            <w:r w:rsidRPr="001966CE">
                              <w:rPr>
                                <w:rFonts w:asciiTheme="minorEastAsia" w:hAnsiTheme="minorEastAsia" w:hint="eastAsia"/>
                                <w:color w:val="000000" w:themeColor="text1"/>
                                <w:sz w:val="16"/>
                                <w:szCs w:val="16"/>
                              </w:rPr>
                              <w:t>（兵庫県農政環境部環境管理局）</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1CF1E3EB" id="_x0000_s1093" type="#_x0000_t202" style="position:absolute;left:0;text-align:left;margin-left:134.65pt;margin-top:9.3pt;width:307.4pt;height:25.8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" filled="f" stroked="f" strokeweight=".5pt">
                <v:path arrowok="t"/>
                <v:textbox>
                  <w:txbxContent>
                    <w:p w14:paraId="117FC077" w14:textId="77777777" w:rsidR="000A3EAB" w:rsidRPr="001966CE" w:rsidRDefault="000A3EAB" w:rsidP="00FD1F28">
                      <w:pPr>
                        <w:spacing w:line="240" w:lineRule="exact"/>
                        <w:jc w:val="center"/>
                        <w:rPr>
                          <w:rFonts w:asciiTheme="minorEastAsia" w:hAnsiTheme="minorEastAsia"/>
                          <w:color w:val="000000" w:themeColor="text1"/>
                          <w:sz w:val="16"/>
                          <w:szCs w:val="16"/>
                        </w:rPr>
                      </w:pPr>
                      <w:r w:rsidRPr="001966CE">
                        <w:rPr>
                          <w:rFonts w:asciiTheme="minorEastAsia" w:hAnsiTheme="minorEastAsia" w:hint="eastAsia"/>
                          <w:color w:val="000000" w:themeColor="text1"/>
                          <w:sz w:val="16"/>
                          <w:szCs w:val="16"/>
                        </w:rPr>
                        <w:t>出典</w:t>
                      </w:r>
                      <w:r w:rsidRPr="001966CE">
                        <w:rPr>
                          <w:rFonts w:asciiTheme="minorEastAsia" w:hAnsiTheme="minorEastAsia"/>
                          <w:color w:val="000000" w:themeColor="text1"/>
                          <w:sz w:val="16"/>
                          <w:szCs w:val="16"/>
                        </w:rPr>
                        <w:t>：</w:t>
                      </w:r>
                      <w:r w:rsidRPr="001966CE">
                        <w:rPr>
                          <w:rFonts w:asciiTheme="minorEastAsia" w:hAnsiTheme="minorEastAsia" w:hint="eastAsia"/>
                          <w:color w:val="000000" w:themeColor="text1"/>
                          <w:sz w:val="16"/>
                          <w:szCs w:val="16"/>
                        </w:rPr>
                        <w:t>大気・水質等常時監視結果（</w:t>
                      </w:r>
                      <w:r w:rsidRPr="001966CE">
                        <w:rPr>
                          <w:rFonts w:asciiTheme="minorEastAsia" w:hAnsiTheme="minorEastAsia"/>
                          <w:color w:val="000000" w:themeColor="text1"/>
                          <w:sz w:val="16"/>
                          <w:szCs w:val="16"/>
                        </w:rPr>
                        <w:t>令和２年度）</w:t>
                      </w:r>
                      <w:r w:rsidRPr="001966CE">
                        <w:rPr>
                          <w:rFonts w:asciiTheme="minorEastAsia" w:hAnsiTheme="minorEastAsia" w:hint="eastAsia"/>
                          <w:color w:val="000000" w:themeColor="text1"/>
                          <w:sz w:val="16"/>
                          <w:szCs w:val="16"/>
                        </w:rPr>
                        <w:t>（兵庫県農政環境部環境管理局）</w:t>
                      </w:r>
                    </w:p>
                  </w:txbxContent>
                </v:textbox>
              </v:shape>
            </w:pict>
          </mc:Fallback>
        </mc:AlternateContent>
      </w:r>
    </w:p>
    <w:p w14:paraId="1936779A" w14:textId="77777777" w:rsidR="002B5616" w:rsidRPr="00B15094" w:rsidRDefault="002B5616" w:rsidP="00E8758C">
      <w:pPr>
        <w:suppressLineNumbers/>
        <w:rPr>
          <w:rFonts w:ascii="ＭＳ 明朝" w:eastAsia="ＭＳ 明朝" w:hAnsi="ＭＳ 明朝"/>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65440" behindDoc="0" locked="0" layoutInCell="1" allowOverlap="1" wp14:anchorId="450725AB" wp14:editId="28E1A065">
                <wp:simplePos x="0" y="0"/>
                <wp:positionH relativeFrom="column">
                  <wp:posOffset>205105</wp:posOffset>
                </wp:positionH>
                <wp:positionV relativeFrom="paragraph">
                  <wp:posOffset>130004</wp:posOffset>
                </wp:positionV>
                <wp:extent cx="5257800" cy="327660"/>
                <wp:effectExtent l="0" t="0" r="0" b="0"/>
                <wp:wrapNone/>
                <wp:docPr id="4122"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27660"/>
                        </a:xfrm>
                        <a:prstGeom prst="rect">
                          <a:avLst/>
                        </a:prstGeom>
                        <a:noFill/>
                        <a:ln w="6350">
                          <a:noFill/>
                        </a:ln>
                      </wps:spPr>
                      <wps:txbx>
                        <w:txbxContent>
                          <w:p w14:paraId="4F1D8FA7" w14:textId="21EFC395" w:rsidR="000A3EAB" w:rsidRPr="00B950C8" w:rsidRDefault="000A3EAB" w:rsidP="00FD1F2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図Ⅱ-２—４ 兵庫県のⅡ</w:t>
                            </w:r>
                            <w:r w:rsidRPr="00B950C8">
                              <w:rPr>
                                <w:rFonts w:ascii="ＭＳ Ｐゴシック" w:eastAsia="ＭＳ Ｐゴシック" w:hAnsi="ＭＳ Ｐゴシック"/>
                                <w:color w:val="000000" w:themeColor="text1"/>
                                <w:szCs w:val="21"/>
                              </w:rPr>
                              <w:t>類型</w:t>
                            </w:r>
                            <w:r w:rsidRPr="00B950C8">
                              <w:rPr>
                                <w:rFonts w:ascii="ＭＳ Ｐゴシック" w:eastAsia="ＭＳ Ｐゴシック" w:hAnsi="ＭＳ Ｐゴシック" w:hint="eastAsia"/>
                                <w:color w:val="000000" w:themeColor="text1"/>
                                <w:szCs w:val="21"/>
                              </w:rPr>
                              <w:t>指定水域別</w:t>
                            </w:r>
                            <w:r w:rsidRPr="00B950C8">
                              <w:rPr>
                                <w:rFonts w:ascii="ＭＳ Ｐゴシック" w:eastAsia="ＭＳ Ｐゴシック" w:hAnsi="ＭＳ Ｐゴシック"/>
                                <w:color w:val="000000" w:themeColor="text1"/>
                                <w:szCs w:val="21"/>
                              </w:rPr>
                              <w:t>全窒素濃度の</w:t>
                            </w:r>
                            <w:r w:rsidRPr="00B950C8">
                              <w:rPr>
                                <w:rFonts w:ascii="ＭＳ Ｐゴシック" w:eastAsia="ＭＳ Ｐゴシック" w:hAnsi="ＭＳ Ｐゴシック" w:hint="eastAsia"/>
                                <w:color w:val="000000" w:themeColor="text1"/>
                                <w:szCs w:val="21"/>
                              </w:rPr>
                              <w:t>推移</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450725AB" id="_x0000_s1094" type="#_x0000_t202" style="position:absolute;left:0;text-align:left;margin-left:16.15pt;margin-top:10.25pt;width:414pt;height:25.8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" filled="f" stroked="f" strokeweight=".5pt">
                <v:path arrowok="t"/>
                <v:textbox>
                  <w:txbxContent>
                    <w:p w14:paraId="4F1D8FA7" w14:textId="21EFC395" w:rsidR="000A3EAB" w:rsidRPr="00B950C8" w:rsidRDefault="000A3EAB" w:rsidP="00FD1F2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図Ⅱ-２—４ 兵庫県のⅡ</w:t>
                      </w:r>
                      <w:r w:rsidRPr="00B950C8">
                        <w:rPr>
                          <w:rFonts w:ascii="ＭＳ Ｐゴシック" w:eastAsia="ＭＳ Ｐゴシック" w:hAnsi="ＭＳ Ｐゴシック"/>
                          <w:color w:val="000000" w:themeColor="text1"/>
                          <w:szCs w:val="21"/>
                        </w:rPr>
                        <w:t>類型</w:t>
                      </w:r>
                      <w:r w:rsidRPr="00B950C8">
                        <w:rPr>
                          <w:rFonts w:ascii="ＭＳ Ｐゴシック" w:eastAsia="ＭＳ Ｐゴシック" w:hAnsi="ＭＳ Ｐゴシック" w:hint="eastAsia"/>
                          <w:color w:val="000000" w:themeColor="text1"/>
                          <w:szCs w:val="21"/>
                        </w:rPr>
                        <w:t>指定水域別</w:t>
                      </w:r>
                      <w:r w:rsidRPr="00B950C8">
                        <w:rPr>
                          <w:rFonts w:ascii="ＭＳ Ｐゴシック" w:eastAsia="ＭＳ Ｐゴシック" w:hAnsi="ＭＳ Ｐゴシック"/>
                          <w:color w:val="000000" w:themeColor="text1"/>
                          <w:szCs w:val="21"/>
                        </w:rPr>
                        <w:t>全窒素濃度の</w:t>
                      </w:r>
                      <w:r w:rsidRPr="00B950C8">
                        <w:rPr>
                          <w:rFonts w:ascii="ＭＳ Ｐゴシック" w:eastAsia="ＭＳ Ｐゴシック" w:hAnsi="ＭＳ Ｐゴシック" w:hint="eastAsia"/>
                          <w:color w:val="000000" w:themeColor="text1"/>
                          <w:szCs w:val="21"/>
                        </w:rPr>
                        <w:t>推移</w:t>
                      </w:r>
                    </w:p>
                  </w:txbxContent>
                </v:textbox>
              </v:shape>
            </w:pict>
          </mc:Fallback>
        </mc:AlternateContent>
      </w:r>
    </w:p>
    <w:p w14:paraId="087084AD" w14:textId="77777777" w:rsidR="00B950C8" w:rsidRDefault="00B950C8" w:rsidP="00E8758C">
      <w:pPr>
        <w:widowControl/>
        <w:suppressLineNumbers/>
        <w:jc w:val="left"/>
        <w:rPr>
          <w:rFonts w:ascii="ＭＳ 明朝" w:eastAsia="ＭＳ 明朝" w:hAnsi="ＭＳ 明朝"/>
          <w:color w:val="000000" w:themeColor="text1"/>
          <w:sz w:val="22"/>
        </w:rPr>
      </w:pPr>
      <w:r>
        <w:rPr>
          <w:rFonts w:ascii="ＭＳ 明朝" w:eastAsia="ＭＳ 明朝" w:hAnsi="ＭＳ 明朝"/>
          <w:color w:val="000000" w:themeColor="text1"/>
          <w:sz w:val="22"/>
        </w:rPr>
        <w:br w:type="page"/>
      </w:r>
    </w:p>
    <w:p w14:paraId="59972017" w14:textId="3AB9E41A" w:rsidR="00F35072" w:rsidRPr="00B15094" w:rsidRDefault="002B0903" w:rsidP="007B64F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w:t>
      </w:r>
      <w:r w:rsidR="00F35072" w:rsidRPr="00B15094">
        <w:rPr>
          <w:rFonts w:ascii="ＭＳ 明朝" w:eastAsia="ＭＳ 明朝" w:hAnsi="ＭＳ 明朝" w:hint="eastAsia"/>
          <w:color w:val="000000" w:themeColor="text1"/>
          <w:sz w:val="22"/>
        </w:rPr>
        <w:t>兵庫県では、</w:t>
      </w:r>
      <w:r w:rsidR="00CB65B5" w:rsidRPr="00B15094">
        <w:rPr>
          <w:rFonts w:ascii="ＭＳ 明朝" w:eastAsia="ＭＳ 明朝" w:hAnsi="ＭＳ 明朝" w:hint="eastAsia"/>
          <w:color w:val="000000" w:themeColor="text1"/>
          <w:sz w:val="22"/>
        </w:rPr>
        <w:t>条例改正により、栄養塩類濃度の水質目標値（下限値）の設定や播磨灘及び大</w:t>
      </w:r>
    </w:p>
    <w:p w14:paraId="15B707B2" w14:textId="166A0273" w:rsidR="001300D3" w:rsidRPr="00B15094" w:rsidRDefault="00CB65B5" w:rsidP="007B64FA">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阪湾西部の沿岸域の下水道終末処理施設のＢＯＤ上乗せ排水基準の見直し等が行われた</w:t>
      </w:r>
      <w:r w:rsidR="00F35072" w:rsidRPr="00B15094">
        <w:rPr>
          <w:rFonts w:ascii="ＭＳ 明朝" w:eastAsia="ＭＳ 明朝" w:hAnsi="ＭＳ 明朝" w:hint="eastAsia"/>
          <w:color w:val="000000" w:themeColor="text1"/>
          <w:sz w:val="22"/>
        </w:rPr>
        <w:t>（図</w:t>
      </w:r>
      <w:r w:rsidR="00B950C8" w:rsidRPr="00B950C8">
        <w:rPr>
          <w:rFonts w:ascii="ＭＳ 明朝" w:eastAsia="ＭＳ 明朝" w:hAnsi="ＭＳ 明朝" w:hint="eastAsia"/>
          <w:color w:val="000000" w:themeColor="text1"/>
          <w:sz w:val="22"/>
        </w:rPr>
        <w:t>Ⅱ-</w:t>
      </w:r>
      <w:r w:rsidR="00230F2F" w:rsidRPr="00B15094">
        <w:rPr>
          <w:rFonts w:ascii="ＭＳ 明朝" w:eastAsia="ＭＳ 明朝" w:hAnsi="ＭＳ 明朝" w:hint="eastAsia"/>
          <w:color w:val="000000" w:themeColor="text1"/>
          <w:sz w:val="22"/>
        </w:rPr>
        <w:t>２</w:t>
      </w:r>
      <w:r w:rsidR="00B950C8" w:rsidRPr="00B950C8">
        <w:rPr>
          <w:rFonts w:ascii="ＭＳ 明朝" w:eastAsia="ＭＳ 明朝" w:hAnsi="ＭＳ 明朝" w:hint="eastAsia"/>
          <w:color w:val="000000" w:themeColor="text1"/>
          <w:sz w:val="22"/>
        </w:rPr>
        <w:t>-</w:t>
      </w:r>
      <w:r w:rsidR="00230F2F" w:rsidRPr="00B15094">
        <w:rPr>
          <w:rFonts w:ascii="ＭＳ 明朝" w:eastAsia="ＭＳ 明朝" w:hAnsi="ＭＳ 明朝" w:hint="eastAsia"/>
          <w:color w:val="000000" w:themeColor="text1"/>
          <w:sz w:val="22"/>
        </w:rPr>
        <w:t>５</w:t>
      </w:r>
      <w:r w:rsidR="00F35072" w:rsidRPr="00B15094">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w:t>
      </w:r>
    </w:p>
    <w:p w14:paraId="29AEFC60" w14:textId="77777777" w:rsidR="002B0903" w:rsidRPr="00B15094" w:rsidRDefault="00396C58" w:rsidP="00E8758C">
      <w:pPr>
        <w:widowControl/>
        <w:suppressLineNumbers/>
        <w:jc w:val="left"/>
        <w:rPr>
          <w:rFonts w:ascii="ＭＳ Ｐゴシック" w:eastAsia="ＭＳ Ｐゴシック" w:hAnsi="ＭＳ Ｐゴシック"/>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896832" behindDoc="0" locked="0" layoutInCell="1" allowOverlap="1" wp14:anchorId="3F263289" wp14:editId="376D8457">
                <wp:simplePos x="0" y="0"/>
                <wp:positionH relativeFrom="column">
                  <wp:posOffset>3014</wp:posOffset>
                </wp:positionH>
                <wp:positionV relativeFrom="paragraph">
                  <wp:posOffset>8143974</wp:posOffset>
                </wp:positionV>
                <wp:extent cx="5257800" cy="327991"/>
                <wp:effectExtent l="0" t="0" r="0" b="0"/>
                <wp:wrapNone/>
                <wp:docPr id="80"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27991"/>
                        </a:xfrm>
                        <a:prstGeom prst="rect">
                          <a:avLst/>
                        </a:prstGeom>
                        <a:noFill/>
                        <a:ln w="6350">
                          <a:noFill/>
                        </a:ln>
                      </wps:spPr>
                      <wps:txbx>
                        <w:txbxContent>
                          <w:p w14:paraId="3A9A2080" w14:textId="6734D2D7" w:rsidR="000A3EAB" w:rsidRPr="00B950C8" w:rsidRDefault="000A3EAB" w:rsidP="00396C5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図Ⅱ-２—５ 兵庫県の取組事例（</w:t>
                            </w:r>
                            <w:r w:rsidRPr="00B950C8">
                              <w:rPr>
                                <w:rFonts w:ascii="ＭＳ Ｐゴシック" w:eastAsia="ＭＳ Ｐゴシック" w:hAnsi="ＭＳ Ｐゴシック"/>
                                <w:color w:val="000000" w:themeColor="text1"/>
                                <w:szCs w:val="21"/>
                              </w:rPr>
                              <w:t>下水処理場の季節別管理運転</w:t>
                            </w:r>
                            <w:r w:rsidRPr="00B950C8">
                              <w:rPr>
                                <w:rFonts w:ascii="ＭＳ Ｐゴシック" w:eastAsia="ＭＳ Ｐゴシック" w:hAnsi="ＭＳ Ｐゴシック" w:hint="eastAsia"/>
                                <w:color w:val="000000" w:themeColor="text1"/>
                                <w:szCs w:val="21"/>
                              </w:rPr>
                              <w:t>、</w:t>
                            </w:r>
                            <w:r w:rsidRPr="00B950C8">
                              <w:rPr>
                                <w:rFonts w:ascii="ＭＳ Ｐゴシック" w:eastAsia="ＭＳ Ｐゴシック" w:hAnsi="ＭＳ Ｐゴシック"/>
                                <w:color w:val="000000" w:themeColor="text1"/>
                                <w:szCs w:val="21"/>
                              </w:rPr>
                              <w:t>条例改正</w:t>
                            </w:r>
                            <w:r w:rsidRPr="00B950C8">
                              <w:rPr>
                                <w:rFonts w:ascii="ＭＳ Ｐゴシック" w:eastAsia="ＭＳ Ｐゴシック" w:hAnsi="ＭＳ Ｐゴシック" w:hint="eastAsia"/>
                                <w:color w:val="000000" w:themeColor="text1"/>
                                <w:szCs w:val="21"/>
                              </w:rPr>
                              <w:t>等</w:t>
                            </w:r>
                            <w:r w:rsidRPr="00B950C8">
                              <w:rPr>
                                <w:rFonts w:ascii="ＭＳ Ｐゴシック" w:eastAsia="ＭＳ Ｐゴシック" w:hAnsi="ＭＳ Ｐゴシック"/>
                                <w:color w:val="000000" w:themeColor="text1"/>
                                <w:szCs w:val="21"/>
                              </w:rPr>
                              <w:t>）</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3F263289" id="_x0000_s1095" type="#_x0000_t202" style="position:absolute;margin-left:.25pt;margin-top:641.25pt;width:414pt;height:25.8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" filled="f" stroked="f" strokeweight=".5pt">
                <v:path arrowok="t"/>
                <v:textbox>
                  <w:txbxContent>
                    <w:p w14:paraId="3A9A2080" w14:textId="6734D2D7" w:rsidR="000A3EAB" w:rsidRPr="00B950C8" w:rsidRDefault="000A3EAB" w:rsidP="00396C58">
                      <w:pPr>
                        <w:spacing w:line="240" w:lineRule="exact"/>
                        <w:jc w:val="center"/>
                        <w:rPr>
                          <w:rFonts w:ascii="ＭＳ Ｐゴシック" w:eastAsia="ＭＳ Ｐゴシック" w:hAnsi="ＭＳ Ｐゴシック"/>
                          <w:color w:val="000000" w:themeColor="text1"/>
                          <w:szCs w:val="21"/>
                        </w:rPr>
                      </w:pPr>
                      <w:r w:rsidRPr="00B950C8">
                        <w:rPr>
                          <w:rFonts w:ascii="ＭＳ Ｐゴシック" w:eastAsia="ＭＳ Ｐゴシック" w:hAnsi="ＭＳ Ｐゴシック" w:hint="eastAsia"/>
                          <w:color w:val="000000" w:themeColor="text1"/>
                          <w:szCs w:val="21"/>
                        </w:rPr>
                        <w:t>図Ⅱ-２—５ 兵庫県の取組事例（</w:t>
                      </w:r>
                      <w:r w:rsidRPr="00B950C8">
                        <w:rPr>
                          <w:rFonts w:ascii="ＭＳ Ｐゴシック" w:eastAsia="ＭＳ Ｐゴシック" w:hAnsi="ＭＳ Ｐゴシック"/>
                          <w:color w:val="000000" w:themeColor="text1"/>
                          <w:szCs w:val="21"/>
                        </w:rPr>
                        <w:t>下水処理場の季節別管理運転</w:t>
                      </w:r>
                      <w:r w:rsidRPr="00B950C8">
                        <w:rPr>
                          <w:rFonts w:ascii="ＭＳ Ｐゴシック" w:eastAsia="ＭＳ Ｐゴシック" w:hAnsi="ＭＳ Ｐゴシック" w:hint="eastAsia"/>
                          <w:color w:val="000000" w:themeColor="text1"/>
                          <w:szCs w:val="21"/>
                        </w:rPr>
                        <w:t>、</w:t>
                      </w:r>
                      <w:r w:rsidRPr="00B950C8">
                        <w:rPr>
                          <w:rFonts w:ascii="ＭＳ Ｐゴシック" w:eastAsia="ＭＳ Ｐゴシック" w:hAnsi="ＭＳ Ｐゴシック"/>
                          <w:color w:val="000000" w:themeColor="text1"/>
                          <w:szCs w:val="21"/>
                        </w:rPr>
                        <w:t>条例改正</w:t>
                      </w:r>
                      <w:r w:rsidRPr="00B950C8">
                        <w:rPr>
                          <w:rFonts w:ascii="ＭＳ Ｐゴシック" w:eastAsia="ＭＳ Ｐゴシック" w:hAnsi="ＭＳ Ｐゴシック" w:hint="eastAsia"/>
                          <w:color w:val="000000" w:themeColor="text1"/>
                          <w:szCs w:val="21"/>
                        </w:rPr>
                        <w:t>等</w:t>
                      </w:r>
                      <w:r w:rsidRPr="00B950C8">
                        <w:rPr>
                          <w:rFonts w:ascii="ＭＳ Ｐゴシック" w:eastAsia="ＭＳ Ｐゴシック" w:hAnsi="ＭＳ Ｐゴシック"/>
                          <w:color w:val="000000" w:themeColor="text1"/>
                          <w:szCs w:val="21"/>
                        </w:rPr>
                        <w:t>）</w:t>
                      </w:r>
                    </w:p>
                  </w:txbxContent>
                </v:textbox>
              </v:shape>
            </w:pict>
          </mc:Fallback>
        </mc:AlternateContent>
      </w:r>
      <w:r w:rsidR="008564D0" w:rsidRPr="00B15094">
        <w:rPr>
          <w:noProof/>
          <w:color w:val="000000" w:themeColor="text1"/>
        </w:rPr>
        <w:drawing>
          <wp:inline distT="0" distB="0" distL="0" distR="0" wp14:anchorId="7F7ADDE3" wp14:editId="279F36F7">
            <wp:extent cx="5759450" cy="8067675"/>
            <wp:effectExtent l="0" t="0" r="0" b="952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59450" cy="8067675"/>
                    </a:xfrm>
                    <a:prstGeom prst="rect">
                      <a:avLst/>
                    </a:prstGeom>
                  </pic:spPr>
                </pic:pic>
              </a:graphicData>
            </a:graphic>
          </wp:inline>
        </w:drawing>
      </w:r>
    </w:p>
    <w:p w14:paraId="3914B801" w14:textId="46099CB4" w:rsidR="00565F25" w:rsidRPr="00B15094" w:rsidRDefault="00EF3083" w:rsidP="007B64FA">
      <w:pPr>
        <w:rPr>
          <w:rFonts w:asciiTheme="majorEastAsia" w:eastAsiaTheme="majorEastAsia" w:hAnsiTheme="majorEastAsia"/>
          <w:color w:val="000000" w:themeColor="text1"/>
          <w:sz w:val="22"/>
        </w:rPr>
      </w:pPr>
      <w:r w:rsidRPr="00B15094">
        <w:rPr>
          <w:rFonts w:asciiTheme="minorEastAsia" w:hAnsiTheme="minorEastAsia"/>
          <w:noProof/>
          <w:color w:val="000000" w:themeColor="text1"/>
          <w:sz w:val="22"/>
        </w:rPr>
        <w:drawing>
          <wp:anchor distT="0" distB="0" distL="114300" distR="114300" simplePos="0" relativeHeight="252030976" behindDoc="0" locked="0" layoutInCell="1" allowOverlap="1" wp14:anchorId="220C71FB" wp14:editId="527D7244">
            <wp:simplePos x="0" y="0"/>
            <wp:positionH relativeFrom="column">
              <wp:posOffset>3303770</wp:posOffset>
            </wp:positionH>
            <wp:positionV relativeFrom="paragraph">
              <wp:posOffset>535</wp:posOffset>
            </wp:positionV>
            <wp:extent cx="2531110" cy="2066290"/>
            <wp:effectExtent l="0" t="0" r="2540" b="0"/>
            <wp:wrapSquare wrapText="bothSides"/>
            <wp:docPr id="1071" name="図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t="13992"/>
                    <a:stretch>
                      <a:fillRect/>
                    </a:stretch>
                  </pic:blipFill>
                  <pic:spPr bwMode="auto">
                    <a:xfrm>
                      <a:off x="0" y="0"/>
                      <a:ext cx="2531110" cy="2066290"/>
                    </a:xfrm>
                    <a:prstGeom prst="rect">
                      <a:avLst/>
                    </a:prstGeom>
                    <a:noFill/>
                    <a:ln>
                      <a:noFill/>
                    </a:ln>
                  </pic:spPr>
                </pic:pic>
              </a:graphicData>
            </a:graphic>
            <wp14:sizeRelH relativeFrom="page">
              <wp14:pctWidth>0</wp14:pctWidth>
            </wp14:sizeRelH>
            <wp14:sizeRelV relativeFrom="page">
              <wp14:pctHeight>0</wp14:pctHeight>
            </wp14:sizeRelV>
          </wp:anchor>
        </w:drawing>
      </w:r>
      <w:r w:rsidR="00911AAA" w:rsidRPr="00B15094">
        <w:rPr>
          <w:rFonts w:asciiTheme="majorEastAsia" w:eastAsiaTheme="majorEastAsia" w:hAnsiTheme="majorEastAsia" w:hint="eastAsia"/>
          <w:color w:val="000000" w:themeColor="text1"/>
          <w:sz w:val="22"/>
        </w:rPr>
        <w:t>（</w:t>
      </w:r>
      <w:r w:rsidR="00D87BBC" w:rsidRPr="00B15094">
        <w:rPr>
          <w:rFonts w:asciiTheme="majorEastAsia" w:eastAsiaTheme="majorEastAsia" w:hAnsiTheme="majorEastAsia" w:hint="eastAsia"/>
          <w:color w:val="000000" w:themeColor="text1"/>
          <w:sz w:val="22"/>
        </w:rPr>
        <w:t>６</w:t>
      </w:r>
      <w:r w:rsidR="00911AAA" w:rsidRPr="00B15094">
        <w:rPr>
          <w:rFonts w:asciiTheme="majorEastAsia" w:eastAsiaTheme="majorEastAsia" w:hAnsiTheme="majorEastAsia" w:hint="eastAsia"/>
          <w:color w:val="000000" w:themeColor="text1"/>
          <w:sz w:val="22"/>
        </w:rPr>
        <w:t>）</w:t>
      </w:r>
      <w:r w:rsidR="00565F25" w:rsidRPr="00B15094">
        <w:rPr>
          <w:rFonts w:asciiTheme="majorEastAsia" w:eastAsiaTheme="majorEastAsia" w:hAnsiTheme="majorEastAsia" w:hint="eastAsia"/>
          <w:color w:val="000000" w:themeColor="text1"/>
          <w:sz w:val="22"/>
        </w:rPr>
        <w:t>大阪府</w:t>
      </w:r>
      <w:r w:rsidR="006F4D43" w:rsidRPr="00B15094">
        <w:rPr>
          <w:rFonts w:asciiTheme="majorEastAsia" w:eastAsiaTheme="majorEastAsia" w:hAnsiTheme="majorEastAsia" w:hint="eastAsia"/>
          <w:color w:val="000000" w:themeColor="text1"/>
          <w:sz w:val="22"/>
        </w:rPr>
        <w:t>（湾南部）における状況</w:t>
      </w:r>
    </w:p>
    <w:p w14:paraId="6AE3E2FD" w14:textId="77777777" w:rsidR="003B2B1A" w:rsidRPr="00B15094" w:rsidRDefault="003B2B1A" w:rsidP="007B64FA">
      <w:pPr>
        <w:widowControl/>
        <w:ind w:left="220" w:hangingChars="100" w:hanging="220"/>
        <w:jc w:val="left"/>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①水質の状況</w:t>
      </w:r>
    </w:p>
    <w:p w14:paraId="438801F1" w14:textId="19FB7E2D" w:rsidR="003B2B1A" w:rsidRPr="00B15094" w:rsidRDefault="003B2B1A" w:rsidP="007B64FA">
      <w:pPr>
        <w:widowControl/>
        <w:ind w:left="22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・現時点では、湾南部において、常時監視地点の年平均値では、窒素・りんの濃度は</w:t>
      </w:r>
      <w:r w:rsidR="004B2814" w:rsidRPr="00B15094">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水産用水基</w:t>
      </w:r>
      <w:r w:rsidR="006A65B9" w:rsidRPr="00B15094">
        <w:rPr>
          <w:rFonts w:asciiTheme="minorEastAsia" w:hAnsiTheme="minorEastAsia" w:hint="eastAsia"/>
          <w:color w:val="000000" w:themeColor="text1"/>
          <w:sz w:val="22"/>
        </w:rPr>
        <w:t>準の「閉鎖性内湾では生物生産性の低い海域とされる基準」</w:t>
      </w:r>
      <w:r w:rsidRPr="00B15094">
        <w:rPr>
          <w:rFonts w:asciiTheme="minorEastAsia" w:hAnsiTheme="minorEastAsia" w:hint="eastAsia"/>
          <w:color w:val="000000" w:themeColor="text1"/>
          <w:sz w:val="22"/>
          <w:vertAlign w:val="superscript"/>
        </w:rPr>
        <w:t>※</w:t>
      </w:r>
      <w:r w:rsidRPr="00B15094">
        <w:rPr>
          <w:rFonts w:asciiTheme="minorEastAsia" w:hAnsiTheme="minorEastAsia" w:hint="eastAsia"/>
          <w:color w:val="000000" w:themeColor="text1"/>
          <w:sz w:val="22"/>
        </w:rPr>
        <w:t>を上回って</w:t>
      </w:r>
      <w:r w:rsidR="006B79EC" w:rsidRPr="00B15094">
        <w:rPr>
          <w:rFonts w:asciiTheme="minorEastAsia" w:hAnsiTheme="minorEastAsia" w:hint="eastAsia"/>
          <w:color w:val="000000" w:themeColor="text1"/>
          <w:sz w:val="22"/>
        </w:rPr>
        <w:t>いる。</w:t>
      </w:r>
      <w:r w:rsidRPr="00B15094">
        <w:rPr>
          <w:rFonts w:asciiTheme="minorEastAsia" w:hAnsiTheme="minorEastAsia" w:hint="eastAsia"/>
          <w:color w:val="000000" w:themeColor="text1"/>
          <w:sz w:val="22"/>
        </w:rPr>
        <w:t>地点</w:t>
      </w:r>
      <w:r w:rsidR="004A267F" w:rsidRPr="00B15094">
        <w:rPr>
          <w:rFonts w:asciiTheme="minorEastAsia" w:hAnsiTheme="minorEastAsia" w:hint="eastAsia"/>
          <w:color w:val="000000" w:themeColor="text1"/>
          <w:sz w:val="22"/>
        </w:rPr>
        <w:t>別に見ると</w:t>
      </w:r>
      <w:r w:rsidR="00346D85">
        <w:rPr>
          <w:rFonts w:asciiTheme="minorEastAsia" w:hAnsiTheme="minorEastAsia" w:hint="eastAsia"/>
          <w:color w:val="000000" w:themeColor="text1"/>
          <w:sz w:val="22"/>
        </w:rPr>
        <w:t>全窒素が</w:t>
      </w:r>
      <w:r w:rsidR="002C4CCB" w:rsidRPr="002C4CCB">
        <w:rPr>
          <w:rFonts w:asciiTheme="minorEastAsia" w:hAnsiTheme="minorEastAsia"/>
          <w:color w:val="000000" w:themeColor="text1"/>
          <w:sz w:val="22"/>
        </w:rPr>
        <w:t>0.2</w:t>
      </w:r>
      <w:r w:rsidRPr="00B15094">
        <w:rPr>
          <w:rFonts w:asciiTheme="minorEastAsia" w:hAnsiTheme="minorEastAsia"/>
          <w:color w:val="000000" w:themeColor="text1"/>
          <w:sz w:val="22"/>
        </w:rPr>
        <w:t>mg/L</w:t>
      </w:r>
      <w:r w:rsidRPr="00B15094">
        <w:rPr>
          <w:rFonts w:asciiTheme="minorEastAsia" w:hAnsiTheme="minorEastAsia" w:hint="eastAsia"/>
          <w:color w:val="000000" w:themeColor="text1"/>
          <w:sz w:val="22"/>
        </w:rPr>
        <w:t>を下回る</w:t>
      </w:r>
      <w:r w:rsidR="004A267F" w:rsidRPr="00B15094">
        <w:rPr>
          <w:rFonts w:asciiTheme="minorEastAsia" w:hAnsiTheme="minorEastAsia" w:hint="eastAsia"/>
          <w:color w:val="000000" w:themeColor="text1"/>
          <w:sz w:val="22"/>
        </w:rPr>
        <w:t>地点が</w:t>
      </w:r>
      <w:r w:rsidRPr="00B15094">
        <w:rPr>
          <w:rFonts w:asciiTheme="minorEastAsia" w:hAnsiTheme="minorEastAsia" w:hint="eastAsia"/>
          <w:color w:val="000000" w:themeColor="text1"/>
          <w:sz w:val="22"/>
        </w:rPr>
        <w:t>ある</w:t>
      </w:r>
      <w:r w:rsidR="00EF3083" w:rsidRPr="00B15094">
        <w:rPr>
          <w:rFonts w:asciiTheme="minorEastAsia" w:hAnsiTheme="minorEastAsia" w:hint="eastAsia"/>
          <w:color w:val="000000" w:themeColor="text1"/>
          <w:sz w:val="22"/>
        </w:rPr>
        <w:t>（表</w:t>
      </w:r>
      <w:r w:rsidR="00597953" w:rsidRPr="00597953">
        <w:rPr>
          <w:rFonts w:asciiTheme="minorEastAsia" w:hAnsiTheme="minorEastAsia" w:hint="eastAsia"/>
          <w:color w:val="000000" w:themeColor="text1"/>
          <w:sz w:val="22"/>
        </w:rPr>
        <w:t>Ⅱ-</w:t>
      </w:r>
      <w:r w:rsidR="006A65B9" w:rsidRPr="00B15094">
        <w:rPr>
          <w:rFonts w:asciiTheme="minorEastAsia" w:hAnsiTheme="minorEastAsia" w:hint="eastAsia"/>
          <w:color w:val="000000" w:themeColor="text1"/>
          <w:sz w:val="22"/>
        </w:rPr>
        <w:t>２</w:t>
      </w:r>
      <w:r w:rsidR="00597953" w:rsidRPr="00597953">
        <w:rPr>
          <w:rFonts w:asciiTheme="minorEastAsia" w:hAnsiTheme="minorEastAsia"/>
          <w:color w:val="000000" w:themeColor="text1"/>
          <w:sz w:val="22"/>
        </w:rPr>
        <w:t>-</w:t>
      </w:r>
      <w:r w:rsidR="006A65B9" w:rsidRPr="00B15094">
        <w:rPr>
          <w:rFonts w:asciiTheme="minorEastAsia" w:hAnsiTheme="minorEastAsia" w:hint="eastAsia"/>
          <w:color w:val="000000" w:themeColor="text1"/>
          <w:sz w:val="22"/>
        </w:rPr>
        <w:t>１）</w:t>
      </w:r>
      <w:r w:rsidRPr="00B15094">
        <w:rPr>
          <w:rFonts w:asciiTheme="minorEastAsia" w:hAnsiTheme="minorEastAsia" w:hint="eastAsia"/>
          <w:color w:val="000000" w:themeColor="text1"/>
          <w:sz w:val="22"/>
        </w:rPr>
        <w:t>。</w:t>
      </w:r>
    </w:p>
    <w:p w14:paraId="53BF421B" w14:textId="77777777" w:rsidR="008636FB" w:rsidRPr="00B15094" w:rsidRDefault="009F201B" w:rsidP="007B64FA">
      <w:pPr>
        <w:widowControl/>
        <w:spacing w:line="200" w:lineRule="exact"/>
        <w:ind w:left="180" w:hangingChars="100" w:hanging="180"/>
        <w:jc w:val="left"/>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（※「全窒素0.2 mg/L以下・全りん0.02 mg/L以下」とされている。）</w:t>
      </w:r>
    </w:p>
    <w:p w14:paraId="27DAB612" w14:textId="2D40EEB7" w:rsidR="00CB4ABF" w:rsidRPr="00B15094" w:rsidRDefault="00CB4ABF" w:rsidP="00E8758C">
      <w:pPr>
        <w:widowControl/>
        <w:suppressLineNumbers/>
        <w:jc w:val="left"/>
        <w:rPr>
          <w:rFonts w:asciiTheme="minorEastAsia" w:hAnsiTheme="minorEastAsia"/>
          <w:color w:val="000000" w:themeColor="text1"/>
          <w:sz w:val="22"/>
        </w:rPr>
      </w:pPr>
      <w:r w:rsidRPr="00B15094">
        <w:rPr>
          <w:rFonts w:asciiTheme="minorEastAsia" w:hAnsiTheme="minorEastAsia"/>
          <w:noProof/>
          <w:color w:val="000000" w:themeColor="text1"/>
          <w:sz w:val="22"/>
          <w:highlight w:val="yellow"/>
        </w:rPr>
        <mc:AlternateContent>
          <mc:Choice Requires="wps">
            <w:drawing>
              <wp:anchor distT="0" distB="0" distL="114300" distR="114300" simplePos="0" relativeHeight="252029952" behindDoc="0" locked="0" layoutInCell="1" allowOverlap="1" wp14:anchorId="31956A81" wp14:editId="1EE05176">
                <wp:simplePos x="0" y="0"/>
                <wp:positionH relativeFrom="column">
                  <wp:posOffset>2788097</wp:posOffset>
                </wp:positionH>
                <wp:positionV relativeFrom="paragraph">
                  <wp:posOffset>94015</wp:posOffset>
                </wp:positionV>
                <wp:extent cx="3585600" cy="1403985"/>
                <wp:effectExtent l="0" t="0" r="0" b="0"/>
                <wp:wrapNone/>
                <wp:docPr id="1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5600" cy="1403985"/>
                        </a:xfrm>
                        <a:prstGeom prst="rect">
                          <a:avLst/>
                        </a:prstGeom>
                        <a:solidFill>
                          <a:srgbClr val="FFFFFF"/>
                        </a:solidFill>
                        <a:ln w="9525">
                          <a:noFill/>
                          <a:miter lim="800000"/>
                          <a:headEnd/>
                          <a:tailEnd/>
                        </a:ln>
                      </wps:spPr>
                      <wps:txbx>
                        <w:txbxContent>
                          <w:p w14:paraId="62D7EB8D" w14:textId="5B88A0B1" w:rsidR="000A3EAB" w:rsidRPr="00DB5EF5" w:rsidRDefault="000A3EAB" w:rsidP="008636FB">
                            <w:pPr>
                              <w:spacing w:line="240" w:lineRule="exact"/>
                              <w:rPr>
                                <w:rFonts w:ascii="ＭＳ Ｐゴシック" w:eastAsia="ＭＳ Ｐゴシック" w:hAnsi="ＭＳ Ｐゴシック"/>
                                <w:sz w:val="20"/>
                              </w:rPr>
                            </w:pPr>
                            <w:r w:rsidRPr="00DB5EF5">
                              <w:rPr>
                                <w:rFonts w:ascii="ＭＳ Ｐゴシック" w:eastAsia="ＭＳ Ｐゴシック" w:hAnsi="ＭＳ Ｐゴシック" w:hint="eastAsia"/>
                                <w:sz w:val="20"/>
                              </w:rPr>
                              <w:t>図Ⅱ-２</w:t>
                            </w:r>
                            <w:r w:rsidRPr="00DB5EF5">
                              <w:rPr>
                                <w:rFonts w:ascii="ＭＳ Ｐゴシック" w:eastAsia="ＭＳ Ｐゴシック" w:hAnsi="ＭＳ Ｐゴシック"/>
                                <w:sz w:val="20"/>
                              </w:rPr>
                              <w:t>-</w:t>
                            </w:r>
                            <w:r w:rsidRPr="00DB5EF5">
                              <w:rPr>
                                <w:rFonts w:ascii="ＭＳ Ｐゴシック" w:eastAsia="ＭＳ Ｐゴシック" w:hAnsi="ＭＳ Ｐゴシック" w:hint="eastAsia"/>
                                <w:sz w:val="20"/>
                              </w:rPr>
                              <w:t>６　全窒素・全りんの環境基準の水域類型の指定状況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956A81" id="_x0000_s1096" type="#_x0000_t202" style="position:absolute;margin-left:219.55pt;margin-top:7.4pt;width:282.35pt;height:110.55pt;z-index:252029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" stroked="f">
                <v:textbox style="mso-fit-shape-to-text:t">
                  <w:txbxContent>
                    <w:p w14:paraId="62D7EB8D" w14:textId="5B88A0B1" w:rsidR="000A3EAB" w:rsidRPr="00DB5EF5" w:rsidRDefault="000A3EAB" w:rsidP="008636FB">
                      <w:pPr>
                        <w:spacing w:line="240" w:lineRule="exact"/>
                        <w:rPr>
                          <w:rFonts w:ascii="ＭＳ Ｐゴシック" w:eastAsia="ＭＳ Ｐゴシック" w:hAnsi="ＭＳ Ｐゴシック"/>
                          <w:sz w:val="20"/>
                        </w:rPr>
                      </w:pPr>
                      <w:r w:rsidRPr="00DB5EF5">
                        <w:rPr>
                          <w:rFonts w:ascii="ＭＳ Ｐゴシック" w:eastAsia="ＭＳ Ｐゴシック" w:hAnsi="ＭＳ Ｐゴシック" w:hint="eastAsia"/>
                          <w:sz w:val="20"/>
                        </w:rPr>
                        <w:t>図Ⅱ-２</w:t>
                      </w:r>
                      <w:r w:rsidRPr="00DB5EF5">
                        <w:rPr>
                          <w:rFonts w:ascii="ＭＳ Ｐゴシック" w:eastAsia="ＭＳ Ｐゴシック" w:hAnsi="ＭＳ Ｐゴシック"/>
                          <w:sz w:val="20"/>
                        </w:rPr>
                        <w:t>-</w:t>
                      </w:r>
                      <w:r w:rsidRPr="00DB5EF5">
                        <w:rPr>
                          <w:rFonts w:ascii="ＭＳ Ｐゴシック" w:eastAsia="ＭＳ Ｐゴシック" w:hAnsi="ＭＳ Ｐゴシック" w:hint="eastAsia"/>
                          <w:sz w:val="20"/>
                        </w:rPr>
                        <w:t>６　全窒素・全りんの環境基準の水域類型の指定状況</w:t>
                      </w:r>
                    </w:p>
                  </w:txbxContent>
                </v:textbox>
              </v:shape>
            </w:pict>
          </mc:Fallback>
        </mc:AlternateContent>
      </w:r>
    </w:p>
    <w:p w14:paraId="0C879028" w14:textId="77777777" w:rsidR="008636FB" w:rsidRPr="00B15094" w:rsidRDefault="00EF3083" w:rsidP="00E8758C">
      <w:pPr>
        <w:widowControl/>
        <w:suppressLineNumbers/>
        <w:ind w:left="220" w:hangingChars="100" w:hanging="220"/>
        <w:jc w:val="left"/>
        <w:rPr>
          <w:rFonts w:asciiTheme="minorEastAsia" w:hAnsiTheme="minorEastAsia"/>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2033024" behindDoc="0" locked="0" layoutInCell="1" allowOverlap="1" wp14:anchorId="0D113FAA" wp14:editId="710E7C01">
                <wp:simplePos x="0" y="0"/>
                <wp:positionH relativeFrom="column">
                  <wp:posOffset>-68408</wp:posOffset>
                </wp:positionH>
                <wp:positionV relativeFrom="paragraph">
                  <wp:posOffset>181267</wp:posOffset>
                </wp:positionV>
                <wp:extent cx="6417275" cy="1403985"/>
                <wp:effectExtent l="0" t="0" r="0" b="0"/>
                <wp:wrapNone/>
                <wp:docPr id="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7275" cy="1403985"/>
                        </a:xfrm>
                        <a:prstGeom prst="rect">
                          <a:avLst/>
                        </a:prstGeom>
                        <a:noFill/>
                        <a:ln w="9525">
                          <a:noFill/>
                          <a:miter lim="800000"/>
                          <a:headEnd/>
                          <a:tailEnd/>
                        </a:ln>
                      </wps:spPr>
                      <wps:txbx>
                        <w:txbxContent>
                          <w:p w14:paraId="5FA67052" w14:textId="62CA0D1C" w:rsidR="000A3EAB" w:rsidRPr="00DB5EF5" w:rsidRDefault="000A3EAB" w:rsidP="00EF3083">
                            <w:pPr>
                              <w:spacing w:line="240" w:lineRule="exact"/>
                              <w:rPr>
                                <w:rFonts w:ascii="ＭＳ Ｐゴシック" w:eastAsia="ＭＳ Ｐゴシック" w:hAnsi="ＭＳ Ｐゴシック"/>
                                <w:sz w:val="20"/>
                                <w:szCs w:val="20"/>
                              </w:rPr>
                            </w:pPr>
                            <w:r w:rsidRPr="00DB5EF5">
                              <w:rPr>
                                <w:rFonts w:ascii="ＭＳ Ｐゴシック" w:eastAsia="ＭＳ Ｐゴシック" w:hAnsi="ＭＳ Ｐゴシック" w:hint="eastAsia"/>
                                <w:sz w:val="20"/>
                                <w:szCs w:val="20"/>
                              </w:rPr>
                              <w:t>表Ⅱ-２-１　令和</w:t>
                            </w:r>
                            <w:r w:rsidRPr="00DB5EF5">
                              <w:rPr>
                                <w:rFonts w:ascii="ＭＳ Ｐゴシック" w:eastAsia="ＭＳ Ｐゴシック" w:hAnsi="ＭＳ Ｐゴシック"/>
                                <w:sz w:val="20"/>
                                <w:szCs w:val="20"/>
                              </w:rPr>
                              <w:t>２</w:t>
                            </w:r>
                            <w:r w:rsidRPr="00DB5EF5">
                              <w:rPr>
                                <w:rFonts w:ascii="ＭＳ Ｐゴシック" w:eastAsia="ＭＳ Ｐゴシック" w:hAnsi="ＭＳ Ｐゴシック" w:hint="eastAsia"/>
                                <w:sz w:val="20"/>
                                <w:szCs w:val="20"/>
                              </w:rPr>
                              <w:t>年度における常時監視</w:t>
                            </w:r>
                            <w:r w:rsidRPr="00DB5EF5">
                              <w:rPr>
                                <w:rFonts w:ascii="ＭＳ Ｐゴシック" w:eastAsia="ＭＳ Ｐゴシック" w:hAnsi="ＭＳ Ｐゴシック"/>
                                <w:sz w:val="20"/>
                                <w:szCs w:val="20"/>
                              </w:rPr>
                              <w:t>地点ごとの全窒素、全りん</w:t>
                            </w:r>
                            <w:r w:rsidRPr="00DB5EF5">
                              <w:rPr>
                                <w:rFonts w:ascii="ＭＳ Ｐゴシック" w:eastAsia="ＭＳ Ｐゴシック" w:hAnsi="ＭＳ Ｐゴシック" w:hint="eastAsia"/>
                                <w:sz w:val="20"/>
                                <w:szCs w:val="20"/>
                              </w:rPr>
                              <w:t>の</w:t>
                            </w:r>
                            <w:r w:rsidRPr="00DB5EF5">
                              <w:rPr>
                                <w:rFonts w:ascii="ＭＳ Ｐゴシック" w:eastAsia="ＭＳ Ｐゴシック" w:hAnsi="ＭＳ Ｐゴシック"/>
                                <w:sz w:val="20"/>
                                <w:szCs w:val="20"/>
                              </w:rPr>
                              <w:t>濃度</w:t>
                            </w:r>
                            <w:r w:rsidRPr="00DB5EF5">
                              <w:rPr>
                                <w:rFonts w:ascii="ＭＳ Ｐゴシック" w:eastAsia="ＭＳ Ｐゴシック" w:hAnsi="ＭＳ Ｐゴシック" w:hint="eastAsia"/>
                                <w:sz w:val="20"/>
                                <w:szCs w:val="20"/>
                              </w:rPr>
                              <w:t>及び</w:t>
                            </w:r>
                            <w:r w:rsidRPr="00DB5EF5">
                              <w:rPr>
                                <w:rFonts w:ascii="ＭＳ Ｐゴシック" w:eastAsia="ＭＳ Ｐゴシック" w:hAnsi="ＭＳ Ｐゴシック"/>
                                <w:sz w:val="20"/>
                                <w:szCs w:val="20"/>
                              </w:rPr>
                              <w:t>環境基準達成状況</w:t>
                            </w:r>
                            <w:r w:rsidRPr="00DB5EF5">
                              <w:rPr>
                                <w:rFonts w:ascii="ＭＳ Ｐゴシック" w:eastAsia="ＭＳ Ｐゴシック" w:hAnsi="ＭＳ Ｐゴシック" w:hint="eastAsia"/>
                                <w:sz w:val="20"/>
                                <w:szCs w:val="20"/>
                              </w:rPr>
                              <w:t>（暫定</w:t>
                            </w:r>
                            <w:r w:rsidRPr="00DB5EF5">
                              <w:rPr>
                                <w:rFonts w:ascii="ＭＳ Ｐゴシック" w:eastAsia="ＭＳ Ｐゴシック" w:hAnsi="ＭＳ Ｐゴシック"/>
                                <w:sz w:val="20"/>
                                <w:szCs w:val="20"/>
                              </w:rPr>
                              <w:t>値</w:t>
                            </w:r>
                            <w:r w:rsidRPr="00DB5EF5">
                              <w:rPr>
                                <w:rFonts w:ascii="ＭＳ Ｐゴシック" w:eastAsia="ＭＳ Ｐゴシック" w:hAnsi="ＭＳ Ｐゴシック" w:hint="eastAsia"/>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113FAA" id="_x0000_s1097" type="#_x0000_t202" style="position:absolute;left:0;text-align:left;margin-left:-5.4pt;margin-top:14.25pt;width:505.3pt;height:110.55pt;z-index:252033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" filled="f" stroked="f">
                <v:textbox style="mso-fit-shape-to-text:t">
                  <w:txbxContent>
                    <w:p w14:paraId="5FA67052" w14:textId="62CA0D1C" w:rsidR="000A3EAB" w:rsidRPr="00DB5EF5" w:rsidRDefault="000A3EAB" w:rsidP="00EF3083">
                      <w:pPr>
                        <w:spacing w:line="240" w:lineRule="exact"/>
                        <w:rPr>
                          <w:rFonts w:ascii="ＭＳ Ｐゴシック" w:eastAsia="ＭＳ Ｐゴシック" w:hAnsi="ＭＳ Ｐゴシック"/>
                          <w:sz w:val="20"/>
                          <w:szCs w:val="20"/>
                        </w:rPr>
                      </w:pPr>
                      <w:r w:rsidRPr="00DB5EF5">
                        <w:rPr>
                          <w:rFonts w:ascii="ＭＳ Ｐゴシック" w:eastAsia="ＭＳ Ｐゴシック" w:hAnsi="ＭＳ Ｐゴシック" w:hint="eastAsia"/>
                          <w:sz w:val="20"/>
                          <w:szCs w:val="20"/>
                        </w:rPr>
                        <w:t>表Ⅱ-２-１　令和</w:t>
                      </w:r>
                      <w:r w:rsidRPr="00DB5EF5">
                        <w:rPr>
                          <w:rFonts w:ascii="ＭＳ Ｐゴシック" w:eastAsia="ＭＳ Ｐゴシック" w:hAnsi="ＭＳ Ｐゴシック"/>
                          <w:sz w:val="20"/>
                          <w:szCs w:val="20"/>
                        </w:rPr>
                        <w:t>２</w:t>
                      </w:r>
                      <w:r w:rsidRPr="00DB5EF5">
                        <w:rPr>
                          <w:rFonts w:ascii="ＭＳ Ｐゴシック" w:eastAsia="ＭＳ Ｐゴシック" w:hAnsi="ＭＳ Ｐゴシック" w:hint="eastAsia"/>
                          <w:sz w:val="20"/>
                          <w:szCs w:val="20"/>
                        </w:rPr>
                        <w:t>年度における常時監視</w:t>
                      </w:r>
                      <w:r w:rsidRPr="00DB5EF5">
                        <w:rPr>
                          <w:rFonts w:ascii="ＭＳ Ｐゴシック" w:eastAsia="ＭＳ Ｐゴシック" w:hAnsi="ＭＳ Ｐゴシック"/>
                          <w:sz w:val="20"/>
                          <w:szCs w:val="20"/>
                        </w:rPr>
                        <w:t>地点ごとの全窒素、全りん</w:t>
                      </w:r>
                      <w:r w:rsidRPr="00DB5EF5">
                        <w:rPr>
                          <w:rFonts w:ascii="ＭＳ Ｐゴシック" w:eastAsia="ＭＳ Ｐゴシック" w:hAnsi="ＭＳ Ｐゴシック" w:hint="eastAsia"/>
                          <w:sz w:val="20"/>
                          <w:szCs w:val="20"/>
                        </w:rPr>
                        <w:t>の</w:t>
                      </w:r>
                      <w:r w:rsidRPr="00DB5EF5">
                        <w:rPr>
                          <w:rFonts w:ascii="ＭＳ Ｐゴシック" w:eastAsia="ＭＳ Ｐゴシック" w:hAnsi="ＭＳ Ｐゴシック"/>
                          <w:sz w:val="20"/>
                          <w:szCs w:val="20"/>
                        </w:rPr>
                        <w:t>濃度</w:t>
                      </w:r>
                      <w:r w:rsidRPr="00DB5EF5">
                        <w:rPr>
                          <w:rFonts w:ascii="ＭＳ Ｐゴシック" w:eastAsia="ＭＳ Ｐゴシック" w:hAnsi="ＭＳ Ｐゴシック" w:hint="eastAsia"/>
                          <w:sz w:val="20"/>
                          <w:szCs w:val="20"/>
                        </w:rPr>
                        <w:t>及び</w:t>
                      </w:r>
                      <w:r w:rsidRPr="00DB5EF5">
                        <w:rPr>
                          <w:rFonts w:ascii="ＭＳ Ｐゴシック" w:eastAsia="ＭＳ Ｐゴシック" w:hAnsi="ＭＳ Ｐゴシック"/>
                          <w:sz w:val="20"/>
                          <w:szCs w:val="20"/>
                        </w:rPr>
                        <w:t>環境基準達成状況</w:t>
                      </w:r>
                      <w:r w:rsidRPr="00DB5EF5">
                        <w:rPr>
                          <w:rFonts w:ascii="ＭＳ Ｐゴシック" w:eastAsia="ＭＳ Ｐゴシック" w:hAnsi="ＭＳ Ｐゴシック" w:hint="eastAsia"/>
                          <w:sz w:val="20"/>
                          <w:szCs w:val="20"/>
                        </w:rPr>
                        <w:t>（暫定</w:t>
                      </w:r>
                      <w:r w:rsidRPr="00DB5EF5">
                        <w:rPr>
                          <w:rFonts w:ascii="ＭＳ Ｐゴシック" w:eastAsia="ＭＳ Ｐゴシック" w:hAnsi="ＭＳ Ｐゴシック"/>
                          <w:sz w:val="20"/>
                          <w:szCs w:val="20"/>
                        </w:rPr>
                        <w:t>値</w:t>
                      </w:r>
                      <w:r w:rsidRPr="00DB5EF5">
                        <w:rPr>
                          <w:rFonts w:ascii="ＭＳ Ｐゴシック" w:eastAsia="ＭＳ Ｐゴシック" w:hAnsi="ＭＳ Ｐゴシック" w:hint="eastAsia"/>
                          <w:sz w:val="20"/>
                          <w:szCs w:val="20"/>
                        </w:rPr>
                        <w:t>）</w:t>
                      </w:r>
                    </w:p>
                  </w:txbxContent>
                </v:textbox>
              </v:shape>
            </w:pict>
          </mc:Fallback>
        </mc:AlternateContent>
      </w:r>
    </w:p>
    <w:p w14:paraId="47B20A2D" w14:textId="77777777" w:rsidR="008636FB" w:rsidRPr="00B15094" w:rsidRDefault="008636FB" w:rsidP="00E8758C">
      <w:pPr>
        <w:widowControl/>
        <w:suppressLineNumbers/>
        <w:jc w:val="left"/>
        <w:rPr>
          <w:rFonts w:ascii="ＭＳ Ｐゴシック" w:eastAsia="ＭＳ Ｐゴシック" w:hAnsi="ＭＳ Ｐゴシック"/>
          <w:color w:val="000000" w:themeColor="text1"/>
          <w:sz w:val="22"/>
        </w:rPr>
      </w:pPr>
    </w:p>
    <w:p w14:paraId="143D2A4E" w14:textId="77777777" w:rsidR="00CB4ABF" w:rsidRPr="00B15094" w:rsidRDefault="00CB4ABF" w:rsidP="00E8758C">
      <w:pPr>
        <w:widowControl/>
        <w:suppressLineNumbers/>
        <w:ind w:left="210" w:hangingChars="100" w:hanging="210"/>
        <w:jc w:val="left"/>
        <w:rPr>
          <w:rFonts w:ascii="ＭＳ Ｐゴシック" w:eastAsia="ＭＳ Ｐゴシック" w:hAnsi="ＭＳ Ｐゴシック"/>
          <w:color w:val="000000" w:themeColor="text1"/>
          <w:sz w:val="22"/>
        </w:rPr>
      </w:pPr>
      <w:r w:rsidRPr="00B15094">
        <w:rPr>
          <w:noProof/>
          <w:color w:val="000000" w:themeColor="text1"/>
        </w:rPr>
        <w:drawing>
          <wp:anchor distT="0" distB="0" distL="114300" distR="114300" simplePos="0" relativeHeight="252057600" behindDoc="0" locked="0" layoutInCell="1" allowOverlap="1" wp14:anchorId="23EBA5BC" wp14:editId="2241E83A">
            <wp:simplePos x="0" y="0"/>
            <wp:positionH relativeFrom="column">
              <wp:posOffset>3059843</wp:posOffset>
            </wp:positionH>
            <wp:positionV relativeFrom="paragraph">
              <wp:posOffset>33655</wp:posOffset>
            </wp:positionV>
            <wp:extent cx="3076575" cy="2005330"/>
            <wp:effectExtent l="0" t="0" r="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76575" cy="2005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2056576" behindDoc="0" locked="0" layoutInCell="1" allowOverlap="1" wp14:anchorId="5576C51F" wp14:editId="48751E1D">
            <wp:simplePos x="0" y="0"/>
            <wp:positionH relativeFrom="margin">
              <wp:align>left</wp:align>
            </wp:positionH>
            <wp:positionV relativeFrom="paragraph">
              <wp:posOffset>35981</wp:posOffset>
            </wp:positionV>
            <wp:extent cx="3085904" cy="1995120"/>
            <wp:effectExtent l="0" t="0" r="0" b="5715"/>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085904" cy="1995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8CB088"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755CFBBD" w14:textId="77777777" w:rsidR="00230F2F" w:rsidRPr="00B15094" w:rsidRDefault="00230F2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0B32738E"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2987C5A9"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58B6AB47"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72D5962F"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06EF8FA6"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2F668F79"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0C9AE954" w14:textId="77777777" w:rsidR="00CB4ABF" w:rsidRPr="00B15094" w:rsidRDefault="00CB4ABF" w:rsidP="00E8758C">
      <w:pPr>
        <w:widowControl/>
        <w:suppressLineNumbers/>
        <w:ind w:left="220" w:hangingChars="100" w:hanging="220"/>
        <w:jc w:val="left"/>
        <w:rPr>
          <w:rFonts w:ascii="ＭＳ Ｐゴシック" w:eastAsia="ＭＳ Ｐゴシック" w:hAnsi="ＭＳ Ｐゴシック"/>
          <w:color w:val="000000" w:themeColor="text1"/>
          <w:sz w:val="22"/>
        </w:rPr>
      </w:pPr>
    </w:p>
    <w:p w14:paraId="2DF60339" w14:textId="77777777" w:rsidR="003B2B1A" w:rsidRPr="00B15094" w:rsidRDefault="00230F2F" w:rsidP="007B64FA">
      <w:pPr>
        <w:widowControl/>
        <w:ind w:left="220" w:hangingChars="100" w:hanging="220"/>
        <w:jc w:val="left"/>
        <w:rPr>
          <w:rFonts w:ascii="ＭＳ Ｐゴシック" w:eastAsia="ＭＳ Ｐゴシック" w:hAnsi="ＭＳ Ｐゴシック"/>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892736" behindDoc="0" locked="0" layoutInCell="1" allowOverlap="1" wp14:anchorId="50110EEF" wp14:editId="3976BCD8">
                <wp:simplePos x="0" y="0"/>
                <wp:positionH relativeFrom="column">
                  <wp:posOffset>3011805</wp:posOffset>
                </wp:positionH>
                <wp:positionV relativeFrom="paragraph">
                  <wp:posOffset>31115</wp:posOffset>
                </wp:positionV>
                <wp:extent cx="3162300" cy="2223770"/>
                <wp:effectExtent l="0" t="0" r="0" b="5080"/>
                <wp:wrapSquare wrapText="bothSides"/>
                <wp:docPr id="76" name="正方形/長方形 76"/>
                <wp:cNvGraphicFramePr/>
                <a:graphic xmlns:a="http://schemas.openxmlformats.org/drawingml/2006/main">
                  <a:graphicData uri="http://schemas.microsoft.com/office/word/2010/wordprocessingShape">
                    <wps:wsp>
                      <wps:cNvSpPr/>
                      <wps:spPr>
                        <a:xfrm>
                          <a:off x="0" y="0"/>
                          <a:ext cx="3162300" cy="2223770"/>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A9ADA6" id="正方形/長方形 76" o:spid="_x0000_s1026" style="position:absolute;left:0;text-align:left;margin-left:237.15pt;margin-top:2.45pt;width:249pt;height:175.1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" filled="f" stroked="f">
                <w10:wrap type="square"/>
              </v:rect>
            </w:pict>
          </mc:Fallback>
        </mc:AlternateContent>
      </w:r>
      <w:r w:rsidR="00801861" w:rsidRPr="00B15094">
        <w:rPr>
          <w:rFonts w:asciiTheme="minorEastAsia" w:hAnsiTheme="minorEastAsia"/>
          <w:noProof/>
          <w:color w:val="000000" w:themeColor="text1"/>
          <w:sz w:val="22"/>
        </w:rPr>
        <mc:AlternateContent>
          <mc:Choice Requires="wpg">
            <w:drawing>
              <wp:anchor distT="0" distB="0" distL="114300" distR="114300" simplePos="0" relativeHeight="251899904" behindDoc="0" locked="0" layoutInCell="1" allowOverlap="1" wp14:anchorId="1B377207" wp14:editId="391E3BED">
                <wp:simplePos x="0" y="0"/>
                <wp:positionH relativeFrom="column">
                  <wp:posOffset>3137126</wp:posOffset>
                </wp:positionH>
                <wp:positionV relativeFrom="paragraph">
                  <wp:posOffset>223781</wp:posOffset>
                </wp:positionV>
                <wp:extent cx="3168650" cy="1776730"/>
                <wp:effectExtent l="0" t="0" r="0" b="0"/>
                <wp:wrapNone/>
                <wp:docPr id="66" name="グループ化 66"/>
                <wp:cNvGraphicFramePr/>
                <a:graphic xmlns:a="http://schemas.openxmlformats.org/drawingml/2006/main">
                  <a:graphicData uri="http://schemas.microsoft.com/office/word/2010/wordprocessingGroup">
                    <wpg:wgp>
                      <wpg:cNvGrpSpPr/>
                      <wpg:grpSpPr>
                        <a:xfrm>
                          <a:off x="0" y="0"/>
                          <a:ext cx="3168650" cy="1776730"/>
                          <a:chOff x="0" y="0"/>
                          <a:chExt cx="3168650" cy="1776730"/>
                        </a:xfrm>
                      </wpg:grpSpPr>
                      <pic:pic xmlns:pic="http://schemas.openxmlformats.org/drawingml/2006/picture">
                        <pic:nvPicPr>
                          <pic:cNvPr id="67" name="図 67"/>
                          <pic:cNvPicPr>
                            <a:picLocks noChangeAspect="1"/>
                          </pic:cNvPicPr>
                        </pic:nvPicPr>
                        <pic:blipFill rotWithShape="1">
                          <a:blip r:embed="rId129" cstate="print">
                            <a:extLst>
                              <a:ext uri="{28A0092B-C50C-407E-A947-70E740481C1C}">
                                <a14:useLocalDpi xmlns:a14="http://schemas.microsoft.com/office/drawing/2010/main" val="0"/>
                              </a:ext>
                            </a:extLst>
                          </a:blip>
                          <a:srcRect b="-4540"/>
                          <a:stretch/>
                        </pic:blipFill>
                        <pic:spPr bwMode="auto">
                          <a:xfrm>
                            <a:off x="1200150" y="1200150"/>
                            <a:ext cx="1316990" cy="5765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 name="図 68"/>
                          <pic:cNvPicPr>
                            <a:picLocks noChangeAspect="1"/>
                          </pic:cNvPicPr>
                        </pic:nvPicPr>
                        <pic:blipFill rotWithShape="1">
                          <a:blip r:embed="rId130" cstate="print">
                            <a:extLst>
                              <a:ext uri="{28A0092B-C50C-407E-A947-70E740481C1C}">
                                <a14:useLocalDpi xmlns:a14="http://schemas.microsoft.com/office/drawing/2010/main" val="0"/>
                              </a:ext>
                            </a:extLst>
                          </a:blip>
                          <a:srcRect/>
                          <a:stretch/>
                        </pic:blipFill>
                        <pic:spPr bwMode="auto">
                          <a:xfrm>
                            <a:off x="0" y="0"/>
                            <a:ext cx="2515870" cy="1181100"/>
                          </a:xfrm>
                          <a:prstGeom prst="rect">
                            <a:avLst/>
                          </a:prstGeom>
                          <a:ln>
                            <a:noFill/>
                          </a:ln>
                          <a:extLst>
                            <a:ext uri="{53640926-AAD7-44D8-BBD7-CCE9431645EC}">
                              <a14:shadowObscured xmlns:a14="http://schemas.microsoft.com/office/drawing/2010/main"/>
                            </a:ext>
                          </a:extLst>
                        </pic:spPr>
                      </pic:pic>
                      <wps:wsp>
                        <wps:cNvPr id="72" name="テキスト ボックス 2"/>
                        <wps:cNvSpPr txBox="1">
                          <a:spLocks noChangeArrowheads="1"/>
                        </wps:cNvSpPr>
                        <wps:spPr bwMode="auto">
                          <a:xfrm>
                            <a:off x="2124075" y="438150"/>
                            <a:ext cx="316865" cy="261257"/>
                          </a:xfrm>
                          <a:prstGeom prst="rect">
                            <a:avLst/>
                          </a:prstGeom>
                          <a:noFill/>
                          <a:ln w="9525">
                            <a:noFill/>
                            <a:miter lim="800000"/>
                            <a:headEnd/>
                            <a:tailEnd/>
                          </a:ln>
                        </wps:spPr>
                        <wps:txbx>
                          <w:txbxContent>
                            <w:p w14:paraId="3BC1F789" w14:textId="77777777" w:rsidR="000A3EAB" w:rsidRPr="00EC4276" w:rsidRDefault="000A3EAB" w:rsidP="00454F14">
                              <w:pPr>
                                <w:spacing w:line="200" w:lineRule="exact"/>
                                <w:rPr>
                                  <w:rFonts w:asciiTheme="majorEastAsia" w:eastAsiaTheme="majorEastAsia" w:hAnsiTheme="majorEastAsia"/>
                                  <w:sz w:val="14"/>
                                  <w:szCs w:val="14"/>
                                </w:rPr>
                              </w:pPr>
                              <w:r>
                                <w:rPr>
                                  <w:rFonts w:asciiTheme="majorEastAsia" w:eastAsiaTheme="majorEastAsia" w:hAnsiTheme="majorEastAsia" w:hint="eastAsia"/>
                                  <w:sz w:val="14"/>
                                  <w:szCs w:val="14"/>
                                </w:rPr>
                                <w:t>●</w:t>
                              </w:r>
                            </w:p>
                          </w:txbxContent>
                        </wps:txbx>
                        <wps:bodyPr rot="0" vert="horz" wrap="square" lIns="91440" tIns="45720" rIns="91440" bIns="45720" anchor="t" anchorCtr="0">
                          <a:noAutofit/>
                        </wps:bodyPr>
                      </wps:wsp>
                      <wps:wsp>
                        <wps:cNvPr id="73" name="テキスト ボックス 2"/>
                        <wps:cNvSpPr txBox="1">
                          <a:spLocks noChangeArrowheads="1"/>
                        </wps:cNvSpPr>
                        <wps:spPr bwMode="auto">
                          <a:xfrm>
                            <a:off x="2124075" y="590550"/>
                            <a:ext cx="1044575" cy="413385"/>
                          </a:xfrm>
                          <a:prstGeom prst="rect">
                            <a:avLst/>
                          </a:prstGeom>
                          <a:noFill/>
                          <a:ln w="9525">
                            <a:noFill/>
                            <a:miter lim="800000"/>
                            <a:headEnd/>
                            <a:tailEnd/>
                          </a:ln>
                        </wps:spPr>
                        <wps:txbx>
                          <w:txbxContent>
                            <w:p w14:paraId="52A69A77" w14:textId="77777777" w:rsidR="000A3EAB" w:rsidRPr="00EC4276" w:rsidRDefault="000A3EAB" w:rsidP="00454F14">
                              <w:pPr>
                                <w:spacing w:line="200" w:lineRule="exact"/>
                                <w:rPr>
                                  <w:rFonts w:asciiTheme="majorEastAsia" w:eastAsiaTheme="majorEastAsia" w:hAnsiTheme="majorEastAsia"/>
                                  <w:sz w:val="14"/>
                                  <w:szCs w:val="14"/>
                                </w:rPr>
                              </w:pPr>
                              <w:r w:rsidRPr="00EC4276">
                                <w:rPr>
                                  <w:rFonts w:asciiTheme="majorEastAsia" w:eastAsiaTheme="majorEastAsia" w:hAnsiTheme="majorEastAsia" w:hint="eastAsia"/>
                                  <w:sz w:val="14"/>
                                  <w:szCs w:val="14"/>
                                </w:rPr>
                                <w:t>南部</w:t>
                              </w:r>
                            </w:p>
                            <w:p w14:paraId="5C809814" w14:textId="77777777" w:rsidR="000A3EAB" w:rsidRPr="00EC4276" w:rsidRDefault="000A3EAB" w:rsidP="00454F14">
                              <w:pPr>
                                <w:spacing w:line="200" w:lineRule="exact"/>
                                <w:rPr>
                                  <w:rFonts w:asciiTheme="majorEastAsia" w:eastAsiaTheme="majorEastAsia" w:hAnsiTheme="majorEastAsia"/>
                                  <w:sz w:val="14"/>
                                  <w:szCs w:val="14"/>
                                </w:rPr>
                              </w:pPr>
                              <w:r w:rsidRPr="00EC4276">
                                <w:rPr>
                                  <w:rFonts w:asciiTheme="majorEastAsia" w:eastAsiaTheme="majorEastAsia" w:hAnsiTheme="majorEastAsia" w:hint="eastAsia"/>
                                  <w:sz w:val="14"/>
                                  <w:szCs w:val="14"/>
                                </w:rPr>
                                <w:t>水みらいセンター</w:t>
                              </w:r>
                            </w:p>
                          </w:txbxContent>
                        </wps:txbx>
                        <wps:bodyPr rot="0" vert="horz" wrap="square" lIns="91440" tIns="45720" rIns="91440" bIns="45720" anchor="t" anchorCtr="0">
                          <a:noAutofit/>
                        </wps:bodyPr>
                      </wps:wsp>
                      <wps:wsp>
                        <wps:cNvPr id="163" name="テキスト ボックス 2"/>
                        <wps:cNvSpPr txBox="1">
                          <a:spLocks noChangeArrowheads="1"/>
                        </wps:cNvSpPr>
                        <wps:spPr bwMode="auto">
                          <a:xfrm>
                            <a:off x="2074019" y="930441"/>
                            <a:ext cx="181538" cy="148862"/>
                          </a:xfrm>
                          <a:prstGeom prst="rect">
                            <a:avLst/>
                          </a:prstGeom>
                          <a:noFill/>
                          <a:ln w="9525">
                            <a:noFill/>
                            <a:miter lim="800000"/>
                            <a:headEnd/>
                            <a:tailEnd/>
                          </a:ln>
                        </wps:spPr>
                        <wps:txbx>
                          <w:txbxContent>
                            <w:p w14:paraId="4329AB21" w14:textId="77777777" w:rsidR="000A3EAB" w:rsidRPr="00396C58" w:rsidRDefault="000A3EAB" w:rsidP="00454F14">
                              <w:pPr>
                                <w:spacing w:line="200" w:lineRule="exact"/>
                                <w:rPr>
                                  <w:rFonts w:asciiTheme="majorEastAsia" w:eastAsiaTheme="majorEastAsia" w:hAnsiTheme="majorEastAsia"/>
                                  <w:sz w:val="10"/>
                                  <w:szCs w:val="10"/>
                                </w:rPr>
                              </w:pPr>
                              <w:r w:rsidRPr="00396C58">
                                <w:rPr>
                                  <w:rFonts w:asciiTheme="majorEastAsia" w:eastAsiaTheme="majorEastAsia" w:hAnsiTheme="majorEastAsia" w:hint="eastAsia"/>
                                  <w:sz w:val="10"/>
                                  <w:szCs w:val="10"/>
                                </w:rPr>
                                <w:t>500</w:t>
                              </w:r>
                              <w:r w:rsidRPr="00396C58">
                                <w:rPr>
                                  <w:rFonts w:asciiTheme="majorEastAsia" w:eastAsiaTheme="majorEastAsia" w:hAnsiTheme="majorEastAsia"/>
                                  <w:sz w:val="10"/>
                                  <w:szCs w:val="10"/>
                                </w:rPr>
                                <w:t>m</w:t>
                              </w:r>
                            </w:p>
                          </w:txbxContent>
                        </wps:txbx>
                        <wps:bodyPr rot="0" vert="horz" wrap="square" lIns="0" tIns="0" rIns="0" bIns="0" anchor="t" anchorCtr="0">
                          <a:noAutofit/>
                        </wps:bodyPr>
                      </wps:wsp>
                      <wps:wsp>
                        <wps:cNvPr id="166" name="テキスト ボックス 2"/>
                        <wps:cNvSpPr txBox="1">
                          <a:spLocks noChangeArrowheads="1"/>
                        </wps:cNvSpPr>
                        <wps:spPr bwMode="auto">
                          <a:xfrm>
                            <a:off x="1586630" y="590550"/>
                            <a:ext cx="272139" cy="148862"/>
                          </a:xfrm>
                          <a:prstGeom prst="rect">
                            <a:avLst/>
                          </a:prstGeom>
                          <a:noFill/>
                          <a:ln w="9525">
                            <a:noFill/>
                            <a:miter lim="800000"/>
                            <a:headEnd/>
                            <a:tailEnd/>
                          </a:ln>
                        </wps:spPr>
                        <wps:txbx>
                          <w:txbxContent>
                            <w:p w14:paraId="2601181E" w14:textId="77777777" w:rsidR="000A3EAB" w:rsidRPr="00801861" w:rsidRDefault="000A3EAB" w:rsidP="00454F14">
                              <w:pPr>
                                <w:spacing w:line="200" w:lineRule="exact"/>
                                <w:rPr>
                                  <w:rFonts w:asciiTheme="majorEastAsia" w:eastAsiaTheme="majorEastAsia" w:hAnsiTheme="majorEastAsia"/>
                                  <w:sz w:val="12"/>
                                  <w:szCs w:val="12"/>
                                </w:rPr>
                              </w:pPr>
                              <w:r w:rsidRPr="00801861">
                                <w:rPr>
                                  <w:rFonts w:asciiTheme="majorEastAsia" w:eastAsiaTheme="majorEastAsia" w:hAnsiTheme="majorEastAsia" w:hint="eastAsia"/>
                                  <w:sz w:val="12"/>
                                  <w:szCs w:val="12"/>
                                </w:rPr>
                                <w:t>男</w:t>
                              </w:r>
                              <w:r w:rsidRPr="00801861">
                                <w:rPr>
                                  <w:rFonts w:asciiTheme="majorEastAsia" w:eastAsiaTheme="majorEastAsia" w:hAnsiTheme="majorEastAsia"/>
                                  <w:sz w:val="12"/>
                                  <w:szCs w:val="12"/>
                                </w:rPr>
                                <w:t>里</w:t>
                              </w:r>
                              <w:r w:rsidRPr="00801861">
                                <w:rPr>
                                  <w:rFonts w:asciiTheme="majorEastAsia" w:eastAsiaTheme="majorEastAsia" w:hAnsiTheme="majorEastAsia" w:hint="eastAsia"/>
                                  <w:sz w:val="12"/>
                                  <w:szCs w:val="12"/>
                                </w:rPr>
                                <w:t>川</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1B377207" id="グループ化 66" o:spid="_x0000_s1098" style="position:absolute;left:0;text-align:left;margin-left:247pt;margin-top:17.6pt;width:249.5pt;height:139.9pt;z-index:251899904;mso-width-relative:margin" coordsize="31686,17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">
                <v:shape id="図 67" o:spid="_x0000_s1099" type="#_x0000_t75" style="position:absolute;left:12001;top:12001;width:13170;height:5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">
                  <v:imagedata r:id="rId131" o:title="" cropbottom="-2975f"/>
                </v:shape>
                <v:shape id="図 68" o:spid="_x0000_s1100" type="#_x0000_t75" style="position:absolute;width:25158;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">
                  <v:imagedata r:id="rId132" o:title=""/>
                </v:shape>
                <v:shape id="_x0000_s1101" type="#_x0000_t202" style="position:absolute;left:21240;top:4381;width:3169;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3BC1F789" w14:textId="77777777" w:rsidR="000A3EAB" w:rsidRPr="00EC4276" w:rsidRDefault="000A3EAB" w:rsidP="00454F14">
                        <w:pPr>
                          <w:spacing w:line="200" w:lineRule="exact"/>
                          <w:rPr>
                            <w:rFonts w:asciiTheme="majorEastAsia" w:eastAsiaTheme="majorEastAsia" w:hAnsiTheme="majorEastAsia"/>
                            <w:sz w:val="14"/>
                            <w:szCs w:val="14"/>
                          </w:rPr>
                        </w:pPr>
                        <w:r>
                          <w:rPr>
                            <w:rFonts w:asciiTheme="majorEastAsia" w:eastAsiaTheme="majorEastAsia" w:hAnsiTheme="majorEastAsia" w:hint="eastAsia"/>
                            <w:sz w:val="14"/>
                            <w:szCs w:val="14"/>
                          </w:rPr>
                          <w:t>●</w:t>
                        </w:r>
                      </w:p>
                    </w:txbxContent>
                  </v:textbox>
                </v:shape>
                <v:shape id="_x0000_s1102" type="#_x0000_t202" style="position:absolute;left:21240;top:5905;width:10446;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52A69A77" w14:textId="77777777" w:rsidR="000A3EAB" w:rsidRPr="00EC4276" w:rsidRDefault="000A3EAB" w:rsidP="00454F14">
                        <w:pPr>
                          <w:spacing w:line="200" w:lineRule="exact"/>
                          <w:rPr>
                            <w:rFonts w:asciiTheme="majorEastAsia" w:eastAsiaTheme="majorEastAsia" w:hAnsiTheme="majorEastAsia"/>
                            <w:sz w:val="14"/>
                            <w:szCs w:val="14"/>
                          </w:rPr>
                        </w:pPr>
                        <w:r w:rsidRPr="00EC4276">
                          <w:rPr>
                            <w:rFonts w:asciiTheme="majorEastAsia" w:eastAsiaTheme="majorEastAsia" w:hAnsiTheme="majorEastAsia" w:hint="eastAsia"/>
                            <w:sz w:val="14"/>
                            <w:szCs w:val="14"/>
                          </w:rPr>
                          <w:t>南部</w:t>
                        </w:r>
                      </w:p>
                      <w:p w14:paraId="5C809814" w14:textId="77777777" w:rsidR="000A3EAB" w:rsidRPr="00EC4276" w:rsidRDefault="000A3EAB" w:rsidP="00454F14">
                        <w:pPr>
                          <w:spacing w:line="200" w:lineRule="exact"/>
                          <w:rPr>
                            <w:rFonts w:asciiTheme="majorEastAsia" w:eastAsiaTheme="majorEastAsia" w:hAnsiTheme="majorEastAsia"/>
                            <w:sz w:val="14"/>
                            <w:szCs w:val="14"/>
                          </w:rPr>
                        </w:pPr>
                        <w:r w:rsidRPr="00EC4276">
                          <w:rPr>
                            <w:rFonts w:asciiTheme="majorEastAsia" w:eastAsiaTheme="majorEastAsia" w:hAnsiTheme="majorEastAsia" w:hint="eastAsia"/>
                            <w:sz w:val="14"/>
                            <w:szCs w:val="14"/>
                          </w:rPr>
                          <w:t>水みらいセンター</w:t>
                        </w:r>
                      </w:p>
                    </w:txbxContent>
                  </v:textbox>
                </v:shape>
                <v:shape id="_x0000_s1103" type="#_x0000_t202" style="position:absolute;left:20740;top:9304;width:1815;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4329AB21" w14:textId="77777777" w:rsidR="000A3EAB" w:rsidRPr="00396C58" w:rsidRDefault="000A3EAB" w:rsidP="00454F14">
                        <w:pPr>
                          <w:spacing w:line="200" w:lineRule="exact"/>
                          <w:rPr>
                            <w:rFonts w:asciiTheme="majorEastAsia" w:eastAsiaTheme="majorEastAsia" w:hAnsiTheme="majorEastAsia"/>
                            <w:sz w:val="10"/>
                            <w:szCs w:val="10"/>
                          </w:rPr>
                        </w:pPr>
                        <w:r w:rsidRPr="00396C58">
                          <w:rPr>
                            <w:rFonts w:asciiTheme="majorEastAsia" w:eastAsiaTheme="majorEastAsia" w:hAnsiTheme="majorEastAsia" w:hint="eastAsia"/>
                            <w:sz w:val="10"/>
                            <w:szCs w:val="10"/>
                          </w:rPr>
                          <w:t>500</w:t>
                        </w:r>
                        <w:r w:rsidRPr="00396C58">
                          <w:rPr>
                            <w:rFonts w:asciiTheme="majorEastAsia" w:eastAsiaTheme="majorEastAsia" w:hAnsiTheme="majorEastAsia"/>
                            <w:sz w:val="10"/>
                            <w:szCs w:val="10"/>
                          </w:rPr>
                          <w:t>m</w:t>
                        </w:r>
                      </w:p>
                    </w:txbxContent>
                  </v:textbox>
                </v:shape>
                <v:shape id="_x0000_s1104" type="#_x0000_t202" style="position:absolute;left:15866;top:5905;width:2721;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2601181E" w14:textId="77777777" w:rsidR="000A3EAB" w:rsidRPr="00801861" w:rsidRDefault="000A3EAB" w:rsidP="00454F14">
                        <w:pPr>
                          <w:spacing w:line="200" w:lineRule="exact"/>
                          <w:rPr>
                            <w:rFonts w:asciiTheme="majorEastAsia" w:eastAsiaTheme="majorEastAsia" w:hAnsiTheme="majorEastAsia"/>
                            <w:sz w:val="12"/>
                            <w:szCs w:val="12"/>
                          </w:rPr>
                        </w:pPr>
                        <w:r w:rsidRPr="00801861">
                          <w:rPr>
                            <w:rFonts w:asciiTheme="majorEastAsia" w:eastAsiaTheme="majorEastAsia" w:hAnsiTheme="majorEastAsia" w:hint="eastAsia"/>
                            <w:sz w:val="12"/>
                            <w:szCs w:val="12"/>
                          </w:rPr>
                          <w:t>男</w:t>
                        </w:r>
                        <w:r w:rsidRPr="00801861">
                          <w:rPr>
                            <w:rFonts w:asciiTheme="majorEastAsia" w:eastAsiaTheme="majorEastAsia" w:hAnsiTheme="majorEastAsia"/>
                            <w:sz w:val="12"/>
                            <w:szCs w:val="12"/>
                          </w:rPr>
                          <w:t>里</w:t>
                        </w:r>
                        <w:r w:rsidRPr="00801861">
                          <w:rPr>
                            <w:rFonts w:asciiTheme="majorEastAsia" w:eastAsiaTheme="majorEastAsia" w:hAnsiTheme="majorEastAsia" w:hint="eastAsia"/>
                            <w:sz w:val="12"/>
                            <w:szCs w:val="12"/>
                          </w:rPr>
                          <w:t>川</w:t>
                        </w:r>
                      </w:p>
                    </w:txbxContent>
                  </v:textbox>
                </v:shape>
              </v:group>
            </w:pict>
          </mc:Fallback>
        </mc:AlternateContent>
      </w:r>
      <w:r w:rsidR="00801861" w:rsidRPr="00B15094">
        <w:rPr>
          <w:rFonts w:ascii="ＭＳ 明朝" w:eastAsia="ＭＳ 明朝" w:hAnsi="ＭＳ 明朝" w:hint="eastAsia"/>
          <w:noProof/>
          <w:color w:val="000000" w:themeColor="text1"/>
          <w:sz w:val="22"/>
        </w:rPr>
        <mc:AlternateContent>
          <mc:Choice Requires="wps">
            <w:drawing>
              <wp:anchor distT="0" distB="0" distL="114300" distR="114300" simplePos="0" relativeHeight="251900928" behindDoc="0" locked="0" layoutInCell="1" allowOverlap="1" wp14:anchorId="57EDD494" wp14:editId="5A0117AB">
                <wp:simplePos x="0" y="0"/>
                <wp:positionH relativeFrom="column">
                  <wp:posOffset>5126355</wp:posOffset>
                </wp:positionH>
                <wp:positionV relativeFrom="paragraph">
                  <wp:posOffset>1315720</wp:posOffset>
                </wp:positionV>
                <wp:extent cx="269875" cy="0"/>
                <wp:effectExtent l="19050" t="57150" r="34925" b="76200"/>
                <wp:wrapNone/>
                <wp:docPr id="78" name="直線コネクタ 78"/>
                <wp:cNvGraphicFramePr/>
                <a:graphic xmlns:a="http://schemas.openxmlformats.org/drawingml/2006/main">
                  <a:graphicData uri="http://schemas.microsoft.com/office/word/2010/wordprocessingShape">
                    <wps:wsp>
                      <wps:cNvCnPr/>
                      <wps:spPr>
                        <a:xfrm>
                          <a:off x="0" y="0"/>
                          <a:ext cx="269875" cy="0"/>
                        </a:xfrm>
                        <a:prstGeom prst="line">
                          <a:avLst/>
                        </a:prstGeom>
                        <a:ln w="9525">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57AE5D7" id="直線コネクタ 78" o:spid="_x0000_s1026" style="position:absolute;left:0;text-align:lef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3.65pt,103.6pt" to="424.9pt,10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" strokecolor="black [3040]">
                <v:stroke startarrow="block" startarrowwidth="narrow" startarrowlength="short" endarrow="block" endarrowwidth="narrow" endarrowlength="short"/>
              </v:line>
            </w:pict>
          </mc:Fallback>
        </mc:AlternateContent>
      </w:r>
      <w:r w:rsidR="000643C1" w:rsidRPr="00B15094">
        <w:rPr>
          <w:rFonts w:ascii="ＭＳ Ｐゴシック" w:eastAsia="ＭＳ Ｐゴシック" w:hAnsi="ＭＳ Ｐゴシック" w:hint="eastAsia"/>
          <w:color w:val="000000" w:themeColor="text1"/>
          <w:sz w:val="22"/>
        </w:rPr>
        <w:t>②大阪府域のノリ</w:t>
      </w:r>
      <w:r w:rsidR="003B2B1A" w:rsidRPr="00B15094">
        <w:rPr>
          <w:rFonts w:ascii="ＭＳ Ｐゴシック" w:eastAsia="ＭＳ Ｐゴシック" w:hAnsi="ＭＳ Ｐゴシック" w:hint="eastAsia"/>
          <w:color w:val="000000" w:themeColor="text1"/>
          <w:sz w:val="22"/>
        </w:rPr>
        <w:t>養殖の現状</w:t>
      </w:r>
      <w:r w:rsidR="00454F14" w:rsidRPr="00B15094">
        <w:rPr>
          <w:rFonts w:ascii="ＭＳ Ｐゴシック" w:eastAsia="ＭＳ Ｐゴシック" w:hAnsi="ＭＳ Ｐゴシック" w:hint="eastAsia"/>
          <w:color w:val="000000" w:themeColor="text1"/>
          <w:sz w:val="22"/>
        </w:rPr>
        <w:t>及び周辺の状況</w:t>
      </w:r>
    </w:p>
    <w:p w14:paraId="51E67507" w14:textId="3A056A4B" w:rsidR="00454F14" w:rsidRPr="00B15094" w:rsidRDefault="00662D8F" w:rsidP="007B64FA">
      <w:pPr>
        <w:widowControl/>
        <w:ind w:leftChars="100" w:left="210"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noProof/>
          <w:color w:val="000000" w:themeColor="text1"/>
          <w:sz w:val="22"/>
        </w:rPr>
        <mc:AlternateContent>
          <mc:Choice Requires="wps">
            <w:drawing>
              <wp:anchor distT="0" distB="0" distL="114300" distR="114300" simplePos="0" relativeHeight="252050432" behindDoc="0" locked="0" layoutInCell="1" allowOverlap="1" wp14:anchorId="76F5D628" wp14:editId="5025B0F8">
                <wp:simplePos x="0" y="0"/>
                <wp:positionH relativeFrom="column">
                  <wp:posOffset>4770120</wp:posOffset>
                </wp:positionH>
                <wp:positionV relativeFrom="paragraph">
                  <wp:posOffset>156845</wp:posOffset>
                </wp:positionV>
                <wp:extent cx="330200" cy="311150"/>
                <wp:effectExtent l="0" t="0" r="12700" b="12700"/>
                <wp:wrapNone/>
                <wp:docPr id="90" name="正方形/長方形 90"/>
                <wp:cNvGraphicFramePr/>
                <a:graphic xmlns:a="http://schemas.openxmlformats.org/drawingml/2006/main">
                  <a:graphicData uri="http://schemas.microsoft.com/office/word/2010/wordprocessingShape">
                    <wps:wsp>
                      <wps:cNvSpPr/>
                      <wps:spPr>
                        <a:xfrm>
                          <a:off x="0" y="0"/>
                          <a:ext cx="330200" cy="311150"/>
                        </a:xfrm>
                        <a:custGeom>
                          <a:avLst/>
                          <a:gdLst>
                            <a:gd name="connsiteX0" fmla="*/ 0 w 349250"/>
                            <a:gd name="connsiteY0" fmla="*/ 0 h 349250"/>
                            <a:gd name="connsiteX1" fmla="*/ 349250 w 349250"/>
                            <a:gd name="connsiteY1" fmla="*/ 0 h 349250"/>
                            <a:gd name="connsiteX2" fmla="*/ 349250 w 349250"/>
                            <a:gd name="connsiteY2" fmla="*/ 349250 h 349250"/>
                            <a:gd name="connsiteX3" fmla="*/ 0 w 349250"/>
                            <a:gd name="connsiteY3" fmla="*/ 349250 h 349250"/>
                            <a:gd name="connsiteX4" fmla="*/ 0 w 349250"/>
                            <a:gd name="connsiteY4" fmla="*/ 0 h 349250"/>
                            <a:gd name="connsiteX0" fmla="*/ 0 w 349250"/>
                            <a:gd name="connsiteY0" fmla="*/ 69850 h 419100"/>
                            <a:gd name="connsiteX1" fmla="*/ 323850 w 349250"/>
                            <a:gd name="connsiteY1" fmla="*/ 0 h 419100"/>
                            <a:gd name="connsiteX2" fmla="*/ 349250 w 349250"/>
                            <a:gd name="connsiteY2" fmla="*/ 419100 h 419100"/>
                            <a:gd name="connsiteX3" fmla="*/ 0 w 349250"/>
                            <a:gd name="connsiteY3" fmla="*/ 419100 h 419100"/>
                            <a:gd name="connsiteX4" fmla="*/ 0 w 349250"/>
                            <a:gd name="connsiteY4" fmla="*/ 69850 h 419100"/>
                            <a:gd name="connsiteX0" fmla="*/ 0 w 352425"/>
                            <a:gd name="connsiteY0" fmla="*/ 79375 h 419100"/>
                            <a:gd name="connsiteX1" fmla="*/ 327025 w 352425"/>
                            <a:gd name="connsiteY1" fmla="*/ 0 h 419100"/>
                            <a:gd name="connsiteX2" fmla="*/ 352425 w 352425"/>
                            <a:gd name="connsiteY2" fmla="*/ 419100 h 419100"/>
                            <a:gd name="connsiteX3" fmla="*/ 3175 w 352425"/>
                            <a:gd name="connsiteY3" fmla="*/ 419100 h 419100"/>
                            <a:gd name="connsiteX4" fmla="*/ 0 w 352425"/>
                            <a:gd name="connsiteY4" fmla="*/ 79375 h 419100"/>
                            <a:gd name="connsiteX0" fmla="*/ 0 w 330200"/>
                            <a:gd name="connsiteY0" fmla="*/ 79375 h 419100"/>
                            <a:gd name="connsiteX1" fmla="*/ 327025 w 330200"/>
                            <a:gd name="connsiteY1" fmla="*/ 0 h 419100"/>
                            <a:gd name="connsiteX2" fmla="*/ 330200 w 330200"/>
                            <a:gd name="connsiteY2" fmla="*/ 228600 h 419100"/>
                            <a:gd name="connsiteX3" fmla="*/ 3175 w 330200"/>
                            <a:gd name="connsiteY3" fmla="*/ 419100 h 419100"/>
                            <a:gd name="connsiteX4" fmla="*/ 0 w 330200"/>
                            <a:gd name="connsiteY4" fmla="*/ 79375 h 419100"/>
                            <a:gd name="connsiteX0" fmla="*/ 0 w 330200"/>
                            <a:gd name="connsiteY0" fmla="*/ 79375 h 304800"/>
                            <a:gd name="connsiteX1" fmla="*/ 327025 w 330200"/>
                            <a:gd name="connsiteY1" fmla="*/ 0 h 304800"/>
                            <a:gd name="connsiteX2" fmla="*/ 330200 w 330200"/>
                            <a:gd name="connsiteY2" fmla="*/ 228600 h 304800"/>
                            <a:gd name="connsiteX3" fmla="*/ 12700 w 330200"/>
                            <a:gd name="connsiteY3" fmla="*/ 304800 h 304800"/>
                            <a:gd name="connsiteX4" fmla="*/ 0 w 330200"/>
                            <a:gd name="connsiteY4" fmla="*/ 79375 h 304800"/>
                            <a:gd name="connsiteX0" fmla="*/ 0 w 330200"/>
                            <a:gd name="connsiteY0" fmla="*/ 79375 h 228600"/>
                            <a:gd name="connsiteX1" fmla="*/ 327025 w 330200"/>
                            <a:gd name="connsiteY1" fmla="*/ 0 h 228600"/>
                            <a:gd name="connsiteX2" fmla="*/ 330200 w 330200"/>
                            <a:gd name="connsiteY2" fmla="*/ 228600 h 228600"/>
                            <a:gd name="connsiteX3" fmla="*/ 0 w 330200"/>
                            <a:gd name="connsiteY3" fmla="*/ 79375 h 228600"/>
                            <a:gd name="connsiteX0" fmla="*/ 0 w 330200"/>
                            <a:gd name="connsiteY0" fmla="*/ 79375 h 228600"/>
                            <a:gd name="connsiteX1" fmla="*/ 327025 w 330200"/>
                            <a:gd name="connsiteY1" fmla="*/ 0 h 228600"/>
                            <a:gd name="connsiteX2" fmla="*/ 330200 w 330200"/>
                            <a:gd name="connsiteY2" fmla="*/ 228600 h 228600"/>
                            <a:gd name="connsiteX3" fmla="*/ 155575 w 330200"/>
                            <a:gd name="connsiteY3" fmla="*/ 155575 h 228600"/>
                            <a:gd name="connsiteX4" fmla="*/ 0 w 330200"/>
                            <a:gd name="connsiteY4" fmla="*/ 79375 h 228600"/>
                            <a:gd name="connsiteX0" fmla="*/ 0 w 330200"/>
                            <a:gd name="connsiteY0" fmla="*/ 79375 h 311150"/>
                            <a:gd name="connsiteX1" fmla="*/ 327025 w 330200"/>
                            <a:gd name="connsiteY1" fmla="*/ 0 h 311150"/>
                            <a:gd name="connsiteX2" fmla="*/ 330200 w 330200"/>
                            <a:gd name="connsiteY2" fmla="*/ 228600 h 311150"/>
                            <a:gd name="connsiteX3" fmla="*/ 6350 w 330200"/>
                            <a:gd name="connsiteY3" fmla="*/ 311150 h 311150"/>
                            <a:gd name="connsiteX4" fmla="*/ 0 w 330200"/>
                            <a:gd name="connsiteY4" fmla="*/ 79375 h 3111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0200" h="311150">
                              <a:moveTo>
                                <a:pt x="0" y="79375"/>
                              </a:moveTo>
                              <a:lnTo>
                                <a:pt x="327025" y="0"/>
                              </a:lnTo>
                              <a:cubicBezTo>
                                <a:pt x="328083" y="76200"/>
                                <a:pt x="329142" y="152400"/>
                                <a:pt x="330200" y="228600"/>
                              </a:cubicBezTo>
                              <a:lnTo>
                                <a:pt x="6350" y="311150"/>
                              </a:lnTo>
                              <a:lnTo>
                                <a:pt x="0" y="79375"/>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D531D" id="正方形/長方形 90" o:spid="_x0000_s1026" style="position:absolute;left:0;text-align:left;margin-left:375.6pt;margin-top:12.35pt;width:26pt;height:24.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0200,311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" path="m,79375l327025,v1058,76200,2117,152400,3175,228600l6350,311150,,79375xe" filled="f" strokecolor="red" strokeweight="1.5pt">
                <v:path arrowok="t" o:connecttype="custom" o:connectlocs="0,79375;327025,0;330200,228600;6350,311150;0,79375" o:connectangles="0,0,0,0,0"/>
              </v:shape>
            </w:pict>
          </mc:Fallback>
        </mc:AlternateContent>
      </w:r>
      <w:r w:rsidR="002F7A2C" w:rsidRPr="00B15094">
        <w:rPr>
          <w:rFonts w:ascii="ＭＳ 明朝" w:eastAsia="ＭＳ 明朝" w:hAnsi="ＭＳ 明朝" w:hint="eastAsia"/>
          <w:noProof/>
          <w:color w:val="000000" w:themeColor="text1"/>
          <w:sz w:val="22"/>
        </w:rPr>
        <mc:AlternateContent>
          <mc:Choice Requires="wps">
            <w:drawing>
              <wp:anchor distT="0" distB="0" distL="114300" distR="114300" simplePos="0" relativeHeight="252054528" behindDoc="0" locked="0" layoutInCell="1" allowOverlap="1" wp14:anchorId="5102FE6C" wp14:editId="7AE75763">
                <wp:simplePos x="0" y="0"/>
                <wp:positionH relativeFrom="column">
                  <wp:posOffset>3268345</wp:posOffset>
                </wp:positionH>
                <wp:positionV relativeFrom="paragraph">
                  <wp:posOffset>410588</wp:posOffset>
                </wp:positionV>
                <wp:extent cx="346407" cy="410240"/>
                <wp:effectExtent l="0" t="0" r="15875" b="27940"/>
                <wp:wrapNone/>
                <wp:docPr id="92" name="正方形/長方形 90"/>
                <wp:cNvGraphicFramePr/>
                <a:graphic xmlns:a="http://schemas.openxmlformats.org/drawingml/2006/main">
                  <a:graphicData uri="http://schemas.microsoft.com/office/word/2010/wordprocessingShape">
                    <wps:wsp>
                      <wps:cNvSpPr/>
                      <wps:spPr>
                        <a:xfrm>
                          <a:off x="0" y="0"/>
                          <a:ext cx="346407" cy="410240"/>
                        </a:xfrm>
                        <a:custGeom>
                          <a:avLst/>
                          <a:gdLst>
                            <a:gd name="connsiteX0" fmla="*/ 0 w 349250"/>
                            <a:gd name="connsiteY0" fmla="*/ 0 h 349250"/>
                            <a:gd name="connsiteX1" fmla="*/ 349250 w 349250"/>
                            <a:gd name="connsiteY1" fmla="*/ 0 h 349250"/>
                            <a:gd name="connsiteX2" fmla="*/ 349250 w 349250"/>
                            <a:gd name="connsiteY2" fmla="*/ 349250 h 349250"/>
                            <a:gd name="connsiteX3" fmla="*/ 0 w 349250"/>
                            <a:gd name="connsiteY3" fmla="*/ 349250 h 349250"/>
                            <a:gd name="connsiteX4" fmla="*/ 0 w 349250"/>
                            <a:gd name="connsiteY4" fmla="*/ 0 h 349250"/>
                            <a:gd name="connsiteX0" fmla="*/ 0 w 349250"/>
                            <a:gd name="connsiteY0" fmla="*/ 69850 h 419100"/>
                            <a:gd name="connsiteX1" fmla="*/ 323850 w 349250"/>
                            <a:gd name="connsiteY1" fmla="*/ 0 h 419100"/>
                            <a:gd name="connsiteX2" fmla="*/ 349250 w 349250"/>
                            <a:gd name="connsiteY2" fmla="*/ 419100 h 419100"/>
                            <a:gd name="connsiteX3" fmla="*/ 0 w 349250"/>
                            <a:gd name="connsiteY3" fmla="*/ 419100 h 419100"/>
                            <a:gd name="connsiteX4" fmla="*/ 0 w 349250"/>
                            <a:gd name="connsiteY4" fmla="*/ 69850 h 419100"/>
                            <a:gd name="connsiteX0" fmla="*/ 0 w 352425"/>
                            <a:gd name="connsiteY0" fmla="*/ 79375 h 419100"/>
                            <a:gd name="connsiteX1" fmla="*/ 327025 w 352425"/>
                            <a:gd name="connsiteY1" fmla="*/ 0 h 419100"/>
                            <a:gd name="connsiteX2" fmla="*/ 352425 w 352425"/>
                            <a:gd name="connsiteY2" fmla="*/ 419100 h 419100"/>
                            <a:gd name="connsiteX3" fmla="*/ 3175 w 352425"/>
                            <a:gd name="connsiteY3" fmla="*/ 419100 h 419100"/>
                            <a:gd name="connsiteX4" fmla="*/ 0 w 352425"/>
                            <a:gd name="connsiteY4" fmla="*/ 79375 h 419100"/>
                            <a:gd name="connsiteX0" fmla="*/ 0 w 330200"/>
                            <a:gd name="connsiteY0" fmla="*/ 79375 h 419100"/>
                            <a:gd name="connsiteX1" fmla="*/ 327025 w 330200"/>
                            <a:gd name="connsiteY1" fmla="*/ 0 h 419100"/>
                            <a:gd name="connsiteX2" fmla="*/ 330200 w 330200"/>
                            <a:gd name="connsiteY2" fmla="*/ 228600 h 419100"/>
                            <a:gd name="connsiteX3" fmla="*/ 3175 w 330200"/>
                            <a:gd name="connsiteY3" fmla="*/ 419100 h 419100"/>
                            <a:gd name="connsiteX4" fmla="*/ 0 w 330200"/>
                            <a:gd name="connsiteY4" fmla="*/ 79375 h 419100"/>
                            <a:gd name="connsiteX0" fmla="*/ 0 w 330200"/>
                            <a:gd name="connsiteY0" fmla="*/ 79375 h 304800"/>
                            <a:gd name="connsiteX1" fmla="*/ 327025 w 330200"/>
                            <a:gd name="connsiteY1" fmla="*/ 0 h 304800"/>
                            <a:gd name="connsiteX2" fmla="*/ 330200 w 330200"/>
                            <a:gd name="connsiteY2" fmla="*/ 228600 h 304800"/>
                            <a:gd name="connsiteX3" fmla="*/ 12700 w 330200"/>
                            <a:gd name="connsiteY3" fmla="*/ 304800 h 304800"/>
                            <a:gd name="connsiteX4" fmla="*/ 0 w 330200"/>
                            <a:gd name="connsiteY4" fmla="*/ 79375 h 304800"/>
                            <a:gd name="connsiteX0" fmla="*/ 0 w 330200"/>
                            <a:gd name="connsiteY0" fmla="*/ 79375 h 238125"/>
                            <a:gd name="connsiteX1" fmla="*/ 327025 w 330200"/>
                            <a:gd name="connsiteY1" fmla="*/ 0 h 238125"/>
                            <a:gd name="connsiteX2" fmla="*/ 330200 w 330200"/>
                            <a:gd name="connsiteY2" fmla="*/ 228600 h 238125"/>
                            <a:gd name="connsiteX3" fmla="*/ 12700 w 330200"/>
                            <a:gd name="connsiteY3" fmla="*/ 238125 h 238125"/>
                            <a:gd name="connsiteX4" fmla="*/ 0 w 330200"/>
                            <a:gd name="connsiteY4" fmla="*/ 79375 h 238125"/>
                            <a:gd name="connsiteX0" fmla="*/ 0 w 330200"/>
                            <a:gd name="connsiteY0" fmla="*/ 79375 h 238125"/>
                            <a:gd name="connsiteX1" fmla="*/ 327025 w 330200"/>
                            <a:gd name="connsiteY1" fmla="*/ 0 h 238125"/>
                            <a:gd name="connsiteX2" fmla="*/ 330200 w 330200"/>
                            <a:gd name="connsiteY2" fmla="*/ 168275 h 238125"/>
                            <a:gd name="connsiteX3" fmla="*/ 12700 w 330200"/>
                            <a:gd name="connsiteY3" fmla="*/ 238125 h 238125"/>
                            <a:gd name="connsiteX4" fmla="*/ 0 w 330200"/>
                            <a:gd name="connsiteY4" fmla="*/ 79375 h 238125"/>
                            <a:gd name="connsiteX0" fmla="*/ 306 w 317806"/>
                            <a:gd name="connsiteY0" fmla="*/ 73025 h 238125"/>
                            <a:gd name="connsiteX1" fmla="*/ 314631 w 317806"/>
                            <a:gd name="connsiteY1" fmla="*/ 0 h 238125"/>
                            <a:gd name="connsiteX2" fmla="*/ 317806 w 317806"/>
                            <a:gd name="connsiteY2" fmla="*/ 168275 h 238125"/>
                            <a:gd name="connsiteX3" fmla="*/ 306 w 317806"/>
                            <a:gd name="connsiteY3" fmla="*/ 238125 h 238125"/>
                            <a:gd name="connsiteX4" fmla="*/ 306 w 317806"/>
                            <a:gd name="connsiteY4" fmla="*/ 73025 h 238125"/>
                            <a:gd name="connsiteX0" fmla="*/ 306 w 318111"/>
                            <a:gd name="connsiteY0" fmla="*/ 69850 h 234950"/>
                            <a:gd name="connsiteX1" fmla="*/ 317806 w 318111"/>
                            <a:gd name="connsiteY1" fmla="*/ 0 h 234950"/>
                            <a:gd name="connsiteX2" fmla="*/ 317806 w 318111"/>
                            <a:gd name="connsiteY2" fmla="*/ 165100 h 234950"/>
                            <a:gd name="connsiteX3" fmla="*/ 306 w 318111"/>
                            <a:gd name="connsiteY3" fmla="*/ 234950 h 234950"/>
                            <a:gd name="connsiteX4" fmla="*/ 306 w 318111"/>
                            <a:gd name="connsiteY4" fmla="*/ 69850 h 234950"/>
                            <a:gd name="connsiteX0" fmla="*/ 306 w 317806"/>
                            <a:gd name="connsiteY0" fmla="*/ 101600 h 266700"/>
                            <a:gd name="connsiteX1" fmla="*/ 276534 w 317806"/>
                            <a:gd name="connsiteY1" fmla="*/ 0 h 266700"/>
                            <a:gd name="connsiteX2" fmla="*/ 317806 w 317806"/>
                            <a:gd name="connsiteY2" fmla="*/ 196850 h 266700"/>
                            <a:gd name="connsiteX3" fmla="*/ 306 w 317806"/>
                            <a:gd name="connsiteY3" fmla="*/ 266700 h 266700"/>
                            <a:gd name="connsiteX4" fmla="*/ 306 w 317806"/>
                            <a:gd name="connsiteY4" fmla="*/ 101600 h 266700"/>
                            <a:gd name="connsiteX0" fmla="*/ 306 w 346409"/>
                            <a:gd name="connsiteY0" fmla="*/ 101600 h 283482"/>
                            <a:gd name="connsiteX1" fmla="*/ 276534 w 346409"/>
                            <a:gd name="connsiteY1" fmla="*/ 0 h 283482"/>
                            <a:gd name="connsiteX2" fmla="*/ 346409 w 346409"/>
                            <a:gd name="connsiteY2" fmla="*/ 283482 h 283482"/>
                            <a:gd name="connsiteX3" fmla="*/ 306 w 346409"/>
                            <a:gd name="connsiteY3" fmla="*/ 266700 h 283482"/>
                            <a:gd name="connsiteX4" fmla="*/ 306 w 346409"/>
                            <a:gd name="connsiteY4" fmla="*/ 101600 h 283482"/>
                            <a:gd name="connsiteX0" fmla="*/ 0 w 346103"/>
                            <a:gd name="connsiteY0" fmla="*/ 101600 h 409712"/>
                            <a:gd name="connsiteX1" fmla="*/ 276228 w 346103"/>
                            <a:gd name="connsiteY1" fmla="*/ 0 h 409712"/>
                            <a:gd name="connsiteX2" fmla="*/ 346103 w 346103"/>
                            <a:gd name="connsiteY2" fmla="*/ 283482 h 409712"/>
                            <a:gd name="connsiteX3" fmla="*/ 3172 w 346103"/>
                            <a:gd name="connsiteY3" fmla="*/ 409712 h 409712"/>
                            <a:gd name="connsiteX4" fmla="*/ 0 w 346103"/>
                            <a:gd name="connsiteY4" fmla="*/ 101600 h 409712"/>
                            <a:gd name="connsiteX0" fmla="*/ 0 w 346103"/>
                            <a:gd name="connsiteY0" fmla="*/ 107952 h 416064"/>
                            <a:gd name="connsiteX1" fmla="*/ 279404 w 346103"/>
                            <a:gd name="connsiteY1" fmla="*/ 0 h 416064"/>
                            <a:gd name="connsiteX2" fmla="*/ 346103 w 346103"/>
                            <a:gd name="connsiteY2" fmla="*/ 289834 h 416064"/>
                            <a:gd name="connsiteX3" fmla="*/ 3172 w 346103"/>
                            <a:gd name="connsiteY3" fmla="*/ 416064 h 416064"/>
                            <a:gd name="connsiteX4" fmla="*/ 0 w 346103"/>
                            <a:gd name="connsiteY4" fmla="*/ 107952 h 416064"/>
                            <a:gd name="connsiteX0" fmla="*/ 0 w 346103"/>
                            <a:gd name="connsiteY0" fmla="*/ 95248 h 403360"/>
                            <a:gd name="connsiteX1" fmla="*/ 282579 w 346103"/>
                            <a:gd name="connsiteY1" fmla="*/ 0 h 403360"/>
                            <a:gd name="connsiteX2" fmla="*/ 346103 w 346103"/>
                            <a:gd name="connsiteY2" fmla="*/ 277130 h 403360"/>
                            <a:gd name="connsiteX3" fmla="*/ 3172 w 346103"/>
                            <a:gd name="connsiteY3" fmla="*/ 403360 h 403360"/>
                            <a:gd name="connsiteX4" fmla="*/ 0 w 346103"/>
                            <a:gd name="connsiteY4" fmla="*/ 95248 h 403360"/>
                            <a:gd name="connsiteX0" fmla="*/ 0 w 346103"/>
                            <a:gd name="connsiteY0" fmla="*/ 95248 h 403360"/>
                            <a:gd name="connsiteX1" fmla="*/ 282579 w 346103"/>
                            <a:gd name="connsiteY1" fmla="*/ 0 h 403360"/>
                            <a:gd name="connsiteX2" fmla="*/ 346103 w 346103"/>
                            <a:gd name="connsiteY2" fmla="*/ 277130 h 403360"/>
                            <a:gd name="connsiteX3" fmla="*/ 3172 w 346103"/>
                            <a:gd name="connsiteY3" fmla="*/ 403360 h 403360"/>
                            <a:gd name="connsiteX4" fmla="*/ 0 w 346103"/>
                            <a:gd name="connsiteY4" fmla="*/ 95248 h 403360"/>
                            <a:gd name="connsiteX0" fmla="*/ 0 w 346103"/>
                            <a:gd name="connsiteY0" fmla="*/ 95248 h 403360"/>
                            <a:gd name="connsiteX1" fmla="*/ 279404 w 346103"/>
                            <a:gd name="connsiteY1" fmla="*/ 0 h 403360"/>
                            <a:gd name="connsiteX2" fmla="*/ 346103 w 346103"/>
                            <a:gd name="connsiteY2" fmla="*/ 277130 h 403360"/>
                            <a:gd name="connsiteX3" fmla="*/ 3172 w 346103"/>
                            <a:gd name="connsiteY3" fmla="*/ 403360 h 403360"/>
                            <a:gd name="connsiteX4" fmla="*/ 0 w 346103"/>
                            <a:gd name="connsiteY4" fmla="*/ 95248 h 403360"/>
                            <a:gd name="connsiteX0" fmla="*/ 0 w 346103"/>
                            <a:gd name="connsiteY0" fmla="*/ 0 h 308112"/>
                            <a:gd name="connsiteX1" fmla="*/ 346103 w 346103"/>
                            <a:gd name="connsiteY1" fmla="*/ 181882 h 308112"/>
                            <a:gd name="connsiteX2" fmla="*/ 3172 w 346103"/>
                            <a:gd name="connsiteY2" fmla="*/ 308112 h 308112"/>
                            <a:gd name="connsiteX3" fmla="*/ 0 w 346103"/>
                            <a:gd name="connsiteY3" fmla="*/ 0 h 308112"/>
                            <a:gd name="connsiteX0" fmla="*/ 0 w 346103"/>
                            <a:gd name="connsiteY0" fmla="*/ 0 h 308112"/>
                            <a:gd name="connsiteX1" fmla="*/ 174472 w 346103"/>
                            <a:gd name="connsiteY1" fmla="*/ 91994 h 308112"/>
                            <a:gd name="connsiteX2" fmla="*/ 346103 w 346103"/>
                            <a:gd name="connsiteY2" fmla="*/ 181882 h 308112"/>
                            <a:gd name="connsiteX3" fmla="*/ 3172 w 346103"/>
                            <a:gd name="connsiteY3" fmla="*/ 308112 h 308112"/>
                            <a:gd name="connsiteX4" fmla="*/ 0 w 346103"/>
                            <a:gd name="connsiteY4" fmla="*/ 0 h 308112"/>
                            <a:gd name="connsiteX0" fmla="*/ 0 w 346103"/>
                            <a:gd name="connsiteY0" fmla="*/ 101767 h 409879"/>
                            <a:gd name="connsiteX1" fmla="*/ 285606 w 346103"/>
                            <a:gd name="connsiteY1" fmla="*/ 0 h 409879"/>
                            <a:gd name="connsiteX2" fmla="*/ 346103 w 346103"/>
                            <a:gd name="connsiteY2" fmla="*/ 283649 h 409879"/>
                            <a:gd name="connsiteX3" fmla="*/ 3172 w 346103"/>
                            <a:gd name="connsiteY3" fmla="*/ 409879 h 409879"/>
                            <a:gd name="connsiteX4" fmla="*/ 0 w 346103"/>
                            <a:gd name="connsiteY4" fmla="*/ 101767 h 40987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6103" h="409879">
                              <a:moveTo>
                                <a:pt x="0" y="101767"/>
                              </a:moveTo>
                              <a:lnTo>
                                <a:pt x="285606" y="0"/>
                              </a:lnTo>
                              <a:lnTo>
                                <a:pt x="346103" y="283649"/>
                              </a:lnTo>
                              <a:lnTo>
                                <a:pt x="3172" y="409879"/>
                              </a:lnTo>
                              <a:cubicBezTo>
                                <a:pt x="2114" y="296637"/>
                                <a:pt x="1058" y="215009"/>
                                <a:pt x="0" y="101767"/>
                              </a:cubicBez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8CBD2" id="正方形/長方形 90" o:spid="_x0000_s1026" style="position:absolute;left:0;text-align:left;margin-left:257.35pt;margin-top:32.35pt;width:27.3pt;height:32.3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6103,409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" path="m,101767l285606,r60497,283649l3172,409879c2114,296637,1058,215009,,101767xe" filled="f" strokecolor="red" strokeweight="1.5pt">
                <v:path arrowok="t" o:connecttype="custom" o:connectlocs="0,101857;285857,0;346407,283899;3175,410240;0,101857" o:connectangles="0,0,0,0,0"/>
              </v:shape>
            </w:pict>
          </mc:Fallback>
        </mc:AlternateContent>
      </w:r>
      <w:r w:rsidR="002F7A2C" w:rsidRPr="00B15094">
        <w:rPr>
          <w:rFonts w:ascii="ＭＳ 明朝" w:eastAsia="ＭＳ 明朝" w:hAnsi="ＭＳ 明朝" w:hint="eastAsia"/>
          <w:noProof/>
          <w:color w:val="000000" w:themeColor="text1"/>
          <w:sz w:val="22"/>
        </w:rPr>
        <mc:AlternateContent>
          <mc:Choice Requires="wps">
            <w:drawing>
              <wp:anchor distT="0" distB="0" distL="114300" distR="114300" simplePos="0" relativeHeight="252052480" behindDoc="0" locked="0" layoutInCell="1" allowOverlap="1" wp14:anchorId="18106F39" wp14:editId="498793BB">
                <wp:simplePos x="0" y="0"/>
                <wp:positionH relativeFrom="column">
                  <wp:posOffset>4004946</wp:posOffset>
                </wp:positionH>
                <wp:positionV relativeFrom="paragraph">
                  <wp:posOffset>194948</wp:posOffset>
                </wp:positionV>
                <wp:extent cx="318390" cy="235156"/>
                <wp:effectExtent l="0" t="0" r="24765" b="12700"/>
                <wp:wrapNone/>
                <wp:docPr id="91" name="正方形/長方形 90"/>
                <wp:cNvGraphicFramePr/>
                <a:graphic xmlns:a="http://schemas.openxmlformats.org/drawingml/2006/main">
                  <a:graphicData uri="http://schemas.microsoft.com/office/word/2010/wordprocessingShape">
                    <wps:wsp>
                      <wps:cNvSpPr/>
                      <wps:spPr>
                        <a:xfrm>
                          <a:off x="0" y="0"/>
                          <a:ext cx="318390" cy="235156"/>
                        </a:xfrm>
                        <a:custGeom>
                          <a:avLst/>
                          <a:gdLst>
                            <a:gd name="connsiteX0" fmla="*/ 0 w 349250"/>
                            <a:gd name="connsiteY0" fmla="*/ 0 h 349250"/>
                            <a:gd name="connsiteX1" fmla="*/ 349250 w 349250"/>
                            <a:gd name="connsiteY1" fmla="*/ 0 h 349250"/>
                            <a:gd name="connsiteX2" fmla="*/ 349250 w 349250"/>
                            <a:gd name="connsiteY2" fmla="*/ 349250 h 349250"/>
                            <a:gd name="connsiteX3" fmla="*/ 0 w 349250"/>
                            <a:gd name="connsiteY3" fmla="*/ 349250 h 349250"/>
                            <a:gd name="connsiteX4" fmla="*/ 0 w 349250"/>
                            <a:gd name="connsiteY4" fmla="*/ 0 h 349250"/>
                            <a:gd name="connsiteX0" fmla="*/ 0 w 349250"/>
                            <a:gd name="connsiteY0" fmla="*/ 69850 h 419100"/>
                            <a:gd name="connsiteX1" fmla="*/ 323850 w 349250"/>
                            <a:gd name="connsiteY1" fmla="*/ 0 h 419100"/>
                            <a:gd name="connsiteX2" fmla="*/ 349250 w 349250"/>
                            <a:gd name="connsiteY2" fmla="*/ 419100 h 419100"/>
                            <a:gd name="connsiteX3" fmla="*/ 0 w 349250"/>
                            <a:gd name="connsiteY3" fmla="*/ 419100 h 419100"/>
                            <a:gd name="connsiteX4" fmla="*/ 0 w 349250"/>
                            <a:gd name="connsiteY4" fmla="*/ 69850 h 419100"/>
                            <a:gd name="connsiteX0" fmla="*/ 0 w 352425"/>
                            <a:gd name="connsiteY0" fmla="*/ 79375 h 419100"/>
                            <a:gd name="connsiteX1" fmla="*/ 327025 w 352425"/>
                            <a:gd name="connsiteY1" fmla="*/ 0 h 419100"/>
                            <a:gd name="connsiteX2" fmla="*/ 352425 w 352425"/>
                            <a:gd name="connsiteY2" fmla="*/ 419100 h 419100"/>
                            <a:gd name="connsiteX3" fmla="*/ 3175 w 352425"/>
                            <a:gd name="connsiteY3" fmla="*/ 419100 h 419100"/>
                            <a:gd name="connsiteX4" fmla="*/ 0 w 352425"/>
                            <a:gd name="connsiteY4" fmla="*/ 79375 h 419100"/>
                            <a:gd name="connsiteX0" fmla="*/ 0 w 330200"/>
                            <a:gd name="connsiteY0" fmla="*/ 79375 h 419100"/>
                            <a:gd name="connsiteX1" fmla="*/ 327025 w 330200"/>
                            <a:gd name="connsiteY1" fmla="*/ 0 h 419100"/>
                            <a:gd name="connsiteX2" fmla="*/ 330200 w 330200"/>
                            <a:gd name="connsiteY2" fmla="*/ 228600 h 419100"/>
                            <a:gd name="connsiteX3" fmla="*/ 3175 w 330200"/>
                            <a:gd name="connsiteY3" fmla="*/ 419100 h 419100"/>
                            <a:gd name="connsiteX4" fmla="*/ 0 w 330200"/>
                            <a:gd name="connsiteY4" fmla="*/ 79375 h 419100"/>
                            <a:gd name="connsiteX0" fmla="*/ 0 w 330200"/>
                            <a:gd name="connsiteY0" fmla="*/ 79375 h 304800"/>
                            <a:gd name="connsiteX1" fmla="*/ 327025 w 330200"/>
                            <a:gd name="connsiteY1" fmla="*/ 0 h 304800"/>
                            <a:gd name="connsiteX2" fmla="*/ 330200 w 330200"/>
                            <a:gd name="connsiteY2" fmla="*/ 228600 h 304800"/>
                            <a:gd name="connsiteX3" fmla="*/ 12700 w 330200"/>
                            <a:gd name="connsiteY3" fmla="*/ 304800 h 304800"/>
                            <a:gd name="connsiteX4" fmla="*/ 0 w 330200"/>
                            <a:gd name="connsiteY4" fmla="*/ 79375 h 304800"/>
                            <a:gd name="connsiteX0" fmla="*/ 0 w 330200"/>
                            <a:gd name="connsiteY0" fmla="*/ 79375 h 238125"/>
                            <a:gd name="connsiteX1" fmla="*/ 327025 w 330200"/>
                            <a:gd name="connsiteY1" fmla="*/ 0 h 238125"/>
                            <a:gd name="connsiteX2" fmla="*/ 330200 w 330200"/>
                            <a:gd name="connsiteY2" fmla="*/ 228600 h 238125"/>
                            <a:gd name="connsiteX3" fmla="*/ 12700 w 330200"/>
                            <a:gd name="connsiteY3" fmla="*/ 238125 h 238125"/>
                            <a:gd name="connsiteX4" fmla="*/ 0 w 330200"/>
                            <a:gd name="connsiteY4" fmla="*/ 79375 h 238125"/>
                            <a:gd name="connsiteX0" fmla="*/ 0 w 330200"/>
                            <a:gd name="connsiteY0" fmla="*/ 79375 h 238125"/>
                            <a:gd name="connsiteX1" fmla="*/ 327025 w 330200"/>
                            <a:gd name="connsiteY1" fmla="*/ 0 h 238125"/>
                            <a:gd name="connsiteX2" fmla="*/ 330200 w 330200"/>
                            <a:gd name="connsiteY2" fmla="*/ 168275 h 238125"/>
                            <a:gd name="connsiteX3" fmla="*/ 12700 w 330200"/>
                            <a:gd name="connsiteY3" fmla="*/ 238125 h 238125"/>
                            <a:gd name="connsiteX4" fmla="*/ 0 w 330200"/>
                            <a:gd name="connsiteY4" fmla="*/ 79375 h 238125"/>
                            <a:gd name="connsiteX0" fmla="*/ 306 w 317806"/>
                            <a:gd name="connsiteY0" fmla="*/ 73025 h 238125"/>
                            <a:gd name="connsiteX1" fmla="*/ 314631 w 317806"/>
                            <a:gd name="connsiteY1" fmla="*/ 0 h 238125"/>
                            <a:gd name="connsiteX2" fmla="*/ 317806 w 317806"/>
                            <a:gd name="connsiteY2" fmla="*/ 168275 h 238125"/>
                            <a:gd name="connsiteX3" fmla="*/ 306 w 317806"/>
                            <a:gd name="connsiteY3" fmla="*/ 238125 h 238125"/>
                            <a:gd name="connsiteX4" fmla="*/ 306 w 317806"/>
                            <a:gd name="connsiteY4" fmla="*/ 73025 h 238125"/>
                            <a:gd name="connsiteX0" fmla="*/ 306 w 318111"/>
                            <a:gd name="connsiteY0" fmla="*/ 69850 h 234950"/>
                            <a:gd name="connsiteX1" fmla="*/ 317806 w 318111"/>
                            <a:gd name="connsiteY1" fmla="*/ 0 h 234950"/>
                            <a:gd name="connsiteX2" fmla="*/ 317806 w 318111"/>
                            <a:gd name="connsiteY2" fmla="*/ 165100 h 234950"/>
                            <a:gd name="connsiteX3" fmla="*/ 306 w 318111"/>
                            <a:gd name="connsiteY3" fmla="*/ 234950 h 234950"/>
                            <a:gd name="connsiteX4" fmla="*/ 306 w 318111"/>
                            <a:gd name="connsiteY4" fmla="*/ 69850 h 2349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18111" h="234950">
                              <a:moveTo>
                                <a:pt x="306" y="69850"/>
                              </a:moveTo>
                              <a:lnTo>
                                <a:pt x="317806" y="0"/>
                              </a:lnTo>
                              <a:cubicBezTo>
                                <a:pt x="318864" y="76200"/>
                                <a:pt x="316748" y="88900"/>
                                <a:pt x="317806" y="165100"/>
                              </a:cubicBezTo>
                              <a:lnTo>
                                <a:pt x="306" y="234950"/>
                              </a:lnTo>
                              <a:cubicBezTo>
                                <a:pt x="-752" y="121708"/>
                                <a:pt x="1364" y="183092"/>
                                <a:pt x="306" y="69850"/>
                              </a:cubicBez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1116C" id="正方形/長方形 90" o:spid="_x0000_s1026" style="position:absolute;left:0;text-align:left;margin-left:315.35pt;margin-top:15.35pt;width:25.05pt;height:18.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8111,23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" path="m306,69850l317806,v1058,76200,-1058,88900,,165100l306,234950c-752,121708,1364,183092,306,69850xe" filled="f" strokecolor="red" strokeweight="1.5pt">
                <v:path arrowok="t" o:connecttype="custom" o:connectlocs="306,69911;318085,0;318085,165245;306,235156;306,69911" o:connectangles="0,0,0,0,0"/>
              </v:shape>
            </w:pict>
          </mc:Fallback>
        </mc:AlternateContent>
      </w:r>
      <w:r w:rsidR="00565F25" w:rsidRPr="00B15094">
        <w:rPr>
          <w:rFonts w:ascii="ＭＳ 明朝" w:eastAsia="ＭＳ 明朝" w:hAnsi="ＭＳ 明朝" w:hint="eastAsia"/>
          <w:color w:val="000000" w:themeColor="text1"/>
          <w:sz w:val="22"/>
        </w:rPr>
        <w:t>大阪府のノリ養殖業者は、阪南市の尾崎漁協１経営体、西鳥取漁協の２経営体、計３経営体となっている。令和元年度</w:t>
      </w:r>
      <w:r w:rsidR="00DB5EF5">
        <w:rPr>
          <w:rFonts w:ascii="ＭＳ 明朝" w:eastAsia="ＭＳ 明朝" w:hAnsi="ＭＳ 明朝" w:hint="eastAsia"/>
          <w:color w:val="000000" w:themeColor="text1"/>
          <w:sz w:val="22"/>
        </w:rPr>
        <w:t>（2019年度）</w:t>
      </w:r>
      <w:r w:rsidR="00565F25" w:rsidRPr="00B15094">
        <w:rPr>
          <w:rFonts w:ascii="ＭＳ 明朝" w:eastAsia="ＭＳ 明朝" w:hAnsi="ＭＳ 明朝" w:hint="eastAsia"/>
          <w:color w:val="000000" w:themeColor="text1"/>
          <w:sz w:val="22"/>
        </w:rPr>
        <w:t>の生産枚数は1,554千枚、産出額は18,220</w:t>
      </w:r>
      <w:r w:rsidR="006F4D43" w:rsidRPr="00B15094">
        <w:rPr>
          <w:rFonts w:ascii="ＭＳ 明朝" w:eastAsia="ＭＳ 明朝" w:hAnsi="ＭＳ 明朝" w:hint="eastAsia"/>
          <w:color w:val="000000" w:themeColor="text1"/>
          <w:sz w:val="22"/>
        </w:rPr>
        <w:t>千円であった。</w:t>
      </w:r>
    </w:p>
    <w:p w14:paraId="112466C9" w14:textId="50F21AF7" w:rsidR="00565F25" w:rsidRPr="00B15094" w:rsidRDefault="002E3CA3" w:rsidP="007B64FA">
      <w:pPr>
        <w:widowControl/>
        <w:ind w:leftChars="100" w:left="210" w:firstLineChars="100" w:firstLine="220"/>
        <w:jc w:val="left"/>
        <w:rPr>
          <w:rFonts w:asciiTheme="minorEastAsia" w:hAnsiTheme="minorEastAsia"/>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2055552" behindDoc="0" locked="0" layoutInCell="1" allowOverlap="1" wp14:anchorId="713B4559" wp14:editId="09E04E10">
                <wp:simplePos x="0" y="0"/>
                <wp:positionH relativeFrom="column">
                  <wp:posOffset>4532182</wp:posOffset>
                </wp:positionH>
                <wp:positionV relativeFrom="paragraph">
                  <wp:posOffset>302040</wp:posOffset>
                </wp:positionV>
                <wp:extent cx="109262" cy="47302"/>
                <wp:effectExtent l="0" t="0" r="24130" b="10160"/>
                <wp:wrapNone/>
                <wp:docPr id="93" name="正方形/長方形 93"/>
                <wp:cNvGraphicFramePr/>
                <a:graphic xmlns:a="http://schemas.openxmlformats.org/drawingml/2006/main">
                  <a:graphicData uri="http://schemas.microsoft.com/office/word/2010/wordprocessingShape">
                    <wps:wsp>
                      <wps:cNvSpPr/>
                      <wps:spPr>
                        <a:xfrm>
                          <a:off x="0" y="0"/>
                          <a:ext cx="109262" cy="47302"/>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31ADCA" id="正方形/長方形 93" o:spid="_x0000_s1026" style="position:absolute;left:0;text-align:left;margin-left:356.85pt;margin-top:23.8pt;width:8.6pt;height:3.7pt;z-index:25205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" filled="f" strokecolor="red"/>
            </w:pict>
          </mc:Fallback>
        </mc:AlternateContent>
      </w:r>
      <w:r w:rsidR="00801861" w:rsidRPr="00B15094">
        <w:rPr>
          <w:rFonts w:asciiTheme="minorEastAsia" w:hAnsiTheme="minorEastAsia"/>
          <w:noProof/>
          <w:color w:val="000000" w:themeColor="text1"/>
          <w:sz w:val="22"/>
        </w:rPr>
        <mc:AlternateContent>
          <mc:Choice Requires="wps">
            <w:drawing>
              <wp:anchor distT="0" distB="0" distL="114300" distR="114300" simplePos="0" relativeHeight="251898880" behindDoc="0" locked="0" layoutInCell="1" allowOverlap="1" wp14:anchorId="7D1F707C" wp14:editId="3A2B397C">
                <wp:simplePos x="0" y="0"/>
                <wp:positionH relativeFrom="column">
                  <wp:posOffset>3407801</wp:posOffset>
                </wp:positionH>
                <wp:positionV relativeFrom="paragraph">
                  <wp:posOffset>620639</wp:posOffset>
                </wp:positionV>
                <wp:extent cx="2170323" cy="263769"/>
                <wp:effectExtent l="0" t="0" r="0" b="3175"/>
                <wp:wrapNone/>
                <wp:docPr id="81"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323" cy="263769"/>
                        </a:xfrm>
                        <a:prstGeom prst="rect">
                          <a:avLst/>
                        </a:prstGeom>
                        <a:noFill/>
                        <a:ln w="6350">
                          <a:noFill/>
                        </a:ln>
                      </wps:spPr>
                      <wps:txbx>
                        <w:txbxContent>
                          <w:p w14:paraId="0BE15079" w14:textId="063C7BB1" w:rsidR="000A3EAB" w:rsidRPr="000643C1" w:rsidRDefault="000A3EAB" w:rsidP="00396C58">
                            <w:pPr>
                              <w:spacing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w:t>
                            </w:r>
                            <w:r w:rsidRPr="00DB5EF5">
                              <w:rPr>
                                <w:rFonts w:asciiTheme="majorEastAsia" w:eastAsiaTheme="majorEastAsia" w:hAnsiTheme="majorEastAsia" w:hint="eastAsia"/>
                                <w:color w:val="000000" w:themeColor="text1"/>
                                <w:sz w:val="20"/>
                                <w:szCs w:val="20"/>
                              </w:rPr>
                              <w:t>Ⅱ-</w:t>
                            </w:r>
                            <w:r>
                              <w:rPr>
                                <w:rFonts w:asciiTheme="majorEastAsia" w:eastAsiaTheme="majorEastAsia" w:hAnsiTheme="majorEastAsia" w:hint="eastAsia"/>
                                <w:color w:val="000000" w:themeColor="text1"/>
                                <w:sz w:val="20"/>
                                <w:szCs w:val="20"/>
                              </w:rPr>
                              <w:t>２</w:t>
                            </w:r>
                            <w:r w:rsidRPr="000643C1">
                              <w:rPr>
                                <w:rFonts w:asciiTheme="majorEastAsia" w:eastAsiaTheme="majorEastAsia" w:hAnsiTheme="majorEastAsia" w:hint="eastAsia"/>
                                <w:color w:val="000000" w:themeColor="text1"/>
                                <w:sz w:val="20"/>
                                <w:szCs w:val="20"/>
                              </w:rPr>
                              <w:t>—</w:t>
                            </w:r>
                            <w:r>
                              <w:rPr>
                                <w:rFonts w:asciiTheme="majorEastAsia" w:eastAsiaTheme="majorEastAsia" w:hAnsiTheme="majorEastAsia" w:hint="eastAsia"/>
                                <w:color w:val="000000" w:themeColor="text1"/>
                                <w:sz w:val="20"/>
                                <w:szCs w:val="20"/>
                              </w:rPr>
                              <w:t>７</w:t>
                            </w:r>
                            <w:r w:rsidRPr="000643C1">
                              <w:rPr>
                                <w:rFonts w:asciiTheme="majorEastAsia" w:eastAsiaTheme="majorEastAsia" w:hAnsiTheme="majorEastAsia" w:hint="eastAsia"/>
                                <w:color w:val="000000" w:themeColor="text1"/>
                                <w:sz w:val="20"/>
                                <w:szCs w:val="20"/>
                              </w:rPr>
                              <w:t xml:space="preserve"> </w:t>
                            </w:r>
                            <w:r>
                              <w:rPr>
                                <w:rFonts w:asciiTheme="majorEastAsia" w:eastAsiaTheme="majorEastAsia" w:hAnsiTheme="majorEastAsia" w:hint="eastAsia"/>
                                <w:color w:val="000000" w:themeColor="text1"/>
                                <w:sz w:val="20"/>
                                <w:szCs w:val="20"/>
                              </w:rPr>
                              <w:t>ノリ養殖場周辺</w:t>
                            </w:r>
                            <w:r>
                              <w:rPr>
                                <w:rFonts w:asciiTheme="majorEastAsia" w:eastAsiaTheme="majorEastAsia" w:hAnsiTheme="majorEastAsia"/>
                                <w:color w:val="000000" w:themeColor="text1"/>
                                <w:sz w:val="20"/>
                                <w:szCs w:val="20"/>
                              </w:rPr>
                              <w:t>の状況</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D1F707C" id="_x0000_s1105" type="#_x0000_t202" style="position:absolute;left:0;text-align:left;margin-left:268.35pt;margin-top:48.85pt;width:170.9pt;height:20.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" filled="f" stroked="f" strokeweight=".5pt">
                <v:path arrowok="t"/>
                <v:textbox>
                  <w:txbxContent>
                    <w:p w14:paraId="0BE15079" w14:textId="063C7BB1" w:rsidR="000A3EAB" w:rsidRPr="000643C1" w:rsidRDefault="000A3EAB" w:rsidP="00396C58">
                      <w:pPr>
                        <w:spacing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w:t>
                      </w:r>
                      <w:r w:rsidRPr="00DB5EF5">
                        <w:rPr>
                          <w:rFonts w:asciiTheme="majorEastAsia" w:eastAsiaTheme="majorEastAsia" w:hAnsiTheme="majorEastAsia" w:hint="eastAsia"/>
                          <w:color w:val="000000" w:themeColor="text1"/>
                          <w:sz w:val="20"/>
                          <w:szCs w:val="20"/>
                        </w:rPr>
                        <w:t>Ⅱ-</w:t>
                      </w:r>
                      <w:r>
                        <w:rPr>
                          <w:rFonts w:asciiTheme="majorEastAsia" w:eastAsiaTheme="majorEastAsia" w:hAnsiTheme="majorEastAsia" w:hint="eastAsia"/>
                          <w:color w:val="000000" w:themeColor="text1"/>
                          <w:sz w:val="20"/>
                          <w:szCs w:val="20"/>
                        </w:rPr>
                        <w:t>２</w:t>
                      </w:r>
                      <w:r w:rsidRPr="000643C1">
                        <w:rPr>
                          <w:rFonts w:asciiTheme="majorEastAsia" w:eastAsiaTheme="majorEastAsia" w:hAnsiTheme="majorEastAsia" w:hint="eastAsia"/>
                          <w:color w:val="000000" w:themeColor="text1"/>
                          <w:sz w:val="20"/>
                          <w:szCs w:val="20"/>
                        </w:rPr>
                        <w:t>—</w:t>
                      </w:r>
                      <w:r>
                        <w:rPr>
                          <w:rFonts w:asciiTheme="majorEastAsia" w:eastAsiaTheme="majorEastAsia" w:hAnsiTheme="majorEastAsia" w:hint="eastAsia"/>
                          <w:color w:val="000000" w:themeColor="text1"/>
                          <w:sz w:val="20"/>
                          <w:szCs w:val="20"/>
                        </w:rPr>
                        <w:t>７</w:t>
                      </w:r>
                      <w:r w:rsidRPr="000643C1">
                        <w:rPr>
                          <w:rFonts w:asciiTheme="majorEastAsia" w:eastAsiaTheme="majorEastAsia" w:hAnsiTheme="majorEastAsia" w:hint="eastAsia"/>
                          <w:color w:val="000000" w:themeColor="text1"/>
                          <w:sz w:val="20"/>
                          <w:szCs w:val="20"/>
                        </w:rPr>
                        <w:t xml:space="preserve"> </w:t>
                      </w:r>
                      <w:r>
                        <w:rPr>
                          <w:rFonts w:asciiTheme="majorEastAsia" w:eastAsiaTheme="majorEastAsia" w:hAnsiTheme="majorEastAsia" w:hint="eastAsia"/>
                          <w:color w:val="000000" w:themeColor="text1"/>
                          <w:sz w:val="20"/>
                          <w:szCs w:val="20"/>
                        </w:rPr>
                        <w:t>ノリ養殖場周辺</w:t>
                      </w:r>
                      <w:r>
                        <w:rPr>
                          <w:rFonts w:asciiTheme="majorEastAsia" w:eastAsiaTheme="majorEastAsia" w:hAnsiTheme="majorEastAsia"/>
                          <w:color w:val="000000" w:themeColor="text1"/>
                          <w:sz w:val="20"/>
                          <w:szCs w:val="20"/>
                        </w:rPr>
                        <w:t>の状況</w:t>
                      </w:r>
                    </w:p>
                  </w:txbxContent>
                </v:textbox>
              </v:shape>
            </w:pict>
          </mc:Fallback>
        </mc:AlternateContent>
      </w:r>
      <w:r w:rsidR="00454F14" w:rsidRPr="00B15094">
        <w:rPr>
          <w:rFonts w:ascii="ＭＳ 明朝" w:eastAsia="ＭＳ 明朝" w:hAnsi="ＭＳ 明朝" w:hint="eastAsia"/>
          <w:color w:val="000000" w:themeColor="text1"/>
          <w:sz w:val="22"/>
        </w:rPr>
        <w:t>のり養殖場の周辺海域には、男里川の流入及び下水処理場（南部水みらいセンター）の処理水の流入がある</w:t>
      </w:r>
      <w:r w:rsidR="00D37735" w:rsidRPr="00B15094">
        <w:rPr>
          <w:rFonts w:ascii="ＭＳ 明朝" w:eastAsia="ＭＳ 明朝" w:hAnsi="ＭＳ 明朝" w:hint="eastAsia"/>
          <w:color w:val="000000" w:themeColor="text1"/>
          <w:sz w:val="22"/>
        </w:rPr>
        <w:t>（図</w:t>
      </w:r>
      <w:r w:rsidR="00DB5EF5" w:rsidRPr="00DB5EF5">
        <w:rPr>
          <w:rFonts w:ascii="ＭＳ 明朝" w:eastAsia="ＭＳ 明朝" w:hAnsi="ＭＳ 明朝" w:hint="eastAsia"/>
          <w:color w:val="000000" w:themeColor="text1"/>
          <w:sz w:val="22"/>
        </w:rPr>
        <w:t>Ⅱ-</w:t>
      </w:r>
      <w:r w:rsidR="00D37735" w:rsidRPr="00B15094">
        <w:rPr>
          <w:rFonts w:ascii="ＭＳ 明朝" w:eastAsia="ＭＳ 明朝" w:hAnsi="ＭＳ 明朝" w:hint="eastAsia"/>
          <w:color w:val="000000" w:themeColor="text1"/>
          <w:sz w:val="22"/>
        </w:rPr>
        <w:t>２</w:t>
      </w:r>
      <w:r w:rsidR="00DB5EF5" w:rsidRPr="00DB5EF5">
        <w:rPr>
          <w:rFonts w:ascii="ＭＳ 明朝" w:eastAsia="ＭＳ 明朝" w:hAnsi="ＭＳ 明朝" w:hint="eastAsia"/>
          <w:color w:val="000000" w:themeColor="text1"/>
          <w:sz w:val="22"/>
        </w:rPr>
        <w:t>-</w:t>
      </w:r>
      <w:r w:rsidR="00D37735" w:rsidRPr="00B15094">
        <w:rPr>
          <w:rFonts w:ascii="ＭＳ 明朝" w:eastAsia="ＭＳ 明朝" w:hAnsi="ＭＳ 明朝" w:hint="eastAsia"/>
          <w:color w:val="000000" w:themeColor="text1"/>
          <w:sz w:val="22"/>
        </w:rPr>
        <w:t>７）</w:t>
      </w:r>
      <w:r w:rsidR="00454F14" w:rsidRPr="00B15094">
        <w:rPr>
          <w:rFonts w:ascii="ＭＳ 明朝" w:eastAsia="ＭＳ 明朝" w:hAnsi="ＭＳ 明朝" w:hint="eastAsia"/>
          <w:color w:val="000000" w:themeColor="text1"/>
          <w:sz w:val="22"/>
        </w:rPr>
        <w:t>。</w:t>
      </w:r>
    </w:p>
    <w:p w14:paraId="3C87ED4F" w14:textId="77777777" w:rsidR="00D37735" w:rsidRPr="00DB5EF5" w:rsidRDefault="00D37735" w:rsidP="007B64FA">
      <w:pPr>
        <w:ind w:firstLineChars="100" w:firstLine="220"/>
        <w:rPr>
          <w:rFonts w:asciiTheme="minorEastAsia" w:hAnsiTheme="minorEastAsia"/>
          <w:color w:val="000000" w:themeColor="text1"/>
          <w:sz w:val="22"/>
        </w:rPr>
      </w:pPr>
    </w:p>
    <w:p w14:paraId="45A7C3B2" w14:textId="43089784" w:rsidR="009E18D5" w:rsidRPr="00B15094" w:rsidRDefault="009B2704" w:rsidP="007B64FA">
      <w:pPr>
        <w:ind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大阪府立環境農林水産総合研究所が毎年11月から３月に実施している調査結果によると、</w:t>
      </w:r>
      <w:r w:rsidR="0068238F" w:rsidRPr="00B15094">
        <w:rPr>
          <w:rFonts w:asciiTheme="minorEastAsia" w:hAnsiTheme="minorEastAsia" w:hint="eastAsia"/>
          <w:color w:val="000000" w:themeColor="text1"/>
          <w:sz w:val="22"/>
        </w:rPr>
        <w:t>大阪府内でノリ養殖が行われている尾崎及び西鳥取における</w:t>
      </w:r>
      <w:r w:rsidR="0068238F" w:rsidRPr="00B15094">
        <w:rPr>
          <w:rFonts w:asciiTheme="minorEastAsia" w:hAnsiTheme="minorEastAsia"/>
          <w:color w:val="000000" w:themeColor="text1"/>
          <w:sz w:val="22"/>
        </w:rPr>
        <w:t>DIN・DIP濃度は</w:t>
      </w:r>
      <w:r w:rsidR="00D37735" w:rsidRPr="00B15094">
        <w:rPr>
          <w:rFonts w:asciiTheme="minorEastAsia" w:hAnsiTheme="minorEastAsia" w:hint="eastAsia"/>
          <w:color w:val="000000" w:themeColor="text1"/>
          <w:sz w:val="22"/>
        </w:rPr>
        <w:t>図</w:t>
      </w:r>
      <w:r w:rsidR="00DB5EF5" w:rsidRPr="00DB5EF5">
        <w:rPr>
          <w:rFonts w:asciiTheme="minorEastAsia" w:hAnsiTheme="minorEastAsia" w:hint="eastAsia"/>
          <w:color w:val="000000" w:themeColor="text1"/>
          <w:sz w:val="22"/>
        </w:rPr>
        <w:t>Ⅱ-</w:t>
      </w:r>
      <w:r w:rsidR="00D37735" w:rsidRPr="00B15094">
        <w:rPr>
          <w:rFonts w:asciiTheme="minorEastAsia" w:hAnsiTheme="minorEastAsia" w:hint="eastAsia"/>
          <w:color w:val="000000" w:themeColor="text1"/>
          <w:sz w:val="22"/>
        </w:rPr>
        <w:t>２</w:t>
      </w:r>
      <w:r w:rsidR="00DB5EF5" w:rsidRPr="00DB5EF5">
        <w:rPr>
          <w:rFonts w:asciiTheme="minorEastAsia" w:hAnsiTheme="minorEastAsia" w:hint="eastAsia"/>
          <w:color w:val="000000" w:themeColor="text1"/>
          <w:sz w:val="22"/>
        </w:rPr>
        <w:t>-</w:t>
      </w:r>
      <w:r w:rsidR="00D37735" w:rsidRPr="00B15094">
        <w:rPr>
          <w:rFonts w:asciiTheme="minorEastAsia" w:hAnsiTheme="minorEastAsia" w:hint="eastAsia"/>
          <w:color w:val="000000" w:themeColor="text1"/>
          <w:sz w:val="22"/>
        </w:rPr>
        <w:t>８</w:t>
      </w:r>
      <w:r w:rsidR="00E950AF" w:rsidRPr="00B15094">
        <w:rPr>
          <w:rFonts w:asciiTheme="minorEastAsia" w:hAnsiTheme="minorEastAsia" w:hint="eastAsia"/>
          <w:color w:val="000000" w:themeColor="text1"/>
          <w:sz w:val="22"/>
        </w:rPr>
        <w:t>のとおりであり、</w:t>
      </w:r>
      <w:r w:rsidR="00650711" w:rsidRPr="00B15094">
        <w:rPr>
          <w:rFonts w:asciiTheme="minorEastAsia" w:hAnsiTheme="minorEastAsia" w:hint="eastAsia"/>
          <w:color w:val="000000" w:themeColor="text1"/>
          <w:sz w:val="22"/>
        </w:rPr>
        <w:t>月による</w:t>
      </w:r>
      <w:r w:rsidR="0068238F" w:rsidRPr="00B15094">
        <w:rPr>
          <w:rFonts w:asciiTheme="minorEastAsia" w:hAnsiTheme="minorEastAsia" w:hint="eastAsia"/>
          <w:color w:val="000000" w:themeColor="text1"/>
          <w:sz w:val="22"/>
        </w:rPr>
        <w:t>変動が大き</w:t>
      </w:r>
      <w:r w:rsidR="00650711" w:rsidRPr="00B15094">
        <w:rPr>
          <w:rFonts w:asciiTheme="minorEastAsia" w:hAnsiTheme="minorEastAsia" w:hint="eastAsia"/>
          <w:color w:val="000000" w:themeColor="text1"/>
          <w:sz w:val="22"/>
        </w:rPr>
        <w:t>い</w:t>
      </w:r>
      <w:r w:rsidR="0068238F" w:rsidRPr="00B15094">
        <w:rPr>
          <w:rFonts w:asciiTheme="minorEastAsia" w:hAnsiTheme="minorEastAsia" w:hint="eastAsia"/>
          <w:color w:val="000000" w:themeColor="text1"/>
          <w:sz w:val="22"/>
        </w:rPr>
        <w:t>。</w:t>
      </w:r>
      <w:r w:rsidR="00650711" w:rsidRPr="00B15094">
        <w:rPr>
          <w:rFonts w:asciiTheme="minorEastAsia" w:hAnsiTheme="minorEastAsia" w:hint="eastAsia"/>
          <w:color w:val="000000" w:themeColor="text1"/>
          <w:sz w:val="22"/>
        </w:rPr>
        <w:t>なお、水産用水基準では、ノリ養殖に最低限必要な栄養塩濃度は無機態窒素で0.07～0.1</w:t>
      </w:r>
      <w:r w:rsidR="00650711" w:rsidRPr="00B15094">
        <w:rPr>
          <w:rFonts w:asciiTheme="minorEastAsia" w:hAnsiTheme="minorEastAsia"/>
          <w:color w:val="000000" w:themeColor="text1"/>
          <w:sz w:val="22"/>
        </w:rPr>
        <w:t>mg/L</w:t>
      </w:r>
      <w:r w:rsidR="00650711" w:rsidRPr="00B15094">
        <w:rPr>
          <w:rFonts w:asciiTheme="minorEastAsia" w:hAnsiTheme="minorEastAsia" w:hint="eastAsia"/>
          <w:color w:val="000000" w:themeColor="text1"/>
          <w:sz w:val="22"/>
        </w:rPr>
        <w:t>(約５～７μ</w:t>
      </w:r>
      <w:r w:rsidR="00650711" w:rsidRPr="00B15094">
        <w:rPr>
          <w:rFonts w:asciiTheme="minorEastAsia" w:hAnsiTheme="minorEastAsia"/>
          <w:color w:val="000000" w:themeColor="text1"/>
          <w:sz w:val="22"/>
        </w:rPr>
        <w:t>mol/L</w:t>
      </w:r>
      <w:r w:rsidR="00650711" w:rsidRPr="00B15094">
        <w:rPr>
          <w:rFonts w:asciiTheme="minorEastAsia" w:hAnsiTheme="minorEastAsia" w:hint="eastAsia"/>
          <w:color w:val="000000" w:themeColor="text1"/>
          <w:sz w:val="22"/>
        </w:rPr>
        <w:t>)、無機態リン0.007～0.014</w:t>
      </w:r>
      <w:r w:rsidR="00650711" w:rsidRPr="00B15094">
        <w:rPr>
          <w:rFonts w:asciiTheme="minorEastAsia" w:hAnsiTheme="minorEastAsia"/>
          <w:color w:val="000000" w:themeColor="text1"/>
          <w:sz w:val="22"/>
        </w:rPr>
        <w:t>mg/L</w:t>
      </w:r>
      <w:r w:rsidR="00650711" w:rsidRPr="00B15094">
        <w:rPr>
          <w:rFonts w:asciiTheme="minorEastAsia" w:hAnsiTheme="minorEastAsia" w:hint="eastAsia"/>
          <w:color w:val="000000" w:themeColor="text1"/>
          <w:sz w:val="22"/>
        </w:rPr>
        <w:t>（約0.23～0.45μ</w:t>
      </w:r>
      <w:r w:rsidR="00650711" w:rsidRPr="00B15094">
        <w:rPr>
          <w:rFonts w:asciiTheme="minorEastAsia" w:hAnsiTheme="minorEastAsia"/>
          <w:color w:val="000000" w:themeColor="text1"/>
          <w:sz w:val="22"/>
        </w:rPr>
        <w:t>mol/L</w:t>
      </w:r>
      <w:r w:rsidR="00650711" w:rsidRPr="00B15094">
        <w:rPr>
          <w:rFonts w:asciiTheme="minorEastAsia" w:hAnsiTheme="minorEastAsia" w:hint="eastAsia"/>
          <w:color w:val="000000" w:themeColor="text1"/>
          <w:sz w:val="22"/>
        </w:rPr>
        <w:t>）とされている。</w:t>
      </w:r>
    </w:p>
    <w:p w14:paraId="500B4EE4" w14:textId="77777777" w:rsidR="00E84DA4" w:rsidRPr="00B15094" w:rsidRDefault="00650711" w:rsidP="00E8758C">
      <w:pPr>
        <w:suppressLineNumbers/>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t xml:space="preserve"> </w:t>
      </w:r>
    </w:p>
    <w:p w14:paraId="5CDE68C1" w14:textId="77777777" w:rsidR="00E84DA4" w:rsidRPr="00B15094" w:rsidRDefault="00E84DA4" w:rsidP="00E8758C">
      <w:pPr>
        <w:suppressLineNumbers/>
        <w:rPr>
          <w:rFonts w:ascii="ＭＳ ゴシック" w:eastAsia="ＭＳ ゴシック" w:hAnsi="ＭＳ ゴシック"/>
          <w:color w:val="000000" w:themeColor="text1"/>
          <w:sz w:val="22"/>
        </w:rPr>
      </w:pPr>
    </w:p>
    <w:p w14:paraId="5B658B7A" w14:textId="77777777" w:rsidR="008F66FD" w:rsidRPr="00B15094" w:rsidRDefault="00E84DA4" w:rsidP="00E8758C">
      <w:pPr>
        <w:suppressLineNumbers/>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27492E61" wp14:editId="3D84FB08">
            <wp:extent cx="5759450" cy="1742912"/>
            <wp:effectExtent l="0" t="0" r="0" b="0"/>
            <wp:docPr id="4131" name="図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59450" cy="1742912"/>
                    </a:xfrm>
                    <a:prstGeom prst="rect">
                      <a:avLst/>
                    </a:prstGeom>
                    <a:noFill/>
                    <a:ln>
                      <a:noFill/>
                    </a:ln>
                  </pic:spPr>
                </pic:pic>
              </a:graphicData>
            </a:graphic>
          </wp:inline>
        </w:drawing>
      </w:r>
    </w:p>
    <w:p w14:paraId="61A4BF94" w14:textId="718B48A5" w:rsidR="00353FDC" w:rsidRPr="00253EE5" w:rsidRDefault="00D37735" w:rsidP="00E8758C">
      <w:pPr>
        <w:suppressLineNumbers/>
        <w:jc w:val="center"/>
        <w:rPr>
          <w:rFonts w:ascii="ＭＳ Ｐゴシック" w:eastAsia="ＭＳ Ｐゴシック" w:hAnsi="ＭＳ Ｐゴシック"/>
          <w:color w:val="000000" w:themeColor="text1"/>
          <w:szCs w:val="21"/>
        </w:rPr>
      </w:pPr>
      <w:r w:rsidRPr="00253EE5">
        <w:rPr>
          <w:rFonts w:ascii="ＭＳ Ｐゴシック" w:eastAsia="ＭＳ Ｐゴシック" w:hAnsi="ＭＳ Ｐゴシック" w:hint="eastAsia"/>
          <w:color w:val="000000" w:themeColor="text1"/>
          <w:szCs w:val="21"/>
        </w:rPr>
        <w:t>図</w:t>
      </w:r>
      <w:r w:rsidR="00DB5EF5" w:rsidRPr="00253EE5">
        <w:rPr>
          <w:rFonts w:ascii="ＭＳ Ｐゴシック" w:eastAsia="ＭＳ Ｐゴシック" w:hAnsi="ＭＳ Ｐゴシック" w:hint="eastAsia"/>
          <w:color w:val="000000" w:themeColor="text1"/>
          <w:szCs w:val="21"/>
        </w:rPr>
        <w:t>Ⅱ</w:t>
      </w:r>
      <w:r w:rsidR="00DB5EF5" w:rsidRPr="00253EE5">
        <w:rPr>
          <w:rFonts w:ascii="ＭＳ Ｐゴシック" w:eastAsia="ＭＳ Ｐゴシック" w:hAnsi="ＭＳ Ｐゴシック"/>
          <w:color w:val="000000" w:themeColor="text1"/>
          <w:szCs w:val="21"/>
        </w:rPr>
        <w:t>-</w:t>
      </w:r>
      <w:r w:rsidRPr="00253EE5">
        <w:rPr>
          <w:rFonts w:ascii="ＭＳ Ｐゴシック" w:eastAsia="ＭＳ Ｐゴシック" w:hAnsi="ＭＳ Ｐゴシック" w:hint="eastAsia"/>
          <w:color w:val="000000" w:themeColor="text1"/>
          <w:szCs w:val="21"/>
        </w:rPr>
        <w:t>２</w:t>
      </w:r>
      <w:r w:rsidR="0068238F" w:rsidRPr="00253EE5">
        <w:rPr>
          <w:rFonts w:ascii="ＭＳ Ｐゴシック" w:eastAsia="ＭＳ Ｐゴシック" w:hAnsi="ＭＳ Ｐゴシック" w:hint="eastAsia"/>
          <w:color w:val="000000" w:themeColor="text1"/>
          <w:szCs w:val="21"/>
        </w:rPr>
        <w:t>-</w:t>
      </w:r>
      <w:r w:rsidRPr="00253EE5">
        <w:rPr>
          <w:rFonts w:ascii="ＭＳ Ｐゴシック" w:eastAsia="ＭＳ Ｐゴシック" w:hAnsi="ＭＳ Ｐゴシック" w:hint="eastAsia"/>
          <w:color w:val="000000" w:themeColor="text1"/>
          <w:szCs w:val="21"/>
        </w:rPr>
        <w:t>８</w:t>
      </w:r>
      <w:r w:rsidR="0068238F" w:rsidRPr="00253EE5">
        <w:rPr>
          <w:rFonts w:ascii="ＭＳ Ｐゴシック" w:eastAsia="ＭＳ Ｐゴシック" w:hAnsi="ＭＳ Ｐゴシック" w:hint="eastAsia"/>
          <w:color w:val="000000" w:themeColor="text1"/>
          <w:szCs w:val="21"/>
        </w:rPr>
        <w:t xml:space="preserve">　ノリ養殖場周辺のDIN・DIP濃度</w:t>
      </w:r>
    </w:p>
    <w:p w14:paraId="08567F10" w14:textId="77777777" w:rsidR="00454F14" w:rsidRPr="00B15094" w:rsidRDefault="00454F14" w:rsidP="00E8758C">
      <w:pPr>
        <w:suppressLineNumbers/>
        <w:jc w:val="center"/>
        <w:rPr>
          <w:rFonts w:asciiTheme="minorEastAsia" w:hAnsiTheme="minorEastAsia"/>
          <w:color w:val="000000" w:themeColor="text1"/>
          <w:sz w:val="22"/>
        </w:rPr>
      </w:pPr>
    </w:p>
    <w:p w14:paraId="79554AAC" w14:textId="139FF6BF" w:rsidR="00A213CC" w:rsidRPr="00B15094" w:rsidRDefault="00353FDC" w:rsidP="007B64FA">
      <w:pPr>
        <w:widowControl/>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③</w:t>
      </w:r>
      <w:r w:rsidR="00A213CC" w:rsidRPr="00B15094">
        <w:rPr>
          <w:rFonts w:ascii="ＭＳ Ｐゴシック" w:eastAsia="ＭＳ Ｐゴシック" w:hAnsi="ＭＳ Ｐゴシック" w:hint="eastAsia"/>
          <w:color w:val="000000" w:themeColor="text1"/>
          <w:sz w:val="22"/>
        </w:rPr>
        <w:t>湾南部における赤潮</w:t>
      </w:r>
      <w:r w:rsidR="00733C65">
        <w:rPr>
          <w:rFonts w:ascii="ＭＳ Ｐゴシック" w:eastAsia="ＭＳ Ｐゴシック" w:hAnsi="ＭＳ Ｐゴシック" w:hint="eastAsia"/>
          <w:color w:val="000000" w:themeColor="text1"/>
          <w:sz w:val="22"/>
        </w:rPr>
        <w:t>の発生状況</w:t>
      </w:r>
      <w:r w:rsidR="00A213CC" w:rsidRPr="00B15094">
        <w:rPr>
          <w:rFonts w:ascii="ＭＳ Ｐゴシック" w:eastAsia="ＭＳ Ｐゴシック" w:hAnsi="ＭＳ Ｐゴシック" w:hint="eastAsia"/>
          <w:color w:val="000000" w:themeColor="text1"/>
          <w:sz w:val="22"/>
        </w:rPr>
        <w:t>について</w:t>
      </w:r>
    </w:p>
    <w:p w14:paraId="2948F022" w14:textId="0D90BAA2" w:rsidR="00FA5159" w:rsidRPr="00733C65" w:rsidRDefault="00FA5159" w:rsidP="007B64FA">
      <w:pPr>
        <w:widowControl/>
        <w:ind w:firstLineChars="100" w:firstLine="220"/>
        <w:rPr>
          <w:rFonts w:asciiTheme="minorEastAsia" w:hAnsiTheme="minorEastAsia"/>
          <w:color w:val="000000" w:themeColor="text1"/>
          <w:sz w:val="22"/>
        </w:rPr>
      </w:pPr>
      <w:r w:rsidRPr="00B15094">
        <w:rPr>
          <w:rFonts w:ascii="ＭＳ 明朝" w:eastAsia="ＭＳ 明朝" w:hAnsi="ＭＳ 明朝" w:hint="eastAsia"/>
          <w:color w:val="000000" w:themeColor="text1"/>
          <w:sz w:val="22"/>
        </w:rPr>
        <w:t>「瀬戸内海の赤潮」（平成30年、令和元年、令和２年）（水産庁　瀬戸内海漁業調整事務所）（表</w:t>
      </w:r>
      <w:r w:rsidR="00DB5EF5" w:rsidRPr="00DB5EF5">
        <w:rPr>
          <w:rFonts w:ascii="ＭＳ 明朝" w:eastAsia="ＭＳ 明朝" w:hAnsi="ＭＳ 明朝" w:hint="eastAsia"/>
          <w:color w:val="000000" w:themeColor="text1"/>
          <w:sz w:val="22"/>
        </w:rPr>
        <w:t>Ⅱ-</w:t>
      </w:r>
      <w:r w:rsidRPr="00B15094">
        <w:rPr>
          <w:rFonts w:ascii="ＭＳ 明朝" w:eastAsia="ＭＳ 明朝" w:hAnsi="ＭＳ 明朝" w:hint="eastAsia"/>
          <w:color w:val="000000" w:themeColor="text1"/>
          <w:sz w:val="22"/>
        </w:rPr>
        <w:t>２</w:t>
      </w:r>
      <w:r w:rsidR="00733C65" w:rsidRPr="00DB5EF5">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２）によると、</w:t>
      </w:r>
      <w:r w:rsidR="00A213CC" w:rsidRPr="00B15094">
        <w:rPr>
          <w:rFonts w:asciiTheme="minorEastAsia" w:hAnsiTheme="minorEastAsia" w:hint="eastAsia"/>
          <w:color w:val="000000" w:themeColor="text1"/>
          <w:sz w:val="22"/>
        </w:rPr>
        <w:t>H</w:t>
      </w:r>
      <w:r w:rsidR="00A213CC" w:rsidRPr="00B15094">
        <w:rPr>
          <w:rFonts w:asciiTheme="minorEastAsia" w:hAnsiTheme="minorEastAsia"/>
          <w:color w:val="000000" w:themeColor="text1"/>
          <w:sz w:val="22"/>
        </w:rPr>
        <w:t>30</w:t>
      </w:r>
      <w:r w:rsidR="00A213CC" w:rsidRPr="00B15094">
        <w:rPr>
          <w:rFonts w:asciiTheme="minorEastAsia" w:hAnsiTheme="minorEastAsia" w:hint="eastAsia"/>
          <w:color w:val="000000" w:themeColor="text1"/>
          <w:sz w:val="22"/>
        </w:rPr>
        <w:t>～R2に湾南部においても赤潮が発生し</w:t>
      </w:r>
      <w:r w:rsidR="00733C65">
        <w:rPr>
          <w:rFonts w:asciiTheme="minorEastAsia" w:hAnsiTheme="minorEastAsia" w:hint="eastAsia"/>
          <w:color w:val="000000" w:themeColor="text1"/>
          <w:sz w:val="22"/>
        </w:rPr>
        <w:t>、一部で</w:t>
      </w:r>
      <w:r w:rsidR="00A213CC" w:rsidRPr="00B15094">
        <w:rPr>
          <w:rFonts w:asciiTheme="minorEastAsia" w:hAnsiTheme="minorEastAsia" w:hint="eastAsia"/>
          <w:color w:val="000000" w:themeColor="text1"/>
          <w:sz w:val="22"/>
        </w:rPr>
        <w:t>漁業被害が発生している。</w:t>
      </w:r>
    </w:p>
    <w:p w14:paraId="6E311FB7" w14:textId="5874165A" w:rsidR="00D37735" w:rsidRPr="00733C65" w:rsidRDefault="00D37735" w:rsidP="00733C65">
      <w:pPr>
        <w:widowControl/>
        <w:suppressLineNumbers/>
        <w:ind w:firstLineChars="100" w:firstLine="210"/>
        <w:jc w:val="center"/>
        <w:rPr>
          <w:rFonts w:asciiTheme="majorEastAsia" w:eastAsiaTheme="majorEastAsia" w:hAnsiTheme="majorEastAsia"/>
          <w:color w:val="000000" w:themeColor="text1"/>
          <w:szCs w:val="21"/>
        </w:rPr>
      </w:pPr>
      <w:r w:rsidRPr="00733C65">
        <w:rPr>
          <w:rFonts w:asciiTheme="majorEastAsia" w:eastAsiaTheme="majorEastAsia" w:hAnsiTheme="majorEastAsia" w:hint="eastAsia"/>
          <w:color w:val="000000" w:themeColor="text1"/>
          <w:szCs w:val="21"/>
        </w:rPr>
        <w:t>表</w:t>
      </w:r>
      <w:r w:rsidR="00DB5EF5" w:rsidRPr="00733C65">
        <w:rPr>
          <w:rFonts w:asciiTheme="majorEastAsia" w:eastAsiaTheme="majorEastAsia" w:hAnsiTheme="majorEastAsia" w:hint="eastAsia"/>
          <w:color w:val="000000" w:themeColor="text1"/>
          <w:szCs w:val="21"/>
        </w:rPr>
        <w:t>Ⅱ-</w:t>
      </w:r>
      <w:r w:rsidRPr="00733C65">
        <w:rPr>
          <w:rFonts w:asciiTheme="majorEastAsia" w:eastAsiaTheme="majorEastAsia" w:hAnsiTheme="majorEastAsia" w:hint="eastAsia"/>
          <w:color w:val="000000" w:themeColor="text1"/>
          <w:szCs w:val="21"/>
        </w:rPr>
        <w:t>２</w:t>
      </w:r>
      <w:r w:rsidR="00733C65" w:rsidRPr="00733C65">
        <w:rPr>
          <w:rFonts w:asciiTheme="majorEastAsia" w:eastAsiaTheme="majorEastAsia" w:hAnsiTheme="majorEastAsia" w:hint="eastAsia"/>
          <w:color w:val="000000" w:themeColor="text1"/>
          <w:szCs w:val="21"/>
        </w:rPr>
        <w:t>-</w:t>
      </w:r>
      <w:r w:rsidRPr="00733C65">
        <w:rPr>
          <w:rFonts w:asciiTheme="majorEastAsia" w:eastAsiaTheme="majorEastAsia" w:hAnsiTheme="majorEastAsia" w:hint="eastAsia"/>
          <w:color w:val="000000" w:themeColor="text1"/>
          <w:szCs w:val="21"/>
        </w:rPr>
        <w:t>２　湾南部における赤潮</w:t>
      </w:r>
      <w:r w:rsidR="00733C65" w:rsidRPr="00733C65">
        <w:rPr>
          <w:rFonts w:asciiTheme="majorEastAsia" w:eastAsiaTheme="majorEastAsia" w:hAnsiTheme="majorEastAsia" w:hint="eastAsia"/>
          <w:color w:val="000000" w:themeColor="text1"/>
          <w:szCs w:val="21"/>
        </w:rPr>
        <w:t>の発生状況</w:t>
      </w:r>
      <w:r w:rsidRPr="00733C65">
        <w:rPr>
          <w:rFonts w:asciiTheme="majorEastAsia" w:eastAsiaTheme="majorEastAsia" w:hAnsiTheme="majorEastAsia" w:hint="eastAsia"/>
          <w:color w:val="000000" w:themeColor="text1"/>
          <w:szCs w:val="21"/>
        </w:rPr>
        <w:t>について</w:t>
      </w:r>
      <w:r w:rsidR="00733C65" w:rsidRPr="00733C65">
        <w:rPr>
          <w:rFonts w:asciiTheme="majorEastAsia" w:eastAsiaTheme="majorEastAsia" w:hAnsiTheme="majorEastAsia" w:hint="eastAsia"/>
          <w:color w:val="000000" w:themeColor="text1"/>
          <w:szCs w:val="21"/>
        </w:rPr>
        <w:t>（H30～R2）</w:t>
      </w:r>
    </w:p>
    <w:p w14:paraId="6D9AA7BD" w14:textId="7FF685EE" w:rsidR="00A213CC" w:rsidRPr="00B15094" w:rsidRDefault="00733C65" w:rsidP="00733C65">
      <w:pPr>
        <w:widowControl/>
        <w:suppressLineNumbers/>
        <w:rPr>
          <w:rFonts w:asciiTheme="minorEastAsia" w:hAnsiTheme="minorEastAsia"/>
          <w:color w:val="000000" w:themeColor="text1"/>
          <w:sz w:val="22"/>
        </w:rPr>
      </w:pPr>
      <w:r w:rsidRPr="00733C65">
        <w:rPr>
          <w:noProof/>
        </w:rPr>
        <w:drawing>
          <wp:inline distT="0" distB="0" distL="0" distR="0" wp14:anchorId="4989BDD0" wp14:editId="195F6340">
            <wp:extent cx="5759450" cy="5405929"/>
            <wp:effectExtent l="0" t="0" r="0" b="4445"/>
            <wp:docPr id="1070" name="図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59450" cy="5405929"/>
                    </a:xfrm>
                    <a:prstGeom prst="rect">
                      <a:avLst/>
                    </a:prstGeom>
                    <a:noFill/>
                    <a:ln>
                      <a:noFill/>
                    </a:ln>
                  </pic:spPr>
                </pic:pic>
              </a:graphicData>
            </a:graphic>
          </wp:inline>
        </w:drawing>
      </w:r>
    </w:p>
    <w:p w14:paraId="7D34C341" w14:textId="69AACE30" w:rsidR="00565F25" w:rsidRPr="00733C65" w:rsidRDefault="00733C65" w:rsidP="00733C65">
      <w:pPr>
        <w:widowControl/>
        <w:suppressLineNumbers/>
        <w:rPr>
          <w:rFonts w:asciiTheme="minorEastAsia" w:hAnsiTheme="minorEastAsia"/>
          <w:color w:val="000000" w:themeColor="text1"/>
          <w:sz w:val="16"/>
          <w:szCs w:val="16"/>
        </w:rPr>
      </w:pPr>
      <w:r>
        <w:rPr>
          <w:rFonts w:asciiTheme="minorEastAsia" w:hAnsiTheme="minorEastAsia" w:hint="eastAsia"/>
          <w:color w:val="000000" w:themeColor="text1"/>
          <w:sz w:val="16"/>
          <w:szCs w:val="16"/>
        </w:rPr>
        <w:t xml:space="preserve">　　　</w:t>
      </w:r>
      <w:r w:rsidR="00D37735" w:rsidRPr="00B15094">
        <w:rPr>
          <w:rFonts w:asciiTheme="minorEastAsia" w:hAnsiTheme="minorEastAsia" w:hint="eastAsia"/>
          <w:color w:val="000000" w:themeColor="text1"/>
          <w:sz w:val="16"/>
          <w:szCs w:val="16"/>
        </w:rPr>
        <w:t>（出典：瀬戸内海の赤潮（平成30年、令和元年、令和２年）（水産庁　瀬戸内海漁業調整事務所）</w:t>
      </w:r>
      <w:r>
        <w:rPr>
          <w:rFonts w:asciiTheme="minorEastAsia" w:hAnsiTheme="minorEastAsia" w:hint="eastAsia"/>
          <w:color w:val="000000" w:themeColor="text1"/>
          <w:sz w:val="16"/>
          <w:szCs w:val="16"/>
        </w:rPr>
        <w:t>を基に大阪府作成</w:t>
      </w:r>
      <w:r w:rsidR="00D37735" w:rsidRPr="00B15094">
        <w:rPr>
          <w:rFonts w:asciiTheme="minorEastAsia" w:hAnsiTheme="minorEastAsia" w:hint="eastAsia"/>
          <w:color w:val="000000" w:themeColor="text1"/>
          <w:sz w:val="16"/>
          <w:szCs w:val="16"/>
        </w:rPr>
        <w:t>）</w:t>
      </w:r>
      <w:r>
        <w:rPr>
          <w:rFonts w:asciiTheme="minorEastAsia" w:hAnsiTheme="minorEastAsia"/>
          <w:color w:val="000000" w:themeColor="text1"/>
          <w:sz w:val="16"/>
          <w:szCs w:val="16"/>
        </w:rPr>
        <w:br w:type="page"/>
      </w:r>
    </w:p>
    <w:tbl>
      <w:tblPr>
        <w:tblStyle w:val="a3"/>
        <w:tblW w:w="0" w:type="auto"/>
        <w:tblLook w:val="04A0" w:firstRow="1" w:lastRow="0" w:firstColumn="1" w:lastColumn="0" w:noHBand="0" w:noVBand="1"/>
      </w:tblPr>
      <w:tblGrid>
        <w:gridCol w:w="9060"/>
      </w:tblGrid>
      <w:tr w:rsidR="00C04A77" w14:paraId="2055CC1D" w14:textId="77777777" w:rsidTr="003B214C">
        <w:tc>
          <w:tcPr>
            <w:tcW w:w="9060" w:type="dxa"/>
          </w:tcPr>
          <w:p w14:paraId="47133BA4" w14:textId="67038430" w:rsidR="00C04A77" w:rsidRDefault="00C04A77" w:rsidP="003B214C">
            <w:pPr>
              <w:rPr>
                <w:rFonts w:asciiTheme="majorEastAsia" w:eastAsiaTheme="majorEastAsia" w:hAnsiTheme="majorEastAsia"/>
                <w:b/>
                <w:bCs/>
                <w:color w:val="000000" w:themeColor="text1"/>
                <w:sz w:val="22"/>
              </w:rPr>
            </w:pPr>
            <w:r>
              <w:rPr>
                <w:rFonts w:asciiTheme="majorEastAsia" w:eastAsiaTheme="majorEastAsia" w:hAnsiTheme="majorEastAsia" w:hint="eastAsia"/>
                <w:b/>
                <w:bCs/>
                <w:color w:val="000000" w:themeColor="text1"/>
                <w:sz w:val="22"/>
              </w:rPr>
              <w:t>２</w:t>
            </w:r>
            <w:r w:rsidRPr="00C04A77">
              <w:rPr>
                <w:rFonts w:asciiTheme="majorEastAsia" w:eastAsiaTheme="majorEastAsia" w:hAnsiTheme="majorEastAsia" w:hint="eastAsia"/>
                <w:b/>
                <w:bCs/>
                <w:color w:val="000000" w:themeColor="text1"/>
                <w:sz w:val="22"/>
              </w:rPr>
              <w:t>－</w:t>
            </w:r>
            <w:r w:rsidR="005F3D7C">
              <w:rPr>
                <w:rFonts w:asciiTheme="majorEastAsia" w:eastAsiaTheme="majorEastAsia" w:hAnsiTheme="majorEastAsia" w:hint="eastAsia"/>
                <w:b/>
                <w:bCs/>
                <w:color w:val="000000" w:themeColor="text1"/>
                <w:sz w:val="22"/>
              </w:rPr>
              <w:t>３</w:t>
            </w:r>
            <w:r w:rsidRPr="00C04A77">
              <w:rPr>
                <w:rFonts w:asciiTheme="majorEastAsia" w:eastAsiaTheme="majorEastAsia" w:hAnsiTheme="majorEastAsia" w:hint="eastAsia"/>
                <w:b/>
                <w:bCs/>
                <w:color w:val="000000" w:themeColor="text1"/>
                <w:sz w:val="22"/>
              </w:rPr>
              <w:t xml:space="preserve">　今後取り組むべき施策のあり方について</w:t>
            </w:r>
          </w:p>
          <w:p w14:paraId="47E3EF00" w14:textId="654E6963" w:rsidR="00C04A77" w:rsidRPr="00714711" w:rsidRDefault="00C04A77" w:rsidP="003B214C">
            <w:pPr>
              <w:rPr>
                <w:rFonts w:asciiTheme="majorEastAsia" w:eastAsiaTheme="majorEastAsia" w:hAnsiTheme="majorEastAsia"/>
                <w:b/>
                <w:bCs/>
                <w:color w:val="000000" w:themeColor="text1"/>
                <w:sz w:val="22"/>
              </w:rPr>
            </w:pPr>
            <w:r>
              <w:rPr>
                <w:rFonts w:asciiTheme="majorEastAsia" w:eastAsiaTheme="majorEastAsia" w:hAnsiTheme="majorEastAsia" w:hint="eastAsia"/>
                <w:b/>
                <w:bCs/>
                <w:color w:val="000000" w:themeColor="text1"/>
                <w:sz w:val="22"/>
              </w:rPr>
              <w:t>２</w:t>
            </w:r>
            <w:r w:rsidRPr="00C04A77">
              <w:rPr>
                <w:rFonts w:asciiTheme="majorEastAsia" w:eastAsiaTheme="majorEastAsia" w:hAnsiTheme="majorEastAsia" w:hint="eastAsia"/>
                <w:b/>
                <w:bCs/>
                <w:color w:val="000000" w:themeColor="text1"/>
                <w:sz w:val="22"/>
              </w:rPr>
              <w:t>－</w:t>
            </w:r>
            <w:r w:rsidR="005F3D7C">
              <w:rPr>
                <w:rFonts w:asciiTheme="majorEastAsia" w:eastAsiaTheme="majorEastAsia" w:hAnsiTheme="majorEastAsia" w:hint="eastAsia"/>
                <w:b/>
                <w:bCs/>
                <w:color w:val="000000" w:themeColor="text1"/>
                <w:sz w:val="22"/>
              </w:rPr>
              <w:t>３</w:t>
            </w:r>
            <w:r w:rsidRPr="00C04A77">
              <w:rPr>
                <w:rFonts w:asciiTheme="majorEastAsia" w:eastAsiaTheme="majorEastAsia" w:hAnsiTheme="majorEastAsia" w:hint="eastAsia"/>
                <w:b/>
                <w:bCs/>
                <w:color w:val="000000" w:themeColor="text1"/>
                <w:sz w:val="22"/>
              </w:rPr>
              <w:t>－１　今後の取組み係る基本的な考え方について</w:t>
            </w:r>
          </w:p>
          <w:p w14:paraId="0E54A679" w14:textId="5A62B9CB" w:rsidR="00C04A77" w:rsidRPr="00C04A77" w:rsidRDefault="00C04A77" w:rsidP="003B214C">
            <w:pPr>
              <w:ind w:left="221" w:hangingChars="100" w:hanging="221"/>
              <w:rPr>
                <w:rFonts w:asciiTheme="majorEastAsia" w:eastAsiaTheme="majorEastAsia" w:hAnsiTheme="majorEastAsia"/>
                <w:b/>
                <w:bCs/>
                <w:color w:val="000000" w:themeColor="text1"/>
              </w:rPr>
            </w:pPr>
            <w:r>
              <w:rPr>
                <w:rFonts w:asciiTheme="majorEastAsia" w:eastAsiaTheme="majorEastAsia" w:hAnsiTheme="majorEastAsia" w:hint="eastAsia"/>
                <w:b/>
                <w:bCs/>
                <w:color w:val="000000" w:themeColor="text1"/>
                <w:sz w:val="22"/>
              </w:rPr>
              <w:t>２</w:t>
            </w:r>
            <w:r w:rsidRPr="00C04A77">
              <w:rPr>
                <w:rFonts w:asciiTheme="majorEastAsia" w:eastAsiaTheme="majorEastAsia" w:hAnsiTheme="majorEastAsia" w:hint="eastAsia"/>
                <w:b/>
                <w:bCs/>
                <w:color w:val="000000" w:themeColor="text1"/>
                <w:sz w:val="22"/>
              </w:rPr>
              <w:t>－</w:t>
            </w:r>
            <w:r w:rsidR="005F3D7C">
              <w:rPr>
                <w:rFonts w:asciiTheme="majorEastAsia" w:eastAsiaTheme="majorEastAsia" w:hAnsiTheme="majorEastAsia" w:hint="eastAsia"/>
                <w:b/>
                <w:bCs/>
                <w:color w:val="000000" w:themeColor="text1"/>
                <w:sz w:val="22"/>
              </w:rPr>
              <w:t>３</w:t>
            </w:r>
            <w:r w:rsidRPr="00C04A77">
              <w:rPr>
                <w:rFonts w:asciiTheme="majorEastAsia" w:eastAsiaTheme="majorEastAsia" w:hAnsiTheme="majorEastAsia" w:hint="eastAsia"/>
                <w:b/>
                <w:bCs/>
                <w:color w:val="000000" w:themeColor="text1"/>
                <w:sz w:val="22"/>
              </w:rPr>
              <w:t>－２　取組みにあたって留意すべき事項</w:t>
            </w:r>
          </w:p>
          <w:p w14:paraId="608330C5" w14:textId="48738FAE" w:rsidR="00C04A77" w:rsidRPr="00714711" w:rsidRDefault="00C04A77" w:rsidP="003B214C">
            <w:pPr>
              <w:rPr>
                <w:rFonts w:asciiTheme="majorEastAsia" w:eastAsiaTheme="majorEastAsia" w:hAnsiTheme="majorEastAsia"/>
                <w:b/>
                <w:bCs/>
                <w:color w:val="000000" w:themeColor="text1"/>
                <w:sz w:val="22"/>
              </w:rPr>
            </w:pPr>
            <w:r>
              <w:rPr>
                <w:rFonts w:asciiTheme="majorEastAsia" w:eastAsiaTheme="majorEastAsia" w:hAnsiTheme="majorEastAsia" w:hint="eastAsia"/>
                <w:b/>
                <w:bCs/>
                <w:color w:val="000000" w:themeColor="text1"/>
                <w:sz w:val="22"/>
              </w:rPr>
              <w:t>２</w:t>
            </w:r>
            <w:r w:rsidRPr="00C04A77">
              <w:rPr>
                <w:rFonts w:asciiTheme="majorEastAsia" w:eastAsiaTheme="majorEastAsia" w:hAnsiTheme="majorEastAsia" w:hint="eastAsia"/>
                <w:b/>
                <w:bCs/>
                <w:color w:val="000000" w:themeColor="text1"/>
                <w:sz w:val="22"/>
              </w:rPr>
              <w:t>－</w:t>
            </w:r>
            <w:r w:rsidR="005F3D7C">
              <w:rPr>
                <w:rFonts w:asciiTheme="majorEastAsia" w:eastAsiaTheme="majorEastAsia" w:hAnsiTheme="majorEastAsia" w:hint="eastAsia"/>
                <w:b/>
                <w:bCs/>
                <w:color w:val="000000" w:themeColor="text1"/>
                <w:sz w:val="22"/>
              </w:rPr>
              <w:t>３</w:t>
            </w:r>
            <w:r w:rsidRPr="00C04A77">
              <w:rPr>
                <w:rFonts w:asciiTheme="majorEastAsia" w:eastAsiaTheme="majorEastAsia" w:hAnsiTheme="majorEastAsia" w:hint="eastAsia"/>
                <w:b/>
                <w:bCs/>
                <w:color w:val="000000" w:themeColor="text1"/>
                <w:sz w:val="22"/>
              </w:rPr>
              <w:t>－３</w:t>
            </w:r>
            <w:r>
              <w:rPr>
                <w:rFonts w:asciiTheme="majorEastAsia" w:eastAsiaTheme="majorEastAsia" w:hAnsiTheme="majorEastAsia" w:hint="eastAsia"/>
                <w:b/>
                <w:bCs/>
                <w:color w:val="000000" w:themeColor="text1"/>
                <w:sz w:val="22"/>
              </w:rPr>
              <w:t xml:space="preserve">　</w:t>
            </w:r>
            <w:r w:rsidRPr="00C04A77">
              <w:rPr>
                <w:rFonts w:asciiTheme="majorEastAsia" w:eastAsiaTheme="majorEastAsia" w:hAnsiTheme="majorEastAsia" w:hint="eastAsia"/>
                <w:b/>
                <w:bCs/>
                <w:color w:val="000000" w:themeColor="text1"/>
                <w:sz w:val="22"/>
              </w:rPr>
              <w:t>今後取り組むべき施策について</w:t>
            </w:r>
          </w:p>
          <w:p w14:paraId="23F2D3FA" w14:textId="77777777" w:rsidR="00C04A77" w:rsidRPr="005F3D7C" w:rsidRDefault="00C04A77" w:rsidP="003B214C">
            <w:pPr>
              <w:widowControl/>
              <w:ind w:left="220" w:hangingChars="100" w:hanging="220"/>
              <w:jc w:val="left"/>
              <w:rPr>
                <w:rFonts w:ascii="ＭＳ 明朝" w:eastAsia="ＭＳ 明朝" w:hAnsi="ＭＳ 明朝"/>
                <w:color w:val="000000" w:themeColor="text1"/>
                <w:sz w:val="22"/>
              </w:rPr>
            </w:pPr>
          </w:p>
          <w:p w14:paraId="35BAF291" w14:textId="77777777" w:rsidR="00C04A77" w:rsidRDefault="00C04A77" w:rsidP="003B214C">
            <w:pPr>
              <w:rPr>
                <w:rFonts w:ascii="ＭＳ 明朝" w:eastAsia="ＭＳ 明朝" w:hAnsi="ＭＳ 明朝"/>
                <w:color w:val="000000" w:themeColor="text1"/>
                <w:sz w:val="22"/>
                <w:bdr w:val="single" w:sz="4" w:space="0" w:color="auto"/>
              </w:rPr>
            </w:pPr>
            <w:r>
              <w:rPr>
                <w:rFonts w:ascii="ＭＳ 明朝" w:eastAsia="ＭＳ 明朝" w:hAnsi="ＭＳ 明朝" w:hint="eastAsia"/>
                <w:color w:val="000000" w:themeColor="text1"/>
                <w:sz w:val="22"/>
              </w:rPr>
              <w:t xml:space="preserve">　</w:t>
            </w:r>
            <w:r w:rsidRPr="00C04A77">
              <w:rPr>
                <w:rFonts w:ascii="ＭＳ 明朝" w:eastAsia="ＭＳ 明朝" w:hAnsi="ＭＳ 明朝" w:hint="eastAsia"/>
                <w:color w:val="000000" w:themeColor="text1"/>
                <w:sz w:val="22"/>
                <w:bdr w:val="single" w:sz="4" w:space="0" w:color="auto"/>
              </w:rPr>
              <w:t>今回の審議結果を踏まえて、記載</w:t>
            </w:r>
          </w:p>
          <w:p w14:paraId="5FF868DC" w14:textId="77777777" w:rsidR="00C04A77" w:rsidRDefault="00C04A77" w:rsidP="003B214C">
            <w:pPr>
              <w:rPr>
                <w:rFonts w:ascii="ＭＳ 明朝" w:eastAsia="ＭＳ 明朝" w:hAnsi="ＭＳ 明朝"/>
                <w:color w:val="000000" w:themeColor="text1"/>
                <w:sz w:val="22"/>
                <w:bdr w:val="single" w:sz="4" w:space="0" w:color="auto"/>
              </w:rPr>
            </w:pPr>
          </w:p>
          <w:p w14:paraId="57DBA500" w14:textId="77777777" w:rsidR="00C04A77" w:rsidRDefault="00C04A77" w:rsidP="003B214C">
            <w:pPr>
              <w:rPr>
                <w:rFonts w:asciiTheme="majorEastAsia" w:eastAsiaTheme="majorEastAsia" w:hAnsiTheme="majorEastAsia"/>
                <w:b/>
                <w:bCs/>
                <w:color w:val="000000" w:themeColor="text1"/>
                <w:sz w:val="22"/>
              </w:rPr>
            </w:pPr>
          </w:p>
        </w:tc>
      </w:tr>
    </w:tbl>
    <w:p w14:paraId="16844995" w14:textId="77777777" w:rsidR="00C04A77" w:rsidRDefault="00C04A77" w:rsidP="00C04A77">
      <w:pPr>
        <w:suppressLineNumbers/>
        <w:rPr>
          <w:rFonts w:asciiTheme="majorEastAsia" w:eastAsiaTheme="majorEastAsia" w:hAnsiTheme="majorEastAsia"/>
          <w:b/>
          <w:bCs/>
          <w:color w:val="000000" w:themeColor="text1"/>
          <w:sz w:val="22"/>
        </w:rPr>
      </w:pPr>
    </w:p>
    <w:p w14:paraId="2C9C64B2" w14:textId="77777777" w:rsidR="00C04A77" w:rsidRDefault="00C04A77" w:rsidP="00C04A77">
      <w:pPr>
        <w:widowControl/>
        <w:suppressLineNumbers/>
        <w:jc w:val="left"/>
        <w:rPr>
          <w:rFonts w:ascii="ＭＳ 明朝" w:eastAsia="ＭＳ 明朝" w:hAnsi="ＭＳ 明朝"/>
          <w:color w:val="000000" w:themeColor="text1"/>
          <w:sz w:val="22"/>
        </w:rPr>
      </w:pPr>
      <w:r>
        <w:rPr>
          <w:rFonts w:ascii="ＭＳ 明朝" w:eastAsia="ＭＳ 明朝" w:hAnsi="ＭＳ 明朝"/>
          <w:color w:val="000000" w:themeColor="text1"/>
          <w:sz w:val="22"/>
        </w:rPr>
        <w:br w:type="page"/>
      </w:r>
    </w:p>
    <w:p w14:paraId="5A496D03" w14:textId="4C513175" w:rsidR="00F63A25" w:rsidRPr="008429FE" w:rsidRDefault="008429FE" w:rsidP="00C04A77">
      <w:pPr>
        <w:widowControl/>
        <w:ind w:left="241" w:hangingChars="100" w:hanging="241"/>
        <w:jc w:val="left"/>
        <w:rPr>
          <w:rFonts w:ascii="ＭＳ Ｐゴシック" w:eastAsia="ＭＳ Ｐゴシック" w:hAnsi="ＭＳ Ｐゴシック"/>
          <w:b/>
          <w:color w:val="000000" w:themeColor="text1"/>
          <w:sz w:val="24"/>
          <w:szCs w:val="24"/>
        </w:rPr>
      </w:pPr>
      <w:r w:rsidRPr="008429FE">
        <w:rPr>
          <w:rFonts w:ascii="ＭＳ Ｐゴシック" w:eastAsia="ＭＳ Ｐゴシック" w:hAnsi="ＭＳ Ｐゴシック" w:hint="eastAsia"/>
          <w:b/>
          <w:color w:val="000000" w:themeColor="text1"/>
          <w:sz w:val="24"/>
          <w:szCs w:val="24"/>
        </w:rPr>
        <w:t xml:space="preserve">３　</w:t>
      </w:r>
      <w:bookmarkStart w:id="10" w:name="_Hlk89557750"/>
      <w:r w:rsidR="00F63A25" w:rsidRPr="008429FE">
        <w:rPr>
          <w:rFonts w:ascii="ＭＳ Ｐゴシック" w:eastAsia="ＭＳ Ｐゴシック" w:hAnsi="ＭＳ Ｐゴシック" w:hint="eastAsia"/>
          <w:b/>
          <w:color w:val="000000" w:themeColor="text1"/>
          <w:sz w:val="24"/>
          <w:szCs w:val="24"/>
        </w:rPr>
        <w:t>多様な生物を育む場の創出</w:t>
      </w:r>
      <w:bookmarkEnd w:id="10"/>
      <w:r w:rsidR="00F63A25" w:rsidRPr="008429FE">
        <w:rPr>
          <w:rFonts w:ascii="ＭＳ Ｐゴシック" w:eastAsia="ＭＳ Ｐゴシック" w:hAnsi="ＭＳ Ｐゴシック" w:hint="eastAsia"/>
          <w:b/>
          <w:color w:val="000000" w:themeColor="text1"/>
          <w:sz w:val="24"/>
          <w:szCs w:val="24"/>
        </w:rPr>
        <w:t>について</w:t>
      </w:r>
    </w:p>
    <w:tbl>
      <w:tblPr>
        <w:tblStyle w:val="a3"/>
        <w:tblW w:w="0" w:type="auto"/>
        <w:tblInd w:w="279" w:type="dxa"/>
        <w:tblLook w:val="04A0" w:firstRow="1" w:lastRow="0" w:firstColumn="1" w:lastColumn="0" w:noHBand="0" w:noVBand="1"/>
      </w:tblPr>
      <w:tblGrid>
        <w:gridCol w:w="8394"/>
      </w:tblGrid>
      <w:tr w:rsidR="00A3171F" w:rsidRPr="00B15094" w14:paraId="1F7324EB" w14:textId="77777777" w:rsidTr="00734D4F">
        <w:tc>
          <w:tcPr>
            <w:tcW w:w="8394" w:type="dxa"/>
          </w:tcPr>
          <w:p w14:paraId="4DE803E6" w14:textId="44212EA3" w:rsidR="00F63A25" w:rsidRPr="00B15094" w:rsidRDefault="0023324E" w:rsidP="007B64FA">
            <w:pPr>
              <w:rPr>
                <w:rFonts w:asciiTheme="minorEastAsia" w:hAnsiTheme="minorEastAsia"/>
                <w:color w:val="000000" w:themeColor="text1"/>
              </w:rPr>
            </w:pPr>
            <w:r>
              <w:rPr>
                <w:rFonts w:asciiTheme="minorEastAsia" w:hAnsiTheme="minorEastAsia" w:hint="eastAsia"/>
                <w:color w:val="000000" w:themeColor="text1"/>
              </w:rPr>
              <w:t>【</w:t>
            </w:r>
            <w:r w:rsidR="00F63A25" w:rsidRPr="00B15094">
              <w:rPr>
                <w:rFonts w:asciiTheme="minorEastAsia" w:hAnsiTheme="minorEastAsia" w:hint="eastAsia"/>
                <w:color w:val="000000" w:themeColor="text1"/>
              </w:rPr>
              <w:t>多様な生物を育む場の創出】</w:t>
            </w:r>
          </w:p>
          <w:p w14:paraId="58EA7967" w14:textId="77777777" w:rsidR="00F63A25" w:rsidRPr="00B15094" w:rsidRDefault="00F63A25" w:rsidP="007B64FA">
            <w:pPr>
              <w:ind w:left="210" w:hangingChars="100" w:hanging="210"/>
              <w:rPr>
                <w:rFonts w:asciiTheme="minorEastAsia" w:hAnsiTheme="minorEastAsia"/>
                <w:color w:val="000000" w:themeColor="text1"/>
              </w:rPr>
            </w:pPr>
            <w:r w:rsidRPr="00B15094">
              <w:rPr>
                <w:rFonts w:asciiTheme="minorEastAsia" w:hAnsiTheme="minorEastAsia" w:hint="eastAsia"/>
                <w:color w:val="000000" w:themeColor="text1"/>
              </w:rPr>
              <w:t>・多様な生物を育む場の創出に向けた取組みについて、様々なコベネフィット効果や、2025年大阪・関西万博の開催等を踏まえ、どのように取組みを推進するべきか。</w:t>
            </w:r>
          </w:p>
          <w:p w14:paraId="36403F02" w14:textId="77777777" w:rsidR="00F63A25" w:rsidRPr="00B15094" w:rsidRDefault="00F63A25" w:rsidP="007B64FA">
            <w:pPr>
              <w:spacing w:line="40" w:lineRule="exact"/>
              <w:ind w:left="210" w:hangingChars="100" w:hanging="210"/>
              <w:rPr>
                <w:rFonts w:asciiTheme="minorEastAsia" w:hAnsiTheme="minorEastAsia"/>
                <w:color w:val="000000" w:themeColor="text1"/>
              </w:rPr>
            </w:pPr>
          </w:p>
          <w:p w14:paraId="59BDFA5B" w14:textId="77777777" w:rsidR="00F63A25" w:rsidRPr="00B15094" w:rsidRDefault="00F63A25" w:rsidP="007B64FA">
            <w:pPr>
              <w:spacing w:line="40" w:lineRule="exact"/>
              <w:ind w:left="210" w:hangingChars="100" w:hanging="210"/>
              <w:rPr>
                <w:rFonts w:asciiTheme="minorEastAsia" w:hAnsiTheme="minorEastAsia"/>
                <w:color w:val="000000" w:themeColor="text1"/>
              </w:rPr>
            </w:pPr>
          </w:p>
          <w:p w14:paraId="683A4B99" w14:textId="77777777" w:rsidR="00F63A25" w:rsidRPr="00B15094" w:rsidRDefault="00F63A25" w:rsidP="007B64FA">
            <w:pPr>
              <w:spacing w:line="40" w:lineRule="exact"/>
              <w:ind w:left="210" w:hangingChars="100" w:hanging="210"/>
              <w:rPr>
                <w:rFonts w:asciiTheme="minorEastAsia" w:hAnsiTheme="minorEastAsia"/>
                <w:color w:val="000000" w:themeColor="text1"/>
              </w:rPr>
            </w:pPr>
          </w:p>
        </w:tc>
      </w:tr>
    </w:tbl>
    <w:p w14:paraId="2B68AD2C" w14:textId="19E9AEA3" w:rsidR="00F63A25" w:rsidRPr="00733C65" w:rsidRDefault="00733C65" w:rsidP="007B64FA">
      <w:pPr>
        <w:widowControl/>
        <w:jc w:val="left"/>
        <w:rPr>
          <w:rFonts w:ascii="ＭＳ Ｐゴシック" w:eastAsia="ＭＳ Ｐゴシック" w:hAnsi="ＭＳ Ｐゴシック"/>
          <w:color w:val="000000" w:themeColor="text1"/>
          <w:spacing w:val="2"/>
          <w:szCs w:val="18"/>
        </w:rPr>
      </w:pPr>
      <w:r w:rsidRPr="00733C65">
        <w:rPr>
          <w:rFonts w:ascii="ＭＳ Ｐゴシック" w:eastAsia="ＭＳ Ｐゴシック" w:hAnsi="ＭＳ Ｐゴシック" w:hint="eastAsia"/>
          <w:b/>
          <w:color w:val="000000" w:themeColor="text1"/>
          <w:sz w:val="22"/>
        </w:rPr>
        <w:t>３</w:t>
      </w:r>
      <w:r w:rsidR="008429FE" w:rsidRPr="00733C65">
        <w:rPr>
          <w:rFonts w:ascii="ＭＳ Ｐゴシック" w:eastAsia="ＭＳ Ｐゴシック" w:hAnsi="ＭＳ Ｐゴシック" w:hint="eastAsia"/>
          <w:b/>
          <w:color w:val="000000" w:themeColor="text1"/>
          <w:sz w:val="22"/>
        </w:rPr>
        <w:t>-</w:t>
      </w:r>
      <w:r w:rsidR="00F63A25" w:rsidRPr="00733C65">
        <w:rPr>
          <w:rFonts w:ascii="ＭＳ Ｐゴシック" w:eastAsia="ＭＳ Ｐゴシック" w:hAnsi="ＭＳ Ｐゴシック" w:hint="eastAsia"/>
          <w:b/>
          <w:color w:val="000000" w:themeColor="text1"/>
          <w:sz w:val="22"/>
        </w:rPr>
        <w:t>１　現状と課題について</w:t>
      </w:r>
    </w:p>
    <w:p w14:paraId="69C83E3C" w14:textId="77777777" w:rsidR="00F63A25" w:rsidRPr="00B15094" w:rsidRDefault="00F63A25" w:rsidP="007B64FA">
      <w:pPr>
        <w:widowControl/>
        <w:ind w:leftChars="100" w:left="434" w:hangingChars="100" w:hanging="224"/>
        <w:rPr>
          <w:rFonts w:asciiTheme="minorEastAsia" w:hAnsiTheme="minorEastAsia"/>
          <w:color w:val="000000" w:themeColor="text1"/>
          <w:spacing w:val="2"/>
          <w:sz w:val="22"/>
        </w:rPr>
      </w:pPr>
      <w:r w:rsidRPr="00B15094">
        <w:rPr>
          <w:rFonts w:asciiTheme="minorEastAsia" w:hAnsiTheme="minorEastAsia" w:hint="eastAsia"/>
          <w:color w:val="000000" w:themeColor="text1"/>
          <w:spacing w:val="2"/>
          <w:sz w:val="22"/>
        </w:rPr>
        <w:t>・湾奥部は、海岸の大半が直立護岸となっており、</w:t>
      </w:r>
      <w:r w:rsidRPr="00B15094">
        <w:rPr>
          <w:rFonts w:asciiTheme="minorEastAsia" w:hAnsiTheme="minorEastAsia" w:hint="eastAsia"/>
          <w:color w:val="000000" w:themeColor="text1"/>
          <w:sz w:val="22"/>
        </w:rPr>
        <w:t>生物の生息に適した場が少ないこと、また、貧酸素水塊が発生したときの生物の逃げ場がないこと等から、生物多様性や生物生産性の確保に影響を及ぼしていると考えられる。</w:t>
      </w:r>
    </w:p>
    <w:p w14:paraId="4208680D" w14:textId="77777777" w:rsidR="00F63A25" w:rsidRPr="00B15094" w:rsidRDefault="00F63A25" w:rsidP="007B64FA">
      <w:pPr>
        <w:widowControl/>
        <w:ind w:leftChars="100" w:left="43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・また、このことにより、湾奥部が本来有するべき水質浄化機能や湾全体への幼稚仔供給機能が発揮されていないと考えられ、健全な物質循環の確保に影響を及ぼしていると考えられる。</w:t>
      </w:r>
    </w:p>
    <w:p w14:paraId="578C95E9" w14:textId="45DDFCA6" w:rsidR="00F63A25" w:rsidRPr="00B15094" w:rsidRDefault="00F63A25" w:rsidP="007B64FA">
      <w:pPr>
        <w:widowControl/>
        <w:ind w:leftChars="100" w:left="430" w:hangingChars="100" w:hanging="220"/>
        <w:rPr>
          <w:rFonts w:asciiTheme="minorEastAsia" w:hAnsiTheme="minorEastAsia"/>
          <w:color w:val="000000" w:themeColor="text1"/>
          <w:spacing w:val="2"/>
          <w:sz w:val="22"/>
        </w:rPr>
      </w:pPr>
      <w:r w:rsidRPr="00B15094">
        <w:rPr>
          <w:rFonts w:asciiTheme="minorEastAsia" w:hAnsiTheme="minorEastAsia" w:hint="eastAsia"/>
          <w:color w:val="000000" w:themeColor="text1"/>
          <w:sz w:val="22"/>
        </w:rPr>
        <w:t>・このため、</w:t>
      </w:r>
      <w:r w:rsidRPr="00B15094">
        <w:rPr>
          <w:rFonts w:asciiTheme="minorEastAsia" w:hAnsiTheme="minorEastAsia" w:hint="eastAsia"/>
          <w:color w:val="000000" w:themeColor="text1"/>
          <w:spacing w:val="2"/>
          <w:sz w:val="22"/>
        </w:rPr>
        <w:t>生物が生息しやすい場の創出に向けた取組</w:t>
      </w:r>
      <w:r w:rsidR="00BF14EC">
        <w:rPr>
          <w:rFonts w:asciiTheme="minorEastAsia" w:hAnsiTheme="minorEastAsia" w:hint="eastAsia"/>
          <w:color w:val="000000" w:themeColor="text1"/>
          <w:spacing w:val="2"/>
          <w:sz w:val="22"/>
        </w:rPr>
        <w:t>み</w:t>
      </w:r>
      <w:r w:rsidRPr="00B15094">
        <w:rPr>
          <w:rFonts w:asciiTheme="minorEastAsia" w:hAnsiTheme="minorEastAsia" w:hint="eastAsia"/>
          <w:color w:val="000000" w:themeColor="text1"/>
          <w:spacing w:val="2"/>
          <w:sz w:val="22"/>
        </w:rPr>
        <w:t>が必要。</w:t>
      </w:r>
    </w:p>
    <w:p w14:paraId="475FE7A8" w14:textId="77777777" w:rsidR="00F63A25" w:rsidRPr="00B15094" w:rsidRDefault="00F63A25" w:rsidP="007B64FA">
      <w:pPr>
        <w:widowControl/>
        <w:ind w:leftChars="100" w:left="434" w:hangingChars="100" w:hanging="224"/>
        <w:rPr>
          <w:rFonts w:asciiTheme="minorEastAsia" w:hAnsiTheme="minorEastAsia"/>
          <w:color w:val="000000" w:themeColor="text1"/>
          <w:spacing w:val="2"/>
          <w:sz w:val="22"/>
        </w:rPr>
      </w:pPr>
      <w:r w:rsidRPr="00B15094">
        <w:rPr>
          <w:rFonts w:asciiTheme="minorEastAsia" w:hAnsiTheme="minorEastAsia" w:hint="eastAsia"/>
          <w:color w:val="000000" w:themeColor="text1"/>
          <w:spacing w:val="2"/>
          <w:sz w:val="22"/>
        </w:rPr>
        <w:t>・湾南部は、自然環境が残され海に近づける場が多いことを踏まえ、自然環境を保全しつつ、必要に応じて人の手を加える「里海づくり」の推進が必要。</w:t>
      </w:r>
    </w:p>
    <w:p w14:paraId="4546F3F8" w14:textId="77777777" w:rsidR="00F63A25" w:rsidRPr="00B15094" w:rsidRDefault="00F63A25" w:rsidP="007B64FA">
      <w:pPr>
        <w:widowControl/>
        <w:ind w:leftChars="100" w:left="434" w:hangingChars="100" w:hanging="224"/>
        <w:rPr>
          <w:rFonts w:asciiTheme="minorEastAsia" w:hAnsiTheme="minorEastAsia"/>
          <w:color w:val="000000" w:themeColor="text1"/>
          <w:spacing w:val="2"/>
          <w:sz w:val="22"/>
        </w:rPr>
      </w:pPr>
      <w:r w:rsidRPr="00B15094">
        <w:rPr>
          <w:rFonts w:asciiTheme="minorEastAsia" w:hAnsiTheme="minorEastAsia" w:hint="eastAsia"/>
          <w:color w:val="000000" w:themeColor="text1"/>
          <w:spacing w:val="2"/>
          <w:sz w:val="22"/>
        </w:rPr>
        <w:t>・多様な生物を育む場の創出は、生息する生物による栄養塩の吸収やCO</w:t>
      </w:r>
      <w:r w:rsidRPr="009F51B6">
        <w:rPr>
          <w:rFonts w:asciiTheme="minorEastAsia" w:hAnsiTheme="minorEastAsia" w:hint="eastAsia"/>
          <w:color w:val="000000" w:themeColor="text1"/>
          <w:spacing w:val="2"/>
          <w:sz w:val="22"/>
          <w:vertAlign w:val="subscript"/>
        </w:rPr>
        <w:t>2</w:t>
      </w:r>
      <w:r w:rsidRPr="00B15094">
        <w:rPr>
          <w:rFonts w:asciiTheme="minorEastAsia" w:hAnsiTheme="minorEastAsia" w:hint="eastAsia"/>
          <w:color w:val="000000" w:themeColor="text1"/>
          <w:spacing w:val="2"/>
          <w:sz w:val="22"/>
        </w:rPr>
        <w:t>の吸収（ブルーカーボン）、生物多様性の向上、大阪湾の魅力向上など様々なコベネフィット効果が期待される。</w:t>
      </w:r>
    </w:p>
    <w:p w14:paraId="4E0A4610" w14:textId="77777777" w:rsidR="00F63A25" w:rsidRPr="00B15094" w:rsidRDefault="00F63A25" w:rsidP="007B64FA">
      <w:pPr>
        <w:widowControl/>
        <w:ind w:leftChars="100" w:left="434" w:hangingChars="100" w:hanging="224"/>
        <w:rPr>
          <w:rFonts w:asciiTheme="minorEastAsia" w:hAnsiTheme="minorEastAsia"/>
          <w:color w:val="000000" w:themeColor="text1"/>
          <w:spacing w:val="2"/>
          <w:sz w:val="22"/>
        </w:rPr>
      </w:pPr>
      <w:r w:rsidRPr="00B15094">
        <w:rPr>
          <w:rFonts w:asciiTheme="minorEastAsia" w:hAnsiTheme="minorEastAsia" w:hint="eastAsia"/>
          <w:color w:val="000000" w:themeColor="text1"/>
          <w:spacing w:val="2"/>
          <w:sz w:val="22"/>
        </w:rPr>
        <w:t>・2025年には、大阪・関西万博が、湾奥部に面する夢洲を会場として「いのち輝く未来社会のデザイン」をテーマとし、開催意義にSDGsの達成を掲げて開催される。</w:t>
      </w:r>
    </w:p>
    <w:p w14:paraId="7B2EACE6" w14:textId="77777777" w:rsidR="00F63A25" w:rsidRPr="00B15094" w:rsidRDefault="00F63A25" w:rsidP="007B64FA">
      <w:pPr>
        <w:widowControl/>
        <w:ind w:leftChars="100" w:left="424" w:hangingChars="100" w:hanging="214"/>
        <w:rPr>
          <w:rFonts w:asciiTheme="minorEastAsia" w:hAnsiTheme="minorEastAsia"/>
          <w:color w:val="000000" w:themeColor="text1"/>
          <w:spacing w:val="2"/>
          <w:szCs w:val="18"/>
        </w:rPr>
      </w:pPr>
    </w:p>
    <w:p w14:paraId="48ABF2A2" w14:textId="770848B6" w:rsidR="00F63A25" w:rsidRPr="00253EE5" w:rsidRDefault="00733C65" w:rsidP="007B64FA">
      <w:pPr>
        <w:widowControl/>
        <w:jc w:val="left"/>
        <w:rPr>
          <w:rFonts w:ascii="ＭＳ Ｐゴシック" w:eastAsia="ＭＳ Ｐゴシック" w:hAnsi="ＭＳ Ｐゴシック"/>
          <w:b/>
          <w:color w:val="000000" w:themeColor="text1"/>
          <w:sz w:val="22"/>
        </w:rPr>
      </w:pPr>
      <w:r w:rsidRPr="00253EE5">
        <w:rPr>
          <w:rFonts w:ascii="ＭＳ Ｐゴシック" w:eastAsia="ＭＳ Ｐゴシック" w:hAnsi="ＭＳ Ｐゴシック" w:hint="eastAsia"/>
          <w:b/>
          <w:color w:val="000000" w:themeColor="text1"/>
          <w:sz w:val="22"/>
        </w:rPr>
        <w:t>３</w:t>
      </w:r>
      <w:r w:rsidR="00F63A25" w:rsidRPr="00253EE5">
        <w:rPr>
          <w:rFonts w:ascii="ＭＳ Ｐゴシック" w:eastAsia="ＭＳ Ｐゴシック" w:hAnsi="ＭＳ Ｐゴシック" w:hint="eastAsia"/>
          <w:b/>
          <w:color w:val="000000" w:themeColor="text1"/>
          <w:sz w:val="22"/>
        </w:rPr>
        <w:t>-２　関連する事項について</w:t>
      </w:r>
    </w:p>
    <w:p w14:paraId="07880D18" w14:textId="54919EAA" w:rsidR="00F63A25" w:rsidRPr="00B15094" w:rsidRDefault="007E42BB" w:rsidP="007B64FA">
      <w:pPr>
        <w:widowControl/>
        <w:ind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本</w:t>
      </w:r>
      <w:r>
        <w:rPr>
          <w:rFonts w:asciiTheme="minorEastAsia" w:hAnsiTheme="minorEastAsia" w:hint="eastAsia"/>
          <w:color w:val="000000" w:themeColor="text1"/>
          <w:sz w:val="22"/>
        </w:rPr>
        <w:t>検討</w:t>
      </w:r>
      <w:r w:rsidRPr="00B15094">
        <w:rPr>
          <w:rFonts w:asciiTheme="minorEastAsia" w:hAnsiTheme="minorEastAsia" w:hint="eastAsia"/>
          <w:color w:val="000000" w:themeColor="text1"/>
          <w:sz w:val="22"/>
        </w:rPr>
        <w:t>において</w:t>
      </w:r>
      <w:r>
        <w:rPr>
          <w:rFonts w:asciiTheme="minorEastAsia" w:hAnsiTheme="minorEastAsia" w:hint="eastAsia"/>
          <w:color w:val="000000" w:themeColor="text1"/>
          <w:sz w:val="22"/>
        </w:rPr>
        <w:t>、</w:t>
      </w:r>
      <w:r w:rsidR="00733C65">
        <w:rPr>
          <w:rFonts w:asciiTheme="minorEastAsia" w:hAnsiTheme="minorEastAsia" w:hint="eastAsia"/>
          <w:color w:val="000000" w:themeColor="text1"/>
          <w:sz w:val="22"/>
        </w:rPr>
        <w:t>１</w:t>
      </w:r>
      <w:r w:rsidR="00733C65">
        <w:rPr>
          <w:rFonts w:asciiTheme="minorEastAsia" w:hAnsiTheme="minorEastAsia"/>
          <w:color w:val="000000" w:themeColor="text1"/>
          <w:sz w:val="22"/>
        </w:rPr>
        <w:t>-</w:t>
      </w:r>
      <w:r w:rsidR="00733C65">
        <w:rPr>
          <w:rFonts w:asciiTheme="minorEastAsia" w:hAnsiTheme="minorEastAsia" w:hint="eastAsia"/>
          <w:color w:val="000000" w:themeColor="text1"/>
          <w:sz w:val="22"/>
        </w:rPr>
        <w:t>２</w:t>
      </w:r>
      <w:r w:rsidR="00F63A25" w:rsidRPr="00B15094">
        <w:rPr>
          <w:rFonts w:asciiTheme="minorEastAsia" w:hAnsiTheme="minorEastAsia" w:hint="eastAsia"/>
          <w:color w:val="000000" w:themeColor="text1"/>
          <w:sz w:val="22"/>
        </w:rPr>
        <w:t>(1)～(</w:t>
      </w:r>
      <w:r w:rsidR="00254C32" w:rsidRPr="00B15094">
        <w:rPr>
          <w:rFonts w:asciiTheme="minorEastAsia" w:hAnsiTheme="minorEastAsia"/>
          <w:color w:val="000000" w:themeColor="text1"/>
          <w:sz w:val="22"/>
        </w:rPr>
        <w:t>13</w:t>
      </w:r>
      <w:r w:rsidR="00F63A25" w:rsidRPr="00B15094">
        <w:rPr>
          <w:rFonts w:asciiTheme="minorEastAsia" w:hAnsiTheme="minorEastAsia" w:hint="eastAsia"/>
          <w:color w:val="000000" w:themeColor="text1"/>
          <w:sz w:val="22"/>
        </w:rPr>
        <w:t>)の各項目</w:t>
      </w:r>
      <w:r>
        <w:rPr>
          <w:rFonts w:asciiTheme="minorEastAsia" w:hAnsiTheme="minorEastAsia" w:hint="eastAsia"/>
          <w:color w:val="000000" w:themeColor="text1"/>
          <w:sz w:val="22"/>
        </w:rPr>
        <w:t>も</w:t>
      </w:r>
      <w:r w:rsidR="00F63A25" w:rsidRPr="00B15094">
        <w:rPr>
          <w:rFonts w:asciiTheme="minorEastAsia" w:hAnsiTheme="minorEastAsia" w:hint="eastAsia"/>
          <w:color w:val="000000" w:themeColor="text1"/>
          <w:sz w:val="22"/>
        </w:rPr>
        <w:t>関連する事項であ</w:t>
      </w:r>
      <w:r>
        <w:rPr>
          <w:rFonts w:asciiTheme="minorEastAsia" w:hAnsiTheme="minorEastAsia" w:hint="eastAsia"/>
          <w:color w:val="000000" w:themeColor="text1"/>
          <w:sz w:val="22"/>
        </w:rPr>
        <w:t>り、</w:t>
      </w:r>
      <w:r w:rsidR="00F63A25" w:rsidRPr="00B15094">
        <w:rPr>
          <w:rFonts w:asciiTheme="minorEastAsia" w:hAnsiTheme="minorEastAsia" w:hint="eastAsia"/>
          <w:color w:val="000000" w:themeColor="text1"/>
          <w:sz w:val="22"/>
        </w:rPr>
        <w:t>ここでは、関連する事項を</w:t>
      </w:r>
      <w:r>
        <w:rPr>
          <w:rFonts w:asciiTheme="minorEastAsia" w:hAnsiTheme="minorEastAsia" w:hint="eastAsia"/>
          <w:color w:val="000000" w:themeColor="text1"/>
          <w:sz w:val="22"/>
        </w:rPr>
        <w:t>以下に</w:t>
      </w:r>
      <w:r w:rsidR="00F63A25" w:rsidRPr="00B15094">
        <w:rPr>
          <w:rFonts w:asciiTheme="minorEastAsia" w:hAnsiTheme="minorEastAsia" w:hint="eastAsia"/>
          <w:color w:val="000000" w:themeColor="text1"/>
          <w:sz w:val="22"/>
        </w:rPr>
        <w:t>追加する。</w:t>
      </w:r>
    </w:p>
    <w:p w14:paraId="096AF5D6" w14:textId="77777777" w:rsidR="00F63A25" w:rsidRPr="00733C65" w:rsidRDefault="00F63A25" w:rsidP="007B64FA">
      <w:pPr>
        <w:rPr>
          <w:rFonts w:ascii="ＭＳ Ｐゴシック" w:eastAsia="ＭＳ Ｐゴシック" w:hAnsi="ＭＳ Ｐゴシック"/>
          <w:b/>
          <w:color w:val="000000" w:themeColor="text1"/>
          <w:sz w:val="22"/>
        </w:rPr>
      </w:pPr>
      <w:r w:rsidRPr="00733C65">
        <w:rPr>
          <w:rFonts w:ascii="ＭＳ Ｐゴシック" w:eastAsia="ＭＳ Ｐゴシック" w:hAnsi="ＭＳ Ｐゴシック" w:hint="eastAsia"/>
          <w:b/>
          <w:color w:val="000000" w:themeColor="text1"/>
          <w:sz w:val="22"/>
        </w:rPr>
        <w:t>（１）大阪湾奥部における海岸の状況について</w:t>
      </w:r>
    </w:p>
    <w:p w14:paraId="6765DB58" w14:textId="77777777" w:rsidR="00F63A25" w:rsidRPr="00B15094" w:rsidRDefault="00F63A25" w:rsidP="007B64FA">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①港湾域における海岸等の状況</w:t>
      </w:r>
    </w:p>
    <w:p w14:paraId="499CBF8C" w14:textId="77777777" w:rsidR="00F63A25" w:rsidRPr="00B15094" w:rsidRDefault="00F63A25" w:rsidP="007B64FA">
      <w:pPr>
        <w:ind w:leftChars="48" w:left="321"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・湾奥部の沿岸は、産業の拠点として活発に利用されており、水際は岸壁や護岸として整備されている。</w:t>
      </w:r>
    </w:p>
    <w:p w14:paraId="1D6D2C03" w14:textId="15A86EAA" w:rsidR="00F63A25" w:rsidRPr="00B15094" w:rsidRDefault="00F63A25" w:rsidP="007B64F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・岸壁には、ケーソンや矢板で構成される直立型のものと、鋼管杭の上部にコンクリート板を設置した桟橋型のものがある。直立型の構造物には貝類等の動物が付着するが、出現種が限られることが多く（図</w:t>
      </w:r>
      <w:r w:rsidR="009F51B6" w:rsidRPr="009F51B6">
        <w:rPr>
          <w:rFonts w:asciiTheme="minorEastAsia" w:hAnsiTheme="minorEastAsia" w:hint="eastAsia"/>
          <w:color w:val="000000" w:themeColor="text1"/>
          <w:sz w:val="22"/>
        </w:rPr>
        <w:t>Ⅱ-</w:t>
      </w:r>
      <w:r w:rsidR="00C12A8D"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-１）、生物相が不安定になりがちである。夏季には、表層近くでは高水温、中層以下では貧酸素の影響を受け、大量に死亡、脱落し、水質を悪化させる要因となる（図</w:t>
      </w:r>
      <w:r w:rsidR="009F51B6" w:rsidRPr="009F51B6">
        <w:rPr>
          <w:rFonts w:asciiTheme="minorEastAsia" w:hAnsiTheme="minorEastAsia" w:hint="eastAsia"/>
          <w:color w:val="000000" w:themeColor="text1"/>
          <w:sz w:val="22"/>
        </w:rPr>
        <w:t>Ⅱ-</w:t>
      </w:r>
      <w:r w:rsidR="00C12A8D"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-２）。</w:t>
      </w:r>
      <w:r w:rsidRPr="00B15094">
        <w:rPr>
          <w:rFonts w:asciiTheme="minorEastAsia" w:hAnsiTheme="minorEastAsia"/>
          <w:color w:val="000000" w:themeColor="text1"/>
          <w:sz w:val="22"/>
        </w:rPr>
        <w:br w:type="page"/>
      </w:r>
    </w:p>
    <w:p w14:paraId="003E33E1" w14:textId="77777777" w:rsidR="00F63A25" w:rsidRPr="00B15094" w:rsidRDefault="00F63A25" w:rsidP="007B64FA">
      <w:pPr>
        <w:widowControl/>
        <w:jc w:val="left"/>
        <w:rPr>
          <w:rFonts w:ascii="Meiryo UI" w:eastAsia="Meiryo UI" w:hAnsi="Meiryo UI" w:cs="Meiryo UI"/>
          <w:b/>
          <w:color w:val="000000" w:themeColor="text1"/>
          <w:sz w:val="28"/>
          <w:szCs w:val="24"/>
        </w:rPr>
      </w:pPr>
      <w:r w:rsidRPr="00B15094">
        <w:rPr>
          <w:noProof/>
          <w:color w:val="000000" w:themeColor="text1"/>
        </w:rPr>
        <w:drawing>
          <wp:anchor distT="0" distB="0" distL="114300" distR="114300" simplePos="0" relativeHeight="251995136" behindDoc="0" locked="0" layoutInCell="1" allowOverlap="1" wp14:anchorId="7650B7AE" wp14:editId="11A37910">
            <wp:simplePos x="0" y="0"/>
            <wp:positionH relativeFrom="margin">
              <wp:posOffset>-215265</wp:posOffset>
            </wp:positionH>
            <wp:positionV relativeFrom="paragraph">
              <wp:posOffset>72696</wp:posOffset>
            </wp:positionV>
            <wp:extent cx="3019425" cy="3183255"/>
            <wp:effectExtent l="0" t="0" r="9525"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3019425" cy="3183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58E879" w14:textId="77777777" w:rsidR="00F63A25" w:rsidRPr="00B15094" w:rsidRDefault="00F63A25" w:rsidP="007B64FA">
      <w:pPr>
        <w:widowControl/>
        <w:jc w:val="left"/>
        <w:rPr>
          <w:rFonts w:ascii="Meiryo UI" w:eastAsia="Meiryo UI" w:hAnsi="Meiryo UI" w:cs="Meiryo UI"/>
          <w:b/>
          <w:color w:val="000000" w:themeColor="text1"/>
          <w:sz w:val="28"/>
          <w:szCs w:val="24"/>
        </w:rPr>
      </w:pPr>
      <w:r w:rsidRPr="00B15094">
        <w:rPr>
          <w:noProof/>
          <w:color w:val="000000" w:themeColor="text1"/>
        </w:rPr>
        <w:drawing>
          <wp:anchor distT="0" distB="0" distL="114300" distR="114300" simplePos="0" relativeHeight="251997184" behindDoc="0" locked="0" layoutInCell="1" allowOverlap="1" wp14:anchorId="47680F30" wp14:editId="7E1B7D00">
            <wp:simplePos x="0" y="0"/>
            <wp:positionH relativeFrom="column">
              <wp:posOffset>3038475</wp:posOffset>
            </wp:positionH>
            <wp:positionV relativeFrom="paragraph">
              <wp:posOffset>51772</wp:posOffset>
            </wp:positionV>
            <wp:extent cx="2700020" cy="2686050"/>
            <wp:effectExtent l="0" t="0" r="508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2700020" cy="2686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DB4A78"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25C49DA9"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02E11B7D"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10E83BA4"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3844C305"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40FA6963" w14:textId="77777777" w:rsidR="00F63A25" w:rsidRPr="00B15094" w:rsidRDefault="00F63A25" w:rsidP="007B64FA">
      <w:pPr>
        <w:widowControl/>
        <w:jc w:val="left"/>
        <w:rPr>
          <w:rFonts w:ascii="Meiryo UI" w:eastAsia="Meiryo UI" w:hAnsi="Meiryo UI" w:cs="Meiryo UI"/>
          <w:b/>
          <w:color w:val="000000" w:themeColor="text1"/>
          <w:sz w:val="28"/>
          <w:szCs w:val="24"/>
        </w:rPr>
      </w:pPr>
      <w:r w:rsidRPr="00B15094">
        <w:rPr>
          <w:noProof/>
          <w:color w:val="000000" w:themeColor="text1"/>
        </w:rPr>
        <mc:AlternateContent>
          <mc:Choice Requires="wps">
            <w:drawing>
              <wp:anchor distT="0" distB="0" distL="114300" distR="114300" simplePos="0" relativeHeight="252001280" behindDoc="0" locked="0" layoutInCell="1" allowOverlap="1" wp14:anchorId="7F975DA9" wp14:editId="6CF1158D">
                <wp:simplePos x="0" y="0"/>
                <wp:positionH relativeFrom="column">
                  <wp:posOffset>2540</wp:posOffset>
                </wp:positionH>
                <wp:positionV relativeFrom="paragraph">
                  <wp:posOffset>102235</wp:posOffset>
                </wp:positionV>
                <wp:extent cx="3105150" cy="660400"/>
                <wp:effectExtent l="0" t="0" r="0" b="6350"/>
                <wp:wrapNone/>
                <wp:docPr id="4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660400"/>
                        </a:xfrm>
                        <a:prstGeom prst="rect">
                          <a:avLst/>
                        </a:prstGeom>
                        <a:noFill/>
                        <a:ln w="9525">
                          <a:noFill/>
                          <a:miter lim="800000"/>
                          <a:headEnd/>
                          <a:tailEnd/>
                        </a:ln>
                      </wps:spPr>
                      <wps:txbx>
                        <w:txbxContent>
                          <w:p w14:paraId="648D8901" w14:textId="67E16203" w:rsidR="000A3EAB" w:rsidRPr="009F51B6" w:rsidRDefault="000A3EAB" w:rsidP="00F63A25">
                            <w:pPr>
                              <w:spacing w:line="240" w:lineRule="exact"/>
                              <w:ind w:left="644" w:hangingChars="322" w:hanging="644"/>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図Ⅱ-３-１　直立型構造物壁面の生物相（尼崎港）</w:t>
                            </w:r>
                          </w:p>
                          <w:p w14:paraId="24CDD16B" w14:textId="77777777" w:rsidR="000A3EAB" w:rsidRPr="009F51B6" w:rsidRDefault="000A3EAB" w:rsidP="00F63A25">
                            <w:pPr>
                              <w:spacing w:line="80" w:lineRule="exact"/>
                              <w:ind w:left="644" w:hangingChars="322" w:hanging="644"/>
                              <w:jc w:val="left"/>
                              <w:rPr>
                                <w:rFonts w:ascii="ＭＳ Ｐゴシック" w:eastAsia="ＭＳ Ｐゴシック" w:hAnsi="ＭＳ Ｐゴシック"/>
                                <w:bCs/>
                                <w:sz w:val="20"/>
                              </w:rPr>
                            </w:pPr>
                          </w:p>
                          <w:p w14:paraId="06E7B87C" w14:textId="77777777" w:rsidR="000A3EAB" w:rsidRPr="009F51B6" w:rsidRDefault="000A3EAB" w:rsidP="00F63A25">
                            <w:pPr>
                              <w:spacing w:line="240" w:lineRule="exact"/>
                              <w:ind w:left="160" w:hangingChars="100" w:hanging="160"/>
                              <w:jc w:val="left"/>
                              <w:rPr>
                                <w:rFonts w:ascii="ＭＳ Ｐゴシック" w:eastAsia="ＭＳ Ｐゴシック" w:hAnsi="ＭＳ Ｐゴシック"/>
                                <w:bCs/>
                                <w:sz w:val="16"/>
                                <w:szCs w:val="16"/>
                              </w:rPr>
                            </w:pPr>
                            <w:r w:rsidRPr="009F51B6">
                              <w:rPr>
                                <w:rFonts w:ascii="ＭＳ Ｐゴシック" w:eastAsia="ＭＳ Ｐゴシック" w:hAnsi="ＭＳ Ｐゴシック" w:hint="eastAsia"/>
                                <w:bCs/>
                                <w:sz w:val="16"/>
                                <w:szCs w:val="16"/>
                              </w:rPr>
                              <w:t>（平成28年３月ＮＰＯ法人瀬戸内海研究会議 平成27年度瀬戸内海の環境保全・創造に係る研究委託事業研究報告書）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75DA9" id="_x0000_s1106" type="#_x0000_t202" style="position:absolute;margin-left:.2pt;margin-top:8.05pt;width:244.5pt;height:52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" filled="f" stroked="f">
                <v:textbox>
                  <w:txbxContent>
                    <w:p w14:paraId="648D8901" w14:textId="67E16203" w:rsidR="000A3EAB" w:rsidRPr="009F51B6" w:rsidRDefault="000A3EAB" w:rsidP="00F63A25">
                      <w:pPr>
                        <w:spacing w:line="240" w:lineRule="exact"/>
                        <w:ind w:left="644" w:hangingChars="322" w:hanging="644"/>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図Ⅱ-３-１　直立型構造物壁面の生物相（尼崎港）</w:t>
                      </w:r>
                    </w:p>
                    <w:p w14:paraId="24CDD16B" w14:textId="77777777" w:rsidR="000A3EAB" w:rsidRPr="009F51B6" w:rsidRDefault="000A3EAB" w:rsidP="00F63A25">
                      <w:pPr>
                        <w:spacing w:line="80" w:lineRule="exact"/>
                        <w:ind w:left="644" w:hangingChars="322" w:hanging="644"/>
                        <w:jc w:val="left"/>
                        <w:rPr>
                          <w:rFonts w:ascii="ＭＳ Ｐゴシック" w:eastAsia="ＭＳ Ｐゴシック" w:hAnsi="ＭＳ Ｐゴシック"/>
                          <w:bCs/>
                          <w:sz w:val="20"/>
                        </w:rPr>
                      </w:pPr>
                    </w:p>
                    <w:p w14:paraId="06E7B87C" w14:textId="77777777" w:rsidR="000A3EAB" w:rsidRPr="009F51B6" w:rsidRDefault="000A3EAB" w:rsidP="00F63A25">
                      <w:pPr>
                        <w:spacing w:line="240" w:lineRule="exact"/>
                        <w:ind w:left="160" w:hangingChars="100" w:hanging="160"/>
                        <w:jc w:val="left"/>
                        <w:rPr>
                          <w:rFonts w:ascii="ＭＳ Ｐゴシック" w:eastAsia="ＭＳ Ｐゴシック" w:hAnsi="ＭＳ Ｐゴシック"/>
                          <w:bCs/>
                          <w:sz w:val="16"/>
                          <w:szCs w:val="16"/>
                        </w:rPr>
                      </w:pPr>
                      <w:r w:rsidRPr="009F51B6">
                        <w:rPr>
                          <w:rFonts w:ascii="ＭＳ Ｐゴシック" w:eastAsia="ＭＳ Ｐゴシック" w:hAnsi="ＭＳ Ｐゴシック" w:hint="eastAsia"/>
                          <w:bCs/>
                          <w:sz w:val="16"/>
                          <w:szCs w:val="16"/>
                        </w:rPr>
                        <w:t>（平成28年３月ＮＰＯ法人瀬戸内海研究会議 平成27年度瀬戸内海の環境保全・創造に係る研究委託事業研究報告書）</w:t>
                      </w:r>
                    </w:p>
                  </w:txbxContent>
                </v:textbox>
              </v:shape>
            </w:pict>
          </mc:Fallback>
        </mc:AlternateContent>
      </w:r>
      <w:r w:rsidRPr="00B15094">
        <w:rPr>
          <w:noProof/>
          <w:color w:val="000000" w:themeColor="text1"/>
        </w:rPr>
        <mc:AlternateContent>
          <mc:Choice Requires="wps">
            <w:drawing>
              <wp:anchor distT="0" distB="0" distL="114300" distR="114300" simplePos="0" relativeHeight="251996160" behindDoc="0" locked="0" layoutInCell="1" allowOverlap="1" wp14:anchorId="77D4B77B" wp14:editId="368FF43A">
                <wp:simplePos x="0" y="0"/>
                <wp:positionH relativeFrom="column">
                  <wp:posOffset>3043555</wp:posOffset>
                </wp:positionH>
                <wp:positionV relativeFrom="paragraph">
                  <wp:posOffset>102457</wp:posOffset>
                </wp:positionV>
                <wp:extent cx="3105150" cy="660400"/>
                <wp:effectExtent l="0" t="0" r="0" b="6350"/>
                <wp:wrapNone/>
                <wp:docPr id="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660400"/>
                        </a:xfrm>
                        <a:prstGeom prst="rect">
                          <a:avLst/>
                        </a:prstGeom>
                        <a:noFill/>
                        <a:ln w="9525">
                          <a:noFill/>
                          <a:miter lim="800000"/>
                          <a:headEnd/>
                          <a:tailEnd/>
                        </a:ln>
                      </wps:spPr>
                      <wps:txbx>
                        <w:txbxContent>
                          <w:p w14:paraId="63B5C6AA" w14:textId="218B42A7" w:rsidR="000A3EAB" w:rsidRPr="009F51B6" w:rsidRDefault="000A3EAB" w:rsidP="00F63A25">
                            <w:pPr>
                              <w:spacing w:line="240" w:lineRule="exact"/>
                              <w:ind w:left="644" w:hangingChars="322" w:hanging="644"/>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図Ⅱ-３-２　直立型構造物の問題</w:t>
                            </w:r>
                          </w:p>
                          <w:p w14:paraId="4F935B4D" w14:textId="77777777" w:rsidR="000A3EAB" w:rsidRPr="009F51B6" w:rsidRDefault="000A3EAB" w:rsidP="00F63A25">
                            <w:pPr>
                              <w:spacing w:line="80" w:lineRule="exact"/>
                              <w:ind w:left="644" w:hangingChars="322" w:hanging="644"/>
                              <w:jc w:val="left"/>
                              <w:rPr>
                                <w:rFonts w:ascii="ＭＳ Ｐゴシック" w:eastAsia="ＭＳ Ｐゴシック" w:hAnsi="ＭＳ Ｐゴシック"/>
                                <w:bCs/>
                                <w:sz w:val="20"/>
                              </w:rPr>
                            </w:pPr>
                          </w:p>
                          <w:p w14:paraId="632266E5" w14:textId="77777777" w:rsidR="000A3EAB" w:rsidRPr="009F51B6" w:rsidRDefault="000A3EAB" w:rsidP="00F63A25">
                            <w:pPr>
                              <w:spacing w:line="240" w:lineRule="exact"/>
                              <w:ind w:left="160" w:hangingChars="100" w:hanging="160"/>
                              <w:jc w:val="left"/>
                              <w:rPr>
                                <w:rFonts w:ascii="ＭＳ Ｐゴシック" w:eastAsia="ＭＳ Ｐゴシック" w:hAnsi="ＭＳ Ｐゴシック"/>
                                <w:bCs/>
                                <w:sz w:val="16"/>
                                <w:szCs w:val="16"/>
                              </w:rPr>
                            </w:pPr>
                            <w:r w:rsidRPr="009F51B6">
                              <w:rPr>
                                <w:rFonts w:ascii="ＭＳ Ｐゴシック" w:eastAsia="ＭＳ Ｐゴシック" w:hAnsi="ＭＳ Ｐゴシック" w:hint="eastAsia"/>
                                <w:bCs/>
                                <w:sz w:val="16"/>
                                <w:szCs w:val="16"/>
                              </w:rPr>
                              <w:t>（平成28年３月ＮＰＯ法人瀬戸内海研究会議 平成27年度瀬戸内海の環境保全・創造に係る研究委託事業研究報告書）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4B77B" id="_x0000_s1107" type="#_x0000_t202" style="position:absolute;margin-left:239.65pt;margin-top:8.05pt;width:244.5pt;height:52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" filled="f" stroked="f">
                <v:textbox>
                  <w:txbxContent>
                    <w:p w14:paraId="63B5C6AA" w14:textId="218B42A7" w:rsidR="000A3EAB" w:rsidRPr="009F51B6" w:rsidRDefault="000A3EAB" w:rsidP="00F63A25">
                      <w:pPr>
                        <w:spacing w:line="240" w:lineRule="exact"/>
                        <w:ind w:left="644" w:hangingChars="322" w:hanging="644"/>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図Ⅱ-３-２　直立型構造物の問題</w:t>
                      </w:r>
                    </w:p>
                    <w:p w14:paraId="4F935B4D" w14:textId="77777777" w:rsidR="000A3EAB" w:rsidRPr="009F51B6" w:rsidRDefault="000A3EAB" w:rsidP="00F63A25">
                      <w:pPr>
                        <w:spacing w:line="80" w:lineRule="exact"/>
                        <w:ind w:left="644" w:hangingChars="322" w:hanging="644"/>
                        <w:jc w:val="left"/>
                        <w:rPr>
                          <w:rFonts w:ascii="ＭＳ Ｐゴシック" w:eastAsia="ＭＳ Ｐゴシック" w:hAnsi="ＭＳ Ｐゴシック"/>
                          <w:bCs/>
                          <w:sz w:val="20"/>
                        </w:rPr>
                      </w:pPr>
                    </w:p>
                    <w:p w14:paraId="632266E5" w14:textId="77777777" w:rsidR="000A3EAB" w:rsidRPr="009F51B6" w:rsidRDefault="000A3EAB" w:rsidP="00F63A25">
                      <w:pPr>
                        <w:spacing w:line="240" w:lineRule="exact"/>
                        <w:ind w:left="160" w:hangingChars="100" w:hanging="160"/>
                        <w:jc w:val="left"/>
                        <w:rPr>
                          <w:rFonts w:ascii="ＭＳ Ｐゴシック" w:eastAsia="ＭＳ Ｐゴシック" w:hAnsi="ＭＳ Ｐゴシック"/>
                          <w:bCs/>
                          <w:sz w:val="16"/>
                          <w:szCs w:val="16"/>
                        </w:rPr>
                      </w:pPr>
                      <w:r w:rsidRPr="009F51B6">
                        <w:rPr>
                          <w:rFonts w:ascii="ＭＳ Ｐゴシック" w:eastAsia="ＭＳ Ｐゴシック" w:hAnsi="ＭＳ Ｐゴシック" w:hint="eastAsia"/>
                          <w:bCs/>
                          <w:sz w:val="16"/>
                          <w:szCs w:val="16"/>
                        </w:rPr>
                        <w:t>（平成28年３月ＮＰＯ法人瀬戸内海研究会議 平成27年度瀬戸内海の環境保全・創造に係る研究委託事業研究報告書）</w:t>
                      </w:r>
                    </w:p>
                  </w:txbxContent>
                </v:textbox>
              </v:shape>
            </w:pict>
          </mc:Fallback>
        </mc:AlternateContent>
      </w:r>
    </w:p>
    <w:p w14:paraId="61A9DB3F" w14:textId="77777777" w:rsidR="00F63A25" w:rsidRPr="00B15094" w:rsidRDefault="00F63A25" w:rsidP="007B64FA">
      <w:pPr>
        <w:widowControl/>
        <w:jc w:val="left"/>
        <w:rPr>
          <w:rFonts w:ascii="Meiryo UI" w:eastAsia="Meiryo UI" w:hAnsi="Meiryo UI" w:cs="Meiryo UI"/>
          <w:b/>
          <w:color w:val="000000" w:themeColor="text1"/>
          <w:sz w:val="28"/>
          <w:szCs w:val="24"/>
        </w:rPr>
      </w:pPr>
    </w:p>
    <w:p w14:paraId="4C4CE963" w14:textId="75A23C0E" w:rsidR="00F63A25" w:rsidRPr="00B15094" w:rsidRDefault="00F63A25" w:rsidP="007B64FA">
      <w:pPr>
        <w:widowControl/>
        <w:ind w:left="220" w:hangingChars="100" w:hanging="220"/>
        <w:jc w:val="left"/>
        <w:rPr>
          <w:rFonts w:ascii="Meiryo UI" w:eastAsia="Meiryo UI" w:hAnsi="Meiryo UI" w:cs="Meiryo UI"/>
          <w:b/>
          <w:color w:val="000000" w:themeColor="text1"/>
          <w:sz w:val="28"/>
          <w:szCs w:val="24"/>
        </w:rPr>
      </w:pPr>
      <w:r w:rsidRPr="00B15094">
        <w:rPr>
          <w:rFonts w:asciiTheme="minorEastAsia" w:hAnsiTheme="minorEastAsia" w:hint="eastAsia"/>
          <w:color w:val="000000" w:themeColor="text1"/>
          <w:sz w:val="22"/>
        </w:rPr>
        <w:t>・湾奥部における護岸の位置図は図</w:t>
      </w:r>
      <w:r w:rsidR="00726316"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３に示すとおりである。護岸には、ケーソン等で構成される直立型のものと、捨石で構成され、消波ブロックで被覆された傾斜型のものがある。傾斜型の構造物は、直立型の構造物と比べて海藻の生育量が多く（表</w:t>
      </w:r>
      <w:r w:rsidR="009F51B6" w:rsidRPr="009F51B6">
        <w:rPr>
          <w:rFonts w:asciiTheme="minorEastAsia" w:hAnsiTheme="minorEastAsia" w:hint="eastAsia"/>
          <w:color w:val="000000" w:themeColor="text1"/>
          <w:sz w:val="22"/>
        </w:rPr>
        <w:t>Ⅱ-</w:t>
      </w:r>
      <w:r w:rsidR="00726316"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-１）、また、捨石や消波ブロックの隙間が魚類等の生息場となっているとされている</w:t>
      </w:r>
      <w:r w:rsidRPr="00B15094">
        <w:rPr>
          <w:rFonts w:asciiTheme="minorEastAsia" w:hAnsiTheme="minorEastAsia" w:hint="eastAsia"/>
          <w:color w:val="000000" w:themeColor="text1"/>
          <w:sz w:val="22"/>
          <w:vertAlign w:val="superscript"/>
        </w:rPr>
        <w:t>※</w:t>
      </w:r>
      <w:r w:rsidRPr="00B15094">
        <w:rPr>
          <w:rFonts w:asciiTheme="minorEastAsia" w:hAnsiTheme="minorEastAsia" w:hint="eastAsia"/>
          <w:color w:val="000000" w:themeColor="text1"/>
          <w:sz w:val="22"/>
        </w:rPr>
        <w:t>。</w:t>
      </w:r>
    </w:p>
    <w:p w14:paraId="3DA24B37" w14:textId="6B224A61" w:rsidR="00F63A25" w:rsidRPr="00B15094" w:rsidRDefault="00F63A25" w:rsidP="007B64FA">
      <w:pPr>
        <w:widowControl/>
        <w:ind w:left="220" w:hangingChars="100" w:hanging="220"/>
        <w:jc w:val="left"/>
        <w:rPr>
          <w:rFonts w:ascii="Meiryo UI" w:eastAsia="Meiryo UI" w:hAnsi="Meiryo UI" w:cs="Meiryo UI"/>
          <w:b/>
          <w:color w:val="000000" w:themeColor="text1"/>
          <w:sz w:val="28"/>
          <w:szCs w:val="24"/>
        </w:rPr>
      </w:pPr>
      <w:r w:rsidRPr="00B15094">
        <w:rPr>
          <w:rFonts w:asciiTheme="minorEastAsia" w:hAnsiTheme="minorEastAsia" w:hint="eastAsia"/>
          <w:color w:val="000000" w:themeColor="text1"/>
          <w:sz w:val="22"/>
        </w:rPr>
        <w:t>・また、湾奥部においては、一部で、人工干潟の整備や生物共生型護岸の整備がなされている（図</w:t>
      </w:r>
      <w:r w:rsidR="009F51B6" w:rsidRPr="009F51B6">
        <w:rPr>
          <w:rFonts w:asciiTheme="minorEastAsia" w:hAnsiTheme="minorEastAsia" w:hint="eastAsia"/>
          <w:color w:val="000000" w:themeColor="text1"/>
          <w:sz w:val="22"/>
        </w:rPr>
        <w:t>Ⅱ-</w:t>
      </w:r>
      <w:r w:rsidR="00726316"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-４）。</w:t>
      </w:r>
    </w:p>
    <w:p w14:paraId="162C4510" w14:textId="77777777" w:rsidR="00F63A25" w:rsidRPr="00B15094" w:rsidRDefault="00F63A25" w:rsidP="007B64FA">
      <w:pPr>
        <w:spacing w:line="260" w:lineRule="exact"/>
        <w:ind w:leftChars="87" w:left="183" w:firstLineChars="200" w:firstLine="36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※平成28年３月ＮＰＯ法人瀬戸内海研究会議 平成27年度瀬戸内海の環境保全・創造に係る研究委託</w:t>
      </w:r>
    </w:p>
    <w:p w14:paraId="3B62469D" w14:textId="77777777" w:rsidR="00F63A25" w:rsidRPr="00B15094" w:rsidRDefault="00F63A25" w:rsidP="007B64FA">
      <w:pPr>
        <w:spacing w:line="260" w:lineRule="exact"/>
        <w:ind w:leftChars="87" w:left="183" w:firstLineChars="400" w:firstLine="72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事業研究報告書</w:t>
      </w:r>
    </w:p>
    <w:p w14:paraId="443BB9AB" w14:textId="77777777" w:rsidR="00F63A25" w:rsidRPr="00B15094" w:rsidRDefault="00F63A25" w:rsidP="009F51B6">
      <w:pPr>
        <w:widowControl/>
        <w:suppressLineNumbers/>
        <w:jc w:val="left"/>
        <w:rPr>
          <w:rFonts w:ascii="Meiryo UI" w:eastAsia="Meiryo UI" w:hAnsi="Meiryo UI" w:cs="Meiryo UI"/>
          <w:b/>
          <w:color w:val="000000" w:themeColor="text1"/>
          <w:sz w:val="22"/>
        </w:rPr>
      </w:pPr>
      <w:r w:rsidRPr="00B15094">
        <w:rPr>
          <w:rFonts w:ascii="Meiryo UI" w:eastAsia="Meiryo UI" w:hAnsi="Meiryo UI" w:cs="Meiryo UI"/>
          <w:b/>
          <w:noProof/>
          <w:color w:val="000000" w:themeColor="text1"/>
          <w:sz w:val="22"/>
        </w:rPr>
        <w:drawing>
          <wp:anchor distT="0" distB="0" distL="114300" distR="114300" simplePos="0" relativeHeight="252007424" behindDoc="0" locked="0" layoutInCell="1" allowOverlap="1" wp14:anchorId="4B99295D" wp14:editId="4DD4BBE3">
            <wp:simplePos x="0" y="0"/>
            <wp:positionH relativeFrom="column">
              <wp:posOffset>0</wp:posOffset>
            </wp:positionH>
            <wp:positionV relativeFrom="paragraph">
              <wp:posOffset>-635</wp:posOffset>
            </wp:positionV>
            <wp:extent cx="2648585" cy="3028950"/>
            <wp:effectExtent l="0" t="0" r="0" b="0"/>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48585"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4EBDA5" w14:textId="77777777" w:rsidR="00F63A25" w:rsidRPr="00B15094" w:rsidRDefault="00F63A25" w:rsidP="009F51B6">
      <w:pPr>
        <w:widowControl/>
        <w:suppressLineNumbers/>
        <w:jc w:val="left"/>
        <w:rPr>
          <w:rFonts w:ascii="Meiryo UI" w:eastAsia="Meiryo UI" w:hAnsi="Meiryo UI" w:cs="Meiryo UI"/>
          <w:b/>
          <w:color w:val="000000" w:themeColor="text1"/>
          <w:sz w:val="22"/>
        </w:rPr>
      </w:pPr>
    </w:p>
    <w:p w14:paraId="61CE4BB0" w14:textId="77777777" w:rsidR="00F63A25" w:rsidRPr="00B15094" w:rsidRDefault="00F63A25" w:rsidP="009F51B6">
      <w:pPr>
        <w:widowControl/>
        <w:suppressLineNumbers/>
        <w:jc w:val="left"/>
        <w:rPr>
          <w:rFonts w:ascii="Meiryo UI" w:eastAsia="Meiryo UI" w:hAnsi="Meiryo UI" w:cs="Meiryo UI"/>
          <w:b/>
          <w:color w:val="000000" w:themeColor="text1"/>
          <w:sz w:val="22"/>
        </w:rPr>
      </w:pPr>
    </w:p>
    <w:p w14:paraId="423A9C98" w14:textId="77777777" w:rsidR="00F63A25" w:rsidRPr="00B15094" w:rsidRDefault="00F63A25" w:rsidP="009F51B6">
      <w:pPr>
        <w:widowControl/>
        <w:suppressLineNumbers/>
        <w:jc w:val="left"/>
        <w:rPr>
          <w:rFonts w:ascii="Meiryo UI" w:eastAsia="Meiryo UI" w:hAnsi="Meiryo UI" w:cs="Meiryo UI"/>
          <w:b/>
          <w:color w:val="000000" w:themeColor="text1"/>
          <w:sz w:val="22"/>
        </w:rPr>
      </w:pPr>
    </w:p>
    <w:p w14:paraId="5D963E25" w14:textId="77777777" w:rsidR="00F63A25" w:rsidRPr="00B15094" w:rsidRDefault="00F63A25" w:rsidP="009F51B6">
      <w:pPr>
        <w:widowControl/>
        <w:suppressLineNumbers/>
        <w:jc w:val="left"/>
        <w:rPr>
          <w:rFonts w:ascii="Meiryo UI" w:eastAsia="Meiryo UI" w:hAnsi="Meiryo UI" w:cs="Meiryo UI"/>
          <w:b/>
          <w:color w:val="000000" w:themeColor="text1"/>
          <w:sz w:val="22"/>
        </w:rPr>
      </w:pPr>
    </w:p>
    <w:p w14:paraId="67DB03DB" w14:textId="77777777" w:rsidR="00F63A25" w:rsidRPr="00B15094" w:rsidRDefault="00F63A25" w:rsidP="009F51B6">
      <w:pPr>
        <w:widowControl/>
        <w:suppressLineNumbers/>
        <w:jc w:val="left"/>
        <w:rPr>
          <w:rFonts w:ascii="Meiryo UI" w:eastAsia="Meiryo UI" w:hAnsi="Meiryo UI" w:cs="Meiryo UI"/>
          <w:b/>
          <w:color w:val="000000" w:themeColor="text1"/>
          <w:sz w:val="22"/>
        </w:rPr>
      </w:pPr>
    </w:p>
    <w:p w14:paraId="582FD068" w14:textId="77777777" w:rsidR="00F63A25" w:rsidRPr="00B15094" w:rsidRDefault="00F63A25" w:rsidP="009F51B6">
      <w:pPr>
        <w:suppressLineNumbers/>
        <w:rPr>
          <w:rFonts w:ascii="Meiryo UI" w:eastAsia="Meiryo UI" w:hAnsi="Meiryo UI" w:cs="Meiryo UI"/>
          <w:b/>
          <w:color w:val="000000" w:themeColor="text1"/>
          <w:sz w:val="22"/>
        </w:rPr>
      </w:pPr>
      <w:r w:rsidRPr="00B15094">
        <w:rPr>
          <w:rFonts w:ascii="Meiryo UI" w:eastAsia="Meiryo UI" w:hAnsi="Meiryo UI" w:cs="Meiryo UI"/>
          <w:b/>
          <w:noProof/>
          <w:color w:val="000000" w:themeColor="text1"/>
          <w:sz w:val="22"/>
        </w:rPr>
        <mc:AlternateContent>
          <mc:Choice Requires="wps">
            <w:drawing>
              <wp:anchor distT="0" distB="0" distL="114300" distR="114300" simplePos="0" relativeHeight="252006400" behindDoc="0" locked="0" layoutInCell="1" allowOverlap="1" wp14:anchorId="7538CAE7" wp14:editId="1ECCFF26">
                <wp:simplePos x="0" y="0"/>
                <wp:positionH relativeFrom="column">
                  <wp:posOffset>2647001</wp:posOffset>
                </wp:positionH>
                <wp:positionV relativeFrom="paragraph">
                  <wp:posOffset>47327</wp:posOffset>
                </wp:positionV>
                <wp:extent cx="2599981" cy="314325"/>
                <wp:effectExtent l="0" t="0" r="0" b="9525"/>
                <wp:wrapNone/>
                <wp:docPr id="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981" cy="314325"/>
                        </a:xfrm>
                        <a:prstGeom prst="rect">
                          <a:avLst/>
                        </a:prstGeom>
                        <a:solidFill>
                          <a:srgbClr val="FFFFFF"/>
                        </a:solidFill>
                        <a:ln w="9525">
                          <a:noFill/>
                          <a:miter lim="800000"/>
                          <a:headEnd/>
                          <a:tailEnd/>
                        </a:ln>
                      </wps:spPr>
                      <wps:txbx>
                        <w:txbxContent>
                          <w:p w14:paraId="56187D92" w14:textId="57353B17" w:rsidR="000A3EAB" w:rsidRPr="009F51B6" w:rsidRDefault="000A3EAB" w:rsidP="00F63A25">
                            <w:pPr>
                              <w:spacing w:line="240" w:lineRule="exact"/>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w:t>
                            </w:r>
                            <w:r w:rsidRPr="009F51B6">
                              <w:rPr>
                                <w:rFonts w:ascii="ＭＳ Ｐゴシック" w:eastAsia="ＭＳ Ｐゴシック" w:hAnsi="ＭＳ Ｐゴシック" w:hint="eastAsia"/>
                                <w:sz w:val="22"/>
                              </w:rPr>
                              <w:t>３-３</w:t>
                            </w:r>
                            <w:r w:rsidRPr="009F51B6">
                              <w:rPr>
                                <w:rFonts w:ascii="ＭＳ Ｐゴシック" w:eastAsia="ＭＳ Ｐゴシック" w:hAnsi="ＭＳ Ｐゴシック" w:hint="eastAsia"/>
                                <w:bCs/>
                                <w:sz w:val="20"/>
                              </w:rPr>
                              <w:t xml:space="preserve">　湾奥部における護岸の位置図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8CAE7" id="_x0000_s1108" type="#_x0000_t202" style="position:absolute;left:0;text-align:left;margin-left:208.45pt;margin-top:3.75pt;width:204.7pt;height:24.7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" stroked="f">
                <v:textbox>
                  <w:txbxContent>
                    <w:p w14:paraId="56187D92" w14:textId="57353B17" w:rsidR="000A3EAB" w:rsidRPr="009F51B6" w:rsidRDefault="000A3EAB" w:rsidP="00F63A25">
                      <w:pPr>
                        <w:spacing w:line="240" w:lineRule="exact"/>
                        <w:jc w:val="left"/>
                        <w:rPr>
                          <w:rFonts w:ascii="ＭＳ Ｐゴシック" w:eastAsia="ＭＳ Ｐゴシック" w:hAnsi="ＭＳ Ｐゴシック"/>
                          <w:bCs/>
                          <w:sz w:val="20"/>
                        </w:rPr>
                      </w:pPr>
                      <w:r w:rsidRPr="009F51B6">
                        <w:rPr>
                          <w:rFonts w:ascii="ＭＳ Ｐゴシック" w:eastAsia="ＭＳ Ｐゴシック" w:hAnsi="ＭＳ Ｐゴシック" w:hint="eastAsia"/>
                          <w:bCs/>
                          <w:sz w:val="20"/>
                        </w:rPr>
                        <w:t>図Ⅱ-</w:t>
                      </w:r>
                      <w:r w:rsidRPr="009F51B6">
                        <w:rPr>
                          <w:rFonts w:ascii="ＭＳ Ｐゴシック" w:eastAsia="ＭＳ Ｐゴシック" w:hAnsi="ＭＳ Ｐゴシック" w:hint="eastAsia"/>
                          <w:sz w:val="22"/>
                        </w:rPr>
                        <w:t>３-３</w:t>
                      </w:r>
                      <w:r w:rsidRPr="009F51B6">
                        <w:rPr>
                          <w:rFonts w:ascii="ＭＳ Ｐゴシック" w:eastAsia="ＭＳ Ｐゴシック" w:hAnsi="ＭＳ Ｐゴシック" w:hint="eastAsia"/>
                          <w:bCs/>
                          <w:sz w:val="20"/>
                        </w:rPr>
                        <w:t xml:space="preserve">　湾奥部における護岸の位置図</w:t>
                      </w:r>
                    </w:p>
                  </w:txbxContent>
                </v:textbox>
              </v:shape>
            </w:pict>
          </mc:Fallback>
        </mc:AlternateContent>
      </w:r>
    </w:p>
    <w:p w14:paraId="1CA100D0" w14:textId="77777777" w:rsidR="009F51B6" w:rsidRDefault="009F51B6" w:rsidP="009F51B6">
      <w:pPr>
        <w:widowControl/>
        <w:suppressLineNumbers/>
        <w:jc w:val="left"/>
        <w:rPr>
          <w:rFonts w:ascii="ＭＳ Ｐゴシック" w:eastAsia="ＭＳ Ｐゴシック" w:hAnsi="ＭＳ Ｐゴシック" w:cs="ＭＳ Ｐゴシック"/>
          <w:color w:val="000000" w:themeColor="text1"/>
          <w:kern w:val="0"/>
          <w:szCs w:val="21"/>
        </w:rPr>
      </w:pPr>
      <w:r>
        <w:rPr>
          <w:color w:val="000000" w:themeColor="text1"/>
          <w:szCs w:val="21"/>
        </w:rPr>
        <w:br w:type="page"/>
      </w:r>
    </w:p>
    <w:p w14:paraId="3D5B1C8B" w14:textId="2813DA0E" w:rsidR="00F63A25" w:rsidRPr="009F51B6" w:rsidRDefault="00F63A25" w:rsidP="009F51B6">
      <w:pPr>
        <w:pStyle w:val="Web"/>
        <w:suppressLineNumbers/>
        <w:spacing w:before="0" w:beforeAutospacing="0" w:after="0" w:afterAutospacing="0" w:line="280" w:lineRule="exact"/>
        <w:jc w:val="center"/>
        <w:rPr>
          <w:bCs/>
          <w:color w:val="000000" w:themeColor="text1"/>
          <w:sz w:val="21"/>
          <w:szCs w:val="21"/>
        </w:rPr>
      </w:pPr>
      <w:r w:rsidRPr="009F51B6">
        <w:rPr>
          <w:rFonts w:hint="eastAsia"/>
          <w:color w:val="000000" w:themeColor="text1"/>
          <w:sz w:val="21"/>
          <w:szCs w:val="21"/>
        </w:rPr>
        <w:t>表</w:t>
      </w:r>
      <w:r w:rsidR="009F51B6" w:rsidRPr="009F51B6">
        <w:rPr>
          <w:rFonts w:hint="eastAsia"/>
          <w:color w:val="000000" w:themeColor="text1"/>
          <w:sz w:val="21"/>
          <w:szCs w:val="21"/>
        </w:rPr>
        <w:t>Ⅱ-</w:t>
      </w:r>
      <w:r w:rsidR="00726316" w:rsidRPr="009F51B6">
        <w:rPr>
          <w:rFonts w:hint="eastAsia"/>
          <w:bCs/>
          <w:color w:val="000000" w:themeColor="text1"/>
          <w:sz w:val="20"/>
        </w:rPr>
        <w:t>３</w:t>
      </w:r>
      <w:r w:rsidR="009F51B6" w:rsidRPr="009F51B6">
        <w:rPr>
          <w:rFonts w:hint="eastAsia"/>
          <w:color w:val="000000" w:themeColor="text1"/>
          <w:sz w:val="21"/>
          <w:szCs w:val="21"/>
        </w:rPr>
        <w:t>-</w:t>
      </w:r>
      <w:r w:rsidRPr="009F51B6">
        <w:rPr>
          <w:rFonts w:hint="eastAsia"/>
          <w:color w:val="000000" w:themeColor="text1"/>
          <w:sz w:val="21"/>
          <w:szCs w:val="21"/>
        </w:rPr>
        <w:t>１ 護岸形式別の海藻現存量</w:t>
      </w:r>
      <w:r w:rsidRPr="009F51B6">
        <w:rPr>
          <w:rFonts w:hint="eastAsia"/>
          <w:bCs/>
          <w:color w:val="000000" w:themeColor="text1"/>
          <w:sz w:val="21"/>
          <w:szCs w:val="21"/>
        </w:rPr>
        <w:t xml:space="preserve">（平成28年３月ＮＰＯ法人瀬戸内海研究会議 </w:t>
      </w:r>
    </w:p>
    <w:p w14:paraId="6B62D683" w14:textId="77777777" w:rsidR="00F63A25" w:rsidRPr="009F51B6" w:rsidRDefault="00F63A25" w:rsidP="009F51B6">
      <w:pPr>
        <w:pStyle w:val="Web"/>
        <w:suppressLineNumbers/>
        <w:spacing w:before="0" w:beforeAutospacing="0" w:after="0" w:afterAutospacing="0" w:line="280" w:lineRule="exact"/>
        <w:jc w:val="center"/>
        <w:rPr>
          <w:color w:val="000000" w:themeColor="text1"/>
          <w:sz w:val="21"/>
          <w:szCs w:val="21"/>
        </w:rPr>
      </w:pPr>
      <w:r w:rsidRPr="009F51B6">
        <w:rPr>
          <w:rFonts w:hint="eastAsia"/>
          <w:bCs/>
          <w:color w:val="000000" w:themeColor="text1"/>
          <w:sz w:val="21"/>
          <w:szCs w:val="21"/>
        </w:rPr>
        <w:t xml:space="preserve">　　　 平成27年度瀬戸内海の環境保全・創造に係る研究委託事業研究報告書）</w:t>
      </w:r>
    </w:p>
    <w:p w14:paraId="49CC4D82" w14:textId="77777777" w:rsidR="00F63A25" w:rsidRPr="00B15094" w:rsidRDefault="006E0EA7" w:rsidP="009F51B6">
      <w:pPr>
        <w:pStyle w:val="Web"/>
        <w:suppressLineNumbers/>
        <w:spacing w:before="0" w:beforeAutospacing="0" w:after="0" w:afterAutospacing="0" w:line="280" w:lineRule="exact"/>
        <w:jc w:val="center"/>
        <w:rPr>
          <w:rFonts w:asciiTheme="majorEastAsia" w:eastAsiaTheme="majorEastAsia" w:hAnsiTheme="majorEastAsia"/>
          <w:color w:val="000000" w:themeColor="text1"/>
          <w:sz w:val="21"/>
          <w:szCs w:val="21"/>
        </w:rPr>
      </w:pPr>
      <w:r w:rsidRPr="00B15094">
        <w:rPr>
          <w:noProof/>
          <w:color w:val="000000" w:themeColor="text1"/>
        </w:rPr>
        <w:drawing>
          <wp:anchor distT="0" distB="0" distL="114300" distR="114300" simplePos="0" relativeHeight="252058624" behindDoc="0" locked="0" layoutInCell="1" allowOverlap="1" wp14:anchorId="396518C4" wp14:editId="7673E760">
            <wp:simplePos x="0" y="0"/>
            <wp:positionH relativeFrom="column">
              <wp:posOffset>507692</wp:posOffset>
            </wp:positionH>
            <wp:positionV relativeFrom="paragraph">
              <wp:posOffset>17196</wp:posOffset>
            </wp:positionV>
            <wp:extent cx="5029200" cy="2829560"/>
            <wp:effectExtent l="0" t="0" r="0" b="889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29200" cy="2829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C6600D" w14:textId="77777777" w:rsidR="00F63A25" w:rsidRPr="00B15094" w:rsidRDefault="00F63A25" w:rsidP="009F51B6">
      <w:pPr>
        <w:suppressLineNumbers/>
        <w:rPr>
          <w:rFonts w:asciiTheme="minorEastAsia" w:hAnsiTheme="minorEastAsia" w:cs="Meiryo UI"/>
          <w:b/>
          <w:color w:val="000000" w:themeColor="text1"/>
          <w:sz w:val="22"/>
        </w:rPr>
      </w:pPr>
    </w:p>
    <w:p w14:paraId="7E5F94CE" w14:textId="77777777" w:rsidR="00F63A25" w:rsidRPr="00B15094" w:rsidRDefault="00F63A25" w:rsidP="009F51B6">
      <w:pPr>
        <w:suppressLineNumbers/>
        <w:rPr>
          <w:rFonts w:asciiTheme="minorEastAsia" w:hAnsiTheme="minorEastAsia" w:cs="Meiryo UI"/>
          <w:b/>
          <w:color w:val="000000" w:themeColor="text1"/>
          <w:sz w:val="22"/>
        </w:rPr>
      </w:pPr>
    </w:p>
    <w:p w14:paraId="33DCAAFB" w14:textId="77777777" w:rsidR="00F63A25" w:rsidRPr="00B15094" w:rsidRDefault="00F63A25" w:rsidP="009F51B6">
      <w:pPr>
        <w:suppressLineNumbers/>
        <w:rPr>
          <w:rFonts w:asciiTheme="minorEastAsia" w:hAnsiTheme="minorEastAsia" w:cs="Meiryo UI"/>
          <w:b/>
          <w:color w:val="000000" w:themeColor="text1"/>
          <w:sz w:val="22"/>
        </w:rPr>
      </w:pPr>
    </w:p>
    <w:p w14:paraId="33983AAC" w14:textId="77777777" w:rsidR="00F63A25" w:rsidRPr="00B15094" w:rsidRDefault="00F63A25" w:rsidP="009F51B6">
      <w:pPr>
        <w:suppressLineNumbers/>
        <w:rPr>
          <w:rFonts w:asciiTheme="minorEastAsia" w:hAnsiTheme="minorEastAsia" w:cs="Meiryo UI"/>
          <w:b/>
          <w:color w:val="000000" w:themeColor="text1"/>
          <w:sz w:val="22"/>
        </w:rPr>
      </w:pPr>
    </w:p>
    <w:p w14:paraId="720FAA01" w14:textId="77777777" w:rsidR="00F63A25" w:rsidRPr="00B15094" w:rsidRDefault="00F63A25" w:rsidP="009F51B6">
      <w:pPr>
        <w:suppressLineNumbers/>
        <w:rPr>
          <w:rFonts w:asciiTheme="minorEastAsia" w:hAnsiTheme="minorEastAsia" w:cs="Meiryo UI"/>
          <w:b/>
          <w:color w:val="000000" w:themeColor="text1"/>
          <w:sz w:val="22"/>
        </w:rPr>
      </w:pPr>
    </w:p>
    <w:p w14:paraId="5DF9DA2E" w14:textId="77777777" w:rsidR="00F63A25" w:rsidRPr="00B15094" w:rsidRDefault="00F63A25" w:rsidP="009F51B6">
      <w:pPr>
        <w:suppressLineNumbers/>
        <w:rPr>
          <w:rFonts w:asciiTheme="minorEastAsia" w:hAnsiTheme="minorEastAsia" w:cs="Meiryo UI"/>
          <w:b/>
          <w:color w:val="000000" w:themeColor="text1"/>
          <w:sz w:val="22"/>
        </w:rPr>
      </w:pPr>
    </w:p>
    <w:p w14:paraId="5533ED41" w14:textId="77777777" w:rsidR="00F63A25" w:rsidRPr="00B15094" w:rsidRDefault="00F63A25" w:rsidP="009F51B6">
      <w:pPr>
        <w:suppressLineNumbers/>
        <w:rPr>
          <w:rFonts w:asciiTheme="minorEastAsia" w:hAnsiTheme="minorEastAsia" w:cs="Meiryo UI"/>
          <w:b/>
          <w:color w:val="000000" w:themeColor="text1"/>
          <w:sz w:val="22"/>
        </w:rPr>
      </w:pPr>
    </w:p>
    <w:p w14:paraId="4421A896" w14:textId="77777777" w:rsidR="00F63A25" w:rsidRPr="00B15094" w:rsidRDefault="00F63A25" w:rsidP="009F51B6">
      <w:pPr>
        <w:suppressLineNumbers/>
        <w:rPr>
          <w:rFonts w:ascii="ＭＳ 明朝" w:eastAsia="ＭＳ 明朝" w:hAnsi="ＭＳ 明朝"/>
          <w:color w:val="000000" w:themeColor="text1"/>
          <w:sz w:val="22"/>
        </w:rPr>
      </w:pPr>
    </w:p>
    <w:p w14:paraId="5A4D5164" w14:textId="77777777" w:rsidR="00F63A25" w:rsidRPr="00B15094" w:rsidRDefault="00F63A25" w:rsidP="009F51B6">
      <w:pPr>
        <w:suppressLineNumbers/>
        <w:rPr>
          <w:rFonts w:asciiTheme="minorEastAsia" w:hAnsiTheme="minorEastAsia" w:cs="Meiryo UI"/>
          <w:b/>
          <w:color w:val="000000" w:themeColor="text1"/>
          <w:sz w:val="22"/>
        </w:rPr>
      </w:pPr>
    </w:p>
    <w:p w14:paraId="63384D6E" w14:textId="77777777" w:rsidR="00F63A25" w:rsidRPr="00B15094" w:rsidRDefault="00F63A25" w:rsidP="009F51B6">
      <w:pPr>
        <w:suppressLineNumbers/>
        <w:rPr>
          <w:rFonts w:asciiTheme="minorEastAsia" w:hAnsiTheme="minorEastAsia" w:cs="Meiryo UI"/>
          <w:b/>
          <w:color w:val="000000" w:themeColor="text1"/>
          <w:sz w:val="22"/>
        </w:rPr>
      </w:pPr>
    </w:p>
    <w:p w14:paraId="01FF6894" w14:textId="77777777" w:rsidR="006E0EA7" w:rsidRPr="00B15094" w:rsidRDefault="006E0EA7" w:rsidP="009F51B6">
      <w:pPr>
        <w:suppressLineNumbers/>
        <w:rPr>
          <w:rFonts w:asciiTheme="minorEastAsia" w:hAnsiTheme="minorEastAsia" w:cs="Meiryo UI"/>
          <w:b/>
          <w:color w:val="000000" w:themeColor="text1"/>
          <w:sz w:val="22"/>
        </w:rPr>
      </w:pPr>
    </w:p>
    <w:p w14:paraId="3E5BB3A8" w14:textId="77777777" w:rsidR="00F63A25" w:rsidRPr="00B15094" w:rsidRDefault="00F63A25" w:rsidP="009F51B6">
      <w:pPr>
        <w:suppressLineNumbers/>
        <w:rPr>
          <w:rFonts w:asciiTheme="minorEastAsia" w:hAnsiTheme="minorEastAsia" w:cs="Meiryo UI"/>
          <w:b/>
          <w:color w:val="000000" w:themeColor="text1"/>
          <w:sz w:val="22"/>
        </w:rPr>
      </w:pPr>
    </w:p>
    <w:p w14:paraId="5F080F38" w14:textId="77777777" w:rsidR="00F63A25" w:rsidRPr="00B15094" w:rsidRDefault="006E0EA7" w:rsidP="009F51B6">
      <w:pPr>
        <w:suppressLineNumbers/>
        <w:rPr>
          <w:rFonts w:asciiTheme="minorEastAsia" w:hAnsiTheme="minorEastAsia" w:cs="Meiryo UI"/>
          <w:b/>
          <w:color w:val="000000" w:themeColor="text1"/>
          <w:sz w:val="22"/>
        </w:rPr>
      </w:pPr>
      <w:r w:rsidRPr="00B15094">
        <w:rPr>
          <w:rFonts w:asciiTheme="minorEastAsia" w:hAnsiTheme="minorEastAsia"/>
          <w:noProof/>
          <w:color w:val="000000" w:themeColor="text1"/>
          <w:sz w:val="22"/>
        </w:rPr>
        <w:drawing>
          <wp:anchor distT="0" distB="0" distL="114300" distR="114300" simplePos="0" relativeHeight="252000256" behindDoc="0" locked="0" layoutInCell="1" allowOverlap="1" wp14:anchorId="5780355A" wp14:editId="6C8B91B0">
            <wp:simplePos x="0" y="0"/>
            <wp:positionH relativeFrom="column">
              <wp:posOffset>228187</wp:posOffset>
            </wp:positionH>
            <wp:positionV relativeFrom="paragraph">
              <wp:posOffset>30648</wp:posOffset>
            </wp:positionV>
            <wp:extent cx="5441680" cy="518160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41680" cy="518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3CCA5C" w14:textId="77777777" w:rsidR="00F63A25" w:rsidRPr="00B15094" w:rsidRDefault="00F63A25" w:rsidP="009F51B6">
      <w:pPr>
        <w:suppressLineNumbers/>
        <w:rPr>
          <w:rFonts w:asciiTheme="minorEastAsia" w:hAnsiTheme="minorEastAsia" w:cs="Meiryo UI"/>
          <w:b/>
          <w:color w:val="000000" w:themeColor="text1"/>
          <w:sz w:val="22"/>
        </w:rPr>
      </w:pPr>
    </w:p>
    <w:p w14:paraId="5E2BFE4B" w14:textId="77777777" w:rsidR="00F63A25" w:rsidRPr="00B15094" w:rsidRDefault="00F63A25" w:rsidP="009F51B6">
      <w:pPr>
        <w:suppressLineNumbers/>
        <w:rPr>
          <w:rFonts w:asciiTheme="minorEastAsia" w:hAnsiTheme="minorEastAsia" w:cs="Meiryo UI"/>
          <w:b/>
          <w:color w:val="000000" w:themeColor="text1"/>
          <w:sz w:val="22"/>
        </w:rPr>
      </w:pPr>
    </w:p>
    <w:p w14:paraId="58C7590A" w14:textId="77777777" w:rsidR="00F63A25" w:rsidRPr="00B15094" w:rsidRDefault="00F63A25" w:rsidP="009F51B6">
      <w:pPr>
        <w:suppressLineNumbers/>
        <w:rPr>
          <w:rFonts w:asciiTheme="minorEastAsia" w:hAnsiTheme="minorEastAsia" w:cs="Meiryo UI"/>
          <w:b/>
          <w:color w:val="000000" w:themeColor="text1"/>
          <w:sz w:val="22"/>
        </w:rPr>
      </w:pPr>
    </w:p>
    <w:p w14:paraId="72AFADA5" w14:textId="77777777" w:rsidR="00F63A25" w:rsidRPr="00B15094" w:rsidRDefault="00F63A25" w:rsidP="009F51B6">
      <w:pPr>
        <w:suppressLineNumbers/>
        <w:rPr>
          <w:rFonts w:asciiTheme="minorEastAsia" w:hAnsiTheme="minorEastAsia" w:cs="Meiryo UI"/>
          <w:b/>
          <w:color w:val="000000" w:themeColor="text1"/>
          <w:sz w:val="22"/>
        </w:rPr>
      </w:pPr>
    </w:p>
    <w:p w14:paraId="58A58B0D" w14:textId="77777777" w:rsidR="00F63A25" w:rsidRPr="00B15094" w:rsidRDefault="00F63A25" w:rsidP="009F51B6">
      <w:pPr>
        <w:suppressLineNumbers/>
        <w:rPr>
          <w:rFonts w:asciiTheme="minorEastAsia" w:hAnsiTheme="minorEastAsia" w:cs="Meiryo UI"/>
          <w:b/>
          <w:color w:val="000000" w:themeColor="text1"/>
          <w:sz w:val="22"/>
        </w:rPr>
      </w:pPr>
    </w:p>
    <w:p w14:paraId="61D45227" w14:textId="77777777" w:rsidR="00F63A25" w:rsidRPr="00B15094" w:rsidRDefault="00F63A25" w:rsidP="009F51B6">
      <w:pPr>
        <w:suppressLineNumbers/>
        <w:rPr>
          <w:rFonts w:asciiTheme="minorEastAsia" w:hAnsiTheme="minorEastAsia" w:cs="Meiryo UI"/>
          <w:b/>
          <w:color w:val="000000" w:themeColor="text1"/>
          <w:sz w:val="22"/>
        </w:rPr>
      </w:pPr>
    </w:p>
    <w:p w14:paraId="2960999B" w14:textId="77777777" w:rsidR="00F63A25" w:rsidRPr="00B15094" w:rsidRDefault="00F63A25" w:rsidP="009F51B6">
      <w:pPr>
        <w:suppressLineNumbers/>
        <w:rPr>
          <w:rFonts w:asciiTheme="minorEastAsia" w:hAnsiTheme="minorEastAsia" w:cs="Meiryo UI"/>
          <w:b/>
          <w:color w:val="000000" w:themeColor="text1"/>
          <w:sz w:val="22"/>
        </w:rPr>
      </w:pPr>
    </w:p>
    <w:p w14:paraId="79F19750" w14:textId="77777777" w:rsidR="00F63A25" w:rsidRPr="00B15094" w:rsidRDefault="00F63A25" w:rsidP="009F51B6">
      <w:pPr>
        <w:suppressLineNumbers/>
        <w:rPr>
          <w:rFonts w:asciiTheme="minorEastAsia" w:hAnsiTheme="minorEastAsia" w:cs="Meiryo UI"/>
          <w:b/>
          <w:color w:val="000000" w:themeColor="text1"/>
          <w:sz w:val="22"/>
        </w:rPr>
      </w:pPr>
    </w:p>
    <w:p w14:paraId="4446C742" w14:textId="77777777" w:rsidR="00F63A25" w:rsidRPr="00B15094" w:rsidRDefault="00F63A25" w:rsidP="009F51B6">
      <w:pPr>
        <w:suppressLineNumbers/>
        <w:rPr>
          <w:rFonts w:asciiTheme="minorEastAsia" w:hAnsiTheme="minorEastAsia" w:cs="Meiryo UI"/>
          <w:b/>
          <w:color w:val="000000" w:themeColor="text1"/>
          <w:sz w:val="22"/>
        </w:rPr>
      </w:pPr>
    </w:p>
    <w:p w14:paraId="6A56F7BB" w14:textId="77777777" w:rsidR="00F63A25" w:rsidRPr="00B15094" w:rsidRDefault="00F63A25" w:rsidP="009F51B6">
      <w:pPr>
        <w:suppressLineNumbers/>
        <w:rPr>
          <w:rFonts w:asciiTheme="minorEastAsia" w:hAnsiTheme="minorEastAsia" w:cs="Meiryo UI"/>
          <w:b/>
          <w:color w:val="000000" w:themeColor="text1"/>
          <w:sz w:val="22"/>
        </w:rPr>
      </w:pPr>
    </w:p>
    <w:p w14:paraId="256AA916" w14:textId="77777777" w:rsidR="00F63A25" w:rsidRPr="00B15094" w:rsidRDefault="00F63A25" w:rsidP="009F51B6">
      <w:pPr>
        <w:suppressLineNumbers/>
        <w:rPr>
          <w:rFonts w:asciiTheme="minorEastAsia" w:hAnsiTheme="minorEastAsia" w:cs="Meiryo UI"/>
          <w:b/>
          <w:color w:val="000000" w:themeColor="text1"/>
          <w:sz w:val="22"/>
        </w:rPr>
      </w:pPr>
    </w:p>
    <w:p w14:paraId="07E576E7" w14:textId="77777777" w:rsidR="00F63A25" w:rsidRPr="00B15094" w:rsidRDefault="00F63A25" w:rsidP="009F51B6">
      <w:pPr>
        <w:suppressLineNumbers/>
        <w:rPr>
          <w:rFonts w:asciiTheme="minorEastAsia" w:hAnsiTheme="minorEastAsia" w:cs="Meiryo UI"/>
          <w:b/>
          <w:color w:val="000000" w:themeColor="text1"/>
          <w:sz w:val="22"/>
        </w:rPr>
      </w:pPr>
    </w:p>
    <w:p w14:paraId="090F4175" w14:textId="77777777" w:rsidR="00F63A25" w:rsidRPr="00B15094" w:rsidRDefault="00F63A25" w:rsidP="009F51B6">
      <w:pPr>
        <w:suppressLineNumbers/>
        <w:rPr>
          <w:rFonts w:asciiTheme="minorEastAsia" w:hAnsiTheme="minorEastAsia" w:cs="Meiryo UI"/>
          <w:b/>
          <w:color w:val="000000" w:themeColor="text1"/>
          <w:sz w:val="22"/>
        </w:rPr>
      </w:pPr>
    </w:p>
    <w:p w14:paraId="294EC833" w14:textId="77777777" w:rsidR="00F63A25" w:rsidRPr="00B15094" w:rsidRDefault="00F63A25" w:rsidP="009F51B6">
      <w:pPr>
        <w:suppressLineNumbers/>
        <w:rPr>
          <w:rFonts w:asciiTheme="minorEastAsia" w:hAnsiTheme="minorEastAsia" w:cs="Meiryo UI"/>
          <w:b/>
          <w:color w:val="000000" w:themeColor="text1"/>
          <w:sz w:val="22"/>
        </w:rPr>
      </w:pPr>
    </w:p>
    <w:p w14:paraId="4E6303D3" w14:textId="77777777" w:rsidR="00F63A25" w:rsidRPr="00B15094" w:rsidRDefault="00F63A25" w:rsidP="009F51B6">
      <w:pPr>
        <w:suppressLineNumbers/>
        <w:rPr>
          <w:rFonts w:asciiTheme="minorEastAsia" w:hAnsiTheme="minorEastAsia" w:cs="Meiryo UI"/>
          <w:b/>
          <w:color w:val="000000" w:themeColor="text1"/>
          <w:sz w:val="22"/>
        </w:rPr>
      </w:pPr>
    </w:p>
    <w:p w14:paraId="47969170" w14:textId="77777777" w:rsidR="00F63A25" w:rsidRPr="00B15094" w:rsidRDefault="00F63A25" w:rsidP="009F51B6">
      <w:pPr>
        <w:suppressLineNumbers/>
        <w:rPr>
          <w:rFonts w:asciiTheme="minorEastAsia" w:hAnsiTheme="minorEastAsia" w:cs="Meiryo UI"/>
          <w:b/>
          <w:color w:val="000000" w:themeColor="text1"/>
          <w:sz w:val="22"/>
        </w:rPr>
      </w:pPr>
    </w:p>
    <w:p w14:paraId="76566314" w14:textId="77777777" w:rsidR="00F63A25" w:rsidRPr="00B15094" w:rsidRDefault="00F63A25" w:rsidP="009F51B6">
      <w:pPr>
        <w:suppressLineNumbers/>
        <w:rPr>
          <w:rFonts w:asciiTheme="minorEastAsia" w:hAnsiTheme="minorEastAsia" w:cs="Meiryo UI"/>
          <w:b/>
          <w:color w:val="000000" w:themeColor="text1"/>
          <w:sz w:val="22"/>
        </w:rPr>
      </w:pPr>
    </w:p>
    <w:p w14:paraId="6B23FDF5" w14:textId="77777777" w:rsidR="00F63A25" w:rsidRPr="00B15094" w:rsidRDefault="00F63A25" w:rsidP="009F51B6">
      <w:pPr>
        <w:suppressLineNumbers/>
        <w:rPr>
          <w:rFonts w:asciiTheme="minorEastAsia" w:hAnsiTheme="minorEastAsia" w:cs="Meiryo UI"/>
          <w:b/>
          <w:color w:val="000000" w:themeColor="text1"/>
          <w:sz w:val="22"/>
        </w:rPr>
      </w:pPr>
    </w:p>
    <w:p w14:paraId="5ED29E68" w14:textId="77777777" w:rsidR="00F63A25" w:rsidRPr="00B15094" w:rsidRDefault="00F63A25" w:rsidP="009F51B6">
      <w:pPr>
        <w:suppressLineNumbers/>
        <w:rPr>
          <w:rFonts w:asciiTheme="minorEastAsia" w:hAnsiTheme="minorEastAsia" w:cs="Meiryo UI"/>
          <w:b/>
          <w:color w:val="000000" w:themeColor="text1"/>
          <w:sz w:val="22"/>
        </w:rPr>
      </w:pPr>
    </w:p>
    <w:p w14:paraId="5113E61B" w14:textId="77777777" w:rsidR="00F63A25" w:rsidRPr="00B15094" w:rsidRDefault="00F63A25" w:rsidP="009F51B6">
      <w:pPr>
        <w:suppressLineNumbers/>
        <w:rPr>
          <w:rFonts w:asciiTheme="minorEastAsia" w:hAnsiTheme="minorEastAsia" w:cs="Meiryo UI"/>
          <w:b/>
          <w:color w:val="000000" w:themeColor="text1"/>
          <w:sz w:val="22"/>
        </w:rPr>
      </w:pPr>
    </w:p>
    <w:p w14:paraId="036F69FC" w14:textId="77777777" w:rsidR="00F63A25" w:rsidRPr="00B15094" w:rsidRDefault="00F63A25" w:rsidP="009F51B6">
      <w:pPr>
        <w:suppressLineNumbers/>
        <w:rPr>
          <w:rFonts w:asciiTheme="minorEastAsia" w:hAnsiTheme="minorEastAsia" w:cs="Meiryo UI"/>
          <w:b/>
          <w:color w:val="000000" w:themeColor="text1"/>
          <w:sz w:val="22"/>
        </w:rPr>
      </w:pPr>
    </w:p>
    <w:p w14:paraId="6441A9A8" w14:textId="77777777" w:rsidR="00F63A25" w:rsidRPr="00B15094" w:rsidRDefault="00F63A25" w:rsidP="009F51B6">
      <w:pPr>
        <w:suppressLineNumbers/>
        <w:rPr>
          <w:rFonts w:asciiTheme="minorEastAsia" w:hAnsiTheme="minorEastAsia" w:cs="Meiryo UI"/>
          <w:b/>
          <w:color w:val="000000" w:themeColor="text1"/>
          <w:sz w:val="22"/>
        </w:rPr>
      </w:pPr>
    </w:p>
    <w:p w14:paraId="32C2F96A" w14:textId="77777777" w:rsidR="009F51B6" w:rsidRDefault="006E0EA7" w:rsidP="009F51B6">
      <w:pPr>
        <w:suppressLineNumbers/>
        <w:ind w:firstLineChars="50" w:firstLine="110"/>
        <w:rPr>
          <w:rFonts w:asciiTheme="minorEastAsia" w:hAnsiTheme="minorEastAsia"/>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99232" behindDoc="0" locked="0" layoutInCell="1" allowOverlap="1" wp14:anchorId="4160FE87" wp14:editId="411168F8">
                <wp:simplePos x="0" y="0"/>
                <wp:positionH relativeFrom="column">
                  <wp:posOffset>199581</wp:posOffset>
                </wp:positionH>
                <wp:positionV relativeFrom="paragraph">
                  <wp:posOffset>26570</wp:posOffset>
                </wp:positionV>
                <wp:extent cx="5257800" cy="330200"/>
                <wp:effectExtent l="0" t="0" r="0" b="0"/>
                <wp:wrapNone/>
                <wp:docPr id="62"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30200"/>
                        </a:xfrm>
                        <a:prstGeom prst="rect">
                          <a:avLst/>
                        </a:prstGeom>
                        <a:noFill/>
                        <a:ln w="6350">
                          <a:noFill/>
                        </a:ln>
                      </wps:spPr>
                      <wps:txbx>
                        <w:txbxContent>
                          <w:p w14:paraId="0FBFF6D8" w14:textId="37CF66AB" w:rsidR="000A3EAB" w:rsidRPr="00253EE5" w:rsidRDefault="000A3EAB" w:rsidP="00F63A25">
                            <w:pPr>
                              <w:pStyle w:val="Web"/>
                              <w:spacing w:before="0" w:beforeAutospacing="0" w:after="0" w:afterAutospacing="0" w:line="240" w:lineRule="exact"/>
                              <w:jc w:val="center"/>
                              <w:rPr>
                                <w:sz w:val="20"/>
                                <w:szCs w:val="22"/>
                              </w:rPr>
                            </w:pPr>
                            <w:r w:rsidRPr="00253EE5">
                              <w:rPr>
                                <w:rFonts w:hint="eastAsia"/>
                                <w:sz w:val="20"/>
                                <w:szCs w:val="22"/>
                              </w:rPr>
                              <w:t>図Ⅱ-３-４ 湾奥部において生物の生息に配慮した整備がなされている箇所</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4160FE87" id="_x0000_s1109" type="#_x0000_t202" style="position:absolute;left:0;text-align:left;margin-left:15.7pt;margin-top:2.1pt;width:414pt;height:26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" filled="f" stroked="f" strokeweight=".5pt">
                <v:path arrowok="t"/>
                <v:textbox>
                  <w:txbxContent>
                    <w:p w14:paraId="0FBFF6D8" w14:textId="37CF66AB" w:rsidR="000A3EAB" w:rsidRPr="00253EE5" w:rsidRDefault="000A3EAB" w:rsidP="00F63A25">
                      <w:pPr>
                        <w:pStyle w:val="Web"/>
                        <w:spacing w:before="0" w:beforeAutospacing="0" w:after="0" w:afterAutospacing="0" w:line="240" w:lineRule="exact"/>
                        <w:jc w:val="center"/>
                        <w:rPr>
                          <w:sz w:val="20"/>
                          <w:szCs w:val="22"/>
                        </w:rPr>
                      </w:pPr>
                      <w:r w:rsidRPr="00253EE5">
                        <w:rPr>
                          <w:rFonts w:hint="eastAsia"/>
                          <w:sz w:val="20"/>
                          <w:szCs w:val="22"/>
                        </w:rPr>
                        <w:t>図Ⅱ-３-４ 湾奥部において生物の生息に配慮した整備がなされている箇所</w:t>
                      </w:r>
                    </w:p>
                  </w:txbxContent>
                </v:textbox>
              </v:shape>
            </w:pict>
          </mc:Fallback>
        </mc:AlternateContent>
      </w:r>
    </w:p>
    <w:p w14:paraId="264EDC38" w14:textId="1462F0F7" w:rsidR="00F63A25" w:rsidRPr="009F51B6" w:rsidRDefault="009F51B6" w:rsidP="009F51B6">
      <w:pPr>
        <w:suppressLineNumbers/>
        <w:ind w:firstLineChars="50" w:firstLine="110"/>
        <w:rPr>
          <w:rFonts w:asciiTheme="minorEastAsia" w:hAnsiTheme="minorEastAsia"/>
          <w:color w:val="000000" w:themeColor="text1"/>
          <w:sz w:val="22"/>
        </w:rPr>
      </w:pPr>
      <w:r>
        <w:rPr>
          <w:rFonts w:asciiTheme="minorEastAsia" w:hAnsiTheme="minorEastAsia"/>
          <w:color w:val="000000" w:themeColor="text1"/>
          <w:sz w:val="22"/>
        </w:rPr>
        <w:br w:type="page"/>
      </w:r>
    </w:p>
    <w:p w14:paraId="468CFC9F" w14:textId="1462CCD3" w:rsidR="00F63A25" w:rsidRPr="00B15094" w:rsidRDefault="00F63A25" w:rsidP="009F51B6">
      <w:pPr>
        <w:suppressLineNumbers/>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②民間企業が管理する護岸の状況</w:t>
      </w:r>
    </w:p>
    <w:p w14:paraId="29C436C1" w14:textId="77777777" w:rsidR="00F63A25" w:rsidRPr="00B15094" w:rsidRDefault="00F63A25" w:rsidP="009F51B6">
      <w:pPr>
        <w:suppressLineNumbers/>
        <w:ind w:leftChars="100" w:left="21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湾奥部の港湾地域には、①に示す通り、船舶の着岸に利用されていない護岸が一定の割合を占め、藻場創出に活用できるポテンシャルがある。また、そのうちの一部は企業が所有しており、特に堺泉北港には、民間企業が護岸を所有している割合が多い。堺泉北港で護岸を管理している民間企業３社にヒアリングを行った結果について以下に示す。</w:t>
      </w:r>
    </w:p>
    <w:p w14:paraId="67755F88" w14:textId="77777777" w:rsidR="00F63A25" w:rsidRPr="00B15094" w:rsidRDefault="00F63A25" w:rsidP="009F51B6">
      <w:pPr>
        <w:suppressLineNumbers/>
        <w:rPr>
          <w:rFonts w:ascii="ＭＳ 明朝" w:eastAsia="ＭＳ 明朝" w:hAnsi="ＭＳ 明朝"/>
          <w:color w:val="000000" w:themeColor="text1"/>
          <w:sz w:val="22"/>
        </w:rPr>
      </w:pPr>
    </w:p>
    <w:p w14:paraId="1CDEC0F2" w14:textId="77777777" w:rsidR="00F63A25" w:rsidRPr="00B15094" w:rsidRDefault="00F63A25" w:rsidP="009F51B6">
      <w:pPr>
        <w:suppressLineNumbers/>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【護岸の状況及び脱炭素等の取組状況】</w:t>
      </w:r>
    </w:p>
    <w:p w14:paraId="289CC3E8" w14:textId="77777777" w:rsidR="00F63A25" w:rsidRPr="00B15094" w:rsidRDefault="00F63A25" w:rsidP="009F51B6">
      <w:pPr>
        <w:suppressLineNumbers/>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・各企業が管理している護岸の中で、セキュリティ面や船の出入りに支障がない護岸については、物理的に</w:t>
      </w:r>
      <w:r w:rsidR="008D59BB" w:rsidRPr="00B15094">
        <w:rPr>
          <w:rFonts w:ascii="ＭＳ 明朝" w:eastAsia="ＭＳ 明朝" w:hAnsi="ＭＳ 明朝" w:hint="eastAsia"/>
          <w:color w:val="000000" w:themeColor="text1"/>
          <w:sz w:val="22"/>
        </w:rPr>
        <w:t>は、</w:t>
      </w:r>
      <w:r w:rsidRPr="00B15094">
        <w:rPr>
          <w:rFonts w:ascii="ＭＳ 明朝" w:eastAsia="ＭＳ 明朝" w:hAnsi="ＭＳ 明朝" w:hint="eastAsia"/>
          <w:color w:val="000000" w:themeColor="text1"/>
          <w:sz w:val="22"/>
        </w:rPr>
        <w:t>取組みへの活用が可能な護岸がある。</w:t>
      </w:r>
    </w:p>
    <w:p w14:paraId="21145368" w14:textId="5FF1FD33" w:rsidR="00F63A25" w:rsidRPr="00B15094" w:rsidRDefault="00F63A25" w:rsidP="009F51B6">
      <w:pPr>
        <w:suppressLineNumbers/>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・護岸形状について、傾斜護岸＋消波ブロック（又は天然石）の構造であるところが多かった（</w:t>
      </w:r>
      <w:r w:rsidR="00726316" w:rsidRPr="00B15094">
        <w:rPr>
          <w:rFonts w:ascii="ＭＳ 明朝" w:eastAsia="ＭＳ 明朝" w:hAnsi="ＭＳ 明朝" w:hint="eastAsia"/>
          <w:color w:val="000000" w:themeColor="text1"/>
          <w:sz w:val="22"/>
        </w:rPr>
        <w:t>図</w:t>
      </w:r>
      <w:r w:rsidR="009F51B6" w:rsidRPr="009F51B6">
        <w:rPr>
          <w:rFonts w:ascii="ＭＳ 明朝" w:eastAsia="ＭＳ 明朝" w:hAnsi="ＭＳ 明朝" w:hint="eastAsia"/>
          <w:color w:val="000000" w:themeColor="text1"/>
          <w:sz w:val="22"/>
        </w:rPr>
        <w:t>Ⅱ-</w:t>
      </w:r>
      <w:r w:rsidR="00726316" w:rsidRPr="00B15094">
        <w:rPr>
          <w:rFonts w:ascii="ＭＳ 明朝" w:eastAsia="ＭＳ 明朝" w:hAnsi="ＭＳ 明朝" w:hint="eastAsia"/>
          <w:color w:val="000000" w:themeColor="text1"/>
          <w:sz w:val="22"/>
        </w:rPr>
        <w:t>３</w:t>
      </w:r>
      <w:r w:rsidR="00610D07" w:rsidRPr="009F51B6">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５）。</w:t>
      </w:r>
    </w:p>
    <w:p w14:paraId="23D07222" w14:textId="4DC537ED" w:rsidR="00F63A25" w:rsidRPr="00B15094" w:rsidRDefault="00F63A25" w:rsidP="009F51B6">
      <w:pPr>
        <w:suppressLineNumbers/>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・各企業とも、</w:t>
      </w:r>
      <w:r w:rsidR="008A7394" w:rsidRPr="00B15094">
        <w:rPr>
          <w:rFonts w:ascii="ＭＳ 明朝" w:eastAsia="ＭＳ 明朝" w:hAnsi="ＭＳ 明朝" w:hint="eastAsia"/>
          <w:color w:val="000000" w:themeColor="text1"/>
          <w:sz w:val="22"/>
        </w:rPr>
        <w:t>SDGｓや</w:t>
      </w:r>
      <w:r w:rsidRPr="00B15094">
        <w:rPr>
          <w:rFonts w:ascii="ＭＳ 明朝" w:eastAsia="ＭＳ 明朝" w:hAnsi="ＭＳ 明朝" w:hint="eastAsia"/>
          <w:color w:val="000000" w:themeColor="text1"/>
          <w:sz w:val="22"/>
        </w:rPr>
        <w:t>脱炭素</w:t>
      </w:r>
      <w:r w:rsidR="008A7394" w:rsidRPr="00B15094">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カーボンニュートラルに関心が高く、一部、ブルーカーボンや生物多様性の保全にも関心が高い企業があった。</w:t>
      </w:r>
    </w:p>
    <w:p w14:paraId="0EB7426B" w14:textId="77777777" w:rsidR="00F63A25" w:rsidRPr="00B15094" w:rsidRDefault="00F63A25" w:rsidP="009F51B6">
      <w:pPr>
        <w:suppressLineNumbers/>
        <w:rPr>
          <w:rFonts w:ascii="ＭＳ 明朝" w:eastAsia="ＭＳ 明朝" w:hAnsi="ＭＳ 明朝"/>
          <w:color w:val="000000" w:themeColor="text1"/>
          <w:sz w:val="22"/>
        </w:rPr>
      </w:pPr>
    </w:p>
    <w:p w14:paraId="277BC1F6" w14:textId="77777777" w:rsidR="00F63A25" w:rsidRPr="00B15094" w:rsidRDefault="00F63A25" w:rsidP="009F51B6">
      <w:pPr>
        <w:suppressLineNumbers/>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（その他のコメント）</w:t>
      </w:r>
    </w:p>
    <w:p w14:paraId="51CCD1F5" w14:textId="77777777" w:rsidR="009F3CF5" w:rsidRPr="00B15094" w:rsidRDefault="00F63A25" w:rsidP="009F51B6">
      <w:pPr>
        <w:suppressLineNumbers/>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・以前に比べ、周辺の海水がきれいになった。夏は濁っているが、冬は透明度が高くなっている。</w:t>
      </w:r>
    </w:p>
    <w:p w14:paraId="399F8ACE" w14:textId="77777777" w:rsidR="009F3CF5" w:rsidRPr="00B15094" w:rsidRDefault="00F84ECB" w:rsidP="009F51B6">
      <w:pPr>
        <w:suppressLineNumbers/>
        <w:ind w:left="220" w:hangingChars="100" w:hanging="220"/>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w:drawing>
          <wp:inline distT="0" distB="0" distL="0" distR="0" wp14:anchorId="53F4C976" wp14:editId="70E185C3">
            <wp:extent cx="2736000" cy="1896766"/>
            <wp:effectExtent l="0" t="0" r="7620" b="8255"/>
            <wp:docPr id="4116" name="図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36000" cy="1896766"/>
                    </a:xfrm>
                    <a:prstGeom prst="rect">
                      <a:avLst/>
                    </a:prstGeom>
                    <a:noFill/>
                    <a:ln>
                      <a:noFill/>
                    </a:ln>
                  </pic:spPr>
                </pic:pic>
              </a:graphicData>
            </a:graphic>
          </wp:inline>
        </w:drawing>
      </w:r>
      <w:r w:rsidRPr="00B15094">
        <w:rPr>
          <w:rFonts w:ascii="ＭＳ 明朝" w:eastAsia="ＭＳ 明朝" w:hAnsi="ＭＳ 明朝" w:hint="eastAsia"/>
          <w:color w:val="000000" w:themeColor="text1"/>
          <w:sz w:val="22"/>
        </w:rPr>
        <w:t xml:space="preserve">　</w:t>
      </w:r>
      <w:r w:rsidRPr="00B15094">
        <w:rPr>
          <w:rFonts w:ascii="ＭＳ 明朝" w:eastAsia="ＭＳ 明朝" w:hAnsi="ＭＳ 明朝"/>
          <w:noProof/>
          <w:color w:val="000000" w:themeColor="text1"/>
          <w:sz w:val="22"/>
        </w:rPr>
        <w:drawing>
          <wp:inline distT="0" distB="0" distL="0" distR="0" wp14:anchorId="16D57823" wp14:editId="166E9894">
            <wp:extent cx="2820318" cy="1900150"/>
            <wp:effectExtent l="0" t="0" r="0" b="5080"/>
            <wp:docPr id="4117" name="図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820318" cy="1900150"/>
                    </a:xfrm>
                    <a:prstGeom prst="rect">
                      <a:avLst/>
                    </a:prstGeom>
                    <a:noFill/>
                    <a:ln>
                      <a:noFill/>
                    </a:ln>
                  </pic:spPr>
                </pic:pic>
              </a:graphicData>
            </a:graphic>
          </wp:inline>
        </w:drawing>
      </w:r>
    </w:p>
    <w:p w14:paraId="389CE2C5" w14:textId="77777777" w:rsidR="009F3CF5" w:rsidRPr="00B15094" w:rsidRDefault="00037670" w:rsidP="009F51B6">
      <w:pPr>
        <w:suppressLineNumbers/>
        <w:ind w:left="220" w:hangingChars="100" w:hanging="220"/>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w:drawing>
          <wp:anchor distT="0" distB="0" distL="114300" distR="114300" simplePos="0" relativeHeight="252063744" behindDoc="0" locked="0" layoutInCell="1" allowOverlap="1" wp14:anchorId="2BE032A5" wp14:editId="5303A55A">
            <wp:simplePos x="0" y="0"/>
            <wp:positionH relativeFrom="column">
              <wp:posOffset>-1398</wp:posOffset>
            </wp:positionH>
            <wp:positionV relativeFrom="paragraph">
              <wp:posOffset>52390</wp:posOffset>
            </wp:positionV>
            <wp:extent cx="2754818" cy="2104390"/>
            <wp:effectExtent l="0" t="0" r="7620" b="0"/>
            <wp:wrapNone/>
            <wp:docPr id="61" name="図 61" descr="DSC_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278"/>
                    <pic:cNvPicPr>
                      <a:picLocks noChangeAspect="1" noChangeArrowheads="1"/>
                    </pic:cNvPicPr>
                  </pic:nvPicPr>
                  <pic:blipFill rotWithShape="1">
                    <a:blip r:embed="rId142" cstate="print">
                      <a:extLst>
                        <a:ext uri="{28A0092B-C50C-407E-A947-70E740481C1C}">
                          <a14:useLocalDpi xmlns:a14="http://schemas.microsoft.com/office/drawing/2010/main"/>
                        </a:ext>
                      </a:extLst>
                    </a:blip>
                    <a:srcRect/>
                    <a:stretch/>
                  </pic:blipFill>
                  <pic:spPr bwMode="auto">
                    <a:xfrm>
                      <a:off x="0" y="0"/>
                      <a:ext cx="2758022" cy="21068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2065792" behindDoc="0" locked="0" layoutInCell="1" allowOverlap="1" wp14:anchorId="4DEB5D7D" wp14:editId="596E5E8C">
            <wp:simplePos x="0" y="0"/>
            <wp:positionH relativeFrom="column">
              <wp:posOffset>2880115</wp:posOffset>
            </wp:positionH>
            <wp:positionV relativeFrom="paragraph">
              <wp:posOffset>52389</wp:posOffset>
            </wp:positionV>
            <wp:extent cx="2807970" cy="2104625"/>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20974" cy="21143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B4628D" w14:textId="77777777" w:rsidR="009F3CF5" w:rsidRPr="00B15094" w:rsidRDefault="009F3CF5" w:rsidP="009F51B6">
      <w:pPr>
        <w:suppressLineNumbers/>
        <w:ind w:left="220" w:hangingChars="100" w:hanging="220"/>
        <w:rPr>
          <w:rFonts w:ascii="ＭＳ 明朝" w:eastAsia="ＭＳ 明朝" w:hAnsi="ＭＳ 明朝"/>
          <w:color w:val="000000" w:themeColor="text1"/>
          <w:sz w:val="22"/>
        </w:rPr>
      </w:pPr>
    </w:p>
    <w:p w14:paraId="2435A3E6" w14:textId="77777777" w:rsidR="009F3CF5" w:rsidRPr="00B15094" w:rsidRDefault="009F3CF5" w:rsidP="009F51B6">
      <w:pPr>
        <w:suppressLineNumbers/>
        <w:ind w:left="220" w:hangingChars="100" w:hanging="220"/>
        <w:rPr>
          <w:rFonts w:ascii="ＭＳ 明朝" w:eastAsia="ＭＳ 明朝" w:hAnsi="ＭＳ 明朝"/>
          <w:color w:val="000000" w:themeColor="text1"/>
          <w:sz w:val="22"/>
        </w:rPr>
      </w:pPr>
    </w:p>
    <w:p w14:paraId="38DD7EF4" w14:textId="77777777" w:rsidR="009F3CF5" w:rsidRPr="00B15094" w:rsidRDefault="009F3CF5" w:rsidP="009F51B6">
      <w:pPr>
        <w:suppressLineNumbers/>
        <w:ind w:left="220" w:hangingChars="100" w:hanging="220"/>
        <w:rPr>
          <w:rFonts w:ascii="ＭＳ 明朝" w:eastAsia="ＭＳ 明朝" w:hAnsi="ＭＳ 明朝"/>
          <w:color w:val="000000" w:themeColor="text1"/>
          <w:sz w:val="22"/>
        </w:rPr>
      </w:pPr>
    </w:p>
    <w:p w14:paraId="245C2CA9" w14:textId="77777777" w:rsidR="00F84ECB" w:rsidRPr="00B15094" w:rsidRDefault="00F84ECB" w:rsidP="009F51B6">
      <w:pPr>
        <w:suppressLineNumbers/>
        <w:ind w:left="220" w:hangingChars="100" w:hanging="220"/>
        <w:rPr>
          <w:rFonts w:ascii="ＭＳ 明朝" w:eastAsia="ＭＳ 明朝" w:hAnsi="ＭＳ 明朝"/>
          <w:color w:val="000000" w:themeColor="text1"/>
          <w:sz w:val="22"/>
        </w:rPr>
      </w:pPr>
    </w:p>
    <w:p w14:paraId="7F2A16F3" w14:textId="77777777" w:rsidR="00F84ECB" w:rsidRPr="00B15094" w:rsidRDefault="00F84ECB" w:rsidP="009F51B6">
      <w:pPr>
        <w:suppressLineNumbers/>
        <w:ind w:left="220" w:hangingChars="100" w:hanging="220"/>
        <w:rPr>
          <w:rFonts w:ascii="ＭＳ 明朝" w:eastAsia="ＭＳ 明朝" w:hAnsi="ＭＳ 明朝"/>
          <w:color w:val="000000" w:themeColor="text1"/>
          <w:sz w:val="22"/>
        </w:rPr>
      </w:pPr>
    </w:p>
    <w:p w14:paraId="0CBF5407" w14:textId="77777777" w:rsidR="00F84ECB" w:rsidRPr="00B15094" w:rsidRDefault="00F84ECB" w:rsidP="009F51B6">
      <w:pPr>
        <w:suppressLineNumbers/>
        <w:ind w:left="220" w:hangingChars="100" w:hanging="220"/>
        <w:rPr>
          <w:rFonts w:ascii="ＭＳ 明朝" w:eastAsia="ＭＳ 明朝" w:hAnsi="ＭＳ 明朝"/>
          <w:color w:val="000000" w:themeColor="text1"/>
          <w:sz w:val="22"/>
        </w:rPr>
      </w:pPr>
    </w:p>
    <w:p w14:paraId="23074BD0" w14:textId="77777777" w:rsidR="00F84ECB" w:rsidRPr="00B15094" w:rsidRDefault="00F84ECB" w:rsidP="009F51B6">
      <w:pPr>
        <w:suppressLineNumbers/>
        <w:ind w:left="220" w:hangingChars="100" w:hanging="220"/>
        <w:rPr>
          <w:rFonts w:ascii="ＭＳ 明朝" w:eastAsia="ＭＳ 明朝" w:hAnsi="ＭＳ 明朝"/>
          <w:color w:val="000000" w:themeColor="text1"/>
          <w:sz w:val="22"/>
        </w:rPr>
      </w:pPr>
    </w:p>
    <w:p w14:paraId="69F43809" w14:textId="77777777" w:rsidR="00F84ECB" w:rsidRPr="00B15094" w:rsidRDefault="00F84ECB" w:rsidP="009F51B6">
      <w:pPr>
        <w:suppressLineNumbers/>
        <w:ind w:left="220" w:hangingChars="100" w:hanging="220"/>
        <w:rPr>
          <w:rFonts w:ascii="ＭＳ 明朝" w:eastAsia="ＭＳ 明朝" w:hAnsi="ＭＳ 明朝"/>
          <w:color w:val="000000" w:themeColor="text1"/>
          <w:sz w:val="22"/>
        </w:rPr>
      </w:pPr>
    </w:p>
    <w:p w14:paraId="5916AA6D" w14:textId="77777777" w:rsidR="00F84ECB" w:rsidRPr="00B15094" w:rsidRDefault="00F84ECB" w:rsidP="009F51B6">
      <w:pPr>
        <w:suppressLineNumbers/>
        <w:rPr>
          <w:rFonts w:ascii="ＭＳ 明朝" w:eastAsia="ＭＳ 明朝" w:hAnsi="ＭＳ 明朝"/>
          <w:color w:val="000000" w:themeColor="text1"/>
          <w:sz w:val="22"/>
        </w:rPr>
      </w:pPr>
    </w:p>
    <w:p w14:paraId="55950CC9" w14:textId="1AFDEE91" w:rsidR="00F63A25" w:rsidRPr="00610D07" w:rsidRDefault="00726316" w:rsidP="009F51B6">
      <w:pPr>
        <w:suppressLineNumbers/>
        <w:ind w:left="220" w:hangingChars="100" w:hanging="220"/>
        <w:jc w:val="center"/>
        <w:rPr>
          <w:rFonts w:ascii="ＭＳ Ｐゴシック" w:eastAsia="ＭＳ Ｐゴシック" w:hAnsi="ＭＳ Ｐゴシック"/>
          <w:color w:val="000000" w:themeColor="text1"/>
          <w:sz w:val="22"/>
        </w:rPr>
      </w:pPr>
      <w:r w:rsidRPr="00610D07">
        <w:rPr>
          <w:rFonts w:ascii="ＭＳ Ｐゴシック" w:eastAsia="ＭＳ Ｐゴシック" w:hAnsi="ＭＳ Ｐゴシック" w:hint="eastAsia"/>
          <w:color w:val="000000" w:themeColor="text1"/>
          <w:sz w:val="22"/>
        </w:rPr>
        <w:t>図</w:t>
      </w:r>
      <w:r w:rsidR="009F51B6" w:rsidRPr="00610D07">
        <w:rPr>
          <w:rFonts w:ascii="ＭＳ Ｐゴシック" w:eastAsia="ＭＳ Ｐゴシック" w:hAnsi="ＭＳ Ｐゴシック" w:hint="eastAsia"/>
          <w:color w:val="000000" w:themeColor="text1"/>
          <w:sz w:val="22"/>
        </w:rPr>
        <w:t>Ⅱ-</w:t>
      </w:r>
      <w:r w:rsidRPr="00610D07">
        <w:rPr>
          <w:rFonts w:ascii="ＭＳ Ｐゴシック" w:eastAsia="ＭＳ Ｐゴシック" w:hAnsi="ＭＳ Ｐゴシック" w:hint="eastAsia"/>
          <w:color w:val="000000" w:themeColor="text1"/>
          <w:sz w:val="22"/>
        </w:rPr>
        <w:t>３</w:t>
      </w:r>
      <w:r w:rsidR="00F63A25" w:rsidRPr="00610D07">
        <w:rPr>
          <w:rFonts w:ascii="ＭＳ Ｐゴシック" w:eastAsia="ＭＳ Ｐゴシック" w:hAnsi="ＭＳ Ｐゴシック" w:hint="eastAsia"/>
          <w:color w:val="000000" w:themeColor="text1"/>
          <w:sz w:val="22"/>
        </w:rPr>
        <w:t>-５　企業が管理する護岸の例</w:t>
      </w:r>
      <w:r w:rsidR="00F63A25" w:rsidRPr="00610D07">
        <w:rPr>
          <w:rFonts w:ascii="ＭＳ Ｐゴシック" w:eastAsia="ＭＳ Ｐゴシック" w:hAnsi="ＭＳ Ｐゴシック"/>
          <w:color w:val="000000" w:themeColor="text1"/>
          <w:sz w:val="22"/>
        </w:rPr>
        <w:br w:type="page"/>
      </w:r>
    </w:p>
    <w:p w14:paraId="52185828" w14:textId="6E3C32D8" w:rsidR="00F63A25" w:rsidRPr="00B15094" w:rsidRDefault="00F63A25" w:rsidP="007B64FA">
      <w:pPr>
        <w:ind w:rightChars="32" w:right="67"/>
        <w:rPr>
          <w:rFonts w:asciiTheme="majorEastAsia" w:eastAsiaTheme="majorEastAsia" w:hAnsiTheme="majorEastAsia" w:cs="Meiryo UI"/>
          <w:color w:val="000000" w:themeColor="text1"/>
          <w:sz w:val="22"/>
        </w:rPr>
      </w:pPr>
      <w:r w:rsidRPr="00B15094">
        <w:rPr>
          <w:rFonts w:asciiTheme="majorEastAsia" w:eastAsiaTheme="majorEastAsia" w:hAnsiTheme="majorEastAsia" w:cs="Meiryo UI" w:hint="eastAsia"/>
          <w:color w:val="000000" w:themeColor="text1"/>
          <w:sz w:val="22"/>
        </w:rPr>
        <w:t>③湾奥部における付着生物の状況について</w:t>
      </w:r>
    </w:p>
    <w:p w14:paraId="0AFAC7E8" w14:textId="2001E2D6" w:rsidR="00F63A25" w:rsidRPr="00B15094" w:rsidRDefault="00F63A25" w:rsidP="007B64FA">
      <w:pPr>
        <w:ind w:firstLineChars="100" w:firstLine="220"/>
        <w:rPr>
          <w:rFonts w:ascii="ＭＳ 明朝" w:eastAsia="ＭＳ 明朝" w:hAnsi="ＭＳ 明朝" w:cs="Meiryo UI"/>
          <w:color w:val="000000" w:themeColor="text1"/>
          <w:sz w:val="22"/>
        </w:rPr>
      </w:pPr>
      <w:r w:rsidRPr="00B15094">
        <w:rPr>
          <w:rFonts w:ascii="ＭＳ 明朝" w:eastAsia="ＭＳ 明朝" w:hAnsi="ＭＳ 明朝" w:cs="Meiryo UI" w:hint="eastAsia"/>
          <w:color w:val="000000" w:themeColor="text1"/>
          <w:sz w:val="22"/>
        </w:rPr>
        <w:t>大阪湾沿岸の付着生物に係る研究結果</w:t>
      </w:r>
      <w:r w:rsidRPr="00B15094">
        <w:rPr>
          <w:rFonts w:ascii="ＭＳ 明朝" w:eastAsia="ＭＳ 明朝" w:hAnsi="ＭＳ 明朝" w:cs="Meiryo UI" w:hint="eastAsia"/>
          <w:color w:val="000000" w:themeColor="text1"/>
          <w:sz w:val="22"/>
          <w:vertAlign w:val="superscript"/>
        </w:rPr>
        <w:t>※</w:t>
      </w:r>
      <w:r w:rsidRPr="00B15094">
        <w:rPr>
          <w:rFonts w:ascii="ＭＳ 明朝" w:eastAsia="ＭＳ 明朝" w:hAnsi="ＭＳ 明朝" w:cs="Meiryo UI" w:hint="eastAsia"/>
          <w:color w:val="000000" w:themeColor="text1"/>
          <w:sz w:val="22"/>
        </w:rPr>
        <w:t>によると、2004・2005年の調査結果と2017・2018年の調査結果を比較すると、湾奥部において春季の海藻の種類数が増加しており、また、夏季の付着動物の種類数は堺以南において増加が認められている。また、ワカメやクロフジツボ等の付着生物の湾奥部への分布域の拡大が認められている。</w:t>
      </w:r>
    </w:p>
    <w:p w14:paraId="51D3CCCC" w14:textId="4921F5F8" w:rsidR="00F63A25" w:rsidRPr="00B15094" w:rsidRDefault="00F63A25" w:rsidP="007B64FA">
      <w:pPr>
        <w:spacing w:line="180" w:lineRule="exact"/>
        <w:rPr>
          <w:rFonts w:ascii="ＭＳ 明朝" w:eastAsia="ＭＳ 明朝" w:hAnsi="ＭＳ 明朝" w:cs="Meiryo UI"/>
          <w:color w:val="000000" w:themeColor="text1"/>
          <w:sz w:val="14"/>
          <w:szCs w:val="14"/>
        </w:rPr>
      </w:pPr>
      <w:r w:rsidRPr="00B15094">
        <w:rPr>
          <w:rFonts w:ascii="ＭＳ 明朝" w:eastAsia="ＭＳ 明朝" w:hAnsi="ＭＳ 明朝" w:cs="Meiryo UI" w:hint="eastAsia"/>
          <w:color w:val="000000" w:themeColor="text1"/>
          <w:sz w:val="14"/>
          <w:szCs w:val="14"/>
        </w:rPr>
        <w:t>※「大阪湾の栄養塩低下と直立構造物の潮間帯付着生物の分布変化」（大谷壮介他　土木学会論文集B2(海岸工学),Vol.77,No.1,65-73,2021）</w:t>
      </w:r>
    </w:p>
    <w:p w14:paraId="45648CD2" w14:textId="69BBED15" w:rsidR="00F63A25" w:rsidRPr="00B15094" w:rsidRDefault="0023324E" w:rsidP="007B64FA">
      <w:pPr>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67840" behindDoc="0" locked="0" layoutInCell="1" allowOverlap="1" wp14:anchorId="6EF8879C" wp14:editId="059E6E89">
            <wp:simplePos x="0" y="0"/>
            <wp:positionH relativeFrom="column">
              <wp:posOffset>4252595</wp:posOffset>
            </wp:positionH>
            <wp:positionV relativeFrom="paragraph">
              <wp:posOffset>90170</wp:posOffset>
            </wp:positionV>
            <wp:extent cx="2000250" cy="2314575"/>
            <wp:effectExtent l="0" t="0" r="0" b="9525"/>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val="0"/>
                        </a:ext>
                      </a:extLst>
                    </a:blip>
                    <a:srcRect/>
                    <a:stretch/>
                  </pic:blipFill>
                  <pic:spPr bwMode="auto">
                    <a:xfrm>
                      <a:off x="0" y="0"/>
                      <a:ext cx="2000250" cy="2314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2035072" behindDoc="0" locked="0" layoutInCell="1" allowOverlap="1" wp14:anchorId="7A2E0E67" wp14:editId="581E2CBC">
            <wp:simplePos x="0" y="0"/>
            <wp:positionH relativeFrom="column">
              <wp:posOffset>4445</wp:posOffset>
            </wp:positionH>
            <wp:positionV relativeFrom="paragraph">
              <wp:posOffset>137795</wp:posOffset>
            </wp:positionV>
            <wp:extent cx="2100580" cy="2148840"/>
            <wp:effectExtent l="0" t="0" r="0" b="381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extLst>
                        <a:ext uri="{28A0092B-C50C-407E-A947-70E740481C1C}">
                          <a14:useLocalDpi xmlns:a14="http://schemas.microsoft.com/office/drawing/2010/main" val="0"/>
                        </a:ext>
                      </a:extLst>
                    </a:blip>
                    <a:srcRect/>
                    <a:stretch/>
                  </pic:blipFill>
                  <pic:spPr bwMode="auto">
                    <a:xfrm>
                      <a:off x="0" y="0"/>
                      <a:ext cx="2100580" cy="2148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2036096" behindDoc="0" locked="0" layoutInCell="1" allowOverlap="1" wp14:anchorId="0AE853BD" wp14:editId="6983202F">
            <wp:simplePos x="0" y="0"/>
            <wp:positionH relativeFrom="column">
              <wp:posOffset>2556510</wp:posOffset>
            </wp:positionH>
            <wp:positionV relativeFrom="paragraph">
              <wp:posOffset>71120</wp:posOffset>
            </wp:positionV>
            <wp:extent cx="1838325" cy="2295525"/>
            <wp:effectExtent l="0" t="0" r="9525" b="9525"/>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extLst>
                        <a:ext uri="{28A0092B-C50C-407E-A947-70E740481C1C}">
                          <a14:useLocalDpi xmlns:a14="http://schemas.microsoft.com/office/drawing/2010/main" val="0"/>
                        </a:ext>
                      </a:extLst>
                    </a:blip>
                    <a:srcRect/>
                    <a:stretch/>
                  </pic:blipFill>
                  <pic:spPr bwMode="auto">
                    <a:xfrm>
                      <a:off x="0" y="0"/>
                      <a:ext cx="1838325" cy="2295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7B1E8B" w14:textId="63F1CA59" w:rsidR="00F63A25" w:rsidRPr="00B15094" w:rsidRDefault="00F63A25" w:rsidP="007B64FA">
      <w:pPr>
        <w:rPr>
          <w:rFonts w:ascii="ＭＳ 明朝" w:eastAsia="ＭＳ 明朝" w:hAnsi="ＭＳ 明朝"/>
          <w:color w:val="000000" w:themeColor="text1"/>
          <w:sz w:val="22"/>
        </w:rPr>
      </w:pPr>
    </w:p>
    <w:p w14:paraId="374F9490" w14:textId="787162C3" w:rsidR="00382453" w:rsidRPr="00B15094" w:rsidRDefault="00382453" w:rsidP="007B64FA">
      <w:pPr>
        <w:rPr>
          <w:rFonts w:ascii="ＭＳ 明朝" w:eastAsia="ＭＳ 明朝" w:hAnsi="ＭＳ 明朝"/>
          <w:color w:val="000000" w:themeColor="text1"/>
          <w:sz w:val="22"/>
        </w:rPr>
      </w:pPr>
    </w:p>
    <w:p w14:paraId="03031888" w14:textId="77777777" w:rsidR="00382453" w:rsidRPr="00B15094" w:rsidRDefault="00382453" w:rsidP="007B64FA">
      <w:pPr>
        <w:rPr>
          <w:rFonts w:ascii="ＭＳ 明朝" w:eastAsia="ＭＳ 明朝" w:hAnsi="ＭＳ 明朝"/>
          <w:color w:val="000000" w:themeColor="text1"/>
          <w:sz w:val="22"/>
        </w:rPr>
      </w:pPr>
    </w:p>
    <w:p w14:paraId="28D0C012" w14:textId="77777777" w:rsidR="00382453" w:rsidRPr="00B15094" w:rsidRDefault="00382453" w:rsidP="007B64FA">
      <w:pPr>
        <w:rPr>
          <w:rFonts w:ascii="ＭＳ 明朝" w:eastAsia="ＭＳ 明朝" w:hAnsi="ＭＳ 明朝"/>
          <w:color w:val="000000" w:themeColor="text1"/>
          <w:sz w:val="22"/>
        </w:rPr>
      </w:pPr>
    </w:p>
    <w:p w14:paraId="6B6541E3" w14:textId="77777777" w:rsidR="00382453" w:rsidRPr="00B15094" w:rsidRDefault="00382453" w:rsidP="007B64FA">
      <w:pPr>
        <w:rPr>
          <w:rFonts w:ascii="ＭＳ 明朝" w:eastAsia="ＭＳ 明朝" w:hAnsi="ＭＳ 明朝"/>
          <w:color w:val="000000" w:themeColor="text1"/>
          <w:sz w:val="22"/>
        </w:rPr>
      </w:pPr>
    </w:p>
    <w:p w14:paraId="269DA005" w14:textId="77777777" w:rsidR="00382453" w:rsidRPr="00B15094" w:rsidRDefault="00382453" w:rsidP="007B64FA">
      <w:pPr>
        <w:rPr>
          <w:rFonts w:ascii="ＭＳ 明朝" w:eastAsia="ＭＳ 明朝" w:hAnsi="ＭＳ 明朝"/>
          <w:color w:val="000000" w:themeColor="text1"/>
          <w:sz w:val="22"/>
        </w:rPr>
      </w:pPr>
    </w:p>
    <w:p w14:paraId="0810B1B7" w14:textId="77777777" w:rsidR="00382453" w:rsidRPr="00B15094" w:rsidRDefault="00382453" w:rsidP="007B64FA">
      <w:pPr>
        <w:rPr>
          <w:rFonts w:ascii="ＭＳ 明朝" w:eastAsia="ＭＳ 明朝" w:hAnsi="ＭＳ 明朝"/>
          <w:color w:val="000000" w:themeColor="text1"/>
          <w:sz w:val="22"/>
        </w:rPr>
      </w:pPr>
    </w:p>
    <w:p w14:paraId="037E816A" w14:textId="77777777" w:rsidR="00382453" w:rsidRPr="00B15094" w:rsidRDefault="00DB3200" w:rsidP="007B64FA">
      <w:pPr>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2041216" behindDoc="0" locked="0" layoutInCell="1" allowOverlap="1" wp14:anchorId="151FABC6" wp14:editId="7B0D8D50">
                <wp:simplePos x="0" y="0"/>
                <wp:positionH relativeFrom="column">
                  <wp:posOffset>1860013</wp:posOffset>
                </wp:positionH>
                <wp:positionV relativeFrom="paragraph">
                  <wp:posOffset>189230</wp:posOffset>
                </wp:positionV>
                <wp:extent cx="544830" cy="272415"/>
                <wp:effectExtent l="0" t="0" r="7620" b="0"/>
                <wp:wrapSquare wrapText="bothSides"/>
                <wp:docPr id="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 cy="272415"/>
                        </a:xfrm>
                        <a:prstGeom prst="rect">
                          <a:avLst/>
                        </a:prstGeom>
                        <a:solidFill>
                          <a:srgbClr val="FFFFFF"/>
                        </a:solidFill>
                        <a:ln w="9525">
                          <a:noFill/>
                          <a:miter lim="800000"/>
                          <a:headEnd/>
                          <a:tailEnd/>
                        </a:ln>
                      </wps:spPr>
                      <wps:txbx>
                        <w:txbxContent>
                          <w:p w14:paraId="4BA5E600" w14:textId="77777777" w:rsidR="000A3EAB" w:rsidRPr="00DB3200" w:rsidRDefault="000A3EAB">
                            <w:pPr>
                              <w:rPr>
                                <w:rFonts w:asciiTheme="majorEastAsia" w:eastAsiaTheme="majorEastAsia" w:hAnsiTheme="majorEastAsia"/>
                                <w:sz w:val="12"/>
                                <w:szCs w:val="12"/>
                              </w:rPr>
                            </w:pPr>
                            <w:r w:rsidRPr="00DB3200">
                              <w:rPr>
                                <w:rFonts w:asciiTheme="majorEastAsia" w:eastAsiaTheme="majorEastAsia" w:hAnsiTheme="majorEastAsia" w:hint="eastAsia"/>
                                <w:sz w:val="12"/>
                                <w:szCs w:val="12"/>
                              </w:rPr>
                              <w:t>スリット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FABC6" id="_x0000_s1110" type="#_x0000_t202" style="position:absolute;left:0;text-align:left;margin-left:146.45pt;margin-top:14.9pt;width:42.9pt;height:21.45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" stroked="f">
                <v:textbox>
                  <w:txbxContent>
                    <w:p w14:paraId="4BA5E600" w14:textId="77777777" w:rsidR="000A3EAB" w:rsidRPr="00DB3200" w:rsidRDefault="000A3EAB">
                      <w:pPr>
                        <w:rPr>
                          <w:rFonts w:asciiTheme="majorEastAsia" w:eastAsiaTheme="majorEastAsia" w:hAnsiTheme="majorEastAsia"/>
                          <w:sz w:val="12"/>
                          <w:szCs w:val="12"/>
                        </w:rPr>
                      </w:pPr>
                      <w:r w:rsidRPr="00DB3200">
                        <w:rPr>
                          <w:rFonts w:asciiTheme="majorEastAsia" w:eastAsiaTheme="majorEastAsia" w:hAnsiTheme="majorEastAsia" w:hint="eastAsia"/>
                          <w:sz w:val="12"/>
                          <w:szCs w:val="12"/>
                        </w:rPr>
                        <w:t>スリット</w:t>
                      </w:r>
                    </w:p>
                  </w:txbxContent>
                </v:textbox>
                <w10:wrap type="square"/>
              </v:shape>
            </w:pict>
          </mc:Fallback>
        </mc:AlternateContent>
      </w:r>
    </w:p>
    <w:p w14:paraId="2737815F" w14:textId="01A416C9" w:rsidR="00382453" w:rsidRPr="00B15094" w:rsidRDefault="00382453" w:rsidP="007B64FA">
      <w:pPr>
        <w:rPr>
          <w:rFonts w:ascii="ＭＳ 明朝" w:eastAsia="ＭＳ 明朝" w:hAnsi="ＭＳ 明朝"/>
          <w:color w:val="000000" w:themeColor="text1"/>
          <w:sz w:val="22"/>
        </w:rPr>
      </w:pPr>
    </w:p>
    <w:p w14:paraId="176AE664" w14:textId="17E015FC" w:rsidR="00382453" w:rsidRPr="00B15094" w:rsidRDefault="00115FE3" w:rsidP="007B64FA">
      <w:pPr>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2069888" behindDoc="0" locked="0" layoutInCell="1" allowOverlap="1" wp14:anchorId="028F0841" wp14:editId="5933CB0A">
                <wp:simplePos x="0" y="0"/>
                <wp:positionH relativeFrom="column">
                  <wp:posOffset>3056890</wp:posOffset>
                </wp:positionH>
                <wp:positionV relativeFrom="paragraph">
                  <wp:posOffset>25400</wp:posOffset>
                </wp:positionV>
                <wp:extent cx="2454275" cy="272415"/>
                <wp:effectExtent l="0" t="0" r="0" b="0"/>
                <wp:wrapSquare wrapText="bothSides"/>
                <wp:docPr id="41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4275" cy="272415"/>
                        </a:xfrm>
                        <a:prstGeom prst="rect">
                          <a:avLst/>
                        </a:prstGeom>
                        <a:noFill/>
                        <a:ln w="9525">
                          <a:noFill/>
                          <a:miter lim="800000"/>
                          <a:headEnd/>
                          <a:tailEnd/>
                        </a:ln>
                      </wps:spPr>
                      <wps:txbx>
                        <w:txbxContent>
                          <w:p w14:paraId="443023C7" w14:textId="605118B8" w:rsidR="000A3EAB" w:rsidRPr="00115FE3" w:rsidRDefault="000A3EAB">
                            <w:pPr>
                              <w:rPr>
                                <w:rFonts w:asciiTheme="majorEastAsia" w:eastAsiaTheme="majorEastAsia" w:hAnsiTheme="majorEastAsia"/>
                                <w:sz w:val="16"/>
                                <w:szCs w:val="16"/>
                              </w:rPr>
                            </w:pPr>
                            <w:r w:rsidRPr="00115FE3">
                              <w:rPr>
                                <w:rFonts w:asciiTheme="majorEastAsia" w:eastAsiaTheme="majorEastAsia" w:hAnsiTheme="majorEastAsia" w:hint="eastAsia"/>
                                <w:sz w:val="16"/>
                                <w:szCs w:val="16"/>
                              </w:rPr>
                              <w:t>図-2　調査地点別の海藻と付着</w:t>
                            </w:r>
                            <w:r w:rsidRPr="00115FE3">
                              <w:rPr>
                                <w:rFonts w:asciiTheme="majorEastAsia" w:eastAsiaTheme="majorEastAsia" w:hAnsiTheme="majorEastAsia"/>
                                <w:sz w:val="16"/>
                                <w:szCs w:val="16"/>
                              </w:rPr>
                              <w:t>動物の</w:t>
                            </w:r>
                            <w:r w:rsidRPr="00115FE3">
                              <w:rPr>
                                <w:rFonts w:asciiTheme="majorEastAsia" w:eastAsiaTheme="majorEastAsia" w:hAnsiTheme="majorEastAsia" w:hint="eastAsia"/>
                                <w:sz w:val="16"/>
                                <w:szCs w:val="16"/>
                              </w:rPr>
                              <w:t>出現種類数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F0841" id="_x0000_s1111" type="#_x0000_t202" style="position:absolute;left:0;text-align:left;margin-left:240.7pt;margin-top:2pt;width:193.25pt;height:21.45pt;z-index:25206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" filled="f" stroked="f">
                <v:textbox>
                  <w:txbxContent>
                    <w:p w14:paraId="443023C7" w14:textId="605118B8" w:rsidR="000A3EAB" w:rsidRPr="00115FE3" w:rsidRDefault="000A3EAB">
                      <w:pPr>
                        <w:rPr>
                          <w:rFonts w:asciiTheme="majorEastAsia" w:eastAsiaTheme="majorEastAsia" w:hAnsiTheme="majorEastAsia"/>
                          <w:sz w:val="16"/>
                          <w:szCs w:val="16"/>
                        </w:rPr>
                      </w:pPr>
                      <w:r w:rsidRPr="00115FE3">
                        <w:rPr>
                          <w:rFonts w:asciiTheme="majorEastAsia" w:eastAsiaTheme="majorEastAsia" w:hAnsiTheme="majorEastAsia" w:hint="eastAsia"/>
                          <w:sz w:val="16"/>
                          <w:szCs w:val="16"/>
                        </w:rPr>
                        <w:t>図-2　調査地点別の海藻と付着</w:t>
                      </w:r>
                      <w:r w:rsidRPr="00115FE3">
                        <w:rPr>
                          <w:rFonts w:asciiTheme="majorEastAsia" w:eastAsiaTheme="majorEastAsia" w:hAnsiTheme="majorEastAsia"/>
                          <w:sz w:val="16"/>
                          <w:szCs w:val="16"/>
                        </w:rPr>
                        <w:t>動物の</w:t>
                      </w:r>
                      <w:r w:rsidRPr="00115FE3">
                        <w:rPr>
                          <w:rFonts w:asciiTheme="majorEastAsia" w:eastAsiaTheme="majorEastAsia" w:hAnsiTheme="majorEastAsia" w:hint="eastAsia"/>
                          <w:sz w:val="16"/>
                          <w:szCs w:val="16"/>
                        </w:rPr>
                        <w:t>出現種類数</w:t>
                      </w:r>
                    </w:p>
                  </w:txbxContent>
                </v:textbox>
                <w10:wrap type="square"/>
              </v:shape>
            </w:pict>
          </mc:Fallback>
        </mc:AlternateContent>
      </w: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2043264" behindDoc="0" locked="0" layoutInCell="1" allowOverlap="1" wp14:anchorId="51F333B7" wp14:editId="343A59A1">
                <wp:simplePos x="0" y="0"/>
                <wp:positionH relativeFrom="column">
                  <wp:posOffset>552450</wp:posOffset>
                </wp:positionH>
                <wp:positionV relativeFrom="paragraph">
                  <wp:posOffset>5080</wp:posOffset>
                </wp:positionV>
                <wp:extent cx="989330" cy="272415"/>
                <wp:effectExtent l="0" t="0" r="0" b="0"/>
                <wp:wrapSquare wrapText="bothSides"/>
                <wp:docPr id="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272415"/>
                        </a:xfrm>
                        <a:prstGeom prst="rect">
                          <a:avLst/>
                        </a:prstGeom>
                        <a:noFill/>
                        <a:ln w="9525">
                          <a:noFill/>
                          <a:miter lim="800000"/>
                          <a:headEnd/>
                          <a:tailEnd/>
                        </a:ln>
                      </wps:spPr>
                      <wps:txbx>
                        <w:txbxContent>
                          <w:p w14:paraId="5031BF62" w14:textId="77777777" w:rsidR="000A3EAB" w:rsidRPr="00115FE3" w:rsidRDefault="000A3EAB">
                            <w:pPr>
                              <w:rPr>
                                <w:rFonts w:asciiTheme="majorEastAsia" w:eastAsiaTheme="majorEastAsia" w:hAnsiTheme="majorEastAsia"/>
                                <w:sz w:val="16"/>
                                <w:szCs w:val="16"/>
                              </w:rPr>
                            </w:pPr>
                            <w:r w:rsidRPr="00115FE3">
                              <w:rPr>
                                <w:rFonts w:asciiTheme="majorEastAsia" w:eastAsiaTheme="majorEastAsia" w:hAnsiTheme="majorEastAsia" w:hint="eastAsia"/>
                                <w:sz w:val="16"/>
                                <w:szCs w:val="16"/>
                              </w:rPr>
                              <w:t>図-1　調査地点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F333B7" id="_x0000_s1112" type="#_x0000_t202" style="position:absolute;left:0;text-align:left;margin-left:43.5pt;margin-top:.4pt;width:77.9pt;height:21.45pt;z-index:25204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" filled="f" stroked="f">
                <v:textbox>
                  <w:txbxContent>
                    <w:p w14:paraId="5031BF62" w14:textId="77777777" w:rsidR="000A3EAB" w:rsidRPr="00115FE3" w:rsidRDefault="000A3EAB">
                      <w:pPr>
                        <w:rPr>
                          <w:rFonts w:asciiTheme="majorEastAsia" w:eastAsiaTheme="majorEastAsia" w:hAnsiTheme="majorEastAsia"/>
                          <w:sz w:val="16"/>
                          <w:szCs w:val="16"/>
                        </w:rPr>
                      </w:pPr>
                      <w:r w:rsidRPr="00115FE3">
                        <w:rPr>
                          <w:rFonts w:asciiTheme="majorEastAsia" w:eastAsiaTheme="majorEastAsia" w:hAnsiTheme="majorEastAsia" w:hint="eastAsia"/>
                          <w:sz w:val="16"/>
                          <w:szCs w:val="16"/>
                        </w:rPr>
                        <w:t>図-1　調査地点</w:t>
                      </w:r>
                    </w:p>
                  </w:txbxContent>
                </v:textbox>
                <w10:wrap type="square"/>
              </v:shape>
            </w:pict>
          </mc:Fallback>
        </mc:AlternateContent>
      </w:r>
    </w:p>
    <w:p w14:paraId="7B078173" w14:textId="104FE8D5" w:rsidR="00382453" w:rsidRPr="00B15094" w:rsidRDefault="00382453" w:rsidP="007B64FA">
      <w:pPr>
        <w:rPr>
          <w:rFonts w:ascii="ＭＳ 明朝" w:eastAsia="ＭＳ 明朝" w:hAnsi="ＭＳ 明朝"/>
          <w:color w:val="000000" w:themeColor="text1"/>
          <w:sz w:val="22"/>
        </w:rPr>
      </w:pPr>
    </w:p>
    <w:p w14:paraId="69FE1947" w14:textId="77777777" w:rsidR="00382453" w:rsidRPr="00B15094" w:rsidRDefault="00382453" w:rsidP="007B64FA">
      <w:pPr>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37120" behindDoc="0" locked="0" layoutInCell="1" allowOverlap="1" wp14:anchorId="683F2BDA" wp14:editId="5A822DEC">
            <wp:simplePos x="0" y="0"/>
            <wp:positionH relativeFrom="column">
              <wp:posOffset>892712</wp:posOffset>
            </wp:positionH>
            <wp:positionV relativeFrom="paragraph">
              <wp:posOffset>145757</wp:posOffset>
            </wp:positionV>
            <wp:extent cx="4142042" cy="1969477"/>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print">
                      <a:extLst>
                        <a:ext uri="{28A0092B-C50C-407E-A947-70E740481C1C}">
                          <a14:useLocalDpi xmlns:a14="http://schemas.microsoft.com/office/drawing/2010/main" val="0"/>
                        </a:ext>
                      </a:extLst>
                    </a:blip>
                    <a:srcRect/>
                    <a:stretch/>
                  </pic:blipFill>
                  <pic:spPr bwMode="auto">
                    <a:xfrm>
                      <a:off x="0" y="0"/>
                      <a:ext cx="4142042" cy="19694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1CA66A" w14:textId="77777777" w:rsidR="00382453" w:rsidRPr="00B15094" w:rsidRDefault="00382453" w:rsidP="007B64FA">
      <w:pPr>
        <w:rPr>
          <w:rFonts w:ascii="ＭＳ 明朝" w:eastAsia="ＭＳ 明朝" w:hAnsi="ＭＳ 明朝"/>
          <w:color w:val="000000" w:themeColor="text1"/>
          <w:sz w:val="22"/>
        </w:rPr>
      </w:pPr>
    </w:p>
    <w:p w14:paraId="6A290061" w14:textId="77777777" w:rsidR="00382453" w:rsidRPr="00B15094" w:rsidRDefault="00382453" w:rsidP="007B64FA">
      <w:pPr>
        <w:rPr>
          <w:rFonts w:ascii="ＭＳ 明朝" w:eastAsia="ＭＳ 明朝" w:hAnsi="ＭＳ 明朝"/>
          <w:color w:val="000000" w:themeColor="text1"/>
          <w:sz w:val="22"/>
        </w:rPr>
      </w:pPr>
    </w:p>
    <w:p w14:paraId="42007B34" w14:textId="77777777" w:rsidR="00382453" w:rsidRPr="00B15094" w:rsidRDefault="00382453" w:rsidP="007B64FA">
      <w:pPr>
        <w:rPr>
          <w:rFonts w:ascii="ＭＳ 明朝" w:eastAsia="ＭＳ 明朝" w:hAnsi="ＭＳ 明朝"/>
          <w:color w:val="000000" w:themeColor="text1"/>
          <w:sz w:val="22"/>
        </w:rPr>
      </w:pPr>
    </w:p>
    <w:p w14:paraId="27835E4C" w14:textId="77777777" w:rsidR="00382453" w:rsidRPr="00B15094" w:rsidRDefault="00382453" w:rsidP="007B64FA">
      <w:pPr>
        <w:ind w:firstLineChars="300" w:firstLine="660"/>
        <w:rPr>
          <w:rFonts w:ascii="ＭＳ 明朝" w:eastAsia="ＭＳ 明朝" w:hAnsi="ＭＳ 明朝"/>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2009472" behindDoc="0" locked="0" layoutInCell="1" allowOverlap="1" wp14:anchorId="4F28ADDF" wp14:editId="66A31681">
                <wp:simplePos x="0" y="0"/>
                <wp:positionH relativeFrom="column">
                  <wp:posOffset>2427409</wp:posOffset>
                </wp:positionH>
                <wp:positionV relativeFrom="paragraph">
                  <wp:posOffset>3198837</wp:posOffset>
                </wp:positionV>
                <wp:extent cx="3086828" cy="366395"/>
                <wp:effectExtent l="0" t="0" r="0" b="0"/>
                <wp:wrapNone/>
                <wp:docPr id="1049"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828" cy="366395"/>
                        </a:xfrm>
                        <a:prstGeom prst="rect">
                          <a:avLst/>
                        </a:prstGeom>
                        <a:noFill/>
                        <a:ln w="6350">
                          <a:noFill/>
                        </a:ln>
                      </wps:spPr>
                      <wps:txbx>
                        <w:txbxContent>
                          <w:p w14:paraId="3B5B8A2C" w14:textId="77777777" w:rsidR="000A3EAB" w:rsidRPr="00FC07FB" w:rsidRDefault="000A3EAB" w:rsidP="00F63A25">
                            <w:pPr>
                              <w:spacing w:line="200" w:lineRule="exact"/>
                              <w:jc w:val="center"/>
                              <w:rPr>
                                <w:rFonts w:ascii="ＭＳ 明朝" w:eastAsia="ＭＳ 明朝" w:hAnsi="ＭＳ 明朝" w:cs="Meiryo UI"/>
                                <w:sz w:val="12"/>
                                <w:szCs w:val="12"/>
                              </w:rPr>
                            </w:pPr>
                            <w:r w:rsidRPr="00FC07FB">
                              <w:rPr>
                                <w:rFonts w:ascii="ＭＳ 明朝" w:eastAsia="ＭＳ 明朝" w:hAnsi="ＭＳ 明朝" w:cs="Meiryo UI" w:hint="eastAsia"/>
                                <w:sz w:val="12"/>
                                <w:szCs w:val="12"/>
                              </w:rPr>
                              <w:t>（出典</w:t>
                            </w:r>
                            <w:r w:rsidRPr="00FC07FB">
                              <w:rPr>
                                <w:rFonts w:ascii="ＭＳ 明朝" w:eastAsia="ＭＳ 明朝" w:hAnsi="ＭＳ 明朝" w:cs="Meiryo UI"/>
                                <w:sz w:val="12"/>
                                <w:szCs w:val="12"/>
                              </w:rPr>
                              <w:t>：</w:t>
                            </w:r>
                            <w:r w:rsidRPr="00FC07FB">
                              <w:rPr>
                                <w:rFonts w:ascii="ＭＳ 明朝" w:eastAsia="ＭＳ 明朝" w:hAnsi="ＭＳ 明朝" w:cs="Meiryo UI" w:hint="eastAsia"/>
                                <w:sz w:val="12"/>
                                <w:szCs w:val="12"/>
                              </w:rPr>
                              <w:t>「大阪湾の</w:t>
                            </w:r>
                            <w:r w:rsidRPr="00FC07FB">
                              <w:rPr>
                                <w:rFonts w:ascii="ＭＳ 明朝" w:eastAsia="ＭＳ 明朝" w:hAnsi="ＭＳ 明朝" w:cs="Meiryo UI"/>
                                <w:sz w:val="12"/>
                                <w:szCs w:val="12"/>
                              </w:rPr>
                              <w:t>栄養塩低下と直立構造物の潮間</w:t>
                            </w:r>
                            <w:r w:rsidRPr="00FC07FB">
                              <w:rPr>
                                <w:rFonts w:ascii="ＭＳ 明朝" w:eastAsia="ＭＳ 明朝" w:hAnsi="ＭＳ 明朝" w:cs="Meiryo UI" w:hint="eastAsia"/>
                                <w:sz w:val="12"/>
                                <w:szCs w:val="12"/>
                              </w:rPr>
                              <w:t>帯付着</w:t>
                            </w:r>
                            <w:r w:rsidRPr="00FC07FB">
                              <w:rPr>
                                <w:rFonts w:ascii="ＭＳ 明朝" w:eastAsia="ＭＳ 明朝" w:hAnsi="ＭＳ 明朝" w:cs="Meiryo UI"/>
                                <w:sz w:val="12"/>
                                <w:szCs w:val="12"/>
                              </w:rPr>
                              <w:t>生物の</w:t>
                            </w:r>
                            <w:r w:rsidRPr="00FC07FB">
                              <w:rPr>
                                <w:rFonts w:ascii="ＭＳ 明朝" w:eastAsia="ＭＳ 明朝" w:hAnsi="ＭＳ 明朝" w:cs="Meiryo UI" w:hint="eastAsia"/>
                                <w:sz w:val="12"/>
                                <w:szCs w:val="12"/>
                              </w:rPr>
                              <w:t>分布変化」</w:t>
                            </w:r>
                          </w:p>
                          <w:p w14:paraId="41D099F8" w14:textId="77777777" w:rsidR="000A3EAB" w:rsidRPr="00FC07FB" w:rsidRDefault="000A3EAB" w:rsidP="00F63A25">
                            <w:pPr>
                              <w:spacing w:line="200" w:lineRule="exact"/>
                              <w:jc w:val="center"/>
                              <w:rPr>
                                <w:rFonts w:asciiTheme="majorEastAsia" w:eastAsiaTheme="majorEastAsia" w:hAnsiTheme="majorEastAsia"/>
                                <w:sz w:val="12"/>
                                <w:szCs w:val="12"/>
                              </w:rPr>
                            </w:pPr>
                            <w:r w:rsidRPr="00FC07FB">
                              <w:rPr>
                                <w:rFonts w:ascii="ＭＳ 明朝" w:eastAsia="ＭＳ 明朝" w:hAnsi="ＭＳ 明朝" w:cs="Meiryo UI" w:hint="eastAsia"/>
                                <w:sz w:val="12"/>
                                <w:szCs w:val="12"/>
                              </w:rPr>
                              <w:t xml:space="preserve">           大谷壮介</w:t>
                            </w:r>
                            <w:r w:rsidRPr="00FC07FB">
                              <w:rPr>
                                <w:rFonts w:ascii="ＭＳ 明朝" w:eastAsia="ＭＳ 明朝" w:hAnsi="ＭＳ 明朝" w:cs="Meiryo UI"/>
                                <w:sz w:val="12"/>
                                <w:szCs w:val="12"/>
                              </w:rPr>
                              <w:t xml:space="preserve">他　</w:t>
                            </w:r>
                            <w:r w:rsidRPr="00FC07FB">
                              <w:rPr>
                                <w:rFonts w:ascii="ＭＳ 明朝" w:eastAsia="ＭＳ 明朝" w:hAnsi="ＭＳ 明朝" w:cs="Meiryo UI" w:hint="eastAsia"/>
                                <w:sz w:val="12"/>
                                <w:szCs w:val="12"/>
                              </w:rPr>
                              <w:t>土木学会</w:t>
                            </w:r>
                            <w:r w:rsidRPr="00FC07FB">
                              <w:rPr>
                                <w:rFonts w:ascii="ＭＳ 明朝" w:eastAsia="ＭＳ 明朝" w:hAnsi="ＭＳ 明朝" w:cs="Meiryo UI"/>
                                <w:sz w:val="12"/>
                                <w:szCs w:val="12"/>
                              </w:rPr>
                              <w:t>論文集B2(海岸工学</w:t>
                            </w:r>
                            <w:r w:rsidRPr="00FC07FB">
                              <w:rPr>
                                <w:rFonts w:ascii="ＭＳ 明朝" w:eastAsia="ＭＳ 明朝" w:hAnsi="ＭＳ 明朝" w:cs="Meiryo UI" w:hint="eastAsia"/>
                                <w:sz w:val="12"/>
                                <w:szCs w:val="12"/>
                              </w:rPr>
                              <w:t>)</w:t>
                            </w:r>
                            <w:r w:rsidRPr="00FC07FB">
                              <w:rPr>
                                <w:rFonts w:ascii="ＭＳ 明朝" w:eastAsia="ＭＳ 明朝" w:hAnsi="ＭＳ 明朝" w:cs="Meiryo UI"/>
                                <w:sz w:val="12"/>
                                <w:szCs w:val="12"/>
                              </w:rPr>
                              <w:t>,Vol</w:t>
                            </w:r>
                            <w:r w:rsidRPr="00FC07FB">
                              <w:rPr>
                                <w:rFonts w:ascii="ＭＳ 明朝" w:eastAsia="ＭＳ 明朝" w:hAnsi="ＭＳ 明朝" w:cs="Meiryo UI" w:hint="eastAsia"/>
                                <w:sz w:val="12"/>
                                <w:szCs w:val="12"/>
                              </w:rPr>
                              <w:t>.77,No.1,65-73,2021）</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4F28ADDF" id="_x0000_s1113" type="#_x0000_t202" style="position:absolute;left:0;text-align:left;margin-left:191.15pt;margin-top:251.9pt;width:243.05pt;height:28.8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" filled="f" stroked="f" strokeweight=".5pt">
                <v:path arrowok="t"/>
                <v:textbox>
                  <w:txbxContent>
                    <w:p w14:paraId="3B5B8A2C" w14:textId="77777777" w:rsidR="000A3EAB" w:rsidRPr="00FC07FB" w:rsidRDefault="000A3EAB" w:rsidP="00F63A25">
                      <w:pPr>
                        <w:spacing w:line="200" w:lineRule="exact"/>
                        <w:jc w:val="center"/>
                        <w:rPr>
                          <w:rFonts w:ascii="ＭＳ 明朝" w:eastAsia="ＭＳ 明朝" w:hAnsi="ＭＳ 明朝" w:cs="Meiryo UI"/>
                          <w:sz w:val="12"/>
                          <w:szCs w:val="12"/>
                        </w:rPr>
                      </w:pPr>
                      <w:r w:rsidRPr="00FC07FB">
                        <w:rPr>
                          <w:rFonts w:ascii="ＭＳ 明朝" w:eastAsia="ＭＳ 明朝" w:hAnsi="ＭＳ 明朝" w:cs="Meiryo UI" w:hint="eastAsia"/>
                          <w:sz w:val="12"/>
                          <w:szCs w:val="12"/>
                        </w:rPr>
                        <w:t>（出典</w:t>
                      </w:r>
                      <w:r w:rsidRPr="00FC07FB">
                        <w:rPr>
                          <w:rFonts w:ascii="ＭＳ 明朝" w:eastAsia="ＭＳ 明朝" w:hAnsi="ＭＳ 明朝" w:cs="Meiryo UI"/>
                          <w:sz w:val="12"/>
                          <w:szCs w:val="12"/>
                        </w:rPr>
                        <w:t>：</w:t>
                      </w:r>
                      <w:r w:rsidRPr="00FC07FB">
                        <w:rPr>
                          <w:rFonts w:ascii="ＭＳ 明朝" w:eastAsia="ＭＳ 明朝" w:hAnsi="ＭＳ 明朝" w:cs="Meiryo UI" w:hint="eastAsia"/>
                          <w:sz w:val="12"/>
                          <w:szCs w:val="12"/>
                        </w:rPr>
                        <w:t>「大阪湾の</w:t>
                      </w:r>
                      <w:r w:rsidRPr="00FC07FB">
                        <w:rPr>
                          <w:rFonts w:ascii="ＭＳ 明朝" w:eastAsia="ＭＳ 明朝" w:hAnsi="ＭＳ 明朝" w:cs="Meiryo UI"/>
                          <w:sz w:val="12"/>
                          <w:szCs w:val="12"/>
                        </w:rPr>
                        <w:t>栄養塩低下と直立構造物の潮間</w:t>
                      </w:r>
                      <w:r w:rsidRPr="00FC07FB">
                        <w:rPr>
                          <w:rFonts w:ascii="ＭＳ 明朝" w:eastAsia="ＭＳ 明朝" w:hAnsi="ＭＳ 明朝" w:cs="Meiryo UI" w:hint="eastAsia"/>
                          <w:sz w:val="12"/>
                          <w:szCs w:val="12"/>
                        </w:rPr>
                        <w:t>帯付着</w:t>
                      </w:r>
                      <w:r w:rsidRPr="00FC07FB">
                        <w:rPr>
                          <w:rFonts w:ascii="ＭＳ 明朝" w:eastAsia="ＭＳ 明朝" w:hAnsi="ＭＳ 明朝" w:cs="Meiryo UI"/>
                          <w:sz w:val="12"/>
                          <w:szCs w:val="12"/>
                        </w:rPr>
                        <w:t>生物の</w:t>
                      </w:r>
                      <w:r w:rsidRPr="00FC07FB">
                        <w:rPr>
                          <w:rFonts w:ascii="ＭＳ 明朝" w:eastAsia="ＭＳ 明朝" w:hAnsi="ＭＳ 明朝" w:cs="Meiryo UI" w:hint="eastAsia"/>
                          <w:sz w:val="12"/>
                          <w:szCs w:val="12"/>
                        </w:rPr>
                        <w:t>分布変化」</w:t>
                      </w:r>
                    </w:p>
                    <w:p w14:paraId="41D099F8" w14:textId="77777777" w:rsidR="000A3EAB" w:rsidRPr="00FC07FB" w:rsidRDefault="000A3EAB" w:rsidP="00F63A25">
                      <w:pPr>
                        <w:spacing w:line="200" w:lineRule="exact"/>
                        <w:jc w:val="center"/>
                        <w:rPr>
                          <w:rFonts w:asciiTheme="majorEastAsia" w:eastAsiaTheme="majorEastAsia" w:hAnsiTheme="majorEastAsia"/>
                          <w:sz w:val="12"/>
                          <w:szCs w:val="12"/>
                        </w:rPr>
                      </w:pPr>
                      <w:r w:rsidRPr="00FC07FB">
                        <w:rPr>
                          <w:rFonts w:ascii="ＭＳ 明朝" w:eastAsia="ＭＳ 明朝" w:hAnsi="ＭＳ 明朝" w:cs="Meiryo UI" w:hint="eastAsia"/>
                          <w:sz w:val="12"/>
                          <w:szCs w:val="12"/>
                        </w:rPr>
                        <w:t xml:space="preserve">           大谷壮介</w:t>
                      </w:r>
                      <w:r w:rsidRPr="00FC07FB">
                        <w:rPr>
                          <w:rFonts w:ascii="ＭＳ 明朝" w:eastAsia="ＭＳ 明朝" w:hAnsi="ＭＳ 明朝" w:cs="Meiryo UI"/>
                          <w:sz w:val="12"/>
                          <w:szCs w:val="12"/>
                        </w:rPr>
                        <w:t xml:space="preserve">他　</w:t>
                      </w:r>
                      <w:r w:rsidRPr="00FC07FB">
                        <w:rPr>
                          <w:rFonts w:ascii="ＭＳ 明朝" w:eastAsia="ＭＳ 明朝" w:hAnsi="ＭＳ 明朝" w:cs="Meiryo UI" w:hint="eastAsia"/>
                          <w:sz w:val="12"/>
                          <w:szCs w:val="12"/>
                        </w:rPr>
                        <w:t>土木学会</w:t>
                      </w:r>
                      <w:r w:rsidRPr="00FC07FB">
                        <w:rPr>
                          <w:rFonts w:ascii="ＭＳ 明朝" w:eastAsia="ＭＳ 明朝" w:hAnsi="ＭＳ 明朝" w:cs="Meiryo UI"/>
                          <w:sz w:val="12"/>
                          <w:szCs w:val="12"/>
                        </w:rPr>
                        <w:t>論文集B2(海岸工学</w:t>
                      </w:r>
                      <w:r w:rsidRPr="00FC07FB">
                        <w:rPr>
                          <w:rFonts w:ascii="ＭＳ 明朝" w:eastAsia="ＭＳ 明朝" w:hAnsi="ＭＳ 明朝" w:cs="Meiryo UI" w:hint="eastAsia"/>
                          <w:sz w:val="12"/>
                          <w:szCs w:val="12"/>
                        </w:rPr>
                        <w:t>)</w:t>
                      </w:r>
                      <w:r w:rsidRPr="00FC07FB">
                        <w:rPr>
                          <w:rFonts w:ascii="ＭＳ 明朝" w:eastAsia="ＭＳ 明朝" w:hAnsi="ＭＳ 明朝" w:cs="Meiryo UI"/>
                          <w:sz w:val="12"/>
                          <w:szCs w:val="12"/>
                        </w:rPr>
                        <w:t>,Vol</w:t>
                      </w:r>
                      <w:r w:rsidRPr="00FC07FB">
                        <w:rPr>
                          <w:rFonts w:ascii="ＭＳ 明朝" w:eastAsia="ＭＳ 明朝" w:hAnsi="ＭＳ 明朝" w:cs="Meiryo UI" w:hint="eastAsia"/>
                          <w:sz w:val="12"/>
                          <w:szCs w:val="12"/>
                        </w:rPr>
                        <w:t>.77,No.1,65-73,2021）</w:t>
                      </w:r>
                    </w:p>
                  </w:txbxContent>
                </v:textbox>
              </v:shape>
            </w:pict>
          </mc:Fallback>
        </mc:AlternateContent>
      </w:r>
      <w:r w:rsidRPr="00B15094">
        <w:rPr>
          <w:rFonts w:asciiTheme="minorEastAsia" w:hAnsiTheme="minorEastAsia"/>
          <w:noProof/>
          <w:color w:val="000000" w:themeColor="text1"/>
          <w:sz w:val="22"/>
        </w:rPr>
        <mc:AlternateContent>
          <mc:Choice Requires="wps">
            <w:drawing>
              <wp:anchor distT="0" distB="0" distL="114300" distR="114300" simplePos="0" relativeHeight="252008448" behindDoc="0" locked="0" layoutInCell="1" allowOverlap="1" wp14:anchorId="19A3528B" wp14:editId="29A265C1">
                <wp:simplePos x="0" y="0"/>
                <wp:positionH relativeFrom="column">
                  <wp:posOffset>4445</wp:posOffset>
                </wp:positionH>
                <wp:positionV relativeFrom="paragraph">
                  <wp:posOffset>3569725</wp:posOffset>
                </wp:positionV>
                <wp:extent cx="5257800" cy="330200"/>
                <wp:effectExtent l="0" t="0" r="0" b="0"/>
                <wp:wrapNone/>
                <wp:docPr id="1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30200"/>
                        </a:xfrm>
                        <a:prstGeom prst="rect">
                          <a:avLst/>
                        </a:prstGeom>
                        <a:noFill/>
                        <a:ln w="6350">
                          <a:noFill/>
                        </a:ln>
                      </wps:spPr>
                      <wps:txbx>
                        <w:txbxContent>
                          <w:p w14:paraId="3BB64F94" w14:textId="627AF225" w:rsidR="000A3EAB" w:rsidRPr="009F51B6" w:rsidRDefault="000A3EAB" w:rsidP="00F63A25">
                            <w:pPr>
                              <w:pStyle w:val="Web"/>
                              <w:spacing w:before="0" w:beforeAutospacing="0" w:after="0" w:afterAutospacing="0" w:line="240" w:lineRule="exact"/>
                              <w:jc w:val="center"/>
                              <w:rPr>
                                <w:sz w:val="20"/>
                                <w:szCs w:val="22"/>
                              </w:rPr>
                            </w:pPr>
                            <w:r w:rsidRPr="009F51B6">
                              <w:rPr>
                                <w:rFonts w:hint="eastAsia"/>
                                <w:sz w:val="20"/>
                                <w:szCs w:val="22"/>
                              </w:rPr>
                              <w:t>図Ⅱ-３</w:t>
                            </w:r>
                            <w:r w:rsidRPr="009F51B6">
                              <w:rPr>
                                <w:sz w:val="20"/>
                                <w:szCs w:val="22"/>
                              </w:rPr>
                              <w:t>-</w:t>
                            </w:r>
                            <w:r w:rsidRPr="009F51B6">
                              <w:rPr>
                                <w:rFonts w:hint="eastAsia"/>
                                <w:sz w:val="20"/>
                                <w:szCs w:val="22"/>
                              </w:rPr>
                              <w:t>６</w:t>
                            </w:r>
                            <w:r w:rsidRPr="009F51B6">
                              <w:rPr>
                                <w:sz w:val="20"/>
                                <w:szCs w:val="22"/>
                              </w:rPr>
                              <w:t xml:space="preserve"> </w:t>
                            </w:r>
                            <w:r w:rsidRPr="009F51B6">
                              <w:rPr>
                                <w:rFonts w:hint="eastAsia"/>
                                <w:sz w:val="20"/>
                                <w:szCs w:val="22"/>
                              </w:rPr>
                              <w:t>大阪湾沿岸の付着生物に係る研究結果</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19A3528B" id="_x0000_s1114" type="#_x0000_t202" style="position:absolute;left:0;text-align:left;margin-left:.35pt;margin-top:281.1pt;width:414pt;height:2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" filled="f" stroked="f" strokeweight=".5pt">
                <v:path arrowok="t"/>
                <v:textbox>
                  <w:txbxContent>
                    <w:p w14:paraId="3BB64F94" w14:textId="627AF225" w:rsidR="000A3EAB" w:rsidRPr="009F51B6" w:rsidRDefault="000A3EAB" w:rsidP="00F63A25">
                      <w:pPr>
                        <w:pStyle w:val="Web"/>
                        <w:spacing w:before="0" w:beforeAutospacing="0" w:after="0" w:afterAutospacing="0" w:line="240" w:lineRule="exact"/>
                        <w:jc w:val="center"/>
                        <w:rPr>
                          <w:sz w:val="20"/>
                          <w:szCs w:val="22"/>
                        </w:rPr>
                      </w:pPr>
                      <w:r w:rsidRPr="009F51B6">
                        <w:rPr>
                          <w:rFonts w:hint="eastAsia"/>
                          <w:sz w:val="20"/>
                          <w:szCs w:val="22"/>
                        </w:rPr>
                        <w:t>図Ⅱ-３</w:t>
                      </w:r>
                      <w:r w:rsidRPr="009F51B6">
                        <w:rPr>
                          <w:sz w:val="20"/>
                          <w:szCs w:val="22"/>
                        </w:rPr>
                        <w:t>-</w:t>
                      </w:r>
                      <w:r w:rsidRPr="009F51B6">
                        <w:rPr>
                          <w:rFonts w:hint="eastAsia"/>
                          <w:sz w:val="20"/>
                          <w:szCs w:val="22"/>
                        </w:rPr>
                        <w:t>６</w:t>
                      </w:r>
                      <w:r w:rsidRPr="009F51B6">
                        <w:rPr>
                          <w:sz w:val="20"/>
                          <w:szCs w:val="22"/>
                        </w:rPr>
                        <w:t xml:space="preserve"> </w:t>
                      </w:r>
                      <w:r w:rsidRPr="009F51B6">
                        <w:rPr>
                          <w:rFonts w:hint="eastAsia"/>
                          <w:sz w:val="20"/>
                          <w:szCs w:val="22"/>
                        </w:rPr>
                        <w:t>大阪湾沿岸の付着生物に係る研究結果</w:t>
                      </w:r>
                    </w:p>
                  </w:txbxContent>
                </v:textbox>
              </v:shape>
            </w:pict>
          </mc:Fallback>
        </mc:AlternateContent>
      </w:r>
    </w:p>
    <w:p w14:paraId="75C54C5E" w14:textId="77777777" w:rsidR="00382453" w:rsidRPr="00B15094" w:rsidRDefault="00382453" w:rsidP="007B64FA">
      <w:pPr>
        <w:ind w:firstLineChars="300" w:firstLine="660"/>
        <w:rPr>
          <w:rFonts w:ascii="ＭＳ 明朝" w:eastAsia="ＭＳ 明朝" w:hAnsi="ＭＳ 明朝"/>
          <w:color w:val="000000" w:themeColor="text1"/>
          <w:sz w:val="22"/>
        </w:rPr>
      </w:pPr>
    </w:p>
    <w:p w14:paraId="2D0FAC48" w14:textId="77777777" w:rsidR="00382453" w:rsidRPr="00B15094" w:rsidRDefault="00382453" w:rsidP="007B64FA">
      <w:pPr>
        <w:ind w:firstLineChars="300" w:firstLine="660"/>
        <w:rPr>
          <w:rFonts w:ascii="ＭＳ 明朝" w:eastAsia="ＭＳ 明朝" w:hAnsi="ＭＳ 明朝"/>
          <w:color w:val="000000" w:themeColor="text1"/>
          <w:sz w:val="22"/>
        </w:rPr>
      </w:pPr>
    </w:p>
    <w:p w14:paraId="4D5122FE" w14:textId="77777777" w:rsidR="00382453" w:rsidRPr="00B15094" w:rsidRDefault="00382453" w:rsidP="007B64FA">
      <w:pPr>
        <w:ind w:firstLineChars="300" w:firstLine="660"/>
        <w:rPr>
          <w:rFonts w:ascii="ＭＳ 明朝" w:eastAsia="ＭＳ 明朝" w:hAnsi="ＭＳ 明朝"/>
          <w:color w:val="000000" w:themeColor="text1"/>
          <w:sz w:val="22"/>
        </w:rPr>
      </w:pPr>
    </w:p>
    <w:p w14:paraId="3CB84623" w14:textId="77777777" w:rsidR="00382453" w:rsidRPr="00B15094" w:rsidRDefault="00382453" w:rsidP="007B64FA">
      <w:pPr>
        <w:ind w:firstLineChars="300" w:firstLine="630"/>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38144" behindDoc="0" locked="0" layoutInCell="1" allowOverlap="1" wp14:anchorId="56266CFC" wp14:editId="1B2FF184">
            <wp:simplePos x="0" y="0"/>
            <wp:positionH relativeFrom="column">
              <wp:posOffset>769620</wp:posOffset>
            </wp:positionH>
            <wp:positionV relativeFrom="paragraph">
              <wp:posOffset>217170</wp:posOffset>
            </wp:positionV>
            <wp:extent cx="4142109" cy="196920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print">
                      <a:extLst>
                        <a:ext uri="{28A0092B-C50C-407E-A947-70E740481C1C}">
                          <a14:useLocalDpi xmlns:a14="http://schemas.microsoft.com/office/drawing/2010/main" val="0"/>
                        </a:ext>
                      </a:extLst>
                    </a:blip>
                    <a:srcRect/>
                    <a:stretch/>
                  </pic:blipFill>
                  <pic:spPr bwMode="auto">
                    <a:xfrm>
                      <a:off x="0" y="0"/>
                      <a:ext cx="4142109" cy="196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677AB8" w14:textId="77777777" w:rsidR="00382453" w:rsidRPr="00B15094" w:rsidRDefault="00382453" w:rsidP="007B64FA">
      <w:pPr>
        <w:ind w:firstLineChars="300" w:firstLine="660"/>
        <w:rPr>
          <w:rFonts w:ascii="ＭＳ 明朝" w:eastAsia="ＭＳ 明朝" w:hAnsi="ＭＳ 明朝"/>
          <w:color w:val="000000" w:themeColor="text1"/>
          <w:sz w:val="22"/>
        </w:rPr>
      </w:pPr>
    </w:p>
    <w:p w14:paraId="10DB9BB2" w14:textId="77777777" w:rsidR="00382453" w:rsidRPr="00B15094" w:rsidRDefault="00382453" w:rsidP="007B64FA">
      <w:pPr>
        <w:ind w:firstLineChars="300" w:firstLine="660"/>
        <w:rPr>
          <w:rFonts w:ascii="ＭＳ 明朝" w:eastAsia="ＭＳ 明朝" w:hAnsi="ＭＳ 明朝"/>
          <w:color w:val="000000" w:themeColor="text1"/>
          <w:sz w:val="22"/>
        </w:rPr>
      </w:pPr>
    </w:p>
    <w:p w14:paraId="53F0ADA4" w14:textId="77777777" w:rsidR="00382453" w:rsidRPr="00B15094" w:rsidRDefault="00382453" w:rsidP="007B64FA">
      <w:pPr>
        <w:ind w:firstLineChars="300" w:firstLine="660"/>
        <w:rPr>
          <w:rFonts w:ascii="ＭＳ 明朝" w:eastAsia="ＭＳ 明朝" w:hAnsi="ＭＳ 明朝"/>
          <w:color w:val="000000" w:themeColor="text1"/>
          <w:sz w:val="22"/>
        </w:rPr>
      </w:pPr>
    </w:p>
    <w:p w14:paraId="53424C56" w14:textId="77777777" w:rsidR="00F63A25" w:rsidRPr="00B15094" w:rsidRDefault="00382453" w:rsidP="007B64FA">
      <w:pPr>
        <w:ind w:firstLineChars="300" w:firstLine="630"/>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39168" behindDoc="0" locked="0" layoutInCell="1" allowOverlap="1" wp14:anchorId="195112FF" wp14:editId="56528366">
            <wp:simplePos x="0" y="0"/>
            <wp:positionH relativeFrom="column">
              <wp:posOffset>4187874</wp:posOffset>
            </wp:positionH>
            <wp:positionV relativeFrom="paragraph">
              <wp:posOffset>765272</wp:posOffset>
            </wp:positionV>
            <wp:extent cx="1933575" cy="590550"/>
            <wp:effectExtent l="0" t="0" r="9525" b="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print">
                      <a:extLst>
                        <a:ext uri="{28A0092B-C50C-407E-A947-70E740481C1C}">
                          <a14:useLocalDpi xmlns:a14="http://schemas.microsoft.com/office/drawing/2010/main" val="0"/>
                        </a:ext>
                      </a:extLst>
                    </a:blip>
                    <a:srcRect/>
                    <a:stretch/>
                  </pic:blipFill>
                  <pic:spPr bwMode="auto">
                    <a:xfrm>
                      <a:off x="0" y="0"/>
                      <a:ext cx="1933575" cy="59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3A25" w:rsidRPr="00B15094">
        <w:rPr>
          <w:rFonts w:ascii="ＭＳ 明朝" w:eastAsia="ＭＳ 明朝" w:hAnsi="ＭＳ 明朝"/>
          <w:color w:val="000000" w:themeColor="text1"/>
          <w:sz w:val="22"/>
        </w:rPr>
        <w:br w:type="page"/>
      </w:r>
    </w:p>
    <w:p w14:paraId="31775E54" w14:textId="77777777" w:rsidR="00F63A25" w:rsidRPr="00B15094" w:rsidRDefault="00F63A25" w:rsidP="007B64FA">
      <w:pPr>
        <w:rPr>
          <w:rFonts w:asciiTheme="majorEastAsia" w:eastAsiaTheme="majorEastAsia" w:hAnsiTheme="majorEastAsia"/>
          <w:color w:val="000000" w:themeColor="text1"/>
          <w:sz w:val="22"/>
        </w:rPr>
      </w:pPr>
      <w:r w:rsidRPr="00B15094">
        <w:rPr>
          <w:rFonts w:hint="eastAsia"/>
          <w:noProof/>
          <w:color w:val="000000" w:themeColor="text1"/>
        </w:rPr>
        <w:drawing>
          <wp:anchor distT="0" distB="0" distL="114300" distR="114300" simplePos="0" relativeHeight="252011520" behindDoc="0" locked="0" layoutInCell="1" allowOverlap="1" wp14:anchorId="3687B3D3" wp14:editId="0F0A8258">
            <wp:simplePos x="0" y="0"/>
            <wp:positionH relativeFrom="column">
              <wp:posOffset>2777490</wp:posOffset>
            </wp:positionH>
            <wp:positionV relativeFrom="paragraph">
              <wp:posOffset>3175</wp:posOffset>
            </wp:positionV>
            <wp:extent cx="3020060" cy="1294765"/>
            <wp:effectExtent l="0" t="0" r="8890" b="635"/>
            <wp:wrapSquare wrapText="bothSides"/>
            <wp:docPr id="1048" name="図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020060" cy="1294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094">
        <w:rPr>
          <w:rFonts w:asciiTheme="majorEastAsia" w:eastAsiaTheme="majorEastAsia" w:hAnsiTheme="majorEastAsia" w:hint="eastAsia"/>
          <w:color w:val="000000" w:themeColor="text1"/>
          <w:sz w:val="22"/>
        </w:rPr>
        <w:t>④護岸への砂の堆積等について</w:t>
      </w:r>
    </w:p>
    <w:p w14:paraId="4B6A833F" w14:textId="0DFB7736" w:rsidR="00F63A25" w:rsidRPr="00B15094" w:rsidRDefault="00F63A25" w:rsidP="007B64FA">
      <w:pPr>
        <w:ind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湾奥部の護岸</w:t>
      </w:r>
      <w:r w:rsidR="00EA4DC1" w:rsidRPr="00B15094">
        <w:rPr>
          <w:rFonts w:asciiTheme="minorEastAsia" w:hAnsiTheme="minorEastAsia" w:hint="eastAsia"/>
          <w:color w:val="000000" w:themeColor="text1"/>
          <w:sz w:val="22"/>
        </w:rPr>
        <w:t>においても、図</w:t>
      </w:r>
      <w:r w:rsidR="009F51B6" w:rsidRPr="009F51B6">
        <w:rPr>
          <w:rFonts w:asciiTheme="minorEastAsia" w:hAnsiTheme="minorEastAsia" w:hint="eastAsia"/>
          <w:color w:val="000000" w:themeColor="text1"/>
          <w:sz w:val="22"/>
        </w:rPr>
        <w:t>Ⅱ-</w:t>
      </w:r>
      <w:r w:rsidR="00EA4DC1" w:rsidRPr="00B15094">
        <w:rPr>
          <w:rFonts w:asciiTheme="minorEastAsia" w:hAnsiTheme="minorEastAsia" w:hint="eastAsia"/>
          <w:color w:val="000000" w:themeColor="text1"/>
          <w:sz w:val="22"/>
        </w:rPr>
        <w:t>３</w:t>
      </w:r>
      <w:r w:rsidR="009F51B6" w:rsidRPr="009F51B6">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７のように自然に砂の堆積がみられるところが存在する。</w:t>
      </w:r>
    </w:p>
    <w:p w14:paraId="5039F3B5" w14:textId="77777777" w:rsidR="00F63A25" w:rsidRPr="00B15094" w:rsidRDefault="00F63A25" w:rsidP="007B64FA">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 xml:space="preserve">　　　　　　　　　　　　　　　　</w:t>
      </w:r>
    </w:p>
    <w:p w14:paraId="5A474F34" w14:textId="77777777" w:rsidR="00F63A25" w:rsidRPr="00B15094" w:rsidRDefault="00EA4DC1" w:rsidP="007B64FA">
      <w:pPr>
        <w:rPr>
          <w:rFonts w:asciiTheme="majorEastAsia" w:eastAsiaTheme="majorEastAsia" w:hAnsiTheme="majorEastAsia"/>
          <w:b/>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2012544" behindDoc="0" locked="0" layoutInCell="1" allowOverlap="1" wp14:anchorId="21371188" wp14:editId="58A864A6">
                <wp:simplePos x="0" y="0"/>
                <wp:positionH relativeFrom="column">
                  <wp:posOffset>2583815</wp:posOffset>
                </wp:positionH>
                <wp:positionV relativeFrom="paragraph">
                  <wp:posOffset>165735</wp:posOffset>
                </wp:positionV>
                <wp:extent cx="3439160" cy="330200"/>
                <wp:effectExtent l="0" t="0" r="0" b="0"/>
                <wp:wrapNone/>
                <wp:docPr id="1051"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9160" cy="330200"/>
                        </a:xfrm>
                        <a:prstGeom prst="rect">
                          <a:avLst/>
                        </a:prstGeom>
                        <a:noFill/>
                        <a:ln w="6350">
                          <a:noFill/>
                        </a:ln>
                      </wps:spPr>
                      <wps:txbx>
                        <w:txbxContent>
                          <w:p w14:paraId="127EBF17" w14:textId="5FADA7E0" w:rsidR="000A3EAB" w:rsidRPr="009F51B6" w:rsidRDefault="000A3EAB" w:rsidP="00F63A25">
                            <w:pPr>
                              <w:spacing w:line="240" w:lineRule="exact"/>
                              <w:jc w:val="center"/>
                              <w:rPr>
                                <w:rFonts w:ascii="ＭＳ Ｐゴシック" w:eastAsia="ＭＳ Ｐゴシック" w:hAnsi="ＭＳ Ｐゴシック"/>
                                <w:sz w:val="20"/>
                              </w:rPr>
                            </w:pPr>
                            <w:r w:rsidRPr="009F51B6">
                              <w:rPr>
                                <w:rFonts w:ascii="ＭＳ Ｐゴシック" w:eastAsia="ＭＳ Ｐゴシック" w:hAnsi="ＭＳ Ｐゴシック" w:hint="eastAsia"/>
                                <w:sz w:val="20"/>
                              </w:rPr>
                              <w:t>図Ⅱ-３</w:t>
                            </w:r>
                            <w:r w:rsidRPr="009F51B6">
                              <w:rPr>
                                <w:rFonts w:ascii="ＭＳ Ｐゴシック" w:eastAsia="ＭＳ Ｐゴシック" w:hAnsi="ＭＳ Ｐゴシック"/>
                                <w:sz w:val="20"/>
                              </w:rPr>
                              <w:t>-</w:t>
                            </w:r>
                            <w:r w:rsidRPr="009F51B6">
                              <w:rPr>
                                <w:rFonts w:ascii="ＭＳ Ｐゴシック" w:eastAsia="ＭＳ Ｐゴシック" w:hAnsi="ＭＳ Ｐゴシック" w:hint="eastAsia"/>
                                <w:sz w:val="20"/>
                              </w:rPr>
                              <w:t>７</w:t>
                            </w:r>
                            <w:r w:rsidRPr="009F51B6">
                              <w:rPr>
                                <w:rFonts w:ascii="ＭＳ Ｐゴシック" w:eastAsia="ＭＳ Ｐゴシック" w:hAnsi="ＭＳ Ｐゴシック"/>
                                <w:sz w:val="20"/>
                              </w:rPr>
                              <w:t xml:space="preserve"> </w:t>
                            </w:r>
                            <w:r w:rsidRPr="009F51B6">
                              <w:rPr>
                                <w:rFonts w:ascii="ＭＳ Ｐゴシック" w:eastAsia="ＭＳ Ｐゴシック" w:hAnsi="ＭＳ Ｐゴシック" w:hint="eastAsia"/>
                                <w:sz w:val="20"/>
                              </w:rPr>
                              <w:t>砂の</w:t>
                            </w:r>
                            <w:r w:rsidRPr="009F51B6">
                              <w:rPr>
                                <w:rFonts w:ascii="ＭＳ Ｐゴシック" w:eastAsia="ＭＳ Ｐゴシック" w:hAnsi="ＭＳ Ｐゴシック"/>
                                <w:sz w:val="20"/>
                              </w:rPr>
                              <w:t>堆積が見られる護岸の例</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21371188" id="_x0000_s1115" type="#_x0000_t202" style="position:absolute;left:0;text-align:left;margin-left:203.45pt;margin-top:13.05pt;width:270.8pt;height:26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" filled="f" stroked="f" strokeweight=".5pt">
                <v:path arrowok="t"/>
                <v:textbox>
                  <w:txbxContent>
                    <w:p w14:paraId="127EBF17" w14:textId="5FADA7E0" w:rsidR="000A3EAB" w:rsidRPr="009F51B6" w:rsidRDefault="000A3EAB" w:rsidP="00F63A25">
                      <w:pPr>
                        <w:spacing w:line="240" w:lineRule="exact"/>
                        <w:jc w:val="center"/>
                        <w:rPr>
                          <w:rFonts w:ascii="ＭＳ Ｐゴシック" w:eastAsia="ＭＳ Ｐゴシック" w:hAnsi="ＭＳ Ｐゴシック"/>
                          <w:sz w:val="20"/>
                        </w:rPr>
                      </w:pPr>
                      <w:r w:rsidRPr="009F51B6">
                        <w:rPr>
                          <w:rFonts w:ascii="ＭＳ Ｐゴシック" w:eastAsia="ＭＳ Ｐゴシック" w:hAnsi="ＭＳ Ｐゴシック" w:hint="eastAsia"/>
                          <w:sz w:val="20"/>
                        </w:rPr>
                        <w:t>図Ⅱ-３</w:t>
                      </w:r>
                      <w:r w:rsidRPr="009F51B6">
                        <w:rPr>
                          <w:rFonts w:ascii="ＭＳ Ｐゴシック" w:eastAsia="ＭＳ Ｐゴシック" w:hAnsi="ＭＳ Ｐゴシック"/>
                          <w:sz w:val="20"/>
                        </w:rPr>
                        <w:t>-</w:t>
                      </w:r>
                      <w:r w:rsidRPr="009F51B6">
                        <w:rPr>
                          <w:rFonts w:ascii="ＭＳ Ｐゴシック" w:eastAsia="ＭＳ Ｐゴシック" w:hAnsi="ＭＳ Ｐゴシック" w:hint="eastAsia"/>
                          <w:sz w:val="20"/>
                        </w:rPr>
                        <w:t>７</w:t>
                      </w:r>
                      <w:r w:rsidRPr="009F51B6">
                        <w:rPr>
                          <w:rFonts w:ascii="ＭＳ Ｐゴシック" w:eastAsia="ＭＳ Ｐゴシック" w:hAnsi="ＭＳ Ｐゴシック"/>
                          <w:sz w:val="20"/>
                        </w:rPr>
                        <w:t xml:space="preserve"> </w:t>
                      </w:r>
                      <w:r w:rsidRPr="009F51B6">
                        <w:rPr>
                          <w:rFonts w:ascii="ＭＳ Ｐゴシック" w:eastAsia="ＭＳ Ｐゴシック" w:hAnsi="ＭＳ Ｐゴシック" w:hint="eastAsia"/>
                          <w:sz w:val="20"/>
                        </w:rPr>
                        <w:t>砂の</w:t>
                      </w:r>
                      <w:r w:rsidRPr="009F51B6">
                        <w:rPr>
                          <w:rFonts w:ascii="ＭＳ Ｐゴシック" w:eastAsia="ＭＳ Ｐゴシック" w:hAnsi="ＭＳ Ｐゴシック"/>
                          <w:sz w:val="20"/>
                        </w:rPr>
                        <w:t>堆積が見られる護岸の例</w:t>
                      </w:r>
                    </w:p>
                  </w:txbxContent>
                </v:textbox>
              </v:shape>
            </w:pict>
          </mc:Fallback>
        </mc:AlternateContent>
      </w:r>
    </w:p>
    <w:p w14:paraId="7CB65FAB" w14:textId="77777777" w:rsidR="00F63A25" w:rsidRPr="00B15094" w:rsidRDefault="00F63A25" w:rsidP="007B64FA">
      <w:pPr>
        <w:rPr>
          <w:rFonts w:asciiTheme="majorEastAsia" w:eastAsiaTheme="majorEastAsia" w:hAnsiTheme="majorEastAsia"/>
          <w:b/>
          <w:color w:val="000000" w:themeColor="text1"/>
          <w:sz w:val="22"/>
        </w:rPr>
      </w:pPr>
    </w:p>
    <w:p w14:paraId="7B8124E5" w14:textId="77777777" w:rsidR="00F63A25" w:rsidRPr="00B15094" w:rsidRDefault="00F63A25" w:rsidP="007B64FA">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（２）大阪湾南部等における里海づくりの実施状況について</w:t>
      </w:r>
    </w:p>
    <w:p w14:paraId="2471561C" w14:textId="45E15932" w:rsidR="00F63A25" w:rsidRPr="00B15094" w:rsidRDefault="00F63A25" w:rsidP="007B64FA">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平成30年</w:t>
      </w:r>
      <w:r w:rsidR="002C3132">
        <w:rPr>
          <w:rFonts w:ascii="ＭＳ 明朝" w:eastAsia="ＭＳ 明朝" w:hAnsi="ＭＳ 明朝" w:hint="eastAsia"/>
          <w:color w:val="000000" w:themeColor="text1"/>
          <w:sz w:val="22"/>
        </w:rPr>
        <w:t>（20</w:t>
      </w:r>
      <w:r w:rsidR="002C3132">
        <w:rPr>
          <w:rFonts w:ascii="ＭＳ 明朝" w:eastAsia="ＭＳ 明朝" w:hAnsi="ＭＳ 明朝"/>
          <w:color w:val="000000" w:themeColor="text1"/>
          <w:sz w:val="22"/>
        </w:rPr>
        <w:t>18</w:t>
      </w:r>
      <w:r w:rsidR="002C3132">
        <w:rPr>
          <w:rFonts w:ascii="ＭＳ 明朝" w:eastAsia="ＭＳ 明朝" w:hAnsi="ＭＳ 明朝" w:hint="eastAsia"/>
          <w:color w:val="000000" w:themeColor="text1"/>
          <w:sz w:val="22"/>
        </w:rPr>
        <w:t>年）</w:t>
      </w:r>
      <w:r w:rsidRPr="00B15094">
        <w:rPr>
          <w:rFonts w:ascii="ＭＳ 明朝" w:eastAsia="ＭＳ 明朝" w:hAnsi="ＭＳ 明朝" w:hint="eastAsia"/>
          <w:color w:val="000000" w:themeColor="text1"/>
          <w:sz w:val="22"/>
        </w:rPr>
        <w:t>11月に阪南市で開催された「全国アマモサミット」の開催を、大阪湾環境保全協議会として支援し、府民が主体となったアマモ場の創出をはじめとする里海づくりの活性化を図った。</w:t>
      </w:r>
    </w:p>
    <w:p w14:paraId="2B013FD2" w14:textId="6B7C0F8F" w:rsidR="00F63A25" w:rsidRPr="00B15094" w:rsidRDefault="00F63A25" w:rsidP="007B64FA">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環境省が実施した里海づくり活動状況調査によると、里海づくりの取組箇所数は、平成26年度</w:t>
      </w:r>
      <w:r w:rsidR="002C3132">
        <w:rPr>
          <w:rFonts w:ascii="ＭＳ 明朝" w:eastAsia="ＭＳ 明朝" w:hAnsi="ＭＳ 明朝" w:hint="eastAsia"/>
          <w:color w:val="000000" w:themeColor="text1"/>
          <w:sz w:val="22"/>
        </w:rPr>
        <w:t>（2</w:t>
      </w:r>
      <w:r w:rsidR="002C3132">
        <w:rPr>
          <w:rFonts w:ascii="ＭＳ 明朝" w:eastAsia="ＭＳ 明朝" w:hAnsi="ＭＳ 明朝"/>
          <w:color w:val="000000" w:themeColor="text1"/>
          <w:sz w:val="22"/>
        </w:rPr>
        <w:t>014</w:t>
      </w:r>
      <w:r w:rsidR="002C3132">
        <w:rPr>
          <w:rFonts w:ascii="ＭＳ 明朝" w:eastAsia="ＭＳ 明朝" w:hAnsi="ＭＳ 明朝" w:hint="eastAsia"/>
          <w:color w:val="000000" w:themeColor="text1"/>
          <w:sz w:val="22"/>
        </w:rPr>
        <w:t>年度）</w:t>
      </w:r>
      <w:r w:rsidRPr="00B15094">
        <w:rPr>
          <w:rFonts w:ascii="ＭＳ 明朝" w:eastAsia="ＭＳ 明朝" w:hAnsi="ＭＳ 明朝" w:hint="eastAsia"/>
          <w:color w:val="000000" w:themeColor="text1"/>
          <w:sz w:val="22"/>
        </w:rPr>
        <w:t>に５件だったのに対し、平成30年度</w:t>
      </w:r>
      <w:r w:rsidR="002C3132">
        <w:rPr>
          <w:rFonts w:ascii="ＭＳ 明朝" w:eastAsia="ＭＳ 明朝" w:hAnsi="ＭＳ 明朝" w:hint="eastAsia"/>
          <w:color w:val="000000" w:themeColor="text1"/>
          <w:sz w:val="22"/>
        </w:rPr>
        <w:t>（20</w:t>
      </w:r>
      <w:r w:rsidR="002C3132">
        <w:rPr>
          <w:rFonts w:ascii="ＭＳ 明朝" w:eastAsia="ＭＳ 明朝" w:hAnsi="ＭＳ 明朝"/>
          <w:color w:val="000000" w:themeColor="text1"/>
          <w:sz w:val="22"/>
        </w:rPr>
        <w:t>18</w:t>
      </w:r>
      <w:r w:rsidR="002C3132">
        <w:rPr>
          <w:rFonts w:ascii="ＭＳ 明朝" w:eastAsia="ＭＳ 明朝" w:hAnsi="ＭＳ 明朝" w:hint="eastAsia"/>
          <w:color w:val="000000" w:themeColor="text1"/>
          <w:sz w:val="22"/>
        </w:rPr>
        <w:t>年度）</w:t>
      </w:r>
      <w:r w:rsidRPr="00B15094">
        <w:rPr>
          <w:rFonts w:ascii="ＭＳ 明朝" w:eastAsia="ＭＳ 明朝" w:hAnsi="ＭＳ 明朝" w:hint="eastAsia"/>
          <w:color w:val="000000" w:themeColor="text1"/>
          <w:sz w:val="22"/>
        </w:rPr>
        <w:t>には11件と約２倍になった。</w:t>
      </w:r>
    </w:p>
    <w:p w14:paraId="69FA3859" w14:textId="77777777" w:rsidR="00F63A25" w:rsidRPr="00B15094" w:rsidRDefault="00F63A25" w:rsidP="007B64F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（取組事例）</w:t>
      </w:r>
    </w:p>
    <w:p w14:paraId="3F509F19" w14:textId="77777777" w:rsidR="00F63A25" w:rsidRPr="00B15094" w:rsidRDefault="00F63A25" w:rsidP="007B64F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・アドプト・シーサイド・プログラム（府）</w:t>
      </w:r>
    </w:p>
    <w:p w14:paraId="12F46A16" w14:textId="77777777" w:rsidR="00F63A25" w:rsidRPr="00B15094" w:rsidRDefault="00F63A25" w:rsidP="007B64FA">
      <w:pPr>
        <w:rPr>
          <w:rFonts w:asciiTheme="majorEastAsia" w:eastAsiaTheme="majorEastAsia" w:hAnsiTheme="majorEastAsia"/>
          <w:color w:val="000000" w:themeColor="text1"/>
          <w:sz w:val="22"/>
        </w:rPr>
      </w:pPr>
      <w:r w:rsidRPr="00B15094">
        <w:rPr>
          <w:rFonts w:ascii="ＭＳ 明朝" w:eastAsia="ＭＳ 明朝" w:hAnsi="ＭＳ 明朝" w:hint="eastAsia"/>
          <w:color w:val="000000" w:themeColor="text1"/>
          <w:sz w:val="22"/>
        </w:rPr>
        <w:t>・関西国際空港の護岸を用いた藻場造成（関西エアポート株式会社）</w:t>
      </w:r>
    </w:p>
    <w:p w14:paraId="459685F7" w14:textId="77777777" w:rsidR="00F63A25" w:rsidRPr="00B15094" w:rsidRDefault="00F63A25" w:rsidP="007B64FA">
      <w:pPr>
        <w:rPr>
          <w:rFonts w:asciiTheme="majorEastAsia" w:eastAsiaTheme="majorEastAsia" w:hAnsiTheme="majorEastAsia"/>
          <w:color w:val="000000" w:themeColor="text1"/>
          <w:sz w:val="22"/>
        </w:rPr>
      </w:pPr>
    </w:p>
    <w:p w14:paraId="3A9E2282" w14:textId="77777777" w:rsidR="00F63A25" w:rsidRPr="00B15094" w:rsidRDefault="00F63A25" w:rsidP="007B64FA">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（３）ブルーカーボンについて</w:t>
      </w:r>
    </w:p>
    <w:p w14:paraId="5F9E9D88" w14:textId="77777777" w:rsidR="00F63A25" w:rsidRPr="00B15094" w:rsidRDefault="00F63A25" w:rsidP="007B64FA">
      <w:pPr>
        <w:ind w:leftChars="100" w:left="210"/>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①概要</w:t>
      </w:r>
    </w:p>
    <w:p w14:paraId="630E4F1C" w14:textId="77777777" w:rsidR="00F63A25" w:rsidRPr="00B15094" w:rsidRDefault="00F63A25" w:rsidP="007B64FA">
      <w:pPr>
        <w:ind w:left="420" w:hangingChars="200" w:hanging="420"/>
        <w:rPr>
          <w:rFonts w:ascii="ＭＳ 明朝" w:eastAsia="ＭＳ 明朝" w:hAnsi="ＭＳ 明朝"/>
          <w:color w:val="000000" w:themeColor="text1"/>
          <w:sz w:val="22"/>
        </w:rPr>
      </w:pPr>
      <w:r w:rsidRPr="00B15094">
        <w:rPr>
          <w:rFonts w:hint="eastAsia"/>
          <w:noProof/>
          <w:color w:val="000000" w:themeColor="text1"/>
        </w:rPr>
        <w:drawing>
          <wp:anchor distT="0" distB="0" distL="114300" distR="114300" simplePos="0" relativeHeight="252003328" behindDoc="0" locked="0" layoutInCell="1" allowOverlap="1" wp14:anchorId="4F2A10C4" wp14:editId="1BD20E97">
            <wp:simplePos x="0" y="0"/>
            <wp:positionH relativeFrom="column">
              <wp:posOffset>3154348</wp:posOffset>
            </wp:positionH>
            <wp:positionV relativeFrom="paragraph">
              <wp:posOffset>132825</wp:posOffset>
            </wp:positionV>
            <wp:extent cx="2867025" cy="1762125"/>
            <wp:effectExtent l="0" t="0" r="9525" b="952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6702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094">
        <w:rPr>
          <w:rFonts w:ascii="ＭＳ 明朝" w:eastAsia="ＭＳ 明朝" w:hAnsi="ＭＳ 明朝" w:hint="eastAsia"/>
          <w:color w:val="000000" w:themeColor="text1"/>
          <w:sz w:val="22"/>
        </w:rPr>
        <w:t xml:space="preserve">　　　2009年10月に国連環境計画の報告書において、藻場・浅場等の海洋生態系に取り込まれた炭素が「ブルーカーボン」と命名され、吸収源対策の新しい選択肢として提示された。国のグリーン成長戦略において、カーボンニュートラルポートの形成に向けブルーカーボン生態系の活用に取り組むこととされており、オフセット・クレジット制度の整備に向けた検討が進められている。</w:t>
      </w:r>
    </w:p>
    <w:p w14:paraId="36FDC3CF" w14:textId="77777777" w:rsidR="00F63A25" w:rsidRPr="00B15094" w:rsidRDefault="00F63A25" w:rsidP="007B64F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w:t>
      </w:r>
    </w:p>
    <w:p w14:paraId="404D9F7C" w14:textId="77777777" w:rsidR="00F63A25" w:rsidRPr="00B15094" w:rsidRDefault="00F63A25" w:rsidP="007B64FA">
      <w:pPr>
        <w:ind w:firstLineChars="100" w:firstLine="220"/>
        <w:rPr>
          <w:rFonts w:ascii="ＭＳ 明朝" w:eastAsia="ＭＳ 明朝" w:hAnsi="ＭＳ 明朝"/>
          <w:color w:val="000000" w:themeColor="text1"/>
          <w:sz w:val="22"/>
        </w:rPr>
      </w:pPr>
      <w:r w:rsidRPr="00B15094">
        <w:rPr>
          <w:rFonts w:ascii="ＭＳ Ｐゴシック" w:eastAsia="ＭＳ Ｐゴシック" w:hAnsi="ＭＳ Ｐゴシック" w:hint="eastAsia"/>
          <w:color w:val="000000" w:themeColor="text1"/>
          <w:sz w:val="22"/>
        </w:rPr>
        <w:t>②ブルーカーボンの炭素固定効果</w:t>
      </w:r>
      <w:r w:rsidRPr="00B15094">
        <w:rPr>
          <w:rFonts w:ascii="ＭＳ ゴシック" w:eastAsia="ＭＳ ゴシック" w:hAnsi="ＭＳ ゴシック" w:hint="eastAsia"/>
          <w:color w:val="000000" w:themeColor="text1"/>
          <w:sz w:val="22"/>
        </w:rPr>
        <w:t xml:space="preserve">　</w:t>
      </w:r>
      <w:r w:rsidRPr="00B15094">
        <w:rPr>
          <w:rFonts w:ascii="ＭＳ 明朝" w:eastAsia="ＭＳ 明朝" w:hAnsi="ＭＳ 明朝" w:hint="eastAsia"/>
          <w:color w:val="000000" w:themeColor="text1"/>
          <w:sz w:val="20"/>
          <w:szCs w:val="20"/>
        </w:rPr>
        <w:t>（出典）磯焼け対策ガイドライン（水産庁）</w:t>
      </w:r>
    </w:p>
    <w:p w14:paraId="7CEC363A" w14:textId="74A2F9F3" w:rsidR="00F63A25" w:rsidRPr="00B15094" w:rsidRDefault="00F63A25" w:rsidP="007B64FA">
      <w:pPr>
        <w:ind w:leftChars="100" w:left="210"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ブルーカーボンとは、海洋生物によって隔離・貯留される炭素のことである（堀，</w:t>
      </w:r>
      <w:r w:rsidRPr="00B15094">
        <w:rPr>
          <w:rFonts w:ascii="ＭＳ 明朝" w:eastAsia="ＭＳ 明朝" w:hAnsi="ＭＳ 明朝"/>
          <w:color w:val="000000" w:themeColor="text1"/>
          <w:sz w:val="22"/>
        </w:rPr>
        <w:t>2017）。大気から海中へ二酸化炭素（CO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）が吸収されて海中に溶け込んだ炭素は、海</w:t>
      </w:r>
      <w:r w:rsidRPr="00B15094">
        <w:rPr>
          <w:rFonts w:ascii="ＭＳ 明朝" w:eastAsia="ＭＳ 明朝" w:hAnsi="ＭＳ 明朝" w:hint="eastAsia"/>
          <w:color w:val="000000" w:themeColor="text1"/>
          <w:sz w:val="22"/>
        </w:rPr>
        <w:t>藻や海草の光合成により体内に有機炭素として取り込まれる。この過程を「隔離」と呼ぶ。そして「隔離」された有機炭素が生態系の物質循環から外れて長期間保存されるまでの過程を「貯留」と呼び、次のケースが考えられている（図</w:t>
      </w:r>
      <w:r w:rsidR="00612EE7" w:rsidRPr="00612EE7">
        <w:rPr>
          <w:rFonts w:ascii="ＭＳ 明朝" w:eastAsia="ＭＳ 明朝" w:hAnsi="ＭＳ 明朝" w:hint="eastAsia"/>
          <w:color w:val="000000" w:themeColor="text1"/>
          <w:sz w:val="22"/>
        </w:rPr>
        <w:t>Ⅱ-</w:t>
      </w:r>
      <w:r w:rsidR="00EA4DC1" w:rsidRPr="00B15094">
        <w:rPr>
          <w:rFonts w:ascii="ＭＳ 明朝" w:eastAsia="ＭＳ 明朝" w:hAnsi="ＭＳ 明朝" w:hint="eastAsia"/>
          <w:color w:val="000000" w:themeColor="text1"/>
          <w:sz w:val="22"/>
        </w:rPr>
        <w:t>３</w:t>
      </w:r>
      <w:r w:rsidR="00612EE7" w:rsidRPr="00612EE7">
        <w:rPr>
          <w:rFonts w:ascii="ＭＳ 明朝" w:eastAsia="ＭＳ 明朝" w:hAnsi="ＭＳ 明朝" w:hint="eastAsia"/>
          <w:color w:val="000000" w:themeColor="text1"/>
          <w:sz w:val="22"/>
        </w:rPr>
        <w:t>-</w:t>
      </w:r>
      <w:r w:rsidR="00EA4DC1" w:rsidRPr="00B15094">
        <w:rPr>
          <w:rFonts w:ascii="ＭＳ 明朝" w:eastAsia="ＭＳ 明朝" w:hAnsi="ＭＳ 明朝" w:hint="eastAsia"/>
          <w:color w:val="000000" w:themeColor="text1"/>
          <w:sz w:val="22"/>
        </w:rPr>
        <w:t>８</w:t>
      </w:r>
      <w:r w:rsidRPr="00B15094">
        <w:rPr>
          <w:rFonts w:ascii="ＭＳ 明朝" w:eastAsia="ＭＳ 明朝" w:hAnsi="ＭＳ 明朝" w:hint="eastAsia"/>
          <w:color w:val="000000" w:themeColor="text1"/>
          <w:sz w:val="22"/>
        </w:rPr>
        <w:t>参照</w:t>
      </w:r>
      <w:r w:rsidRPr="00B15094">
        <w:rPr>
          <w:rFonts w:ascii="ＭＳ 明朝" w:eastAsia="ＭＳ 明朝" w:hAnsi="ＭＳ 明朝"/>
          <w:color w:val="000000" w:themeColor="text1"/>
          <w:sz w:val="22"/>
        </w:rPr>
        <w:t>）。まず、藻場では脱</w:t>
      </w:r>
      <w:r w:rsidRPr="00B15094">
        <w:rPr>
          <w:rFonts w:ascii="ＭＳ 明朝" w:eastAsia="ＭＳ 明朝" w:hAnsi="ＭＳ 明朝" w:hint="eastAsia"/>
          <w:color w:val="000000" w:themeColor="text1"/>
          <w:sz w:val="22"/>
        </w:rPr>
        <w:t>落した藻体が「寄り藻」になったり、「流れ藻」として海面を漂って沈降したりした後、分解や無機化が起こりにくい環境下にある海底の土壌中に堆積し埋没する場合がある（堆積・埋没）。さらに、その一部が大気と海洋との</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 xml:space="preserve"> 交換過程から外れた沖合深所</w:t>
      </w:r>
      <w:r w:rsidRPr="00B15094">
        <w:rPr>
          <w:rFonts w:ascii="ＭＳ 明朝" w:eastAsia="ＭＳ 明朝" w:hAnsi="ＭＳ 明朝" w:hint="eastAsia"/>
          <w:color w:val="000000" w:themeColor="text1"/>
          <w:sz w:val="22"/>
        </w:rPr>
        <w:t>へ移送される場合がある（深海輸送）。また、枯死や脱落した藻体の一部が分解されたり、成長に伴い放出された有機炭素のうち、海中で溶けなかったり、溶けるまで長期間かかったりする難分解性の有機炭素を示す場合がある（難分解性有機炭素）。藻場の</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の隔離量については、年間純生産量（乾重量）の30～35％を平均的な</w:t>
      </w:r>
      <w:r w:rsidRPr="00B15094">
        <w:rPr>
          <w:rFonts w:ascii="ＭＳ 明朝" w:eastAsia="ＭＳ 明朝" w:hAnsi="ＭＳ 明朝" w:hint="eastAsia"/>
          <w:color w:val="000000" w:themeColor="text1"/>
          <w:sz w:val="22"/>
        </w:rPr>
        <w:t>炭素量とし、単位面積当たりの</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量に換算して試算されている。その量は、</w:t>
      </w:r>
      <w:r w:rsidRPr="00B15094">
        <w:rPr>
          <w:rFonts w:ascii="ＭＳ 明朝" w:eastAsia="ＭＳ 明朝" w:hAnsi="ＭＳ 明朝" w:hint="eastAsia"/>
          <w:color w:val="000000" w:themeColor="text1"/>
          <w:sz w:val="22"/>
        </w:rPr>
        <w:t>コンブ場で</w:t>
      </w:r>
      <w:r w:rsidRPr="00B15094">
        <w:rPr>
          <w:rFonts w:ascii="ＭＳ 明朝" w:eastAsia="ＭＳ 明朝" w:hAnsi="ＭＳ 明朝"/>
          <w:color w:val="000000" w:themeColor="text1"/>
          <w:sz w:val="22"/>
        </w:rPr>
        <w:t>60.5t-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／ha／年、アラメ場で24.6t-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／ha／年、ガラモ場で16.0t-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／ha／年、アマモ場で12.6t-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／ha／年と報告されている（表</w:t>
      </w:r>
      <w:r w:rsidR="00612EE7" w:rsidRPr="00612EE7">
        <w:rPr>
          <w:rFonts w:ascii="ＭＳ 明朝" w:eastAsia="ＭＳ 明朝" w:hAnsi="ＭＳ 明朝" w:hint="eastAsia"/>
          <w:color w:val="000000" w:themeColor="text1"/>
          <w:sz w:val="22"/>
        </w:rPr>
        <w:t>Ⅱ-</w:t>
      </w:r>
      <w:r w:rsidR="00EA4DC1" w:rsidRPr="00B15094">
        <w:rPr>
          <w:rFonts w:ascii="ＭＳ 明朝" w:eastAsia="ＭＳ 明朝" w:hAnsi="ＭＳ 明朝" w:hint="eastAsia"/>
          <w:color w:val="000000" w:themeColor="text1"/>
          <w:sz w:val="22"/>
        </w:rPr>
        <w:t>３</w:t>
      </w:r>
      <w:r w:rsidRPr="00B15094">
        <w:rPr>
          <w:rFonts w:ascii="ＭＳ 明朝" w:eastAsia="ＭＳ 明朝" w:hAnsi="ＭＳ 明朝" w:hint="eastAsia"/>
          <w:color w:val="000000" w:themeColor="text1"/>
          <w:sz w:val="22"/>
        </w:rPr>
        <w:t>-２参照</w:t>
      </w:r>
      <w:r w:rsidRPr="00B15094">
        <w:rPr>
          <w:rFonts w:ascii="ＭＳ 明朝" w:eastAsia="ＭＳ 明朝" w:hAnsi="ＭＳ 明朝"/>
          <w:color w:val="000000" w:themeColor="text1"/>
          <w:sz w:val="22"/>
        </w:rPr>
        <w:t>）。</w:t>
      </w:r>
    </w:p>
    <w:p w14:paraId="0CE95BA4" w14:textId="31EF2A37" w:rsidR="00F63A25" w:rsidRPr="00B15094" w:rsidRDefault="00F63A25" w:rsidP="007B64FA">
      <w:pPr>
        <w:ind w:firstLineChars="100" w:firstLine="220"/>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t>各藻場の面</w:t>
      </w:r>
      <w:r w:rsidRPr="00B15094">
        <w:rPr>
          <w:rFonts w:ascii="ＭＳ 明朝" w:eastAsia="ＭＳ 明朝" w:hAnsi="ＭＳ 明朝" w:hint="eastAsia"/>
          <w:color w:val="000000" w:themeColor="text1"/>
          <w:sz w:val="22"/>
        </w:rPr>
        <w:t>積から総二酸化炭素の隔離された量は、合計約</w:t>
      </w:r>
      <w:r w:rsidRPr="00B15094">
        <w:rPr>
          <w:rFonts w:ascii="ＭＳ 明朝" w:eastAsia="ＭＳ 明朝" w:hAnsi="ＭＳ 明朝"/>
          <w:color w:val="000000" w:themeColor="text1"/>
          <w:sz w:val="22"/>
        </w:rPr>
        <w:t>470 万</w:t>
      </w:r>
      <w:r w:rsidR="00612EE7">
        <w:rPr>
          <w:rFonts w:ascii="ＭＳ 明朝" w:eastAsia="ＭＳ 明朝" w:hAnsi="ＭＳ 明朝"/>
          <w:color w:val="000000" w:themeColor="text1"/>
          <w:sz w:val="22"/>
        </w:rPr>
        <w:t>t-</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／年と見積もられる</w:t>
      </w:r>
      <w:r w:rsidRPr="00B15094">
        <w:rPr>
          <w:rFonts w:ascii="ＭＳ 明朝" w:eastAsia="ＭＳ 明朝" w:hAnsi="ＭＳ 明朝" w:hint="eastAsia"/>
          <w:color w:val="000000" w:themeColor="text1"/>
          <w:sz w:val="22"/>
        </w:rPr>
        <w:t>。</w:t>
      </w:r>
    </w:p>
    <w:p w14:paraId="6F6D4CC3" w14:textId="1B565B00" w:rsidR="00F63A25" w:rsidRPr="00B15094" w:rsidRDefault="00F63A25" w:rsidP="007B64FA">
      <w:pPr>
        <w:ind w:leftChars="100" w:left="210" w:firstLineChars="100" w:firstLine="220"/>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t>こ</w:t>
      </w:r>
      <w:r w:rsidRPr="00B15094">
        <w:rPr>
          <w:rFonts w:ascii="ＭＳ 明朝" w:eastAsia="ＭＳ 明朝" w:hAnsi="ＭＳ 明朝" w:hint="eastAsia"/>
          <w:color w:val="000000" w:themeColor="text1"/>
          <w:sz w:val="22"/>
        </w:rPr>
        <w:t>の値は、日本の温室効果ガスの総排出量の</w:t>
      </w:r>
      <w:r w:rsidR="00612EE7">
        <w:rPr>
          <w:rFonts w:ascii="ＭＳ 明朝" w:eastAsia="ＭＳ 明朝" w:hAnsi="ＭＳ 明朝"/>
          <w:color w:val="000000" w:themeColor="text1"/>
          <w:sz w:val="22"/>
        </w:rPr>
        <w:t>12.4</w:t>
      </w:r>
      <w:r w:rsidRPr="00B15094">
        <w:rPr>
          <w:rFonts w:ascii="ＭＳ 明朝" w:eastAsia="ＭＳ 明朝" w:hAnsi="ＭＳ 明朝"/>
          <w:color w:val="000000" w:themeColor="text1"/>
          <w:sz w:val="22"/>
        </w:rPr>
        <w:t>億t（CO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換算，</w:t>
      </w:r>
      <w:r w:rsidR="00612EE7">
        <w:rPr>
          <w:rFonts w:ascii="ＭＳ 明朝" w:eastAsia="ＭＳ 明朝" w:hAnsi="ＭＳ 明朝"/>
          <w:color w:val="000000" w:themeColor="text1"/>
          <w:sz w:val="22"/>
        </w:rPr>
        <w:t>2018</w:t>
      </w:r>
      <w:r w:rsidRPr="00B15094">
        <w:rPr>
          <w:rFonts w:ascii="ＭＳ 明朝" w:eastAsia="ＭＳ 明朝" w:hAnsi="ＭＳ 明朝"/>
          <w:color w:val="000000" w:themeColor="text1"/>
          <w:sz w:val="22"/>
        </w:rPr>
        <w:t>年度）と比べ</w:t>
      </w:r>
      <w:r w:rsidRPr="00B15094">
        <w:rPr>
          <w:rFonts w:ascii="ＭＳ 明朝" w:eastAsia="ＭＳ 明朝" w:hAnsi="ＭＳ 明朝" w:hint="eastAsia"/>
          <w:color w:val="000000" w:themeColor="text1"/>
          <w:sz w:val="22"/>
        </w:rPr>
        <w:t>るとかなり小さい値である（国環研，</w:t>
      </w:r>
      <w:r w:rsidRPr="00B15094">
        <w:rPr>
          <w:rFonts w:ascii="ＭＳ 明朝" w:eastAsia="ＭＳ 明朝" w:hAnsi="ＭＳ 明朝"/>
          <w:color w:val="000000" w:themeColor="text1"/>
          <w:sz w:val="22"/>
        </w:rPr>
        <w:t>2020）。しかし、水産業により排出される二酸</w:t>
      </w:r>
      <w:r w:rsidRPr="00B15094">
        <w:rPr>
          <w:rFonts w:ascii="ＭＳ 明朝" w:eastAsia="ＭＳ 明朝" w:hAnsi="ＭＳ 明朝" w:hint="eastAsia"/>
          <w:color w:val="000000" w:themeColor="text1"/>
          <w:sz w:val="22"/>
        </w:rPr>
        <w:t>化炭素量は、</w:t>
      </w:r>
      <w:r w:rsidR="00612EE7">
        <w:rPr>
          <w:rFonts w:ascii="ＭＳ 明朝" w:eastAsia="ＭＳ 明朝" w:hAnsi="ＭＳ 明朝"/>
          <w:color w:val="000000" w:themeColor="text1"/>
          <w:sz w:val="22"/>
        </w:rPr>
        <w:t>2008</w:t>
      </w:r>
      <w:r w:rsidRPr="00B15094">
        <w:rPr>
          <w:rFonts w:ascii="ＭＳ 明朝" w:eastAsia="ＭＳ 明朝" w:hAnsi="ＭＳ 明朝"/>
          <w:color w:val="000000" w:themeColor="text1"/>
          <w:sz w:val="22"/>
        </w:rPr>
        <w:t>年度に</w:t>
      </w:r>
      <w:r w:rsidR="00612EE7">
        <w:rPr>
          <w:rFonts w:ascii="ＭＳ 明朝" w:eastAsia="ＭＳ 明朝" w:hAnsi="ＭＳ 明朝"/>
          <w:color w:val="000000" w:themeColor="text1"/>
          <w:sz w:val="22"/>
        </w:rPr>
        <w:t>574</w:t>
      </w:r>
      <w:r w:rsidRPr="00B15094">
        <w:rPr>
          <w:rFonts w:ascii="ＭＳ 明朝" w:eastAsia="ＭＳ 明朝" w:hAnsi="ＭＳ 明朝"/>
          <w:color w:val="000000" w:themeColor="text1"/>
          <w:sz w:val="22"/>
        </w:rPr>
        <w:t>万</w:t>
      </w:r>
      <w:r w:rsidR="00612EE7">
        <w:rPr>
          <w:rFonts w:ascii="ＭＳ 明朝" w:eastAsia="ＭＳ 明朝" w:hAnsi="ＭＳ 明朝"/>
          <w:color w:val="000000" w:themeColor="text1"/>
          <w:sz w:val="22"/>
        </w:rPr>
        <w:t>t</w:t>
      </w:r>
      <w:r w:rsidRPr="00B15094">
        <w:rPr>
          <w:rFonts w:ascii="ＭＳ 明朝" w:eastAsia="ＭＳ 明朝" w:hAnsi="ＭＳ 明朝"/>
          <w:color w:val="000000" w:themeColor="text1"/>
          <w:sz w:val="22"/>
        </w:rPr>
        <w:t>であり、藻場によって隔離されている量にほぼ匹</w:t>
      </w:r>
      <w:r w:rsidRPr="00B15094">
        <w:rPr>
          <w:rFonts w:ascii="ＭＳ 明朝" w:eastAsia="ＭＳ 明朝" w:hAnsi="ＭＳ 明朝" w:hint="eastAsia"/>
          <w:color w:val="000000" w:themeColor="text1"/>
          <w:sz w:val="22"/>
        </w:rPr>
        <w:t>敵すると試算される。このように藻場における隔離量は大まかに計算されているが、前述した「隔離」のケースごとに実態を明らかにし、定量的な調査研究を進める必要がある。</w:t>
      </w:r>
    </w:p>
    <w:p w14:paraId="4F26B8CB" w14:textId="398D83FD" w:rsidR="00F63A25" w:rsidRPr="00B15094" w:rsidRDefault="00F63A25" w:rsidP="007B64FA">
      <w:pPr>
        <w:ind w:leftChars="100" w:left="210" w:firstLineChars="100" w:firstLine="220"/>
        <w:rPr>
          <w:rFonts w:ascii="ＭＳ 明朝" w:eastAsia="ＭＳ 明朝" w:hAnsi="ＭＳ 明朝"/>
          <w:color w:val="000000" w:themeColor="text1"/>
        </w:rPr>
      </w:pPr>
      <w:r w:rsidRPr="00B15094">
        <w:rPr>
          <w:rFonts w:ascii="ＭＳ 明朝" w:eastAsia="ＭＳ 明朝" w:hAnsi="ＭＳ 明朝" w:hint="eastAsia"/>
          <w:color w:val="000000" w:themeColor="text1"/>
          <w:sz w:val="22"/>
        </w:rPr>
        <w:t>磯焼け対策による藻場再生や気候変動に適応する藻場形成を各地で取り組み、藻場面積を拡大させることは、水産的なメリットに加えて、藻場が</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を「隔離」して</w:t>
      </w:r>
      <w:r w:rsidRPr="00B15094">
        <w:rPr>
          <w:rFonts w:ascii="ＭＳ 明朝" w:eastAsia="ＭＳ 明朝" w:hAnsi="ＭＳ 明朝" w:hint="eastAsia"/>
          <w:color w:val="000000" w:themeColor="text1"/>
          <w:sz w:val="22"/>
        </w:rPr>
        <w:t>「貯留」できる「ブルーカーボン生態系」として温室効果ガス排出削減に貢献できる</w:t>
      </w:r>
      <w:r w:rsidRPr="00B15094">
        <w:rPr>
          <w:rFonts w:ascii="ＭＳ 明朝" w:eastAsia="ＭＳ 明朝" w:hAnsi="ＭＳ 明朝" w:hint="eastAsia"/>
          <w:color w:val="000000" w:themeColor="text1"/>
        </w:rPr>
        <w:t>。</w:t>
      </w:r>
    </w:p>
    <w:p w14:paraId="1B8C2994" w14:textId="77777777" w:rsidR="00F63A25" w:rsidRPr="00B15094" w:rsidRDefault="00F63A25" w:rsidP="00612EE7">
      <w:pPr>
        <w:suppressLineNumbers/>
        <w:rPr>
          <w:rFonts w:ascii="ＭＳ 明朝" w:eastAsia="ＭＳ 明朝" w:hAnsi="ＭＳ 明朝"/>
          <w:color w:val="000000" w:themeColor="text1"/>
        </w:rPr>
      </w:pPr>
    </w:p>
    <w:p w14:paraId="6B23C078" w14:textId="77777777" w:rsidR="00F63A25" w:rsidRPr="00B15094" w:rsidRDefault="00F63A25" w:rsidP="00612EE7">
      <w:pPr>
        <w:suppressLineNumbers/>
        <w:jc w:val="center"/>
        <w:rPr>
          <w:rFonts w:ascii="ＭＳ 明朝" w:eastAsia="ＭＳ 明朝" w:hAnsi="ＭＳ 明朝"/>
          <w:color w:val="000000" w:themeColor="text1"/>
        </w:rPr>
      </w:pPr>
      <w:r w:rsidRPr="00B15094">
        <w:rPr>
          <w:noProof/>
          <w:color w:val="000000" w:themeColor="text1"/>
        </w:rPr>
        <w:drawing>
          <wp:inline distT="0" distB="0" distL="0" distR="0" wp14:anchorId="64867319" wp14:editId="14FA616C">
            <wp:extent cx="4568849" cy="2448000"/>
            <wp:effectExtent l="0" t="0" r="3175" b="952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screen">
                      <a:extLst>
                        <a:ext uri="{28A0092B-C50C-407E-A947-70E740481C1C}">
                          <a14:useLocalDpi xmlns:a14="http://schemas.microsoft.com/office/drawing/2010/main"/>
                        </a:ext>
                      </a:extLst>
                    </a:blip>
                    <a:srcRect/>
                    <a:stretch/>
                  </pic:blipFill>
                  <pic:spPr bwMode="auto">
                    <a:xfrm>
                      <a:off x="0" y="0"/>
                      <a:ext cx="4568849" cy="2448000"/>
                    </a:xfrm>
                    <a:prstGeom prst="rect">
                      <a:avLst/>
                    </a:prstGeom>
                    <a:ln>
                      <a:noFill/>
                    </a:ln>
                    <a:extLst>
                      <a:ext uri="{53640926-AAD7-44D8-BBD7-CCE9431645EC}">
                        <a14:shadowObscured xmlns:a14="http://schemas.microsoft.com/office/drawing/2010/main"/>
                      </a:ext>
                    </a:extLst>
                  </pic:spPr>
                </pic:pic>
              </a:graphicData>
            </a:graphic>
          </wp:inline>
        </w:drawing>
      </w:r>
    </w:p>
    <w:p w14:paraId="559BB427" w14:textId="5AA167C6" w:rsidR="00F63A25" w:rsidRPr="00612EE7" w:rsidRDefault="00F63A25" w:rsidP="00612EE7">
      <w:pPr>
        <w:suppressLineNumbers/>
        <w:rPr>
          <w:rFonts w:ascii="ＭＳ Ｐゴシック" w:eastAsia="ＭＳ Ｐゴシック" w:hAnsi="ＭＳ Ｐゴシック"/>
          <w:color w:val="000000" w:themeColor="text1"/>
        </w:rPr>
      </w:pPr>
      <w:r w:rsidRPr="00612EE7">
        <w:rPr>
          <w:rFonts w:ascii="ＭＳ Ｐゴシック" w:eastAsia="ＭＳ Ｐゴシック" w:hAnsi="ＭＳ Ｐゴシック" w:hint="eastAsia"/>
          <w:color w:val="000000" w:themeColor="text1"/>
        </w:rPr>
        <w:t>図</w:t>
      </w:r>
      <w:r w:rsidR="00612EE7" w:rsidRPr="00612EE7">
        <w:rPr>
          <w:rFonts w:ascii="ＭＳ Ｐゴシック" w:eastAsia="ＭＳ Ｐゴシック" w:hAnsi="ＭＳ Ｐゴシック" w:hint="eastAsia"/>
          <w:color w:val="000000" w:themeColor="text1"/>
        </w:rPr>
        <w:t>Ⅱ-</w:t>
      </w:r>
      <w:r w:rsidR="00EA4DC1" w:rsidRPr="00612EE7">
        <w:rPr>
          <w:rFonts w:ascii="ＭＳ Ｐゴシック" w:eastAsia="ＭＳ Ｐゴシック" w:hAnsi="ＭＳ Ｐゴシック" w:hint="eastAsia"/>
          <w:color w:val="000000" w:themeColor="text1"/>
        </w:rPr>
        <w:t>３</w:t>
      </w:r>
      <w:r w:rsidRPr="00612EE7">
        <w:rPr>
          <w:rFonts w:ascii="ＭＳ Ｐゴシック" w:eastAsia="ＭＳ Ｐゴシック" w:hAnsi="ＭＳ Ｐゴシック" w:hint="eastAsia"/>
          <w:color w:val="000000" w:themeColor="text1"/>
        </w:rPr>
        <w:t>-</w:t>
      </w:r>
      <w:r w:rsidR="00EA4DC1" w:rsidRPr="00612EE7">
        <w:rPr>
          <w:rFonts w:ascii="ＭＳ Ｐゴシック" w:eastAsia="ＭＳ Ｐゴシック" w:hAnsi="ＭＳ Ｐゴシック" w:hint="eastAsia"/>
          <w:color w:val="000000" w:themeColor="text1"/>
        </w:rPr>
        <w:t>８</w:t>
      </w:r>
      <w:r w:rsidRPr="00612EE7">
        <w:rPr>
          <w:rFonts w:ascii="ＭＳ Ｐゴシック" w:eastAsia="ＭＳ Ｐゴシック" w:hAnsi="ＭＳ Ｐゴシック" w:hint="eastAsia"/>
          <w:color w:val="000000" w:themeColor="text1"/>
        </w:rPr>
        <w:t xml:space="preserve">　</w:t>
      </w:r>
      <w:r w:rsidRPr="00612EE7">
        <w:rPr>
          <w:rFonts w:ascii="ＭＳ Ｐゴシック" w:eastAsia="ＭＳ Ｐゴシック" w:hAnsi="ＭＳ Ｐゴシック"/>
          <w:color w:val="000000" w:themeColor="text1"/>
        </w:rPr>
        <w:t>藻場から流失した藻体の堆積、輸送、分解される</w:t>
      </w:r>
      <w:r w:rsidRPr="00612EE7">
        <w:rPr>
          <w:rFonts w:ascii="ＭＳ Ｐゴシック" w:eastAsia="ＭＳ Ｐゴシック" w:hAnsi="ＭＳ Ｐゴシック" w:hint="eastAsia"/>
          <w:color w:val="000000" w:themeColor="text1"/>
        </w:rPr>
        <w:t>有機炭素の「貯留」過程のイメージ</w:t>
      </w:r>
    </w:p>
    <w:p w14:paraId="515B200C" w14:textId="28E931F1" w:rsidR="00F63A25" w:rsidRDefault="00F63A25" w:rsidP="00612EE7">
      <w:pPr>
        <w:suppressLineNumbers/>
        <w:ind w:firstLineChars="300" w:firstLine="630"/>
        <w:rPr>
          <w:rFonts w:ascii="ＭＳ Ｐゴシック" w:eastAsia="ＭＳ Ｐゴシック" w:hAnsi="ＭＳ Ｐゴシック"/>
          <w:color w:val="000000" w:themeColor="text1"/>
        </w:rPr>
      </w:pPr>
      <w:r w:rsidRPr="00612EE7">
        <w:rPr>
          <w:rFonts w:ascii="ＭＳ Ｐゴシック" w:eastAsia="ＭＳ Ｐゴシック" w:hAnsi="ＭＳ Ｐゴシック" w:hint="eastAsia"/>
          <w:color w:val="000000" w:themeColor="text1"/>
        </w:rPr>
        <w:t>（堀，</w:t>
      </w:r>
      <w:r w:rsidRPr="00612EE7">
        <w:rPr>
          <w:rFonts w:ascii="ＭＳ Ｐゴシック" w:eastAsia="ＭＳ Ｐゴシック" w:hAnsi="ＭＳ Ｐゴシック"/>
          <w:color w:val="000000" w:themeColor="text1"/>
        </w:rPr>
        <w:t>2019）</w:t>
      </w:r>
    </w:p>
    <w:p w14:paraId="152DAA51" w14:textId="77777777" w:rsidR="00612EE7" w:rsidRPr="00612EE7" w:rsidRDefault="00612EE7" w:rsidP="00612EE7">
      <w:pPr>
        <w:suppressLineNumbers/>
        <w:ind w:firstLineChars="300" w:firstLine="630"/>
        <w:rPr>
          <w:rFonts w:ascii="ＭＳ Ｐゴシック" w:eastAsia="ＭＳ Ｐゴシック" w:hAnsi="ＭＳ Ｐゴシック"/>
          <w:color w:val="000000" w:themeColor="text1"/>
        </w:rPr>
      </w:pPr>
    </w:p>
    <w:p w14:paraId="2FE94B12" w14:textId="5DB0257D" w:rsidR="00F63A25" w:rsidRPr="00612EE7" w:rsidRDefault="00F63A25" w:rsidP="00612EE7">
      <w:pPr>
        <w:suppressLineNumbers/>
        <w:rPr>
          <w:rFonts w:ascii="ＭＳ Ｐゴシック" w:eastAsia="ＭＳ Ｐゴシック" w:hAnsi="ＭＳ Ｐゴシック"/>
          <w:color w:val="000000" w:themeColor="text1"/>
        </w:rPr>
      </w:pPr>
      <w:r w:rsidRPr="00612EE7">
        <w:rPr>
          <w:rFonts w:ascii="ＭＳ Ｐゴシック" w:eastAsia="ＭＳ Ｐゴシック" w:hAnsi="ＭＳ Ｐゴシック" w:hint="eastAsia"/>
          <w:color w:val="000000" w:themeColor="text1"/>
        </w:rPr>
        <w:t>表</w:t>
      </w:r>
      <w:r w:rsidR="00612EE7" w:rsidRPr="00612EE7">
        <w:rPr>
          <w:rFonts w:ascii="ＭＳ Ｐゴシック" w:eastAsia="ＭＳ Ｐゴシック" w:hAnsi="ＭＳ Ｐゴシック" w:hint="eastAsia"/>
          <w:color w:val="000000" w:themeColor="text1"/>
        </w:rPr>
        <w:t>Ⅱ-</w:t>
      </w:r>
      <w:r w:rsidR="00EA4DC1" w:rsidRPr="00612EE7">
        <w:rPr>
          <w:rFonts w:ascii="ＭＳ Ｐゴシック" w:eastAsia="ＭＳ Ｐゴシック" w:hAnsi="ＭＳ Ｐゴシック" w:hint="eastAsia"/>
          <w:color w:val="000000" w:themeColor="text1"/>
        </w:rPr>
        <w:t>３</w:t>
      </w:r>
      <w:r w:rsidRPr="00612EE7">
        <w:rPr>
          <w:rFonts w:ascii="ＭＳ Ｐゴシック" w:eastAsia="ＭＳ Ｐゴシック" w:hAnsi="ＭＳ Ｐゴシック" w:hint="eastAsia"/>
          <w:color w:val="000000" w:themeColor="text1"/>
        </w:rPr>
        <w:t xml:space="preserve">-２ </w:t>
      </w:r>
      <w:r w:rsidRPr="00612EE7">
        <w:rPr>
          <w:rFonts w:ascii="ＭＳ Ｐゴシック" w:eastAsia="ＭＳ Ｐゴシック" w:hAnsi="ＭＳ Ｐゴシック"/>
          <w:color w:val="000000" w:themeColor="text1"/>
          <w:w w:val="90"/>
        </w:rPr>
        <w:t>日本沿岸の藻場における生産量から試算された</w:t>
      </w:r>
      <w:r w:rsidRPr="00612EE7">
        <w:rPr>
          <w:rFonts w:ascii="ＭＳ Ｐゴシック" w:eastAsia="ＭＳ Ｐゴシック" w:hAnsi="ＭＳ Ｐゴシック" w:hint="eastAsia"/>
          <w:color w:val="000000" w:themeColor="text1"/>
          <w:w w:val="90"/>
        </w:rPr>
        <w:t>年間の二酸化炭素の隔離量（吉田ら，</w:t>
      </w:r>
      <w:r w:rsidRPr="00612EE7">
        <w:rPr>
          <w:rFonts w:ascii="ＭＳ Ｐゴシック" w:eastAsia="ＭＳ Ｐゴシック" w:hAnsi="ＭＳ Ｐゴシック"/>
          <w:color w:val="000000" w:themeColor="text1"/>
          <w:w w:val="90"/>
        </w:rPr>
        <w:t>2017）を改変</w:t>
      </w:r>
    </w:p>
    <w:tbl>
      <w:tblPr>
        <w:tblStyle w:val="a3"/>
        <w:tblW w:w="0" w:type="auto"/>
        <w:tblLook w:val="04A0" w:firstRow="1" w:lastRow="0" w:firstColumn="1" w:lastColumn="0" w:noHBand="0" w:noVBand="1"/>
      </w:tblPr>
      <w:tblGrid>
        <w:gridCol w:w="1271"/>
        <w:gridCol w:w="1749"/>
        <w:gridCol w:w="1228"/>
        <w:gridCol w:w="1984"/>
        <w:gridCol w:w="993"/>
        <w:gridCol w:w="1835"/>
      </w:tblGrid>
      <w:tr w:rsidR="00A3171F" w:rsidRPr="00B15094" w14:paraId="26BF347D" w14:textId="77777777" w:rsidTr="00734D4F">
        <w:tc>
          <w:tcPr>
            <w:tcW w:w="1271" w:type="dxa"/>
            <w:tcBorders>
              <w:bottom w:val="double" w:sz="4" w:space="0" w:color="auto"/>
            </w:tcBorders>
            <w:vAlign w:val="center"/>
          </w:tcPr>
          <w:p w14:paraId="23F1BBCC" w14:textId="77777777" w:rsidR="00F63A25" w:rsidRPr="00B15094" w:rsidRDefault="00F63A25" w:rsidP="00612EE7">
            <w:pPr>
              <w:suppressLineNumbers/>
              <w:snapToGrid w:val="0"/>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18"/>
              </w:rPr>
              <w:t>藻場</w:t>
            </w:r>
          </w:p>
        </w:tc>
        <w:tc>
          <w:tcPr>
            <w:tcW w:w="1749" w:type="dxa"/>
            <w:tcBorders>
              <w:bottom w:val="double" w:sz="4" w:space="0" w:color="auto"/>
            </w:tcBorders>
            <w:vAlign w:val="center"/>
          </w:tcPr>
          <w:p w14:paraId="0BBE34D0"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単位面積当たり</w:t>
            </w:r>
          </w:p>
          <w:p w14:paraId="1AFCCFC7"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海藻・海草生産量</w:t>
            </w:r>
          </w:p>
          <w:p w14:paraId="6FBBD251"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（㎏乾重</w:t>
            </w:r>
            <w:r w:rsidRPr="00B15094">
              <w:rPr>
                <w:rFonts w:ascii="ＭＳ ゴシック" w:eastAsia="ＭＳ ゴシック" w:hAnsi="ＭＳ ゴシック" w:cs="MS-PGothic"/>
                <w:color w:val="000000" w:themeColor="text1"/>
                <w:kern w:val="0"/>
                <w:sz w:val="18"/>
                <w:szCs w:val="18"/>
              </w:rPr>
              <w:t>/</w:t>
            </w:r>
            <w:r w:rsidRPr="00B15094">
              <w:rPr>
                <w:rFonts w:ascii="ＭＳ ゴシック" w:eastAsia="ＭＳ ゴシック" w:hAnsi="ＭＳ ゴシック" w:cs="MS-PGothic" w:hint="eastAsia"/>
                <w:color w:val="000000" w:themeColor="text1"/>
                <w:kern w:val="0"/>
                <w:sz w:val="18"/>
                <w:szCs w:val="18"/>
              </w:rPr>
              <w:t>m</w:t>
            </w:r>
            <w:r w:rsidRPr="00B15094">
              <w:rPr>
                <w:rFonts w:ascii="ＭＳ ゴシック" w:eastAsia="ＭＳ ゴシック" w:hAnsi="ＭＳ ゴシック" w:cs="MS-PGothic" w:hint="eastAsia"/>
                <w:color w:val="000000" w:themeColor="text1"/>
                <w:kern w:val="0"/>
                <w:sz w:val="18"/>
                <w:szCs w:val="18"/>
                <w:vertAlign w:val="superscript"/>
              </w:rPr>
              <w:t>2</w:t>
            </w:r>
            <w:r w:rsidRPr="00B15094">
              <w:rPr>
                <w:rFonts w:ascii="ＭＳ ゴシック" w:eastAsia="ＭＳ ゴシック" w:hAnsi="ＭＳ ゴシック" w:cs="MS-PGothic"/>
                <w:color w:val="000000" w:themeColor="text1"/>
                <w:kern w:val="0"/>
                <w:sz w:val="18"/>
                <w:szCs w:val="18"/>
              </w:rPr>
              <w:t>/</w:t>
            </w:r>
            <w:r w:rsidRPr="00B15094">
              <w:rPr>
                <w:rFonts w:ascii="ＭＳ ゴシック" w:eastAsia="ＭＳ ゴシック" w:hAnsi="ＭＳ ゴシック" w:cs="MS-PGothic" w:hint="eastAsia"/>
                <w:color w:val="000000" w:themeColor="text1"/>
                <w:kern w:val="0"/>
                <w:sz w:val="18"/>
                <w:szCs w:val="18"/>
              </w:rPr>
              <w:t>年）</w:t>
            </w:r>
          </w:p>
        </w:tc>
        <w:tc>
          <w:tcPr>
            <w:tcW w:w="1228" w:type="dxa"/>
            <w:tcBorders>
              <w:bottom w:val="double" w:sz="4" w:space="0" w:color="auto"/>
            </w:tcBorders>
            <w:vAlign w:val="center"/>
          </w:tcPr>
          <w:p w14:paraId="13806324"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炭素含量</w:t>
            </w:r>
          </w:p>
          <w:p w14:paraId="3F681D57"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（％乾重）</w:t>
            </w:r>
          </w:p>
        </w:tc>
        <w:tc>
          <w:tcPr>
            <w:tcW w:w="1984" w:type="dxa"/>
            <w:tcBorders>
              <w:bottom w:val="double" w:sz="4" w:space="0" w:color="auto"/>
            </w:tcBorders>
            <w:vAlign w:val="center"/>
          </w:tcPr>
          <w:p w14:paraId="183A7477"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単位面積当たり</w:t>
            </w:r>
          </w:p>
          <w:p w14:paraId="1592B540"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二酸化炭素隔離量</w:t>
            </w:r>
          </w:p>
          <w:p w14:paraId="38401EAF"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w:t>
            </w:r>
            <w:r w:rsidRPr="00B15094">
              <w:rPr>
                <w:rFonts w:ascii="ＭＳ ゴシック" w:eastAsia="ＭＳ ゴシック" w:hAnsi="ＭＳ ゴシック" w:cs="MS-PGothic"/>
                <w:color w:val="000000" w:themeColor="text1"/>
                <w:kern w:val="0"/>
                <w:sz w:val="18"/>
                <w:szCs w:val="18"/>
              </w:rPr>
              <w:t>t-CO</w:t>
            </w:r>
            <w:r w:rsidRPr="00B15094">
              <w:rPr>
                <w:rFonts w:ascii="ＭＳ ゴシック" w:eastAsia="ＭＳ ゴシック" w:hAnsi="ＭＳ ゴシック" w:cs="MS-PGothic"/>
                <w:color w:val="000000" w:themeColor="text1"/>
                <w:kern w:val="0"/>
                <w:sz w:val="18"/>
                <w:szCs w:val="18"/>
                <w:vertAlign w:val="subscript"/>
              </w:rPr>
              <w:t>2</w:t>
            </w:r>
            <w:r w:rsidRPr="00B15094">
              <w:rPr>
                <w:rFonts w:ascii="ＭＳ ゴシック" w:eastAsia="ＭＳ ゴシック" w:hAnsi="ＭＳ ゴシック" w:cs="MS-PGothic"/>
                <w:color w:val="000000" w:themeColor="text1"/>
                <w:kern w:val="0"/>
                <w:sz w:val="18"/>
                <w:szCs w:val="18"/>
              </w:rPr>
              <w:t>/ha/</w:t>
            </w:r>
            <w:r w:rsidRPr="00B15094">
              <w:rPr>
                <w:rFonts w:ascii="ＭＳ ゴシック" w:eastAsia="ＭＳ ゴシック" w:hAnsi="ＭＳ ゴシック" w:cs="MS-PGothic" w:hint="eastAsia"/>
                <w:color w:val="000000" w:themeColor="text1"/>
                <w:kern w:val="0"/>
                <w:sz w:val="18"/>
                <w:szCs w:val="18"/>
              </w:rPr>
              <w:t>年）</w:t>
            </w:r>
          </w:p>
        </w:tc>
        <w:tc>
          <w:tcPr>
            <w:tcW w:w="993" w:type="dxa"/>
            <w:tcBorders>
              <w:bottom w:val="double" w:sz="4" w:space="0" w:color="auto"/>
            </w:tcBorders>
            <w:vAlign w:val="center"/>
          </w:tcPr>
          <w:p w14:paraId="0EE5EF87"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面積</w:t>
            </w:r>
          </w:p>
          <w:p w14:paraId="2622BA41"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（万</w:t>
            </w:r>
            <w:r w:rsidRPr="00B15094">
              <w:rPr>
                <w:rFonts w:ascii="ＭＳ ゴシック" w:eastAsia="ＭＳ ゴシック" w:hAnsi="ＭＳ ゴシック" w:cs="MS-PGothic"/>
                <w:color w:val="000000" w:themeColor="text1"/>
                <w:kern w:val="0"/>
                <w:sz w:val="18"/>
                <w:szCs w:val="18"/>
              </w:rPr>
              <w:t>ha</w:t>
            </w:r>
            <w:r w:rsidRPr="00B15094">
              <w:rPr>
                <w:rFonts w:ascii="ＭＳ ゴシック" w:eastAsia="ＭＳ ゴシック" w:hAnsi="ＭＳ ゴシック" w:cs="MS-PGothic" w:hint="eastAsia"/>
                <w:color w:val="000000" w:themeColor="text1"/>
                <w:kern w:val="0"/>
                <w:sz w:val="18"/>
                <w:szCs w:val="18"/>
              </w:rPr>
              <w:t>）</w:t>
            </w:r>
          </w:p>
        </w:tc>
        <w:tc>
          <w:tcPr>
            <w:tcW w:w="1835" w:type="dxa"/>
            <w:tcBorders>
              <w:bottom w:val="double" w:sz="4" w:space="0" w:color="auto"/>
            </w:tcBorders>
            <w:vAlign w:val="center"/>
          </w:tcPr>
          <w:p w14:paraId="1D500989"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総二酸化炭素</w:t>
            </w:r>
          </w:p>
          <w:p w14:paraId="228A8FE8"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隔離量</w:t>
            </w:r>
          </w:p>
          <w:p w14:paraId="38BF8788" w14:textId="77777777" w:rsidR="00F63A25" w:rsidRPr="00B15094" w:rsidRDefault="00F63A25" w:rsidP="00612EE7">
            <w:pPr>
              <w:suppressLineNumbers/>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（万</w:t>
            </w:r>
            <w:r w:rsidRPr="00B15094">
              <w:rPr>
                <w:rFonts w:ascii="ＭＳ ゴシック" w:eastAsia="ＭＳ ゴシック" w:hAnsi="ＭＳ ゴシック" w:cs="MS-PGothic"/>
                <w:color w:val="000000" w:themeColor="text1"/>
                <w:kern w:val="0"/>
                <w:sz w:val="18"/>
                <w:szCs w:val="18"/>
              </w:rPr>
              <w:t>t-CO</w:t>
            </w:r>
            <w:r w:rsidRPr="00B15094">
              <w:rPr>
                <w:rFonts w:ascii="ＭＳ ゴシック" w:eastAsia="ＭＳ ゴシック" w:hAnsi="ＭＳ ゴシック" w:cs="MS-PGothic"/>
                <w:color w:val="000000" w:themeColor="text1"/>
                <w:kern w:val="0"/>
                <w:sz w:val="18"/>
                <w:szCs w:val="18"/>
                <w:vertAlign w:val="subscript"/>
              </w:rPr>
              <w:t>2</w:t>
            </w:r>
            <w:r w:rsidRPr="00B15094">
              <w:rPr>
                <w:rFonts w:ascii="ＭＳ ゴシック" w:eastAsia="ＭＳ ゴシック" w:hAnsi="ＭＳ ゴシック" w:cs="MS-PGothic"/>
                <w:color w:val="000000" w:themeColor="text1"/>
                <w:kern w:val="0"/>
                <w:sz w:val="18"/>
                <w:szCs w:val="18"/>
              </w:rPr>
              <w:t>/</w:t>
            </w:r>
            <w:r w:rsidRPr="00B15094">
              <w:rPr>
                <w:rFonts w:ascii="ＭＳ ゴシック" w:eastAsia="ＭＳ ゴシック" w:hAnsi="ＭＳ ゴシック" w:cs="MS-PGothic" w:hint="eastAsia"/>
                <w:color w:val="000000" w:themeColor="text1"/>
                <w:kern w:val="0"/>
                <w:sz w:val="18"/>
                <w:szCs w:val="18"/>
              </w:rPr>
              <w:t>年）</w:t>
            </w:r>
          </w:p>
        </w:tc>
      </w:tr>
      <w:tr w:rsidR="00A3171F" w:rsidRPr="00B15094" w14:paraId="474B4ACC" w14:textId="77777777" w:rsidTr="00734D4F">
        <w:tc>
          <w:tcPr>
            <w:tcW w:w="1271" w:type="dxa"/>
            <w:tcBorders>
              <w:top w:val="double" w:sz="4" w:space="0" w:color="auto"/>
            </w:tcBorders>
          </w:tcPr>
          <w:p w14:paraId="104D6F36" w14:textId="77777777" w:rsidR="00F63A25" w:rsidRPr="00B15094" w:rsidRDefault="00F63A25" w:rsidP="00612EE7">
            <w:pPr>
              <w:suppressLineNumbers/>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21"/>
              </w:rPr>
              <w:t>コンブ場</w:t>
            </w:r>
          </w:p>
        </w:tc>
        <w:tc>
          <w:tcPr>
            <w:tcW w:w="1749" w:type="dxa"/>
            <w:tcBorders>
              <w:top w:val="double" w:sz="4" w:space="0" w:color="auto"/>
            </w:tcBorders>
          </w:tcPr>
          <w:p w14:paraId="05B02F41"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6.2</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6.8</w:t>
            </w:r>
          </w:p>
        </w:tc>
        <w:tc>
          <w:tcPr>
            <w:tcW w:w="1228" w:type="dxa"/>
            <w:tcBorders>
              <w:top w:val="double" w:sz="4" w:space="0" w:color="auto"/>
            </w:tcBorders>
          </w:tcPr>
          <w:p w14:paraId="531192C6"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30.0</w:t>
            </w:r>
          </w:p>
        </w:tc>
        <w:tc>
          <w:tcPr>
            <w:tcW w:w="1984" w:type="dxa"/>
            <w:tcBorders>
              <w:top w:val="double" w:sz="4" w:space="0" w:color="auto"/>
            </w:tcBorders>
          </w:tcPr>
          <w:p w14:paraId="64389EAD"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60.5</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71.8</w:t>
            </w:r>
          </w:p>
        </w:tc>
        <w:tc>
          <w:tcPr>
            <w:tcW w:w="993" w:type="dxa"/>
            <w:tcBorders>
              <w:top w:val="double" w:sz="4" w:space="0" w:color="auto"/>
            </w:tcBorders>
          </w:tcPr>
          <w:p w14:paraId="6B2C5080"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2.0</w:t>
            </w:r>
          </w:p>
        </w:tc>
        <w:tc>
          <w:tcPr>
            <w:tcW w:w="1835" w:type="dxa"/>
            <w:tcBorders>
              <w:top w:val="double" w:sz="4" w:space="0" w:color="auto"/>
            </w:tcBorders>
          </w:tcPr>
          <w:p w14:paraId="1E192FCB"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116.0</w:t>
            </w:r>
          </w:p>
        </w:tc>
      </w:tr>
      <w:tr w:rsidR="00A3171F" w:rsidRPr="00B15094" w14:paraId="513071EF" w14:textId="77777777" w:rsidTr="00734D4F">
        <w:tc>
          <w:tcPr>
            <w:tcW w:w="1271" w:type="dxa"/>
          </w:tcPr>
          <w:p w14:paraId="2E815BF6" w14:textId="77777777" w:rsidR="00F63A25" w:rsidRPr="00B15094" w:rsidRDefault="00F63A25" w:rsidP="00612EE7">
            <w:pPr>
              <w:suppressLineNumbers/>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21"/>
              </w:rPr>
              <w:t>アラメ場</w:t>
            </w:r>
          </w:p>
        </w:tc>
        <w:tc>
          <w:tcPr>
            <w:tcW w:w="1749" w:type="dxa"/>
          </w:tcPr>
          <w:p w14:paraId="33B1BCC4"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2.1</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0.4</w:t>
            </w:r>
          </w:p>
        </w:tc>
        <w:tc>
          <w:tcPr>
            <w:tcW w:w="1228" w:type="dxa"/>
          </w:tcPr>
          <w:p w14:paraId="44A38139"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32.5</w:t>
            </w:r>
          </w:p>
        </w:tc>
        <w:tc>
          <w:tcPr>
            <w:tcW w:w="1984" w:type="dxa"/>
          </w:tcPr>
          <w:p w14:paraId="4FA12F43"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24.6</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4.7</w:t>
            </w:r>
          </w:p>
        </w:tc>
        <w:tc>
          <w:tcPr>
            <w:tcW w:w="993" w:type="dxa"/>
          </w:tcPr>
          <w:p w14:paraId="759F0915"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6.3</w:t>
            </w:r>
          </w:p>
        </w:tc>
        <w:tc>
          <w:tcPr>
            <w:tcW w:w="1835" w:type="dxa"/>
          </w:tcPr>
          <w:p w14:paraId="712C7279" w14:textId="77777777" w:rsidR="00F63A25" w:rsidRPr="00B15094" w:rsidRDefault="00F63A25" w:rsidP="00612EE7">
            <w:pPr>
              <w:suppressLineNumbers/>
              <w:autoSpaceDE w:val="0"/>
              <w:autoSpaceDN w:val="0"/>
              <w:adjustRightInd w:val="0"/>
              <w:jc w:val="right"/>
              <w:rPr>
                <w:rFonts w:ascii="ＭＳ ゴシック" w:eastAsia="ＭＳ ゴシック" w:hAnsi="ＭＳ ゴシック" w:cs="MS-PGothic"/>
                <w:color w:val="000000" w:themeColor="text1"/>
                <w:kern w:val="0"/>
                <w:szCs w:val="21"/>
              </w:rPr>
            </w:pPr>
            <w:r w:rsidRPr="00B15094">
              <w:rPr>
                <w:rFonts w:ascii="ＭＳ ゴシック" w:eastAsia="ＭＳ ゴシック" w:hAnsi="ＭＳ ゴシック" w:cs="MS-PGothic"/>
                <w:color w:val="000000" w:themeColor="text1"/>
                <w:kern w:val="0"/>
                <w:szCs w:val="21"/>
              </w:rPr>
              <w:t>163.2</w:t>
            </w:r>
          </w:p>
        </w:tc>
      </w:tr>
      <w:tr w:rsidR="00A3171F" w:rsidRPr="00B15094" w14:paraId="7F52A8D5" w14:textId="77777777" w:rsidTr="00734D4F">
        <w:tc>
          <w:tcPr>
            <w:tcW w:w="1271" w:type="dxa"/>
          </w:tcPr>
          <w:p w14:paraId="4A8FBFE8" w14:textId="77777777" w:rsidR="00F63A25" w:rsidRPr="00B15094" w:rsidRDefault="00F63A25" w:rsidP="00612EE7">
            <w:pPr>
              <w:suppressLineNumbers/>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21"/>
              </w:rPr>
              <w:t>ガラモ場</w:t>
            </w:r>
          </w:p>
        </w:tc>
        <w:tc>
          <w:tcPr>
            <w:tcW w:w="1749" w:type="dxa"/>
          </w:tcPr>
          <w:p w14:paraId="07C1F835"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1.4</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0.2</w:t>
            </w:r>
          </w:p>
        </w:tc>
        <w:tc>
          <w:tcPr>
            <w:tcW w:w="1228" w:type="dxa"/>
          </w:tcPr>
          <w:p w14:paraId="375BC353"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32.0</w:t>
            </w:r>
          </w:p>
        </w:tc>
        <w:tc>
          <w:tcPr>
            <w:tcW w:w="1984" w:type="dxa"/>
          </w:tcPr>
          <w:p w14:paraId="56611839"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16.0</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2.6</w:t>
            </w:r>
          </w:p>
        </w:tc>
        <w:tc>
          <w:tcPr>
            <w:tcW w:w="993" w:type="dxa"/>
          </w:tcPr>
          <w:p w14:paraId="65EB3113"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8.8</w:t>
            </w:r>
          </w:p>
        </w:tc>
        <w:tc>
          <w:tcPr>
            <w:tcW w:w="1835" w:type="dxa"/>
          </w:tcPr>
          <w:p w14:paraId="0AC69519"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141.4</w:t>
            </w:r>
          </w:p>
        </w:tc>
      </w:tr>
      <w:tr w:rsidR="00A3171F" w:rsidRPr="00B15094" w14:paraId="52886584" w14:textId="77777777" w:rsidTr="00734D4F">
        <w:tc>
          <w:tcPr>
            <w:tcW w:w="1271" w:type="dxa"/>
          </w:tcPr>
          <w:p w14:paraId="212401E5" w14:textId="77777777" w:rsidR="00F63A25" w:rsidRPr="00B15094" w:rsidRDefault="00F63A25" w:rsidP="00612EE7">
            <w:pPr>
              <w:suppressLineNumbers/>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21"/>
              </w:rPr>
              <w:t>アマモ場</w:t>
            </w:r>
          </w:p>
        </w:tc>
        <w:tc>
          <w:tcPr>
            <w:tcW w:w="1749" w:type="dxa"/>
          </w:tcPr>
          <w:p w14:paraId="7D69743F"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1.0</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0.7</w:t>
            </w:r>
          </w:p>
        </w:tc>
        <w:tc>
          <w:tcPr>
            <w:tcW w:w="1228" w:type="dxa"/>
          </w:tcPr>
          <w:p w14:paraId="519D8EB8"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35.0</w:t>
            </w:r>
          </w:p>
        </w:tc>
        <w:tc>
          <w:tcPr>
            <w:tcW w:w="1984" w:type="dxa"/>
          </w:tcPr>
          <w:p w14:paraId="2479102C"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12.6</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8.9</w:t>
            </w:r>
          </w:p>
        </w:tc>
        <w:tc>
          <w:tcPr>
            <w:tcW w:w="993" w:type="dxa"/>
          </w:tcPr>
          <w:p w14:paraId="536E2DF7"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6.2</w:t>
            </w:r>
          </w:p>
        </w:tc>
        <w:tc>
          <w:tcPr>
            <w:tcW w:w="1835" w:type="dxa"/>
          </w:tcPr>
          <w:p w14:paraId="44E64F98" w14:textId="77777777" w:rsidR="00F63A25" w:rsidRPr="00B15094" w:rsidRDefault="00F63A25" w:rsidP="00612EE7">
            <w:pPr>
              <w:suppressLineNumbers/>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50.8</w:t>
            </w:r>
          </w:p>
        </w:tc>
      </w:tr>
    </w:tbl>
    <w:p w14:paraId="55AB56FD" w14:textId="77777777" w:rsidR="00532DBD" w:rsidRPr="00B15094" w:rsidRDefault="00532DBD" w:rsidP="00612EE7">
      <w:pPr>
        <w:widowControl/>
        <w:suppressLineNumbers/>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br w:type="page"/>
      </w:r>
    </w:p>
    <w:p w14:paraId="2935002D" w14:textId="77777777" w:rsidR="00F63A25" w:rsidRPr="00612EE7" w:rsidRDefault="00F63A25" w:rsidP="007B64FA">
      <w:pPr>
        <w:rPr>
          <w:rFonts w:ascii="ＭＳ Ｐゴシック" w:eastAsia="ＭＳ Ｐゴシック" w:hAnsi="ＭＳ Ｐゴシック"/>
          <w:b/>
          <w:color w:val="000000" w:themeColor="text1"/>
          <w:sz w:val="22"/>
        </w:rPr>
      </w:pPr>
      <w:r w:rsidRPr="00612EE7">
        <w:rPr>
          <w:rFonts w:ascii="ＭＳ Ｐゴシック" w:eastAsia="ＭＳ Ｐゴシック" w:hAnsi="ＭＳ Ｐゴシック" w:hint="eastAsia"/>
          <w:b/>
          <w:color w:val="000000" w:themeColor="text1"/>
          <w:sz w:val="22"/>
        </w:rPr>
        <w:t>（４）生物多様性の保全について</w:t>
      </w:r>
    </w:p>
    <w:p w14:paraId="71549723" w14:textId="77777777" w:rsidR="00F63A25" w:rsidRPr="00B15094" w:rsidRDefault="00F63A25" w:rsidP="007B64FA">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①</w:t>
      </w:r>
      <w:r w:rsidRPr="00B15094">
        <w:rPr>
          <w:rFonts w:ascii="ＭＳ Ｐゴシック" w:eastAsia="ＭＳ Ｐゴシック" w:hAnsi="ＭＳ Ｐゴシック"/>
          <w:color w:val="000000" w:themeColor="text1"/>
          <w:sz w:val="22"/>
        </w:rPr>
        <w:t>G7 2030年自然協約及びOECMについて</w:t>
      </w:r>
    </w:p>
    <w:p w14:paraId="5536FCEB" w14:textId="77777777" w:rsidR="00F63A25" w:rsidRPr="00B15094" w:rsidRDefault="00F63A25" w:rsidP="007B64FA">
      <w:pPr>
        <w:ind w:firstLineChars="1100" w:firstLine="198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（出典：民間取組等と連携した自然環境保全（OECM）の在り方に関する検討会資料）</w:t>
      </w:r>
    </w:p>
    <w:p w14:paraId="3991B018" w14:textId="77777777" w:rsidR="00F63A25" w:rsidRPr="00B15094" w:rsidRDefault="00F63A25" w:rsidP="007B64F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・生物多様性条約第15 回締約国会議（CBD・COP15）では、世界全体で2030年までの陸域30％及び海域30％の目標が提案される予定</w:t>
      </w:r>
    </w:p>
    <w:p w14:paraId="251D51B3" w14:textId="77777777" w:rsidR="00F63A25" w:rsidRPr="00B15094" w:rsidRDefault="00F63A25" w:rsidP="007B64FA">
      <w:pPr>
        <w:ind w:leftChars="50" w:left="215" w:hangingChars="50" w:hanging="110"/>
        <w:rPr>
          <w:rFonts w:asciiTheme="minorEastAsia" w:hAnsiTheme="minorEastAsia"/>
          <w:color w:val="000000" w:themeColor="text1"/>
          <w:sz w:val="22"/>
        </w:rPr>
      </w:pPr>
      <w:r w:rsidRPr="00B15094">
        <w:rPr>
          <w:rFonts w:asciiTheme="minorEastAsia" w:hAnsiTheme="minorEastAsia" w:hint="eastAsia"/>
          <w:color w:val="000000" w:themeColor="text1"/>
          <w:sz w:val="22"/>
        </w:rPr>
        <w:t>•令和３年６月のＧ７サミットで採択された「G7 2030 年自然協約」では、世界及びG7 各国レベルで「2030 年までに、陸地及び海洋の少なくとも30％を保全又は保護すること（30by30）」が盛り込まれている</w:t>
      </w:r>
    </w:p>
    <w:p w14:paraId="70D416B7" w14:textId="77777777" w:rsidR="00F63A25" w:rsidRPr="00B15094" w:rsidRDefault="00F63A25" w:rsidP="007B64FA">
      <w:pPr>
        <w:ind w:leftChars="50" w:left="215" w:hangingChars="50" w:hanging="110"/>
        <w:rPr>
          <w:rFonts w:asciiTheme="minorEastAsia" w:hAnsiTheme="minorEastAsia"/>
          <w:color w:val="000000" w:themeColor="text1"/>
          <w:sz w:val="22"/>
        </w:rPr>
      </w:pPr>
      <w:r w:rsidRPr="00B15094">
        <w:rPr>
          <w:rFonts w:asciiTheme="minorEastAsia" w:hAnsiTheme="minorEastAsia" w:hint="eastAsia"/>
          <w:color w:val="000000" w:themeColor="text1"/>
          <w:sz w:val="22"/>
        </w:rPr>
        <w:t>•現時点でわが国の海域の保護地域は13％程度、30by30達成には新たに約17％程度の保全又は保護が必要</w:t>
      </w:r>
    </w:p>
    <w:p w14:paraId="137870C1" w14:textId="77777777" w:rsidR="00F63A25" w:rsidRPr="00B15094" w:rsidRDefault="00F63A25" w:rsidP="007B64FA">
      <w:pPr>
        <w:rPr>
          <w:rFonts w:asciiTheme="minorEastAsia" w:hAnsiTheme="minorEastAsia"/>
          <w:color w:val="000000" w:themeColor="text1"/>
          <w:sz w:val="22"/>
        </w:rPr>
      </w:pPr>
      <w:r w:rsidRPr="00B15094">
        <w:rPr>
          <w:rFonts w:asciiTheme="minorEastAsia" w:hAnsiTheme="minorEastAsia" w:hint="eastAsia"/>
          <w:color w:val="000000" w:themeColor="text1"/>
          <w:sz w:val="22"/>
        </w:rPr>
        <w:t>・OECM</w:t>
      </w:r>
      <w:r w:rsidRPr="00B15094">
        <w:rPr>
          <w:rFonts w:asciiTheme="minorEastAsia" w:hAnsiTheme="minorEastAsia" w:hint="eastAsia"/>
          <w:color w:val="000000" w:themeColor="text1"/>
          <w:sz w:val="22"/>
          <w:vertAlign w:val="superscript"/>
        </w:rPr>
        <w:t>※</w:t>
      </w:r>
      <w:r w:rsidRPr="00B15094">
        <w:rPr>
          <w:rFonts w:asciiTheme="minorEastAsia" w:hAnsiTheme="minorEastAsia" w:hint="eastAsia"/>
          <w:color w:val="000000" w:themeColor="text1"/>
          <w:sz w:val="22"/>
        </w:rPr>
        <w:t>の活用が重要とされており、現在、環境省の「民間取組等と連携した自然環境保全（OECM）の在り方に関する検討会」により、海域におけるOECMについて検討されている。</w:t>
      </w:r>
    </w:p>
    <w:p w14:paraId="0E8A62C6" w14:textId="77777777" w:rsidR="00F63A25" w:rsidRPr="00B15094" w:rsidRDefault="00F63A25" w:rsidP="007B64FA">
      <w:pPr>
        <w:spacing w:line="300" w:lineRule="exact"/>
        <w:ind w:firstLineChars="100" w:firstLine="210"/>
        <w:rPr>
          <w:rFonts w:asciiTheme="minorEastAsia" w:hAnsiTheme="minorEastAsia"/>
          <w:color w:val="000000" w:themeColor="text1"/>
          <w:szCs w:val="21"/>
        </w:rPr>
      </w:pPr>
      <w:r w:rsidRPr="00B15094">
        <w:rPr>
          <w:rFonts w:asciiTheme="minorEastAsia" w:hAnsiTheme="minorEastAsia" w:hint="eastAsia"/>
          <w:color w:val="000000" w:themeColor="text1"/>
          <w:szCs w:val="21"/>
        </w:rPr>
        <w:t>※OECM：</w:t>
      </w:r>
      <w:r w:rsidRPr="00B15094">
        <w:rPr>
          <w:rFonts w:asciiTheme="minorEastAsia" w:hAnsiTheme="minorEastAsia"/>
          <w:color w:val="000000" w:themeColor="text1"/>
          <w:szCs w:val="21"/>
        </w:rPr>
        <w:t>other effective area-based conservation measures</w:t>
      </w:r>
    </w:p>
    <w:p w14:paraId="6DFC046B" w14:textId="77777777" w:rsidR="00F63A25" w:rsidRPr="00B15094" w:rsidRDefault="00F63A25" w:rsidP="007B64FA">
      <w:pPr>
        <w:spacing w:line="300" w:lineRule="exact"/>
        <w:ind w:firstLineChars="100" w:firstLine="210"/>
        <w:rPr>
          <w:rFonts w:asciiTheme="minorEastAsia" w:hAnsiTheme="minorEastAsia"/>
          <w:color w:val="000000" w:themeColor="text1"/>
          <w:szCs w:val="21"/>
        </w:rPr>
      </w:pPr>
    </w:p>
    <w:p w14:paraId="78426970" w14:textId="77777777" w:rsidR="00F63A25" w:rsidRPr="00B15094" w:rsidRDefault="00F63A25" w:rsidP="007B64FA">
      <w:pPr>
        <w:spacing w:line="300" w:lineRule="exact"/>
        <w:ind w:firstLineChars="100" w:firstLine="210"/>
        <w:rPr>
          <w:rFonts w:asciiTheme="minorEastAsia" w:hAnsiTheme="minorEastAsia"/>
          <w:color w:val="000000" w:themeColor="text1"/>
          <w:szCs w:val="21"/>
        </w:rPr>
      </w:pPr>
      <w:r w:rsidRPr="00B15094">
        <w:rPr>
          <w:rFonts w:asciiTheme="minorEastAsia" w:hAnsiTheme="minorEastAsia" w:hint="eastAsia"/>
          <w:color w:val="000000" w:themeColor="text1"/>
          <w:szCs w:val="21"/>
        </w:rPr>
        <w:t>【生物多様性条約</w:t>
      </w:r>
      <w:r w:rsidRPr="00B15094">
        <w:rPr>
          <w:rFonts w:asciiTheme="minorEastAsia" w:hAnsiTheme="minorEastAsia"/>
          <w:color w:val="000000" w:themeColor="text1"/>
          <w:szCs w:val="21"/>
        </w:rPr>
        <w:t>COP14</w:t>
      </w:r>
      <w:r w:rsidRPr="00B15094">
        <w:rPr>
          <w:rFonts w:asciiTheme="minorEastAsia" w:hAnsiTheme="minorEastAsia" w:hint="eastAsia"/>
          <w:color w:val="000000" w:themeColor="text1"/>
          <w:szCs w:val="21"/>
        </w:rPr>
        <w:t>で採択されたOECMの定義（環境省仮訳）】</w:t>
      </w:r>
    </w:p>
    <w:p w14:paraId="26D3F589" w14:textId="77777777" w:rsidR="00F63A25" w:rsidRPr="00B15094" w:rsidRDefault="00F63A25" w:rsidP="007B64FA">
      <w:pPr>
        <w:spacing w:line="300" w:lineRule="exact"/>
        <w:ind w:leftChars="100" w:left="210" w:firstLineChars="100" w:firstLine="210"/>
        <w:rPr>
          <w:rFonts w:asciiTheme="minorEastAsia" w:hAnsiTheme="minorEastAsia"/>
          <w:color w:val="000000" w:themeColor="text1"/>
          <w:szCs w:val="21"/>
        </w:rPr>
      </w:pPr>
      <w:r w:rsidRPr="00B15094">
        <w:rPr>
          <w:rFonts w:asciiTheme="minorEastAsia" w:hAnsiTheme="minorEastAsia" w:hint="eastAsia"/>
          <w:color w:val="000000" w:themeColor="text1"/>
          <w:szCs w:val="21"/>
        </w:rPr>
        <w:t>保護地域以外の地理的に画定された地域で、付随する生態系の機能とサービス、適切な場合、文化的・精神的・社会経済的・その他地域関連の価値とともに、生物多様性の域内保全にとって肯定的な長期の成果を継続的に達成する方法で統治・管理されているもの</w:t>
      </w:r>
    </w:p>
    <w:p w14:paraId="2C7F4863" w14:textId="77777777" w:rsidR="00F63A25" w:rsidRPr="00B15094" w:rsidRDefault="00F63A25" w:rsidP="007B64FA">
      <w:pPr>
        <w:rPr>
          <w:rFonts w:ascii="ＭＳ 明朝" w:eastAsia="ＭＳ 明朝" w:hAnsi="ＭＳ 明朝"/>
          <w:color w:val="000000" w:themeColor="text1"/>
          <w:sz w:val="22"/>
        </w:rPr>
      </w:pPr>
    </w:p>
    <w:p w14:paraId="2A08B99C" w14:textId="77777777" w:rsidR="00F63A25" w:rsidRPr="00B15094" w:rsidRDefault="00F63A25" w:rsidP="007B64FA">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②生物多様性の観点から重要度の高い海域について</w:t>
      </w:r>
    </w:p>
    <w:p w14:paraId="2BC55FA1" w14:textId="1F611D12" w:rsidR="00F63A25" w:rsidRPr="00B15094" w:rsidRDefault="00F63A25" w:rsidP="007B64FA">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生物多様性の観点から重要度の高い海域」は、環境省が、周辺海域の生物多様性を保全していく上で重要度が高い海域を、生態学的及び生物学的観点から、科学的そして客観的に明らかにしたものであり、全国で、沿岸域では270カ所、沖合表層域では20カ所、沖合海底域では31カ所が抽出され、2</w:t>
      </w:r>
      <w:r w:rsidRPr="00B15094">
        <w:rPr>
          <w:rFonts w:ascii="ＭＳ 明朝" w:eastAsia="ＭＳ 明朝" w:hAnsi="ＭＳ 明朝"/>
          <w:color w:val="000000" w:themeColor="text1"/>
          <w:sz w:val="22"/>
        </w:rPr>
        <w:t>016</w:t>
      </w:r>
      <w:r w:rsidRPr="00B15094">
        <w:rPr>
          <w:rFonts w:ascii="ＭＳ 明朝" w:eastAsia="ＭＳ 明朝" w:hAnsi="ＭＳ 明朝" w:hint="eastAsia"/>
          <w:color w:val="000000" w:themeColor="text1"/>
          <w:sz w:val="22"/>
        </w:rPr>
        <w:t>年に公表。</w:t>
      </w:r>
      <w:r w:rsidR="00906048" w:rsidRPr="00B15094">
        <w:rPr>
          <w:rFonts w:ascii="ＭＳ 明朝" w:eastAsia="ＭＳ 明朝" w:hAnsi="ＭＳ 明朝" w:hint="eastAsia"/>
          <w:color w:val="000000" w:themeColor="text1"/>
          <w:sz w:val="22"/>
        </w:rPr>
        <w:t>大阪湾（大阪府域）関係</w:t>
      </w:r>
      <w:r w:rsidRPr="00B15094">
        <w:rPr>
          <w:rFonts w:ascii="ＭＳ 明朝" w:eastAsia="ＭＳ 明朝" w:hAnsi="ＭＳ 明朝" w:hint="eastAsia"/>
          <w:color w:val="000000" w:themeColor="text1"/>
          <w:sz w:val="22"/>
        </w:rPr>
        <w:t>では、</w:t>
      </w:r>
      <w:r w:rsidR="00906048" w:rsidRPr="00B15094">
        <w:rPr>
          <w:rFonts w:ascii="ＭＳ 明朝" w:eastAsia="ＭＳ 明朝" w:hAnsi="ＭＳ 明朝" w:hint="eastAsia"/>
          <w:color w:val="000000" w:themeColor="text1"/>
          <w:sz w:val="22"/>
        </w:rPr>
        <w:t>「和歌山・友が島周辺」</w:t>
      </w:r>
      <w:r w:rsidRPr="00B15094">
        <w:rPr>
          <w:rFonts w:ascii="ＭＳ 明朝" w:eastAsia="ＭＳ 明朝" w:hAnsi="ＭＳ 明朝" w:hint="eastAsia"/>
          <w:color w:val="000000" w:themeColor="text1"/>
          <w:sz w:val="22"/>
        </w:rPr>
        <w:t>「大阪湾奥部」、「男里川河口」、「大阪湾」の</w:t>
      </w:r>
      <w:r w:rsidR="00906048" w:rsidRPr="00B15094">
        <w:rPr>
          <w:rFonts w:ascii="ＭＳ 明朝" w:eastAsia="ＭＳ 明朝" w:hAnsi="ＭＳ 明朝" w:hint="eastAsia"/>
          <w:color w:val="000000" w:themeColor="text1"/>
          <w:sz w:val="22"/>
        </w:rPr>
        <w:t>４</w:t>
      </w:r>
      <w:r w:rsidRPr="00B15094">
        <w:rPr>
          <w:rFonts w:ascii="ＭＳ 明朝" w:eastAsia="ＭＳ 明朝" w:hAnsi="ＭＳ 明朝" w:hint="eastAsia"/>
          <w:color w:val="000000" w:themeColor="text1"/>
          <w:sz w:val="22"/>
        </w:rPr>
        <w:t>海域が選定された（表</w:t>
      </w:r>
      <w:r w:rsidR="00612EE7" w:rsidRPr="00612EE7">
        <w:rPr>
          <w:rFonts w:ascii="ＭＳ 明朝" w:eastAsia="ＭＳ 明朝" w:hAnsi="ＭＳ 明朝" w:hint="eastAsia"/>
          <w:color w:val="000000" w:themeColor="text1"/>
          <w:sz w:val="22"/>
        </w:rPr>
        <w:t>Ⅱ-</w:t>
      </w:r>
      <w:r w:rsidR="00906048" w:rsidRPr="00B15094">
        <w:rPr>
          <w:rFonts w:ascii="ＭＳ 明朝" w:eastAsia="ＭＳ 明朝" w:hAnsi="ＭＳ 明朝" w:hint="eastAsia"/>
          <w:color w:val="000000" w:themeColor="text1"/>
          <w:sz w:val="22"/>
        </w:rPr>
        <w:t>３</w:t>
      </w:r>
      <w:r w:rsidRPr="00B15094">
        <w:rPr>
          <w:rFonts w:ascii="ＭＳ 明朝" w:eastAsia="ＭＳ 明朝" w:hAnsi="ＭＳ 明朝" w:hint="eastAsia"/>
          <w:color w:val="000000" w:themeColor="text1"/>
          <w:sz w:val="22"/>
        </w:rPr>
        <w:t>-３、図</w:t>
      </w:r>
      <w:r w:rsidR="00612EE7" w:rsidRPr="00612EE7">
        <w:rPr>
          <w:rFonts w:ascii="ＭＳ 明朝" w:eastAsia="ＭＳ 明朝" w:hAnsi="ＭＳ 明朝" w:hint="eastAsia"/>
          <w:color w:val="000000" w:themeColor="text1"/>
          <w:sz w:val="22"/>
        </w:rPr>
        <w:t>Ⅱ-</w:t>
      </w:r>
      <w:r w:rsidR="00906048" w:rsidRPr="00B15094">
        <w:rPr>
          <w:rFonts w:ascii="ＭＳ 明朝" w:eastAsia="ＭＳ 明朝" w:hAnsi="ＭＳ 明朝" w:hint="eastAsia"/>
          <w:color w:val="000000" w:themeColor="text1"/>
          <w:sz w:val="22"/>
        </w:rPr>
        <w:t>３</w:t>
      </w:r>
      <w:r w:rsidRPr="00B15094">
        <w:rPr>
          <w:rFonts w:ascii="ＭＳ 明朝" w:eastAsia="ＭＳ 明朝" w:hAnsi="ＭＳ 明朝" w:hint="eastAsia"/>
          <w:color w:val="000000" w:themeColor="text1"/>
          <w:sz w:val="22"/>
        </w:rPr>
        <w:t>-</w:t>
      </w:r>
      <w:r w:rsidR="00906048" w:rsidRPr="00B15094">
        <w:rPr>
          <w:rFonts w:ascii="ＭＳ 明朝" w:eastAsia="ＭＳ 明朝" w:hAnsi="ＭＳ 明朝" w:hint="eastAsia"/>
          <w:color w:val="000000" w:themeColor="text1"/>
          <w:sz w:val="22"/>
        </w:rPr>
        <w:t>９</w:t>
      </w:r>
      <w:r w:rsidRPr="00B15094">
        <w:rPr>
          <w:rFonts w:ascii="ＭＳ 明朝" w:eastAsia="ＭＳ 明朝" w:hAnsi="ＭＳ 明朝"/>
          <w:color w:val="000000" w:themeColor="text1"/>
          <w:sz w:val="22"/>
        </w:rPr>
        <w:t>）</w:t>
      </w:r>
      <w:r w:rsidRPr="00B15094">
        <w:rPr>
          <w:rFonts w:ascii="ＭＳ 明朝" w:eastAsia="ＭＳ 明朝" w:hAnsi="ＭＳ 明朝" w:hint="eastAsia"/>
          <w:color w:val="000000" w:themeColor="text1"/>
          <w:sz w:val="22"/>
        </w:rPr>
        <w:t>。</w:t>
      </w:r>
    </w:p>
    <w:p w14:paraId="4DF261AE" w14:textId="18598880" w:rsidR="00F63A25" w:rsidRPr="00612EE7" w:rsidRDefault="00EA4DC1" w:rsidP="00612EE7">
      <w:pPr>
        <w:suppressLineNumbers/>
        <w:jc w:val="center"/>
        <w:rPr>
          <w:rFonts w:ascii="ＭＳ Ｐゴシック" w:eastAsia="ＭＳ Ｐゴシック" w:hAnsi="ＭＳ Ｐゴシック"/>
          <w:color w:val="000000" w:themeColor="text1"/>
          <w:szCs w:val="21"/>
        </w:rPr>
      </w:pPr>
      <w:r w:rsidRPr="00612EE7">
        <w:rPr>
          <w:rFonts w:ascii="ＭＳ Ｐゴシック" w:eastAsia="ＭＳ Ｐゴシック" w:hAnsi="ＭＳ Ｐゴシック" w:hint="eastAsia"/>
          <w:color w:val="000000" w:themeColor="text1"/>
          <w:szCs w:val="21"/>
        </w:rPr>
        <w:t>表</w:t>
      </w:r>
      <w:r w:rsidR="00612EE7" w:rsidRPr="00612EE7">
        <w:rPr>
          <w:rFonts w:ascii="ＭＳ Ｐゴシック" w:eastAsia="ＭＳ Ｐゴシック" w:hAnsi="ＭＳ Ｐゴシック" w:hint="eastAsia"/>
          <w:color w:val="000000" w:themeColor="text1"/>
          <w:szCs w:val="21"/>
        </w:rPr>
        <w:t>Ⅱ-</w:t>
      </w:r>
      <w:r w:rsidRPr="00612EE7">
        <w:rPr>
          <w:rFonts w:ascii="ＭＳ Ｐゴシック" w:eastAsia="ＭＳ Ｐゴシック" w:hAnsi="ＭＳ Ｐゴシック" w:hint="eastAsia"/>
          <w:color w:val="000000" w:themeColor="text1"/>
          <w:szCs w:val="21"/>
        </w:rPr>
        <w:t>３</w:t>
      </w:r>
      <w:r w:rsidR="00F63A25" w:rsidRPr="00612EE7">
        <w:rPr>
          <w:rFonts w:ascii="ＭＳ Ｐゴシック" w:eastAsia="ＭＳ Ｐゴシック" w:hAnsi="ＭＳ Ｐゴシック" w:hint="eastAsia"/>
          <w:color w:val="000000" w:themeColor="text1"/>
          <w:szCs w:val="21"/>
        </w:rPr>
        <w:t>-３　生物多様性の観点から重要度の高い海域（大阪湾</w:t>
      </w:r>
      <w:r w:rsidR="00906048" w:rsidRPr="00612EE7">
        <w:rPr>
          <w:rFonts w:ascii="ＭＳ Ｐゴシック" w:eastAsia="ＭＳ Ｐゴシック" w:hAnsi="ＭＳ Ｐゴシック" w:hint="eastAsia"/>
          <w:color w:val="000000" w:themeColor="text1"/>
          <w:szCs w:val="21"/>
        </w:rPr>
        <w:t>（大阪府域）</w:t>
      </w:r>
      <w:r w:rsidR="00F63A25" w:rsidRPr="00612EE7">
        <w:rPr>
          <w:rFonts w:ascii="ＭＳ Ｐゴシック" w:eastAsia="ＭＳ Ｐゴシック" w:hAnsi="ＭＳ Ｐゴシック" w:hint="eastAsia"/>
          <w:color w:val="000000" w:themeColor="text1"/>
          <w:szCs w:val="21"/>
        </w:rPr>
        <w:t>関係）</w:t>
      </w:r>
    </w:p>
    <w:tbl>
      <w:tblPr>
        <w:tblStyle w:val="a3"/>
        <w:tblW w:w="0" w:type="auto"/>
        <w:tblLook w:val="04A0" w:firstRow="1" w:lastRow="0" w:firstColumn="1" w:lastColumn="0" w:noHBand="0" w:noVBand="1"/>
      </w:tblPr>
      <w:tblGrid>
        <w:gridCol w:w="1555"/>
        <w:gridCol w:w="7505"/>
      </w:tblGrid>
      <w:tr w:rsidR="00A3171F" w:rsidRPr="00B15094" w14:paraId="490FB36B" w14:textId="77777777" w:rsidTr="00734D4F">
        <w:tc>
          <w:tcPr>
            <w:tcW w:w="1555" w:type="dxa"/>
          </w:tcPr>
          <w:p w14:paraId="669A20E8" w14:textId="77777777" w:rsidR="00F63A25" w:rsidRPr="00B15094" w:rsidRDefault="00F63A25" w:rsidP="00612EE7">
            <w:pPr>
              <w:suppressLineNumbers/>
              <w:rPr>
                <w:rFonts w:ascii="ＭＳ 明朝" w:eastAsia="ＭＳ 明朝" w:hAnsi="ＭＳ 明朝"/>
                <w:color w:val="000000" w:themeColor="text1"/>
                <w:sz w:val="22"/>
              </w:rPr>
            </w:pPr>
          </w:p>
        </w:tc>
        <w:tc>
          <w:tcPr>
            <w:tcW w:w="7505" w:type="dxa"/>
          </w:tcPr>
          <w:p w14:paraId="41ED562C" w14:textId="77777777" w:rsidR="00F63A25" w:rsidRPr="00B15094" w:rsidRDefault="00F63A25" w:rsidP="00612EE7">
            <w:pPr>
              <w:suppressLineNumbers/>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特徴</w:t>
            </w:r>
          </w:p>
        </w:tc>
      </w:tr>
      <w:tr w:rsidR="00A3171F" w:rsidRPr="00B15094" w14:paraId="7FEC008A" w14:textId="77777777" w:rsidTr="00734D4F">
        <w:tc>
          <w:tcPr>
            <w:tcW w:w="1555" w:type="dxa"/>
          </w:tcPr>
          <w:p w14:paraId="7A62FD1D" w14:textId="77777777" w:rsidR="008F534D" w:rsidRPr="00B15094" w:rsidRDefault="008F534D" w:rsidP="00612EE7">
            <w:pPr>
              <w:suppressLineNumbers/>
              <w:spacing w:line="300" w:lineRule="exact"/>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和歌山・友が島周辺(13302)</w:t>
            </w:r>
          </w:p>
          <w:p w14:paraId="42953B4B" w14:textId="77777777" w:rsidR="008F534D" w:rsidRPr="00B15094" w:rsidRDefault="008F534D" w:rsidP="00612EE7">
            <w:pPr>
              <w:suppressLineNumbers/>
              <w:spacing w:line="200" w:lineRule="exact"/>
              <w:ind w:left="160" w:hangingChars="100" w:hanging="160"/>
              <w:jc w:val="lef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※該当市区町村：岬町、和歌山市</w:t>
            </w:r>
          </w:p>
        </w:tc>
        <w:tc>
          <w:tcPr>
            <w:tcW w:w="7505" w:type="dxa"/>
          </w:tcPr>
          <w:p w14:paraId="72108C87" w14:textId="77777777" w:rsidR="008F534D" w:rsidRPr="00B15094" w:rsidRDefault="008F534D" w:rsidP="00612EE7">
            <w:pPr>
              <w:suppressLineNumbers/>
              <w:spacing w:line="220" w:lineRule="exac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和歌山川、紀ノ川河口及び友が島周辺を含む海域である。紀ノ川河口、和歌川河口は、豊富なベントス相を呈し、特にシオマネキ、ハクセンシオマネキ、オサガニ、チクゼンハゼの生息数は近畿最大である。ムギワラムシ、ワカウラツボなどの希少種も数多い（環境省, 2001）。友が島は、自然状態の磯や礫浜で縁取られているため、生物多様性が高い。礫浜にはオオミミズハゼが生息し、岩礁にはシロヘリハンミョウが見られる。紀淡海峡は、ワカメ・テングサ場が発達している（環境省, 2001; 和田, 2008)。近年は友が島周辺にスナメリの姿もみられる（平嶋私信）。</w:t>
            </w:r>
          </w:p>
        </w:tc>
      </w:tr>
      <w:tr w:rsidR="00A3171F" w:rsidRPr="00B15094" w14:paraId="7D8FDA42" w14:textId="77777777" w:rsidTr="00734D4F">
        <w:tc>
          <w:tcPr>
            <w:tcW w:w="1555" w:type="dxa"/>
          </w:tcPr>
          <w:p w14:paraId="1BDDA4BF" w14:textId="77777777" w:rsidR="00F63A25" w:rsidRPr="00B15094" w:rsidRDefault="00F63A25" w:rsidP="00612EE7">
            <w:pPr>
              <w:suppressLineNumbers/>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大阪湾奥部</w:t>
            </w:r>
            <w:r w:rsidRPr="00B15094">
              <w:rPr>
                <w:rFonts w:ascii="ＭＳ 明朝" w:eastAsia="ＭＳ 明朝" w:hAnsi="ＭＳ 明朝"/>
                <w:color w:val="000000" w:themeColor="text1"/>
                <w:sz w:val="22"/>
              </w:rPr>
              <w:t>(13403)</w:t>
            </w:r>
          </w:p>
        </w:tc>
        <w:tc>
          <w:tcPr>
            <w:tcW w:w="7505" w:type="dxa"/>
          </w:tcPr>
          <w:p w14:paraId="2105FB8B" w14:textId="77777777" w:rsidR="00F63A25" w:rsidRPr="00B15094" w:rsidRDefault="00F63A25" w:rsidP="00612EE7">
            <w:pPr>
              <w:suppressLineNumbers/>
              <w:spacing w:line="220" w:lineRule="exac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大阪湾奥部の海域である。北側の淀川河口エリアには干潟が点在し、大ヤマトシジミが生息するなど動植物が豊かである（国土交通省「大阪湾生き物一斉調査情報公開サイト」）。淀川河口域（新淀川）周辺には、多様な汽水性生物および鳥類が多数生息しており、その中には「干潟の絶滅危惧動物図鑑」で準絶滅危惧とされたオオサカドロソコエビも含まれている（有山, 2004; 日本ベントス学会, 2012; 山西ほか, 1991）。当該海域に含まれる大阪南港野鳥公園はシギ・チドリ類の渡来地となっており、春秋の渡期の種数・個体数が比較的多く、シロチドリでは最小推定個体数の１％以上、ハマシギでは0.25％以上が記録されている。また、セイタカシギも記録されている（環境省, 2001)。</w:t>
            </w:r>
          </w:p>
        </w:tc>
      </w:tr>
      <w:tr w:rsidR="00A3171F" w:rsidRPr="00B15094" w14:paraId="1D93C5D7" w14:textId="77777777" w:rsidTr="00734D4F">
        <w:tc>
          <w:tcPr>
            <w:tcW w:w="1555" w:type="dxa"/>
          </w:tcPr>
          <w:p w14:paraId="12B52338" w14:textId="77777777" w:rsidR="00F63A25" w:rsidRPr="00B15094" w:rsidRDefault="00F63A25" w:rsidP="00612EE7">
            <w:pPr>
              <w:suppressLineNumbers/>
              <w:spacing w:line="300" w:lineRule="exact"/>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男里川河口(</w:t>
            </w:r>
            <w:r w:rsidRPr="00B15094">
              <w:rPr>
                <w:rFonts w:ascii="ＭＳ 明朝" w:eastAsia="ＭＳ 明朝" w:hAnsi="ＭＳ 明朝"/>
                <w:color w:val="000000" w:themeColor="text1"/>
                <w:sz w:val="22"/>
              </w:rPr>
              <w:t>13404)</w:t>
            </w:r>
          </w:p>
        </w:tc>
        <w:tc>
          <w:tcPr>
            <w:tcW w:w="7505" w:type="dxa"/>
          </w:tcPr>
          <w:p w14:paraId="4A14DDF4" w14:textId="77777777" w:rsidR="00F63A25" w:rsidRPr="00B15094" w:rsidRDefault="00F63A25" w:rsidP="00612EE7">
            <w:pPr>
              <w:suppressLineNumbers/>
              <w:spacing w:line="220" w:lineRule="exac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男里川河口周辺の海域である。当該海域は河口干潟であり、規模は小さいが、塩生植物が豊富で底生動物も大阪湾ではここでしか見られない種が数多く生息している（環境省, 2001)。</w:t>
            </w:r>
          </w:p>
        </w:tc>
      </w:tr>
      <w:tr w:rsidR="00F63A25" w:rsidRPr="00B15094" w14:paraId="28B196AF" w14:textId="77777777" w:rsidTr="00734D4F">
        <w:tc>
          <w:tcPr>
            <w:tcW w:w="1555" w:type="dxa"/>
          </w:tcPr>
          <w:p w14:paraId="491987AC" w14:textId="77777777" w:rsidR="00F63A25" w:rsidRPr="00B15094" w:rsidRDefault="00F63A25" w:rsidP="00612EE7">
            <w:pPr>
              <w:suppressLineNumbers/>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大阪湾(</w:t>
            </w:r>
            <w:r w:rsidRPr="00B15094">
              <w:rPr>
                <w:rFonts w:ascii="ＭＳ 明朝" w:eastAsia="ＭＳ 明朝" w:hAnsi="ＭＳ 明朝"/>
                <w:color w:val="000000" w:themeColor="text1"/>
                <w:sz w:val="22"/>
              </w:rPr>
              <w:t>13405)</w:t>
            </w:r>
          </w:p>
        </w:tc>
        <w:tc>
          <w:tcPr>
            <w:tcW w:w="7505" w:type="dxa"/>
          </w:tcPr>
          <w:p w14:paraId="73769EA8" w14:textId="77777777" w:rsidR="00F63A25" w:rsidRPr="00B15094" w:rsidRDefault="00F63A25" w:rsidP="00612EE7">
            <w:pPr>
              <w:suppressLineNumbers/>
              <w:spacing w:line="220" w:lineRule="exac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大阪湾の水深</w:t>
            </w:r>
            <w:r w:rsidRPr="00B15094">
              <w:rPr>
                <w:rFonts w:ascii="ＭＳ 明朝" w:eastAsia="ＭＳ 明朝" w:hAnsi="ＭＳ 明朝"/>
                <w:color w:val="000000" w:themeColor="text1"/>
                <w:sz w:val="16"/>
                <w:szCs w:val="16"/>
              </w:rPr>
              <w:t>10-30m</w:t>
            </w:r>
            <w:r w:rsidRPr="00B15094">
              <w:rPr>
                <w:rFonts w:ascii="ＭＳ 明朝" w:eastAsia="ＭＳ 明朝" w:hAnsi="ＭＳ 明朝" w:hint="eastAsia"/>
                <w:color w:val="000000" w:themeColor="text1"/>
                <w:sz w:val="16"/>
                <w:szCs w:val="16"/>
              </w:rPr>
              <w:t>の海域である。当該海域は複数種の産卵域が重なっている。イシガレイは湾南部や湾北西部の</w:t>
            </w:r>
            <w:r w:rsidRPr="00B15094">
              <w:rPr>
                <w:rFonts w:ascii="ＭＳ 明朝" w:eastAsia="ＭＳ 明朝" w:hAnsi="ＭＳ 明朝"/>
                <w:color w:val="000000" w:themeColor="text1"/>
                <w:sz w:val="16"/>
                <w:szCs w:val="16"/>
              </w:rPr>
              <w:t>30m</w:t>
            </w:r>
            <w:r w:rsidRPr="00B15094">
              <w:rPr>
                <w:rFonts w:ascii="ＭＳ 明朝" w:eastAsia="ＭＳ 明朝" w:hAnsi="ＭＳ 明朝" w:hint="eastAsia"/>
                <w:color w:val="000000" w:themeColor="text1"/>
                <w:sz w:val="16"/>
                <w:szCs w:val="16"/>
              </w:rPr>
              <w:t>以浅の沿岸部、マコガレイは湾北西部、湾南東部〜湾南部、淡路島南東岸</w:t>
            </w:r>
            <w:r w:rsidRPr="00B15094">
              <w:rPr>
                <w:rFonts w:ascii="ＭＳ 明朝" w:eastAsia="ＭＳ 明朝" w:hAnsi="ＭＳ 明朝"/>
                <w:color w:val="000000" w:themeColor="text1"/>
                <w:sz w:val="16"/>
                <w:szCs w:val="16"/>
              </w:rPr>
              <w:t xml:space="preserve"> </w:t>
            </w:r>
            <w:r w:rsidRPr="00B15094">
              <w:rPr>
                <w:rFonts w:ascii="ＭＳ 明朝" w:eastAsia="ＭＳ 明朝" w:hAnsi="ＭＳ 明朝" w:hint="eastAsia"/>
                <w:color w:val="000000" w:themeColor="text1"/>
                <w:sz w:val="16"/>
                <w:szCs w:val="16"/>
              </w:rPr>
              <w:t>の水深</w:t>
            </w:r>
            <w:r w:rsidRPr="00B15094">
              <w:rPr>
                <w:rFonts w:ascii="ＭＳ 明朝" w:eastAsia="ＭＳ 明朝" w:hAnsi="ＭＳ 明朝"/>
                <w:color w:val="000000" w:themeColor="text1"/>
                <w:sz w:val="16"/>
                <w:szCs w:val="16"/>
              </w:rPr>
              <w:t>10m</w:t>
            </w:r>
            <w:r w:rsidRPr="00B15094">
              <w:rPr>
                <w:rFonts w:ascii="ＭＳ 明朝" w:eastAsia="ＭＳ 明朝" w:hAnsi="ＭＳ 明朝" w:hint="eastAsia"/>
                <w:color w:val="000000" w:themeColor="text1"/>
                <w:sz w:val="16"/>
                <w:szCs w:val="16"/>
              </w:rPr>
              <w:t>以浅の浅場や藻場沿岸域</w:t>
            </w:r>
            <w:r w:rsidRPr="00B15094">
              <w:rPr>
                <w:rFonts w:ascii="ＭＳ 明朝" w:eastAsia="ＭＳ 明朝" w:hAnsi="ＭＳ 明朝"/>
                <w:color w:val="000000" w:themeColor="text1"/>
                <w:sz w:val="16"/>
                <w:szCs w:val="16"/>
              </w:rPr>
              <w:t xml:space="preserve"> </w:t>
            </w:r>
            <w:r w:rsidRPr="00B15094">
              <w:rPr>
                <w:rFonts w:ascii="ＭＳ 明朝" w:eastAsia="ＭＳ 明朝" w:hAnsi="ＭＳ 明朝" w:hint="eastAsia"/>
                <w:color w:val="000000" w:themeColor="text1"/>
                <w:sz w:val="16"/>
                <w:szCs w:val="16"/>
              </w:rPr>
              <w:t>、ヒラメは湾北西部、湾南東部〜湾南部、淡路島南東岸の水深</w:t>
            </w:r>
            <w:r w:rsidRPr="00B15094">
              <w:rPr>
                <w:rFonts w:ascii="ＭＳ 明朝" w:eastAsia="ＭＳ 明朝" w:hAnsi="ＭＳ 明朝"/>
                <w:color w:val="000000" w:themeColor="text1"/>
                <w:sz w:val="16"/>
                <w:szCs w:val="16"/>
              </w:rPr>
              <w:t>20-50m</w:t>
            </w:r>
            <w:r w:rsidRPr="00B15094">
              <w:rPr>
                <w:rFonts w:ascii="ＭＳ 明朝" w:eastAsia="ＭＳ 明朝" w:hAnsi="ＭＳ 明朝" w:hint="eastAsia"/>
                <w:color w:val="000000" w:themeColor="text1"/>
                <w:sz w:val="16"/>
                <w:szCs w:val="16"/>
              </w:rPr>
              <w:t>の浅場や藻場、ガサミは</w:t>
            </w:r>
            <w:r w:rsidRPr="00B15094">
              <w:rPr>
                <w:rFonts w:ascii="ＭＳ 明朝" w:eastAsia="ＭＳ 明朝" w:hAnsi="ＭＳ 明朝"/>
                <w:color w:val="000000" w:themeColor="text1"/>
                <w:sz w:val="16"/>
                <w:szCs w:val="16"/>
              </w:rPr>
              <w:t xml:space="preserve"> </w:t>
            </w:r>
            <w:r w:rsidRPr="00B15094">
              <w:rPr>
                <w:rFonts w:ascii="ＭＳ 明朝" w:eastAsia="ＭＳ 明朝" w:hAnsi="ＭＳ 明朝" w:hint="eastAsia"/>
                <w:color w:val="000000" w:themeColor="text1"/>
                <w:sz w:val="16"/>
                <w:szCs w:val="16"/>
              </w:rPr>
              <w:t>湾南東部から湾南部にかけての干潟や河口付近を産卵場、クルマエビは水深</w:t>
            </w:r>
            <w:r w:rsidRPr="00B15094">
              <w:rPr>
                <w:rFonts w:ascii="ＭＳ 明朝" w:eastAsia="ＭＳ 明朝" w:hAnsi="ＭＳ 明朝"/>
                <w:color w:val="000000" w:themeColor="text1"/>
                <w:sz w:val="16"/>
                <w:szCs w:val="16"/>
              </w:rPr>
              <w:t xml:space="preserve">10m </w:t>
            </w:r>
            <w:r w:rsidRPr="00B15094">
              <w:rPr>
                <w:rFonts w:ascii="ＭＳ 明朝" w:eastAsia="ＭＳ 明朝" w:hAnsi="ＭＳ 明朝" w:hint="eastAsia"/>
                <w:color w:val="000000" w:themeColor="text1"/>
                <w:sz w:val="16"/>
                <w:szCs w:val="16"/>
              </w:rPr>
              <w:t>以深の沖合域、ネズミゴチは水深</w:t>
            </w:r>
            <w:r w:rsidRPr="00B15094">
              <w:rPr>
                <w:rFonts w:ascii="ＭＳ 明朝" w:eastAsia="ＭＳ 明朝" w:hAnsi="ＭＳ 明朝"/>
                <w:color w:val="000000" w:themeColor="text1"/>
                <w:sz w:val="16"/>
                <w:szCs w:val="16"/>
              </w:rPr>
              <w:t>10m</w:t>
            </w:r>
            <w:r w:rsidRPr="00B15094">
              <w:rPr>
                <w:rFonts w:ascii="ＭＳ 明朝" w:eastAsia="ＭＳ 明朝" w:hAnsi="ＭＳ 明朝" w:hint="eastAsia"/>
                <w:color w:val="000000" w:themeColor="text1"/>
                <w:sz w:val="16"/>
                <w:szCs w:val="16"/>
              </w:rPr>
              <w:t>付近、スズキは水深</w:t>
            </w:r>
            <w:r w:rsidRPr="00B15094">
              <w:rPr>
                <w:rFonts w:ascii="ＭＳ 明朝" w:eastAsia="ＭＳ 明朝" w:hAnsi="ＭＳ 明朝"/>
                <w:color w:val="000000" w:themeColor="text1"/>
                <w:sz w:val="16"/>
                <w:szCs w:val="16"/>
              </w:rPr>
              <w:t>30m</w:t>
            </w:r>
            <w:r w:rsidRPr="00B15094">
              <w:rPr>
                <w:rFonts w:ascii="ＭＳ 明朝" w:eastAsia="ＭＳ 明朝" w:hAnsi="ＭＳ 明朝" w:hint="eastAsia"/>
                <w:color w:val="000000" w:themeColor="text1"/>
                <w:sz w:val="16"/>
                <w:szCs w:val="16"/>
              </w:rPr>
              <w:t>以深、コノシロは北部が主な産卵場となっている（水産庁</w:t>
            </w:r>
            <w:r w:rsidRPr="00B15094">
              <w:rPr>
                <w:rFonts w:ascii="ＭＳ 明朝" w:eastAsia="ＭＳ 明朝" w:hAnsi="ＭＳ 明朝"/>
                <w:color w:val="000000" w:themeColor="text1"/>
                <w:sz w:val="16"/>
                <w:szCs w:val="16"/>
              </w:rPr>
              <w:t>. 1999;</w:t>
            </w:r>
            <w:r w:rsidRPr="00B15094">
              <w:rPr>
                <w:rFonts w:ascii="ＭＳ 明朝" w:eastAsia="ＭＳ 明朝" w:hAnsi="ＭＳ 明朝" w:hint="eastAsia"/>
                <w:color w:val="000000" w:themeColor="text1"/>
                <w:sz w:val="16"/>
                <w:szCs w:val="16"/>
              </w:rPr>
              <w:t xml:space="preserve">　大阪府立環境農林水産総合研究所　大阪湾のさかな図鑑）。</w:t>
            </w:r>
          </w:p>
        </w:tc>
      </w:tr>
    </w:tbl>
    <w:p w14:paraId="3FEE7098" w14:textId="77777777" w:rsidR="00F63A25" w:rsidRPr="00B15094" w:rsidRDefault="00F63A25" w:rsidP="00612EE7">
      <w:pPr>
        <w:suppressLineNumbers/>
        <w:rPr>
          <w:rFonts w:ascii="ＭＳ 明朝" w:eastAsia="ＭＳ 明朝" w:hAnsi="ＭＳ 明朝"/>
          <w:color w:val="000000" w:themeColor="text1"/>
          <w:sz w:val="22"/>
        </w:rPr>
      </w:pPr>
    </w:p>
    <w:p w14:paraId="396259D3" w14:textId="77777777" w:rsidR="00F63A25" w:rsidRPr="00B15094" w:rsidRDefault="00F63A25" w:rsidP="007B64FA">
      <w:pPr>
        <w:rPr>
          <w:rFonts w:ascii="ＭＳ 明朝" w:eastAsia="ＭＳ 明朝" w:hAnsi="ＭＳ 明朝"/>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94112" behindDoc="0" locked="0" layoutInCell="1" allowOverlap="1" wp14:anchorId="64782FD1" wp14:editId="71CF5EFB">
                <wp:simplePos x="0" y="0"/>
                <wp:positionH relativeFrom="column">
                  <wp:posOffset>-140797</wp:posOffset>
                </wp:positionH>
                <wp:positionV relativeFrom="paragraph">
                  <wp:posOffset>2972724</wp:posOffset>
                </wp:positionV>
                <wp:extent cx="5257800" cy="330200"/>
                <wp:effectExtent l="0" t="0" r="0" b="0"/>
                <wp:wrapNone/>
                <wp:docPr id="9"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30200"/>
                        </a:xfrm>
                        <a:prstGeom prst="rect">
                          <a:avLst/>
                        </a:prstGeom>
                        <a:noFill/>
                        <a:ln w="6350">
                          <a:noFill/>
                        </a:ln>
                      </wps:spPr>
                      <wps:txbx>
                        <w:txbxContent>
                          <w:p w14:paraId="71DDC4B7" w14:textId="7694AFB1" w:rsidR="000A3EAB" w:rsidRPr="00612EE7" w:rsidRDefault="000A3EAB" w:rsidP="00F63A25">
                            <w:pPr>
                              <w:pStyle w:val="Web"/>
                              <w:spacing w:before="0" w:beforeAutospacing="0" w:after="0" w:afterAutospacing="0" w:line="240" w:lineRule="exact"/>
                              <w:jc w:val="center"/>
                              <w:rPr>
                                <w:color w:val="000000" w:themeColor="text1"/>
                                <w:sz w:val="20"/>
                                <w:szCs w:val="20"/>
                              </w:rPr>
                            </w:pPr>
                            <w:r w:rsidRPr="00612EE7">
                              <w:rPr>
                                <w:rFonts w:hint="eastAsia"/>
                                <w:color w:val="000000" w:themeColor="text1"/>
                                <w:sz w:val="20"/>
                                <w:szCs w:val="20"/>
                              </w:rPr>
                              <w:t>図Ⅱ-３-９　 生物多様性の観点から重要度の高い海域（大阪湾周辺）</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64782FD1" id="_x0000_s1116" type="#_x0000_t202" style="position:absolute;left:0;text-align:left;margin-left:-11.1pt;margin-top:234.05pt;width:414pt;height:26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" filled="f" stroked="f" strokeweight=".5pt">
                <v:path arrowok="t"/>
                <v:textbox>
                  <w:txbxContent>
                    <w:p w14:paraId="71DDC4B7" w14:textId="7694AFB1" w:rsidR="000A3EAB" w:rsidRPr="00612EE7" w:rsidRDefault="000A3EAB" w:rsidP="00F63A25">
                      <w:pPr>
                        <w:pStyle w:val="Web"/>
                        <w:spacing w:before="0" w:beforeAutospacing="0" w:after="0" w:afterAutospacing="0" w:line="240" w:lineRule="exact"/>
                        <w:jc w:val="center"/>
                        <w:rPr>
                          <w:color w:val="000000" w:themeColor="text1"/>
                          <w:sz w:val="20"/>
                          <w:szCs w:val="20"/>
                        </w:rPr>
                      </w:pPr>
                      <w:r w:rsidRPr="00612EE7">
                        <w:rPr>
                          <w:rFonts w:hint="eastAsia"/>
                          <w:color w:val="000000" w:themeColor="text1"/>
                          <w:sz w:val="20"/>
                          <w:szCs w:val="20"/>
                        </w:rPr>
                        <w:t>図Ⅱ-３-９　 生物多様性の観点から重要度の高い海域（大阪湾周辺）</w:t>
                      </w:r>
                    </w:p>
                  </w:txbxContent>
                </v:textbox>
              </v:shape>
            </w:pict>
          </mc:Fallback>
        </mc:AlternateContent>
      </w:r>
      <w:r w:rsidRPr="00B15094">
        <w:rPr>
          <w:rFonts w:ascii="ＭＳ 明朝" w:eastAsia="ＭＳ 明朝" w:hAnsi="ＭＳ 明朝" w:hint="eastAsia"/>
          <w:color w:val="000000" w:themeColor="text1"/>
          <w:sz w:val="22"/>
        </w:rPr>
        <w:t xml:space="preserve">　　　　　</w:t>
      </w:r>
      <w:r w:rsidRPr="00B15094">
        <w:rPr>
          <w:rFonts w:hint="eastAsia"/>
          <w:noProof/>
          <w:color w:val="000000" w:themeColor="text1"/>
        </w:rPr>
        <w:drawing>
          <wp:inline distT="0" distB="0" distL="0" distR="0" wp14:anchorId="3B7BBF44" wp14:editId="156565C1">
            <wp:extent cx="3530279" cy="2919972"/>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533870" cy="2922942"/>
                    </a:xfrm>
                    <a:prstGeom prst="rect">
                      <a:avLst/>
                    </a:prstGeom>
                    <a:noFill/>
                    <a:ln>
                      <a:noFill/>
                    </a:ln>
                  </pic:spPr>
                </pic:pic>
              </a:graphicData>
            </a:graphic>
          </wp:inline>
        </w:drawing>
      </w:r>
    </w:p>
    <w:p w14:paraId="0D1CCEFE" w14:textId="77777777" w:rsidR="00F63A25" w:rsidRPr="00B15094" w:rsidRDefault="00F63A25" w:rsidP="007B64FA">
      <w:pPr>
        <w:rPr>
          <w:rFonts w:ascii="ＭＳ 明朝" w:eastAsia="ＭＳ 明朝" w:hAnsi="ＭＳ 明朝"/>
          <w:color w:val="000000" w:themeColor="text1"/>
          <w:sz w:val="22"/>
        </w:rPr>
      </w:pPr>
    </w:p>
    <w:p w14:paraId="253DA9DC" w14:textId="77777777" w:rsidR="00F63A25" w:rsidRPr="00B15094" w:rsidRDefault="00F63A25" w:rsidP="007B64FA">
      <w:pPr>
        <w:rPr>
          <w:rFonts w:asciiTheme="majorEastAsia" w:eastAsiaTheme="majorEastAsia" w:hAnsiTheme="majorEastAsia"/>
          <w:b/>
          <w:color w:val="000000" w:themeColor="text1"/>
          <w:sz w:val="22"/>
        </w:rPr>
      </w:pPr>
    </w:p>
    <w:p w14:paraId="49AA309E" w14:textId="440C5F99" w:rsidR="002C682F" w:rsidRPr="00612EE7" w:rsidRDefault="003E56BC" w:rsidP="007B64FA">
      <w:pPr>
        <w:rPr>
          <w:rFonts w:ascii="ＭＳ Ｐゴシック" w:eastAsia="ＭＳ Ｐゴシック" w:hAnsi="ＭＳ Ｐゴシック"/>
          <w:b/>
          <w:color w:val="000000" w:themeColor="text1"/>
          <w:sz w:val="22"/>
        </w:rPr>
      </w:pPr>
      <w:r>
        <w:rPr>
          <w:rFonts w:ascii="ＭＳ Ｐゴシック" w:eastAsia="ＭＳ Ｐゴシック" w:hAnsi="ＭＳ Ｐゴシック" w:hint="eastAsia"/>
          <w:b/>
          <w:color w:val="000000" w:themeColor="text1"/>
          <w:sz w:val="22"/>
        </w:rPr>
        <w:t>（５）湾奥部における</w:t>
      </w:r>
      <w:r w:rsidRPr="003E56BC">
        <w:rPr>
          <w:rFonts w:ascii="ＭＳ Ｐゴシック" w:eastAsia="ＭＳ Ｐゴシック" w:hAnsi="ＭＳ Ｐゴシック" w:hint="eastAsia"/>
          <w:b/>
          <w:color w:val="000000" w:themeColor="text1"/>
          <w:sz w:val="22"/>
        </w:rPr>
        <w:t>水質の改善や生物の生息の場の創出の取組み</w:t>
      </w:r>
      <w:r>
        <w:rPr>
          <w:rFonts w:ascii="ＭＳ Ｐゴシック" w:eastAsia="ＭＳ Ｐゴシック" w:hAnsi="ＭＳ Ｐゴシック" w:hint="eastAsia"/>
          <w:b/>
          <w:color w:val="000000" w:themeColor="text1"/>
          <w:sz w:val="22"/>
        </w:rPr>
        <w:t>について</w:t>
      </w:r>
    </w:p>
    <w:p w14:paraId="2117F31E" w14:textId="49229703" w:rsidR="002C682F" w:rsidRPr="00B15094" w:rsidRDefault="00C80D04" w:rsidP="007B64FA">
      <w:pPr>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w:t>
      </w:r>
      <w:r w:rsidR="00574788" w:rsidRPr="00574788">
        <w:rPr>
          <w:rFonts w:asciiTheme="minorEastAsia" w:hAnsiTheme="minorEastAsia" w:hint="eastAsia"/>
          <w:color w:val="000000" w:themeColor="text1"/>
          <w:sz w:val="22"/>
        </w:rPr>
        <w:t>湾奥部における栄養塩類の滞留による貧酸素水塊の発生や生物の生息に適した場が少ないな　どの課題を解決することを目的に、水質改善や生物の生息の場の創出に寄与する小型の環境改善施設等を試験的に設置又は運用する</w:t>
      </w:r>
      <w:r w:rsidRPr="00B15094">
        <w:rPr>
          <w:rFonts w:asciiTheme="minorEastAsia" w:hAnsiTheme="minorEastAsia" w:hint="eastAsia"/>
          <w:color w:val="000000" w:themeColor="text1"/>
          <w:sz w:val="22"/>
        </w:rPr>
        <w:t>「『豊かな大阪湾』環境改善モデル事業」を民間事業者等への補助事業として、</w:t>
      </w:r>
      <w:r w:rsidR="008D7752" w:rsidRPr="00B15094">
        <w:rPr>
          <w:rFonts w:asciiTheme="minorEastAsia" w:hAnsiTheme="minorEastAsia" w:hint="eastAsia"/>
          <w:color w:val="000000" w:themeColor="text1"/>
          <w:sz w:val="22"/>
        </w:rPr>
        <w:t>令和元年度</w:t>
      </w:r>
      <w:r w:rsidR="00612EE7">
        <w:rPr>
          <w:rFonts w:asciiTheme="minorEastAsia" w:hAnsiTheme="minorEastAsia" w:hint="eastAsia"/>
          <w:color w:val="000000" w:themeColor="text1"/>
          <w:sz w:val="22"/>
        </w:rPr>
        <w:t>（2019年度）</w:t>
      </w:r>
      <w:r w:rsidR="008D7752" w:rsidRPr="00B15094">
        <w:rPr>
          <w:rFonts w:asciiTheme="minorEastAsia" w:hAnsiTheme="minorEastAsia" w:hint="eastAsia"/>
          <w:color w:val="000000" w:themeColor="text1"/>
          <w:sz w:val="22"/>
        </w:rPr>
        <w:t>と令和３年度</w:t>
      </w:r>
      <w:r w:rsidR="00612EE7">
        <w:rPr>
          <w:rFonts w:asciiTheme="minorEastAsia" w:hAnsiTheme="minorEastAsia" w:hint="eastAsia"/>
          <w:color w:val="000000" w:themeColor="text1"/>
          <w:sz w:val="22"/>
        </w:rPr>
        <w:t>（2021年度）</w:t>
      </w:r>
      <w:r w:rsidR="008D7752" w:rsidRPr="00B15094">
        <w:rPr>
          <w:rFonts w:asciiTheme="minorEastAsia" w:hAnsiTheme="minorEastAsia" w:hint="eastAsia"/>
          <w:color w:val="000000" w:themeColor="text1"/>
          <w:sz w:val="22"/>
        </w:rPr>
        <w:t>に実施している。</w:t>
      </w:r>
    </w:p>
    <w:p w14:paraId="2ED697F2" w14:textId="0966DF83" w:rsidR="002C682F" w:rsidRPr="00B15094" w:rsidRDefault="00C80D04" w:rsidP="007B64FA">
      <w:pPr>
        <w:ind w:left="160" w:hangingChars="100" w:hanging="160"/>
        <w:rPr>
          <w:rFonts w:asciiTheme="minorEastAsia" w:hAnsiTheme="minorEastAsia"/>
          <w:color w:val="000000" w:themeColor="text1"/>
          <w:sz w:val="16"/>
          <w:szCs w:val="16"/>
        </w:rPr>
      </w:pPr>
      <w:r w:rsidRPr="00B15094">
        <w:rPr>
          <w:rFonts w:asciiTheme="minorEastAsia" w:hAnsiTheme="minorEastAsia" w:hint="eastAsia"/>
          <w:color w:val="000000" w:themeColor="text1"/>
          <w:sz w:val="16"/>
          <w:szCs w:val="16"/>
        </w:rPr>
        <w:t>（詳細については、</w:t>
      </w:r>
      <w:r w:rsidR="00612EE7">
        <w:rPr>
          <w:rFonts w:asciiTheme="minorEastAsia" w:hAnsiTheme="minorEastAsia" w:hint="eastAsia"/>
          <w:color w:val="000000" w:themeColor="text1"/>
          <w:sz w:val="16"/>
          <w:szCs w:val="16"/>
        </w:rPr>
        <w:t>１</w:t>
      </w:r>
      <w:r w:rsidR="00612EE7">
        <w:rPr>
          <w:rFonts w:asciiTheme="minorEastAsia" w:hAnsiTheme="minorEastAsia"/>
          <w:color w:val="000000" w:themeColor="text1"/>
          <w:sz w:val="16"/>
          <w:szCs w:val="16"/>
        </w:rPr>
        <w:t>-</w:t>
      </w:r>
      <w:r w:rsidR="00612EE7">
        <w:rPr>
          <w:rFonts w:asciiTheme="minorEastAsia" w:hAnsiTheme="minorEastAsia" w:hint="eastAsia"/>
          <w:color w:val="000000" w:themeColor="text1"/>
          <w:sz w:val="16"/>
          <w:szCs w:val="16"/>
        </w:rPr>
        <w:t>２</w:t>
      </w:r>
      <w:r w:rsidRPr="00B15094">
        <w:rPr>
          <w:rFonts w:asciiTheme="minorEastAsia" w:hAnsiTheme="minorEastAsia" w:hint="eastAsia"/>
          <w:color w:val="000000" w:themeColor="text1"/>
          <w:sz w:val="16"/>
          <w:szCs w:val="16"/>
        </w:rPr>
        <w:t>関連する事項「（10）「豊かな大阪湾」環境改善モデル事業の実施状況について」を参照）</w:t>
      </w:r>
    </w:p>
    <w:p w14:paraId="798FF4C7" w14:textId="77777777" w:rsidR="008D7752" w:rsidRPr="00612EE7" w:rsidRDefault="008D7752" w:rsidP="007B64FA">
      <w:pPr>
        <w:ind w:left="220" w:hangingChars="100" w:hanging="220"/>
        <w:rPr>
          <w:rFonts w:asciiTheme="minorEastAsia" w:hAnsiTheme="minorEastAsia"/>
          <w:color w:val="000000" w:themeColor="text1"/>
          <w:sz w:val="22"/>
        </w:rPr>
      </w:pPr>
    </w:p>
    <w:p w14:paraId="22AE7CA4" w14:textId="57855845" w:rsidR="00F63A25" w:rsidRPr="00612EE7" w:rsidRDefault="002C682F" w:rsidP="007B64FA">
      <w:pPr>
        <w:rPr>
          <w:rFonts w:ascii="ＭＳ Ｐゴシック" w:eastAsia="ＭＳ Ｐゴシック" w:hAnsi="ＭＳ Ｐゴシック"/>
          <w:b/>
          <w:color w:val="000000" w:themeColor="text1"/>
          <w:sz w:val="22"/>
        </w:rPr>
      </w:pPr>
      <w:r w:rsidRPr="00612EE7">
        <w:rPr>
          <w:rFonts w:ascii="ＭＳ Ｐゴシック" w:eastAsia="ＭＳ Ｐゴシック" w:hAnsi="ＭＳ Ｐゴシック" w:hint="eastAsia"/>
          <w:b/>
          <w:color w:val="000000" w:themeColor="text1"/>
          <w:sz w:val="22"/>
        </w:rPr>
        <w:t>（６</w:t>
      </w:r>
      <w:r w:rsidR="00F63A25" w:rsidRPr="00612EE7">
        <w:rPr>
          <w:rFonts w:ascii="ＭＳ Ｐゴシック" w:eastAsia="ＭＳ Ｐゴシック" w:hAnsi="ＭＳ Ｐゴシック" w:hint="eastAsia"/>
          <w:b/>
          <w:color w:val="000000" w:themeColor="text1"/>
          <w:sz w:val="22"/>
        </w:rPr>
        <w:t>）</w:t>
      </w:r>
      <w:r w:rsidR="003E56BC">
        <w:rPr>
          <w:rFonts w:ascii="ＭＳ Ｐゴシック" w:eastAsia="ＭＳ Ｐゴシック" w:hAnsi="ＭＳ Ｐゴシック" w:hint="eastAsia"/>
          <w:b/>
          <w:color w:val="000000" w:themeColor="text1"/>
          <w:sz w:val="22"/>
        </w:rPr>
        <w:t>湾南部における</w:t>
      </w:r>
      <w:r w:rsidR="00A60953" w:rsidRPr="00612EE7">
        <w:rPr>
          <w:rFonts w:ascii="ＭＳ Ｐゴシック" w:eastAsia="ＭＳ Ｐゴシック" w:hAnsi="ＭＳ Ｐゴシック" w:hint="eastAsia"/>
          <w:b/>
          <w:color w:val="000000" w:themeColor="text1"/>
          <w:sz w:val="22"/>
        </w:rPr>
        <w:t>藻場の創造・保全について</w:t>
      </w:r>
    </w:p>
    <w:p w14:paraId="1AF06D48" w14:textId="046A04BA" w:rsidR="00F63A25" w:rsidRPr="00B15094" w:rsidRDefault="00F63A25" w:rsidP="007B64FA">
      <w:pPr>
        <w:ind w:left="221" w:hangingChars="100" w:hanging="221"/>
        <w:rPr>
          <w:rFonts w:asciiTheme="minorEastAsia" w:hAnsiTheme="minorEastAsia"/>
          <w:color w:val="000000" w:themeColor="text1"/>
          <w:sz w:val="22"/>
        </w:rPr>
      </w:pPr>
      <w:r w:rsidRPr="00B15094">
        <w:rPr>
          <w:rFonts w:asciiTheme="minorEastAsia" w:hAnsiTheme="minorEastAsia" w:hint="eastAsia"/>
          <w:b/>
          <w:color w:val="000000" w:themeColor="text1"/>
          <w:sz w:val="22"/>
        </w:rPr>
        <w:t xml:space="preserve">　</w:t>
      </w:r>
      <w:r w:rsidRPr="00B15094">
        <w:rPr>
          <w:rFonts w:asciiTheme="minorEastAsia" w:hAnsiTheme="minorEastAsia" w:hint="eastAsia"/>
          <w:color w:val="000000" w:themeColor="text1"/>
          <w:sz w:val="22"/>
        </w:rPr>
        <w:t xml:space="preserve">　</w:t>
      </w:r>
      <w:r w:rsidR="00A60953" w:rsidRPr="00A60953">
        <w:rPr>
          <w:rFonts w:asciiTheme="minorEastAsia" w:hAnsiTheme="minorEastAsia" w:hint="eastAsia"/>
          <w:color w:val="000000" w:themeColor="text1"/>
          <w:sz w:val="22"/>
        </w:rPr>
        <w:t>藻場の創造・保全に向けた行動計画を策定し、泉佐野市以南の泉南地域において海底に着底基質(ブロック)を設置するとともに、効率的に藻場を繁茂させるため、維持管理や海藻のタネの供給等のソフト対策を一体的に実施することとしている。</w:t>
      </w:r>
    </w:p>
    <w:p w14:paraId="149D247F" w14:textId="77777777" w:rsidR="002C682F" w:rsidRPr="00B15094" w:rsidRDefault="002C682F" w:rsidP="007B64FA">
      <w:pPr>
        <w:rPr>
          <w:rFonts w:asciiTheme="minorEastAsia" w:hAnsiTheme="minorEastAsia"/>
          <w:color w:val="000000" w:themeColor="text1"/>
          <w:sz w:val="22"/>
        </w:rPr>
      </w:pPr>
    </w:p>
    <w:p w14:paraId="6B8DDE99" w14:textId="77777777" w:rsidR="002C682F" w:rsidRPr="00612EE7" w:rsidRDefault="002C682F" w:rsidP="007B64FA">
      <w:pPr>
        <w:rPr>
          <w:rFonts w:ascii="ＭＳ Ｐゴシック" w:eastAsia="ＭＳ Ｐゴシック" w:hAnsi="ＭＳ Ｐゴシック"/>
          <w:b/>
          <w:color w:val="000000" w:themeColor="text1"/>
        </w:rPr>
      </w:pPr>
      <w:r w:rsidRPr="00612EE7">
        <w:rPr>
          <w:rFonts w:ascii="ＭＳ Ｐゴシック" w:eastAsia="ＭＳ Ｐゴシック" w:hAnsi="ＭＳ Ｐゴシック" w:hint="eastAsia"/>
          <w:b/>
          <w:color w:val="000000" w:themeColor="text1"/>
        </w:rPr>
        <w:t>（７）藻場の生物生息空間の創出効果（関西国際空港の事例）</w:t>
      </w:r>
    </w:p>
    <w:p w14:paraId="3CA171D8" w14:textId="77777777" w:rsidR="002C682F" w:rsidRPr="00B15094" w:rsidRDefault="002C682F" w:rsidP="007B64FA">
      <w:pPr>
        <w:ind w:firstLineChars="100" w:firstLine="210"/>
        <w:rPr>
          <w:rFonts w:ascii="ＭＳ ゴシック" w:eastAsia="ＭＳ ゴシック" w:hAnsi="ＭＳ ゴシック"/>
          <w:color w:val="000000" w:themeColor="text1"/>
        </w:rPr>
      </w:pPr>
      <w:r w:rsidRPr="00B15094">
        <w:rPr>
          <w:rFonts w:ascii="ＭＳ ゴシック" w:eastAsia="ＭＳ ゴシック" w:hAnsi="ＭＳ ゴシック" w:hint="eastAsia"/>
          <w:color w:val="000000" w:themeColor="text1"/>
        </w:rPr>
        <w:t>１）取組内容</w:t>
      </w:r>
    </w:p>
    <w:p w14:paraId="1899326E" w14:textId="77777777" w:rsidR="002C682F" w:rsidRPr="00B15094" w:rsidRDefault="002C682F" w:rsidP="007B64FA">
      <w:pPr>
        <w:ind w:leftChars="100" w:left="210"/>
        <w:rPr>
          <w:rFonts w:ascii="ＭＳ 明朝" w:eastAsia="ＭＳ 明朝" w:hAnsi="ＭＳ 明朝"/>
          <w:color w:val="000000" w:themeColor="text1"/>
        </w:rPr>
      </w:pPr>
      <w:r w:rsidRPr="00B15094">
        <w:rPr>
          <w:rFonts w:ascii="ＭＳ ゴシック" w:eastAsia="ＭＳ ゴシック" w:hAnsi="ＭＳ ゴシック" w:hint="eastAsia"/>
          <w:color w:val="000000" w:themeColor="text1"/>
        </w:rPr>
        <w:t xml:space="preserve">　</w:t>
      </w:r>
      <w:r w:rsidRPr="00B15094">
        <w:rPr>
          <w:rFonts w:ascii="ＭＳ 明朝" w:eastAsia="ＭＳ 明朝" w:hAnsi="ＭＳ 明朝" w:hint="eastAsia"/>
          <w:color w:val="000000" w:themeColor="text1"/>
        </w:rPr>
        <w:t>関西国際空港島の護岸構造には、緩傾斜石積護岸を多く採用しており、長年にわたって空港島に形成された藻場には、様々な魚介類の生息場として多種多様な生態系が形成されており、大阪湾における重要な生物生産の場になっている。</w:t>
      </w:r>
    </w:p>
    <w:p w14:paraId="483059F6" w14:textId="6357D831" w:rsidR="002C682F" w:rsidRPr="00B15094" w:rsidRDefault="002C682F" w:rsidP="007B64FA">
      <w:pPr>
        <w:ind w:leftChars="100" w:left="210" w:firstLineChars="100" w:firstLine="210"/>
        <w:rPr>
          <w:rFonts w:ascii="ＭＳ 明朝" w:eastAsia="ＭＳ 明朝" w:hAnsi="ＭＳ 明朝"/>
          <w:color w:val="000000" w:themeColor="text1"/>
        </w:rPr>
      </w:pPr>
      <w:r w:rsidRPr="00B15094">
        <w:rPr>
          <w:rFonts w:ascii="ＭＳ 明朝" w:eastAsia="ＭＳ 明朝" w:hAnsi="ＭＳ 明朝" w:hint="eastAsia"/>
          <w:color w:val="000000" w:themeColor="text1"/>
        </w:rPr>
        <w:t>２</w:t>
      </w:r>
      <w:r w:rsidRPr="00B15094">
        <w:rPr>
          <w:rFonts w:ascii="ＭＳ 明朝" w:eastAsia="ＭＳ 明朝" w:hAnsi="ＭＳ 明朝"/>
          <w:color w:val="000000" w:themeColor="text1"/>
        </w:rPr>
        <w:t>期</w:t>
      </w:r>
      <w:r w:rsidRPr="00B15094">
        <w:rPr>
          <w:rFonts w:ascii="ＭＳ 明朝" w:eastAsia="ＭＳ 明朝" w:hAnsi="ＭＳ 明朝" w:hint="eastAsia"/>
          <w:color w:val="000000" w:themeColor="text1"/>
        </w:rPr>
        <w:t>空港島における</w:t>
      </w:r>
      <w:r w:rsidRPr="00B15094">
        <w:rPr>
          <w:rFonts w:ascii="ＭＳ 明朝" w:eastAsia="ＭＳ 明朝" w:hAnsi="ＭＳ 明朝"/>
          <w:color w:val="000000" w:themeColor="text1"/>
        </w:rPr>
        <w:t>藻場造成では、大型海藻が付いている藻礁ブロックや海藻の成熟葉を入れたネット袋</w:t>
      </w:r>
      <w:r w:rsidRPr="00B15094">
        <w:rPr>
          <w:rFonts w:ascii="ＭＳ 明朝" w:eastAsia="ＭＳ 明朝" w:hAnsi="ＭＳ 明朝" w:hint="eastAsia"/>
          <w:color w:val="000000" w:themeColor="text1"/>
        </w:rPr>
        <w:t>（</w:t>
      </w:r>
      <w:r w:rsidRPr="00B15094">
        <w:rPr>
          <w:rFonts w:ascii="ＭＳ 明朝" w:eastAsia="ＭＳ 明朝" w:hAnsi="ＭＳ 明朝"/>
          <w:color w:val="000000" w:themeColor="text1"/>
        </w:rPr>
        <w:t>スポアバッグ</w:t>
      </w:r>
      <w:r w:rsidRPr="00B15094">
        <w:rPr>
          <w:rFonts w:ascii="ＭＳ 明朝" w:eastAsia="ＭＳ 明朝" w:hAnsi="ＭＳ 明朝" w:hint="eastAsia"/>
          <w:color w:val="000000" w:themeColor="text1"/>
        </w:rPr>
        <w:t>）</w:t>
      </w:r>
      <w:r w:rsidRPr="00B15094">
        <w:rPr>
          <w:rFonts w:ascii="ＭＳ 明朝" w:eastAsia="ＭＳ 明朝" w:hAnsi="ＭＳ 明朝"/>
          <w:color w:val="000000" w:themeColor="text1"/>
        </w:rPr>
        <w:t>などを用いて海藻の種付けを行っ</w:t>
      </w:r>
      <w:r w:rsidRPr="00B15094">
        <w:rPr>
          <w:rFonts w:ascii="ＭＳ 明朝" w:eastAsia="ＭＳ 明朝" w:hAnsi="ＭＳ 明朝" w:hint="eastAsia"/>
          <w:color w:val="000000" w:themeColor="text1"/>
        </w:rPr>
        <w:t>た</w:t>
      </w:r>
      <w:r w:rsidRPr="00B15094">
        <w:rPr>
          <w:rFonts w:ascii="ＭＳ 明朝" w:eastAsia="ＭＳ 明朝" w:hAnsi="ＭＳ 明朝"/>
          <w:color w:val="000000" w:themeColor="text1"/>
        </w:rPr>
        <w:t>。また、藻場の造成を早めるため、</w:t>
      </w:r>
      <w:r w:rsidRPr="00B15094">
        <w:rPr>
          <w:rFonts w:ascii="ＭＳ 明朝" w:eastAsia="ＭＳ 明朝" w:hAnsi="ＭＳ 明朝" w:hint="eastAsia"/>
          <w:color w:val="000000" w:themeColor="text1"/>
        </w:rPr>
        <w:t>１</w:t>
      </w:r>
      <w:r w:rsidRPr="00B15094">
        <w:rPr>
          <w:rFonts w:ascii="ＭＳ 明朝" w:eastAsia="ＭＳ 明朝" w:hAnsi="ＭＳ 明朝"/>
          <w:color w:val="000000" w:themeColor="text1"/>
        </w:rPr>
        <w:t>期空港島護岸のモニタリング調査結果等を参考に、『海藻類着生用ブロック</w:t>
      </w:r>
      <w:r w:rsidRPr="00B15094">
        <w:rPr>
          <w:rFonts w:ascii="ＭＳ 明朝" w:eastAsia="ＭＳ 明朝" w:hAnsi="ＭＳ 明朝" w:hint="eastAsia"/>
          <w:color w:val="000000" w:themeColor="text1"/>
        </w:rPr>
        <w:t>（</w:t>
      </w:r>
      <w:r w:rsidRPr="00B15094">
        <w:rPr>
          <w:rFonts w:ascii="ＭＳ 明朝" w:eastAsia="ＭＳ 明朝" w:hAnsi="ＭＳ 明朝"/>
          <w:color w:val="000000" w:themeColor="text1"/>
        </w:rPr>
        <w:t>胞子の滞留、海藻類の着生機能を高めた溝付き消波ブロック</w:t>
      </w:r>
      <w:r w:rsidRPr="00B15094">
        <w:rPr>
          <w:rFonts w:ascii="ＭＳ 明朝" w:eastAsia="ＭＳ 明朝" w:hAnsi="ＭＳ 明朝" w:hint="eastAsia"/>
          <w:color w:val="000000" w:themeColor="text1"/>
        </w:rPr>
        <w:t>）</w:t>
      </w:r>
      <w:r w:rsidRPr="00B15094">
        <w:rPr>
          <w:rFonts w:ascii="ＭＳ 明朝" w:eastAsia="ＭＳ 明朝" w:hAnsi="ＭＳ 明朝"/>
          <w:color w:val="000000" w:themeColor="text1"/>
        </w:rPr>
        <w:t>』を独自に開発し、</w:t>
      </w:r>
      <w:r w:rsidRPr="00B15094">
        <w:rPr>
          <w:rFonts w:ascii="ＭＳ 明朝" w:eastAsia="ＭＳ 明朝" w:hAnsi="ＭＳ 明朝" w:hint="eastAsia"/>
          <w:color w:val="000000" w:themeColor="text1"/>
        </w:rPr>
        <w:t>２期空港島の消波ブロック設置延長の約1</w:t>
      </w:r>
      <w:r w:rsidRPr="00B15094">
        <w:rPr>
          <w:rFonts w:ascii="ＭＳ 明朝" w:eastAsia="ＭＳ 明朝" w:hAnsi="ＭＳ 明朝"/>
          <w:color w:val="000000" w:themeColor="text1"/>
        </w:rPr>
        <w:t>5%</w:t>
      </w:r>
      <w:r w:rsidRPr="00B15094">
        <w:rPr>
          <w:rFonts w:ascii="ＭＳ 明朝" w:eastAsia="ＭＳ 明朝" w:hAnsi="ＭＳ 明朝" w:hint="eastAsia"/>
          <w:color w:val="000000" w:themeColor="text1"/>
        </w:rPr>
        <w:t>に合計3</w:t>
      </w:r>
      <w:r w:rsidRPr="00B15094">
        <w:rPr>
          <w:rFonts w:ascii="ＭＳ 明朝" w:eastAsia="ＭＳ 明朝" w:hAnsi="ＭＳ 明朝"/>
          <w:color w:val="000000" w:themeColor="text1"/>
        </w:rPr>
        <w:t>,200</w:t>
      </w:r>
      <w:r w:rsidRPr="00B15094">
        <w:rPr>
          <w:rFonts w:ascii="ＭＳ 明朝" w:eastAsia="ＭＳ 明朝" w:hAnsi="ＭＳ 明朝" w:hint="eastAsia"/>
          <w:color w:val="000000" w:themeColor="text1"/>
        </w:rPr>
        <w:t>個を設置して</w:t>
      </w:r>
      <w:r w:rsidRPr="00B15094">
        <w:rPr>
          <w:rFonts w:ascii="ＭＳ 明朝" w:eastAsia="ＭＳ 明朝" w:hAnsi="ＭＳ 明朝"/>
          <w:color w:val="000000" w:themeColor="text1"/>
        </w:rPr>
        <w:t>海藻の付着環境の向上を図った</w:t>
      </w:r>
      <w:r w:rsidRPr="00B15094">
        <w:rPr>
          <w:rFonts w:ascii="ＭＳ 明朝" w:eastAsia="ＭＳ 明朝" w:hAnsi="ＭＳ 明朝" w:hint="eastAsia"/>
          <w:color w:val="000000" w:themeColor="text1"/>
        </w:rPr>
        <w:t>（図</w:t>
      </w:r>
      <w:r w:rsidR="001E410A" w:rsidRPr="00B15094">
        <w:rPr>
          <w:rFonts w:ascii="ＭＳ 明朝" w:eastAsia="ＭＳ 明朝" w:hAnsi="ＭＳ 明朝" w:hint="eastAsia"/>
          <w:color w:val="000000" w:themeColor="text1"/>
        </w:rPr>
        <w:t>３-10</w:t>
      </w:r>
      <w:r w:rsidRPr="00B15094">
        <w:rPr>
          <w:rFonts w:ascii="ＭＳ 明朝" w:eastAsia="ＭＳ 明朝" w:hAnsi="ＭＳ 明朝" w:hint="eastAsia"/>
          <w:color w:val="000000" w:themeColor="text1"/>
        </w:rPr>
        <w:t>参照）</w:t>
      </w:r>
      <w:r w:rsidRPr="00B15094">
        <w:rPr>
          <w:rFonts w:ascii="ＭＳ 明朝" w:eastAsia="ＭＳ 明朝" w:hAnsi="ＭＳ 明朝"/>
          <w:color w:val="000000" w:themeColor="text1"/>
        </w:rPr>
        <w:t>。</w:t>
      </w:r>
      <w:r w:rsidRPr="00B15094">
        <w:rPr>
          <w:rFonts w:ascii="ＭＳ 明朝" w:eastAsia="ＭＳ 明朝" w:hAnsi="ＭＳ 明朝" w:hint="eastAsia"/>
          <w:color w:val="000000" w:themeColor="text1"/>
        </w:rPr>
        <w:t>このブロックは従来型のブロックの表面に長さ約</w:t>
      </w:r>
      <w:r w:rsidRPr="00B15094">
        <w:rPr>
          <w:rFonts w:ascii="ＭＳ 明朝" w:eastAsia="ＭＳ 明朝" w:hAnsi="ＭＳ 明朝"/>
          <w:color w:val="000000" w:themeColor="text1"/>
        </w:rPr>
        <w:t>60cm、深さ約</w:t>
      </w:r>
      <w:r w:rsidRPr="00B15094">
        <w:rPr>
          <w:rFonts w:ascii="ＭＳ 明朝" w:eastAsia="ＭＳ 明朝" w:hAnsi="ＭＳ 明朝" w:hint="eastAsia"/>
          <w:color w:val="000000" w:themeColor="text1"/>
        </w:rPr>
        <w:t>５</w:t>
      </w:r>
      <w:r w:rsidRPr="00B15094">
        <w:rPr>
          <w:rFonts w:ascii="ＭＳ 明朝" w:eastAsia="ＭＳ 明朝" w:hAnsi="ＭＳ 明朝"/>
          <w:color w:val="000000" w:themeColor="text1"/>
        </w:rPr>
        <w:t>cmの溝を合計18本付けたもので、大型海藻が着生しやすくなっている。</w:t>
      </w:r>
      <w:r w:rsidRPr="00B15094">
        <w:rPr>
          <w:rFonts w:ascii="ＭＳ 明朝" w:eastAsia="ＭＳ 明朝" w:hAnsi="ＭＳ 明朝" w:hint="eastAsia"/>
          <w:color w:val="000000" w:themeColor="text1"/>
        </w:rPr>
        <w:t>さらに、藻場を早期に造成するため、１</w:t>
      </w:r>
      <w:r w:rsidRPr="00B15094">
        <w:rPr>
          <w:rFonts w:ascii="ＭＳ 明朝" w:eastAsia="ＭＳ 明朝" w:hAnsi="ＭＳ 明朝"/>
          <w:color w:val="000000" w:themeColor="text1"/>
        </w:rPr>
        <w:t>期空港島護岸上のカジメが繁茂した藻礁ブロック18基を、</w:t>
      </w:r>
      <w:r w:rsidRPr="00B15094">
        <w:rPr>
          <w:rFonts w:ascii="ＭＳ 明朝" w:eastAsia="ＭＳ 明朝" w:hAnsi="ＭＳ 明朝" w:hint="eastAsia"/>
          <w:color w:val="000000" w:themeColor="text1"/>
        </w:rPr>
        <w:t>２</w:t>
      </w:r>
      <w:r w:rsidRPr="00B15094">
        <w:rPr>
          <w:rFonts w:ascii="ＭＳ 明朝" w:eastAsia="ＭＳ 明朝" w:hAnsi="ＭＳ 明朝"/>
          <w:color w:val="000000" w:themeColor="text1"/>
        </w:rPr>
        <w:t>期護岸</w:t>
      </w:r>
      <w:r w:rsidRPr="00B15094">
        <w:rPr>
          <w:rFonts w:ascii="ＭＳ 明朝" w:eastAsia="ＭＳ 明朝" w:hAnsi="ＭＳ 明朝" w:hint="eastAsia"/>
          <w:color w:val="000000" w:themeColor="text1"/>
        </w:rPr>
        <w:t>６</w:t>
      </w:r>
      <w:r w:rsidRPr="00B15094">
        <w:rPr>
          <w:rFonts w:ascii="ＭＳ 明朝" w:eastAsia="ＭＳ 明朝" w:hAnsi="ＭＳ 明朝"/>
          <w:color w:val="000000" w:themeColor="text1"/>
        </w:rPr>
        <w:t>ヶ所に分けて移設した</w:t>
      </w:r>
      <w:r w:rsidRPr="00B15094">
        <w:rPr>
          <w:rFonts w:ascii="ＭＳ 明朝" w:eastAsia="ＭＳ 明朝" w:hAnsi="ＭＳ 明朝" w:hint="eastAsia"/>
          <w:color w:val="000000" w:themeColor="text1"/>
        </w:rPr>
        <w:t>（図</w:t>
      </w:r>
      <w:r w:rsidR="00612EE7" w:rsidRPr="00612EE7">
        <w:rPr>
          <w:rFonts w:ascii="ＭＳ 明朝" w:eastAsia="ＭＳ 明朝" w:hAnsi="ＭＳ 明朝" w:hint="eastAsia"/>
          <w:color w:val="000000" w:themeColor="text1"/>
        </w:rPr>
        <w:t>Ⅱ-</w:t>
      </w:r>
      <w:r w:rsidR="001E410A" w:rsidRPr="00B15094">
        <w:rPr>
          <w:rFonts w:ascii="ＭＳ 明朝" w:eastAsia="ＭＳ 明朝" w:hAnsi="ＭＳ 明朝" w:hint="eastAsia"/>
          <w:color w:val="000000" w:themeColor="text1"/>
        </w:rPr>
        <w:t>３-1</w:t>
      </w:r>
      <w:r w:rsidR="001E410A" w:rsidRPr="00B15094">
        <w:rPr>
          <w:rFonts w:ascii="ＭＳ 明朝" w:eastAsia="ＭＳ 明朝" w:hAnsi="ＭＳ 明朝"/>
          <w:color w:val="000000" w:themeColor="text1"/>
        </w:rPr>
        <w:t>1</w:t>
      </w:r>
      <w:r w:rsidRPr="00B15094">
        <w:rPr>
          <w:rFonts w:ascii="ＭＳ 明朝" w:eastAsia="ＭＳ 明朝" w:hAnsi="ＭＳ 明朝" w:hint="eastAsia"/>
          <w:color w:val="000000" w:themeColor="text1"/>
        </w:rPr>
        <w:t>参照）</w:t>
      </w:r>
      <w:r w:rsidRPr="00B15094">
        <w:rPr>
          <w:rFonts w:ascii="ＭＳ 明朝" w:eastAsia="ＭＳ 明朝" w:hAnsi="ＭＳ 明朝"/>
          <w:color w:val="000000" w:themeColor="text1"/>
        </w:rPr>
        <w:t>。</w:t>
      </w:r>
    </w:p>
    <w:p w14:paraId="01F80E75" w14:textId="77777777" w:rsidR="002C682F" w:rsidRPr="00B15094" w:rsidRDefault="002C682F" w:rsidP="00612EE7">
      <w:pPr>
        <w:suppressLineNumbers/>
        <w:snapToGrid w:val="0"/>
        <w:rPr>
          <w:rFonts w:ascii="ＭＳ 明朝" w:eastAsia="ＭＳ 明朝" w:hAnsi="ＭＳ 明朝"/>
          <w:color w:val="000000" w:themeColor="text1"/>
        </w:rPr>
      </w:pPr>
    </w:p>
    <w:tbl>
      <w:tblPr>
        <w:tblStyle w:val="a3"/>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7"/>
        <w:gridCol w:w="4678"/>
      </w:tblGrid>
      <w:tr w:rsidR="002C682F" w:rsidRPr="00B15094" w14:paraId="182F5DB9" w14:textId="77777777" w:rsidTr="002C682F">
        <w:tc>
          <w:tcPr>
            <w:tcW w:w="3827" w:type="dxa"/>
          </w:tcPr>
          <w:p w14:paraId="244F5B0C" w14:textId="77777777" w:rsidR="002C682F" w:rsidRPr="00B15094" w:rsidRDefault="002C682F" w:rsidP="00612EE7">
            <w:pPr>
              <w:suppressLineNumbers/>
              <w:snapToGrid w:val="0"/>
              <w:jc w:val="center"/>
              <w:rPr>
                <w:noProof/>
                <w:color w:val="000000" w:themeColor="text1"/>
              </w:rPr>
            </w:pPr>
            <w:r w:rsidRPr="00B15094">
              <w:rPr>
                <w:noProof/>
                <w:color w:val="000000" w:themeColor="text1"/>
              </w:rPr>
              <w:drawing>
                <wp:inline distT="0" distB="0" distL="0" distR="0" wp14:anchorId="6DFD4C9E" wp14:editId="29712962">
                  <wp:extent cx="1884673" cy="1512000"/>
                  <wp:effectExtent l="0" t="0" r="1905"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73799" t="4921" r="1224" b="61804"/>
                          <a:stretch/>
                        </pic:blipFill>
                        <pic:spPr bwMode="auto">
                          <a:xfrm>
                            <a:off x="0" y="0"/>
                            <a:ext cx="1884673"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1364AC36" w14:textId="77777777" w:rsidR="002C682F" w:rsidRPr="00B15094" w:rsidRDefault="002C682F" w:rsidP="00612EE7">
            <w:pPr>
              <w:suppressLineNumbers/>
              <w:snapToGrid w:val="0"/>
              <w:rPr>
                <w:noProof/>
                <w:color w:val="000000" w:themeColor="text1"/>
              </w:rPr>
            </w:pPr>
            <w:r w:rsidRPr="00B15094">
              <w:rPr>
                <w:noProof/>
                <w:color w:val="000000" w:themeColor="text1"/>
              </w:rPr>
              <w:drawing>
                <wp:inline distT="0" distB="0" distL="0" distR="0" wp14:anchorId="754D624D" wp14:editId="34C10BAD">
                  <wp:extent cx="2416082" cy="1512000"/>
                  <wp:effectExtent l="0" t="0" r="3810" b="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1553" t="46396" r="54703" b="8144"/>
                          <a:stretch/>
                        </pic:blipFill>
                        <pic:spPr bwMode="auto">
                          <a:xfrm>
                            <a:off x="0" y="0"/>
                            <a:ext cx="2416082" cy="1512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C2B4E55" w14:textId="7CAEE16F" w:rsidR="002C682F" w:rsidRPr="00612EE7" w:rsidRDefault="002C682F" w:rsidP="00612EE7">
      <w:pPr>
        <w:suppressLineNumbers/>
        <w:jc w:val="center"/>
        <w:rPr>
          <w:rFonts w:ascii="ＭＳ Ｐゴシック" w:eastAsia="ＭＳ Ｐゴシック" w:hAnsi="ＭＳ Ｐゴシック"/>
          <w:noProof/>
          <w:color w:val="000000" w:themeColor="text1"/>
        </w:rPr>
      </w:pPr>
      <w:r w:rsidRPr="00612EE7">
        <w:rPr>
          <w:rFonts w:ascii="ＭＳ Ｐゴシック" w:eastAsia="ＭＳ Ｐゴシック" w:hAnsi="ＭＳ Ｐゴシック" w:hint="eastAsia"/>
          <w:noProof/>
          <w:color w:val="000000" w:themeColor="text1"/>
        </w:rPr>
        <w:t>図</w:t>
      </w:r>
      <w:r w:rsidR="00612EE7" w:rsidRPr="00612EE7">
        <w:rPr>
          <w:rFonts w:ascii="ＭＳ Ｐゴシック" w:eastAsia="ＭＳ Ｐゴシック" w:hAnsi="ＭＳ Ｐゴシック" w:hint="eastAsia"/>
          <w:noProof/>
          <w:color w:val="000000" w:themeColor="text1"/>
        </w:rPr>
        <w:t>Ⅱ-</w:t>
      </w:r>
      <w:r w:rsidR="001E410A" w:rsidRPr="00612EE7">
        <w:rPr>
          <w:rFonts w:ascii="ＭＳ Ｐゴシック" w:eastAsia="ＭＳ Ｐゴシック" w:hAnsi="ＭＳ Ｐゴシック" w:hint="eastAsia"/>
          <w:noProof/>
          <w:color w:val="000000" w:themeColor="text1"/>
        </w:rPr>
        <w:t>３-10</w:t>
      </w:r>
      <w:r w:rsidRPr="00612EE7">
        <w:rPr>
          <w:rFonts w:ascii="ＭＳ Ｐゴシック" w:eastAsia="ＭＳ Ｐゴシック" w:hAnsi="ＭＳ Ｐゴシック" w:hint="eastAsia"/>
          <w:noProof/>
          <w:color w:val="000000" w:themeColor="text1"/>
        </w:rPr>
        <w:t xml:space="preserve">　左：</w:t>
      </w:r>
      <w:r w:rsidRPr="00612EE7">
        <w:rPr>
          <w:rFonts w:ascii="ＭＳ Ｐゴシック" w:eastAsia="ＭＳ Ｐゴシック" w:hAnsi="ＭＳ Ｐゴシック" w:hint="eastAsia"/>
          <w:color w:val="000000" w:themeColor="text1"/>
        </w:rPr>
        <w:t>海藻類着床用ブロック</w:t>
      </w:r>
      <w:r w:rsidRPr="00612EE7">
        <w:rPr>
          <w:rFonts w:ascii="ＭＳ Ｐゴシック" w:eastAsia="ＭＳ Ｐゴシック" w:hAnsi="ＭＳ Ｐゴシック" w:hint="eastAsia"/>
          <w:noProof/>
          <w:color w:val="000000" w:themeColor="text1"/>
        </w:rPr>
        <w:t xml:space="preserve"> 、 右：海藻類着床用ブロック据付イメージ</w:t>
      </w:r>
    </w:p>
    <w:p w14:paraId="546901B2" w14:textId="77777777" w:rsidR="002C682F" w:rsidRPr="00B15094" w:rsidRDefault="002C682F" w:rsidP="00612EE7">
      <w:pPr>
        <w:suppressLineNumbers/>
        <w:jc w:val="center"/>
        <w:rPr>
          <w:rFonts w:ascii="ＭＳ ゴシック" w:eastAsia="ＭＳ ゴシック" w:hAnsi="ＭＳ ゴシック"/>
          <w:noProof/>
          <w:color w:val="000000" w:themeColor="text1"/>
        </w:rPr>
      </w:pPr>
    </w:p>
    <w:p w14:paraId="5B72FC61" w14:textId="77777777" w:rsidR="002C682F" w:rsidRPr="00B15094" w:rsidRDefault="002C682F" w:rsidP="00612EE7">
      <w:pPr>
        <w:suppressLineNumbers/>
        <w:snapToGrid w:val="0"/>
        <w:rPr>
          <w:rFonts w:ascii="ＭＳ 明朝" w:eastAsia="ＭＳ 明朝" w:hAnsi="ＭＳ 明朝"/>
          <w:color w:val="000000" w:themeColor="text1"/>
        </w:rPr>
      </w:pPr>
      <w:r w:rsidRPr="00B15094">
        <w:rPr>
          <w:noProof/>
          <w:color w:val="000000" w:themeColor="text1"/>
        </w:rPr>
        <w:drawing>
          <wp:inline distT="0" distB="0" distL="0" distR="0" wp14:anchorId="6CE9AE4E" wp14:editId="5BD0EAF5">
            <wp:extent cx="2935793" cy="1188000"/>
            <wp:effectExtent l="0" t="0" r="0"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1975" t="70388" r="31420"/>
                    <a:stretch/>
                  </pic:blipFill>
                  <pic:spPr bwMode="auto">
                    <a:xfrm>
                      <a:off x="0" y="0"/>
                      <a:ext cx="2935793" cy="1188000"/>
                    </a:xfrm>
                    <a:prstGeom prst="rect">
                      <a:avLst/>
                    </a:prstGeom>
                    <a:ln>
                      <a:noFill/>
                    </a:ln>
                    <a:extLst>
                      <a:ext uri="{53640926-AAD7-44D8-BBD7-CCE9431645EC}">
                        <a14:shadowObscured xmlns:a14="http://schemas.microsoft.com/office/drawing/2010/main"/>
                      </a:ext>
                    </a:extLst>
                  </pic:spPr>
                </pic:pic>
              </a:graphicData>
            </a:graphic>
          </wp:inline>
        </w:drawing>
      </w:r>
    </w:p>
    <w:p w14:paraId="6548F299" w14:textId="77777777" w:rsidR="002C682F" w:rsidRPr="00B15094" w:rsidRDefault="002C682F" w:rsidP="00612EE7">
      <w:pPr>
        <w:suppressLineNumbers/>
        <w:snapToGrid w:val="0"/>
        <w:jc w:val="right"/>
        <w:rPr>
          <w:rFonts w:ascii="ＭＳ 明朝" w:eastAsia="ＭＳ 明朝" w:hAnsi="ＭＳ 明朝"/>
          <w:color w:val="000000" w:themeColor="text1"/>
        </w:rPr>
      </w:pPr>
      <w:r w:rsidRPr="00B15094">
        <w:rPr>
          <w:noProof/>
          <w:color w:val="000000" w:themeColor="text1"/>
        </w:rPr>
        <w:drawing>
          <wp:inline distT="0" distB="0" distL="0" distR="0" wp14:anchorId="78D2A652" wp14:editId="44439884">
            <wp:extent cx="4713633" cy="2520000"/>
            <wp:effectExtent l="0" t="0" r="0" b="0"/>
            <wp:docPr id="4119" name="図 1">
              <a:extLst xmlns:a="http://schemas.openxmlformats.org/drawingml/2006/main">
                <a:ext uri="{FF2B5EF4-FFF2-40B4-BE49-F238E27FC236}">
                  <a16:creationId xmlns:a16="http://schemas.microsoft.com/office/drawing/2014/main" id="{C7654264-7540-4D50-96D8-3512B0F385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C7654264-7540-4D50-96D8-3512B0F385BC}"/>
                        </a:ext>
                      </a:extLst>
                    </pic:cNvPr>
                    <pic:cNvPicPr>
                      <a:picLocks noChangeAspect="1"/>
                    </pic:cNvPicPr>
                  </pic:nvPicPr>
                  <pic:blipFill rotWithShape="1">
                    <a:blip r:embed="rId156"/>
                    <a:srcRect l="19329" t="15366" r="6357" b="14182"/>
                    <a:stretch/>
                  </pic:blipFill>
                  <pic:spPr>
                    <a:xfrm>
                      <a:off x="0" y="0"/>
                      <a:ext cx="4713633" cy="2520000"/>
                    </a:xfrm>
                    <a:prstGeom prst="rect">
                      <a:avLst/>
                    </a:prstGeom>
                  </pic:spPr>
                </pic:pic>
              </a:graphicData>
            </a:graphic>
          </wp:inline>
        </w:drawing>
      </w:r>
    </w:p>
    <w:p w14:paraId="3A8FBDDC" w14:textId="4E20EB7E" w:rsidR="002C682F" w:rsidRPr="00D17FC7" w:rsidRDefault="002C682F" w:rsidP="00612EE7">
      <w:pPr>
        <w:suppressLineNumbers/>
        <w:jc w:val="center"/>
        <w:rPr>
          <w:rFonts w:ascii="ＭＳ Ｐゴシック" w:eastAsia="ＭＳ Ｐゴシック" w:hAnsi="ＭＳ Ｐゴシック"/>
          <w:noProof/>
          <w:color w:val="000000" w:themeColor="text1"/>
        </w:rPr>
      </w:pPr>
      <w:r w:rsidRPr="00D17FC7">
        <w:rPr>
          <w:rFonts w:ascii="ＭＳ Ｐゴシック" w:eastAsia="ＭＳ Ｐゴシック" w:hAnsi="ＭＳ Ｐゴシック" w:hint="eastAsia"/>
          <w:noProof/>
          <w:color w:val="000000" w:themeColor="text1"/>
        </w:rPr>
        <w:t>図</w:t>
      </w:r>
      <w:r w:rsidR="00612EE7" w:rsidRPr="00D17FC7">
        <w:rPr>
          <w:rFonts w:ascii="ＭＳ Ｐゴシック" w:eastAsia="ＭＳ Ｐゴシック" w:hAnsi="ＭＳ Ｐゴシック" w:hint="eastAsia"/>
          <w:noProof/>
          <w:color w:val="000000" w:themeColor="text1"/>
        </w:rPr>
        <w:t>Ⅱ-</w:t>
      </w:r>
      <w:r w:rsidR="001E410A" w:rsidRPr="00D17FC7">
        <w:rPr>
          <w:rFonts w:ascii="ＭＳ Ｐゴシック" w:eastAsia="ＭＳ Ｐゴシック" w:hAnsi="ＭＳ Ｐゴシック" w:hint="eastAsia"/>
          <w:noProof/>
          <w:color w:val="000000" w:themeColor="text1"/>
        </w:rPr>
        <w:t>３-11</w:t>
      </w:r>
      <w:r w:rsidRPr="00D17FC7">
        <w:rPr>
          <w:rFonts w:ascii="ＭＳ Ｐゴシック" w:eastAsia="ＭＳ Ｐゴシック" w:hAnsi="ＭＳ Ｐゴシック" w:hint="eastAsia"/>
          <w:noProof/>
          <w:color w:val="000000" w:themeColor="text1"/>
        </w:rPr>
        <w:t xml:space="preserve">　海藻類着生用ブロック等の配置（２期空港島護岸）</w:t>
      </w:r>
    </w:p>
    <w:p w14:paraId="37737870" w14:textId="77777777" w:rsidR="002C682F" w:rsidRPr="00612EE7" w:rsidRDefault="002C682F" w:rsidP="00612EE7">
      <w:pPr>
        <w:suppressLineNumbers/>
        <w:snapToGrid w:val="0"/>
        <w:ind w:firstLineChars="100" w:firstLine="210"/>
        <w:rPr>
          <w:rFonts w:ascii="ＭＳ ゴシック" w:eastAsia="ＭＳ ゴシック" w:hAnsi="ＭＳ ゴシック"/>
          <w:color w:val="000000" w:themeColor="text1"/>
        </w:rPr>
      </w:pPr>
    </w:p>
    <w:p w14:paraId="63E04085" w14:textId="77777777" w:rsidR="002C682F" w:rsidRPr="00612EE7" w:rsidRDefault="002C682F" w:rsidP="007B64FA">
      <w:pPr>
        <w:ind w:firstLineChars="100" w:firstLine="210"/>
        <w:rPr>
          <w:rFonts w:ascii="ＭＳ Ｐゴシック" w:eastAsia="ＭＳ Ｐゴシック" w:hAnsi="ＭＳ Ｐゴシック"/>
          <w:color w:val="000000" w:themeColor="text1"/>
        </w:rPr>
      </w:pPr>
      <w:r w:rsidRPr="00612EE7">
        <w:rPr>
          <w:rFonts w:ascii="ＭＳ Ｐゴシック" w:eastAsia="ＭＳ Ｐゴシック" w:hAnsi="ＭＳ Ｐゴシック" w:hint="eastAsia"/>
          <w:color w:val="000000" w:themeColor="text1"/>
        </w:rPr>
        <w:t>２）取組成果</w:t>
      </w:r>
    </w:p>
    <w:p w14:paraId="2D18145F" w14:textId="0915F078" w:rsidR="002C682F" w:rsidRPr="00B15094" w:rsidRDefault="002C682F" w:rsidP="007B64FA">
      <w:pPr>
        <w:ind w:leftChars="100" w:left="210"/>
        <w:rPr>
          <w:rFonts w:ascii="ＭＳ 明朝" w:eastAsia="ＭＳ 明朝" w:hAnsi="ＭＳ 明朝"/>
          <w:color w:val="000000" w:themeColor="text1"/>
        </w:rPr>
      </w:pPr>
      <w:r w:rsidRPr="00B15094">
        <w:rPr>
          <w:rFonts w:ascii="ＭＳ ゴシック" w:eastAsia="ＭＳ ゴシック" w:hAnsi="ＭＳ ゴシック" w:hint="eastAsia"/>
          <w:color w:val="000000" w:themeColor="text1"/>
        </w:rPr>
        <w:t xml:space="preserve">　</w:t>
      </w:r>
      <w:r w:rsidRPr="00B15094">
        <w:rPr>
          <w:rFonts w:ascii="ＭＳ 明朝" w:eastAsia="ＭＳ 明朝" w:hAnsi="ＭＳ 明朝" w:hint="eastAsia"/>
          <w:color w:val="000000" w:themeColor="text1"/>
        </w:rPr>
        <w:t>関西国際空港は世界でも類を見ない広大な緩傾斜護岸を持つ巨大な人工島であり、このような護岸での早期の藻場づくりは他に例がないため、関西国際空港独自で様々な取り組みや実験を積極的に行った結果、現在の藻場面積は１期空港島・２期空港島合わせて約</w:t>
      </w:r>
      <w:r w:rsidRPr="00B15094">
        <w:rPr>
          <w:rFonts w:ascii="ＭＳ 明朝" w:eastAsia="ＭＳ 明朝" w:hAnsi="ＭＳ 明朝"/>
          <w:color w:val="000000" w:themeColor="text1"/>
        </w:rPr>
        <w:t>59ha</w:t>
      </w:r>
      <w:r w:rsidRPr="00B15094">
        <w:rPr>
          <w:rFonts w:ascii="ＭＳ 明朝" w:eastAsia="ＭＳ 明朝" w:hAnsi="ＭＳ 明朝" w:hint="eastAsia"/>
          <w:color w:val="000000" w:themeColor="text1"/>
        </w:rPr>
        <w:t>（2</w:t>
      </w:r>
      <w:r w:rsidRPr="00B15094">
        <w:rPr>
          <w:rFonts w:ascii="ＭＳ 明朝" w:eastAsia="ＭＳ 明朝" w:hAnsi="ＭＳ 明朝"/>
          <w:color w:val="000000" w:themeColor="text1"/>
        </w:rPr>
        <w:t>019</w:t>
      </w:r>
      <w:r w:rsidRPr="00B15094">
        <w:rPr>
          <w:rFonts w:ascii="ＭＳ 明朝" w:eastAsia="ＭＳ 明朝" w:hAnsi="ＭＳ 明朝" w:hint="eastAsia"/>
          <w:color w:val="000000" w:themeColor="text1"/>
        </w:rPr>
        <w:t>年３月）</w:t>
      </w:r>
      <w:r w:rsidRPr="00B15094">
        <w:rPr>
          <w:rFonts w:ascii="ＭＳ 明朝" w:eastAsia="ＭＳ 明朝" w:hAnsi="ＭＳ 明朝"/>
          <w:color w:val="000000" w:themeColor="text1"/>
        </w:rPr>
        <w:t>となっている</w:t>
      </w:r>
      <w:r w:rsidRPr="00B15094">
        <w:rPr>
          <w:rFonts w:ascii="ＭＳ 明朝" w:eastAsia="ＭＳ 明朝" w:hAnsi="ＭＳ 明朝" w:hint="eastAsia"/>
          <w:color w:val="000000" w:themeColor="text1"/>
        </w:rPr>
        <w:t>（図</w:t>
      </w:r>
      <w:r w:rsidR="00D17FC7" w:rsidRPr="00D17FC7">
        <w:rPr>
          <w:rFonts w:ascii="ＭＳ 明朝" w:eastAsia="ＭＳ 明朝" w:hAnsi="ＭＳ 明朝" w:hint="eastAsia"/>
          <w:color w:val="000000" w:themeColor="text1"/>
        </w:rPr>
        <w:t>Ⅱ-</w:t>
      </w:r>
      <w:r w:rsidR="001E410A" w:rsidRPr="00B15094">
        <w:rPr>
          <w:rFonts w:ascii="ＭＳ 明朝" w:eastAsia="ＭＳ 明朝" w:hAnsi="ＭＳ 明朝" w:hint="eastAsia"/>
          <w:color w:val="000000" w:themeColor="text1"/>
        </w:rPr>
        <w:t>３-1</w:t>
      </w:r>
      <w:r w:rsidR="001E410A" w:rsidRPr="00B15094">
        <w:rPr>
          <w:rFonts w:ascii="ＭＳ 明朝" w:eastAsia="ＭＳ 明朝" w:hAnsi="ＭＳ 明朝"/>
          <w:color w:val="000000" w:themeColor="text1"/>
        </w:rPr>
        <w:t>2</w:t>
      </w:r>
      <w:r w:rsidRPr="00B15094">
        <w:rPr>
          <w:rFonts w:ascii="ＭＳ 明朝" w:eastAsia="ＭＳ 明朝" w:hAnsi="ＭＳ 明朝" w:hint="eastAsia"/>
          <w:color w:val="000000" w:themeColor="text1"/>
        </w:rPr>
        <w:t>参照）</w:t>
      </w:r>
      <w:r w:rsidRPr="00B15094">
        <w:rPr>
          <w:rFonts w:ascii="ＭＳ 明朝" w:eastAsia="ＭＳ 明朝" w:hAnsi="ＭＳ 明朝"/>
          <w:color w:val="000000" w:themeColor="text1"/>
        </w:rPr>
        <w:t>。</w:t>
      </w:r>
      <w:r w:rsidRPr="00B15094">
        <w:rPr>
          <w:rFonts w:ascii="ＭＳ 明朝" w:eastAsia="ＭＳ 明朝" w:hAnsi="ＭＳ 明朝" w:hint="eastAsia"/>
          <w:color w:val="000000" w:themeColor="text1"/>
        </w:rPr>
        <w:t>2</w:t>
      </w:r>
      <w:r w:rsidRPr="00B15094">
        <w:rPr>
          <w:rFonts w:ascii="ＭＳ 明朝" w:eastAsia="ＭＳ 明朝" w:hAnsi="ＭＳ 明朝"/>
          <w:color w:val="000000" w:themeColor="text1"/>
        </w:rPr>
        <w:t>019</w:t>
      </w:r>
      <w:r w:rsidRPr="00B15094">
        <w:rPr>
          <w:rFonts w:ascii="ＭＳ 明朝" w:eastAsia="ＭＳ 明朝" w:hAnsi="ＭＳ 明朝" w:hint="eastAsia"/>
          <w:color w:val="000000" w:themeColor="text1"/>
        </w:rPr>
        <w:t>年３月の調査では、</w:t>
      </w:r>
      <w:r w:rsidRPr="00B15094">
        <w:rPr>
          <w:rFonts w:ascii="ＭＳ 明朝" w:eastAsia="ＭＳ 明朝" w:hAnsi="ＭＳ 明朝"/>
          <w:color w:val="000000" w:themeColor="text1"/>
        </w:rPr>
        <w:t>緑藻類</w:t>
      </w:r>
      <w:r w:rsidRPr="00B15094">
        <w:rPr>
          <w:rFonts w:ascii="ＭＳ 明朝" w:eastAsia="ＭＳ 明朝" w:hAnsi="ＭＳ 明朝" w:hint="eastAsia"/>
          <w:color w:val="000000" w:themeColor="text1"/>
        </w:rPr>
        <w:t>４</w:t>
      </w:r>
      <w:r w:rsidRPr="00B15094">
        <w:rPr>
          <w:rFonts w:ascii="ＭＳ 明朝" w:eastAsia="ＭＳ 明朝" w:hAnsi="ＭＳ 明朝"/>
          <w:color w:val="000000" w:themeColor="text1"/>
        </w:rPr>
        <w:t>種、褐藻類27種、紅藻類30種の合計</w:t>
      </w:r>
      <w:r w:rsidRPr="00B15094">
        <w:rPr>
          <w:rFonts w:ascii="ＭＳ 明朝" w:eastAsia="ＭＳ 明朝" w:hAnsi="ＭＳ 明朝" w:hint="eastAsia"/>
          <w:color w:val="000000" w:themeColor="text1"/>
        </w:rPr>
        <w:t>6</w:t>
      </w:r>
      <w:r w:rsidRPr="00B15094">
        <w:rPr>
          <w:rFonts w:ascii="ＭＳ 明朝" w:eastAsia="ＭＳ 明朝" w:hAnsi="ＭＳ 明朝"/>
          <w:color w:val="000000" w:themeColor="text1"/>
        </w:rPr>
        <w:t>1種の海藻が確認されて</w:t>
      </w:r>
      <w:r w:rsidRPr="00B15094">
        <w:rPr>
          <w:rFonts w:ascii="ＭＳ 明朝" w:eastAsia="ＭＳ 明朝" w:hAnsi="ＭＳ 明朝" w:hint="eastAsia"/>
          <w:color w:val="000000" w:themeColor="text1"/>
        </w:rPr>
        <w:t>いる。</w:t>
      </w:r>
    </w:p>
    <w:p w14:paraId="0FD24320" w14:textId="77777777" w:rsidR="002C682F" w:rsidRPr="00B15094" w:rsidRDefault="002C682F" w:rsidP="007B64FA">
      <w:pPr>
        <w:rPr>
          <w:rFonts w:ascii="ＭＳ 明朝" w:eastAsia="ＭＳ 明朝" w:hAnsi="ＭＳ 明朝"/>
          <w:color w:val="000000" w:themeColor="text1"/>
        </w:rPr>
      </w:pPr>
    </w:p>
    <w:p w14:paraId="1065E876" w14:textId="77777777" w:rsidR="002C682F" w:rsidRPr="00B15094" w:rsidRDefault="002C682F" w:rsidP="00612EE7">
      <w:pPr>
        <w:suppressLineNumbers/>
        <w:ind w:firstLineChars="100" w:firstLine="210"/>
        <w:jc w:val="left"/>
        <w:rPr>
          <w:rFonts w:ascii="ＭＳ 明朝" w:eastAsia="ＭＳ 明朝" w:hAnsi="ＭＳ 明朝"/>
          <w:color w:val="000000" w:themeColor="text1"/>
        </w:rPr>
      </w:pPr>
      <w:r w:rsidRPr="00B15094">
        <w:rPr>
          <w:rFonts w:ascii="ＭＳ 明朝" w:eastAsia="ＭＳ 明朝" w:hAnsi="ＭＳ 明朝"/>
          <w:noProof/>
          <w:color w:val="000000" w:themeColor="text1"/>
        </w:rPr>
        <w:drawing>
          <wp:inline distT="0" distB="0" distL="0" distR="0" wp14:anchorId="703EDC30" wp14:editId="36920E48">
            <wp:extent cx="5759450" cy="1750695"/>
            <wp:effectExtent l="0" t="0" r="0" b="1905"/>
            <wp:docPr id="4121" name="図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759450" cy="1750695"/>
                    </a:xfrm>
                    <a:prstGeom prst="rect">
                      <a:avLst/>
                    </a:prstGeom>
                  </pic:spPr>
                </pic:pic>
              </a:graphicData>
            </a:graphic>
          </wp:inline>
        </w:drawing>
      </w:r>
    </w:p>
    <w:p w14:paraId="0EE57BCA" w14:textId="6834AE1E" w:rsidR="002C682F" w:rsidRPr="00612EE7" w:rsidRDefault="002C682F" w:rsidP="00612EE7">
      <w:pPr>
        <w:suppressLineNumbers/>
        <w:jc w:val="center"/>
        <w:rPr>
          <w:rFonts w:ascii="ＭＳ Ｐゴシック" w:eastAsia="ＭＳ Ｐゴシック" w:hAnsi="ＭＳ Ｐゴシック"/>
          <w:noProof/>
          <w:color w:val="000000" w:themeColor="text1"/>
        </w:rPr>
      </w:pPr>
      <w:r w:rsidRPr="00612EE7">
        <w:rPr>
          <w:rFonts w:ascii="ＭＳ Ｐゴシック" w:eastAsia="ＭＳ Ｐゴシック" w:hAnsi="ＭＳ Ｐゴシック" w:hint="eastAsia"/>
          <w:noProof/>
          <w:color w:val="000000" w:themeColor="text1"/>
        </w:rPr>
        <w:t>図</w:t>
      </w:r>
      <w:r w:rsidR="00612EE7" w:rsidRPr="00612EE7">
        <w:rPr>
          <w:rFonts w:ascii="ＭＳ Ｐゴシック" w:eastAsia="ＭＳ Ｐゴシック" w:hAnsi="ＭＳ Ｐゴシック" w:hint="eastAsia"/>
          <w:noProof/>
          <w:color w:val="000000" w:themeColor="text1"/>
        </w:rPr>
        <w:t>Ⅱ-</w:t>
      </w:r>
      <w:r w:rsidR="001E410A" w:rsidRPr="00612EE7">
        <w:rPr>
          <w:rFonts w:ascii="ＭＳ Ｐゴシック" w:eastAsia="ＭＳ Ｐゴシック" w:hAnsi="ＭＳ Ｐゴシック" w:hint="eastAsia"/>
          <w:noProof/>
          <w:color w:val="000000" w:themeColor="text1"/>
        </w:rPr>
        <w:t>３-12</w:t>
      </w:r>
      <w:r w:rsidRPr="00612EE7">
        <w:rPr>
          <w:rFonts w:ascii="ＭＳ Ｐゴシック" w:eastAsia="ＭＳ Ｐゴシック" w:hAnsi="ＭＳ Ｐゴシック" w:hint="eastAsia"/>
          <w:noProof/>
          <w:color w:val="000000" w:themeColor="text1"/>
        </w:rPr>
        <w:t xml:space="preserve">　海藻着床総面積の経年変化</w:t>
      </w:r>
    </w:p>
    <w:p w14:paraId="14CAAD55" w14:textId="77777777" w:rsidR="00F63A25" w:rsidRPr="00B15094" w:rsidRDefault="00F63A25" w:rsidP="00612EE7">
      <w:pPr>
        <w:widowControl/>
        <w:suppressLineNumbers/>
        <w:jc w:val="left"/>
        <w:rPr>
          <w:rFonts w:asciiTheme="majorEastAsia" w:eastAsiaTheme="majorEastAsia" w:hAnsiTheme="majorEastAsia"/>
          <w:b/>
          <w:color w:val="000000" w:themeColor="text1"/>
          <w:sz w:val="22"/>
        </w:rPr>
      </w:pPr>
      <w:r w:rsidRPr="00B15094">
        <w:rPr>
          <w:rFonts w:asciiTheme="majorEastAsia" w:eastAsiaTheme="majorEastAsia" w:hAnsiTheme="majorEastAsia"/>
          <w:b/>
          <w:color w:val="000000" w:themeColor="text1"/>
          <w:sz w:val="22"/>
        </w:rPr>
        <w:br w:type="page"/>
      </w:r>
    </w:p>
    <w:p w14:paraId="3E684B27" w14:textId="77777777" w:rsidR="00F63A25" w:rsidRPr="00612EE7" w:rsidRDefault="00F63A25" w:rsidP="007B64FA">
      <w:pPr>
        <w:rPr>
          <w:rFonts w:ascii="ＭＳ Ｐゴシック" w:eastAsia="ＭＳ Ｐゴシック" w:hAnsi="ＭＳ Ｐゴシック"/>
          <w:b/>
          <w:color w:val="000000" w:themeColor="text1"/>
          <w:sz w:val="22"/>
        </w:rPr>
      </w:pPr>
      <w:r w:rsidRPr="00612EE7">
        <w:rPr>
          <w:rFonts w:ascii="ＭＳ Ｐゴシック" w:eastAsia="ＭＳ Ｐゴシック" w:hAnsi="ＭＳ Ｐゴシック" w:hint="eastAsia"/>
          <w:b/>
          <w:color w:val="000000" w:themeColor="text1"/>
          <w:sz w:val="22"/>
        </w:rPr>
        <w:t>（</w:t>
      </w:r>
      <w:r w:rsidR="00244980" w:rsidRPr="00612EE7">
        <w:rPr>
          <w:rFonts w:ascii="ＭＳ Ｐゴシック" w:eastAsia="ＭＳ Ｐゴシック" w:hAnsi="ＭＳ Ｐゴシック" w:hint="eastAsia"/>
          <w:b/>
          <w:color w:val="000000" w:themeColor="text1"/>
          <w:sz w:val="22"/>
        </w:rPr>
        <w:t>８</w:t>
      </w:r>
      <w:r w:rsidRPr="00612EE7">
        <w:rPr>
          <w:rFonts w:ascii="ＭＳ Ｐゴシック" w:eastAsia="ＭＳ Ｐゴシック" w:hAnsi="ＭＳ Ｐゴシック" w:hint="eastAsia"/>
          <w:b/>
          <w:color w:val="000000" w:themeColor="text1"/>
          <w:sz w:val="22"/>
        </w:rPr>
        <w:t>）海ごみ対策について</w:t>
      </w:r>
    </w:p>
    <w:p w14:paraId="4217F6A0" w14:textId="74CC14EF" w:rsidR="00CC4DF4" w:rsidRPr="00B15094" w:rsidRDefault="00BD6BFC" w:rsidP="007B64FA">
      <w:pPr>
        <w:ind w:leftChars="100" w:left="21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①「瀬戸内海環境保全基本計画</w:t>
      </w:r>
      <w:r w:rsidR="00CC4DF4" w:rsidRPr="00B15094">
        <w:rPr>
          <w:rFonts w:ascii="ＭＳ Ｐゴシック" w:eastAsia="ＭＳ Ｐゴシック" w:hAnsi="ＭＳ Ｐゴシック" w:hint="eastAsia"/>
          <w:color w:val="000000" w:themeColor="text1"/>
          <w:sz w:val="22"/>
        </w:rPr>
        <w:t>」における位置づけについて</w:t>
      </w:r>
    </w:p>
    <w:p w14:paraId="2C5D41B3" w14:textId="701A5FD6" w:rsidR="00F63A25" w:rsidRPr="00BD6BFC" w:rsidRDefault="00BD6BFC" w:rsidP="00BD6BFC">
      <w:pPr>
        <w:ind w:leftChars="100" w:left="210" w:firstLineChars="100" w:firstLine="220"/>
        <w:rPr>
          <w:rFonts w:ascii="ＭＳ 明朝" w:eastAsia="ＭＳ 明朝" w:hAnsi="ＭＳ 明朝"/>
          <w:color w:val="000000" w:themeColor="text1"/>
          <w:sz w:val="22"/>
        </w:rPr>
      </w:pPr>
      <w:r>
        <w:rPr>
          <w:rFonts w:ascii="ＭＳ 明朝" w:eastAsia="ＭＳ 明朝" w:hAnsi="ＭＳ 明朝" w:hint="eastAsia"/>
          <w:color w:val="000000" w:themeColor="text1"/>
          <w:sz w:val="22"/>
        </w:rPr>
        <w:t>令和４</w:t>
      </w:r>
      <w:r w:rsidR="00F63A25" w:rsidRPr="00B15094">
        <w:rPr>
          <w:rFonts w:ascii="ＭＳ 明朝" w:eastAsia="ＭＳ 明朝" w:hAnsi="ＭＳ 明朝" w:hint="eastAsia"/>
          <w:color w:val="000000" w:themeColor="text1"/>
          <w:sz w:val="22"/>
        </w:rPr>
        <w:t>年</w:t>
      </w:r>
      <w:r w:rsidR="00612EE7">
        <w:rPr>
          <w:rFonts w:ascii="ＭＳ 明朝" w:eastAsia="ＭＳ 明朝" w:hAnsi="ＭＳ 明朝" w:hint="eastAsia"/>
          <w:color w:val="000000" w:themeColor="text1"/>
          <w:sz w:val="22"/>
        </w:rPr>
        <w:t>（</w:t>
      </w:r>
      <w:r>
        <w:rPr>
          <w:rFonts w:ascii="ＭＳ 明朝" w:eastAsia="ＭＳ 明朝" w:hAnsi="ＭＳ 明朝" w:hint="eastAsia"/>
          <w:color w:val="000000" w:themeColor="text1"/>
          <w:sz w:val="22"/>
        </w:rPr>
        <w:t>202</w:t>
      </w:r>
      <w:r>
        <w:rPr>
          <w:rFonts w:ascii="ＭＳ 明朝" w:eastAsia="ＭＳ 明朝" w:hAnsi="ＭＳ 明朝"/>
          <w:color w:val="000000" w:themeColor="text1"/>
          <w:sz w:val="22"/>
        </w:rPr>
        <w:t>2</w:t>
      </w:r>
      <w:r w:rsidR="00612EE7">
        <w:rPr>
          <w:rFonts w:ascii="ＭＳ 明朝" w:eastAsia="ＭＳ 明朝" w:hAnsi="ＭＳ 明朝" w:hint="eastAsia"/>
          <w:color w:val="000000" w:themeColor="text1"/>
          <w:sz w:val="22"/>
        </w:rPr>
        <w:t>年）</w:t>
      </w:r>
      <w:r>
        <w:rPr>
          <w:rFonts w:ascii="ＭＳ 明朝" w:eastAsia="ＭＳ 明朝" w:hAnsi="ＭＳ 明朝" w:hint="eastAsia"/>
          <w:color w:val="000000" w:themeColor="text1"/>
          <w:sz w:val="22"/>
        </w:rPr>
        <w:t>２月に変更が閣議決定</w:t>
      </w:r>
      <w:r w:rsidR="00F63A25" w:rsidRPr="00B15094">
        <w:rPr>
          <w:rFonts w:ascii="ＭＳ 明朝" w:eastAsia="ＭＳ 明朝" w:hAnsi="ＭＳ 明朝" w:hint="eastAsia"/>
          <w:color w:val="000000" w:themeColor="text1"/>
          <w:sz w:val="22"/>
        </w:rPr>
        <w:t>された</w:t>
      </w:r>
      <w:bookmarkStart w:id="11" w:name="_Hlk92627853"/>
      <w:r>
        <w:rPr>
          <w:rFonts w:ascii="ＭＳ 明朝" w:eastAsia="ＭＳ 明朝" w:hAnsi="ＭＳ 明朝" w:hint="eastAsia"/>
          <w:color w:val="000000" w:themeColor="text1"/>
          <w:sz w:val="22"/>
        </w:rPr>
        <w:t>「瀬戸内海環境保全基本計画</w:t>
      </w:r>
      <w:r w:rsidR="00F63A25" w:rsidRPr="00B15094">
        <w:rPr>
          <w:rFonts w:ascii="ＭＳ 明朝" w:eastAsia="ＭＳ 明朝" w:hAnsi="ＭＳ 明朝" w:hint="eastAsia"/>
          <w:color w:val="000000" w:themeColor="text1"/>
          <w:sz w:val="22"/>
        </w:rPr>
        <w:t>」</w:t>
      </w:r>
      <w:bookmarkEnd w:id="11"/>
      <w:r w:rsidR="00F63A25" w:rsidRPr="00B15094">
        <w:rPr>
          <w:rFonts w:ascii="ＭＳ 明朝" w:eastAsia="ＭＳ 明朝" w:hAnsi="ＭＳ 明朝" w:hint="eastAsia"/>
          <w:color w:val="000000" w:themeColor="text1"/>
          <w:sz w:val="22"/>
        </w:rPr>
        <w:t>では、「</w:t>
      </w:r>
      <w:r w:rsidR="00F63A25" w:rsidRPr="00B15094">
        <w:rPr>
          <w:rFonts w:ascii="ＭＳ 明朝" w:eastAsia="ＭＳ 明朝" w:hAnsi="ＭＳ 明朝" w:cs="MS-Gothic" w:hint="eastAsia"/>
          <w:color w:val="000000" w:themeColor="text1"/>
          <w:kern w:val="0"/>
          <w:sz w:val="22"/>
        </w:rPr>
        <w:t>海洋プラスチックごみを含む漂流・漂着・海底ごみへの対応」が一つの柱として据えられ、基本的な施策として、海洋プラスチックごみを含む漂流ごみ等の除去・発生抑制等が挙げられている。目標と指標は以下のとおり。</w:t>
      </w:r>
    </w:p>
    <w:p w14:paraId="10AE473F" w14:textId="77777777" w:rsidR="00F63A25" w:rsidRPr="00B15094" w:rsidRDefault="00F63A25" w:rsidP="007B64FA">
      <w:pPr>
        <w:ind w:left="160" w:hangingChars="100" w:hanging="160"/>
        <w:rPr>
          <w:rFonts w:ascii="ＭＳ 明朝" w:eastAsia="ＭＳ 明朝" w:hAnsi="ＭＳ 明朝" w:cs="MS-Gothic"/>
          <w:color w:val="000000" w:themeColor="text1"/>
          <w:kern w:val="0"/>
          <w:szCs w:val="21"/>
        </w:rPr>
      </w:pPr>
      <w:r w:rsidRPr="00B15094">
        <w:rPr>
          <w:rFonts w:ascii="ＭＳ 明朝" w:eastAsia="ＭＳ 明朝" w:hAnsi="ＭＳ 明朝"/>
          <w:noProof/>
          <w:color w:val="000000" w:themeColor="text1"/>
          <w:sz w:val="16"/>
        </w:rPr>
        <mc:AlternateContent>
          <mc:Choice Requires="wps">
            <w:drawing>
              <wp:anchor distT="0" distB="0" distL="114300" distR="114300" simplePos="0" relativeHeight="252004352" behindDoc="0" locked="0" layoutInCell="1" allowOverlap="1" wp14:anchorId="1C3AA8EA" wp14:editId="6D43D3DD">
                <wp:simplePos x="0" y="0"/>
                <wp:positionH relativeFrom="margin">
                  <wp:align>left</wp:align>
                </wp:positionH>
                <wp:positionV relativeFrom="paragraph">
                  <wp:posOffset>201006</wp:posOffset>
                </wp:positionV>
                <wp:extent cx="5895975" cy="3512128"/>
                <wp:effectExtent l="0" t="0" r="28575" b="12700"/>
                <wp:wrapNone/>
                <wp:docPr id="99" name="正方形/長方形 99"/>
                <wp:cNvGraphicFramePr/>
                <a:graphic xmlns:a="http://schemas.openxmlformats.org/drawingml/2006/main">
                  <a:graphicData uri="http://schemas.microsoft.com/office/word/2010/wordprocessingShape">
                    <wps:wsp>
                      <wps:cNvSpPr/>
                      <wps:spPr>
                        <a:xfrm>
                          <a:off x="0" y="0"/>
                          <a:ext cx="5895975" cy="3512128"/>
                        </a:xfrm>
                        <a:prstGeom prst="rect">
                          <a:avLst/>
                        </a:prstGeom>
                        <a:noFill/>
                        <a:ln w="635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8C8718" id="正方形/長方形 99" o:spid="_x0000_s1026" style="position:absolute;left:0;text-align:left;margin-left:0;margin-top:15.85pt;width:464.25pt;height:276.55pt;z-index:252004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" filled="f" strokecolor="black [3213]" strokeweight=".5pt">
                <w10:wrap anchorx="margin"/>
              </v:rect>
            </w:pict>
          </mc:Fallback>
        </mc:AlternateContent>
      </w:r>
    </w:p>
    <w:p w14:paraId="08EFFFDA" w14:textId="77777777" w:rsidR="00F63A25" w:rsidRPr="00B15094" w:rsidRDefault="00F63A25" w:rsidP="007B64FA">
      <w:pPr>
        <w:ind w:firstLineChars="100" w:firstLine="211"/>
        <w:rPr>
          <w:rFonts w:ascii="ＭＳ 明朝" w:eastAsia="ＭＳ 明朝" w:hAnsi="ＭＳ 明朝" w:cs="MS-Mincho"/>
          <w:b/>
          <w:bCs/>
          <w:color w:val="000000" w:themeColor="text1"/>
          <w:kern w:val="0"/>
          <w:szCs w:val="21"/>
        </w:rPr>
      </w:pPr>
      <w:r w:rsidRPr="00B15094">
        <w:rPr>
          <w:rFonts w:ascii="ＭＳ 明朝" w:eastAsia="ＭＳ 明朝" w:hAnsi="ＭＳ 明朝" w:cs="MS-Mincho" w:hint="eastAsia"/>
          <w:b/>
          <w:bCs/>
          <w:color w:val="000000" w:themeColor="text1"/>
          <w:kern w:val="0"/>
          <w:szCs w:val="21"/>
        </w:rPr>
        <w:t>【海洋プラスチックごみを含む漂流・漂着・海底ごみへの対応について（達成すべき目標）】</w:t>
      </w:r>
    </w:p>
    <w:p w14:paraId="7A36F801" w14:textId="77777777" w:rsidR="00F63A25" w:rsidRPr="00B15094" w:rsidRDefault="00F63A25" w:rsidP="007B64FA">
      <w:pPr>
        <w:autoSpaceDE w:val="0"/>
        <w:autoSpaceDN w:val="0"/>
        <w:adjustRightInd w:val="0"/>
        <w:ind w:leftChars="135" w:left="283" w:firstLineChars="100" w:firstLine="210"/>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きれいで豊かな海の実現、また、「大阪ブルー・オーシャン・ビジョン」</w:t>
      </w:r>
      <w:r w:rsidRPr="00B15094">
        <w:rPr>
          <w:rFonts w:ascii="ＭＳ 明朝" w:eastAsia="ＭＳ 明朝" w:hAnsi="ＭＳ 明朝" w:cs="Century"/>
          <w:color w:val="000000" w:themeColor="text1"/>
          <w:kern w:val="0"/>
          <w:szCs w:val="21"/>
        </w:rPr>
        <w:t>)</w:t>
      </w:r>
      <w:r w:rsidRPr="00B15094">
        <w:rPr>
          <w:rFonts w:ascii="ＭＳ 明朝" w:eastAsia="ＭＳ 明朝" w:hAnsi="ＭＳ 明朝" w:cs="MS-Mincho" w:hint="eastAsia"/>
          <w:color w:val="000000" w:themeColor="text1"/>
          <w:kern w:val="0"/>
          <w:szCs w:val="21"/>
        </w:rPr>
        <w:t>の実現に向け</w:t>
      </w:r>
    </w:p>
    <w:p w14:paraId="29D525D7" w14:textId="77777777" w:rsidR="00F63A25" w:rsidRPr="00B15094" w:rsidRDefault="00F63A25" w:rsidP="007B64FA">
      <w:pPr>
        <w:autoSpaceDE w:val="0"/>
        <w:autoSpaceDN w:val="0"/>
        <w:adjustRightInd w:val="0"/>
        <w:ind w:leftChars="135" w:left="283"/>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瀬戸内海地域でも海洋プラスチックごみを含む漂流・漂着・海底ごみ問題に取り組むため、関係府県においてまずは海洋プラスチックごみ削減に係る目標を設定し、これを踏まえて除去、実態把握や発生抑制を行うこととする。更に、プラスチックに係る資源循環の促進等に関する法律（令和</w:t>
      </w:r>
      <w:r w:rsidRPr="00B15094">
        <w:rPr>
          <w:rFonts w:ascii="ＭＳ 明朝" w:eastAsia="ＭＳ 明朝" w:hAnsi="ＭＳ 明朝" w:cs="Century"/>
          <w:color w:val="000000" w:themeColor="text1"/>
          <w:kern w:val="0"/>
          <w:szCs w:val="21"/>
        </w:rPr>
        <w:t>3</w:t>
      </w:r>
      <w:r w:rsidRPr="00B15094">
        <w:rPr>
          <w:rFonts w:ascii="ＭＳ 明朝" w:eastAsia="ＭＳ 明朝" w:hAnsi="ＭＳ 明朝" w:cs="MS-Mincho" w:hint="eastAsia"/>
          <w:color w:val="000000" w:themeColor="text1"/>
          <w:kern w:val="0"/>
          <w:szCs w:val="21"/>
        </w:rPr>
        <w:t>年法律第</w:t>
      </w:r>
      <w:r w:rsidRPr="00B15094">
        <w:rPr>
          <w:rFonts w:ascii="ＭＳ 明朝" w:eastAsia="ＭＳ 明朝" w:hAnsi="ＭＳ 明朝" w:cs="Century"/>
          <w:color w:val="000000" w:themeColor="text1"/>
          <w:kern w:val="0"/>
          <w:szCs w:val="21"/>
        </w:rPr>
        <w:t>60</w:t>
      </w:r>
      <w:r w:rsidRPr="00B15094">
        <w:rPr>
          <w:rFonts w:ascii="ＭＳ 明朝" w:eastAsia="ＭＳ 明朝" w:hAnsi="ＭＳ 明朝" w:cs="MS-Mincho" w:hint="eastAsia"/>
          <w:color w:val="000000" w:themeColor="text1"/>
          <w:kern w:val="0"/>
          <w:szCs w:val="21"/>
        </w:rPr>
        <w:t>号）や美しく豊かな自然を保護するための海岸における良好な景観及び環境並びに海洋環境の保全に係る海岸漂着物等の処理等の推進に関する法律（平成</w:t>
      </w:r>
      <w:r w:rsidRPr="00B15094">
        <w:rPr>
          <w:rFonts w:ascii="ＭＳ 明朝" w:eastAsia="ＭＳ 明朝" w:hAnsi="ＭＳ 明朝" w:cs="MS-Mincho"/>
          <w:color w:val="000000" w:themeColor="text1"/>
          <w:kern w:val="0"/>
          <w:szCs w:val="21"/>
        </w:rPr>
        <w:t xml:space="preserve"> </w:t>
      </w:r>
      <w:r w:rsidRPr="00B15094">
        <w:rPr>
          <w:rFonts w:ascii="ＭＳ 明朝" w:eastAsia="ＭＳ 明朝" w:hAnsi="ＭＳ 明朝" w:cs="Century"/>
          <w:color w:val="000000" w:themeColor="text1"/>
          <w:kern w:val="0"/>
          <w:szCs w:val="21"/>
        </w:rPr>
        <w:t xml:space="preserve">21 </w:t>
      </w:r>
      <w:r w:rsidRPr="00B15094">
        <w:rPr>
          <w:rFonts w:ascii="ＭＳ 明朝" w:eastAsia="ＭＳ 明朝" w:hAnsi="ＭＳ 明朝" w:cs="MS-Mincho" w:hint="eastAsia"/>
          <w:color w:val="000000" w:themeColor="text1"/>
          <w:kern w:val="0"/>
          <w:szCs w:val="21"/>
        </w:rPr>
        <w:t>年法律第</w:t>
      </w:r>
      <w:r w:rsidRPr="00B15094">
        <w:rPr>
          <w:rFonts w:ascii="ＭＳ 明朝" w:eastAsia="ＭＳ 明朝" w:hAnsi="ＭＳ 明朝" w:cs="MS-Mincho"/>
          <w:color w:val="000000" w:themeColor="text1"/>
          <w:kern w:val="0"/>
          <w:szCs w:val="21"/>
        </w:rPr>
        <w:t xml:space="preserve"> </w:t>
      </w:r>
      <w:r w:rsidRPr="00B15094">
        <w:rPr>
          <w:rFonts w:ascii="ＭＳ 明朝" w:eastAsia="ＭＳ 明朝" w:hAnsi="ＭＳ 明朝" w:cs="Century"/>
          <w:color w:val="000000" w:themeColor="text1"/>
          <w:kern w:val="0"/>
          <w:szCs w:val="21"/>
        </w:rPr>
        <w:t xml:space="preserve">82 </w:t>
      </w:r>
      <w:r w:rsidRPr="00B15094">
        <w:rPr>
          <w:rFonts w:ascii="ＭＳ 明朝" w:eastAsia="ＭＳ 明朝" w:hAnsi="ＭＳ 明朝" w:cs="MS-Mincho" w:hint="eastAsia"/>
          <w:color w:val="000000" w:themeColor="text1"/>
          <w:kern w:val="0"/>
          <w:szCs w:val="21"/>
        </w:rPr>
        <w:t>号）及び同法に基づく基本方針を踏まえつつ、内陸地域も含め、民間事業者等地域関係者と協働して取組を進めることとする。</w:t>
      </w:r>
    </w:p>
    <w:p w14:paraId="71197D19" w14:textId="77777777" w:rsidR="00F63A25" w:rsidRPr="00B15094" w:rsidRDefault="00F63A25" w:rsidP="007B64FA">
      <w:pPr>
        <w:autoSpaceDE w:val="0"/>
        <w:autoSpaceDN w:val="0"/>
        <w:adjustRightInd w:val="0"/>
        <w:jc w:val="left"/>
        <w:rPr>
          <w:rFonts w:ascii="Century" w:eastAsia="MS-Mincho" w:hAnsi="Century" w:cs="Century"/>
          <w:color w:val="000000" w:themeColor="text1"/>
          <w:kern w:val="0"/>
          <w:szCs w:val="21"/>
        </w:rPr>
      </w:pPr>
    </w:p>
    <w:p w14:paraId="79E119AC" w14:textId="77777777" w:rsidR="00F63A25" w:rsidRPr="00B15094" w:rsidRDefault="00F63A25" w:rsidP="007B64FA">
      <w:pPr>
        <w:autoSpaceDE w:val="0"/>
        <w:autoSpaceDN w:val="0"/>
        <w:adjustRightInd w:val="0"/>
        <w:ind w:firstLineChars="100" w:firstLine="211"/>
        <w:jc w:val="left"/>
        <w:rPr>
          <w:rFonts w:ascii="ＭＳ 明朝" w:eastAsia="ＭＳ 明朝" w:hAnsi="ＭＳ 明朝" w:cs="MS-Mincho"/>
          <w:b/>
          <w:bCs/>
          <w:color w:val="000000" w:themeColor="text1"/>
          <w:kern w:val="0"/>
          <w:szCs w:val="21"/>
        </w:rPr>
      </w:pPr>
      <w:r w:rsidRPr="00B15094">
        <w:rPr>
          <w:rFonts w:ascii="ＭＳ 明朝" w:eastAsia="ＭＳ 明朝" w:hAnsi="ＭＳ 明朝" w:cs="MS-Mincho" w:hint="eastAsia"/>
          <w:b/>
          <w:bCs/>
          <w:color w:val="000000" w:themeColor="text1"/>
          <w:kern w:val="0"/>
          <w:szCs w:val="21"/>
        </w:rPr>
        <w:t>【主に海洋プラスチックごみを含む漂流ごみ等の除去・発生抑制等に関する指標】</w:t>
      </w:r>
    </w:p>
    <w:p w14:paraId="4BA2C369" w14:textId="77777777" w:rsidR="00F63A25" w:rsidRPr="00B15094" w:rsidRDefault="00F63A25" w:rsidP="007B64FA">
      <w:pPr>
        <w:autoSpaceDE w:val="0"/>
        <w:autoSpaceDN w:val="0"/>
        <w:adjustRightInd w:val="0"/>
        <w:ind w:firstLineChars="100" w:firstLine="210"/>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・漂着・漂流・海底ごみ等回収量、うち海洋プラスチックごみ回収量（全体量及び人口１人</w:t>
      </w:r>
    </w:p>
    <w:p w14:paraId="3E2F6A96" w14:textId="77777777" w:rsidR="00F63A25" w:rsidRPr="00B15094" w:rsidRDefault="00F63A25" w:rsidP="007B64FA">
      <w:pPr>
        <w:autoSpaceDE w:val="0"/>
        <w:autoSpaceDN w:val="0"/>
        <w:adjustRightInd w:val="0"/>
        <w:ind w:firstLineChars="200" w:firstLine="420"/>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当たりの回収量）</w:t>
      </w:r>
    </w:p>
    <w:p w14:paraId="3C18D55C" w14:textId="77777777" w:rsidR="00F63A25" w:rsidRPr="00B15094" w:rsidRDefault="00F63A25" w:rsidP="007B64FA">
      <w:pPr>
        <w:autoSpaceDE w:val="0"/>
        <w:autoSpaceDN w:val="0"/>
        <w:adjustRightInd w:val="0"/>
        <w:ind w:firstLineChars="100" w:firstLine="210"/>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・陸域におけるプラスチックごみ回収量（市町村、事業者及び人口１人当たりの回収量）</w:t>
      </w:r>
    </w:p>
    <w:p w14:paraId="1FBDEE3C" w14:textId="77777777" w:rsidR="00F63A25" w:rsidRPr="00B15094" w:rsidRDefault="00F63A25" w:rsidP="007B64FA">
      <w:pPr>
        <w:ind w:firstLineChars="100" w:firstLine="210"/>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・漂流ごみ等の回収に参画する人数、参加団体数（官民の別を含む）</w:t>
      </w:r>
    </w:p>
    <w:p w14:paraId="54693608" w14:textId="77777777" w:rsidR="00F63A25" w:rsidRPr="00B15094" w:rsidRDefault="00F63A25" w:rsidP="007B64FA">
      <w:pPr>
        <w:rPr>
          <w:rFonts w:ascii="ＭＳ 明朝" w:eastAsia="ＭＳ 明朝" w:hAnsi="ＭＳ 明朝"/>
          <w:color w:val="000000" w:themeColor="text1"/>
        </w:rPr>
      </w:pPr>
    </w:p>
    <w:p w14:paraId="634AC09F" w14:textId="77777777" w:rsidR="00F63A25" w:rsidRPr="00B15094" w:rsidRDefault="00CC4DF4" w:rsidP="007B64FA">
      <w:pPr>
        <w:ind w:left="220" w:hangingChars="100" w:hanging="220"/>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②海ごみ対策に関する漁業者の意見について</w:t>
      </w:r>
    </w:p>
    <w:p w14:paraId="45CC8D4C" w14:textId="2A166BFE" w:rsidR="00F63A25" w:rsidRPr="00B15094" w:rsidRDefault="00F63A25" w:rsidP="007B64FA">
      <w:pPr>
        <w:ind w:leftChars="100" w:left="21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また、関係者ヒアリングにおいて、大阪府漁業協同組合連合会より、以下のような意見をいただい</w:t>
      </w:r>
      <w:r w:rsidR="00BD6BFC">
        <w:rPr>
          <w:rFonts w:ascii="ＭＳ 明朝" w:eastAsia="ＭＳ 明朝" w:hAnsi="ＭＳ 明朝" w:hint="eastAsia"/>
          <w:color w:val="000000" w:themeColor="text1"/>
          <w:sz w:val="22"/>
        </w:rPr>
        <w:t>た</w:t>
      </w:r>
      <w:r w:rsidRPr="00B15094">
        <w:rPr>
          <w:rFonts w:ascii="ＭＳ 明朝" w:eastAsia="ＭＳ 明朝" w:hAnsi="ＭＳ 明朝" w:hint="eastAsia"/>
          <w:color w:val="000000" w:themeColor="text1"/>
          <w:sz w:val="22"/>
        </w:rPr>
        <w:t>。</w:t>
      </w:r>
    </w:p>
    <w:p w14:paraId="535567E9" w14:textId="77777777" w:rsidR="00F63A25" w:rsidRPr="00B15094" w:rsidRDefault="00F63A25" w:rsidP="007B64FA">
      <w:pPr>
        <w:snapToGrid w:val="0"/>
        <w:rPr>
          <w:rFonts w:ascii="ＭＳ 明朝" w:eastAsia="ＭＳ 明朝" w:hAnsi="ＭＳ 明朝"/>
          <w:color w:val="000000" w:themeColor="text1"/>
          <w:sz w:val="16"/>
        </w:rPr>
      </w:pPr>
      <w:r w:rsidRPr="00B15094">
        <w:rPr>
          <w:rFonts w:ascii="ＭＳ 明朝" w:eastAsia="ＭＳ 明朝" w:hAnsi="ＭＳ 明朝"/>
          <w:noProof/>
          <w:color w:val="000000" w:themeColor="text1"/>
          <w:sz w:val="16"/>
        </w:rPr>
        <mc:AlternateContent>
          <mc:Choice Requires="wps">
            <w:drawing>
              <wp:anchor distT="0" distB="0" distL="114300" distR="114300" simplePos="0" relativeHeight="252005376" behindDoc="0" locked="0" layoutInCell="1" allowOverlap="1" wp14:anchorId="64CC8A04" wp14:editId="571C2773">
                <wp:simplePos x="0" y="0"/>
                <wp:positionH relativeFrom="margin">
                  <wp:posOffset>0</wp:posOffset>
                </wp:positionH>
                <wp:positionV relativeFrom="paragraph">
                  <wp:posOffset>96520</wp:posOffset>
                </wp:positionV>
                <wp:extent cx="5895975" cy="638175"/>
                <wp:effectExtent l="0" t="0" r="28575" b="28575"/>
                <wp:wrapNone/>
                <wp:docPr id="100" name="正方形/長方形 100"/>
                <wp:cNvGraphicFramePr/>
                <a:graphic xmlns:a="http://schemas.openxmlformats.org/drawingml/2006/main">
                  <a:graphicData uri="http://schemas.microsoft.com/office/word/2010/wordprocessingShape">
                    <wps:wsp>
                      <wps:cNvSpPr/>
                      <wps:spPr>
                        <a:xfrm>
                          <a:off x="0" y="0"/>
                          <a:ext cx="5895975" cy="638175"/>
                        </a:xfrm>
                        <a:prstGeom prst="rect">
                          <a:avLst/>
                        </a:prstGeom>
                        <a:noFill/>
                        <a:ln w="635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034A9" id="正方形/長方形 100" o:spid="_x0000_s1026" style="position:absolute;left:0;text-align:left;margin-left:0;margin-top:7.6pt;width:464.25pt;height:50.25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" filled="f" strokecolor="black [3213]" strokeweight=".5pt">
                <w10:wrap anchorx="margin"/>
              </v:rect>
            </w:pict>
          </mc:Fallback>
        </mc:AlternateContent>
      </w:r>
    </w:p>
    <w:p w14:paraId="0E80448B" w14:textId="77777777" w:rsidR="00F63A25" w:rsidRPr="00B15094" w:rsidRDefault="00F63A25" w:rsidP="007B64FA">
      <w:pPr>
        <w:tabs>
          <w:tab w:val="left" w:pos="2595"/>
        </w:tabs>
        <w:spacing w:line="280" w:lineRule="exact"/>
        <w:ind w:leftChars="100" w:left="210" w:firstLineChars="100" w:firstLine="210"/>
        <w:rPr>
          <w:rFonts w:ascii="ＭＳ 明朝" w:eastAsia="ＭＳ 明朝" w:hAnsi="ＭＳ 明朝"/>
          <w:color w:val="000000" w:themeColor="text1"/>
          <w:szCs w:val="21"/>
        </w:rPr>
      </w:pPr>
      <w:r w:rsidRPr="00B15094">
        <w:rPr>
          <w:rFonts w:ascii="ＭＳ 明朝" w:eastAsia="ＭＳ 明朝" w:hAnsi="ＭＳ 明朝" w:hint="eastAsia"/>
          <w:color w:val="000000" w:themeColor="text1"/>
          <w:szCs w:val="21"/>
        </w:rPr>
        <w:t>海洋ごみ問題は、発生源での抑制が重要。その観点から「レジ袋有料化」は啓発としては効果的であるが、他のプラスチック類に対しても方策を取ってほしい。製造業や利用者負担で改修費が捻出できる制度が必要。</w:t>
      </w:r>
    </w:p>
    <w:p w14:paraId="69D23560" w14:textId="77777777" w:rsidR="00F63A25" w:rsidRPr="00B15094" w:rsidRDefault="00F63A25" w:rsidP="007B64FA">
      <w:pPr>
        <w:rPr>
          <w:rFonts w:ascii="ＭＳ 明朝" w:eastAsia="ＭＳ 明朝" w:hAnsi="ＭＳ 明朝"/>
          <w:color w:val="000000" w:themeColor="text1"/>
        </w:rPr>
      </w:pPr>
    </w:p>
    <w:p w14:paraId="40569C83" w14:textId="77777777" w:rsidR="00CC4DF4" w:rsidRPr="00B15094" w:rsidRDefault="00CC4DF4" w:rsidP="007B64FA">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③海洋プラスチックごみにより想定される海洋環境への影響について</w:t>
      </w:r>
    </w:p>
    <w:p w14:paraId="396BEB1E" w14:textId="77777777" w:rsidR="00BD6BFC" w:rsidRDefault="00F63A25" w:rsidP="007B64FA">
      <w:pPr>
        <w:ind w:firstLineChars="100" w:firstLine="220"/>
        <w:rPr>
          <w:rFonts w:ascii="ＭＳ 明朝" w:eastAsia="ＭＳ 明朝" w:hAnsi="ＭＳ 明朝"/>
          <w:color w:val="000000" w:themeColor="text1"/>
          <w:szCs w:val="21"/>
        </w:rPr>
      </w:pPr>
      <w:r w:rsidRPr="00B15094">
        <w:rPr>
          <w:rFonts w:ascii="ＭＳ 明朝" w:eastAsia="ＭＳ 明朝" w:hAnsi="ＭＳ 明朝" w:hint="eastAsia"/>
          <w:color w:val="000000" w:themeColor="text1"/>
          <w:sz w:val="22"/>
        </w:rPr>
        <w:t>海洋プラスチックごみによる想定される被害としては、以下のようなものが挙げられている。</w:t>
      </w:r>
      <w:r w:rsidRPr="00315FA4">
        <w:rPr>
          <w:rFonts w:ascii="ＭＳ 明朝" w:eastAsia="ＭＳ 明朝" w:hAnsi="ＭＳ 明朝" w:hint="eastAsia"/>
          <w:color w:val="000000" w:themeColor="text1"/>
          <w:szCs w:val="21"/>
        </w:rPr>
        <w:t>（出典：海洋プラスチックごみに関する既往研究と今後の重点課題（生物・生態系影響と実態）、</w:t>
      </w:r>
    </w:p>
    <w:p w14:paraId="55BF1200" w14:textId="28BAD4D2" w:rsidR="00F63A25" w:rsidRPr="00B15094" w:rsidRDefault="00F63A25" w:rsidP="007B64FA">
      <w:pPr>
        <w:ind w:firstLineChars="100" w:firstLine="210"/>
        <w:rPr>
          <w:rFonts w:ascii="ＭＳ 明朝" w:eastAsia="ＭＳ 明朝" w:hAnsi="ＭＳ 明朝"/>
          <w:color w:val="000000" w:themeColor="text1"/>
          <w:sz w:val="22"/>
        </w:rPr>
      </w:pPr>
      <w:r w:rsidRPr="00315FA4">
        <w:rPr>
          <w:rFonts w:ascii="ＭＳ 明朝" w:eastAsia="ＭＳ 明朝" w:hAnsi="ＭＳ 明朝" w:hint="eastAsia"/>
          <w:color w:val="000000" w:themeColor="text1"/>
          <w:szCs w:val="21"/>
        </w:rPr>
        <w:t>令和２年６月</w:t>
      </w:r>
      <w:r w:rsidR="00D17FC7">
        <w:rPr>
          <w:rFonts w:ascii="ＭＳ 明朝" w:eastAsia="ＭＳ 明朝" w:hAnsi="ＭＳ 明朝" w:hint="eastAsia"/>
          <w:color w:val="000000" w:themeColor="text1"/>
          <w:szCs w:val="21"/>
        </w:rPr>
        <w:t xml:space="preserve"> </w:t>
      </w:r>
      <w:r w:rsidRPr="00315FA4">
        <w:rPr>
          <w:rFonts w:ascii="ＭＳ 明朝" w:eastAsia="ＭＳ 明朝" w:hAnsi="ＭＳ 明朝" w:hint="eastAsia"/>
          <w:color w:val="000000" w:themeColor="text1"/>
          <w:szCs w:val="21"/>
        </w:rPr>
        <w:t>環境省）</w:t>
      </w:r>
    </w:p>
    <w:p w14:paraId="1E225D9F" w14:textId="77777777" w:rsidR="00F63A25" w:rsidRPr="00B15094" w:rsidRDefault="00F63A25" w:rsidP="007B64FA">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・生態系を含めた海洋環境への影響</w:t>
      </w:r>
    </w:p>
    <w:p w14:paraId="276E6B83" w14:textId="77777777" w:rsidR="00F63A25" w:rsidRPr="00B15094" w:rsidRDefault="00F63A25" w:rsidP="007B64FA">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・船舶航行への障害</w:t>
      </w:r>
    </w:p>
    <w:p w14:paraId="521F56C2" w14:textId="77777777" w:rsidR="00F63A25" w:rsidRPr="00B15094" w:rsidRDefault="00F63A25" w:rsidP="007B64FA">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・観光・漁業への影響</w:t>
      </w:r>
    </w:p>
    <w:p w14:paraId="175025F9" w14:textId="77777777" w:rsidR="00F63A25" w:rsidRPr="00B15094" w:rsidRDefault="00F63A25" w:rsidP="007B64FA">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・沿岸域居住環境への影響</w:t>
      </w:r>
    </w:p>
    <w:p w14:paraId="78CD7E98" w14:textId="77777777" w:rsidR="00F63A25" w:rsidRPr="00B15094" w:rsidRDefault="00F63A25" w:rsidP="007B64FA">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・マイクロプラスチックごみによる生態系に及ぼす影響</w:t>
      </w:r>
    </w:p>
    <w:p w14:paraId="7E7E95CF" w14:textId="77777777" w:rsidR="00F63A25" w:rsidRPr="00B15094" w:rsidRDefault="00F63A25" w:rsidP="007B64FA">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・マイクロプラスチックの生態系での動態（取込経路）</w:t>
      </w:r>
    </w:p>
    <w:p w14:paraId="59462B7F" w14:textId="77777777" w:rsidR="00F63A25" w:rsidRPr="00B15094" w:rsidRDefault="00F63A25" w:rsidP="007B64FA">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・誤食、絡まり、生物濃縮、海洋プラスチックに添加・吸着した化学物質の影響等</w:t>
      </w:r>
    </w:p>
    <w:p w14:paraId="73FF865E" w14:textId="77777777" w:rsidR="00CC4DF4" w:rsidRPr="00B15094" w:rsidRDefault="00CC4DF4" w:rsidP="007B64FA">
      <w:pPr>
        <w:ind w:firstLineChars="100" w:firstLine="220"/>
        <w:rPr>
          <w:rFonts w:ascii="ＭＳ 明朝" w:eastAsia="ＭＳ 明朝" w:hAnsi="ＭＳ 明朝"/>
          <w:color w:val="000000" w:themeColor="text1"/>
          <w:sz w:val="22"/>
        </w:rPr>
      </w:pPr>
    </w:p>
    <w:p w14:paraId="2CD2BF2F" w14:textId="0AC6FEE5" w:rsidR="00F63A25" w:rsidRPr="00B15094" w:rsidRDefault="007F0232" w:rsidP="007B64FA">
      <w:pPr>
        <w:ind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令和２年</w:t>
      </w:r>
      <w:r w:rsidR="00BD6BFC">
        <w:rPr>
          <w:rFonts w:ascii="ＭＳ 明朝" w:eastAsia="ＭＳ 明朝" w:hAnsi="ＭＳ 明朝" w:hint="eastAsia"/>
          <w:color w:val="000000" w:themeColor="text1"/>
          <w:sz w:val="22"/>
        </w:rPr>
        <w:t>（2020年）</w:t>
      </w:r>
      <w:r w:rsidRPr="00B15094">
        <w:rPr>
          <w:rFonts w:ascii="ＭＳ 明朝" w:eastAsia="ＭＳ 明朝" w:hAnsi="ＭＳ 明朝" w:hint="eastAsia"/>
          <w:color w:val="000000" w:themeColor="text1"/>
          <w:sz w:val="22"/>
        </w:rPr>
        <w:t>11月の環境省会議資料</w:t>
      </w:r>
      <w:r w:rsidR="00F63A25" w:rsidRPr="00B15094">
        <w:rPr>
          <w:rFonts w:ascii="ＭＳ 明朝" w:eastAsia="ＭＳ 明朝" w:hAnsi="ＭＳ 明朝" w:hint="eastAsia"/>
          <w:color w:val="000000" w:themeColor="text1"/>
          <w:sz w:val="22"/>
        </w:rPr>
        <w:t>によると、海底に全体の約９割のプラスチックごみが蓄積していると試算されている（図</w:t>
      </w:r>
      <w:r w:rsidR="00612EE7" w:rsidRPr="00612EE7">
        <w:rPr>
          <w:rFonts w:ascii="ＭＳ 明朝" w:eastAsia="ＭＳ 明朝" w:hAnsi="ＭＳ 明朝" w:hint="eastAsia"/>
          <w:color w:val="000000" w:themeColor="text1"/>
          <w:sz w:val="22"/>
        </w:rPr>
        <w:t>Ⅱ-</w:t>
      </w:r>
      <w:r w:rsidR="00EA4DC1" w:rsidRPr="00B15094">
        <w:rPr>
          <w:rFonts w:ascii="ＭＳ 明朝" w:eastAsia="ＭＳ 明朝" w:hAnsi="ＭＳ 明朝" w:hint="eastAsia"/>
          <w:color w:val="000000" w:themeColor="text1"/>
          <w:sz w:val="22"/>
        </w:rPr>
        <w:t>３</w:t>
      </w:r>
      <w:r w:rsidR="00612EE7" w:rsidRPr="00612EE7">
        <w:rPr>
          <w:rFonts w:ascii="ＭＳ 明朝" w:eastAsia="ＭＳ 明朝" w:hAnsi="ＭＳ 明朝" w:hint="eastAsia"/>
          <w:color w:val="000000" w:themeColor="text1"/>
          <w:sz w:val="22"/>
        </w:rPr>
        <w:t>-</w:t>
      </w:r>
      <w:r w:rsidR="00505533" w:rsidRPr="00B15094">
        <w:rPr>
          <w:rFonts w:ascii="ＭＳ 明朝" w:eastAsia="ＭＳ 明朝" w:hAnsi="ＭＳ 明朝" w:hint="eastAsia"/>
          <w:color w:val="000000" w:themeColor="text1"/>
          <w:sz w:val="22"/>
        </w:rPr>
        <w:t>13</w:t>
      </w:r>
      <w:r w:rsidR="00F63A25" w:rsidRPr="00B15094">
        <w:rPr>
          <w:rFonts w:ascii="ＭＳ 明朝" w:eastAsia="ＭＳ 明朝" w:hAnsi="ＭＳ 明朝" w:hint="eastAsia"/>
          <w:color w:val="000000" w:themeColor="text1"/>
          <w:sz w:val="22"/>
        </w:rPr>
        <w:t>）。</w:t>
      </w:r>
    </w:p>
    <w:p w14:paraId="2BFD2B71" w14:textId="77777777" w:rsidR="00F63A25" w:rsidRPr="00B15094" w:rsidRDefault="00F63A25" w:rsidP="007B64FA">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流入量に比べて浮遊量が桁違いに少なく、海底への堆積が主要な貯蔵庫と考えられる。地中海の深海底に沈んでいる</w:t>
      </w:r>
      <w:r w:rsidRPr="00B15094">
        <w:rPr>
          <w:rFonts w:ascii="ＭＳ 明朝" w:eastAsia="ＭＳ 明朝" w:hAnsi="ＭＳ 明朝"/>
          <w:color w:val="000000" w:themeColor="text1"/>
          <w:sz w:val="22"/>
        </w:rPr>
        <w:t>PET ボトルは有名な例である。密度の大きなポリ</w:t>
      </w:r>
      <w:r w:rsidRPr="00B15094">
        <w:rPr>
          <w:rFonts w:ascii="ＭＳ 明朝" w:eastAsia="ＭＳ 明朝" w:hAnsi="ＭＳ 明朝" w:hint="eastAsia"/>
          <w:color w:val="000000" w:themeColor="text1"/>
          <w:sz w:val="22"/>
        </w:rPr>
        <w:t>マーは大きなプラスチック片だけでなく，マイクロプラスチックとして海底に堆積している</w:t>
      </w:r>
      <w:r w:rsidRPr="00B15094">
        <w:rPr>
          <w:rFonts w:ascii="ＭＳ 明朝" w:eastAsia="ＭＳ 明朝" w:hAnsi="ＭＳ 明朝"/>
          <w:color w:val="000000" w:themeColor="text1"/>
          <w:sz w:val="22"/>
        </w:rPr>
        <w:t>。さらにポリエチ</w:t>
      </w:r>
      <w:r w:rsidRPr="00B15094">
        <w:rPr>
          <w:rFonts w:ascii="ＭＳ 明朝" w:eastAsia="ＭＳ 明朝" w:hAnsi="ＭＳ 明朝" w:hint="eastAsia"/>
          <w:color w:val="000000" w:themeColor="text1"/>
          <w:sz w:val="22"/>
        </w:rPr>
        <w:t>レンやポリプロピレン製マイクロプラスチックも海底堆積物から検出されている</w:t>
      </w:r>
      <w:r w:rsidRPr="00B15094">
        <w:rPr>
          <w:rFonts w:ascii="ＭＳ 明朝" w:eastAsia="ＭＳ 明朝" w:hAnsi="ＭＳ 明朝"/>
          <w:color w:val="000000" w:themeColor="text1"/>
          <w:sz w:val="22"/>
        </w:rPr>
        <w:t>。</w:t>
      </w:r>
    </w:p>
    <w:p w14:paraId="2A785ED3" w14:textId="77777777" w:rsidR="00F63A25" w:rsidRPr="00B15094" w:rsidRDefault="00F63A25" w:rsidP="007B64FA">
      <w:pPr>
        <w:snapToGrid w:val="0"/>
        <w:jc w:val="right"/>
        <w:rPr>
          <w:rFonts w:ascii="ＭＳ 明朝" w:eastAsia="ＭＳ 明朝" w:hAnsi="ＭＳ 明朝"/>
          <w:color w:val="000000" w:themeColor="text1"/>
          <w:sz w:val="20"/>
          <w:szCs w:val="21"/>
        </w:rPr>
      </w:pPr>
      <w:r w:rsidRPr="00B15094">
        <w:rPr>
          <w:rFonts w:ascii="ＭＳ 明朝" w:eastAsia="ＭＳ 明朝" w:hAnsi="ＭＳ 明朝" w:hint="eastAsia"/>
          <w:color w:val="000000" w:themeColor="text1"/>
        </w:rPr>
        <w:t>（出典：廃棄物資源循環学会誌，Vol.29, No. 4, pp. 261- 269, 2018）</w:t>
      </w:r>
    </w:p>
    <w:p w14:paraId="66DA9725" w14:textId="77777777" w:rsidR="00F63A25" w:rsidRPr="00B15094" w:rsidRDefault="00F63A25" w:rsidP="00612EE7">
      <w:pPr>
        <w:suppressLineNumbers/>
        <w:rPr>
          <w:rFonts w:ascii="ＭＳ 明朝" w:eastAsia="ＭＳ 明朝" w:hAnsi="ＭＳ 明朝"/>
          <w:color w:val="000000" w:themeColor="text1"/>
        </w:rPr>
      </w:pPr>
      <w:r w:rsidRPr="00B15094">
        <w:rPr>
          <w:noProof/>
          <w:color w:val="000000" w:themeColor="text1"/>
        </w:rPr>
        <w:drawing>
          <wp:inline distT="0" distB="0" distL="0" distR="0" wp14:anchorId="0D3BF0C1" wp14:editId="4F8FD369">
            <wp:extent cx="5445824" cy="3420000"/>
            <wp:effectExtent l="0" t="0" r="2540" b="9525"/>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445824" cy="3420000"/>
                    </a:xfrm>
                    <a:prstGeom prst="rect">
                      <a:avLst/>
                    </a:prstGeom>
                  </pic:spPr>
                </pic:pic>
              </a:graphicData>
            </a:graphic>
          </wp:inline>
        </w:drawing>
      </w:r>
    </w:p>
    <w:p w14:paraId="6AE5661E" w14:textId="77777777" w:rsidR="00F63A25" w:rsidRPr="00B15094" w:rsidRDefault="00F63A25" w:rsidP="00612EE7">
      <w:pPr>
        <w:suppressLineNumbers/>
        <w:snapToGrid w:val="0"/>
        <w:rPr>
          <w:rFonts w:ascii="ＭＳ ゴシック" w:eastAsia="ＭＳ ゴシック" w:hAnsi="ＭＳ ゴシック"/>
          <w:color w:val="000000" w:themeColor="text1"/>
          <w:sz w:val="18"/>
          <w:szCs w:val="20"/>
        </w:rPr>
      </w:pPr>
      <w:r w:rsidRPr="00B15094">
        <w:rPr>
          <w:rFonts w:ascii="ＭＳ ゴシック" w:eastAsia="ＭＳ ゴシック" w:hAnsi="ＭＳ ゴシック"/>
          <w:color w:val="000000" w:themeColor="text1"/>
          <w:sz w:val="18"/>
          <w:szCs w:val="20"/>
        </w:rPr>
        <w:t>Eunomia(2016) Pla</w:t>
      </w:r>
      <w:r w:rsidR="008309D8" w:rsidRPr="00B15094">
        <w:rPr>
          <w:rFonts w:ascii="ＭＳ ゴシック" w:eastAsia="ＭＳ ゴシック" w:hAnsi="ＭＳ ゴシック"/>
          <w:color w:val="000000" w:themeColor="text1"/>
          <w:sz w:val="18"/>
          <w:szCs w:val="20"/>
        </w:rPr>
        <w:t>stics in the Marine Environment</w:t>
      </w:r>
      <w:r w:rsidR="008309D8" w:rsidRPr="00B15094">
        <w:rPr>
          <w:rFonts w:ascii="ＭＳ ゴシック" w:eastAsia="ＭＳ ゴシック" w:hAnsi="ＭＳ ゴシック" w:hint="eastAsia"/>
          <w:color w:val="000000" w:themeColor="text1"/>
          <w:sz w:val="18"/>
          <w:szCs w:val="20"/>
        </w:rPr>
        <w:t>（</w:t>
      </w:r>
      <w:r w:rsidRPr="00B15094">
        <w:rPr>
          <w:rFonts w:ascii="ＭＳ ゴシック" w:eastAsia="ＭＳ ゴシック" w:hAnsi="ＭＳ ゴシック"/>
          <w:color w:val="000000" w:themeColor="text1"/>
          <w:sz w:val="18"/>
          <w:szCs w:val="20"/>
        </w:rPr>
        <w:t>Third International Conference on Marine Debris(1994) ,GESAMP(1991),Results of the International Coastal Cleanup (ICC)(2012) 概算）</w:t>
      </w:r>
    </w:p>
    <w:p w14:paraId="7D8B7A84" w14:textId="77777777" w:rsidR="00F63A25" w:rsidRPr="00B15094" w:rsidRDefault="00F63A25" w:rsidP="00612EE7">
      <w:pPr>
        <w:suppressLineNumbers/>
        <w:snapToGrid w:val="0"/>
        <w:jc w:val="right"/>
        <w:rPr>
          <w:rFonts w:asciiTheme="majorEastAsia" w:eastAsiaTheme="majorEastAsia" w:hAnsiTheme="majorEastAsia"/>
          <w:color w:val="000000" w:themeColor="text1"/>
          <w:sz w:val="18"/>
          <w:szCs w:val="18"/>
        </w:rPr>
      </w:pPr>
      <w:r w:rsidRPr="00B15094">
        <w:rPr>
          <w:rFonts w:asciiTheme="majorEastAsia" w:eastAsiaTheme="majorEastAsia" w:hAnsiTheme="majorEastAsia" w:hint="eastAsia"/>
          <w:color w:val="000000" w:themeColor="text1"/>
          <w:sz w:val="18"/>
          <w:szCs w:val="18"/>
        </w:rPr>
        <w:t>（出典：海洋ごみ問題について、令和２年11月５日、環境省）</w:t>
      </w:r>
    </w:p>
    <w:p w14:paraId="6AE81043" w14:textId="77777777" w:rsidR="008309D8" w:rsidRPr="00B15094" w:rsidRDefault="008309D8" w:rsidP="00612EE7">
      <w:pPr>
        <w:suppressLineNumbers/>
        <w:snapToGrid w:val="0"/>
        <w:jc w:val="right"/>
        <w:rPr>
          <w:rFonts w:asciiTheme="majorEastAsia" w:eastAsiaTheme="majorEastAsia" w:hAnsiTheme="majorEastAsia"/>
          <w:color w:val="000000" w:themeColor="text1"/>
          <w:sz w:val="18"/>
          <w:szCs w:val="18"/>
        </w:rPr>
      </w:pPr>
    </w:p>
    <w:p w14:paraId="63C4D359" w14:textId="7F493565" w:rsidR="008309D8" w:rsidRPr="00612EE7" w:rsidRDefault="008309D8" w:rsidP="00612EE7">
      <w:pPr>
        <w:suppressLineNumbers/>
        <w:snapToGrid w:val="0"/>
        <w:jc w:val="center"/>
        <w:rPr>
          <w:rFonts w:ascii="ＭＳ Ｐゴシック" w:eastAsia="ＭＳ Ｐゴシック" w:hAnsi="ＭＳ Ｐゴシック"/>
          <w:color w:val="000000" w:themeColor="text1"/>
          <w:szCs w:val="18"/>
        </w:rPr>
      </w:pPr>
      <w:r w:rsidRPr="00612EE7">
        <w:rPr>
          <w:rFonts w:ascii="ＭＳ Ｐゴシック" w:eastAsia="ＭＳ Ｐゴシック" w:hAnsi="ＭＳ Ｐゴシック" w:hint="eastAsia"/>
          <w:color w:val="000000" w:themeColor="text1"/>
          <w:szCs w:val="18"/>
        </w:rPr>
        <w:t>図</w:t>
      </w:r>
      <w:r w:rsidR="00612EE7" w:rsidRPr="00612EE7">
        <w:rPr>
          <w:rFonts w:ascii="ＭＳ Ｐゴシック" w:eastAsia="ＭＳ Ｐゴシック" w:hAnsi="ＭＳ Ｐゴシック" w:hint="eastAsia"/>
          <w:color w:val="000000" w:themeColor="text1"/>
          <w:szCs w:val="18"/>
        </w:rPr>
        <w:t>Ⅱ-</w:t>
      </w:r>
      <w:r w:rsidR="00505533" w:rsidRPr="00612EE7">
        <w:rPr>
          <w:rFonts w:ascii="ＭＳ Ｐゴシック" w:eastAsia="ＭＳ Ｐゴシック" w:hAnsi="ＭＳ Ｐゴシック" w:hint="eastAsia"/>
          <w:color w:val="000000" w:themeColor="text1"/>
          <w:szCs w:val="18"/>
        </w:rPr>
        <w:t>3-1</w:t>
      </w:r>
      <w:r w:rsidR="00505533" w:rsidRPr="00612EE7">
        <w:rPr>
          <w:rFonts w:ascii="ＭＳ Ｐゴシック" w:eastAsia="ＭＳ Ｐゴシック" w:hAnsi="ＭＳ Ｐゴシック"/>
          <w:color w:val="000000" w:themeColor="text1"/>
          <w:szCs w:val="18"/>
        </w:rPr>
        <w:t>3</w:t>
      </w:r>
      <w:r w:rsidRPr="00612EE7">
        <w:rPr>
          <w:rFonts w:ascii="ＭＳ Ｐゴシック" w:eastAsia="ＭＳ Ｐゴシック" w:hAnsi="ＭＳ Ｐゴシック" w:hint="eastAsia"/>
          <w:color w:val="000000" w:themeColor="text1"/>
          <w:szCs w:val="18"/>
        </w:rPr>
        <w:t xml:space="preserve">　海洋環境中のプラスチック</w:t>
      </w:r>
      <w:r w:rsidR="007F0232" w:rsidRPr="00612EE7">
        <w:rPr>
          <w:rFonts w:ascii="ＭＳ Ｐゴシック" w:eastAsia="ＭＳ Ｐゴシック" w:hAnsi="ＭＳ Ｐゴシック" w:hint="eastAsia"/>
          <w:color w:val="000000" w:themeColor="text1"/>
          <w:szCs w:val="18"/>
        </w:rPr>
        <w:t>ごみ</w:t>
      </w:r>
    </w:p>
    <w:p w14:paraId="10ECE4A9" w14:textId="77777777" w:rsidR="00F63A25" w:rsidRPr="00B15094" w:rsidRDefault="00F63A25" w:rsidP="00612EE7">
      <w:pPr>
        <w:suppressLineNumbers/>
        <w:rPr>
          <w:rFonts w:ascii="ＭＳ ゴシック" w:eastAsia="ＭＳ ゴシック" w:hAnsi="ＭＳ ゴシック"/>
          <w:color w:val="000000" w:themeColor="text1"/>
          <w:sz w:val="22"/>
        </w:rPr>
      </w:pPr>
    </w:p>
    <w:p w14:paraId="6B0CED60" w14:textId="77777777" w:rsidR="00CC4DF4" w:rsidRPr="00BD6BFC" w:rsidRDefault="00CC4DF4" w:rsidP="007B64FA">
      <w:pPr>
        <w:ind w:left="196" w:hangingChars="89" w:hanging="196"/>
        <w:rPr>
          <w:rFonts w:ascii="ＭＳ Ｐゴシック" w:eastAsia="ＭＳ Ｐゴシック" w:hAnsi="ＭＳ Ｐゴシック"/>
          <w:color w:val="000000" w:themeColor="text1"/>
          <w:sz w:val="22"/>
        </w:rPr>
      </w:pPr>
      <w:r w:rsidRPr="00BD6BFC">
        <w:rPr>
          <w:rFonts w:ascii="ＭＳ Ｐゴシック" w:eastAsia="ＭＳ Ｐゴシック" w:hAnsi="ＭＳ Ｐゴシック" w:hint="eastAsia"/>
          <w:color w:val="000000" w:themeColor="text1"/>
          <w:sz w:val="22"/>
        </w:rPr>
        <w:t>④</w:t>
      </w:r>
      <w:r w:rsidR="00F63A25" w:rsidRPr="00BD6BFC">
        <w:rPr>
          <w:rFonts w:ascii="ＭＳ Ｐゴシック" w:eastAsia="ＭＳ Ｐゴシック" w:hAnsi="ＭＳ Ｐゴシック" w:hint="eastAsia"/>
          <w:color w:val="000000" w:themeColor="text1"/>
          <w:sz w:val="22"/>
        </w:rPr>
        <w:t>「おおさか海ごみゼロプラン」（大阪府海岸漂着物等対策推進地域計画）（令和３年３月改定）</w:t>
      </w:r>
      <w:r w:rsidRPr="00BD6BFC">
        <w:rPr>
          <w:rFonts w:ascii="ＭＳ Ｐゴシック" w:eastAsia="ＭＳ Ｐゴシック" w:hAnsi="ＭＳ Ｐゴシック" w:hint="eastAsia"/>
          <w:color w:val="000000" w:themeColor="text1"/>
          <w:sz w:val="22"/>
        </w:rPr>
        <w:t>について</w:t>
      </w:r>
    </w:p>
    <w:p w14:paraId="69FB6EBD" w14:textId="1A745A37" w:rsidR="00F63A25" w:rsidRPr="00B15094" w:rsidRDefault="00F63A25" w:rsidP="007B64FA">
      <w:pPr>
        <w:widowControl/>
        <w:spacing w:line="300" w:lineRule="exact"/>
        <w:ind w:left="22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海岸漂着物処理推進法に基づき、大阪湾の特性・実情に応じて、実施すべき施策や推進体制をとりまとめたもの。平成30年</w:t>
      </w:r>
      <w:r w:rsidR="00BD6BFC">
        <w:rPr>
          <w:rFonts w:asciiTheme="minorEastAsia" w:hAnsiTheme="minorEastAsia" w:hint="eastAsia"/>
          <w:color w:val="000000" w:themeColor="text1"/>
          <w:sz w:val="22"/>
        </w:rPr>
        <w:t>（2018年）</w:t>
      </w:r>
      <w:r w:rsidRPr="00B15094">
        <w:rPr>
          <w:rFonts w:asciiTheme="minorEastAsia" w:hAnsiTheme="minorEastAsia" w:hint="eastAsia"/>
          <w:color w:val="000000" w:themeColor="text1"/>
          <w:sz w:val="22"/>
        </w:rPr>
        <w:t>６月に、海岸漂着物処理推進法が改正され、令和元年</w:t>
      </w:r>
      <w:r w:rsidR="00BD6BFC">
        <w:rPr>
          <w:rFonts w:asciiTheme="minorEastAsia" w:hAnsiTheme="minorEastAsia" w:hint="eastAsia"/>
          <w:color w:val="000000" w:themeColor="text1"/>
          <w:sz w:val="22"/>
        </w:rPr>
        <w:t>（2019年）</w:t>
      </w:r>
      <w:r w:rsidRPr="00B15094">
        <w:rPr>
          <w:rFonts w:asciiTheme="minorEastAsia" w:hAnsiTheme="minorEastAsia" w:hint="eastAsia"/>
          <w:color w:val="000000" w:themeColor="text1"/>
          <w:sz w:val="22"/>
        </w:rPr>
        <w:t>５月には、同法の改正を踏まえた基本方針の変更が閣議決定されたことから、海洋プラスチックごみ対策に重点を置いた改定を行い、目標や施策の基本方針等を定めた。</w:t>
      </w:r>
    </w:p>
    <w:p w14:paraId="6DD43408" w14:textId="77777777" w:rsidR="00F63A25" w:rsidRPr="00B15094" w:rsidRDefault="00F63A25" w:rsidP="007B64FA">
      <w:pPr>
        <w:widowControl/>
        <w:spacing w:line="300" w:lineRule="exact"/>
        <w:jc w:val="left"/>
        <w:rPr>
          <w:rFonts w:asciiTheme="minorEastAsia" w:hAnsiTheme="minorEastAsia"/>
          <w:color w:val="000000" w:themeColor="text1"/>
          <w:sz w:val="22"/>
        </w:rPr>
      </w:pPr>
    </w:p>
    <w:p w14:paraId="00DCFBEA" w14:textId="77777777" w:rsidR="00F63A25" w:rsidRPr="00B15094" w:rsidRDefault="00F63A25" w:rsidP="007B64FA">
      <w:pPr>
        <w:widowControl/>
        <w:spacing w:line="300" w:lineRule="exact"/>
        <w:ind w:firstLineChars="100" w:firstLine="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計画期間：2021年度から2030年度の10年間（※</w:t>
      </w:r>
      <w:r w:rsidRPr="00B15094">
        <w:rPr>
          <w:rFonts w:asciiTheme="minorEastAsia" w:hAnsiTheme="minorEastAsia"/>
          <w:color w:val="000000" w:themeColor="text1"/>
          <w:sz w:val="22"/>
        </w:rPr>
        <w:t>2025</w:t>
      </w:r>
      <w:r w:rsidRPr="00B15094">
        <w:rPr>
          <w:rFonts w:asciiTheme="minorEastAsia" w:hAnsiTheme="minorEastAsia" w:hint="eastAsia"/>
          <w:color w:val="000000" w:themeColor="text1"/>
          <w:sz w:val="22"/>
        </w:rPr>
        <w:t>年に中間</w:t>
      </w:r>
      <w:r w:rsidRPr="00B15094">
        <w:rPr>
          <w:rFonts w:asciiTheme="minorEastAsia" w:hAnsiTheme="minorEastAsia" w:cs="Microsoft YaHei" w:hint="eastAsia"/>
          <w:color w:val="000000" w:themeColor="text1"/>
          <w:sz w:val="22"/>
        </w:rPr>
        <w:t>見</w:t>
      </w:r>
      <w:r w:rsidRPr="00B15094">
        <w:rPr>
          <w:rFonts w:asciiTheme="minorEastAsia" w:hAnsiTheme="minorEastAsia" w:cs="ＭＳ 明朝" w:hint="eastAsia"/>
          <w:color w:val="000000" w:themeColor="text1"/>
          <w:sz w:val="22"/>
        </w:rPr>
        <w:t>直し）</w:t>
      </w:r>
    </w:p>
    <w:p w14:paraId="38B8EDCA" w14:textId="77777777" w:rsidR="00F63A25" w:rsidRPr="00B15094" w:rsidRDefault="00F63A25" w:rsidP="007B64FA">
      <w:pPr>
        <w:widowControl/>
        <w:spacing w:line="300" w:lineRule="exact"/>
        <w:ind w:leftChars="100" w:left="3070" w:hangingChars="1300" w:hanging="2860"/>
        <w:jc w:val="left"/>
        <w:rPr>
          <w:rFonts w:asciiTheme="minorEastAsia" w:hAnsiTheme="minorEastAsia"/>
          <w:color w:val="000000" w:themeColor="text1"/>
          <w:sz w:val="22"/>
        </w:rPr>
      </w:pPr>
      <w:r w:rsidRPr="00B15094">
        <w:rPr>
          <w:rFonts w:asciiTheme="minorEastAsia" w:hAnsiTheme="minorEastAsia" w:cs="Microsoft YaHei" w:hint="eastAsia"/>
          <w:color w:val="000000" w:themeColor="text1"/>
          <w:sz w:val="22"/>
        </w:rPr>
        <w:t>長期</w:t>
      </w:r>
      <w:r w:rsidRPr="00B15094">
        <w:rPr>
          <w:rFonts w:asciiTheme="minorEastAsia" w:hAnsiTheme="minorEastAsia" w:cs="ＭＳ 明朝" w:hint="eastAsia"/>
          <w:color w:val="000000" w:themeColor="text1"/>
          <w:sz w:val="22"/>
        </w:rPr>
        <w:t>的に</w:t>
      </w:r>
      <w:r w:rsidRPr="00B15094">
        <w:rPr>
          <w:rFonts w:asciiTheme="minorEastAsia" w:hAnsiTheme="minorEastAsia" w:cs="Microsoft YaHei" w:hint="eastAsia"/>
          <w:color w:val="000000" w:themeColor="text1"/>
          <w:sz w:val="22"/>
        </w:rPr>
        <w:t>目指す</w:t>
      </w:r>
      <w:r w:rsidRPr="00B15094">
        <w:rPr>
          <w:rFonts w:asciiTheme="minorEastAsia" w:hAnsiTheme="minorEastAsia" w:cs="ＭＳ 明朝" w:hint="eastAsia"/>
          <w:color w:val="000000" w:themeColor="text1"/>
          <w:sz w:val="22"/>
        </w:rPr>
        <w:t>姿（</w:t>
      </w:r>
      <w:r w:rsidRPr="00B15094">
        <w:rPr>
          <w:rFonts w:asciiTheme="minorEastAsia" w:hAnsiTheme="minorEastAsia"/>
          <w:color w:val="000000" w:themeColor="text1"/>
          <w:sz w:val="22"/>
        </w:rPr>
        <w:t>2050</w:t>
      </w:r>
      <w:r w:rsidRPr="00B15094">
        <w:rPr>
          <w:rFonts w:asciiTheme="minorEastAsia" w:hAnsiTheme="minorEastAsia" w:hint="eastAsia"/>
          <w:color w:val="000000" w:themeColor="text1"/>
          <w:sz w:val="22"/>
        </w:rPr>
        <w:t>年）：「豊かな大阪湾」の実現のためプラスチックごみを含め人の活動に伴うごみの流入</w:t>
      </w:r>
      <w:r w:rsidRPr="00B15094">
        <w:rPr>
          <w:rFonts w:asciiTheme="minorEastAsia" w:hAnsiTheme="minorEastAsia" w:cs="ＭＳ 明朝" w:hint="eastAsia"/>
          <w:color w:val="000000" w:themeColor="text1"/>
          <w:sz w:val="22"/>
        </w:rPr>
        <w:t>がない</w:t>
      </w:r>
      <w:r w:rsidRPr="00B15094">
        <w:rPr>
          <w:rFonts w:asciiTheme="minorEastAsia" w:hAnsiTheme="minorEastAsia" w:cs="Microsoft YaHei" w:hint="eastAsia"/>
          <w:color w:val="000000" w:themeColor="text1"/>
          <w:sz w:val="22"/>
        </w:rPr>
        <w:t>大</w:t>
      </w:r>
      <w:r w:rsidRPr="00B15094">
        <w:rPr>
          <w:rFonts w:asciiTheme="minorEastAsia" w:hAnsiTheme="minorEastAsia" w:cs="ＭＳ 明朝" w:hint="eastAsia"/>
          <w:color w:val="000000" w:themeColor="text1"/>
          <w:sz w:val="22"/>
        </w:rPr>
        <w:t>阪湾を</w:t>
      </w:r>
      <w:r w:rsidRPr="00B15094">
        <w:rPr>
          <w:rFonts w:ascii="Microsoft YaHei" w:eastAsia="Microsoft YaHei" w:hAnsi="Microsoft YaHei" w:cs="Microsoft YaHei" w:hint="eastAsia"/>
          <w:color w:val="000000" w:themeColor="text1"/>
          <w:sz w:val="22"/>
        </w:rPr>
        <w:t>⽬</w:t>
      </w:r>
      <w:r w:rsidRPr="00B15094">
        <w:rPr>
          <w:rFonts w:asciiTheme="minorEastAsia" w:hAnsiTheme="minorEastAsia" w:cs="ＭＳ 明朝" w:hint="eastAsia"/>
          <w:color w:val="000000" w:themeColor="text1"/>
          <w:sz w:val="22"/>
        </w:rPr>
        <w:t>指す。</w:t>
      </w:r>
    </w:p>
    <w:p w14:paraId="2987378D" w14:textId="77777777" w:rsidR="00F63A25" w:rsidRPr="00B15094" w:rsidRDefault="00F63A25" w:rsidP="007B64FA">
      <w:pPr>
        <w:widowControl/>
        <w:spacing w:line="300" w:lineRule="exact"/>
        <w:ind w:firstLineChars="100" w:firstLine="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目標：</w:t>
      </w:r>
      <w:r w:rsidRPr="00B15094">
        <w:rPr>
          <w:rFonts w:asciiTheme="minorEastAsia" w:hAnsiTheme="minorEastAsia"/>
          <w:color w:val="000000" w:themeColor="text1"/>
          <w:sz w:val="22"/>
        </w:rPr>
        <w:t>2030</w:t>
      </w:r>
      <w:r w:rsidRPr="00B15094">
        <w:rPr>
          <w:rFonts w:asciiTheme="minorEastAsia" w:hAnsiTheme="minorEastAsia" w:hint="eastAsia"/>
          <w:color w:val="000000" w:themeColor="text1"/>
          <w:sz w:val="22"/>
        </w:rPr>
        <w:t>年度に</w:t>
      </w:r>
      <w:r w:rsidRPr="00B15094">
        <w:rPr>
          <w:rFonts w:ascii="Microsoft YaHei" w:eastAsia="Microsoft YaHei" w:hAnsi="Microsoft YaHei" w:cs="Microsoft YaHei" w:hint="eastAsia"/>
          <w:color w:val="000000" w:themeColor="text1"/>
          <w:sz w:val="22"/>
        </w:rPr>
        <w:t>⼤</w:t>
      </w:r>
      <w:r w:rsidRPr="00B15094">
        <w:rPr>
          <w:rFonts w:asciiTheme="minorEastAsia" w:hAnsiTheme="minorEastAsia" w:cs="ＭＳ 明朝" w:hint="eastAsia"/>
          <w:color w:val="000000" w:themeColor="text1"/>
          <w:sz w:val="22"/>
        </w:rPr>
        <w:t>阪湾に流</w:t>
      </w:r>
      <w:r w:rsidRPr="00B15094">
        <w:rPr>
          <w:rFonts w:ascii="Microsoft YaHei" w:eastAsia="Microsoft YaHei" w:hAnsi="Microsoft YaHei" w:cs="Microsoft YaHei" w:hint="eastAsia"/>
          <w:color w:val="000000" w:themeColor="text1"/>
          <w:sz w:val="22"/>
        </w:rPr>
        <w:t>⼊</w:t>
      </w:r>
      <w:r w:rsidRPr="00B15094">
        <w:rPr>
          <w:rFonts w:asciiTheme="minorEastAsia" w:hAnsiTheme="minorEastAsia" w:cs="ＭＳ 明朝" w:hint="eastAsia"/>
          <w:color w:val="000000" w:themeColor="text1"/>
          <w:sz w:val="22"/>
        </w:rPr>
        <w:t>するプラスチックごみの量を半減する。</w:t>
      </w:r>
    </w:p>
    <w:p w14:paraId="436AE102" w14:textId="77777777" w:rsidR="00F63A25" w:rsidRPr="00B15094" w:rsidRDefault="00F63A25" w:rsidP="007B64FA">
      <w:pPr>
        <w:widowControl/>
        <w:spacing w:line="300" w:lineRule="exact"/>
        <w:ind w:firstLineChars="100" w:firstLine="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重点区域：海岸線全延</w:t>
      </w:r>
      <w:r w:rsidRPr="00B15094">
        <w:rPr>
          <w:rFonts w:ascii="Microsoft YaHei" w:eastAsia="Microsoft YaHei" w:hAnsi="Microsoft YaHei" w:cs="Microsoft YaHei" w:hint="eastAsia"/>
          <w:color w:val="000000" w:themeColor="text1"/>
          <w:sz w:val="22"/>
        </w:rPr>
        <w:t>⻑</w:t>
      </w:r>
      <w:r w:rsidRPr="00B15094">
        <w:rPr>
          <w:rFonts w:asciiTheme="minorEastAsia" w:hAnsiTheme="minorEastAsia" w:cs="ＭＳ 明朝" w:hint="eastAsia"/>
          <w:color w:val="000000" w:themeColor="text1"/>
          <w:sz w:val="22"/>
        </w:rPr>
        <w:t>の海域と府域全域の陸</w:t>
      </w:r>
      <w:r w:rsidRPr="00B15094">
        <w:rPr>
          <w:rFonts w:asciiTheme="minorEastAsia" w:hAnsiTheme="minorEastAsia" w:hint="eastAsia"/>
          <w:color w:val="000000" w:themeColor="text1"/>
          <w:sz w:val="22"/>
        </w:rPr>
        <w:t>域</w:t>
      </w:r>
      <w:r w:rsidR="00CC4DF4" w:rsidRPr="00B15094">
        <w:rPr>
          <w:rFonts w:asciiTheme="minorEastAsia" w:hAnsiTheme="minorEastAsia"/>
          <w:color w:val="000000" w:themeColor="text1"/>
          <w:sz w:val="22"/>
        </w:rPr>
        <w:br w:type="page"/>
      </w:r>
    </w:p>
    <w:tbl>
      <w:tblPr>
        <w:tblStyle w:val="a3"/>
        <w:tblW w:w="0" w:type="auto"/>
        <w:tblLook w:val="04A0" w:firstRow="1" w:lastRow="0" w:firstColumn="1" w:lastColumn="0" w:noHBand="0" w:noVBand="1"/>
      </w:tblPr>
      <w:tblGrid>
        <w:gridCol w:w="9060"/>
      </w:tblGrid>
      <w:tr w:rsidR="00C04A77" w14:paraId="588353B3" w14:textId="77777777" w:rsidTr="00C04A77">
        <w:tc>
          <w:tcPr>
            <w:tcW w:w="9060" w:type="dxa"/>
          </w:tcPr>
          <w:p w14:paraId="680570A5" w14:textId="1AF6395A" w:rsidR="00C04A77" w:rsidRDefault="00C04A77" w:rsidP="00C04A77">
            <w:pPr>
              <w:rPr>
                <w:rFonts w:asciiTheme="majorEastAsia" w:eastAsiaTheme="majorEastAsia" w:hAnsiTheme="majorEastAsia"/>
                <w:b/>
                <w:bCs/>
                <w:color w:val="000000" w:themeColor="text1"/>
                <w:sz w:val="22"/>
              </w:rPr>
            </w:pPr>
            <w:r w:rsidRPr="00C04A77">
              <w:rPr>
                <w:rFonts w:asciiTheme="majorEastAsia" w:eastAsiaTheme="majorEastAsia" w:hAnsiTheme="majorEastAsia" w:hint="eastAsia"/>
                <w:b/>
                <w:bCs/>
                <w:color w:val="000000" w:themeColor="text1"/>
                <w:sz w:val="22"/>
              </w:rPr>
              <w:t>３－</w:t>
            </w:r>
            <w:r w:rsidR="005F3D7C">
              <w:rPr>
                <w:rFonts w:asciiTheme="majorEastAsia" w:eastAsiaTheme="majorEastAsia" w:hAnsiTheme="majorEastAsia" w:hint="eastAsia"/>
                <w:b/>
                <w:bCs/>
                <w:color w:val="000000" w:themeColor="text1"/>
                <w:sz w:val="22"/>
              </w:rPr>
              <w:t>３</w:t>
            </w:r>
            <w:r w:rsidRPr="00C04A77">
              <w:rPr>
                <w:rFonts w:asciiTheme="majorEastAsia" w:eastAsiaTheme="majorEastAsia" w:hAnsiTheme="majorEastAsia" w:hint="eastAsia"/>
                <w:b/>
                <w:bCs/>
                <w:color w:val="000000" w:themeColor="text1"/>
                <w:sz w:val="22"/>
              </w:rPr>
              <w:t xml:space="preserve">　今後取り組むべき施策のあり方について</w:t>
            </w:r>
          </w:p>
          <w:p w14:paraId="33BF56E3" w14:textId="6BBF5558" w:rsidR="00C04A77" w:rsidRPr="00714711" w:rsidRDefault="00C04A77" w:rsidP="00C04A77">
            <w:pPr>
              <w:rPr>
                <w:rFonts w:asciiTheme="majorEastAsia" w:eastAsiaTheme="majorEastAsia" w:hAnsiTheme="majorEastAsia"/>
                <w:b/>
                <w:bCs/>
                <w:color w:val="000000" w:themeColor="text1"/>
                <w:sz w:val="22"/>
              </w:rPr>
            </w:pPr>
            <w:r w:rsidRPr="00C04A77">
              <w:rPr>
                <w:rFonts w:asciiTheme="majorEastAsia" w:eastAsiaTheme="majorEastAsia" w:hAnsiTheme="majorEastAsia" w:hint="eastAsia"/>
                <w:b/>
                <w:bCs/>
                <w:color w:val="000000" w:themeColor="text1"/>
                <w:sz w:val="22"/>
              </w:rPr>
              <w:t>３－</w:t>
            </w:r>
            <w:r w:rsidR="005F3D7C">
              <w:rPr>
                <w:rFonts w:asciiTheme="majorEastAsia" w:eastAsiaTheme="majorEastAsia" w:hAnsiTheme="majorEastAsia" w:hint="eastAsia"/>
                <w:b/>
                <w:bCs/>
                <w:color w:val="000000" w:themeColor="text1"/>
                <w:sz w:val="22"/>
              </w:rPr>
              <w:t>３</w:t>
            </w:r>
            <w:r w:rsidRPr="00C04A77">
              <w:rPr>
                <w:rFonts w:asciiTheme="majorEastAsia" w:eastAsiaTheme="majorEastAsia" w:hAnsiTheme="majorEastAsia" w:hint="eastAsia"/>
                <w:b/>
                <w:bCs/>
                <w:color w:val="000000" w:themeColor="text1"/>
                <w:sz w:val="22"/>
              </w:rPr>
              <w:t>－１　今後の取組み</w:t>
            </w:r>
            <w:r w:rsidR="008B57D2">
              <w:rPr>
                <w:rFonts w:asciiTheme="majorEastAsia" w:eastAsiaTheme="majorEastAsia" w:hAnsiTheme="majorEastAsia" w:hint="eastAsia"/>
                <w:b/>
                <w:bCs/>
                <w:color w:val="000000" w:themeColor="text1"/>
                <w:sz w:val="22"/>
              </w:rPr>
              <w:t>に</w:t>
            </w:r>
            <w:r w:rsidRPr="00C04A77">
              <w:rPr>
                <w:rFonts w:asciiTheme="majorEastAsia" w:eastAsiaTheme="majorEastAsia" w:hAnsiTheme="majorEastAsia" w:hint="eastAsia"/>
                <w:b/>
                <w:bCs/>
                <w:color w:val="000000" w:themeColor="text1"/>
                <w:sz w:val="22"/>
              </w:rPr>
              <w:t>係る基本的な考え方について</w:t>
            </w:r>
          </w:p>
          <w:p w14:paraId="4E752059" w14:textId="1B54B21B" w:rsidR="00C04A77" w:rsidRPr="00C04A77" w:rsidRDefault="00C04A77" w:rsidP="00C04A77">
            <w:pPr>
              <w:ind w:left="221" w:hangingChars="100" w:hanging="221"/>
              <w:rPr>
                <w:rFonts w:asciiTheme="majorEastAsia" w:eastAsiaTheme="majorEastAsia" w:hAnsiTheme="majorEastAsia"/>
                <w:b/>
                <w:bCs/>
                <w:color w:val="000000" w:themeColor="text1"/>
              </w:rPr>
            </w:pPr>
            <w:r w:rsidRPr="00C04A77">
              <w:rPr>
                <w:rFonts w:asciiTheme="majorEastAsia" w:eastAsiaTheme="majorEastAsia" w:hAnsiTheme="majorEastAsia" w:hint="eastAsia"/>
                <w:b/>
                <w:bCs/>
                <w:color w:val="000000" w:themeColor="text1"/>
                <w:sz w:val="22"/>
              </w:rPr>
              <w:t>３－</w:t>
            </w:r>
            <w:r w:rsidR="005F3D7C">
              <w:rPr>
                <w:rFonts w:asciiTheme="majorEastAsia" w:eastAsiaTheme="majorEastAsia" w:hAnsiTheme="majorEastAsia" w:hint="eastAsia"/>
                <w:b/>
                <w:bCs/>
                <w:color w:val="000000" w:themeColor="text1"/>
                <w:sz w:val="22"/>
              </w:rPr>
              <w:t>３</w:t>
            </w:r>
            <w:r w:rsidRPr="00C04A77">
              <w:rPr>
                <w:rFonts w:asciiTheme="majorEastAsia" w:eastAsiaTheme="majorEastAsia" w:hAnsiTheme="majorEastAsia" w:hint="eastAsia"/>
                <w:b/>
                <w:bCs/>
                <w:color w:val="000000" w:themeColor="text1"/>
                <w:sz w:val="22"/>
              </w:rPr>
              <w:t>－２　取組みにあたって留意すべき事項</w:t>
            </w:r>
          </w:p>
          <w:p w14:paraId="7E66E705" w14:textId="3BB5360C" w:rsidR="00C04A77" w:rsidRPr="00714711" w:rsidRDefault="00C04A77" w:rsidP="00C04A77">
            <w:pPr>
              <w:rPr>
                <w:rFonts w:asciiTheme="majorEastAsia" w:eastAsiaTheme="majorEastAsia" w:hAnsiTheme="majorEastAsia"/>
                <w:b/>
                <w:bCs/>
                <w:color w:val="000000" w:themeColor="text1"/>
                <w:sz w:val="22"/>
              </w:rPr>
            </w:pPr>
            <w:r w:rsidRPr="00C04A77">
              <w:rPr>
                <w:rFonts w:asciiTheme="majorEastAsia" w:eastAsiaTheme="majorEastAsia" w:hAnsiTheme="majorEastAsia" w:hint="eastAsia"/>
                <w:b/>
                <w:bCs/>
                <w:color w:val="000000" w:themeColor="text1"/>
                <w:sz w:val="22"/>
              </w:rPr>
              <w:t>３－</w:t>
            </w:r>
            <w:r w:rsidR="005F3D7C">
              <w:rPr>
                <w:rFonts w:asciiTheme="majorEastAsia" w:eastAsiaTheme="majorEastAsia" w:hAnsiTheme="majorEastAsia" w:hint="eastAsia"/>
                <w:b/>
                <w:bCs/>
                <w:color w:val="000000" w:themeColor="text1"/>
                <w:sz w:val="22"/>
              </w:rPr>
              <w:t>３</w:t>
            </w:r>
            <w:r w:rsidRPr="00C04A77">
              <w:rPr>
                <w:rFonts w:asciiTheme="majorEastAsia" w:eastAsiaTheme="majorEastAsia" w:hAnsiTheme="majorEastAsia" w:hint="eastAsia"/>
                <w:b/>
                <w:bCs/>
                <w:color w:val="000000" w:themeColor="text1"/>
                <w:sz w:val="22"/>
              </w:rPr>
              <w:t>－３ 今後取り組むべき施策について</w:t>
            </w:r>
          </w:p>
          <w:p w14:paraId="4CB9B236" w14:textId="77777777" w:rsidR="00C04A77" w:rsidRDefault="00C04A77" w:rsidP="00C04A77">
            <w:pPr>
              <w:widowControl/>
              <w:ind w:left="220" w:hangingChars="100" w:hanging="220"/>
              <w:jc w:val="left"/>
              <w:rPr>
                <w:rFonts w:ascii="ＭＳ 明朝" w:eastAsia="ＭＳ 明朝" w:hAnsi="ＭＳ 明朝"/>
                <w:color w:val="000000" w:themeColor="text1"/>
                <w:sz w:val="22"/>
              </w:rPr>
            </w:pPr>
          </w:p>
          <w:p w14:paraId="43BA3ECE" w14:textId="77777777" w:rsidR="00C04A77" w:rsidRDefault="00C04A77" w:rsidP="00C04A77">
            <w:pPr>
              <w:rPr>
                <w:rFonts w:ascii="ＭＳ 明朝" w:eastAsia="ＭＳ 明朝" w:hAnsi="ＭＳ 明朝"/>
                <w:color w:val="000000" w:themeColor="text1"/>
                <w:sz w:val="22"/>
                <w:bdr w:val="single" w:sz="4" w:space="0" w:color="auto"/>
              </w:rPr>
            </w:pPr>
            <w:r>
              <w:rPr>
                <w:rFonts w:ascii="ＭＳ 明朝" w:eastAsia="ＭＳ 明朝" w:hAnsi="ＭＳ 明朝" w:hint="eastAsia"/>
                <w:color w:val="000000" w:themeColor="text1"/>
                <w:sz w:val="22"/>
              </w:rPr>
              <w:t xml:space="preserve">　</w:t>
            </w:r>
            <w:r w:rsidRPr="00C04A77">
              <w:rPr>
                <w:rFonts w:ascii="ＭＳ 明朝" w:eastAsia="ＭＳ 明朝" w:hAnsi="ＭＳ 明朝" w:hint="eastAsia"/>
                <w:color w:val="000000" w:themeColor="text1"/>
                <w:sz w:val="22"/>
                <w:bdr w:val="single" w:sz="4" w:space="0" w:color="auto"/>
              </w:rPr>
              <w:t>今回の審議結果を踏まえて、記載</w:t>
            </w:r>
          </w:p>
          <w:p w14:paraId="70F3C507" w14:textId="77777777" w:rsidR="00C04A77" w:rsidRDefault="00C04A77" w:rsidP="00C04A77">
            <w:pPr>
              <w:rPr>
                <w:rFonts w:ascii="ＭＳ 明朝" w:eastAsia="ＭＳ 明朝" w:hAnsi="ＭＳ 明朝"/>
                <w:color w:val="000000" w:themeColor="text1"/>
                <w:sz w:val="22"/>
                <w:bdr w:val="single" w:sz="4" w:space="0" w:color="auto"/>
              </w:rPr>
            </w:pPr>
          </w:p>
          <w:p w14:paraId="3D17E39A" w14:textId="3098CCC1" w:rsidR="00C04A77" w:rsidRDefault="00C04A77" w:rsidP="00C04A77">
            <w:pPr>
              <w:rPr>
                <w:rFonts w:asciiTheme="majorEastAsia" w:eastAsiaTheme="majorEastAsia" w:hAnsiTheme="majorEastAsia"/>
                <w:b/>
                <w:bCs/>
                <w:color w:val="000000" w:themeColor="text1"/>
                <w:sz w:val="22"/>
              </w:rPr>
            </w:pPr>
          </w:p>
        </w:tc>
      </w:tr>
    </w:tbl>
    <w:p w14:paraId="3311798F" w14:textId="77777777" w:rsidR="00C04A77" w:rsidRDefault="00C04A77" w:rsidP="00C04A77">
      <w:pPr>
        <w:suppressLineNumbers/>
        <w:rPr>
          <w:rFonts w:asciiTheme="majorEastAsia" w:eastAsiaTheme="majorEastAsia" w:hAnsiTheme="majorEastAsia"/>
          <w:b/>
          <w:bCs/>
          <w:color w:val="000000" w:themeColor="text1"/>
          <w:sz w:val="22"/>
        </w:rPr>
      </w:pPr>
    </w:p>
    <w:p w14:paraId="0584E05A" w14:textId="77777777" w:rsidR="00C04A77" w:rsidRDefault="00C04A77" w:rsidP="00C04A77">
      <w:pPr>
        <w:suppressLineNumbers/>
        <w:rPr>
          <w:rFonts w:asciiTheme="majorEastAsia" w:eastAsiaTheme="majorEastAsia" w:hAnsiTheme="majorEastAsia"/>
          <w:b/>
          <w:bCs/>
          <w:color w:val="000000" w:themeColor="text1"/>
          <w:sz w:val="22"/>
        </w:rPr>
      </w:pPr>
    </w:p>
    <w:p w14:paraId="7719C7FB" w14:textId="77777777" w:rsidR="00C04A77" w:rsidRDefault="00C04A77" w:rsidP="00C04A77">
      <w:pPr>
        <w:suppressLineNumbers/>
        <w:rPr>
          <w:rFonts w:asciiTheme="majorEastAsia" w:eastAsiaTheme="majorEastAsia" w:hAnsiTheme="majorEastAsia"/>
          <w:b/>
          <w:bCs/>
          <w:color w:val="000000" w:themeColor="text1"/>
          <w:sz w:val="22"/>
        </w:rPr>
      </w:pPr>
    </w:p>
    <w:p w14:paraId="750FCD83" w14:textId="0F85F1D1" w:rsidR="00F63A25" w:rsidRPr="00C04A77" w:rsidRDefault="00F63A25" w:rsidP="00C04A77">
      <w:pPr>
        <w:widowControl/>
        <w:suppressLineNumbers/>
        <w:ind w:left="220" w:hangingChars="100" w:hanging="220"/>
        <w:jc w:val="left"/>
        <w:rPr>
          <w:rFonts w:ascii="ＭＳ 明朝" w:eastAsia="ＭＳ 明朝" w:hAnsi="ＭＳ 明朝"/>
          <w:color w:val="000000" w:themeColor="text1"/>
          <w:sz w:val="22"/>
        </w:rPr>
      </w:pPr>
    </w:p>
    <w:p w14:paraId="79EA6D3E" w14:textId="3410A67F" w:rsidR="008429FE" w:rsidRDefault="008429FE" w:rsidP="00C04A77">
      <w:pPr>
        <w:widowControl/>
        <w:suppressLineNumbers/>
        <w:jc w:val="left"/>
        <w:rPr>
          <w:rFonts w:ascii="ＭＳ 明朝" w:eastAsia="ＭＳ 明朝" w:hAnsi="ＭＳ 明朝"/>
          <w:color w:val="000000" w:themeColor="text1"/>
          <w:sz w:val="22"/>
        </w:rPr>
      </w:pPr>
      <w:r>
        <w:rPr>
          <w:rFonts w:ascii="ＭＳ 明朝" w:eastAsia="ＭＳ 明朝" w:hAnsi="ＭＳ 明朝"/>
          <w:color w:val="000000" w:themeColor="text1"/>
          <w:sz w:val="22"/>
        </w:rPr>
        <w:br w:type="page"/>
      </w:r>
    </w:p>
    <w:p w14:paraId="2C074F1C" w14:textId="666A9903" w:rsidR="00594105" w:rsidRDefault="003B214C" w:rsidP="00594105">
      <w:pPr>
        <w:widowControl/>
        <w:jc w:val="left"/>
        <w:rPr>
          <w:rFonts w:ascii="ＭＳ Ｐゴシック" w:eastAsia="ＭＳ Ｐゴシック" w:hAnsi="ＭＳ Ｐゴシック"/>
          <w:b/>
          <w:sz w:val="24"/>
          <w:szCs w:val="24"/>
        </w:rPr>
      </w:pPr>
      <w:r w:rsidRPr="003B214C">
        <w:rPr>
          <w:rFonts w:ascii="ＭＳ Ｐゴシック" w:eastAsia="ＭＳ Ｐゴシック" w:hAnsi="ＭＳ Ｐゴシック" w:hint="eastAsia"/>
          <w:b/>
          <w:sz w:val="24"/>
          <w:szCs w:val="24"/>
        </w:rPr>
        <w:t>Ⅲ</w:t>
      </w:r>
      <w:r w:rsidR="00517289">
        <w:rPr>
          <w:rFonts w:ascii="ＭＳ Ｐゴシック" w:eastAsia="ＭＳ Ｐゴシック" w:hAnsi="ＭＳ Ｐゴシック" w:hint="eastAsia"/>
          <w:b/>
          <w:sz w:val="24"/>
          <w:szCs w:val="24"/>
        </w:rPr>
        <w:t xml:space="preserve"> </w:t>
      </w:r>
      <w:r w:rsidR="00594105" w:rsidRPr="003B214C">
        <w:rPr>
          <w:rFonts w:ascii="ＭＳ Ｐゴシック" w:eastAsia="ＭＳ Ｐゴシック" w:hAnsi="ＭＳ Ｐゴシック" w:hint="eastAsia"/>
          <w:b/>
          <w:sz w:val="24"/>
          <w:szCs w:val="24"/>
        </w:rPr>
        <w:t>第９次総量削減計画、総量規制基準及び瀬戸内海の環境保全に関する大阪府計画</w:t>
      </w:r>
    </w:p>
    <w:p w14:paraId="648CC107" w14:textId="2F72BBDE" w:rsidR="00403226" w:rsidRPr="00221255" w:rsidRDefault="00594105" w:rsidP="00594105">
      <w:pPr>
        <w:widowControl/>
        <w:jc w:val="left"/>
        <w:rPr>
          <w:rFonts w:ascii="ＭＳ Ｐゴシック" w:eastAsia="ＭＳ Ｐゴシック" w:hAnsi="ＭＳ Ｐゴシック"/>
          <w:b/>
          <w:sz w:val="24"/>
          <w:szCs w:val="24"/>
        </w:rPr>
      </w:pPr>
      <w:r>
        <w:rPr>
          <w:rFonts w:ascii="ＭＳ Ｐゴシック" w:eastAsia="ＭＳ Ｐゴシック" w:hAnsi="ＭＳ Ｐゴシック"/>
          <w:b/>
          <w:sz w:val="24"/>
          <w:szCs w:val="24"/>
        </w:rPr>
        <w:t xml:space="preserve">  </w:t>
      </w:r>
      <w:r w:rsidRPr="003B214C">
        <w:rPr>
          <w:rFonts w:ascii="ＭＳ Ｐゴシック" w:eastAsia="ＭＳ Ｐゴシック" w:hAnsi="ＭＳ Ｐゴシック" w:hint="eastAsia"/>
          <w:b/>
          <w:sz w:val="24"/>
          <w:szCs w:val="24"/>
        </w:rPr>
        <w:t>のあり方について</w:t>
      </w:r>
    </w:p>
    <w:p w14:paraId="466AE0DF" w14:textId="2757F002" w:rsidR="00783BC1" w:rsidRPr="00783BC1" w:rsidRDefault="00783BC1" w:rsidP="00D17FC7">
      <w:pPr>
        <w:widowControl/>
        <w:spacing w:line="320" w:lineRule="exact"/>
        <w:jc w:val="left"/>
        <w:rPr>
          <w:rFonts w:ascii="ＭＳ Ｐゴシック" w:eastAsia="ＭＳ Ｐゴシック" w:hAnsi="ＭＳ Ｐゴシック"/>
          <w:b/>
          <w:sz w:val="22"/>
        </w:rPr>
      </w:pPr>
      <w:r w:rsidRPr="00783BC1">
        <w:rPr>
          <w:rFonts w:ascii="ＭＳ Ｐゴシック" w:eastAsia="ＭＳ Ｐゴシック" w:hAnsi="ＭＳ Ｐゴシック" w:hint="eastAsia"/>
          <w:b/>
          <w:sz w:val="22"/>
        </w:rPr>
        <w:t xml:space="preserve">１ </w:t>
      </w:r>
      <w:bookmarkStart w:id="12" w:name="_Hlk97137218"/>
      <w:r w:rsidRPr="00783BC1">
        <w:rPr>
          <w:rFonts w:ascii="ＭＳ Ｐゴシック" w:eastAsia="ＭＳ Ｐゴシック" w:hAnsi="ＭＳ Ｐゴシック" w:hint="eastAsia"/>
          <w:b/>
          <w:sz w:val="22"/>
        </w:rPr>
        <w:t>今後取り組むべき施策の</w:t>
      </w:r>
      <w:r w:rsidR="008B57D2">
        <w:rPr>
          <w:rFonts w:ascii="ＭＳ Ｐゴシック" w:eastAsia="ＭＳ Ｐゴシック" w:hAnsi="ＭＳ Ｐゴシック" w:hint="eastAsia"/>
          <w:b/>
          <w:sz w:val="22"/>
        </w:rPr>
        <w:t>第９次総量削減計画等</w:t>
      </w:r>
      <w:r w:rsidRPr="00783BC1">
        <w:rPr>
          <w:rFonts w:ascii="ＭＳ Ｐゴシック" w:eastAsia="ＭＳ Ｐゴシック" w:hAnsi="ＭＳ Ｐゴシック" w:hint="eastAsia"/>
          <w:b/>
          <w:sz w:val="22"/>
        </w:rPr>
        <w:t>への反映について</w:t>
      </w:r>
      <w:bookmarkEnd w:id="12"/>
    </w:p>
    <w:p w14:paraId="0BAC5DBF" w14:textId="71D249EC" w:rsidR="00223F4F" w:rsidRDefault="00403226" w:rsidP="00D17FC7">
      <w:pPr>
        <w:widowControl/>
        <w:spacing w:line="320" w:lineRule="exact"/>
        <w:jc w:val="left"/>
        <w:rPr>
          <w:rFonts w:asciiTheme="minorEastAsia" w:hAnsiTheme="minorEastAsia"/>
          <w:sz w:val="22"/>
        </w:rPr>
      </w:pPr>
      <w:r>
        <w:rPr>
          <w:rFonts w:asciiTheme="minorEastAsia" w:hAnsiTheme="minorEastAsia" w:hint="eastAsia"/>
          <w:sz w:val="22"/>
        </w:rPr>
        <w:t xml:space="preserve">　</w:t>
      </w:r>
      <w:r w:rsidR="004B4DCD">
        <w:rPr>
          <w:rFonts w:asciiTheme="minorEastAsia" w:hAnsiTheme="minorEastAsia" w:hint="eastAsia"/>
          <w:sz w:val="22"/>
        </w:rPr>
        <w:t>第Ⅱ章において</w:t>
      </w:r>
      <w:r w:rsidR="007548D1">
        <w:rPr>
          <w:rFonts w:asciiTheme="minorEastAsia" w:hAnsiTheme="minorEastAsia" w:hint="eastAsia"/>
          <w:sz w:val="22"/>
        </w:rPr>
        <w:t>検討した</w:t>
      </w:r>
      <w:r w:rsidR="005D136E">
        <w:rPr>
          <w:rFonts w:asciiTheme="minorEastAsia" w:hAnsiTheme="minorEastAsia" w:hint="eastAsia"/>
          <w:sz w:val="22"/>
        </w:rPr>
        <w:t>今後取り組むべき施策</w:t>
      </w:r>
      <w:r w:rsidR="007548D1">
        <w:rPr>
          <w:rFonts w:asciiTheme="minorEastAsia" w:hAnsiTheme="minorEastAsia" w:hint="eastAsia"/>
          <w:sz w:val="22"/>
        </w:rPr>
        <w:t>を表Ⅲ－１に整理した。今後取り組むべき施策については、</w:t>
      </w:r>
      <w:r>
        <w:rPr>
          <w:rFonts w:asciiTheme="minorEastAsia" w:hAnsiTheme="minorEastAsia" w:hint="eastAsia"/>
          <w:sz w:val="22"/>
        </w:rPr>
        <w:t>国の総</w:t>
      </w:r>
      <w:r w:rsidR="00394DAB">
        <w:rPr>
          <w:rFonts w:asciiTheme="minorEastAsia" w:hAnsiTheme="minorEastAsia" w:hint="eastAsia"/>
          <w:sz w:val="22"/>
        </w:rPr>
        <w:t>量削減基本方針の策定や瀬戸内海環境保全基本計画の変更等を踏まえ</w:t>
      </w:r>
      <w:r w:rsidR="005D136E">
        <w:rPr>
          <w:rFonts w:asciiTheme="minorEastAsia" w:hAnsiTheme="minorEastAsia" w:hint="eastAsia"/>
          <w:sz w:val="22"/>
        </w:rPr>
        <w:t>、</w:t>
      </w:r>
      <w:r w:rsidR="00E47BB3">
        <w:rPr>
          <w:rFonts w:asciiTheme="minorEastAsia" w:hAnsiTheme="minorEastAsia" w:hint="eastAsia"/>
          <w:sz w:val="22"/>
        </w:rPr>
        <w:t>今後府において策定又は変更を行う第９次総量削減計画、</w:t>
      </w:r>
      <w:r w:rsidRPr="007F1CE6">
        <w:rPr>
          <w:rFonts w:asciiTheme="minorEastAsia" w:hAnsiTheme="minorEastAsia" w:hint="eastAsia"/>
          <w:sz w:val="22"/>
        </w:rPr>
        <w:t>総量規制基準及び瀬戸内海の環境保全に関する大阪府計画</w:t>
      </w:r>
      <w:r w:rsidR="005D136E">
        <w:rPr>
          <w:rFonts w:asciiTheme="minorEastAsia" w:hAnsiTheme="minorEastAsia" w:hint="eastAsia"/>
          <w:sz w:val="22"/>
        </w:rPr>
        <w:t>に反映すること</w:t>
      </w:r>
      <w:r w:rsidR="00394DAB">
        <w:rPr>
          <w:rFonts w:asciiTheme="minorEastAsia" w:hAnsiTheme="minorEastAsia" w:hint="eastAsia"/>
          <w:sz w:val="22"/>
        </w:rPr>
        <w:t>が適当である。</w:t>
      </w:r>
      <w:bookmarkStart w:id="13" w:name="_Hlk97119833"/>
    </w:p>
    <w:p w14:paraId="075E4EC1" w14:textId="77777777" w:rsidR="00D17FC7" w:rsidRPr="007F1CE6" w:rsidRDefault="00D17FC7" w:rsidP="00D17FC7">
      <w:pPr>
        <w:widowControl/>
        <w:suppressLineNumbers/>
        <w:spacing w:line="320" w:lineRule="exact"/>
        <w:jc w:val="left"/>
        <w:rPr>
          <w:rFonts w:asciiTheme="minorEastAsia" w:hAnsiTheme="minorEastAsia"/>
          <w:sz w:val="22"/>
        </w:rPr>
      </w:pPr>
    </w:p>
    <w:p w14:paraId="114AE88F" w14:textId="700F6B70" w:rsidR="004B30DE" w:rsidRPr="00395E13" w:rsidRDefault="004B30DE" w:rsidP="00D17FC7">
      <w:pPr>
        <w:suppressLineNumbers/>
        <w:tabs>
          <w:tab w:val="left" w:pos="2595"/>
        </w:tabs>
        <w:spacing w:line="320" w:lineRule="exact"/>
        <w:jc w:val="center"/>
        <w:rPr>
          <w:rFonts w:asciiTheme="majorEastAsia" w:eastAsiaTheme="majorEastAsia" w:hAnsiTheme="majorEastAsia"/>
          <w:b/>
          <w:szCs w:val="21"/>
        </w:rPr>
      </w:pPr>
      <w:r w:rsidRPr="00395E13">
        <w:rPr>
          <w:rFonts w:asciiTheme="majorEastAsia" w:eastAsiaTheme="majorEastAsia" w:hAnsiTheme="majorEastAsia" w:hint="eastAsia"/>
          <w:b/>
          <w:szCs w:val="21"/>
        </w:rPr>
        <w:t>表</w:t>
      </w:r>
      <w:r w:rsidR="004B4DCD" w:rsidRPr="00395E13">
        <w:rPr>
          <w:rFonts w:asciiTheme="majorEastAsia" w:eastAsiaTheme="majorEastAsia" w:hAnsiTheme="majorEastAsia" w:hint="eastAsia"/>
          <w:b/>
          <w:szCs w:val="21"/>
        </w:rPr>
        <w:t>Ⅲ</w:t>
      </w:r>
      <w:r w:rsidRPr="00395E13">
        <w:rPr>
          <w:rFonts w:asciiTheme="majorEastAsia" w:eastAsiaTheme="majorEastAsia" w:hAnsiTheme="majorEastAsia" w:hint="eastAsia"/>
          <w:b/>
          <w:szCs w:val="21"/>
        </w:rPr>
        <w:t xml:space="preserve">-１　</w:t>
      </w:r>
      <w:r w:rsidR="00594105" w:rsidRPr="00395E13">
        <w:rPr>
          <w:rFonts w:asciiTheme="majorEastAsia" w:eastAsiaTheme="majorEastAsia" w:hAnsiTheme="majorEastAsia" w:hint="eastAsia"/>
          <w:b/>
          <w:szCs w:val="21"/>
        </w:rPr>
        <w:t>第Ⅱ章で検討した</w:t>
      </w:r>
      <w:r w:rsidR="00F52447" w:rsidRPr="00395E13">
        <w:rPr>
          <w:rFonts w:asciiTheme="majorEastAsia" w:eastAsiaTheme="majorEastAsia" w:hAnsiTheme="majorEastAsia" w:hint="eastAsia"/>
          <w:b/>
          <w:szCs w:val="21"/>
        </w:rPr>
        <w:t>今後取り組</w:t>
      </w:r>
      <w:r w:rsidR="00594105" w:rsidRPr="00395E13">
        <w:rPr>
          <w:rFonts w:asciiTheme="majorEastAsia" w:eastAsiaTheme="majorEastAsia" w:hAnsiTheme="majorEastAsia" w:hint="eastAsia"/>
          <w:b/>
          <w:szCs w:val="21"/>
        </w:rPr>
        <w:t>むべき施策の一覧</w:t>
      </w:r>
    </w:p>
    <w:tbl>
      <w:tblPr>
        <w:tblStyle w:val="a3"/>
        <w:tblW w:w="8931" w:type="dxa"/>
        <w:tblInd w:w="-5" w:type="dxa"/>
        <w:tblLook w:val="04A0" w:firstRow="1" w:lastRow="0" w:firstColumn="1" w:lastColumn="0" w:noHBand="0" w:noVBand="1"/>
      </w:tblPr>
      <w:tblGrid>
        <w:gridCol w:w="1740"/>
        <w:gridCol w:w="670"/>
        <w:gridCol w:w="6521"/>
      </w:tblGrid>
      <w:tr w:rsidR="00594105" w:rsidRPr="00901C5B" w14:paraId="3DBE8AB5" w14:textId="77777777" w:rsidTr="000A3EAB">
        <w:tc>
          <w:tcPr>
            <w:tcW w:w="1740" w:type="dxa"/>
            <w:vAlign w:val="center"/>
          </w:tcPr>
          <w:p w14:paraId="01C8762B" w14:textId="5781BCC5" w:rsidR="00594105" w:rsidRPr="00DF4E92" w:rsidRDefault="00176CF9" w:rsidP="00116A5E">
            <w:pPr>
              <w:suppressLineNumbers/>
              <w:tabs>
                <w:tab w:val="left" w:pos="2595"/>
              </w:tabs>
              <w:ind w:left="33" w:hangingChars="15" w:hanging="33"/>
              <w:jc w:val="center"/>
              <w:rPr>
                <w:rFonts w:ascii="ＭＳ Ｐゴシック" w:eastAsia="ＭＳ Ｐゴシック" w:hAnsi="ＭＳ Ｐゴシック"/>
                <w:sz w:val="22"/>
              </w:rPr>
            </w:pPr>
            <w:r>
              <w:rPr>
                <w:rFonts w:ascii="ＭＳ Ｐゴシック" w:eastAsia="ＭＳ Ｐゴシック" w:hAnsi="ＭＳ Ｐゴシック" w:hint="eastAsia"/>
                <w:sz w:val="22"/>
              </w:rPr>
              <w:t>検討事項</w:t>
            </w:r>
          </w:p>
        </w:tc>
        <w:tc>
          <w:tcPr>
            <w:tcW w:w="7191" w:type="dxa"/>
            <w:gridSpan w:val="2"/>
            <w:vAlign w:val="center"/>
          </w:tcPr>
          <w:p w14:paraId="22F8CC33" w14:textId="70AB7429" w:rsidR="00594105" w:rsidRPr="00DF4E92" w:rsidRDefault="00594105" w:rsidP="00F748F9">
            <w:pPr>
              <w:suppressLineNumbers/>
              <w:tabs>
                <w:tab w:val="left" w:pos="2595"/>
              </w:tabs>
              <w:jc w:val="center"/>
              <w:rPr>
                <w:rFonts w:ascii="ＭＳ Ｐゴシック" w:eastAsia="ＭＳ Ｐゴシック" w:hAnsi="ＭＳ Ｐゴシック"/>
                <w:sz w:val="22"/>
              </w:rPr>
            </w:pPr>
            <w:r w:rsidRPr="00DF4E92">
              <w:rPr>
                <w:rFonts w:ascii="ＭＳ Ｐゴシック" w:eastAsia="ＭＳ Ｐゴシック" w:hAnsi="ＭＳ Ｐゴシック" w:hint="eastAsia"/>
                <w:sz w:val="22"/>
              </w:rPr>
              <w:t>今後取り組むべき施策</w:t>
            </w:r>
          </w:p>
        </w:tc>
      </w:tr>
      <w:tr w:rsidR="00BB4491" w:rsidRPr="00901C5B" w14:paraId="03BBBC46" w14:textId="77777777" w:rsidTr="00116A5E">
        <w:trPr>
          <w:trHeight w:val="180"/>
        </w:trPr>
        <w:tc>
          <w:tcPr>
            <w:tcW w:w="1740" w:type="dxa"/>
            <w:vMerge w:val="restart"/>
            <w:vAlign w:val="center"/>
          </w:tcPr>
          <w:p w14:paraId="2A5D9030" w14:textId="70E14C12" w:rsidR="00BB4491" w:rsidRPr="002E1973" w:rsidRDefault="001C6B35" w:rsidP="002E1973">
            <w:pPr>
              <w:suppressLineNumbers/>
              <w:tabs>
                <w:tab w:val="left" w:pos="2595"/>
              </w:tabs>
              <w:jc w:val="left"/>
              <w:rPr>
                <w:rFonts w:asciiTheme="minorEastAsia" w:hAnsiTheme="minorEastAsia"/>
                <w:sz w:val="20"/>
                <w:szCs w:val="20"/>
              </w:rPr>
            </w:pPr>
            <w:r w:rsidRPr="001C6B35">
              <w:rPr>
                <w:rFonts w:asciiTheme="minorEastAsia" w:hAnsiTheme="minorEastAsia" w:hint="eastAsia"/>
                <w:sz w:val="20"/>
                <w:szCs w:val="20"/>
              </w:rPr>
              <w:t>１湾奥部の水質改善</w:t>
            </w:r>
          </w:p>
        </w:tc>
        <w:tc>
          <w:tcPr>
            <w:tcW w:w="7191" w:type="dxa"/>
            <w:gridSpan w:val="2"/>
            <w:vAlign w:val="center"/>
          </w:tcPr>
          <w:p w14:paraId="2F8E5E13" w14:textId="190F2DEC" w:rsidR="00BB4491" w:rsidRPr="002E1973" w:rsidRDefault="00BB4491" w:rsidP="003205EF">
            <w:pPr>
              <w:snapToGrid w:val="0"/>
              <w:spacing w:line="240" w:lineRule="exact"/>
              <w:ind w:left="160" w:hangingChars="100" w:hanging="160"/>
              <w:rPr>
                <w:rFonts w:asciiTheme="minorEastAsia" w:hAnsiTheme="minorEastAsia"/>
                <w:color w:val="000000" w:themeColor="text1"/>
                <w:sz w:val="16"/>
                <w:szCs w:val="16"/>
              </w:rPr>
            </w:pPr>
            <w:r w:rsidRPr="002E1973">
              <w:rPr>
                <w:rFonts w:asciiTheme="minorEastAsia" w:hAnsiTheme="minorEastAsia" w:hint="eastAsia"/>
                <w:color w:val="000000" w:themeColor="text1"/>
                <w:sz w:val="16"/>
                <w:szCs w:val="16"/>
              </w:rPr>
              <w:t>（総量規制</w:t>
            </w:r>
            <w:r>
              <w:rPr>
                <w:rFonts w:asciiTheme="minorEastAsia" w:hAnsiTheme="minorEastAsia" w:hint="eastAsia"/>
                <w:color w:val="000000" w:themeColor="text1"/>
                <w:sz w:val="16"/>
                <w:szCs w:val="16"/>
              </w:rPr>
              <w:t>等</w:t>
            </w:r>
            <w:r w:rsidRPr="002E1973">
              <w:rPr>
                <w:rFonts w:asciiTheme="minorEastAsia" w:hAnsiTheme="minorEastAsia" w:hint="eastAsia"/>
                <w:color w:val="000000" w:themeColor="text1"/>
                <w:sz w:val="16"/>
                <w:szCs w:val="16"/>
              </w:rPr>
              <w:t>にかかる汚濁負荷削減対策）</w:t>
            </w:r>
          </w:p>
        </w:tc>
      </w:tr>
      <w:tr w:rsidR="00BB4491" w:rsidRPr="00901C5B" w14:paraId="35920FC1" w14:textId="77777777" w:rsidTr="00DF4E92">
        <w:trPr>
          <w:trHeight w:val="360"/>
        </w:trPr>
        <w:tc>
          <w:tcPr>
            <w:tcW w:w="1740" w:type="dxa"/>
            <w:vMerge/>
            <w:vAlign w:val="center"/>
          </w:tcPr>
          <w:p w14:paraId="7CFE17EE" w14:textId="77777777" w:rsidR="00BB4491" w:rsidRPr="002E1973" w:rsidRDefault="00BB4491" w:rsidP="002E1973">
            <w:pPr>
              <w:suppressLineNumbers/>
              <w:tabs>
                <w:tab w:val="left" w:pos="2595"/>
              </w:tabs>
              <w:jc w:val="left"/>
              <w:rPr>
                <w:rFonts w:asciiTheme="minorEastAsia" w:hAnsiTheme="minorEastAsia"/>
                <w:sz w:val="20"/>
                <w:szCs w:val="20"/>
              </w:rPr>
            </w:pPr>
          </w:p>
        </w:tc>
        <w:tc>
          <w:tcPr>
            <w:tcW w:w="670" w:type="dxa"/>
            <w:vAlign w:val="center"/>
          </w:tcPr>
          <w:p w14:paraId="3AE90969" w14:textId="0892A4DC" w:rsidR="00BB4491" w:rsidRPr="003205EF" w:rsidRDefault="00BB4491" w:rsidP="00A041DE">
            <w:pPr>
              <w:suppressLineNumbers/>
              <w:tabs>
                <w:tab w:val="left" w:pos="2595"/>
              </w:tabs>
              <w:jc w:val="left"/>
              <w:rPr>
                <w:rFonts w:asciiTheme="minorEastAsia" w:hAnsiTheme="minorEastAsia"/>
                <w:sz w:val="20"/>
                <w:szCs w:val="20"/>
              </w:rPr>
            </w:pPr>
            <w:r>
              <w:rPr>
                <w:rFonts w:asciiTheme="minorEastAsia" w:hAnsiTheme="minorEastAsia" w:hint="eastAsia"/>
                <w:sz w:val="20"/>
                <w:szCs w:val="20"/>
              </w:rPr>
              <w:t>1</w:t>
            </w:r>
            <w:r>
              <w:rPr>
                <w:rFonts w:asciiTheme="minorEastAsia" w:hAnsiTheme="minorEastAsia"/>
                <w:sz w:val="20"/>
                <w:szCs w:val="20"/>
              </w:rPr>
              <w:t>-</w:t>
            </w:r>
            <w:r>
              <w:rPr>
                <w:rFonts w:asciiTheme="minorEastAsia" w:hAnsiTheme="minorEastAsia" w:hint="eastAsia"/>
                <w:sz w:val="20"/>
                <w:szCs w:val="20"/>
              </w:rPr>
              <w:t>①</w:t>
            </w:r>
          </w:p>
        </w:tc>
        <w:tc>
          <w:tcPr>
            <w:tcW w:w="6521" w:type="dxa"/>
            <w:vAlign w:val="center"/>
          </w:tcPr>
          <w:p w14:paraId="191AD60A" w14:textId="56323EE7" w:rsidR="00BB4491" w:rsidRPr="002E1973" w:rsidRDefault="00BB4491" w:rsidP="003205EF">
            <w:pPr>
              <w:snapToGrid w:val="0"/>
              <w:spacing w:line="240" w:lineRule="exact"/>
              <w:ind w:left="160" w:hangingChars="100" w:hanging="160"/>
              <w:rPr>
                <w:rFonts w:asciiTheme="minorEastAsia" w:hAnsiTheme="minorEastAsia"/>
                <w:color w:val="000000" w:themeColor="text1"/>
                <w:sz w:val="16"/>
                <w:szCs w:val="16"/>
              </w:rPr>
            </w:pPr>
            <w:r w:rsidRPr="002E1973">
              <w:rPr>
                <w:rFonts w:asciiTheme="minorEastAsia" w:hAnsiTheme="minorEastAsia" w:hint="eastAsia"/>
                <w:color w:val="000000" w:themeColor="text1"/>
                <w:sz w:val="16"/>
                <w:szCs w:val="16"/>
              </w:rPr>
              <w:t>これまでの総量削減</w:t>
            </w:r>
            <w:r>
              <w:rPr>
                <w:rFonts w:asciiTheme="minorEastAsia" w:hAnsiTheme="minorEastAsia" w:hint="eastAsia"/>
                <w:color w:val="000000" w:themeColor="text1"/>
                <w:sz w:val="16"/>
                <w:szCs w:val="16"/>
              </w:rPr>
              <w:t>等の</w:t>
            </w:r>
            <w:r w:rsidRPr="002E1973">
              <w:rPr>
                <w:rFonts w:asciiTheme="minorEastAsia" w:hAnsiTheme="minorEastAsia" w:hint="eastAsia"/>
                <w:color w:val="000000" w:themeColor="text1"/>
                <w:sz w:val="16"/>
                <w:szCs w:val="16"/>
              </w:rPr>
              <w:t>取組</w:t>
            </w:r>
            <w:r w:rsidR="00BF14EC">
              <w:rPr>
                <w:rFonts w:asciiTheme="minorEastAsia" w:hAnsiTheme="minorEastAsia" w:hint="eastAsia"/>
                <w:color w:val="000000" w:themeColor="text1"/>
                <w:sz w:val="16"/>
                <w:szCs w:val="16"/>
              </w:rPr>
              <w:t>み</w:t>
            </w:r>
            <w:r w:rsidRPr="002E1973">
              <w:rPr>
                <w:rFonts w:asciiTheme="minorEastAsia" w:hAnsiTheme="minorEastAsia" w:hint="eastAsia"/>
                <w:color w:val="000000" w:themeColor="text1"/>
                <w:sz w:val="16"/>
                <w:szCs w:val="16"/>
              </w:rPr>
              <w:t>の継続的実施</w:t>
            </w:r>
          </w:p>
        </w:tc>
      </w:tr>
      <w:tr w:rsidR="001C6B35" w:rsidRPr="00901C5B" w14:paraId="267F276D" w14:textId="00E663A4" w:rsidTr="00DF4E92">
        <w:trPr>
          <w:trHeight w:val="210"/>
        </w:trPr>
        <w:tc>
          <w:tcPr>
            <w:tcW w:w="1740" w:type="dxa"/>
            <w:vMerge/>
            <w:vAlign w:val="center"/>
          </w:tcPr>
          <w:p w14:paraId="5B6C1D72" w14:textId="77777777" w:rsidR="001C6B35" w:rsidRPr="002E1973" w:rsidRDefault="001C6B35" w:rsidP="001C6B35">
            <w:pPr>
              <w:suppressLineNumbers/>
              <w:tabs>
                <w:tab w:val="left" w:pos="2595"/>
              </w:tabs>
              <w:jc w:val="left"/>
              <w:rPr>
                <w:rFonts w:asciiTheme="minorEastAsia" w:hAnsiTheme="minorEastAsia"/>
                <w:sz w:val="20"/>
                <w:szCs w:val="20"/>
              </w:rPr>
            </w:pPr>
          </w:p>
        </w:tc>
        <w:tc>
          <w:tcPr>
            <w:tcW w:w="670" w:type="dxa"/>
            <w:vAlign w:val="center"/>
          </w:tcPr>
          <w:p w14:paraId="5DB2915B" w14:textId="62A43020" w:rsidR="001C6B35" w:rsidRPr="002E1973" w:rsidRDefault="001C6B35" w:rsidP="001C6B35">
            <w:pPr>
              <w:snapToGrid w:val="0"/>
              <w:spacing w:line="240" w:lineRule="exact"/>
              <w:ind w:left="200" w:hangingChars="100" w:hanging="200"/>
              <w:rPr>
                <w:rFonts w:asciiTheme="minorEastAsia" w:hAnsiTheme="minorEastAsia"/>
                <w:color w:val="000000" w:themeColor="text1"/>
                <w:sz w:val="16"/>
                <w:szCs w:val="16"/>
              </w:rPr>
            </w:pPr>
            <w:r>
              <w:rPr>
                <w:rFonts w:asciiTheme="minorEastAsia" w:hAnsiTheme="minorEastAsia" w:hint="eastAsia"/>
                <w:sz w:val="20"/>
                <w:szCs w:val="20"/>
              </w:rPr>
              <w:t>1-⑥</w:t>
            </w:r>
          </w:p>
        </w:tc>
        <w:tc>
          <w:tcPr>
            <w:tcW w:w="6521" w:type="dxa"/>
            <w:vAlign w:val="center"/>
          </w:tcPr>
          <w:p w14:paraId="21893E22" w14:textId="4FD72E0A" w:rsidR="001C6B35" w:rsidRPr="002E1973" w:rsidRDefault="001C6B35" w:rsidP="001C6B35">
            <w:pPr>
              <w:snapToGrid w:val="0"/>
              <w:spacing w:line="240" w:lineRule="exact"/>
              <w:ind w:left="160" w:hangingChars="100" w:hanging="160"/>
              <w:rPr>
                <w:rFonts w:asciiTheme="minorEastAsia" w:hAnsiTheme="minorEastAsia"/>
                <w:color w:val="000000" w:themeColor="text1"/>
                <w:sz w:val="16"/>
                <w:szCs w:val="16"/>
              </w:rPr>
            </w:pPr>
            <w:r w:rsidRPr="002E1973">
              <w:rPr>
                <w:rFonts w:asciiTheme="minorEastAsia" w:hAnsiTheme="minorEastAsia" w:hint="eastAsia"/>
                <w:color w:val="000000" w:themeColor="text1"/>
                <w:sz w:val="16"/>
                <w:szCs w:val="16"/>
              </w:rPr>
              <w:t>将来的な総量削減制度に係る課題等の整理・検討</w:t>
            </w:r>
          </w:p>
        </w:tc>
      </w:tr>
      <w:tr w:rsidR="001C6B35" w:rsidRPr="00901C5B" w14:paraId="0B4F22D7" w14:textId="77777777" w:rsidTr="00116A5E">
        <w:trPr>
          <w:trHeight w:val="210"/>
        </w:trPr>
        <w:tc>
          <w:tcPr>
            <w:tcW w:w="1740" w:type="dxa"/>
            <w:vMerge/>
            <w:vAlign w:val="center"/>
          </w:tcPr>
          <w:p w14:paraId="2921C2C1" w14:textId="77777777" w:rsidR="001C6B35" w:rsidRPr="002E1973" w:rsidRDefault="001C6B35" w:rsidP="001C6B35">
            <w:pPr>
              <w:suppressLineNumbers/>
              <w:tabs>
                <w:tab w:val="left" w:pos="2595"/>
              </w:tabs>
              <w:jc w:val="left"/>
              <w:rPr>
                <w:rFonts w:asciiTheme="minorEastAsia" w:hAnsiTheme="minorEastAsia"/>
                <w:sz w:val="20"/>
                <w:szCs w:val="20"/>
              </w:rPr>
            </w:pPr>
          </w:p>
        </w:tc>
        <w:tc>
          <w:tcPr>
            <w:tcW w:w="7191" w:type="dxa"/>
            <w:gridSpan w:val="2"/>
            <w:vAlign w:val="center"/>
          </w:tcPr>
          <w:p w14:paraId="208E39E1" w14:textId="7FFC5800" w:rsidR="001C6B35" w:rsidRPr="002E1973" w:rsidRDefault="001C6B35" w:rsidP="001C6B35">
            <w:pPr>
              <w:snapToGrid w:val="0"/>
              <w:spacing w:line="240" w:lineRule="exact"/>
              <w:ind w:left="160" w:hangingChars="100" w:hanging="160"/>
              <w:rPr>
                <w:rFonts w:asciiTheme="minorEastAsia" w:hAnsiTheme="minorEastAsia"/>
                <w:color w:val="000000" w:themeColor="text1"/>
                <w:sz w:val="16"/>
                <w:szCs w:val="16"/>
              </w:rPr>
            </w:pPr>
            <w:r w:rsidRPr="002E1973">
              <w:rPr>
                <w:rFonts w:asciiTheme="minorEastAsia" w:hAnsiTheme="minorEastAsia" w:hint="eastAsia"/>
                <w:color w:val="000000" w:themeColor="text1"/>
                <w:sz w:val="16"/>
                <w:szCs w:val="16"/>
              </w:rPr>
              <w:t>（局所対策の推進）</w:t>
            </w:r>
          </w:p>
        </w:tc>
      </w:tr>
      <w:tr w:rsidR="001C6B35" w:rsidRPr="00901C5B" w14:paraId="27A9F446" w14:textId="77777777" w:rsidTr="00DF4E92">
        <w:trPr>
          <w:trHeight w:val="255"/>
        </w:trPr>
        <w:tc>
          <w:tcPr>
            <w:tcW w:w="1740" w:type="dxa"/>
            <w:vMerge/>
            <w:vAlign w:val="center"/>
          </w:tcPr>
          <w:p w14:paraId="32C1A8A8" w14:textId="77777777" w:rsidR="001C6B35" w:rsidRPr="002E1973" w:rsidRDefault="001C6B35" w:rsidP="001C6B35">
            <w:pPr>
              <w:suppressLineNumbers/>
              <w:tabs>
                <w:tab w:val="left" w:pos="2595"/>
              </w:tabs>
              <w:jc w:val="left"/>
              <w:rPr>
                <w:rFonts w:asciiTheme="minorEastAsia" w:hAnsiTheme="minorEastAsia"/>
                <w:sz w:val="20"/>
                <w:szCs w:val="20"/>
              </w:rPr>
            </w:pPr>
          </w:p>
        </w:tc>
        <w:tc>
          <w:tcPr>
            <w:tcW w:w="670" w:type="dxa"/>
            <w:vAlign w:val="center"/>
          </w:tcPr>
          <w:p w14:paraId="4A700461" w14:textId="1DE20201" w:rsidR="001C6B35" w:rsidRDefault="001C6B35" w:rsidP="001C6B35">
            <w:pPr>
              <w:suppressLineNumbers/>
              <w:tabs>
                <w:tab w:val="left" w:pos="2595"/>
              </w:tabs>
              <w:jc w:val="left"/>
              <w:rPr>
                <w:rFonts w:asciiTheme="minorEastAsia" w:hAnsiTheme="minorEastAsia"/>
                <w:sz w:val="20"/>
                <w:szCs w:val="20"/>
              </w:rPr>
            </w:pPr>
            <w:r>
              <w:rPr>
                <w:rFonts w:asciiTheme="minorEastAsia" w:hAnsiTheme="minorEastAsia" w:hint="eastAsia"/>
                <w:sz w:val="20"/>
                <w:szCs w:val="20"/>
              </w:rPr>
              <w:t>1-②</w:t>
            </w:r>
          </w:p>
        </w:tc>
        <w:tc>
          <w:tcPr>
            <w:tcW w:w="6521" w:type="dxa"/>
            <w:vAlign w:val="center"/>
          </w:tcPr>
          <w:p w14:paraId="4664E4CA" w14:textId="1239B168" w:rsidR="001C6B35" w:rsidRPr="002E1973" w:rsidRDefault="001C6B35" w:rsidP="001C6B35">
            <w:pPr>
              <w:snapToGrid w:val="0"/>
              <w:spacing w:line="240" w:lineRule="exact"/>
              <w:ind w:left="160" w:hangingChars="100" w:hanging="160"/>
              <w:rPr>
                <w:rFonts w:asciiTheme="minorEastAsia" w:hAnsiTheme="minorEastAsia"/>
                <w:color w:val="000000" w:themeColor="text1"/>
                <w:sz w:val="16"/>
                <w:szCs w:val="16"/>
              </w:rPr>
            </w:pPr>
            <w:r w:rsidRPr="002E1973">
              <w:rPr>
                <w:rFonts w:asciiTheme="minorEastAsia" w:hAnsiTheme="minorEastAsia" w:hint="eastAsia"/>
                <w:color w:val="000000" w:themeColor="text1"/>
                <w:sz w:val="16"/>
                <w:szCs w:val="16"/>
              </w:rPr>
              <w:t>干潟等の浅場の保全・再生</w:t>
            </w:r>
          </w:p>
        </w:tc>
      </w:tr>
      <w:tr w:rsidR="001C6B35" w:rsidRPr="00901C5B" w14:paraId="50D30687" w14:textId="77777777" w:rsidTr="00DF4E92">
        <w:trPr>
          <w:trHeight w:val="330"/>
        </w:trPr>
        <w:tc>
          <w:tcPr>
            <w:tcW w:w="1740" w:type="dxa"/>
            <w:vMerge/>
            <w:vAlign w:val="center"/>
          </w:tcPr>
          <w:p w14:paraId="2D9860CC" w14:textId="77777777" w:rsidR="001C6B35" w:rsidRPr="002E1973" w:rsidRDefault="001C6B35" w:rsidP="001C6B35">
            <w:pPr>
              <w:suppressLineNumbers/>
              <w:tabs>
                <w:tab w:val="left" w:pos="2595"/>
              </w:tabs>
              <w:jc w:val="left"/>
              <w:rPr>
                <w:rFonts w:asciiTheme="minorEastAsia" w:hAnsiTheme="minorEastAsia"/>
                <w:sz w:val="20"/>
                <w:szCs w:val="20"/>
              </w:rPr>
            </w:pPr>
          </w:p>
        </w:tc>
        <w:tc>
          <w:tcPr>
            <w:tcW w:w="670" w:type="dxa"/>
            <w:vAlign w:val="center"/>
          </w:tcPr>
          <w:p w14:paraId="49C64F78" w14:textId="16CF95DC" w:rsidR="001C6B35" w:rsidRPr="002E1973" w:rsidRDefault="001C6B35" w:rsidP="001C6B35">
            <w:pPr>
              <w:suppressLineNumbers/>
              <w:tabs>
                <w:tab w:val="left" w:pos="2595"/>
              </w:tabs>
              <w:jc w:val="left"/>
              <w:rPr>
                <w:rFonts w:asciiTheme="minorEastAsia" w:hAnsiTheme="minorEastAsia"/>
                <w:sz w:val="20"/>
                <w:szCs w:val="20"/>
              </w:rPr>
            </w:pPr>
            <w:r>
              <w:rPr>
                <w:rFonts w:asciiTheme="minorEastAsia" w:hAnsiTheme="minorEastAsia" w:hint="eastAsia"/>
                <w:sz w:val="20"/>
                <w:szCs w:val="20"/>
              </w:rPr>
              <w:t>1-③</w:t>
            </w:r>
          </w:p>
        </w:tc>
        <w:tc>
          <w:tcPr>
            <w:tcW w:w="6521" w:type="dxa"/>
            <w:vAlign w:val="center"/>
          </w:tcPr>
          <w:p w14:paraId="57E394DF" w14:textId="2CE6F651" w:rsidR="001C6B35" w:rsidRPr="002E1973" w:rsidRDefault="003526F0" w:rsidP="001C6B35">
            <w:pPr>
              <w:snapToGrid w:val="0"/>
              <w:spacing w:line="240" w:lineRule="exact"/>
              <w:ind w:left="160" w:hangingChars="100" w:hanging="160"/>
              <w:rPr>
                <w:rFonts w:asciiTheme="minorEastAsia" w:hAnsiTheme="minorEastAsia"/>
                <w:color w:val="000000" w:themeColor="text1"/>
                <w:sz w:val="16"/>
                <w:szCs w:val="16"/>
              </w:rPr>
            </w:pPr>
            <w:r>
              <w:rPr>
                <w:rFonts w:asciiTheme="minorEastAsia" w:hAnsiTheme="minorEastAsia" w:hint="eastAsia"/>
                <w:color w:val="000000" w:themeColor="text1"/>
                <w:sz w:val="16"/>
                <w:szCs w:val="16"/>
              </w:rPr>
              <w:t>小型の環境改善施設の設置等による水質改善や生物</w:t>
            </w:r>
            <w:r w:rsidR="001C6B35" w:rsidRPr="00B05E11">
              <w:rPr>
                <w:rFonts w:asciiTheme="minorEastAsia" w:hAnsiTheme="minorEastAsia" w:hint="eastAsia"/>
                <w:color w:val="000000" w:themeColor="text1"/>
                <w:sz w:val="16"/>
                <w:szCs w:val="16"/>
              </w:rPr>
              <w:t>生息の場の創出</w:t>
            </w:r>
            <w:r w:rsidR="001C6B35" w:rsidRPr="00BB4491">
              <w:rPr>
                <w:rFonts w:asciiTheme="minorEastAsia" w:hAnsiTheme="minorEastAsia" w:hint="eastAsia"/>
                <w:color w:val="000000" w:themeColor="text1"/>
                <w:sz w:val="16"/>
                <w:szCs w:val="16"/>
              </w:rPr>
              <w:t>及び技術の確立</w:t>
            </w:r>
          </w:p>
        </w:tc>
      </w:tr>
      <w:tr w:rsidR="00594105" w:rsidRPr="00901C5B" w14:paraId="270ED66E" w14:textId="77777777" w:rsidTr="00DF4E92">
        <w:trPr>
          <w:trHeight w:val="225"/>
        </w:trPr>
        <w:tc>
          <w:tcPr>
            <w:tcW w:w="1740" w:type="dxa"/>
            <w:vMerge/>
            <w:vAlign w:val="center"/>
          </w:tcPr>
          <w:p w14:paraId="55530AF0" w14:textId="77777777" w:rsidR="00594105" w:rsidRPr="002E1973" w:rsidRDefault="00594105" w:rsidP="00594105">
            <w:pPr>
              <w:suppressLineNumbers/>
              <w:tabs>
                <w:tab w:val="left" w:pos="2595"/>
              </w:tabs>
              <w:jc w:val="left"/>
              <w:rPr>
                <w:rFonts w:asciiTheme="minorEastAsia" w:hAnsiTheme="minorEastAsia"/>
                <w:sz w:val="20"/>
                <w:szCs w:val="20"/>
              </w:rPr>
            </w:pPr>
          </w:p>
        </w:tc>
        <w:tc>
          <w:tcPr>
            <w:tcW w:w="670" w:type="dxa"/>
            <w:vAlign w:val="center"/>
          </w:tcPr>
          <w:p w14:paraId="6DD76D8E" w14:textId="22833916" w:rsidR="00594105" w:rsidRDefault="00594105" w:rsidP="00600CD6">
            <w:pPr>
              <w:suppressLineNumbers/>
              <w:tabs>
                <w:tab w:val="left" w:pos="2595"/>
              </w:tabs>
              <w:jc w:val="left"/>
              <w:rPr>
                <w:rFonts w:asciiTheme="minorEastAsia" w:hAnsiTheme="minorEastAsia"/>
                <w:sz w:val="20"/>
                <w:szCs w:val="20"/>
              </w:rPr>
            </w:pPr>
            <w:r>
              <w:rPr>
                <w:rFonts w:asciiTheme="minorEastAsia" w:hAnsiTheme="minorEastAsia" w:hint="eastAsia"/>
                <w:sz w:val="20"/>
                <w:szCs w:val="20"/>
              </w:rPr>
              <w:t>1-</w:t>
            </w:r>
            <w:r w:rsidR="00600CD6">
              <w:rPr>
                <w:rFonts w:asciiTheme="minorEastAsia" w:hAnsiTheme="minorEastAsia" w:hint="eastAsia"/>
                <w:sz w:val="20"/>
                <w:szCs w:val="20"/>
              </w:rPr>
              <w:t>⑧</w:t>
            </w:r>
          </w:p>
        </w:tc>
        <w:tc>
          <w:tcPr>
            <w:tcW w:w="6521" w:type="dxa"/>
            <w:vAlign w:val="center"/>
          </w:tcPr>
          <w:p w14:paraId="7C92CEA7" w14:textId="64528CD6" w:rsidR="00594105" w:rsidRPr="002E1973" w:rsidRDefault="003526F0" w:rsidP="00594105">
            <w:pPr>
              <w:snapToGrid w:val="0"/>
              <w:spacing w:line="240" w:lineRule="exact"/>
              <w:ind w:left="160" w:hangingChars="100" w:hanging="160"/>
              <w:rPr>
                <w:rFonts w:asciiTheme="minorEastAsia" w:hAnsiTheme="minorEastAsia"/>
                <w:color w:val="000000" w:themeColor="text1"/>
                <w:sz w:val="16"/>
                <w:szCs w:val="16"/>
              </w:rPr>
            </w:pPr>
            <w:r>
              <w:rPr>
                <w:rFonts w:asciiTheme="minorEastAsia" w:hAnsiTheme="minorEastAsia" w:hint="eastAsia"/>
                <w:color w:val="000000" w:themeColor="text1"/>
                <w:sz w:val="16"/>
                <w:szCs w:val="16"/>
              </w:rPr>
              <w:t>既存の護岸における水質改善や生物</w:t>
            </w:r>
            <w:r w:rsidR="00594105" w:rsidRPr="00BB4491">
              <w:rPr>
                <w:rFonts w:asciiTheme="minorEastAsia" w:hAnsiTheme="minorEastAsia" w:hint="eastAsia"/>
                <w:color w:val="000000" w:themeColor="text1"/>
                <w:sz w:val="16"/>
                <w:szCs w:val="16"/>
              </w:rPr>
              <w:t>生息の場の創出の取組促進</w:t>
            </w:r>
          </w:p>
        </w:tc>
      </w:tr>
      <w:tr w:rsidR="00594105" w:rsidRPr="00901C5B" w14:paraId="625536D2" w14:textId="77777777" w:rsidTr="00DF4E92">
        <w:trPr>
          <w:trHeight w:val="225"/>
        </w:trPr>
        <w:tc>
          <w:tcPr>
            <w:tcW w:w="1740" w:type="dxa"/>
            <w:vMerge/>
            <w:vAlign w:val="center"/>
          </w:tcPr>
          <w:p w14:paraId="4D8EBB0F" w14:textId="77777777" w:rsidR="00594105" w:rsidRPr="002E1973" w:rsidRDefault="00594105" w:rsidP="00594105">
            <w:pPr>
              <w:suppressLineNumbers/>
              <w:tabs>
                <w:tab w:val="left" w:pos="2595"/>
              </w:tabs>
              <w:jc w:val="left"/>
              <w:rPr>
                <w:rFonts w:asciiTheme="minorEastAsia" w:hAnsiTheme="minorEastAsia"/>
                <w:sz w:val="20"/>
                <w:szCs w:val="20"/>
              </w:rPr>
            </w:pPr>
          </w:p>
        </w:tc>
        <w:tc>
          <w:tcPr>
            <w:tcW w:w="670" w:type="dxa"/>
            <w:vAlign w:val="center"/>
          </w:tcPr>
          <w:p w14:paraId="77AB1626" w14:textId="5E2A2481" w:rsidR="00594105" w:rsidRDefault="00594105" w:rsidP="00600CD6">
            <w:pPr>
              <w:suppressLineNumbers/>
              <w:tabs>
                <w:tab w:val="left" w:pos="2595"/>
              </w:tabs>
              <w:jc w:val="left"/>
              <w:rPr>
                <w:rFonts w:asciiTheme="minorEastAsia" w:hAnsiTheme="minorEastAsia"/>
                <w:sz w:val="20"/>
                <w:szCs w:val="20"/>
              </w:rPr>
            </w:pPr>
            <w:r>
              <w:rPr>
                <w:rFonts w:asciiTheme="minorEastAsia" w:hAnsiTheme="minorEastAsia" w:hint="eastAsia"/>
                <w:sz w:val="20"/>
                <w:szCs w:val="20"/>
              </w:rPr>
              <w:t>1-</w:t>
            </w:r>
            <w:r w:rsidR="00600CD6">
              <w:rPr>
                <w:rFonts w:asciiTheme="minorEastAsia" w:hAnsiTheme="minorEastAsia" w:hint="eastAsia"/>
                <w:sz w:val="20"/>
                <w:szCs w:val="20"/>
              </w:rPr>
              <w:t>⑨</w:t>
            </w:r>
          </w:p>
        </w:tc>
        <w:tc>
          <w:tcPr>
            <w:tcW w:w="6521" w:type="dxa"/>
            <w:vAlign w:val="center"/>
          </w:tcPr>
          <w:p w14:paraId="797D98A0" w14:textId="589AB632" w:rsidR="00594105" w:rsidRPr="002E1973" w:rsidRDefault="00594105" w:rsidP="00594105">
            <w:pPr>
              <w:snapToGrid w:val="0"/>
              <w:spacing w:line="240" w:lineRule="exact"/>
              <w:ind w:left="160" w:hangingChars="100" w:hanging="160"/>
              <w:rPr>
                <w:rFonts w:asciiTheme="minorEastAsia" w:hAnsiTheme="minorEastAsia"/>
                <w:color w:val="000000" w:themeColor="text1"/>
                <w:sz w:val="16"/>
                <w:szCs w:val="16"/>
              </w:rPr>
            </w:pPr>
            <w:r w:rsidRPr="003A349F">
              <w:rPr>
                <w:rFonts w:asciiTheme="minorEastAsia" w:hAnsiTheme="minorEastAsia" w:hint="eastAsia"/>
                <w:color w:val="000000" w:themeColor="text1"/>
                <w:sz w:val="16"/>
                <w:szCs w:val="16"/>
              </w:rPr>
              <w:t>環境配慮型構造物の採用</w:t>
            </w:r>
          </w:p>
        </w:tc>
      </w:tr>
      <w:tr w:rsidR="00594105" w:rsidRPr="00901C5B" w14:paraId="21F94A4C" w14:textId="77777777" w:rsidTr="00DF4E92">
        <w:trPr>
          <w:trHeight w:val="225"/>
        </w:trPr>
        <w:tc>
          <w:tcPr>
            <w:tcW w:w="1740" w:type="dxa"/>
            <w:vMerge/>
            <w:vAlign w:val="center"/>
          </w:tcPr>
          <w:p w14:paraId="47BFEA76" w14:textId="77777777" w:rsidR="00594105" w:rsidRPr="002E1973" w:rsidRDefault="00594105" w:rsidP="00594105">
            <w:pPr>
              <w:suppressLineNumbers/>
              <w:tabs>
                <w:tab w:val="left" w:pos="2595"/>
              </w:tabs>
              <w:jc w:val="left"/>
              <w:rPr>
                <w:rFonts w:asciiTheme="minorEastAsia" w:hAnsiTheme="minorEastAsia"/>
                <w:sz w:val="20"/>
                <w:szCs w:val="20"/>
              </w:rPr>
            </w:pPr>
          </w:p>
        </w:tc>
        <w:tc>
          <w:tcPr>
            <w:tcW w:w="670" w:type="dxa"/>
            <w:vAlign w:val="center"/>
          </w:tcPr>
          <w:p w14:paraId="28929C51" w14:textId="440A2D74" w:rsidR="00594105" w:rsidRPr="002E1973" w:rsidRDefault="00594105" w:rsidP="00594105">
            <w:pPr>
              <w:suppressLineNumbers/>
              <w:tabs>
                <w:tab w:val="left" w:pos="2595"/>
              </w:tabs>
              <w:jc w:val="left"/>
              <w:rPr>
                <w:rFonts w:asciiTheme="minorEastAsia" w:hAnsiTheme="minorEastAsia"/>
                <w:sz w:val="20"/>
                <w:szCs w:val="20"/>
              </w:rPr>
            </w:pPr>
            <w:r>
              <w:rPr>
                <w:rFonts w:asciiTheme="minorEastAsia" w:hAnsiTheme="minorEastAsia" w:hint="eastAsia"/>
                <w:sz w:val="20"/>
                <w:szCs w:val="20"/>
              </w:rPr>
              <w:t>1-④</w:t>
            </w:r>
          </w:p>
        </w:tc>
        <w:tc>
          <w:tcPr>
            <w:tcW w:w="6521" w:type="dxa"/>
            <w:vAlign w:val="center"/>
          </w:tcPr>
          <w:p w14:paraId="1B839509" w14:textId="73B63235" w:rsidR="00594105" w:rsidRPr="002E1973" w:rsidRDefault="00594105" w:rsidP="00594105">
            <w:pPr>
              <w:snapToGrid w:val="0"/>
              <w:spacing w:line="240" w:lineRule="exact"/>
              <w:ind w:left="160" w:hangingChars="100" w:hanging="160"/>
              <w:rPr>
                <w:rFonts w:asciiTheme="minorEastAsia" w:hAnsiTheme="minorEastAsia"/>
                <w:color w:val="000000" w:themeColor="text1"/>
                <w:sz w:val="16"/>
                <w:szCs w:val="16"/>
              </w:rPr>
            </w:pPr>
            <w:r w:rsidRPr="002E1973">
              <w:rPr>
                <w:rFonts w:asciiTheme="minorEastAsia" w:hAnsiTheme="minorEastAsia" w:hint="eastAsia"/>
                <w:color w:val="000000" w:themeColor="text1"/>
                <w:sz w:val="16"/>
                <w:szCs w:val="16"/>
              </w:rPr>
              <w:t>海底耕耘</w:t>
            </w:r>
          </w:p>
        </w:tc>
      </w:tr>
      <w:tr w:rsidR="00594105" w:rsidRPr="00901C5B" w14:paraId="61719D79" w14:textId="77777777" w:rsidTr="00DF4E92">
        <w:trPr>
          <w:trHeight w:val="240"/>
        </w:trPr>
        <w:tc>
          <w:tcPr>
            <w:tcW w:w="1740" w:type="dxa"/>
            <w:vMerge/>
            <w:vAlign w:val="center"/>
          </w:tcPr>
          <w:p w14:paraId="5F65DF2E" w14:textId="77777777" w:rsidR="00594105" w:rsidRPr="002E1973" w:rsidRDefault="00594105" w:rsidP="00594105">
            <w:pPr>
              <w:suppressLineNumbers/>
              <w:tabs>
                <w:tab w:val="left" w:pos="2595"/>
              </w:tabs>
              <w:jc w:val="left"/>
              <w:rPr>
                <w:rFonts w:asciiTheme="minorEastAsia" w:hAnsiTheme="minorEastAsia"/>
                <w:sz w:val="20"/>
                <w:szCs w:val="20"/>
              </w:rPr>
            </w:pPr>
          </w:p>
        </w:tc>
        <w:tc>
          <w:tcPr>
            <w:tcW w:w="670" w:type="dxa"/>
            <w:vAlign w:val="center"/>
          </w:tcPr>
          <w:p w14:paraId="622FE284" w14:textId="37813701" w:rsidR="00594105" w:rsidRPr="002E1973" w:rsidRDefault="00594105" w:rsidP="00594105">
            <w:pPr>
              <w:suppressLineNumbers/>
              <w:tabs>
                <w:tab w:val="left" w:pos="2595"/>
              </w:tabs>
              <w:jc w:val="left"/>
              <w:rPr>
                <w:rFonts w:asciiTheme="minorEastAsia" w:hAnsiTheme="minorEastAsia"/>
                <w:sz w:val="20"/>
                <w:szCs w:val="20"/>
              </w:rPr>
            </w:pPr>
            <w:r>
              <w:rPr>
                <w:rFonts w:asciiTheme="minorEastAsia" w:hAnsiTheme="minorEastAsia" w:hint="eastAsia"/>
                <w:sz w:val="20"/>
                <w:szCs w:val="20"/>
              </w:rPr>
              <w:t>1-⑤</w:t>
            </w:r>
          </w:p>
        </w:tc>
        <w:tc>
          <w:tcPr>
            <w:tcW w:w="6521" w:type="dxa"/>
            <w:vAlign w:val="center"/>
          </w:tcPr>
          <w:p w14:paraId="6211D6FD" w14:textId="7BC87522" w:rsidR="00594105" w:rsidRDefault="00594105" w:rsidP="00594105">
            <w:pPr>
              <w:snapToGrid w:val="0"/>
              <w:spacing w:line="240" w:lineRule="exact"/>
              <w:ind w:left="107" w:hangingChars="67" w:hanging="107"/>
              <w:rPr>
                <w:rFonts w:asciiTheme="minorEastAsia" w:hAnsiTheme="minorEastAsia"/>
                <w:color w:val="000000" w:themeColor="text1"/>
                <w:sz w:val="16"/>
                <w:szCs w:val="16"/>
              </w:rPr>
            </w:pPr>
            <w:r w:rsidRPr="002E1973">
              <w:rPr>
                <w:rFonts w:asciiTheme="minorEastAsia" w:hAnsiTheme="minorEastAsia" w:hint="eastAsia"/>
                <w:color w:val="000000" w:themeColor="text1"/>
                <w:sz w:val="16"/>
                <w:szCs w:val="16"/>
              </w:rPr>
              <w:t>窪地埋め戻しの推進</w:t>
            </w:r>
          </w:p>
        </w:tc>
      </w:tr>
      <w:tr w:rsidR="00594105" w:rsidRPr="00901C5B" w14:paraId="242118E3" w14:textId="77777777" w:rsidTr="00DF4E92">
        <w:trPr>
          <w:trHeight w:val="240"/>
        </w:trPr>
        <w:tc>
          <w:tcPr>
            <w:tcW w:w="1740" w:type="dxa"/>
            <w:vMerge/>
            <w:vAlign w:val="center"/>
          </w:tcPr>
          <w:p w14:paraId="4E63378C" w14:textId="77777777" w:rsidR="00594105" w:rsidRPr="002E1973" w:rsidRDefault="00594105" w:rsidP="00594105">
            <w:pPr>
              <w:suppressLineNumbers/>
              <w:tabs>
                <w:tab w:val="left" w:pos="2595"/>
              </w:tabs>
              <w:jc w:val="left"/>
              <w:rPr>
                <w:rFonts w:asciiTheme="minorEastAsia" w:hAnsiTheme="minorEastAsia"/>
                <w:sz w:val="20"/>
                <w:szCs w:val="20"/>
              </w:rPr>
            </w:pPr>
          </w:p>
        </w:tc>
        <w:tc>
          <w:tcPr>
            <w:tcW w:w="670" w:type="dxa"/>
            <w:vAlign w:val="center"/>
          </w:tcPr>
          <w:p w14:paraId="4F56CBF4" w14:textId="722BD363" w:rsidR="00594105" w:rsidRDefault="00594105" w:rsidP="00594105">
            <w:pPr>
              <w:suppressLineNumbers/>
              <w:tabs>
                <w:tab w:val="left" w:pos="2595"/>
              </w:tabs>
              <w:jc w:val="left"/>
              <w:rPr>
                <w:rFonts w:asciiTheme="minorEastAsia" w:hAnsiTheme="minorEastAsia"/>
                <w:sz w:val="20"/>
                <w:szCs w:val="20"/>
              </w:rPr>
            </w:pPr>
            <w:r>
              <w:rPr>
                <w:rFonts w:asciiTheme="minorEastAsia" w:hAnsiTheme="minorEastAsia" w:hint="eastAsia"/>
                <w:sz w:val="20"/>
                <w:szCs w:val="20"/>
              </w:rPr>
              <w:t>1-⑦</w:t>
            </w:r>
          </w:p>
        </w:tc>
        <w:tc>
          <w:tcPr>
            <w:tcW w:w="6521" w:type="dxa"/>
            <w:vAlign w:val="center"/>
          </w:tcPr>
          <w:p w14:paraId="4FDB1E2A" w14:textId="5213D1ED" w:rsidR="00594105" w:rsidRPr="002E1973" w:rsidRDefault="00594105" w:rsidP="00594105">
            <w:pPr>
              <w:snapToGrid w:val="0"/>
              <w:spacing w:line="240" w:lineRule="exact"/>
              <w:ind w:leftChars="1" w:left="48" w:hangingChars="29" w:hanging="46"/>
              <w:rPr>
                <w:rFonts w:asciiTheme="minorEastAsia" w:hAnsiTheme="minorEastAsia"/>
                <w:color w:val="000000" w:themeColor="text1"/>
                <w:sz w:val="16"/>
                <w:szCs w:val="16"/>
              </w:rPr>
            </w:pPr>
            <w:r w:rsidRPr="002E1973">
              <w:rPr>
                <w:rFonts w:asciiTheme="minorEastAsia" w:hAnsiTheme="minorEastAsia" w:hint="eastAsia"/>
                <w:sz w:val="16"/>
                <w:szCs w:val="16"/>
              </w:rPr>
              <w:t>栄養塩類の過度な偏在の解消や底層DOの改善に向けた取組</w:t>
            </w:r>
            <w:r w:rsidR="00BF14EC">
              <w:rPr>
                <w:rFonts w:asciiTheme="minorEastAsia" w:hAnsiTheme="minorEastAsia" w:hint="eastAsia"/>
                <w:sz w:val="16"/>
                <w:szCs w:val="16"/>
              </w:rPr>
              <w:t>み</w:t>
            </w:r>
            <w:r w:rsidRPr="002E1973">
              <w:rPr>
                <w:rFonts w:asciiTheme="minorEastAsia" w:hAnsiTheme="minorEastAsia" w:hint="eastAsia"/>
                <w:sz w:val="16"/>
                <w:szCs w:val="16"/>
              </w:rPr>
              <w:t>の推進</w:t>
            </w:r>
          </w:p>
        </w:tc>
      </w:tr>
      <w:tr w:rsidR="00594105" w:rsidRPr="00901C5B" w14:paraId="3283BC0C" w14:textId="77777777" w:rsidTr="00DF4E92">
        <w:trPr>
          <w:trHeight w:val="1065"/>
        </w:trPr>
        <w:tc>
          <w:tcPr>
            <w:tcW w:w="1740" w:type="dxa"/>
            <w:vMerge w:val="restart"/>
            <w:vAlign w:val="center"/>
          </w:tcPr>
          <w:p w14:paraId="2E955D96" w14:textId="68EB33A4" w:rsidR="00594105" w:rsidRPr="002E1973" w:rsidRDefault="00594105" w:rsidP="00594105">
            <w:pPr>
              <w:suppressLineNumbers/>
              <w:tabs>
                <w:tab w:val="left" w:pos="2595"/>
              </w:tabs>
              <w:jc w:val="left"/>
              <w:rPr>
                <w:rFonts w:asciiTheme="minorEastAsia" w:hAnsiTheme="minorEastAsia"/>
                <w:sz w:val="20"/>
                <w:szCs w:val="20"/>
              </w:rPr>
            </w:pPr>
            <w:r w:rsidRPr="002E1973">
              <w:rPr>
                <w:rFonts w:asciiTheme="minorEastAsia" w:hAnsiTheme="minorEastAsia" w:hint="eastAsia"/>
                <w:sz w:val="20"/>
                <w:szCs w:val="20"/>
              </w:rPr>
              <w:t>２湾南部の栄養塩濃度の管理のあり方</w:t>
            </w:r>
          </w:p>
        </w:tc>
        <w:tc>
          <w:tcPr>
            <w:tcW w:w="670" w:type="dxa"/>
            <w:vAlign w:val="center"/>
          </w:tcPr>
          <w:p w14:paraId="5698072B" w14:textId="5AAFC066" w:rsidR="00594105" w:rsidRPr="002E1973" w:rsidRDefault="00594105" w:rsidP="00594105">
            <w:pPr>
              <w:widowControl/>
              <w:jc w:val="left"/>
              <w:rPr>
                <w:rFonts w:asciiTheme="minorEastAsia" w:hAnsiTheme="minorEastAsia"/>
                <w:sz w:val="20"/>
                <w:szCs w:val="20"/>
              </w:rPr>
            </w:pPr>
            <w:r>
              <w:rPr>
                <w:rFonts w:asciiTheme="minorEastAsia" w:hAnsiTheme="minorEastAsia" w:hint="eastAsia"/>
                <w:sz w:val="20"/>
                <w:szCs w:val="20"/>
              </w:rPr>
              <w:t>2</w:t>
            </w:r>
            <w:r>
              <w:rPr>
                <w:rFonts w:asciiTheme="minorEastAsia" w:hAnsiTheme="minorEastAsia"/>
                <w:sz w:val="20"/>
                <w:szCs w:val="20"/>
              </w:rPr>
              <w:t>-</w:t>
            </w:r>
            <w:r>
              <w:rPr>
                <w:rFonts w:asciiTheme="minorEastAsia" w:hAnsiTheme="minorEastAsia" w:hint="eastAsia"/>
                <w:sz w:val="20"/>
                <w:szCs w:val="20"/>
              </w:rPr>
              <w:t>①</w:t>
            </w:r>
          </w:p>
        </w:tc>
        <w:tc>
          <w:tcPr>
            <w:tcW w:w="6521" w:type="dxa"/>
            <w:vAlign w:val="center"/>
          </w:tcPr>
          <w:p w14:paraId="2D93E6C5" w14:textId="7D329DC8" w:rsidR="00594105" w:rsidRPr="00223F4F" w:rsidRDefault="00594105" w:rsidP="00594105">
            <w:pPr>
              <w:suppressLineNumbers/>
              <w:tabs>
                <w:tab w:val="left" w:pos="2595"/>
              </w:tabs>
              <w:spacing w:line="240" w:lineRule="exact"/>
              <w:jc w:val="left"/>
              <w:rPr>
                <w:rFonts w:asciiTheme="minorEastAsia" w:hAnsiTheme="minorEastAsia"/>
                <w:sz w:val="16"/>
                <w:szCs w:val="16"/>
              </w:rPr>
            </w:pPr>
            <w:r w:rsidRPr="00223F4F">
              <w:rPr>
                <w:rFonts w:asciiTheme="minorEastAsia" w:hAnsiTheme="minorEastAsia" w:hint="eastAsia"/>
                <w:sz w:val="16"/>
                <w:szCs w:val="16"/>
              </w:rPr>
              <w:t>ノリ養殖場周辺等の特定の海域における</w:t>
            </w:r>
            <w:r w:rsidRPr="00B05E11">
              <w:rPr>
                <w:rFonts w:asciiTheme="minorEastAsia" w:hAnsiTheme="minorEastAsia" w:hint="eastAsia"/>
                <w:sz w:val="16"/>
                <w:szCs w:val="16"/>
              </w:rPr>
              <w:t>栄養塩濃度</w:t>
            </w:r>
            <w:r w:rsidRPr="00223F4F">
              <w:rPr>
                <w:rFonts w:asciiTheme="minorEastAsia" w:hAnsiTheme="minorEastAsia" w:hint="eastAsia"/>
                <w:sz w:val="16"/>
                <w:szCs w:val="16"/>
              </w:rPr>
              <w:t>管理</w:t>
            </w:r>
          </w:p>
          <w:p w14:paraId="4A3801A7" w14:textId="4BBCFC6A" w:rsidR="00594105" w:rsidRPr="00223F4F" w:rsidRDefault="00594105" w:rsidP="00594105">
            <w:pPr>
              <w:suppressLineNumbers/>
              <w:tabs>
                <w:tab w:val="left" w:pos="2595"/>
              </w:tabs>
              <w:spacing w:line="240" w:lineRule="exact"/>
              <w:jc w:val="left"/>
              <w:rPr>
                <w:rFonts w:asciiTheme="minorEastAsia" w:hAnsiTheme="minorEastAsia"/>
                <w:sz w:val="16"/>
                <w:szCs w:val="16"/>
              </w:rPr>
            </w:pPr>
            <w:r w:rsidRPr="00223F4F">
              <w:rPr>
                <w:rFonts w:asciiTheme="minorEastAsia" w:hAnsiTheme="minorEastAsia" w:hint="eastAsia"/>
                <w:sz w:val="16"/>
                <w:szCs w:val="16"/>
              </w:rPr>
              <w:t>・ノリ養殖場等の特定の海域への栄養塩類供給について、既存の取組事例、ガイドラインや簡易予測ツール等を活用し、栄養塩供給の必要性、有効性、周辺環境への影響、コスト、実施可能性等を地域の実情に応じて検討。</w:t>
            </w:r>
          </w:p>
          <w:p w14:paraId="6FDAA89F" w14:textId="3D1ADA19" w:rsidR="00594105" w:rsidRPr="00901C5B" w:rsidRDefault="00594105" w:rsidP="00594105">
            <w:pPr>
              <w:suppressLineNumbers/>
              <w:tabs>
                <w:tab w:val="left" w:pos="2595"/>
              </w:tabs>
              <w:spacing w:line="240" w:lineRule="exact"/>
              <w:jc w:val="left"/>
              <w:rPr>
                <w:rFonts w:asciiTheme="minorEastAsia" w:hAnsiTheme="minorEastAsia"/>
                <w:sz w:val="22"/>
              </w:rPr>
            </w:pPr>
          </w:p>
        </w:tc>
      </w:tr>
      <w:tr w:rsidR="00594105" w:rsidRPr="00901C5B" w14:paraId="4D2986D5" w14:textId="77777777" w:rsidTr="00DF4E92">
        <w:trPr>
          <w:trHeight w:val="1320"/>
        </w:trPr>
        <w:tc>
          <w:tcPr>
            <w:tcW w:w="1740" w:type="dxa"/>
            <w:vMerge/>
            <w:vAlign w:val="center"/>
          </w:tcPr>
          <w:p w14:paraId="4CC95F61" w14:textId="77777777" w:rsidR="00594105" w:rsidRPr="002E1973" w:rsidRDefault="00594105" w:rsidP="00594105">
            <w:pPr>
              <w:suppressLineNumbers/>
              <w:tabs>
                <w:tab w:val="left" w:pos="2595"/>
              </w:tabs>
              <w:jc w:val="left"/>
              <w:rPr>
                <w:rFonts w:asciiTheme="minorEastAsia" w:hAnsiTheme="minorEastAsia"/>
                <w:sz w:val="20"/>
                <w:szCs w:val="20"/>
              </w:rPr>
            </w:pPr>
          </w:p>
        </w:tc>
        <w:tc>
          <w:tcPr>
            <w:tcW w:w="670" w:type="dxa"/>
            <w:vAlign w:val="center"/>
          </w:tcPr>
          <w:p w14:paraId="645CF0DD" w14:textId="6FB5ACF2" w:rsidR="00594105" w:rsidRDefault="00594105" w:rsidP="00594105">
            <w:pPr>
              <w:suppressLineNumbers/>
              <w:tabs>
                <w:tab w:val="left" w:pos="2595"/>
              </w:tabs>
              <w:jc w:val="left"/>
              <w:rPr>
                <w:rFonts w:asciiTheme="minorEastAsia" w:hAnsiTheme="minorEastAsia"/>
                <w:sz w:val="20"/>
                <w:szCs w:val="20"/>
              </w:rPr>
            </w:pPr>
            <w:r>
              <w:rPr>
                <w:rFonts w:asciiTheme="minorEastAsia" w:hAnsiTheme="minorEastAsia" w:hint="eastAsia"/>
                <w:sz w:val="20"/>
                <w:szCs w:val="20"/>
              </w:rPr>
              <w:t>2-②</w:t>
            </w:r>
          </w:p>
        </w:tc>
        <w:tc>
          <w:tcPr>
            <w:tcW w:w="6521" w:type="dxa"/>
            <w:vAlign w:val="center"/>
          </w:tcPr>
          <w:p w14:paraId="2CE938BA" w14:textId="600E4D2D" w:rsidR="00594105" w:rsidRPr="00223F4F" w:rsidRDefault="00594105" w:rsidP="00594105">
            <w:pPr>
              <w:suppressLineNumbers/>
              <w:tabs>
                <w:tab w:val="left" w:pos="2595"/>
              </w:tabs>
              <w:spacing w:line="240" w:lineRule="exact"/>
              <w:jc w:val="left"/>
              <w:rPr>
                <w:rFonts w:asciiTheme="minorEastAsia" w:hAnsiTheme="minorEastAsia"/>
                <w:sz w:val="16"/>
                <w:szCs w:val="16"/>
              </w:rPr>
            </w:pPr>
            <w:r w:rsidRPr="00223F4F">
              <w:rPr>
                <w:rFonts w:asciiTheme="minorEastAsia" w:hAnsiTheme="minorEastAsia" w:hint="eastAsia"/>
                <w:sz w:val="16"/>
                <w:szCs w:val="16"/>
              </w:rPr>
              <w:t>湾南部全体における</w:t>
            </w:r>
            <w:r w:rsidRPr="00B05E11">
              <w:rPr>
                <w:rFonts w:asciiTheme="minorEastAsia" w:hAnsiTheme="minorEastAsia" w:hint="eastAsia"/>
                <w:sz w:val="16"/>
                <w:szCs w:val="16"/>
              </w:rPr>
              <w:t>栄養塩濃度</w:t>
            </w:r>
            <w:r w:rsidRPr="00223F4F">
              <w:rPr>
                <w:rFonts w:asciiTheme="minorEastAsia" w:hAnsiTheme="minorEastAsia" w:hint="eastAsia"/>
                <w:sz w:val="16"/>
                <w:szCs w:val="16"/>
              </w:rPr>
              <w:t>管理</w:t>
            </w:r>
          </w:p>
          <w:p w14:paraId="5C914C50" w14:textId="35EC2361" w:rsidR="00594105" w:rsidRDefault="00594105" w:rsidP="00594105">
            <w:pPr>
              <w:suppressLineNumbers/>
              <w:tabs>
                <w:tab w:val="left" w:pos="2595"/>
              </w:tabs>
              <w:spacing w:line="240" w:lineRule="exact"/>
              <w:jc w:val="left"/>
              <w:rPr>
                <w:rFonts w:asciiTheme="minorEastAsia" w:hAnsiTheme="minorEastAsia"/>
                <w:sz w:val="16"/>
                <w:szCs w:val="16"/>
              </w:rPr>
            </w:pPr>
            <w:r w:rsidRPr="00223F4F">
              <w:rPr>
                <w:rFonts w:asciiTheme="minorEastAsia" w:hAnsiTheme="minorEastAsia" w:hint="eastAsia"/>
                <w:sz w:val="16"/>
                <w:szCs w:val="16"/>
              </w:rPr>
              <w:t>・湾南部全体の海域においては、引き続き、窒素、りんなどの栄養塩類の濃度を注視するとともに、長期的な視点をもって、将来的な総量削減制度に係る課題等の整理・検討と一体的に検討。</w:t>
            </w:r>
          </w:p>
        </w:tc>
      </w:tr>
      <w:tr w:rsidR="00594105" w:rsidRPr="00901C5B" w14:paraId="0981485E" w14:textId="77777777" w:rsidTr="00DF4E92">
        <w:trPr>
          <w:trHeight w:val="225"/>
        </w:trPr>
        <w:tc>
          <w:tcPr>
            <w:tcW w:w="1740" w:type="dxa"/>
            <w:vMerge w:val="restart"/>
            <w:vAlign w:val="center"/>
          </w:tcPr>
          <w:p w14:paraId="02D1DB93" w14:textId="2D75A97C" w:rsidR="00594105" w:rsidRPr="002E1973" w:rsidRDefault="00594105" w:rsidP="00594105">
            <w:pPr>
              <w:suppressLineNumbers/>
              <w:tabs>
                <w:tab w:val="left" w:pos="2595"/>
              </w:tabs>
              <w:jc w:val="left"/>
              <w:rPr>
                <w:rFonts w:asciiTheme="minorEastAsia" w:hAnsiTheme="minorEastAsia"/>
                <w:sz w:val="20"/>
                <w:szCs w:val="20"/>
              </w:rPr>
            </w:pPr>
            <w:r w:rsidRPr="002E1973">
              <w:rPr>
                <w:rFonts w:asciiTheme="minorEastAsia" w:hAnsiTheme="minorEastAsia" w:hint="eastAsia"/>
                <w:sz w:val="20"/>
                <w:szCs w:val="20"/>
              </w:rPr>
              <w:t>３多様な生物を育む場の創出</w:t>
            </w:r>
          </w:p>
        </w:tc>
        <w:tc>
          <w:tcPr>
            <w:tcW w:w="670" w:type="dxa"/>
            <w:vAlign w:val="center"/>
          </w:tcPr>
          <w:p w14:paraId="394A6C85" w14:textId="773CC470" w:rsidR="00594105" w:rsidRPr="002E1973" w:rsidRDefault="00594105" w:rsidP="00594105">
            <w:pPr>
              <w:suppressLineNumbers/>
              <w:tabs>
                <w:tab w:val="left" w:pos="2595"/>
              </w:tabs>
              <w:jc w:val="left"/>
              <w:rPr>
                <w:rFonts w:asciiTheme="minorEastAsia" w:hAnsiTheme="minorEastAsia"/>
                <w:sz w:val="20"/>
                <w:szCs w:val="20"/>
              </w:rPr>
            </w:pPr>
            <w:r>
              <w:rPr>
                <w:rFonts w:asciiTheme="minorEastAsia" w:hAnsiTheme="minorEastAsia" w:hint="eastAsia"/>
                <w:sz w:val="20"/>
                <w:szCs w:val="20"/>
              </w:rPr>
              <w:t>3-①</w:t>
            </w:r>
          </w:p>
        </w:tc>
        <w:tc>
          <w:tcPr>
            <w:tcW w:w="6521" w:type="dxa"/>
            <w:vAlign w:val="center"/>
          </w:tcPr>
          <w:p w14:paraId="287772F1" w14:textId="6CD820A7" w:rsidR="00594105" w:rsidRPr="00901C5B" w:rsidRDefault="008A59F1" w:rsidP="00594105">
            <w:pPr>
              <w:suppressLineNumbers/>
              <w:tabs>
                <w:tab w:val="left" w:pos="2595"/>
              </w:tabs>
              <w:spacing w:line="240" w:lineRule="exact"/>
              <w:jc w:val="left"/>
              <w:rPr>
                <w:rFonts w:asciiTheme="minorEastAsia" w:hAnsiTheme="minorEastAsia"/>
                <w:sz w:val="22"/>
              </w:rPr>
            </w:pPr>
            <w:r>
              <w:rPr>
                <w:rFonts w:asciiTheme="minorEastAsia" w:hAnsiTheme="minorEastAsia" w:hint="eastAsia"/>
                <w:sz w:val="16"/>
                <w:szCs w:val="16"/>
              </w:rPr>
              <w:t>湾奥部における水質改善や生物</w:t>
            </w:r>
            <w:r w:rsidR="00594105" w:rsidRPr="00B05E11">
              <w:rPr>
                <w:rFonts w:asciiTheme="minorEastAsia" w:hAnsiTheme="minorEastAsia" w:hint="eastAsia"/>
                <w:sz w:val="16"/>
                <w:szCs w:val="16"/>
              </w:rPr>
              <w:t>生息の場の創出の取組み</w:t>
            </w:r>
          </w:p>
        </w:tc>
      </w:tr>
      <w:tr w:rsidR="00594105" w:rsidRPr="00901C5B" w14:paraId="0C700F7C" w14:textId="77777777" w:rsidTr="00DF4E92">
        <w:trPr>
          <w:trHeight w:val="210"/>
        </w:trPr>
        <w:tc>
          <w:tcPr>
            <w:tcW w:w="1740" w:type="dxa"/>
            <w:vMerge/>
            <w:vAlign w:val="center"/>
          </w:tcPr>
          <w:p w14:paraId="0E681854" w14:textId="77777777" w:rsidR="00594105" w:rsidRPr="002E1973" w:rsidRDefault="00594105" w:rsidP="00594105">
            <w:pPr>
              <w:suppressLineNumbers/>
              <w:tabs>
                <w:tab w:val="left" w:pos="2595"/>
              </w:tabs>
              <w:jc w:val="left"/>
              <w:rPr>
                <w:rFonts w:asciiTheme="minorEastAsia" w:hAnsiTheme="minorEastAsia"/>
                <w:sz w:val="20"/>
                <w:szCs w:val="20"/>
              </w:rPr>
            </w:pPr>
          </w:p>
        </w:tc>
        <w:tc>
          <w:tcPr>
            <w:tcW w:w="670" w:type="dxa"/>
            <w:vAlign w:val="center"/>
          </w:tcPr>
          <w:p w14:paraId="4A7A0E34" w14:textId="43AC4E5B" w:rsidR="00594105" w:rsidRPr="00A041DE" w:rsidRDefault="00594105" w:rsidP="00594105">
            <w:pPr>
              <w:suppressLineNumbers/>
              <w:tabs>
                <w:tab w:val="left" w:pos="2595"/>
              </w:tabs>
              <w:jc w:val="left"/>
              <w:rPr>
                <w:rFonts w:asciiTheme="minorEastAsia" w:hAnsiTheme="minorEastAsia"/>
                <w:sz w:val="20"/>
                <w:szCs w:val="20"/>
              </w:rPr>
            </w:pPr>
            <w:r>
              <w:rPr>
                <w:rFonts w:asciiTheme="minorEastAsia" w:hAnsiTheme="minorEastAsia" w:hint="eastAsia"/>
                <w:sz w:val="20"/>
                <w:szCs w:val="20"/>
              </w:rPr>
              <w:t>3</w:t>
            </w:r>
            <w:r>
              <w:rPr>
                <w:rFonts w:asciiTheme="minorEastAsia" w:hAnsiTheme="minorEastAsia"/>
                <w:sz w:val="20"/>
                <w:szCs w:val="20"/>
              </w:rPr>
              <w:t>-</w:t>
            </w:r>
            <w:r>
              <w:rPr>
                <w:rFonts w:asciiTheme="minorEastAsia" w:hAnsiTheme="minorEastAsia" w:hint="eastAsia"/>
                <w:sz w:val="20"/>
                <w:szCs w:val="20"/>
              </w:rPr>
              <w:t>②</w:t>
            </w:r>
          </w:p>
        </w:tc>
        <w:tc>
          <w:tcPr>
            <w:tcW w:w="6521" w:type="dxa"/>
            <w:vAlign w:val="center"/>
          </w:tcPr>
          <w:p w14:paraId="477FC9DD" w14:textId="19B74B51" w:rsidR="00594105" w:rsidRDefault="00594105" w:rsidP="00594105">
            <w:pPr>
              <w:suppressLineNumbers/>
              <w:tabs>
                <w:tab w:val="left" w:pos="2595"/>
              </w:tabs>
              <w:spacing w:line="240" w:lineRule="exact"/>
              <w:jc w:val="left"/>
              <w:rPr>
                <w:rFonts w:asciiTheme="minorEastAsia" w:hAnsiTheme="minorEastAsia"/>
                <w:sz w:val="16"/>
                <w:szCs w:val="16"/>
              </w:rPr>
            </w:pPr>
            <w:r w:rsidRPr="002E1973">
              <w:rPr>
                <w:rFonts w:asciiTheme="minorEastAsia" w:hAnsiTheme="minorEastAsia" w:hint="eastAsia"/>
                <w:sz w:val="16"/>
                <w:szCs w:val="16"/>
              </w:rPr>
              <w:t>大阪府海域ブルーカーボン生態系ビジョンに基づく取組み</w:t>
            </w:r>
          </w:p>
        </w:tc>
      </w:tr>
      <w:tr w:rsidR="00594105" w:rsidRPr="00901C5B" w14:paraId="415228DF" w14:textId="77777777" w:rsidTr="00DF4E92">
        <w:trPr>
          <w:trHeight w:val="255"/>
        </w:trPr>
        <w:tc>
          <w:tcPr>
            <w:tcW w:w="1740" w:type="dxa"/>
            <w:vMerge/>
            <w:vAlign w:val="center"/>
          </w:tcPr>
          <w:p w14:paraId="276D3900" w14:textId="77777777" w:rsidR="00594105" w:rsidRPr="002E1973" w:rsidRDefault="00594105" w:rsidP="00594105">
            <w:pPr>
              <w:suppressLineNumbers/>
              <w:tabs>
                <w:tab w:val="left" w:pos="2595"/>
              </w:tabs>
              <w:jc w:val="left"/>
              <w:rPr>
                <w:rFonts w:asciiTheme="minorEastAsia" w:hAnsiTheme="minorEastAsia"/>
                <w:sz w:val="20"/>
                <w:szCs w:val="20"/>
              </w:rPr>
            </w:pPr>
          </w:p>
        </w:tc>
        <w:tc>
          <w:tcPr>
            <w:tcW w:w="670" w:type="dxa"/>
            <w:vAlign w:val="center"/>
          </w:tcPr>
          <w:p w14:paraId="24308D58" w14:textId="00AD8441" w:rsidR="00594105" w:rsidRPr="003205EF" w:rsidRDefault="00594105" w:rsidP="00594105">
            <w:pPr>
              <w:suppressLineNumbers/>
              <w:tabs>
                <w:tab w:val="left" w:pos="2595"/>
              </w:tabs>
              <w:jc w:val="left"/>
              <w:rPr>
                <w:rFonts w:asciiTheme="minorEastAsia" w:hAnsiTheme="minorEastAsia"/>
                <w:sz w:val="20"/>
                <w:szCs w:val="20"/>
              </w:rPr>
            </w:pPr>
            <w:r>
              <w:rPr>
                <w:rFonts w:asciiTheme="minorEastAsia" w:hAnsiTheme="minorEastAsia"/>
                <w:sz w:val="20"/>
                <w:szCs w:val="20"/>
              </w:rPr>
              <w:t>3-</w:t>
            </w:r>
            <w:r>
              <w:rPr>
                <w:rFonts w:asciiTheme="minorEastAsia" w:hAnsiTheme="minorEastAsia" w:hint="eastAsia"/>
                <w:sz w:val="20"/>
                <w:szCs w:val="20"/>
              </w:rPr>
              <w:t>③</w:t>
            </w:r>
          </w:p>
        </w:tc>
        <w:tc>
          <w:tcPr>
            <w:tcW w:w="6521" w:type="dxa"/>
            <w:vAlign w:val="center"/>
          </w:tcPr>
          <w:p w14:paraId="75AB225C" w14:textId="0097296C" w:rsidR="00594105" w:rsidRDefault="00594105" w:rsidP="00594105">
            <w:pPr>
              <w:suppressLineNumbers/>
              <w:tabs>
                <w:tab w:val="left" w:pos="2595"/>
              </w:tabs>
              <w:spacing w:line="240" w:lineRule="exact"/>
              <w:jc w:val="left"/>
              <w:rPr>
                <w:rFonts w:asciiTheme="minorEastAsia" w:hAnsiTheme="minorEastAsia"/>
                <w:sz w:val="16"/>
                <w:szCs w:val="16"/>
              </w:rPr>
            </w:pPr>
            <w:r w:rsidRPr="002E1973">
              <w:rPr>
                <w:rFonts w:asciiTheme="minorEastAsia" w:hAnsiTheme="minorEastAsia" w:hint="eastAsia"/>
                <w:sz w:val="16"/>
                <w:szCs w:val="16"/>
              </w:rPr>
              <w:t>干潟等の浅場の保全・再生</w:t>
            </w:r>
          </w:p>
        </w:tc>
      </w:tr>
      <w:tr w:rsidR="00594105" w:rsidRPr="00901C5B" w14:paraId="5BA8AE18" w14:textId="77777777" w:rsidTr="00DF4E92">
        <w:trPr>
          <w:trHeight w:val="450"/>
        </w:trPr>
        <w:tc>
          <w:tcPr>
            <w:tcW w:w="1740" w:type="dxa"/>
            <w:vMerge/>
            <w:vAlign w:val="center"/>
          </w:tcPr>
          <w:p w14:paraId="2124EF7E" w14:textId="77777777" w:rsidR="00594105" w:rsidRPr="002E1973" w:rsidRDefault="00594105" w:rsidP="00594105">
            <w:pPr>
              <w:suppressLineNumbers/>
              <w:tabs>
                <w:tab w:val="left" w:pos="2595"/>
              </w:tabs>
              <w:jc w:val="left"/>
              <w:rPr>
                <w:rFonts w:asciiTheme="minorEastAsia" w:hAnsiTheme="minorEastAsia"/>
                <w:sz w:val="20"/>
                <w:szCs w:val="20"/>
              </w:rPr>
            </w:pPr>
          </w:p>
        </w:tc>
        <w:tc>
          <w:tcPr>
            <w:tcW w:w="670" w:type="dxa"/>
            <w:vAlign w:val="center"/>
          </w:tcPr>
          <w:p w14:paraId="21046BB3" w14:textId="5E607B3D" w:rsidR="00594105" w:rsidRDefault="00594105" w:rsidP="00594105">
            <w:pPr>
              <w:suppressLineNumbers/>
              <w:tabs>
                <w:tab w:val="left" w:pos="2595"/>
              </w:tabs>
              <w:jc w:val="left"/>
              <w:rPr>
                <w:rFonts w:asciiTheme="minorEastAsia" w:hAnsiTheme="minorEastAsia"/>
                <w:sz w:val="20"/>
                <w:szCs w:val="20"/>
              </w:rPr>
            </w:pPr>
            <w:r>
              <w:rPr>
                <w:rFonts w:asciiTheme="minorEastAsia" w:hAnsiTheme="minorEastAsia" w:hint="eastAsia"/>
                <w:sz w:val="20"/>
                <w:szCs w:val="20"/>
              </w:rPr>
              <w:t>3</w:t>
            </w:r>
            <w:r>
              <w:rPr>
                <w:rFonts w:asciiTheme="minorEastAsia" w:hAnsiTheme="minorEastAsia"/>
                <w:sz w:val="20"/>
                <w:szCs w:val="20"/>
              </w:rPr>
              <w:t>-</w:t>
            </w:r>
            <w:r>
              <w:rPr>
                <w:rFonts w:asciiTheme="minorEastAsia" w:hAnsiTheme="minorEastAsia" w:hint="eastAsia"/>
                <w:sz w:val="20"/>
                <w:szCs w:val="20"/>
              </w:rPr>
              <w:t>④</w:t>
            </w:r>
          </w:p>
        </w:tc>
        <w:tc>
          <w:tcPr>
            <w:tcW w:w="6521" w:type="dxa"/>
            <w:vAlign w:val="center"/>
          </w:tcPr>
          <w:p w14:paraId="41A46AF9" w14:textId="17AE7F81" w:rsidR="00594105" w:rsidRDefault="00594105" w:rsidP="00594105">
            <w:pPr>
              <w:suppressLineNumbers/>
              <w:tabs>
                <w:tab w:val="left" w:pos="2595"/>
              </w:tabs>
              <w:spacing w:line="240" w:lineRule="exact"/>
              <w:jc w:val="left"/>
              <w:rPr>
                <w:rFonts w:asciiTheme="minorEastAsia" w:hAnsiTheme="minorEastAsia"/>
                <w:sz w:val="16"/>
                <w:szCs w:val="16"/>
              </w:rPr>
            </w:pPr>
            <w:r w:rsidRPr="002E1973">
              <w:rPr>
                <w:rFonts w:asciiTheme="minorEastAsia" w:hAnsiTheme="minorEastAsia" w:hint="eastAsia"/>
                <w:sz w:val="16"/>
                <w:szCs w:val="16"/>
              </w:rPr>
              <w:t>企業、NPO</w:t>
            </w:r>
            <w:r w:rsidR="002778B2">
              <w:rPr>
                <w:rFonts w:asciiTheme="minorEastAsia" w:hAnsiTheme="minorEastAsia" w:hint="eastAsia"/>
                <w:sz w:val="16"/>
                <w:szCs w:val="16"/>
              </w:rPr>
              <w:t>等との連携した取組みの促進</w:t>
            </w:r>
          </w:p>
        </w:tc>
      </w:tr>
      <w:tr w:rsidR="00594105" w:rsidRPr="00901C5B" w14:paraId="33548893" w14:textId="77777777" w:rsidTr="00DF4E92">
        <w:trPr>
          <w:trHeight w:val="240"/>
        </w:trPr>
        <w:tc>
          <w:tcPr>
            <w:tcW w:w="1740" w:type="dxa"/>
            <w:vMerge/>
            <w:vAlign w:val="center"/>
          </w:tcPr>
          <w:p w14:paraId="57BE393E" w14:textId="77777777" w:rsidR="00594105" w:rsidRPr="002E1973" w:rsidRDefault="00594105" w:rsidP="00594105">
            <w:pPr>
              <w:suppressLineNumbers/>
              <w:tabs>
                <w:tab w:val="left" w:pos="2595"/>
              </w:tabs>
              <w:jc w:val="left"/>
              <w:rPr>
                <w:rFonts w:asciiTheme="minorEastAsia" w:hAnsiTheme="minorEastAsia"/>
                <w:sz w:val="20"/>
                <w:szCs w:val="20"/>
              </w:rPr>
            </w:pPr>
          </w:p>
        </w:tc>
        <w:tc>
          <w:tcPr>
            <w:tcW w:w="670" w:type="dxa"/>
            <w:vAlign w:val="center"/>
          </w:tcPr>
          <w:p w14:paraId="37A6E7F9" w14:textId="1F7A9C99" w:rsidR="00594105" w:rsidRDefault="00594105" w:rsidP="00594105">
            <w:pPr>
              <w:suppressLineNumbers/>
              <w:tabs>
                <w:tab w:val="left" w:pos="2595"/>
              </w:tabs>
              <w:jc w:val="left"/>
              <w:rPr>
                <w:rFonts w:asciiTheme="minorEastAsia" w:hAnsiTheme="minorEastAsia"/>
                <w:sz w:val="20"/>
                <w:szCs w:val="20"/>
              </w:rPr>
            </w:pPr>
            <w:r>
              <w:rPr>
                <w:rFonts w:asciiTheme="minorEastAsia" w:hAnsiTheme="minorEastAsia" w:hint="eastAsia"/>
                <w:sz w:val="20"/>
                <w:szCs w:val="20"/>
              </w:rPr>
              <w:t>3</w:t>
            </w:r>
            <w:r>
              <w:rPr>
                <w:rFonts w:asciiTheme="minorEastAsia" w:hAnsiTheme="minorEastAsia"/>
                <w:sz w:val="20"/>
                <w:szCs w:val="20"/>
              </w:rPr>
              <w:t>-</w:t>
            </w:r>
            <w:r>
              <w:rPr>
                <w:rFonts w:asciiTheme="minorEastAsia" w:hAnsiTheme="minorEastAsia" w:hint="eastAsia"/>
                <w:sz w:val="20"/>
                <w:szCs w:val="20"/>
              </w:rPr>
              <w:t>⑤</w:t>
            </w:r>
          </w:p>
        </w:tc>
        <w:tc>
          <w:tcPr>
            <w:tcW w:w="6521" w:type="dxa"/>
            <w:vAlign w:val="center"/>
          </w:tcPr>
          <w:p w14:paraId="191E1D3E" w14:textId="0E390AE7" w:rsidR="00594105" w:rsidRDefault="002778B2" w:rsidP="00594105">
            <w:pPr>
              <w:suppressLineNumbers/>
              <w:tabs>
                <w:tab w:val="left" w:pos="2595"/>
              </w:tabs>
              <w:spacing w:line="240" w:lineRule="exact"/>
              <w:jc w:val="left"/>
              <w:rPr>
                <w:rFonts w:asciiTheme="minorEastAsia" w:hAnsiTheme="minorEastAsia"/>
                <w:sz w:val="16"/>
                <w:szCs w:val="16"/>
              </w:rPr>
            </w:pPr>
            <w:r>
              <w:rPr>
                <w:rFonts w:asciiTheme="minorEastAsia" w:hAnsiTheme="minorEastAsia" w:hint="eastAsia"/>
                <w:sz w:val="16"/>
                <w:szCs w:val="16"/>
              </w:rPr>
              <w:t>海洋プラスチックごみ対策の推進</w:t>
            </w:r>
          </w:p>
        </w:tc>
      </w:tr>
    </w:tbl>
    <w:p w14:paraId="5E37F6A6" w14:textId="77777777" w:rsidR="00403226" w:rsidRPr="007F1CE6" w:rsidRDefault="00403226" w:rsidP="00D17FC7">
      <w:pPr>
        <w:widowControl/>
        <w:suppressLineNumbers/>
        <w:jc w:val="left"/>
        <w:rPr>
          <w:rFonts w:asciiTheme="minorEastAsia" w:hAnsiTheme="minorEastAsia"/>
          <w:sz w:val="22"/>
        </w:rPr>
      </w:pPr>
    </w:p>
    <w:bookmarkEnd w:id="13"/>
    <w:p w14:paraId="23FE1A65" w14:textId="57DF20E1" w:rsidR="00403226" w:rsidRPr="00221255" w:rsidRDefault="00783BC1" w:rsidP="00403226">
      <w:pPr>
        <w:widowControl/>
        <w:jc w:val="left"/>
        <w:rPr>
          <w:rFonts w:ascii="ＭＳ Ｐゴシック" w:eastAsia="ＭＳ Ｐゴシック" w:hAnsi="ＭＳ Ｐゴシック"/>
          <w:b/>
          <w:sz w:val="22"/>
        </w:rPr>
      </w:pPr>
      <w:r>
        <w:rPr>
          <w:rFonts w:ascii="ＭＳ Ｐゴシック" w:eastAsia="ＭＳ Ｐゴシック" w:hAnsi="ＭＳ Ｐゴシック" w:hint="eastAsia"/>
          <w:b/>
          <w:sz w:val="22"/>
        </w:rPr>
        <w:t>２</w:t>
      </w:r>
      <w:r w:rsidR="00403226" w:rsidRPr="00221255">
        <w:rPr>
          <w:rFonts w:ascii="ＭＳ Ｐゴシック" w:eastAsia="ＭＳ Ｐゴシック" w:hAnsi="ＭＳ Ｐゴシック" w:hint="eastAsia"/>
          <w:b/>
          <w:sz w:val="22"/>
        </w:rPr>
        <w:t xml:space="preserve">　第９次総量削減計画及び総量規制基準のあり方について</w:t>
      </w:r>
    </w:p>
    <w:p w14:paraId="6647513B" w14:textId="77C9C112" w:rsidR="00403226" w:rsidRPr="00221255" w:rsidRDefault="00783BC1" w:rsidP="00403226">
      <w:pPr>
        <w:widowControl/>
        <w:jc w:val="left"/>
        <w:rPr>
          <w:rFonts w:ascii="ＭＳ Ｐゴシック" w:eastAsia="ＭＳ Ｐゴシック" w:hAnsi="ＭＳ Ｐゴシック"/>
          <w:b/>
          <w:sz w:val="22"/>
        </w:rPr>
      </w:pPr>
      <w:r>
        <w:rPr>
          <w:rFonts w:ascii="ＭＳ Ｐゴシック" w:eastAsia="ＭＳ Ｐゴシック" w:hAnsi="ＭＳ Ｐゴシック" w:hint="eastAsia"/>
          <w:b/>
          <w:sz w:val="22"/>
        </w:rPr>
        <w:t>２</w:t>
      </w:r>
      <w:r w:rsidR="00403226" w:rsidRPr="00221255">
        <w:rPr>
          <w:rFonts w:ascii="ＭＳ Ｐゴシック" w:eastAsia="ＭＳ Ｐゴシック" w:hAnsi="ＭＳ Ｐゴシック" w:hint="eastAsia"/>
          <w:b/>
          <w:sz w:val="22"/>
        </w:rPr>
        <w:t>－１　第９次総量削減計画のあり方について</w:t>
      </w:r>
    </w:p>
    <w:p w14:paraId="59043BA5" w14:textId="77777777" w:rsidR="00403226" w:rsidRPr="00271A4E" w:rsidRDefault="00403226" w:rsidP="00403226">
      <w:pPr>
        <w:widowControl/>
        <w:jc w:val="left"/>
        <w:rPr>
          <w:rFonts w:ascii="ＭＳ Ｐゴシック" w:eastAsia="ＭＳ Ｐゴシック" w:hAnsi="ＭＳ Ｐゴシック"/>
          <w:b/>
          <w:sz w:val="22"/>
          <w:u w:val="single"/>
        </w:rPr>
      </w:pPr>
      <w:r w:rsidRPr="00221255">
        <w:rPr>
          <w:rFonts w:ascii="ＭＳ Ｐゴシック" w:eastAsia="ＭＳ Ｐゴシック" w:hAnsi="ＭＳ Ｐゴシック" w:hint="eastAsia"/>
          <w:b/>
          <w:sz w:val="22"/>
        </w:rPr>
        <w:t>（１）発生源別の削減目標量について</w:t>
      </w:r>
    </w:p>
    <w:p w14:paraId="12710269" w14:textId="0AEFB8E2" w:rsidR="00403226" w:rsidRDefault="00403226" w:rsidP="00403226">
      <w:pPr>
        <w:widowControl/>
        <w:jc w:val="left"/>
        <w:rPr>
          <w:rFonts w:asciiTheme="minorEastAsia" w:hAnsiTheme="minorEastAsia"/>
          <w:kern w:val="0"/>
          <w:sz w:val="22"/>
        </w:rPr>
      </w:pPr>
      <w:r>
        <w:rPr>
          <w:rFonts w:asciiTheme="minorEastAsia" w:hAnsiTheme="minorEastAsia" w:hint="eastAsia"/>
          <w:kern w:val="0"/>
          <w:sz w:val="22"/>
        </w:rPr>
        <w:t xml:space="preserve">　</w:t>
      </w:r>
      <w:r w:rsidR="00181E59">
        <w:rPr>
          <w:rFonts w:asciiTheme="minorEastAsia" w:hAnsiTheme="minorEastAsia" w:hint="eastAsia"/>
          <w:kern w:val="0"/>
          <w:sz w:val="22"/>
        </w:rPr>
        <w:t>第Ⅰ章</w:t>
      </w:r>
      <w:r>
        <w:rPr>
          <w:rFonts w:asciiTheme="minorEastAsia" w:hAnsiTheme="minorEastAsia" w:hint="eastAsia"/>
          <w:kern w:val="0"/>
          <w:sz w:val="22"/>
        </w:rPr>
        <w:t>の１－５</w:t>
      </w:r>
      <w:r w:rsidRPr="00901C5B">
        <w:rPr>
          <w:rFonts w:asciiTheme="minorEastAsia" w:hAnsiTheme="minorEastAsia" w:hint="eastAsia"/>
          <w:kern w:val="0"/>
          <w:sz w:val="22"/>
        </w:rPr>
        <w:t>（２）の試算</w:t>
      </w:r>
      <w:r w:rsidR="00B87481">
        <w:rPr>
          <w:rFonts w:asciiTheme="minorEastAsia" w:hAnsiTheme="minorEastAsia" w:hint="eastAsia"/>
          <w:kern w:val="0"/>
          <w:sz w:val="22"/>
        </w:rPr>
        <w:t>結果（表Ⅰ－６</w:t>
      </w:r>
      <w:r>
        <w:rPr>
          <w:rFonts w:asciiTheme="minorEastAsia" w:hAnsiTheme="minorEastAsia" w:hint="eastAsia"/>
          <w:kern w:val="0"/>
          <w:sz w:val="22"/>
        </w:rPr>
        <w:t>）を踏まえ、令和６</w:t>
      </w:r>
      <w:r w:rsidRPr="00901C5B">
        <w:rPr>
          <w:rFonts w:asciiTheme="minorEastAsia" w:hAnsiTheme="minorEastAsia" w:hint="eastAsia"/>
          <w:kern w:val="0"/>
          <w:sz w:val="22"/>
        </w:rPr>
        <w:t>年度</w:t>
      </w:r>
      <w:r w:rsidR="00B87481">
        <w:rPr>
          <w:rFonts w:asciiTheme="minorEastAsia" w:hAnsiTheme="minorEastAsia" w:hint="eastAsia"/>
          <w:kern w:val="0"/>
          <w:sz w:val="22"/>
        </w:rPr>
        <w:t>（2</w:t>
      </w:r>
      <w:r w:rsidR="00B87481">
        <w:rPr>
          <w:rFonts w:asciiTheme="minorEastAsia" w:hAnsiTheme="minorEastAsia"/>
          <w:kern w:val="0"/>
          <w:sz w:val="22"/>
        </w:rPr>
        <w:t>024</w:t>
      </w:r>
      <w:r w:rsidR="00B87481">
        <w:rPr>
          <w:rFonts w:asciiTheme="minorEastAsia" w:hAnsiTheme="minorEastAsia" w:hint="eastAsia"/>
          <w:kern w:val="0"/>
          <w:sz w:val="22"/>
        </w:rPr>
        <w:t>年度）</w:t>
      </w:r>
      <w:r w:rsidRPr="00901C5B">
        <w:rPr>
          <w:rFonts w:asciiTheme="minorEastAsia" w:hAnsiTheme="minorEastAsia" w:hint="eastAsia"/>
          <w:kern w:val="0"/>
          <w:sz w:val="22"/>
        </w:rPr>
        <w:t>を目標年度とする、発生源別の削減目標量は、表</w:t>
      </w:r>
      <w:r w:rsidR="008B57D2" w:rsidRPr="008B57D2">
        <w:rPr>
          <w:rFonts w:asciiTheme="minorEastAsia" w:hAnsiTheme="minorEastAsia" w:hint="eastAsia"/>
          <w:kern w:val="0"/>
          <w:sz w:val="22"/>
        </w:rPr>
        <w:t>Ⅲ-２-１</w:t>
      </w:r>
      <w:r w:rsidRPr="00901C5B">
        <w:rPr>
          <w:rFonts w:asciiTheme="minorEastAsia" w:hAnsiTheme="minorEastAsia" w:hint="eastAsia"/>
          <w:kern w:val="0"/>
          <w:sz w:val="22"/>
        </w:rPr>
        <w:t>～</w:t>
      </w:r>
      <w:r>
        <w:rPr>
          <w:rFonts w:asciiTheme="minorEastAsia" w:hAnsiTheme="minorEastAsia" w:hint="eastAsia"/>
          <w:kern w:val="0"/>
          <w:sz w:val="22"/>
        </w:rPr>
        <w:t>表</w:t>
      </w:r>
      <w:r w:rsidR="008B57D2" w:rsidRPr="008B57D2">
        <w:rPr>
          <w:rFonts w:asciiTheme="minorEastAsia" w:hAnsiTheme="minorEastAsia" w:hint="eastAsia"/>
          <w:kern w:val="0"/>
          <w:sz w:val="22"/>
        </w:rPr>
        <w:t>Ⅲ-２-</w:t>
      </w:r>
      <w:r w:rsidR="008B57D2">
        <w:rPr>
          <w:rFonts w:asciiTheme="minorEastAsia" w:hAnsiTheme="minorEastAsia" w:hint="eastAsia"/>
          <w:kern w:val="0"/>
          <w:sz w:val="22"/>
        </w:rPr>
        <w:t>３</w:t>
      </w:r>
      <w:r w:rsidRPr="00901C5B">
        <w:rPr>
          <w:rFonts w:asciiTheme="minorEastAsia" w:hAnsiTheme="minorEastAsia" w:hint="eastAsia"/>
          <w:kern w:val="0"/>
          <w:sz w:val="22"/>
        </w:rPr>
        <w:t>に示すとおりとすることが適当である。</w:t>
      </w:r>
    </w:p>
    <w:p w14:paraId="147624FA" w14:textId="77777777" w:rsidR="00403226" w:rsidRPr="00B87481" w:rsidRDefault="00403226" w:rsidP="00403226">
      <w:pPr>
        <w:widowControl/>
        <w:suppressLineNumbers/>
        <w:jc w:val="left"/>
        <w:rPr>
          <w:rFonts w:asciiTheme="minorEastAsia" w:hAnsiTheme="minorEastAsia"/>
          <w:sz w:val="22"/>
          <w:u w:val="single"/>
        </w:rPr>
      </w:pPr>
    </w:p>
    <w:p w14:paraId="13755274" w14:textId="20007F12" w:rsidR="00403226" w:rsidRPr="006208A4" w:rsidRDefault="00403226" w:rsidP="00403226">
      <w:pPr>
        <w:suppressLineNumbers/>
        <w:tabs>
          <w:tab w:val="left" w:pos="2595"/>
        </w:tabs>
        <w:spacing w:line="240" w:lineRule="exact"/>
        <w:jc w:val="center"/>
        <w:rPr>
          <w:rFonts w:ascii="ＭＳ Ｐゴシック" w:eastAsia="ＭＳ Ｐゴシック" w:hAnsi="ＭＳ Ｐゴシック"/>
          <w:b/>
          <w:szCs w:val="21"/>
        </w:rPr>
      </w:pPr>
      <w:r w:rsidRPr="006208A4">
        <w:rPr>
          <w:rFonts w:ascii="ＭＳ Ｐゴシック" w:eastAsia="ＭＳ Ｐゴシック" w:hAnsi="ＭＳ Ｐゴシック" w:hint="eastAsia"/>
          <w:b/>
          <w:szCs w:val="21"/>
        </w:rPr>
        <w:t>表</w:t>
      </w:r>
      <w:r w:rsidR="008B57D2">
        <w:rPr>
          <w:rFonts w:ascii="ＭＳ Ｐゴシック" w:eastAsia="ＭＳ Ｐゴシック" w:hAnsi="ＭＳ Ｐゴシック" w:hint="eastAsia"/>
          <w:b/>
          <w:szCs w:val="21"/>
        </w:rPr>
        <w:t>Ⅲ</w:t>
      </w:r>
      <w:r w:rsidR="006208A4" w:rsidRPr="006208A4">
        <w:rPr>
          <w:rFonts w:ascii="ＭＳ Ｐゴシック" w:eastAsia="ＭＳ Ｐゴシック" w:hAnsi="ＭＳ Ｐゴシック" w:hint="eastAsia"/>
          <w:b/>
          <w:szCs w:val="21"/>
        </w:rPr>
        <w:t>-</w:t>
      </w:r>
      <w:r w:rsidR="008B57D2">
        <w:rPr>
          <w:rFonts w:ascii="ＭＳ Ｐゴシック" w:eastAsia="ＭＳ Ｐゴシック" w:hAnsi="ＭＳ Ｐゴシック" w:hint="eastAsia"/>
          <w:b/>
          <w:szCs w:val="21"/>
        </w:rPr>
        <w:t>２</w:t>
      </w:r>
      <w:r w:rsidR="006924DA" w:rsidRPr="006208A4">
        <w:rPr>
          <w:rFonts w:ascii="ＭＳ Ｐゴシック" w:eastAsia="ＭＳ Ｐゴシック" w:hAnsi="ＭＳ Ｐゴシック" w:hint="eastAsia"/>
          <w:b/>
          <w:szCs w:val="21"/>
        </w:rPr>
        <w:t>-１</w:t>
      </w:r>
      <w:r w:rsidR="006208A4" w:rsidRPr="00901C5B">
        <w:rPr>
          <w:rFonts w:ascii="ＭＳ ゴシック" w:eastAsia="ＭＳ ゴシック" w:hAnsi="ＭＳ ゴシック" w:hint="eastAsia"/>
          <w:b/>
          <w:sz w:val="22"/>
        </w:rPr>
        <w:t xml:space="preserve">　</w:t>
      </w:r>
      <w:r w:rsidRPr="006208A4">
        <w:rPr>
          <w:rFonts w:ascii="ＭＳ Ｐゴシック" w:eastAsia="ＭＳ Ｐゴシック" w:hAnsi="ＭＳ Ｐゴシック" w:hint="eastAsia"/>
          <w:b/>
          <w:szCs w:val="21"/>
        </w:rPr>
        <w:t>化学的酸素要求量の発生源別の削減目標量</w:t>
      </w:r>
    </w:p>
    <w:p w14:paraId="16E8F87F" w14:textId="77777777" w:rsidR="00403226" w:rsidRPr="00901C5B" w:rsidRDefault="00403226" w:rsidP="00403226">
      <w:pPr>
        <w:suppressLineNumbers/>
        <w:tabs>
          <w:tab w:val="left" w:pos="2595"/>
        </w:tabs>
        <w:spacing w:line="240" w:lineRule="exact"/>
        <w:jc w:val="center"/>
        <w:rPr>
          <w:rFonts w:ascii="ＭＳ ゴシック" w:eastAsia="ＭＳ ゴシック" w:hAnsi="ＭＳ ゴシック"/>
          <w:b/>
          <w:sz w:val="22"/>
        </w:rPr>
      </w:pPr>
      <w:r w:rsidRPr="00901C5B">
        <w:rPr>
          <w:rFonts w:asciiTheme="minorEastAsia" w:hAnsiTheme="minorEastAsia" w:hint="eastAsia"/>
          <w:sz w:val="22"/>
        </w:rPr>
        <w:t xml:space="preserve">　　　　　　　　　　　　　　　　　　　（単位：トン／日）</w:t>
      </w:r>
    </w:p>
    <w:tbl>
      <w:tblPr>
        <w:tblStyle w:val="a3"/>
        <w:tblW w:w="6594" w:type="dxa"/>
        <w:tblInd w:w="1384" w:type="dxa"/>
        <w:tblLook w:val="04A0" w:firstRow="1" w:lastRow="0" w:firstColumn="1" w:lastColumn="0" w:noHBand="0" w:noVBand="1"/>
      </w:tblPr>
      <w:tblGrid>
        <w:gridCol w:w="1701"/>
        <w:gridCol w:w="2268"/>
        <w:gridCol w:w="2625"/>
      </w:tblGrid>
      <w:tr w:rsidR="00403226" w:rsidRPr="00901C5B" w14:paraId="1AA03F84" w14:textId="77777777" w:rsidTr="001F6360">
        <w:tc>
          <w:tcPr>
            <w:tcW w:w="1701" w:type="dxa"/>
            <w:vAlign w:val="center"/>
          </w:tcPr>
          <w:p w14:paraId="0291D723" w14:textId="77777777" w:rsidR="00403226" w:rsidRPr="00901C5B" w:rsidRDefault="00403226" w:rsidP="001F6360">
            <w:pPr>
              <w:suppressLineNumbers/>
              <w:tabs>
                <w:tab w:val="left" w:pos="2595"/>
              </w:tabs>
              <w:ind w:left="33" w:hangingChars="15" w:hanging="33"/>
              <w:jc w:val="center"/>
              <w:rPr>
                <w:rFonts w:asciiTheme="minorEastAsia" w:hAnsiTheme="minorEastAsia"/>
                <w:sz w:val="22"/>
              </w:rPr>
            </w:pPr>
          </w:p>
        </w:tc>
        <w:tc>
          <w:tcPr>
            <w:tcW w:w="2268" w:type="dxa"/>
            <w:vAlign w:val="center"/>
          </w:tcPr>
          <w:p w14:paraId="2FF719A1"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削減目標量</w:t>
            </w:r>
          </w:p>
        </w:tc>
        <w:tc>
          <w:tcPr>
            <w:tcW w:w="2625" w:type="dxa"/>
            <w:vAlign w:val="center"/>
          </w:tcPr>
          <w:p w14:paraId="359F0D02" w14:textId="77777777" w:rsidR="00403226" w:rsidRPr="00901C5B" w:rsidRDefault="00403226" w:rsidP="001F6360">
            <w:pPr>
              <w:suppressLineNumbers/>
              <w:tabs>
                <w:tab w:val="left" w:pos="2595"/>
              </w:tabs>
              <w:jc w:val="left"/>
              <w:rPr>
                <w:rFonts w:asciiTheme="minorEastAsia" w:hAnsiTheme="minorEastAsia"/>
                <w:sz w:val="22"/>
              </w:rPr>
            </w:pPr>
            <w:r w:rsidRPr="00901C5B">
              <w:rPr>
                <w:rFonts w:asciiTheme="minorEastAsia" w:hAnsiTheme="minorEastAsia" w:hint="eastAsia"/>
                <w:sz w:val="22"/>
              </w:rPr>
              <w:t>（参考）</w:t>
            </w:r>
          </w:p>
          <w:p w14:paraId="31C2D633"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令和元年度</w:t>
            </w:r>
            <w:r w:rsidRPr="00901C5B">
              <w:rPr>
                <w:rFonts w:asciiTheme="minorEastAsia" w:hAnsiTheme="minorEastAsia" w:hint="eastAsia"/>
                <w:sz w:val="22"/>
              </w:rPr>
              <w:t>における量</w:t>
            </w:r>
          </w:p>
        </w:tc>
      </w:tr>
      <w:tr w:rsidR="00403226" w:rsidRPr="00901C5B" w14:paraId="7692BEF0" w14:textId="77777777" w:rsidTr="001F6360">
        <w:tc>
          <w:tcPr>
            <w:tcW w:w="1701" w:type="dxa"/>
            <w:vAlign w:val="center"/>
          </w:tcPr>
          <w:p w14:paraId="10B16E64"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生活排水</w:t>
            </w:r>
          </w:p>
        </w:tc>
        <w:tc>
          <w:tcPr>
            <w:tcW w:w="2268" w:type="dxa"/>
            <w:vAlign w:val="center"/>
          </w:tcPr>
          <w:p w14:paraId="01E4B817"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３１</w:t>
            </w:r>
          </w:p>
        </w:tc>
        <w:tc>
          <w:tcPr>
            <w:tcW w:w="2625" w:type="dxa"/>
            <w:vAlign w:val="center"/>
          </w:tcPr>
          <w:p w14:paraId="3E7701F4"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３４</w:t>
            </w:r>
          </w:p>
        </w:tc>
      </w:tr>
      <w:tr w:rsidR="00403226" w:rsidRPr="00901C5B" w14:paraId="20793723" w14:textId="77777777" w:rsidTr="001F6360">
        <w:tc>
          <w:tcPr>
            <w:tcW w:w="1701" w:type="dxa"/>
            <w:vAlign w:val="center"/>
          </w:tcPr>
          <w:p w14:paraId="76B3F119"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産業排水</w:t>
            </w:r>
          </w:p>
        </w:tc>
        <w:tc>
          <w:tcPr>
            <w:tcW w:w="2268" w:type="dxa"/>
            <w:vAlign w:val="center"/>
          </w:tcPr>
          <w:p w14:paraId="70354C48"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 xml:space="preserve"> ５</w:t>
            </w:r>
          </w:p>
        </w:tc>
        <w:tc>
          <w:tcPr>
            <w:tcW w:w="2625" w:type="dxa"/>
            <w:vAlign w:val="center"/>
          </w:tcPr>
          <w:p w14:paraId="47BC5E44"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 xml:space="preserve"> ５</w:t>
            </w:r>
          </w:p>
        </w:tc>
      </w:tr>
      <w:tr w:rsidR="00403226" w:rsidRPr="00901C5B" w14:paraId="0BF6E5A7" w14:textId="77777777" w:rsidTr="001F6360">
        <w:tc>
          <w:tcPr>
            <w:tcW w:w="1701" w:type="dxa"/>
            <w:vAlign w:val="center"/>
          </w:tcPr>
          <w:p w14:paraId="65450AC9"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その他</w:t>
            </w:r>
          </w:p>
        </w:tc>
        <w:tc>
          <w:tcPr>
            <w:tcW w:w="2268" w:type="dxa"/>
            <w:vAlign w:val="center"/>
          </w:tcPr>
          <w:p w14:paraId="24BBAF64"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 xml:space="preserve"> ４</w:t>
            </w:r>
          </w:p>
        </w:tc>
        <w:tc>
          <w:tcPr>
            <w:tcW w:w="2625" w:type="dxa"/>
            <w:vAlign w:val="center"/>
          </w:tcPr>
          <w:p w14:paraId="4F445828"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 xml:space="preserve"> ４</w:t>
            </w:r>
          </w:p>
        </w:tc>
      </w:tr>
      <w:tr w:rsidR="00403226" w:rsidRPr="00901C5B" w14:paraId="3079920D" w14:textId="77777777" w:rsidTr="001F6360">
        <w:tc>
          <w:tcPr>
            <w:tcW w:w="1701" w:type="dxa"/>
            <w:vAlign w:val="center"/>
          </w:tcPr>
          <w:p w14:paraId="19D4F975"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合計</w:t>
            </w:r>
          </w:p>
        </w:tc>
        <w:tc>
          <w:tcPr>
            <w:tcW w:w="2268" w:type="dxa"/>
            <w:vAlign w:val="center"/>
          </w:tcPr>
          <w:p w14:paraId="1A72C36A"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４１</w:t>
            </w:r>
          </w:p>
        </w:tc>
        <w:tc>
          <w:tcPr>
            <w:tcW w:w="2625" w:type="dxa"/>
            <w:vAlign w:val="center"/>
          </w:tcPr>
          <w:p w14:paraId="3FBF7F0B"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４４</w:t>
            </w:r>
          </w:p>
        </w:tc>
      </w:tr>
    </w:tbl>
    <w:p w14:paraId="42E4DA62" w14:textId="77777777" w:rsidR="00403226" w:rsidRPr="00DD4E0E" w:rsidRDefault="00403226" w:rsidP="00403226">
      <w:pPr>
        <w:suppressLineNumbers/>
        <w:ind w:leftChars="100" w:left="210" w:firstLineChars="100" w:firstLine="160"/>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sidRPr="00DD4E0E">
        <w:rPr>
          <w:rFonts w:asciiTheme="minorEastAsia" w:hAnsiTheme="minorEastAsia" w:hint="eastAsia"/>
          <w:sz w:val="16"/>
          <w:szCs w:val="16"/>
        </w:rPr>
        <w:t>注：四捨五入の関係で各欄の値の合計と合計欄の値とが一致しないものがある。</w:t>
      </w:r>
    </w:p>
    <w:p w14:paraId="609ABD63" w14:textId="2D0B218B" w:rsidR="00403226" w:rsidRPr="00901C5B" w:rsidRDefault="006208A4" w:rsidP="00403226">
      <w:pPr>
        <w:suppressLineNumbers/>
        <w:tabs>
          <w:tab w:val="left" w:pos="2595"/>
        </w:tabs>
        <w:spacing w:line="240" w:lineRule="exact"/>
        <w:jc w:val="center"/>
        <w:rPr>
          <w:rFonts w:ascii="ＭＳ ゴシック" w:eastAsia="ＭＳ ゴシック" w:hAnsi="ＭＳ ゴシック"/>
          <w:b/>
          <w:sz w:val="22"/>
        </w:rPr>
      </w:pPr>
      <w:r w:rsidRPr="006208A4">
        <w:rPr>
          <w:rFonts w:ascii="ＭＳ Ｐゴシック" w:eastAsia="ＭＳ Ｐゴシック" w:hAnsi="ＭＳ Ｐゴシック" w:hint="eastAsia"/>
          <w:b/>
          <w:szCs w:val="21"/>
        </w:rPr>
        <w:t>表</w:t>
      </w:r>
      <w:r w:rsidR="008B57D2">
        <w:rPr>
          <w:rFonts w:ascii="ＭＳ Ｐゴシック" w:eastAsia="ＭＳ Ｐゴシック" w:hAnsi="ＭＳ Ｐゴシック" w:hint="eastAsia"/>
          <w:b/>
          <w:szCs w:val="21"/>
        </w:rPr>
        <w:t>Ⅲ</w:t>
      </w:r>
      <w:r w:rsidR="008B57D2" w:rsidRPr="006208A4">
        <w:rPr>
          <w:rFonts w:ascii="ＭＳ Ｐゴシック" w:eastAsia="ＭＳ Ｐゴシック" w:hAnsi="ＭＳ Ｐゴシック" w:hint="eastAsia"/>
          <w:b/>
          <w:szCs w:val="21"/>
        </w:rPr>
        <w:t>-</w:t>
      </w:r>
      <w:r w:rsidR="008B57D2">
        <w:rPr>
          <w:rFonts w:ascii="ＭＳ Ｐゴシック" w:eastAsia="ＭＳ Ｐゴシック" w:hAnsi="ＭＳ Ｐゴシック" w:hint="eastAsia"/>
          <w:b/>
          <w:szCs w:val="21"/>
        </w:rPr>
        <w:t>２</w:t>
      </w:r>
      <w:r w:rsidR="008B57D2" w:rsidRPr="006208A4">
        <w:rPr>
          <w:rFonts w:ascii="ＭＳ Ｐゴシック" w:eastAsia="ＭＳ Ｐゴシック" w:hAnsi="ＭＳ Ｐゴシック" w:hint="eastAsia"/>
          <w:b/>
          <w:szCs w:val="21"/>
        </w:rPr>
        <w:t>-</w:t>
      </w:r>
      <w:r w:rsidR="008B57D2">
        <w:rPr>
          <w:rFonts w:ascii="ＭＳ Ｐゴシック" w:eastAsia="ＭＳ Ｐゴシック" w:hAnsi="ＭＳ Ｐゴシック" w:hint="eastAsia"/>
          <w:b/>
          <w:szCs w:val="21"/>
        </w:rPr>
        <w:t>２</w:t>
      </w:r>
      <w:r w:rsidR="00403226" w:rsidRPr="00901C5B">
        <w:rPr>
          <w:rFonts w:ascii="ＭＳ ゴシック" w:eastAsia="ＭＳ ゴシック" w:hAnsi="ＭＳ ゴシック" w:hint="eastAsia"/>
          <w:b/>
          <w:sz w:val="22"/>
        </w:rPr>
        <w:t xml:space="preserve">　窒素の発生源別の削減目標量</w:t>
      </w:r>
    </w:p>
    <w:p w14:paraId="2B606C5D" w14:textId="77777777" w:rsidR="00403226" w:rsidRPr="00901C5B" w:rsidRDefault="00403226" w:rsidP="00403226">
      <w:pPr>
        <w:suppressLineNumbers/>
        <w:tabs>
          <w:tab w:val="left" w:pos="2595"/>
        </w:tabs>
        <w:spacing w:line="240" w:lineRule="exact"/>
        <w:jc w:val="center"/>
        <w:rPr>
          <w:rFonts w:asciiTheme="minorEastAsia" w:hAnsiTheme="minorEastAsia"/>
          <w:sz w:val="22"/>
        </w:rPr>
      </w:pPr>
      <w:r w:rsidRPr="00901C5B">
        <w:rPr>
          <w:rFonts w:asciiTheme="minorEastAsia" w:hAnsiTheme="minorEastAsia" w:hint="eastAsia"/>
          <w:sz w:val="22"/>
        </w:rPr>
        <w:t xml:space="preserve">　　　　　　　　　　　　　　　　　　　（単位：トン／日）</w:t>
      </w:r>
    </w:p>
    <w:tbl>
      <w:tblPr>
        <w:tblStyle w:val="a3"/>
        <w:tblW w:w="6594" w:type="dxa"/>
        <w:tblInd w:w="1384" w:type="dxa"/>
        <w:tblLook w:val="04A0" w:firstRow="1" w:lastRow="0" w:firstColumn="1" w:lastColumn="0" w:noHBand="0" w:noVBand="1"/>
      </w:tblPr>
      <w:tblGrid>
        <w:gridCol w:w="1701"/>
        <w:gridCol w:w="2268"/>
        <w:gridCol w:w="2625"/>
      </w:tblGrid>
      <w:tr w:rsidR="00403226" w:rsidRPr="00901C5B" w14:paraId="410BAA4C" w14:textId="77777777" w:rsidTr="001F6360">
        <w:tc>
          <w:tcPr>
            <w:tcW w:w="1701" w:type="dxa"/>
            <w:vAlign w:val="center"/>
          </w:tcPr>
          <w:p w14:paraId="2D29E6C1" w14:textId="77777777" w:rsidR="00403226" w:rsidRPr="00901C5B" w:rsidRDefault="00403226" w:rsidP="001F6360">
            <w:pPr>
              <w:suppressLineNumbers/>
              <w:tabs>
                <w:tab w:val="left" w:pos="2595"/>
              </w:tabs>
              <w:ind w:left="33" w:hangingChars="15" w:hanging="33"/>
              <w:jc w:val="center"/>
              <w:rPr>
                <w:rFonts w:asciiTheme="minorEastAsia" w:hAnsiTheme="minorEastAsia"/>
                <w:sz w:val="22"/>
              </w:rPr>
            </w:pPr>
          </w:p>
        </w:tc>
        <w:tc>
          <w:tcPr>
            <w:tcW w:w="2268" w:type="dxa"/>
            <w:vAlign w:val="center"/>
          </w:tcPr>
          <w:p w14:paraId="3B865214"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削減目標量</w:t>
            </w:r>
          </w:p>
        </w:tc>
        <w:tc>
          <w:tcPr>
            <w:tcW w:w="2625" w:type="dxa"/>
            <w:vAlign w:val="center"/>
          </w:tcPr>
          <w:p w14:paraId="2B07AC8C" w14:textId="77777777" w:rsidR="00403226" w:rsidRPr="00901C5B" w:rsidRDefault="00403226" w:rsidP="001F6360">
            <w:pPr>
              <w:suppressLineNumbers/>
              <w:tabs>
                <w:tab w:val="left" w:pos="2595"/>
              </w:tabs>
              <w:jc w:val="left"/>
              <w:rPr>
                <w:rFonts w:asciiTheme="minorEastAsia" w:hAnsiTheme="minorEastAsia"/>
                <w:sz w:val="22"/>
              </w:rPr>
            </w:pPr>
            <w:r w:rsidRPr="00901C5B">
              <w:rPr>
                <w:rFonts w:asciiTheme="minorEastAsia" w:hAnsiTheme="minorEastAsia" w:hint="eastAsia"/>
                <w:sz w:val="22"/>
              </w:rPr>
              <w:t>（参考）</w:t>
            </w:r>
          </w:p>
          <w:p w14:paraId="6073442F"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令和元年度</w:t>
            </w:r>
            <w:r w:rsidRPr="00901C5B">
              <w:rPr>
                <w:rFonts w:asciiTheme="minorEastAsia" w:hAnsiTheme="minorEastAsia" w:hint="eastAsia"/>
                <w:sz w:val="22"/>
              </w:rPr>
              <w:t>における量</w:t>
            </w:r>
          </w:p>
        </w:tc>
      </w:tr>
      <w:tr w:rsidR="00403226" w:rsidRPr="00901C5B" w14:paraId="69585936" w14:textId="77777777" w:rsidTr="001F6360">
        <w:tc>
          <w:tcPr>
            <w:tcW w:w="1701" w:type="dxa"/>
            <w:vAlign w:val="center"/>
          </w:tcPr>
          <w:p w14:paraId="7790FCAC"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生活排水</w:t>
            </w:r>
          </w:p>
        </w:tc>
        <w:tc>
          <w:tcPr>
            <w:tcW w:w="2268" w:type="dxa"/>
            <w:vAlign w:val="center"/>
          </w:tcPr>
          <w:p w14:paraId="103A553D" w14:textId="30D82F5A" w:rsidR="00403226" w:rsidRPr="00901C5B" w:rsidRDefault="009E6FF5" w:rsidP="001F6360">
            <w:pPr>
              <w:suppressLineNumbers/>
              <w:tabs>
                <w:tab w:val="left" w:pos="2595"/>
              </w:tabs>
              <w:jc w:val="center"/>
              <w:rPr>
                <w:rFonts w:asciiTheme="minorEastAsia" w:hAnsiTheme="minorEastAsia"/>
                <w:sz w:val="22"/>
              </w:rPr>
            </w:pPr>
            <w:r>
              <w:rPr>
                <w:rFonts w:asciiTheme="minorEastAsia" w:hAnsiTheme="minorEastAsia" w:hint="eastAsia"/>
                <w:sz w:val="22"/>
              </w:rPr>
              <w:t>２４</w:t>
            </w:r>
          </w:p>
        </w:tc>
        <w:tc>
          <w:tcPr>
            <w:tcW w:w="2625" w:type="dxa"/>
            <w:vAlign w:val="center"/>
          </w:tcPr>
          <w:p w14:paraId="28E4B74A"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２６</w:t>
            </w:r>
          </w:p>
        </w:tc>
      </w:tr>
      <w:tr w:rsidR="00403226" w:rsidRPr="00901C5B" w14:paraId="7B51A354" w14:textId="77777777" w:rsidTr="001F6360">
        <w:tc>
          <w:tcPr>
            <w:tcW w:w="1701" w:type="dxa"/>
            <w:vAlign w:val="center"/>
          </w:tcPr>
          <w:p w14:paraId="7D6369D2"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産業排水</w:t>
            </w:r>
          </w:p>
        </w:tc>
        <w:tc>
          <w:tcPr>
            <w:tcW w:w="2268" w:type="dxa"/>
            <w:vAlign w:val="center"/>
          </w:tcPr>
          <w:p w14:paraId="69DF8B22"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 xml:space="preserve"> ５</w:t>
            </w:r>
          </w:p>
        </w:tc>
        <w:tc>
          <w:tcPr>
            <w:tcW w:w="2625" w:type="dxa"/>
            <w:vAlign w:val="center"/>
          </w:tcPr>
          <w:p w14:paraId="3FE97C48"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５</w:t>
            </w:r>
          </w:p>
        </w:tc>
      </w:tr>
      <w:tr w:rsidR="00403226" w:rsidRPr="00901C5B" w14:paraId="214CD36A" w14:textId="77777777" w:rsidTr="001F6360">
        <w:tc>
          <w:tcPr>
            <w:tcW w:w="1701" w:type="dxa"/>
            <w:vAlign w:val="center"/>
          </w:tcPr>
          <w:p w14:paraId="05F3D12B"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その他</w:t>
            </w:r>
          </w:p>
        </w:tc>
        <w:tc>
          <w:tcPr>
            <w:tcW w:w="2268" w:type="dxa"/>
            <w:vAlign w:val="center"/>
          </w:tcPr>
          <w:p w14:paraId="75AC17A3"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１３</w:t>
            </w:r>
          </w:p>
        </w:tc>
        <w:tc>
          <w:tcPr>
            <w:tcW w:w="2625" w:type="dxa"/>
            <w:vAlign w:val="center"/>
          </w:tcPr>
          <w:p w14:paraId="6613D12F"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１３</w:t>
            </w:r>
          </w:p>
        </w:tc>
      </w:tr>
      <w:tr w:rsidR="00403226" w:rsidRPr="00901C5B" w14:paraId="5F51A81D" w14:textId="77777777" w:rsidTr="001F6360">
        <w:tc>
          <w:tcPr>
            <w:tcW w:w="1701" w:type="dxa"/>
            <w:vAlign w:val="center"/>
          </w:tcPr>
          <w:p w14:paraId="1B574D18"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合計</w:t>
            </w:r>
          </w:p>
        </w:tc>
        <w:tc>
          <w:tcPr>
            <w:tcW w:w="2268" w:type="dxa"/>
            <w:vAlign w:val="center"/>
          </w:tcPr>
          <w:p w14:paraId="7F356569"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４３</w:t>
            </w:r>
          </w:p>
        </w:tc>
        <w:tc>
          <w:tcPr>
            <w:tcW w:w="2625" w:type="dxa"/>
            <w:vAlign w:val="center"/>
          </w:tcPr>
          <w:p w14:paraId="3E80693A" w14:textId="77777777" w:rsidR="00403226" w:rsidRPr="00901C5B" w:rsidRDefault="00403226"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４４</w:t>
            </w:r>
          </w:p>
        </w:tc>
      </w:tr>
    </w:tbl>
    <w:p w14:paraId="5AAB5CC4" w14:textId="77777777" w:rsidR="00403226" w:rsidRPr="00DD4E0E" w:rsidRDefault="00403226" w:rsidP="00403226">
      <w:pPr>
        <w:suppressLineNumbers/>
        <w:ind w:leftChars="100" w:left="210" w:firstLineChars="100" w:firstLine="160"/>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sidRPr="00DD4E0E">
        <w:rPr>
          <w:rFonts w:asciiTheme="minorEastAsia" w:hAnsiTheme="minorEastAsia" w:hint="eastAsia"/>
          <w:sz w:val="16"/>
          <w:szCs w:val="16"/>
        </w:rPr>
        <w:t>注：四捨五入の関係で各欄の値の合計と合計欄の値とが一致しないものがある。</w:t>
      </w:r>
    </w:p>
    <w:p w14:paraId="7B12AB2F" w14:textId="77777777" w:rsidR="00403226" w:rsidRPr="00DD4E0E" w:rsidRDefault="00403226" w:rsidP="00403226">
      <w:pPr>
        <w:suppressLineNumbers/>
        <w:tabs>
          <w:tab w:val="left" w:pos="2595"/>
        </w:tabs>
        <w:spacing w:line="240" w:lineRule="exact"/>
        <w:jc w:val="left"/>
        <w:rPr>
          <w:rFonts w:ascii="ＭＳ ゴシック" w:eastAsia="ＭＳ ゴシック" w:hAnsi="ＭＳ ゴシック"/>
          <w:b/>
          <w:sz w:val="22"/>
        </w:rPr>
      </w:pPr>
    </w:p>
    <w:p w14:paraId="163E1E11" w14:textId="075D609E" w:rsidR="00403226" w:rsidRPr="00901C5B" w:rsidRDefault="006208A4" w:rsidP="00403226">
      <w:pPr>
        <w:suppressLineNumbers/>
        <w:tabs>
          <w:tab w:val="left" w:pos="2595"/>
        </w:tabs>
        <w:spacing w:line="240" w:lineRule="exact"/>
        <w:jc w:val="center"/>
        <w:rPr>
          <w:rFonts w:ascii="ＭＳ ゴシック" w:eastAsia="ＭＳ ゴシック" w:hAnsi="ＭＳ ゴシック"/>
          <w:b/>
          <w:sz w:val="22"/>
        </w:rPr>
      </w:pPr>
      <w:r w:rsidRPr="006208A4">
        <w:rPr>
          <w:rFonts w:ascii="ＭＳ Ｐゴシック" w:eastAsia="ＭＳ Ｐゴシック" w:hAnsi="ＭＳ Ｐゴシック" w:hint="eastAsia"/>
          <w:b/>
          <w:szCs w:val="21"/>
        </w:rPr>
        <w:t>表</w:t>
      </w:r>
      <w:r w:rsidR="008B57D2">
        <w:rPr>
          <w:rFonts w:ascii="ＭＳ Ｐゴシック" w:eastAsia="ＭＳ Ｐゴシック" w:hAnsi="ＭＳ Ｐゴシック" w:hint="eastAsia"/>
          <w:b/>
          <w:szCs w:val="21"/>
        </w:rPr>
        <w:t>Ⅲ</w:t>
      </w:r>
      <w:r w:rsidR="008B57D2" w:rsidRPr="006208A4">
        <w:rPr>
          <w:rFonts w:ascii="ＭＳ Ｐゴシック" w:eastAsia="ＭＳ Ｐゴシック" w:hAnsi="ＭＳ Ｐゴシック" w:hint="eastAsia"/>
          <w:b/>
          <w:szCs w:val="21"/>
        </w:rPr>
        <w:t>-</w:t>
      </w:r>
      <w:r w:rsidR="008B57D2">
        <w:rPr>
          <w:rFonts w:ascii="ＭＳ Ｐゴシック" w:eastAsia="ＭＳ Ｐゴシック" w:hAnsi="ＭＳ Ｐゴシック" w:hint="eastAsia"/>
          <w:b/>
          <w:szCs w:val="21"/>
        </w:rPr>
        <w:t>２</w:t>
      </w:r>
      <w:r w:rsidR="008B57D2" w:rsidRPr="006208A4">
        <w:rPr>
          <w:rFonts w:ascii="ＭＳ Ｐゴシック" w:eastAsia="ＭＳ Ｐゴシック" w:hAnsi="ＭＳ Ｐゴシック" w:hint="eastAsia"/>
          <w:b/>
          <w:szCs w:val="21"/>
        </w:rPr>
        <w:t>-</w:t>
      </w:r>
      <w:r w:rsidR="008B57D2">
        <w:rPr>
          <w:rFonts w:ascii="ＭＳ Ｐゴシック" w:eastAsia="ＭＳ Ｐゴシック" w:hAnsi="ＭＳ Ｐゴシック" w:hint="eastAsia"/>
          <w:b/>
          <w:szCs w:val="21"/>
        </w:rPr>
        <w:t>３</w:t>
      </w:r>
      <w:r w:rsidR="00403226" w:rsidRPr="00901C5B">
        <w:rPr>
          <w:rFonts w:ascii="ＭＳ ゴシック" w:eastAsia="ＭＳ ゴシック" w:hAnsi="ＭＳ ゴシック" w:hint="eastAsia"/>
          <w:b/>
          <w:sz w:val="22"/>
        </w:rPr>
        <w:t xml:space="preserve">　りんの発生源別の削減目標量</w:t>
      </w:r>
    </w:p>
    <w:p w14:paraId="68142C8B" w14:textId="77777777" w:rsidR="00403226" w:rsidRPr="00901C5B" w:rsidRDefault="00403226" w:rsidP="00403226">
      <w:pPr>
        <w:suppressLineNumbers/>
        <w:tabs>
          <w:tab w:val="left" w:pos="2595"/>
        </w:tabs>
        <w:spacing w:line="240" w:lineRule="exact"/>
        <w:jc w:val="center"/>
        <w:rPr>
          <w:rFonts w:asciiTheme="minorEastAsia" w:hAnsiTheme="minorEastAsia"/>
          <w:sz w:val="22"/>
        </w:rPr>
      </w:pPr>
      <w:r w:rsidRPr="00901C5B">
        <w:rPr>
          <w:rFonts w:asciiTheme="minorEastAsia" w:hAnsiTheme="minorEastAsia" w:hint="eastAsia"/>
          <w:sz w:val="22"/>
        </w:rPr>
        <w:t xml:space="preserve">　　　　　　　　　　　　　　　　　　　（単位：トン／日）</w:t>
      </w:r>
    </w:p>
    <w:tbl>
      <w:tblPr>
        <w:tblStyle w:val="a3"/>
        <w:tblW w:w="6594" w:type="dxa"/>
        <w:tblInd w:w="1384" w:type="dxa"/>
        <w:tblLook w:val="04A0" w:firstRow="1" w:lastRow="0" w:firstColumn="1" w:lastColumn="0" w:noHBand="0" w:noVBand="1"/>
      </w:tblPr>
      <w:tblGrid>
        <w:gridCol w:w="1701"/>
        <w:gridCol w:w="2268"/>
        <w:gridCol w:w="2625"/>
      </w:tblGrid>
      <w:tr w:rsidR="00403226" w:rsidRPr="00901C5B" w14:paraId="06EB8002" w14:textId="77777777" w:rsidTr="001F6360">
        <w:tc>
          <w:tcPr>
            <w:tcW w:w="1701" w:type="dxa"/>
            <w:vAlign w:val="center"/>
          </w:tcPr>
          <w:p w14:paraId="68FDBD71" w14:textId="77777777" w:rsidR="00403226" w:rsidRPr="00901C5B" w:rsidRDefault="00403226" w:rsidP="001F6360">
            <w:pPr>
              <w:suppressLineNumbers/>
              <w:tabs>
                <w:tab w:val="left" w:pos="2595"/>
              </w:tabs>
              <w:ind w:left="33" w:hangingChars="15" w:hanging="33"/>
              <w:jc w:val="center"/>
              <w:rPr>
                <w:rFonts w:asciiTheme="minorEastAsia" w:hAnsiTheme="minorEastAsia"/>
                <w:sz w:val="22"/>
              </w:rPr>
            </w:pPr>
          </w:p>
        </w:tc>
        <w:tc>
          <w:tcPr>
            <w:tcW w:w="2268" w:type="dxa"/>
            <w:vAlign w:val="center"/>
          </w:tcPr>
          <w:p w14:paraId="695975EF"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削減目標量</w:t>
            </w:r>
          </w:p>
        </w:tc>
        <w:tc>
          <w:tcPr>
            <w:tcW w:w="2625" w:type="dxa"/>
            <w:vAlign w:val="center"/>
          </w:tcPr>
          <w:p w14:paraId="280E4285" w14:textId="77777777" w:rsidR="00403226" w:rsidRPr="00901C5B" w:rsidRDefault="00403226" w:rsidP="001F6360">
            <w:pPr>
              <w:suppressLineNumbers/>
              <w:tabs>
                <w:tab w:val="left" w:pos="2595"/>
              </w:tabs>
              <w:jc w:val="left"/>
              <w:rPr>
                <w:rFonts w:asciiTheme="minorEastAsia" w:hAnsiTheme="minorEastAsia"/>
                <w:sz w:val="22"/>
              </w:rPr>
            </w:pPr>
            <w:r w:rsidRPr="00901C5B">
              <w:rPr>
                <w:rFonts w:asciiTheme="minorEastAsia" w:hAnsiTheme="minorEastAsia" w:hint="eastAsia"/>
                <w:sz w:val="22"/>
              </w:rPr>
              <w:t>（参考）</w:t>
            </w:r>
          </w:p>
          <w:p w14:paraId="461AA2FC" w14:textId="77777777" w:rsidR="00403226" w:rsidRPr="00901C5B" w:rsidRDefault="00403226" w:rsidP="001F6360">
            <w:pPr>
              <w:suppressLineNumbers/>
              <w:tabs>
                <w:tab w:val="left" w:pos="2595"/>
              </w:tabs>
              <w:jc w:val="center"/>
              <w:rPr>
                <w:rFonts w:asciiTheme="minorEastAsia" w:hAnsiTheme="minorEastAsia"/>
                <w:sz w:val="22"/>
              </w:rPr>
            </w:pPr>
            <w:r>
              <w:rPr>
                <w:rFonts w:asciiTheme="minorEastAsia" w:hAnsiTheme="minorEastAsia" w:hint="eastAsia"/>
                <w:sz w:val="22"/>
              </w:rPr>
              <w:t>令和元年度</w:t>
            </w:r>
            <w:r w:rsidRPr="00901C5B">
              <w:rPr>
                <w:rFonts w:asciiTheme="minorEastAsia" w:hAnsiTheme="minorEastAsia" w:hint="eastAsia"/>
                <w:sz w:val="22"/>
              </w:rPr>
              <w:t>における量</w:t>
            </w:r>
          </w:p>
        </w:tc>
      </w:tr>
      <w:tr w:rsidR="00403226" w:rsidRPr="00901C5B" w14:paraId="63BA5AF4" w14:textId="77777777" w:rsidTr="001F6360">
        <w:tc>
          <w:tcPr>
            <w:tcW w:w="1701" w:type="dxa"/>
            <w:vAlign w:val="center"/>
          </w:tcPr>
          <w:p w14:paraId="139A73C4"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生活排水</w:t>
            </w:r>
          </w:p>
        </w:tc>
        <w:tc>
          <w:tcPr>
            <w:tcW w:w="2268" w:type="dxa"/>
            <w:vAlign w:val="center"/>
          </w:tcPr>
          <w:p w14:paraId="2757F208" w14:textId="00E9E96D" w:rsidR="00403226" w:rsidRPr="00901C5B" w:rsidRDefault="006208A4" w:rsidP="001F6360">
            <w:pPr>
              <w:suppressLineNumbers/>
              <w:tabs>
                <w:tab w:val="left" w:pos="2595"/>
              </w:tabs>
              <w:jc w:val="center"/>
              <w:rPr>
                <w:rFonts w:asciiTheme="minorEastAsia" w:hAnsiTheme="minorEastAsia"/>
                <w:sz w:val="22"/>
              </w:rPr>
            </w:pPr>
            <w:r>
              <w:rPr>
                <w:rFonts w:asciiTheme="minorEastAsia" w:hAnsiTheme="minorEastAsia" w:hint="eastAsia"/>
                <w:sz w:val="22"/>
              </w:rPr>
              <w:t>１.５</w:t>
            </w:r>
          </w:p>
        </w:tc>
        <w:tc>
          <w:tcPr>
            <w:tcW w:w="2625" w:type="dxa"/>
            <w:vAlign w:val="center"/>
          </w:tcPr>
          <w:p w14:paraId="73ECEFD9" w14:textId="0B51A774" w:rsidR="00403226" w:rsidRPr="00901C5B" w:rsidRDefault="006208A4"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１.６</w:t>
            </w:r>
          </w:p>
        </w:tc>
      </w:tr>
      <w:tr w:rsidR="00403226" w:rsidRPr="00901C5B" w14:paraId="6BA0FC95" w14:textId="77777777" w:rsidTr="001F6360">
        <w:tc>
          <w:tcPr>
            <w:tcW w:w="1701" w:type="dxa"/>
            <w:vAlign w:val="center"/>
          </w:tcPr>
          <w:p w14:paraId="7F403E0B"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産業排水</w:t>
            </w:r>
          </w:p>
        </w:tc>
        <w:tc>
          <w:tcPr>
            <w:tcW w:w="2268" w:type="dxa"/>
            <w:vAlign w:val="center"/>
          </w:tcPr>
          <w:p w14:paraId="5E99326A" w14:textId="50F07F8D" w:rsidR="00403226" w:rsidRPr="00901C5B" w:rsidRDefault="006208A4" w:rsidP="001F6360">
            <w:pPr>
              <w:suppressLineNumbers/>
              <w:tabs>
                <w:tab w:val="left" w:pos="2595"/>
              </w:tabs>
              <w:jc w:val="center"/>
              <w:rPr>
                <w:rFonts w:asciiTheme="minorEastAsia" w:hAnsiTheme="minorEastAsia"/>
                <w:sz w:val="22"/>
              </w:rPr>
            </w:pPr>
            <w:r>
              <w:rPr>
                <w:rFonts w:asciiTheme="minorEastAsia" w:hAnsiTheme="minorEastAsia" w:hint="eastAsia"/>
                <w:sz w:val="22"/>
              </w:rPr>
              <w:t>０.４</w:t>
            </w:r>
          </w:p>
        </w:tc>
        <w:tc>
          <w:tcPr>
            <w:tcW w:w="2625" w:type="dxa"/>
            <w:vAlign w:val="center"/>
          </w:tcPr>
          <w:p w14:paraId="3630079E" w14:textId="190CA4DB" w:rsidR="00403226" w:rsidRPr="00901C5B" w:rsidRDefault="006208A4"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０.４</w:t>
            </w:r>
          </w:p>
        </w:tc>
      </w:tr>
      <w:tr w:rsidR="00403226" w:rsidRPr="00901C5B" w14:paraId="5DFE05BF" w14:textId="77777777" w:rsidTr="001F6360">
        <w:tc>
          <w:tcPr>
            <w:tcW w:w="1701" w:type="dxa"/>
            <w:vAlign w:val="center"/>
          </w:tcPr>
          <w:p w14:paraId="1A06C536"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その他</w:t>
            </w:r>
          </w:p>
        </w:tc>
        <w:tc>
          <w:tcPr>
            <w:tcW w:w="2268" w:type="dxa"/>
            <w:vAlign w:val="center"/>
          </w:tcPr>
          <w:p w14:paraId="10C85D72" w14:textId="45B8E40B" w:rsidR="00403226" w:rsidRPr="00901C5B" w:rsidRDefault="006208A4" w:rsidP="001F6360">
            <w:pPr>
              <w:suppressLineNumbers/>
              <w:tabs>
                <w:tab w:val="left" w:pos="2595"/>
              </w:tabs>
              <w:jc w:val="center"/>
              <w:rPr>
                <w:rFonts w:asciiTheme="minorEastAsia" w:hAnsiTheme="minorEastAsia"/>
                <w:sz w:val="22"/>
              </w:rPr>
            </w:pPr>
            <w:r>
              <w:rPr>
                <w:rFonts w:asciiTheme="minorEastAsia" w:hAnsiTheme="minorEastAsia" w:hint="eastAsia"/>
                <w:sz w:val="22"/>
              </w:rPr>
              <w:t>０.７</w:t>
            </w:r>
          </w:p>
        </w:tc>
        <w:tc>
          <w:tcPr>
            <w:tcW w:w="2625" w:type="dxa"/>
            <w:vAlign w:val="center"/>
          </w:tcPr>
          <w:p w14:paraId="71B5940F" w14:textId="19663D73" w:rsidR="00403226" w:rsidRPr="00901C5B" w:rsidRDefault="006208A4"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０.８</w:t>
            </w:r>
          </w:p>
        </w:tc>
      </w:tr>
      <w:tr w:rsidR="00403226" w:rsidRPr="00901C5B" w14:paraId="3D771950" w14:textId="77777777" w:rsidTr="001F6360">
        <w:tc>
          <w:tcPr>
            <w:tcW w:w="1701" w:type="dxa"/>
            <w:vAlign w:val="center"/>
          </w:tcPr>
          <w:p w14:paraId="752F6BCA" w14:textId="77777777" w:rsidR="00403226" w:rsidRPr="00901C5B" w:rsidRDefault="00403226" w:rsidP="001F6360">
            <w:pPr>
              <w:suppressLineNumbers/>
              <w:tabs>
                <w:tab w:val="left" w:pos="2595"/>
              </w:tabs>
              <w:jc w:val="center"/>
              <w:rPr>
                <w:rFonts w:asciiTheme="minorEastAsia" w:hAnsiTheme="minorEastAsia"/>
                <w:sz w:val="22"/>
              </w:rPr>
            </w:pPr>
            <w:r w:rsidRPr="00901C5B">
              <w:rPr>
                <w:rFonts w:asciiTheme="minorEastAsia" w:hAnsiTheme="minorEastAsia" w:hint="eastAsia"/>
                <w:sz w:val="22"/>
              </w:rPr>
              <w:t>合計</w:t>
            </w:r>
          </w:p>
        </w:tc>
        <w:tc>
          <w:tcPr>
            <w:tcW w:w="2268" w:type="dxa"/>
            <w:vAlign w:val="center"/>
          </w:tcPr>
          <w:p w14:paraId="37472ACE" w14:textId="2E8275C8" w:rsidR="00403226" w:rsidRPr="00901C5B" w:rsidRDefault="006208A4" w:rsidP="001F6360">
            <w:pPr>
              <w:suppressLineNumbers/>
              <w:tabs>
                <w:tab w:val="left" w:pos="2595"/>
              </w:tabs>
              <w:jc w:val="center"/>
              <w:rPr>
                <w:rFonts w:asciiTheme="minorEastAsia" w:hAnsiTheme="minorEastAsia"/>
                <w:sz w:val="22"/>
              </w:rPr>
            </w:pPr>
            <w:r>
              <w:rPr>
                <w:rFonts w:asciiTheme="minorEastAsia" w:hAnsiTheme="minorEastAsia" w:hint="eastAsia"/>
                <w:sz w:val="22"/>
              </w:rPr>
              <w:t>２.５</w:t>
            </w:r>
          </w:p>
        </w:tc>
        <w:tc>
          <w:tcPr>
            <w:tcW w:w="2625" w:type="dxa"/>
            <w:vAlign w:val="center"/>
          </w:tcPr>
          <w:p w14:paraId="4041F595" w14:textId="4B11F22A" w:rsidR="00403226" w:rsidRPr="00901C5B" w:rsidRDefault="006208A4" w:rsidP="001F6360">
            <w:pPr>
              <w:suppressLineNumbers/>
              <w:tabs>
                <w:tab w:val="left" w:pos="2595"/>
              </w:tabs>
              <w:spacing w:line="240" w:lineRule="exact"/>
              <w:jc w:val="center"/>
              <w:rPr>
                <w:rFonts w:asciiTheme="minorEastAsia" w:hAnsiTheme="minorEastAsia"/>
                <w:sz w:val="22"/>
              </w:rPr>
            </w:pPr>
            <w:r>
              <w:rPr>
                <w:rFonts w:asciiTheme="minorEastAsia" w:hAnsiTheme="minorEastAsia" w:hint="eastAsia"/>
                <w:sz w:val="22"/>
              </w:rPr>
              <w:t>２</w:t>
            </w:r>
            <w:r>
              <w:rPr>
                <w:rFonts w:asciiTheme="minorEastAsia" w:hAnsiTheme="minorEastAsia"/>
                <w:sz w:val="22"/>
              </w:rPr>
              <w:t>.</w:t>
            </w:r>
            <w:r>
              <w:rPr>
                <w:rFonts w:asciiTheme="minorEastAsia" w:hAnsiTheme="minorEastAsia" w:hint="eastAsia"/>
                <w:sz w:val="22"/>
              </w:rPr>
              <w:t>７</w:t>
            </w:r>
          </w:p>
        </w:tc>
      </w:tr>
    </w:tbl>
    <w:p w14:paraId="1D12F725" w14:textId="77777777" w:rsidR="00403226" w:rsidRPr="00DD4E0E" w:rsidRDefault="00403226" w:rsidP="00403226">
      <w:pPr>
        <w:suppressLineNumbers/>
        <w:ind w:leftChars="100" w:left="210" w:firstLineChars="100" w:firstLine="160"/>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sidRPr="00DD4E0E">
        <w:rPr>
          <w:rFonts w:asciiTheme="minorEastAsia" w:hAnsiTheme="minorEastAsia" w:hint="eastAsia"/>
          <w:sz w:val="16"/>
          <w:szCs w:val="16"/>
        </w:rPr>
        <w:t>注：四捨五入の関係で各欄の値の合計と合計欄の値とが一致しないものがある。</w:t>
      </w:r>
    </w:p>
    <w:p w14:paraId="7B9FFB30" w14:textId="77777777" w:rsidR="00403226" w:rsidRPr="006208A4" w:rsidRDefault="00403226" w:rsidP="006208A4">
      <w:pPr>
        <w:widowControl/>
        <w:suppressLineNumbers/>
        <w:jc w:val="left"/>
        <w:rPr>
          <w:rFonts w:asciiTheme="minorEastAsia" w:hAnsiTheme="minorEastAsia"/>
          <w:sz w:val="22"/>
        </w:rPr>
      </w:pPr>
      <w:r w:rsidRPr="006208A4">
        <w:rPr>
          <w:rFonts w:asciiTheme="minorEastAsia" w:hAnsiTheme="minorEastAsia"/>
          <w:sz w:val="22"/>
        </w:rPr>
        <w:br w:type="page"/>
      </w:r>
    </w:p>
    <w:p w14:paraId="43745BD8" w14:textId="77777777" w:rsidR="00403226" w:rsidRPr="00B87481" w:rsidRDefault="00403226" w:rsidP="00403226">
      <w:pPr>
        <w:widowControl/>
        <w:jc w:val="left"/>
        <w:rPr>
          <w:rFonts w:ascii="ＭＳ Ｐゴシック" w:eastAsia="ＭＳ Ｐゴシック" w:hAnsi="ＭＳ Ｐゴシック"/>
          <w:b/>
          <w:sz w:val="22"/>
        </w:rPr>
      </w:pPr>
      <w:r w:rsidRPr="00B87481">
        <w:rPr>
          <w:rFonts w:ascii="ＭＳ Ｐゴシック" w:eastAsia="ＭＳ Ｐゴシック" w:hAnsi="ＭＳ Ｐゴシック" w:hint="eastAsia"/>
          <w:b/>
          <w:sz w:val="22"/>
        </w:rPr>
        <w:t>（２）削減目標量の達成の方途</w:t>
      </w:r>
    </w:p>
    <w:p w14:paraId="7BC59577" w14:textId="2D257859" w:rsidR="00061657" w:rsidRDefault="00B54EAA" w:rsidP="00061657">
      <w:pPr>
        <w:tabs>
          <w:tab w:val="left" w:pos="2595"/>
        </w:tabs>
        <w:ind w:leftChars="100" w:left="210" w:firstLineChars="100" w:firstLine="220"/>
        <w:rPr>
          <w:rFonts w:asciiTheme="minorEastAsia" w:hAnsiTheme="minorEastAsia"/>
          <w:sz w:val="22"/>
        </w:rPr>
      </w:pPr>
      <w:r w:rsidRPr="00113950">
        <w:rPr>
          <w:rFonts w:asciiTheme="minorEastAsia" w:hAnsiTheme="minorEastAsia" w:hint="eastAsia"/>
          <w:sz w:val="22"/>
        </w:rPr>
        <w:t>第８次総量削減計画（</w:t>
      </w:r>
      <w:r w:rsidR="00FC0610" w:rsidRPr="00113950">
        <w:rPr>
          <w:rFonts w:asciiTheme="minorEastAsia" w:hAnsiTheme="minorEastAsia" w:hint="eastAsia"/>
          <w:sz w:val="22"/>
        </w:rPr>
        <w:t>現行計画</w:t>
      </w:r>
      <w:r w:rsidRPr="00113950">
        <w:rPr>
          <w:rFonts w:asciiTheme="minorEastAsia" w:hAnsiTheme="minorEastAsia" w:hint="eastAsia"/>
          <w:sz w:val="22"/>
        </w:rPr>
        <w:t>）</w:t>
      </w:r>
      <w:r w:rsidR="00FC0610">
        <w:rPr>
          <w:rFonts w:asciiTheme="minorEastAsia" w:hAnsiTheme="minorEastAsia" w:hint="eastAsia"/>
          <w:sz w:val="22"/>
        </w:rPr>
        <w:t>における削減目標量の達成の方途</w:t>
      </w:r>
      <w:r w:rsidR="000C39AD">
        <w:rPr>
          <w:rFonts w:asciiTheme="minorEastAsia" w:hAnsiTheme="minorEastAsia" w:hint="eastAsia"/>
          <w:sz w:val="22"/>
        </w:rPr>
        <w:t>の記載項目</w:t>
      </w:r>
      <w:r w:rsidR="00FC0610">
        <w:rPr>
          <w:rFonts w:asciiTheme="minorEastAsia" w:hAnsiTheme="minorEastAsia" w:hint="eastAsia"/>
          <w:sz w:val="22"/>
        </w:rPr>
        <w:t>については、表</w:t>
      </w:r>
      <w:r w:rsidR="00FC0610" w:rsidRPr="00FC0610">
        <w:rPr>
          <w:rFonts w:asciiTheme="minorEastAsia" w:hAnsiTheme="minorEastAsia" w:hint="eastAsia"/>
          <w:sz w:val="22"/>
        </w:rPr>
        <w:t>Ⅲ-３</w:t>
      </w:r>
      <w:r w:rsidR="00FC0610">
        <w:rPr>
          <w:rFonts w:asciiTheme="minorEastAsia" w:hAnsiTheme="minorEastAsia" w:hint="eastAsia"/>
          <w:sz w:val="22"/>
        </w:rPr>
        <w:t>のとおりである。</w:t>
      </w:r>
      <w:r w:rsidR="00B87481">
        <w:rPr>
          <w:rFonts w:asciiTheme="minorEastAsia" w:hAnsiTheme="minorEastAsia" w:hint="eastAsia"/>
          <w:sz w:val="22"/>
        </w:rPr>
        <w:t>（１</w:t>
      </w:r>
      <w:r w:rsidR="00403226" w:rsidRPr="00443AC6">
        <w:rPr>
          <w:rFonts w:asciiTheme="minorEastAsia" w:hAnsiTheme="minorEastAsia" w:hint="eastAsia"/>
          <w:sz w:val="22"/>
        </w:rPr>
        <w:t>）の発生源別の削減目標量を達成するためには、</w:t>
      </w:r>
      <w:r w:rsidR="00FC0610">
        <w:rPr>
          <w:rFonts w:asciiTheme="minorEastAsia" w:hAnsiTheme="minorEastAsia" w:hint="eastAsia"/>
          <w:sz w:val="22"/>
        </w:rPr>
        <w:t>国の基本方針</w:t>
      </w:r>
      <w:r w:rsidR="00223F4F" w:rsidRPr="00223F4F">
        <w:rPr>
          <w:rFonts w:asciiTheme="minorEastAsia" w:hAnsiTheme="minorEastAsia" w:hint="eastAsia"/>
          <w:sz w:val="22"/>
        </w:rPr>
        <w:t>、</w:t>
      </w:r>
      <w:r w:rsidR="00403226" w:rsidRPr="00443AC6">
        <w:rPr>
          <w:rFonts w:asciiTheme="minorEastAsia" w:hAnsiTheme="minorEastAsia" w:hint="eastAsia"/>
          <w:sz w:val="22"/>
        </w:rPr>
        <w:t>府域における発</w:t>
      </w:r>
      <w:r w:rsidR="00061657">
        <w:rPr>
          <w:rFonts w:asciiTheme="minorEastAsia" w:hAnsiTheme="minorEastAsia" w:hint="eastAsia"/>
          <w:sz w:val="22"/>
        </w:rPr>
        <w:t>生源別の汚濁負荷量の推移</w:t>
      </w:r>
      <w:r w:rsidR="00FC0610">
        <w:rPr>
          <w:rFonts w:asciiTheme="minorEastAsia" w:hAnsiTheme="minorEastAsia" w:hint="eastAsia"/>
          <w:sz w:val="22"/>
        </w:rPr>
        <w:t>及び</w:t>
      </w:r>
      <w:r w:rsidR="00061657">
        <w:rPr>
          <w:rFonts w:hAnsi="ＭＳ 明朝" w:hint="eastAsia"/>
          <w:color w:val="000000" w:themeColor="text1"/>
        </w:rPr>
        <w:t>第Ⅱ章で検討した今後取り組むべき施策のあり方を踏まえ、</w:t>
      </w:r>
      <w:r w:rsidR="00061657">
        <w:rPr>
          <w:rFonts w:asciiTheme="minorEastAsia" w:hAnsiTheme="minorEastAsia" w:hint="eastAsia"/>
          <w:sz w:val="22"/>
        </w:rPr>
        <w:t>総量削減計画</w:t>
      </w:r>
      <w:r w:rsidR="00061657">
        <w:rPr>
          <w:rFonts w:hAnsi="ＭＳ 明朝" w:hint="eastAsia"/>
          <w:color w:val="000000" w:themeColor="text1"/>
        </w:rPr>
        <w:t>に反映させ、</w:t>
      </w:r>
      <w:r w:rsidR="00061657" w:rsidRPr="00901C5B">
        <w:rPr>
          <w:rFonts w:asciiTheme="minorEastAsia" w:hAnsiTheme="minorEastAsia" w:hint="eastAsia"/>
          <w:sz w:val="22"/>
        </w:rPr>
        <w:t>取組</w:t>
      </w:r>
      <w:r w:rsidR="00EA7352">
        <w:rPr>
          <w:rFonts w:asciiTheme="minorEastAsia" w:hAnsiTheme="minorEastAsia" w:hint="eastAsia"/>
          <w:sz w:val="22"/>
        </w:rPr>
        <w:t>み</w:t>
      </w:r>
      <w:r w:rsidR="00061657" w:rsidRPr="00901C5B">
        <w:rPr>
          <w:rFonts w:asciiTheme="minorEastAsia" w:hAnsiTheme="minorEastAsia" w:hint="eastAsia"/>
          <w:sz w:val="22"/>
        </w:rPr>
        <w:t>を推進することが適当である。</w:t>
      </w:r>
    </w:p>
    <w:p w14:paraId="61F44D9A" w14:textId="2D82F4C1" w:rsidR="00403226" w:rsidRDefault="00403226" w:rsidP="00403226">
      <w:pPr>
        <w:widowControl/>
        <w:jc w:val="left"/>
        <w:rPr>
          <w:rFonts w:asciiTheme="minorEastAsia" w:hAnsiTheme="minorEastAsia"/>
          <w:sz w:val="22"/>
        </w:rPr>
      </w:pPr>
    </w:p>
    <w:p w14:paraId="50F70077" w14:textId="5FBF9632" w:rsidR="008B57D2" w:rsidRPr="00113950" w:rsidRDefault="008B57D2" w:rsidP="008B57D2">
      <w:pPr>
        <w:suppressLineNumbers/>
        <w:tabs>
          <w:tab w:val="left" w:pos="2595"/>
        </w:tabs>
        <w:spacing w:line="240" w:lineRule="exact"/>
        <w:jc w:val="center"/>
        <w:rPr>
          <w:rFonts w:asciiTheme="majorEastAsia" w:eastAsiaTheme="majorEastAsia" w:hAnsiTheme="majorEastAsia"/>
          <w:b/>
          <w:sz w:val="20"/>
          <w:szCs w:val="20"/>
        </w:rPr>
      </w:pPr>
      <w:r w:rsidRPr="00113950">
        <w:rPr>
          <w:rFonts w:asciiTheme="majorEastAsia" w:eastAsiaTheme="majorEastAsia" w:hAnsiTheme="majorEastAsia" w:hint="eastAsia"/>
          <w:b/>
          <w:sz w:val="20"/>
          <w:szCs w:val="20"/>
        </w:rPr>
        <w:t xml:space="preserve">表Ⅲ-３　</w:t>
      </w:r>
      <w:r w:rsidR="00B54EAA" w:rsidRPr="00113950">
        <w:rPr>
          <w:rFonts w:asciiTheme="majorEastAsia" w:eastAsiaTheme="majorEastAsia" w:hAnsiTheme="majorEastAsia" w:hint="eastAsia"/>
          <w:b/>
          <w:sz w:val="20"/>
          <w:szCs w:val="20"/>
        </w:rPr>
        <w:t>第８次総量削減計画（現行計画）における</w:t>
      </w:r>
      <w:r w:rsidRPr="00113950">
        <w:rPr>
          <w:rFonts w:asciiTheme="majorEastAsia" w:eastAsiaTheme="majorEastAsia" w:hAnsiTheme="majorEastAsia" w:hint="eastAsia"/>
          <w:b/>
          <w:sz w:val="20"/>
          <w:szCs w:val="20"/>
        </w:rPr>
        <w:t>削減目標量の達成の方途について</w:t>
      </w:r>
    </w:p>
    <w:p w14:paraId="7451E881" w14:textId="2F26EADD" w:rsidR="00403226" w:rsidRPr="00113950" w:rsidRDefault="008B57D2" w:rsidP="008B57D2">
      <w:pPr>
        <w:suppressLineNumbers/>
        <w:tabs>
          <w:tab w:val="left" w:pos="2595"/>
        </w:tabs>
        <w:spacing w:line="240" w:lineRule="exact"/>
        <w:jc w:val="center"/>
        <w:rPr>
          <w:rFonts w:ascii="ＭＳ ゴシック" w:eastAsia="ＭＳ ゴシック" w:hAnsi="ＭＳ ゴシック"/>
          <w:b/>
          <w:sz w:val="22"/>
        </w:rPr>
      </w:pPr>
      <w:r w:rsidRPr="00113950">
        <w:rPr>
          <w:rFonts w:asciiTheme="minorEastAsia" w:hAnsiTheme="minorEastAsia" w:hint="eastAsia"/>
          <w:sz w:val="22"/>
        </w:rPr>
        <w:t xml:space="preserve">　　　　　　　　　　　　　　　　　　　</w:t>
      </w:r>
    </w:p>
    <w:tbl>
      <w:tblPr>
        <w:tblStyle w:val="a3"/>
        <w:tblW w:w="7366" w:type="dxa"/>
        <w:tblInd w:w="847" w:type="dxa"/>
        <w:tblLook w:val="04A0" w:firstRow="1" w:lastRow="0" w:firstColumn="1" w:lastColumn="0" w:noHBand="0" w:noVBand="1"/>
      </w:tblPr>
      <w:tblGrid>
        <w:gridCol w:w="5385"/>
        <w:gridCol w:w="1981"/>
      </w:tblGrid>
      <w:tr w:rsidR="00F848F3" w:rsidRPr="00113950" w14:paraId="445C6563" w14:textId="5EEEA0A1" w:rsidTr="00F748F9">
        <w:tc>
          <w:tcPr>
            <w:tcW w:w="5385" w:type="dxa"/>
          </w:tcPr>
          <w:p w14:paraId="607C2939" w14:textId="3C364FFF" w:rsidR="00F848F3" w:rsidRPr="00DF4E92" w:rsidRDefault="00B54EAA" w:rsidP="005922DA">
            <w:pPr>
              <w:widowControl/>
              <w:suppressLineNumbers/>
              <w:snapToGrid w:val="0"/>
              <w:jc w:val="left"/>
              <w:rPr>
                <w:rFonts w:ascii="ＭＳ Ｐゴシック" w:eastAsia="ＭＳ Ｐゴシック" w:hAnsi="ＭＳ Ｐゴシック"/>
                <w:sz w:val="16"/>
                <w:szCs w:val="16"/>
              </w:rPr>
            </w:pPr>
            <w:r w:rsidRPr="00DF4E92">
              <w:rPr>
                <w:rFonts w:ascii="ＭＳ Ｐゴシック" w:eastAsia="ＭＳ Ｐゴシック" w:hAnsi="ＭＳ Ｐゴシック" w:hint="eastAsia"/>
                <w:sz w:val="16"/>
                <w:szCs w:val="16"/>
              </w:rPr>
              <w:t>第８次総量削減計画（現行計画）における</w:t>
            </w:r>
            <w:r w:rsidR="00F848F3" w:rsidRPr="00DF4E92">
              <w:rPr>
                <w:rFonts w:ascii="ＭＳ Ｐゴシック" w:eastAsia="ＭＳ Ｐゴシック" w:hAnsi="ＭＳ Ｐゴシック" w:hint="eastAsia"/>
                <w:sz w:val="16"/>
                <w:szCs w:val="16"/>
              </w:rPr>
              <w:t>記載項目</w:t>
            </w:r>
          </w:p>
        </w:tc>
        <w:tc>
          <w:tcPr>
            <w:tcW w:w="1981" w:type="dxa"/>
          </w:tcPr>
          <w:p w14:paraId="1C419B50" w14:textId="2359F0AA" w:rsidR="00F848F3" w:rsidRPr="00DF4E92" w:rsidRDefault="00F848F3" w:rsidP="005922DA">
            <w:pPr>
              <w:widowControl/>
              <w:suppressLineNumbers/>
              <w:snapToGrid w:val="0"/>
              <w:jc w:val="left"/>
              <w:rPr>
                <w:rFonts w:ascii="ＭＳ Ｐゴシック" w:eastAsia="ＭＳ Ｐゴシック" w:hAnsi="ＭＳ Ｐゴシック"/>
                <w:sz w:val="16"/>
                <w:szCs w:val="16"/>
              </w:rPr>
            </w:pPr>
            <w:r w:rsidRPr="00DF4E92">
              <w:rPr>
                <w:rFonts w:ascii="ＭＳ Ｐゴシック" w:eastAsia="ＭＳ Ｐゴシック" w:hAnsi="ＭＳ Ｐゴシック" w:hint="eastAsia"/>
                <w:sz w:val="16"/>
                <w:szCs w:val="16"/>
              </w:rPr>
              <w:t>今後取り組むべき施策（N</w:t>
            </w:r>
            <w:r w:rsidRPr="00DF4E92">
              <w:rPr>
                <w:rFonts w:ascii="ＭＳ Ｐゴシック" w:eastAsia="ＭＳ Ｐゴシック" w:hAnsi="ＭＳ Ｐゴシック"/>
                <w:sz w:val="16"/>
                <w:szCs w:val="16"/>
              </w:rPr>
              <w:t>o.)</w:t>
            </w:r>
            <w:r w:rsidR="00FC0610" w:rsidRPr="00DF4E92">
              <w:rPr>
                <w:rFonts w:ascii="ＭＳ Ｐゴシック" w:eastAsia="ＭＳ Ｐゴシック" w:hAnsi="ＭＳ Ｐゴシック" w:hint="eastAsia"/>
                <w:sz w:val="16"/>
                <w:szCs w:val="16"/>
                <w:vertAlign w:val="superscript"/>
              </w:rPr>
              <w:t>※</w:t>
            </w:r>
          </w:p>
        </w:tc>
      </w:tr>
      <w:tr w:rsidR="00F848F3" w:rsidRPr="00FC0610" w14:paraId="542BEA5A" w14:textId="0A9E5480" w:rsidTr="00F748F9">
        <w:tc>
          <w:tcPr>
            <w:tcW w:w="5385" w:type="dxa"/>
            <w:vAlign w:val="center"/>
          </w:tcPr>
          <w:p w14:paraId="135294D1" w14:textId="235C640F" w:rsidR="00F848F3" w:rsidRPr="00FC0610" w:rsidRDefault="00F848F3" w:rsidP="005922DA">
            <w:pPr>
              <w:suppressLineNumbers/>
              <w:snapToGrid w:val="0"/>
              <w:jc w:val="left"/>
              <w:rPr>
                <w:rFonts w:asciiTheme="minorEastAsia" w:hAnsiTheme="minorEastAsia"/>
                <w:sz w:val="16"/>
                <w:szCs w:val="16"/>
              </w:rPr>
            </w:pPr>
            <w:r w:rsidRPr="00FC0610">
              <w:rPr>
                <w:rFonts w:hint="eastAsia"/>
                <w:color w:val="000000"/>
                <w:sz w:val="16"/>
                <w:szCs w:val="16"/>
              </w:rPr>
              <w:t>２</w:t>
            </w:r>
            <w:r w:rsidRPr="00FC0610">
              <w:rPr>
                <w:rFonts w:hint="eastAsia"/>
                <w:color w:val="000000"/>
                <w:sz w:val="16"/>
                <w:szCs w:val="16"/>
              </w:rPr>
              <w:t>-</w:t>
            </w:r>
            <w:r w:rsidRPr="00FC0610">
              <w:rPr>
                <w:rFonts w:hint="eastAsia"/>
                <w:color w:val="000000"/>
                <w:sz w:val="16"/>
                <w:szCs w:val="16"/>
              </w:rPr>
              <w:t>１</w:t>
            </w:r>
            <w:r w:rsidRPr="00FC0610">
              <w:rPr>
                <w:rFonts w:hint="eastAsia"/>
                <w:color w:val="000000"/>
                <w:sz w:val="16"/>
                <w:szCs w:val="16"/>
              </w:rPr>
              <w:t xml:space="preserve"> </w:t>
            </w:r>
            <w:r w:rsidRPr="00FC0610">
              <w:rPr>
                <w:rFonts w:hint="eastAsia"/>
                <w:color w:val="000000"/>
                <w:sz w:val="16"/>
                <w:szCs w:val="16"/>
              </w:rPr>
              <w:t>生活排水対策</w:t>
            </w:r>
          </w:p>
        </w:tc>
        <w:tc>
          <w:tcPr>
            <w:tcW w:w="1981" w:type="dxa"/>
            <w:vMerge w:val="restart"/>
            <w:vAlign w:val="center"/>
          </w:tcPr>
          <w:p w14:paraId="1307EE73" w14:textId="5CB3F739" w:rsidR="00F848F3" w:rsidRPr="00FC0610" w:rsidRDefault="00F848F3" w:rsidP="005922DA">
            <w:pPr>
              <w:suppressLineNumbers/>
              <w:snapToGrid w:val="0"/>
              <w:rPr>
                <w:rFonts w:asciiTheme="minorEastAsia" w:hAnsiTheme="minorEastAsia"/>
                <w:sz w:val="16"/>
                <w:szCs w:val="16"/>
              </w:rPr>
            </w:pPr>
            <w:r w:rsidRPr="00FC0610">
              <w:rPr>
                <w:rFonts w:asciiTheme="minorEastAsia" w:hAnsiTheme="minorEastAsia" w:hint="eastAsia"/>
                <w:sz w:val="16"/>
                <w:szCs w:val="16"/>
              </w:rPr>
              <w:t>1-①</w:t>
            </w:r>
            <w:r w:rsidR="004E41FB">
              <w:rPr>
                <w:rFonts w:asciiTheme="minorEastAsia" w:hAnsiTheme="minorEastAsia" w:hint="eastAsia"/>
                <w:sz w:val="16"/>
                <w:szCs w:val="16"/>
              </w:rPr>
              <w:t>、1-⑥</w:t>
            </w:r>
          </w:p>
        </w:tc>
      </w:tr>
      <w:tr w:rsidR="00F848F3" w:rsidRPr="00FC0610" w14:paraId="2D684DE7" w14:textId="1902282A" w:rsidTr="00F748F9">
        <w:tc>
          <w:tcPr>
            <w:tcW w:w="5385" w:type="dxa"/>
            <w:vAlign w:val="center"/>
          </w:tcPr>
          <w:p w14:paraId="3ABA5767" w14:textId="0DABB129"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１</w:t>
            </w:r>
            <w:r w:rsidRPr="00FC0610">
              <w:rPr>
                <w:rFonts w:hint="eastAsia"/>
                <w:color w:val="000000"/>
                <w:sz w:val="16"/>
                <w:szCs w:val="16"/>
              </w:rPr>
              <w:t xml:space="preserve">) </w:t>
            </w:r>
            <w:r w:rsidRPr="00FC0610">
              <w:rPr>
                <w:rFonts w:hint="eastAsia"/>
                <w:color w:val="000000"/>
                <w:sz w:val="16"/>
                <w:szCs w:val="16"/>
              </w:rPr>
              <w:t>下水道の整備等</w:t>
            </w:r>
          </w:p>
        </w:tc>
        <w:tc>
          <w:tcPr>
            <w:tcW w:w="1981" w:type="dxa"/>
            <w:vMerge/>
          </w:tcPr>
          <w:p w14:paraId="216C20C7" w14:textId="793A9631" w:rsidR="00F848F3" w:rsidRPr="00FC0610" w:rsidRDefault="00F848F3" w:rsidP="005922DA">
            <w:pPr>
              <w:suppressLineNumbers/>
              <w:snapToGrid w:val="0"/>
              <w:jc w:val="left"/>
              <w:rPr>
                <w:rFonts w:asciiTheme="minorEastAsia" w:hAnsiTheme="minorEastAsia"/>
                <w:sz w:val="16"/>
                <w:szCs w:val="16"/>
              </w:rPr>
            </w:pPr>
          </w:p>
        </w:tc>
      </w:tr>
      <w:tr w:rsidR="00F848F3" w:rsidRPr="00FC0610" w14:paraId="24810817" w14:textId="586684A7" w:rsidTr="00F748F9">
        <w:tc>
          <w:tcPr>
            <w:tcW w:w="5385" w:type="dxa"/>
            <w:vAlign w:val="center"/>
          </w:tcPr>
          <w:p w14:paraId="6E900AC3" w14:textId="0EB83ACE"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２</w:t>
            </w:r>
            <w:r w:rsidRPr="00FC0610">
              <w:rPr>
                <w:rFonts w:hint="eastAsia"/>
                <w:color w:val="000000"/>
                <w:sz w:val="16"/>
                <w:szCs w:val="16"/>
              </w:rPr>
              <w:t xml:space="preserve">) </w:t>
            </w:r>
            <w:r w:rsidRPr="00FC0610">
              <w:rPr>
                <w:rFonts w:hint="eastAsia"/>
                <w:color w:val="000000"/>
                <w:sz w:val="16"/>
                <w:szCs w:val="16"/>
              </w:rPr>
              <w:t>下水道以外の生活排水処理施設の整備</w:t>
            </w:r>
          </w:p>
        </w:tc>
        <w:tc>
          <w:tcPr>
            <w:tcW w:w="1981" w:type="dxa"/>
            <w:vMerge/>
          </w:tcPr>
          <w:p w14:paraId="2C304544" w14:textId="77777777" w:rsidR="00F848F3" w:rsidRPr="00FC0610" w:rsidRDefault="00F848F3" w:rsidP="005922DA">
            <w:pPr>
              <w:widowControl/>
              <w:suppressLineNumbers/>
              <w:snapToGrid w:val="0"/>
              <w:jc w:val="left"/>
              <w:rPr>
                <w:rFonts w:asciiTheme="minorEastAsia" w:hAnsiTheme="minorEastAsia"/>
                <w:sz w:val="16"/>
                <w:szCs w:val="16"/>
              </w:rPr>
            </w:pPr>
          </w:p>
        </w:tc>
      </w:tr>
      <w:tr w:rsidR="00F848F3" w:rsidRPr="00FC0610" w14:paraId="74322060" w14:textId="2CFD11EB" w:rsidTr="00F748F9">
        <w:tc>
          <w:tcPr>
            <w:tcW w:w="5385" w:type="dxa"/>
            <w:vAlign w:val="center"/>
          </w:tcPr>
          <w:p w14:paraId="33CA5949" w14:textId="4CB49A32"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３</w:t>
            </w:r>
            <w:r w:rsidRPr="00FC0610">
              <w:rPr>
                <w:rFonts w:hint="eastAsia"/>
                <w:color w:val="000000"/>
                <w:sz w:val="16"/>
                <w:szCs w:val="16"/>
              </w:rPr>
              <w:t xml:space="preserve">) </w:t>
            </w:r>
            <w:r w:rsidRPr="00FC0610">
              <w:rPr>
                <w:rFonts w:hint="eastAsia"/>
                <w:color w:val="000000"/>
                <w:sz w:val="16"/>
                <w:szCs w:val="16"/>
              </w:rPr>
              <w:t>家庭における生活排水対策</w:t>
            </w:r>
          </w:p>
        </w:tc>
        <w:tc>
          <w:tcPr>
            <w:tcW w:w="1981" w:type="dxa"/>
            <w:vMerge/>
          </w:tcPr>
          <w:p w14:paraId="5F381215" w14:textId="77777777" w:rsidR="00F848F3" w:rsidRPr="00FC0610" w:rsidRDefault="00F848F3" w:rsidP="005922DA">
            <w:pPr>
              <w:widowControl/>
              <w:suppressLineNumbers/>
              <w:snapToGrid w:val="0"/>
              <w:jc w:val="left"/>
              <w:rPr>
                <w:rFonts w:asciiTheme="minorEastAsia" w:hAnsiTheme="minorEastAsia"/>
                <w:sz w:val="16"/>
                <w:szCs w:val="16"/>
              </w:rPr>
            </w:pPr>
          </w:p>
        </w:tc>
      </w:tr>
      <w:tr w:rsidR="00F848F3" w:rsidRPr="00FC0610" w14:paraId="272C0A57" w14:textId="726510E9" w:rsidTr="00F748F9">
        <w:tc>
          <w:tcPr>
            <w:tcW w:w="5385" w:type="dxa"/>
            <w:vAlign w:val="center"/>
          </w:tcPr>
          <w:p w14:paraId="693324E8" w14:textId="61DC5B6F"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２</w:t>
            </w:r>
            <w:r w:rsidRPr="00FC0610">
              <w:rPr>
                <w:rFonts w:hint="eastAsia"/>
                <w:color w:val="000000"/>
                <w:sz w:val="16"/>
                <w:szCs w:val="16"/>
              </w:rPr>
              <w:t>-</w:t>
            </w:r>
            <w:r w:rsidRPr="00FC0610">
              <w:rPr>
                <w:rFonts w:hint="eastAsia"/>
                <w:color w:val="000000"/>
                <w:sz w:val="16"/>
                <w:szCs w:val="16"/>
              </w:rPr>
              <w:t>２</w:t>
            </w:r>
            <w:r w:rsidRPr="00FC0610">
              <w:rPr>
                <w:rFonts w:hint="eastAsia"/>
                <w:color w:val="000000"/>
                <w:sz w:val="16"/>
                <w:szCs w:val="16"/>
              </w:rPr>
              <w:t xml:space="preserve"> </w:t>
            </w:r>
            <w:r w:rsidRPr="00FC0610">
              <w:rPr>
                <w:rFonts w:hint="eastAsia"/>
                <w:color w:val="000000"/>
                <w:sz w:val="16"/>
                <w:szCs w:val="16"/>
              </w:rPr>
              <w:t>産業排水対策</w:t>
            </w:r>
          </w:p>
        </w:tc>
        <w:tc>
          <w:tcPr>
            <w:tcW w:w="1981" w:type="dxa"/>
            <w:vAlign w:val="center"/>
          </w:tcPr>
          <w:p w14:paraId="2436B032" w14:textId="14B98F2E" w:rsidR="00F848F3" w:rsidRPr="00FC0610" w:rsidRDefault="00F848F3" w:rsidP="005922DA">
            <w:pPr>
              <w:widowControl/>
              <w:suppressLineNumbers/>
              <w:snapToGrid w:val="0"/>
              <w:jc w:val="left"/>
              <w:rPr>
                <w:rFonts w:asciiTheme="minorEastAsia" w:hAnsiTheme="minorEastAsia"/>
                <w:sz w:val="16"/>
                <w:szCs w:val="16"/>
              </w:rPr>
            </w:pPr>
          </w:p>
        </w:tc>
      </w:tr>
      <w:tr w:rsidR="00F848F3" w:rsidRPr="00FC0610" w14:paraId="71CB0F1D" w14:textId="76022E02" w:rsidTr="00F748F9">
        <w:tc>
          <w:tcPr>
            <w:tcW w:w="5385" w:type="dxa"/>
            <w:vAlign w:val="center"/>
          </w:tcPr>
          <w:p w14:paraId="201EED2B" w14:textId="6D86C872"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１</w:t>
            </w:r>
            <w:r w:rsidRPr="00FC0610">
              <w:rPr>
                <w:rFonts w:hint="eastAsia"/>
                <w:color w:val="000000"/>
                <w:sz w:val="16"/>
                <w:szCs w:val="16"/>
              </w:rPr>
              <w:t xml:space="preserve">) </w:t>
            </w:r>
            <w:r w:rsidRPr="00FC0610">
              <w:rPr>
                <w:rFonts w:hint="eastAsia"/>
                <w:color w:val="000000"/>
                <w:sz w:val="16"/>
                <w:szCs w:val="16"/>
              </w:rPr>
              <w:t>総量規制基準の設定</w:t>
            </w:r>
          </w:p>
        </w:tc>
        <w:tc>
          <w:tcPr>
            <w:tcW w:w="1981" w:type="dxa"/>
          </w:tcPr>
          <w:p w14:paraId="646F711C" w14:textId="6E31DACB" w:rsidR="00F848F3" w:rsidRPr="00FC0610" w:rsidRDefault="00F848F3" w:rsidP="005922DA">
            <w:pPr>
              <w:widowControl/>
              <w:suppressLineNumbers/>
              <w:snapToGrid w:val="0"/>
              <w:jc w:val="left"/>
              <w:rPr>
                <w:rFonts w:asciiTheme="minorEastAsia" w:hAnsiTheme="minorEastAsia"/>
                <w:sz w:val="16"/>
                <w:szCs w:val="16"/>
              </w:rPr>
            </w:pPr>
            <w:r w:rsidRPr="00FC0610">
              <w:rPr>
                <w:rFonts w:asciiTheme="minorEastAsia" w:hAnsiTheme="minorEastAsia" w:hint="eastAsia"/>
                <w:sz w:val="16"/>
                <w:szCs w:val="16"/>
              </w:rPr>
              <w:t>1-①</w:t>
            </w:r>
            <w:r w:rsidR="004E41FB">
              <w:rPr>
                <w:rFonts w:asciiTheme="minorEastAsia" w:hAnsiTheme="minorEastAsia" w:hint="eastAsia"/>
                <w:sz w:val="16"/>
                <w:szCs w:val="16"/>
              </w:rPr>
              <w:t>、1-⑥</w:t>
            </w:r>
          </w:p>
        </w:tc>
      </w:tr>
      <w:tr w:rsidR="00F848F3" w:rsidRPr="00FC0610" w14:paraId="3A5FBC53" w14:textId="7C24AB36" w:rsidTr="00F748F9">
        <w:tc>
          <w:tcPr>
            <w:tcW w:w="5385" w:type="dxa"/>
            <w:vAlign w:val="center"/>
          </w:tcPr>
          <w:p w14:paraId="37A71980" w14:textId="66C4A5CA"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２</w:t>
            </w:r>
            <w:r w:rsidRPr="00FC0610">
              <w:rPr>
                <w:rFonts w:hint="eastAsia"/>
                <w:color w:val="000000"/>
                <w:sz w:val="16"/>
                <w:szCs w:val="16"/>
              </w:rPr>
              <w:t xml:space="preserve">) </w:t>
            </w:r>
            <w:r w:rsidRPr="00FC0610">
              <w:rPr>
                <w:rFonts w:hint="eastAsia"/>
                <w:color w:val="000000"/>
                <w:sz w:val="16"/>
                <w:szCs w:val="16"/>
              </w:rPr>
              <w:t>総量規制基準が適用されない工場又は事業場に対する対策</w:t>
            </w:r>
          </w:p>
        </w:tc>
        <w:tc>
          <w:tcPr>
            <w:tcW w:w="1981" w:type="dxa"/>
          </w:tcPr>
          <w:p w14:paraId="51FEA5F3" w14:textId="261DCE43" w:rsidR="00F848F3" w:rsidRPr="00FC0610" w:rsidRDefault="00F848F3" w:rsidP="005922DA">
            <w:pPr>
              <w:widowControl/>
              <w:suppressLineNumbers/>
              <w:snapToGrid w:val="0"/>
              <w:jc w:val="left"/>
              <w:rPr>
                <w:rFonts w:asciiTheme="minorEastAsia" w:hAnsiTheme="minorEastAsia"/>
                <w:sz w:val="16"/>
                <w:szCs w:val="16"/>
              </w:rPr>
            </w:pPr>
            <w:r w:rsidRPr="00FC0610">
              <w:rPr>
                <w:rFonts w:asciiTheme="minorEastAsia" w:hAnsiTheme="minorEastAsia" w:hint="eastAsia"/>
                <w:sz w:val="16"/>
                <w:szCs w:val="16"/>
              </w:rPr>
              <w:t>1-①</w:t>
            </w:r>
            <w:r w:rsidR="004E41FB">
              <w:rPr>
                <w:rFonts w:asciiTheme="minorEastAsia" w:hAnsiTheme="minorEastAsia" w:hint="eastAsia"/>
                <w:sz w:val="16"/>
                <w:szCs w:val="16"/>
              </w:rPr>
              <w:t>、1-⑥</w:t>
            </w:r>
          </w:p>
        </w:tc>
      </w:tr>
      <w:tr w:rsidR="00F848F3" w:rsidRPr="00FC0610" w14:paraId="51BE91B3" w14:textId="30662959" w:rsidTr="00F748F9">
        <w:tc>
          <w:tcPr>
            <w:tcW w:w="5385" w:type="dxa"/>
            <w:vAlign w:val="center"/>
          </w:tcPr>
          <w:p w14:paraId="7FACEBBB" w14:textId="1648D4DC"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２</w:t>
            </w:r>
            <w:r w:rsidRPr="00FC0610">
              <w:rPr>
                <w:rFonts w:hint="eastAsia"/>
                <w:color w:val="000000"/>
                <w:sz w:val="16"/>
                <w:szCs w:val="16"/>
              </w:rPr>
              <w:t>-</w:t>
            </w:r>
            <w:r w:rsidRPr="00FC0610">
              <w:rPr>
                <w:rFonts w:hint="eastAsia"/>
                <w:color w:val="000000"/>
                <w:sz w:val="16"/>
                <w:szCs w:val="16"/>
              </w:rPr>
              <w:t>３</w:t>
            </w:r>
            <w:r w:rsidRPr="00FC0610">
              <w:rPr>
                <w:rFonts w:hint="eastAsia"/>
                <w:color w:val="000000"/>
                <w:sz w:val="16"/>
                <w:szCs w:val="16"/>
              </w:rPr>
              <w:t xml:space="preserve"> </w:t>
            </w:r>
            <w:r w:rsidRPr="00FC0610">
              <w:rPr>
                <w:rFonts w:hint="eastAsia"/>
                <w:color w:val="000000"/>
                <w:sz w:val="16"/>
                <w:szCs w:val="16"/>
              </w:rPr>
              <w:t>その他の汚濁発生源に係る対策</w:t>
            </w:r>
          </w:p>
        </w:tc>
        <w:tc>
          <w:tcPr>
            <w:tcW w:w="1981" w:type="dxa"/>
            <w:vAlign w:val="center"/>
          </w:tcPr>
          <w:p w14:paraId="7FDE5772" w14:textId="1709A072" w:rsidR="00F848F3" w:rsidRPr="00FC0610" w:rsidRDefault="00F848F3" w:rsidP="005922DA">
            <w:pPr>
              <w:widowControl/>
              <w:suppressLineNumbers/>
              <w:snapToGrid w:val="0"/>
              <w:jc w:val="left"/>
              <w:rPr>
                <w:rFonts w:asciiTheme="minorEastAsia" w:hAnsiTheme="minorEastAsia"/>
                <w:sz w:val="16"/>
                <w:szCs w:val="16"/>
              </w:rPr>
            </w:pPr>
          </w:p>
        </w:tc>
      </w:tr>
      <w:tr w:rsidR="00F848F3" w:rsidRPr="00FC0610" w14:paraId="7F2E3A33" w14:textId="59F5AD5F" w:rsidTr="00F748F9">
        <w:tc>
          <w:tcPr>
            <w:tcW w:w="5385" w:type="dxa"/>
            <w:vAlign w:val="center"/>
          </w:tcPr>
          <w:p w14:paraId="5F956F0A" w14:textId="59B86A91"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１</w:t>
            </w:r>
            <w:r w:rsidRPr="00FC0610">
              <w:rPr>
                <w:rFonts w:hint="eastAsia"/>
                <w:color w:val="000000"/>
                <w:sz w:val="16"/>
                <w:szCs w:val="16"/>
              </w:rPr>
              <w:t xml:space="preserve">) </w:t>
            </w:r>
            <w:r w:rsidRPr="00FC0610">
              <w:rPr>
                <w:rFonts w:hint="eastAsia"/>
                <w:color w:val="000000"/>
                <w:sz w:val="16"/>
                <w:szCs w:val="16"/>
              </w:rPr>
              <w:t>農地からの負荷削減対策</w:t>
            </w:r>
          </w:p>
        </w:tc>
        <w:tc>
          <w:tcPr>
            <w:tcW w:w="1981" w:type="dxa"/>
          </w:tcPr>
          <w:p w14:paraId="47AA66E4" w14:textId="28474E1A" w:rsidR="00F848F3" w:rsidRPr="00FC0610" w:rsidRDefault="00395E13" w:rsidP="005922DA">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F848F3" w:rsidRPr="00FC0610" w14:paraId="07DDEDE5" w14:textId="103A7134" w:rsidTr="00F748F9">
        <w:tc>
          <w:tcPr>
            <w:tcW w:w="5385" w:type="dxa"/>
            <w:vAlign w:val="center"/>
          </w:tcPr>
          <w:p w14:paraId="2B7BAA71" w14:textId="12DD291A"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２</w:t>
            </w:r>
            <w:r w:rsidRPr="00FC0610">
              <w:rPr>
                <w:rFonts w:hint="eastAsia"/>
                <w:color w:val="000000"/>
                <w:sz w:val="16"/>
                <w:szCs w:val="16"/>
              </w:rPr>
              <w:t xml:space="preserve">) </w:t>
            </w:r>
            <w:r w:rsidRPr="00FC0610">
              <w:rPr>
                <w:rFonts w:hint="eastAsia"/>
                <w:color w:val="000000"/>
                <w:sz w:val="16"/>
                <w:szCs w:val="16"/>
              </w:rPr>
              <w:t>畜産排水対策</w:t>
            </w:r>
          </w:p>
        </w:tc>
        <w:tc>
          <w:tcPr>
            <w:tcW w:w="1981" w:type="dxa"/>
          </w:tcPr>
          <w:p w14:paraId="587E11D0" w14:textId="6C808688" w:rsidR="00F848F3" w:rsidRPr="00FC0610" w:rsidRDefault="00395E13" w:rsidP="005922DA">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F848F3" w:rsidRPr="00FC0610" w14:paraId="4E03D883" w14:textId="31C961B4" w:rsidTr="00F748F9">
        <w:tc>
          <w:tcPr>
            <w:tcW w:w="5385" w:type="dxa"/>
            <w:vAlign w:val="center"/>
          </w:tcPr>
          <w:p w14:paraId="67FC120D" w14:textId="497E778D" w:rsidR="00F848F3" w:rsidRPr="00FC0610" w:rsidRDefault="00F848F3" w:rsidP="005922DA">
            <w:pPr>
              <w:widowControl/>
              <w:suppressLineNumbers/>
              <w:snapToGrid w:val="0"/>
              <w:jc w:val="left"/>
              <w:rPr>
                <w:rFonts w:asciiTheme="minorEastAsia" w:hAnsiTheme="minorEastAsia"/>
                <w:sz w:val="16"/>
                <w:szCs w:val="16"/>
              </w:rPr>
            </w:pPr>
            <w:r w:rsidRPr="00FC0610">
              <w:rPr>
                <w:rFonts w:hint="eastAsia"/>
                <w:color w:val="000000"/>
                <w:sz w:val="16"/>
                <w:szCs w:val="16"/>
              </w:rPr>
              <w:t>(</w:t>
            </w:r>
            <w:r w:rsidRPr="00FC0610">
              <w:rPr>
                <w:rFonts w:hint="eastAsia"/>
                <w:color w:val="000000"/>
                <w:sz w:val="16"/>
                <w:szCs w:val="16"/>
              </w:rPr>
              <w:t>３</w:t>
            </w:r>
            <w:r w:rsidRPr="00FC0610">
              <w:rPr>
                <w:rFonts w:hint="eastAsia"/>
                <w:color w:val="000000"/>
                <w:sz w:val="16"/>
                <w:szCs w:val="16"/>
              </w:rPr>
              <w:t xml:space="preserve">) </w:t>
            </w:r>
            <w:r w:rsidRPr="00FC0610">
              <w:rPr>
                <w:rFonts w:hint="eastAsia"/>
                <w:color w:val="000000"/>
                <w:sz w:val="16"/>
                <w:szCs w:val="16"/>
              </w:rPr>
              <w:t>養殖漁場の改善</w:t>
            </w:r>
          </w:p>
        </w:tc>
        <w:tc>
          <w:tcPr>
            <w:tcW w:w="1981" w:type="dxa"/>
          </w:tcPr>
          <w:p w14:paraId="75E07A2A" w14:textId="4DE7B4FB" w:rsidR="00F848F3" w:rsidRPr="00FC0610" w:rsidRDefault="00395E13" w:rsidP="005922DA">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bl>
    <w:p w14:paraId="0E10FD01" w14:textId="44187673" w:rsidR="00403226" w:rsidRPr="00FC0610" w:rsidRDefault="00FC0610" w:rsidP="00403226">
      <w:pPr>
        <w:widowControl/>
        <w:suppressLineNumbers/>
        <w:snapToGrid w:val="0"/>
        <w:jc w:val="left"/>
        <w:rPr>
          <w:rFonts w:asciiTheme="minorEastAsia" w:hAnsiTheme="minorEastAsia"/>
          <w:sz w:val="16"/>
          <w:szCs w:val="16"/>
        </w:rPr>
      </w:pPr>
      <w:r w:rsidRPr="00FC0610">
        <w:rPr>
          <w:rFonts w:asciiTheme="minorEastAsia" w:hAnsiTheme="minorEastAsia" w:hint="eastAsia"/>
          <w:sz w:val="16"/>
          <w:szCs w:val="16"/>
        </w:rPr>
        <w:t xml:space="preserve">　　　　</w:t>
      </w:r>
      <w:r>
        <w:rPr>
          <w:rFonts w:asciiTheme="minorEastAsia" w:hAnsiTheme="minorEastAsia" w:hint="eastAsia"/>
          <w:sz w:val="16"/>
          <w:szCs w:val="16"/>
        </w:rPr>
        <w:t xml:space="preserve">　</w:t>
      </w:r>
      <w:r w:rsidR="000657E9" w:rsidRPr="00FC0610">
        <w:rPr>
          <w:rFonts w:asciiTheme="minorEastAsia" w:hAnsiTheme="minorEastAsia" w:hint="eastAsia"/>
          <w:sz w:val="16"/>
          <w:szCs w:val="16"/>
        </w:rPr>
        <w:t>※</w:t>
      </w:r>
      <w:r w:rsidRPr="00FC0610">
        <w:rPr>
          <w:rFonts w:asciiTheme="minorEastAsia" w:hAnsiTheme="minorEastAsia" w:hint="eastAsia"/>
          <w:sz w:val="16"/>
          <w:szCs w:val="16"/>
        </w:rPr>
        <w:t>表Ⅲ－１参照</w:t>
      </w:r>
    </w:p>
    <w:p w14:paraId="69C0C7CA" w14:textId="77777777" w:rsidR="000657E9" w:rsidRPr="00443AC6" w:rsidRDefault="000657E9" w:rsidP="00403226">
      <w:pPr>
        <w:widowControl/>
        <w:suppressLineNumbers/>
        <w:snapToGrid w:val="0"/>
        <w:jc w:val="left"/>
        <w:rPr>
          <w:rFonts w:asciiTheme="minorEastAsia" w:hAnsiTheme="minorEastAsia"/>
          <w:sz w:val="22"/>
        </w:rPr>
      </w:pPr>
    </w:p>
    <w:p w14:paraId="3CC6CE3B" w14:textId="77777777" w:rsidR="00403226" w:rsidRPr="00B87481" w:rsidRDefault="00403226" w:rsidP="00B87481">
      <w:pPr>
        <w:widowControl/>
        <w:snapToGrid w:val="0"/>
        <w:jc w:val="left"/>
        <w:rPr>
          <w:rFonts w:ascii="ＭＳ Ｐゴシック" w:eastAsia="ＭＳ Ｐゴシック" w:hAnsi="ＭＳ Ｐゴシック"/>
          <w:b/>
          <w:sz w:val="22"/>
        </w:rPr>
      </w:pPr>
      <w:r w:rsidRPr="00B87481">
        <w:rPr>
          <w:rFonts w:ascii="ＭＳ Ｐゴシック" w:eastAsia="ＭＳ Ｐゴシック" w:hAnsi="ＭＳ Ｐゴシック" w:hint="eastAsia"/>
          <w:b/>
          <w:sz w:val="22"/>
        </w:rPr>
        <w:t>（３）その他汚濁負荷量の総量の削減及び水環境の改善に関し必要な事項</w:t>
      </w:r>
    </w:p>
    <w:p w14:paraId="3B310293" w14:textId="169C2BDA" w:rsidR="00F748F9" w:rsidRPr="00F748F9" w:rsidRDefault="00517289" w:rsidP="00403226">
      <w:pPr>
        <w:tabs>
          <w:tab w:val="left" w:pos="2595"/>
        </w:tabs>
        <w:ind w:leftChars="100" w:left="210" w:firstLineChars="100" w:firstLine="220"/>
        <w:rPr>
          <w:rFonts w:asciiTheme="minorEastAsia" w:hAnsiTheme="minorEastAsia"/>
          <w:sz w:val="22"/>
        </w:rPr>
      </w:pPr>
      <w:r w:rsidRPr="00113950">
        <w:rPr>
          <w:rFonts w:asciiTheme="minorEastAsia" w:hAnsiTheme="minorEastAsia" w:hint="eastAsia"/>
          <w:sz w:val="22"/>
        </w:rPr>
        <w:t>現行計画における</w:t>
      </w:r>
      <w:r w:rsidR="00403226" w:rsidRPr="00901C5B">
        <w:rPr>
          <w:rFonts w:asciiTheme="minorEastAsia" w:hAnsiTheme="minorEastAsia" w:hint="eastAsia"/>
          <w:sz w:val="22"/>
        </w:rPr>
        <w:t>その他汚濁負荷量の総量の削減及び水環境の改善に関し必要な事項</w:t>
      </w:r>
      <w:r w:rsidR="000C39AD">
        <w:rPr>
          <w:rFonts w:asciiTheme="minorEastAsia" w:hAnsiTheme="minorEastAsia" w:hint="eastAsia"/>
          <w:sz w:val="22"/>
        </w:rPr>
        <w:t>の記載項目については表</w:t>
      </w:r>
      <w:r w:rsidR="000C39AD" w:rsidRPr="00FC0610">
        <w:rPr>
          <w:rFonts w:asciiTheme="minorEastAsia" w:hAnsiTheme="minorEastAsia" w:hint="eastAsia"/>
          <w:sz w:val="22"/>
        </w:rPr>
        <w:t>Ⅲ-</w:t>
      </w:r>
      <w:r w:rsidR="000C39AD">
        <w:rPr>
          <w:rFonts w:asciiTheme="minorEastAsia" w:hAnsiTheme="minorEastAsia" w:hint="eastAsia"/>
          <w:sz w:val="22"/>
        </w:rPr>
        <w:t>４のとおりである。</w:t>
      </w:r>
      <w:r w:rsidR="00403226" w:rsidRPr="00901C5B">
        <w:rPr>
          <w:rFonts w:asciiTheme="minorEastAsia" w:hAnsiTheme="minorEastAsia" w:hint="eastAsia"/>
          <w:sz w:val="22"/>
        </w:rPr>
        <w:t>総量削減基本方針</w:t>
      </w:r>
      <w:r w:rsidR="00403226">
        <w:rPr>
          <w:rFonts w:asciiTheme="minorEastAsia" w:hAnsiTheme="minorEastAsia" w:hint="eastAsia"/>
          <w:sz w:val="22"/>
        </w:rPr>
        <w:t>及び</w:t>
      </w:r>
      <w:r w:rsidR="008C3996">
        <w:rPr>
          <w:rFonts w:hAnsi="ＭＳ 明朝" w:hint="eastAsia"/>
          <w:color w:val="000000" w:themeColor="text1"/>
        </w:rPr>
        <w:t>第Ⅱ章で検討した今後取り組むべき施策のあり方を踏まえ、大阪府計画に反映させ、</w:t>
      </w:r>
      <w:r w:rsidR="00403226" w:rsidRPr="00901C5B">
        <w:rPr>
          <w:rFonts w:asciiTheme="minorEastAsia" w:hAnsiTheme="minorEastAsia" w:hint="eastAsia"/>
          <w:sz w:val="22"/>
        </w:rPr>
        <w:t>取組</w:t>
      </w:r>
      <w:r w:rsidR="00BF14EC">
        <w:rPr>
          <w:rFonts w:asciiTheme="minorEastAsia" w:hAnsiTheme="minorEastAsia" w:hint="eastAsia"/>
          <w:sz w:val="22"/>
        </w:rPr>
        <w:t>み</w:t>
      </w:r>
      <w:r w:rsidR="00403226" w:rsidRPr="00901C5B">
        <w:rPr>
          <w:rFonts w:asciiTheme="minorEastAsia" w:hAnsiTheme="minorEastAsia" w:hint="eastAsia"/>
          <w:sz w:val="22"/>
        </w:rPr>
        <w:t>を推進することが適当である。</w:t>
      </w:r>
    </w:p>
    <w:p w14:paraId="583434E2" w14:textId="77777777" w:rsidR="00B54EAA" w:rsidRPr="00113950" w:rsidRDefault="008B57D2" w:rsidP="008B57D2">
      <w:pPr>
        <w:suppressLineNumbers/>
        <w:tabs>
          <w:tab w:val="left" w:pos="2595"/>
        </w:tabs>
        <w:spacing w:line="240" w:lineRule="exact"/>
        <w:jc w:val="center"/>
        <w:rPr>
          <w:rFonts w:asciiTheme="majorEastAsia" w:eastAsiaTheme="majorEastAsia" w:hAnsiTheme="majorEastAsia"/>
          <w:b/>
          <w:sz w:val="20"/>
          <w:szCs w:val="20"/>
        </w:rPr>
      </w:pPr>
      <w:r w:rsidRPr="00113950">
        <w:rPr>
          <w:rFonts w:asciiTheme="majorEastAsia" w:eastAsiaTheme="majorEastAsia" w:hAnsiTheme="majorEastAsia" w:hint="eastAsia"/>
          <w:b/>
          <w:sz w:val="20"/>
          <w:szCs w:val="20"/>
        </w:rPr>
        <w:t xml:space="preserve">表Ⅲ-４　</w:t>
      </w:r>
      <w:r w:rsidR="00B54EAA" w:rsidRPr="00113950">
        <w:rPr>
          <w:rFonts w:asciiTheme="majorEastAsia" w:eastAsiaTheme="majorEastAsia" w:hAnsiTheme="majorEastAsia" w:hint="eastAsia"/>
          <w:b/>
          <w:sz w:val="20"/>
          <w:szCs w:val="20"/>
        </w:rPr>
        <w:t>第８次総量削減計画（現行計画）における</w:t>
      </w:r>
      <w:r w:rsidRPr="00113950">
        <w:rPr>
          <w:rFonts w:asciiTheme="majorEastAsia" w:eastAsiaTheme="majorEastAsia" w:hAnsiTheme="majorEastAsia" w:hint="eastAsia"/>
          <w:b/>
          <w:sz w:val="20"/>
          <w:szCs w:val="20"/>
        </w:rPr>
        <w:t>その他汚濁負荷量の総量の削減</w:t>
      </w:r>
    </w:p>
    <w:p w14:paraId="4113425A" w14:textId="2BCF4B14" w:rsidR="008B57D2" w:rsidRPr="00113950" w:rsidRDefault="008B57D2" w:rsidP="008B57D2">
      <w:pPr>
        <w:suppressLineNumbers/>
        <w:tabs>
          <w:tab w:val="left" w:pos="2595"/>
        </w:tabs>
        <w:spacing w:line="240" w:lineRule="exact"/>
        <w:jc w:val="center"/>
        <w:rPr>
          <w:rFonts w:asciiTheme="majorEastAsia" w:eastAsiaTheme="majorEastAsia" w:hAnsiTheme="majorEastAsia"/>
          <w:b/>
          <w:sz w:val="20"/>
          <w:szCs w:val="20"/>
        </w:rPr>
      </w:pPr>
      <w:r w:rsidRPr="00113950">
        <w:rPr>
          <w:rFonts w:asciiTheme="majorEastAsia" w:eastAsiaTheme="majorEastAsia" w:hAnsiTheme="majorEastAsia" w:hint="eastAsia"/>
          <w:b/>
          <w:sz w:val="20"/>
          <w:szCs w:val="20"/>
        </w:rPr>
        <w:t>及び水環境の改善に関し必要な事項の見直しの方向性について</w:t>
      </w:r>
    </w:p>
    <w:p w14:paraId="70D6686B" w14:textId="421214F7" w:rsidR="00BB0283" w:rsidRPr="00113950" w:rsidRDefault="008B57D2" w:rsidP="008B57D2">
      <w:pPr>
        <w:suppressLineNumbers/>
        <w:tabs>
          <w:tab w:val="left" w:pos="2595"/>
        </w:tabs>
        <w:spacing w:line="240" w:lineRule="exact"/>
        <w:jc w:val="center"/>
        <w:rPr>
          <w:rFonts w:ascii="ＭＳ ゴシック" w:eastAsia="ＭＳ ゴシック" w:hAnsi="ＭＳ ゴシック"/>
          <w:b/>
          <w:sz w:val="22"/>
        </w:rPr>
      </w:pPr>
      <w:r w:rsidRPr="00113950">
        <w:rPr>
          <w:rFonts w:asciiTheme="minorEastAsia" w:hAnsiTheme="minorEastAsia" w:hint="eastAsia"/>
          <w:sz w:val="22"/>
        </w:rPr>
        <w:t xml:space="preserve">　　　　　　　　　　　　　　　　　　　</w:t>
      </w:r>
    </w:p>
    <w:tbl>
      <w:tblPr>
        <w:tblStyle w:val="a3"/>
        <w:tblW w:w="7650" w:type="dxa"/>
        <w:jc w:val="center"/>
        <w:tblLook w:val="04A0" w:firstRow="1" w:lastRow="0" w:firstColumn="1" w:lastColumn="0" w:noHBand="0" w:noVBand="1"/>
      </w:tblPr>
      <w:tblGrid>
        <w:gridCol w:w="5240"/>
        <w:gridCol w:w="2410"/>
      </w:tblGrid>
      <w:tr w:rsidR="00F848F3" w:rsidRPr="00113950" w14:paraId="51412D18" w14:textId="21AB3B1D" w:rsidTr="00FC0610">
        <w:trPr>
          <w:jc w:val="center"/>
        </w:trPr>
        <w:tc>
          <w:tcPr>
            <w:tcW w:w="5240" w:type="dxa"/>
          </w:tcPr>
          <w:p w14:paraId="434B4B40" w14:textId="4F9B6BDA" w:rsidR="00F848F3" w:rsidRPr="00DF4E92" w:rsidRDefault="00B54EAA" w:rsidP="008B57D2">
            <w:pPr>
              <w:widowControl/>
              <w:suppressLineNumbers/>
              <w:snapToGrid w:val="0"/>
              <w:jc w:val="left"/>
              <w:rPr>
                <w:rFonts w:ascii="ＭＳ Ｐゴシック" w:eastAsia="ＭＳ Ｐゴシック" w:hAnsi="ＭＳ Ｐゴシック"/>
                <w:sz w:val="16"/>
                <w:szCs w:val="16"/>
              </w:rPr>
            </w:pPr>
            <w:r w:rsidRPr="00DF4E92">
              <w:rPr>
                <w:rFonts w:ascii="ＭＳ Ｐゴシック" w:eastAsia="ＭＳ Ｐゴシック" w:hAnsi="ＭＳ Ｐゴシック" w:hint="eastAsia"/>
                <w:sz w:val="16"/>
                <w:szCs w:val="16"/>
              </w:rPr>
              <w:t>第８次総量削減計画（現行計画）における</w:t>
            </w:r>
            <w:r w:rsidR="00F848F3" w:rsidRPr="00DF4E92">
              <w:rPr>
                <w:rFonts w:ascii="ＭＳ Ｐゴシック" w:eastAsia="ＭＳ Ｐゴシック" w:hAnsi="ＭＳ Ｐゴシック" w:hint="eastAsia"/>
                <w:sz w:val="16"/>
                <w:szCs w:val="16"/>
              </w:rPr>
              <w:t>記載項目</w:t>
            </w:r>
          </w:p>
        </w:tc>
        <w:tc>
          <w:tcPr>
            <w:tcW w:w="2410" w:type="dxa"/>
          </w:tcPr>
          <w:p w14:paraId="20DCCA14" w14:textId="59514481" w:rsidR="00F848F3" w:rsidRPr="00DF4E92" w:rsidRDefault="00F848F3" w:rsidP="008B57D2">
            <w:pPr>
              <w:widowControl/>
              <w:suppressLineNumbers/>
              <w:snapToGrid w:val="0"/>
              <w:jc w:val="left"/>
              <w:rPr>
                <w:rFonts w:ascii="ＭＳ Ｐゴシック" w:eastAsia="ＭＳ Ｐゴシック" w:hAnsi="ＭＳ Ｐゴシック"/>
                <w:sz w:val="16"/>
                <w:szCs w:val="16"/>
              </w:rPr>
            </w:pPr>
            <w:r w:rsidRPr="00DF4E92">
              <w:rPr>
                <w:rFonts w:ascii="ＭＳ Ｐゴシック" w:eastAsia="ＭＳ Ｐゴシック" w:hAnsi="ＭＳ Ｐゴシック" w:hint="eastAsia"/>
                <w:sz w:val="16"/>
                <w:szCs w:val="16"/>
              </w:rPr>
              <w:t>今後取り組むべき施策(N</w:t>
            </w:r>
            <w:r w:rsidRPr="00DF4E92">
              <w:rPr>
                <w:rFonts w:ascii="ＭＳ Ｐゴシック" w:eastAsia="ＭＳ Ｐゴシック" w:hAnsi="ＭＳ Ｐゴシック"/>
                <w:sz w:val="16"/>
                <w:szCs w:val="16"/>
              </w:rPr>
              <w:t>o.)</w:t>
            </w:r>
            <w:r w:rsidR="00FC0610" w:rsidRPr="00DF4E92">
              <w:rPr>
                <w:rFonts w:ascii="ＭＳ Ｐゴシック" w:eastAsia="ＭＳ Ｐゴシック" w:hAnsi="ＭＳ Ｐゴシック" w:hint="eastAsia"/>
                <w:sz w:val="16"/>
                <w:szCs w:val="16"/>
                <w:vertAlign w:val="superscript"/>
              </w:rPr>
              <w:t xml:space="preserve"> ※</w:t>
            </w:r>
          </w:p>
        </w:tc>
      </w:tr>
      <w:tr w:rsidR="00F848F3" w:rsidRPr="008B57D2" w14:paraId="2570FFBE" w14:textId="589961A8" w:rsidTr="00FC0610">
        <w:trPr>
          <w:jc w:val="center"/>
        </w:trPr>
        <w:tc>
          <w:tcPr>
            <w:tcW w:w="5240" w:type="dxa"/>
            <w:vAlign w:val="center"/>
          </w:tcPr>
          <w:p w14:paraId="4C421FA8" w14:textId="48356192" w:rsidR="00F848F3" w:rsidRPr="008B57D2" w:rsidRDefault="00F848F3" w:rsidP="008B57D2">
            <w:pPr>
              <w:suppressLineNumbers/>
              <w:snapToGrid w:val="0"/>
              <w:jc w:val="left"/>
              <w:rPr>
                <w:color w:val="000000"/>
                <w:sz w:val="16"/>
                <w:szCs w:val="16"/>
              </w:rPr>
            </w:pPr>
            <w:r w:rsidRPr="008B57D2">
              <w:rPr>
                <w:rFonts w:hint="eastAsia"/>
                <w:color w:val="000000"/>
                <w:sz w:val="16"/>
                <w:szCs w:val="16"/>
              </w:rPr>
              <w:t>(</w:t>
            </w:r>
            <w:r w:rsidRPr="008B57D2">
              <w:rPr>
                <w:rFonts w:hint="eastAsia"/>
                <w:color w:val="000000"/>
                <w:sz w:val="16"/>
                <w:szCs w:val="16"/>
              </w:rPr>
              <w:t>１</w:t>
            </w:r>
            <w:r w:rsidRPr="008B57D2">
              <w:rPr>
                <w:rFonts w:hint="eastAsia"/>
                <w:color w:val="000000"/>
                <w:sz w:val="16"/>
                <w:szCs w:val="16"/>
              </w:rPr>
              <w:t xml:space="preserve">) </w:t>
            </w:r>
            <w:r w:rsidRPr="008B57D2">
              <w:rPr>
                <w:rFonts w:hint="eastAsia"/>
                <w:color w:val="000000"/>
                <w:sz w:val="16"/>
                <w:szCs w:val="16"/>
              </w:rPr>
              <w:t>藻場・干潟等の保全、再生及び創出</w:t>
            </w:r>
          </w:p>
        </w:tc>
        <w:tc>
          <w:tcPr>
            <w:tcW w:w="2410" w:type="dxa"/>
            <w:vAlign w:val="center"/>
          </w:tcPr>
          <w:p w14:paraId="4BAF76E5" w14:textId="2AB0E938" w:rsidR="00F848F3" w:rsidRPr="008B57D2" w:rsidRDefault="00F848F3" w:rsidP="008B57D2">
            <w:pPr>
              <w:suppressLineNumbers/>
              <w:snapToGrid w:val="0"/>
              <w:jc w:val="left"/>
              <w:rPr>
                <w:rFonts w:asciiTheme="minorEastAsia" w:hAnsiTheme="minorEastAsia"/>
                <w:sz w:val="16"/>
                <w:szCs w:val="16"/>
              </w:rPr>
            </w:pPr>
            <w:r w:rsidRPr="008B57D2">
              <w:rPr>
                <w:rFonts w:asciiTheme="minorEastAsia" w:hAnsiTheme="minorEastAsia" w:hint="eastAsia"/>
                <w:sz w:val="16"/>
                <w:szCs w:val="16"/>
              </w:rPr>
              <w:t>1-②、1-③、</w:t>
            </w:r>
            <w:r w:rsidRPr="008B57D2">
              <w:rPr>
                <w:rFonts w:ascii="ＭＳ 明朝" w:eastAsia="ＭＳ 明朝" w:hAnsi="ＭＳ 明朝" w:hint="eastAsia"/>
                <w:sz w:val="16"/>
                <w:szCs w:val="16"/>
              </w:rPr>
              <w:t>3-①～④</w:t>
            </w:r>
          </w:p>
        </w:tc>
      </w:tr>
      <w:tr w:rsidR="00F848F3" w:rsidRPr="008B57D2" w14:paraId="6EA328E3" w14:textId="48A1D70C" w:rsidTr="00FC0610">
        <w:trPr>
          <w:jc w:val="center"/>
        </w:trPr>
        <w:tc>
          <w:tcPr>
            <w:tcW w:w="5240" w:type="dxa"/>
            <w:vAlign w:val="center"/>
          </w:tcPr>
          <w:p w14:paraId="79C00340" w14:textId="42ECFCC0" w:rsidR="00F848F3" w:rsidRPr="008B57D2" w:rsidRDefault="00F848F3" w:rsidP="008B57D2">
            <w:pPr>
              <w:suppressLineNumbers/>
              <w:snapToGrid w:val="0"/>
              <w:jc w:val="left"/>
              <w:rPr>
                <w:color w:val="000000"/>
                <w:sz w:val="16"/>
                <w:szCs w:val="16"/>
              </w:rPr>
            </w:pPr>
            <w:r w:rsidRPr="008B57D2">
              <w:rPr>
                <w:rFonts w:hint="eastAsia"/>
                <w:color w:val="000000"/>
                <w:sz w:val="16"/>
                <w:szCs w:val="16"/>
              </w:rPr>
              <w:t>(</w:t>
            </w:r>
            <w:r w:rsidRPr="008B57D2">
              <w:rPr>
                <w:rFonts w:hint="eastAsia"/>
                <w:color w:val="000000"/>
                <w:sz w:val="16"/>
                <w:szCs w:val="16"/>
              </w:rPr>
              <w:t>２</w:t>
            </w:r>
            <w:r w:rsidRPr="008B57D2">
              <w:rPr>
                <w:rFonts w:hint="eastAsia"/>
                <w:color w:val="000000"/>
                <w:sz w:val="16"/>
                <w:szCs w:val="16"/>
              </w:rPr>
              <w:t xml:space="preserve">) </w:t>
            </w:r>
            <w:r w:rsidRPr="008B57D2">
              <w:rPr>
                <w:rFonts w:hint="eastAsia"/>
                <w:color w:val="000000"/>
                <w:sz w:val="16"/>
                <w:szCs w:val="16"/>
              </w:rPr>
              <w:t>生物による水質浄化機能の向上等</w:t>
            </w:r>
          </w:p>
        </w:tc>
        <w:tc>
          <w:tcPr>
            <w:tcW w:w="2410" w:type="dxa"/>
            <w:vAlign w:val="center"/>
          </w:tcPr>
          <w:p w14:paraId="116F1C73" w14:textId="2C02BE6B" w:rsidR="00F848F3" w:rsidRPr="008B57D2" w:rsidRDefault="00F848F3" w:rsidP="008B57D2">
            <w:pPr>
              <w:suppressLineNumbers/>
              <w:snapToGrid w:val="0"/>
              <w:jc w:val="left"/>
              <w:rPr>
                <w:rFonts w:asciiTheme="minorEastAsia" w:hAnsiTheme="minorEastAsia"/>
                <w:sz w:val="16"/>
                <w:szCs w:val="16"/>
              </w:rPr>
            </w:pPr>
            <w:r w:rsidRPr="008B57D2">
              <w:rPr>
                <w:rFonts w:asciiTheme="minorEastAsia" w:hAnsiTheme="minorEastAsia" w:hint="eastAsia"/>
                <w:sz w:val="16"/>
                <w:szCs w:val="16"/>
              </w:rPr>
              <w:t>1-②、1-③、</w:t>
            </w:r>
            <w:r w:rsidRPr="008B57D2">
              <w:rPr>
                <w:rFonts w:ascii="ＭＳ 明朝" w:eastAsia="ＭＳ 明朝" w:hAnsi="ＭＳ 明朝" w:hint="eastAsia"/>
                <w:sz w:val="16"/>
                <w:szCs w:val="16"/>
              </w:rPr>
              <w:t>3-①～④</w:t>
            </w:r>
          </w:p>
        </w:tc>
      </w:tr>
      <w:tr w:rsidR="00F848F3" w:rsidRPr="008B57D2" w14:paraId="68082474" w14:textId="0695A1B0" w:rsidTr="00FC0610">
        <w:trPr>
          <w:jc w:val="center"/>
        </w:trPr>
        <w:tc>
          <w:tcPr>
            <w:tcW w:w="5240" w:type="dxa"/>
            <w:vAlign w:val="center"/>
          </w:tcPr>
          <w:p w14:paraId="6A32DEAA" w14:textId="18A91C02" w:rsidR="00F848F3" w:rsidRPr="008B57D2" w:rsidRDefault="00F848F3" w:rsidP="008B57D2">
            <w:pPr>
              <w:suppressLineNumbers/>
              <w:snapToGrid w:val="0"/>
              <w:jc w:val="left"/>
              <w:rPr>
                <w:color w:val="000000"/>
                <w:sz w:val="16"/>
                <w:szCs w:val="16"/>
              </w:rPr>
            </w:pPr>
            <w:r w:rsidRPr="008B57D2">
              <w:rPr>
                <w:rFonts w:hint="eastAsia"/>
                <w:color w:val="000000"/>
                <w:sz w:val="16"/>
                <w:szCs w:val="16"/>
              </w:rPr>
              <w:t>(</w:t>
            </w:r>
            <w:r w:rsidRPr="008B57D2">
              <w:rPr>
                <w:rFonts w:hint="eastAsia"/>
                <w:color w:val="000000"/>
                <w:sz w:val="16"/>
                <w:szCs w:val="16"/>
              </w:rPr>
              <w:t>３</w:t>
            </w:r>
            <w:r w:rsidRPr="008B57D2">
              <w:rPr>
                <w:rFonts w:hint="eastAsia"/>
                <w:color w:val="000000"/>
                <w:sz w:val="16"/>
                <w:szCs w:val="16"/>
              </w:rPr>
              <w:t xml:space="preserve">) </w:t>
            </w:r>
            <w:r w:rsidRPr="008B57D2">
              <w:rPr>
                <w:rFonts w:hint="eastAsia"/>
                <w:color w:val="000000"/>
                <w:sz w:val="16"/>
                <w:szCs w:val="16"/>
              </w:rPr>
              <w:t>底質環境の改善に向けた取組の推進</w:t>
            </w:r>
          </w:p>
        </w:tc>
        <w:tc>
          <w:tcPr>
            <w:tcW w:w="2410" w:type="dxa"/>
            <w:vAlign w:val="center"/>
          </w:tcPr>
          <w:p w14:paraId="69832AA6" w14:textId="252DCFE2" w:rsidR="00F848F3" w:rsidRPr="008B57D2" w:rsidRDefault="00F848F3" w:rsidP="008B57D2">
            <w:pPr>
              <w:suppressLineNumbers/>
              <w:snapToGrid w:val="0"/>
              <w:jc w:val="left"/>
              <w:rPr>
                <w:rFonts w:asciiTheme="minorEastAsia" w:hAnsiTheme="minorEastAsia"/>
                <w:sz w:val="16"/>
                <w:szCs w:val="16"/>
              </w:rPr>
            </w:pPr>
            <w:r w:rsidRPr="008B57D2">
              <w:rPr>
                <w:rFonts w:asciiTheme="minorEastAsia" w:hAnsiTheme="minorEastAsia" w:hint="eastAsia"/>
                <w:sz w:val="16"/>
                <w:szCs w:val="16"/>
              </w:rPr>
              <w:t>1-④、1-⑦</w:t>
            </w:r>
          </w:p>
        </w:tc>
      </w:tr>
      <w:tr w:rsidR="00F848F3" w:rsidRPr="008B57D2" w14:paraId="5D648A84" w14:textId="0795C2E4" w:rsidTr="00FC0610">
        <w:trPr>
          <w:jc w:val="center"/>
        </w:trPr>
        <w:tc>
          <w:tcPr>
            <w:tcW w:w="5240" w:type="dxa"/>
            <w:vAlign w:val="center"/>
          </w:tcPr>
          <w:p w14:paraId="4C6BC4AA" w14:textId="7749382C" w:rsidR="00F848F3" w:rsidRPr="008B57D2" w:rsidRDefault="00F848F3" w:rsidP="008B57D2">
            <w:pPr>
              <w:suppressLineNumbers/>
              <w:snapToGrid w:val="0"/>
              <w:jc w:val="left"/>
              <w:rPr>
                <w:rFonts w:asciiTheme="minorEastAsia" w:hAnsiTheme="minorEastAsia"/>
                <w:sz w:val="16"/>
                <w:szCs w:val="16"/>
              </w:rPr>
            </w:pPr>
            <w:r w:rsidRPr="008B57D2">
              <w:rPr>
                <w:rFonts w:hint="eastAsia"/>
                <w:color w:val="000000"/>
                <w:sz w:val="16"/>
                <w:szCs w:val="16"/>
              </w:rPr>
              <w:t>(</w:t>
            </w:r>
            <w:r w:rsidRPr="008B57D2">
              <w:rPr>
                <w:rFonts w:hint="eastAsia"/>
                <w:color w:val="000000"/>
                <w:sz w:val="16"/>
                <w:szCs w:val="16"/>
              </w:rPr>
              <w:t>４</w:t>
            </w:r>
            <w:r w:rsidRPr="008B57D2">
              <w:rPr>
                <w:rFonts w:hint="eastAsia"/>
                <w:color w:val="000000"/>
                <w:sz w:val="16"/>
                <w:szCs w:val="16"/>
              </w:rPr>
              <w:t xml:space="preserve">) </w:t>
            </w:r>
            <w:r w:rsidRPr="008B57D2">
              <w:rPr>
                <w:rFonts w:hint="eastAsia"/>
                <w:color w:val="000000"/>
                <w:sz w:val="16"/>
                <w:szCs w:val="16"/>
              </w:rPr>
              <w:t>貧酸素水塊の発生の抑制に向けた取組、窪地の埋め戻しの推進</w:t>
            </w:r>
          </w:p>
        </w:tc>
        <w:tc>
          <w:tcPr>
            <w:tcW w:w="2410" w:type="dxa"/>
            <w:vAlign w:val="center"/>
          </w:tcPr>
          <w:p w14:paraId="4C73867D" w14:textId="6F0DADFE" w:rsidR="00F848F3" w:rsidRPr="008B57D2" w:rsidRDefault="00F848F3" w:rsidP="000E5382">
            <w:pPr>
              <w:suppressLineNumbers/>
              <w:snapToGrid w:val="0"/>
              <w:rPr>
                <w:rFonts w:asciiTheme="minorEastAsia" w:hAnsiTheme="minorEastAsia"/>
                <w:sz w:val="16"/>
                <w:szCs w:val="16"/>
              </w:rPr>
            </w:pPr>
            <w:r w:rsidRPr="008B57D2">
              <w:rPr>
                <w:rFonts w:asciiTheme="minorEastAsia" w:hAnsiTheme="minorEastAsia" w:hint="eastAsia"/>
                <w:sz w:val="16"/>
                <w:szCs w:val="16"/>
              </w:rPr>
              <w:t>1</w:t>
            </w:r>
            <w:r w:rsidRPr="008B57D2">
              <w:rPr>
                <w:rFonts w:asciiTheme="minorEastAsia" w:hAnsiTheme="minorEastAsia"/>
                <w:sz w:val="16"/>
                <w:szCs w:val="16"/>
              </w:rPr>
              <w:t>-</w:t>
            </w:r>
            <w:r w:rsidRPr="008B57D2">
              <w:rPr>
                <w:rFonts w:asciiTheme="minorEastAsia" w:hAnsiTheme="minorEastAsia" w:hint="eastAsia"/>
                <w:sz w:val="16"/>
                <w:szCs w:val="16"/>
              </w:rPr>
              <w:t>⑤</w:t>
            </w:r>
          </w:p>
        </w:tc>
      </w:tr>
      <w:tr w:rsidR="00F848F3" w:rsidRPr="008B57D2" w14:paraId="4C4B8FA7" w14:textId="3263FFB3" w:rsidTr="00FC0610">
        <w:trPr>
          <w:jc w:val="center"/>
        </w:trPr>
        <w:tc>
          <w:tcPr>
            <w:tcW w:w="5240" w:type="dxa"/>
            <w:vAlign w:val="center"/>
          </w:tcPr>
          <w:p w14:paraId="7522E535" w14:textId="56ABA939" w:rsidR="00F848F3" w:rsidRPr="008B57D2" w:rsidRDefault="00F848F3" w:rsidP="008B57D2">
            <w:pPr>
              <w:widowControl/>
              <w:suppressLineNumbers/>
              <w:snapToGrid w:val="0"/>
              <w:jc w:val="left"/>
              <w:rPr>
                <w:rFonts w:asciiTheme="minorEastAsia" w:hAnsiTheme="minorEastAsia"/>
                <w:sz w:val="16"/>
                <w:szCs w:val="16"/>
              </w:rPr>
            </w:pPr>
            <w:r w:rsidRPr="008B57D2">
              <w:rPr>
                <w:rFonts w:hint="eastAsia"/>
                <w:color w:val="000000"/>
                <w:sz w:val="16"/>
                <w:szCs w:val="16"/>
              </w:rPr>
              <w:t>(</w:t>
            </w:r>
            <w:r w:rsidRPr="008B57D2">
              <w:rPr>
                <w:rFonts w:hint="eastAsia"/>
                <w:color w:val="000000"/>
                <w:sz w:val="16"/>
                <w:szCs w:val="16"/>
              </w:rPr>
              <w:t>５</w:t>
            </w:r>
            <w:r w:rsidRPr="008B57D2">
              <w:rPr>
                <w:rFonts w:hint="eastAsia"/>
                <w:color w:val="000000"/>
                <w:sz w:val="16"/>
                <w:szCs w:val="16"/>
              </w:rPr>
              <w:t xml:space="preserve">) </w:t>
            </w:r>
            <w:r w:rsidRPr="008B57D2">
              <w:rPr>
                <w:rFonts w:hint="eastAsia"/>
                <w:color w:val="000000"/>
                <w:sz w:val="16"/>
                <w:szCs w:val="16"/>
              </w:rPr>
              <w:t>自然との共生や環境との調和に配慮した防災・減災対策の推進</w:t>
            </w:r>
          </w:p>
        </w:tc>
        <w:tc>
          <w:tcPr>
            <w:tcW w:w="2410" w:type="dxa"/>
            <w:vAlign w:val="center"/>
          </w:tcPr>
          <w:p w14:paraId="45EDBBD4" w14:textId="586BB276" w:rsidR="00F848F3" w:rsidRPr="008B57D2" w:rsidRDefault="00F848F3" w:rsidP="000E5382">
            <w:pPr>
              <w:suppressLineNumbers/>
              <w:snapToGrid w:val="0"/>
              <w:rPr>
                <w:rFonts w:asciiTheme="minorEastAsia" w:hAnsiTheme="minorEastAsia"/>
                <w:sz w:val="16"/>
                <w:szCs w:val="16"/>
              </w:rPr>
            </w:pPr>
            <w:r w:rsidRPr="008B57D2">
              <w:rPr>
                <w:rFonts w:asciiTheme="minorEastAsia" w:hAnsiTheme="minorEastAsia" w:hint="eastAsia"/>
                <w:sz w:val="16"/>
                <w:szCs w:val="16"/>
              </w:rPr>
              <w:t>1-</w:t>
            </w:r>
            <w:r w:rsidR="00DF4E92">
              <w:rPr>
                <w:rFonts w:asciiTheme="minorEastAsia" w:hAnsiTheme="minorEastAsia" w:hint="eastAsia"/>
                <w:sz w:val="16"/>
                <w:szCs w:val="16"/>
              </w:rPr>
              <w:t>⑨</w:t>
            </w:r>
          </w:p>
        </w:tc>
      </w:tr>
      <w:tr w:rsidR="00F848F3" w:rsidRPr="008B57D2" w14:paraId="4AEB6281" w14:textId="75C897A7" w:rsidTr="00FC0610">
        <w:trPr>
          <w:jc w:val="center"/>
        </w:trPr>
        <w:tc>
          <w:tcPr>
            <w:tcW w:w="5240" w:type="dxa"/>
            <w:vAlign w:val="center"/>
          </w:tcPr>
          <w:p w14:paraId="73E4B2CA" w14:textId="692943C3" w:rsidR="00F848F3" w:rsidRPr="003332EF" w:rsidRDefault="00F848F3" w:rsidP="003332EF">
            <w:pPr>
              <w:suppressLineNumbers/>
              <w:snapToGrid w:val="0"/>
              <w:rPr>
                <w:rFonts w:asciiTheme="minorEastAsia" w:hAnsiTheme="minorEastAsia"/>
                <w:sz w:val="16"/>
                <w:szCs w:val="16"/>
              </w:rPr>
            </w:pPr>
            <w:r w:rsidRPr="008B57D2">
              <w:rPr>
                <w:rFonts w:hint="eastAsia"/>
                <w:color w:val="000000"/>
                <w:sz w:val="16"/>
                <w:szCs w:val="16"/>
              </w:rPr>
              <w:t>(</w:t>
            </w:r>
            <w:r w:rsidRPr="008B57D2">
              <w:rPr>
                <w:rFonts w:hint="eastAsia"/>
                <w:color w:val="000000"/>
                <w:sz w:val="16"/>
                <w:szCs w:val="16"/>
              </w:rPr>
              <w:t>６</w:t>
            </w:r>
            <w:r w:rsidRPr="008B57D2">
              <w:rPr>
                <w:rFonts w:hint="eastAsia"/>
                <w:color w:val="000000"/>
                <w:sz w:val="16"/>
                <w:szCs w:val="16"/>
              </w:rPr>
              <w:t xml:space="preserve">) </w:t>
            </w:r>
            <w:r w:rsidRPr="008B57D2">
              <w:rPr>
                <w:rFonts w:hint="eastAsia"/>
                <w:color w:val="000000"/>
                <w:sz w:val="16"/>
                <w:szCs w:val="16"/>
              </w:rPr>
              <w:t>多様な主体と連携した取組の推進</w:t>
            </w:r>
          </w:p>
        </w:tc>
        <w:tc>
          <w:tcPr>
            <w:tcW w:w="2410" w:type="dxa"/>
            <w:vAlign w:val="center"/>
          </w:tcPr>
          <w:p w14:paraId="2B6EEA1D" w14:textId="63A7ABA5" w:rsidR="00F848F3" w:rsidRPr="003332EF" w:rsidRDefault="00F848F3" w:rsidP="00F848F3">
            <w:pPr>
              <w:suppressLineNumbers/>
              <w:snapToGrid w:val="0"/>
              <w:rPr>
                <w:rFonts w:asciiTheme="minorEastAsia" w:hAnsiTheme="minorEastAsia"/>
                <w:sz w:val="16"/>
                <w:szCs w:val="16"/>
              </w:rPr>
            </w:pPr>
          </w:p>
        </w:tc>
      </w:tr>
      <w:tr w:rsidR="00F848F3" w:rsidRPr="008B57D2" w14:paraId="532292AE" w14:textId="1DB17D69" w:rsidTr="00FC0610">
        <w:trPr>
          <w:jc w:val="center"/>
        </w:trPr>
        <w:tc>
          <w:tcPr>
            <w:tcW w:w="5240" w:type="dxa"/>
            <w:vAlign w:val="center"/>
          </w:tcPr>
          <w:p w14:paraId="432ED657" w14:textId="523AE071" w:rsidR="00F848F3" w:rsidRPr="008B57D2" w:rsidRDefault="00F848F3" w:rsidP="008B57D2">
            <w:pPr>
              <w:widowControl/>
              <w:suppressLineNumbers/>
              <w:snapToGrid w:val="0"/>
              <w:ind w:left="320" w:hangingChars="200" w:hanging="320"/>
              <w:jc w:val="left"/>
              <w:rPr>
                <w:rFonts w:asciiTheme="minorEastAsia" w:hAnsiTheme="minorEastAsia"/>
                <w:sz w:val="16"/>
                <w:szCs w:val="16"/>
              </w:rPr>
            </w:pPr>
            <w:r w:rsidRPr="008B57D2">
              <w:rPr>
                <w:rFonts w:hint="eastAsia"/>
                <w:color w:val="000000"/>
                <w:sz w:val="16"/>
                <w:szCs w:val="16"/>
              </w:rPr>
              <w:t xml:space="preserve">　ア</w:t>
            </w:r>
            <w:r w:rsidRPr="008B57D2">
              <w:rPr>
                <w:rFonts w:hint="eastAsia"/>
                <w:color w:val="000000"/>
                <w:sz w:val="16"/>
                <w:szCs w:val="16"/>
              </w:rPr>
              <w:t xml:space="preserve"> </w:t>
            </w:r>
            <w:r w:rsidRPr="008B57D2">
              <w:rPr>
                <w:rFonts w:hint="eastAsia"/>
                <w:color w:val="000000"/>
                <w:sz w:val="16"/>
                <w:szCs w:val="16"/>
              </w:rPr>
              <w:t>湾南部における「里海づくり」の推進</w:t>
            </w:r>
          </w:p>
        </w:tc>
        <w:tc>
          <w:tcPr>
            <w:tcW w:w="2410" w:type="dxa"/>
            <w:vAlign w:val="center"/>
          </w:tcPr>
          <w:p w14:paraId="6780CC18" w14:textId="16D7151F" w:rsidR="00F848F3" w:rsidRPr="008B57D2" w:rsidRDefault="00F848F3" w:rsidP="000E5382">
            <w:pPr>
              <w:widowControl/>
              <w:suppressLineNumbers/>
              <w:snapToGrid w:val="0"/>
              <w:rPr>
                <w:rFonts w:asciiTheme="minorEastAsia" w:hAnsiTheme="minorEastAsia"/>
                <w:sz w:val="16"/>
                <w:szCs w:val="16"/>
              </w:rPr>
            </w:pPr>
            <w:r w:rsidRPr="008B57D2">
              <w:rPr>
                <w:rFonts w:asciiTheme="minorEastAsia" w:hAnsiTheme="minorEastAsia" w:hint="eastAsia"/>
                <w:sz w:val="16"/>
                <w:szCs w:val="16"/>
              </w:rPr>
              <w:t>3-②</w:t>
            </w:r>
          </w:p>
        </w:tc>
      </w:tr>
      <w:tr w:rsidR="00F848F3" w:rsidRPr="008B57D2" w14:paraId="7807CE22" w14:textId="4AD62F14" w:rsidTr="00FC0610">
        <w:trPr>
          <w:jc w:val="center"/>
        </w:trPr>
        <w:tc>
          <w:tcPr>
            <w:tcW w:w="5240" w:type="dxa"/>
            <w:vAlign w:val="center"/>
          </w:tcPr>
          <w:p w14:paraId="7061EE81" w14:textId="097D5EB8" w:rsidR="00F848F3" w:rsidRPr="008B57D2" w:rsidRDefault="00F848F3" w:rsidP="008B57D2">
            <w:pPr>
              <w:widowControl/>
              <w:suppressLineNumbers/>
              <w:snapToGrid w:val="0"/>
              <w:ind w:left="320" w:hangingChars="200" w:hanging="320"/>
              <w:jc w:val="left"/>
              <w:rPr>
                <w:rFonts w:asciiTheme="minorEastAsia" w:hAnsiTheme="minorEastAsia"/>
                <w:sz w:val="16"/>
                <w:szCs w:val="16"/>
              </w:rPr>
            </w:pPr>
            <w:r w:rsidRPr="008B57D2">
              <w:rPr>
                <w:rFonts w:hint="eastAsia"/>
                <w:color w:val="000000"/>
                <w:sz w:val="16"/>
                <w:szCs w:val="16"/>
              </w:rPr>
              <w:t xml:space="preserve">　イ</w:t>
            </w:r>
            <w:r w:rsidRPr="008B57D2">
              <w:rPr>
                <w:rFonts w:hint="eastAsia"/>
                <w:color w:val="000000"/>
                <w:sz w:val="16"/>
                <w:szCs w:val="16"/>
              </w:rPr>
              <w:t xml:space="preserve"> </w:t>
            </w:r>
            <w:r w:rsidRPr="008B57D2">
              <w:rPr>
                <w:rFonts w:hint="eastAsia"/>
                <w:color w:val="000000"/>
                <w:sz w:val="16"/>
                <w:szCs w:val="16"/>
              </w:rPr>
              <w:t>湾奥部における海と親しめる場や機会の拡充</w:t>
            </w:r>
          </w:p>
        </w:tc>
        <w:tc>
          <w:tcPr>
            <w:tcW w:w="2410" w:type="dxa"/>
            <w:vAlign w:val="center"/>
          </w:tcPr>
          <w:p w14:paraId="2726E5E8" w14:textId="724E628D" w:rsidR="00F848F3" w:rsidRPr="008B57D2" w:rsidRDefault="00395E13" w:rsidP="000E5382">
            <w:pPr>
              <w:widowControl/>
              <w:suppressLineNumbers/>
              <w:snapToGrid w:val="0"/>
              <w:rPr>
                <w:rFonts w:asciiTheme="minorEastAsia" w:hAnsiTheme="minorEastAsia"/>
                <w:sz w:val="16"/>
                <w:szCs w:val="16"/>
              </w:rPr>
            </w:pPr>
            <w:r>
              <w:rPr>
                <w:rFonts w:asciiTheme="minorEastAsia" w:hAnsiTheme="minorEastAsia" w:hint="eastAsia"/>
                <w:sz w:val="16"/>
                <w:szCs w:val="16"/>
              </w:rPr>
              <w:t>―</w:t>
            </w:r>
          </w:p>
        </w:tc>
      </w:tr>
      <w:tr w:rsidR="00F848F3" w:rsidRPr="008B57D2" w14:paraId="27EE7730" w14:textId="3E457537" w:rsidTr="00FC0610">
        <w:trPr>
          <w:jc w:val="center"/>
        </w:trPr>
        <w:tc>
          <w:tcPr>
            <w:tcW w:w="5240" w:type="dxa"/>
            <w:vAlign w:val="center"/>
          </w:tcPr>
          <w:p w14:paraId="5E7BF78B" w14:textId="1475342D" w:rsidR="00F848F3" w:rsidRPr="008B57D2" w:rsidRDefault="00F848F3" w:rsidP="008B57D2">
            <w:pPr>
              <w:widowControl/>
              <w:suppressLineNumbers/>
              <w:snapToGrid w:val="0"/>
              <w:jc w:val="left"/>
              <w:rPr>
                <w:rFonts w:asciiTheme="minorEastAsia" w:hAnsiTheme="minorEastAsia"/>
                <w:sz w:val="16"/>
                <w:szCs w:val="16"/>
              </w:rPr>
            </w:pPr>
            <w:r w:rsidRPr="008B57D2">
              <w:rPr>
                <w:rFonts w:hint="eastAsia"/>
                <w:color w:val="000000"/>
                <w:sz w:val="16"/>
                <w:szCs w:val="16"/>
              </w:rPr>
              <w:t xml:space="preserve">　ウ</w:t>
            </w:r>
            <w:r w:rsidRPr="008B57D2">
              <w:rPr>
                <w:rFonts w:hint="eastAsia"/>
                <w:color w:val="000000"/>
                <w:sz w:val="16"/>
                <w:szCs w:val="16"/>
              </w:rPr>
              <w:t xml:space="preserve"> </w:t>
            </w:r>
            <w:r w:rsidRPr="008B57D2">
              <w:rPr>
                <w:rFonts w:hint="eastAsia"/>
                <w:color w:val="000000"/>
                <w:sz w:val="16"/>
                <w:szCs w:val="16"/>
              </w:rPr>
              <w:t>広域的な連携の強化</w:t>
            </w:r>
          </w:p>
        </w:tc>
        <w:tc>
          <w:tcPr>
            <w:tcW w:w="2410" w:type="dxa"/>
            <w:vAlign w:val="center"/>
          </w:tcPr>
          <w:p w14:paraId="420DD699" w14:textId="7797EFDE" w:rsidR="00F848F3" w:rsidRPr="008B57D2" w:rsidRDefault="00F848F3" w:rsidP="000E5382">
            <w:pPr>
              <w:widowControl/>
              <w:suppressLineNumbers/>
              <w:snapToGrid w:val="0"/>
              <w:rPr>
                <w:rFonts w:asciiTheme="minorEastAsia" w:hAnsiTheme="minorEastAsia"/>
                <w:sz w:val="16"/>
                <w:szCs w:val="16"/>
              </w:rPr>
            </w:pPr>
            <w:r w:rsidRPr="008B57D2">
              <w:rPr>
                <w:rFonts w:asciiTheme="minorEastAsia" w:hAnsiTheme="minorEastAsia" w:hint="eastAsia"/>
                <w:sz w:val="16"/>
                <w:szCs w:val="16"/>
              </w:rPr>
              <w:t>3</w:t>
            </w:r>
            <w:r w:rsidRPr="008B57D2">
              <w:rPr>
                <w:rFonts w:asciiTheme="minorEastAsia" w:hAnsiTheme="minorEastAsia"/>
                <w:sz w:val="16"/>
                <w:szCs w:val="16"/>
              </w:rPr>
              <w:t>-</w:t>
            </w:r>
            <w:r w:rsidRPr="008B57D2">
              <w:rPr>
                <w:rFonts w:asciiTheme="minorEastAsia" w:hAnsiTheme="minorEastAsia" w:hint="eastAsia"/>
                <w:sz w:val="16"/>
                <w:szCs w:val="16"/>
              </w:rPr>
              <w:t>④</w:t>
            </w:r>
          </w:p>
        </w:tc>
      </w:tr>
      <w:tr w:rsidR="00F848F3" w:rsidRPr="008B57D2" w14:paraId="621D9A0F" w14:textId="06F646D3" w:rsidTr="00FC0610">
        <w:trPr>
          <w:jc w:val="center"/>
        </w:trPr>
        <w:tc>
          <w:tcPr>
            <w:tcW w:w="5240" w:type="dxa"/>
            <w:vAlign w:val="center"/>
          </w:tcPr>
          <w:p w14:paraId="025F2A7B" w14:textId="367ADC30" w:rsidR="00F848F3" w:rsidRPr="008B57D2" w:rsidRDefault="00F848F3" w:rsidP="008B57D2">
            <w:pPr>
              <w:widowControl/>
              <w:suppressLineNumbers/>
              <w:snapToGrid w:val="0"/>
              <w:jc w:val="left"/>
              <w:rPr>
                <w:rFonts w:asciiTheme="minorEastAsia" w:hAnsiTheme="minorEastAsia"/>
                <w:sz w:val="16"/>
                <w:szCs w:val="16"/>
              </w:rPr>
            </w:pPr>
            <w:r w:rsidRPr="008B57D2">
              <w:rPr>
                <w:rFonts w:hint="eastAsia"/>
                <w:color w:val="000000"/>
                <w:sz w:val="16"/>
                <w:szCs w:val="16"/>
              </w:rPr>
              <w:t>(</w:t>
            </w:r>
            <w:r w:rsidRPr="008B57D2">
              <w:rPr>
                <w:rFonts w:hint="eastAsia"/>
                <w:color w:val="000000"/>
                <w:sz w:val="16"/>
                <w:szCs w:val="16"/>
              </w:rPr>
              <w:t>７</w:t>
            </w:r>
            <w:r w:rsidRPr="008B57D2">
              <w:rPr>
                <w:rFonts w:hint="eastAsia"/>
                <w:color w:val="000000"/>
                <w:sz w:val="16"/>
                <w:szCs w:val="16"/>
              </w:rPr>
              <w:t xml:space="preserve">) </w:t>
            </w:r>
            <w:r w:rsidRPr="008B57D2">
              <w:rPr>
                <w:rFonts w:hint="eastAsia"/>
                <w:color w:val="000000"/>
                <w:sz w:val="16"/>
                <w:szCs w:val="16"/>
              </w:rPr>
              <w:t>陸域における健全な水循環の回復</w:t>
            </w:r>
          </w:p>
        </w:tc>
        <w:tc>
          <w:tcPr>
            <w:tcW w:w="2410" w:type="dxa"/>
            <w:vAlign w:val="center"/>
          </w:tcPr>
          <w:p w14:paraId="49DDEEC3" w14:textId="5D142A83" w:rsidR="00F848F3" w:rsidRPr="008B57D2" w:rsidRDefault="00395E13" w:rsidP="000E5382">
            <w:pPr>
              <w:widowControl/>
              <w:suppressLineNumbers/>
              <w:snapToGrid w:val="0"/>
              <w:rPr>
                <w:rFonts w:asciiTheme="minorEastAsia" w:hAnsiTheme="minorEastAsia"/>
                <w:sz w:val="16"/>
                <w:szCs w:val="16"/>
              </w:rPr>
            </w:pPr>
            <w:r>
              <w:rPr>
                <w:rFonts w:asciiTheme="minorEastAsia" w:hAnsiTheme="minorEastAsia" w:hint="eastAsia"/>
                <w:sz w:val="16"/>
                <w:szCs w:val="16"/>
              </w:rPr>
              <w:t>―</w:t>
            </w:r>
          </w:p>
        </w:tc>
      </w:tr>
      <w:tr w:rsidR="00F848F3" w:rsidRPr="008B57D2" w14:paraId="7C8F4A1F" w14:textId="0F1AFDEB" w:rsidTr="00FC0610">
        <w:trPr>
          <w:jc w:val="center"/>
        </w:trPr>
        <w:tc>
          <w:tcPr>
            <w:tcW w:w="5240" w:type="dxa"/>
            <w:vAlign w:val="center"/>
          </w:tcPr>
          <w:p w14:paraId="24AC2EE2" w14:textId="09FB2F6F" w:rsidR="00F848F3" w:rsidRPr="008B57D2" w:rsidRDefault="00F848F3" w:rsidP="008B57D2">
            <w:pPr>
              <w:widowControl/>
              <w:suppressLineNumbers/>
              <w:snapToGrid w:val="0"/>
              <w:jc w:val="left"/>
              <w:rPr>
                <w:rFonts w:asciiTheme="minorEastAsia" w:hAnsiTheme="minorEastAsia"/>
                <w:sz w:val="16"/>
                <w:szCs w:val="16"/>
              </w:rPr>
            </w:pPr>
            <w:r w:rsidRPr="008B57D2">
              <w:rPr>
                <w:rFonts w:hint="eastAsia"/>
                <w:color w:val="000000"/>
                <w:sz w:val="16"/>
                <w:szCs w:val="16"/>
              </w:rPr>
              <w:t>(</w:t>
            </w:r>
            <w:r w:rsidRPr="008B57D2">
              <w:rPr>
                <w:rFonts w:hint="eastAsia"/>
                <w:color w:val="000000"/>
                <w:sz w:val="16"/>
                <w:szCs w:val="16"/>
              </w:rPr>
              <w:t>８</w:t>
            </w:r>
            <w:r w:rsidRPr="008B57D2">
              <w:rPr>
                <w:rFonts w:hint="eastAsia"/>
                <w:color w:val="000000"/>
                <w:sz w:val="16"/>
                <w:szCs w:val="16"/>
              </w:rPr>
              <w:t xml:space="preserve">) </w:t>
            </w:r>
            <w:r w:rsidRPr="008B57D2">
              <w:rPr>
                <w:rFonts w:hint="eastAsia"/>
                <w:color w:val="000000"/>
                <w:sz w:val="16"/>
                <w:szCs w:val="16"/>
              </w:rPr>
              <w:t>調査研究と取組の推進</w:t>
            </w:r>
          </w:p>
        </w:tc>
        <w:tc>
          <w:tcPr>
            <w:tcW w:w="2410" w:type="dxa"/>
            <w:vAlign w:val="center"/>
          </w:tcPr>
          <w:p w14:paraId="53F4CAE1" w14:textId="64304EF9" w:rsidR="00F848F3" w:rsidRPr="008B57D2" w:rsidRDefault="00F848F3" w:rsidP="000E5382">
            <w:pPr>
              <w:widowControl/>
              <w:suppressLineNumbers/>
              <w:snapToGrid w:val="0"/>
              <w:rPr>
                <w:rFonts w:asciiTheme="minorEastAsia" w:hAnsiTheme="minorEastAsia"/>
                <w:sz w:val="16"/>
                <w:szCs w:val="16"/>
              </w:rPr>
            </w:pPr>
            <w:r w:rsidRPr="008B57D2">
              <w:rPr>
                <w:rFonts w:asciiTheme="minorEastAsia" w:hAnsiTheme="minorEastAsia" w:hint="eastAsia"/>
                <w:sz w:val="16"/>
                <w:szCs w:val="16"/>
              </w:rPr>
              <w:t>1-⑥</w:t>
            </w:r>
          </w:p>
        </w:tc>
      </w:tr>
      <w:tr w:rsidR="00F848F3" w:rsidRPr="008B57D2" w14:paraId="3EBECBD7" w14:textId="231D2B16" w:rsidTr="00FC0610">
        <w:trPr>
          <w:jc w:val="center"/>
        </w:trPr>
        <w:tc>
          <w:tcPr>
            <w:tcW w:w="5240" w:type="dxa"/>
            <w:vAlign w:val="center"/>
          </w:tcPr>
          <w:p w14:paraId="201B860B" w14:textId="291A099C" w:rsidR="00F848F3" w:rsidRPr="008B57D2" w:rsidRDefault="00F848F3" w:rsidP="008B57D2">
            <w:pPr>
              <w:widowControl/>
              <w:suppressLineNumbers/>
              <w:snapToGrid w:val="0"/>
              <w:jc w:val="left"/>
              <w:rPr>
                <w:rFonts w:asciiTheme="minorEastAsia" w:hAnsiTheme="minorEastAsia"/>
                <w:sz w:val="16"/>
                <w:szCs w:val="16"/>
              </w:rPr>
            </w:pPr>
            <w:r w:rsidRPr="008B57D2">
              <w:rPr>
                <w:rFonts w:hint="eastAsia"/>
                <w:color w:val="000000"/>
                <w:sz w:val="16"/>
                <w:szCs w:val="16"/>
              </w:rPr>
              <w:t>(</w:t>
            </w:r>
            <w:r w:rsidRPr="008B57D2">
              <w:rPr>
                <w:rFonts w:hint="eastAsia"/>
                <w:color w:val="000000"/>
                <w:sz w:val="16"/>
                <w:szCs w:val="16"/>
              </w:rPr>
              <w:t>９</w:t>
            </w:r>
            <w:r w:rsidRPr="008B57D2">
              <w:rPr>
                <w:rFonts w:hint="eastAsia"/>
                <w:color w:val="000000"/>
                <w:sz w:val="16"/>
                <w:szCs w:val="16"/>
              </w:rPr>
              <w:t xml:space="preserve">) </w:t>
            </w:r>
            <w:r w:rsidRPr="008B57D2">
              <w:rPr>
                <w:rFonts w:hint="eastAsia"/>
                <w:color w:val="000000"/>
                <w:sz w:val="16"/>
                <w:szCs w:val="16"/>
              </w:rPr>
              <w:t>監視体制の整備等</w:t>
            </w:r>
          </w:p>
        </w:tc>
        <w:tc>
          <w:tcPr>
            <w:tcW w:w="2410" w:type="dxa"/>
            <w:vAlign w:val="center"/>
          </w:tcPr>
          <w:p w14:paraId="74F6E512" w14:textId="41290703" w:rsidR="00F848F3" w:rsidRPr="008B57D2" w:rsidRDefault="00395E13" w:rsidP="000E5382">
            <w:pPr>
              <w:widowControl/>
              <w:suppressLineNumbers/>
              <w:snapToGrid w:val="0"/>
              <w:rPr>
                <w:rFonts w:asciiTheme="minorEastAsia" w:hAnsiTheme="minorEastAsia"/>
                <w:sz w:val="16"/>
                <w:szCs w:val="16"/>
              </w:rPr>
            </w:pPr>
            <w:r>
              <w:rPr>
                <w:rFonts w:asciiTheme="minorEastAsia" w:hAnsiTheme="minorEastAsia" w:hint="eastAsia"/>
                <w:sz w:val="16"/>
                <w:szCs w:val="16"/>
              </w:rPr>
              <w:t>―</w:t>
            </w:r>
          </w:p>
        </w:tc>
      </w:tr>
      <w:tr w:rsidR="00F848F3" w:rsidRPr="008B57D2" w14:paraId="750AF4BF" w14:textId="00F8018D" w:rsidTr="00FC0610">
        <w:trPr>
          <w:jc w:val="center"/>
        </w:trPr>
        <w:tc>
          <w:tcPr>
            <w:tcW w:w="5240" w:type="dxa"/>
            <w:vAlign w:val="center"/>
          </w:tcPr>
          <w:p w14:paraId="389ECAF3" w14:textId="0C661CFD" w:rsidR="00F848F3" w:rsidRPr="008B57D2" w:rsidRDefault="00F848F3" w:rsidP="008B57D2">
            <w:pPr>
              <w:widowControl/>
              <w:suppressLineNumbers/>
              <w:snapToGrid w:val="0"/>
              <w:jc w:val="left"/>
              <w:rPr>
                <w:rFonts w:asciiTheme="minorEastAsia" w:hAnsiTheme="minorEastAsia"/>
                <w:sz w:val="16"/>
                <w:szCs w:val="16"/>
              </w:rPr>
            </w:pPr>
            <w:r w:rsidRPr="008B57D2">
              <w:rPr>
                <w:rFonts w:hint="eastAsia"/>
                <w:color w:val="000000"/>
                <w:sz w:val="16"/>
                <w:szCs w:val="16"/>
              </w:rPr>
              <w:t xml:space="preserve">(10) </w:t>
            </w:r>
            <w:r w:rsidRPr="008B57D2">
              <w:rPr>
                <w:rFonts w:hint="eastAsia"/>
                <w:color w:val="000000"/>
                <w:sz w:val="16"/>
                <w:szCs w:val="16"/>
              </w:rPr>
              <w:t>普及啓発</w:t>
            </w:r>
          </w:p>
        </w:tc>
        <w:tc>
          <w:tcPr>
            <w:tcW w:w="2410" w:type="dxa"/>
            <w:vAlign w:val="center"/>
          </w:tcPr>
          <w:p w14:paraId="0C21501C" w14:textId="79712E7E" w:rsidR="00F848F3" w:rsidRPr="008B57D2" w:rsidRDefault="00395E13" w:rsidP="000E5382">
            <w:pPr>
              <w:widowControl/>
              <w:suppressLineNumbers/>
              <w:snapToGrid w:val="0"/>
              <w:rPr>
                <w:rFonts w:asciiTheme="minorEastAsia" w:hAnsiTheme="minorEastAsia"/>
                <w:sz w:val="16"/>
                <w:szCs w:val="16"/>
              </w:rPr>
            </w:pPr>
            <w:r>
              <w:rPr>
                <w:rFonts w:asciiTheme="minorEastAsia" w:hAnsiTheme="minorEastAsia" w:hint="eastAsia"/>
                <w:sz w:val="16"/>
                <w:szCs w:val="16"/>
              </w:rPr>
              <w:t>―</w:t>
            </w:r>
          </w:p>
        </w:tc>
      </w:tr>
      <w:tr w:rsidR="00F848F3" w:rsidRPr="008B57D2" w14:paraId="0388C537" w14:textId="17EEFFBA" w:rsidTr="00FC0610">
        <w:trPr>
          <w:jc w:val="center"/>
        </w:trPr>
        <w:tc>
          <w:tcPr>
            <w:tcW w:w="5240" w:type="dxa"/>
            <w:vAlign w:val="center"/>
          </w:tcPr>
          <w:p w14:paraId="405C3487" w14:textId="05F1C69E" w:rsidR="00F848F3" w:rsidRPr="008B57D2" w:rsidRDefault="00F848F3" w:rsidP="008B57D2">
            <w:pPr>
              <w:widowControl/>
              <w:suppressLineNumbers/>
              <w:snapToGrid w:val="0"/>
              <w:jc w:val="left"/>
              <w:rPr>
                <w:rFonts w:asciiTheme="minorEastAsia" w:hAnsiTheme="minorEastAsia"/>
                <w:sz w:val="16"/>
                <w:szCs w:val="16"/>
              </w:rPr>
            </w:pPr>
            <w:r w:rsidRPr="008B57D2">
              <w:rPr>
                <w:rFonts w:hint="eastAsia"/>
                <w:color w:val="000000"/>
                <w:sz w:val="16"/>
                <w:szCs w:val="16"/>
              </w:rPr>
              <w:t xml:space="preserve">(11) </w:t>
            </w:r>
            <w:r w:rsidRPr="008B57D2">
              <w:rPr>
                <w:rFonts w:hint="eastAsia"/>
                <w:color w:val="000000"/>
                <w:sz w:val="16"/>
                <w:szCs w:val="16"/>
              </w:rPr>
              <w:t>中小企業者への助成措置</w:t>
            </w:r>
          </w:p>
        </w:tc>
        <w:tc>
          <w:tcPr>
            <w:tcW w:w="2410" w:type="dxa"/>
            <w:vAlign w:val="center"/>
          </w:tcPr>
          <w:p w14:paraId="3BDF6093" w14:textId="3195B7CE" w:rsidR="00F848F3" w:rsidRPr="008B57D2" w:rsidRDefault="00395E13" w:rsidP="000E5382">
            <w:pPr>
              <w:widowControl/>
              <w:suppressLineNumbers/>
              <w:snapToGrid w:val="0"/>
              <w:rPr>
                <w:rFonts w:asciiTheme="minorEastAsia" w:hAnsiTheme="minorEastAsia"/>
                <w:sz w:val="16"/>
                <w:szCs w:val="16"/>
              </w:rPr>
            </w:pPr>
            <w:r>
              <w:rPr>
                <w:rFonts w:asciiTheme="minorEastAsia" w:hAnsiTheme="minorEastAsia" w:hint="eastAsia"/>
                <w:sz w:val="16"/>
                <w:szCs w:val="16"/>
              </w:rPr>
              <w:t>―</w:t>
            </w:r>
          </w:p>
        </w:tc>
      </w:tr>
    </w:tbl>
    <w:p w14:paraId="1C1AFDE0" w14:textId="42A33285" w:rsidR="009D4004" w:rsidRPr="00E31CC3" w:rsidRDefault="009D4004" w:rsidP="00F748F9">
      <w:pPr>
        <w:widowControl/>
        <w:suppressLineNumbers/>
        <w:snapToGrid w:val="0"/>
        <w:ind w:firstLineChars="443" w:firstLine="709"/>
        <w:jc w:val="left"/>
        <w:rPr>
          <w:rFonts w:asciiTheme="minorEastAsia" w:hAnsiTheme="minorEastAsia"/>
          <w:sz w:val="16"/>
          <w:szCs w:val="16"/>
        </w:rPr>
      </w:pPr>
      <w:r w:rsidRPr="00E31CC3">
        <w:rPr>
          <w:rFonts w:asciiTheme="minorEastAsia" w:hAnsiTheme="minorEastAsia" w:hint="eastAsia"/>
          <w:sz w:val="16"/>
          <w:szCs w:val="16"/>
        </w:rPr>
        <w:t>※</w:t>
      </w:r>
      <w:r w:rsidR="00F748F9" w:rsidRPr="00FC0610">
        <w:rPr>
          <w:rFonts w:asciiTheme="minorEastAsia" w:hAnsiTheme="minorEastAsia" w:hint="eastAsia"/>
          <w:sz w:val="16"/>
          <w:szCs w:val="16"/>
        </w:rPr>
        <w:t>表Ⅲ－１参照</w:t>
      </w:r>
    </w:p>
    <w:p w14:paraId="7005D7A5" w14:textId="77777777" w:rsidR="00403226" w:rsidRPr="009D4004" w:rsidRDefault="00403226" w:rsidP="00403226">
      <w:pPr>
        <w:widowControl/>
        <w:suppressLineNumbers/>
        <w:snapToGrid w:val="0"/>
        <w:jc w:val="left"/>
        <w:rPr>
          <w:rFonts w:asciiTheme="minorEastAsia" w:hAnsiTheme="minorEastAsia"/>
          <w:sz w:val="22"/>
          <w:u w:val="single"/>
        </w:rPr>
      </w:pPr>
    </w:p>
    <w:p w14:paraId="2B2EC88F" w14:textId="6C5A0ED5" w:rsidR="00403226" w:rsidRPr="00221255" w:rsidRDefault="00783BC1" w:rsidP="00394DAB">
      <w:pPr>
        <w:widowControl/>
        <w:jc w:val="left"/>
        <w:rPr>
          <w:rFonts w:ascii="ＭＳ Ｐゴシック" w:eastAsia="ＭＳ Ｐゴシック" w:hAnsi="ＭＳ Ｐゴシック"/>
          <w:b/>
          <w:sz w:val="22"/>
        </w:rPr>
      </w:pPr>
      <w:r>
        <w:rPr>
          <w:rFonts w:ascii="ＭＳ Ｐゴシック" w:eastAsia="ＭＳ Ｐゴシック" w:hAnsi="ＭＳ Ｐゴシック" w:hint="eastAsia"/>
          <w:b/>
          <w:sz w:val="22"/>
        </w:rPr>
        <w:t>２</w:t>
      </w:r>
      <w:r w:rsidR="00394DAB">
        <w:rPr>
          <w:rFonts w:ascii="ＭＳ Ｐゴシック" w:eastAsia="ＭＳ Ｐゴシック" w:hAnsi="ＭＳ Ｐゴシック" w:hint="eastAsia"/>
          <w:b/>
          <w:sz w:val="22"/>
        </w:rPr>
        <w:t>－２</w:t>
      </w:r>
      <w:r w:rsidR="00394DAB" w:rsidRPr="00394DAB">
        <w:rPr>
          <w:rFonts w:ascii="ＭＳ Ｐゴシック" w:eastAsia="ＭＳ Ｐゴシック" w:hAnsi="ＭＳ Ｐゴシック" w:hint="eastAsia"/>
          <w:b/>
          <w:sz w:val="22"/>
        </w:rPr>
        <w:t xml:space="preserve">　</w:t>
      </w:r>
      <w:r w:rsidR="00403226" w:rsidRPr="00221255">
        <w:rPr>
          <w:rFonts w:ascii="ＭＳ Ｐゴシック" w:eastAsia="ＭＳ Ｐゴシック" w:hAnsi="ＭＳ Ｐゴシック" w:hint="eastAsia"/>
          <w:b/>
          <w:sz w:val="22"/>
        </w:rPr>
        <w:t>総量規制基準のあり方について</w:t>
      </w:r>
    </w:p>
    <w:p w14:paraId="64AB3098" w14:textId="5A2B8E80" w:rsidR="00127835" w:rsidRDefault="00403226">
      <w:pPr>
        <w:widowControl/>
        <w:jc w:val="left"/>
        <w:rPr>
          <w:rFonts w:asciiTheme="minorEastAsia" w:hAnsiTheme="minorEastAsia"/>
          <w:sz w:val="22"/>
        </w:rPr>
      </w:pPr>
      <w:r>
        <w:rPr>
          <w:rFonts w:asciiTheme="minorEastAsia" w:hAnsiTheme="minorEastAsia" w:hint="eastAsia"/>
          <w:sz w:val="22"/>
        </w:rPr>
        <w:t xml:space="preserve">　</w:t>
      </w:r>
      <w:r w:rsidRPr="005E4EC3">
        <w:rPr>
          <w:rFonts w:asciiTheme="minorEastAsia" w:hAnsiTheme="minorEastAsia" w:hint="eastAsia"/>
          <w:sz w:val="22"/>
        </w:rPr>
        <w:t>現行では、底層DOが環境基準を下回るなど、引き続き水質改善が必要であり、第９次総量削減の在り方答申</w:t>
      </w:r>
      <w:r>
        <w:rPr>
          <w:rFonts w:asciiTheme="minorEastAsia" w:hAnsiTheme="minorEastAsia" w:hint="eastAsia"/>
          <w:sz w:val="22"/>
        </w:rPr>
        <w:t>及び総量削減基本方針</w:t>
      </w:r>
      <w:r w:rsidRPr="005E4EC3">
        <w:rPr>
          <w:rFonts w:asciiTheme="minorEastAsia" w:hAnsiTheme="minorEastAsia" w:hint="eastAsia"/>
          <w:sz w:val="22"/>
        </w:rPr>
        <w:t>のとおり、当面の間は、現在の取組みを維持する必要がある。</w:t>
      </w:r>
      <w:r>
        <w:rPr>
          <w:rFonts w:asciiTheme="minorEastAsia" w:hAnsiTheme="minorEastAsia" w:hint="eastAsia"/>
          <w:sz w:val="22"/>
        </w:rPr>
        <w:t>また、大阪湾を含む瀬戸内海については、国から示される</w:t>
      </w:r>
      <w:r w:rsidRPr="005E4EC3">
        <w:rPr>
          <w:rFonts w:asciiTheme="minorEastAsia" w:hAnsiTheme="minorEastAsia" w:hint="eastAsia"/>
          <w:sz w:val="22"/>
        </w:rPr>
        <w:t>C</w:t>
      </w:r>
      <w:r>
        <w:rPr>
          <w:rFonts w:asciiTheme="minorEastAsia" w:hAnsiTheme="minorEastAsia" w:hint="eastAsia"/>
          <w:sz w:val="22"/>
        </w:rPr>
        <w:t>値の範囲が据え置かれた。それらを踏まえ</w:t>
      </w:r>
      <w:r w:rsidRPr="005E4EC3">
        <w:rPr>
          <w:rFonts w:asciiTheme="minorEastAsia" w:hAnsiTheme="minorEastAsia" w:hint="eastAsia"/>
          <w:sz w:val="22"/>
        </w:rPr>
        <w:t>、第９次総量削減においては、総量規制基準</w:t>
      </w:r>
      <w:r>
        <w:rPr>
          <w:rFonts w:asciiTheme="minorEastAsia" w:hAnsiTheme="minorEastAsia" w:hint="eastAsia"/>
          <w:sz w:val="22"/>
        </w:rPr>
        <w:t>の</w:t>
      </w:r>
      <w:r w:rsidRPr="005E4EC3">
        <w:rPr>
          <w:rFonts w:asciiTheme="minorEastAsia" w:hAnsiTheme="minorEastAsia" w:hint="eastAsia"/>
          <w:sz w:val="22"/>
        </w:rPr>
        <w:t>C値を</w:t>
      </w:r>
      <w:r>
        <w:rPr>
          <w:rFonts w:asciiTheme="minorEastAsia" w:hAnsiTheme="minorEastAsia" w:hint="eastAsia"/>
          <w:sz w:val="22"/>
        </w:rPr>
        <w:t>現状から</w:t>
      </w:r>
      <w:r w:rsidRPr="005E4EC3">
        <w:rPr>
          <w:rFonts w:asciiTheme="minorEastAsia" w:hAnsiTheme="minorEastAsia" w:hint="eastAsia"/>
          <w:sz w:val="22"/>
        </w:rPr>
        <w:t>変更せず、これまでの取組みを継続することが適当である。</w:t>
      </w:r>
      <w:r w:rsidR="00127835">
        <w:rPr>
          <w:rFonts w:asciiTheme="minorEastAsia" w:hAnsiTheme="minorEastAsia"/>
          <w:sz w:val="22"/>
        </w:rPr>
        <w:br w:type="page"/>
      </w:r>
    </w:p>
    <w:p w14:paraId="724D1525" w14:textId="124B7ED0" w:rsidR="00403226" w:rsidRPr="00B87481" w:rsidRDefault="00783BC1" w:rsidP="00394DAB">
      <w:pPr>
        <w:widowControl/>
        <w:snapToGrid w:val="0"/>
        <w:jc w:val="left"/>
        <w:rPr>
          <w:rFonts w:ascii="ＭＳ Ｐゴシック" w:eastAsia="ＭＳ Ｐゴシック" w:hAnsi="ＭＳ Ｐゴシック"/>
          <w:b/>
          <w:sz w:val="22"/>
        </w:rPr>
      </w:pPr>
      <w:r>
        <w:rPr>
          <w:rFonts w:ascii="ＭＳ Ｐゴシック" w:eastAsia="ＭＳ Ｐゴシック" w:hAnsi="ＭＳ Ｐゴシック" w:hint="eastAsia"/>
          <w:b/>
          <w:sz w:val="22"/>
        </w:rPr>
        <w:t>２</w:t>
      </w:r>
      <w:r w:rsidR="00394DAB">
        <w:rPr>
          <w:rFonts w:ascii="ＭＳ Ｐゴシック" w:eastAsia="ＭＳ Ｐゴシック" w:hAnsi="ＭＳ Ｐゴシック" w:hint="eastAsia"/>
          <w:b/>
          <w:sz w:val="22"/>
        </w:rPr>
        <w:t>－３</w:t>
      </w:r>
      <w:r w:rsidR="00394DAB" w:rsidRPr="00394DAB">
        <w:rPr>
          <w:rFonts w:ascii="ＭＳ Ｐゴシック" w:eastAsia="ＭＳ Ｐゴシック" w:hAnsi="ＭＳ Ｐゴシック" w:hint="eastAsia"/>
          <w:b/>
          <w:sz w:val="22"/>
        </w:rPr>
        <w:t xml:space="preserve">　</w:t>
      </w:r>
      <w:r w:rsidR="00403226" w:rsidRPr="00B87481">
        <w:rPr>
          <w:rFonts w:ascii="ＭＳ Ｐゴシック" w:eastAsia="ＭＳ Ｐゴシック" w:hAnsi="ＭＳ Ｐゴシック" w:hint="eastAsia"/>
          <w:b/>
          <w:sz w:val="22"/>
        </w:rPr>
        <w:t>第10次総量削減に向けた検討について</w:t>
      </w:r>
    </w:p>
    <w:p w14:paraId="12312F1F" w14:textId="2591B233" w:rsidR="00403226" w:rsidRPr="00E470D9" w:rsidRDefault="00403226" w:rsidP="00403226">
      <w:pPr>
        <w:rPr>
          <w:rFonts w:asciiTheme="minorEastAsia" w:hAnsiTheme="minorEastAsia"/>
          <w:sz w:val="22"/>
        </w:rPr>
      </w:pPr>
      <w:r>
        <w:rPr>
          <w:rFonts w:asciiTheme="minorEastAsia" w:hAnsiTheme="minorEastAsia" w:hint="eastAsia"/>
          <w:sz w:val="22"/>
        </w:rPr>
        <w:t xml:space="preserve">　</w:t>
      </w:r>
      <w:r w:rsidRPr="00E470D9">
        <w:rPr>
          <w:rFonts w:asciiTheme="minorEastAsia" w:hAnsiTheme="minorEastAsia" w:hint="eastAsia"/>
          <w:sz w:val="22"/>
        </w:rPr>
        <w:t>国の答申において、将来的な指定水域等の見直しや総量削減制度の枠組みの見直しも視野に入れて考え方の整理・検討を早急に進める必要があるとされていることを踏まえ、第９次総量削減に係る取組みと並行して、引き続き調査研究が必要な事項や、</w:t>
      </w:r>
      <w:r>
        <w:rPr>
          <w:rFonts w:asciiTheme="minorEastAsia" w:hAnsiTheme="minorEastAsia" w:hint="eastAsia"/>
          <w:sz w:val="22"/>
        </w:rPr>
        <w:t>人口減少等の社会構造の変化や気候変動等が、</w:t>
      </w:r>
      <w:r w:rsidRPr="00775E84">
        <w:rPr>
          <w:rFonts w:asciiTheme="minorEastAsia" w:hAnsiTheme="minorEastAsia" w:hint="eastAsia"/>
          <w:sz w:val="22"/>
        </w:rPr>
        <w:t>大阪湾の水質等の環境に影響を及ぼし得ることを考慮し</w:t>
      </w:r>
      <w:r>
        <w:rPr>
          <w:rFonts w:asciiTheme="minorEastAsia" w:hAnsiTheme="minorEastAsia" w:hint="eastAsia"/>
          <w:sz w:val="22"/>
        </w:rPr>
        <w:t>、</w:t>
      </w:r>
      <w:r w:rsidRPr="00E470D9">
        <w:rPr>
          <w:rFonts w:asciiTheme="minorEastAsia" w:hAnsiTheme="minorEastAsia" w:hint="eastAsia"/>
          <w:sz w:val="22"/>
        </w:rPr>
        <w:t>第10次総量削減に向けた課題等につ</w:t>
      </w:r>
      <w:r>
        <w:rPr>
          <w:rFonts w:asciiTheme="minorEastAsia" w:hAnsiTheme="minorEastAsia" w:hint="eastAsia"/>
          <w:sz w:val="22"/>
        </w:rPr>
        <w:t>いて</w:t>
      </w:r>
      <w:r w:rsidR="000A3EAB" w:rsidRPr="000A3EAB">
        <w:rPr>
          <w:rFonts w:asciiTheme="minorEastAsia" w:hAnsiTheme="minorEastAsia" w:hint="eastAsia"/>
          <w:sz w:val="22"/>
        </w:rPr>
        <w:t>も整理・検討する必要がある。</w:t>
      </w:r>
    </w:p>
    <w:p w14:paraId="03E96359" w14:textId="77777777" w:rsidR="00403226" w:rsidRDefault="00403226" w:rsidP="00403226">
      <w:pPr>
        <w:widowControl/>
        <w:jc w:val="left"/>
        <w:rPr>
          <w:rFonts w:asciiTheme="minorEastAsia" w:hAnsiTheme="minorEastAsia"/>
          <w:sz w:val="22"/>
        </w:rPr>
      </w:pPr>
      <w:r>
        <w:rPr>
          <w:rFonts w:asciiTheme="minorEastAsia" w:hAnsiTheme="minorEastAsia"/>
          <w:sz w:val="22"/>
        </w:rPr>
        <w:br w:type="page"/>
      </w:r>
    </w:p>
    <w:p w14:paraId="2B9511D1" w14:textId="5E09F429" w:rsidR="00403226" w:rsidRPr="00221255" w:rsidRDefault="00783BC1" w:rsidP="00403226">
      <w:pPr>
        <w:widowControl/>
        <w:jc w:val="left"/>
        <w:rPr>
          <w:rFonts w:ascii="ＭＳ Ｐゴシック" w:eastAsia="ＭＳ Ｐゴシック" w:hAnsi="ＭＳ Ｐゴシック"/>
          <w:b/>
          <w:sz w:val="22"/>
        </w:rPr>
      </w:pPr>
      <w:r>
        <w:rPr>
          <w:rFonts w:ascii="ＭＳ Ｐゴシック" w:eastAsia="ＭＳ Ｐゴシック" w:hAnsi="ＭＳ Ｐゴシック" w:hint="eastAsia"/>
          <w:b/>
          <w:sz w:val="22"/>
        </w:rPr>
        <w:t>３</w:t>
      </w:r>
      <w:r w:rsidR="00403226" w:rsidRPr="00221255">
        <w:rPr>
          <w:rFonts w:ascii="ＭＳ Ｐゴシック" w:eastAsia="ＭＳ Ｐゴシック" w:hAnsi="ＭＳ Ｐゴシック" w:hint="eastAsia"/>
          <w:b/>
          <w:sz w:val="22"/>
        </w:rPr>
        <w:t xml:space="preserve"> 瀬戸内海の環境保全に関する大阪府計画のあり方について</w:t>
      </w:r>
    </w:p>
    <w:p w14:paraId="10D95984" w14:textId="6790492B" w:rsidR="00403226" w:rsidRPr="00127835" w:rsidRDefault="00403226" w:rsidP="00403226">
      <w:pPr>
        <w:widowControl/>
        <w:jc w:val="left"/>
        <w:rPr>
          <w:rFonts w:ascii="ＭＳ Ｐゴシック" w:eastAsia="ＭＳ Ｐゴシック" w:hAnsi="ＭＳ Ｐゴシック"/>
          <w:b/>
          <w:sz w:val="22"/>
        </w:rPr>
      </w:pPr>
      <w:r w:rsidRPr="00127835">
        <w:rPr>
          <w:rFonts w:ascii="ＭＳ Ｐゴシック" w:eastAsia="ＭＳ Ｐゴシック" w:hAnsi="ＭＳ Ｐゴシック" w:hint="eastAsia"/>
          <w:b/>
          <w:sz w:val="22"/>
        </w:rPr>
        <w:t>（１）大阪湾のゾーニング</w:t>
      </w:r>
    </w:p>
    <w:p w14:paraId="7D4BE794" w14:textId="77777777" w:rsidR="00403226" w:rsidRPr="008D51D0" w:rsidRDefault="00403226" w:rsidP="00403226">
      <w:pPr>
        <w:pStyle w:val="af4"/>
        <w:ind w:leftChars="100" w:left="210" w:firstLineChars="100" w:firstLine="220"/>
        <w:rPr>
          <w:rFonts w:hAnsi="ＭＳ 明朝"/>
          <w:color w:val="000000" w:themeColor="text1"/>
          <w:szCs w:val="22"/>
        </w:rPr>
      </w:pPr>
      <w:r w:rsidRPr="008D51D0">
        <w:rPr>
          <w:rFonts w:hAnsi="ＭＳ 明朝" w:hint="eastAsia"/>
          <w:color w:val="000000" w:themeColor="text1"/>
          <w:szCs w:val="22"/>
        </w:rPr>
        <w:t>大阪湾は、海域によって、水質の状況や生物の生息環境、漁場としての利用状況、沿岸の陸域の利用状況等が大きく異なっており、環境の保全・再生・創出に向けた課題も海域によって大きく異なっている。</w:t>
      </w:r>
    </w:p>
    <w:p w14:paraId="640015AB" w14:textId="20DA7F85" w:rsidR="00403226" w:rsidRDefault="00403226" w:rsidP="00403226">
      <w:pPr>
        <w:widowControl/>
        <w:ind w:left="195" w:hangingChars="93" w:hanging="195"/>
        <w:jc w:val="left"/>
        <w:rPr>
          <w:rFonts w:asciiTheme="minorEastAsia" w:hAnsiTheme="minorEastAsia"/>
          <w:sz w:val="22"/>
        </w:rPr>
      </w:pPr>
      <w:r>
        <w:rPr>
          <w:rFonts w:hAnsi="ＭＳ 明朝" w:hint="eastAsia"/>
          <w:color w:val="000000" w:themeColor="text1"/>
        </w:rPr>
        <w:t xml:space="preserve">　　</w:t>
      </w:r>
      <w:r w:rsidRPr="008D51D0">
        <w:rPr>
          <w:rFonts w:hAnsi="ＭＳ 明朝" w:hint="eastAsia"/>
          <w:color w:val="000000" w:themeColor="text1"/>
        </w:rPr>
        <w:t>本計画においては、こ</w:t>
      </w:r>
      <w:r>
        <w:rPr>
          <w:rFonts w:hAnsi="ＭＳ 明朝" w:hint="eastAsia"/>
          <w:color w:val="000000" w:themeColor="text1"/>
        </w:rPr>
        <w:t>のことを勘案して、大阪湾を３つのゾーンに区分し、個別目標と</w:t>
      </w:r>
      <w:r w:rsidRPr="008D51D0">
        <w:rPr>
          <w:rFonts w:hAnsi="ＭＳ 明朝" w:hint="eastAsia"/>
          <w:color w:val="000000" w:themeColor="text1"/>
        </w:rPr>
        <w:t>基本</w:t>
      </w:r>
      <w:r>
        <w:rPr>
          <w:rFonts w:hAnsi="ＭＳ 明朝" w:hint="eastAsia"/>
          <w:color w:val="000000" w:themeColor="text1"/>
        </w:rPr>
        <w:t xml:space="preserve">　　</w:t>
      </w:r>
      <w:r w:rsidRPr="008D51D0">
        <w:rPr>
          <w:rFonts w:hAnsi="ＭＳ 明朝" w:hint="eastAsia"/>
          <w:color w:val="000000" w:themeColor="text1"/>
        </w:rPr>
        <w:t>的な施策ごとに、重点的</w:t>
      </w:r>
      <w:r>
        <w:rPr>
          <w:rFonts w:hAnsi="ＭＳ 明朝" w:hint="eastAsia"/>
          <w:color w:val="000000" w:themeColor="text1"/>
        </w:rPr>
        <w:t>に取り組むゾーンを明らかにし、きめ細かく取組</w:t>
      </w:r>
      <w:r w:rsidR="00BF14EC">
        <w:rPr>
          <w:rFonts w:hAnsi="ＭＳ 明朝" w:hint="eastAsia"/>
          <w:color w:val="000000" w:themeColor="text1"/>
        </w:rPr>
        <w:t>み</w:t>
      </w:r>
      <w:r>
        <w:rPr>
          <w:rFonts w:hAnsi="ＭＳ 明朝" w:hint="eastAsia"/>
          <w:color w:val="000000" w:themeColor="text1"/>
        </w:rPr>
        <w:t>を推進してきた</w:t>
      </w:r>
      <w:r w:rsidRPr="008D51D0">
        <w:rPr>
          <w:rFonts w:hAnsi="ＭＳ 明朝" w:hint="eastAsia"/>
          <w:color w:val="000000" w:themeColor="text1"/>
        </w:rPr>
        <w:t>。</w:t>
      </w:r>
    </w:p>
    <w:p w14:paraId="724C3987" w14:textId="77777777" w:rsidR="00403226" w:rsidRPr="00751283" w:rsidRDefault="00403226" w:rsidP="00403226">
      <w:pPr>
        <w:widowControl/>
        <w:ind w:left="180" w:hangingChars="82" w:hanging="180"/>
        <w:jc w:val="left"/>
        <w:rPr>
          <w:rFonts w:hAnsi="ＭＳ 明朝"/>
          <w:color w:val="000000" w:themeColor="text1"/>
        </w:rPr>
      </w:pPr>
      <w:r>
        <w:rPr>
          <w:rFonts w:asciiTheme="minorEastAsia" w:hAnsiTheme="minorEastAsia" w:hint="eastAsia"/>
          <w:sz w:val="22"/>
        </w:rPr>
        <w:t xml:space="preserve">　　</w:t>
      </w:r>
      <w:r w:rsidRPr="002B169E">
        <w:rPr>
          <w:rFonts w:asciiTheme="minorEastAsia" w:hAnsiTheme="minorEastAsia" w:hint="eastAsia"/>
          <w:sz w:val="22"/>
        </w:rPr>
        <w:t>今回変更された瀬戸内海環境保全基本計画においては、</w:t>
      </w:r>
      <w:r>
        <w:rPr>
          <w:rFonts w:asciiTheme="minorEastAsia" w:hAnsiTheme="minorEastAsia" w:hint="eastAsia"/>
          <w:sz w:val="22"/>
        </w:rPr>
        <w:t>「</w:t>
      </w:r>
      <w:r>
        <w:rPr>
          <w:rFonts w:hint="eastAsia"/>
          <w:sz w:val="23"/>
          <w:szCs w:val="23"/>
        </w:rPr>
        <w:t>湾・灘ごと、更には湾・灘内の特定の水域ごとの実情に応じた対策については、</w:t>
      </w:r>
      <w:r>
        <w:rPr>
          <w:rFonts w:hAnsi="Century" w:hint="eastAsia"/>
          <w:sz w:val="23"/>
          <w:szCs w:val="23"/>
        </w:rPr>
        <w:t>栄養塩類をはじめとした水質の管理のほか、生物の産卵場所、生息・生育の場としても重要な藻場・干潟・浅場等の保全・再生・創出、底質の改善等を同時並行で実施するよう努めること」とされていることから、</w:t>
      </w:r>
      <w:r w:rsidRPr="002B169E">
        <w:rPr>
          <w:rFonts w:asciiTheme="minorEastAsia" w:hAnsiTheme="minorEastAsia" w:hint="eastAsia"/>
          <w:sz w:val="22"/>
        </w:rPr>
        <w:t>大阪府においては、現計画におけるゾーニングの考え方を継続することが適当である。</w:t>
      </w:r>
    </w:p>
    <w:p w14:paraId="7147EC45" w14:textId="77777777" w:rsidR="00403226" w:rsidRPr="002B169E" w:rsidRDefault="00403226" w:rsidP="00403226">
      <w:pPr>
        <w:pStyle w:val="af4"/>
        <w:ind w:leftChars="100" w:left="210" w:firstLineChars="100" w:firstLine="220"/>
        <w:rPr>
          <w:rFonts w:hAnsi="ＭＳ 明朝"/>
          <w:color w:val="000000" w:themeColor="text1"/>
          <w:szCs w:val="22"/>
        </w:rPr>
      </w:pPr>
      <w:r w:rsidRPr="008D51D0">
        <w:rPr>
          <w:noProof/>
          <w:color w:val="000000" w:themeColor="text1"/>
        </w:rPr>
        <mc:AlternateContent>
          <mc:Choice Requires="wpg">
            <w:drawing>
              <wp:anchor distT="0" distB="0" distL="114300" distR="114300" simplePos="0" relativeHeight="252275712" behindDoc="0" locked="0" layoutInCell="1" allowOverlap="1" wp14:anchorId="6B063276" wp14:editId="67CAD699">
                <wp:simplePos x="0" y="0"/>
                <wp:positionH relativeFrom="column">
                  <wp:posOffset>-128905</wp:posOffset>
                </wp:positionH>
                <wp:positionV relativeFrom="paragraph">
                  <wp:posOffset>272415</wp:posOffset>
                </wp:positionV>
                <wp:extent cx="2287570" cy="2162175"/>
                <wp:effectExtent l="0" t="0" r="0" b="9525"/>
                <wp:wrapNone/>
                <wp:docPr id="1066" name="グループ化 10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287570" cy="2162175"/>
                          <a:chOff x="0" y="0"/>
                          <a:chExt cx="58688" cy="55504"/>
                        </a:xfrm>
                      </wpg:grpSpPr>
                      <pic:pic xmlns:pic="http://schemas.openxmlformats.org/drawingml/2006/picture">
                        <pic:nvPicPr>
                          <pic:cNvPr id="1067"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257" y="6149"/>
                            <a:ext cx="52365" cy="48811"/>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1068"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688" cy="55504"/>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2798BA47" id="グループ化 1066" o:spid="_x0000_s1026" style="position:absolute;left:0;text-align:left;margin-left:-10.15pt;margin-top:21.45pt;width:180.1pt;height:170.25pt;z-index:252275712" coordsize="58688,55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">
                <o:lock v:ext="edit" aspectratio="t"/>
                <v:shape id="Picture 3" o:spid="_x0000_s1027" type="#_x0000_t75" style="position:absolute;left:5257;top:6149;width:52365;height:48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" fillcolor="#4f81bd [3204]" strokecolor="black [3213]">
                  <v:imagedata r:id="rId159" o:title=""/>
                </v:shape>
                <v:shape id="Picture 4" o:spid="_x0000_s1028" type="#_x0000_t75" style="position:absolute;width:58688;height:55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" fillcolor="#4f81bd [3204]" strokecolor="black [3213]">
                  <v:imagedata r:id="rId160" o:title=""/>
                </v:shape>
              </v:group>
            </w:pict>
          </mc:Fallback>
        </mc:AlternateContent>
      </w:r>
    </w:p>
    <w:tbl>
      <w:tblPr>
        <w:tblpPr w:leftFromText="142" w:rightFromText="142" w:vertAnchor="text" w:horzAnchor="margin" w:tblpXSpec="right" w:tblpY="-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955"/>
        <w:gridCol w:w="1299"/>
      </w:tblGrid>
      <w:tr w:rsidR="00403226" w:rsidRPr="008D51D0" w14:paraId="5CDE321E" w14:textId="77777777" w:rsidTr="006924DA">
        <w:trPr>
          <w:trHeight w:val="452"/>
        </w:trPr>
        <w:tc>
          <w:tcPr>
            <w:tcW w:w="846" w:type="dxa"/>
            <w:shd w:val="clear" w:color="auto" w:fill="auto"/>
            <w:vAlign w:val="center"/>
          </w:tcPr>
          <w:p w14:paraId="6F40198F" w14:textId="77777777" w:rsidR="00403226" w:rsidRPr="002B169E" w:rsidRDefault="00403226" w:rsidP="0070587F">
            <w:pPr>
              <w:pStyle w:val="af4"/>
              <w:spacing w:line="160" w:lineRule="exact"/>
              <w:ind w:left="22"/>
              <w:jc w:val="center"/>
              <w:rPr>
                <w:rFonts w:ascii="ＭＳ ゴシック" w:eastAsia="ＭＳ ゴシック" w:hAnsi="ＭＳ ゴシック"/>
                <w:color w:val="000000" w:themeColor="text1"/>
                <w:sz w:val="16"/>
                <w:szCs w:val="16"/>
              </w:rPr>
            </w:pPr>
            <w:r w:rsidRPr="002B169E">
              <w:rPr>
                <w:rFonts w:ascii="ＭＳ ゴシック" w:eastAsia="ＭＳ ゴシック" w:hAnsi="ＭＳ ゴシック" w:hint="eastAsia"/>
                <w:color w:val="000000" w:themeColor="text1"/>
                <w:sz w:val="16"/>
                <w:szCs w:val="16"/>
              </w:rPr>
              <w:t>ゾーン</w:t>
            </w:r>
          </w:p>
        </w:tc>
        <w:tc>
          <w:tcPr>
            <w:tcW w:w="2955" w:type="dxa"/>
            <w:shd w:val="clear" w:color="auto" w:fill="auto"/>
            <w:vAlign w:val="center"/>
          </w:tcPr>
          <w:p w14:paraId="092184F4" w14:textId="77777777" w:rsidR="00403226" w:rsidRPr="002B169E" w:rsidRDefault="00403226" w:rsidP="0070587F">
            <w:pPr>
              <w:pStyle w:val="af4"/>
              <w:spacing w:line="200" w:lineRule="exact"/>
              <w:ind w:left="32" w:hanging="32"/>
              <w:jc w:val="center"/>
              <w:rPr>
                <w:rFonts w:ascii="ＭＳ ゴシック" w:eastAsia="ＭＳ ゴシック" w:hAnsi="ＭＳ ゴシック"/>
                <w:color w:val="000000" w:themeColor="text1"/>
                <w:sz w:val="16"/>
                <w:szCs w:val="16"/>
              </w:rPr>
            </w:pPr>
            <w:r w:rsidRPr="002B169E">
              <w:rPr>
                <w:rFonts w:ascii="ＭＳ ゴシック" w:eastAsia="ＭＳ ゴシック" w:hAnsi="ＭＳ ゴシック" w:hint="eastAsia"/>
                <w:color w:val="000000" w:themeColor="text1"/>
                <w:sz w:val="16"/>
                <w:szCs w:val="16"/>
              </w:rPr>
              <w:t>海域の主な特徴</w:t>
            </w:r>
          </w:p>
        </w:tc>
        <w:tc>
          <w:tcPr>
            <w:tcW w:w="1299" w:type="dxa"/>
            <w:shd w:val="clear" w:color="auto" w:fill="auto"/>
            <w:vAlign w:val="center"/>
          </w:tcPr>
          <w:p w14:paraId="65F63DCF" w14:textId="77777777" w:rsidR="00403226" w:rsidRPr="002B169E" w:rsidRDefault="00403226" w:rsidP="00B87481">
            <w:pPr>
              <w:pStyle w:val="af4"/>
              <w:spacing w:line="200" w:lineRule="exact"/>
              <w:ind w:left="134" w:hanging="134"/>
              <w:jc w:val="left"/>
              <w:rPr>
                <w:rFonts w:ascii="ＭＳ ゴシック" w:eastAsia="ＭＳ ゴシック" w:hAnsi="ＭＳ ゴシック"/>
                <w:color w:val="000000" w:themeColor="text1"/>
                <w:sz w:val="16"/>
                <w:szCs w:val="16"/>
              </w:rPr>
            </w:pPr>
            <w:r w:rsidRPr="002B169E">
              <w:rPr>
                <w:rFonts w:ascii="ＭＳ ゴシック" w:eastAsia="ＭＳ ゴシック" w:hAnsi="ＭＳ ゴシック" w:hint="eastAsia"/>
                <w:color w:val="000000" w:themeColor="text1"/>
                <w:sz w:val="16"/>
                <w:szCs w:val="16"/>
              </w:rPr>
              <w:t>沿岸の陸域の</w:t>
            </w:r>
          </w:p>
          <w:p w14:paraId="32AE1EBE" w14:textId="77777777" w:rsidR="00403226" w:rsidRPr="002B169E" w:rsidRDefault="00403226" w:rsidP="0070587F">
            <w:pPr>
              <w:pStyle w:val="af4"/>
              <w:spacing w:line="200" w:lineRule="exact"/>
              <w:ind w:left="134"/>
              <w:rPr>
                <w:rFonts w:ascii="ＭＳ ゴシック" w:eastAsia="ＭＳ ゴシック" w:hAnsi="ＭＳ ゴシック"/>
                <w:color w:val="000000" w:themeColor="text1"/>
                <w:sz w:val="16"/>
                <w:szCs w:val="16"/>
              </w:rPr>
            </w:pPr>
            <w:r w:rsidRPr="002B169E">
              <w:rPr>
                <w:rFonts w:ascii="ＭＳ ゴシック" w:eastAsia="ＭＳ ゴシック" w:hAnsi="ＭＳ ゴシック" w:hint="eastAsia"/>
                <w:color w:val="000000" w:themeColor="text1"/>
                <w:sz w:val="16"/>
                <w:szCs w:val="16"/>
              </w:rPr>
              <w:t>主な特徴</w:t>
            </w:r>
          </w:p>
        </w:tc>
      </w:tr>
      <w:tr w:rsidR="00403226" w:rsidRPr="008D51D0" w14:paraId="2D3F97EE" w14:textId="77777777" w:rsidTr="006924DA">
        <w:tc>
          <w:tcPr>
            <w:tcW w:w="846" w:type="dxa"/>
            <w:shd w:val="clear" w:color="auto" w:fill="auto"/>
            <w:vAlign w:val="center"/>
          </w:tcPr>
          <w:p w14:paraId="53359398" w14:textId="77777777" w:rsidR="00403226" w:rsidRPr="002B169E" w:rsidRDefault="00403226" w:rsidP="0070587F">
            <w:pPr>
              <w:pStyle w:val="af4"/>
              <w:ind w:left="22"/>
              <w:jc w:val="center"/>
              <w:rPr>
                <w:rFonts w:ascii="ＭＳ ゴシック" w:eastAsia="ＭＳ ゴシック" w:hAnsi="ＭＳ ゴシック"/>
                <w:b/>
                <w:color w:val="000000" w:themeColor="text1"/>
                <w:sz w:val="16"/>
                <w:szCs w:val="16"/>
              </w:rPr>
            </w:pPr>
            <w:r w:rsidRPr="002B169E">
              <w:rPr>
                <w:rFonts w:ascii="ＭＳ ゴシック" w:eastAsia="ＭＳ ゴシック" w:hAnsi="ＭＳ ゴシック" w:hint="eastAsia"/>
                <w:b/>
                <w:color w:val="000000" w:themeColor="text1"/>
                <w:sz w:val="16"/>
                <w:szCs w:val="16"/>
              </w:rPr>
              <w:t>１</w:t>
            </w:r>
          </w:p>
        </w:tc>
        <w:tc>
          <w:tcPr>
            <w:tcW w:w="2955" w:type="dxa"/>
            <w:shd w:val="clear" w:color="auto" w:fill="auto"/>
            <w:tcMar>
              <w:left w:w="28" w:type="dxa"/>
              <w:right w:w="28" w:type="dxa"/>
            </w:tcMar>
            <w:vAlign w:val="center"/>
          </w:tcPr>
          <w:p w14:paraId="7821738C" w14:textId="77777777" w:rsidR="0070587F" w:rsidRDefault="00403226" w:rsidP="0070587F">
            <w:pPr>
              <w:pStyle w:val="af4"/>
              <w:spacing w:line="220" w:lineRule="exact"/>
              <w:ind w:left="160" w:rightChars="-18" w:right="-38" w:hangingChars="100" w:hanging="160"/>
              <w:jc w:val="left"/>
              <w:rPr>
                <w:rFonts w:hAnsi="ＭＳ 明朝"/>
                <w:color w:val="000000" w:themeColor="text1"/>
                <w:sz w:val="16"/>
                <w:szCs w:val="16"/>
              </w:rPr>
            </w:pPr>
            <w:r w:rsidRPr="002B169E">
              <w:rPr>
                <w:rFonts w:hAnsi="ＭＳ 明朝" w:hint="eastAsia"/>
                <w:color w:val="000000" w:themeColor="text1"/>
                <w:sz w:val="16"/>
                <w:szCs w:val="16"/>
              </w:rPr>
              <w:t>・水質の窒素・りん等の濃度が高く、濃度勾配が大きい。</w:t>
            </w:r>
          </w:p>
          <w:p w14:paraId="5443CDAB" w14:textId="71778940" w:rsidR="00403226" w:rsidRPr="002B169E" w:rsidRDefault="00403226" w:rsidP="0070587F">
            <w:pPr>
              <w:pStyle w:val="af4"/>
              <w:spacing w:line="220" w:lineRule="exact"/>
              <w:ind w:left="160" w:rightChars="-18" w:right="-38" w:hangingChars="100" w:hanging="160"/>
              <w:jc w:val="left"/>
              <w:rPr>
                <w:rFonts w:hAnsi="ＭＳ 明朝"/>
                <w:color w:val="000000" w:themeColor="text1"/>
                <w:sz w:val="16"/>
                <w:szCs w:val="16"/>
              </w:rPr>
            </w:pPr>
            <w:r w:rsidRPr="002B169E">
              <w:rPr>
                <w:rFonts w:hAnsi="ＭＳ 明朝" w:hint="eastAsia"/>
                <w:color w:val="000000" w:themeColor="text1"/>
                <w:sz w:val="16"/>
                <w:szCs w:val="16"/>
              </w:rPr>
              <w:t>・夏季に底層ＤＯが低い。</w:t>
            </w:r>
          </w:p>
          <w:p w14:paraId="4835EEEA" w14:textId="77777777" w:rsidR="00403226" w:rsidRPr="002B169E" w:rsidRDefault="00403226" w:rsidP="00B87481">
            <w:pPr>
              <w:pStyle w:val="af4"/>
              <w:spacing w:line="220" w:lineRule="exact"/>
              <w:ind w:left="160" w:hangingChars="100" w:hanging="160"/>
              <w:jc w:val="left"/>
              <w:rPr>
                <w:rFonts w:hAnsi="ＭＳ 明朝"/>
                <w:color w:val="000000" w:themeColor="text1"/>
                <w:sz w:val="16"/>
                <w:szCs w:val="16"/>
              </w:rPr>
            </w:pPr>
            <w:r w:rsidRPr="002B169E">
              <w:rPr>
                <w:rFonts w:hAnsi="ＭＳ 明朝" w:hint="eastAsia"/>
                <w:color w:val="000000" w:themeColor="text1"/>
                <w:sz w:val="16"/>
                <w:szCs w:val="16"/>
              </w:rPr>
              <w:t>・魚類等の生息にとっては厳しい環境にある中、主成育場として利用されている。</w:t>
            </w:r>
          </w:p>
        </w:tc>
        <w:tc>
          <w:tcPr>
            <w:tcW w:w="1299" w:type="dxa"/>
            <w:shd w:val="clear" w:color="auto" w:fill="auto"/>
            <w:tcMar>
              <w:left w:w="28" w:type="dxa"/>
              <w:right w:w="28" w:type="dxa"/>
            </w:tcMar>
            <w:vAlign w:val="center"/>
          </w:tcPr>
          <w:p w14:paraId="581B6005" w14:textId="77777777" w:rsidR="00403226" w:rsidRPr="002B169E" w:rsidRDefault="00403226" w:rsidP="00B87481">
            <w:pPr>
              <w:pStyle w:val="af4"/>
              <w:snapToGrid w:val="0"/>
              <w:spacing w:line="220" w:lineRule="exact"/>
              <w:ind w:left="80" w:hangingChars="50" w:hanging="80"/>
              <w:jc w:val="left"/>
              <w:rPr>
                <w:rFonts w:hAnsi="ＭＳ 明朝"/>
                <w:color w:val="000000" w:themeColor="text1"/>
                <w:sz w:val="16"/>
                <w:szCs w:val="16"/>
              </w:rPr>
            </w:pPr>
            <w:r w:rsidRPr="002B169E">
              <w:rPr>
                <w:rFonts w:hAnsi="ＭＳ 明朝" w:hint="eastAsia"/>
                <w:color w:val="000000" w:themeColor="text1"/>
                <w:sz w:val="16"/>
                <w:szCs w:val="16"/>
              </w:rPr>
              <w:t>・産業の拠点としての利用が図られている。</w:t>
            </w:r>
          </w:p>
        </w:tc>
      </w:tr>
      <w:tr w:rsidR="00403226" w:rsidRPr="008D51D0" w14:paraId="664EF5A0" w14:textId="77777777" w:rsidTr="006924DA">
        <w:trPr>
          <w:trHeight w:val="582"/>
        </w:trPr>
        <w:tc>
          <w:tcPr>
            <w:tcW w:w="846" w:type="dxa"/>
            <w:shd w:val="clear" w:color="auto" w:fill="auto"/>
            <w:vAlign w:val="center"/>
          </w:tcPr>
          <w:p w14:paraId="7BB43F74" w14:textId="77777777" w:rsidR="00403226" w:rsidRPr="002B169E" w:rsidRDefault="00403226" w:rsidP="0070587F">
            <w:pPr>
              <w:pStyle w:val="af4"/>
              <w:ind w:left="22"/>
              <w:jc w:val="center"/>
              <w:rPr>
                <w:rFonts w:ascii="ＭＳ ゴシック" w:eastAsia="ＭＳ ゴシック" w:hAnsi="ＭＳ ゴシック"/>
                <w:b/>
                <w:color w:val="000000" w:themeColor="text1"/>
                <w:sz w:val="16"/>
                <w:szCs w:val="16"/>
              </w:rPr>
            </w:pPr>
            <w:r w:rsidRPr="002B169E">
              <w:rPr>
                <w:rFonts w:ascii="ＭＳ ゴシック" w:eastAsia="ＭＳ ゴシック" w:hAnsi="ＭＳ ゴシック" w:hint="eastAsia"/>
                <w:b/>
                <w:color w:val="000000" w:themeColor="text1"/>
                <w:sz w:val="16"/>
                <w:szCs w:val="16"/>
              </w:rPr>
              <w:t>２</w:t>
            </w:r>
          </w:p>
        </w:tc>
        <w:tc>
          <w:tcPr>
            <w:tcW w:w="2955" w:type="dxa"/>
            <w:shd w:val="clear" w:color="auto" w:fill="auto"/>
            <w:tcMar>
              <w:left w:w="28" w:type="dxa"/>
              <w:right w:w="28" w:type="dxa"/>
            </w:tcMar>
            <w:vAlign w:val="center"/>
          </w:tcPr>
          <w:p w14:paraId="4CF3359C" w14:textId="77777777" w:rsidR="00403226" w:rsidRPr="002B169E" w:rsidRDefault="00403226" w:rsidP="00B87481">
            <w:pPr>
              <w:pStyle w:val="af4"/>
              <w:spacing w:line="220" w:lineRule="exact"/>
              <w:ind w:left="160" w:hangingChars="100" w:hanging="160"/>
              <w:jc w:val="left"/>
              <w:rPr>
                <w:rFonts w:hAnsi="ＭＳ 明朝"/>
                <w:color w:val="000000" w:themeColor="text1"/>
                <w:sz w:val="16"/>
                <w:szCs w:val="16"/>
              </w:rPr>
            </w:pPr>
            <w:r w:rsidRPr="002B169E">
              <w:rPr>
                <w:rFonts w:hAnsi="ＭＳ 明朝" w:hint="eastAsia"/>
                <w:color w:val="000000" w:themeColor="text1"/>
                <w:sz w:val="16"/>
                <w:szCs w:val="16"/>
              </w:rPr>
              <w:t>・水質の濃度が緩やかに変化している。</w:t>
            </w:r>
          </w:p>
          <w:p w14:paraId="295C6DE0" w14:textId="77777777" w:rsidR="00403226" w:rsidRPr="002B169E" w:rsidRDefault="00403226" w:rsidP="00B87481">
            <w:pPr>
              <w:pStyle w:val="af4"/>
              <w:spacing w:line="220" w:lineRule="exact"/>
              <w:ind w:left="160" w:hangingChars="100" w:hanging="160"/>
              <w:jc w:val="left"/>
              <w:rPr>
                <w:rFonts w:hAnsi="ＭＳ 明朝"/>
                <w:color w:val="000000" w:themeColor="text1"/>
                <w:sz w:val="16"/>
                <w:szCs w:val="16"/>
              </w:rPr>
            </w:pPr>
            <w:r w:rsidRPr="002B169E">
              <w:rPr>
                <w:rFonts w:hAnsi="ＭＳ 明朝" w:hint="eastAsia"/>
                <w:color w:val="000000" w:themeColor="text1"/>
                <w:sz w:val="16"/>
                <w:szCs w:val="16"/>
              </w:rPr>
              <w:t>・漁場としてよく利用されている。</w:t>
            </w:r>
          </w:p>
        </w:tc>
        <w:tc>
          <w:tcPr>
            <w:tcW w:w="1299" w:type="dxa"/>
            <w:vMerge w:val="restart"/>
            <w:shd w:val="clear" w:color="auto" w:fill="auto"/>
            <w:tcMar>
              <w:left w:w="28" w:type="dxa"/>
              <w:right w:w="28" w:type="dxa"/>
            </w:tcMar>
            <w:vAlign w:val="center"/>
          </w:tcPr>
          <w:p w14:paraId="59EFF9CC" w14:textId="77777777" w:rsidR="00403226" w:rsidRPr="002B169E" w:rsidRDefault="00403226" w:rsidP="00B87481">
            <w:pPr>
              <w:pStyle w:val="af4"/>
              <w:snapToGrid w:val="0"/>
              <w:spacing w:line="220" w:lineRule="exact"/>
              <w:ind w:left="80" w:hangingChars="50" w:hanging="80"/>
              <w:jc w:val="left"/>
              <w:rPr>
                <w:rFonts w:hAnsi="ＭＳ 明朝"/>
                <w:color w:val="000000" w:themeColor="text1"/>
                <w:sz w:val="16"/>
                <w:szCs w:val="16"/>
              </w:rPr>
            </w:pPr>
            <w:r w:rsidRPr="002B169E">
              <w:rPr>
                <w:rFonts w:hAnsi="ＭＳ 明朝" w:hint="eastAsia"/>
                <w:color w:val="000000" w:themeColor="text1"/>
                <w:sz w:val="16"/>
                <w:szCs w:val="16"/>
              </w:rPr>
              <w:t>・海水浴場や自然とのふれあいの場等としての利用が図られている。</w:t>
            </w:r>
          </w:p>
        </w:tc>
      </w:tr>
      <w:tr w:rsidR="00403226" w:rsidRPr="008D51D0" w14:paraId="1645360A" w14:textId="77777777" w:rsidTr="006924DA">
        <w:tc>
          <w:tcPr>
            <w:tcW w:w="846" w:type="dxa"/>
            <w:shd w:val="clear" w:color="auto" w:fill="auto"/>
            <w:vAlign w:val="center"/>
          </w:tcPr>
          <w:p w14:paraId="7E31F840" w14:textId="77777777" w:rsidR="00403226" w:rsidRPr="002B169E" w:rsidRDefault="00403226" w:rsidP="0070587F">
            <w:pPr>
              <w:pStyle w:val="af4"/>
              <w:ind w:left="22"/>
              <w:jc w:val="center"/>
              <w:rPr>
                <w:rFonts w:ascii="ＭＳ ゴシック" w:eastAsia="ＭＳ ゴシック" w:hAnsi="ＭＳ ゴシック"/>
                <w:b/>
                <w:color w:val="000000" w:themeColor="text1"/>
                <w:sz w:val="16"/>
                <w:szCs w:val="16"/>
              </w:rPr>
            </w:pPr>
            <w:r w:rsidRPr="002B169E">
              <w:rPr>
                <w:rFonts w:ascii="ＭＳ ゴシック" w:eastAsia="ＭＳ ゴシック" w:hAnsi="ＭＳ ゴシック" w:hint="eastAsia"/>
                <w:b/>
                <w:color w:val="000000" w:themeColor="text1"/>
                <w:sz w:val="16"/>
                <w:szCs w:val="16"/>
              </w:rPr>
              <w:t>３</w:t>
            </w:r>
          </w:p>
        </w:tc>
        <w:tc>
          <w:tcPr>
            <w:tcW w:w="2955" w:type="dxa"/>
            <w:shd w:val="clear" w:color="auto" w:fill="auto"/>
            <w:tcMar>
              <w:left w:w="28" w:type="dxa"/>
              <w:right w:w="28" w:type="dxa"/>
            </w:tcMar>
            <w:vAlign w:val="center"/>
          </w:tcPr>
          <w:p w14:paraId="5E0DBC7D" w14:textId="77777777" w:rsidR="00403226" w:rsidRPr="002B169E" w:rsidRDefault="00403226" w:rsidP="00B87481">
            <w:pPr>
              <w:pStyle w:val="af4"/>
              <w:spacing w:line="220" w:lineRule="exact"/>
              <w:ind w:left="160" w:hangingChars="100" w:hanging="160"/>
              <w:jc w:val="left"/>
              <w:rPr>
                <w:rFonts w:hAnsi="ＭＳ 明朝"/>
                <w:color w:val="000000" w:themeColor="text1"/>
                <w:sz w:val="16"/>
                <w:szCs w:val="16"/>
              </w:rPr>
            </w:pPr>
            <w:r w:rsidRPr="002B169E">
              <w:rPr>
                <w:rFonts w:hAnsi="ＭＳ 明朝" w:hint="eastAsia"/>
                <w:color w:val="000000" w:themeColor="text1"/>
                <w:sz w:val="16"/>
                <w:szCs w:val="16"/>
              </w:rPr>
              <w:t>・湾口部を有し、海水交換が活発であり、水質の濃度が均一化している。</w:t>
            </w:r>
          </w:p>
          <w:p w14:paraId="5004F062" w14:textId="77777777" w:rsidR="00403226" w:rsidRPr="002B169E" w:rsidRDefault="00403226" w:rsidP="00B87481">
            <w:pPr>
              <w:pStyle w:val="af4"/>
              <w:spacing w:line="220" w:lineRule="exact"/>
              <w:ind w:left="160" w:hangingChars="100" w:hanging="160"/>
              <w:jc w:val="left"/>
              <w:rPr>
                <w:rFonts w:hAnsi="ＭＳ 明朝"/>
                <w:color w:val="000000" w:themeColor="text1"/>
                <w:sz w:val="16"/>
                <w:szCs w:val="16"/>
              </w:rPr>
            </w:pPr>
            <w:r w:rsidRPr="002B169E">
              <w:rPr>
                <w:rFonts w:hAnsi="ＭＳ 明朝" w:hint="eastAsia"/>
                <w:color w:val="000000" w:themeColor="text1"/>
                <w:sz w:val="16"/>
                <w:szCs w:val="16"/>
              </w:rPr>
              <w:t>・漁場としてよく利用されている。</w:t>
            </w:r>
          </w:p>
        </w:tc>
        <w:tc>
          <w:tcPr>
            <w:tcW w:w="1299" w:type="dxa"/>
            <w:vMerge/>
            <w:shd w:val="clear" w:color="auto" w:fill="auto"/>
          </w:tcPr>
          <w:p w14:paraId="6886CBCC" w14:textId="77777777" w:rsidR="00403226" w:rsidRPr="008D51D0" w:rsidRDefault="00403226" w:rsidP="001F6360">
            <w:pPr>
              <w:pStyle w:val="af4"/>
              <w:spacing w:line="240" w:lineRule="exact"/>
              <w:ind w:left="134"/>
              <w:rPr>
                <w:rFonts w:hAnsi="ＭＳ 明朝"/>
                <w:color w:val="000000" w:themeColor="text1"/>
                <w:szCs w:val="22"/>
              </w:rPr>
            </w:pPr>
          </w:p>
        </w:tc>
      </w:tr>
    </w:tbl>
    <w:p w14:paraId="7836EACE" w14:textId="77777777" w:rsidR="00403226" w:rsidRPr="008D51D0" w:rsidRDefault="00403226" w:rsidP="00403226">
      <w:pPr>
        <w:pStyle w:val="af4"/>
        <w:suppressLineNumbers/>
        <w:ind w:left="134"/>
        <w:rPr>
          <w:rFonts w:hAnsi="ＭＳ 明朝"/>
          <w:color w:val="000000" w:themeColor="text1"/>
          <w:szCs w:val="22"/>
        </w:rPr>
      </w:pPr>
    </w:p>
    <w:p w14:paraId="6DDAE47C" w14:textId="77777777" w:rsidR="00403226" w:rsidRPr="008D51D0" w:rsidRDefault="00403226" w:rsidP="00403226">
      <w:pPr>
        <w:pStyle w:val="af4"/>
        <w:suppressLineNumbers/>
        <w:ind w:left="134"/>
        <w:rPr>
          <w:rFonts w:hAnsi="ＭＳ 明朝"/>
          <w:color w:val="000000" w:themeColor="text1"/>
          <w:szCs w:val="22"/>
        </w:rPr>
      </w:pPr>
    </w:p>
    <w:p w14:paraId="017C486F" w14:textId="77777777" w:rsidR="00403226" w:rsidRPr="008D51D0" w:rsidRDefault="00403226" w:rsidP="00403226">
      <w:pPr>
        <w:pStyle w:val="af4"/>
        <w:suppressLineNumbers/>
        <w:ind w:left="134"/>
        <w:rPr>
          <w:rFonts w:hAnsi="ＭＳ 明朝"/>
          <w:color w:val="000000" w:themeColor="text1"/>
          <w:szCs w:val="22"/>
        </w:rPr>
      </w:pPr>
    </w:p>
    <w:p w14:paraId="17F386A5" w14:textId="77777777" w:rsidR="00403226" w:rsidRPr="008D51D0" w:rsidRDefault="00403226" w:rsidP="00403226">
      <w:pPr>
        <w:pStyle w:val="af4"/>
        <w:suppressLineNumbers/>
        <w:ind w:left="134"/>
        <w:rPr>
          <w:rFonts w:hAnsi="ＭＳ 明朝"/>
          <w:color w:val="000000" w:themeColor="text1"/>
          <w:szCs w:val="22"/>
        </w:rPr>
      </w:pPr>
    </w:p>
    <w:p w14:paraId="748123E2" w14:textId="77777777" w:rsidR="00403226" w:rsidRPr="008D51D0" w:rsidRDefault="00403226" w:rsidP="00403226">
      <w:pPr>
        <w:pStyle w:val="af4"/>
        <w:suppressLineNumbers/>
        <w:ind w:left="134"/>
        <w:rPr>
          <w:rFonts w:hAnsi="ＭＳ 明朝"/>
          <w:color w:val="000000" w:themeColor="text1"/>
          <w:szCs w:val="22"/>
        </w:rPr>
      </w:pPr>
    </w:p>
    <w:p w14:paraId="194A866F" w14:textId="77777777" w:rsidR="00403226" w:rsidRPr="008D51D0" w:rsidRDefault="00403226" w:rsidP="00403226">
      <w:pPr>
        <w:pStyle w:val="af4"/>
        <w:suppressLineNumbers/>
        <w:ind w:left="134"/>
        <w:rPr>
          <w:rFonts w:hAnsi="ＭＳ 明朝"/>
          <w:color w:val="000000" w:themeColor="text1"/>
          <w:szCs w:val="22"/>
        </w:rPr>
      </w:pPr>
    </w:p>
    <w:p w14:paraId="5B140CCA" w14:textId="77777777" w:rsidR="00403226" w:rsidRPr="008D51D0" w:rsidRDefault="00403226" w:rsidP="00403226">
      <w:pPr>
        <w:pStyle w:val="af4"/>
        <w:suppressLineNumbers/>
        <w:ind w:left="134" w:firstLine="284"/>
        <w:rPr>
          <w:rFonts w:ascii="ＭＳ ゴシック" w:eastAsia="ＭＳ ゴシック" w:hAnsi="ＭＳ ゴシック"/>
          <w:b/>
          <w:color w:val="000000" w:themeColor="text1"/>
          <w:szCs w:val="22"/>
        </w:rPr>
      </w:pPr>
    </w:p>
    <w:p w14:paraId="2B3B91A1" w14:textId="77777777" w:rsidR="00403226" w:rsidRPr="008D51D0" w:rsidRDefault="00403226" w:rsidP="00403226">
      <w:pPr>
        <w:pStyle w:val="af4"/>
        <w:suppressLineNumbers/>
        <w:ind w:left="134" w:firstLine="284"/>
        <w:rPr>
          <w:rFonts w:ascii="ＭＳ ゴシック" w:eastAsia="ＭＳ ゴシック" w:hAnsi="ＭＳ ゴシック"/>
          <w:b/>
          <w:color w:val="000000" w:themeColor="text1"/>
          <w:szCs w:val="22"/>
        </w:rPr>
      </w:pPr>
    </w:p>
    <w:p w14:paraId="274E84B6" w14:textId="77777777" w:rsidR="00403226" w:rsidRPr="008D51D0" w:rsidRDefault="00403226" w:rsidP="00403226">
      <w:pPr>
        <w:pStyle w:val="af4"/>
        <w:suppressLineNumbers/>
        <w:ind w:left="134" w:firstLine="284"/>
        <w:rPr>
          <w:rFonts w:ascii="ＭＳ ゴシック" w:eastAsia="ＭＳ ゴシック" w:hAnsi="ＭＳ ゴシック"/>
          <w:b/>
          <w:color w:val="000000" w:themeColor="text1"/>
          <w:szCs w:val="22"/>
        </w:rPr>
      </w:pPr>
    </w:p>
    <w:p w14:paraId="0A460EF1" w14:textId="77777777" w:rsidR="00403226" w:rsidRPr="00610670" w:rsidRDefault="00403226" w:rsidP="00403226">
      <w:pPr>
        <w:widowControl/>
        <w:suppressLineNumbers/>
        <w:jc w:val="left"/>
        <w:rPr>
          <w:rFonts w:ascii="ＭＳ ゴシック" w:eastAsia="ＭＳ ゴシック" w:hAnsi="ＭＳ ゴシック"/>
          <w:b/>
          <w:color w:val="000000" w:themeColor="text1"/>
        </w:rPr>
      </w:pPr>
    </w:p>
    <w:p w14:paraId="3CB7D857" w14:textId="77777777" w:rsidR="00403226" w:rsidRDefault="00403226" w:rsidP="00403226">
      <w:pPr>
        <w:widowControl/>
        <w:snapToGrid w:val="0"/>
        <w:jc w:val="left"/>
        <w:rPr>
          <w:rFonts w:asciiTheme="minorEastAsia" w:hAnsiTheme="minorEastAsia"/>
          <w:sz w:val="22"/>
        </w:rPr>
      </w:pPr>
      <w:r w:rsidRPr="008D51D0">
        <w:rPr>
          <w:noProof/>
          <w:color w:val="000000" w:themeColor="text1"/>
        </w:rPr>
        <mc:AlternateContent>
          <mc:Choice Requires="wps">
            <w:drawing>
              <wp:anchor distT="0" distB="0" distL="114300" distR="114300" simplePos="0" relativeHeight="252274688" behindDoc="0" locked="0" layoutInCell="1" allowOverlap="1" wp14:anchorId="6B978BDD" wp14:editId="2FDD86C9">
                <wp:simplePos x="0" y="0"/>
                <wp:positionH relativeFrom="column">
                  <wp:posOffset>1457960</wp:posOffset>
                </wp:positionH>
                <wp:positionV relativeFrom="paragraph">
                  <wp:posOffset>16510</wp:posOffset>
                </wp:positionV>
                <wp:extent cx="2302510" cy="320040"/>
                <wp:effectExtent l="0" t="0" r="0" b="3810"/>
                <wp:wrapNone/>
                <wp:docPr id="1069" name="テキスト ボックス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51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0A64D" w14:textId="4DDF871C" w:rsidR="000A3EAB" w:rsidRPr="00500321" w:rsidRDefault="000A3EAB" w:rsidP="00403226">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Pr>
                                <w:rFonts w:ascii="ＭＳ Ｐゴシック" w:eastAsia="ＭＳ Ｐゴシック" w:hAnsi="ＭＳ Ｐゴシック" w:hint="eastAsia"/>
                              </w:rPr>
                              <w:t>Ⅲ</w:t>
                            </w:r>
                            <w:r w:rsidRPr="006924DA">
                              <w:rPr>
                                <w:rFonts w:ascii="ＭＳ Ｐゴシック" w:eastAsia="ＭＳ Ｐゴシック" w:hAnsi="ＭＳ Ｐゴシック" w:hint="eastAsia"/>
                              </w:rPr>
                              <w:t>-１</w:t>
                            </w:r>
                            <w:r w:rsidRPr="00500321">
                              <w:rPr>
                                <w:rFonts w:ascii="ＭＳ Ｐゴシック" w:eastAsia="ＭＳ Ｐゴシック" w:hAnsi="ＭＳ Ｐゴシック"/>
                              </w:rPr>
                              <w:t xml:space="preserve">　</w:t>
                            </w:r>
                            <w:r w:rsidRPr="00500321">
                              <w:rPr>
                                <w:rFonts w:ascii="ＭＳ Ｐゴシック" w:eastAsia="ＭＳ Ｐゴシック" w:hAnsi="ＭＳ Ｐゴシック" w:hint="eastAsia"/>
                              </w:rPr>
                              <w:t>大阪湾のゾーニング</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6B978BDD" id="テキスト ボックス 1069" o:spid="_x0000_s1117" type="#_x0000_t202" style="position:absolute;margin-left:114.8pt;margin-top:1.3pt;width:181.3pt;height:25.2pt;z-index:2522746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" filled="f" stroked="f">
                <v:textbox style="mso-fit-shape-to-text:t">
                  <w:txbxContent>
                    <w:p w14:paraId="6FB0A64D" w14:textId="4DDF871C" w:rsidR="000A3EAB" w:rsidRPr="00500321" w:rsidRDefault="000A3EAB" w:rsidP="00403226">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Pr>
                          <w:rFonts w:ascii="ＭＳ Ｐゴシック" w:eastAsia="ＭＳ Ｐゴシック" w:hAnsi="ＭＳ Ｐゴシック" w:hint="eastAsia"/>
                        </w:rPr>
                        <w:t>Ⅲ</w:t>
                      </w:r>
                      <w:r w:rsidRPr="006924DA">
                        <w:rPr>
                          <w:rFonts w:ascii="ＭＳ Ｐゴシック" w:eastAsia="ＭＳ Ｐゴシック" w:hAnsi="ＭＳ Ｐゴシック" w:hint="eastAsia"/>
                        </w:rPr>
                        <w:t>-１</w:t>
                      </w:r>
                      <w:r w:rsidRPr="00500321">
                        <w:rPr>
                          <w:rFonts w:ascii="ＭＳ Ｐゴシック" w:eastAsia="ＭＳ Ｐゴシック" w:hAnsi="ＭＳ Ｐゴシック"/>
                        </w:rPr>
                        <w:t xml:space="preserve">　</w:t>
                      </w:r>
                      <w:r w:rsidRPr="00500321">
                        <w:rPr>
                          <w:rFonts w:ascii="ＭＳ Ｐゴシック" w:eastAsia="ＭＳ Ｐゴシック" w:hAnsi="ＭＳ Ｐゴシック" w:hint="eastAsia"/>
                        </w:rPr>
                        <w:t>大阪湾のゾーニング</w:t>
                      </w:r>
                    </w:p>
                  </w:txbxContent>
                </v:textbox>
              </v:shape>
            </w:pict>
          </mc:Fallback>
        </mc:AlternateContent>
      </w:r>
    </w:p>
    <w:p w14:paraId="73F3628F" w14:textId="77777777" w:rsidR="00403226" w:rsidRDefault="00403226" w:rsidP="00403226">
      <w:pPr>
        <w:widowControl/>
        <w:snapToGrid w:val="0"/>
        <w:jc w:val="left"/>
        <w:rPr>
          <w:rFonts w:asciiTheme="minorEastAsia" w:hAnsiTheme="minorEastAsia"/>
          <w:sz w:val="22"/>
        </w:rPr>
      </w:pPr>
    </w:p>
    <w:p w14:paraId="5B1909CC" w14:textId="77777777" w:rsidR="00403226" w:rsidRPr="00A86AAC" w:rsidRDefault="00403226" w:rsidP="00403226">
      <w:pPr>
        <w:widowControl/>
        <w:jc w:val="left"/>
        <w:rPr>
          <w:rFonts w:ascii="ＭＳ Ｐゴシック" w:eastAsia="ＭＳ Ｐゴシック" w:hAnsi="ＭＳ Ｐゴシック"/>
          <w:b/>
          <w:sz w:val="22"/>
        </w:rPr>
      </w:pPr>
      <w:r w:rsidRPr="00A86AAC">
        <w:rPr>
          <w:rFonts w:ascii="ＭＳ Ｐゴシック" w:eastAsia="ＭＳ Ｐゴシック" w:hAnsi="ＭＳ Ｐゴシック" w:hint="eastAsia"/>
          <w:b/>
          <w:sz w:val="22"/>
        </w:rPr>
        <w:t>（２）環境保全・再生・創出の観点から見た今後目指すべき大阪湾の将来像について</w:t>
      </w:r>
    </w:p>
    <w:p w14:paraId="6A99CF11" w14:textId="77777777" w:rsidR="00403226" w:rsidRPr="00751283" w:rsidRDefault="00403226" w:rsidP="00403226">
      <w:pPr>
        <w:widowControl/>
        <w:jc w:val="left"/>
        <w:rPr>
          <w:rFonts w:asciiTheme="minorEastAsia" w:hAnsiTheme="minorEastAsia"/>
          <w:sz w:val="22"/>
        </w:rPr>
      </w:pPr>
      <w:r>
        <w:rPr>
          <w:rFonts w:asciiTheme="minorEastAsia" w:hAnsiTheme="minorEastAsia" w:hint="eastAsia"/>
          <w:sz w:val="22"/>
        </w:rPr>
        <w:t xml:space="preserve">　現計画における環境保全・再生・創出の観点から見た今後目指すべき大阪湾の将来像については、以下の通りとしている。国の基本計画の変更内容及び各論点の検討結果を踏まえると、今後も同じ将来像を目指していくことが適当である。</w:t>
      </w:r>
    </w:p>
    <w:p w14:paraId="29A9B7F6" w14:textId="77777777" w:rsidR="00403226" w:rsidRPr="00751283" w:rsidRDefault="00403226" w:rsidP="00403226">
      <w:pPr>
        <w:widowControl/>
        <w:jc w:val="left"/>
        <w:rPr>
          <w:rFonts w:asciiTheme="minorEastAsia" w:hAnsiTheme="minorEastAsia"/>
          <w:sz w:val="22"/>
        </w:rPr>
      </w:pPr>
      <w:r w:rsidRPr="00751283">
        <w:rPr>
          <w:rFonts w:asciiTheme="minorEastAsia" w:hAnsiTheme="minorEastAsia" w:hint="eastAsia"/>
          <w:sz w:val="22"/>
        </w:rPr>
        <w:t xml:space="preserve">　  </w:t>
      </w:r>
      <w:r>
        <w:rPr>
          <w:rFonts w:asciiTheme="minorEastAsia" w:hAnsiTheme="minorEastAsia" w:hint="eastAsia"/>
          <w:sz w:val="22"/>
        </w:rPr>
        <w:t>「</w:t>
      </w:r>
      <w:r w:rsidRPr="00751283">
        <w:rPr>
          <w:rFonts w:asciiTheme="minorEastAsia" w:hAnsiTheme="minorEastAsia" w:hint="eastAsia"/>
          <w:sz w:val="22"/>
        </w:rPr>
        <w:t>多面的価値・機能が最大源に発揮された「豊かな大阪湾」が実現している</w:t>
      </w:r>
      <w:r>
        <w:rPr>
          <w:rFonts w:asciiTheme="minorEastAsia" w:hAnsiTheme="minorEastAsia" w:hint="eastAsia"/>
          <w:sz w:val="22"/>
        </w:rPr>
        <w:t>」</w:t>
      </w:r>
    </w:p>
    <w:p w14:paraId="6F032AB6" w14:textId="77777777" w:rsidR="00403226" w:rsidRPr="00751283" w:rsidRDefault="00403226" w:rsidP="00403226">
      <w:pPr>
        <w:widowControl/>
        <w:jc w:val="left"/>
        <w:rPr>
          <w:rFonts w:asciiTheme="minorEastAsia" w:hAnsiTheme="minorEastAsia"/>
          <w:sz w:val="22"/>
        </w:rPr>
      </w:pPr>
      <w:r w:rsidRPr="00751283">
        <w:rPr>
          <w:rFonts w:asciiTheme="minorEastAsia" w:hAnsiTheme="minorEastAsia" w:hint="eastAsia"/>
          <w:sz w:val="22"/>
        </w:rPr>
        <w:t xml:space="preserve"> 　  ・多様な生物を育む場が確保されている</w:t>
      </w:r>
    </w:p>
    <w:p w14:paraId="678A79DB" w14:textId="77777777" w:rsidR="00403226" w:rsidRPr="00751283" w:rsidRDefault="00403226" w:rsidP="00403226">
      <w:pPr>
        <w:widowControl/>
        <w:jc w:val="left"/>
        <w:rPr>
          <w:rFonts w:asciiTheme="minorEastAsia" w:hAnsiTheme="minorEastAsia"/>
          <w:sz w:val="22"/>
        </w:rPr>
      </w:pPr>
      <w:r w:rsidRPr="00751283">
        <w:rPr>
          <w:rFonts w:asciiTheme="minorEastAsia" w:hAnsiTheme="minorEastAsia" w:hint="eastAsia"/>
          <w:sz w:val="22"/>
        </w:rPr>
        <w:t xml:space="preserve">  　 ・健全な物質循環が行われ、良好な水環境が保たれている</w:t>
      </w:r>
    </w:p>
    <w:p w14:paraId="4671BC92" w14:textId="77777777" w:rsidR="00403226" w:rsidRPr="00751283" w:rsidRDefault="00403226" w:rsidP="00403226">
      <w:pPr>
        <w:widowControl/>
        <w:jc w:val="left"/>
        <w:rPr>
          <w:rFonts w:asciiTheme="minorEastAsia" w:hAnsiTheme="minorEastAsia"/>
          <w:sz w:val="22"/>
        </w:rPr>
      </w:pPr>
      <w:r w:rsidRPr="00751283">
        <w:rPr>
          <w:rFonts w:asciiTheme="minorEastAsia" w:hAnsiTheme="minorEastAsia" w:hint="eastAsia"/>
          <w:sz w:val="22"/>
        </w:rPr>
        <w:t xml:space="preserve">　　 ・都市活動や暮らしに潤いと安心を与え、大阪の都市としての魅力を高めている</w:t>
      </w:r>
    </w:p>
    <w:p w14:paraId="145C0A1A" w14:textId="77777777" w:rsidR="00403226" w:rsidRPr="006924DA" w:rsidRDefault="00403226" w:rsidP="00403226">
      <w:pPr>
        <w:widowControl/>
        <w:jc w:val="left"/>
        <w:rPr>
          <w:rFonts w:asciiTheme="minorEastAsia" w:hAnsiTheme="minorEastAsia"/>
          <w:sz w:val="22"/>
        </w:rPr>
      </w:pPr>
      <w:r w:rsidRPr="006924DA">
        <w:rPr>
          <w:rFonts w:asciiTheme="minorEastAsia" w:hAnsiTheme="minorEastAsia"/>
          <w:sz w:val="22"/>
        </w:rPr>
        <w:br w:type="page"/>
      </w:r>
    </w:p>
    <w:p w14:paraId="29FC51DA" w14:textId="77777777" w:rsidR="00403226" w:rsidRPr="00A86AAC" w:rsidRDefault="00403226" w:rsidP="00403226">
      <w:pPr>
        <w:widowControl/>
        <w:snapToGrid w:val="0"/>
        <w:jc w:val="left"/>
        <w:rPr>
          <w:rFonts w:ascii="ＭＳ Ｐゴシック" w:eastAsia="ＭＳ Ｐゴシック" w:hAnsi="ＭＳ Ｐゴシック"/>
          <w:b/>
          <w:sz w:val="22"/>
        </w:rPr>
      </w:pPr>
      <w:r w:rsidRPr="00A86AAC">
        <w:rPr>
          <w:rFonts w:ascii="ＭＳ Ｐゴシック" w:eastAsia="ＭＳ Ｐゴシック" w:hAnsi="ＭＳ Ｐゴシック" w:hint="eastAsia"/>
          <w:b/>
          <w:sz w:val="22"/>
        </w:rPr>
        <w:t>（３）将来像の実現に向けた個別目標について</w:t>
      </w:r>
    </w:p>
    <w:p w14:paraId="4FDCD9D5" w14:textId="51A1189D" w:rsidR="00403226" w:rsidRPr="008D51D0" w:rsidRDefault="00403226" w:rsidP="00403226">
      <w:pPr>
        <w:pStyle w:val="af4"/>
        <w:ind w:left="134" w:firstLineChars="100" w:firstLine="220"/>
        <w:rPr>
          <w:rFonts w:hAnsi="ＭＳ 明朝"/>
          <w:color w:val="000000" w:themeColor="text1"/>
          <w:szCs w:val="22"/>
        </w:rPr>
      </w:pPr>
      <w:r>
        <w:rPr>
          <w:rFonts w:hAnsi="ＭＳ 明朝" w:hint="eastAsia"/>
          <w:color w:val="000000" w:themeColor="text1"/>
          <w:szCs w:val="22"/>
        </w:rPr>
        <w:t>将来像の実現に向けた、本</w:t>
      </w:r>
      <w:r w:rsidRPr="008D51D0">
        <w:rPr>
          <w:rFonts w:hAnsi="ＭＳ 明朝" w:hint="eastAsia"/>
          <w:color w:val="000000" w:themeColor="text1"/>
          <w:szCs w:val="22"/>
        </w:rPr>
        <w:t>計画</w:t>
      </w:r>
      <w:r>
        <w:rPr>
          <w:rFonts w:hAnsi="ＭＳ 明朝" w:hint="eastAsia"/>
          <w:color w:val="000000" w:themeColor="text1"/>
          <w:szCs w:val="22"/>
        </w:rPr>
        <w:t>（現計画）</w:t>
      </w:r>
      <w:r w:rsidRPr="008D51D0">
        <w:rPr>
          <w:rFonts w:hAnsi="ＭＳ 明朝" w:hint="eastAsia"/>
          <w:color w:val="000000" w:themeColor="text1"/>
          <w:szCs w:val="22"/>
        </w:rPr>
        <w:t>における個別目標と</w:t>
      </w:r>
      <w:r>
        <w:rPr>
          <w:rFonts w:hAnsi="ＭＳ 明朝" w:hint="eastAsia"/>
          <w:color w:val="000000" w:themeColor="text1"/>
          <w:szCs w:val="22"/>
        </w:rPr>
        <w:t>の関係については、図</w:t>
      </w:r>
      <w:r w:rsidR="00261FC2">
        <w:rPr>
          <w:rFonts w:hAnsi="ＭＳ 明朝" w:hint="eastAsia"/>
          <w:color w:val="000000" w:themeColor="text1"/>
          <w:szCs w:val="22"/>
        </w:rPr>
        <w:t>Ⅲ</w:t>
      </w:r>
      <w:r w:rsidR="006D6829" w:rsidRPr="006D6829">
        <w:rPr>
          <w:rFonts w:hAnsi="ＭＳ 明朝" w:hint="eastAsia"/>
          <w:color w:val="000000" w:themeColor="text1"/>
          <w:szCs w:val="22"/>
        </w:rPr>
        <w:t>-２</w:t>
      </w:r>
      <w:r w:rsidRPr="008D51D0">
        <w:rPr>
          <w:rFonts w:hAnsi="ＭＳ 明朝" w:hint="eastAsia"/>
          <w:color w:val="000000" w:themeColor="text1"/>
          <w:szCs w:val="22"/>
        </w:rPr>
        <w:t>のとおり</w:t>
      </w:r>
      <w:r>
        <w:rPr>
          <w:rFonts w:hAnsi="ＭＳ 明朝" w:hint="eastAsia"/>
          <w:color w:val="000000" w:themeColor="text1"/>
          <w:szCs w:val="22"/>
        </w:rPr>
        <w:t>である</w:t>
      </w:r>
      <w:r w:rsidRPr="008D51D0">
        <w:rPr>
          <w:rFonts w:hAnsi="ＭＳ 明朝" w:hint="eastAsia"/>
          <w:color w:val="000000" w:themeColor="text1"/>
          <w:szCs w:val="22"/>
        </w:rPr>
        <w:t>。</w:t>
      </w:r>
    </w:p>
    <w:p w14:paraId="669D9EB6" w14:textId="77777777" w:rsidR="00403226" w:rsidRPr="008D51D0" w:rsidRDefault="00403226" w:rsidP="00403226">
      <w:pPr>
        <w:pStyle w:val="af4"/>
        <w:ind w:left="134" w:firstLineChars="100" w:firstLine="220"/>
        <w:rPr>
          <w:rFonts w:hAnsi="ＭＳ 明朝"/>
          <w:color w:val="000000" w:themeColor="text1"/>
          <w:szCs w:val="22"/>
        </w:rPr>
      </w:pPr>
      <w:r w:rsidRPr="008D51D0">
        <w:rPr>
          <w:rFonts w:hAnsi="ＭＳ 明朝"/>
          <w:noProof/>
          <w:color w:val="000000" w:themeColor="text1"/>
          <w:szCs w:val="22"/>
        </w:rPr>
        <mc:AlternateContent>
          <mc:Choice Requires="wpg">
            <w:drawing>
              <wp:anchor distT="0" distB="0" distL="114300" distR="114300" simplePos="0" relativeHeight="252276736" behindDoc="0" locked="0" layoutInCell="1" allowOverlap="1" wp14:anchorId="60889D44" wp14:editId="74062825">
                <wp:simplePos x="0" y="0"/>
                <wp:positionH relativeFrom="column">
                  <wp:posOffset>655955</wp:posOffset>
                </wp:positionH>
                <wp:positionV relativeFrom="paragraph">
                  <wp:posOffset>115570</wp:posOffset>
                </wp:positionV>
                <wp:extent cx="4581524" cy="3019425"/>
                <wp:effectExtent l="0" t="0" r="0" b="28575"/>
                <wp:wrapNone/>
                <wp:docPr id="1072" name="グループ化 1072"/>
                <wp:cNvGraphicFramePr/>
                <a:graphic xmlns:a="http://schemas.openxmlformats.org/drawingml/2006/main">
                  <a:graphicData uri="http://schemas.microsoft.com/office/word/2010/wordprocessingGroup">
                    <wpg:wgp>
                      <wpg:cNvGrpSpPr/>
                      <wpg:grpSpPr>
                        <a:xfrm>
                          <a:off x="0" y="0"/>
                          <a:ext cx="4581524" cy="3019425"/>
                          <a:chOff x="1" y="-43543"/>
                          <a:chExt cx="4581524" cy="3019425"/>
                        </a:xfrm>
                      </wpg:grpSpPr>
                      <wps:wsp>
                        <wps:cNvPr id="1073" name="テキスト ボックス 1073"/>
                        <wps:cNvSpPr txBox="1">
                          <a:spLocks noChangeArrowheads="1"/>
                        </wps:cNvSpPr>
                        <wps:spPr bwMode="auto">
                          <a:xfrm>
                            <a:off x="114300" y="47625"/>
                            <a:ext cx="1866900" cy="266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E8DDDE" w14:textId="77777777" w:rsidR="000A3EAB" w:rsidRDefault="000A3EAB" w:rsidP="00403226">
                              <w:pPr>
                                <w:spacing w:line="240" w:lineRule="exact"/>
                                <w:rPr>
                                  <w:rFonts w:ascii="ＭＳ ゴシック" w:eastAsia="ＭＳ ゴシック" w:hAnsi="ＭＳ ゴシック"/>
                                  <w:b/>
                                  <w:sz w:val="18"/>
                                </w:rPr>
                              </w:pPr>
                            </w:p>
                            <w:p w14:paraId="0E947E45" w14:textId="77777777" w:rsidR="000A3EAB" w:rsidRPr="0038318A" w:rsidRDefault="000A3EAB" w:rsidP="00403226">
                              <w:pPr>
                                <w:spacing w:line="240" w:lineRule="exact"/>
                                <w:rPr>
                                  <w:rFonts w:ascii="ＭＳ ゴシック" w:eastAsia="ＭＳ ゴシック" w:hAnsi="ＭＳ ゴシック"/>
                                  <w:b/>
                                  <w:sz w:val="18"/>
                                </w:rPr>
                              </w:pPr>
                              <w:r w:rsidRPr="0038318A">
                                <w:rPr>
                                  <w:rFonts w:ascii="ＭＳ ゴシック" w:eastAsia="ＭＳ ゴシック" w:hAnsi="ＭＳ ゴシック" w:hint="eastAsia"/>
                                  <w:b/>
                                  <w:sz w:val="18"/>
                                </w:rPr>
                                <w:t>（将来像）</w:t>
                              </w:r>
                            </w:p>
                            <w:p w14:paraId="71BCD0C4" w14:textId="77777777" w:rsidR="000A3EAB" w:rsidRDefault="000A3EAB" w:rsidP="00403226">
                              <w:pPr>
                                <w:spacing w:line="240" w:lineRule="exact"/>
                                <w:rPr>
                                  <w:rFonts w:ascii="ＭＳ ゴシック" w:eastAsia="ＭＳ ゴシック" w:hAnsi="ＭＳ ゴシック"/>
                                  <w:sz w:val="18"/>
                                </w:rPr>
                              </w:pPr>
                              <w:r w:rsidRPr="00770E55">
                                <w:rPr>
                                  <w:rFonts w:ascii="ＭＳ ゴシック" w:eastAsia="ＭＳ ゴシック" w:hAnsi="ＭＳ ゴシック" w:hint="eastAsia"/>
                                  <w:sz w:val="18"/>
                                </w:rPr>
                                <w:t>多面的価値・機能が最大源に発揮された「豊かな大阪湾」が実現している</w:t>
                              </w:r>
                            </w:p>
                            <w:p w14:paraId="73A1D5C7" w14:textId="77777777" w:rsidR="000A3EAB" w:rsidRPr="00770E55" w:rsidRDefault="000A3EAB" w:rsidP="00403226">
                              <w:pPr>
                                <w:spacing w:line="240" w:lineRule="exact"/>
                                <w:rPr>
                                  <w:rFonts w:ascii="ＭＳ ゴシック" w:eastAsia="ＭＳ ゴシック" w:hAnsi="ＭＳ ゴシック"/>
                                  <w:sz w:val="18"/>
                                </w:rPr>
                              </w:pPr>
                            </w:p>
                            <w:p w14:paraId="229326C2" w14:textId="77777777" w:rsidR="000A3EAB" w:rsidRPr="0038318A" w:rsidRDefault="000A3EAB" w:rsidP="00403226">
                              <w:pPr>
                                <w:spacing w:line="240" w:lineRule="exact"/>
                                <w:ind w:left="181" w:hangingChars="100" w:hanging="181"/>
                                <w:rPr>
                                  <w:rFonts w:ascii="ＭＳ ゴシック" w:eastAsia="ＭＳ ゴシック" w:hAnsi="ＭＳ ゴシック"/>
                                  <w:b/>
                                  <w:sz w:val="18"/>
                                </w:rPr>
                              </w:pPr>
                              <w:r w:rsidRPr="0038318A">
                                <w:rPr>
                                  <w:rFonts w:ascii="ＭＳ ゴシック" w:eastAsia="ＭＳ ゴシック" w:hAnsi="ＭＳ ゴシック" w:hint="eastAsia"/>
                                  <w:b/>
                                  <w:sz w:val="18"/>
                                </w:rPr>
                                <w:t>（豊かな大阪湾が有する多面的価値・機能）</w:t>
                              </w:r>
                            </w:p>
                            <w:p w14:paraId="0242B6DF" w14:textId="77777777" w:rsidR="000A3EAB" w:rsidRDefault="000A3EAB"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多様な生物を育む場が確保</w:t>
                              </w:r>
                            </w:p>
                            <w:p w14:paraId="546E4D0C" w14:textId="77777777" w:rsidR="000A3EAB" w:rsidRPr="00770E55" w:rsidRDefault="000A3EAB"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されている</w:t>
                              </w:r>
                            </w:p>
                            <w:p w14:paraId="268E9C81" w14:textId="77777777" w:rsidR="000A3EAB" w:rsidRDefault="000A3EAB"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健全な物質循環が行われ、</w:t>
                              </w:r>
                            </w:p>
                            <w:p w14:paraId="4816D4DC" w14:textId="77777777" w:rsidR="000A3EAB" w:rsidRDefault="000A3EAB" w:rsidP="00403226">
                              <w:pPr>
                                <w:spacing w:line="240" w:lineRule="exact"/>
                                <w:ind w:leftChars="100" w:left="210"/>
                                <w:rPr>
                                  <w:rFonts w:ascii="ＭＳ ゴシック" w:eastAsia="ＭＳ ゴシック" w:hAnsi="ＭＳ ゴシック"/>
                                  <w:sz w:val="18"/>
                                </w:rPr>
                              </w:pPr>
                              <w:r>
                                <w:rPr>
                                  <w:rFonts w:ascii="ＭＳ ゴシック" w:eastAsia="ＭＳ ゴシック" w:hAnsi="ＭＳ ゴシック" w:hint="eastAsia"/>
                                  <w:sz w:val="18"/>
                                </w:rPr>
                                <w:t>良好な水環境が保たれてい</w:t>
                              </w:r>
                              <w:r w:rsidRPr="00770E55">
                                <w:rPr>
                                  <w:rFonts w:ascii="ＭＳ ゴシック" w:eastAsia="ＭＳ ゴシック" w:hAnsi="ＭＳ ゴシック" w:hint="eastAsia"/>
                                  <w:sz w:val="18"/>
                                </w:rPr>
                                <w:t>る</w:t>
                              </w:r>
                            </w:p>
                            <w:p w14:paraId="2EF0C727" w14:textId="77777777" w:rsidR="000A3EAB" w:rsidRDefault="000A3EAB"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都市活動や暮らしに潤いと</w:t>
                              </w:r>
                            </w:p>
                            <w:p w14:paraId="6614E4BA" w14:textId="77777777" w:rsidR="000A3EAB" w:rsidRDefault="000A3EAB"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安心を与え、大阪の都市と</w:t>
                              </w:r>
                            </w:p>
                            <w:p w14:paraId="4A97B14D" w14:textId="77777777" w:rsidR="000A3EAB" w:rsidRPr="0015319A" w:rsidRDefault="000A3EAB"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しての魅力を高めている</w:t>
                              </w:r>
                            </w:p>
                          </w:txbxContent>
                        </wps:txbx>
                        <wps:bodyPr rot="0" vert="horz" wrap="square" lIns="91440" tIns="45720" rIns="91440" bIns="45720" anchor="t" anchorCtr="0" upright="1">
                          <a:noAutofit/>
                        </wps:bodyPr>
                      </wps:wsp>
                      <wps:wsp>
                        <wps:cNvPr id="1074" name="テキスト ボックス 1074"/>
                        <wps:cNvSpPr txBox="1">
                          <a:spLocks noChangeArrowheads="1"/>
                        </wps:cNvSpPr>
                        <wps:spPr bwMode="auto">
                          <a:xfrm>
                            <a:off x="2238374" y="1099889"/>
                            <a:ext cx="2343151" cy="1852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9A8DF" w14:textId="77777777" w:rsidR="000A3EAB" w:rsidRPr="0038318A" w:rsidRDefault="000A3EAB" w:rsidP="00403226">
                              <w:pPr>
                                <w:spacing w:line="240" w:lineRule="exact"/>
                                <w:rPr>
                                  <w:rFonts w:ascii="ＭＳ ゴシック" w:eastAsia="ＭＳ ゴシック" w:hAnsi="ＭＳ ゴシック"/>
                                  <w:b/>
                                  <w:sz w:val="18"/>
                                </w:rPr>
                              </w:pPr>
                              <w:r w:rsidRPr="0038318A">
                                <w:rPr>
                                  <w:rFonts w:ascii="ＭＳ ゴシック" w:eastAsia="ＭＳ ゴシック" w:hAnsi="ＭＳ ゴシック" w:hint="eastAsia"/>
                                  <w:b/>
                                  <w:sz w:val="18"/>
                                </w:rPr>
                                <w:t>（個別目標）</w:t>
                              </w:r>
                            </w:p>
                            <w:p w14:paraId="2E503AF2" w14:textId="77777777" w:rsidR="000A3EAB" w:rsidRDefault="000A3EAB"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１</w:t>
                              </w:r>
                              <w:r>
                                <w:rPr>
                                  <w:rFonts w:ascii="ＭＳ ゴシック" w:eastAsia="ＭＳ ゴシック" w:hAnsi="ＭＳ ゴシック" w:hint="eastAsia"/>
                                  <w:sz w:val="18"/>
                                </w:rPr>
                                <w:t xml:space="preserve">　沿岸域の環境の保全、再生</w:t>
                              </w:r>
                            </w:p>
                            <w:p w14:paraId="56F217C6" w14:textId="77777777" w:rsidR="000A3EAB" w:rsidRPr="00770E55" w:rsidRDefault="000A3EAB"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及び創出に関する目標</w:t>
                              </w:r>
                            </w:p>
                            <w:p w14:paraId="2086FA2C" w14:textId="77777777" w:rsidR="000A3EAB" w:rsidRDefault="000A3EAB"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２</w:t>
                              </w:r>
                              <w:r>
                                <w:rPr>
                                  <w:rFonts w:ascii="ＭＳ ゴシック" w:eastAsia="ＭＳ ゴシック" w:hAnsi="ＭＳ ゴシック" w:hint="eastAsia"/>
                                  <w:sz w:val="18"/>
                                </w:rPr>
                                <w:t xml:space="preserve">　水質の保全及び管理に関する</w:t>
                              </w:r>
                            </w:p>
                            <w:p w14:paraId="75382B65" w14:textId="77777777" w:rsidR="000A3EAB" w:rsidRDefault="000A3EAB"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目標</w:t>
                              </w:r>
                            </w:p>
                            <w:p w14:paraId="06E5B17D" w14:textId="77777777" w:rsidR="000A3EAB" w:rsidRDefault="000A3EAB"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３</w:t>
                              </w:r>
                              <w:r>
                                <w:rPr>
                                  <w:rFonts w:ascii="ＭＳ ゴシック" w:eastAsia="ＭＳ ゴシック" w:hAnsi="ＭＳ ゴシック" w:hint="eastAsia"/>
                                  <w:sz w:val="18"/>
                                </w:rPr>
                                <w:t xml:space="preserve">　都市の魅力を高める潤い・</w:t>
                              </w:r>
                            </w:p>
                            <w:p w14:paraId="34D6BC30" w14:textId="77777777" w:rsidR="000A3EAB" w:rsidRDefault="000A3EAB"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安心の創出と自然景観及び</w:t>
                              </w:r>
                            </w:p>
                            <w:p w14:paraId="2CFE449F" w14:textId="77777777" w:rsidR="000A3EAB" w:rsidRDefault="000A3EAB"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文化的景観の保全に関する</w:t>
                              </w:r>
                            </w:p>
                            <w:p w14:paraId="319B50AB" w14:textId="77777777" w:rsidR="000A3EAB" w:rsidRDefault="000A3EAB"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目標</w:t>
                              </w:r>
                            </w:p>
                            <w:p w14:paraId="2E727FD9" w14:textId="77777777" w:rsidR="000A3EAB" w:rsidRDefault="000A3EAB"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４</w:t>
                              </w:r>
                              <w:r>
                                <w:rPr>
                                  <w:rFonts w:ascii="ＭＳ ゴシック" w:eastAsia="ＭＳ ゴシック" w:hAnsi="ＭＳ ゴシック" w:hint="eastAsia"/>
                                  <w:sz w:val="18"/>
                                </w:rPr>
                                <w:t xml:space="preserve">　水産資源の持続的な利用の</w:t>
                              </w:r>
                            </w:p>
                            <w:p w14:paraId="799F657F" w14:textId="77777777" w:rsidR="000A3EAB" w:rsidRDefault="000A3EAB"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確保に関する目標</w:t>
                              </w:r>
                            </w:p>
                            <w:p w14:paraId="7305A5C8" w14:textId="77777777" w:rsidR="000A3EAB" w:rsidRPr="00770E55" w:rsidRDefault="000A3EAB" w:rsidP="00403226">
                              <w:pPr>
                                <w:spacing w:line="240" w:lineRule="exact"/>
                                <w:ind w:firstLineChars="200" w:firstLine="360"/>
                                <w:rPr>
                                  <w:rFonts w:ascii="ＭＳ ゴシック" w:eastAsia="ＭＳ ゴシック" w:hAnsi="ＭＳ ゴシック"/>
                                  <w:sz w:val="18"/>
                                </w:rPr>
                              </w:pPr>
                            </w:p>
                          </w:txbxContent>
                        </wps:txbx>
                        <wps:bodyPr rot="0" vert="horz" wrap="square" lIns="91440" tIns="45720" rIns="91440" bIns="45720" anchor="t" anchorCtr="0" upright="1">
                          <a:noAutofit/>
                        </wps:bodyPr>
                      </wps:wsp>
                      <wpg:grpSp>
                        <wpg:cNvPr id="1075" name="グループ化 1075"/>
                        <wpg:cNvGrpSpPr/>
                        <wpg:grpSpPr>
                          <a:xfrm>
                            <a:off x="1" y="-43543"/>
                            <a:ext cx="4419600" cy="3019425"/>
                            <a:chOff x="1" y="-43543"/>
                            <a:chExt cx="4419600" cy="3019425"/>
                          </a:xfrm>
                        </wpg:grpSpPr>
                        <wps:wsp>
                          <wps:cNvPr id="1076" name="角丸四角形 1076"/>
                          <wps:cNvSpPr>
                            <a:spLocks noChangeArrowheads="1"/>
                          </wps:cNvSpPr>
                          <wps:spPr bwMode="auto">
                            <a:xfrm>
                              <a:off x="1" y="-43543"/>
                              <a:ext cx="4419600" cy="3019425"/>
                            </a:xfrm>
                            <a:prstGeom prst="roundRect">
                              <a:avLst>
                                <a:gd name="adj" fmla="val 6741"/>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77" name="直線矢印コネクタ 1077"/>
                          <wps:cNvCnPr>
                            <a:cxnSpLocks noChangeShapeType="1"/>
                          </wps:cNvCnPr>
                          <wps:spPr bwMode="auto">
                            <a:xfrm>
                              <a:off x="1866900" y="1390615"/>
                              <a:ext cx="571500" cy="0"/>
                            </a:xfrm>
                            <a:prstGeom prst="straightConnector1">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1078" name="直線矢印コネクタ 1078"/>
                          <wps:cNvCnPr>
                            <a:cxnSpLocks noChangeShapeType="1"/>
                          </wps:cNvCnPr>
                          <wps:spPr bwMode="auto">
                            <a:xfrm>
                              <a:off x="1866900" y="1381125"/>
                              <a:ext cx="581025" cy="1066800"/>
                            </a:xfrm>
                            <a:prstGeom prst="straightConnector1">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60889D44" id="グループ化 1072" o:spid="_x0000_s1118" style="position:absolute;left:0;text-align:left;margin-left:51.65pt;margin-top:9.1pt;width:360.75pt;height:237.75pt;z-index:252276736;mso-width-relative:margin;mso-height-relative:margin" coordorigin=",-435" coordsize="45815,30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">
                <v:shape id="テキスト ボックス 1073" o:spid="_x0000_s1119" type="#_x0000_t202" style="position:absolute;left:1143;top:476;width:18669;height:26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" filled="f" stroked="f">
                  <v:textbox>
                    <w:txbxContent>
                      <w:p w14:paraId="66E8DDDE" w14:textId="77777777" w:rsidR="000A3EAB" w:rsidRDefault="000A3EAB" w:rsidP="00403226">
                        <w:pPr>
                          <w:spacing w:line="240" w:lineRule="exact"/>
                          <w:rPr>
                            <w:rFonts w:ascii="ＭＳ ゴシック" w:eastAsia="ＭＳ ゴシック" w:hAnsi="ＭＳ ゴシック"/>
                            <w:b/>
                            <w:sz w:val="18"/>
                          </w:rPr>
                        </w:pPr>
                      </w:p>
                      <w:p w14:paraId="0E947E45" w14:textId="77777777" w:rsidR="000A3EAB" w:rsidRPr="0038318A" w:rsidRDefault="000A3EAB" w:rsidP="00403226">
                        <w:pPr>
                          <w:spacing w:line="240" w:lineRule="exact"/>
                          <w:rPr>
                            <w:rFonts w:ascii="ＭＳ ゴシック" w:eastAsia="ＭＳ ゴシック" w:hAnsi="ＭＳ ゴシック"/>
                            <w:b/>
                            <w:sz w:val="18"/>
                          </w:rPr>
                        </w:pPr>
                        <w:r w:rsidRPr="0038318A">
                          <w:rPr>
                            <w:rFonts w:ascii="ＭＳ ゴシック" w:eastAsia="ＭＳ ゴシック" w:hAnsi="ＭＳ ゴシック" w:hint="eastAsia"/>
                            <w:b/>
                            <w:sz w:val="18"/>
                          </w:rPr>
                          <w:t>（将来像）</w:t>
                        </w:r>
                      </w:p>
                      <w:p w14:paraId="71BCD0C4" w14:textId="77777777" w:rsidR="000A3EAB" w:rsidRDefault="000A3EAB" w:rsidP="00403226">
                        <w:pPr>
                          <w:spacing w:line="240" w:lineRule="exact"/>
                          <w:rPr>
                            <w:rFonts w:ascii="ＭＳ ゴシック" w:eastAsia="ＭＳ ゴシック" w:hAnsi="ＭＳ ゴシック"/>
                            <w:sz w:val="18"/>
                          </w:rPr>
                        </w:pPr>
                        <w:r w:rsidRPr="00770E55">
                          <w:rPr>
                            <w:rFonts w:ascii="ＭＳ ゴシック" w:eastAsia="ＭＳ ゴシック" w:hAnsi="ＭＳ ゴシック" w:hint="eastAsia"/>
                            <w:sz w:val="18"/>
                          </w:rPr>
                          <w:t>多面的価値・機能が最大源に発揮された「豊かな大阪湾」が実現している</w:t>
                        </w:r>
                      </w:p>
                      <w:p w14:paraId="73A1D5C7" w14:textId="77777777" w:rsidR="000A3EAB" w:rsidRPr="00770E55" w:rsidRDefault="000A3EAB" w:rsidP="00403226">
                        <w:pPr>
                          <w:spacing w:line="240" w:lineRule="exact"/>
                          <w:rPr>
                            <w:rFonts w:ascii="ＭＳ ゴシック" w:eastAsia="ＭＳ ゴシック" w:hAnsi="ＭＳ ゴシック"/>
                            <w:sz w:val="18"/>
                          </w:rPr>
                        </w:pPr>
                      </w:p>
                      <w:p w14:paraId="229326C2" w14:textId="77777777" w:rsidR="000A3EAB" w:rsidRPr="0038318A" w:rsidRDefault="000A3EAB" w:rsidP="00403226">
                        <w:pPr>
                          <w:spacing w:line="240" w:lineRule="exact"/>
                          <w:ind w:left="181" w:hangingChars="100" w:hanging="181"/>
                          <w:rPr>
                            <w:rFonts w:ascii="ＭＳ ゴシック" w:eastAsia="ＭＳ ゴシック" w:hAnsi="ＭＳ ゴシック"/>
                            <w:b/>
                            <w:sz w:val="18"/>
                          </w:rPr>
                        </w:pPr>
                        <w:r w:rsidRPr="0038318A">
                          <w:rPr>
                            <w:rFonts w:ascii="ＭＳ ゴシック" w:eastAsia="ＭＳ ゴシック" w:hAnsi="ＭＳ ゴシック" w:hint="eastAsia"/>
                            <w:b/>
                            <w:sz w:val="18"/>
                          </w:rPr>
                          <w:t>（豊かな大阪湾が有する多面的価値・機能）</w:t>
                        </w:r>
                      </w:p>
                      <w:p w14:paraId="0242B6DF" w14:textId="77777777" w:rsidR="000A3EAB" w:rsidRDefault="000A3EAB"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多様な生物を育む場が確保</w:t>
                        </w:r>
                      </w:p>
                      <w:p w14:paraId="546E4D0C" w14:textId="77777777" w:rsidR="000A3EAB" w:rsidRPr="00770E55" w:rsidRDefault="000A3EAB"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されている</w:t>
                        </w:r>
                      </w:p>
                      <w:p w14:paraId="268E9C81" w14:textId="77777777" w:rsidR="000A3EAB" w:rsidRDefault="000A3EAB"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健全な物質循環が行われ、</w:t>
                        </w:r>
                      </w:p>
                      <w:p w14:paraId="4816D4DC" w14:textId="77777777" w:rsidR="000A3EAB" w:rsidRDefault="000A3EAB" w:rsidP="00403226">
                        <w:pPr>
                          <w:spacing w:line="240" w:lineRule="exact"/>
                          <w:ind w:leftChars="100" w:left="210"/>
                          <w:rPr>
                            <w:rFonts w:ascii="ＭＳ ゴシック" w:eastAsia="ＭＳ ゴシック" w:hAnsi="ＭＳ ゴシック"/>
                            <w:sz w:val="18"/>
                          </w:rPr>
                        </w:pPr>
                        <w:r>
                          <w:rPr>
                            <w:rFonts w:ascii="ＭＳ ゴシック" w:eastAsia="ＭＳ ゴシック" w:hAnsi="ＭＳ ゴシック" w:hint="eastAsia"/>
                            <w:sz w:val="18"/>
                          </w:rPr>
                          <w:t>良好な水環境が保たれてい</w:t>
                        </w:r>
                        <w:r w:rsidRPr="00770E55">
                          <w:rPr>
                            <w:rFonts w:ascii="ＭＳ ゴシック" w:eastAsia="ＭＳ ゴシック" w:hAnsi="ＭＳ ゴシック" w:hint="eastAsia"/>
                            <w:sz w:val="18"/>
                          </w:rPr>
                          <w:t>る</w:t>
                        </w:r>
                      </w:p>
                      <w:p w14:paraId="2EF0C727" w14:textId="77777777" w:rsidR="000A3EAB" w:rsidRDefault="000A3EAB" w:rsidP="00403226">
                        <w:pPr>
                          <w:spacing w:line="240" w:lineRule="exact"/>
                          <w:ind w:left="180" w:hangingChars="100" w:hanging="180"/>
                          <w:rPr>
                            <w:rFonts w:ascii="ＭＳ ゴシック" w:eastAsia="ＭＳ ゴシック" w:hAnsi="ＭＳ ゴシック"/>
                            <w:sz w:val="18"/>
                          </w:rPr>
                        </w:pPr>
                        <w:r>
                          <w:rPr>
                            <w:rFonts w:ascii="ＭＳ ゴシック" w:eastAsia="ＭＳ ゴシック" w:hAnsi="ＭＳ ゴシック" w:hint="eastAsia"/>
                            <w:sz w:val="18"/>
                          </w:rPr>
                          <w:t xml:space="preserve">○ </w:t>
                        </w:r>
                        <w:r w:rsidRPr="00770E55">
                          <w:rPr>
                            <w:rFonts w:ascii="ＭＳ ゴシック" w:eastAsia="ＭＳ ゴシック" w:hAnsi="ＭＳ ゴシック" w:hint="eastAsia"/>
                            <w:sz w:val="18"/>
                          </w:rPr>
                          <w:t>都市活動や暮らしに潤いと</w:t>
                        </w:r>
                      </w:p>
                      <w:p w14:paraId="6614E4BA" w14:textId="77777777" w:rsidR="000A3EAB" w:rsidRDefault="000A3EAB"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安心を与え、大阪の都市と</w:t>
                        </w:r>
                      </w:p>
                      <w:p w14:paraId="4A97B14D" w14:textId="77777777" w:rsidR="000A3EAB" w:rsidRPr="0015319A" w:rsidRDefault="000A3EAB" w:rsidP="00403226">
                        <w:pPr>
                          <w:spacing w:line="240" w:lineRule="exact"/>
                          <w:ind w:leftChars="100" w:left="210"/>
                          <w:rPr>
                            <w:rFonts w:ascii="ＭＳ ゴシック" w:eastAsia="ＭＳ ゴシック" w:hAnsi="ＭＳ ゴシック"/>
                            <w:sz w:val="18"/>
                          </w:rPr>
                        </w:pPr>
                        <w:r w:rsidRPr="00770E55">
                          <w:rPr>
                            <w:rFonts w:ascii="ＭＳ ゴシック" w:eastAsia="ＭＳ ゴシック" w:hAnsi="ＭＳ ゴシック" w:hint="eastAsia"/>
                            <w:sz w:val="18"/>
                          </w:rPr>
                          <w:t>しての魅力を高めている</w:t>
                        </w:r>
                      </w:p>
                    </w:txbxContent>
                  </v:textbox>
                </v:shape>
                <v:shape id="テキスト ボックス 1074" o:spid="_x0000_s1120" type="#_x0000_t202" style="position:absolute;left:22383;top:10998;width:23432;height:18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" filled="f" stroked="f">
                  <v:textbox>
                    <w:txbxContent>
                      <w:p w14:paraId="3879A8DF" w14:textId="77777777" w:rsidR="000A3EAB" w:rsidRPr="0038318A" w:rsidRDefault="000A3EAB" w:rsidP="00403226">
                        <w:pPr>
                          <w:spacing w:line="240" w:lineRule="exact"/>
                          <w:rPr>
                            <w:rFonts w:ascii="ＭＳ ゴシック" w:eastAsia="ＭＳ ゴシック" w:hAnsi="ＭＳ ゴシック"/>
                            <w:b/>
                            <w:sz w:val="18"/>
                          </w:rPr>
                        </w:pPr>
                        <w:r w:rsidRPr="0038318A">
                          <w:rPr>
                            <w:rFonts w:ascii="ＭＳ ゴシック" w:eastAsia="ＭＳ ゴシック" w:hAnsi="ＭＳ ゴシック" w:hint="eastAsia"/>
                            <w:b/>
                            <w:sz w:val="18"/>
                          </w:rPr>
                          <w:t>（個別目標）</w:t>
                        </w:r>
                      </w:p>
                      <w:p w14:paraId="2E503AF2" w14:textId="77777777" w:rsidR="000A3EAB" w:rsidRDefault="000A3EAB"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１</w:t>
                        </w:r>
                        <w:r>
                          <w:rPr>
                            <w:rFonts w:ascii="ＭＳ ゴシック" w:eastAsia="ＭＳ ゴシック" w:hAnsi="ＭＳ ゴシック" w:hint="eastAsia"/>
                            <w:sz w:val="18"/>
                          </w:rPr>
                          <w:t xml:space="preserve">　沿岸域の環境の保全、再生</w:t>
                        </w:r>
                      </w:p>
                      <w:p w14:paraId="56F217C6" w14:textId="77777777" w:rsidR="000A3EAB" w:rsidRPr="00770E55" w:rsidRDefault="000A3EAB"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及び創出に関する目標</w:t>
                        </w:r>
                      </w:p>
                      <w:p w14:paraId="2086FA2C" w14:textId="77777777" w:rsidR="000A3EAB" w:rsidRDefault="000A3EAB"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２</w:t>
                        </w:r>
                        <w:r>
                          <w:rPr>
                            <w:rFonts w:ascii="ＭＳ ゴシック" w:eastAsia="ＭＳ ゴシック" w:hAnsi="ＭＳ ゴシック" w:hint="eastAsia"/>
                            <w:sz w:val="18"/>
                          </w:rPr>
                          <w:t xml:space="preserve">　水質の保全及び管理に関する</w:t>
                        </w:r>
                      </w:p>
                      <w:p w14:paraId="75382B65" w14:textId="77777777" w:rsidR="000A3EAB" w:rsidRDefault="000A3EAB"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目標</w:t>
                        </w:r>
                      </w:p>
                      <w:p w14:paraId="06E5B17D" w14:textId="77777777" w:rsidR="000A3EAB" w:rsidRDefault="000A3EAB"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３</w:t>
                        </w:r>
                        <w:r>
                          <w:rPr>
                            <w:rFonts w:ascii="ＭＳ ゴシック" w:eastAsia="ＭＳ ゴシック" w:hAnsi="ＭＳ ゴシック" w:hint="eastAsia"/>
                            <w:sz w:val="18"/>
                          </w:rPr>
                          <w:t xml:space="preserve">　都市の魅力を高める潤い・</w:t>
                        </w:r>
                      </w:p>
                      <w:p w14:paraId="34D6BC30" w14:textId="77777777" w:rsidR="000A3EAB" w:rsidRDefault="000A3EAB"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安心の創出と自然景観及び</w:t>
                        </w:r>
                      </w:p>
                      <w:p w14:paraId="2CFE449F" w14:textId="77777777" w:rsidR="000A3EAB" w:rsidRDefault="000A3EAB"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文化的景観の保全に関する</w:t>
                        </w:r>
                      </w:p>
                      <w:p w14:paraId="319B50AB" w14:textId="77777777" w:rsidR="000A3EAB" w:rsidRDefault="000A3EAB"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目標</w:t>
                        </w:r>
                      </w:p>
                      <w:p w14:paraId="2E727FD9" w14:textId="77777777" w:rsidR="000A3EAB" w:rsidRDefault="000A3EAB" w:rsidP="00403226">
                        <w:pPr>
                          <w:spacing w:line="240" w:lineRule="exact"/>
                          <w:ind w:firstLineChars="150" w:firstLine="270"/>
                          <w:rPr>
                            <w:rFonts w:ascii="ＭＳ ゴシック" w:eastAsia="ＭＳ ゴシック" w:hAnsi="ＭＳ ゴシック"/>
                            <w:sz w:val="18"/>
                          </w:rPr>
                        </w:pPr>
                        <w:r w:rsidRPr="003F7A77">
                          <w:rPr>
                            <w:rFonts w:ascii="ＭＳ ゴシック" w:eastAsia="ＭＳ ゴシック" w:hAnsi="ＭＳ ゴシック" w:hint="eastAsia"/>
                            <w:sz w:val="18"/>
                            <w:bdr w:val="single" w:sz="4" w:space="0" w:color="auto"/>
                          </w:rPr>
                          <w:t>４</w:t>
                        </w:r>
                        <w:r>
                          <w:rPr>
                            <w:rFonts w:ascii="ＭＳ ゴシック" w:eastAsia="ＭＳ ゴシック" w:hAnsi="ＭＳ ゴシック" w:hint="eastAsia"/>
                            <w:sz w:val="18"/>
                          </w:rPr>
                          <w:t xml:space="preserve">　水産資源の持続的な利用の</w:t>
                        </w:r>
                      </w:p>
                      <w:p w14:paraId="799F657F" w14:textId="77777777" w:rsidR="000A3EAB" w:rsidRDefault="000A3EAB" w:rsidP="00403226">
                        <w:pPr>
                          <w:spacing w:line="240" w:lineRule="exact"/>
                          <w:ind w:firstLineChars="350" w:firstLine="630"/>
                          <w:rPr>
                            <w:rFonts w:ascii="ＭＳ ゴシック" w:eastAsia="ＭＳ ゴシック" w:hAnsi="ＭＳ ゴシック"/>
                            <w:sz w:val="18"/>
                          </w:rPr>
                        </w:pPr>
                        <w:r>
                          <w:rPr>
                            <w:rFonts w:ascii="ＭＳ ゴシック" w:eastAsia="ＭＳ ゴシック" w:hAnsi="ＭＳ ゴシック" w:hint="eastAsia"/>
                            <w:sz w:val="18"/>
                          </w:rPr>
                          <w:t>確保に関する目標</w:t>
                        </w:r>
                      </w:p>
                      <w:p w14:paraId="7305A5C8" w14:textId="77777777" w:rsidR="000A3EAB" w:rsidRPr="00770E55" w:rsidRDefault="000A3EAB" w:rsidP="00403226">
                        <w:pPr>
                          <w:spacing w:line="240" w:lineRule="exact"/>
                          <w:ind w:firstLineChars="200" w:firstLine="360"/>
                          <w:rPr>
                            <w:rFonts w:ascii="ＭＳ ゴシック" w:eastAsia="ＭＳ ゴシック" w:hAnsi="ＭＳ ゴシック"/>
                            <w:sz w:val="18"/>
                          </w:rPr>
                        </w:pPr>
                      </w:p>
                    </w:txbxContent>
                  </v:textbox>
                </v:shape>
                <v:group id="グループ化 1075" o:spid="_x0000_s1121" style="position:absolute;top:-435;width:44196;height:30193" coordorigin=",-435" coordsize="44196,30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">
                  <v:roundrect id="角丸四角形 1076" o:spid="_x0000_s1122" style="position:absolute;top:-435;width:44196;height:30193;visibility:visible;mso-wrap-style:square;v-text-anchor:top" arcsize="441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" filled="f" strokeweight=".5pt">
                    <v:textbox inset="5.85pt,.7pt,5.85pt,.7pt"/>
                  </v:roundrect>
                  <v:shape id="直線矢印コネクタ 1077" o:spid="_x0000_s1123" type="#_x0000_t32" style="position:absolute;left:18669;top:13906;width:5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" strokecolor="blue" strokeweight="1.5pt">
                    <v:stroke endarrow="block"/>
                  </v:shape>
                  <v:shape id="直線矢印コネクタ 1078" o:spid="_x0000_s1124" type="#_x0000_t32" style="position:absolute;left:18669;top:13811;width:5810;height:106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" strokecolor="blue" strokeweight="1.5pt">
                    <v:stroke endarrow="block"/>
                  </v:shape>
                </v:group>
              </v:group>
            </w:pict>
          </mc:Fallback>
        </mc:AlternateContent>
      </w:r>
    </w:p>
    <w:p w14:paraId="47DEA042" w14:textId="77777777" w:rsidR="00403226" w:rsidRPr="008D51D0" w:rsidRDefault="00403226" w:rsidP="00403226">
      <w:pPr>
        <w:pStyle w:val="af4"/>
        <w:ind w:left="134" w:firstLineChars="100" w:firstLine="220"/>
        <w:rPr>
          <w:rFonts w:hAnsi="ＭＳ 明朝"/>
          <w:color w:val="000000" w:themeColor="text1"/>
          <w:szCs w:val="22"/>
        </w:rPr>
      </w:pPr>
    </w:p>
    <w:p w14:paraId="42B6CC48" w14:textId="77777777" w:rsidR="00403226" w:rsidRPr="008D51D0" w:rsidRDefault="00403226" w:rsidP="00403226">
      <w:pPr>
        <w:pStyle w:val="af4"/>
        <w:ind w:left="134" w:firstLineChars="100" w:firstLine="220"/>
        <w:rPr>
          <w:rFonts w:hAnsi="ＭＳ 明朝"/>
          <w:color w:val="000000" w:themeColor="text1"/>
          <w:szCs w:val="22"/>
        </w:rPr>
      </w:pPr>
    </w:p>
    <w:p w14:paraId="79C7CADB" w14:textId="77777777" w:rsidR="00403226" w:rsidRPr="008D51D0" w:rsidRDefault="00403226" w:rsidP="00403226">
      <w:pPr>
        <w:pStyle w:val="af4"/>
        <w:ind w:left="134" w:firstLineChars="100" w:firstLine="220"/>
        <w:rPr>
          <w:rFonts w:hAnsi="ＭＳ 明朝"/>
          <w:color w:val="000000" w:themeColor="text1"/>
          <w:szCs w:val="22"/>
        </w:rPr>
      </w:pPr>
    </w:p>
    <w:p w14:paraId="00BE388F" w14:textId="77777777" w:rsidR="00403226" w:rsidRPr="008D51D0" w:rsidRDefault="00403226" w:rsidP="00403226">
      <w:pPr>
        <w:pStyle w:val="af4"/>
        <w:ind w:left="134" w:firstLineChars="100" w:firstLine="220"/>
        <w:rPr>
          <w:rFonts w:hAnsi="ＭＳ 明朝"/>
          <w:color w:val="000000" w:themeColor="text1"/>
          <w:szCs w:val="22"/>
        </w:rPr>
      </w:pPr>
    </w:p>
    <w:p w14:paraId="1C8C8950" w14:textId="77777777" w:rsidR="00403226" w:rsidRPr="008D51D0" w:rsidRDefault="00403226" w:rsidP="00403226">
      <w:pPr>
        <w:pStyle w:val="af4"/>
        <w:ind w:left="134" w:firstLineChars="100" w:firstLine="220"/>
        <w:rPr>
          <w:rFonts w:hAnsi="ＭＳ 明朝"/>
          <w:color w:val="000000" w:themeColor="text1"/>
          <w:szCs w:val="22"/>
        </w:rPr>
      </w:pPr>
    </w:p>
    <w:p w14:paraId="567C80DA" w14:textId="77777777" w:rsidR="00403226" w:rsidRPr="008D51D0" w:rsidRDefault="00403226" w:rsidP="00403226">
      <w:pPr>
        <w:pStyle w:val="af4"/>
        <w:ind w:left="134" w:firstLineChars="100" w:firstLine="220"/>
        <w:rPr>
          <w:rFonts w:hAnsi="ＭＳ 明朝"/>
          <w:color w:val="000000" w:themeColor="text1"/>
          <w:szCs w:val="22"/>
        </w:rPr>
      </w:pPr>
    </w:p>
    <w:p w14:paraId="016818C8" w14:textId="77777777" w:rsidR="00403226" w:rsidRPr="008D51D0" w:rsidRDefault="00403226" w:rsidP="00403226">
      <w:pPr>
        <w:pStyle w:val="af4"/>
        <w:ind w:left="134" w:firstLineChars="100" w:firstLine="220"/>
        <w:rPr>
          <w:rFonts w:hAnsi="ＭＳ 明朝"/>
          <w:color w:val="000000" w:themeColor="text1"/>
          <w:szCs w:val="22"/>
        </w:rPr>
      </w:pPr>
    </w:p>
    <w:p w14:paraId="118B69E8" w14:textId="77777777" w:rsidR="00403226" w:rsidRPr="008D51D0" w:rsidRDefault="00403226" w:rsidP="00403226">
      <w:pPr>
        <w:pStyle w:val="af4"/>
        <w:ind w:left="134" w:firstLineChars="100" w:firstLine="220"/>
        <w:rPr>
          <w:rFonts w:hAnsi="ＭＳ 明朝"/>
          <w:color w:val="000000" w:themeColor="text1"/>
          <w:szCs w:val="22"/>
        </w:rPr>
      </w:pPr>
    </w:p>
    <w:p w14:paraId="2C6A9411" w14:textId="77777777" w:rsidR="00403226" w:rsidRPr="008D51D0" w:rsidRDefault="00403226" w:rsidP="00403226">
      <w:pPr>
        <w:pStyle w:val="af4"/>
        <w:ind w:left="134" w:firstLineChars="100" w:firstLine="220"/>
        <w:rPr>
          <w:rFonts w:hAnsi="ＭＳ 明朝"/>
          <w:color w:val="000000" w:themeColor="text1"/>
          <w:szCs w:val="22"/>
        </w:rPr>
      </w:pPr>
      <w:r w:rsidRPr="008D51D0">
        <w:rPr>
          <w:noProof/>
          <w:color w:val="000000" w:themeColor="text1"/>
        </w:rPr>
        <mc:AlternateContent>
          <mc:Choice Requires="wps">
            <w:drawing>
              <wp:anchor distT="0" distB="0" distL="114300" distR="114300" simplePos="0" relativeHeight="252277760" behindDoc="0" locked="0" layoutInCell="1" allowOverlap="1" wp14:anchorId="2B3F099B" wp14:editId="2C604405">
                <wp:simplePos x="0" y="0"/>
                <wp:positionH relativeFrom="column">
                  <wp:posOffset>2520315</wp:posOffset>
                </wp:positionH>
                <wp:positionV relativeFrom="paragraph">
                  <wp:posOffset>25400</wp:posOffset>
                </wp:positionV>
                <wp:extent cx="561975" cy="0"/>
                <wp:effectExtent l="0" t="76200" r="28575" b="95250"/>
                <wp:wrapNone/>
                <wp:docPr id="1079" name="直線矢印コネクタ 1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0"/>
                        </a:xfrm>
                        <a:prstGeom prst="straightConnector1">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10D35E61" id="直線矢印コネクタ 1079" o:spid="_x0000_s1026" type="#_x0000_t32" style="position:absolute;left:0;text-align:left;margin-left:198.45pt;margin-top:2pt;width:44.25pt;height:0;z-index:25227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" strokecolor="blue" strokeweight="1.5pt">
                <v:stroke endarrow="block"/>
              </v:shape>
            </w:pict>
          </mc:Fallback>
        </mc:AlternateContent>
      </w:r>
    </w:p>
    <w:p w14:paraId="0FBF2AA8" w14:textId="77777777" w:rsidR="00403226" w:rsidRPr="008D51D0" w:rsidRDefault="00403226" w:rsidP="00403226">
      <w:pPr>
        <w:pStyle w:val="af4"/>
        <w:ind w:left="134" w:firstLineChars="100" w:firstLine="220"/>
        <w:rPr>
          <w:rFonts w:hAnsi="ＭＳ 明朝"/>
          <w:color w:val="000000" w:themeColor="text1"/>
          <w:szCs w:val="22"/>
        </w:rPr>
      </w:pPr>
      <w:r w:rsidRPr="008D51D0">
        <w:rPr>
          <w:noProof/>
          <w:color w:val="000000" w:themeColor="text1"/>
        </w:rPr>
        <mc:AlternateContent>
          <mc:Choice Requires="wps">
            <w:drawing>
              <wp:anchor distT="0" distB="0" distL="114300" distR="114300" simplePos="0" relativeHeight="252278784" behindDoc="0" locked="0" layoutInCell="1" allowOverlap="1" wp14:anchorId="041E3CF3" wp14:editId="1714F48C">
                <wp:simplePos x="0" y="0"/>
                <wp:positionH relativeFrom="column">
                  <wp:posOffset>2520315</wp:posOffset>
                </wp:positionH>
                <wp:positionV relativeFrom="paragraph">
                  <wp:posOffset>139700</wp:posOffset>
                </wp:positionV>
                <wp:extent cx="571500" cy="0"/>
                <wp:effectExtent l="0" t="76200" r="19050" b="95250"/>
                <wp:wrapNone/>
                <wp:docPr id="1080" name="直線矢印コネクタ 10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straightConnector1">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3D87A207" id="直線矢印コネクタ 1080" o:spid="_x0000_s1026" type="#_x0000_t32" style="position:absolute;left:0;text-align:left;margin-left:198.45pt;margin-top:11pt;width:45pt;height:0;z-index:252278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" strokecolor="blue" strokeweight="1.5pt">
                <v:stroke endarrow="block"/>
              </v:shape>
            </w:pict>
          </mc:Fallback>
        </mc:AlternateContent>
      </w:r>
    </w:p>
    <w:p w14:paraId="33D41C07" w14:textId="77777777" w:rsidR="00403226" w:rsidRPr="008D51D0" w:rsidRDefault="00403226" w:rsidP="00403226">
      <w:pPr>
        <w:pStyle w:val="af4"/>
        <w:ind w:left="134" w:firstLineChars="100" w:firstLine="220"/>
        <w:rPr>
          <w:rFonts w:hAnsi="ＭＳ 明朝"/>
          <w:color w:val="000000" w:themeColor="text1"/>
          <w:szCs w:val="22"/>
        </w:rPr>
      </w:pPr>
    </w:p>
    <w:p w14:paraId="6B440215" w14:textId="77777777" w:rsidR="00403226" w:rsidRPr="008D51D0" w:rsidRDefault="00403226" w:rsidP="00403226">
      <w:pPr>
        <w:pStyle w:val="af4"/>
        <w:ind w:left="134" w:firstLineChars="100" w:firstLine="220"/>
        <w:rPr>
          <w:rFonts w:hAnsi="ＭＳ 明朝"/>
          <w:color w:val="000000" w:themeColor="text1"/>
          <w:szCs w:val="22"/>
        </w:rPr>
      </w:pPr>
    </w:p>
    <w:p w14:paraId="2B10D767" w14:textId="77777777" w:rsidR="00403226" w:rsidRPr="008D51D0" w:rsidRDefault="00403226" w:rsidP="00403226">
      <w:pPr>
        <w:pStyle w:val="af4"/>
        <w:ind w:left="134"/>
        <w:rPr>
          <w:rFonts w:hAnsi="ＭＳ 明朝"/>
          <w:color w:val="000000" w:themeColor="text1"/>
          <w:szCs w:val="22"/>
        </w:rPr>
      </w:pPr>
    </w:p>
    <w:p w14:paraId="40245EB6" w14:textId="77777777" w:rsidR="00403226" w:rsidRDefault="00403226" w:rsidP="00403226">
      <w:pPr>
        <w:pStyle w:val="af4"/>
        <w:ind w:left="134"/>
        <w:outlineLvl w:val="2"/>
        <w:rPr>
          <w:rFonts w:hAnsi="ＭＳ 明朝"/>
          <w:b/>
          <w:color w:val="000000" w:themeColor="text1"/>
          <w:szCs w:val="22"/>
        </w:rPr>
      </w:pPr>
      <w:r w:rsidRPr="008D51D0">
        <w:rPr>
          <w:noProof/>
          <w:color w:val="000000" w:themeColor="text1"/>
        </w:rPr>
        <mc:AlternateContent>
          <mc:Choice Requires="wps">
            <w:drawing>
              <wp:anchor distT="0" distB="0" distL="114300" distR="114300" simplePos="0" relativeHeight="252279808" behindDoc="0" locked="0" layoutInCell="1" allowOverlap="1" wp14:anchorId="19F6502A" wp14:editId="196E22AB">
                <wp:simplePos x="0" y="0"/>
                <wp:positionH relativeFrom="column">
                  <wp:posOffset>347980</wp:posOffset>
                </wp:positionH>
                <wp:positionV relativeFrom="paragraph">
                  <wp:posOffset>21590</wp:posOffset>
                </wp:positionV>
                <wp:extent cx="5040086" cy="320040"/>
                <wp:effectExtent l="0" t="0" r="0" b="3810"/>
                <wp:wrapNone/>
                <wp:docPr id="1064" name="テキスト ボックス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0086"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5D22F" w14:textId="27FEACCB" w:rsidR="000A3EAB" w:rsidRPr="00500321" w:rsidRDefault="000A3EAB" w:rsidP="00403226">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Pr>
                                <w:rFonts w:ascii="ＭＳ Ｐゴシック" w:eastAsia="ＭＳ Ｐゴシック" w:hAnsi="ＭＳ Ｐゴシック" w:hint="eastAsia"/>
                              </w:rPr>
                              <w:t>Ⅲ</w:t>
                            </w:r>
                            <w:r w:rsidRPr="006924DA">
                              <w:rPr>
                                <w:rFonts w:ascii="ＭＳ Ｐゴシック" w:eastAsia="ＭＳ Ｐゴシック" w:hAnsi="ＭＳ Ｐゴシック" w:hint="eastAsia"/>
                              </w:rPr>
                              <w:t>-</w:t>
                            </w:r>
                            <w:r>
                              <w:rPr>
                                <w:rFonts w:ascii="ＭＳ Ｐゴシック" w:eastAsia="ＭＳ Ｐゴシック" w:hAnsi="ＭＳ Ｐゴシック" w:hint="eastAsia"/>
                              </w:rPr>
                              <w:t>２</w:t>
                            </w:r>
                            <w:r w:rsidRPr="00500321">
                              <w:rPr>
                                <w:rFonts w:ascii="ＭＳ Ｐゴシック" w:eastAsia="ＭＳ Ｐゴシック" w:hAnsi="ＭＳ Ｐゴシック"/>
                              </w:rPr>
                              <w:t xml:space="preserve">　</w:t>
                            </w:r>
                            <w:r>
                              <w:rPr>
                                <w:rFonts w:ascii="ＭＳ Ｐゴシック" w:eastAsia="ＭＳ Ｐゴシック" w:hAnsi="ＭＳ Ｐゴシック" w:hint="eastAsia"/>
                              </w:rPr>
                              <w:t>瀬戸内海</w:t>
                            </w:r>
                            <w:r>
                              <w:rPr>
                                <w:rFonts w:ascii="ＭＳ Ｐゴシック" w:eastAsia="ＭＳ Ｐゴシック" w:hAnsi="ＭＳ Ｐゴシック"/>
                              </w:rPr>
                              <w:t>環境保全に関する</w:t>
                            </w:r>
                            <w:r>
                              <w:rPr>
                                <w:rFonts w:ascii="ＭＳ Ｐゴシック" w:eastAsia="ＭＳ Ｐゴシック" w:hAnsi="ＭＳ Ｐゴシック" w:hint="eastAsia"/>
                              </w:rPr>
                              <w:t>大阪府</w:t>
                            </w:r>
                            <w:r w:rsidRPr="009F1121">
                              <w:rPr>
                                <w:rFonts w:ascii="ＭＳ Ｐゴシック" w:eastAsia="ＭＳ Ｐゴシック" w:hAnsi="ＭＳ Ｐゴシック" w:hint="eastAsia"/>
                              </w:rPr>
                              <w:t>計画における将来像と個別目標の関係</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9F6502A" id="テキスト ボックス 1064" o:spid="_x0000_s1125" type="#_x0000_t202" style="position:absolute;left:0;text-align:left;margin-left:27.4pt;margin-top:1.7pt;width:396.85pt;height:25.2pt;z-index:252279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" filled="f" stroked="f">
                <v:textbox style="mso-fit-shape-to-text:t">
                  <w:txbxContent>
                    <w:p w14:paraId="3AB5D22F" w14:textId="27FEACCB" w:rsidR="000A3EAB" w:rsidRPr="00500321" w:rsidRDefault="000A3EAB" w:rsidP="00403226">
                      <w:pPr>
                        <w:jc w:val="center"/>
                        <w:rPr>
                          <w:rFonts w:ascii="ＭＳ Ｐゴシック" w:eastAsia="ＭＳ Ｐゴシック" w:hAnsi="ＭＳ Ｐゴシック"/>
                        </w:rPr>
                      </w:pPr>
                      <w:r w:rsidRPr="00500321">
                        <w:rPr>
                          <w:rFonts w:ascii="ＭＳ Ｐゴシック" w:eastAsia="ＭＳ Ｐゴシック" w:hAnsi="ＭＳ Ｐゴシック" w:hint="eastAsia"/>
                        </w:rPr>
                        <w:t>図</w:t>
                      </w:r>
                      <w:r>
                        <w:rPr>
                          <w:rFonts w:ascii="ＭＳ Ｐゴシック" w:eastAsia="ＭＳ Ｐゴシック" w:hAnsi="ＭＳ Ｐゴシック" w:hint="eastAsia"/>
                        </w:rPr>
                        <w:t>Ⅲ</w:t>
                      </w:r>
                      <w:r w:rsidRPr="006924DA">
                        <w:rPr>
                          <w:rFonts w:ascii="ＭＳ Ｐゴシック" w:eastAsia="ＭＳ Ｐゴシック" w:hAnsi="ＭＳ Ｐゴシック" w:hint="eastAsia"/>
                        </w:rPr>
                        <w:t>-</w:t>
                      </w:r>
                      <w:r>
                        <w:rPr>
                          <w:rFonts w:ascii="ＭＳ Ｐゴシック" w:eastAsia="ＭＳ Ｐゴシック" w:hAnsi="ＭＳ Ｐゴシック" w:hint="eastAsia"/>
                        </w:rPr>
                        <w:t>２</w:t>
                      </w:r>
                      <w:r w:rsidRPr="00500321">
                        <w:rPr>
                          <w:rFonts w:ascii="ＭＳ Ｐゴシック" w:eastAsia="ＭＳ Ｐゴシック" w:hAnsi="ＭＳ Ｐゴシック"/>
                        </w:rPr>
                        <w:t xml:space="preserve">　</w:t>
                      </w:r>
                      <w:r>
                        <w:rPr>
                          <w:rFonts w:ascii="ＭＳ Ｐゴシック" w:eastAsia="ＭＳ Ｐゴシック" w:hAnsi="ＭＳ Ｐゴシック" w:hint="eastAsia"/>
                        </w:rPr>
                        <w:t>瀬戸内海</w:t>
                      </w:r>
                      <w:r>
                        <w:rPr>
                          <w:rFonts w:ascii="ＭＳ Ｐゴシック" w:eastAsia="ＭＳ Ｐゴシック" w:hAnsi="ＭＳ Ｐゴシック"/>
                        </w:rPr>
                        <w:t>環境保全に関する</w:t>
                      </w:r>
                      <w:r>
                        <w:rPr>
                          <w:rFonts w:ascii="ＭＳ Ｐゴシック" w:eastAsia="ＭＳ Ｐゴシック" w:hAnsi="ＭＳ Ｐゴシック" w:hint="eastAsia"/>
                        </w:rPr>
                        <w:t>大阪府</w:t>
                      </w:r>
                      <w:r w:rsidRPr="009F1121">
                        <w:rPr>
                          <w:rFonts w:ascii="ＭＳ Ｐゴシック" w:eastAsia="ＭＳ Ｐゴシック" w:hAnsi="ＭＳ Ｐゴシック" w:hint="eastAsia"/>
                        </w:rPr>
                        <w:t>計画における将来像と個別目標の関係</w:t>
                      </w:r>
                    </w:p>
                  </w:txbxContent>
                </v:textbox>
              </v:shape>
            </w:pict>
          </mc:Fallback>
        </mc:AlternateContent>
      </w:r>
    </w:p>
    <w:p w14:paraId="4E525338" w14:textId="77777777" w:rsidR="00403226" w:rsidRPr="008D51D0" w:rsidRDefault="00403226" w:rsidP="00403226">
      <w:pPr>
        <w:pStyle w:val="af4"/>
        <w:ind w:left="134" w:firstLine="284"/>
        <w:outlineLvl w:val="2"/>
        <w:rPr>
          <w:rFonts w:hAnsi="ＭＳ 明朝"/>
          <w:b/>
          <w:color w:val="000000" w:themeColor="text1"/>
          <w:szCs w:val="22"/>
        </w:rPr>
      </w:pPr>
    </w:p>
    <w:p w14:paraId="474F62C9" w14:textId="2CD58FCA" w:rsidR="00403226" w:rsidRPr="006A187F" w:rsidRDefault="006924DA" w:rsidP="00403226">
      <w:pPr>
        <w:widowControl/>
        <w:snapToGrid w:val="0"/>
        <w:jc w:val="left"/>
        <w:rPr>
          <w:rFonts w:asciiTheme="minorEastAsia" w:hAnsiTheme="minorEastAsia"/>
          <w:sz w:val="22"/>
        </w:rPr>
      </w:pPr>
      <w:r>
        <w:rPr>
          <w:rFonts w:asciiTheme="minorEastAsia" w:hAnsiTheme="minorEastAsia" w:hint="eastAsia"/>
          <w:sz w:val="22"/>
        </w:rPr>
        <w:t xml:space="preserve">　１～４の個別目標については、平成27</w:t>
      </w:r>
      <w:r w:rsidR="00403226" w:rsidRPr="006A187F">
        <w:rPr>
          <w:rFonts w:asciiTheme="minorEastAsia" w:hAnsiTheme="minorEastAsia" w:hint="eastAsia"/>
          <w:sz w:val="22"/>
        </w:rPr>
        <w:t>年</w:t>
      </w:r>
      <w:r>
        <w:rPr>
          <w:rFonts w:asciiTheme="minorEastAsia" w:hAnsiTheme="minorEastAsia" w:hint="eastAsia"/>
          <w:sz w:val="22"/>
        </w:rPr>
        <w:t>（2015年）</w:t>
      </w:r>
      <w:r w:rsidR="00403226" w:rsidRPr="006A187F">
        <w:rPr>
          <w:rFonts w:asciiTheme="minorEastAsia" w:hAnsiTheme="minorEastAsia" w:hint="eastAsia"/>
          <w:sz w:val="22"/>
        </w:rPr>
        <w:t>２月変更の瀬戸内海環境保全基本計画に準拠している。</w:t>
      </w:r>
    </w:p>
    <w:p w14:paraId="11227547" w14:textId="708F2BAB" w:rsidR="006924DA" w:rsidRDefault="00403226" w:rsidP="006924DA">
      <w:pPr>
        <w:widowControl/>
        <w:snapToGrid w:val="0"/>
        <w:jc w:val="left"/>
        <w:rPr>
          <w:rFonts w:ascii="ＭＳ Ｐゴシック" w:eastAsia="ＭＳ Ｐゴシック" w:hAnsi="ＭＳ Ｐゴシック"/>
          <w:sz w:val="22"/>
        </w:rPr>
      </w:pPr>
      <w:r w:rsidRPr="006A187F">
        <w:rPr>
          <w:rFonts w:asciiTheme="minorEastAsia" w:hAnsiTheme="minorEastAsia" w:hint="eastAsia"/>
          <w:sz w:val="22"/>
        </w:rPr>
        <w:t xml:space="preserve">　令和４年</w:t>
      </w:r>
      <w:r w:rsidR="006924DA">
        <w:rPr>
          <w:rFonts w:asciiTheme="minorEastAsia" w:hAnsiTheme="minorEastAsia" w:hint="eastAsia"/>
          <w:sz w:val="22"/>
        </w:rPr>
        <w:t>（2</w:t>
      </w:r>
      <w:r w:rsidR="006924DA">
        <w:rPr>
          <w:rFonts w:asciiTheme="minorEastAsia" w:hAnsiTheme="minorEastAsia"/>
          <w:sz w:val="22"/>
        </w:rPr>
        <w:t>022</w:t>
      </w:r>
      <w:r w:rsidR="006924DA">
        <w:rPr>
          <w:rFonts w:asciiTheme="minorEastAsia" w:hAnsiTheme="minorEastAsia" w:hint="eastAsia"/>
          <w:sz w:val="22"/>
        </w:rPr>
        <w:t>年）</w:t>
      </w:r>
      <w:r w:rsidRPr="006A187F">
        <w:rPr>
          <w:rFonts w:asciiTheme="minorEastAsia" w:hAnsiTheme="minorEastAsia" w:hint="eastAsia"/>
          <w:sz w:val="22"/>
        </w:rPr>
        <w:t>２月の基本計画の変更にあたり、</w:t>
      </w:r>
      <w:r w:rsidR="00443F6E">
        <w:rPr>
          <w:rFonts w:asciiTheme="minorEastAsia" w:hAnsiTheme="minorEastAsia" w:hint="eastAsia"/>
          <w:sz w:val="22"/>
        </w:rPr>
        <w:t>参考資料２－２</w:t>
      </w:r>
      <w:r w:rsidRPr="006A187F">
        <w:rPr>
          <w:rFonts w:asciiTheme="minorEastAsia" w:hAnsiTheme="minorEastAsia" w:hint="eastAsia"/>
          <w:sz w:val="22"/>
        </w:rPr>
        <w:t>のとおり、</w:t>
      </w:r>
      <w:r>
        <w:rPr>
          <w:rFonts w:asciiTheme="minorEastAsia" w:hAnsiTheme="minorEastAsia" w:hint="eastAsia"/>
          <w:sz w:val="22"/>
        </w:rPr>
        <w:t>「第２　計画の目標」について、</w:t>
      </w:r>
      <w:r w:rsidRPr="006A187F">
        <w:rPr>
          <w:rFonts w:asciiTheme="minorEastAsia" w:hAnsiTheme="minorEastAsia" w:hint="eastAsia"/>
          <w:sz w:val="22"/>
        </w:rPr>
        <w:t>項目の組み換え</w:t>
      </w:r>
      <w:r w:rsidR="009E6945">
        <w:rPr>
          <w:rFonts w:asciiTheme="minorEastAsia" w:hAnsiTheme="minorEastAsia" w:hint="eastAsia"/>
          <w:sz w:val="22"/>
        </w:rPr>
        <w:t>及び見直し</w:t>
      </w:r>
      <w:r w:rsidRPr="006A187F">
        <w:rPr>
          <w:rFonts w:asciiTheme="minorEastAsia" w:hAnsiTheme="minorEastAsia" w:hint="eastAsia"/>
          <w:sz w:val="22"/>
        </w:rPr>
        <w:t>が実施されたとともに、「３　海洋プラスチックごみを含む漂流・漂</w:t>
      </w:r>
      <w:r w:rsidR="006D6829">
        <w:rPr>
          <w:rFonts w:asciiTheme="minorEastAsia" w:hAnsiTheme="minorEastAsia" w:hint="eastAsia"/>
          <w:sz w:val="22"/>
        </w:rPr>
        <w:t>着・海底ごみへの対応」と「４　気候変動への対応」が追加されたことから</w:t>
      </w:r>
      <w:r w:rsidRPr="006A187F">
        <w:rPr>
          <w:rFonts w:asciiTheme="minorEastAsia" w:hAnsiTheme="minorEastAsia" w:hint="eastAsia"/>
          <w:sz w:val="22"/>
        </w:rPr>
        <w:t>、大阪府計画に</w:t>
      </w:r>
      <w:r>
        <w:rPr>
          <w:rFonts w:asciiTheme="minorEastAsia" w:hAnsiTheme="minorEastAsia" w:hint="eastAsia"/>
          <w:sz w:val="22"/>
        </w:rPr>
        <w:t>も</w:t>
      </w:r>
      <w:r w:rsidRPr="006A187F">
        <w:rPr>
          <w:rFonts w:asciiTheme="minorEastAsia" w:hAnsiTheme="minorEastAsia" w:hint="eastAsia"/>
          <w:sz w:val="22"/>
        </w:rPr>
        <w:t>反映する必要がある。</w:t>
      </w:r>
    </w:p>
    <w:p w14:paraId="04358270" w14:textId="675F6235" w:rsidR="00A86AAC" w:rsidRPr="00D37206" w:rsidRDefault="006924DA" w:rsidP="00D37206">
      <w:pPr>
        <w:widowControl/>
        <w:jc w:val="left"/>
        <w:rPr>
          <w:rFonts w:ascii="ＭＳ Ｐゴシック" w:eastAsia="ＭＳ Ｐゴシック" w:hAnsi="ＭＳ Ｐゴシック"/>
          <w:sz w:val="22"/>
        </w:rPr>
      </w:pPr>
      <w:r>
        <w:rPr>
          <w:rFonts w:ascii="ＭＳ Ｐゴシック" w:eastAsia="ＭＳ Ｐゴシック" w:hAnsi="ＭＳ Ｐゴシック"/>
          <w:sz w:val="22"/>
        </w:rPr>
        <w:br w:type="page"/>
      </w:r>
      <w:r w:rsidR="00A86AAC" w:rsidRPr="008D51D0">
        <w:rPr>
          <w:noProof/>
          <w:color w:val="000000" w:themeColor="text1"/>
        </w:rPr>
        <mc:AlternateContent>
          <mc:Choice Requires="wps">
            <w:drawing>
              <wp:anchor distT="0" distB="0" distL="114300" distR="114300" simplePos="0" relativeHeight="252282880" behindDoc="0" locked="0" layoutInCell="1" allowOverlap="1" wp14:anchorId="7353EFFE" wp14:editId="43E2CED8">
                <wp:simplePos x="0" y="0"/>
                <wp:positionH relativeFrom="column">
                  <wp:posOffset>4566919</wp:posOffset>
                </wp:positionH>
                <wp:positionV relativeFrom="paragraph">
                  <wp:posOffset>7776210</wp:posOffset>
                </wp:positionV>
                <wp:extent cx="1249045" cy="320040"/>
                <wp:effectExtent l="0" t="0" r="0" b="3810"/>
                <wp:wrapNone/>
                <wp:docPr id="94" name="テキスト ボックス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3B59CE" w14:textId="55976C55" w:rsidR="000A3EAB" w:rsidRPr="00A86AAC" w:rsidRDefault="000A3EAB" w:rsidP="00403226">
                            <w:pPr>
                              <w:jc w:val="center"/>
                              <w:rPr>
                                <w:rFonts w:ascii="ＭＳ Ｐゴシック" w:eastAsia="ＭＳ Ｐゴシック" w:hAnsi="ＭＳ Ｐゴシック"/>
                                <w:sz w:val="16"/>
                                <w:szCs w:val="16"/>
                              </w:rPr>
                            </w:pPr>
                            <w:r w:rsidRPr="00A86AAC">
                              <w:rPr>
                                <w:rFonts w:ascii="ＭＳ Ｐゴシック" w:eastAsia="ＭＳ Ｐゴシック" w:hAnsi="ＭＳ Ｐゴシック" w:hint="eastAsia"/>
                                <w:sz w:val="16"/>
                                <w:szCs w:val="16"/>
                              </w:rPr>
                              <w:t>出典</w:t>
                            </w:r>
                            <w:r w:rsidRPr="00A86AAC">
                              <w:rPr>
                                <w:rFonts w:ascii="ＭＳ Ｐゴシック" w:eastAsia="ＭＳ Ｐゴシック" w:hAnsi="ＭＳ Ｐゴシック"/>
                                <w:sz w:val="16"/>
                                <w:szCs w:val="16"/>
                              </w:rPr>
                              <w:t>：環境省資料</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353EFFE" id="テキスト ボックス 94" o:spid="_x0000_s1126" type="#_x0000_t202" style="position:absolute;margin-left:359.6pt;margin-top:612.3pt;width:98.35pt;height:25.2pt;z-index:252282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" filled="f" stroked="f">
                <v:textbox style="mso-fit-shape-to-text:t">
                  <w:txbxContent>
                    <w:p w14:paraId="023B59CE" w14:textId="55976C55" w:rsidR="000A3EAB" w:rsidRPr="00A86AAC" w:rsidRDefault="000A3EAB" w:rsidP="00403226">
                      <w:pPr>
                        <w:jc w:val="center"/>
                        <w:rPr>
                          <w:rFonts w:ascii="ＭＳ Ｐゴシック" w:eastAsia="ＭＳ Ｐゴシック" w:hAnsi="ＭＳ Ｐゴシック"/>
                          <w:sz w:val="16"/>
                          <w:szCs w:val="16"/>
                        </w:rPr>
                      </w:pPr>
                      <w:r w:rsidRPr="00A86AAC">
                        <w:rPr>
                          <w:rFonts w:ascii="ＭＳ Ｐゴシック" w:eastAsia="ＭＳ Ｐゴシック" w:hAnsi="ＭＳ Ｐゴシック" w:hint="eastAsia"/>
                          <w:sz w:val="16"/>
                          <w:szCs w:val="16"/>
                        </w:rPr>
                        <w:t>出典</w:t>
                      </w:r>
                      <w:r w:rsidRPr="00A86AAC">
                        <w:rPr>
                          <w:rFonts w:ascii="ＭＳ Ｐゴシック" w:eastAsia="ＭＳ Ｐゴシック" w:hAnsi="ＭＳ Ｐゴシック"/>
                          <w:sz w:val="16"/>
                          <w:szCs w:val="16"/>
                        </w:rPr>
                        <w:t>：環境省資料</w:t>
                      </w:r>
                    </w:p>
                  </w:txbxContent>
                </v:textbox>
              </v:shape>
            </w:pict>
          </mc:Fallback>
        </mc:AlternateContent>
      </w:r>
    </w:p>
    <w:p w14:paraId="561FD5C4" w14:textId="7DABC0FC" w:rsidR="002E6BB6" w:rsidRPr="007736AC" w:rsidRDefault="00403226" w:rsidP="007736AC">
      <w:pPr>
        <w:widowControl/>
        <w:snapToGrid w:val="0"/>
        <w:jc w:val="left"/>
        <w:rPr>
          <w:rFonts w:ascii="ＭＳ Ｐゴシック" w:eastAsia="ＭＳ Ｐゴシック" w:hAnsi="ＭＳ Ｐゴシック"/>
          <w:b/>
          <w:sz w:val="22"/>
        </w:rPr>
      </w:pPr>
      <w:r w:rsidRPr="00A86AAC">
        <w:rPr>
          <w:rFonts w:ascii="ＭＳ Ｐゴシック" w:eastAsia="ＭＳ Ｐゴシック" w:hAnsi="ＭＳ Ｐゴシック" w:hint="eastAsia"/>
          <w:b/>
          <w:sz w:val="22"/>
        </w:rPr>
        <w:t>（４）目標達成のための基本的な施策のあり方について</w:t>
      </w:r>
    </w:p>
    <w:p w14:paraId="479FF4C3" w14:textId="2CDABBC1" w:rsidR="00403226" w:rsidRDefault="00350185" w:rsidP="00403226">
      <w:pPr>
        <w:pStyle w:val="af4"/>
        <w:ind w:left="134"/>
        <w:rPr>
          <w:rFonts w:hAnsi="ＭＳ 明朝"/>
          <w:color w:val="000000" w:themeColor="text1"/>
          <w:szCs w:val="22"/>
        </w:rPr>
      </w:pPr>
      <w:r>
        <w:rPr>
          <w:rFonts w:hAnsi="ＭＳ 明朝" w:hint="eastAsia"/>
          <w:color w:val="000000" w:themeColor="text1"/>
          <w:szCs w:val="22"/>
        </w:rPr>
        <w:t xml:space="preserve">　変更後の</w:t>
      </w:r>
      <w:r w:rsidRPr="00350185">
        <w:rPr>
          <w:rFonts w:hAnsi="ＭＳ 明朝" w:hint="eastAsia"/>
          <w:color w:val="000000" w:themeColor="text1"/>
          <w:szCs w:val="22"/>
        </w:rPr>
        <w:t>瀬戸内海環境保全基本計画</w:t>
      </w:r>
      <w:r>
        <w:rPr>
          <w:rFonts w:hAnsi="ＭＳ 明朝" w:hint="eastAsia"/>
          <w:color w:val="000000" w:themeColor="text1"/>
          <w:szCs w:val="22"/>
        </w:rPr>
        <w:t>における基本的な施策及び</w:t>
      </w:r>
      <w:r w:rsidR="0039523B">
        <w:rPr>
          <w:rFonts w:hAnsi="ＭＳ 明朝" w:hint="eastAsia"/>
          <w:color w:val="000000" w:themeColor="text1"/>
          <w:szCs w:val="22"/>
        </w:rPr>
        <w:t>現行</w:t>
      </w:r>
      <w:r>
        <w:rPr>
          <w:rFonts w:hAnsi="ＭＳ 明朝" w:hint="eastAsia"/>
          <w:color w:val="000000" w:themeColor="text1"/>
          <w:szCs w:val="22"/>
        </w:rPr>
        <w:t>の大阪府計画における</w:t>
      </w:r>
      <w:r w:rsidR="0039523B">
        <w:rPr>
          <w:rFonts w:hAnsi="ＭＳ 明朝" w:hint="eastAsia"/>
          <w:color w:val="000000" w:themeColor="text1"/>
          <w:szCs w:val="22"/>
        </w:rPr>
        <w:t>目標達成のための基本的な施策については、表</w:t>
      </w:r>
      <w:r w:rsidR="00261FC2">
        <w:rPr>
          <w:rFonts w:hAnsi="ＭＳ 明朝" w:hint="eastAsia"/>
          <w:color w:val="000000" w:themeColor="text1"/>
          <w:szCs w:val="22"/>
        </w:rPr>
        <w:t>Ⅲ</w:t>
      </w:r>
      <w:r w:rsidR="0039523B" w:rsidRPr="00A86AAC">
        <w:rPr>
          <w:rFonts w:hAnsi="ＭＳ 明朝" w:hint="eastAsia"/>
          <w:color w:val="000000" w:themeColor="text1"/>
          <w:szCs w:val="22"/>
        </w:rPr>
        <w:t>-</w:t>
      </w:r>
      <w:r w:rsidR="00261FC2">
        <w:rPr>
          <w:rFonts w:hAnsi="ＭＳ 明朝" w:hint="eastAsia"/>
          <w:color w:val="000000" w:themeColor="text1"/>
          <w:szCs w:val="22"/>
        </w:rPr>
        <w:t>５</w:t>
      </w:r>
      <w:r w:rsidR="0039523B">
        <w:rPr>
          <w:rFonts w:hAnsi="ＭＳ 明朝" w:hint="eastAsia"/>
          <w:color w:val="000000" w:themeColor="text1"/>
          <w:szCs w:val="22"/>
        </w:rPr>
        <w:t>のとおりであ</w:t>
      </w:r>
      <w:r w:rsidR="0039523B" w:rsidRPr="0053642E">
        <w:rPr>
          <w:rFonts w:asciiTheme="minorEastAsia" w:eastAsiaTheme="minorEastAsia" w:hAnsiTheme="minorEastAsia" w:hint="eastAsia"/>
          <w:color w:val="000000" w:themeColor="text1"/>
          <w:szCs w:val="22"/>
        </w:rPr>
        <w:t>る。</w:t>
      </w:r>
      <w:r w:rsidR="009E6945" w:rsidRPr="0053642E">
        <w:rPr>
          <w:rFonts w:asciiTheme="minorEastAsia" w:eastAsiaTheme="minorEastAsia" w:hAnsiTheme="minorEastAsia" w:hint="eastAsia"/>
        </w:rPr>
        <w:t>瀬戸内海</w:t>
      </w:r>
      <w:r w:rsidR="009E6945" w:rsidRPr="0053642E">
        <w:rPr>
          <w:rFonts w:asciiTheme="minorEastAsia" w:eastAsiaTheme="minorEastAsia" w:hAnsiTheme="minorEastAsia"/>
        </w:rPr>
        <w:t>環境保全</w:t>
      </w:r>
      <w:r w:rsidR="009E6945" w:rsidRPr="0053642E">
        <w:rPr>
          <w:rFonts w:asciiTheme="minorEastAsia" w:eastAsiaTheme="minorEastAsia" w:hAnsiTheme="minorEastAsia" w:hint="eastAsia"/>
        </w:rPr>
        <w:t>基本計画</w:t>
      </w:r>
      <w:r w:rsidR="009E6945" w:rsidRPr="0053642E">
        <w:rPr>
          <w:rFonts w:asciiTheme="minorEastAsia" w:eastAsiaTheme="minorEastAsia" w:hAnsiTheme="minorEastAsia"/>
        </w:rPr>
        <w:t>の</w:t>
      </w:r>
      <w:r w:rsidR="009E6945" w:rsidRPr="0053642E">
        <w:rPr>
          <w:rFonts w:asciiTheme="minorEastAsia" w:eastAsiaTheme="minorEastAsia" w:hAnsiTheme="minorEastAsia" w:hint="eastAsia"/>
          <w:color w:val="000000" w:themeColor="text1"/>
          <w:szCs w:val="22"/>
        </w:rPr>
        <w:t>変更及び第</w:t>
      </w:r>
      <w:r w:rsidR="009E6945">
        <w:rPr>
          <w:rFonts w:hAnsi="ＭＳ 明朝" w:hint="eastAsia"/>
          <w:color w:val="000000" w:themeColor="text1"/>
          <w:szCs w:val="22"/>
        </w:rPr>
        <w:t>Ⅱ章で検討した</w:t>
      </w:r>
      <w:r w:rsidR="006D6829">
        <w:rPr>
          <w:rFonts w:hAnsi="ＭＳ 明朝" w:hint="eastAsia"/>
          <w:color w:val="000000" w:themeColor="text1"/>
          <w:szCs w:val="22"/>
        </w:rPr>
        <w:t>今後取り組むべき</w:t>
      </w:r>
      <w:r w:rsidR="00993669">
        <w:rPr>
          <w:rFonts w:hAnsi="ＭＳ 明朝" w:hint="eastAsia"/>
          <w:color w:val="000000" w:themeColor="text1"/>
          <w:szCs w:val="22"/>
        </w:rPr>
        <w:t>施策のあり方を踏まえ、</w:t>
      </w:r>
      <w:r w:rsidR="008C3996">
        <w:rPr>
          <w:rFonts w:hAnsi="ＭＳ 明朝" w:hint="eastAsia"/>
          <w:color w:val="000000" w:themeColor="text1"/>
          <w:szCs w:val="22"/>
        </w:rPr>
        <w:t>大阪府計画に反映させ、施策を推進する</w:t>
      </w:r>
      <w:r w:rsidR="00403226">
        <w:rPr>
          <w:rFonts w:hAnsi="ＭＳ 明朝" w:hint="eastAsia"/>
          <w:color w:val="000000" w:themeColor="text1"/>
          <w:szCs w:val="22"/>
        </w:rPr>
        <w:t>必要がある。</w:t>
      </w:r>
    </w:p>
    <w:p w14:paraId="5E7DC79C" w14:textId="77777777" w:rsidR="00403226" w:rsidRPr="009E6945" w:rsidRDefault="00403226" w:rsidP="0071197C">
      <w:pPr>
        <w:pStyle w:val="af4"/>
        <w:suppressLineNumbers/>
        <w:spacing w:line="240" w:lineRule="exact"/>
        <w:ind w:left="136"/>
        <w:rPr>
          <w:rFonts w:hAnsi="ＭＳ 明朝"/>
          <w:color w:val="000000" w:themeColor="text1"/>
          <w:szCs w:val="22"/>
        </w:rPr>
      </w:pPr>
    </w:p>
    <w:p w14:paraId="5A801F8F" w14:textId="1E9EF8B0" w:rsidR="00DC5AA4" w:rsidRPr="00AA0233" w:rsidRDefault="00403226" w:rsidP="00AA0233">
      <w:pPr>
        <w:pStyle w:val="af4"/>
        <w:suppressLineNumbers/>
        <w:ind w:left="136"/>
        <w:jc w:val="center"/>
        <w:rPr>
          <w:rFonts w:ascii="ＭＳ Ｐゴシック" w:eastAsia="ＭＳ Ｐゴシック" w:hAnsi="ＭＳ Ｐゴシック"/>
          <w:color w:val="000000" w:themeColor="text1"/>
          <w:sz w:val="20"/>
          <w:szCs w:val="20"/>
        </w:rPr>
      </w:pPr>
      <w:r w:rsidRPr="006924DA">
        <w:rPr>
          <w:rFonts w:ascii="ＭＳ Ｐゴシック" w:eastAsia="ＭＳ Ｐゴシック" w:hAnsi="ＭＳ Ｐゴシック" w:hint="eastAsia"/>
          <w:color w:val="000000" w:themeColor="text1"/>
          <w:sz w:val="20"/>
          <w:szCs w:val="20"/>
        </w:rPr>
        <w:t>表</w:t>
      </w:r>
      <w:r w:rsidR="00261FC2" w:rsidRPr="00261FC2">
        <w:rPr>
          <w:rFonts w:ascii="ＭＳ Ｐゴシック" w:eastAsia="ＭＳ Ｐゴシック" w:hAnsi="ＭＳ Ｐゴシック" w:hint="eastAsia"/>
          <w:color w:val="000000" w:themeColor="text1"/>
          <w:sz w:val="20"/>
          <w:szCs w:val="20"/>
        </w:rPr>
        <w:t>Ⅲ-５</w:t>
      </w:r>
      <w:r w:rsidRPr="006924DA">
        <w:rPr>
          <w:rFonts w:ascii="ＭＳ Ｐゴシック" w:eastAsia="ＭＳ Ｐゴシック" w:hAnsi="ＭＳ Ｐゴシック" w:hint="eastAsia"/>
          <w:color w:val="000000" w:themeColor="text1"/>
          <w:sz w:val="20"/>
          <w:szCs w:val="20"/>
        </w:rPr>
        <w:t xml:space="preserve">　</w:t>
      </w:r>
      <w:r w:rsidR="00B20FB7" w:rsidRPr="006924DA">
        <w:rPr>
          <w:rFonts w:ascii="ＭＳ Ｐゴシック" w:eastAsia="ＭＳ Ｐゴシック" w:hAnsi="ＭＳ Ｐゴシック" w:hint="eastAsia"/>
          <w:color w:val="000000" w:themeColor="text1"/>
          <w:sz w:val="20"/>
          <w:szCs w:val="20"/>
        </w:rPr>
        <w:t>瀬戸内海の環境の保全に関する大阪府計画（現行計画）の目標達成のための基本的な施策</w:t>
      </w:r>
    </w:p>
    <w:tbl>
      <w:tblPr>
        <w:tblStyle w:val="a3"/>
        <w:tblW w:w="9060" w:type="dxa"/>
        <w:jc w:val="center"/>
        <w:tblLook w:val="04A0" w:firstRow="1" w:lastRow="0" w:firstColumn="1" w:lastColumn="0" w:noHBand="0" w:noVBand="1"/>
      </w:tblPr>
      <w:tblGrid>
        <w:gridCol w:w="2122"/>
        <w:gridCol w:w="4808"/>
        <w:gridCol w:w="813"/>
        <w:gridCol w:w="1317"/>
      </w:tblGrid>
      <w:tr w:rsidR="00B54EAA" w:rsidRPr="009E089E" w14:paraId="4F247AE6" w14:textId="77777777" w:rsidTr="00B54EAA">
        <w:trPr>
          <w:trHeight w:val="80"/>
          <w:jc w:val="center"/>
        </w:trPr>
        <w:tc>
          <w:tcPr>
            <w:tcW w:w="7743" w:type="dxa"/>
            <w:gridSpan w:val="3"/>
          </w:tcPr>
          <w:p w14:paraId="552287DA" w14:textId="62E66225" w:rsidR="00B54EAA" w:rsidRPr="00113950" w:rsidRDefault="00B54EAA" w:rsidP="00DC5AA4">
            <w:pPr>
              <w:widowControl/>
              <w:suppressLineNumbers/>
              <w:snapToGrid w:val="0"/>
              <w:jc w:val="left"/>
              <w:rPr>
                <w:rFonts w:ascii="ＭＳ Ｐゴシック" w:eastAsia="ＭＳ Ｐゴシック" w:hAnsi="ＭＳ Ｐゴシック"/>
                <w:b/>
                <w:sz w:val="16"/>
                <w:szCs w:val="16"/>
              </w:rPr>
            </w:pPr>
            <w:r w:rsidRPr="00113950">
              <w:rPr>
                <w:rFonts w:ascii="ＭＳ Ｐゴシック" w:eastAsia="ＭＳ Ｐゴシック" w:hAnsi="ＭＳ Ｐゴシック" w:hint="eastAsia"/>
                <w:sz w:val="16"/>
                <w:szCs w:val="16"/>
              </w:rPr>
              <w:t>瀬戸内海の環境の保全に関する大阪府計画（現行計画）</w:t>
            </w:r>
          </w:p>
        </w:tc>
        <w:tc>
          <w:tcPr>
            <w:tcW w:w="1317" w:type="dxa"/>
            <w:vMerge w:val="restart"/>
          </w:tcPr>
          <w:p w14:paraId="28C2AAF0" w14:textId="77777777" w:rsidR="00B54EAA" w:rsidRPr="008F5333" w:rsidRDefault="00B54EAA" w:rsidP="00DC5AA4">
            <w:pPr>
              <w:widowControl/>
              <w:suppressLineNumbers/>
              <w:snapToGrid w:val="0"/>
              <w:jc w:val="left"/>
              <w:rPr>
                <w:rFonts w:ascii="ＭＳ Ｐゴシック" w:eastAsia="ＭＳ Ｐゴシック" w:hAnsi="ＭＳ Ｐゴシック"/>
                <w:b/>
                <w:sz w:val="16"/>
                <w:szCs w:val="16"/>
              </w:rPr>
            </w:pPr>
            <w:r w:rsidRPr="008F5333">
              <w:rPr>
                <w:rFonts w:ascii="ＭＳ Ｐゴシック" w:eastAsia="ＭＳ Ｐゴシック" w:hAnsi="ＭＳ Ｐゴシック" w:hint="eastAsia"/>
                <w:b/>
                <w:sz w:val="16"/>
                <w:szCs w:val="16"/>
              </w:rPr>
              <w:t>今後取り組むべき施策（N</w:t>
            </w:r>
            <w:r w:rsidRPr="008F5333">
              <w:rPr>
                <w:rFonts w:ascii="ＭＳ Ｐゴシック" w:eastAsia="ＭＳ Ｐゴシック" w:hAnsi="ＭＳ Ｐゴシック"/>
                <w:b/>
                <w:sz w:val="16"/>
                <w:szCs w:val="16"/>
              </w:rPr>
              <w:t>o.)</w:t>
            </w:r>
            <w:r w:rsidRPr="008F5333">
              <w:rPr>
                <w:rFonts w:ascii="ＭＳ Ｐゴシック" w:eastAsia="ＭＳ Ｐゴシック" w:hAnsi="ＭＳ Ｐゴシック" w:hint="eastAsia"/>
                <w:b/>
                <w:sz w:val="16"/>
                <w:szCs w:val="16"/>
                <w:vertAlign w:val="superscript"/>
              </w:rPr>
              <w:t xml:space="preserve"> ※</w:t>
            </w:r>
          </w:p>
        </w:tc>
      </w:tr>
      <w:tr w:rsidR="00B54EAA" w:rsidRPr="009E089E" w14:paraId="00D98504" w14:textId="77777777" w:rsidTr="00AA0233">
        <w:trPr>
          <w:trHeight w:val="544"/>
          <w:jc w:val="center"/>
        </w:trPr>
        <w:tc>
          <w:tcPr>
            <w:tcW w:w="2122" w:type="dxa"/>
          </w:tcPr>
          <w:p w14:paraId="58203A49" w14:textId="09B5EC2E" w:rsidR="00B54EAA" w:rsidRPr="00113950" w:rsidRDefault="00B54EAA" w:rsidP="00C164E9">
            <w:pPr>
              <w:suppressLineNumbers/>
              <w:snapToGrid w:val="0"/>
              <w:jc w:val="left"/>
              <w:rPr>
                <w:rFonts w:ascii="ＭＳ Ｐゴシック" w:eastAsia="ＭＳ Ｐゴシック" w:hAnsi="ＭＳ Ｐゴシック"/>
                <w:sz w:val="16"/>
                <w:szCs w:val="16"/>
              </w:rPr>
            </w:pPr>
            <w:r w:rsidRPr="00113950">
              <w:rPr>
                <w:rFonts w:ascii="ＭＳ Ｐゴシック" w:eastAsia="ＭＳ Ｐゴシック" w:hAnsi="ＭＳ Ｐゴシック" w:hint="eastAsia"/>
                <w:sz w:val="16"/>
                <w:szCs w:val="16"/>
              </w:rPr>
              <w:t>目標達成のための基本的な施策</w:t>
            </w:r>
          </w:p>
        </w:tc>
        <w:tc>
          <w:tcPr>
            <w:tcW w:w="4808" w:type="dxa"/>
          </w:tcPr>
          <w:p w14:paraId="1E7C6089" w14:textId="10663816" w:rsidR="00B54EAA" w:rsidRPr="00113950" w:rsidRDefault="00B54EAA" w:rsidP="00B54EAA">
            <w:pPr>
              <w:suppressLineNumbers/>
              <w:snapToGrid w:val="0"/>
              <w:jc w:val="left"/>
              <w:rPr>
                <w:rFonts w:asciiTheme="minorEastAsia" w:hAnsiTheme="minorEastAsia"/>
                <w:i/>
                <w:sz w:val="16"/>
                <w:szCs w:val="16"/>
              </w:rPr>
            </w:pPr>
            <w:r w:rsidRPr="00113950">
              <w:rPr>
                <w:rFonts w:ascii="ＭＳ Ｐゴシック" w:eastAsia="ＭＳ Ｐゴシック" w:hAnsi="ＭＳ Ｐゴシック" w:hint="eastAsia"/>
                <w:sz w:val="16"/>
                <w:szCs w:val="16"/>
              </w:rPr>
              <w:t>記載項目</w:t>
            </w:r>
          </w:p>
          <w:p w14:paraId="6768F263" w14:textId="0E3F45CF" w:rsidR="00B54EAA" w:rsidRPr="00113950" w:rsidRDefault="00B54EAA" w:rsidP="00B54EAA">
            <w:pPr>
              <w:suppressLineNumbers/>
              <w:snapToGrid w:val="0"/>
              <w:jc w:val="left"/>
              <w:rPr>
                <w:rFonts w:ascii="ＭＳ Ｐゴシック" w:eastAsia="ＭＳ Ｐゴシック" w:hAnsi="ＭＳ Ｐゴシック"/>
                <w:sz w:val="14"/>
                <w:szCs w:val="14"/>
              </w:rPr>
            </w:pPr>
            <w:r w:rsidRPr="00113950">
              <w:rPr>
                <w:rFonts w:asciiTheme="minorEastAsia" w:hAnsiTheme="minorEastAsia" w:hint="eastAsia"/>
                <w:i/>
                <w:sz w:val="14"/>
                <w:szCs w:val="14"/>
              </w:rPr>
              <w:t>（※</w:t>
            </w:r>
            <w:r w:rsidRPr="00113950">
              <w:rPr>
                <w:rFonts w:asciiTheme="minorEastAsia" w:hAnsiTheme="minorEastAsia" w:hint="eastAsia"/>
                <w:i/>
                <w:sz w:val="14"/>
                <w:szCs w:val="14"/>
                <w:u w:val="single"/>
              </w:rPr>
              <w:t>下線部斜字は本部会での審議を踏まえ、見直しを検討すべき事項</w:t>
            </w:r>
            <w:r w:rsidRPr="00113950">
              <w:rPr>
                <w:rFonts w:asciiTheme="minorEastAsia" w:hAnsiTheme="minorEastAsia" w:hint="eastAsia"/>
                <w:i/>
                <w:sz w:val="14"/>
                <w:szCs w:val="14"/>
              </w:rPr>
              <w:t>）</w:t>
            </w:r>
          </w:p>
        </w:tc>
        <w:tc>
          <w:tcPr>
            <w:tcW w:w="813" w:type="dxa"/>
          </w:tcPr>
          <w:p w14:paraId="4027A112" w14:textId="191F971F" w:rsidR="00B54EAA" w:rsidRPr="00113950" w:rsidRDefault="00B54EAA" w:rsidP="00DC5AA4">
            <w:pPr>
              <w:suppressLineNumbers/>
              <w:snapToGrid w:val="0"/>
              <w:jc w:val="left"/>
              <w:rPr>
                <w:rFonts w:ascii="ＭＳ Ｐゴシック" w:eastAsia="ＭＳ Ｐゴシック" w:hAnsi="ＭＳ Ｐゴシック"/>
                <w:b/>
                <w:sz w:val="16"/>
                <w:szCs w:val="16"/>
              </w:rPr>
            </w:pPr>
            <w:r w:rsidRPr="00113950">
              <w:rPr>
                <w:rFonts w:ascii="ＭＳ Ｐゴシック" w:eastAsia="ＭＳ Ｐゴシック" w:hAnsi="ＭＳ Ｐゴシック" w:hint="eastAsia"/>
                <w:b/>
                <w:sz w:val="16"/>
                <w:szCs w:val="16"/>
              </w:rPr>
              <w:t>ゾーン</w:t>
            </w:r>
          </w:p>
        </w:tc>
        <w:tc>
          <w:tcPr>
            <w:tcW w:w="1317" w:type="dxa"/>
            <w:vMerge/>
          </w:tcPr>
          <w:p w14:paraId="4B5B18F6" w14:textId="77777777" w:rsidR="00B54EAA" w:rsidRPr="008F5333" w:rsidRDefault="00B54EAA" w:rsidP="00DC5AA4">
            <w:pPr>
              <w:widowControl/>
              <w:suppressLineNumbers/>
              <w:snapToGrid w:val="0"/>
              <w:jc w:val="left"/>
              <w:rPr>
                <w:rFonts w:ascii="ＭＳ Ｐゴシック" w:eastAsia="ＭＳ Ｐゴシック" w:hAnsi="ＭＳ Ｐゴシック"/>
                <w:b/>
                <w:sz w:val="16"/>
                <w:szCs w:val="16"/>
              </w:rPr>
            </w:pPr>
          </w:p>
        </w:tc>
      </w:tr>
      <w:tr w:rsidR="00893EA1" w:rsidRPr="009E089E" w14:paraId="0EAE5D0F" w14:textId="77777777" w:rsidTr="00AA0233">
        <w:trPr>
          <w:jc w:val="center"/>
        </w:trPr>
        <w:tc>
          <w:tcPr>
            <w:tcW w:w="2122" w:type="dxa"/>
            <w:vMerge w:val="restart"/>
          </w:tcPr>
          <w:p w14:paraId="1B5C1608" w14:textId="7D8CCA7A" w:rsidR="00893EA1" w:rsidRPr="008F5333" w:rsidRDefault="00893EA1" w:rsidP="00B20FB7">
            <w:pPr>
              <w:widowControl/>
              <w:suppressLineNumbers/>
              <w:snapToGrid w:val="0"/>
              <w:ind w:left="320" w:hangingChars="200" w:hanging="320"/>
              <w:jc w:val="left"/>
              <w:rPr>
                <w:rFonts w:ascii="ＭＳ Ｐゴシック" w:eastAsia="ＭＳ Ｐゴシック" w:hAnsi="ＭＳ Ｐゴシック"/>
                <w:color w:val="000000" w:themeColor="text1"/>
                <w:sz w:val="16"/>
                <w:szCs w:val="16"/>
              </w:rPr>
            </w:pPr>
            <w:r w:rsidRPr="008F5333">
              <w:rPr>
                <w:rFonts w:ascii="ＭＳ Ｐゴシック" w:eastAsia="ＭＳ Ｐゴシック" w:hAnsi="ＭＳ Ｐゴシック" w:hint="eastAsia"/>
                <w:color w:val="000000" w:themeColor="text1"/>
                <w:sz w:val="16"/>
                <w:szCs w:val="16"/>
              </w:rPr>
              <w:t>１　沿岸域の環境の保全、再生及び創出</w:t>
            </w:r>
          </w:p>
        </w:tc>
        <w:tc>
          <w:tcPr>
            <w:tcW w:w="4808" w:type="dxa"/>
          </w:tcPr>
          <w:p w14:paraId="36C5E2BC" w14:textId="0C4CFE6F" w:rsidR="00893EA1" w:rsidRPr="009E089E" w:rsidRDefault="00893EA1" w:rsidP="00B20FB7">
            <w:pPr>
              <w:widowControl/>
              <w:suppressLineNumbers/>
              <w:snapToGrid w:val="0"/>
              <w:ind w:left="320" w:hangingChars="200" w:hanging="320"/>
              <w:jc w:val="left"/>
              <w:rPr>
                <w:rFonts w:hAnsi="ＭＳ 明朝"/>
                <w:color w:val="000000" w:themeColor="text1"/>
                <w:sz w:val="16"/>
                <w:szCs w:val="16"/>
              </w:rPr>
            </w:pPr>
            <w:r w:rsidRPr="009E089E">
              <w:rPr>
                <w:rFonts w:hAnsi="ＭＳ 明朝" w:hint="eastAsia"/>
                <w:color w:val="000000" w:themeColor="text1"/>
                <w:sz w:val="16"/>
                <w:szCs w:val="16"/>
              </w:rPr>
              <w:t>（１）湾奥部における生物が生息しやすい場の創出</w:t>
            </w:r>
          </w:p>
        </w:tc>
        <w:tc>
          <w:tcPr>
            <w:tcW w:w="813" w:type="dxa"/>
            <w:vAlign w:val="center"/>
          </w:tcPr>
          <w:p w14:paraId="6098181E" w14:textId="00C99463" w:rsidR="00893EA1" w:rsidRPr="00175E85" w:rsidRDefault="00893EA1" w:rsidP="00B20FB7">
            <w:pPr>
              <w:widowControl/>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1</w:t>
            </w:r>
          </w:p>
        </w:tc>
        <w:tc>
          <w:tcPr>
            <w:tcW w:w="1317" w:type="dxa"/>
            <w:vAlign w:val="center"/>
          </w:tcPr>
          <w:p w14:paraId="04A18BAA" w14:textId="1E84122F" w:rsidR="00476E55" w:rsidRDefault="00893EA1" w:rsidP="00B20FB7">
            <w:pPr>
              <w:widowControl/>
              <w:suppressLineNumbers/>
              <w:snapToGrid w:val="0"/>
              <w:jc w:val="left"/>
              <w:rPr>
                <w:rFonts w:asciiTheme="minorEastAsia" w:hAnsiTheme="minorEastAsia"/>
                <w:sz w:val="16"/>
                <w:szCs w:val="16"/>
              </w:rPr>
            </w:pPr>
            <w:r w:rsidRPr="002A1766">
              <w:rPr>
                <w:rFonts w:asciiTheme="minorEastAsia" w:hAnsiTheme="minorEastAsia" w:hint="eastAsia"/>
                <w:sz w:val="16"/>
                <w:szCs w:val="16"/>
              </w:rPr>
              <w:t>1-②</w:t>
            </w:r>
            <w:r>
              <w:rPr>
                <w:rFonts w:asciiTheme="minorEastAsia" w:hAnsiTheme="minorEastAsia" w:hint="eastAsia"/>
                <w:sz w:val="16"/>
                <w:szCs w:val="16"/>
              </w:rPr>
              <w:t>,③</w:t>
            </w:r>
            <w:r w:rsidR="00476E55">
              <w:rPr>
                <w:rFonts w:asciiTheme="minorEastAsia" w:hAnsiTheme="minorEastAsia" w:hint="eastAsia"/>
                <w:sz w:val="16"/>
                <w:szCs w:val="16"/>
              </w:rPr>
              <w:t>,</w:t>
            </w:r>
            <w:r w:rsidR="00594105">
              <w:rPr>
                <w:rFonts w:asciiTheme="minorEastAsia" w:hAnsiTheme="minorEastAsia" w:hint="eastAsia"/>
                <w:sz w:val="16"/>
                <w:szCs w:val="16"/>
              </w:rPr>
              <w:t>⑧</w:t>
            </w:r>
            <w:r w:rsidR="002F1C6F">
              <w:rPr>
                <w:rFonts w:asciiTheme="minorEastAsia" w:hAnsiTheme="minorEastAsia" w:hint="eastAsia"/>
                <w:sz w:val="16"/>
                <w:szCs w:val="16"/>
              </w:rPr>
              <w:t>,⑨</w:t>
            </w:r>
          </w:p>
          <w:p w14:paraId="45E21E39" w14:textId="7B0186E9" w:rsidR="00893EA1" w:rsidRPr="009E089E" w:rsidRDefault="00893EA1" w:rsidP="00B20FB7">
            <w:pPr>
              <w:widowControl/>
              <w:suppressLineNumbers/>
              <w:snapToGrid w:val="0"/>
              <w:jc w:val="left"/>
              <w:rPr>
                <w:rFonts w:asciiTheme="minorEastAsia" w:hAnsiTheme="minorEastAsia"/>
                <w:sz w:val="16"/>
                <w:szCs w:val="16"/>
              </w:rPr>
            </w:pPr>
            <w:r w:rsidRPr="002A1766">
              <w:rPr>
                <w:rFonts w:asciiTheme="minorEastAsia" w:hAnsiTheme="minorEastAsia" w:hint="eastAsia"/>
                <w:sz w:val="16"/>
                <w:szCs w:val="16"/>
              </w:rPr>
              <w:t>3-①</w:t>
            </w:r>
            <w:r>
              <w:rPr>
                <w:rFonts w:asciiTheme="minorEastAsia" w:hAnsiTheme="minorEastAsia" w:hint="eastAsia"/>
                <w:sz w:val="16"/>
                <w:szCs w:val="16"/>
              </w:rPr>
              <w:t>,③,④,⑤</w:t>
            </w:r>
          </w:p>
        </w:tc>
      </w:tr>
      <w:tr w:rsidR="00893EA1" w:rsidRPr="009E089E" w14:paraId="601CB2E6" w14:textId="77777777" w:rsidTr="00AA0233">
        <w:trPr>
          <w:jc w:val="center"/>
        </w:trPr>
        <w:tc>
          <w:tcPr>
            <w:tcW w:w="2122" w:type="dxa"/>
            <w:vMerge/>
          </w:tcPr>
          <w:p w14:paraId="29B7C9C3" w14:textId="77777777" w:rsidR="00893EA1" w:rsidRDefault="00893EA1"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0AC3F48B" w14:textId="65DE46A8" w:rsidR="00893EA1" w:rsidRPr="009E089E" w:rsidRDefault="00893EA1" w:rsidP="00B20FB7">
            <w:pPr>
              <w:widowControl/>
              <w:suppressLineNumbers/>
              <w:snapToGrid w:val="0"/>
              <w:ind w:left="320" w:hangingChars="200" w:hanging="320"/>
              <w:jc w:val="left"/>
              <w:rPr>
                <w:rFonts w:hAnsi="ＭＳ 明朝"/>
                <w:color w:val="000000" w:themeColor="text1"/>
                <w:sz w:val="16"/>
                <w:szCs w:val="16"/>
              </w:rPr>
            </w:pPr>
            <w:r w:rsidRPr="009E089E">
              <w:rPr>
                <w:rFonts w:hAnsi="ＭＳ 明朝" w:hint="eastAsia"/>
                <w:color w:val="000000" w:themeColor="text1"/>
                <w:sz w:val="16"/>
                <w:szCs w:val="16"/>
              </w:rPr>
              <w:t>（２）藻場・干潟・砂浜等の保全等</w:t>
            </w:r>
          </w:p>
        </w:tc>
        <w:tc>
          <w:tcPr>
            <w:tcW w:w="813" w:type="dxa"/>
            <w:vAlign w:val="center"/>
          </w:tcPr>
          <w:p w14:paraId="1A891C8A" w14:textId="1B4975FF" w:rsidR="00893EA1" w:rsidRPr="00175E85" w:rsidRDefault="00893EA1" w:rsidP="00B20FB7">
            <w:pPr>
              <w:widowControl/>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1、2、3</w:t>
            </w:r>
          </w:p>
        </w:tc>
        <w:tc>
          <w:tcPr>
            <w:tcW w:w="1317" w:type="dxa"/>
            <w:vAlign w:val="center"/>
          </w:tcPr>
          <w:p w14:paraId="5CDF9FD6" w14:textId="78ADF4A3" w:rsidR="00476E55" w:rsidRDefault="00893EA1" w:rsidP="00B20FB7">
            <w:pPr>
              <w:widowControl/>
              <w:suppressLineNumbers/>
              <w:snapToGrid w:val="0"/>
              <w:jc w:val="left"/>
              <w:rPr>
                <w:rFonts w:asciiTheme="minorEastAsia" w:hAnsiTheme="minorEastAsia"/>
                <w:sz w:val="16"/>
                <w:szCs w:val="16"/>
              </w:rPr>
            </w:pPr>
            <w:r w:rsidRPr="002A1766">
              <w:rPr>
                <w:rFonts w:asciiTheme="minorEastAsia" w:hAnsiTheme="minorEastAsia" w:hint="eastAsia"/>
                <w:sz w:val="16"/>
                <w:szCs w:val="16"/>
              </w:rPr>
              <w:t>1-②</w:t>
            </w:r>
            <w:r>
              <w:rPr>
                <w:rFonts w:asciiTheme="minorEastAsia" w:hAnsiTheme="minorEastAsia" w:hint="eastAsia"/>
                <w:sz w:val="16"/>
                <w:szCs w:val="16"/>
              </w:rPr>
              <w:t>,③</w:t>
            </w:r>
            <w:r w:rsidR="00476E55">
              <w:rPr>
                <w:rFonts w:asciiTheme="minorEastAsia" w:hAnsiTheme="minorEastAsia" w:hint="eastAsia"/>
                <w:sz w:val="16"/>
                <w:szCs w:val="16"/>
              </w:rPr>
              <w:t>,</w:t>
            </w:r>
            <w:r w:rsidR="00594105">
              <w:rPr>
                <w:rFonts w:asciiTheme="minorEastAsia" w:hAnsiTheme="minorEastAsia" w:hint="eastAsia"/>
                <w:sz w:val="16"/>
                <w:szCs w:val="16"/>
              </w:rPr>
              <w:t>⑧</w:t>
            </w:r>
          </w:p>
          <w:p w14:paraId="19189BC6" w14:textId="0931F70F" w:rsidR="00893EA1" w:rsidRPr="009E089E" w:rsidRDefault="00893EA1" w:rsidP="00B20FB7">
            <w:pPr>
              <w:widowControl/>
              <w:suppressLineNumbers/>
              <w:snapToGrid w:val="0"/>
              <w:jc w:val="left"/>
              <w:rPr>
                <w:rFonts w:asciiTheme="minorEastAsia" w:hAnsiTheme="minorEastAsia"/>
                <w:sz w:val="16"/>
                <w:szCs w:val="16"/>
              </w:rPr>
            </w:pPr>
            <w:r w:rsidRPr="002A1766">
              <w:rPr>
                <w:rFonts w:asciiTheme="minorEastAsia" w:hAnsiTheme="minorEastAsia" w:hint="eastAsia"/>
                <w:sz w:val="16"/>
                <w:szCs w:val="16"/>
              </w:rPr>
              <w:t>3-①</w:t>
            </w:r>
            <w:r>
              <w:rPr>
                <w:rFonts w:asciiTheme="minorEastAsia" w:hAnsiTheme="minorEastAsia" w:hint="eastAsia"/>
                <w:sz w:val="16"/>
                <w:szCs w:val="16"/>
              </w:rPr>
              <w:t>～④</w:t>
            </w:r>
          </w:p>
        </w:tc>
      </w:tr>
      <w:tr w:rsidR="00893EA1" w:rsidRPr="009E089E" w14:paraId="511D06E8" w14:textId="77777777" w:rsidTr="00AA0233">
        <w:trPr>
          <w:jc w:val="center"/>
        </w:trPr>
        <w:tc>
          <w:tcPr>
            <w:tcW w:w="2122" w:type="dxa"/>
            <w:vMerge/>
          </w:tcPr>
          <w:p w14:paraId="1F82F1FD" w14:textId="77777777" w:rsidR="00893EA1" w:rsidRDefault="00893EA1"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7D8A3612" w14:textId="014B2754" w:rsidR="00893EA1" w:rsidRPr="009E089E" w:rsidRDefault="00893EA1" w:rsidP="00B20FB7">
            <w:pPr>
              <w:widowControl/>
              <w:suppressLineNumbers/>
              <w:snapToGrid w:val="0"/>
              <w:ind w:left="320" w:hangingChars="200" w:hanging="320"/>
              <w:jc w:val="left"/>
              <w:rPr>
                <w:rFonts w:hAnsi="ＭＳ 明朝"/>
                <w:color w:val="000000" w:themeColor="text1"/>
                <w:sz w:val="16"/>
                <w:szCs w:val="16"/>
              </w:rPr>
            </w:pPr>
            <w:r w:rsidRPr="009E089E">
              <w:rPr>
                <w:rFonts w:hAnsi="ＭＳ 明朝" w:hint="eastAsia"/>
                <w:color w:val="000000" w:themeColor="text1"/>
                <w:sz w:val="16"/>
                <w:szCs w:val="16"/>
              </w:rPr>
              <w:t>（３）湾南部における「里海づくり」の推進</w:t>
            </w:r>
          </w:p>
        </w:tc>
        <w:tc>
          <w:tcPr>
            <w:tcW w:w="813" w:type="dxa"/>
            <w:vAlign w:val="center"/>
          </w:tcPr>
          <w:p w14:paraId="3A495576" w14:textId="3B306EFF" w:rsidR="00893EA1" w:rsidRPr="00175E85" w:rsidRDefault="00893EA1" w:rsidP="00B20FB7">
            <w:pPr>
              <w:widowControl/>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2、3</w:t>
            </w:r>
          </w:p>
        </w:tc>
        <w:tc>
          <w:tcPr>
            <w:tcW w:w="1317" w:type="dxa"/>
            <w:vAlign w:val="center"/>
          </w:tcPr>
          <w:p w14:paraId="2A6072B3" w14:textId="4C1F104B" w:rsidR="00893EA1" w:rsidRPr="009E089E" w:rsidRDefault="00893EA1" w:rsidP="00B20FB7">
            <w:pPr>
              <w:widowControl/>
              <w:suppressLineNumbers/>
              <w:snapToGrid w:val="0"/>
              <w:jc w:val="left"/>
              <w:rPr>
                <w:rFonts w:asciiTheme="minorEastAsia" w:hAnsiTheme="minorEastAsia"/>
                <w:sz w:val="16"/>
                <w:szCs w:val="16"/>
              </w:rPr>
            </w:pPr>
            <w:r w:rsidRPr="002A1766">
              <w:rPr>
                <w:rFonts w:asciiTheme="minorEastAsia" w:hAnsiTheme="minorEastAsia" w:hint="eastAsia"/>
                <w:sz w:val="16"/>
                <w:szCs w:val="16"/>
              </w:rPr>
              <w:t>3-</w:t>
            </w:r>
            <w:r>
              <w:rPr>
                <w:rFonts w:asciiTheme="minorEastAsia" w:hAnsiTheme="minorEastAsia" w:hint="eastAsia"/>
                <w:sz w:val="16"/>
                <w:szCs w:val="16"/>
              </w:rPr>
              <w:t>②,③</w:t>
            </w:r>
          </w:p>
        </w:tc>
      </w:tr>
      <w:tr w:rsidR="00893EA1" w:rsidRPr="009E089E" w14:paraId="0167BF99" w14:textId="77777777" w:rsidTr="00AA0233">
        <w:trPr>
          <w:jc w:val="center"/>
        </w:trPr>
        <w:tc>
          <w:tcPr>
            <w:tcW w:w="2122" w:type="dxa"/>
            <w:vMerge/>
          </w:tcPr>
          <w:p w14:paraId="55863C3E" w14:textId="77777777" w:rsidR="00893EA1" w:rsidRDefault="00893EA1"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19C1FFF3" w14:textId="5EC0E283" w:rsidR="00893EA1" w:rsidRPr="009E089E" w:rsidRDefault="00893EA1" w:rsidP="00B20FB7">
            <w:pPr>
              <w:widowControl/>
              <w:suppressLineNumbers/>
              <w:snapToGrid w:val="0"/>
              <w:ind w:left="320" w:hangingChars="200" w:hanging="320"/>
              <w:jc w:val="left"/>
              <w:rPr>
                <w:rFonts w:hAnsi="ＭＳ 明朝"/>
                <w:color w:val="000000" w:themeColor="text1"/>
                <w:sz w:val="16"/>
                <w:szCs w:val="16"/>
              </w:rPr>
            </w:pPr>
            <w:r w:rsidRPr="009E089E">
              <w:rPr>
                <w:rFonts w:hAnsi="ＭＳ 明朝" w:hint="eastAsia"/>
                <w:color w:val="000000" w:themeColor="text1"/>
                <w:sz w:val="16"/>
                <w:szCs w:val="16"/>
              </w:rPr>
              <w:t>（４）自然海浜の保全等</w:t>
            </w:r>
          </w:p>
        </w:tc>
        <w:tc>
          <w:tcPr>
            <w:tcW w:w="813" w:type="dxa"/>
            <w:vAlign w:val="center"/>
          </w:tcPr>
          <w:p w14:paraId="4284D68F" w14:textId="28BEB08E" w:rsidR="00893EA1" w:rsidRPr="00175E85" w:rsidRDefault="00893EA1" w:rsidP="00B20FB7">
            <w:pPr>
              <w:widowControl/>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1、2、3</w:t>
            </w:r>
          </w:p>
        </w:tc>
        <w:tc>
          <w:tcPr>
            <w:tcW w:w="1317" w:type="dxa"/>
            <w:vAlign w:val="center"/>
          </w:tcPr>
          <w:p w14:paraId="7D27F826" w14:textId="3687FFD1" w:rsidR="00893EA1" w:rsidRPr="009E089E" w:rsidRDefault="00893EA1" w:rsidP="00B20FB7">
            <w:pPr>
              <w:widowControl/>
              <w:suppressLineNumbers/>
              <w:snapToGrid w:val="0"/>
              <w:jc w:val="left"/>
              <w:rPr>
                <w:rFonts w:asciiTheme="minorEastAsia" w:hAnsiTheme="minorEastAsia"/>
                <w:sz w:val="16"/>
                <w:szCs w:val="16"/>
              </w:rPr>
            </w:pPr>
            <w:r w:rsidRPr="002A1766">
              <w:rPr>
                <w:rFonts w:asciiTheme="minorEastAsia" w:hAnsiTheme="minorEastAsia" w:hint="eastAsia"/>
                <w:sz w:val="16"/>
                <w:szCs w:val="16"/>
              </w:rPr>
              <w:t>1-②</w:t>
            </w:r>
            <w:r>
              <w:rPr>
                <w:rFonts w:asciiTheme="minorEastAsia" w:hAnsiTheme="minorEastAsia" w:hint="eastAsia"/>
                <w:sz w:val="16"/>
                <w:szCs w:val="16"/>
              </w:rPr>
              <w:t>、</w:t>
            </w:r>
            <w:r w:rsidRPr="002A1766">
              <w:rPr>
                <w:rFonts w:asciiTheme="minorEastAsia" w:hAnsiTheme="minorEastAsia" w:hint="eastAsia"/>
                <w:sz w:val="16"/>
                <w:szCs w:val="16"/>
              </w:rPr>
              <w:t>3-</w:t>
            </w:r>
            <w:r>
              <w:rPr>
                <w:rFonts w:asciiTheme="minorEastAsia" w:hAnsiTheme="minorEastAsia" w:hint="eastAsia"/>
                <w:sz w:val="16"/>
                <w:szCs w:val="16"/>
              </w:rPr>
              <w:t>②,③</w:t>
            </w:r>
          </w:p>
        </w:tc>
      </w:tr>
      <w:tr w:rsidR="00893EA1" w:rsidRPr="009E089E" w14:paraId="10419635" w14:textId="77777777" w:rsidTr="00AA0233">
        <w:trPr>
          <w:jc w:val="center"/>
        </w:trPr>
        <w:tc>
          <w:tcPr>
            <w:tcW w:w="2122" w:type="dxa"/>
            <w:vMerge/>
          </w:tcPr>
          <w:p w14:paraId="751CEBB9" w14:textId="77777777" w:rsidR="00893EA1" w:rsidRDefault="00893EA1"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718C0FCA" w14:textId="1A6DD2AA" w:rsidR="00893EA1" w:rsidRPr="009E089E" w:rsidRDefault="00893EA1" w:rsidP="00B20FB7">
            <w:pPr>
              <w:widowControl/>
              <w:suppressLineNumbers/>
              <w:snapToGrid w:val="0"/>
              <w:ind w:left="320" w:hangingChars="200" w:hanging="320"/>
              <w:jc w:val="left"/>
              <w:rPr>
                <w:rFonts w:hAnsi="ＭＳ 明朝"/>
                <w:color w:val="000000" w:themeColor="text1"/>
                <w:sz w:val="16"/>
                <w:szCs w:val="16"/>
              </w:rPr>
            </w:pPr>
            <w:r w:rsidRPr="009E089E">
              <w:rPr>
                <w:rFonts w:hAnsi="ＭＳ 明朝" w:hint="eastAsia"/>
                <w:color w:val="000000" w:themeColor="text1"/>
                <w:sz w:val="16"/>
                <w:szCs w:val="16"/>
              </w:rPr>
              <w:t>（５）底質環境の改善に向けた取組、窪地の埋め戻しの推進</w:t>
            </w:r>
          </w:p>
        </w:tc>
        <w:tc>
          <w:tcPr>
            <w:tcW w:w="813" w:type="dxa"/>
            <w:vAlign w:val="center"/>
          </w:tcPr>
          <w:p w14:paraId="2546B4B1" w14:textId="02378027" w:rsidR="00893EA1" w:rsidRPr="00175E85" w:rsidRDefault="00893EA1" w:rsidP="00B20FB7">
            <w:pPr>
              <w:widowControl/>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1、2</w:t>
            </w:r>
          </w:p>
        </w:tc>
        <w:tc>
          <w:tcPr>
            <w:tcW w:w="1317" w:type="dxa"/>
          </w:tcPr>
          <w:p w14:paraId="248EAAF7" w14:textId="263C1B15" w:rsidR="00893EA1" w:rsidRPr="009E089E" w:rsidRDefault="00893EA1" w:rsidP="00B20FB7">
            <w:pPr>
              <w:widowControl/>
              <w:suppressLineNumbers/>
              <w:snapToGrid w:val="0"/>
              <w:jc w:val="left"/>
              <w:rPr>
                <w:rFonts w:asciiTheme="minorEastAsia" w:hAnsiTheme="minorEastAsia"/>
                <w:sz w:val="16"/>
                <w:szCs w:val="16"/>
              </w:rPr>
            </w:pPr>
            <w:r w:rsidRPr="00356C0B">
              <w:rPr>
                <w:rFonts w:asciiTheme="minorEastAsia" w:hAnsiTheme="minorEastAsia" w:hint="eastAsia"/>
                <w:sz w:val="16"/>
                <w:szCs w:val="16"/>
              </w:rPr>
              <w:t>1-④</w:t>
            </w:r>
            <w:r>
              <w:rPr>
                <w:rFonts w:asciiTheme="minorEastAsia" w:hAnsiTheme="minorEastAsia" w:hint="eastAsia"/>
                <w:sz w:val="16"/>
                <w:szCs w:val="16"/>
              </w:rPr>
              <w:t>,</w:t>
            </w:r>
            <w:r w:rsidRPr="00356C0B">
              <w:rPr>
                <w:rFonts w:asciiTheme="minorEastAsia" w:hAnsiTheme="minorEastAsia" w:hint="eastAsia"/>
                <w:sz w:val="16"/>
                <w:szCs w:val="16"/>
              </w:rPr>
              <w:t>⑤</w:t>
            </w:r>
          </w:p>
        </w:tc>
      </w:tr>
      <w:tr w:rsidR="00893EA1" w:rsidRPr="009E089E" w14:paraId="38CF3BC6" w14:textId="77777777" w:rsidTr="00AA0233">
        <w:trPr>
          <w:jc w:val="center"/>
        </w:trPr>
        <w:tc>
          <w:tcPr>
            <w:tcW w:w="2122" w:type="dxa"/>
            <w:vMerge/>
          </w:tcPr>
          <w:p w14:paraId="3835DA7A" w14:textId="77777777" w:rsidR="00893EA1" w:rsidRDefault="00893EA1"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050B3DC2" w14:textId="6AE7AFF9" w:rsidR="00893EA1" w:rsidRPr="009E089E" w:rsidRDefault="00893EA1" w:rsidP="00B20FB7">
            <w:pPr>
              <w:widowControl/>
              <w:suppressLineNumbers/>
              <w:snapToGrid w:val="0"/>
              <w:ind w:left="320" w:hangingChars="200" w:hanging="320"/>
              <w:jc w:val="left"/>
              <w:rPr>
                <w:rFonts w:hAnsi="ＭＳ 明朝"/>
                <w:color w:val="000000" w:themeColor="text1"/>
                <w:sz w:val="16"/>
                <w:szCs w:val="16"/>
              </w:rPr>
            </w:pPr>
            <w:r w:rsidRPr="009E089E">
              <w:rPr>
                <w:rFonts w:hAnsi="ＭＳ 明朝" w:hint="eastAsia"/>
                <w:color w:val="000000" w:themeColor="text1"/>
                <w:sz w:val="16"/>
                <w:szCs w:val="16"/>
              </w:rPr>
              <w:t>（６）海砂利の採取の抑制</w:t>
            </w:r>
          </w:p>
        </w:tc>
        <w:tc>
          <w:tcPr>
            <w:tcW w:w="813" w:type="dxa"/>
            <w:vAlign w:val="center"/>
          </w:tcPr>
          <w:p w14:paraId="1B4D013D" w14:textId="5556CEE7" w:rsidR="00893EA1" w:rsidRPr="00175E85" w:rsidRDefault="00893EA1" w:rsidP="00B20FB7">
            <w:pPr>
              <w:widowControl/>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1、2、3</w:t>
            </w:r>
          </w:p>
        </w:tc>
        <w:tc>
          <w:tcPr>
            <w:tcW w:w="1317" w:type="dxa"/>
          </w:tcPr>
          <w:p w14:paraId="743538C1" w14:textId="7E4C6009" w:rsidR="00893EA1" w:rsidRPr="009E089E" w:rsidRDefault="00893EA1"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893EA1" w:rsidRPr="009E089E" w14:paraId="1E524788" w14:textId="77777777" w:rsidTr="00AA0233">
        <w:trPr>
          <w:jc w:val="center"/>
        </w:trPr>
        <w:tc>
          <w:tcPr>
            <w:tcW w:w="2122" w:type="dxa"/>
            <w:vMerge/>
          </w:tcPr>
          <w:p w14:paraId="123F1433" w14:textId="77777777" w:rsidR="00893EA1" w:rsidRDefault="00893EA1"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18F69EEE" w14:textId="530D3D98" w:rsidR="00893EA1" w:rsidRPr="009E089E" w:rsidRDefault="00893EA1" w:rsidP="00B20FB7">
            <w:pPr>
              <w:widowControl/>
              <w:suppressLineNumbers/>
              <w:snapToGrid w:val="0"/>
              <w:ind w:left="320" w:hangingChars="200" w:hanging="320"/>
              <w:jc w:val="left"/>
              <w:rPr>
                <w:rFonts w:hAnsi="ＭＳ 明朝"/>
                <w:color w:val="000000" w:themeColor="text1"/>
                <w:sz w:val="16"/>
                <w:szCs w:val="16"/>
              </w:rPr>
            </w:pPr>
            <w:r w:rsidRPr="009E089E">
              <w:rPr>
                <w:rFonts w:hAnsi="ＭＳ 明朝" w:hint="eastAsia"/>
                <w:color w:val="000000" w:themeColor="text1"/>
                <w:sz w:val="16"/>
                <w:szCs w:val="16"/>
              </w:rPr>
              <w:t>（７）埋立てに当たっての環境保全に対する配慮</w:t>
            </w:r>
          </w:p>
        </w:tc>
        <w:tc>
          <w:tcPr>
            <w:tcW w:w="813" w:type="dxa"/>
            <w:vAlign w:val="center"/>
          </w:tcPr>
          <w:p w14:paraId="483BBEFE" w14:textId="3E00C1AB" w:rsidR="00893EA1" w:rsidRPr="00175E85" w:rsidRDefault="00893EA1" w:rsidP="00B20FB7">
            <w:pPr>
              <w:widowControl/>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1、2、3</w:t>
            </w:r>
          </w:p>
        </w:tc>
        <w:tc>
          <w:tcPr>
            <w:tcW w:w="1317" w:type="dxa"/>
          </w:tcPr>
          <w:p w14:paraId="371AE865" w14:textId="3E12819B" w:rsidR="00893EA1" w:rsidRPr="009E089E" w:rsidRDefault="00893EA1"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893EA1" w:rsidRPr="009E089E" w14:paraId="0C305A2A" w14:textId="77777777" w:rsidTr="00AA0233">
        <w:trPr>
          <w:jc w:val="center"/>
        </w:trPr>
        <w:tc>
          <w:tcPr>
            <w:tcW w:w="2122" w:type="dxa"/>
            <w:vMerge w:val="restart"/>
          </w:tcPr>
          <w:p w14:paraId="4A22B1D7" w14:textId="3A7BB9AF" w:rsidR="00893EA1" w:rsidRDefault="00893EA1" w:rsidP="00B20FB7">
            <w:pPr>
              <w:suppressLineNumbers/>
              <w:snapToGrid w:val="0"/>
              <w:jc w:val="left"/>
              <w:rPr>
                <w:rFonts w:hAnsi="ＭＳ 明朝"/>
                <w:color w:val="000000" w:themeColor="text1"/>
                <w:sz w:val="16"/>
                <w:szCs w:val="16"/>
              </w:rPr>
            </w:pPr>
            <w:r w:rsidRPr="009E089E">
              <w:rPr>
                <w:rFonts w:ascii="ＭＳ Ｐゴシック" w:eastAsia="ＭＳ Ｐゴシック" w:hAnsi="ＭＳ Ｐゴシック" w:hint="eastAsia"/>
                <w:color w:val="000000" w:themeColor="text1"/>
                <w:sz w:val="16"/>
                <w:szCs w:val="16"/>
              </w:rPr>
              <w:t>２　水質の保全及び管理</w:t>
            </w:r>
          </w:p>
        </w:tc>
        <w:tc>
          <w:tcPr>
            <w:tcW w:w="4808" w:type="dxa"/>
          </w:tcPr>
          <w:p w14:paraId="300D5A73" w14:textId="37AAD058" w:rsidR="00893EA1" w:rsidRDefault="00893EA1" w:rsidP="00B20FB7">
            <w:pPr>
              <w:suppressLineNumbers/>
              <w:snapToGrid w:val="0"/>
              <w:jc w:val="left"/>
              <w:rPr>
                <w:rFonts w:hAnsi="ＭＳ 明朝"/>
                <w:color w:val="000000" w:themeColor="text1"/>
                <w:sz w:val="16"/>
                <w:szCs w:val="16"/>
              </w:rPr>
            </w:pPr>
            <w:r w:rsidRPr="008159F9">
              <w:rPr>
                <w:rFonts w:hAnsi="ＭＳ 明朝" w:hint="eastAsia"/>
                <w:color w:val="000000" w:themeColor="text1"/>
                <w:sz w:val="16"/>
                <w:szCs w:val="16"/>
              </w:rPr>
              <w:t>（１）水質総量削減制度等の実施</w:t>
            </w:r>
          </w:p>
        </w:tc>
        <w:tc>
          <w:tcPr>
            <w:tcW w:w="813" w:type="dxa"/>
          </w:tcPr>
          <w:p w14:paraId="0B53C359" w14:textId="2F079709" w:rsidR="00893EA1" w:rsidRPr="00175E85" w:rsidRDefault="00893EA1" w:rsidP="00B20FB7">
            <w:pPr>
              <w:suppressLineNumbers/>
              <w:snapToGrid w:val="0"/>
              <w:jc w:val="left"/>
              <w:rPr>
                <w:rFonts w:asciiTheme="minorEastAsia" w:hAnsiTheme="minorEastAsia"/>
                <w:color w:val="000000"/>
                <w:sz w:val="16"/>
                <w:szCs w:val="16"/>
              </w:rPr>
            </w:pPr>
            <w:r w:rsidRPr="00175E85">
              <w:rPr>
                <w:rFonts w:asciiTheme="minorEastAsia" w:hAnsiTheme="minorEastAsia" w:hint="eastAsia"/>
                <w:color w:val="000000"/>
                <w:sz w:val="16"/>
                <w:szCs w:val="16"/>
              </w:rPr>
              <w:t>1、2、3</w:t>
            </w:r>
          </w:p>
        </w:tc>
        <w:tc>
          <w:tcPr>
            <w:tcW w:w="1317" w:type="dxa"/>
            <w:vAlign w:val="center"/>
          </w:tcPr>
          <w:p w14:paraId="2779F172" w14:textId="581F9A73" w:rsidR="00893EA1" w:rsidRPr="00A6241F" w:rsidRDefault="00893EA1" w:rsidP="00B20FB7">
            <w:pPr>
              <w:suppressLineNumbers/>
              <w:snapToGrid w:val="0"/>
              <w:jc w:val="left"/>
              <w:rPr>
                <w:rFonts w:asciiTheme="minorEastAsia" w:hAnsiTheme="minorEastAsia"/>
                <w:sz w:val="16"/>
                <w:szCs w:val="16"/>
              </w:rPr>
            </w:pPr>
            <w:r w:rsidRPr="00A6241F">
              <w:rPr>
                <w:rFonts w:asciiTheme="minorEastAsia" w:hAnsiTheme="minorEastAsia" w:hint="eastAsia"/>
                <w:sz w:val="16"/>
                <w:szCs w:val="16"/>
              </w:rPr>
              <w:t>1-①</w:t>
            </w:r>
            <w:r w:rsidR="002F1C6F">
              <w:rPr>
                <w:rFonts w:asciiTheme="minorEastAsia" w:hAnsiTheme="minorEastAsia" w:hint="eastAsia"/>
                <w:sz w:val="16"/>
                <w:szCs w:val="16"/>
              </w:rPr>
              <w:t>,⑥</w:t>
            </w:r>
          </w:p>
        </w:tc>
      </w:tr>
      <w:tr w:rsidR="00893EA1" w:rsidRPr="009E089E" w14:paraId="069C2B00" w14:textId="77777777" w:rsidTr="00AA0233">
        <w:trPr>
          <w:jc w:val="center"/>
        </w:trPr>
        <w:tc>
          <w:tcPr>
            <w:tcW w:w="2122" w:type="dxa"/>
            <w:vMerge/>
          </w:tcPr>
          <w:p w14:paraId="3EE2D60F" w14:textId="77777777" w:rsidR="00893EA1" w:rsidRPr="009E089E" w:rsidRDefault="00893EA1" w:rsidP="00B20FB7">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1F3ADB56" w14:textId="3B9DD572" w:rsidR="00893EA1" w:rsidRDefault="00893EA1" w:rsidP="008F5333">
            <w:pPr>
              <w:suppressLineNumbers/>
              <w:snapToGrid w:val="0"/>
              <w:ind w:left="355" w:hangingChars="222" w:hanging="355"/>
              <w:jc w:val="left"/>
              <w:rPr>
                <w:rFonts w:hAnsi="ＭＳ 明朝"/>
                <w:color w:val="000000" w:themeColor="text1"/>
                <w:sz w:val="16"/>
                <w:szCs w:val="16"/>
              </w:rPr>
            </w:pPr>
            <w:r w:rsidRPr="008159F9">
              <w:rPr>
                <w:rFonts w:hAnsi="ＭＳ 明朝" w:hint="eastAsia"/>
                <w:color w:val="000000" w:themeColor="text1"/>
                <w:sz w:val="16"/>
                <w:szCs w:val="16"/>
              </w:rPr>
              <w:t>（２）栄養塩類の適切な濃度レベル及び管理手法の確立に向けた取組の推進</w:t>
            </w:r>
          </w:p>
        </w:tc>
        <w:tc>
          <w:tcPr>
            <w:tcW w:w="813" w:type="dxa"/>
            <w:vAlign w:val="center"/>
          </w:tcPr>
          <w:p w14:paraId="2FFD3C93" w14:textId="31125D24" w:rsidR="00893EA1" w:rsidRPr="00175E85" w:rsidRDefault="00893EA1" w:rsidP="00B20FB7">
            <w:pPr>
              <w:suppressLineNumbers/>
              <w:snapToGrid w:val="0"/>
              <w:jc w:val="left"/>
              <w:rPr>
                <w:rFonts w:asciiTheme="minorEastAsia" w:hAnsiTheme="minorEastAsia"/>
                <w:color w:val="000000"/>
                <w:sz w:val="16"/>
                <w:szCs w:val="16"/>
              </w:rPr>
            </w:pPr>
            <w:r w:rsidRPr="00175E85">
              <w:rPr>
                <w:rFonts w:asciiTheme="minorEastAsia" w:hAnsiTheme="minorEastAsia" w:hint="eastAsia"/>
                <w:color w:val="000000"/>
                <w:sz w:val="16"/>
                <w:szCs w:val="16"/>
              </w:rPr>
              <w:t>1、2、3</w:t>
            </w:r>
          </w:p>
        </w:tc>
        <w:tc>
          <w:tcPr>
            <w:tcW w:w="1317" w:type="dxa"/>
            <w:vAlign w:val="center"/>
          </w:tcPr>
          <w:p w14:paraId="21098E13" w14:textId="21CCA03C" w:rsidR="00893EA1" w:rsidRPr="00A6241F" w:rsidRDefault="00893EA1" w:rsidP="00B20FB7">
            <w:pPr>
              <w:suppressLineNumbers/>
              <w:snapToGrid w:val="0"/>
              <w:jc w:val="left"/>
              <w:rPr>
                <w:rFonts w:asciiTheme="minorEastAsia" w:hAnsiTheme="minorEastAsia"/>
                <w:sz w:val="16"/>
                <w:szCs w:val="16"/>
              </w:rPr>
            </w:pPr>
            <w:r w:rsidRPr="00A6241F">
              <w:rPr>
                <w:rFonts w:asciiTheme="minorEastAsia" w:hAnsiTheme="minorEastAsia" w:hint="eastAsia"/>
                <w:sz w:val="16"/>
                <w:szCs w:val="16"/>
              </w:rPr>
              <w:t>2-①</w:t>
            </w:r>
            <w:r w:rsidR="002F1C6F">
              <w:rPr>
                <w:rFonts w:asciiTheme="minorEastAsia" w:hAnsiTheme="minorEastAsia" w:hint="eastAsia"/>
                <w:sz w:val="16"/>
                <w:szCs w:val="16"/>
              </w:rPr>
              <w:t>,</w:t>
            </w:r>
            <w:r w:rsidRPr="00A6241F">
              <w:rPr>
                <w:rFonts w:asciiTheme="minorEastAsia" w:hAnsiTheme="minorEastAsia" w:hint="eastAsia"/>
                <w:sz w:val="16"/>
                <w:szCs w:val="16"/>
              </w:rPr>
              <w:t>②</w:t>
            </w:r>
          </w:p>
        </w:tc>
      </w:tr>
      <w:tr w:rsidR="00893EA1" w:rsidRPr="009E089E" w14:paraId="29E65057" w14:textId="77777777" w:rsidTr="00AA0233">
        <w:trPr>
          <w:jc w:val="center"/>
        </w:trPr>
        <w:tc>
          <w:tcPr>
            <w:tcW w:w="2122" w:type="dxa"/>
            <w:vMerge/>
          </w:tcPr>
          <w:p w14:paraId="6E018D03" w14:textId="77777777" w:rsidR="00893EA1" w:rsidRPr="009E089E" w:rsidRDefault="00893EA1" w:rsidP="00B20FB7">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4C8B90B8" w14:textId="1F43B21B" w:rsidR="00893EA1" w:rsidRDefault="00893EA1" w:rsidP="008F5333">
            <w:pPr>
              <w:suppressLineNumbers/>
              <w:snapToGrid w:val="0"/>
              <w:ind w:left="370" w:hangingChars="231" w:hanging="370"/>
              <w:jc w:val="left"/>
              <w:rPr>
                <w:rFonts w:hAnsi="ＭＳ 明朝"/>
                <w:color w:val="000000" w:themeColor="text1"/>
                <w:sz w:val="16"/>
                <w:szCs w:val="16"/>
              </w:rPr>
            </w:pPr>
            <w:r w:rsidRPr="008159F9">
              <w:rPr>
                <w:rFonts w:hAnsi="ＭＳ 明朝" w:hint="eastAsia"/>
                <w:color w:val="000000" w:themeColor="text1"/>
                <w:sz w:val="16"/>
                <w:szCs w:val="16"/>
              </w:rPr>
              <w:t>（３）湾奥部における栄養塩類の過度な偏在の解消に向けた取組の推進</w:t>
            </w:r>
          </w:p>
        </w:tc>
        <w:tc>
          <w:tcPr>
            <w:tcW w:w="813" w:type="dxa"/>
            <w:vAlign w:val="center"/>
          </w:tcPr>
          <w:p w14:paraId="213BBA96" w14:textId="031477C0" w:rsidR="00893EA1" w:rsidRPr="00175E85" w:rsidRDefault="00893EA1" w:rsidP="00B20FB7">
            <w:pPr>
              <w:suppressLineNumbers/>
              <w:snapToGrid w:val="0"/>
              <w:jc w:val="left"/>
              <w:rPr>
                <w:rFonts w:asciiTheme="minorEastAsia" w:hAnsiTheme="minorEastAsia"/>
                <w:color w:val="000000"/>
                <w:sz w:val="16"/>
                <w:szCs w:val="16"/>
              </w:rPr>
            </w:pPr>
            <w:r w:rsidRPr="00175E85">
              <w:rPr>
                <w:rFonts w:asciiTheme="minorEastAsia" w:hAnsiTheme="minorEastAsia" w:hint="eastAsia"/>
                <w:color w:val="000000"/>
                <w:sz w:val="16"/>
                <w:szCs w:val="16"/>
              </w:rPr>
              <w:t>1</w:t>
            </w:r>
          </w:p>
        </w:tc>
        <w:tc>
          <w:tcPr>
            <w:tcW w:w="1317" w:type="dxa"/>
            <w:vAlign w:val="center"/>
          </w:tcPr>
          <w:p w14:paraId="0B71DADF" w14:textId="4342AE3B" w:rsidR="00893EA1" w:rsidRPr="00A6241F" w:rsidRDefault="00893EA1" w:rsidP="00B20FB7">
            <w:pPr>
              <w:suppressLineNumbers/>
              <w:snapToGrid w:val="0"/>
              <w:jc w:val="left"/>
              <w:rPr>
                <w:rFonts w:asciiTheme="minorEastAsia" w:hAnsiTheme="minorEastAsia"/>
                <w:sz w:val="16"/>
                <w:szCs w:val="16"/>
              </w:rPr>
            </w:pPr>
            <w:r w:rsidRPr="00A6241F">
              <w:rPr>
                <w:rFonts w:ascii="ＭＳ 明朝" w:eastAsia="ＭＳ 明朝" w:hAnsi="ＭＳ 明朝" w:hint="eastAsia"/>
                <w:sz w:val="16"/>
                <w:szCs w:val="16"/>
              </w:rPr>
              <w:t>1-⑦</w:t>
            </w:r>
          </w:p>
        </w:tc>
      </w:tr>
      <w:tr w:rsidR="00893EA1" w:rsidRPr="009E089E" w14:paraId="06E0F6A3" w14:textId="77777777" w:rsidTr="00AA0233">
        <w:trPr>
          <w:jc w:val="center"/>
        </w:trPr>
        <w:tc>
          <w:tcPr>
            <w:tcW w:w="2122" w:type="dxa"/>
            <w:vMerge/>
          </w:tcPr>
          <w:p w14:paraId="45AD4EC7" w14:textId="77777777" w:rsidR="00893EA1" w:rsidRPr="009E089E" w:rsidRDefault="00893EA1" w:rsidP="00B20FB7">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24B3F672" w14:textId="7022F117" w:rsidR="00893EA1" w:rsidRDefault="00893EA1" w:rsidP="00B20FB7">
            <w:pPr>
              <w:suppressLineNumbers/>
              <w:snapToGrid w:val="0"/>
              <w:jc w:val="left"/>
              <w:rPr>
                <w:rFonts w:hAnsi="ＭＳ 明朝"/>
                <w:color w:val="000000" w:themeColor="text1"/>
                <w:sz w:val="16"/>
                <w:szCs w:val="16"/>
              </w:rPr>
            </w:pPr>
            <w:r w:rsidRPr="008159F9">
              <w:rPr>
                <w:rFonts w:hAnsi="ＭＳ 明朝" w:hint="eastAsia"/>
                <w:color w:val="000000" w:themeColor="text1"/>
                <w:sz w:val="16"/>
                <w:szCs w:val="16"/>
              </w:rPr>
              <w:t>（４）湾奥部における生物が生息しやすい場の創出（再掲）</w:t>
            </w:r>
          </w:p>
        </w:tc>
        <w:tc>
          <w:tcPr>
            <w:tcW w:w="813" w:type="dxa"/>
            <w:vAlign w:val="center"/>
          </w:tcPr>
          <w:p w14:paraId="27023833" w14:textId="0787E02B" w:rsidR="00893EA1" w:rsidRPr="00175E85" w:rsidRDefault="00893EA1" w:rsidP="00B20FB7">
            <w:pPr>
              <w:suppressLineNumbers/>
              <w:snapToGrid w:val="0"/>
              <w:jc w:val="left"/>
              <w:rPr>
                <w:rFonts w:asciiTheme="minorEastAsia" w:hAnsiTheme="minorEastAsia"/>
                <w:color w:val="000000"/>
                <w:sz w:val="16"/>
                <w:szCs w:val="16"/>
              </w:rPr>
            </w:pPr>
            <w:r w:rsidRPr="00175E85">
              <w:rPr>
                <w:rFonts w:asciiTheme="minorEastAsia" w:hAnsiTheme="minorEastAsia" w:hint="eastAsia"/>
                <w:color w:val="000000"/>
                <w:sz w:val="16"/>
                <w:szCs w:val="16"/>
              </w:rPr>
              <w:t>1</w:t>
            </w:r>
          </w:p>
        </w:tc>
        <w:tc>
          <w:tcPr>
            <w:tcW w:w="1317" w:type="dxa"/>
            <w:vAlign w:val="center"/>
          </w:tcPr>
          <w:p w14:paraId="741E57FA" w14:textId="087041A4" w:rsidR="00476E55" w:rsidRDefault="00893EA1" w:rsidP="00B20FB7">
            <w:pPr>
              <w:suppressLineNumbers/>
              <w:snapToGrid w:val="0"/>
              <w:jc w:val="left"/>
              <w:rPr>
                <w:rFonts w:asciiTheme="minorEastAsia" w:hAnsiTheme="minorEastAsia"/>
                <w:sz w:val="16"/>
                <w:szCs w:val="16"/>
              </w:rPr>
            </w:pPr>
            <w:r w:rsidRPr="00A6241F">
              <w:rPr>
                <w:rFonts w:asciiTheme="minorEastAsia" w:hAnsiTheme="minorEastAsia" w:hint="eastAsia"/>
                <w:sz w:val="16"/>
                <w:szCs w:val="16"/>
              </w:rPr>
              <w:t>1-②,③</w:t>
            </w:r>
            <w:r w:rsidR="00476E55">
              <w:rPr>
                <w:rFonts w:asciiTheme="minorEastAsia" w:hAnsiTheme="minorEastAsia" w:hint="eastAsia"/>
                <w:sz w:val="16"/>
                <w:szCs w:val="16"/>
              </w:rPr>
              <w:t>,</w:t>
            </w:r>
            <w:r w:rsidR="00594105">
              <w:rPr>
                <w:rFonts w:asciiTheme="minorEastAsia" w:hAnsiTheme="minorEastAsia" w:hint="eastAsia"/>
                <w:sz w:val="16"/>
                <w:szCs w:val="16"/>
              </w:rPr>
              <w:t>⑧</w:t>
            </w:r>
            <w:r w:rsidR="002F1C6F">
              <w:rPr>
                <w:rFonts w:asciiTheme="minorEastAsia" w:hAnsiTheme="minorEastAsia" w:hint="eastAsia"/>
                <w:sz w:val="16"/>
                <w:szCs w:val="16"/>
              </w:rPr>
              <w:t>,⑨</w:t>
            </w:r>
          </w:p>
          <w:p w14:paraId="1B32CCA1" w14:textId="034473E2" w:rsidR="00893EA1" w:rsidRPr="00A6241F" w:rsidRDefault="00893EA1" w:rsidP="00B20FB7">
            <w:pPr>
              <w:suppressLineNumbers/>
              <w:snapToGrid w:val="0"/>
              <w:jc w:val="left"/>
              <w:rPr>
                <w:rFonts w:asciiTheme="minorEastAsia" w:hAnsiTheme="minorEastAsia"/>
                <w:sz w:val="16"/>
                <w:szCs w:val="16"/>
              </w:rPr>
            </w:pPr>
            <w:r w:rsidRPr="00A6241F">
              <w:rPr>
                <w:rFonts w:asciiTheme="minorEastAsia" w:hAnsiTheme="minorEastAsia" w:hint="eastAsia"/>
                <w:sz w:val="16"/>
                <w:szCs w:val="16"/>
              </w:rPr>
              <w:t>3-①,③,④,⑤</w:t>
            </w:r>
          </w:p>
        </w:tc>
      </w:tr>
      <w:tr w:rsidR="00893EA1" w:rsidRPr="009E089E" w14:paraId="7A663411" w14:textId="77777777" w:rsidTr="00AA0233">
        <w:trPr>
          <w:jc w:val="center"/>
        </w:trPr>
        <w:tc>
          <w:tcPr>
            <w:tcW w:w="2122" w:type="dxa"/>
            <w:vMerge/>
          </w:tcPr>
          <w:p w14:paraId="73FC231A" w14:textId="77777777" w:rsidR="00893EA1" w:rsidRPr="009E089E" w:rsidRDefault="00893EA1" w:rsidP="00B20FB7">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54CA74C2" w14:textId="77777777" w:rsidR="00F444CA" w:rsidRDefault="00893EA1" w:rsidP="00B20FB7">
            <w:pPr>
              <w:suppressLineNumbers/>
              <w:snapToGrid w:val="0"/>
              <w:jc w:val="left"/>
              <w:rPr>
                <w:rFonts w:hAnsi="ＭＳ 明朝"/>
                <w:color w:val="000000" w:themeColor="text1"/>
                <w:sz w:val="16"/>
                <w:szCs w:val="16"/>
              </w:rPr>
            </w:pPr>
            <w:r w:rsidRPr="008159F9">
              <w:rPr>
                <w:rFonts w:hAnsi="ＭＳ 明朝" w:hint="eastAsia"/>
                <w:color w:val="000000" w:themeColor="text1"/>
                <w:sz w:val="16"/>
                <w:szCs w:val="16"/>
              </w:rPr>
              <w:t>（５）貧酸素水塊の発生抑制に向けた取組の推進</w:t>
            </w:r>
          </w:p>
          <w:p w14:paraId="2ADB8AAB" w14:textId="31563F63" w:rsidR="00893EA1" w:rsidRDefault="00F444CA" w:rsidP="00B20FB7">
            <w:pPr>
              <w:suppressLineNumbers/>
              <w:snapToGrid w:val="0"/>
              <w:jc w:val="left"/>
              <w:rPr>
                <w:rFonts w:hAnsi="ＭＳ 明朝"/>
                <w:color w:val="000000" w:themeColor="text1"/>
                <w:sz w:val="16"/>
                <w:szCs w:val="16"/>
              </w:rPr>
            </w:pPr>
            <w:r w:rsidRPr="0018007B">
              <w:rPr>
                <w:rFonts w:hAnsi="ＭＳ 明朝" w:hint="eastAsia"/>
                <w:i/>
                <w:color w:val="000000" w:themeColor="text1"/>
                <w:sz w:val="16"/>
                <w:szCs w:val="16"/>
                <w:u w:val="single"/>
              </w:rPr>
              <w:t>⇒</w:t>
            </w:r>
            <w:r>
              <w:rPr>
                <w:rFonts w:hAnsi="ＭＳ 明朝" w:hint="eastAsia"/>
                <w:i/>
                <w:color w:val="000000" w:themeColor="text1"/>
                <w:sz w:val="16"/>
                <w:szCs w:val="16"/>
                <w:u w:val="single"/>
              </w:rPr>
              <w:t>（見直し）</w:t>
            </w:r>
            <w:r w:rsidRPr="0018007B">
              <w:rPr>
                <w:rFonts w:hAnsi="ＭＳ 明朝" w:hint="eastAsia"/>
                <w:i/>
                <w:color w:val="000000" w:themeColor="text1"/>
                <w:sz w:val="16"/>
                <w:szCs w:val="16"/>
                <w:u w:val="single"/>
              </w:rPr>
              <w:t>貧酸素水塊の改善に向けた取組</w:t>
            </w:r>
          </w:p>
        </w:tc>
        <w:tc>
          <w:tcPr>
            <w:tcW w:w="813" w:type="dxa"/>
            <w:vAlign w:val="center"/>
          </w:tcPr>
          <w:p w14:paraId="43637D17" w14:textId="2C72AC70" w:rsidR="00893EA1" w:rsidRPr="00175E85" w:rsidRDefault="00893EA1" w:rsidP="00B20FB7">
            <w:pPr>
              <w:suppressLineNumbers/>
              <w:snapToGrid w:val="0"/>
              <w:jc w:val="left"/>
              <w:rPr>
                <w:rFonts w:asciiTheme="minorEastAsia" w:hAnsiTheme="minorEastAsia"/>
                <w:color w:val="000000"/>
                <w:sz w:val="16"/>
                <w:szCs w:val="16"/>
              </w:rPr>
            </w:pPr>
            <w:r w:rsidRPr="00175E85">
              <w:rPr>
                <w:rFonts w:asciiTheme="minorEastAsia" w:hAnsiTheme="minorEastAsia" w:hint="eastAsia"/>
                <w:color w:val="000000"/>
                <w:sz w:val="16"/>
                <w:szCs w:val="16"/>
              </w:rPr>
              <w:t>1</w:t>
            </w:r>
          </w:p>
        </w:tc>
        <w:tc>
          <w:tcPr>
            <w:tcW w:w="1317" w:type="dxa"/>
          </w:tcPr>
          <w:p w14:paraId="5AC2B352" w14:textId="464E12D6" w:rsidR="00893EA1" w:rsidRPr="00A6241F" w:rsidRDefault="00893EA1" w:rsidP="00B20FB7">
            <w:pPr>
              <w:suppressLineNumbers/>
              <w:snapToGrid w:val="0"/>
              <w:jc w:val="left"/>
              <w:rPr>
                <w:rFonts w:asciiTheme="minorEastAsia" w:hAnsiTheme="minorEastAsia"/>
                <w:sz w:val="16"/>
                <w:szCs w:val="16"/>
              </w:rPr>
            </w:pPr>
            <w:r w:rsidRPr="00A6241F">
              <w:rPr>
                <w:rFonts w:ascii="ＭＳ 明朝" w:eastAsia="ＭＳ 明朝" w:hAnsi="ＭＳ 明朝" w:hint="eastAsia"/>
                <w:sz w:val="16"/>
                <w:szCs w:val="16"/>
              </w:rPr>
              <w:t>1-⑦</w:t>
            </w:r>
          </w:p>
        </w:tc>
      </w:tr>
      <w:tr w:rsidR="00893EA1" w:rsidRPr="009E089E" w14:paraId="21FA99AF" w14:textId="77777777" w:rsidTr="00AA0233">
        <w:trPr>
          <w:jc w:val="center"/>
        </w:trPr>
        <w:tc>
          <w:tcPr>
            <w:tcW w:w="2122" w:type="dxa"/>
            <w:vMerge/>
          </w:tcPr>
          <w:p w14:paraId="1DD80C93" w14:textId="77777777" w:rsidR="00893EA1" w:rsidRPr="009E089E" w:rsidRDefault="00893EA1" w:rsidP="00B20FB7">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04672412" w14:textId="3C3586E4" w:rsidR="00893EA1" w:rsidRDefault="00893EA1" w:rsidP="00B20FB7">
            <w:pPr>
              <w:suppressLineNumbers/>
              <w:snapToGrid w:val="0"/>
              <w:jc w:val="left"/>
              <w:rPr>
                <w:rFonts w:hAnsi="ＭＳ 明朝"/>
                <w:color w:val="000000" w:themeColor="text1"/>
                <w:sz w:val="16"/>
                <w:szCs w:val="16"/>
              </w:rPr>
            </w:pPr>
            <w:r w:rsidRPr="008159F9">
              <w:rPr>
                <w:rFonts w:hAnsi="ＭＳ 明朝" w:hint="eastAsia"/>
                <w:color w:val="000000" w:themeColor="text1"/>
                <w:sz w:val="16"/>
                <w:szCs w:val="16"/>
              </w:rPr>
              <w:t>（６）生活排水処理施設の整備等</w:t>
            </w:r>
          </w:p>
        </w:tc>
        <w:tc>
          <w:tcPr>
            <w:tcW w:w="813" w:type="dxa"/>
            <w:vAlign w:val="center"/>
          </w:tcPr>
          <w:p w14:paraId="03DF70A7" w14:textId="6C84A8ED" w:rsidR="00893EA1" w:rsidRPr="00175E85" w:rsidRDefault="00893EA1" w:rsidP="00B20FB7">
            <w:pPr>
              <w:suppressLineNumbers/>
              <w:snapToGrid w:val="0"/>
              <w:jc w:val="left"/>
              <w:rPr>
                <w:rFonts w:asciiTheme="minorEastAsia" w:hAnsiTheme="minorEastAsia"/>
                <w:color w:val="000000"/>
                <w:sz w:val="16"/>
                <w:szCs w:val="16"/>
              </w:rPr>
            </w:pPr>
            <w:r w:rsidRPr="00175E85">
              <w:rPr>
                <w:rFonts w:asciiTheme="minorEastAsia" w:hAnsiTheme="minorEastAsia" w:hint="eastAsia"/>
                <w:color w:val="000000"/>
                <w:sz w:val="16"/>
                <w:szCs w:val="16"/>
              </w:rPr>
              <w:t>1、2、3</w:t>
            </w:r>
          </w:p>
        </w:tc>
        <w:tc>
          <w:tcPr>
            <w:tcW w:w="1317" w:type="dxa"/>
          </w:tcPr>
          <w:p w14:paraId="2DF16D4B" w14:textId="38516C9B" w:rsidR="00893EA1" w:rsidRPr="00A6241F" w:rsidRDefault="00893EA1" w:rsidP="00B20FB7">
            <w:pPr>
              <w:suppressLineNumbers/>
              <w:snapToGrid w:val="0"/>
              <w:jc w:val="left"/>
              <w:rPr>
                <w:rFonts w:asciiTheme="minorEastAsia" w:hAnsiTheme="minorEastAsia"/>
                <w:sz w:val="16"/>
                <w:szCs w:val="16"/>
              </w:rPr>
            </w:pPr>
            <w:r w:rsidRPr="00356C0B">
              <w:rPr>
                <w:rFonts w:asciiTheme="minorEastAsia" w:hAnsiTheme="minorEastAsia" w:hint="eastAsia"/>
                <w:sz w:val="16"/>
                <w:szCs w:val="16"/>
              </w:rPr>
              <w:t>2-①</w:t>
            </w:r>
          </w:p>
        </w:tc>
      </w:tr>
      <w:tr w:rsidR="00893EA1" w:rsidRPr="009E089E" w14:paraId="7E869266" w14:textId="77777777" w:rsidTr="00AA0233">
        <w:trPr>
          <w:jc w:val="center"/>
        </w:trPr>
        <w:tc>
          <w:tcPr>
            <w:tcW w:w="2122" w:type="dxa"/>
            <w:vMerge/>
          </w:tcPr>
          <w:p w14:paraId="3D36B287" w14:textId="77777777" w:rsidR="00893EA1" w:rsidRPr="009E089E" w:rsidRDefault="00893EA1" w:rsidP="00B20FB7">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766BB1C4" w14:textId="26C04E5A" w:rsidR="00893EA1" w:rsidRDefault="00893EA1" w:rsidP="00B20FB7">
            <w:pPr>
              <w:suppressLineNumbers/>
              <w:snapToGrid w:val="0"/>
              <w:jc w:val="left"/>
              <w:rPr>
                <w:rFonts w:hAnsi="ＭＳ 明朝"/>
                <w:color w:val="000000" w:themeColor="text1"/>
                <w:sz w:val="16"/>
                <w:szCs w:val="16"/>
              </w:rPr>
            </w:pPr>
            <w:r w:rsidRPr="008159F9">
              <w:rPr>
                <w:rFonts w:hAnsi="ＭＳ 明朝" w:hint="eastAsia"/>
                <w:color w:val="000000" w:themeColor="text1"/>
                <w:sz w:val="16"/>
                <w:szCs w:val="16"/>
              </w:rPr>
              <w:t>（７）底質改善対策の推進</w:t>
            </w:r>
          </w:p>
        </w:tc>
        <w:tc>
          <w:tcPr>
            <w:tcW w:w="813" w:type="dxa"/>
            <w:vAlign w:val="center"/>
          </w:tcPr>
          <w:p w14:paraId="1C8FAC68" w14:textId="3A8A9695" w:rsidR="00893EA1" w:rsidRPr="00175E85" w:rsidRDefault="00893EA1" w:rsidP="00B20FB7">
            <w:pPr>
              <w:suppressLineNumbers/>
              <w:snapToGrid w:val="0"/>
              <w:jc w:val="left"/>
              <w:rPr>
                <w:rFonts w:asciiTheme="minorEastAsia" w:hAnsiTheme="minorEastAsia"/>
                <w:color w:val="000000"/>
                <w:sz w:val="16"/>
                <w:szCs w:val="16"/>
              </w:rPr>
            </w:pPr>
            <w:r w:rsidRPr="00175E85">
              <w:rPr>
                <w:rFonts w:asciiTheme="minorEastAsia" w:hAnsiTheme="minorEastAsia" w:hint="eastAsia"/>
                <w:color w:val="000000"/>
                <w:sz w:val="16"/>
                <w:szCs w:val="16"/>
              </w:rPr>
              <w:t>1、2</w:t>
            </w:r>
          </w:p>
        </w:tc>
        <w:tc>
          <w:tcPr>
            <w:tcW w:w="1317" w:type="dxa"/>
          </w:tcPr>
          <w:p w14:paraId="4ED5E387" w14:textId="71BF9B55" w:rsidR="00893EA1" w:rsidRPr="00A6241F" w:rsidRDefault="00893EA1" w:rsidP="00B20FB7">
            <w:pPr>
              <w:suppressLineNumbers/>
              <w:snapToGrid w:val="0"/>
              <w:jc w:val="left"/>
              <w:rPr>
                <w:rFonts w:asciiTheme="minorEastAsia" w:hAnsiTheme="minorEastAsia"/>
                <w:sz w:val="16"/>
                <w:szCs w:val="16"/>
              </w:rPr>
            </w:pPr>
            <w:r w:rsidRPr="00356C0B">
              <w:rPr>
                <w:rFonts w:asciiTheme="minorEastAsia" w:hAnsiTheme="minorEastAsia" w:hint="eastAsia"/>
                <w:sz w:val="16"/>
                <w:szCs w:val="16"/>
              </w:rPr>
              <w:t>1-④</w:t>
            </w:r>
            <w:r>
              <w:rPr>
                <w:rFonts w:asciiTheme="minorEastAsia" w:hAnsiTheme="minorEastAsia" w:hint="eastAsia"/>
                <w:sz w:val="16"/>
                <w:szCs w:val="16"/>
              </w:rPr>
              <w:t>,</w:t>
            </w:r>
            <w:r w:rsidRPr="00356C0B">
              <w:rPr>
                <w:rFonts w:asciiTheme="minorEastAsia" w:hAnsiTheme="minorEastAsia" w:hint="eastAsia"/>
                <w:sz w:val="16"/>
                <w:szCs w:val="16"/>
              </w:rPr>
              <w:t>⑤</w:t>
            </w:r>
          </w:p>
        </w:tc>
      </w:tr>
      <w:tr w:rsidR="00893EA1" w:rsidRPr="009E089E" w14:paraId="00BE646A" w14:textId="77777777" w:rsidTr="00AA0233">
        <w:trPr>
          <w:jc w:val="center"/>
        </w:trPr>
        <w:tc>
          <w:tcPr>
            <w:tcW w:w="2122" w:type="dxa"/>
            <w:vMerge/>
          </w:tcPr>
          <w:p w14:paraId="6B55D50E" w14:textId="77777777" w:rsidR="00893EA1" w:rsidRPr="009E089E" w:rsidRDefault="00893EA1" w:rsidP="00B20FB7">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56DB58CB" w14:textId="5EB6F779" w:rsidR="00893EA1" w:rsidRDefault="00893EA1" w:rsidP="00B20FB7">
            <w:pPr>
              <w:suppressLineNumbers/>
              <w:snapToGrid w:val="0"/>
              <w:jc w:val="left"/>
              <w:rPr>
                <w:rFonts w:hAnsi="ＭＳ 明朝"/>
                <w:color w:val="000000" w:themeColor="text1"/>
                <w:sz w:val="16"/>
                <w:szCs w:val="16"/>
              </w:rPr>
            </w:pPr>
            <w:r w:rsidRPr="008159F9">
              <w:rPr>
                <w:rFonts w:hAnsi="ＭＳ 明朝" w:hint="eastAsia"/>
                <w:color w:val="000000" w:themeColor="text1"/>
                <w:sz w:val="16"/>
                <w:szCs w:val="16"/>
              </w:rPr>
              <w:t>（８）有害化学物質等の低減のための対策</w:t>
            </w:r>
          </w:p>
        </w:tc>
        <w:tc>
          <w:tcPr>
            <w:tcW w:w="813" w:type="dxa"/>
            <w:vAlign w:val="center"/>
          </w:tcPr>
          <w:p w14:paraId="37EA545D" w14:textId="2C40D6DE" w:rsidR="00893EA1" w:rsidRPr="00175E85" w:rsidRDefault="00893EA1" w:rsidP="00B20FB7">
            <w:pPr>
              <w:suppressLineNumbers/>
              <w:snapToGrid w:val="0"/>
              <w:jc w:val="left"/>
              <w:rPr>
                <w:rFonts w:asciiTheme="minorEastAsia" w:hAnsiTheme="minorEastAsia"/>
                <w:color w:val="000000"/>
                <w:sz w:val="16"/>
                <w:szCs w:val="16"/>
              </w:rPr>
            </w:pPr>
            <w:r w:rsidRPr="00175E85">
              <w:rPr>
                <w:rFonts w:asciiTheme="minorEastAsia" w:hAnsiTheme="minorEastAsia" w:hint="eastAsia"/>
                <w:color w:val="000000"/>
                <w:sz w:val="16"/>
                <w:szCs w:val="16"/>
              </w:rPr>
              <w:t>1、2、3</w:t>
            </w:r>
          </w:p>
        </w:tc>
        <w:tc>
          <w:tcPr>
            <w:tcW w:w="1317" w:type="dxa"/>
          </w:tcPr>
          <w:p w14:paraId="33B34DDA" w14:textId="4E7FCA6E" w:rsidR="00893EA1" w:rsidRPr="00A6241F" w:rsidRDefault="00893EA1" w:rsidP="00B20FB7">
            <w:pPr>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893EA1" w:rsidRPr="009E089E" w14:paraId="08339A62" w14:textId="77777777" w:rsidTr="00AA0233">
        <w:trPr>
          <w:jc w:val="center"/>
        </w:trPr>
        <w:tc>
          <w:tcPr>
            <w:tcW w:w="2122" w:type="dxa"/>
            <w:vMerge/>
          </w:tcPr>
          <w:p w14:paraId="215A3D24" w14:textId="77777777" w:rsidR="00893EA1" w:rsidRPr="009E089E" w:rsidRDefault="00893EA1" w:rsidP="00B20FB7">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1DE84FF1" w14:textId="1785B841" w:rsidR="00893EA1" w:rsidRDefault="00893EA1" w:rsidP="00B20FB7">
            <w:pPr>
              <w:suppressLineNumbers/>
              <w:snapToGrid w:val="0"/>
              <w:jc w:val="left"/>
              <w:rPr>
                <w:rFonts w:hAnsi="ＭＳ 明朝"/>
                <w:color w:val="000000" w:themeColor="text1"/>
                <w:sz w:val="16"/>
                <w:szCs w:val="16"/>
              </w:rPr>
            </w:pPr>
            <w:r w:rsidRPr="008159F9">
              <w:rPr>
                <w:rFonts w:hAnsi="ＭＳ 明朝" w:hint="eastAsia"/>
                <w:color w:val="000000" w:themeColor="text1"/>
                <w:sz w:val="16"/>
                <w:szCs w:val="16"/>
              </w:rPr>
              <w:t>（９）油等による汚染の防止</w:t>
            </w:r>
          </w:p>
        </w:tc>
        <w:tc>
          <w:tcPr>
            <w:tcW w:w="813" w:type="dxa"/>
            <w:vAlign w:val="center"/>
          </w:tcPr>
          <w:p w14:paraId="744F9D6D" w14:textId="7FFA445D" w:rsidR="00893EA1" w:rsidRPr="00175E85" w:rsidRDefault="00893EA1" w:rsidP="00B20FB7">
            <w:pPr>
              <w:suppressLineNumbers/>
              <w:snapToGrid w:val="0"/>
              <w:jc w:val="left"/>
              <w:rPr>
                <w:rFonts w:asciiTheme="minorEastAsia" w:hAnsiTheme="minorEastAsia"/>
                <w:color w:val="000000"/>
                <w:sz w:val="16"/>
                <w:szCs w:val="16"/>
              </w:rPr>
            </w:pPr>
            <w:r w:rsidRPr="00175E85">
              <w:rPr>
                <w:rFonts w:asciiTheme="minorEastAsia" w:hAnsiTheme="minorEastAsia" w:hint="eastAsia"/>
                <w:color w:val="000000"/>
                <w:sz w:val="16"/>
                <w:szCs w:val="16"/>
              </w:rPr>
              <w:t>1、2、3</w:t>
            </w:r>
          </w:p>
        </w:tc>
        <w:tc>
          <w:tcPr>
            <w:tcW w:w="1317" w:type="dxa"/>
          </w:tcPr>
          <w:p w14:paraId="2D574660" w14:textId="3F1DB12D" w:rsidR="00893EA1" w:rsidRPr="00A6241F" w:rsidRDefault="00893EA1" w:rsidP="00B20FB7">
            <w:pPr>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893EA1" w:rsidRPr="009E089E" w14:paraId="47A8702D" w14:textId="77777777" w:rsidTr="00AA0233">
        <w:trPr>
          <w:jc w:val="center"/>
        </w:trPr>
        <w:tc>
          <w:tcPr>
            <w:tcW w:w="2122" w:type="dxa"/>
            <w:vMerge/>
          </w:tcPr>
          <w:p w14:paraId="1E17081E" w14:textId="77777777" w:rsidR="00893EA1" w:rsidRPr="009E089E" w:rsidRDefault="00893EA1" w:rsidP="00B20FB7">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749F3831" w14:textId="7122DBE5" w:rsidR="00893EA1" w:rsidRDefault="00893EA1" w:rsidP="00B20FB7">
            <w:pPr>
              <w:suppressLineNumbers/>
              <w:snapToGrid w:val="0"/>
              <w:jc w:val="left"/>
              <w:rPr>
                <w:rFonts w:hAnsi="ＭＳ 明朝"/>
                <w:color w:val="000000" w:themeColor="text1"/>
                <w:sz w:val="16"/>
                <w:szCs w:val="16"/>
              </w:rPr>
            </w:pPr>
            <w:r w:rsidRPr="008159F9">
              <w:rPr>
                <w:rFonts w:hAnsi="ＭＳ 明朝" w:hint="eastAsia"/>
                <w:color w:val="000000" w:themeColor="text1"/>
                <w:sz w:val="16"/>
                <w:szCs w:val="16"/>
              </w:rPr>
              <w:t>（</w:t>
            </w:r>
            <w:r w:rsidRPr="008159F9">
              <w:rPr>
                <w:rFonts w:hAnsi="ＭＳ 明朝" w:hint="eastAsia"/>
                <w:color w:val="000000" w:themeColor="text1"/>
                <w:sz w:val="16"/>
                <w:szCs w:val="16"/>
              </w:rPr>
              <w:t>10</w:t>
            </w:r>
            <w:r w:rsidRPr="008159F9">
              <w:rPr>
                <w:rFonts w:hAnsi="ＭＳ 明朝" w:hint="eastAsia"/>
                <w:color w:val="000000" w:themeColor="text1"/>
                <w:sz w:val="16"/>
                <w:szCs w:val="16"/>
              </w:rPr>
              <w:t>）海水浴場の保全その他の措置</w:t>
            </w:r>
          </w:p>
        </w:tc>
        <w:tc>
          <w:tcPr>
            <w:tcW w:w="813" w:type="dxa"/>
            <w:vAlign w:val="center"/>
          </w:tcPr>
          <w:p w14:paraId="1B3BB314" w14:textId="615AC425" w:rsidR="00893EA1" w:rsidRPr="00175E85" w:rsidRDefault="00893EA1" w:rsidP="00B20FB7">
            <w:pPr>
              <w:suppressLineNumbers/>
              <w:snapToGrid w:val="0"/>
              <w:jc w:val="left"/>
              <w:rPr>
                <w:rFonts w:asciiTheme="minorEastAsia" w:hAnsiTheme="minorEastAsia"/>
                <w:color w:val="000000"/>
                <w:sz w:val="16"/>
                <w:szCs w:val="16"/>
              </w:rPr>
            </w:pPr>
            <w:r w:rsidRPr="00175E85">
              <w:rPr>
                <w:rFonts w:asciiTheme="minorEastAsia" w:hAnsiTheme="minorEastAsia" w:hint="eastAsia"/>
                <w:color w:val="000000"/>
                <w:sz w:val="16"/>
                <w:szCs w:val="16"/>
              </w:rPr>
              <w:t>1、2、3</w:t>
            </w:r>
          </w:p>
        </w:tc>
        <w:tc>
          <w:tcPr>
            <w:tcW w:w="1317" w:type="dxa"/>
          </w:tcPr>
          <w:p w14:paraId="5C51C2BB" w14:textId="7223A544" w:rsidR="00893EA1" w:rsidRPr="00A6241F" w:rsidRDefault="00893EA1" w:rsidP="00B20FB7">
            <w:pPr>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893EA1" w:rsidRPr="009E089E" w14:paraId="706B3E63" w14:textId="77777777" w:rsidTr="00AA0233">
        <w:trPr>
          <w:jc w:val="center"/>
        </w:trPr>
        <w:tc>
          <w:tcPr>
            <w:tcW w:w="2122" w:type="dxa"/>
            <w:vMerge/>
          </w:tcPr>
          <w:p w14:paraId="60D2286C" w14:textId="77777777" w:rsidR="00893EA1" w:rsidRPr="009E089E" w:rsidRDefault="00893EA1" w:rsidP="00B20FB7">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7965AAC5" w14:textId="5C881C22" w:rsidR="00893EA1" w:rsidRDefault="00893EA1" w:rsidP="00B20FB7">
            <w:pPr>
              <w:suppressLineNumbers/>
              <w:snapToGrid w:val="0"/>
              <w:jc w:val="left"/>
              <w:rPr>
                <w:rFonts w:hAnsi="ＭＳ 明朝"/>
                <w:color w:val="000000" w:themeColor="text1"/>
                <w:sz w:val="16"/>
                <w:szCs w:val="16"/>
              </w:rPr>
            </w:pPr>
            <w:r w:rsidRPr="008159F9">
              <w:rPr>
                <w:rFonts w:hAnsi="ＭＳ 明朝" w:hint="eastAsia"/>
                <w:color w:val="000000" w:themeColor="text1"/>
                <w:sz w:val="16"/>
                <w:szCs w:val="16"/>
              </w:rPr>
              <w:t>（</w:t>
            </w:r>
            <w:r w:rsidRPr="008159F9">
              <w:rPr>
                <w:rFonts w:hAnsi="ＭＳ 明朝" w:hint="eastAsia"/>
                <w:color w:val="000000" w:themeColor="text1"/>
                <w:sz w:val="16"/>
                <w:szCs w:val="16"/>
              </w:rPr>
              <w:t>11</w:t>
            </w:r>
            <w:r w:rsidRPr="008159F9">
              <w:rPr>
                <w:rFonts w:hAnsi="ＭＳ 明朝" w:hint="eastAsia"/>
                <w:color w:val="000000" w:themeColor="text1"/>
                <w:sz w:val="16"/>
                <w:szCs w:val="16"/>
              </w:rPr>
              <w:t>）健全な水循環・物質循環機能の維持・回復</w:t>
            </w:r>
          </w:p>
        </w:tc>
        <w:tc>
          <w:tcPr>
            <w:tcW w:w="813" w:type="dxa"/>
            <w:vAlign w:val="center"/>
          </w:tcPr>
          <w:p w14:paraId="4C554B37" w14:textId="6CAC3D0F" w:rsidR="00893EA1" w:rsidRPr="00175E85" w:rsidRDefault="00893EA1" w:rsidP="00B20FB7">
            <w:pPr>
              <w:suppressLineNumbers/>
              <w:snapToGrid w:val="0"/>
              <w:jc w:val="left"/>
              <w:rPr>
                <w:rFonts w:asciiTheme="minorEastAsia" w:hAnsiTheme="minorEastAsia"/>
                <w:color w:val="000000"/>
                <w:sz w:val="16"/>
                <w:szCs w:val="16"/>
              </w:rPr>
            </w:pPr>
            <w:r w:rsidRPr="00175E85">
              <w:rPr>
                <w:rFonts w:asciiTheme="minorEastAsia" w:hAnsiTheme="minorEastAsia" w:hint="eastAsia"/>
                <w:color w:val="000000"/>
                <w:sz w:val="16"/>
                <w:szCs w:val="16"/>
              </w:rPr>
              <w:t>1、2、3</w:t>
            </w:r>
          </w:p>
        </w:tc>
        <w:tc>
          <w:tcPr>
            <w:tcW w:w="1317" w:type="dxa"/>
          </w:tcPr>
          <w:p w14:paraId="7F335C5C" w14:textId="26AF5A31" w:rsidR="00893EA1" w:rsidRPr="00A6241F" w:rsidRDefault="00893EA1" w:rsidP="00B20FB7">
            <w:pPr>
              <w:suppressLineNumbers/>
              <w:snapToGrid w:val="0"/>
              <w:jc w:val="left"/>
              <w:rPr>
                <w:rFonts w:asciiTheme="minorEastAsia" w:hAnsiTheme="minorEastAsia"/>
                <w:sz w:val="16"/>
                <w:szCs w:val="16"/>
              </w:rPr>
            </w:pPr>
            <w:r w:rsidRPr="00A6241F">
              <w:rPr>
                <w:rFonts w:ascii="ＭＳ 明朝" w:eastAsia="ＭＳ 明朝" w:hAnsi="ＭＳ 明朝" w:hint="eastAsia"/>
                <w:sz w:val="16"/>
                <w:szCs w:val="16"/>
              </w:rPr>
              <w:t>1-⑦</w:t>
            </w:r>
          </w:p>
        </w:tc>
      </w:tr>
      <w:tr w:rsidR="00893EA1" w:rsidRPr="009E089E" w14:paraId="1361202E" w14:textId="77777777" w:rsidTr="00AA0233">
        <w:trPr>
          <w:jc w:val="center"/>
        </w:trPr>
        <w:tc>
          <w:tcPr>
            <w:tcW w:w="2122" w:type="dxa"/>
            <w:vMerge/>
          </w:tcPr>
          <w:p w14:paraId="32DBFA2C" w14:textId="77777777" w:rsidR="00893EA1" w:rsidRPr="009E089E" w:rsidRDefault="00893EA1" w:rsidP="00B20FB7">
            <w:pPr>
              <w:suppressLineNumbers/>
              <w:snapToGrid w:val="0"/>
              <w:jc w:val="left"/>
              <w:rPr>
                <w:rFonts w:ascii="ＭＳ Ｐゴシック" w:eastAsia="ＭＳ Ｐゴシック" w:hAnsi="ＭＳ Ｐゴシック"/>
                <w:color w:val="000000" w:themeColor="text1"/>
                <w:sz w:val="16"/>
                <w:szCs w:val="16"/>
              </w:rPr>
            </w:pPr>
          </w:p>
        </w:tc>
        <w:tc>
          <w:tcPr>
            <w:tcW w:w="4808" w:type="dxa"/>
          </w:tcPr>
          <w:p w14:paraId="3C192FAB" w14:textId="3023D973" w:rsidR="00893EA1" w:rsidRDefault="00893EA1" w:rsidP="00B20FB7">
            <w:pPr>
              <w:suppressLineNumbers/>
              <w:snapToGrid w:val="0"/>
              <w:jc w:val="left"/>
              <w:rPr>
                <w:rFonts w:hAnsi="ＭＳ 明朝"/>
                <w:color w:val="000000" w:themeColor="text1"/>
                <w:sz w:val="16"/>
                <w:szCs w:val="16"/>
              </w:rPr>
            </w:pPr>
            <w:r w:rsidRPr="008159F9">
              <w:rPr>
                <w:rFonts w:hAnsi="ＭＳ 明朝" w:hint="eastAsia"/>
                <w:color w:val="000000" w:themeColor="text1"/>
                <w:sz w:val="16"/>
                <w:szCs w:val="16"/>
              </w:rPr>
              <w:t>（</w:t>
            </w:r>
            <w:r w:rsidRPr="008159F9">
              <w:rPr>
                <w:rFonts w:hAnsi="ＭＳ 明朝" w:hint="eastAsia"/>
                <w:color w:val="000000" w:themeColor="text1"/>
                <w:sz w:val="16"/>
                <w:szCs w:val="16"/>
              </w:rPr>
              <w:t>12</w:t>
            </w:r>
            <w:r w:rsidRPr="008159F9">
              <w:rPr>
                <w:rFonts w:hAnsi="ＭＳ 明朝" w:hint="eastAsia"/>
                <w:color w:val="000000" w:themeColor="text1"/>
                <w:sz w:val="16"/>
                <w:szCs w:val="16"/>
              </w:rPr>
              <w:t>）気候変動への適応に向けた取組の推進</w:t>
            </w:r>
          </w:p>
        </w:tc>
        <w:tc>
          <w:tcPr>
            <w:tcW w:w="813" w:type="dxa"/>
            <w:vAlign w:val="center"/>
          </w:tcPr>
          <w:p w14:paraId="2D468A1D" w14:textId="6A59EDD6" w:rsidR="00893EA1" w:rsidRPr="00175E85" w:rsidRDefault="00893EA1" w:rsidP="00B20FB7">
            <w:pPr>
              <w:suppressLineNumbers/>
              <w:snapToGrid w:val="0"/>
              <w:jc w:val="left"/>
              <w:rPr>
                <w:rFonts w:asciiTheme="minorEastAsia" w:hAnsiTheme="minorEastAsia"/>
                <w:color w:val="000000"/>
                <w:sz w:val="16"/>
                <w:szCs w:val="16"/>
              </w:rPr>
            </w:pPr>
            <w:r w:rsidRPr="00175E85">
              <w:rPr>
                <w:rFonts w:asciiTheme="minorEastAsia" w:hAnsiTheme="minorEastAsia" w:hint="eastAsia"/>
                <w:color w:val="000000"/>
                <w:sz w:val="16"/>
                <w:szCs w:val="16"/>
              </w:rPr>
              <w:t>1、2、3</w:t>
            </w:r>
          </w:p>
        </w:tc>
        <w:tc>
          <w:tcPr>
            <w:tcW w:w="1317" w:type="dxa"/>
          </w:tcPr>
          <w:p w14:paraId="062D4FF5" w14:textId="44BEE236" w:rsidR="00893EA1" w:rsidRPr="00A6241F" w:rsidRDefault="00113950" w:rsidP="00B20FB7">
            <w:pPr>
              <w:suppressLineNumbers/>
              <w:snapToGrid w:val="0"/>
              <w:jc w:val="left"/>
              <w:rPr>
                <w:rFonts w:asciiTheme="minorEastAsia" w:hAnsiTheme="minorEastAsia"/>
                <w:sz w:val="16"/>
                <w:szCs w:val="16"/>
              </w:rPr>
            </w:pPr>
            <w:r w:rsidRPr="00A6241F">
              <w:rPr>
                <w:rFonts w:ascii="ＭＳ 明朝" w:eastAsia="ＭＳ 明朝" w:hAnsi="ＭＳ 明朝" w:hint="eastAsia"/>
                <w:sz w:val="16"/>
                <w:szCs w:val="16"/>
              </w:rPr>
              <w:t>1-⑦</w:t>
            </w:r>
          </w:p>
        </w:tc>
      </w:tr>
      <w:tr w:rsidR="001602CE" w:rsidRPr="009E089E" w14:paraId="5AFDBDED" w14:textId="77777777" w:rsidTr="00AA0233">
        <w:trPr>
          <w:jc w:val="center"/>
        </w:trPr>
        <w:tc>
          <w:tcPr>
            <w:tcW w:w="2122" w:type="dxa"/>
            <w:vMerge w:val="restart"/>
          </w:tcPr>
          <w:p w14:paraId="2450D1AD" w14:textId="30CFED58" w:rsidR="001602CE" w:rsidRPr="003E6244" w:rsidRDefault="001602CE" w:rsidP="00B20FB7">
            <w:pPr>
              <w:suppressLineNumbers/>
              <w:snapToGrid w:val="0"/>
              <w:jc w:val="left"/>
              <w:rPr>
                <w:rFonts w:hAnsi="ＭＳ 明朝"/>
                <w:color w:val="000000" w:themeColor="text1"/>
                <w:sz w:val="16"/>
                <w:szCs w:val="16"/>
              </w:rPr>
            </w:pPr>
            <w:r w:rsidRPr="002E6BB6">
              <w:rPr>
                <w:rFonts w:ascii="ＭＳ Ｐゴシック" w:eastAsia="ＭＳ Ｐゴシック" w:hAnsi="ＭＳ Ｐゴシック" w:hint="eastAsia"/>
                <w:color w:val="000000" w:themeColor="text1"/>
                <w:sz w:val="16"/>
                <w:szCs w:val="16"/>
              </w:rPr>
              <w:t>３　都市の魅力を高める潤い・安心の創出と自然景観及び文化的景観の保全</w:t>
            </w:r>
          </w:p>
        </w:tc>
        <w:tc>
          <w:tcPr>
            <w:tcW w:w="4808" w:type="dxa"/>
          </w:tcPr>
          <w:p w14:paraId="4B88902C" w14:textId="0DA69650" w:rsidR="001602CE" w:rsidRDefault="001602CE" w:rsidP="00B20FB7">
            <w:pPr>
              <w:suppressLineNumbers/>
              <w:snapToGrid w:val="0"/>
              <w:jc w:val="left"/>
              <w:rPr>
                <w:rFonts w:hAnsi="ＭＳ 明朝"/>
                <w:color w:val="000000" w:themeColor="text1"/>
                <w:sz w:val="16"/>
                <w:szCs w:val="16"/>
              </w:rPr>
            </w:pPr>
            <w:r w:rsidRPr="00E6212D">
              <w:rPr>
                <w:rFonts w:hAnsi="ＭＳ 明朝" w:hint="eastAsia"/>
                <w:color w:val="000000" w:themeColor="text1"/>
                <w:sz w:val="16"/>
                <w:szCs w:val="16"/>
              </w:rPr>
              <w:t>（１）湾奥部における海と親しめる場や機会の拡充</w:t>
            </w:r>
          </w:p>
        </w:tc>
        <w:tc>
          <w:tcPr>
            <w:tcW w:w="813" w:type="dxa"/>
            <w:vAlign w:val="center"/>
          </w:tcPr>
          <w:p w14:paraId="510FB5E9" w14:textId="4AE135CE" w:rsidR="001602CE" w:rsidRPr="00175E85" w:rsidRDefault="001602CE" w:rsidP="00B20FB7">
            <w:pPr>
              <w:suppressLineNumbers/>
              <w:snapToGrid w:val="0"/>
              <w:jc w:val="left"/>
              <w:rPr>
                <w:rFonts w:asciiTheme="minorEastAsia" w:hAnsiTheme="minorEastAsia"/>
                <w:color w:val="000000"/>
                <w:sz w:val="16"/>
                <w:szCs w:val="16"/>
              </w:rPr>
            </w:pPr>
            <w:r w:rsidRPr="00175E85">
              <w:rPr>
                <w:rFonts w:asciiTheme="minorEastAsia" w:hAnsiTheme="minorEastAsia" w:hint="eastAsia"/>
                <w:color w:val="000000"/>
                <w:sz w:val="16"/>
                <w:szCs w:val="16"/>
              </w:rPr>
              <w:t>1</w:t>
            </w:r>
          </w:p>
        </w:tc>
        <w:tc>
          <w:tcPr>
            <w:tcW w:w="1317" w:type="dxa"/>
            <w:vAlign w:val="center"/>
          </w:tcPr>
          <w:p w14:paraId="62C281E3" w14:textId="7E636576" w:rsidR="001602CE" w:rsidRPr="00A6241F" w:rsidRDefault="00476E55" w:rsidP="00B20FB7">
            <w:pPr>
              <w:suppressLineNumbers/>
              <w:snapToGrid w:val="0"/>
              <w:jc w:val="left"/>
              <w:rPr>
                <w:rFonts w:ascii="ＭＳ 明朝" w:eastAsia="ＭＳ 明朝" w:hAnsi="ＭＳ 明朝"/>
                <w:sz w:val="16"/>
                <w:szCs w:val="16"/>
              </w:rPr>
            </w:pPr>
            <w:r>
              <w:rPr>
                <w:rFonts w:asciiTheme="minorEastAsia" w:hAnsiTheme="minorEastAsia" w:hint="eastAsia"/>
                <w:sz w:val="16"/>
                <w:szCs w:val="16"/>
              </w:rPr>
              <w:t>―</w:t>
            </w:r>
          </w:p>
        </w:tc>
      </w:tr>
      <w:tr w:rsidR="001602CE" w:rsidRPr="009E089E" w14:paraId="0A39797E" w14:textId="77777777" w:rsidTr="00AA0233">
        <w:trPr>
          <w:jc w:val="center"/>
        </w:trPr>
        <w:tc>
          <w:tcPr>
            <w:tcW w:w="2122" w:type="dxa"/>
            <w:vMerge/>
          </w:tcPr>
          <w:p w14:paraId="643D125C" w14:textId="0B00562D" w:rsidR="001602CE" w:rsidRDefault="001602CE" w:rsidP="00B20FB7">
            <w:pPr>
              <w:suppressLineNumbers/>
              <w:snapToGrid w:val="0"/>
              <w:jc w:val="left"/>
              <w:rPr>
                <w:rFonts w:hAnsi="ＭＳ 明朝"/>
                <w:color w:val="000000" w:themeColor="text1"/>
                <w:sz w:val="16"/>
                <w:szCs w:val="16"/>
              </w:rPr>
            </w:pPr>
          </w:p>
        </w:tc>
        <w:tc>
          <w:tcPr>
            <w:tcW w:w="4808" w:type="dxa"/>
          </w:tcPr>
          <w:p w14:paraId="155C1604" w14:textId="3CDA0943" w:rsidR="001602CE" w:rsidRPr="009E089E" w:rsidRDefault="001602CE" w:rsidP="008F5333">
            <w:pPr>
              <w:suppressLineNumbers/>
              <w:snapToGrid w:val="0"/>
              <w:ind w:left="355" w:hangingChars="222" w:hanging="355"/>
              <w:jc w:val="left"/>
              <w:rPr>
                <w:color w:val="000000"/>
                <w:sz w:val="16"/>
                <w:szCs w:val="16"/>
              </w:rPr>
            </w:pPr>
            <w:r w:rsidRPr="00E6212D">
              <w:rPr>
                <w:rFonts w:hAnsi="ＭＳ 明朝" w:hint="eastAsia"/>
                <w:color w:val="000000" w:themeColor="text1"/>
                <w:sz w:val="16"/>
                <w:szCs w:val="16"/>
              </w:rPr>
              <w:t>（２）大阪の特徴を活かした、海と都市景観・産業景観が一体となった景観の魅力の創出</w:t>
            </w:r>
          </w:p>
        </w:tc>
        <w:tc>
          <w:tcPr>
            <w:tcW w:w="813" w:type="dxa"/>
            <w:vAlign w:val="center"/>
          </w:tcPr>
          <w:p w14:paraId="08C549BC" w14:textId="13A2189F" w:rsidR="001602CE" w:rsidRPr="00175E85" w:rsidRDefault="001602CE" w:rsidP="00B20FB7">
            <w:pPr>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1、2、3</w:t>
            </w:r>
          </w:p>
        </w:tc>
        <w:tc>
          <w:tcPr>
            <w:tcW w:w="1317" w:type="dxa"/>
            <w:vAlign w:val="center"/>
          </w:tcPr>
          <w:p w14:paraId="13AA6034" w14:textId="52195A76" w:rsidR="001602CE" w:rsidRPr="00A6241F" w:rsidRDefault="00476E55" w:rsidP="00B20FB7">
            <w:pPr>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1602CE" w:rsidRPr="009E089E" w14:paraId="3852B704" w14:textId="77777777" w:rsidTr="00AA0233">
        <w:trPr>
          <w:jc w:val="center"/>
        </w:trPr>
        <w:tc>
          <w:tcPr>
            <w:tcW w:w="2122" w:type="dxa"/>
            <w:vMerge/>
          </w:tcPr>
          <w:p w14:paraId="2346D194" w14:textId="77777777" w:rsidR="001602CE" w:rsidRDefault="001602CE" w:rsidP="00B20FB7">
            <w:pPr>
              <w:suppressLineNumbers/>
              <w:snapToGrid w:val="0"/>
              <w:jc w:val="left"/>
              <w:rPr>
                <w:rFonts w:hAnsi="ＭＳ 明朝"/>
                <w:color w:val="000000" w:themeColor="text1"/>
                <w:sz w:val="16"/>
                <w:szCs w:val="16"/>
              </w:rPr>
            </w:pPr>
          </w:p>
        </w:tc>
        <w:tc>
          <w:tcPr>
            <w:tcW w:w="4808" w:type="dxa"/>
          </w:tcPr>
          <w:p w14:paraId="59F69F01" w14:textId="4C9757F7" w:rsidR="001602CE" w:rsidRPr="009E089E" w:rsidRDefault="001602CE" w:rsidP="008F5333">
            <w:pPr>
              <w:suppressLineNumbers/>
              <w:snapToGrid w:val="0"/>
              <w:ind w:left="355" w:hangingChars="222" w:hanging="355"/>
              <w:jc w:val="left"/>
              <w:rPr>
                <w:rFonts w:asciiTheme="minorEastAsia" w:hAnsiTheme="minorEastAsia"/>
                <w:sz w:val="16"/>
                <w:szCs w:val="16"/>
              </w:rPr>
            </w:pPr>
            <w:r w:rsidRPr="00E6212D">
              <w:rPr>
                <w:rFonts w:hAnsi="ＭＳ 明朝" w:hint="eastAsia"/>
                <w:color w:val="000000" w:themeColor="text1"/>
                <w:sz w:val="16"/>
                <w:szCs w:val="16"/>
              </w:rPr>
              <w:t>（３）自然との共生や環境との調和に配慮した防災・減災対策の推進</w:t>
            </w:r>
          </w:p>
        </w:tc>
        <w:tc>
          <w:tcPr>
            <w:tcW w:w="813" w:type="dxa"/>
            <w:vAlign w:val="center"/>
          </w:tcPr>
          <w:p w14:paraId="653EC719" w14:textId="65166E27" w:rsidR="001602CE" w:rsidRPr="00175E85" w:rsidRDefault="001602CE" w:rsidP="00B20FB7">
            <w:pPr>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1、2</w:t>
            </w:r>
          </w:p>
        </w:tc>
        <w:tc>
          <w:tcPr>
            <w:tcW w:w="1317" w:type="dxa"/>
            <w:vAlign w:val="center"/>
          </w:tcPr>
          <w:p w14:paraId="3468ECD7" w14:textId="288CBCB0" w:rsidR="001602CE" w:rsidRPr="00A6241F" w:rsidRDefault="001602CE" w:rsidP="00B20FB7">
            <w:pPr>
              <w:suppressLineNumbers/>
              <w:snapToGrid w:val="0"/>
              <w:jc w:val="left"/>
              <w:rPr>
                <w:rFonts w:asciiTheme="minorEastAsia" w:hAnsiTheme="minorEastAsia"/>
                <w:sz w:val="16"/>
                <w:szCs w:val="16"/>
              </w:rPr>
            </w:pPr>
            <w:r w:rsidRPr="00A6241F">
              <w:rPr>
                <w:rFonts w:asciiTheme="minorEastAsia" w:hAnsiTheme="minorEastAsia" w:hint="eastAsia"/>
                <w:sz w:val="16"/>
                <w:szCs w:val="16"/>
              </w:rPr>
              <w:t>3-</w:t>
            </w:r>
            <w:r>
              <w:rPr>
                <w:rFonts w:asciiTheme="minorEastAsia" w:hAnsiTheme="minorEastAsia" w:hint="eastAsia"/>
                <w:sz w:val="16"/>
                <w:szCs w:val="16"/>
              </w:rPr>
              <w:t>⑥</w:t>
            </w:r>
          </w:p>
        </w:tc>
      </w:tr>
      <w:tr w:rsidR="001602CE" w:rsidRPr="009E089E" w14:paraId="67C9605A" w14:textId="77777777" w:rsidTr="00AA0233">
        <w:trPr>
          <w:jc w:val="center"/>
        </w:trPr>
        <w:tc>
          <w:tcPr>
            <w:tcW w:w="2122" w:type="dxa"/>
            <w:vMerge/>
          </w:tcPr>
          <w:p w14:paraId="113F4D78" w14:textId="77777777" w:rsidR="001602CE" w:rsidRDefault="001602CE" w:rsidP="00B20FB7">
            <w:pPr>
              <w:widowControl/>
              <w:suppressLineNumbers/>
              <w:snapToGrid w:val="0"/>
              <w:jc w:val="left"/>
              <w:rPr>
                <w:rFonts w:hAnsi="ＭＳ 明朝"/>
                <w:color w:val="000000" w:themeColor="text1"/>
                <w:sz w:val="16"/>
                <w:szCs w:val="16"/>
              </w:rPr>
            </w:pPr>
          </w:p>
        </w:tc>
        <w:tc>
          <w:tcPr>
            <w:tcW w:w="4808" w:type="dxa"/>
          </w:tcPr>
          <w:p w14:paraId="5843F629" w14:textId="3A2F82B5" w:rsidR="001602CE" w:rsidRPr="009E089E" w:rsidRDefault="001602CE" w:rsidP="00B20FB7">
            <w:pPr>
              <w:widowControl/>
              <w:suppressLineNumbers/>
              <w:snapToGrid w:val="0"/>
              <w:jc w:val="left"/>
              <w:rPr>
                <w:rFonts w:asciiTheme="minorEastAsia" w:hAnsiTheme="minorEastAsia"/>
                <w:sz w:val="16"/>
                <w:szCs w:val="16"/>
              </w:rPr>
            </w:pPr>
            <w:r w:rsidRPr="00E6212D">
              <w:rPr>
                <w:rFonts w:hAnsi="ＭＳ 明朝" w:hint="eastAsia"/>
                <w:color w:val="000000" w:themeColor="text1"/>
                <w:sz w:val="16"/>
                <w:szCs w:val="16"/>
              </w:rPr>
              <w:t>（４）エコツーリズムの推進</w:t>
            </w:r>
          </w:p>
        </w:tc>
        <w:tc>
          <w:tcPr>
            <w:tcW w:w="813" w:type="dxa"/>
            <w:vAlign w:val="center"/>
          </w:tcPr>
          <w:p w14:paraId="42475757" w14:textId="4BB61A44" w:rsidR="001602CE" w:rsidRPr="00175E85" w:rsidRDefault="001602CE" w:rsidP="00B20FB7">
            <w:pPr>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1、2、3</w:t>
            </w:r>
          </w:p>
        </w:tc>
        <w:tc>
          <w:tcPr>
            <w:tcW w:w="1317" w:type="dxa"/>
            <w:vAlign w:val="center"/>
          </w:tcPr>
          <w:p w14:paraId="45EE7348" w14:textId="419C8798" w:rsidR="001602CE" w:rsidRPr="00A6241F" w:rsidRDefault="00476E55" w:rsidP="00B20FB7">
            <w:pPr>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1602CE" w:rsidRPr="009E089E" w14:paraId="361DBFA8" w14:textId="77777777" w:rsidTr="00AA0233">
        <w:trPr>
          <w:jc w:val="center"/>
        </w:trPr>
        <w:tc>
          <w:tcPr>
            <w:tcW w:w="2122" w:type="dxa"/>
            <w:vMerge/>
          </w:tcPr>
          <w:p w14:paraId="58F9463D" w14:textId="77777777" w:rsidR="001602CE" w:rsidRDefault="001602CE"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016D9ADC" w14:textId="77777777" w:rsidR="001602CE" w:rsidRDefault="001602CE" w:rsidP="00B20FB7">
            <w:pPr>
              <w:widowControl/>
              <w:suppressLineNumbers/>
              <w:snapToGrid w:val="0"/>
              <w:ind w:left="320" w:hangingChars="200" w:hanging="320"/>
              <w:jc w:val="left"/>
              <w:rPr>
                <w:rFonts w:hAnsi="ＭＳ 明朝"/>
                <w:color w:val="000000" w:themeColor="text1"/>
                <w:sz w:val="16"/>
                <w:szCs w:val="16"/>
              </w:rPr>
            </w:pPr>
            <w:r w:rsidRPr="00E6212D">
              <w:rPr>
                <w:rFonts w:hAnsi="ＭＳ 明朝" w:hint="eastAsia"/>
                <w:color w:val="000000" w:themeColor="text1"/>
                <w:sz w:val="16"/>
                <w:szCs w:val="16"/>
              </w:rPr>
              <w:t>（５）漂流・漂着・海底ごみ対策の推進</w:t>
            </w:r>
          </w:p>
          <w:p w14:paraId="2D002A5E" w14:textId="634C4AB8" w:rsidR="001602CE" w:rsidRPr="009E089E" w:rsidRDefault="001602CE" w:rsidP="00B20FB7">
            <w:pPr>
              <w:widowControl/>
              <w:suppressLineNumbers/>
              <w:snapToGrid w:val="0"/>
              <w:ind w:left="320" w:hangingChars="200" w:hanging="320"/>
              <w:jc w:val="left"/>
              <w:rPr>
                <w:rFonts w:hAnsi="ＭＳ 明朝"/>
                <w:color w:val="000000" w:themeColor="text1"/>
                <w:sz w:val="16"/>
                <w:szCs w:val="16"/>
              </w:rPr>
            </w:pPr>
            <w:r>
              <w:rPr>
                <w:rFonts w:hAnsi="ＭＳ 明朝" w:hint="eastAsia"/>
                <w:i/>
                <w:color w:val="000000" w:themeColor="text1"/>
                <w:sz w:val="16"/>
                <w:szCs w:val="16"/>
              </w:rPr>
              <w:t>⇒（</w:t>
            </w:r>
            <w:r>
              <w:rPr>
                <w:rFonts w:hAnsi="ＭＳ 明朝" w:hint="eastAsia"/>
                <w:i/>
                <w:color w:val="000000" w:themeColor="text1"/>
                <w:sz w:val="16"/>
                <w:szCs w:val="16"/>
                <w:u w:val="single"/>
              </w:rPr>
              <w:t>見直し</w:t>
            </w:r>
            <w:r w:rsidRPr="0018007B">
              <w:rPr>
                <w:rFonts w:hAnsi="ＭＳ 明朝" w:hint="eastAsia"/>
                <w:i/>
                <w:color w:val="000000" w:themeColor="text1"/>
                <w:sz w:val="16"/>
                <w:szCs w:val="16"/>
                <w:u w:val="single"/>
              </w:rPr>
              <w:t>）</w:t>
            </w:r>
            <w:r>
              <w:rPr>
                <w:rFonts w:hAnsi="ＭＳ 明朝" w:hint="eastAsia"/>
                <w:i/>
                <w:color w:val="000000" w:themeColor="text1"/>
                <w:sz w:val="16"/>
                <w:szCs w:val="16"/>
                <w:u w:val="single"/>
              </w:rPr>
              <w:t>おおさか海ごみゼロプラン</w:t>
            </w:r>
            <w:r w:rsidRPr="00A0218F">
              <w:rPr>
                <w:rFonts w:hAnsi="ＭＳ 明朝" w:hint="eastAsia"/>
                <w:i/>
                <w:color w:val="000000" w:themeColor="text1"/>
                <w:sz w:val="16"/>
                <w:szCs w:val="16"/>
                <w:u w:val="single"/>
              </w:rPr>
              <w:t>に</w:t>
            </w:r>
            <w:r w:rsidRPr="0018007B">
              <w:rPr>
                <w:rFonts w:hAnsi="ＭＳ 明朝" w:hint="eastAsia"/>
                <w:i/>
                <w:color w:val="000000" w:themeColor="text1"/>
                <w:sz w:val="16"/>
                <w:szCs w:val="16"/>
                <w:u w:val="single"/>
              </w:rPr>
              <w:t>基づく取組み</w:t>
            </w:r>
            <w:r>
              <w:rPr>
                <w:rFonts w:hAnsi="ＭＳ 明朝" w:hint="eastAsia"/>
                <w:i/>
                <w:color w:val="000000" w:themeColor="text1"/>
                <w:sz w:val="16"/>
                <w:szCs w:val="16"/>
                <w:u w:val="single"/>
              </w:rPr>
              <w:t>の推進</w:t>
            </w:r>
          </w:p>
        </w:tc>
        <w:tc>
          <w:tcPr>
            <w:tcW w:w="813" w:type="dxa"/>
            <w:vAlign w:val="center"/>
          </w:tcPr>
          <w:p w14:paraId="7A661536" w14:textId="296A782D" w:rsidR="001602CE" w:rsidRPr="00175E85" w:rsidRDefault="001602CE" w:rsidP="00B20FB7">
            <w:pPr>
              <w:widowControl/>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1、2、3</w:t>
            </w:r>
          </w:p>
        </w:tc>
        <w:tc>
          <w:tcPr>
            <w:tcW w:w="1317" w:type="dxa"/>
          </w:tcPr>
          <w:p w14:paraId="3948BA3E" w14:textId="74911908" w:rsidR="001602CE" w:rsidRPr="009E089E" w:rsidRDefault="001602CE" w:rsidP="00B20FB7">
            <w:pPr>
              <w:widowControl/>
              <w:suppressLineNumbers/>
              <w:snapToGrid w:val="0"/>
              <w:jc w:val="left"/>
              <w:rPr>
                <w:rFonts w:asciiTheme="minorEastAsia" w:hAnsiTheme="minorEastAsia"/>
                <w:sz w:val="16"/>
                <w:szCs w:val="16"/>
              </w:rPr>
            </w:pPr>
            <w:r w:rsidRPr="00A6241F">
              <w:rPr>
                <w:rFonts w:asciiTheme="minorEastAsia" w:hAnsiTheme="minorEastAsia" w:hint="eastAsia"/>
                <w:sz w:val="16"/>
                <w:szCs w:val="16"/>
              </w:rPr>
              <w:t>3-</w:t>
            </w:r>
            <w:r>
              <w:rPr>
                <w:rFonts w:asciiTheme="minorEastAsia" w:hAnsiTheme="minorEastAsia" w:hint="eastAsia"/>
                <w:sz w:val="16"/>
                <w:szCs w:val="16"/>
              </w:rPr>
              <w:t>⑤</w:t>
            </w:r>
          </w:p>
        </w:tc>
      </w:tr>
      <w:tr w:rsidR="001602CE" w:rsidRPr="009E089E" w14:paraId="2AFDED61" w14:textId="77777777" w:rsidTr="00AA0233">
        <w:trPr>
          <w:jc w:val="center"/>
        </w:trPr>
        <w:tc>
          <w:tcPr>
            <w:tcW w:w="2122" w:type="dxa"/>
            <w:vMerge/>
          </w:tcPr>
          <w:p w14:paraId="53609677" w14:textId="77777777" w:rsidR="001602CE" w:rsidRDefault="001602CE"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2E4E4F6C" w14:textId="7D7A3B11" w:rsidR="001602CE" w:rsidRPr="009E089E" w:rsidRDefault="001602CE" w:rsidP="00B20FB7">
            <w:pPr>
              <w:widowControl/>
              <w:suppressLineNumbers/>
              <w:snapToGrid w:val="0"/>
              <w:ind w:left="320" w:hangingChars="200" w:hanging="320"/>
              <w:jc w:val="left"/>
              <w:rPr>
                <w:rFonts w:hAnsi="ＭＳ 明朝"/>
                <w:color w:val="000000" w:themeColor="text1"/>
                <w:sz w:val="16"/>
                <w:szCs w:val="16"/>
              </w:rPr>
            </w:pPr>
            <w:r w:rsidRPr="00E6212D">
              <w:rPr>
                <w:rFonts w:hAnsi="ＭＳ 明朝" w:hint="eastAsia"/>
                <w:color w:val="000000" w:themeColor="text1"/>
                <w:sz w:val="16"/>
                <w:szCs w:val="16"/>
              </w:rPr>
              <w:t>（６）自然公園等の保全</w:t>
            </w:r>
          </w:p>
        </w:tc>
        <w:tc>
          <w:tcPr>
            <w:tcW w:w="813" w:type="dxa"/>
            <w:vAlign w:val="center"/>
          </w:tcPr>
          <w:p w14:paraId="0D49AF57" w14:textId="5539026C" w:rsidR="001602CE" w:rsidRPr="00175E85" w:rsidRDefault="001602CE" w:rsidP="00B20FB7">
            <w:pPr>
              <w:widowControl/>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1、2、3</w:t>
            </w:r>
          </w:p>
        </w:tc>
        <w:tc>
          <w:tcPr>
            <w:tcW w:w="1317" w:type="dxa"/>
          </w:tcPr>
          <w:p w14:paraId="5ED84C8F" w14:textId="22F96A03" w:rsidR="001602CE" w:rsidRPr="009E089E" w:rsidRDefault="00476E55"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1602CE" w:rsidRPr="009E089E" w14:paraId="73B5C18D" w14:textId="77777777" w:rsidTr="00AA0233">
        <w:trPr>
          <w:jc w:val="center"/>
        </w:trPr>
        <w:tc>
          <w:tcPr>
            <w:tcW w:w="2122" w:type="dxa"/>
            <w:vMerge/>
          </w:tcPr>
          <w:p w14:paraId="222BEC7C" w14:textId="77777777" w:rsidR="001602CE" w:rsidRDefault="001602CE"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0A1C1BE7" w14:textId="071EBDD5" w:rsidR="001602CE" w:rsidRPr="009E089E" w:rsidRDefault="001602CE" w:rsidP="00B20FB7">
            <w:pPr>
              <w:widowControl/>
              <w:suppressLineNumbers/>
              <w:snapToGrid w:val="0"/>
              <w:ind w:left="320" w:hangingChars="200" w:hanging="320"/>
              <w:jc w:val="left"/>
              <w:rPr>
                <w:rFonts w:hAnsi="ＭＳ 明朝"/>
                <w:color w:val="000000" w:themeColor="text1"/>
                <w:sz w:val="16"/>
                <w:szCs w:val="16"/>
              </w:rPr>
            </w:pPr>
            <w:r w:rsidRPr="00E6212D">
              <w:rPr>
                <w:rFonts w:hAnsi="ＭＳ 明朝" w:hint="eastAsia"/>
                <w:color w:val="000000" w:themeColor="text1"/>
                <w:sz w:val="16"/>
                <w:szCs w:val="16"/>
              </w:rPr>
              <w:t>（７）緑地等の保全</w:t>
            </w:r>
          </w:p>
        </w:tc>
        <w:tc>
          <w:tcPr>
            <w:tcW w:w="813" w:type="dxa"/>
            <w:vAlign w:val="center"/>
          </w:tcPr>
          <w:p w14:paraId="73673200" w14:textId="41654AA1" w:rsidR="001602CE" w:rsidRPr="00175E85" w:rsidRDefault="001602CE" w:rsidP="00B20FB7">
            <w:pPr>
              <w:widowControl/>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1、2、3</w:t>
            </w:r>
          </w:p>
        </w:tc>
        <w:tc>
          <w:tcPr>
            <w:tcW w:w="1317" w:type="dxa"/>
          </w:tcPr>
          <w:p w14:paraId="58F615F8" w14:textId="5044605C" w:rsidR="001602CE" w:rsidRPr="009E089E" w:rsidRDefault="00476E55"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1602CE" w:rsidRPr="009E089E" w14:paraId="011495D4" w14:textId="77777777" w:rsidTr="00AA0233">
        <w:trPr>
          <w:jc w:val="center"/>
        </w:trPr>
        <w:tc>
          <w:tcPr>
            <w:tcW w:w="2122" w:type="dxa"/>
            <w:vMerge/>
          </w:tcPr>
          <w:p w14:paraId="58F7ABF5" w14:textId="77777777" w:rsidR="001602CE" w:rsidRDefault="001602CE"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308CC5A6" w14:textId="65ECC972" w:rsidR="001602CE" w:rsidRPr="009E089E" w:rsidRDefault="001602CE" w:rsidP="00B20FB7">
            <w:pPr>
              <w:widowControl/>
              <w:suppressLineNumbers/>
              <w:snapToGrid w:val="0"/>
              <w:ind w:left="320" w:hangingChars="200" w:hanging="320"/>
              <w:jc w:val="left"/>
              <w:rPr>
                <w:rFonts w:hAnsi="ＭＳ 明朝"/>
                <w:color w:val="000000" w:themeColor="text1"/>
                <w:sz w:val="16"/>
                <w:szCs w:val="16"/>
              </w:rPr>
            </w:pPr>
            <w:r w:rsidRPr="00E6212D">
              <w:rPr>
                <w:rFonts w:hAnsi="ＭＳ 明朝" w:hint="eastAsia"/>
                <w:color w:val="000000" w:themeColor="text1"/>
                <w:sz w:val="16"/>
                <w:szCs w:val="16"/>
              </w:rPr>
              <w:t>（８）史跡、名勝、天然記念物等の保全</w:t>
            </w:r>
          </w:p>
        </w:tc>
        <w:tc>
          <w:tcPr>
            <w:tcW w:w="813" w:type="dxa"/>
            <w:vAlign w:val="center"/>
          </w:tcPr>
          <w:p w14:paraId="23873D82" w14:textId="47F8F4C7" w:rsidR="001602CE" w:rsidRPr="00175E85" w:rsidRDefault="001602CE" w:rsidP="00B20FB7">
            <w:pPr>
              <w:widowControl/>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1、2、3</w:t>
            </w:r>
          </w:p>
        </w:tc>
        <w:tc>
          <w:tcPr>
            <w:tcW w:w="1317" w:type="dxa"/>
          </w:tcPr>
          <w:p w14:paraId="164F73A7" w14:textId="688A3E79" w:rsidR="001602CE" w:rsidRPr="009E089E" w:rsidRDefault="00476E55"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1602CE" w:rsidRPr="009E089E" w14:paraId="684CEA7F" w14:textId="77777777" w:rsidTr="00AA0233">
        <w:trPr>
          <w:jc w:val="center"/>
        </w:trPr>
        <w:tc>
          <w:tcPr>
            <w:tcW w:w="2122" w:type="dxa"/>
            <w:vMerge/>
          </w:tcPr>
          <w:p w14:paraId="6D50FB3B" w14:textId="77777777" w:rsidR="001602CE" w:rsidRDefault="001602CE"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56C2E9CA" w14:textId="34D35261" w:rsidR="001602CE" w:rsidRPr="009E089E" w:rsidRDefault="001602CE" w:rsidP="00B20FB7">
            <w:pPr>
              <w:widowControl/>
              <w:suppressLineNumbers/>
              <w:snapToGrid w:val="0"/>
              <w:ind w:left="320" w:hangingChars="200" w:hanging="320"/>
              <w:jc w:val="left"/>
              <w:rPr>
                <w:rFonts w:hAnsi="ＭＳ 明朝"/>
                <w:color w:val="000000" w:themeColor="text1"/>
                <w:sz w:val="16"/>
                <w:szCs w:val="16"/>
              </w:rPr>
            </w:pPr>
            <w:r w:rsidRPr="00E6212D">
              <w:rPr>
                <w:rFonts w:hAnsi="ＭＳ 明朝" w:hint="eastAsia"/>
                <w:color w:val="000000" w:themeColor="text1"/>
                <w:sz w:val="16"/>
                <w:szCs w:val="16"/>
              </w:rPr>
              <w:t>（９）良好な景観の形成</w:t>
            </w:r>
          </w:p>
        </w:tc>
        <w:tc>
          <w:tcPr>
            <w:tcW w:w="813" w:type="dxa"/>
            <w:vAlign w:val="center"/>
          </w:tcPr>
          <w:p w14:paraId="0E8FBED5" w14:textId="2A0C3625" w:rsidR="001602CE" w:rsidRPr="00175E85" w:rsidRDefault="001602CE" w:rsidP="00B20FB7">
            <w:pPr>
              <w:widowControl/>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1、2、3</w:t>
            </w:r>
          </w:p>
        </w:tc>
        <w:tc>
          <w:tcPr>
            <w:tcW w:w="1317" w:type="dxa"/>
          </w:tcPr>
          <w:p w14:paraId="3B9899B1" w14:textId="7BB33DBA" w:rsidR="001602CE" w:rsidRPr="009E089E" w:rsidRDefault="00476E55"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1602CE" w:rsidRPr="009E089E" w14:paraId="7EED3BD7" w14:textId="77777777" w:rsidTr="00AA0233">
        <w:trPr>
          <w:jc w:val="center"/>
        </w:trPr>
        <w:tc>
          <w:tcPr>
            <w:tcW w:w="2122" w:type="dxa"/>
            <w:vMerge w:val="restart"/>
          </w:tcPr>
          <w:p w14:paraId="3477C98E" w14:textId="14EEB110" w:rsidR="001602CE" w:rsidRDefault="001602CE" w:rsidP="00B20FB7">
            <w:pPr>
              <w:widowControl/>
              <w:suppressLineNumbers/>
              <w:snapToGrid w:val="0"/>
              <w:ind w:left="320" w:hangingChars="200" w:hanging="320"/>
              <w:jc w:val="left"/>
              <w:rPr>
                <w:rFonts w:hAnsi="ＭＳ 明朝"/>
                <w:color w:val="000000" w:themeColor="text1"/>
                <w:sz w:val="16"/>
                <w:szCs w:val="16"/>
              </w:rPr>
            </w:pPr>
            <w:r w:rsidRPr="002E6BB6">
              <w:rPr>
                <w:rFonts w:ascii="ＭＳ Ｐゴシック" w:eastAsia="ＭＳ Ｐゴシック" w:hAnsi="ＭＳ Ｐゴシック" w:hint="eastAsia"/>
                <w:color w:val="000000" w:themeColor="text1"/>
                <w:sz w:val="16"/>
                <w:szCs w:val="16"/>
              </w:rPr>
              <w:t>４　水産資源の持続的な利用の確保</w:t>
            </w:r>
          </w:p>
        </w:tc>
        <w:tc>
          <w:tcPr>
            <w:tcW w:w="4808" w:type="dxa"/>
          </w:tcPr>
          <w:p w14:paraId="6A887D80" w14:textId="146A2869" w:rsidR="001602CE" w:rsidRPr="009E089E" w:rsidRDefault="001602CE" w:rsidP="00B20FB7">
            <w:pPr>
              <w:widowControl/>
              <w:suppressLineNumbers/>
              <w:snapToGrid w:val="0"/>
              <w:ind w:left="320" w:hangingChars="200" w:hanging="320"/>
              <w:jc w:val="left"/>
              <w:rPr>
                <w:rFonts w:hAnsi="ＭＳ 明朝"/>
                <w:color w:val="000000" w:themeColor="text1"/>
                <w:sz w:val="16"/>
                <w:szCs w:val="16"/>
              </w:rPr>
            </w:pPr>
            <w:r w:rsidRPr="00AE24A5">
              <w:rPr>
                <w:rFonts w:hAnsi="ＭＳ 明朝" w:hint="eastAsia"/>
                <w:color w:val="000000" w:themeColor="text1"/>
                <w:sz w:val="16"/>
                <w:szCs w:val="16"/>
              </w:rPr>
              <w:t>（１）栽培漁業の推進</w:t>
            </w:r>
          </w:p>
        </w:tc>
        <w:tc>
          <w:tcPr>
            <w:tcW w:w="813" w:type="dxa"/>
            <w:vAlign w:val="center"/>
          </w:tcPr>
          <w:p w14:paraId="11437A7C" w14:textId="479D05B5" w:rsidR="001602CE" w:rsidRPr="00175E85" w:rsidRDefault="001602CE" w:rsidP="00B20FB7">
            <w:pPr>
              <w:widowControl/>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1、2、3</w:t>
            </w:r>
          </w:p>
        </w:tc>
        <w:tc>
          <w:tcPr>
            <w:tcW w:w="1317" w:type="dxa"/>
            <w:vAlign w:val="center"/>
          </w:tcPr>
          <w:p w14:paraId="64BE987F" w14:textId="4D386EDE" w:rsidR="001602CE" w:rsidRPr="009E089E" w:rsidRDefault="00476E55"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1602CE" w:rsidRPr="009E089E" w14:paraId="6C1CCA4D" w14:textId="77777777" w:rsidTr="00AA0233">
        <w:trPr>
          <w:jc w:val="center"/>
        </w:trPr>
        <w:tc>
          <w:tcPr>
            <w:tcW w:w="2122" w:type="dxa"/>
            <w:vMerge/>
          </w:tcPr>
          <w:p w14:paraId="76CF49CB" w14:textId="77777777" w:rsidR="001602CE" w:rsidRPr="002E6BB6" w:rsidRDefault="001602CE" w:rsidP="00B20FB7">
            <w:pPr>
              <w:widowControl/>
              <w:suppressLineNumbers/>
              <w:snapToGrid w:val="0"/>
              <w:ind w:left="320" w:hangingChars="200" w:hanging="320"/>
              <w:jc w:val="left"/>
              <w:rPr>
                <w:rFonts w:ascii="ＭＳ Ｐゴシック" w:eastAsia="ＭＳ Ｐゴシック" w:hAnsi="ＭＳ Ｐゴシック"/>
                <w:color w:val="000000" w:themeColor="text1"/>
                <w:sz w:val="16"/>
                <w:szCs w:val="16"/>
              </w:rPr>
            </w:pPr>
          </w:p>
        </w:tc>
        <w:tc>
          <w:tcPr>
            <w:tcW w:w="4808" w:type="dxa"/>
          </w:tcPr>
          <w:p w14:paraId="094EF047" w14:textId="6DF0C81E" w:rsidR="001602CE" w:rsidRPr="009E089E" w:rsidRDefault="001602CE" w:rsidP="00B20FB7">
            <w:pPr>
              <w:widowControl/>
              <w:suppressLineNumbers/>
              <w:snapToGrid w:val="0"/>
              <w:ind w:left="320" w:hangingChars="200" w:hanging="320"/>
              <w:jc w:val="left"/>
              <w:rPr>
                <w:rFonts w:hAnsi="ＭＳ 明朝"/>
                <w:color w:val="000000" w:themeColor="text1"/>
                <w:sz w:val="16"/>
                <w:szCs w:val="16"/>
              </w:rPr>
            </w:pPr>
            <w:r w:rsidRPr="00AE24A5">
              <w:rPr>
                <w:rFonts w:hAnsi="ＭＳ 明朝" w:hint="eastAsia"/>
                <w:color w:val="000000" w:themeColor="text1"/>
                <w:sz w:val="16"/>
                <w:szCs w:val="16"/>
              </w:rPr>
              <w:t>（２）資源管理型漁業の推進、資源管理への遊漁者の協力</w:t>
            </w:r>
          </w:p>
        </w:tc>
        <w:tc>
          <w:tcPr>
            <w:tcW w:w="813" w:type="dxa"/>
            <w:vAlign w:val="center"/>
          </w:tcPr>
          <w:p w14:paraId="34648D44" w14:textId="493A1F28" w:rsidR="001602CE" w:rsidRPr="00175E85" w:rsidRDefault="001602CE" w:rsidP="00B20FB7">
            <w:pPr>
              <w:widowControl/>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1、2、3</w:t>
            </w:r>
          </w:p>
        </w:tc>
        <w:tc>
          <w:tcPr>
            <w:tcW w:w="1317" w:type="dxa"/>
            <w:vAlign w:val="center"/>
          </w:tcPr>
          <w:p w14:paraId="108C2965" w14:textId="7EB9948F" w:rsidR="001602CE" w:rsidRPr="009E089E" w:rsidRDefault="00476E55"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1602CE" w:rsidRPr="009E089E" w14:paraId="1690DC71" w14:textId="77777777" w:rsidTr="00AA0233">
        <w:trPr>
          <w:jc w:val="center"/>
        </w:trPr>
        <w:tc>
          <w:tcPr>
            <w:tcW w:w="2122" w:type="dxa"/>
            <w:vMerge/>
          </w:tcPr>
          <w:p w14:paraId="2DB94D81" w14:textId="77777777" w:rsidR="001602CE" w:rsidRPr="002E6BB6" w:rsidRDefault="001602CE" w:rsidP="00B20FB7">
            <w:pPr>
              <w:widowControl/>
              <w:suppressLineNumbers/>
              <w:snapToGrid w:val="0"/>
              <w:ind w:left="320" w:hangingChars="200" w:hanging="320"/>
              <w:jc w:val="left"/>
              <w:rPr>
                <w:rFonts w:ascii="ＭＳ Ｐゴシック" w:eastAsia="ＭＳ Ｐゴシック" w:hAnsi="ＭＳ Ｐゴシック"/>
                <w:color w:val="000000" w:themeColor="text1"/>
                <w:sz w:val="16"/>
                <w:szCs w:val="16"/>
              </w:rPr>
            </w:pPr>
          </w:p>
        </w:tc>
        <w:tc>
          <w:tcPr>
            <w:tcW w:w="4808" w:type="dxa"/>
          </w:tcPr>
          <w:p w14:paraId="38DF259B" w14:textId="55CA2FE6" w:rsidR="001602CE" w:rsidRPr="009E089E" w:rsidRDefault="001602CE" w:rsidP="00B20FB7">
            <w:pPr>
              <w:widowControl/>
              <w:suppressLineNumbers/>
              <w:snapToGrid w:val="0"/>
              <w:ind w:left="320" w:hangingChars="200" w:hanging="320"/>
              <w:jc w:val="left"/>
              <w:rPr>
                <w:rFonts w:hAnsi="ＭＳ 明朝"/>
                <w:color w:val="000000" w:themeColor="text1"/>
                <w:sz w:val="16"/>
                <w:szCs w:val="16"/>
              </w:rPr>
            </w:pPr>
            <w:r w:rsidRPr="00AE24A5">
              <w:rPr>
                <w:rFonts w:hAnsi="ＭＳ 明朝" w:hint="eastAsia"/>
                <w:color w:val="000000" w:themeColor="text1"/>
                <w:sz w:val="16"/>
                <w:szCs w:val="16"/>
              </w:rPr>
              <w:t>（３）広域的な漁場整備の推進</w:t>
            </w:r>
          </w:p>
        </w:tc>
        <w:tc>
          <w:tcPr>
            <w:tcW w:w="813" w:type="dxa"/>
            <w:vAlign w:val="center"/>
          </w:tcPr>
          <w:p w14:paraId="63B279AF" w14:textId="489C79C0" w:rsidR="001602CE" w:rsidRPr="00175E85" w:rsidRDefault="001602CE" w:rsidP="00B20FB7">
            <w:pPr>
              <w:widowControl/>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2、3</w:t>
            </w:r>
          </w:p>
        </w:tc>
        <w:tc>
          <w:tcPr>
            <w:tcW w:w="1317" w:type="dxa"/>
            <w:vAlign w:val="center"/>
          </w:tcPr>
          <w:p w14:paraId="50F30843" w14:textId="22646523" w:rsidR="001602CE" w:rsidRPr="009E089E" w:rsidRDefault="00476E55"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1602CE" w:rsidRPr="009E089E" w14:paraId="349945AB" w14:textId="77777777" w:rsidTr="00AA0233">
        <w:trPr>
          <w:jc w:val="center"/>
        </w:trPr>
        <w:tc>
          <w:tcPr>
            <w:tcW w:w="2122" w:type="dxa"/>
            <w:vMerge/>
          </w:tcPr>
          <w:p w14:paraId="59E5B9DC" w14:textId="77777777" w:rsidR="001602CE" w:rsidRPr="002E6BB6" w:rsidRDefault="001602CE" w:rsidP="00B20FB7">
            <w:pPr>
              <w:widowControl/>
              <w:suppressLineNumbers/>
              <w:snapToGrid w:val="0"/>
              <w:ind w:left="320" w:hangingChars="200" w:hanging="320"/>
              <w:jc w:val="left"/>
              <w:rPr>
                <w:rFonts w:ascii="ＭＳ Ｐゴシック" w:eastAsia="ＭＳ Ｐゴシック" w:hAnsi="ＭＳ Ｐゴシック"/>
                <w:color w:val="000000" w:themeColor="text1"/>
                <w:sz w:val="16"/>
                <w:szCs w:val="16"/>
              </w:rPr>
            </w:pPr>
          </w:p>
        </w:tc>
        <w:tc>
          <w:tcPr>
            <w:tcW w:w="4808" w:type="dxa"/>
          </w:tcPr>
          <w:p w14:paraId="5D181898" w14:textId="35F78382" w:rsidR="001602CE" w:rsidRPr="009E089E" w:rsidRDefault="001602CE" w:rsidP="00B20FB7">
            <w:pPr>
              <w:widowControl/>
              <w:suppressLineNumbers/>
              <w:snapToGrid w:val="0"/>
              <w:ind w:left="320" w:hangingChars="200" w:hanging="320"/>
              <w:jc w:val="left"/>
              <w:rPr>
                <w:rFonts w:hAnsi="ＭＳ 明朝"/>
                <w:color w:val="000000" w:themeColor="text1"/>
                <w:sz w:val="16"/>
                <w:szCs w:val="16"/>
              </w:rPr>
            </w:pPr>
            <w:r w:rsidRPr="00AE24A5">
              <w:rPr>
                <w:rFonts w:hAnsi="ＭＳ 明朝" w:hint="eastAsia"/>
                <w:color w:val="000000" w:themeColor="text1"/>
                <w:sz w:val="16"/>
                <w:szCs w:val="16"/>
              </w:rPr>
              <w:t>（４）地先海域における漁場整備の推進</w:t>
            </w:r>
          </w:p>
        </w:tc>
        <w:tc>
          <w:tcPr>
            <w:tcW w:w="813" w:type="dxa"/>
            <w:vAlign w:val="center"/>
          </w:tcPr>
          <w:p w14:paraId="007459BD" w14:textId="737CD403" w:rsidR="001602CE" w:rsidRPr="00175E85" w:rsidRDefault="001602CE" w:rsidP="00B20FB7">
            <w:pPr>
              <w:widowControl/>
              <w:suppressLineNumbers/>
              <w:snapToGrid w:val="0"/>
              <w:jc w:val="left"/>
              <w:rPr>
                <w:rFonts w:asciiTheme="minorEastAsia" w:hAnsiTheme="minorEastAsia"/>
                <w:sz w:val="16"/>
                <w:szCs w:val="16"/>
              </w:rPr>
            </w:pPr>
            <w:r w:rsidRPr="00175E85">
              <w:rPr>
                <w:rFonts w:asciiTheme="minorEastAsia" w:hAnsiTheme="minorEastAsia" w:hint="eastAsia"/>
                <w:color w:val="000000"/>
                <w:sz w:val="16"/>
                <w:szCs w:val="16"/>
              </w:rPr>
              <w:t>2、3</w:t>
            </w:r>
          </w:p>
        </w:tc>
        <w:tc>
          <w:tcPr>
            <w:tcW w:w="1317" w:type="dxa"/>
            <w:vAlign w:val="center"/>
          </w:tcPr>
          <w:p w14:paraId="0AA344F6" w14:textId="7CCD8408" w:rsidR="001602CE" w:rsidRPr="009E089E" w:rsidRDefault="00476E55"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1602CE" w:rsidRPr="009E089E" w14:paraId="153B4297" w14:textId="77777777" w:rsidTr="002B1D7F">
        <w:trPr>
          <w:jc w:val="center"/>
        </w:trPr>
        <w:tc>
          <w:tcPr>
            <w:tcW w:w="2122" w:type="dxa"/>
            <w:vMerge/>
          </w:tcPr>
          <w:p w14:paraId="429A5F1E" w14:textId="77777777" w:rsidR="001602CE" w:rsidRPr="002E6BB6" w:rsidRDefault="001602CE" w:rsidP="00B20FB7">
            <w:pPr>
              <w:widowControl/>
              <w:suppressLineNumbers/>
              <w:snapToGrid w:val="0"/>
              <w:ind w:left="320" w:hangingChars="200" w:hanging="320"/>
              <w:jc w:val="left"/>
              <w:rPr>
                <w:rFonts w:ascii="ＭＳ Ｐゴシック" w:eastAsia="ＭＳ Ｐゴシック" w:hAnsi="ＭＳ Ｐゴシック"/>
                <w:color w:val="000000" w:themeColor="text1"/>
                <w:sz w:val="16"/>
                <w:szCs w:val="16"/>
              </w:rPr>
            </w:pPr>
          </w:p>
        </w:tc>
        <w:tc>
          <w:tcPr>
            <w:tcW w:w="4808" w:type="dxa"/>
          </w:tcPr>
          <w:p w14:paraId="373FE927" w14:textId="02F39BB9" w:rsidR="001602CE" w:rsidRPr="009E089E" w:rsidRDefault="00F444CA" w:rsidP="00B20FB7">
            <w:pPr>
              <w:widowControl/>
              <w:suppressLineNumbers/>
              <w:snapToGrid w:val="0"/>
              <w:ind w:left="320" w:hangingChars="200" w:hanging="320"/>
              <w:jc w:val="left"/>
              <w:rPr>
                <w:rFonts w:hAnsi="ＭＳ 明朝"/>
                <w:color w:val="000000" w:themeColor="text1"/>
                <w:sz w:val="16"/>
                <w:szCs w:val="16"/>
              </w:rPr>
            </w:pPr>
            <w:r>
              <w:rPr>
                <w:rFonts w:hAnsi="ＭＳ 明朝" w:hint="eastAsia"/>
                <w:i/>
                <w:color w:val="000000" w:themeColor="text1"/>
                <w:sz w:val="16"/>
                <w:szCs w:val="16"/>
              </w:rPr>
              <w:t>⇒（</w:t>
            </w:r>
            <w:r w:rsidRPr="0018007B">
              <w:rPr>
                <w:rFonts w:hAnsi="ＭＳ 明朝" w:hint="eastAsia"/>
                <w:i/>
                <w:color w:val="000000" w:themeColor="text1"/>
                <w:sz w:val="16"/>
                <w:szCs w:val="16"/>
                <w:u w:val="single"/>
              </w:rPr>
              <w:t>追加）大阪府海域ブルーカーボン生態系ビジョンに基づく取組み</w:t>
            </w:r>
          </w:p>
        </w:tc>
        <w:tc>
          <w:tcPr>
            <w:tcW w:w="813" w:type="dxa"/>
            <w:vAlign w:val="center"/>
          </w:tcPr>
          <w:p w14:paraId="29E03C2F" w14:textId="77777777" w:rsidR="001602CE" w:rsidRPr="00175E85" w:rsidRDefault="001602CE" w:rsidP="00B20FB7">
            <w:pPr>
              <w:widowControl/>
              <w:suppressLineNumbers/>
              <w:snapToGrid w:val="0"/>
              <w:jc w:val="left"/>
              <w:rPr>
                <w:rFonts w:asciiTheme="minorEastAsia" w:hAnsiTheme="minorEastAsia"/>
                <w:sz w:val="16"/>
                <w:szCs w:val="16"/>
              </w:rPr>
            </w:pPr>
          </w:p>
        </w:tc>
        <w:tc>
          <w:tcPr>
            <w:tcW w:w="1317" w:type="dxa"/>
            <w:vAlign w:val="center"/>
          </w:tcPr>
          <w:p w14:paraId="1A71A7B3" w14:textId="6DCAA703" w:rsidR="001602CE" w:rsidRPr="009E089E" w:rsidRDefault="002B1D7F"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3</w:t>
            </w:r>
            <w:r>
              <w:rPr>
                <w:rFonts w:asciiTheme="minorEastAsia" w:hAnsiTheme="minorEastAsia"/>
                <w:sz w:val="16"/>
                <w:szCs w:val="16"/>
              </w:rPr>
              <w:t>-</w:t>
            </w:r>
            <w:r>
              <w:rPr>
                <w:rFonts w:asciiTheme="minorEastAsia" w:hAnsiTheme="minorEastAsia" w:hint="eastAsia"/>
                <w:sz w:val="16"/>
                <w:szCs w:val="16"/>
              </w:rPr>
              <w:t>②</w:t>
            </w:r>
          </w:p>
        </w:tc>
      </w:tr>
      <w:tr w:rsidR="001602CE" w:rsidRPr="009E089E" w14:paraId="1CEE7F0F" w14:textId="77777777" w:rsidTr="00AA0233">
        <w:trPr>
          <w:jc w:val="center"/>
        </w:trPr>
        <w:tc>
          <w:tcPr>
            <w:tcW w:w="2122" w:type="dxa"/>
            <w:vMerge w:val="restart"/>
          </w:tcPr>
          <w:p w14:paraId="04FCC454" w14:textId="52B2E125" w:rsidR="001602CE" w:rsidRDefault="001602CE" w:rsidP="00B20FB7">
            <w:pPr>
              <w:widowControl/>
              <w:suppressLineNumbers/>
              <w:snapToGrid w:val="0"/>
              <w:ind w:left="320" w:hangingChars="200" w:hanging="320"/>
              <w:jc w:val="left"/>
              <w:rPr>
                <w:rFonts w:hAnsi="ＭＳ 明朝"/>
                <w:color w:val="000000" w:themeColor="text1"/>
                <w:sz w:val="16"/>
                <w:szCs w:val="16"/>
              </w:rPr>
            </w:pPr>
            <w:r w:rsidRPr="002E6BB6">
              <w:rPr>
                <w:rFonts w:ascii="ＭＳ Ｐゴシック" w:eastAsia="ＭＳ Ｐゴシック" w:hAnsi="ＭＳ Ｐゴシック" w:hint="eastAsia"/>
                <w:color w:val="000000" w:themeColor="text1"/>
                <w:sz w:val="16"/>
                <w:szCs w:val="16"/>
              </w:rPr>
              <w:t>５　基盤的な施策</w:t>
            </w:r>
          </w:p>
        </w:tc>
        <w:tc>
          <w:tcPr>
            <w:tcW w:w="4808" w:type="dxa"/>
          </w:tcPr>
          <w:p w14:paraId="7004772C" w14:textId="1894DD4E" w:rsidR="001602CE" w:rsidRDefault="001602CE" w:rsidP="00B20FB7">
            <w:pPr>
              <w:widowControl/>
              <w:suppressLineNumbers/>
              <w:snapToGrid w:val="0"/>
              <w:ind w:left="320" w:hangingChars="200" w:hanging="320"/>
              <w:jc w:val="left"/>
              <w:rPr>
                <w:rFonts w:hAnsi="ＭＳ 明朝"/>
                <w:color w:val="000000" w:themeColor="text1"/>
                <w:sz w:val="16"/>
                <w:szCs w:val="16"/>
              </w:rPr>
            </w:pPr>
            <w:r w:rsidRPr="002B7C7A">
              <w:rPr>
                <w:rFonts w:hAnsi="ＭＳ 明朝" w:hint="eastAsia"/>
                <w:color w:val="000000" w:themeColor="text1"/>
                <w:sz w:val="16"/>
                <w:szCs w:val="16"/>
              </w:rPr>
              <w:t>（１）水質等の監視測定</w:t>
            </w:r>
          </w:p>
        </w:tc>
        <w:tc>
          <w:tcPr>
            <w:tcW w:w="813" w:type="dxa"/>
          </w:tcPr>
          <w:p w14:paraId="765CB6B6" w14:textId="21FABDBF" w:rsidR="001602CE" w:rsidRPr="00175E85" w:rsidRDefault="001602CE" w:rsidP="00B20FB7">
            <w:pPr>
              <w:widowControl/>
              <w:suppressLineNumbers/>
              <w:snapToGrid w:val="0"/>
              <w:jc w:val="left"/>
              <w:rPr>
                <w:rFonts w:asciiTheme="minorEastAsia" w:hAnsiTheme="minorEastAsia"/>
                <w:color w:val="000000"/>
                <w:sz w:val="16"/>
                <w:szCs w:val="16"/>
              </w:rPr>
            </w:pPr>
            <w:r>
              <w:rPr>
                <w:rFonts w:asciiTheme="minorEastAsia" w:hAnsiTheme="minorEastAsia" w:hint="eastAsia"/>
                <w:sz w:val="16"/>
                <w:szCs w:val="16"/>
              </w:rPr>
              <w:t>―</w:t>
            </w:r>
          </w:p>
        </w:tc>
        <w:tc>
          <w:tcPr>
            <w:tcW w:w="1317" w:type="dxa"/>
            <w:vAlign w:val="center"/>
          </w:tcPr>
          <w:p w14:paraId="5DDA5B54" w14:textId="705B1575" w:rsidR="001602CE" w:rsidRDefault="002B1D7F"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1602CE" w:rsidRPr="009E089E" w14:paraId="09584E6B" w14:textId="77777777" w:rsidTr="00AA0233">
        <w:trPr>
          <w:jc w:val="center"/>
        </w:trPr>
        <w:tc>
          <w:tcPr>
            <w:tcW w:w="2122" w:type="dxa"/>
            <w:vMerge/>
          </w:tcPr>
          <w:p w14:paraId="21CF75CD" w14:textId="0BD4C91F" w:rsidR="001602CE" w:rsidRDefault="001602CE"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2EE70261" w14:textId="2B4E1C02" w:rsidR="001602CE" w:rsidRDefault="001602CE" w:rsidP="00B20FB7">
            <w:pPr>
              <w:widowControl/>
              <w:suppressLineNumbers/>
              <w:snapToGrid w:val="0"/>
              <w:ind w:left="320" w:hangingChars="200" w:hanging="320"/>
              <w:jc w:val="left"/>
              <w:rPr>
                <w:rFonts w:hAnsi="ＭＳ 明朝"/>
                <w:color w:val="000000" w:themeColor="text1"/>
                <w:sz w:val="16"/>
                <w:szCs w:val="16"/>
              </w:rPr>
            </w:pPr>
            <w:r w:rsidRPr="002B7C7A">
              <w:rPr>
                <w:rFonts w:hAnsi="ＭＳ 明朝" w:hint="eastAsia"/>
                <w:color w:val="000000" w:themeColor="text1"/>
                <w:sz w:val="16"/>
                <w:szCs w:val="16"/>
              </w:rPr>
              <w:t>（２）環境保全に関するモニタリング、調査研究及び技術の開発等</w:t>
            </w:r>
          </w:p>
        </w:tc>
        <w:tc>
          <w:tcPr>
            <w:tcW w:w="813" w:type="dxa"/>
          </w:tcPr>
          <w:p w14:paraId="6F5312F6" w14:textId="6E954779" w:rsidR="001602CE" w:rsidRPr="00175E85" w:rsidRDefault="001602CE" w:rsidP="00B20FB7">
            <w:pPr>
              <w:widowControl/>
              <w:suppressLineNumbers/>
              <w:snapToGrid w:val="0"/>
              <w:jc w:val="left"/>
              <w:rPr>
                <w:rFonts w:asciiTheme="minorEastAsia" w:hAnsiTheme="minorEastAsia"/>
                <w:color w:val="000000"/>
                <w:sz w:val="16"/>
                <w:szCs w:val="16"/>
              </w:rPr>
            </w:pPr>
            <w:r>
              <w:rPr>
                <w:rFonts w:asciiTheme="minorEastAsia" w:hAnsiTheme="minorEastAsia" w:hint="eastAsia"/>
                <w:sz w:val="16"/>
                <w:szCs w:val="16"/>
              </w:rPr>
              <w:t>―</w:t>
            </w:r>
          </w:p>
        </w:tc>
        <w:tc>
          <w:tcPr>
            <w:tcW w:w="1317" w:type="dxa"/>
            <w:vAlign w:val="center"/>
          </w:tcPr>
          <w:p w14:paraId="610B4B65" w14:textId="3DF217ED" w:rsidR="001602CE" w:rsidRDefault="001602CE" w:rsidP="00B20FB7">
            <w:pPr>
              <w:widowControl/>
              <w:suppressLineNumbers/>
              <w:snapToGrid w:val="0"/>
              <w:jc w:val="left"/>
              <w:rPr>
                <w:rFonts w:asciiTheme="minorEastAsia" w:hAnsiTheme="minorEastAsia"/>
                <w:sz w:val="16"/>
                <w:szCs w:val="16"/>
              </w:rPr>
            </w:pPr>
            <w:r w:rsidRPr="008B57D2">
              <w:rPr>
                <w:rFonts w:asciiTheme="minorEastAsia" w:hAnsiTheme="minorEastAsia" w:hint="eastAsia"/>
                <w:sz w:val="16"/>
                <w:szCs w:val="16"/>
              </w:rPr>
              <w:t>1-⑥</w:t>
            </w:r>
            <w:r w:rsidR="00594105" w:rsidRPr="008B57D2">
              <w:rPr>
                <w:rFonts w:asciiTheme="minorEastAsia" w:hAnsiTheme="minorEastAsia" w:hint="eastAsia"/>
                <w:sz w:val="16"/>
                <w:szCs w:val="16"/>
              </w:rPr>
              <w:t>、⑦</w:t>
            </w:r>
          </w:p>
        </w:tc>
      </w:tr>
      <w:tr w:rsidR="001602CE" w:rsidRPr="009E089E" w14:paraId="4DAB2682" w14:textId="77777777" w:rsidTr="00AA0233">
        <w:trPr>
          <w:jc w:val="center"/>
        </w:trPr>
        <w:tc>
          <w:tcPr>
            <w:tcW w:w="2122" w:type="dxa"/>
            <w:vMerge/>
          </w:tcPr>
          <w:p w14:paraId="3A0A1F64" w14:textId="77777777" w:rsidR="001602CE" w:rsidRDefault="001602CE"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31631B0B" w14:textId="1581360E" w:rsidR="001602CE" w:rsidRDefault="001602CE" w:rsidP="00B20FB7">
            <w:pPr>
              <w:widowControl/>
              <w:suppressLineNumbers/>
              <w:snapToGrid w:val="0"/>
              <w:ind w:left="320" w:hangingChars="200" w:hanging="320"/>
              <w:jc w:val="left"/>
              <w:rPr>
                <w:rFonts w:hAnsi="ＭＳ 明朝"/>
                <w:color w:val="000000" w:themeColor="text1"/>
                <w:sz w:val="16"/>
                <w:szCs w:val="16"/>
              </w:rPr>
            </w:pPr>
            <w:r w:rsidRPr="002B7C7A">
              <w:rPr>
                <w:rFonts w:hAnsi="ＭＳ 明朝" w:hint="eastAsia"/>
                <w:color w:val="000000" w:themeColor="text1"/>
                <w:sz w:val="16"/>
                <w:szCs w:val="16"/>
              </w:rPr>
              <w:t>（３）廃棄物の処理施設の整備及び処分場の確保</w:t>
            </w:r>
          </w:p>
        </w:tc>
        <w:tc>
          <w:tcPr>
            <w:tcW w:w="813" w:type="dxa"/>
          </w:tcPr>
          <w:p w14:paraId="4211350F" w14:textId="1903823E" w:rsidR="001602CE" w:rsidRPr="00175E85" w:rsidRDefault="001602CE" w:rsidP="00B20FB7">
            <w:pPr>
              <w:widowControl/>
              <w:suppressLineNumbers/>
              <w:snapToGrid w:val="0"/>
              <w:jc w:val="left"/>
              <w:rPr>
                <w:rFonts w:asciiTheme="minorEastAsia" w:hAnsiTheme="minorEastAsia"/>
                <w:color w:val="000000"/>
                <w:sz w:val="16"/>
                <w:szCs w:val="16"/>
              </w:rPr>
            </w:pPr>
            <w:r>
              <w:rPr>
                <w:rFonts w:asciiTheme="minorEastAsia" w:hAnsiTheme="minorEastAsia" w:hint="eastAsia"/>
                <w:sz w:val="16"/>
                <w:szCs w:val="16"/>
              </w:rPr>
              <w:t>―</w:t>
            </w:r>
          </w:p>
        </w:tc>
        <w:tc>
          <w:tcPr>
            <w:tcW w:w="1317" w:type="dxa"/>
            <w:vAlign w:val="center"/>
          </w:tcPr>
          <w:p w14:paraId="292D65E7" w14:textId="611B2443" w:rsidR="001602CE" w:rsidRDefault="002B1D7F"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1602CE" w:rsidRPr="009E089E" w14:paraId="37E737F3" w14:textId="77777777" w:rsidTr="00AA0233">
        <w:trPr>
          <w:jc w:val="center"/>
        </w:trPr>
        <w:tc>
          <w:tcPr>
            <w:tcW w:w="2122" w:type="dxa"/>
            <w:vMerge/>
          </w:tcPr>
          <w:p w14:paraId="760ECE7D" w14:textId="77777777" w:rsidR="001602CE" w:rsidRDefault="001602CE"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31147C1D" w14:textId="36A83F1E" w:rsidR="001602CE" w:rsidRDefault="001602CE" w:rsidP="00B20FB7">
            <w:pPr>
              <w:widowControl/>
              <w:suppressLineNumbers/>
              <w:snapToGrid w:val="0"/>
              <w:ind w:left="320" w:hangingChars="200" w:hanging="320"/>
              <w:jc w:val="left"/>
              <w:rPr>
                <w:rFonts w:hAnsi="ＭＳ 明朝"/>
                <w:color w:val="000000" w:themeColor="text1"/>
                <w:sz w:val="16"/>
                <w:szCs w:val="16"/>
              </w:rPr>
            </w:pPr>
            <w:r w:rsidRPr="002B7C7A">
              <w:rPr>
                <w:rFonts w:hAnsi="ＭＳ 明朝" w:hint="eastAsia"/>
                <w:color w:val="000000" w:themeColor="text1"/>
                <w:sz w:val="16"/>
                <w:szCs w:val="16"/>
              </w:rPr>
              <w:t>（４）広域的な連携の強化等</w:t>
            </w:r>
          </w:p>
        </w:tc>
        <w:tc>
          <w:tcPr>
            <w:tcW w:w="813" w:type="dxa"/>
          </w:tcPr>
          <w:p w14:paraId="79EA21E6" w14:textId="6F8A3D62" w:rsidR="001602CE" w:rsidRPr="00175E85" w:rsidRDefault="001602CE" w:rsidP="00B20FB7">
            <w:pPr>
              <w:widowControl/>
              <w:suppressLineNumbers/>
              <w:snapToGrid w:val="0"/>
              <w:jc w:val="left"/>
              <w:rPr>
                <w:rFonts w:asciiTheme="minorEastAsia" w:hAnsiTheme="minorEastAsia"/>
                <w:color w:val="000000"/>
                <w:sz w:val="16"/>
                <w:szCs w:val="16"/>
              </w:rPr>
            </w:pPr>
            <w:r>
              <w:rPr>
                <w:rFonts w:asciiTheme="minorEastAsia" w:hAnsiTheme="minorEastAsia" w:hint="eastAsia"/>
                <w:sz w:val="16"/>
                <w:szCs w:val="16"/>
              </w:rPr>
              <w:t>―</w:t>
            </w:r>
          </w:p>
        </w:tc>
        <w:tc>
          <w:tcPr>
            <w:tcW w:w="1317" w:type="dxa"/>
            <w:vAlign w:val="center"/>
          </w:tcPr>
          <w:p w14:paraId="26236BB1" w14:textId="0215246A" w:rsidR="001602CE" w:rsidRDefault="002B1D7F"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r w:rsidR="001602CE" w:rsidRPr="009E089E" w14:paraId="29115529" w14:textId="77777777" w:rsidTr="00AA0233">
        <w:trPr>
          <w:jc w:val="center"/>
        </w:trPr>
        <w:tc>
          <w:tcPr>
            <w:tcW w:w="2122" w:type="dxa"/>
            <w:vMerge/>
          </w:tcPr>
          <w:p w14:paraId="56F188EC" w14:textId="77777777" w:rsidR="001602CE" w:rsidRDefault="001602CE"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0B1EACC4" w14:textId="2561D07D" w:rsidR="001602CE" w:rsidRDefault="001602CE" w:rsidP="00B20FB7">
            <w:pPr>
              <w:widowControl/>
              <w:suppressLineNumbers/>
              <w:snapToGrid w:val="0"/>
              <w:ind w:left="320" w:hangingChars="200" w:hanging="320"/>
              <w:jc w:val="left"/>
              <w:rPr>
                <w:rFonts w:hAnsi="ＭＳ 明朝"/>
                <w:color w:val="000000" w:themeColor="text1"/>
                <w:sz w:val="16"/>
                <w:szCs w:val="16"/>
              </w:rPr>
            </w:pPr>
            <w:r w:rsidRPr="002B7C7A">
              <w:rPr>
                <w:rFonts w:hAnsi="ＭＳ 明朝" w:hint="eastAsia"/>
                <w:color w:val="000000" w:themeColor="text1"/>
                <w:sz w:val="16"/>
                <w:szCs w:val="16"/>
              </w:rPr>
              <w:t>（５）情報提供・広報の充実、環境保全思想の普及及び住民参加の推進</w:t>
            </w:r>
          </w:p>
        </w:tc>
        <w:tc>
          <w:tcPr>
            <w:tcW w:w="813" w:type="dxa"/>
          </w:tcPr>
          <w:p w14:paraId="32D68550" w14:textId="348816DD" w:rsidR="001602CE" w:rsidRPr="00175E85" w:rsidRDefault="001602CE" w:rsidP="00B20FB7">
            <w:pPr>
              <w:widowControl/>
              <w:suppressLineNumbers/>
              <w:snapToGrid w:val="0"/>
              <w:jc w:val="left"/>
              <w:rPr>
                <w:rFonts w:asciiTheme="minorEastAsia" w:hAnsiTheme="minorEastAsia"/>
                <w:color w:val="000000"/>
                <w:sz w:val="16"/>
                <w:szCs w:val="16"/>
              </w:rPr>
            </w:pPr>
            <w:r>
              <w:rPr>
                <w:rFonts w:asciiTheme="minorEastAsia" w:hAnsiTheme="minorEastAsia" w:hint="eastAsia"/>
                <w:sz w:val="16"/>
                <w:szCs w:val="16"/>
              </w:rPr>
              <w:t>―</w:t>
            </w:r>
          </w:p>
        </w:tc>
        <w:tc>
          <w:tcPr>
            <w:tcW w:w="1317" w:type="dxa"/>
            <w:vAlign w:val="center"/>
          </w:tcPr>
          <w:p w14:paraId="6AC52B0C" w14:textId="0B2B939D" w:rsidR="001602CE" w:rsidRDefault="002B1D7F"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3</w:t>
            </w:r>
            <w:r>
              <w:rPr>
                <w:rFonts w:asciiTheme="minorEastAsia" w:hAnsiTheme="minorEastAsia"/>
                <w:sz w:val="16"/>
                <w:szCs w:val="16"/>
              </w:rPr>
              <w:t>-</w:t>
            </w:r>
            <w:r>
              <w:rPr>
                <w:rFonts w:asciiTheme="minorEastAsia" w:hAnsiTheme="minorEastAsia" w:hint="eastAsia"/>
                <w:sz w:val="16"/>
                <w:szCs w:val="16"/>
              </w:rPr>
              <w:t>④</w:t>
            </w:r>
          </w:p>
        </w:tc>
      </w:tr>
      <w:tr w:rsidR="001602CE" w:rsidRPr="009E089E" w14:paraId="3E46E9B1" w14:textId="77777777" w:rsidTr="00AA0233">
        <w:trPr>
          <w:jc w:val="center"/>
        </w:trPr>
        <w:tc>
          <w:tcPr>
            <w:tcW w:w="2122" w:type="dxa"/>
            <w:vMerge/>
          </w:tcPr>
          <w:p w14:paraId="7ACD5DFB" w14:textId="77777777" w:rsidR="001602CE" w:rsidRDefault="001602CE"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339B5587" w14:textId="63E1F2C0" w:rsidR="001602CE" w:rsidRDefault="001602CE" w:rsidP="00B20FB7">
            <w:pPr>
              <w:widowControl/>
              <w:suppressLineNumbers/>
              <w:snapToGrid w:val="0"/>
              <w:ind w:left="320" w:hangingChars="200" w:hanging="320"/>
              <w:jc w:val="left"/>
              <w:rPr>
                <w:rFonts w:hAnsi="ＭＳ 明朝"/>
                <w:color w:val="000000" w:themeColor="text1"/>
                <w:sz w:val="16"/>
                <w:szCs w:val="16"/>
              </w:rPr>
            </w:pPr>
            <w:r w:rsidRPr="002B7C7A">
              <w:rPr>
                <w:rFonts w:hAnsi="ＭＳ 明朝" w:hint="eastAsia"/>
                <w:color w:val="000000" w:themeColor="text1"/>
                <w:sz w:val="16"/>
                <w:szCs w:val="16"/>
              </w:rPr>
              <w:t>（６）環境教育・環境学習の推進</w:t>
            </w:r>
          </w:p>
        </w:tc>
        <w:tc>
          <w:tcPr>
            <w:tcW w:w="813" w:type="dxa"/>
          </w:tcPr>
          <w:p w14:paraId="692CF2E2" w14:textId="6E2AA11D" w:rsidR="001602CE" w:rsidRPr="00175E85" w:rsidRDefault="001602CE" w:rsidP="00B20FB7">
            <w:pPr>
              <w:widowControl/>
              <w:suppressLineNumbers/>
              <w:snapToGrid w:val="0"/>
              <w:jc w:val="left"/>
              <w:rPr>
                <w:rFonts w:asciiTheme="minorEastAsia" w:hAnsiTheme="minorEastAsia"/>
                <w:color w:val="000000"/>
                <w:sz w:val="16"/>
                <w:szCs w:val="16"/>
              </w:rPr>
            </w:pPr>
            <w:r>
              <w:rPr>
                <w:rFonts w:asciiTheme="minorEastAsia" w:hAnsiTheme="minorEastAsia" w:hint="eastAsia"/>
                <w:sz w:val="16"/>
                <w:szCs w:val="16"/>
              </w:rPr>
              <w:t>―</w:t>
            </w:r>
          </w:p>
        </w:tc>
        <w:tc>
          <w:tcPr>
            <w:tcW w:w="1317" w:type="dxa"/>
            <w:vAlign w:val="center"/>
          </w:tcPr>
          <w:p w14:paraId="7C6EB5F1" w14:textId="26CFB0F5" w:rsidR="001602CE" w:rsidRDefault="002B1D7F"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3</w:t>
            </w:r>
            <w:r>
              <w:rPr>
                <w:rFonts w:asciiTheme="minorEastAsia" w:hAnsiTheme="minorEastAsia"/>
                <w:sz w:val="16"/>
                <w:szCs w:val="16"/>
              </w:rPr>
              <w:t>-</w:t>
            </w:r>
            <w:r>
              <w:rPr>
                <w:rFonts w:asciiTheme="minorEastAsia" w:hAnsiTheme="minorEastAsia" w:hint="eastAsia"/>
                <w:sz w:val="16"/>
                <w:szCs w:val="16"/>
              </w:rPr>
              <w:t>④</w:t>
            </w:r>
          </w:p>
        </w:tc>
      </w:tr>
      <w:tr w:rsidR="001602CE" w:rsidRPr="009E089E" w14:paraId="22980D28" w14:textId="77777777" w:rsidTr="00AA0233">
        <w:trPr>
          <w:jc w:val="center"/>
        </w:trPr>
        <w:tc>
          <w:tcPr>
            <w:tcW w:w="2122" w:type="dxa"/>
            <w:vMerge/>
          </w:tcPr>
          <w:p w14:paraId="4F74DE5B" w14:textId="77777777" w:rsidR="001602CE" w:rsidRDefault="001602CE" w:rsidP="00B20FB7">
            <w:pPr>
              <w:widowControl/>
              <w:suppressLineNumbers/>
              <w:snapToGrid w:val="0"/>
              <w:ind w:left="320" w:hangingChars="200" w:hanging="320"/>
              <w:jc w:val="left"/>
              <w:rPr>
                <w:rFonts w:hAnsi="ＭＳ 明朝"/>
                <w:color w:val="000000" w:themeColor="text1"/>
                <w:sz w:val="16"/>
                <w:szCs w:val="16"/>
              </w:rPr>
            </w:pPr>
          </w:p>
        </w:tc>
        <w:tc>
          <w:tcPr>
            <w:tcW w:w="4808" w:type="dxa"/>
          </w:tcPr>
          <w:p w14:paraId="518329F1" w14:textId="7473CEEB" w:rsidR="001602CE" w:rsidRPr="0018007B" w:rsidRDefault="001602CE" w:rsidP="00B20FB7">
            <w:pPr>
              <w:widowControl/>
              <w:suppressLineNumbers/>
              <w:snapToGrid w:val="0"/>
              <w:ind w:left="320" w:hangingChars="200" w:hanging="320"/>
              <w:jc w:val="left"/>
              <w:rPr>
                <w:rFonts w:hAnsi="ＭＳ 明朝"/>
                <w:i/>
                <w:color w:val="000000" w:themeColor="text1"/>
                <w:sz w:val="16"/>
                <w:szCs w:val="16"/>
              </w:rPr>
            </w:pPr>
            <w:r w:rsidRPr="002B7C7A">
              <w:rPr>
                <w:rFonts w:hAnsi="ＭＳ 明朝" w:hint="eastAsia"/>
                <w:color w:val="000000" w:themeColor="text1"/>
                <w:sz w:val="16"/>
                <w:szCs w:val="16"/>
              </w:rPr>
              <w:t>（７）国内外の閉鎖性海域との連携</w:t>
            </w:r>
          </w:p>
        </w:tc>
        <w:tc>
          <w:tcPr>
            <w:tcW w:w="813" w:type="dxa"/>
          </w:tcPr>
          <w:p w14:paraId="2FECD712" w14:textId="19D5F11A" w:rsidR="001602CE" w:rsidRPr="00175E85" w:rsidRDefault="001602CE" w:rsidP="00B20FB7">
            <w:pPr>
              <w:widowControl/>
              <w:suppressLineNumbers/>
              <w:snapToGrid w:val="0"/>
              <w:jc w:val="left"/>
              <w:rPr>
                <w:rFonts w:asciiTheme="minorEastAsia" w:hAnsiTheme="minorEastAsia"/>
                <w:color w:val="000000"/>
                <w:sz w:val="16"/>
                <w:szCs w:val="16"/>
              </w:rPr>
            </w:pPr>
            <w:r>
              <w:rPr>
                <w:rFonts w:asciiTheme="minorEastAsia" w:hAnsiTheme="minorEastAsia" w:hint="eastAsia"/>
                <w:sz w:val="16"/>
                <w:szCs w:val="16"/>
              </w:rPr>
              <w:t>―</w:t>
            </w:r>
          </w:p>
        </w:tc>
        <w:tc>
          <w:tcPr>
            <w:tcW w:w="1317" w:type="dxa"/>
            <w:vAlign w:val="center"/>
          </w:tcPr>
          <w:p w14:paraId="2C03A32F" w14:textId="42A53C9B" w:rsidR="001602CE" w:rsidRDefault="002B1D7F" w:rsidP="00B20FB7">
            <w:pPr>
              <w:widowControl/>
              <w:suppressLineNumbers/>
              <w:snapToGrid w:val="0"/>
              <w:jc w:val="left"/>
              <w:rPr>
                <w:rFonts w:asciiTheme="minorEastAsia" w:hAnsiTheme="minorEastAsia"/>
                <w:sz w:val="16"/>
                <w:szCs w:val="16"/>
              </w:rPr>
            </w:pPr>
            <w:r>
              <w:rPr>
                <w:rFonts w:asciiTheme="minorEastAsia" w:hAnsiTheme="minorEastAsia" w:hint="eastAsia"/>
                <w:sz w:val="16"/>
                <w:szCs w:val="16"/>
              </w:rPr>
              <w:t>―</w:t>
            </w:r>
          </w:p>
        </w:tc>
      </w:tr>
    </w:tbl>
    <w:p w14:paraId="7239B259" w14:textId="605DFE51" w:rsidR="002E6BB6" w:rsidRPr="0071197C" w:rsidRDefault="002F4C69" w:rsidP="0071197C">
      <w:pPr>
        <w:widowControl/>
        <w:suppressLineNumbers/>
        <w:snapToGrid w:val="0"/>
        <w:jc w:val="left"/>
        <w:rPr>
          <w:rFonts w:asciiTheme="minorEastAsia" w:hAnsiTheme="minorEastAsia"/>
          <w:sz w:val="16"/>
          <w:szCs w:val="16"/>
        </w:rPr>
      </w:pPr>
      <w:r w:rsidRPr="009E089E">
        <w:rPr>
          <w:rFonts w:asciiTheme="minorEastAsia" w:hAnsiTheme="minorEastAsia" w:hint="eastAsia"/>
          <w:sz w:val="16"/>
          <w:szCs w:val="16"/>
        </w:rPr>
        <w:t>※</w:t>
      </w:r>
      <w:r w:rsidRPr="00FC0610">
        <w:rPr>
          <w:rFonts w:asciiTheme="minorEastAsia" w:hAnsiTheme="minorEastAsia" w:hint="eastAsia"/>
          <w:sz w:val="16"/>
          <w:szCs w:val="16"/>
        </w:rPr>
        <w:t>表Ⅲ－１参照</w:t>
      </w:r>
      <w:r w:rsidR="0071197C">
        <w:rPr>
          <w:rFonts w:asciiTheme="minorEastAsia" w:hAnsiTheme="minorEastAsia"/>
          <w:sz w:val="16"/>
          <w:szCs w:val="16"/>
        </w:rPr>
        <w:br w:type="page"/>
      </w:r>
    </w:p>
    <w:p w14:paraId="52B6FF25" w14:textId="2621D8AE" w:rsidR="008429FE" w:rsidRPr="00A86AAC" w:rsidRDefault="008429FE" w:rsidP="00A86AAC">
      <w:pPr>
        <w:widowControl/>
        <w:suppressLineNumbers/>
        <w:jc w:val="left"/>
        <w:rPr>
          <w:rFonts w:ascii="ＭＳ Ｐゴシック" w:eastAsia="ＭＳ Ｐゴシック" w:hAnsi="ＭＳ Ｐゴシック"/>
          <w:b/>
          <w:sz w:val="22"/>
        </w:rPr>
      </w:pPr>
      <w:r w:rsidRPr="00A86AAC">
        <w:rPr>
          <w:rFonts w:ascii="ＭＳ Ｐゴシック" w:eastAsia="ＭＳ Ｐゴシック" w:hAnsi="ＭＳ Ｐゴシック" w:hint="eastAsia"/>
          <w:b/>
          <w:sz w:val="22"/>
        </w:rPr>
        <w:t>（５）施策の進捗状況の点検指標</w:t>
      </w:r>
      <w:r w:rsidR="00394DAB">
        <w:rPr>
          <w:rFonts w:ascii="ＭＳ Ｐゴシック" w:eastAsia="ＭＳ Ｐゴシック" w:hAnsi="ＭＳ Ｐゴシック" w:hint="eastAsia"/>
          <w:b/>
          <w:sz w:val="22"/>
        </w:rPr>
        <w:t>について</w:t>
      </w:r>
    </w:p>
    <w:p w14:paraId="3DCF3C91" w14:textId="77777777" w:rsidR="004B38A7" w:rsidRDefault="004B38A7" w:rsidP="00A86AAC">
      <w:pPr>
        <w:widowControl/>
        <w:jc w:val="left"/>
        <w:rPr>
          <w:rFonts w:asciiTheme="minorEastAsia" w:hAnsiTheme="minorEastAsia"/>
          <w:sz w:val="22"/>
        </w:rPr>
      </w:pPr>
      <w:r w:rsidRPr="004B38A7">
        <w:rPr>
          <w:rFonts w:asciiTheme="minorEastAsia" w:hAnsiTheme="minorEastAsia" w:hint="eastAsia"/>
          <w:sz w:val="22"/>
        </w:rPr>
        <w:t xml:space="preserve">　変更された瀬戸内海環境保全</w:t>
      </w:r>
      <w:r w:rsidR="00124730" w:rsidRPr="004B38A7">
        <w:rPr>
          <w:rFonts w:asciiTheme="minorEastAsia" w:hAnsiTheme="minorEastAsia" w:hint="eastAsia"/>
          <w:sz w:val="22"/>
        </w:rPr>
        <w:t>基本計画</w:t>
      </w:r>
      <w:r w:rsidRPr="004B38A7">
        <w:rPr>
          <w:rFonts w:asciiTheme="minorEastAsia" w:hAnsiTheme="minorEastAsia" w:hint="eastAsia"/>
          <w:sz w:val="22"/>
        </w:rPr>
        <w:t>において</w:t>
      </w:r>
      <w:r>
        <w:rPr>
          <w:rFonts w:asciiTheme="minorEastAsia" w:hAnsiTheme="minorEastAsia" w:hint="eastAsia"/>
          <w:sz w:val="22"/>
        </w:rPr>
        <w:t>は</w:t>
      </w:r>
      <w:r w:rsidR="00B20120" w:rsidRPr="004B38A7">
        <w:rPr>
          <w:rFonts w:asciiTheme="minorEastAsia" w:hAnsiTheme="minorEastAsia" w:hint="eastAsia"/>
          <w:sz w:val="22"/>
        </w:rPr>
        <w:t>、</w:t>
      </w:r>
      <w:r w:rsidRPr="004B38A7">
        <w:rPr>
          <w:rFonts w:asciiTheme="minorEastAsia" w:hAnsiTheme="minorEastAsia" w:hint="eastAsia"/>
          <w:sz w:val="22"/>
        </w:rPr>
        <w:t>点検の際には、水質及び底質の状態を示す項目、水温等のほか、次</w:t>
      </w:r>
      <w:r>
        <w:rPr>
          <w:rFonts w:asciiTheme="minorEastAsia" w:hAnsiTheme="minorEastAsia" w:hint="eastAsia"/>
          <w:sz w:val="22"/>
        </w:rPr>
        <w:t>の指標等を当該地域の状況の把握に活用することとしている。</w:t>
      </w:r>
    </w:p>
    <w:p w14:paraId="480A2D39" w14:textId="41CB4A66" w:rsidR="00273917" w:rsidRDefault="004B38A7" w:rsidP="00A86AAC">
      <w:pPr>
        <w:widowControl/>
        <w:jc w:val="left"/>
        <w:rPr>
          <w:rFonts w:asciiTheme="minorEastAsia" w:hAnsiTheme="minorEastAsia"/>
          <w:sz w:val="22"/>
        </w:rPr>
      </w:pPr>
      <w:r>
        <w:rPr>
          <w:rFonts w:asciiTheme="minorEastAsia" w:hAnsiTheme="minorEastAsia" w:hint="eastAsia"/>
          <w:sz w:val="22"/>
        </w:rPr>
        <w:t xml:space="preserve">　</w:t>
      </w:r>
      <w:r w:rsidRPr="004B38A7">
        <w:rPr>
          <w:rFonts w:asciiTheme="minorEastAsia" w:hAnsiTheme="minorEastAsia" w:hint="eastAsia"/>
          <w:sz w:val="22"/>
        </w:rPr>
        <w:t>府県計画においては、上記を基本としつつ、これに替わり得る、又は、より府県の実情を踏まえた適切な指標を府県が独自に設定することも可能と</w:t>
      </w:r>
      <w:r>
        <w:rPr>
          <w:rFonts w:asciiTheme="minorEastAsia" w:hAnsiTheme="minorEastAsia" w:hint="eastAsia"/>
          <w:sz w:val="22"/>
        </w:rPr>
        <w:t>し、</w:t>
      </w:r>
      <w:r w:rsidRPr="004B38A7">
        <w:rPr>
          <w:rFonts w:asciiTheme="minorEastAsia" w:hAnsiTheme="minorEastAsia" w:hint="eastAsia"/>
          <w:sz w:val="22"/>
        </w:rPr>
        <w:t>更に、これとは別に、地</w:t>
      </w:r>
      <w:r>
        <w:rPr>
          <w:rFonts w:asciiTheme="minorEastAsia" w:hAnsiTheme="minorEastAsia" w:hint="eastAsia"/>
          <w:sz w:val="22"/>
        </w:rPr>
        <w:t>域の実情に応じて、府県独自の指標を追加して点検を行うものとしている。</w:t>
      </w:r>
    </w:p>
    <w:p w14:paraId="1926D8BA" w14:textId="38E94646" w:rsidR="007F1CE6" w:rsidRDefault="004B38A7" w:rsidP="00A86AAC">
      <w:pPr>
        <w:widowControl/>
        <w:jc w:val="left"/>
        <w:rPr>
          <w:rFonts w:asciiTheme="minorEastAsia" w:hAnsiTheme="minorEastAsia"/>
          <w:sz w:val="22"/>
        </w:rPr>
      </w:pPr>
      <w:r>
        <w:rPr>
          <w:rFonts w:asciiTheme="minorEastAsia" w:hAnsiTheme="minorEastAsia" w:hint="eastAsia"/>
          <w:sz w:val="22"/>
        </w:rPr>
        <w:t xml:space="preserve">　</w:t>
      </w:r>
      <w:r w:rsidR="00273917">
        <w:rPr>
          <w:rFonts w:asciiTheme="minorEastAsia" w:hAnsiTheme="minorEastAsia" w:hint="eastAsia"/>
          <w:sz w:val="22"/>
        </w:rPr>
        <w:t>大阪府計画の点検指標</w:t>
      </w:r>
      <w:r w:rsidR="00491FB0">
        <w:rPr>
          <w:rFonts w:asciiTheme="minorEastAsia" w:hAnsiTheme="minorEastAsia" w:hint="eastAsia"/>
          <w:sz w:val="22"/>
        </w:rPr>
        <w:t>（表</w:t>
      </w:r>
      <w:r w:rsidR="00261FC2" w:rsidRPr="00261FC2">
        <w:rPr>
          <w:rFonts w:asciiTheme="minorEastAsia" w:hAnsiTheme="minorEastAsia" w:hint="eastAsia"/>
          <w:sz w:val="22"/>
        </w:rPr>
        <w:t>Ⅲ-</w:t>
      </w:r>
      <w:r w:rsidR="00261FC2">
        <w:rPr>
          <w:rFonts w:asciiTheme="minorEastAsia" w:hAnsiTheme="minorEastAsia" w:hint="eastAsia"/>
          <w:sz w:val="22"/>
        </w:rPr>
        <w:t>６</w:t>
      </w:r>
      <w:r w:rsidR="00491FB0">
        <w:rPr>
          <w:rFonts w:asciiTheme="minorEastAsia" w:hAnsiTheme="minorEastAsia" w:hint="eastAsia"/>
          <w:sz w:val="22"/>
        </w:rPr>
        <w:t>）</w:t>
      </w:r>
      <w:r w:rsidR="00273917">
        <w:rPr>
          <w:rFonts w:asciiTheme="minorEastAsia" w:hAnsiTheme="minorEastAsia" w:hint="eastAsia"/>
          <w:sz w:val="22"/>
        </w:rPr>
        <w:t>については、</w:t>
      </w:r>
      <w:r>
        <w:rPr>
          <w:rFonts w:asciiTheme="minorEastAsia" w:hAnsiTheme="minorEastAsia" w:hint="eastAsia"/>
          <w:sz w:val="22"/>
        </w:rPr>
        <w:t>基本計画の</w:t>
      </w:r>
      <w:r w:rsidR="00A86AAC">
        <w:rPr>
          <w:rFonts w:asciiTheme="minorEastAsia" w:hAnsiTheme="minorEastAsia" w:hint="eastAsia"/>
          <w:sz w:val="22"/>
        </w:rPr>
        <w:t>変更により</w:t>
      </w:r>
      <w:r w:rsidR="00273917" w:rsidRPr="00273917">
        <w:rPr>
          <w:rFonts w:asciiTheme="minorEastAsia" w:hAnsiTheme="minorEastAsia" w:hint="eastAsia"/>
          <w:sz w:val="22"/>
        </w:rPr>
        <w:t>【主に海洋プラスチックごみを含む漂流ごみ等の除去・発生抑制等に関する指標】</w:t>
      </w:r>
      <w:r w:rsidR="00273917">
        <w:rPr>
          <w:rFonts w:asciiTheme="minorEastAsia" w:hAnsiTheme="minorEastAsia" w:hint="eastAsia"/>
          <w:sz w:val="22"/>
        </w:rPr>
        <w:t>が</w:t>
      </w:r>
      <w:r w:rsidR="00A86AAC">
        <w:rPr>
          <w:rFonts w:asciiTheme="minorEastAsia" w:hAnsiTheme="minorEastAsia" w:hint="eastAsia"/>
          <w:sz w:val="22"/>
        </w:rPr>
        <w:t>追加されるなど点検指標が見直されていること及び</w:t>
      </w:r>
      <w:r>
        <w:rPr>
          <w:rFonts w:asciiTheme="minorEastAsia" w:hAnsiTheme="minorEastAsia" w:hint="eastAsia"/>
          <w:sz w:val="22"/>
        </w:rPr>
        <w:t>府の地域特性を踏まえ、</w:t>
      </w:r>
      <w:r w:rsidR="00A86AAC">
        <w:rPr>
          <w:rFonts w:asciiTheme="minorEastAsia" w:hAnsiTheme="minorEastAsia" w:hint="eastAsia"/>
          <w:sz w:val="22"/>
        </w:rPr>
        <w:t>見直す</w:t>
      </w:r>
      <w:r w:rsidR="00B20120" w:rsidRPr="004B38A7">
        <w:rPr>
          <w:rFonts w:asciiTheme="minorEastAsia" w:hAnsiTheme="minorEastAsia" w:hint="eastAsia"/>
          <w:sz w:val="22"/>
        </w:rPr>
        <w:t>必要がある。</w:t>
      </w:r>
    </w:p>
    <w:p w14:paraId="4B406AB4" w14:textId="77777777" w:rsidR="00273917" w:rsidRPr="004B38A7" w:rsidRDefault="00273917" w:rsidP="00261FC2">
      <w:pPr>
        <w:widowControl/>
        <w:suppressLineNumbers/>
        <w:jc w:val="left"/>
        <w:rPr>
          <w:rFonts w:asciiTheme="minorEastAsia" w:hAnsiTheme="minorEastAsia"/>
          <w:sz w:val="22"/>
        </w:rPr>
      </w:pPr>
    </w:p>
    <w:tbl>
      <w:tblPr>
        <w:tblStyle w:val="a3"/>
        <w:tblW w:w="0" w:type="auto"/>
        <w:tblLook w:val="04A0" w:firstRow="1" w:lastRow="0" w:firstColumn="1" w:lastColumn="0" w:noHBand="0" w:noVBand="1"/>
      </w:tblPr>
      <w:tblGrid>
        <w:gridCol w:w="9060"/>
      </w:tblGrid>
      <w:tr w:rsidR="001C770A" w14:paraId="41751FB8" w14:textId="77777777" w:rsidTr="001C770A">
        <w:tc>
          <w:tcPr>
            <w:tcW w:w="9060" w:type="dxa"/>
          </w:tcPr>
          <w:p w14:paraId="77889AB1" w14:textId="1AE96746" w:rsidR="004B38A7" w:rsidRPr="006D6829" w:rsidRDefault="00273917" w:rsidP="006D6829">
            <w:pPr>
              <w:pStyle w:val="af4"/>
              <w:spacing w:line="240" w:lineRule="exact"/>
              <w:rPr>
                <w:rFonts w:ascii="ＭＳ Ｐゴシック" w:eastAsia="ＭＳ Ｐゴシック" w:hAnsi="ＭＳ Ｐゴシック"/>
                <w:color w:val="000000" w:themeColor="text1"/>
                <w:sz w:val="20"/>
                <w:szCs w:val="20"/>
              </w:rPr>
            </w:pPr>
            <w:r w:rsidRPr="006D6829">
              <w:rPr>
                <w:rFonts w:ascii="ＭＳ Ｐゴシック" w:eastAsia="ＭＳ Ｐゴシック" w:hAnsi="ＭＳ Ｐゴシック" w:hint="eastAsia"/>
                <w:color w:val="000000" w:themeColor="text1"/>
                <w:sz w:val="20"/>
                <w:szCs w:val="20"/>
              </w:rPr>
              <w:t>瀬戸内海環境保全基本計画（令和４年２月変更）（抜粋）</w:t>
            </w:r>
          </w:p>
          <w:p w14:paraId="3D0E0415" w14:textId="780963B8" w:rsidR="004B38A7" w:rsidRPr="00273917" w:rsidRDefault="00273917" w:rsidP="006D6829">
            <w:pPr>
              <w:pStyle w:val="af4"/>
              <w:spacing w:line="240" w:lineRule="exact"/>
              <w:rPr>
                <w:rFonts w:ascii="ＭＳ Ｐゴシック" w:eastAsia="ＭＳ Ｐゴシック" w:hAnsi="ＭＳ Ｐゴシック"/>
                <w:color w:val="000000" w:themeColor="text1"/>
                <w:sz w:val="18"/>
                <w:szCs w:val="18"/>
              </w:rPr>
            </w:pPr>
            <w:r w:rsidRPr="00273917">
              <w:rPr>
                <w:rFonts w:ascii="ＭＳ Ｐゴシック" w:eastAsia="ＭＳ Ｐゴシック" w:hAnsi="ＭＳ Ｐゴシック" w:hint="eastAsia"/>
                <w:color w:val="000000" w:themeColor="text1"/>
                <w:sz w:val="18"/>
                <w:szCs w:val="18"/>
              </w:rPr>
              <w:t>第４　計画の点検　（抜粋）</w:t>
            </w:r>
          </w:p>
          <w:p w14:paraId="54AE2218" w14:textId="77777777" w:rsidR="00A86AAC" w:rsidRDefault="00A86AAC" w:rsidP="006D6829">
            <w:pPr>
              <w:pStyle w:val="af4"/>
              <w:spacing w:line="240" w:lineRule="exact"/>
              <w:rPr>
                <w:rFonts w:ascii="ＭＳ Ｐゴシック" w:eastAsia="ＭＳ Ｐゴシック" w:hAnsi="ＭＳ Ｐゴシック"/>
                <w:color w:val="000000" w:themeColor="text1"/>
                <w:sz w:val="18"/>
                <w:szCs w:val="18"/>
              </w:rPr>
            </w:pPr>
          </w:p>
          <w:p w14:paraId="17053863" w14:textId="079405C6" w:rsidR="001C770A" w:rsidRPr="00273917" w:rsidRDefault="001C770A" w:rsidP="004B38A7">
            <w:pPr>
              <w:pStyle w:val="af4"/>
              <w:spacing w:line="200" w:lineRule="exact"/>
              <w:rPr>
                <w:rFonts w:ascii="ＭＳ Ｐゴシック" w:eastAsia="ＭＳ Ｐゴシック" w:hAnsi="ＭＳ Ｐゴシック"/>
                <w:color w:val="000000" w:themeColor="text1"/>
                <w:sz w:val="18"/>
                <w:szCs w:val="18"/>
              </w:rPr>
            </w:pPr>
            <w:r w:rsidRPr="00273917">
              <w:rPr>
                <w:rFonts w:ascii="ＭＳ Ｐゴシック" w:eastAsia="ＭＳ Ｐゴシック" w:hAnsi="ＭＳ Ｐゴシック" w:hint="eastAsia"/>
                <w:color w:val="000000" w:themeColor="text1"/>
                <w:sz w:val="18"/>
                <w:szCs w:val="18"/>
              </w:rPr>
              <w:t>【主に水質の保全及び管理並びに水産資源の持続可能な利用の確保に関する指標】</w:t>
            </w:r>
          </w:p>
          <w:p w14:paraId="3E50EA35"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・水質汚濁に係る環境基準達成状況</w:t>
            </w:r>
          </w:p>
          <w:p w14:paraId="4135CE97"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・クロロフィルa</w:t>
            </w:r>
          </w:p>
          <w:p w14:paraId="484360CE"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・汚水処理人口普及率</w:t>
            </w:r>
          </w:p>
          <w:p w14:paraId="5BE59288"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・下水道高度処理実施率</w:t>
            </w:r>
          </w:p>
          <w:p w14:paraId="1133412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・漁場改善計画策定漁協の養殖生産量シェア</w:t>
            </w:r>
          </w:p>
          <w:p w14:paraId="76563AAB"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・漁場改善計画数</w:t>
            </w:r>
          </w:p>
          <w:p w14:paraId="6515AE5A"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・家畜排せつ物の管理の適正化及び利用の促進に関する法律への対応状況</w:t>
            </w:r>
          </w:p>
          <w:p w14:paraId="0BCE92D5"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・栄養塩類管理計画策定数、当該計画に基づく栄養塩類増加措置の実施施設数</w:t>
            </w:r>
          </w:p>
          <w:p w14:paraId="0EE3AA95"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・保護水面指定数</w:t>
            </w:r>
          </w:p>
          <w:p w14:paraId="4F13C84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・藻場・干潟ビジョン策定件数</w:t>
            </w:r>
          </w:p>
          <w:p w14:paraId="44F6534F"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・漁業就業者数</w:t>
            </w:r>
          </w:p>
          <w:p w14:paraId="38E6D48B"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・漁業生産量</w:t>
            </w:r>
          </w:p>
          <w:p w14:paraId="7136C249" w14:textId="77777777" w:rsidR="00A86AAC" w:rsidRDefault="00A86AAC" w:rsidP="004B38A7">
            <w:pPr>
              <w:pStyle w:val="af4"/>
              <w:spacing w:line="200" w:lineRule="exact"/>
              <w:rPr>
                <w:rFonts w:ascii="ＭＳ Ｐゴシック" w:eastAsia="ＭＳ Ｐゴシック" w:hAnsi="ＭＳ Ｐゴシック"/>
                <w:color w:val="000000" w:themeColor="text1"/>
                <w:sz w:val="18"/>
                <w:szCs w:val="18"/>
              </w:rPr>
            </w:pPr>
          </w:p>
          <w:p w14:paraId="372A1E9A" w14:textId="4AD890C5" w:rsidR="001C770A" w:rsidRPr="00273917" w:rsidRDefault="001C770A" w:rsidP="004B38A7">
            <w:pPr>
              <w:pStyle w:val="af4"/>
              <w:spacing w:line="200" w:lineRule="exact"/>
              <w:rPr>
                <w:rFonts w:ascii="ＭＳ Ｐゴシック" w:eastAsia="ＭＳ Ｐゴシック" w:hAnsi="ＭＳ Ｐゴシック"/>
                <w:color w:val="000000" w:themeColor="text1"/>
                <w:sz w:val="18"/>
                <w:szCs w:val="18"/>
              </w:rPr>
            </w:pPr>
            <w:r w:rsidRPr="00273917">
              <w:rPr>
                <w:rFonts w:ascii="ＭＳ Ｐゴシック" w:eastAsia="ＭＳ Ｐゴシック" w:hAnsi="ＭＳ Ｐゴシック" w:hint="eastAsia"/>
                <w:color w:val="000000" w:themeColor="text1"/>
                <w:sz w:val="18"/>
                <w:szCs w:val="18"/>
              </w:rPr>
              <w:t>【主に沿岸域の環境の保全、再生及び創出、並びに自然景観及び文化的景観の保全に関する指標】</w:t>
            </w:r>
          </w:p>
          <w:p w14:paraId="65E4B92F"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・底生生物の出現種数・個体数</w:t>
            </w:r>
          </w:p>
          <w:p w14:paraId="12A1259B"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・藻場・干潟・砂浜・塩性湿地等面積</w:t>
            </w:r>
          </w:p>
          <w:p w14:paraId="4B2C638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・渡り鳥飛来数</w:t>
            </w:r>
          </w:p>
          <w:p w14:paraId="65F06CCD" w14:textId="01098C75"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・自然海浜保全地区の新規指定数箇所数及び５年以内の保全状況の点検実施箇所数</w:t>
            </w:r>
          </w:p>
          <w:p w14:paraId="538ADA4D"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・史跡、名勝、天然記念物・重要文化的景観等の件数</w:t>
            </w:r>
          </w:p>
          <w:p w14:paraId="538B9468" w14:textId="2C987671"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・国立公園面積</w:t>
            </w:r>
          </w:p>
          <w:p w14:paraId="2CC92CE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・国立公園利用者数</w:t>
            </w:r>
          </w:p>
          <w:p w14:paraId="3CCB7813"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・海水浴場の数・利用者数</w:t>
            </w:r>
          </w:p>
          <w:p w14:paraId="3DA84375" w14:textId="6FB90578"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・里海づくり活動の取組箇所数（自然再生推進法（平成14 年法律第148 号）等に基づく公的機関の取組箇所数も含む）</w:t>
            </w:r>
          </w:p>
          <w:p w14:paraId="7B30B54B"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・海砂利採取量</w:t>
            </w:r>
          </w:p>
          <w:p w14:paraId="16A7FDA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・森林整備（造林）実施面積</w:t>
            </w:r>
          </w:p>
          <w:p w14:paraId="45F35028" w14:textId="77777777" w:rsidR="00A86AAC" w:rsidRDefault="00A86AAC" w:rsidP="004B38A7">
            <w:pPr>
              <w:pStyle w:val="af4"/>
              <w:spacing w:line="200" w:lineRule="exact"/>
              <w:rPr>
                <w:rFonts w:ascii="ＭＳ Ｐゴシック" w:eastAsia="ＭＳ Ｐゴシック" w:hAnsi="ＭＳ Ｐゴシック"/>
                <w:color w:val="000000" w:themeColor="text1"/>
                <w:sz w:val="18"/>
                <w:szCs w:val="18"/>
              </w:rPr>
            </w:pPr>
          </w:p>
          <w:p w14:paraId="005CAF60" w14:textId="65B0AD40" w:rsidR="001C770A" w:rsidRPr="00273917" w:rsidRDefault="001C770A" w:rsidP="004B38A7">
            <w:pPr>
              <w:pStyle w:val="af4"/>
              <w:spacing w:line="200" w:lineRule="exact"/>
              <w:rPr>
                <w:rFonts w:ascii="ＭＳ Ｐゴシック" w:eastAsia="ＭＳ Ｐゴシック" w:hAnsi="ＭＳ Ｐゴシック"/>
                <w:color w:val="000000" w:themeColor="text1"/>
                <w:sz w:val="18"/>
                <w:szCs w:val="18"/>
              </w:rPr>
            </w:pPr>
            <w:r w:rsidRPr="00273917">
              <w:rPr>
                <w:rFonts w:ascii="ＭＳ Ｐゴシック" w:eastAsia="ＭＳ Ｐゴシック" w:hAnsi="ＭＳ Ｐゴシック" w:hint="eastAsia"/>
                <w:color w:val="000000" w:themeColor="text1"/>
                <w:sz w:val="18"/>
                <w:szCs w:val="18"/>
              </w:rPr>
              <w:t>【主に海洋プラスチックごみを含む漂流ごみ等の除去・発生抑制等に関する指標】</w:t>
            </w:r>
          </w:p>
          <w:p w14:paraId="7EC0999D" w14:textId="587924FE"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・漂流ごみ等の回収量、うちプラスチックごみ量）</w:t>
            </w:r>
          </w:p>
          <w:p w14:paraId="3DD20E87"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（全体量及び人口１人当たりの回収量）</w:t>
            </w:r>
          </w:p>
          <w:p w14:paraId="6EFAF6F2" w14:textId="13BCF8AA"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・陸域におけるプラスチックごみの分別収集量（市町村及び人口１人当たりの収集量）</w:t>
            </w:r>
          </w:p>
          <w:p w14:paraId="2CE086B2"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・漂流ごみ等の回収に参画する人数、参加団体数（官民の別を含む）</w:t>
            </w:r>
          </w:p>
          <w:p w14:paraId="66350D33" w14:textId="77777777" w:rsidR="00A86AAC" w:rsidRDefault="00A86AAC" w:rsidP="004B38A7">
            <w:pPr>
              <w:pStyle w:val="af4"/>
              <w:spacing w:line="200" w:lineRule="exact"/>
              <w:rPr>
                <w:rFonts w:ascii="ＭＳ Ｐゴシック" w:eastAsia="ＭＳ Ｐゴシック" w:hAnsi="ＭＳ Ｐゴシック"/>
                <w:color w:val="000000" w:themeColor="text1"/>
                <w:sz w:val="16"/>
                <w:szCs w:val="16"/>
              </w:rPr>
            </w:pPr>
          </w:p>
          <w:p w14:paraId="3C9C19FB" w14:textId="4A638012" w:rsidR="001C770A" w:rsidRPr="00CF089C" w:rsidRDefault="001C770A" w:rsidP="004B38A7">
            <w:pPr>
              <w:pStyle w:val="af4"/>
              <w:spacing w:line="200" w:lineRule="exact"/>
              <w:rPr>
                <w:rFonts w:ascii="ＭＳ Ｐゴシック" w:eastAsia="ＭＳ Ｐゴシック" w:hAnsi="ＭＳ Ｐゴシック"/>
                <w:color w:val="000000" w:themeColor="text1"/>
                <w:sz w:val="18"/>
                <w:szCs w:val="18"/>
              </w:rPr>
            </w:pPr>
            <w:r w:rsidRPr="00CF089C">
              <w:rPr>
                <w:rFonts w:ascii="ＭＳ Ｐゴシック" w:eastAsia="ＭＳ Ｐゴシック" w:hAnsi="ＭＳ Ｐゴシック" w:hint="eastAsia"/>
                <w:color w:val="000000" w:themeColor="text1"/>
                <w:sz w:val="18"/>
                <w:szCs w:val="18"/>
              </w:rPr>
              <w:t>【主に気候変動への対応を含む環境モニタリング等の推進に関する指標】</w:t>
            </w:r>
          </w:p>
          <w:p w14:paraId="4B9D7851" w14:textId="77777777" w:rsidR="001C770A"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・水温（表層及び底層）</w:t>
            </w:r>
          </w:p>
          <w:p w14:paraId="4C147475" w14:textId="686201E6" w:rsidR="00A86AAC" w:rsidRPr="004B38A7"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・地域ごとの淡水流入量（豊水時及び平水時）</w:t>
            </w:r>
          </w:p>
          <w:p w14:paraId="5F70F4FB" w14:textId="77777777" w:rsidR="001C770A" w:rsidRDefault="001C770A" w:rsidP="004B38A7">
            <w:pPr>
              <w:pStyle w:val="af4"/>
              <w:spacing w:line="200" w:lineRule="exact"/>
              <w:rPr>
                <w:rFonts w:hAnsi="ＭＳ 明朝"/>
                <w:color w:val="000000" w:themeColor="text1"/>
                <w:sz w:val="16"/>
                <w:szCs w:val="16"/>
              </w:rPr>
            </w:pPr>
            <w:r w:rsidRPr="004B38A7">
              <w:rPr>
                <w:rFonts w:hAnsi="ＭＳ 明朝" w:hint="eastAsia"/>
                <w:color w:val="000000" w:themeColor="text1"/>
                <w:sz w:val="16"/>
                <w:szCs w:val="16"/>
              </w:rPr>
              <w:t>・水温変化の影響を受けやすい生物の生息・生育情報（水産資源への影響も含む）</w:t>
            </w:r>
          </w:p>
          <w:p w14:paraId="1737599A" w14:textId="0B914782" w:rsidR="00A86AAC" w:rsidRDefault="00A86AAC" w:rsidP="004B38A7">
            <w:pPr>
              <w:pStyle w:val="af4"/>
              <w:spacing w:line="200" w:lineRule="exact"/>
              <w:rPr>
                <w:rFonts w:hAnsi="ＭＳ 明朝"/>
                <w:color w:val="000000" w:themeColor="text1"/>
                <w:szCs w:val="22"/>
              </w:rPr>
            </w:pPr>
          </w:p>
        </w:tc>
      </w:tr>
    </w:tbl>
    <w:p w14:paraId="3E453A01" w14:textId="77777777" w:rsidR="00AB1B8A" w:rsidRPr="004304FE" w:rsidRDefault="00AB1B8A" w:rsidP="006D6829">
      <w:pPr>
        <w:pStyle w:val="af4"/>
        <w:suppressLineNumbers/>
        <w:rPr>
          <w:rFonts w:hAnsi="ＭＳ 明朝"/>
          <w:color w:val="000000" w:themeColor="text1"/>
          <w:szCs w:val="22"/>
        </w:rPr>
      </w:pPr>
    </w:p>
    <w:p w14:paraId="00CF13DB" w14:textId="59559E93" w:rsidR="00AB1B8A" w:rsidRPr="004304FE" w:rsidRDefault="00AB1B8A" w:rsidP="006D6829">
      <w:pPr>
        <w:pStyle w:val="af4"/>
        <w:suppressLineNumbers/>
        <w:jc w:val="center"/>
        <w:rPr>
          <w:rFonts w:asciiTheme="majorEastAsia" w:eastAsiaTheme="majorEastAsia" w:hAnsiTheme="majorEastAsia"/>
          <w:color w:val="000000" w:themeColor="text1"/>
          <w:sz w:val="20"/>
          <w:szCs w:val="20"/>
        </w:rPr>
      </w:pPr>
      <w:r w:rsidRPr="004304FE">
        <w:rPr>
          <w:rFonts w:asciiTheme="majorEastAsia" w:eastAsiaTheme="majorEastAsia" w:hAnsiTheme="majorEastAsia" w:hint="eastAsia"/>
          <w:color w:val="000000" w:themeColor="text1"/>
          <w:sz w:val="20"/>
          <w:szCs w:val="20"/>
        </w:rPr>
        <w:t>表</w:t>
      </w:r>
      <w:r w:rsidR="00261FC2" w:rsidRPr="00261FC2">
        <w:rPr>
          <w:rFonts w:asciiTheme="majorEastAsia" w:eastAsiaTheme="majorEastAsia" w:hAnsiTheme="majorEastAsia" w:hint="eastAsia"/>
          <w:color w:val="000000" w:themeColor="text1"/>
          <w:sz w:val="20"/>
          <w:szCs w:val="20"/>
        </w:rPr>
        <w:t>Ⅲ-</w:t>
      </w:r>
      <w:r w:rsidR="00261FC2">
        <w:rPr>
          <w:rFonts w:asciiTheme="majorEastAsia" w:eastAsiaTheme="majorEastAsia" w:hAnsiTheme="majorEastAsia" w:hint="eastAsia"/>
          <w:color w:val="000000" w:themeColor="text1"/>
          <w:sz w:val="20"/>
          <w:szCs w:val="20"/>
        </w:rPr>
        <w:t>６</w:t>
      </w:r>
      <w:r w:rsidRPr="004304FE">
        <w:rPr>
          <w:rFonts w:asciiTheme="majorEastAsia" w:eastAsiaTheme="majorEastAsia" w:hAnsiTheme="majorEastAsia" w:hint="eastAsia"/>
          <w:color w:val="000000" w:themeColor="text1"/>
          <w:sz w:val="20"/>
          <w:szCs w:val="20"/>
        </w:rPr>
        <w:t xml:space="preserve">　瀬戸内海の環境の保全に関する大阪府計画</w:t>
      </w:r>
      <w:r w:rsidR="006D6829" w:rsidRPr="006924DA">
        <w:rPr>
          <w:rFonts w:ascii="ＭＳ Ｐゴシック" w:eastAsia="ＭＳ Ｐゴシック" w:hAnsi="ＭＳ Ｐゴシック" w:hint="eastAsia"/>
          <w:color w:val="000000" w:themeColor="text1"/>
          <w:sz w:val="20"/>
          <w:szCs w:val="20"/>
        </w:rPr>
        <w:t>（現行計画）</w:t>
      </w:r>
      <w:r w:rsidRPr="004304FE">
        <w:rPr>
          <w:rFonts w:asciiTheme="majorEastAsia" w:eastAsiaTheme="majorEastAsia" w:hAnsiTheme="majorEastAsia" w:hint="eastAsia"/>
          <w:color w:val="000000" w:themeColor="text1"/>
          <w:sz w:val="20"/>
          <w:szCs w:val="20"/>
        </w:rPr>
        <w:t>の進捗状況の点検のための指標</w:t>
      </w:r>
    </w:p>
    <w:tbl>
      <w:tblPr>
        <w:tblStyle w:val="a3"/>
        <w:tblW w:w="0" w:type="auto"/>
        <w:tblLook w:val="04A0" w:firstRow="1" w:lastRow="0" w:firstColumn="1" w:lastColumn="0" w:noHBand="0" w:noVBand="1"/>
      </w:tblPr>
      <w:tblGrid>
        <w:gridCol w:w="4513"/>
        <w:gridCol w:w="4547"/>
      </w:tblGrid>
      <w:tr w:rsidR="00AB1B8A" w:rsidRPr="004304FE" w14:paraId="41F16FDA" w14:textId="77777777" w:rsidTr="006A187F">
        <w:tc>
          <w:tcPr>
            <w:tcW w:w="4776" w:type="dxa"/>
          </w:tcPr>
          <w:p w14:paraId="23396F2F" w14:textId="77777777" w:rsidR="00AB1B8A" w:rsidRPr="004304FE" w:rsidRDefault="00AB1B8A" w:rsidP="006A187F">
            <w:pPr>
              <w:pStyle w:val="af4"/>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１　沿岸域の環境の保全、再生及び創出に関する指標</w:t>
            </w:r>
          </w:p>
        </w:tc>
        <w:tc>
          <w:tcPr>
            <w:tcW w:w="4776" w:type="dxa"/>
          </w:tcPr>
          <w:p w14:paraId="6D6B2182" w14:textId="77777777" w:rsidR="00AB1B8A" w:rsidRPr="004304FE" w:rsidRDefault="00AB1B8A" w:rsidP="006A187F">
            <w:pPr>
              <w:pStyle w:val="af4"/>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２　水質の保全及び管理に関する指標</w:t>
            </w:r>
          </w:p>
        </w:tc>
      </w:tr>
      <w:tr w:rsidR="00AB1B8A" w:rsidRPr="004304FE" w14:paraId="4ACC4F83" w14:textId="77777777" w:rsidTr="006A187F">
        <w:tc>
          <w:tcPr>
            <w:tcW w:w="4776" w:type="dxa"/>
          </w:tcPr>
          <w:p w14:paraId="665CC48D"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・生物の生息環境の創出箇所数、実施規模</w:t>
            </w:r>
          </w:p>
          <w:p w14:paraId="0FED4492"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・藻場・干潟の面積</w:t>
            </w:r>
          </w:p>
          <w:p w14:paraId="1C6C455F"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・海岸生物調査における出現種数、個体数</w:t>
            </w:r>
          </w:p>
          <w:p w14:paraId="00AE071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・底質改善手法の調査研究・対策の事例</w:t>
            </w:r>
          </w:p>
          <w:p w14:paraId="2F51911C"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・底生生物調査における出現種数、個体数</w:t>
            </w:r>
          </w:p>
          <w:p w14:paraId="67389DA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・窪地の埋め戻し実施箇所数、埋め戻し量</w:t>
            </w:r>
          </w:p>
          <w:p w14:paraId="0205547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・「里海づくり」の取組の事例と箇所数</w:t>
            </w:r>
          </w:p>
          <w:p w14:paraId="21864953"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・自然海浜保全地区指定数</w:t>
            </w:r>
          </w:p>
          <w:p w14:paraId="37B7C4CE"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・生物多様性地域戦略の策定自治体数</w:t>
            </w:r>
          </w:p>
        </w:tc>
        <w:tc>
          <w:tcPr>
            <w:tcW w:w="4776" w:type="dxa"/>
          </w:tcPr>
          <w:p w14:paraId="2005E08A"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・水質汚濁に係る環境基準の達成状況</w:t>
            </w:r>
          </w:p>
          <w:p w14:paraId="1C83CF79" w14:textId="77777777" w:rsidR="00AB1B8A" w:rsidRPr="004304FE" w:rsidRDefault="00AB1B8A" w:rsidP="006A187F">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・水質（C</w:t>
            </w:r>
            <w:r w:rsidRPr="004304FE">
              <w:rPr>
                <w:rFonts w:hAnsi="ＭＳ 明朝"/>
                <w:color w:val="000000" w:themeColor="text1"/>
                <w:sz w:val="16"/>
                <w:szCs w:val="16"/>
              </w:rPr>
              <w:t>OD,T-N,DIN,T-P,DIP,TOC,</w:t>
            </w:r>
            <w:r w:rsidRPr="004304FE">
              <w:rPr>
                <w:rFonts w:hAnsi="ＭＳ 明朝" w:hint="eastAsia"/>
                <w:color w:val="000000" w:themeColor="text1"/>
                <w:sz w:val="16"/>
                <w:szCs w:val="16"/>
              </w:rPr>
              <w:t>底層D</w:t>
            </w:r>
            <w:r w:rsidRPr="004304FE">
              <w:rPr>
                <w:rFonts w:hAnsi="ＭＳ 明朝"/>
                <w:color w:val="000000" w:themeColor="text1"/>
                <w:sz w:val="16"/>
                <w:szCs w:val="16"/>
              </w:rPr>
              <w:t>O,</w:t>
            </w:r>
            <w:r w:rsidRPr="004304FE">
              <w:rPr>
                <w:rFonts w:hAnsi="ＭＳ 明朝" w:hint="eastAsia"/>
                <w:color w:val="000000" w:themeColor="text1"/>
                <w:sz w:val="16"/>
                <w:szCs w:val="16"/>
              </w:rPr>
              <w:t>透明度等）の状況</w:t>
            </w:r>
          </w:p>
          <w:p w14:paraId="07BB176C" w14:textId="77777777" w:rsidR="00AB1B8A" w:rsidRPr="004304FE" w:rsidRDefault="00AB1B8A" w:rsidP="006A187F">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・底質（COD,強熱減量,</w:t>
            </w:r>
            <w:r w:rsidRPr="004304FE">
              <w:rPr>
                <w:rFonts w:hAnsi="ＭＳ 明朝"/>
                <w:color w:val="000000" w:themeColor="text1"/>
                <w:sz w:val="16"/>
                <w:szCs w:val="16"/>
              </w:rPr>
              <w:t>T-N,T-P,</w:t>
            </w:r>
            <w:r w:rsidRPr="004304FE">
              <w:rPr>
                <w:rFonts w:hAnsi="ＭＳ 明朝" w:hint="eastAsia"/>
                <w:color w:val="000000" w:themeColor="text1"/>
                <w:sz w:val="16"/>
                <w:szCs w:val="16"/>
              </w:rPr>
              <w:t>硫化物,酸化還元電位等）の状況</w:t>
            </w:r>
          </w:p>
          <w:p w14:paraId="2F7E4222"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・水温の状況</w:t>
            </w:r>
          </w:p>
          <w:p w14:paraId="19BBD92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・貧酸素水塊の発生状況</w:t>
            </w:r>
          </w:p>
          <w:p w14:paraId="5686C652"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・赤潮の発生状況</w:t>
            </w:r>
          </w:p>
          <w:p w14:paraId="0B731C1F"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・クロロフィルaの状況</w:t>
            </w:r>
          </w:p>
          <w:p w14:paraId="5A0A8D0E"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・植物プランクトンの状況</w:t>
            </w:r>
          </w:p>
          <w:p w14:paraId="61D229FA"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・動物プランクトンの状況</w:t>
            </w:r>
          </w:p>
          <w:p w14:paraId="56A13822"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・発生負荷量・流入負荷量</w:t>
            </w:r>
          </w:p>
          <w:p w14:paraId="01F341CD"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・生活排水適正処理率</w:t>
            </w:r>
          </w:p>
          <w:p w14:paraId="6C3019F4"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・高度処理普及率</w:t>
            </w:r>
          </w:p>
          <w:p w14:paraId="0C60A69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・合流式下水道改善率</w:t>
            </w:r>
          </w:p>
          <w:p w14:paraId="72E3F6D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・水浴場の水質判定基準の達成状況</w:t>
            </w:r>
          </w:p>
          <w:p w14:paraId="2E81D6AC"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・海水の流動改善等に係る調査研究・対策の事例</w:t>
            </w:r>
          </w:p>
          <w:p w14:paraId="4615576E"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・生物の生息環境創出箇所における水質浄化の状況</w:t>
            </w:r>
          </w:p>
          <w:p w14:paraId="3BC7F3B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・貧酸素水塊の発生抑制に係る調査研究・対策の事例</w:t>
            </w:r>
          </w:p>
          <w:p w14:paraId="00DDD51B" w14:textId="77777777" w:rsidR="00AB1B8A" w:rsidRPr="004304FE" w:rsidRDefault="00AB1B8A" w:rsidP="006A187F">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・栄養塩類の適切な濃度レベル及び管理手法の調査研究・対策の事例</w:t>
            </w:r>
          </w:p>
          <w:p w14:paraId="59451891" w14:textId="77777777" w:rsidR="00AB1B8A" w:rsidRPr="004304FE" w:rsidRDefault="00AB1B8A" w:rsidP="006A187F">
            <w:pPr>
              <w:pStyle w:val="af4"/>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・気候変動の影響を把握するために必要な基礎データの収集・解析及び適応策に関する調査研究・対策の事例</w:t>
            </w:r>
          </w:p>
        </w:tc>
      </w:tr>
      <w:tr w:rsidR="00AB1B8A" w:rsidRPr="004304FE" w14:paraId="14BFAB90" w14:textId="77777777" w:rsidTr="006A187F">
        <w:tc>
          <w:tcPr>
            <w:tcW w:w="4776" w:type="dxa"/>
          </w:tcPr>
          <w:p w14:paraId="1B133BEB" w14:textId="77777777" w:rsidR="00AB1B8A" w:rsidRPr="004304FE" w:rsidRDefault="00AB1B8A" w:rsidP="006A187F">
            <w:pPr>
              <w:pStyle w:val="af4"/>
              <w:spacing w:line="200" w:lineRule="exact"/>
              <w:ind w:left="180" w:hangingChars="100" w:hanging="180"/>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３　都市の魅力を高める潤い・安心の創出と自然景観及び文化的景観の保全に関する指標</w:t>
            </w:r>
          </w:p>
        </w:tc>
        <w:tc>
          <w:tcPr>
            <w:tcW w:w="4776" w:type="dxa"/>
          </w:tcPr>
          <w:p w14:paraId="4BEE6C5B" w14:textId="77777777" w:rsidR="00AB1B8A" w:rsidRPr="004304FE" w:rsidRDefault="00AB1B8A" w:rsidP="006A187F">
            <w:pPr>
              <w:pStyle w:val="af4"/>
              <w:spacing w:line="200" w:lineRule="exact"/>
              <w:ind w:left="180" w:hangingChars="100" w:hanging="180"/>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４　水産資源の持続的な利用の確保に関する指標</w:t>
            </w:r>
          </w:p>
        </w:tc>
      </w:tr>
      <w:tr w:rsidR="00AB1B8A" w:rsidRPr="004304FE" w14:paraId="1CA94B7F" w14:textId="77777777" w:rsidTr="006A187F">
        <w:trPr>
          <w:trHeight w:val="1904"/>
        </w:trPr>
        <w:tc>
          <w:tcPr>
            <w:tcW w:w="4776" w:type="dxa"/>
            <w:vMerge w:val="restart"/>
          </w:tcPr>
          <w:p w14:paraId="1825784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・大阪湾と親しめる場の数</w:t>
            </w:r>
          </w:p>
          <w:p w14:paraId="7082E6EB"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・既存の場のＰＲの強化・利便性の向上事例</w:t>
            </w:r>
          </w:p>
          <w:p w14:paraId="68E1C3FF"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・住民や企業等と連携した景観の魅力創出に向けた取組事例</w:t>
            </w:r>
          </w:p>
          <w:p w14:paraId="38290CF1" w14:textId="77777777" w:rsidR="00AB1B8A" w:rsidRPr="004304FE" w:rsidRDefault="00AB1B8A" w:rsidP="006A187F">
            <w:pPr>
              <w:pStyle w:val="af4"/>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・防潮堤や護岸の整備・補修・更新時における、海へのアクセスや景観への配慮、環境配慮型構造物の採用等の取組事例</w:t>
            </w:r>
          </w:p>
          <w:p w14:paraId="19E24455"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・企業等と連携したエコツーリズムの実施事例</w:t>
            </w:r>
          </w:p>
          <w:p w14:paraId="18642EFF" w14:textId="77777777" w:rsidR="00AB1B8A" w:rsidRPr="004304FE" w:rsidRDefault="00AB1B8A" w:rsidP="006A187F">
            <w:pPr>
              <w:pStyle w:val="af4"/>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・漂流・漂着・海底ごみの発生の抑制に係る啓発の事例とその件数</w:t>
            </w:r>
          </w:p>
          <w:p w14:paraId="566BB65D"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・国定公園・府立自然公園利用者数</w:t>
            </w:r>
          </w:p>
          <w:p w14:paraId="7D4003CB"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・国定公園・府立自然公園面積</w:t>
            </w:r>
          </w:p>
          <w:p w14:paraId="1BDE862C"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・景観法に基づく景観計画の策定自治体数</w:t>
            </w:r>
          </w:p>
          <w:p w14:paraId="42CE108A"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・保安林指定面積（魚つき保安林を含む）</w:t>
            </w:r>
          </w:p>
          <w:p w14:paraId="765D4DB4"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・都市公園面積</w:t>
            </w:r>
          </w:p>
          <w:p w14:paraId="747AEED8"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・都市計画法に基づく風致地区指定面積</w:t>
            </w:r>
          </w:p>
          <w:p w14:paraId="2B29C96F"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 xml:space="preserve">・都市緑地法に基づく特別緑地保全地区指定面積　</w:t>
            </w:r>
          </w:p>
          <w:p w14:paraId="7D216FA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・史跡、名勝、天然記念物等の国・府指定件数</w:t>
            </w:r>
          </w:p>
          <w:p w14:paraId="06C45832"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・海水浴場の利用者数</w:t>
            </w:r>
          </w:p>
          <w:p w14:paraId="35782E7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・漂流ごみ、海底ごみ回収量</w:t>
            </w:r>
          </w:p>
          <w:p w14:paraId="5E9A41F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・海岸等における美化活動参加者数及びごみ回収量</w:t>
            </w:r>
          </w:p>
          <w:p w14:paraId="5EE1CBA4" w14:textId="77777777" w:rsidR="00AB1B8A" w:rsidRPr="004304FE" w:rsidRDefault="00AB1B8A" w:rsidP="006A187F">
            <w:pPr>
              <w:pStyle w:val="af4"/>
              <w:spacing w:line="200" w:lineRule="exact"/>
              <w:rPr>
                <w:rFonts w:hAnsi="ＭＳ 明朝"/>
                <w:color w:val="000000" w:themeColor="text1"/>
                <w:sz w:val="18"/>
                <w:szCs w:val="18"/>
              </w:rPr>
            </w:pPr>
            <w:r w:rsidRPr="004304FE">
              <w:rPr>
                <w:rFonts w:hAnsi="ＭＳ 明朝" w:hint="eastAsia"/>
                <w:color w:val="000000" w:themeColor="text1"/>
                <w:sz w:val="16"/>
                <w:szCs w:val="16"/>
              </w:rPr>
              <w:t>・大阪湾の環境保全に関連するイベント数・参加者数</w:t>
            </w:r>
          </w:p>
        </w:tc>
        <w:tc>
          <w:tcPr>
            <w:tcW w:w="4776" w:type="dxa"/>
          </w:tcPr>
          <w:p w14:paraId="174E38C8"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・栽培漁業の対象魚種数・放流尾数</w:t>
            </w:r>
          </w:p>
          <w:p w14:paraId="2EE52135"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・資源管理の対象魚種数</w:t>
            </w:r>
          </w:p>
          <w:p w14:paraId="2737ABD9"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・資源管理における遊漁者の取組事例</w:t>
            </w:r>
          </w:p>
          <w:p w14:paraId="1DC86326"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・漁場整備面積</w:t>
            </w:r>
          </w:p>
          <w:p w14:paraId="2B906EF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・広域的な漁場整備の実施事例</w:t>
            </w:r>
          </w:p>
          <w:p w14:paraId="5EFCC7A0"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・漁業生産量</w:t>
            </w:r>
          </w:p>
          <w:p w14:paraId="22A024EA" w14:textId="77777777" w:rsidR="00AB1B8A"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・ノリ・ワカメの生産量</w:t>
            </w:r>
          </w:p>
          <w:p w14:paraId="4969728E" w14:textId="77777777" w:rsidR="00997E98" w:rsidRDefault="00997E98" w:rsidP="006A187F">
            <w:pPr>
              <w:pStyle w:val="af4"/>
              <w:spacing w:line="200" w:lineRule="exact"/>
              <w:rPr>
                <w:rFonts w:hAnsi="ＭＳ 明朝"/>
                <w:color w:val="000000" w:themeColor="text1"/>
                <w:sz w:val="16"/>
                <w:szCs w:val="16"/>
              </w:rPr>
            </w:pPr>
          </w:p>
          <w:p w14:paraId="75353653" w14:textId="77777777" w:rsidR="00997E98" w:rsidRDefault="00997E98" w:rsidP="006A187F">
            <w:pPr>
              <w:pStyle w:val="af4"/>
              <w:spacing w:line="200" w:lineRule="exact"/>
              <w:rPr>
                <w:rFonts w:hAnsi="ＭＳ 明朝"/>
                <w:color w:val="000000" w:themeColor="text1"/>
                <w:sz w:val="16"/>
                <w:szCs w:val="16"/>
              </w:rPr>
            </w:pPr>
          </w:p>
          <w:p w14:paraId="3E2D916D" w14:textId="77777777" w:rsidR="00997E98" w:rsidRDefault="00997E98" w:rsidP="006A187F">
            <w:pPr>
              <w:pStyle w:val="af4"/>
              <w:spacing w:line="200" w:lineRule="exact"/>
              <w:rPr>
                <w:rFonts w:hAnsi="ＭＳ 明朝"/>
                <w:color w:val="000000" w:themeColor="text1"/>
                <w:sz w:val="16"/>
                <w:szCs w:val="16"/>
              </w:rPr>
            </w:pPr>
          </w:p>
          <w:p w14:paraId="59700442" w14:textId="77777777" w:rsidR="00997E98" w:rsidRDefault="00997E98" w:rsidP="006A187F">
            <w:pPr>
              <w:pStyle w:val="af4"/>
              <w:spacing w:line="200" w:lineRule="exact"/>
              <w:rPr>
                <w:rFonts w:hAnsi="ＭＳ 明朝"/>
                <w:color w:val="000000" w:themeColor="text1"/>
                <w:sz w:val="16"/>
                <w:szCs w:val="16"/>
              </w:rPr>
            </w:pPr>
          </w:p>
          <w:p w14:paraId="0D5E20DF" w14:textId="77777777" w:rsidR="00997E98" w:rsidRDefault="00997E98" w:rsidP="006A187F">
            <w:pPr>
              <w:pStyle w:val="af4"/>
              <w:spacing w:line="200" w:lineRule="exact"/>
              <w:rPr>
                <w:rFonts w:hAnsi="ＭＳ 明朝"/>
                <w:color w:val="000000" w:themeColor="text1"/>
                <w:sz w:val="16"/>
                <w:szCs w:val="16"/>
              </w:rPr>
            </w:pPr>
          </w:p>
          <w:p w14:paraId="448F6BAB" w14:textId="77777777" w:rsidR="00997E98" w:rsidRDefault="00997E98" w:rsidP="006A187F">
            <w:pPr>
              <w:pStyle w:val="af4"/>
              <w:spacing w:line="200" w:lineRule="exact"/>
              <w:rPr>
                <w:rFonts w:hAnsi="ＭＳ 明朝"/>
                <w:color w:val="000000" w:themeColor="text1"/>
                <w:sz w:val="16"/>
                <w:szCs w:val="16"/>
              </w:rPr>
            </w:pPr>
          </w:p>
          <w:p w14:paraId="2283282F" w14:textId="5E823746" w:rsidR="00997E98" w:rsidRPr="004304FE" w:rsidRDefault="00997E98" w:rsidP="006A187F">
            <w:pPr>
              <w:pStyle w:val="af4"/>
              <w:spacing w:line="200" w:lineRule="exact"/>
              <w:rPr>
                <w:rFonts w:hAnsi="ＭＳ 明朝"/>
                <w:color w:val="000000" w:themeColor="text1"/>
                <w:sz w:val="18"/>
                <w:szCs w:val="18"/>
              </w:rPr>
            </w:pPr>
          </w:p>
        </w:tc>
      </w:tr>
      <w:tr w:rsidR="00AB1B8A" w:rsidRPr="004304FE" w14:paraId="407D71BD" w14:textId="77777777" w:rsidTr="006A187F">
        <w:trPr>
          <w:trHeight w:val="315"/>
        </w:trPr>
        <w:tc>
          <w:tcPr>
            <w:tcW w:w="4776" w:type="dxa"/>
            <w:vMerge/>
          </w:tcPr>
          <w:p w14:paraId="25C2185C" w14:textId="77777777" w:rsidR="00AB1B8A" w:rsidRPr="004304FE" w:rsidRDefault="00AB1B8A" w:rsidP="006A187F">
            <w:pPr>
              <w:pStyle w:val="af4"/>
              <w:spacing w:line="200" w:lineRule="exact"/>
              <w:rPr>
                <w:rFonts w:hAnsi="ＭＳ 明朝"/>
                <w:color w:val="000000" w:themeColor="text1"/>
                <w:sz w:val="16"/>
                <w:szCs w:val="16"/>
              </w:rPr>
            </w:pPr>
          </w:p>
        </w:tc>
        <w:tc>
          <w:tcPr>
            <w:tcW w:w="4776" w:type="dxa"/>
          </w:tcPr>
          <w:p w14:paraId="222D575E" w14:textId="77777777" w:rsidR="00AB1B8A" w:rsidRPr="004304FE" w:rsidRDefault="00AB1B8A" w:rsidP="006A187F">
            <w:pPr>
              <w:pStyle w:val="af4"/>
              <w:spacing w:line="200" w:lineRule="exact"/>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５　基盤的な施策に関する指標</w:t>
            </w:r>
          </w:p>
        </w:tc>
      </w:tr>
      <w:tr w:rsidR="00AB1B8A" w:rsidRPr="004304FE" w14:paraId="29FF59C2" w14:textId="77777777" w:rsidTr="006A187F">
        <w:trPr>
          <w:trHeight w:val="1651"/>
        </w:trPr>
        <w:tc>
          <w:tcPr>
            <w:tcW w:w="4776" w:type="dxa"/>
            <w:vMerge/>
          </w:tcPr>
          <w:p w14:paraId="2781292B" w14:textId="77777777" w:rsidR="00AB1B8A" w:rsidRPr="004304FE" w:rsidRDefault="00AB1B8A" w:rsidP="006A187F">
            <w:pPr>
              <w:pStyle w:val="af4"/>
              <w:spacing w:line="200" w:lineRule="exact"/>
              <w:rPr>
                <w:rFonts w:hAnsi="ＭＳ 明朝"/>
                <w:color w:val="000000" w:themeColor="text1"/>
                <w:sz w:val="16"/>
                <w:szCs w:val="16"/>
              </w:rPr>
            </w:pPr>
          </w:p>
        </w:tc>
        <w:tc>
          <w:tcPr>
            <w:tcW w:w="4776" w:type="dxa"/>
          </w:tcPr>
          <w:p w14:paraId="2115115E"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・広域的に連携した環境保全に係る取組の事例</w:t>
            </w:r>
          </w:p>
          <w:p w14:paraId="40480636"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・関連するホームページとその閲覧数</w:t>
            </w:r>
          </w:p>
          <w:p w14:paraId="26230EE6" w14:textId="77777777" w:rsidR="00AB1B8A" w:rsidRPr="004304FE" w:rsidRDefault="00AB1B8A" w:rsidP="006A187F">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・環境教育・環境学習の推進事例</w:t>
            </w:r>
          </w:p>
        </w:tc>
      </w:tr>
    </w:tbl>
    <w:p w14:paraId="79117FB0" w14:textId="5A2BE7AA" w:rsidR="008429FE" w:rsidRPr="007F1CE6" w:rsidRDefault="008429FE" w:rsidP="00A24E74">
      <w:pPr>
        <w:widowControl/>
        <w:suppressLineNumbers/>
        <w:jc w:val="left"/>
        <w:rPr>
          <w:rFonts w:asciiTheme="minorEastAsia" w:hAnsiTheme="minorEastAsia"/>
          <w:sz w:val="22"/>
          <w:u w:val="single"/>
        </w:rPr>
      </w:pPr>
    </w:p>
    <w:p w14:paraId="12F7D9B3" w14:textId="06C8E2E3" w:rsidR="001F6360" w:rsidRPr="004B38A7" w:rsidRDefault="001F6360" w:rsidP="00A24E74">
      <w:pPr>
        <w:widowControl/>
        <w:suppressLineNumbers/>
        <w:jc w:val="left"/>
        <w:rPr>
          <w:rFonts w:asciiTheme="minorEastAsia" w:hAnsiTheme="minorEastAsia"/>
          <w:b/>
          <w:bCs/>
          <w:sz w:val="22"/>
        </w:rPr>
      </w:pPr>
      <w:r w:rsidRPr="004B38A7">
        <w:rPr>
          <w:rFonts w:asciiTheme="minorEastAsia" w:hAnsiTheme="minorEastAsia"/>
          <w:b/>
          <w:bCs/>
          <w:sz w:val="22"/>
        </w:rPr>
        <w:br w:type="page"/>
      </w:r>
    </w:p>
    <w:p w14:paraId="2F5C71E8" w14:textId="3189EA8C" w:rsidR="008429FE" w:rsidRPr="0095318B" w:rsidRDefault="008429FE" w:rsidP="00165CED">
      <w:pPr>
        <w:widowControl/>
        <w:snapToGrid w:val="0"/>
        <w:jc w:val="left"/>
        <w:rPr>
          <w:rFonts w:ascii="ＭＳ Ｐゴシック" w:eastAsia="ＭＳ Ｐゴシック" w:hAnsi="ＭＳ Ｐゴシック"/>
          <w:b/>
          <w:bCs/>
          <w:sz w:val="24"/>
          <w:szCs w:val="24"/>
        </w:rPr>
      </w:pPr>
      <w:r w:rsidRPr="0095318B">
        <w:rPr>
          <w:rFonts w:ascii="ＭＳ Ｐゴシック" w:eastAsia="ＭＳ Ｐゴシック" w:hAnsi="ＭＳ Ｐゴシック" w:hint="eastAsia"/>
          <w:b/>
          <w:bCs/>
          <w:sz w:val="24"/>
          <w:szCs w:val="24"/>
        </w:rPr>
        <w:t>おわりに</w:t>
      </w:r>
    </w:p>
    <w:p w14:paraId="5EBA350B" w14:textId="77777777" w:rsidR="0095318B" w:rsidRDefault="0095318B" w:rsidP="001F6360">
      <w:pPr>
        <w:autoSpaceDE w:val="0"/>
        <w:autoSpaceDN w:val="0"/>
        <w:adjustRightInd w:val="0"/>
        <w:jc w:val="left"/>
        <w:rPr>
          <w:rFonts w:asciiTheme="minorEastAsia" w:hAnsiTheme="minorEastAsia" w:cs="MSMincho"/>
          <w:kern w:val="0"/>
          <w:sz w:val="22"/>
        </w:rPr>
      </w:pPr>
    </w:p>
    <w:p w14:paraId="30C7EF7E" w14:textId="00412878" w:rsidR="001F6360" w:rsidRPr="001F6360" w:rsidRDefault="001F6360" w:rsidP="001F6360">
      <w:pPr>
        <w:autoSpaceDE w:val="0"/>
        <w:autoSpaceDN w:val="0"/>
        <w:adjustRightInd w:val="0"/>
        <w:jc w:val="left"/>
        <w:rPr>
          <w:rFonts w:asciiTheme="minorEastAsia" w:hAnsiTheme="minorEastAsia" w:cs="MSMincho"/>
          <w:kern w:val="0"/>
          <w:sz w:val="22"/>
        </w:rPr>
      </w:pPr>
      <w:r>
        <w:rPr>
          <w:rFonts w:asciiTheme="minorEastAsia" w:hAnsiTheme="minorEastAsia" w:cs="MSMincho" w:hint="eastAsia"/>
          <w:kern w:val="0"/>
          <w:sz w:val="22"/>
        </w:rPr>
        <w:t xml:space="preserve">　本部会においては、計　</w:t>
      </w:r>
      <w:r w:rsidRPr="001F6360">
        <w:rPr>
          <w:rFonts w:asciiTheme="minorEastAsia" w:hAnsiTheme="minorEastAsia" w:cs="MSMincho" w:hint="eastAsia"/>
          <w:kern w:val="0"/>
          <w:sz w:val="22"/>
        </w:rPr>
        <w:t>回の審議を経て、</w:t>
      </w:r>
      <w:r w:rsidR="0095318B">
        <w:rPr>
          <w:rFonts w:asciiTheme="minorEastAsia" w:hAnsiTheme="minorEastAsia" w:cs="MSMincho" w:hint="eastAsia"/>
          <w:kern w:val="0"/>
          <w:sz w:val="22"/>
        </w:rPr>
        <w:t>国の</w:t>
      </w:r>
      <w:r w:rsidRPr="001F6360">
        <w:rPr>
          <w:rFonts w:asciiTheme="minorEastAsia" w:hAnsiTheme="minorEastAsia" w:cs="MSMincho" w:hint="eastAsia"/>
          <w:kern w:val="0"/>
          <w:sz w:val="22"/>
        </w:rPr>
        <w:t>総量</w:t>
      </w:r>
      <w:r w:rsidR="0095318B">
        <w:rPr>
          <w:rFonts w:asciiTheme="minorEastAsia" w:hAnsiTheme="minorEastAsia" w:cs="MSMincho" w:hint="eastAsia"/>
          <w:kern w:val="0"/>
          <w:sz w:val="22"/>
        </w:rPr>
        <w:t>削減基本方針及び瀬戸内海環境保全基本計画と大阪湾の状況を踏まえた</w:t>
      </w:r>
      <w:r w:rsidRPr="001F6360">
        <w:rPr>
          <w:rFonts w:asciiTheme="minorEastAsia" w:hAnsiTheme="minorEastAsia" w:cs="MSMincho" w:hint="eastAsia"/>
          <w:kern w:val="0"/>
          <w:sz w:val="22"/>
        </w:rPr>
        <w:t>今後の大阪湾における環境の保全・再生・創出のあり方について</w:t>
      </w:r>
      <w:r w:rsidR="0095318B">
        <w:rPr>
          <w:rFonts w:asciiTheme="minorEastAsia" w:hAnsiTheme="minorEastAsia" w:cs="MSMincho" w:hint="eastAsia"/>
          <w:kern w:val="0"/>
          <w:sz w:val="22"/>
        </w:rPr>
        <w:t>、３つの論点（湾奥部の水質改善、湾南部の栄養塩管理、多様な生物を育む場の創出）を中心に</w:t>
      </w:r>
      <w:r>
        <w:rPr>
          <w:rFonts w:asciiTheme="minorEastAsia" w:hAnsiTheme="minorEastAsia" w:cs="MSMincho" w:hint="eastAsia"/>
          <w:kern w:val="0"/>
          <w:sz w:val="22"/>
        </w:rPr>
        <w:t>検討した結果を受け、本報告</w:t>
      </w:r>
      <w:r w:rsidRPr="001F6360">
        <w:rPr>
          <w:rFonts w:asciiTheme="minorEastAsia" w:hAnsiTheme="minorEastAsia" w:cs="MSMincho" w:hint="eastAsia"/>
          <w:kern w:val="0"/>
          <w:sz w:val="22"/>
        </w:rPr>
        <w:t>として取りまとめた。</w:t>
      </w:r>
    </w:p>
    <w:p w14:paraId="013B7AB0" w14:textId="23CF7B72" w:rsidR="001F6360" w:rsidRPr="001F6360" w:rsidRDefault="001F6360" w:rsidP="001F6360">
      <w:pPr>
        <w:autoSpaceDE w:val="0"/>
        <w:autoSpaceDN w:val="0"/>
        <w:adjustRightInd w:val="0"/>
        <w:jc w:val="left"/>
        <w:rPr>
          <w:rFonts w:asciiTheme="minorEastAsia" w:hAnsiTheme="minorEastAsia" w:cs="MSMincho"/>
          <w:kern w:val="0"/>
          <w:sz w:val="22"/>
        </w:rPr>
      </w:pPr>
      <w:r>
        <w:rPr>
          <w:rFonts w:asciiTheme="minorEastAsia" w:hAnsiTheme="minorEastAsia" w:cs="MSMincho" w:hint="eastAsia"/>
          <w:kern w:val="0"/>
          <w:sz w:val="22"/>
        </w:rPr>
        <w:t xml:space="preserve">　大阪府においては、この報告</w:t>
      </w:r>
      <w:r w:rsidR="0095318B">
        <w:rPr>
          <w:rFonts w:asciiTheme="minorEastAsia" w:hAnsiTheme="minorEastAsia" w:cs="MSMincho" w:hint="eastAsia"/>
          <w:kern w:val="0"/>
          <w:sz w:val="22"/>
        </w:rPr>
        <w:t>を踏まえて、化学的酸素要求量等に係る第９</w:t>
      </w:r>
      <w:r w:rsidRPr="001F6360">
        <w:rPr>
          <w:rFonts w:asciiTheme="minorEastAsia" w:hAnsiTheme="minorEastAsia" w:cs="MSMincho" w:hint="eastAsia"/>
          <w:kern w:val="0"/>
          <w:sz w:val="22"/>
        </w:rPr>
        <w:t>次総量削減計画</w:t>
      </w:r>
    </w:p>
    <w:p w14:paraId="2CDA30A1" w14:textId="77777777" w:rsidR="0095318B" w:rsidRDefault="001F6360" w:rsidP="0095318B">
      <w:pPr>
        <w:autoSpaceDE w:val="0"/>
        <w:autoSpaceDN w:val="0"/>
        <w:adjustRightInd w:val="0"/>
        <w:jc w:val="left"/>
        <w:rPr>
          <w:rFonts w:asciiTheme="minorEastAsia" w:hAnsiTheme="minorEastAsia" w:cs="MSMincho"/>
          <w:kern w:val="0"/>
          <w:sz w:val="22"/>
        </w:rPr>
      </w:pPr>
      <w:r w:rsidRPr="001F6360">
        <w:rPr>
          <w:rFonts w:asciiTheme="minorEastAsia" w:hAnsiTheme="minorEastAsia" w:cs="MSMincho" w:hint="eastAsia"/>
          <w:kern w:val="0"/>
          <w:sz w:val="22"/>
        </w:rPr>
        <w:t>を適</w:t>
      </w:r>
      <w:r w:rsidR="0095318B">
        <w:rPr>
          <w:rFonts w:asciiTheme="minorEastAsia" w:hAnsiTheme="minorEastAsia" w:cs="MSMincho" w:hint="eastAsia"/>
          <w:kern w:val="0"/>
          <w:sz w:val="22"/>
        </w:rPr>
        <w:t>切に策定するとともに、総量規制基準を維持</w:t>
      </w:r>
      <w:r w:rsidRPr="001F6360">
        <w:rPr>
          <w:rFonts w:asciiTheme="minorEastAsia" w:hAnsiTheme="minorEastAsia" w:cs="MSMincho" w:hint="eastAsia"/>
          <w:kern w:val="0"/>
          <w:sz w:val="22"/>
        </w:rPr>
        <w:t>し、施策の推進に取り組まれたい。</w:t>
      </w:r>
    </w:p>
    <w:p w14:paraId="71C75F23" w14:textId="13B38339" w:rsidR="0039234A" w:rsidRDefault="0095318B" w:rsidP="001F6360">
      <w:pPr>
        <w:autoSpaceDE w:val="0"/>
        <w:autoSpaceDN w:val="0"/>
        <w:adjustRightInd w:val="0"/>
        <w:jc w:val="left"/>
        <w:rPr>
          <w:rFonts w:asciiTheme="minorEastAsia" w:hAnsiTheme="minorEastAsia" w:cs="MSMincho"/>
          <w:kern w:val="0"/>
          <w:sz w:val="22"/>
        </w:rPr>
      </w:pPr>
      <w:r>
        <w:rPr>
          <w:rFonts w:asciiTheme="minorEastAsia" w:hAnsiTheme="minorEastAsia" w:cs="MSMincho" w:hint="eastAsia"/>
          <w:kern w:val="0"/>
          <w:sz w:val="22"/>
        </w:rPr>
        <w:t xml:space="preserve">　また、</w:t>
      </w:r>
      <w:r w:rsidR="00FB775C">
        <w:rPr>
          <w:rFonts w:asciiTheme="minorEastAsia" w:hAnsiTheme="minorEastAsia" w:cs="MSMincho" w:hint="eastAsia"/>
          <w:kern w:val="0"/>
          <w:sz w:val="22"/>
        </w:rPr>
        <w:t>瀬戸内海の環境の保全に関する大阪府計画</w:t>
      </w:r>
      <w:r>
        <w:rPr>
          <w:rFonts w:asciiTheme="minorEastAsia" w:hAnsiTheme="minorEastAsia" w:cs="MSMincho" w:hint="eastAsia"/>
          <w:kern w:val="0"/>
          <w:sz w:val="22"/>
        </w:rPr>
        <w:t>についても、この報告を踏まえて、</w:t>
      </w:r>
      <w:r w:rsidR="0039234A">
        <w:rPr>
          <w:rFonts w:asciiTheme="minorEastAsia" w:hAnsiTheme="minorEastAsia" w:cs="MSMincho" w:hint="eastAsia"/>
          <w:kern w:val="0"/>
          <w:sz w:val="22"/>
        </w:rPr>
        <w:t>適切に変更し、両計画に基づき、一体的に施策を推進されたい。</w:t>
      </w:r>
    </w:p>
    <w:p w14:paraId="15ADF4A0" w14:textId="1205F64E" w:rsidR="001B5A48" w:rsidRDefault="009917EA" w:rsidP="001F6360">
      <w:pPr>
        <w:autoSpaceDE w:val="0"/>
        <w:autoSpaceDN w:val="0"/>
        <w:adjustRightInd w:val="0"/>
        <w:jc w:val="left"/>
        <w:rPr>
          <w:rFonts w:asciiTheme="minorEastAsia" w:hAnsiTheme="minorEastAsia" w:cs="MSMincho"/>
          <w:kern w:val="0"/>
          <w:sz w:val="22"/>
        </w:rPr>
      </w:pPr>
      <w:r>
        <w:rPr>
          <w:rFonts w:asciiTheme="minorEastAsia" w:hAnsiTheme="minorEastAsia" w:cs="MSMincho" w:hint="eastAsia"/>
          <w:kern w:val="0"/>
          <w:sz w:val="22"/>
        </w:rPr>
        <w:t xml:space="preserve">　</w:t>
      </w:r>
      <w:r w:rsidR="001B5A48">
        <w:rPr>
          <w:rFonts w:asciiTheme="minorEastAsia" w:hAnsiTheme="minorEastAsia" w:cs="MSMincho" w:hint="eastAsia"/>
          <w:kern w:val="0"/>
          <w:sz w:val="22"/>
        </w:rPr>
        <w:t>総量削減基本方針においては、</w:t>
      </w:r>
      <w:r w:rsidR="00935675">
        <w:rPr>
          <w:rFonts w:asciiTheme="minorEastAsia" w:hAnsiTheme="minorEastAsia" w:cs="MSMincho" w:hint="eastAsia"/>
          <w:kern w:val="0"/>
          <w:sz w:val="22"/>
        </w:rPr>
        <w:t>大阪湾において、</w:t>
      </w:r>
      <w:r>
        <w:rPr>
          <w:rFonts w:asciiTheme="minorEastAsia" w:hAnsiTheme="minorEastAsia" w:cs="MSMincho" w:hint="eastAsia"/>
          <w:kern w:val="0"/>
          <w:sz w:val="22"/>
        </w:rPr>
        <w:t>水環境の改善については、</w:t>
      </w:r>
      <w:r w:rsidR="00935675">
        <w:rPr>
          <w:rFonts w:asciiTheme="minorEastAsia" w:hAnsiTheme="minorEastAsia" w:cs="MSMincho" w:hint="eastAsia"/>
          <w:kern w:val="0"/>
          <w:sz w:val="22"/>
        </w:rPr>
        <w:t>現在の水質を維持するため</w:t>
      </w:r>
      <w:r>
        <w:rPr>
          <w:rFonts w:asciiTheme="minorEastAsia" w:hAnsiTheme="minorEastAsia" w:cs="MSMincho" w:hint="eastAsia"/>
          <w:kern w:val="0"/>
          <w:sz w:val="22"/>
        </w:rPr>
        <w:t>の取組みを継続するとともに、</w:t>
      </w:r>
      <w:r w:rsidR="00935675">
        <w:rPr>
          <w:rFonts w:asciiTheme="minorEastAsia" w:hAnsiTheme="minorEastAsia" w:cs="MSMincho" w:hint="eastAsia"/>
          <w:kern w:val="0"/>
          <w:sz w:val="22"/>
        </w:rPr>
        <w:t>湾奥部における赤潮や貧酸素水塊など、局所ごとの課題に対応する</w:t>
      </w:r>
      <w:r w:rsidR="001B5A48">
        <w:rPr>
          <w:rFonts w:asciiTheme="minorEastAsia" w:hAnsiTheme="minorEastAsia" w:cs="MSMincho" w:hint="eastAsia"/>
          <w:kern w:val="0"/>
          <w:sz w:val="22"/>
        </w:rPr>
        <w:t>こととされており、本報告においても、湾奥部の水質改善の基本的な考え方として、汚濁負荷の削減のための取組みを維持しつつ、局所的な対策を効果的に組み合わせて推進することを示している。</w:t>
      </w:r>
    </w:p>
    <w:p w14:paraId="09BE4F27" w14:textId="0C9F935E" w:rsidR="009917EA" w:rsidRPr="0095318B" w:rsidRDefault="001B5A48" w:rsidP="001F6360">
      <w:pPr>
        <w:autoSpaceDE w:val="0"/>
        <w:autoSpaceDN w:val="0"/>
        <w:adjustRightInd w:val="0"/>
        <w:jc w:val="left"/>
        <w:rPr>
          <w:rFonts w:asciiTheme="minorEastAsia" w:hAnsiTheme="minorEastAsia" w:cs="MSMincho"/>
          <w:kern w:val="0"/>
          <w:sz w:val="22"/>
        </w:rPr>
      </w:pPr>
      <w:r>
        <w:rPr>
          <w:rFonts w:asciiTheme="minorEastAsia" w:hAnsiTheme="minorEastAsia" w:cs="MSMincho" w:hint="eastAsia"/>
          <w:kern w:val="0"/>
          <w:sz w:val="22"/>
        </w:rPr>
        <w:t xml:space="preserve">　上記の取組みと並行して、</w:t>
      </w:r>
      <w:r w:rsidR="009917EA">
        <w:rPr>
          <w:rFonts w:asciiTheme="minorEastAsia" w:hAnsiTheme="minorEastAsia" w:cs="MSMincho" w:hint="eastAsia"/>
          <w:kern w:val="0"/>
          <w:sz w:val="22"/>
        </w:rPr>
        <w:t>国における</w:t>
      </w:r>
      <w:r w:rsidR="00FB775C">
        <w:rPr>
          <w:rFonts w:asciiTheme="minorEastAsia" w:hAnsiTheme="minorEastAsia" w:cs="MSMincho" w:hint="eastAsia"/>
          <w:kern w:val="0"/>
          <w:sz w:val="22"/>
        </w:rPr>
        <w:t>今後の</w:t>
      </w:r>
      <w:r w:rsidR="00FB775C" w:rsidRPr="00B15094">
        <w:rPr>
          <w:rFonts w:asciiTheme="minorEastAsia" w:hAnsiTheme="minorEastAsia" w:hint="eastAsia"/>
          <w:color w:val="000000" w:themeColor="text1"/>
          <w:sz w:val="22"/>
        </w:rPr>
        <w:t>総量削減制度の枠組みの見直し</w:t>
      </w:r>
      <w:r w:rsidR="00FB775C">
        <w:rPr>
          <w:rFonts w:asciiTheme="minorEastAsia" w:hAnsiTheme="minorEastAsia" w:cs="MSMincho" w:hint="eastAsia"/>
          <w:kern w:val="0"/>
          <w:sz w:val="22"/>
        </w:rPr>
        <w:t>等の動きや対策技術等の調査研究にかかる知見について情報収集に取り組むとともに</w:t>
      </w:r>
      <w:r w:rsidR="009917EA" w:rsidRPr="009917EA">
        <w:rPr>
          <w:rFonts w:asciiTheme="minorEastAsia" w:hAnsiTheme="minorEastAsia" w:cs="MSMincho" w:hint="eastAsia"/>
          <w:kern w:val="0"/>
          <w:sz w:val="22"/>
        </w:rPr>
        <w:t>、第10</w:t>
      </w:r>
      <w:r w:rsidR="00FB775C">
        <w:rPr>
          <w:rFonts w:asciiTheme="minorEastAsia" w:hAnsiTheme="minorEastAsia" w:cs="MSMincho" w:hint="eastAsia"/>
          <w:kern w:val="0"/>
          <w:sz w:val="22"/>
        </w:rPr>
        <w:t>次総量削減に向けた課題等の整理・検討を実施されたい。</w:t>
      </w:r>
    </w:p>
    <w:p w14:paraId="2FC1BB13" w14:textId="1171EB5B" w:rsidR="001767B1" w:rsidRDefault="00E24E9E" w:rsidP="001F6360">
      <w:pPr>
        <w:autoSpaceDE w:val="0"/>
        <w:autoSpaceDN w:val="0"/>
        <w:adjustRightInd w:val="0"/>
        <w:jc w:val="left"/>
        <w:rPr>
          <w:rFonts w:asciiTheme="minorEastAsia" w:hAnsiTheme="minorEastAsia" w:cs="MSMincho"/>
          <w:kern w:val="0"/>
          <w:sz w:val="22"/>
        </w:rPr>
      </w:pPr>
      <w:r>
        <w:rPr>
          <w:rFonts w:asciiTheme="minorEastAsia" w:hAnsiTheme="minorEastAsia" w:cs="MSMincho" w:hint="eastAsia"/>
          <w:kern w:val="0"/>
          <w:sz w:val="22"/>
        </w:rPr>
        <w:t xml:space="preserve">　</w:t>
      </w:r>
      <w:r w:rsidR="00FB775C">
        <w:rPr>
          <w:rFonts w:asciiTheme="minorEastAsia" w:hAnsiTheme="minorEastAsia" w:cs="MSMincho" w:hint="eastAsia"/>
          <w:kern w:val="0"/>
          <w:sz w:val="22"/>
        </w:rPr>
        <w:t>また</w:t>
      </w:r>
      <w:r w:rsidR="001F6360" w:rsidRPr="001F6360">
        <w:rPr>
          <w:rFonts w:asciiTheme="minorEastAsia" w:hAnsiTheme="minorEastAsia" w:cs="MSMincho" w:hint="eastAsia"/>
          <w:kern w:val="0"/>
          <w:sz w:val="22"/>
        </w:rPr>
        <w:t>、陸域からの汚濁負荷の削減の観点だけでなく、湾奥部における生物が生息しやすい場を創出する取組</w:t>
      </w:r>
      <w:r w:rsidR="00BF14EC">
        <w:rPr>
          <w:rFonts w:asciiTheme="minorEastAsia" w:hAnsiTheme="minorEastAsia" w:cs="MSMincho" w:hint="eastAsia"/>
          <w:kern w:val="0"/>
          <w:sz w:val="22"/>
        </w:rPr>
        <w:t>み</w:t>
      </w:r>
      <w:r w:rsidR="001F6360" w:rsidRPr="001F6360">
        <w:rPr>
          <w:rFonts w:asciiTheme="minorEastAsia" w:hAnsiTheme="minorEastAsia" w:cs="MSMincho" w:hint="eastAsia"/>
          <w:kern w:val="0"/>
          <w:sz w:val="22"/>
        </w:rPr>
        <w:t>など、大阪湾の環境の保全・かつての良好な環境を取り戻す再生・新たに豊かな環境を積極的に創り上げる創出の観点から、総合的な水環境の改善対策を進めていくことが重要である。</w:t>
      </w:r>
    </w:p>
    <w:p w14:paraId="7DD021E3" w14:textId="5967D213" w:rsidR="00AB1CF3" w:rsidRPr="00E24E9E" w:rsidRDefault="00E24E9E" w:rsidP="00E24E9E">
      <w:pPr>
        <w:autoSpaceDE w:val="0"/>
        <w:autoSpaceDN w:val="0"/>
        <w:adjustRightInd w:val="0"/>
        <w:jc w:val="left"/>
        <w:rPr>
          <w:rFonts w:asciiTheme="minorEastAsia" w:hAnsiTheme="minorEastAsia" w:cs="MSMincho"/>
          <w:kern w:val="0"/>
          <w:sz w:val="22"/>
        </w:rPr>
      </w:pPr>
      <w:r>
        <w:rPr>
          <w:rFonts w:asciiTheme="minorEastAsia" w:hAnsiTheme="minorEastAsia" w:cs="MSMincho" w:hint="eastAsia"/>
          <w:kern w:val="0"/>
          <w:sz w:val="22"/>
        </w:rPr>
        <w:t xml:space="preserve">　</w:t>
      </w:r>
      <w:r w:rsidRPr="001F6360">
        <w:rPr>
          <w:rFonts w:asciiTheme="minorEastAsia" w:hAnsiTheme="minorEastAsia" w:cs="MSMincho" w:hint="eastAsia"/>
          <w:kern w:val="0"/>
          <w:sz w:val="22"/>
        </w:rPr>
        <w:t>施策の推進にあたっては、庁内関係部局はもとより、国や関係府県、</w:t>
      </w:r>
      <w:r w:rsidR="009917EA">
        <w:rPr>
          <w:rFonts w:asciiTheme="minorEastAsia" w:hAnsiTheme="minorEastAsia" w:cs="MSMincho" w:hint="eastAsia"/>
          <w:kern w:val="0"/>
          <w:sz w:val="22"/>
        </w:rPr>
        <w:t>民間企業、NPO</w:t>
      </w:r>
      <w:r w:rsidRPr="001F6360">
        <w:rPr>
          <w:rFonts w:asciiTheme="minorEastAsia" w:hAnsiTheme="minorEastAsia" w:cs="MSMincho" w:hint="eastAsia"/>
          <w:kern w:val="0"/>
          <w:sz w:val="22"/>
        </w:rPr>
        <w:t>等との情報共有・連携を図って取り組まれることを期待する。</w:t>
      </w:r>
    </w:p>
    <w:sectPr w:rsidR="00AB1CF3" w:rsidRPr="00E24E9E" w:rsidSect="00696C43">
      <w:pgSz w:w="11906" w:h="16838" w:code="9"/>
      <w:pgMar w:top="1134" w:right="1418" w:bottom="1134" w:left="1418" w:header="851" w:footer="510" w:gutter="0"/>
      <w:lnNumType w:countBy="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4ED69E" w14:textId="77777777" w:rsidR="000A3EAB" w:rsidRDefault="000A3EAB" w:rsidP="00F269BA">
      <w:r>
        <w:separator/>
      </w:r>
    </w:p>
  </w:endnote>
  <w:endnote w:type="continuationSeparator" w:id="0">
    <w:p w14:paraId="75747BE9" w14:textId="77777777" w:rsidR="000A3EAB" w:rsidRDefault="000A3EAB" w:rsidP="00F269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w:altName w:val="ＭＳ 明朝"/>
    <w:panose1 w:val="00000000000000000000"/>
    <w:charset w:val="80"/>
    <w:family w:val="roman"/>
    <w:notTrueType/>
    <w:pitch w:val="default"/>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Meiryo UI">
    <w:panose1 w:val="020B0604030504040204"/>
    <w:charset w:val="80"/>
    <w:family w:val="modern"/>
    <w:pitch w:val="variable"/>
    <w:sig w:usb0="E00002FF" w:usb1="6AC7FFFF" w:usb2="08000012" w:usb3="00000000" w:csb0="0002009F" w:csb1="00000000"/>
  </w:font>
  <w:font w:name="ＭＳゴシック">
    <w:altName w:val="Arial Unicode MS"/>
    <w:panose1 w:val="00000000000000000000"/>
    <w:charset w:val="80"/>
    <w:family w:val="auto"/>
    <w:notTrueType/>
    <w:pitch w:val="default"/>
    <w:sig w:usb0="00000001" w:usb1="08070000" w:usb2="00000010" w:usb3="00000000" w:csb0="00020000" w:csb1="00000000"/>
  </w:font>
  <w:font w:name="ＭＳ明朝">
    <w:altName w:val="Arial Unicode MS"/>
    <w:panose1 w:val="00000000000000000000"/>
    <w:charset w:val="80"/>
    <w:family w:val="auto"/>
    <w:notTrueType/>
    <w:pitch w:val="default"/>
    <w:sig w:usb0="00000001"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MS-PGothic">
    <w:altName w:val="ＭＳ 明朝"/>
    <w:panose1 w:val="00000000000000000000"/>
    <w:charset w:val="80"/>
    <w:family w:val="auto"/>
    <w:notTrueType/>
    <w:pitch w:val="default"/>
    <w:sig w:usb0="00000000" w:usb1="08070000" w:usb2="00000010" w:usb3="00000000" w:csb0="00020001" w:csb1="00000000"/>
  </w:font>
  <w:font w:name="MS-Gothic">
    <w:altName w:val="游ゴシック"/>
    <w:panose1 w:val="00000000000000000000"/>
    <w:charset w:val="80"/>
    <w:family w:val="auto"/>
    <w:notTrueType/>
    <w:pitch w:val="default"/>
    <w:sig w:usb0="00000001" w:usb1="08070000" w:usb2="00000010" w:usb3="00000000" w:csb0="00020000" w:csb1="00000000"/>
  </w:font>
  <w:font w:name="MS-Mincho">
    <w:altName w:val="游ゴシック"/>
    <w:panose1 w:val="00000000000000000000"/>
    <w:charset w:val="80"/>
    <w:family w:val="auto"/>
    <w:notTrueType/>
    <w:pitch w:val="default"/>
    <w:sig w:usb0="00000001" w:usb1="08070000" w:usb2="00000010" w:usb3="00000000" w:csb0="00020000" w:csb1="00000000"/>
  </w:font>
  <w:font w:name="MSMincho">
    <w:altName w:val="Arial Unicode MS"/>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C18378" w14:textId="77777777" w:rsidR="000A3EAB" w:rsidRDefault="000A3EAB" w:rsidP="00F269BA">
      <w:r>
        <w:separator/>
      </w:r>
    </w:p>
  </w:footnote>
  <w:footnote w:type="continuationSeparator" w:id="0">
    <w:p w14:paraId="33F7971C" w14:textId="77777777" w:rsidR="000A3EAB" w:rsidRDefault="000A3EAB" w:rsidP="00F269B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E6C45A1"/>
    <w:multiLevelType w:val="hybridMultilevel"/>
    <w:tmpl w:val="305E1128"/>
    <w:lvl w:ilvl="0" w:tplc="12907984">
      <w:start w:val="1"/>
      <w:numFmt w:val="decimalEnclosedCircle"/>
      <w:lvlText w:val="%1"/>
      <w:lvlJc w:val="left"/>
      <w:pPr>
        <w:ind w:left="600" w:hanging="360"/>
      </w:pPr>
      <w:rPr>
        <w:rFonts w:ascii="ＭＳ ゴシック" w:eastAsia="ＭＳ ゴシック" w:hAnsi="ＭＳ ゴシック"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bordersDoNotSurroundHeader/>
  <w:bordersDoNotSurroundFooter/>
  <w:hideSpellingErrors/>
  <w:defaultTabStop w:val="840"/>
  <w:drawingGridHorizontalSpacing w:val="105"/>
  <w:displayHorizontalDrawingGridEvery w:val="0"/>
  <w:displayVerticalDrawingGridEvery w:val="2"/>
  <w:characterSpacingControl w:val="compressPunctuation"/>
  <w:hdrShapeDefaults>
    <o:shapedefaults v:ext="edit" spidmax="2170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1517"/>
    <w:rsid w:val="00000079"/>
    <w:rsid w:val="000001E4"/>
    <w:rsid w:val="00000638"/>
    <w:rsid w:val="00001314"/>
    <w:rsid w:val="00002834"/>
    <w:rsid w:val="00002E00"/>
    <w:rsid w:val="00005692"/>
    <w:rsid w:val="0001657A"/>
    <w:rsid w:val="00017DBE"/>
    <w:rsid w:val="00023A49"/>
    <w:rsid w:val="00024209"/>
    <w:rsid w:val="00024B8C"/>
    <w:rsid w:val="00032B78"/>
    <w:rsid w:val="00033348"/>
    <w:rsid w:val="00034824"/>
    <w:rsid w:val="00035BAD"/>
    <w:rsid w:val="00037670"/>
    <w:rsid w:val="000376EF"/>
    <w:rsid w:val="00043FBB"/>
    <w:rsid w:val="0004451B"/>
    <w:rsid w:val="00051BCC"/>
    <w:rsid w:val="00052604"/>
    <w:rsid w:val="00055E41"/>
    <w:rsid w:val="00057159"/>
    <w:rsid w:val="00061657"/>
    <w:rsid w:val="00062159"/>
    <w:rsid w:val="00063A46"/>
    <w:rsid w:val="000643C1"/>
    <w:rsid w:val="000657E9"/>
    <w:rsid w:val="00066913"/>
    <w:rsid w:val="000700B8"/>
    <w:rsid w:val="000701C3"/>
    <w:rsid w:val="0007458A"/>
    <w:rsid w:val="000752B6"/>
    <w:rsid w:val="000755EF"/>
    <w:rsid w:val="00076436"/>
    <w:rsid w:val="000764FC"/>
    <w:rsid w:val="00076925"/>
    <w:rsid w:val="00076C63"/>
    <w:rsid w:val="000772D9"/>
    <w:rsid w:val="000811A5"/>
    <w:rsid w:val="00081545"/>
    <w:rsid w:val="00083860"/>
    <w:rsid w:val="00087029"/>
    <w:rsid w:val="00087465"/>
    <w:rsid w:val="0008789D"/>
    <w:rsid w:val="00092681"/>
    <w:rsid w:val="000933DE"/>
    <w:rsid w:val="00096204"/>
    <w:rsid w:val="00096A6A"/>
    <w:rsid w:val="000A181B"/>
    <w:rsid w:val="000A19E1"/>
    <w:rsid w:val="000A2992"/>
    <w:rsid w:val="000A2A04"/>
    <w:rsid w:val="000A3EAB"/>
    <w:rsid w:val="000A5CC7"/>
    <w:rsid w:val="000A5E05"/>
    <w:rsid w:val="000A7DC4"/>
    <w:rsid w:val="000B0CE0"/>
    <w:rsid w:val="000B1346"/>
    <w:rsid w:val="000B2372"/>
    <w:rsid w:val="000B29F6"/>
    <w:rsid w:val="000B49CF"/>
    <w:rsid w:val="000B4AAE"/>
    <w:rsid w:val="000B4DD3"/>
    <w:rsid w:val="000B542E"/>
    <w:rsid w:val="000B60EE"/>
    <w:rsid w:val="000C39AD"/>
    <w:rsid w:val="000C6FFF"/>
    <w:rsid w:val="000D10B2"/>
    <w:rsid w:val="000D2F24"/>
    <w:rsid w:val="000D3B90"/>
    <w:rsid w:val="000D6D74"/>
    <w:rsid w:val="000D7210"/>
    <w:rsid w:val="000E05BC"/>
    <w:rsid w:val="000E090D"/>
    <w:rsid w:val="000E1FDA"/>
    <w:rsid w:val="000E3DF7"/>
    <w:rsid w:val="000E49D8"/>
    <w:rsid w:val="000E5382"/>
    <w:rsid w:val="000E77C8"/>
    <w:rsid w:val="000F3A5F"/>
    <w:rsid w:val="000F443F"/>
    <w:rsid w:val="000F529E"/>
    <w:rsid w:val="000F7074"/>
    <w:rsid w:val="000F7904"/>
    <w:rsid w:val="00100E64"/>
    <w:rsid w:val="00101606"/>
    <w:rsid w:val="00102162"/>
    <w:rsid w:val="00103DA2"/>
    <w:rsid w:val="00106922"/>
    <w:rsid w:val="00110D0F"/>
    <w:rsid w:val="00110F0B"/>
    <w:rsid w:val="00113950"/>
    <w:rsid w:val="00114E6F"/>
    <w:rsid w:val="00114FD1"/>
    <w:rsid w:val="00115E3B"/>
    <w:rsid w:val="00115FE3"/>
    <w:rsid w:val="00116A5E"/>
    <w:rsid w:val="001204BB"/>
    <w:rsid w:val="001232E2"/>
    <w:rsid w:val="00123704"/>
    <w:rsid w:val="00124730"/>
    <w:rsid w:val="00124836"/>
    <w:rsid w:val="00124B9A"/>
    <w:rsid w:val="0012677C"/>
    <w:rsid w:val="00127835"/>
    <w:rsid w:val="001300D3"/>
    <w:rsid w:val="00130C33"/>
    <w:rsid w:val="00131740"/>
    <w:rsid w:val="0013242A"/>
    <w:rsid w:val="00135FD5"/>
    <w:rsid w:val="00136362"/>
    <w:rsid w:val="00140A10"/>
    <w:rsid w:val="001427BD"/>
    <w:rsid w:val="0014588A"/>
    <w:rsid w:val="00150C32"/>
    <w:rsid w:val="00152747"/>
    <w:rsid w:val="0015304D"/>
    <w:rsid w:val="001540AC"/>
    <w:rsid w:val="00156277"/>
    <w:rsid w:val="001602CE"/>
    <w:rsid w:val="001624B8"/>
    <w:rsid w:val="00163B8F"/>
    <w:rsid w:val="00163C70"/>
    <w:rsid w:val="00165CED"/>
    <w:rsid w:val="00166294"/>
    <w:rsid w:val="00167EBC"/>
    <w:rsid w:val="00171379"/>
    <w:rsid w:val="00171F3F"/>
    <w:rsid w:val="00174112"/>
    <w:rsid w:val="00175E85"/>
    <w:rsid w:val="001760B8"/>
    <w:rsid w:val="00176176"/>
    <w:rsid w:val="001767B1"/>
    <w:rsid w:val="00176977"/>
    <w:rsid w:val="00176CF9"/>
    <w:rsid w:val="00177F22"/>
    <w:rsid w:val="0018007B"/>
    <w:rsid w:val="00181E59"/>
    <w:rsid w:val="00186D80"/>
    <w:rsid w:val="0018769A"/>
    <w:rsid w:val="00192345"/>
    <w:rsid w:val="00193411"/>
    <w:rsid w:val="00193D95"/>
    <w:rsid w:val="001947A0"/>
    <w:rsid w:val="001950FF"/>
    <w:rsid w:val="00195A86"/>
    <w:rsid w:val="001966CE"/>
    <w:rsid w:val="00197144"/>
    <w:rsid w:val="001A0B1D"/>
    <w:rsid w:val="001A2171"/>
    <w:rsid w:val="001A4635"/>
    <w:rsid w:val="001A776C"/>
    <w:rsid w:val="001B1BED"/>
    <w:rsid w:val="001B1D67"/>
    <w:rsid w:val="001B5A48"/>
    <w:rsid w:val="001C1190"/>
    <w:rsid w:val="001C49A2"/>
    <w:rsid w:val="001C6B35"/>
    <w:rsid w:val="001C74BC"/>
    <w:rsid w:val="001C770A"/>
    <w:rsid w:val="001D596E"/>
    <w:rsid w:val="001E0FE3"/>
    <w:rsid w:val="001E1299"/>
    <w:rsid w:val="001E198F"/>
    <w:rsid w:val="001E1BB2"/>
    <w:rsid w:val="001E1C97"/>
    <w:rsid w:val="001E410A"/>
    <w:rsid w:val="001E44A6"/>
    <w:rsid w:val="001E4CB4"/>
    <w:rsid w:val="001E6CE2"/>
    <w:rsid w:val="001E6F80"/>
    <w:rsid w:val="001F2BF2"/>
    <w:rsid w:val="001F3331"/>
    <w:rsid w:val="001F3AF9"/>
    <w:rsid w:val="001F6360"/>
    <w:rsid w:val="0020074E"/>
    <w:rsid w:val="002034FC"/>
    <w:rsid w:val="00205229"/>
    <w:rsid w:val="00207D6B"/>
    <w:rsid w:val="00210499"/>
    <w:rsid w:val="00211E29"/>
    <w:rsid w:val="00216C18"/>
    <w:rsid w:val="00220F7C"/>
    <w:rsid w:val="00223556"/>
    <w:rsid w:val="00223F4F"/>
    <w:rsid w:val="002259DD"/>
    <w:rsid w:val="00230F2F"/>
    <w:rsid w:val="0023324E"/>
    <w:rsid w:val="00234383"/>
    <w:rsid w:val="00234560"/>
    <w:rsid w:val="00236780"/>
    <w:rsid w:val="00244980"/>
    <w:rsid w:val="00245EBC"/>
    <w:rsid w:val="00253EE5"/>
    <w:rsid w:val="00254810"/>
    <w:rsid w:val="00254C32"/>
    <w:rsid w:val="0026033D"/>
    <w:rsid w:val="00260E66"/>
    <w:rsid w:val="00261FC2"/>
    <w:rsid w:val="0026225D"/>
    <w:rsid w:val="0026488D"/>
    <w:rsid w:val="00266CF8"/>
    <w:rsid w:val="00266E60"/>
    <w:rsid w:val="00270FCA"/>
    <w:rsid w:val="00271A4E"/>
    <w:rsid w:val="00273917"/>
    <w:rsid w:val="0027650F"/>
    <w:rsid w:val="002778B2"/>
    <w:rsid w:val="00281CBB"/>
    <w:rsid w:val="0028203F"/>
    <w:rsid w:val="00282747"/>
    <w:rsid w:val="00282FB5"/>
    <w:rsid w:val="002841B2"/>
    <w:rsid w:val="00284A5D"/>
    <w:rsid w:val="002850A3"/>
    <w:rsid w:val="00285E8F"/>
    <w:rsid w:val="00287B4B"/>
    <w:rsid w:val="00294FB7"/>
    <w:rsid w:val="00295E01"/>
    <w:rsid w:val="002963B1"/>
    <w:rsid w:val="00297267"/>
    <w:rsid w:val="00297EFE"/>
    <w:rsid w:val="002A04E7"/>
    <w:rsid w:val="002A05C3"/>
    <w:rsid w:val="002A1766"/>
    <w:rsid w:val="002A58FA"/>
    <w:rsid w:val="002A6A01"/>
    <w:rsid w:val="002B0903"/>
    <w:rsid w:val="002B169E"/>
    <w:rsid w:val="002B1D7F"/>
    <w:rsid w:val="002B505A"/>
    <w:rsid w:val="002B5616"/>
    <w:rsid w:val="002B5868"/>
    <w:rsid w:val="002B78C1"/>
    <w:rsid w:val="002C03BB"/>
    <w:rsid w:val="002C1168"/>
    <w:rsid w:val="002C2E7D"/>
    <w:rsid w:val="002C2F0D"/>
    <w:rsid w:val="002C3132"/>
    <w:rsid w:val="002C38B9"/>
    <w:rsid w:val="002C4CCB"/>
    <w:rsid w:val="002C682F"/>
    <w:rsid w:val="002D0951"/>
    <w:rsid w:val="002D1580"/>
    <w:rsid w:val="002D18F9"/>
    <w:rsid w:val="002D3CEE"/>
    <w:rsid w:val="002D59F0"/>
    <w:rsid w:val="002E1131"/>
    <w:rsid w:val="002E1973"/>
    <w:rsid w:val="002E3CA3"/>
    <w:rsid w:val="002E3ED5"/>
    <w:rsid w:val="002E4CA9"/>
    <w:rsid w:val="002E5F2C"/>
    <w:rsid w:val="002E6BB6"/>
    <w:rsid w:val="002E6F41"/>
    <w:rsid w:val="002F19F6"/>
    <w:rsid w:val="002F1C6F"/>
    <w:rsid w:val="002F2815"/>
    <w:rsid w:val="002F4643"/>
    <w:rsid w:val="002F4C69"/>
    <w:rsid w:val="002F5BED"/>
    <w:rsid w:val="002F7817"/>
    <w:rsid w:val="002F7A2C"/>
    <w:rsid w:val="002F7FFA"/>
    <w:rsid w:val="00302204"/>
    <w:rsid w:val="00303B35"/>
    <w:rsid w:val="00303E68"/>
    <w:rsid w:val="0030441A"/>
    <w:rsid w:val="00306AB8"/>
    <w:rsid w:val="003078DD"/>
    <w:rsid w:val="0031384F"/>
    <w:rsid w:val="00314394"/>
    <w:rsid w:val="00315072"/>
    <w:rsid w:val="00315FA4"/>
    <w:rsid w:val="003179FC"/>
    <w:rsid w:val="00317D19"/>
    <w:rsid w:val="003205EF"/>
    <w:rsid w:val="003217EB"/>
    <w:rsid w:val="00321D27"/>
    <w:rsid w:val="00321D3A"/>
    <w:rsid w:val="00324E67"/>
    <w:rsid w:val="00326741"/>
    <w:rsid w:val="00327666"/>
    <w:rsid w:val="00331ACD"/>
    <w:rsid w:val="00331C7A"/>
    <w:rsid w:val="003332EF"/>
    <w:rsid w:val="0033658A"/>
    <w:rsid w:val="00336F39"/>
    <w:rsid w:val="00337650"/>
    <w:rsid w:val="00340DF6"/>
    <w:rsid w:val="00343D8B"/>
    <w:rsid w:val="00346944"/>
    <w:rsid w:val="00346D85"/>
    <w:rsid w:val="00347325"/>
    <w:rsid w:val="0034774A"/>
    <w:rsid w:val="00350185"/>
    <w:rsid w:val="003526EF"/>
    <w:rsid w:val="003526F0"/>
    <w:rsid w:val="0035359D"/>
    <w:rsid w:val="00353FDC"/>
    <w:rsid w:val="003549F1"/>
    <w:rsid w:val="003554DA"/>
    <w:rsid w:val="00355BFC"/>
    <w:rsid w:val="00355DAF"/>
    <w:rsid w:val="00356C0B"/>
    <w:rsid w:val="0036049C"/>
    <w:rsid w:val="00360CB7"/>
    <w:rsid w:val="00365E7E"/>
    <w:rsid w:val="0037262A"/>
    <w:rsid w:val="00374456"/>
    <w:rsid w:val="00375E62"/>
    <w:rsid w:val="00377ADC"/>
    <w:rsid w:val="003809C5"/>
    <w:rsid w:val="00382453"/>
    <w:rsid w:val="00384BD3"/>
    <w:rsid w:val="00384E1A"/>
    <w:rsid w:val="003872DD"/>
    <w:rsid w:val="00390FA1"/>
    <w:rsid w:val="0039234A"/>
    <w:rsid w:val="00394DAB"/>
    <w:rsid w:val="0039523B"/>
    <w:rsid w:val="00395E13"/>
    <w:rsid w:val="00395F5D"/>
    <w:rsid w:val="0039639E"/>
    <w:rsid w:val="00396657"/>
    <w:rsid w:val="00396C58"/>
    <w:rsid w:val="003A2633"/>
    <w:rsid w:val="003A33D2"/>
    <w:rsid w:val="003A349F"/>
    <w:rsid w:val="003A3924"/>
    <w:rsid w:val="003A45D1"/>
    <w:rsid w:val="003A59E4"/>
    <w:rsid w:val="003A6544"/>
    <w:rsid w:val="003B214C"/>
    <w:rsid w:val="003B2B1A"/>
    <w:rsid w:val="003B455F"/>
    <w:rsid w:val="003B5478"/>
    <w:rsid w:val="003B5724"/>
    <w:rsid w:val="003B7EA0"/>
    <w:rsid w:val="003C01AA"/>
    <w:rsid w:val="003C0E03"/>
    <w:rsid w:val="003C1CEE"/>
    <w:rsid w:val="003C22DA"/>
    <w:rsid w:val="003C25BD"/>
    <w:rsid w:val="003C3A7A"/>
    <w:rsid w:val="003C5B19"/>
    <w:rsid w:val="003C5C97"/>
    <w:rsid w:val="003C706A"/>
    <w:rsid w:val="003D4788"/>
    <w:rsid w:val="003E389B"/>
    <w:rsid w:val="003E5283"/>
    <w:rsid w:val="003E56BC"/>
    <w:rsid w:val="003E6244"/>
    <w:rsid w:val="003F0F0D"/>
    <w:rsid w:val="003F2A0A"/>
    <w:rsid w:val="003F3B4E"/>
    <w:rsid w:val="003F4EC2"/>
    <w:rsid w:val="003F6408"/>
    <w:rsid w:val="00401638"/>
    <w:rsid w:val="004025CF"/>
    <w:rsid w:val="00402977"/>
    <w:rsid w:val="00402D3C"/>
    <w:rsid w:val="00403226"/>
    <w:rsid w:val="00403350"/>
    <w:rsid w:val="00404205"/>
    <w:rsid w:val="00406FB3"/>
    <w:rsid w:val="004073C8"/>
    <w:rsid w:val="00407BE0"/>
    <w:rsid w:val="00410B4D"/>
    <w:rsid w:val="00410CE3"/>
    <w:rsid w:val="00411175"/>
    <w:rsid w:val="00417717"/>
    <w:rsid w:val="00420CFC"/>
    <w:rsid w:val="00422BBE"/>
    <w:rsid w:val="00424BD9"/>
    <w:rsid w:val="00427BA2"/>
    <w:rsid w:val="0043018E"/>
    <w:rsid w:val="00432316"/>
    <w:rsid w:val="00434C3A"/>
    <w:rsid w:val="00435D13"/>
    <w:rsid w:val="0044077E"/>
    <w:rsid w:val="00441535"/>
    <w:rsid w:val="00441BD4"/>
    <w:rsid w:val="004423A9"/>
    <w:rsid w:val="00442EE3"/>
    <w:rsid w:val="00443AC6"/>
    <w:rsid w:val="00443F6E"/>
    <w:rsid w:val="00444417"/>
    <w:rsid w:val="00454F14"/>
    <w:rsid w:val="00462597"/>
    <w:rsid w:val="00463BF5"/>
    <w:rsid w:val="00466CB0"/>
    <w:rsid w:val="004675DD"/>
    <w:rsid w:val="004700D6"/>
    <w:rsid w:val="004706F1"/>
    <w:rsid w:val="00473C94"/>
    <w:rsid w:val="00476E55"/>
    <w:rsid w:val="004776B5"/>
    <w:rsid w:val="004806D3"/>
    <w:rsid w:val="00483AF5"/>
    <w:rsid w:val="004860AA"/>
    <w:rsid w:val="0049028E"/>
    <w:rsid w:val="004904D4"/>
    <w:rsid w:val="00491546"/>
    <w:rsid w:val="00491DBC"/>
    <w:rsid w:val="00491FB0"/>
    <w:rsid w:val="00492437"/>
    <w:rsid w:val="00494261"/>
    <w:rsid w:val="00494695"/>
    <w:rsid w:val="0049497B"/>
    <w:rsid w:val="0049583C"/>
    <w:rsid w:val="00496E88"/>
    <w:rsid w:val="004A0367"/>
    <w:rsid w:val="004A0F05"/>
    <w:rsid w:val="004A2312"/>
    <w:rsid w:val="004A267F"/>
    <w:rsid w:val="004A3244"/>
    <w:rsid w:val="004A7392"/>
    <w:rsid w:val="004B0677"/>
    <w:rsid w:val="004B0791"/>
    <w:rsid w:val="004B2814"/>
    <w:rsid w:val="004B30DE"/>
    <w:rsid w:val="004B38A7"/>
    <w:rsid w:val="004B4707"/>
    <w:rsid w:val="004B4DCD"/>
    <w:rsid w:val="004B500C"/>
    <w:rsid w:val="004B5E20"/>
    <w:rsid w:val="004B660F"/>
    <w:rsid w:val="004C0D9A"/>
    <w:rsid w:val="004C13C4"/>
    <w:rsid w:val="004C3D5D"/>
    <w:rsid w:val="004C6CB0"/>
    <w:rsid w:val="004D28B8"/>
    <w:rsid w:val="004D29EE"/>
    <w:rsid w:val="004D36D1"/>
    <w:rsid w:val="004D5A88"/>
    <w:rsid w:val="004D624B"/>
    <w:rsid w:val="004D7C12"/>
    <w:rsid w:val="004E0A97"/>
    <w:rsid w:val="004E0E9A"/>
    <w:rsid w:val="004E13AD"/>
    <w:rsid w:val="004E2775"/>
    <w:rsid w:val="004E3D0D"/>
    <w:rsid w:val="004E41FB"/>
    <w:rsid w:val="004E43A4"/>
    <w:rsid w:val="004E55B4"/>
    <w:rsid w:val="004F0DAE"/>
    <w:rsid w:val="004F11DF"/>
    <w:rsid w:val="004F26CF"/>
    <w:rsid w:val="004F6F7C"/>
    <w:rsid w:val="004F7687"/>
    <w:rsid w:val="0050143D"/>
    <w:rsid w:val="00503B76"/>
    <w:rsid w:val="00505533"/>
    <w:rsid w:val="00505625"/>
    <w:rsid w:val="00506AF8"/>
    <w:rsid w:val="005115EE"/>
    <w:rsid w:val="00512DE3"/>
    <w:rsid w:val="0051425B"/>
    <w:rsid w:val="00517289"/>
    <w:rsid w:val="00523860"/>
    <w:rsid w:val="005249EC"/>
    <w:rsid w:val="00530ADF"/>
    <w:rsid w:val="00532ACF"/>
    <w:rsid w:val="00532BB6"/>
    <w:rsid w:val="00532DBD"/>
    <w:rsid w:val="0053642E"/>
    <w:rsid w:val="005365F0"/>
    <w:rsid w:val="00536EE8"/>
    <w:rsid w:val="00537514"/>
    <w:rsid w:val="00540715"/>
    <w:rsid w:val="00545B11"/>
    <w:rsid w:val="00546601"/>
    <w:rsid w:val="0054773F"/>
    <w:rsid w:val="00553574"/>
    <w:rsid w:val="00557D96"/>
    <w:rsid w:val="00563293"/>
    <w:rsid w:val="0056339C"/>
    <w:rsid w:val="00563D8E"/>
    <w:rsid w:val="005657A9"/>
    <w:rsid w:val="00565F25"/>
    <w:rsid w:val="00566036"/>
    <w:rsid w:val="00567420"/>
    <w:rsid w:val="00574677"/>
    <w:rsid w:val="00574788"/>
    <w:rsid w:val="0057591F"/>
    <w:rsid w:val="005769D7"/>
    <w:rsid w:val="00583146"/>
    <w:rsid w:val="00584608"/>
    <w:rsid w:val="00586DC5"/>
    <w:rsid w:val="00587DED"/>
    <w:rsid w:val="005922DA"/>
    <w:rsid w:val="00594105"/>
    <w:rsid w:val="00594325"/>
    <w:rsid w:val="00595DEF"/>
    <w:rsid w:val="00597226"/>
    <w:rsid w:val="00597953"/>
    <w:rsid w:val="005A11A1"/>
    <w:rsid w:val="005A1703"/>
    <w:rsid w:val="005A2293"/>
    <w:rsid w:val="005A2673"/>
    <w:rsid w:val="005A3A9C"/>
    <w:rsid w:val="005A5D92"/>
    <w:rsid w:val="005A6B5A"/>
    <w:rsid w:val="005A6BC6"/>
    <w:rsid w:val="005B0306"/>
    <w:rsid w:val="005B17F9"/>
    <w:rsid w:val="005B311B"/>
    <w:rsid w:val="005B4C99"/>
    <w:rsid w:val="005B6CE9"/>
    <w:rsid w:val="005B6F15"/>
    <w:rsid w:val="005C06BB"/>
    <w:rsid w:val="005C0B33"/>
    <w:rsid w:val="005C0FE4"/>
    <w:rsid w:val="005C1E36"/>
    <w:rsid w:val="005C1EAB"/>
    <w:rsid w:val="005C3C25"/>
    <w:rsid w:val="005C3FA0"/>
    <w:rsid w:val="005C5E92"/>
    <w:rsid w:val="005C5F93"/>
    <w:rsid w:val="005C64D8"/>
    <w:rsid w:val="005C7B2E"/>
    <w:rsid w:val="005C7EA5"/>
    <w:rsid w:val="005D087C"/>
    <w:rsid w:val="005D136E"/>
    <w:rsid w:val="005D5CD3"/>
    <w:rsid w:val="005D6D3A"/>
    <w:rsid w:val="005E0283"/>
    <w:rsid w:val="005E221C"/>
    <w:rsid w:val="005E33B7"/>
    <w:rsid w:val="005E4EC3"/>
    <w:rsid w:val="005E532D"/>
    <w:rsid w:val="005E6800"/>
    <w:rsid w:val="005F1B8E"/>
    <w:rsid w:val="005F1CD4"/>
    <w:rsid w:val="005F2B39"/>
    <w:rsid w:val="005F3D7C"/>
    <w:rsid w:val="005F7054"/>
    <w:rsid w:val="005F76D5"/>
    <w:rsid w:val="00600CD6"/>
    <w:rsid w:val="00601302"/>
    <w:rsid w:val="0060379E"/>
    <w:rsid w:val="006046C1"/>
    <w:rsid w:val="00610670"/>
    <w:rsid w:val="00610D07"/>
    <w:rsid w:val="006115C0"/>
    <w:rsid w:val="00611C04"/>
    <w:rsid w:val="00611E68"/>
    <w:rsid w:val="00611FCE"/>
    <w:rsid w:val="006129C3"/>
    <w:rsid w:val="00612EE7"/>
    <w:rsid w:val="0061609A"/>
    <w:rsid w:val="006175BB"/>
    <w:rsid w:val="006208A4"/>
    <w:rsid w:val="00622B99"/>
    <w:rsid w:val="00623423"/>
    <w:rsid w:val="006240C9"/>
    <w:rsid w:val="00624BC4"/>
    <w:rsid w:val="00626E85"/>
    <w:rsid w:val="00631BB0"/>
    <w:rsid w:val="00631DDA"/>
    <w:rsid w:val="006371B5"/>
    <w:rsid w:val="0063771D"/>
    <w:rsid w:val="00650711"/>
    <w:rsid w:val="00651446"/>
    <w:rsid w:val="006614FE"/>
    <w:rsid w:val="00662D8F"/>
    <w:rsid w:val="00663D58"/>
    <w:rsid w:val="006733D9"/>
    <w:rsid w:val="00675B34"/>
    <w:rsid w:val="00680F9C"/>
    <w:rsid w:val="00681AA1"/>
    <w:rsid w:val="0068238F"/>
    <w:rsid w:val="0068320B"/>
    <w:rsid w:val="00683368"/>
    <w:rsid w:val="00684663"/>
    <w:rsid w:val="00684A6B"/>
    <w:rsid w:val="00687E18"/>
    <w:rsid w:val="00691259"/>
    <w:rsid w:val="006924DA"/>
    <w:rsid w:val="00692739"/>
    <w:rsid w:val="00696C43"/>
    <w:rsid w:val="00696E4A"/>
    <w:rsid w:val="006A0049"/>
    <w:rsid w:val="006A124C"/>
    <w:rsid w:val="006A187F"/>
    <w:rsid w:val="006A443E"/>
    <w:rsid w:val="006A65B9"/>
    <w:rsid w:val="006A71EE"/>
    <w:rsid w:val="006B0B49"/>
    <w:rsid w:val="006B0ED7"/>
    <w:rsid w:val="006B1075"/>
    <w:rsid w:val="006B2698"/>
    <w:rsid w:val="006B465D"/>
    <w:rsid w:val="006B4F62"/>
    <w:rsid w:val="006B5C29"/>
    <w:rsid w:val="006B79EC"/>
    <w:rsid w:val="006B7E27"/>
    <w:rsid w:val="006C061D"/>
    <w:rsid w:val="006C235E"/>
    <w:rsid w:val="006C2BCE"/>
    <w:rsid w:val="006C3FE1"/>
    <w:rsid w:val="006C52CF"/>
    <w:rsid w:val="006C6789"/>
    <w:rsid w:val="006C6903"/>
    <w:rsid w:val="006C75BD"/>
    <w:rsid w:val="006D5461"/>
    <w:rsid w:val="006D648D"/>
    <w:rsid w:val="006D6829"/>
    <w:rsid w:val="006E0664"/>
    <w:rsid w:val="006E0EA7"/>
    <w:rsid w:val="006E2DCC"/>
    <w:rsid w:val="006E7522"/>
    <w:rsid w:val="006F1981"/>
    <w:rsid w:val="006F2AD6"/>
    <w:rsid w:val="006F4D43"/>
    <w:rsid w:val="006F5D83"/>
    <w:rsid w:val="007008A8"/>
    <w:rsid w:val="00701511"/>
    <w:rsid w:val="0070357C"/>
    <w:rsid w:val="007043CB"/>
    <w:rsid w:val="0070587F"/>
    <w:rsid w:val="0071197C"/>
    <w:rsid w:val="00711B05"/>
    <w:rsid w:val="00714711"/>
    <w:rsid w:val="007201E5"/>
    <w:rsid w:val="00720FBC"/>
    <w:rsid w:val="00726316"/>
    <w:rsid w:val="0072708D"/>
    <w:rsid w:val="007270B4"/>
    <w:rsid w:val="00730AE8"/>
    <w:rsid w:val="00731C34"/>
    <w:rsid w:val="00731D77"/>
    <w:rsid w:val="007338D6"/>
    <w:rsid w:val="00733C65"/>
    <w:rsid w:val="00734D4F"/>
    <w:rsid w:val="00736D41"/>
    <w:rsid w:val="007371C1"/>
    <w:rsid w:val="007438E1"/>
    <w:rsid w:val="00751283"/>
    <w:rsid w:val="007542DA"/>
    <w:rsid w:val="007548D1"/>
    <w:rsid w:val="00762423"/>
    <w:rsid w:val="00762D9D"/>
    <w:rsid w:val="0076345E"/>
    <w:rsid w:val="00767FF2"/>
    <w:rsid w:val="00770D0B"/>
    <w:rsid w:val="00770DF5"/>
    <w:rsid w:val="00771E7E"/>
    <w:rsid w:val="00772F8E"/>
    <w:rsid w:val="007736AC"/>
    <w:rsid w:val="007738CD"/>
    <w:rsid w:val="007754ED"/>
    <w:rsid w:val="00775E84"/>
    <w:rsid w:val="00782BA8"/>
    <w:rsid w:val="00783BC1"/>
    <w:rsid w:val="007846B8"/>
    <w:rsid w:val="00785229"/>
    <w:rsid w:val="007904A1"/>
    <w:rsid w:val="0079222D"/>
    <w:rsid w:val="00793969"/>
    <w:rsid w:val="00795410"/>
    <w:rsid w:val="00796FC0"/>
    <w:rsid w:val="007976BD"/>
    <w:rsid w:val="0079777F"/>
    <w:rsid w:val="0079779C"/>
    <w:rsid w:val="00797AF2"/>
    <w:rsid w:val="007A0A44"/>
    <w:rsid w:val="007A2B44"/>
    <w:rsid w:val="007A6759"/>
    <w:rsid w:val="007B0ADC"/>
    <w:rsid w:val="007B1E2E"/>
    <w:rsid w:val="007B3274"/>
    <w:rsid w:val="007B64FA"/>
    <w:rsid w:val="007B6872"/>
    <w:rsid w:val="007B6CBE"/>
    <w:rsid w:val="007C0106"/>
    <w:rsid w:val="007C10F1"/>
    <w:rsid w:val="007C3F42"/>
    <w:rsid w:val="007C449F"/>
    <w:rsid w:val="007C49C8"/>
    <w:rsid w:val="007D1E45"/>
    <w:rsid w:val="007D7226"/>
    <w:rsid w:val="007D7FAD"/>
    <w:rsid w:val="007E03B0"/>
    <w:rsid w:val="007E07C5"/>
    <w:rsid w:val="007E1444"/>
    <w:rsid w:val="007E4285"/>
    <w:rsid w:val="007E42BB"/>
    <w:rsid w:val="007E7BF3"/>
    <w:rsid w:val="007F0232"/>
    <w:rsid w:val="007F0404"/>
    <w:rsid w:val="007F1619"/>
    <w:rsid w:val="007F1A24"/>
    <w:rsid w:val="007F1C01"/>
    <w:rsid w:val="007F1CE6"/>
    <w:rsid w:val="007F48B0"/>
    <w:rsid w:val="007F4DF7"/>
    <w:rsid w:val="008000BF"/>
    <w:rsid w:val="00800D9E"/>
    <w:rsid w:val="00801861"/>
    <w:rsid w:val="0080411A"/>
    <w:rsid w:val="00810426"/>
    <w:rsid w:val="00811112"/>
    <w:rsid w:val="008121E8"/>
    <w:rsid w:val="008126AE"/>
    <w:rsid w:val="00812A7E"/>
    <w:rsid w:val="00817863"/>
    <w:rsid w:val="00823C44"/>
    <w:rsid w:val="00824A98"/>
    <w:rsid w:val="00825291"/>
    <w:rsid w:val="0082598C"/>
    <w:rsid w:val="00827EC0"/>
    <w:rsid w:val="00830596"/>
    <w:rsid w:val="008309D8"/>
    <w:rsid w:val="00832910"/>
    <w:rsid w:val="0083481B"/>
    <w:rsid w:val="008429FE"/>
    <w:rsid w:val="00844E7D"/>
    <w:rsid w:val="00845225"/>
    <w:rsid w:val="00845F83"/>
    <w:rsid w:val="008536B5"/>
    <w:rsid w:val="0085464C"/>
    <w:rsid w:val="00855827"/>
    <w:rsid w:val="008564D0"/>
    <w:rsid w:val="00856B16"/>
    <w:rsid w:val="008578B9"/>
    <w:rsid w:val="00857B89"/>
    <w:rsid w:val="00861CC5"/>
    <w:rsid w:val="00861E07"/>
    <w:rsid w:val="008636FB"/>
    <w:rsid w:val="008640BB"/>
    <w:rsid w:val="00867253"/>
    <w:rsid w:val="00867672"/>
    <w:rsid w:val="00867A1F"/>
    <w:rsid w:val="0087005D"/>
    <w:rsid w:val="0087191A"/>
    <w:rsid w:val="00872762"/>
    <w:rsid w:val="00872A8F"/>
    <w:rsid w:val="00872E90"/>
    <w:rsid w:val="00873140"/>
    <w:rsid w:val="00873808"/>
    <w:rsid w:val="008756D3"/>
    <w:rsid w:val="008768DE"/>
    <w:rsid w:val="008806F9"/>
    <w:rsid w:val="008820B5"/>
    <w:rsid w:val="00882B90"/>
    <w:rsid w:val="0088374D"/>
    <w:rsid w:val="008837F4"/>
    <w:rsid w:val="0088429C"/>
    <w:rsid w:val="008848E1"/>
    <w:rsid w:val="008872FF"/>
    <w:rsid w:val="00887EB0"/>
    <w:rsid w:val="00887EF6"/>
    <w:rsid w:val="00890498"/>
    <w:rsid w:val="008921D8"/>
    <w:rsid w:val="00893516"/>
    <w:rsid w:val="00893A56"/>
    <w:rsid w:val="00893EA1"/>
    <w:rsid w:val="00895510"/>
    <w:rsid w:val="008A1371"/>
    <w:rsid w:val="008A2A2A"/>
    <w:rsid w:val="008A3215"/>
    <w:rsid w:val="008A50B8"/>
    <w:rsid w:val="008A5821"/>
    <w:rsid w:val="008A58A3"/>
    <w:rsid w:val="008A59F1"/>
    <w:rsid w:val="008A7394"/>
    <w:rsid w:val="008B00BB"/>
    <w:rsid w:val="008B57D2"/>
    <w:rsid w:val="008B61EB"/>
    <w:rsid w:val="008C2B80"/>
    <w:rsid w:val="008C3996"/>
    <w:rsid w:val="008C3B3F"/>
    <w:rsid w:val="008C7605"/>
    <w:rsid w:val="008C785F"/>
    <w:rsid w:val="008D2DD1"/>
    <w:rsid w:val="008D4050"/>
    <w:rsid w:val="008D59BB"/>
    <w:rsid w:val="008D7752"/>
    <w:rsid w:val="008E0030"/>
    <w:rsid w:val="008E0CF7"/>
    <w:rsid w:val="008E1448"/>
    <w:rsid w:val="008E1C49"/>
    <w:rsid w:val="008E25DD"/>
    <w:rsid w:val="008E357D"/>
    <w:rsid w:val="008E51E3"/>
    <w:rsid w:val="008E56C7"/>
    <w:rsid w:val="008F1672"/>
    <w:rsid w:val="008F2146"/>
    <w:rsid w:val="008F4B24"/>
    <w:rsid w:val="008F5333"/>
    <w:rsid w:val="008F534D"/>
    <w:rsid w:val="008F66FD"/>
    <w:rsid w:val="008F6E35"/>
    <w:rsid w:val="008F701F"/>
    <w:rsid w:val="008F7E16"/>
    <w:rsid w:val="00902710"/>
    <w:rsid w:val="00902A87"/>
    <w:rsid w:val="00903548"/>
    <w:rsid w:val="00906048"/>
    <w:rsid w:val="0090666C"/>
    <w:rsid w:val="00906E4A"/>
    <w:rsid w:val="00910CCE"/>
    <w:rsid w:val="00911A9E"/>
    <w:rsid w:val="00911AAA"/>
    <w:rsid w:val="00916D66"/>
    <w:rsid w:val="00917770"/>
    <w:rsid w:val="009225F6"/>
    <w:rsid w:val="009236F5"/>
    <w:rsid w:val="0092663C"/>
    <w:rsid w:val="00933DC2"/>
    <w:rsid w:val="00934B4D"/>
    <w:rsid w:val="0093538F"/>
    <w:rsid w:val="00935675"/>
    <w:rsid w:val="00937DEC"/>
    <w:rsid w:val="009417E3"/>
    <w:rsid w:val="00943A19"/>
    <w:rsid w:val="00947282"/>
    <w:rsid w:val="0095318B"/>
    <w:rsid w:val="0096100F"/>
    <w:rsid w:val="009621E4"/>
    <w:rsid w:val="00970CAA"/>
    <w:rsid w:val="00972545"/>
    <w:rsid w:val="00972B77"/>
    <w:rsid w:val="009730CF"/>
    <w:rsid w:val="00973494"/>
    <w:rsid w:val="00973FD1"/>
    <w:rsid w:val="00974A1F"/>
    <w:rsid w:val="00974D41"/>
    <w:rsid w:val="0097667C"/>
    <w:rsid w:val="009776F6"/>
    <w:rsid w:val="00977D1F"/>
    <w:rsid w:val="00984689"/>
    <w:rsid w:val="009906B2"/>
    <w:rsid w:val="0099080D"/>
    <w:rsid w:val="009917EA"/>
    <w:rsid w:val="0099257E"/>
    <w:rsid w:val="0099274E"/>
    <w:rsid w:val="00993669"/>
    <w:rsid w:val="00997E98"/>
    <w:rsid w:val="009A2A73"/>
    <w:rsid w:val="009A4E6F"/>
    <w:rsid w:val="009A4E88"/>
    <w:rsid w:val="009B093E"/>
    <w:rsid w:val="009B2704"/>
    <w:rsid w:val="009B2FF0"/>
    <w:rsid w:val="009B64BD"/>
    <w:rsid w:val="009C1317"/>
    <w:rsid w:val="009C22B6"/>
    <w:rsid w:val="009C2538"/>
    <w:rsid w:val="009C3A31"/>
    <w:rsid w:val="009C6642"/>
    <w:rsid w:val="009D3703"/>
    <w:rsid w:val="009D3BD1"/>
    <w:rsid w:val="009D3DF8"/>
    <w:rsid w:val="009D4004"/>
    <w:rsid w:val="009D4EE4"/>
    <w:rsid w:val="009D7701"/>
    <w:rsid w:val="009E089E"/>
    <w:rsid w:val="009E17CC"/>
    <w:rsid w:val="009E18D5"/>
    <w:rsid w:val="009E2358"/>
    <w:rsid w:val="009E4A9A"/>
    <w:rsid w:val="009E6945"/>
    <w:rsid w:val="009E6FC7"/>
    <w:rsid w:val="009E6FF5"/>
    <w:rsid w:val="009F1121"/>
    <w:rsid w:val="009F201B"/>
    <w:rsid w:val="009F3CF5"/>
    <w:rsid w:val="009F447A"/>
    <w:rsid w:val="009F51B6"/>
    <w:rsid w:val="009F5296"/>
    <w:rsid w:val="009F5B33"/>
    <w:rsid w:val="009F5E65"/>
    <w:rsid w:val="009F5F7F"/>
    <w:rsid w:val="009F67CB"/>
    <w:rsid w:val="00A0218F"/>
    <w:rsid w:val="00A02B8A"/>
    <w:rsid w:val="00A041DE"/>
    <w:rsid w:val="00A12795"/>
    <w:rsid w:val="00A12B52"/>
    <w:rsid w:val="00A1355B"/>
    <w:rsid w:val="00A148DE"/>
    <w:rsid w:val="00A213CC"/>
    <w:rsid w:val="00A21E1D"/>
    <w:rsid w:val="00A22074"/>
    <w:rsid w:val="00A24E74"/>
    <w:rsid w:val="00A2614E"/>
    <w:rsid w:val="00A27A00"/>
    <w:rsid w:val="00A3171F"/>
    <w:rsid w:val="00A31809"/>
    <w:rsid w:val="00A32C4E"/>
    <w:rsid w:val="00A32FF5"/>
    <w:rsid w:val="00A34915"/>
    <w:rsid w:val="00A35B55"/>
    <w:rsid w:val="00A36B89"/>
    <w:rsid w:val="00A41306"/>
    <w:rsid w:val="00A41517"/>
    <w:rsid w:val="00A43C89"/>
    <w:rsid w:val="00A474FB"/>
    <w:rsid w:val="00A47CE2"/>
    <w:rsid w:val="00A47E96"/>
    <w:rsid w:val="00A53C31"/>
    <w:rsid w:val="00A5487F"/>
    <w:rsid w:val="00A55F5F"/>
    <w:rsid w:val="00A568FC"/>
    <w:rsid w:val="00A5769D"/>
    <w:rsid w:val="00A60953"/>
    <w:rsid w:val="00A61A80"/>
    <w:rsid w:val="00A62250"/>
    <w:rsid w:val="00A6241F"/>
    <w:rsid w:val="00A66B77"/>
    <w:rsid w:val="00A71CBF"/>
    <w:rsid w:val="00A72F34"/>
    <w:rsid w:val="00A8085C"/>
    <w:rsid w:val="00A8188E"/>
    <w:rsid w:val="00A81E0A"/>
    <w:rsid w:val="00A81F15"/>
    <w:rsid w:val="00A821F9"/>
    <w:rsid w:val="00A83417"/>
    <w:rsid w:val="00A86AAC"/>
    <w:rsid w:val="00A87330"/>
    <w:rsid w:val="00A879C7"/>
    <w:rsid w:val="00A91136"/>
    <w:rsid w:val="00A93FB2"/>
    <w:rsid w:val="00AA0063"/>
    <w:rsid w:val="00AA00C9"/>
    <w:rsid w:val="00AA0233"/>
    <w:rsid w:val="00AA074D"/>
    <w:rsid w:val="00AA0938"/>
    <w:rsid w:val="00AA0C1D"/>
    <w:rsid w:val="00AA16E1"/>
    <w:rsid w:val="00AA41B1"/>
    <w:rsid w:val="00AA5DC4"/>
    <w:rsid w:val="00AA7067"/>
    <w:rsid w:val="00AB1B8A"/>
    <w:rsid w:val="00AB1CF3"/>
    <w:rsid w:val="00AB3C4B"/>
    <w:rsid w:val="00AB3E08"/>
    <w:rsid w:val="00AB6061"/>
    <w:rsid w:val="00AB7068"/>
    <w:rsid w:val="00AB7266"/>
    <w:rsid w:val="00AC20E8"/>
    <w:rsid w:val="00AC240F"/>
    <w:rsid w:val="00AC2450"/>
    <w:rsid w:val="00AC2BDB"/>
    <w:rsid w:val="00AC4D0E"/>
    <w:rsid w:val="00AC6495"/>
    <w:rsid w:val="00AC7390"/>
    <w:rsid w:val="00AC77E4"/>
    <w:rsid w:val="00AD1251"/>
    <w:rsid w:val="00AD5997"/>
    <w:rsid w:val="00AD637F"/>
    <w:rsid w:val="00AE3A36"/>
    <w:rsid w:val="00AE3BFE"/>
    <w:rsid w:val="00AE46DD"/>
    <w:rsid w:val="00AE49D6"/>
    <w:rsid w:val="00AE58C3"/>
    <w:rsid w:val="00AE59EE"/>
    <w:rsid w:val="00AF2E89"/>
    <w:rsid w:val="00AF44B2"/>
    <w:rsid w:val="00B00316"/>
    <w:rsid w:val="00B017CE"/>
    <w:rsid w:val="00B02F4A"/>
    <w:rsid w:val="00B05E11"/>
    <w:rsid w:val="00B07C9B"/>
    <w:rsid w:val="00B117D2"/>
    <w:rsid w:val="00B15094"/>
    <w:rsid w:val="00B15C0B"/>
    <w:rsid w:val="00B16826"/>
    <w:rsid w:val="00B17CB8"/>
    <w:rsid w:val="00B20120"/>
    <w:rsid w:val="00B20923"/>
    <w:rsid w:val="00B20E74"/>
    <w:rsid w:val="00B20FB7"/>
    <w:rsid w:val="00B250D0"/>
    <w:rsid w:val="00B25118"/>
    <w:rsid w:val="00B27FF6"/>
    <w:rsid w:val="00B30DD6"/>
    <w:rsid w:val="00B313AE"/>
    <w:rsid w:val="00B318CB"/>
    <w:rsid w:val="00B34E61"/>
    <w:rsid w:val="00B35DE4"/>
    <w:rsid w:val="00B377CB"/>
    <w:rsid w:val="00B37CD0"/>
    <w:rsid w:val="00B40C39"/>
    <w:rsid w:val="00B415E7"/>
    <w:rsid w:val="00B44477"/>
    <w:rsid w:val="00B503CD"/>
    <w:rsid w:val="00B50F80"/>
    <w:rsid w:val="00B53D61"/>
    <w:rsid w:val="00B54EAA"/>
    <w:rsid w:val="00B55EA0"/>
    <w:rsid w:val="00B56426"/>
    <w:rsid w:val="00B57913"/>
    <w:rsid w:val="00B57BE5"/>
    <w:rsid w:val="00B57CF4"/>
    <w:rsid w:val="00B60361"/>
    <w:rsid w:val="00B6446D"/>
    <w:rsid w:val="00B645DD"/>
    <w:rsid w:val="00B66361"/>
    <w:rsid w:val="00B66589"/>
    <w:rsid w:val="00B66E5B"/>
    <w:rsid w:val="00B67828"/>
    <w:rsid w:val="00B716B6"/>
    <w:rsid w:val="00B72B34"/>
    <w:rsid w:val="00B803A3"/>
    <w:rsid w:val="00B8574F"/>
    <w:rsid w:val="00B87481"/>
    <w:rsid w:val="00B90CA8"/>
    <w:rsid w:val="00B9101E"/>
    <w:rsid w:val="00B918F7"/>
    <w:rsid w:val="00B92949"/>
    <w:rsid w:val="00B92AE6"/>
    <w:rsid w:val="00B950C8"/>
    <w:rsid w:val="00B95C5D"/>
    <w:rsid w:val="00BA1738"/>
    <w:rsid w:val="00BA3A6B"/>
    <w:rsid w:val="00BA4FD0"/>
    <w:rsid w:val="00BA58E9"/>
    <w:rsid w:val="00BB0283"/>
    <w:rsid w:val="00BB2750"/>
    <w:rsid w:val="00BB3B4B"/>
    <w:rsid w:val="00BB4491"/>
    <w:rsid w:val="00BB643B"/>
    <w:rsid w:val="00BB6F6F"/>
    <w:rsid w:val="00BC0497"/>
    <w:rsid w:val="00BC4F1F"/>
    <w:rsid w:val="00BD2D4B"/>
    <w:rsid w:val="00BD39A3"/>
    <w:rsid w:val="00BD6BFC"/>
    <w:rsid w:val="00BE0251"/>
    <w:rsid w:val="00BE196A"/>
    <w:rsid w:val="00BE1FD3"/>
    <w:rsid w:val="00BE226D"/>
    <w:rsid w:val="00BE596F"/>
    <w:rsid w:val="00BE5D4C"/>
    <w:rsid w:val="00BE67F6"/>
    <w:rsid w:val="00BE6FFE"/>
    <w:rsid w:val="00BE735A"/>
    <w:rsid w:val="00BF14EC"/>
    <w:rsid w:val="00BF4965"/>
    <w:rsid w:val="00BF5F88"/>
    <w:rsid w:val="00BF619A"/>
    <w:rsid w:val="00BF709E"/>
    <w:rsid w:val="00C00E3D"/>
    <w:rsid w:val="00C01DE2"/>
    <w:rsid w:val="00C0242D"/>
    <w:rsid w:val="00C03DFB"/>
    <w:rsid w:val="00C04A77"/>
    <w:rsid w:val="00C05072"/>
    <w:rsid w:val="00C071E1"/>
    <w:rsid w:val="00C07854"/>
    <w:rsid w:val="00C1111D"/>
    <w:rsid w:val="00C11CF0"/>
    <w:rsid w:val="00C12A8D"/>
    <w:rsid w:val="00C143B2"/>
    <w:rsid w:val="00C164E9"/>
    <w:rsid w:val="00C20449"/>
    <w:rsid w:val="00C22BA6"/>
    <w:rsid w:val="00C23195"/>
    <w:rsid w:val="00C26D25"/>
    <w:rsid w:val="00C26EAD"/>
    <w:rsid w:val="00C271EA"/>
    <w:rsid w:val="00C278E3"/>
    <w:rsid w:val="00C30AEF"/>
    <w:rsid w:val="00C313DB"/>
    <w:rsid w:val="00C32FBE"/>
    <w:rsid w:val="00C33772"/>
    <w:rsid w:val="00C340EC"/>
    <w:rsid w:val="00C35A31"/>
    <w:rsid w:val="00C35B56"/>
    <w:rsid w:val="00C35F50"/>
    <w:rsid w:val="00C366FA"/>
    <w:rsid w:val="00C418D5"/>
    <w:rsid w:val="00C419F6"/>
    <w:rsid w:val="00C45843"/>
    <w:rsid w:val="00C46C1C"/>
    <w:rsid w:val="00C4770C"/>
    <w:rsid w:val="00C51ED2"/>
    <w:rsid w:val="00C53F63"/>
    <w:rsid w:val="00C546CC"/>
    <w:rsid w:val="00C55914"/>
    <w:rsid w:val="00C55ED6"/>
    <w:rsid w:val="00C56831"/>
    <w:rsid w:val="00C60662"/>
    <w:rsid w:val="00C61A67"/>
    <w:rsid w:val="00C627F9"/>
    <w:rsid w:val="00C631D8"/>
    <w:rsid w:val="00C662FB"/>
    <w:rsid w:val="00C67A88"/>
    <w:rsid w:val="00C716F8"/>
    <w:rsid w:val="00C71DD5"/>
    <w:rsid w:val="00C723F5"/>
    <w:rsid w:val="00C72631"/>
    <w:rsid w:val="00C74CAB"/>
    <w:rsid w:val="00C75A22"/>
    <w:rsid w:val="00C7602C"/>
    <w:rsid w:val="00C80D04"/>
    <w:rsid w:val="00C90C8B"/>
    <w:rsid w:val="00C91922"/>
    <w:rsid w:val="00C91A59"/>
    <w:rsid w:val="00C946A2"/>
    <w:rsid w:val="00C955B0"/>
    <w:rsid w:val="00C95887"/>
    <w:rsid w:val="00C97055"/>
    <w:rsid w:val="00C973C2"/>
    <w:rsid w:val="00CA0D94"/>
    <w:rsid w:val="00CA220D"/>
    <w:rsid w:val="00CA42BA"/>
    <w:rsid w:val="00CA628B"/>
    <w:rsid w:val="00CA7128"/>
    <w:rsid w:val="00CB18DE"/>
    <w:rsid w:val="00CB20FA"/>
    <w:rsid w:val="00CB435F"/>
    <w:rsid w:val="00CB4ABF"/>
    <w:rsid w:val="00CB5B81"/>
    <w:rsid w:val="00CB65B5"/>
    <w:rsid w:val="00CB7F3D"/>
    <w:rsid w:val="00CC0CC1"/>
    <w:rsid w:val="00CC228D"/>
    <w:rsid w:val="00CC4DF4"/>
    <w:rsid w:val="00CC537B"/>
    <w:rsid w:val="00CC5D65"/>
    <w:rsid w:val="00CC6BB2"/>
    <w:rsid w:val="00CC7A9D"/>
    <w:rsid w:val="00CD0E20"/>
    <w:rsid w:val="00CD1BB4"/>
    <w:rsid w:val="00CD347C"/>
    <w:rsid w:val="00CD3663"/>
    <w:rsid w:val="00CD5F4C"/>
    <w:rsid w:val="00CD7F97"/>
    <w:rsid w:val="00CE05D7"/>
    <w:rsid w:val="00CE1037"/>
    <w:rsid w:val="00CE724E"/>
    <w:rsid w:val="00CF089C"/>
    <w:rsid w:val="00CF095C"/>
    <w:rsid w:val="00CF1828"/>
    <w:rsid w:val="00CF1862"/>
    <w:rsid w:val="00CF3F4F"/>
    <w:rsid w:val="00CF4147"/>
    <w:rsid w:val="00CF4A8E"/>
    <w:rsid w:val="00CF5090"/>
    <w:rsid w:val="00CF6F94"/>
    <w:rsid w:val="00CF7313"/>
    <w:rsid w:val="00CF7425"/>
    <w:rsid w:val="00CF7889"/>
    <w:rsid w:val="00D00C87"/>
    <w:rsid w:val="00D0342A"/>
    <w:rsid w:val="00D03845"/>
    <w:rsid w:val="00D04098"/>
    <w:rsid w:val="00D1263C"/>
    <w:rsid w:val="00D14140"/>
    <w:rsid w:val="00D14C50"/>
    <w:rsid w:val="00D17FC7"/>
    <w:rsid w:val="00D21917"/>
    <w:rsid w:val="00D2261E"/>
    <w:rsid w:val="00D22B3D"/>
    <w:rsid w:val="00D230F8"/>
    <w:rsid w:val="00D24EE5"/>
    <w:rsid w:val="00D24FAF"/>
    <w:rsid w:val="00D25B16"/>
    <w:rsid w:val="00D26271"/>
    <w:rsid w:val="00D371FF"/>
    <w:rsid w:val="00D37206"/>
    <w:rsid w:val="00D37735"/>
    <w:rsid w:val="00D377BC"/>
    <w:rsid w:val="00D43752"/>
    <w:rsid w:val="00D43ADD"/>
    <w:rsid w:val="00D44B2A"/>
    <w:rsid w:val="00D51E17"/>
    <w:rsid w:val="00D530CC"/>
    <w:rsid w:val="00D53E4C"/>
    <w:rsid w:val="00D53F96"/>
    <w:rsid w:val="00D5687C"/>
    <w:rsid w:val="00D57E43"/>
    <w:rsid w:val="00D614C3"/>
    <w:rsid w:val="00D66439"/>
    <w:rsid w:val="00D66C22"/>
    <w:rsid w:val="00D71761"/>
    <w:rsid w:val="00D727FF"/>
    <w:rsid w:val="00D72DA0"/>
    <w:rsid w:val="00D7398D"/>
    <w:rsid w:val="00D806F6"/>
    <w:rsid w:val="00D80AE1"/>
    <w:rsid w:val="00D87BBC"/>
    <w:rsid w:val="00D91EF6"/>
    <w:rsid w:val="00D9217F"/>
    <w:rsid w:val="00D964CA"/>
    <w:rsid w:val="00D9710E"/>
    <w:rsid w:val="00DA0B93"/>
    <w:rsid w:val="00DA3DA5"/>
    <w:rsid w:val="00DA5A46"/>
    <w:rsid w:val="00DB3200"/>
    <w:rsid w:val="00DB543A"/>
    <w:rsid w:val="00DB5EF5"/>
    <w:rsid w:val="00DB6923"/>
    <w:rsid w:val="00DC1234"/>
    <w:rsid w:val="00DC4BFD"/>
    <w:rsid w:val="00DC5AA4"/>
    <w:rsid w:val="00DC61DB"/>
    <w:rsid w:val="00DC6313"/>
    <w:rsid w:val="00DD0653"/>
    <w:rsid w:val="00DD0AB1"/>
    <w:rsid w:val="00DD0E8F"/>
    <w:rsid w:val="00DD1048"/>
    <w:rsid w:val="00DD1F94"/>
    <w:rsid w:val="00DD201C"/>
    <w:rsid w:val="00DD4776"/>
    <w:rsid w:val="00DD4E0E"/>
    <w:rsid w:val="00DD5403"/>
    <w:rsid w:val="00DD681F"/>
    <w:rsid w:val="00DE02E9"/>
    <w:rsid w:val="00DE0836"/>
    <w:rsid w:val="00DE0E10"/>
    <w:rsid w:val="00DE17E2"/>
    <w:rsid w:val="00DE5F5F"/>
    <w:rsid w:val="00DE75C9"/>
    <w:rsid w:val="00DF00D9"/>
    <w:rsid w:val="00DF3E6A"/>
    <w:rsid w:val="00DF4650"/>
    <w:rsid w:val="00DF4E92"/>
    <w:rsid w:val="00DF519D"/>
    <w:rsid w:val="00DF77E0"/>
    <w:rsid w:val="00E00EA9"/>
    <w:rsid w:val="00E01656"/>
    <w:rsid w:val="00E0195F"/>
    <w:rsid w:val="00E01DA0"/>
    <w:rsid w:val="00E05169"/>
    <w:rsid w:val="00E117B8"/>
    <w:rsid w:val="00E15A10"/>
    <w:rsid w:val="00E20E93"/>
    <w:rsid w:val="00E21698"/>
    <w:rsid w:val="00E23DA2"/>
    <w:rsid w:val="00E2471C"/>
    <w:rsid w:val="00E24E9E"/>
    <w:rsid w:val="00E2570E"/>
    <w:rsid w:val="00E25865"/>
    <w:rsid w:val="00E262E0"/>
    <w:rsid w:val="00E304DD"/>
    <w:rsid w:val="00E311C5"/>
    <w:rsid w:val="00E31CC3"/>
    <w:rsid w:val="00E32391"/>
    <w:rsid w:val="00E3339C"/>
    <w:rsid w:val="00E36858"/>
    <w:rsid w:val="00E368E5"/>
    <w:rsid w:val="00E40B8A"/>
    <w:rsid w:val="00E470D9"/>
    <w:rsid w:val="00E47BB3"/>
    <w:rsid w:val="00E50C1E"/>
    <w:rsid w:val="00E5138F"/>
    <w:rsid w:val="00E534B7"/>
    <w:rsid w:val="00E55BB5"/>
    <w:rsid w:val="00E57F5A"/>
    <w:rsid w:val="00E600EB"/>
    <w:rsid w:val="00E6039B"/>
    <w:rsid w:val="00E62CAB"/>
    <w:rsid w:val="00E6532C"/>
    <w:rsid w:val="00E7258B"/>
    <w:rsid w:val="00E7322B"/>
    <w:rsid w:val="00E746C8"/>
    <w:rsid w:val="00E75732"/>
    <w:rsid w:val="00E75A4D"/>
    <w:rsid w:val="00E77DC4"/>
    <w:rsid w:val="00E83314"/>
    <w:rsid w:val="00E836B4"/>
    <w:rsid w:val="00E84871"/>
    <w:rsid w:val="00E84DA4"/>
    <w:rsid w:val="00E8758C"/>
    <w:rsid w:val="00E878F6"/>
    <w:rsid w:val="00E91A00"/>
    <w:rsid w:val="00E9254A"/>
    <w:rsid w:val="00E9442D"/>
    <w:rsid w:val="00E950AF"/>
    <w:rsid w:val="00E967A7"/>
    <w:rsid w:val="00EA4DC1"/>
    <w:rsid w:val="00EA5088"/>
    <w:rsid w:val="00EA52B5"/>
    <w:rsid w:val="00EA7352"/>
    <w:rsid w:val="00EB0030"/>
    <w:rsid w:val="00EB0853"/>
    <w:rsid w:val="00EB22EA"/>
    <w:rsid w:val="00EB43CF"/>
    <w:rsid w:val="00EB4C9E"/>
    <w:rsid w:val="00EB6C37"/>
    <w:rsid w:val="00EC0072"/>
    <w:rsid w:val="00EC0EFF"/>
    <w:rsid w:val="00EC10E3"/>
    <w:rsid w:val="00EC1889"/>
    <w:rsid w:val="00EC2029"/>
    <w:rsid w:val="00EC33A0"/>
    <w:rsid w:val="00EC4276"/>
    <w:rsid w:val="00EC4CD4"/>
    <w:rsid w:val="00EC66AE"/>
    <w:rsid w:val="00EC6D01"/>
    <w:rsid w:val="00EC77AF"/>
    <w:rsid w:val="00ED0B94"/>
    <w:rsid w:val="00ED0D21"/>
    <w:rsid w:val="00ED2D64"/>
    <w:rsid w:val="00ED3B71"/>
    <w:rsid w:val="00ED423F"/>
    <w:rsid w:val="00ED54B2"/>
    <w:rsid w:val="00EE3AAD"/>
    <w:rsid w:val="00EE7289"/>
    <w:rsid w:val="00EE74F3"/>
    <w:rsid w:val="00EE7EB5"/>
    <w:rsid w:val="00EF13D3"/>
    <w:rsid w:val="00EF3083"/>
    <w:rsid w:val="00EF472C"/>
    <w:rsid w:val="00EF4975"/>
    <w:rsid w:val="00EF6097"/>
    <w:rsid w:val="00F00820"/>
    <w:rsid w:val="00F00B94"/>
    <w:rsid w:val="00F02817"/>
    <w:rsid w:val="00F05531"/>
    <w:rsid w:val="00F06C28"/>
    <w:rsid w:val="00F10CDB"/>
    <w:rsid w:val="00F1252F"/>
    <w:rsid w:val="00F1460F"/>
    <w:rsid w:val="00F17B96"/>
    <w:rsid w:val="00F2463A"/>
    <w:rsid w:val="00F253E0"/>
    <w:rsid w:val="00F254A0"/>
    <w:rsid w:val="00F269BA"/>
    <w:rsid w:val="00F270FC"/>
    <w:rsid w:val="00F273B6"/>
    <w:rsid w:val="00F30233"/>
    <w:rsid w:val="00F30868"/>
    <w:rsid w:val="00F317F5"/>
    <w:rsid w:val="00F3204E"/>
    <w:rsid w:val="00F3236A"/>
    <w:rsid w:val="00F339C8"/>
    <w:rsid w:val="00F35072"/>
    <w:rsid w:val="00F4016A"/>
    <w:rsid w:val="00F40FC3"/>
    <w:rsid w:val="00F41F4E"/>
    <w:rsid w:val="00F444CA"/>
    <w:rsid w:val="00F52447"/>
    <w:rsid w:val="00F52CD0"/>
    <w:rsid w:val="00F52ECD"/>
    <w:rsid w:val="00F63A25"/>
    <w:rsid w:val="00F65863"/>
    <w:rsid w:val="00F65E2F"/>
    <w:rsid w:val="00F70BC3"/>
    <w:rsid w:val="00F71C20"/>
    <w:rsid w:val="00F748F9"/>
    <w:rsid w:val="00F756DB"/>
    <w:rsid w:val="00F773FB"/>
    <w:rsid w:val="00F848F3"/>
    <w:rsid w:val="00F84ECB"/>
    <w:rsid w:val="00F851C8"/>
    <w:rsid w:val="00F857F1"/>
    <w:rsid w:val="00F879D8"/>
    <w:rsid w:val="00F915A6"/>
    <w:rsid w:val="00F92CB0"/>
    <w:rsid w:val="00F94C3B"/>
    <w:rsid w:val="00FA20AD"/>
    <w:rsid w:val="00FA4081"/>
    <w:rsid w:val="00FA5159"/>
    <w:rsid w:val="00FA5942"/>
    <w:rsid w:val="00FA6231"/>
    <w:rsid w:val="00FA77FC"/>
    <w:rsid w:val="00FB2094"/>
    <w:rsid w:val="00FB256F"/>
    <w:rsid w:val="00FB3643"/>
    <w:rsid w:val="00FB6AC9"/>
    <w:rsid w:val="00FB74F5"/>
    <w:rsid w:val="00FB75A9"/>
    <w:rsid w:val="00FB775C"/>
    <w:rsid w:val="00FC01D2"/>
    <w:rsid w:val="00FC0610"/>
    <w:rsid w:val="00FC07FB"/>
    <w:rsid w:val="00FC19B1"/>
    <w:rsid w:val="00FC3B9E"/>
    <w:rsid w:val="00FC3F2D"/>
    <w:rsid w:val="00FC4039"/>
    <w:rsid w:val="00FC4323"/>
    <w:rsid w:val="00FC569C"/>
    <w:rsid w:val="00FC5878"/>
    <w:rsid w:val="00FC6637"/>
    <w:rsid w:val="00FC6932"/>
    <w:rsid w:val="00FD006F"/>
    <w:rsid w:val="00FD15B5"/>
    <w:rsid w:val="00FD1F28"/>
    <w:rsid w:val="00FD260B"/>
    <w:rsid w:val="00FD3229"/>
    <w:rsid w:val="00FD33CF"/>
    <w:rsid w:val="00FD3730"/>
    <w:rsid w:val="00FD6196"/>
    <w:rsid w:val="00FE2F6B"/>
    <w:rsid w:val="00FE7228"/>
    <w:rsid w:val="00FF00E9"/>
    <w:rsid w:val="00FF2CAD"/>
    <w:rsid w:val="00FF4D84"/>
    <w:rsid w:val="00FF7F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17089">
      <v:textbox inset="5.85pt,.7pt,5.85pt,.7pt"/>
    </o:shapedefaults>
    <o:shapelayout v:ext="edit">
      <o:idmap v:ext="edit" data="1"/>
    </o:shapelayout>
  </w:shapeDefaults>
  <w:decimalSymbol w:val="."/>
  <w:listSeparator w:val=","/>
  <w14:docId w14:val="633DD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A2673"/>
    <w:pPr>
      <w:widowControl w:val="0"/>
      <w:jc w:val="both"/>
    </w:pPr>
  </w:style>
  <w:style w:type="paragraph" w:styleId="1">
    <w:name w:val="heading 1"/>
    <w:basedOn w:val="a"/>
    <w:next w:val="a"/>
    <w:link w:val="10"/>
    <w:uiPriority w:val="9"/>
    <w:qFormat/>
    <w:rsid w:val="003E5283"/>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3E5283"/>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7270B4"/>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852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0"/>
    <w:link w:val="2"/>
    <w:uiPriority w:val="9"/>
    <w:rsid w:val="003E5283"/>
    <w:rPr>
      <w:rFonts w:asciiTheme="majorHAnsi" w:eastAsiaTheme="majorEastAsia" w:hAnsiTheme="majorHAnsi" w:cstheme="majorBidi"/>
    </w:rPr>
  </w:style>
  <w:style w:type="character" w:customStyle="1" w:styleId="10">
    <w:name w:val="見出し 1 (文字)"/>
    <w:basedOn w:val="a0"/>
    <w:link w:val="1"/>
    <w:uiPriority w:val="9"/>
    <w:rsid w:val="003E5283"/>
    <w:rPr>
      <w:rFonts w:asciiTheme="majorHAnsi" w:eastAsiaTheme="majorEastAsia" w:hAnsiTheme="majorHAnsi" w:cstheme="majorBidi"/>
      <w:sz w:val="24"/>
      <w:szCs w:val="24"/>
    </w:rPr>
  </w:style>
  <w:style w:type="paragraph" w:styleId="a4">
    <w:name w:val="Balloon Text"/>
    <w:basedOn w:val="a"/>
    <w:link w:val="a5"/>
    <w:uiPriority w:val="99"/>
    <w:semiHidden/>
    <w:unhideWhenUsed/>
    <w:rsid w:val="00407BE0"/>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407BE0"/>
    <w:rPr>
      <w:rFonts w:asciiTheme="majorHAnsi" w:eastAsiaTheme="majorEastAsia" w:hAnsiTheme="majorHAnsi" w:cstheme="majorBidi"/>
      <w:sz w:val="18"/>
      <w:szCs w:val="18"/>
    </w:rPr>
  </w:style>
  <w:style w:type="paragraph" w:styleId="a6">
    <w:name w:val="header"/>
    <w:basedOn w:val="a"/>
    <w:link w:val="a7"/>
    <w:uiPriority w:val="99"/>
    <w:unhideWhenUsed/>
    <w:rsid w:val="00F269BA"/>
    <w:pPr>
      <w:tabs>
        <w:tab w:val="center" w:pos="4252"/>
        <w:tab w:val="right" w:pos="8504"/>
      </w:tabs>
      <w:snapToGrid w:val="0"/>
    </w:pPr>
  </w:style>
  <w:style w:type="character" w:customStyle="1" w:styleId="a7">
    <w:name w:val="ヘッダー (文字)"/>
    <w:basedOn w:val="a0"/>
    <w:link w:val="a6"/>
    <w:uiPriority w:val="99"/>
    <w:rsid w:val="00F269BA"/>
  </w:style>
  <w:style w:type="paragraph" w:styleId="a8">
    <w:name w:val="footer"/>
    <w:basedOn w:val="a"/>
    <w:link w:val="a9"/>
    <w:uiPriority w:val="99"/>
    <w:unhideWhenUsed/>
    <w:rsid w:val="00F269BA"/>
    <w:pPr>
      <w:tabs>
        <w:tab w:val="center" w:pos="4252"/>
        <w:tab w:val="right" w:pos="8504"/>
      </w:tabs>
      <w:snapToGrid w:val="0"/>
    </w:pPr>
  </w:style>
  <w:style w:type="character" w:customStyle="1" w:styleId="a9">
    <w:name w:val="フッター (文字)"/>
    <w:basedOn w:val="a0"/>
    <w:link w:val="a8"/>
    <w:uiPriority w:val="99"/>
    <w:rsid w:val="00F269BA"/>
  </w:style>
  <w:style w:type="paragraph" w:styleId="aa">
    <w:name w:val="List Paragraph"/>
    <w:basedOn w:val="a"/>
    <w:uiPriority w:val="34"/>
    <w:qFormat/>
    <w:rsid w:val="007F1619"/>
    <w:pPr>
      <w:ind w:leftChars="400" w:left="840"/>
    </w:pPr>
  </w:style>
  <w:style w:type="paragraph" w:customStyle="1" w:styleId="Default">
    <w:name w:val="Default"/>
    <w:rsid w:val="009730CF"/>
    <w:pPr>
      <w:widowControl w:val="0"/>
      <w:autoSpaceDE w:val="0"/>
      <w:autoSpaceDN w:val="0"/>
      <w:adjustRightInd w:val="0"/>
    </w:pPr>
    <w:rPr>
      <w:rFonts w:ascii="ＭＳ" w:eastAsia="ＭＳ" w:cs="ＭＳ"/>
      <w:color w:val="000000"/>
      <w:kern w:val="0"/>
      <w:sz w:val="24"/>
      <w:szCs w:val="24"/>
    </w:rPr>
  </w:style>
  <w:style w:type="paragraph" w:styleId="Web">
    <w:name w:val="Normal (Web)"/>
    <w:basedOn w:val="a"/>
    <w:uiPriority w:val="99"/>
    <w:unhideWhenUsed/>
    <w:rsid w:val="002C38B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1">
    <w:name w:val="表 (格子)1"/>
    <w:basedOn w:val="a1"/>
    <w:next w:val="a3"/>
    <w:rsid w:val="00B11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512DE3"/>
    <w:rPr>
      <w:sz w:val="18"/>
      <w:szCs w:val="18"/>
    </w:rPr>
  </w:style>
  <w:style w:type="paragraph" w:styleId="ac">
    <w:name w:val="annotation text"/>
    <w:basedOn w:val="a"/>
    <w:link w:val="ad"/>
    <w:uiPriority w:val="99"/>
    <w:semiHidden/>
    <w:unhideWhenUsed/>
    <w:rsid w:val="00512DE3"/>
    <w:pPr>
      <w:jc w:val="left"/>
    </w:pPr>
  </w:style>
  <w:style w:type="character" w:customStyle="1" w:styleId="ad">
    <w:name w:val="コメント文字列 (文字)"/>
    <w:basedOn w:val="a0"/>
    <w:link w:val="ac"/>
    <w:uiPriority w:val="99"/>
    <w:semiHidden/>
    <w:rsid w:val="00512DE3"/>
  </w:style>
  <w:style w:type="paragraph" w:styleId="ae">
    <w:name w:val="annotation subject"/>
    <w:basedOn w:val="ac"/>
    <w:next w:val="ac"/>
    <w:link w:val="af"/>
    <w:uiPriority w:val="99"/>
    <w:semiHidden/>
    <w:unhideWhenUsed/>
    <w:rsid w:val="00512DE3"/>
    <w:rPr>
      <w:b/>
      <w:bCs/>
    </w:rPr>
  </w:style>
  <w:style w:type="character" w:customStyle="1" w:styleId="af">
    <w:name w:val="コメント内容 (文字)"/>
    <w:basedOn w:val="ad"/>
    <w:link w:val="ae"/>
    <w:uiPriority w:val="99"/>
    <w:semiHidden/>
    <w:rsid w:val="00512DE3"/>
    <w:rPr>
      <w:b/>
      <w:bCs/>
    </w:rPr>
  </w:style>
  <w:style w:type="paragraph" w:styleId="af0">
    <w:name w:val="caption"/>
    <w:aliases w:val="1,図表番号 Char1,図表番号 Char Char,図表番号 Char2 Char Char,図表番号 Char1 Char Char Char,図表番号 Char Char Char Char Char,図表番号 Char Char1 Char Char,図表番号 Char2 Char Char Char Char Char,図表番号 Char1 Char Char Char Char Char Char,図表番号 Char,図表番号 Char2 Char,図表番号 Char2,図表番"/>
    <w:basedOn w:val="a"/>
    <w:next w:val="a"/>
    <w:link w:val="af1"/>
    <w:uiPriority w:val="35"/>
    <w:qFormat/>
    <w:rsid w:val="00DD1048"/>
    <w:rPr>
      <w:rFonts w:ascii="Century" w:eastAsia="ＭＳ 明朝" w:hAnsi="Century" w:cs="Times New Roman"/>
      <w:b/>
      <w:bCs/>
      <w:szCs w:val="21"/>
    </w:rPr>
  </w:style>
  <w:style w:type="character" w:customStyle="1" w:styleId="af1">
    <w:name w:val="図表番号 (文字)"/>
    <w:aliases w:val="1 (文字),図表番号 Char1 (文字),図表番号 Char Char (文字),図表番号 Char2 Char Char (文字),図表番号 Char1 Char Char Char (文字),図表番号 Char Char Char Char Char (文字),図表番号 Char Char1 Char Char (文字),図表番号 Char2 Char Char Char Char Char (文字),図表番号 Char (文字),図表番号 Char2 Char (文字)"/>
    <w:link w:val="af0"/>
    <w:uiPriority w:val="35"/>
    <w:locked/>
    <w:rsid w:val="00DD1048"/>
    <w:rPr>
      <w:rFonts w:ascii="Century" w:eastAsia="ＭＳ 明朝" w:hAnsi="Century" w:cs="Times New Roman"/>
      <w:b/>
      <w:bCs/>
      <w:szCs w:val="21"/>
    </w:rPr>
  </w:style>
  <w:style w:type="paragraph" w:customStyle="1" w:styleId="af2">
    <w:name w:val="本文１"/>
    <w:basedOn w:val="a"/>
    <w:link w:val="af3"/>
    <w:qFormat/>
    <w:rsid w:val="00124836"/>
    <w:pPr>
      <w:widowControl/>
      <w:spacing w:after="200"/>
      <w:ind w:leftChars="64" w:left="154" w:firstLineChars="118" w:firstLine="283"/>
      <w:jc w:val="left"/>
    </w:pPr>
    <w:rPr>
      <w:rFonts w:ascii="Century" w:eastAsia="ＭＳ 明朝" w:hAnsi="Century" w:cs="Times New Roman"/>
      <w:kern w:val="0"/>
      <w:sz w:val="24"/>
      <w:szCs w:val="24"/>
    </w:rPr>
  </w:style>
  <w:style w:type="character" w:customStyle="1" w:styleId="af3">
    <w:name w:val="本文１ (文字)"/>
    <w:link w:val="af2"/>
    <w:rsid w:val="00124836"/>
    <w:rPr>
      <w:rFonts w:ascii="Century" w:eastAsia="ＭＳ 明朝" w:hAnsi="Century" w:cs="Times New Roman"/>
      <w:kern w:val="0"/>
      <w:sz w:val="24"/>
      <w:szCs w:val="24"/>
    </w:rPr>
  </w:style>
  <w:style w:type="paragraph" w:styleId="af4">
    <w:name w:val="Plain Text"/>
    <w:basedOn w:val="a"/>
    <w:link w:val="af5"/>
    <w:uiPriority w:val="99"/>
    <w:rsid w:val="00124836"/>
    <w:rPr>
      <w:rFonts w:ascii="ＭＳ 明朝" w:eastAsia="ＭＳ 明朝" w:hAnsi="Courier New" w:cs="Courier New"/>
      <w:kern w:val="0"/>
      <w:sz w:val="22"/>
      <w:szCs w:val="21"/>
    </w:rPr>
  </w:style>
  <w:style w:type="character" w:customStyle="1" w:styleId="af5">
    <w:name w:val="書式なし (文字)"/>
    <w:basedOn w:val="a0"/>
    <w:link w:val="af4"/>
    <w:uiPriority w:val="99"/>
    <w:rsid w:val="00124836"/>
    <w:rPr>
      <w:rFonts w:ascii="ＭＳ 明朝" w:eastAsia="ＭＳ 明朝" w:hAnsi="Courier New" w:cs="Courier New"/>
      <w:kern w:val="0"/>
      <w:sz w:val="22"/>
      <w:szCs w:val="21"/>
    </w:rPr>
  </w:style>
  <w:style w:type="character" w:customStyle="1" w:styleId="30">
    <w:name w:val="見出し 3 (文字)"/>
    <w:basedOn w:val="a0"/>
    <w:link w:val="3"/>
    <w:uiPriority w:val="9"/>
    <w:rsid w:val="007270B4"/>
    <w:rPr>
      <w:rFonts w:asciiTheme="majorHAnsi" w:eastAsiaTheme="majorEastAsia" w:hAnsiTheme="majorHAnsi" w:cstheme="majorBidi"/>
    </w:rPr>
  </w:style>
  <w:style w:type="paragraph" w:styleId="af6">
    <w:name w:val="TOC Heading"/>
    <w:basedOn w:val="1"/>
    <w:next w:val="a"/>
    <w:uiPriority w:val="39"/>
    <w:semiHidden/>
    <w:unhideWhenUsed/>
    <w:qFormat/>
    <w:rsid w:val="007270B4"/>
    <w:pPr>
      <w:keepLines/>
      <w:widowControl/>
      <w:spacing w:before="480" w:line="276" w:lineRule="auto"/>
      <w:jc w:val="left"/>
      <w:outlineLvl w:val="9"/>
    </w:pPr>
    <w:rPr>
      <w:b/>
      <w:bCs/>
      <w:color w:val="365F91" w:themeColor="accent1" w:themeShade="BF"/>
      <w:kern w:val="0"/>
      <w:sz w:val="28"/>
      <w:szCs w:val="28"/>
    </w:rPr>
  </w:style>
  <w:style w:type="paragraph" w:styleId="12">
    <w:name w:val="toc 1"/>
    <w:basedOn w:val="a"/>
    <w:next w:val="a"/>
    <w:autoRedefine/>
    <w:uiPriority w:val="39"/>
    <w:unhideWhenUsed/>
    <w:qFormat/>
    <w:rsid w:val="007270B4"/>
  </w:style>
  <w:style w:type="paragraph" w:styleId="21">
    <w:name w:val="toc 2"/>
    <w:basedOn w:val="a"/>
    <w:next w:val="a"/>
    <w:autoRedefine/>
    <w:uiPriority w:val="39"/>
    <w:unhideWhenUsed/>
    <w:qFormat/>
    <w:rsid w:val="007270B4"/>
    <w:pPr>
      <w:ind w:leftChars="100" w:left="210"/>
    </w:pPr>
  </w:style>
  <w:style w:type="character" w:styleId="af7">
    <w:name w:val="Hyperlink"/>
    <w:basedOn w:val="a0"/>
    <w:uiPriority w:val="99"/>
    <w:unhideWhenUsed/>
    <w:rsid w:val="007270B4"/>
    <w:rPr>
      <w:color w:val="0000FF" w:themeColor="hyperlink"/>
      <w:u w:val="single"/>
    </w:rPr>
  </w:style>
  <w:style w:type="paragraph" w:styleId="31">
    <w:name w:val="toc 3"/>
    <w:basedOn w:val="a"/>
    <w:next w:val="a"/>
    <w:autoRedefine/>
    <w:uiPriority w:val="39"/>
    <w:unhideWhenUsed/>
    <w:qFormat/>
    <w:rsid w:val="007270B4"/>
    <w:pPr>
      <w:tabs>
        <w:tab w:val="right" w:leader="dot" w:pos="8494"/>
      </w:tabs>
      <w:ind w:leftChars="107" w:left="420" w:hangingChars="93" w:hanging="195"/>
    </w:pPr>
  </w:style>
  <w:style w:type="character" w:customStyle="1" w:styleId="13">
    <w:name w:val="未解決のメンション1"/>
    <w:basedOn w:val="a0"/>
    <w:uiPriority w:val="99"/>
    <w:semiHidden/>
    <w:unhideWhenUsed/>
    <w:rsid w:val="007270B4"/>
    <w:rPr>
      <w:color w:val="605E5C"/>
      <w:shd w:val="clear" w:color="auto" w:fill="E1DFDD"/>
    </w:rPr>
  </w:style>
  <w:style w:type="character" w:styleId="af8">
    <w:name w:val="line number"/>
    <w:basedOn w:val="a0"/>
    <w:uiPriority w:val="99"/>
    <w:semiHidden/>
    <w:unhideWhenUsed/>
    <w:rsid w:val="007B64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882273">
      <w:bodyDiv w:val="1"/>
      <w:marLeft w:val="0"/>
      <w:marRight w:val="0"/>
      <w:marTop w:val="0"/>
      <w:marBottom w:val="0"/>
      <w:divBdr>
        <w:top w:val="none" w:sz="0" w:space="0" w:color="auto"/>
        <w:left w:val="none" w:sz="0" w:space="0" w:color="auto"/>
        <w:bottom w:val="none" w:sz="0" w:space="0" w:color="auto"/>
        <w:right w:val="none" w:sz="0" w:space="0" w:color="auto"/>
      </w:divBdr>
    </w:div>
    <w:div w:id="144126124">
      <w:bodyDiv w:val="1"/>
      <w:marLeft w:val="0"/>
      <w:marRight w:val="0"/>
      <w:marTop w:val="0"/>
      <w:marBottom w:val="0"/>
      <w:divBdr>
        <w:top w:val="none" w:sz="0" w:space="0" w:color="auto"/>
        <w:left w:val="none" w:sz="0" w:space="0" w:color="auto"/>
        <w:bottom w:val="none" w:sz="0" w:space="0" w:color="auto"/>
        <w:right w:val="none" w:sz="0" w:space="0" w:color="auto"/>
      </w:divBdr>
    </w:div>
    <w:div w:id="284509591">
      <w:bodyDiv w:val="1"/>
      <w:marLeft w:val="0"/>
      <w:marRight w:val="0"/>
      <w:marTop w:val="0"/>
      <w:marBottom w:val="0"/>
      <w:divBdr>
        <w:top w:val="none" w:sz="0" w:space="0" w:color="auto"/>
        <w:left w:val="none" w:sz="0" w:space="0" w:color="auto"/>
        <w:bottom w:val="none" w:sz="0" w:space="0" w:color="auto"/>
        <w:right w:val="none" w:sz="0" w:space="0" w:color="auto"/>
      </w:divBdr>
    </w:div>
    <w:div w:id="319118180">
      <w:bodyDiv w:val="1"/>
      <w:marLeft w:val="0"/>
      <w:marRight w:val="0"/>
      <w:marTop w:val="0"/>
      <w:marBottom w:val="0"/>
      <w:divBdr>
        <w:top w:val="none" w:sz="0" w:space="0" w:color="auto"/>
        <w:left w:val="none" w:sz="0" w:space="0" w:color="auto"/>
        <w:bottom w:val="none" w:sz="0" w:space="0" w:color="auto"/>
        <w:right w:val="none" w:sz="0" w:space="0" w:color="auto"/>
      </w:divBdr>
    </w:div>
    <w:div w:id="517306538">
      <w:bodyDiv w:val="1"/>
      <w:marLeft w:val="0"/>
      <w:marRight w:val="0"/>
      <w:marTop w:val="0"/>
      <w:marBottom w:val="0"/>
      <w:divBdr>
        <w:top w:val="none" w:sz="0" w:space="0" w:color="auto"/>
        <w:left w:val="none" w:sz="0" w:space="0" w:color="auto"/>
        <w:bottom w:val="none" w:sz="0" w:space="0" w:color="auto"/>
        <w:right w:val="none" w:sz="0" w:space="0" w:color="auto"/>
      </w:divBdr>
    </w:div>
    <w:div w:id="612439843">
      <w:bodyDiv w:val="1"/>
      <w:marLeft w:val="0"/>
      <w:marRight w:val="0"/>
      <w:marTop w:val="0"/>
      <w:marBottom w:val="0"/>
      <w:divBdr>
        <w:top w:val="none" w:sz="0" w:space="0" w:color="auto"/>
        <w:left w:val="none" w:sz="0" w:space="0" w:color="auto"/>
        <w:bottom w:val="none" w:sz="0" w:space="0" w:color="auto"/>
        <w:right w:val="none" w:sz="0" w:space="0" w:color="auto"/>
      </w:divBdr>
    </w:div>
    <w:div w:id="747507126">
      <w:bodyDiv w:val="1"/>
      <w:marLeft w:val="0"/>
      <w:marRight w:val="0"/>
      <w:marTop w:val="0"/>
      <w:marBottom w:val="0"/>
      <w:divBdr>
        <w:top w:val="none" w:sz="0" w:space="0" w:color="auto"/>
        <w:left w:val="none" w:sz="0" w:space="0" w:color="auto"/>
        <w:bottom w:val="none" w:sz="0" w:space="0" w:color="auto"/>
        <w:right w:val="none" w:sz="0" w:space="0" w:color="auto"/>
      </w:divBdr>
    </w:div>
    <w:div w:id="787158840">
      <w:bodyDiv w:val="1"/>
      <w:marLeft w:val="0"/>
      <w:marRight w:val="0"/>
      <w:marTop w:val="0"/>
      <w:marBottom w:val="0"/>
      <w:divBdr>
        <w:top w:val="none" w:sz="0" w:space="0" w:color="auto"/>
        <w:left w:val="none" w:sz="0" w:space="0" w:color="auto"/>
        <w:bottom w:val="none" w:sz="0" w:space="0" w:color="auto"/>
        <w:right w:val="none" w:sz="0" w:space="0" w:color="auto"/>
      </w:divBdr>
    </w:div>
    <w:div w:id="827207210">
      <w:bodyDiv w:val="1"/>
      <w:marLeft w:val="0"/>
      <w:marRight w:val="0"/>
      <w:marTop w:val="0"/>
      <w:marBottom w:val="0"/>
      <w:divBdr>
        <w:top w:val="none" w:sz="0" w:space="0" w:color="auto"/>
        <w:left w:val="none" w:sz="0" w:space="0" w:color="auto"/>
        <w:bottom w:val="none" w:sz="0" w:space="0" w:color="auto"/>
        <w:right w:val="none" w:sz="0" w:space="0" w:color="auto"/>
      </w:divBdr>
    </w:div>
    <w:div w:id="828330201">
      <w:bodyDiv w:val="1"/>
      <w:marLeft w:val="0"/>
      <w:marRight w:val="0"/>
      <w:marTop w:val="0"/>
      <w:marBottom w:val="0"/>
      <w:divBdr>
        <w:top w:val="none" w:sz="0" w:space="0" w:color="auto"/>
        <w:left w:val="none" w:sz="0" w:space="0" w:color="auto"/>
        <w:bottom w:val="none" w:sz="0" w:space="0" w:color="auto"/>
        <w:right w:val="none" w:sz="0" w:space="0" w:color="auto"/>
      </w:divBdr>
    </w:div>
    <w:div w:id="924262903">
      <w:bodyDiv w:val="1"/>
      <w:marLeft w:val="0"/>
      <w:marRight w:val="0"/>
      <w:marTop w:val="0"/>
      <w:marBottom w:val="0"/>
      <w:divBdr>
        <w:top w:val="none" w:sz="0" w:space="0" w:color="auto"/>
        <w:left w:val="none" w:sz="0" w:space="0" w:color="auto"/>
        <w:bottom w:val="none" w:sz="0" w:space="0" w:color="auto"/>
        <w:right w:val="none" w:sz="0" w:space="0" w:color="auto"/>
      </w:divBdr>
    </w:div>
    <w:div w:id="1212764744">
      <w:bodyDiv w:val="1"/>
      <w:marLeft w:val="0"/>
      <w:marRight w:val="0"/>
      <w:marTop w:val="0"/>
      <w:marBottom w:val="0"/>
      <w:divBdr>
        <w:top w:val="none" w:sz="0" w:space="0" w:color="auto"/>
        <w:left w:val="none" w:sz="0" w:space="0" w:color="auto"/>
        <w:bottom w:val="none" w:sz="0" w:space="0" w:color="auto"/>
        <w:right w:val="none" w:sz="0" w:space="0" w:color="auto"/>
      </w:divBdr>
    </w:div>
    <w:div w:id="1271740117">
      <w:bodyDiv w:val="1"/>
      <w:marLeft w:val="0"/>
      <w:marRight w:val="0"/>
      <w:marTop w:val="0"/>
      <w:marBottom w:val="0"/>
      <w:divBdr>
        <w:top w:val="none" w:sz="0" w:space="0" w:color="auto"/>
        <w:left w:val="none" w:sz="0" w:space="0" w:color="auto"/>
        <w:bottom w:val="none" w:sz="0" w:space="0" w:color="auto"/>
        <w:right w:val="none" w:sz="0" w:space="0" w:color="auto"/>
      </w:divBdr>
    </w:div>
    <w:div w:id="1376151899">
      <w:bodyDiv w:val="1"/>
      <w:marLeft w:val="0"/>
      <w:marRight w:val="0"/>
      <w:marTop w:val="0"/>
      <w:marBottom w:val="0"/>
      <w:divBdr>
        <w:top w:val="none" w:sz="0" w:space="0" w:color="auto"/>
        <w:left w:val="none" w:sz="0" w:space="0" w:color="auto"/>
        <w:bottom w:val="none" w:sz="0" w:space="0" w:color="auto"/>
        <w:right w:val="none" w:sz="0" w:space="0" w:color="auto"/>
      </w:divBdr>
    </w:div>
    <w:div w:id="1507162845">
      <w:bodyDiv w:val="1"/>
      <w:marLeft w:val="0"/>
      <w:marRight w:val="0"/>
      <w:marTop w:val="0"/>
      <w:marBottom w:val="0"/>
      <w:divBdr>
        <w:top w:val="none" w:sz="0" w:space="0" w:color="auto"/>
        <w:left w:val="none" w:sz="0" w:space="0" w:color="auto"/>
        <w:bottom w:val="none" w:sz="0" w:space="0" w:color="auto"/>
        <w:right w:val="none" w:sz="0" w:space="0" w:color="auto"/>
      </w:divBdr>
    </w:div>
    <w:div w:id="1969311165">
      <w:bodyDiv w:val="1"/>
      <w:marLeft w:val="0"/>
      <w:marRight w:val="0"/>
      <w:marTop w:val="0"/>
      <w:marBottom w:val="0"/>
      <w:divBdr>
        <w:top w:val="none" w:sz="0" w:space="0" w:color="auto"/>
        <w:left w:val="none" w:sz="0" w:space="0" w:color="auto"/>
        <w:bottom w:val="none" w:sz="0" w:space="0" w:color="auto"/>
        <w:right w:val="none" w:sz="0" w:space="0" w:color="auto"/>
      </w:divBdr>
    </w:div>
    <w:div w:id="2145809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emf"/><Relationship Id="rId42" Type="http://schemas.openxmlformats.org/officeDocument/2006/relationships/image" Target="media/image33.gif"/><Relationship Id="rId63" Type="http://schemas.openxmlformats.org/officeDocument/2006/relationships/image" Target="media/image54.gif"/><Relationship Id="rId84" Type="http://schemas.openxmlformats.org/officeDocument/2006/relationships/image" Target="media/image75.emf"/><Relationship Id="rId138" Type="http://schemas.openxmlformats.org/officeDocument/2006/relationships/image" Target="media/image128.emf"/><Relationship Id="rId159" Type="http://schemas.openxmlformats.org/officeDocument/2006/relationships/image" Target="media/image1470.png"/><Relationship Id="rId107" Type="http://schemas.openxmlformats.org/officeDocument/2006/relationships/image" Target="media/image97.png"/><Relationship Id="rId11" Type="http://schemas.openxmlformats.org/officeDocument/2006/relationships/image" Target="media/image5.emf"/><Relationship Id="rId32" Type="http://schemas.openxmlformats.org/officeDocument/2006/relationships/image" Target="media/image23.png"/><Relationship Id="rId53" Type="http://schemas.openxmlformats.org/officeDocument/2006/relationships/image" Target="media/image44.gif"/><Relationship Id="rId74" Type="http://schemas.openxmlformats.org/officeDocument/2006/relationships/image" Target="media/image65.emf"/><Relationship Id="rId128" Type="http://schemas.openxmlformats.org/officeDocument/2006/relationships/image" Target="media/image118.emf"/><Relationship Id="rId149" Type="http://schemas.openxmlformats.org/officeDocument/2006/relationships/image" Target="media/image139.png"/><Relationship Id="rId5" Type="http://schemas.openxmlformats.org/officeDocument/2006/relationships/footnotes" Target="footnotes.xml"/><Relationship Id="rId95" Type="http://schemas.openxmlformats.org/officeDocument/2006/relationships/image" Target="media/image86.jpeg"/><Relationship Id="rId160" Type="http://schemas.openxmlformats.org/officeDocument/2006/relationships/image" Target="media/image1480.png"/><Relationship Id="rId22" Type="http://schemas.openxmlformats.org/officeDocument/2006/relationships/image" Target="media/image13.emf"/><Relationship Id="rId43" Type="http://schemas.openxmlformats.org/officeDocument/2006/relationships/image" Target="media/image34.gif"/><Relationship Id="rId64" Type="http://schemas.openxmlformats.org/officeDocument/2006/relationships/image" Target="media/image55.gif"/><Relationship Id="rId118" Type="http://schemas.openxmlformats.org/officeDocument/2006/relationships/image" Target="media/image108.emf"/><Relationship Id="rId139" Type="http://schemas.openxmlformats.org/officeDocument/2006/relationships/image" Target="media/image129.emf"/><Relationship Id="rId85" Type="http://schemas.openxmlformats.org/officeDocument/2006/relationships/image" Target="media/image76.emf"/><Relationship Id="rId150" Type="http://schemas.openxmlformats.org/officeDocument/2006/relationships/image" Target="media/image140.emf"/><Relationship Id="rId12" Type="http://schemas.openxmlformats.org/officeDocument/2006/relationships/image" Target="media/image6.emf"/><Relationship Id="rId17" Type="http://schemas.openxmlformats.org/officeDocument/2006/relationships/image" Target="media/image5.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gif"/><Relationship Id="rId103" Type="http://schemas.openxmlformats.org/officeDocument/2006/relationships/image" Target="media/image93.jpe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5.gif"/><Relationship Id="rId70" Type="http://schemas.openxmlformats.org/officeDocument/2006/relationships/image" Target="media/image61.gif"/><Relationship Id="rId75" Type="http://schemas.openxmlformats.org/officeDocument/2006/relationships/image" Target="media/image66.png"/><Relationship Id="rId91" Type="http://schemas.openxmlformats.org/officeDocument/2006/relationships/image" Target="media/image82.jpeg"/><Relationship Id="rId96" Type="http://schemas.openxmlformats.org/officeDocument/2006/relationships/image" Target="media/image860.jpeg"/><Relationship Id="rId140" Type="http://schemas.openxmlformats.org/officeDocument/2006/relationships/image" Target="media/image130.jpeg"/><Relationship Id="rId145" Type="http://schemas.openxmlformats.org/officeDocument/2006/relationships/image" Target="media/image135.png"/><Relationship Id="rId16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4.emf"/><Relationship Id="rId28" Type="http://schemas.openxmlformats.org/officeDocument/2006/relationships/image" Target="media/image19.emf"/><Relationship Id="rId49" Type="http://schemas.openxmlformats.org/officeDocument/2006/relationships/image" Target="media/image40.gif"/><Relationship Id="rId114" Type="http://schemas.openxmlformats.org/officeDocument/2006/relationships/image" Target="media/image104.png"/><Relationship Id="rId119" Type="http://schemas.openxmlformats.org/officeDocument/2006/relationships/image" Target="media/image109.emf"/><Relationship Id="rId44" Type="http://schemas.openxmlformats.org/officeDocument/2006/relationships/image" Target="media/image35.gif"/><Relationship Id="rId60" Type="http://schemas.openxmlformats.org/officeDocument/2006/relationships/image" Target="media/image51.gif"/><Relationship Id="rId65" Type="http://schemas.openxmlformats.org/officeDocument/2006/relationships/image" Target="media/image56.gif"/><Relationship Id="rId81" Type="http://schemas.openxmlformats.org/officeDocument/2006/relationships/image" Target="media/image72.png"/><Relationship Id="rId86" Type="http://schemas.openxmlformats.org/officeDocument/2006/relationships/image" Target="media/image77.emf"/><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emf"/><Relationship Id="rId156" Type="http://schemas.openxmlformats.org/officeDocument/2006/relationships/image" Target="media/image146.png"/><Relationship Id="rId13" Type="http://schemas.openxmlformats.org/officeDocument/2006/relationships/image" Target="media/image7.png"/><Relationship Id="rId18" Type="http://schemas.openxmlformats.org/officeDocument/2006/relationships/image" Target="media/image9.emf"/><Relationship Id="rId39" Type="http://schemas.openxmlformats.org/officeDocument/2006/relationships/image" Target="media/image30.emf"/><Relationship Id="rId109" Type="http://schemas.openxmlformats.org/officeDocument/2006/relationships/image" Target="media/image99.jpeg"/><Relationship Id="rId34" Type="http://schemas.openxmlformats.org/officeDocument/2006/relationships/image" Target="media/image25.png"/><Relationship Id="rId50" Type="http://schemas.openxmlformats.org/officeDocument/2006/relationships/image" Target="media/image41.gif"/><Relationship Id="rId55" Type="http://schemas.openxmlformats.org/officeDocument/2006/relationships/image" Target="media/image46.gif"/><Relationship Id="rId76" Type="http://schemas.openxmlformats.org/officeDocument/2006/relationships/image" Target="media/image67.emf"/><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10.emf"/><Relationship Id="rId125" Type="http://schemas.openxmlformats.org/officeDocument/2006/relationships/image" Target="media/image115.png"/><Relationship Id="rId141" Type="http://schemas.openxmlformats.org/officeDocument/2006/relationships/image" Target="media/image131.jpeg"/><Relationship Id="rId146" Type="http://schemas.openxmlformats.org/officeDocument/2006/relationships/image" Target="media/image136.png"/><Relationship Id="rId7" Type="http://schemas.openxmlformats.org/officeDocument/2006/relationships/image" Target="media/image1.png"/><Relationship Id="rId71" Type="http://schemas.openxmlformats.org/officeDocument/2006/relationships/image" Target="media/image62.png"/><Relationship Id="rId92" Type="http://schemas.openxmlformats.org/officeDocument/2006/relationships/image" Target="media/image83.jpeg"/><Relationship Id="rId16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31.png"/><Relationship Id="rId45" Type="http://schemas.openxmlformats.org/officeDocument/2006/relationships/image" Target="media/image36.gif"/><Relationship Id="rId66" Type="http://schemas.openxmlformats.org/officeDocument/2006/relationships/image" Target="media/image57.gif"/><Relationship Id="rId87" Type="http://schemas.openxmlformats.org/officeDocument/2006/relationships/image" Target="media/image78.emf"/><Relationship Id="rId110" Type="http://schemas.openxmlformats.org/officeDocument/2006/relationships/image" Target="media/image100.jpe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jpeg"/><Relationship Id="rId157" Type="http://schemas.openxmlformats.org/officeDocument/2006/relationships/image" Target="media/image147.png"/><Relationship Id="rId61" Type="http://schemas.openxmlformats.org/officeDocument/2006/relationships/image" Target="media/image52.gif"/><Relationship Id="rId82" Type="http://schemas.openxmlformats.org/officeDocument/2006/relationships/image" Target="media/image73.png"/><Relationship Id="rId152" Type="http://schemas.openxmlformats.org/officeDocument/2006/relationships/image" Target="media/image142.png"/><Relationship Id="rId19" Type="http://schemas.openxmlformats.org/officeDocument/2006/relationships/image" Target="media/image10.png"/><Relationship Id="rId14" Type="http://schemas.openxmlformats.org/officeDocument/2006/relationships/image" Target="media/image8.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gif"/><Relationship Id="rId77" Type="http://schemas.openxmlformats.org/officeDocument/2006/relationships/image" Target="media/image68.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emf"/><Relationship Id="rId147" Type="http://schemas.openxmlformats.org/officeDocument/2006/relationships/image" Target="media/image137.png"/><Relationship Id="rId8" Type="http://schemas.openxmlformats.org/officeDocument/2006/relationships/image" Target="media/image2.emf"/><Relationship Id="rId51" Type="http://schemas.openxmlformats.org/officeDocument/2006/relationships/image" Target="media/image42.gif"/><Relationship Id="rId72" Type="http://schemas.openxmlformats.org/officeDocument/2006/relationships/image" Target="media/image63.png"/><Relationship Id="rId93" Type="http://schemas.openxmlformats.org/officeDocument/2006/relationships/image" Target="media/image84.jpeg"/><Relationship Id="rId98" Type="http://schemas.openxmlformats.org/officeDocument/2006/relationships/image" Target="media/image88.png"/><Relationship Id="rId121" Type="http://schemas.openxmlformats.org/officeDocument/2006/relationships/image" Target="media/image111.emf"/><Relationship Id="rId142" Type="http://schemas.openxmlformats.org/officeDocument/2006/relationships/image" Target="media/image132.jpeg"/><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37.gif"/><Relationship Id="rId67" Type="http://schemas.openxmlformats.org/officeDocument/2006/relationships/image" Target="media/image58.gif"/><Relationship Id="rId116" Type="http://schemas.openxmlformats.org/officeDocument/2006/relationships/image" Target="media/image106.emf"/><Relationship Id="rId137" Type="http://schemas.openxmlformats.org/officeDocument/2006/relationships/image" Target="media/image127.emf"/><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2.gif"/><Relationship Id="rId62" Type="http://schemas.openxmlformats.org/officeDocument/2006/relationships/image" Target="media/image53.gif"/><Relationship Id="rId83" Type="http://schemas.openxmlformats.org/officeDocument/2006/relationships/image" Target="media/image74.png"/><Relationship Id="rId88" Type="http://schemas.openxmlformats.org/officeDocument/2006/relationships/image" Target="media/image79.emf"/><Relationship Id="rId111" Type="http://schemas.openxmlformats.org/officeDocument/2006/relationships/image" Target="media/image101.jpeg"/><Relationship Id="rId132" Type="http://schemas.openxmlformats.org/officeDocument/2006/relationships/image" Target="media/image122.png"/><Relationship Id="rId153" Type="http://schemas.openxmlformats.org/officeDocument/2006/relationships/image" Target="media/image143.emf"/><Relationship Id="rId36" Type="http://schemas.openxmlformats.org/officeDocument/2006/relationships/image" Target="media/image27.emf"/><Relationship Id="rId57" Type="http://schemas.openxmlformats.org/officeDocument/2006/relationships/image" Target="media/image48.gif"/><Relationship Id="rId106" Type="http://schemas.openxmlformats.org/officeDocument/2006/relationships/image" Target="media/image96.png"/><Relationship Id="rId127" Type="http://schemas.openxmlformats.org/officeDocument/2006/relationships/image" Target="media/image117.emf"/><Relationship Id="rId10" Type="http://schemas.openxmlformats.org/officeDocument/2006/relationships/image" Target="media/image4.emf"/><Relationship Id="rId31" Type="http://schemas.openxmlformats.org/officeDocument/2006/relationships/image" Target="media/image22.png"/><Relationship Id="rId52" Type="http://schemas.openxmlformats.org/officeDocument/2006/relationships/image" Target="media/image43.gif"/><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emf"/><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emf"/><Relationship Id="rId148" Type="http://schemas.openxmlformats.org/officeDocument/2006/relationships/image" Target="media/image138.png"/><Relationship Id="rId4" Type="http://schemas.openxmlformats.org/officeDocument/2006/relationships/webSettings" Target="webSettings.xml"/><Relationship Id="rId9" Type="http://schemas.openxmlformats.org/officeDocument/2006/relationships/image" Target="media/image3.emf"/><Relationship Id="rId26" Type="http://schemas.openxmlformats.org/officeDocument/2006/relationships/image" Target="media/image17.png"/><Relationship Id="rId47" Type="http://schemas.openxmlformats.org/officeDocument/2006/relationships/image" Target="media/image38.gif"/><Relationship Id="rId68" Type="http://schemas.openxmlformats.org/officeDocument/2006/relationships/image" Target="media/image59.gif"/><Relationship Id="rId89" Type="http://schemas.openxmlformats.org/officeDocument/2006/relationships/image" Target="media/image80.emf"/><Relationship Id="rId112" Type="http://schemas.openxmlformats.org/officeDocument/2006/relationships/image" Target="media/image102.png"/><Relationship Id="rId133" Type="http://schemas.openxmlformats.org/officeDocument/2006/relationships/image" Target="media/image123.emf"/><Relationship Id="rId154" Type="http://schemas.openxmlformats.org/officeDocument/2006/relationships/image" Target="media/image144.png"/><Relationship Id="rId16" Type="http://schemas.openxmlformats.org/officeDocument/2006/relationships/image" Target="media/image4.png"/><Relationship Id="rId37" Type="http://schemas.openxmlformats.org/officeDocument/2006/relationships/image" Target="media/image28.emf"/><Relationship Id="rId58" Type="http://schemas.openxmlformats.org/officeDocument/2006/relationships/image" Target="media/image49.gif"/><Relationship Id="rId79" Type="http://schemas.openxmlformats.org/officeDocument/2006/relationships/image" Target="media/image70.png"/><Relationship Id="rId102" Type="http://schemas.openxmlformats.org/officeDocument/2006/relationships/image" Target="media/image92.jpeg"/><Relationship Id="rId123" Type="http://schemas.openxmlformats.org/officeDocument/2006/relationships/image" Target="media/image113.emf"/><Relationship Id="rId144" Type="http://schemas.openxmlformats.org/officeDocument/2006/relationships/image" Target="media/image134.png"/><Relationship Id="rId90" Type="http://schemas.openxmlformats.org/officeDocument/2006/relationships/image" Target="media/image81.png"/><Relationship Id="rId27" Type="http://schemas.openxmlformats.org/officeDocument/2006/relationships/image" Target="media/image18.emf"/><Relationship Id="rId48" Type="http://schemas.openxmlformats.org/officeDocument/2006/relationships/image" Target="media/image39.gif"/><Relationship Id="rId69" Type="http://schemas.openxmlformats.org/officeDocument/2006/relationships/image" Target="media/image60.emf"/><Relationship Id="rId113" Type="http://schemas.openxmlformats.org/officeDocument/2006/relationships/image" Target="media/image103.png"/><Relationship Id="rId134" Type="http://schemas.openxmlformats.org/officeDocument/2006/relationships/image" Target="media/image124.emf"/><Relationship Id="rId80" Type="http://schemas.openxmlformats.org/officeDocument/2006/relationships/image" Target="media/image71.png"/><Relationship Id="rId155" Type="http://schemas.openxmlformats.org/officeDocument/2006/relationships/image" Target="media/image14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87</Pages>
  <Words>9106</Words>
  <Characters>51910</Characters>
  <Application>Microsoft Office Word</Application>
  <DocSecurity>0</DocSecurity>
  <Lines>432</Lines>
  <Paragraphs>121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60895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2022-03-08T07:16:00Z</dcterms:created>
  <dcterms:modified xsi:type="dcterms:W3CDTF">2022-04-12T08:24:00Z</dcterms:modified>
</cp:coreProperties>
</file>