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B17B0" w:rsidRPr="004E7069" w:rsidRDefault="004E7069" w:rsidP="00C0479A">
      <w:pPr>
        <w:ind w:rightChars="134" w:right="281"/>
        <w:jc w:val="center"/>
        <w:rPr>
          <w:rFonts w:asciiTheme="minorEastAsia" w:eastAsiaTheme="minorEastAsia" w:hAnsiTheme="minorEastAsia"/>
          <w:sz w:val="24"/>
        </w:rPr>
      </w:pPr>
      <w:r w:rsidRPr="006645BD">
        <w:rPr>
          <w:rFonts w:asciiTheme="majorEastAsia" w:eastAsiaTheme="majorEastAsia" w:hAnsiTheme="majorEastAsia" w:cstheme="minorBidi" w:hint="eastAsia"/>
          <w:noProof/>
          <w:szCs w:val="21"/>
        </w:rPr>
        <mc:AlternateContent>
          <mc:Choice Requires="wps">
            <w:drawing>
              <wp:anchor distT="0" distB="0" distL="114300" distR="114300" simplePos="0" relativeHeight="251659264" behindDoc="0" locked="0" layoutInCell="1" allowOverlap="1" wp14:anchorId="0CB06556" wp14:editId="662C526F">
                <wp:simplePos x="0" y="0"/>
                <wp:positionH relativeFrom="column">
                  <wp:posOffset>4979670</wp:posOffset>
                </wp:positionH>
                <wp:positionV relativeFrom="paragraph">
                  <wp:posOffset>-608965</wp:posOffset>
                </wp:positionV>
                <wp:extent cx="1229168" cy="422695"/>
                <wp:effectExtent l="0" t="0" r="28575" b="15875"/>
                <wp:wrapNone/>
                <wp:docPr id="20" name="正方形/長方形 20"/>
                <wp:cNvGraphicFramePr/>
                <a:graphic xmlns:a="http://schemas.openxmlformats.org/drawingml/2006/main">
                  <a:graphicData uri="http://schemas.microsoft.com/office/word/2010/wordprocessingShape">
                    <wps:wsp>
                      <wps:cNvSpPr/>
                      <wps:spPr>
                        <a:xfrm>
                          <a:off x="0" y="0"/>
                          <a:ext cx="1229168" cy="422695"/>
                        </a:xfrm>
                        <a:prstGeom prst="rect">
                          <a:avLst/>
                        </a:prstGeom>
                        <a:noFill/>
                        <a:ln w="12700" cap="flat" cmpd="sng" algn="ctr">
                          <a:solidFill>
                            <a:sysClr val="windowText" lastClr="000000"/>
                          </a:solidFill>
                          <a:prstDash val="solid"/>
                        </a:ln>
                        <a:effectLst/>
                      </wps:spPr>
                      <wps:txbx>
                        <w:txbxContent>
                          <w:p w:rsidR="006645BD" w:rsidRPr="002D65B1" w:rsidRDefault="002A6C54" w:rsidP="006645BD">
                            <w:pPr>
                              <w:spacing w:line="360" w:lineRule="exact"/>
                              <w:jc w:val="center"/>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資料１</w:t>
                            </w:r>
                            <w:r w:rsidR="006645BD">
                              <w:rPr>
                                <w:rFonts w:ascii="ＭＳ Ｐゴシック" w:eastAsia="ＭＳ Ｐゴシック" w:hAnsi="ＭＳ Ｐゴシック" w:hint="eastAsia"/>
                                <w:color w:val="000000" w:themeColor="text1"/>
                                <w:sz w:val="28"/>
                                <w:szCs w:val="28"/>
                              </w:rPr>
                              <w:t>－</w:t>
                            </w:r>
                            <w:r w:rsidR="00052729">
                              <w:rPr>
                                <w:rFonts w:ascii="ＭＳ Ｐゴシック" w:eastAsia="ＭＳ Ｐゴシック" w:hAnsi="ＭＳ Ｐゴシック" w:hint="eastAsia"/>
                                <w:color w:val="000000" w:themeColor="text1"/>
                                <w:sz w:val="28"/>
                                <w:szCs w:val="28"/>
                              </w:rPr>
                              <w:t>１</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B06556" id="正方形/長方形 20" o:spid="_x0000_s1026" style="position:absolute;left:0;text-align:left;margin-left:392.1pt;margin-top:-47.95pt;width:96.8pt;height:3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" filled="f" strokecolor="windowText" strokeweight="1pt">
                <v:textbox inset="2mm,1mm,2mm,1mm">
                  <w:txbxContent>
                    <w:p w:rsidR="006645BD" w:rsidRPr="002D65B1" w:rsidRDefault="002A6C54" w:rsidP="006645BD">
                      <w:pPr>
                        <w:spacing w:line="360" w:lineRule="exact"/>
                        <w:jc w:val="center"/>
                        <w:rPr>
                          <w:rFonts w:ascii="ＭＳ Ｐゴシック" w:eastAsia="ＭＳ Ｐゴシック" w:hAnsi="ＭＳ Ｐゴシック"/>
                          <w:color w:val="000000" w:themeColor="text1"/>
                          <w:sz w:val="28"/>
                          <w:szCs w:val="28"/>
                        </w:rPr>
                      </w:pPr>
                      <w:bookmarkStart w:id="1" w:name="_GoBack"/>
                      <w:r>
                        <w:rPr>
                          <w:rFonts w:ascii="ＭＳ Ｐゴシック" w:eastAsia="ＭＳ Ｐゴシック" w:hAnsi="ＭＳ Ｐゴシック" w:hint="eastAsia"/>
                          <w:color w:val="000000" w:themeColor="text1"/>
                          <w:sz w:val="28"/>
                          <w:szCs w:val="28"/>
                        </w:rPr>
                        <w:t>資料１</w:t>
                      </w:r>
                      <w:r w:rsidR="006645BD">
                        <w:rPr>
                          <w:rFonts w:ascii="ＭＳ Ｐゴシック" w:eastAsia="ＭＳ Ｐゴシック" w:hAnsi="ＭＳ Ｐゴシック" w:hint="eastAsia"/>
                          <w:color w:val="000000" w:themeColor="text1"/>
                          <w:sz w:val="28"/>
                          <w:szCs w:val="28"/>
                        </w:rPr>
                        <w:t>－</w:t>
                      </w:r>
                      <w:r w:rsidR="00052729">
                        <w:rPr>
                          <w:rFonts w:ascii="ＭＳ Ｐゴシック" w:eastAsia="ＭＳ Ｐゴシック" w:hAnsi="ＭＳ Ｐゴシック" w:hint="eastAsia"/>
                          <w:color w:val="000000" w:themeColor="text1"/>
                          <w:sz w:val="28"/>
                          <w:szCs w:val="28"/>
                        </w:rPr>
                        <w:t>１</w:t>
                      </w:r>
                      <w:bookmarkEnd w:id="1"/>
                    </w:p>
                  </w:txbxContent>
                </v:textbox>
              </v:rect>
            </w:pict>
          </mc:Fallback>
        </mc:AlternateContent>
      </w:r>
      <w:r w:rsidR="00E25FAB" w:rsidRPr="004E7069">
        <w:rPr>
          <w:rFonts w:asciiTheme="minorEastAsia" w:eastAsiaTheme="minorEastAsia" w:hAnsiTheme="minorEastAsia" w:hint="eastAsia"/>
          <w:sz w:val="24"/>
        </w:rPr>
        <w:t>「</w:t>
      </w:r>
      <w:r w:rsidR="002A6C54" w:rsidRPr="002A6C54">
        <w:rPr>
          <w:rFonts w:asciiTheme="minorEastAsia" w:eastAsiaTheme="minorEastAsia" w:hAnsiTheme="minorEastAsia" w:hint="eastAsia"/>
          <w:sz w:val="24"/>
        </w:rPr>
        <w:t>ほう素等３項目及び亜鉛の排水基準に係る経過措置</w:t>
      </w:r>
      <w:r w:rsidR="00B54A88" w:rsidRPr="004E7069">
        <w:rPr>
          <w:rFonts w:asciiTheme="minorEastAsia" w:eastAsiaTheme="minorEastAsia" w:hAnsiTheme="minorEastAsia" w:hint="eastAsia"/>
          <w:sz w:val="24"/>
        </w:rPr>
        <w:t>（案）</w:t>
      </w:r>
      <w:r w:rsidR="007F7E99" w:rsidRPr="004E7069">
        <w:rPr>
          <w:rFonts w:asciiTheme="minorEastAsia" w:eastAsiaTheme="minorEastAsia" w:hAnsiTheme="minorEastAsia" w:hint="eastAsia"/>
          <w:sz w:val="24"/>
        </w:rPr>
        <w:t>」に対する</w:t>
      </w:r>
    </w:p>
    <w:p w:rsidR="00815345" w:rsidRPr="004E7069" w:rsidRDefault="007F7E99" w:rsidP="004B17B0">
      <w:pPr>
        <w:ind w:rightChars="134" w:right="281"/>
        <w:jc w:val="center"/>
        <w:rPr>
          <w:rFonts w:asciiTheme="minorEastAsia" w:eastAsiaTheme="minorEastAsia" w:hAnsiTheme="minorEastAsia"/>
          <w:sz w:val="24"/>
        </w:rPr>
      </w:pPr>
      <w:r w:rsidRPr="004E7069">
        <w:rPr>
          <w:rFonts w:asciiTheme="minorEastAsia" w:eastAsiaTheme="minorEastAsia" w:hAnsiTheme="minorEastAsia" w:hint="eastAsia"/>
          <w:sz w:val="24"/>
        </w:rPr>
        <w:t>府民意見等の募集結果について</w:t>
      </w:r>
    </w:p>
    <w:p w:rsidR="001E7A60" w:rsidRPr="00402513" w:rsidRDefault="001E7A60">
      <w:pPr>
        <w:rPr>
          <w:rFonts w:asciiTheme="minorEastAsia" w:eastAsiaTheme="minorEastAsia" w:hAnsiTheme="minorEastAsia"/>
          <w:sz w:val="22"/>
        </w:rPr>
      </w:pPr>
    </w:p>
    <w:p w:rsidR="00C0479A" w:rsidRPr="00C0479A" w:rsidRDefault="00617246" w:rsidP="00C0479A">
      <w:pPr>
        <w:rPr>
          <w:rFonts w:asciiTheme="minorEastAsia" w:eastAsiaTheme="minorEastAsia" w:hAnsiTheme="minorEastAsia"/>
          <w:sz w:val="24"/>
        </w:rPr>
      </w:pPr>
      <w:r w:rsidRPr="004E7069">
        <w:rPr>
          <w:rFonts w:asciiTheme="minorEastAsia" w:eastAsiaTheme="minorEastAsia" w:hAnsiTheme="minorEastAsia" w:hint="eastAsia"/>
          <w:sz w:val="24"/>
        </w:rPr>
        <w:t xml:space="preserve">　</w:t>
      </w:r>
      <w:r w:rsidR="00C0479A" w:rsidRPr="00C0479A">
        <w:rPr>
          <w:rFonts w:asciiTheme="minorEastAsia" w:eastAsiaTheme="minorEastAsia" w:hAnsiTheme="minorEastAsia" w:hint="eastAsia"/>
          <w:sz w:val="24"/>
        </w:rPr>
        <w:t>水質汚濁防止法第３条第３項の規定による排水基準を定める条例（以下「上乗せ条例」という。）により上水道水源地域や海域に排出水を排出する法対象事業場に対して、大阪府生活環境の保全等に関する条例（以下「生活環境保全条例」という。）により条例対象事業場に対して、それぞれカドミウム等の有害物質に係る排水基準（一般排水基準）を定めてい</w:t>
      </w:r>
      <w:r w:rsidR="00C0479A">
        <w:rPr>
          <w:rFonts w:asciiTheme="minorEastAsia" w:eastAsiaTheme="minorEastAsia" w:hAnsiTheme="minorEastAsia" w:hint="eastAsia"/>
          <w:sz w:val="24"/>
        </w:rPr>
        <w:t>ます</w:t>
      </w:r>
      <w:r w:rsidR="00C0479A" w:rsidRPr="00C0479A">
        <w:rPr>
          <w:rFonts w:asciiTheme="minorEastAsia" w:eastAsiaTheme="minorEastAsia" w:hAnsiTheme="minorEastAsia" w:hint="eastAsia"/>
          <w:sz w:val="24"/>
        </w:rPr>
        <w:t>。</w:t>
      </w:r>
    </w:p>
    <w:p w:rsidR="00C0479A" w:rsidRPr="00C0479A" w:rsidRDefault="00C0479A" w:rsidP="00C0479A">
      <w:pPr>
        <w:ind w:firstLineChars="100" w:firstLine="240"/>
        <w:rPr>
          <w:rFonts w:asciiTheme="minorEastAsia" w:eastAsiaTheme="minorEastAsia" w:hAnsiTheme="minorEastAsia"/>
          <w:sz w:val="24"/>
        </w:rPr>
      </w:pPr>
      <w:r w:rsidRPr="00C0479A">
        <w:rPr>
          <w:rFonts w:asciiTheme="minorEastAsia" w:eastAsiaTheme="minorEastAsia" w:hAnsiTheme="minorEastAsia" w:hint="eastAsia"/>
          <w:sz w:val="24"/>
        </w:rPr>
        <w:t>有害物質のうち、ほう素及びその化合物、ふっ素及びその化合物並びにアンモニア、アンモニウム化合物、亜硝酸化合物及び硝酸化合物については、一般排水基準を直ちに遵守することが技術的に困難な業種に属する事業場に対し、経過措置として暫定排水基準を定めてい</w:t>
      </w:r>
      <w:r>
        <w:rPr>
          <w:rFonts w:asciiTheme="minorEastAsia" w:eastAsiaTheme="minorEastAsia" w:hAnsiTheme="minorEastAsia" w:hint="eastAsia"/>
          <w:sz w:val="24"/>
        </w:rPr>
        <w:t>ます</w:t>
      </w:r>
      <w:r w:rsidRPr="00C0479A">
        <w:rPr>
          <w:rFonts w:asciiTheme="minorEastAsia" w:eastAsiaTheme="minorEastAsia" w:hAnsiTheme="minorEastAsia" w:hint="eastAsia"/>
          <w:sz w:val="24"/>
        </w:rPr>
        <w:t>。</w:t>
      </w:r>
    </w:p>
    <w:p w:rsidR="00C0479A" w:rsidRPr="00C0479A" w:rsidRDefault="00C0479A" w:rsidP="00C0479A">
      <w:pPr>
        <w:ind w:firstLineChars="100" w:firstLine="240"/>
        <w:rPr>
          <w:rFonts w:asciiTheme="minorEastAsia" w:eastAsiaTheme="minorEastAsia" w:hAnsiTheme="minorEastAsia"/>
          <w:sz w:val="24"/>
        </w:rPr>
      </w:pPr>
      <w:r w:rsidRPr="00C0479A">
        <w:rPr>
          <w:rFonts w:asciiTheme="minorEastAsia" w:eastAsiaTheme="minorEastAsia" w:hAnsiTheme="minorEastAsia" w:hint="eastAsia"/>
          <w:sz w:val="24"/>
        </w:rPr>
        <w:t>また、上乗せ条例において、生活環境項目のうち、亜鉛については、一般排水基準を直ちに遵守することが技術的に困難な電気めっ</w:t>
      </w:r>
      <w:r>
        <w:rPr>
          <w:rFonts w:asciiTheme="minorEastAsia" w:eastAsiaTheme="minorEastAsia" w:hAnsiTheme="minorEastAsia" w:hint="eastAsia"/>
          <w:sz w:val="24"/>
        </w:rPr>
        <w:t>き業に属する事業場に対し、経過措置として暫定排水基準を定めています</w:t>
      </w:r>
      <w:r w:rsidRPr="00C0479A">
        <w:rPr>
          <w:rFonts w:asciiTheme="minorEastAsia" w:eastAsiaTheme="minorEastAsia" w:hAnsiTheme="minorEastAsia" w:hint="eastAsia"/>
          <w:sz w:val="24"/>
        </w:rPr>
        <w:t>。</w:t>
      </w:r>
    </w:p>
    <w:p w:rsidR="004E7069" w:rsidRPr="00C0479A" w:rsidRDefault="00C0479A" w:rsidP="00C0479A">
      <w:pPr>
        <w:ind w:firstLineChars="100" w:firstLine="240"/>
        <w:rPr>
          <w:rFonts w:asciiTheme="minorEastAsia" w:eastAsiaTheme="minorEastAsia" w:hAnsiTheme="minorEastAsia"/>
          <w:sz w:val="24"/>
        </w:rPr>
      </w:pPr>
      <w:r w:rsidRPr="00C0479A">
        <w:rPr>
          <w:rFonts w:asciiTheme="minorEastAsia" w:eastAsiaTheme="minorEastAsia" w:hAnsiTheme="minorEastAsia" w:hint="eastAsia"/>
          <w:sz w:val="24"/>
        </w:rPr>
        <w:t>これらの暫定排水基準は、令和５年３月31日をもって適用期限を迎えることから、大阪府環境審議会は、令和４年11月７日に大阪府から「ほう素等３項目及び亜鉛の排水基準に係る経過措置について」の諮問を受け、水質部会において審議を行</w:t>
      </w:r>
      <w:r w:rsidR="004E7069" w:rsidRPr="00C0479A">
        <w:rPr>
          <w:rFonts w:asciiTheme="minorEastAsia" w:eastAsiaTheme="minorEastAsia" w:hAnsiTheme="minorEastAsia" w:hint="eastAsia"/>
          <w:sz w:val="24"/>
        </w:rPr>
        <w:t>い</w:t>
      </w:r>
      <w:r w:rsidR="00617246" w:rsidRPr="00C0479A">
        <w:rPr>
          <w:rFonts w:asciiTheme="minorEastAsia" w:eastAsiaTheme="minorEastAsia" w:hAnsiTheme="minorEastAsia" w:hint="eastAsia"/>
          <w:sz w:val="24"/>
        </w:rPr>
        <w:t>「</w:t>
      </w:r>
      <w:r w:rsidRPr="00C0479A">
        <w:rPr>
          <w:rFonts w:asciiTheme="minorEastAsia" w:eastAsiaTheme="minorEastAsia" w:hAnsiTheme="minorEastAsia" w:hint="eastAsia"/>
          <w:sz w:val="24"/>
        </w:rPr>
        <w:t>ほう素等３項目及び亜鉛の排水基準に係る経過措置</w:t>
      </w:r>
      <w:r w:rsidR="00617246" w:rsidRPr="00C0479A">
        <w:rPr>
          <w:rFonts w:asciiTheme="minorEastAsia" w:eastAsiaTheme="minorEastAsia" w:hAnsiTheme="minorEastAsia" w:hint="eastAsia"/>
          <w:sz w:val="24"/>
        </w:rPr>
        <w:t>（案）」</w:t>
      </w:r>
      <w:r w:rsidR="004E7069" w:rsidRPr="00C0479A">
        <w:rPr>
          <w:rFonts w:asciiTheme="minorEastAsia" w:eastAsiaTheme="minorEastAsia" w:hAnsiTheme="minorEastAsia" w:hint="eastAsia"/>
          <w:sz w:val="24"/>
        </w:rPr>
        <w:t>を策定しました。</w:t>
      </w:r>
    </w:p>
    <w:p w:rsidR="00617246" w:rsidRPr="004E7069" w:rsidRDefault="004E7069" w:rsidP="004E7069">
      <w:pPr>
        <w:ind w:firstLineChars="100" w:firstLine="240"/>
        <w:rPr>
          <w:rFonts w:asciiTheme="minorEastAsia" w:eastAsiaTheme="minorEastAsia" w:hAnsiTheme="minorEastAsia"/>
          <w:sz w:val="24"/>
        </w:rPr>
      </w:pPr>
      <w:r w:rsidRPr="00C0479A">
        <w:rPr>
          <w:rFonts w:asciiTheme="minorEastAsia" w:eastAsiaTheme="minorEastAsia" w:hAnsiTheme="minorEastAsia" w:hint="eastAsia"/>
          <w:sz w:val="24"/>
        </w:rPr>
        <w:t>府民の皆様か</w:t>
      </w:r>
      <w:r w:rsidRPr="004E7069">
        <w:rPr>
          <w:rFonts w:asciiTheme="minorEastAsia" w:eastAsiaTheme="minorEastAsia" w:hAnsiTheme="minorEastAsia" w:hint="eastAsia"/>
          <w:sz w:val="24"/>
        </w:rPr>
        <w:t>ら</w:t>
      </w:r>
      <w:r>
        <w:rPr>
          <w:rFonts w:asciiTheme="minorEastAsia" w:eastAsiaTheme="minorEastAsia" w:hAnsiTheme="minorEastAsia" w:hint="eastAsia"/>
          <w:sz w:val="24"/>
        </w:rPr>
        <w:t>、</w:t>
      </w:r>
      <w:r w:rsidRPr="004E7069">
        <w:rPr>
          <w:rFonts w:asciiTheme="minorEastAsia" w:eastAsiaTheme="minorEastAsia" w:hAnsiTheme="minorEastAsia" w:hint="eastAsia"/>
          <w:sz w:val="24"/>
        </w:rPr>
        <w:t>この改定案</w:t>
      </w:r>
      <w:r>
        <w:rPr>
          <w:rFonts w:asciiTheme="minorEastAsia" w:eastAsiaTheme="minorEastAsia" w:hAnsiTheme="minorEastAsia" w:hint="eastAsia"/>
          <w:sz w:val="24"/>
        </w:rPr>
        <w:t>について</w:t>
      </w:r>
      <w:r w:rsidR="00617246" w:rsidRPr="004E7069">
        <w:rPr>
          <w:rFonts w:asciiTheme="minorEastAsia" w:eastAsiaTheme="minorEastAsia" w:hAnsiTheme="minorEastAsia" w:hint="eastAsia"/>
          <w:sz w:val="24"/>
        </w:rPr>
        <w:t>ご意見等を募集し</w:t>
      </w:r>
      <w:r w:rsidRPr="004E7069">
        <w:rPr>
          <w:rFonts w:asciiTheme="minorEastAsia" w:eastAsiaTheme="minorEastAsia" w:hAnsiTheme="minorEastAsia" w:hint="eastAsia"/>
          <w:sz w:val="24"/>
        </w:rPr>
        <w:t>た</w:t>
      </w:r>
      <w:r w:rsidR="00617246" w:rsidRPr="004E7069">
        <w:rPr>
          <w:rFonts w:asciiTheme="minorEastAsia" w:eastAsiaTheme="minorEastAsia" w:hAnsiTheme="minorEastAsia" w:hint="eastAsia"/>
          <w:sz w:val="24"/>
        </w:rPr>
        <w:t>結果</w:t>
      </w:r>
      <w:r w:rsidRPr="004E7069">
        <w:rPr>
          <w:rFonts w:asciiTheme="minorEastAsia" w:eastAsiaTheme="minorEastAsia" w:hAnsiTheme="minorEastAsia" w:hint="eastAsia"/>
          <w:sz w:val="24"/>
        </w:rPr>
        <w:t>は</w:t>
      </w:r>
      <w:r>
        <w:rPr>
          <w:rFonts w:asciiTheme="minorEastAsia" w:eastAsiaTheme="minorEastAsia" w:hAnsiTheme="minorEastAsia" w:hint="eastAsia"/>
          <w:sz w:val="24"/>
        </w:rPr>
        <w:t>、</w:t>
      </w:r>
      <w:r w:rsidRPr="004E7069">
        <w:rPr>
          <w:rFonts w:asciiTheme="minorEastAsia" w:eastAsiaTheme="minorEastAsia" w:hAnsiTheme="minorEastAsia" w:hint="eastAsia"/>
          <w:sz w:val="24"/>
        </w:rPr>
        <w:t>以下のとおりです</w:t>
      </w:r>
      <w:r w:rsidR="00617246" w:rsidRPr="004E7069">
        <w:rPr>
          <w:rFonts w:asciiTheme="minorEastAsia" w:eastAsiaTheme="minorEastAsia" w:hAnsiTheme="minorEastAsia" w:hint="eastAsia"/>
          <w:sz w:val="24"/>
        </w:rPr>
        <w:t>。</w:t>
      </w:r>
    </w:p>
    <w:p w:rsidR="00F27FD8" w:rsidRPr="00402513" w:rsidRDefault="00F27FD8" w:rsidP="00402513">
      <w:pPr>
        <w:snapToGrid w:val="0"/>
        <w:rPr>
          <w:rFonts w:asciiTheme="minorEastAsia" w:eastAsiaTheme="minorEastAsia" w:hAnsiTheme="minorEastAsia"/>
          <w:sz w:val="24"/>
        </w:rPr>
      </w:pPr>
    </w:p>
    <w:p w:rsidR="00286A0A" w:rsidRPr="004E7069" w:rsidRDefault="004E7069">
      <w:pPr>
        <w:rPr>
          <w:rFonts w:asciiTheme="minorEastAsia" w:eastAsiaTheme="minorEastAsia" w:hAnsiTheme="minorEastAsia"/>
          <w:sz w:val="24"/>
        </w:rPr>
      </w:pPr>
      <w:r>
        <w:rPr>
          <w:rFonts w:asciiTheme="minorEastAsia" w:eastAsiaTheme="minorEastAsia" w:hAnsiTheme="minorEastAsia" w:hint="eastAsia"/>
          <w:sz w:val="24"/>
        </w:rPr>
        <w:t>１</w:t>
      </w:r>
      <w:r w:rsidR="00286A0A" w:rsidRPr="004E7069">
        <w:rPr>
          <w:rFonts w:asciiTheme="minorEastAsia" w:eastAsiaTheme="minorEastAsia" w:hAnsiTheme="minorEastAsia" w:hint="eastAsia"/>
          <w:sz w:val="24"/>
        </w:rPr>
        <w:t xml:space="preserve">　募集期間</w:t>
      </w:r>
    </w:p>
    <w:p w:rsidR="00286A0A" w:rsidRPr="004E7069" w:rsidRDefault="00617246" w:rsidP="007F7E99">
      <w:pPr>
        <w:ind w:leftChars="250" w:left="525"/>
        <w:rPr>
          <w:rFonts w:asciiTheme="minorEastAsia" w:eastAsiaTheme="minorEastAsia" w:hAnsiTheme="minorEastAsia"/>
          <w:sz w:val="24"/>
        </w:rPr>
      </w:pPr>
      <w:r w:rsidRPr="004E7069">
        <w:rPr>
          <w:rFonts w:asciiTheme="minorEastAsia" w:eastAsiaTheme="minorEastAsia" w:hAnsiTheme="minorEastAsia" w:hint="eastAsia"/>
          <w:sz w:val="24"/>
        </w:rPr>
        <w:t>令和４</w:t>
      </w:r>
      <w:r w:rsidR="007F7E99" w:rsidRPr="004E7069">
        <w:rPr>
          <w:rFonts w:asciiTheme="minorEastAsia" w:eastAsiaTheme="minorEastAsia" w:hAnsiTheme="minorEastAsia" w:hint="eastAsia"/>
          <w:sz w:val="24"/>
        </w:rPr>
        <w:t>年</w:t>
      </w:r>
      <w:r w:rsidR="002A6C54">
        <w:rPr>
          <w:rFonts w:asciiTheme="minorEastAsia" w:eastAsiaTheme="minorEastAsia" w:hAnsiTheme="minorEastAsia" w:hint="eastAsia"/>
          <w:sz w:val="24"/>
        </w:rPr>
        <w:t>12</w:t>
      </w:r>
      <w:r w:rsidR="007F7E99" w:rsidRPr="004E7069">
        <w:rPr>
          <w:rFonts w:asciiTheme="minorEastAsia" w:eastAsiaTheme="minorEastAsia" w:hAnsiTheme="minorEastAsia" w:hint="eastAsia"/>
          <w:sz w:val="24"/>
        </w:rPr>
        <w:t>月</w:t>
      </w:r>
      <w:r w:rsidR="002A6C54">
        <w:rPr>
          <w:rFonts w:asciiTheme="minorEastAsia" w:eastAsiaTheme="minorEastAsia" w:hAnsiTheme="minorEastAsia" w:hint="eastAsia"/>
          <w:sz w:val="24"/>
        </w:rPr>
        <w:t>２</w:t>
      </w:r>
      <w:r w:rsidR="007F7E99" w:rsidRPr="004E7069">
        <w:rPr>
          <w:rFonts w:asciiTheme="minorEastAsia" w:eastAsiaTheme="minorEastAsia" w:hAnsiTheme="minorEastAsia" w:hint="eastAsia"/>
          <w:sz w:val="24"/>
        </w:rPr>
        <w:t>日（</w:t>
      </w:r>
      <w:r w:rsidR="002A6C54">
        <w:rPr>
          <w:rFonts w:asciiTheme="minorEastAsia" w:eastAsiaTheme="minorEastAsia" w:hAnsiTheme="minorEastAsia" w:hint="eastAsia"/>
          <w:sz w:val="24"/>
        </w:rPr>
        <w:t>金</w:t>
      </w:r>
      <w:r w:rsidR="007F7E99" w:rsidRPr="004E7069">
        <w:rPr>
          <w:rFonts w:asciiTheme="minorEastAsia" w:eastAsiaTheme="minorEastAsia" w:hAnsiTheme="minorEastAsia" w:hint="eastAsia"/>
          <w:sz w:val="24"/>
        </w:rPr>
        <w:t>曜日）から</w:t>
      </w:r>
      <w:r w:rsidRPr="004E7069">
        <w:rPr>
          <w:rFonts w:asciiTheme="minorEastAsia" w:eastAsiaTheme="minorEastAsia" w:hAnsiTheme="minorEastAsia" w:hint="eastAsia"/>
          <w:sz w:val="24"/>
        </w:rPr>
        <w:t>令和４</w:t>
      </w:r>
      <w:r w:rsidR="007F7E99" w:rsidRPr="004E7069">
        <w:rPr>
          <w:rFonts w:asciiTheme="minorEastAsia" w:eastAsiaTheme="minorEastAsia" w:hAnsiTheme="minorEastAsia" w:hint="eastAsia"/>
          <w:sz w:val="24"/>
        </w:rPr>
        <w:t>年</w:t>
      </w:r>
      <w:r w:rsidR="00B54A88" w:rsidRPr="004E7069">
        <w:rPr>
          <w:rFonts w:asciiTheme="minorEastAsia" w:eastAsiaTheme="minorEastAsia" w:hAnsiTheme="minorEastAsia" w:hint="eastAsia"/>
          <w:sz w:val="24"/>
        </w:rPr>
        <w:t>1</w:t>
      </w:r>
      <w:r w:rsidR="002A6C54">
        <w:rPr>
          <w:rFonts w:asciiTheme="minorEastAsia" w:eastAsiaTheme="minorEastAsia" w:hAnsiTheme="minorEastAsia"/>
          <w:sz w:val="24"/>
        </w:rPr>
        <w:t>2</w:t>
      </w:r>
      <w:r w:rsidR="007F7E99" w:rsidRPr="004E7069">
        <w:rPr>
          <w:rFonts w:asciiTheme="minorEastAsia" w:eastAsiaTheme="minorEastAsia" w:hAnsiTheme="minorEastAsia" w:hint="eastAsia"/>
          <w:sz w:val="24"/>
        </w:rPr>
        <w:t>月</w:t>
      </w:r>
      <w:r w:rsidR="002A6C54">
        <w:rPr>
          <w:rFonts w:asciiTheme="minorEastAsia" w:eastAsiaTheme="minorEastAsia" w:hAnsiTheme="minorEastAsia"/>
          <w:sz w:val="24"/>
        </w:rPr>
        <w:t>31</w:t>
      </w:r>
      <w:r w:rsidR="002A6C54">
        <w:rPr>
          <w:rFonts w:asciiTheme="minorEastAsia" w:eastAsiaTheme="minorEastAsia" w:hAnsiTheme="minorEastAsia" w:hint="eastAsia"/>
          <w:sz w:val="24"/>
        </w:rPr>
        <w:t>日（土</w:t>
      </w:r>
      <w:r w:rsidR="007F7E99" w:rsidRPr="004E7069">
        <w:rPr>
          <w:rFonts w:asciiTheme="minorEastAsia" w:eastAsiaTheme="minorEastAsia" w:hAnsiTheme="minorEastAsia" w:hint="eastAsia"/>
          <w:sz w:val="24"/>
        </w:rPr>
        <w:t>曜日）まで</w:t>
      </w:r>
    </w:p>
    <w:p w:rsidR="00F27FD8" w:rsidRPr="00402513" w:rsidRDefault="00F27FD8" w:rsidP="00402513">
      <w:pPr>
        <w:snapToGrid w:val="0"/>
        <w:rPr>
          <w:rFonts w:asciiTheme="minorEastAsia" w:eastAsiaTheme="minorEastAsia" w:hAnsiTheme="minorEastAsia"/>
        </w:rPr>
      </w:pPr>
    </w:p>
    <w:p w:rsidR="004E7069" w:rsidRPr="004E7069" w:rsidRDefault="004E7069" w:rsidP="004E7069">
      <w:pPr>
        <w:rPr>
          <w:rFonts w:asciiTheme="minorEastAsia" w:eastAsiaTheme="minorEastAsia" w:hAnsiTheme="minorEastAsia"/>
          <w:sz w:val="24"/>
        </w:rPr>
      </w:pPr>
      <w:r>
        <w:rPr>
          <w:rFonts w:asciiTheme="minorEastAsia" w:eastAsiaTheme="minorEastAsia" w:hAnsiTheme="minorEastAsia" w:hint="eastAsia"/>
          <w:sz w:val="24"/>
        </w:rPr>
        <w:t>２</w:t>
      </w:r>
      <w:r w:rsidRPr="004E7069">
        <w:rPr>
          <w:rFonts w:asciiTheme="minorEastAsia" w:eastAsiaTheme="minorEastAsia" w:hAnsiTheme="minorEastAsia" w:hint="eastAsia"/>
          <w:sz w:val="24"/>
        </w:rPr>
        <w:t xml:space="preserve">　公開方法</w:t>
      </w:r>
    </w:p>
    <w:p w:rsidR="004E7069" w:rsidRPr="004E7069" w:rsidRDefault="004E7069" w:rsidP="004E7069">
      <w:pPr>
        <w:ind w:leftChars="200" w:left="420"/>
        <w:rPr>
          <w:rFonts w:asciiTheme="minorEastAsia" w:eastAsiaTheme="minorEastAsia" w:hAnsiTheme="minorEastAsia"/>
          <w:sz w:val="24"/>
        </w:rPr>
      </w:pPr>
      <w:r w:rsidRPr="004E7069">
        <w:rPr>
          <w:rFonts w:asciiTheme="minorEastAsia" w:eastAsiaTheme="minorEastAsia" w:hAnsiTheme="minorEastAsia" w:hint="eastAsia"/>
          <w:sz w:val="24"/>
        </w:rPr>
        <w:t>・府ホームページでの公表</w:t>
      </w:r>
    </w:p>
    <w:p w:rsidR="004E7069" w:rsidRPr="004E7069" w:rsidRDefault="004E7069" w:rsidP="004E7069">
      <w:pPr>
        <w:ind w:leftChars="200" w:left="420"/>
        <w:rPr>
          <w:rFonts w:asciiTheme="minorEastAsia" w:eastAsiaTheme="minorEastAsia" w:hAnsiTheme="minorEastAsia"/>
          <w:sz w:val="24"/>
        </w:rPr>
      </w:pPr>
      <w:r w:rsidRPr="004E7069">
        <w:rPr>
          <w:rFonts w:asciiTheme="minorEastAsia" w:eastAsiaTheme="minorEastAsia" w:hAnsiTheme="minorEastAsia" w:hint="eastAsia"/>
          <w:sz w:val="24"/>
        </w:rPr>
        <w:t>・府政情報センター（大阪府庁本館</w:t>
      </w:r>
      <w:r w:rsidR="00650733">
        <w:rPr>
          <w:rFonts w:asciiTheme="minorEastAsia" w:eastAsiaTheme="minorEastAsia" w:hAnsiTheme="minorEastAsia" w:hint="eastAsia"/>
          <w:sz w:val="24"/>
        </w:rPr>
        <w:t>１</w:t>
      </w:r>
      <w:r w:rsidRPr="004E7069">
        <w:rPr>
          <w:rFonts w:asciiTheme="minorEastAsia" w:eastAsiaTheme="minorEastAsia" w:hAnsiTheme="minorEastAsia" w:hint="eastAsia"/>
          <w:sz w:val="24"/>
        </w:rPr>
        <w:t>階）での開架</w:t>
      </w:r>
    </w:p>
    <w:p w:rsidR="004E7069" w:rsidRPr="004E7069" w:rsidRDefault="004E7069" w:rsidP="00402513">
      <w:pPr>
        <w:ind w:leftChars="200" w:left="1020" w:hangingChars="250" w:hanging="600"/>
        <w:rPr>
          <w:rFonts w:asciiTheme="minorEastAsia" w:eastAsiaTheme="minorEastAsia" w:hAnsiTheme="minorEastAsia"/>
          <w:sz w:val="24"/>
        </w:rPr>
      </w:pPr>
      <w:r w:rsidRPr="004E7069">
        <w:rPr>
          <w:rFonts w:asciiTheme="minorEastAsia" w:eastAsiaTheme="minorEastAsia" w:hAnsiTheme="minorEastAsia" w:hint="eastAsia"/>
          <w:sz w:val="24"/>
        </w:rPr>
        <w:t>・大阪府環境農林水産部環境管理室環境保全課</w:t>
      </w:r>
      <w:r w:rsidRPr="00402513">
        <w:rPr>
          <w:rFonts w:asciiTheme="minorEastAsia" w:eastAsiaTheme="minorEastAsia" w:hAnsiTheme="minorEastAsia" w:hint="eastAsia"/>
          <w:w w:val="90"/>
          <w:sz w:val="24"/>
        </w:rPr>
        <w:t>（大阪府咲洲庁舎21階）</w:t>
      </w:r>
      <w:r w:rsidRPr="004E7069">
        <w:rPr>
          <w:rFonts w:asciiTheme="minorEastAsia" w:eastAsiaTheme="minorEastAsia" w:hAnsiTheme="minorEastAsia" w:hint="eastAsia"/>
          <w:sz w:val="24"/>
        </w:rPr>
        <w:t>での開架</w:t>
      </w:r>
    </w:p>
    <w:p w:rsidR="004E7069" w:rsidRPr="00402513" w:rsidRDefault="004E7069" w:rsidP="00402513">
      <w:pPr>
        <w:snapToGrid w:val="0"/>
        <w:rPr>
          <w:rFonts w:asciiTheme="minorEastAsia" w:eastAsiaTheme="minorEastAsia" w:hAnsiTheme="minorEastAsia"/>
        </w:rPr>
      </w:pPr>
    </w:p>
    <w:p w:rsidR="00286A0A" w:rsidRPr="004E7069" w:rsidRDefault="004E7069">
      <w:pPr>
        <w:rPr>
          <w:rFonts w:asciiTheme="minorEastAsia" w:eastAsiaTheme="minorEastAsia" w:hAnsiTheme="minorEastAsia"/>
          <w:sz w:val="24"/>
        </w:rPr>
      </w:pPr>
      <w:r>
        <w:rPr>
          <w:rFonts w:asciiTheme="minorEastAsia" w:eastAsiaTheme="minorEastAsia" w:hAnsiTheme="minorEastAsia" w:hint="eastAsia"/>
          <w:sz w:val="24"/>
        </w:rPr>
        <w:t>３</w:t>
      </w:r>
      <w:r w:rsidR="00286A0A" w:rsidRPr="004E7069">
        <w:rPr>
          <w:rFonts w:asciiTheme="minorEastAsia" w:eastAsiaTheme="minorEastAsia" w:hAnsiTheme="minorEastAsia" w:hint="eastAsia"/>
          <w:sz w:val="24"/>
        </w:rPr>
        <w:t xml:space="preserve">　募集方法</w:t>
      </w:r>
    </w:p>
    <w:p w:rsidR="00286A0A" w:rsidRPr="004E7069" w:rsidRDefault="00286A0A" w:rsidP="004E7069">
      <w:pPr>
        <w:ind w:leftChars="250" w:left="525"/>
        <w:rPr>
          <w:rFonts w:asciiTheme="minorEastAsia" w:eastAsiaTheme="minorEastAsia" w:hAnsiTheme="minorEastAsia"/>
          <w:sz w:val="24"/>
        </w:rPr>
      </w:pPr>
      <w:r w:rsidRPr="004E7069">
        <w:rPr>
          <w:rFonts w:asciiTheme="minorEastAsia" w:eastAsiaTheme="minorEastAsia" w:hAnsiTheme="minorEastAsia" w:hint="eastAsia"/>
          <w:sz w:val="24"/>
        </w:rPr>
        <w:t>インターネット（電子申請）、郵便、ファクシミリ</w:t>
      </w:r>
    </w:p>
    <w:p w:rsidR="00F27FD8" w:rsidRPr="00402513" w:rsidRDefault="00F27FD8" w:rsidP="00402513">
      <w:pPr>
        <w:snapToGrid w:val="0"/>
        <w:rPr>
          <w:rFonts w:asciiTheme="minorEastAsia" w:eastAsiaTheme="minorEastAsia" w:hAnsiTheme="minorEastAsia"/>
        </w:rPr>
      </w:pPr>
    </w:p>
    <w:p w:rsidR="00286A0A" w:rsidRPr="004E7069" w:rsidRDefault="004E7069">
      <w:pPr>
        <w:rPr>
          <w:rFonts w:asciiTheme="minorEastAsia" w:eastAsiaTheme="minorEastAsia" w:hAnsiTheme="minorEastAsia"/>
          <w:sz w:val="24"/>
        </w:rPr>
      </w:pPr>
      <w:r>
        <w:rPr>
          <w:rFonts w:asciiTheme="minorEastAsia" w:eastAsiaTheme="minorEastAsia" w:hAnsiTheme="minorEastAsia" w:hint="eastAsia"/>
          <w:sz w:val="24"/>
        </w:rPr>
        <w:t>４</w:t>
      </w:r>
      <w:r w:rsidR="00286A0A" w:rsidRPr="004E7069">
        <w:rPr>
          <w:rFonts w:asciiTheme="minorEastAsia" w:eastAsiaTheme="minorEastAsia" w:hAnsiTheme="minorEastAsia" w:hint="eastAsia"/>
          <w:sz w:val="24"/>
        </w:rPr>
        <w:t xml:space="preserve">　</w:t>
      </w:r>
      <w:r w:rsidR="00FF5AFC" w:rsidRPr="004E7069">
        <w:rPr>
          <w:rFonts w:asciiTheme="minorEastAsia" w:eastAsiaTheme="minorEastAsia" w:hAnsiTheme="minorEastAsia" w:hint="eastAsia"/>
          <w:sz w:val="24"/>
        </w:rPr>
        <w:t>提出され</w:t>
      </w:r>
      <w:r w:rsidR="00322938" w:rsidRPr="004E7069">
        <w:rPr>
          <w:rFonts w:asciiTheme="minorEastAsia" w:eastAsiaTheme="minorEastAsia" w:hAnsiTheme="minorEastAsia" w:hint="eastAsia"/>
          <w:sz w:val="24"/>
        </w:rPr>
        <w:t>た</w:t>
      </w:r>
      <w:r w:rsidR="00286A0A" w:rsidRPr="004E7069">
        <w:rPr>
          <w:rFonts w:asciiTheme="minorEastAsia" w:eastAsiaTheme="minorEastAsia" w:hAnsiTheme="minorEastAsia" w:hint="eastAsia"/>
          <w:sz w:val="24"/>
        </w:rPr>
        <w:t>ご意見等</w:t>
      </w:r>
    </w:p>
    <w:p w:rsidR="00F27FD8" w:rsidRDefault="002A6C54" w:rsidP="004E7069">
      <w:pPr>
        <w:ind w:leftChars="250" w:left="525"/>
        <w:rPr>
          <w:rFonts w:asciiTheme="minorEastAsia" w:eastAsiaTheme="minorEastAsia" w:hAnsiTheme="minorEastAsia"/>
          <w:sz w:val="24"/>
        </w:rPr>
      </w:pPr>
      <w:r>
        <w:rPr>
          <w:rFonts w:asciiTheme="minorEastAsia" w:eastAsiaTheme="minorEastAsia" w:hAnsiTheme="minorEastAsia" w:hint="eastAsia"/>
          <w:sz w:val="24"/>
        </w:rPr>
        <w:t>１名</w:t>
      </w:r>
      <w:r w:rsidR="00812C45" w:rsidRPr="00812C45">
        <w:rPr>
          <w:rFonts w:asciiTheme="minorEastAsia" w:eastAsiaTheme="minorEastAsia" w:hAnsiTheme="minorEastAsia" w:hint="eastAsia"/>
          <w:sz w:val="24"/>
        </w:rPr>
        <w:t>（団体含む）</w:t>
      </w:r>
      <w:r>
        <w:rPr>
          <w:rFonts w:asciiTheme="minorEastAsia" w:eastAsiaTheme="minorEastAsia" w:hAnsiTheme="minorEastAsia" w:hint="eastAsia"/>
          <w:sz w:val="24"/>
        </w:rPr>
        <w:t>から１件（</w:t>
      </w:r>
      <w:r w:rsidR="004E7069" w:rsidRPr="004E7069">
        <w:rPr>
          <w:rFonts w:asciiTheme="minorEastAsia" w:eastAsiaTheme="minorEastAsia" w:hAnsiTheme="minorEastAsia" w:hint="eastAsia"/>
          <w:sz w:val="24"/>
        </w:rPr>
        <w:t>非</w:t>
      </w:r>
      <w:r w:rsidR="00617246" w:rsidRPr="004E7069">
        <w:rPr>
          <w:rFonts w:asciiTheme="minorEastAsia" w:eastAsiaTheme="minorEastAsia" w:hAnsiTheme="minorEastAsia" w:hint="eastAsia"/>
          <w:sz w:val="24"/>
        </w:rPr>
        <w:t>公表を</w:t>
      </w:r>
      <w:r w:rsidR="004E7069" w:rsidRPr="004E7069">
        <w:rPr>
          <w:rFonts w:asciiTheme="minorEastAsia" w:eastAsiaTheme="minorEastAsia" w:hAnsiTheme="minorEastAsia" w:hint="eastAsia"/>
          <w:sz w:val="24"/>
        </w:rPr>
        <w:t>希望</w:t>
      </w:r>
      <w:r w:rsidR="00617246" w:rsidRPr="004E7069">
        <w:rPr>
          <w:rFonts w:asciiTheme="minorEastAsia" w:eastAsiaTheme="minorEastAsia" w:hAnsiTheme="minorEastAsia" w:hint="eastAsia"/>
          <w:sz w:val="24"/>
        </w:rPr>
        <w:t>）</w:t>
      </w:r>
    </w:p>
    <w:p w:rsidR="00812C45" w:rsidRPr="004E7069" w:rsidRDefault="00812C45" w:rsidP="004E7069">
      <w:pPr>
        <w:ind w:leftChars="250" w:left="525"/>
        <w:rPr>
          <w:rFonts w:asciiTheme="minorEastAsia" w:eastAsiaTheme="minorEastAsia" w:hAnsiTheme="minorEastAsia"/>
          <w:sz w:val="24"/>
        </w:rPr>
      </w:pPr>
      <w:r>
        <w:rPr>
          <w:rFonts w:asciiTheme="minorEastAsia" w:eastAsiaTheme="minorEastAsia" w:hAnsiTheme="minorEastAsia" w:hint="eastAsia"/>
          <w:sz w:val="24"/>
        </w:rPr>
        <w:t>（なお、本経過措置（案）に対するご意見・ご</w:t>
      </w:r>
      <w:r w:rsidR="00402513">
        <w:rPr>
          <w:rFonts w:asciiTheme="minorEastAsia" w:eastAsiaTheme="minorEastAsia" w:hAnsiTheme="minorEastAsia" w:hint="eastAsia"/>
          <w:sz w:val="24"/>
        </w:rPr>
        <w:t>提言</w:t>
      </w:r>
      <w:r>
        <w:rPr>
          <w:rFonts w:asciiTheme="minorEastAsia" w:eastAsiaTheme="minorEastAsia" w:hAnsiTheme="minorEastAsia" w:hint="eastAsia"/>
          <w:sz w:val="24"/>
        </w:rPr>
        <w:t>ではありませんでした。）</w:t>
      </w:r>
    </w:p>
    <w:sectPr w:rsidR="00812C45" w:rsidRPr="004E7069" w:rsidSect="00402513">
      <w:pgSz w:w="11906" w:h="16838" w:code="9"/>
      <w:pgMar w:top="1418" w:right="1418" w:bottom="1418" w:left="1418" w:header="284" w:footer="284"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D44" w:rsidRDefault="000D5D44" w:rsidP="001836CE">
      <w:r>
        <w:separator/>
      </w:r>
    </w:p>
  </w:endnote>
  <w:endnote w:type="continuationSeparator" w:id="0">
    <w:p w:rsidR="000D5D44" w:rsidRDefault="000D5D44" w:rsidP="0018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D44" w:rsidRDefault="000D5D44" w:rsidP="001836CE">
      <w:r>
        <w:separator/>
      </w:r>
    </w:p>
  </w:footnote>
  <w:footnote w:type="continuationSeparator" w:id="0">
    <w:p w:rsidR="000D5D44" w:rsidRDefault="000D5D44" w:rsidP="00183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200"/>
  <w:displayHorizontalDrawingGridEvery w:val="2"/>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0A"/>
    <w:rsid w:val="00052729"/>
    <w:rsid w:val="000900F6"/>
    <w:rsid w:val="000D5D44"/>
    <w:rsid w:val="000F1735"/>
    <w:rsid w:val="001836CE"/>
    <w:rsid w:val="001E7A60"/>
    <w:rsid w:val="00250D48"/>
    <w:rsid w:val="00286A0A"/>
    <w:rsid w:val="002A6C54"/>
    <w:rsid w:val="00322938"/>
    <w:rsid w:val="00332304"/>
    <w:rsid w:val="00372DFB"/>
    <w:rsid w:val="00386454"/>
    <w:rsid w:val="003E3685"/>
    <w:rsid w:val="00402513"/>
    <w:rsid w:val="004B17B0"/>
    <w:rsid w:val="004B51C7"/>
    <w:rsid w:val="004E7069"/>
    <w:rsid w:val="005C6E05"/>
    <w:rsid w:val="00617246"/>
    <w:rsid w:val="00620C36"/>
    <w:rsid w:val="00650733"/>
    <w:rsid w:val="006645BD"/>
    <w:rsid w:val="0075089D"/>
    <w:rsid w:val="007A0ACF"/>
    <w:rsid w:val="007F7E99"/>
    <w:rsid w:val="00812C45"/>
    <w:rsid w:val="00815345"/>
    <w:rsid w:val="008E0ECF"/>
    <w:rsid w:val="008E51FC"/>
    <w:rsid w:val="0095128D"/>
    <w:rsid w:val="00A1597F"/>
    <w:rsid w:val="00A51E51"/>
    <w:rsid w:val="00B54A88"/>
    <w:rsid w:val="00B81D31"/>
    <w:rsid w:val="00C0479A"/>
    <w:rsid w:val="00E25FAB"/>
    <w:rsid w:val="00E466B6"/>
    <w:rsid w:val="00E60654"/>
    <w:rsid w:val="00F27FD8"/>
    <w:rsid w:val="00F632A5"/>
    <w:rsid w:val="00FA1C28"/>
    <w:rsid w:val="00FC020D"/>
    <w:rsid w:val="00FE419C"/>
    <w:rsid w:val="00FF5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20D"/>
    <w:pPr>
      <w:widowControl w:val="0"/>
      <w:jc w:val="both"/>
    </w:pPr>
  </w:style>
  <w:style w:type="paragraph" w:styleId="1">
    <w:name w:val="heading 1"/>
    <w:basedOn w:val="a"/>
    <w:next w:val="a"/>
    <w:link w:val="10"/>
    <w:qFormat/>
    <w:rsid w:val="00FC020D"/>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C020D"/>
    <w:rPr>
      <w:rFonts w:ascii="Arial" w:eastAsia="ＭＳ ゴシック" w:hAnsi="Arial"/>
      <w:kern w:val="2"/>
      <w:sz w:val="24"/>
      <w:szCs w:val="24"/>
    </w:rPr>
  </w:style>
  <w:style w:type="paragraph" w:styleId="a3">
    <w:name w:val="header"/>
    <w:basedOn w:val="a"/>
    <w:link w:val="a4"/>
    <w:uiPriority w:val="99"/>
    <w:unhideWhenUsed/>
    <w:rsid w:val="001836CE"/>
    <w:pPr>
      <w:tabs>
        <w:tab w:val="center" w:pos="4252"/>
        <w:tab w:val="right" w:pos="8504"/>
      </w:tabs>
      <w:snapToGrid w:val="0"/>
    </w:pPr>
  </w:style>
  <w:style w:type="character" w:customStyle="1" w:styleId="a4">
    <w:name w:val="ヘッダー (文字)"/>
    <w:basedOn w:val="a0"/>
    <w:link w:val="a3"/>
    <w:uiPriority w:val="99"/>
    <w:rsid w:val="001836CE"/>
  </w:style>
  <w:style w:type="paragraph" w:styleId="a5">
    <w:name w:val="footer"/>
    <w:basedOn w:val="a"/>
    <w:link w:val="a6"/>
    <w:uiPriority w:val="99"/>
    <w:unhideWhenUsed/>
    <w:rsid w:val="001836CE"/>
    <w:pPr>
      <w:tabs>
        <w:tab w:val="center" w:pos="4252"/>
        <w:tab w:val="right" w:pos="8504"/>
      </w:tabs>
      <w:snapToGrid w:val="0"/>
    </w:pPr>
  </w:style>
  <w:style w:type="character" w:customStyle="1" w:styleId="a6">
    <w:name w:val="フッター (文字)"/>
    <w:basedOn w:val="a0"/>
    <w:link w:val="a5"/>
    <w:uiPriority w:val="99"/>
    <w:rsid w:val="001836CE"/>
  </w:style>
  <w:style w:type="paragraph" w:styleId="a7">
    <w:name w:val="Balloon Text"/>
    <w:basedOn w:val="a"/>
    <w:link w:val="a8"/>
    <w:uiPriority w:val="99"/>
    <w:semiHidden/>
    <w:unhideWhenUsed/>
    <w:rsid w:val="00FF5A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5A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47916">
      <w:bodyDiv w:val="1"/>
      <w:marLeft w:val="0"/>
      <w:marRight w:val="0"/>
      <w:marTop w:val="0"/>
      <w:marBottom w:val="0"/>
      <w:divBdr>
        <w:top w:val="none" w:sz="0" w:space="0" w:color="auto"/>
        <w:left w:val="none" w:sz="0" w:space="0" w:color="auto"/>
        <w:bottom w:val="none" w:sz="0" w:space="0" w:color="auto"/>
        <w:right w:val="none" w:sz="0" w:space="0" w:color="auto"/>
      </w:divBdr>
      <w:divsChild>
        <w:div w:id="1095394005">
          <w:marLeft w:val="300"/>
          <w:marRight w:val="300"/>
          <w:marTop w:val="0"/>
          <w:marBottom w:val="0"/>
          <w:divBdr>
            <w:top w:val="none" w:sz="0" w:space="0" w:color="auto"/>
            <w:left w:val="none" w:sz="0" w:space="0" w:color="auto"/>
            <w:bottom w:val="none" w:sz="0" w:space="0" w:color="auto"/>
            <w:right w:val="none" w:sz="0" w:space="0" w:color="auto"/>
          </w:divBdr>
          <w:divsChild>
            <w:div w:id="152490300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41613742">
      <w:bodyDiv w:val="1"/>
      <w:marLeft w:val="0"/>
      <w:marRight w:val="0"/>
      <w:marTop w:val="0"/>
      <w:marBottom w:val="0"/>
      <w:divBdr>
        <w:top w:val="none" w:sz="0" w:space="0" w:color="auto"/>
        <w:left w:val="none" w:sz="0" w:space="0" w:color="auto"/>
        <w:bottom w:val="none" w:sz="0" w:space="0" w:color="auto"/>
        <w:right w:val="none" w:sz="0" w:space="0" w:color="auto"/>
      </w:divBdr>
      <w:divsChild>
        <w:div w:id="1398552282">
          <w:marLeft w:val="300"/>
          <w:marRight w:val="300"/>
          <w:marTop w:val="0"/>
          <w:marBottom w:val="0"/>
          <w:divBdr>
            <w:top w:val="none" w:sz="0" w:space="0" w:color="auto"/>
            <w:left w:val="none" w:sz="0" w:space="0" w:color="auto"/>
            <w:bottom w:val="none" w:sz="0" w:space="0" w:color="auto"/>
            <w:right w:val="none" w:sz="0" w:space="0" w:color="auto"/>
          </w:divBdr>
          <w:divsChild>
            <w:div w:id="167530207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2023-01-05T09:11:00Z</dcterms:created>
  <dcterms:modified xsi:type="dcterms:W3CDTF">2023-01-19T04:49:00Z</dcterms:modified>
</cp:coreProperties>
</file>