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255BAB" w14:textId="549CBA88" w:rsidR="00F64F7E" w:rsidRPr="001014FC" w:rsidRDefault="003672C7"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sidRPr="001014FC">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5062EAD0" wp14:editId="407253AA">
                <wp:simplePos x="0" y="0"/>
                <wp:positionH relativeFrom="margin">
                  <wp:posOffset>4939306</wp:posOffset>
                </wp:positionH>
                <wp:positionV relativeFrom="paragraph">
                  <wp:posOffset>-396765</wp:posOffset>
                </wp:positionV>
                <wp:extent cx="1133475" cy="37782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14:paraId="54ABE266" w14:textId="422C4616"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A234A4">
                              <w:rPr>
                                <w:rFonts w:ascii="ＭＳ ゴシック" w:eastAsia="ＭＳ ゴシック" w:hAnsi="ＭＳ ゴシック" w:hint="eastAsia"/>
                                <w:kern w:val="24"/>
                                <w:sz w:val="28"/>
                                <w:szCs w:val="28"/>
                              </w:rPr>
                              <w:t>４</w:t>
                            </w:r>
                          </w:p>
                        </w:txbxContent>
                      </wps:txbx>
                      <wps:bodyPr vert="horz" wrap="square" lIns="74295" tIns="8890" rIns="74295" bIns="8890" numCol="1" anchor="t" anchorCtr="0" compatLnSpc="1">
                        <a:prstTxWarp prst="textNoShape">
                          <a:avLst/>
                        </a:prstTxWarp>
                      </wps:bodyPr>
                    </wps:wsp>
                  </a:graphicData>
                </a:graphic>
              </wp:anchor>
            </w:drawing>
          </mc:Choice>
          <mc:Fallback>
            <w:pict>
              <v:shapetype w14:anchorId="5062EAD0" id="_x0000_t202" coordsize="21600,21600" o:spt="202" path="m,l,21600r21600,l21600,xe">
                <v:stroke joinstyle="miter"/>
                <v:path gradientshapeok="t" o:connecttype="rect"/>
              </v:shapetype>
              <v:shape id="Text Box 2" o:spid="_x0000_s1026" type="#_x0000_t202" style="position:absolute;left:0;text-align:left;margin-left:388.9pt;margin-top:-31.25pt;width:89.25pt;height:29.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">
                <v:textbox inset="5.85pt,.7pt,5.85pt,.7pt">
                  <w:txbxContent>
                    <w:p w14:paraId="54ABE266" w14:textId="422C4616"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A234A4">
                        <w:rPr>
                          <w:rFonts w:ascii="ＭＳ ゴシック" w:eastAsia="ＭＳ ゴシック" w:hAnsi="ＭＳ ゴシック" w:hint="eastAsia"/>
                          <w:kern w:val="24"/>
                          <w:sz w:val="28"/>
                          <w:szCs w:val="28"/>
                        </w:rPr>
                        <w:t>４</w:t>
                      </w:r>
                      <w:bookmarkStart w:id="1" w:name="_GoBack"/>
                      <w:bookmarkEnd w:id="1"/>
                    </w:p>
                  </w:txbxContent>
                </v:textbox>
                <w10:wrap anchorx="margin"/>
              </v:shape>
            </w:pict>
          </mc:Fallback>
        </mc:AlternateContent>
      </w:r>
      <w:r w:rsidR="00F64F7E" w:rsidRPr="001014FC">
        <w:rPr>
          <w:rFonts w:ascii="ＭＳ ゴシック" w:eastAsia="ＭＳ ゴシック" w:hAnsi="ＭＳ ゴシック" w:cs="CIDFont+F2" w:hint="eastAsia"/>
          <w:kern w:val="0"/>
          <w:sz w:val="24"/>
          <w:szCs w:val="24"/>
        </w:rPr>
        <w:t>環境保全活動補助事業の審査結果について</w:t>
      </w:r>
    </w:p>
    <w:p w14:paraId="773A7A7F" w14:textId="1B55DB1C" w:rsidR="00F64F7E" w:rsidRPr="001014FC" w:rsidRDefault="00F64F7E"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sidRPr="001014FC">
        <w:rPr>
          <w:rFonts w:ascii="ＭＳ ゴシック" w:eastAsia="ＭＳ ゴシック" w:hAnsi="ＭＳ ゴシック" w:cs="CIDFont+F2" w:hint="eastAsia"/>
          <w:kern w:val="0"/>
          <w:sz w:val="24"/>
          <w:szCs w:val="24"/>
        </w:rPr>
        <w:t>（環境・みどり活動促進部会報告）</w:t>
      </w:r>
    </w:p>
    <w:p w14:paraId="197A5000" w14:textId="7BE02082" w:rsidR="00F64F7E" w:rsidRPr="001014FC" w:rsidRDefault="00F64F7E" w:rsidP="00F64F7E">
      <w:pPr>
        <w:autoSpaceDE w:val="0"/>
        <w:autoSpaceDN w:val="0"/>
        <w:adjustRightInd w:val="0"/>
        <w:jc w:val="left"/>
        <w:rPr>
          <w:rFonts w:ascii="ＭＳ ゴシック" w:eastAsia="ＭＳ ゴシック" w:hAnsi="ＭＳ ゴシック" w:cs="CIDFont+F2"/>
          <w:kern w:val="0"/>
          <w:szCs w:val="21"/>
        </w:rPr>
      </w:pPr>
    </w:p>
    <w:p w14:paraId="045BDF34" w14:textId="75CD0098" w:rsidR="00F64F7E" w:rsidRPr="001014FC" w:rsidRDefault="00D2665C" w:rsidP="00F64F7E">
      <w:pPr>
        <w:autoSpaceDE w:val="0"/>
        <w:autoSpaceDN w:val="0"/>
        <w:adjustRightInd w:val="0"/>
        <w:ind w:firstLineChars="100" w:firstLine="21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令和５</w:t>
      </w:r>
      <w:r w:rsidR="00F64F7E" w:rsidRPr="001014FC">
        <w:rPr>
          <w:rFonts w:ascii="ＭＳ ゴシック" w:eastAsia="ＭＳ ゴシック" w:hAnsi="ＭＳ ゴシック" w:cs="CIDFont+F2" w:hint="eastAsia"/>
          <w:kern w:val="0"/>
          <w:szCs w:val="21"/>
        </w:rPr>
        <w:t>年度</w:t>
      </w:r>
      <w:r w:rsidR="00F64F7E" w:rsidRPr="001014FC">
        <w:rPr>
          <w:rFonts w:ascii="ＭＳ ゴシック" w:eastAsia="ＭＳ ゴシック" w:hAnsi="ＭＳ ゴシック" w:cs="CIDFont+F2"/>
          <w:kern w:val="0"/>
          <w:szCs w:val="21"/>
        </w:rPr>
        <w:t xml:space="preserve"> </w:t>
      </w:r>
      <w:r w:rsidRPr="001014FC">
        <w:rPr>
          <w:rFonts w:ascii="ＭＳ ゴシック" w:eastAsia="ＭＳ ゴシック" w:hAnsi="ＭＳ ゴシック" w:cs="CIDFont+F2" w:hint="eastAsia"/>
          <w:kern w:val="0"/>
          <w:szCs w:val="21"/>
        </w:rPr>
        <w:t>第２回環境・みどり活動促進部会（令和５年６</w:t>
      </w:r>
      <w:r w:rsidR="00F64F7E" w:rsidRPr="001014FC">
        <w:rPr>
          <w:rFonts w:ascii="ＭＳ ゴシック" w:eastAsia="ＭＳ ゴシック" w:hAnsi="ＭＳ ゴシック" w:cs="CIDFont+F2" w:hint="eastAsia"/>
          <w:kern w:val="0"/>
          <w:szCs w:val="21"/>
        </w:rPr>
        <w:t>月</w:t>
      </w:r>
      <w:r w:rsidRPr="001014FC">
        <w:rPr>
          <w:rFonts w:ascii="ＭＳ ゴシック" w:eastAsia="ＭＳ ゴシック" w:hAnsi="ＭＳ ゴシック" w:cs="CIDFont+F2" w:hint="eastAsia"/>
          <w:kern w:val="0"/>
          <w:szCs w:val="21"/>
        </w:rPr>
        <w:t>６</w:t>
      </w:r>
      <w:r w:rsidR="00F64F7E" w:rsidRPr="001014FC">
        <w:rPr>
          <w:rFonts w:ascii="ＭＳ ゴシック" w:eastAsia="ＭＳ ゴシック" w:hAnsi="ＭＳ ゴシック" w:cs="CIDFont+F2" w:hint="eastAsia"/>
          <w:kern w:val="0"/>
          <w:szCs w:val="21"/>
        </w:rPr>
        <w:t>日）で審議した「環境保全活動補助事業の審査結果」について、「大阪府環境審議会環境・みどり活動促進部会運営要領」（以下「運営要領」という。）第４（５）の規定に基づき報告する。</w:t>
      </w:r>
    </w:p>
    <w:p w14:paraId="1CFD2536" w14:textId="0C883CE1" w:rsidR="00F64F7E" w:rsidRDefault="00F64F7E" w:rsidP="003672C7">
      <w:pPr>
        <w:autoSpaceDE w:val="0"/>
        <w:autoSpaceDN w:val="0"/>
        <w:adjustRightInd w:val="0"/>
        <w:ind w:firstLineChars="100" w:firstLine="21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なお、本事項については、大阪府環境審議会条例第６条第７項及び運営要領第４（４）の規定に基づき、本部会の決議を大阪府環境審議会の決議とした。</w:t>
      </w:r>
    </w:p>
    <w:p w14:paraId="61942E39" w14:textId="77777777" w:rsidR="001014FC" w:rsidRPr="001014FC" w:rsidRDefault="001014FC" w:rsidP="003672C7">
      <w:pPr>
        <w:autoSpaceDE w:val="0"/>
        <w:autoSpaceDN w:val="0"/>
        <w:adjustRightInd w:val="0"/>
        <w:ind w:firstLineChars="100" w:firstLine="210"/>
        <w:jc w:val="left"/>
        <w:rPr>
          <w:rFonts w:ascii="ＭＳ ゴシック" w:eastAsia="ＭＳ ゴシック" w:hAnsi="ＭＳ ゴシック" w:cs="CIDFont+F2"/>
          <w:kern w:val="0"/>
          <w:szCs w:val="21"/>
        </w:rPr>
      </w:pPr>
    </w:p>
    <w:p w14:paraId="36894802" w14:textId="61D614C2" w:rsidR="00F64F7E" w:rsidRPr="001014FC" w:rsidRDefault="00F64F7E" w:rsidP="00F64F7E">
      <w:pPr>
        <w:autoSpaceDE w:val="0"/>
        <w:autoSpaceDN w:val="0"/>
        <w:adjustRightInd w:val="0"/>
        <w:jc w:val="left"/>
        <w:rPr>
          <w:rFonts w:ascii="ＭＳ ゴシック" w:eastAsia="ＭＳ ゴシック" w:hAnsi="ＭＳ ゴシック" w:cs="CIDFont+F2"/>
          <w:kern w:val="0"/>
          <w:sz w:val="22"/>
        </w:rPr>
      </w:pPr>
      <w:r w:rsidRPr="001014FC">
        <w:rPr>
          <w:rFonts w:ascii="ＭＳ ゴシック" w:eastAsia="ＭＳ ゴシック" w:hAnsi="ＭＳ ゴシック" w:cs="CIDFont+F2" w:hint="eastAsia"/>
          <w:kern w:val="0"/>
          <w:sz w:val="22"/>
        </w:rPr>
        <w:t>１</w:t>
      </w:r>
      <w:r w:rsidR="001014FC">
        <w:rPr>
          <w:rFonts w:ascii="ＭＳ ゴシック" w:eastAsia="ＭＳ ゴシック" w:hAnsi="ＭＳ ゴシック" w:cs="CIDFont+F2" w:hint="eastAsia"/>
          <w:kern w:val="0"/>
          <w:sz w:val="22"/>
        </w:rPr>
        <w:t xml:space="preserve"> </w:t>
      </w:r>
      <w:r w:rsidRPr="001014FC">
        <w:rPr>
          <w:rFonts w:ascii="ＭＳ ゴシック" w:eastAsia="ＭＳ ゴシック" w:hAnsi="ＭＳ ゴシック" w:cs="CIDFont+F2" w:hint="eastAsia"/>
          <w:kern w:val="0"/>
          <w:sz w:val="22"/>
        </w:rPr>
        <w:t>開催状況</w:t>
      </w:r>
    </w:p>
    <w:p w14:paraId="4B9C41D4" w14:textId="1BC2780D" w:rsidR="00F64F7E" w:rsidRPr="00934488" w:rsidRDefault="00D2665C" w:rsidP="00F64F7E">
      <w:pPr>
        <w:autoSpaceDE w:val="0"/>
        <w:autoSpaceDN w:val="0"/>
        <w:adjustRightInd w:val="0"/>
        <w:ind w:firstLineChars="100" w:firstLine="21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令和５年６</w:t>
      </w:r>
      <w:r w:rsidR="00F64F7E" w:rsidRPr="001014FC">
        <w:rPr>
          <w:rFonts w:ascii="ＭＳ ゴシック" w:eastAsia="ＭＳ ゴシック" w:hAnsi="ＭＳ ゴシック" w:cs="CIDFont+F2" w:hint="eastAsia"/>
          <w:kern w:val="0"/>
          <w:szCs w:val="21"/>
        </w:rPr>
        <w:t>月</w:t>
      </w:r>
      <w:r w:rsidRPr="001014FC">
        <w:rPr>
          <w:rFonts w:ascii="ＭＳ ゴシック" w:eastAsia="ＭＳ ゴシック" w:hAnsi="ＭＳ ゴシック" w:cs="CIDFont+F2" w:hint="eastAsia"/>
          <w:kern w:val="0"/>
          <w:szCs w:val="21"/>
        </w:rPr>
        <w:t>６日（火）</w:t>
      </w:r>
      <w:r w:rsidR="00E3165F" w:rsidRPr="00934488">
        <w:rPr>
          <w:rFonts w:ascii="ＭＳ ゴシック" w:eastAsia="ＭＳ ゴシック" w:hAnsi="ＭＳ ゴシック" w:cs="CIDFont+F2" w:hint="eastAsia"/>
          <w:kern w:val="0"/>
          <w:szCs w:val="21"/>
        </w:rPr>
        <w:t>午前10時より</w:t>
      </w:r>
    </w:p>
    <w:p w14:paraId="01859FC5" w14:textId="1AAF9ACE" w:rsidR="00D2665C" w:rsidRPr="00934488" w:rsidRDefault="00D2665C" w:rsidP="00934488">
      <w:pPr>
        <w:autoSpaceDE w:val="0"/>
        <w:autoSpaceDN w:val="0"/>
        <w:adjustRightInd w:val="0"/>
        <w:ind w:firstLineChars="100" w:firstLine="210"/>
        <w:jc w:val="left"/>
        <w:rPr>
          <w:rFonts w:ascii="ＭＳ ゴシック" w:eastAsia="ＭＳ ゴシック" w:hAnsi="ＭＳ ゴシック" w:cs="CIDFont+F2"/>
          <w:strike/>
          <w:color w:val="FF0000"/>
          <w:kern w:val="0"/>
          <w:szCs w:val="21"/>
        </w:rPr>
      </w:pPr>
      <w:r w:rsidRPr="004A5BE1">
        <w:rPr>
          <w:rFonts w:ascii="ＭＳ ゴシック" w:eastAsia="ＭＳ ゴシック" w:hAnsi="ＭＳ ゴシック" w:cs="CIDFont+F2" w:hint="eastAsia"/>
          <w:kern w:val="0"/>
          <w:szCs w:val="21"/>
        </w:rPr>
        <w:t>議題　大阪府環境保全活動補助金に係る審査について</w:t>
      </w:r>
    </w:p>
    <w:p w14:paraId="12B03259" w14:textId="77777777" w:rsidR="001014FC" w:rsidRPr="001014FC" w:rsidRDefault="001014FC" w:rsidP="00113369">
      <w:pPr>
        <w:autoSpaceDE w:val="0"/>
        <w:autoSpaceDN w:val="0"/>
        <w:adjustRightInd w:val="0"/>
        <w:ind w:firstLineChars="300" w:firstLine="630"/>
        <w:jc w:val="left"/>
        <w:rPr>
          <w:rFonts w:ascii="ＭＳ ゴシック" w:eastAsia="ＭＳ ゴシック" w:hAnsi="ＭＳ ゴシック" w:cs="CIDFont+F2"/>
          <w:kern w:val="0"/>
          <w:szCs w:val="21"/>
        </w:rPr>
      </w:pPr>
    </w:p>
    <w:p w14:paraId="51FBF84F" w14:textId="7EB66841" w:rsidR="00F64F7E" w:rsidRPr="001014FC" w:rsidRDefault="00F64F7E" w:rsidP="00F64F7E">
      <w:pPr>
        <w:autoSpaceDE w:val="0"/>
        <w:autoSpaceDN w:val="0"/>
        <w:adjustRightInd w:val="0"/>
        <w:jc w:val="left"/>
        <w:rPr>
          <w:rFonts w:ascii="ＭＳ ゴシック" w:eastAsia="ＭＳ ゴシック" w:hAnsi="ＭＳ ゴシック" w:cs="CIDFont+F2"/>
          <w:kern w:val="0"/>
          <w:sz w:val="22"/>
        </w:rPr>
      </w:pPr>
      <w:r w:rsidRPr="001014FC">
        <w:rPr>
          <w:rFonts w:ascii="ＭＳ ゴシック" w:eastAsia="ＭＳ ゴシック" w:hAnsi="ＭＳ ゴシック" w:cs="CIDFont+F2" w:hint="eastAsia"/>
          <w:kern w:val="0"/>
          <w:sz w:val="22"/>
        </w:rPr>
        <w:t>２</w:t>
      </w:r>
      <w:r w:rsidR="001014FC">
        <w:rPr>
          <w:rFonts w:ascii="ＭＳ ゴシック" w:eastAsia="ＭＳ ゴシック" w:hAnsi="ＭＳ ゴシック" w:cs="CIDFont+F2" w:hint="eastAsia"/>
          <w:kern w:val="0"/>
          <w:sz w:val="22"/>
        </w:rPr>
        <w:t xml:space="preserve"> </w:t>
      </w:r>
      <w:r w:rsidRPr="001014FC">
        <w:rPr>
          <w:rFonts w:ascii="ＭＳ ゴシック" w:eastAsia="ＭＳ ゴシック" w:hAnsi="ＭＳ ゴシック" w:cs="CIDFont+F2" w:hint="eastAsia"/>
          <w:kern w:val="0"/>
          <w:sz w:val="22"/>
        </w:rPr>
        <w:t>環境保全活動補助事業の審査結果について</w:t>
      </w:r>
    </w:p>
    <w:p w14:paraId="58F4BA78" w14:textId="77777777" w:rsidR="00E3165F" w:rsidRDefault="00F64F7E" w:rsidP="00E3165F">
      <w:pPr>
        <w:pStyle w:val="a8"/>
        <w:autoSpaceDE w:val="0"/>
        <w:autoSpaceDN w:val="0"/>
        <w:adjustRightInd w:val="0"/>
        <w:ind w:leftChars="0" w:left="208"/>
        <w:jc w:val="left"/>
        <w:rPr>
          <w:rFonts w:ascii="ＭＳ ゴシック" w:eastAsia="ＭＳ ゴシック" w:hAnsi="ＭＳ ゴシック" w:cs="CIDFont+F2"/>
          <w:kern w:val="0"/>
          <w:szCs w:val="21"/>
        </w:rPr>
      </w:pPr>
      <w:r w:rsidRPr="00E3165F">
        <w:rPr>
          <w:rFonts w:ascii="ＭＳ ゴシック" w:eastAsia="ＭＳ ゴシック" w:hAnsi="ＭＳ ゴシック" w:cs="CIDFont+F2" w:hint="eastAsia"/>
          <w:kern w:val="0"/>
          <w:szCs w:val="21"/>
        </w:rPr>
        <w:t>環境保全活動補助事業は、民間団体の豊かな環境の保全や創造に資する自主的な活動を支援するため、民間の団体が実施する環境保全などの事業に必要な経費の一部の補助を行うもの。（財源：環境保全基金）</w:t>
      </w:r>
    </w:p>
    <w:p w14:paraId="3E692622" w14:textId="77777777" w:rsidR="009F2CAF" w:rsidRPr="009F2CAF" w:rsidRDefault="00D2665C" w:rsidP="00683FB9">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9F2CAF">
        <w:rPr>
          <w:rFonts w:ascii="ＭＳ ゴシック" w:eastAsia="ＭＳ ゴシック" w:hAnsi="ＭＳ ゴシック" w:cs="CIDFont+F2" w:hint="eastAsia"/>
          <w:kern w:val="0"/>
          <w:szCs w:val="21"/>
        </w:rPr>
        <w:t>募集期間：令和５年４</w:t>
      </w:r>
      <w:r w:rsidR="00F64F7E" w:rsidRPr="009F2CAF">
        <w:rPr>
          <w:rFonts w:ascii="ＭＳ ゴシック" w:eastAsia="ＭＳ ゴシック" w:hAnsi="ＭＳ ゴシック" w:cs="CIDFont+F2" w:hint="eastAsia"/>
          <w:kern w:val="0"/>
          <w:szCs w:val="21"/>
        </w:rPr>
        <w:t>月10</w:t>
      </w:r>
      <w:r w:rsidRPr="009F2CAF">
        <w:rPr>
          <w:rFonts w:ascii="ＭＳ ゴシック" w:eastAsia="ＭＳ ゴシック" w:hAnsi="ＭＳ ゴシック" w:cs="CIDFont+F2" w:hint="eastAsia"/>
          <w:kern w:val="0"/>
          <w:szCs w:val="21"/>
        </w:rPr>
        <w:t>日</w:t>
      </w:r>
      <w:r w:rsidR="00E3165F" w:rsidRPr="00934488">
        <w:rPr>
          <w:rFonts w:ascii="ＭＳ ゴシック" w:eastAsia="ＭＳ ゴシック" w:hAnsi="ＭＳ ゴシック" w:cs="CIDFont+F2" w:hint="eastAsia"/>
          <w:kern w:val="0"/>
          <w:szCs w:val="21"/>
        </w:rPr>
        <w:t>から</w:t>
      </w:r>
      <w:r w:rsidRPr="00934488">
        <w:rPr>
          <w:rFonts w:ascii="ＭＳ ゴシック" w:eastAsia="ＭＳ ゴシック" w:hAnsi="ＭＳ ゴシック" w:cs="CIDFont+F2" w:hint="eastAsia"/>
          <w:kern w:val="0"/>
          <w:szCs w:val="21"/>
        </w:rPr>
        <w:t>令和５年５</w:t>
      </w:r>
      <w:r w:rsidR="00F64F7E" w:rsidRPr="00934488">
        <w:rPr>
          <w:rFonts w:ascii="ＭＳ ゴシック" w:eastAsia="ＭＳ ゴシック" w:hAnsi="ＭＳ ゴシック" w:cs="CIDFont+F2" w:hint="eastAsia"/>
          <w:kern w:val="0"/>
          <w:szCs w:val="21"/>
        </w:rPr>
        <w:t>月</w:t>
      </w:r>
      <w:r w:rsidRPr="00934488">
        <w:rPr>
          <w:rFonts w:ascii="ＭＳ ゴシック" w:eastAsia="ＭＳ ゴシック" w:hAnsi="ＭＳ ゴシック" w:cs="CIDFont+F2" w:hint="eastAsia"/>
          <w:kern w:val="0"/>
          <w:szCs w:val="21"/>
        </w:rPr>
        <w:t>10</w:t>
      </w:r>
      <w:r w:rsidR="00F64F7E" w:rsidRPr="00934488">
        <w:rPr>
          <w:rFonts w:ascii="ＭＳ ゴシック" w:eastAsia="ＭＳ ゴシック" w:hAnsi="ＭＳ ゴシック" w:cs="CIDFont+F2" w:hint="eastAsia"/>
          <w:kern w:val="0"/>
          <w:szCs w:val="21"/>
        </w:rPr>
        <w:t>日</w:t>
      </w:r>
      <w:r w:rsidR="00E3165F" w:rsidRPr="00934488">
        <w:rPr>
          <w:rFonts w:ascii="ＭＳ ゴシック" w:eastAsia="ＭＳ ゴシック" w:hAnsi="ＭＳ ゴシック" w:cs="CIDFont+F2" w:hint="eastAsia"/>
          <w:kern w:val="0"/>
          <w:szCs w:val="21"/>
        </w:rPr>
        <w:t>まで</w:t>
      </w:r>
    </w:p>
    <w:p w14:paraId="4A68BF26" w14:textId="737A85BA" w:rsidR="00F64F7E" w:rsidRPr="009F2CAF" w:rsidRDefault="00F64F7E" w:rsidP="00683FB9">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9F2CAF">
        <w:rPr>
          <w:rFonts w:ascii="ＭＳ ゴシック" w:eastAsia="ＭＳ ゴシック" w:hAnsi="ＭＳ ゴシック" w:cs="CIDFont+F2" w:hint="eastAsia"/>
          <w:kern w:val="0"/>
          <w:szCs w:val="21"/>
        </w:rPr>
        <w:t>申請があった事業について、環境の保</w:t>
      </w:r>
      <w:r w:rsidR="00D2665C" w:rsidRPr="009F2CAF">
        <w:rPr>
          <w:rFonts w:ascii="ＭＳ ゴシック" w:eastAsia="ＭＳ ゴシック" w:hAnsi="ＭＳ ゴシック" w:cs="CIDFont+F2" w:hint="eastAsia"/>
          <w:kern w:val="0"/>
          <w:szCs w:val="21"/>
        </w:rPr>
        <w:t>全・創造の寄与、波及効果等項目について審査を行った結果、下表の４</w:t>
      </w:r>
      <w:r w:rsidRPr="009F2CAF">
        <w:rPr>
          <w:rFonts w:ascii="ＭＳ ゴシック" w:eastAsia="ＭＳ ゴシック" w:hAnsi="ＭＳ ゴシック" w:cs="CIDFont+F2" w:hint="eastAsia"/>
          <w:kern w:val="0"/>
          <w:szCs w:val="21"/>
        </w:rPr>
        <w:t>件について補助することが適当と認めた。</w:t>
      </w:r>
    </w:p>
    <w:tbl>
      <w:tblPr>
        <w:tblStyle w:val="a7"/>
        <w:tblW w:w="9209" w:type="dxa"/>
        <w:tblLook w:val="04A0" w:firstRow="1" w:lastRow="0" w:firstColumn="1" w:lastColumn="0" w:noHBand="0" w:noVBand="1"/>
      </w:tblPr>
      <w:tblGrid>
        <w:gridCol w:w="531"/>
        <w:gridCol w:w="2299"/>
        <w:gridCol w:w="2127"/>
        <w:gridCol w:w="3130"/>
        <w:gridCol w:w="1122"/>
      </w:tblGrid>
      <w:tr w:rsidR="00F64F7E" w:rsidRPr="001014FC" w14:paraId="6BF3CB43" w14:textId="77777777" w:rsidTr="009F2CAF">
        <w:tc>
          <w:tcPr>
            <w:tcW w:w="531" w:type="dxa"/>
          </w:tcPr>
          <w:p w14:paraId="2F79EA26" w14:textId="77777777" w:rsidR="00F64F7E" w:rsidRPr="001014FC" w:rsidRDefault="00F64F7E"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No.</w:t>
            </w:r>
          </w:p>
        </w:tc>
        <w:tc>
          <w:tcPr>
            <w:tcW w:w="2299" w:type="dxa"/>
          </w:tcPr>
          <w:p w14:paraId="7318895F" w14:textId="77777777" w:rsidR="00F64F7E" w:rsidRPr="001014FC" w:rsidRDefault="00F64F7E"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団体名</w:t>
            </w:r>
          </w:p>
        </w:tc>
        <w:tc>
          <w:tcPr>
            <w:tcW w:w="2127" w:type="dxa"/>
          </w:tcPr>
          <w:p w14:paraId="0F5AEBFD" w14:textId="77777777" w:rsidR="00F64F7E" w:rsidRPr="001014FC" w:rsidRDefault="00F64F7E"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事業名</w:t>
            </w:r>
          </w:p>
        </w:tc>
        <w:tc>
          <w:tcPr>
            <w:tcW w:w="3130" w:type="dxa"/>
          </w:tcPr>
          <w:p w14:paraId="2E1C00BC" w14:textId="77777777" w:rsidR="00F64F7E" w:rsidRPr="001014FC" w:rsidRDefault="00F64F7E"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事業概要</w:t>
            </w:r>
          </w:p>
        </w:tc>
        <w:tc>
          <w:tcPr>
            <w:tcW w:w="1122" w:type="dxa"/>
          </w:tcPr>
          <w:p w14:paraId="0354EC24" w14:textId="77777777" w:rsidR="00F64F7E" w:rsidRPr="001014FC" w:rsidRDefault="00F64F7E"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活動区分</w:t>
            </w:r>
          </w:p>
        </w:tc>
      </w:tr>
      <w:tr w:rsidR="00F64F7E" w:rsidRPr="001014FC" w14:paraId="03033120" w14:textId="77777777" w:rsidTr="009F2CAF">
        <w:tc>
          <w:tcPr>
            <w:tcW w:w="531" w:type="dxa"/>
          </w:tcPr>
          <w:p w14:paraId="02C9AD4D" w14:textId="77777777" w:rsidR="00F64F7E" w:rsidRPr="001014FC" w:rsidRDefault="00F64F7E"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１</w:t>
            </w:r>
          </w:p>
        </w:tc>
        <w:tc>
          <w:tcPr>
            <w:tcW w:w="2299" w:type="dxa"/>
          </w:tcPr>
          <w:p w14:paraId="0E0A1301" w14:textId="1C87ECE3" w:rsidR="00F64F7E" w:rsidRPr="001014FC" w:rsidRDefault="00D2665C" w:rsidP="009F2CAF">
            <w:pPr>
              <w:autoSpaceDE w:val="0"/>
              <w:autoSpaceDN w:val="0"/>
              <w:adjustRightInd w:val="0"/>
              <w:ind w:rightChars="-64" w:right="-134"/>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特定非営利活動法人</w:t>
            </w:r>
            <w:r w:rsidRPr="001014FC">
              <w:rPr>
                <w:rFonts w:ascii="ＭＳ ゴシック" w:eastAsia="ＭＳ ゴシック" w:hAnsi="ＭＳ ゴシック" w:cs="CIDFont+F2"/>
                <w:kern w:val="0"/>
                <w:szCs w:val="21"/>
              </w:rPr>
              <w:t>Deep People</w:t>
            </w:r>
          </w:p>
        </w:tc>
        <w:tc>
          <w:tcPr>
            <w:tcW w:w="2127" w:type="dxa"/>
          </w:tcPr>
          <w:p w14:paraId="3387D167" w14:textId="1B721D2C" w:rsidR="00F64F7E" w:rsidRPr="001014FC" w:rsidRDefault="00D2665C" w:rsidP="009F2CAF">
            <w:pPr>
              <w:autoSpaceDE w:val="0"/>
              <w:autoSpaceDN w:val="0"/>
              <w:adjustRightInd w:val="0"/>
              <w:ind w:rightChars="-11" w:right="-23"/>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フードスマイリング〜食でつながる笑顔の輪〜</w:t>
            </w:r>
          </w:p>
        </w:tc>
        <w:tc>
          <w:tcPr>
            <w:tcW w:w="3130" w:type="dxa"/>
            <w:shd w:val="clear" w:color="auto" w:fill="auto"/>
          </w:tcPr>
          <w:p w14:paraId="7C792432" w14:textId="6227A432" w:rsidR="00F64F7E" w:rsidRPr="001014FC" w:rsidRDefault="003672C7" w:rsidP="003672C7">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イベント会場で余剰のサンプル食品・プラ</w:t>
            </w:r>
            <w:r w:rsidR="00113369" w:rsidRPr="001014FC">
              <w:rPr>
                <w:rFonts w:ascii="ＭＳ ゴシック" w:eastAsia="ＭＳ ゴシック" w:hAnsi="ＭＳ ゴシック" w:cs="CIDFont+F2" w:hint="eastAsia"/>
                <w:kern w:val="0"/>
                <w:szCs w:val="21"/>
              </w:rPr>
              <w:t>容器を</w:t>
            </w:r>
            <w:r w:rsidRPr="001014FC">
              <w:rPr>
                <w:rFonts w:ascii="ＭＳ ゴシック" w:eastAsia="ＭＳ ゴシック" w:hAnsi="ＭＳ ゴシック" w:cs="CIDFont+F2" w:hint="eastAsia"/>
                <w:kern w:val="0"/>
                <w:szCs w:val="21"/>
              </w:rPr>
              <w:t>回収し</w:t>
            </w:r>
            <w:r w:rsidR="00113369" w:rsidRPr="001014FC">
              <w:rPr>
                <w:rFonts w:ascii="ＭＳ ゴシック" w:eastAsia="ＭＳ ゴシック" w:hAnsi="ＭＳ ゴシック" w:cs="CIDFont+F2" w:hint="eastAsia"/>
                <w:kern w:val="0"/>
                <w:szCs w:val="21"/>
              </w:rPr>
              <w:t>、子ども食堂に寄贈するフードドライブを実施する。</w:t>
            </w:r>
          </w:p>
        </w:tc>
        <w:tc>
          <w:tcPr>
            <w:tcW w:w="1122" w:type="dxa"/>
          </w:tcPr>
          <w:p w14:paraId="4E6E92D1" w14:textId="647D52DF" w:rsidR="00F64F7E" w:rsidRPr="001014FC" w:rsidRDefault="00732D70" w:rsidP="00DE4BE6">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実践</w:t>
            </w:r>
            <w:r w:rsidR="00F64F7E" w:rsidRPr="001014FC">
              <w:rPr>
                <w:rFonts w:ascii="ＭＳ ゴシック" w:eastAsia="ＭＳ ゴシック" w:hAnsi="ＭＳ ゴシック" w:cs="CIDFont+F2" w:hint="eastAsia"/>
                <w:kern w:val="0"/>
                <w:szCs w:val="21"/>
              </w:rPr>
              <w:t>活動</w:t>
            </w:r>
          </w:p>
        </w:tc>
      </w:tr>
      <w:tr w:rsidR="00F64F7E" w:rsidRPr="001014FC" w14:paraId="21E17789" w14:textId="77777777" w:rsidTr="009F2CAF">
        <w:tc>
          <w:tcPr>
            <w:tcW w:w="531" w:type="dxa"/>
          </w:tcPr>
          <w:p w14:paraId="2C8039E5" w14:textId="77777777" w:rsidR="00F64F7E" w:rsidRPr="001014FC" w:rsidRDefault="00F64F7E"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２</w:t>
            </w:r>
          </w:p>
        </w:tc>
        <w:tc>
          <w:tcPr>
            <w:tcW w:w="2299" w:type="dxa"/>
          </w:tcPr>
          <w:p w14:paraId="4E39D28C" w14:textId="19CDFB48" w:rsidR="00F64F7E" w:rsidRPr="001014FC" w:rsidRDefault="00732D70" w:rsidP="009F2CAF">
            <w:pPr>
              <w:autoSpaceDE w:val="0"/>
              <w:autoSpaceDN w:val="0"/>
              <w:adjustRightInd w:val="0"/>
              <w:ind w:rightChars="-64" w:right="-134"/>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いばらき竹灯籠実行委員会</w:t>
            </w:r>
          </w:p>
        </w:tc>
        <w:tc>
          <w:tcPr>
            <w:tcW w:w="2127" w:type="dxa"/>
          </w:tcPr>
          <w:p w14:paraId="1B4F12DD" w14:textId="3A684D4A" w:rsidR="00F64F7E" w:rsidRPr="001014FC" w:rsidRDefault="00732D70" w:rsidP="009F2CAF">
            <w:pPr>
              <w:autoSpaceDE w:val="0"/>
              <w:autoSpaceDN w:val="0"/>
              <w:adjustRightInd w:val="0"/>
              <w:ind w:rightChars="-11" w:right="-23"/>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第</w:t>
            </w:r>
            <w:r w:rsidRPr="001014FC">
              <w:rPr>
                <w:rFonts w:ascii="ＭＳ ゴシック" w:eastAsia="ＭＳ ゴシック" w:hAnsi="ＭＳ ゴシック" w:cs="CIDFont+F2"/>
                <w:kern w:val="0"/>
                <w:szCs w:val="21"/>
              </w:rPr>
              <w:t xml:space="preserve"> 10 回 いばらき竹灯籠</w:t>
            </w:r>
          </w:p>
        </w:tc>
        <w:tc>
          <w:tcPr>
            <w:tcW w:w="3130" w:type="dxa"/>
            <w:shd w:val="clear" w:color="auto" w:fill="auto"/>
          </w:tcPr>
          <w:p w14:paraId="43935F22" w14:textId="502C46B1" w:rsidR="00F64F7E" w:rsidRPr="001014FC" w:rsidRDefault="00113369" w:rsidP="003672C7">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放置竹林の竹を伐採</w:t>
            </w:r>
            <w:r w:rsidR="003672C7" w:rsidRPr="001014FC">
              <w:rPr>
                <w:rFonts w:ascii="ＭＳ ゴシック" w:eastAsia="ＭＳ ゴシック" w:hAnsi="ＭＳ ゴシック" w:cs="CIDFont+F2" w:hint="eastAsia"/>
                <w:kern w:val="0"/>
                <w:szCs w:val="21"/>
              </w:rPr>
              <w:t>・加工</w:t>
            </w:r>
            <w:r w:rsidRPr="001014FC">
              <w:rPr>
                <w:rFonts w:ascii="ＭＳ ゴシック" w:eastAsia="ＭＳ ゴシック" w:hAnsi="ＭＳ ゴシック" w:cs="CIDFont+F2" w:hint="eastAsia"/>
                <w:kern w:val="0"/>
                <w:szCs w:val="21"/>
              </w:rPr>
              <w:t>し</w:t>
            </w:r>
            <w:r w:rsidR="003672C7" w:rsidRPr="001014FC">
              <w:rPr>
                <w:rFonts w:ascii="ＭＳ ゴシック" w:eastAsia="ＭＳ ゴシック" w:hAnsi="ＭＳ ゴシック" w:cs="CIDFont+F2" w:hint="eastAsia"/>
                <w:kern w:val="0"/>
                <w:szCs w:val="21"/>
              </w:rPr>
              <w:t>て竹灯籠イベントにてプラごみ削減のため活用するとともに、イベント時は食ロス対策を実施する。</w:t>
            </w:r>
          </w:p>
        </w:tc>
        <w:tc>
          <w:tcPr>
            <w:tcW w:w="1122" w:type="dxa"/>
          </w:tcPr>
          <w:p w14:paraId="57242D0F" w14:textId="21A3C0BF" w:rsidR="00F64F7E" w:rsidRPr="001014FC" w:rsidRDefault="00F64F7E" w:rsidP="00B539C9">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実践活動</w:t>
            </w:r>
          </w:p>
        </w:tc>
      </w:tr>
      <w:tr w:rsidR="00F64F7E" w:rsidRPr="001014FC" w14:paraId="27D1DC49" w14:textId="77777777" w:rsidTr="009F2CAF">
        <w:tc>
          <w:tcPr>
            <w:tcW w:w="531" w:type="dxa"/>
          </w:tcPr>
          <w:p w14:paraId="61B38980" w14:textId="77777777" w:rsidR="00F64F7E" w:rsidRPr="001014FC" w:rsidRDefault="00F64F7E"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３</w:t>
            </w:r>
          </w:p>
        </w:tc>
        <w:tc>
          <w:tcPr>
            <w:tcW w:w="2299" w:type="dxa"/>
          </w:tcPr>
          <w:p w14:paraId="3FAEDF52" w14:textId="73F43D29" w:rsidR="00F64F7E" w:rsidRPr="001014FC" w:rsidRDefault="00B539C9" w:rsidP="009F2CAF">
            <w:pPr>
              <w:autoSpaceDE w:val="0"/>
              <w:autoSpaceDN w:val="0"/>
              <w:adjustRightInd w:val="0"/>
              <w:ind w:rightChars="-64" w:right="-134"/>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大阪ぐりぐりマルシェ実行委員会</w:t>
            </w:r>
          </w:p>
        </w:tc>
        <w:tc>
          <w:tcPr>
            <w:tcW w:w="2127" w:type="dxa"/>
          </w:tcPr>
          <w:p w14:paraId="32BA353E" w14:textId="6B6FD90E" w:rsidR="00F64F7E" w:rsidRPr="001014FC" w:rsidRDefault="00B539C9" w:rsidP="009F2CAF">
            <w:pPr>
              <w:autoSpaceDE w:val="0"/>
              <w:autoSpaceDN w:val="0"/>
              <w:adjustRightInd w:val="0"/>
              <w:ind w:rightChars="-11" w:right="-23"/>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オーガニックマルシェを舞台に資源循環を考える啓発活動</w:t>
            </w:r>
          </w:p>
        </w:tc>
        <w:tc>
          <w:tcPr>
            <w:tcW w:w="3130" w:type="dxa"/>
            <w:shd w:val="clear" w:color="auto" w:fill="auto"/>
          </w:tcPr>
          <w:p w14:paraId="2C9946F1" w14:textId="4DA0DAF4" w:rsidR="00F64F7E" w:rsidRPr="001014FC" w:rsidRDefault="00B539C9" w:rsidP="00DE4BE6">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脱プラ、資源循環、食品ロス対策に繋がる商品の提案や講義、体験ワークショップを実施する。</w:t>
            </w:r>
          </w:p>
        </w:tc>
        <w:tc>
          <w:tcPr>
            <w:tcW w:w="1122" w:type="dxa"/>
          </w:tcPr>
          <w:p w14:paraId="0F4366F7" w14:textId="77777777" w:rsidR="00F64F7E" w:rsidRPr="001014FC" w:rsidRDefault="00F64F7E" w:rsidP="00DE4BE6">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教育啓発活動</w:t>
            </w:r>
          </w:p>
        </w:tc>
      </w:tr>
      <w:tr w:rsidR="00B539C9" w:rsidRPr="001014FC" w14:paraId="071EC5C0" w14:textId="77777777" w:rsidTr="009F2CAF">
        <w:tc>
          <w:tcPr>
            <w:tcW w:w="531" w:type="dxa"/>
          </w:tcPr>
          <w:p w14:paraId="3C6CAAD1" w14:textId="5917EE94" w:rsidR="00B539C9" w:rsidRPr="001014FC" w:rsidRDefault="00B539C9" w:rsidP="00DE4BE6">
            <w:pPr>
              <w:autoSpaceDE w:val="0"/>
              <w:autoSpaceDN w:val="0"/>
              <w:adjustRightInd w:val="0"/>
              <w:jc w:val="center"/>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４</w:t>
            </w:r>
          </w:p>
        </w:tc>
        <w:tc>
          <w:tcPr>
            <w:tcW w:w="2299" w:type="dxa"/>
          </w:tcPr>
          <w:p w14:paraId="22B73076" w14:textId="77777777" w:rsidR="00EA684E" w:rsidRPr="001014FC" w:rsidRDefault="00EA684E" w:rsidP="009F2CAF">
            <w:pPr>
              <w:autoSpaceDE w:val="0"/>
              <w:autoSpaceDN w:val="0"/>
              <w:adjustRightInd w:val="0"/>
              <w:ind w:rightChars="-64" w:right="-134"/>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特定非営利活動法人</w:t>
            </w:r>
          </w:p>
          <w:p w14:paraId="2FE1EC1E" w14:textId="68CAF4BC" w:rsidR="00B539C9" w:rsidRPr="001014FC" w:rsidRDefault="00EA684E" w:rsidP="009F2CAF">
            <w:pPr>
              <w:autoSpaceDE w:val="0"/>
              <w:autoSpaceDN w:val="0"/>
              <w:adjustRightInd w:val="0"/>
              <w:ind w:rightChars="-64" w:right="-134"/>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大阪環境カウンセラー協会</w:t>
            </w:r>
          </w:p>
        </w:tc>
        <w:tc>
          <w:tcPr>
            <w:tcW w:w="2127" w:type="dxa"/>
          </w:tcPr>
          <w:p w14:paraId="29C91AB0" w14:textId="77777777" w:rsidR="009F2CAF" w:rsidRDefault="009F2CAF" w:rsidP="009F2CAF">
            <w:pPr>
              <w:autoSpaceDE w:val="0"/>
              <w:autoSpaceDN w:val="0"/>
              <w:adjustRightInd w:val="0"/>
              <w:ind w:rightChars="-11" w:right="-23"/>
              <w:jc w:val="lef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みんなで考えよう！環境のこと</w:t>
            </w:r>
          </w:p>
          <w:p w14:paraId="092C0CB9" w14:textId="73B60ACC" w:rsidR="00B539C9" w:rsidRPr="001014FC" w:rsidRDefault="009F2CAF" w:rsidP="009F2CAF">
            <w:pPr>
              <w:autoSpaceDE w:val="0"/>
              <w:autoSpaceDN w:val="0"/>
              <w:adjustRightInd w:val="0"/>
              <w:ind w:rightChars="-11" w:right="-23"/>
              <w:jc w:val="lef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高齢者・障がい者環境出前講座</w:t>
            </w:r>
          </w:p>
        </w:tc>
        <w:tc>
          <w:tcPr>
            <w:tcW w:w="3130" w:type="dxa"/>
            <w:shd w:val="clear" w:color="auto" w:fill="auto"/>
          </w:tcPr>
          <w:p w14:paraId="79F0D62B" w14:textId="114AA744" w:rsidR="00B539C9" w:rsidRPr="001014FC" w:rsidRDefault="003672C7" w:rsidP="003672C7">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福祉</w:t>
            </w:r>
            <w:r w:rsidR="00EA684E" w:rsidRPr="001014FC">
              <w:rPr>
                <w:rFonts w:ascii="ＭＳ ゴシック" w:eastAsia="ＭＳ ゴシック" w:hAnsi="ＭＳ ゴシック" w:cs="CIDFont+F2" w:hint="eastAsia"/>
                <w:kern w:val="0"/>
                <w:szCs w:val="21"/>
              </w:rPr>
              <w:t>施設を対象に、プラごみ</w:t>
            </w:r>
            <w:r w:rsidRPr="001014FC">
              <w:rPr>
                <w:rFonts w:ascii="ＭＳ ゴシック" w:eastAsia="ＭＳ ゴシック" w:hAnsi="ＭＳ ゴシック" w:cs="CIDFont+F2" w:hint="eastAsia"/>
                <w:kern w:val="0"/>
                <w:szCs w:val="21"/>
              </w:rPr>
              <w:t>や食ロス</w:t>
            </w:r>
            <w:r w:rsidR="00EA684E" w:rsidRPr="001014FC">
              <w:rPr>
                <w:rFonts w:ascii="ＭＳ ゴシック" w:eastAsia="ＭＳ ゴシック" w:hAnsi="ＭＳ ゴシック" w:cs="CIDFont+F2" w:hint="eastAsia"/>
                <w:kern w:val="0"/>
                <w:szCs w:val="21"/>
              </w:rPr>
              <w:t>対策</w:t>
            </w:r>
            <w:r w:rsidR="00EA684E" w:rsidRPr="001014FC">
              <w:rPr>
                <w:rFonts w:ascii="ＭＳ ゴシック" w:eastAsia="ＭＳ ゴシック" w:hAnsi="ＭＳ ゴシック" w:cs="CIDFont+F2"/>
                <w:kern w:val="0"/>
                <w:szCs w:val="21"/>
              </w:rPr>
              <w:t>についての出前講座を実施する。</w:t>
            </w:r>
          </w:p>
        </w:tc>
        <w:tc>
          <w:tcPr>
            <w:tcW w:w="1122" w:type="dxa"/>
          </w:tcPr>
          <w:p w14:paraId="27551BF8" w14:textId="0826599E" w:rsidR="00B539C9" w:rsidRPr="001014FC" w:rsidRDefault="00EA684E" w:rsidP="00DE4BE6">
            <w:pPr>
              <w:autoSpaceDE w:val="0"/>
              <w:autoSpaceDN w:val="0"/>
              <w:adjustRightInd w:val="0"/>
              <w:jc w:val="left"/>
              <w:rPr>
                <w:rFonts w:ascii="ＭＳ ゴシック" w:eastAsia="ＭＳ ゴシック" w:hAnsi="ＭＳ ゴシック" w:cs="CIDFont+F2"/>
                <w:kern w:val="0"/>
                <w:szCs w:val="21"/>
              </w:rPr>
            </w:pPr>
            <w:r w:rsidRPr="001014FC">
              <w:rPr>
                <w:rFonts w:ascii="ＭＳ ゴシック" w:eastAsia="ＭＳ ゴシック" w:hAnsi="ＭＳ ゴシック" w:cs="CIDFont+F2" w:hint="eastAsia"/>
                <w:kern w:val="0"/>
                <w:szCs w:val="21"/>
              </w:rPr>
              <w:t>教育啓発活動</w:t>
            </w:r>
          </w:p>
        </w:tc>
      </w:tr>
    </w:tbl>
    <w:p w14:paraId="63D98108" w14:textId="77777777" w:rsidR="00B5488B" w:rsidRPr="001014FC" w:rsidRDefault="00ED4EDF" w:rsidP="003672C7">
      <w:pPr>
        <w:rPr>
          <w:rFonts w:ascii="ＭＳ Ｐゴシック" w:eastAsia="ＭＳ Ｐゴシック" w:hAnsi="ＭＳ Ｐゴシック"/>
        </w:rPr>
      </w:pPr>
    </w:p>
    <w:sectPr w:rsidR="00B5488B" w:rsidRPr="001014FC" w:rsidSect="001014F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A13C" w14:textId="77777777" w:rsidR="000B20CC" w:rsidRDefault="000B20CC" w:rsidP="00F64F7E">
      <w:r>
        <w:separator/>
      </w:r>
    </w:p>
  </w:endnote>
  <w:endnote w:type="continuationSeparator" w:id="0">
    <w:p w14:paraId="72DA425E" w14:textId="77777777" w:rsidR="000B20CC" w:rsidRDefault="000B20CC"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AD76" w14:textId="77777777" w:rsidR="00ED4EDF" w:rsidRDefault="00ED4E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93FC" w14:textId="77777777" w:rsidR="00ED4EDF" w:rsidRDefault="00ED4E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F877" w14:textId="77777777" w:rsidR="00ED4EDF" w:rsidRDefault="00ED4E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25CFA" w14:textId="77777777" w:rsidR="000B20CC" w:rsidRDefault="000B20CC" w:rsidP="00F64F7E">
      <w:r>
        <w:separator/>
      </w:r>
    </w:p>
  </w:footnote>
  <w:footnote w:type="continuationSeparator" w:id="0">
    <w:p w14:paraId="236530FF" w14:textId="77777777" w:rsidR="000B20CC" w:rsidRDefault="000B20CC" w:rsidP="00F6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C1D8" w14:textId="77777777" w:rsidR="00ED4EDF" w:rsidRDefault="00ED4E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92A1" w14:textId="77777777" w:rsidR="00ED4EDF" w:rsidRDefault="00ED4E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136A" w14:textId="77777777" w:rsidR="00ED4EDF" w:rsidRDefault="00ED4E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6CA9"/>
    <w:multiLevelType w:val="hybridMultilevel"/>
    <w:tmpl w:val="97B6AFB6"/>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A3541F"/>
    <w:multiLevelType w:val="hybridMultilevel"/>
    <w:tmpl w:val="007018B2"/>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E3"/>
    <w:rsid w:val="000B20CC"/>
    <w:rsid w:val="000D768F"/>
    <w:rsid w:val="001014FC"/>
    <w:rsid w:val="00113369"/>
    <w:rsid w:val="00141F31"/>
    <w:rsid w:val="00191847"/>
    <w:rsid w:val="0035412E"/>
    <w:rsid w:val="003672C7"/>
    <w:rsid w:val="004A5BE1"/>
    <w:rsid w:val="004F66BA"/>
    <w:rsid w:val="00732D70"/>
    <w:rsid w:val="00755231"/>
    <w:rsid w:val="00934488"/>
    <w:rsid w:val="009B47C5"/>
    <w:rsid w:val="009F2CAF"/>
    <w:rsid w:val="00A234A4"/>
    <w:rsid w:val="00A53DE3"/>
    <w:rsid w:val="00AA6BB8"/>
    <w:rsid w:val="00B539C9"/>
    <w:rsid w:val="00D2665C"/>
    <w:rsid w:val="00E3165F"/>
    <w:rsid w:val="00EA684E"/>
    <w:rsid w:val="00ED4EDF"/>
    <w:rsid w:val="00F04400"/>
    <w:rsid w:val="00F64F7E"/>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EA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316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2023-07-07T03:24:00Z</dcterms:created>
  <dcterms:modified xsi:type="dcterms:W3CDTF">2023-07-07T03:25:00Z</dcterms:modified>
</cp:coreProperties>
</file>