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CAE94" w14:textId="5ACC0D2C" w:rsidR="00473383" w:rsidRPr="00051B79" w:rsidRDefault="00495174" w:rsidP="00473383">
      <w:pPr>
        <w:spacing w:line="560" w:lineRule="exact"/>
        <w:jc w:val="center"/>
        <w:rPr>
          <w:rFonts w:ascii="ＭＳ ゴシック" w:eastAsia="ＭＳ ゴシック" w:hAnsi="ＭＳ ゴシック"/>
        </w:rPr>
      </w:pPr>
      <w:r>
        <w:rPr>
          <w:rFonts w:asciiTheme="majorEastAsia" w:eastAsiaTheme="majorEastAsia" w:hAnsiTheme="majorEastAsia" w:hint="eastAsia"/>
          <w:noProof/>
          <w:lang w:val="ja-JP"/>
        </w:rPr>
        <mc:AlternateContent>
          <mc:Choice Requires="wps">
            <w:drawing>
              <wp:anchor distT="0" distB="0" distL="114300" distR="114300" simplePos="0" relativeHeight="251901952" behindDoc="0" locked="0" layoutInCell="1" allowOverlap="1" wp14:anchorId="612242CC" wp14:editId="32AD7774">
                <wp:simplePos x="0" y="0"/>
                <wp:positionH relativeFrom="column">
                  <wp:posOffset>4979670</wp:posOffset>
                </wp:positionH>
                <wp:positionV relativeFrom="paragraph">
                  <wp:posOffset>30497</wp:posOffset>
                </wp:positionV>
                <wp:extent cx="976630" cy="336550"/>
                <wp:effectExtent l="0" t="0" r="13970" b="25400"/>
                <wp:wrapNone/>
                <wp:docPr id="65"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336550"/>
                        </a:xfrm>
                        <a:prstGeom prst="rect">
                          <a:avLst/>
                        </a:prstGeom>
                        <a:solidFill>
                          <a:srgbClr val="FFFFFF"/>
                        </a:solidFill>
                        <a:ln w="9525">
                          <a:solidFill>
                            <a:srgbClr val="000000"/>
                          </a:solidFill>
                          <a:miter lim="800000"/>
                          <a:headEnd/>
                          <a:tailEnd/>
                        </a:ln>
                      </wps:spPr>
                      <wps:txbx>
                        <w:txbxContent>
                          <w:p w14:paraId="5FB12E4E" w14:textId="1B3A4333" w:rsidR="00495174" w:rsidRPr="00AF155E" w:rsidRDefault="00495174" w:rsidP="00495174">
                            <w:pPr>
                              <w:rPr>
                                <w:rFonts w:asciiTheme="majorEastAsia" w:eastAsiaTheme="majorEastAsia" w:hAnsiTheme="majorEastAsia"/>
                                <w:sz w:val="24"/>
                                <w:szCs w:val="28"/>
                              </w:rPr>
                            </w:pPr>
                            <w:r w:rsidRPr="00AF155E">
                              <w:rPr>
                                <w:rFonts w:asciiTheme="majorEastAsia" w:eastAsiaTheme="majorEastAsia" w:hAnsiTheme="majorEastAsia" w:hint="eastAsia"/>
                                <w:sz w:val="24"/>
                                <w:szCs w:val="28"/>
                              </w:rPr>
                              <w:t>資料</w:t>
                            </w:r>
                            <w:r>
                              <w:rPr>
                                <w:rFonts w:asciiTheme="majorEastAsia" w:eastAsiaTheme="majorEastAsia" w:hAnsiTheme="majorEastAsia" w:hint="eastAsia"/>
                                <w:sz w:val="24"/>
                                <w:szCs w:val="28"/>
                              </w:rPr>
                              <w:t>２</w:t>
                            </w:r>
                            <w:r w:rsidRPr="00AF155E">
                              <w:rPr>
                                <w:rFonts w:asciiTheme="majorEastAsia" w:eastAsiaTheme="majorEastAsia" w:hAnsiTheme="majorEastAsia" w:hint="eastAsia"/>
                                <w:sz w:val="24"/>
                                <w:szCs w:val="28"/>
                              </w:rPr>
                              <w:t>－</w:t>
                            </w:r>
                            <w:r>
                              <w:rPr>
                                <w:rFonts w:asciiTheme="majorEastAsia" w:eastAsiaTheme="majorEastAsia" w:hAnsiTheme="majorEastAsia" w:hint="eastAsia"/>
                                <w:sz w:val="24"/>
                                <w:szCs w:val="28"/>
                              </w:rPr>
                              <w:t>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2242CC" id="正方形/長方形 65" o:spid="_x0000_s1026" style="position:absolute;left:0;text-align:left;margin-left:392.1pt;margin-top:2.4pt;width:76.9pt;height:2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">
                <v:textbox inset="5.85pt,.7pt,5.85pt,.7pt">
                  <w:txbxContent>
                    <w:p w14:paraId="5FB12E4E" w14:textId="1B3A4333" w:rsidR="00495174" w:rsidRPr="00AF155E" w:rsidRDefault="00495174" w:rsidP="00495174">
                      <w:pPr>
                        <w:rPr>
                          <w:rFonts w:asciiTheme="majorEastAsia" w:eastAsiaTheme="majorEastAsia" w:hAnsiTheme="majorEastAsia"/>
                          <w:sz w:val="24"/>
                          <w:szCs w:val="28"/>
                        </w:rPr>
                      </w:pPr>
                      <w:r w:rsidRPr="00AF155E">
                        <w:rPr>
                          <w:rFonts w:asciiTheme="majorEastAsia" w:eastAsiaTheme="majorEastAsia" w:hAnsiTheme="majorEastAsia" w:hint="eastAsia"/>
                          <w:sz w:val="24"/>
                          <w:szCs w:val="28"/>
                        </w:rPr>
                        <w:t>資料</w:t>
                      </w:r>
                      <w:r>
                        <w:rPr>
                          <w:rFonts w:asciiTheme="majorEastAsia" w:eastAsiaTheme="majorEastAsia" w:hAnsiTheme="majorEastAsia" w:hint="eastAsia"/>
                          <w:sz w:val="24"/>
                          <w:szCs w:val="28"/>
                        </w:rPr>
                        <w:t>２</w:t>
                      </w:r>
                      <w:r w:rsidRPr="00AF155E">
                        <w:rPr>
                          <w:rFonts w:asciiTheme="majorEastAsia" w:eastAsiaTheme="majorEastAsia" w:hAnsiTheme="majorEastAsia" w:hint="eastAsia"/>
                          <w:sz w:val="24"/>
                          <w:szCs w:val="28"/>
                        </w:rPr>
                        <w:t>－</w:t>
                      </w:r>
                      <w:r>
                        <w:rPr>
                          <w:rFonts w:asciiTheme="majorEastAsia" w:eastAsiaTheme="majorEastAsia" w:hAnsiTheme="majorEastAsia" w:hint="eastAsia"/>
                          <w:sz w:val="24"/>
                          <w:szCs w:val="28"/>
                        </w:rPr>
                        <w:t>２</w:t>
                      </w:r>
                    </w:p>
                  </w:txbxContent>
                </v:textbox>
              </v:rect>
            </w:pict>
          </mc:Fallback>
        </mc:AlternateContent>
      </w:r>
    </w:p>
    <w:p w14:paraId="5E1E6E8A" w14:textId="77777777" w:rsidR="00473383" w:rsidRPr="00051B79" w:rsidRDefault="00473383" w:rsidP="00473383">
      <w:pPr>
        <w:spacing w:line="560" w:lineRule="exact"/>
        <w:jc w:val="center"/>
        <w:rPr>
          <w:rFonts w:ascii="ＭＳ ゴシック" w:eastAsia="ＭＳ ゴシック" w:hAnsi="ＭＳ ゴシック"/>
        </w:rPr>
      </w:pPr>
    </w:p>
    <w:p w14:paraId="69CB0A81" w14:textId="77777777" w:rsidR="00473383" w:rsidRPr="00051B79" w:rsidRDefault="00473383" w:rsidP="00473383">
      <w:pPr>
        <w:spacing w:line="560" w:lineRule="exact"/>
        <w:jc w:val="center"/>
        <w:rPr>
          <w:rFonts w:ascii="ＭＳ ゴシック" w:eastAsia="ＭＳ ゴシック" w:hAnsi="ＭＳ ゴシック"/>
        </w:rPr>
      </w:pPr>
    </w:p>
    <w:p w14:paraId="2D5EDBB8" w14:textId="77777777" w:rsidR="00473383" w:rsidRPr="00037548" w:rsidRDefault="00473383" w:rsidP="00473383">
      <w:pPr>
        <w:spacing w:line="560" w:lineRule="exact"/>
        <w:jc w:val="center"/>
        <w:rPr>
          <w:rFonts w:ascii="ＭＳ ゴシック" w:eastAsia="ＭＳ ゴシック" w:hAnsi="ＭＳ ゴシック"/>
        </w:rPr>
      </w:pPr>
    </w:p>
    <w:p w14:paraId="2B1FE80E" w14:textId="4B771F9F" w:rsidR="00473383" w:rsidRPr="00037548" w:rsidRDefault="00473383" w:rsidP="00473383">
      <w:pPr>
        <w:spacing w:line="560" w:lineRule="exact"/>
        <w:jc w:val="center"/>
        <w:rPr>
          <w:rFonts w:ascii="ＭＳ ゴシック" w:eastAsia="ＭＳ ゴシック" w:hAnsi="ＭＳ ゴシック"/>
        </w:rPr>
      </w:pPr>
    </w:p>
    <w:p w14:paraId="61EE927F" w14:textId="77777777" w:rsidR="00473383" w:rsidRPr="00037548" w:rsidRDefault="00473383" w:rsidP="00473383">
      <w:pPr>
        <w:spacing w:line="560" w:lineRule="exact"/>
        <w:jc w:val="center"/>
        <w:rPr>
          <w:rFonts w:ascii="ＭＳ ゴシック" w:eastAsia="ＭＳ ゴシック" w:hAnsi="ＭＳ ゴシック"/>
        </w:rPr>
      </w:pPr>
    </w:p>
    <w:p w14:paraId="02161C22" w14:textId="77777777" w:rsidR="00473383" w:rsidRPr="00473383" w:rsidRDefault="00473383" w:rsidP="00473383">
      <w:pPr>
        <w:spacing w:line="560" w:lineRule="exact"/>
        <w:jc w:val="center"/>
        <w:rPr>
          <w:rFonts w:ascii="ＭＳ ゴシック" w:eastAsia="ＭＳ ゴシック" w:hAnsi="ＭＳ ゴシック"/>
          <w:sz w:val="44"/>
          <w:szCs w:val="44"/>
        </w:rPr>
      </w:pPr>
      <w:r w:rsidRPr="00473383">
        <w:rPr>
          <w:rFonts w:ascii="ＭＳ ゴシック" w:eastAsia="ＭＳ ゴシック" w:hAnsi="ＭＳ ゴシック" w:hint="eastAsia"/>
          <w:sz w:val="44"/>
          <w:szCs w:val="44"/>
        </w:rPr>
        <w:t>リサイクル製品認定制度のあり方について</w:t>
      </w:r>
    </w:p>
    <w:p w14:paraId="2541FCED" w14:textId="42010AF4" w:rsidR="00473383" w:rsidRPr="00473383" w:rsidRDefault="00473383" w:rsidP="00473383">
      <w:pPr>
        <w:spacing w:line="560" w:lineRule="exact"/>
        <w:jc w:val="center"/>
        <w:rPr>
          <w:rFonts w:ascii="ＭＳ ゴシック" w:eastAsia="ＭＳ ゴシック" w:hAnsi="ＭＳ ゴシック"/>
          <w:sz w:val="44"/>
          <w:szCs w:val="44"/>
        </w:rPr>
      </w:pPr>
      <w:r w:rsidRPr="00473383">
        <w:rPr>
          <w:rFonts w:ascii="ＭＳ ゴシック" w:eastAsia="ＭＳ ゴシック" w:hAnsi="ＭＳ ゴシック" w:hint="eastAsia"/>
          <w:sz w:val="44"/>
          <w:szCs w:val="44"/>
        </w:rPr>
        <w:t>（部会報告）</w:t>
      </w:r>
    </w:p>
    <w:p w14:paraId="6F90C8E5" w14:textId="77777777" w:rsidR="00473383" w:rsidRPr="00051B79" w:rsidRDefault="00473383" w:rsidP="00473383">
      <w:pPr>
        <w:spacing w:line="560" w:lineRule="exact"/>
        <w:jc w:val="center"/>
        <w:rPr>
          <w:rFonts w:ascii="ＭＳ ゴシック" w:eastAsia="ＭＳ ゴシック" w:hAnsi="ＭＳ ゴシック"/>
        </w:rPr>
      </w:pPr>
    </w:p>
    <w:p w14:paraId="2077DDE6" w14:textId="77777777" w:rsidR="00473383" w:rsidRPr="00051B79" w:rsidRDefault="00473383" w:rsidP="00473383">
      <w:pPr>
        <w:spacing w:line="560" w:lineRule="exact"/>
        <w:jc w:val="center"/>
        <w:rPr>
          <w:rFonts w:ascii="ＭＳ ゴシック" w:eastAsia="ＭＳ ゴシック" w:hAnsi="ＭＳ ゴシック"/>
        </w:rPr>
      </w:pPr>
    </w:p>
    <w:p w14:paraId="43340828" w14:textId="77777777" w:rsidR="00473383" w:rsidRPr="00051B79" w:rsidRDefault="00473383" w:rsidP="00473383">
      <w:pPr>
        <w:spacing w:line="560" w:lineRule="exact"/>
        <w:jc w:val="center"/>
        <w:rPr>
          <w:rFonts w:ascii="ＭＳ ゴシック" w:eastAsia="ＭＳ ゴシック" w:hAnsi="ＭＳ ゴシック"/>
        </w:rPr>
      </w:pPr>
    </w:p>
    <w:p w14:paraId="3E29CCBC" w14:textId="77777777" w:rsidR="00473383" w:rsidRPr="00051B79" w:rsidRDefault="00473383" w:rsidP="00473383">
      <w:pPr>
        <w:spacing w:line="560" w:lineRule="exact"/>
        <w:jc w:val="center"/>
        <w:rPr>
          <w:rFonts w:ascii="ＭＳ ゴシック" w:eastAsia="ＭＳ ゴシック" w:hAnsi="ＭＳ ゴシック"/>
        </w:rPr>
      </w:pPr>
    </w:p>
    <w:p w14:paraId="64A018D8" w14:textId="77777777" w:rsidR="00473383" w:rsidRPr="00051B79" w:rsidRDefault="00473383" w:rsidP="00473383">
      <w:pPr>
        <w:spacing w:line="560" w:lineRule="exact"/>
        <w:jc w:val="center"/>
        <w:rPr>
          <w:rFonts w:ascii="ＭＳ ゴシック" w:eastAsia="ＭＳ ゴシック" w:hAnsi="ＭＳ ゴシック"/>
        </w:rPr>
      </w:pPr>
    </w:p>
    <w:p w14:paraId="6CE5FA6C" w14:textId="77777777" w:rsidR="00473383" w:rsidRPr="00051B79" w:rsidRDefault="00473383" w:rsidP="00473383">
      <w:pPr>
        <w:spacing w:line="560" w:lineRule="exact"/>
        <w:jc w:val="center"/>
        <w:rPr>
          <w:rFonts w:ascii="ＭＳ ゴシック" w:eastAsia="ＭＳ ゴシック" w:hAnsi="ＭＳ ゴシック"/>
        </w:rPr>
      </w:pPr>
    </w:p>
    <w:p w14:paraId="4DC4E6E9" w14:textId="77777777" w:rsidR="00473383" w:rsidRPr="00051B79" w:rsidRDefault="00473383" w:rsidP="00473383">
      <w:pPr>
        <w:spacing w:line="560" w:lineRule="exact"/>
        <w:jc w:val="center"/>
        <w:rPr>
          <w:rFonts w:ascii="ＭＳ ゴシック" w:eastAsia="ＭＳ ゴシック" w:hAnsi="ＭＳ ゴシック"/>
        </w:rPr>
      </w:pPr>
    </w:p>
    <w:p w14:paraId="15DB6538" w14:textId="77777777" w:rsidR="00473383" w:rsidRPr="00051B79" w:rsidRDefault="00473383" w:rsidP="00473383">
      <w:pPr>
        <w:spacing w:line="560" w:lineRule="exact"/>
        <w:jc w:val="center"/>
        <w:rPr>
          <w:rFonts w:ascii="ＭＳ ゴシック" w:eastAsia="ＭＳ ゴシック" w:hAnsi="ＭＳ ゴシック"/>
        </w:rPr>
      </w:pPr>
    </w:p>
    <w:p w14:paraId="6A1FB869" w14:textId="77777777" w:rsidR="00473383" w:rsidRPr="00051B79" w:rsidRDefault="00473383" w:rsidP="00473383">
      <w:pPr>
        <w:spacing w:line="560" w:lineRule="exact"/>
        <w:jc w:val="center"/>
        <w:rPr>
          <w:rFonts w:ascii="ＭＳ ゴシック" w:eastAsia="ＭＳ ゴシック" w:hAnsi="ＭＳ ゴシック"/>
        </w:rPr>
      </w:pPr>
    </w:p>
    <w:p w14:paraId="5DF27CF8" w14:textId="0D542231" w:rsidR="00473383" w:rsidRPr="00ED657F" w:rsidRDefault="00473383" w:rsidP="00473383">
      <w:pPr>
        <w:spacing w:line="560" w:lineRule="exact"/>
        <w:jc w:val="center"/>
        <w:rPr>
          <w:rFonts w:ascii="ＭＳ ゴシック" w:eastAsia="ＭＳ ゴシック" w:hAnsi="ＭＳ ゴシック"/>
          <w:sz w:val="36"/>
          <w:szCs w:val="36"/>
        </w:rPr>
      </w:pPr>
      <w:r w:rsidRPr="00ED657F">
        <w:rPr>
          <w:rFonts w:ascii="ＭＳ ゴシック" w:eastAsia="ＭＳ ゴシック" w:hAnsi="ＭＳ ゴシック" w:hint="eastAsia"/>
          <w:sz w:val="36"/>
          <w:szCs w:val="36"/>
        </w:rPr>
        <w:t>令和</w:t>
      </w:r>
      <w:r w:rsidR="00E70263">
        <w:rPr>
          <w:rFonts w:ascii="ＭＳ ゴシック" w:eastAsia="ＭＳ ゴシック" w:hAnsi="ＭＳ ゴシック" w:hint="eastAsia"/>
          <w:sz w:val="36"/>
          <w:szCs w:val="36"/>
        </w:rPr>
        <w:t>７</w:t>
      </w:r>
      <w:r w:rsidRPr="00ED657F">
        <w:rPr>
          <w:rFonts w:ascii="ＭＳ ゴシック" w:eastAsia="ＭＳ ゴシック" w:hAnsi="ＭＳ ゴシック" w:hint="eastAsia"/>
          <w:sz w:val="36"/>
          <w:szCs w:val="36"/>
        </w:rPr>
        <w:t>年</w:t>
      </w:r>
      <w:r w:rsidR="00115C54">
        <w:rPr>
          <w:rFonts w:ascii="ＭＳ ゴシック" w:eastAsia="ＭＳ ゴシック" w:hAnsi="ＭＳ ゴシック" w:hint="eastAsia"/>
          <w:sz w:val="36"/>
          <w:szCs w:val="36"/>
        </w:rPr>
        <w:t>７</w:t>
      </w:r>
      <w:r w:rsidRPr="00ED657F">
        <w:rPr>
          <w:rFonts w:ascii="ＭＳ ゴシック" w:eastAsia="ＭＳ ゴシック" w:hAnsi="ＭＳ ゴシック" w:hint="eastAsia"/>
          <w:sz w:val="36"/>
          <w:szCs w:val="36"/>
        </w:rPr>
        <w:t>月</w:t>
      </w:r>
    </w:p>
    <w:p w14:paraId="68A8BF3B" w14:textId="1876F485" w:rsidR="00473383" w:rsidRDefault="00473383" w:rsidP="00473383">
      <w:pPr>
        <w:spacing w:line="560" w:lineRule="exact"/>
        <w:jc w:val="center"/>
        <w:rPr>
          <w:rFonts w:ascii="ＭＳ ゴシック" w:eastAsia="ＭＳ ゴシック" w:hAnsi="ＭＳ ゴシック"/>
        </w:rPr>
      </w:pPr>
      <w:r w:rsidRPr="00ED657F">
        <w:rPr>
          <w:rFonts w:ascii="ＭＳ ゴシック" w:eastAsia="ＭＳ ゴシック" w:hAnsi="ＭＳ ゴシック" w:hint="eastAsia"/>
          <w:sz w:val="36"/>
          <w:szCs w:val="36"/>
        </w:rPr>
        <w:t>大阪府環境審議会リサイクル製品認定部会</w:t>
      </w:r>
    </w:p>
    <w:p w14:paraId="2CBD1C97" w14:textId="77777777" w:rsidR="00473383" w:rsidRPr="00ED657F" w:rsidRDefault="00473383" w:rsidP="00473383">
      <w:pPr>
        <w:jc w:val="center"/>
        <w:rPr>
          <w:rFonts w:ascii="ＭＳ ゴシック" w:eastAsia="ＭＳ ゴシック" w:hAnsi="ＭＳ ゴシック"/>
        </w:rPr>
      </w:pPr>
      <w:r>
        <w:rPr>
          <w:rFonts w:ascii="ＭＳ ゴシック" w:eastAsia="ＭＳ ゴシック" w:hAnsi="ＭＳ ゴシック"/>
        </w:rPr>
        <w:br w:type="page"/>
      </w:r>
    </w:p>
    <w:p w14:paraId="6DFEA4BE" w14:textId="77777777" w:rsidR="00473383" w:rsidRPr="00DC35FD" w:rsidRDefault="00473383" w:rsidP="00473383">
      <w:pPr>
        <w:spacing w:line="340" w:lineRule="exact"/>
        <w:jc w:val="center"/>
        <w:rPr>
          <w:rFonts w:ascii="ＭＳ ゴシック" w:eastAsia="ＭＳ ゴシック" w:hAnsi="ＭＳ ゴシック"/>
          <w:sz w:val="26"/>
          <w:szCs w:val="26"/>
        </w:rPr>
      </w:pPr>
      <w:r w:rsidRPr="00DC35FD">
        <w:rPr>
          <w:rFonts w:ascii="ＭＳ ゴシック" w:eastAsia="ＭＳ ゴシック" w:hAnsi="ＭＳ ゴシック" w:hint="eastAsia"/>
          <w:sz w:val="26"/>
          <w:szCs w:val="26"/>
        </w:rPr>
        <w:lastRenderedPageBreak/>
        <w:t>目　次</w:t>
      </w:r>
    </w:p>
    <w:p w14:paraId="5D030FB2" w14:textId="77777777" w:rsidR="00473383" w:rsidRPr="00473383" w:rsidRDefault="00473383" w:rsidP="00473383">
      <w:pPr>
        <w:spacing w:line="340" w:lineRule="exact"/>
        <w:rPr>
          <w:rFonts w:asciiTheme="minorEastAsia" w:hAnsiTheme="minorEastAsia"/>
        </w:rPr>
      </w:pPr>
    </w:p>
    <w:p w14:paraId="597E1779" w14:textId="138A4434" w:rsidR="00473383" w:rsidRPr="00473383" w:rsidRDefault="00473383" w:rsidP="0028409D">
      <w:pPr>
        <w:tabs>
          <w:tab w:val="left" w:leader="middleDot" w:pos="8513"/>
        </w:tabs>
        <w:spacing w:line="340" w:lineRule="exact"/>
        <w:rPr>
          <w:rFonts w:asciiTheme="minorEastAsia" w:hAnsiTheme="minorEastAsia"/>
        </w:rPr>
      </w:pPr>
      <w:r w:rsidRPr="00473383">
        <w:rPr>
          <w:rFonts w:asciiTheme="minorEastAsia" w:hAnsiTheme="minorEastAsia" w:hint="eastAsia"/>
        </w:rPr>
        <w:t>はじめに</w:t>
      </w:r>
      <w:r w:rsidRPr="00473383">
        <w:rPr>
          <w:rFonts w:asciiTheme="minorEastAsia" w:hAnsiTheme="minorEastAsia"/>
        </w:rPr>
        <w:tab/>
      </w:r>
      <w:r w:rsidR="00071133">
        <w:rPr>
          <w:rFonts w:asciiTheme="minorEastAsia" w:hAnsiTheme="minorEastAsia"/>
        </w:rPr>
        <w:t>1</w:t>
      </w:r>
    </w:p>
    <w:p w14:paraId="555767CE" w14:textId="77777777" w:rsidR="00473383" w:rsidRPr="00473383" w:rsidRDefault="00473383" w:rsidP="00473383">
      <w:pPr>
        <w:tabs>
          <w:tab w:val="left" w:leader="middleDot" w:pos="8400"/>
        </w:tabs>
        <w:spacing w:line="340" w:lineRule="exact"/>
        <w:rPr>
          <w:rFonts w:asciiTheme="minorEastAsia" w:hAnsiTheme="minorEastAsia"/>
        </w:rPr>
      </w:pPr>
    </w:p>
    <w:p w14:paraId="1536246D" w14:textId="108D80A6" w:rsidR="00473383" w:rsidRPr="00473383" w:rsidRDefault="00473383" w:rsidP="00071133">
      <w:pPr>
        <w:tabs>
          <w:tab w:val="left" w:leader="middleDot" w:pos="8071"/>
        </w:tabs>
        <w:spacing w:line="340" w:lineRule="exact"/>
        <w:rPr>
          <w:rFonts w:asciiTheme="minorEastAsia" w:hAnsiTheme="minorEastAsia"/>
        </w:rPr>
      </w:pPr>
      <w:r w:rsidRPr="00473383">
        <w:rPr>
          <w:rFonts w:asciiTheme="minorEastAsia" w:hAnsiTheme="minorEastAsia" w:hint="eastAsia"/>
        </w:rPr>
        <w:t>１　大阪府リサイクル製品認定制度の概要等</w:t>
      </w:r>
    </w:p>
    <w:p w14:paraId="5920343A" w14:textId="0FA42B0A" w:rsidR="00473383" w:rsidRPr="00473383" w:rsidRDefault="00473383" w:rsidP="0028409D">
      <w:pPr>
        <w:tabs>
          <w:tab w:val="left" w:leader="middleDot" w:pos="8513"/>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1)</w:t>
      </w:r>
      <w:r w:rsidRPr="00473383">
        <w:rPr>
          <w:rFonts w:asciiTheme="minorEastAsia" w:hAnsiTheme="minorEastAsia" w:hint="eastAsia"/>
        </w:rPr>
        <w:t xml:space="preserve"> 目的</w:t>
      </w:r>
      <w:r w:rsidRPr="00473383">
        <w:rPr>
          <w:rFonts w:asciiTheme="minorEastAsia" w:hAnsiTheme="minorEastAsia"/>
        </w:rPr>
        <w:tab/>
      </w:r>
      <w:r w:rsidR="00071133">
        <w:rPr>
          <w:rFonts w:asciiTheme="minorEastAsia" w:hAnsiTheme="minorEastAsia"/>
        </w:rPr>
        <w:t>2</w:t>
      </w:r>
    </w:p>
    <w:p w14:paraId="43806B9D" w14:textId="1817D2C6" w:rsidR="00473383" w:rsidRPr="00473383" w:rsidRDefault="00473383" w:rsidP="0028409D">
      <w:pPr>
        <w:tabs>
          <w:tab w:val="left" w:leader="middleDot" w:pos="8513"/>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2)</w:t>
      </w:r>
      <w:r w:rsidRPr="00473383">
        <w:rPr>
          <w:rFonts w:asciiTheme="minorEastAsia" w:hAnsiTheme="minorEastAsia" w:hint="eastAsia"/>
        </w:rPr>
        <w:t xml:space="preserve"> 制度の概要</w:t>
      </w:r>
      <w:r w:rsidRPr="00473383">
        <w:rPr>
          <w:rFonts w:asciiTheme="minorEastAsia" w:hAnsiTheme="minorEastAsia"/>
        </w:rPr>
        <w:tab/>
      </w:r>
      <w:r w:rsidR="0028409D">
        <w:rPr>
          <w:rFonts w:asciiTheme="minorEastAsia" w:hAnsiTheme="minorEastAsia"/>
        </w:rPr>
        <w:t>2</w:t>
      </w:r>
    </w:p>
    <w:p w14:paraId="30AD3802" w14:textId="64FDA582" w:rsidR="00473383" w:rsidRPr="00473383" w:rsidRDefault="00F96EF1" w:rsidP="0028409D">
      <w:pPr>
        <w:tabs>
          <w:tab w:val="left" w:leader="middleDot" w:pos="8513"/>
        </w:tabs>
        <w:spacing w:line="340" w:lineRule="exact"/>
        <w:ind w:leftChars="100" w:left="452" w:hangingChars="100" w:hanging="226"/>
        <w:rPr>
          <w:rFonts w:asciiTheme="minorEastAsia" w:hAnsiTheme="minorEastAsia"/>
        </w:rPr>
      </w:pPr>
      <w:r>
        <w:rPr>
          <w:rFonts w:asciiTheme="minorEastAsia" w:hAnsiTheme="minorEastAsia" w:hint="eastAsia"/>
        </w:rPr>
        <w:t>(</w:t>
      </w:r>
      <w:r>
        <w:rPr>
          <w:rFonts w:asciiTheme="minorEastAsia" w:hAnsiTheme="minorEastAsia"/>
        </w:rPr>
        <w:t>3)</w:t>
      </w:r>
      <w:r w:rsidR="00473383" w:rsidRPr="00473383">
        <w:rPr>
          <w:rFonts w:asciiTheme="minorEastAsia" w:hAnsiTheme="minorEastAsia" w:hint="eastAsia"/>
        </w:rPr>
        <w:t xml:space="preserve"> 経過</w:t>
      </w:r>
      <w:r w:rsidR="00473383" w:rsidRPr="00473383">
        <w:rPr>
          <w:rFonts w:asciiTheme="minorEastAsia" w:hAnsiTheme="minorEastAsia"/>
        </w:rPr>
        <w:tab/>
      </w:r>
      <w:r w:rsidR="0028409D">
        <w:rPr>
          <w:rFonts w:asciiTheme="minorEastAsia" w:hAnsiTheme="minorEastAsia"/>
        </w:rPr>
        <w:t>3</w:t>
      </w:r>
    </w:p>
    <w:p w14:paraId="004A73A1" w14:textId="71C3532D" w:rsidR="00473383" w:rsidRPr="00473383" w:rsidRDefault="00473383" w:rsidP="0028409D">
      <w:pPr>
        <w:tabs>
          <w:tab w:val="left" w:leader="middleDot" w:pos="8513"/>
        </w:tabs>
        <w:spacing w:line="340" w:lineRule="exact"/>
        <w:ind w:left="452" w:hangingChars="200" w:hanging="452"/>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4)</w:t>
      </w:r>
      <w:r w:rsidRPr="00473383">
        <w:rPr>
          <w:rFonts w:asciiTheme="minorEastAsia" w:hAnsiTheme="minorEastAsia" w:hint="eastAsia"/>
        </w:rPr>
        <w:t xml:space="preserve"> 制度の役割（類似制度との比較）</w:t>
      </w:r>
      <w:r w:rsidRPr="00473383">
        <w:rPr>
          <w:rFonts w:asciiTheme="minorEastAsia" w:hAnsiTheme="minorEastAsia"/>
        </w:rPr>
        <w:tab/>
      </w:r>
      <w:r w:rsidR="0028409D">
        <w:rPr>
          <w:rFonts w:asciiTheme="minorEastAsia" w:hAnsiTheme="minorEastAsia"/>
        </w:rPr>
        <w:t>3</w:t>
      </w:r>
    </w:p>
    <w:p w14:paraId="4342A53B" w14:textId="6D5AD537" w:rsidR="00473383" w:rsidRPr="00473383" w:rsidRDefault="00473383" w:rsidP="0028409D">
      <w:pPr>
        <w:tabs>
          <w:tab w:val="left" w:leader="middleDot" w:pos="8513"/>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5)</w:t>
      </w:r>
      <w:r w:rsidRPr="00473383">
        <w:rPr>
          <w:rFonts w:asciiTheme="minorEastAsia" w:hAnsiTheme="minorEastAsia" w:hint="eastAsia"/>
        </w:rPr>
        <w:t xml:space="preserve"> 認定</w:t>
      </w:r>
      <w:r w:rsidR="002D4CCE">
        <w:rPr>
          <w:rFonts w:asciiTheme="minorEastAsia" w:hAnsiTheme="minorEastAsia" w:hint="eastAsia"/>
        </w:rPr>
        <w:t>製品</w:t>
      </w:r>
      <w:r w:rsidRPr="00473383">
        <w:rPr>
          <w:rFonts w:asciiTheme="minorEastAsia" w:hAnsiTheme="minorEastAsia" w:hint="eastAsia"/>
        </w:rPr>
        <w:t>等の現況</w:t>
      </w:r>
      <w:r w:rsidRPr="00473383">
        <w:rPr>
          <w:rFonts w:asciiTheme="minorEastAsia" w:hAnsiTheme="minorEastAsia"/>
        </w:rPr>
        <w:tab/>
      </w:r>
      <w:r w:rsidR="0028409D">
        <w:rPr>
          <w:rFonts w:asciiTheme="minorEastAsia" w:hAnsiTheme="minorEastAsia"/>
        </w:rPr>
        <w:t>4</w:t>
      </w:r>
    </w:p>
    <w:p w14:paraId="6EC995AF" w14:textId="50B28029" w:rsidR="00473383" w:rsidRPr="00473383" w:rsidRDefault="00473383" w:rsidP="0028409D">
      <w:pPr>
        <w:tabs>
          <w:tab w:val="left" w:leader="middleDot" w:pos="8513"/>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6)</w:t>
      </w:r>
      <w:r w:rsidRPr="00473383">
        <w:rPr>
          <w:rFonts w:asciiTheme="minorEastAsia" w:hAnsiTheme="minorEastAsia" w:hint="eastAsia"/>
        </w:rPr>
        <w:t xml:space="preserve"> 府の</w:t>
      </w:r>
      <w:r w:rsidR="002D4CCE">
        <w:rPr>
          <w:rFonts w:asciiTheme="minorEastAsia" w:hAnsiTheme="minorEastAsia" w:hint="eastAsia"/>
        </w:rPr>
        <w:t>主な</w:t>
      </w:r>
      <w:r w:rsidRPr="00473383">
        <w:rPr>
          <w:rFonts w:asciiTheme="minorEastAsia" w:hAnsiTheme="minorEastAsia" w:hint="eastAsia"/>
        </w:rPr>
        <w:t>取組（認定製品のPR、府庁の率先購入）</w:t>
      </w:r>
      <w:r w:rsidRPr="00473383">
        <w:rPr>
          <w:rFonts w:asciiTheme="minorEastAsia" w:hAnsiTheme="minorEastAsia"/>
        </w:rPr>
        <w:tab/>
      </w:r>
      <w:r w:rsidR="0028409D">
        <w:rPr>
          <w:rFonts w:asciiTheme="minorEastAsia" w:hAnsiTheme="minorEastAsia"/>
        </w:rPr>
        <w:t>4</w:t>
      </w:r>
    </w:p>
    <w:p w14:paraId="46804D37" w14:textId="6AEB955C" w:rsidR="00473383" w:rsidRPr="00473383" w:rsidRDefault="00473383" w:rsidP="0028409D">
      <w:pPr>
        <w:tabs>
          <w:tab w:val="left" w:leader="middleDot" w:pos="8513"/>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7)</w:t>
      </w:r>
      <w:r w:rsidRPr="00473383">
        <w:rPr>
          <w:rFonts w:asciiTheme="minorEastAsia" w:hAnsiTheme="minorEastAsia" w:hint="eastAsia"/>
        </w:rPr>
        <w:t xml:space="preserve"> 府民の意識</w:t>
      </w:r>
      <w:r w:rsidRPr="00473383">
        <w:rPr>
          <w:rFonts w:asciiTheme="minorEastAsia" w:hAnsiTheme="minorEastAsia"/>
        </w:rPr>
        <w:tab/>
      </w:r>
      <w:r w:rsidR="0028409D">
        <w:rPr>
          <w:rFonts w:asciiTheme="minorEastAsia" w:hAnsiTheme="minorEastAsia"/>
        </w:rPr>
        <w:t>6</w:t>
      </w:r>
    </w:p>
    <w:p w14:paraId="431F0D86" w14:textId="6ACDDCE9" w:rsidR="00473383" w:rsidRPr="00473383" w:rsidRDefault="00473383" w:rsidP="0028409D">
      <w:pPr>
        <w:tabs>
          <w:tab w:val="left" w:leader="middleDot" w:pos="8513"/>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8)</w:t>
      </w:r>
      <w:r w:rsidRPr="00473383">
        <w:rPr>
          <w:rFonts w:asciiTheme="minorEastAsia" w:hAnsiTheme="minorEastAsia" w:hint="eastAsia"/>
        </w:rPr>
        <w:t xml:space="preserve"> 認定事業者の意識及び取組状況</w:t>
      </w:r>
      <w:r w:rsidRPr="00473383">
        <w:rPr>
          <w:rFonts w:asciiTheme="minorEastAsia" w:hAnsiTheme="minorEastAsia"/>
        </w:rPr>
        <w:tab/>
      </w:r>
      <w:r w:rsidR="0028409D">
        <w:rPr>
          <w:rFonts w:asciiTheme="minorEastAsia" w:hAnsiTheme="minorEastAsia"/>
        </w:rPr>
        <w:t>6</w:t>
      </w:r>
    </w:p>
    <w:p w14:paraId="19569FA7" w14:textId="76A0C576" w:rsidR="00473383" w:rsidRPr="00473383" w:rsidRDefault="00473383" w:rsidP="0028409D">
      <w:pPr>
        <w:tabs>
          <w:tab w:val="left" w:leader="middleDot" w:pos="8513"/>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9)</w:t>
      </w:r>
      <w:r w:rsidRPr="00473383">
        <w:rPr>
          <w:rFonts w:asciiTheme="minorEastAsia" w:hAnsiTheme="minorEastAsia" w:hint="eastAsia"/>
        </w:rPr>
        <w:t xml:space="preserve"> 他都道府県の認定制度</w:t>
      </w:r>
      <w:r w:rsidRPr="00473383">
        <w:rPr>
          <w:rFonts w:asciiTheme="minorEastAsia" w:hAnsiTheme="minorEastAsia"/>
        </w:rPr>
        <w:tab/>
      </w:r>
      <w:r w:rsidR="0028409D">
        <w:rPr>
          <w:rFonts w:asciiTheme="minorEastAsia" w:hAnsiTheme="minorEastAsia"/>
        </w:rPr>
        <w:t>7</w:t>
      </w:r>
    </w:p>
    <w:p w14:paraId="2B379892" w14:textId="77777777" w:rsidR="00473383" w:rsidRPr="00F96EF1" w:rsidRDefault="00473383" w:rsidP="00473383">
      <w:pPr>
        <w:tabs>
          <w:tab w:val="left" w:leader="middleDot" w:pos="8400"/>
        </w:tabs>
        <w:spacing w:line="340" w:lineRule="exact"/>
        <w:rPr>
          <w:rFonts w:asciiTheme="minorEastAsia" w:hAnsiTheme="minorEastAsia"/>
        </w:rPr>
      </w:pPr>
    </w:p>
    <w:p w14:paraId="0EE4D6C9" w14:textId="72A455CC" w:rsidR="00473383" w:rsidRPr="00473383" w:rsidRDefault="00473383" w:rsidP="0028409D">
      <w:pPr>
        <w:tabs>
          <w:tab w:val="left" w:leader="middleDot" w:pos="8400"/>
        </w:tabs>
        <w:spacing w:line="340" w:lineRule="exact"/>
        <w:rPr>
          <w:rFonts w:asciiTheme="minorEastAsia" w:hAnsiTheme="minorEastAsia"/>
        </w:rPr>
      </w:pPr>
      <w:r w:rsidRPr="00473383">
        <w:rPr>
          <w:rFonts w:asciiTheme="minorEastAsia" w:hAnsiTheme="minorEastAsia" w:hint="eastAsia"/>
        </w:rPr>
        <w:t>２　あり方の検討における基本的な考え</w:t>
      </w:r>
      <w:r w:rsidR="0028409D">
        <w:rPr>
          <w:rFonts w:asciiTheme="minorEastAsia" w:hAnsiTheme="minorEastAsia" w:hint="eastAsia"/>
        </w:rPr>
        <w:t>方</w:t>
      </w:r>
    </w:p>
    <w:p w14:paraId="7C1083E7" w14:textId="257C6A52" w:rsidR="00473383" w:rsidRPr="00473383" w:rsidRDefault="00F96EF1" w:rsidP="0028409D">
      <w:pPr>
        <w:tabs>
          <w:tab w:val="left" w:leader="middleDot" w:pos="8513"/>
        </w:tabs>
        <w:spacing w:line="340" w:lineRule="exact"/>
        <w:ind w:firstLineChars="100" w:firstLine="226"/>
        <w:rPr>
          <w:rFonts w:asciiTheme="minorEastAsia" w:hAnsiTheme="minorEastAsia"/>
        </w:rPr>
      </w:pPr>
      <w:r>
        <w:rPr>
          <w:rFonts w:asciiTheme="minorEastAsia" w:hAnsiTheme="minorEastAsia" w:hint="eastAsia"/>
        </w:rPr>
        <w:t>(</w:t>
      </w:r>
      <w:r>
        <w:rPr>
          <w:rFonts w:asciiTheme="minorEastAsia" w:hAnsiTheme="minorEastAsia"/>
        </w:rPr>
        <w:t>1)</w:t>
      </w:r>
      <w:r w:rsidR="00473383" w:rsidRPr="00473383">
        <w:rPr>
          <w:rFonts w:asciiTheme="minorEastAsia" w:hAnsiTheme="minorEastAsia" w:hint="eastAsia"/>
        </w:rPr>
        <w:t xml:space="preserve"> 社会の動きにも対応した付加価値の高いリサイクル製品の普及</w:t>
      </w:r>
      <w:r w:rsidR="00473383" w:rsidRPr="00473383">
        <w:rPr>
          <w:rFonts w:asciiTheme="minorEastAsia" w:hAnsiTheme="minorEastAsia"/>
        </w:rPr>
        <w:tab/>
      </w:r>
      <w:r w:rsidR="0028409D">
        <w:rPr>
          <w:rFonts w:asciiTheme="minorEastAsia" w:hAnsiTheme="minorEastAsia"/>
        </w:rPr>
        <w:t>8</w:t>
      </w:r>
    </w:p>
    <w:p w14:paraId="20A13F8A" w14:textId="0D5E63AE" w:rsidR="00473383" w:rsidRPr="00473383" w:rsidRDefault="00473383" w:rsidP="00473383">
      <w:pPr>
        <w:tabs>
          <w:tab w:val="left" w:leader="middleDot" w:pos="8400"/>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2)</w:t>
      </w:r>
      <w:r w:rsidRPr="00473383">
        <w:rPr>
          <w:rFonts w:asciiTheme="minorEastAsia" w:hAnsiTheme="minorEastAsia" w:hint="eastAsia"/>
        </w:rPr>
        <w:t xml:space="preserve"> 認定対象以外の品目に係る対応</w:t>
      </w:r>
      <w:r w:rsidRPr="00473383">
        <w:rPr>
          <w:rFonts w:asciiTheme="minorEastAsia" w:hAnsiTheme="minorEastAsia"/>
        </w:rPr>
        <w:tab/>
      </w:r>
      <w:r w:rsidR="0028409D">
        <w:rPr>
          <w:rFonts w:asciiTheme="minorEastAsia" w:hAnsiTheme="minorEastAsia"/>
        </w:rPr>
        <w:t>14</w:t>
      </w:r>
    </w:p>
    <w:p w14:paraId="650F461B" w14:textId="77777777" w:rsidR="00473383" w:rsidRPr="00F96EF1" w:rsidRDefault="00473383" w:rsidP="00473383">
      <w:pPr>
        <w:tabs>
          <w:tab w:val="left" w:leader="middleDot" w:pos="8400"/>
        </w:tabs>
        <w:spacing w:line="340" w:lineRule="exact"/>
        <w:rPr>
          <w:rFonts w:asciiTheme="minorEastAsia" w:hAnsiTheme="minorEastAsia"/>
        </w:rPr>
      </w:pPr>
    </w:p>
    <w:p w14:paraId="160163C3" w14:textId="7922CDB8" w:rsidR="00473383" w:rsidRPr="00473383" w:rsidRDefault="00473383" w:rsidP="0028409D">
      <w:pPr>
        <w:tabs>
          <w:tab w:val="left" w:leader="middleDot" w:pos="8400"/>
        </w:tabs>
        <w:spacing w:line="340" w:lineRule="exact"/>
        <w:rPr>
          <w:rFonts w:asciiTheme="minorEastAsia" w:hAnsiTheme="minorEastAsia"/>
        </w:rPr>
      </w:pPr>
      <w:r w:rsidRPr="00473383">
        <w:rPr>
          <w:rFonts w:asciiTheme="minorEastAsia" w:hAnsiTheme="minorEastAsia" w:hint="eastAsia"/>
        </w:rPr>
        <w:t>３　大阪府リサイクル製品認定制度の今後のあり方</w:t>
      </w:r>
    </w:p>
    <w:p w14:paraId="4E5CDD2C" w14:textId="6A1F2F7C" w:rsidR="00473383" w:rsidRPr="00473383" w:rsidRDefault="00473383" w:rsidP="00473383">
      <w:pPr>
        <w:tabs>
          <w:tab w:val="left" w:leader="middleDot" w:pos="8400"/>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1)</w:t>
      </w:r>
      <w:r w:rsidRPr="00473383">
        <w:rPr>
          <w:rFonts w:asciiTheme="minorEastAsia" w:hAnsiTheme="minorEastAsia" w:hint="eastAsia"/>
        </w:rPr>
        <w:t xml:space="preserve"> 認定制度のスキームの変更（認定区分の見直し・新設）</w:t>
      </w:r>
      <w:r w:rsidRPr="00473383">
        <w:rPr>
          <w:rFonts w:asciiTheme="minorEastAsia" w:hAnsiTheme="minorEastAsia"/>
        </w:rPr>
        <w:tab/>
      </w:r>
      <w:r w:rsidR="0028409D">
        <w:rPr>
          <w:rFonts w:asciiTheme="minorEastAsia" w:hAnsiTheme="minorEastAsia"/>
        </w:rPr>
        <w:t>16</w:t>
      </w:r>
    </w:p>
    <w:p w14:paraId="5B9DB6B3" w14:textId="0CC8A8DA" w:rsidR="00473383" w:rsidRPr="00473383" w:rsidRDefault="00473383" w:rsidP="00473383">
      <w:pPr>
        <w:tabs>
          <w:tab w:val="left" w:leader="middleDot" w:pos="8400"/>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2)</w:t>
      </w:r>
      <w:r w:rsidRPr="00473383">
        <w:rPr>
          <w:rFonts w:asciiTheme="minorEastAsia" w:hAnsiTheme="minorEastAsia" w:hint="eastAsia"/>
        </w:rPr>
        <w:t xml:space="preserve"> 認定対象以外の品目に係る対応</w:t>
      </w:r>
      <w:r w:rsidRPr="00473383">
        <w:rPr>
          <w:rFonts w:asciiTheme="minorEastAsia" w:hAnsiTheme="minorEastAsia"/>
        </w:rPr>
        <w:tab/>
      </w:r>
      <w:r w:rsidR="0028409D">
        <w:rPr>
          <w:rFonts w:asciiTheme="minorEastAsia" w:hAnsiTheme="minorEastAsia"/>
        </w:rPr>
        <w:t>19</w:t>
      </w:r>
    </w:p>
    <w:p w14:paraId="4C76E970" w14:textId="3B5D8F57" w:rsidR="00473383" w:rsidRPr="00473383" w:rsidRDefault="00473383" w:rsidP="00473383">
      <w:pPr>
        <w:tabs>
          <w:tab w:val="left" w:leader="middleDot" w:pos="8400"/>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hint="eastAsia"/>
        </w:rPr>
        <w:t>(</w:t>
      </w:r>
      <w:r w:rsidR="00F96EF1">
        <w:rPr>
          <w:rFonts w:asciiTheme="minorEastAsia" w:hAnsiTheme="minorEastAsia"/>
        </w:rPr>
        <w:t>3)</w:t>
      </w:r>
      <w:r w:rsidRPr="00473383">
        <w:rPr>
          <w:rFonts w:asciiTheme="minorEastAsia" w:hAnsiTheme="minorEastAsia" w:hint="eastAsia"/>
        </w:rPr>
        <w:t xml:space="preserve"> 見直し後の認定制度の全体像</w:t>
      </w:r>
      <w:r w:rsidRPr="00473383">
        <w:rPr>
          <w:rFonts w:asciiTheme="minorEastAsia" w:hAnsiTheme="minorEastAsia"/>
        </w:rPr>
        <w:tab/>
      </w:r>
      <w:r w:rsidR="0028409D">
        <w:rPr>
          <w:rFonts w:asciiTheme="minorEastAsia" w:hAnsiTheme="minorEastAsia"/>
        </w:rPr>
        <w:t>20</w:t>
      </w:r>
    </w:p>
    <w:p w14:paraId="08E6438F" w14:textId="29095E91" w:rsidR="00473383" w:rsidRPr="00473383" w:rsidRDefault="00473383" w:rsidP="00473383">
      <w:pPr>
        <w:tabs>
          <w:tab w:val="left" w:leader="middleDot" w:pos="8400"/>
        </w:tabs>
        <w:spacing w:line="340" w:lineRule="exact"/>
        <w:rPr>
          <w:rFonts w:asciiTheme="minorEastAsia" w:hAnsiTheme="minorEastAsia"/>
        </w:rPr>
      </w:pPr>
      <w:r w:rsidRPr="00473383">
        <w:rPr>
          <w:rFonts w:asciiTheme="minorEastAsia" w:hAnsiTheme="minorEastAsia" w:hint="eastAsia"/>
        </w:rPr>
        <w:t xml:space="preserve">　</w:t>
      </w:r>
      <w:r w:rsidR="00F96EF1">
        <w:rPr>
          <w:rFonts w:asciiTheme="minorEastAsia" w:hAnsiTheme="minorEastAsia"/>
        </w:rPr>
        <w:t>(4)</w:t>
      </w:r>
      <w:r w:rsidRPr="00473383">
        <w:rPr>
          <w:rFonts w:asciiTheme="minorEastAsia" w:hAnsiTheme="minorEastAsia" w:hint="eastAsia"/>
        </w:rPr>
        <w:t xml:space="preserve"> 普及・PRの取組み</w:t>
      </w:r>
      <w:r w:rsidR="00FD06B4" w:rsidRPr="00473383">
        <w:rPr>
          <w:rFonts w:asciiTheme="minorEastAsia" w:hAnsiTheme="minorEastAsia"/>
        </w:rPr>
        <w:tab/>
      </w:r>
      <w:r w:rsidR="0028409D">
        <w:rPr>
          <w:rFonts w:asciiTheme="minorEastAsia" w:hAnsiTheme="minorEastAsia"/>
        </w:rPr>
        <w:t>21</w:t>
      </w:r>
    </w:p>
    <w:p w14:paraId="04BA7E93" w14:textId="77777777" w:rsidR="00473383" w:rsidRPr="00473383" w:rsidRDefault="00473383" w:rsidP="00473383">
      <w:pPr>
        <w:tabs>
          <w:tab w:val="left" w:leader="middleDot" w:pos="8400"/>
        </w:tabs>
        <w:spacing w:line="340" w:lineRule="exact"/>
        <w:rPr>
          <w:rFonts w:asciiTheme="minorEastAsia" w:hAnsiTheme="minorEastAsia"/>
        </w:rPr>
      </w:pPr>
    </w:p>
    <w:p w14:paraId="019674AB" w14:textId="5886C3E1" w:rsidR="00473383" w:rsidRPr="00473383" w:rsidRDefault="00473383" w:rsidP="00473383">
      <w:pPr>
        <w:tabs>
          <w:tab w:val="left" w:leader="middleDot" w:pos="8400"/>
        </w:tabs>
        <w:spacing w:line="340" w:lineRule="exact"/>
        <w:rPr>
          <w:rFonts w:asciiTheme="minorEastAsia" w:hAnsiTheme="minorEastAsia"/>
        </w:rPr>
      </w:pPr>
      <w:r w:rsidRPr="00473383">
        <w:rPr>
          <w:rFonts w:asciiTheme="minorEastAsia" w:hAnsiTheme="minorEastAsia" w:hint="eastAsia"/>
        </w:rPr>
        <w:t>おわりに</w:t>
      </w:r>
      <w:r w:rsidRPr="00473383">
        <w:rPr>
          <w:rFonts w:asciiTheme="minorEastAsia" w:hAnsiTheme="minorEastAsia"/>
        </w:rPr>
        <w:tab/>
      </w:r>
      <w:r w:rsidR="0028409D">
        <w:rPr>
          <w:rFonts w:asciiTheme="minorEastAsia" w:hAnsiTheme="minorEastAsia"/>
        </w:rPr>
        <w:t>23</w:t>
      </w:r>
    </w:p>
    <w:p w14:paraId="04067E7F" w14:textId="77777777" w:rsidR="00473383" w:rsidRPr="00473383" w:rsidRDefault="00473383" w:rsidP="00473383">
      <w:pPr>
        <w:tabs>
          <w:tab w:val="left" w:leader="middleDot" w:pos="8400"/>
        </w:tabs>
        <w:spacing w:line="340" w:lineRule="exact"/>
        <w:rPr>
          <w:rFonts w:asciiTheme="minorEastAsia" w:hAnsiTheme="minorEastAsia"/>
        </w:rPr>
      </w:pPr>
    </w:p>
    <w:p w14:paraId="082F6E5C" w14:textId="77777777" w:rsidR="00473383" w:rsidRPr="00473383" w:rsidRDefault="00473383" w:rsidP="00473383">
      <w:pPr>
        <w:tabs>
          <w:tab w:val="left" w:leader="middleDot" w:pos="8400"/>
        </w:tabs>
        <w:spacing w:line="340" w:lineRule="exact"/>
        <w:rPr>
          <w:rFonts w:asciiTheme="minorEastAsia" w:hAnsiTheme="minorEastAsia"/>
        </w:rPr>
      </w:pPr>
      <w:r w:rsidRPr="00473383">
        <w:rPr>
          <w:rFonts w:asciiTheme="minorEastAsia" w:hAnsiTheme="minorEastAsia" w:hint="eastAsia"/>
        </w:rPr>
        <w:t>資料</w:t>
      </w:r>
    </w:p>
    <w:p w14:paraId="67FDFA67" w14:textId="533687B3" w:rsidR="00473383" w:rsidRPr="0021135A" w:rsidRDefault="00473383" w:rsidP="00473383">
      <w:pPr>
        <w:tabs>
          <w:tab w:val="left" w:leader="middleDot" w:pos="8400"/>
        </w:tabs>
        <w:spacing w:line="340" w:lineRule="exact"/>
        <w:rPr>
          <w:rFonts w:asciiTheme="minorEastAsia" w:hAnsiTheme="minorEastAsia"/>
        </w:rPr>
      </w:pPr>
      <w:r w:rsidRPr="00473383">
        <w:rPr>
          <w:rFonts w:asciiTheme="minorEastAsia" w:hAnsiTheme="minorEastAsia" w:hint="eastAsia"/>
        </w:rPr>
        <w:t>１　類似制度との比較</w:t>
      </w:r>
      <w:r w:rsidRPr="00473383">
        <w:rPr>
          <w:rFonts w:asciiTheme="minorEastAsia" w:hAnsiTheme="minorEastAsia"/>
        </w:rPr>
        <w:tab/>
      </w:r>
      <w:r w:rsidR="00F23447" w:rsidRPr="0021135A">
        <w:rPr>
          <w:rFonts w:asciiTheme="minorEastAsia" w:hAnsiTheme="minorEastAsia" w:hint="eastAsia"/>
        </w:rPr>
        <w:t>2</w:t>
      </w:r>
      <w:r w:rsidR="00F23447" w:rsidRPr="0021135A">
        <w:rPr>
          <w:rFonts w:asciiTheme="minorEastAsia" w:hAnsiTheme="minorEastAsia"/>
        </w:rPr>
        <w:t>4</w:t>
      </w:r>
    </w:p>
    <w:p w14:paraId="157C2D2B" w14:textId="77777777" w:rsidR="00473383" w:rsidRPr="0021135A" w:rsidRDefault="00473383" w:rsidP="00473383">
      <w:pPr>
        <w:tabs>
          <w:tab w:val="left" w:leader="middleDot" w:pos="8400"/>
        </w:tabs>
        <w:spacing w:line="340" w:lineRule="exact"/>
        <w:ind w:left="452" w:hangingChars="200" w:hanging="452"/>
        <w:rPr>
          <w:rFonts w:asciiTheme="minorEastAsia" w:hAnsiTheme="minorEastAsia"/>
        </w:rPr>
      </w:pPr>
      <w:r w:rsidRPr="0021135A">
        <w:rPr>
          <w:rFonts w:asciiTheme="minorEastAsia" w:hAnsiTheme="minorEastAsia" w:hint="eastAsia"/>
        </w:rPr>
        <w:t>２　大阪府リサイクル製品認定制度に関するアンケート調査結果</w:t>
      </w:r>
    </w:p>
    <w:p w14:paraId="57DD85BD" w14:textId="16AEF337" w:rsidR="00473383" w:rsidRPr="0021135A" w:rsidRDefault="00473383" w:rsidP="00473383">
      <w:pPr>
        <w:tabs>
          <w:tab w:val="left" w:leader="middleDot" w:pos="8400"/>
        </w:tabs>
        <w:spacing w:line="340" w:lineRule="exact"/>
        <w:ind w:left="452" w:hangingChars="200" w:hanging="452"/>
        <w:rPr>
          <w:rFonts w:asciiTheme="minorEastAsia" w:hAnsiTheme="minorEastAsia"/>
        </w:rPr>
      </w:pPr>
      <w:r w:rsidRPr="0021135A">
        <w:rPr>
          <w:rFonts w:asciiTheme="minorEastAsia" w:hAnsiTheme="minorEastAsia" w:hint="eastAsia"/>
        </w:rPr>
        <w:t xml:space="preserve">　</w:t>
      </w:r>
      <w:r w:rsidR="00F96EF1" w:rsidRPr="0021135A">
        <w:rPr>
          <w:rFonts w:asciiTheme="minorEastAsia" w:hAnsiTheme="minorEastAsia" w:hint="eastAsia"/>
        </w:rPr>
        <w:t>(</w:t>
      </w:r>
      <w:r w:rsidR="00F96EF1" w:rsidRPr="0021135A">
        <w:rPr>
          <w:rFonts w:asciiTheme="minorEastAsia" w:hAnsiTheme="minorEastAsia"/>
        </w:rPr>
        <w:t>1)</w:t>
      </w:r>
      <w:r w:rsidRPr="0021135A">
        <w:rPr>
          <w:rFonts w:asciiTheme="minorEastAsia" w:hAnsiTheme="minorEastAsia" w:hint="eastAsia"/>
        </w:rPr>
        <w:t xml:space="preserve"> 府民の意識</w:t>
      </w:r>
      <w:r w:rsidRPr="0021135A">
        <w:rPr>
          <w:rFonts w:asciiTheme="minorEastAsia" w:hAnsiTheme="minorEastAsia"/>
        </w:rPr>
        <w:tab/>
      </w:r>
      <w:r w:rsidR="00F23447" w:rsidRPr="0021135A">
        <w:rPr>
          <w:rFonts w:asciiTheme="minorEastAsia" w:hAnsiTheme="minorEastAsia" w:hint="eastAsia"/>
        </w:rPr>
        <w:t>26</w:t>
      </w:r>
    </w:p>
    <w:p w14:paraId="6860898F" w14:textId="0D3BE5A6" w:rsidR="00473383" w:rsidRPr="0021135A" w:rsidRDefault="00473383" w:rsidP="00473383">
      <w:pPr>
        <w:tabs>
          <w:tab w:val="left" w:leader="middleDot" w:pos="8400"/>
        </w:tabs>
        <w:spacing w:line="340" w:lineRule="exact"/>
        <w:ind w:left="452" w:hangingChars="200" w:hanging="452"/>
        <w:rPr>
          <w:rFonts w:asciiTheme="minorEastAsia" w:hAnsiTheme="minorEastAsia"/>
        </w:rPr>
      </w:pPr>
      <w:r w:rsidRPr="0021135A">
        <w:rPr>
          <w:rFonts w:asciiTheme="minorEastAsia" w:hAnsiTheme="minorEastAsia" w:hint="eastAsia"/>
        </w:rPr>
        <w:t xml:space="preserve">　</w:t>
      </w:r>
      <w:r w:rsidR="00F96EF1" w:rsidRPr="0021135A">
        <w:rPr>
          <w:rFonts w:asciiTheme="minorEastAsia" w:hAnsiTheme="minorEastAsia" w:hint="eastAsia"/>
        </w:rPr>
        <w:t>(</w:t>
      </w:r>
      <w:r w:rsidR="00F96EF1" w:rsidRPr="0021135A">
        <w:rPr>
          <w:rFonts w:asciiTheme="minorEastAsia" w:hAnsiTheme="minorEastAsia"/>
        </w:rPr>
        <w:t>2)</w:t>
      </w:r>
      <w:r w:rsidRPr="0021135A">
        <w:rPr>
          <w:rFonts w:asciiTheme="minorEastAsia" w:hAnsiTheme="minorEastAsia" w:hint="eastAsia"/>
        </w:rPr>
        <w:t xml:space="preserve"> 認定事業者の意識</w:t>
      </w:r>
      <w:r w:rsidRPr="0021135A">
        <w:rPr>
          <w:rFonts w:asciiTheme="minorEastAsia" w:hAnsiTheme="minorEastAsia"/>
        </w:rPr>
        <w:tab/>
      </w:r>
      <w:r w:rsidR="00F23447" w:rsidRPr="0021135A">
        <w:rPr>
          <w:rFonts w:asciiTheme="minorEastAsia" w:hAnsiTheme="minorEastAsia" w:hint="eastAsia"/>
        </w:rPr>
        <w:t>2</w:t>
      </w:r>
      <w:r w:rsidR="00F23447" w:rsidRPr="0021135A">
        <w:rPr>
          <w:rFonts w:asciiTheme="minorEastAsia" w:hAnsiTheme="minorEastAsia"/>
        </w:rPr>
        <w:t>7</w:t>
      </w:r>
    </w:p>
    <w:p w14:paraId="5A8A3459" w14:textId="2C57D3D9" w:rsidR="00473383" w:rsidRPr="0021135A" w:rsidRDefault="00473383" w:rsidP="00473383">
      <w:pPr>
        <w:tabs>
          <w:tab w:val="left" w:leader="middleDot" w:pos="8400"/>
        </w:tabs>
        <w:spacing w:line="340" w:lineRule="exact"/>
        <w:ind w:left="452" w:hangingChars="200" w:hanging="452"/>
        <w:rPr>
          <w:rFonts w:asciiTheme="minorEastAsia" w:hAnsiTheme="minorEastAsia"/>
          <w:color w:val="000000" w:themeColor="text1"/>
        </w:rPr>
      </w:pPr>
      <w:r w:rsidRPr="0021135A">
        <w:rPr>
          <w:rFonts w:asciiTheme="minorEastAsia" w:hAnsiTheme="minorEastAsia" w:hint="eastAsia"/>
        </w:rPr>
        <w:t xml:space="preserve">　</w:t>
      </w:r>
      <w:r w:rsidR="00F96EF1" w:rsidRPr="0021135A">
        <w:rPr>
          <w:rFonts w:asciiTheme="minorEastAsia" w:hAnsiTheme="minorEastAsia" w:hint="eastAsia"/>
        </w:rPr>
        <w:t>(</w:t>
      </w:r>
      <w:r w:rsidR="00F96EF1" w:rsidRPr="0021135A">
        <w:rPr>
          <w:rFonts w:asciiTheme="minorEastAsia" w:hAnsiTheme="minorEastAsia"/>
        </w:rPr>
        <w:t>3)</w:t>
      </w:r>
      <w:r w:rsidRPr="0021135A">
        <w:rPr>
          <w:rFonts w:asciiTheme="minorEastAsia" w:hAnsiTheme="minorEastAsia" w:hint="eastAsia"/>
          <w:color w:val="000000" w:themeColor="text1"/>
        </w:rPr>
        <w:t xml:space="preserve"> 他都道府県の認定制度</w:t>
      </w:r>
      <w:r w:rsidRPr="0021135A">
        <w:rPr>
          <w:rFonts w:asciiTheme="minorEastAsia" w:hAnsiTheme="minorEastAsia"/>
          <w:color w:val="000000" w:themeColor="text1"/>
        </w:rPr>
        <w:tab/>
      </w:r>
      <w:r w:rsidR="00F23447" w:rsidRPr="0021135A">
        <w:rPr>
          <w:rFonts w:asciiTheme="minorEastAsia" w:hAnsiTheme="minorEastAsia" w:hint="eastAsia"/>
          <w:color w:val="000000" w:themeColor="text1"/>
        </w:rPr>
        <w:t>2</w:t>
      </w:r>
      <w:r w:rsidR="0021135A" w:rsidRPr="0021135A">
        <w:rPr>
          <w:rFonts w:asciiTheme="minorEastAsia" w:hAnsiTheme="minorEastAsia" w:hint="eastAsia"/>
          <w:color w:val="000000" w:themeColor="text1"/>
        </w:rPr>
        <w:t>9</w:t>
      </w:r>
    </w:p>
    <w:p w14:paraId="6E9A5C23" w14:textId="473F494A" w:rsidR="00071133" w:rsidRPr="0021135A" w:rsidRDefault="00071133" w:rsidP="00473383">
      <w:pPr>
        <w:tabs>
          <w:tab w:val="left" w:leader="middleDot" w:pos="8400"/>
        </w:tabs>
        <w:spacing w:line="340" w:lineRule="exact"/>
        <w:ind w:left="452" w:hangingChars="200" w:hanging="452"/>
        <w:rPr>
          <w:rFonts w:asciiTheme="minorEastAsia" w:hAnsiTheme="minorEastAsia"/>
          <w:color w:val="000000" w:themeColor="text1"/>
        </w:rPr>
      </w:pPr>
      <w:r w:rsidRPr="0021135A">
        <w:rPr>
          <w:rFonts w:asciiTheme="minorEastAsia" w:hAnsiTheme="minorEastAsia" w:hint="eastAsia"/>
          <w:color w:val="000000" w:themeColor="text1"/>
        </w:rPr>
        <w:t>３　認定要領 付表(2)</w:t>
      </w:r>
      <w:r w:rsidRPr="0021135A">
        <w:rPr>
          <w:rFonts w:asciiTheme="minorEastAsia" w:hAnsiTheme="minorEastAsia"/>
          <w:color w:val="000000" w:themeColor="text1"/>
        </w:rPr>
        <w:t xml:space="preserve"> </w:t>
      </w:r>
      <w:r w:rsidRPr="0021135A">
        <w:rPr>
          <w:rFonts w:asciiTheme="minorEastAsia" w:hAnsiTheme="minorEastAsia"/>
          <w:color w:val="000000" w:themeColor="text1"/>
        </w:rPr>
        <w:tab/>
      </w:r>
      <w:r w:rsidR="00F23447" w:rsidRPr="0021135A">
        <w:rPr>
          <w:rFonts w:asciiTheme="minorEastAsia" w:hAnsiTheme="minorEastAsia"/>
          <w:color w:val="000000" w:themeColor="text1"/>
        </w:rPr>
        <w:t>31</w:t>
      </w:r>
    </w:p>
    <w:p w14:paraId="03072EC6" w14:textId="77777777" w:rsidR="00473383" w:rsidRPr="0021135A" w:rsidRDefault="00473383" w:rsidP="00473383">
      <w:pPr>
        <w:tabs>
          <w:tab w:val="left" w:leader="middleDot" w:pos="8400"/>
        </w:tabs>
        <w:spacing w:line="340" w:lineRule="exact"/>
        <w:ind w:left="452" w:hangingChars="200" w:hanging="452"/>
        <w:rPr>
          <w:rFonts w:asciiTheme="minorEastAsia" w:hAnsiTheme="minorEastAsia"/>
        </w:rPr>
      </w:pPr>
    </w:p>
    <w:p w14:paraId="459A1FBF" w14:textId="77777777" w:rsidR="00473383" w:rsidRPr="0021135A" w:rsidRDefault="00473383" w:rsidP="00473383">
      <w:pPr>
        <w:tabs>
          <w:tab w:val="left" w:leader="middleDot" w:pos="8400"/>
        </w:tabs>
        <w:spacing w:line="340" w:lineRule="exact"/>
        <w:ind w:left="452" w:hangingChars="200" w:hanging="452"/>
        <w:rPr>
          <w:rFonts w:asciiTheme="minorEastAsia" w:hAnsiTheme="minorEastAsia"/>
        </w:rPr>
      </w:pPr>
      <w:r w:rsidRPr="0021135A">
        <w:rPr>
          <w:rFonts w:asciiTheme="minorEastAsia" w:hAnsiTheme="minorEastAsia" w:hint="eastAsia"/>
        </w:rPr>
        <w:t>参考資料</w:t>
      </w:r>
    </w:p>
    <w:p w14:paraId="44C0B69C" w14:textId="1C7412B4" w:rsidR="00473383" w:rsidRPr="0021135A" w:rsidRDefault="00473383" w:rsidP="00473383">
      <w:pPr>
        <w:tabs>
          <w:tab w:val="left" w:leader="middleDot" w:pos="8400"/>
        </w:tabs>
        <w:spacing w:line="340" w:lineRule="exact"/>
        <w:ind w:left="452" w:hangingChars="200" w:hanging="452"/>
        <w:rPr>
          <w:rFonts w:asciiTheme="minorEastAsia" w:hAnsiTheme="minorEastAsia"/>
        </w:rPr>
      </w:pPr>
      <w:r w:rsidRPr="0021135A">
        <w:rPr>
          <w:rFonts w:asciiTheme="minorEastAsia" w:hAnsiTheme="minorEastAsia" w:hint="eastAsia"/>
        </w:rPr>
        <w:t>１　大阪府環境審議会リサイクル製品認定部会委員名簿</w:t>
      </w:r>
      <w:r w:rsidRPr="0021135A">
        <w:rPr>
          <w:rFonts w:asciiTheme="minorEastAsia" w:hAnsiTheme="minorEastAsia"/>
        </w:rPr>
        <w:tab/>
      </w:r>
      <w:r w:rsidR="00F23447" w:rsidRPr="0021135A">
        <w:rPr>
          <w:rFonts w:asciiTheme="minorEastAsia" w:hAnsiTheme="minorEastAsia" w:hint="eastAsia"/>
        </w:rPr>
        <w:t>3</w:t>
      </w:r>
      <w:r w:rsidR="00F23447" w:rsidRPr="0021135A">
        <w:rPr>
          <w:rFonts w:asciiTheme="minorEastAsia" w:hAnsiTheme="minorEastAsia"/>
        </w:rPr>
        <w:t>3</w:t>
      </w:r>
    </w:p>
    <w:p w14:paraId="302A4F72" w14:textId="230A510B" w:rsidR="00473383" w:rsidRPr="0021135A" w:rsidRDefault="00473383" w:rsidP="00473383">
      <w:pPr>
        <w:tabs>
          <w:tab w:val="left" w:leader="middleDot" w:pos="8400"/>
        </w:tabs>
        <w:spacing w:line="340" w:lineRule="exact"/>
        <w:ind w:left="452" w:hangingChars="200" w:hanging="452"/>
        <w:rPr>
          <w:rFonts w:asciiTheme="minorEastAsia" w:hAnsiTheme="minorEastAsia"/>
        </w:rPr>
      </w:pPr>
      <w:r w:rsidRPr="0021135A">
        <w:rPr>
          <w:rFonts w:asciiTheme="minorEastAsia" w:hAnsiTheme="minorEastAsia" w:hint="eastAsia"/>
        </w:rPr>
        <w:t>２　審議経過</w:t>
      </w:r>
      <w:r w:rsidRPr="0021135A">
        <w:rPr>
          <w:rFonts w:asciiTheme="minorEastAsia" w:hAnsiTheme="minorEastAsia"/>
        </w:rPr>
        <w:tab/>
      </w:r>
      <w:r w:rsidR="00F23447" w:rsidRPr="0021135A">
        <w:rPr>
          <w:rFonts w:asciiTheme="minorEastAsia" w:hAnsiTheme="minorEastAsia" w:hint="eastAsia"/>
        </w:rPr>
        <w:t>3</w:t>
      </w:r>
      <w:r w:rsidR="0021135A" w:rsidRPr="0021135A">
        <w:rPr>
          <w:rFonts w:asciiTheme="minorEastAsia" w:hAnsiTheme="minorEastAsia" w:hint="eastAsia"/>
        </w:rPr>
        <w:t>3</w:t>
      </w:r>
    </w:p>
    <w:p w14:paraId="63E1B5F5" w14:textId="661CC66B" w:rsidR="00473383" w:rsidRDefault="00473383" w:rsidP="00445333">
      <w:pPr>
        <w:tabs>
          <w:tab w:val="left" w:leader="middleDot" w:pos="8400"/>
        </w:tabs>
        <w:spacing w:line="340" w:lineRule="exact"/>
        <w:ind w:left="452" w:hangingChars="200" w:hanging="452"/>
        <w:rPr>
          <w:rFonts w:asciiTheme="minorEastAsia" w:hAnsiTheme="minorEastAsia"/>
        </w:rPr>
      </w:pPr>
      <w:r w:rsidRPr="0021135A">
        <w:rPr>
          <w:rFonts w:asciiTheme="minorEastAsia" w:hAnsiTheme="minorEastAsia" w:hint="eastAsia"/>
        </w:rPr>
        <w:t>３　環境審議会諮問資料</w:t>
      </w:r>
      <w:r w:rsidRPr="0021135A">
        <w:rPr>
          <w:rFonts w:asciiTheme="minorEastAsia" w:hAnsiTheme="minorEastAsia"/>
        </w:rPr>
        <w:tab/>
      </w:r>
      <w:r w:rsidR="00F23447" w:rsidRPr="0021135A">
        <w:rPr>
          <w:rFonts w:asciiTheme="minorEastAsia" w:hAnsiTheme="minorEastAsia" w:hint="eastAsia"/>
        </w:rPr>
        <w:t>3</w:t>
      </w:r>
      <w:r w:rsidR="0021135A" w:rsidRPr="0021135A">
        <w:rPr>
          <w:rFonts w:asciiTheme="minorEastAsia" w:hAnsiTheme="minorEastAsia" w:hint="eastAsia"/>
        </w:rPr>
        <w:t>4</w:t>
      </w:r>
    </w:p>
    <w:p w14:paraId="3713D378" w14:textId="0D56F87C" w:rsidR="00445333" w:rsidRDefault="00445333" w:rsidP="00EA5CE5">
      <w:pPr>
        <w:tabs>
          <w:tab w:val="left" w:leader="middleDot" w:pos="8400"/>
        </w:tabs>
        <w:spacing w:line="340" w:lineRule="exact"/>
        <w:rPr>
          <w:rFonts w:asciiTheme="minorEastAsia" w:hAnsiTheme="minorEastAsia"/>
        </w:rPr>
      </w:pPr>
    </w:p>
    <w:p w14:paraId="6FDA12E2" w14:textId="4ED3F53C" w:rsidR="00EA5CE5" w:rsidRDefault="00EA5CE5">
      <w:pPr>
        <w:widowControl/>
        <w:jc w:val="left"/>
        <w:rPr>
          <w:rFonts w:asciiTheme="minorEastAsia" w:hAnsiTheme="minorEastAsia"/>
        </w:rPr>
      </w:pPr>
      <w:r>
        <w:rPr>
          <w:rFonts w:asciiTheme="minorEastAsia" w:hAnsiTheme="minorEastAsia"/>
        </w:rPr>
        <w:br w:type="page"/>
      </w:r>
    </w:p>
    <w:p w14:paraId="3473CE26" w14:textId="77777777" w:rsidR="00EA5CE5" w:rsidRDefault="00EA5CE5" w:rsidP="00EA5CE5">
      <w:pPr>
        <w:tabs>
          <w:tab w:val="left" w:leader="middleDot" w:pos="8400"/>
        </w:tabs>
        <w:spacing w:line="340" w:lineRule="exact"/>
        <w:rPr>
          <w:rFonts w:asciiTheme="minorEastAsia" w:hAnsiTheme="minorEastAsia"/>
        </w:rPr>
        <w:sectPr w:rsidR="00EA5CE5" w:rsidSect="00EA5CE5">
          <w:footerReference w:type="default" r:id="rId8"/>
          <w:pgSz w:w="11906" w:h="16838" w:code="9"/>
          <w:pgMar w:top="1418" w:right="1134" w:bottom="1418" w:left="1418" w:header="851" w:footer="737" w:gutter="0"/>
          <w:pgNumType w:start="1"/>
          <w:cols w:space="425"/>
          <w:docGrid w:type="linesAndChars" w:linePitch="460" w:charSpace="1261"/>
        </w:sectPr>
      </w:pPr>
    </w:p>
    <w:p w14:paraId="650E659F" w14:textId="49702835" w:rsidR="00473383" w:rsidRPr="007A2D8A" w:rsidRDefault="00473383" w:rsidP="00473383">
      <w:pPr>
        <w:spacing w:line="360" w:lineRule="exact"/>
        <w:rPr>
          <w:rFonts w:ascii="ＭＳ ゴシック" w:eastAsia="ＭＳ ゴシック" w:hAnsi="ＭＳ ゴシック"/>
          <w:color w:val="000000" w:themeColor="text1"/>
          <w:sz w:val="26"/>
          <w:szCs w:val="26"/>
        </w:rPr>
      </w:pPr>
      <w:r w:rsidRPr="007A2D8A">
        <w:rPr>
          <w:rFonts w:ascii="ＭＳ ゴシック" w:eastAsia="ＭＳ ゴシック" w:hAnsi="ＭＳ ゴシック" w:hint="eastAsia"/>
          <w:color w:val="000000" w:themeColor="text1"/>
          <w:sz w:val="26"/>
          <w:szCs w:val="26"/>
        </w:rPr>
        <w:lastRenderedPageBreak/>
        <w:t>はじめに</w:t>
      </w:r>
    </w:p>
    <w:p w14:paraId="6EC35E68" w14:textId="77777777" w:rsidR="003530E7" w:rsidRPr="007A2D8A" w:rsidRDefault="003530E7" w:rsidP="00473383">
      <w:pPr>
        <w:spacing w:line="360" w:lineRule="exact"/>
        <w:rPr>
          <w:rFonts w:ascii="ＭＳ ゴシック" w:eastAsia="ＭＳ ゴシック" w:hAnsi="ＭＳ ゴシック"/>
          <w:color w:val="000000" w:themeColor="text1"/>
          <w:sz w:val="28"/>
          <w:szCs w:val="28"/>
        </w:rPr>
      </w:pPr>
    </w:p>
    <w:p w14:paraId="745D7AFF" w14:textId="4064F854" w:rsidR="00473383" w:rsidRPr="007A2D8A" w:rsidRDefault="00473383" w:rsidP="00473383">
      <w:pPr>
        <w:spacing w:line="360" w:lineRule="exact"/>
        <w:rPr>
          <w:rFonts w:asciiTheme="minorEastAsia" w:hAnsiTheme="minorEastAsia"/>
          <w:color w:val="000000" w:themeColor="text1"/>
        </w:rPr>
      </w:pPr>
      <w:r w:rsidRPr="007A2D8A">
        <w:rPr>
          <w:rFonts w:hint="eastAsia"/>
          <w:color w:val="000000" w:themeColor="text1"/>
        </w:rPr>
        <w:t xml:space="preserve">　</w:t>
      </w:r>
      <w:r w:rsidRPr="007A2D8A">
        <w:rPr>
          <w:rFonts w:asciiTheme="minorEastAsia" w:hAnsiTheme="minorEastAsia" w:hint="eastAsia"/>
          <w:color w:val="000000" w:themeColor="text1"/>
        </w:rPr>
        <w:t>「循環型社会形成推進基本法」やリサイクル関連法令に基づく施策が総合的かつ計画的に進むことで、全国において、廃棄物の発生抑制（リデュース）、再</w:t>
      </w:r>
      <w:r w:rsidR="003530E7" w:rsidRPr="007A2D8A">
        <w:rPr>
          <w:rFonts w:asciiTheme="minorEastAsia" w:hAnsiTheme="minorEastAsia" w:hint="eastAsia"/>
          <w:color w:val="000000" w:themeColor="text1"/>
        </w:rPr>
        <w:t>使用</w:t>
      </w:r>
      <w:r w:rsidRPr="007A2D8A">
        <w:rPr>
          <w:rFonts w:asciiTheme="minorEastAsia" w:hAnsiTheme="minorEastAsia" w:hint="eastAsia"/>
          <w:color w:val="000000" w:themeColor="text1"/>
        </w:rPr>
        <w:t>（リユース）及び再生利用（リサイクル）の３</w:t>
      </w:r>
      <w:r w:rsidR="001A3C30">
        <w:rPr>
          <w:rFonts w:asciiTheme="minorEastAsia" w:hAnsiTheme="minorEastAsia"/>
          <w:color w:val="000000" w:themeColor="text1"/>
        </w:rPr>
        <w:t>R</w:t>
      </w:r>
      <w:r w:rsidRPr="007A2D8A">
        <w:rPr>
          <w:rFonts w:asciiTheme="minorEastAsia" w:hAnsiTheme="minorEastAsia" w:hint="eastAsia"/>
          <w:color w:val="000000" w:themeColor="text1"/>
        </w:rPr>
        <w:t>が進展している。</w:t>
      </w:r>
    </w:p>
    <w:p w14:paraId="41447A9A" w14:textId="77777777" w:rsidR="00473383" w:rsidRPr="007A2D8A" w:rsidRDefault="00473383" w:rsidP="00473383">
      <w:pPr>
        <w:spacing w:line="360" w:lineRule="exact"/>
        <w:rPr>
          <w:rFonts w:asciiTheme="minorEastAsia" w:hAnsiTheme="minorEastAsia"/>
          <w:color w:val="000000" w:themeColor="text1"/>
        </w:rPr>
      </w:pPr>
      <w:r w:rsidRPr="007A2D8A">
        <w:rPr>
          <w:rFonts w:asciiTheme="minorEastAsia" w:hAnsiTheme="minorEastAsia" w:hint="eastAsia"/>
          <w:color w:val="000000" w:themeColor="text1"/>
        </w:rPr>
        <w:t xml:space="preserve">　しかしながら、循環資源の種類によっては、持続的な利用を可能とする、質の高いリサイクルが低い割合にとどまっているといった課題がある。</w:t>
      </w:r>
    </w:p>
    <w:p w14:paraId="7B204A6C" w14:textId="77777777" w:rsidR="00473383" w:rsidRPr="007A2D8A" w:rsidRDefault="00473383" w:rsidP="00473383">
      <w:pPr>
        <w:spacing w:line="360" w:lineRule="exact"/>
        <w:rPr>
          <w:rFonts w:asciiTheme="minorEastAsia" w:hAnsiTheme="minorEastAsia"/>
          <w:color w:val="000000" w:themeColor="text1"/>
        </w:rPr>
      </w:pPr>
    </w:p>
    <w:p w14:paraId="20D40154" w14:textId="29B4F001" w:rsidR="00473383" w:rsidRPr="007A2D8A" w:rsidRDefault="00473383" w:rsidP="00473383">
      <w:pPr>
        <w:spacing w:line="360" w:lineRule="exact"/>
        <w:rPr>
          <w:rFonts w:asciiTheme="minorEastAsia" w:hAnsiTheme="minorEastAsia"/>
          <w:color w:val="000000" w:themeColor="text1"/>
        </w:rPr>
      </w:pPr>
      <w:r w:rsidRPr="007A2D8A">
        <w:rPr>
          <w:rFonts w:asciiTheme="minorEastAsia" w:hAnsiTheme="minorEastAsia" w:hint="eastAsia"/>
          <w:color w:val="000000" w:themeColor="text1"/>
        </w:rPr>
        <w:t xml:space="preserve">　国における動きとしては、令和</w:t>
      </w:r>
      <w:r w:rsidRPr="00F97214">
        <w:rPr>
          <w:rFonts w:asciiTheme="minorEastAsia" w:hAnsiTheme="minorEastAsia" w:hint="eastAsia"/>
          <w:color w:val="000000" w:themeColor="text1"/>
        </w:rPr>
        <w:t>６年８月に閣議決定された「第五次循環型社会形成推進</w:t>
      </w:r>
      <w:r w:rsidR="00DE3D3F" w:rsidRPr="00F97214">
        <w:rPr>
          <w:rFonts w:asciiTheme="minorEastAsia" w:hAnsiTheme="minorEastAsia" w:hint="eastAsia"/>
          <w:color w:val="000000" w:themeColor="text1"/>
        </w:rPr>
        <w:t>基本</w:t>
      </w:r>
      <w:r w:rsidRPr="00F97214">
        <w:rPr>
          <w:rFonts w:asciiTheme="minorEastAsia" w:hAnsiTheme="minorEastAsia" w:hint="eastAsia"/>
          <w:color w:val="000000" w:themeColor="text1"/>
        </w:rPr>
        <w:t>計画」や、令和４年４月に施行</w:t>
      </w:r>
      <w:r w:rsidRPr="007A2D8A">
        <w:rPr>
          <w:rFonts w:asciiTheme="minorEastAsia" w:hAnsiTheme="minorEastAsia" w:hint="eastAsia"/>
          <w:color w:val="000000" w:themeColor="text1"/>
        </w:rPr>
        <w:t>された「プラスチック資源循環法」において、循環経済（サーキュラーエコノミー）への将来的な移行を踏まえ、製品の製造から廃棄物処理・リサイクルまでを含む動静脈産業の連携をより一層促進しようとしている。</w:t>
      </w:r>
    </w:p>
    <w:p w14:paraId="0043C32B" w14:textId="77777777" w:rsidR="00473383" w:rsidRPr="007A2D8A" w:rsidRDefault="00473383" w:rsidP="00473383">
      <w:pPr>
        <w:spacing w:line="360" w:lineRule="exact"/>
        <w:rPr>
          <w:rFonts w:asciiTheme="minorEastAsia" w:hAnsiTheme="minorEastAsia"/>
          <w:color w:val="000000" w:themeColor="text1"/>
        </w:rPr>
      </w:pPr>
      <w:r w:rsidRPr="007A2D8A">
        <w:rPr>
          <w:rFonts w:asciiTheme="minorEastAsia" w:hAnsiTheme="minorEastAsia" w:hint="eastAsia"/>
          <w:color w:val="000000" w:themeColor="text1"/>
        </w:rPr>
        <w:t xml:space="preserve">　また、令和４年９月に策定された「循環経済工程表」では、国内の温室効果ガスの排出量のうち、資源循環分野が貢献できる余地のある量は約36％とされており、カーボンニュートラルの観点からも、リサイクル分野における一層の取組みの推進が求められている。</w:t>
      </w:r>
    </w:p>
    <w:p w14:paraId="42A2FF52" w14:textId="77777777" w:rsidR="00473383" w:rsidRPr="007A2D8A" w:rsidRDefault="00473383" w:rsidP="00473383">
      <w:pPr>
        <w:autoSpaceDE w:val="0"/>
        <w:autoSpaceDN w:val="0"/>
        <w:spacing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一方で、海洋プラスチックごみ問題への対応については、大阪府・大阪市が共同で「大阪ブルー・オーシャン・ビジョン」実行計画を令和３年３月に策定し、幅広い関係者とのパートナーシップのもと、海洋プラスチックごみの削減のための様々な施策に取り組んでいるところである。</w:t>
      </w:r>
    </w:p>
    <w:p w14:paraId="0229B733" w14:textId="77777777" w:rsidR="00473383" w:rsidRPr="007A2D8A" w:rsidRDefault="00473383" w:rsidP="00473383">
      <w:pPr>
        <w:spacing w:line="360" w:lineRule="exact"/>
        <w:rPr>
          <w:rFonts w:asciiTheme="minorEastAsia" w:hAnsiTheme="minorEastAsia"/>
          <w:color w:val="000000" w:themeColor="text1"/>
        </w:rPr>
      </w:pPr>
    </w:p>
    <w:p w14:paraId="78E6F571" w14:textId="1CAEEB7C" w:rsidR="003530E7" w:rsidRPr="007A2D8A" w:rsidRDefault="00473383" w:rsidP="003530E7">
      <w:pPr>
        <w:spacing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これまで大阪府においても、循環型社会の形成を</w:t>
      </w:r>
      <w:r w:rsidR="000D7C82" w:rsidRPr="00A6667E">
        <w:rPr>
          <w:rFonts w:asciiTheme="minorEastAsia" w:hAnsiTheme="minorEastAsia" w:hint="eastAsia"/>
          <w:color w:val="000000" w:themeColor="text1"/>
        </w:rPr>
        <w:t>めざし</w:t>
      </w:r>
      <w:r w:rsidRPr="007A2D8A">
        <w:rPr>
          <w:rFonts w:asciiTheme="minorEastAsia" w:hAnsiTheme="minorEastAsia" w:hint="eastAsia"/>
          <w:color w:val="000000" w:themeColor="text1"/>
        </w:rPr>
        <w:t>、平成15年３月に大阪府循環型社会形成推進条例が制定され、平成16年には同条例に基づき、大阪府リサイクル製品認定制度が創設され、循環資源の循環的な利用の促進や循環型社会の形成に寄与する事業者の育成が進められてきた。</w:t>
      </w:r>
    </w:p>
    <w:p w14:paraId="7CE40FFA" w14:textId="7D8CC45E" w:rsidR="00473383" w:rsidRPr="007A2D8A" w:rsidRDefault="00473383" w:rsidP="003530E7">
      <w:pPr>
        <w:spacing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また、平成27年には認定要領を改正し、使用済品を</w:t>
      </w:r>
      <w:r w:rsidRPr="00A6667E">
        <w:rPr>
          <w:rFonts w:asciiTheme="minorEastAsia" w:hAnsiTheme="minorEastAsia" w:hint="eastAsia"/>
          <w:color w:val="000000" w:themeColor="text1"/>
        </w:rPr>
        <w:t>回収</w:t>
      </w:r>
      <w:r w:rsidR="000D7C82" w:rsidRPr="00A6667E">
        <w:rPr>
          <w:rFonts w:asciiTheme="minorEastAsia" w:hAnsiTheme="minorEastAsia" w:hint="eastAsia"/>
          <w:color w:val="000000" w:themeColor="text1"/>
        </w:rPr>
        <w:t>・</w:t>
      </w:r>
      <w:r w:rsidRPr="00A6667E">
        <w:rPr>
          <w:rFonts w:asciiTheme="minorEastAsia" w:hAnsiTheme="minorEastAsia" w:hint="eastAsia"/>
          <w:color w:val="000000" w:themeColor="text1"/>
        </w:rPr>
        <w:t>リサイクルする製品</w:t>
      </w:r>
      <w:r w:rsidRPr="007A2D8A">
        <w:rPr>
          <w:rFonts w:asciiTheme="minorEastAsia" w:hAnsiTheme="minorEastAsia" w:hint="eastAsia"/>
          <w:color w:val="000000" w:themeColor="text1"/>
        </w:rPr>
        <w:t>を新たに「なにわエコ良品ネクスト」として区分を追加したほか、</w:t>
      </w:r>
      <w:r w:rsidR="003530E7" w:rsidRPr="007A2D8A">
        <w:rPr>
          <w:rFonts w:asciiTheme="minorEastAsia" w:hAnsiTheme="minorEastAsia" w:hint="eastAsia"/>
          <w:color w:val="000000" w:themeColor="text1"/>
        </w:rPr>
        <w:t>建設リサイクル法の定着を踏まえ、</w:t>
      </w:r>
      <w:r w:rsidRPr="007A2D8A">
        <w:rPr>
          <w:rFonts w:asciiTheme="minorEastAsia" w:hAnsiTheme="minorEastAsia" w:hint="eastAsia"/>
          <w:color w:val="000000" w:themeColor="text1"/>
        </w:rPr>
        <w:t>コンクリート塊等を原料とする「再生舗装材」</w:t>
      </w:r>
      <w:r w:rsidR="003530E7" w:rsidRPr="007A2D8A">
        <w:rPr>
          <w:rFonts w:asciiTheme="minorEastAsia" w:hAnsiTheme="minorEastAsia" w:hint="eastAsia"/>
          <w:color w:val="000000" w:themeColor="text1"/>
        </w:rPr>
        <w:t>については、</w:t>
      </w:r>
      <w:r w:rsidRPr="007A2D8A">
        <w:rPr>
          <w:rFonts w:asciiTheme="minorEastAsia" w:hAnsiTheme="minorEastAsia" w:hint="eastAsia"/>
          <w:color w:val="000000" w:themeColor="text1"/>
        </w:rPr>
        <w:t>平成31年２月末に認定対象から除外する等、認定制度のあり方を</w:t>
      </w:r>
      <w:r w:rsidR="000D7C82" w:rsidRPr="00A6667E">
        <w:rPr>
          <w:rFonts w:asciiTheme="minorEastAsia" w:hAnsiTheme="minorEastAsia" w:hint="eastAsia"/>
          <w:color w:val="000000" w:themeColor="text1"/>
        </w:rPr>
        <w:t>見直した</w:t>
      </w:r>
      <w:r w:rsidRPr="00A6667E">
        <w:rPr>
          <w:rFonts w:asciiTheme="minorEastAsia" w:hAnsiTheme="minorEastAsia" w:hint="eastAsia"/>
          <w:color w:val="000000" w:themeColor="text1"/>
        </w:rPr>
        <w:t>。</w:t>
      </w:r>
    </w:p>
    <w:p w14:paraId="5445DCFC" w14:textId="77777777" w:rsidR="00473383" w:rsidRPr="007A2D8A" w:rsidRDefault="00473383" w:rsidP="00473383">
      <w:pPr>
        <w:spacing w:line="360" w:lineRule="exact"/>
        <w:rPr>
          <w:rFonts w:asciiTheme="minorEastAsia" w:hAnsiTheme="minorEastAsia"/>
          <w:color w:val="000000" w:themeColor="text1"/>
        </w:rPr>
      </w:pPr>
    </w:p>
    <w:p w14:paraId="173B906F" w14:textId="4DA0894D" w:rsidR="00473383" w:rsidRPr="007A2D8A" w:rsidRDefault="00473383" w:rsidP="00473383">
      <w:pPr>
        <w:spacing w:line="360" w:lineRule="exact"/>
        <w:rPr>
          <w:rFonts w:asciiTheme="minorEastAsia" w:hAnsiTheme="minorEastAsia"/>
          <w:color w:val="000000" w:themeColor="text1"/>
        </w:rPr>
      </w:pPr>
      <w:r w:rsidRPr="007A2D8A">
        <w:rPr>
          <w:rFonts w:asciiTheme="minorEastAsia" w:hAnsiTheme="minorEastAsia" w:hint="eastAsia"/>
          <w:color w:val="000000" w:themeColor="text1"/>
        </w:rPr>
        <w:t xml:space="preserve">　このような状況を踏まえ、循環資源の持続的な利用の推進や、「カーボンニュートラル」及び「大阪ブルー・オーシャン・ビジョン」の実現など、社会の動きにも対応したリサイクル製品の普及が促進される制度となるよう、大阪府環境審議会は、知事から「リサイクル製品認定制度のあり方」について諮問されたことを受け、リサイクル製品認定部会において専門的な検討を進めてきた。</w:t>
      </w:r>
    </w:p>
    <w:p w14:paraId="6320A07A" w14:textId="17771FF1" w:rsidR="00473383" w:rsidRDefault="00473383" w:rsidP="00473383">
      <w:pPr>
        <w:spacing w:line="360" w:lineRule="exact"/>
        <w:rPr>
          <w:rFonts w:asciiTheme="minorEastAsia" w:hAnsiTheme="minorEastAsia"/>
          <w:color w:val="000000" w:themeColor="text1"/>
        </w:rPr>
      </w:pPr>
      <w:r w:rsidRPr="007A2D8A">
        <w:rPr>
          <w:rFonts w:asciiTheme="minorEastAsia" w:hAnsiTheme="minorEastAsia" w:hint="eastAsia"/>
          <w:color w:val="000000" w:themeColor="text1"/>
        </w:rPr>
        <w:t xml:space="preserve">　この報告書は、本部会の４回にわたる審議結果を踏まえて部会報告として取りまとめたものである。</w:t>
      </w:r>
    </w:p>
    <w:p w14:paraId="50112B8E" w14:textId="3DC0B99B" w:rsidR="00445333" w:rsidRDefault="00445333" w:rsidP="00473383">
      <w:pPr>
        <w:spacing w:line="360" w:lineRule="exact"/>
        <w:rPr>
          <w:rFonts w:asciiTheme="minorEastAsia" w:hAnsiTheme="minorEastAsia"/>
          <w:color w:val="000000" w:themeColor="text1"/>
        </w:rPr>
      </w:pPr>
    </w:p>
    <w:p w14:paraId="259D530A" w14:textId="1597E824" w:rsidR="00EA5CE5" w:rsidRDefault="00EA5CE5">
      <w:pPr>
        <w:widowControl/>
        <w:jc w:val="left"/>
        <w:rPr>
          <w:rFonts w:asciiTheme="minorEastAsia" w:hAnsiTheme="minorEastAsia"/>
          <w:color w:val="000000" w:themeColor="text1"/>
        </w:rPr>
      </w:pPr>
      <w:r>
        <w:rPr>
          <w:rFonts w:asciiTheme="minorEastAsia" w:hAnsiTheme="minorEastAsia"/>
          <w:color w:val="000000" w:themeColor="text1"/>
        </w:rPr>
        <w:br w:type="page"/>
      </w:r>
    </w:p>
    <w:p w14:paraId="75B96453" w14:textId="77777777" w:rsidR="00473383" w:rsidRPr="007A2D8A" w:rsidRDefault="00473383" w:rsidP="003530E7">
      <w:pPr>
        <w:spacing w:line="360" w:lineRule="exact"/>
        <w:rPr>
          <w:rFonts w:ascii="ＭＳ ゴシック" w:eastAsia="ＭＳ ゴシック" w:hAnsi="ＭＳ ゴシック"/>
          <w:color w:val="000000" w:themeColor="text1"/>
          <w:sz w:val="26"/>
          <w:szCs w:val="26"/>
        </w:rPr>
      </w:pPr>
      <w:r w:rsidRPr="007A2D8A">
        <w:rPr>
          <w:rFonts w:ascii="ＭＳ ゴシック" w:eastAsia="ＭＳ ゴシック" w:hAnsi="ＭＳ ゴシック" w:hint="eastAsia"/>
          <w:color w:val="000000" w:themeColor="text1"/>
          <w:sz w:val="26"/>
          <w:szCs w:val="26"/>
        </w:rPr>
        <w:lastRenderedPageBreak/>
        <w:t>１　大阪府リサイクル製品認定制度の概要等</w:t>
      </w:r>
    </w:p>
    <w:p w14:paraId="20508F82" w14:textId="77777777" w:rsidR="003530E7" w:rsidRPr="007A2D8A" w:rsidRDefault="003530E7" w:rsidP="003530E7">
      <w:pPr>
        <w:spacing w:line="360" w:lineRule="exact"/>
        <w:rPr>
          <w:color w:val="000000" w:themeColor="text1"/>
        </w:rPr>
      </w:pPr>
    </w:p>
    <w:p w14:paraId="52FFE98B" w14:textId="77777777" w:rsidR="003530E7" w:rsidRPr="007A2D8A" w:rsidRDefault="00473383" w:rsidP="00A66B89">
      <w:pPr>
        <w:pStyle w:val="a3"/>
        <w:numPr>
          <w:ilvl w:val="0"/>
          <w:numId w:val="37"/>
        </w:numPr>
        <w:spacing w:line="360" w:lineRule="exact"/>
        <w:ind w:leftChars="0" w:left="397" w:hanging="284"/>
        <w:rPr>
          <w:rFonts w:asciiTheme="minorEastAsia" w:hAnsiTheme="minorEastAsia"/>
          <w:color w:val="000000" w:themeColor="text1"/>
        </w:rPr>
      </w:pPr>
      <w:r w:rsidRPr="007A2D8A">
        <w:rPr>
          <w:rFonts w:asciiTheme="minorEastAsia" w:hAnsiTheme="minorEastAsia" w:hint="eastAsia"/>
          <w:color w:val="000000" w:themeColor="text1"/>
        </w:rPr>
        <w:t>大阪府リサイクル製品認定制度（以下「認定制度」という。）は、大阪府循環型社会形成推進条例（平成</w:t>
      </w:r>
      <w:r w:rsidRPr="007A2D8A">
        <w:rPr>
          <w:rFonts w:asciiTheme="minorEastAsia" w:hAnsiTheme="minorEastAsia"/>
          <w:color w:val="000000" w:themeColor="text1"/>
        </w:rPr>
        <w:t>15年大阪府条例第６号）（以下「条例」という。）第12条に基づき平成16年４月に創設された。その後、認定対象製品や基準の部分的な見直しや平成22年度から手数料の徴収を開始し、現在に至っている。</w:t>
      </w:r>
    </w:p>
    <w:p w14:paraId="323B2A9B" w14:textId="6E411CEF" w:rsidR="00473383" w:rsidRPr="007A2D8A" w:rsidRDefault="00473383" w:rsidP="00A66B89">
      <w:pPr>
        <w:pStyle w:val="a3"/>
        <w:numPr>
          <w:ilvl w:val="0"/>
          <w:numId w:val="37"/>
        </w:numPr>
        <w:spacing w:beforeLines="20" w:before="92" w:afterLines="20" w:after="92" w:line="360" w:lineRule="exact"/>
        <w:ind w:leftChars="0" w:left="397" w:hanging="284"/>
        <w:rPr>
          <w:rFonts w:asciiTheme="minorEastAsia" w:hAnsiTheme="minorEastAsia"/>
          <w:color w:val="000000" w:themeColor="text1"/>
        </w:rPr>
      </w:pPr>
      <w:r w:rsidRPr="007A2D8A">
        <w:rPr>
          <w:rFonts w:asciiTheme="minorEastAsia" w:hAnsiTheme="minorEastAsia" w:hint="eastAsia"/>
          <w:color w:val="000000" w:themeColor="text1"/>
        </w:rPr>
        <w:t>認定制度の概要は以下の通りである。</w:t>
      </w:r>
    </w:p>
    <w:p w14:paraId="44121EB4" w14:textId="2B18AF47" w:rsidR="00473383" w:rsidRPr="007A2D8A" w:rsidRDefault="00F96EF1" w:rsidP="003530E7">
      <w:pPr>
        <w:pBdr>
          <w:top w:val="single" w:sz="4" w:space="0" w:color="auto"/>
          <w:left w:val="single" w:sz="4" w:space="4" w:color="auto"/>
          <w:bottom w:val="single" w:sz="4" w:space="1" w:color="auto"/>
          <w:right w:val="single" w:sz="4" w:space="4" w:color="auto"/>
        </w:pBdr>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t>(</w:t>
      </w:r>
      <w:r w:rsidRPr="007A2D8A">
        <w:rPr>
          <w:rFonts w:asciiTheme="majorEastAsia" w:eastAsiaTheme="majorEastAsia" w:hAnsiTheme="majorEastAsia"/>
          <w:color w:val="000000" w:themeColor="text1"/>
          <w:sz w:val="24"/>
          <w:szCs w:val="24"/>
        </w:rPr>
        <w:t>1)</w:t>
      </w:r>
      <w:r w:rsidR="003530E7" w:rsidRPr="007A2D8A">
        <w:rPr>
          <w:rFonts w:asciiTheme="majorEastAsia" w:eastAsiaTheme="majorEastAsia" w:hAnsiTheme="majorEastAsia" w:hint="eastAsia"/>
          <w:color w:val="000000" w:themeColor="text1"/>
          <w:sz w:val="24"/>
          <w:szCs w:val="24"/>
        </w:rPr>
        <w:t xml:space="preserve"> </w:t>
      </w:r>
      <w:r w:rsidR="00473383" w:rsidRPr="007A2D8A">
        <w:rPr>
          <w:rFonts w:asciiTheme="majorEastAsia" w:eastAsiaTheme="majorEastAsia" w:hAnsiTheme="majorEastAsia" w:hint="eastAsia"/>
          <w:color w:val="000000" w:themeColor="text1"/>
          <w:sz w:val="24"/>
          <w:szCs w:val="24"/>
        </w:rPr>
        <w:t>目的</w:t>
      </w:r>
    </w:p>
    <w:p w14:paraId="0630C36C" w14:textId="3AC2306F" w:rsidR="00473383" w:rsidRPr="007A2D8A" w:rsidRDefault="00473383" w:rsidP="00F96EF1">
      <w:pPr>
        <w:pBdr>
          <w:top w:val="single" w:sz="4" w:space="0" w:color="auto"/>
          <w:left w:val="single" w:sz="4" w:space="4" w:color="auto"/>
          <w:bottom w:val="single" w:sz="4" w:space="1" w:color="auto"/>
          <w:right w:val="single" w:sz="4" w:space="4" w:color="auto"/>
        </w:pBdr>
        <w:spacing w:beforeLines="10" w:before="46" w:line="360" w:lineRule="exact"/>
        <w:ind w:left="452" w:hangingChars="200" w:hanging="452"/>
        <w:rPr>
          <w:rFonts w:asciiTheme="minorEastAsia" w:hAnsiTheme="minorEastAsia"/>
          <w:color w:val="000000" w:themeColor="text1"/>
        </w:rPr>
      </w:pPr>
      <w:r w:rsidRPr="007A2D8A">
        <w:rPr>
          <w:rFonts w:asciiTheme="minorEastAsia" w:hAnsiTheme="minorEastAsia" w:hint="eastAsia"/>
          <w:color w:val="000000" w:themeColor="text1"/>
        </w:rPr>
        <w:t xml:space="preserve">　○リサイクルの促進</w:t>
      </w:r>
    </w:p>
    <w:p w14:paraId="17C5CC85" w14:textId="77777777" w:rsidR="00473383" w:rsidRPr="007A2D8A" w:rsidRDefault="00473383" w:rsidP="00F96EF1">
      <w:pPr>
        <w:pBdr>
          <w:top w:val="single" w:sz="4" w:space="0" w:color="auto"/>
          <w:left w:val="single" w:sz="4" w:space="4" w:color="auto"/>
          <w:bottom w:val="single" w:sz="4" w:space="1" w:color="auto"/>
          <w:right w:val="single" w:sz="4" w:space="4" w:color="auto"/>
        </w:pBdr>
        <w:spacing w:line="360" w:lineRule="exact"/>
        <w:ind w:left="452" w:hangingChars="200" w:hanging="452"/>
        <w:rPr>
          <w:rFonts w:asciiTheme="minorEastAsia" w:hAnsiTheme="minorEastAsia"/>
          <w:color w:val="000000" w:themeColor="text1"/>
        </w:rPr>
      </w:pPr>
      <w:r w:rsidRPr="007A2D8A">
        <w:rPr>
          <w:rFonts w:asciiTheme="minorEastAsia" w:hAnsiTheme="minorEastAsia" w:hint="eastAsia"/>
          <w:color w:val="000000" w:themeColor="text1"/>
        </w:rPr>
        <w:t xml:space="preserve">　　・廃棄物等を原材料とする製品の普及による、循環資源の循環的利用の促進。</w:t>
      </w:r>
    </w:p>
    <w:p w14:paraId="1A43CC55" w14:textId="77777777"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ind w:left="678" w:hangingChars="300" w:hanging="678"/>
        <w:rPr>
          <w:rFonts w:asciiTheme="minorEastAsia" w:hAnsiTheme="minorEastAsia"/>
          <w:color w:val="000000" w:themeColor="text1"/>
        </w:rPr>
      </w:pPr>
      <w:r w:rsidRPr="007A2D8A">
        <w:rPr>
          <w:rFonts w:asciiTheme="minorEastAsia" w:hAnsiTheme="minorEastAsia" w:hint="eastAsia"/>
          <w:color w:val="000000" w:themeColor="text1"/>
        </w:rPr>
        <w:t xml:space="preserve">　　・行政が率先購入の対象とすることや、府民、企業、市町村等へ認定製品を推奨することにより、需要が拡大し、価格の低廉化による更なる需要の拡大効果を期待。</w:t>
      </w:r>
    </w:p>
    <w:p w14:paraId="36028D54" w14:textId="2F4AC708" w:rsidR="00473383" w:rsidRPr="007A2D8A" w:rsidRDefault="00473383" w:rsidP="00F96EF1">
      <w:pPr>
        <w:pBdr>
          <w:top w:val="single" w:sz="4" w:space="0" w:color="auto"/>
          <w:left w:val="single" w:sz="4" w:space="4" w:color="auto"/>
          <w:bottom w:val="single" w:sz="4" w:space="1" w:color="auto"/>
          <w:right w:val="single" w:sz="4" w:space="4" w:color="auto"/>
        </w:pBdr>
        <w:spacing w:beforeLines="10" w:before="46" w:line="360" w:lineRule="exact"/>
        <w:ind w:left="452" w:hangingChars="200" w:hanging="452"/>
        <w:rPr>
          <w:rFonts w:asciiTheme="minorEastAsia" w:hAnsiTheme="minorEastAsia"/>
          <w:color w:val="000000" w:themeColor="text1"/>
        </w:rPr>
      </w:pPr>
      <w:r w:rsidRPr="007A2D8A">
        <w:rPr>
          <w:rFonts w:asciiTheme="minorEastAsia" w:hAnsiTheme="minorEastAsia" w:hint="eastAsia"/>
          <w:color w:val="000000" w:themeColor="text1"/>
        </w:rPr>
        <w:t xml:space="preserve">　○</w:t>
      </w:r>
      <w:r w:rsidR="0039552A">
        <w:rPr>
          <w:rFonts w:asciiTheme="minorEastAsia" w:hAnsiTheme="minorEastAsia" w:hint="eastAsia"/>
          <w:color w:val="000000" w:themeColor="text1"/>
        </w:rPr>
        <w:t>関連事業者</w:t>
      </w:r>
      <w:r w:rsidRPr="007A2D8A">
        <w:rPr>
          <w:rFonts w:asciiTheme="minorEastAsia" w:hAnsiTheme="minorEastAsia" w:hint="eastAsia"/>
          <w:color w:val="000000" w:themeColor="text1"/>
        </w:rPr>
        <w:t>の育成</w:t>
      </w:r>
    </w:p>
    <w:p w14:paraId="37EC4FE7" w14:textId="580A11F4"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ind w:left="678" w:hangingChars="300" w:hanging="678"/>
        <w:rPr>
          <w:rFonts w:asciiTheme="minorEastAsia" w:hAnsiTheme="minorEastAsia"/>
          <w:color w:val="000000" w:themeColor="text1"/>
        </w:rPr>
      </w:pPr>
      <w:r w:rsidRPr="007A2D8A">
        <w:rPr>
          <w:rFonts w:asciiTheme="minorEastAsia" w:hAnsiTheme="minorEastAsia" w:hint="eastAsia"/>
          <w:color w:val="000000" w:themeColor="text1"/>
        </w:rPr>
        <w:t xml:space="preserve">　　・リサイクル関連産業の事業活動が活性化され、優良な再資源化事業者や循環資源を利用して製品を製造するなどリサイクルに寄与する企業を育成。</w:t>
      </w:r>
    </w:p>
    <w:p w14:paraId="7FC22403" w14:textId="470EC6A7" w:rsidR="00473383" w:rsidRPr="007A2D8A" w:rsidRDefault="00F96EF1" w:rsidP="00F96EF1">
      <w:pPr>
        <w:pBdr>
          <w:top w:val="single" w:sz="4" w:space="0" w:color="auto"/>
          <w:left w:val="single" w:sz="4" w:space="4" w:color="auto"/>
          <w:bottom w:val="single" w:sz="4" w:space="1" w:color="auto"/>
          <w:right w:val="single" w:sz="4" w:space="4" w:color="auto"/>
        </w:pBdr>
        <w:spacing w:beforeLines="20" w:before="92" w:line="360" w:lineRule="exact"/>
        <w:ind w:left="492" w:hangingChars="200" w:hanging="492"/>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t>(</w:t>
      </w:r>
      <w:r w:rsidRPr="007A2D8A">
        <w:rPr>
          <w:rFonts w:asciiTheme="majorEastAsia" w:eastAsiaTheme="majorEastAsia" w:hAnsiTheme="majorEastAsia"/>
          <w:color w:val="000000" w:themeColor="text1"/>
          <w:sz w:val="24"/>
          <w:szCs w:val="24"/>
        </w:rPr>
        <w:t>2)</w:t>
      </w:r>
      <w:r w:rsidR="003530E7" w:rsidRPr="007A2D8A">
        <w:rPr>
          <w:rFonts w:asciiTheme="majorEastAsia" w:eastAsiaTheme="majorEastAsia" w:hAnsiTheme="majorEastAsia" w:hint="eastAsia"/>
          <w:color w:val="000000" w:themeColor="text1"/>
          <w:sz w:val="24"/>
          <w:szCs w:val="24"/>
        </w:rPr>
        <w:t xml:space="preserve"> </w:t>
      </w:r>
      <w:r w:rsidR="00473383" w:rsidRPr="007A2D8A">
        <w:rPr>
          <w:rFonts w:asciiTheme="majorEastAsia" w:eastAsiaTheme="majorEastAsia" w:hAnsiTheme="majorEastAsia" w:hint="eastAsia"/>
          <w:color w:val="000000" w:themeColor="text1"/>
          <w:sz w:val="24"/>
          <w:szCs w:val="24"/>
        </w:rPr>
        <w:t>制度の概要</w:t>
      </w:r>
    </w:p>
    <w:p w14:paraId="55EC71C9" w14:textId="77777777" w:rsidR="00473383" w:rsidRPr="007A2D8A" w:rsidRDefault="00473383" w:rsidP="00F96EF1">
      <w:pPr>
        <w:pBdr>
          <w:top w:val="single" w:sz="4" w:space="0" w:color="auto"/>
          <w:left w:val="single" w:sz="4" w:space="4" w:color="auto"/>
          <w:bottom w:val="single" w:sz="4" w:space="1" w:color="auto"/>
          <w:right w:val="single" w:sz="4" w:space="4" w:color="auto"/>
        </w:pBdr>
        <w:spacing w:beforeLines="10" w:before="46" w:line="360" w:lineRule="exact"/>
        <w:ind w:left="452" w:hangingChars="200" w:hanging="452"/>
        <w:rPr>
          <w:rFonts w:asciiTheme="minorEastAsia" w:hAnsiTheme="minorEastAsia"/>
          <w:color w:val="000000" w:themeColor="text1"/>
        </w:rPr>
      </w:pPr>
      <w:r w:rsidRPr="007A2D8A">
        <w:rPr>
          <w:rFonts w:asciiTheme="minorEastAsia" w:hAnsiTheme="minorEastAsia" w:hint="eastAsia"/>
          <w:color w:val="000000" w:themeColor="text1"/>
        </w:rPr>
        <w:t xml:space="preserve">　○認定対象製品</w:t>
      </w:r>
    </w:p>
    <w:p w14:paraId="6AD61F08" w14:textId="77777777"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ind w:left="452" w:hangingChars="200" w:hanging="452"/>
        <w:rPr>
          <w:rFonts w:asciiTheme="minorEastAsia" w:hAnsiTheme="minorEastAsia"/>
          <w:color w:val="000000" w:themeColor="text1"/>
        </w:rPr>
      </w:pPr>
      <w:r w:rsidRPr="007A2D8A">
        <w:rPr>
          <w:rFonts w:asciiTheme="minorEastAsia" w:hAnsiTheme="minorEastAsia" w:hint="eastAsia"/>
          <w:color w:val="000000" w:themeColor="text1"/>
        </w:rPr>
        <w:t xml:space="preserve">　　</w:t>
      </w:r>
      <w:r w:rsidRPr="007A2D8A">
        <w:rPr>
          <w:rFonts w:asciiTheme="minorEastAsia" w:hAnsiTheme="minorEastAsia"/>
          <w:color w:val="000000" w:themeColor="text1"/>
        </w:rPr>
        <w:t>対象として定める品</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で、</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阪府内で販売されており、以下のいずれかに該当するもの</w:t>
      </w:r>
    </w:p>
    <w:p w14:paraId="33716F24" w14:textId="77777777"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ind w:firstLineChars="200" w:firstLine="452"/>
        <w:rPr>
          <w:rFonts w:asciiTheme="minorEastAsia" w:hAnsiTheme="minorEastAsia"/>
          <w:color w:val="000000" w:themeColor="text1"/>
        </w:rPr>
      </w:pPr>
      <w:r w:rsidRPr="007A2D8A">
        <w:rPr>
          <w:rFonts w:asciiTheme="minorEastAsia" w:hAnsiTheme="minorEastAsia" w:hint="eastAsia"/>
          <w:color w:val="000000" w:themeColor="text1"/>
        </w:rPr>
        <w:t>・</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阪府内で発</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する循環資源を使</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して、</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本国内で製造されるもの</w:t>
      </w:r>
    </w:p>
    <w:p w14:paraId="19723CC5" w14:textId="1AA8C7EA"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ind w:firstLineChars="200" w:firstLine="452"/>
        <w:rPr>
          <w:rFonts w:asciiTheme="minorEastAsia" w:hAnsiTheme="minorEastAsia"/>
          <w:color w:val="000000" w:themeColor="text1"/>
        </w:rPr>
      </w:pPr>
      <w:r w:rsidRPr="007A2D8A">
        <w:rPr>
          <w:rFonts w:asciiTheme="minorEastAsia" w:hAnsiTheme="minorEastAsia" w:hint="eastAsia"/>
          <w:color w:val="000000" w:themeColor="text1"/>
        </w:rPr>
        <w:t>・</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本国内で発</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する循環資源を使</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して、</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阪府内で製造されるもの</w:t>
      </w:r>
    </w:p>
    <w:p w14:paraId="4E921B12" w14:textId="77777777" w:rsidR="00473383" w:rsidRPr="007A2D8A" w:rsidRDefault="00473383" w:rsidP="00F96EF1">
      <w:pPr>
        <w:pBdr>
          <w:top w:val="single" w:sz="4" w:space="0" w:color="auto"/>
          <w:left w:val="single" w:sz="4" w:space="4" w:color="auto"/>
          <w:bottom w:val="single" w:sz="4" w:space="1" w:color="auto"/>
          <w:right w:val="single" w:sz="4" w:space="4" w:color="auto"/>
        </w:pBdr>
        <w:spacing w:beforeLines="20" w:before="92"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○認定基準</w:t>
      </w:r>
    </w:p>
    <w:p w14:paraId="562562A5" w14:textId="77777777"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 xml:space="preserve">　・品目ごとに定める率の循環資源を使用していること。</w:t>
      </w:r>
    </w:p>
    <w:p w14:paraId="73463D5D" w14:textId="77777777"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rPr>
          <w:rFonts w:asciiTheme="minorEastAsia" w:hAnsiTheme="minorEastAsia"/>
          <w:color w:val="000000" w:themeColor="text1"/>
        </w:rPr>
      </w:pPr>
      <w:r w:rsidRPr="007A2D8A">
        <w:rPr>
          <w:rFonts w:asciiTheme="minorEastAsia" w:hAnsiTheme="minorEastAsia" w:hint="eastAsia"/>
          <w:color w:val="000000" w:themeColor="text1"/>
        </w:rPr>
        <w:t xml:space="preserve">　　・各種規格（JIS・エコマーク等）へ適合していること。</w:t>
      </w:r>
    </w:p>
    <w:p w14:paraId="51293050" w14:textId="155FB574"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rPr>
          <w:rFonts w:asciiTheme="minorEastAsia" w:hAnsiTheme="minorEastAsia"/>
          <w:color w:val="000000" w:themeColor="text1"/>
        </w:rPr>
      </w:pPr>
      <w:r w:rsidRPr="007A2D8A">
        <w:rPr>
          <w:rFonts w:asciiTheme="minorEastAsia" w:hAnsiTheme="minorEastAsia" w:hint="eastAsia"/>
          <w:color w:val="000000" w:themeColor="text1"/>
        </w:rPr>
        <w:t xml:space="preserve">　　・有害物質が使用されていないこと。　　　　　　　　　　　等</w:t>
      </w:r>
    </w:p>
    <w:p w14:paraId="342F4A6D" w14:textId="77777777" w:rsidR="00473383" w:rsidRPr="007A2D8A" w:rsidRDefault="00473383" w:rsidP="00F96EF1">
      <w:pPr>
        <w:pBdr>
          <w:top w:val="single" w:sz="4" w:space="0" w:color="auto"/>
          <w:left w:val="single" w:sz="4" w:space="4" w:color="auto"/>
          <w:bottom w:val="single" w:sz="4" w:space="1" w:color="auto"/>
          <w:right w:val="single" w:sz="4" w:space="4" w:color="auto"/>
        </w:pBdr>
        <w:spacing w:beforeLines="20" w:before="92"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○認定区分</w:t>
      </w:r>
    </w:p>
    <w:p w14:paraId="1546F784" w14:textId="77777777"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ind w:left="678" w:hangingChars="300" w:hanging="678"/>
        <w:rPr>
          <w:rFonts w:asciiTheme="minorEastAsia" w:hAnsiTheme="minorEastAsia"/>
          <w:color w:val="000000" w:themeColor="text1"/>
        </w:rPr>
      </w:pPr>
      <w:r w:rsidRPr="007A2D8A">
        <w:rPr>
          <w:rFonts w:asciiTheme="minorEastAsia" w:hAnsiTheme="minorEastAsia" w:hint="eastAsia"/>
          <w:color w:val="000000" w:themeColor="text1"/>
        </w:rPr>
        <w:t xml:space="preserve">　　・認定の基準に適合する製品（次項に規定する製品を除く）を第１区分（なにわエコ良品）とする。</w:t>
      </w:r>
    </w:p>
    <w:p w14:paraId="29E5CFA5" w14:textId="13C0E7A1"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ind w:left="678" w:hangingChars="300" w:hanging="678"/>
        <w:rPr>
          <w:rFonts w:asciiTheme="minorEastAsia" w:hAnsiTheme="minorEastAsia"/>
          <w:color w:val="000000" w:themeColor="text1"/>
        </w:rPr>
      </w:pPr>
      <w:r w:rsidRPr="007A2D8A">
        <w:rPr>
          <w:rFonts w:asciiTheme="minorEastAsia" w:hAnsiTheme="minorEastAsia" w:hint="eastAsia"/>
          <w:color w:val="000000" w:themeColor="text1"/>
        </w:rPr>
        <w:t xml:space="preserve">　　・認定の基準に適合する製品であって、同製品の使用済品を製造者自ら回収し、使用済品が素材としてリサイクルされる製品を、第２区分（なにわエコ良品ネクスト）とする。</w:t>
      </w:r>
    </w:p>
    <w:p w14:paraId="705BACA1" w14:textId="77777777" w:rsidR="00473383" w:rsidRPr="007A2D8A" w:rsidRDefault="00473383" w:rsidP="00F96EF1">
      <w:pPr>
        <w:pBdr>
          <w:top w:val="single" w:sz="4" w:space="0" w:color="auto"/>
          <w:left w:val="single" w:sz="4" w:space="4" w:color="auto"/>
          <w:bottom w:val="single" w:sz="4" w:space="1" w:color="auto"/>
          <w:right w:val="single" w:sz="4" w:space="4" w:color="auto"/>
        </w:pBdr>
        <w:spacing w:beforeLines="20" w:before="92"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○認定期間</w:t>
      </w:r>
    </w:p>
    <w:p w14:paraId="30DEEC24" w14:textId="6A82BFB6"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rPr>
          <w:rFonts w:asciiTheme="minorEastAsia" w:hAnsiTheme="minorEastAsia"/>
          <w:color w:val="000000" w:themeColor="text1"/>
        </w:rPr>
      </w:pPr>
      <w:r w:rsidRPr="007A2D8A">
        <w:rPr>
          <w:rFonts w:asciiTheme="minorEastAsia" w:hAnsiTheme="minorEastAsia" w:hint="eastAsia"/>
          <w:color w:val="000000" w:themeColor="text1"/>
        </w:rPr>
        <w:t xml:space="preserve">　　３年間</w:t>
      </w:r>
    </w:p>
    <w:p w14:paraId="7315E69C" w14:textId="77777777" w:rsidR="00473383" w:rsidRPr="007A2D8A" w:rsidRDefault="00473383" w:rsidP="00F96EF1">
      <w:pPr>
        <w:pBdr>
          <w:top w:val="single" w:sz="4" w:space="0" w:color="auto"/>
          <w:left w:val="single" w:sz="4" w:space="4" w:color="auto"/>
          <w:bottom w:val="single" w:sz="4" w:space="1" w:color="auto"/>
          <w:right w:val="single" w:sz="4" w:space="4" w:color="auto"/>
        </w:pBdr>
        <w:spacing w:beforeLines="20" w:before="92"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○認定手数料</w:t>
      </w:r>
    </w:p>
    <w:p w14:paraId="7C20F616" w14:textId="35019A1C"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rPr>
          <w:rFonts w:asciiTheme="minorEastAsia" w:hAnsiTheme="minorEastAsia"/>
          <w:color w:val="000000" w:themeColor="text1"/>
        </w:rPr>
      </w:pPr>
      <w:r w:rsidRPr="007A2D8A">
        <w:rPr>
          <w:rFonts w:asciiTheme="minorEastAsia" w:hAnsiTheme="minorEastAsia" w:hint="eastAsia"/>
          <w:color w:val="000000" w:themeColor="text1"/>
        </w:rPr>
        <w:t xml:space="preserve">　　１申請につき18,000円</w:t>
      </w:r>
    </w:p>
    <w:p w14:paraId="178DB31D" w14:textId="77777777" w:rsidR="00473383" w:rsidRPr="007A2D8A" w:rsidRDefault="00473383" w:rsidP="00F96EF1">
      <w:pPr>
        <w:pBdr>
          <w:top w:val="single" w:sz="4" w:space="0" w:color="auto"/>
          <w:left w:val="single" w:sz="4" w:space="4" w:color="auto"/>
          <w:bottom w:val="single" w:sz="4" w:space="1" w:color="auto"/>
          <w:right w:val="single" w:sz="4" w:space="4" w:color="auto"/>
        </w:pBdr>
        <w:spacing w:beforeLines="20" w:before="92"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○認定証交付・認定マーク付与</w:t>
      </w:r>
    </w:p>
    <w:p w14:paraId="321D2299" w14:textId="77777777"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 xml:space="preserve">　・認定した製品には、認定証を交付。</w:t>
      </w:r>
    </w:p>
    <w:p w14:paraId="22C510DD" w14:textId="77777777" w:rsidR="00473383" w:rsidRPr="007A2D8A" w:rsidRDefault="00473383" w:rsidP="003530E7">
      <w:pPr>
        <w:pBdr>
          <w:top w:val="single" w:sz="4" w:space="0" w:color="auto"/>
          <w:left w:val="single" w:sz="4" w:space="4" w:color="auto"/>
          <w:bottom w:val="single" w:sz="4" w:space="1" w:color="auto"/>
          <w:right w:val="single" w:sz="4" w:space="4" w:color="auto"/>
        </w:pBdr>
        <w:spacing w:line="360" w:lineRule="exact"/>
        <w:rPr>
          <w:color w:val="000000" w:themeColor="text1"/>
        </w:rPr>
      </w:pPr>
      <w:r w:rsidRPr="007A2D8A">
        <w:rPr>
          <w:rFonts w:asciiTheme="minorEastAsia" w:hAnsiTheme="minorEastAsia" w:hint="eastAsia"/>
          <w:color w:val="000000" w:themeColor="text1"/>
        </w:rPr>
        <w:t xml:space="preserve">　　・認定された製品には認定マークを使用することができる。</w:t>
      </w:r>
    </w:p>
    <w:p w14:paraId="686D29A8" w14:textId="5A8B365E" w:rsidR="00473383" w:rsidRPr="007A2D8A" w:rsidRDefault="00F96EF1" w:rsidP="003530E7">
      <w:pPr>
        <w:spacing w:line="360" w:lineRule="exact"/>
        <w:ind w:left="492" w:hangingChars="200" w:hanging="492"/>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lastRenderedPageBreak/>
        <w:t>(</w:t>
      </w:r>
      <w:r w:rsidRPr="007A2D8A">
        <w:rPr>
          <w:rFonts w:asciiTheme="majorEastAsia" w:eastAsiaTheme="majorEastAsia" w:hAnsiTheme="majorEastAsia"/>
          <w:color w:val="000000" w:themeColor="text1"/>
          <w:sz w:val="24"/>
          <w:szCs w:val="24"/>
        </w:rPr>
        <w:t>3)</w:t>
      </w:r>
      <w:r w:rsidR="003530E7" w:rsidRPr="007A2D8A">
        <w:rPr>
          <w:rFonts w:asciiTheme="majorEastAsia" w:eastAsiaTheme="majorEastAsia" w:hAnsiTheme="majorEastAsia" w:hint="eastAsia"/>
          <w:color w:val="000000" w:themeColor="text1"/>
          <w:sz w:val="24"/>
          <w:szCs w:val="24"/>
        </w:rPr>
        <w:t xml:space="preserve"> </w:t>
      </w:r>
      <w:r w:rsidR="00473383" w:rsidRPr="007A2D8A">
        <w:rPr>
          <w:rFonts w:asciiTheme="majorEastAsia" w:eastAsiaTheme="majorEastAsia" w:hAnsiTheme="majorEastAsia" w:hint="eastAsia"/>
          <w:color w:val="000000" w:themeColor="text1"/>
          <w:sz w:val="24"/>
          <w:szCs w:val="24"/>
        </w:rPr>
        <w:t>経過</w:t>
      </w:r>
    </w:p>
    <w:p w14:paraId="3EE3F742" w14:textId="77777777" w:rsidR="00473383" w:rsidRPr="007A2D8A" w:rsidRDefault="00473383" w:rsidP="00EF0FC9">
      <w:pPr>
        <w:spacing w:afterLines="20" w:after="92" w:line="360" w:lineRule="exact"/>
        <w:ind w:left="452" w:hangingChars="200" w:hanging="452"/>
        <w:rPr>
          <w:color w:val="000000" w:themeColor="text1"/>
        </w:rPr>
      </w:pPr>
      <w:r w:rsidRPr="007A2D8A">
        <w:rPr>
          <w:rFonts w:hint="eastAsia"/>
          <w:color w:val="000000" w:themeColor="text1"/>
        </w:rPr>
        <w:t xml:space="preserve">　これまでの経過を表１に示す。</w:t>
      </w:r>
    </w:p>
    <w:p w14:paraId="4C1C4158" w14:textId="632498FC" w:rsidR="00473383" w:rsidRPr="007A2D8A" w:rsidRDefault="00473383" w:rsidP="003530E7">
      <w:pPr>
        <w:spacing w:line="360" w:lineRule="exact"/>
        <w:ind w:left="452" w:hangingChars="200" w:hanging="452"/>
        <w:jc w:val="center"/>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表1　認定制度のこれまでの経過</w:t>
      </w:r>
    </w:p>
    <w:tbl>
      <w:tblPr>
        <w:tblStyle w:val="a8"/>
        <w:tblW w:w="9241" w:type="dxa"/>
        <w:jc w:val="center"/>
        <w:tblLook w:val="04A0" w:firstRow="1" w:lastRow="0" w:firstColumn="1" w:lastColumn="0" w:noHBand="0" w:noVBand="1"/>
      </w:tblPr>
      <w:tblGrid>
        <w:gridCol w:w="1871"/>
        <w:gridCol w:w="7370"/>
      </w:tblGrid>
      <w:tr w:rsidR="007A2D8A" w:rsidRPr="007A2D8A" w14:paraId="52EA3872" w14:textId="77777777" w:rsidTr="00EF0FC9">
        <w:trPr>
          <w:trHeight w:val="680"/>
          <w:jc w:val="center"/>
        </w:trPr>
        <w:tc>
          <w:tcPr>
            <w:tcW w:w="1871" w:type="dxa"/>
            <w:vAlign w:val="center"/>
          </w:tcPr>
          <w:p w14:paraId="7303ADC6"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平成15年３月</w:t>
            </w:r>
          </w:p>
        </w:tc>
        <w:tc>
          <w:tcPr>
            <w:tcW w:w="7370" w:type="dxa"/>
            <w:vAlign w:val="center"/>
          </w:tcPr>
          <w:p w14:paraId="6F2E78D7"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「循環型社会形成推進条例」制定</w:t>
            </w:r>
          </w:p>
          <w:p w14:paraId="64DED04E"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（第12条に「再生品の認定及び普及」を規定し、認定制度を位置付け）</w:t>
            </w:r>
          </w:p>
        </w:tc>
      </w:tr>
      <w:tr w:rsidR="007A2D8A" w:rsidRPr="007A2D8A" w14:paraId="0BF28962" w14:textId="77777777" w:rsidTr="00EF0FC9">
        <w:trPr>
          <w:trHeight w:val="680"/>
          <w:jc w:val="center"/>
        </w:trPr>
        <w:tc>
          <w:tcPr>
            <w:tcW w:w="1871" w:type="dxa"/>
            <w:vAlign w:val="center"/>
          </w:tcPr>
          <w:p w14:paraId="7E844DC5"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平成16年４月</w:t>
            </w:r>
          </w:p>
        </w:tc>
        <w:tc>
          <w:tcPr>
            <w:tcW w:w="7370" w:type="dxa"/>
            <w:vAlign w:val="center"/>
          </w:tcPr>
          <w:p w14:paraId="34A86F09"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「大阪府リサイクル製品認定制度」施行</w:t>
            </w:r>
          </w:p>
          <w:p w14:paraId="3CB87879"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対象（府内で発生する循環資源を使用し、府内で製造する製品）</w:t>
            </w:r>
          </w:p>
        </w:tc>
      </w:tr>
      <w:tr w:rsidR="007A2D8A" w:rsidRPr="007A2D8A" w14:paraId="2C15F28D" w14:textId="77777777" w:rsidTr="00EF0FC9">
        <w:trPr>
          <w:trHeight w:val="680"/>
          <w:jc w:val="center"/>
        </w:trPr>
        <w:tc>
          <w:tcPr>
            <w:tcW w:w="1871" w:type="dxa"/>
            <w:vAlign w:val="center"/>
          </w:tcPr>
          <w:p w14:paraId="728D3CC1"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平成16年９月</w:t>
            </w:r>
          </w:p>
        </w:tc>
        <w:tc>
          <w:tcPr>
            <w:tcW w:w="7370" w:type="dxa"/>
            <w:vAlign w:val="center"/>
          </w:tcPr>
          <w:p w14:paraId="2F60B53F"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第１回認定の実施</w:t>
            </w:r>
          </w:p>
        </w:tc>
      </w:tr>
      <w:tr w:rsidR="007A2D8A" w:rsidRPr="007A2D8A" w14:paraId="79E9821A" w14:textId="77777777" w:rsidTr="00EF0FC9">
        <w:trPr>
          <w:trHeight w:val="680"/>
          <w:jc w:val="center"/>
        </w:trPr>
        <w:tc>
          <w:tcPr>
            <w:tcW w:w="1871" w:type="dxa"/>
            <w:vAlign w:val="center"/>
          </w:tcPr>
          <w:p w14:paraId="6106DBB2"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平成22年度</w:t>
            </w:r>
          </w:p>
        </w:tc>
        <w:tc>
          <w:tcPr>
            <w:tcW w:w="7370" w:type="dxa"/>
            <w:vAlign w:val="center"/>
          </w:tcPr>
          <w:p w14:paraId="5F2718A6"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手数料徴収を開始（18,000円/件）</w:t>
            </w:r>
          </w:p>
        </w:tc>
      </w:tr>
      <w:tr w:rsidR="007A2D8A" w:rsidRPr="007A2D8A" w14:paraId="27E9F962" w14:textId="77777777" w:rsidTr="00EF0FC9">
        <w:trPr>
          <w:trHeight w:val="680"/>
          <w:jc w:val="center"/>
        </w:trPr>
        <w:tc>
          <w:tcPr>
            <w:tcW w:w="1871" w:type="dxa"/>
            <w:vAlign w:val="center"/>
          </w:tcPr>
          <w:p w14:paraId="0E310B92"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平成23年度</w:t>
            </w:r>
          </w:p>
        </w:tc>
        <w:tc>
          <w:tcPr>
            <w:tcW w:w="7370" w:type="dxa"/>
            <w:vAlign w:val="center"/>
          </w:tcPr>
          <w:p w14:paraId="0A9597B7"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対象拡大（府内で発生する循環資源を使用し、国内で製造する製品）</w:t>
            </w:r>
          </w:p>
        </w:tc>
      </w:tr>
      <w:tr w:rsidR="007A2D8A" w:rsidRPr="007A2D8A" w14:paraId="787AF620" w14:textId="77777777" w:rsidTr="00EF0FC9">
        <w:trPr>
          <w:trHeight w:val="680"/>
          <w:jc w:val="center"/>
        </w:trPr>
        <w:tc>
          <w:tcPr>
            <w:tcW w:w="1871" w:type="dxa"/>
            <w:vAlign w:val="center"/>
          </w:tcPr>
          <w:p w14:paraId="5610FD64"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平成26年９月</w:t>
            </w:r>
          </w:p>
        </w:tc>
        <w:tc>
          <w:tcPr>
            <w:tcW w:w="7370" w:type="dxa"/>
            <w:vAlign w:val="center"/>
          </w:tcPr>
          <w:p w14:paraId="64D5C888" w14:textId="1C564B11" w:rsidR="00473383" w:rsidRPr="00456919" w:rsidRDefault="00473383" w:rsidP="00EF0FC9">
            <w:pPr>
              <w:spacing w:line="320" w:lineRule="exact"/>
              <w:rPr>
                <w:rFonts w:asciiTheme="minorEastAsia" w:hAnsiTheme="minorEastAsia"/>
                <w:color w:val="000000" w:themeColor="text1"/>
              </w:rPr>
            </w:pPr>
            <w:r w:rsidRPr="00A6667E">
              <w:rPr>
                <w:rFonts w:asciiTheme="minorEastAsia" w:hAnsiTheme="minorEastAsia" w:hint="eastAsia"/>
                <w:color w:val="000000" w:themeColor="text1"/>
              </w:rPr>
              <w:t>府環境審議会に諮問</w:t>
            </w:r>
            <w:r w:rsidRPr="00456919">
              <w:rPr>
                <w:rFonts w:asciiTheme="minorEastAsia" w:hAnsiTheme="minorEastAsia" w:hint="eastAsia"/>
                <w:color w:val="000000" w:themeColor="text1"/>
              </w:rPr>
              <w:t>（質の高いリサイクルを促進する認定制度のあり方）</w:t>
            </w:r>
          </w:p>
        </w:tc>
      </w:tr>
      <w:tr w:rsidR="007A2D8A" w:rsidRPr="007A2D8A" w14:paraId="322E96AC" w14:textId="77777777" w:rsidTr="00EF0FC9">
        <w:trPr>
          <w:trHeight w:val="680"/>
          <w:jc w:val="center"/>
        </w:trPr>
        <w:tc>
          <w:tcPr>
            <w:tcW w:w="1871" w:type="dxa"/>
            <w:vAlign w:val="center"/>
          </w:tcPr>
          <w:p w14:paraId="204118F9"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平成27年６月</w:t>
            </w:r>
          </w:p>
        </w:tc>
        <w:tc>
          <w:tcPr>
            <w:tcW w:w="7370" w:type="dxa"/>
            <w:vAlign w:val="center"/>
          </w:tcPr>
          <w:p w14:paraId="7C67B8EF" w14:textId="77777777" w:rsidR="00473383" w:rsidRPr="00456919" w:rsidRDefault="00473383" w:rsidP="00EF0FC9">
            <w:pPr>
              <w:spacing w:line="320" w:lineRule="exact"/>
              <w:rPr>
                <w:rFonts w:asciiTheme="minorEastAsia" w:hAnsiTheme="minorEastAsia"/>
                <w:color w:val="000000" w:themeColor="text1"/>
              </w:rPr>
            </w:pPr>
            <w:r w:rsidRPr="00456919">
              <w:rPr>
                <w:rFonts w:asciiTheme="minorEastAsia" w:hAnsiTheme="minorEastAsia" w:hint="eastAsia"/>
                <w:color w:val="000000" w:themeColor="text1"/>
              </w:rPr>
              <w:t>府環境審議会より答申</w:t>
            </w:r>
          </w:p>
        </w:tc>
      </w:tr>
      <w:tr w:rsidR="007A2D8A" w:rsidRPr="007A2D8A" w14:paraId="264AD9E7" w14:textId="77777777" w:rsidTr="00EF0FC9">
        <w:trPr>
          <w:trHeight w:val="2324"/>
          <w:jc w:val="center"/>
        </w:trPr>
        <w:tc>
          <w:tcPr>
            <w:tcW w:w="1871" w:type="dxa"/>
            <w:vAlign w:val="center"/>
          </w:tcPr>
          <w:p w14:paraId="4057030D"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平成27年11月</w:t>
            </w:r>
          </w:p>
        </w:tc>
        <w:tc>
          <w:tcPr>
            <w:tcW w:w="7370" w:type="dxa"/>
            <w:vAlign w:val="center"/>
          </w:tcPr>
          <w:p w14:paraId="651CD6E6" w14:textId="77777777" w:rsidR="00473383" w:rsidRPr="00456919" w:rsidRDefault="00473383" w:rsidP="00EF0FC9">
            <w:pPr>
              <w:spacing w:line="320" w:lineRule="exact"/>
              <w:rPr>
                <w:rFonts w:asciiTheme="minorEastAsia" w:hAnsiTheme="minorEastAsia"/>
                <w:color w:val="000000" w:themeColor="text1"/>
              </w:rPr>
            </w:pPr>
            <w:r w:rsidRPr="00456919">
              <w:rPr>
                <w:rFonts w:asciiTheme="minorEastAsia" w:hAnsiTheme="minorEastAsia" w:hint="eastAsia"/>
                <w:color w:val="000000" w:themeColor="text1"/>
              </w:rPr>
              <w:t>答申を踏まえ、認定要領を改正</w:t>
            </w:r>
          </w:p>
          <w:p w14:paraId="1E6D12D8" w14:textId="139D7E99" w:rsidR="00473383" w:rsidRPr="00456919" w:rsidRDefault="00473383" w:rsidP="00EF0FC9">
            <w:pPr>
              <w:spacing w:line="320" w:lineRule="exact"/>
              <w:ind w:left="226" w:hangingChars="100" w:hanging="226"/>
              <w:rPr>
                <w:rFonts w:asciiTheme="minorEastAsia" w:hAnsiTheme="minorEastAsia"/>
                <w:color w:val="000000" w:themeColor="text1"/>
              </w:rPr>
            </w:pPr>
            <w:r w:rsidRPr="00456919">
              <w:rPr>
                <w:rFonts w:asciiTheme="minorEastAsia" w:hAnsiTheme="minorEastAsia" w:hint="eastAsia"/>
                <w:color w:val="000000" w:themeColor="text1"/>
              </w:rPr>
              <w:t>・</w:t>
            </w:r>
            <w:r w:rsidRPr="00A6667E">
              <w:rPr>
                <w:rFonts w:asciiTheme="minorEastAsia" w:hAnsiTheme="minorEastAsia" w:hint="eastAsia"/>
                <w:color w:val="000000" w:themeColor="text1"/>
              </w:rPr>
              <w:t>使用済品を回収</w:t>
            </w:r>
            <w:r w:rsidR="000D7C82" w:rsidRPr="00A6667E">
              <w:rPr>
                <w:rFonts w:asciiTheme="minorEastAsia" w:hAnsiTheme="minorEastAsia" w:hint="eastAsia"/>
                <w:color w:val="000000" w:themeColor="text1"/>
              </w:rPr>
              <w:t>・</w:t>
            </w:r>
            <w:r w:rsidRPr="00A6667E">
              <w:rPr>
                <w:rFonts w:asciiTheme="minorEastAsia" w:hAnsiTheme="minorEastAsia" w:hint="eastAsia"/>
                <w:color w:val="000000" w:themeColor="text1"/>
              </w:rPr>
              <w:t>リサイクルする製品を</w:t>
            </w:r>
            <w:r w:rsidRPr="00456919">
              <w:rPr>
                <w:rFonts w:asciiTheme="minorEastAsia" w:hAnsiTheme="minorEastAsia" w:hint="eastAsia"/>
                <w:color w:val="000000" w:themeColor="text1"/>
              </w:rPr>
              <w:t>新たに「なにわエコ良品ネクスト」として認定</w:t>
            </w:r>
          </w:p>
          <w:p w14:paraId="5978A16A" w14:textId="77777777" w:rsidR="00473383" w:rsidRPr="00456919" w:rsidRDefault="00473383" w:rsidP="00EF0FC9">
            <w:pPr>
              <w:spacing w:line="320" w:lineRule="exact"/>
              <w:ind w:left="226" w:hangingChars="100" w:hanging="226"/>
              <w:rPr>
                <w:rFonts w:asciiTheme="minorEastAsia" w:hAnsiTheme="minorEastAsia"/>
                <w:color w:val="000000" w:themeColor="text1"/>
              </w:rPr>
            </w:pPr>
            <w:r w:rsidRPr="00456919">
              <w:rPr>
                <w:rFonts w:asciiTheme="minorEastAsia" w:hAnsiTheme="minorEastAsia" w:hint="eastAsia"/>
                <w:color w:val="000000" w:themeColor="text1"/>
              </w:rPr>
              <w:t>・コンクリート塊、アスファルト・コンクリート塊を原料とする「再生舗装材」は、建設リサイクル法の定着を踏まえ、平成</w:t>
            </w:r>
            <w:r w:rsidRPr="00456919">
              <w:rPr>
                <w:rFonts w:asciiTheme="minorEastAsia" w:hAnsiTheme="minorEastAsia"/>
                <w:color w:val="000000" w:themeColor="text1"/>
              </w:rPr>
              <w:t>31年２月末に認定対象から除外</w:t>
            </w:r>
          </w:p>
          <w:p w14:paraId="03D53B26" w14:textId="358A7F40" w:rsidR="00473383" w:rsidRPr="00456919" w:rsidRDefault="00473383" w:rsidP="00EF0FC9">
            <w:pPr>
              <w:spacing w:line="320" w:lineRule="exact"/>
              <w:rPr>
                <w:rFonts w:asciiTheme="minorEastAsia" w:hAnsiTheme="minorEastAsia"/>
                <w:color w:val="000000" w:themeColor="text1"/>
              </w:rPr>
            </w:pPr>
            <w:r w:rsidRPr="00456919">
              <w:rPr>
                <w:rFonts w:asciiTheme="minorEastAsia" w:hAnsiTheme="minorEastAsia" w:hint="eastAsia"/>
                <w:color w:val="000000" w:themeColor="text1"/>
              </w:rPr>
              <w:t>・販売実績等を報告（毎年度６月）</w:t>
            </w:r>
          </w:p>
        </w:tc>
      </w:tr>
      <w:tr w:rsidR="007A2D8A" w:rsidRPr="007A2D8A" w14:paraId="5A2F2036" w14:textId="77777777" w:rsidTr="00EF0FC9">
        <w:trPr>
          <w:trHeight w:val="680"/>
          <w:jc w:val="center"/>
        </w:trPr>
        <w:tc>
          <w:tcPr>
            <w:tcW w:w="1871" w:type="dxa"/>
            <w:vAlign w:val="center"/>
          </w:tcPr>
          <w:p w14:paraId="20963622"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平成30年４月</w:t>
            </w:r>
          </w:p>
        </w:tc>
        <w:tc>
          <w:tcPr>
            <w:tcW w:w="7370" w:type="dxa"/>
            <w:vAlign w:val="center"/>
          </w:tcPr>
          <w:p w14:paraId="3DA76735"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対象拡大（国内で発生する循環資源を使用し、府内で製造する製品）</w:t>
            </w:r>
          </w:p>
        </w:tc>
      </w:tr>
      <w:tr w:rsidR="007A2D8A" w:rsidRPr="007A2D8A" w14:paraId="6E188EDC" w14:textId="77777777" w:rsidTr="00EF0FC9">
        <w:trPr>
          <w:trHeight w:val="680"/>
          <w:jc w:val="center"/>
        </w:trPr>
        <w:tc>
          <w:tcPr>
            <w:tcW w:w="1871" w:type="dxa"/>
            <w:vAlign w:val="center"/>
          </w:tcPr>
          <w:p w14:paraId="5CF3AE27"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平成31年２月</w:t>
            </w:r>
          </w:p>
        </w:tc>
        <w:tc>
          <w:tcPr>
            <w:tcW w:w="7370" w:type="dxa"/>
            <w:vAlign w:val="center"/>
          </w:tcPr>
          <w:p w14:paraId="0B6CF5A6"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コンクリート塊等の「再生舗装材」の認定終了（11事業者35製品）</w:t>
            </w:r>
          </w:p>
        </w:tc>
      </w:tr>
      <w:tr w:rsidR="007A2D8A" w:rsidRPr="007A2D8A" w14:paraId="2D32835C" w14:textId="77777777" w:rsidTr="00EF0FC9">
        <w:trPr>
          <w:trHeight w:val="680"/>
          <w:jc w:val="center"/>
        </w:trPr>
        <w:tc>
          <w:tcPr>
            <w:tcW w:w="1871" w:type="dxa"/>
            <w:vAlign w:val="center"/>
          </w:tcPr>
          <w:p w14:paraId="3F2D788C"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令和元年度</w:t>
            </w:r>
          </w:p>
        </w:tc>
        <w:tc>
          <w:tcPr>
            <w:tcW w:w="7370" w:type="dxa"/>
            <w:vAlign w:val="center"/>
          </w:tcPr>
          <w:p w14:paraId="4E76589E"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認定事務の効率化を図るため、募集・認定を、年２回から１回へ変更</w:t>
            </w:r>
          </w:p>
        </w:tc>
      </w:tr>
      <w:tr w:rsidR="00EF0FC9" w:rsidRPr="007A2D8A" w14:paraId="026DFFDF" w14:textId="77777777" w:rsidTr="00EF0FC9">
        <w:trPr>
          <w:trHeight w:val="680"/>
          <w:jc w:val="center"/>
        </w:trPr>
        <w:tc>
          <w:tcPr>
            <w:tcW w:w="1871" w:type="dxa"/>
            <w:vAlign w:val="center"/>
          </w:tcPr>
          <w:p w14:paraId="05E631B9"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令和２年４月</w:t>
            </w:r>
          </w:p>
        </w:tc>
        <w:tc>
          <w:tcPr>
            <w:tcW w:w="7370" w:type="dxa"/>
            <w:vAlign w:val="center"/>
          </w:tcPr>
          <w:p w14:paraId="6B0E3CC1"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認定要領を改正</w:t>
            </w:r>
          </w:p>
          <w:p w14:paraId="1C3D9AF2" w14:textId="77777777" w:rsidR="00473383" w:rsidRPr="007A2D8A" w:rsidRDefault="00473383" w:rsidP="00EF0FC9">
            <w:pPr>
              <w:spacing w:line="320" w:lineRule="exact"/>
              <w:rPr>
                <w:rFonts w:asciiTheme="minorEastAsia" w:hAnsiTheme="minorEastAsia"/>
                <w:color w:val="000000" w:themeColor="text1"/>
              </w:rPr>
            </w:pPr>
            <w:r w:rsidRPr="007A2D8A">
              <w:rPr>
                <w:rFonts w:asciiTheme="minorEastAsia" w:hAnsiTheme="minorEastAsia" w:hint="eastAsia"/>
                <w:color w:val="000000" w:themeColor="text1"/>
              </w:rPr>
              <w:t>・最新のエコマーク認定基準を踏まえて対象品目や認定基準等を改正</w:t>
            </w:r>
          </w:p>
        </w:tc>
      </w:tr>
    </w:tbl>
    <w:p w14:paraId="50FDCC34" w14:textId="77777777" w:rsidR="00473383" w:rsidRPr="007A2D8A" w:rsidRDefault="00473383" w:rsidP="003530E7">
      <w:pPr>
        <w:spacing w:line="360" w:lineRule="exact"/>
        <w:rPr>
          <w:color w:val="000000" w:themeColor="text1"/>
        </w:rPr>
      </w:pPr>
    </w:p>
    <w:p w14:paraId="338FB798" w14:textId="1FB45D17" w:rsidR="00473383" w:rsidRPr="007A2D8A" w:rsidRDefault="00F96EF1" w:rsidP="003530E7">
      <w:pPr>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t>(</w:t>
      </w:r>
      <w:r w:rsidRPr="007A2D8A">
        <w:rPr>
          <w:rFonts w:asciiTheme="majorEastAsia" w:eastAsiaTheme="majorEastAsia" w:hAnsiTheme="majorEastAsia"/>
          <w:color w:val="000000" w:themeColor="text1"/>
          <w:sz w:val="24"/>
          <w:szCs w:val="24"/>
        </w:rPr>
        <w:t>4)</w:t>
      </w:r>
      <w:r w:rsidR="00EF0FC9" w:rsidRPr="007A2D8A">
        <w:rPr>
          <w:rFonts w:asciiTheme="majorEastAsia" w:eastAsiaTheme="majorEastAsia" w:hAnsiTheme="majorEastAsia" w:hint="eastAsia"/>
          <w:color w:val="000000" w:themeColor="text1"/>
          <w:sz w:val="24"/>
          <w:szCs w:val="24"/>
        </w:rPr>
        <w:t xml:space="preserve"> </w:t>
      </w:r>
      <w:r w:rsidR="00473383" w:rsidRPr="007A2D8A">
        <w:rPr>
          <w:rFonts w:asciiTheme="majorEastAsia" w:eastAsiaTheme="majorEastAsia" w:hAnsiTheme="majorEastAsia" w:hint="eastAsia"/>
          <w:color w:val="000000" w:themeColor="text1"/>
          <w:sz w:val="24"/>
          <w:szCs w:val="24"/>
        </w:rPr>
        <w:t>制度の役割（類似制度との比較）</w:t>
      </w:r>
    </w:p>
    <w:p w14:paraId="30639232" w14:textId="77777777" w:rsidR="00EF0FC9" w:rsidRPr="007A2D8A" w:rsidRDefault="00473383" w:rsidP="00A66B89">
      <w:pPr>
        <w:pStyle w:val="a3"/>
        <w:numPr>
          <w:ilvl w:val="0"/>
          <w:numId w:val="38"/>
        </w:numPr>
        <w:spacing w:line="360" w:lineRule="exact"/>
        <w:ind w:leftChars="0" w:left="511" w:hanging="284"/>
        <w:rPr>
          <w:color w:val="000000" w:themeColor="text1"/>
        </w:rPr>
      </w:pPr>
      <w:r w:rsidRPr="007A2D8A">
        <w:rPr>
          <w:rFonts w:hint="eastAsia"/>
          <w:color w:val="000000" w:themeColor="text1"/>
        </w:rPr>
        <w:t>エコマークの制度が、全国の事業者を対象とし、リサイクル製品を含む、広く環境配慮された製品を対象としているのに対し、認定制度については、府内に製品製造場所又は支店や営業所がある事業者を対象とし、対象製品については府内で発生した循環資源を使用して国内で再生されたリサイクル製品、若しくは国内で発生した循環資源を使用して府内で製造されたリサイクル製品に限定されている。</w:t>
      </w:r>
    </w:p>
    <w:p w14:paraId="5B65F055" w14:textId="1D409D4F" w:rsidR="00473383" w:rsidRPr="007A2D8A" w:rsidRDefault="00473383" w:rsidP="00A66B89">
      <w:pPr>
        <w:pStyle w:val="a3"/>
        <w:numPr>
          <w:ilvl w:val="0"/>
          <w:numId w:val="38"/>
        </w:numPr>
        <w:spacing w:line="360" w:lineRule="exact"/>
        <w:ind w:leftChars="0" w:left="511" w:hanging="284"/>
        <w:rPr>
          <w:color w:val="000000" w:themeColor="text1"/>
        </w:rPr>
      </w:pPr>
      <w:r w:rsidRPr="007A2D8A">
        <w:rPr>
          <w:rFonts w:hint="eastAsia"/>
          <w:color w:val="000000" w:themeColor="text1"/>
        </w:rPr>
        <w:t>申請費用が比較的安価であることや、府内における製造や販売を要件にしていることか</w:t>
      </w:r>
      <w:r w:rsidRPr="007A2D8A">
        <w:rPr>
          <w:rFonts w:hint="eastAsia"/>
          <w:color w:val="000000" w:themeColor="text1"/>
        </w:rPr>
        <w:lastRenderedPageBreak/>
        <w:t>ら、府内において事業展開しているような中小規模の事業者の製品を広報等で後押しするような役割となっている。（巻末資料に認定制度とエコマークの比較を示す）</w:t>
      </w:r>
    </w:p>
    <w:p w14:paraId="70C1DAF2" w14:textId="77777777" w:rsidR="00473383" w:rsidRPr="007A2D8A" w:rsidRDefault="00473383" w:rsidP="003530E7">
      <w:pPr>
        <w:spacing w:line="360" w:lineRule="exact"/>
        <w:rPr>
          <w:color w:val="000000" w:themeColor="text1"/>
        </w:rPr>
      </w:pPr>
    </w:p>
    <w:p w14:paraId="57F96F99" w14:textId="71D48B31" w:rsidR="00473383" w:rsidRPr="007A2D8A" w:rsidRDefault="00F96EF1" w:rsidP="003530E7">
      <w:pPr>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t>(</w:t>
      </w:r>
      <w:r w:rsidRPr="007A2D8A">
        <w:rPr>
          <w:rFonts w:asciiTheme="majorEastAsia" w:eastAsiaTheme="majorEastAsia" w:hAnsiTheme="majorEastAsia"/>
          <w:color w:val="000000" w:themeColor="text1"/>
          <w:sz w:val="24"/>
          <w:szCs w:val="24"/>
        </w:rPr>
        <w:t>5)</w:t>
      </w:r>
      <w:r w:rsidR="00EF0FC9" w:rsidRPr="007A2D8A">
        <w:rPr>
          <w:rFonts w:asciiTheme="majorEastAsia" w:eastAsiaTheme="majorEastAsia" w:hAnsiTheme="majorEastAsia" w:hint="eastAsia"/>
          <w:color w:val="000000" w:themeColor="text1"/>
          <w:sz w:val="24"/>
          <w:szCs w:val="24"/>
        </w:rPr>
        <w:t xml:space="preserve"> </w:t>
      </w:r>
      <w:r w:rsidR="00473383" w:rsidRPr="007A2D8A">
        <w:rPr>
          <w:rFonts w:asciiTheme="majorEastAsia" w:eastAsiaTheme="majorEastAsia" w:hAnsiTheme="majorEastAsia" w:hint="eastAsia"/>
          <w:color w:val="000000" w:themeColor="text1"/>
          <w:sz w:val="24"/>
          <w:szCs w:val="24"/>
        </w:rPr>
        <w:t>認定製品等の現況</w:t>
      </w:r>
    </w:p>
    <w:p w14:paraId="09E58B70" w14:textId="77777777" w:rsidR="00426A66" w:rsidRPr="007A2D8A" w:rsidRDefault="00473383" w:rsidP="00A66B89">
      <w:pPr>
        <w:pStyle w:val="a3"/>
        <w:numPr>
          <w:ilvl w:val="0"/>
          <w:numId w:val="39"/>
        </w:numPr>
        <w:spacing w:line="360" w:lineRule="exact"/>
        <w:ind w:leftChars="0" w:left="511" w:hanging="284"/>
        <w:rPr>
          <w:rFonts w:asciiTheme="minorEastAsia" w:hAnsiTheme="minorEastAsia"/>
          <w:color w:val="000000" w:themeColor="text1"/>
        </w:rPr>
      </w:pPr>
      <w:r w:rsidRPr="007A2D8A">
        <w:rPr>
          <w:rFonts w:asciiTheme="minorEastAsia" w:hAnsiTheme="minorEastAsia" w:hint="eastAsia"/>
          <w:color w:val="000000" w:themeColor="text1"/>
        </w:rPr>
        <w:t>認定製品数等の動向は、表２に示すとおりであり、令和６年</w:t>
      </w:r>
      <w:r w:rsidR="00426A66" w:rsidRPr="007A2D8A">
        <w:rPr>
          <w:rFonts w:asciiTheme="minorEastAsia" w:hAnsiTheme="minorEastAsia" w:hint="eastAsia"/>
          <w:color w:val="000000" w:themeColor="text1"/>
        </w:rPr>
        <w:t>1</w:t>
      </w:r>
      <w:r w:rsidR="00426A66" w:rsidRPr="007A2D8A">
        <w:rPr>
          <w:rFonts w:asciiTheme="minorEastAsia" w:hAnsiTheme="minorEastAsia"/>
          <w:color w:val="000000" w:themeColor="text1"/>
        </w:rPr>
        <w:t>1</w:t>
      </w:r>
      <w:r w:rsidRPr="007A2D8A">
        <w:rPr>
          <w:rFonts w:asciiTheme="minorEastAsia" w:hAnsiTheme="minorEastAsia" w:hint="eastAsia"/>
          <w:color w:val="000000" w:themeColor="text1"/>
        </w:rPr>
        <w:t>月</w:t>
      </w:r>
      <w:r w:rsidR="00426A66" w:rsidRPr="007A2D8A">
        <w:rPr>
          <w:rFonts w:asciiTheme="minorEastAsia" w:hAnsiTheme="minorEastAsia" w:hint="eastAsia"/>
          <w:color w:val="000000" w:themeColor="text1"/>
        </w:rPr>
        <w:t>末時点における</w:t>
      </w:r>
      <w:r w:rsidRPr="007A2D8A">
        <w:rPr>
          <w:rFonts w:asciiTheme="minorEastAsia" w:hAnsiTheme="minorEastAsia" w:hint="eastAsia"/>
          <w:color w:val="000000" w:themeColor="text1"/>
        </w:rPr>
        <w:t>認定製品数は</w:t>
      </w:r>
      <w:r w:rsidR="00426A66" w:rsidRPr="007A2D8A">
        <w:rPr>
          <w:rFonts w:asciiTheme="minorEastAsia" w:hAnsiTheme="minorEastAsia" w:hint="eastAsia"/>
          <w:color w:val="000000" w:themeColor="text1"/>
        </w:rPr>
        <w:t>3</w:t>
      </w:r>
      <w:r w:rsidR="00426A66" w:rsidRPr="007A2D8A">
        <w:rPr>
          <w:rFonts w:asciiTheme="minorEastAsia" w:hAnsiTheme="minorEastAsia"/>
          <w:color w:val="000000" w:themeColor="text1"/>
        </w:rPr>
        <w:t>45</w:t>
      </w:r>
      <w:r w:rsidR="00426A66" w:rsidRPr="007A2D8A">
        <w:rPr>
          <w:rFonts w:asciiTheme="minorEastAsia" w:hAnsiTheme="minorEastAsia" w:hint="eastAsia"/>
          <w:color w:val="000000" w:themeColor="text1"/>
        </w:rPr>
        <w:t>製品</w:t>
      </w:r>
      <w:r w:rsidRPr="007A2D8A">
        <w:rPr>
          <w:rFonts w:asciiTheme="minorEastAsia" w:hAnsiTheme="minorEastAsia" w:hint="eastAsia"/>
          <w:color w:val="000000" w:themeColor="text1"/>
        </w:rPr>
        <w:t>である。</w:t>
      </w:r>
    </w:p>
    <w:p w14:paraId="515A73F1" w14:textId="6D0F9575" w:rsidR="00473383" w:rsidRPr="007A2D8A" w:rsidRDefault="00473383" w:rsidP="00A66B89">
      <w:pPr>
        <w:pStyle w:val="a3"/>
        <w:numPr>
          <w:ilvl w:val="0"/>
          <w:numId w:val="39"/>
        </w:numPr>
        <w:spacing w:line="360" w:lineRule="exact"/>
        <w:ind w:leftChars="0" w:left="511" w:hanging="284"/>
        <w:rPr>
          <w:rFonts w:asciiTheme="minorEastAsia" w:hAnsiTheme="minorEastAsia"/>
          <w:color w:val="000000" w:themeColor="text1"/>
        </w:rPr>
      </w:pPr>
      <w:r w:rsidRPr="007A2D8A">
        <w:rPr>
          <w:rFonts w:asciiTheme="minorEastAsia" w:hAnsiTheme="minorEastAsia" w:hint="eastAsia"/>
          <w:color w:val="000000" w:themeColor="text1"/>
        </w:rPr>
        <w:t>認定製品の種類別の内訳は、日用品・事務用品等の製品数が増加傾向にあり、表３に示すとおり、令和元年度が土木・建築資材が約64％、日用品・事務用品が約36％であり、令和５年度では土木・建築資材が約59％、日用品・事務用品が約41％となっている。</w:t>
      </w:r>
    </w:p>
    <w:p w14:paraId="161EB88C" w14:textId="77777777" w:rsidR="00473383" w:rsidRPr="007A2D8A" w:rsidRDefault="00473383" w:rsidP="003530E7">
      <w:pPr>
        <w:spacing w:line="360" w:lineRule="exact"/>
        <w:ind w:left="452" w:hangingChars="200" w:hanging="452"/>
        <w:rPr>
          <w:color w:val="000000" w:themeColor="text1"/>
        </w:rPr>
      </w:pPr>
    </w:p>
    <w:p w14:paraId="339A9E17" w14:textId="77777777" w:rsidR="00473383" w:rsidRPr="007A2D8A" w:rsidRDefault="00473383" w:rsidP="003530E7">
      <w:pPr>
        <w:spacing w:line="360" w:lineRule="exact"/>
        <w:ind w:left="452" w:hangingChars="200" w:hanging="452"/>
        <w:jc w:val="center"/>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表２　認定製品数の動向</w:t>
      </w:r>
    </w:p>
    <w:tbl>
      <w:tblPr>
        <w:tblStyle w:val="a8"/>
        <w:tblW w:w="0" w:type="auto"/>
        <w:jc w:val="center"/>
        <w:tblLook w:val="04A0" w:firstRow="1" w:lastRow="0" w:firstColumn="1" w:lastColumn="0" w:noHBand="0" w:noVBand="1"/>
      </w:tblPr>
      <w:tblGrid>
        <w:gridCol w:w="1020"/>
        <w:gridCol w:w="1020"/>
        <w:gridCol w:w="1134"/>
        <w:gridCol w:w="1134"/>
        <w:gridCol w:w="1134"/>
        <w:gridCol w:w="1134"/>
        <w:gridCol w:w="1134"/>
        <w:gridCol w:w="1361"/>
      </w:tblGrid>
      <w:tr w:rsidR="007A2D8A" w:rsidRPr="007A2D8A" w14:paraId="0C805E80" w14:textId="77777777" w:rsidTr="00426A66">
        <w:trPr>
          <w:trHeight w:val="680"/>
          <w:jc w:val="center"/>
        </w:trPr>
        <w:tc>
          <w:tcPr>
            <w:tcW w:w="1020" w:type="dxa"/>
            <w:vMerge w:val="restart"/>
            <w:tcBorders>
              <w:right w:val="double" w:sz="4" w:space="0" w:color="auto"/>
            </w:tcBorders>
            <w:shd w:val="clear" w:color="auto" w:fill="EEECE1" w:themeFill="background2"/>
            <w:vAlign w:val="center"/>
          </w:tcPr>
          <w:p w14:paraId="4DAF99EB" w14:textId="77777777" w:rsidR="00426A66" w:rsidRPr="007A2D8A" w:rsidRDefault="00426A66"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年度</w:t>
            </w:r>
          </w:p>
        </w:tc>
        <w:tc>
          <w:tcPr>
            <w:tcW w:w="1020" w:type="dxa"/>
            <w:vMerge w:val="restart"/>
            <w:tcBorders>
              <w:left w:val="double" w:sz="4" w:space="0" w:color="auto"/>
              <w:right w:val="double" w:sz="4" w:space="0" w:color="auto"/>
            </w:tcBorders>
            <w:shd w:val="clear" w:color="auto" w:fill="EEECE1" w:themeFill="background2"/>
            <w:vAlign w:val="center"/>
          </w:tcPr>
          <w:p w14:paraId="64B0A3BC" w14:textId="77777777" w:rsidR="00426A66" w:rsidRPr="007A2D8A" w:rsidRDefault="00426A66"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全認定</w:t>
            </w:r>
          </w:p>
          <w:p w14:paraId="67865B8E" w14:textId="77777777" w:rsidR="00426A66" w:rsidRPr="007A2D8A" w:rsidRDefault="00426A66"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製品数</w:t>
            </w:r>
          </w:p>
        </w:tc>
        <w:tc>
          <w:tcPr>
            <w:tcW w:w="2268" w:type="dxa"/>
            <w:gridSpan w:val="2"/>
            <w:tcBorders>
              <w:left w:val="double" w:sz="4" w:space="0" w:color="auto"/>
              <w:right w:val="double" w:sz="4" w:space="0" w:color="auto"/>
            </w:tcBorders>
            <w:shd w:val="clear" w:color="auto" w:fill="EEECE1" w:themeFill="background2"/>
            <w:vAlign w:val="center"/>
          </w:tcPr>
          <w:p w14:paraId="287344E2" w14:textId="2A40FCED" w:rsidR="00426A66" w:rsidRPr="007A2D8A" w:rsidRDefault="00426A66"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内訳</w:t>
            </w:r>
          </w:p>
        </w:tc>
        <w:tc>
          <w:tcPr>
            <w:tcW w:w="1134" w:type="dxa"/>
            <w:tcBorders>
              <w:left w:val="double" w:sz="4" w:space="0" w:color="auto"/>
            </w:tcBorders>
            <w:shd w:val="clear" w:color="auto" w:fill="EEECE1" w:themeFill="background2"/>
            <w:vAlign w:val="center"/>
          </w:tcPr>
          <w:p w14:paraId="4F75497A" w14:textId="77777777" w:rsidR="00426A66" w:rsidRPr="007A2D8A" w:rsidRDefault="00426A66"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認定</w:t>
            </w:r>
          </w:p>
          <w:p w14:paraId="692653F6" w14:textId="1A33C766" w:rsidR="00426A66" w:rsidRPr="007A2D8A" w:rsidRDefault="00426A66"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製品数</w:t>
            </w:r>
          </w:p>
        </w:tc>
        <w:tc>
          <w:tcPr>
            <w:tcW w:w="2268" w:type="dxa"/>
            <w:gridSpan w:val="2"/>
            <w:shd w:val="clear" w:color="auto" w:fill="EEECE1" w:themeFill="background2"/>
            <w:vAlign w:val="center"/>
          </w:tcPr>
          <w:p w14:paraId="7E6FF79A" w14:textId="4205C671" w:rsidR="00426A66" w:rsidRPr="007A2D8A" w:rsidRDefault="00426A66"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内訳</w:t>
            </w:r>
          </w:p>
        </w:tc>
        <w:tc>
          <w:tcPr>
            <w:tcW w:w="1361" w:type="dxa"/>
            <w:shd w:val="clear" w:color="auto" w:fill="EEECE1" w:themeFill="background2"/>
            <w:vAlign w:val="center"/>
          </w:tcPr>
          <w:p w14:paraId="287ADD16" w14:textId="77777777" w:rsidR="00426A66" w:rsidRPr="007A2D8A" w:rsidRDefault="00426A66"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認定企業数</w:t>
            </w:r>
          </w:p>
        </w:tc>
      </w:tr>
      <w:tr w:rsidR="007A2D8A" w:rsidRPr="007A2D8A" w14:paraId="57FEA268" w14:textId="77777777" w:rsidTr="00DC35FD">
        <w:trPr>
          <w:trHeight w:val="510"/>
          <w:jc w:val="center"/>
        </w:trPr>
        <w:tc>
          <w:tcPr>
            <w:tcW w:w="1020" w:type="dxa"/>
            <w:vMerge/>
            <w:tcBorders>
              <w:bottom w:val="double" w:sz="4" w:space="0" w:color="auto"/>
              <w:right w:val="double" w:sz="4" w:space="0" w:color="auto"/>
            </w:tcBorders>
            <w:shd w:val="clear" w:color="auto" w:fill="EEECE1" w:themeFill="background2"/>
            <w:vAlign w:val="center"/>
          </w:tcPr>
          <w:p w14:paraId="33B60F3F" w14:textId="77777777" w:rsidR="00473383" w:rsidRPr="007A2D8A" w:rsidRDefault="00473383" w:rsidP="00426A66">
            <w:pPr>
              <w:spacing w:line="320" w:lineRule="exact"/>
              <w:jc w:val="center"/>
              <w:rPr>
                <w:rFonts w:asciiTheme="minorEastAsia" w:hAnsiTheme="minorEastAsia"/>
                <w:color w:val="000000" w:themeColor="text1"/>
              </w:rPr>
            </w:pPr>
          </w:p>
        </w:tc>
        <w:tc>
          <w:tcPr>
            <w:tcW w:w="1020" w:type="dxa"/>
            <w:vMerge/>
            <w:tcBorders>
              <w:left w:val="double" w:sz="4" w:space="0" w:color="auto"/>
              <w:bottom w:val="double" w:sz="4" w:space="0" w:color="auto"/>
              <w:right w:val="double" w:sz="4" w:space="0" w:color="auto"/>
            </w:tcBorders>
            <w:shd w:val="clear" w:color="auto" w:fill="EEECE1" w:themeFill="background2"/>
            <w:vAlign w:val="center"/>
          </w:tcPr>
          <w:p w14:paraId="6A73A6F2" w14:textId="77777777" w:rsidR="00473383" w:rsidRPr="007A2D8A" w:rsidRDefault="00473383" w:rsidP="00426A66">
            <w:pPr>
              <w:spacing w:line="320" w:lineRule="exact"/>
              <w:jc w:val="center"/>
              <w:rPr>
                <w:rFonts w:asciiTheme="minorEastAsia" w:hAnsiTheme="minorEastAsia"/>
                <w:color w:val="000000" w:themeColor="text1"/>
              </w:rPr>
            </w:pPr>
          </w:p>
        </w:tc>
        <w:tc>
          <w:tcPr>
            <w:tcW w:w="1134" w:type="dxa"/>
            <w:tcBorders>
              <w:left w:val="double" w:sz="4" w:space="0" w:color="auto"/>
              <w:bottom w:val="double" w:sz="4" w:space="0" w:color="auto"/>
              <w:right w:val="dotted" w:sz="4" w:space="0" w:color="auto"/>
            </w:tcBorders>
            <w:shd w:val="clear" w:color="auto" w:fill="EEECE1" w:themeFill="background2"/>
            <w:vAlign w:val="center"/>
          </w:tcPr>
          <w:p w14:paraId="71D8818E" w14:textId="77777777" w:rsidR="00473383" w:rsidRPr="007A2D8A" w:rsidRDefault="00473383"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第１区分</w:t>
            </w:r>
          </w:p>
        </w:tc>
        <w:tc>
          <w:tcPr>
            <w:tcW w:w="1134" w:type="dxa"/>
            <w:tcBorders>
              <w:left w:val="dotted" w:sz="4" w:space="0" w:color="auto"/>
              <w:bottom w:val="double" w:sz="4" w:space="0" w:color="auto"/>
              <w:right w:val="double" w:sz="4" w:space="0" w:color="auto"/>
            </w:tcBorders>
            <w:shd w:val="clear" w:color="auto" w:fill="EEECE1" w:themeFill="background2"/>
            <w:vAlign w:val="center"/>
          </w:tcPr>
          <w:p w14:paraId="19EF1727" w14:textId="77777777" w:rsidR="00473383" w:rsidRPr="007A2D8A" w:rsidRDefault="00473383"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第２区分</w:t>
            </w:r>
          </w:p>
        </w:tc>
        <w:tc>
          <w:tcPr>
            <w:tcW w:w="1134" w:type="dxa"/>
            <w:tcBorders>
              <w:left w:val="double" w:sz="4" w:space="0" w:color="auto"/>
              <w:bottom w:val="double" w:sz="4" w:space="0" w:color="auto"/>
              <w:right w:val="single" w:sz="4" w:space="0" w:color="auto"/>
            </w:tcBorders>
            <w:shd w:val="clear" w:color="auto" w:fill="EEECE1" w:themeFill="background2"/>
            <w:vAlign w:val="center"/>
          </w:tcPr>
          <w:p w14:paraId="045802AC" w14:textId="77777777" w:rsidR="00473383" w:rsidRPr="007A2D8A" w:rsidRDefault="00473383"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年度合計</w:t>
            </w:r>
          </w:p>
        </w:tc>
        <w:tc>
          <w:tcPr>
            <w:tcW w:w="1134" w:type="dxa"/>
            <w:tcBorders>
              <w:top w:val="dotted" w:sz="4" w:space="0" w:color="auto"/>
              <w:left w:val="single" w:sz="4" w:space="0" w:color="auto"/>
              <w:bottom w:val="double" w:sz="4" w:space="0" w:color="auto"/>
              <w:right w:val="dotted" w:sz="4" w:space="0" w:color="auto"/>
            </w:tcBorders>
            <w:shd w:val="clear" w:color="auto" w:fill="EEECE1" w:themeFill="background2"/>
            <w:vAlign w:val="center"/>
          </w:tcPr>
          <w:p w14:paraId="3F6B293F" w14:textId="77777777" w:rsidR="00473383" w:rsidRPr="007A2D8A" w:rsidRDefault="00473383"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新規</w:t>
            </w:r>
          </w:p>
        </w:tc>
        <w:tc>
          <w:tcPr>
            <w:tcW w:w="1134" w:type="dxa"/>
            <w:tcBorders>
              <w:left w:val="dotted" w:sz="4" w:space="0" w:color="auto"/>
              <w:bottom w:val="double" w:sz="4" w:space="0" w:color="auto"/>
            </w:tcBorders>
            <w:shd w:val="clear" w:color="auto" w:fill="EEECE1" w:themeFill="background2"/>
            <w:vAlign w:val="center"/>
          </w:tcPr>
          <w:p w14:paraId="0D1A2889" w14:textId="77777777" w:rsidR="00473383" w:rsidRPr="007A2D8A" w:rsidRDefault="00473383"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再認定</w:t>
            </w:r>
          </w:p>
        </w:tc>
        <w:tc>
          <w:tcPr>
            <w:tcW w:w="1361" w:type="dxa"/>
            <w:tcBorders>
              <w:bottom w:val="double" w:sz="4" w:space="0" w:color="auto"/>
            </w:tcBorders>
            <w:shd w:val="clear" w:color="auto" w:fill="EEECE1" w:themeFill="background2"/>
            <w:vAlign w:val="center"/>
          </w:tcPr>
          <w:p w14:paraId="3F91D0A8" w14:textId="77777777" w:rsidR="00473383" w:rsidRPr="007A2D8A" w:rsidRDefault="00473383" w:rsidP="00426A66">
            <w:pPr>
              <w:spacing w:line="320" w:lineRule="exact"/>
              <w:jc w:val="center"/>
              <w:rPr>
                <w:rFonts w:asciiTheme="minorEastAsia" w:hAnsiTheme="minorEastAsia"/>
                <w:color w:val="000000" w:themeColor="text1"/>
              </w:rPr>
            </w:pPr>
            <w:r w:rsidRPr="007A2D8A">
              <w:rPr>
                <w:rFonts w:asciiTheme="minorEastAsia" w:hAnsiTheme="minorEastAsia" w:hint="eastAsia"/>
                <w:color w:val="000000" w:themeColor="text1"/>
              </w:rPr>
              <w:t>年度合計</w:t>
            </w:r>
          </w:p>
        </w:tc>
      </w:tr>
      <w:tr w:rsidR="007A2D8A" w:rsidRPr="007A2D8A" w14:paraId="2E82E113" w14:textId="77777777" w:rsidTr="00DC35FD">
        <w:trPr>
          <w:trHeight w:val="510"/>
          <w:jc w:val="center"/>
        </w:trPr>
        <w:tc>
          <w:tcPr>
            <w:tcW w:w="1020" w:type="dxa"/>
            <w:tcBorders>
              <w:top w:val="double" w:sz="4" w:space="0" w:color="auto"/>
              <w:right w:val="double" w:sz="4" w:space="0" w:color="auto"/>
            </w:tcBorders>
            <w:vAlign w:val="center"/>
          </w:tcPr>
          <w:p w14:paraId="5EA966C4" w14:textId="6CD40D73"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令和</w:t>
            </w:r>
            <w:r w:rsidR="00426A66" w:rsidRPr="007A2D8A">
              <w:rPr>
                <w:rFonts w:asciiTheme="minorEastAsia" w:hAnsiTheme="minorEastAsia" w:hint="eastAsia"/>
                <w:color w:val="000000" w:themeColor="text1"/>
              </w:rPr>
              <w:t>元</w:t>
            </w:r>
          </w:p>
        </w:tc>
        <w:tc>
          <w:tcPr>
            <w:tcW w:w="1020" w:type="dxa"/>
            <w:tcBorders>
              <w:top w:val="double" w:sz="4" w:space="0" w:color="auto"/>
              <w:left w:val="double" w:sz="4" w:space="0" w:color="auto"/>
              <w:right w:val="double" w:sz="4" w:space="0" w:color="auto"/>
            </w:tcBorders>
            <w:vAlign w:val="center"/>
          </w:tcPr>
          <w:p w14:paraId="23D85821"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257</w:t>
            </w:r>
          </w:p>
        </w:tc>
        <w:tc>
          <w:tcPr>
            <w:tcW w:w="1134" w:type="dxa"/>
            <w:tcBorders>
              <w:top w:val="double" w:sz="4" w:space="0" w:color="auto"/>
              <w:left w:val="double" w:sz="4" w:space="0" w:color="auto"/>
              <w:right w:val="dotted" w:sz="4" w:space="0" w:color="auto"/>
            </w:tcBorders>
            <w:vAlign w:val="center"/>
          </w:tcPr>
          <w:p w14:paraId="3DB9A52F"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191</w:t>
            </w:r>
          </w:p>
        </w:tc>
        <w:tc>
          <w:tcPr>
            <w:tcW w:w="1134" w:type="dxa"/>
            <w:tcBorders>
              <w:top w:val="double" w:sz="4" w:space="0" w:color="auto"/>
              <w:left w:val="dotted" w:sz="4" w:space="0" w:color="auto"/>
              <w:right w:val="double" w:sz="4" w:space="0" w:color="auto"/>
            </w:tcBorders>
            <w:vAlign w:val="center"/>
          </w:tcPr>
          <w:p w14:paraId="1602C296"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66</w:t>
            </w:r>
          </w:p>
        </w:tc>
        <w:tc>
          <w:tcPr>
            <w:tcW w:w="1134" w:type="dxa"/>
            <w:tcBorders>
              <w:top w:val="double" w:sz="4" w:space="0" w:color="auto"/>
              <w:left w:val="double" w:sz="4" w:space="0" w:color="auto"/>
              <w:right w:val="single" w:sz="4" w:space="0" w:color="auto"/>
            </w:tcBorders>
            <w:vAlign w:val="center"/>
          </w:tcPr>
          <w:p w14:paraId="02EFA50D"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63</w:t>
            </w:r>
          </w:p>
        </w:tc>
        <w:tc>
          <w:tcPr>
            <w:tcW w:w="1134" w:type="dxa"/>
            <w:tcBorders>
              <w:top w:val="double" w:sz="4" w:space="0" w:color="auto"/>
              <w:left w:val="single" w:sz="4" w:space="0" w:color="auto"/>
              <w:bottom w:val="single" w:sz="4" w:space="0" w:color="auto"/>
              <w:right w:val="dotted" w:sz="4" w:space="0" w:color="auto"/>
            </w:tcBorders>
            <w:vAlign w:val="center"/>
          </w:tcPr>
          <w:p w14:paraId="3E9B8BCF"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18</w:t>
            </w:r>
          </w:p>
        </w:tc>
        <w:tc>
          <w:tcPr>
            <w:tcW w:w="1134" w:type="dxa"/>
            <w:tcBorders>
              <w:top w:val="double" w:sz="4" w:space="0" w:color="auto"/>
              <w:left w:val="dotted" w:sz="4" w:space="0" w:color="auto"/>
            </w:tcBorders>
            <w:vAlign w:val="center"/>
          </w:tcPr>
          <w:p w14:paraId="704F64DB"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45</w:t>
            </w:r>
          </w:p>
        </w:tc>
        <w:tc>
          <w:tcPr>
            <w:tcW w:w="1361" w:type="dxa"/>
            <w:tcBorders>
              <w:top w:val="double" w:sz="4" w:space="0" w:color="auto"/>
            </w:tcBorders>
            <w:vAlign w:val="center"/>
          </w:tcPr>
          <w:p w14:paraId="30DD228A"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43</w:t>
            </w:r>
          </w:p>
        </w:tc>
      </w:tr>
      <w:tr w:rsidR="007A2D8A" w:rsidRPr="007A2D8A" w14:paraId="086CADB6" w14:textId="77777777" w:rsidTr="00426A66">
        <w:trPr>
          <w:trHeight w:val="510"/>
          <w:jc w:val="center"/>
        </w:trPr>
        <w:tc>
          <w:tcPr>
            <w:tcW w:w="1020" w:type="dxa"/>
            <w:tcBorders>
              <w:right w:val="double" w:sz="4" w:space="0" w:color="auto"/>
            </w:tcBorders>
            <w:vAlign w:val="center"/>
          </w:tcPr>
          <w:p w14:paraId="6E0160AE"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２</w:t>
            </w:r>
          </w:p>
        </w:tc>
        <w:tc>
          <w:tcPr>
            <w:tcW w:w="1020" w:type="dxa"/>
            <w:tcBorders>
              <w:left w:val="double" w:sz="4" w:space="0" w:color="auto"/>
              <w:right w:val="double" w:sz="4" w:space="0" w:color="auto"/>
            </w:tcBorders>
            <w:vAlign w:val="center"/>
          </w:tcPr>
          <w:p w14:paraId="45E6D7B1"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260</w:t>
            </w:r>
          </w:p>
        </w:tc>
        <w:tc>
          <w:tcPr>
            <w:tcW w:w="1134" w:type="dxa"/>
            <w:tcBorders>
              <w:left w:val="double" w:sz="4" w:space="0" w:color="auto"/>
              <w:right w:val="dotted" w:sz="4" w:space="0" w:color="auto"/>
            </w:tcBorders>
            <w:vAlign w:val="center"/>
          </w:tcPr>
          <w:p w14:paraId="43ED6B1B"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204</w:t>
            </w:r>
          </w:p>
        </w:tc>
        <w:tc>
          <w:tcPr>
            <w:tcW w:w="1134" w:type="dxa"/>
            <w:tcBorders>
              <w:left w:val="dotted" w:sz="4" w:space="0" w:color="auto"/>
              <w:right w:val="double" w:sz="4" w:space="0" w:color="auto"/>
            </w:tcBorders>
            <w:vAlign w:val="center"/>
          </w:tcPr>
          <w:p w14:paraId="0632C16E"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56</w:t>
            </w:r>
          </w:p>
        </w:tc>
        <w:tc>
          <w:tcPr>
            <w:tcW w:w="1134" w:type="dxa"/>
            <w:tcBorders>
              <w:left w:val="double" w:sz="4" w:space="0" w:color="auto"/>
              <w:right w:val="single" w:sz="4" w:space="0" w:color="auto"/>
            </w:tcBorders>
            <w:vAlign w:val="center"/>
          </w:tcPr>
          <w:p w14:paraId="64334B89"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136</w:t>
            </w:r>
          </w:p>
        </w:tc>
        <w:tc>
          <w:tcPr>
            <w:tcW w:w="1134" w:type="dxa"/>
            <w:tcBorders>
              <w:top w:val="single" w:sz="4" w:space="0" w:color="auto"/>
              <w:left w:val="single" w:sz="4" w:space="0" w:color="auto"/>
              <w:bottom w:val="single" w:sz="4" w:space="0" w:color="auto"/>
              <w:right w:val="dotted" w:sz="4" w:space="0" w:color="auto"/>
            </w:tcBorders>
            <w:vAlign w:val="center"/>
          </w:tcPr>
          <w:p w14:paraId="1EE5B7EA"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６</w:t>
            </w:r>
          </w:p>
        </w:tc>
        <w:tc>
          <w:tcPr>
            <w:tcW w:w="1134" w:type="dxa"/>
            <w:tcBorders>
              <w:left w:val="dotted" w:sz="4" w:space="0" w:color="auto"/>
            </w:tcBorders>
            <w:vAlign w:val="center"/>
          </w:tcPr>
          <w:p w14:paraId="6DCD4A1F"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130</w:t>
            </w:r>
          </w:p>
        </w:tc>
        <w:tc>
          <w:tcPr>
            <w:tcW w:w="1361" w:type="dxa"/>
            <w:vAlign w:val="center"/>
          </w:tcPr>
          <w:p w14:paraId="77A1775A"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43</w:t>
            </w:r>
          </w:p>
        </w:tc>
      </w:tr>
      <w:tr w:rsidR="007A2D8A" w:rsidRPr="007A2D8A" w14:paraId="49EBC90E" w14:textId="77777777" w:rsidTr="00426A66">
        <w:trPr>
          <w:trHeight w:val="510"/>
          <w:jc w:val="center"/>
        </w:trPr>
        <w:tc>
          <w:tcPr>
            <w:tcW w:w="1020" w:type="dxa"/>
            <w:tcBorders>
              <w:right w:val="double" w:sz="4" w:space="0" w:color="auto"/>
            </w:tcBorders>
            <w:vAlign w:val="center"/>
          </w:tcPr>
          <w:p w14:paraId="4C50D5E4"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３</w:t>
            </w:r>
          </w:p>
        </w:tc>
        <w:tc>
          <w:tcPr>
            <w:tcW w:w="1020" w:type="dxa"/>
            <w:tcBorders>
              <w:left w:val="double" w:sz="4" w:space="0" w:color="auto"/>
              <w:right w:val="double" w:sz="4" w:space="0" w:color="auto"/>
            </w:tcBorders>
            <w:vAlign w:val="center"/>
          </w:tcPr>
          <w:p w14:paraId="542A5D33"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302</w:t>
            </w:r>
          </w:p>
        </w:tc>
        <w:tc>
          <w:tcPr>
            <w:tcW w:w="1134" w:type="dxa"/>
            <w:tcBorders>
              <w:left w:val="double" w:sz="4" w:space="0" w:color="auto"/>
              <w:right w:val="dotted" w:sz="4" w:space="0" w:color="auto"/>
            </w:tcBorders>
            <w:vAlign w:val="center"/>
          </w:tcPr>
          <w:p w14:paraId="78465167"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200</w:t>
            </w:r>
          </w:p>
        </w:tc>
        <w:tc>
          <w:tcPr>
            <w:tcW w:w="1134" w:type="dxa"/>
            <w:tcBorders>
              <w:left w:val="dotted" w:sz="4" w:space="0" w:color="auto"/>
              <w:right w:val="double" w:sz="4" w:space="0" w:color="auto"/>
            </w:tcBorders>
            <w:vAlign w:val="center"/>
          </w:tcPr>
          <w:p w14:paraId="3CADE17E"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102</w:t>
            </w:r>
          </w:p>
        </w:tc>
        <w:tc>
          <w:tcPr>
            <w:tcW w:w="1134" w:type="dxa"/>
            <w:tcBorders>
              <w:left w:val="double" w:sz="4" w:space="0" w:color="auto"/>
              <w:right w:val="single" w:sz="4" w:space="0" w:color="auto"/>
            </w:tcBorders>
            <w:vAlign w:val="center"/>
          </w:tcPr>
          <w:p w14:paraId="75B06906"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103</w:t>
            </w:r>
          </w:p>
        </w:tc>
        <w:tc>
          <w:tcPr>
            <w:tcW w:w="1134" w:type="dxa"/>
            <w:tcBorders>
              <w:top w:val="single" w:sz="4" w:space="0" w:color="auto"/>
              <w:left w:val="single" w:sz="4" w:space="0" w:color="auto"/>
              <w:bottom w:val="single" w:sz="4" w:space="0" w:color="auto"/>
              <w:right w:val="dotted" w:sz="4" w:space="0" w:color="auto"/>
            </w:tcBorders>
            <w:vAlign w:val="center"/>
          </w:tcPr>
          <w:p w14:paraId="0BBA0B9C"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52</w:t>
            </w:r>
          </w:p>
        </w:tc>
        <w:tc>
          <w:tcPr>
            <w:tcW w:w="1134" w:type="dxa"/>
            <w:tcBorders>
              <w:left w:val="dotted" w:sz="4" w:space="0" w:color="auto"/>
            </w:tcBorders>
            <w:vAlign w:val="center"/>
          </w:tcPr>
          <w:p w14:paraId="7B5C2008"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51</w:t>
            </w:r>
          </w:p>
        </w:tc>
        <w:tc>
          <w:tcPr>
            <w:tcW w:w="1361" w:type="dxa"/>
            <w:vAlign w:val="center"/>
          </w:tcPr>
          <w:p w14:paraId="1845D43C"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43</w:t>
            </w:r>
          </w:p>
        </w:tc>
      </w:tr>
      <w:tr w:rsidR="007A2D8A" w:rsidRPr="007A2D8A" w14:paraId="5A74B8D4" w14:textId="77777777" w:rsidTr="00426A66">
        <w:trPr>
          <w:trHeight w:val="510"/>
          <w:jc w:val="center"/>
        </w:trPr>
        <w:tc>
          <w:tcPr>
            <w:tcW w:w="1020" w:type="dxa"/>
            <w:tcBorders>
              <w:right w:val="double" w:sz="4" w:space="0" w:color="auto"/>
            </w:tcBorders>
            <w:vAlign w:val="center"/>
          </w:tcPr>
          <w:p w14:paraId="758CEDF5"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４</w:t>
            </w:r>
          </w:p>
        </w:tc>
        <w:tc>
          <w:tcPr>
            <w:tcW w:w="1020" w:type="dxa"/>
            <w:tcBorders>
              <w:left w:val="double" w:sz="4" w:space="0" w:color="auto"/>
              <w:right w:val="double" w:sz="4" w:space="0" w:color="auto"/>
            </w:tcBorders>
            <w:vAlign w:val="center"/>
          </w:tcPr>
          <w:p w14:paraId="3A91C1F8"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294</w:t>
            </w:r>
          </w:p>
        </w:tc>
        <w:tc>
          <w:tcPr>
            <w:tcW w:w="1134" w:type="dxa"/>
            <w:tcBorders>
              <w:left w:val="double" w:sz="4" w:space="0" w:color="auto"/>
              <w:right w:val="dotted" w:sz="4" w:space="0" w:color="auto"/>
            </w:tcBorders>
            <w:vAlign w:val="center"/>
          </w:tcPr>
          <w:p w14:paraId="04CB2B94"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197</w:t>
            </w:r>
          </w:p>
        </w:tc>
        <w:tc>
          <w:tcPr>
            <w:tcW w:w="1134" w:type="dxa"/>
            <w:tcBorders>
              <w:left w:val="dotted" w:sz="4" w:space="0" w:color="auto"/>
              <w:right w:val="double" w:sz="4" w:space="0" w:color="auto"/>
            </w:tcBorders>
            <w:vAlign w:val="center"/>
          </w:tcPr>
          <w:p w14:paraId="01537023"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97</w:t>
            </w:r>
          </w:p>
        </w:tc>
        <w:tc>
          <w:tcPr>
            <w:tcW w:w="1134" w:type="dxa"/>
            <w:tcBorders>
              <w:left w:val="double" w:sz="4" w:space="0" w:color="auto"/>
              <w:right w:val="single" w:sz="4" w:space="0" w:color="auto"/>
            </w:tcBorders>
            <w:vAlign w:val="center"/>
          </w:tcPr>
          <w:p w14:paraId="790197FF"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101</w:t>
            </w:r>
          </w:p>
        </w:tc>
        <w:tc>
          <w:tcPr>
            <w:tcW w:w="1134" w:type="dxa"/>
            <w:tcBorders>
              <w:top w:val="single" w:sz="4" w:space="0" w:color="auto"/>
              <w:left w:val="single" w:sz="4" w:space="0" w:color="auto"/>
              <w:bottom w:val="single" w:sz="4" w:space="0" w:color="auto"/>
              <w:right w:val="dotted" w:sz="4" w:space="0" w:color="auto"/>
            </w:tcBorders>
            <w:vAlign w:val="center"/>
          </w:tcPr>
          <w:p w14:paraId="4D311510"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20</w:t>
            </w:r>
          </w:p>
        </w:tc>
        <w:tc>
          <w:tcPr>
            <w:tcW w:w="1134" w:type="dxa"/>
            <w:tcBorders>
              <w:left w:val="dotted" w:sz="4" w:space="0" w:color="auto"/>
            </w:tcBorders>
            <w:vAlign w:val="center"/>
          </w:tcPr>
          <w:p w14:paraId="6F01DCC1"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81</w:t>
            </w:r>
          </w:p>
        </w:tc>
        <w:tc>
          <w:tcPr>
            <w:tcW w:w="1361" w:type="dxa"/>
            <w:vAlign w:val="center"/>
          </w:tcPr>
          <w:p w14:paraId="357EBF11"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44</w:t>
            </w:r>
          </w:p>
        </w:tc>
      </w:tr>
      <w:tr w:rsidR="00473383" w:rsidRPr="007A2D8A" w14:paraId="1C640018" w14:textId="77777777" w:rsidTr="00426A66">
        <w:trPr>
          <w:trHeight w:val="510"/>
          <w:jc w:val="center"/>
        </w:trPr>
        <w:tc>
          <w:tcPr>
            <w:tcW w:w="1020" w:type="dxa"/>
            <w:tcBorders>
              <w:right w:val="double" w:sz="4" w:space="0" w:color="auto"/>
            </w:tcBorders>
            <w:vAlign w:val="center"/>
          </w:tcPr>
          <w:p w14:paraId="4AE38C0F"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５</w:t>
            </w:r>
          </w:p>
        </w:tc>
        <w:tc>
          <w:tcPr>
            <w:tcW w:w="1020" w:type="dxa"/>
            <w:tcBorders>
              <w:left w:val="double" w:sz="4" w:space="0" w:color="auto"/>
              <w:right w:val="double" w:sz="4" w:space="0" w:color="auto"/>
            </w:tcBorders>
            <w:vAlign w:val="center"/>
          </w:tcPr>
          <w:p w14:paraId="1680FCA2"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345</w:t>
            </w:r>
          </w:p>
        </w:tc>
        <w:tc>
          <w:tcPr>
            <w:tcW w:w="1134" w:type="dxa"/>
            <w:tcBorders>
              <w:left w:val="double" w:sz="4" w:space="0" w:color="auto"/>
              <w:right w:val="dotted" w:sz="4" w:space="0" w:color="auto"/>
            </w:tcBorders>
            <w:vAlign w:val="center"/>
          </w:tcPr>
          <w:p w14:paraId="6D689CE1"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195</w:t>
            </w:r>
          </w:p>
        </w:tc>
        <w:tc>
          <w:tcPr>
            <w:tcW w:w="1134" w:type="dxa"/>
            <w:tcBorders>
              <w:left w:val="dotted" w:sz="4" w:space="0" w:color="auto"/>
              <w:right w:val="double" w:sz="4" w:space="0" w:color="auto"/>
            </w:tcBorders>
            <w:vAlign w:val="center"/>
          </w:tcPr>
          <w:p w14:paraId="61574F42"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150</w:t>
            </w:r>
          </w:p>
        </w:tc>
        <w:tc>
          <w:tcPr>
            <w:tcW w:w="1134" w:type="dxa"/>
            <w:tcBorders>
              <w:left w:val="double" w:sz="4" w:space="0" w:color="auto"/>
              <w:right w:val="single" w:sz="4" w:space="0" w:color="auto"/>
            </w:tcBorders>
            <w:vAlign w:val="center"/>
          </w:tcPr>
          <w:p w14:paraId="6D8889FD"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187</w:t>
            </w:r>
          </w:p>
        </w:tc>
        <w:tc>
          <w:tcPr>
            <w:tcW w:w="1134" w:type="dxa"/>
            <w:tcBorders>
              <w:top w:val="single" w:sz="4" w:space="0" w:color="auto"/>
              <w:left w:val="single" w:sz="4" w:space="0" w:color="auto"/>
              <w:bottom w:val="single" w:sz="4" w:space="0" w:color="auto"/>
              <w:right w:val="dotted" w:sz="4" w:space="0" w:color="auto"/>
            </w:tcBorders>
            <w:vAlign w:val="center"/>
          </w:tcPr>
          <w:p w14:paraId="2A22A825"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84</w:t>
            </w:r>
          </w:p>
        </w:tc>
        <w:tc>
          <w:tcPr>
            <w:tcW w:w="1134" w:type="dxa"/>
            <w:tcBorders>
              <w:left w:val="dotted" w:sz="4" w:space="0" w:color="auto"/>
            </w:tcBorders>
            <w:vAlign w:val="center"/>
          </w:tcPr>
          <w:p w14:paraId="0E996963"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103</w:t>
            </w:r>
          </w:p>
        </w:tc>
        <w:tc>
          <w:tcPr>
            <w:tcW w:w="1361" w:type="dxa"/>
            <w:vAlign w:val="center"/>
          </w:tcPr>
          <w:p w14:paraId="2E6CBB8E"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44</w:t>
            </w:r>
          </w:p>
        </w:tc>
      </w:tr>
    </w:tbl>
    <w:p w14:paraId="43645376" w14:textId="77777777" w:rsidR="00473383" w:rsidRPr="007A2D8A" w:rsidRDefault="00473383" w:rsidP="003530E7">
      <w:pPr>
        <w:spacing w:line="360" w:lineRule="exact"/>
        <w:rPr>
          <w:color w:val="000000" w:themeColor="text1"/>
        </w:rPr>
      </w:pPr>
    </w:p>
    <w:p w14:paraId="7AE2BF4A" w14:textId="77777777" w:rsidR="00473383" w:rsidRPr="007A2D8A" w:rsidRDefault="00473383" w:rsidP="003530E7">
      <w:pPr>
        <w:spacing w:line="360" w:lineRule="exact"/>
        <w:ind w:left="452" w:hangingChars="200" w:hanging="452"/>
        <w:jc w:val="center"/>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表３　認定製品の内訳</w:t>
      </w:r>
    </w:p>
    <w:tbl>
      <w:tblPr>
        <w:tblStyle w:val="a8"/>
        <w:tblW w:w="0" w:type="auto"/>
        <w:jc w:val="center"/>
        <w:tblLook w:val="04A0" w:firstRow="1" w:lastRow="0" w:firstColumn="1" w:lastColumn="0" w:noHBand="0" w:noVBand="1"/>
      </w:tblPr>
      <w:tblGrid>
        <w:gridCol w:w="1474"/>
        <w:gridCol w:w="1474"/>
        <w:gridCol w:w="2381"/>
        <w:gridCol w:w="2381"/>
      </w:tblGrid>
      <w:tr w:rsidR="007A2D8A" w:rsidRPr="007A2D8A" w14:paraId="55F68884" w14:textId="77777777" w:rsidTr="00DC35FD">
        <w:trPr>
          <w:trHeight w:val="510"/>
          <w:jc w:val="center"/>
        </w:trPr>
        <w:tc>
          <w:tcPr>
            <w:tcW w:w="1474" w:type="dxa"/>
            <w:tcBorders>
              <w:bottom w:val="double" w:sz="4" w:space="0" w:color="auto"/>
            </w:tcBorders>
            <w:shd w:val="clear" w:color="auto" w:fill="EEECE1" w:themeFill="background2"/>
            <w:vAlign w:val="center"/>
          </w:tcPr>
          <w:p w14:paraId="67D16986"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年度</w:t>
            </w:r>
          </w:p>
        </w:tc>
        <w:tc>
          <w:tcPr>
            <w:tcW w:w="1474" w:type="dxa"/>
            <w:tcBorders>
              <w:bottom w:val="double" w:sz="4" w:space="0" w:color="auto"/>
            </w:tcBorders>
            <w:shd w:val="clear" w:color="auto" w:fill="EEECE1" w:themeFill="background2"/>
            <w:vAlign w:val="center"/>
          </w:tcPr>
          <w:p w14:paraId="67CA2C65" w14:textId="3AF8B241" w:rsidR="00473383" w:rsidRPr="007A2D8A" w:rsidRDefault="00426A66"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認定</w:t>
            </w:r>
            <w:r w:rsidR="00473383" w:rsidRPr="007A2D8A">
              <w:rPr>
                <w:rFonts w:asciiTheme="minorEastAsia" w:hAnsiTheme="minorEastAsia" w:hint="eastAsia"/>
                <w:color w:val="000000" w:themeColor="text1"/>
              </w:rPr>
              <w:t>製品数</w:t>
            </w:r>
          </w:p>
        </w:tc>
        <w:tc>
          <w:tcPr>
            <w:tcW w:w="2381" w:type="dxa"/>
            <w:tcBorders>
              <w:bottom w:val="double" w:sz="4" w:space="0" w:color="auto"/>
            </w:tcBorders>
            <w:shd w:val="clear" w:color="auto" w:fill="EEECE1" w:themeFill="background2"/>
            <w:vAlign w:val="center"/>
          </w:tcPr>
          <w:p w14:paraId="5215FC0D"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土木・建築資材</w:t>
            </w:r>
          </w:p>
        </w:tc>
        <w:tc>
          <w:tcPr>
            <w:tcW w:w="2381" w:type="dxa"/>
            <w:tcBorders>
              <w:bottom w:val="double" w:sz="4" w:space="0" w:color="auto"/>
            </w:tcBorders>
            <w:shd w:val="clear" w:color="auto" w:fill="EEECE1" w:themeFill="background2"/>
            <w:vAlign w:val="center"/>
          </w:tcPr>
          <w:p w14:paraId="30736500"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日用品・事務用品等</w:t>
            </w:r>
          </w:p>
        </w:tc>
      </w:tr>
      <w:tr w:rsidR="007A2D8A" w:rsidRPr="007A2D8A" w14:paraId="0DDD1BBC" w14:textId="77777777" w:rsidTr="00DC35FD">
        <w:trPr>
          <w:trHeight w:val="510"/>
          <w:jc w:val="center"/>
        </w:trPr>
        <w:tc>
          <w:tcPr>
            <w:tcW w:w="1474" w:type="dxa"/>
            <w:tcBorders>
              <w:top w:val="double" w:sz="4" w:space="0" w:color="auto"/>
            </w:tcBorders>
            <w:vAlign w:val="center"/>
          </w:tcPr>
          <w:p w14:paraId="6DE00FC9" w14:textId="038A0E5E"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令和元</w:t>
            </w:r>
          </w:p>
        </w:tc>
        <w:tc>
          <w:tcPr>
            <w:tcW w:w="1474" w:type="dxa"/>
            <w:tcBorders>
              <w:top w:val="double" w:sz="4" w:space="0" w:color="auto"/>
            </w:tcBorders>
            <w:vAlign w:val="center"/>
          </w:tcPr>
          <w:p w14:paraId="47CA7812"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257</w:t>
            </w:r>
          </w:p>
        </w:tc>
        <w:tc>
          <w:tcPr>
            <w:tcW w:w="2381" w:type="dxa"/>
            <w:tcBorders>
              <w:top w:val="double" w:sz="4" w:space="0" w:color="auto"/>
            </w:tcBorders>
            <w:vAlign w:val="center"/>
          </w:tcPr>
          <w:p w14:paraId="3D6D33AA" w14:textId="7730098D"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164</w:t>
            </w:r>
            <w:r w:rsidR="00426A66" w:rsidRPr="007A2D8A">
              <w:rPr>
                <w:rFonts w:asciiTheme="minorEastAsia" w:hAnsiTheme="minorEastAsia"/>
                <w:color w:val="000000" w:themeColor="text1"/>
              </w:rPr>
              <w:t xml:space="preserve"> </w:t>
            </w:r>
            <w:r w:rsidRPr="007A2D8A">
              <w:rPr>
                <w:rFonts w:asciiTheme="minorEastAsia" w:hAnsiTheme="minorEastAsia" w:hint="eastAsia"/>
                <w:color w:val="000000" w:themeColor="text1"/>
              </w:rPr>
              <w:t>(64％)</w:t>
            </w:r>
          </w:p>
        </w:tc>
        <w:tc>
          <w:tcPr>
            <w:tcW w:w="2381" w:type="dxa"/>
            <w:tcBorders>
              <w:top w:val="double" w:sz="4" w:space="0" w:color="auto"/>
            </w:tcBorders>
            <w:vAlign w:val="center"/>
          </w:tcPr>
          <w:p w14:paraId="2163D488" w14:textId="3414EF91"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93</w:t>
            </w:r>
            <w:r w:rsidR="00426A66" w:rsidRPr="007A2D8A">
              <w:rPr>
                <w:rFonts w:asciiTheme="minorEastAsia" w:hAnsiTheme="minorEastAsia"/>
                <w:color w:val="000000" w:themeColor="text1"/>
              </w:rPr>
              <w:t xml:space="preserve"> </w:t>
            </w:r>
            <w:r w:rsidRPr="007A2D8A">
              <w:rPr>
                <w:rFonts w:asciiTheme="minorEastAsia" w:hAnsiTheme="minorEastAsia" w:hint="eastAsia"/>
                <w:color w:val="000000" w:themeColor="text1"/>
              </w:rPr>
              <w:t>(36％)</w:t>
            </w:r>
          </w:p>
        </w:tc>
      </w:tr>
      <w:tr w:rsidR="007A2D8A" w:rsidRPr="007A2D8A" w14:paraId="0A624EB8" w14:textId="77777777" w:rsidTr="00DC35FD">
        <w:trPr>
          <w:trHeight w:val="510"/>
          <w:jc w:val="center"/>
        </w:trPr>
        <w:tc>
          <w:tcPr>
            <w:tcW w:w="1474" w:type="dxa"/>
            <w:vAlign w:val="center"/>
          </w:tcPr>
          <w:p w14:paraId="767DA2DB"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２</w:t>
            </w:r>
          </w:p>
        </w:tc>
        <w:tc>
          <w:tcPr>
            <w:tcW w:w="1474" w:type="dxa"/>
            <w:vAlign w:val="center"/>
          </w:tcPr>
          <w:p w14:paraId="4CDDA82A"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260</w:t>
            </w:r>
          </w:p>
        </w:tc>
        <w:tc>
          <w:tcPr>
            <w:tcW w:w="2381" w:type="dxa"/>
            <w:vAlign w:val="center"/>
          </w:tcPr>
          <w:p w14:paraId="6E892FCB" w14:textId="08EB563F"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167</w:t>
            </w:r>
            <w:r w:rsidR="00426A66" w:rsidRPr="007A2D8A">
              <w:rPr>
                <w:rFonts w:asciiTheme="minorEastAsia" w:hAnsiTheme="minorEastAsia"/>
                <w:color w:val="000000" w:themeColor="text1"/>
              </w:rPr>
              <w:t xml:space="preserve"> </w:t>
            </w:r>
            <w:r w:rsidRPr="007A2D8A">
              <w:rPr>
                <w:rFonts w:asciiTheme="minorEastAsia" w:hAnsiTheme="minorEastAsia" w:hint="eastAsia"/>
                <w:color w:val="000000" w:themeColor="text1"/>
              </w:rPr>
              <w:t>(64％)</w:t>
            </w:r>
          </w:p>
        </w:tc>
        <w:tc>
          <w:tcPr>
            <w:tcW w:w="2381" w:type="dxa"/>
            <w:vAlign w:val="center"/>
          </w:tcPr>
          <w:p w14:paraId="1FFB651A" w14:textId="0B36101D"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93</w:t>
            </w:r>
            <w:r w:rsidR="00426A66" w:rsidRPr="007A2D8A">
              <w:rPr>
                <w:rFonts w:asciiTheme="minorEastAsia" w:hAnsiTheme="minorEastAsia"/>
                <w:color w:val="000000" w:themeColor="text1"/>
              </w:rPr>
              <w:t xml:space="preserve"> </w:t>
            </w:r>
            <w:r w:rsidRPr="007A2D8A">
              <w:rPr>
                <w:rFonts w:asciiTheme="minorEastAsia" w:hAnsiTheme="minorEastAsia" w:hint="eastAsia"/>
                <w:color w:val="000000" w:themeColor="text1"/>
              </w:rPr>
              <w:t>(36％)</w:t>
            </w:r>
          </w:p>
        </w:tc>
      </w:tr>
      <w:tr w:rsidR="007A2D8A" w:rsidRPr="007A2D8A" w14:paraId="5AE2D864" w14:textId="77777777" w:rsidTr="00DC35FD">
        <w:trPr>
          <w:trHeight w:val="510"/>
          <w:jc w:val="center"/>
        </w:trPr>
        <w:tc>
          <w:tcPr>
            <w:tcW w:w="1474" w:type="dxa"/>
            <w:vAlign w:val="center"/>
          </w:tcPr>
          <w:p w14:paraId="7872AC20"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３</w:t>
            </w:r>
          </w:p>
        </w:tc>
        <w:tc>
          <w:tcPr>
            <w:tcW w:w="1474" w:type="dxa"/>
            <w:vAlign w:val="center"/>
          </w:tcPr>
          <w:p w14:paraId="62424C2C"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302</w:t>
            </w:r>
          </w:p>
        </w:tc>
        <w:tc>
          <w:tcPr>
            <w:tcW w:w="2381" w:type="dxa"/>
            <w:vAlign w:val="center"/>
          </w:tcPr>
          <w:p w14:paraId="24711A43" w14:textId="4758514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210</w:t>
            </w:r>
            <w:r w:rsidR="00426A66" w:rsidRPr="007A2D8A">
              <w:rPr>
                <w:rFonts w:asciiTheme="minorEastAsia" w:hAnsiTheme="minorEastAsia"/>
                <w:color w:val="000000" w:themeColor="text1"/>
              </w:rPr>
              <w:t xml:space="preserve"> </w:t>
            </w:r>
            <w:r w:rsidRPr="007A2D8A">
              <w:rPr>
                <w:rFonts w:asciiTheme="minorEastAsia" w:hAnsiTheme="minorEastAsia" w:hint="eastAsia"/>
                <w:color w:val="000000" w:themeColor="text1"/>
              </w:rPr>
              <w:t>(69％)</w:t>
            </w:r>
          </w:p>
        </w:tc>
        <w:tc>
          <w:tcPr>
            <w:tcW w:w="2381" w:type="dxa"/>
            <w:vAlign w:val="center"/>
          </w:tcPr>
          <w:p w14:paraId="220953DC" w14:textId="4F8DBA6F"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92</w:t>
            </w:r>
            <w:r w:rsidR="00426A66" w:rsidRPr="007A2D8A">
              <w:rPr>
                <w:rFonts w:asciiTheme="minorEastAsia" w:hAnsiTheme="minorEastAsia"/>
                <w:color w:val="000000" w:themeColor="text1"/>
              </w:rPr>
              <w:t xml:space="preserve"> </w:t>
            </w:r>
            <w:r w:rsidRPr="007A2D8A">
              <w:rPr>
                <w:rFonts w:asciiTheme="minorEastAsia" w:hAnsiTheme="minorEastAsia" w:hint="eastAsia"/>
                <w:color w:val="000000" w:themeColor="text1"/>
              </w:rPr>
              <w:t>(31％)</w:t>
            </w:r>
          </w:p>
        </w:tc>
      </w:tr>
      <w:tr w:rsidR="007A2D8A" w:rsidRPr="007A2D8A" w14:paraId="1B248DF4" w14:textId="77777777" w:rsidTr="00DC35FD">
        <w:trPr>
          <w:trHeight w:val="510"/>
          <w:jc w:val="center"/>
        </w:trPr>
        <w:tc>
          <w:tcPr>
            <w:tcW w:w="1474" w:type="dxa"/>
            <w:vAlign w:val="center"/>
          </w:tcPr>
          <w:p w14:paraId="4B945A61"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４</w:t>
            </w:r>
          </w:p>
        </w:tc>
        <w:tc>
          <w:tcPr>
            <w:tcW w:w="1474" w:type="dxa"/>
            <w:vAlign w:val="center"/>
          </w:tcPr>
          <w:p w14:paraId="155C2437"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294</w:t>
            </w:r>
          </w:p>
        </w:tc>
        <w:tc>
          <w:tcPr>
            <w:tcW w:w="2381" w:type="dxa"/>
            <w:vAlign w:val="center"/>
          </w:tcPr>
          <w:p w14:paraId="0AE617D1" w14:textId="2232F8F2"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201</w:t>
            </w:r>
            <w:r w:rsidR="00426A66" w:rsidRPr="007A2D8A">
              <w:rPr>
                <w:rFonts w:asciiTheme="minorEastAsia" w:hAnsiTheme="minorEastAsia"/>
                <w:color w:val="000000" w:themeColor="text1"/>
              </w:rPr>
              <w:t xml:space="preserve"> </w:t>
            </w:r>
            <w:r w:rsidRPr="007A2D8A">
              <w:rPr>
                <w:rFonts w:asciiTheme="minorEastAsia" w:hAnsiTheme="minorEastAsia" w:hint="eastAsia"/>
                <w:color w:val="000000" w:themeColor="text1"/>
              </w:rPr>
              <w:t>(68％)</w:t>
            </w:r>
          </w:p>
        </w:tc>
        <w:tc>
          <w:tcPr>
            <w:tcW w:w="2381" w:type="dxa"/>
            <w:vAlign w:val="center"/>
          </w:tcPr>
          <w:p w14:paraId="382C6B7E" w14:textId="39F0377E"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93</w:t>
            </w:r>
            <w:r w:rsidR="00426A66" w:rsidRPr="007A2D8A">
              <w:rPr>
                <w:rFonts w:asciiTheme="minorEastAsia" w:hAnsiTheme="minorEastAsia"/>
                <w:color w:val="000000" w:themeColor="text1"/>
              </w:rPr>
              <w:t xml:space="preserve"> </w:t>
            </w:r>
            <w:r w:rsidRPr="007A2D8A">
              <w:rPr>
                <w:rFonts w:asciiTheme="minorEastAsia" w:hAnsiTheme="minorEastAsia" w:hint="eastAsia"/>
                <w:color w:val="000000" w:themeColor="text1"/>
              </w:rPr>
              <w:t>(32％)</w:t>
            </w:r>
          </w:p>
        </w:tc>
      </w:tr>
      <w:tr w:rsidR="00473383" w:rsidRPr="007A2D8A" w14:paraId="07FE392B" w14:textId="77777777" w:rsidTr="00DC35FD">
        <w:trPr>
          <w:trHeight w:val="510"/>
          <w:jc w:val="center"/>
        </w:trPr>
        <w:tc>
          <w:tcPr>
            <w:tcW w:w="1474" w:type="dxa"/>
            <w:vAlign w:val="center"/>
          </w:tcPr>
          <w:p w14:paraId="64668090"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５</w:t>
            </w:r>
          </w:p>
        </w:tc>
        <w:tc>
          <w:tcPr>
            <w:tcW w:w="1474" w:type="dxa"/>
            <w:vAlign w:val="center"/>
          </w:tcPr>
          <w:p w14:paraId="4B5EF39F" w14:textId="77777777"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345</w:t>
            </w:r>
          </w:p>
        </w:tc>
        <w:tc>
          <w:tcPr>
            <w:tcW w:w="2381" w:type="dxa"/>
            <w:vAlign w:val="center"/>
          </w:tcPr>
          <w:p w14:paraId="14B4F667" w14:textId="188521D3"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202</w:t>
            </w:r>
            <w:r w:rsidR="00426A66" w:rsidRPr="007A2D8A">
              <w:rPr>
                <w:rFonts w:asciiTheme="minorEastAsia" w:hAnsiTheme="minorEastAsia"/>
                <w:color w:val="000000" w:themeColor="text1"/>
              </w:rPr>
              <w:t xml:space="preserve"> </w:t>
            </w:r>
            <w:r w:rsidRPr="007A2D8A">
              <w:rPr>
                <w:rFonts w:asciiTheme="minorEastAsia" w:hAnsiTheme="minorEastAsia" w:hint="eastAsia"/>
                <w:color w:val="000000" w:themeColor="text1"/>
              </w:rPr>
              <w:t>(59％)</w:t>
            </w:r>
          </w:p>
        </w:tc>
        <w:tc>
          <w:tcPr>
            <w:tcW w:w="2381" w:type="dxa"/>
            <w:vAlign w:val="center"/>
          </w:tcPr>
          <w:p w14:paraId="7D5D8683" w14:textId="466F6130" w:rsidR="00473383" w:rsidRPr="007A2D8A" w:rsidRDefault="00473383" w:rsidP="00426A66">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143</w:t>
            </w:r>
            <w:r w:rsidR="00426A66" w:rsidRPr="007A2D8A">
              <w:rPr>
                <w:rFonts w:asciiTheme="minorEastAsia" w:hAnsiTheme="minorEastAsia"/>
                <w:color w:val="000000" w:themeColor="text1"/>
              </w:rPr>
              <w:t xml:space="preserve"> </w:t>
            </w:r>
            <w:r w:rsidRPr="007A2D8A">
              <w:rPr>
                <w:rFonts w:asciiTheme="minorEastAsia" w:hAnsiTheme="minorEastAsia" w:hint="eastAsia"/>
                <w:color w:val="000000" w:themeColor="text1"/>
              </w:rPr>
              <w:t>(41％)</w:t>
            </w:r>
          </w:p>
        </w:tc>
      </w:tr>
    </w:tbl>
    <w:p w14:paraId="3EE3D78D" w14:textId="77777777" w:rsidR="00473383" w:rsidRPr="007A2D8A" w:rsidRDefault="00473383" w:rsidP="003530E7">
      <w:pPr>
        <w:spacing w:line="360" w:lineRule="exact"/>
        <w:rPr>
          <w:color w:val="000000" w:themeColor="text1"/>
        </w:rPr>
      </w:pPr>
    </w:p>
    <w:p w14:paraId="7F0C2F37" w14:textId="55E6B590" w:rsidR="00473383" w:rsidRPr="007A2D8A" w:rsidRDefault="00F96EF1" w:rsidP="003530E7">
      <w:pPr>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t>(</w:t>
      </w:r>
      <w:r w:rsidRPr="007A2D8A">
        <w:rPr>
          <w:rFonts w:asciiTheme="majorEastAsia" w:eastAsiaTheme="majorEastAsia" w:hAnsiTheme="majorEastAsia"/>
          <w:color w:val="000000" w:themeColor="text1"/>
          <w:sz w:val="24"/>
          <w:szCs w:val="24"/>
        </w:rPr>
        <w:t>6)</w:t>
      </w:r>
      <w:r w:rsidR="00426A66" w:rsidRPr="007A2D8A">
        <w:rPr>
          <w:rFonts w:asciiTheme="majorEastAsia" w:eastAsiaTheme="majorEastAsia" w:hAnsiTheme="majorEastAsia" w:hint="eastAsia"/>
          <w:color w:val="000000" w:themeColor="text1"/>
          <w:sz w:val="24"/>
          <w:szCs w:val="24"/>
        </w:rPr>
        <w:t xml:space="preserve"> </w:t>
      </w:r>
      <w:r w:rsidR="00473383" w:rsidRPr="007A2D8A">
        <w:rPr>
          <w:rFonts w:asciiTheme="majorEastAsia" w:eastAsiaTheme="majorEastAsia" w:hAnsiTheme="majorEastAsia" w:hint="eastAsia"/>
          <w:color w:val="000000" w:themeColor="text1"/>
          <w:sz w:val="24"/>
          <w:szCs w:val="24"/>
        </w:rPr>
        <w:t>府の主な取組（認定製品の</w:t>
      </w:r>
      <w:r w:rsidR="001A3C30">
        <w:rPr>
          <w:rFonts w:asciiTheme="majorEastAsia" w:eastAsiaTheme="majorEastAsia" w:hAnsiTheme="majorEastAsia"/>
          <w:color w:val="000000" w:themeColor="text1"/>
          <w:sz w:val="24"/>
          <w:szCs w:val="24"/>
        </w:rPr>
        <w:t>PR</w:t>
      </w:r>
      <w:r w:rsidR="00473383" w:rsidRPr="007A2D8A">
        <w:rPr>
          <w:rFonts w:asciiTheme="majorEastAsia" w:eastAsiaTheme="majorEastAsia" w:hAnsiTheme="majorEastAsia" w:hint="eastAsia"/>
          <w:color w:val="000000" w:themeColor="text1"/>
          <w:sz w:val="24"/>
          <w:szCs w:val="24"/>
        </w:rPr>
        <w:t>、府庁の率先購入）</w:t>
      </w:r>
    </w:p>
    <w:p w14:paraId="117C5F33" w14:textId="5C908EF4" w:rsidR="00473383" w:rsidRPr="007A2D8A" w:rsidRDefault="00473383" w:rsidP="00A66B89">
      <w:pPr>
        <w:pStyle w:val="a3"/>
        <w:numPr>
          <w:ilvl w:val="0"/>
          <w:numId w:val="40"/>
        </w:numPr>
        <w:spacing w:line="360" w:lineRule="exact"/>
        <w:ind w:leftChars="0" w:left="511" w:hanging="284"/>
        <w:rPr>
          <w:rFonts w:asciiTheme="minorEastAsia" w:hAnsiTheme="minorEastAsia"/>
          <w:color w:val="000000" w:themeColor="text1"/>
        </w:rPr>
      </w:pPr>
      <w:r w:rsidRPr="007A2D8A">
        <w:rPr>
          <w:rFonts w:asciiTheme="minorEastAsia" w:hAnsiTheme="minorEastAsia" w:hint="eastAsia"/>
          <w:color w:val="000000" w:themeColor="text1"/>
        </w:rPr>
        <w:t>イベント等でのP</w:t>
      </w:r>
      <w:r w:rsidRPr="007A2D8A">
        <w:rPr>
          <w:rFonts w:asciiTheme="minorEastAsia" w:hAnsiTheme="minorEastAsia"/>
          <w:color w:val="000000" w:themeColor="text1"/>
        </w:rPr>
        <w:t>R</w:t>
      </w:r>
    </w:p>
    <w:p w14:paraId="6B5CD1B6" w14:textId="52DF981F" w:rsidR="00473383" w:rsidRPr="007A2D8A" w:rsidRDefault="00473383" w:rsidP="00426A66">
      <w:pPr>
        <w:spacing w:line="360" w:lineRule="exact"/>
        <w:ind w:leftChars="150" w:left="339"/>
        <w:rPr>
          <w:color w:val="000000" w:themeColor="text1"/>
        </w:rPr>
      </w:pPr>
      <w:r w:rsidRPr="007A2D8A">
        <w:rPr>
          <w:rFonts w:asciiTheme="minorEastAsia" w:hAnsiTheme="minorEastAsia" w:hint="eastAsia"/>
          <w:color w:val="000000" w:themeColor="text1"/>
        </w:rPr>
        <w:t>府では、認定制度を紹介するリーフレット等の作成・配布を行い、府ホームページへの掲載や、イベントにおいて</w:t>
      </w:r>
      <w:r w:rsidRPr="00456919">
        <w:rPr>
          <w:rFonts w:asciiTheme="minorEastAsia" w:hAnsiTheme="minorEastAsia" w:hint="eastAsia"/>
          <w:color w:val="000000" w:themeColor="text1"/>
        </w:rPr>
        <w:t>、</w:t>
      </w:r>
      <w:r w:rsidRPr="00A6667E">
        <w:rPr>
          <w:rFonts w:asciiTheme="minorEastAsia" w:hAnsiTheme="minorEastAsia" w:hint="eastAsia"/>
          <w:color w:val="000000" w:themeColor="text1"/>
        </w:rPr>
        <w:t>認定製品</w:t>
      </w:r>
      <w:r w:rsidR="000D7C82" w:rsidRPr="00A6667E">
        <w:rPr>
          <w:rFonts w:asciiTheme="minorEastAsia" w:hAnsiTheme="minorEastAsia" w:hint="eastAsia"/>
          <w:color w:val="000000" w:themeColor="text1"/>
        </w:rPr>
        <w:t>を</w:t>
      </w:r>
      <w:r w:rsidRPr="00A6667E">
        <w:rPr>
          <w:rFonts w:asciiTheme="minorEastAsia" w:hAnsiTheme="minorEastAsia" w:hint="eastAsia"/>
          <w:color w:val="000000" w:themeColor="text1"/>
        </w:rPr>
        <w:t>展示する</w:t>
      </w:r>
      <w:r w:rsidRPr="007A2D8A">
        <w:rPr>
          <w:rFonts w:hint="eastAsia"/>
          <w:color w:val="000000" w:themeColor="text1"/>
        </w:rPr>
        <w:t>ことなど、認定製品の周知を図っている</w:t>
      </w:r>
      <w:r w:rsidR="00426A66" w:rsidRPr="007A2D8A">
        <w:rPr>
          <w:rFonts w:hint="eastAsia"/>
          <w:color w:val="000000" w:themeColor="text1"/>
        </w:rPr>
        <w:t>。</w:t>
      </w:r>
    </w:p>
    <w:p w14:paraId="1E75F1F5" w14:textId="77777777" w:rsidR="00F96EF1" w:rsidRPr="007A2D8A" w:rsidRDefault="00F96EF1" w:rsidP="00426A66">
      <w:pPr>
        <w:spacing w:line="360" w:lineRule="exact"/>
        <w:ind w:leftChars="150" w:left="339"/>
        <w:rPr>
          <w:color w:val="000000" w:themeColor="text1"/>
        </w:rPr>
      </w:pPr>
    </w:p>
    <w:p w14:paraId="5CBF36C3" w14:textId="1B1F6517" w:rsidR="00F96EF1" w:rsidRPr="007A2D8A" w:rsidRDefault="00F96EF1" w:rsidP="00426A66">
      <w:pPr>
        <w:spacing w:line="360" w:lineRule="exact"/>
        <w:ind w:leftChars="150" w:left="339"/>
        <w:rPr>
          <w:color w:val="000000" w:themeColor="text1"/>
        </w:rPr>
      </w:pPr>
      <w:r w:rsidRPr="007A2D8A">
        <w:rPr>
          <w:noProof/>
          <w:color w:val="000000" w:themeColor="text1"/>
        </w:rPr>
        <w:lastRenderedPageBreak/>
        <w:drawing>
          <wp:anchor distT="0" distB="0" distL="114300" distR="114300" simplePos="0" relativeHeight="251792384" behindDoc="0" locked="0" layoutInCell="1" allowOverlap="1" wp14:anchorId="212028CE" wp14:editId="2CF01AFC">
            <wp:simplePos x="0" y="0"/>
            <wp:positionH relativeFrom="column">
              <wp:posOffset>3450590</wp:posOffset>
            </wp:positionH>
            <wp:positionV relativeFrom="paragraph">
              <wp:posOffset>105410</wp:posOffset>
            </wp:positionV>
            <wp:extent cx="2011719" cy="2816280"/>
            <wp:effectExtent l="0" t="0" r="7620" b="3175"/>
            <wp:wrapNone/>
            <wp:docPr id="43" name="図 17">
              <a:extLst xmlns:a="http://schemas.openxmlformats.org/drawingml/2006/main">
                <a:ext uri="{FF2B5EF4-FFF2-40B4-BE49-F238E27FC236}">
                  <a16:creationId xmlns:a16="http://schemas.microsoft.com/office/drawing/2014/main" id="{AC7C003D-1F79-4A9F-8F17-E61776578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AC7C003D-1F79-4A9F-8F17-E617765784D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1719" cy="2816280"/>
                    </a:xfrm>
                    <a:prstGeom prst="rect">
                      <a:avLst/>
                    </a:prstGeom>
                  </pic:spPr>
                </pic:pic>
              </a:graphicData>
            </a:graphic>
            <wp14:sizeRelV relativeFrom="margin">
              <wp14:pctHeight>0</wp14:pctHeight>
            </wp14:sizeRelV>
          </wp:anchor>
        </w:drawing>
      </w:r>
    </w:p>
    <w:p w14:paraId="7F00F60B" w14:textId="62EC0279" w:rsidR="00F96EF1" w:rsidRPr="007A2D8A" w:rsidRDefault="00F96EF1" w:rsidP="00426A66">
      <w:pPr>
        <w:spacing w:line="360" w:lineRule="exact"/>
        <w:ind w:leftChars="150" w:left="339"/>
        <w:rPr>
          <w:color w:val="000000" w:themeColor="text1"/>
        </w:rPr>
      </w:pPr>
    </w:p>
    <w:p w14:paraId="1327CD2D" w14:textId="78F6FC6E" w:rsidR="00F96EF1" w:rsidRPr="007A2D8A" w:rsidRDefault="00F96EF1" w:rsidP="00426A66">
      <w:pPr>
        <w:spacing w:line="360" w:lineRule="exact"/>
        <w:ind w:leftChars="150" w:left="339"/>
        <w:rPr>
          <w:color w:val="000000" w:themeColor="text1"/>
        </w:rPr>
      </w:pPr>
    </w:p>
    <w:p w14:paraId="363EF3EF" w14:textId="77777777" w:rsidR="00F96EF1" w:rsidRPr="007A2D8A" w:rsidRDefault="00F96EF1" w:rsidP="00426A66">
      <w:pPr>
        <w:spacing w:line="360" w:lineRule="exact"/>
        <w:ind w:leftChars="150" w:left="339"/>
        <w:rPr>
          <w:color w:val="000000" w:themeColor="text1"/>
        </w:rPr>
      </w:pPr>
    </w:p>
    <w:p w14:paraId="74663EC5" w14:textId="1182EF39" w:rsidR="00426A66" w:rsidRPr="007A2D8A" w:rsidRDefault="00426A66" w:rsidP="003530E7">
      <w:pPr>
        <w:spacing w:line="360" w:lineRule="exact"/>
        <w:ind w:leftChars="200" w:left="452"/>
        <w:rPr>
          <w:color w:val="000000" w:themeColor="text1"/>
        </w:rPr>
      </w:pPr>
    </w:p>
    <w:p w14:paraId="672027A9" w14:textId="579E62F2" w:rsidR="00426A66" w:rsidRPr="007A2D8A" w:rsidRDefault="00426A66" w:rsidP="003530E7">
      <w:pPr>
        <w:spacing w:line="360" w:lineRule="exact"/>
        <w:ind w:leftChars="200" w:left="452"/>
        <w:rPr>
          <w:color w:val="000000" w:themeColor="text1"/>
        </w:rPr>
      </w:pPr>
    </w:p>
    <w:p w14:paraId="7246D4F9" w14:textId="2265465A" w:rsidR="00426A66" w:rsidRPr="007A2D8A" w:rsidRDefault="00426A66" w:rsidP="003530E7">
      <w:pPr>
        <w:spacing w:line="360" w:lineRule="exact"/>
        <w:ind w:leftChars="200" w:left="452"/>
        <w:rPr>
          <w:color w:val="000000" w:themeColor="text1"/>
        </w:rPr>
      </w:pPr>
    </w:p>
    <w:p w14:paraId="2248A1C5" w14:textId="5772C973" w:rsidR="00426A66" w:rsidRPr="007A2D8A" w:rsidRDefault="00426A66" w:rsidP="003530E7">
      <w:pPr>
        <w:spacing w:line="360" w:lineRule="exact"/>
        <w:ind w:leftChars="200" w:left="452"/>
        <w:rPr>
          <w:color w:val="000000" w:themeColor="text1"/>
        </w:rPr>
      </w:pPr>
    </w:p>
    <w:p w14:paraId="69A7142C" w14:textId="49BDBC31" w:rsidR="00426A66" w:rsidRPr="007A2D8A" w:rsidRDefault="00426A66" w:rsidP="003530E7">
      <w:pPr>
        <w:spacing w:line="360" w:lineRule="exact"/>
        <w:ind w:leftChars="200" w:left="452"/>
        <w:rPr>
          <w:color w:val="000000" w:themeColor="text1"/>
        </w:rPr>
      </w:pPr>
    </w:p>
    <w:p w14:paraId="0EE98656" w14:textId="2FD33F40" w:rsidR="00426A66" w:rsidRPr="007A2D8A" w:rsidRDefault="00426A66" w:rsidP="003530E7">
      <w:pPr>
        <w:spacing w:line="360" w:lineRule="exact"/>
        <w:ind w:leftChars="200" w:left="452"/>
        <w:rPr>
          <w:color w:val="000000" w:themeColor="text1"/>
        </w:rPr>
      </w:pPr>
    </w:p>
    <w:p w14:paraId="562E41F5" w14:textId="47A52753" w:rsidR="00426A66" w:rsidRPr="007A2D8A" w:rsidRDefault="00426A66" w:rsidP="003530E7">
      <w:pPr>
        <w:spacing w:line="360" w:lineRule="exact"/>
        <w:ind w:leftChars="200" w:left="452"/>
        <w:rPr>
          <w:color w:val="000000" w:themeColor="text1"/>
        </w:rPr>
      </w:pPr>
    </w:p>
    <w:p w14:paraId="25E27465" w14:textId="71438321" w:rsidR="00426A66" w:rsidRPr="007A2D8A" w:rsidRDefault="00426A66" w:rsidP="003530E7">
      <w:pPr>
        <w:spacing w:line="360" w:lineRule="exact"/>
        <w:ind w:leftChars="200" w:left="452"/>
        <w:rPr>
          <w:color w:val="000000" w:themeColor="text1"/>
        </w:rPr>
      </w:pPr>
    </w:p>
    <w:p w14:paraId="62E61712" w14:textId="46A8EBCF" w:rsidR="00473383" w:rsidRPr="007A2D8A" w:rsidRDefault="00473383" w:rsidP="003530E7">
      <w:pPr>
        <w:spacing w:line="360" w:lineRule="exact"/>
        <w:ind w:leftChars="200" w:left="452"/>
        <w:rPr>
          <w:color w:val="000000" w:themeColor="text1"/>
        </w:rPr>
      </w:pPr>
      <w:r w:rsidRPr="007A2D8A">
        <w:rPr>
          <w:noProof/>
          <w:color w:val="000000" w:themeColor="text1"/>
        </w:rPr>
        <w:drawing>
          <wp:anchor distT="0" distB="0" distL="114300" distR="114300" simplePos="0" relativeHeight="251793408" behindDoc="0" locked="0" layoutInCell="1" allowOverlap="1" wp14:anchorId="33EF4FE5" wp14:editId="1247FFF4">
            <wp:simplePos x="0" y="0"/>
            <wp:positionH relativeFrom="column">
              <wp:posOffset>288290</wp:posOffset>
            </wp:positionH>
            <wp:positionV relativeFrom="paragraph">
              <wp:posOffset>-1799590</wp:posOffset>
            </wp:positionV>
            <wp:extent cx="2632680" cy="1974240"/>
            <wp:effectExtent l="0" t="0" r="0" b="6985"/>
            <wp:wrapNone/>
            <wp:docPr id="42" name="図 28">
              <a:extLst xmlns:a="http://schemas.openxmlformats.org/drawingml/2006/main">
                <a:ext uri="{FF2B5EF4-FFF2-40B4-BE49-F238E27FC236}">
                  <a16:creationId xmlns:a16="http://schemas.microsoft.com/office/drawing/2014/main" id="{029D81CA-9334-4EA2-BD48-B3270485BB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a:extLst>
                        <a:ext uri="{FF2B5EF4-FFF2-40B4-BE49-F238E27FC236}">
                          <a16:creationId xmlns:a16="http://schemas.microsoft.com/office/drawing/2014/main" id="{029D81CA-9334-4EA2-BD48-B3270485BB7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2680" cy="1974240"/>
                    </a:xfrm>
                    <a:prstGeom prst="rect">
                      <a:avLst/>
                    </a:prstGeom>
                  </pic:spPr>
                </pic:pic>
              </a:graphicData>
            </a:graphic>
            <wp14:sizeRelH relativeFrom="margin">
              <wp14:pctWidth>0</wp14:pctWidth>
            </wp14:sizeRelH>
            <wp14:sizeRelV relativeFrom="margin">
              <wp14:pctHeight>0</wp14:pctHeight>
            </wp14:sizeRelV>
          </wp:anchor>
        </w:drawing>
      </w:r>
      <w:r w:rsidRPr="007A2D8A">
        <w:rPr>
          <w:rFonts w:hint="eastAsia"/>
          <w:color w:val="000000" w:themeColor="text1"/>
        </w:rPr>
        <w:t xml:space="preserve">　</w:t>
      </w:r>
    </w:p>
    <w:p w14:paraId="300FF35E" w14:textId="4DF65C7C" w:rsidR="00473383" w:rsidRPr="007A2D8A" w:rsidRDefault="00473383" w:rsidP="00F96EF1">
      <w:pPr>
        <w:spacing w:line="360" w:lineRule="exact"/>
        <w:ind w:leftChars="200" w:left="452" w:firstLineChars="200" w:firstLine="452"/>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 xml:space="preserve">図１　イベント等でのPRの様子　　</w:t>
      </w:r>
      <w:r w:rsidR="00F96EF1" w:rsidRPr="007A2D8A">
        <w:rPr>
          <w:rFonts w:asciiTheme="majorEastAsia" w:eastAsiaTheme="majorEastAsia" w:hAnsiTheme="majorEastAsia" w:hint="eastAsia"/>
          <w:color w:val="000000" w:themeColor="text1"/>
        </w:rPr>
        <w:t xml:space="preserve"> </w:t>
      </w:r>
      <w:r w:rsidR="00F96EF1" w:rsidRPr="007A2D8A">
        <w:rPr>
          <w:rFonts w:asciiTheme="majorEastAsia" w:eastAsiaTheme="majorEastAsia" w:hAnsiTheme="majorEastAsia"/>
          <w:color w:val="000000" w:themeColor="text1"/>
        </w:rPr>
        <w:t xml:space="preserve">     </w:t>
      </w:r>
      <w:r w:rsidRPr="007A2D8A">
        <w:rPr>
          <w:rFonts w:asciiTheme="majorEastAsia" w:eastAsiaTheme="majorEastAsia" w:hAnsiTheme="majorEastAsia" w:hint="eastAsia"/>
          <w:color w:val="000000" w:themeColor="text1"/>
        </w:rPr>
        <w:t xml:space="preserve">　図２　府民向けリーフレット</w:t>
      </w:r>
    </w:p>
    <w:p w14:paraId="6EF83137" w14:textId="77777777" w:rsidR="00473383" w:rsidRPr="007A2D8A" w:rsidRDefault="00473383" w:rsidP="003530E7">
      <w:pPr>
        <w:spacing w:line="360" w:lineRule="exact"/>
        <w:ind w:leftChars="200" w:left="452"/>
        <w:rPr>
          <w:color w:val="000000" w:themeColor="text1"/>
        </w:rPr>
      </w:pPr>
    </w:p>
    <w:p w14:paraId="134F7633" w14:textId="340206A0" w:rsidR="00F96EF1" w:rsidRPr="007A2D8A" w:rsidRDefault="00473383" w:rsidP="00A66B89">
      <w:pPr>
        <w:pStyle w:val="a3"/>
        <w:numPr>
          <w:ilvl w:val="0"/>
          <w:numId w:val="41"/>
        </w:numPr>
        <w:spacing w:line="360" w:lineRule="exact"/>
        <w:ind w:leftChars="0" w:left="511" w:hanging="284"/>
        <w:rPr>
          <w:color w:val="000000" w:themeColor="text1"/>
        </w:rPr>
      </w:pPr>
      <w:r w:rsidRPr="007A2D8A">
        <w:rPr>
          <w:rFonts w:hint="eastAsia"/>
          <w:color w:val="000000" w:themeColor="text1"/>
        </w:rPr>
        <w:t>府庁の率先購入</w:t>
      </w:r>
      <w:r w:rsidR="00F96EF1" w:rsidRPr="007A2D8A">
        <w:rPr>
          <w:rFonts w:hint="eastAsia"/>
          <w:color w:val="000000" w:themeColor="text1"/>
        </w:rPr>
        <w:t>（</w:t>
      </w:r>
      <w:r w:rsidRPr="007A2D8A">
        <w:rPr>
          <w:rFonts w:hint="eastAsia"/>
          <w:color w:val="000000" w:themeColor="text1"/>
        </w:rPr>
        <w:t>大阪府グリーン調達方針</w:t>
      </w:r>
      <w:r w:rsidR="00F96EF1" w:rsidRPr="007A2D8A">
        <w:rPr>
          <w:rFonts w:hint="eastAsia"/>
          <w:color w:val="000000" w:themeColor="text1"/>
        </w:rPr>
        <w:t>）</w:t>
      </w:r>
    </w:p>
    <w:p w14:paraId="44156BAB" w14:textId="2556C21E" w:rsidR="00F96EF1" w:rsidRPr="007A2D8A" w:rsidRDefault="00473383" w:rsidP="00FD06B4">
      <w:pPr>
        <w:pStyle w:val="a3"/>
        <w:numPr>
          <w:ilvl w:val="0"/>
          <w:numId w:val="42"/>
        </w:numPr>
        <w:spacing w:line="360" w:lineRule="exact"/>
        <w:ind w:leftChars="0" w:left="511" w:hanging="227"/>
        <w:rPr>
          <w:color w:val="000000" w:themeColor="text1"/>
        </w:rPr>
      </w:pPr>
      <w:r w:rsidRPr="007A2D8A">
        <w:rPr>
          <w:rFonts w:hint="eastAsia"/>
          <w:color w:val="000000" w:themeColor="text1"/>
        </w:rPr>
        <w:t>府では、「国等による環境物品等の調達の推進に関する法律」（通称「グリーン購入法」）の規定に基づき、環境物品等及び認定製品その他の再生品の調達の推進を図るため、大阪府グリーン調達方針を定め、庁内におけるグリーン購入やリサイクル製品の調達を推進している。</w:t>
      </w:r>
    </w:p>
    <w:p w14:paraId="2A0070E7" w14:textId="54B5097B" w:rsidR="00F96EF1" w:rsidRPr="007A2D8A" w:rsidRDefault="00473383" w:rsidP="00FD06B4">
      <w:pPr>
        <w:pStyle w:val="a3"/>
        <w:numPr>
          <w:ilvl w:val="0"/>
          <w:numId w:val="42"/>
        </w:numPr>
        <w:spacing w:afterLines="20" w:after="92" w:line="360" w:lineRule="exact"/>
        <w:ind w:leftChars="0" w:left="511" w:hanging="227"/>
        <w:rPr>
          <w:color w:val="000000" w:themeColor="text1"/>
        </w:rPr>
      </w:pPr>
      <w:r w:rsidRPr="007A2D8A">
        <w:rPr>
          <w:rFonts w:hint="eastAsia"/>
          <w:color w:val="000000" w:themeColor="text1"/>
        </w:rPr>
        <w:t>同調達方針では、判断基準となるラベル等として、認定マークも示しており、認定製品が優先的に調達されるよう配慮している。</w:t>
      </w:r>
    </w:p>
    <w:p w14:paraId="5D92026D" w14:textId="1F01184B" w:rsidR="00473383" w:rsidRPr="007A2D8A" w:rsidRDefault="007B7574" w:rsidP="00FD06B4">
      <w:pPr>
        <w:spacing w:afterLines="20" w:after="92" w:line="360" w:lineRule="exact"/>
        <w:jc w:val="center"/>
        <w:rPr>
          <w:rFonts w:asciiTheme="majorEastAsia" w:eastAsiaTheme="majorEastAsia" w:hAnsiTheme="majorEastAsia"/>
          <w:color w:val="000000" w:themeColor="text1"/>
        </w:rPr>
      </w:pPr>
      <w:r w:rsidRPr="00FD06B4">
        <w:rPr>
          <w:rFonts w:asciiTheme="majorEastAsia" w:eastAsiaTheme="majorEastAsia" w:hAnsiTheme="majorEastAsia" w:hint="eastAsia"/>
          <w:color w:val="000000" w:themeColor="text1"/>
        </w:rPr>
        <w:t>表４</w:t>
      </w:r>
      <w:r w:rsidR="00473383" w:rsidRPr="00FD06B4">
        <w:rPr>
          <w:rFonts w:asciiTheme="majorEastAsia" w:eastAsiaTheme="majorEastAsia" w:hAnsiTheme="majorEastAsia" w:hint="eastAsia"/>
          <w:color w:val="000000" w:themeColor="text1"/>
        </w:rPr>
        <w:t xml:space="preserve">　</w:t>
      </w:r>
      <w:r w:rsidRPr="00FD06B4">
        <w:rPr>
          <w:rFonts w:asciiTheme="majorEastAsia" w:eastAsiaTheme="majorEastAsia" w:hAnsiTheme="majorEastAsia" w:hint="eastAsia"/>
          <w:color w:val="000000" w:themeColor="text1"/>
        </w:rPr>
        <w:t>大阪府グリーン</w:t>
      </w:r>
      <w:r w:rsidR="00473383" w:rsidRPr="00FD06B4">
        <w:rPr>
          <w:rFonts w:asciiTheme="majorEastAsia" w:eastAsiaTheme="majorEastAsia" w:hAnsiTheme="majorEastAsia" w:hint="eastAsia"/>
          <w:color w:val="000000" w:themeColor="text1"/>
        </w:rPr>
        <w:t>調達方針の記載例（例：消火器）</w:t>
      </w:r>
    </w:p>
    <w:tbl>
      <w:tblPr>
        <w:tblStyle w:val="a8"/>
        <w:tblW w:w="0" w:type="auto"/>
        <w:tblLook w:val="04A0" w:firstRow="1" w:lastRow="0" w:firstColumn="1" w:lastColumn="0" w:noHBand="0" w:noVBand="1"/>
      </w:tblPr>
      <w:tblGrid>
        <w:gridCol w:w="1555"/>
        <w:gridCol w:w="5103"/>
        <w:gridCol w:w="2686"/>
      </w:tblGrid>
      <w:tr w:rsidR="007B7574" w14:paraId="2CD33CEA" w14:textId="77777777" w:rsidTr="002D4CCE">
        <w:tc>
          <w:tcPr>
            <w:tcW w:w="1555" w:type="dxa"/>
            <w:shd w:val="clear" w:color="auto" w:fill="B8CCE4" w:themeFill="accent1" w:themeFillTint="66"/>
            <w:vAlign w:val="center"/>
          </w:tcPr>
          <w:p w14:paraId="7A404D0E" w14:textId="77777777" w:rsidR="007B7574" w:rsidRDefault="007B7574" w:rsidP="00FD06B4">
            <w:pPr>
              <w:spacing w:line="360" w:lineRule="exact"/>
              <w:jc w:val="center"/>
              <w:rPr>
                <w:color w:val="000000" w:themeColor="text1"/>
              </w:rPr>
            </w:pPr>
            <w:r w:rsidRPr="003A529F">
              <w:rPr>
                <w:rFonts w:ascii="游ゴシック" w:eastAsia="游ゴシック" w:hAnsi="游ゴシック" w:cs="ＭＳ Ｐゴシック" w:hint="eastAsia"/>
                <w:color w:val="000000"/>
                <w:kern w:val="0"/>
                <w:sz w:val="20"/>
                <w:szCs w:val="20"/>
              </w:rPr>
              <w:t>対象品目</w:t>
            </w:r>
          </w:p>
        </w:tc>
        <w:tc>
          <w:tcPr>
            <w:tcW w:w="5103" w:type="dxa"/>
            <w:shd w:val="clear" w:color="auto" w:fill="B8CCE4" w:themeFill="accent1" w:themeFillTint="66"/>
            <w:vAlign w:val="center"/>
          </w:tcPr>
          <w:p w14:paraId="0FD9076E" w14:textId="78C0FC19" w:rsidR="007B7574" w:rsidRDefault="007B7574" w:rsidP="00FD06B4">
            <w:pPr>
              <w:spacing w:line="260" w:lineRule="exact"/>
              <w:jc w:val="center"/>
              <w:rPr>
                <w:color w:val="000000" w:themeColor="text1"/>
              </w:rPr>
            </w:pPr>
            <w:r w:rsidRPr="003A529F">
              <w:rPr>
                <w:rFonts w:ascii="游ゴシック" w:eastAsia="游ゴシック" w:hAnsi="游ゴシック" w:cs="ＭＳ Ｐゴシック" w:hint="eastAsia"/>
                <w:color w:val="000000"/>
                <w:kern w:val="0"/>
                <w:sz w:val="20"/>
                <w:szCs w:val="20"/>
              </w:rPr>
              <w:t xml:space="preserve">判断基準・配慮事項　</w:t>
            </w:r>
            <w:r w:rsidRPr="003A529F">
              <w:rPr>
                <w:rFonts w:ascii="游ゴシック" w:eastAsia="游ゴシック" w:hAnsi="游ゴシック" w:cs="ＭＳ Ｐゴシック" w:hint="eastAsia"/>
                <w:color w:val="000000"/>
                <w:kern w:val="0"/>
                <w:sz w:val="21"/>
                <w:szCs w:val="21"/>
              </w:rPr>
              <w:t xml:space="preserve">　</w:t>
            </w:r>
            <w:r w:rsidRPr="003A529F">
              <w:rPr>
                <w:rFonts w:ascii="游ゴシック" w:eastAsia="游ゴシック" w:hAnsi="游ゴシック" w:cs="ＭＳ Ｐゴシック"/>
                <w:color w:val="000000"/>
                <w:kern w:val="0"/>
                <w:sz w:val="21"/>
                <w:szCs w:val="21"/>
              </w:rPr>
              <w:br/>
            </w:r>
            <w:r w:rsidRPr="002D4CCE">
              <w:rPr>
                <w:rFonts w:ascii="游ゴシック" w:eastAsia="游ゴシック" w:hAnsi="游ゴシック" w:cs="ＭＳ Ｐゴシック" w:hint="eastAsia"/>
                <w:color w:val="000000"/>
                <w:kern w:val="0"/>
                <w:sz w:val="15"/>
                <w:szCs w:val="15"/>
              </w:rPr>
              <w:t>※配慮事項については、基本方針の「分野：消火器」も参照すること</w:t>
            </w:r>
          </w:p>
        </w:tc>
        <w:tc>
          <w:tcPr>
            <w:tcW w:w="2686" w:type="dxa"/>
            <w:shd w:val="clear" w:color="auto" w:fill="B8CCE4" w:themeFill="accent1" w:themeFillTint="66"/>
            <w:vAlign w:val="center"/>
          </w:tcPr>
          <w:p w14:paraId="13FEB0D9" w14:textId="77777777" w:rsidR="007B7574" w:rsidRDefault="007B7574" w:rsidP="00FD06B4">
            <w:pPr>
              <w:spacing w:line="360" w:lineRule="exact"/>
              <w:jc w:val="center"/>
              <w:rPr>
                <w:color w:val="000000" w:themeColor="text1"/>
              </w:rPr>
            </w:pPr>
            <w:r w:rsidRPr="003A529F">
              <w:rPr>
                <w:rFonts w:ascii="游ゴシック" w:eastAsia="游ゴシック" w:hAnsi="游ゴシック" w:cs="ＭＳ Ｐゴシック" w:hint="eastAsia"/>
                <w:color w:val="000000"/>
                <w:kern w:val="0"/>
                <w:sz w:val="20"/>
                <w:szCs w:val="20"/>
              </w:rPr>
              <w:t>判断基準となるラベル等</w:t>
            </w:r>
          </w:p>
        </w:tc>
      </w:tr>
      <w:tr w:rsidR="007B7574" w14:paraId="27A2A100" w14:textId="77777777" w:rsidTr="00FD06B4">
        <w:tc>
          <w:tcPr>
            <w:tcW w:w="1555" w:type="dxa"/>
            <w:shd w:val="clear" w:color="auto" w:fill="FFFFFF" w:themeFill="background1"/>
          </w:tcPr>
          <w:p w14:paraId="3ED4ACCF" w14:textId="77777777" w:rsidR="007B7574" w:rsidRDefault="007B7574" w:rsidP="00FD06B4">
            <w:pPr>
              <w:spacing w:line="360" w:lineRule="exact"/>
              <w:rPr>
                <w:color w:val="000000" w:themeColor="text1"/>
              </w:rPr>
            </w:pPr>
            <w:r w:rsidRPr="003A529F">
              <w:rPr>
                <w:rFonts w:ascii="游ゴシック" w:eastAsia="游ゴシック" w:hAnsi="游ゴシック" w:cs="ＭＳ Ｐゴシック" w:hint="eastAsia"/>
                <w:color w:val="000000"/>
                <w:kern w:val="0"/>
                <w:sz w:val="20"/>
                <w:szCs w:val="20"/>
              </w:rPr>
              <w:t>消火器</w:t>
            </w:r>
            <w:r w:rsidRPr="003A529F">
              <w:rPr>
                <w:rFonts w:ascii="游ゴシック" w:eastAsia="游ゴシック" w:hAnsi="游ゴシック" w:cs="ＭＳ Ｐゴシック"/>
                <w:color w:val="000000"/>
                <w:kern w:val="0"/>
                <w:sz w:val="20"/>
                <w:szCs w:val="20"/>
              </w:rPr>
              <w:br/>
            </w:r>
            <w:r w:rsidRPr="003A529F">
              <w:rPr>
                <w:rFonts w:ascii="游ゴシック" w:eastAsia="游ゴシック" w:hAnsi="游ゴシック" w:cs="ＭＳ Ｐゴシック" w:hint="eastAsia"/>
                <w:color w:val="000000"/>
                <w:kern w:val="0"/>
                <w:sz w:val="20"/>
                <w:szCs w:val="20"/>
              </w:rPr>
              <w:t>※粉末</w:t>
            </w:r>
            <w:r w:rsidRPr="003A529F">
              <w:rPr>
                <w:rFonts w:ascii="游ゴシック" w:eastAsia="游ゴシック" w:hAnsi="游ゴシック" w:cs="ＭＳ Ｐゴシック"/>
                <w:color w:val="000000"/>
                <w:kern w:val="0"/>
                <w:sz w:val="20"/>
                <w:szCs w:val="20"/>
              </w:rPr>
              <w:t>ABC消火器が対象。</w:t>
            </w:r>
            <w:r w:rsidRPr="003A529F">
              <w:rPr>
                <w:rFonts w:ascii="游ゴシック" w:eastAsia="游ゴシック" w:hAnsi="游ゴシック" w:cs="ＭＳ Ｐゴシック"/>
                <w:color w:val="000000"/>
                <w:kern w:val="0"/>
                <w:sz w:val="20"/>
                <w:szCs w:val="20"/>
              </w:rPr>
              <w:br/>
            </w:r>
            <w:r w:rsidRPr="003A529F">
              <w:rPr>
                <w:rFonts w:ascii="游ゴシック" w:eastAsia="游ゴシック" w:hAnsi="游ゴシック" w:cs="ＭＳ Ｐゴシック" w:hint="eastAsia"/>
                <w:color w:val="000000"/>
                <w:kern w:val="0"/>
                <w:sz w:val="20"/>
                <w:szCs w:val="20"/>
              </w:rPr>
              <w:t>（</w:t>
            </w:r>
            <w:r w:rsidRPr="003A529F">
              <w:rPr>
                <w:rFonts w:ascii="游ゴシック" w:eastAsia="游ゴシック" w:hAnsi="游ゴシック" w:cs="ＭＳ Ｐゴシック"/>
                <w:color w:val="000000"/>
                <w:kern w:val="0"/>
                <w:sz w:val="20"/>
                <w:szCs w:val="20"/>
              </w:rPr>
              <w:t>A：普通火災、B：油火災、C:電気火災）</w:t>
            </w:r>
          </w:p>
        </w:tc>
        <w:tc>
          <w:tcPr>
            <w:tcW w:w="5103" w:type="dxa"/>
            <w:shd w:val="clear" w:color="auto" w:fill="FFFFFF" w:themeFill="background1"/>
          </w:tcPr>
          <w:p w14:paraId="25E1E4E8" w14:textId="38C3616A" w:rsidR="007B7574" w:rsidRPr="00FD06B4" w:rsidRDefault="007B7574" w:rsidP="00532D04">
            <w:pPr>
              <w:spacing w:line="360" w:lineRule="exact"/>
              <w:rPr>
                <w:rFonts w:ascii="游ゴシック" w:eastAsia="游ゴシック" w:hAnsi="游ゴシック" w:cs="ＭＳ Ｐゴシック"/>
                <w:color w:val="000000"/>
                <w:kern w:val="0"/>
                <w:sz w:val="20"/>
                <w:szCs w:val="20"/>
              </w:rPr>
            </w:pPr>
            <w:r w:rsidRPr="003A529F">
              <w:rPr>
                <w:rFonts w:ascii="游ゴシック" w:eastAsia="游ゴシック" w:hAnsi="游ゴシック" w:cs="ＭＳ Ｐゴシック" w:hint="eastAsia"/>
                <w:color w:val="000000"/>
                <w:kern w:val="0"/>
                <w:sz w:val="20"/>
                <w:szCs w:val="20"/>
              </w:rPr>
              <w:t>○次のいずれかの要件を満たすこと。</w:t>
            </w:r>
            <w:r w:rsidRPr="003A529F">
              <w:rPr>
                <w:rFonts w:ascii="游ゴシック" w:eastAsia="游ゴシック" w:hAnsi="游ゴシック" w:cs="ＭＳ Ｐゴシック"/>
                <w:color w:val="000000"/>
                <w:kern w:val="0"/>
                <w:sz w:val="20"/>
                <w:szCs w:val="20"/>
              </w:rPr>
              <w:br/>
            </w:r>
            <w:r w:rsidRPr="003A529F">
              <w:rPr>
                <w:rFonts w:ascii="游ゴシック" w:eastAsia="游ゴシック" w:hAnsi="游ゴシック" w:cs="ＭＳ Ｐゴシック" w:hint="eastAsia"/>
                <w:color w:val="000000"/>
                <w:kern w:val="0"/>
                <w:sz w:val="20"/>
                <w:szCs w:val="20"/>
              </w:rPr>
              <w:t>①次の要件を満たすこと。</w:t>
            </w:r>
            <w:r w:rsidRPr="003A529F">
              <w:rPr>
                <w:rFonts w:ascii="游ゴシック" w:eastAsia="游ゴシック" w:hAnsi="游ゴシック" w:cs="ＭＳ Ｐゴシック"/>
                <w:color w:val="000000"/>
                <w:kern w:val="0"/>
                <w:sz w:val="20"/>
                <w:szCs w:val="20"/>
              </w:rPr>
              <w:br/>
            </w:r>
            <w:r w:rsidRPr="003A529F">
              <w:rPr>
                <w:rFonts w:ascii="游ゴシック" w:eastAsia="游ゴシック" w:hAnsi="游ゴシック" w:cs="ＭＳ Ｐゴシック" w:hint="eastAsia"/>
                <w:color w:val="000000"/>
                <w:kern w:val="0"/>
                <w:sz w:val="20"/>
                <w:szCs w:val="20"/>
              </w:rPr>
              <w:t>ア．消火薬剤に、再生材料が重量比で</w:t>
            </w:r>
            <w:r w:rsidRPr="003A529F">
              <w:rPr>
                <w:rFonts w:ascii="游ゴシック" w:eastAsia="游ゴシック" w:hAnsi="游ゴシック" w:cs="ＭＳ Ｐゴシック"/>
                <w:color w:val="000000"/>
                <w:kern w:val="0"/>
                <w:sz w:val="20"/>
                <w:szCs w:val="20"/>
              </w:rPr>
              <w:t>40%以上使用されていること。</w:t>
            </w:r>
            <w:r w:rsidRPr="003A529F">
              <w:rPr>
                <w:rFonts w:ascii="游ゴシック" w:eastAsia="游ゴシック" w:hAnsi="游ゴシック" w:cs="ＭＳ Ｐゴシック"/>
                <w:color w:val="000000"/>
                <w:kern w:val="0"/>
                <w:sz w:val="20"/>
                <w:szCs w:val="20"/>
              </w:rPr>
              <w:br/>
            </w:r>
            <w:r w:rsidRPr="003A529F">
              <w:rPr>
                <w:rFonts w:ascii="游ゴシック" w:eastAsia="游ゴシック" w:hAnsi="游ゴシック" w:cs="ＭＳ Ｐゴシック" w:hint="eastAsia"/>
                <w:color w:val="000000"/>
                <w:kern w:val="0"/>
                <w:sz w:val="20"/>
                <w:szCs w:val="20"/>
              </w:rPr>
              <w:t>イ．製品の回収及び再使用又は再生利用のためのシステムがあり、再使用又は再生利用されない部分については適正処理されるシステムがあること。</w:t>
            </w:r>
            <w:r w:rsidRPr="003A529F">
              <w:rPr>
                <w:rFonts w:ascii="游ゴシック" w:eastAsia="游ゴシック" w:hAnsi="游ゴシック" w:cs="ＭＳ Ｐゴシック"/>
                <w:color w:val="000000"/>
                <w:kern w:val="0"/>
                <w:sz w:val="20"/>
                <w:szCs w:val="20"/>
              </w:rPr>
              <w:br/>
            </w:r>
            <w:r w:rsidRPr="003A529F">
              <w:rPr>
                <w:rFonts w:ascii="游ゴシック" w:eastAsia="游ゴシック" w:hAnsi="游ゴシック" w:cs="ＭＳ Ｐゴシック" w:hint="eastAsia"/>
                <w:color w:val="000000"/>
                <w:kern w:val="0"/>
                <w:sz w:val="20"/>
                <w:szCs w:val="20"/>
              </w:rPr>
              <w:t>②エコマーク認定基準を満たすこと又は同等のもの</w:t>
            </w:r>
            <w:r w:rsidR="00FD06B4">
              <w:rPr>
                <w:rFonts w:ascii="游ゴシック" w:eastAsia="游ゴシック" w:hAnsi="游ゴシック" w:cs="ＭＳ Ｐゴシック" w:hint="eastAsia"/>
                <w:color w:val="000000"/>
                <w:kern w:val="0"/>
                <w:sz w:val="20"/>
                <w:szCs w:val="20"/>
              </w:rPr>
              <w:t xml:space="preserve"> </w:t>
            </w:r>
            <w:r w:rsidR="00FD06B4">
              <w:rPr>
                <w:rFonts w:ascii="游ゴシック" w:eastAsia="游ゴシック" w:hAnsi="游ゴシック" w:cs="ＭＳ Ｐゴシック"/>
                <w:color w:val="000000"/>
                <w:kern w:val="0"/>
                <w:sz w:val="20"/>
                <w:szCs w:val="20"/>
              </w:rPr>
              <w:t xml:space="preserve"> </w:t>
            </w:r>
            <w:r w:rsidRPr="003A529F">
              <w:rPr>
                <w:rFonts w:ascii="游ゴシック" w:eastAsia="游ゴシック" w:hAnsi="游ゴシック" w:cs="ＭＳ Ｐゴシック" w:hint="eastAsia"/>
                <w:color w:val="000000"/>
                <w:kern w:val="0"/>
                <w:sz w:val="20"/>
                <w:szCs w:val="20"/>
              </w:rPr>
              <w:t>であること。</w:t>
            </w:r>
          </w:p>
        </w:tc>
        <w:tc>
          <w:tcPr>
            <w:tcW w:w="2686" w:type="dxa"/>
            <w:shd w:val="clear" w:color="auto" w:fill="FFFFFF" w:themeFill="background1"/>
          </w:tcPr>
          <w:p w14:paraId="66175ABE" w14:textId="77777777" w:rsidR="007B7574" w:rsidRPr="003A529F" w:rsidRDefault="007B7574" w:rsidP="00532D04">
            <w:pPr>
              <w:widowControl/>
              <w:spacing w:line="240" w:lineRule="exact"/>
              <w:jc w:val="left"/>
              <w:rPr>
                <w:rFonts w:ascii="游ゴシック" w:eastAsia="游ゴシック" w:hAnsi="游ゴシック" w:cs="ＭＳ Ｐゴシック"/>
                <w:color w:val="000000"/>
                <w:kern w:val="0"/>
                <w:sz w:val="20"/>
                <w:szCs w:val="20"/>
              </w:rPr>
            </w:pPr>
            <w:r w:rsidRPr="003A529F">
              <w:rPr>
                <w:rFonts w:ascii="游ゴシック" w:eastAsia="游ゴシック" w:hAnsi="游ゴシック" w:cs="ＭＳ Ｐゴシック" w:hint="eastAsia"/>
                <w:color w:val="000000"/>
                <w:kern w:val="0"/>
                <w:sz w:val="20"/>
                <w:szCs w:val="20"/>
              </w:rPr>
              <w:t>◆エコマーク認定品は適合品です。</w:t>
            </w:r>
          </w:p>
          <w:p w14:paraId="29010949" w14:textId="77777777" w:rsidR="007B7574" w:rsidRDefault="007B7574" w:rsidP="00532D04">
            <w:pPr>
              <w:spacing w:line="360" w:lineRule="exact"/>
              <w:rPr>
                <w:color w:val="000000" w:themeColor="text1"/>
              </w:rPr>
            </w:pPr>
            <w:r w:rsidRPr="00532D04">
              <w:rPr>
                <w:rFonts w:ascii="游ゴシック" w:eastAsia="游ゴシック" w:hAnsi="游ゴシック" w:cs="ＭＳ Ｐゴシック"/>
                <w:noProof/>
                <w:color w:val="000000"/>
                <w:kern w:val="0"/>
                <w:sz w:val="21"/>
                <w:szCs w:val="21"/>
              </w:rPr>
              <w:drawing>
                <wp:anchor distT="0" distB="0" distL="114300" distR="114300" simplePos="0" relativeHeight="251800576" behindDoc="0" locked="0" layoutInCell="1" allowOverlap="1" wp14:anchorId="2507417D" wp14:editId="6F32F546">
                  <wp:simplePos x="0" y="0"/>
                  <wp:positionH relativeFrom="column">
                    <wp:posOffset>40640</wp:posOffset>
                  </wp:positionH>
                  <wp:positionV relativeFrom="paragraph">
                    <wp:posOffset>59055</wp:posOffset>
                  </wp:positionV>
                  <wp:extent cx="586740" cy="571500"/>
                  <wp:effectExtent l="0" t="0" r="0" b="0"/>
                  <wp:wrapNone/>
                  <wp:docPr id="53" name="図 53">
                    <a:extLst xmlns:a="http://schemas.openxmlformats.org/drawingml/2006/main">
                      <a:ext uri="{FF2B5EF4-FFF2-40B4-BE49-F238E27FC236}">
                        <a16:creationId xmlns:a16="http://schemas.microsoft.com/office/drawing/2014/main" id="{9ACFEA83-0F26-4F4D-B2A3-A237C30D203A}"/>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9ACFEA83-0F26-4F4D-B2A3-A237C30D203A}"/>
                              </a:ext>
                            </a:extLst>
                          </pic:cNvPr>
                          <pic:cNvPicPr/>
                        </pic:nvPicPr>
                        <pic:blipFill>
                          <a:blip r:embed="rId11"/>
                          <a:stretch>
                            <a:fillRect/>
                          </a:stretch>
                        </pic:blipFill>
                        <pic:spPr>
                          <a:xfrm>
                            <a:off x="0" y="0"/>
                            <a:ext cx="586740" cy="571500"/>
                          </a:xfrm>
                          <a:prstGeom prst="rect">
                            <a:avLst/>
                          </a:prstGeom>
                        </pic:spPr>
                      </pic:pic>
                    </a:graphicData>
                  </a:graphic>
                  <wp14:sizeRelH relativeFrom="page">
                    <wp14:pctWidth>0</wp14:pctWidth>
                  </wp14:sizeRelH>
                  <wp14:sizeRelV relativeFrom="page">
                    <wp14:pctHeight>0</wp14:pctHeight>
                  </wp14:sizeRelV>
                </wp:anchor>
              </w:drawing>
            </w:r>
          </w:p>
          <w:p w14:paraId="27CDFC54" w14:textId="77777777" w:rsidR="007B7574" w:rsidRDefault="007B7574" w:rsidP="00532D04">
            <w:pPr>
              <w:spacing w:line="360" w:lineRule="exact"/>
              <w:rPr>
                <w:color w:val="000000" w:themeColor="text1"/>
              </w:rPr>
            </w:pPr>
          </w:p>
          <w:p w14:paraId="2455EEF2" w14:textId="77777777" w:rsidR="007B7574" w:rsidRDefault="007B7574" w:rsidP="00532D04">
            <w:pPr>
              <w:spacing w:line="360" w:lineRule="exact"/>
              <w:rPr>
                <w:color w:val="000000" w:themeColor="text1"/>
              </w:rPr>
            </w:pPr>
          </w:p>
          <w:p w14:paraId="0FBC77E2" w14:textId="77777777" w:rsidR="007B7574" w:rsidRPr="003A529F" w:rsidRDefault="007B7574" w:rsidP="00532D04">
            <w:pPr>
              <w:widowControl/>
              <w:spacing w:line="240" w:lineRule="exact"/>
              <w:jc w:val="left"/>
              <w:rPr>
                <w:rFonts w:ascii="游ゴシック" w:eastAsia="游ゴシック" w:hAnsi="游ゴシック" w:cs="ＭＳ Ｐゴシック"/>
                <w:color w:val="000000"/>
                <w:kern w:val="0"/>
                <w:sz w:val="20"/>
                <w:szCs w:val="20"/>
              </w:rPr>
            </w:pPr>
            <w:r w:rsidRPr="003A529F">
              <w:rPr>
                <w:rFonts w:ascii="游ゴシック" w:eastAsia="游ゴシック" w:hAnsi="游ゴシック" w:cs="ＭＳ Ｐゴシック" w:hint="eastAsia"/>
                <w:color w:val="000000"/>
                <w:kern w:val="0"/>
                <w:sz w:val="20"/>
                <w:szCs w:val="20"/>
              </w:rPr>
              <w:t>◆大阪府認定リサイクル製品あり。</w:t>
            </w:r>
          </w:p>
          <w:p w14:paraId="4C4FD4E5" w14:textId="77777777" w:rsidR="007B7574" w:rsidRDefault="007B7574" w:rsidP="00532D04">
            <w:pPr>
              <w:spacing w:line="360" w:lineRule="exact"/>
              <w:rPr>
                <w:color w:val="000000" w:themeColor="text1"/>
              </w:rPr>
            </w:pPr>
            <w:r w:rsidRPr="00532D04">
              <w:rPr>
                <w:rFonts w:ascii="游ゴシック" w:eastAsia="游ゴシック" w:hAnsi="游ゴシック" w:cs="ＭＳ Ｐゴシック"/>
                <w:noProof/>
                <w:color w:val="000000"/>
                <w:kern w:val="0"/>
                <w:sz w:val="21"/>
                <w:szCs w:val="21"/>
              </w:rPr>
              <w:drawing>
                <wp:anchor distT="0" distB="0" distL="114300" distR="114300" simplePos="0" relativeHeight="251799552" behindDoc="0" locked="0" layoutInCell="1" allowOverlap="1" wp14:anchorId="0E72CFFF" wp14:editId="10F88322">
                  <wp:simplePos x="0" y="0"/>
                  <wp:positionH relativeFrom="column">
                    <wp:posOffset>6350</wp:posOffset>
                  </wp:positionH>
                  <wp:positionV relativeFrom="paragraph">
                    <wp:posOffset>98425</wp:posOffset>
                  </wp:positionV>
                  <wp:extent cx="975360" cy="609600"/>
                  <wp:effectExtent l="0" t="0" r="0" b="0"/>
                  <wp:wrapNone/>
                  <wp:docPr id="61" name="図 61">
                    <a:extLst xmlns:a="http://schemas.openxmlformats.org/drawingml/2006/main">
                      <a:ext uri="{FF2B5EF4-FFF2-40B4-BE49-F238E27FC236}">
                        <a16:creationId xmlns:a16="http://schemas.microsoft.com/office/drawing/2014/main" id="{E75CCC49-4DDD-4284-A852-71A1279E41AC}"/>
                      </a:ext>
                    </a:extLst>
                  </wp:docPr>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E75CCC49-4DDD-4284-A852-71A1279E41AC}"/>
                              </a:ext>
                            </a:extLst>
                          </pic:cNvPr>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975360"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A72D15" w14:textId="77777777" w:rsidR="007B7574" w:rsidRDefault="007B7574" w:rsidP="00532D04">
            <w:pPr>
              <w:spacing w:line="360" w:lineRule="exact"/>
              <w:rPr>
                <w:color w:val="000000" w:themeColor="text1"/>
              </w:rPr>
            </w:pPr>
          </w:p>
          <w:p w14:paraId="01795AF2" w14:textId="77777777" w:rsidR="007B7574" w:rsidRPr="00A473ED" w:rsidRDefault="007B7574" w:rsidP="00532D04">
            <w:pPr>
              <w:spacing w:line="360" w:lineRule="exact"/>
              <w:rPr>
                <w:color w:val="000000" w:themeColor="text1"/>
              </w:rPr>
            </w:pPr>
          </w:p>
        </w:tc>
      </w:tr>
    </w:tbl>
    <w:p w14:paraId="2C1474BE" w14:textId="2431F711" w:rsidR="00F96EF1" w:rsidRDefault="00F96EF1" w:rsidP="00FD06B4">
      <w:pPr>
        <w:spacing w:line="360" w:lineRule="exact"/>
        <w:rPr>
          <w:color w:val="000000" w:themeColor="text1"/>
        </w:rPr>
      </w:pPr>
    </w:p>
    <w:p w14:paraId="2BDFFED9" w14:textId="51B62437" w:rsidR="00FD06B4" w:rsidRDefault="00FD06B4" w:rsidP="00FD06B4">
      <w:pPr>
        <w:spacing w:line="360" w:lineRule="exact"/>
        <w:rPr>
          <w:color w:val="000000" w:themeColor="text1"/>
        </w:rPr>
      </w:pPr>
    </w:p>
    <w:p w14:paraId="53983EB3" w14:textId="12AA4860" w:rsidR="00FD06B4" w:rsidRDefault="00FD06B4" w:rsidP="00FD06B4">
      <w:pPr>
        <w:spacing w:line="360" w:lineRule="exact"/>
        <w:rPr>
          <w:color w:val="000000" w:themeColor="text1"/>
        </w:rPr>
      </w:pPr>
    </w:p>
    <w:p w14:paraId="29A73B35" w14:textId="77777777" w:rsidR="00FD06B4" w:rsidRDefault="00FD06B4" w:rsidP="00FD06B4">
      <w:pPr>
        <w:spacing w:line="360" w:lineRule="exact"/>
        <w:rPr>
          <w:color w:val="000000" w:themeColor="text1"/>
        </w:rPr>
      </w:pPr>
    </w:p>
    <w:p w14:paraId="2F899287" w14:textId="72AB2142" w:rsidR="00473383" w:rsidRPr="007A2D8A" w:rsidRDefault="00473383" w:rsidP="00A66B89">
      <w:pPr>
        <w:pStyle w:val="a3"/>
        <w:numPr>
          <w:ilvl w:val="0"/>
          <w:numId w:val="41"/>
        </w:numPr>
        <w:spacing w:line="360" w:lineRule="exact"/>
        <w:ind w:leftChars="0" w:left="511" w:hanging="284"/>
        <w:rPr>
          <w:rFonts w:asciiTheme="minorEastAsia" w:hAnsiTheme="minorEastAsia"/>
          <w:color w:val="000000" w:themeColor="text1"/>
        </w:rPr>
      </w:pPr>
      <w:r w:rsidRPr="007A2D8A">
        <w:rPr>
          <w:rFonts w:asciiTheme="minorEastAsia" w:hAnsiTheme="minorEastAsia" w:hint="eastAsia"/>
          <w:color w:val="000000" w:themeColor="text1"/>
        </w:rPr>
        <w:lastRenderedPageBreak/>
        <w:t>府庁で調達されている認定製品例</w:t>
      </w:r>
    </w:p>
    <w:p w14:paraId="04D1D6BE" w14:textId="5AF90923" w:rsidR="00DC35FD" w:rsidRPr="00FD06B4" w:rsidRDefault="00473383" w:rsidP="00FD06B4">
      <w:pPr>
        <w:pStyle w:val="a3"/>
        <w:numPr>
          <w:ilvl w:val="0"/>
          <w:numId w:val="43"/>
        </w:numPr>
        <w:spacing w:afterLines="20" w:after="92"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表</w:t>
      </w:r>
      <w:r w:rsidR="00DD4530">
        <w:rPr>
          <w:rFonts w:asciiTheme="minorEastAsia" w:hAnsiTheme="minorEastAsia" w:hint="eastAsia"/>
          <w:color w:val="000000" w:themeColor="text1"/>
        </w:rPr>
        <w:t>５</w:t>
      </w:r>
      <w:r w:rsidRPr="007A2D8A">
        <w:rPr>
          <w:rFonts w:asciiTheme="minorEastAsia" w:hAnsiTheme="minorEastAsia" w:hint="eastAsia"/>
          <w:color w:val="000000" w:themeColor="text1"/>
        </w:rPr>
        <w:t>に示すとおり、トイレットペーパー、ファイル、クリップボード、消火器等がある。</w:t>
      </w:r>
    </w:p>
    <w:p w14:paraId="537070CA" w14:textId="1EE07695" w:rsidR="00473383" w:rsidRPr="007A2D8A" w:rsidRDefault="00473383" w:rsidP="003530E7">
      <w:pPr>
        <w:spacing w:line="360" w:lineRule="exact"/>
        <w:ind w:left="678" w:hangingChars="300" w:hanging="678"/>
        <w:jc w:val="center"/>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表</w:t>
      </w:r>
      <w:r w:rsidR="00DD4530">
        <w:rPr>
          <w:rFonts w:asciiTheme="majorEastAsia" w:eastAsiaTheme="majorEastAsia" w:hAnsiTheme="majorEastAsia" w:hint="eastAsia"/>
          <w:color w:val="000000" w:themeColor="text1"/>
        </w:rPr>
        <w:t>５</w:t>
      </w:r>
      <w:r w:rsidRPr="007A2D8A">
        <w:rPr>
          <w:rFonts w:asciiTheme="majorEastAsia" w:eastAsiaTheme="majorEastAsia" w:hAnsiTheme="majorEastAsia" w:hint="eastAsia"/>
          <w:color w:val="000000" w:themeColor="text1"/>
        </w:rPr>
        <w:t xml:space="preserve">　府庁での認定製品の調達実績の内訳</w:t>
      </w:r>
    </w:p>
    <w:tbl>
      <w:tblPr>
        <w:tblStyle w:val="a8"/>
        <w:tblW w:w="4610" w:type="pct"/>
        <w:tblInd w:w="456" w:type="dxa"/>
        <w:tblLook w:val="04A0" w:firstRow="1" w:lastRow="0" w:firstColumn="1" w:lastColumn="0" w:noHBand="0" w:noVBand="1"/>
      </w:tblPr>
      <w:tblGrid>
        <w:gridCol w:w="2382"/>
        <w:gridCol w:w="1246"/>
        <w:gridCol w:w="1247"/>
        <w:gridCol w:w="1247"/>
        <w:gridCol w:w="1246"/>
        <w:gridCol w:w="1247"/>
      </w:tblGrid>
      <w:tr w:rsidR="007A2D8A" w:rsidRPr="007A2D8A" w14:paraId="2DE9C7AF" w14:textId="77777777" w:rsidTr="00DC35FD">
        <w:trPr>
          <w:trHeight w:val="510"/>
        </w:trPr>
        <w:tc>
          <w:tcPr>
            <w:tcW w:w="1382" w:type="pct"/>
            <w:tcBorders>
              <w:bottom w:val="double" w:sz="4" w:space="0" w:color="auto"/>
            </w:tcBorders>
            <w:shd w:val="clear" w:color="auto" w:fill="EEECE1" w:themeFill="background2"/>
            <w:vAlign w:val="center"/>
          </w:tcPr>
          <w:p w14:paraId="1BA3C8DB" w14:textId="77777777" w:rsidR="00473383" w:rsidRPr="007A2D8A" w:rsidRDefault="00473383" w:rsidP="00DC35FD">
            <w:pPr>
              <w:spacing w:line="360" w:lineRule="exact"/>
              <w:jc w:val="center"/>
              <w:rPr>
                <w:rFonts w:asciiTheme="minorEastAsia" w:hAnsiTheme="minorEastAsia"/>
                <w:color w:val="000000" w:themeColor="text1"/>
              </w:rPr>
            </w:pPr>
          </w:p>
        </w:tc>
        <w:tc>
          <w:tcPr>
            <w:tcW w:w="723" w:type="pct"/>
            <w:tcBorders>
              <w:bottom w:val="double" w:sz="4" w:space="0" w:color="auto"/>
            </w:tcBorders>
            <w:shd w:val="clear" w:color="auto" w:fill="EEECE1" w:themeFill="background2"/>
            <w:vAlign w:val="center"/>
          </w:tcPr>
          <w:p w14:paraId="755D3A5E"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平成30</w:t>
            </w:r>
          </w:p>
        </w:tc>
        <w:tc>
          <w:tcPr>
            <w:tcW w:w="724" w:type="pct"/>
            <w:tcBorders>
              <w:bottom w:val="double" w:sz="4" w:space="0" w:color="auto"/>
            </w:tcBorders>
            <w:shd w:val="clear" w:color="auto" w:fill="EEECE1" w:themeFill="background2"/>
            <w:vAlign w:val="center"/>
          </w:tcPr>
          <w:p w14:paraId="14952CED"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令和元</w:t>
            </w:r>
          </w:p>
        </w:tc>
        <w:tc>
          <w:tcPr>
            <w:tcW w:w="724" w:type="pct"/>
            <w:tcBorders>
              <w:bottom w:val="double" w:sz="4" w:space="0" w:color="auto"/>
            </w:tcBorders>
            <w:shd w:val="clear" w:color="auto" w:fill="EEECE1" w:themeFill="background2"/>
            <w:vAlign w:val="center"/>
          </w:tcPr>
          <w:p w14:paraId="39E92E7B" w14:textId="076195A0" w:rsidR="00473383" w:rsidRPr="00456919" w:rsidRDefault="00DC35FD" w:rsidP="00DC35FD">
            <w:pPr>
              <w:spacing w:line="360" w:lineRule="exact"/>
              <w:jc w:val="center"/>
              <w:rPr>
                <w:rFonts w:asciiTheme="minorEastAsia" w:hAnsiTheme="minorEastAsia"/>
                <w:color w:val="000000" w:themeColor="text1"/>
              </w:rPr>
            </w:pPr>
            <w:r w:rsidRPr="00A6667E">
              <w:rPr>
                <w:rFonts w:asciiTheme="minorEastAsia" w:hAnsiTheme="minorEastAsia" w:hint="eastAsia"/>
                <w:color w:val="000000" w:themeColor="text1"/>
              </w:rPr>
              <w:t>令和</w:t>
            </w:r>
            <w:r w:rsidR="00473383" w:rsidRPr="00A6667E">
              <w:rPr>
                <w:rFonts w:asciiTheme="minorEastAsia" w:hAnsiTheme="minorEastAsia" w:hint="eastAsia"/>
                <w:color w:val="000000" w:themeColor="text1"/>
              </w:rPr>
              <w:t>２</w:t>
            </w:r>
          </w:p>
        </w:tc>
        <w:tc>
          <w:tcPr>
            <w:tcW w:w="723" w:type="pct"/>
            <w:tcBorders>
              <w:bottom w:val="double" w:sz="4" w:space="0" w:color="auto"/>
            </w:tcBorders>
            <w:shd w:val="clear" w:color="auto" w:fill="EEECE1" w:themeFill="background2"/>
            <w:vAlign w:val="center"/>
          </w:tcPr>
          <w:p w14:paraId="41A8E8DE" w14:textId="5580790C" w:rsidR="00473383" w:rsidRPr="007A2D8A" w:rsidRDefault="00DC35FD"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令和</w:t>
            </w:r>
            <w:r w:rsidR="00473383" w:rsidRPr="007A2D8A">
              <w:rPr>
                <w:rFonts w:asciiTheme="minorEastAsia" w:hAnsiTheme="minorEastAsia" w:hint="eastAsia"/>
                <w:color w:val="000000" w:themeColor="text1"/>
              </w:rPr>
              <w:t>３</w:t>
            </w:r>
          </w:p>
        </w:tc>
        <w:tc>
          <w:tcPr>
            <w:tcW w:w="724" w:type="pct"/>
            <w:tcBorders>
              <w:bottom w:val="double" w:sz="4" w:space="0" w:color="auto"/>
            </w:tcBorders>
            <w:shd w:val="clear" w:color="auto" w:fill="EEECE1" w:themeFill="background2"/>
            <w:vAlign w:val="center"/>
          </w:tcPr>
          <w:p w14:paraId="07FA71BB" w14:textId="05C90127" w:rsidR="00473383" w:rsidRPr="007A2D8A" w:rsidRDefault="00DC35FD"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令和</w:t>
            </w:r>
            <w:r w:rsidR="00473383" w:rsidRPr="007A2D8A">
              <w:rPr>
                <w:rFonts w:asciiTheme="minorEastAsia" w:hAnsiTheme="minorEastAsia" w:hint="eastAsia"/>
                <w:color w:val="000000" w:themeColor="text1"/>
              </w:rPr>
              <w:t>４</w:t>
            </w:r>
          </w:p>
        </w:tc>
      </w:tr>
      <w:tr w:rsidR="007A2D8A" w:rsidRPr="007A2D8A" w14:paraId="5126E552" w14:textId="77777777" w:rsidTr="00DC35FD">
        <w:trPr>
          <w:trHeight w:val="510"/>
        </w:trPr>
        <w:tc>
          <w:tcPr>
            <w:tcW w:w="1382" w:type="pct"/>
            <w:tcBorders>
              <w:top w:val="double" w:sz="4" w:space="0" w:color="auto"/>
              <w:bottom w:val="double" w:sz="4" w:space="0" w:color="auto"/>
            </w:tcBorders>
            <w:shd w:val="clear" w:color="auto" w:fill="EEECE1" w:themeFill="background2"/>
            <w:vAlign w:val="center"/>
          </w:tcPr>
          <w:p w14:paraId="7C9E599D"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購入金額合計(千円)</w:t>
            </w:r>
          </w:p>
        </w:tc>
        <w:tc>
          <w:tcPr>
            <w:tcW w:w="723" w:type="pct"/>
            <w:tcBorders>
              <w:top w:val="double" w:sz="4" w:space="0" w:color="auto"/>
              <w:bottom w:val="double" w:sz="4" w:space="0" w:color="auto"/>
            </w:tcBorders>
            <w:vAlign w:val="center"/>
          </w:tcPr>
          <w:p w14:paraId="61E0E274" w14:textId="3C97B2B0" w:rsidR="00473383" w:rsidRPr="007A2D8A" w:rsidRDefault="00473383" w:rsidP="00DC35FD">
            <w:pPr>
              <w:spacing w:line="360" w:lineRule="exact"/>
              <w:jc w:val="center"/>
              <w:rPr>
                <w:rFonts w:asciiTheme="minorEastAsia" w:hAnsiTheme="minorEastAsia"/>
                <w:color w:val="000000" w:themeColor="text1"/>
              </w:rPr>
            </w:pPr>
            <w:r w:rsidRPr="00FC38A4">
              <w:rPr>
                <w:rFonts w:asciiTheme="minorEastAsia" w:hAnsiTheme="minorEastAsia" w:hint="eastAsia"/>
                <w:color w:val="000000" w:themeColor="text1"/>
              </w:rPr>
              <w:t>4,92</w:t>
            </w:r>
            <w:r w:rsidR="00D03AE6" w:rsidRPr="00FC38A4">
              <w:rPr>
                <w:rFonts w:asciiTheme="minorEastAsia" w:hAnsiTheme="minorEastAsia" w:hint="eastAsia"/>
                <w:color w:val="000000" w:themeColor="text1"/>
              </w:rPr>
              <w:t>3</w:t>
            </w:r>
          </w:p>
        </w:tc>
        <w:tc>
          <w:tcPr>
            <w:tcW w:w="724" w:type="pct"/>
            <w:tcBorders>
              <w:top w:val="double" w:sz="4" w:space="0" w:color="auto"/>
              <w:bottom w:val="double" w:sz="4" w:space="0" w:color="auto"/>
            </w:tcBorders>
            <w:vAlign w:val="center"/>
          </w:tcPr>
          <w:p w14:paraId="0B5C7740"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2,584</w:t>
            </w:r>
          </w:p>
        </w:tc>
        <w:tc>
          <w:tcPr>
            <w:tcW w:w="724" w:type="pct"/>
            <w:tcBorders>
              <w:top w:val="double" w:sz="4" w:space="0" w:color="auto"/>
              <w:bottom w:val="double" w:sz="4" w:space="0" w:color="auto"/>
            </w:tcBorders>
            <w:vAlign w:val="center"/>
          </w:tcPr>
          <w:p w14:paraId="7557966F" w14:textId="77777777" w:rsidR="00473383" w:rsidRPr="00456919" w:rsidRDefault="00473383" w:rsidP="00DC35FD">
            <w:pPr>
              <w:spacing w:line="360" w:lineRule="exact"/>
              <w:jc w:val="center"/>
              <w:rPr>
                <w:rFonts w:asciiTheme="minorEastAsia" w:hAnsiTheme="minorEastAsia"/>
                <w:color w:val="000000" w:themeColor="text1"/>
              </w:rPr>
            </w:pPr>
            <w:r w:rsidRPr="00A6667E">
              <w:rPr>
                <w:rFonts w:asciiTheme="minorEastAsia" w:hAnsiTheme="minorEastAsia"/>
                <w:color w:val="000000" w:themeColor="text1"/>
              </w:rPr>
              <w:t>10,408</w:t>
            </w:r>
          </w:p>
        </w:tc>
        <w:tc>
          <w:tcPr>
            <w:tcW w:w="723" w:type="pct"/>
            <w:tcBorders>
              <w:top w:val="double" w:sz="4" w:space="0" w:color="auto"/>
              <w:bottom w:val="double" w:sz="4" w:space="0" w:color="auto"/>
            </w:tcBorders>
            <w:vAlign w:val="center"/>
          </w:tcPr>
          <w:p w14:paraId="3C330567" w14:textId="3E946F5F" w:rsidR="00473383" w:rsidRPr="007A2D8A" w:rsidRDefault="00473383" w:rsidP="00DC35FD">
            <w:pPr>
              <w:spacing w:line="360" w:lineRule="exact"/>
              <w:jc w:val="center"/>
              <w:rPr>
                <w:rFonts w:asciiTheme="minorEastAsia" w:hAnsiTheme="minorEastAsia"/>
                <w:color w:val="000000" w:themeColor="text1"/>
              </w:rPr>
            </w:pPr>
            <w:r w:rsidRPr="00FC38A4">
              <w:rPr>
                <w:rFonts w:asciiTheme="minorEastAsia" w:hAnsiTheme="minorEastAsia" w:hint="eastAsia"/>
                <w:color w:val="000000" w:themeColor="text1"/>
              </w:rPr>
              <w:t>1,5</w:t>
            </w:r>
            <w:r w:rsidR="00D03AE6" w:rsidRPr="00FC38A4">
              <w:rPr>
                <w:rFonts w:asciiTheme="minorEastAsia" w:hAnsiTheme="minorEastAsia"/>
                <w:color w:val="000000" w:themeColor="text1"/>
              </w:rPr>
              <w:t>69</w:t>
            </w:r>
          </w:p>
        </w:tc>
        <w:tc>
          <w:tcPr>
            <w:tcW w:w="724" w:type="pct"/>
            <w:tcBorders>
              <w:top w:val="double" w:sz="4" w:space="0" w:color="auto"/>
              <w:bottom w:val="double" w:sz="4" w:space="0" w:color="auto"/>
            </w:tcBorders>
            <w:vAlign w:val="center"/>
          </w:tcPr>
          <w:p w14:paraId="0C631B9C"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2,773</w:t>
            </w:r>
          </w:p>
        </w:tc>
      </w:tr>
      <w:tr w:rsidR="007A2D8A" w:rsidRPr="007A2D8A" w14:paraId="2F4C707F" w14:textId="77777777" w:rsidTr="00DC35FD">
        <w:trPr>
          <w:trHeight w:val="510"/>
        </w:trPr>
        <w:tc>
          <w:tcPr>
            <w:tcW w:w="1382" w:type="pct"/>
            <w:tcBorders>
              <w:top w:val="double" w:sz="4" w:space="0" w:color="auto"/>
            </w:tcBorders>
            <w:shd w:val="clear" w:color="auto" w:fill="EEECE1" w:themeFill="background2"/>
            <w:vAlign w:val="center"/>
          </w:tcPr>
          <w:p w14:paraId="5C3856BA"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トイレットペーパー</w:t>
            </w:r>
          </w:p>
        </w:tc>
        <w:tc>
          <w:tcPr>
            <w:tcW w:w="723" w:type="pct"/>
            <w:tcBorders>
              <w:top w:val="double" w:sz="4" w:space="0" w:color="auto"/>
            </w:tcBorders>
            <w:vAlign w:val="center"/>
          </w:tcPr>
          <w:p w14:paraId="7863F289"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2,543</w:t>
            </w:r>
          </w:p>
        </w:tc>
        <w:tc>
          <w:tcPr>
            <w:tcW w:w="724" w:type="pct"/>
            <w:tcBorders>
              <w:top w:val="double" w:sz="4" w:space="0" w:color="auto"/>
            </w:tcBorders>
            <w:vAlign w:val="center"/>
          </w:tcPr>
          <w:p w14:paraId="2D5C7139"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443</w:t>
            </w:r>
          </w:p>
        </w:tc>
        <w:tc>
          <w:tcPr>
            <w:tcW w:w="724" w:type="pct"/>
            <w:tcBorders>
              <w:top w:val="double" w:sz="4" w:space="0" w:color="auto"/>
            </w:tcBorders>
            <w:vAlign w:val="center"/>
          </w:tcPr>
          <w:p w14:paraId="4E70707F" w14:textId="77777777" w:rsidR="00473383" w:rsidRPr="00456919" w:rsidRDefault="00473383" w:rsidP="00DC35FD">
            <w:pPr>
              <w:spacing w:line="360" w:lineRule="exact"/>
              <w:jc w:val="center"/>
              <w:rPr>
                <w:rFonts w:asciiTheme="minorEastAsia" w:hAnsiTheme="minorEastAsia"/>
                <w:color w:val="000000" w:themeColor="text1"/>
              </w:rPr>
            </w:pPr>
            <w:r w:rsidRPr="00A6667E">
              <w:rPr>
                <w:rFonts w:asciiTheme="minorEastAsia" w:hAnsiTheme="minorEastAsia"/>
                <w:color w:val="000000" w:themeColor="text1"/>
              </w:rPr>
              <w:t>7,193</w:t>
            </w:r>
          </w:p>
        </w:tc>
        <w:tc>
          <w:tcPr>
            <w:tcW w:w="723" w:type="pct"/>
            <w:tcBorders>
              <w:top w:val="double" w:sz="4" w:space="0" w:color="auto"/>
            </w:tcBorders>
            <w:vAlign w:val="center"/>
          </w:tcPr>
          <w:p w14:paraId="4A989B57"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1,178</w:t>
            </w:r>
          </w:p>
        </w:tc>
        <w:tc>
          <w:tcPr>
            <w:tcW w:w="724" w:type="pct"/>
            <w:tcBorders>
              <w:top w:val="double" w:sz="4" w:space="0" w:color="auto"/>
            </w:tcBorders>
            <w:vAlign w:val="center"/>
          </w:tcPr>
          <w:p w14:paraId="5B8C4553"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1,790</w:t>
            </w:r>
          </w:p>
        </w:tc>
      </w:tr>
      <w:tr w:rsidR="007A2D8A" w:rsidRPr="007A2D8A" w14:paraId="1EDAE32D" w14:textId="77777777" w:rsidTr="00DC35FD">
        <w:trPr>
          <w:trHeight w:val="510"/>
        </w:trPr>
        <w:tc>
          <w:tcPr>
            <w:tcW w:w="1382" w:type="pct"/>
            <w:shd w:val="clear" w:color="auto" w:fill="EEECE1" w:themeFill="background2"/>
            <w:vAlign w:val="center"/>
          </w:tcPr>
          <w:p w14:paraId="22848ED5"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デスクマット</w:t>
            </w:r>
          </w:p>
        </w:tc>
        <w:tc>
          <w:tcPr>
            <w:tcW w:w="723" w:type="pct"/>
            <w:vAlign w:val="center"/>
          </w:tcPr>
          <w:p w14:paraId="52683AEC"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21</w:t>
            </w:r>
          </w:p>
        </w:tc>
        <w:tc>
          <w:tcPr>
            <w:tcW w:w="724" w:type="pct"/>
            <w:vAlign w:val="center"/>
          </w:tcPr>
          <w:p w14:paraId="03A95CC2"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30</w:t>
            </w:r>
          </w:p>
        </w:tc>
        <w:tc>
          <w:tcPr>
            <w:tcW w:w="724" w:type="pct"/>
            <w:vAlign w:val="center"/>
          </w:tcPr>
          <w:p w14:paraId="13583CF8"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48</w:t>
            </w:r>
          </w:p>
        </w:tc>
        <w:tc>
          <w:tcPr>
            <w:tcW w:w="723" w:type="pct"/>
            <w:vAlign w:val="center"/>
          </w:tcPr>
          <w:p w14:paraId="3B27BC4D"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95</w:t>
            </w:r>
          </w:p>
        </w:tc>
        <w:tc>
          <w:tcPr>
            <w:tcW w:w="724" w:type="pct"/>
            <w:vAlign w:val="center"/>
          </w:tcPr>
          <w:p w14:paraId="7E6FB760"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153</w:t>
            </w:r>
          </w:p>
        </w:tc>
      </w:tr>
      <w:tr w:rsidR="007A2D8A" w:rsidRPr="007A2D8A" w14:paraId="15AB4020" w14:textId="77777777" w:rsidTr="00DC35FD">
        <w:trPr>
          <w:trHeight w:val="510"/>
        </w:trPr>
        <w:tc>
          <w:tcPr>
            <w:tcW w:w="1382" w:type="pct"/>
            <w:shd w:val="clear" w:color="auto" w:fill="EEECE1" w:themeFill="background2"/>
            <w:vAlign w:val="center"/>
          </w:tcPr>
          <w:p w14:paraId="4E49EE38"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クリップボード</w:t>
            </w:r>
          </w:p>
        </w:tc>
        <w:tc>
          <w:tcPr>
            <w:tcW w:w="723" w:type="pct"/>
            <w:vAlign w:val="center"/>
          </w:tcPr>
          <w:p w14:paraId="0544AF04"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14</w:t>
            </w:r>
          </w:p>
        </w:tc>
        <w:tc>
          <w:tcPr>
            <w:tcW w:w="724" w:type="pct"/>
            <w:vAlign w:val="center"/>
          </w:tcPr>
          <w:p w14:paraId="36FAE9AC"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５</w:t>
            </w:r>
          </w:p>
        </w:tc>
        <w:tc>
          <w:tcPr>
            <w:tcW w:w="724" w:type="pct"/>
            <w:vAlign w:val="center"/>
          </w:tcPr>
          <w:p w14:paraId="52E32E52"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23</w:t>
            </w:r>
          </w:p>
        </w:tc>
        <w:tc>
          <w:tcPr>
            <w:tcW w:w="723" w:type="pct"/>
            <w:vAlign w:val="center"/>
          </w:tcPr>
          <w:p w14:paraId="7074DA86" w14:textId="5B9F72A4" w:rsidR="00473383" w:rsidRPr="007A2D8A" w:rsidRDefault="00DC35FD"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6</w:t>
            </w:r>
          </w:p>
        </w:tc>
        <w:tc>
          <w:tcPr>
            <w:tcW w:w="724" w:type="pct"/>
            <w:vAlign w:val="center"/>
          </w:tcPr>
          <w:p w14:paraId="4DF0459C"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17</w:t>
            </w:r>
          </w:p>
        </w:tc>
      </w:tr>
      <w:tr w:rsidR="007A2D8A" w:rsidRPr="007A2D8A" w14:paraId="2A33EC0E" w14:textId="77777777" w:rsidTr="00DC35FD">
        <w:trPr>
          <w:trHeight w:val="510"/>
        </w:trPr>
        <w:tc>
          <w:tcPr>
            <w:tcW w:w="1382" w:type="pct"/>
            <w:shd w:val="clear" w:color="auto" w:fill="EEECE1" w:themeFill="background2"/>
            <w:vAlign w:val="center"/>
          </w:tcPr>
          <w:p w14:paraId="65C7C5EB"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綴込表紙</w:t>
            </w:r>
          </w:p>
        </w:tc>
        <w:tc>
          <w:tcPr>
            <w:tcW w:w="723" w:type="pct"/>
            <w:vAlign w:val="center"/>
          </w:tcPr>
          <w:p w14:paraId="3C00AE59"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1,651</w:t>
            </w:r>
          </w:p>
        </w:tc>
        <w:tc>
          <w:tcPr>
            <w:tcW w:w="724" w:type="pct"/>
            <w:vAlign w:val="center"/>
          </w:tcPr>
          <w:p w14:paraId="012D6E58"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85</w:t>
            </w:r>
          </w:p>
        </w:tc>
        <w:tc>
          <w:tcPr>
            <w:tcW w:w="724" w:type="pct"/>
            <w:vAlign w:val="center"/>
          </w:tcPr>
          <w:p w14:paraId="46EEC98F" w14:textId="168187C9" w:rsidR="00473383" w:rsidRPr="007A2D8A" w:rsidRDefault="00DC35FD"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4</w:t>
            </w:r>
          </w:p>
        </w:tc>
        <w:tc>
          <w:tcPr>
            <w:tcW w:w="723" w:type="pct"/>
            <w:vAlign w:val="center"/>
          </w:tcPr>
          <w:p w14:paraId="51B75781"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50</w:t>
            </w:r>
          </w:p>
        </w:tc>
        <w:tc>
          <w:tcPr>
            <w:tcW w:w="724" w:type="pct"/>
            <w:vAlign w:val="center"/>
          </w:tcPr>
          <w:p w14:paraId="01A4CC07" w14:textId="49B1820A" w:rsidR="00473383" w:rsidRPr="007A2D8A" w:rsidRDefault="00DC35FD"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0</w:t>
            </w:r>
          </w:p>
        </w:tc>
      </w:tr>
      <w:tr w:rsidR="007A2D8A" w:rsidRPr="007A2D8A" w14:paraId="49027080" w14:textId="77777777" w:rsidTr="00DC35FD">
        <w:trPr>
          <w:trHeight w:val="510"/>
        </w:trPr>
        <w:tc>
          <w:tcPr>
            <w:tcW w:w="1382" w:type="pct"/>
            <w:shd w:val="clear" w:color="auto" w:fill="EEECE1" w:themeFill="background2"/>
            <w:vAlign w:val="center"/>
          </w:tcPr>
          <w:p w14:paraId="24F3A1D1"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ファイル</w:t>
            </w:r>
          </w:p>
        </w:tc>
        <w:tc>
          <w:tcPr>
            <w:tcW w:w="723" w:type="pct"/>
            <w:vAlign w:val="center"/>
          </w:tcPr>
          <w:p w14:paraId="31938DE7"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572</w:t>
            </w:r>
          </w:p>
        </w:tc>
        <w:tc>
          <w:tcPr>
            <w:tcW w:w="724" w:type="pct"/>
            <w:vAlign w:val="center"/>
          </w:tcPr>
          <w:p w14:paraId="04B7B73E"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1,935</w:t>
            </w:r>
          </w:p>
        </w:tc>
        <w:tc>
          <w:tcPr>
            <w:tcW w:w="724" w:type="pct"/>
            <w:vAlign w:val="center"/>
          </w:tcPr>
          <w:p w14:paraId="16FD78F7"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1,855</w:t>
            </w:r>
          </w:p>
        </w:tc>
        <w:tc>
          <w:tcPr>
            <w:tcW w:w="723" w:type="pct"/>
            <w:vAlign w:val="center"/>
          </w:tcPr>
          <w:p w14:paraId="151656BD"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86</w:t>
            </w:r>
          </w:p>
        </w:tc>
        <w:tc>
          <w:tcPr>
            <w:tcW w:w="724" w:type="pct"/>
            <w:vAlign w:val="center"/>
          </w:tcPr>
          <w:p w14:paraId="150A58EE"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425</w:t>
            </w:r>
          </w:p>
        </w:tc>
      </w:tr>
      <w:tr w:rsidR="007A2D8A" w:rsidRPr="007A2D8A" w14:paraId="299B3492" w14:textId="77777777" w:rsidTr="00DC35FD">
        <w:trPr>
          <w:trHeight w:val="510"/>
        </w:trPr>
        <w:tc>
          <w:tcPr>
            <w:tcW w:w="1382" w:type="pct"/>
            <w:shd w:val="clear" w:color="auto" w:fill="EEECE1" w:themeFill="background2"/>
            <w:vAlign w:val="center"/>
          </w:tcPr>
          <w:p w14:paraId="7DA2AC03"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消火器</w:t>
            </w:r>
          </w:p>
        </w:tc>
        <w:tc>
          <w:tcPr>
            <w:tcW w:w="723" w:type="pct"/>
            <w:vAlign w:val="center"/>
          </w:tcPr>
          <w:p w14:paraId="64ADD896" w14:textId="3E44F7C2" w:rsidR="00473383" w:rsidRPr="007A2D8A" w:rsidRDefault="00DC35FD"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0</w:t>
            </w:r>
          </w:p>
        </w:tc>
        <w:tc>
          <w:tcPr>
            <w:tcW w:w="724" w:type="pct"/>
            <w:vAlign w:val="center"/>
          </w:tcPr>
          <w:p w14:paraId="7C5AE91A"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81</w:t>
            </w:r>
          </w:p>
        </w:tc>
        <w:tc>
          <w:tcPr>
            <w:tcW w:w="724" w:type="pct"/>
            <w:vAlign w:val="center"/>
          </w:tcPr>
          <w:p w14:paraId="46AD78E4"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1,285</w:t>
            </w:r>
          </w:p>
        </w:tc>
        <w:tc>
          <w:tcPr>
            <w:tcW w:w="723" w:type="pct"/>
            <w:vAlign w:val="center"/>
          </w:tcPr>
          <w:p w14:paraId="080392C8"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154</w:t>
            </w:r>
          </w:p>
        </w:tc>
        <w:tc>
          <w:tcPr>
            <w:tcW w:w="724" w:type="pct"/>
            <w:vAlign w:val="center"/>
          </w:tcPr>
          <w:p w14:paraId="0C22AEDE"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356</w:t>
            </w:r>
          </w:p>
        </w:tc>
      </w:tr>
      <w:tr w:rsidR="007A2D8A" w:rsidRPr="007A2D8A" w14:paraId="119D65B8" w14:textId="77777777" w:rsidTr="00DC35FD">
        <w:trPr>
          <w:trHeight w:val="510"/>
        </w:trPr>
        <w:tc>
          <w:tcPr>
            <w:tcW w:w="1382" w:type="pct"/>
            <w:shd w:val="clear" w:color="auto" w:fill="EEECE1" w:themeFill="background2"/>
            <w:vAlign w:val="center"/>
          </w:tcPr>
          <w:p w14:paraId="423C882D"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防災用備蓄毛布</w:t>
            </w:r>
          </w:p>
        </w:tc>
        <w:tc>
          <w:tcPr>
            <w:tcW w:w="723" w:type="pct"/>
            <w:vAlign w:val="center"/>
          </w:tcPr>
          <w:p w14:paraId="2740F699" w14:textId="781134D3" w:rsidR="00473383" w:rsidRPr="007A2D8A" w:rsidRDefault="00DC35FD"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8</w:t>
            </w:r>
          </w:p>
        </w:tc>
        <w:tc>
          <w:tcPr>
            <w:tcW w:w="724" w:type="pct"/>
            <w:vAlign w:val="center"/>
          </w:tcPr>
          <w:p w14:paraId="024113AB" w14:textId="3E77076E" w:rsidR="00473383" w:rsidRPr="007A2D8A" w:rsidRDefault="00DC35FD"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0</w:t>
            </w:r>
          </w:p>
        </w:tc>
        <w:tc>
          <w:tcPr>
            <w:tcW w:w="724" w:type="pct"/>
            <w:vAlign w:val="center"/>
          </w:tcPr>
          <w:p w14:paraId="159C308F" w14:textId="739DEF51" w:rsidR="00473383" w:rsidRPr="007A2D8A" w:rsidRDefault="00DC35FD"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0</w:t>
            </w:r>
          </w:p>
        </w:tc>
        <w:tc>
          <w:tcPr>
            <w:tcW w:w="723" w:type="pct"/>
            <w:vAlign w:val="center"/>
          </w:tcPr>
          <w:p w14:paraId="23FFA297" w14:textId="5BD5FF4F" w:rsidR="00473383" w:rsidRPr="007A2D8A" w:rsidRDefault="00DC35FD"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0</w:t>
            </w:r>
          </w:p>
        </w:tc>
        <w:tc>
          <w:tcPr>
            <w:tcW w:w="724" w:type="pct"/>
            <w:vAlign w:val="center"/>
          </w:tcPr>
          <w:p w14:paraId="210D2DA9"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32</w:t>
            </w:r>
          </w:p>
        </w:tc>
      </w:tr>
      <w:tr w:rsidR="007A2D8A" w:rsidRPr="007A2D8A" w14:paraId="61B58BB3" w14:textId="77777777" w:rsidTr="00DC35FD">
        <w:trPr>
          <w:trHeight w:val="510"/>
        </w:trPr>
        <w:tc>
          <w:tcPr>
            <w:tcW w:w="1382" w:type="pct"/>
            <w:shd w:val="clear" w:color="auto" w:fill="EEECE1" w:themeFill="background2"/>
            <w:vAlign w:val="center"/>
          </w:tcPr>
          <w:p w14:paraId="5E53F598"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手指消毒</w:t>
            </w:r>
          </w:p>
        </w:tc>
        <w:tc>
          <w:tcPr>
            <w:tcW w:w="723" w:type="pct"/>
            <w:vAlign w:val="center"/>
          </w:tcPr>
          <w:p w14:paraId="5601B96F"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114</w:t>
            </w:r>
          </w:p>
        </w:tc>
        <w:tc>
          <w:tcPr>
            <w:tcW w:w="724" w:type="pct"/>
            <w:vAlign w:val="center"/>
          </w:tcPr>
          <w:p w14:paraId="1B33C2C6" w14:textId="5F10397A" w:rsidR="00473383" w:rsidRPr="007A2D8A" w:rsidRDefault="00DC35FD"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5</w:t>
            </w:r>
          </w:p>
        </w:tc>
        <w:tc>
          <w:tcPr>
            <w:tcW w:w="724" w:type="pct"/>
            <w:vAlign w:val="center"/>
          </w:tcPr>
          <w:p w14:paraId="2BC3EB8A"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w:t>
            </w:r>
          </w:p>
        </w:tc>
        <w:tc>
          <w:tcPr>
            <w:tcW w:w="723" w:type="pct"/>
            <w:vAlign w:val="center"/>
          </w:tcPr>
          <w:p w14:paraId="162FDD29"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w:t>
            </w:r>
          </w:p>
        </w:tc>
        <w:tc>
          <w:tcPr>
            <w:tcW w:w="724" w:type="pct"/>
            <w:vAlign w:val="center"/>
          </w:tcPr>
          <w:p w14:paraId="45442112" w14:textId="77777777" w:rsidR="00473383" w:rsidRPr="007A2D8A" w:rsidRDefault="00473383" w:rsidP="00DC35FD">
            <w:pPr>
              <w:spacing w:line="360" w:lineRule="exact"/>
              <w:jc w:val="center"/>
              <w:rPr>
                <w:rFonts w:asciiTheme="minorEastAsia" w:hAnsiTheme="minorEastAsia"/>
                <w:color w:val="000000" w:themeColor="text1"/>
              </w:rPr>
            </w:pPr>
            <w:r w:rsidRPr="007A2D8A">
              <w:rPr>
                <w:rFonts w:asciiTheme="minorEastAsia" w:hAnsiTheme="minorEastAsia" w:hint="eastAsia"/>
                <w:color w:val="000000" w:themeColor="text1"/>
              </w:rPr>
              <w:t>-</w:t>
            </w:r>
          </w:p>
        </w:tc>
      </w:tr>
    </w:tbl>
    <w:p w14:paraId="52AFD9A5" w14:textId="0127FC7C" w:rsidR="00473383" w:rsidRPr="007A2D8A" w:rsidRDefault="00473383" w:rsidP="003530E7">
      <w:pPr>
        <w:spacing w:line="360" w:lineRule="exact"/>
        <w:rPr>
          <w:color w:val="000000" w:themeColor="text1"/>
        </w:rPr>
      </w:pPr>
    </w:p>
    <w:p w14:paraId="3F3D68C8" w14:textId="56047275" w:rsidR="00473383" w:rsidRPr="00FD06B4" w:rsidRDefault="00764B46" w:rsidP="003530E7">
      <w:pPr>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7</w:t>
      </w:r>
      <w:r w:rsidRPr="007A2D8A">
        <w:rPr>
          <w:rFonts w:asciiTheme="majorEastAsia" w:eastAsiaTheme="majorEastAsia" w:hAnsiTheme="majorEastAsia"/>
          <w:color w:val="000000" w:themeColor="text1"/>
          <w:sz w:val="24"/>
          <w:szCs w:val="24"/>
        </w:rPr>
        <w:t>)</w:t>
      </w:r>
      <w:r w:rsidR="00F96EF1" w:rsidRPr="00FD06B4">
        <w:rPr>
          <w:rFonts w:asciiTheme="majorEastAsia" w:eastAsiaTheme="majorEastAsia" w:hAnsiTheme="majorEastAsia" w:hint="eastAsia"/>
          <w:color w:val="000000" w:themeColor="text1"/>
          <w:sz w:val="24"/>
          <w:szCs w:val="24"/>
        </w:rPr>
        <w:t xml:space="preserve"> </w:t>
      </w:r>
      <w:r w:rsidR="00473383" w:rsidRPr="00FD06B4">
        <w:rPr>
          <w:rFonts w:asciiTheme="majorEastAsia" w:eastAsiaTheme="majorEastAsia" w:hAnsiTheme="majorEastAsia" w:hint="eastAsia"/>
          <w:color w:val="000000" w:themeColor="text1"/>
          <w:sz w:val="24"/>
          <w:szCs w:val="24"/>
        </w:rPr>
        <w:t>府民の意識</w:t>
      </w:r>
    </w:p>
    <w:p w14:paraId="31E99254" w14:textId="0936140B" w:rsidR="00473383" w:rsidRPr="007A2D8A" w:rsidRDefault="00473383" w:rsidP="00A66B89">
      <w:pPr>
        <w:pStyle w:val="a3"/>
        <w:numPr>
          <w:ilvl w:val="0"/>
          <w:numId w:val="44"/>
        </w:numPr>
        <w:spacing w:line="360" w:lineRule="exact"/>
        <w:ind w:leftChars="0" w:left="511" w:hanging="284"/>
        <w:rPr>
          <w:rFonts w:asciiTheme="minorEastAsia" w:hAnsiTheme="minorEastAsia"/>
          <w:color w:val="000000" w:themeColor="text1"/>
        </w:rPr>
      </w:pPr>
      <w:r w:rsidRPr="007A2D8A">
        <w:rPr>
          <w:rFonts w:asciiTheme="minorEastAsia" w:hAnsiTheme="minorEastAsia" w:hint="eastAsia"/>
          <w:color w:val="000000" w:themeColor="text1"/>
        </w:rPr>
        <w:t>アンケート調査</w:t>
      </w:r>
    </w:p>
    <w:p w14:paraId="689F79E7" w14:textId="77777777" w:rsidR="00473383" w:rsidRPr="007A2D8A" w:rsidRDefault="00473383" w:rsidP="00A66B89">
      <w:pPr>
        <w:pStyle w:val="a3"/>
        <w:numPr>
          <w:ilvl w:val="0"/>
          <w:numId w:val="45"/>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大阪府が、令和５年12月に実施した府民1000人へのアンケート調査（インターネットを活用した大阪府のアンケート制度である「おおさかQネット」による調査）に関する質問への回答は以下であった。（巻末資料にアンケート結果の詳細を示す）</w:t>
      </w:r>
    </w:p>
    <w:p w14:paraId="49148782" w14:textId="348DA12D" w:rsidR="00473383" w:rsidRPr="007A2D8A" w:rsidRDefault="00473383" w:rsidP="00A66B89">
      <w:pPr>
        <w:pStyle w:val="a3"/>
        <w:numPr>
          <w:ilvl w:val="0"/>
          <w:numId w:val="44"/>
        </w:numPr>
        <w:spacing w:line="360" w:lineRule="exact"/>
        <w:ind w:leftChars="0" w:left="511" w:hanging="284"/>
        <w:rPr>
          <w:rFonts w:asciiTheme="minorEastAsia" w:hAnsiTheme="minorEastAsia"/>
          <w:color w:val="000000" w:themeColor="text1"/>
        </w:rPr>
      </w:pPr>
      <w:r w:rsidRPr="007A2D8A">
        <w:rPr>
          <w:rFonts w:asciiTheme="minorEastAsia" w:hAnsiTheme="minorEastAsia" w:hint="eastAsia"/>
          <w:color w:val="000000" w:themeColor="text1"/>
        </w:rPr>
        <w:t>アンケート結果の概要</w:t>
      </w:r>
    </w:p>
    <w:p w14:paraId="4B43ED3D" w14:textId="77777777" w:rsidR="00DC35FD" w:rsidRPr="007A2D8A" w:rsidRDefault="00473383" w:rsidP="00A66B89">
      <w:pPr>
        <w:pStyle w:val="a3"/>
        <w:numPr>
          <w:ilvl w:val="0"/>
          <w:numId w:val="46"/>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環境に配慮された製品への関心について、「関心がある」の回答は63.1％であり、府民の「環境に配慮された製品」への関心は高い。</w:t>
      </w:r>
    </w:p>
    <w:p w14:paraId="5A935278" w14:textId="78F781D5" w:rsidR="00DC35FD" w:rsidRPr="00FC38A4" w:rsidRDefault="00473383" w:rsidP="00A66B89">
      <w:pPr>
        <w:pStyle w:val="a3"/>
        <w:numPr>
          <w:ilvl w:val="0"/>
          <w:numId w:val="46"/>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エコマークや認定製品のマークを付けることの効果について、「環境に配慮された製品かどうかの目印となり、消費者が選びやすくなる」の回答が47.2％と、該当製品を</w:t>
      </w:r>
      <w:r w:rsidR="000D7C82" w:rsidRPr="00A6667E">
        <w:rPr>
          <w:rFonts w:asciiTheme="minorEastAsia" w:hAnsiTheme="minorEastAsia" w:hint="eastAsia"/>
          <w:color w:val="000000" w:themeColor="text1"/>
        </w:rPr>
        <w:t>見</w:t>
      </w:r>
      <w:r w:rsidRPr="00A6667E">
        <w:rPr>
          <w:rFonts w:asciiTheme="minorEastAsia" w:hAnsiTheme="minorEastAsia" w:hint="eastAsia"/>
          <w:color w:val="000000" w:themeColor="text1"/>
        </w:rPr>
        <w:t>える化</w:t>
      </w:r>
      <w:r w:rsidRPr="00456919">
        <w:rPr>
          <w:rFonts w:asciiTheme="minorEastAsia" w:hAnsiTheme="minorEastAsia" w:hint="eastAsia"/>
          <w:color w:val="000000" w:themeColor="text1"/>
        </w:rPr>
        <w:t>することにより、消費者が選びや</w:t>
      </w:r>
      <w:r w:rsidRPr="00FC38A4">
        <w:rPr>
          <w:rFonts w:asciiTheme="minorEastAsia" w:hAnsiTheme="minorEastAsia" w:hint="eastAsia"/>
          <w:color w:val="000000" w:themeColor="text1"/>
        </w:rPr>
        <w:t>すくなるとの回答率が高くなっている。</w:t>
      </w:r>
    </w:p>
    <w:p w14:paraId="694F7DD0" w14:textId="1847AAFD" w:rsidR="00473383" w:rsidRPr="00FC38A4" w:rsidRDefault="00473383" w:rsidP="00A66B89">
      <w:pPr>
        <w:pStyle w:val="a3"/>
        <w:numPr>
          <w:ilvl w:val="0"/>
          <w:numId w:val="46"/>
        </w:numPr>
        <w:spacing w:line="360" w:lineRule="exact"/>
        <w:ind w:leftChars="0" w:left="511" w:hanging="227"/>
        <w:rPr>
          <w:rFonts w:asciiTheme="minorEastAsia" w:hAnsiTheme="minorEastAsia"/>
          <w:color w:val="000000" w:themeColor="text1"/>
        </w:rPr>
      </w:pPr>
      <w:r w:rsidRPr="00FC38A4">
        <w:rPr>
          <w:rFonts w:asciiTheme="minorEastAsia" w:hAnsiTheme="minorEastAsia" w:hint="eastAsia"/>
          <w:color w:val="000000" w:themeColor="text1"/>
        </w:rPr>
        <w:t>認知度について、「見かけたこと</w:t>
      </w:r>
      <w:r w:rsidR="00794E8E" w:rsidRPr="00FC38A4">
        <w:rPr>
          <w:rFonts w:asciiTheme="minorEastAsia" w:hAnsiTheme="minorEastAsia" w:hint="eastAsia"/>
          <w:color w:val="000000" w:themeColor="text1"/>
        </w:rPr>
        <w:t>がある</w:t>
      </w:r>
      <w:r w:rsidRPr="00FC38A4">
        <w:rPr>
          <w:rFonts w:asciiTheme="minorEastAsia" w:hAnsiTheme="minorEastAsia" w:hint="eastAsia"/>
          <w:color w:val="000000" w:themeColor="text1"/>
        </w:rPr>
        <w:t>」の回答</w:t>
      </w:r>
      <w:r w:rsidR="00794E8E" w:rsidRPr="00FC38A4">
        <w:rPr>
          <w:rFonts w:asciiTheme="minorEastAsia" w:hAnsiTheme="minorEastAsia" w:hint="eastAsia"/>
          <w:color w:val="000000" w:themeColor="text1"/>
        </w:rPr>
        <w:t>は、</w:t>
      </w:r>
      <w:r w:rsidR="00D03AE6" w:rsidRPr="00FC38A4">
        <w:rPr>
          <w:rFonts w:asciiTheme="minorEastAsia" w:hAnsiTheme="minorEastAsia" w:hint="eastAsia"/>
          <w:color w:val="000000" w:themeColor="text1"/>
        </w:rPr>
        <w:t>エコマークの</w:t>
      </w:r>
      <w:r w:rsidR="00D03AE6" w:rsidRPr="00FC38A4">
        <w:rPr>
          <w:rFonts w:asciiTheme="minorEastAsia" w:hAnsiTheme="minorEastAsia"/>
          <w:color w:val="000000" w:themeColor="text1"/>
        </w:rPr>
        <w:t>80.4%と比較して、</w:t>
      </w:r>
      <w:r w:rsidR="00DD4530" w:rsidRPr="00FC38A4">
        <w:rPr>
          <w:rFonts w:asciiTheme="minorEastAsia" w:hAnsiTheme="minorEastAsia" w:hint="eastAsia"/>
          <w:color w:val="000000" w:themeColor="text1"/>
        </w:rPr>
        <w:t>認定製品は</w:t>
      </w:r>
      <w:r w:rsidR="00DD4530" w:rsidRPr="00FC38A4">
        <w:rPr>
          <w:rFonts w:asciiTheme="minorEastAsia" w:hAnsiTheme="minorEastAsia"/>
          <w:color w:val="000000" w:themeColor="text1"/>
        </w:rPr>
        <w:t>18.3％に</w:t>
      </w:r>
      <w:r w:rsidR="00DD4530" w:rsidRPr="00FC38A4">
        <w:rPr>
          <w:rFonts w:asciiTheme="minorEastAsia" w:hAnsiTheme="minorEastAsia" w:hint="eastAsia"/>
          <w:color w:val="000000" w:themeColor="text1"/>
        </w:rPr>
        <w:t>とどまって</w:t>
      </w:r>
      <w:r w:rsidR="00DD4530" w:rsidRPr="00FC38A4">
        <w:rPr>
          <w:rFonts w:asciiTheme="minorEastAsia" w:hAnsiTheme="minorEastAsia"/>
          <w:color w:val="000000" w:themeColor="text1"/>
        </w:rPr>
        <w:t>いる</w:t>
      </w:r>
      <w:r w:rsidR="00FD06B4" w:rsidRPr="00FC38A4">
        <w:rPr>
          <w:rFonts w:asciiTheme="minorEastAsia" w:hAnsiTheme="minorEastAsia" w:hint="eastAsia"/>
          <w:color w:val="000000" w:themeColor="text1"/>
        </w:rPr>
        <w:t>。</w:t>
      </w:r>
    </w:p>
    <w:p w14:paraId="275BB6A1" w14:textId="77777777" w:rsidR="00473383" w:rsidRPr="007A2D8A" w:rsidRDefault="00473383" w:rsidP="003530E7">
      <w:pPr>
        <w:spacing w:line="360" w:lineRule="exact"/>
        <w:rPr>
          <w:color w:val="000000" w:themeColor="text1"/>
        </w:rPr>
      </w:pPr>
    </w:p>
    <w:p w14:paraId="047A194E" w14:textId="2B9559F1" w:rsidR="00473383" w:rsidRPr="007A2D8A" w:rsidRDefault="00DC35FD" w:rsidP="003530E7">
      <w:pPr>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t>(</w:t>
      </w:r>
      <w:r w:rsidRPr="007A2D8A">
        <w:rPr>
          <w:rFonts w:asciiTheme="majorEastAsia" w:eastAsiaTheme="majorEastAsia" w:hAnsiTheme="majorEastAsia"/>
          <w:color w:val="000000" w:themeColor="text1"/>
          <w:sz w:val="24"/>
          <w:szCs w:val="24"/>
        </w:rPr>
        <w:t xml:space="preserve">8) </w:t>
      </w:r>
      <w:r w:rsidR="00473383" w:rsidRPr="007A2D8A">
        <w:rPr>
          <w:rFonts w:asciiTheme="majorEastAsia" w:eastAsiaTheme="majorEastAsia" w:hAnsiTheme="majorEastAsia" w:hint="eastAsia"/>
          <w:color w:val="000000" w:themeColor="text1"/>
          <w:sz w:val="24"/>
          <w:szCs w:val="24"/>
        </w:rPr>
        <w:t>認定事業者の意識及び取組状況</w:t>
      </w:r>
    </w:p>
    <w:p w14:paraId="5B297E81" w14:textId="7C9ED1ED" w:rsidR="00473383" w:rsidRPr="007A2D8A" w:rsidRDefault="00473383" w:rsidP="00A66B89">
      <w:pPr>
        <w:pStyle w:val="a3"/>
        <w:numPr>
          <w:ilvl w:val="0"/>
          <w:numId w:val="47"/>
        </w:numPr>
        <w:spacing w:line="360" w:lineRule="exact"/>
        <w:ind w:leftChars="0" w:left="511" w:hanging="284"/>
        <w:rPr>
          <w:rFonts w:asciiTheme="minorEastAsia" w:hAnsiTheme="minorEastAsia"/>
          <w:color w:val="000000" w:themeColor="text1"/>
        </w:rPr>
      </w:pPr>
      <w:r w:rsidRPr="007A2D8A">
        <w:rPr>
          <w:rFonts w:asciiTheme="minorEastAsia" w:hAnsiTheme="minorEastAsia" w:hint="eastAsia"/>
          <w:color w:val="000000" w:themeColor="text1"/>
        </w:rPr>
        <w:t>アンケート調査</w:t>
      </w:r>
    </w:p>
    <w:p w14:paraId="61E70B67" w14:textId="14E8A68E" w:rsidR="00473383" w:rsidRPr="007A2D8A" w:rsidRDefault="00473383" w:rsidP="00A66B89">
      <w:pPr>
        <w:pStyle w:val="a3"/>
        <w:numPr>
          <w:ilvl w:val="2"/>
          <w:numId w:val="48"/>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大阪府が、令和６年６月に実施した、製品の認定を受けている事業者へのアンケート調査の結果の概要は以下のとおりであった。（巻末資料にアンケート結果の詳細を示す）</w:t>
      </w:r>
    </w:p>
    <w:p w14:paraId="77AD67E0" w14:textId="030127B9" w:rsidR="00473383" w:rsidRPr="007A2D8A" w:rsidRDefault="00473383" w:rsidP="00A66B89">
      <w:pPr>
        <w:pStyle w:val="a3"/>
        <w:numPr>
          <w:ilvl w:val="0"/>
          <w:numId w:val="47"/>
        </w:numPr>
        <w:spacing w:line="360" w:lineRule="exact"/>
        <w:ind w:leftChars="0" w:left="511" w:hanging="284"/>
        <w:rPr>
          <w:rFonts w:asciiTheme="minorEastAsia" w:hAnsiTheme="minorEastAsia"/>
          <w:color w:val="000000" w:themeColor="text1"/>
        </w:rPr>
      </w:pPr>
      <w:r w:rsidRPr="007A2D8A">
        <w:rPr>
          <w:rFonts w:asciiTheme="minorEastAsia" w:hAnsiTheme="minorEastAsia" w:hint="eastAsia"/>
          <w:color w:val="000000" w:themeColor="text1"/>
        </w:rPr>
        <w:t>アンケート結果の概要</w:t>
      </w:r>
    </w:p>
    <w:p w14:paraId="2187C1A5" w14:textId="66410A2C" w:rsidR="00A66B89" w:rsidRPr="007A2D8A" w:rsidRDefault="00473383" w:rsidP="00A66B89">
      <w:pPr>
        <w:pStyle w:val="a3"/>
        <w:numPr>
          <w:ilvl w:val="0"/>
          <w:numId w:val="49"/>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「認定の申請を行った理由」については、「販路拡大において信用度が必要」が86.5％と</w:t>
      </w:r>
      <w:r w:rsidRPr="007A2D8A">
        <w:rPr>
          <w:rFonts w:asciiTheme="minorEastAsia" w:hAnsiTheme="minorEastAsia" w:hint="eastAsia"/>
          <w:color w:val="000000" w:themeColor="text1"/>
        </w:rPr>
        <w:lastRenderedPageBreak/>
        <w:t>最も高く、次いで「環境に配慮した活動をしていることの対外的PR」が67.6％であったため、事業者の営業活動において認定制度が一定の役割を果たしていることが伺える</w:t>
      </w:r>
      <w:r w:rsidR="00A66B89" w:rsidRPr="007A2D8A">
        <w:rPr>
          <w:rFonts w:asciiTheme="minorEastAsia" w:hAnsiTheme="minorEastAsia" w:hint="eastAsia"/>
          <w:color w:val="000000" w:themeColor="text1"/>
        </w:rPr>
        <w:t>。</w:t>
      </w:r>
    </w:p>
    <w:p w14:paraId="4F3F1CB8" w14:textId="77777777" w:rsidR="00A66B89" w:rsidRPr="007A2D8A" w:rsidRDefault="00473383" w:rsidP="00A66B89">
      <w:pPr>
        <w:pStyle w:val="a3"/>
        <w:numPr>
          <w:ilvl w:val="0"/>
          <w:numId w:val="49"/>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認定の活用状況」については、「営業活動の際のアピール」が86.5％と最も高く、次いで「HPなどで環境配慮・社会貢献をアピール」が67.6％であったため、対外的なアピールとして認定制度が活用されていることが伺える。</w:t>
      </w:r>
    </w:p>
    <w:p w14:paraId="75AC8EF0" w14:textId="77777777" w:rsidR="00A66B89" w:rsidRPr="007A2D8A" w:rsidRDefault="00473383" w:rsidP="00A66B89">
      <w:pPr>
        <w:pStyle w:val="a3"/>
        <w:numPr>
          <w:ilvl w:val="0"/>
          <w:numId w:val="49"/>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公共工事等に関する販売先としては、「府内市町村」が78.9％、「大阪府」が42.1％であった。</w:t>
      </w:r>
    </w:p>
    <w:p w14:paraId="15916ABE" w14:textId="77777777" w:rsidR="00A66B89" w:rsidRPr="007A2D8A" w:rsidRDefault="00473383" w:rsidP="00A66B89">
      <w:pPr>
        <w:pStyle w:val="a3"/>
        <w:numPr>
          <w:ilvl w:val="0"/>
          <w:numId w:val="49"/>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認定を受けたことにより、「得意先から製品への信頼度が上がった」、「SDGsへの活動としてPRできた」等、認定を受けて良かったとの意見があった。</w:t>
      </w:r>
    </w:p>
    <w:p w14:paraId="21469CA0" w14:textId="04B4579A" w:rsidR="00473383" w:rsidRPr="007A2D8A" w:rsidRDefault="00473383" w:rsidP="00A66B89">
      <w:pPr>
        <w:pStyle w:val="a3"/>
        <w:numPr>
          <w:ilvl w:val="0"/>
          <w:numId w:val="49"/>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認定制度への意見として、「大阪府での使用に優先的に割り当ててほしい」、「公共事業に取り入れてほしい」といった、率先購入についての意見があった。</w:t>
      </w:r>
    </w:p>
    <w:p w14:paraId="2CF377E0" w14:textId="77777777" w:rsidR="00473383" w:rsidRPr="007A2D8A" w:rsidRDefault="00473383" w:rsidP="003530E7">
      <w:pPr>
        <w:spacing w:line="360" w:lineRule="exact"/>
        <w:rPr>
          <w:color w:val="000000" w:themeColor="text1"/>
        </w:rPr>
      </w:pPr>
    </w:p>
    <w:p w14:paraId="134A865F" w14:textId="54361424" w:rsidR="00473383" w:rsidRPr="007A2D8A" w:rsidRDefault="00DC35FD" w:rsidP="003530E7">
      <w:pPr>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color w:val="000000" w:themeColor="text1"/>
          <w:sz w:val="24"/>
          <w:szCs w:val="24"/>
        </w:rPr>
        <w:t xml:space="preserve">(9) </w:t>
      </w:r>
      <w:r w:rsidR="00473383" w:rsidRPr="007A2D8A">
        <w:rPr>
          <w:rFonts w:asciiTheme="majorEastAsia" w:eastAsiaTheme="majorEastAsia" w:hAnsiTheme="majorEastAsia" w:hint="eastAsia"/>
          <w:color w:val="000000" w:themeColor="text1"/>
          <w:sz w:val="24"/>
          <w:szCs w:val="24"/>
        </w:rPr>
        <w:t>他都道府県の認定制度</w:t>
      </w:r>
    </w:p>
    <w:p w14:paraId="2D11B49E" w14:textId="0A520FFD" w:rsidR="00473383" w:rsidRPr="007A2D8A" w:rsidRDefault="00473383" w:rsidP="00A66B89">
      <w:pPr>
        <w:pStyle w:val="a3"/>
        <w:numPr>
          <w:ilvl w:val="0"/>
          <w:numId w:val="50"/>
        </w:numPr>
        <w:spacing w:line="360" w:lineRule="exact"/>
        <w:ind w:leftChars="0" w:left="511" w:hanging="284"/>
        <w:rPr>
          <w:rFonts w:asciiTheme="minorEastAsia" w:hAnsiTheme="minorEastAsia"/>
          <w:color w:val="000000" w:themeColor="text1"/>
        </w:rPr>
      </w:pPr>
      <w:r w:rsidRPr="007A2D8A">
        <w:rPr>
          <w:rFonts w:asciiTheme="minorEastAsia" w:hAnsiTheme="minorEastAsia" w:hint="eastAsia"/>
          <w:color w:val="000000" w:themeColor="text1"/>
        </w:rPr>
        <w:t>アンケート調査</w:t>
      </w:r>
    </w:p>
    <w:p w14:paraId="1B4ADD87" w14:textId="77777777" w:rsidR="00473383" w:rsidRPr="007A2D8A" w:rsidRDefault="00473383" w:rsidP="00A66B89">
      <w:pPr>
        <w:pStyle w:val="a3"/>
        <w:numPr>
          <w:ilvl w:val="0"/>
          <w:numId w:val="51"/>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大阪府が令和６年２月に実施した都道府県に対する認定制度の実施状況に関するアンケート調査の結果の概要は以下のとおりであった。（巻末資料に調査結果の詳細を示す）</w:t>
      </w:r>
    </w:p>
    <w:p w14:paraId="22214C80" w14:textId="6A63470F" w:rsidR="00473383" w:rsidRPr="007A2D8A" w:rsidRDefault="00473383" w:rsidP="00A66B89">
      <w:pPr>
        <w:pStyle w:val="a3"/>
        <w:numPr>
          <w:ilvl w:val="0"/>
          <w:numId w:val="50"/>
        </w:numPr>
        <w:spacing w:line="360" w:lineRule="exact"/>
        <w:ind w:leftChars="0" w:left="511" w:hanging="284"/>
        <w:rPr>
          <w:rFonts w:asciiTheme="minorEastAsia" w:hAnsiTheme="minorEastAsia"/>
          <w:color w:val="000000" w:themeColor="text1"/>
        </w:rPr>
      </w:pPr>
      <w:r w:rsidRPr="007A2D8A">
        <w:rPr>
          <w:rFonts w:asciiTheme="minorEastAsia" w:hAnsiTheme="minorEastAsia" w:hint="eastAsia"/>
          <w:color w:val="000000" w:themeColor="text1"/>
        </w:rPr>
        <w:t>アンケート結果の概要</w:t>
      </w:r>
    </w:p>
    <w:p w14:paraId="4E604187" w14:textId="311BFCE0" w:rsidR="0001376B" w:rsidRPr="007A2D8A" w:rsidRDefault="008B7D6C" w:rsidP="0001376B">
      <w:pPr>
        <w:pStyle w:val="a3"/>
        <w:numPr>
          <w:ilvl w:val="0"/>
          <w:numId w:val="52"/>
        </w:numPr>
        <w:spacing w:line="360" w:lineRule="exact"/>
        <w:ind w:leftChars="0" w:left="511" w:hanging="227"/>
        <w:rPr>
          <w:rFonts w:asciiTheme="minorEastAsia" w:hAnsiTheme="minorEastAsia"/>
          <w:color w:val="000000" w:themeColor="text1"/>
        </w:rPr>
      </w:pPr>
      <w:r>
        <w:rPr>
          <w:rFonts w:asciiTheme="minorEastAsia" w:hAnsiTheme="minorEastAsia" w:hint="eastAsia"/>
          <w:color w:val="000000" w:themeColor="text1"/>
        </w:rPr>
        <w:t>本アンケート結果及び大阪府による各都道府県ホームページでの確認結果によると、</w:t>
      </w:r>
      <w:r w:rsidR="00473383" w:rsidRPr="007A2D8A">
        <w:rPr>
          <w:rFonts w:asciiTheme="minorEastAsia" w:hAnsiTheme="minorEastAsia" w:hint="eastAsia"/>
          <w:color w:val="000000" w:themeColor="text1"/>
        </w:rPr>
        <w:t>認定制度を現在運用していない</w:t>
      </w:r>
      <w:r>
        <w:rPr>
          <w:rFonts w:asciiTheme="minorEastAsia" w:hAnsiTheme="minorEastAsia" w:hint="eastAsia"/>
          <w:color w:val="000000" w:themeColor="text1"/>
        </w:rPr>
        <w:t>の</w:t>
      </w:r>
      <w:r w:rsidR="00473383" w:rsidRPr="007A2D8A">
        <w:rPr>
          <w:rFonts w:asciiTheme="minorEastAsia" w:hAnsiTheme="minorEastAsia" w:hint="eastAsia"/>
          <w:color w:val="000000" w:themeColor="text1"/>
        </w:rPr>
        <w:t>は、山梨県、東京都、千葉県、新潟県、群馬県、京都府、兵庫県の７都府県である。</w:t>
      </w:r>
    </w:p>
    <w:p w14:paraId="15CF2638" w14:textId="77777777" w:rsidR="0001376B" w:rsidRPr="007A2D8A" w:rsidRDefault="00473383" w:rsidP="0001376B">
      <w:pPr>
        <w:pStyle w:val="a3"/>
        <w:numPr>
          <w:ilvl w:val="0"/>
          <w:numId w:val="52"/>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申請時に手数料を徴収しているのは、大阪府、茨城県、沖縄県の３府県のみであり、茨城県は、新規申請20,130円、更新申請14,300円、沖縄県は、新規申請48,400円、更新申請33,000円となっている。</w:t>
      </w:r>
    </w:p>
    <w:p w14:paraId="1F2E07A0" w14:textId="77777777" w:rsidR="0001376B" w:rsidRPr="007A2D8A" w:rsidRDefault="00473383" w:rsidP="0001376B">
      <w:pPr>
        <w:pStyle w:val="a3"/>
        <w:numPr>
          <w:ilvl w:val="0"/>
          <w:numId w:val="52"/>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他県において、認定している製品は土木・建築製品がほとんどを占めており、土木・建築製品のみを認定している県も見られる。</w:t>
      </w:r>
    </w:p>
    <w:p w14:paraId="0AA1FAC7" w14:textId="5892D7BD" w:rsidR="0001376B" w:rsidRPr="007A2D8A" w:rsidRDefault="00473383" w:rsidP="0001376B">
      <w:pPr>
        <w:pStyle w:val="a3"/>
        <w:numPr>
          <w:ilvl w:val="0"/>
          <w:numId w:val="52"/>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これに対して大阪府においては、他都道府県と比較して日用品・事務用品等の割合が高い。</w:t>
      </w:r>
    </w:p>
    <w:p w14:paraId="1D91F580" w14:textId="77777777" w:rsidR="0001376B" w:rsidRPr="007A2D8A" w:rsidRDefault="00473383" w:rsidP="0001376B">
      <w:pPr>
        <w:pStyle w:val="a3"/>
        <w:numPr>
          <w:ilvl w:val="0"/>
          <w:numId w:val="52"/>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都道府県のグリーン調達方針における認定製品の位置づけとしては、58.8％が、認定製品の調達を推奨しており、47.1％が物品調達や公共工事等の発注時に、特記仕様書等に認定製品の使用（推奨）を明記している。</w:t>
      </w:r>
    </w:p>
    <w:p w14:paraId="0E066054" w14:textId="76997D84" w:rsidR="00473383" w:rsidRPr="007A2D8A" w:rsidRDefault="00473383" w:rsidP="0001376B">
      <w:pPr>
        <w:pStyle w:val="a3"/>
        <w:numPr>
          <w:ilvl w:val="0"/>
          <w:numId w:val="52"/>
        </w:numPr>
        <w:spacing w:line="360" w:lineRule="exact"/>
        <w:ind w:leftChars="0" w:left="511" w:hanging="227"/>
        <w:rPr>
          <w:rFonts w:asciiTheme="minorEastAsia" w:hAnsiTheme="minorEastAsia"/>
          <w:color w:val="000000" w:themeColor="text1"/>
        </w:rPr>
      </w:pPr>
      <w:r w:rsidRPr="007A2D8A">
        <w:rPr>
          <w:rFonts w:asciiTheme="minorEastAsia" w:hAnsiTheme="minorEastAsia" w:hint="eastAsia"/>
          <w:color w:val="000000" w:themeColor="text1"/>
        </w:rPr>
        <w:t>対象品目以外の品目での申請希望があった場合には、26.5％が新たな対象品目を追加しており、その他には、独自基準を設定した運用や、審査部会等で審査の上追加等の対応をしている。</w:t>
      </w:r>
    </w:p>
    <w:p w14:paraId="64E09408" w14:textId="49FA2073" w:rsidR="00473383" w:rsidRDefault="00473383" w:rsidP="003530E7">
      <w:pPr>
        <w:spacing w:line="360" w:lineRule="exact"/>
        <w:rPr>
          <w:rFonts w:asciiTheme="majorEastAsia" w:eastAsiaTheme="majorEastAsia" w:hAnsiTheme="majorEastAsia"/>
          <w:color w:val="000000" w:themeColor="text1"/>
          <w:sz w:val="26"/>
          <w:szCs w:val="26"/>
        </w:rPr>
      </w:pPr>
    </w:p>
    <w:p w14:paraId="1BBBB83E" w14:textId="0B97DB8C" w:rsidR="00445333" w:rsidRDefault="00445333" w:rsidP="003530E7">
      <w:pPr>
        <w:spacing w:line="360" w:lineRule="exact"/>
        <w:rPr>
          <w:rFonts w:asciiTheme="majorEastAsia" w:eastAsiaTheme="majorEastAsia" w:hAnsiTheme="majorEastAsia"/>
          <w:color w:val="000000" w:themeColor="text1"/>
          <w:sz w:val="26"/>
          <w:szCs w:val="26"/>
        </w:rPr>
      </w:pPr>
    </w:p>
    <w:p w14:paraId="5BCE461A" w14:textId="13642EC9" w:rsidR="00445333" w:rsidRDefault="00445333" w:rsidP="003530E7">
      <w:pPr>
        <w:spacing w:line="360" w:lineRule="exact"/>
        <w:rPr>
          <w:rFonts w:asciiTheme="majorEastAsia" w:eastAsiaTheme="majorEastAsia" w:hAnsiTheme="majorEastAsia"/>
          <w:color w:val="000000" w:themeColor="text1"/>
          <w:sz w:val="26"/>
          <w:szCs w:val="26"/>
        </w:rPr>
      </w:pPr>
    </w:p>
    <w:p w14:paraId="7BA46A14" w14:textId="6D8679AC" w:rsidR="00445333" w:rsidRDefault="00445333" w:rsidP="003530E7">
      <w:pPr>
        <w:spacing w:line="360" w:lineRule="exact"/>
        <w:rPr>
          <w:rFonts w:asciiTheme="majorEastAsia" w:eastAsiaTheme="majorEastAsia" w:hAnsiTheme="majorEastAsia"/>
          <w:color w:val="000000" w:themeColor="text1"/>
          <w:sz w:val="26"/>
          <w:szCs w:val="26"/>
        </w:rPr>
      </w:pPr>
    </w:p>
    <w:p w14:paraId="5AF6B7CA" w14:textId="519B8739" w:rsidR="00EA5CE5" w:rsidRDefault="00EA5CE5">
      <w:pPr>
        <w:widowControl/>
        <w:jc w:val="left"/>
        <w:rPr>
          <w:rFonts w:asciiTheme="majorEastAsia" w:eastAsiaTheme="majorEastAsia" w:hAnsiTheme="majorEastAsia"/>
          <w:color w:val="000000" w:themeColor="text1"/>
          <w:sz w:val="26"/>
          <w:szCs w:val="26"/>
        </w:rPr>
      </w:pPr>
      <w:r>
        <w:rPr>
          <w:rFonts w:asciiTheme="majorEastAsia" w:eastAsiaTheme="majorEastAsia" w:hAnsiTheme="majorEastAsia"/>
          <w:color w:val="000000" w:themeColor="text1"/>
          <w:sz w:val="26"/>
          <w:szCs w:val="26"/>
        </w:rPr>
        <w:br w:type="page"/>
      </w:r>
    </w:p>
    <w:p w14:paraId="46A01B23" w14:textId="22745B55" w:rsidR="008D120C" w:rsidRPr="007A2D8A" w:rsidRDefault="008D120C" w:rsidP="003530E7">
      <w:pPr>
        <w:spacing w:line="360" w:lineRule="exact"/>
        <w:rPr>
          <w:rFonts w:asciiTheme="majorEastAsia" w:eastAsiaTheme="majorEastAsia" w:hAnsiTheme="majorEastAsia"/>
          <w:color w:val="000000" w:themeColor="text1"/>
          <w:sz w:val="26"/>
          <w:szCs w:val="26"/>
        </w:rPr>
      </w:pPr>
      <w:r w:rsidRPr="007A2D8A">
        <w:rPr>
          <w:rFonts w:asciiTheme="majorEastAsia" w:eastAsiaTheme="majorEastAsia" w:hAnsiTheme="majorEastAsia" w:hint="eastAsia"/>
          <w:color w:val="000000" w:themeColor="text1"/>
          <w:sz w:val="26"/>
          <w:szCs w:val="26"/>
        </w:rPr>
        <w:lastRenderedPageBreak/>
        <w:t xml:space="preserve">２　</w:t>
      </w:r>
      <w:r w:rsidR="00047653" w:rsidRPr="007A2D8A">
        <w:rPr>
          <w:rFonts w:asciiTheme="majorEastAsia" w:eastAsiaTheme="majorEastAsia" w:hAnsiTheme="majorEastAsia" w:hint="eastAsia"/>
          <w:color w:val="000000" w:themeColor="text1"/>
          <w:sz w:val="26"/>
          <w:szCs w:val="26"/>
        </w:rPr>
        <w:t>あり方の検討における</w:t>
      </w:r>
      <w:r w:rsidRPr="007A2D8A">
        <w:rPr>
          <w:rFonts w:asciiTheme="majorEastAsia" w:eastAsiaTheme="majorEastAsia" w:hAnsiTheme="majorEastAsia" w:hint="eastAsia"/>
          <w:color w:val="000000" w:themeColor="text1"/>
          <w:sz w:val="26"/>
          <w:szCs w:val="26"/>
        </w:rPr>
        <w:t>基本的な考え方</w:t>
      </w:r>
    </w:p>
    <w:p w14:paraId="4C606EFE" w14:textId="77777777" w:rsidR="00B86538" w:rsidRPr="007A2D8A" w:rsidRDefault="00B86538" w:rsidP="003530E7">
      <w:pPr>
        <w:spacing w:line="360" w:lineRule="exact"/>
        <w:rPr>
          <w:rFonts w:asciiTheme="minorEastAsia" w:hAnsiTheme="minorEastAsia"/>
          <w:color w:val="000000" w:themeColor="text1"/>
        </w:rPr>
      </w:pPr>
    </w:p>
    <w:p w14:paraId="13B37247" w14:textId="0EA2F7FA" w:rsidR="00AE60BC" w:rsidRPr="007A2D8A" w:rsidRDefault="008D120C" w:rsidP="003530E7">
      <w:pPr>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t>(</w:t>
      </w:r>
      <w:r w:rsidR="00BD67A3" w:rsidRPr="007A2D8A">
        <w:rPr>
          <w:rFonts w:asciiTheme="majorEastAsia" w:eastAsiaTheme="majorEastAsia" w:hAnsiTheme="majorEastAsia"/>
          <w:color w:val="000000" w:themeColor="text1"/>
          <w:sz w:val="24"/>
          <w:szCs w:val="24"/>
        </w:rPr>
        <w:t>1</w:t>
      </w:r>
      <w:r w:rsidRPr="007A2D8A">
        <w:rPr>
          <w:rFonts w:asciiTheme="majorEastAsia" w:eastAsiaTheme="majorEastAsia" w:hAnsiTheme="majorEastAsia" w:hint="eastAsia"/>
          <w:color w:val="000000" w:themeColor="text1"/>
          <w:sz w:val="24"/>
          <w:szCs w:val="24"/>
        </w:rPr>
        <w:t>)</w:t>
      </w:r>
      <w:r w:rsidR="00BD67A3" w:rsidRPr="007A2D8A">
        <w:rPr>
          <w:rFonts w:asciiTheme="majorEastAsia" w:eastAsiaTheme="majorEastAsia" w:hAnsiTheme="majorEastAsia"/>
          <w:color w:val="000000" w:themeColor="text1"/>
          <w:sz w:val="24"/>
          <w:szCs w:val="24"/>
        </w:rPr>
        <w:t xml:space="preserve"> </w:t>
      </w:r>
      <w:r w:rsidR="00AE60BC" w:rsidRPr="007A2D8A">
        <w:rPr>
          <w:rFonts w:asciiTheme="majorEastAsia" w:eastAsiaTheme="majorEastAsia" w:hAnsiTheme="majorEastAsia" w:hint="eastAsia"/>
          <w:color w:val="000000" w:themeColor="text1"/>
          <w:sz w:val="24"/>
          <w:szCs w:val="24"/>
        </w:rPr>
        <w:t>社会の動きにも対応した付加価値の高いリサイクル製品の普及</w:t>
      </w:r>
    </w:p>
    <w:p w14:paraId="39CF79AB" w14:textId="77777777" w:rsidR="00C77C44" w:rsidRPr="007A2D8A" w:rsidRDefault="00C77C44" w:rsidP="003530E7">
      <w:pPr>
        <w:spacing w:line="360" w:lineRule="exact"/>
        <w:ind w:firstLineChars="50" w:firstLine="113"/>
        <w:rPr>
          <w:rFonts w:asciiTheme="majorEastAsia" w:eastAsiaTheme="majorEastAsia" w:hAnsiTheme="majorEastAsia"/>
          <w:color w:val="000000" w:themeColor="text1"/>
        </w:rPr>
      </w:pPr>
    </w:p>
    <w:p w14:paraId="0F78B643" w14:textId="0934633B" w:rsidR="0031567A" w:rsidRPr="007A2D8A" w:rsidRDefault="005D6EA1" w:rsidP="005D6EA1">
      <w:pPr>
        <w:spacing w:line="360" w:lineRule="exact"/>
        <w:ind w:firstLineChars="50" w:firstLine="123"/>
        <w:rPr>
          <w:rFonts w:asciiTheme="minorEastAsia" w:hAnsiTheme="minorEastAsia"/>
          <w:color w:val="000000" w:themeColor="text1"/>
          <w:sz w:val="24"/>
          <w:szCs w:val="24"/>
        </w:rPr>
      </w:pPr>
      <w:r w:rsidRPr="007A2D8A">
        <w:rPr>
          <w:rFonts w:asciiTheme="majorEastAsia" w:eastAsiaTheme="majorEastAsia" w:hAnsiTheme="majorEastAsia" w:hint="eastAsia"/>
          <w:color w:val="000000" w:themeColor="text1"/>
          <w:sz w:val="24"/>
          <w:szCs w:val="24"/>
        </w:rPr>
        <w:t>ア 循環資源の持続的な利用</w:t>
      </w:r>
    </w:p>
    <w:p w14:paraId="4B1E67AC" w14:textId="77777777" w:rsidR="000803D1" w:rsidRPr="007A2D8A" w:rsidRDefault="000803D1" w:rsidP="006906C9">
      <w:pPr>
        <w:spacing w:line="360" w:lineRule="exact"/>
        <w:rPr>
          <w:rFonts w:asciiTheme="minorEastAsia" w:hAnsiTheme="minorEastAsia"/>
          <w:color w:val="000000" w:themeColor="text1"/>
        </w:rPr>
      </w:pPr>
    </w:p>
    <w:p w14:paraId="55786F43" w14:textId="3DF31216" w:rsidR="000803D1" w:rsidRPr="007A2D8A" w:rsidRDefault="000803D1" w:rsidP="000803D1">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（循環型社会の形成に関する国の動き：第五次循環型社会形成推進基本計画）</w:t>
      </w:r>
    </w:p>
    <w:p w14:paraId="26A6C56D" w14:textId="797133C6" w:rsidR="00221648" w:rsidRPr="007A2D8A" w:rsidRDefault="00401970" w:rsidP="008D73FB">
      <w:pPr>
        <w:pStyle w:val="a3"/>
        <w:numPr>
          <w:ilvl w:val="0"/>
          <w:numId w:val="24"/>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令和６</w:t>
      </w:r>
      <w:r w:rsidR="00DF5E7A" w:rsidRPr="007A2D8A">
        <w:rPr>
          <w:rFonts w:asciiTheme="minorEastAsia" w:hAnsiTheme="minorEastAsia" w:hint="eastAsia"/>
          <w:color w:val="000000" w:themeColor="text1"/>
        </w:rPr>
        <w:t>年８</w:t>
      </w:r>
      <w:r w:rsidR="000803D1" w:rsidRPr="007A2D8A">
        <w:rPr>
          <w:rFonts w:asciiTheme="minorEastAsia" w:hAnsiTheme="minorEastAsia" w:hint="eastAsia"/>
          <w:color w:val="000000" w:themeColor="text1"/>
        </w:rPr>
        <w:t>月に閣議決定され</w:t>
      </w:r>
      <w:r w:rsidR="00DF5E7A" w:rsidRPr="007A2D8A">
        <w:rPr>
          <w:rFonts w:asciiTheme="minorEastAsia" w:hAnsiTheme="minorEastAsia" w:hint="eastAsia"/>
          <w:color w:val="000000" w:themeColor="text1"/>
        </w:rPr>
        <w:t>た「</w:t>
      </w:r>
      <w:r w:rsidR="000803D1" w:rsidRPr="007A2D8A">
        <w:rPr>
          <w:rFonts w:asciiTheme="minorEastAsia" w:hAnsiTheme="minorEastAsia" w:hint="eastAsia"/>
          <w:color w:val="000000" w:themeColor="text1"/>
        </w:rPr>
        <w:t>第五次循環型社会形成推進基本計画</w:t>
      </w:r>
      <w:r w:rsidR="00DF5E7A" w:rsidRPr="007A2D8A">
        <w:rPr>
          <w:rFonts w:asciiTheme="minorEastAsia" w:hAnsiTheme="minorEastAsia" w:hint="eastAsia"/>
          <w:color w:val="000000" w:themeColor="text1"/>
        </w:rPr>
        <w:t>」</w:t>
      </w:r>
      <w:r w:rsidR="000803D1" w:rsidRPr="007A2D8A">
        <w:rPr>
          <w:rFonts w:asciiTheme="minorEastAsia" w:hAnsiTheme="minorEastAsia" w:hint="eastAsia"/>
          <w:color w:val="000000" w:themeColor="text1"/>
        </w:rPr>
        <w:t>で</w:t>
      </w:r>
      <w:r w:rsidR="00DF5E7A" w:rsidRPr="007A2D8A">
        <w:rPr>
          <w:rFonts w:asciiTheme="minorEastAsia" w:hAnsiTheme="minorEastAsia" w:hint="eastAsia"/>
          <w:color w:val="000000" w:themeColor="text1"/>
        </w:rPr>
        <w:t>は、循環型社会の形成に向けて資源生産性・循環利用率を高める取組を一段と強化するためには、従来の延長線上の取組を強化するのではなく、大量生産・大量消費・大量廃棄型の経済・社会様式につながる一方通行型の線形経済から、持続可能な形で資源を効率的・循環的に有効利用する循環経済（サーキュラーエコノミー）への移行を</w:t>
      </w:r>
      <w:r w:rsidR="000D7C82" w:rsidRPr="00A6667E">
        <w:rPr>
          <w:rFonts w:asciiTheme="minorEastAsia" w:hAnsiTheme="minorEastAsia" w:hint="eastAsia"/>
          <w:color w:val="000000" w:themeColor="text1"/>
        </w:rPr>
        <w:t>促</w:t>
      </w:r>
      <w:r w:rsidR="00DF5E7A" w:rsidRPr="00A6667E">
        <w:rPr>
          <w:rFonts w:asciiTheme="minorEastAsia" w:hAnsiTheme="minorEastAsia" w:hint="eastAsia"/>
          <w:color w:val="000000" w:themeColor="text1"/>
        </w:rPr>
        <w:t>進する</w:t>
      </w:r>
      <w:r w:rsidR="00DF5E7A" w:rsidRPr="007A2D8A">
        <w:rPr>
          <w:rFonts w:asciiTheme="minorEastAsia" w:hAnsiTheme="minorEastAsia" w:hint="eastAsia"/>
          <w:color w:val="000000" w:themeColor="text1"/>
        </w:rPr>
        <w:t>ことが鍵とされている。</w:t>
      </w:r>
    </w:p>
    <w:p w14:paraId="689987D5" w14:textId="44515366" w:rsidR="00DF5E7A" w:rsidRPr="007A2D8A" w:rsidRDefault="00401970" w:rsidP="00DF5E7A">
      <w:pPr>
        <w:spacing w:line="360" w:lineRule="exact"/>
        <w:rPr>
          <w:rFonts w:asciiTheme="minorEastAsia" w:hAnsiTheme="minorEastAsia"/>
          <w:color w:val="000000" w:themeColor="text1"/>
        </w:rPr>
      </w:pPr>
      <w:r w:rsidRPr="007A2D8A">
        <w:rPr>
          <w:rFonts w:asciiTheme="minorEastAsia" w:hAnsiTheme="minorEastAsia"/>
          <w:noProof/>
          <w:color w:val="000000" w:themeColor="text1"/>
        </w:rPr>
        <w:drawing>
          <wp:anchor distT="0" distB="0" distL="114300" distR="114300" simplePos="0" relativeHeight="251786240" behindDoc="0" locked="0" layoutInCell="1" allowOverlap="1" wp14:anchorId="75DFBC66" wp14:editId="28CB56D7">
            <wp:simplePos x="0" y="0"/>
            <wp:positionH relativeFrom="margin">
              <wp:posOffset>1696720</wp:posOffset>
            </wp:positionH>
            <wp:positionV relativeFrom="paragraph">
              <wp:posOffset>172720</wp:posOffset>
            </wp:positionV>
            <wp:extent cx="2787415" cy="2317750"/>
            <wp:effectExtent l="0" t="0" r="0" b="6350"/>
            <wp:wrapNone/>
            <wp:docPr id="87" name="図 86">
              <a:extLst xmlns:a="http://schemas.openxmlformats.org/drawingml/2006/main">
                <a:ext uri="{FF2B5EF4-FFF2-40B4-BE49-F238E27FC236}">
                  <a16:creationId xmlns:a16="http://schemas.microsoft.com/office/drawing/2014/main" id="{C936A077-0FAE-45D8-9B50-971D84081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6">
                      <a:extLst>
                        <a:ext uri="{FF2B5EF4-FFF2-40B4-BE49-F238E27FC236}">
                          <a16:creationId xmlns:a16="http://schemas.microsoft.com/office/drawing/2014/main" id="{C936A077-0FAE-45D8-9B50-971D8408181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7415" cy="2317750"/>
                    </a:xfrm>
                    <a:prstGeom prst="rect">
                      <a:avLst/>
                    </a:prstGeom>
                  </pic:spPr>
                </pic:pic>
              </a:graphicData>
            </a:graphic>
            <wp14:sizeRelH relativeFrom="margin">
              <wp14:pctWidth>0</wp14:pctWidth>
            </wp14:sizeRelH>
            <wp14:sizeRelV relativeFrom="margin">
              <wp14:pctHeight>0</wp14:pctHeight>
            </wp14:sizeRelV>
          </wp:anchor>
        </w:drawing>
      </w:r>
    </w:p>
    <w:p w14:paraId="59876D43" w14:textId="6A010608" w:rsidR="00DF5E7A" w:rsidRPr="007A2D8A" w:rsidRDefault="00DF5E7A" w:rsidP="00DF5E7A">
      <w:pPr>
        <w:spacing w:line="360" w:lineRule="exact"/>
        <w:rPr>
          <w:rFonts w:asciiTheme="minorEastAsia" w:hAnsiTheme="minorEastAsia"/>
          <w:color w:val="000000" w:themeColor="text1"/>
        </w:rPr>
      </w:pPr>
    </w:p>
    <w:p w14:paraId="7285B9D2" w14:textId="56662D5A" w:rsidR="00DF5E7A" w:rsidRPr="007A2D8A" w:rsidRDefault="00DF5E7A" w:rsidP="00DF5E7A">
      <w:pPr>
        <w:spacing w:line="360" w:lineRule="exact"/>
        <w:rPr>
          <w:rFonts w:asciiTheme="minorEastAsia" w:hAnsiTheme="minorEastAsia"/>
          <w:color w:val="000000" w:themeColor="text1"/>
        </w:rPr>
      </w:pPr>
    </w:p>
    <w:p w14:paraId="28E6C2B8" w14:textId="420CE52F" w:rsidR="007F4B7A" w:rsidRPr="007A2D8A" w:rsidRDefault="007F4B7A" w:rsidP="00DF5E7A">
      <w:pPr>
        <w:spacing w:line="360" w:lineRule="exact"/>
        <w:rPr>
          <w:rFonts w:asciiTheme="minorEastAsia" w:hAnsiTheme="minorEastAsia"/>
          <w:color w:val="000000" w:themeColor="text1"/>
        </w:rPr>
      </w:pPr>
    </w:p>
    <w:p w14:paraId="03C11B03" w14:textId="2235FAE3" w:rsidR="007F4B7A" w:rsidRPr="007A2D8A" w:rsidRDefault="007F4B7A" w:rsidP="00DF5E7A">
      <w:pPr>
        <w:spacing w:line="360" w:lineRule="exact"/>
        <w:rPr>
          <w:rFonts w:asciiTheme="minorEastAsia" w:hAnsiTheme="minorEastAsia"/>
          <w:color w:val="000000" w:themeColor="text1"/>
        </w:rPr>
      </w:pPr>
    </w:p>
    <w:p w14:paraId="0BE6A42B" w14:textId="2A34C6F6" w:rsidR="007F4B7A" w:rsidRPr="007A2D8A" w:rsidRDefault="007F4B7A" w:rsidP="00DF5E7A">
      <w:pPr>
        <w:spacing w:line="360" w:lineRule="exact"/>
        <w:rPr>
          <w:rFonts w:asciiTheme="minorEastAsia" w:hAnsiTheme="minorEastAsia"/>
          <w:color w:val="000000" w:themeColor="text1"/>
        </w:rPr>
      </w:pPr>
    </w:p>
    <w:p w14:paraId="45C18DD4" w14:textId="2D6ADC47" w:rsidR="007F4B7A" w:rsidRPr="007A2D8A" w:rsidRDefault="007F4B7A" w:rsidP="00DF5E7A">
      <w:pPr>
        <w:spacing w:line="360" w:lineRule="exact"/>
        <w:rPr>
          <w:rFonts w:asciiTheme="minorEastAsia" w:hAnsiTheme="minorEastAsia"/>
          <w:color w:val="000000" w:themeColor="text1"/>
        </w:rPr>
      </w:pPr>
    </w:p>
    <w:p w14:paraId="77915699" w14:textId="1DB41E60" w:rsidR="007F4B7A" w:rsidRPr="007A2D8A" w:rsidRDefault="007F4B7A" w:rsidP="00DF5E7A">
      <w:pPr>
        <w:spacing w:line="360" w:lineRule="exact"/>
        <w:rPr>
          <w:rFonts w:asciiTheme="minorEastAsia" w:hAnsiTheme="minorEastAsia"/>
          <w:color w:val="000000" w:themeColor="text1"/>
        </w:rPr>
      </w:pPr>
    </w:p>
    <w:p w14:paraId="21FE06D8" w14:textId="29594843" w:rsidR="007F4B7A" w:rsidRPr="007A2D8A" w:rsidRDefault="007F4B7A" w:rsidP="00DF5E7A">
      <w:pPr>
        <w:spacing w:line="360" w:lineRule="exact"/>
        <w:rPr>
          <w:rFonts w:asciiTheme="minorEastAsia" w:hAnsiTheme="minorEastAsia"/>
          <w:color w:val="000000" w:themeColor="text1"/>
        </w:rPr>
      </w:pPr>
    </w:p>
    <w:p w14:paraId="596D51D5" w14:textId="5C48B7D8" w:rsidR="007F4B7A" w:rsidRPr="007A2D8A" w:rsidRDefault="007F4B7A" w:rsidP="00DF5E7A">
      <w:pPr>
        <w:spacing w:line="360" w:lineRule="exact"/>
        <w:rPr>
          <w:rFonts w:asciiTheme="minorEastAsia" w:hAnsiTheme="minorEastAsia"/>
          <w:color w:val="000000" w:themeColor="text1"/>
        </w:rPr>
      </w:pPr>
    </w:p>
    <w:p w14:paraId="6CC1B4A8" w14:textId="77777777" w:rsidR="00401970" w:rsidRPr="007A2D8A" w:rsidRDefault="00401970" w:rsidP="00DF5E7A">
      <w:pPr>
        <w:spacing w:line="360" w:lineRule="exact"/>
        <w:rPr>
          <w:rFonts w:asciiTheme="minorEastAsia" w:hAnsiTheme="minorEastAsia"/>
          <w:color w:val="000000" w:themeColor="text1"/>
        </w:rPr>
      </w:pPr>
    </w:p>
    <w:p w14:paraId="7CC7C287" w14:textId="3FD311F8" w:rsidR="007F4B7A" w:rsidRPr="007A2D8A" w:rsidRDefault="0001376B" w:rsidP="007F4B7A">
      <w:pPr>
        <w:spacing w:line="360" w:lineRule="exact"/>
        <w:jc w:val="center"/>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図</w:t>
      </w:r>
      <w:r w:rsidR="002D4CCE">
        <w:rPr>
          <w:rFonts w:asciiTheme="majorEastAsia" w:eastAsiaTheme="majorEastAsia" w:hAnsiTheme="majorEastAsia" w:hint="eastAsia"/>
          <w:color w:val="000000" w:themeColor="text1"/>
        </w:rPr>
        <w:t>３</w:t>
      </w:r>
      <w:r w:rsidRPr="007A2D8A">
        <w:rPr>
          <w:rFonts w:asciiTheme="majorEastAsia" w:eastAsiaTheme="majorEastAsia" w:hAnsiTheme="majorEastAsia" w:hint="eastAsia"/>
          <w:color w:val="000000" w:themeColor="text1"/>
        </w:rPr>
        <w:t xml:space="preserve">　</w:t>
      </w:r>
      <w:r w:rsidR="007F4B7A" w:rsidRPr="007A2D8A">
        <w:rPr>
          <w:rFonts w:asciiTheme="majorEastAsia" w:eastAsiaTheme="majorEastAsia" w:hAnsiTheme="majorEastAsia" w:hint="eastAsia"/>
          <w:color w:val="000000" w:themeColor="text1"/>
        </w:rPr>
        <w:t>循環経済のイメージ</w:t>
      </w:r>
    </w:p>
    <w:p w14:paraId="2F822897" w14:textId="6BD80903" w:rsidR="000803D1" w:rsidRPr="007A2D8A" w:rsidRDefault="007F4B7A" w:rsidP="007F4B7A">
      <w:pPr>
        <w:spacing w:line="360" w:lineRule="exact"/>
        <w:jc w:val="center"/>
        <w:rPr>
          <w:rFonts w:asciiTheme="minorEastAsia" w:hAnsiTheme="minorEastAsia"/>
          <w:color w:val="000000" w:themeColor="text1"/>
          <w:sz w:val="18"/>
          <w:szCs w:val="18"/>
        </w:rPr>
      </w:pPr>
      <w:r w:rsidRPr="007A2D8A">
        <w:rPr>
          <w:rFonts w:asciiTheme="minorEastAsia" w:hAnsiTheme="minorEastAsia" w:hint="eastAsia"/>
          <w:color w:val="000000" w:themeColor="text1"/>
          <w:sz w:val="18"/>
          <w:szCs w:val="18"/>
        </w:rPr>
        <w:t>引用元：第五次循環型社会形成推進基本計画の概要（環境省）</w:t>
      </w:r>
    </w:p>
    <w:p w14:paraId="61802067" w14:textId="49263AC1" w:rsidR="000803D1" w:rsidRPr="007A2D8A" w:rsidRDefault="000803D1" w:rsidP="007F4B7A">
      <w:pPr>
        <w:spacing w:line="360" w:lineRule="exact"/>
        <w:rPr>
          <w:rFonts w:asciiTheme="minorEastAsia" w:hAnsiTheme="minorEastAsia"/>
          <w:color w:val="000000" w:themeColor="text1"/>
        </w:rPr>
      </w:pPr>
    </w:p>
    <w:p w14:paraId="5F484614" w14:textId="77777777" w:rsidR="00221648" w:rsidRPr="007A2D8A" w:rsidRDefault="00C12C9F" w:rsidP="008D73FB">
      <w:pPr>
        <w:pStyle w:val="a3"/>
        <w:numPr>
          <w:ilvl w:val="0"/>
          <w:numId w:val="24"/>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本計画では、目指すべき将来像として「事業者間連携によるライフサイクル全体での徹底的な資源循環が達成された姿」が示されている。</w:t>
      </w:r>
      <w:r w:rsidR="00A064DF" w:rsidRPr="007A2D8A">
        <w:rPr>
          <w:rFonts w:asciiTheme="minorEastAsia" w:hAnsiTheme="minorEastAsia" w:hint="eastAsia"/>
          <w:color w:val="000000" w:themeColor="text1"/>
        </w:rPr>
        <w:t>リサイクル製品の普及に関しては、</w:t>
      </w:r>
      <w:r w:rsidR="00401970" w:rsidRPr="007A2D8A">
        <w:rPr>
          <w:rFonts w:asciiTheme="minorEastAsia" w:hAnsiTheme="minorEastAsia" w:hint="eastAsia"/>
          <w:color w:val="000000" w:themeColor="text1"/>
        </w:rPr>
        <w:t>「</w:t>
      </w:r>
      <w:r w:rsidR="00A064DF" w:rsidRPr="007A2D8A">
        <w:rPr>
          <w:rFonts w:asciiTheme="minorEastAsia" w:hAnsiTheme="minorEastAsia" w:hint="eastAsia"/>
          <w:color w:val="000000" w:themeColor="text1"/>
        </w:rPr>
        <w:t>再生材利用</w:t>
      </w:r>
      <w:r w:rsidR="00401970" w:rsidRPr="007A2D8A">
        <w:rPr>
          <w:rFonts w:asciiTheme="minorEastAsia" w:hAnsiTheme="minorEastAsia" w:hint="eastAsia"/>
          <w:color w:val="000000" w:themeColor="text1"/>
        </w:rPr>
        <w:t>の</w:t>
      </w:r>
      <w:r w:rsidR="00A064DF" w:rsidRPr="007A2D8A">
        <w:rPr>
          <w:rFonts w:asciiTheme="minorEastAsia" w:hAnsiTheme="minorEastAsia" w:hint="eastAsia"/>
          <w:color w:val="000000" w:themeColor="text1"/>
        </w:rPr>
        <w:t>促進</w:t>
      </w:r>
      <w:r w:rsidR="00401970" w:rsidRPr="007A2D8A">
        <w:rPr>
          <w:rFonts w:asciiTheme="minorEastAsia" w:hAnsiTheme="minorEastAsia" w:hint="eastAsia"/>
          <w:color w:val="000000" w:themeColor="text1"/>
        </w:rPr>
        <w:t>」、</w:t>
      </w:r>
      <w:r w:rsidR="000803D1" w:rsidRPr="007A2D8A">
        <w:rPr>
          <w:rFonts w:asciiTheme="minorEastAsia" w:hAnsiTheme="minorEastAsia" w:hint="eastAsia"/>
          <w:color w:val="000000" w:themeColor="text1"/>
        </w:rPr>
        <w:t>「持続可能な資源や素材の認証とそれに基づくグリーン調達」</w:t>
      </w:r>
      <w:r w:rsidR="00A064DF" w:rsidRPr="007A2D8A">
        <w:rPr>
          <w:rFonts w:asciiTheme="minorEastAsia" w:hAnsiTheme="minorEastAsia" w:hint="eastAsia"/>
          <w:color w:val="000000" w:themeColor="text1"/>
        </w:rPr>
        <w:t>が掲げられ</w:t>
      </w:r>
      <w:r w:rsidR="00401970" w:rsidRPr="007A2D8A">
        <w:rPr>
          <w:rFonts w:asciiTheme="minorEastAsia" w:hAnsiTheme="minorEastAsia" w:hint="eastAsia"/>
          <w:color w:val="000000" w:themeColor="text1"/>
        </w:rPr>
        <w:t>てい</w:t>
      </w:r>
      <w:r w:rsidR="00A064DF" w:rsidRPr="007A2D8A">
        <w:rPr>
          <w:rFonts w:asciiTheme="minorEastAsia" w:hAnsiTheme="minorEastAsia" w:hint="eastAsia"/>
          <w:color w:val="000000" w:themeColor="text1"/>
        </w:rPr>
        <w:t>る。</w:t>
      </w:r>
    </w:p>
    <w:p w14:paraId="1DD01032" w14:textId="2CFCA90B" w:rsidR="000803D1" w:rsidRPr="007A2D8A" w:rsidRDefault="00A064DF" w:rsidP="008D73FB">
      <w:pPr>
        <w:pStyle w:val="a3"/>
        <w:numPr>
          <w:ilvl w:val="0"/>
          <w:numId w:val="24"/>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上記の</w:t>
      </w:r>
      <w:r w:rsidR="000803D1" w:rsidRPr="007A2D8A">
        <w:rPr>
          <w:rFonts w:asciiTheme="minorEastAsia" w:hAnsiTheme="minorEastAsia" w:hint="eastAsia"/>
          <w:color w:val="000000" w:themeColor="text1"/>
        </w:rPr>
        <w:t>方向性や将来像も踏まえて、</w:t>
      </w:r>
      <w:r w:rsidR="00401970" w:rsidRPr="007A2D8A">
        <w:rPr>
          <w:rFonts w:asciiTheme="minorEastAsia" w:hAnsiTheme="minorEastAsia" w:hint="eastAsia"/>
          <w:color w:val="000000" w:themeColor="text1"/>
        </w:rPr>
        <w:t>認定制度のあり方</w:t>
      </w:r>
      <w:r w:rsidR="000803D1" w:rsidRPr="007A2D8A">
        <w:rPr>
          <w:rFonts w:asciiTheme="minorEastAsia" w:hAnsiTheme="minorEastAsia" w:hint="eastAsia"/>
          <w:color w:val="000000" w:themeColor="text1"/>
        </w:rPr>
        <w:t>について検討していく必要があると考え</w:t>
      </w:r>
      <w:r w:rsidR="007F4B7A" w:rsidRPr="007A2D8A">
        <w:rPr>
          <w:rFonts w:asciiTheme="minorEastAsia" w:hAnsiTheme="minorEastAsia" w:hint="eastAsia"/>
          <w:color w:val="000000" w:themeColor="text1"/>
        </w:rPr>
        <w:t>られる</w:t>
      </w:r>
      <w:r w:rsidR="000803D1" w:rsidRPr="007A2D8A">
        <w:rPr>
          <w:rFonts w:asciiTheme="minorEastAsia" w:hAnsiTheme="minorEastAsia" w:hint="eastAsia"/>
          <w:color w:val="000000" w:themeColor="text1"/>
        </w:rPr>
        <w:t>。</w:t>
      </w:r>
    </w:p>
    <w:p w14:paraId="409FBE96" w14:textId="0BB4DF09" w:rsidR="005D6EA1" w:rsidRPr="007A2D8A" w:rsidRDefault="005D6EA1" w:rsidP="005D6EA1">
      <w:pPr>
        <w:spacing w:line="360" w:lineRule="exact"/>
        <w:rPr>
          <w:rFonts w:asciiTheme="minorEastAsia" w:hAnsiTheme="minorEastAsia"/>
          <w:color w:val="000000" w:themeColor="text1"/>
        </w:rPr>
      </w:pPr>
    </w:p>
    <w:p w14:paraId="34DD13F1" w14:textId="1A84BE09" w:rsidR="00401970" w:rsidRPr="007A2D8A" w:rsidRDefault="00401970" w:rsidP="005D6EA1">
      <w:pPr>
        <w:spacing w:line="360" w:lineRule="exact"/>
        <w:rPr>
          <w:rFonts w:asciiTheme="minorEastAsia" w:hAnsiTheme="minorEastAsia"/>
          <w:color w:val="000000" w:themeColor="text1"/>
        </w:rPr>
      </w:pPr>
    </w:p>
    <w:p w14:paraId="717B1B96" w14:textId="1ADE2BCD" w:rsidR="0001376B" w:rsidRPr="007A2D8A" w:rsidRDefault="0001376B" w:rsidP="005D6EA1">
      <w:pPr>
        <w:spacing w:line="360" w:lineRule="exact"/>
        <w:rPr>
          <w:rFonts w:asciiTheme="minorEastAsia" w:hAnsiTheme="minorEastAsia"/>
          <w:color w:val="000000" w:themeColor="text1"/>
        </w:rPr>
      </w:pPr>
    </w:p>
    <w:p w14:paraId="584316F0" w14:textId="20D3C942" w:rsidR="0001376B" w:rsidRPr="007A2D8A" w:rsidRDefault="0001376B" w:rsidP="005D6EA1">
      <w:pPr>
        <w:spacing w:line="360" w:lineRule="exact"/>
        <w:rPr>
          <w:rFonts w:asciiTheme="minorEastAsia" w:hAnsiTheme="minorEastAsia"/>
          <w:color w:val="000000" w:themeColor="text1"/>
        </w:rPr>
      </w:pPr>
    </w:p>
    <w:p w14:paraId="77DCBB2B" w14:textId="6A056AC9" w:rsidR="0001376B" w:rsidRPr="007A2D8A" w:rsidRDefault="0001376B" w:rsidP="005D6EA1">
      <w:pPr>
        <w:spacing w:line="360" w:lineRule="exact"/>
        <w:rPr>
          <w:rFonts w:asciiTheme="minorEastAsia" w:hAnsiTheme="minorEastAsia"/>
          <w:color w:val="000000" w:themeColor="text1"/>
        </w:rPr>
      </w:pPr>
    </w:p>
    <w:p w14:paraId="6CDE9F1F" w14:textId="77777777" w:rsidR="0001376B" w:rsidRPr="007A2D8A" w:rsidRDefault="0001376B" w:rsidP="005D6EA1">
      <w:pPr>
        <w:spacing w:line="360" w:lineRule="exact"/>
        <w:rPr>
          <w:rFonts w:asciiTheme="minorEastAsia" w:hAnsiTheme="minorEastAsia"/>
          <w:color w:val="000000" w:themeColor="text1"/>
        </w:rPr>
      </w:pPr>
    </w:p>
    <w:p w14:paraId="4B5F6725" w14:textId="7CC9D24E" w:rsidR="005D6EA1" w:rsidRPr="007A2D8A" w:rsidRDefault="005D6EA1" w:rsidP="005D6EA1">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lastRenderedPageBreak/>
        <w:t>（</w:t>
      </w:r>
      <w:r w:rsidR="00C77C44" w:rsidRPr="007A2D8A">
        <w:rPr>
          <w:rFonts w:asciiTheme="majorEastAsia" w:eastAsiaTheme="majorEastAsia" w:hAnsiTheme="majorEastAsia" w:hint="eastAsia"/>
          <w:color w:val="000000" w:themeColor="text1"/>
        </w:rPr>
        <w:t>認定</w:t>
      </w:r>
      <w:r w:rsidRPr="007A2D8A">
        <w:rPr>
          <w:rFonts w:asciiTheme="majorEastAsia" w:eastAsiaTheme="majorEastAsia" w:hAnsiTheme="majorEastAsia" w:hint="eastAsia"/>
          <w:color w:val="000000" w:themeColor="text1"/>
        </w:rPr>
        <w:t>制度</w:t>
      </w:r>
      <w:r w:rsidR="00C77C44" w:rsidRPr="007A2D8A">
        <w:rPr>
          <w:rFonts w:asciiTheme="majorEastAsia" w:eastAsiaTheme="majorEastAsia" w:hAnsiTheme="majorEastAsia" w:hint="eastAsia"/>
          <w:color w:val="000000" w:themeColor="text1"/>
        </w:rPr>
        <w:t>における対応状況</w:t>
      </w:r>
      <w:r w:rsidRPr="007A2D8A">
        <w:rPr>
          <w:rFonts w:asciiTheme="majorEastAsia" w:eastAsiaTheme="majorEastAsia" w:hAnsiTheme="majorEastAsia" w:hint="eastAsia"/>
          <w:color w:val="000000" w:themeColor="text1"/>
        </w:rPr>
        <w:t>）</w:t>
      </w:r>
    </w:p>
    <w:p w14:paraId="2604CA70" w14:textId="0F49D381" w:rsidR="005D6EA1" w:rsidRPr="007A2D8A" w:rsidRDefault="003B12A4" w:rsidP="008D73FB">
      <w:pPr>
        <w:pStyle w:val="a3"/>
        <w:numPr>
          <w:ilvl w:val="0"/>
          <w:numId w:val="14"/>
        </w:numPr>
        <w:spacing w:afterLines="20" w:after="92"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認定制度では、現状</w:t>
      </w:r>
      <w:r w:rsidR="005D6EA1" w:rsidRPr="007A2D8A">
        <w:rPr>
          <w:rFonts w:asciiTheme="minorEastAsia" w:hAnsiTheme="minorEastAsia" w:hint="eastAsia"/>
          <w:color w:val="000000" w:themeColor="text1"/>
        </w:rPr>
        <w:t>二つの区分を設定し、より資源循環に資する製品を第２区分として区別している。</w:t>
      </w:r>
    </w:p>
    <w:p w14:paraId="37C10F32" w14:textId="4EB90FEF" w:rsidR="003B12A4" w:rsidRPr="007A2D8A" w:rsidRDefault="003B12A4" w:rsidP="003B12A4">
      <w:pPr>
        <w:pStyle w:val="a3"/>
        <w:spacing w:afterLines="20" w:after="92" w:line="360" w:lineRule="exact"/>
        <w:ind w:leftChars="0" w:left="340"/>
        <w:jc w:val="center"/>
        <w:rPr>
          <w:rFonts w:asciiTheme="minorEastAsia" w:hAnsiTheme="minorEastAsia"/>
          <w:color w:val="000000" w:themeColor="text1"/>
        </w:rPr>
      </w:pPr>
      <w:r w:rsidRPr="007A2D8A">
        <w:rPr>
          <w:rFonts w:asciiTheme="minorEastAsia" w:hAnsiTheme="minorEastAsia" w:hint="eastAsia"/>
          <w:color w:val="000000" w:themeColor="text1"/>
        </w:rPr>
        <w:t>表</w:t>
      </w:r>
      <w:r w:rsidR="00DD4530">
        <w:rPr>
          <w:rFonts w:asciiTheme="minorEastAsia" w:hAnsiTheme="minorEastAsia" w:hint="eastAsia"/>
          <w:color w:val="000000" w:themeColor="text1"/>
        </w:rPr>
        <w:t>６</w:t>
      </w:r>
      <w:r w:rsidRPr="007A2D8A">
        <w:rPr>
          <w:rFonts w:asciiTheme="minorEastAsia" w:hAnsiTheme="minorEastAsia" w:hint="eastAsia"/>
          <w:color w:val="000000" w:themeColor="text1"/>
        </w:rPr>
        <w:t xml:space="preserve">　認定制度のおける認定区分</w:t>
      </w:r>
    </w:p>
    <w:tbl>
      <w:tblPr>
        <w:tblStyle w:val="a8"/>
        <w:tblW w:w="0" w:type="auto"/>
        <w:tblInd w:w="704" w:type="dxa"/>
        <w:tblLook w:val="04A0" w:firstRow="1" w:lastRow="0" w:firstColumn="1" w:lastColumn="0" w:noHBand="0" w:noVBand="1"/>
      </w:tblPr>
      <w:tblGrid>
        <w:gridCol w:w="2977"/>
        <w:gridCol w:w="5245"/>
      </w:tblGrid>
      <w:tr w:rsidR="007A2D8A" w:rsidRPr="007A2D8A" w14:paraId="0F92685A" w14:textId="77777777" w:rsidTr="00C51A8E">
        <w:trPr>
          <w:trHeight w:val="454"/>
        </w:trPr>
        <w:tc>
          <w:tcPr>
            <w:tcW w:w="2977" w:type="dxa"/>
            <w:tcBorders>
              <w:bottom w:val="double" w:sz="4" w:space="0" w:color="auto"/>
            </w:tcBorders>
            <w:vAlign w:val="center"/>
          </w:tcPr>
          <w:p w14:paraId="6BBD6DAF" w14:textId="77777777" w:rsidR="00191A21" w:rsidRPr="007A2D8A" w:rsidRDefault="00191A21" w:rsidP="00A62082">
            <w:pPr>
              <w:pStyle w:val="a3"/>
              <w:spacing w:line="300" w:lineRule="exact"/>
              <w:ind w:leftChars="0" w:left="0"/>
              <w:jc w:val="center"/>
              <w:rPr>
                <w:rFonts w:asciiTheme="minorEastAsia" w:hAnsiTheme="minorEastAsia"/>
                <w:color w:val="000000" w:themeColor="text1"/>
              </w:rPr>
            </w:pPr>
            <w:r w:rsidRPr="007A2D8A">
              <w:rPr>
                <w:rFonts w:asciiTheme="minorEastAsia" w:hAnsiTheme="minorEastAsia" w:hint="eastAsia"/>
                <w:color w:val="000000" w:themeColor="text1"/>
              </w:rPr>
              <w:t>区分</w:t>
            </w:r>
          </w:p>
        </w:tc>
        <w:tc>
          <w:tcPr>
            <w:tcW w:w="5245" w:type="dxa"/>
            <w:tcBorders>
              <w:bottom w:val="double" w:sz="4" w:space="0" w:color="auto"/>
            </w:tcBorders>
            <w:vAlign w:val="center"/>
          </w:tcPr>
          <w:p w14:paraId="5D25D612" w14:textId="77777777" w:rsidR="00191A21" w:rsidRPr="007A2D8A" w:rsidRDefault="00191A21" w:rsidP="00A62082">
            <w:pPr>
              <w:pStyle w:val="a3"/>
              <w:spacing w:line="300" w:lineRule="exact"/>
              <w:ind w:leftChars="0" w:left="0"/>
              <w:jc w:val="center"/>
              <w:rPr>
                <w:rFonts w:asciiTheme="minorEastAsia" w:hAnsiTheme="minorEastAsia"/>
                <w:color w:val="000000" w:themeColor="text1"/>
              </w:rPr>
            </w:pPr>
            <w:r w:rsidRPr="007A2D8A">
              <w:rPr>
                <w:rFonts w:asciiTheme="minorEastAsia" w:hAnsiTheme="minorEastAsia" w:hint="eastAsia"/>
                <w:color w:val="000000" w:themeColor="text1"/>
              </w:rPr>
              <w:t>認定要件</w:t>
            </w:r>
          </w:p>
        </w:tc>
      </w:tr>
      <w:tr w:rsidR="007A2D8A" w:rsidRPr="007A2D8A" w14:paraId="22A3725C" w14:textId="77777777" w:rsidTr="00C51A8E">
        <w:trPr>
          <w:trHeight w:val="964"/>
        </w:trPr>
        <w:tc>
          <w:tcPr>
            <w:tcW w:w="2977" w:type="dxa"/>
            <w:tcBorders>
              <w:top w:val="double" w:sz="4" w:space="0" w:color="auto"/>
            </w:tcBorders>
            <w:vAlign w:val="center"/>
          </w:tcPr>
          <w:p w14:paraId="7EBA092D" w14:textId="77777777" w:rsidR="00191A21" w:rsidRPr="007A2D8A" w:rsidRDefault="00191A21" w:rsidP="00A62082">
            <w:pPr>
              <w:pStyle w:val="a3"/>
              <w:spacing w:line="300" w:lineRule="exact"/>
              <w:ind w:leftChars="0" w:left="0"/>
              <w:jc w:val="center"/>
              <w:rPr>
                <w:rFonts w:asciiTheme="minorEastAsia" w:hAnsiTheme="minorEastAsia"/>
                <w:color w:val="000000" w:themeColor="text1"/>
              </w:rPr>
            </w:pPr>
            <w:r w:rsidRPr="007A2D8A">
              <w:rPr>
                <w:rFonts w:asciiTheme="minorEastAsia" w:hAnsiTheme="minorEastAsia" w:hint="eastAsia"/>
                <w:color w:val="000000" w:themeColor="text1"/>
              </w:rPr>
              <w:t>第１区分</w:t>
            </w:r>
          </w:p>
          <w:p w14:paraId="41FF044D" w14:textId="77777777" w:rsidR="00191A21" w:rsidRPr="007A2D8A" w:rsidRDefault="00191A21" w:rsidP="00A62082">
            <w:pPr>
              <w:pStyle w:val="a3"/>
              <w:spacing w:line="300" w:lineRule="exact"/>
              <w:ind w:leftChars="0" w:left="0"/>
              <w:jc w:val="center"/>
              <w:rPr>
                <w:rFonts w:asciiTheme="minorEastAsia" w:hAnsiTheme="minorEastAsia"/>
                <w:color w:val="000000" w:themeColor="text1"/>
              </w:rPr>
            </w:pPr>
            <w:r w:rsidRPr="007A2D8A">
              <w:rPr>
                <w:rFonts w:asciiTheme="minorEastAsia" w:hAnsiTheme="minorEastAsia" w:hint="eastAsia"/>
                <w:color w:val="000000" w:themeColor="text1"/>
              </w:rPr>
              <w:t>（認定要領第６条第２項）</w:t>
            </w:r>
          </w:p>
        </w:tc>
        <w:tc>
          <w:tcPr>
            <w:tcW w:w="5245" w:type="dxa"/>
            <w:tcBorders>
              <w:top w:val="double" w:sz="4" w:space="0" w:color="auto"/>
            </w:tcBorders>
            <w:vAlign w:val="center"/>
          </w:tcPr>
          <w:p w14:paraId="6F54C8AC" w14:textId="77777777" w:rsidR="00191A21" w:rsidRPr="007A2D8A" w:rsidRDefault="00191A21" w:rsidP="00A62082">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別表第２「認定の基準」に適合する製品</w:t>
            </w:r>
          </w:p>
        </w:tc>
      </w:tr>
      <w:tr w:rsidR="00191A21" w:rsidRPr="007A2D8A" w14:paraId="1C197536" w14:textId="77777777" w:rsidTr="00C51A8E">
        <w:trPr>
          <w:trHeight w:val="1020"/>
        </w:trPr>
        <w:tc>
          <w:tcPr>
            <w:tcW w:w="2977" w:type="dxa"/>
            <w:vAlign w:val="center"/>
          </w:tcPr>
          <w:p w14:paraId="73670145" w14:textId="77777777" w:rsidR="00191A21" w:rsidRPr="007A2D8A" w:rsidRDefault="00191A21" w:rsidP="00A62082">
            <w:pPr>
              <w:pStyle w:val="a3"/>
              <w:spacing w:line="300" w:lineRule="exact"/>
              <w:ind w:leftChars="0" w:left="0"/>
              <w:jc w:val="center"/>
              <w:rPr>
                <w:rFonts w:asciiTheme="minorEastAsia" w:hAnsiTheme="minorEastAsia"/>
                <w:color w:val="000000" w:themeColor="text1"/>
              </w:rPr>
            </w:pPr>
            <w:r w:rsidRPr="007A2D8A">
              <w:rPr>
                <w:rFonts w:asciiTheme="minorEastAsia" w:hAnsiTheme="minorEastAsia" w:hint="eastAsia"/>
                <w:color w:val="000000" w:themeColor="text1"/>
              </w:rPr>
              <w:t>第２区分</w:t>
            </w:r>
          </w:p>
          <w:p w14:paraId="51A8A9B4" w14:textId="77777777" w:rsidR="00191A21" w:rsidRPr="007A2D8A" w:rsidRDefault="00191A21" w:rsidP="00A62082">
            <w:pPr>
              <w:pStyle w:val="a3"/>
              <w:spacing w:line="300" w:lineRule="exact"/>
              <w:ind w:leftChars="0" w:left="0"/>
              <w:jc w:val="center"/>
              <w:rPr>
                <w:rFonts w:asciiTheme="minorEastAsia" w:hAnsiTheme="minorEastAsia"/>
                <w:color w:val="000000" w:themeColor="text1"/>
              </w:rPr>
            </w:pPr>
            <w:r w:rsidRPr="007A2D8A">
              <w:rPr>
                <w:rFonts w:asciiTheme="minorEastAsia" w:hAnsiTheme="minorEastAsia" w:hint="eastAsia"/>
                <w:color w:val="000000" w:themeColor="text1"/>
              </w:rPr>
              <w:t>（認定要領第６条第３項）</w:t>
            </w:r>
          </w:p>
        </w:tc>
        <w:tc>
          <w:tcPr>
            <w:tcW w:w="5245" w:type="dxa"/>
            <w:vAlign w:val="center"/>
          </w:tcPr>
          <w:p w14:paraId="4E833F1F" w14:textId="77777777" w:rsidR="00191A21" w:rsidRPr="007A2D8A" w:rsidRDefault="00191A21" w:rsidP="00A62082">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別表第２「認定の基準」に適合する製品であって、</w:t>
            </w:r>
            <w:r w:rsidRPr="007A2D8A">
              <w:rPr>
                <w:rFonts w:asciiTheme="minorEastAsia" w:hAnsiTheme="minorEastAsia" w:hint="eastAsia"/>
                <w:color w:val="000000" w:themeColor="text1"/>
                <w:u w:val="single"/>
              </w:rPr>
              <w:t>当該製品の使用済品を製造者が自ら回収し、使用済品が素材としてリサイクルされる製品</w:t>
            </w:r>
          </w:p>
        </w:tc>
      </w:tr>
    </w:tbl>
    <w:p w14:paraId="31C67703" w14:textId="77777777" w:rsidR="00C77C44" w:rsidRPr="007A2D8A" w:rsidRDefault="00C77C44" w:rsidP="005D6EA1">
      <w:pPr>
        <w:spacing w:line="360" w:lineRule="exact"/>
        <w:rPr>
          <w:rFonts w:asciiTheme="minorEastAsia" w:hAnsiTheme="minorEastAsia"/>
          <w:color w:val="000000" w:themeColor="text1"/>
        </w:rPr>
      </w:pPr>
    </w:p>
    <w:p w14:paraId="486D82B8" w14:textId="77777777" w:rsidR="005D6EA1" w:rsidRPr="007A2D8A" w:rsidRDefault="005D6EA1" w:rsidP="005D6EA1">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（第２区分が設定された経緯）</w:t>
      </w:r>
    </w:p>
    <w:p w14:paraId="259F7A99" w14:textId="505C3613" w:rsidR="00191A21" w:rsidRPr="007A2D8A" w:rsidRDefault="005D6EA1" w:rsidP="008D73FB">
      <w:pPr>
        <w:pStyle w:val="a3"/>
        <w:numPr>
          <w:ilvl w:val="0"/>
          <w:numId w:val="17"/>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平成</w:t>
      </w:r>
      <w:r w:rsidRPr="007A2D8A">
        <w:rPr>
          <w:rFonts w:asciiTheme="minorEastAsia" w:hAnsiTheme="minorEastAsia"/>
          <w:color w:val="000000" w:themeColor="text1"/>
        </w:rPr>
        <w:t>26</w:t>
      </w:r>
      <w:r w:rsidRPr="007A2D8A">
        <w:rPr>
          <w:rFonts w:asciiTheme="minorEastAsia" w:hAnsiTheme="minorEastAsia" w:hint="eastAsia"/>
          <w:color w:val="000000" w:themeColor="text1"/>
        </w:rPr>
        <w:t>年度に開催された大阪府リサイクル製品認定部会</w:t>
      </w:r>
      <w:r w:rsidR="00DA1295" w:rsidRPr="007A2D8A">
        <w:rPr>
          <w:rFonts w:asciiTheme="minorEastAsia" w:hAnsiTheme="minorEastAsia" w:hint="eastAsia"/>
          <w:color w:val="000000" w:themeColor="text1"/>
        </w:rPr>
        <w:t>（以下、「部会」という）</w:t>
      </w:r>
      <w:r w:rsidRPr="007A2D8A">
        <w:rPr>
          <w:rFonts w:asciiTheme="minorEastAsia" w:hAnsiTheme="minorEastAsia" w:hint="eastAsia"/>
          <w:color w:val="000000" w:themeColor="text1"/>
        </w:rPr>
        <w:t>での審議（計４回）を経て、平成</w:t>
      </w:r>
      <w:r w:rsidRPr="007A2D8A">
        <w:rPr>
          <w:rFonts w:asciiTheme="minorEastAsia" w:hAnsiTheme="minorEastAsia"/>
          <w:color w:val="000000" w:themeColor="text1"/>
        </w:rPr>
        <w:t>27</w:t>
      </w:r>
      <w:r w:rsidRPr="007A2D8A">
        <w:rPr>
          <w:rFonts w:asciiTheme="minorEastAsia" w:hAnsiTheme="minorEastAsia" w:hint="eastAsia"/>
          <w:color w:val="000000" w:themeColor="text1"/>
        </w:rPr>
        <w:t>年度（</w:t>
      </w:r>
      <w:r w:rsidRPr="007A2D8A">
        <w:rPr>
          <w:rFonts w:asciiTheme="minorEastAsia" w:hAnsiTheme="minorEastAsia"/>
          <w:color w:val="000000" w:themeColor="text1"/>
        </w:rPr>
        <w:t>2015</w:t>
      </w:r>
      <w:r w:rsidRPr="007A2D8A">
        <w:rPr>
          <w:rFonts w:asciiTheme="minorEastAsia" w:hAnsiTheme="minorEastAsia" w:hint="eastAsia"/>
          <w:color w:val="000000" w:themeColor="text1"/>
        </w:rPr>
        <w:t>年度）より、第２区分の申請を受け付けている。</w:t>
      </w:r>
    </w:p>
    <w:p w14:paraId="4D9CCF9E" w14:textId="0EE84A34" w:rsidR="00191A21" w:rsidRPr="007A2D8A" w:rsidRDefault="005D6EA1" w:rsidP="008D73FB">
      <w:pPr>
        <w:pStyle w:val="a3"/>
        <w:numPr>
          <w:ilvl w:val="0"/>
          <w:numId w:val="17"/>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当時の全国におけるリサイクルの現状をみると、リサイクル率が高くても、マテリアルリサイクルが進んでいない循環資源</w:t>
      </w:r>
      <w:r w:rsidRPr="007A2D8A">
        <w:rPr>
          <w:rFonts w:asciiTheme="minorEastAsia" w:hAnsiTheme="minorEastAsia" w:hint="eastAsia"/>
          <w:color w:val="000000" w:themeColor="text1"/>
          <w:vertAlign w:val="superscript"/>
        </w:rPr>
        <w:t>※</w:t>
      </w:r>
      <w:r w:rsidRPr="007A2D8A">
        <w:rPr>
          <w:rFonts w:asciiTheme="minorEastAsia" w:hAnsiTheme="minorEastAsia" w:hint="eastAsia"/>
          <w:color w:val="000000" w:themeColor="text1"/>
        </w:rPr>
        <w:t>がある</w:t>
      </w:r>
      <w:r w:rsidR="00401970" w:rsidRPr="007A2D8A">
        <w:rPr>
          <w:rFonts w:asciiTheme="minorEastAsia" w:hAnsiTheme="minorEastAsia" w:hint="eastAsia"/>
          <w:color w:val="000000" w:themeColor="text1"/>
        </w:rPr>
        <w:t>といったことから</w:t>
      </w:r>
      <w:r w:rsidRPr="007A2D8A">
        <w:rPr>
          <w:rFonts w:asciiTheme="minorEastAsia" w:hAnsiTheme="minorEastAsia" w:hint="eastAsia"/>
          <w:color w:val="000000" w:themeColor="text1"/>
        </w:rPr>
        <w:t>、大阪府においても大阪府循環型社会推進計画（平成</w:t>
      </w:r>
      <w:r w:rsidRPr="007A2D8A">
        <w:rPr>
          <w:rFonts w:asciiTheme="minorEastAsia" w:hAnsiTheme="minorEastAsia"/>
          <w:color w:val="000000" w:themeColor="text1"/>
        </w:rPr>
        <w:t>24</w:t>
      </w:r>
      <w:r w:rsidRPr="007A2D8A">
        <w:rPr>
          <w:rFonts w:asciiTheme="minorEastAsia" w:hAnsiTheme="minorEastAsia" w:hint="eastAsia"/>
          <w:color w:val="000000" w:themeColor="text1"/>
        </w:rPr>
        <w:t>年度策定）に掲げる「質の高いリサイクル」の</w:t>
      </w:r>
      <w:r w:rsidRPr="00A6667E">
        <w:rPr>
          <w:rFonts w:asciiTheme="minorEastAsia" w:hAnsiTheme="minorEastAsia" w:hint="eastAsia"/>
          <w:color w:val="000000" w:themeColor="text1"/>
        </w:rPr>
        <w:t>促進</w:t>
      </w:r>
      <w:r w:rsidRPr="007A2D8A">
        <w:rPr>
          <w:rFonts w:asciiTheme="minorEastAsia" w:hAnsiTheme="minorEastAsia" w:hint="eastAsia"/>
          <w:color w:val="000000" w:themeColor="text1"/>
        </w:rPr>
        <w:t>は重要であるとされていた。</w:t>
      </w:r>
    </w:p>
    <w:p w14:paraId="0CBD80A6" w14:textId="2714A887" w:rsidR="00191A21" w:rsidRPr="007A2D8A" w:rsidRDefault="00D244E5" w:rsidP="00191A21">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774976" behindDoc="0" locked="0" layoutInCell="1" allowOverlap="1" wp14:anchorId="30776377" wp14:editId="1BCF4562">
                <wp:simplePos x="0" y="0"/>
                <wp:positionH relativeFrom="margin">
                  <wp:posOffset>342900</wp:posOffset>
                </wp:positionH>
                <wp:positionV relativeFrom="paragraph">
                  <wp:posOffset>45085</wp:posOffset>
                </wp:positionV>
                <wp:extent cx="5435600" cy="1549400"/>
                <wp:effectExtent l="0" t="0" r="12700" b="1270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1549400"/>
                        </a:xfrm>
                        <a:prstGeom prst="rect">
                          <a:avLst/>
                        </a:prstGeom>
                        <a:solidFill>
                          <a:srgbClr val="FFFFFF"/>
                        </a:solidFill>
                        <a:ln w="6350">
                          <a:solidFill>
                            <a:srgbClr val="000000"/>
                          </a:solidFill>
                          <a:prstDash val="dash"/>
                          <a:miter lim="800000"/>
                          <a:headEnd/>
                          <a:tailEnd/>
                        </a:ln>
                      </wps:spPr>
                      <wps:txbx>
                        <w:txbxContent>
                          <w:p w14:paraId="5B8D4C5E" w14:textId="3783A2B9" w:rsidR="00D244E5" w:rsidRPr="00CF76AD" w:rsidRDefault="00D244E5" w:rsidP="008D73FB">
                            <w:pPr>
                              <w:pStyle w:val="a3"/>
                              <w:numPr>
                                <w:ilvl w:val="0"/>
                                <w:numId w:val="11"/>
                              </w:numPr>
                              <w:spacing w:line="300" w:lineRule="exact"/>
                              <w:ind w:leftChars="0" w:left="284" w:hanging="284"/>
                              <w:rPr>
                                <w:rFonts w:asciiTheme="minorEastAsia" w:hAnsiTheme="minorEastAsia"/>
                              </w:rPr>
                            </w:pPr>
                            <w:r w:rsidRPr="00CF76AD">
                              <w:rPr>
                                <w:rFonts w:asciiTheme="minorEastAsia" w:hAnsiTheme="minorEastAsia" w:hint="eastAsia"/>
                              </w:rPr>
                              <w:t>廃プラスチックのリサイクル率は、平成15年度は60%を下回っていたが、平成24年度は80%と向上している。しかし、サーマルリサイクル等燃料としての利用が多く、繰り返し利用が可能なマテリアルリサイクルの割合は平成24年度で20％を少</w:t>
                            </w:r>
                            <w:r w:rsidRPr="00FC38A4">
                              <w:rPr>
                                <w:rFonts w:asciiTheme="minorEastAsia" w:hAnsiTheme="minorEastAsia" w:hint="eastAsia"/>
                              </w:rPr>
                              <w:t>し</w:t>
                            </w:r>
                            <w:r w:rsidR="00D03AE6" w:rsidRPr="00FC38A4">
                              <w:rPr>
                                <w:rFonts w:asciiTheme="minorEastAsia" w:hAnsiTheme="minorEastAsia" w:hint="eastAsia"/>
                              </w:rPr>
                              <w:t>超</w:t>
                            </w:r>
                            <w:r w:rsidRPr="00CF76AD">
                              <w:rPr>
                                <w:rFonts w:asciiTheme="minorEastAsia" w:hAnsiTheme="minorEastAsia" w:hint="eastAsia"/>
                              </w:rPr>
                              <w:t>える程度である。</w:t>
                            </w:r>
                          </w:p>
                          <w:p w14:paraId="56B79B46" w14:textId="77777777" w:rsidR="00D244E5" w:rsidRPr="00CF76AD" w:rsidRDefault="00D244E5" w:rsidP="00D244E5">
                            <w:pPr>
                              <w:spacing w:line="300" w:lineRule="exact"/>
                              <w:rPr>
                                <w:rFonts w:asciiTheme="minorEastAsia" w:hAnsiTheme="minorEastAsia"/>
                              </w:rPr>
                            </w:pPr>
                          </w:p>
                          <w:p w14:paraId="5CCCA033" w14:textId="77777777" w:rsidR="00D244E5" w:rsidRPr="00CF76AD" w:rsidRDefault="00D244E5" w:rsidP="00D244E5">
                            <w:pPr>
                              <w:spacing w:line="300" w:lineRule="exact"/>
                              <w:rPr>
                                <w:rFonts w:asciiTheme="minorEastAsia" w:hAnsiTheme="min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76377" id="_x0000_t202" coordsize="21600,21600" o:spt="202" path="m,l,21600r21600,l21600,xe">
                <v:stroke joinstyle="miter"/>
                <v:path gradientshapeok="t" o:connecttype="rect"/>
              </v:shapetype>
              <v:shape id="テキスト ボックス 2" o:spid="_x0000_s1027" type="#_x0000_t202" style="position:absolute;left:0;text-align:left;margin-left:27pt;margin-top:3.55pt;width:428pt;height:122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" strokeweight=".5pt">
                <v:stroke dashstyle="dash"/>
                <v:textbox>
                  <w:txbxContent>
                    <w:p w14:paraId="5B8D4C5E" w14:textId="3783A2B9" w:rsidR="00D244E5" w:rsidRPr="00CF76AD" w:rsidRDefault="00D244E5" w:rsidP="008D73FB">
                      <w:pPr>
                        <w:pStyle w:val="a3"/>
                        <w:numPr>
                          <w:ilvl w:val="0"/>
                          <w:numId w:val="11"/>
                        </w:numPr>
                        <w:spacing w:line="300" w:lineRule="exact"/>
                        <w:ind w:leftChars="0" w:left="284" w:hanging="284"/>
                        <w:rPr>
                          <w:rFonts w:asciiTheme="minorEastAsia" w:hAnsiTheme="minorEastAsia"/>
                        </w:rPr>
                      </w:pPr>
                      <w:r w:rsidRPr="00CF76AD">
                        <w:rPr>
                          <w:rFonts w:asciiTheme="minorEastAsia" w:hAnsiTheme="minorEastAsia" w:hint="eastAsia"/>
                        </w:rPr>
                        <w:t>廃プラスチックのリサイクル率は、平成15年度は60%を下回っていたが、平成24年度は80%と向上している。しかし、サーマルリサイクル等燃料としての利用が多く、繰り返し利用が可能なマテリアルリサイクルの割合は平成24年度で20％を少</w:t>
                      </w:r>
                      <w:r w:rsidRPr="00FC38A4">
                        <w:rPr>
                          <w:rFonts w:asciiTheme="minorEastAsia" w:hAnsiTheme="minorEastAsia" w:hint="eastAsia"/>
                        </w:rPr>
                        <w:t>し</w:t>
                      </w:r>
                      <w:r w:rsidR="00D03AE6" w:rsidRPr="00FC38A4">
                        <w:rPr>
                          <w:rFonts w:asciiTheme="minorEastAsia" w:hAnsiTheme="minorEastAsia" w:hint="eastAsia"/>
                        </w:rPr>
                        <w:t>超</w:t>
                      </w:r>
                      <w:r w:rsidRPr="00CF76AD">
                        <w:rPr>
                          <w:rFonts w:asciiTheme="minorEastAsia" w:hAnsiTheme="minorEastAsia" w:hint="eastAsia"/>
                        </w:rPr>
                        <w:t>える程度である。</w:t>
                      </w:r>
                    </w:p>
                    <w:p w14:paraId="56B79B46" w14:textId="77777777" w:rsidR="00D244E5" w:rsidRPr="00CF76AD" w:rsidRDefault="00D244E5" w:rsidP="00D244E5">
                      <w:pPr>
                        <w:spacing w:line="300" w:lineRule="exact"/>
                        <w:rPr>
                          <w:rFonts w:asciiTheme="minorEastAsia" w:hAnsiTheme="minorEastAsia"/>
                        </w:rPr>
                      </w:pPr>
                    </w:p>
                    <w:p w14:paraId="5CCCA033" w14:textId="77777777" w:rsidR="00D244E5" w:rsidRPr="00CF76AD" w:rsidRDefault="00D244E5" w:rsidP="00D244E5">
                      <w:pPr>
                        <w:spacing w:line="300" w:lineRule="exact"/>
                        <w:rPr>
                          <w:rFonts w:asciiTheme="minorEastAsia" w:hAnsiTheme="minorEastAsia"/>
                        </w:rPr>
                      </w:pPr>
                    </w:p>
                  </w:txbxContent>
                </v:textbox>
                <w10:wrap anchorx="margin"/>
              </v:shape>
            </w:pict>
          </mc:Fallback>
        </mc:AlternateContent>
      </w:r>
    </w:p>
    <w:p w14:paraId="3B5FB9AD" w14:textId="62630307" w:rsidR="00191A21" w:rsidRPr="007A2D8A" w:rsidRDefault="00191A21" w:rsidP="00191A21">
      <w:pPr>
        <w:spacing w:line="360" w:lineRule="exact"/>
        <w:rPr>
          <w:rFonts w:asciiTheme="minorEastAsia" w:hAnsiTheme="minorEastAsia"/>
          <w:color w:val="000000" w:themeColor="text1"/>
        </w:rPr>
      </w:pPr>
    </w:p>
    <w:p w14:paraId="0B7813F0" w14:textId="18A1A359" w:rsidR="00191A21" w:rsidRPr="007A2D8A" w:rsidRDefault="00191A21" w:rsidP="00191A21">
      <w:pPr>
        <w:spacing w:line="360" w:lineRule="exact"/>
        <w:rPr>
          <w:rFonts w:asciiTheme="minorEastAsia" w:hAnsiTheme="minorEastAsia"/>
          <w:color w:val="000000" w:themeColor="text1"/>
        </w:rPr>
      </w:pPr>
    </w:p>
    <w:p w14:paraId="0C0459EA" w14:textId="5E9210F8" w:rsidR="00191A21" w:rsidRPr="007A2D8A" w:rsidRDefault="00D244E5" w:rsidP="00191A21">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776000" behindDoc="0" locked="0" layoutInCell="1" allowOverlap="1" wp14:anchorId="0D93654C" wp14:editId="79A57AD1">
                <wp:simplePos x="0" y="0"/>
                <wp:positionH relativeFrom="margin">
                  <wp:posOffset>596900</wp:posOffset>
                </wp:positionH>
                <wp:positionV relativeFrom="paragraph">
                  <wp:posOffset>222885</wp:posOffset>
                </wp:positionV>
                <wp:extent cx="5041900" cy="603250"/>
                <wp:effectExtent l="0" t="0" r="25400" b="2540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603250"/>
                        </a:xfrm>
                        <a:prstGeom prst="rect">
                          <a:avLst/>
                        </a:prstGeom>
                        <a:solidFill>
                          <a:srgbClr val="FFFFFF"/>
                        </a:solidFill>
                        <a:ln w="6350">
                          <a:solidFill>
                            <a:srgbClr val="000000"/>
                          </a:solidFill>
                          <a:prstDash val="sysDot"/>
                          <a:miter lim="800000"/>
                          <a:headEnd/>
                          <a:tailEnd/>
                        </a:ln>
                      </wps:spPr>
                      <wps:txbx>
                        <w:txbxContent>
                          <w:p w14:paraId="312AA137" w14:textId="49169055" w:rsidR="00D244E5" w:rsidRPr="007A36EA" w:rsidRDefault="00D244E5" w:rsidP="00D244E5">
                            <w:pPr>
                              <w:spacing w:line="260" w:lineRule="exact"/>
                              <w:rPr>
                                <w:rFonts w:asciiTheme="minorEastAsia" w:hAnsiTheme="minorEastAsia"/>
                                <w:sz w:val="20"/>
                                <w:szCs w:val="20"/>
                              </w:rPr>
                            </w:pPr>
                            <w:r w:rsidRPr="007A36EA">
                              <w:rPr>
                                <w:rFonts w:asciiTheme="minorEastAsia" w:hAnsiTheme="minorEastAsia" w:hint="eastAsia"/>
                                <w:color w:val="000000" w:themeColor="text1"/>
                                <w:sz w:val="20"/>
                                <w:szCs w:val="20"/>
                              </w:rPr>
                              <w:t>当時は、サーマルリサイクルはリサイクル率に含まれていたが、現在は、</w:t>
                            </w:r>
                            <w:r w:rsidR="00671DFC" w:rsidRPr="00FC38A4">
                              <w:rPr>
                                <w:rFonts w:asciiTheme="minorEastAsia" w:hAnsiTheme="minorEastAsia" w:hint="eastAsia"/>
                                <w:color w:val="000000" w:themeColor="text1"/>
                                <w:sz w:val="20"/>
                                <w:szCs w:val="20"/>
                              </w:rPr>
                              <w:t>国</w:t>
                            </w:r>
                            <w:r w:rsidR="00D03AE6" w:rsidRPr="00FC38A4">
                              <w:rPr>
                                <w:rFonts w:asciiTheme="minorEastAsia" w:hAnsiTheme="minorEastAsia" w:hint="eastAsia"/>
                                <w:color w:val="000000" w:themeColor="text1"/>
                                <w:sz w:val="20"/>
                                <w:szCs w:val="20"/>
                              </w:rPr>
                              <w:t>に</w:t>
                            </w:r>
                            <w:r w:rsidR="00671DFC" w:rsidRPr="00FC38A4">
                              <w:rPr>
                                <w:rFonts w:asciiTheme="minorEastAsia" w:hAnsiTheme="minorEastAsia" w:hint="eastAsia"/>
                                <w:color w:val="000000" w:themeColor="text1"/>
                                <w:sz w:val="20"/>
                                <w:szCs w:val="20"/>
                              </w:rPr>
                              <w:t>お</w:t>
                            </w:r>
                            <w:r w:rsidR="00671DFC">
                              <w:rPr>
                                <w:rFonts w:asciiTheme="minorEastAsia" w:hAnsiTheme="minorEastAsia" w:hint="eastAsia"/>
                                <w:color w:val="000000" w:themeColor="text1"/>
                                <w:sz w:val="20"/>
                                <w:szCs w:val="20"/>
                              </w:rPr>
                              <w:t>いて</w:t>
                            </w:r>
                            <w:r w:rsidRPr="007A36EA">
                              <w:rPr>
                                <w:rFonts w:asciiTheme="minorEastAsia" w:hAnsiTheme="minorEastAsia" w:hint="eastAsia"/>
                                <w:color w:val="000000" w:themeColor="text1"/>
                                <w:sz w:val="20"/>
                                <w:szCs w:val="20"/>
                              </w:rPr>
                              <w:t>「サーマルリカバリー」（若しくは「熱回収」）と</w:t>
                            </w:r>
                            <w:r w:rsidR="00671DFC">
                              <w:rPr>
                                <w:rFonts w:asciiTheme="minorEastAsia" w:hAnsiTheme="minorEastAsia" w:hint="eastAsia"/>
                                <w:color w:val="000000" w:themeColor="text1"/>
                                <w:sz w:val="20"/>
                                <w:szCs w:val="20"/>
                              </w:rPr>
                              <w:t>され</w:t>
                            </w:r>
                            <w:r w:rsidRPr="007A36EA">
                              <w:rPr>
                                <w:rFonts w:asciiTheme="minorEastAsia" w:hAnsiTheme="minorEastAsia" w:hint="eastAsia"/>
                                <w:color w:val="000000" w:themeColor="text1"/>
                                <w:sz w:val="20"/>
                                <w:szCs w:val="20"/>
                              </w:rPr>
                              <w:t>、リサイクル率の算定には含</w:t>
                            </w:r>
                            <w:r w:rsidR="00671DFC">
                              <w:rPr>
                                <w:rFonts w:asciiTheme="minorEastAsia" w:hAnsiTheme="minorEastAsia" w:hint="eastAsia"/>
                                <w:color w:val="000000" w:themeColor="text1"/>
                                <w:sz w:val="20"/>
                                <w:szCs w:val="20"/>
                              </w:rPr>
                              <w:t>まないこととしている</w:t>
                            </w:r>
                            <w:r w:rsidRPr="007A36EA">
                              <w:rPr>
                                <w:rFonts w:asciiTheme="minorEastAsia" w:hAnsiTheme="minorEastAsia" w:hint="eastAsia"/>
                                <w:color w:val="000000" w:themeColor="text1"/>
                                <w:sz w:val="20"/>
                                <w:szCs w:val="20"/>
                              </w:rPr>
                              <w:t>。</w:t>
                            </w:r>
                          </w:p>
                          <w:p w14:paraId="4B7788E8" w14:textId="77777777" w:rsidR="00D244E5" w:rsidRPr="007A36EA" w:rsidRDefault="00D244E5" w:rsidP="00D244E5">
                            <w:pPr>
                              <w:spacing w:line="300" w:lineRule="exact"/>
                              <w:rPr>
                                <w:rFonts w:asciiTheme="minorEastAsia" w:hAnsiTheme="minorEastAsia"/>
                                <w:sz w:val="20"/>
                                <w:szCs w:val="20"/>
                              </w:rPr>
                            </w:pPr>
                          </w:p>
                          <w:p w14:paraId="43CC0286" w14:textId="77777777" w:rsidR="00D244E5" w:rsidRPr="007A36EA" w:rsidRDefault="00D244E5" w:rsidP="00D244E5">
                            <w:pPr>
                              <w:spacing w:line="300" w:lineRule="exact"/>
                              <w:rPr>
                                <w:rFonts w:asciiTheme="minorEastAsia" w:hAnsiTheme="minorEastAsi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3654C" id="_x0000_s1028" type="#_x0000_t202" style="position:absolute;left:0;text-align:left;margin-left:47pt;margin-top:17.55pt;width:397pt;height:47.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" strokeweight=".5pt">
                <v:stroke dashstyle="1 1"/>
                <v:textbox>
                  <w:txbxContent>
                    <w:p w14:paraId="312AA137" w14:textId="49169055" w:rsidR="00D244E5" w:rsidRPr="007A36EA" w:rsidRDefault="00D244E5" w:rsidP="00D244E5">
                      <w:pPr>
                        <w:spacing w:line="260" w:lineRule="exact"/>
                        <w:rPr>
                          <w:rFonts w:asciiTheme="minorEastAsia" w:hAnsiTheme="minorEastAsia"/>
                          <w:sz w:val="20"/>
                          <w:szCs w:val="20"/>
                        </w:rPr>
                      </w:pPr>
                      <w:r w:rsidRPr="007A36EA">
                        <w:rPr>
                          <w:rFonts w:asciiTheme="minorEastAsia" w:hAnsiTheme="minorEastAsia" w:hint="eastAsia"/>
                          <w:color w:val="000000" w:themeColor="text1"/>
                          <w:sz w:val="20"/>
                          <w:szCs w:val="20"/>
                        </w:rPr>
                        <w:t>当時は、サーマルリサイクルはリサイクル率に含まれていたが、現在は、</w:t>
                      </w:r>
                      <w:r w:rsidR="00671DFC" w:rsidRPr="00FC38A4">
                        <w:rPr>
                          <w:rFonts w:asciiTheme="minorEastAsia" w:hAnsiTheme="minorEastAsia" w:hint="eastAsia"/>
                          <w:color w:val="000000" w:themeColor="text1"/>
                          <w:sz w:val="20"/>
                          <w:szCs w:val="20"/>
                        </w:rPr>
                        <w:t>国</w:t>
                      </w:r>
                      <w:r w:rsidR="00D03AE6" w:rsidRPr="00FC38A4">
                        <w:rPr>
                          <w:rFonts w:asciiTheme="minorEastAsia" w:hAnsiTheme="minorEastAsia" w:hint="eastAsia"/>
                          <w:color w:val="000000" w:themeColor="text1"/>
                          <w:sz w:val="20"/>
                          <w:szCs w:val="20"/>
                        </w:rPr>
                        <w:t>に</w:t>
                      </w:r>
                      <w:r w:rsidR="00671DFC" w:rsidRPr="00FC38A4">
                        <w:rPr>
                          <w:rFonts w:asciiTheme="minorEastAsia" w:hAnsiTheme="minorEastAsia" w:hint="eastAsia"/>
                          <w:color w:val="000000" w:themeColor="text1"/>
                          <w:sz w:val="20"/>
                          <w:szCs w:val="20"/>
                        </w:rPr>
                        <w:t>お</w:t>
                      </w:r>
                      <w:r w:rsidR="00671DFC">
                        <w:rPr>
                          <w:rFonts w:asciiTheme="minorEastAsia" w:hAnsiTheme="minorEastAsia" w:hint="eastAsia"/>
                          <w:color w:val="000000" w:themeColor="text1"/>
                          <w:sz w:val="20"/>
                          <w:szCs w:val="20"/>
                        </w:rPr>
                        <w:t>いて</w:t>
                      </w:r>
                      <w:r w:rsidRPr="007A36EA">
                        <w:rPr>
                          <w:rFonts w:asciiTheme="minorEastAsia" w:hAnsiTheme="minorEastAsia" w:hint="eastAsia"/>
                          <w:color w:val="000000" w:themeColor="text1"/>
                          <w:sz w:val="20"/>
                          <w:szCs w:val="20"/>
                        </w:rPr>
                        <w:t>「サーマルリカバリー」（若しくは「熱回収」）と</w:t>
                      </w:r>
                      <w:r w:rsidR="00671DFC">
                        <w:rPr>
                          <w:rFonts w:asciiTheme="minorEastAsia" w:hAnsiTheme="minorEastAsia" w:hint="eastAsia"/>
                          <w:color w:val="000000" w:themeColor="text1"/>
                          <w:sz w:val="20"/>
                          <w:szCs w:val="20"/>
                        </w:rPr>
                        <w:t>され</w:t>
                      </w:r>
                      <w:r w:rsidRPr="007A36EA">
                        <w:rPr>
                          <w:rFonts w:asciiTheme="minorEastAsia" w:hAnsiTheme="minorEastAsia" w:hint="eastAsia"/>
                          <w:color w:val="000000" w:themeColor="text1"/>
                          <w:sz w:val="20"/>
                          <w:szCs w:val="20"/>
                        </w:rPr>
                        <w:t>、リサイクル率の算定には含</w:t>
                      </w:r>
                      <w:r w:rsidR="00671DFC">
                        <w:rPr>
                          <w:rFonts w:asciiTheme="minorEastAsia" w:hAnsiTheme="minorEastAsia" w:hint="eastAsia"/>
                          <w:color w:val="000000" w:themeColor="text1"/>
                          <w:sz w:val="20"/>
                          <w:szCs w:val="20"/>
                        </w:rPr>
                        <w:t>まないこととしている</w:t>
                      </w:r>
                      <w:r w:rsidRPr="007A36EA">
                        <w:rPr>
                          <w:rFonts w:asciiTheme="minorEastAsia" w:hAnsiTheme="minorEastAsia" w:hint="eastAsia"/>
                          <w:color w:val="000000" w:themeColor="text1"/>
                          <w:sz w:val="20"/>
                          <w:szCs w:val="20"/>
                        </w:rPr>
                        <w:t>。</w:t>
                      </w:r>
                    </w:p>
                    <w:p w14:paraId="4B7788E8" w14:textId="77777777" w:rsidR="00D244E5" w:rsidRPr="007A36EA" w:rsidRDefault="00D244E5" w:rsidP="00D244E5">
                      <w:pPr>
                        <w:spacing w:line="300" w:lineRule="exact"/>
                        <w:rPr>
                          <w:rFonts w:asciiTheme="minorEastAsia" w:hAnsiTheme="minorEastAsia"/>
                          <w:sz w:val="20"/>
                          <w:szCs w:val="20"/>
                        </w:rPr>
                      </w:pPr>
                    </w:p>
                    <w:p w14:paraId="43CC0286" w14:textId="77777777" w:rsidR="00D244E5" w:rsidRPr="007A36EA" w:rsidRDefault="00D244E5" w:rsidP="00D244E5">
                      <w:pPr>
                        <w:spacing w:line="300" w:lineRule="exact"/>
                        <w:rPr>
                          <w:rFonts w:asciiTheme="minorEastAsia" w:hAnsiTheme="minorEastAsia"/>
                          <w:sz w:val="20"/>
                          <w:szCs w:val="20"/>
                        </w:rPr>
                      </w:pPr>
                    </w:p>
                  </w:txbxContent>
                </v:textbox>
                <w10:wrap anchorx="margin"/>
              </v:shape>
            </w:pict>
          </mc:Fallback>
        </mc:AlternateContent>
      </w:r>
    </w:p>
    <w:p w14:paraId="1C99D3C7" w14:textId="545E2B92" w:rsidR="00191A21" w:rsidRPr="007A2D8A" w:rsidRDefault="00191A21" w:rsidP="00191A21">
      <w:pPr>
        <w:spacing w:line="360" w:lineRule="exact"/>
        <w:rPr>
          <w:rFonts w:asciiTheme="minorEastAsia" w:hAnsiTheme="minorEastAsia"/>
          <w:color w:val="000000" w:themeColor="text1"/>
        </w:rPr>
      </w:pPr>
    </w:p>
    <w:p w14:paraId="3BBA554F" w14:textId="358D3EDF" w:rsidR="00191A21" w:rsidRPr="007A2D8A" w:rsidRDefault="00191A21" w:rsidP="00191A21">
      <w:pPr>
        <w:spacing w:line="360" w:lineRule="exact"/>
        <w:rPr>
          <w:rFonts w:asciiTheme="minorEastAsia" w:hAnsiTheme="minorEastAsia"/>
          <w:color w:val="000000" w:themeColor="text1"/>
        </w:rPr>
      </w:pPr>
    </w:p>
    <w:p w14:paraId="06B1AEAE" w14:textId="77777777" w:rsidR="00D244E5" w:rsidRPr="007A2D8A" w:rsidRDefault="00D244E5" w:rsidP="00191A21">
      <w:pPr>
        <w:spacing w:line="360" w:lineRule="exact"/>
        <w:rPr>
          <w:rFonts w:asciiTheme="minorEastAsia" w:hAnsiTheme="minorEastAsia"/>
          <w:color w:val="000000" w:themeColor="text1"/>
        </w:rPr>
      </w:pPr>
    </w:p>
    <w:p w14:paraId="3A7387CE" w14:textId="497CE745" w:rsidR="005D6EA1" w:rsidRPr="007A2D8A" w:rsidRDefault="005D6EA1" w:rsidP="008D73FB">
      <w:pPr>
        <w:pStyle w:val="a3"/>
        <w:numPr>
          <w:ilvl w:val="0"/>
          <w:numId w:val="17"/>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以上のことから、認定制度においても「質の高いリサイクル」（マテリアルリサイクル）を</w:t>
      </w:r>
      <w:r w:rsidR="000D7C82" w:rsidRPr="00A6667E">
        <w:rPr>
          <w:rFonts w:asciiTheme="minorEastAsia" w:hAnsiTheme="minorEastAsia" w:hint="eastAsia"/>
          <w:color w:val="000000" w:themeColor="text1"/>
        </w:rPr>
        <w:t>促</w:t>
      </w:r>
      <w:r w:rsidRPr="00A6667E">
        <w:rPr>
          <w:rFonts w:asciiTheme="minorEastAsia" w:hAnsiTheme="minorEastAsia" w:hint="eastAsia"/>
          <w:color w:val="000000" w:themeColor="text1"/>
        </w:rPr>
        <w:t>進</w:t>
      </w:r>
      <w:r w:rsidRPr="007A2D8A">
        <w:rPr>
          <w:rFonts w:asciiTheme="minorEastAsia" w:hAnsiTheme="minorEastAsia" w:hint="eastAsia"/>
          <w:color w:val="000000" w:themeColor="text1"/>
        </w:rPr>
        <w:t>することとし、「繰返しリサイクルされている製品」を認定するため、上記の認定要件による第２区分を設けることとなった。</w:t>
      </w:r>
    </w:p>
    <w:p w14:paraId="7D2DC459" w14:textId="77777777" w:rsidR="005D6EA1" w:rsidRPr="007A2D8A" w:rsidRDefault="005D6EA1" w:rsidP="005D6EA1">
      <w:pPr>
        <w:spacing w:line="360" w:lineRule="exact"/>
        <w:rPr>
          <w:rFonts w:asciiTheme="minorEastAsia" w:hAnsiTheme="minorEastAsia"/>
          <w:color w:val="000000" w:themeColor="text1"/>
        </w:rPr>
      </w:pPr>
    </w:p>
    <w:p w14:paraId="5FD2745B" w14:textId="77777777" w:rsidR="005D6EA1" w:rsidRPr="007A2D8A" w:rsidRDefault="005D6EA1" w:rsidP="005D6EA1">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（第２区分の認定状況）</w:t>
      </w:r>
    </w:p>
    <w:p w14:paraId="27C6A1CC" w14:textId="65D77DF9" w:rsidR="005D6EA1" w:rsidRPr="007A2D8A" w:rsidRDefault="005D6EA1" w:rsidP="008D73FB">
      <w:pPr>
        <w:pStyle w:val="a3"/>
        <w:numPr>
          <w:ilvl w:val="0"/>
          <w:numId w:val="16"/>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第２区分については、令和６年</w:t>
      </w:r>
      <w:r w:rsidRPr="007A2D8A">
        <w:rPr>
          <w:rFonts w:asciiTheme="minorEastAsia" w:hAnsiTheme="minorEastAsia"/>
          <w:color w:val="000000" w:themeColor="text1"/>
        </w:rPr>
        <w:t>1</w:t>
      </w:r>
      <w:r w:rsidR="006B0539" w:rsidRPr="007A2D8A">
        <w:rPr>
          <w:rFonts w:asciiTheme="minorEastAsia" w:hAnsiTheme="minorEastAsia"/>
          <w:color w:val="000000" w:themeColor="text1"/>
        </w:rPr>
        <w:t>1</w:t>
      </w:r>
      <w:r w:rsidRPr="007A2D8A">
        <w:rPr>
          <w:rFonts w:asciiTheme="minorEastAsia" w:hAnsiTheme="minorEastAsia" w:hint="eastAsia"/>
          <w:color w:val="000000" w:themeColor="text1"/>
        </w:rPr>
        <w:t>月時点で</w:t>
      </w:r>
      <w:r w:rsidRPr="007A2D8A">
        <w:rPr>
          <w:rFonts w:asciiTheme="minorEastAsia" w:hAnsiTheme="minorEastAsia"/>
          <w:color w:val="000000" w:themeColor="text1"/>
        </w:rPr>
        <w:t>150</w:t>
      </w:r>
      <w:r w:rsidRPr="007A2D8A">
        <w:rPr>
          <w:rFonts w:asciiTheme="minorEastAsia" w:hAnsiTheme="minorEastAsia" w:hint="eastAsia"/>
          <w:color w:val="000000" w:themeColor="text1"/>
        </w:rPr>
        <w:t>製品（７事業者）が認定されて</w:t>
      </w:r>
      <w:r w:rsidR="00671DFC" w:rsidRPr="007A2D8A">
        <w:rPr>
          <w:rFonts w:asciiTheme="minorEastAsia" w:hAnsiTheme="minorEastAsia" w:hint="eastAsia"/>
          <w:color w:val="000000" w:themeColor="text1"/>
        </w:rPr>
        <w:t>いる。</w:t>
      </w:r>
      <w:r w:rsidRPr="007A2D8A">
        <w:rPr>
          <w:rFonts w:asciiTheme="minorEastAsia" w:hAnsiTheme="minorEastAsia" w:hint="eastAsia"/>
          <w:color w:val="000000" w:themeColor="text1"/>
        </w:rPr>
        <w:t>リサイクル製品として「タイルカーペット」「強化磁器食器」、リユース製品として「ドラム缶」「消火器」「インクカートリッジ」、リメイク製品として「家具等」が含まれている。</w:t>
      </w:r>
    </w:p>
    <w:p w14:paraId="0A39E7AE" w14:textId="77777777" w:rsidR="005D6EA1" w:rsidRPr="007A2D8A" w:rsidRDefault="005D6EA1" w:rsidP="005D6EA1">
      <w:pPr>
        <w:spacing w:line="360" w:lineRule="exact"/>
        <w:rPr>
          <w:rFonts w:asciiTheme="minorEastAsia" w:hAnsiTheme="minorEastAsia"/>
          <w:color w:val="000000" w:themeColor="text1"/>
        </w:rPr>
      </w:pPr>
    </w:p>
    <w:p w14:paraId="6A79A625" w14:textId="6446B4CC" w:rsidR="005D6EA1" w:rsidRPr="007A2D8A" w:rsidRDefault="005D6EA1" w:rsidP="005D6EA1">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（認定要件の見直し）</w:t>
      </w:r>
    </w:p>
    <w:p w14:paraId="435ABA62" w14:textId="300E1ABD" w:rsidR="005D6EA1" w:rsidRPr="007A2D8A" w:rsidRDefault="005D6EA1" w:rsidP="008D73FB">
      <w:pPr>
        <w:pStyle w:val="a3"/>
        <w:numPr>
          <w:ilvl w:val="0"/>
          <w:numId w:val="15"/>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現行の第２区分の認定要件は、回収</w:t>
      </w:r>
      <w:r w:rsidR="00671DFC" w:rsidRPr="007A2D8A">
        <w:rPr>
          <w:rFonts w:asciiTheme="minorEastAsia" w:hAnsiTheme="minorEastAsia" w:hint="eastAsia"/>
          <w:color w:val="000000" w:themeColor="text1"/>
        </w:rPr>
        <w:t>された使用済品が</w:t>
      </w:r>
      <w:r w:rsidRPr="007A2D8A">
        <w:rPr>
          <w:rFonts w:asciiTheme="minorEastAsia" w:hAnsiTheme="minorEastAsia" w:hint="eastAsia"/>
          <w:color w:val="000000" w:themeColor="text1"/>
        </w:rPr>
        <w:t>「素材としてリサイクルされること」としており、その「用途」については規定されていない</w:t>
      </w:r>
      <w:r w:rsidR="00F32861" w:rsidRPr="007A2D8A">
        <w:rPr>
          <w:rFonts w:asciiTheme="minorEastAsia" w:hAnsiTheme="minorEastAsia" w:hint="eastAsia"/>
          <w:color w:val="000000" w:themeColor="text1"/>
        </w:rPr>
        <w:t>。</w:t>
      </w:r>
      <w:bookmarkStart w:id="0" w:name="_Hlk184914663"/>
      <w:r w:rsidRPr="007A2D8A">
        <w:rPr>
          <w:rFonts w:asciiTheme="minorEastAsia" w:hAnsiTheme="minorEastAsia" w:hint="eastAsia"/>
          <w:color w:val="000000" w:themeColor="text1"/>
        </w:rPr>
        <w:t>循環資源</w:t>
      </w:r>
      <w:r w:rsidR="004E6FE4" w:rsidRPr="007A2D8A">
        <w:rPr>
          <w:rFonts w:asciiTheme="minorEastAsia" w:hAnsiTheme="minorEastAsia" w:hint="eastAsia"/>
          <w:color w:val="000000" w:themeColor="text1"/>
        </w:rPr>
        <w:t>が</w:t>
      </w:r>
      <w:r w:rsidRPr="007A2D8A">
        <w:rPr>
          <w:rFonts w:asciiTheme="minorEastAsia" w:hAnsiTheme="minorEastAsia" w:hint="eastAsia"/>
          <w:color w:val="000000" w:themeColor="text1"/>
        </w:rPr>
        <w:t>持続的</w:t>
      </w:r>
      <w:r w:rsidR="004E6FE4" w:rsidRPr="007A2D8A">
        <w:rPr>
          <w:rFonts w:asciiTheme="minorEastAsia" w:hAnsiTheme="minorEastAsia" w:hint="eastAsia"/>
          <w:color w:val="000000" w:themeColor="text1"/>
        </w:rPr>
        <w:t>に</w:t>
      </w:r>
      <w:r w:rsidRPr="007A2D8A">
        <w:rPr>
          <w:rFonts w:asciiTheme="minorEastAsia" w:hAnsiTheme="minorEastAsia" w:hint="eastAsia"/>
          <w:color w:val="000000" w:themeColor="text1"/>
        </w:rPr>
        <w:t>利用</w:t>
      </w:r>
      <w:r w:rsidR="004E6FE4" w:rsidRPr="007A2D8A">
        <w:rPr>
          <w:rFonts w:asciiTheme="minorEastAsia" w:hAnsiTheme="minorEastAsia" w:hint="eastAsia"/>
          <w:color w:val="000000" w:themeColor="text1"/>
        </w:rPr>
        <w:t>される</w:t>
      </w:r>
      <w:r w:rsidR="004E6FE4" w:rsidRPr="007A2D8A">
        <w:rPr>
          <w:rFonts w:asciiTheme="minorEastAsia" w:hAnsiTheme="minorEastAsia" w:hint="eastAsia"/>
          <w:color w:val="000000" w:themeColor="text1"/>
        </w:rPr>
        <w:lastRenderedPageBreak/>
        <w:t>ことを付加価値と捉え</w:t>
      </w:r>
      <w:r w:rsidRPr="007A2D8A">
        <w:rPr>
          <w:rFonts w:asciiTheme="minorEastAsia" w:hAnsiTheme="minorEastAsia" w:hint="eastAsia"/>
          <w:color w:val="000000" w:themeColor="text1"/>
        </w:rPr>
        <w:t>、</w:t>
      </w:r>
      <w:bookmarkEnd w:id="0"/>
      <w:r w:rsidRPr="007A2D8A">
        <w:rPr>
          <w:rFonts w:asciiTheme="minorEastAsia" w:hAnsiTheme="minorEastAsia" w:hint="eastAsia"/>
          <w:color w:val="000000" w:themeColor="text1"/>
        </w:rPr>
        <w:t>使用済品</w:t>
      </w:r>
      <w:r w:rsidR="00221648" w:rsidRPr="007A2D8A">
        <w:rPr>
          <w:rFonts w:asciiTheme="minorEastAsia" w:hAnsiTheme="minorEastAsia" w:hint="eastAsia"/>
          <w:color w:val="000000" w:themeColor="text1"/>
        </w:rPr>
        <w:t>が同等品として</w:t>
      </w:r>
      <w:r w:rsidR="00F32861" w:rsidRPr="007A2D8A">
        <w:rPr>
          <w:rFonts w:asciiTheme="minorEastAsia" w:hAnsiTheme="minorEastAsia" w:hint="eastAsia"/>
          <w:color w:val="000000" w:themeColor="text1"/>
        </w:rPr>
        <w:t>繰り返し</w:t>
      </w:r>
      <w:r w:rsidR="00221648" w:rsidRPr="007A2D8A">
        <w:rPr>
          <w:rFonts w:asciiTheme="minorEastAsia" w:hAnsiTheme="minorEastAsia" w:hint="eastAsia"/>
          <w:color w:val="000000" w:themeColor="text1"/>
        </w:rPr>
        <w:t>利用されること</w:t>
      </w:r>
      <w:r w:rsidR="004E6FE4" w:rsidRPr="007A2D8A">
        <w:rPr>
          <w:rFonts w:asciiTheme="minorEastAsia" w:hAnsiTheme="minorEastAsia" w:hint="eastAsia"/>
          <w:color w:val="000000" w:themeColor="text1"/>
        </w:rPr>
        <w:t>も</w:t>
      </w:r>
      <w:r w:rsidR="00221648" w:rsidRPr="007A2D8A">
        <w:rPr>
          <w:rFonts w:asciiTheme="minorEastAsia" w:hAnsiTheme="minorEastAsia" w:hint="eastAsia"/>
          <w:color w:val="000000" w:themeColor="text1"/>
        </w:rPr>
        <w:t>求め</w:t>
      </w:r>
      <w:r w:rsidR="004E6FE4" w:rsidRPr="007A2D8A">
        <w:rPr>
          <w:rFonts w:asciiTheme="minorEastAsia" w:hAnsiTheme="minorEastAsia" w:hint="eastAsia"/>
          <w:color w:val="000000" w:themeColor="text1"/>
        </w:rPr>
        <w:t>ていく必要がある</w:t>
      </w:r>
      <w:r w:rsidRPr="007A2D8A">
        <w:rPr>
          <w:rFonts w:asciiTheme="minorEastAsia" w:hAnsiTheme="minorEastAsia" w:hint="eastAsia"/>
          <w:color w:val="000000" w:themeColor="text1"/>
        </w:rPr>
        <w:t>。</w:t>
      </w:r>
    </w:p>
    <w:p w14:paraId="282492F6" w14:textId="2632EAF6" w:rsidR="00475960" w:rsidRPr="007A2D8A" w:rsidRDefault="00475960" w:rsidP="00475960">
      <w:pPr>
        <w:spacing w:line="360" w:lineRule="exact"/>
        <w:rPr>
          <w:rFonts w:asciiTheme="minorEastAsia" w:hAnsiTheme="minorEastAsia"/>
          <w:color w:val="000000" w:themeColor="text1"/>
        </w:rPr>
      </w:pPr>
    </w:p>
    <w:p w14:paraId="0A6CA7C0" w14:textId="77777777" w:rsidR="00475960" w:rsidRPr="007A2D8A" w:rsidRDefault="00475960" w:rsidP="00475960">
      <w:pPr>
        <w:spacing w:line="360" w:lineRule="exact"/>
        <w:rPr>
          <w:rFonts w:asciiTheme="minorEastAsia" w:hAnsiTheme="minorEastAsia"/>
          <w:color w:val="000000" w:themeColor="text1"/>
        </w:rPr>
      </w:pPr>
    </w:p>
    <w:p w14:paraId="7412FFE5" w14:textId="795247CF" w:rsidR="000B5FB7" w:rsidRPr="007A2D8A" w:rsidRDefault="000B5FB7" w:rsidP="00221648">
      <w:pPr>
        <w:spacing w:line="360" w:lineRule="exact"/>
        <w:rPr>
          <w:rFonts w:asciiTheme="minorEastAsia" w:hAnsiTheme="minorEastAsia"/>
          <w:color w:val="000000" w:themeColor="text1"/>
        </w:rPr>
      </w:pPr>
      <w:r w:rsidRPr="007A2D8A">
        <w:rPr>
          <w:rFonts w:asciiTheme="majorEastAsia" w:eastAsiaTheme="majorEastAsia" w:hAnsiTheme="majorEastAsia" w:hint="eastAsia"/>
          <w:color w:val="000000" w:themeColor="text1"/>
          <w:sz w:val="24"/>
          <w:szCs w:val="24"/>
        </w:rPr>
        <w:t xml:space="preserve">イ </w:t>
      </w:r>
      <w:r w:rsidR="00BA27AD" w:rsidRPr="007A2D8A">
        <w:rPr>
          <w:rFonts w:asciiTheme="majorEastAsia" w:eastAsiaTheme="majorEastAsia" w:hAnsiTheme="majorEastAsia" w:hint="eastAsia"/>
          <w:color w:val="000000" w:themeColor="text1"/>
          <w:sz w:val="24"/>
          <w:szCs w:val="24"/>
        </w:rPr>
        <w:t>海洋プラスチック</w:t>
      </w:r>
      <w:r w:rsidR="00221648" w:rsidRPr="007A2D8A">
        <w:rPr>
          <w:rFonts w:asciiTheme="majorEastAsia" w:eastAsiaTheme="majorEastAsia" w:hAnsiTheme="majorEastAsia" w:hint="eastAsia"/>
          <w:color w:val="000000" w:themeColor="text1"/>
          <w:sz w:val="24"/>
          <w:szCs w:val="24"/>
        </w:rPr>
        <w:t>問題への対応</w:t>
      </w:r>
    </w:p>
    <w:p w14:paraId="4D918156" w14:textId="77777777" w:rsidR="003B12A4" w:rsidRPr="007A2D8A" w:rsidRDefault="003B12A4" w:rsidP="000B5FB7">
      <w:pPr>
        <w:spacing w:line="360" w:lineRule="exact"/>
        <w:rPr>
          <w:rFonts w:asciiTheme="majorEastAsia" w:eastAsiaTheme="majorEastAsia" w:hAnsiTheme="majorEastAsia"/>
          <w:color w:val="000000" w:themeColor="text1"/>
        </w:rPr>
      </w:pPr>
    </w:p>
    <w:p w14:paraId="1863888C" w14:textId="7C330D48" w:rsidR="000B5FB7" w:rsidRPr="007A2D8A" w:rsidRDefault="000B5FB7" w:rsidP="000B5FB7">
      <w:pPr>
        <w:spacing w:line="360" w:lineRule="exact"/>
        <w:rPr>
          <w:rFonts w:asciiTheme="minorEastAsia" w:hAnsiTheme="minorEastAsia"/>
          <w:color w:val="000000" w:themeColor="text1"/>
        </w:rPr>
      </w:pPr>
      <w:r w:rsidRPr="007A2D8A">
        <w:rPr>
          <w:rFonts w:asciiTheme="majorEastAsia" w:eastAsiaTheme="majorEastAsia" w:hAnsiTheme="majorEastAsia" w:hint="eastAsia"/>
          <w:color w:val="000000" w:themeColor="text1"/>
        </w:rPr>
        <w:t>（大阪ブルー・オーシャン・ビジョン）</w:t>
      </w:r>
    </w:p>
    <w:p w14:paraId="3052C278" w14:textId="57C11C21" w:rsidR="000B5FB7" w:rsidRPr="007A2D8A" w:rsidRDefault="00D00D1D" w:rsidP="008D73FB">
      <w:pPr>
        <w:pStyle w:val="a3"/>
        <w:numPr>
          <w:ilvl w:val="0"/>
          <w:numId w:val="18"/>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海洋プラスチック問題を背景に、</w:t>
      </w:r>
      <w:r w:rsidR="000B5FB7" w:rsidRPr="007A2D8A">
        <w:rPr>
          <w:rFonts w:asciiTheme="minorEastAsia" w:hAnsiTheme="minorEastAsia" w:hint="eastAsia"/>
          <w:color w:val="000000" w:themeColor="text1"/>
        </w:rPr>
        <w:t>2019年6月にG20大阪サミット</w:t>
      </w:r>
      <w:r w:rsidR="001B3881" w:rsidRPr="007A2D8A">
        <w:rPr>
          <w:rFonts w:asciiTheme="minorEastAsia" w:hAnsiTheme="minorEastAsia" w:hint="eastAsia"/>
          <w:color w:val="000000" w:themeColor="text1"/>
        </w:rPr>
        <w:t>で、</w:t>
      </w:r>
      <w:r w:rsidR="000B5FB7" w:rsidRPr="007A2D8A">
        <w:rPr>
          <w:rFonts w:asciiTheme="minorEastAsia" w:hAnsiTheme="minorEastAsia" w:hint="eastAsia"/>
          <w:color w:val="000000" w:themeColor="text1"/>
        </w:rPr>
        <w:t>「2050年までに</w:t>
      </w:r>
      <w:r w:rsidR="001B3881" w:rsidRPr="007A2D8A">
        <w:rPr>
          <w:rFonts w:asciiTheme="minorEastAsia" w:hAnsiTheme="minorEastAsia" w:hint="eastAsia"/>
          <w:color w:val="000000" w:themeColor="text1"/>
        </w:rPr>
        <w:t>海洋プラスチックごみによる</w:t>
      </w:r>
      <w:r w:rsidR="000D7C82" w:rsidRPr="00A6667E">
        <w:rPr>
          <w:rFonts w:asciiTheme="minorEastAsia" w:hAnsiTheme="minorEastAsia" w:hint="eastAsia"/>
          <w:color w:val="000000" w:themeColor="text1"/>
        </w:rPr>
        <w:t>新た</w:t>
      </w:r>
      <w:r w:rsidR="000B5FB7" w:rsidRPr="00A6667E">
        <w:rPr>
          <w:rFonts w:asciiTheme="minorEastAsia" w:hAnsiTheme="minorEastAsia" w:hint="eastAsia"/>
          <w:color w:val="000000" w:themeColor="text1"/>
        </w:rPr>
        <w:t>な汚染をゼロ</w:t>
      </w:r>
      <w:r w:rsidR="000B5FB7" w:rsidRPr="007A2D8A">
        <w:rPr>
          <w:rFonts w:asciiTheme="minorEastAsia" w:hAnsiTheme="minorEastAsia" w:hint="eastAsia"/>
          <w:color w:val="000000" w:themeColor="text1"/>
        </w:rPr>
        <w:t>にする」ことをめざ</w:t>
      </w:r>
      <w:r w:rsidR="001B3881" w:rsidRPr="007A2D8A">
        <w:rPr>
          <w:rFonts w:asciiTheme="minorEastAsia" w:hAnsiTheme="minorEastAsia" w:hint="eastAsia"/>
          <w:color w:val="000000" w:themeColor="text1"/>
        </w:rPr>
        <w:t>す「大阪ブルー・オーシャン・ビジョン」がG</w:t>
      </w:r>
      <w:r w:rsidR="001B3881" w:rsidRPr="007A2D8A">
        <w:rPr>
          <w:rFonts w:asciiTheme="minorEastAsia" w:hAnsiTheme="minorEastAsia"/>
          <w:color w:val="000000" w:themeColor="text1"/>
        </w:rPr>
        <w:t>20</w:t>
      </w:r>
      <w:r w:rsidR="001B3881" w:rsidRPr="007A2D8A">
        <w:rPr>
          <w:rFonts w:asciiTheme="minorEastAsia" w:hAnsiTheme="minorEastAsia" w:hint="eastAsia"/>
          <w:color w:val="000000" w:themeColor="text1"/>
        </w:rPr>
        <w:t>首脳宣言において共有された。</w:t>
      </w:r>
    </w:p>
    <w:p w14:paraId="5388A041" w14:textId="3B78B38E" w:rsidR="000B5FB7" w:rsidRPr="007A2D8A" w:rsidRDefault="000B5FB7" w:rsidP="000B5FB7">
      <w:pPr>
        <w:spacing w:line="360" w:lineRule="exact"/>
        <w:rPr>
          <w:rFonts w:asciiTheme="minorEastAsia" w:hAnsiTheme="minorEastAsia"/>
          <w:color w:val="000000" w:themeColor="text1"/>
        </w:rPr>
      </w:pPr>
    </w:p>
    <w:p w14:paraId="47F72652" w14:textId="5ED800BA" w:rsidR="000B5FB7" w:rsidRPr="007A2D8A" w:rsidRDefault="000B5FB7" w:rsidP="000B5FB7">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（大阪府市による実行計画）</w:t>
      </w:r>
    </w:p>
    <w:p w14:paraId="3975B7A4" w14:textId="0BFDC2E2" w:rsidR="00D00D1D" w:rsidRPr="007A2D8A" w:rsidRDefault="00D00D1D" w:rsidP="008D73FB">
      <w:pPr>
        <w:pStyle w:val="a3"/>
        <w:numPr>
          <w:ilvl w:val="0"/>
          <w:numId w:val="19"/>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2021年３月に、</w:t>
      </w:r>
      <w:r w:rsidR="001B3881" w:rsidRPr="007A2D8A">
        <w:rPr>
          <w:rFonts w:asciiTheme="minorEastAsia" w:hAnsiTheme="minorEastAsia" w:hint="eastAsia"/>
          <w:color w:val="000000" w:themeColor="text1"/>
        </w:rPr>
        <w:t>大阪府・大阪市が共同でプラスチックごみによる河川や海洋汚染の防止に率先して取り組むため、数値目標や具体的な施策、推進体制等を含めた「大阪ブルー・オーシャン・ビジョン」実行計画</w:t>
      </w:r>
      <w:r w:rsidR="00640075" w:rsidRPr="007A2D8A">
        <w:rPr>
          <w:rFonts w:asciiTheme="minorEastAsia" w:hAnsiTheme="minorEastAsia" w:hint="eastAsia"/>
          <w:color w:val="000000" w:themeColor="text1"/>
        </w:rPr>
        <w:t>が</w:t>
      </w:r>
      <w:r w:rsidR="001B3881" w:rsidRPr="007A2D8A">
        <w:rPr>
          <w:rFonts w:asciiTheme="minorEastAsia" w:hAnsiTheme="minorEastAsia" w:hint="eastAsia"/>
          <w:color w:val="000000" w:themeColor="text1"/>
        </w:rPr>
        <w:t>策定</w:t>
      </w:r>
      <w:r w:rsidR="00640075" w:rsidRPr="007A2D8A">
        <w:rPr>
          <w:rFonts w:asciiTheme="minorEastAsia" w:hAnsiTheme="minorEastAsia" w:hint="eastAsia"/>
          <w:color w:val="000000" w:themeColor="text1"/>
        </w:rPr>
        <w:t>された</w:t>
      </w:r>
      <w:r w:rsidRPr="007A2D8A">
        <w:rPr>
          <w:rFonts w:asciiTheme="minorEastAsia" w:hAnsiTheme="minorEastAsia" w:hint="eastAsia"/>
          <w:color w:val="000000" w:themeColor="text1"/>
        </w:rPr>
        <w:t>。</w:t>
      </w:r>
    </w:p>
    <w:p w14:paraId="4873732D" w14:textId="24A863ED" w:rsidR="00C909AE" w:rsidRPr="007A2D8A" w:rsidRDefault="00C909AE" w:rsidP="008D73FB">
      <w:pPr>
        <w:pStyle w:val="a3"/>
        <w:numPr>
          <w:ilvl w:val="0"/>
          <w:numId w:val="19"/>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本計画では、「海洋プラスチックごみの</w:t>
      </w:r>
      <w:r w:rsidRPr="00A6667E">
        <w:rPr>
          <w:rFonts w:asciiTheme="minorEastAsia" w:hAnsiTheme="minorEastAsia" w:hint="eastAsia"/>
          <w:color w:val="000000" w:themeColor="text1"/>
        </w:rPr>
        <w:t>新たな汚染ゼロ</w:t>
      </w:r>
      <w:r w:rsidRPr="007A2D8A">
        <w:rPr>
          <w:rFonts w:asciiTheme="minorEastAsia" w:hAnsiTheme="minorEastAsia" w:hint="eastAsia"/>
          <w:color w:val="000000" w:themeColor="text1"/>
        </w:rPr>
        <w:t>の実現に寄与」</w:t>
      </w:r>
      <w:r w:rsidR="003B12A4" w:rsidRPr="007A2D8A">
        <w:rPr>
          <w:rFonts w:asciiTheme="minorEastAsia" w:hAnsiTheme="minorEastAsia" w:hint="eastAsia"/>
          <w:color w:val="000000" w:themeColor="text1"/>
        </w:rPr>
        <w:t>することをめざすこととし</w:t>
      </w:r>
      <w:r w:rsidRPr="007A2D8A">
        <w:rPr>
          <w:rFonts w:asciiTheme="minorEastAsia" w:hAnsiTheme="minorEastAsia" w:hint="eastAsia"/>
          <w:color w:val="000000" w:themeColor="text1"/>
        </w:rPr>
        <w:t>、計画目標の一つとして「2030年度に大阪湾に流入するプラスチックごみの量を半減する」ことを掲げている。</w:t>
      </w:r>
    </w:p>
    <w:p w14:paraId="756826A1" w14:textId="07204D8F" w:rsidR="000B5FB7" w:rsidRPr="007A2D8A" w:rsidRDefault="00D00D1D" w:rsidP="008D73FB">
      <w:pPr>
        <w:pStyle w:val="a3"/>
        <w:numPr>
          <w:ilvl w:val="0"/>
          <w:numId w:val="19"/>
        </w:numPr>
        <w:spacing w:line="360" w:lineRule="exact"/>
        <w:ind w:leftChars="0" w:left="340" w:hanging="170"/>
        <w:rPr>
          <w:rFonts w:asciiTheme="minorEastAsia" w:hAnsiTheme="minorEastAsia"/>
          <w:color w:val="000000" w:themeColor="text1"/>
        </w:rPr>
      </w:pPr>
      <w:bookmarkStart w:id="1" w:name="_Hlk183611606"/>
      <w:r w:rsidRPr="007A2D8A">
        <w:rPr>
          <w:rFonts w:asciiTheme="minorEastAsia" w:hAnsiTheme="minorEastAsia" w:hint="eastAsia"/>
          <w:color w:val="000000" w:themeColor="text1"/>
        </w:rPr>
        <w:t>住民、事業者、NPO等の団体、周辺自治体など幅広い関係者とのパートナーシップのもと、海洋プラごみの削減のための様々な施策を展開することにより、経済・社会・環境の三側面の統合的向上に取り組んでいる。</w:t>
      </w:r>
      <w:bookmarkEnd w:id="1"/>
    </w:p>
    <w:p w14:paraId="5859F8A4" w14:textId="64AEE2AF" w:rsidR="00AF28EE" w:rsidRPr="007A2D8A" w:rsidRDefault="00AF28EE" w:rsidP="00AF28EE">
      <w:pPr>
        <w:spacing w:line="360" w:lineRule="exact"/>
        <w:rPr>
          <w:rFonts w:asciiTheme="minorEastAsia" w:hAnsiTheme="minorEastAsia"/>
          <w:color w:val="000000" w:themeColor="text1"/>
        </w:rPr>
      </w:pPr>
    </w:p>
    <w:p w14:paraId="50E5DA80" w14:textId="0854F27A" w:rsidR="00AF28EE" w:rsidRPr="007A2D8A" w:rsidRDefault="00AF28EE" w:rsidP="00AF28EE">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（海洋プラスチックごみ発生プロセス）</w:t>
      </w:r>
    </w:p>
    <w:p w14:paraId="5FCAF403" w14:textId="1B6AF243" w:rsidR="00D00D1D" w:rsidRPr="007A2D8A" w:rsidRDefault="00A939C4" w:rsidP="008D73FB">
      <w:pPr>
        <w:pStyle w:val="a3"/>
        <w:numPr>
          <w:ilvl w:val="0"/>
          <w:numId w:val="19"/>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実行計画においては、「環境省の調査では、</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阪湾における海洋ごみの約７割は陸域からの流</w:t>
      </w:r>
      <w:r w:rsidRPr="007A2D8A">
        <w:rPr>
          <w:rFonts w:ascii="Microsoft JhengHei" w:eastAsia="Microsoft JhengHei" w:hAnsi="Microsoft JhengHei" w:cs="Microsoft JhengHei" w:hint="eastAsia"/>
          <w:color w:val="000000" w:themeColor="text1"/>
        </w:rPr>
        <w:t>⼊</w:t>
      </w:r>
      <w:r w:rsidRPr="007A2D8A">
        <w:rPr>
          <w:rFonts w:ascii="ＭＳ 明朝" w:eastAsia="ＭＳ 明朝" w:hAnsi="ＭＳ 明朝" w:cs="ＭＳ 明朝" w:hint="eastAsia"/>
          <w:color w:val="000000" w:themeColor="text1"/>
        </w:rPr>
        <w:t>であり、そのうち約８割</w:t>
      </w:r>
      <w:r w:rsidRPr="007A2D8A">
        <w:rPr>
          <w:rFonts w:asciiTheme="minorEastAsia" w:hAnsiTheme="minorEastAsia" w:hint="eastAsia"/>
          <w:color w:val="000000" w:themeColor="text1"/>
        </w:rPr>
        <w:t>がプラスチック類」</w:t>
      </w:r>
      <w:r w:rsidR="00186FB7" w:rsidRPr="007A2D8A">
        <w:rPr>
          <w:rFonts w:asciiTheme="minorEastAsia" w:hAnsiTheme="minorEastAsia" w:hint="eastAsia"/>
          <w:color w:val="000000" w:themeColor="text1"/>
        </w:rPr>
        <w:t>とあり</w:t>
      </w:r>
      <w:r w:rsidR="006B0539" w:rsidRPr="007A2D8A">
        <w:rPr>
          <w:rFonts w:asciiTheme="minorEastAsia" w:hAnsiTheme="minorEastAsia" w:hint="eastAsia"/>
          <w:color w:val="000000" w:themeColor="text1"/>
        </w:rPr>
        <w:t>、</w:t>
      </w:r>
      <w:r w:rsidR="00D00D1D" w:rsidRPr="007A2D8A">
        <w:rPr>
          <w:rFonts w:asciiTheme="minorEastAsia" w:hAnsiTheme="minorEastAsia" w:hint="eastAsia"/>
          <w:color w:val="000000" w:themeColor="text1"/>
        </w:rPr>
        <w:t>流域圏の内陸部地域と沿岸地域が一体となった広域的な取組が必要と</w:t>
      </w:r>
      <w:r w:rsidR="00186FB7" w:rsidRPr="007A2D8A">
        <w:rPr>
          <w:rFonts w:asciiTheme="minorEastAsia" w:hAnsiTheme="minorEastAsia" w:hint="eastAsia"/>
          <w:color w:val="000000" w:themeColor="text1"/>
        </w:rPr>
        <w:t>されている</w:t>
      </w:r>
      <w:r w:rsidR="00D00D1D" w:rsidRPr="007A2D8A">
        <w:rPr>
          <w:rFonts w:asciiTheme="minorEastAsia" w:hAnsiTheme="minorEastAsia" w:hint="eastAsia"/>
          <w:color w:val="000000" w:themeColor="text1"/>
        </w:rPr>
        <w:t>。</w:t>
      </w:r>
    </w:p>
    <w:p w14:paraId="0BB6D68F" w14:textId="1C842975" w:rsidR="000B5FB7" w:rsidRPr="007A2D8A" w:rsidRDefault="006B0539" w:rsidP="008D73FB">
      <w:pPr>
        <w:pStyle w:val="a3"/>
        <w:numPr>
          <w:ilvl w:val="0"/>
          <w:numId w:val="19"/>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w:t>
      </w:r>
      <w:r w:rsidR="000B5FB7" w:rsidRPr="007A2D8A">
        <w:rPr>
          <w:rFonts w:asciiTheme="minorEastAsia" w:hAnsiTheme="minorEastAsia" w:hint="eastAsia"/>
          <w:color w:val="000000" w:themeColor="text1"/>
        </w:rPr>
        <w:t>海洋プラスチックごみ</w:t>
      </w:r>
      <w:r w:rsidR="00D00D1D" w:rsidRPr="007A2D8A">
        <w:rPr>
          <w:rFonts w:asciiTheme="minorEastAsia" w:hAnsiTheme="minorEastAsia" w:hint="eastAsia"/>
          <w:color w:val="000000" w:themeColor="text1"/>
        </w:rPr>
        <w:t>の</w:t>
      </w:r>
      <w:r w:rsidR="000B5FB7" w:rsidRPr="007A2D8A">
        <w:rPr>
          <w:rFonts w:asciiTheme="minorEastAsia" w:hAnsiTheme="minorEastAsia" w:hint="eastAsia"/>
          <w:color w:val="000000" w:themeColor="text1"/>
        </w:rPr>
        <w:t>発生プロセス</w:t>
      </w:r>
      <w:r w:rsidRPr="007A2D8A">
        <w:rPr>
          <w:rFonts w:asciiTheme="minorEastAsia" w:hAnsiTheme="minorEastAsia" w:hint="eastAsia"/>
          <w:color w:val="000000" w:themeColor="text1"/>
        </w:rPr>
        <w:t>のイメージ」によると</w:t>
      </w:r>
      <w:r w:rsidR="00D00D1D" w:rsidRPr="007A2D8A">
        <w:rPr>
          <w:rFonts w:asciiTheme="minorEastAsia" w:hAnsiTheme="minorEastAsia" w:hint="eastAsia"/>
          <w:color w:val="000000" w:themeColor="text1"/>
        </w:rPr>
        <w:t>、</w:t>
      </w:r>
      <w:r w:rsidR="00993BFA" w:rsidRPr="007A2D8A">
        <w:rPr>
          <w:rFonts w:asciiTheme="minorEastAsia" w:hAnsiTheme="minorEastAsia" w:hint="eastAsia"/>
          <w:color w:val="000000" w:themeColor="text1"/>
        </w:rPr>
        <w:t>河川や海洋におけるプラスチックごみ</w:t>
      </w:r>
      <w:r w:rsidRPr="007A2D8A">
        <w:rPr>
          <w:rFonts w:asciiTheme="minorEastAsia" w:hAnsiTheme="minorEastAsia" w:hint="eastAsia"/>
          <w:color w:val="000000" w:themeColor="text1"/>
        </w:rPr>
        <w:t>の</w:t>
      </w:r>
      <w:r w:rsidR="00993BFA" w:rsidRPr="007A2D8A">
        <w:rPr>
          <w:rFonts w:asciiTheme="minorEastAsia" w:hAnsiTheme="minorEastAsia" w:hint="eastAsia"/>
          <w:color w:val="000000" w:themeColor="text1"/>
        </w:rPr>
        <w:t>流入については、ポイ捨て等が直接的な原因となって</w:t>
      </w:r>
      <w:r w:rsidRPr="007A2D8A">
        <w:rPr>
          <w:rFonts w:asciiTheme="minorEastAsia" w:hAnsiTheme="minorEastAsia" w:hint="eastAsia"/>
          <w:color w:val="000000" w:themeColor="text1"/>
        </w:rPr>
        <w:t>いることから、啓発や清掃活動の実施が必要となっている。</w:t>
      </w:r>
      <w:r w:rsidR="00993BFA" w:rsidRPr="007A2D8A">
        <w:rPr>
          <w:rFonts w:asciiTheme="minorEastAsia" w:hAnsiTheme="minorEastAsia" w:hint="eastAsia"/>
          <w:color w:val="000000" w:themeColor="text1"/>
        </w:rPr>
        <w:t>一方で、</w:t>
      </w:r>
      <w:r w:rsidR="000B5FB7" w:rsidRPr="007A2D8A">
        <w:rPr>
          <w:rFonts w:asciiTheme="minorEastAsia" w:hAnsiTheme="minorEastAsia" w:hint="eastAsia"/>
          <w:color w:val="000000" w:themeColor="text1"/>
        </w:rPr>
        <w:t>生活側</w:t>
      </w:r>
      <w:r w:rsidRPr="007A2D8A">
        <w:rPr>
          <w:rFonts w:asciiTheme="minorEastAsia" w:hAnsiTheme="minorEastAsia" w:hint="eastAsia"/>
          <w:color w:val="000000" w:themeColor="text1"/>
        </w:rPr>
        <w:t>においても</w:t>
      </w:r>
      <w:r w:rsidR="00993BFA" w:rsidRPr="007A2D8A">
        <w:rPr>
          <w:rFonts w:asciiTheme="minorEastAsia" w:hAnsiTheme="minorEastAsia" w:hint="eastAsia"/>
          <w:color w:val="000000" w:themeColor="text1"/>
        </w:rPr>
        <w:t>、</w:t>
      </w:r>
      <w:r w:rsidR="000B5FB7" w:rsidRPr="007A2D8A">
        <w:rPr>
          <w:rFonts w:asciiTheme="minorEastAsia" w:hAnsiTheme="minorEastAsia" w:hint="eastAsia"/>
          <w:color w:val="000000" w:themeColor="text1"/>
        </w:rPr>
        <w:t>リデュースやリユース</w:t>
      </w:r>
      <w:r w:rsidRPr="007A2D8A">
        <w:rPr>
          <w:rFonts w:asciiTheme="minorEastAsia" w:hAnsiTheme="minorEastAsia" w:hint="eastAsia"/>
          <w:color w:val="000000" w:themeColor="text1"/>
        </w:rPr>
        <w:t>の取組</w:t>
      </w:r>
      <w:r w:rsidR="000B5FB7" w:rsidRPr="007A2D8A">
        <w:rPr>
          <w:rFonts w:asciiTheme="minorEastAsia" w:hAnsiTheme="minorEastAsia" w:hint="eastAsia"/>
          <w:color w:val="000000" w:themeColor="text1"/>
        </w:rPr>
        <w:t>によるごみの発生抑制</w:t>
      </w:r>
      <w:r w:rsidRPr="007A2D8A">
        <w:rPr>
          <w:rFonts w:asciiTheme="minorEastAsia" w:hAnsiTheme="minorEastAsia" w:hint="eastAsia"/>
          <w:color w:val="000000" w:themeColor="text1"/>
        </w:rPr>
        <w:t>や</w:t>
      </w:r>
      <w:r w:rsidR="00993BFA" w:rsidRPr="007A2D8A">
        <w:rPr>
          <w:rFonts w:asciiTheme="minorEastAsia" w:hAnsiTheme="minorEastAsia" w:hint="eastAsia"/>
          <w:color w:val="000000" w:themeColor="text1"/>
        </w:rPr>
        <w:t>、プラスチックごみの</w:t>
      </w:r>
      <w:r w:rsidR="000B5FB7" w:rsidRPr="007A2D8A">
        <w:rPr>
          <w:rFonts w:asciiTheme="minorEastAsia" w:hAnsiTheme="minorEastAsia" w:hint="eastAsia"/>
          <w:color w:val="000000" w:themeColor="text1"/>
        </w:rPr>
        <w:t>回収</w:t>
      </w:r>
      <w:r w:rsidR="00993BFA" w:rsidRPr="007A2D8A">
        <w:rPr>
          <w:rFonts w:asciiTheme="minorEastAsia" w:hAnsiTheme="minorEastAsia" w:hint="eastAsia"/>
          <w:color w:val="000000" w:themeColor="text1"/>
        </w:rPr>
        <w:t>・</w:t>
      </w:r>
      <w:r w:rsidR="000B5FB7" w:rsidRPr="007A2D8A">
        <w:rPr>
          <w:rFonts w:asciiTheme="minorEastAsia" w:hAnsiTheme="minorEastAsia" w:hint="eastAsia"/>
          <w:color w:val="000000" w:themeColor="text1"/>
        </w:rPr>
        <w:t>リサイクル</w:t>
      </w:r>
      <w:r w:rsidRPr="007A2D8A">
        <w:rPr>
          <w:rFonts w:asciiTheme="minorEastAsia" w:hAnsiTheme="minorEastAsia" w:hint="eastAsia"/>
          <w:color w:val="000000" w:themeColor="text1"/>
        </w:rPr>
        <w:t>について</w:t>
      </w:r>
      <w:r w:rsidR="000B5FB7" w:rsidRPr="007A2D8A">
        <w:rPr>
          <w:rFonts w:asciiTheme="minorEastAsia" w:hAnsiTheme="minorEastAsia" w:hint="eastAsia"/>
          <w:color w:val="000000" w:themeColor="text1"/>
        </w:rPr>
        <w:t>も</w:t>
      </w:r>
      <w:r w:rsidRPr="007A2D8A">
        <w:rPr>
          <w:rFonts w:asciiTheme="minorEastAsia" w:hAnsiTheme="minorEastAsia" w:hint="eastAsia"/>
          <w:color w:val="000000" w:themeColor="text1"/>
        </w:rPr>
        <w:t>、</w:t>
      </w:r>
      <w:r w:rsidR="00993BFA" w:rsidRPr="007A2D8A">
        <w:rPr>
          <w:rFonts w:asciiTheme="minorEastAsia" w:hAnsiTheme="minorEastAsia" w:hint="eastAsia"/>
          <w:color w:val="000000" w:themeColor="text1"/>
        </w:rPr>
        <w:t>流出抑制</w:t>
      </w:r>
      <w:r w:rsidRPr="007A2D8A">
        <w:rPr>
          <w:rFonts w:asciiTheme="minorEastAsia" w:hAnsiTheme="minorEastAsia" w:hint="eastAsia"/>
          <w:color w:val="000000" w:themeColor="text1"/>
        </w:rPr>
        <w:t>として海洋プラスチックごみの減少</w:t>
      </w:r>
      <w:r w:rsidR="00993BFA" w:rsidRPr="007A2D8A">
        <w:rPr>
          <w:rFonts w:asciiTheme="minorEastAsia" w:hAnsiTheme="minorEastAsia" w:hint="eastAsia"/>
          <w:color w:val="000000" w:themeColor="text1"/>
        </w:rPr>
        <w:t>につながるとされて</w:t>
      </w:r>
      <w:r w:rsidR="00AF28EE" w:rsidRPr="007A2D8A">
        <w:rPr>
          <w:rFonts w:asciiTheme="minorEastAsia" w:hAnsiTheme="minorEastAsia" w:hint="eastAsia"/>
          <w:color w:val="000000" w:themeColor="text1"/>
        </w:rPr>
        <w:t>いる</w:t>
      </w:r>
      <w:r w:rsidR="000B5FB7" w:rsidRPr="007A2D8A">
        <w:rPr>
          <w:rFonts w:asciiTheme="minorEastAsia" w:hAnsiTheme="minorEastAsia" w:hint="eastAsia"/>
          <w:color w:val="000000" w:themeColor="text1"/>
        </w:rPr>
        <w:t>。</w:t>
      </w:r>
    </w:p>
    <w:p w14:paraId="49587215" w14:textId="77777777" w:rsidR="0001376B" w:rsidRPr="007A2D8A" w:rsidRDefault="0001376B" w:rsidP="000B5FB7">
      <w:pPr>
        <w:spacing w:line="360" w:lineRule="exact"/>
        <w:rPr>
          <w:rFonts w:asciiTheme="minorEastAsia" w:hAnsiTheme="minorEastAsia"/>
          <w:color w:val="000000" w:themeColor="text1"/>
        </w:rPr>
      </w:pPr>
    </w:p>
    <w:p w14:paraId="432152B6" w14:textId="77777777" w:rsidR="0001376B" w:rsidRPr="007A2D8A" w:rsidRDefault="0001376B" w:rsidP="000B5FB7">
      <w:pPr>
        <w:spacing w:line="360" w:lineRule="exact"/>
        <w:rPr>
          <w:rFonts w:asciiTheme="minorEastAsia" w:hAnsiTheme="minorEastAsia"/>
          <w:color w:val="000000" w:themeColor="text1"/>
        </w:rPr>
      </w:pPr>
    </w:p>
    <w:p w14:paraId="68CA7C6B" w14:textId="77777777" w:rsidR="0001376B" w:rsidRPr="007A2D8A" w:rsidRDefault="0001376B" w:rsidP="000B5FB7">
      <w:pPr>
        <w:spacing w:line="360" w:lineRule="exact"/>
        <w:rPr>
          <w:rFonts w:asciiTheme="minorEastAsia" w:hAnsiTheme="minorEastAsia"/>
          <w:color w:val="000000" w:themeColor="text1"/>
        </w:rPr>
      </w:pPr>
    </w:p>
    <w:p w14:paraId="08127E46" w14:textId="01ABDF9B" w:rsidR="0001376B" w:rsidRDefault="0001376B" w:rsidP="000B5FB7">
      <w:pPr>
        <w:spacing w:line="360" w:lineRule="exact"/>
        <w:rPr>
          <w:rFonts w:asciiTheme="minorEastAsia" w:hAnsiTheme="minorEastAsia"/>
          <w:color w:val="000000" w:themeColor="text1"/>
        </w:rPr>
      </w:pPr>
    </w:p>
    <w:p w14:paraId="39ADDECD" w14:textId="77777777" w:rsidR="00D03AE6" w:rsidRPr="007A2D8A" w:rsidRDefault="00D03AE6" w:rsidP="000B5FB7">
      <w:pPr>
        <w:spacing w:line="360" w:lineRule="exact"/>
        <w:rPr>
          <w:rFonts w:asciiTheme="minorEastAsia" w:hAnsiTheme="minorEastAsia"/>
          <w:color w:val="000000" w:themeColor="text1"/>
        </w:rPr>
      </w:pPr>
    </w:p>
    <w:p w14:paraId="63D6AD7C" w14:textId="77777777" w:rsidR="0001376B" w:rsidRPr="007A2D8A" w:rsidRDefault="0001376B" w:rsidP="000B5FB7">
      <w:pPr>
        <w:spacing w:line="360" w:lineRule="exact"/>
        <w:rPr>
          <w:rFonts w:asciiTheme="minorEastAsia" w:hAnsiTheme="minorEastAsia"/>
          <w:color w:val="000000" w:themeColor="text1"/>
        </w:rPr>
      </w:pPr>
    </w:p>
    <w:p w14:paraId="17C0F846" w14:textId="77777777" w:rsidR="0001376B" w:rsidRPr="007A2D8A" w:rsidRDefault="0001376B" w:rsidP="000B5FB7">
      <w:pPr>
        <w:spacing w:line="360" w:lineRule="exact"/>
        <w:rPr>
          <w:rFonts w:asciiTheme="minorEastAsia" w:hAnsiTheme="minorEastAsia"/>
          <w:color w:val="000000" w:themeColor="text1"/>
        </w:rPr>
      </w:pPr>
    </w:p>
    <w:p w14:paraId="53EAFC77" w14:textId="114D6E17" w:rsidR="00993BFA" w:rsidRPr="007A2D8A" w:rsidRDefault="0001376B" w:rsidP="000B5FB7">
      <w:pPr>
        <w:spacing w:line="360" w:lineRule="exact"/>
        <w:rPr>
          <w:rFonts w:asciiTheme="minorEastAsia" w:hAnsiTheme="minorEastAsia"/>
          <w:color w:val="000000" w:themeColor="text1"/>
        </w:rPr>
      </w:pPr>
      <w:r w:rsidRPr="007A2D8A">
        <w:rPr>
          <w:noProof/>
          <w:color w:val="000000" w:themeColor="text1"/>
        </w:rPr>
        <w:lastRenderedPageBreak/>
        <w:drawing>
          <wp:anchor distT="0" distB="0" distL="114300" distR="114300" simplePos="0" relativeHeight="251779072" behindDoc="0" locked="0" layoutInCell="1" allowOverlap="1" wp14:anchorId="077E1A21" wp14:editId="5C65A94C">
            <wp:simplePos x="0" y="0"/>
            <wp:positionH relativeFrom="margin">
              <wp:posOffset>676910</wp:posOffset>
            </wp:positionH>
            <wp:positionV relativeFrom="paragraph">
              <wp:posOffset>45720</wp:posOffset>
            </wp:positionV>
            <wp:extent cx="4497392" cy="3072314"/>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7392" cy="3072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468" w:rsidRPr="007A2D8A">
        <w:rPr>
          <w:noProof/>
          <w:color w:val="000000" w:themeColor="text1"/>
        </w:rPr>
        <w:drawing>
          <wp:anchor distT="0" distB="0" distL="114300" distR="114300" simplePos="0" relativeHeight="251777024" behindDoc="0" locked="0" layoutInCell="1" allowOverlap="1" wp14:anchorId="4B674A8B" wp14:editId="431CAEBD">
            <wp:simplePos x="0" y="0"/>
            <wp:positionH relativeFrom="margin">
              <wp:posOffset>721360</wp:posOffset>
            </wp:positionH>
            <wp:positionV relativeFrom="paragraph">
              <wp:posOffset>45720</wp:posOffset>
            </wp:positionV>
            <wp:extent cx="4497392" cy="3072314"/>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7392" cy="30723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DB06D" w14:textId="6A354A03" w:rsidR="00640075" w:rsidRPr="007A2D8A" w:rsidRDefault="00640075" w:rsidP="000B5FB7">
      <w:pPr>
        <w:spacing w:line="360" w:lineRule="exact"/>
        <w:rPr>
          <w:rFonts w:asciiTheme="minorEastAsia" w:hAnsiTheme="minorEastAsia"/>
          <w:color w:val="000000" w:themeColor="text1"/>
        </w:rPr>
      </w:pPr>
    </w:p>
    <w:p w14:paraId="503421E3" w14:textId="68C2E3D3" w:rsidR="00640075" w:rsidRPr="007A2D8A" w:rsidRDefault="00640075" w:rsidP="000B5FB7">
      <w:pPr>
        <w:spacing w:line="360" w:lineRule="exact"/>
        <w:rPr>
          <w:rFonts w:asciiTheme="minorEastAsia" w:hAnsiTheme="minorEastAsia"/>
          <w:color w:val="000000" w:themeColor="text1"/>
        </w:rPr>
      </w:pPr>
    </w:p>
    <w:p w14:paraId="0754EEDF" w14:textId="605C8666" w:rsidR="00640075" w:rsidRPr="007A2D8A" w:rsidRDefault="00640075" w:rsidP="000B5FB7">
      <w:pPr>
        <w:spacing w:line="360" w:lineRule="exact"/>
        <w:rPr>
          <w:rFonts w:asciiTheme="minorEastAsia" w:hAnsiTheme="minorEastAsia"/>
          <w:color w:val="000000" w:themeColor="text1"/>
        </w:rPr>
      </w:pPr>
    </w:p>
    <w:p w14:paraId="589CE965" w14:textId="16B2A894" w:rsidR="00640075" w:rsidRPr="007A2D8A" w:rsidRDefault="00640075" w:rsidP="000B5FB7">
      <w:pPr>
        <w:spacing w:line="360" w:lineRule="exact"/>
        <w:rPr>
          <w:rFonts w:asciiTheme="minorEastAsia" w:hAnsiTheme="minorEastAsia"/>
          <w:color w:val="000000" w:themeColor="text1"/>
        </w:rPr>
      </w:pPr>
    </w:p>
    <w:p w14:paraId="5EF9E3EB" w14:textId="33A9AA61" w:rsidR="00640075" w:rsidRPr="007A2D8A" w:rsidRDefault="00640075" w:rsidP="000B5FB7">
      <w:pPr>
        <w:spacing w:line="360" w:lineRule="exact"/>
        <w:rPr>
          <w:rFonts w:asciiTheme="minorEastAsia" w:hAnsiTheme="minorEastAsia"/>
          <w:color w:val="000000" w:themeColor="text1"/>
        </w:rPr>
      </w:pPr>
    </w:p>
    <w:p w14:paraId="0EFA1652" w14:textId="2B36FB6B" w:rsidR="00640075" w:rsidRPr="007A2D8A" w:rsidRDefault="00640075" w:rsidP="000B5FB7">
      <w:pPr>
        <w:spacing w:line="360" w:lineRule="exact"/>
        <w:rPr>
          <w:rFonts w:asciiTheme="minorEastAsia" w:hAnsiTheme="minorEastAsia"/>
          <w:color w:val="000000" w:themeColor="text1"/>
        </w:rPr>
      </w:pPr>
    </w:p>
    <w:p w14:paraId="7757F11D" w14:textId="77777777" w:rsidR="00640075" w:rsidRPr="007A2D8A" w:rsidRDefault="00640075" w:rsidP="000B5FB7">
      <w:pPr>
        <w:spacing w:line="360" w:lineRule="exact"/>
        <w:rPr>
          <w:rFonts w:asciiTheme="minorEastAsia" w:hAnsiTheme="minorEastAsia"/>
          <w:color w:val="000000" w:themeColor="text1"/>
        </w:rPr>
      </w:pPr>
    </w:p>
    <w:p w14:paraId="199C0193" w14:textId="7183CD52" w:rsidR="00640075" w:rsidRPr="007A2D8A" w:rsidRDefault="00640075" w:rsidP="000B5FB7">
      <w:pPr>
        <w:spacing w:line="360" w:lineRule="exact"/>
        <w:rPr>
          <w:rFonts w:asciiTheme="minorEastAsia" w:hAnsiTheme="minorEastAsia"/>
          <w:color w:val="000000" w:themeColor="text1"/>
        </w:rPr>
      </w:pPr>
    </w:p>
    <w:p w14:paraId="6868C1B7" w14:textId="15DC7E4C" w:rsidR="00A10468" w:rsidRPr="007A2D8A" w:rsidRDefault="00A10468" w:rsidP="000B5FB7">
      <w:pPr>
        <w:spacing w:line="360" w:lineRule="exact"/>
        <w:rPr>
          <w:rFonts w:asciiTheme="minorEastAsia" w:hAnsiTheme="minorEastAsia"/>
          <w:color w:val="000000" w:themeColor="text1"/>
        </w:rPr>
      </w:pPr>
    </w:p>
    <w:p w14:paraId="46E5E3E7" w14:textId="7C64FAE4" w:rsidR="00A10468" w:rsidRPr="007A2D8A" w:rsidRDefault="00A10468" w:rsidP="000B5FB7">
      <w:pPr>
        <w:spacing w:line="360" w:lineRule="exact"/>
        <w:rPr>
          <w:rFonts w:asciiTheme="minorEastAsia" w:hAnsiTheme="minorEastAsia"/>
          <w:color w:val="000000" w:themeColor="text1"/>
        </w:rPr>
      </w:pPr>
    </w:p>
    <w:p w14:paraId="48FA0533" w14:textId="3AA63F7B" w:rsidR="00A10468" w:rsidRPr="007A2D8A" w:rsidRDefault="00A10468" w:rsidP="000B5FB7">
      <w:pPr>
        <w:spacing w:line="360" w:lineRule="exact"/>
        <w:rPr>
          <w:rFonts w:asciiTheme="minorEastAsia" w:hAnsiTheme="minorEastAsia"/>
          <w:color w:val="000000" w:themeColor="text1"/>
        </w:rPr>
      </w:pPr>
    </w:p>
    <w:p w14:paraId="16DE363D" w14:textId="65D392DB" w:rsidR="00A10468" w:rsidRPr="007A2D8A" w:rsidRDefault="00A10468" w:rsidP="000B5FB7">
      <w:pPr>
        <w:spacing w:line="360" w:lineRule="exact"/>
        <w:rPr>
          <w:rFonts w:asciiTheme="minorEastAsia" w:hAnsiTheme="minorEastAsia"/>
          <w:color w:val="000000" w:themeColor="text1"/>
        </w:rPr>
      </w:pPr>
    </w:p>
    <w:p w14:paraId="00B5CD74" w14:textId="5A862FF6" w:rsidR="00A10468" w:rsidRPr="007A2D8A" w:rsidRDefault="00A10468" w:rsidP="000B5FB7">
      <w:pPr>
        <w:spacing w:line="360" w:lineRule="exact"/>
        <w:rPr>
          <w:rFonts w:asciiTheme="minorEastAsia" w:hAnsiTheme="minorEastAsia"/>
          <w:color w:val="000000" w:themeColor="text1"/>
        </w:rPr>
      </w:pPr>
    </w:p>
    <w:p w14:paraId="68EAD046" w14:textId="0754E3A0" w:rsidR="00A10468" w:rsidRPr="007A2D8A" w:rsidRDefault="003B12A4" w:rsidP="00A10468">
      <w:pPr>
        <w:spacing w:line="360" w:lineRule="exact"/>
        <w:jc w:val="center"/>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図</w:t>
      </w:r>
      <w:r w:rsidR="00DD4530">
        <w:rPr>
          <w:rFonts w:asciiTheme="majorEastAsia" w:eastAsiaTheme="majorEastAsia" w:hAnsiTheme="majorEastAsia" w:hint="eastAsia"/>
          <w:color w:val="000000" w:themeColor="text1"/>
        </w:rPr>
        <w:t>４</w:t>
      </w:r>
      <w:r w:rsidRPr="007A2D8A">
        <w:rPr>
          <w:rFonts w:asciiTheme="majorEastAsia" w:eastAsiaTheme="majorEastAsia" w:hAnsiTheme="majorEastAsia" w:hint="eastAsia"/>
          <w:color w:val="000000" w:themeColor="text1"/>
        </w:rPr>
        <w:t xml:space="preserve">　</w:t>
      </w:r>
      <w:r w:rsidR="00A10468" w:rsidRPr="007A2D8A">
        <w:rPr>
          <w:rFonts w:asciiTheme="majorEastAsia" w:eastAsiaTheme="majorEastAsia" w:hAnsiTheme="majorEastAsia" w:hint="eastAsia"/>
          <w:color w:val="000000" w:themeColor="text1"/>
        </w:rPr>
        <w:t>海洋プラスチックごみ発生プロセスのイメージ</w:t>
      </w:r>
    </w:p>
    <w:p w14:paraId="3E20DD69" w14:textId="3112D911" w:rsidR="00A10468" w:rsidRPr="007A2D8A" w:rsidRDefault="00F80A07" w:rsidP="00A10468">
      <w:pPr>
        <w:spacing w:line="360" w:lineRule="exact"/>
        <w:jc w:val="center"/>
        <w:rPr>
          <w:rFonts w:asciiTheme="minorEastAsia" w:hAnsiTheme="minorEastAsia"/>
          <w:color w:val="000000" w:themeColor="text1"/>
          <w:sz w:val="18"/>
          <w:szCs w:val="18"/>
        </w:rPr>
      </w:pPr>
      <w:r w:rsidRPr="00A6667E">
        <w:rPr>
          <w:rFonts w:asciiTheme="minorEastAsia" w:hAnsiTheme="minorEastAsia" w:hint="eastAsia"/>
          <w:color w:val="000000" w:themeColor="text1"/>
          <w:sz w:val="18"/>
          <w:szCs w:val="18"/>
        </w:rPr>
        <w:t>引用元</w:t>
      </w:r>
      <w:r w:rsidR="00A10468" w:rsidRPr="007A2D8A">
        <w:rPr>
          <w:rFonts w:asciiTheme="minorEastAsia" w:hAnsiTheme="minorEastAsia" w:hint="eastAsia"/>
          <w:color w:val="000000" w:themeColor="text1"/>
          <w:sz w:val="18"/>
          <w:szCs w:val="18"/>
        </w:rPr>
        <w:t>：大阪ブルー・オーシャン・ビジョン実行計画 概要版</w:t>
      </w:r>
    </w:p>
    <w:p w14:paraId="3162DBDB" w14:textId="77777777" w:rsidR="00A10468" w:rsidRPr="007A2D8A" w:rsidRDefault="00A10468" w:rsidP="000B5FB7">
      <w:pPr>
        <w:spacing w:line="360" w:lineRule="exact"/>
        <w:rPr>
          <w:rFonts w:asciiTheme="minorEastAsia" w:hAnsiTheme="minorEastAsia"/>
          <w:color w:val="000000" w:themeColor="text1"/>
        </w:rPr>
      </w:pPr>
    </w:p>
    <w:p w14:paraId="4CC35F90" w14:textId="152163CE" w:rsidR="00AF28EE" w:rsidRPr="007A2D8A" w:rsidRDefault="00AF28EE" w:rsidP="000B5FB7">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（リサイクル製品による海洋プラスチックごみ問題の啓発）</w:t>
      </w:r>
    </w:p>
    <w:p w14:paraId="5FAED9F9" w14:textId="1B481690" w:rsidR="00640075" w:rsidRPr="007A2D8A" w:rsidRDefault="00AF28EE" w:rsidP="008D73FB">
      <w:pPr>
        <w:pStyle w:val="a3"/>
        <w:numPr>
          <w:ilvl w:val="0"/>
          <w:numId w:val="20"/>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エコマークでは、リサイクル製品を開発する事業者の取組、および海洋プラスチックごみ問題に関する消費者の意識の継続的な向上を図ることを目的に、再生プラスチックの中でも海洋プラスチックごみを再生利用した製品に特化した</w:t>
      </w:r>
      <w:r w:rsidR="006B0539" w:rsidRPr="007A2D8A">
        <w:rPr>
          <w:rFonts w:asciiTheme="minorEastAsia" w:hAnsiTheme="minorEastAsia" w:hint="eastAsia"/>
          <w:color w:val="000000" w:themeColor="text1"/>
        </w:rPr>
        <w:t>商品類型</w:t>
      </w:r>
      <w:r w:rsidRPr="007A2D8A">
        <w:rPr>
          <w:rFonts w:asciiTheme="minorEastAsia" w:hAnsiTheme="minorEastAsia" w:hint="eastAsia"/>
          <w:color w:val="000000" w:themeColor="text1"/>
        </w:rPr>
        <w:t>を策定</w:t>
      </w:r>
      <w:r w:rsidR="00640075" w:rsidRPr="007A2D8A">
        <w:rPr>
          <w:rFonts w:asciiTheme="minorEastAsia" w:hAnsiTheme="minorEastAsia" w:hint="eastAsia"/>
          <w:color w:val="000000" w:themeColor="text1"/>
        </w:rPr>
        <w:t>している</w:t>
      </w:r>
      <w:r w:rsidRPr="007A2D8A">
        <w:rPr>
          <w:rFonts w:asciiTheme="minorEastAsia" w:hAnsiTheme="minorEastAsia" w:hint="eastAsia"/>
          <w:color w:val="000000" w:themeColor="text1"/>
        </w:rPr>
        <w:t>。</w:t>
      </w:r>
    </w:p>
    <w:p w14:paraId="67F980E4" w14:textId="2AAD3C8F" w:rsidR="00640075" w:rsidRPr="007A2D8A" w:rsidRDefault="00AF28EE" w:rsidP="008D73FB">
      <w:pPr>
        <w:pStyle w:val="a3"/>
        <w:numPr>
          <w:ilvl w:val="0"/>
          <w:numId w:val="20"/>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商品類型「海洋プラスチックごみ、漁業系プラスチック廃棄物を再生利用した製品 Version1.3」</w:t>
      </w:r>
      <w:r w:rsidR="00640075" w:rsidRPr="007A2D8A">
        <w:rPr>
          <w:rFonts w:asciiTheme="minorEastAsia" w:hAnsiTheme="minorEastAsia" w:hint="eastAsia"/>
          <w:color w:val="000000" w:themeColor="text1"/>
        </w:rPr>
        <w:t>において</w:t>
      </w:r>
      <w:r w:rsidRPr="007A2D8A">
        <w:rPr>
          <w:rFonts w:asciiTheme="minorEastAsia" w:hAnsiTheme="minorEastAsia" w:hint="eastAsia"/>
          <w:color w:val="000000" w:themeColor="text1"/>
        </w:rPr>
        <w:t>、</w:t>
      </w:r>
      <w:r w:rsidR="006B0539" w:rsidRPr="007A2D8A">
        <w:rPr>
          <w:rFonts w:asciiTheme="minorEastAsia" w:hAnsiTheme="minorEastAsia" w:hint="eastAsia"/>
          <w:color w:val="000000" w:themeColor="text1"/>
        </w:rPr>
        <w:t>令和６</w:t>
      </w:r>
      <w:r w:rsidRPr="007A2D8A">
        <w:rPr>
          <w:rFonts w:asciiTheme="minorEastAsia" w:hAnsiTheme="minorEastAsia" w:hint="eastAsia"/>
          <w:color w:val="000000" w:themeColor="text1"/>
        </w:rPr>
        <w:t>年1</w:t>
      </w:r>
      <w:r w:rsidRPr="007A2D8A">
        <w:rPr>
          <w:rFonts w:asciiTheme="minorEastAsia" w:hAnsiTheme="minorEastAsia"/>
          <w:color w:val="000000" w:themeColor="text1"/>
        </w:rPr>
        <w:t>1</w:t>
      </w:r>
      <w:r w:rsidRPr="007A2D8A">
        <w:rPr>
          <w:rFonts w:asciiTheme="minorEastAsia" w:hAnsiTheme="minorEastAsia" w:hint="eastAsia"/>
          <w:color w:val="000000" w:themeColor="text1"/>
        </w:rPr>
        <w:t>月時点で６事業者８用途の製品が認定されている。</w:t>
      </w:r>
    </w:p>
    <w:p w14:paraId="0ED4215D" w14:textId="77777777" w:rsidR="00516F0D" w:rsidRPr="007A2D8A" w:rsidRDefault="00516F0D" w:rsidP="00516F0D">
      <w:pPr>
        <w:pStyle w:val="a3"/>
        <w:numPr>
          <w:ilvl w:val="0"/>
          <w:numId w:val="20"/>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エコマークの認定製品以外にも、府内企業において、海洋プ</w:t>
      </w:r>
      <w:r w:rsidRPr="00FC38A4">
        <w:rPr>
          <w:rFonts w:asciiTheme="minorEastAsia" w:hAnsiTheme="minorEastAsia" w:hint="eastAsia"/>
          <w:color w:val="000000" w:themeColor="text1"/>
        </w:rPr>
        <w:t>ラスチックごみや廃棄漁網に由来するペンケースやトートバッグ等の製品の販売が行われていることが確認できるが、エコマーク認定と併せても、製品数としてはまだ限られている。</w:t>
      </w:r>
    </w:p>
    <w:p w14:paraId="1FC4D80E" w14:textId="735F22B7" w:rsidR="00C909AE" w:rsidRPr="00516F0D" w:rsidRDefault="00C909AE" w:rsidP="00C909AE">
      <w:pPr>
        <w:spacing w:line="360" w:lineRule="exact"/>
        <w:rPr>
          <w:rFonts w:asciiTheme="minorEastAsia" w:hAnsiTheme="minorEastAsia"/>
          <w:color w:val="000000" w:themeColor="text1"/>
        </w:rPr>
      </w:pPr>
    </w:p>
    <w:p w14:paraId="23C3AC46" w14:textId="76456944" w:rsidR="00C909AE" w:rsidRPr="007A2D8A" w:rsidRDefault="00C909AE" w:rsidP="00C909AE">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（認定制度を通じた啓発）</w:t>
      </w:r>
    </w:p>
    <w:p w14:paraId="102FFB7C" w14:textId="3ABEB37C" w:rsidR="00A825A2" w:rsidRPr="007A2D8A" w:rsidRDefault="00C909AE" w:rsidP="008D73FB">
      <w:pPr>
        <w:pStyle w:val="a3"/>
        <w:numPr>
          <w:ilvl w:val="0"/>
          <w:numId w:val="4"/>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実行計画においては、</w:t>
      </w:r>
      <w:r w:rsidR="00B438EE" w:rsidRPr="007A2D8A">
        <w:rPr>
          <w:rFonts w:asciiTheme="minorEastAsia" w:hAnsiTheme="minorEastAsia" w:hint="eastAsia"/>
          <w:color w:val="000000" w:themeColor="text1"/>
        </w:rPr>
        <w:t>府民や事業者を含む幅広い</w:t>
      </w:r>
      <w:r w:rsidRPr="007A2D8A">
        <w:rPr>
          <w:rFonts w:asciiTheme="minorEastAsia" w:hAnsiTheme="minorEastAsia" w:hint="eastAsia"/>
          <w:color w:val="000000" w:themeColor="text1"/>
        </w:rPr>
        <w:t>関係者とのパートナーシップのもと、海洋プラスチックごみの削減のための様々な施策を展開することが必要とされており、</w:t>
      </w:r>
      <w:r w:rsidR="00640075"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大阪ブルー・オーシャン・ビジョン</w:t>
      </w:r>
      <w:r w:rsidR="00640075"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の実現に向け</w:t>
      </w:r>
      <w:r w:rsidR="000B5FB7"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認定制度においても、府民</w:t>
      </w:r>
      <w:r w:rsidR="00460A00" w:rsidRPr="007A2D8A">
        <w:rPr>
          <w:rFonts w:asciiTheme="minorEastAsia" w:hAnsiTheme="minorEastAsia" w:hint="eastAsia"/>
          <w:color w:val="000000" w:themeColor="text1"/>
        </w:rPr>
        <w:t>や事業者</w:t>
      </w:r>
      <w:r w:rsidRPr="007A2D8A">
        <w:rPr>
          <w:rFonts w:asciiTheme="minorEastAsia" w:hAnsiTheme="minorEastAsia" w:hint="eastAsia"/>
          <w:color w:val="000000" w:themeColor="text1"/>
        </w:rPr>
        <w:t>への啓発といった観点から、どのような対応が実施できるか検討する</w:t>
      </w:r>
      <w:r w:rsidR="00A939C4" w:rsidRPr="007A2D8A">
        <w:rPr>
          <w:rFonts w:asciiTheme="minorEastAsia" w:hAnsiTheme="minorEastAsia" w:hint="eastAsia"/>
          <w:color w:val="000000" w:themeColor="text1"/>
        </w:rPr>
        <w:t>必要がある</w:t>
      </w:r>
      <w:r w:rsidRPr="007A2D8A">
        <w:rPr>
          <w:rFonts w:asciiTheme="minorEastAsia" w:hAnsiTheme="minorEastAsia" w:hint="eastAsia"/>
          <w:color w:val="000000" w:themeColor="text1"/>
        </w:rPr>
        <w:t>。</w:t>
      </w:r>
    </w:p>
    <w:p w14:paraId="29019C8B" w14:textId="77777777" w:rsidR="00755582" w:rsidRPr="007A2D8A" w:rsidRDefault="00755582" w:rsidP="00755582">
      <w:pPr>
        <w:spacing w:line="360" w:lineRule="exact"/>
        <w:rPr>
          <w:rFonts w:asciiTheme="minorEastAsia" w:hAnsiTheme="minorEastAsia"/>
          <w:color w:val="000000" w:themeColor="text1"/>
        </w:rPr>
      </w:pPr>
    </w:p>
    <w:p w14:paraId="7AD362DD" w14:textId="77777777" w:rsidR="0001376B" w:rsidRPr="007A2D8A" w:rsidRDefault="0001376B" w:rsidP="00755582">
      <w:pPr>
        <w:spacing w:line="360" w:lineRule="exact"/>
        <w:rPr>
          <w:rFonts w:asciiTheme="majorEastAsia" w:eastAsiaTheme="majorEastAsia" w:hAnsiTheme="majorEastAsia"/>
          <w:color w:val="000000" w:themeColor="text1"/>
          <w:sz w:val="24"/>
          <w:szCs w:val="24"/>
        </w:rPr>
      </w:pPr>
    </w:p>
    <w:p w14:paraId="6762B9DC" w14:textId="646E6988" w:rsidR="00574BF1" w:rsidRPr="007A2D8A" w:rsidRDefault="0016186B" w:rsidP="00755582">
      <w:pPr>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t xml:space="preserve">ウ </w:t>
      </w:r>
      <w:r w:rsidR="000D53F0" w:rsidRPr="007A2D8A">
        <w:rPr>
          <w:rFonts w:asciiTheme="majorEastAsia" w:eastAsiaTheme="majorEastAsia" w:hAnsiTheme="majorEastAsia" w:hint="eastAsia"/>
          <w:color w:val="000000" w:themeColor="text1"/>
          <w:sz w:val="24"/>
          <w:szCs w:val="24"/>
        </w:rPr>
        <w:t>カーボンニュートラル</w:t>
      </w:r>
      <w:r w:rsidRPr="007A2D8A">
        <w:rPr>
          <w:rFonts w:asciiTheme="majorEastAsia" w:eastAsiaTheme="majorEastAsia" w:hAnsiTheme="majorEastAsia" w:hint="eastAsia"/>
          <w:color w:val="000000" w:themeColor="text1"/>
          <w:sz w:val="24"/>
          <w:szCs w:val="24"/>
        </w:rPr>
        <w:t>の実現</w:t>
      </w:r>
      <w:r w:rsidR="00460A00" w:rsidRPr="007A2D8A">
        <w:rPr>
          <w:rFonts w:asciiTheme="majorEastAsia" w:eastAsiaTheme="majorEastAsia" w:hAnsiTheme="majorEastAsia" w:hint="eastAsia"/>
          <w:color w:val="000000" w:themeColor="text1"/>
          <w:sz w:val="24"/>
          <w:szCs w:val="24"/>
        </w:rPr>
        <w:t>への貢献</w:t>
      </w:r>
    </w:p>
    <w:p w14:paraId="36C6C282" w14:textId="77777777" w:rsidR="00F80272" w:rsidRPr="007A2D8A" w:rsidRDefault="00F80272" w:rsidP="0016186B">
      <w:pPr>
        <w:spacing w:line="360" w:lineRule="exact"/>
        <w:rPr>
          <w:rFonts w:asciiTheme="majorEastAsia" w:eastAsiaTheme="majorEastAsia" w:hAnsiTheme="majorEastAsia"/>
          <w:color w:val="000000" w:themeColor="text1"/>
        </w:rPr>
      </w:pPr>
    </w:p>
    <w:p w14:paraId="749DDD1E" w14:textId="2E34B314" w:rsidR="0016186B" w:rsidRPr="007A2D8A" w:rsidRDefault="0016186B" w:rsidP="0016186B">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（カーボンニュートラル）</w:t>
      </w:r>
    </w:p>
    <w:p w14:paraId="0517252A" w14:textId="76C397C3" w:rsidR="0016186B" w:rsidRPr="007A2D8A" w:rsidRDefault="003C55C6" w:rsidP="00F80272">
      <w:pPr>
        <w:pStyle w:val="a3"/>
        <w:numPr>
          <w:ilvl w:val="0"/>
          <w:numId w:val="27"/>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令和２年1</w:t>
      </w:r>
      <w:r w:rsidRPr="007A2D8A">
        <w:rPr>
          <w:rFonts w:asciiTheme="minorEastAsia" w:hAnsiTheme="minorEastAsia"/>
          <w:color w:val="000000" w:themeColor="text1"/>
        </w:rPr>
        <w:t>0</w:t>
      </w:r>
      <w:r w:rsidRPr="007A2D8A">
        <w:rPr>
          <w:rFonts w:asciiTheme="minorEastAsia" w:hAnsiTheme="minorEastAsia" w:hint="eastAsia"/>
          <w:color w:val="000000" w:themeColor="text1"/>
        </w:rPr>
        <w:t>月に、</w:t>
      </w:r>
      <w:r w:rsidR="0016186B" w:rsidRPr="007A2D8A">
        <w:rPr>
          <w:rFonts w:asciiTheme="minorEastAsia" w:hAnsiTheme="minorEastAsia" w:hint="eastAsia"/>
          <w:color w:val="000000" w:themeColor="text1"/>
        </w:rPr>
        <w:t>国</w:t>
      </w:r>
      <w:r w:rsidRPr="007A2D8A">
        <w:rPr>
          <w:rFonts w:asciiTheme="minorEastAsia" w:hAnsiTheme="minorEastAsia" w:hint="eastAsia"/>
          <w:color w:val="000000" w:themeColor="text1"/>
        </w:rPr>
        <w:t>において「</w:t>
      </w:r>
      <w:r w:rsidR="0016186B" w:rsidRPr="007A2D8A">
        <w:rPr>
          <w:rFonts w:asciiTheme="minorEastAsia" w:hAnsiTheme="minorEastAsia" w:hint="eastAsia"/>
          <w:color w:val="000000" w:themeColor="text1"/>
        </w:rPr>
        <w:t>2050年カーボンニュートラル</w:t>
      </w:r>
      <w:r w:rsidRPr="007A2D8A">
        <w:rPr>
          <w:rFonts w:asciiTheme="minorEastAsia" w:hAnsiTheme="minorEastAsia" w:hint="eastAsia"/>
          <w:color w:val="000000" w:themeColor="text1"/>
        </w:rPr>
        <w:t>、</w:t>
      </w:r>
      <w:r w:rsidR="0016186B" w:rsidRPr="007A2D8A">
        <w:rPr>
          <w:rFonts w:asciiTheme="minorEastAsia" w:hAnsiTheme="minorEastAsia" w:hint="eastAsia"/>
          <w:color w:val="000000" w:themeColor="text1"/>
        </w:rPr>
        <w:t>脱炭素社会の実現を目指</w:t>
      </w:r>
      <w:r w:rsidR="0016186B" w:rsidRPr="007A2D8A">
        <w:rPr>
          <w:rFonts w:asciiTheme="minorEastAsia" w:hAnsiTheme="minorEastAsia" w:hint="eastAsia"/>
          <w:color w:val="000000" w:themeColor="text1"/>
        </w:rPr>
        <w:lastRenderedPageBreak/>
        <w:t>す</w:t>
      </w:r>
      <w:r w:rsidRPr="007A2D8A">
        <w:rPr>
          <w:rFonts w:asciiTheme="minorEastAsia" w:hAnsiTheme="minorEastAsia" w:hint="eastAsia"/>
          <w:color w:val="000000" w:themeColor="text1"/>
        </w:rPr>
        <w:t>」</w:t>
      </w:r>
      <w:r w:rsidR="0016186B" w:rsidRPr="007A2D8A">
        <w:rPr>
          <w:rFonts w:asciiTheme="minorEastAsia" w:hAnsiTheme="minorEastAsia" w:hint="eastAsia"/>
          <w:color w:val="000000" w:themeColor="text1"/>
        </w:rPr>
        <w:t>ことが宣言され</w:t>
      </w:r>
      <w:r w:rsidRPr="007A2D8A">
        <w:rPr>
          <w:rFonts w:asciiTheme="minorEastAsia" w:hAnsiTheme="minorEastAsia" w:hint="eastAsia"/>
          <w:color w:val="000000" w:themeColor="text1"/>
        </w:rPr>
        <w:t>、「2</w:t>
      </w:r>
      <w:r w:rsidRPr="007A2D8A">
        <w:rPr>
          <w:rFonts w:asciiTheme="minorEastAsia" w:hAnsiTheme="minorEastAsia"/>
          <w:color w:val="000000" w:themeColor="text1"/>
        </w:rPr>
        <w:t>030</w:t>
      </w:r>
      <w:r w:rsidRPr="007A2D8A">
        <w:rPr>
          <w:rFonts w:asciiTheme="minorEastAsia" w:hAnsiTheme="minorEastAsia" w:hint="eastAsia"/>
          <w:color w:val="000000" w:themeColor="text1"/>
        </w:rPr>
        <w:t>年度に温室効果ガス</w:t>
      </w:r>
      <w:r w:rsidR="0016186B" w:rsidRPr="007A2D8A">
        <w:rPr>
          <w:rFonts w:asciiTheme="minorEastAsia" w:hAnsiTheme="minorEastAsia" w:hint="eastAsia"/>
          <w:color w:val="000000" w:themeColor="text1"/>
        </w:rPr>
        <w:t>を2013年度から46%の削減を目指すこと、さらに50%の高みに向け挑戦を続けること</w:t>
      </w:r>
      <w:r w:rsidRPr="007A2D8A">
        <w:rPr>
          <w:rFonts w:asciiTheme="minorEastAsia" w:hAnsiTheme="minorEastAsia" w:hint="eastAsia"/>
          <w:color w:val="000000" w:themeColor="text1"/>
        </w:rPr>
        <w:t>」</w:t>
      </w:r>
      <w:r w:rsidR="00F80272" w:rsidRPr="007A2D8A">
        <w:rPr>
          <w:rFonts w:asciiTheme="minorEastAsia" w:hAnsiTheme="minorEastAsia" w:hint="eastAsia"/>
          <w:color w:val="000000" w:themeColor="text1"/>
        </w:rPr>
        <w:t>（令和３年４月地球温暖化対策推進本部及び米国主催気候サミットにおける発言）</w:t>
      </w:r>
      <w:r w:rsidR="0016186B" w:rsidRPr="007A2D8A">
        <w:rPr>
          <w:rFonts w:asciiTheme="minorEastAsia" w:hAnsiTheme="minorEastAsia" w:hint="eastAsia"/>
          <w:color w:val="000000" w:themeColor="text1"/>
        </w:rPr>
        <w:t>とされて</w:t>
      </w:r>
      <w:r w:rsidRPr="007A2D8A">
        <w:rPr>
          <w:rFonts w:asciiTheme="minorEastAsia" w:hAnsiTheme="minorEastAsia" w:hint="eastAsia"/>
          <w:color w:val="000000" w:themeColor="text1"/>
        </w:rPr>
        <w:t>いる。</w:t>
      </w:r>
    </w:p>
    <w:p w14:paraId="63F96910" w14:textId="41B0B348" w:rsidR="0016186B" w:rsidRPr="007A2D8A" w:rsidRDefault="0016186B" w:rsidP="0016186B">
      <w:pPr>
        <w:spacing w:line="360" w:lineRule="exact"/>
        <w:rPr>
          <w:rFonts w:asciiTheme="minorEastAsia" w:hAnsiTheme="minorEastAsia"/>
          <w:color w:val="000000" w:themeColor="text1"/>
        </w:rPr>
      </w:pPr>
    </w:p>
    <w:p w14:paraId="5370D228" w14:textId="304804C0" w:rsidR="0016186B" w:rsidRPr="007A2D8A" w:rsidRDefault="0016186B" w:rsidP="0016186B">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（資源循環における貢献）</w:t>
      </w:r>
    </w:p>
    <w:p w14:paraId="560A141A" w14:textId="6FF540B6" w:rsidR="00F80A07" w:rsidRPr="007A2D8A" w:rsidRDefault="003C55C6" w:rsidP="008D73FB">
      <w:pPr>
        <w:pStyle w:val="a3"/>
        <w:numPr>
          <w:ilvl w:val="0"/>
          <w:numId w:val="28"/>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環境省の</w:t>
      </w:r>
      <w:r w:rsidR="0016186B" w:rsidRPr="007A2D8A">
        <w:rPr>
          <w:rFonts w:asciiTheme="minorEastAsia" w:hAnsiTheme="minorEastAsia" w:hint="eastAsia"/>
          <w:color w:val="000000" w:themeColor="text1"/>
        </w:rPr>
        <w:t>「</w:t>
      </w:r>
      <w:r w:rsidR="0016186B" w:rsidRPr="00FC38A4">
        <w:rPr>
          <w:rFonts w:asciiTheme="minorEastAsia" w:hAnsiTheme="minorEastAsia" w:hint="eastAsia"/>
          <w:color w:val="000000" w:themeColor="text1"/>
        </w:rPr>
        <w:t>第四次循環</w:t>
      </w:r>
      <w:r w:rsidR="00D03AE6" w:rsidRPr="00FC38A4">
        <w:rPr>
          <w:rFonts w:asciiTheme="minorEastAsia" w:hAnsiTheme="minorEastAsia" w:hint="eastAsia"/>
          <w:color w:val="000000" w:themeColor="text1"/>
        </w:rPr>
        <w:t>型社会形成推進</w:t>
      </w:r>
      <w:r w:rsidR="0016186B" w:rsidRPr="00FC38A4">
        <w:rPr>
          <w:rFonts w:asciiTheme="minorEastAsia" w:hAnsiTheme="minorEastAsia" w:hint="eastAsia"/>
          <w:color w:val="000000" w:themeColor="text1"/>
        </w:rPr>
        <w:t>基本計画の</w:t>
      </w:r>
      <w:r w:rsidR="0016186B" w:rsidRPr="007A2D8A">
        <w:rPr>
          <w:rFonts w:asciiTheme="minorEastAsia" w:hAnsiTheme="minorEastAsia" w:hint="eastAsia"/>
          <w:color w:val="000000" w:themeColor="text1"/>
        </w:rPr>
        <w:t>第２回点検及び循環経済工程表の策定について」</w:t>
      </w:r>
      <w:r w:rsidRPr="007A2D8A">
        <w:rPr>
          <w:rFonts w:asciiTheme="minorEastAsia" w:hAnsiTheme="minorEastAsia" w:hint="eastAsia"/>
          <w:color w:val="000000" w:themeColor="text1"/>
        </w:rPr>
        <w:t>では</w:t>
      </w:r>
      <w:r w:rsidR="0016186B" w:rsidRPr="007A2D8A">
        <w:rPr>
          <w:rFonts w:asciiTheme="minorEastAsia" w:hAnsiTheme="minorEastAsia" w:hint="eastAsia"/>
          <w:color w:val="000000" w:themeColor="text1"/>
        </w:rPr>
        <w:t>、国内全体における</w:t>
      </w:r>
      <w:r w:rsidRPr="007A2D8A">
        <w:rPr>
          <w:rFonts w:asciiTheme="minorEastAsia" w:hAnsiTheme="minorEastAsia" w:hint="eastAsia"/>
          <w:color w:val="000000" w:themeColor="text1"/>
        </w:rPr>
        <w:t>温室効果ガス</w:t>
      </w:r>
      <w:r w:rsidR="0016186B" w:rsidRPr="007A2D8A">
        <w:rPr>
          <w:rFonts w:asciiTheme="minorEastAsia" w:hAnsiTheme="minorEastAsia" w:hint="eastAsia"/>
          <w:color w:val="000000" w:themeColor="text1"/>
        </w:rPr>
        <w:t>排出量のうち資源循環が貢献できる余地がある部門の割合が示</w:t>
      </w:r>
      <w:r w:rsidRPr="007A2D8A">
        <w:rPr>
          <w:rFonts w:asciiTheme="minorEastAsia" w:hAnsiTheme="minorEastAsia" w:hint="eastAsia"/>
          <w:color w:val="000000" w:themeColor="text1"/>
        </w:rPr>
        <w:t>されている。</w:t>
      </w:r>
    </w:p>
    <w:p w14:paraId="44FB1174" w14:textId="7F635D2F" w:rsidR="0016186B" w:rsidRPr="007A2D8A" w:rsidRDefault="003C55C6" w:rsidP="008D73FB">
      <w:pPr>
        <w:pStyle w:val="a3"/>
        <w:numPr>
          <w:ilvl w:val="0"/>
          <w:numId w:val="28"/>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令和２</w:t>
      </w:r>
      <w:r w:rsidR="0016186B" w:rsidRPr="007A2D8A">
        <w:rPr>
          <w:rFonts w:asciiTheme="minorEastAsia" w:hAnsiTheme="minorEastAsia" w:hint="eastAsia"/>
          <w:color w:val="000000" w:themeColor="text1"/>
        </w:rPr>
        <w:t>年時点</w:t>
      </w:r>
      <w:r w:rsidRPr="007A2D8A">
        <w:rPr>
          <w:rFonts w:asciiTheme="minorEastAsia" w:hAnsiTheme="minorEastAsia" w:hint="eastAsia"/>
          <w:color w:val="000000" w:themeColor="text1"/>
        </w:rPr>
        <w:t>では</w:t>
      </w:r>
      <w:r w:rsidR="0016186B" w:rsidRPr="007A2D8A">
        <w:rPr>
          <w:rFonts w:asciiTheme="minorEastAsia" w:hAnsiTheme="minorEastAsia" w:hint="eastAsia"/>
          <w:color w:val="000000" w:themeColor="text1"/>
        </w:rPr>
        <w:t>、全排出量</w:t>
      </w:r>
      <w:r w:rsidRPr="007A2D8A">
        <w:rPr>
          <w:rFonts w:asciiTheme="minorEastAsia" w:hAnsiTheme="minorEastAsia" w:hint="eastAsia"/>
          <w:color w:val="000000" w:themeColor="text1"/>
        </w:rPr>
        <w:t>は</w:t>
      </w:r>
      <w:r w:rsidR="0016186B" w:rsidRPr="007A2D8A">
        <w:rPr>
          <w:rFonts w:asciiTheme="minorEastAsia" w:hAnsiTheme="minorEastAsia" w:hint="eastAsia"/>
          <w:color w:val="000000" w:themeColor="text1"/>
        </w:rPr>
        <w:t>1,149百万トン</w:t>
      </w:r>
      <w:r w:rsidRPr="007A2D8A">
        <w:rPr>
          <w:rFonts w:asciiTheme="minorEastAsia" w:hAnsiTheme="minorEastAsia" w:hint="eastAsia"/>
          <w:color w:val="000000" w:themeColor="text1"/>
        </w:rPr>
        <w:t>／</w:t>
      </w:r>
      <w:r w:rsidR="001A3C30">
        <w:rPr>
          <w:rFonts w:asciiTheme="minorEastAsia" w:hAnsiTheme="minorEastAsia"/>
          <w:color w:val="000000" w:themeColor="text1"/>
        </w:rPr>
        <w:t>CO</w:t>
      </w:r>
      <w:r w:rsidRPr="007A2D8A">
        <w:rPr>
          <w:rFonts w:asciiTheme="minorEastAsia" w:hAnsiTheme="minorEastAsia"/>
          <w:color w:val="000000" w:themeColor="text1"/>
        </w:rPr>
        <w:t>2</w:t>
      </w:r>
      <w:r w:rsidRPr="007A2D8A">
        <w:rPr>
          <w:rFonts w:asciiTheme="minorEastAsia" w:hAnsiTheme="minorEastAsia" w:hint="eastAsia"/>
          <w:color w:val="000000" w:themeColor="text1"/>
        </w:rPr>
        <w:t>換算</w:t>
      </w:r>
      <w:r w:rsidR="0016186B" w:rsidRPr="007A2D8A">
        <w:rPr>
          <w:rFonts w:asciiTheme="minorEastAsia" w:hAnsiTheme="minorEastAsia" w:hint="eastAsia"/>
          <w:color w:val="000000" w:themeColor="text1"/>
        </w:rPr>
        <w:t>であり、このうち</w:t>
      </w:r>
      <w:r w:rsidR="00C57EA9" w:rsidRPr="007A2D8A">
        <w:rPr>
          <w:rFonts w:asciiTheme="minorEastAsia" w:hAnsiTheme="minorEastAsia" w:hint="eastAsia"/>
          <w:color w:val="000000" w:themeColor="text1"/>
        </w:rPr>
        <w:t>資源循環が</w:t>
      </w:r>
      <w:r w:rsidR="0016186B" w:rsidRPr="007A2D8A">
        <w:rPr>
          <w:rFonts w:asciiTheme="minorEastAsia" w:hAnsiTheme="minorEastAsia" w:hint="eastAsia"/>
          <w:color w:val="000000" w:themeColor="text1"/>
        </w:rPr>
        <w:t>貢献できる余地がある部門の量は413百万トン</w:t>
      </w:r>
      <w:r w:rsidRPr="007A2D8A">
        <w:rPr>
          <w:rFonts w:asciiTheme="minorEastAsia" w:hAnsiTheme="minorEastAsia" w:hint="eastAsia"/>
          <w:color w:val="000000" w:themeColor="text1"/>
        </w:rPr>
        <w:t>／C</w:t>
      </w:r>
      <w:r w:rsidRPr="007A2D8A">
        <w:rPr>
          <w:rFonts w:asciiTheme="minorEastAsia" w:hAnsiTheme="minorEastAsia"/>
          <w:color w:val="000000" w:themeColor="text1"/>
        </w:rPr>
        <w:t>O2</w:t>
      </w:r>
      <w:r w:rsidRPr="007A2D8A">
        <w:rPr>
          <w:rFonts w:asciiTheme="minorEastAsia" w:hAnsiTheme="minorEastAsia" w:hint="eastAsia"/>
          <w:color w:val="000000" w:themeColor="text1"/>
        </w:rPr>
        <w:t>換算</w:t>
      </w:r>
      <w:r w:rsidR="0016186B" w:rsidRPr="007A2D8A">
        <w:rPr>
          <w:rFonts w:asciiTheme="minorEastAsia" w:hAnsiTheme="minorEastAsia" w:hint="eastAsia"/>
          <w:color w:val="000000" w:themeColor="text1"/>
        </w:rPr>
        <w:t>となって</w:t>
      </w:r>
      <w:r w:rsidRPr="007A2D8A">
        <w:rPr>
          <w:rFonts w:asciiTheme="minorEastAsia" w:hAnsiTheme="minorEastAsia" w:hint="eastAsia"/>
          <w:color w:val="000000" w:themeColor="text1"/>
        </w:rPr>
        <w:t>いる</w:t>
      </w:r>
      <w:r w:rsidR="0016186B" w:rsidRPr="007A2D8A">
        <w:rPr>
          <w:rFonts w:asciiTheme="minorEastAsia" w:hAnsiTheme="minorEastAsia" w:hint="eastAsia"/>
          <w:color w:val="000000" w:themeColor="text1"/>
        </w:rPr>
        <w:t>。</w:t>
      </w:r>
      <w:r w:rsidR="00755582" w:rsidRPr="007A2D8A">
        <w:rPr>
          <w:rFonts w:asciiTheme="minorEastAsia" w:hAnsiTheme="minorEastAsia" w:hint="eastAsia"/>
          <w:color w:val="000000" w:themeColor="text1"/>
        </w:rPr>
        <w:t>該当する</w:t>
      </w:r>
      <w:r w:rsidR="00C57EA9" w:rsidRPr="007A2D8A">
        <w:rPr>
          <w:rFonts w:asciiTheme="minorEastAsia" w:hAnsiTheme="minorEastAsia" w:hint="eastAsia"/>
          <w:color w:val="000000" w:themeColor="text1"/>
        </w:rPr>
        <w:t>部門</w:t>
      </w:r>
      <w:r w:rsidR="0016186B" w:rsidRPr="007A2D8A">
        <w:rPr>
          <w:rFonts w:asciiTheme="minorEastAsia" w:hAnsiTheme="minorEastAsia" w:hint="eastAsia"/>
          <w:color w:val="000000" w:themeColor="text1"/>
        </w:rPr>
        <w:t>は、</w:t>
      </w:r>
      <w:r w:rsidR="00C57EA9" w:rsidRPr="007A2D8A">
        <w:rPr>
          <w:rFonts w:asciiTheme="minorEastAsia" w:hAnsiTheme="minorEastAsia" w:hint="eastAsia"/>
          <w:color w:val="000000" w:themeColor="text1"/>
        </w:rPr>
        <w:t>廃棄物部門に加えて、</w:t>
      </w:r>
      <w:r w:rsidR="0016186B" w:rsidRPr="007A2D8A">
        <w:rPr>
          <w:rFonts w:asciiTheme="minorEastAsia" w:hAnsiTheme="minorEastAsia" w:hint="eastAsia"/>
          <w:color w:val="000000" w:themeColor="text1"/>
        </w:rPr>
        <w:t>製造業</w:t>
      </w:r>
      <w:r w:rsidR="00C57EA9" w:rsidRPr="007A2D8A">
        <w:rPr>
          <w:rFonts w:asciiTheme="minorEastAsia" w:hAnsiTheme="minorEastAsia" w:hint="eastAsia"/>
          <w:color w:val="000000" w:themeColor="text1"/>
        </w:rPr>
        <w:t>、</w:t>
      </w:r>
      <w:r w:rsidR="0016186B" w:rsidRPr="007A2D8A">
        <w:rPr>
          <w:rFonts w:asciiTheme="minorEastAsia" w:hAnsiTheme="minorEastAsia" w:hint="eastAsia"/>
          <w:color w:val="000000" w:themeColor="text1"/>
        </w:rPr>
        <w:t>運輸部門（貨物）、工業プロセス</w:t>
      </w:r>
      <w:r w:rsidR="00C57EA9" w:rsidRPr="007A2D8A">
        <w:rPr>
          <w:rFonts w:asciiTheme="minorEastAsia" w:hAnsiTheme="minorEastAsia" w:hint="eastAsia"/>
          <w:color w:val="000000" w:themeColor="text1"/>
        </w:rPr>
        <w:t>等となっており、これらの部門からの排出量の合計は全体の約3</w:t>
      </w:r>
      <w:r w:rsidR="00C57EA9" w:rsidRPr="007A2D8A">
        <w:rPr>
          <w:rFonts w:asciiTheme="minorEastAsia" w:hAnsiTheme="minorEastAsia"/>
          <w:color w:val="000000" w:themeColor="text1"/>
        </w:rPr>
        <w:t>6%</w:t>
      </w:r>
      <w:r w:rsidR="00C57EA9" w:rsidRPr="007A2D8A">
        <w:rPr>
          <w:rFonts w:asciiTheme="minorEastAsia" w:hAnsiTheme="minorEastAsia" w:hint="eastAsia"/>
          <w:color w:val="000000" w:themeColor="text1"/>
        </w:rPr>
        <w:t>を占め</w:t>
      </w:r>
      <w:r w:rsidR="00755582" w:rsidRPr="007A2D8A">
        <w:rPr>
          <w:rFonts w:asciiTheme="minorEastAsia" w:hAnsiTheme="minorEastAsia" w:hint="eastAsia"/>
          <w:color w:val="000000" w:themeColor="text1"/>
        </w:rPr>
        <w:t>るとされている</w:t>
      </w:r>
      <w:r w:rsidR="00C57EA9" w:rsidRPr="007A2D8A">
        <w:rPr>
          <w:rFonts w:asciiTheme="minorEastAsia" w:hAnsiTheme="minorEastAsia" w:hint="eastAsia"/>
          <w:color w:val="000000" w:themeColor="text1"/>
        </w:rPr>
        <w:t>。</w:t>
      </w:r>
    </w:p>
    <w:p w14:paraId="252D1BE7" w14:textId="385C0BC5" w:rsidR="0016186B" w:rsidRPr="007A2D8A" w:rsidRDefault="00F80A07" w:rsidP="0016186B">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791360" behindDoc="0" locked="0" layoutInCell="1" allowOverlap="1" wp14:anchorId="26D7F5B6" wp14:editId="3E68523D">
                <wp:simplePos x="0" y="0"/>
                <wp:positionH relativeFrom="page">
                  <wp:posOffset>3371850</wp:posOffset>
                </wp:positionH>
                <wp:positionV relativeFrom="paragraph">
                  <wp:posOffset>96520</wp:posOffset>
                </wp:positionV>
                <wp:extent cx="1631950" cy="393700"/>
                <wp:effectExtent l="0" t="0" r="44450" b="444500"/>
                <wp:wrapNone/>
                <wp:docPr id="143" name="四角形吹き出し 24">
                  <a:extLst xmlns:a="http://schemas.openxmlformats.org/drawingml/2006/main">
                    <a:ext uri="{FF2B5EF4-FFF2-40B4-BE49-F238E27FC236}">
                      <a16:creationId xmlns:a16="http://schemas.microsoft.com/office/drawing/2014/main" id="{BFEFA6B1-8447-4C78-90EB-62D7F6DAE89F}"/>
                    </a:ext>
                  </a:extLst>
                </wp:docPr>
                <wp:cNvGraphicFramePr/>
                <a:graphic xmlns:a="http://schemas.openxmlformats.org/drawingml/2006/main">
                  <a:graphicData uri="http://schemas.microsoft.com/office/word/2010/wordprocessingShape">
                    <wps:wsp>
                      <wps:cNvSpPr/>
                      <wps:spPr>
                        <a:xfrm>
                          <a:off x="0" y="0"/>
                          <a:ext cx="1631950" cy="393700"/>
                        </a:xfrm>
                        <a:prstGeom prst="wedgeRectCallout">
                          <a:avLst>
                            <a:gd name="adj1" fmla="val 50822"/>
                            <a:gd name="adj2" fmla="val 15084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70778" w14:textId="77777777" w:rsidR="00C57EA9" w:rsidRPr="00F80A07" w:rsidRDefault="00C57EA9" w:rsidP="00F80A07">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資源循環が貢献できる</w:t>
                            </w:r>
                          </w:p>
                          <w:p w14:paraId="33C66348" w14:textId="77777777" w:rsidR="00C57EA9" w:rsidRPr="00F80A07" w:rsidRDefault="00C57EA9" w:rsidP="00F80A07">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余地の割合(2020：36%)</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26D7F5B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 o:spid="_x0000_s1029" type="#_x0000_t61" style="position:absolute;left:0;text-align:left;margin-left:265.5pt;margin-top:7.6pt;width:128.5pt;height:31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" adj="21778,43383" fillcolor="white [3212]" strokecolor="black [3213]" strokeweight=".25pt">
                <v:textbox>
                  <w:txbxContent>
                    <w:p w14:paraId="66570778" w14:textId="77777777" w:rsidR="00C57EA9" w:rsidRPr="00F80A07" w:rsidRDefault="00C57EA9" w:rsidP="00F80A07">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資源循環が貢献できる</w:t>
                      </w:r>
                    </w:p>
                    <w:p w14:paraId="33C66348" w14:textId="77777777" w:rsidR="00C57EA9" w:rsidRPr="00F80A07" w:rsidRDefault="00C57EA9" w:rsidP="00F80A07">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余地の割合(2020：36%)</w:t>
                      </w:r>
                    </w:p>
                  </w:txbxContent>
                </v:textbox>
                <w10:wrap anchorx="page"/>
              </v:shape>
            </w:pict>
          </mc:Fallback>
        </mc:AlternateContent>
      </w:r>
      <w:r w:rsidR="00C57EA9" w:rsidRPr="007A2D8A">
        <w:rPr>
          <w:rFonts w:asciiTheme="minorEastAsia" w:hAnsiTheme="minorEastAsia"/>
          <w:noProof/>
          <w:color w:val="000000" w:themeColor="text1"/>
        </w:rPr>
        <w:drawing>
          <wp:anchor distT="0" distB="0" distL="114300" distR="114300" simplePos="0" relativeHeight="251788288" behindDoc="0" locked="0" layoutInCell="1" allowOverlap="1" wp14:anchorId="0134BD7A" wp14:editId="4327D63C">
            <wp:simplePos x="0" y="0"/>
            <wp:positionH relativeFrom="margin">
              <wp:align>center</wp:align>
            </wp:positionH>
            <wp:positionV relativeFrom="paragraph">
              <wp:posOffset>185420</wp:posOffset>
            </wp:positionV>
            <wp:extent cx="4002736" cy="2603500"/>
            <wp:effectExtent l="0" t="0" r="0" b="6350"/>
            <wp:wrapNone/>
            <wp:docPr id="34" name="図 8">
              <a:extLst xmlns:a="http://schemas.openxmlformats.org/drawingml/2006/main">
                <a:ext uri="{FF2B5EF4-FFF2-40B4-BE49-F238E27FC236}">
                  <a16:creationId xmlns:a16="http://schemas.microsoft.com/office/drawing/2014/main" id="{4B7FC6E5-96D0-4F80-BDF0-765B6FD66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4B7FC6E5-96D0-4F80-BDF0-765B6FD66A1A}"/>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02736" cy="2603500"/>
                    </a:xfrm>
                    <a:prstGeom prst="rect">
                      <a:avLst/>
                    </a:prstGeom>
                  </pic:spPr>
                </pic:pic>
              </a:graphicData>
            </a:graphic>
            <wp14:sizeRelH relativeFrom="margin">
              <wp14:pctWidth>0</wp14:pctWidth>
            </wp14:sizeRelH>
            <wp14:sizeRelV relativeFrom="margin">
              <wp14:pctHeight>0</wp14:pctHeight>
            </wp14:sizeRelV>
          </wp:anchor>
        </w:drawing>
      </w:r>
    </w:p>
    <w:p w14:paraId="3E2883EF" w14:textId="7CF40476" w:rsidR="00C57EA9" w:rsidRPr="007A2D8A" w:rsidRDefault="00C57EA9" w:rsidP="0016186B">
      <w:pPr>
        <w:spacing w:line="360" w:lineRule="exact"/>
        <w:rPr>
          <w:rFonts w:asciiTheme="minorEastAsia" w:hAnsiTheme="minorEastAsia"/>
          <w:color w:val="000000" w:themeColor="text1"/>
        </w:rPr>
      </w:pPr>
    </w:p>
    <w:p w14:paraId="2659E22B" w14:textId="77777777" w:rsidR="00C57EA9" w:rsidRPr="007A2D8A" w:rsidRDefault="00C57EA9" w:rsidP="0016186B">
      <w:pPr>
        <w:spacing w:line="360" w:lineRule="exact"/>
        <w:rPr>
          <w:rFonts w:asciiTheme="minorEastAsia" w:hAnsiTheme="minorEastAsia"/>
          <w:color w:val="000000" w:themeColor="text1"/>
        </w:rPr>
      </w:pPr>
    </w:p>
    <w:p w14:paraId="47231543" w14:textId="5E8ACCC5" w:rsidR="00C57EA9" w:rsidRPr="007A2D8A" w:rsidRDefault="00C57EA9" w:rsidP="0016186B">
      <w:pPr>
        <w:spacing w:line="360" w:lineRule="exact"/>
        <w:rPr>
          <w:rFonts w:asciiTheme="minorEastAsia" w:hAnsiTheme="minorEastAsia"/>
          <w:color w:val="000000" w:themeColor="text1"/>
        </w:rPr>
      </w:pPr>
    </w:p>
    <w:p w14:paraId="46DB49C4" w14:textId="10D255C1" w:rsidR="00C57EA9" w:rsidRPr="007A2D8A" w:rsidRDefault="00C57EA9" w:rsidP="0016186B">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789312" behindDoc="0" locked="0" layoutInCell="1" allowOverlap="1" wp14:anchorId="747A6DF3" wp14:editId="6A52A119">
                <wp:simplePos x="0" y="0"/>
                <wp:positionH relativeFrom="column">
                  <wp:posOffset>2066925</wp:posOffset>
                </wp:positionH>
                <wp:positionV relativeFrom="paragraph">
                  <wp:posOffset>198120</wp:posOffset>
                </wp:positionV>
                <wp:extent cx="732960" cy="254520"/>
                <wp:effectExtent l="0" t="0" r="10160" b="12700"/>
                <wp:wrapNone/>
                <wp:docPr id="140" name="正方形/長方形 139">
                  <a:extLst xmlns:a="http://schemas.openxmlformats.org/drawingml/2006/main">
                    <a:ext uri="{FF2B5EF4-FFF2-40B4-BE49-F238E27FC236}">
                      <a16:creationId xmlns:a16="http://schemas.microsoft.com/office/drawing/2014/main" id="{E78A8E14-F773-4624-83AC-B851C69C1164}"/>
                    </a:ext>
                  </a:extLst>
                </wp:docPr>
                <wp:cNvGraphicFramePr/>
                <a:graphic xmlns:a="http://schemas.openxmlformats.org/drawingml/2006/main">
                  <a:graphicData uri="http://schemas.microsoft.com/office/word/2010/wordprocessingShape">
                    <wps:wsp>
                      <wps:cNvSpPr/>
                      <wps:spPr>
                        <a:xfrm>
                          <a:off x="0" y="0"/>
                          <a:ext cx="732960" cy="25452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BA492" w14:textId="77777777" w:rsidR="00C57EA9" w:rsidRPr="00F80A07" w:rsidRDefault="00C57EA9" w:rsidP="00F80A07">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その他</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47A6DF3" id="正方形/長方形 139" o:spid="_x0000_s1030" style="position:absolute;left:0;text-align:left;margin-left:162.75pt;margin-top:15.6pt;width:57.7pt;height:20.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" fillcolor="white [3212]" strokecolor="black [3213]" strokeweight=".25pt">
                <v:textbox>
                  <w:txbxContent>
                    <w:p w14:paraId="363BA492" w14:textId="77777777" w:rsidR="00C57EA9" w:rsidRPr="00F80A07" w:rsidRDefault="00C57EA9" w:rsidP="00F80A07">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その他</w:t>
                      </w:r>
                    </w:p>
                  </w:txbxContent>
                </v:textbox>
              </v:rect>
            </w:pict>
          </mc:Fallback>
        </mc:AlternateContent>
      </w:r>
    </w:p>
    <w:p w14:paraId="6F955E58" w14:textId="5051411E" w:rsidR="00C57EA9" w:rsidRPr="007A2D8A" w:rsidRDefault="00C57EA9" w:rsidP="0016186B">
      <w:pPr>
        <w:spacing w:line="360" w:lineRule="exact"/>
        <w:rPr>
          <w:rFonts w:asciiTheme="minorEastAsia" w:hAnsiTheme="minorEastAsia"/>
          <w:color w:val="000000" w:themeColor="text1"/>
        </w:rPr>
      </w:pPr>
    </w:p>
    <w:p w14:paraId="583BEC25" w14:textId="01B118AC" w:rsidR="00C57EA9" w:rsidRPr="007A2D8A" w:rsidRDefault="00C57EA9" w:rsidP="0016186B">
      <w:pPr>
        <w:spacing w:line="360" w:lineRule="exact"/>
        <w:rPr>
          <w:rFonts w:asciiTheme="minorEastAsia" w:hAnsiTheme="minorEastAsia"/>
          <w:color w:val="000000" w:themeColor="text1"/>
        </w:rPr>
      </w:pPr>
    </w:p>
    <w:p w14:paraId="1B7DCFD6" w14:textId="0F7CF993" w:rsidR="00C57EA9" w:rsidRPr="007A2D8A" w:rsidRDefault="00C57EA9" w:rsidP="0016186B">
      <w:pPr>
        <w:spacing w:line="360" w:lineRule="exact"/>
        <w:rPr>
          <w:rFonts w:asciiTheme="minorEastAsia" w:hAnsiTheme="minorEastAsia"/>
          <w:color w:val="000000" w:themeColor="text1"/>
        </w:rPr>
      </w:pPr>
    </w:p>
    <w:p w14:paraId="08D526A6" w14:textId="50120D78" w:rsidR="00C57EA9" w:rsidRPr="007A2D8A" w:rsidRDefault="00C57EA9" w:rsidP="0016186B">
      <w:pPr>
        <w:spacing w:line="360" w:lineRule="exact"/>
        <w:rPr>
          <w:rFonts w:asciiTheme="minorEastAsia" w:hAnsiTheme="minorEastAsia"/>
          <w:color w:val="000000" w:themeColor="text1"/>
        </w:rPr>
      </w:pPr>
    </w:p>
    <w:p w14:paraId="3145B041" w14:textId="5F9B8FC8" w:rsidR="00C57EA9" w:rsidRPr="007A2D8A" w:rsidRDefault="00F80A07" w:rsidP="0016186B">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790336" behindDoc="0" locked="0" layoutInCell="1" allowOverlap="1" wp14:anchorId="7C1C6F5B" wp14:editId="7EFB2C19">
                <wp:simplePos x="0" y="0"/>
                <wp:positionH relativeFrom="margin">
                  <wp:align>center</wp:align>
                </wp:positionH>
                <wp:positionV relativeFrom="paragraph">
                  <wp:posOffset>84007</wp:posOffset>
                </wp:positionV>
                <wp:extent cx="1762200" cy="254880"/>
                <wp:effectExtent l="0" t="0" r="28575" b="12065"/>
                <wp:wrapNone/>
                <wp:docPr id="141" name="正方形/長方形 140">
                  <a:extLst xmlns:a="http://schemas.openxmlformats.org/drawingml/2006/main">
                    <a:ext uri="{FF2B5EF4-FFF2-40B4-BE49-F238E27FC236}">
                      <a16:creationId xmlns:a16="http://schemas.microsoft.com/office/drawing/2014/main" id="{B501967F-2548-4E6E-89FD-C0D0874F6978}"/>
                    </a:ext>
                  </a:extLst>
                </wp:docPr>
                <wp:cNvGraphicFramePr/>
                <a:graphic xmlns:a="http://schemas.openxmlformats.org/drawingml/2006/main">
                  <a:graphicData uri="http://schemas.microsoft.com/office/word/2010/wordprocessingShape">
                    <wps:wsp>
                      <wps:cNvSpPr/>
                      <wps:spPr>
                        <a:xfrm>
                          <a:off x="0" y="0"/>
                          <a:ext cx="1762200" cy="25488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DB7FC" w14:textId="77777777" w:rsidR="00C57EA9" w:rsidRPr="00F80A07" w:rsidRDefault="00C57EA9" w:rsidP="00F80A07">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資源循環が貢献できる余地</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C1C6F5B" id="正方形/長方形 140" o:spid="_x0000_s1031" style="position:absolute;left:0;text-align:left;margin-left:0;margin-top:6.6pt;width:138.75pt;height:20.05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" fillcolor="white [3212]" strokecolor="black [3213]" strokeweight=".25pt">
                <v:textbox>
                  <w:txbxContent>
                    <w:p w14:paraId="152DB7FC" w14:textId="77777777" w:rsidR="00C57EA9" w:rsidRPr="00F80A07" w:rsidRDefault="00C57EA9" w:rsidP="00F80A07">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資源循環が貢献できる余地</w:t>
                      </w:r>
                    </w:p>
                  </w:txbxContent>
                </v:textbox>
                <w10:wrap anchorx="margin"/>
              </v:rect>
            </w:pict>
          </mc:Fallback>
        </mc:AlternateContent>
      </w:r>
    </w:p>
    <w:p w14:paraId="3BF4A663" w14:textId="339FF869" w:rsidR="00C57EA9" w:rsidRPr="007A2D8A" w:rsidRDefault="00C57EA9" w:rsidP="0016186B">
      <w:pPr>
        <w:spacing w:line="360" w:lineRule="exact"/>
        <w:rPr>
          <w:rFonts w:asciiTheme="minorEastAsia" w:hAnsiTheme="minorEastAsia"/>
          <w:color w:val="000000" w:themeColor="text1"/>
        </w:rPr>
      </w:pPr>
    </w:p>
    <w:p w14:paraId="1B09A2D2" w14:textId="5BB8217D" w:rsidR="00C57EA9" w:rsidRPr="007A2D8A" w:rsidRDefault="00C57EA9" w:rsidP="0016186B">
      <w:pPr>
        <w:spacing w:line="360" w:lineRule="exact"/>
        <w:rPr>
          <w:rFonts w:asciiTheme="minorEastAsia" w:hAnsiTheme="minorEastAsia"/>
          <w:color w:val="000000" w:themeColor="text1"/>
        </w:rPr>
      </w:pPr>
    </w:p>
    <w:p w14:paraId="41E99206" w14:textId="3893D350" w:rsidR="00C57EA9" w:rsidRPr="007A2D8A" w:rsidRDefault="00C57EA9" w:rsidP="0016186B">
      <w:pPr>
        <w:spacing w:line="360" w:lineRule="exact"/>
        <w:rPr>
          <w:rFonts w:asciiTheme="minorEastAsia" w:hAnsiTheme="minorEastAsia"/>
          <w:color w:val="000000" w:themeColor="text1"/>
        </w:rPr>
      </w:pPr>
    </w:p>
    <w:p w14:paraId="65BBA79D" w14:textId="341151BB" w:rsidR="00C57EA9" w:rsidRPr="007A2D8A" w:rsidRDefault="00707C6A" w:rsidP="00F80A07">
      <w:pPr>
        <w:spacing w:line="360" w:lineRule="exact"/>
        <w:jc w:val="center"/>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図</w:t>
      </w:r>
      <w:r w:rsidR="00DD4530">
        <w:rPr>
          <w:rFonts w:asciiTheme="majorEastAsia" w:eastAsiaTheme="majorEastAsia" w:hAnsiTheme="majorEastAsia" w:hint="eastAsia"/>
          <w:color w:val="000000" w:themeColor="text1"/>
        </w:rPr>
        <w:t>５</w:t>
      </w:r>
      <w:r w:rsidRPr="007A2D8A">
        <w:rPr>
          <w:rFonts w:asciiTheme="majorEastAsia" w:eastAsiaTheme="majorEastAsia" w:hAnsiTheme="majorEastAsia" w:hint="eastAsia"/>
          <w:color w:val="000000" w:themeColor="text1"/>
        </w:rPr>
        <w:t xml:space="preserve">　</w:t>
      </w:r>
      <w:r w:rsidR="00C57EA9" w:rsidRPr="007A2D8A">
        <w:rPr>
          <w:rFonts w:asciiTheme="majorEastAsia" w:eastAsiaTheme="majorEastAsia" w:hAnsiTheme="majorEastAsia" w:hint="eastAsia"/>
          <w:color w:val="000000" w:themeColor="text1"/>
        </w:rPr>
        <w:t>我が国の温室効果ガス排出量（電気・熱配分前）のうち</w:t>
      </w:r>
    </w:p>
    <w:p w14:paraId="1A1E6374" w14:textId="6B1A268C" w:rsidR="00C57EA9" w:rsidRPr="007A2D8A" w:rsidRDefault="00C57EA9" w:rsidP="00F80A07">
      <w:pPr>
        <w:spacing w:line="360" w:lineRule="exact"/>
        <w:jc w:val="center"/>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資源循環が貢献できる余地がある排出量および割合の推移</w:t>
      </w:r>
    </w:p>
    <w:p w14:paraId="46C55EA5" w14:textId="11FDC0D9" w:rsidR="00C57EA9" w:rsidRPr="007A2D8A" w:rsidRDefault="00C57EA9" w:rsidP="0016186B">
      <w:pPr>
        <w:spacing w:line="360" w:lineRule="exact"/>
        <w:rPr>
          <w:rFonts w:asciiTheme="minorEastAsia" w:hAnsiTheme="minorEastAsia"/>
          <w:color w:val="000000" w:themeColor="text1"/>
          <w:sz w:val="17"/>
          <w:szCs w:val="17"/>
        </w:rPr>
      </w:pPr>
      <w:r w:rsidRPr="007A2D8A">
        <w:rPr>
          <w:rFonts w:asciiTheme="minorEastAsia" w:hAnsiTheme="minorEastAsia" w:hint="eastAsia"/>
          <w:color w:val="000000" w:themeColor="text1"/>
          <w:sz w:val="17"/>
          <w:szCs w:val="17"/>
        </w:rPr>
        <w:t>※</w:t>
      </w:r>
      <w:r w:rsidR="00FC38A4">
        <w:rPr>
          <w:rFonts w:asciiTheme="minorEastAsia" w:hAnsiTheme="minorEastAsia" w:hint="eastAsia"/>
          <w:color w:val="000000" w:themeColor="text1"/>
          <w:sz w:val="17"/>
          <w:szCs w:val="17"/>
        </w:rPr>
        <w:t>参照</w:t>
      </w:r>
      <w:r w:rsidR="00F80A07" w:rsidRPr="00A6667E">
        <w:rPr>
          <w:rFonts w:asciiTheme="minorEastAsia" w:hAnsiTheme="minorEastAsia" w:hint="eastAsia"/>
          <w:color w:val="000000" w:themeColor="text1"/>
          <w:sz w:val="17"/>
          <w:szCs w:val="17"/>
        </w:rPr>
        <w:t>元</w:t>
      </w:r>
      <w:r w:rsidRPr="00FC38A4">
        <w:rPr>
          <w:rFonts w:asciiTheme="minorEastAsia" w:hAnsiTheme="minorEastAsia" w:hint="eastAsia"/>
          <w:color w:val="000000" w:themeColor="text1"/>
          <w:sz w:val="17"/>
          <w:szCs w:val="17"/>
        </w:rPr>
        <w:t>「第四次循環</w:t>
      </w:r>
      <w:r w:rsidR="00D03AE6" w:rsidRPr="00FC38A4">
        <w:rPr>
          <w:rFonts w:asciiTheme="minorEastAsia" w:hAnsiTheme="minorEastAsia" w:hint="eastAsia"/>
          <w:color w:val="000000" w:themeColor="text1"/>
          <w:sz w:val="17"/>
          <w:szCs w:val="17"/>
        </w:rPr>
        <w:t>型社会形成推進</w:t>
      </w:r>
      <w:r w:rsidRPr="00FC38A4">
        <w:rPr>
          <w:rFonts w:asciiTheme="minorEastAsia" w:hAnsiTheme="minorEastAsia" w:hint="eastAsia"/>
          <w:color w:val="000000" w:themeColor="text1"/>
          <w:sz w:val="17"/>
          <w:szCs w:val="17"/>
        </w:rPr>
        <w:t>基本計画の第</w:t>
      </w:r>
      <w:r w:rsidRPr="007A2D8A">
        <w:rPr>
          <w:rFonts w:asciiTheme="minorEastAsia" w:hAnsiTheme="minorEastAsia" w:hint="eastAsia"/>
          <w:color w:val="000000" w:themeColor="text1"/>
          <w:sz w:val="17"/>
          <w:szCs w:val="17"/>
        </w:rPr>
        <w:t>２回点検及び循環経済工程表の策定について」で使用されているグラフを一部加工</w:t>
      </w:r>
    </w:p>
    <w:p w14:paraId="72D81828" w14:textId="0F87CFF0" w:rsidR="00C57EA9" w:rsidRPr="00FC38A4" w:rsidRDefault="00C57EA9" w:rsidP="0016186B">
      <w:pPr>
        <w:spacing w:line="360" w:lineRule="exact"/>
        <w:rPr>
          <w:rFonts w:asciiTheme="minorEastAsia" w:hAnsiTheme="minorEastAsia"/>
          <w:color w:val="000000" w:themeColor="text1"/>
        </w:rPr>
      </w:pPr>
    </w:p>
    <w:p w14:paraId="5DECF5A6" w14:textId="09D5FECA" w:rsidR="00C57EA9" w:rsidRPr="007A2D8A" w:rsidRDefault="00F80A07" w:rsidP="0016186B">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（リサイクルにおける貢献）</w:t>
      </w:r>
    </w:p>
    <w:p w14:paraId="20B82310" w14:textId="77777777" w:rsidR="00755582" w:rsidRPr="007A2D8A" w:rsidRDefault="00F80A07" w:rsidP="008D73FB">
      <w:pPr>
        <w:pStyle w:val="a3"/>
        <w:numPr>
          <w:ilvl w:val="0"/>
          <w:numId w:val="29"/>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上記の「資源循環が</w:t>
      </w:r>
      <w:r w:rsidR="0016186B" w:rsidRPr="007A2D8A">
        <w:rPr>
          <w:rFonts w:asciiTheme="minorEastAsia" w:hAnsiTheme="minorEastAsia" w:hint="eastAsia"/>
          <w:color w:val="000000" w:themeColor="text1"/>
        </w:rPr>
        <w:t>貢献できる余地</w:t>
      </w:r>
      <w:r w:rsidRPr="007A2D8A">
        <w:rPr>
          <w:rFonts w:asciiTheme="minorEastAsia" w:hAnsiTheme="minorEastAsia" w:hint="eastAsia"/>
          <w:color w:val="000000" w:themeColor="text1"/>
        </w:rPr>
        <w:t>」</w:t>
      </w:r>
      <w:r w:rsidR="0016186B" w:rsidRPr="007A2D8A">
        <w:rPr>
          <w:rFonts w:asciiTheme="minorEastAsia" w:hAnsiTheme="minorEastAsia" w:hint="eastAsia"/>
          <w:color w:val="000000" w:themeColor="text1"/>
        </w:rPr>
        <w:t>の考え方について</w:t>
      </w:r>
      <w:r w:rsidRPr="007A2D8A">
        <w:rPr>
          <w:rFonts w:asciiTheme="minorEastAsia" w:hAnsiTheme="minorEastAsia" w:hint="eastAsia"/>
          <w:color w:val="000000" w:themeColor="text1"/>
        </w:rPr>
        <w:t>は</w:t>
      </w:r>
      <w:r w:rsidR="0016186B" w:rsidRPr="007A2D8A">
        <w:rPr>
          <w:rFonts w:asciiTheme="minorEastAsia" w:hAnsiTheme="minorEastAsia" w:hint="eastAsia"/>
          <w:color w:val="000000" w:themeColor="text1"/>
        </w:rPr>
        <w:t>、対象とする資源循環の取組の範囲が２つの類型で設定されて</w:t>
      </w:r>
      <w:r w:rsidRPr="007A2D8A">
        <w:rPr>
          <w:rFonts w:asciiTheme="minorEastAsia" w:hAnsiTheme="minorEastAsia" w:hint="eastAsia"/>
          <w:color w:val="000000" w:themeColor="text1"/>
        </w:rPr>
        <w:t>いる</w:t>
      </w:r>
      <w:r w:rsidR="0016186B" w:rsidRPr="007A2D8A">
        <w:rPr>
          <w:rFonts w:asciiTheme="minorEastAsia" w:hAnsiTheme="minorEastAsia" w:hint="eastAsia"/>
          <w:color w:val="000000" w:themeColor="text1"/>
        </w:rPr>
        <w:t>。</w:t>
      </w:r>
    </w:p>
    <w:p w14:paraId="3AB4B008" w14:textId="77777777" w:rsidR="00755582" w:rsidRPr="007A2D8A" w:rsidRDefault="0016186B" w:rsidP="008D73FB">
      <w:pPr>
        <w:pStyle w:val="a3"/>
        <w:numPr>
          <w:ilvl w:val="0"/>
          <w:numId w:val="29"/>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１</w:t>
      </w:r>
      <w:r w:rsidR="00F80A07" w:rsidRPr="007A2D8A">
        <w:rPr>
          <w:rFonts w:asciiTheme="minorEastAsia" w:hAnsiTheme="minorEastAsia" w:hint="eastAsia"/>
          <w:color w:val="000000" w:themeColor="text1"/>
        </w:rPr>
        <w:t>つ目</w:t>
      </w:r>
      <w:r w:rsidRPr="007A2D8A">
        <w:rPr>
          <w:rFonts w:asciiTheme="minorEastAsia" w:hAnsiTheme="minorEastAsia" w:hint="eastAsia"/>
          <w:color w:val="000000" w:themeColor="text1"/>
        </w:rPr>
        <w:t>は</w:t>
      </w:r>
      <w:r w:rsidR="00755582"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生産工程における取組</w:t>
      </w:r>
      <w:r w:rsidR="00755582" w:rsidRPr="007A2D8A">
        <w:rPr>
          <w:rFonts w:asciiTheme="minorEastAsia" w:hAnsiTheme="minorEastAsia" w:hint="eastAsia"/>
          <w:color w:val="000000" w:themeColor="text1"/>
        </w:rPr>
        <w:t>であり、</w:t>
      </w:r>
      <w:r w:rsidR="00F80A07"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原材料投入抑制、軽量化、所内（現場内）利用</w:t>
      </w:r>
      <w:r w:rsidR="00F80A07"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w:t>
      </w:r>
      <w:r w:rsidR="00F80A07"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他産業へ供給</w:t>
      </w:r>
      <w:r w:rsidR="00F80A07"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w:t>
      </w:r>
      <w:r w:rsidR="00F80A07"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再生可能資源・</w:t>
      </w:r>
      <w:r w:rsidRPr="007A2D8A">
        <w:rPr>
          <w:rFonts w:asciiTheme="minorEastAsia" w:hAnsiTheme="minorEastAsia" w:hint="eastAsia"/>
          <w:color w:val="000000" w:themeColor="text1"/>
          <w:u w:val="single"/>
        </w:rPr>
        <w:t>循環資源の調達</w:t>
      </w:r>
      <w:r w:rsidR="00F80A07"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となって</w:t>
      </w:r>
      <w:r w:rsidR="00F80A07" w:rsidRPr="007A2D8A">
        <w:rPr>
          <w:rFonts w:asciiTheme="minorEastAsia" w:hAnsiTheme="minorEastAsia" w:hint="eastAsia"/>
          <w:color w:val="000000" w:themeColor="text1"/>
        </w:rPr>
        <w:t>いる。</w:t>
      </w:r>
    </w:p>
    <w:p w14:paraId="6295DCA1" w14:textId="77777777" w:rsidR="00755582" w:rsidRPr="007A2D8A" w:rsidRDefault="00F80A07" w:rsidP="008D73FB">
      <w:pPr>
        <w:pStyle w:val="a3"/>
        <w:numPr>
          <w:ilvl w:val="0"/>
          <w:numId w:val="29"/>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２つ目</w:t>
      </w:r>
      <w:r w:rsidR="0016186B" w:rsidRPr="007A2D8A">
        <w:rPr>
          <w:rFonts w:asciiTheme="minorEastAsia" w:hAnsiTheme="minorEastAsia" w:hint="eastAsia"/>
          <w:color w:val="000000" w:themeColor="text1"/>
        </w:rPr>
        <w:t>は</w:t>
      </w:r>
      <w:r w:rsidR="00755582" w:rsidRPr="007A2D8A">
        <w:rPr>
          <w:rFonts w:asciiTheme="minorEastAsia" w:hAnsiTheme="minorEastAsia" w:hint="eastAsia"/>
          <w:color w:val="000000" w:themeColor="text1"/>
        </w:rPr>
        <w:t>、</w:t>
      </w:r>
      <w:r w:rsidR="0016186B" w:rsidRPr="007A2D8A">
        <w:rPr>
          <w:rFonts w:asciiTheme="minorEastAsia" w:hAnsiTheme="minorEastAsia" w:hint="eastAsia"/>
          <w:color w:val="000000" w:themeColor="text1"/>
        </w:rPr>
        <w:t>製品の使用時と使用後の取組</w:t>
      </w:r>
      <w:r w:rsidR="00755582" w:rsidRPr="007A2D8A">
        <w:rPr>
          <w:rFonts w:asciiTheme="minorEastAsia" w:hAnsiTheme="minorEastAsia" w:hint="eastAsia"/>
          <w:color w:val="000000" w:themeColor="text1"/>
        </w:rPr>
        <w:t>であり</w:t>
      </w:r>
      <w:r w:rsidR="0016186B"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w:t>
      </w:r>
      <w:r w:rsidR="0016186B" w:rsidRPr="007A2D8A">
        <w:rPr>
          <w:rFonts w:asciiTheme="minorEastAsia" w:hAnsiTheme="minorEastAsia" w:hint="eastAsia"/>
          <w:color w:val="000000" w:themeColor="text1"/>
        </w:rPr>
        <w:t>製品の使用時のリデュース、リユース等</w:t>
      </w:r>
      <w:r w:rsidRPr="007A2D8A">
        <w:rPr>
          <w:rFonts w:asciiTheme="minorEastAsia" w:hAnsiTheme="minorEastAsia" w:hint="eastAsia"/>
          <w:color w:val="000000" w:themeColor="text1"/>
        </w:rPr>
        <w:t>」</w:t>
      </w:r>
      <w:r w:rsidR="0016186B"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w:t>
      </w:r>
      <w:r w:rsidR="0016186B" w:rsidRPr="007A2D8A">
        <w:rPr>
          <w:rFonts w:asciiTheme="minorEastAsia" w:hAnsiTheme="minorEastAsia" w:hint="eastAsia"/>
          <w:color w:val="000000" w:themeColor="text1"/>
          <w:u w:val="single"/>
        </w:rPr>
        <w:t>廃棄後製品のリサイクル</w:t>
      </w:r>
      <w:r w:rsidR="0016186B" w:rsidRPr="007A2D8A">
        <w:rPr>
          <w:rFonts w:asciiTheme="minorEastAsia" w:hAnsiTheme="minorEastAsia" w:hint="eastAsia"/>
          <w:color w:val="000000" w:themeColor="text1"/>
        </w:rPr>
        <w:t>・熱回収</w:t>
      </w:r>
      <w:r w:rsidRPr="007A2D8A">
        <w:rPr>
          <w:rFonts w:asciiTheme="minorEastAsia" w:hAnsiTheme="minorEastAsia" w:hint="eastAsia"/>
          <w:color w:val="000000" w:themeColor="text1"/>
        </w:rPr>
        <w:t>」</w:t>
      </w:r>
      <w:r w:rsidR="0016186B" w:rsidRPr="007A2D8A">
        <w:rPr>
          <w:rFonts w:asciiTheme="minorEastAsia" w:hAnsiTheme="minorEastAsia" w:hint="eastAsia"/>
          <w:color w:val="000000" w:themeColor="text1"/>
        </w:rPr>
        <w:t>となって</w:t>
      </w:r>
      <w:r w:rsidRPr="007A2D8A">
        <w:rPr>
          <w:rFonts w:asciiTheme="minorEastAsia" w:hAnsiTheme="minorEastAsia" w:hint="eastAsia"/>
          <w:color w:val="000000" w:themeColor="text1"/>
        </w:rPr>
        <w:t>いる</w:t>
      </w:r>
      <w:r w:rsidR="0016186B" w:rsidRPr="007A2D8A">
        <w:rPr>
          <w:rFonts w:asciiTheme="minorEastAsia" w:hAnsiTheme="minorEastAsia" w:hint="eastAsia"/>
          <w:color w:val="000000" w:themeColor="text1"/>
        </w:rPr>
        <w:t>。</w:t>
      </w:r>
    </w:p>
    <w:p w14:paraId="4BEB6FF3" w14:textId="76D55769" w:rsidR="0016186B" w:rsidRPr="007A2D8A" w:rsidRDefault="0016186B" w:rsidP="008D73FB">
      <w:pPr>
        <w:pStyle w:val="a3"/>
        <w:numPr>
          <w:ilvl w:val="0"/>
          <w:numId w:val="29"/>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リサイクルの取組については、</w:t>
      </w:r>
      <w:r w:rsidR="00755582" w:rsidRPr="007A2D8A">
        <w:rPr>
          <w:rFonts w:asciiTheme="minorEastAsia" w:hAnsiTheme="minorEastAsia" w:hint="eastAsia"/>
          <w:color w:val="000000" w:themeColor="text1"/>
        </w:rPr>
        <w:t>生産過程における「</w:t>
      </w:r>
      <w:r w:rsidRPr="007A2D8A">
        <w:rPr>
          <w:rFonts w:asciiTheme="minorEastAsia" w:hAnsiTheme="minorEastAsia" w:hint="eastAsia"/>
          <w:color w:val="000000" w:themeColor="text1"/>
        </w:rPr>
        <w:t>循環資源の調達</w:t>
      </w:r>
      <w:r w:rsidR="00755582" w:rsidRPr="007A2D8A">
        <w:rPr>
          <w:rFonts w:asciiTheme="minorEastAsia" w:hAnsiTheme="minorEastAsia" w:hint="eastAsia"/>
          <w:color w:val="000000" w:themeColor="text1"/>
        </w:rPr>
        <w:t>」（製造業であれば繊維</w:t>
      </w:r>
      <w:r w:rsidR="00755582" w:rsidRPr="007A2D8A">
        <w:rPr>
          <w:rFonts w:asciiTheme="minorEastAsia" w:hAnsiTheme="minorEastAsia" w:hint="eastAsia"/>
          <w:color w:val="000000" w:themeColor="text1"/>
        </w:rPr>
        <w:lastRenderedPageBreak/>
        <w:t>部門のリサイクル繊維の利用、化学工業の廃油・廃プラ・バイオマス類の原料利用</w:t>
      </w:r>
      <w:r w:rsidR="00460A00" w:rsidRPr="007A2D8A">
        <w:rPr>
          <w:rFonts w:asciiTheme="minorEastAsia" w:hAnsiTheme="minorEastAsia" w:hint="eastAsia"/>
          <w:color w:val="000000" w:themeColor="text1"/>
        </w:rPr>
        <w:t>など</w:t>
      </w:r>
      <w:r w:rsidR="00755582"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w:t>
      </w:r>
      <w:r w:rsidR="00755582" w:rsidRPr="007A2D8A">
        <w:rPr>
          <w:rFonts w:asciiTheme="minorEastAsia" w:hAnsiTheme="minorEastAsia" w:hint="eastAsia"/>
          <w:color w:val="000000" w:themeColor="text1"/>
        </w:rPr>
        <w:t>製品使用後の取組である「</w:t>
      </w:r>
      <w:r w:rsidRPr="007A2D8A">
        <w:rPr>
          <w:rFonts w:asciiTheme="minorEastAsia" w:hAnsiTheme="minorEastAsia" w:hint="eastAsia"/>
          <w:color w:val="000000" w:themeColor="text1"/>
        </w:rPr>
        <w:t>廃棄後製品のリサイクル</w:t>
      </w:r>
      <w:r w:rsidR="00755582" w:rsidRPr="007A2D8A">
        <w:rPr>
          <w:rFonts w:asciiTheme="minorEastAsia" w:hAnsiTheme="minorEastAsia" w:hint="eastAsia"/>
          <w:color w:val="000000" w:themeColor="text1"/>
        </w:rPr>
        <w:t>」（廃棄物部門については、再生利用増加による適正処理量抑制など）が</w:t>
      </w:r>
      <w:r w:rsidRPr="007A2D8A">
        <w:rPr>
          <w:rFonts w:asciiTheme="minorEastAsia" w:hAnsiTheme="minorEastAsia" w:hint="eastAsia"/>
          <w:color w:val="000000" w:themeColor="text1"/>
        </w:rPr>
        <w:t>関係</w:t>
      </w:r>
      <w:r w:rsidR="00460A00" w:rsidRPr="007A2D8A">
        <w:rPr>
          <w:rFonts w:asciiTheme="minorEastAsia" w:hAnsiTheme="minorEastAsia" w:hint="eastAsia"/>
          <w:color w:val="000000" w:themeColor="text1"/>
        </w:rPr>
        <w:t>するとされている</w:t>
      </w:r>
      <w:r w:rsidRPr="007A2D8A">
        <w:rPr>
          <w:rFonts w:asciiTheme="minorEastAsia" w:hAnsiTheme="minorEastAsia" w:hint="eastAsia"/>
          <w:color w:val="000000" w:themeColor="text1"/>
        </w:rPr>
        <w:t>。</w:t>
      </w:r>
      <w:r w:rsidR="001C751C" w:rsidRPr="007A2D8A">
        <w:rPr>
          <w:rFonts w:asciiTheme="minorEastAsia" w:hAnsiTheme="minorEastAsia" w:hint="eastAsia"/>
          <w:color w:val="000000" w:themeColor="text1"/>
        </w:rPr>
        <w:t>このため、循環資源のさらなる活用を促すことが、結果的に温室効果ガス排出量の抑制にも寄与するといえる。</w:t>
      </w:r>
    </w:p>
    <w:p w14:paraId="22329DDD" w14:textId="4FA410DD" w:rsidR="0016186B" w:rsidRPr="007A2D8A" w:rsidRDefault="0016186B" w:rsidP="0016186B">
      <w:pPr>
        <w:spacing w:line="360" w:lineRule="exact"/>
        <w:rPr>
          <w:rFonts w:asciiTheme="minorEastAsia" w:hAnsiTheme="minorEastAsia"/>
          <w:color w:val="000000" w:themeColor="text1"/>
        </w:rPr>
      </w:pPr>
    </w:p>
    <w:p w14:paraId="5987C16F" w14:textId="07530B27" w:rsidR="00460A00" w:rsidRPr="007A2D8A" w:rsidRDefault="00460A00" w:rsidP="00460A00">
      <w:pPr>
        <w:spacing w:line="360" w:lineRule="exact"/>
        <w:rPr>
          <w:rFonts w:asciiTheme="majorEastAsia" w:eastAsiaTheme="majorEastAsia" w:hAnsiTheme="majorEastAsia"/>
          <w:color w:val="000000" w:themeColor="text1"/>
          <w:highlight w:val="yellow"/>
        </w:rPr>
      </w:pPr>
      <w:r w:rsidRPr="007A2D8A">
        <w:rPr>
          <w:rFonts w:asciiTheme="majorEastAsia" w:eastAsiaTheme="majorEastAsia" w:hAnsiTheme="majorEastAsia" w:hint="eastAsia"/>
          <w:color w:val="000000" w:themeColor="text1"/>
        </w:rPr>
        <w:t>（</w:t>
      </w:r>
      <w:r w:rsidR="00FF339A" w:rsidRPr="007A2D8A">
        <w:rPr>
          <w:rFonts w:asciiTheme="majorEastAsia" w:eastAsiaTheme="majorEastAsia" w:hAnsiTheme="majorEastAsia" w:hint="eastAsia"/>
          <w:color w:val="000000" w:themeColor="text1"/>
        </w:rPr>
        <w:t>カーボンフットプリント（CFP）</w:t>
      </w:r>
      <w:r w:rsidRPr="007A2D8A">
        <w:rPr>
          <w:rFonts w:asciiTheme="majorEastAsia" w:eastAsiaTheme="majorEastAsia" w:hAnsiTheme="majorEastAsia" w:hint="eastAsia"/>
          <w:color w:val="000000" w:themeColor="text1"/>
        </w:rPr>
        <w:t>）</w:t>
      </w:r>
    </w:p>
    <w:p w14:paraId="63224A4D" w14:textId="2E43353E" w:rsidR="00E3416C" w:rsidRPr="005A6D15" w:rsidRDefault="009F507A" w:rsidP="00E3416C">
      <w:pPr>
        <w:pStyle w:val="a3"/>
        <w:numPr>
          <w:ilvl w:val="0"/>
          <w:numId w:val="31"/>
        </w:numPr>
        <w:spacing w:line="360" w:lineRule="exact"/>
        <w:ind w:leftChars="0" w:left="340" w:hanging="170"/>
        <w:rPr>
          <w:rFonts w:asciiTheme="minorEastAsia" w:hAnsiTheme="minorEastAsia"/>
        </w:rPr>
      </w:pPr>
      <w:r w:rsidRPr="007A2D8A">
        <w:rPr>
          <w:rFonts w:asciiTheme="minorEastAsia" w:hAnsiTheme="minorEastAsia" w:hint="eastAsia"/>
          <w:color w:val="000000" w:themeColor="text1"/>
        </w:rPr>
        <w:t>C</w:t>
      </w:r>
      <w:r w:rsidRPr="007A2D8A">
        <w:rPr>
          <w:rFonts w:asciiTheme="minorEastAsia" w:hAnsiTheme="minorEastAsia"/>
          <w:color w:val="000000" w:themeColor="text1"/>
        </w:rPr>
        <w:t>FP</w:t>
      </w:r>
      <w:r w:rsidRPr="007A2D8A">
        <w:rPr>
          <w:rFonts w:asciiTheme="minorEastAsia" w:hAnsiTheme="minorEastAsia" w:hint="eastAsia"/>
          <w:color w:val="000000" w:themeColor="text1"/>
        </w:rPr>
        <w:t>は、</w:t>
      </w:r>
      <w:r w:rsidR="00FF339A" w:rsidRPr="007A2D8A">
        <w:rPr>
          <w:rFonts w:asciiTheme="minorEastAsia" w:hAnsiTheme="minorEastAsia" w:hint="eastAsia"/>
          <w:color w:val="000000" w:themeColor="text1"/>
        </w:rPr>
        <w:t>商品やサービスの原材料調達から廃棄・リサイクルに至るまでのライフサイクル全体を通して排出される温室効果ガスの排出量をCO2に換算して、商品やサービスにわかりやすく表示する仕組み</w:t>
      </w:r>
      <w:r w:rsidRPr="007A2D8A">
        <w:rPr>
          <w:rFonts w:asciiTheme="minorEastAsia" w:hAnsiTheme="minorEastAsia" w:hint="eastAsia"/>
          <w:color w:val="000000" w:themeColor="text1"/>
        </w:rPr>
        <w:t>であり、</w:t>
      </w:r>
      <w:r w:rsidR="00FF339A" w:rsidRPr="007A2D8A">
        <w:rPr>
          <w:rFonts w:asciiTheme="minorEastAsia" w:hAnsiTheme="minorEastAsia" w:hint="eastAsia"/>
          <w:color w:val="000000" w:themeColor="text1"/>
        </w:rPr>
        <w:t>LCA手法を活用することで環境負荷が定量的に算定される</w:t>
      </w:r>
      <w:r w:rsidRPr="007A2D8A">
        <w:rPr>
          <w:rFonts w:asciiTheme="minorEastAsia" w:hAnsiTheme="minorEastAsia" w:hint="eastAsia"/>
          <w:color w:val="000000" w:themeColor="text1"/>
        </w:rPr>
        <w:t>も</w:t>
      </w:r>
      <w:r w:rsidRPr="005A6D15">
        <w:rPr>
          <w:rFonts w:asciiTheme="minorEastAsia" w:hAnsiTheme="minorEastAsia" w:hint="eastAsia"/>
        </w:rPr>
        <w:t>のである</w:t>
      </w:r>
      <w:r w:rsidR="00FF339A" w:rsidRPr="005A6D15">
        <w:rPr>
          <w:rFonts w:asciiTheme="minorEastAsia" w:hAnsiTheme="minorEastAsia" w:hint="eastAsia"/>
        </w:rPr>
        <w:t>。</w:t>
      </w:r>
    </w:p>
    <w:p w14:paraId="032936B9" w14:textId="7CEE3EE2" w:rsidR="00FB62F0" w:rsidRPr="005A6D15" w:rsidRDefault="00FB62F0" w:rsidP="000A1AD3">
      <w:pPr>
        <w:pStyle w:val="a3"/>
        <w:numPr>
          <w:ilvl w:val="0"/>
          <w:numId w:val="31"/>
        </w:numPr>
        <w:spacing w:line="360" w:lineRule="exact"/>
        <w:ind w:leftChars="0" w:left="340" w:hanging="170"/>
        <w:rPr>
          <w:rFonts w:asciiTheme="minorEastAsia" w:hAnsiTheme="minorEastAsia"/>
        </w:rPr>
      </w:pPr>
      <w:r w:rsidRPr="005A6D15">
        <w:rPr>
          <w:rFonts w:asciiTheme="minorEastAsia" w:hAnsiTheme="minorEastAsia" w:hint="eastAsia"/>
        </w:rPr>
        <w:t>カーボンニュートラルを実現するためには、脱炭素・低炭素製品（グリーン製品）が選択されるような市場を創り出していくことが重要であ</w:t>
      </w:r>
      <w:r w:rsidR="000A1AD3" w:rsidRPr="005A6D15">
        <w:rPr>
          <w:rFonts w:asciiTheme="minorEastAsia" w:hAnsiTheme="minorEastAsia" w:hint="eastAsia"/>
        </w:rPr>
        <w:t>り、そ</w:t>
      </w:r>
      <w:r w:rsidRPr="005A6D15">
        <w:rPr>
          <w:rFonts w:asciiTheme="minorEastAsia" w:hAnsiTheme="minorEastAsia" w:hint="eastAsia"/>
        </w:rPr>
        <w:t>の基盤として</w:t>
      </w:r>
      <w:r w:rsidR="000A1AD3" w:rsidRPr="005A6D15">
        <w:rPr>
          <w:rFonts w:asciiTheme="minorEastAsia" w:hAnsiTheme="minorEastAsia" w:hint="eastAsia"/>
        </w:rPr>
        <w:t>製品</w:t>
      </w:r>
      <w:r w:rsidRPr="005A6D15">
        <w:rPr>
          <w:rFonts w:asciiTheme="minorEastAsia" w:hAnsiTheme="minorEastAsia" w:hint="eastAsia"/>
        </w:rPr>
        <w:t>・サービス単位の温室効果ガス排出量</w:t>
      </w:r>
      <w:r w:rsidR="000A1AD3" w:rsidRPr="005A6D15">
        <w:rPr>
          <w:rFonts w:asciiTheme="minorEastAsia" w:hAnsiTheme="minorEastAsia" w:hint="eastAsia"/>
        </w:rPr>
        <w:t>を「見える化」する</w:t>
      </w:r>
      <w:r w:rsidR="006647F9" w:rsidRPr="005A6D15">
        <w:rPr>
          <w:rFonts w:asciiTheme="minorEastAsia" w:hAnsiTheme="minorEastAsia" w:hint="eastAsia"/>
        </w:rPr>
        <w:t>CFP</w:t>
      </w:r>
      <w:r w:rsidRPr="005A6D15">
        <w:rPr>
          <w:rFonts w:asciiTheme="minorEastAsia" w:hAnsiTheme="minorEastAsia" w:hint="eastAsia"/>
        </w:rPr>
        <w:t>の算定・表示が進められている。</w:t>
      </w:r>
    </w:p>
    <w:p w14:paraId="112429A6" w14:textId="0A45D7A5" w:rsidR="00FF339A" w:rsidRPr="007A2D8A" w:rsidRDefault="009F507A" w:rsidP="00F80272">
      <w:pPr>
        <w:pStyle w:val="a3"/>
        <w:numPr>
          <w:ilvl w:val="0"/>
          <w:numId w:val="31"/>
        </w:numPr>
        <w:spacing w:line="360" w:lineRule="exact"/>
        <w:ind w:leftChars="0" w:left="340" w:hanging="170"/>
        <w:rPr>
          <w:rFonts w:asciiTheme="minorEastAsia" w:hAnsiTheme="minorEastAsia"/>
          <w:color w:val="000000" w:themeColor="text1"/>
        </w:rPr>
      </w:pPr>
      <w:r w:rsidRPr="005A6D15">
        <w:rPr>
          <w:rFonts w:asciiTheme="minorEastAsia" w:hAnsiTheme="minorEastAsia" w:hint="eastAsia"/>
        </w:rPr>
        <w:t>ネットショッピング等の一部においては、</w:t>
      </w:r>
      <w:r w:rsidR="00FF339A" w:rsidRPr="005A6D15">
        <w:rPr>
          <w:rFonts w:asciiTheme="minorEastAsia" w:hAnsiTheme="minorEastAsia" w:hint="eastAsia"/>
        </w:rPr>
        <w:t>CFPの算</w:t>
      </w:r>
      <w:r w:rsidR="00FF339A" w:rsidRPr="007A2D8A">
        <w:rPr>
          <w:rFonts w:asciiTheme="minorEastAsia" w:hAnsiTheme="minorEastAsia" w:hint="eastAsia"/>
          <w:color w:val="000000" w:themeColor="text1"/>
        </w:rPr>
        <w:t>定され</w:t>
      </w:r>
      <w:r w:rsidRPr="007A2D8A">
        <w:rPr>
          <w:rFonts w:asciiTheme="minorEastAsia" w:hAnsiTheme="minorEastAsia" w:hint="eastAsia"/>
          <w:color w:val="000000" w:themeColor="text1"/>
        </w:rPr>
        <w:t>た製品（ファッション小物、生活日用品、食品/飲料など）が販売されているが、取扱い製品数は多くない状況である。</w:t>
      </w:r>
    </w:p>
    <w:p w14:paraId="758E72EC" w14:textId="77777777" w:rsidR="00FF339A" w:rsidRPr="007A2D8A" w:rsidRDefault="00FF339A" w:rsidP="00FF339A">
      <w:pPr>
        <w:spacing w:line="360" w:lineRule="exact"/>
        <w:rPr>
          <w:rFonts w:asciiTheme="minorEastAsia" w:hAnsiTheme="minorEastAsia"/>
          <w:color w:val="000000" w:themeColor="text1"/>
        </w:rPr>
      </w:pPr>
    </w:p>
    <w:p w14:paraId="1CF0AC3F" w14:textId="6FA8E542" w:rsidR="00FF339A" w:rsidRPr="007A2D8A" w:rsidRDefault="009F507A" w:rsidP="00FF339A">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（C</w:t>
      </w:r>
      <w:r w:rsidRPr="007A2D8A">
        <w:rPr>
          <w:rFonts w:asciiTheme="majorEastAsia" w:eastAsiaTheme="majorEastAsia" w:hAnsiTheme="majorEastAsia"/>
          <w:color w:val="000000" w:themeColor="text1"/>
        </w:rPr>
        <w:t>FP</w:t>
      </w:r>
      <w:r w:rsidRPr="007A2D8A">
        <w:rPr>
          <w:rFonts w:asciiTheme="majorEastAsia" w:eastAsiaTheme="majorEastAsia" w:hAnsiTheme="majorEastAsia" w:hint="eastAsia"/>
          <w:color w:val="000000" w:themeColor="text1"/>
        </w:rPr>
        <w:t>の第三者認証）</w:t>
      </w:r>
    </w:p>
    <w:p w14:paraId="579863CE" w14:textId="7F1A850A" w:rsidR="009F507A" w:rsidRPr="007A2D8A" w:rsidRDefault="00FF339A" w:rsidP="008D73FB">
      <w:pPr>
        <w:pStyle w:val="a3"/>
        <w:numPr>
          <w:ilvl w:val="0"/>
          <w:numId w:val="32"/>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一般社団法人サステナブル経営推進機構（</w:t>
      </w:r>
      <w:proofErr w:type="spellStart"/>
      <w:r w:rsidRPr="007A2D8A">
        <w:rPr>
          <w:rFonts w:asciiTheme="minorEastAsia" w:hAnsiTheme="minorEastAsia" w:hint="eastAsia"/>
          <w:color w:val="000000" w:themeColor="text1"/>
        </w:rPr>
        <w:t>SuMPO</w:t>
      </w:r>
      <w:proofErr w:type="spellEnd"/>
      <w:r w:rsidRPr="007A2D8A">
        <w:rPr>
          <w:rFonts w:asciiTheme="minorEastAsia" w:hAnsiTheme="minorEastAsia" w:hint="eastAsia"/>
          <w:color w:val="000000" w:themeColor="text1"/>
        </w:rPr>
        <w:t>）では、製品・サービスの原材料調達から廃棄・リサイクルに至るまでのライフサイクル全体における環境負荷の定量的開示（CFPを含む）を行う「</w:t>
      </w:r>
      <w:proofErr w:type="spellStart"/>
      <w:r w:rsidRPr="007A2D8A">
        <w:rPr>
          <w:rFonts w:asciiTheme="minorEastAsia" w:hAnsiTheme="minorEastAsia" w:hint="eastAsia"/>
          <w:color w:val="000000" w:themeColor="text1"/>
        </w:rPr>
        <w:t>SuMPO</w:t>
      </w:r>
      <w:proofErr w:type="spellEnd"/>
      <w:r w:rsidRPr="007A2D8A">
        <w:rPr>
          <w:rFonts w:asciiTheme="minorEastAsia" w:hAnsiTheme="minorEastAsia" w:hint="eastAsia"/>
          <w:color w:val="000000" w:themeColor="text1"/>
        </w:rPr>
        <w:t>環境ラベルプログラム」を運営している。</w:t>
      </w:r>
    </w:p>
    <w:p w14:paraId="6653F324" w14:textId="77777777" w:rsidR="008D73FB" w:rsidRPr="007A2D8A" w:rsidRDefault="009F507A" w:rsidP="008D73FB">
      <w:pPr>
        <w:pStyle w:val="a3"/>
        <w:numPr>
          <w:ilvl w:val="0"/>
          <w:numId w:val="32"/>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算定されたC</w:t>
      </w:r>
      <w:r w:rsidRPr="007A2D8A">
        <w:rPr>
          <w:rFonts w:asciiTheme="minorEastAsia" w:hAnsiTheme="minorEastAsia"/>
          <w:color w:val="000000" w:themeColor="text1"/>
        </w:rPr>
        <w:t>FP</w:t>
      </w:r>
      <w:r w:rsidRPr="007A2D8A">
        <w:rPr>
          <w:rFonts w:asciiTheme="minorEastAsia" w:hAnsiTheme="minorEastAsia" w:hint="eastAsia"/>
          <w:color w:val="000000" w:themeColor="text1"/>
        </w:rPr>
        <w:t>がI</w:t>
      </w:r>
      <w:r w:rsidRPr="007A2D8A">
        <w:rPr>
          <w:rFonts w:asciiTheme="minorEastAsia" w:hAnsiTheme="minorEastAsia"/>
          <w:color w:val="000000" w:themeColor="text1"/>
        </w:rPr>
        <w:t>SO</w:t>
      </w:r>
      <w:r w:rsidRPr="007A2D8A">
        <w:rPr>
          <w:rFonts w:asciiTheme="minorEastAsia" w:hAnsiTheme="minorEastAsia" w:hint="eastAsia"/>
          <w:color w:val="000000" w:themeColor="text1"/>
        </w:rPr>
        <w:t>等の規格に準拠しているか確認するものであり、国内で唯一の認証機関である。</w:t>
      </w:r>
    </w:p>
    <w:p w14:paraId="14477E3F" w14:textId="286E6566" w:rsidR="00FF339A" w:rsidRPr="007A2D8A" w:rsidRDefault="008D73FB" w:rsidP="008D73FB">
      <w:pPr>
        <w:pStyle w:val="a3"/>
        <w:numPr>
          <w:ilvl w:val="0"/>
          <w:numId w:val="32"/>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令和６年1</w:t>
      </w:r>
      <w:r w:rsidRPr="007A2D8A">
        <w:rPr>
          <w:rFonts w:asciiTheme="minorEastAsia" w:hAnsiTheme="minorEastAsia"/>
          <w:color w:val="000000" w:themeColor="text1"/>
        </w:rPr>
        <w:t>1</w:t>
      </w:r>
      <w:r w:rsidRPr="007A2D8A">
        <w:rPr>
          <w:rFonts w:asciiTheme="minorEastAsia" w:hAnsiTheme="minorEastAsia" w:hint="eastAsia"/>
          <w:color w:val="000000" w:themeColor="text1"/>
        </w:rPr>
        <w:t>月時点で、</w:t>
      </w:r>
      <w:r w:rsidR="00FF339A" w:rsidRPr="007A2D8A">
        <w:rPr>
          <w:rFonts w:asciiTheme="minorEastAsia" w:hAnsiTheme="minorEastAsia" w:hint="eastAsia"/>
          <w:color w:val="000000" w:themeColor="text1"/>
        </w:rPr>
        <w:t>CFP</w:t>
      </w:r>
      <w:r w:rsidR="009F507A" w:rsidRPr="007A2D8A">
        <w:rPr>
          <w:rFonts w:asciiTheme="minorEastAsia" w:hAnsiTheme="minorEastAsia" w:hint="eastAsia"/>
          <w:color w:val="000000" w:themeColor="text1"/>
        </w:rPr>
        <w:t>認証</w:t>
      </w:r>
      <w:r w:rsidRPr="007A2D8A">
        <w:rPr>
          <w:rFonts w:asciiTheme="minorEastAsia" w:hAnsiTheme="minorEastAsia" w:hint="eastAsia"/>
          <w:color w:val="000000" w:themeColor="text1"/>
        </w:rPr>
        <w:t>されているリサイクル製品は</w:t>
      </w:r>
      <w:r w:rsidR="00F80272" w:rsidRPr="007A2D8A">
        <w:rPr>
          <w:rFonts w:asciiTheme="minorEastAsia" w:hAnsiTheme="minorEastAsia" w:hint="eastAsia"/>
          <w:color w:val="000000" w:themeColor="text1"/>
        </w:rPr>
        <w:t>２</w:t>
      </w:r>
      <w:r w:rsidRPr="007A2D8A">
        <w:rPr>
          <w:rFonts w:asciiTheme="minorEastAsia" w:hAnsiTheme="minorEastAsia" w:hint="eastAsia"/>
          <w:color w:val="000000" w:themeColor="text1"/>
        </w:rPr>
        <w:t>件である(</w:t>
      </w:r>
      <w:r w:rsidR="00FF339A" w:rsidRPr="007A2D8A">
        <w:rPr>
          <w:rFonts w:asciiTheme="minorEastAsia" w:hAnsiTheme="minorEastAsia" w:hint="eastAsia"/>
          <w:color w:val="000000" w:themeColor="text1"/>
        </w:rPr>
        <w:t>リサイクルプラスチック成型製品（全日本プラスチックリサイクル工業会・日本プラスチック有効利用組合）</w:t>
      </w:r>
      <w:r w:rsidRPr="007A2D8A">
        <w:rPr>
          <w:rFonts w:asciiTheme="minorEastAsia" w:hAnsiTheme="minorEastAsia" w:hint="eastAsia"/>
          <w:color w:val="000000" w:themeColor="text1"/>
        </w:rPr>
        <w:t>、</w:t>
      </w:r>
      <w:r w:rsidR="00FF339A" w:rsidRPr="007A2D8A">
        <w:rPr>
          <w:rFonts w:asciiTheme="minorEastAsia" w:hAnsiTheme="minorEastAsia" w:hint="eastAsia"/>
          <w:color w:val="000000" w:themeColor="text1"/>
        </w:rPr>
        <w:t>再生パレット（豊通ケミプラス㈱  東京都）</w:t>
      </w:r>
      <w:r w:rsidRPr="007A2D8A">
        <w:rPr>
          <w:rFonts w:asciiTheme="minorEastAsia" w:hAnsiTheme="minorEastAsia" w:hint="eastAsia"/>
          <w:color w:val="000000" w:themeColor="text1"/>
        </w:rPr>
        <w:t>)。</w:t>
      </w:r>
    </w:p>
    <w:p w14:paraId="66B3E774" w14:textId="77777777" w:rsidR="008D73FB" w:rsidRPr="007A2D8A" w:rsidRDefault="008D73FB" w:rsidP="0016186B">
      <w:pPr>
        <w:spacing w:line="360" w:lineRule="exact"/>
        <w:rPr>
          <w:rFonts w:asciiTheme="minorEastAsia" w:hAnsiTheme="minorEastAsia"/>
          <w:color w:val="000000" w:themeColor="text1"/>
        </w:rPr>
      </w:pPr>
    </w:p>
    <w:p w14:paraId="58B69FB5" w14:textId="2815C85A" w:rsidR="0016186B" w:rsidRPr="007A2D8A" w:rsidRDefault="0016186B" w:rsidP="0016186B">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（認定制度を通じた啓発）</w:t>
      </w:r>
    </w:p>
    <w:p w14:paraId="72B012AC" w14:textId="24CFB6C9" w:rsidR="00755582" w:rsidRPr="007A2D8A" w:rsidRDefault="00460A00" w:rsidP="008D73FB">
      <w:pPr>
        <w:pStyle w:val="a3"/>
        <w:numPr>
          <w:ilvl w:val="0"/>
          <w:numId w:val="30"/>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国により</w:t>
      </w:r>
      <w:r w:rsidR="00755582" w:rsidRPr="007A2D8A">
        <w:rPr>
          <w:rFonts w:asciiTheme="minorEastAsia" w:hAnsiTheme="minorEastAsia" w:hint="eastAsia"/>
          <w:color w:val="000000" w:themeColor="text1"/>
        </w:rPr>
        <w:t>、</w:t>
      </w:r>
      <w:r w:rsidR="0016186B" w:rsidRPr="007A2D8A">
        <w:rPr>
          <w:rFonts w:asciiTheme="minorEastAsia" w:hAnsiTheme="minorEastAsia" w:hint="eastAsia"/>
          <w:color w:val="000000" w:themeColor="text1"/>
        </w:rPr>
        <w:t>リサイクルについても、温室効果ガスの排出量削減に寄与する取組として示され</w:t>
      </w:r>
      <w:r w:rsidR="00755582" w:rsidRPr="007A2D8A">
        <w:rPr>
          <w:rFonts w:asciiTheme="minorEastAsia" w:hAnsiTheme="minorEastAsia" w:hint="eastAsia"/>
          <w:color w:val="000000" w:themeColor="text1"/>
        </w:rPr>
        <w:t>ている。「カーボンニュートラル」の実現に向け、認定制度においても、府民</w:t>
      </w:r>
      <w:r w:rsidRPr="007A2D8A">
        <w:rPr>
          <w:rFonts w:asciiTheme="minorEastAsia" w:hAnsiTheme="minorEastAsia" w:hint="eastAsia"/>
          <w:color w:val="000000" w:themeColor="text1"/>
        </w:rPr>
        <w:t>や事業者</w:t>
      </w:r>
      <w:r w:rsidR="00755582" w:rsidRPr="007A2D8A">
        <w:rPr>
          <w:rFonts w:asciiTheme="minorEastAsia" w:hAnsiTheme="minorEastAsia" w:hint="eastAsia"/>
          <w:color w:val="000000" w:themeColor="text1"/>
        </w:rPr>
        <w:t>への啓発といった観点から、どのような対応が実施できるか検討する必要がある。</w:t>
      </w:r>
    </w:p>
    <w:p w14:paraId="538922AE" w14:textId="77777777" w:rsidR="0001376B" w:rsidRPr="007A2D8A" w:rsidRDefault="0001376B" w:rsidP="003D0E7E">
      <w:pPr>
        <w:spacing w:line="360" w:lineRule="exact"/>
        <w:rPr>
          <w:rFonts w:asciiTheme="minorEastAsia" w:hAnsiTheme="minorEastAsia"/>
          <w:color w:val="000000" w:themeColor="text1"/>
        </w:rPr>
      </w:pPr>
    </w:p>
    <w:p w14:paraId="7628C139" w14:textId="77777777" w:rsidR="0001376B" w:rsidRPr="007A2D8A" w:rsidRDefault="0001376B" w:rsidP="003D0E7E">
      <w:pPr>
        <w:spacing w:line="360" w:lineRule="exact"/>
        <w:rPr>
          <w:rFonts w:asciiTheme="minorEastAsia" w:hAnsiTheme="minorEastAsia"/>
          <w:color w:val="000000" w:themeColor="text1"/>
        </w:rPr>
      </w:pPr>
    </w:p>
    <w:p w14:paraId="79D65F2C" w14:textId="7C24379D" w:rsidR="00475960" w:rsidRDefault="00475960" w:rsidP="003D0E7E">
      <w:pPr>
        <w:spacing w:line="360" w:lineRule="exact"/>
        <w:rPr>
          <w:rFonts w:asciiTheme="majorEastAsia" w:eastAsiaTheme="majorEastAsia" w:hAnsiTheme="majorEastAsia"/>
          <w:color w:val="000000" w:themeColor="text1"/>
          <w:sz w:val="24"/>
          <w:szCs w:val="24"/>
        </w:rPr>
      </w:pPr>
    </w:p>
    <w:p w14:paraId="14768563" w14:textId="21E7EA7A" w:rsidR="00445333" w:rsidRDefault="00445333" w:rsidP="003D0E7E">
      <w:pPr>
        <w:spacing w:line="360" w:lineRule="exact"/>
        <w:rPr>
          <w:rFonts w:asciiTheme="majorEastAsia" w:eastAsiaTheme="majorEastAsia" w:hAnsiTheme="majorEastAsia"/>
          <w:color w:val="000000" w:themeColor="text1"/>
          <w:sz w:val="24"/>
          <w:szCs w:val="24"/>
        </w:rPr>
      </w:pPr>
    </w:p>
    <w:p w14:paraId="591B170C" w14:textId="7F500132" w:rsidR="00445333" w:rsidRDefault="00445333" w:rsidP="003D0E7E">
      <w:pPr>
        <w:spacing w:line="360" w:lineRule="exact"/>
        <w:rPr>
          <w:rFonts w:asciiTheme="majorEastAsia" w:eastAsiaTheme="majorEastAsia" w:hAnsiTheme="majorEastAsia"/>
          <w:color w:val="000000" w:themeColor="text1"/>
          <w:sz w:val="24"/>
          <w:szCs w:val="24"/>
        </w:rPr>
      </w:pPr>
    </w:p>
    <w:p w14:paraId="3B4AD333" w14:textId="40952511" w:rsidR="00445333" w:rsidRDefault="00445333" w:rsidP="003D0E7E">
      <w:pPr>
        <w:spacing w:line="360" w:lineRule="exact"/>
        <w:rPr>
          <w:rFonts w:asciiTheme="majorEastAsia" w:eastAsiaTheme="majorEastAsia" w:hAnsiTheme="majorEastAsia"/>
          <w:color w:val="000000" w:themeColor="text1"/>
          <w:sz w:val="24"/>
          <w:szCs w:val="24"/>
        </w:rPr>
      </w:pPr>
    </w:p>
    <w:p w14:paraId="34BBD957" w14:textId="258DA21E" w:rsidR="00445333" w:rsidRDefault="00445333" w:rsidP="003D0E7E">
      <w:pPr>
        <w:spacing w:line="360" w:lineRule="exact"/>
        <w:rPr>
          <w:rFonts w:asciiTheme="majorEastAsia" w:eastAsiaTheme="majorEastAsia" w:hAnsiTheme="majorEastAsia"/>
          <w:color w:val="000000" w:themeColor="text1"/>
          <w:sz w:val="24"/>
          <w:szCs w:val="24"/>
        </w:rPr>
      </w:pPr>
    </w:p>
    <w:p w14:paraId="459125A0" w14:textId="40F0F837" w:rsidR="00EA5CE5" w:rsidRDefault="00EA5CE5">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14:paraId="679A102F" w14:textId="676DC974" w:rsidR="00D72533" w:rsidRPr="007A2D8A" w:rsidRDefault="007A50CD" w:rsidP="003D0E7E">
      <w:pPr>
        <w:spacing w:line="360" w:lineRule="exact"/>
        <w:rPr>
          <w:rFonts w:asciiTheme="minorEastAsia" w:hAnsiTheme="minorEastAsia"/>
          <w:color w:val="000000" w:themeColor="text1"/>
        </w:rPr>
      </w:pPr>
      <w:r w:rsidRPr="007A2D8A">
        <w:rPr>
          <w:rFonts w:asciiTheme="majorEastAsia" w:eastAsiaTheme="majorEastAsia" w:hAnsiTheme="majorEastAsia" w:hint="eastAsia"/>
          <w:color w:val="000000" w:themeColor="text1"/>
          <w:sz w:val="24"/>
          <w:szCs w:val="24"/>
        </w:rPr>
        <w:lastRenderedPageBreak/>
        <w:t>(</w:t>
      </w:r>
      <w:r w:rsidR="00AE60BC" w:rsidRPr="007A2D8A">
        <w:rPr>
          <w:rFonts w:asciiTheme="majorEastAsia" w:eastAsiaTheme="majorEastAsia" w:hAnsiTheme="majorEastAsia"/>
          <w:color w:val="000000" w:themeColor="text1"/>
          <w:sz w:val="24"/>
          <w:szCs w:val="24"/>
        </w:rPr>
        <w:t>2</w:t>
      </w:r>
      <w:r w:rsidRPr="007A2D8A">
        <w:rPr>
          <w:rFonts w:asciiTheme="majorEastAsia" w:eastAsiaTheme="majorEastAsia" w:hAnsiTheme="majorEastAsia"/>
          <w:color w:val="000000" w:themeColor="text1"/>
          <w:sz w:val="24"/>
          <w:szCs w:val="24"/>
        </w:rPr>
        <w:t>)</w:t>
      </w:r>
      <w:r w:rsidR="00BD67A3" w:rsidRPr="007A2D8A">
        <w:rPr>
          <w:rFonts w:asciiTheme="majorEastAsia" w:eastAsiaTheme="majorEastAsia" w:hAnsiTheme="majorEastAsia"/>
          <w:color w:val="000000" w:themeColor="text1"/>
          <w:sz w:val="24"/>
          <w:szCs w:val="24"/>
        </w:rPr>
        <w:t xml:space="preserve"> </w:t>
      </w:r>
      <w:r w:rsidR="00047653" w:rsidRPr="007A2D8A">
        <w:rPr>
          <w:rFonts w:asciiTheme="majorEastAsia" w:eastAsiaTheme="majorEastAsia" w:hAnsiTheme="majorEastAsia" w:hint="eastAsia"/>
          <w:color w:val="000000" w:themeColor="text1"/>
          <w:sz w:val="24"/>
          <w:szCs w:val="24"/>
        </w:rPr>
        <w:t>認定対象</w:t>
      </w:r>
      <w:r w:rsidR="00AB255E" w:rsidRPr="007A2D8A">
        <w:rPr>
          <w:rFonts w:asciiTheme="majorEastAsia" w:eastAsiaTheme="majorEastAsia" w:hAnsiTheme="majorEastAsia" w:hint="eastAsia"/>
          <w:color w:val="000000" w:themeColor="text1"/>
          <w:sz w:val="24"/>
          <w:szCs w:val="24"/>
        </w:rPr>
        <w:t>以外の</w:t>
      </w:r>
      <w:r w:rsidR="00047653" w:rsidRPr="007A2D8A">
        <w:rPr>
          <w:rFonts w:asciiTheme="majorEastAsia" w:eastAsiaTheme="majorEastAsia" w:hAnsiTheme="majorEastAsia" w:hint="eastAsia"/>
          <w:color w:val="000000" w:themeColor="text1"/>
          <w:sz w:val="24"/>
          <w:szCs w:val="24"/>
        </w:rPr>
        <w:t>品目</w:t>
      </w:r>
      <w:r w:rsidR="00BF4F0B" w:rsidRPr="007A2D8A">
        <w:rPr>
          <w:rFonts w:asciiTheme="majorEastAsia" w:eastAsiaTheme="majorEastAsia" w:hAnsiTheme="majorEastAsia" w:hint="eastAsia"/>
          <w:color w:val="000000" w:themeColor="text1"/>
          <w:sz w:val="24"/>
          <w:szCs w:val="24"/>
        </w:rPr>
        <w:t>に係る対応</w:t>
      </w:r>
    </w:p>
    <w:p w14:paraId="3FEE0E43" w14:textId="77777777" w:rsidR="00F80272" w:rsidRPr="007A2D8A" w:rsidRDefault="00F80272" w:rsidP="005B508D">
      <w:pPr>
        <w:spacing w:line="360" w:lineRule="exact"/>
        <w:ind w:firstLineChars="50" w:firstLine="113"/>
        <w:rPr>
          <w:rFonts w:asciiTheme="majorEastAsia" w:eastAsiaTheme="majorEastAsia" w:hAnsiTheme="majorEastAsia"/>
          <w:color w:val="000000" w:themeColor="text1"/>
        </w:rPr>
      </w:pPr>
    </w:p>
    <w:p w14:paraId="5D1FFFED" w14:textId="0220D091" w:rsidR="005B508D" w:rsidRPr="007A2D8A" w:rsidRDefault="005B508D" w:rsidP="005B508D">
      <w:pPr>
        <w:spacing w:line="360" w:lineRule="exact"/>
        <w:ind w:firstLineChars="50" w:firstLine="113"/>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ア 現在の対応状況</w:t>
      </w:r>
    </w:p>
    <w:p w14:paraId="34909194" w14:textId="07F41D42" w:rsidR="00B438EE" w:rsidRPr="007A2D8A" w:rsidRDefault="00E248E1" w:rsidP="008D73FB">
      <w:pPr>
        <w:pStyle w:val="a3"/>
        <w:numPr>
          <w:ilvl w:val="0"/>
          <w:numId w:val="3"/>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認定制度では、認定要領</w:t>
      </w:r>
      <w:r w:rsidR="00C90AF2" w:rsidRPr="007A2D8A">
        <w:rPr>
          <w:rFonts w:asciiTheme="minorEastAsia" w:hAnsiTheme="minorEastAsia" w:hint="eastAsia"/>
          <w:color w:val="000000" w:themeColor="text1"/>
        </w:rPr>
        <w:t>の</w:t>
      </w:r>
      <w:r w:rsidRPr="007A2D8A">
        <w:rPr>
          <w:rFonts w:asciiTheme="minorEastAsia" w:hAnsiTheme="minorEastAsia" w:hint="eastAsia"/>
          <w:color w:val="000000" w:themeColor="text1"/>
        </w:rPr>
        <w:t>別表第２「認定の基準」に基づき、申請内容の審査を行って</w:t>
      </w:r>
      <w:r w:rsidR="007166F4" w:rsidRPr="007A2D8A">
        <w:rPr>
          <w:rFonts w:asciiTheme="minorEastAsia" w:hAnsiTheme="minorEastAsia" w:hint="eastAsia"/>
          <w:color w:val="000000" w:themeColor="text1"/>
        </w:rPr>
        <w:t>おり、</w:t>
      </w:r>
      <w:r w:rsidRPr="007A2D8A">
        <w:rPr>
          <w:rFonts w:asciiTheme="minorEastAsia" w:hAnsiTheme="minorEastAsia" w:hint="eastAsia"/>
          <w:color w:val="000000" w:themeColor="text1"/>
        </w:rPr>
        <w:t>「その他」</w:t>
      </w:r>
      <w:r w:rsidR="00C90AF2" w:rsidRPr="007A2D8A">
        <w:rPr>
          <w:rFonts w:asciiTheme="minorEastAsia" w:hAnsiTheme="minorEastAsia" w:hint="eastAsia"/>
          <w:color w:val="000000" w:themeColor="text1"/>
        </w:rPr>
        <w:t>の項目</w:t>
      </w:r>
      <w:r w:rsidR="007166F4" w:rsidRPr="007A2D8A">
        <w:rPr>
          <w:rFonts w:asciiTheme="minorEastAsia" w:hAnsiTheme="minorEastAsia" w:hint="eastAsia"/>
          <w:color w:val="000000" w:themeColor="text1"/>
        </w:rPr>
        <w:t>として、</w:t>
      </w:r>
      <w:r w:rsidRPr="007A2D8A">
        <w:rPr>
          <w:rFonts w:asciiTheme="minorEastAsia" w:hAnsiTheme="minorEastAsia" w:hint="eastAsia"/>
          <w:color w:val="000000" w:themeColor="text1"/>
        </w:rPr>
        <w:t>「品目ごとに付表(</w:t>
      </w:r>
      <w:r w:rsidRPr="007A2D8A">
        <w:rPr>
          <w:rFonts w:asciiTheme="minorEastAsia" w:hAnsiTheme="minorEastAsia"/>
          <w:color w:val="000000" w:themeColor="text1"/>
        </w:rPr>
        <w:t>2)</w:t>
      </w:r>
      <w:r w:rsidRPr="007A2D8A">
        <w:rPr>
          <w:rFonts w:asciiTheme="minorEastAsia" w:hAnsiTheme="minorEastAsia" w:hint="eastAsia"/>
          <w:color w:val="000000" w:themeColor="text1"/>
        </w:rPr>
        <w:t>に定める率の循環資源を使用していること」としている。</w:t>
      </w:r>
      <w:r w:rsidR="00670F08" w:rsidRPr="007A2D8A">
        <w:rPr>
          <w:rFonts w:asciiTheme="minorEastAsia" w:hAnsiTheme="minorEastAsia" w:hint="eastAsia"/>
          <w:color w:val="000000" w:themeColor="text1"/>
        </w:rPr>
        <w:t>（巻末資料に</w:t>
      </w:r>
      <w:r w:rsidR="00670F08">
        <w:rPr>
          <w:rFonts w:asciiTheme="minorEastAsia" w:hAnsiTheme="minorEastAsia" w:hint="eastAsia"/>
          <w:color w:val="000000" w:themeColor="text1"/>
        </w:rPr>
        <w:t>付表(</w:t>
      </w:r>
      <w:r w:rsidR="00670F08">
        <w:rPr>
          <w:rFonts w:asciiTheme="minorEastAsia" w:hAnsiTheme="minorEastAsia"/>
          <w:color w:val="000000" w:themeColor="text1"/>
        </w:rPr>
        <w:t>2)</w:t>
      </w:r>
      <w:r w:rsidR="00670F08" w:rsidRPr="007A2D8A">
        <w:rPr>
          <w:rFonts w:asciiTheme="minorEastAsia" w:hAnsiTheme="minorEastAsia" w:hint="eastAsia"/>
          <w:color w:val="000000" w:themeColor="text1"/>
        </w:rPr>
        <w:t>を示す）</w:t>
      </w:r>
    </w:p>
    <w:p w14:paraId="790DFC64" w14:textId="77777777" w:rsidR="00B438EE" w:rsidRPr="007A2D8A" w:rsidRDefault="00B438EE" w:rsidP="008D73FB">
      <w:pPr>
        <w:pStyle w:val="a3"/>
        <w:numPr>
          <w:ilvl w:val="0"/>
          <w:numId w:val="3"/>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付表(</w:t>
      </w:r>
      <w:r w:rsidRPr="007A2D8A">
        <w:rPr>
          <w:rFonts w:asciiTheme="minorEastAsia" w:hAnsiTheme="minorEastAsia"/>
          <w:color w:val="000000" w:themeColor="text1"/>
        </w:rPr>
        <w:t>2)</w:t>
      </w:r>
      <w:r w:rsidRPr="007A2D8A">
        <w:rPr>
          <w:rFonts w:asciiTheme="minorEastAsia" w:hAnsiTheme="minorEastAsia" w:hint="eastAsia"/>
          <w:color w:val="000000" w:themeColor="text1"/>
        </w:rPr>
        <w:t>における各品目の「循環資源の配合率（重量割合）」（以下、「配合率」と言う）は、基本的にエコマークの商品認定基準で使用されている数値を参考にしている。</w:t>
      </w:r>
    </w:p>
    <w:p w14:paraId="19DBC202" w14:textId="77777777" w:rsidR="00B438EE" w:rsidRPr="007A2D8A" w:rsidRDefault="00B438EE" w:rsidP="008D73FB">
      <w:pPr>
        <w:pStyle w:val="a3"/>
        <w:numPr>
          <w:ilvl w:val="0"/>
          <w:numId w:val="3"/>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また、付表(</w:t>
      </w:r>
      <w:r w:rsidRPr="007A2D8A">
        <w:rPr>
          <w:rFonts w:asciiTheme="minorEastAsia" w:hAnsiTheme="minorEastAsia"/>
          <w:color w:val="000000" w:themeColor="text1"/>
        </w:rPr>
        <w:t>2)</w:t>
      </w:r>
      <w:r w:rsidRPr="007A2D8A">
        <w:rPr>
          <w:rFonts w:asciiTheme="minorEastAsia" w:hAnsiTheme="minorEastAsia" w:hint="eastAsia"/>
          <w:color w:val="000000" w:themeColor="text1"/>
        </w:rPr>
        <w:t>の分類番号1</w:t>
      </w:r>
      <w:r w:rsidRPr="007A2D8A">
        <w:rPr>
          <w:rFonts w:asciiTheme="minorEastAsia" w:hAnsiTheme="minorEastAsia"/>
          <w:color w:val="000000" w:themeColor="text1"/>
        </w:rPr>
        <w:t>2</w:t>
      </w:r>
      <w:r w:rsidRPr="007A2D8A">
        <w:rPr>
          <w:rFonts w:asciiTheme="minorEastAsia" w:hAnsiTheme="minorEastAsia" w:hint="eastAsia"/>
          <w:color w:val="000000" w:themeColor="text1"/>
        </w:rPr>
        <w:t>では、他の品目に該当しない場合にあたる「その他」を設け、配合率については「現行のエコマーク商品認定基準に定める配合率」としている。</w:t>
      </w:r>
    </w:p>
    <w:p w14:paraId="7E685A6A" w14:textId="77777777" w:rsidR="00B438EE" w:rsidRPr="007A2D8A" w:rsidRDefault="00B438EE" w:rsidP="008D73FB">
      <w:pPr>
        <w:pStyle w:val="a3"/>
        <w:numPr>
          <w:ilvl w:val="0"/>
          <w:numId w:val="3"/>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このため、エコマークで認定対象となっていない品目については、認定制度においても配合率を設定できないため、認定対象となっていない。</w:t>
      </w:r>
    </w:p>
    <w:p w14:paraId="1EE4DB68" w14:textId="31416AB3" w:rsidR="00B438EE" w:rsidRPr="007A2D8A" w:rsidRDefault="00506627" w:rsidP="008D73FB">
      <w:pPr>
        <w:pStyle w:val="a3"/>
        <w:numPr>
          <w:ilvl w:val="0"/>
          <w:numId w:val="3"/>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申請窓口において、</w:t>
      </w:r>
      <w:r w:rsidR="00B438EE" w:rsidRPr="007A2D8A">
        <w:rPr>
          <w:rFonts w:asciiTheme="minorEastAsia" w:hAnsiTheme="minorEastAsia" w:hint="eastAsia"/>
          <w:color w:val="000000" w:themeColor="text1"/>
        </w:rPr>
        <w:t>これまで複数の事業者から、認定対象以外の品目に係る申請相談を受けたが、参考とできる配合率の基準がない（エコマークで認定対象になっていない）ことを理由に、申請を受け付けることができないものがあった。</w:t>
      </w:r>
    </w:p>
    <w:p w14:paraId="1203D2F1" w14:textId="2CA5260F" w:rsidR="00E248E1" w:rsidRPr="007A2D8A" w:rsidRDefault="00707C6A" w:rsidP="00C90AF2">
      <w:pPr>
        <w:spacing w:beforeLines="20" w:before="92"/>
        <w:jc w:val="center"/>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表</w:t>
      </w:r>
      <w:r w:rsidR="00DD4530">
        <w:rPr>
          <w:rFonts w:asciiTheme="majorEastAsia" w:eastAsiaTheme="majorEastAsia" w:hAnsiTheme="majorEastAsia" w:hint="eastAsia"/>
          <w:color w:val="000000" w:themeColor="text1"/>
        </w:rPr>
        <w:t>７</w:t>
      </w:r>
      <w:r w:rsidRPr="007A2D8A">
        <w:rPr>
          <w:rFonts w:asciiTheme="majorEastAsia" w:eastAsiaTheme="majorEastAsia" w:hAnsiTheme="majorEastAsia" w:hint="eastAsia"/>
          <w:color w:val="000000" w:themeColor="text1"/>
        </w:rPr>
        <w:t xml:space="preserve">　</w:t>
      </w:r>
      <w:r w:rsidR="00C90AF2" w:rsidRPr="007A2D8A">
        <w:rPr>
          <w:rFonts w:asciiTheme="majorEastAsia" w:eastAsiaTheme="majorEastAsia" w:hAnsiTheme="majorEastAsia" w:hint="eastAsia"/>
          <w:color w:val="000000" w:themeColor="text1"/>
        </w:rPr>
        <w:t xml:space="preserve">認定要領 </w:t>
      </w:r>
      <w:r w:rsidR="00E248E1" w:rsidRPr="007A2D8A">
        <w:rPr>
          <w:rFonts w:asciiTheme="majorEastAsia" w:eastAsiaTheme="majorEastAsia" w:hAnsiTheme="majorEastAsia" w:hint="eastAsia"/>
          <w:color w:val="000000" w:themeColor="text1"/>
        </w:rPr>
        <w:t>別表第２</w:t>
      </w:r>
      <w:r w:rsidR="00C90AF2" w:rsidRPr="007A2D8A">
        <w:rPr>
          <w:rFonts w:asciiTheme="majorEastAsia" w:eastAsiaTheme="majorEastAsia" w:hAnsiTheme="majorEastAsia" w:hint="eastAsia"/>
          <w:color w:val="000000" w:themeColor="text1"/>
        </w:rPr>
        <w:t>「</w:t>
      </w:r>
      <w:r w:rsidR="00E248E1" w:rsidRPr="007A2D8A">
        <w:rPr>
          <w:rFonts w:asciiTheme="majorEastAsia" w:eastAsiaTheme="majorEastAsia" w:hAnsiTheme="majorEastAsia" w:hint="eastAsia"/>
          <w:color w:val="000000" w:themeColor="text1"/>
        </w:rPr>
        <w:t>認定の基準</w:t>
      </w:r>
      <w:r w:rsidR="00C90AF2" w:rsidRPr="007A2D8A">
        <w:rPr>
          <w:rFonts w:asciiTheme="majorEastAsia" w:eastAsiaTheme="majorEastAsia" w:hAnsiTheme="majorEastAsia" w:hint="eastAsia"/>
          <w:color w:val="000000" w:themeColor="text1"/>
        </w:rPr>
        <w:t>」</w:t>
      </w:r>
    </w:p>
    <w:tbl>
      <w:tblPr>
        <w:tblStyle w:val="a8"/>
        <w:tblW w:w="9243" w:type="dxa"/>
        <w:tblInd w:w="108" w:type="dxa"/>
        <w:tblCellMar>
          <w:left w:w="57" w:type="dxa"/>
          <w:right w:w="57" w:type="dxa"/>
        </w:tblCellMar>
        <w:tblLook w:val="04A0" w:firstRow="1" w:lastRow="0" w:firstColumn="1" w:lastColumn="0" w:noHBand="0" w:noVBand="1"/>
      </w:tblPr>
      <w:tblGrid>
        <w:gridCol w:w="1083"/>
        <w:gridCol w:w="8160"/>
      </w:tblGrid>
      <w:tr w:rsidR="007A2D8A" w:rsidRPr="007A2D8A" w14:paraId="1C876FE7" w14:textId="77777777" w:rsidTr="00B438EE">
        <w:trPr>
          <w:trHeight w:val="510"/>
        </w:trPr>
        <w:tc>
          <w:tcPr>
            <w:tcW w:w="1083" w:type="dxa"/>
            <w:vAlign w:val="center"/>
          </w:tcPr>
          <w:p w14:paraId="37C0315B" w14:textId="77777777" w:rsidR="00E248E1" w:rsidRPr="007A2D8A" w:rsidRDefault="00E248E1" w:rsidP="00C90AF2">
            <w:pPr>
              <w:spacing w:line="300" w:lineRule="exact"/>
              <w:jc w:val="center"/>
              <w:rPr>
                <w:rFonts w:asciiTheme="minorEastAsia" w:hAnsiTheme="minorEastAsia"/>
                <w:color w:val="000000" w:themeColor="text1"/>
                <w:sz w:val="21"/>
              </w:rPr>
            </w:pPr>
            <w:r w:rsidRPr="007A2D8A">
              <w:rPr>
                <w:rFonts w:asciiTheme="minorEastAsia" w:hAnsiTheme="minorEastAsia" w:hint="eastAsia"/>
                <w:color w:val="000000" w:themeColor="text1"/>
                <w:sz w:val="21"/>
              </w:rPr>
              <w:t>項目</w:t>
            </w:r>
          </w:p>
        </w:tc>
        <w:tc>
          <w:tcPr>
            <w:tcW w:w="8160" w:type="dxa"/>
            <w:vAlign w:val="center"/>
          </w:tcPr>
          <w:p w14:paraId="6332522D" w14:textId="77777777" w:rsidR="00E248E1" w:rsidRPr="007A2D8A" w:rsidRDefault="00E248E1" w:rsidP="00C90AF2">
            <w:pPr>
              <w:spacing w:line="300" w:lineRule="exact"/>
              <w:jc w:val="center"/>
              <w:rPr>
                <w:rFonts w:asciiTheme="minorEastAsia" w:hAnsiTheme="minorEastAsia"/>
                <w:color w:val="000000" w:themeColor="text1"/>
                <w:sz w:val="21"/>
              </w:rPr>
            </w:pPr>
            <w:r w:rsidRPr="007A2D8A">
              <w:rPr>
                <w:rFonts w:asciiTheme="minorEastAsia" w:hAnsiTheme="minorEastAsia" w:hint="eastAsia"/>
                <w:color w:val="000000" w:themeColor="text1"/>
                <w:sz w:val="21"/>
              </w:rPr>
              <w:t>認定の基準</w:t>
            </w:r>
          </w:p>
        </w:tc>
      </w:tr>
      <w:tr w:rsidR="007A2D8A" w:rsidRPr="007A2D8A" w14:paraId="6566B381" w14:textId="77777777" w:rsidTr="00B438EE">
        <w:trPr>
          <w:trHeight w:val="3175"/>
        </w:trPr>
        <w:tc>
          <w:tcPr>
            <w:tcW w:w="1083" w:type="dxa"/>
            <w:vAlign w:val="center"/>
          </w:tcPr>
          <w:p w14:paraId="12DCA572" w14:textId="77777777" w:rsidR="00E248E1" w:rsidRPr="007A2D8A" w:rsidRDefault="00E248E1" w:rsidP="00C90AF2">
            <w:pPr>
              <w:spacing w:line="300" w:lineRule="exact"/>
              <w:jc w:val="center"/>
              <w:rPr>
                <w:rFonts w:asciiTheme="minorEastAsia" w:hAnsiTheme="minorEastAsia"/>
                <w:color w:val="000000" w:themeColor="text1"/>
                <w:sz w:val="21"/>
              </w:rPr>
            </w:pPr>
            <w:r w:rsidRPr="007A2D8A">
              <w:rPr>
                <w:rFonts w:asciiTheme="minorEastAsia" w:hAnsiTheme="minorEastAsia" w:hint="eastAsia"/>
                <w:color w:val="000000" w:themeColor="text1"/>
                <w:sz w:val="21"/>
              </w:rPr>
              <w:t>環境等へ</w:t>
            </w:r>
            <w:r w:rsidRPr="007A2D8A">
              <w:rPr>
                <w:rFonts w:asciiTheme="minorEastAsia" w:hAnsiTheme="minorEastAsia"/>
                <w:color w:val="000000" w:themeColor="text1"/>
                <w:sz w:val="21"/>
              </w:rPr>
              <w:br/>
            </w:r>
            <w:r w:rsidRPr="007A2D8A">
              <w:rPr>
                <w:rFonts w:asciiTheme="minorEastAsia" w:hAnsiTheme="minorEastAsia" w:hint="eastAsia"/>
                <w:color w:val="000000" w:themeColor="text1"/>
                <w:sz w:val="21"/>
              </w:rPr>
              <w:t>の配慮</w:t>
            </w:r>
          </w:p>
        </w:tc>
        <w:tc>
          <w:tcPr>
            <w:tcW w:w="8160" w:type="dxa"/>
            <w:vAlign w:val="center"/>
          </w:tcPr>
          <w:p w14:paraId="35C3C68E" w14:textId="77777777" w:rsidR="00E248E1" w:rsidRPr="007A2D8A" w:rsidRDefault="00E248E1" w:rsidP="001D3E70">
            <w:pPr>
              <w:spacing w:line="300" w:lineRule="exact"/>
              <w:rPr>
                <w:rFonts w:asciiTheme="minorEastAsia" w:hAnsiTheme="minorEastAsia"/>
                <w:color w:val="000000" w:themeColor="text1"/>
                <w:sz w:val="21"/>
              </w:rPr>
            </w:pPr>
            <w:r w:rsidRPr="007A2D8A">
              <w:rPr>
                <w:rFonts w:asciiTheme="minorEastAsia" w:hAnsiTheme="minorEastAsia" w:hint="eastAsia"/>
                <w:color w:val="000000" w:themeColor="text1"/>
                <w:sz w:val="21"/>
              </w:rPr>
              <w:t>次の基準を満たす環境等に配慮したものであること。</w:t>
            </w:r>
          </w:p>
          <w:p w14:paraId="32A4FBA5" w14:textId="77777777" w:rsidR="00E248E1" w:rsidRPr="007A2D8A" w:rsidRDefault="00E248E1" w:rsidP="001D3E70">
            <w:pPr>
              <w:spacing w:line="300" w:lineRule="exact"/>
              <w:ind w:leftChars="100" w:left="442" w:hangingChars="100" w:hanging="216"/>
              <w:rPr>
                <w:rFonts w:asciiTheme="minorEastAsia" w:hAnsiTheme="minorEastAsia"/>
                <w:color w:val="000000" w:themeColor="text1"/>
                <w:sz w:val="21"/>
              </w:rPr>
            </w:pPr>
            <w:r w:rsidRPr="007A2D8A">
              <w:rPr>
                <w:rFonts w:asciiTheme="minorEastAsia" w:hAnsiTheme="minorEastAsia" w:hint="eastAsia"/>
                <w:color w:val="000000" w:themeColor="text1"/>
                <w:sz w:val="21"/>
              </w:rPr>
              <w:t>ア　廃棄物の処理及び清掃に関する法律（昭和45年12月25日法律第137号）の定める特別管理（一般・産業）廃棄物を利用していないこと。</w:t>
            </w:r>
          </w:p>
          <w:p w14:paraId="7E56BC68" w14:textId="77777777" w:rsidR="00E248E1" w:rsidRPr="007A2D8A" w:rsidRDefault="00E248E1" w:rsidP="001D3E70">
            <w:pPr>
              <w:spacing w:line="300" w:lineRule="exact"/>
              <w:ind w:leftChars="100" w:left="442" w:hangingChars="100" w:hanging="216"/>
              <w:rPr>
                <w:rFonts w:asciiTheme="minorEastAsia" w:hAnsiTheme="minorEastAsia"/>
                <w:color w:val="000000" w:themeColor="text1"/>
                <w:sz w:val="21"/>
              </w:rPr>
            </w:pPr>
            <w:r w:rsidRPr="007A2D8A">
              <w:rPr>
                <w:rFonts w:asciiTheme="minorEastAsia" w:hAnsiTheme="minorEastAsia" w:hint="eastAsia"/>
                <w:color w:val="000000" w:themeColor="text1"/>
                <w:sz w:val="21"/>
              </w:rPr>
              <w:t>イ　製品について、土壌汚染対策法施行規則(平成14年12月26日環境省令第29号)別表第四に掲げる土壌溶出量基準及び別表第五に掲げる土壌含有量基準に適合していること。</w:t>
            </w:r>
          </w:p>
          <w:p w14:paraId="6086EF52" w14:textId="77777777" w:rsidR="00E248E1" w:rsidRPr="007A2D8A" w:rsidRDefault="00E248E1" w:rsidP="001D3E70">
            <w:pPr>
              <w:spacing w:line="300" w:lineRule="exact"/>
              <w:ind w:leftChars="100" w:left="442" w:hangingChars="100" w:hanging="216"/>
              <w:rPr>
                <w:rFonts w:asciiTheme="minorEastAsia" w:hAnsiTheme="minorEastAsia"/>
                <w:color w:val="000000" w:themeColor="text1"/>
                <w:sz w:val="21"/>
              </w:rPr>
            </w:pPr>
            <w:r w:rsidRPr="007A2D8A">
              <w:rPr>
                <w:rFonts w:asciiTheme="minorEastAsia" w:hAnsiTheme="minorEastAsia" w:hint="eastAsia"/>
                <w:color w:val="000000" w:themeColor="text1"/>
                <w:sz w:val="21"/>
              </w:rPr>
              <w:t>ウ　製造にあたって、大気汚染、水質汚濁、騒音、悪臭、有害物質の排出などについて、環境関連法令及び公害防止協定等を遵守していること。</w:t>
            </w:r>
          </w:p>
          <w:p w14:paraId="3397FB46" w14:textId="77777777" w:rsidR="00E248E1" w:rsidRPr="007A2D8A" w:rsidRDefault="00E248E1" w:rsidP="001D3E70">
            <w:pPr>
              <w:spacing w:line="300" w:lineRule="exact"/>
              <w:ind w:leftChars="100" w:left="442" w:hangingChars="100" w:hanging="216"/>
              <w:rPr>
                <w:rFonts w:asciiTheme="minorEastAsia" w:hAnsiTheme="minorEastAsia"/>
                <w:color w:val="000000" w:themeColor="text1"/>
                <w:sz w:val="21"/>
              </w:rPr>
            </w:pPr>
            <w:r w:rsidRPr="007A2D8A">
              <w:rPr>
                <w:rFonts w:asciiTheme="minorEastAsia" w:hAnsiTheme="minorEastAsia" w:hint="eastAsia"/>
                <w:color w:val="000000" w:themeColor="text1"/>
                <w:sz w:val="21"/>
              </w:rPr>
              <w:t>エ　使用にあたって、生活環境の保全上支障を生じる恐れがないこと。</w:t>
            </w:r>
          </w:p>
          <w:p w14:paraId="688F8824" w14:textId="77777777" w:rsidR="00E248E1" w:rsidRPr="007A2D8A" w:rsidRDefault="00E248E1" w:rsidP="001D3E70">
            <w:pPr>
              <w:spacing w:line="300" w:lineRule="exact"/>
              <w:ind w:leftChars="100" w:left="442" w:hangingChars="100" w:hanging="216"/>
              <w:rPr>
                <w:rFonts w:asciiTheme="minorEastAsia" w:hAnsiTheme="minorEastAsia"/>
                <w:color w:val="000000" w:themeColor="text1"/>
                <w:sz w:val="21"/>
              </w:rPr>
            </w:pPr>
            <w:r w:rsidRPr="007A2D8A">
              <w:rPr>
                <w:rFonts w:asciiTheme="minorEastAsia" w:hAnsiTheme="minorEastAsia" w:hint="eastAsia"/>
                <w:color w:val="000000" w:themeColor="text1"/>
                <w:sz w:val="21"/>
              </w:rPr>
              <w:t>オ　品目ごとに付表(1)に定める基準に適合していること。</w:t>
            </w:r>
          </w:p>
        </w:tc>
      </w:tr>
      <w:tr w:rsidR="007A2D8A" w:rsidRPr="007A2D8A" w14:paraId="4A19D441" w14:textId="77777777" w:rsidTr="00B438EE">
        <w:trPr>
          <w:trHeight w:val="1984"/>
        </w:trPr>
        <w:tc>
          <w:tcPr>
            <w:tcW w:w="1083" w:type="dxa"/>
            <w:vAlign w:val="center"/>
          </w:tcPr>
          <w:p w14:paraId="30014151" w14:textId="77777777" w:rsidR="00E248E1" w:rsidRPr="007A2D8A" w:rsidRDefault="00E248E1" w:rsidP="00C90AF2">
            <w:pPr>
              <w:spacing w:line="300" w:lineRule="exact"/>
              <w:jc w:val="center"/>
              <w:rPr>
                <w:rFonts w:asciiTheme="minorEastAsia" w:hAnsiTheme="minorEastAsia"/>
                <w:color w:val="000000" w:themeColor="text1"/>
                <w:sz w:val="21"/>
              </w:rPr>
            </w:pPr>
            <w:r w:rsidRPr="007A2D8A">
              <w:rPr>
                <w:rFonts w:asciiTheme="minorEastAsia" w:hAnsiTheme="minorEastAsia" w:hint="eastAsia"/>
                <w:color w:val="000000" w:themeColor="text1"/>
                <w:sz w:val="21"/>
              </w:rPr>
              <w:t>規格等</w:t>
            </w:r>
          </w:p>
        </w:tc>
        <w:tc>
          <w:tcPr>
            <w:tcW w:w="8160" w:type="dxa"/>
            <w:vAlign w:val="center"/>
          </w:tcPr>
          <w:p w14:paraId="3B339804" w14:textId="77777777" w:rsidR="00E248E1" w:rsidRPr="007A2D8A" w:rsidRDefault="00E248E1" w:rsidP="001D3E70">
            <w:pPr>
              <w:spacing w:line="300" w:lineRule="exact"/>
              <w:rPr>
                <w:rFonts w:asciiTheme="minorEastAsia" w:hAnsiTheme="minorEastAsia"/>
                <w:color w:val="000000" w:themeColor="text1"/>
                <w:sz w:val="21"/>
              </w:rPr>
            </w:pPr>
            <w:r w:rsidRPr="007A2D8A">
              <w:rPr>
                <w:rFonts w:asciiTheme="minorEastAsia" w:hAnsiTheme="minorEastAsia" w:hint="eastAsia"/>
                <w:color w:val="000000" w:themeColor="text1"/>
                <w:sz w:val="21"/>
              </w:rPr>
              <w:t>次のいずれかの基準に適合していること。</w:t>
            </w:r>
          </w:p>
          <w:p w14:paraId="455BB841" w14:textId="77777777" w:rsidR="00E248E1" w:rsidRPr="007A2D8A" w:rsidRDefault="00E248E1" w:rsidP="008D73FB">
            <w:pPr>
              <w:numPr>
                <w:ilvl w:val="0"/>
                <w:numId w:val="5"/>
              </w:numPr>
              <w:spacing w:line="300" w:lineRule="exact"/>
              <w:ind w:leftChars="100" w:left="442" w:hangingChars="100" w:hanging="216"/>
              <w:rPr>
                <w:rFonts w:asciiTheme="minorEastAsia" w:hAnsiTheme="minorEastAsia"/>
                <w:color w:val="000000" w:themeColor="text1"/>
                <w:sz w:val="21"/>
              </w:rPr>
            </w:pPr>
            <w:r w:rsidRPr="007A2D8A">
              <w:rPr>
                <w:rFonts w:asciiTheme="minorEastAsia" w:hAnsiTheme="minorEastAsia" w:hint="eastAsia"/>
                <w:color w:val="000000" w:themeColor="text1"/>
                <w:sz w:val="21"/>
              </w:rPr>
              <w:t>日本産業規格</w:t>
            </w:r>
          </w:p>
          <w:p w14:paraId="6AB8778B" w14:textId="77777777" w:rsidR="00E248E1" w:rsidRPr="007A2D8A" w:rsidRDefault="00E248E1" w:rsidP="008D73FB">
            <w:pPr>
              <w:numPr>
                <w:ilvl w:val="0"/>
                <w:numId w:val="5"/>
              </w:numPr>
              <w:spacing w:line="300" w:lineRule="exact"/>
              <w:ind w:leftChars="100" w:left="442" w:hangingChars="100" w:hanging="216"/>
              <w:rPr>
                <w:rFonts w:asciiTheme="minorEastAsia" w:hAnsiTheme="minorEastAsia"/>
                <w:color w:val="000000" w:themeColor="text1"/>
                <w:sz w:val="21"/>
              </w:rPr>
            </w:pPr>
            <w:r w:rsidRPr="007A2D8A">
              <w:rPr>
                <w:rFonts w:asciiTheme="minorEastAsia" w:hAnsiTheme="minorEastAsia" w:hint="eastAsia"/>
                <w:color w:val="000000" w:themeColor="text1"/>
                <w:sz w:val="21"/>
              </w:rPr>
              <w:t>日本農林規格</w:t>
            </w:r>
          </w:p>
          <w:p w14:paraId="41CEF8D8" w14:textId="77777777" w:rsidR="00E248E1" w:rsidRPr="007A2D8A" w:rsidRDefault="00E248E1" w:rsidP="008D73FB">
            <w:pPr>
              <w:numPr>
                <w:ilvl w:val="0"/>
                <w:numId w:val="5"/>
              </w:numPr>
              <w:spacing w:line="300" w:lineRule="exact"/>
              <w:ind w:leftChars="100" w:left="442" w:hangingChars="100" w:hanging="216"/>
              <w:rPr>
                <w:rFonts w:asciiTheme="minorEastAsia" w:hAnsiTheme="minorEastAsia"/>
                <w:color w:val="000000" w:themeColor="text1"/>
                <w:sz w:val="21"/>
              </w:rPr>
            </w:pPr>
            <w:r w:rsidRPr="007A2D8A">
              <w:rPr>
                <w:rFonts w:asciiTheme="minorEastAsia" w:hAnsiTheme="minorEastAsia" w:hint="eastAsia"/>
                <w:color w:val="000000" w:themeColor="text1"/>
                <w:sz w:val="21"/>
              </w:rPr>
              <w:t>大阪府土木工事共通仕様書</w:t>
            </w:r>
          </w:p>
          <w:p w14:paraId="3C2D5F25" w14:textId="77777777" w:rsidR="00E248E1" w:rsidRPr="007A2D8A" w:rsidRDefault="00E248E1" w:rsidP="008D73FB">
            <w:pPr>
              <w:numPr>
                <w:ilvl w:val="0"/>
                <w:numId w:val="5"/>
              </w:numPr>
              <w:spacing w:line="300" w:lineRule="exact"/>
              <w:ind w:leftChars="100" w:left="442" w:hangingChars="100" w:hanging="216"/>
              <w:rPr>
                <w:rFonts w:asciiTheme="minorEastAsia" w:hAnsiTheme="minorEastAsia"/>
                <w:color w:val="000000" w:themeColor="text1"/>
                <w:sz w:val="21"/>
              </w:rPr>
            </w:pPr>
            <w:r w:rsidRPr="007A2D8A">
              <w:rPr>
                <w:rFonts w:asciiTheme="minorEastAsia" w:hAnsiTheme="minorEastAsia" w:hint="eastAsia"/>
                <w:color w:val="000000" w:themeColor="text1"/>
                <w:sz w:val="21"/>
              </w:rPr>
              <w:t>エコマーク商品認定基準</w:t>
            </w:r>
          </w:p>
          <w:p w14:paraId="33A7DEC4" w14:textId="77777777" w:rsidR="00E248E1" w:rsidRPr="007A2D8A" w:rsidRDefault="00E248E1" w:rsidP="008D73FB">
            <w:pPr>
              <w:numPr>
                <w:ilvl w:val="0"/>
                <w:numId w:val="5"/>
              </w:numPr>
              <w:spacing w:line="300" w:lineRule="exact"/>
              <w:ind w:leftChars="100" w:left="442" w:hangingChars="100" w:hanging="216"/>
              <w:rPr>
                <w:rFonts w:asciiTheme="minorEastAsia" w:hAnsiTheme="minorEastAsia"/>
                <w:color w:val="000000" w:themeColor="text1"/>
                <w:sz w:val="21"/>
              </w:rPr>
            </w:pPr>
            <w:r w:rsidRPr="007A2D8A">
              <w:rPr>
                <w:rFonts w:asciiTheme="minorEastAsia" w:hAnsiTheme="minorEastAsia" w:hint="eastAsia"/>
                <w:color w:val="000000" w:themeColor="text1"/>
                <w:sz w:val="21"/>
              </w:rPr>
              <w:t>その他認定製品の品質を確認する規格等として適当と認められたもの。</w:t>
            </w:r>
          </w:p>
        </w:tc>
      </w:tr>
      <w:tr w:rsidR="007A2D8A" w:rsidRPr="007A2D8A" w14:paraId="7E13119D" w14:textId="77777777" w:rsidTr="00B438EE">
        <w:trPr>
          <w:trHeight w:val="510"/>
        </w:trPr>
        <w:tc>
          <w:tcPr>
            <w:tcW w:w="1083" w:type="dxa"/>
            <w:vAlign w:val="center"/>
          </w:tcPr>
          <w:p w14:paraId="5BF08D4A" w14:textId="77777777" w:rsidR="00E248E1" w:rsidRPr="007A2D8A" w:rsidRDefault="00E248E1" w:rsidP="00C90AF2">
            <w:pPr>
              <w:spacing w:line="300" w:lineRule="exact"/>
              <w:jc w:val="center"/>
              <w:rPr>
                <w:rFonts w:asciiTheme="minorEastAsia" w:hAnsiTheme="minorEastAsia"/>
                <w:color w:val="000000" w:themeColor="text1"/>
                <w:sz w:val="21"/>
                <w:u w:val="single"/>
              </w:rPr>
            </w:pPr>
            <w:r w:rsidRPr="007A2D8A">
              <w:rPr>
                <w:rFonts w:asciiTheme="minorEastAsia" w:hAnsiTheme="minorEastAsia" w:hint="eastAsia"/>
                <w:color w:val="000000" w:themeColor="text1"/>
                <w:sz w:val="21"/>
                <w:u w:val="single"/>
              </w:rPr>
              <w:t>その他</w:t>
            </w:r>
          </w:p>
        </w:tc>
        <w:tc>
          <w:tcPr>
            <w:tcW w:w="8160" w:type="dxa"/>
            <w:vAlign w:val="center"/>
          </w:tcPr>
          <w:p w14:paraId="36693B42" w14:textId="77777777" w:rsidR="00E248E1" w:rsidRPr="007A2D8A" w:rsidRDefault="00E248E1" w:rsidP="001D3E70">
            <w:pPr>
              <w:spacing w:line="300" w:lineRule="exact"/>
              <w:rPr>
                <w:rFonts w:asciiTheme="minorEastAsia" w:hAnsiTheme="minorEastAsia"/>
                <w:color w:val="000000" w:themeColor="text1"/>
                <w:sz w:val="21"/>
                <w:u w:val="single"/>
              </w:rPr>
            </w:pPr>
            <w:r w:rsidRPr="007A2D8A">
              <w:rPr>
                <w:rFonts w:asciiTheme="minorEastAsia" w:hAnsiTheme="minorEastAsia" w:hint="eastAsia"/>
                <w:color w:val="000000" w:themeColor="text1"/>
                <w:sz w:val="21"/>
                <w:u w:val="single"/>
              </w:rPr>
              <w:t>品目ごとに付表(2)に定める率の循環資源を使用していること。</w:t>
            </w:r>
          </w:p>
        </w:tc>
      </w:tr>
    </w:tbl>
    <w:p w14:paraId="3C97AE8B" w14:textId="77777777" w:rsidR="00E248E1" w:rsidRPr="007A2D8A" w:rsidRDefault="00E248E1" w:rsidP="001D3E70">
      <w:pPr>
        <w:spacing w:line="280" w:lineRule="exact"/>
        <w:ind w:leftChars="4" w:left="9"/>
        <w:rPr>
          <w:rFonts w:asciiTheme="minorEastAsia" w:hAnsiTheme="minorEastAsia"/>
          <w:color w:val="000000" w:themeColor="text1"/>
          <w:sz w:val="19"/>
          <w:szCs w:val="19"/>
        </w:rPr>
      </w:pPr>
      <w:r w:rsidRPr="007A2D8A">
        <w:rPr>
          <w:rFonts w:asciiTheme="minorEastAsia" w:hAnsiTheme="minorEastAsia" w:hint="eastAsia"/>
          <w:color w:val="000000" w:themeColor="text1"/>
          <w:sz w:val="19"/>
          <w:szCs w:val="19"/>
        </w:rPr>
        <w:t>（備考）１　循環資源を利用した原材料、製造技術、工事工程等は認定の対象外とする。</w:t>
      </w:r>
    </w:p>
    <w:p w14:paraId="220FE3BD" w14:textId="77777777" w:rsidR="00E248E1" w:rsidRPr="007A2D8A" w:rsidRDefault="00E248E1" w:rsidP="001D3E70">
      <w:pPr>
        <w:spacing w:line="280" w:lineRule="exact"/>
        <w:ind w:firstLineChars="400" w:firstLine="785"/>
        <w:rPr>
          <w:rFonts w:asciiTheme="minorEastAsia" w:hAnsiTheme="minorEastAsia"/>
          <w:color w:val="000000" w:themeColor="text1"/>
          <w:sz w:val="19"/>
          <w:szCs w:val="19"/>
        </w:rPr>
      </w:pPr>
      <w:r w:rsidRPr="007A2D8A">
        <w:rPr>
          <w:rFonts w:asciiTheme="minorEastAsia" w:hAnsiTheme="minorEastAsia" w:hint="eastAsia"/>
          <w:color w:val="000000" w:themeColor="text1"/>
          <w:sz w:val="19"/>
          <w:szCs w:val="19"/>
        </w:rPr>
        <w:t>２　建設発生土等を利用した埋め戻し材については、認定対象外とする。</w:t>
      </w:r>
    </w:p>
    <w:p w14:paraId="1F4EFB19" w14:textId="322E4F55" w:rsidR="001D3E70" w:rsidRPr="007A2D8A" w:rsidRDefault="00E248E1" w:rsidP="001D3E70">
      <w:pPr>
        <w:spacing w:line="280" w:lineRule="exact"/>
        <w:ind w:firstLineChars="400" w:firstLine="785"/>
        <w:rPr>
          <w:rFonts w:asciiTheme="minorEastAsia" w:hAnsiTheme="minorEastAsia"/>
          <w:color w:val="000000" w:themeColor="text1"/>
          <w:sz w:val="19"/>
          <w:szCs w:val="19"/>
        </w:rPr>
      </w:pPr>
      <w:r w:rsidRPr="007A2D8A">
        <w:rPr>
          <w:rFonts w:asciiTheme="minorEastAsia" w:hAnsiTheme="minorEastAsia" w:hint="eastAsia"/>
          <w:color w:val="000000" w:themeColor="text1"/>
          <w:sz w:val="19"/>
          <w:szCs w:val="19"/>
        </w:rPr>
        <w:t>３　認定基準等への適合性の判定に用いる循環資源が、コンクリート塊、アスファルト・コ</w:t>
      </w:r>
    </w:p>
    <w:p w14:paraId="0E1411B0" w14:textId="77777777" w:rsidR="001D3E70" w:rsidRPr="007A2D8A" w:rsidRDefault="00E248E1" w:rsidP="001D3E70">
      <w:pPr>
        <w:spacing w:line="280" w:lineRule="exact"/>
        <w:ind w:firstLineChars="600" w:firstLine="1177"/>
        <w:rPr>
          <w:rFonts w:asciiTheme="minorEastAsia" w:hAnsiTheme="minorEastAsia"/>
          <w:color w:val="000000" w:themeColor="text1"/>
          <w:sz w:val="19"/>
          <w:szCs w:val="19"/>
        </w:rPr>
      </w:pPr>
      <w:r w:rsidRPr="007A2D8A">
        <w:rPr>
          <w:rFonts w:asciiTheme="minorEastAsia" w:hAnsiTheme="minorEastAsia" w:hint="eastAsia"/>
          <w:color w:val="000000" w:themeColor="text1"/>
          <w:sz w:val="19"/>
          <w:szCs w:val="19"/>
        </w:rPr>
        <w:t>ンクリート塊リサイクル資材である再生舗装材(再生加熱アスファルト混合物、再生路</w:t>
      </w:r>
    </w:p>
    <w:p w14:paraId="56A089F3" w14:textId="3403BA6F" w:rsidR="00E248E1" w:rsidRPr="007A2D8A" w:rsidRDefault="00E248E1" w:rsidP="001D3E70">
      <w:pPr>
        <w:spacing w:line="280" w:lineRule="exact"/>
        <w:ind w:firstLineChars="600" w:firstLine="1177"/>
        <w:rPr>
          <w:rFonts w:asciiTheme="minorEastAsia" w:hAnsiTheme="minorEastAsia"/>
          <w:color w:val="000000" w:themeColor="text1"/>
          <w:sz w:val="19"/>
          <w:szCs w:val="19"/>
        </w:rPr>
      </w:pPr>
      <w:r w:rsidRPr="007A2D8A">
        <w:rPr>
          <w:rFonts w:asciiTheme="minorEastAsia" w:hAnsiTheme="minorEastAsia" w:hint="eastAsia"/>
          <w:color w:val="000000" w:themeColor="text1"/>
          <w:sz w:val="19"/>
          <w:szCs w:val="19"/>
        </w:rPr>
        <w:t>盤材等)については、認定対象外とする。</w:t>
      </w:r>
    </w:p>
    <w:p w14:paraId="67CA2614" w14:textId="14899A0D" w:rsidR="00B82307" w:rsidRPr="007A2D8A" w:rsidRDefault="00F33916" w:rsidP="0001376B">
      <w:pPr>
        <w:spacing w:line="360" w:lineRule="exact"/>
        <w:rPr>
          <w:rFonts w:asciiTheme="minorEastAsia" w:hAnsiTheme="minorEastAsia"/>
          <w:color w:val="000000" w:themeColor="text1"/>
        </w:rPr>
      </w:pPr>
      <w:r w:rsidRPr="007A2D8A">
        <w:rPr>
          <w:rFonts w:asciiTheme="minorEastAsia" w:hAnsiTheme="minorEastAsia"/>
          <w:color w:val="000000" w:themeColor="text1"/>
        </w:rPr>
        <w:br w:type="page"/>
      </w:r>
      <w:r w:rsidR="005B508D" w:rsidRPr="007A2D8A">
        <w:rPr>
          <w:rFonts w:asciiTheme="majorEastAsia" w:eastAsiaTheme="majorEastAsia" w:hAnsiTheme="majorEastAsia" w:hint="eastAsia"/>
          <w:color w:val="000000" w:themeColor="text1"/>
        </w:rPr>
        <w:lastRenderedPageBreak/>
        <w:t>イ 他府県</w:t>
      </w:r>
      <w:r w:rsidR="005B7341" w:rsidRPr="007A2D8A">
        <w:rPr>
          <w:rFonts w:asciiTheme="majorEastAsia" w:eastAsiaTheme="majorEastAsia" w:hAnsiTheme="majorEastAsia" w:hint="eastAsia"/>
          <w:color w:val="000000" w:themeColor="text1"/>
        </w:rPr>
        <w:t>における対応</w:t>
      </w:r>
      <w:r w:rsidR="003D0E7E" w:rsidRPr="007A2D8A">
        <w:rPr>
          <w:rFonts w:asciiTheme="majorEastAsia" w:eastAsiaTheme="majorEastAsia" w:hAnsiTheme="majorEastAsia" w:hint="eastAsia"/>
          <w:color w:val="000000" w:themeColor="text1"/>
        </w:rPr>
        <w:t>事例</w:t>
      </w:r>
    </w:p>
    <w:p w14:paraId="6741C6E0" w14:textId="0A3CD8FE" w:rsidR="007761DA" w:rsidRPr="007A2D8A" w:rsidRDefault="00707C6A" w:rsidP="00707C6A">
      <w:pPr>
        <w:pStyle w:val="a3"/>
        <w:numPr>
          <w:ilvl w:val="0"/>
          <w:numId w:val="6"/>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本報告書の１(9)で示している、</w:t>
      </w:r>
      <w:r w:rsidR="00602745" w:rsidRPr="007A2D8A">
        <w:rPr>
          <w:rFonts w:asciiTheme="minorEastAsia" w:hAnsiTheme="minorEastAsia" w:hint="eastAsia"/>
          <w:color w:val="000000" w:themeColor="text1"/>
        </w:rPr>
        <w:t>都道府県を対象に</w:t>
      </w:r>
      <w:r w:rsidR="0071669B" w:rsidRPr="007A2D8A">
        <w:rPr>
          <w:rFonts w:asciiTheme="minorEastAsia" w:hAnsiTheme="minorEastAsia" w:hint="eastAsia"/>
          <w:color w:val="000000" w:themeColor="text1"/>
        </w:rPr>
        <w:t>実施</w:t>
      </w:r>
      <w:r w:rsidR="005B7341" w:rsidRPr="007A2D8A">
        <w:rPr>
          <w:rFonts w:asciiTheme="minorEastAsia" w:hAnsiTheme="minorEastAsia" w:hint="eastAsia"/>
          <w:color w:val="000000" w:themeColor="text1"/>
        </w:rPr>
        <w:t>し</w:t>
      </w:r>
      <w:r w:rsidR="0071669B" w:rsidRPr="007A2D8A">
        <w:rPr>
          <w:rFonts w:asciiTheme="minorEastAsia" w:hAnsiTheme="minorEastAsia" w:hint="eastAsia"/>
          <w:color w:val="000000" w:themeColor="text1"/>
        </w:rPr>
        <w:t>た</w:t>
      </w:r>
      <w:r w:rsidR="005B7341" w:rsidRPr="007A2D8A">
        <w:rPr>
          <w:rFonts w:asciiTheme="minorEastAsia" w:hAnsiTheme="minorEastAsia" w:hint="eastAsia"/>
          <w:color w:val="000000" w:themeColor="text1"/>
        </w:rPr>
        <w:t>アンケート</w:t>
      </w:r>
      <w:r w:rsidR="0071669B" w:rsidRPr="007A2D8A">
        <w:rPr>
          <w:rFonts w:asciiTheme="minorEastAsia" w:hAnsiTheme="minorEastAsia" w:hint="eastAsia"/>
          <w:color w:val="000000" w:themeColor="text1"/>
        </w:rPr>
        <w:t>結果によると、認定対象</w:t>
      </w:r>
      <w:r w:rsidR="005B7341" w:rsidRPr="007A2D8A">
        <w:rPr>
          <w:rFonts w:asciiTheme="minorEastAsia" w:hAnsiTheme="minorEastAsia" w:hint="eastAsia"/>
          <w:color w:val="000000" w:themeColor="text1"/>
        </w:rPr>
        <w:t>以外の品目</w:t>
      </w:r>
      <w:r w:rsidR="00602745" w:rsidRPr="007A2D8A">
        <w:rPr>
          <w:rFonts w:asciiTheme="minorEastAsia" w:hAnsiTheme="minorEastAsia" w:hint="eastAsia"/>
          <w:color w:val="000000" w:themeColor="text1"/>
        </w:rPr>
        <w:t>に関する</w:t>
      </w:r>
      <w:r w:rsidR="005B7341" w:rsidRPr="007A2D8A">
        <w:rPr>
          <w:rFonts w:asciiTheme="minorEastAsia" w:hAnsiTheme="minorEastAsia" w:hint="eastAsia"/>
          <w:color w:val="000000" w:themeColor="text1"/>
        </w:rPr>
        <w:t>申請希望があった場合についても対応している事例がある</w:t>
      </w:r>
      <w:r w:rsidRPr="007A2D8A">
        <w:rPr>
          <w:rFonts w:asciiTheme="minorEastAsia" w:hAnsiTheme="minorEastAsia" w:hint="eastAsia"/>
          <w:color w:val="000000" w:themeColor="text1"/>
        </w:rPr>
        <w:t>（アンケート結果の詳細を以下に示す）</w:t>
      </w:r>
      <w:r w:rsidR="005B7341" w:rsidRPr="007A2D8A">
        <w:rPr>
          <w:rFonts w:asciiTheme="minorEastAsia" w:hAnsiTheme="minorEastAsia" w:hint="eastAsia"/>
          <w:color w:val="000000" w:themeColor="text1"/>
        </w:rPr>
        <w:t>。</w:t>
      </w:r>
    </w:p>
    <w:p w14:paraId="3374068A" w14:textId="56B1C5F2" w:rsidR="0071669B" w:rsidRPr="007A2D8A" w:rsidRDefault="00707C6A" w:rsidP="005B508D">
      <w:pPr>
        <w:pStyle w:val="a3"/>
        <w:spacing w:beforeLines="20" w:before="92" w:line="360" w:lineRule="exact"/>
        <w:ind w:leftChars="0" w:left="284"/>
        <w:jc w:val="center"/>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表</w:t>
      </w:r>
      <w:r w:rsidR="00DD4530">
        <w:rPr>
          <w:rFonts w:asciiTheme="majorEastAsia" w:eastAsiaTheme="majorEastAsia" w:hAnsiTheme="majorEastAsia" w:hint="eastAsia"/>
          <w:color w:val="000000" w:themeColor="text1"/>
        </w:rPr>
        <w:t>８</w:t>
      </w:r>
      <w:r w:rsidRPr="007A2D8A">
        <w:rPr>
          <w:rFonts w:asciiTheme="majorEastAsia" w:eastAsiaTheme="majorEastAsia" w:hAnsiTheme="majorEastAsia" w:hint="eastAsia"/>
          <w:color w:val="000000" w:themeColor="text1"/>
        </w:rPr>
        <w:t xml:space="preserve">　</w:t>
      </w:r>
      <w:r w:rsidR="005B7341" w:rsidRPr="007A2D8A">
        <w:rPr>
          <w:rFonts w:asciiTheme="majorEastAsia" w:eastAsiaTheme="majorEastAsia" w:hAnsiTheme="majorEastAsia" w:hint="eastAsia"/>
          <w:color w:val="000000" w:themeColor="text1"/>
        </w:rPr>
        <w:t>認定対象以外の品目について申請希望があった場合の対応</w:t>
      </w:r>
    </w:p>
    <w:tbl>
      <w:tblPr>
        <w:tblStyle w:val="a8"/>
        <w:tblW w:w="0" w:type="auto"/>
        <w:tblInd w:w="283" w:type="dxa"/>
        <w:tblLook w:val="04A0" w:firstRow="1" w:lastRow="0" w:firstColumn="1" w:lastColumn="0" w:noHBand="0" w:noVBand="1"/>
      </w:tblPr>
      <w:tblGrid>
        <w:gridCol w:w="3256"/>
        <w:gridCol w:w="5805"/>
      </w:tblGrid>
      <w:tr w:rsidR="007A2D8A" w:rsidRPr="007A2D8A" w14:paraId="4ACFC3D1" w14:textId="77777777" w:rsidTr="00602745">
        <w:trPr>
          <w:trHeight w:val="454"/>
        </w:trPr>
        <w:tc>
          <w:tcPr>
            <w:tcW w:w="3256" w:type="dxa"/>
            <w:tcBorders>
              <w:bottom w:val="double" w:sz="4" w:space="0" w:color="auto"/>
            </w:tcBorders>
            <w:vAlign w:val="center"/>
          </w:tcPr>
          <w:p w14:paraId="5B78ADC7" w14:textId="30A1549E" w:rsidR="0071669B" w:rsidRPr="007A2D8A" w:rsidRDefault="0071669B" w:rsidP="007761DA">
            <w:pPr>
              <w:pStyle w:val="a3"/>
              <w:spacing w:line="300" w:lineRule="exact"/>
              <w:ind w:leftChars="0" w:left="0"/>
              <w:jc w:val="center"/>
              <w:rPr>
                <w:rFonts w:asciiTheme="minorEastAsia" w:hAnsiTheme="minorEastAsia"/>
                <w:color w:val="000000" w:themeColor="text1"/>
              </w:rPr>
            </w:pPr>
            <w:r w:rsidRPr="007A2D8A">
              <w:rPr>
                <w:rFonts w:asciiTheme="minorEastAsia" w:hAnsiTheme="minorEastAsia" w:hint="eastAsia"/>
                <w:color w:val="000000" w:themeColor="text1"/>
              </w:rPr>
              <w:t>府県名</w:t>
            </w:r>
          </w:p>
        </w:tc>
        <w:tc>
          <w:tcPr>
            <w:tcW w:w="5805" w:type="dxa"/>
            <w:tcBorders>
              <w:bottom w:val="double" w:sz="4" w:space="0" w:color="auto"/>
            </w:tcBorders>
            <w:vAlign w:val="center"/>
          </w:tcPr>
          <w:p w14:paraId="3FAF800A" w14:textId="44FB53C1" w:rsidR="0071669B" w:rsidRPr="007A2D8A" w:rsidRDefault="0071669B" w:rsidP="007761DA">
            <w:pPr>
              <w:pStyle w:val="a3"/>
              <w:spacing w:line="300" w:lineRule="exact"/>
              <w:ind w:leftChars="0" w:left="0"/>
              <w:jc w:val="center"/>
              <w:rPr>
                <w:rFonts w:asciiTheme="minorEastAsia" w:hAnsiTheme="minorEastAsia"/>
                <w:color w:val="000000" w:themeColor="text1"/>
              </w:rPr>
            </w:pPr>
            <w:r w:rsidRPr="007A2D8A">
              <w:rPr>
                <w:rFonts w:asciiTheme="minorEastAsia" w:hAnsiTheme="minorEastAsia" w:hint="eastAsia"/>
                <w:color w:val="000000" w:themeColor="text1"/>
              </w:rPr>
              <w:t>対応例</w:t>
            </w:r>
          </w:p>
        </w:tc>
      </w:tr>
      <w:tr w:rsidR="007A2D8A" w:rsidRPr="007A2D8A" w14:paraId="5FB7785D" w14:textId="77777777" w:rsidTr="00602745">
        <w:trPr>
          <w:trHeight w:val="454"/>
        </w:trPr>
        <w:tc>
          <w:tcPr>
            <w:tcW w:w="3256" w:type="dxa"/>
            <w:tcBorders>
              <w:top w:val="double" w:sz="4" w:space="0" w:color="auto"/>
            </w:tcBorders>
            <w:vAlign w:val="center"/>
          </w:tcPr>
          <w:p w14:paraId="67B9177D" w14:textId="6F798DD4" w:rsidR="00DD4530" w:rsidRDefault="005B7341" w:rsidP="007761DA">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埼玉県</w:t>
            </w:r>
            <w:r w:rsidR="007761DA"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岐阜県、</w:t>
            </w:r>
            <w:r w:rsidR="002D4CCE">
              <w:rPr>
                <w:rFonts w:asciiTheme="minorEastAsia" w:hAnsiTheme="minorEastAsia" w:hint="eastAsia"/>
                <w:color w:val="000000" w:themeColor="text1"/>
              </w:rPr>
              <w:t>静岡県、</w:t>
            </w:r>
          </w:p>
          <w:p w14:paraId="1F980E02" w14:textId="7D03AD1A" w:rsidR="0071669B" w:rsidRPr="007A2D8A" w:rsidRDefault="005B7341" w:rsidP="007761DA">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鹿児島県</w:t>
            </w:r>
          </w:p>
        </w:tc>
        <w:tc>
          <w:tcPr>
            <w:tcW w:w="5805" w:type="dxa"/>
            <w:tcBorders>
              <w:top w:val="double" w:sz="4" w:space="0" w:color="auto"/>
            </w:tcBorders>
            <w:vAlign w:val="center"/>
          </w:tcPr>
          <w:p w14:paraId="275E177A" w14:textId="39796BA6" w:rsidR="0071669B" w:rsidRPr="007A2D8A" w:rsidRDefault="007761DA" w:rsidP="007761DA">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相談の都度、審査部会等に諮り、追加を検討している。</w:t>
            </w:r>
          </w:p>
        </w:tc>
      </w:tr>
      <w:tr w:rsidR="007A2D8A" w:rsidRPr="007A2D8A" w14:paraId="2764AADA" w14:textId="77777777" w:rsidTr="007761DA">
        <w:trPr>
          <w:trHeight w:val="454"/>
        </w:trPr>
        <w:tc>
          <w:tcPr>
            <w:tcW w:w="3256" w:type="dxa"/>
            <w:vAlign w:val="center"/>
          </w:tcPr>
          <w:p w14:paraId="7633974E" w14:textId="3B0A2917" w:rsidR="007761DA" w:rsidRPr="007A2D8A" w:rsidRDefault="007761DA" w:rsidP="007761DA">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和歌山県、鳥取県</w:t>
            </w:r>
          </w:p>
        </w:tc>
        <w:tc>
          <w:tcPr>
            <w:tcW w:w="5805" w:type="dxa"/>
            <w:vAlign w:val="center"/>
          </w:tcPr>
          <w:p w14:paraId="34407210" w14:textId="766D04AC" w:rsidR="007761DA" w:rsidRPr="007A2D8A" w:rsidRDefault="007761DA" w:rsidP="007761DA">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独自基準を設定している。</w:t>
            </w:r>
          </w:p>
        </w:tc>
      </w:tr>
      <w:tr w:rsidR="007A2D8A" w:rsidRPr="007A2D8A" w14:paraId="7F09D71C" w14:textId="77777777" w:rsidTr="007761DA">
        <w:trPr>
          <w:trHeight w:val="907"/>
        </w:trPr>
        <w:tc>
          <w:tcPr>
            <w:tcW w:w="3256" w:type="dxa"/>
            <w:vAlign w:val="center"/>
          </w:tcPr>
          <w:p w14:paraId="1D19071C" w14:textId="644D3BE3" w:rsidR="007761DA" w:rsidRPr="007A2D8A" w:rsidRDefault="007761DA" w:rsidP="007761DA">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栃木県</w:t>
            </w:r>
          </w:p>
        </w:tc>
        <w:tc>
          <w:tcPr>
            <w:tcW w:w="5805" w:type="dxa"/>
            <w:vAlign w:val="center"/>
          </w:tcPr>
          <w:p w14:paraId="643276F1" w14:textId="0ED25CCF" w:rsidR="007761DA" w:rsidRPr="007A2D8A" w:rsidRDefault="007761DA" w:rsidP="007761DA">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「その他」としてエコマーク等の基準を参考にしている。明確な基準が存在しない製品については、類似の製品の基準か、自社基準によることも認めている。</w:t>
            </w:r>
          </w:p>
        </w:tc>
      </w:tr>
      <w:tr w:rsidR="007761DA" w:rsidRPr="007A2D8A" w14:paraId="24A045A3" w14:textId="77777777" w:rsidTr="007761DA">
        <w:trPr>
          <w:trHeight w:val="680"/>
        </w:trPr>
        <w:tc>
          <w:tcPr>
            <w:tcW w:w="3256" w:type="dxa"/>
            <w:vAlign w:val="center"/>
          </w:tcPr>
          <w:p w14:paraId="5D5E9B16" w14:textId="37BCDCC1" w:rsidR="007761DA" w:rsidRPr="007A2D8A" w:rsidRDefault="007761DA" w:rsidP="007761DA">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福井県</w:t>
            </w:r>
          </w:p>
        </w:tc>
        <w:tc>
          <w:tcPr>
            <w:tcW w:w="5805" w:type="dxa"/>
            <w:vAlign w:val="center"/>
          </w:tcPr>
          <w:p w14:paraId="117084B8" w14:textId="79966F7C" w:rsidR="007761DA" w:rsidRPr="007A2D8A" w:rsidRDefault="007761DA" w:rsidP="007761DA">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関係部署（農林、土木等）と協議して、対象品目の追加に係る適否について確認している。</w:t>
            </w:r>
          </w:p>
        </w:tc>
      </w:tr>
    </w:tbl>
    <w:p w14:paraId="700D8CE7" w14:textId="77777777" w:rsidR="0071669B" w:rsidRPr="007A2D8A" w:rsidRDefault="0071669B" w:rsidP="0071669B">
      <w:pPr>
        <w:spacing w:line="360" w:lineRule="exact"/>
        <w:rPr>
          <w:rFonts w:asciiTheme="minorEastAsia" w:hAnsiTheme="minorEastAsia"/>
          <w:color w:val="000000" w:themeColor="text1"/>
        </w:rPr>
      </w:pPr>
    </w:p>
    <w:p w14:paraId="416A8800" w14:textId="02BEE6C4" w:rsidR="00B82307" w:rsidRPr="007A2D8A" w:rsidRDefault="005B508D" w:rsidP="007166F4">
      <w:pPr>
        <w:spacing w:line="360" w:lineRule="exact"/>
        <w:ind w:firstLineChars="50" w:firstLine="113"/>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 xml:space="preserve">ウ </w:t>
      </w:r>
      <w:r w:rsidR="00627D36" w:rsidRPr="007A2D8A">
        <w:rPr>
          <w:rFonts w:asciiTheme="majorEastAsia" w:eastAsiaTheme="majorEastAsia" w:hAnsiTheme="majorEastAsia" w:hint="eastAsia"/>
          <w:color w:val="000000" w:themeColor="text1"/>
        </w:rPr>
        <w:t>リサイクル製品に係る</w:t>
      </w:r>
      <w:r w:rsidR="00B82307" w:rsidRPr="007A2D8A">
        <w:rPr>
          <w:rFonts w:asciiTheme="majorEastAsia" w:eastAsiaTheme="majorEastAsia" w:hAnsiTheme="majorEastAsia" w:hint="eastAsia"/>
          <w:color w:val="000000" w:themeColor="text1"/>
        </w:rPr>
        <w:t>業界認証</w:t>
      </w:r>
    </w:p>
    <w:p w14:paraId="0489AB4C" w14:textId="5D5FC020" w:rsidR="00B3120C" w:rsidRPr="007A2D8A" w:rsidRDefault="0071669B" w:rsidP="00C4398F">
      <w:pPr>
        <w:pStyle w:val="a3"/>
        <w:numPr>
          <w:ilvl w:val="0"/>
          <w:numId w:val="7"/>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業界</w:t>
      </w:r>
      <w:r w:rsidR="005B508D" w:rsidRPr="007A2D8A">
        <w:rPr>
          <w:rFonts w:asciiTheme="minorEastAsia" w:hAnsiTheme="minorEastAsia" w:hint="eastAsia"/>
          <w:color w:val="000000" w:themeColor="text1"/>
        </w:rPr>
        <w:t>団体によってはリサイクル製品の</w:t>
      </w:r>
      <w:r w:rsidRPr="007A2D8A">
        <w:rPr>
          <w:rFonts w:asciiTheme="minorEastAsia" w:hAnsiTheme="minorEastAsia" w:hint="eastAsia"/>
          <w:color w:val="000000" w:themeColor="text1"/>
        </w:rPr>
        <w:t>認証</w:t>
      </w:r>
      <w:r w:rsidR="005B508D" w:rsidRPr="007A2D8A">
        <w:rPr>
          <w:rFonts w:asciiTheme="minorEastAsia" w:hAnsiTheme="minorEastAsia" w:hint="eastAsia"/>
          <w:color w:val="000000" w:themeColor="text1"/>
        </w:rPr>
        <w:t>を</w:t>
      </w:r>
      <w:r w:rsidRPr="007A2D8A">
        <w:rPr>
          <w:rFonts w:asciiTheme="minorEastAsia" w:hAnsiTheme="minorEastAsia" w:hint="eastAsia"/>
          <w:color w:val="000000" w:themeColor="text1"/>
        </w:rPr>
        <w:t>実施</w:t>
      </w:r>
      <w:r w:rsidR="005B508D" w:rsidRPr="007A2D8A">
        <w:rPr>
          <w:rFonts w:asciiTheme="minorEastAsia" w:hAnsiTheme="minorEastAsia" w:hint="eastAsia"/>
          <w:color w:val="000000" w:themeColor="text1"/>
        </w:rPr>
        <w:t>し</w:t>
      </w:r>
      <w:r w:rsidRPr="007A2D8A">
        <w:rPr>
          <w:rFonts w:asciiTheme="minorEastAsia" w:hAnsiTheme="minorEastAsia" w:hint="eastAsia"/>
          <w:color w:val="000000" w:themeColor="text1"/>
        </w:rPr>
        <w:t>て</w:t>
      </w:r>
      <w:r w:rsidR="00627D36" w:rsidRPr="007A2D8A">
        <w:rPr>
          <w:rFonts w:asciiTheme="minorEastAsia" w:hAnsiTheme="minorEastAsia" w:hint="eastAsia"/>
          <w:color w:val="000000" w:themeColor="text1"/>
        </w:rPr>
        <w:t>おり、認定基準の一つとして「循環資源の配合率」</w:t>
      </w:r>
      <w:r w:rsidR="005B508D" w:rsidRPr="007A2D8A">
        <w:rPr>
          <w:rFonts w:asciiTheme="minorEastAsia" w:hAnsiTheme="minorEastAsia" w:hint="eastAsia"/>
          <w:color w:val="000000" w:themeColor="text1"/>
        </w:rPr>
        <w:t>を設定しているものがある。</w:t>
      </w:r>
    </w:p>
    <w:p w14:paraId="323FB302" w14:textId="2DB04242" w:rsidR="00627D36" w:rsidRPr="007A2D8A" w:rsidRDefault="005B508D" w:rsidP="000B1ADA">
      <w:pPr>
        <w:pStyle w:val="a3"/>
        <w:spacing w:line="360" w:lineRule="exact"/>
        <w:ind w:leftChars="0" w:left="283"/>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766784" behindDoc="0" locked="0" layoutInCell="1" allowOverlap="1" wp14:anchorId="32F06B6C" wp14:editId="04D7AA21">
                <wp:simplePos x="0" y="0"/>
                <wp:positionH relativeFrom="column">
                  <wp:posOffset>204470</wp:posOffset>
                </wp:positionH>
                <wp:positionV relativeFrom="paragraph">
                  <wp:posOffset>89535</wp:posOffset>
                </wp:positionV>
                <wp:extent cx="5750560" cy="2484120"/>
                <wp:effectExtent l="0" t="0" r="21590" b="1143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560" cy="2484120"/>
                        </a:xfrm>
                        <a:prstGeom prst="rect">
                          <a:avLst/>
                        </a:prstGeom>
                        <a:solidFill>
                          <a:srgbClr val="FFFFFF"/>
                        </a:solidFill>
                        <a:ln w="6350">
                          <a:solidFill>
                            <a:srgbClr val="000000"/>
                          </a:solidFill>
                          <a:prstDash val="dash"/>
                          <a:miter lim="800000"/>
                          <a:headEnd/>
                          <a:tailEnd/>
                        </a:ln>
                      </wps:spPr>
                      <wps:txbx>
                        <w:txbxContent>
                          <w:p w14:paraId="4E142A24" w14:textId="344784A9" w:rsidR="00C4398F" w:rsidRDefault="00C4398F" w:rsidP="00627D36">
                            <w:pPr>
                              <w:spacing w:line="300" w:lineRule="exact"/>
                              <w:rPr>
                                <w:rFonts w:asciiTheme="minorEastAsia" w:hAnsiTheme="minorEastAsia"/>
                                <w:sz w:val="21"/>
                                <w:szCs w:val="21"/>
                              </w:rPr>
                            </w:pPr>
                            <w:r>
                              <w:rPr>
                                <w:rFonts w:asciiTheme="minorEastAsia" w:hAnsiTheme="minorEastAsia" w:hint="eastAsia"/>
                                <w:sz w:val="21"/>
                                <w:szCs w:val="21"/>
                              </w:rPr>
                              <w:t>（事例）</w:t>
                            </w:r>
                          </w:p>
                          <w:p w14:paraId="5F7057F5" w14:textId="5995420F" w:rsidR="00627D36" w:rsidRPr="005B508D" w:rsidRDefault="00602745" w:rsidP="00627D36">
                            <w:pPr>
                              <w:spacing w:line="300" w:lineRule="exact"/>
                              <w:rPr>
                                <w:rFonts w:asciiTheme="minorEastAsia" w:hAnsiTheme="minorEastAsia"/>
                                <w:sz w:val="21"/>
                                <w:szCs w:val="21"/>
                              </w:rPr>
                            </w:pPr>
                            <w:r>
                              <w:rPr>
                                <w:rFonts w:asciiTheme="minorEastAsia" w:hAnsiTheme="minorEastAsia" w:hint="eastAsia"/>
                                <w:sz w:val="21"/>
                                <w:szCs w:val="21"/>
                              </w:rPr>
                              <w:t>・</w:t>
                            </w:r>
                            <w:r w:rsidR="00627D36" w:rsidRPr="005B508D">
                              <w:rPr>
                                <w:rFonts w:asciiTheme="minorEastAsia" w:hAnsiTheme="minorEastAsia" w:hint="eastAsia"/>
                                <w:sz w:val="21"/>
                                <w:szCs w:val="21"/>
                              </w:rPr>
                              <w:t>認証名：食品リサイクル肥料認証（食品循環資源を原料とする肥料）</w:t>
                            </w:r>
                          </w:p>
                          <w:p w14:paraId="73EB4863" w14:textId="30E30976" w:rsidR="00627D36" w:rsidRPr="00627D36" w:rsidRDefault="00602745" w:rsidP="00627D36">
                            <w:pPr>
                              <w:spacing w:line="300" w:lineRule="exact"/>
                              <w:rPr>
                                <w:rFonts w:asciiTheme="minorEastAsia" w:hAnsiTheme="minorEastAsia"/>
                                <w:sz w:val="21"/>
                                <w:szCs w:val="21"/>
                              </w:rPr>
                            </w:pPr>
                            <w:r>
                              <w:rPr>
                                <w:rFonts w:asciiTheme="minorEastAsia" w:hAnsiTheme="minorEastAsia" w:hint="eastAsia"/>
                                <w:sz w:val="21"/>
                                <w:szCs w:val="21"/>
                              </w:rPr>
                              <w:t>・</w:t>
                            </w:r>
                            <w:r w:rsidR="00627D36" w:rsidRPr="00627D36">
                              <w:rPr>
                                <w:rFonts w:asciiTheme="minorEastAsia" w:hAnsiTheme="minorEastAsia" w:hint="eastAsia"/>
                                <w:sz w:val="21"/>
                                <w:szCs w:val="21"/>
                              </w:rPr>
                              <w:t>実施主体：一般財団法人日本土壌協会</w:t>
                            </w:r>
                          </w:p>
                          <w:p w14:paraId="2444FDDF" w14:textId="3F2EE81E" w:rsidR="00627D36" w:rsidRPr="00627D36" w:rsidRDefault="00602745" w:rsidP="00627D36">
                            <w:pPr>
                              <w:spacing w:line="300" w:lineRule="exact"/>
                              <w:rPr>
                                <w:rFonts w:asciiTheme="minorEastAsia" w:hAnsiTheme="minorEastAsia"/>
                                <w:sz w:val="21"/>
                                <w:szCs w:val="21"/>
                              </w:rPr>
                            </w:pPr>
                            <w:r>
                              <w:rPr>
                                <w:rFonts w:asciiTheme="minorEastAsia" w:hAnsiTheme="minorEastAsia" w:hint="eastAsia"/>
                                <w:sz w:val="21"/>
                                <w:szCs w:val="21"/>
                              </w:rPr>
                              <w:t>・</w:t>
                            </w:r>
                            <w:r w:rsidR="00627D36" w:rsidRPr="00627D36">
                              <w:rPr>
                                <w:rFonts w:asciiTheme="minorEastAsia" w:hAnsiTheme="minorEastAsia" w:hint="eastAsia"/>
                                <w:sz w:val="21"/>
                                <w:szCs w:val="21"/>
                              </w:rPr>
                              <w:t>対象業種：肥料製造事業者</w:t>
                            </w:r>
                          </w:p>
                          <w:p w14:paraId="05CC09E4" w14:textId="4485B1E1" w:rsidR="00627D36" w:rsidRPr="00627D36" w:rsidRDefault="007166F4" w:rsidP="007166F4">
                            <w:pPr>
                              <w:spacing w:beforeLines="20" w:before="92" w:line="300" w:lineRule="exact"/>
                              <w:rPr>
                                <w:rFonts w:asciiTheme="minorEastAsia" w:hAnsiTheme="minorEastAsia"/>
                                <w:sz w:val="21"/>
                                <w:szCs w:val="21"/>
                              </w:rPr>
                            </w:pPr>
                            <w:r>
                              <w:rPr>
                                <w:rFonts w:asciiTheme="minorEastAsia" w:hAnsiTheme="minorEastAsia" w:hint="eastAsia"/>
                                <w:sz w:val="21"/>
                                <w:szCs w:val="21"/>
                              </w:rPr>
                              <w:t>（</w:t>
                            </w:r>
                            <w:r w:rsidR="00627D36" w:rsidRPr="00627D36">
                              <w:rPr>
                                <w:rFonts w:asciiTheme="minorEastAsia" w:hAnsiTheme="minorEastAsia" w:hint="eastAsia"/>
                                <w:sz w:val="21"/>
                                <w:szCs w:val="21"/>
                              </w:rPr>
                              <w:t>循環資源の配合率に関する基準</w:t>
                            </w:r>
                            <w:r>
                              <w:rPr>
                                <w:rFonts w:asciiTheme="minorEastAsia" w:hAnsiTheme="minorEastAsia" w:hint="eastAsia"/>
                                <w:sz w:val="21"/>
                                <w:szCs w:val="21"/>
                              </w:rPr>
                              <w:t>）</w:t>
                            </w:r>
                          </w:p>
                          <w:p w14:paraId="7FA413F1" w14:textId="06FED9A2" w:rsidR="00627D36" w:rsidRPr="00627D36" w:rsidRDefault="00627D36" w:rsidP="00627D36">
                            <w:pPr>
                              <w:spacing w:line="300" w:lineRule="exact"/>
                              <w:rPr>
                                <w:rFonts w:asciiTheme="minorEastAsia" w:hAnsiTheme="minorEastAsia"/>
                                <w:sz w:val="21"/>
                                <w:szCs w:val="21"/>
                              </w:rPr>
                            </w:pPr>
                            <w:r w:rsidRPr="00627D36">
                              <w:rPr>
                                <w:rFonts w:asciiTheme="minorEastAsia" w:hAnsiTheme="minorEastAsia" w:hint="eastAsia"/>
                                <w:sz w:val="21"/>
                                <w:szCs w:val="21"/>
                              </w:rPr>
                              <w:t>食品循環資源を原料とする肥料であり、肥料製造時の食品循環資源の原材料割合が容積比または重量比で10％以上含有する</w:t>
                            </w:r>
                            <w:r w:rsidRPr="00A6667E">
                              <w:rPr>
                                <w:rFonts w:asciiTheme="minorEastAsia" w:hAnsiTheme="minorEastAsia" w:hint="eastAsia"/>
                                <w:sz w:val="21"/>
                                <w:szCs w:val="21"/>
                              </w:rPr>
                              <w:t>肥料とする</w:t>
                            </w:r>
                            <w:r w:rsidR="000D7C82" w:rsidRPr="00A6667E">
                              <w:rPr>
                                <w:rFonts w:asciiTheme="minorEastAsia" w:hAnsiTheme="minorEastAsia" w:hint="eastAsia"/>
                                <w:sz w:val="21"/>
                                <w:szCs w:val="21"/>
                              </w:rPr>
                              <w:t>。</w:t>
                            </w:r>
                            <w:r w:rsidRPr="00A6667E">
                              <w:rPr>
                                <w:rFonts w:asciiTheme="minorEastAsia" w:hAnsiTheme="minorEastAsia" w:hint="eastAsia"/>
                                <w:sz w:val="21"/>
                                <w:szCs w:val="21"/>
                              </w:rPr>
                              <w:t>ただし</w:t>
                            </w:r>
                            <w:r w:rsidRPr="00456919">
                              <w:rPr>
                                <w:rFonts w:asciiTheme="minorEastAsia" w:hAnsiTheme="minorEastAsia" w:hint="eastAsia"/>
                                <w:sz w:val="21"/>
                                <w:szCs w:val="21"/>
                              </w:rPr>
                              <w:t>、</w:t>
                            </w:r>
                            <w:r w:rsidRPr="00627D36">
                              <w:rPr>
                                <w:rFonts w:asciiTheme="minorEastAsia" w:hAnsiTheme="minorEastAsia" w:hint="eastAsia"/>
                                <w:sz w:val="21"/>
                                <w:szCs w:val="21"/>
                              </w:rPr>
                              <w:t>戻したい肥を使用するたい肥の場合は、戻したい肥を除く原材料のうち食品循環資源の割合が 10％以上含有されるものとする。</w:t>
                            </w:r>
                          </w:p>
                          <w:p w14:paraId="549DF385" w14:textId="77777777" w:rsidR="00627D36" w:rsidRPr="00627D36" w:rsidRDefault="00627D36" w:rsidP="007166F4">
                            <w:pPr>
                              <w:spacing w:beforeLines="20" w:before="92" w:line="300" w:lineRule="exact"/>
                              <w:rPr>
                                <w:rFonts w:asciiTheme="minorEastAsia" w:hAnsiTheme="minorEastAsia"/>
                                <w:sz w:val="21"/>
                                <w:szCs w:val="21"/>
                              </w:rPr>
                            </w:pPr>
                            <w:r w:rsidRPr="00627D36">
                              <w:rPr>
                                <w:rFonts w:asciiTheme="minorEastAsia" w:hAnsiTheme="minorEastAsia" w:hint="eastAsia"/>
                                <w:sz w:val="21"/>
                                <w:szCs w:val="21"/>
                              </w:rPr>
                              <w:t>（確認方法）</w:t>
                            </w:r>
                          </w:p>
                          <w:p w14:paraId="2BD6A4DA" w14:textId="72F46446" w:rsidR="00627D36" w:rsidRDefault="00627D36" w:rsidP="00627D36">
                            <w:pPr>
                              <w:spacing w:line="300" w:lineRule="exact"/>
                              <w:rPr>
                                <w:rFonts w:asciiTheme="minorEastAsia" w:hAnsiTheme="minorEastAsia"/>
                                <w:sz w:val="21"/>
                                <w:szCs w:val="21"/>
                              </w:rPr>
                            </w:pPr>
                            <w:r w:rsidRPr="005B508D">
                              <w:rPr>
                                <w:rFonts w:asciiTheme="minorEastAsia" w:hAnsiTheme="minorEastAsia" w:hint="eastAsia"/>
                                <w:sz w:val="21"/>
                                <w:szCs w:val="21"/>
                              </w:rPr>
                              <w:t>食品循環資源の搬入実績による確認（普通肥料（その他）に分類されるものについては、肥料登録証・製造設計書、生産工程概要書の写しによる確認）</w:t>
                            </w:r>
                          </w:p>
                          <w:p w14:paraId="24B7D8AD" w14:textId="25CC433E" w:rsidR="00602745" w:rsidRPr="00602745" w:rsidRDefault="00602745" w:rsidP="00602745">
                            <w:pPr>
                              <w:spacing w:line="300" w:lineRule="exact"/>
                              <w:jc w:val="right"/>
                              <w:rPr>
                                <w:rFonts w:asciiTheme="minorEastAsia" w:hAnsiTheme="minorEastAsia"/>
                                <w:sz w:val="18"/>
                                <w:szCs w:val="18"/>
                              </w:rPr>
                            </w:pPr>
                            <w:r w:rsidRPr="00602745">
                              <w:rPr>
                                <w:rFonts w:asciiTheme="minorEastAsia" w:hAnsiTheme="minorEastAsia" w:hint="eastAsia"/>
                                <w:sz w:val="18"/>
                                <w:szCs w:val="18"/>
                              </w:rPr>
                              <w:t>参照：食品リサイクル肥料認証制度実施要綱</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F06B6C" id="_x0000_s1032" type="#_x0000_t202" style="position:absolute;left:0;text-align:left;margin-left:16.1pt;margin-top:7.05pt;width:452.8pt;height:195.6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" strokeweight=".5pt">
                <v:stroke dashstyle="dash"/>
                <v:textbox>
                  <w:txbxContent>
                    <w:p w14:paraId="4E142A24" w14:textId="344784A9" w:rsidR="00C4398F" w:rsidRDefault="00C4398F" w:rsidP="00627D36">
                      <w:pPr>
                        <w:spacing w:line="300" w:lineRule="exact"/>
                        <w:rPr>
                          <w:rFonts w:asciiTheme="minorEastAsia" w:hAnsiTheme="minorEastAsia"/>
                          <w:sz w:val="21"/>
                          <w:szCs w:val="21"/>
                        </w:rPr>
                      </w:pPr>
                      <w:r>
                        <w:rPr>
                          <w:rFonts w:asciiTheme="minorEastAsia" w:hAnsiTheme="minorEastAsia" w:hint="eastAsia"/>
                          <w:sz w:val="21"/>
                          <w:szCs w:val="21"/>
                        </w:rPr>
                        <w:t>（事例）</w:t>
                      </w:r>
                    </w:p>
                    <w:p w14:paraId="5F7057F5" w14:textId="5995420F" w:rsidR="00627D36" w:rsidRPr="005B508D" w:rsidRDefault="00602745" w:rsidP="00627D36">
                      <w:pPr>
                        <w:spacing w:line="300" w:lineRule="exact"/>
                        <w:rPr>
                          <w:rFonts w:asciiTheme="minorEastAsia" w:hAnsiTheme="minorEastAsia"/>
                          <w:sz w:val="21"/>
                          <w:szCs w:val="21"/>
                        </w:rPr>
                      </w:pPr>
                      <w:r>
                        <w:rPr>
                          <w:rFonts w:asciiTheme="minorEastAsia" w:hAnsiTheme="minorEastAsia" w:hint="eastAsia"/>
                          <w:sz w:val="21"/>
                          <w:szCs w:val="21"/>
                        </w:rPr>
                        <w:t>・</w:t>
                      </w:r>
                      <w:r w:rsidR="00627D36" w:rsidRPr="005B508D">
                        <w:rPr>
                          <w:rFonts w:asciiTheme="minorEastAsia" w:hAnsiTheme="minorEastAsia" w:hint="eastAsia"/>
                          <w:sz w:val="21"/>
                          <w:szCs w:val="21"/>
                        </w:rPr>
                        <w:t>認証名：食品リサイクル肥料認証（食品循環資源を原料とする肥料）</w:t>
                      </w:r>
                    </w:p>
                    <w:p w14:paraId="73EB4863" w14:textId="30E30976" w:rsidR="00627D36" w:rsidRPr="00627D36" w:rsidRDefault="00602745" w:rsidP="00627D36">
                      <w:pPr>
                        <w:spacing w:line="300" w:lineRule="exact"/>
                        <w:rPr>
                          <w:rFonts w:asciiTheme="minorEastAsia" w:hAnsiTheme="minorEastAsia"/>
                          <w:sz w:val="21"/>
                          <w:szCs w:val="21"/>
                        </w:rPr>
                      </w:pPr>
                      <w:r>
                        <w:rPr>
                          <w:rFonts w:asciiTheme="minorEastAsia" w:hAnsiTheme="minorEastAsia" w:hint="eastAsia"/>
                          <w:sz w:val="21"/>
                          <w:szCs w:val="21"/>
                        </w:rPr>
                        <w:t>・</w:t>
                      </w:r>
                      <w:r w:rsidR="00627D36" w:rsidRPr="00627D36">
                        <w:rPr>
                          <w:rFonts w:asciiTheme="minorEastAsia" w:hAnsiTheme="minorEastAsia" w:hint="eastAsia"/>
                          <w:sz w:val="21"/>
                          <w:szCs w:val="21"/>
                        </w:rPr>
                        <w:t>実施主体：一般財団法人日本土壌協会</w:t>
                      </w:r>
                    </w:p>
                    <w:p w14:paraId="2444FDDF" w14:textId="3F2EE81E" w:rsidR="00627D36" w:rsidRPr="00627D36" w:rsidRDefault="00602745" w:rsidP="00627D36">
                      <w:pPr>
                        <w:spacing w:line="300" w:lineRule="exact"/>
                        <w:rPr>
                          <w:rFonts w:asciiTheme="minorEastAsia" w:hAnsiTheme="minorEastAsia"/>
                          <w:sz w:val="21"/>
                          <w:szCs w:val="21"/>
                        </w:rPr>
                      </w:pPr>
                      <w:r>
                        <w:rPr>
                          <w:rFonts w:asciiTheme="minorEastAsia" w:hAnsiTheme="minorEastAsia" w:hint="eastAsia"/>
                          <w:sz w:val="21"/>
                          <w:szCs w:val="21"/>
                        </w:rPr>
                        <w:t>・</w:t>
                      </w:r>
                      <w:r w:rsidR="00627D36" w:rsidRPr="00627D36">
                        <w:rPr>
                          <w:rFonts w:asciiTheme="minorEastAsia" w:hAnsiTheme="minorEastAsia" w:hint="eastAsia"/>
                          <w:sz w:val="21"/>
                          <w:szCs w:val="21"/>
                        </w:rPr>
                        <w:t>対象業種：肥料製造事業者</w:t>
                      </w:r>
                    </w:p>
                    <w:p w14:paraId="05CC09E4" w14:textId="4485B1E1" w:rsidR="00627D36" w:rsidRPr="00627D36" w:rsidRDefault="007166F4" w:rsidP="007166F4">
                      <w:pPr>
                        <w:spacing w:beforeLines="20" w:before="92" w:line="300" w:lineRule="exact"/>
                        <w:rPr>
                          <w:rFonts w:asciiTheme="minorEastAsia" w:hAnsiTheme="minorEastAsia"/>
                          <w:sz w:val="21"/>
                          <w:szCs w:val="21"/>
                        </w:rPr>
                      </w:pPr>
                      <w:r>
                        <w:rPr>
                          <w:rFonts w:asciiTheme="minorEastAsia" w:hAnsiTheme="minorEastAsia" w:hint="eastAsia"/>
                          <w:sz w:val="21"/>
                          <w:szCs w:val="21"/>
                        </w:rPr>
                        <w:t>（</w:t>
                      </w:r>
                      <w:r w:rsidR="00627D36" w:rsidRPr="00627D36">
                        <w:rPr>
                          <w:rFonts w:asciiTheme="minorEastAsia" w:hAnsiTheme="minorEastAsia" w:hint="eastAsia"/>
                          <w:sz w:val="21"/>
                          <w:szCs w:val="21"/>
                        </w:rPr>
                        <w:t>循環資源の配合率に関する基準</w:t>
                      </w:r>
                      <w:r>
                        <w:rPr>
                          <w:rFonts w:asciiTheme="minorEastAsia" w:hAnsiTheme="minorEastAsia" w:hint="eastAsia"/>
                          <w:sz w:val="21"/>
                          <w:szCs w:val="21"/>
                        </w:rPr>
                        <w:t>）</w:t>
                      </w:r>
                    </w:p>
                    <w:p w14:paraId="7FA413F1" w14:textId="06FED9A2" w:rsidR="00627D36" w:rsidRPr="00627D36" w:rsidRDefault="00627D36" w:rsidP="00627D36">
                      <w:pPr>
                        <w:spacing w:line="300" w:lineRule="exact"/>
                        <w:rPr>
                          <w:rFonts w:asciiTheme="minorEastAsia" w:hAnsiTheme="minorEastAsia"/>
                          <w:sz w:val="21"/>
                          <w:szCs w:val="21"/>
                        </w:rPr>
                      </w:pPr>
                      <w:r w:rsidRPr="00627D36">
                        <w:rPr>
                          <w:rFonts w:asciiTheme="minorEastAsia" w:hAnsiTheme="minorEastAsia" w:hint="eastAsia"/>
                          <w:sz w:val="21"/>
                          <w:szCs w:val="21"/>
                        </w:rPr>
                        <w:t>食品循環資源を原料とする肥料であり、肥料製造時の食品循環資源の原材料割合が容積比または重量比で10％以上含有する</w:t>
                      </w:r>
                      <w:r w:rsidRPr="00A6667E">
                        <w:rPr>
                          <w:rFonts w:asciiTheme="minorEastAsia" w:hAnsiTheme="minorEastAsia" w:hint="eastAsia"/>
                          <w:sz w:val="21"/>
                          <w:szCs w:val="21"/>
                        </w:rPr>
                        <w:t>肥料とする</w:t>
                      </w:r>
                      <w:r w:rsidR="000D7C82" w:rsidRPr="00A6667E">
                        <w:rPr>
                          <w:rFonts w:asciiTheme="minorEastAsia" w:hAnsiTheme="minorEastAsia" w:hint="eastAsia"/>
                          <w:sz w:val="21"/>
                          <w:szCs w:val="21"/>
                        </w:rPr>
                        <w:t>。</w:t>
                      </w:r>
                      <w:r w:rsidRPr="00A6667E">
                        <w:rPr>
                          <w:rFonts w:asciiTheme="minorEastAsia" w:hAnsiTheme="minorEastAsia" w:hint="eastAsia"/>
                          <w:sz w:val="21"/>
                          <w:szCs w:val="21"/>
                        </w:rPr>
                        <w:t>ただし</w:t>
                      </w:r>
                      <w:r w:rsidRPr="00456919">
                        <w:rPr>
                          <w:rFonts w:asciiTheme="minorEastAsia" w:hAnsiTheme="minorEastAsia" w:hint="eastAsia"/>
                          <w:sz w:val="21"/>
                          <w:szCs w:val="21"/>
                        </w:rPr>
                        <w:t>、</w:t>
                      </w:r>
                      <w:r w:rsidRPr="00627D36">
                        <w:rPr>
                          <w:rFonts w:asciiTheme="minorEastAsia" w:hAnsiTheme="minorEastAsia" w:hint="eastAsia"/>
                          <w:sz w:val="21"/>
                          <w:szCs w:val="21"/>
                        </w:rPr>
                        <w:t>戻したい肥を使用するたい肥の場合は、戻したい肥を除く原材料のうち食品循環資源の割合が 10％以上含有されるものとする。</w:t>
                      </w:r>
                    </w:p>
                    <w:p w14:paraId="549DF385" w14:textId="77777777" w:rsidR="00627D36" w:rsidRPr="00627D36" w:rsidRDefault="00627D36" w:rsidP="007166F4">
                      <w:pPr>
                        <w:spacing w:beforeLines="20" w:before="92" w:line="300" w:lineRule="exact"/>
                        <w:rPr>
                          <w:rFonts w:asciiTheme="minorEastAsia" w:hAnsiTheme="minorEastAsia"/>
                          <w:sz w:val="21"/>
                          <w:szCs w:val="21"/>
                        </w:rPr>
                      </w:pPr>
                      <w:r w:rsidRPr="00627D36">
                        <w:rPr>
                          <w:rFonts w:asciiTheme="minorEastAsia" w:hAnsiTheme="minorEastAsia" w:hint="eastAsia"/>
                          <w:sz w:val="21"/>
                          <w:szCs w:val="21"/>
                        </w:rPr>
                        <w:t>（確認方法）</w:t>
                      </w:r>
                    </w:p>
                    <w:p w14:paraId="2BD6A4DA" w14:textId="72F46446" w:rsidR="00627D36" w:rsidRDefault="00627D36" w:rsidP="00627D36">
                      <w:pPr>
                        <w:spacing w:line="300" w:lineRule="exact"/>
                        <w:rPr>
                          <w:rFonts w:asciiTheme="minorEastAsia" w:hAnsiTheme="minorEastAsia"/>
                          <w:sz w:val="21"/>
                          <w:szCs w:val="21"/>
                        </w:rPr>
                      </w:pPr>
                      <w:r w:rsidRPr="005B508D">
                        <w:rPr>
                          <w:rFonts w:asciiTheme="minorEastAsia" w:hAnsiTheme="minorEastAsia" w:hint="eastAsia"/>
                          <w:sz w:val="21"/>
                          <w:szCs w:val="21"/>
                        </w:rPr>
                        <w:t>食品循環資源の搬入実績による確認（普通肥料（その他）に分類されるものについては、肥料登録証・製造設計書、生産工程概要書の写しによる確認）</w:t>
                      </w:r>
                    </w:p>
                    <w:p w14:paraId="24B7D8AD" w14:textId="25CC433E" w:rsidR="00602745" w:rsidRPr="00602745" w:rsidRDefault="00602745" w:rsidP="00602745">
                      <w:pPr>
                        <w:spacing w:line="300" w:lineRule="exact"/>
                        <w:jc w:val="right"/>
                        <w:rPr>
                          <w:rFonts w:asciiTheme="minorEastAsia" w:hAnsiTheme="minorEastAsia"/>
                          <w:sz w:val="18"/>
                          <w:szCs w:val="18"/>
                        </w:rPr>
                      </w:pPr>
                      <w:r w:rsidRPr="00602745">
                        <w:rPr>
                          <w:rFonts w:asciiTheme="minorEastAsia" w:hAnsiTheme="minorEastAsia" w:hint="eastAsia"/>
                          <w:sz w:val="18"/>
                          <w:szCs w:val="18"/>
                        </w:rPr>
                        <w:t>参照：食品リサイクル肥料認証制度実施要綱</w:t>
                      </w:r>
                    </w:p>
                  </w:txbxContent>
                </v:textbox>
              </v:shape>
            </w:pict>
          </mc:Fallback>
        </mc:AlternateContent>
      </w:r>
    </w:p>
    <w:p w14:paraId="72BDF9E7" w14:textId="42A421C4" w:rsidR="00627D36" w:rsidRPr="007A2D8A" w:rsidRDefault="00627D36" w:rsidP="000B1ADA">
      <w:pPr>
        <w:pStyle w:val="a3"/>
        <w:spacing w:line="360" w:lineRule="exact"/>
        <w:ind w:leftChars="0" w:left="283"/>
        <w:rPr>
          <w:rFonts w:asciiTheme="minorEastAsia" w:hAnsiTheme="minorEastAsia"/>
          <w:color w:val="000000" w:themeColor="text1"/>
        </w:rPr>
      </w:pPr>
    </w:p>
    <w:p w14:paraId="2C1FDA64" w14:textId="5D09E819" w:rsidR="00627D36" w:rsidRPr="007A2D8A" w:rsidRDefault="00627D36" w:rsidP="000B1ADA">
      <w:pPr>
        <w:pStyle w:val="a3"/>
        <w:spacing w:line="360" w:lineRule="exact"/>
        <w:ind w:leftChars="0" w:left="283"/>
        <w:rPr>
          <w:rFonts w:asciiTheme="minorEastAsia" w:hAnsiTheme="minorEastAsia"/>
          <w:color w:val="000000" w:themeColor="text1"/>
        </w:rPr>
      </w:pPr>
    </w:p>
    <w:p w14:paraId="6019E2A5" w14:textId="694B4EC4" w:rsidR="00627D36" w:rsidRPr="007A2D8A" w:rsidRDefault="00627D36" w:rsidP="000B1ADA">
      <w:pPr>
        <w:pStyle w:val="a3"/>
        <w:spacing w:line="360" w:lineRule="exact"/>
        <w:ind w:leftChars="0" w:left="283"/>
        <w:rPr>
          <w:rFonts w:asciiTheme="minorEastAsia" w:hAnsiTheme="minorEastAsia"/>
          <w:color w:val="000000" w:themeColor="text1"/>
        </w:rPr>
      </w:pPr>
    </w:p>
    <w:p w14:paraId="399BE5A8" w14:textId="2CC634E0" w:rsidR="00627D36" w:rsidRPr="007A2D8A" w:rsidRDefault="00627D36" w:rsidP="000B1ADA">
      <w:pPr>
        <w:pStyle w:val="a3"/>
        <w:spacing w:line="360" w:lineRule="exact"/>
        <w:ind w:leftChars="0" w:left="283"/>
        <w:rPr>
          <w:rFonts w:asciiTheme="minorEastAsia" w:hAnsiTheme="minorEastAsia"/>
          <w:color w:val="000000" w:themeColor="text1"/>
        </w:rPr>
      </w:pPr>
    </w:p>
    <w:p w14:paraId="4AE73CDB" w14:textId="053129A8" w:rsidR="00627D36" w:rsidRPr="007A2D8A" w:rsidRDefault="00627D36" w:rsidP="000B1ADA">
      <w:pPr>
        <w:pStyle w:val="a3"/>
        <w:spacing w:line="360" w:lineRule="exact"/>
        <w:ind w:leftChars="0" w:left="283"/>
        <w:rPr>
          <w:rFonts w:asciiTheme="minorEastAsia" w:hAnsiTheme="minorEastAsia"/>
          <w:color w:val="000000" w:themeColor="text1"/>
        </w:rPr>
      </w:pPr>
    </w:p>
    <w:p w14:paraId="0E9302D9" w14:textId="1206AD5D" w:rsidR="00627D36" w:rsidRPr="007A2D8A" w:rsidRDefault="00627D36" w:rsidP="000B1ADA">
      <w:pPr>
        <w:pStyle w:val="a3"/>
        <w:spacing w:line="360" w:lineRule="exact"/>
        <w:ind w:leftChars="0" w:left="283"/>
        <w:rPr>
          <w:rFonts w:asciiTheme="minorEastAsia" w:hAnsiTheme="minorEastAsia"/>
          <w:color w:val="000000" w:themeColor="text1"/>
        </w:rPr>
      </w:pPr>
    </w:p>
    <w:p w14:paraId="2A7CFE33" w14:textId="77777777" w:rsidR="00627D36" w:rsidRPr="007A2D8A" w:rsidRDefault="00627D36" w:rsidP="000B1ADA">
      <w:pPr>
        <w:pStyle w:val="a3"/>
        <w:spacing w:line="360" w:lineRule="exact"/>
        <w:ind w:leftChars="0" w:left="283"/>
        <w:rPr>
          <w:rFonts w:asciiTheme="minorEastAsia" w:hAnsiTheme="minorEastAsia"/>
          <w:color w:val="000000" w:themeColor="text1"/>
        </w:rPr>
      </w:pPr>
    </w:p>
    <w:p w14:paraId="74ED0706" w14:textId="06825EBF" w:rsidR="00627D36" w:rsidRPr="007A2D8A" w:rsidRDefault="00627D36" w:rsidP="000B1ADA">
      <w:pPr>
        <w:pStyle w:val="a3"/>
        <w:spacing w:line="360" w:lineRule="exact"/>
        <w:ind w:leftChars="0" w:left="283"/>
        <w:rPr>
          <w:rFonts w:asciiTheme="minorEastAsia" w:hAnsiTheme="minorEastAsia"/>
          <w:color w:val="000000" w:themeColor="text1"/>
        </w:rPr>
      </w:pPr>
    </w:p>
    <w:p w14:paraId="60F1C372" w14:textId="3A148030" w:rsidR="000B1ADA" w:rsidRPr="007A2D8A" w:rsidRDefault="000B1ADA" w:rsidP="00627D36">
      <w:pPr>
        <w:spacing w:line="360" w:lineRule="exact"/>
        <w:rPr>
          <w:rFonts w:asciiTheme="minorEastAsia" w:hAnsiTheme="minorEastAsia"/>
          <w:color w:val="000000" w:themeColor="text1"/>
        </w:rPr>
      </w:pPr>
    </w:p>
    <w:p w14:paraId="3F86892E" w14:textId="42DCA4D0" w:rsidR="00627D36" w:rsidRDefault="00627D36" w:rsidP="00627D36">
      <w:pPr>
        <w:spacing w:line="360" w:lineRule="exact"/>
        <w:rPr>
          <w:rFonts w:asciiTheme="minorEastAsia" w:hAnsiTheme="minorEastAsia"/>
          <w:color w:val="000000" w:themeColor="text1"/>
        </w:rPr>
      </w:pPr>
    </w:p>
    <w:p w14:paraId="25AB8C4A" w14:textId="77777777" w:rsidR="00520B1F" w:rsidRPr="007A2D8A" w:rsidRDefault="00520B1F" w:rsidP="00627D36">
      <w:pPr>
        <w:spacing w:line="360" w:lineRule="exact"/>
        <w:rPr>
          <w:rFonts w:asciiTheme="minorEastAsia" w:hAnsiTheme="minorEastAsia"/>
          <w:color w:val="000000" w:themeColor="text1"/>
        </w:rPr>
      </w:pPr>
    </w:p>
    <w:p w14:paraId="38B9D7DA" w14:textId="08E0BBCE" w:rsidR="00627D36" w:rsidRPr="007A2D8A" w:rsidRDefault="005B508D" w:rsidP="007166F4">
      <w:pPr>
        <w:spacing w:line="360" w:lineRule="exact"/>
        <w:ind w:firstLineChars="50" w:firstLine="113"/>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 xml:space="preserve">エ </w:t>
      </w:r>
      <w:r w:rsidR="00D72533" w:rsidRPr="007A2D8A">
        <w:rPr>
          <w:rFonts w:asciiTheme="majorEastAsia" w:eastAsiaTheme="majorEastAsia" w:hAnsiTheme="majorEastAsia" w:hint="eastAsia"/>
          <w:color w:val="000000" w:themeColor="text1"/>
        </w:rPr>
        <w:t>対象品目</w:t>
      </w:r>
      <w:r w:rsidR="00602745" w:rsidRPr="007A2D8A">
        <w:rPr>
          <w:rFonts w:asciiTheme="majorEastAsia" w:eastAsiaTheme="majorEastAsia" w:hAnsiTheme="majorEastAsia" w:hint="eastAsia"/>
          <w:color w:val="000000" w:themeColor="text1"/>
        </w:rPr>
        <w:t>の</w:t>
      </w:r>
      <w:r w:rsidR="000B510B" w:rsidRPr="007A2D8A">
        <w:rPr>
          <w:rFonts w:asciiTheme="majorEastAsia" w:eastAsiaTheme="majorEastAsia" w:hAnsiTheme="majorEastAsia" w:hint="eastAsia"/>
          <w:color w:val="000000" w:themeColor="text1"/>
        </w:rPr>
        <w:t>追加</w:t>
      </w:r>
    </w:p>
    <w:p w14:paraId="10CA823E" w14:textId="77777777" w:rsidR="0031130C" w:rsidRPr="007A2D8A" w:rsidRDefault="00CD7535" w:rsidP="008D73FB">
      <w:pPr>
        <w:pStyle w:val="a3"/>
        <w:numPr>
          <w:ilvl w:val="0"/>
          <w:numId w:val="8"/>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幅広いリサイクル製品を認定できるように</w:t>
      </w:r>
      <w:r w:rsidR="00C90AF2" w:rsidRPr="007A2D8A">
        <w:rPr>
          <w:rFonts w:asciiTheme="minorEastAsia" w:hAnsiTheme="minorEastAsia" w:hint="eastAsia"/>
          <w:color w:val="000000" w:themeColor="text1"/>
        </w:rPr>
        <w:t>することは、認定制度の目的（資源循環の促進、再資源化事業者等の育成）に合致する</w:t>
      </w:r>
      <w:r w:rsidR="00602745" w:rsidRPr="007A2D8A">
        <w:rPr>
          <w:rFonts w:asciiTheme="minorEastAsia" w:hAnsiTheme="minorEastAsia" w:hint="eastAsia"/>
          <w:color w:val="000000" w:themeColor="text1"/>
        </w:rPr>
        <w:t>ものである</w:t>
      </w:r>
      <w:r w:rsidR="00C90AF2" w:rsidRPr="007A2D8A">
        <w:rPr>
          <w:rFonts w:asciiTheme="minorEastAsia" w:hAnsiTheme="minorEastAsia" w:hint="eastAsia"/>
          <w:color w:val="000000" w:themeColor="text1"/>
        </w:rPr>
        <w:t>。</w:t>
      </w:r>
    </w:p>
    <w:p w14:paraId="498A0264" w14:textId="0272FD21" w:rsidR="0031130C" w:rsidRPr="007A2D8A" w:rsidRDefault="00C90AF2" w:rsidP="008D73FB">
      <w:pPr>
        <w:pStyle w:val="a3"/>
        <w:numPr>
          <w:ilvl w:val="0"/>
          <w:numId w:val="8"/>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一方で、</w:t>
      </w:r>
      <w:r w:rsidR="00CD7535" w:rsidRPr="007A2D8A">
        <w:rPr>
          <w:rFonts w:asciiTheme="minorEastAsia" w:hAnsiTheme="minorEastAsia" w:hint="eastAsia"/>
          <w:color w:val="000000" w:themeColor="text1"/>
        </w:rPr>
        <w:t>対象品目を追加するためには、認定基準の一つである配合率を設定する必要があ</w:t>
      </w:r>
      <w:r w:rsidR="0031130C" w:rsidRPr="007A2D8A">
        <w:rPr>
          <w:rFonts w:asciiTheme="minorEastAsia" w:hAnsiTheme="minorEastAsia" w:hint="eastAsia"/>
          <w:color w:val="000000" w:themeColor="text1"/>
        </w:rPr>
        <w:t>るが</w:t>
      </w:r>
      <w:r w:rsidR="00CD7535" w:rsidRPr="007A2D8A">
        <w:rPr>
          <w:rFonts w:asciiTheme="minorEastAsia" w:hAnsiTheme="minorEastAsia" w:hint="eastAsia"/>
          <w:color w:val="000000" w:themeColor="text1"/>
        </w:rPr>
        <w:t>、</w:t>
      </w:r>
      <w:r w:rsidR="0031130C" w:rsidRPr="007A2D8A">
        <w:rPr>
          <w:rFonts w:asciiTheme="minorEastAsia" w:hAnsiTheme="minorEastAsia" w:hint="eastAsia"/>
          <w:color w:val="000000" w:themeColor="text1"/>
        </w:rPr>
        <w:t>独自基準を設定する場合、関連調査や基準の妥当性に係る整理等、申請相談を受けてから、相当の時間を要してしまうことが想定されるため、</w:t>
      </w:r>
      <w:r w:rsidR="00CD7535" w:rsidRPr="007A2D8A">
        <w:rPr>
          <w:rFonts w:asciiTheme="minorEastAsia" w:hAnsiTheme="minorEastAsia" w:hint="eastAsia"/>
          <w:color w:val="000000" w:themeColor="text1"/>
        </w:rPr>
        <w:t>業界団体等で既に使用されている認定</w:t>
      </w:r>
      <w:r w:rsidRPr="007A2D8A">
        <w:rPr>
          <w:rFonts w:asciiTheme="minorEastAsia" w:hAnsiTheme="minorEastAsia" w:hint="eastAsia"/>
          <w:color w:val="000000" w:themeColor="text1"/>
        </w:rPr>
        <w:t>基準を参考とすることが</w:t>
      </w:r>
      <w:r w:rsidR="0031130C" w:rsidRPr="007A2D8A">
        <w:rPr>
          <w:rFonts w:asciiTheme="minorEastAsia" w:hAnsiTheme="minorEastAsia" w:hint="eastAsia"/>
          <w:color w:val="000000" w:themeColor="text1"/>
        </w:rPr>
        <w:t>望ましい</w:t>
      </w:r>
      <w:r w:rsidRPr="007A2D8A">
        <w:rPr>
          <w:rFonts w:asciiTheme="minorEastAsia" w:hAnsiTheme="minorEastAsia" w:hint="eastAsia"/>
          <w:color w:val="000000" w:themeColor="text1"/>
        </w:rPr>
        <w:t>。</w:t>
      </w:r>
    </w:p>
    <w:p w14:paraId="356B8035" w14:textId="0D1BAA00" w:rsidR="006906C9" w:rsidRDefault="00CD7535" w:rsidP="005D6C57">
      <w:pPr>
        <w:pStyle w:val="a3"/>
        <w:numPr>
          <w:ilvl w:val="0"/>
          <w:numId w:val="8"/>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また、事業者からの相談を受け、対象品目の追加を検討する場合には、</w:t>
      </w:r>
      <w:r w:rsidR="00C90AF2" w:rsidRPr="007A2D8A">
        <w:rPr>
          <w:rFonts w:asciiTheme="minorEastAsia" w:hAnsiTheme="minorEastAsia" w:hint="eastAsia"/>
          <w:color w:val="000000" w:themeColor="text1"/>
        </w:rPr>
        <w:t>参考と</w:t>
      </w:r>
      <w:r w:rsidRPr="007A2D8A">
        <w:rPr>
          <w:rFonts w:asciiTheme="minorEastAsia" w:hAnsiTheme="minorEastAsia" w:hint="eastAsia"/>
          <w:color w:val="000000" w:themeColor="text1"/>
        </w:rPr>
        <w:t>する基準等</w:t>
      </w:r>
      <w:r w:rsidRPr="007A2D8A">
        <w:rPr>
          <w:rFonts w:asciiTheme="minorEastAsia" w:hAnsiTheme="minorEastAsia" w:hint="eastAsia"/>
          <w:color w:val="000000" w:themeColor="text1"/>
        </w:rPr>
        <w:lastRenderedPageBreak/>
        <w:t>について</w:t>
      </w:r>
      <w:r w:rsidR="00C90AF2" w:rsidRPr="007A2D8A">
        <w:rPr>
          <w:rFonts w:asciiTheme="minorEastAsia" w:hAnsiTheme="minorEastAsia" w:hint="eastAsia"/>
          <w:color w:val="000000" w:themeColor="text1"/>
        </w:rPr>
        <w:t>部会で審議</w:t>
      </w:r>
      <w:r w:rsidRPr="007A2D8A">
        <w:rPr>
          <w:rFonts w:asciiTheme="minorEastAsia" w:hAnsiTheme="minorEastAsia" w:hint="eastAsia"/>
          <w:color w:val="000000" w:themeColor="text1"/>
        </w:rPr>
        <w:t>を行い</w:t>
      </w:r>
      <w:r w:rsidR="00C90AF2"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追加の</w:t>
      </w:r>
      <w:r w:rsidR="00C90AF2" w:rsidRPr="007A2D8A">
        <w:rPr>
          <w:rFonts w:asciiTheme="minorEastAsia" w:hAnsiTheme="minorEastAsia" w:hint="eastAsia"/>
          <w:color w:val="000000" w:themeColor="text1"/>
        </w:rPr>
        <w:t>適否について</w:t>
      </w:r>
      <w:r w:rsidRPr="007A2D8A">
        <w:rPr>
          <w:rFonts w:asciiTheme="minorEastAsia" w:hAnsiTheme="minorEastAsia" w:hint="eastAsia"/>
          <w:color w:val="000000" w:themeColor="text1"/>
        </w:rPr>
        <w:t>判断</w:t>
      </w:r>
      <w:r w:rsidR="00C90AF2" w:rsidRPr="007A2D8A">
        <w:rPr>
          <w:rFonts w:asciiTheme="minorEastAsia" w:hAnsiTheme="minorEastAsia" w:hint="eastAsia"/>
          <w:color w:val="000000" w:themeColor="text1"/>
        </w:rPr>
        <w:t>する必要がある。</w:t>
      </w:r>
    </w:p>
    <w:p w14:paraId="79556B22" w14:textId="77777777" w:rsidR="00D03AE6" w:rsidRPr="005D6C57" w:rsidRDefault="00D03AE6" w:rsidP="00D03AE6">
      <w:pPr>
        <w:pStyle w:val="a3"/>
        <w:spacing w:line="360" w:lineRule="exact"/>
        <w:ind w:leftChars="0" w:left="340"/>
        <w:rPr>
          <w:rFonts w:asciiTheme="minorEastAsia" w:hAnsiTheme="minorEastAsia"/>
          <w:color w:val="000000" w:themeColor="text1"/>
        </w:rPr>
      </w:pPr>
    </w:p>
    <w:p w14:paraId="01FBBEDF" w14:textId="297659A0" w:rsidR="006906C9" w:rsidRPr="007A2D8A" w:rsidRDefault="004E3B3E" w:rsidP="00FD5F1A">
      <w:pPr>
        <w:spacing w:line="360" w:lineRule="exact"/>
        <w:rPr>
          <w:rFonts w:asciiTheme="majorEastAsia" w:eastAsiaTheme="majorEastAsia" w:hAnsiTheme="majorEastAsia"/>
          <w:color w:val="000000" w:themeColor="text1"/>
          <w:sz w:val="26"/>
          <w:szCs w:val="26"/>
        </w:rPr>
      </w:pPr>
      <w:r w:rsidRPr="007A2D8A">
        <w:rPr>
          <w:rFonts w:asciiTheme="majorEastAsia" w:eastAsiaTheme="majorEastAsia" w:hAnsiTheme="majorEastAsia" w:hint="eastAsia"/>
          <w:color w:val="000000" w:themeColor="text1"/>
          <w:sz w:val="26"/>
          <w:szCs w:val="26"/>
        </w:rPr>
        <w:t>３</w:t>
      </w:r>
      <w:r w:rsidR="00AE776A" w:rsidRPr="007A2D8A">
        <w:rPr>
          <w:rFonts w:asciiTheme="majorEastAsia" w:eastAsiaTheme="majorEastAsia" w:hAnsiTheme="majorEastAsia" w:hint="eastAsia"/>
          <w:color w:val="000000" w:themeColor="text1"/>
          <w:sz w:val="26"/>
          <w:szCs w:val="26"/>
        </w:rPr>
        <w:t xml:space="preserve">　</w:t>
      </w:r>
      <w:r w:rsidR="00584003" w:rsidRPr="007A2D8A">
        <w:rPr>
          <w:rFonts w:asciiTheme="majorEastAsia" w:eastAsiaTheme="majorEastAsia" w:hAnsiTheme="majorEastAsia" w:hint="eastAsia"/>
          <w:color w:val="000000" w:themeColor="text1"/>
          <w:sz w:val="26"/>
          <w:szCs w:val="26"/>
        </w:rPr>
        <w:t>大阪府</w:t>
      </w:r>
      <w:r w:rsidRPr="007A2D8A">
        <w:rPr>
          <w:rFonts w:asciiTheme="majorEastAsia" w:eastAsiaTheme="majorEastAsia" w:hAnsiTheme="majorEastAsia" w:hint="eastAsia"/>
          <w:color w:val="000000" w:themeColor="text1"/>
          <w:sz w:val="26"/>
          <w:szCs w:val="26"/>
        </w:rPr>
        <w:t>リサイクル製品認定制度の今後のあり方</w:t>
      </w:r>
    </w:p>
    <w:p w14:paraId="54F5A65A" w14:textId="77777777" w:rsidR="00D11A04" w:rsidRPr="007A2D8A" w:rsidRDefault="00D11A04" w:rsidP="006906C9">
      <w:pPr>
        <w:spacing w:line="360" w:lineRule="exact"/>
        <w:rPr>
          <w:rFonts w:asciiTheme="minorEastAsia" w:hAnsiTheme="minorEastAsia"/>
          <w:color w:val="000000" w:themeColor="text1"/>
        </w:rPr>
      </w:pPr>
    </w:p>
    <w:p w14:paraId="3F1CD514" w14:textId="732D1F1A" w:rsidR="00ED30DA" w:rsidRPr="007A2D8A" w:rsidRDefault="00AE776A" w:rsidP="00EA6EDA">
      <w:pPr>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t>(1)</w:t>
      </w:r>
      <w:r w:rsidR="00BD67A3" w:rsidRPr="007A2D8A">
        <w:rPr>
          <w:rFonts w:asciiTheme="majorEastAsia" w:eastAsiaTheme="majorEastAsia" w:hAnsiTheme="majorEastAsia"/>
          <w:color w:val="000000" w:themeColor="text1"/>
          <w:sz w:val="24"/>
          <w:szCs w:val="24"/>
        </w:rPr>
        <w:t xml:space="preserve"> </w:t>
      </w:r>
      <w:r w:rsidR="00047653" w:rsidRPr="007A2D8A">
        <w:rPr>
          <w:rFonts w:asciiTheme="majorEastAsia" w:eastAsiaTheme="majorEastAsia" w:hAnsiTheme="majorEastAsia" w:hint="eastAsia"/>
          <w:color w:val="000000" w:themeColor="text1"/>
          <w:sz w:val="24"/>
          <w:szCs w:val="24"/>
        </w:rPr>
        <w:t>認定制度のスキームの変更（認定区分の</w:t>
      </w:r>
      <w:r w:rsidR="00FD5F1A" w:rsidRPr="007A2D8A">
        <w:rPr>
          <w:rFonts w:asciiTheme="majorEastAsia" w:eastAsiaTheme="majorEastAsia" w:hAnsiTheme="majorEastAsia" w:hint="eastAsia"/>
          <w:color w:val="000000" w:themeColor="text1"/>
          <w:sz w:val="24"/>
          <w:szCs w:val="24"/>
        </w:rPr>
        <w:t>見直し</w:t>
      </w:r>
      <w:r w:rsidR="00047653" w:rsidRPr="007A2D8A">
        <w:rPr>
          <w:rFonts w:asciiTheme="majorEastAsia" w:eastAsiaTheme="majorEastAsia" w:hAnsiTheme="majorEastAsia" w:hint="eastAsia"/>
          <w:color w:val="000000" w:themeColor="text1"/>
          <w:sz w:val="24"/>
          <w:szCs w:val="24"/>
        </w:rPr>
        <w:t>・新設）</w:t>
      </w:r>
    </w:p>
    <w:p w14:paraId="250F27FA" w14:textId="77777777" w:rsidR="005D6EA1" w:rsidRPr="007A2D8A" w:rsidRDefault="005D6EA1" w:rsidP="00EA6EDA">
      <w:pPr>
        <w:spacing w:line="360" w:lineRule="exact"/>
        <w:rPr>
          <w:rFonts w:asciiTheme="majorEastAsia" w:eastAsiaTheme="majorEastAsia" w:hAnsiTheme="majorEastAsia"/>
          <w:color w:val="000000" w:themeColor="text1"/>
        </w:rPr>
      </w:pPr>
    </w:p>
    <w:p w14:paraId="25BE6745" w14:textId="5BD41B6E" w:rsidR="005D6EA1" w:rsidRPr="007A2D8A" w:rsidRDefault="005D6EA1" w:rsidP="005D6EA1">
      <w:pPr>
        <w:spacing w:line="360" w:lineRule="exact"/>
        <w:ind w:firstLineChars="50" w:firstLine="123"/>
        <w:rPr>
          <w:rFonts w:asciiTheme="minorEastAsia" w:hAnsiTheme="minorEastAsia"/>
          <w:color w:val="000000" w:themeColor="text1"/>
          <w:sz w:val="24"/>
          <w:szCs w:val="24"/>
        </w:rPr>
      </w:pPr>
      <w:r w:rsidRPr="007A2D8A">
        <w:rPr>
          <w:rFonts w:asciiTheme="majorEastAsia" w:eastAsiaTheme="majorEastAsia" w:hAnsiTheme="majorEastAsia" w:hint="eastAsia"/>
          <w:color w:val="000000" w:themeColor="text1"/>
          <w:sz w:val="24"/>
          <w:szCs w:val="24"/>
        </w:rPr>
        <w:t>ア 循環資源の持続的な利用</w:t>
      </w:r>
    </w:p>
    <w:p w14:paraId="145E7541" w14:textId="6303D990" w:rsidR="00065AF9" w:rsidRPr="007A2D8A" w:rsidRDefault="0080466E" w:rsidP="005D6EA1">
      <w:pPr>
        <w:spacing w:line="360" w:lineRule="exact"/>
        <w:ind w:firstLineChars="50" w:firstLine="113"/>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（第２区分の認定要件</w:t>
      </w:r>
      <w:r w:rsidR="00AC1044" w:rsidRPr="007A2D8A">
        <w:rPr>
          <w:rFonts w:asciiTheme="majorEastAsia" w:eastAsiaTheme="majorEastAsia" w:hAnsiTheme="majorEastAsia" w:hint="eastAsia"/>
          <w:color w:val="000000" w:themeColor="text1"/>
        </w:rPr>
        <w:t>の</w:t>
      </w:r>
      <w:r w:rsidR="00120651" w:rsidRPr="007A2D8A">
        <w:rPr>
          <w:rFonts w:asciiTheme="majorEastAsia" w:eastAsiaTheme="majorEastAsia" w:hAnsiTheme="majorEastAsia" w:hint="eastAsia"/>
          <w:color w:val="000000" w:themeColor="text1"/>
        </w:rPr>
        <w:t>変更案</w:t>
      </w:r>
      <w:r w:rsidRPr="007A2D8A">
        <w:rPr>
          <w:rFonts w:asciiTheme="majorEastAsia" w:eastAsiaTheme="majorEastAsia" w:hAnsiTheme="majorEastAsia" w:hint="eastAsia"/>
          <w:color w:val="000000" w:themeColor="text1"/>
        </w:rPr>
        <w:t>）</w:t>
      </w:r>
    </w:p>
    <w:p w14:paraId="4EBB94D6" w14:textId="72EA0066" w:rsidR="00AC1044" w:rsidRPr="007A2D8A" w:rsidRDefault="006C110C" w:rsidP="008D73FB">
      <w:pPr>
        <w:pStyle w:val="a3"/>
        <w:numPr>
          <w:ilvl w:val="0"/>
          <w:numId w:val="12"/>
        </w:numPr>
        <w:spacing w:afterLines="30" w:after="138"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今後、</w:t>
      </w:r>
      <w:r w:rsidR="00065AF9" w:rsidRPr="007A2D8A">
        <w:rPr>
          <w:rFonts w:asciiTheme="minorEastAsia" w:hAnsiTheme="minorEastAsia" w:hint="eastAsia"/>
          <w:color w:val="000000" w:themeColor="text1"/>
        </w:rPr>
        <w:t>循環資源の持続的な利用を</w:t>
      </w:r>
      <w:r w:rsidRPr="007A2D8A">
        <w:rPr>
          <w:rFonts w:asciiTheme="minorEastAsia" w:hAnsiTheme="minorEastAsia" w:hint="eastAsia"/>
          <w:color w:val="000000" w:themeColor="text1"/>
        </w:rPr>
        <w:t>推進するためには、使用済み製品の処理後</w:t>
      </w:r>
      <w:r w:rsidR="00120651" w:rsidRPr="007A2D8A">
        <w:rPr>
          <w:rFonts w:asciiTheme="minorEastAsia" w:hAnsiTheme="minorEastAsia" w:hint="eastAsia"/>
          <w:color w:val="000000" w:themeColor="text1"/>
        </w:rPr>
        <w:t>に</w:t>
      </w:r>
      <w:r w:rsidRPr="007A2D8A">
        <w:rPr>
          <w:rFonts w:asciiTheme="minorEastAsia" w:hAnsiTheme="minorEastAsia" w:hint="eastAsia"/>
          <w:color w:val="000000" w:themeColor="text1"/>
        </w:rPr>
        <w:t>同等品として利用される「水平リサイクル」や「リユース」等</w:t>
      </w:r>
      <w:r w:rsidR="005D6EA1" w:rsidRPr="007A2D8A">
        <w:rPr>
          <w:rFonts w:asciiTheme="minorEastAsia" w:hAnsiTheme="minorEastAsia" w:hint="eastAsia"/>
          <w:color w:val="000000" w:themeColor="text1"/>
        </w:rPr>
        <w:t>された</w:t>
      </w:r>
      <w:r w:rsidRPr="007A2D8A">
        <w:rPr>
          <w:rFonts w:asciiTheme="minorEastAsia" w:hAnsiTheme="minorEastAsia" w:hint="eastAsia"/>
          <w:color w:val="000000" w:themeColor="text1"/>
        </w:rPr>
        <w:t>製品を普及</w:t>
      </w:r>
      <w:r w:rsidR="00120651" w:rsidRPr="007A2D8A">
        <w:rPr>
          <w:rFonts w:asciiTheme="minorEastAsia" w:hAnsiTheme="minorEastAsia" w:hint="eastAsia"/>
          <w:color w:val="000000" w:themeColor="text1"/>
        </w:rPr>
        <w:t>させる</w:t>
      </w:r>
      <w:r w:rsidRPr="007A2D8A">
        <w:rPr>
          <w:rFonts w:asciiTheme="minorEastAsia" w:hAnsiTheme="minorEastAsia" w:hint="eastAsia"/>
          <w:color w:val="000000" w:themeColor="text1"/>
        </w:rPr>
        <w:t>ことも重要で</w:t>
      </w:r>
      <w:r w:rsidR="00120651" w:rsidRPr="007A2D8A">
        <w:rPr>
          <w:rFonts w:asciiTheme="minorEastAsia" w:hAnsiTheme="minorEastAsia" w:hint="eastAsia"/>
          <w:color w:val="000000" w:themeColor="text1"/>
        </w:rPr>
        <w:t>あることから、</w:t>
      </w:r>
      <w:r w:rsidR="005D6EA1" w:rsidRPr="007A2D8A">
        <w:rPr>
          <w:rFonts w:asciiTheme="minorEastAsia" w:hAnsiTheme="minorEastAsia" w:hint="eastAsia"/>
          <w:color w:val="000000" w:themeColor="text1"/>
        </w:rPr>
        <w:t>第２区分の認定要件について、以下のとおり変更</w:t>
      </w:r>
      <w:r w:rsidR="00120651" w:rsidRPr="007A2D8A">
        <w:rPr>
          <w:rFonts w:asciiTheme="minorEastAsia" w:hAnsiTheme="minorEastAsia" w:hint="eastAsia"/>
          <w:color w:val="000000" w:themeColor="text1"/>
        </w:rPr>
        <w:t>案を示す。</w:t>
      </w:r>
    </w:p>
    <w:p w14:paraId="161E4344" w14:textId="1779371F" w:rsidR="00C4398F" w:rsidRPr="007A2D8A" w:rsidRDefault="00C4398F" w:rsidP="00C4398F">
      <w:pPr>
        <w:pStyle w:val="a3"/>
        <w:spacing w:line="360" w:lineRule="exact"/>
        <w:ind w:leftChars="0" w:left="340"/>
        <w:jc w:val="center"/>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表</w:t>
      </w:r>
      <w:r w:rsidR="00DD4530">
        <w:rPr>
          <w:rFonts w:asciiTheme="majorEastAsia" w:eastAsiaTheme="majorEastAsia" w:hAnsiTheme="majorEastAsia" w:hint="eastAsia"/>
          <w:color w:val="000000" w:themeColor="text1"/>
        </w:rPr>
        <w:t>９</w:t>
      </w:r>
      <w:r w:rsidRPr="007A2D8A">
        <w:rPr>
          <w:rFonts w:asciiTheme="majorEastAsia" w:eastAsiaTheme="majorEastAsia" w:hAnsiTheme="majorEastAsia" w:hint="eastAsia"/>
          <w:color w:val="000000" w:themeColor="text1"/>
        </w:rPr>
        <w:t xml:space="preserve">　第２区分の認定要件の変更案</w:t>
      </w:r>
    </w:p>
    <w:tbl>
      <w:tblPr>
        <w:tblStyle w:val="a8"/>
        <w:tblW w:w="0" w:type="auto"/>
        <w:tblInd w:w="703" w:type="dxa"/>
        <w:tblLook w:val="04A0" w:firstRow="1" w:lastRow="0" w:firstColumn="1" w:lastColumn="0" w:noHBand="0" w:noVBand="1"/>
      </w:tblPr>
      <w:tblGrid>
        <w:gridCol w:w="2410"/>
        <w:gridCol w:w="5812"/>
      </w:tblGrid>
      <w:tr w:rsidR="007A2D8A" w:rsidRPr="007A2D8A" w14:paraId="28766906" w14:textId="77777777" w:rsidTr="00C4398F">
        <w:trPr>
          <w:trHeight w:val="454"/>
        </w:trPr>
        <w:tc>
          <w:tcPr>
            <w:tcW w:w="2410" w:type="dxa"/>
            <w:tcBorders>
              <w:bottom w:val="double" w:sz="4" w:space="0" w:color="auto"/>
            </w:tcBorders>
            <w:vAlign w:val="center"/>
          </w:tcPr>
          <w:p w14:paraId="7725A9D8" w14:textId="3313E6D8" w:rsidR="00AC1044" w:rsidRPr="007A2D8A" w:rsidRDefault="00AC1044" w:rsidP="00B51C00">
            <w:pPr>
              <w:pStyle w:val="a3"/>
              <w:spacing w:line="300" w:lineRule="exact"/>
              <w:ind w:leftChars="0" w:left="0"/>
              <w:jc w:val="center"/>
              <w:rPr>
                <w:rFonts w:asciiTheme="minorEastAsia" w:hAnsiTheme="minorEastAsia"/>
                <w:color w:val="000000" w:themeColor="text1"/>
              </w:rPr>
            </w:pPr>
          </w:p>
        </w:tc>
        <w:tc>
          <w:tcPr>
            <w:tcW w:w="5812" w:type="dxa"/>
            <w:tcBorders>
              <w:bottom w:val="double" w:sz="4" w:space="0" w:color="auto"/>
            </w:tcBorders>
            <w:vAlign w:val="center"/>
          </w:tcPr>
          <w:p w14:paraId="7AF1C744" w14:textId="77777777" w:rsidR="00AC1044" w:rsidRPr="007A2D8A" w:rsidRDefault="00AC1044" w:rsidP="00B51C00">
            <w:pPr>
              <w:pStyle w:val="a3"/>
              <w:spacing w:line="300" w:lineRule="exact"/>
              <w:ind w:leftChars="0" w:left="0"/>
              <w:jc w:val="center"/>
              <w:rPr>
                <w:rFonts w:asciiTheme="minorEastAsia" w:hAnsiTheme="minorEastAsia"/>
                <w:color w:val="000000" w:themeColor="text1"/>
              </w:rPr>
            </w:pPr>
            <w:r w:rsidRPr="007A2D8A">
              <w:rPr>
                <w:rFonts w:asciiTheme="minorEastAsia" w:hAnsiTheme="minorEastAsia" w:hint="eastAsia"/>
                <w:color w:val="000000" w:themeColor="text1"/>
              </w:rPr>
              <w:t>認定要件</w:t>
            </w:r>
          </w:p>
        </w:tc>
      </w:tr>
      <w:tr w:rsidR="007A2D8A" w:rsidRPr="007A2D8A" w14:paraId="02E21E53" w14:textId="77777777" w:rsidTr="00C4398F">
        <w:trPr>
          <w:trHeight w:val="1077"/>
        </w:trPr>
        <w:tc>
          <w:tcPr>
            <w:tcW w:w="2410" w:type="dxa"/>
            <w:tcBorders>
              <w:top w:val="double" w:sz="4" w:space="0" w:color="auto"/>
            </w:tcBorders>
            <w:vAlign w:val="center"/>
          </w:tcPr>
          <w:p w14:paraId="0120C175" w14:textId="465BE1B0" w:rsidR="00AC1044" w:rsidRPr="007A2D8A" w:rsidRDefault="00AC1044" w:rsidP="00AC1044">
            <w:pPr>
              <w:pStyle w:val="a3"/>
              <w:spacing w:line="300" w:lineRule="exact"/>
              <w:ind w:leftChars="0" w:left="0"/>
              <w:jc w:val="center"/>
              <w:rPr>
                <w:rFonts w:asciiTheme="minorEastAsia" w:hAnsiTheme="minorEastAsia"/>
                <w:color w:val="000000" w:themeColor="text1"/>
              </w:rPr>
            </w:pPr>
            <w:r w:rsidRPr="007A2D8A">
              <w:rPr>
                <w:rFonts w:asciiTheme="minorEastAsia" w:hAnsiTheme="minorEastAsia" w:hint="eastAsia"/>
                <w:color w:val="000000" w:themeColor="text1"/>
              </w:rPr>
              <w:t>変更前</w:t>
            </w:r>
          </w:p>
        </w:tc>
        <w:tc>
          <w:tcPr>
            <w:tcW w:w="5812" w:type="dxa"/>
            <w:tcBorders>
              <w:top w:val="double" w:sz="4" w:space="0" w:color="auto"/>
            </w:tcBorders>
            <w:vAlign w:val="center"/>
          </w:tcPr>
          <w:p w14:paraId="60AA5DEC" w14:textId="51D07CBC" w:rsidR="00AC1044" w:rsidRPr="007A2D8A" w:rsidRDefault="00AC1044" w:rsidP="00B51C00">
            <w:pPr>
              <w:pStyle w:val="a3"/>
              <w:spacing w:line="300" w:lineRule="exact"/>
              <w:ind w:leftChars="0" w:left="0"/>
              <w:rPr>
                <w:rFonts w:asciiTheme="minorEastAsia" w:hAnsiTheme="minorEastAsia"/>
                <w:color w:val="000000" w:themeColor="text1"/>
              </w:rPr>
            </w:pPr>
            <w:r w:rsidRPr="007A2D8A">
              <w:rPr>
                <w:rFonts w:asciiTheme="minorEastAsia" w:hAnsiTheme="minorEastAsia" w:hint="eastAsia"/>
                <w:color w:val="000000" w:themeColor="text1"/>
              </w:rPr>
              <w:t>「認定の基準」に適合する製品であって、当該製品の使用済品を製造者が自ら回収し、使用済品が素材としてリサイクルされる製品</w:t>
            </w:r>
          </w:p>
        </w:tc>
      </w:tr>
      <w:tr w:rsidR="00AC1044" w:rsidRPr="007A2D8A" w14:paraId="506E5085" w14:textId="77777777" w:rsidTr="00C4398F">
        <w:trPr>
          <w:trHeight w:val="1077"/>
        </w:trPr>
        <w:tc>
          <w:tcPr>
            <w:tcW w:w="2410" w:type="dxa"/>
            <w:vAlign w:val="center"/>
          </w:tcPr>
          <w:p w14:paraId="454A8A1A" w14:textId="294CD159" w:rsidR="00AC1044" w:rsidRPr="007A2D8A" w:rsidRDefault="00AC1044" w:rsidP="00AC1044">
            <w:pPr>
              <w:pStyle w:val="a3"/>
              <w:spacing w:line="300" w:lineRule="exact"/>
              <w:ind w:leftChars="0" w:left="0"/>
              <w:jc w:val="center"/>
              <w:rPr>
                <w:rFonts w:asciiTheme="minorEastAsia" w:hAnsiTheme="minorEastAsia"/>
                <w:color w:val="000000" w:themeColor="text1"/>
                <w:u w:val="single"/>
              </w:rPr>
            </w:pPr>
            <w:r w:rsidRPr="007A2D8A">
              <w:rPr>
                <w:rFonts w:asciiTheme="minorEastAsia" w:hAnsiTheme="minorEastAsia" w:hint="eastAsia"/>
                <w:color w:val="000000" w:themeColor="text1"/>
                <w:u w:val="single"/>
              </w:rPr>
              <w:t>変更後</w:t>
            </w:r>
          </w:p>
        </w:tc>
        <w:tc>
          <w:tcPr>
            <w:tcW w:w="5812" w:type="dxa"/>
            <w:vAlign w:val="center"/>
          </w:tcPr>
          <w:p w14:paraId="57A0D73E" w14:textId="1049F676" w:rsidR="00AC1044" w:rsidRPr="007A2D8A" w:rsidRDefault="00AC1044" w:rsidP="00B51C00">
            <w:pPr>
              <w:pStyle w:val="a3"/>
              <w:spacing w:line="300" w:lineRule="exact"/>
              <w:ind w:leftChars="0" w:left="0"/>
              <w:rPr>
                <w:rFonts w:asciiTheme="minorEastAsia" w:hAnsiTheme="minorEastAsia"/>
                <w:b/>
                <w:bCs/>
                <w:color w:val="000000" w:themeColor="text1"/>
              </w:rPr>
            </w:pPr>
            <w:r w:rsidRPr="007A2D8A">
              <w:rPr>
                <w:rFonts w:asciiTheme="minorEastAsia" w:hAnsiTheme="minorEastAsia" w:hint="eastAsia"/>
                <w:color w:val="000000" w:themeColor="text1"/>
              </w:rPr>
              <w:t>「認定の基準」に適合する製品であって、当該製品の使用済品を製造者が自ら回収し、</w:t>
            </w:r>
            <w:r w:rsidRPr="007A2D8A">
              <w:rPr>
                <w:rFonts w:asciiTheme="minorEastAsia" w:hAnsiTheme="minorEastAsia" w:hint="eastAsia"/>
                <w:color w:val="000000" w:themeColor="text1"/>
                <w:u w:val="single"/>
              </w:rPr>
              <w:t>水平リサイクルやリユース等により同等品として利用される製品</w:t>
            </w:r>
          </w:p>
        </w:tc>
      </w:tr>
    </w:tbl>
    <w:p w14:paraId="1DF35022" w14:textId="13CAB945" w:rsidR="00AC1044" w:rsidRPr="007A2D8A" w:rsidRDefault="00AC1044" w:rsidP="00AC1044">
      <w:pPr>
        <w:spacing w:line="360" w:lineRule="exact"/>
        <w:rPr>
          <w:rFonts w:asciiTheme="minorEastAsia" w:hAnsiTheme="minorEastAsia"/>
          <w:color w:val="000000" w:themeColor="text1"/>
        </w:rPr>
      </w:pPr>
    </w:p>
    <w:p w14:paraId="63325738" w14:textId="4E5EA884" w:rsidR="00120651" w:rsidRPr="007A2D8A" w:rsidRDefault="00120651" w:rsidP="00AC1044">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（現在認定されている</w:t>
      </w:r>
      <w:r w:rsidR="00C77C44" w:rsidRPr="007A2D8A">
        <w:rPr>
          <w:rFonts w:asciiTheme="majorEastAsia" w:eastAsiaTheme="majorEastAsia" w:hAnsiTheme="majorEastAsia" w:hint="eastAsia"/>
          <w:color w:val="000000" w:themeColor="text1"/>
        </w:rPr>
        <w:t>第２区分</w:t>
      </w:r>
      <w:r w:rsidRPr="007A2D8A">
        <w:rPr>
          <w:rFonts w:asciiTheme="majorEastAsia" w:eastAsiaTheme="majorEastAsia" w:hAnsiTheme="majorEastAsia" w:hint="eastAsia"/>
          <w:color w:val="000000" w:themeColor="text1"/>
        </w:rPr>
        <w:t>製品の取扱い）</w:t>
      </w:r>
    </w:p>
    <w:p w14:paraId="40F29AC2" w14:textId="506B4AC9" w:rsidR="00D11A04" w:rsidRPr="007A2D8A" w:rsidRDefault="00120651" w:rsidP="008D73FB">
      <w:pPr>
        <w:pStyle w:val="a3"/>
        <w:numPr>
          <w:ilvl w:val="0"/>
          <w:numId w:val="13"/>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全ての製品が使用済み後に水平リサイクルやリユース等されており、同じ用途として利用されていることから、変更後の認定要件にも該当する</w:t>
      </w:r>
      <w:r w:rsidR="00B705C1" w:rsidRPr="007A2D8A">
        <w:rPr>
          <w:rFonts w:asciiTheme="minorEastAsia" w:hAnsiTheme="minorEastAsia" w:hint="eastAsia"/>
          <w:color w:val="000000" w:themeColor="text1"/>
        </w:rPr>
        <w:t>ことが確認できた。</w:t>
      </w:r>
    </w:p>
    <w:p w14:paraId="0A0A1C65" w14:textId="35FD04A0" w:rsidR="00352310" w:rsidRPr="007A2D8A" w:rsidRDefault="00B705C1" w:rsidP="00352310">
      <w:pPr>
        <w:pStyle w:val="a3"/>
        <w:numPr>
          <w:ilvl w:val="0"/>
          <w:numId w:val="13"/>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現行の</w:t>
      </w:r>
      <w:r w:rsidR="00120651" w:rsidRPr="007A2D8A">
        <w:rPr>
          <w:rFonts w:asciiTheme="minorEastAsia" w:hAnsiTheme="minorEastAsia" w:hint="eastAsia"/>
          <w:color w:val="000000" w:themeColor="text1"/>
        </w:rPr>
        <w:t>第２区分の認定事業者に対しては、認定要件</w:t>
      </w:r>
      <w:r w:rsidR="00ED30DA" w:rsidRPr="007A2D8A">
        <w:rPr>
          <w:rFonts w:asciiTheme="minorEastAsia" w:hAnsiTheme="minorEastAsia" w:hint="eastAsia"/>
          <w:color w:val="000000" w:themeColor="text1"/>
        </w:rPr>
        <w:t>の変更について説明したうえで、認定</w:t>
      </w:r>
      <w:r w:rsidR="00D11A04" w:rsidRPr="007A2D8A">
        <w:rPr>
          <w:rFonts w:asciiTheme="minorEastAsia" w:hAnsiTheme="minorEastAsia" w:hint="eastAsia"/>
          <w:color w:val="000000" w:themeColor="text1"/>
        </w:rPr>
        <w:t>に</w:t>
      </w:r>
      <w:r w:rsidR="00ED30DA" w:rsidRPr="007A2D8A">
        <w:rPr>
          <w:rFonts w:asciiTheme="minorEastAsia" w:hAnsiTheme="minorEastAsia" w:hint="eastAsia"/>
          <w:color w:val="000000" w:themeColor="text1"/>
        </w:rPr>
        <w:t>関する意向を確認する必要がある。</w:t>
      </w:r>
    </w:p>
    <w:p w14:paraId="4154F4C8" w14:textId="77777777" w:rsidR="00120651" w:rsidRPr="007A2D8A" w:rsidRDefault="00120651" w:rsidP="00AC1044">
      <w:pPr>
        <w:spacing w:line="360" w:lineRule="exact"/>
        <w:rPr>
          <w:rFonts w:asciiTheme="minorEastAsia" w:hAnsiTheme="minorEastAsia"/>
          <w:color w:val="000000" w:themeColor="text1"/>
        </w:rPr>
      </w:pPr>
    </w:p>
    <w:p w14:paraId="6AFBE464" w14:textId="63CD4438" w:rsidR="00AC1044" w:rsidRPr="007A2D8A" w:rsidRDefault="00120651" w:rsidP="00AC1044">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（その他）</w:t>
      </w:r>
    </w:p>
    <w:p w14:paraId="1B8634A3" w14:textId="5DED5578" w:rsidR="00352310" w:rsidRPr="007A2D8A" w:rsidRDefault="004E6FE4" w:rsidP="00352310">
      <w:pPr>
        <w:pStyle w:val="a3"/>
        <w:numPr>
          <w:ilvl w:val="0"/>
          <w:numId w:val="1"/>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今後、</w:t>
      </w:r>
      <w:r w:rsidR="00352310" w:rsidRPr="007A2D8A">
        <w:rPr>
          <w:rFonts w:asciiTheme="minorEastAsia" w:hAnsiTheme="minorEastAsia" w:hint="eastAsia"/>
          <w:color w:val="000000" w:themeColor="text1"/>
        </w:rPr>
        <w:t>変更前の認定要件に</w:t>
      </w:r>
      <w:r w:rsidRPr="007A2D8A">
        <w:rPr>
          <w:rFonts w:asciiTheme="minorEastAsia" w:hAnsiTheme="minorEastAsia" w:hint="eastAsia"/>
          <w:color w:val="000000" w:themeColor="text1"/>
        </w:rPr>
        <w:t>該当する</w:t>
      </w:r>
      <w:r w:rsidR="00352310" w:rsidRPr="007A2D8A">
        <w:rPr>
          <w:rFonts w:asciiTheme="minorEastAsia" w:hAnsiTheme="minorEastAsia" w:hint="eastAsia"/>
          <w:color w:val="000000" w:themeColor="text1"/>
        </w:rPr>
        <w:t>が、変更</w:t>
      </w:r>
      <w:r w:rsidRPr="007A2D8A">
        <w:rPr>
          <w:rFonts w:asciiTheme="minorEastAsia" w:hAnsiTheme="minorEastAsia" w:hint="eastAsia"/>
          <w:color w:val="000000" w:themeColor="text1"/>
        </w:rPr>
        <w:t>後</w:t>
      </w:r>
      <w:r w:rsidR="00352310" w:rsidRPr="007A2D8A">
        <w:rPr>
          <w:rFonts w:asciiTheme="minorEastAsia" w:hAnsiTheme="minorEastAsia" w:hint="eastAsia"/>
          <w:color w:val="000000" w:themeColor="text1"/>
        </w:rPr>
        <w:t>の要件に</w:t>
      </w:r>
      <w:r w:rsidRPr="007A2D8A">
        <w:rPr>
          <w:rFonts w:asciiTheme="minorEastAsia" w:hAnsiTheme="minorEastAsia" w:hint="eastAsia"/>
          <w:color w:val="000000" w:themeColor="text1"/>
        </w:rPr>
        <w:t>は</w:t>
      </w:r>
      <w:r w:rsidR="00352310" w:rsidRPr="007A2D8A">
        <w:rPr>
          <w:rFonts w:asciiTheme="minorEastAsia" w:hAnsiTheme="minorEastAsia" w:hint="eastAsia"/>
          <w:color w:val="000000" w:themeColor="text1"/>
        </w:rPr>
        <w:t>該当しない製品</w:t>
      </w:r>
      <w:r w:rsidRPr="007A2D8A">
        <w:rPr>
          <w:rFonts w:asciiTheme="minorEastAsia" w:hAnsiTheme="minorEastAsia" w:hint="eastAsia"/>
          <w:color w:val="000000" w:themeColor="text1"/>
        </w:rPr>
        <w:t>については</w:t>
      </w:r>
      <w:r w:rsidR="00352310" w:rsidRPr="007A2D8A">
        <w:rPr>
          <w:rFonts w:asciiTheme="minorEastAsia" w:hAnsiTheme="minorEastAsia" w:hint="eastAsia"/>
          <w:color w:val="000000" w:themeColor="text1"/>
        </w:rPr>
        <w:t>、第１区分で申請してもらうことになる。</w:t>
      </w:r>
    </w:p>
    <w:p w14:paraId="04C1B75D" w14:textId="46A74EC8" w:rsidR="00865B63" w:rsidRPr="007A2D8A" w:rsidRDefault="00485C7D" w:rsidP="00D11A04">
      <w:pPr>
        <w:pStyle w:val="a3"/>
        <w:numPr>
          <w:ilvl w:val="0"/>
          <w:numId w:val="1"/>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変更後の認定要件における「同等品として利用される」繰り返しの</w:t>
      </w:r>
      <w:r w:rsidR="00ED30DA" w:rsidRPr="007A2D8A">
        <w:rPr>
          <w:rFonts w:asciiTheme="minorEastAsia" w:hAnsiTheme="minorEastAsia" w:hint="eastAsia"/>
          <w:color w:val="000000" w:themeColor="text1"/>
        </w:rPr>
        <w:t>回数</w:t>
      </w:r>
      <w:r w:rsidR="005E2E0F" w:rsidRPr="007A2D8A">
        <w:rPr>
          <w:rFonts w:asciiTheme="minorEastAsia" w:hAnsiTheme="minorEastAsia" w:hint="eastAsia"/>
          <w:color w:val="000000" w:themeColor="text1"/>
        </w:rPr>
        <w:t>については、例えば、水平リサイクルを繰り返すことで品質保持が困難となる製品もあることから、１回以上の</w:t>
      </w:r>
      <w:r w:rsidR="00ED30DA" w:rsidRPr="007A2D8A">
        <w:rPr>
          <w:rFonts w:asciiTheme="minorEastAsia" w:hAnsiTheme="minorEastAsia" w:hint="eastAsia"/>
          <w:color w:val="000000" w:themeColor="text1"/>
        </w:rPr>
        <w:t>利用</w:t>
      </w:r>
      <w:r w:rsidR="00C77C44" w:rsidRPr="007A2D8A">
        <w:rPr>
          <w:rFonts w:asciiTheme="minorEastAsia" w:hAnsiTheme="minorEastAsia" w:hint="eastAsia"/>
          <w:color w:val="000000" w:themeColor="text1"/>
        </w:rPr>
        <w:t>とすることが考えられる。</w:t>
      </w:r>
    </w:p>
    <w:p w14:paraId="6287EB38" w14:textId="77777777" w:rsidR="00475960" w:rsidRPr="007A2D8A" w:rsidRDefault="00475960" w:rsidP="006906C9">
      <w:pPr>
        <w:spacing w:line="360" w:lineRule="exact"/>
        <w:rPr>
          <w:rFonts w:asciiTheme="minorEastAsia" w:hAnsiTheme="minorEastAsia"/>
          <w:color w:val="000000" w:themeColor="text1"/>
        </w:rPr>
      </w:pPr>
    </w:p>
    <w:p w14:paraId="256C2C45" w14:textId="77777777" w:rsidR="00475960" w:rsidRPr="007A2D8A" w:rsidRDefault="00475960" w:rsidP="006906C9">
      <w:pPr>
        <w:spacing w:line="360" w:lineRule="exact"/>
        <w:rPr>
          <w:rFonts w:asciiTheme="minorEastAsia" w:hAnsiTheme="minorEastAsia"/>
          <w:color w:val="000000" w:themeColor="text1"/>
        </w:rPr>
      </w:pPr>
    </w:p>
    <w:p w14:paraId="774E64AB" w14:textId="1357ABF2" w:rsidR="008D0237" w:rsidRPr="007A2D8A" w:rsidRDefault="00EF4D2A" w:rsidP="006906C9">
      <w:pPr>
        <w:spacing w:line="360" w:lineRule="exact"/>
        <w:rPr>
          <w:rFonts w:asciiTheme="minorEastAsia" w:hAnsiTheme="minorEastAsia"/>
          <w:color w:val="000000" w:themeColor="text1"/>
        </w:rPr>
      </w:pPr>
      <w:r w:rsidRPr="007A2D8A">
        <w:rPr>
          <w:rFonts w:asciiTheme="majorEastAsia" w:eastAsiaTheme="majorEastAsia" w:hAnsiTheme="majorEastAsia" w:hint="eastAsia"/>
          <w:color w:val="000000" w:themeColor="text1"/>
          <w:sz w:val="24"/>
          <w:szCs w:val="24"/>
        </w:rPr>
        <w:t>イ 海洋プラスチック</w:t>
      </w:r>
      <w:r w:rsidR="00D11A04" w:rsidRPr="007A2D8A">
        <w:rPr>
          <w:rFonts w:asciiTheme="majorEastAsia" w:eastAsiaTheme="majorEastAsia" w:hAnsiTheme="majorEastAsia" w:hint="eastAsia"/>
          <w:color w:val="000000" w:themeColor="text1"/>
          <w:sz w:val="24"/>
          <w:szCs w:val="24"/>
        </w:rPr>
        <w:t>問題への対応</w:t>
      </w:r>
    </w:p>
    <w:p w14:paraId="6E1691F3" w14:textId="77777777" w:rsidR="00C4398F" w:rsidRPr="007A2D8A" w:rsidRDefault="00C4398F" w:rsidP="006906C9">
      <w:pPr>
        <w:spacing w:line="360" w:lineRule="exact"/>
        <w:rPr>
          <w:rFonts w:asciiTheme="majorEastAsia" w:eastAsiaTheme="majorEastAsia" w:hAnsiTheme="majorEastAsia"/>
          <w:color w:val="000000" w:themeColor="text1"/>
          <w:sz w:val="24"/>
          <w:szCs w:val="24"/>
        </w:rPr>
      </w:pPr>
    </w:p>
    <w:p w14:paraId="4DB79ED6" w14:textId="55457EAA" w:rsidR="00EF4D2A" w:rsidRPr="007A2D8A" w:rsidRDefault="00EF4D2A" w:rsidP="00AF28EE">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（対応案</w:t>
      </w:r>
      <w:r w:rsidR="00485C7D" w:rsidRPr="007A2D8A">
        <w:rPr>
          <w:rFonts w:asciiTheme="majorEastAsia" w:eastAsiaTheme="majorEastAsia" w:hAnsiTheme="majorEastAsia" w:hint="eastAsia"/>
          <w:color w:val="000000" w:themeColor="text1"/>
        </w:rPr>
        <w:t>：認定区分の新設</w:t>
      </w:r>
      <w:r w:rsidRPr="007A2D8A">
        <w:rPr>
          <w:rFonts w:asciiTheme="majorEastAsia" w:eastAsiaTheme="majorEastAsia" w:hAnsiTheme="majorEastAsia" w:hint="eastAsia"/>
          <w:color w:val="000000" w:themeColor="text1"/>
        </w:rPr>
        <w:t>）</w:t>
      </w:r>
    </w:p>
    <w:p w14:paraId="17A3C6F6" w14:textId="74F3EB16" w:rsidR="00D3003F" w:rsidRPr="007A2D8A" w:rsidRDefault="001E2513" w:rsidP="008D73FB">
      <w:pPr>
        <w:pStyle w:val="a3"/>
        <w:numPr>
          <w:ilvl w:val="0"/>
          <w:numId w:val="25"/>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海洋プラスチックごみ等を原料にしていることを付加価値とし、当該</w:t>
      </w:r>
      <w:r w:rsidR="00EF4D2A" w:rsidRPr="007A2D8A">
        <w:rPr>
          <w:rFonts w:asciiTheme="minorEastAsia" w:hAnsiTheme="minorEastAsia" w:hint="eastAsia"/>
          <w:color w:val="000000" w:themeColor="text1"/>
        </w:rPr>
        <w:t>リサイクル製品の認</w:t>
      </w:r>
      <w:r w:rsidR="00EF4D2A" w:rsidRPr="007A2D8A">
        <w:rPr>
          <w:rFonts w:asciiTheme="minorEastAsia" w:hAnsiTheme="minorEastAsia" w:hint="eastAsia"/>
          <w:color w:val="000000" w:themeColor="text1"/>
        </w:rPr>
        <w:lastRenderedPageBreak/>
        <w:t>定区分を</w:t>
      </w:r>
      <w:r w:rsidR="002C5C4A" w:rsidRPr="007A2D8A">
        <w:rPr>
          <w:rFonts w:asciiTheme="minorEastAsia" w:hAnsiTheme="minorEastAsia" w:hint="eastAsia"/>
          <w:color w:val="000000" w:themeColor="text1"/>
        </w:rPr>
        <w:t>設け</w:t>
      </w:r>
      <w:r w:rsidRPr="007A2D8A">
        <w:rPr>
          <w:rFonts w:asciiTheme="minorEastAsia" w:hAnsiTheme="minorEastAsia" w:hint="eastAsia"/>
          <w:color w:val="000000" w:themeColor="text1"/>
        </w:rPr>
        <w:t>、</w:t>
      </w:r>
      <w:r w:rsidR="00011F5D" w:rsidRPr="007A2D8A">
        <w:rPr>
          <w:rFonts w:asciiTheme="minorEastAsia" w:hAnsiTheme="minorEastAsia" w:hint="eastAsia"/>
          <w:color w:val="000000" w:themeColor="text1"/>
        </w:rPr>
        <w:t>広報・</w:t>
      </w:r>
      <w:r w:rsidR="001A3C30">
        <w:rPr>
          <w:rFonts w:asciiTheme="minorEastAsia" w:hAnsiTheme="minorEastAsia" w:hint="eastAsia"/>
          <w:color w:val="000000" w:themeColor="text1"/>
        </w:rPr>
        <w:t>P</w:t>
      </w:r>
      <w:r w:rsidR="001A3C30">
        <w:rPr>
          <w:rFonts w:asciiTheme="minorEastAsia" w:hAnsiTheme="minorEastAsia"/>
          <w:color w:val="000000" w:themeColor="text1"/>
        </w:rPr>
        <w:t>R</w:t>
      </w:r>
      <w:r w:rsidRPr="007A2D8A">
        <w:rPr>
          <w:rFonts w:asciiTheme="minorEastAsia" w:hAnsiTheme="minorEastAsia" w:hint="eastAsia"/>
          <w:color w:val="000000" w:themeColor="text1"/>
        </w:rPr>
        <w:t>することで、</w:t>
      </w:r>
      <w:r w:rsidR="00472496" w:rsidRPr="007A2D8A">
        <w:rPr>
          <w:rFonts w:asciiTheme="minorEastAsia" w:hAnsiTheme="minorEastAsia" w:hint="eastAsia"/>
          <w:color w:val="000000" w:themeColor="text1"/>
        </w:rPr>
        <w:t>資源循環と</w:t>
      </w:r>
      <w:r w:rsidR="00872078" w:rsidRPr="007A2D8A">
        <w:rPr>
          <w:rFonts w:asciiTheme="minorEastAsia" w:hAnsiTheme="minorEastAsia" w:hint="eastAsia"/>
          <w:color w:val="000000" w:themeColor="text1"/>
        </w:rPr>
        <w:t>海洋プラスチック問題に係る</w:t>
      </w:r>
      <w:r w:rsidR="002C5C4A" w:rsidRPr="007A2D8A">
        <w:rPr>
          <w:rFonts w:asciiTheme="minorEastAsia" w:hAnsiTheme="minorEastAsia" w:hint="eastAsia"/>
          <w:color w:val="000000" w:themeColor="text1"/>
        </w:rPr>
        <w:t>府民の意識醸成</w:t>
      </w:r>
      <w:r w:rsidR="00011F5D" w:rsidRPr="007A2D8A">
        <w:rPr>
          <w:rFonts w:asciiTheme="minorEastAsia" w:hAnsiTheme="minorEastAsia" w:hint="eastAsia"/>
          <w:color w:val="000000" w:themeColor="text1"/>
        </w:rPr>
        <w:t>や行動変容</w:t>
      </w:r>
      <w:r w:rsidR="00E34741" w:rsidRPr="007A2D8A">
        <w:rPr>
          <w:rFonts w:asciiTheme="minorEastAsia" w:hAnsiTheme="minorEastAsia" w:hint="eastAsia"/>
          <w:color w:val="000000" w:themeColor="text1"/>
        </w:rPr>
        <w:t>を促す</w:t>
      </w:r>
      <w:r w:rsidR="00EA2F19" w:rsidRPr="007A2D8A">
        <w:rPr>
          <w:rFonts w:asciiTheme="minorEastAsia" w:hAnsiTheme="minorEastAsia" w:hint="eastAsia"/>
          <w:color w:val="000000" w:themeColor="text1"/>
        </w:rPr>
        <w:t>ことが</w:t>
      </w:r>
      <w:r w:rsidR="00472496" w:rsidRPr="007A2D8A">
        <w:rPr>
          <w:rFonts w:asciiTheme="minorEastAsia" w:hAnsiTheme="minorEastAsia" w:hint="eastAsia"/>
          <w:color w:val="000000" w:themeColor="text1"/>
        </w:rPr>
        <w:t>必要と</w:t>
      </w:r>
      <w:r w:rsidR="00EA2F19" w:rsidRPr="007A2D8A">
        <w:rPr>
          <w:rFonts w:asciiTheme="minorEastAsia" w:hAnsiTheme="minorEastAsia" w:hint="eastAsia"/>
          <w:color w:val="000000" w:themeColor="text1"/>
        </w:rPr>
        <w:t>考えられる</w:t>
      </w:r>
      <w:r w:rsidR="00E34741" w:rsidRPr="007A2D8A">
        <w:rPr>
          <w:rFonts w:asciiTheme="minorEastAsia" w:hAnsiTheme="minorEastAsia" w:hint="eastAsia"/>
          <w:color w:val="000000" w:themeColor="text1"/>
        </w:rPr>
        <w:t>。</w:t>
      </w:r>
    </w:p>
    <w:p w14:paraId="35496746" w14:textId="26610491" w:rsidR="00011F5D" w:rsidRPr="007A2D8A" w:rsidRDefault="00011F5D" w:rsidP="008D73FB">
      <w:pPr>
        <w:pStyle w:val="a3"/>
        <w:numPr>
          <w:ilvl w:val="0"/>
          <w:numId w:val="25"/>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漁業系プラスチック廃棄物については、</w:t>
      </w:r>
      <w:r w:rsidR="00D3003F" w:rsidRPr="007A2D8A">
        <w:rPr>
          <w:rFonts w:asciiTheme="minorEastAsia" w:hAnsiTheme="minorEastAsia" w:hint="eastAsia"/>
          <w:color w:val="000000" w:themeColor="text1"/>
        </w:rPr>
        <w:t xml:space="preserve">エコマークの商品類型「海洋プラスチックごみ、漁業系プラスチック廃棄物を再生利用した製品 </w:t>
      </w:r>
      <w:r w:rsidR="000D7C82" w:rsidRPr="00A6667E">
        <w:rPr>
          <w:rFonts w:asciiTheme="minorEastAsia" w:hAnsiTheme="minorEastAsia"/>
          <w:color w:val="000000" w:themeColor="text1"/>
        </w:rPr>
        <w:t>V</w:t>
      </w:r>
      <w:r w:rsidR="00D3003F" w:rsidRPr="00A6667E">
        <w:rPr>
          <w:rFonts w:asciiTheme="minorEastAsia" w:hAnsiTheme="minorEastAsia"/>
          <w:color w:val="000000" w:themeColor="text1"/>
        </w:rPr>
        <w:t>ersion1.3</w:t>
      </w:r>
      <w:r w:rsidR="00D3003F" w:rsidRPr="007A2D8A">
        <w:rPr>
          <w:rFonts w:asciiTheme="minorEastAsia" w:hAnsiTheme="minorEastAsia" w:hint="eastAsia"/>
          <w:color w:val="000000" w:themeColor="text1"/>
        </w:rPr>
        <w:t>」において、「海域で使用され、不適切な排出が直接的に海洋プラスチックごみにつながるリスクが高く、リサイクルが進んでいない漁業系プラスチック廃棄物をエコマークとして取り上げる意義が高い」とされ</w:t>
      </w:r>
      <w:r w:rsidRPr="007A2D8A">
        <w:rPr>
          <w:rFonts w:asciiTheme="minorEastAsia" w:hAnsiTheme="minorEastAsia" w:hint="eastAsia"/>
          <w:color w:val="000000" w:themeColor="text1"/>
        </w:rPr>
        <w:t>、エコマークの商品類型の対象とされて</w:t>
      </w:r>
      <w:r w:rsidR="00D3003F" w:rsidRPr="007A2D8A">
        <w:rPr>
          <w:rFonts w:asciiTheme="minorEastAsia" w:hAnsiTheme="minorEastAsia" w:hint="eastAsia"/>
          <w:color w:val="000000" w:themeColor="text1"/>
        </w:rPr>
        <w:t>いることから</w:t>
      </w:r>
      <w:r w:rsidRPr="007A2D8A">
        <w:rPr>
          <w:rFonts w:asciiTheme="minorEastAsia" w:hAnsiTheme="minorEastAsia" w:hint="eastAsia"/>
          <w:color w:val="000000" w:themeColor="text1"/>
        </w:rPr>
        <w:t>、認定制度においても対象として検討する。</w:t>
      </w:r>
    </w:p>
    <w:p w14:paraId="0C237830" w14:textId="77777777" w:rsidR="00011F5D" w:rsidRPr="007A2D8A" w:rsidRDefault="00011F5D" w:rsidP="00AF28EE">
      <w:pPr>
        <w:spacing w:line="360" w:lineRule="exact"/>
        <w:rPr>
          <w:rFonts w:asciiTheme="minorEastAsia" w:hAnsiTheme="minorEastAsia"/>
          <w:color w:val="000000" w:themeColor="text1"/>
        </w:rPr>
      </w:pPr>
    </w:p>
    <w:p w14:paraId="26D7F5FB" w14:textId="2344E357" w:rsidR="00011F5D" w:rsidRPr="007A2D8A" w:rsidRDefault="00011F5D" w:rsidP="00AF28EE">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（認定基準の設定）</w:t>
      </w:r>
    </w:p>
    <w:p w14:paraId="676D8A93" w14:textId="2CC901E7" w:rsidR="002852D3" w:rsidRPr="007A2D8A" w:rsidRDefault="00EF4D2A" w:rsidP="0040464A">
      <w:pPr>
        <w:pStyle w:val="a3"/>
        <w:numPr>
          <w:ilvl w:val="0"/>
          <w:numId w:val="26"/>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認定基準に係る循環資源の配合率については、エコマークの</w:t>
      </w:r>
      <w:r w:rsidR="00D3003F" w:rsidRPr="007A2D8A">
        <w:rPr>
          <w:rFonts w:asciiTheme="minorEastAsia" w:hAnsiTheme="minorEastAsia" w:hint="eastAsia"/>
          <w:color w:val="000000" w:themeColor="text1"/>
        </w:rPr>
        <w:t>当該</w:t>
      </w:r>
      <w:r w:rsidR="00E34741" w:rsidRPr="007A2D8A">
        <w:rPr>
          <w:rFonts w:asciiTheme="minorEastAsia" w:hAnsiTheme="minorEastAsia" w:hint="eastAsia"/>
          <w:color w:val="000000" w:themeColor="text1"/>
        </w:rPr>
        <w:t>商品類型における</w:t>
      </w:r>
      <w:r w:rsidRPr="007A2D8A">
        <w:rPr>
          <w:rFonts w:asciiTheme="minorEastAsia" w:hAnsiTheme="minorEastAsia" w:hint="eastAsia"/>
          <w:color w:val="000000" w:themeColor="text1"/>
        </w:rPr>
        <w:t>基準を参考とする。</w:t>
      </w:r>
    </w:p>
    <w:p w14:paraId="133A0CF0" w14:textId="691DA6FD" w:rsidR="00EF4D2A" w:rsidRPr="007A2D8A" w:rsidRDefault="00E34741" w:rsidP="00AF28EE">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781120" behindDoc="0" locked="0" layoutInCell="1" allowOverlap="1" wp14:anchorId="319C2681" wp14:editId="60A66EF5">
                <wp:simplePos x="0" y="0"/>
                <wp:positionH relativeFrom="margin">
                  <wp:posOffset>78740</wp:posOffset>
                </wp:positionH>
                <wp:positionV relativeFrom="paragraph">
                  <wp:posOffset>31808</wp:posOffset>
                </wp:positionV>
                <wp:extent cx="5803900" cy="1545772"/>
                <wp:effectExtent l="0" t="0" r="25400" b="1651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1545772"/>
                        </a:xfrm>
                        <a:prstGeom prst="rect">
                          <a:avLst/>
                        </a:prstGeom>
                        <a:solidFill>
                          <a:srgbClr val="FFFFFF"/>
                        </a:solidFill>
                        <a:ln w="6350">
                          <a:solidFill>
                            <a:srgbClr val="000000"/>
                          </a:solidFill>
                          <a:prstDash val="solid"/>
                          <a:miter lim="800000"/>
                          <a:headEnd/>
                          <a:tailEnd/>
                        </a:ln>
                      </wps:spPr>
                      <wps:txbx>
                        <w:txbxContent>
                          <w:p w14:paraId="653E63B2" w14:textId="4CFF6898" w:rsidR="00E34741" w:rsidRPr="00E34741" w:rsidRDefault="00E34741" w:rsidP="00E34741">
                            <w:pPr>
                              <w:spacing w:line="300" w:lineRule="exact"/>
                              <w:rPr>
                                <w:rFonts w:asciiTheme="minorEastAsia" w:hAnsiTheme="minorEastAsia"/>
                                <w:sz w:val="21"/>
                                <w:szCs w:val="21"/>
                              </w:rPr>
                            </w:pPr>
                            <w:r>
                              <w:rPr>
                                <w:rFonts w:asciiTheme="minorEastAsia" w:hAnsiTheme="minorEastAsia" w:hint="eastAsia"/>
                                <w:sz w:val="21"/>
                                <w:szCs w:val="21"/>
                              </w:rPr>
                              <w:t xml:space="preserve">① </w:t>
                            </w:r>
                            <w:r w:rsidRPr="00E34741">
                              <w:rPr>
                                <w:rFonts w:asciiTheme="majorEastAsia" w:eastAsiaTheme="majorEastAsia" w:hAnsiTheme="majorEastAsia" w:hint="eastAsia"/>
                                <w:sz w:val="21"/>
                                <w:szCs w:val="21"/>
                              </w:rPr>
                              <w:t>適用範囲</w:t>
                            </w:r>
                          </w:p>
                          <w:p w14:paraId="25838812" w14:textId="45B4B4AC" w:rsidR="00E34741" w:rsidRPr="00E34741" w:rsidRDefault="00E34741" w:rsidP="00773F58">
                            <w:pPr>
                              <w:pStyle w:val="a3"/>
                              <w:numPr>
                                <w:ilvl w:val="0"/>
                                <w:numId w:val="21"/>
                              </w:numPr>
                              <w:spacing w:line="300" w:lineRule="exact"/>
                              <w:ind w:leftChars="50" w:left="283" w:hanging="170"/>
                              <w:rPr>
                                <w:rFonts w:asciiTheme="minorEastAsia" w:hAnsiTheme="minorEastAsia"/>
                                <w:sz w:val="21"/>
                                <w:szCs w:val="21"/>
                              </w:rPr>
                            </w:pPr>
                            <w:r w:rsidRPr="00E34741">
                              <w:rPr>
                                <w:rFonts w:asciiTheme="minorEastAsia" w:hAnsiTheme="minorEastAsia" w:hint="eastAsia"/>
                                <w:sz w:val="21"/>
                                <w:szCs w:val="21"/>
                              </w:rPr>
                              <w:t>海洋プラスチックごみ、漁業系プラスチック廃棄物を再生利用したもので、製品全体の重量に対するプラスチックの重量が 50％以上である製品</w:t>
                            </w:r>
                          </w:p>
                          <w:p w14:paraId="532917A2" w14:textId="77777777" w:rsidR="00E34741" w:rsidRPr="00E34741" w:rsidRDefault="00E34741" w:rsidP="00E34741">
                            <w:pPr>
                              <w:spacing w:beforeLines="20" w:before="92" w:line="300" w:lineRule="exact"/>
                              <w:rPr>
                                <w:rFonts w:asciiTheme="majorEastAsia" w:eastAsiaTheme="majorEastAsia" w:hAnsiTheme="majorEastAsia"/>
                                <w:sz w:val="21"/>
                                <w:szCs w:val="21"/>
                              </w:rPr>
                            </w:pPr>
                            <w:r w:rsidRPr="00E34741">
                              <w:rPr>
                                <w:rFonts w:asciiTheme="minorEastAsia" w:hAnsiTheme="minorEastAsia" w:hint="eastAsia"/>
                                <w:sz w:val="21"/>
                                <w:szCs w:val="21"/>
                              </w:rPr>
                              <w:t xml:space="preserve">② </w:t>
                            </w:r>
                            <w:r w:rsidRPr="00E34741">
                              <w:rPr>
                                <w:rFonts w:asciiTheme="majorEastAsia" w:eastAsiaTheme="majorEastAsia" w:hAnsiTheme="majorEastAsia" w:hint="eastAsia"/>
                                <w:sz w:val="21"/>
                                <w:szCs w:val="21"/>
                              </w:rPr>
                              <w:t>循環資源の割合</w:t>
                            </w:r>
                          </w:p>
                          <w:p w14:paraId="5B90CB3B" w14:textId="5CFBECD6" w:rsidR="00E34741" w:rsidRPr="00E34741" w:rsidRDefault="00E34741" w:rsidP="008D73FB">
                            <w:pPr>
                              <w:pStyle w:val="a3"/>
                              <w:numPr>
                                <w:ilvl w:val="0"/>
                                <w:numId w:val="22"/>
                              </w:numPr>
                              <w:spacing w:line="300" w:lineRule="exact"/>
                              <w:ind w:leftChars="50" w:left="283" w:hanging="170"/>
                              <w:rPr>
                                <w:rFonts w:asciiTheme="minorEastAsia" w:hAnsiTheme="minorEastAsia"/>
                                <w:sz w:val="21"/>
                                <w:szCs w:val="21"/>
                              </w:rPr>
                            </w:pPr>
                            <w:r w:rsidRPr="00E34741">
                              <w:rPr>
                                <w:rFonts w:asciiTheme="minorEastAsia" w:hAnsiTheme="minorEastAsia" w:hint="eastAsia"/>
                                <w:sz w:val="21"/>
                                <w:szCs w:val="21"/>
                              </w:rPr>
                              <w:t>製品のプラスチック質量に占める海洋プラスチックごみ、または漁業系プラスチック廃棄物由来の再生プラスチックの質量割合が10%以上であること</w:t>
                            </w:r>
                          </w:p>
                          <w:p w14:paraId="49CB2B06" w14:textId="38810158" w:rsidR="00E34741" w:rsidRPr="00E34741" w:rsidRDefault="00E34741" w:rsidP="00E34741">
                            <w:pPr>
                              <w:spacing w:beforeLines="10" w:before="46" w:line="300" w:lineRule="exact"/>
                              <w:jc w:val="right"/>
                              <w:rPr>
                                <w:rFonts w:asciiTheme="minorEastAsia" w:hAnsiTheme="minorEastAsia"/>
                                <w:sz w:val="19"/>
                                <w:szCs w:val="19"/>
                              </w:rPr>
                            </w:pPr>
                            <w:r w:rsidRPr="00E34741">
                              <w:rPr>
                                <w:rFonts w:asciiTheme="minorEastAsia" w:hAnsiTheme="minorEastAsia" w:hint="eastAsia"/>
                                <w:sz w:val="19"/>
                                <w:szCs w:val="19"/>
                              </w:rPr>
                              <w:t xml:space="preserve">海洋プラスチックごみ、漁業系プラスチック廃棄物を再生利用した製品 </w:t>
                            </w:r>
                            <w:r w:rsidRPr="00A6667E">
                              <w:rPr>
                                <w:rFonts w:asciiTheme="minorEastAsia" w:hAnsiTheme="minorEastAsia"/>
                                <w:sz w:val="19"/>
                                <w:szCs w:val="19"/>
                              </w:rPr>
                              <w:t>Version1.3</w:t>
                            </w:r>
                            <w:r w:rsidRPr="00E34741">
                              <w:rPr>
                                <w:rFonts w:asciiTheme="minorEastAsia" w:hAnsiTheme="minorEastAsia" w:hint="eastAsia"/>
                                <w:sz w:val="19"/>
                                <w:szCs w:val="19"/>
                              </w:rPr>
                              <w:t>（一部抜粋）</w:t>
                            </w:r>
                          </w:p>
                          <w:p w14:paraId="566708D8" w14:textId="77777777" w:rsidR="00E34741" w:rsidRPr="00E34741" w:rsidRDefault="00E34741" w:rsidP="00E34741">
                            <w:pPr>
                              <w:spacing w:line="300" w:lineRule="exact"/>
                              <w:rPr>
                                <w:rFonts w:asciiTheme="minorEastAsia" w:hAnsiTheme="minorEastAsia"/>
                                <w:sz w:val="21"/>
                                <w:szCs w:val="2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9C2681" id="_x0000_s1033" type="#_x0000_t202" style="position:absolute;left:0;text-align:left;margin-left:6.2pt;margin-top:2.5pt;width:457pt;height:121.7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" strokeweight=".5pt">
                <v:textbox>
                  <w:txbxContent>
                    <w:p w14:paraId="653E63B2" w14:textId="4CFF6898" w:rsidR="00E34741" w:rsidRPr="00E34741" w:rsidRDefault="00E34741" w:rsidP="00E34741">
                      <w:pPr>
                        <w:spacing w:line="300" w:lineRule="exact"/>
                        <w:rPr>
                          <w:rFonts w:asciiTheme="minorEastAsia" w:hAnsiTheme="minorEastAsia"/>
                          <w:sz w:val="21"/>
                          <w:szCs w:val="21"/>
                        </w:rPr>
                      </w:pPr>
                      <w:r>
                        <w:rPr>
                          <w:rFonts w:asciiTheme="minorEastAsia" w:hAnsiTheme="minorEastAsia" w:hint="eastAsia"/>
                          <w:sz w:val="21"/>
                          <w:szCs w:val="21"/>
                        </w:rPr>
                        <w:t xml:space="preserve">① </w:t>
                      </w:r>
                      <w:r w:rsidRPr="00E34741">
                        <w:rPr>
                          <w:rFonts w:asciiTheme="majorEastAsia" w:eastAsiaTheme="majorEastAsia" w:hAnsiTheme="majorEastAsia" w:hint="eastAsia"/>
                          <w:sz w:val="21"/>
                          <w:szCs w:val="21"/>
                        </w:rPr>
                        <w:t>適用範囲</w:t>
                      </w:r>
                    </w:p>
                    <w:p w14:paraId="25838812" w14:textId="45B4B4AC" w:rsidR="00E34741" w:rsidRPr="00E34741" w:rsidRDefault="00E34741" w:rsidP="00773F58">
                      <w:pPr>
                        <w:pStyle w:val="a3"/>
                        <w:numPr>
                          <w:ilvl w:val="0"/>
                          <w:numId w:val="21"/>
                        </w:numPr>
                        <w:spacing w:line="300" w:lineRule="exact"/>
                        <w:ind w:leftChars="50" w:left="283" w:hanging="170"/>
                        <w:rPr>
                          <w:rFonts w:asciiTheme="minorEastAsia" w:hAnsiTheme="minorEastAsia"/>
                          <w:sz w:val="21"/>
                          <w:szCs w:val="21"/>
                        </w:rPr>
                      </w:pPr>
                      <w:r w:rsidRPr="00E34741">
                        <w:rPr>
                          <w:rFonts w:asciiTheme="minorEastAsia" w:hAnsiTheme="minorEastAsia" w:hint="eastAsia"/>
                          <w:sz w:val="21"/>
                          <w:szCs w:val="21"/>
                        </w:rPr>
                        <w:t>海洋プラスチックごみ、漁業系プラスチック廃棄物を再生利用したもので、製品全体の重量に対するプラスチックの重量が 50％以上である製品</w:t>
                      </w:r>
                    </w:p>
                    <w:p w14:paraId="532917A2" w14:textId="77777777" w:rsidR="00E34741" w:rsidRPr="00E34741" w:rsidRDefault="00E34741" w:rsidP="00E34741">
                      <w:pPr>
                        <w:spacing w:beforeLines="20" w:before="92" w:line="300" w:lineRule="exact"/>
                        <w:rPr>
                          <w:rFonts w:asciiTheme="majorEastAsia" w:eastAsiaTheme="majorEastAsia" w:hAnsiTheme="majorEastAsia"/>
                          <w:sz w:val="21"/>
                          <w:szCs w:val="21"/>
                        </w:rPr>
                      </w:pPr>
                      <w:r w:rsidRPr="00E34741">
                        <w:rPr>
                          <w:rFonts w:asciiTheme="minorEastAsia" w:hAnsiTheme="minorEastAsia" w:hint="eastAsia"/>
                          <w:sz w:val="21"/>
                          <w:szCs w:val="21"/>
                        </w:rPr>
                        <w:t xml:space="preserve">② </w:t>
                      </w:r>
                      <w:r w:rsidRPr="00E34741">
                        <w:rPr>
                          <w:rFonts w:asciiTheme="majorEastAsia" w:eastAsiaTheme="majorEastAsia" w:hAnsiTheme="majorEastAsia" w:hint="eastAsia"/>
                          <w:sz w:val="21"/>
                          <w:szCs w:val="21"/>
                        </w:rPr>
                        <w:t>循環資源の割合</w:t>
                      </w:r>
                    </w:p>
                    <w:p w14:paraId="5B90CB3B" w14:textId="5CFBECD6" w:rsidR="00E34741" w:rsidRPr="00E34741" w:rsidRDefault="00E34741" w:rsidP="008D73FB">
                      <w:pPr>
                        <w:pStyle w:val="a3"/>
                        <w:numPr>
                          <w:ilvl w:val="0"/>
                          <w:numId w:val="22"/>
                        </w:numPr>
                        <w:spacing w:line="300" w:lineRule="exact"/>
                        <w:ind w:leftChars="50" w:left="283" w:hanging="170"/>
                        <w:rPr>
                          <w:rFonts w:asciiTheme="minorEastAsia" w:hAnsiTheme="minorEastAsia"/>
                          <w:sz w:val="21"/>
                          <w:szCs w:val="21"/>
                        </w:rPr>
                      </w:pPr>
                      <w:r w:rsidRPr="00E34741">
                        <w:rPr>
                          <w:rFonts w:asciiTheme="minorEastAsia" w:hAnsiTheme="minorEastAsia" w:hint="eastAsia"/>
                          <w:sz w:val="21"/>
                          <w:szCs w:val="21"/>
                        </w:rPr>
                        <w:t>製品のプラスチック質量に占める海洋プラスチックごみ、または漁業系プラスチック廃棄物由来の再生プラスチックの質量割合が10%以上であること</w:t>
                      </w:r>
                    </w:p>
                    <w:p w14:paraId="49CB2B06" w14:textId="38810158" w:rsidR="00E34741" w:rsidRPr="00E34741" w:rsidRDefault="00E34741" w:rsidP="00E34741">
                      <w:pPr>
                        <w:spacing w:beforeLines="10" w:before="46" w:line="300" w:lineRule="exact"/>
                        <w:jc w:val="right"/>
                        <w:rPr>
                          <w:rFonts w:asciiTheme="minorEastAsia" w:hAnsiTheme="minorEastAsia"/>
                          <w:sz w:val="19"/>
                          <w:szCs w:val="19"/>
                        </w:rPr>
                      </w:pPr>
                      <w:r w:rsidRPr="00E34741">
                        <w:rPr>
                          <w:rFonts w:asciiTheme="minorEastAsia" w:hAnsiTheme="minorEastAsia" w:hint="eastAsia"/>
                          <w:sz w:val="19"/>
                          <w:szCs w:val="19"/>
                        </w:rPr>
                        <w:t xml:space="preserve">海洋プラスチックごみ、漁業系プラスチック廃棄物を再生利用した製品 </w:t>
                      </w:r>
                      <w:r w:rsidRPr="00A6667E">
                        <w:rPr>
                          <w:rFonts w:asciiTheme="minorEastAsia" w:hAnsiTheme="minorEastAsia"/>
                          <w:sz w:val="19"/>
                          <w:szCs w:val="19"/>
                        </w:rPr>
                        <w:t>Version1.3</w:t>
                      </w:r>
                      <w:r w:rsidRPr="00E34741">
                        <w:rPr>
                          <w:rFonts w:asciiTheme="minorEastAsia" w:hAnsiTheme="minorEastAsia" w:hint="eastAsia"/>
                          <w:sz w:val="19"/>
                          <w:szCs w:val="19"/>
                        </w:rPr>
                        <w:t>（一部抜粋）</w:t>
                      </w:r>
                    </w:p>
                    <w:p w14:paraId="566708D8" w14:textId="77777777" w:rsidR="00E34741" w:rsidRPr="00E34741" w:rsidRDefault="00E34741" w:rsidP="00E34741">
                      <w:pPr>
                        <w:spacing w:line="300" w:lineRule="exact"/>
                        <w:rPr>
                          <w:rFonts w:asciiTheme="minorEastAsia" w:hAnsiTheme="minorEastAsia"/>
                          <w:sz w:val="21"/>
                          <w:szCs w:val="21"/>
                        </w:rPr>
                      </w:pPr>
                    </w:p>
                  </w:txbxContent>
                </v:textbox>
                <w10:wrap anchorx="margin"/>
              </v:shape>
            </w:pict>
          </mc:Fallback>
        </mc:AlternateContent>
      </w:r>
    </w:p>
    <w:p w14:paraId="292E989E" w14:textId="7BA1C0CF" w:rsidR="00E34741" w:rsidRPr="007A2D8A" w:rsidRDefault="00E34741" w:rsidP="00AF28EE">
      <w:pPr>
        <w:spacing w:line="360" w:lineRule="exact"/>
        <w:rPr>
          <w:rFonts w:asciiTheme="minorEastAsia" w:hAnsiTheme="minorEastAsia"/>
          <w:color w:val="000000" w:themeColor="text1"/>
        </w:rPr>
      </w:pPr>
    </w:p>
    <w:p w14:paraId="076EB61F" w14:textId="3D4D6C8C" w:rsidR="00E34741" w:rsidRPr="007A2D8A" w:rsidRDefault="00E34741" w:rsidP="00AF28EE">
      <w:pPr>
        <w:spacing w:line="360" w:lineRule="exact"/>
        <w:rPr>
          <w:rFonts w:asciiTheme="minorEastAsia" w:hAnsiTheme="minorEastAsia"/>
          <w:color w:val="000000" w:themeColor="text1"/>
        </w:rPr>
      </w:pPr>
    </w:p>
    <w:p w14:paraId="5E4A13EB" w14:textId="5AEB0F23" w:rsidR="00E34741" w:rsidRPr="007A2D8A" w:rsidRDefault="00E34741" w:rsidP="00AF28EE">
      <w:pPr>
        <w:spacing w:line="360" w:lineRule="exact"/>
        <w:rPr>
          <w:rFonts w:asciiTheme="minorEastAsia" w:hAnsiTheme="minorEastAsia"/>
          <w:color w:val="000000" w:themeColor="text1"/>
        </w:rPr>
      </w:pPr>
    </w:p>
    <w:p w14:paraId="06B099B8" w14:textId="4005DFD1" w:rsidR="00E34741" w:rsidRPr="007A2D8A" w:rsidRDefault="00E34741" w:rsidP="00AF28EE">
      <w:pPr>
        <w:spacing w:line="360" w:lineRule="exact"/>
        <w:rPr>
          <w:rFonts w:asciiTheme="minorEastAsia" w:hAnsiTheme="minorEastAsia"/>
          <w:color w:val="000000" w:themeColor="text1"/>
        </w:rPr>
      </w:pPr>
    </w:p>
    <w:p w14:paraId="3C6822B4" w14:textId="02081BB3" w:rsidR="00E34741" w:rsidRPr="007A2D8A" w:rsidRDefault="00E34741" w:rsidP="00AF28EE">
      <w:pPr>
        <w:spacing w:line="360" w:lineRule="exact"/>
        <w:rPr>
          <w:rFonts w:asciiTheme="minorEastAsia" w:hAnsiTheme="minorEastAsia"/>
          <w:color w:val="000000" w:themeColor="text1"/>
        </w:rPr>
      </w:pPr>
    </w:p>
    <w:p w14:paraId="0C1B605F" w14:textId="114CD4CA" w:rsidR="00E34741" w:rsidRPr="007A2D8A" w:rsidRDefault="00E34741" w:rsidP="00AF28EE">
      <w:pPr>
        <w:spacing w:line="360" w:lineRule="exact"/>
        <w:rPr>
          <w:rFonts w:asciiTheme="minorEastAsia" w:hAnsiTheme="minorEastAsia"/>
          <w:color w:val="000000" w:themeColor="text1"/>
        </w:rPr>
      </w:pPr>
    </w:p>
    <w:p w14:paraId="26187FFC" w14:textId="13F82CE7" w:rsidR="00872078" w:rsidRPr="007A2D8A" w:rsidRDefault="0040464A" w:rsidP="00A66B89">
      <w:pPr>
        <w:pStyle w:val="a3"/>
        <w:numPr>
          <w:ilvl w:val="0"/>
          <w:numId w:val="36"/>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認定対象となる循環資源「海洋プラスチック</w:t>
      </w:r>
      <w:r w:rsidR="00D03AE6" w:rsidRPr="00FC38A4">
        <w:rPr>
          <w:rFonts w:asciiTheme="minorEastAsia" w:hAnsiTheme="minorEastAsia" w:hint="eastAsia"/>
          <w:color w:val="000000" w:themeColor="text1"/>
        </w:rPr>
        <w:t>ごみ</w:t>
      </w:r>
      <w:r w:rsidRPr="00FC38A4">
        <w:rPr>
          <w:rFonts w:asciiTheme="minorEastAsia" w:hAnsiTheme="minorEastAsia" w:hint="eastAsia"/>
          <w:color w:val="000000" w:themeColor="text1"/>
        </w:rPr>
        <w:t>」「</w:t>
      </w:r>
      <w:r w:rsidRPr="007A2D8A">
        <w:rPr>
          <w:rFonts w:asciiTheme="minorEastAsia" w:hAnsiTheme="minorEastAsia" w:hint="eastAsia"/>
          <w:color w:val="000000" w:themeColor="text1"/>
        </w:rPr>
        <w:t>漁業系プラスチック廃棄物」の定義を整理する必要がある。エコマークの当該商品類型で使用されている定義を参考とすることも考えられる。</w:t>
      </w:r>
    </w:p>
    <w:p w14:paraId="3C3CBB70" w14:textId="77777777" w:rsidR="0040464A" w:rsidRPr="007A2D8A" w:rsidRDefault="0040464A" w:rsidP="00AF28EE">
      <w:pPr>
        <w:spacing w:line="360" w:lineRule="exact"/>
        <w:rPr>
          <w:rFonts w:asciiTheme="minorEastAsia" w:hAnsiTheme="minorEastAsia"/>
          <w:color w:val="000000" w:themeColor="text1"/>
        </w:rPr>
      </w:pPr>
    </w:p>
    <w:p w14:paraId="7C6E8BBC" w14:textId="11039A8B" w:rsidR="00E34741" w:rsidRPr="007A2D8A" w:rsidRDefault="00872078" w:rsidP="00AF28EE">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（認定対象製品</w:t>
      </w:r>
      <w:r w:rsidR="005B7821" w:rsidRPr="007A2D8A">
        <w:rPr>
          <w:rFonts w:asciiTheme="majorEastAsia" w:eastAsiaTheme="majorEastAsia" w:hAnsiTheme="majorEastAsia" w:hint="eastAsia"/>
          <w:color w:val="000000" w:themeColor="text1"/>
        </w:rPr>
        <w:t>の設定</w:t>
      </w:r>
      <w:r w:rsidRPr="007A2D8A">
        <w:rPr>
          <w:rFonts w:asciiTheme="majorEastAsia" w:eastAsiaTheme="majorEastAsia" w:hAnsiTheme="majorEastAsia" w:hint="eastAsia"/>
          <w:color w:val="000000" w:themeColor="text1"/>
        </w:rPr>
        <w:t>）</w:t>
      </w:r>
    </w:p>
    <w:p w14:paraId="1857F2A6" w14:textId="6CD5E137" w:rsidR="00E34741" w:rsidRPr="007A2D8A" w:rsidRDefault="002852D3" w:rsidP="008D73FB">
      <w:pPr>
        <w:pStyle w:val="a3"/>
        <w:numPr>
          <w:ilvl w:val="0"/>
          <w:numId w:val="23"/>
        </w:numPr>
        <w:spacing w:line="360" w:lineRule="exact"/>
        <w:ind w:leftChars="50" w:left="283" w:hanging="170"/>
        <w:rPr>
          <w:rFonts w:asciiTheme="minorEastAsia" w:hAnsiTheme="minorEastAsia"/>
          <w:color w:val="000000" w:themeColor="text1"/>
        </w:rPr>
      </w:pPr>
      <w:r w:rsidRPr="007A2D8A">
        <w:rPr>
          <w:rFonts w:asciiTheme="minorEastAsia" w:hAnsiTheme="minorEastAsia" w:hint="eastAsia"/>
          <w:color w:val="000000" w:themeColor="text1"/>
        </w:rPr>
        <w:t>認定要領第５条</w:t>
      </w:r>
      <w:r w:rsidR="00F90B61" w:rsidRPr="007A2D8A">
        <w:rPr>
          <w:rFonts w:asciiTheme="minorEastAsia" w:hAnsiTheme="minorEastAsia" w:hint="eastAsia"/>
          <w:color w:val="000000" w:themeColor="text1"/>
        </w:rPr>
        <w:t>第</w:t>
      </w:r>
      <w:r w:rsidRPr="007A2D8A">
        <w:rPr>
          <w:rFonts w:asciiTheme="minorEastAsia" w:hAnsiTheme="minorEastAsia" w:hint="eastAsia"/>
          <w:color w:val="000000" w:themeColor="text1"/>
        </w:rPr>
        <w:t>２項では、「認定対象製品」として、</w:t>
      </w:r>
      <w:r w:rsidR="00F90B61" w:rsidRPr="007A2D8A">
        <w:rPr>
          <w:rFonts w:asciiTheme="minorEastAsia" w:hAnsiTheme="minorEastAsia" w:hint="eastAsia"/>
          <w:color w:val="000000" w:themeColor="text1"/>
        </w:rPr>
        <w:t>循環資源の発生場所や製品の製造場所について規定している。新たな区分</w:t>
      </w:r>
      <w:r w:rsidRPr="007A2D8A">
        <w:rPr>
          <w:rFonts w:asciiTheme="minorEastAsia" w:hAnsiTheme="minorEastAsia" w:hint="eastAsia"/>
          <w:color w:val="000000" w:themeColor="text1"/>
        </w:rPr>
        <w:t>については、現行</w:t>
      </w:r>
      <w:r w:rsidR="00F90B61" w:rsidRPr="007A2D8A">
        <w:rPr>
          <w:rFonts w:asciiTheme="minorEastAsia" w:hAnsiTheme="minorEastAsia" w:hint="eastAsia"/>
          <w:color w:val="000000" w:themeColor="text1"/>
        </w:rPr>
        <w:t>の規定</w:t>
      </w:r>
      <w:r w:rsidRPr="007A2D8A">
        <w:rPr>
          <w:rFonts w:asciiTheme="minorEastAsia" w:hAnsiTheme="minorEastAsia" w:hint="eastAsia"/>
          <w:color w:val="000000" w:themeColor="text1"/>
        </w:rPr>
        <w:t>に基づき、府内における取組の推進を第一とすることから、海洋プラスチックごみ等の回収場所や当該リサイクル製品の製造場所が</w:t>
      </w:r>
      <w:r w:rsidRPr="00FC38A4">
        <w:rPr>
          <w:rFonts w:asciiTheme="minorEastAsia" w:hAnsiTheme="minorEastAsia" w:hint="eastAsia"/>
          <w:color w:val="000000" w:themeColor="text1"/>
        </w:rPr>
        <w:t>府内で</w:t>
      </w:r>
      <w:r w:rsidR="00D03AE6" w:rsidRPr="00FC38A4">
        <w:rPr>
          <w:rFonts w:asciiTheme="minorEastAsia" w:hAnsiTheme="minorEastAsia" w:hint="eastAsia"/>
          <w:color w:val="000000" w:themeColor="text1"/>
        </w:rPr>
        <w:t>ある</w:t>
      </w:r>
      <w:r w:rsidRPr="00FC38A4">
        <w:rPr>
          <w:rFonts w:asciiTheme="minorEastAsia" w:hAnsiTheme="minorEastAsia" w:hint="eastAsia"/>
          <w:color w:val="000000" w:themeColor="text1"/>
        </w:rPr>
        <w:t>こと</w:t>
      </w:r>
      <w:r w:rsidRPr="007A2D8A">
        <w:rPr>
          <w:rFonts w:asciiTheme="minorEastAsia" w:hAnsiTheme="minorEastAsia" w:hint="eastAsia"/>
          <w:color w:val="000000" w:themeColor="text1"/>
        </w:rPr>
        <w:t>とする。</w:t>
      </w:r>
    </w:p>
    <w:p w14:paraId="5CE48A88" w14:textId="5D15EAF4" w:rsidR="002852D3" w:rsidRPr="007A2D8A" w:rsidRDefault="00773F58" w:rsidP="00276362">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783168" behindDoc="0" locked="0" layoutInCell="1" allowOverlap="1" wp14:anchorId="555C684D" wp14:editId="6BFB84F8">
                <wp:simplePos x="0" y="0"/>
                <wp:positionH relativeFrom="margin">
                  <wp:posOffset>74930</wp:posOffset>
                </wp:positionH>
                <wp:positionV relativeFrom="paragraph">
                  <wp:posOffset>105410</wp:posOffset>
                </wp:positionV>
                <wp:extent cx="5803900" cy="1950720"/>
                <wp:effectExtent l="0" t="0" r="25400" b="1143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1950720"/>
                        </a:xfrm>
                        <a:prstGeom prst="rect">
                          <a:avLst/>
                        </a:prstGeom>
                        <a:solidFill>
                          <a:srgbClr val="FFFFFF"/>
                        </a:solidFill>
                        <a:ln w="6350">
                          <a:solidFill>
                            <a:srgbClr val="000000"/>
                          </a:solidFill>
                          <a:prstDash val="solid"/>
                          <a:miter lim="800000"/>
                          <a:headEnd/>
                          <a:tailEnd/>
                        </a:ln>
                      </wps:spPr>
                      <wps:txbx>
                        <w:txbxContent>
                          <w:p w14:paraId="7424A912" w14:textId="7C5FFC3B" w:rsidR="002852D3" w:rsidRPr="00F90B61" w:rsidRDefault="002852D3" w:rsidP="002852D3">
                            <w:pPr>
                              <w:spacing w:line="300" w:lineRule="exact"/>
                              <w:rPr>
                                <w:rFonts w:asciiTheme="majorEastAsia" w:eastAsiaTheme="majorEastAsia" w:hAnsiTheme="majorEastAsia"/>
                                <w:sz w:val="21"/>
                                <w:szCs w:val="21"/>
                              </w:rPr>
                            </w:pPr>
                            <w:r w:rsidRPr="00F90B61">
                              <w:rPr>
                                <w:rFonts w:asciiTheme="majorEastAsia" w:eastAsiaTheme="majorEastAsia" w:hAnsiTheme="majorEastAsia" w:hint="eastAsia"/>
                                <w:sz w:val="21"/>
                                <w:szCs w:val="21"/>
                              </w:rPr>
                              <w:t>認定対象製品（案）</w:t>
                            </w:r>
                            <w:r w:rsidR="00F90B61" w:rsidRPr="00F90B61">
                              <w:rPr>
                                <w:rFonts w:asciiTheme="majorEastAsia" w:eastAsiaTheme="majorEastAsia" w:hAnsiTheme="majorEastAsia" w:hint="eastAsia"/>
                                <w:sz w:val="21"/>
                                <w:szCs w:val="21"/>
                              </w:rPr>
                              <w:t>：認定要領第５条第２項に関するもの</w:t>
                            </w:r>
                          </w:p>
                          <w:p w14:paraId="3FDC6073" w14:textId="0BDDC186" w:rsidR="00773F58" w:rsidRDefault="002852D3" w:rsidP="00773F58">
                            <w:pPr>
                              <w:pStyle w:val="a3"/>
                              <w:numPr>
                                <w:ilvl w:val="0"/>
                                <w:numId w:val="22"/>
                              </w:numPr>
                              <w:spacing w:beforeLines="10" w:before="46" w:line="300" w:lineRule="exact"/>
                              <w:ind w:leftChars="50" w:left="283" w:hanging="170"/>
                              <w:rPr>
                                <w:rFonts w:asciiTheme="minorEastAsia" w:hAnsiTheme="minorEastAsia"/>
                                <w:sz w:val="21"/>
                                <w:szCs w:val="21"/>
                              </w:rPr>
                            </w:pPr>
                            <w:r w:rsidRPr="002852D3">
                              <w:rPr>
                                <w:rFonts w:asciiTheme="minorEastAsia" w:hAnsiTheme="minorEastAsia" w:hint="eastAsia"/>
                                <w:sz w:val="21"/>
                                <w:szCs w:val="21"/>
                              </w:rPr>
                              <w:t>府内で回収された海洋プラスチックごみ、または漁業系プラスチック廃棄物を使用し、日本国内で製造される製品</w:t>
                            </w:r>
                          </w:p>
                          <w:p w14:paraId="073E42A9" w14:textId="7A2A3266" w:rsidR="002852D3" w:rsidRPr="00773F58" w:rsidRDefault="002852D3" w:rsidP="00773F58">
                            <w:pPr>
                              <w:pStyle w:val="a3"/>
                              <w:numPr>
                                <w:ilvl w:val="0"/>
                                <w:numId w:val="22"/>
                              </w:numPr>
                              <w:spacing w:beforeLines="10" w:before="46" w:line="300" w:lineRule="exact"/>
                              <w:ind w:leftChars="50" w:left="283" w:hanging="170"/>
                              <w:rPr>
                                <w:rFonts w:asciiTheme="minorEastAsia" w:hAnsiTheme="minorEastAsia"/>
                                <w:sz w:val="21"/>
                                <w:szCs w:val="21"/>
                              </w:rPr>
                            </w:pPr>
                            <w:r w:rsidRPr="00773F58">
                              <w:rPr>
                                <w:rFonts w:asciiTheme="minorEastAsia" w:hAnsiTheme="minorEastAsia" w:hint="eastAsia"/>
                                <w:sz w:val="21"/>
                                <w:szCs w:val="21"/>
                              </w:rPr>
                              <w:t>日本国内で回収された海洋プラスチックごみ、または漁業系プラスチック廃棄物を使用し、府内で製造される製品</w:t>
                            </w:r>
                          </w:p>
                          <w:p w14:paraId="79141C4D" w14:textId="7636CD91" w:rsidR="00F90B61" w:rsidRDefault="00F90B61" w:rsidP="00F90B61">
                            <w:pPr>
                              <w:spacing w:line="300" w:lineRule="exact"/>
                              <w:rPr>
                                <w:rFonts w:asciiTheme="minorEastAsia" w:hAnsiTheme="minorEastAsia"/>
                                <w:sz w:val="21"/>
                                <w:szCs w:val="21"/>
                              </w:rPr>
                            </w:pPr>
                          </w:p>
                          <w:p w14:paraId="2F792B30" w14:textId="77777777" w:rsidR="00BE0683" w:rsidRDefault="00BE0683" w:rsidP="00F90B61">
                            <w:pPr>
                              <w:spacing w:line="300" w:lineRule="exact"/>
                              <w:rPr>
                                <w:rFonts w:asciiTheme="minorEastAsia" w:hAnsiTheme="minorEastAsia"/>
                                <w:sz w:val="21"/>
                                <w:szCs w:val="21"/>
                              </w:rPr>
                            </w:pPr>
                          </w:p>
                          <w:p w14:paraId="645FF48F" w14:textId="5036008B" w:rsidR="00F90B61" w:rsidRDefault="00F90B61" w:rsidP="00F90B61">
                            <w:pPr>
                              <w:spacing w:line="300" w:lineRule="exact"/>
                              <w:rPr>
                                <w:rFonts w:asciiTheme="minorEastAsia" w:hAnsiTheme="minorEastAsia"/>
                                <w:sz w:val="21"/>
                                <w:szCs w:val="21"/>
                              </w:rPr>
                            </w:pPr>
                          </w:p>
                          <w:p w14:paraId="42BFB23B" w14:textId="77777777" w:rsidR="00F90B61" w:rsidRPr="00F90B61" w:rsidRDefault="00F90B61" w:rsidP="00F90B61">
                            <w:pPr>
                              <w:spacing w:line="300" w:lineRule="exact"/>
                              <w:rPr>
                                <w:rFonts w:asciiTheme="minorEastAsia" w:hAnsiTheme="minorEastAsia"/>
                                <w:sz w:val="21"/>
                                <w:szCs w:val="2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5C684D" id="_x0000_s1034" type="#_x0000_t202" style="position:absolute;left:0;text-align:left;margin-left:5.9pt;margin-top:8.3pt;width:457pt;height:153.6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" strokeweight=".5pt">
                <v:textbox>
                  <w:txbxContent>
                    <w:p w14:paraId="7424A912" w14:textId="7C5FFC3B" w:rsidR="002852D3" w:rsidRPr="00F90B61" w:rsidRDefault="002852D3" w:rsidP="002852D3">
                      <w:pPr>
                        <w:spacing w:line="300" w:lineRule="exact"/>
                        <w:rPr>
                          <w:rFonts w:asciiTheme="majorEastAsia" w:eastAsiaTheme="majorEastAsia" w:hAnsiTheme="majorEastAsia"/>
                          <w:sz w:val="21"/>
                          <w:szCs w:val="21"/>
                        </w:rPr>
                      </w:pPr>
                      <w:r w:rsidRPr="00F90B61">
                        <w:rPr>
                          <w:rFonts w:asciiTheme="majorEastAsia" w:eastAsiaTheme="majorEastAsia" w:hAnsiTheme="majorEastAsia" w:hint="eastAsia"/>
                          <w:sz w:val="21"/>
                          <w:szCs w:val="21"/>
                        </w:rPr>
                        <w:t>認定対象製品（案）</w:t>
                      </w:r>
                      <w:r w:rsidR="00F90B61" w:rsidRPr="00F90B61">
                        <w:rPr>
                          <w:rFonts w:asciiTheme="majorEastAsia" w:eastAsiaTheme="majorEastAsia" w:hAnsiTheme="majorEastAsia" w:hint="eastAsia"/>
                          <w:sz w:val="21"/>
                          <w:szCs w:val="21"/>
                        </w:rPr>
                        <w:t>：認定要領第５条第２項に関するもの</w:t>
                      </w:r>
                    </w:p>
                    <w:p w14:paraId="3FDC6073" w14:textId="0BDDC186" w:rsidR="00773F58" w:rsidRDefault="002852D3" w:rsidP="00773F58">
                      <w:pPr>
                        <w:pStyle w:val="a3"/>
                        <w:numPr>
                          <w:ilvl w:val="0"/>
                          <w:numId w:val="22"/>
                        </w:numPr>
                        <w:spacing w:beforeLines="10" w:before="46" w:line="300" w:lineRule="exact"/>
                        <w:ind w:leftChars="50" w:left="283" w:hanging="170"/>
                        <w:rPr>
                          <w:rFonts w:asciiTheme="minorEastAsia" w:hAnsiTheme="minorEastAsia"/>
                          <w:sz w:val="21"/>
                          <w:szCs w:val="21"/>
                        </w:rPr>
                      </w:pPr>
                      <w:r w:rsidRPr="002852D3">
                        <w:rPr>
                          <w:rFonts w:asciiTheme="minorEastAsia" w:hAnsiTheme="minorEastAsia" w:hint="eastAsia"/>
                          <w:sz w:val="21"/>
                          <w:szCs w:val="21"/>
                        </w:rPr>
                        <w:t>府内で回収された海洋プラスチックごみ、または漁業系プラスチック廃棄物を使用し、日本国内で製造される製品</w:t>
                      </w:r>
                    </w:p>
                    <w:p w14:paraId="073E42A9" w14:textId="7A2A3266" w:rsidR="002852D3" w:rsidRPr="00773F58" w:rsidRDefault="002852D3" w:rsidP="00773F58">
                      <w:pPr>
                        <w:pStyle w:val="a3"/>
                        <w:numPr>
                          <w:ilvl w:val="0"/>
                          <w:numId w:val="22"/>
                        </w:numPr>
                        <w:spacing w:beforeLines="10" w:before="46" w:line="300" w:lineRule="exact"/>
                        <w:ind w:leftChars="50" w:left="283" w:hanging="170"/>
                        <w:rPr>
                          <w:rFonts w:asciiTheme="minorEastAsia" w:hAnsiTheme="minorEastAsia"/>
                          <w:sz w:val="21"/>
                          <w:szCs w:val="21"/>
                        </w:rPr>
                      </w:pPr>
                      <w:r w:rsidRPr="00773F58">
                        <w:rPr>
                          <w:rFonts w:asciiTheme="minorEastAsia" w:hAnsiTheme="minorEastAsia" w:hint="eastAsia"/>
                          <w:sz w:val="21"/>
                          <w:szCs w:val="21"/>
                        </w:rPr>
                        <w:t>日本国内で回収された海洋プラスチックごみ、または漁業系プラスチック廃棄物を使用し、府内で製造される製品</w:t>
                      </w:r>
                    </w:p>
                    <w:p w14:paraId="79141C4D" w14:textId="7636CD91" w:rsidR="00F90B61" w:rsidRDefault="00F90B61" w:rsidP="00F90B61">
                      <w:pPr>
                        <w:spacing w:line="300" w:lineRule="exact"/>
                        <w:rPr>
                          <w:rFonts w:asciiTheme="minorEastAsia" w:hAnsiTheme="minorEastAsia"/>
                          <w:sz w:val="21"/>
                          <w:szCs w:val="21"/>
                        </w:rPr>
                      </w:pPr>
                    </w:p>
                    <w:p w14:paraId="2F792B30" w14:textId="77777777" w:rsidR="00BE0683" w:rsidRDefault="00BE0683" w:rsidP="00F90B61">
                      <w:pPr>
                        <w:spacing w:line="300" w:lineRule="exact"/>
                        <w:rPr>
                          <w:rFonts w:asciiTheme="minorEastAsia" w:hAnsiTheme="minorEastAsia"/>
                          <w:sz w:val="21"/>
                          <w:szCs w:val="21"/>
                        </w:rPr>
                      </w:pPr>
                    </w:p>
                    <w:p w14:paraId="645FF48F" w14:textId="5036008B" w:rsidR="00F90B61" w:rsidRDefault="00F90B61" w:rsidP="00F90B61">
                      <w:pPr>
                        <w:spacing w:line="300" w:lineRule="exact"/>
                        <w:rPr>
                          <w:rFonts w:asciiTheme="minorEastAsia" w:hAnsiTheme="minorEastAsia"/>
                          <w:sz w:val="21"/>
                          <w:szCs w:val="21"/>
                        </w:rPr>
                      </w:pPr>
                    </w:p>
                    <w:p w14:paraId="42BFB23B" w14:textId="77777777" w:rsidR="00F90B61" w:rsidRPr="00F90B61" w:rsidRDefault="00F90B61" w:rsidP="00F90B61">
                      <w:pPr>
                        <w:spacing w:line="300" w:lineRule="exact"/>
                        <w:rPr>
                          <w:rFonts w:asciiTheme="minorEastAsia" w:hAnsiTheme="minorEastAsia"/>
                          <w:sz w:val="21"/>
                          <w:szCs w:val="21"/>
                        </w:rPr>
                      </w:pPr>
                    </w:p>
                  </w:txbxContent>
                </v:textbox>
                <w10:wrap anchorx="margin"/>
              </v:shape>
            </w:pict>
          </mc:Fallback>
        </mc:AlternateContent>
      </w:r>
    </w:p>
    <w:p w14:paraId="58031E37" w14:textId="357ED09D" w:rsidR="002852D3" w:rsidRPr="007A2D8A" w:rsidRDefault="002852D3" w:rsidP="00276362">
      <w:pPr>
        <w:spacing w:line="360" w:lineRule="exact"/>
        <w:rPr>
          <w:rFonts w:asciiTheme="minorEastAsia" w:hAnsiTheme="minorEastAsia"/>
          <w:color w:val="000000" w:themeColor="text1"/>
        </w:rPr>
      </w:pPr>
    </w:p>
    <w:p w14:paraId="5E6D8E5D" w14:textId="6D981E25" w:rsidR="002852D3" w:rsidRPr="007A2D8A" w:rsidRDefault="002852D3" w:rsidP="00276362">
      <w:pPr>
        <w:spacing w:line="360" w:lineRule="exact"/>
        <w:rPr>
          <w:rFonts w:asciiTheme="minorEastAsia" w:hAnsiTheme="minorEastAsia"/>
          <w:color w:val="000000" w:themeColor="text1"/>
        </w:rPr>
      </w:pPr>
    </w:p>
    <w:p w14:paraId="64FDB564" w14:textId="2BD6242E" w:rsidR="002852D3" w:rsidRPr="007A2D8A" w:rsidRDefault="002852D3" w:rsidP="00276362">
      <w:pPr>
        <w:spacing w:line="360" w:lineRule="exact"/>
        <w:rPr>
          <w:rFonts w:asciiTheme="minorEastAsia" w:hAnsiTheme="minorEastAsia"/>
          <w:color w:val="000000" w:themeColor="text1"/>
        </w:rPr>
      </w:pPr>
    </w:p>
    <w:p w14:paraId="07F760A0" w14:textId="3FA38857" w:rsidR="002852D3" w:rsidRPr="007A2D8A" w:rsidRDefault="002852D3" w:rsidP="00276362">
      <w:pPr>
        <w:spacing w:line="360" w:lineRule="exact"/>
        <w:rPr>
          <w:rFonts w:asciiTheme="minorEastAsia" w:hAnsiTheme="minorEastAsia"/>
          <w:color w:val="000000" w:themeColor="text1"/>
        </w:rPr>
      </w:pPr>
    </w:p>
    <w:p w14:paraId="190E5540" w14:textId="2546A937" w:rsidR="0028409D" w:rsidRDefault="00BE0683" w:rsidP="00276362">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785216" behindDoc="0" locked="0" layoutInCell="1" allowOverlap="1" wp14:anchorId="24078389" wp14:editId="2B290160">
                <wp:simplePos x="0" y="0"/>
                <wp:positionH relativeFrom="page">
                  <wp:posOffset>1151890</wp:posOffset>
                </wp:positionH>
                <wp:positionV relativeFrom="paragraph">
                  <wp:posOffset>125730</wp:posOffset>
                </wp:positionV>
                <wp:extent cx="5499100" cy="679450"/>
                <wp:effectExtent l="0" t="0" r="25400" b="2540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679450"/>
                        </a:xfrm>
                        <a:prstGeom prst="rect">
                          <a:avLst/>
                        </a:prstGeom>
                        <a:solidFill>
                          <a:srgbClr val="FFFFFF"/>
                        </a:solidFill>
                        <a:ln w="6350">
                          <a:solidFill>
                            <a:srgbClr val="000000"/>
                          </a:solidFill>
                          <a:prstDash val="dash"/>
                          <a:miter lim="800000"/>
                          <a:headEnd/>
                          <a:tailEnd/>
                        </a:ln>
                      </wps:spPr>
                      <wps:txbx>
                        <w:txbxContent>
                          <w:p w14:paraId="118FBE96" w14:textId="3DE2D0F2" w:rsidR="00F90B61" w:rsidRPr="00E34741" w:rsidRDefault="00F90B61" w:rsidP="00F90B61">
                            <w:pPr>
                              <w:spacing w:line="300" w:lineRule="exact"/>
                              <w:rPr>
                                <w:rFonts w:asciiTheme="minorEastAsia" w:hAnsiTheme="minorEastAsia"/>
                                <w:sz w:val="21"/>
                                <w:szCs w:val="21"/>
                              </w:rPr>
                            </w:pPr>
                            <w:r>
                              <w:rPr>
                                <w:rFonts w:asciiTheme="minorEastAsia" w:hAnsiTheme="minorEastAsia" w:hint="eastAsia"/>
                                <w:sz w:val="21"/>
                                <w:szCs w:val="21"/>
                              </w:rPr>
                              <w:t>参考：現行の認定要領の記載（第５条第２項）</w:t>
                            </w:r>
                          </w:p>
                          <w:p w14:paraId="534F9B64" w14:textId="6FA52E77" w:rsidR="00F90B61" w:rsidRPr="00F90B61" w:rsidRDefault="00F90B61" w:rsidP="00F90B61">
                            <w:pPr>
                              <w:spacing w:line="300" w:lineRule="exact"/>
                              <w:ind w:firstLineChars="100" w:firstLine="216"/>
                              <w:rPr>
                                <w:rFonts w:asciiTheme="minorEastAsia" w:hAnsiTheme="minorEastAsia"/>
                                <w:sz w:val="21"/>
                                <w:szCs w:val="21"/>
                              </w:rPr>
                            </w:pPr>
                            <w:r w:rsidRPr="00F90B61">
                              <w:rPr>
                                <w:rFonts w:asciiTheme="minorEastAsia" w:hAnsiTheme="minorEastAsia" w:hint="eastAsia"/>
                                <w:sz w:val="21"/>
                                <w:szCs w:val="21"/>
                              </w:rPr>
                              <w:t>イ 府内で発生する循環資源を使用し、日本国内で製造される製品であること。</w:t>
                            </w:r>
                          </w:p>
                          <w:p w14:paraId="5C02E02B" w14:textId="31D3D651" w:rsidR="00F90B61" w:rsidRPr="00F90B61" w:rsidRDefault="00F90B61" w:rsidP="00F90B61">
                            <w:pPr>
                              <w:spacing w:line="300" w:lineRule="exact"/>
                              <w:ind w:firstLineChars="100" w:firstLine="216"/>
                              <w:rPr>
                                <w:rFonts w:asciiTheme="minorEastAsia" w:hAnsiTheme="minorEastAsia"/>
                                <w:sz w:val="21"/>
                                <w:szCs w:val="21"/>
                              </w:rPr>
                            </w:pPr>
                            <w:r w:rsidRPr="00F90B61">
                              <w:rPr>
                                <w:rFonts w:asciiTheme="minorEastAsia" w:hAnsiTheme="minorEastAsia" w:hint="eastAsia"/>
                                <w:sz w:val="21"/>
                                <w:szCs w:val="21"/>
                              </w:rPr>
                              <w:t>ロ 日本国内で発生する循環資源を使用し、府内で製造される製品であること。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078389" id="_x0000_s1035" type="#_x0000_t202" style="position:absolute;left:0;text-align:left;margin-left:90.7pt;margin-top:9.9pt;width:433pt;height:53.5pt;z-index:251785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" strokeweight=".5pt">
                <v:stroke dashstyle="dash"/>
                <v:textbox>
                  <w:txbxContent>
                    <w:p w14:paraId="118FBE96" w14:textId="3DE2D0F2" w:rsidR="00F90B61" w:rsidRPr="00E34741" w:rsidRDefault="00F90B61" w:rsidP="00F90B61">
                      <w:pPr>
                        <w:spacing w:line="300" w:lineRule="exact"/>
                        <w:rPr>
                          <w:rFonts w:asciiTheme="minorEastAsia" w:hAnsiTheme="minorEastAsia"/>
                          <w:sz w:val="21"/>
                          <w:szCs w:val="21"/>
                        </w:rPr>
                      </w:pPr>
                      <w:r>
                        <w:rPr>
                          <w:rFonts w:asciiTheme="minorEastAsia" w:hAnsiTheme="minorEastAsia" w:hint="eastAsia"/>
                          <w:sz w:val="21"/>
                          <w:szCs w:val="21"/>
                        </w:rPr>
                        <w:t>参考：現行の認定要領の記載（第５条第２項）</w:t>
                      </w:r>
                    </w:p>
                    <w:p w14:paraId="534F9B64" w14:textId="6FA52E77" w:rsidR="00F90B61" w:rsidRPr="00F90B61" w:rsidRDefault="00F90B61" w:rsidP="00F90B61">
                      <w:pPr>
                        <w:spacing w:line="300" w:lineRule="exact"/>
                        <w:ind w:firstLineChars="100" w:firstLine="216"/>
                        <w:rPr>
                          <w:rFonts w:asciiTheme="minorEastAsia" w:hAnsiTheme="minorEastAsia"/>
                          <w:sz w:val="21"/>
                          <w:szCs w:val="21"/>
                        </w:rPr>
                      </w:pPr>
                      <w:r w:rsidRPr="00F90B61">
                        <w:rPr>
                          <w:rFonts w:asciiTheme="minorEastAsia" w:hAnsiTheme="minorEastAsia" w:hint="eastAsia"/>
                          <w:sz w:val="21"/>
                          <w:szCs w:val="21"/>
                        </w:rPr>
                        <w:t>イ 府内で発生する循環資源を使用し、日本国内で製造される製品であること。</w:t>
                      </w:r>
                    </w:p>
                    <w:p w14:paraId="5C02E02B" w14:textId="31D3D651" w:rsidR="00F90B61" w:rsidRPr="00F90B61" w:rsidRDefault="00F90B61" w:rsidP="00F90B61">
                      <w:pPr>
                        <w:spacing w:line="300" w:lineRule="exact"/>
                        <w:ind w:firstLineChars="100" w:firstLine="216"/>
                        <w:rPr>
                          <w:rFonts w:asciiTheme="minorEastAsia" w:hAnsiTheme="minorEastAsia"/>
                          <w:sz w:val="21"/>
                          <w:szCs w:val="21"/>
                        </w:rPr>
                      </w:pPr>
                      <w:r w:rsidRPr="00F90B61">
                        <w:rPr>
                          <w:rFonts w:asciiTheme="minorEastAsia" w:hAnsiTheme="minorEastAsia" w:hint="eastAsia"/>
                          <w:sz w:val="21"/>
                          <w:szCs w:val="21"/>
                        </w:rPr>
                        <w:t>ロ 日本国内で発生する循環資源を使用し、府内で製造される製品であること。</w:t>
                      </w:r>
                    </w:p>
                  </w:txbxContent>
                </v:textbox>
                <w10:wrap anchorx="page"/>
              </v:shape>
            </w:pict>
          </mc:Fallback>
        </mc:AlternateContent>
      </w:r>
    </w:p>
    <w:p w14:paraId="6D8CECBF" w14:textId="51618561" w:rsidR="0028409D" w:rsidRDefault="0028409D" w:rsidP="00276362">
      <w:pPr>
        <w:spacing w:line="360" w:lineRule="exact"/>
        <w:rPr>
          <w:rFonts w:asciiTheme="minorEastAsia" w:hAnsiTheme="minorEastAsia"/>
          <w:color w:val="000000" w:themeColor="text1"/>
        </w:rPr>
      </w:pPr>
    </w:p>
    <w:p w14:paraId="493EDBB5" w14:textId="77777777" w:rsidR="0028409D" w:rsidRDefault="0028409D" w:rsidP="00276362">
      <w:pPr>
        <w:spacing w:line="360" w:lineRule="exact"/>
        <w:rPr>
          <w:rFonts w:asciiTheme="minorEastAsia" w:hAnsiTheme="minorEastAsia"/>
          <w:color w:val="000000" w:themeColor="text1"/>
        </w:rPr>
      </w:pPr>
    </w:p>
    <w:p w14:paraId="378B16AD" w14:textId="77777777" w:rsidR="0028409D" w:rsidRDefault="0028409D" w:rsidP="00276362">
      <w:pPr>
        <w:spacing w:line="360" w:lineRule="exact"/>
        <w:rPr>
          <w:rFonts w:asciiTheme="minorEastAsia" w:hAnsiTheme="minorEastAsia"/>
          <w:color w:val="000000" w:themeColor="text1"/>
        </w:rPr>
      </w:pPr>
    </w:p>
    <w:p w14:paraId="092D5F3D" w14:textId="4087F681" w:rsidR="00B86538" w:rsidRPr="007A2D8A" w:rsidRDefault="00B86538" w:rsidP="006906C9">
      <w:pPr>
        <w:spacing w:line="360" w:lineRule="exact"/>
        <w:rPr>
          <w:rFonts w:asciiTheme="minorEastAsia" w:hAnsiTheme="minorEastAsia"/>
          <w:color w:val="000000" w:themeColor="text1"/>
        </w:rPr>
      </w:pPr>
      <w:r w:rsidRPr="007A2D8A">
        <w:rPr>
          <w:rFonts w:asciiTheme="minorEastAsia" w:hAnsiTheme="minorEastAsia"/>
          <w:color w:val="000000" w:themeColor="text1"/>
        </w:rPr>
        <w:br w:type="page"/>
      </w:r>
    </w:p>
    <w:p w14:paraId="38F3F3F9" w14:textId="1D6FDA25" w:rsidR="00865B63" w:rsidRPr="007A2D8A" w:rsidRDefault="00F33916" w:rsidP="006906C9">
      <w:pPr>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lastRenderedPageBreak/>
        <w:t xml:space="preserve">ウ </w:t>
      </w:r>
      <w:r w:rsidR="00460A00" w:rsidRPr="007A2D8A">
        <w:rPr>
          <w:rFonts w:asciiTheme="majorEastAsia" w:eastAsiaTheme="majorEastAsia" w:hAnsiTheme="majorEastAsia" w:hint="eastAsia"/>
          <w:color w:val="000000" w:themeColor="text1"/>
          <w:sz w:val="24"/>
          <w:szCs w:val="24"/>
        </w:rPr>
        <w:t>カーボンニュートラルの実現への貢献</w:t>
      </w:r>
    </w:p>
    <w:p w14:paraId="2E456D2A" w14:textId="77777777" w:rsidR="00C4398F" w:rsidRPr="007A2D8A" w:rsidRDefault="00C4398F" w:rsidP="00460A00">
      <w:pPr>
        <w:spacing w:line="360" w:lineRule="exact"/>
        <w:rPr>
          <w:rFonts w:asciiTheme="majorEastAsia" w:eastAsiaTheme="majorEastAsia" w:hAnsiTheme="majorEastAsia"/>
          <w:color w:val="000000" w:themeColor="text1"/>
        </w:rPr>
      </w:pPr>
    </w:p>
    <w:p w14:paraId="2ED35213" w14:textId="20491207" w:rsidR="00293981" w:rsidRPr="007A2D8A" w:rsidRDefault="00460A00" w:rsidP="00460A00">
      <w:pPr>
        <w:spacing w:line="360" w:lineRule="exact"/>
        <w:rPr>
          <w:rFonts w:asciiTheme="minorEastAsia" w:hAnsiTheme="minorEastAsia"/>
          <w:color w:val="000000" w:themeColor="text1"/>
        </w:rPr>
      </w:pPr>
      <w:r w:rsidRPr="007A2D8A">
        <w:rPr>
          <w:rFonts w:asciiTheme="majorEastAsia" w:eastAsiaTheme="majorEastAsia" w:hAnsiTheme="majorEastAsia" w:hint="eastAsia"/>
          <w:color w:val="000000" w:themeColor="text1"/>
        </w:rPr>
        <w:t>（対応案：認定区分の新設）</w:t>
      </w:r>
    </w:p>
    <w:p w14:paraId="77860708" w14:textId="689CA92E" w:rsidR="00472496" w:rsidRPr="007A2D8A" w:rsidRDefault="001E2513" w:rsidP="006B464B">
      <w:pPr>
        <w:pStyle w:val="a3"/>
        <w:numPr>
          <w:ilvl w:val="0"/>
          <w:numId w:val="2"/>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温室効果ガスの排出量の</w:t>
      </w:r>
      <w:r w:rsidRPr="00A6667E">
        <w:rPr>
          <w:rFonts w:asciiTheme="minorEastAsia" w:hAnsiTheme="minorEastAsia" w:hint="eastAsia"/>
          <w:color w:val="000000" w:themeColor="text1"/>
        </w:rPr>
        <w:t>見える化</w:t>
      </w:r>
      <w:r w:rsidRPr="007A2D8A">
        <w:rPr>
          <w:rFonts w:asciiTheme="minorEastAsia" w:hAnsiTheme="minorEastAsia" w:hint="eastAsia"/>
          <w:color w:val="000000" w:themeColor="text1"/>
        </w:rPr>
        <w:t>をしている（C</w:t>
      </w:r>
      <w:r w:rsidRPr="007A2D8A">
        <w:rPr>
          <w:rFonts w:asciiTheme="minorEastAsia" w:hAnsiTheme="minorEastAsia"/>
          <w:color w:val="000000" w:themeColor="text1"/>
        </w:rPr>
        <w:t>FP</w:t>
      </w:r>
      <w:r w:rsidRPr="007A2D8A">
        <w:rPr>
          <w:rFonts w:asciiTheme="minorEastAsia" w:hAnsiTheme="minorEastAsia" w:hint="eastAsia"/>
          <w:color w:val="000000" w:themeColor="text1"/>
        </w:rPr>
        <w:t>）ことを付加価値と捉え、当該</w:t>
      </w:r>
      <w:r w:rsidR="00460A00" w:rsidRPr="007A2D8A">
        <w:rPr>
          <w:rFonts w:asciiTheme="minorEastAsia" w:hAnsiTheme="minorEastAsia" w:hint="eastAsia"/>
          <w:color w:val="000000" w:themeColor="text1"/>
        </w:rPr>
        <w:t>リサイクル製品の認定区分を設け、広報・</w:t>
      </w:r>
      <w:r w:rsidR="008B471D">
        <w:rPr>
          <w:rFonts w:asciiTheme="minorEastAsia" w:hAnsiTheme="minorEastAsia"/>
          <w:color w:val="000000" w:themeColor="text1"/>
        </w:rPr>
        <w:t>PR</w:t>
      </w:r>
      <w:r w:rsidR="00460A00" w:rsidRPr="007A2D8A">
        <w:rPr>
          <w:rFonts w:asciiTheme="minorEastAsia" w:hAnsiTheme="minorEastAsia" w:hint="eastAsia"/>
          <w:color w:val="000000" w:themeColor="text1"/>
        </w:rPr>
        <w:t>することで、</w:t>
      </w:r>
      <w:r w:rsidR="00472496" w:rsidRPr="007A2D8A">
        <w:rPr>
          <w:rFonts w:asciiTheme="minorEastAsia" w:hAnsiTheme="minorEastAsia" w:hint="eastAsia"/>
          <w:color w:val="000000" w:themeColor="text1"/>
        </w:rPr>
        <w:t>資源循環とカーボンニュートラルに係る</w:t>
      </w:r>
      <w:r w:rsidR="00460A00" w:rsidRPr="007A2D8A">
        <w:rPr>
          <w:rFonts w:asciiTheme="minorEastAsia" w:hAnsiTheme="minorEastAsia" w:hint="eastAsia"/>
          <w:color w:val="000000" w:themeColor="text1"/>
        </w:rPr>
        <w:t>府民の意識醸成や行動変容を促す</w:t>
      </w:r>
      <w:r w:rsidR="00472496" w:rsidRPr="007A2D8A">
        <w:rPr>
          <w:rFonts w:asciiTheme="minorEastAsia" w:hAnsiTheme="minorEastAsia" w:hint="eastAsia"/>
          <w:color w:val="000000" w:themeColor="text1"/>
        </w:rPr>
        <w:t>ことが必要と考えられる。</w:t>
      </w:r>
    </w:p>
    <w:p w14:paraId="515778F7" w14:textId="6FFDD29F" w:rsidR="00472496" w:rsidRPr="007A2D8A" w:rsidRDefault="00472496" w:rsidP="008D73FB">
      <w:pPr>
        <w:pStyle w:val="a3"/>
        <w:numPr>
          <w:ilvl w:val="0"/>
          <w:numId w:val="2"/>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新たな区分における認定については、現在の認定条件を満たしていることに加えて、</w:t>
      </w:r>
      <w:r w:rsidR="00EA2F19" w:rsidRPr="007A2D8A">
        <w:rPr>
          <w:rFonts w:asciiTheme="minorEastAsia" w:hAnsiTheme="minorEastAsia" w:hint="eastAsia"/>
          <w:color w:val="000000" w:themeColor="text1"/>
        </w:rPr>
        <w:t>カーボンフットプリント（CFP）が算定されている製品を対象とすることが想定され</w:t>
      </w:r>
      <w:r w:rsidRPr="007A2D8A">
        <w:rPr>
          <w:rFonts w:asciiTheme="minorEastAsia" w:hAnsiTheme="minorEastAsia" w:hint="eastAsia"/>
          <w:color w:val="000000" w:themeColor="text1"/>
        </w:rPr>
        <w:t>る。</w:t>
      </w:r>
    </w:p>
    <w:p w14:paraId="4370CF78" w14:textId="3428D1B0" w:rsidR="00EA2F19" w:rsidRPr="007A2D8A" w:rsidRDefault="00472496" w:rsidP="008D73FB">
      <w:pPr>
        <w:pStyle w:val="a3"/>
        <w:numPr>
          <w:ilvl w:val="0"/>
          <w:numId w:val="2"/>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当該</w:t>
      </w:r>
      <w:r w:rsidR="00EA2F19" w:rsidRPr="007A2D8A">
        <w:rPr>
          <w:rFonts w:asciiTheme="minorEastAsia" w:hAnsiTheme="minorEastAsia" w:hint="eastAsia"/>
          <w:color w:val="000000" w:themeColor="text1"/>
        </w:rPr>
        <w:t>算定結果に係る妥当性については、部会において個別に精査するのではなく、第三者による検証結果を踏まえることとし、当該検証結果（認定証の写しなど）の提出を求めることが想定される。</w:t>
      </w:r>
    </w:p>
    <w:p w14:paraId="771E9820" w14:textId="77777777" w:rsidR="00EA2F19" w:rsidRPr="007A2D8A" w:rsidRDefault="00EA2F19" w:rsidP="00EA2F19">
      <w:pPr>
        <w:spacing w:line="360" w:lineRule="exact"/>
        <w:rPr>
          <w:rFonts w:asciiTheme="minorEastAsia" w:hAnsiTheme="minorEastAsia"/>
          <w:color w:val="000000" w:themeColor="text1"/>
        </w:rPr>
      </w:pPr>
    </w:p>
    <w:p w14:paraId="211AA319" w14:textId="43077943" w:rsidR="00EA2F19" w:rsidRPr="007A2D8A" w:rsidRDefault="00EA2F19" w:rsidP="00EA2F19">
      <w:pPr>
        <w:spacing w:line="360" w:lineRule="exac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w:t>
      </w:r>
      <w:r w:rsidR="00472496" w:rsidRPr="007A2D8A">
        <w:rPr>
          <w:rFonts w:asciiTheme="majorEastAsia" w:eastAsiaTheme="majorEastAsia" w:hAnsiTheme="majorEastAsia" w:hint="eastAsia"/>
          <w:color w:val="000000" w:themeColor="text1"/>
        </w:rPr>
        <w:t>新たな</w:t>
      </w:r>
      <w:r w:rsidRPr="007A2D8A">
        <w:rPr>
          <w:rFonts w:asciiTheme="majorEastAsia" w:eastAsiaTheme="majorEastAsia" w:hAnsiTheme="majorEastAsia" w:hint="eastAsia"/>
          <w:color w:val="000000" w:themeColor="text1"/>
        </w:rPr>
        <w:t>区分に係る広報の実施）</w:t>
      </w:r>
    </w:p>
    <w:p w14:paraId="3CCC0513" w14:textId="77777777" w:rsidR="00352310" w:rsidRPr="007A2D8A" w:rsidRDefault="00DA1295" w:rsidP="006906C9">
      <w:pPr>
        <w:pStyle w:val="a3"/>
        <w:numPr>
          <w:ilvl w:val="0"/>
          <w:numId w:val="2"/>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現状では、C</w:t>
      </w:r>
      <w:r w:rsidRPr="007A2D8A">
        <w:rPr>
          <w:rFonts w:asciiTheme="minorEastAsia" w:hAnsiTheme="minorEastAsia"/>
          <w:color w:val="000000" w:themeColor="text1"/>
        </w:rPr>
        <w:t>FP</w:t>
      </w:r>
      <w:r w:rsidRPr="007A2D8A">
        <w:rPr>
          <w:rFonts w:asciiTheme="minorEastAsia" w:hAnsiTheme="minorEastAsia" w:hint="eastAsia"/>
          <w:color w:val="000000" w:themeColor="text1"/>
        </w:rPr>
        <w:t>の</w:t>
      </w:r>
      <w:r w:rsidR="00293981" w:rsidRPr="007A2D8A">
        <w:rPr>
          <w:rFonts w:asciiTheme="minorEastAsia" w:hAnsiTheme="minorEastAsia" w:hint="eastAsia"/>
          <w:color w:val="000000" w:themeColor="text1"/>
        </w:rPr>
        <w:t>第三者認証されている</w:t>
      </w:r>
      <w:r w:rsidRPr="007A2D8A">
        <w:rPr>
          <w:rFonts w:asciiTheme="minorEastAsia" w:hAnsiTheme="minorEastAsia" w:hint="eastAsia"/>
          <w:color w:val="000000" w:themeColor="text1"/>
        </w:rPr>
        <w:t>リサイクル</w:t>
      </w:r>
      <w:r w:rsidR="00293981" w:rsidRPr="007A2D8A">
        <w:rPr>
          <w:rFonts w:asciiTheme="minorEastAsia" w:hAnsiTheme="minorEastAsia" w:hint="eastAsia"/>
          <w:color w:val="000000" w:themeColor="text1"/>
        </w:rPr>
        <w:t>製品</w:t>
      </w:r>
      <w:r w:rsidRPr="007A2D8A">
        <w:rPr>
          <w:rFonts w:asciiTheme="minorEastAsia" w:hAnsiTheme="minorEastAsia" w:hint="eastAsia"/>
          <w:color w:val="000000" w:themeColor="text1"/>
        </w:rPr>
        <w:t>は</w:t>
      </w:r>
      <w:r w:rsidR="00B82307" w:rsidRPr="007A2D8A">
        <w:rPr>
          <w:rFonts w:asciiTheme="minorEastAsia" w:hAnsiTheme="minorEastAsia" w:hint="eastAsia"/>
          <w:color w:val="000000" w:themeColor="text1"/>
        </w:rPr>
        <w:t>少な</w:t>
      </w:r>
      <w:r w:rsidRPr="007A2D8A">
        <w:rPr>
          <w:rFonts w:asciiTheme="minorEastAsia" w:hAnsiTheme="minorEastAsia" w:hint="eastAsia"/>
          <w:color w:val="000000" w:themeColor="text1"/>
        </w:rPr>
        <w:t>い。引き続き、国内における第三者認証の体制やリサイクル製品の認証状況を把握する必要がある。</w:t>
      </w:r>
    </w:p>
    <w:p w14:paraId="46E00298" w14:textId="68A8138C" w:rsidR="00445333" w:rsidRPr="00290780" w:rsidRDefault="00963512" w:rsidP="00475960">
      <w:pPr>
        <w:pStyle w:val="a3"/>
        <w:numPr>
          <w:ilvl w:val="0"/>
          <w:numId w:val="2"/>
        </w:numPr>
        <w:spacing w:line="360" w:lineRule="exact"/>
        <w:ind w:leftChars="0" w:left="340" w:hanging="170"/>
        <w:rPr>
          <w:rFonts w:asciiTheme="minorEastAsia" w:hAnsiTheme="minorEastAsia"/>
          <w:color w:val="000000" w:themeColor="text1"/>
        </w:rPr>
      </w:pPr>
      <w:r w:rsidRPr="00A6667E">
        <w:rPr>
          <w:rFonts w:asciiTheme="minorEastAsia" w:hAnsiTheme="minorEastAsia" w:hint="eastAsia"/>
          <w:color w:val="000000" w:themeColor="text1"/>
        </w:rPr>
        <w:t>また、</w:t>
      </w:r>
      <w:r w:rsidRPr="00A6667E">
        <w:rPr>
          <w:rFonts w:asciiTheme="minorEastAsia" w:hAnsiTheme="minorEastAsia"/>
          <w:color w:val="000000" w:themeColor="text1"/>
        </w:rPr>
        <w:t>CFP</w:t>
      </w:r>
      <w:r w:rsidRPr="00A6667E">
        <w:rPr>
          <w:rFonts w:asciiTheme="minorEastAsia" w:hAnsiTheme="minorEastAsia" w:hint="eastAsia"/>
          <w:color w:val="000000" w:themeColor="text1"/>
        </w:rPr>
        <w:t>に取り組んでいる</w:t>
      </w:r>
      <w:r w:rsidR="00DA1295" w:rsidRPr="00A6667E">
        <w:rPr>
          <w:rFonts w:asciiTheme="minorEastAsia" w:hAnsiTheme="minorEastAsia" w:hint="eastAsia"/>
          <w:color w:val="000000" w:themeColor="text1"/>
        </w:rPr>
        <w:t>リサイクル製品</w:t>
      </w:r>
      <w:r w:rsidRPr="00A6667E">
        <w:rPr>
          <w:rFonts w:asciiTheme="minorEastAsia" w:hAnsiTheme="minorEastAsia" w:hint="eastAsia"/>
          <w:color w:val="000000" w:themeColor="text1"/>
        </w:rPr>
        <w:t>関連事業者に対して、</w:t>
      </w:r>
      <w:r w:rsidR="00B82307" w:rsidRPr="00A6667E">
        <w:rPr>
          <w:rFonts w:asciiTheme="minorEastAsia" w:hAnsiTheme="minorEastAsia" w:hint="eastAsia"/>
          <w:color w:val="000000" w:themeColor="text1"/>
        </w:rPr>
        <w:t>新たな区分</w:t>
      </w:r>
      <w:r w:rsidRPr="00A6667E">
        <w:rPr>
          <w:rFonts w:asciiTheme="minorEastAsia" w:hAnsiTheme="minorEastAsia" w:hint="eastAsia"/>
          <w:color w:val="000000" w:themeColor="text1"/>
        </w:rPr>
        <w:t>に係る広報を行</w:t>
      </w:r>
      <w:r w:rsidR="00352310" w:rsidRPr="00A6667E">
        <w:rPr>
          <w:rFonts w:asciiTheme="minorEastAsia" w:hAnsiTheme="minorEastAsia" w:hint="eastAsia"/>
          <w:color w:val="000000" w:themeColor="text1"/>
        </w:rPr>
        <w:t>うとともに、事業者の申請を促すような取組についても検討していく必要がある。</w:t>
      </w:r>
    </w:p>
    <w:p w14:paraId="4605C2D6" w14:textId="5729255B" w:rsidR="00290780" w:rsidRDefault="00290780" w:rsidP="00475960">
      <w:pPr>
        <w:spacing w:line="360" w:lineRule="exact"/>
        <w:rPr>
          <w:rFonts w:asciiTheme="minorEastAsia" w:hAnsiTheme="minorEastAsia"/>
          <w:color w:val="000000" w:themeColor="text1"/>
        </w:rPr>
      </w:pPr>
      <w:r>
        <w:rPr>
          <w:rFonts w:asciiTheme="minorEastAsia" w:hAnsiTheme="minorEastAsia"/>
          <w:color w:val="000000" w:themeColor="text1"/>
        </w:rPr>
        <w:br w:type="page"/>
      </w:r>
    </w:p>
    <w:p w14:paraId="7711E571" w14:textId="2E6E4F8C" w:rsidR="00AE776A" w:rsidRPr="007A2D8A" w:rsidRDefault="00AE776A" w:rsidP="006906C9">
      <w:pPr>
        <w:spacing w:line="360" w:lineRule="exact"/>
        <w:rPr>
          <w:rFonts w:asciiTheme="minorEastAsia" w:hAnsiTheme="minorEastAsia"/>
          <w:color w:val="000000" w:themeColor="text1"/>
        </w:rPr>
      </w:pPr>
      <w:r w:rsidRPr="007A2D8A">
        <w:rPr>
          <w:rFonts w:asciiTheme="majorEastAsia" w:eastAsiaTheme="majorEastAsia" w:hAnsiTheme="majorEastAsia" w:hint="eastAsia"/>
          <w:color w:val="000000" w:themeColor="text1"/>
          <w:sz w:val="24"/>
          <w:szCs w:val="24"/>
        </w:rPr>
        <w:lastRenderedPageBreak/>
        <w:t>(2)</w:t>
      </w:r>
      <w:r w:rsidR="00BD67A3" w:rsidRPr="007A2D8A">
        <w:rPr>
          <w:rFonts w:asciiTheme="majorEastAsia" w:eastAsiaTheme="majorEastAsia" w:hAnsiTheme="majorEastAsia"/>
          <w:color w:val="000000" w:themeColor="text1"/>
          <w:sz w:val="24"/>
          <w:szCs w:val="24"/>
        </w:rPr>
        <w:t xml:space="preserve"> </w:t>
      </w:r>
      <w:r w:rsidR="00D11A04" w:rsidRPr="007A2D8A">
        <w:rPr>
          <w:rFonts w:asciiTheme="majorEastAsia" w:eastAsiaTheme="majorEastAsia" w:hAnsiTheme="majorEastAsia" w:hint="eastAsia"/>
          <w:color w:val="000000" w:themeColor="text1"/>
          <w:sz w:val="24"/>
          <w:szCs w:val="24"/>
        </w:rPr>
        <w:t>認定対象以外の品目に係る対応</w:t>
      </w:r>
    </w:p>
    <w:p w14:paraId="2F0ED2D2" w14:textId="77777777" w:rsidR="00C4398F" w:rsidRPr="007A2D8A" w:rsidRDefault="00C4398F" w:rsidP="0071772F">
      <w:pPr>
        <w:spacing w:line="360" w:lineRule="exact"/>
        <w:ind w:firstLineChars="50" w:firstLine="113"/>
        <w:rPr>
          <w:rFonts w:asciiTheme="majorEastAsia" w:eastAsiaTheme="majorEastAsia" w:hAnsiTheme="majorEastAsia"/>
          <w:color w:val="000000" w:themeColor="text1"/>
        </w:rPr>
      </w:pPr>
    </w:p>
    <w:p w14:paraId="71B027FC" w14:textId="3879ADD7" w:rsidR="0071772F" w:rsidRPr="007A2D8A" w:rsidRDefault="0071772F" w:rsidP="0071772F">
      <w:pPr>
        <w:spacing w:line="360" w:lineRule="exact"/>
        <w:ind w:firstLineChars="50" w:firstLine="113"/>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ア 対応案</w:t>
      </w:r>
    </w:p>
    <w:p w14:paraId="0ED9E95A" w14:textId="2E4D2270" w:rsidR="00A5645A" w:rsidRPr="007A2D8A" w:rsidRDefault="00A5645A" w:rsidP="008D73FB">
      <w:pPr>
        <w:pStyle w:val="a3"/>
        <w:numPr>
          <w:ilvl w:val="0"/>
          <w:numId w:val="9"/>
        </w:numPr>
        <w:spacing w:line="360" w:lineRule="exact"/>
        <w:ind w:leftChars="100" w:left="396" w:hanging="170"/>
        <w:rPr>
          <w:rFonts w:asciiTheme="minorEastAsia" w:hAnsiTheme="minorEastAsia"/>
          <w:color w:val="000000" w:themeColor="text1"/>
        </w:rPr>
      </w:pPr>
      <w:r w:rsidRPr="007A2D8A">
        <w:rPr>
          <w:rFonts w:asciiTheme="minorEastAsia" w:hAnsiTheme="minorEastAsia" w:hint="eastAsia"/>
          <w:color w:val="000000" w:themeColor="text1"/>
        </w:rPr>
        <w:t>認定対象以外の品目を新たに対象にすることは、認定制度の目的（資源循環の促進、</w:t>
      </w:r>
      <w:r w:rsidR="00290780">
        <w:rPr>
          <w:rFonts w:asciiTheme="minorEastAsia" w:hAnsiTheme="minorEastAsia" w:hint="eastAsia"/>
          <w:color w:val="000000" w:themeColor="text1"/>
        </w:rPr>
        <w:t>関連事業者</w:t>
      </w:r>
      <w:r w:rsidRPr="007A2D8A">
        <w:rPr>
          <w:rFonts w:asciiTheme="minorEastAsia" w:hAnsiTheme="minorEastAsia" w:hint="eastAsia"/>
          <w:color w:val="000000" w:themeColor="text1"/>
        </w:rPr>
        <w:t>の育成）に</w:t>
      </w:r>
      <w:r w:rsidR="0071772F" w:rsidRPr="007A2D8A">
        <w:rPr>
          <w:rFonts w:asciiTheme="minorEastAsia" w:hAnsiTheme="minorEastAsia" w:hint="eastAsia"/>
          <w:color w:val="000000" w:themeColor="text1"/>
        </w:rPr>
        <w:t>資する</w:t>
      </w:r>
      <w:r w:rsidRPr="007A2D8A">
        <w:rPr>
          <w:rFonts w:asciiTheme="minorEastAsia" w:hAnsiTheme="minorEastAsia" w:hint="eastAsia"/>
          <w:color w:val="000000" w:themeColor="text1"/>
        </w:rPr>
        <w:t>ことから、以下の</w:t>
      </w:r>
      <w:r w:rsidR="0071772F" w:rsidRPr="007A2D8A">
        <w:rPr>
          <w:rFonts w:asciiTheme="minorEastAsia" w:hAnsiTheme="minorEastAsia" w:hint="eastAsia"/>
          <w:color w:val="000000" w:themeColor="text1"/>
        </w:rPr>
        <w:t>対応案のとおり、参考となる基準の有無や、部会における審議を踏まえて、認定対象の追加について判断することとする。</w:t>
      </w:r>
    </w:p>
    <w:p w14:paraId="475A25F0" w14:textId="3720169D" w:rsidR="0071772F" w:rsidRPr="007A2D8A" w:rsidRDefault="0071772F" w:rsidP="00A5645A">
      <w:pPr>
        <w:spacing w:line="360" w:lineRule="exact"/>
        <w:ind w:left="113"/>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772928" behindDoc="0" locked="0" layoutInCell="1" allowOverlap="1" wp14:anchorId="5FB7DDA8" wp14:editId="5F268D46">
                <wp:simplePos x="0" y="0"/>
                <wp:positionH relativeFrom="margin">
                  <wp:posOffset>293370</wp:posOffset>
                </wp:positionH>
                <wp:positionV relativeFrom="paragraph">
                  <wp:posOffset>52070</wp:posOffset>
                </wp:positionV>
                <wp:extent cx="5533048" cy="1612900"/>
                <wp:effectExtent l="0" t="0" r="10795" b="2540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048" cy="1612900"/>
                        </a:xfrm>
                        <a:prstGeom prst="rect">
                          <a:avLst/>
                        </a:prstGeom>
                        <a:solidFill>
                          <a:srgbClr val="FFFFFF"/>
                        </a:solidFill>
                        <a:ln w="6350">
                          <a:solidFill>
                            <a:srgbClr val="000000"/>
                          </a:solidFill>
                          <a:prstDash val="solid"/>
                          <a:miter lim="800000"/>
                          <a:headEnd/>
                          <a:tailEnd/>
                        </a:ln>
                      </wps:spPr>
                      <wps:txbx>
                        <w:txbxContent>
                          <w:p w14:paraId="67888C53" w14:textId="0AB32796" w:rsidR="0071772F" w:rsidRDefault="00A5645A" w:rsidP="008D73FB">
                            <w:pPr>
                              <w:pStyle w:val="a3"/>
                              <w:numPr>
                                <w:ilvl w:val="0"/>
                                <w:numId w:val="10"/>
                              </w:numPr>
                              <w:spacing w:line="300" w:lineRule="exact"/>
                              <w:ind w:leftChars="0" w:left="284" w:hanging="284"/>
                              <w:rPr>
                                <w:rFonts w:asciiTheme="minorEastAsia" w:hAnsiTheme="minorEastAsia"/>
                                <w:sz w:val="21"/>
                                <w:szCs w:val="21"/>
                              </w:rPr>
                            </w:pPr>
                            <w:r w:rsidRPr="00A5645A">
                              <w:rPr>
                                <w:rFonts w:asciiTheme="minorEastAsia" w:hAnsiTheme="minorEastAsia" w:hint="eastAsia"/>
                                <w:sz w:val="21"/>
                                <w:szCs w:val="21"/>
                              </w:rPr>
                              <w:t>認定対象以外の品目に該当する製品について申請希望があった場合、関連する業界団体等で既存の認定制度があり、参考とできる「循環資源の配合率」の基準があるものについては、部会（年１回、１～２月頃に開催）において、認定対象品目への追加の</w:t>
                            </w:r>
                            <w:r w:rsidRPr="00A6667E">
                              <w:rPr>
                                <w:rFonts w:asciiTheme="minorEastAsia" w:hAnsiTheme="minorEastAsia" w:hint="eastAsia"/>
                                <w:sz w:val="21"/>
                                <w:szCs w:val="21"/>
                              </w:rPr>
                              <w:t>適否</w:t>
                            </w:r>
                            <w:r w:rsidR="000D7C82" w:rsidRPr="00A6667E">
                              <w:rPr>
                                <w:rFonts w:asciiTheme="minorEastAsia" w:hAnsiTheme="minorEastAsia" w:hint="eastAsia"/>
                                <w:sz w:val="21"/>
                                <w:szCs w:val="21"/>
                              </w:rPr>
                              <w:t>に</w:t>
                            </w:r>
                            <w:r w:rsidRPr="00A6667E">
                              <w:rPr>
                                <w:rFonts w:asciiTheme="minorEastAsia" w:hAnsiTheme="minorEastAsia" w:hint="eastAsia"/>
                                <w:sz w:val="21"/>
                                <w:szCs w:val="21"/>
                              </w:rPr>
                              <w:t>ついて</w:t>
                            </w:r>
                            <w:r w:rsidRPr="00A5645A">
                              <w:rPr>
                                <w:rFonts w:asciiTheme="minorEastAsia" w:hAnsiTheme="minorEastAsia" w:hint="eastAsia"/>
                                <w:sz w:val="21"/>
                                <w:szCs w:val="21"/>
                              </w:rPr>
                              <w:t>審議を行う。</w:t>
                            </w:r>
                          </w:p>
                          <w:p w14:paraId="6B19A867" w14:textId="66BA813A" w:rsidR="0071772F" w:rsidRDefault="00A5645A" w:rsidP="008D73FB">
                            <w:pPr>
                              <w:pStyle w:val="a3"/>
                              <w:numPr>
                                <w:ilvl w:val="0"/>
                                <w:numId w:val="10"/>
                              </w:numPr>
                              <w:spacing w:line="300" w:lineRule="exact"/>
                              <w:ind w:leftChars="0" w:left="284" w:hanging="284"/>
                              <w:rPr>
                                <w:rFonts w:asciiTheme="minorEastAsia" w:hAnsiTheme="minorEastAsia"/>
                                <w:sz w:val="21"/>
                                <w:szCs w:val="21"/>
                              </w:rPr>
                            </w:pPr>
                            <w:r w:rsidRPr="0071772F">
                              <w:rPr>
                                <w:rFonts w:asciiTheme="minorEastAsia" w:hAnsiTheme="minorEastAsia" w:hint="eastAsia"/>
                                <w:sz w:val="21"/>
                                <w:szCs w:val="21"/>
                              </w:rPr>
                              <w:t>適当となった場合は、</w:t>
                            </w:r>
                            <w:r w:rsidR="00B3120C">
                              <w:rPr>
                                <w:rFonts w:asciiTheme="minorEastAsia" w:hAnsiTheme="minorEastAsia" w:hint="eastAsia"/>
                                <w:sz w:val="21"/>
                                <w:szCs w:val="21"/>
                              </w:rPr>
                              <w:t>認定要領改正により</w:t>
                            </w:r>
                            <w:r w:rsidRPr="0071772F">
                              <w:rPr>
                                <w:rFonts w:asciiTheme="minorEastAsia" w:hAnsiTheme="minorEastAsia" w:hint="eastAsia"/>
                                <w:sz w:val="21"/>
                                <w:szCs w:val="21"/>
                              </w:rPr>
                              <w:t>対象品目</w:t>
                            </w:r>
                            <w:r w:rsidR="00B3120C">
                              <w:rPr>
                                <w:rFonts w:asciiTheme="minorEastAsia" w:hAnsiTheme="minorEastAsia" w:hint="eastAsia"/>
                                <w:sz w:val="21"/>
                                <w:szCs w:val="21"/>
                              </w:rPr>
                              <w:t>を</w:t>
                            </w:r>
                            <w:r w:rsidRPr="0071772F">
                              <w:rPr>
                                <w:rFonts w:asciiTheme="minorEastAsia" w:hAnsiTheme="minorEastAsia" w:hint="eastAsia"/>
                                <w:sz w:val="21"/>
                                <w:szCs w:val="21"/>
                              </w:rPr>
                              <w:t>追加し、翌年度から申請を受け付ける。</w:t>
                            </w:r>
                          </w:p>
                          <w:p w14:paraId="4BB0A4AA" w14:textId="6E7C37A9" w:rsidR="00A5645A" w:rsidRPr="0071772F" w:rsidRDefault="00A5645A" w:rsidP="008D73FB">
                            <w:pPr>
                              <w:pStyle w:val="a3"/>
                              <w:numPr>
                                <w:ilvl w:val="0"/>
                                <w:numId w:val="10"/>
                              </w:numPr>
                              <w:spacing w:line="300" w:lineRule="exact"/>
                              <w:ind w:leftChars="0" w:left="284" w:hanging="284"/>
                              <w:rPr>
                                <w:rFonts w:asciiTheme="minorEastAsia" w:hAnsiTheme="minorEastAsia"/>
                                <w:sz w:val="21"/>
                                <w:szCs w:val="21"/>
                              </w:rPr>
                            </w:pPr>
                            <w:r w:rsidRPr="0071772F">
                              <w:rPr>
                                <w:rFonts w:asciiTheme="minorEastAsia" w:hAnsiTheme="minorEastAsia" w:hint="eastAsia"/>
                                <w:sz w:val="21"/>
                                <w:szCs w:val="21"/>
                              </w:rPr>
                              <w:t>上記については、関係法令（有害物質が含まれていないこと</w:t>
                            </w:r>
                            <w:r w:rsidR="00B3120C">
                              <w:rPr>
                                <w:rFonts w:asciiTheme="minorEastAsia" w:hAnsiTheme="minorEastAsia" w:hint="eastAsia"/>
                                <w:sz w:val="21"/>
                                <w:szCs w:val="21"/>
                              </w:rPr>
                              <w:t>等</w:t>
                            </w:r>
                            <w:r w:rsidRPr="0071772F">
                              <w:rPr>
                                <w:rFonts w:asciiTheme="minorEastAsia" w:hAnsiTheme="minorEastAsia" w:hint="eastAsia"/>
                                <w:sz w:val="21"/>
                                <w:szCs w:val="21"/>
                              </w:rPr>
                              <w:t>）についても遵守していることが</w:t>
                            </w:r>
                            <w:r w:rsidR="000D7C82">
                              <w:rPr>
                                <w:rFonts w:asciiTheme="minorEastAsia" w:hAnsiTheme="minorEastAsia" w:hint="eastAsia"/>
                                <w:sz w:val="21"/>
                                <w:szCs w:val="21"/>
                              </w:rPr>
                              <w:t>前提</w:t>
                            </w:r>
                            <w:r w:rsidRPr="0071772F">
                              <w:rPr>
                                <w:rFonts w:asciiTheme="minorEastAsia" w:hAnsiTheme="minorEastAsia" w:hint="eastAsia"/>
                                <w:sz w:val="21"/>
                                <w:szCs w:val="21"/>
                              </w:rPr>
                              <w:t>である。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B7DDA8" id="_x0000_s1036" type="#_x0000_t202" style="position:absolute;left:0;text-align:left;margin-left:23.1pt;margin-top:4.1pt;width:435.65pt;height:127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" strokeweight=".5pt">
                <v:textbox>
                  <w:txbxContent>
                    <w:p w14:paraId="67888C53" w14:textId="0AB32796" w:rsidR="0071772F" w:rsidRDefault="00A5645A" w:rsidP="008D73FB">
                      <w:pPr>
                        <w:pStyle w:val="a3"/>
                        <w:numPr>
                          <w:ilvl w:val="0"/>
                          <w:numId w:val="10"/>
                        </w:numPr>
                        <w:spacing w:line="300" w:lineRule="exact"/>
                        <w:ind w:leftChars="0" w:left="284" w:hanging="284"/>
                        <w:rPr>
                          <w:rFonts w:asciiTheme="minorEastAsia" w:hAnsiTheme="minorEastAsia"/>
                          <w:sz w:val="21"/>
                          <w:szCs w:val="21"/>
                        </w:rPr>
                      </w:pPr>
                      <w:r w:rsidRPr="00A5645A">
                        <w:rPr>
                          <w:rFonts w:asciiTheme="minorEastAsia" w:hAnsiTheme="minorEastAsia" w:hint="eastAsia"/>
                          <w:sz w:val="21"/>
                          <w:szCs w:val="21"/>
                        </w:rPr>
                        <w:t>認定対象以外の品目に該当する製品について申請希望があった場合、関連する業界団体等で既存の認定制度があり、参考とできる「循環資源の配合率」の基準があるものについては、部会（年１回、１～２月頃に開催）において、認定対象品目への追加の</w:t>
                      </w:r>
                      <w:r w:rsidRPr="00A6667E">
                        <w:rPr>
                          <w:rFonts w:asciiTheme="minorEastAsia" w:hAnsiTheme="minorEastAsia" w:hint="eastAsia"/>
                          <w:sz w:val="21"/>
                          <w:szCs w:val="21"/>
                        </w:rPr>
                        <w:t>適否</w:t>
                      </w:r>
                      <w:r w:rsidR="000D7C82" w:rsidRPr="00A6667E">
                        <w:rPr>
                          <w:rFonts w:asciiTheme="minorEastAsia" w:hAnsiTheme="minorEastAsia" w:hint="eastAsia"/>
                          <w:sz w:val="21"/>
                          <w:szCs w:val="21"/>
                        </w:rPr>
                        <w:t>に</w:t>
                      </w:r>
                      <w:r w:rsidRPr="00A6667E">
                        <w:rPr>
                          <w:rFonts w:asciiTheme="minorEastAsia" w:hAnsiTheme="minorEastAsia" w:hint="eastAsia"/>
                          <w:sz w:val="21"/>
                          <w:szCs w:val="21"/>
                        </w:rPr>
                        <w:t>ついて</w:t>
                      </w:r>
                      <w:r w:rsidRPr="00A5645A">
                        <w:rPr>
                          <w:rFonts w:asciiTheme="minorEastAsia" w:hAnsiTheme="minorEastAsia" w:hint="eastAsia"/>
                          <w:sz w:val="21"/>
                          <w:szCs w:val="21"/>
                        </w:rPr>
                        <w:t>審議を行う。</w:t>
                      </w:r>
                    </w:p>
                    <w:p w14:paraId="6B19A867" w14:textId="66BA813A" w:rsidR="0071772F" w:rsidRDefault="00A5645A" w:rsidP="008D73FB">
                      <w:pPr>
                        <w:pStyle w:val="a3"/>
                        <w:numPr>
                          <w:ilvl w:val="0"/>
                          <w:numId w:val="10"/>
                        </w:numPr>
                        <w:spacing w:line="300" w:lineRule="exact"/>
                        <w:ind w:leftChars="0" w:left="284" w:hanging="284"/>
                        <w:rPr>
                          <w:rFonts w:asciiTheme="minorEastAsia" w:hAnsiTheme="minorEastAsia"/>
                          <w:sz w:val="21"/>
                          <w:szCs w:val="21"/>
                        </w:rPr>
                      </w:pPr>
                      <w:r w:rsidRPr="0071772F">
                        <w:rPr>
                          <w:rFonts w:asciiTheme="minorEastAsia" w:hAnsiTheme="minorEastAsia" w:hint="eastAsia"/>
                          <w:sz w:val="21"/>
                          <w:szCs w:val="21"/>
                        </w:rPr>
                        <w:t>適当となった場合は、</w:t>
                      </w:r>
                      <w:r w:rsidR="00B3120C">
                        <w:rPr>
                          <w:rFonts w:asciiTheme="minorEastAsia" w:hAnsiTheme="minorEastAsia" w:hint="eastAsia"/>
                          <w:sz w:val="21"/>
                          <w:szCs w:val="21"/>
                        </w:rPr>
                        <w:t>認定要領改正により</w:t>
                      </w:r>
                      <w:r w:rsidRPr="0071772F">
                        <w:rPr>
                          <w:rFonts w:asciiTheme="minorEastAsia" w:hAnsiTheme="minorEastAsia" w:hint="eastAsia"/>
                          <w:sz w:val="21"/>
                          <w:szCs w:val="21"/>
                        </w:rPr>
                        <w:t>対象品目</w:t>
                      </w:r>
                      <w:r w:rsidR="00B3120C">
                        <w:rPr>
                          <w:rFonts w:asciiTheme="minorEastAsia" w:hAnsiTheme="minorEastAsia" w:hint="eastAsia"/>
                          <w:sz w:val="21"/>
                          <w:szCs w:val="21"/>
                        </w:rPr>
                        <w:t>を</w:t>
                      </w:r>
                      <w:r w:rsidRPr="0071772F">
                        <w:rPr>
                          <w:rFonts w:asciiTheme="minorEastAsia" w:hAnsiTheme="minorEastAsia" w:hint="eastAsia"/>
                          <w:sz w:val="21"/>
                          <w:szCs w:val="21"/>
                        </w:rPr>
                        <w:t>追加し、翌年度から申請を受け付ける。</w:t>
                      </w:r>
                    </w:p>
                    <w:p w14:paraId="4BB0A4AA" w14:textId="6E7C37A9" w:rsidR="00A5645A" w:rsidRPr="0071772F" w:rsidRDefault="00A5645A" w:rsidP="008D73FB">
                      <w:pPr>
                        <w:pStyle w:val="a3"/>
                        <w:numPr>
                          <w:ilvl w:val="0"/>
                          <w:numId w:val="10"/>
                        </w:numPr>
                        <w:spacing w:line="300" w:lineRule="exact"/>
                        <w:ind w:leftChars="0" w:left="284" w:hanging="284"/>
                        <w:rPr>
                          <w:rFonts w:asciiTheme="minorEastAsia" w:hAnsiTheme="minorEastAsia"/>
                          <w:sz w:val="21"/>
                          <w:szCs w:val="21"/>
                        </w:rPr>
                      </w:pPr>
                      <w:r w:rsidRPr="0071772F">
                        <w:rPr>
                          <w:rFonts w:asciiTheme="minorEastAsia" w:hAnsiTheme="minorEastAsia" w:hint="eastAsia"/>
                          <w:sz w:val="21"/>
                          <w:szCs w:val="21"/>
                        </w:rPr>
                        <w:t>上記については、関係法令（有害物質が含まれていないこと</w:t>
                      </w:r>
                      <w:r w:rsidR="00B3120C">
                        <w:rPr>
                          <w:rFonts w:asciiTheme="minorEastAsia" w:hAnsiTheme="minorEastAsia" w:hint="eastAsia"/>
                          <w:sz w:val="21"/>
                          <w:szCs w:val="21"/>
                        </w:rPr>
                        <w:t>等</w:t>
                      </w:r>
                      <w:r w:rsidRPr="0071772F">
                        <w:rPr>
                          <w:rFonts w:asciiTheme="minorEastAsia" w:hAnsiTheme="minorEastAsia" w:hint="eastAsia"/>
                          <w:sz w:val="21"/>
                          <w:szCs w:val="21"/>
                        </w:rPr>
                        <w:t>）についても遵守していることが</w:t>
                      </w:r>
                      <w:r w:rsidR="000D7C82">
                        <w:rPr>
                          <w:rFonts w:asciiTheme="minorEastAsia" w:hAnsiTheme="minorEastAsia" w:hint="eastAsia"/>
                          <w:sz w:val="21"/>
                          <w:szCs w:val="21"/>
                        </w:rPr>
                        <w:t>前提</w:t>
                      </w:r>
                      <w:r w:rsidRPr="0071772F">
                        <w:rPr>
                          <w:rFonts w:asciiTheme="minorEastAsia" w:hAnsiTheme="minorEastAsia" w:hint="eastAsia"/>
                          <w:sz w:val="21"/>
                          <w:szCs w:val="21"/>
                        </w:rPr>
                        <w:t>である。</w:t>
                      </w:r>
                    </w:p>
                  </w:txbxContent>
                </v:textbox>
                <w10:wrap anchorx="margin"/>
              </v:shape>
            </w:pict>
          </mc:Fallback>
        </mc:AlternateContent>
      </w:r>
    </w:p>
    <w:p w14:paraId="6B3DBD50" w14:textId="2FD6BA50" w:rsidR="0071772F" w:rsidRPr="007A2D8A" w:rsidRDefault="0071772F" w:rsidP="00A5645A">
      <w:pPr>
        <w:spacing w:line="360" w:lineRule="exact"/>
        <w:ind w:left="113"/>
        <w:rPr>
          <w:rFonts w:asciiTheme="minorEastAsia" w:hAnsiTheme="minorEastAsia"/>
          <w:color w:val="000000" w:themeColor="text1"/>
        </w:rPr>
      </w:pPr>
    </w:p>
    <w:p w14:paraId="44EC1A62" w14:textId="5FFF1E8F" w:rsidR="00A5645A" w:rsidRPr="007A2D8A" w:rsidRDefault="00A5645A" w:rsidP="00A5645A">
      <w:pPr>
        <w:spacing w:line="360" w:lineRule="exact"/>
        <w:ind w:left="113"/>
        <w:rPr>
          <w:rFonts w:asciiTheme="minorEastAsia" w:hAnsiTheme="minorEastAsia"/>
          <w:color w:val="000000" w:themeColor="text1"/>
        </w:rPr>
      </w:pPr>
    </w:p>
    <w:p w14:paraId="5DB927B4" w14:textId="38E15253" w:rsidR="00A5645A" w:rsidRPr="007A2D8A" w:rsidRDefault="00A5645A" w:rsidP="00A5645A">
      <w:pPr>
        <w:spacing w:line="360" w:lineRule="exact"/>
        <w:ind w:left="113"/>
        <w:rPr>
          <w:rFonts w:asciiTheme="minorEastAsia" w:hAnsiTheme="minorEastAsia"/>
          <w:color w:val="000000" w:themeColor="text1"/>
        </w:rPr>
      </w:pPr>
    </w:p>
    <w:p w14:paraId="0249E3B7" w14:textId="35A08924" w:rsidR="00A5645A" w:rsidRPr="007A2D8A" w:rsidRDefault="00A5645A" w:rsidP="00A5645A">
      <w:pPr>
        <w:spacing w:line="360" w:lineRule="exact"/>
        <w:ind w:left="113"/>
        <w:rPr>
          <w:rFonts w:asciiTheme="minorEastAsia" w:hAnsiTheme="minorEastAsia"/>
          <w:color w:val="000000" w:themeColor="text1"/>
        </w:rPr>
      </w:pPr>
    </w:p>
    <w:p w14:paraId="23B6D524" w14:textId="772EF688" w:rsidR="00A5645A" w:rsidRPr="007A2D8A" w:rsidRDefault="00A5645A" w:rsidP="00A5645A">
      <w:pPr>
        <w:spacing w:line="360" w:lineRule="exact"/>
        <w:ind w:left="113"/>
        <w:rPr>
          <w:rFonts w:asciiTheme="minorEastAsia" w:hAnsiTheme="minorEastAsia"/>
          <w:color w:val="000000" w:themeColor="text1"/>
        </w:rPr>
      </w:pPr>
    </w:p>
    <w:p w14:paraId="6D1EC0D8" w14:textId="16879799" w:rsidR="002178F1" w:rsidRPr="007A2D8A" w:rsidRDefault="002178F1" w:rsidP="002178F1">
      <w:pPr>
        <w:spacing w:line="360" w:lineRule="exact"/>
        <w:rPr>
          <w:rFonts w:asciiTheme="minorEastAsia" w:hAnsiTheme="minorEastAsia"/>
          <w:color w:val="000000" w:themeColor="text1"/>
        </w:rPr>
      </w:pPr>
    </w:p>
    <w:p w14:paraId="6ACF8353" w14:textId="22984E10" w:rsidR="00C4398F" w:rsidRDefault="00C4398F" w:rsidP="002178F1">
      <w:pPr>
        <w:spacing w:line="360" w:lineRule="exact"/>
        <w:rPr>
          <w:rFonts w:asciiTheme="minorEastAsia" w:hAnsiTheme="minorEastAsia"/>
          <w:color w:val="000000" w:themeColor="text1"/>
        </w:rPr>
      </w:pPr>
    </w:p>
    <w:p w14:paraId="47F788D7" w14:textId="77777777" w:rsidR="00BE0683" w:rsidRPr="007A2D8A" w:rsidRDefault="00BE0683" w:rsidP="002178F1">
      <w:pPr>
        <w:spacing w:line="360" w:lineRule="exact"/>
        <w:rPr>
          <w:rFonts w:asciiTheme="minorEastAsia" w:hAnsiTheme="minorEastAsia"/>
          <w:color w:val="000000" w:themeColor="text1"/>
        </w:rPr>
      </w:pPr>
    </w:p>
    <w:p w14:paraId="2F3FB64B" w14:textId="72ADE788" w:rsidR="00A5645A" w:rsidRPr="007A2D8A" w:rsidRDefault="0071772F" w:rsidP="002178F1">
      <w:pPr>
        <w:spacing w:line="360" w:lineRule="exact"/>
        <w:ind w:firstLineChars="50" w:firstLine="113"/>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 xml:space="preserve">イ </w:t>
      </w:r>
      <w:r w:rsidRPr="005A6D15">
        <w:rPr>
          <w:rFonts w:asciiTheme="majorEastAsia" w:eastAsiaTheme="majorEastAsia" w:hAnsiTheme="majorEastAsia" w:hint="eastAsia"/>
          <w:color w:val="000000" w:themeColor="text1"/>
        </w:rPr>
        <w:t>審議の流れイメージ</w:t>
      </w:r>
      <w:r w:rsidRPr="007A2D8A">
        <w:rPr>
          <w:rFonts w:asciiTheme="majorEastAsia" w:eastAsiaTheme="majorEastAsia" w:hAnsiTheme="majorEastAsia" w:hint="eastAsia"/>
          <w:color w:val="000000" w:themeColor="text1"/>
        </w:rPr>
        <w:t>（認定対象以外の品目に該当する製品の申請希望があった場合）</w:t>
      </w:r>
    </w:p>
    <w:p w14:paraId="6B1C658D" w14:textId="31363FF4" w:rsidR="007D2BAD" w:rsidRPr="007A2D8A" w:rsidRDefault="00773F58" w:rsidP="00A152F1">
      <w:pPr>
        <w:spacing w:line="360" w:lineRule="exact"/>
        <w:jc w:val="center"/>
        <w:rPr>
          <w:rFonts w:asciiTheme="majorEastAsia" w:eastAsiaTheme="majorEastAsia" w:hAnsiTheme="maj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768832" behindDoc="0" locked="0" layoutInCell="1" allowOverlap="1" wp14:anchorId="7CE0479A" wp14:editId="6506A89E">
                <wp:simplePos x="0" y="0"/>
                <wp:positionH relativeFrom="column">
                  <wp:posOffset>189230</wp:posOffset>
                </wp:positionH>
                <wp:positionV relativeFrom="paragraph">
                  <wp:posOffset>120650</wp:posOffset>
                </wp:positionV>
                <wp:extent cx="5702300" cy="4754880"/>
                <wp:effectExtent l="0" t="0" r="12700" b="26670"/>
                <wp:wrapNone/>
                <wp:docPr id="6" name="四角形: 角を丸くする 6"/>
                <wp:cNvGraphicFramePr/>
                <a:graphic xmlns:a="http://schemas.openxmlformats.org/drawingml/2006/main">
                  <a:graphicData uri="http://schemas.microsoft.com/office/word/2010/wordprocessingShape">
                    <wps:wsp>
                      <wps:cNvSpPr/>
                      <wps:spPr>
                        <a:xfrm>
                          <a:off x="0" y="0"/>
                          <a:ext cx="5702300" cy="4754880"/>
                        </a:xfrm>
                        <a:prstGeom prst="roundRect">
                          <a:avLst>
                            <a:gd name="adj" fmla="val 1522"/>
                          </a:avLst>
                        </a:prstGeom>
                        <a:no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FC172" id="四角形: 角を丸くする 6" o:spid="_x0000_s1026" style="position:absolute;left:0;text-align:left;margin-left:14.9pt;margin-top:9.5pt;width:449pt;height:37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" filled="f" strokecolor="black [3213]" strokeweight=".5pt"/>
            </w:pict>
          </mc:Fallback>
        </mc:AlternateContent>
      </w:r>
      <w:r w:rsidR="00535A9C" w:rsidRPr="007A2D8A">
        <w:rPr>
          <w:rFonts w:asciiTheme="minorEastAsia" w:hAnsiTheme="minorEastAsia"/>
          <w:noProof/>
          <w:color w:val="000000" w:themeColor="text1"/>
        </w:rPr>
        <mc:AlternateContent>
          <mc:Choice Requires="wps">
            <w:drawing>
              <wp:anchor distT="0" distB="0" distL="114300" distR="114300" simplePos="0" relativeHeight="251725824" behindDoc="0" locked="0" layoutInCell="1" allowOverlap="1" wp14:anchorId="290FC090" wp14:editId="4B7FAEB5">
                <wp:simplePos x="0" y="0"/>
                <wp:positionH relativeFrom="column">
                  <wp:posOffset>3820795</wp:posOffset>
                </wp:positionH>
                <wp:positionV relativeFrom="paragraph">
                  <wp:posOffset>116522</wp:posOffset>
                </wp:positionV>
                <wp:extent cx="1655445" cy="292100"/>
                <wp:effectExtent l="0" t="0" r="0" b="0"/>
                <wp:wrapNone/>
                <wp:docPr id="37" name="テキスト ボックス 36">
                  <a:extLst xmlns:a="http://schemas.openxmlformats.org/drawingml/2006/main">
                    <a:ext uri="{FF2B5EF4-FFF2-40B4-BE49-F238E27FC236}">
                      <a16:creationId xmlns:a16="http://schemas.microsoft.com/office/drawing/2014/main" id="{1BE6962D-3EF0-41EC-BBC4-DB89C21C9B14}"/>
                    </a:ext>
                  </a:extLst>
                </wp:docPr>
                <wp:cNvGraphicFramePr/>
                <a:graphic xmlns:a="http://schemas.openxmlformats.org/drawingml/2006/main">
                  <a:graphicData uri="http://schemas.microsoft.com/office/word/2010/wordprocessingShape">
                    <wps:wsp>
                      <wps:cNvSpPr txBox="1"/>
                      <wps:spPr>
                        <a:xfrm>
                          <a:off x="0" y="0"/>
                          <a:ext cx="1655445" cy="292100"/>
                        </a:xfrm>
                        <a:prstGeom prst="rect">
                          <a:avLst/>
                        </a:prstGeom>
                        <a:noFill/>
                        <a:ln>
                          <a:noFill/>
                          <a:prstDash val="dash"/>
                        </a:ln>
                      </wps:spPr>
                      <wps:txbx>
                        <w:txbxContent>
                          <w:p w14:paraId="1A8DAEC5" w14:textId="77777777" w:rsidR="009E3CC1" w:rsidRPr="00E135CD" w:rsidRDefault="009E3CC1" w:rsidP="009E3CC1">
                            <w:pPr>
                              <w:jc w:val="center"/>
                              <w:rPr>
                                <w:rFonts w:hAnsi="ＭＳ 明朝"/>
                                <w:b/>
                                <w:bCs/>
                                <w:color w:val="000000" w:themeColor="text1"/>
                                <w:kern w:val="24"/>
                                <w:sz w:val="24"/>
                                <w:szCs w:val="24"/>
                                <w:u w:val="single"/>
                              </w:rPr>
                            </w:pPr>
                            <w:r w:rsidRPr="00E135CD">
                              <w:rPr>
                                <w:rFonts w:hAnsi="ＭＳ 明朝" w:hint="eastAsia"/>
                                <w:b/>
                                <w:bCs/>
                                <w:color w:val="000000" w:themeColor="text1"/>
                                <w:kern w:val="24"/>
                                <w:sz w:val="24"/>
                                <w:szCs w:val="24"/>
                                <w:u w:val="single"/>
                              </w:rPr>
                              <w:t>翌年度</w:t>
                            </w:r>
                          </w:p>
                        </w:txbxContent>
                      </wps:txbx>
                      <wps:bodyPr wrap="square" rtlCol="0">
                        <a:spAutoFit/>
                      </wps:bodyPr>
                    </wps:wsp>
                  </a:graphicData>
                </a:graphic>
              </wp:anchor>
            </w:drawing>
          </mc:Choice>
          <mc:Fallback>
            <w:pict>
              <v:shape w14:anchorId="290FC090" id="テキスト ボックス 36" o:spid="_x0000_s1037" type="#_x0000_t202" style="position:absolute;left:0;text-align:left;margin-left:300.85pt;margin-top:9.15pt;width:130.35pt;height:23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" filled="f" stroked="f">
                <v:stroke dashstyle="dash"/>
                <v:textbox style="mso-fit-shape-to-text:t">
                  <w:txbxContent>
                    <w:p w14:paraId="1A8DAEC5" w14:textId="77777777" w:rsidR="009E3CC1" w:rsidRPr="00E135CD" w:rsidRDefault="009E3CC1" w:rsidP="009E3CC1">
                      <w:pPr>
                        <w:jc w:val="center"/>
                        <w:rPr>
                          <w:rFonts w:hAnsi="ＭＳ 明朝"/>
                          <w:b/>
                          <w:bCs/>
                          <w:color w:val="000000" w:themeColor="text1"/>
                          <w:kern w:val="24"/>
                          <w:sz w:val="24"/>
                          <w:szCs w:val="24"/>
                          <w:u w:val="single"/>
                        </w:rPr>
                      </w:pPr>
                      <w:r w:rsidRPr="00E135CD">
                        <w:rPr>
                          <w:rFonts w:hAnsi="ＭＳ 明朝" w:hint="eastAsia"/>
                          <w:b/>
                          <w:bCs/>
                          <w:color w:val="000000" w:themeColor="text1"/>
                          <w:kern w:val="24"/>
                          <w:sz w:val="24"/>
                          <w:szCs w:val="24"/>
                          <w:u w:val="single"/>
                        </w:rPr>
                        <w:t>翌年度</w:t>
                      </w:r>
                    </w:p>
                  </w:txbxContent>
                </v:textbox>
              </v:shape>
            </w:pict>
          </mc:Fallback>
        </mc:AlternateContent>
      </w:r>
      <w:r w:rsidR="00004325" w:rsidRPr="007A2D8A">
        <w:rPr>
          <w:rFonts w:asciiTheme="minorEastAsia" w:hAnsiTheme="minorEastAsia"/>
          <w:noProof/>
          <w:color w:val="000000" w:themeColor="text1"/>
        </w:rPr>
        <mc:AlternateContent>
          <mc:Choice Requires="wps">
            <w:drawing>
              <wp:anchor distT="0" distB="0" distL="114300" distR="114300" simplePos="0" relativeHeight="251811840" behindDoc="0" locked="0" layoutInCell="1" allowOverlap="1" wp14:anchorId="3DC61565" wp14:editId="7C5E3283">
                <wp:simplePos x="0" y="0"/>
                <wp:positionH relativeFrom="column">
                  <wp:posOffset>577850</wp:posOffset>
                </wp:positionH>
                <wp:positionV relativeFrom="paragraph">
                  <wp:posOffset>106680</wp:posOffset>
                </wp:positionV>
                <wp:extent cx="1656066" cy="292388"/>
                <wp:effectExtent l="0" t="0" r="0" b="0"/>
                <wp:wrapNone/>
                <wp:docPr id="63" name="テキスト ボックス 36"/>
                <wp:cNvGraphicFramePr/>
                <a:graphic xmlns:a="http://schemas.openxmlformats.org/drawingml/2006/main">
                  <a:graphicData uri="http://schemas.microsoft.com/office/word/2010/wordprocessingShape">
                    <wps:wsp>
                      <wps:cNvSpPr txBox="1"/>
                      <wps:spPr>
                        <a:xfrm>
                          <a:off x="0" y="0"/>
                          <a:ext cx="1656066" cy="292388"/>
                        </a:xfrm>
                        <a:prstGeom prst="rect">
                          <a:avLst/>
                        </a:prstGeom>
                        <a:noFill/>
                        <a:ln>
                          <a:noFill/>
                          <a:prstDash val="dash"/>
                        </a:ln>
                      </wps:spPr>
                      <wps:txbx>
                        <w:txbxContent>
                          <w:p w14:paraId="249C189D" w14:textId="39A17E35" w:rsidR="00004325" w:rsidRPr="00E135CD" w:rsidRDefault="00004325" w:rsidP="00004325">
                            <w:pPr>
                              <w:jc w:val="center"/>
                              <w:rPr>
                                <w:rFonts w:hAnsi="ＭＳ 明朝"/>
                                <w:b/>
                                <w:bCs/>
                                <w:color w:val="000000" w:themeColor="text1"/>
                                <w:kern w:val="24"/>
                                <w:sz w:val="24"/>
                                <w:szCs w:val="24"/>
                                <w:u w:val="single"/>
                              </w:rPr>
                            </w:pPr>
                            <w:r w:rsidRPr="00E135CD">
                              <w:rPr>
                                <w:rFonts w:hAnsi="ＭＳ 明朝" w:hint="eastAsia"/>
                                <w:b/>
                                <w:bCs/>
                                <w:color w:val="000000" w:themeColor="text1"/>
                                <w:kern w:val="24"/>
                                <w:sz w:val="24"/>
                                <w:szCs w:val="24"/>
                                <w:u w:val="single"/>
                              </w:rPr>
                              <w:t>相談があった年度</w:t>
                            </w:r>
                          </w:p>
                        </w:txbxContent>
                      </wps:txbx>
                      <wps:bodyPr wrap="square" rtlCol="0">
                        <a:spAutoFit/>
                      </wps:bodyPr>
                    </wps:wsp>
                  </a:graphicData>
                </a:graphic>
              </wp:anchor>
            </w:drawing>
          </mc:Choice>
          <mc:Fallback>
            <w:pict>
              <v:shape w14:anchorId="3DC61565" id="_x0000_s1038" type="#_x0000_t202" style="position:absolute;left:0;text-align:left;margin-left:45.5pt;margin-top:8.4pt;width:130.4pt;height:23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" filled="f" stroked="f">
                <v:stroke dashstyle="dash"/>
                <v:textbox style="mso-fit-shape-to-text:t">
                  <w:txbxContent>
                    <w:p w14:paraId="249C189D" w14:textId="39A17E35" w:rsidR="00004325" w:rsidRPr="00E135CD" w:rsidRDefault="00004325" w:rsidP="00004325">
                      <w:pPr>
                        <w:jc w:val="center"/>
                        <w:rPr>
                          <w:rFonts w:hAnsi="ＭＳ 明朝"/>
                          <w:b/>
                          <w:bCs/>
                          <w:color w:val="000000" w:themeColor="text1"/>
                          <w:kern w:val="24"/>
                          <w:sz w:val="24"/>
                          <w:szCs w:val="24"/>
                          <w:u w:val="single"/>
                        </w:rPr>
                      </w:pPr>
                      <w:r w:rsidRPr="00E135CD">
                        <w:rPr>
                          <w:rFonts w:hAnsi="ＭＳ 明朝" w:hint="eastAsia"/>
                          <w:b/>
                          <w:bCs/>
                          <w:color w:val="000000" w:themeColor="text1"/>
                          <w:kern w:val="24"/>
                          <w:sz w:val="24"/>
                          <w:szCs w:val="24"/>
                          <w:u w:val="single"/>
                        </w:rPr>
                        <w:t>相談があった年度</w:t>
                      </w:r>
                    </w:p>
                  </w:txbxContent>
                </v:textbox>
              </v:shape>
            </w:pict>
          </mc:Fallback>
        </mc:AlternateContent>
      </w:r>
    </w:p>
    <w:p w14:paraId="240B9E96" w14:textId="27708220" w:rsidR="00293981" w:rsidRPr="007A2D8A" w:rsidRDefault="00421CE5" w:rsidP="00B67F80">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727872" behindDoc="0" locked="0" layoutInCell="1" allowOverlap="1" wp14:anchorId="02935376" wp14:editId="0F9E6039">
                <wp:simplePos x="0" y="0"/>
                <wp:positionH relativeFrom="column">
                  <wp:posOffset>306917</wp:posOffset>
                </wp:positionH>
                <wp:positionV relativeFrom="paragraph">
                  <wp:posOffset>185420</wp:posOffset>
                </wp:positionV>
                <wp:extent cx="2293620" cy="1404620"/>
                <wp:effectExtent l="0" t="0" r="0" b="127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404620"/>
                        </a:xfrm>
                        <a:prstGeom prst="rect">
                          <a:avLst/>
                        </a:prstGeom>
                        <a:noFill/>
                        <a:ln w="9525">
                          <a:noFill/>
                          <a:miter lim="800000"/>
                          <a:headEnd/>
                          <a:tailEnd/>
                        </a:ln>
                      </wps:spPr>
                      <wps:txbx>
                        <w:txbxContent>
                          <w:p w14:paraId="5EDA351E" w14:textId="4A19DD95" w:rsidR="00BD42AC" w:rsidRPr="00BD42AC" w:rsidRDefault="00BD42AC" w:rsidP="00004325">
                            <w:pPr>
                              <w:spacing w:line="280" w:lineRule="exact"/>
                              <w:jc w:val="center"/>
                            </w:pPr>
                            <w:r w:rsidRPr="00BD42AC">
                              <w:rPr>
                                <w:rFonts w:hint="eastAsia"/>
                              </w:rPr>
                              <w:t>事業者から認定対象外の品目に係る申請希望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35376" id="_x0000_s1039" type="#_x0000_t202" style="position:absolute;left:0;text-align:left;margin-left:24.15pt;margin-top:14.6pt;width:180.6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" filled="f" stroked="f">
                <v:textbox style="mso-fit-shape-to-text:t">
                  <w:txbxContent>
                    <w:p w14:paraId="5EDA351E" w14:textId="4A19DD95" w:rsidR="00BD42AC" w:rsidRPr="00BD42AC" w:rsidRDefault="00BD42AC" w:rsidP="00004325">
                      <w:pPr>
                        <w:spacing w:line="280" w:lineRule="exact"/>
                        <w:jc w:val="center"/>
                      </w:pPr>
                      <w:r w:rsidRPr="00BD42AC">
                        <w:rPr>
                          <w:rFonts w:hint="eastAsia"/>
                        </w:rPr>
                        <w:t>事業者から認定対象外の品目に係る申請希望</w:t>
                      </w:r>
                    </w:p>
                  </w:txbxContent>
                </v:textbox>
              </v:shape>
            </w:pict>
          </mc:Fallback>
        </mc:AlternateContent>
      </w:r>
    </w:p>
    <w:p w14:paraId="3338C2E5" w14:textId="388F53F4" w:rsidR="00BD42AC" w:rsidRPr="007A2D8A" w:rsidRDefault="00E135CD" w:rsidP="00B67F80">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805696" behindDoc="0" locked="0" layoutInCell="1" allowOverlap="1" wp14:anchorId="77A32CC5" wp14:editId="7C9FFDC5">
                <wp:simplePos x="0" y="0"/>
                <wp:positionH relativeFrom="column">
                  <wp:posOffset>3823335</wp:posOffset>
                </wp:positionH>
                <wp:positionV relativeFrom="paragraph">
                  <wp:posOffset>148409</wp:posOffset>
                </wp:positionV>
                <wp:extent cx="1691640" cy="1404620"/>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404620"/>
                        </a:xfrm>
                        <a:prstGeom prst="rect">
                          <a:avLst/>
                        </a:prstGeom>
                        <a:noFill/>
                        <a:ln w="9525">
                          <a:noFill/>
                          <a:miter lim="800000"/>
                          <a:headEnd/>
                          <a:tailEnd/>
                        </a:ln>
                      </wps:spPr>
                      <wps:txbx>
                        <w:txbxContent>
                          <w:p w14:paraId="4CB259B1" w14:textId="3B93E9ED" w:rsidR="001C213E" w:rsidRPr="00BD42AC" w:rsidRDefault="001C213E" w:rsidP="00CC1582">
                            <w:pPr>
                              <w:spacing w:line="280" w:lineRule="exact"/>
                              <w:jc w:val="center"/>
                            </w:pPr>
                            <w:r>
                              <w:rPr>
                                <w:rFonts w:hint="eastAsia"/>
                              </w:rPr>
                              <w:t>認定要領の</w:t>
                            </w:r>
                            <w:r w:rsidR="00CA783D">
                              <w:rPr>
                                <w:rFonts w:hint="eastAsia"/>
                              </w:rPr>
                              <w:t>改正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A32CC5" id="_x0000_s1040" type="#_x0000_t202" style="position:absolute;left:0;text-align:left;margin-left:301.05pt;margin-top:11.7pt;width:133.2pt;height:110.6pt;z-index:251805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" filled="f" stroked="f">
                <v:textbox style="mso-fit-shape-to-text:t">
                  <w:txbxContent>
                    <w:p w14:paraId="4CB259B1" w14:textId="3B93E9ED" w:rsidR="001C213E" w:rsidRPr="00BD42AC" w:rsidRDefault="001C213E" w:rsidP="00CC1582">
                      <w:pPr>
                        <w:spacing w:line="280" w:lineRule="exact"/>
                        <w:jc w:val="center"/>
                      </w:pPr>
                      <w:r>
                        <w:rPr>
                          <w:rFonts w:hint="eastAsia"/>
                        </w:rPr>
                        <w:t>認定要領の</w:t>
                      </w:r>
                      <w:r w:rsidR="00CA783D">
                        <w:rPr>
                          <w:rFonts w:hint="eastAsia"/>
                        </w:rPr>
                        <w:t>改正</w:t>
                      </w:r>
                    </w:p>
                  </w:txbxContent>
                </v:textbox>
              </v:shape>
            </w:pict>
          </mc:Fallback>
        </mc:AlternateContent>
      </w:r>
      <w:r w:rsidRPr="007A2D8A">
        <w:rPr>
          <w:rFonts w:asciiTheme="minorEastAsia" w:hAnsiTheme="minorEastAsia"/>
          <w:noProof/>
          <w:color w:val="000000" w:themeColor="text1"/>
        </w:rPr>
        <mc:AlternateContent>
          <mc:Choice Requires="wps">
            <w:drawing>
              <wp:anchor distT="0" distB="0" distL="114300" distR="114300" simplePos="0" relativeHeight="251828224" behindDoc="0" locked="0" layoutInCell="1" allowOverlap="1" wp14:anchorId="71915CBB" wp14:editId="444C9A89">
                <wp:simplePos x="0" y="0"/>
                <wp:positionH relativeFrom="column">
                  <wp:posOffset>3455670</wp:posOffset>
                </wp:positionH>
                <wp:positionV relativeFrom="paragraph">
                  <wp:posOffset>137614</wp:posOffset>
                </wp:positionV>
                <wp:extent cx="2354760" cy="306000"/>
                <wp:effectExtent l="0" t="0" r="26670" b="18415"/>
                <wp:wrapNone/>
                <wp:docPr id="82" name="正方形/長方形 82"/>
                <wp:cNvGraphicFramePr/>
                <a:graphic xmlns:a="http://schemas.openxmlformats.org/drawingml/2006/main">
                  <a:graphicData uri="http://schemas.microsoft.com/office/word/2010/wordprocessingShape">
                    <wps:wsp>
                      <wps:cNvSpPr/>
                      <wps:spPr>
                        <a:xfrm>
                          <a:off x="0" y="0"/>
                          <a:ext cx="2354760" cy="30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EC59B" id="正方形/長方形 82" o:spid="_x0000_s1026" style="position:absolute;left:0;text-align:left;margin-left:272.1pt;margin-top:10.85pt;width:185.4pt;height:24.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" filled="f" strokecolor="black [3213]" strokeweight=".5pt"/>
            </w:pict>
          </mc:Fallback>
        </mc:AlternateContent>
      </w:r>
    </w:p>
    <w:p w14:paraId="3106624A" w14:textId="5107BFA9" w:rsidR="00B67F80" w:rsidRPr="007A2D8A" w:rsidRDefault="006647F9" w:rsidP="00B67F80">
      <w:pPr>
        <w:spacing w:line="360" w:lineRule="exact"/>
        <w:rPr>
          <w:rFonts w:asciiTheme="minorEastAsia" w:hAnsiTheme="minorEastAsia"/>
          <w:color w:val="000000" w:themeColor="text1"/>
        </w:rPr>
      </w:pPr>
      <w:r>
        <w:rPr>
          <w:rFonts w:asciiTheme="minorEastAsia" w:hAnsiTheme="minorEastAsia"/>
          <w:noProof/>
          <w:color w:val="000000" w:themeColor="text1"/>
        </w:rPr>
        <mc:AlternateContent>
          <mc:Choice Requires="wps">
            <w:drawing>
              <wp:anchor distT="0" distB="0" distL="114300" distR="114300" simplePos="0" relativeHeight="251843584" behindDoc="0" locked="0" layoutInCell="1" allowOverlap="1" wp14:anchorId="789F7B7E" wp14:editId="7C918A42">
                <wp:simplePos x="0" y="0"/>
                <wp:positionH relativeFrom="column">
                  <wp:posOffset>4548505</wp:posOffset>
                </wp:positionH>
                <wp:positionV relativeFrom="paragraph">
                  <wp:posOffset>209550</wp:posOffset>
                </wp:positionV>
                <wp:extent cx="3175" cy="539750"/>
                <wp:effectExtent l="76200" t="0" r="73025" b="50800"/>
                <wp:wrapNone/>
                <wp:docPr id="96" name="直線矢印コネクタ 96"/>
                <wp:cNvGraphicFramePr/>
                <a:graphic xmlns:a="http://schemas.openxmlformats.org/drawingml/2006/main">
                  <a:graphicData uri="http://schemas.microsoft.com/office/word/2010/wordprocessingShape">
                    <wps:wsp>
                      <wps:cNvCnPr/>
                      <wps:spPr>
                        <a:xfrm>
                          <a:off x="0" y="0"/>
                          <a:ext cx="3175" cy="5397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5E842A" id="_x0000_t32" coordsize="21600,21600" o:spt="32" o:oned="t" path="m,l21600,21600e" filled="f">
                <v:path arrowok="t" fillok="f" o:connecttype="none"/>
                <o:lock v:ext="edit" shapetype="t"/>
              </v:shapetype>
              <v:shape id="直線矢印コネクタ 96" o:spid="_x0000_s1026" type="#_x0000_t32" style="position:absolute;left:0;text-align:left;margin-left:358.15pt;margin-top:16.5pt;width:.25pt;height:4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" strokecolor="black [3213]" strokeweight="1.5pt">
                <v:stroke endarrow="block"/>
              </v:shape>
            </w:pict>
          </mc:Fallback>
        </mc:AlternateContent>
      </w:r>
      <w:r w:rsidR="006C3B54">
        <w:rPr>
          <w:rFonts w:asciiTheme="minorEastAsia" w:hAnsiTheme="minorEastAsia"/>
          <w:noProof/>
          <w:color w:val="000000" w:themeColor="text1"/>
        </w:rPr>
        <mc:AlternateContent>
          <mc:Choice Requires="wps">
            <w:drawing>
              <wp:anchor distT="0" distB="0" distL="114300" distR="114300" simplePos="0" relativeHeight="251873280" behindDoc="0" locked="0" layoutInCell="1" allowOverlap="1" wp14:anchorId="08C92078" wp14:editId="05761652">
                <wp:simplePos x="0" y="0"/>
                <wp:positionH relativeFrom="column">
                  <wp:posOffset>3268799</wp:posOffset>
                </wp:positionH>
                <wp:positionV relativeFrom="paragraph">
                  <wp:posOffset>84727</wp:posOffset>
                </wp:positionV>
                <wp:extent cx="187234" cy="3921125"/>
                <wp:effectExtent l="0" t="76200" r="0" b="22225"/>
                <wp:wrapNone/>
                <wp:docPr id="44" name="フリーフォーム: 図形 44"/>
                <wp:cNvGraphicFramePr/>
                <a:graphic xmlns:a="http://schemas.openxmlformats.org/drawingml/2006/main">
                  <a:graphicData uri="http://schemas.microsoft.com/office/word/2010/wordprocessingShape">
                    <wps:wsp>
                      <wps:cNvSpPr/>
                      <wps:spPr>
                        <a:xfrm>
                          <a:off x="0" y="0"/>
                          <a:ext cx="187234" cy="3921125"/>
                        </a:xfrm>
                        <a:custGeom>
                          <a:avLst/>
                          <a:gdLst>
                            <a:gd name="connsiteX0" fmla="*/ 152400 w 152400"/>
                            <a:gd name="connsiteY0" fmla="*/ 0 h 3481387"/>
                            <a:gd name="connsiteX1" fmla="*/ 0 w 152400"/>
                            <a:gd name="connsiteY1" fmla="*/ 0 h 3481387"/>
                            <a:gd name="connsiteX2" fmla="*/ 0 w 152400"/>
                            <a:gd name="connsiteY2" fmla="*/ 3481387 h 3481387"/>
                          </a:gdLst>
                          <a:ahLst/>
                          <a:cxnLst>
                            <a:cxn ang="0">
                              <a:pos x="connsiteX0" y="connsiteY0"/>
                            </a:cxn>
                            <a:cxn ang="0">
                              <a:pos x="connsiteX1" y="connsiteY1"/>
                            </a:cxn>
                            <a:cxn ang="0">
                              <a:pos x="connsiteX2" y="connsiteY2"/>
                            </a:cxn>
                          </a:cxnLst>
                          <a:rect l="l" t="t" r="r" b="b"/>
                          <a:pathLst>
                            <a:path w="152400" h="3481387">
                              <a:moveTo>
                                <a:pt x="152400" y="0"/>
                              </a:moveTo>
                              <a:lnTo>
                                <a:pt x="0" y="0"/>
                              </a:lnTo>
                              <a:lnTo>
                                <a:pt x="0" y="3481387"/>
                              </a:lnTo>
                            </a:path>
                          </a:pathLst>
                        </a:custGeom>
                        <a:noFill/>
                        <a:ln w="19050">
                          <a:solidFill>
                            <a:schemeClr val="tx1"/>
                          </a:solidFill>
                          <a:headEnd type="triangle"/>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1CC80" id="フリーフォーム: 図形 44" o:spid="_x0000_s1026" style="position:absolute;left:0;text-align:left;margin-left:257.4pt;margin-top:6.65pt;width:14.75pt;height:308.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348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" path="m152400,l,,,3481387e" filled="f" strokecolor="black [3213]" strokeweight="1.5pt">
                <v:stroke startarrow="block"/>
                <v:path arrowok="t" o:connecttype="custom" o:connectlocs="187234,0;0,0;0,3921125" o:connectangles="0,0,0"/>
              </v:shape>
            </w:pict>
          </mc:Fallback>
        </mc:AlternateContent>
      </w:r>
      <w:r w:rsidR="00421CE5" w:rsidRPr="007A2D8A">
        <w:rPr>
          <w:rFonts w:asciiTheme="minorEastAsia" w:hAnsiTheme="minorEastAsia"/>
          <w:noProof/>
          <w:color w:val="000000" w:themeColor="text1"/>
        </w:rPr>
        <mc:AlternateContent>
          <mc:Choice Requires="wps">
            <w:drawing>
              <wp:anchor distT="0" distB="0" distL="114300" distR="114300" simplePos="0" relativeHeight="251719680" behindDoc="0" locked="0" layoutInCell="1" allowOverlap="1" wp14:anchorId="0578B430" wp14:editId="1E4301A3">
                <wp:simplePos x="0" y="0"/>
                <wp:positionH relativeFrom="column">
                  <wp:posOffset>1295718</wp:posOffset>
                </wp:positionH>
                <wp:positionV relativeFrom="paragraph">
                  <wp:posOffset>145097</wp:posOffset>
                </wp:positionV>
                <wp:extent cx="304800" cy="351155"/>
                <wp:effectExtent l="14922" t="4128" r="14923" b="33972"/>
                <wp:wrapNone/>
                <wp:docPr id="10" name="矢印: 右 29"/>
                <wp:cNvGraphicFramePr/>
                <a:graphic xmlns:a="http://schemas.openxmlformats.org/drawingml/2006/main">
                  <a:graphicData uri="http://schemas.microsoft.com/office/word/2010/wordprocessingShape">
                    <wps:wsp>
                      <wps:cNvSpPr/>
                      <wps:spPr>
                        <a:xfrm rot="5400000">
                          <a:off x="0" y="0"/>
                          <a:ext cx="304800" cy="351155"/>
                        </a:xfrm>
                        <a:prstGeom prst="rightArrow">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606C1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9" o:spid="_x0000_s1026" type="#_x0000_t13" style="position:absolute;left:0;text-align:left;margin-left:102.05pt;margin-top:11.4pt;width:24pt;height:27.65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" adj="10800" fillcolor="#bfbfbf [2412]" strokecolor="black [3213]" strokeweight=".5pt"/>
            </w:pict>
          </mc:Fallback>
        </mc:AlternateContent>
      </w:r>
    </w:p>
    <w:p w14:paraId="5375C5C4" w14:textId="3579EABD" w:rsidR="00B67F80" w:rsidRPr="007A2D8A" w:rsidRDefault="00B67F80" w:rsidP="00B67F80">
      <w:pPr>
        <w:spacing w:line="360" w:lineRule="exact"/>
        <w:rPr>
          <w:rFonts w:asciiTheme="minorEastAsia" w:hAnsiTheme="minorEastAsia"/>
          <w:color w:val="000000" w:themeColor="text1"/>
        </w:rPr>
      </w:pPr>
    </w:p>
    <w:p w14:paraId="3339B45E" w14:textId="077E5EFE" w:rsidR="00B67F80" w:rsidRPr="007A2D8A" w:rsidRDefault="00BE7CAA" w:rsidP="00B67F80">
      <w:pPr>
        <w:spacing w:line="360" w:lineRule="exact"/>
        <w:rPr>
          <w:rFonts w:asciiTheme="minorEastAsia" w:hAnsiTheme="minorEastAsia"/>
          <w:color w:val="000000" w:themeColor="text1"/>
        </w:rPr>
      </w:pPr>
      <w:r>
        <w:rPr>
          <w:rFonts w:asciiTheme="minorEastAsia" w:hAnsiTheme="minorEastAsia"/>
          <w:noProof/>
          <w:color w:val="000000" w:themeColor="text1"/>
        </w:rPr>
        <mc:AlternateContent>
          <mc:Choice Requires="wps">
            <w:drawing>
              <wp:anchor distT="0" distB="0" distL="114300" distR="114300" simplePos="0" relativeHeight="251895808" behindDoc="0" locked="0" layoutInCell="1" allowOverlap="1" wp14:anchorId="53DE0E82" wp14:editId="2F7D16C6">
                <wp:simplePos x="0" y="0"/>
                <wp:positionH relativeFrom="column">
                  <wp:posOffset>2477770</wp:posOffset>
                </wp:positionH>
                <wp:positionV relativeFrom="paragraph">
                  <wp:posOffset>191770</wp:posOffset>
                </wp:positionV>
                <wp:extent cx="481965" cy="669925"/>
                <wp:effectExtent l="0" t="0" r="89535" b="53975"/>
                <wp:wrapNone/>
                <wp:docPr id="71" name="フリーフォーム: 図形 71"/>
                <wp:cNvGraphicFramePr/>
                <a:graphic xmlns:a="http://schemas.openxmlformats.org/drawingml/2006/main">
                  <a:graphicData uri="http://schemas.microsoft.com/office/word/2010/wordprocessingShape">
                    <wps:wsp>
                      <wps:cNvSpPr/>
                      <wps:spPr>
                        <a:xfrm>
                          <a:off x="0" y="0"/>
                          <a:ext cx="481965" cy="669925"/>
                        </a:xfrm>
                        <a:custGeom>
                          <a:avLst/>
                          <a:gdLst>
                            <a:gd name="connsiteX0" fmla="*/ 0 w 246888"/>
                            <a:gd name="connsiteY0" fmla="*/ 0 h 381000"/>
                            <a:gd name="connsiteX1" fmla="*/ 246888 w 246888"/>
                            <a:gd name="connsiteY1" fmla="*/ 0 h 381000"/>
                            <a:gd name="connsiteX2" fmla="*/ 246888 w 246888"/>
                            <a:gd name="connsiteY2" fmla="*/ 381000 h 381000"/>
                          </a:gdLst>
                          <a:ahLst/>
                          <a:cxnLst>
                            <a:cxn ang="0">
                              <a:pos x="connsiteX0" y="connsiteY0"/>
                            </a:cxn>
                            <a:cxn ang="0">
                              <a:pos x="connsiteX1" y="connsiteY1"/>
                            </a:cxn>
                            <a:cxn ang="0">
                              <a:pos x="connsiteX2" y="connsiteY2"/>
                            </a:cxn>
                          </a:cxnLst>
                          <a:rect l="l" t="t" r="r" b="b"/>
                          <a:pathLst>
                            <a:path w="246888" h="381000">
                              <a:moveTo>
                                <a:pt x="0" y="0"/>
                              </a:moveTo>
                              <a:lnTo>
                                <a:pt x="246888" y="0"/>
                              </a:lnTo>
                              <a:lnTo>
                                <a:pt x="246888" y="381000"/>
                              </a:lnTo>
                            </a:path>
                          </a:pathLst>
                        </a:custGeom>
                        <a:noFill/>
                        <a:ln w="190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2C138" id="フリーフォーム: 図形 71" o:spid="_x0000_s1026" style="position:absolute;left:0;text-align:left;margin-left:195.1pt;margin-top:15.1pt;width:37.95pt;height:52.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888,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" path="m,l246888,r,381000e" filled="f" strokecolor="black [3213]" strokeweight="1.5pt">
                <v:stroke endarrow="block"/>
                <v:path arrowok="t" o:connecttype="custom" o:connectlocs="0,0;481965,0;481965,669925" o:connectangles="0,0,0"/>
              </v:shape>
            </w:pict>
          </mc:Fallback>
        </mc:AlternateContent>
      </w:r>
      <w:r w:rsidRPr="007A2D8A">
        <w:rPr>
          <w:rFonts w:asciiTheme="minorEastAsia" w:hAnsiTheme="minorEastAsia"/>
          <w:noProof/>
          <w:color w:val="000000" w:themeColor="text1"/>
        </w:rPr>
        <mc:AlternateContent>
          <mc:Choice Requires="wps">
            <w:drawing>
              <wp:anchor distT="0" distB="0" distL="114300" distR="114300" simplePos="0" relativeHeight="251731968" behindDoc="0" locked="0" layoutInCell="1" allowOverlap="1" wp14:anchorId="5D7DF37F" wp14:editId="0FA18B76">
                <wp:simplePos x="0" y="0"/>
                <wp:positionH relativeFrom="column">
                  <wp:posOffset>277496</wp:posOffset>
                </wp:positionH>
                <wp:positionV relativeFrom="paragraph">
                  <wp:posOffset>45720</wp:posOffset>
                </wp:positionV>
                <wp:extent cx="2193290" cy="304800"/>
                <wp:effectExtent l="0" t="0" r="16510" b="19050"/>
                <wp:wrapNone/>
                <wp:docPr id="35" name="正方形/長方形 35"/>
                <wp:cNvGraphicFramePr/>
                <a:graphic xmlns:a="http://schemas.openxmlformats.org/drawingml/2006/main">
                  <a:graphicData uri="http://schemas.microsoft.com/office/word/2010/wordprocessingShape">
                    <wps:wsp>
                      <wps:cNvSpPr/>
                      <wps:spPr>
                        <a:xfrm>
                          <a:off x="0" y="0"/>
                          <a:ext cx="2193290" cy="304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80E80" id="正方形/長方形 35" o:spid="_x0000_s1026" style="position:absolute;left:0;text-align:left;margin-left:21.85pt;margin-top:3.6pt;width:172.7pt;height: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" filled="f" strokecolor="black [3213]" strokeweight=".5pt"/>
            </w:pict>
          </mc:Fallback>
        </mc:AlternateContent>
      </w:r>
      <w:r w:rsidR="00CC1582" w:rsidRPr="007A2D8A">
        <w:rPr>
          <w:rFonts w:asciiTheme="minorEastAsia" w:hAnsiTheme="minorEastAsia"/>
          <w:noProof/>
          <w:color w:val="000000" w:themeColor="text1"/>
        </w:rPr>
        <mc:AlternateContent>
          <mc:Choice Requires="wps">
            <w:drawing>
              <wp:anchor distT="45720" distB="45720" distL="114300" distR="114300" simplePos="0" relativeHeight="251738112" behindDoc="0" locked="0" layoutInCell="1" allowOverlap="1" wp14:anchorId="0A537D0E" wp14:editId="1F5DF88D">
                <wp:simplePos x="0" y="0"/>
                <wp:positionH relativeFrom="margin">
                  <wp:posOffset>324485</wp:posOffset>
                </wp:positionH>
                <wp:positionV relativeFrom="paragraph">
                  <wp:posOffset>66463</wp:posOffset>
                </wp:positionV>
                <wp:extent cx="2247900" cy="335280"/>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35280"/>
                        </a:xfrm>
                        <a:prstGeom prst="rect">
                          <a:avLst/>
                        </a:prstGeom>
                        <a:noFill/>
                        <a:ln w="9525">
                          <a:noFill/>
                          <a:miter lim="800000"/>
                          <a:headEnd/>
                          <a:tailEnd/>
                        </a:ln>
                      </wps:spPr>
                      <wps:txbx>
                        <w:txbxContent>
                          <w:p w14:paraId="0B7657E4" w14:textId="7F9BF943" w:rsidR="00BD42AC" w:rsidRPr="00BD42AC" w:rsidRDefault="00BD42AC" w:rsidP="00CC1582">
                            <w:pPr>
                              <w:spacing w:line="280" w:lineRule="exact"/>
                              <w:jc w:val="center"/>
                            </w:pPr>
                            <w:r>
                              <w:rPr>
                                <w:rFonts w:hint="eastAsia"/>
                              </w:rPr>
                              <w:t>既存の認定制度の有無確認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37D0E" id="_x0000_s1041" type="#_x0000_t202" style="position:absolute;left:0;text-align:left;margin-left:25.55pt;margin-top:5.25pt;width:177pt;height:26.4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" filled="f" stroked="f">
                <v:textbox>
                  <w:txbxContent>
                    <w:p w14:paraId="0B7657E4" w14:textId="7F9BF943" w:rsidR="00BD42AC" w:rsidRPr="00BD42AC" w:rsidRDefault="00BD42AC" w:rsidP="00CC1582">
                      <w:pPr>
                        <w:spacing w:line="280" w:lineRule="exact"/>
                        <w:jc w:val="center"/>
                      </w:pPr>
                      <w:r>
                        <w:rPr>
                          <w:rFonts w:hint="eastAsia"/>
                        </w:rPr>
                        <w:t>既存の認定制度の有無確認</w:t>
                      </w:r>
                    </w:p>
                  </w:txbxContent>
                </v:textbox>
                <w10:wrap anchorx="margin"/>
              </v:shape>
            </w:pict>
          </mc:Fallback>
        </mc:AlternateContent>
      </w:r>
    </w:p>
    <w:p w14:paraId="689FB7D2" w14:textId="436D9E36" w:rsidR="00BD42AC" w:rsidRPr="007A2D8A" w:rsidRDefault="00BE7CAA" w:rsidP="00B67F80">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824128" behindDoc="0" locked="0" layoutInCell="1" allowOverlap="1" wp14:anchorId="424FD174" wp14:editId="4F0BAB9B">
                <wp:simplePos x="0" y="0"/>
                <wp:positionH relativeFrom="column">
                  <wp:posOffset>264795</wp:posOffset>
                </wp:positionH>
                <wp:positionV relativeFrom="paragraph">
                  <wp:posOffset>201295</wp:posOffset>
                </wp:positionV>
                <wp:extent cx="1028700" cy="388620"/>
                <wp:effectExtent l="0" t="0" r="133350" b="11430"/>
                <wp:wrapNone/>
                <wp:docPr id="80" name="テキスト ボックス 15"/>
                <wp:cNvGraphicFramePr/>
                <a:graphic xmlns:a="http://schemas.openxmlformats.org/drawingml/2006/main">
                  <a:graphicData uri="http://schemas.microsoft.com/office/word/2010/wordprocessingShape">
                    <wps:wsp>
                      <wps:cNvSpPr txBox="1"/>
                      <wps:spPr>
                        <a:xfrm>
                          <a:off x="0" y="0"/>
                          <a:ext cx="1028700" cy="388620"/>
                        </a:xfrm>
                        <a:prstGeom prst="wedgeRectCallout">
                          <a:avLst>
                            <a:gd name="adj1" fmla="val 60076"/>
                            <a:gd name="adj2" fmla="val 4217"/>
                          </a:avLst>
                        </a:prstGeom>
                        <a:noFill/>
                        <a:ln w="6350">
                          <a:solidFill>
                            <a:sysClr val="windowText" lastClr="000000"/>
                          </a:solidFill>
                          <a:prstDash val="dash"/>
                        </a:ln>
                      </wps:spPr>
                      <wps:txbx>
                        <w:txbxContent>
                          <w:p w14:paraId="7D1EDD1E" w14:textId="0DF4D1F4" w:rsidR="001C5BCC" w:rsidRPr="001C5BCC" w:rsidRDefault="001C5BCC" w:rsidP="00421CE5">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参考となる基準</w:t>
                            </w:r>
                          </w:p>
                          <w:p w14:paraId="2415B30D" w14:textId="720AFE49" w:rsidR="001C5BCC" w:rsidRPr="001C5BCC" w:rsidRDefault="001C5BCC" w:rsidP="00421CE5">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が</w:t>
                            </w:r>
                            <w:r w:rsidRPr="00BE7CAA">
                              <w:rPr>
                                <w:rFonts w:hAnsi="ＭＳ 明朝" w:hint="eastAsia"/>
                                <w:color w:val="000000" w:themeColor="text1"/>
                                <w:kern w:val="24"/>
                                <w:sz w:val="18"/>
                                <w:szCs w:val="18"/>
                                <w:u w:val="single"/>
                              </w:rPr>
                              <w:t>ある</w:t>
                            </w:r>
                            <w:r w:rsidRPr="001C5BCC">
                              <w:rPr>
                                <w:rFonts w:hAnsi="ＭＳ 明朝" w:hint="eastAsia"/>
                                <w:color w:val="000000" w:themeColor="text1"/>
                                <w:kern w:val="24"/>
                                <w:sz w:val="18"/>
                                <w:szCs w:val="18"/>
                              </w:rPr>
                              <w:t>場合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4FD174" id="テキスト ボックス 15" o:spid="_x0000_s1042" type="#_x0000_t61" style="position:absolute;left:0;text-align:left;margin-left:20.85pt;margin-top:15.85pt;width:81pt;height:30.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" adj="23776,11711" filled="f" strokecolor="windowText" strokeweight=".5pt">
                <v:stroke dashstyle="dash"/>
                <v:textbox>
                  <w:txbxContent>
                    <w:p w14:paraId="7D1EDD1E" w14:textId="0DF4D1F4" w:rsidR="001C5BCC" w:rsidRPr="001C5BCC" w:rsidRDefault="001C5BCC" w:rsidP="00421CE5">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参考となる基準</w:t>
                      </w:r>
                    </w:p>
                    <w:p w14:paraId="2415B30D" w14:textId="720AFE49" w:rsidR="001C5BCC" w:rsidRPr="001C5BCC" w:rsidRDefault="001C5BCC" w:rsidP="00421CE5">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が</w:t>
                      </w:r>
                      <w:r w:rsidRPr="00BE7CAA">
                        <w:rPr>
                          <w:rFonts w:hAnsi="ＭＳ 明朝" w:hint="eastAsia"/>
                          <w:color w:val="000000" w:themeColor="text1"/>
                          <w:kern w:val="24"/>
                          <w:sz w:val="18"/>
                          <w:szCs w:val="18"/>
                          <w:u w:val="single"/>
                        </w:rPr>
                        <w:t>ある</w:t>
                      </w:r>
                      <w:r w:rsidRPr="001C5BCC">
                        <w:rPr>
                          <w:rFonts w:hAnsi="ＭＳ 明朝" w:hint="eastAsia"/>
                          <w:color w:val="000000" w:themeColor="text1"/>
                          <w:kern w:val="24"/>
                          <w:sz w:val="18"/>
                          <w:szCs w:val="18"/>
                        </w:rPr>
                        <w:t>場合</w:t>
                      </w:r>
                    </w:p>
                  </w:txbxContent>
                </v:textbox>
              </v:shape>
            </w:pict>
          </mc:Fallback>
        </mc:AlternateContent>
      </w:r>
      <w:r w:rsidRPr="007A2D8A">
        <w:rPr>
          <w:rFonts w:asciiTheme="minorEastAsia" w:hAnsiTheme="minorEastAsia"/>
          <w:noProof/>
          <w:color w:val="000000" w:themeColor="text1"/>
        </w:rPr>
        <mc:AlternateContent>
          <mc:Choice Requires="wps">
            <w:drawing>
              <wp:anchor distT="0" distB="0" distL="114300" distR="114300" simplePos="0" relativeHeight="251897856" behindDoc="0" locked="0" layoutInCell="1" allowOverlap="1" wp14:anchorId="1EF94749" wp14:editId="295A1A7E">
                <wp:simplePos x="0" y="0"/>
                <wp:positionH relativeFrom="column">
                  <wp:posOffset>1753870</wp:posOffset>
                </wp:positionH>
                <wp:positionV relativeFrom="paragraph">
                  <wp:posOffset>201295</wp:posOffset>
                </wp:positionV>
                <wp:extent cx="1028700" cy="388620"/>
                <wp:effectExtent l="0" t="0" r="133350" b="11430"/>
                <wp:wrapNone/>
                <wp:docPr id="72" name="テキスト ボックス 15"/>
                <wp:cNvGraphicFramePr/>
                <a:graphic xmlns:a="http://schemas.openxmlformats.org/drawingml/2006/main">
                  <a:graphicData uri="http://schemas.microsoft.com/office/word/2010/wordprocessingShape">
                    <wps:wsp>
                      <wps:cNvSpPr txBox="1"/>
                      <wps:spPr>
                        <a:xfrm>
                          <a:off x="0" y="0"/>
                          <a:ext cx="1028700" cy="388620"/>
                        </a:xfrm>
                        <a:prstGeom prst="wedgeRectCallout">
                          <a:avLst>
                            <a:gd name="adj1" fmla="val 62113"/>
                            <a:gd name="adj2" fmla="val -8478"/>
                          </a:avLst>
                        </a:prstGeom>
                        <a:noFill/>
                        <a:ln w="6350">
                          <a:solidFill>
                            <a:sysClr val="windowText" lastClr="000000"/>
                          </a:solidFill>
                          <a:prstDash val="dash"/>
                        </a:ln>
                      </wps:spPr>
                      <wps:txbx>
                        <w:txbxContent>
                          <w:p w14:paraId="371C718B" w14:textId="77777777" w:rsidR="00BE7CAA" w:rsidRPr="001C5BCC" w:rsidRDefault="00BE7CAA" w:rsidP="00BE7CAA">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参考となる基準</w:t>
                            </w:r>
                          </w:p>
                          <w:p w14:paraId="593CB09F" w14:textId="5FF97A04" w:rsidR="00BE7CAA" w:rsidRPr="001C5BCC" w:rsidRDefault="00BE7CAA" w:rsidP="00BE7CAA">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が</w:t>
                            </w:r>
                            <w:r w:rsidRPr="00BE7CAA">
                              <w:rPr>
                                <w:rFonts w:hAnsi="ＭＳ 明朝" w:hint="eastAsia"/>
                                <w:color w:val="000000" w:themeColor="text1"/>
                                <w:kern w:val="24"/>
                                <w:sz w:val="18"/>
                                <w:szCs w:val="18"/>
                                <w:u w:val="single"/>
                              </w:rPr>
                              <w:t>ない</w:t>
                            </w:r>
                            <w:r w:rsidRPr="001C5BCC">
                              <w:rPr>
                                <w:rFonts w:hAnsi="ＭＳ 明朝" w:hint="eastAsia"/>
                                <w:color w:val="000000" w:themeColor="text1"/>
                                <w:kern w:val="24"/>
                                <w:sz w:val="18"/>
                                <w:szCs w:val="18"/>
                              </w:rPr>
                              <w:t>場合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F94749" id="_x0000_s1043" type="#_x0000_t61" style="position:absolute;left:0;text-align:left;margin-left:138.1pt;margin-top:15.85pt;width:81pt;height:30.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" adj="24216,8969" filled="f" strokecolor="windowText" strokeweight=".5pt">
                <v:stroke dashstyle="dash"/>
                <v:textbox>
                  <w:txbxContent>
                    <w:p w14:paraId="371C718B" w14:textId="77777777" w:rsidR="00BE7CAA" w:rsidRPr="001C5BCC" w:rsidRDefault="00BE7CAA" w:rsidP="00BE7CAA">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参考となる基準</w:t>
                      </w:r>
                    </w:p>
                    <w:p w14:paraId="593CB09F" w14:textId="5FF97A04" w:rsidR="00BE7CAA" w:rsidRPr="001C5BCC" w:rsidRDefault="00BE7CAA" w:rsidP="00BE7CAA">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が</w:t>
                      </w:r>
                      <w:r w:rsidRPr="00BE7CAA">
                        <w:rPr>
                          <w:rFonts w:hAnsi="ＭＳ 明朝" w:hint="eastAsia"/>
                          <w:color w:val="000000" w:themeColor="text1"/>
                          <w:kern w:val="24"/>
                          <w:sz w:val="18"/>
                          <w:szCs w:val="18"/>
                          <w:u w:val="single"/>
                        </w:rPr>
                        <w:t>ない</w:t>
                      </w:r>
                      <w:r w:rsidRPr="001C5BCC">
                        <w:rPr>
                          <w:rFonts w:hAnsi="ＭＳ 明朝" w:hint="eastAsia"/>
                          <w:color w:val="000000" w:themeColor="text1"/>
                          <w:kern w:val="24"/>
                          <w:sz w:val="18"/>
                          <w:szCs w:val="18"/>
                        </w:rPr>
                        <w:t>場合</w:t>
                      </w:r>
                    </w:p>
                  </w:txbxContent>
                </v:textbox>
              </v:shape>
            </w:pict>
          </mc:Fallback>
        </mc:AlternateContent>
      </w:r>
      <w:r w:rsidR="00E135CD" w:rsidRPr="007A2D8A">
        <w:rPr>
          <w:rFonts w:asciiTheme="minorEastAsia" w:hAnsiTheme="minorEastAsia"/>
          <w:noProof/>
          <w:color w:val="000000" w:themeColor="text1"/>
        </w:rPr>
        <mc:AlternateContent>
          <mc:Choice Requires="wps">
            <w:drawing>
              <wp:anchor distT="0" distB="0" distL="114300" distR="114300" simplePos="0" relativeHeight="251841536" behindDoc="0" locked="0" layoutInCell="1" allowOverlap="1" wp14:anchorId="0F6BB25C" wp14:editId="0B4FD74E">
                <wp:simplePos x="0" y="0"/>
                <wp:positionH relativeFrom="column">
                  <wp:posOffset>3455035</wp:posOffset>
                </wp:positionH>
                <wp:positionV relativeFrom="paragraph">
                  <wp:posOffset>71574</wp:posOffset>
                </wp:positionV>
                <wp:extent cx="2354760" cy="468000"/>
                <wp:effectExtent l="0" t="0" r="26670" b="27305"/>
                <wp:wrapNone/>
                <wp:docPr id="95" name="正方形/長方形 95"/>
                <wp:cNvGraphicFramePr/>
                <a:graphic xmlns:a="http://schemas.openxmlformats.org/drawingml/2006/main">
                  <a:graphicData uri="http://schemas.microsoft.com/office/word/2010/wordprocessingShape">
                    <wps:wsp>
                      <wps:cNvSpPr/>
                      <wps:spPr>
                        <a:xfrm>
                          <a:off x="0" y="0"/>
                          <a:ext cx="2354760" cy="468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36224" id="正方形/長方形 95" o:spid="_x0000_s1026" style="position:absolute;left:0;text-align:left;margin-left:272.05pt;margin-top:5.65pt;width:185.4pt;height:36.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" filled="f" strokecolor="black [3213]" strokeweight=".5pt"/>
            </w:pict>
          </mc:Fallback>
        </mc:AlternateContent>
      </w:r>
      <w:r w:rsidR="00E135CD" w:rsidRPr="007A2D8A">
        <w:rPr>
          <w:rFonts w:asciiTheme="minorEastAsia" w:hAnsiTheme="minorEastAsia"/>
          <w:noProof/>
          <w:color w:val="000000" w:themeColor="text1"/>
        </w:rPr>
        <mc:AlternateContent>
          <mc:Choice Requires="wps">
            <w:drawing>
              <wp:anchor distT="45720" distB="45720" distL="114300" distR="114300" simplePos="0" relativeHeight="251752448" behindDoc="0" locked="0" layoutInCell="1" allowOverlap="1" wp14:anchorId="31F50C6B" wp14:editId="1103779F">
                <wp:simplePos x="0" y="0"/>
                <wp:positionH relativeFrom="column">
                  <wp:posOffset>3448050</wp:posOffset>
                </wp:positionH>
                <wp:positionV relativeFrom="paragraph">
                  <wp:posOffset>76563</wp:posOffset>
                </wp:positionV>
                <wp:extent cx="2376170" cy="1404620"/>
                <wp:effectExtent l="0" t="0" r="0" b="127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404620"/>
                        </a:xfrm>
                        <a:prstGeom prst="rect">
                          <a:avLst/>
                        </a:prstGeom>
                        <a:noFill/>
                        <a:ln w="9525">
                          <a:noFill/>
                          <a:miter lim="800000"/>
                          <a:headEnd/>
                          <a:tailEnd/>
                        </a:ln>
                      </wps:spPr>
                      <wps:txbx>
                        <w:txbxContent>
                          <w:p w14:paraId="7B805FE8" w14:textId="526B0EA0" w:rsidR="00BD42AC" w:rsidRDefault="00BD42AC" w:rsidP="00BD42AC">
                            <w:pPr>
                              <w:spacing w:line="280" w:lineRule="exact"/>
                            </w:pPr>
                            <w:r>
                              <w:rPr>
                                <w:rFonts w:hint="eastAsia"/>
                              </w:rPr>
                              <w:t>対象品目として追加して申請受付</w:t>
                            </w:r>
                          </w:p>
                          <w:p w14:paraId="0B0458DF" w14:textId="148E4A66" w:rsidR="00CC6003" w:rsidRPr="00CC6003" w:rsidRDefault="00CA783D" w:rsidP="00BD42AC">
                            <w:pPr>
                              <w:spacing w:line="280" w:lineRule="exact"/>
                            </w:pPr>
                            <w:r>
                              <w:rPr>
                                <w:rFonts w:hint="eastAsia"/>
                              </w:rPr>
                              <w:t>（</w:t>
                            </w:r>
                            <w:r w:rsidR="00CC6003">
                              <w:rPr>
                                <w:rFonts w:hint="eastAsia"/>
                              </w:rPr>
                              <w:t>８月～</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F50C6B" id="_x0000_s1044" type="#_x0000_t202" style="position:absolute;left:0;text-align:left;margin-left:271.5pt;margin-top:6.05pt;width:187.1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" filled="f" stroked="f">
                <v:textbox style="mso-fit-shape-to-text:t">
                  <w:txbxContent>
                    <w:p w14:paraId="7B805FE8" w14:textId="526B0EA0" w:rsidR="00BD42AC" w:rsidRDefault="00BD42AC" w:rsidP="00BD42AC">
                      <w:pPr>
                        <w:spacing w:line="280" w:lineRule="exact"/>
                      </w:pPr>
                      <w:r>
                        <w:rPr>
                          <w:rFonts w:hint="eastAsia"/>
                        </w:rPr>
                        <w:t>対象品目として追加して申請受付</w:t>
                      </w:r>
                    </w:p>
                    <w:p w14:paraId="0B0458DF" w14:textId="148E4A66" w:rsidR="00CC6003" w:rsidRPr="00CC6003" w:rsidRDefault="00CA783D" w:rsidP="00BD42AC">
                      <w:pPr>
                        <w:spacing w:line="280" w:lineRule="exact"/>
                      </w:pPr>
                      <w:r>
                        <w:rPr>
                          <w:rFonts w:hint="eastAsia"/>
                        </w:rPr>
                        <w:t>（</w:t>
                      </w:r>
                      <w:r w:rsidR="00CC6003">
                        <w:rPr>
                          <w:rFonts w:hint="eastAsia"/>
                        </w:rPr>
                        <w:t>８月～</w:t>
                      </w:r>
                      <w:r>
                        <w:rPr>
                          <w:rFonts w:hint="eastAsia"/>
                        </w:rPr>
                        <w:t>）</w:t>
                      </w:r>
                    </w:p>
                  </w:txbxContent>
                </v:textbox>
              </v:shape>
            </w:pict>
          </mc:Fallback>
        </mc:AlternateContent>
      </w:r>
      <w:r w:rsidR="00CC1582">
        <w:rPr>
          <w:rFonts w:asciiTheme="minorEastAsia" w:hAnsiTheme="minorEastAsia"/>
          <w:noProof/>
          <w:color w:val="000000" w:themeColor="text1"/>
        </w:rPr>
        <mc:AlternateContent>
          <mc:Choice Requires="wps">
            <w:drawing>
              <wp:anchor distT="0" distB="0" distL="114300" distR="114300" simplePos="0" relativeHeight="251826176" behindDoc="0" locked="0" layoutInCell="1" allowOverlap="1" wp14:anchorId="542EBBDE" wp14:editId="4D10CFA6">
                <wp:simplePos x="0" y="0"/>
                <wp:positionH relativeFrom="column">
                  <wp:posOffset>1454584</wp:posOffset>
                </wp:positionH>
                <wp:positionV relativeFrom="paragraph">
                  <wp:posOffset>134620</wp:posOffset>
                </wp:positionV>
                <wp:extent cx="0" cy="687240"/>
                <wp:effectExtent l="76200" t="0" r="95250" b="55880"/>
                <wp:wrapNone/>
                <wp:docPr id="81" name="直線矢印コネクタ 81"/>
                <wp:cNvGraphicFramePr/>
                <a:graphic xmlns:a="http://schemas.openxmlformats.org/drawingml/2006/main">
                  <a:graphicData uri="http://schemas.microsoft.com/office/word/2010/wordprocessingShape">
                    <wps:wsp>
                      <wps:cNvCnPr/>
                      <wps:spPr>
                        <a:xfrm>
                          <a:off x="0" y="0"/>
                          <a:ext cx="0" cy="68724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2F0C156" id="直線矢印コネクタ 81" o:spid="_x0000_s1026" type="#_x0000_t32" style="position:absolute;left:0;text-align:left;margin-left:114.55pt;margin-top:10.6pt;width:0;height:54.1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" strokecolor="black [3213]" strokeweight="1.5pt">
                <v:stroke endarrow="block"/>
              </v:shape>
            </w:pict>
          </mc:Fallback>
        </mc:AlternateContent>
      </w:r>
    </w:p>
    <w:p w14:paraId="2B798761" w14:textId="359C2CC0" w:rsidR="00BD42AC" w:rsidRPr="007A2D8A" w:rsidRDefault="00BD42AC" w:rsidP="00B67F80">
      <w:pPr>
        <w:spacing w:line="360" w:lineRule="exact"/>
        <w:rPr>
          <w:rFonts w:asciiTheme="minorEastAsia" w:hAnsiTheme="minorEastAsia"/>
          <w:color w:val="000000" w:themeColor="text1"/>
        </w:rPr>
      </w:pPr>
    </w:p>
    <w:p w14:paraId="173E18CA" w14:textId="4082B64F" w:rsidR="00BD42AC" w:rsidRPr="007A2D8A" w:rsidRDefault="00BE7CAA" w:rsidP="00B67F80">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899904" behindDoc="0" locked="0" layoutInCell="1" allowOverlap="1" wp14:anchorId="426F48B3" wp14:editId="79A0692A">
                <wp:simplePos x="0" y="0"/>
                <wp:positionH relativeFrom="page">
                  <wp:posOffset>3244215</wp:posOffset>
                </wp:positionH>
                <wp:positionV relativeFrom="paragraph">
                  <wp:posOffset>149860</wp:posOffset>
                </wp:positionV>
                <wp:extent cx="1004917" cy="1404620"/>
                <wp:effectExtent l="0" t="0" r="0" b="0"/>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917" cy="1404620"/>
                        </a:xfrm>
                        <a:prstGeom prst="rect">
                          <a:avLst/>
                        </a:prstGeom>
                        <a:noFill/>
                        <a:ln w="9525">
                          <a:noFill/>
                          <a:miter lim="800000"/>
                          <a:headEnd/>
                          <a:tailEnd/>
                        </a:ln>
                      </wps:spPr>
                      <wps:txbx>
                        <w:txbxContent>
                          <w:p w14:paraId="2B88C7AE" w14:textId="77777777" w:rsidR="00BE7CAA" w:rsidRDefault="00BE7CAA" w:rsidP="00BE7CAA">
                            <w:pPr>
                              <w:spacing w:line="200" w:lineRule="exact"/>
                              <w:jc w:val="center"/>
                              <w:rPr>
                                <w:sz w:val="18"/>
                                <w:szCs w:val="18"/>
                              </w:rPr>
                            </w:pPr>
                            <w:r>
                              <w:rPr>
                                <w:rFonts w:hint="eastAsia"/>
                                <w:sz w:val="18"/>
                                <w:szCs w:val="18"/>
                              </w:rPr>
                              <w:t>対象の追加は</w:t>
                            </w:r>
                          </w:p>
                          <w:p w14:paraId="39612CA9" w14:textId="77777777" w:rsidR="00BE7CAA" w:rsidRPr="00CE653A" w:rsidRDefault="00BE7CAA" w:rsidP="00BE7CAA">
                            <w:pPr>
                              <w:spacing w:line="200" w:lineRule="exact"/>
                              <w:jc w:val="center"/>
                              <w:rPr>
                                <w:sz w:val="18"/>
                                <w:szCs w:val="18"/>
                              </w:rPr>
                            </w:pPr>
                            <w:r>
                              <w:rPr>
                                <w:rFonts w:hint="eastAsia"/>
                                <w:sz w:val="18"/>
                                <w:szCs w:val="18"/>
                              </w:rPr>
                              <w:t>見送り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6F48B3" id="_x0000_s1045" type="#_x0000_t202" style="position:absolute;left:0;text-align:left;margin-left:255.45pt;margin-top:11.8pt;width:79.15pt;height:110.6pt;z-index:2518999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" filled="f" stroked="f">
                <v:textbox style="mso-fit-shape-to-text:t">
                  <w:txbxContent>
                    <w:p w14:paraId="2B88C7AE" w14:textId="77777777" w:rsidR="00BE7CAA" w:rsidRDefault="00BE7CAA" w:rsidP="00BE7CAA">
                      <w:pPr>
                        <w:spacing w:line="200" w:lineRule="exact"/>
                        <w:jc w:val="center"/>
                        <w:rPr>
                          <w:sz w:val="18"/>
                          <w:szCs w:val="18"/>
                        </w:rPr>
                      </w:pPr>
                      <w:r>
                        <w:rPr>
                          <w:rFonts w:hint="eastAsia"/>
                          <w:sz w:val="18"/>
                          <w:szCs w:val="18"/>
                        </w:rPr>
                        <w:t>対象の追加は</w:t>
                      </w:r>
                    </w:p>
                    <w:p w14:paraId="39612CA9" w14:textId="77777777" w:rsidR="00BE7CAA" w:rsidRPr="00CE653A" w:rsidRDefault="00BE7CAA" w:rsidP="00BE7CAA">
                      <w:pPr>
                        <w:spacing w:line="200" w:lineRule="exact"/>
                        <w:jc w:val="center"/>
                        <w:rPr>
                          <w:sz w:val="18"/>
                          <w:szCs w:val="18"/>
                        </w:rPr>
                      </w:pPr>
                      <w:r>
                        <w:rPr>
                          <w:rFonts w:hint="eastAsia"/>
                          <w:sz w:val="18"/>
                          <w:szCs w:val="18"/>
                        </w:rPr>
                        <w:t>見送り</w:t>
                      </w:r>
                    </w:p>
                  </w:txbxContent>
                </v:textbox>
                <w10:wrap anchorx="page"/>
              </v:shape>
            </w:pict>
          </mc:Fallback>
        </mc:AlternateContent>
      </w:r>
      <w:r w:rsidR="00E135CD">
        <w:rPr>
          <w:rFonts w:asciiTheme="minorEastAsia" w:hAnsiTheme="minorEastAsia"/>
          <w:noProof/>
          <w:color w:val="000000" w:themeColor="text1"/>
        </w:rPr>
        <mc:AlternateContent>
          <mc:Choice Requires="wps">
            <w:drawing>
              <wp:anchor distT="0" distB="0" distL="114300" distR="114300" simplePos="0" relativeHeight="251848704" behindDoc="0" locked="0" layoutInCell="1" allowOverlap="1" wp14:anchorId="6918F40B" wp14:editId="6D528334">
                <wp:simplePos x="0" y="0"/>
                <wp:positionH relativeFrom="column">
                  <wp:posOffset>4549775</wp:posOffset>
                </wp:positionH>
                <wp:positionV relativeFrom="paragraph">
                  <wp:posOffset>83820</wp:posOffset>
                </wp:positionV>
                <wp:extent cx="0" cy="252000"/>
                <wp:effectExtent l="76200" t="0" r="57150" b="53340"/>
                <wp:wrapNone/>
                <wp:docPr id="99" name="直線矢印コネクタ 99"/>
                <wp:cNvGraphicFramePr/>
                <a:graphic xmlns:a="http://schemas.openxmlformats.org/drawingml/2006/main">
                  <a:graphicData uri="http://schemas.microsoft.com/office/word/2010/wordprocessingShape">
                    <wps:wsp>
                      <wps:cNvCnPr/>
                      <wps:spPr>
                        <a:xfrm>
                          <a:off x="0" y="0"/>
                          <a:ext cx="0" cy="252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747BEC" id="直線矢印コネクタ 99" o:spid="_x0000_s1026" type="#_x0000_t32" style="position:absolute;left:0;text-align:left;margin-left:358.25pt;margin-top:6.6pt;width:0;height:19.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" strokecolor="black [3213]" strokeweight="1.5pt">
                <v:stroke endarrow="block"/>
              </v:shape>
            </w:pict>
          </mc:Fallback>
        </mc:AlternateContent>
      </w:r>
    </w:p>
    <w:p w14:paraId="58FEC602" w14:textId="3928AA48" w:rsidR="00BD42AC" w:rsidRPr="007A2D8A" w:rsidRDefault="00BE7CAA" w:rsidP="00B67F80">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820032" behindDoc="0" locked="0" layoutInCell="1" allowOverlap="1" wp14:anchorId="45F0B786" wp14:editId="374AFF73">
                <wp:simplePos x="0" y="0"/>
                <wp:positionH relativeFrom="column">
                  <wp:posOffset>280670</wp:posOffset>
                </wp:positionH>
                <wp:positionV relativeFrom="paragraph">
                  <wp:posOffset>150495</wp:posOffset>
                </wp:positionV>
                <wp:extent cx="2193925" cy="304800"/>
                <wp:effectExtent l="0" t="0" r="15875" b="19050"/>
                <wp:wrapNone/>
                <wp:docPr id="79" name="正方形/長方形 79"/>
                <wp:cNvGraphicFramePr/>
                <a:graphic xmlns:a="http://schemas.openxmlformats.org/drawingml/2006/main">
                  <a:graphicData uri="http://schemas.microsoft.com/office/word/2010/wordprocessingShape">
                    <wps:wsp>
                      <wps:cNvSpPr/>
                      <wps:spPr>
                        <a:xfrm>
                          <a:off x="0" y="0"/>
                          <a:ext cx="2193925" cy="304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EB35E" id="正方形/長方形 79" o:spid="_x0000_s1026" style="position:absolute;left:0;text-align:left;margin-left:22.1pt;margin-top:11.85pt;width:172.75pt;height:2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" filled="f" strokecolor="black [3213]" strokeweight=".5pt"/>
            </w:pict>
          </mc:Fallback>
        </mc:AlternateContent>
      </w:r>
      <w:r w:rsidR="006647F9" w:rsidRPr="00CA783D">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46656" behindDoc="0" locked="0" layoutInCell="1" allowOverlap="1" wp14:anchorId="3EB67CE2" wp14:editId="244CBB9C">
                <wp:simplePos x="0" y="0"/>
                <wp:positionH relativeFrom="column">
                  <wp:posOffset>3434715</wp:posOffset>
                </wp:positionH>
                <wp:positionV relativeFrom="paragraph">
                  <wp:posOffset>109220</wp:posOffset>
                </wp:positionV>
                <wp:extent cx="2224088" cy="900000"/>
                <wp:effectExtent l="0" t="0" r="24130" b="14605"/>
                <wp:wrapNone/>
                <wp:docPr id="98" name="フローチャート: 判断 98"/>
                <wp:cNvGraphicFramePr/>
                <a:graphic xmlns:a="http://schemas.openxmlformats.org/drawingml/2006/main">
                  <a:graphicData uri="http://schemas.microsoft.com/office/word/2010/wordprocessingShape">
                    <wps:wsp>
                      <wps:cNvSpPr/>
                      <wps:spPr>
                        <a:xfrm>
                          <a:off x="0" y="0"/>
                          <a:ext cx="2224088" cy="90000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85AFE" id="_x0000_t110" coordsize="21600,21600" o:spt="110" path="m10800,l,10800,10800,21600,21600,10800xe">
                <v:stroke joinstyle="miter"/>
                <v:path gradientshapeok="t" o:connecttype="rect" textboxrect="5400,5400,16200,16200"/>
              </v:shapetype>
              <v:shape id="フローチャート: 判断 98" o:spid="_x0000_s1026" type="#_x0000_t110" style="position:absolute;left:0;text-align:left;margin-left:270.45pt;margin-top:8.6pt;width:175.15pt;height:70.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" filled="f" strokecolor="black [3213]" strokeweight=".25pt"/>
            </w:pict>
          </mc:Fallback>
        </mc:AlternateContent>
      </w:r>
      <w:r w:rsidR="00DF2830" w:rsidRPr="007A2D8A">
        <w:rPr>
          <w:rFonts w:asciiTheme="minorEastAsia" w:hAnsiTheme="minorEastAsia"/>
          <w:noProof/>
          <w:color w:val="000000" w:themeColor="text1"/>
        </w:rPr>
        <mc:AlternateContent>
          <mc:Choice Requires="wps">
            <w:drawing>
              <wp:anchor distT="45720" distB="45720" distL="114300" distR="114300" simplePos="0" relativeHeight="251750400" behindDoc="0" locked="0" layoutInCell="1" allowOverlap="1" wp14:anchorId="3A418B08" wp14:editId="7CBD5261">
                <wp:simplePos x="0" y="0"/>
                <wp:positionH relativeFrom="column">
                  <wp:posOffset>476250</wp:posOffset>
                </wp:positionH>
                <wp:positionV relativeFrom="paragraph">
                  <wp:posOffset>171450</wp:posOffset>
                </wp:positionV>
                <wp:extent cx="1932940" cy="1404620"/>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1404620"/>
                        </a:xfrm>
                        <a:prstGeom prst="rect">
                          <a:avLst/>
                        </a:prstGeom>
                        <a:noFill/>
                        <a:ln w="9525">
                          <a:noFill/>
                          <a:miter lim="800000"/>
                          <a:headEnd/>
                          <a:tailEnd/>
                        </a:ln>
                      </wps:spPr>
                      <wps:txbx>
                        <w:txbxContent>
                          <w:p w14:paraId="156FBF9F" w14:textId="30B193C3" w:rsidR="00BD42AC" w:rsidRPr="00BD42AC" w:rsidRDefault="00BD42AC" w:rsidP="00BD42AC">
                            <w:pPr>
                              <w:spacing w:line="280" w:lineRule="exact"/>
                            </w:pPr>
                            <w:r>
                              <w:rPr>
                                <w:rFonts w:hint="eastAsia"/>
                              </w:rPr>
                              <w:t>認定要領</w:t>
                            </w:r>
                            <w:r w:rsidR="00DF2830">
                              <w:rPr>
                                <w:rFonts w:hint="eastAsia"/>
                              </w:rPr>
                              <w:t>改正</w:t>
                            </w:r>
                            <w:r w:rsidR="001C213E">
                              <w:rPr>
                                <w:rFonts w:hint="eastAsia"/>
                              </w:rPr>
                              <w:t>（案）の作成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418B08" id="_x0000_s1046" type="#_x0000_t202" style="position:absolute;left:0;text-align:left;margin-left:37.5pt;margin-top:13.5pt;width:152.2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" filled="f" stroked="f">
                <v:textbox style="mso-fit-shape-to-text:t">
                  <w:txbxContent>
                    <w:p w14:paraId="156FBF9F" w14:textId="30B193C3" w:rsidR="00BD42AC" w:rsidRPr="00BD42AC" w:rsidRDefault="00BD42AC" w:rsidP="00BD42AC">
                      <w:pPr>
                        <w:spacing w:line="280" w:lineRule="exact"/>
                      </w:pPr>
                      <w:r>
                        <w:rPr>
                          <w:rFonts w:hint="eastAsia"/>
                        </w:rPr>
                        <w:t>認定要領</w:t>
                      </w:r>
                      <w:r w:rsidR="00DF2830">
                        <w:rPr>
                          <w:rFonts w:hint="eastAsia"/>
                        </w:rPr>
                        <w:t>改正</w:t>
                      </w:r>
                      <w:r w:rsidR="001C213E">
                        <w:rPr>
                          <w:rFonts w:hint="eastAsia"/>
                        </w:rPr>
                        <w:t>（案）の作成</w:t>
                      </w:r>
                    </w:p>
                  </w:txbxContent>
                </v:textbox>
              </v:shape>
            </w:pict>
          </mc:Fallback>
        </mc:AlternateContent>
      </w:r>
    </w:p>
    <w:p w14:paraId="0F439E22" w14:textId="77619011" w:rsidR="00B67F80" w:rsidRPr="007A2D8A" w:rsidRDefault="00E135CD" w:rsidP="00B67F80">
      <w:pPr>
        <w:spacing w:line="360" w:lineRule="exact"/>
        <w:rPr>
          <w:rFonts w:asciiTheme="minorEastAsia" w:hAnsiTheme="minorEastAsia"/>
          <w:color w:val="000000" w:themeColor="text1"/>
        </w:rPr>
      </w:pPr>
      <w:r w:rsidRPr="00CA783D">
        <w:rPr>
          <w:rFonts w:asciiTheme="majorEastAsia" w:eastAsiaTheme="majorEastAsia" w:hAnsiTheme="majorEastAsia"/>
          <w:noProof/>
          <w:color w:val="000000" w:themeColor="text1"/>
          <w:sz w:val="24"/>
          <w:szCs w:val="24"/>
        </w:rPr>
        <mc:AlternateContent>
          <mc:Choice Requires="wps">
            <w:drawing>
              <wp:anchor distT="45720" distB="45720" distL="114300" distR="114300" simplePos="0" relativeHeight="251845632" behindDoc="0" locked="0" layoutInCell="1" allowOverlap="1" wp14:anchorId="448741A7" wp14:editId="74E0E5D1">
                <wp:simplePos x="0" y="0"/>
                <wp:positionH relativeFrom="column">
                  <wp:posOffset>3559175</wp:posOffset>
                </wp:positionH>
                <wp:positionV relativeFrom="paragraph">
                  <wp:posOffset>92075</wp:posOffset>
                </wp:positionV>
                <wp:extent cx="1996440" cy="1404620"/>
                <wp:effectExtent l="0" t="0" r="0" b="0"/>
                <wp:wrapNone/>
                <wp:docPr id="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404620"/>
                        </a:xfrm>
                        <a:prstGeom prst="rect">
                          <a:avLst/>
                        </a:prstGeom>
                        <a:noFill/>
                        <a:ln w="9525">
                          <a:noFill/>
                          <a:miter lim="800000"/>
                          <a:headEnd/>
                          <a:tailEnd/>
                        </a:ln>
                      </wps:spPr>
                      <wps:txbx>
                        <w:txbxContent>
                          <w:p w14:paraId="5F3E0DF9" w14:textId="77777777" w:rsidR="00CA783D" w:rsidRDefault="00CA783D" w:rsidP="00CC1582">
                            <w:pPr>
                              <w:spacing w:line="240" w:lineRule="exact"/>
                              <w:jc w:val="center"/>
                            </w:pPr>
                            <w:r w:rsidRPr="00BD42AC">
                              <w:rPr>
                                <w:rFonts w:hint="eastAsia"/>
                              </w:rPr>
                              <w:t>部会（年１回開催）</w:t>
                            </w:r>
                          </w:p>
                          <w:p w14:paraId="6AAB02EA" w14:textId="1C80F013" w:rsidR="00CA783D" w:rsidRDefault="00CA783D" w:rsidP="00CC1582">
                            <w:pPr>
                              <w:spacing w:line="240" w:lineRule="exact"/>
                              <w:jc w:val="center"/>
                            </w:pPr>
                            <w:r w:rsidRPr="00BD42AC">
                              <w:rPr>
                                <w:rFonts w:hint="eastAsia"/>
                              </w:rPr>
                              <w:t>で</w:t>
                            </w:r>
                            <w:r w:rsidR="00901EE5">
                              <w:rPr>
                                <w:rFonts w:hint="eastAsia"/>
                              </w:rPr>
                              <w:t>製品認定</w:t>
                            </w:r>
                            <w:r w:rsidRPr="00BD42AC">
                              <w:rPr>
                                <w:rFonts w:hint="eastAsia"/>
                              </w:rPr>
                              <w:t>につい</w:t>
                            </w:r>
                            <w:r>
                              <w:rPr>
                                <w:rFonts w:hint="eastAsia"/>
                              </w:rPr>
                              <w:t>て</w:t>
                            </w:r>
                            <w:r w:rsidRPr="00BD42AC">
                              <w:rPr>
                                <w:rFonts w:hint="eastAsia"/>
                              </w:rPr>
                              <w:t>審議</w:t>
                            </w:r>
                          </w:p>
                          <w:p w14:paraId="3D9BB5B5" w14:textId="77777777" w:rsidR="00CA783D" w:rsidRPr="00BD42AC" w:rsidRDefault="00CA783D" w:rsidP="00CC1582">
                            <w:pPr>
                              <w:spacing w:line="240" w:lineRule="exact"/>
                              <w:jc w:val="center"/>
                            </w:pPr>
                            <w:r>
                              <w:rPr>
                                <w:rFonts w:hint="eastAsia"/>
                              </w:rPr>
                              <w:t>（１～２月頃）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8741A7" id="_x0000_s1047" type="#_x0000_t202" style="position:absolute;left:0;text-align:left;margin-left:280.25pt;margin-top:7.25pt;width:157.2pt;height:110.6pt;z-index:251845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" filled="f" stroked="f">
                <v:textbox style="mso-fit-shape-to-text:t">
                  <w:txbxContent>
                    <w:p w14:paraId="5F3E0DF9" w14:textId="77777777" w:rsidR="00CA783D" w:rsidRDefault="00CA783D" w:rsidP="00CC1582">
                      <w:pPr>
                        <w:spacing w:line="240" w:lineRule="exact"/>
                        <w:jc w:val="center"/>
                      </w:pPr>
                      <w:r w:rsidRPr="00BD42AC">
                        <w:rPr>
                          <w:rFonts w:hint="eastAsia"/>
                        </w:rPr>
                        <w:t>部会（年１回開催）</w:t>
                      </w:r>
                    </w:p>
                    <w:p w14:paraId="6AAB02EA" w14:textId="1C80F013" w:rsidR="00CA783D" w:rsidRDefault="00CA783D" w:rsidP="00CC1582">
                      <w:pPr>
                        <w:spacing w:line="240" w:lineRule="exact"/>
                        <w:jc w:val="center"/>
                      </w:pPr>
                      <w:r w:rsidRPr="00BD42AC">
                        <w:rPr>
                          <w:rFonts w:hint="eastAsia"/>
                        </w:rPr>
                        <w:t>で</w:t>
                      </w:r>
                      <w:r w:rsidR="00901EE5">
                        <w:rPr>
                          <w:rFonts w:hint="eastAsia"/>
                        </w:rPr>
                        <w:t>製品認定</w:t>
                      </w:r>
                      <w:r w:rsidRPr="00BD42AC">
                        <w:rPr>
                          <w:rFonts w:hint="eastAsia"/>
                        </w:rPr>
                        <w:t>につい</w:t>
                      </w:r>
                      <w:r>
                        <w:rPr>
                          <w:rFonts w:hint="eastAsia"/>
                        </w:rPr>
                        <w:t>て</w:t>
                      </w:r>
                      <w:r w:rsidRPr="00BD42AC">
                        <w:rPr>
                          <w:rFonts w:hint="eastAsia"/>
                        </w:rPr>
                        <w:t>審議</w:t>
                      </w:r>
                    </w:p>
                    <w:p w14:paraId="3D9BB5B5" w14:textId="77777777" w:rsidR="00CA783D" w:rsidRPr="00BD42AC" w:rsidRDefault="00CA783D" w:rsidP="00CC1582">
                      <w:pPr>
                        <w:spacing w:line="240" w:lineRule="exact"/>
                        <w:jc w:val="center"/>
                      </w:pPr>
                      <w:r>
                        <w:rPr>
                          <w:rFonts w:hint="eastAsia"/>
                        </w:rPr>
                        <w:t>（１～２月頃）</w:t>
                      </w:r>
                    </w:p>
                  </w:txbxContent>
                </v:textbox>
              </v:shape>
            </w:pict>
          </mc:Fallback>
        </mc:AlternateContent>
      </w:r>
      <w:r w:rsidR="00CC1582">
        <w:rPr>
          <w:rFonts w:asciiTheme="minorEastAsia" w:hAnsiTheme="minorEastAsia"/>
          <w:noProof/>
          <w:color w:val="000000" w:themeColor="text1"/>
        </w:rPr>
        <mc:AlternateContent>
          <mc:Choice Requires="wps">
            <w:drawing>
              <wp:anchor distT="0" distB="0" distL="114300" distR="114300" simplePos="0" relativeHeight="251812864" behindDoc="0" locked="0" layoutInCell="1" allowOverlap="1" wp14:anchorId="4D297F8F" wp14:editId="7CFA1DFD">
                <wp:simplePos x="0" y="0"/>
                <wp:positionH relativeFrom="column">
                  <wp:posOffset>1456055</wp:posOffset>
                </wp:positionH>
                <wp:positionV relativeFrom="paragraph">
                  <wp:posOffset>226695</wp:posOffset>
                </wp:positionV>
                <wp:extent cx="0" cy="216000"/>
                <wp:effectExtent l="76200" t="0" r="57150" b="50800"/>
                <wp:wrapNone/>
                <wp:docPr id="75" name="直線矢印コネクタ 75"/>
                <wp:cNvGraphicFramePr/>
                <a:graphic xmlns:a="http://schemas.openxmlformats.org/drawingml/2006/main">
                  <a:graphicData uri="http://schemas.microsoft.com/office/word/2010/wordprocessingShape">
                    <wps:wsp>
                      <wps:cNvCnPr/>
                      <wps:spPr>
                        <a:xfrm>
                          <a:off x="0" y="0"/>
                          <a:ext cx="0" cy="216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2C667D" id="直線矢印コネクタ 75" o:spid="_x0000_s1026" type="#_x0000_t32" style="position:absolute;left:0;text-align:left;margin-left:114.65pt;margin-top:17.85pt;width:0;height:1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" strokecolor="black [3213]" strokeweight="1.5pt">
                <v:stroke endarrow="block"/>
              </v:shape>
            </w:pict>
          </mc:Fallback>
        </mc:AlternateContent>
      </w:r>
    </w:p>
    <w:p w14:paraId="38B9F143" w14:textId="58DBCEA4" w:rsidR="00D11A04" w:rsidRPr="007A2D8A" w:rsidRDefault="006647F9" w:rsidP="006906C9">
      <w:pPr>
        <w:spacing w:line="360" w:lineRule="exact"/>
        <w:rPr>
          <w:rFonts w:asciiTheme="minorEastAsia" w:hAnsiTheme="minorEastAsia"/>
          <w:color w:val="000000" w:themeColor="text1"/>
        </w:rPr>
      </w:pPr>
      <w:r>
        <w:rPr>
          <w:rFonts w:asciiTheme="minorEastAsia" w:hAnsiTheme="minorEastAsia"/>
          <w:noProof/>
          <w:color w:val="000000" w:themeColor="text1"/>
        </w:rPr>
        <mc:AlternateContent>
          <mc:Choice Requires="wps">
            <w:drawing>
              <wp:anchor distT="0" distB="0" distL="114300" distR="114300" simplePos="0" relativeHeight="251891712" behindDoc="0" locked="0" layoutInCell="1" allowOverlap="1" wp14:anchorId="53C6FAE8" wp14:editId="6A2D3D90">
                <wp:simplePos x="0" y="0"/>
                <wp:positionH relativeFrom="column">
                  <wp:posOffset>5640634</wp:posOffset>
                </wp:positionH>
                <wp:positionV relativeFrom="paragraph">
                  <wp:posOffset>95885</wp:posOffset>
                </wp:positionV>
                <wp:extent cx="152400" cy="881743"/>
                <wp:effectExtent l="0" t="0" r="76200" b="52070"/>
                <wp:wrapNone/>
                <wp:docPr id="66" name="フリーフォーム: 図形 66"/>
                <wp:cNvGraphicFramePr/>
                <a:graphic xmlns:a="http://schemas.openxmlformats.org/drawingml/2006/main">
                  <a:graphicData uri="http://schemas.microsoft.com/office/word/2010/wordprocessingShape">
                    <wps:wsp>
                      <wps:cNvSpPr/>
                      <wps:spPr>
                        <a:xfrm>
                          <a:off x="0" y="0"/>
                          <a:ext cx="152400" cy="881743"/>
                        </a:xfrm>
                        <a:custGeom>
                          <a:avLst/>
                          <a:gdLst>
                            <a:gd name="connsiteX0" fmla="*/ 0 w 246888"/>
                            <a:gd name="connsiteY0" fmla="*/ 0 h 381000"/>
                            <a:gd name="connsiteX1" fmla="*/ 246888 w 246888"/>
                            <a:gd name="connsiteY1" fmla="*/ 0 h 381000"/>
                            <a:gd name="connsiteX2" fmla="*/ 246888 w 246888"/>
                            <a:gd name="connsiteY2" fmla="*/ 381000 h 381000"/>
                          </a:gdLst>
                          <a:ahLst/>
                          <a:cxnLst>
                            <a:cxn ang="0">
                              <a:pos x="connsiteX0" y="connsiteY0"/>
                            </a:cxn>
                            <a:cxn ang="0">
                              <a:pos x="connsiteX1" y="connsiteY1"/>
                            </a:cxn>
                            <a:cxn ang="0">
                              <a:pos x="connsiteX2" y="connsiteY2"/>
                            </a:cxn>
                          </a:cxnLst>
                          <a:rect l="l" t="t" r="r" b="b"/>
                          <a:pathLst>
                            <a:path w="246888" h="381000">
                              <a:moveTo>
                                <a:pt x="0" y="0"/>
                              </a:moveTo>
                              <a:lnTo>
                                <a:pt x="246888" y="0"/>
                              </a:lnTo>
                              <a:lnTo>
                                <a:pt x="246888" y="381000"/>
                              </a:lnTo>
                            </a:path>
                          </a:pathLst>
                        </a:custGeom>
                        <a:noFill/>
                        <a:ln w="190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0B735" id="フリーフォーム: 図形 66" o:spid="_x0000_s1026" style="position:absolute;left:0;text-align:left;margin-left:444.15pt;margin-top:7.55pt;width:12pt;height:69.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888,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" path="m,l246888,r,381000e" filled="f" strokecolor="black [3213]" strokeweight="1.5pt">
                <v:stroke endarrow="block"/>
                <v:path arrowok="t" o:connecttype="custom" o:connectlocs="0,0;152400,0;152400,881743" o:connectangles="0,0,0"/>
              </v:shape>
            </w:pict>
          </mc:Fallback>
        </mc:AlternateContent>
      </w:r>
      <w:r>
        <w:rPr>
          <w:rFonts w:asciiTheme="majorEastAsia" w:eastAsiaTheme="majorEastAsia" w:hAnsiTheme="majorEastAsia"/>
          <w:noProof/>
          <w:color w:val="000000" w:themeColor="text1"/>
        </w:rPr>
        <mc:AlternateContent>
          <mc:Choice Requires="wps">
            <w:drawing>
              <wp:anchor distT="0" distB="0" distL="114300" distR="114300" simplePos="0" relativeHeight="251803648" behindDoc="0" locked="0" layoutInCell="1" allowOverlap="1" wp14:anchorId="24C0DCB8" wp14:editId="139D494D">
                <wp:simplePos x="0" y="0"/>
                <wp:positionH relativeFrom="column">
                  <wp:posOffset>289560</wp:posOffset>
                </wp:positionH>
                <wp:positionV relativeFrom="paragraph">
                  <wp:posOffset>216354</wp:posOffset>
                </wp:positionV>
                <wp:extent cx="2338070" cy="899795"/>
                <wp:effectExtent l="0" t="0" r="24130" b="14605"/>
                <wp:wrapNone/>
                <wp:docPr id="55" name="フローチャート: 判断 55"/>
                <wp:cNvGraphicFramePr/>
                <a:graphic xmlns:a="http://schemas.openxmlformats.org/drawingml/2006/main">
                  <a:graphicData uri="http://schemas.microsoft.com/office/word/2010/wordprocessingShape">
                    <wps:wsp>
                      <wps:cNvSpPr/>
                      <wps:spPr>
                        <a:xfrm>
                          <a:off x="0" y="0"/>
                          <a:ext cx="2338070" cy="899795"/>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04968" id="フローチャート: 判断 55" o:spid="_x0000_s1026" type="#_x0000_t110" style="position:absolute;left:0;text-align:left;margin-left:22.8pt;margin-top:17.05pt;width:184.1pt;height:70.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" filled="f" strokecolor="black [3213]" strokeweight=".25pt"/>
            </w:pict>
          </mc:Fallback>
        </mc:AlternateContent>
      </w:r>
    </w:p>
    <w:p w14:paraId="49EC2130" w14:textId="6DACC211" w:rsidR="00D11A04" w:rsidRDefault="006647F9" w:rsidP="006906C9">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893760" behindDoc="0" locked="0" layoutInCell="1" allowOverlap="1" wp14:anchorId="287C2C24" wp14:editId="5B69D24E">
                <wp:simplePos x="0" y="0"/>
                <wp:positionH relativeFrom="column">
                  <wp:posOffset>4933315</wp:posOffset>
                </wp:positionH>
                <wp:positionV relativeFrom="paragraph">
                  <wp:posOffset>207148</wp:posOffset>
                </wp:positionV>
                <wp:extent cx="788035" cy="398007"/>
                <wp:effectExtent l="0" t="152400" r="31115" b="21590"/>
                <wp:wrapNone/>
                <wp:docPr id="67" name="テキスト ボックス 15"/>
                <wp:cNvGraphicFramePr/>
                <a:graphic xmlns:a="http://schemas.openxmlformats.org/drawingml/2006/main">
                  <a:graphicData uri="http://schemas.microsoft.com/office/word/2010/wordprocessingShape">
                    <wps:wsp>
                      <wps:cNvSpPr txBox="1"/>
                      <wps:spPr>
                        <a:xfrm>
                          <a:off x="0" y="0"/>
                          <a:ext cx="788035" cy="398007"/>
                        </a:xfrm>
                        <a:prstGeom prst="wedgeRectCallout">
                          <a:avLst>
                            <a:gd name="adj1" fmla="val 52139"/>
                            <a:gd name="adj2" fmla="val -88016"/>
                          </a:avLst>
                        </a:prstGeom>
                        <a:noFill/>
                        <a:ln w="6350">
                          <a:solidFill>
                            <a:sysClr val="windowText" lastClr="000000"/>
                          </a:solidFill>
                          <a:prstDash val="dash"/>
                        </a:ln>
                      </wps:spPr>
                      <wps:txbx>
                        <w:txbxContent>
                          <w:p w14:paraId="71506C3E" w14:textId="02EE2C79" w:rsidR="006647F9" w:rsidRPr="001C5BCC" w:rsidRDefault="006647F9"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認定</w:t>
                            </w:r>
                            <w:r w:rsidRPr="00BE7CAA">
                              <w:rPr>
                                <w:rFonts w:hAnsi="ＭＳ 明朝" w:hint="eastAsia"/>
                                <w:color w:val="000000" w:themeColor="text1"/>
                                <w:kern w:val="24"/>
                                <w:sz w:val="18"/>
                                <w:szCs w:val="18"/>
                                <w:u w:val="single"/>
                              </w:rPr>
                              <w:t>不適当</w:t>
                            </w:r>
                          </w:p>
                          <w:p w14:paraId="355576D8" w14:textId="77777777" w:rsidR="006647F9" w:rsidRPr="001C5BCC" w:rsidRDefault="006647F9"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の</w:t>
                            </w:r>
                            <w:r w:rsidRPr="001C5BCC">
                              <w:rPr>
                                <w:rFonts w:hAnsi="ＭＳ 明朝" w:hint="eastAsia"/>
                                <w:color w:val="000000" w:themeColor="text1"/>
                                <w:kern w:val="24"/>
                                <w:sz w:val="18"/>
                                <w:szCs w:val="18"/>
                              </w:rPr>
                              <w:t>場合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7C2C24" id="_x0000_s1048" type="#_x0000_t61" style="position:absolute;left:0;text-align:left;margin-left:388.45pt;margin-top:16.3pt;width:62.05pt;height:31.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" adj="22062,-8211" filled="f" strokecolor="windowText" strokeweight=".5pt">
                <v:stroke dashstyle="dash"/>
                <v:textbox>
                  <w:txbxContent>
                    <w:p w14:paraId="71506C3E" w14:textId="02EE2C79" w:rsidR="006647F9" w:rsidRPr="001C5BCC" w:rsidRDefault="006647F9"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認定</w:t>
                      </w:r>
                      <w:r w:rsidRPr="00BE7CAA">
                        <w:rPr>
                          <w:rFonts w:hAnsi="ＭＳ 明朝" w:hint="eastAsia"/>
                          <w:color w:val="000000" w:themeColor="text1"/>
                          <w:kern w:val="24"/>
                          <w:sz w:val="18"/>
                          <w:szCs w:val="18"/>
                          <w:u w:val="single"/>
                        </w:rPr>
                        <w:t>不適当</w:t>
                      </w:r>
                    </w:p>
                    <w:p w14:paraId="355576D8" w14:textId="77777777" w:rsidR="006647F9" w:rsidRPr="001C5BCC" w:rsidRDefault="006647F9"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の</w:t>
                      </w:r>
                      <w:r w:rsidRPr="001C5BCC">
                        <w:rPr>
                          <w:rFonts w:hAnsi="ＭＳ 明朝" w:hint="eastAsia"/>
                          <w:color w:val="000000" w:themeColor="text1"/>
                          <w:kern w:val="24"/>
                          <w:sz w:val="18"/>
                          <w:szCs w:val="18"/>
                        </w:rPr>
                        <w:t>場合</w:t>
                      </w:r>
                    </w:p>
                  </w:txbxContent>
                </v:textbox>
              </v:shape>
            </w:pict>
          </mc:Fallback>
        </mc:AlternateContent>
      </w:r>
      <w:r w:rsidRPr="007A2D8A">
        <w:rPr>
          <w:rFonts w:asciiTheme="minorEastAsia" w:hAnsiTheme="minorEastAsia"/>
          <w:noProof/>
          <w:color w:val="000000" w:themeColor="text1"/>
        </w:rPr>
        <mc:AlternateContent>
          <mc:Choice Requires="wps">
            <w:drawing>
              <wp:anchor distT="45720" distB="45720" distL="114300" distR="114300" simplePos="0" relativeHeight="251740160" behindDoc="0" locked="0" layoutInCell="1" allowOverlap="1" wp14:anchorId="67783145" wp14:editId="548CFF93">
                <wp:simplePos x="0" y="0"/>
                <wp:positionH relativeFrom="column">
                  <wp:posOffset>474345</wp:posOffset>
                </wp:positionH>
                <wp:positionV relativeFrom="paragraph">
                  <wp:posOffset>193494</wp:posOffset>
                </wp:positionV>
                <wp:extent cx="1996440" cy="140462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404620"/>
                        </a:xfrm>
                        <a:prstGeom prst="rect">
                          <a:avLst/>
                        </a:prstGeom>
                        <a:noFill/>
                        <a:ln w="9525">
                          <a:noFill/>
                          <a:miter lim="800000"/>
                          <a:headEnd/>
                          <a:tailEnd/>
                        </a:ln>
                      </wps:spPr>
                      <wps:txbx>
                        <w:txbxContent>
                          <w:p w14:paraId="5CC0E7F2" w14:textId="2EFE41FA" w:rsidR="001C213E" w:rsidRDefault="00BD42AC" w:rsidP="00CC1582">
                            <w:pPr>
                              <w:spacing w:line="240" w:lineRule="exact"/>
                              <w:jc w:val="center"/>
                            </w:pPr>
                            <w:r w:rsidRPr="00BD42AC">
                              <w:rPr>
                                <w:rFonts w:hint="eastAsia"/>
                              </w:rPr>
                              <w:t>部会（年１回開催）</w:t>
                            </w:r>
                          </w:p>
                          <w:p w14:paraId="2E90E8B3" w14:textId="088749F3" w:rsidR="001C213E" w:rsidRDefault="00BD42AC" w:rsidP="00CC1582">
                            <w:pPr>
                              <w:spacing w:line="240" w:lineRule="exact"/>
                              <w:jc w:val="center"/>
                            </w:pPr>
                            <w:r w:rsidRPr="00BD42AC">
                              <w:rPr>
                                <w:rFonts w:hint="eastAsia"/>
                              </w:rPr>
                              <w:t>で対象の追加につい</w:t>
                            </w:r>
                            <w:r w:rsidR="00004325">
                              <w:rPr>
                                <w:rFonts w:hint="eastAsia"/>
                              </w:rPr>
                              <w:t>て</w:t>
                            </w:r>
                            <w:r w:rsidRPr="00BD42AC">
                              <w:rPr>
                                <w:rFonts w:hint="eastAsia"/>
                              </w:rPr>
                              <w:t>審議</w:t>
                            </w:r>
                          </w:p>
                          <w:p w14:paraId="7C964479" w14:textId="7C1F6C9A" w:rsidR="00B3120C" w:rsidRPr="00BD42AC" w:rsidRDefault="00C4398F" w:rsidP="00CC1582">
                            <w:pPr>
                              <w:spacing w:line="240" w:lineRule="exact"/>
                              <w:jc w:val="center"/>
                            </w:pPr>
                            <w:r>
                              <w:rPr>
                                <w:rFonts w:hint="eastAsia"/>
                              </w:rPr>
                              <w:t>（１</w:t>
                            </w:r>
                            <w:r w:rsidR="00B3120C">
                              <w:rPr>
                                <w:rFonts w:hint="eastAsia"/>
                              </w:rPr>
                              <w:t>～</w:t>
                            </w:r>
                            <w:r>
                              <w:rPr>
                                <w:rFonts w:hint="eastAsia"/>
                              </w:rPr>
                              <w:t>２</w:t>
                            </w:r>
                            <w:r w:rsidR="00B3120C">
                              <w:rPr>
                                <w:rFonts w:hint="eastAsia"/>
                              </w:rPr>
                              <w:t>月頃</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783145" id="_x0000_s1049" type="#_x0000_t202" style="position:absolute;left:0;text-align:left;margin-left:37.35pt;margin-top:15.25pt;width:157.2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" filled="f" stroked="f">
                <v:textbox style="mso-fit-shape-to-text:t">
                  <w:txbxContent>
                    <w:p w14:paraId="5CC0E7F2" w14:textId="2EFE41FA" w:rsidR="001C213E" w:rsidRDefault="00BD42AC" w:rsidP="00CC1582">
                      <w:pPr>
                        <w:spacing w:line="240" w:lineRule="exact"/>
                        <w:jc w:val="center"/>
                      </w:pPr>
                      <w:r w:rsidRPr="00BD42AC">
                        <w:rPr>
                          <w:rFonts w:hint="eastAsia"/>
                        </w:rPr>
                        <w:t>部会（年１回開催）</w:t>
                      </w:r>
                    </w:p>
                    <w:p w14:paraId="2E90E8B3" w14:textId="088749F3" w:rsidR="001C213E" w:rsidRDefault="00BD42AC" w:rsidP="00CC1582">
                      <w:pPr>
                        <w:spacing w:line="240" w:lineRule="exact"/>
                        <w:jc w:val="center"/>
                      </w:pPr>
                      <w:r w:rsidRPr="00BD42AC">
                        <w:rPr>
                          <w:rFonts w:hint="eastAsia"/>
                        </w:rPr>
                        <w:t>で対象の追加につい</w:t>
                      </w:r>
                      <w:r w:rsidR="00004325">
                        <w:rPr>
                          <w:rFonts w:hint="eastAsia"/>
                        </w:rPr>
                        <w:t>て</w:t>
                      </w:r>
                      <w:r w:rsidRPr="00BD42AC">
                        <w:rPr>
                          <w:rFonts w:hint="eastAsia"/>
                        </w:rPr>
                        <w:t>審議</w:t>
                      </w:r>
                    </w:p>
                    <w:p w14:paraId="7C964479" w14:textId="7C1F6C9A" w:rsidR="00B3120C" w:rsidRPr="00BD42AC" w:rsidRDefault="00C4398F" w:rsidP="00CC1582">
                      <w:pPr>
                        <w:spacing w:line="240" w:lineRule="exact"/>
                        <w:jc w:val="center"/>
                      </w:pPr>
                      <w:r>
                        <w:rPr>
                          <w:rFonts w:hint="eastAsia"/>
                        </w:rPr>
                        <w:t>（１</w:t>
                      </w:r>
                      <w:r w:rsidR="00B3120C">
                        <w:rPr>
                          <w:rFonts w:hint="eastAsia"/>
                        </w:rPr>
                        <w:t>～</w:t>
                      </w:r>
                      <w:r>
                        <w:rPr>
                          <w:rFonts w:hint="eastAsia"/>
                        </w:rPr>
                        <w:t>２</w:t>
                      </w:r>
                      <w:r w:rsidR="00B3120C">
                        <w:rPr>
                          <w:rFonts w:hint="eastAsia"/>
                        </w:rPr>
                        <w:t>月頃</w:t>
                      </w:r>
                      <w:r>
                        <w:rPr>
                          <w:rFonts w:hint="eastAsia"/>
                        </w:rPr>
                        <w:t>）</w:t>
                      </w:r>
                    </w:p>
                  </w:txbxContent>
                </v:textbox>
              </v:shape>
            </w:pict>
          </mc:Fallback>
        </mc:AlternateContent>
      </w:r>
    </w:p>
    <w:p w14:paraId="3AC377CB" w14:textId="4D73C72C" w:rsidR="00421CE5" w:rsidRDefault="006647F9" w:rsidP="006906C9">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852800" behindDoc="0" locked="0" layoutInCell="1" allowOverlap="1" wp14:anchorId="6B10AFC3" wp14:editId="593AE6FA">
                <wp:simplePos x="0" y="0"/>
                <wp:positionH relativeFrom="column">
                  <wp:posOffset>3434916</wp:posOffset>
                </wp:positionH>
                <wp:positionV relativeFrom="paragraph">
                  <wp:posOffset>137795</wp:posOffset>
                </wp:positionV>
                <wp:extent cx="785495" cy="401955"/>
                <wp:effectExtent l="0" t="0" r="300355" b="17145"/>
                <wp:wrapNone/>
                <wp:docPr id="106" name="テキスト ボックス 15"/>
                <wp:cNvGraphicFramePr/>
                <a:graphic xmlns:a="http://schemas.openxmlformats.org/drawingml/2006/main">
                  <a:graphicData uri="http://schemas.microsoft.com/office/word/2010/wordprocessingShape">
                    <wps:wsp>
                      <wps:cNvSpPr txBox="1"/>
                      <wps:spPr>
                        <a:xfrm>
                          <a:off x="0" y="0"/>
                          <a:ext cx="785495" cy="401955"/>
                        </a:xfrm>
                        <a:prstGeom prst="wedgeRectCallout">
                          <a:avLst>
                            <a:gd name="adj1" fmla="val 85797"/>
                            <a:gd name="adj2" fmla="val 20204"/>
                          </a:avLst>
                        </a:prstGeom>
                        <a:noFill/>
                        <a:ln w="6350">
                          <a:solidFill>
                            <a:sysClr val="windowText" lastClr="000000"/>
                          </a:solidFill>
                          <a:prstDash val="dash"/>
                        </a:ln>
                      </wps:spPr>
                      <wps:txbx>
                        <w:txbxContent>
                          <w:p w14:paraId="7815E41D" w14:textId="77777777" w:rsidR="006647F9" w:rsidRDefault="00901EE5"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認定</w:t>
                            </w:r>
                            <w:r w:rsidRPr="00BE7CAA">
                              <w:rPr>
                                <w:rFonts w:hAnsi="ＭＳ 明朝" w:hint="eastAsia"/>
                                <w:color w:val="000000" w:themeColor="text1"/>
                                <w:kern w:val="24"/>
                                <w:sz w:val="18"/>
                                <w:szCs w:val="18"/>
                                <w:u w:val="single"/>
                              </w:rPr>
                              <w:t>適当</w:t>
                            </w:r>
                          </w:p>
                          <w:p w14:paraId="34980D8B" w14:textId="5DE011C0" w:rsidR="00901EE5" w:rsidRPr="001C5BCC" w:rsidRDefault="006647F9"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の</w:t>
                            </w:r>
                            <w:r w:rsidR="00901EE5" w:rsidRPr="001C5BCC">
                              <w:rPr>
                                <w:rFonts w:hAnsi="ＭＳ 明朝" w:hint="eastAsia"/>
                                <w:color w:val="000000" w:themeColor="text1"/>
                                <w:kern w:val="24"/>
                                <w:sz w:val="18"/>
                                <w:szCs w:val="18"/>
                              </w:rPr>
                              <w:t>場合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10AFC3" id="_x0000_s1050" type="#_x0000_t61" style="position:absolute;left:0;text-align:left;margin-left:270.45pt;margin-top:10.85pt;width:61.85pt;height:31.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" adj="29332,15164" filled="f" strokecolor="windowText" strokeweight=".5pt">
                <v:stroke dashstyle="dash"/>
                <v:textbox>
                  <w:txbxContent>
                    <w:p w14:paraId="7815E41D" w14:textId="77777777" w:rsidR="006647F9" w:rsidRDefault="00901EE5"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認定</w:t>
                      </w:r>
                      <w:r w:rsidRPr="00BE7CAA">
                        <w:rPr>
                          <w:rFonts w:hAnsi="ＭＳ 明朝" w:hint="eastAsia"/>
                          <w:color w:val="000000" w:themeColor="text1"/>
                          <w:kern w:val="24"/>
                          <w:sz w:val="18"/>
                          <w:szCs w:val="18"/>
                          <w:u w:val="single"/>
                        </w:rPr>
                        <w:t>適当</w:t>
                      </w:r>
                    </w:p>
                    <w:p w14:paraId="34980D8B" w14:textId="5DE011C0" w:rsidR="00901EE5" w:rsidRPr="001C5BCC" w:rsidRDefault="006647F9"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の</w:t>
                      </w:r>
                      <w:r w:rsidR="00901EE5" w:rsidRPr="001C5BCC">
                        <w:rPr>
                          <w:rFonts w:hAnsi="ＭＳ 明朝" w:hint="eastAsia"/>
                          <w:color w:val="000000" w:themeColor="text1"/>
                          <w:kern w:val="24"/>
                          <w:sz w:val="18"/>
                          <w:szCs w:val="18"/>
                        </w:rPr>
                        <w:t>場合</w:t>
                      </w:r>
                    </w:p>
                  </w:txbxContent>
                </v:textbox>
              </v:shape>
            </w:pict>
          </mc:Fallback>
        </mc:AlternateContent>
      </w:r>
      <w:r>
        <w:rPr>
          <w:rFonts w:asciiTheme="minorEastAsia" w:hAnsiTheme="minorEastAsia"/>
          <w:noProof/>
          <w:color w:val="000000" w:themeColor="text1"/>
        </w:rPr>
        <mc:AlternateContent>
          <mc:Choice Requires="wps">
            <w:drawing>
              <wp:anchor distT="0" distB="0" distL="114300" distR="114300" simplePos="0" relativeHeight="251856896" behindDoc="0" locked="0" layoutInCell="1" allowOverlap="1" wp14:anchorId="30B114A0" wp14:editId="370F4933">
                <wp:simplePos x="0" y="0"/>
                <wp:positionH relativeFrom="column">
                  <wp:posOffset>4550492</wp:posOffset>
                </wp:positionH>
                <wp:positionV relativeFrom="paragraph">
                  <wp:posOffset>95885</wp:posOffset>
                </wp:positionV>
                <wp:extent cx="0" cy="828000"/>
                <wp:effectExtent l="76200" t="0" r="57150" b="48895"/>
                <wp:wrapNone/>
                <wp:docPr id="108" name="直線矢印コネクタ 108"/>
                <wp:cNvGraphicFramePr/>
                <a:graphic xmlns:a="http://schemas.openxmlformats.org/drawingml/2006/main">
                  <a:graphicData uri="http://schemas.microsoft.com/office/word/2010/wordprocessingShape">
                    <wps:wsp>
                      <wps:cNvCnPr/>
                      <wps:spPr>
                        <a:xfrm>
                          <a:off x="0" y="0"/>
                          <a:ext cx="0" cy="828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613E10" id="直線矢印コネクタ 108" o:spid="_x0000_s1026" type="#_x0000_t32" style="position:absolute;left:0;text-align:left;margin-left:358.3pt;margin-top:7.55pt;width:0;height:65.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" strokecolor="black [3213]" strokeweight="1.5pt">
                <v:stroke endarrow="block"/>
              </v:shape>
            </w:pict>
          </mc:Fallback>
        </mc:AlternateContent>
      </w:r>
      <w:r>
        <w:rPr>
          <w:rFonts w:asciiTheme="minorEastAsia" w:hAnsiTheme="minorEastAsia"/>
          <w:noProof/>
          <w:color w:val="000000" w:themeColor="text1"/>
        </w:rPr>
        <mc:AlternateContent>
          <mc:Choice Requires="wps">
            <w:drawing>
              <wp:anchor distT="0" distB="0" distL="114300" distR="114300" simplePos="0" relativeHeight="251887616" behindDoc="0" locked="0" layoutInCell="1" allowOverlap="1" wp14:anchorId="46A23AB2" wp14:editId="08EC0BB2">
                <wp:simplePos x="0" y="0"/>
                <wp:positionH relativeFrom="column">
                  <wp:posOffset>2632992</wp:posOffset>
                </wp:positionH>
                <wp:positionV relativeFrom="paragraph">
                  <wp:posOffset>208703</wp:posOffset>
                </wp:positionV>
                <wp:extent cx="389467" cy="745067"/>
                <wp:effectExtent l="0" t="0" r="67945" b="55245"/>
                <wp:wrapNone/>
                <wp:docPr id="64" name="フリーフォーム: 図形 64"/>
                <wp:cNvGraphicFramePr/>
                <a:graphic xmlns:a="http://schemas.openxmlformats.org/drawingml/2006/main">
                  <a:graphicData uri="http://schemas.microsoft.com/office/word/2010/wordprocessingShape">
                    <wps:wsp>
                      <wps:cNvSpPr/>
                      <wps:spPr>
                        <a:xfrm>
                          <a:off x="0" y="0"/>
                          <a:ext cx="389467" cy="745067"/>
                        </a:xfrm>
                        <a:custGeom>
                          <a:avLst/>
                          <a:gdLst>
                            <a:gd name="connsiteX0" fmla="*/ 0 w 246888"/>
                            <a:gd name="connsiteY0" fmla="*/ 0 h 381000"/>
                            <a:gd name="connsiteX1" fmla="*/ 246888 w 246888"/>
                            <a:gd name="connsiteY1" fmla="*/ 0 h 381000"/>
                            <a:gd name="connsiteX2" fmla="*/ 246888 w 246888"/>
                            <a:gd name="connsiteY2" fmla="*/ 381000 h 381000"/>
                          </a:gdLst>
                          <a:ahLst/>
                          <a:cxnLst>
                            <a:cxn ang="0">
                              <a:pos x="connsiteX0" y="connsiteY0"/>
                            </a:cxn>
                            <a:cxn ang="0">
                              <a:pos x="connsiteX1" y="connsiteY1"/>
                            </a:cxn>
                            <a:cxn ang="0">
                              <a:pos x="connsiteX2" y="connsiteY2"/>
                            </a:cxn>
                          </a:cxnLst>
                          <a:rect l="l" t="t" r="r" b="b"/>
                          <a:pathLst>
                            <a:path w="246888" h="381000">
                              <a:moveTo>
                                <a:pt x="0" y="0"/>
                              </a:moveTo>
                              <a:lnTo>
                                <a:pt x="246888" y="0"/>
                              </a:lnTo>
                              <a:lnTo>
                                <a:pt x="246888" y="381000"/>
                              </a:lnTo>
                            </a:path>
                          </a:pathLst>
                        </a:custGeom>
                        <a:noFill/>
                        <a:ln w="190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B9DA" id="フリーフォーム: 図形 64" o:spid="_x0000_s1026" style="position:absolute;left:0;text-align:left;margin-left:207.3pt;margin-top:16.45pt;width:30.65pt;height:58.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888,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" path="m,l246888,r,381000e" filled="f" strokecolor="black [3213]" strokeweight="1.5pt">
                <v:stroke endarrow="block"/>
                <v:path arrowok="t" o:connecttype="custom" o:connectlocs="0,0;389467,0;389467,745067" o:connectangles="0,0,0"/>
              </v:shape>
            </w:pict>
          </mc:Fallback>
        </mc:AlternateContent>
      </w:r>
    </w:p>
    <w:p w14:paraId="1EE04986" w14:textId="5C524414" w:rsidR="00421CE5" w:rsidRDefault="006647F9" w:rsidP="006906C9">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886592" behindDoc="0" locked="0" layoutInCell="1" allowOverlap="1" wp14:anchorId="30FC4FF7" wp14:editId="3800AAD6">
                <wp:simplePos x="0" y="0"/>
                <wp:positionH relativeFrom="column">
                  <wp:posOffset>2161893</wp:posOffset>
                </wp:positionH>
                <wp:positionV relativeFrom="paragraph">
                  <wp:posOffset>205811</wp:posOffset>
                </wp:positionV>
                <wp:extent cx="785495" cy="401320"/>
                <wp:effectExtent l="0" t="152400" r="33655" b="17780"/>
                <wp:wrapNone/>
                <wp:docPr id="62" name="テキスト ボックス 15"/>
                <wp:cNvGraphicFramePr/>
                <a:graphic xmlns:a="http://schemas.openxmlformats.org/drawingml/2006/main">
                  <a:graphicData uri="http://schemas.microsoft.com/office/word/2010/wordprocessingShape">
                    <wps:wsp>
                      <wps:cNvSpPr txBox="1"/>
                      <wps:spPr>
                        <a:xfrm>
                          <a:off x="0" y="0"/>
                          <a:ext cx="785495" cy="401320"/>
                        </a:xfrm>
                        <a:prstGeom prst="wedgeRectCallout">
                          <a:avLst>
                            <a:gd name="adj1" fmla="val 52139"/>
                            <a:gd name="adj2" fmla="val -88016"/>
                          </a:avLst>
                        </a:prstGeom>
                        <a:noFill/>
                        <a:ln w="6350">
                          <a:solidFill>
                            <a:sysClr val="windowText" lastClr="000000"/>
                          </a:solidFill>
                          <a:prstDash val="dash"/>
                        </a:ln>
                      </wps:spPr>
                      <wps:txbx>
                        <w:txbxContent>
                          <w:p w14:paraId="084FC126" w14:textId="55D7CC2E" w:rsidR="006647F9" w:rsidRPr="001C5BCC" w:rsidRDefault="006647F9" w:rsidP="006647F9">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追加</w:t>
                            </w:r>
                            <w:r w:rsidRPr="00BE7CAA">
                              <w:rPr>
                                <w:rFonts w:hAnsi="ＭＳ 明朝" w:hint="eastAsia"/>
                                <w:color w:val="000000" w:themeColor="text1"/>
                                <w:kern w:val="24"/>
                                <w:sz w:val="18"/>
                                <w:szCs w:val="18"/>
                                <w:u w:val="single"/>
                              </w:rPr>
                              <w:t>不適当</w:t>
                            </w:r>
                          </w:p>
                          <w:p w14:paraId="76B1916A" w14:textId="01150226" w:rsidR="006647F9" w:rsidRPr="001C5BCC" w:rsidRDefault="006647F9"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の</w:t>
                            </w:r>
                            <w:r w:rsidRPr="001C5BCC">
                              <w:rPr>
                                <w:rFonts w:hAnsi="ＭＳ 明朝" w:hint="eastAsia"/>
                                <w:color w:val="000000" w:themeColor="text1"/>
                                <w:kern w:val="24"/>
                                <w:sz w:val="18"/>
                                <w:szCs w:val="18"/>
                              </w:rPr>
                              <w:t>場合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FC4FF7" id="_x0000_s1051" type="#_x0000_t61" style="position:absolute;left:0;text-align:left;margin-left:170.25pt;margin-top:16.2pt;width:61.85pt;height:31.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" adj="22062,-8211" filled="f" strokecolor="windowText" strokeweight=".5pt">
                <v:stroke dashstyle="dash"/>
                <v:textbox>
                  <w:txbxContent>
                    <w:p w14:paraId="084FC126" w14:textId="55D7CC2E" w:rsidR="006647F9" w:rsidRPr="001C5BCC" w:rsidRDefault="006647F9" w:rsidP="006647F9">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追加</w:t>
                      </w:r>
                      <w:r w:rsidRPr="00BE7CAA">
                        <w:rPr>
                          <w:rFonts w:hAnsi="ＭＳ 明朝" w:hint="eastAsia"/>
                          <w:color w:val="000000" w:themeColor="text1"/>
                          <w:kern w:val="24"/>
                          <w:sz w:val="18"/>
                          <w:szCs w:val="18"/>
                          <w:u w:val="single"/>
                        </w:rPr>
                        <w:t>不適当</w:t>
                      </w:r>
                    </w:p>
                    <w:p w14:paraId="76B1916A" w14:textId="01150226" w:rsidR="006647F9" w:rsidRPr="001C5BCC" w:rsidRDefault="006647F9"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の</w:t>
                      </w:r>
                      <w:r w:rsidRPr="001C5BCC">
                        <w:rPr>
                          <w:rFonts w:hAnsi="ＭＳ 明朝" w:hint="eastAsia"/>
                          <w:color w:val="000000" w:themeColor="text1"/>
                          <w:kern w:val="24"/>
                          <w:sz w:val="18"/>
                          <w:szCs w:val="18"/>
                        </w:rPr>
                        <w:t>場合</w:t>
                      </w:r>
                    </w:p>
                  </w:txbxContent>
                </v:textbox>
              </v:shape>
            </w:pict>
          </mc:Fallback>
        </mc:AlternateContent>
      </w:r>
    </w:p>
    <w:p w14:paraId="054AD6E2" w14:textId="054E6965" w:rsidR="00421CE5" w:rsidRDefault="006647F9" w:rsidP="006906C9">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860992" behindDoc="0" locked="0" layoutInCell="1" allowOverlap="1" wp14:anchorId="4C6441CC" wp14:editId="23D6B772">
                <wp:simplePos x="0" y="0"/>
                <wp:positionH relativeFrom="margin">
                  <wp:posOffset>5143076</wp:posOffset>
                </wp:positionH>
                <wp:positionV relativeFrom="paragraph">
                  <wp:posOffset>38523</wp:posOffset>
                </wp:positionV>
                <wp:extent cx="823546" cy="1404620"/>
                <wp:effectExtent l="0" t="0" r="0" b="0"/>
                <wp:wrapNone/>
                <wp:docPr id="1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46" cy="1404620"/>
                        </a:xfrm>
                        <a:prstGeom prst="rect">
                          <a:avLst/>
                        </a:prstGeom>
                        <a:noFill/>
                        <a:ln w="9525">
                          <a:noFill/>
                          <a:miter lim="800000"/>
                          <a:headEnd/>
                          <a:tailEnd/>
                        </a:ln>
                      </wps:spPr>
                      <wps:txbx>
                        <w:txbxContent>
                          <w:p w14:paraId="750AF777" w14:textId="77777777" w:rsidR="006647F9" w:rsidRDefault="00901EE5" w:rsidP="006647F9">
                            <w:pPr>
                              <w:spacing w:line="200" w:lineRule="exact"/>
                              <w:jc w:val="center"/>
                              <w:rPr>
                                <w:sz w:val="18"/>
                                <w:szCs w:val="18"/>
                              </w:rPr>
                            </w:pPr>
                            <w:r>
                              <w:rPr>
                                <w:rFonts w:hint="eastAsia"/>
                                <w:sz w:val="18"/>
                                <w:szCs w:val="18"/>
                              </w:rPr>
                              <w:t>新規認定は</w:t>
                            </w:r>
                          </w:p>
                          <w:p w14:paraId="4EF69786" w14:textId="3A9158DD" w:rsidR="00901EE5" w:rsidRPr="00CE653A" w:rsidRDefault="00901EE5" w:rsidP="006647F9">
                            <w:pPr>
                              <w:spacing w:line="200" w:lineRule="exact"/>
                              <w:jc w:val="center"/>
                              <w:rPr>
                                <w:sz w:val="18"/>
                                <w:szCs w:val="18"/>
                              </w:rPr>
                            </w:pPr>
                            <w:r>
                              <w:rPr>
                                <w:rFonts w:hint="eastAsia"/>
                                <w:sz w:val="18"/>
                                <w:szCs w:val="18"/>
                              </w:rPr>
                              <w:t>見送り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6441CC" id="_x0000_s1052" type="#_x0000_t202" style="position:absolute;left:0;text-align:left;margin-left:404.95pt;margin-top:3.05pt;width:64.85pt;height:110.6pt;z-index:251860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" filled="f" stroked="f">
                <v:textbox style="mso-fit-shape-to-text:t">
                  <w:txbxContent>
                    <w:p w14:paraId="750AF777" w14:textId="77777777" w:rsidR="006647F9" w:rsidRDefault="00901EE5" w:rsidP="006647F9">
                      <w:pPr>
                        <w:spacing w:line="200" w:lineRule="exact"/>
                        <w:jc w:val="center"/>
                        <w:rPr>
                          <w:sz w:val="18"/>
                          <w:szCs w:val="18"/>
                        </w:rPr>
                      </w:pPr>
                      <w:r>
                        <w:rPr>
                          <w:rFonts w:hint="eastAsia"/>
                          <w:sz w:val="18"/>
                          <w:szCs w:val="18"/>
                        </w:rPr>
                        <w:t>新規認定は</w:t>
                      </w:r>
                    </w:p>
                    <w:p w14:paraId="4EF69786" w14:textId="3A9158DD" w:rsidR="00901EE5" w:rsidRPr="00CE653A" w:rsidRDefault="00901EE5" w:rsidP="006647F9">
                      <w:pPr>
                        <w:spacing w:line="200" w:lineRule="exact"/>
                        <w:jc w:val="center"/>
                        <w:rPr>
                          <w:sz w:val="18"/>
                          <w:szCs w:val="18"/>
                        </w:rPr>
                      </w:pPr>
                      <w:r>
                        <w:rPr>
                          <w:rFonts w:hint="eastAsia"/>
                          <w:sz w:val="18"/>
                          <w:szCs w:val="18"/>
                        </w:rPr>
                        <w:t>見送り</w:t>
                      </w:r>
                    </w:p>
                  </w:txbxContent>
                </v:textbox>
                <w10:wrap anchorx="margin"/>
              </v:shape>
            </w:pict>
          </mc:Fallback>
        </mc:AlternateContent>
      </w:r>
      <w:r w:rsidRPr="007A2D8A">
        <w:rPr>
          <w:rFonts w:asciiTheme="minorEastAsia" w:hAnsiTheme="minorEastAsia"/>
          <w:noProof/>
          <w:color w:val="000000" w:themeColor="text1"/>
        </w:rPr>
        <mc:AlternateContent>
          <mc:Choice Requires="wps">
            <w:drawing>
              <wp:anchor distT="0" distB="0" distL="114300" distR="114300" simplePos="0" relativeHeight="251822080" behindDoc="0" locked="0" layoutInCell="1" allowOverlap="1" wp14:anchorId="524B4AC8" wp14:editId="4DD9098D">
                <wp:simplePos x="0" y="0"/>
                <wp:positionH relativeFrom="column">
                  <wp:posOffset>337820</wp:posOffset>
                </wp:positionH>
                <wp:positionV relativeFrom="paragraph">
                  <wp:posOffset>153670</wp:posOffset>
                </wp:positionV>
                <wp:extent cx="785495" cy="401320"/>
                <wp:effectExtent l="0" t="0" r="281305" b="17780"/>
                <wp:wrapNone/>
                <wp:docPr id="51" name="テキスト ボックス 15"/>
                <wp:cNvGraphicFramePr/>
                <a:graphic xmlns:a="http://schemas.openxmlformats.org/drawingml/2006/main">
                  <a:graphicData uri="http://schemas.microsoft.com/office/word/2010/wordprocessingShape">
                    <wps:wsp>
                      <wps:cNvSpPr txBox="1"/>
                      <wps:spPr>
                        <a:xfrm>
                          <a:off x="0" y="0"/>
                          <a:ext cx="785495" cy="401320"/>
                        </a:xfrm>
                        <a:prstGeom prst="wedgeRectCallout">
                          <a:avLst>
                            <a:gd name="adj1" fmla="val 83570"/>
                            <a:gd name="adj2" fmla="val 39579"/>
                          </a:avLst>
                        </a:prstGeom>
                        <a:noFill/>
                        <a:ln w="6350">
                          <a:solidFill>
                            <a:sysClr val="windowText" lastClr="000000"/>
                          </a:solidFill>
                          <a:prstDash val="dash"/>
                        </a:ln>
                      </wps:spPr>
                      <wps:txbx>
                        <w:txbxContent>
                          <w:p w14:paraId="2735415D" w14:textId="31D77F4C" w:rsidR="006647F9" w:rsidRDefault="001C5BCC" w:rsidP="006647F9">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追加</w:t>
                            </w:r>
                            <w:r w:rsidRPr="00BE7CAA">
                              <w:rPr>
                                <w:rFonts w:hAnsi="ＭＳ 明朝" w:hint="eastAsia"/>
                                <w:color w:val="000000" w:themeColor="text1"/>
                                <w:kern w:val="24"/>
                                <w:sz w:val="18"/>
                                <w:szCs w:val="18"/>
                                <w:u w:val="single"/>
                              </w:rPr>
                              <w:t>適当</w:t>
                            </w:r>
                          </w:p>
                          <w:p w14:paraId="17625063" w14:textId="0A34F439" w:rsidR="001C5BCC" w:rsidRPr="001C5BCC" w:rsidRDefault="006647F9"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の</w:t>
                            </w:r>
                            <w:r w:rsidR="001C5BCC" w:rsidRPr="001C5BCC">
                              <w:rPr>
                                <w:rFonts w:hAnsi="ＭＳ 明朝" w:hint="eastAsia"/>
                                <w:color w:val="000000" w:themeColor="text1"/>
                                <w:kern w:val="24"/>
                                <w:sz w:val="18"/>
                                <w:szCs w:val="18"/>
                              </w:rPr>
                              <w:t>場合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4B4AC8" id="_x0000_s1053" type="#_x0000_t61" style="position:absolute;left:0;text-align:left;margin-left:26.6pt;margin-top:12.1pt;width:61.85pt;height:31.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" adj="28851,19349" filled="f" strokecolor="windowText" strokeweight=".5pt">
                <v:stroke dashstyle="dash"/>
                <v:textbox>
                  <w:txbxContent>
                    <w:p w14:paraId="2735415D" w14:textId="31D77F4C" w:rsidR="006647F9" w:rsidRDefault="001C5BCC" w:rsidP="006647F9">
                      <w:pPr>
                        <w:spacing w:line="240" w:lineRule="exact"/>
                        <w:jc w:val="center"/>
                        <w:rPr>
                          <w:rFonts w:hAnsi="ＭＳ 明朝"/>
                          <w:color w:val="000000" w:themeColor="text1"/>
                          <w:kern w:val="24"/>
                          <w:sz w:val="18"/>
                          <w:szCs w:val="18"/>
                        </w:rPr>
                      </w:pPr>
                      <w:r w:rsidRPr="001C5BCC">
                        <w:rPr>
                          <w:rFonts w:hAnsi="ＭＳ 明朝" w:hint="eastAsia"/>
                          <w:color w:val="000000" w:themeColor="text1"/>
                          <w:kern w:val="24"/>
                          <w:sz w:val="18"/>
                          <w:szCs w:val="18"/>
                        </w:rPr>
                        <w:t>追加</w:t>
                      </w:r>
                      <w:r w:rsidRPr="00BE7CAA">
                        <w:rPr>
                          <w:rFonts w:hAnsi="ＭＳ 明朝" w:hint="eastAsia"/>
                          <w:color w:val="000000" w:themeColor="text1"/>
                          <w:kern w:val="24"/>
                          <w:sz w:val="18"/>
                          <w:szCs w:val="18"/>
                          <w:u w:val="single"/>
                        </w:rPr>
                        <w:t>適当</w:t>
                      </w:r>
                    </w:p>
                    <w:p w14:paraId="17625063" w14:textId="0A34F439" w:rsidR="001C5BCC" w:rsidRPr="001C5BCC" w:rsidRDefault="006647F9" w:rsidP="006647F9">
                      <w:pPr>
                        <w:spacing w:line="240" w:lineRule="exact"/>
                        <w:jc w:val="center"/>
                        <w:rPr>
                          <w:rFonts w:hAnsi="ＭＳ 明朝"/>
                          <w:color w:val="000000" w:themeColor="text1"/>
                          <w:kern w:val="24"/>
                          <w:sz w:val="18"/>
                          <w:szCs w:val="18"/>
                        </w:rPr>
                      </w:pPr>
                      <w:r>
                        <w:rPr>
                          <w:rFonts w:hAnsi="ＭＳ 明朝" w:hint="eastAsia"/>
                          <w:color w:val="000000" w:themeColor="text1"/>
                          <w:kern w:val="24"/>
                          <w:sz w:val="18"/>
                          <w:szCs w:val="18"/>
                        </w:rPr>
                        <w:t>の</w:t>
                      </w:r>
                      <w:r w:rsidR="001C5BCC" w:rsidRPr="001C5BCC">
                        <w:rPr>
                          <w:rFonts w:hAnsi="ＭＳ 明朝" w:hint="eastAsia"/>
                          <w:color w:val="000000" w:themeColor="text1"/>
                          <w:kern w:val="24"/>
                          <w:sz w:val="18"/>
                          <w:szCs w:val="18"/>
                        </w:rPr>
                        <w:t>場合</w:t>
                      </w:r>
                    </w:p>
                  </w:txbxContent>
                </v:textbox>
              </v:shape>
            </w:pict>
          </mc:Fallback>
        </mc:AlternateContent>
      </w:r>
      <w:r>
        <w:rPr>
          <w:rFonts w:asciiTheme="minorEastAsia" w:hAnsiTheme="minorEastAsia"/>
          <w:noProof/>
          <w:color w:val="000000" w:themeColor="text1"/>
        </w:rPr>
        <mc:AlternateContent>
          <mc:Choice Requires="wps">
            <w:drawing>
              <wp:anchor distT="0" distB="0" distL="114300" distR="114300" simplePos="0" relativeHeight="251814912" behindDoc="0" locked="0" layoutInCell="1" allowOverlap="1" wp14:anchorId="0BACA81C" wp14:editId="47F43F32">
                <wp:simplePos x="0" y="0"/>
                <wp:positionH relativeFrom="column">
                  <wp:posOffset>1455420</wp:posOffset>
                </wp:positionH>
                <wp:positionV relativeFrom="paragraph">
                  <wp:posOffset>193494</wp:posOffset>
                </wp:positionV>
                <wp:extent cx="0" cy="647700"/>
                <wp:effectExtent l="76200" t="0" r="76200" b="57150"/>
                <wp:wrapNone/>
                <wp:docPr id="76" name="直線矢印コネクタ 76"/>
                <wp:cNvGraphicFramePr/>
                <a:graphic xmlns:a="http://schemas.openxmlformats.org/drawingml/2006/main">
                  <a:graphicData uri="http://schemas.microsoft.com/office/word/2010/wordprocessingShape">
                    <wps:wsp>
                      <wps:cNvCnPr/>
                      <wps:spPr>
                        <a:xfrm>
                          <a:off x="0" y="0"/>
                          <a:ext cx="0" cy="6477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58FFDD" id="直線矢印コネクタ 76" o:spid="_x0000_s1026" type="#_x0000_t32" style="position:absolute;left:0;text-align:left;margin-left:114.6pt;margin-top:15.25pt;width:0;height:5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" strokecolor="black [3213]" strokeweight="1.5pt">
                <v:stroke endarrow="block"/>
              </v:shape>
            </w:pict>
          </mc:Fallback>
        </mc:AlternateContent>
      </w:r>
    </w:p>
    <w:p w14:paraId="449CB1E0" w14:textId="0CF74CB3" w:rsidR="00421CE5" w:rsidRDefault="00421CE5" w:rsidP="006906C9">
      <w:pPr>
        <w:spacing w:line="360" w:lineRule="exact"/>
        <w:rPr>
          <w:rFonts w:asciiTheme="minorEastAsia" w:hAnsiTheme="minorEastAsia"/>
          <w:color w:val="000000" w:themeColor="text1"/>
        </w:rPr>
      </w:pPr>
    </w:p>
    <w:p w14:paraId="78B947FB" w14:textId="7164844A" w:rsidR="00421CE5" w:rsidRDefault="006647F9" w:rsidP="006906C9">
      <w:pPr>
        <w:spacing w:line="360" w:lineRule="exac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831296" behindDoc="0" locked="0" layoutInCell="1" allowOverlap="1" wp14:anchorId="4404FA46" wp14:editId="7E352285">
                <wp:simplePos x="0" y="0"/>
                <wp:positionH relativeFrom="page">
                  <wp:posOffset>3225916</wp:posOffset>
                </wp:positionH>
                <wp:positionV relativeFrom="paragraph">
                  <wp:posOffset>10160</wp:posOffset>
                </wp:positionV>
                <wp:extent cx="1004917" cy="1404620"/>
                <wp:effectExtent l="0" t="0" r="0" b="0"/>
                <wp:wrapNone/>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917" cy="1404620"/>
                        </a:xfrm>
                        <a:prstGeom prst="rect">
                          <a:avLst/>
                        </a:prstGeom>
                        <a:noFill/>
                        <a:ln w="9525">
                          <a:noFill/>
                          <a:miter lim="800000"/>
                          <a:headEnd/>
                          <a:tailEnd/>
                        </a:ln>
                      </wps:spPr>
                      <wps:txbx>
                        <w:txbxContent>
                          <w:p w14:paraId="147C700C" w14:textId="77777777" w:rsidR="006647F9" w:rsidRDefault="00CE653A" w:rsidP="006647F9">
                            <w:pPr>
                              <w:spacing w:line="200" w:lineRule="exact"/>
                              <w:jc w:val="center"/>
                              <w:rPr>
                                <w:sz w:val="18"/>
                                <w:szCs w:val="18"/>
                              </w:rPr>
                            </w:pPr>
                            <w:r>
                              <w:rPr>
                                <w:rFonts w:hint="eastAsia"/>
                                <w:sz w:val="18"/>
                                <w:szCs w:val="18"/>
                              </w:rPr>
                              <w:t>対象の追加は</w:t>
                            </w:r>
                          </w:p>
                          <w:p w14:paraId="4B04B1C4" w14:textId="288BC11E" w:rsidR="00CE653A" w:rsidRPr="00CE653A" w:rsidRDefault="00CE653A" w:rsidP="006647F9">
                            <w:pPr>
                              <w:spacing w:line="200" w:lineRule="exact"/>
                              <w:jc w:val="center"/>
                              <w:rPr>
                                <w:sz w:val="18"/>
                                <w:szCs w:val="18"/>
                              </w:rPr>
                            </w:pPr>
                            <w:r>
                              <w:rPr>
                                <w:rFonts w:hint="eastAsia"/>
                                <w:sz w:val="18"/>
                                <w:szCs w:val="18"/>
                              </w:rPr>
                              <w:t>見送り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04FA46" id="_x0000_s1054" type="#_x0000_t202" style="position:absolute;left:0;text-align:left;margin-left:254pt;margin-top:.8pt;width:79.15pt;height:110.6pt;z-index:2518312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" filled="f" stroked="f">
                <v:textbox style="mso-fit-shape-to-text:t">
                  <w:txbxContent>
                    <w:p w14:paraId="147C700C" w14:textId="77777777" w:rsidR="006647F9" w:rsidRDefault="00CE653A" w:rsidP="006647F9">
                      <w:pPr>
                        <w:spacing w:line="200" w:lineRule="exact"/>
                        <w:jc w:val="center"/>
                        <w:rPr>
                          <w:sz w:val="18"/>
                          <w:szCs w:val="18"/>
                        </w:rPr>
                      </w:pPr>
                      <w:r>
                        <w:rPr>
                          <w:rFonts w:hint="eastAsia"/>
                          <w:sz w:val="18"/>
                          <w:szCs w:val="18"/>
                        </w:rPr>
                        <w:t>対象の追加は</w:t>
                      </w:r>
                    </w:p>
                    <w:p w14:paraId="4B04B1C4" w14:textId="288BC11E" w:rsidR="00CE653A" w:rsidRPr="00CE653A" w:rsidRDefault="00CE653A" w:rsidP="006647F9">
                      <w:pPr>
                        <w:spacing w:line="200" w:lineRule="exact"/>
                        <w:jc w:val="center"/>
                        <w:rPr>
                          <w:sz w:val="18"/>
                          <w:szCs w:val="18"/>
                        </w:rPr>
                      </w:pPr>
                      <w:r>
                        <w:rPr>
                          <w:rFonts w:hint="eastAsia"/>
                          <w:sz w:val="18"/>
                          <w:szCs w:val="18"/>
                        </w:rPr>
                        <w:t>見送り</w:t>
                      </w:r>
                    </w:p>
                  </w:txbxContent>
                </v:textbox>
                <w10:wrap anchorx="page"/>
              </v:shape>
            </w:pict>
          </mc:Fallback>
        </mc:AlternateContent>
      </w:r>
      <w:r w:rsidR="00E135CD" w:rsidRPr="001C5BCC">
        <w:rPr>
          <w:rFonts w:asciiTheme="minorEastAsia" w:hAnsiTheme="minorEastAsia"/>
          <w:noProof/>
          <w:color w:val="000000" w:themeColor="text1"/>
        </w:rPr>
        <mc:AlternateContent>
          <mc:Choice Requires="wps">
            <w:drawing>
              <wp:anchor distT="45720" distB="45720" distL="114300" distR="114300" simplePos="0" relativeHeight="251854848" behindDoc="0" locked="0" layoutInCell="1" allowOverlap="1" wp14:anchorId="55A453B3" wp14:editId="641F5DD1">
                <wp:simplePos x="0" y="0"/>
                <wp:positionH relativeFrom="column">
                  <wp:posOffset>3782695</wp:posOffset>
                </wp:positionH>
                <wp:positionV relativeFrom="paragraph">
                  <wp:posOffset>22588</wp:posOffset>
                </wp:positionV>
                <wp:extent cx="1775460" cy="1404620"/>
                <wp:effectExtent l="0" t="0" r="0" b="0"/>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404620"/>
                        </a:xfrm>
                        <a:prstGeom prst="rect">
                          <a:avLst/>
                        </a:prstGeom>
                        <a:noFill/>
                        <a:ln w="9525">
                          <a:noFill/>
                          <a:miter lim="800000"/>
                          <a:headEnd/>
                          <a:tailEnd/>
                        </a:ln>
                      </wps:spPr>
                      <wps:txbx>
                        <w:txbxContent>
                          <w:p w14:paraId="75E42385" w14:textId="71A2779C" w:rsidR="00901EE5" w:rsidRPr="00BD42AC" w:rsidRDefault="00901EE5" w:rsidP="00863009">
                            <w:pPr>
                              <w:spacing w:line="280" w:lineRule="exact"/>
                              <w:jc w:val="center"/>
                            </w:pPr>
                            <w:r>
                              <w:rPr>
                                <w:rFonts w:hint="eastAsia"/>
                              </w:rPr>
                              <w:t>新規認定（</w:t>
                            </w:r>
                            <w:r w:rsidR="00247E2C">
                              <w:rPr>
                                <w:rFonts w:hint="eastAsia"/>
                              </w:rPr>
                              <w:t>３</w:t>
                            </w:r>
                            <w:r>
                              <w:rPr>
                                <w:rFonts w:hint="eastAsia"/>
                              </w:rPr>
                              <w:t>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A453B3" id="_x0000_s1055" type="#_x0000_t202" style="position:absolute;left:0;text-align:left;margin-left:297.85pt;margin-top:1.8pt;width:139.8pt;height:110.6pt;z-index:251854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" filled="f" stroked="f">
                <v:textbox style="mso-fit-shape-to-text:t">
                  <w:txbxContent>
                    <w:p w14:paraId="75E42385" w14:textId="71A2779C" w:rsidR="00901EE5" w:rsidRPr="00BD42AC" w:rsidRDefault="00901EE5" w:rsidP="00863009">
                      <w:pPr>
                        <w:spacing w:line="280" w:lineRule="exact"/>
                        <w:jc w:val="center"/>
                      </w:pPr>
                      <w:r>
                        <w:rPr>
                          <w:rFonts w:hint="eastAsia"/>
                        </w:rPr>
                        <w:t>新規認定（</w:t>
                      </w:r>
                      <w:r w:rsidR="00247E2C">
                        <w:rPr>
                          <w:rFonts w:hint="eastAsia"/>
                        </w:rPr>
                        <w:t>３</w:t>
                      </w:r>
                      <w:r>
                        <w:rPr>
                          <w:rFonts w:hint="eastAsia"/>
                        </w:rPr>
                        <w:t>月）</w:t>
                      </w:r>
                    </w:p>
                  </w:txbxContent>
                </v:textbox>
              </v:shape>
            </w:pict>
          </mc:Fallback>
        </mc:AlternateContent>
      </w:r>
      <w:r w:rsidR="00E135CD" w:rsidRPr="001C5BCC">
        <w:rPr>
          <w:rFonts w:asciiTheme="minorEastAsia" w:hAnsiTheme="minorEastAsia"/>
          <w:noProof/>
          <w:color w:val="000000" w:themeColor="text1"/>
        </w:rPr>
        <mc:AlternateContent>
          <mc:Choice Requires="wps">
            <w:drawing>
              <wp:anchor distT="0" distB="0" distL="114300" distR="114300" simplePos="0" relativeHeight="251850752" behindDoc="0" locked="0" layoutInCell="1" allowOverlap="1" wp14:anchorId="0BB0AC01" wp14:editId="32D58C20">
                <wp:simplePos x="0" y="0"/>
                <wp:positionH relativeFrom="column">
                  <wp:posOffset>3457575</wp:posOffset>
                </wp:positionH>
                <wp:positionV relativeFrom="paragraph">
                  <wp:posOffset>2540</wp:posOffset>
                </wp:positionV>
                <wp:extent cx="2354580" cy="305435"/>
                <wp:effectExtent l="0" t="0" r="26670" b="18415"/>
                <wp:wrapNone/>
                <wp:docPr id="101" name="正方形/長方形 101"/>
                <wp:cNvGraphicFramePr/>
                <a:graphic xmlns:a="http://schemas.openxmlformats.org/drawingml/2006/main">
                  <a:graphicData uri="http://schemas.microsoft.com/office/word/2010/wordprocessingShape">
                    <wps:wsp>
                      <wps:cNvSpPr/>
                      <wps:spPr>
                        <a:xfrm>
                          <a:off x="0" y="0"/>
                          <a:ext cx="2354580" cy="3054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2589F" id="正方形/長方形 101" o:spid="_x0000_s1026" style="position:absolute;left:0;text-align:left;margin-left:272.25pt;margin-top:.2pt;width:185.4pt;height:24.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" filled="f" strokecolor="black [3213]" strokeweight=".5pt"/>
            </w:pict>
          </mc:Fallback>
        </mc:AlternateContent>
      </w:r>
    </w:p>
    <w:p w14:paraId="0ACA7A10" w14:textId="4780061D" w:rsidR="00421CE5" w:rsidRDefault="00CC1582" w:rsidP="006906C9">
      <w:pPr>
        <w:spacing w:line="360" w:lineRule="exact"/>
        <w:rPr>
          <w:rFonts w:asciiTheme="minorEastAsia" w:hAnsiTheme="minorEastAsia"/>
          <w:color w:val="000000" w:themeColor="text1"/>
        </w:rPr>
      </w:pPr>
      <w:r w:rsidRPr="001C5BCC">
        <w:rPr>
          <w:rFonts w:asciiTheme="minorEastAsia" w:hAnsiTheme="minorEastAsia"/>
          <w:noProof/>
          <w:color w:val="000000" w:themeColor="text1"/>
        </w:rPr>
        <mc:AlternateContent>
          <mc:Choice Requires="wps">
            <w:drawing>
              <wp:anchor distT="45720" distB="45720" distL="114300" distR="114300" simplePos="0" relativeHeight="251816960" behindDoc="0" locked="0" layoutInCell="1" allowOverlap="1" wp14:anchorId="463BBD62" wp14:editId="2C424103">
                <wp:simplePos x="0" y="0"/>
                <wp:positionH relativeFrom="column">
                  <wp:posOffset>569595</wp:posOffset>
                </wp:positionH>
                <wp:positionV relativeFrom="paragraph">
                  <wp:posOffset>164011</wp:posOffset>
                </wp:positionV>
                <wp:extent cx="1775460" cy="1404620"/>
                <wp:effectExtent l="0" t="0" r="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404620"/>
                        </a:xfrm>
                        <a:prstGeom prst="rect">
                          <a:avLst/>
                        </a:prstGeom>
                        <a:noFill/>
                        <a:ln w="9525">
                          <a:noFill/>
                          <a:miter lim="800000"/>
                          <a:headEnd/>
                          <a:tailEnd/>
                        </a:ln>
                      </wps:spPr>
                      <wps:txbx>
                        <w:txbxContent>
                          <w:p w14:paraId="48A3A420" w14:textId="00591DA7" w:rsidR="001C5BCC" w:rsidRPr="00BD42AC" w:rsidRDefault="00E135CD" w:rsidP="00CC1582">
                            <w:pPr>
                              <w:spacing w:line="280" w:lineRule="exact"/>
                              <w:jc w:val="center"/>
                            </w:pPr>
                            <w:r>
                              <w:rPr>
                                <w:rFonts w:hint="eastAsia"/>
                              </w:rPr>
                              <w:t>翌</w:t>
                            </w:r>
                            <w:r w:rsidR="001C5BCC">
                              <w:rPr>
                                <w:rFonts w:hint="eastAsia"/>
                              </w:rPr>
                              <w:t>年度にて対応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BBD62" id="_x0000_s1056" type="#_x0000_t202" style="position:absolute;left:0;text-align:left;margin-left:44.85pt;margin-top:12.9pt;width:139.8pt;height:110.6pt;z-index:25181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" filled="f" stroked="f">
                <v:textbox style="mso-fit-shape-to-text:t">
                  <w:txbxContent>
                    <w:p w14:paraId="48A3A420" w14:textId="00591DA7" w:rsidR="001C5BCC" w:rsidRPr="00BD42AC" w:rsidRDefault="00E135CD" w:rsidP="00CC1582">
                      <w:pPr>
                        <w:spacing w:line="280" w:lineRule="exact"/>
                        <w:jc w:val="center"/>
                      </w:pPr>
                      <w:r>
                        <w:rPr>
                          <w:rFonts w:hint="eastAsia"/>
                        </w:rPr>
                        <w:t>翌</w:t>
                      </w:r>
                      <w:r w:rsidR="001C5BCC">
                        <w:rPr>
                          <w:rFonts w:hint="eastAsia"/>
                        </w:rPr>
                        <w:t>年度にて対応</w:t>
                      </w:r>
                    </w:p>
                  </w:txbxContent>
                </v:textbox>
              </v:shape>
            </w:pict>
          </mc:Fallback>
        </mc:AlternateContent>
      </w:r>
      <w:r w:rsidRPr="001C5BCC">
        <w:rPr>
          <w:rFonts w:asciiTheme="minorEastAsia" w:hAnsiTheme="minorEastAsia"/>
          <w:noProof/>
          <w:color w:val="000000" w:themeColor="text1"/>
        </w:rPr>
        <mc:AlternateContent>
          <mc:Choice Requires="wps">
            <w:drawing>
              <wp:anchor distT="0" distB="0" distL="114300" distR="114300" simplePos="0" relativeHeight="251817984" behindDoc="0" locked="0" layoutInCell="1" allowOverlap="1" wp14:anchorId="4ACE42C7" wp14:editId="04C4E969">
                <wp:simplePos x="0" y="0"/>
                <wp:positionH relativeFrom="column">
                  <wp:posOffset>278130</wp:posOffset>
                </wp:positionH>
                <wp:positionV relativeFrom="paragraph">
                  <wp:posOffset>146484</wp:posOffset>
                </wp:positionV>
                <wp:extent cx="2354760" cy="306000"/>
                <wp:effectExtent l="0" t="0" r="26670" b="18415"/>
                <wp:wrapNone/>
                <wp:docPr id="78" name="正方形/長方形 78"/>
                <wp:cNvGraphicFramePr/>
                <a:graphic xmlns:a="http://schemas.openxmlformats.org/drawingml/2006/main">
                  <a:graphicData uri="http://schemas.microsoft.com/office/word/2010/wordprocessingShape">
                    <wps:wsp>
                      <wps:cNvSpPr/>
                      <wps:spPr>
                        <a:xfrm>
                          <a:off x="0" y="0"/>
                          <a:ext cx="2354760" cy="30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44905" id="正方形/長方形 78" o:spid="_x0000_s1026" style="position:absolute;left:0;text-align:left;margin-left:21.9pt;margin-top:11.55pt;width:185.4pt;height:24.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" filled="f" strokecolor="black [3213]" strokeweight=".5pt"/>
            </w:pict>
          </mc:Fallback>
        </mc:AlternateContent>
      </w:r>
    </w:p>
    <w:p w14:paraId="26FCD713" w14:textId="1F33123E" w:rsidR="00421CE5" w:rsidRDefault="00CC1582" w:rsidP="006906C9">
      <w:pPr>
        <w:spacing w:line="360" w:lineRule="exact"/>
        <w:rPr>
          <w:rFonts w:asciiTheme="minorEastAsia" w:hAnsiTheme="minorEastAsia"/>
          <w:color w:val="000000" w:themeColor="text1"/>
        </w:rPr>
      </w:pPr>
      <w:r>
        <w:rPr>
          <w:rFonts w:asciiTheme="minorEastAsia" w:hAnsiTheme="minorEastAsia"/>
          <w:noProof/>
          <w:color w:val="000000" w:themeColor="text1"/>
        </w:rPr>
        <mc:AlternateContent>
          <mc:Choice Requires="wps">
            <w:drawing>
              <wp:anchor distT="0" distB="0" distL="114300" distR="114300" simplePos="0" relativeHeight="251872256" behindDoc="0" locked="0" layoutInCell="1" allowOverlap="1" wp14:anchorId="0C465476" wp14:editId="64E7D126">
                <wp:simplePos x="0" y="0"/>
                <wp:positionH relativeFrom="column">
                  <wp:posOffset>1459547</wp:posOffset>
                </wp:positionH>
                <wp:positionV relativeFrom="paragraph">
                  <wp:posOffset>220980</wp:posOffset>
                </wp:positionV>
                <wp:extent cx="1807779" cy="130629"/>
                <wp:effectExtent l="0" t="0" r="21590" b="22225"/>
                <wp:wrapNone/>
                <wp:docPr id="1" name="フリーフォーム: 図形 1"/>
                <wp:cNvGraphicFramePr/>
                <a:graphic xmlns:a="http://schemas.openxmlformats.org/drawingml/2006/main">
                  <a:graphicData uri="http://schemas.microsoft.com/office/word/2010/wordprocessingShape">
                    <wps:wsp>
                      <wps:cNvSpPr/>
                      <wps:spPr>
                        <a:xfrm>
                          <a:off x="0" y="0"/>
                          <a:ext cx="1807779" cy="130629"/>
                        </a:xfrm>
                        <a:custGeom>
                          <a:avLst/>
                          <a:gdLst>
                            <a:gd name="connsiteX0" fmla="*/ 0 w 1608364"/>
                            <a:gd name="connsiteY0" fmla="*/ 0 h 130629"/>
                            <a:gd name="connsiteX1" fmla="*/ 0 w 1608364"/>
                            <a:gd name="connsiteY1" fmla="*/ 130629 h 130629"/>
                            <a:gd name="connsiteX2" fmla="*/ 1608364 w 1608364"/>
                            <a:gd name="connsiteY2" fmla="*/ 130629 h 130629"/>
                            <a:gd name="connsiteX3" fmla="*/ 1608364 w 1608364"/>
                            <a:gd name="connsiteY3" fmla="*/ 119743 h 130629"/>
                          </a:gdLst>
                          <a:ahLst/>
                          <a:cxnLst>
                            <a:cxn ang="0">
                              <a:pos x="connsiteX0" y="connsiteY0"/>
                            </a:cxn>
                            <a:cxn ang="0">
                              <a:pos x="connsiteX1" y="connsiteY1"/>
                            </a:cxn>
                            <a:cxn ang="0">
                              <a:pos x="connsiteX2" y="connsiteY2"/>
                            </a:cxn>
                            <a:cxn ang="0">
                              <a:pos x="connsiteX3" y="connsiteY3"/>
                            </a:cxn>
                          </a:cxnLst>
                          <a:rect l="l" t="t" r="r" b="b"/>
                          <a:pathLst>
                            <a:path w="1608364" h="130629">
                              <a:moveTo>
                                <a:pt x="0" y="0"/>
                              </a:moveTo>
                              <a:lnTo>
                                <a:pt x="0" y="130629"/>
                              </a:lnTo>
                              <a:lnTo>
                                <a:pt x="1608364" y="130629"/>
                              </a:lnTo>
                              <a:lnTo>
                                <a:pt x="1608364" y="119743"/>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3A24F5" id="フリーフォーム: 図形 1" o:spid="_x0000_s1026" style="position:absolute;left:0;text-align:left;margin-left:114.9pt;margin-top:17.4pt;width:142.35pt;height:10.3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08364,13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" path="m,l,130629r1608364,l1608364,119743e" filled="f" strokecolor="black [3213]" strokeweight="1.5pt">
                <v:path arrowok="t" o:connecttype="custom" o:connectlocs="0,0;0,130629;1807779,130629;1807779,119743" o:connectangles="0,0,0,0"/>
              </v:shape>
            </w:pict>
          </mc:Fallback>
        </mc:AlternateContent>
      </w:r>
    </w:p>
    <w:p w14:paraId="73D68BB6" w14:textId="432EB3A4" w:rsidR="00421CE5" w:rsidRDefault="00DF2830" w:rsidP="006906C9">
      <w:pPr>
        <w:spacing w:line="360" w:lineRule="exact"/>
        <w:rPr>
          <w:rFonts w:asciiTheme="minorEastAsia" w:hAnsiTheme="minorEastAsia"/>
          <w:color w:val="000000" w:themeColor="text1"/>
        </w:rPr>
      </w:pPr>
      <w:r>
        <w:rPr>
          <w:noProof/>
        </w:rPr>
        <mc:AlternateContent>
          <mc:Choice Requires="wps">
            <w:drawing>
              <wp:anchor distT="0" distB="0" distL="114300" distR="114300" simplePos="0" relativeHeight="251884544" behindDoc="0" locked="0" layoutInCell="1" allowOverlap="1" wp14:anchorId="71AE7311" wp14:editId="17BF650D">
                <wp:simplePos x="0" y="0"/>
                <wp:positionH relativeFrom="page">
                  <wp:posOffset>4307840</wp:posOffset>
                </wp:positionH>
                <wp:positionV relativeFrom="paragraph">
                  <wp:posOffset>8890</wp:posOffset>
                </wp:positionV>
                <wp:extent cx="2438400" cy="252730"/>
                <wp:effectExtent l="0" t="0" r="0"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52730"/>
                        </a:xfrm>
                        <a:prstGeom prst="rect">
                          <a:avLst/>
                        </a:prstGeom>
                        <a:noFill/>
                        <a:ln w="9525">
                          <a:noFill/>
                          <a:miter lim="800000"/>
                          <a:headEnd/>
                          <a:tailEnd/>
                        </a:ln>
                      </wps:spPr>
                      <wps:txbx>
                        <w:txbxContent>
                          <w:p w14:paraId="2487B6EB" w14:textId="03BE60F7" w:rsidR="00DF2830" w:rsidRPr="00DF2830" w:rsidRDefault="00DF2830" w:rsidP="00DF2830">
                            <w:pPr>
                              <w:spacing w:line="240" w:lineRule="exact"/>
                              <w:rPr>
                                <w:sz w:val="18"/>
                                <w:szCs w:val="18"/>
                              </w:rPr>
                            </w:pPr>
                            <w:r w:rsidRPr="00DF2830">
                              <w:rPr>
                                <w:rFonts w:hint="eastAsia"/>
                                <w:sz w:val="18"/>
                                <w:szCs w:val="18"/>
                              </w:rPr>
                              <w:t>※</w:t>
                            </w:r>
                            <w:r w:rsidRPr="00DF2830">
                              <w:rPr>
                                <w:rFonts w:hint="eastAsia"/>
                                <w:sz w:val="18"/>
                                <w:szCs w:val="18"/>
                              </w:rPr>
                              <w:t xml:space="preserve"> </w:t>
                            </w:r>
                            <w:r w:rsidRPr="00DF2830">
                              <w:rPr>
                                <w:rFonts w:hint="eastAsia"/>
                                <w:sz w:val="18"/>
                                <w:szCs w:val="18"/>
                              </w:rPr>
                              <w:t>括弧内の時期は現行</w:t>
                            </w:r>
                            <w:r>
                              <w:rPr>
                                <w:rFonts w:hint="eastAsia"/>
                                <w:sz w:val="18"/>
                                <w:szCs w:val="18"/>
                              </w:rPr>
                              <w:t>の手続き</w:t>
                            </w:r>
                            <w:r w:rsidRPr="00DF2830">
                              <w:rPr>
                                <w:rFonts w:hint="eastAsia"/>
                                <w:sz w:val="18"/>
                                <w:szCs w:val="18"/>
                              </w:rPr>
                              <w:t>に基づく</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1AE7311" id="_x0000_s1057" type="#_x0000_t202" style="position:absolute;left:0;text-align:left;margin-left:339.2pt;margin-top:.7pt;width:192pt;height:19.9pt;z-index:2518845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" filled="f" stroked="f">
                <v:textbox style="mso-fit-shape-to-text:t">
                  <w:txbxContent>
                    <w:p w14:paraId="2487B6EB" w14:textId="03BE60F7" w:rsidR="00DF2830" w:rsidRPr="00DF2830" w:rsidRDefault="00DF2830" w:rsidP="00DF2830">
                      <w:pPr>
                        <w:spacing w:line="240" w:lineRule="exact"/>
                        <w:rPr>
                          <w:sz w:val="18"/>
                          <w:szCs w:val="18"/>
                        </w:rPr>
                      </w:pPr>
                      <w:r w:rsidRPr="00DF2830">
                        <w:rPr>
                          <w:rFonts w:hint="eastAsia"/>
                          <w:sz w:val="18"/>
                          <w:szCs w:val="18"/>
                        </w:rPr>
                        <w:t>※</w:t>
                      </w:r>
                      <w:r w:rsidRPr="00DF2830">
                        <w:rPr>
                          <w:rFonts w:hint="eastAsia"/>
                          <w:sz w:val="18"/>
                          <w:szCs w:val="18"/>
                        </w:rPr>
                        <w:t xml:space="preserve"> </w:t>
                      </w:r>
                      <w:r w:rsidRPr="00DF2830">
                        <w:rPr>
                          <w:rFonts w:hint="eastAsia"/>
                          <w:sz w:val="18"/>
                          <w:szCs w:val="18"/>
                        </w:rPr>
                        <w:t>括弧内の時期は現行</w:t>
                      </w:r>
                      <w:r>
                        <w:rPr>
                          <w:rFonts w:hint="eastAsia"/>
                          <w:sz w:val="18"/>
                          <w:szCs w:val="18"/>
                        </w:rPr>
                        <w:t>の手続き</w:t>
                      </w:r>
                      <w:r w:rsidRPr="00DF2830">
                        <w:rPr>
                          <w:rFonts w:hint="eastAsia"/>
                          <w:sz w:val="18"/>
                          <w:szCs w:val="18"/>
                        </w:rPr>
                        <w:t>に基づく</w:t>
                      </w:r>
                    </w:p>
                  </w:txbxContent>
                </v:textbox>
                <w10:wrap anchorx="page"/>
              </v:shape>
            </w:pict>
          </mc:Fallback>
        </mc:AlternateContent>
      </w:r>
    </w:p>
    <w:p w14:paraId="032F2BC0" w14:textId="41F808EE" w:rsidR="00421CE5" w:rsidRDefault="00E135CD" w:rsidP="00CC1582">
      <w:pPr>
        <w:spacing w:line="320" w:lineRule="exact"/>
        <w:rPr>
          <w:rFonts w:asciiTheme="minorEastAsia" w:hAnsiTheme="minorEastAsia"/>
          <w:color w:val="000000" w:themeColor="text1"/>
        </w:rPr>
      </w:pPr>
      <w:r>
        <w:rPr>
          <w:rFonts w:asciiTheme="minorEastAsia" w:hAnsiTheme="minorEastAsia"/>
          <w:noProof/>
          <w:color w:val="000000" w:themeColor="text1"/>
        </w:rPr>
        <mc:AlternateContent>
          <mc:Choice Requires="wpg">
            <w:drawing>
              <wp:anchor distT="0" distB="0" distL="114300" distR="114300" simplePos="0" relativeHeight="251880448" behindDoc="0" locked="0" layoutInCell="1" allowOverlap="1" wp14:anchorId="637B65DB" wp14:editId="435BC8EA">
                <wp:simplePos x="0" y="0"/>
                <wp:positionH relativeFrom="column">
                  <wp:posOffset>95613</wp:posOffset>
                </wp:positionH>
                <wp:positionV relativeFrom="paragraph">
                  <wp:posOffset>150041</wp:posOffset>
                </wp:positionV>
                <wp:extent cx="5784215" cy="252730"/>
                <wp:effectExtent l="0" t="0" r="0" b="0"/>
                <wp:wrapNone/>
                <wp:docPr id="57" name="グループ化 57"/>
                <wp:cNvGraphicFramePr/>
                <a:graphic xmlns:a="http://schemas.openxmlformats.org/drawingml/2006/main">
                  <a:graphicData uri="http://schemas.microsoft.com/office/word/2010/wordprocessingGroup">
                    <wpg:wgp>
                      <wpg:cNvGrpSpPr/>
                      <wpg:grpSpPr>
                        <a:xfrm>
                          <a:off x="0" y="0"/>
                          <a:ext cx="5784215" cy="252730"/>
                          <a:chOff x="0" y="0"/>
                          <a:chExt cx="5784215" cy="252730"/>
                        </a:xfrm>
                      </wpg:grpSpPr>
                      <wps:wsp>
                        <wps:cNvPr id="48" name="テキスト ボックス 2"/>
                        <wps:cNvSpPr txBox="1">
                          <a:spLocks noChangeArrowheads="1"/>
                        </wps:cNvSpPr>
                        <wps:spPr bwMode="auto">
                          <a:xfrm>
                            <a:off x="0" y="0"/>
                            <a:ext cx="5784215" cy="252730"/>
                          </a:xfrm>
                          <a:prstGeom prst="rect">
                            <a:avLst/>
                          </a:prstGeom>
                          <a:noFill/>
                          <a:ln w="9525">
                            <a:noFill/>
                            <a:miter lim="800000"/>
                            <a:headEnd/>
                            <a:tailEnd/>
                          </a:ln>
                        </wps:spPr>
                        <wps:txbx>
                          <w:txbxContent>
                            <w:p w14:paraId="266EBDEC" w14:textId="1610112E" w:rsidR="00E135CD" w:rsidRPr="00E135CD" w:rsidRDefault="00E135CD" w:rsidP="00E135CD">
                              <w:pPr>
                                <w:spacing w:line="240" w:lineRule="exact"/>
                                <w:rPr>
                                  <w:sz w:val="21"/>
                                  <w:szCs w:val="21"/>
                                </w:rPr>
                              </w:pPr>
                              <w:r w:rsidRPr="00E135CD">
                                <w:rPr>
                                  <w:rFonts w:hint="eastAsia"/>
                                  <w:sz w:val="21"/>
                                  <w:szCs w:val="21"/>
                                </w:rPr>
                                <w:t>凡例：　　　　の項目は「事務局」での対応事項、</w:t>
                              </w:r>
                              <w:r>
                                <w:rPr>
                                  <w:rFonts w:hint="eastAsia"/>
                                  <w:sz w:val="21"/>
                                  <w:szCs w:val="21"/>
                                </w:rPr>
                                <w:t xml:space="preserve"> </w:t>
                              </w:r>
                              <w:r>
                                <w:rPr>
                                  <w:sz w:val="21"/>
                                  <w:szCs w:val="21"/>
                                </w:rPr>
                                <w:t xml:space="preserve"> </w:t>
                              </w:r>
                              <w:r w:rsidRPr="00E135CD">
                                <w:rPr>
                                  <w:rFonts w:hint="eastAsia"/>
                                  <w:sz w:val="21"/>
                                  <w:szCs w:val="21"/>
                                </w:rPr>
                                <w:t xml:space="preserve">　　　の項目は「部会」での対応事項</w:t>
                              </w:r>
                            </w:p>
                          </w:txbxContent>
                        </wps:txbx>
                        <wps:bodyPr rot="0" vert="horz" wrap="square" lIns="91440" tIns="45720" rIns="91440" bIns="45720" anchor="t" anchorCtr="0">
                          <a:spAutoFit/>
                        </wps:bodyPr>
                      </wps:wsp>
                      <wps:wsp>
                        <wps:cNvPr id="49" name="正方形/長方形 49"/>
                        <wps:cNvSpPr/>
                        <wps:spPr>
                          <a:xfrm>
                            <a:off x="522515" y="38100"/>
                            <a:ext cx="477520" cy="1727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フローチャート: 判断 52"/>
                        <wps:cNvSpPr>
                          <a:spLocks noChangeAspect="1"/>
                        </wps:cNvSpPr>
                        <wps:spPr>
                          <a:xfrm>
                            <a:off x="3200400" y="27215"/>
                            <a:ext cx="514985" cy="197485"/>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7B65DB" id="グループ化 57" o:spid="_x0000_s1058" style="position:absolute;left:0;text-align:left;margin-left:7.55pt;margin-top:11.8pt;width:455.45pt;height:19.9pt;z-index:251880448" coordsize="57842,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">
                <v:shape id="_x0000_s1059" type="#_x0000_t202" style="position:absolute;width:57842;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266EBDEC" w14:textId="1610112E" w:rsidR="00E135CD" w:rsidRPr="00E135CD" w:rsidRDefault="00E135CD" w:rsidP="00E135CD">
                        <w:pPr>
                          <w:spacing w:line="240" w:lineRule="exact"/>
                          <w:rPr>
                            <w:sz w:val="21"/>
                            <w:szCs w:val="21"/>
                          </w:rPr>
                        </w:pPr>
                        <w:r w:rsidRPr="00E135CD">
                          <w:rPr>
                            <w:rFonts w:hint="eastAsia"/>
                            <w:sz w:val="21"/>
                            <w:szCs w:val="21"/>
                          </w:rPr>
                          <w:t>凡例：　　　　の項目は「事務局」での対応事項、</w:t>
                        </w:r>
                        <w:r>
                          <w:rPr>
                            <w:rFonts w:hint="eastAsia"/>
                            <w:sz w:val="21"/>
                            <w:szCs w:val="21"/>
                          </w:rPr>
                          <w:t xml:space="preserve"> </w:t>
                        </w:r>
                        <w:r>
                          <w:rPr>
                            <w:sz w:val="21"/>
                            <w:szCs w:val="21"/>
                          </w:rPr>
                          <w:t xml:space="preserve"> </w:t>
                        </w:r>
                        <w:r w:rsidRPr="00E135CD">
                          <w:rPr>
                            <w:rFonts w:hint="eastAsia"/>
                            <w:sz w:val="21"/>
                            <w:szCs w:val="21"/>
                          </w:rPr>
                          <w:t xml:space="preserve">　　　の項目は「部会」での対応事項</w:t>
                        </w:r>
                      </w:p>
                    </w:txbxContent>
                  </v:textbox>
                </v:shape>
                <v:rect id="正方形/長方形 49" o:spid="_x0000_s1060" style="position:absolute;left:5225;top:381;width:4775;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" filled="f" strokecolor="black [3213]" strokeweight=".5pt"/>
                <v:shapetype id="_x0000_t110" coordsize="21600,21600" o:spt="110" path="m10800,l,10800,10800,21600,21600,10800xe">
                  <v:stroke joinstyle="miter"/>
                  <v:path gradientshapeok="t" o:connecttype="rect" textboxrect="5400,5400,16200,16200"/>
                </v:shapetype>
                <v:shape id="フローチャート: 判断 52" o:spid="_x0000_s1061" type="#_x0000_t110" style="position:absolute;left:32004;top:272;width:5149;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" filled="f" strokecolor="black [3213]" strokeweight=".25pt">
                  <v:path arrowok="t"/>
                  <o:lock v:ext="edit" aspectratio="t"/>
                </v:shape>
              </v:group>
            </w:pict>
          </mc:Fallback>
        </mc:AlternateContent>
      </w:r>
    </w:p>
    <w:p w14:paraId="769A8326" w14:textId="54CA463C" w:rsidR="00BE0683" w:rsidRDefault="00E135CD" w:rsidP="00CC1582">
      <w:pPr>
        <w:spacing w:line="320" w:lineRule="exact"/>
        <w:rPr>
          <w:rFonts w:asciiTheme="minorEastAsia" w:hAnsiTheme="minorEastAsia"/>
          <w:color w:val="000000" w:themeColor="text1"/>
        </w:rPr>
      </w:pPr>
      <w:r>
        <w:rPr>
          <w:rFonts w:asciiTheme="minorEastAsia" w:hAnsiTheme="minorEastAsia" w:hint="eastAsia"/>
          <w:color w:val="000000" w:themeColor="text1"/>
        </w:rPr>
        <w:t xml:space="preserve">　</w:t>
      </w:r>
      <w:r w:rsidR="00BE0683">
        <w:rPr>
          <w:rFonts w:asciiTheme="minorEastAsia" w:hAnsiTheme="minorEastAsia"/>
          <w:color w:val="000000" w:themeColor="text1"/>
        </w:rPr>
        <w:br w:type="page"/>
      </w:r>
    </w:p>
    <w:p w14:paraId="4C50FF6D" w14:textId="3B853864" w:rsidR="006242D0" w:rsidRPr="007A2D8A" w:rsidRDefault="004E3B3E" w:rsidP="006906C9">
      <w:pPr>
        <w:spacing w:line="360" w:lineRule="exact"/>
        <w:rPr>
          <w:rFonts w:asciiTheme="minorEastAsia" w:hAnsiTheme="minorEastAsia"/>
          <w:color w:val="000000" w:themeColor="text1"/>
        </w:rPr>
      </w:pPr>
      <w:r w:rsidRPr="007A2D8A">
        <w:rPr>
          <w:rFonts w:asciiTheme="majorEastAsia" w:eastAsiaTheme="majorEastAsia" w:hAnsiTheme="majorEastAsia" w:hint="eastAsia"/>
          <w:color w:val="000000" w:themeColor="text1"/>
          <w:sz w:val="24"/>
          <w:szCs w:val="24"/>
        </w:rPr>
        <w:lastRenderedPageBreak/>
        <w:t>(3)</w:t>
      </w:r>
      <w:r w:rsidR="00BD67A3" w:rsidRPr="007A2D8A">
        <w:rPr>
          <w:rFonts w:asciiTheme="majorEastAsia" w:eastAsiaTheme="majorEastAsia" w:hAnsiTheme="majorEastAsia"/>
          <w:color w:val="000000" w:themeColor="text1"/>
          <w:sz w:val="24"/>
          <w:szCs w:val="24"/>
        </w:rPr>
        <w:t xml:space="preserve"> </w:t>
      </w:r>
      <w:r w:rsidR="00E301D1" w:rsidRPr="007A2D8A">
        <w:rPr>
          <w:rFonts w:asciiTheme="majorEastAsia" w:eastAsiaTheme="majorEastAsia" w:hAnsiTheme="majorEastAsia" w:hint="eastAsia"/>
          <w:color w:val="000000" w:themeColor="text1"/>
          <w:sz w:val="24"/>
          <w:szCs w:val="24"/>
        </w:rPr>
        <w:t>見直し後の認定制度の全体像</w:t>
      </w:r>
    </w:p>
    <w:p w14:paraId="714C69AB" w14:textId="77777777" w:rsidR="00475960" w:rsidRPr="007A2D8A" w:rsidRDefault="00475960" w:rsidP="00D11A04">
      <w:pPr>
        <w:widowControl/>
        <w:spacing w:line="360" w:lineRule="exact"/>
        <w:ind w:firstLineChars="100" w:firstLine="226"/>
        <w:jc w:val="left"/>
        <w:rPr>
          <w:rFonts w:asciiTheme="minorEastAsia" w:hAnsiTheme="minorEastAsia"/>
          <w:color w:val="000000" w:themeColor="text1"/>
        </w:rPr>
      </w:pPr>
    </w:p>
    <w:p w14:paraId="284E58C3" w14:textId="52646A3C" w:rsidR="00482E86" w:rsidRPr="007A2D8A" w:rsidRDefault="00482E86" w:rsidP="00D11A04">
      <w:pPr>
        <w:widowControl/>
        <w:spacing w:line="360" w:lineRule="exact"/>
        <w:ind w:firstLineChars="100" w:firstLine="226"/>
        <w:jc w:val="left"/>
        <w:rPr>
          <w:rFonts w:asciiTheme="minorEastAsia" w:hAnsiTheme="minorEastAsia"/>
          <w:color w:val="000000" w:themeColor="text1"/>
        </w:rPr>
      </w:pPr>
      <w:r w:rsidRPr="007A2D8A">
        <w:rPr>
          <w:rFonts w:asciiTheme="minorEastAsia" w:hAnsiTheme="minorEastAsia" w:hint="eastAsia"/>
          <w:color w:val="000000" w:themeColor="text1"/>
        </w:rPr>
        <w:t>上記(</w:t>
      </w:r>
      <w:r w:rsidRPr="007A2D8A">
        <w:rPr>
          <w:rFonts w:asciiTheme="minorEastAsia" w:hAnsiTheme="minorEastAsia"/>
          <w:color w:val="000000" w:themeColor="text1"/>
        </w:rPr>
        <w:t>1)</w:t>
      </w:r>
      <w:r w:rsidRPr="007A2D8A">
        <w:rPr>
          <w:rFonts w:asciiTheme="minorEastAsia" w:hAnsiTheme="minorEastAsia" w:hint="eastAsia"/>
          <w:color w:val="000000" w:themeColor="text1"/>
        </w:rPr>
        <w:t>及び(</w:t>
      </w:r>
      <w:r w:rsidRPr="007A2D8A">
        <w:rPr>
          <w:rFonts w:asciiTheme="minorEastAsia" w:hAnsiTheme="minorEastAsia"/>
          <w:color w:val="000000" w:themeColor="text1"/>
        </w:rPr>
        <w:t>2)</w:t>
      </w:r>
      <w:r w:rsidRPr="007A2D8A">
        <w:rPr>
          <w:rFonts w:asciiTheme="minorEastAsia" w:hAnsiTheme="minorEastAsia" w:hint="eastAsia"/>
          <w:color w:val="000000" w:themeColor="text1"/>
        </w:rPr>
        <w:t>の検討結果に基づく、設定区分のイメージを以下に示す。</w:t>
      </w:r>
    </w:p>
    <w:p w14:paraId="09B1FA52" w14:textId="0034521E" w:rsidR="00C4398F" w:rsidRPr="007A2D8A" w:rsidRDefault="00C4398F" w:rsidP="00B67F80">
      <w:pPr>
        <w:widowControl/>
        <w:spacing w:line="360" w:lineRule="exact"/>
        <w:jc w:val="lef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708416" behindDoc="0" locked="0" layoutInCell="1" allowOverlap="1" wp14:anchorId="49DE1387" wp14:editId="24DB8BD5">
                <wp:simplePos x="0" y="0"/>
                <wp:positionH relativeFrom="column">
                  <wp:posOffset>4069080</wp:posOffset>
                </wp:positionH>
                <wp:positionV relativeFrom="paragraph">
                  <wp:posOffset>207645</wp:posOffset>
                </wp:positionV>
                <wp:extent cx="1254125" cy="249555"/>
                <wp:effectExtent l="0" t="0" r="3175"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249555"/>
                        </a:xfrm>
                        <a:prstGeom prst="rect">
                          <a:avLst/>
                        </a:prstGeom>
                        <a:solidFill>
                          <a:schemeClr val="bg1"/>
                        </a:solidFill>
                        <a:ln w="9525">
                          <a:noFill/>
                          <a:miter lim="800000"/>
                          <a:headEnd/>
                          <a:tailEnd/>
                        </a:ln>
                      </wps:spPr>
                      <wps:txbx>
                        <w:txbxContent>
                          <w:p w14:paraId="72510F33" w14:textId="779D7856" w:rsidR="00827BA1" w:rsidRDefault="00A344A9" w:rsidP="00827BA1">
                            <w:pPr>
                              <w:spacing w:line="240" w:lineRule="exact"/>
                              <w:jc w:val="center"/>
                            </w:pPr>
                            <w:r>
                              <w:rPr>
                                <w:rFonts w:hint="eastAsia"/>
                              </w:rPr>
                              <w:t>見直し後の制度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E1387" id="_x0000_s1062" type="#_x0000_t202" style="position:absolute;margin-left:320.4pt;margin-top:16.35pt;width:98.75pt;height:19.6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" fillcolor="white [3212]" stroked="f">
                <v:textbox>
                  <w:txbxContent>
                    <w:p w14:paraId="72510F33" w14:textId="779D7856" w:rsidR="00827BA1" w:rsidRDefault="00A344A9" w:rsidP="00827BA1">
                      <w:pPr>
                        <w:spacing w:line="240" w:lineRule="exact"/>
                        <w:jc w:val="center"/>
                      </w:pPr>
                      <w:r>
                        <w:rPr>
                          <w:rFonts w:hint="eastAsia"/>
                        </w:rPr>
                        <w:t>見直し後の制度</w:t>
                      </w:r>
                    </w:p>
                  </w:txbxContent>
                </v:textbox>
              </v:shape>
            </w:pict>
          </mc:Fallback>
        </mc:AlternateContent>
      </w:r>
      <w:r w:rsidRPr="007A2D8A">
        <w:rPr>
          <w:rFonts w:asciiTheme="minorEastAsia" w:hAnsiTheme="minorEastAsia"/>
          <w:noProof/>
          <w:color w:val="000000" w:themeColor="text1"/>
        </w:rPr>
        <mc:AlternateContent>
          <mc:Choice Requires="wps">
            <w:drawing>
              <wp:anchor distT="45720" distB="45720" distL="114300" distR="114300" simplePos="0" relativeHeight="251666432" behindDoc="0" locked="0" layoutInCell="1" allowOverlap="1" wp14:anchorId="1E983683" wp14:editId="1590286C">
                <wp:simplePos x="0" y="0"/>
                <wp:positionH relativeFrom="column">
                  <wp:posOffset>889000</wp:posOffset>
                </wp:positionH>
                <wp:positionV relativeFrom="paragraph">
                  <wp:posOffset>211397</wp:posOffset>
                </wp:positionV>
                <wp:extent cx="866775" cy="249555"/>
                <wp:effectExtent l="0" t="0" r="9525"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49555"/>
                        </a:xfrm>
                        <a:prstGeom prst="rect">
                          <a:avLst/>
                        </a:prstGeom>
                        <a:solidFill>
                          <a:schemeClr val="bg1"/>
                        </a:solidFill>
                        <a:ln w="9525">
                          <a:noFill/>
                          <a:miter lim="800000"/>
                          <a:headEnd/>
                          <a:tailEnd/>
                        </a:ln>
                      </wps:spPr>
                      <wps:txbx>
                        <w:txbxContent>
                          <w:p w14:paraId="48E41EB2" w14:textId="41844A68" w:rsidR="00B67F80" w:rsidRDefault="00827BA1" w:rsidP="00827BA1">
                            <w:pPr>
                              <w:spacing w:line="240" w:lineRule="exact"/>
                              <w:jc w:val="center"/>
                            </w:pPr>
                            <w:r>
                              <w:rPr>
                                <w:rFonts w:hint="eastAsia"/>
                              </w:rPr>
                              <w:t>現行制度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83683" id="_x0000_s1063" type="#_x0000_t202" style="position:absolute;margin-left:70pt;margin-top:16.65pt;width:68.25pt;height:19.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" fillcolor="white [3212]" stroked="f">
                <v:textbox>
                  <w:txbxContent>
                    <w:p w14:paraId="48E41EB2" w14:textId="41844A68" w:rsidR="00B67F80" w:rsidRDefault="00827BA1" w:rsidP="00827BA1">
                      <w:pPr>
                        <w:spacing w:line="240" w:lineRule="exact"/>
                        <w:jc w:val="center"/>
                      </w:pPr>
                      <w:r>
                        <w:rPr>
                          <w:rFonts w:hint="eastAsia"/>
                        </w:rPr>
                        <w:t>現行制度</w:t>
                      </w:r>
                    </w:p>
                  </w:txbxContent>
                </v:textbox>
              </v:shape>
            </w:pict>
          </mc:Fallback>
        </mc:AlternateContent>
      </w:r>
    </w:p>
    <w:p w14:paraId="1451DAC1" w14:textId="7256DEE5" w:rsidR="00B67F80" w:rsidRPr="007A2D8A" w:rsidRDefault="00A344A9" w:rsidP="00B67F80">
      <w:pPr>
        <w:widowControl/>
        <w:spacing w:line="360" w:lineRule="exact"/>
        <w:jc w:val="lef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658238" behindDoc="0" locked="0" layoutInCell="1" allowOverlap="1" wp14:anchorId="66A9A880" wp14:editId="566B79FF">
                <wp:simplePos x="0" y="0"/>
                <wp:positionH relativeFrom="column">
                  <wp:posOffset>3630539</wp:posOffset>
                </wp:positionH>
                <wp:positionV relativeFrom="paragraph">
                  <wp:posOffset>131201</wp:posOffset>
                </wp:positionV>
                <wp:extent cx="2159000" cy="2204720"/>
                <wp:effectExtent l="0" t="0" r="12700" b="24130"/>
                <wp:wrapNone/>
                <wp:docPr id="29" name="四角形: 角を丸くする 29"/>
                <wp:cNvGraphicFramePr/>
                <a:graphic xmlns:a="http://schemas.openxmlformats.org/drawingml/2006/main">
                  <a:graphicData uri="http://schemas.microsoft.com/office/word/2010/wordprocessingShape">
                    <wps:wsp>
                      <wps:cNvSpPr/>
                      <wps:spPr>
                        <a:xfrm>
                          <a:off x="0" y="0"/>
                          <a:ext cx="2159000" cy="2204720"/>
                        </a:xfrm>
                        <a:prstGeom prst="roundRect">
                          <a:avLst>
                            <a:gd name="adj" fmla="val 2014"/>
                          </a:avLst>
                        </a:prstGeom>
                        <a:noFill/>
                        <a:ln w="9525">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1F3E90" id="四角形: 角を丸くする 29" o:spid="_x0000_s1026" style="position:absolute;left:0;text-align:left;margin-left:285.85pt;margin-top:10.35pt;width:170pt;height:173.6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" filled="f" strokecolor="black [3213]">
                <v:stroke dashstyle="longDash"/>
              </v:roundrect>
            </w:pict>
          </mc:Fallback>
        </mc:AlternateContent>
      </w:r>
      <w:r w:rsidR="00827BA1" w:rsidRPr="007A2D8A">
        <w:rPr>
          <w:rFonts w:asciiTheme="minorEastAsia" w:hAnsiTheme="minorEastAsia"/>
          <w:noProof/>
          <w:color w:val="000000" w:themeColor="text1"/>
        </w:rPr>
        <mc:AlternateContent>
          <mc:Choice Requires="wps">
            <w:drawing>
              <wp:anchor distT="0" distB="0" distL="114300" distR="114300" simplePos="0" relativeHeight="251659263" behindDoc="0" locked="0" layoutInCell="1" allowOverlap="1" wp14:anchorId="17E05E0E" wp14:editId="7433FF67">
                <wp:simplePos x="0" y="0"/>
                <wp:positionH relativeFrom="column">
                  <wp:posOffset>242570</wp:posOffset>
                </wp:positionH>
                <wp:positionV relativeFrom="paragraph">
                  <wp:posOffset>130175</wp:posOffset>
                </wp:positionV>
                <wp:extent cx="2159000" cy="842211"/>
                <wp:effectExtent l="0" t="0" r="12700" b="15240"/>
                <wp:wrapNone/>
                <wp:docPr id="27" name="四角形: 角を丸くする 27"/>
                <wp:cNvGraphicFramePr/>
                <a:graphic xmlns:a="http://schemas.openxmlformats.org/drawingml/2006/main">
                  <a:graphicData uri="http://schemas.microsoft.com/office/word/2010/wordprocessingShape">
                    <wps:wsp>
                      <wps:cNvSpPr/>
                      <wps:spPr>
                        <a:xfrm>
                          <a:off x="0" y="0"/>
                          <a:ext cx="2159000" cy="842211"/>
                        </a:xfrm>
                        <a:prstGeom prst="roundRect">
                          <a:avLst>
                            <a:gd name="adj" fmla="val 5000"/>
                          </a:avLst>
                        </a:prstGeom>
                        <a:noFill/>
                        <a:ln w="9525">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5A197B" id="四角形: 角を丸くする 27" o:spid="_x0000_s1026" style="position:absolute;left:0;text-align:left;margin-left:19.1pt;margin-top:10.25pt;width:170pt;height:66.3pt;z-index:251659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2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" filled="f" strokecolor="black [3213]">
                <v:stroke dashstyle="longDash"/>
              </v:roundrect>
            </w:pict>
          </mc:Fallback>
        </mc:AlternateContent>
      </w:r>
    </w:p>
    <w:p w14:paraId="6D0B4324" w14:textId="57401E12" w:rsidR="00B67F80" w:rsidRPr="007A2D8A" w:rsidRDefault="00A344A9" w:rsidP="00B67F80">
      <w:pPr>
        <w:widowControl/>
        <w:spacing w:line="360" w:lineRule="exact"/>
        <w:jc w:val="lef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667456" behindDoc="0" locked="0" layoutInCell="1" allowOverlap="1" wp14:anchorId="6FC0D5FE" wp14:editId="09DA1579">
                <wp:simplePos x="0" y="0"/>
                <wp:positionH relativeFrom="margin">
                  <wp:posOffset>2638252</wp:posOffset>
                </wp:positionH>
                <wp:positionV relativeFrom="paragraph">
                  <wp:posOffset>52070</wp:posOffset>
                </wp:positionV>
                <wp:extent cx="809625" cy="519113"/>
                <wp:effectExtent l="0" t="19050" r="47625" b="33655"/>
                <wp:wrapNone/>
                <wp:docPr id="5" name="矢印: 右 5"/>
                <wp:cNvGraphicFramePr/>
                <a:graphic xmlns:a="http://schemas.openxmlformats.org/drawingml/2006/main">
                  <a:graphicData uri="http://schemas.microsoft.com/office/word/2010/wordprocessingShape">
                    <wps:wsp>
                      <wps:cNvSpPr/>
                      <wps:spPr>
                        <a:xfrm>
                          <a:off x="0" y="0"/>
                          <a:ext cx="809625" cy="519113"/>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0DDA29" id="矢印: 右 5" o:spid="_x0000_s1026" type="#_x0000_t13" style="position:absolute;left:0;text-align:left;margin-left:207.75pt;margin-top:4.1pt;width:63.75pt;height:40.9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" adj="14675" filled="f" strokecolor="black [3213]" strokeweight=".5pt">
                <w10:wrap anchorx="margin"/>
              </v:shape>
            </w:pict>
          </mc:Fallback>
        </mc:AlternateContent>
      </w:r>
      <w:r w:rsidRPr="007A2D8A">
        <w:rPr>
          <w:rFonts w:asciiTheme="minorEastAsia" w:hAnsiTheme="minorEastAsia"/>
          <w:noProof/>
          <w:color w:val="000000" w:themeColor="text1"/>
        </w:rPr>
        <mc:AlternateContent>
          <mc:Choice Requires="wps">
            <w:drawing>
              <wp:anchor distT="45720" distB="45720" distL="114300" distR="114300" simplePos="0" relativeHeight="251700224" behindDoc="0" locked="0" layoutInCell="1" allowOverlap="1" wp14:anchorId="5A989965" wp14:editId="0E766A99">
                <wp:simplePos x="0" y="0"/>
                <wp:positionH relativeFrom="column">
                  <wp:posOffset>4726622</wp:posOffset>
                </wp:positionH>
                <wp:positionV relativeFrom="paragraph">
                  <wp:posOffset>180340</wp:posOffset>
                </wp:positionV>
                <wp:extent cx="875982" cy="23812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982" cy="238125"/>
                        </a:xfrm>
                        <a:prstGeom prst="rect">
                          <a:avLst/>
                        </a:prstGeom>
                        <a:noFill/>
                        <a:ln w="9525">
                          <a:noFill/>
                          <a:miter lim="800000"/>
                          <a:headEnd/>
                          <a:tailEnd/>
                        </a:ln>
                      </wps:spPr>
                      <wps:txbx>
                        <w:txbxContent>
                          <w:p w14:paraId="297F8706" w14:textId="77777777" w:rsidR="006242D0" w:rsidRPr="00A344A9" w:rsidRDefault="006242D0" w:rsidP="006242D0">
                            <w:pPr>
                              <w:spacing w:line="240" w:lineRule="exact"/>
                              <w:jc w:val="center"/>
                              <w:rPr>
                                <w:b/>
                                <w:bCs/>
                              </w:rPr>
                            </w:pPr>
                            <w:r w:rsidRPr="00A344A9">
                              <w:rPr>
                                <w:rFonts w:hint="eastAsia"/>
                                <w:b/>
                                <w:bCs/>
                              </w:rPr>
                              <w:t>第２区分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89965" id="_x0000_s1064" type="#_x0000_t202" style="position:absolute;margin-left:372.15pt;margin-top:14.2pt;width:68.95pt;height:18.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" filled="f" stroked="f">
                <v:textbox>
                  <w:txbxContent>
                    <w:p w14:paraId="297F8706" w14:textId="77777777" w:rsidR="006242D0" w:rsidRPr="00A344A9" w:rsidRDefault="006242D0" w:rsidP="006242D0">
                      <w:pPr>
                        <w:spacing w:line="240" w:lineRule="exact"/>
                        <w:jc w:val="center"/>
                        <w:rPr>
                          <w:b/>
                          <w:bCs/>
                        </w:rPr>
                      </w:pPr>
                      <w:r w:rsidRPr="00A344A9">
                        <w:rPr>
                          <w:rFonts w:hint="eastAsia"/>
                          <w:b/>
                          <w:bCs/>
                        </w:rPr>
                        <w:t>第２区分</w:t>
                      </w:r>
                    </w:p>
                  </w:txbxContent>
                </v:textbox>
              </v:shape>
            </w:pict>
          </mc:Fallback>
        </mc:AlternateContent>
      </w:r>
      <w:r w:rsidR="006242D0" w:rsidRPr="007A2D8A">
        <w:rPr>
          <w:rFonts w:asciiTheme="minorEastAsia" w:hAnsiTheme="minorEastAsia"/>
          <w:noProof/>
          <w:color w:val="000000" w:themeColor="text1"/>
        </w:rPr>
        <mc:AlternateContent>
          <mc:Choice Requires="wps">
            <w:drawing>
              <wp:anchor distT="0" distB="0" distL="114300" distR="114300" simplePos="0" relativeHeight="251699200" behindDoc="0" locked="0" layoutInCell="1" allowOverlap="1" wp14:anchorId="14B5ABE2" wp14:editId="6FE4266D">
                <wp:simplePos x="0" y="0"/>
                <wp:positionH relativeFrom="column">
                  <wp:posOffset>3759835</wp:posOffset>
                </wp:positionH>
                <wp:positionV relativeFrom="paragraph">
                  <wp:posOffset>65405</wp:posOffset>
                </wp:positionV>
                <wp:extent cx="935990" cy="467995"/>
                <wp:effectExtent l="0" t="0" r="16510" b="27305"/>
                <wp:wrapNone/>
                <wp:docPr id="21" name="正方形/長方形 21"/>
                <wp:cNvGraphicFramePr/>
                <a:graphic xmlns:a="http://schemas.openxmlformats.org/drawingml/2006/main">
                  <a:graphicData uri="http://schemas.microsoft.com/office/word/2010/wordprocessingShape">
                    <wps:wsp>
                      <wps:cNvSpPr/>
                      <wps:spPr>
                        <a:xfrm>
                          <a:off x="0" y="0"/>
                          <a:ext cx="935990" cy="4679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2C7F8" id="正方形/長方形 21" o:spid="_x0000_s1026" style="position:absolute;left:0;text-align:left;margin-left:296.05pt;margin-top:5.15pt;width:73.7pt;height:36.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" filled="f" strokecolor="black [3213]" strokeweight=".5pt"/>
            </w:pict>
          </mc:Fallback>
        </mc:AlternateContent>
      </w:r>
      <w:r w:rsidR="006242D0" w:rsidRPr="007A2D8A">
        <w:rPr>
          <w:rFonts w:asciiTheme="minorEastAsia" w:hAnsiTheme="minorEastAsia"/>
          <w:noProof/>
          <w:color w:val="000000" w:themeColor="text1"/>
        </w:rPr>
        <mc:AlternateContent>
          <mc:Choice Requires="wps">
            <w:drawing>
              <wp:anchor distT="0" distB="0" distL="114300" distR="114300" simplePos="0" relativeHeight="251701248" behindDoc="0" locked="0" layoutInCell="1" allowOverlap="1" wp14:anchorId="0EF72EE2" wp14:editId="1EA3224E">
                <wp:simplePos x="0" y="0"/>
                <wp:positionH relativeFrom="column">
                  <wp:posOffset>4697095</wp:posOffset>
                </wp:positionH>
                <wp:positionV relativeFrom="paragraph">
                  <wp:posOffset>65405</wp:posOffset>
                </wp:positionV>
                <wp:extent cx="935990" cy="467995"/>
                <wp:effectExtent l="0" t="0" r="16510" b="27305"/>
                <wp:wrapNone/>
                <wp:docPr id="23" name="正方形/長方形 23"/>
                <wp:cNvGraphicFramePr/>
                <a:graphic xmlns:a="http://schemas.openxmlformats.org/drawingml/2006/main">
                  <a:graphicData uri="http://schemas.microsoft.com/office/word/2010/wordprocessingShape">
                    <wps:wsp>
                      <wps:cNvSpPr/>
                      <wps:spPr>
                        <a:xfrm>
                          <a:off x="0" y="0"/>
                          <a:ext cx="935990" cy="467995"/>
                        </a:xfrm>
                        <a:prstGeom prst="rect">
                          <a:avLst/>
                        </a:prstGeom>
                        <a:no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547C4" id="正方形/長方形 23" o:spid="_x0000_s1026" style="position:absolute;left:0;text-align:left;margin-left:369.85pt;margin-top:5.15pt;width:73.7pt;height:36.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" filled="f" strokecolor="black [3213]" strokeweight="1.5pt"/>
            </w:pict>
          </mc:Fallback>
        </mc:AlternateContent>
      </w:r>
      <w:r w:rsidR="006242D0" w:rsidRPr="007A2D8A">
        <w:rPr>
          <w:rFonts w:asciiTheme="minorEastAsia" w:hAnsiTheme="minorEastAsia"/>
          <w:noProof/>
          <w:color w:val="000000" w:themeColor="text1"/>
        </w:rPr>
        <mc:AlternateContent>
          <mc:Choice Requires="wps">
            <w:drawing>
              <wp:anchor distT="45720" distB="45720" distL="114300" distR="114300" simplePos="0" relativeHeight="251702272" behindDoc="0" locked="0" layoutInCell="1" allowOverlap="1" wp14:anchorId="71E4FE39" wp14:editId="7367C3CE">
                <wp:simplePos x="0" y="0"/>
                <wp:positionH relativeFrom="column">
                  <wp:posOffset>3818890</wp:posOffset>
                </wp:positionH>
                <wp:positionV relativeFrom="paragraph">
                  <wp:posOffset>182245</wp:posOffset>
                </wp:positionV>
                <wp:extent cx="804545" cy="23812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238125"/>
                        </a:xfrm>
                        <a:prstGeom prst="rect">
                          <a:avLst/>
                        </a:prstGeom>
                        <a:noFill/>
                        <a:ln w="9525">
                          <a:noFill/>
                          <a:miter lim="800000"/>
                          <a:headEnd/>
                          <a:tailEnd/>
                        </a:ln>
                      </wps:spPr>
                      <wps:txbx>
                        <w:txbxContent>
                          <w:p w14:paraId="1C6BAD80" w14:textId="77777777" w:rsidR="006242D0" w:rsidRDefault="006242D0" w:rsidP="006242D0">
                            <w:pPr>
                              <w:spacing w:line="240" w:lineRule="exact"/>
                              <w:jc w:val="center"/>
                            </w:pPr>
                            <w:r>
                              <w:rPr>
                                <w:rFonts w:hint="eastAsia"/>
                              </w:rPr>
                              <w:t>第１区分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4FE39" id="_x0000_s1065" type="#_x0000_t202" style="position:absolute;margin-left:300.7pt;margin-top:14.35pt;width:63.35pt;height:18.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" filled="f" stroked="f">
                <v:textbox>
                  <w:txbxContent>
                    <w:p w14:paraId="1C6BAD80" w14:textId="77777777" w:rsidR="006242D0" w:rsidRDefault="006242D0" w:rsidP="006242D0">
                      <w:pPr>
                        <w:spacing w:line="240" w:lineRule="exact"/>
                        <w:jc w:val="center"/>
                      </w:pPr>
                      <w:r>
                        <w:rPr>
                          <w:rFonts w:hint="eastAsia"/>
                        </w:rPr>
                        <w:t>第１区分</w:t>
                      </w:r>
                    </w:p>
                  </w:txbxContent>
                </v:textbox>
              </v:shape>
            </w:pict>
          </mc:Fallback>
        </mc:AlternateContent>
      </w:r>
      <w:r w:rsidR="006242D0" w:rsidRPr="007A2D8A">
        <w:rPr>
          <w:rFonts w:asciiTheme="minorEastAsia" w:hAnsiTheme="minorEastAsia"/>
          <w:noProof/>
          <w:color w:val="000000" w:themeColor="text1"/>
        </w:rPr>
        <mc:AlternateContent>
          <mc:Choice Requires="wps">
            <w:drawing>
              <wp:anchor distT="45720" distB="45720" distL="114300" distR="114300" simplePos="0" relativeHeight="251664384" behindDoc="0" locked="0" layoutInCell="1" allowOverlap="1" wp14:anchorId="6EB4E8BD" wp14:editId="6ECF9BE3">
                <wp:simplePos x="0" y="0"/>
                <wp:positionH relativeFrom="column">
                  <wp:posOffset>1394460</wp:posOffset>
                </wp:positionH>
                <wp:positionV relativeFrom="paragraph">
                  <wp:posOffset>181610</wp:posOffset>
                </wp:positionV>
                <wp:extent cx="804545" cy="238125"/>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238125"/>
                        </a:xfrm>
                        <a:prstGeom prst="rect">
                          <a:avLst/>
                        </a:prstGeom>
                        <a:noFill/>
                        <a:ln w="9525">
                          <a:noFill/>
                          <a:miter lim="800000"/>
                          <a:headEnd/>
                          <a:tailEnd/>
                        </a:ln>
                      </wps:spPr>
                      <wps:txbx>
                        <w:txbxContent>
                          <w:p w14:paraId="3A545D64" w14:textId="2AE17D91" w:rsidR="00B67F80" w:rsidRDefault="00B67F80" w:rsidP="006242D0">
                            <w:pPr>
                              <w:spacing w:line="240" w:lineRule="exact"/>
                              <w:jc w:val="center"/>
                            </w:pPr>
                            <w:r>
                              <w:rPr>
                                <w:rFonts w:hint="eastAsia"/>
                              </w:rPr>
                              <w:t>第２区分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4E8BD" id="_x0000_s1066" type="#_x0000_t202" style="position:absolute;margin-left:109.8pt;margin-top:14.3pt;width:63.35pt;height:18.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" filled="f" stroked="f">
                <v:textbox>
                  <w:txbxContent>
                    <w:p w14:paraId="3A545D64" w14:textId="2AE17D91" w:rsidR="00B67F80" w:rsidRDefault="00B67F80" w:rsidP="006242D0">
                      <w:pPr>
                        <w:spacing w:line="240" w:lineRule="exact"/>
                        <w:jc w:val="center"/>
                      </w:pPr>
                      <w:r>
                        <w:rPr>
                          <w:rFonts w:hint="eastAsia"/>
                        </w:rPr>
                        <w:t>第２区分</w:t>
                      </w:r>
                    </w:p>
                  </w:txbxContent>
                </v:textbox>
              </v:shape>
            </w:pict>
          </mc:Fallback>
        </mc:AlternateContent>
      </w:r>
      <w:r w:rsidR="006242D0" w:rsidRPr="007A2D8A">
        <w:rPr>
          <w:rFonts w:asciiTheme="minorEastAsia" w:hAnsiTheme="minorEastAsia"/>
          <w:noProof/>
          <w:color w:val="000000" w:themeColor="text1"/>
        </w:rPr>
        <mc:AlternateContent>
          <mc:Choice Requires="wps">
            <w:drawing>
              <wp:anchor distT="0" distB="0" distL="114300" distR="114300" simplePos="0" relativeHeight="251660288" behindDoc="0" locked="0" layoutInCell="1" allowOverlap="1" wp14:anchorId="66044139" wp14:editId="2D9C3C97">
                <wp:simplePos x="0" y="0"/>
                <wp:positionH relativeFrom="column">
                  <wp:posOffset>389255</wp:posOffset>
                </wp:positionH>
                <wp:positionV relativeFrom="paragraph">
                  <wp:posOffset>68580</wp:posOffset>
                </wp:positionV>
                <wp:extent cx="935990" cy="467995"/>
                <wp:effectExtent l="0" t="0" r="16510" b="27305"/>
                <wp:wrapNone/>
                <wp:docPr id="2" name="正方形/長方形 2"/>
                <wp:cNvGraphicFramePr/>
                <a:graphic xmlns:a="http://schemas.openxmlformats.org/drawingml/2006/main">
                  <a:graphicData uri="http://schemas.microsoft.com/office/word/2010/wordprocessingShape">
                    <wps:wsp>
                      <wps:cNvSpPr/>
                      <wps:spPr>
                        <a:xfrm>
                          <a:off x="0" y="0"/>
                          <a:ext cx="935990" cy="4679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29136" id="正方形/長方形 2" o:spid="_x0000_s1026" style="position:absolute;left:0;text-align:left;margin-left:30.65pt;margin-top:5.4pt;width:73.7pt;height:3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" filled="f" strokecolor="black [3213]" strokeweight=".5pt"/>
            </w:pict>
          </mc:Fallback>
        </mc:AlternateContent>
      </w:r>
      <w:r w:rsidR="006242D0" w:rsidRPr="007A2D8A">
        <w:rPr>
          <w:rFonts w:asciiTheme="minorEastAsia" w:hAnsiTheme="minorEastAsia"/>
          <w:noProof/>
          <w:color w:val="000000" w:themeColor="text1"/>
        </w:rPr>
        <mc:AlternateContent>
          <mc:Choice Requires="wps">
            <w:drawing>
              <wp:anchor distT="0" distB="0" distL="114300" distR="114300" simplePos="0" relativeHeight="251695104" behindDoc="0" locked="0" layoutInCell="1" allowOverlap="1" wp14:anchorId="77F6CE3F" wp14:editId="5DCD40B3">
                <wp:simplePos x="0" y="0"/>
                <wp:positionH relativeFrom="column">
                  <wp:posOffset>1326515</wp:posOffset>
                </wp:positionH>
                <wp:positionV relativeFrom="paragraph">
                  <wp:posOffset>68580</wp:posOffset>
                </wp:positionV>
                <wp:extent cx="935990" cy="467995"/>
                <wp:effectExtent l="0" t="0" r="16510" b="27305"/>
                <wp:wrapNone/>
                <wp:docPr id="19" name="正方形/長方形 19"/>
                <wp:cNvGraphicFramePr/>
                <a:graphic xmlns:a="http://schemas.openxmlformats.org/drawingml/2006/main">
                  <a:graphicData uri="http://schemas.microsoft.com/office/word/2010/wordprocessingShape">
                    <wps:wsp>
                      <wps:cNvSpPr/>
                      <wps:spPr>
                        <a:xfrm>
                          <a:off x="0" y="0"/>
                          <a:ext cx="935990" cy="4679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2A881" id="正方形/長方形 19" o:spid="_x0000_s1026" style="position:absolute;left:0;text-align:left;margin-left:104.45pt;margin-top:5.4pt;width:73.7pt;height:3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" filled="f" strokecolor="black [3213]" strokeweight=".5pt"/>
            </w:pict>
          </mc:Fallback>
        </mc:AlternateContent>
      </w:r>
      <w:r w:rsidR="006242D0" w:rsidRPr="007A2D8A">
        <w:rPr>
          <w:rFonts w:asciiTheme="minorEastAsia" w:hAnsiTheme="minorEastAsia"/>
          <w:noProof/>
          <w:color w:val="000000" w:themeColor="text1"/>
        </w:rPr>
        <mc:AlternateContent>
          <mc:Choice Requires="wps">
            <w:drawing>
              <wp:anchor distT="45720" distB="45720" distL="114300" distR="114300" simplePos="0" relativeHeight="251697152" behindDoc="0" locked="0" layoutInCell="1" allowOverlap="1" wp14:anchorId="640BBF04" wp14:editId="2637F6AF">
                <wp:simplePos x="0" y="0"/>
                <wp:positionH relativeFrom="column">
                  <wp:posOffset>448310</wp:posOffset>
                </wp:positionH>
                <wp:positionV relativeFrom="paragraph">
                  <wp:posOffset>186690</wp:posOffset>
                </wp:positionV>
                <wp:extent cx="804545" cy="238125"/>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238125"/>
                        </a:xfrm>
                        <a:prstGeom prst="rect">
                          <a:avLst/>
                        </a:prstGeom>
                        <a:noFill/>
                        <a:ln w="9525">
                          <a:noFill/>
                          <a:miter lim="800000"/>
                          <a:headEnd/>
                          <a:tailEnd/>
                        </a:ln>
                      </wps:spPr>
                      <wps:txbx>
                        <w:txbxContent>
                          <w:p w14:paraId="30F6C399" w14:textId="3E4C3FC7" w:rsidR="006242D0" w:rsidRDefault="006242D0" w:rsidP="006242D0">
                            <w:pPr>
                              <w:spacing w:line="240" w:lineRule="exact"/>
                              <w:jc w:val="center"/>
                            </w:pPr>
                            <w:r>
                              <w:rPr>
                                <w:rFonts w:hint="eastAsia"/>
                              </w:rPr>
                              <w:t>第１区分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BBF04" id="_x0000_s1067" type="#_x0000_t202" style="position:absolute;margin-left:35.3pt;margin-top:14.7pt;width:63.35pt;height:18.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" filled="f" stroked="f">
                <v:textbox>
                  <w:txbxContent>
                    <w:p w14:paraId="30F6C399" w14:textId="3E4C3FC7" w:rsidR="006242D0" w:rsidRDefault="006242D0" w:rsidP="006242D0">
                      <w:pPr>
                        <w:spacing w:line="240" w:lineRule="exact"/>
                        <w:jc w:val="center"/>
                      </w:pPr>
                      <w:r>
                        <w:rPr>
                          <w:rFonts w:hint="eastAsia"/>
                        </w:rPr>
                        <w:t>第１区分</w:t>
                      </w:r>
                    </w:p>
                  </w:txbxContent>
                </v:textbox>
              </v:shape>
            </w:pict>
          </mc:Fallback>
        </mc:AlternateContent>
      </w:r>
    </w:p>
    <w:p w14:paraId="16C54B53" w14:textId="2D18AFF2" w:rsidR="00B67F80" w:rsidRPr="007A2D8A" w:rsidRDefault="00B67F80" w:rsidP="00B67F80">
      <w:pPr>
        <w:widowControl/>
        <w:spacing w:line="360" w:lineRule="exact"/>
        <w:jc w:val="left"/>
        <w:rPr>
          <w:rFonts w:asciiTheme="minorEastAsia" w:hAnsiTheme="minorEastAsia"/>
          <w:color w:val="000000" w:themeColor="text1"/>
        </w:rPr>
      </w:pPr>
    </w:p>
    <w:p w14:paraId="2C1BB389" w14:textId="240B594D" w:rsidR="00B67F80" w:rsidRPr="007A2D8A" w:rsidRDefault="00827BA1" w:rsidP="00B67F80">
      <w:pPr>
        <w:widowControl/>
        <w:spacing w:line="360" w:lineRule="exact"/>
        <w:jc w:val="lef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688960" behindDoc="0" locked="0" layoutInCell="1" allowOverlap="1" wp14:anchorId="2EF45F9F" wp14:editId="4BFF6161">
                <wp:simplePos x="0" y="0"/>
                <wp:positionH relativeFrom="margin">
                  <wp:align>right</wp:align>
                </wp:positionH>
                <wp:positionV relativeFrom="paragraph">
                  <wp:posOffset>9162</wp:posOffset>
                </wp:positionV>
                <wp:extent cx="1505585" cy="140462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1404620"/>
                        </a:xfrm>
                        <a:prstGeom prst="rect">
                          <a:avLst/>
                        </a:prstGeom>
                        <a:noFill/>
                        <a:ln w="9525">
                          <a:noFill/>
                          <a:miter lim="800000"/>
                          <a:headEnd/>
                          <a:tailEnd/>
                        </a:ln>
                      </wps:spPr>
                      <wps:txbx>
                        <w:txbxContent>
                          <w:p w14:paraId="276F10CA" w14:textId="64BA8CD9" w:rsidR="00B67F80" w:rsidRPr="00827BA1" w:rsidRDefault="00B67F80" w:rsidP="00B67F80">
                            <w:pPr>
                              <w:jc w:val="center"/>
                              <w:rPr>
                                <w:b/>
                                <w:bCs/>
                              </w:rPr>
                            </w:pPr>
                            <w:r w:rsidRPr="00827BA1">
                              <w:rPr>
                                <w:rFonts w:hint="eastAsia"/>
                                <w:b/>
                                <w:bCs/>
                              </w:rPr>
                              <w:t>認定要件見直し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F45F9F" id="_x0000_s1068" type="#_x0000_t202" style="position:absolute;margin-left:67.35pt;margin-top:.7pt;width:118.55pt;height:110.6pt;z-index:2516889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" filled="f" stroked="f">
                <v:textbox style="mso-fit-shape-to-text:t">
                  <w:txbxContent>
                    <w:p w14:paraId="276F10CA" w14:textId="64BA8CD9" w:rsidR="00B67F80" w:rsidRPr="00827BA1" w:rsidRDefault="00B67F80" w:rsidP="00B67F80">
                      <w:pPr>
                        <w:jc w:val="center"/>
                        <w:rPr>
                          <w:b/>
                          <w:bCs/>
                        </w:rPr>
                      </w:pPr>
                      <w:r w:rsidRPr="00827BA1">
                        <w:rPr>
                          <w:rFonts w:hint="eastAsia"/>
                          <w:b/>
                          <w:bCs/>
                        </w:rPr>
                        <w:t>認定要件見直し</w:t>
                      </w:r>
                    </w:p>
                  </w:txbxContent>
                </v:textbox>
                <w10:wrap anchorx="margin"/>
              </v:shape>
            </w:pict>
          </mc:Fallback>
        </mc:AlternateContent>
      </w:r>
    </w:p>
    <w:p w14:paraId="07751531" w14:textId="28EC4478" w:rsidR="00B67F80" w:rsidRPr="007A2D8A" w:rsidRDefault="00B67F80" w:rsidP="00B67F80">
      <w:pPr>
        <w:widowControl/>
        <w:spacing w:line="360" w:lineRule="exact"/>
        <w:jc w:val="left"/>
        <w:rPr>
          <w:rFonts w:asciiTheme="minorEastAsia" w:hAnsiTheme="minorEastAsia"/>
          <w:color w:val="000000" w:themeColor="text1"/>
        </w:rPr>
      </w:pPr>
    </w:p>
    <w:p w14:paraId="60A99A63" w14:textId="752F6776" w:rsidR="00B67F80" w:rsidRPr="007A2D8A" w:rsidRDefault="00827BA1" w:rsidP="00B67F80">
      <w:pPr>
        <w:widowControl/>
        <w:spacing w:line="360" w:lineRule="exact"/>
        <w:jc w:val="lef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681792" behindDoc="0" locked="0" layoutInCell="1" allowOverlap="1" wp14:anchorId="2453D412" wp14:editId="1F479CDC">
                <wp:simplePos x="0" y="0"/>
                <wp:positionH relativeFrom="column">
                  <wp:posOffset>3745548</wp:posOffset>
                </wp:positionH>
                <wp:positionV relativeFrom="paragraph">
                  <wp:posOffset>41275</wp:posOffset>
                </wp:positionV>
                <wp:extent cx="1905000" cy="140462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4620"/>
                        </a:xfrm>
                        <a:prstGeom prst="rect">
                          <a:avLst/>
                        </a:prstGeom>
                        <a:noFill/>
                        <a:ln w="9525">
                          <a:noFill/>
                          <a:miter lim="800000"/>
                          <a:headEnd/>
                          <a:tailEnd/>
                        </a:ln>
                      </wps:spPr>
                      <wps:txbx>
                        <w:txbxContent>
                          <w:p w14:paraId="6D3E1358" w14:textId="77777777" w:rsidR="00827BA1" w:rsidRPr="00A344A9" w:rsidRDefault="00B67F80" w:rsidP="00B67F80">
                            <w:pPr>
                              <w:spacing w:line="240" w:lineRule="exact"/>
                              <w:jc w:val="center"/>
                              <w:rPr>
                                <w:b/>
                                <w:bCs/>
                              </w:rPr>
                            </w:pPr>
                            <w:r w:rsidRPr="00A344A9">
                              <w:rPr>
                                <w:rFonts w:hint="eastAsia"/>
                                <w:b/>
                                <w:bCs/>
                              </w:rPr>
                              <w:t>海洋プラスチックごみ</w:t>
                            </w:r>
                          </w:p>
                          <w:p w14:paraId="18CC38AC" w14:textId="5CB0F817" w:rsidR="00B67F80" w:rsidRPr="00A344A9" w:rsidRDefault="00827BA1" w:rsidP="00B67F80">
                            <w:pPr>
                              <w:spacing w:line="240" w:lineRule="exact"/>
                              <w:jc w:val="center"/>
                              <w:rPr>
                                <w:b/>
                                <w:bCs/>
                              </w:rPr>
                            </w:pPr>
                            <w:r w:rsidRPr="00A344A9">
                              <w:rPr>
                                <w:rFonts w:hint="eastAsia"/>
                                <w:b/>
                                <w:bCs/>
                              </w:rPr>
                              <w:t>に係る</w:t>
                            </w:r>
                            <w:r w:rsidR="00B67F80" w:rsidRPr="00A344A9">
                              <w:rPr>
                                <w:rFonts w:hint="eastAsia"/>
                                <w:b/>
                                <w:bCs/>
                              </w:rPr>
                              <w:t>リサイクル製品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53D412" id="_x0000_s1069" type="#_x0000_t202" style="position:absolute;margin-left:294.95pt;margin-top:3.25pt;width:150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" filled="f" stroked="f">
                <v:textbox style="mso-fit-shape-to-text:t">
                  <w:txbxContent>
                    <w:p w14:paraId="6D3E1358" w14:textId="77777777" w:rsidR="00827BA1" w:rsidRPr="00A344A9" w:rsidRDefault="00B67F80" w:rsidP="00B67F80">
                      <w:pPr>
                        <w:spacing w:line="240" w:lineRule="exact"/>
                        <w:jc w:val="center"/>
                        <w:rPr>
                          <w:b/>
                          <w:bCs/>
                        </w:rPr>
                      </w:pPr>
                      <w:r w:rsidRPr="00A344A9">
                        <w:rPr>
                          <w:rFonts w:hint="eastAsia"/>
                          <w:b/>
                          <w:bCs/>
                        </w:rPr>
                        <w:t>海洋プラスチックごみ</w:t>
                      </w:r>
                    </w:p>
                    <w:p w14:paraId="18CC38AC" w14:textId="5CB0F817" w:rsidR="00B67F80" w:rsidRPr="00A344A9" w:rsidRDefault="00827BA1" w:rsidP="00B67F80">
                      <w:pPr>
                        <w:spacing w:line="240" w:lineRule="exact"/>
                        <w:jc w:val="center"/>
                        <w:rPr>
                          <w:b/>
                          <w:bCs/>
                        </w:rPr>
                      </w:pPr>
                      <w:r w:rsidRPr="00A344A9">
                        <w:rPr>
                          <w:rFonts w:hint="eastAsia"/>
                          <w:b/>
                          <w:bCs/>
                        </w:rPr>
                        <w:t>に係る</w:t>
                      </w:r>
                      <w:r w:rsidR="00B67F80" w:rsidRPr="00A344A9">
                        <w:rPr>
                          <w:rFonts w:hint="eastAsia"/>
                          <w:b/>
                          <w:bCs/>
                        </w:rPr>
                        <w:t>リサイクル製品</w:t>
                      </w:r>
                    </w:p>
                  </w:txbxContent>
                </v:textbox>
              </v:shape>
            </w:pict>
          </mc:Fallback>
        </mc:AlternateContent>
      </w:r>
      <w:r w:rsidR="006242D0" w:rsidRPr="007A2D8A">
        <w:rPr>
          <w:rFonts w:asciiTheme="minorEastAsia" w:hAnsiTheme="minorEastAsia"/>
          <w:noProof/>
          <w:color w:val="000000" w:themeColor="text1"/>
        </w:rPr>
        <mc:AlternateContent>
          <mc:Choice Requires="wps">
            <w:drawing>
              <wp:anchor distT="0" distB="0" distL="114300" distR="114300" simplePos="0" relativeHeight="251679744" behindDoc="0" locked="0" layoutInCell="1" allowOverlap="1" wp14:anchorId="48959876" wp14:editId="19595680">
                <wp:simplePos x="0" y="0"/>
                <wp:positionH relativeFrom="column">
                  <wp:posOffset>3761105</wp:posOffset>
                </wp:positionH>
                <wp:positionV relativeFrom="paragraph">
                  <wp:posOffset>6985</wp:posOffset>
                </wp:positionV>
                <wp:extent cx="1872000" cy="468000"/>
                <wp:effectExtent l="0" t="0" r="13970" b="27305"/>
                <wp:wrapNone/>
                <wp:docPr id="11" name="正方形/長方形 11"/>
                <wp:cNvGraphicFramePr/>
                <a:graphic xmlns:a="http://schemas.openxmlformats.org/drawingml/2006/main">
                  <a:graphicData uri="http://schemas.microsoft.com/office/word/2010/wordprocessingShape">
                    <wps:wsp>
                      <wps:cNvSpPr/>
                      <wps:spPr>
                        <a:xfrm>
                          <a:off x="0" y="0"/>
                          <a:ext cx="1872000" cy="468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DCB5A" id="正方形/長方形 11" o:spid="_x0000_s1026" style="position:absolute;left:0;text-align:left;margin-left:296.15pt;margin-top:.55pt;width:147.4pt;height:3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" filled="f" strokecolor="black [3213]" strokeweight="1.5pt"/>
            </w:pict>
          </mc:Fallback>
        </mc:AlternateContent>
      </w:r>
    </w:p>
    <w:p w14:paraId="145D7300" w14:textId="7BE96CDE" w:rsidR="00B67F80" w:rsidRPr="007A2D8A" w:rsidRDefault="00A344A9" w:rsidP="00B67F80">
      <w:pPr>
        <w:widowControl/>
        <w:spacing w:line="360" w:lineRule="exact"/>
        <w:jc w:val="lef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710464" behindDoc="0" locked="0" layoutInCell="1" allowOverlap="1" wp14:anchorId="472ABE05" wp14:editId="13583748">
                <wp:simplePos x="0" y="0"/>
                <wp:positionH relativeFrom="column">
                  <wp:posOffset>2961787</wp:posOffset>
                </wp:positionH>
                <wp:positionV relativeFrom="paragraph">
                  <wp:posOffset>161290</wp:posOffset>
                </wp:positionV>
                <wp:extent cx="771525" cy="249555"/>
                <wp:effectExtent l="0" t="0" r="9525"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49555"/>
                        </a:xfrm>
                        <a:prstGeom prst="rect">
                          <a:avLst/>
                        </a:prstGeom>
                        <a:solidFill>
                          <a:schemeClr val="bg1"/>
                        </a:solidFill>
                        <a:ln w="9525">
                          <a:noFill/>
                          <a:miter lim="800000"/>
                          <a:headEnd/>
                          <a:tailEnd/>
                        </a:ln>
                      </wps:spPr>
                      <wps:txbx>
                        <w:txbxContent>
                          <w:p w14:paraId="13770F5D" w14:textId="0644F6B0" w:rsidR="00A344A9" w:rsidRPr="00A344A9" w:rsidRDefault="00A344A9" w:rsidP="00A344A9">
                            <w:pPr>
                              <w:spacing w:line="240" w:lineRule="exact"/>
                              <w:jc w:val="center"/>
                              <w:rPr>
                                <w:b/>
                                <w:bCs/>
                              </w:rPr>
                            </w:pPr>
                            <w:r w:rsidRPr="00A344A9">
                              <w:rPr>
                                <w:rFonts w:hint="eastAsia"/>
                                <w:b/>
                                <w:bCs/>
                              </w:rPr>
                              <w:t>区分新設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ABE05" id="_x0000_s1070" type="#_x0000_t202" style="position:absolute;margin-left:233.2pt;margin-top:12.7pt;width:60.75pt;height:19.6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" fillcolor="white [3212]" stroked="f">
                <v:textbox>
                  <w:txbxContent>
                    <w:p w14:paraId="13770F5D" w14:textId="0644F6B0" w:rsidR="00A344A9" w:rsidRPr="00A344A9" w:rsidRDefault="00A344A9" w:rsidP="00A344A9">
                      <w:pPr>
                        <w:spacing w:line="240" w:lineRule="exact"/>
                        <w:jc w:val="center"/>
                        <w:rPr>
                          <w:b/>
                          <w:bCs/>
                        </w:rPr>
                      </w:pPr>
                      <w:r w:rsidRPr="00A344A9">
                        <w:rPr>
                          <w:rFonts w:hint="eastAsia"/>
                          <w:b/>
                          <w:bCs/>
                        </w:rPr>
                        <w:t>区分新設</w:t>
                      </w:r>
                    </w:p>
                  </w:txbxContent>
                </v:textbox>
              </v:shape>
            </w:pict>
          </mc:Fallback>
        </mc:AlternateContent>
      </w:r>
    </w:p>
    <w:p w14:paraId="40C0BFBA" w14:textId="7DC26C28" w:rsidR="00B67F80" w:rsidRPr="007A2D8A" w:rsidRDefault="00827BA1" w:rsidP="00B67F80">
      <w:pPr>
        <w:widowControl/>
        <w:spacing w:line="360" w:lineRule="exact"/>
        <w:jc w:val="lef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45720" distB="45720" distL="114300" distR="114300" simplePos="0" relativeHeight="251706368" behindDoc="0" locked="0" layoutInCell="1" allowOverlap="1" wp14:anchorId="092F7992" wp14:editId="3A4D8346">
                <wp:simplePos x="0" y="0"/>
                <wp:positionH relativeFrom="column">
                  <wp:posOffset>3746183</wp:posOffset>
                </wp:positionH>
                <wp:positionV relativeFrom="paragraph">
                  <wp:posOffset>156845</wp:posOffset>
                </wp:positionV>
                <wp:extent cx="1905000" cy="140462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4620"/>
                        </a:xfrm>
                        <a:prstGeom prst="rect">
                          <a:avLst/>
                        </a:prstGeom>
                        <a:noFill/>
                        <a:ln w="9525">
                          <a:noFill/>
                          <a:miter lim="800000"/>
                          <a:headEnd/>
                          <a:tailEnd/>
                        </a:ln>
                      </wps:spPr>
                      <wps:txbx>
                        <w:txbxContent>
                          <w:p w14:paraId="7A42B2AE" w14:textId="5568D6B1" w:rsidR="00827BA1" w:rsidRPr="00A344A9" w:rsidRDefault="00827BA1" w:rsidP="00827BA1">
                            <w:pPr>
                              <w:spacing w:line="240" w:lineRule="exact"/>
                              <w:jc w:val="center"/>
                              <w:rPr>
                                <w:b/>
                                <w:bCs/>
                              </w:rPr>
                            </w:pPr>
                            <w:r w:rsidRPr="00A344A9">
                              <w:rPr>
                                <w:rFonts w:hint="eastAsia"/>
                                <w:b/>
                                <w:bCs/>
                              </w:rPr>
                              <w:t>カーボンニュートラル</w:t>
                            </w:r>
                          </w:p>
                          <w:p w14:paraId="6BCDAE5A" w14:textId="77777777" w:rsidR="00827BA1" w:rsidRPr="00A344A9" w:rsidRDefault="00827BA1" w:rsidP="00827BA1">
                            <w:pPr>
                              <w:spacing w:line="240" w:lineRule="exact"/>
                              <w:jc w:val="center"/>
                              <w:rPr>
                                <w:b/>
                                <w:bCs/>
                              </w:rPr>
                            </w:pPr>
                            <w:r w:rsidRPr="00A344A9">
                              <w:rPr>
                                <w:rFonts w:hint="eastAsia"/>
                                <w:b/>
                                <w:bCs/>
                              </w:rPr>
                              <w:t>に係るリサイクル製品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F7992" id="_x0000_s1071" type="#_x0000_t202" style="position:absolute;margin-left:295pt;margin-top:12.35pt;width:150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" filled="f" stroked="f">
                <v:textbox style="mso-fit-shape-to-text:t">
                  <w:txbxContent>
                    <w:p w14:paraId="7A42B2AE" w14:textId="5568D6B1" w:rsidR="00827BA1" w:rsidRPr="00A344A9" w:rsidRDefault="00827BA1" w:rsidP="00827BA1">
                      <w:pPr>
                        <w:spacing w:line="240" w:lineRule="exact"/>
                        <w:jc w:val="center"/>
                        <w:rPr>
                          <w:b/>
                          <w:bCs/>
                        </w:rPr>
                      </w:pPr>
                      <w:r w:rsidRPr="00A344A9">
                        <w:rPr>
                          <w:rFonts w:hint="eastAsia"/>
                          <w:b/>
                          <w:bCs/>
                        </w:rPr>
                        <w:t>カーボンニュートラル</w:t>
                      </w:r>
                    </w:p>
                    <w:p w14:paraId="6BCDAE5A" w14:textId="77777777" w:rsidR="00827BA1" w:rsidRPr="00A344A9" w:rsidRDefault="00827BA1" w:rsidP="00827BA1">
                      <w:pPr>
                        <w:spacing w:line="240" w:lineRule="exact"/>
                        <w:jc w:val="center"/>
                        <w:rPr>
                          <w:b/>
                          <w:bCs/>
                        </w:rPr>
                      </w:pPr>
                      <w:r w:rsidRPr="00A344A9">
                        <w:rPr>
                          <w:rFonts w:hint="eastAsia"/>
                          <w:b/>
                          <w:bCs/>
                        </w:rPr>
                        <w:t>に係るリサイクル製品</w:t>
                      </w:r>
                    </w:p>
                  </w:txbxContent>
                </v:textbox>
              </v:shape>
            </w:pict>
          </mc:Fallback>
        </mc:AlternateContent>
      </w:r>
      <w:r w:rsidRPr="007A2D8A">
        <w:rPr>
          <w:rFonts w:asciiTheme="minorEastAsia" w:hAnsiTheme="minorEastAsia"/>
          <w:noProof/>
          <w:color w:val="000000" w:themeColor="text1"/>
        </w:rPr>
        <mc:AlternateContent>
          <mc:Choice Requires="wps">
            <w:drawing>
              <wp:anchor distT="0" distB="0" distL="114300" distR="114300" simplePos="0" relativeHeight="251704320" behindDoc="0" locked="0" layoutInCell="1" allowOverlap="1" wp14:anchorId="10035849" wp14:editId="4AB1DE29">
                <wp:simplePos x="0" y="0"/>
                <wp:positionH relativeFrom="column">
                  <wp:posOffset>3761927</wp:posOffset>
                </wp:positionH>
                <wp:positionV relativeFrom="paragraph">
                  <wp:posOffset>134433</wp:posOffset>
                </wp:positionV>
                <wp:extent cx="1872000" cy="468000"/>
                <wp:effectExtent l="0" t="0" r="13970" b="27305"/>
                <wp:wrapNone/>
                <wp:docPr id="25" name="正方形/長方形 25"/>
                <wp:cNvGraphicFramePr/>
                <a:graphic xmlns:a="http://schemas.openxmlformats.org/drawingml/2006/main">
                  <a:graphicData uri="http://schemas.microsoft.com/office/word/2010/wordprocessingShape">
                    <wps:wsp>
                      <wps:cNvSpPr/>
                      <wps:spPr>
                        <a:xfrm>
                          <a:off x="0" y="0"/>
                          <a:ext cx="1872000" cy="468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E63B6" id="正方形/長方形 25" o:spid="_x0000_s1026" style="position:absolute;left:0;text-align:left;margin-left:296.2pt;margin-top:10.6pt;width:147.4pt;height:3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" filled="f" strokecolor="black [3213]" strokeweight="1.5pt"/>
            </w:pict>
          </mc:Fallback>
        </mc:AlternateContent>
      </w:r>
    </w:p>
    <w:p w14:paraId="27C85010" w14:textId="399F9CE0" w:rsidR="00B67F80" w:rsidRPr="007A2D8A" w:rsidRDefault="00B67F80" w:rsidP="00B67F80">
      <w:pPr>
        <w:widowControl/>
        <w:spacing w:line="360" w:lineRule="exact"/>
        <w:jc w:val="left"/>
        <w:rPr>
          <w:rFonts w:asciiTheme="minorEastAsia" w:hAnsiTheme="minorEastAsia"/>
          <w:color w:val="000000" w:themeColor="text1"/>
        </w:rPr>
      </w:pPr>
    </w:p>
    <w:p w14:paraId="394EE9C3" w14:textId="4CE4BC87" w:rsidR="00A344A9" w:rsidRDefault="00456919" w:rsidP="006906C9">
      <w:pPr>
        <w:widowControl/>
        <w:spacing w:line="360" w:lineRule="exact"/>
        <w:jc w:val="left"/>
        <w:rPr>
          <w:rFonts w:asciiTheme="minorEastAsia" w:hAnsiTheme="minorEastAsia"/>
          <w:color w:val="000000" w:themeColor="text1"/>
        </w:rPr>
      </w:pPr>
      <w:r w:rsidRPr="007A2D8A">
        <w:rPr>
          <w:rFonts w:asciiTheme="minorEastAsia" w:hAnsiTheme="minorEastAsia"/>
          <w:noProof/>
          <w:color w:val="000000" w:themeColor="text1"/>
        </w:rPr>
        <mc:AlternateContent>
          <mc:Choice Requires="wps">
            <w:drawing>
              <wp:anchor distT="0" distB="0" distL="114300" distR="114300" simplePos="0" relativeHeight="251797504" behindDoc="0" locked="0" layoutInCell="1" allowOverlap="1" wp14:anchorId="5BCF8FFE" wp14:editId="24A49A8C">
                <wp:simplePos x="0" y="0"/>
                <wp:positionH relativeFrom="margin">
                  <wp:posOffset>4358639</wp:posOffset>
                </wp:positionH>
                <wp:positionV relativeFrom="paragraph">
                  <wp:posOffset>608330</wp:posOffset>
                </wp:positionV>
                <wp:extent cx="809625" cy="519113"/>
                <wp:effectExtent l="0" t="26035" r="40640" b="21590"/>
                <wp:wrapNone/>
                <wp:docPr id="54" name="矢印: 右 54"/>
                <wp:cNvGraphicFramePr/>
                <a:graphic xmlns:a="http://schemas.openxmlformats.org/drawingml/2006/main">
                  <a:graphicData uri="http://schemas.microsoft.com/office/word/2010/wordprocessingShape">
                    <wps:wsp>
                      <wps:cNvSpPr/>
                      <wps:spPr>
                        <a:xfrm rot="16200000">
                          <a:off x="0" y="0"/>
                          <a:ext cx="809625" cy="519113"/>
                        </a:xfrm>
                        <a:prstGeom prst="rightArrow">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19BABE" id="矢印: 右 54" o:spid="_x0000_s1026" type="#_x0000_t13" style="position:absolute;left:0;text-align:left;margin-left:343.2pt;margin-top:47.9pt;width:63.75pt;height:40.9pt;rotation:-90;z-index:251797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" adj="14675" filled="f" strokecolor="black [3213]" strokeweight=".5pt">
                <v:stroke dashstyle="dash"/>
                <w10:wrap anchorx="margin"/>
              </v:shape>
            </w:pict>
          </mc:Fallback>
        </mc:AlternateContent>
      </w:r>
      <w:r>
        <w:rPr>
          <w:rFonts w:asciiTheme="minorEastAsia" w:hAnsiTheme="minorEastAsia"/>
          <w:noProof/>
          <w:color w:val="000000" w:themeColor="text1"/>
        </w:rPr>
        <mc:AlternateContent>
          <mc:Choice Requires="wps">
            <w:drawing>
              <wp:anchor distT="0" distB="0" distL="114300" distR="114300" simplePos="0" relativeHeight="251795456" behindDoc="0" locked="0" layoutInCell="1" allowOverlap="1" wp14:anchorId="1B54A1EC" wp14:editId="59C9A38E">
                <wp:simplePos x="0" y="0"/>
                <wp:positionH relativeFrom="column">
                  <wp:posOffset>3816350</wp:posOffset>
                </wp:positionH>
                <wp:positionV relativeFrom="paragraph">
                  <wp:posOffset>1484630</wp:posOffset>
                </wp:positionV>
                <wp:extent cx="1836420" cy="426720"/>
                <wp:effectExtent l="0" t="0" r="11430" b="11430"/>
                <wp:wrapNone/>
                <wp:docPr id="50" name="テキスト ボックス 50"/>
                <wp:cNvGraphicFramePr/>
                <a:graphic xmlns:a="http://schemas.openxmlformats.org/drawingml/2006/main">
                  <a:graphicData uri="http://schemas.microsoft.com/office/word/2010/wordprocessingShape">
                    <wps:wsp>
                      <wps:cNvSpPr txBox="1"/>
                      <wps:spPr>
                        <a:xfrm>
                          <a:off x="0" y="0"/>
                          <a:ext cx="1836420" cy="426720"/>
                        </a:xfrm>
                        <a:prstGeom prst="rect">
                          <a:avLst/>
                        </a:prstGeom>
                        <a:solidFill>
                          <a:schemeClr val="lt1"/>
                        </a:solidFill>
                        <a:ln w="6350">
                          <a:solidFill>
                            <a:prstClr val="black"/>
                          </a:solidFill>
                        </a:ln>
                      </wps:spPr>
                      <wps:txbx>
                        <w:txbxContent>
                          <w:p w14:paraId="541B5DB7" w14:textId="3DD1B40F" w:rsidR="00456919" w:rsidRDefault="00456919" w:rsidP="00A6667E">
                            <w:pPr>
                              <w:spacing w:line="240" w:lineRule="exact"/>
                            </w:pPr>
                            <w:r>
                              <w:rPr>
                                <w:rFonts w:hint="eastAsia"/>
                              </w:rPr>
                              <w:t>認定対象外の品目に係る申請希望についても対応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4A1EC" id="テキスト ボックス 50" o:spid="_x0000_s1072" type="#_x0000_t202" style="position:absolute;margin-left:300.5pt;margin-top:116.9pt;width:144.6pt;height:3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" fillcolor="white [3201]" strokeweight=".5pt">
                <v:textbox>
                  <w:txbxContent>
                    <w:p w14:paraId="541B5DB7" w14:textId="3DD1B40F" w:rsidR="00456919" w:rsidRDefault="00456919" w:rsidP="00A6667E">
                      <w:pPr>
                        <w:spacing w:line="240" w:lineRule="exact"/>
                      </w:pPr>
                      <w:r>
                        <w:rPr>
                          <w:rFonts w:hint="eastAsia"/>
                        </w:rPr>
                        <w:t>認定対象外の品目に係る申請希望についても対応</w:t>
                      </w:r>
                    </w:p>
                  </w:txbxContent>
                </v:textbox>
              </v:shape>
            </w:pict>
          </mc:Fallback>
        </mc:AlternateContent>
      </w:r>
    </w:p>
    <w:p w14:paraId="7E2176FB" w14:textId="48527E24" w:rsidR="00445333" w:rsidRDefault="00445333" w:rsidP="006906C9">
      <w:pPr>
        <w:widowControl/>
        <w:spacing w:line="360" w:lineRule="exact"/>
        <w:jc w:val="left"/>
        <w:rPr>
          <w:rFonts w:asciiTheme="minorEastAsia" w:hAnsiTheme="minorEastAsia"/>
          <w:color w:val="000000" w:themeColor="text1"/>
        </w:rPr>
      </w:pPr>
    </w:p>
    <w:p w14:paraId="1FBDFBB4" w14:textId="566DECF3" w:rsidR="00445333" w:rsidRDefault="00445333" w:rsidP="006906C9">
      <w:pPr>
        <w:widowControl/>
        <w:spacing w:line="360" w:lineRule="exact"/>
        <w:jc w:val="left"/>
        <w:rPr>
          <w:rFonts w:asciiTheme="minorEastAsia" w:hAnsiTheme="minorEastAsia"/>
          <w:color w:val="000000" w:themeColor="text1"/>
        </w:rPr>
      </w:pPr>
    </w:p>
    <w:p w14:paraId="522807D5" w14:textId="38E57285" w:rsidR="00EA5CE5" w:rsidRDefault="00EA5CE5">
      <w:pPr>
        <w:widowControl/>
        <w:jc w:val="left"/>
        <w:rPr>
          <w:rFonts w:asciiTheme="minorEastAsia" w:hAnsiTheme="minorEastAsia"/>
          <w:color w:val="000000" w:themeColor="text1"/>
        </w:rPr>
      </w:pPr>
      <w:r>
        <w:rPr>
          <w:rFonts w:asciiTheme="minorEastAsia" w:hAnsiTheme="minorEastAsia"/>
          <w:color w:val="000000" w:themeColor="text1"/>
        </w:rPr>
        <w:br w:type="page"/>
      </w:r>
    </w:p>
    <w:p w14:paraId="17CA3DA4" w14:textId="63DB669F" w:rsidR="00CD150E" w:rsidRPr="007A2D8A" w:rsidRDefault="00CD150E" w:rsidP="006906C9">
      <w:pPr>
        <w:widowControl/>
        <w:spacing w:line="360" w:lineRule="exact"/>
        <w:jc w:val="left"/>
        <w:rPr>
          <w:rFonts w:asciiTheme="minorEastAsia" w:hAnsiTheme="minorEastAsia"/>
          <w:color w:val="000000" w:themeColor="text1"/>
        </w:rPr>
      </w:pPr>
      <w:r w:rsidRPr="007A2D8A">
        <w:rPr>
          <w:rFonts w:asciiTheme="majorEastAsia" w:eastAsiaTheme="majorEastAsia" w:hAnsiTheme="majorEastAsia" w:hint="eastAsia"/>
          <w:color w:val="000000" w:themeColor="text1"/>
          <w:sz w:val="24"/>
          <w:szCs w:val="24"/>
        </w:rPr>
        <w:lastRenderedPageBreak/>
        <w:t>(</w:t>
      </w:r>
      <w:r w:rsidRPr="007A2D8A">
        <w:rPr>
          <w:rFonts w:asciiTheme="majorEastAsia" w:eastAsiaTheme="majorEastAsia" w:hAnsiTheme="majorEastAsia"/>
          <w:color w:val="000000" w:themeColor="text1"/>
          <w:sz w:val="24"/>
          <w:szCs w:val="24"/>
        </w:rPr>
        <w:t xml:space="preserve">4) </w:t>
      </w:r>
      <w:r w:rsidRPr="007A2D8A">
        <w:rPr>
          <w:rFonts w:asciiTheme="majorEastAsia" w:eastAsiaTheme="majorEastAsia" w:hAnsiTheme="majorEastAsia" w:hint="eastAsia"/>
          <w:color w:val="000000" w:themeColor="text1"/>
          <w:sz w:val="24"/>
          <w:szCs w:val="24"/>
        </w:rPr>
        <w:t>普及・</w:t>
      </w:r>
      <w:r w:rsidR="001A3C30">
        <w:rPr>
          <w:rFonts w:asciiTheme="majorEastAsia" w:eastAsiaTheme="majorEastAsia" w:hAnsiTheme="majorEastAsia" w:hint="eastAsia"/>
          <w:color w:val="000000" w:themeColor="text1"/>
          <w:sz w:val="24"/>
          <w:szCs w:val="24"/>
        </w:rPr>
        <w:t>P</w:t>
      </w:r>
      <w:r w:rsidR="001A3C30">
        <w:rPr>
          <w:rFonts w:asciiTheme="majorEastAsia" w:eastAsiaTheme="majorEastAsia" w:hAnsiTheme="majorEastAsia"/>
          <w:color w:val="000000" w:themeColor="text1"/>
          <w:sz w:val="24"/>
          <w:szCs w:val="24"/>
        </w:rPr>
        <w:t>R</w:t>
      </w:r>
      <w:r w:rsidRPr="007A2D8A">
        <w:rPr>
          <w:rFonts w:asciiTheme="majorEastAsia" w:eastAsiaTheme="majorEastAsia" w:hAnsiTheme="majorEastAsia" w:hint="eastAsia"/>
          <w:color w:val="000000" w:themeColor="text1"/>
          <w:sz w:val="24"/>
          <w:szCs w:val="24"/>
        </w:rPr>
        <w:t>の取組み</w:t>
      </w:r>
      <w:r w:rsidR="00832C54" w:rsidRPr="007A2D8A">
        <w:rPr>
          <w:rFonts w:asciiTheme="minorEastAsia" w:hAnsiTheme="minorEastAsia" w:hint="eastAsia"/>
          <w:color w:val="000000" w:themeColor="text1"/>
        </w:rPr>
        <w:t xml:space="preserve"> </w:t>
      </w:r>
    </w:p>
    <w:p w14:paraId="1F1C0031" w14:textId="4A2EC6D7" w:rsidR="001C119A" w:rsidRPr="007A2D8A" w:rsidRDefault="001C119A" w:rsidP="006906C9">
      <w:pPr>
        <w:widowControl/>
        <w:spacing w:line="360" w:lineRule="exact"/>
        <w:jc w:val="left"/>
        <w:rPr>
          <w:rFonts w:asciiTheme="minorEastAsia" w:hAnsiTheme="minorEastAsia"/>
          <w:color w:val="000000" w:themeColor="text1"/>
        </w:rPr>
      </w:pPr>
    </w:p>
    <w:p w14:paraId="07F97A8E" w14:textId="4381A9BF" w:rsidR="001C119A" w:rsidRPr="007A2D8A" w:rsidRDefault="007F5FC6" w:rsidP="006906C9">
      <w:pPr>
        <w:widowControl/>
        <w:spacing w:line="360" w:lineRule="exact"/>
        <w:jc w:val="left"/>
        <w:rPr>
          <w:rFonts w:asciiTheme="majorEastAsia" w:eastAsiaTheme="majorEastAsia" w:hAnsiTheme="majorEastAsia"/>
          <w:color w:val="000000" w:themeColor="text1"/>
        </w:rPr>
      </w:pPr>
      <w:r w:rsidRPr="007A2D8A">
        <w:rPr>
          <w:rFonts w:asciiTheme="majorEastAsia" w:eastAsiaTheme="majorEastAsia" w:hAnsiTheme="majorEastAsia" w:hint="eastAsia"/>
          <w:color w:val="000000" w:themeColor="text1"/>
        </w:rPr>
        <w:t xml:space="preserve">ア </w:t>
      </w:r>
      <w:r w:rsidR="001C119A" w:rsidRPr="007A2D8A">
        <w:rPr>
          <w:rFonts w:asciiTheme="majorEastAsia" w:eastAsiaTheme="majorEastAsia" w:hAnsiTheme="majorEastAsia" w:hint="eastAsia"/>
          <w:color w:val="000000" w:themeColor="text1"/>
        </w:rPr>
        <w:t>認定制度の役割</w:t>
      </w:r>
    </w:p>
    <w:p w14:paraId="322DD060" w14:textId="3B4D86BA" w:rsidR="007F5FC6" w:rsidRPr="007A2D8A" w:rsidRDefault="008B53C9" w:rsidP="00A66B89">
      <w:pPr>
        <w:pStyle w:val="a3"/>
        <w:widowControl/>
        <w:numPr>
          <w:ilvl w:val="0"/>
          <w:numId w:val="33"/>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本報告書の１</w:t>
      </w:r>
      <w:r w:rsidRPr="007A2D8A">
        <w:rPr>
          <w:rFonts w:asciiTheme="minorEastAsia" w:hAnsiTheme="minorEastAsia"/>
          <w:color w:val="000000" w:themeColor="text1"/>
        </w:rPr>
        <w:t>(8)</w:t>
      </w:r>
      <w:r w:rsidRPr="007A2D8A">
        <w:rPr>
          <w:rFonts w:asciiTheme="minorEastAsia" w:hAnsiTheme="minorEastAsia" w:hint="eastAsia"/>
          <w:color w:val="000000" w:themeColor="text1"/>
        </w:rPr>
        <w:t>で示しているとおり、</w:t>
      </w:r>
      <w:r w:rsidR="00B64E97" w:rsidRPr="007A2D8A">
        <w:rPr>
          <w:rFonts w:asciiTheme="minorEastAsia" w:hAnsiTheme="minorEastAsia" w:hint="eastAsia"/>
          <w:color w:val="000000" w:themeColor="text1"/>
        </w:rPr>
        <w:t>認定</w:t>
      </w:r>
      <w:r w:rsidR="00832C54" w:rsidRPr="007A2D8A">
        <w:rPr>
          <w:rFonts w:asciiTheme="minorEastAsia" w:hAnsiTheme="minorEastAsia" w:hint="eastAsia"/>
          <w:color w:val="000000" w:themeColor="text1"/>
        </w:rPr>
        <w:t>事業者</w:t>
      </w:r>
      <w:r w:rsidR="006B464B" w:rsidRPr="007A2D8A">
        <w:rPr>
          <w:rFonts w:asciiTheme="minorEastAsia" w:hAnsiTheme="minorEastAsia" w:hint="eastAsia"/>
          <w:color w:val="000000" w:themeColor="text1"/>
        </w:rPr>
        <w:t>向け</w:t>
      </w:r>
      <w:r w:rsidR="00832C54" w:rsidRPr="007A2D8A">
        <w:rPr>
          <w:rFonts w:asciiTheme="minorEastAsia" w:hAnsiTheme="minorEastAsia" w:hint="eastAsia"/>
          <w:color w:val="000000" w:themeColor="text1"/>
        </w:rPr>
        <w:t>アンケート</w:t>
      </w:r>
      <w:r w:rsidR="006B464B" w:rsidRPr="007A2D8A">
        <w:rPr>
          <w:rFonts w:asciiTheme="minorEastAsia" w:hAnsiTheme="minorEastAsia" w:hint="eastAsia"/>
          <w:color w:val="000000" w:themeColor="text1"/>
        </w:rPr>
        <w:t>調査</w:t>
      </w:r>
      <w:r w:rsidR="00832C54" w:rsidRPr="007A2D8A">
        <w:rPr>
          <w:rFonts w:asciiTheme="minorEastAsia" w:hAnsiTheme="minorEastAsia" w:hint="eastAsia"/>
          <w:color w:val="000000" w:themeColor="text1"/>
        </w:rPr>
        <w:t>結果</w:t>
      </w:r>
      <w:r w:rsidR="006B464B" w:rsidRPr="007A2D8A">
        <w:rPr>
          <w:rFonts w:asciiTheme="minorEastAsia" w:hAnsiTheme="minorEastAsia" w:hint="eastAsia"/>
          <w:color w:val="000000" w:themeColor="text1"/>
        </w:rPr>
        <w:t>（令和６年６月実施）</w:t>
      </w:r>
      <w:r w:rsidR="00B64E97" w:rsidRPr="007A2D8A">
        <w:rPr>
          <w:rFonts w:asciiTheme="minorEastAsia" w:hAnsiTheme="minorEastAsia" w:hint="eastAsia"/>
          <w:color w:val="000000" w:themeColor="text1"/>
        </w:rPr>
        <w:t>によると、</w:t>
      </w:r>
      <w:r w:rsidRPr="007A2D8A">
        <w:rPr>
          <w:rFonts w:asciiTheme="minorEastAsia" w:hAnsiTheme="minorEastAsia" w:hint="eastAsia"/>
          <w:color w:val="000000" w:themeColor="text1"/>
        </w:rPr>
        <w:t>事業者</w:t>
      </w:r>
      <w:r w:rsidR="007F5FC6" w:rsidRPr="007A2D8A">
        <w:rPr>
          <w:rFonts w:asciiTheme="minorEastAsia" w:hAnsiTheme="minorEastAsia" w:hint="eastAsia"/>
          <w:color w:val="000000" w:themeColor="text1"/>
        </w:rPr>
        <w:t>にとっては、対外的な信頼を得る・アピールをするための手段の一つとして、認定制度が必要とされて</w:t>
      </w:r>
      <w:r w:rsidR="007F5FC6" w:rsidRPr="00A6667E">
        <w:rPr>
          <w:rFonts w:asciiTheme="minorEastAsia" w:hAnsiTheme="minorEastAsia" w:hint="eastAsia"/>
          <w:color w:val="000000" w:themeColor="text1"/>
        </w:rPr>
        <w:t>いることが</w:t>
      </w:r>
      <w:r w:rsidR="000D7C82" w:rsidRPr="00A6667E">
        <w:rPr>
          <w:rFonts w:asciiTheme="minorEastAsia" w:hAnsiTheme="minorEastAsia" w:hint="eastAsia"/>
          <w:color w:val="000000" w:themeColor="text1"/>
        </w:rPr>
        <w:t>示され</w:t>
      </w:r>
      <w:r w:rsidR="007F5FC6" w:rsidRPr="00A6667E">
        <w:rPr>
          <w:rFonts w:asciiTheme="minorEastAsia" w:hAnsiTheme="minorEastAsia" w:hint="eastAsia"/>
          <w:color w:val="000000" w:themeColor="text1"/>
        </w:rPr>
        <w:t>ている</w:t>
      </w:r>
      <w:r w:rsidR="007F5FC6" w:rsidRPr="007A2D8A">
        <w:rPr>
          <w:rFonts w:asciiTheme="minorEastAsia" w:hAnsiTheme="minorEastAsia" w:hint="eastAsia"/>
          <w:color w:val="000000" w:themeColor="text1"/>
        </w:rPr>
        <w:t>。</w:t>
      </w:r>
    </w:p>
    <w:p w14:paraId="02FDE2CD" w14:textId="6D8C7E00" w:rsidR="007F5FC6" w:rsidRPr="007A2D8A" w:rsidRDefault="007F5FC6" w:rsidP="00A66B89">
      <w:pPr>
        <w:pStyle w:val="a3"/>
        <w:widowControl/>
        <w:numPr>
          <w:ilvl w:val="0"/>
          <w:numId w:val="33"/>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また、</w:t>
      </w:r>
      <w:r w:rsidR="00E75729" w:rsidRPr="007A2D8A">
        <w:rPr>
          <w:rFonts w:asciiTheme="minorEastAsia" w:hAnsiTheme="minorEastAsia" w:hint="eastAsia"/>
          <w:color w:val="000000" w:themeColor="text1"/>
        </w:rPr>
        <w:t>今回の部会での審議を通じて、</w:t>
      </w:r>
      <w:r w:rsidRPr="007A2D8A">
        <w:rPr>
          <w:rFonts w:asciiTheme="minorEastAsia" w:hAnsiTheme="minorEastAsia" w:hint="eastAsia"/>
          <w:color w:val="000000" w:themeColor="text1"/>
        </w:rPr>
        <w:t>全国的な制度であるエコマーク</w:t>
      </w:r>
      <w:r w:rsidR="00E75729" w:rsidRPr="007A2D8A">
        <w:rPr>
          <w:rFonts w:asciiTheme="minorEastAsia" w:hAnsiTheme="minorEastAsia" w:hint="eastAsia"/>
          <w:color w:val="000000" w:themeColor="text1"/>
        </w:rPr>
        <w:t>と</w:t>
      </w:r>
      <w:r w:rsidRPr="007A2D8A">
        <w:rPr>
          <w:rFonts w:asciiTheme="minorEastAsia" w:hAnsiTheme="minorEastAsia" w:hint="eastAsia"/>
          <w:color w:val="000000" w:themeColor="text1"/>
        </w:rPr>
        <w:t>比較することで、改めて認定制度の役割を整理した。認定制度は、申請費用が比較的安価であること、製造や販売段階において府内での関わりを認定要件にしていることから、府内で事業展開しているような中小規模の事業者も申請対象となっており、当該事業者の製品を府が広報等で後押しする制度となっている。</w:t>
      </w:r>
    </w:p>
    <w:p w14:paraId="2DCC6E9D" w14:textId="7DF76650" w:rsidR="007F5FC6" w:rsidRPr="007A2D8A" w:rsidRDefault="007F5FC6" w:rsidP="00A66B89">
      <w:pPr>
        <w:pStyle w:val="a3"/>
        <w:widowControl/>
        <w:numPr>
          <w:ilvl w:val="0"/>
          <w:numId w:val="33"/>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製造事業者等に申請を働きかける際には、こうした特徴もしっかり伝えていく必要がある。また、府民や事業者といった利用者側に広報等する際も同様に、府内の資源循環に資する製品であるということを伝え、利用を促していく必要がある。</w:t>
      </w:r>
    </w:p>
    <w:p w14:paraId="5CAFED6B" w14:textId="1BD9B203" w:rsidR="001C119A" w:rsidRPr="007A2D8A" w:rsidRDefault="001C119A" w:rsidP="00E75729">
      <w:pPr>
        <w:widowControl/>
        <w:spacing w:line="360" w:lineRule="exact"/>
        <w:rPr>
          <w:rFonts w:asciiTheme="minorEastAsia" w:hAnsiTheme="minorEastAsia"/>
          <w:color w:val="000000" w:themeColor="text1"/>
        </w:rPr>
      </w:pPr>
    </w:p>
    <w:p w14:paraId="0865CFE7" w14:textId="24B9C207" w:rsidR="001C119A" w:rsidRPr="007A2D8A" w:rsidRDefault="00CA613C" w:rsidP="00E75729">
      <w:pPr>
        <w:widowControl/>
        <w:spacing w:line="360" w:lineRule="exact"/>
        <w:rPr>
          <w:rFonts w:asciiTheme="minorEastAsia" w:hAnsiTheme="minorEastAsia"/>
          <w:color w:val="000000" w:themeColor="text1"/>
        </w:rPr>
      </w:pPr>
      <w:r w:rsidRPr="007A2D8A">
        <w:rPr>
          <w:rFonts w:asciiTheme="majorEastAsia" w:eastAsiaTheme="majorEastAsia" w:hAnsiTheme="majorEastAsia" w:hint="eastAsia"/>
          <w:color w:val="000000" w:themeColor="text1"/>
        </w:rPr>
        <w:t xml:space="preserve">イ </w:t>
      </w:r>
      <w:r w:rsidR="001C119A" w:rsidRPr="007A2D8A">
        <w:rPr>
          <w:rFonts w:asciiTheme="majorEastAsia" w:eastAsiaTheme="majorEastAsia" w:hAnsiTheme="majorEastAsia" w:hint="eastAsia"/>
          <w:color w:val="000000" w:themeColor="text1"/>
        </w:rPr>
        <w:t>見直し後の認定制度の</w:t>
      </w:r>
      <w:r w:rsidR="001A3C30">
        <w:rPr>
          <w:rFonts w:asciiTheme="majorEastAsia" w:eastAsiaTheme="majorEastAsia" w:hAnsiTheme="majorEastAsia" w:hint="eastAsia"/>
          <w:color w:val="000000" w:themeColor="text1"/>
        </w:rPr>
        <w:t>P</w:t>
      </w:r>
      <w:r w:rsidR="001A3C30">
        <w:rPr>
          <w:rFonts w:asciiTheme="majorEastAsia" w:eastAsiaTheme="majorEastAsia" w:hAnsiTheme="majorEastAsia"/>
          <w:color w:val="000000" w:themeColor="text1"/>
        </w:rPr>
        <w:t>R</w:t>
      </w:r>
    </w:p>
    <w:p w14:paraId="437C0D58" w14:textId="5C82B8D5" w:rsidR="008B53C9" w:rsidRPr="00FC38A4" w:rsidRDefault="001C119A" w:rsidP="00A66B89">
      <w:pPr>
        <w:pStyle w:val="a3"/>
        <w:widowControl/>
        <w:numPr>
          <w:ilvl w:val="1"/>
          <w:numId w:val="34"/>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今回の見直し</w:t>
      </w:r>
      <w:r w:rsidR="008F2E2D" w:rsidRPr="007A2D8A">
        <w:rPr>
          <w:rFonts w:asciiTheme="minorEastAsia" w:hAnsiTheme="minorEastAsia" w:hint="eastAsia"/>
          <w:color w:val="000000" w:themeColor="text1"/>
        </w:rPr>
        <w:t>では、「</w:t>
      </w:r>
      <w:r w:rsidR="00CA613C" w:rsidRPr="007A2D8A">
        <w:rPr>
          <w:rFonts w:asciiTheme="minorEastAsia" w:hAnsiTheme="minorEastAsia" w:hint="eastAsia"/>
          <w:color w:val="000000" w:themeColor="text1"/>
        </w:rPr>
        <w:t>資源循環</w:t>
      </w:r>
      <w:r w:rsidR="008F2E2D" w:rsidRPr="007A2D8A">
        <w:rPr>
          <w:rFonts w:asciiTheme="minorEastAsia" w:hAnsiTheme="minorEastAsia" w:hint="eastAsia"/>
          <w:color w:val="000000" w:themeColor="text1"/>
        </w:rPr>
        <w:t>」</w:t>
      </w:r>
      <w:r w:rsidR="00CA613C" w:rsidRPr="007A2D8A">
        <w:rPr>
          <w:rFonts w:asciiTheme="minorEastAsia" w:hAnsiTheme="minorEastAsia" w:hint="eastAsia"/>
          <w:color w:val="000000" w:themeColor="text1"/>
        </w:rPr>
        <w:t>に加え</w:t>
      </w:r>
      <w:r w:rsidR="008F2E2D" w:rsidRPr="007A2D8A">
        <w:rPr>
          <w:rFonts w:asciiTheme="minorEastAsia" w:hAnsiTheme="minorEastAsia" w:hint="eastAsia"/>
          <w:color w:val="000000" w:themeColor="text1"/>
        </w:rPr>
        <w:t>て</w:t>
      </w:r>
      <w:r w:rsidR="00CA613C" w:rsidRPr="007A2D8A">
        <w:rPr>
          <w:rFonts w:asciiTheme="minorEastAsia" w:hAnsiTheme="minorEastAsia" w:hint="eastAsia"/>
          <w:color w:val="000000" w:themeColor="text1"/>
        </w:rPr>
        <w:t>、大阪府が取り組む「</w:t>
      </w:r>
      <w:r w:rsidR="008F2E2D" w:rsidRPr="007A2D8A">
        <w:rPr>
          <w:rFonts w:asciiTheme="minorEastAsia" w:hAnsiTheme="minorEastAsia" w:hint="eastAsia"/>
          <w:color w:val="000000" w:themeColor="text1"/>
        </w:rPr>
        <w:t>海洋プラスチック問題</w:t>
      </w:r>
      <w:r w:rsidR="00CA613C" w:rsidRPr="007A2D8A">
        <w:rPr>
          <w:rFonts w:asciiTheme="minorEastAsia" w:hAnsiTheme="minorEastAsia" w:hint="eastAsia"/>
          <w:color w:val="000000" w:themeColor="text1"/>
        </w:rPr>
        <w:t>」</w:t>
      </w:r>
      <w:r w:rsidR="008F2E2D" w:rsidRPr="007A2D8A">
        <w:rPr>
          <w:rFonts w:asciiTheme="minorEastAsia" w:hAnsiTheme="minorEastAsia" w:hint="eastAsia"/>
          <w:color w:val="000000" w:themeColor="text1"/>
        </w:rPr>
        <w:t>や</w:t>
      </w:r>
      <w:r w:rsidR="008F2E2D" w:rsidRPr="00FC38A4">
        <w:rPr>
          <w:rFonts w:asciiTheme="minorEastAsia" w:hAnsiTheme="minorEastAsia" w:hint="eastAsia"/>
          <w:color w:val="000000" w:themeColor="text1"/>
        </w:rPr>
        <w:t>「</w:t>
      </w:r>
      <w:r w:rsidR="00D03AE6" w:rsidRPr="00FC38A4">
        <w:rPr>
          <w:rFonts w:asciiTheme="minorEastAsia" w:hAnsiTheme="minorEastAsia" w:hint="eastAsia"/>
          <w:color w:val="000000" w:themeColor="text1"/>
        </w:rPr>
        <w:t>カーボンニュートラル</w:t>
      </w:r>
      <w:r w:rsidR="008F2E2D" w:rsidRPr="00FC38A4">
        <w:rPr>
          <w:rFonts w:asciiTheme="minorEastAsia" w:hAnsiTheme="minorEastAsia" w:hint="eastAsia"/>
          <w:color w:val="000000" w:themeColor="text1"/>
        </w:rPr>
        <w:t>」</w:t>
      </w:r>
      <w:r w:rsidR="00CA613C" w:rsidRPr="00FC38A4">
        <w:rPr>
          <w:rFonts w:asciiTheme="minorEastAsia" w:hAnsiTheme="minorEastAsia" w:hint="eastAsia"/>
          <w:color w:val="000000" w:themeColor="text1"/>
        </w:rPr>
        <w:t>に</w:t>
      </w:r>
      <w:r w:rsidR="00E75729" w:rsidRPr="00FC38A4">
        <w:rPr>
          <w:rFonts w:asciiTheme="minorEastAsia" w:hAnsiTheme="minorEastAsia" w:hint="eastAsia"/>
          <w:color w:val="000000" w:themeColor="text1"/>
        </w:rPr>
        <w:t>ついての</w:t>
      </w:r>
      <w:r w:rsidR="008F2E2D" w:rsidRPr="00FC38A4">
        <w:rPr>
          <w:rFonts w:asciiTheme="minorEastAsia" w:hAnsiTheme="minorEastAsia" w:hint="eastAsia"/>
          <w:color w:val="000000" w:themeColor="text1"/>
        </w:rPr>
        <w:t>認定制度のあり方</w:t>
      </w:r>
      <w:r w:rsidR="00E75729" w:rsidRPr="00FC38A4">
        <w:rPr>
          <w:rFonts w:asciiTheme="minorEastAsia" w:hAnsiTheme="minorEastAsia" w:hint="eastAsia"/>
          <w:color w:val="000000" w:themeColor="text1"/>
        </w:rPr>
        <w:t>を</w:t>
      </w:r>
      <w:r w:rsidR="008F2E2D" w:rsidRPr="00FC38A4">
        <w:rPr>
          <w:rFonts w:asciiTheme="minorEastAsia" w:hAnsiTheme="minorEastAsia" w:hint="eastAsia"/>
          <w:color w:val="000000" w:themeColor="text1"/>
        </w:rPr>
        <w:t>審議してきた。</w:t>
      </w:r>
      <w:r w:rsidR="00E75729" w:rsidRPr="00FC38A4">
        <w:rPr>
          <w:rFonts w:asciiTheme="minorEastAsia" w:hAnsiTheme="minorEastAsia" w:hint="eastAsia"/>
          <w:color w:val="000000" w:themeColor="text1"/>
        </w:rPr>
        <w:t>これを</w:t>
      </w:r>
      <w:r w:rsidRPr="00FC38A4">
        <w:rPr>
          <w:rFonts w:asciiTheme="minorEastAsia" w:hAnsiTheme="minorEastAsia" w:hint="eastAsia"/>
          <w:color w:val="000000" w:themeColor="text1"/>
        </w:rPr>
        <w:t>契機として、</w:t>
      </w:r>
      <w:r w:rsidR="00CA613C" w:rsidRPr="00FC38A4">
        <w:rPr>
          <w:rFonts w:asciiTheme="minorEastAsia" w:hAnsiTheme="minorEastAsia" w:hint="eastAsia"/>
          <w:color w:val="000000" w:themeColor="text1"/>
        </w:rPr>
        <w:t>新</w:t>
      </w:r>
      <w:r w:rsidRPr="00FC38A4">
        <w:rPr>
          <w:rFonts w:asciiTheme="minorEastAsia" w:hAnsiTheme="minorEastAsia" w:hint="eastAsia"/>
          <w:color w:val="000000" w:themeColor="text1"/>
        </w:rPr>
        <w:t>たな認定制度を</w:t>
      </w:r>
      <w:r w:rsidR="008F2E2D" w:rsidRPr="00FC38A4">
        <w:rPr>
          <w:rFonts w:asciiTheme="minorEastAsia" w:hAnsiTheme="minorEastAsia" w:hint="eastAsia"/>
          <w:color w:val="000000" w:themeColor="text1"/>
        </w:rPr>
        <w:t>重点的に</w:t>
      </w:r>
      <w:r w:rsidRPr="00A6667E">
        <w:rPr>
          <w:rFonts w:asciiTheme="minorEastAsia" w:hAnsiTheme="minorEastAsia" w:hint="eastAsia"/>
          <w:color w:val="000000" w:themeColor="text1"/>
        </w:rPr>
        <w:t>府民や事業者に</w:t>
      </w:r>
      <w:r w:rsidR="001A3C30">
        <w:rPr>
          <w:rFonts w:asciiTheme="minorEastAsia" w:hAnsiTheme="minorEastAsia" w:hint="eastAsia"/>
          <w:color w:val="000000" w:themeColor="text1"/>
        </w:rPr>
        <w:t>P</w:t>
      </w:r>
      <w:r w:rsidR="001A3C30">
        <w:rPr>
          <w:rFonts w:asciiTheme="minorEastAsia" w:hAnsiTheme="minorEastAsia"/>
          <w:color w:val="000000" w:themeColor="text1"/>
        </w:rPr>
        <w:t>R</w:t>
      </w:r>
      <w:r w:rsidRPr="00A6667E">
        <w:rPr>
          <w:rFonts w:asciiTheme="minorEastAsia" w:hAnsiTheme="minorEastAsia" w:hint="eastAsia"/>
          <w:color w:val="000000" w:themeColor="text1"/>
        </w:rPr>
        <w:t>していくとともに、大阪府</w:t>
      </w:r>
      <w:r w:rsidR="008B53C9" w:rsidRPr="00A6667E">
        <w:rPr>
          <w:rFonts w:asciiTheme="minorEastAsia" w:hAnsiTheme="minorEastAsia" w:hint="eastAsia"/>
          <w:color w:val="000000" w:themeColor="text1"/>
        </w:rPr>
        <w:t>の取組</w:t>
      </w:r>
      <w:r w:rsidR="008F2E2D" w:rsidRPr="00A6667E">
        <w:rPr>
          <w:rFonts w:asciiTheme="minorEastAsia" w:hAnsiTheme="minorEastAsia" w:hint="eastAsia"/>
          <w:color w:val="000000" w:themeColor="text1"/>
        </w:rPr>
        <w:t>につ</w:t>
      </w:r>
      <w:r w:rsidR="008F2E2D" w:rsidRPr="00FC38A4">
        <w:rPr>
          <w:rFonts w:asciiTheme="minorEastAsia" w:hAnsiTheme="minorEastAsia" w:hint="eastAsia"/>
          <w:color w:val="000000" w:themeColor="text1"/>
        </w:rPr>
        <w:t>いても</w:t>
      </w:r>
      <w:r w:rsidRPr="00FC38A4">
        <w:rPr>
          <w:rFonts w:asciiTheme="minorEastAsia" w:hAnsiTheme="minorEastAsia" w:hint="eastAsia"/>
          <w:color w:val="000000" w:themeColor="text1"/>
        </w:rPr>
        <w:t>、併せて</w:t>
      </w:r>
      <w:r w:rsidR="008F2E2D" w:rsidRPr="00FC38A4">
        <w:rPr>
          <w:rFonts w:asciiTheme="minorEastAsia" w:hAnsiTheme="minorEastAsia" w:hint="eastAsia"/>
          <w:color w:val="000000" w:themeColor="text1"/>
        </w:rPr>
        <w:t>啓発</w:t>
      </w:r>
      <w:r w:rsidRPr="00FC38A4">
        <w:rPr>
          <w:rFonts w:asciiTheme="minorEastAsia" w:hAnsiTheme="minorEastAsia" w:hint="eastAsia"/>
          <w:color w:val="000000" w:themeColor="text1"/>
        </w:rPr>
        <w:t>していくことが適当である。</w:t>
      </w:r>
    </w:p>
    <w:p w14:paraId="5B0D6390" w14:textId="338F9B7F" w:rsidR="001C119A" w:rsidRPr="00456919" w:rsidRDefault="00516F0D" w:rsidP="00A66B89">
      <w:pPr>
        <w:pStyle w:val="a3"/>
        <w:widowControl/>
        <w:numPr>
          <w:ilvl w:val="1"/>
          <w:numId w:val="34"/>
        </w:numPr>
        <w:spacing w:line="360" w:lineRule="exact"/>
        <w:ind w:leftChars="0" w:left="340" w:hanging="170"/>
        <w:rPr>
          <w:rFonts w:asciiTheme="minorEastAsia" w:hAnsiTheme="minorEastAsia"/>
          <w:color w:val="000000" w:themeColor="text1"/>
        </w:rPr>
      </w:pPr>
      <w:r w:rsidRPr="00FC38A4">
        <w:rPr>
          <w:rFonts w:asciiTheme="minorEastAsia" w:hAnsiTheme="minorEastAsia" w:hint="eastAsia"/>
          <w:color w:val="000000" w:themeColor="text1"/>
        </w:rPr>
        <w:t>一方で、海洋プラスチックごみを由来としたリサイクル製品の製造及び販売はまだ限られていることや、</w:t>
      </w:r>
      <w:r w:rsidR="008B53C9" w:rsidRPr="00FC38A4">
        <w:rPr>
          <w:rFonts w:asciiTheme="minorEastAsia" w:hAnsiTheme="minorEastAsia" w:hint="eastAsia"/>
          <w:color w:val="000000" w:themeColor="text1"/>
        </w:rPr>
        <w:t>製品のCFP表示等の取組みは国内でも</w:t>
      </w:r>
      <w:r w:rsidRPr="00FC38A4">
        <w:rPr>
          <w:rFonts w:asciiTheme="minorEastAsia" w:hAnsiTheme="minorEastAsia" w:hint="eastAsia"/>
          <w:color w:val="000000" w:themeColor="text1"/>
        </w:rPr>
        <w:t>一部で</w:t>
      </w:r>
      <w:r w:rsidR="008B53C9" w:rsidRPr="00FC38A4">
        <w:rPr>
          <w:rFonts w:asciiTheme="minorEastAsia" w:hAnsiTheme="minorEastAsia" w:hint="eastAsia"/>
          <w:color w:val="000000" w:themeColor="text1"/>
        </w:rPr>
        <w:t>始まりつつある段階であることから、認定制</w:t>
      </w:r>
      <w:r w:rsidR="008B53C9" w:rsidRPr="007A2D8A">
        <w:rPr>
          <w:rFonts w:asciiTheme="minorEastAsia" w:hAnsiTheme="minorEastAsia" w:hint="eastAsia"/>
          <w:color w:val="000000" w:themeColor="text1"/>
        </w:rPr>
        <w:t>度による</w:t>
      </w:r>
      <w:r w:rsidR="00290780">
        <w:rPr>
          <w:rFonts w:asciiTheme="majorEastAsia" w:eastAsiaTheme="majorEastAsia" w:hAnsiTheme="majorEastAsia" w:hint="eastAsia"/>
          <w:color w:val="000000" w:themeColor="text1"/>
        </w:rPr>
        <w:t>P</w:t>
      </w:r>
      <w:r w:rsidR="00290780">
        <w:rPr>
          <w:rFonts w:asciiTheme="majorEastAsia" w:eastAsiaTheme="majorEastAsia" w:hAnsiTheme="majorEastAsia"/>
          <w:color w:val="000000" w:themeColor="text1"/>
        </w:rPr>
        <w:t>R</w:t>
      </w:r>
      <w:r w:rsidR="008B53C9" w:rsidRPr="007A2D8A">
        <w:rPr>
          <w:rFonts w:asciiTheme="minorEastAsia" w:hAnsiTheme="minorEastAsia" w:hint="eastAsia"/>
          <w:color w:val="000000" w:themeColor="text1"/>
        </w:rPr>
        <w:t>については、国内外の動向を踏まえつつ、</w:t>
      </w:r>
      <w:r w:rsidR="000D7C82" w:rsidRPr="00A6667E">
        <w:rPr>
          <w:rFonts w:asciiTheme="minorEastAsia" w:hAnsiTheme="minorEastAsia" w:hint="eastAsia"/>
          <w:color w:val="000000" w:themeColor="text1"/>
        </w:rPr>
        <w:t>継続的な</w:t>
      </w:r>
      <w:r w:rsidR="008B53C9" w:rsidRPr="00456919">
        <w:rPr>
          <w:rFonts w:asciiTheme="minorEastAsia" w:hAnsiTheme="minorEastAsia" w:hint="eastAsia"/>
          <w:color w:val="000000" w:themeColor="text1"/>
        </w:rPr>
        <w:t>取</w:t>
      </w:r>
      <w:r w:rsidR="008B53C9" w:rsidRPr="007A2D8A">
        <w:rPr>
          <w:rFonts w:asciiTheme="minorEastAsia" w:hAnsiTheme="minorEastAsia" w:hint="eastAsia"/>
          <w:color w:val="000000" w:themeColor="text1"/>
        </w:rPr>
        <w:t>組を</w:t>
      </w:r>
      <w:r w:rsidR="008B53C9" w:rsidRPr="00456919">
        <w:rPr>
          <w:rFonts w:asciiTheme="minorEastAsia" w:hAnsiTheme="minorEastAsia" w:hint="eastAsia"/>
          <w:color w:val="000000" w:themeColor="text1"/>
        </w:rPr>
        <w:t>進めていく必要がある。</w:t>
      </w:r>
    </w:p>
    <w:p w14:paraId="78D7623F" w14:textId="59A75124" w:rsidR="0040464A" w:rsidRPr="005A6D15" w:rsidRDefault="0040464A" w:rsidP="00A66B89">
      <w:pPr>
        <w:pStyle w:val="a3"/>
        <w:widowControl/>
        <w:numPr>
          <w:ilvl w:val="1"/>
          <w:numId w:val="34"/>
        </w:numPr>
        <w:spacing w:line="360" w:lineRule="exact"/>
        <w:ind w:leftChars="0" w:left="340" w:hanging="170"/>
        <w:rPr>
          <w:rFonts w:asciiTheme="minorEastAsia" w:hAnsiTheme="minorEastAsia"/>
        </w:rPr>
      </w:pPr>
      <w:r w:rsidRPr="00456919">
        <w:rPr>
          <w:rFonts w:asciiTheme="minorEastAsia" w:hAnsiTheme="minorEastAsia" w:hint="eastAsia"/>
          <w:color w:val="000000" w:themeColor="text1"/>
        </w:rPr>
        <w:t>認定区分の新設に合わせて、</w:t>
      </w:r>
      <w:r w:rsidR="006A4375" w:rsidRPr="00456919">
        <w:rPr>
          <w:rFonts w:asciiTheme="minorEastAsia" w:hAnsiTheme="minorEastAsia" w:hint="eastAsia"/>
          <w:color w:val="000000" w:themeColor="text1"/>
        </w:rPr>
        <w:t>新たな認定マークを検討し、当該製品の付加価値（海洋プラスチックごみを原料としている、温室効果ガスの排出量が見える化されているなど）も含め、消費者が分かる</w:t>
      </w:r>
      <w:r w:rsidR="006A4375" w:rsidRPr="00A6667E">
        <w:rPr>
          <w:rFonts w:asciiTheme="minorEastAsia" w:hAnsiTheme="minorEastAsia" w:hint="eastAsia"/>
          <w:color w:val="000000" w:themeColor="text1"/>
        </w:rPr>
        <w:t>よう</w:t>
      </w:r>
      <w:r w:rsidR="000D7C82" w:rsidRPr="00A6667E">
        <w:rPr>
          <w:rFonts w:asciiTheme="minorEastAsia" w:hAnsiTheme="minorEastAsia" w:hint="eastAsia"/>
          <w:color w:val="000000" w:themeColor="text1"/>
        </w:rPr>
        <w:t>に</w:t>
      </w:r>
      <w:r w:rsidR="006A4375" w:rsidRPr="00A6667E">
        <w:rPr>
          <w:rFonts w:asciiTheme="minorEastAsia" w:hAnsiTheme="minorEastAsia" w:hint="eastAsia"/>
          <w:color w:val="000000" w:themeColor="text1"/>
        </w:rPr>
        <w:t>する</w:t>
      </w:r>
      <w:r w:rsidR="006A4375" w:rsidRPr="00456919">
        <w:rPr>
          <w:rFonts w:asciiTheme="minorEastAsia" w:hAnsiTheme="minorEastAsia" w:hint="eastAsia"/>
          <w:color w:val="000000" w:themeColor="text1"/>
        </w:rPr>
        <w:t>必要がある。また、</w:t>
      </w:r>
      <w:r w:rsidR="006A4375" w:rsidRPr="00A6667E">
        <w:rPr>
          <w:rFonts w:asciiTheme="minorEastAsia" w:hAnsiTheme="minorEastAsia" w:hint="eastAsia"/>
          <w:color w:val="000000" w:themeColor="text1"/>
        </w:rPr>
        <w:t>区分名については</w:t>
      </w:r>
      <w:r w:rsidR="006A4375" w:rsidRPr="005A6D15">
        <w:rPr>
          <w:rFonts w:asciiTheme="minorEastAsia" w:hAnsiTheme="minorEastAsia" w:hint="eastAsia"/>
          <w:color w:val="000000" w:themeColor="text1"/>
        </w:rPr>
        <w:t>、</w:t>
      </w:r>
      <w:r w:rsidR="006A4375" w:rsidRPr="005A6D15">
        <w:rPr>
          <w:rFonts w:asciiTheme="minorEastAsia" w:hAnsiTheme="minorEastAsia" w:hint="eastAsia"/>
        </w:rPr>
        <w:t>消費者が海洋プラスチックごみ</w:t>
      </w:r>
      <w:r w:rsidR="00853303" w:rsidRPr="005A6D15">
        <w:rPr>
          <w:rFonts w:asciiTheme="minorEastAsia" w:hAnsiTheme="minorEastAsia" w:hint="eastAsia"/>
        </w:rPr>
        <w:t>対策</w:t>
      </w:r>
      <w:r w:rsidR="006A4375" w:rsidRPr="005A6D15">
        <w:rPr>
          <w:rFonts w:asciiTheme="minorEastAsia" w:hAnsiTheme="minorEastAsia" w:hint="eastAsia"/>
        </w:rPr>
        <w:t>や</w:t>
      </w:r>
      <w:r w:rsidR="00D03AE6" w:rsidRPr="005A6D15">
        <w:rPr>
          <w:rFonts w:asciiTheme="minorEastAsia" w:hAnsiTheme="minorEastAsia" w:hint="eastAsia"/>
        </w:rPr>
        <w:t>カーボンニュートラル</w:t>
      </w:r>
      <w:r w:rsidR="00853303" w:rsidRPr="005A6D15">
        <w:rPr>
          <w:rFonts w:asciiTheme="minorEastAsia" w:hAnsiTheme="minorEastAsia" w:hint="eastAsia"/>
        </w:rPr>
        <w:t>の実現に向けた取組</w:t>
      </w:r>
      <w:r w:rsidR="006A4375" w:rsidRPr="005A6D15">
        <w:rPr>
          <w:rFonts w:asciiTheme="minorEastAsia" w:hAnsiTheme="minorEastAsia" w:hint="eastAsia"/>
        </w:rPr>
        <w:t>などをイメージできる名称にする必要がある。</w:t>
      </w:r>
    </w:p>
    <w:p w14:paraId="3F573AF8" w14:textId="77777777" w:rsidR="001C119A" w:rsidRPr="007A2D8A" w:rsidRDefault="001C119A" w:rsidP="00E75729">
      <w:pPr>
        <w:widowControl/>
        <w:spacing w:line="360" w:lineRule="exact"/>
        <w:rPr>
          <w:rFonts w:asciiTheme="minorEastAsia" w:hAnsiTheme="minorEastAsia"/>
          <w:color w:val="000000" w:themeColor="text1"/>
        </w:rPr>
      </w:pPr>
    </w:p>
    <w:p w14:paraId="5CE2456C" w14:textId="54687145" w:rsidR="00B64E97" w:rsidRPr="007A2D8A" w:rsidRDefault="008F2E2D" w:rsidP="00E75729">
      <w:pPr>
        <w:widowControl/>
        <w:spacing w:line="360" w:lineRule="exact"/>
        <w:rPr>
          <w:rFonts w:asciiTheme="minorEastAsia" w:hAnsiTheme="minorEastAsia"/>
          <w:color w:val="000000" w:themeColor="text1"/>
        </w:rPr>
      </w:pPr>
      <w:r w:rsidRPr="007A2D8A">
        <w:rPr>
          <w:rFonts w:asciiTheme="majorEastAsia" w:eastAsiaTheme="majorEastAsia" w:hAnsiTheme="majorEastAsia" w:hint="eastAsia"/>
          <w:color w:val="000000" w:themeColor="text1"/>
        </w:rPr>
        <w:t xml:space="preserve">ウ </w:t>
      </w:r>
      <w:r w:rsidR="00E1024E" w:rsidRPr="007A2D8A">
        <w:rPr>
          <w:rFonts w:asciiTheme="majorEastAsia" w:eastAsiaTheme="majorEastAsia" w:hAnsiTheme="majorEastAsia" w:hint="eastAsia"/>
          <w:color w:val="000000" w:themeColor="text1"/>
        </w:rPr>
        <w:t>認定製品の周知</w:t>
      </w:r>
    </w:p>
    <w:p w14:paraId="75E7BD66" w14:textId="2E2A3C50" w:rsidR="00482527" w:rsidRPr="00FC38A4" w:rsidRDefault="00A41A89" w:rsidP="00A66B89">
      <w:pPr>
        <w:pStyle w:val="a3"/>
        <w:widowControl/>
        <w:numPr>
          <w:ilvl w:val="0"/>
          <w:numId w:val="35"/>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大阪府による府民向け</w:t>
      </w:r>
      <w:r w:rsidR="00B64E97" w:rsidRPr="007A2D8A">
        <w:rPr>
          <w:rFonts w:asciiTheme="minorEastAsia" w:hAnsiTheme="minorEastAsia" w:hint="eastAsia"/>
          <w:color w:val="000000" w:themeColor="text1"/>
        </w:rPr>
        <w:t>アンケート</w:t>
      </w:r>
      <w:r w:rsidRPr="007A2D8A">
        <w:rPr>
          <w:rFonts w:asciiTheme="minorEastAsia" w:hAnsiTheme="minorEastAsia" w:hint="eastAsia"/>
          <w:color w:val="000000" w:themeColor="text1"/>
        </w:rPr>
        <w:t>調査</w:t>
      </w:r>
      <w:r w:rsidR="00B64E97" w:rsidRPr="007A2D8A">
        <w:rPr>
          <w:rFonts w:asciiTheme="minorEastAsia" w:hAnsiTheme="minorEastAsia" w:hint="eastAsia"/>
          <w:color w:val="000000" w:themeColor="text1"/>
        </w:rPr>
        <w:t>結果</w:t>
      </w:r>
      <w:r w:rsidRPr="007A2D8A">
        <w:rPr>
          <w:rFonts w:asciiTheme="minorEastAsia" w:hAnsiTheme="minorEastAsia" w:hint="eastAsia"/>
          <w:color w:val="000000" w:themeColor="text1"/>
        </w:rPr>
        <w:t>（令和５年1</w:t>
      </w:r>
      <w:r w:rsidRPr="007A2D8A">
        <w:rPr>
          <w:rFonts w:asciiTheme="minorEastAsia" w:hAnsiTheme="minorEastAsia"/>
          <w:color w:val="000000" w:themeColor="text1"/>
        </w:rPr>
        <w:t>2</w:t>
      </w:r>
      <w:r w:rsidRPr="007A2D8A">
        <w:rPr>
          <w:rFonts w:asciiTheme="minorEastAsia" w:hAnsiTheme="minorEastAsia" w:hint="eastAsia"/>
          <w:color w:val="000000" w:themeColor="text1"/>
        </w:rPr>
        <w:t>月実施）</w:t>
      </w:r>
      <w:r w:rsidR="00B64E97" w:rsidRPr="007A2D8A">
        <w:rPr>
          <w:rFonts w:asciiTheme="minorEastAsia" w:hAnsiTheme="minorEastAsia" w:hint="eastAsia"/>
          <w:color w:val="000000" w:themeColor="text1"/>
        </w:rPr>
        <w:t>に</w:t>
      </w:r>
      <w:r w:rsidRPr="007A2D8A">
        <w:rPr>
          <w:rFonts w:asciiTheme="minorEastAsia" w:hAnsiTheme="minorEastAsia" w:hint="eastAsia"/>
          <w:color w:val="000000" w:themeColor="text1"/>
        </w:rPr>
        <w:t>よると</w:t>
      </w:r>
      <w:r w:rsidR="00B64E97" w:rsidRPr="007A2D8A">
        <w:rPr>
          <w:rFonts w:asciiTheme="minorEastAsia" w:hAnsiTheme="minorEastAsia" w:hint="eastAsia"/>
          <w:color w:val="000000" w:themeColor="text1"/>
        </w:rPr>
        <w:t>、</w:t>
      </w:r>
      <w:r w:rsidR="00482527" w:rsidRPr="007A2D8A">
        <w:rPr>
          <w:rFonts w:asciiTheme="minorEastAsia" w:hAnsiTheme="minorEastAsia" w:hint="eastAsia"/>
          <w:color w:val="000000" w:themeColor="text1"/>
        </w:rPr>
        <w:t>「環境に配慮された製品」への意識は</w:t>
      </w:r>
      <w:r w:rsidR="00B64E97" w:rsidRPr="007A2D8A">
        <w:rPr>
          <w:rFonts w:asciiTheme="minorEastAsia" w:hAnsiTheme="minorEastAsia" w:hint="eastAsia"/>
          <w:color w:val="000000" w:themeColor="text1"/>
        </w:rPr>
        <w:t>高まっている</w:t>
      </w:r>
      <w:r w:rsidR="00482527" w:rsidRPr="007A2D8A">
        <w:rPr>
          <w:rFonts w:asciiTheme="minorEastAsia" w:hAnsiTheme="minorEastAsia" w:hint="eastAsia"/>
          <w:color w:val="000000" w:themeColor="text1"/>
        </w:rPr>
        <w:t>と思われるが</w:t>
      </w:r>
      <w:r w:rsidR="00B64E97" w:rsidRPr="007A2D8A">
        <w:rPr>
          <w:rFonts w:asciiTheme="minorEastAsia" w:hAnsiTheme="minorEastAsia" w:hint="eastAsia"/>
          <w:color w:val="000000" w:themeColor="text1"/>
        </w:rPr>
        <w:t>、認定製品の</w:t>
      </w:r>
      <w:r w:rsidR="00482527" w:rsidRPr="00FC38A4">
        <w:rPr>
          <w:rFonts w:asciiTheme="minorEastAsia" w:hAnsiTheme="minorEastAsia" w:hint="eastAsia"/>
          <w:color w:val="000000" w:themeColor="text1"/>
        </w:rPr>
        <w:t>認知度は</w:t>
      </w:r>
      <w:r w:rsidR="00D03AE6" w:rsidRPr="00FC38A4">
        <w:rPr>
          <w:rFonts w:asciiTheme="minorEastAsia" w:hAnsiTheme="minorEastAsia" w:hint="eastAsia"/>
          <w:color w:val="000000" w:themeColor="text1"/>
        </w:rPr>
        <w:t>1</w:t>
      </w:r>
      <w:r w:rsidR="00D03AE6" w:rsidRPr="00FC38A4">
        <w:rPr>
          <w:rFonts w:asciiTheme="minorEastAsia" w:hAnsiTheme="minorEastAsia"/>
          <w:color w:val="000000" w:themeColor="text1"/>
        </w:rPr>
        <w:t>8.3%</w:t>
      </w:r>
      <w:r w:rsidR="00D03AE6" w:rsidRPr="00FC38A4">
        <w:rPr>
          <w:rFonts w:asciiTheme="minorEastAsia" w:hAnsiTheme="minorEastAsia" w:hint="eastAsia"/>
          <w:color w:val="000000" w:themeColor="text1"/>
        </w:rPr>
        <w:t>にとどまっており</w:t>
      </w:r>
      <w:r w:rsidR="00482527" w:rsidRPr="00FC38A4">
        <w:rPr>
          <w:rFonts w:asciiTheme="minorEastAsia" w:hAnsiTheme="minorEastAsia" w:hint="eastAsia"/>
          <w:color w:val="000000" w:themeColor="text1"/>
        </w:rPr>
        <w:t>、</w:t>
      </w:r>
      <w:r w:rsidR="00B64E97" w:rsidRPr="00FC38A4">
        <w:rPr>
          <w:rFonts w:asciiTheme="minorEastAsia" w:hAnsiTheme="minorEastAsia" w:hint="eastAsia"/>
          <w:color w:val="000000" w:themeColor="text1"/>
        </w:rPr>
        <w:t>周知方法が課題</w:t>
      </w:r>
      <w:r w:rsidR="00482527" w:rsidRPr="00FC38A4">
        <w:rPr>
          <w:rFonts w:asciiTheme="minorEastAsia" w:hAnsiTheme="minorEastAsia" w:hint="eastAsia"/>
          <w:color w:val="000000" w:themeColor="text1"/>
        </w:rPr>
        <w:t>として考えられる</w:t>
      </w:r>
      <w:r w:rsidR="00B64E97" w:rsidRPr="00FC38A4">
        <w:rPr>
          <w:rFonts w:asciiTheme="minorEastAsia" w:hAnsiTheme="minorEastAsia" w:hint="eastAsia"/>
          <w:color w:val="000000" w:themeColor="text1"/>
        </w:rPr>
        <w:t>。</w:t>
      </w:r>
    </w:p>
    <w:p w14:paraId="27CACC01" w14:textId="2B79253C" w:rsidR="00E75729" w:rsidRPr="007A2D8A" w:rsidRDefault="00DB2FDD" w:rsidP="00A66B89">
      <w:pPr>
        <w:pStyle w:val="a3"/>
        <w:widowControl/>
        <w:numPr>
          <w:ilvl w:val="0"/>
          <w:numId w:val="35"/>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t>全国の認定制度と比較した場合、府の認定制度は</w:t>
      </w:r>
      <w:r w:rsidR="009D31C5" w:rsidRPr="007A2D8A">
        <w:rPr>
          <w:rFonts w:asciiTheme="minorEastAsia" w:hAnsiTheme="minorEastAsia" w:hint="eastAsia"/>
          <w:color w:val="000000" w:themeColor="text1"/>
        </w:rPr>
        <w:t>「日用品・事務用品等」の</w:t>
      </w:r>
      <w:r w:rsidR="00A41A89" w:rsidRPr="007A2D8A">
        <w:rPr>
          <w:rFonts w:asciiTheme="minorEastAsia" w:hAnsiTheme="minorEastAsia" w:hint="eastAsia"/>
          <w:color w:val="000000" w:themeColor="text1"/>
        </w:rPr>
        <w:t>認定製品の</w:t>
      </w:r>
      <w:r w:rsidR="009D31C5" w:rsidRPr="007A2D8A">
        <w:rPr>
          <w:rFonts w:asciiTheme="minorEastAsia" w:hAnsiTheme="minorEastAsia" w:hint="eastAsia"/>
          <w:color w:val="000000" w:themeColor="text1"/>
        </w:rPr>
        <w:t>割合が</w:t>
      </w:r>
      <w:r w:rsidRPr="007A2D8A">
        <w:rPr>
          <w:rFonts w:asciiTheme="minorEastAsia" w:hAnsiTheme="minorEastAsia" w:hint="eastAsia"/>
          <w:color w:val="000000" w:themeColor="text1"/>
        </w:rPr>
        <w:t>高いという特徴がある。</w:t>
      </w:r>
      <w:r w:rsidR="00A41A89" w:rsidRPr="007A2D8A">
        <w:rPr>
          <w:rFonts w:asciiTheme="minorEastAsia" w:hAnsiTheme="minorEastAsia" w:hint="eastAsia"/>
          <w:color w:val="000000" w:themeColor="text1"/>
        </w:rPr>
        <w:t>認定製品の周知について、</w:t>
      </w:r>
      <w:r w:rsidRPr="007A2D8A">
        <w:rPr>
          <w:rFonts w:asciiTheme="minorEastAsia" w:hAnsiTheme="minorEastAsia" w:hint="eastAsia"/>
          <w:color w:val="000000" w:themeColor="text1"/>
        </w:rPr>
        <w:t>同様の特徴がある都道府県の</w:t>
      </w:r>
      <w:r w:rsidR="00A41A89" w:rsidRPr="007A2D8A">
        <w:rPr>
          <w:rFonts w:asciiTheme="minorEastAsia" w:hAnsiTheme="minorEastAsia" w:hint="eastAsia"/>
          <w:color w:val="000000" w:themeColor="text1"/>
        </w:rPr>
        <w:t>取組（広報・</w:t>
      </w:r>
      <w:r w:rsidR="001A3C30">
        <w:rPr>
          <w:rFonts w:asciiTheme="minorEastAsia" w:hAnsiTheme="minorEastAsia"/>
          <w:color w:val="000000" w:themeColor="text1"/>
        </w:rPr>
        <w:t>PR</w:t>
      </w:r>
      <w:r w:rsidR="00A41A89" w:rsidRPr="007A2D8A">
        <w:rPr>
          <w:rFonts w:asciiTheme="minorEastAsia" w:hAnsiTheme="minorEastAsia" w:hint="eastAsia"/>
          <w:color w:val="000000" w:themeColor="text1"/>
        </w:rPr>
        <w:t>・インセンティブ等）を参考にすることも考えられる。</w:t>
      </w:r>
    </w:p>
    <w:p w14:paraId="73A5C98F" w14:textId="5BA627C5" w:rsidR="00D550FC" w:rsidRPr="00FC38A4" w:rsidRDefault="00482527" w:rsidP="00D550FC">
      <w:pPr>
        <w:pStyle w:val="a3"/>
        <w:widowControl/>
        <w:numPr>
          <w:ilvl w:val="0"/>
          <w:numId w:val="35"/>
        </w:numPr>
        <w:spacing w:line="360" w:lineRule="exact"/>
        <w:ind w:leftChars="0" w:left="340" w:hanging="170"/>
        <w:rPr>
          <w:rFonts w:asciiTheme="minorEastAsia" w:hAnsiTheme="minorEastAsia"/>
          <w:color w:val="000000" w:themeColor="text1"/>
        </w:rPr>
      </w:pPr>
      <w:r w:rsidRPr="007A2D8A">
        <w:rPr>
          <w:rFonts w:asciiTheme="minorEastAsia" w:hAnsiTheme="minorEastAsia" w:hint="eastAsia"/>
          <w:color w:val="000000" w:themeColor="text1"/>
        </w:rPr>
        <w:lastRenderedPageBreak/>
        <w:t>大阪府では、認定製品の</w:t>
      </w:r>
      <w:r w:rsidR="001A3C30">
        <w:rPr>
          <w:rFonts w:asciiTheme="minorEastAsia" w:hAnsiTheme="minorEastAsia" w:hint="eastAsia"/>
          <w:color w:val="000000" w:themeColor="text1"/>
        </w:rPr>
        <w:t>P</w:t>
      </w:r>
      <w:r w:rsidR="001A3C30">
        <w:rPr>
          <w:rFonts w:asciiTheme="minorEastAsia" w:hAnsiTheme="minorEastAsia"/>
          <w:color w:val="000000" w:themeColor="text1"/>
        </w:rPr>
        <w:t>R</w:t>
      </w:r>
      <w:r w:rsidRPr="007A2D8A">
        <w:rPr>
          <w:rFonts w:asciiTheme="minorEastAsia" w:hAnsiTheme="minorEastAsia" w:hint="eastAsia"/>
          <w:color w:val="000000" w:themeColor="text1"/>
        </w:rPr>
        <w:t>として、例えば、府民向けの環境イベントにおいて、「日用品事務用品」に加えて、「土木・建築資材」についても展示</w:t>
      </w:r>
      <w:r w:rsidR="00F33916" w:rsidRPr="007A2D8A">
        <w:rPr>
          <w:rFonts w:asciiTheme="minorEastAsia" w:hAnsiTheme="minorEastAsia" w:hint="eastAsia"/>
          <w:color w:val="000000" w:themeColor="text1"/>
        </w:rPr>
        <w:t>し</w:t>
      </w:r>
      <w:r w:rsidR="000E3505" w:rsidRPr="007A2D8A">
        <w:rPr>
          <w:rFonts w:asciiTheme="minorEastAsia" w:hAnsiTheme="minorEastAsia" w:hint="eastAsia"/>
          <w:color w:val="000000" w:themeColor="text1"/>
        </w:rPr>
        <w:t>て</w:t>
      </w:r>
      <w:r w:rsidRPr="007A2D8A">
        <w:rPr>
          <w:rFonts w:asciiTheme="minorEastAsia" w:hAnsiTheme="minorEastAsia" w:hint="eastAsia"/>
          <w:color w:val="000000" w:themeColor="text1"/>
        </w:rPr>
        <w:t>いる。「土木・建築資材」については、関心の高い府民には届いていると思うが、</w:t>
      </w:r>
      <w:r w:rsidR="000E3505" w:rsidRPr="007A2D8A">
        <w:rPr>
          <w:rFonts w:asciiTheme="minorEastAsia" w:hAnsiTheme="minorEastAsia" w:hint="eastAsia"/>
          <w:color w:val="000000" w:themeColor="text1"/>
        </w:rPr>
        <w:t>本来は</w:t>
      </w:r>
      <w:r w:rsidRPr="007A2D8A">
        <w:rPr>
          <w:rFonts w:asciiTheme="minorEastAsia" w:hAnsiTheme="minorEastAsia" w:hint="eastAsia"/>
          <w:color w:val="000000" w:themeColor="text1"/>
        </w:rPr>
        <w:t>認知</w:t>
      </w:r>
      <w:r w:rsidR="000E3505" w:rsidRPr="007A2D8A">
        <w:rPr>
          <w:rFonts w:asciiTheme="minorEastAsia" w:hAnsiTheme="minorEastAsia" w:hint="eastAsia"/>
          <w:color w:val="000000" w:themeColor="text1"/>
        </w:rPr>
        <w:t>することが</w:t>
      </w:r>
      <w:r w:rsidRPr="007A2D8A">
        <w:rPr>
          <w:rFonts w:asciiTheme="minorEastAsia" w:hAnsiTheme="minorEastAsia" w:hint="eastAsia"/>
          <w:color w:val="000000" w:themeColor="text1"/>
        </w:rPr>
        <w:t>難しい</w:t>
      </w:r>
      <w:r w:rsidR="000E3505" w:rsidRPr="007A2D8A">
        <w:rPr>
          <w:rFonts w:asciiTheme="minorEastAsia" w:hAnsiTheme="minorEastAsia" w:hint="eastAsia"/>
          <w:color w:val="000000" w:themeColor="text1"/>
        </w:rPr>
        <w:t>と考えられる</w:t>
      </w:r>
      <w:r w:rsidRPr="007A2D8A">
        <w:rPr>
          <w:rFonts w:asciiTheme="minorEastAsia" w:hAnsiTheme="minorEastAsia" w:hint="eastAsia"/>
          <w:color w:val="000000" w:themeColor="text1"/>
        </w:rPr>
        <w:t>。</w:t>
      </w:r>
      <w:r w:rsidR="000E3505" w:rsidRPr="00A6667E">
        <w:rPr>
          <w:rFonts w:asciiTheme="minorEastAsia" w:hAnsiTheme="minorEastAsia" w:hint="eastAsia"/>
          <w:color w:val="000000" w:themeColor="text1"/>
        </w:rPr>
        <w:t>企業向け又は消費者向けといった、認定製品の対象を踏まえた広報・</w:t>
      </w:r>
      <w:r w:rsidR="001A3C30">
        <w:rPr>
          <w:rFonts w:asciiTheme="minorEastAsia" w:hAnsiTheme="minorEastAsia" w:hint="eastAsia"/>
          <w:color w:val="000000" w:themeColor="text1"/>
        </w:rPr>
        <w:t>P</w:t>
      </w:r>
      <w:r w:rsidR="001A3C30">
        <w:rPr>
          <w:rFonts w:asciiTheme="minorEastAsia" w:hAnsiTheme="minorEastAsia"/>
          <w:color w:val="000000" w:themeColor="text1"/>
        </w:rPr>
        <w:t>R</w:t>
      </w:r>
      <w:r w:rsidR="000E3505" w:rsidRPr="00A6667E">
        <w:rPr>
          <w:rFonts w:asciiTheme="minorEastAsia" w:hAnsiTheme="minorEastAsia" w:hint="eastAsia"/>
          <w:color w:val="000000" w:themeColor="text1"/>
        </w:rPr>
        <w:t>等の</w:t>
      </w:r>
      <w:r w:rsidRPr="00A6667E">
        <w:rPr>
          <w:rFonts w:asciiTheme="minorEastAsia" w:hAnsiTheme="minorEastAsia" w:hint="eastAsia"/>
          <w:color w:val="000000" w:themeColor="text1"/>
        </w:rPr>
        <w:t>対応</w:t>
      </w:r>
      <w:r w:rsidR="000E3505" w:rsidRPr="00FC38A4">
        <w:rPr>
          <w:rFonts w:asciiTheme="minorEastAsia" w:hAnsiTheme="minorEastAsia" w:hint="eastAsia"/>
          <w:color w:val="000000" w:themeColor="text1"/>
        </w:rPr>
        <w:t>を</w:t>
      </w:r>
      <w:r w:rsidRPr="00FC38A4">
        <w:rPr>
          <w:rFonts w:asciiTheme="minorEastAsia" w:hAnsiTheme="minorEastAsia" w:hint="eastAsia"/>
          <w:color w:val="000000" w:themeColor="text1"/>
        </w:rPr>
        <w:t>整理する必要がある。</w:t>
      </w:r>
    </w:p>
    <w:p w14:paraId="0B5933B3" w14:textId="77777777" w:rsidR="00FC38A4" w:rsidRPr="00FC38A4" w:rsidRDefault="00D03AE6" w:rsidP="00FC38A4">
      <w:pPr>
        <w:pStyle w:val="a3"/>
        <w:widowControl/>
        <w:numPr>
          <w:ilvl w:val="0"/>
          <w:numId w:val="35"/>
        </w:numPr>
        <w:spacing w:line="360" w:lineRule="exact"/>
        <w:ind w:leftChars="0" w:left="340" w:hanging="170"/>
        <w:rPr>
          <w:rFonts w:asciiTheme="minorEastAsia" w:hAnsiTheme="minorEastAsia"/>
          <w:color w:val="000000" w:themeColor="text1"/>
        </w:rPr>
      </w:pPr>
      <w:r w:rsidRPr="00FC38A4">
        <w:rPr>
          <w:rFonts w:asciiTheme="minorEastAsia" w:hAnsiTheme="minorEastAsia" w:hint="eastAsia"/>
          <w:color w:val="000000" w:themeColor="text1"/>
        </w:rPr>
        <w:t>認定製品における「土木・建築資材」については、大阪府の公共工事においても積極的な活用が期待される。一方で、「公共工事の入札契約方式の適用に関するガイドライン」（国土交通省）では、「公共工事の品質確保のためには、引き続き、透明性、公正性、必要かつ十分な競争性の確保を前提としつつ、発注者の技術力や体制を踏まえ、事業の特性や地域の実情等に応じて多様な入札契約方式の中から最も適切な入札契約方式が選択されることが必要である。」と定められている。</w:t>
      </w:r>
    </w:p>
    <w:p w14:paraId="08BA9200" w14:textId="7A50DDC8" w:rsidR="00D03AE6" w:rsidRPr="00FC38A4" w:rsidRDefault="00516F0D" w:rsidP="00FC38A4">
      <w:pPr>
        <w:pStyle w:val="a3"/>
        <w:widowControl/>
        <w:numPr>
          <w:ilvl w:val="0"/>
          <w:numId w:val="35"/>
        </w:numPr>
        <w:spacing w:line="360" w:lineRule="exact"/>
        <w:ind w:leftChars="0" w:left="340" w:hanging="170"/>
        <w:rPr>
          <w:rFonts w:asciiTheme="minorEastAsia" w:hAnsiTheme="minorEastAsia"/>
          <w:color w:val="000000" w:themeColor="text1"/>
        </w:rPr>
      </w:pPr>
      <w:r w:rsidRPr="00FC38A4">
        <w:rPr>
          <w:rFonts w:asciiTheme="minorEastAsia" w:hAnsiTheme="minorEastAsia" w:hint="eastAsia"/>
          <w:color w:val="000000" w:themeColor="text1"/>
        </w:rPr>
        <w:t>大阪</w:t>
      </w:r>
      <w:r w:rsidR="00D03AE6" w:rsidRPr="00FC38A4">
        <w:rPr>
          <w:rFonts w:asciiTheme="minorEastAsia" w:hAnsiTheme="minorEastAsia" w:hint="eastAsia"/>
          <w:color w:val="000000" w:themeColor="text1"/>
        </w:rPr>
        <w:t>府においても、価格と技術力等を総合的に評価する総合評価落札方式など、価格以外も評価する一般競争入札が実施されているところではあるが、上記のガイドラインを前提としたうえで、認定製品の調達についても促進されるよう、引き続き、関係部局に対して働きかけていく必要がある。</w:t>
      </w:r>
    </w:p>
    <w:p w14:paraId="354C50B3" w14:textId="38FC9517" w:rsidR="00EA5CE5" w:rsidRPr="00290780" w:rsidRDefault="00E75729" w:rsidP="00E75729">
      <w:pPr>
        <w:pStyle w:val="a3"/>
        <w:widowControl/>
        <w:numPr>
          <w:ilvl w:val="0"/>
          <w:numId w:val="35"/>
        </w:numPr>
        <w:spacing w:line="360" w:lineRule="exact"/>
        <w:ind w:leftChars="0" w:left="340" w:hanging="170"/>
        <w:rPr>
          <w:rFonts w:asciiTheme="minorEastAsia" w:hAnsiTheme="minorEastAsia"/>
          <w:color w:val="000000" w:themeColor="text1"/>
        </w:rPr>
      </w:pPr>
      <w:r w:rsidRPr="00FC38A4">
        <w:rPr>
          <w:rFonts w:asciiTheme="minorEastAsia" w:hAnsiTheme="minorEastAsia" w:hint="eastAsia"/>
          <w:color w:val="000000" w:themeColor="text1"/>
        </w:rPr>
        <w:t>現状、府内においてグリーン調達方針を</w:t>
      </w:r>
      <w:r w:rsidRPr="007A2D8A">
        <w:rPr>
          <w:rFonts w:asciiTheme="minorEastAsia" w:hAnsiTheme="minorEastAsia" w:hint="eastAsia"/>
          <w:color w:val="000000" w:themeColor="text1"/>
        </w:rPr>
        <w:t>策定しているのは1</w:t>
      </w:r>
      <w:r w:rsidRPr="007A2D8A">
        <w:rPr>
          <w:rFonts w:asciiTheme="minorEastAsia" w:hAnsiTheme="minorEastAsia"/>
          <w:color w:val="000000" w:themeColor="text1"/>
        </w:rPr>
        <w:t>9</w:t>
      </w:r>
      <w:r w:rsidRPr="007A2D8A">
        <w:rPr>
          <w:rFonts w:asciiTheme="minorEastAsia" w:hAnsiTheme="minorEastAsia" w:hint="eastAsia"/>
          <w:color w:val="000000" w:themeColor="text1"/>
        </w:rPr>
        <w:t>市に留まっており、</w:t>
      </w:r>
      <w:r w:rsidR="00F33916" w:rsidRPr="007A2D8A">
        <w:rPr>
          <w:rFonts w:asciiTheme="minorEastAsia" w:hAnsiTheme="minorEastAsia" w:hint="eastAsia"/>
          <w:color w:val="000000" w:themeColor="text1"/>
        </w:rPr>
        <w:t>このうち</w:t>
      </w:r>
      <w:r w:rsidRPr="007A2D8A">
        <w:rPr>
          <w:rFonts w:asciiTheme="minorEastAsia" w:hAnsiTheme="minorEastAsia" w:hint="eastAsia"/>
          <w:color w:val="000000" w:themeColor="text1"/>
        </w:rPr>
        <w:t>認定製品の</w:t>
      </w:r>
      <w:r w:rsidR="00F33916" w:rsidRPr="007A2D8A">
        <w:rPr>
          <w:rFonts w:asciiTheme="minorEastAsia" w:hAnsiTheme="minorEastAsia" w:hint="eastAsia"/>
          <w:color w:val="000000" w:themeColor="text1"/>
        </w:rPr>
        <w:t>調達を推奨しているの</w:t>
      </w:r>
      <w:r w:rsidRPr="007A2D8A">
        <w:rPr>
          <w:rFonts w:asciiTheme="minorEastAsia" w:hAnsiTheme="minorEastAsia" w:hint="eastAsia"/>
          <w:color w:val="000000" w:themeColor="text1"/>
        </w:rPr>
        <w:t>は</w:t>
      </w:r>
      <w:r w:rsidR="00F33916" w:rsidRPr="007A2D8A">
        <w:rPr>
          <w:rFonts w:asciiTheme="minorEastAsia" w:hAnsiTheme="minorEastAsia" w:hint="eastAsia"/>
          <w:color w:val="000000" w:themeColor="text1"/>
        </w:rPr>
        <w:t>2</w:t>
      </w:r>
      <w:r w:rsidRPr="007A2D8A">
        <w:rPr>
          <w:rFonts w:asciiTheme="minorEastAsia" w:hAnsiTheme="minorEastAsia" w:hint="eastAsia"/>
          <w:color w:val="000000" w:themeColor="text1"/>
        </w:rPr>
        <w:t>市</w:t>
      </w:r>
      <w:r w:rsidR="00F33916" w:rsidRPr="007A2D8A">
        <w:rPr>
          <w:rFonts w:asciiTheme="minorEastAsia" w:hAnsiTheme="minorEastAsia" w:hint="eastAsia"/>
          <w:color w:val="000000" w:themeColor="text1"/>
        </w:rPr>
        <w:t>のみ</w:t>
      </w:r>
      <w:r w:rsidRPr="007A2D8A">
        <w:rPr>
          <w:rFonts w:asciiTheme="minorEastAsia" w:hAnsiTheme="minorEastAsia" w:hint="eastAsia"/>
          <w:color w:val="000000" w:themeColor="text1"/>
        </w:rPr>
        <w:t>である。今後、認定製品、その他リサイクル製品を普及させていくためには、</w:t>
      </w:r>
      <w:r w:rsidRPr="00A6667E">
        <w:rPr>
          <w:rFonts w:asciiTheme="minorEastAsia" w:hAnsiTheme="minorEastAsia" w:hint="eastAsia"/>
          <w:color w:val="000000" w:themeColor="text1"/>
        </w:rPr>
        <w:t>市町村</w:t>
      </w:r>
      <w:r w:rsidR="00F33916" w:rsidRPr="00A6667E">
        <w:rPr>
          <w:rFonts w:asciiTheme="minorEastAsia" w:hAnsiTheme="minorEastAsia" w:hint="eastAsia"/>
          <w:color w:val="000000" w:themeColor="text1"/>
        </w:rPr>
        <w:t>における率先</w:t>
      </w:r>
      <w:r w:rsidRPr="00A6667E">
        <w:rPr>
          <w:rFonts w:asciiTheme="minorEastAsia" w:hAnsiTheme="minorEastAsia" w:hint="eastAsia"/>
          <w:color w:val="000000" w:themeColor="text1"/>
        </w:rPr>
        <w:t>調達</w:t>
      </w:r>
      <w:r w:rsidR="00F33916" w:rsidRPr="00A6667E">
        <w:rPr>
          <w:rFonts w:asciiTheme="minorEastAsia" w:hAnsiTheme="minorEastAsia" w:hint="eastAsia"/>
          <w:color w:val="000000" w:themeColor="text1"/>
        </w:rPr>
        <w:t>も重要であると考えられ、大阪府から働きかけていくことが適当である。</w:t>
      </w:r>
    </w:p>
    <w:p w14:paraId="39D89C51" w14:textId="03A38F5A" w:rsidR="00290780" w:rsidRDefault="00290780" w:rsidP="00E75729">
      <w:pPr>
        <w:widowControl/>
        <w:spacing w:line="360" w:lineRule="exact"/>
        <w:rPr>
          <w:rFonts w:asciiTheme="minorEastAsia" w:hAnsiTheme="minorEastAsia"/>
          <w:color w:val="000000" w:themeColor="text1"/>
        </w:rPr>
      </w:pPr>
      <w:r>
        <w:rPr>
          <w:rFonts w:asciiTheme="minorEastAsia" w:hAnsiTheme="minorEastAsia"/>
          <w:color w:val="000000" w:themeColor="text1"/>
        </w:rPr>
        <w:br w:type="page"/>
      </w:r>
    </w:p>
    <w:p w14:paraId="767B85D9" w14:textId="2506DD5A" w:rsidR="00316622" w:rsidRPr="007A2D8A" w:rsidRDefault="00316622" w:rsidP="00B33777">
      <w:pPr>
        <w:widowControl/>
        <w:spacing w:line="360" w:lineRule="exact"/>
        <w:rPr>
          <w:rFonts w:asciiTheme="majorEastAsia" w:eastAsiaTheme="majorEastAsia" w:hAnsiTheme="majorEastAsia"/>
          <w:color w:val="000000" w:themeColor="text1"/>
          <w:sz w:val="24"/>
          <w:szCs w:val="24"/>
        </w:rPr>
      </w:pPr>
      <w:r w:rsidRPr="007A2D8A">
        <w:rPr>
          <w:rFonts w:asciiTheme="majorEastAsia" w:eastAsiaTheme="majorEastAsia" w:hAnsiTheme="majorEastAsia" w:hint="eastAsia"/>
          <w:color w:val="000000" w:themeColor="text1"/>
          <w:sz w:val="24"/>
          <w:szCs w:val="24"/>
        </w:rPr>
        <w:lastRenderedPageBreak/>
        <w:t>おわりに</w:t>
      </w:r>
    </w:p>
    <w:p w14:paraId="460EE8C0" w14:textId="77777777" w:rsidR="00482E86" w:rsidRPr="007A2D8A" w:rsidRDefault="00482E86" w:rsidP="00B33777">
      <w:pPr>
        <w:widowControl/>
        <w:spacing w:line="360" w:lineRule="exact"/>
        <w:rPr>
          <w:rFonts w:asciiTheme="minorEastAsia" w:hAnsiTheme="minorEastAsia"/>
          <w:color w:val="000000" w:themeColor="text1"/>
        </w:rPr>
      </w:pPr>
    </w:p>
    <w:p w14:paraId="42FA2692" w14:textId="1379ED1C" w:rsidR="00D03D50" w:rsidRPr="007A2D8A" w:rsidRDefault="00482E86" w:rsidP="00B33777">
      <w:pPr>
        <w:widowControl/>
        <w:spacing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本部会では、知事からの諮問を受けて、大阪府リサイクル製品認定制度が、循環資源の持続的な利用や</w:t>
      </w:r>
      <w:r w:rsidR="00D03D50"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カーボンニュートラル</w:t>
      </w:r>
      <w:r w:rsidR="00D03D50" w:rsidRPr="007A2D8A">
        <w:rPr>
          <w:rFonts w:asciiTheme="minorEastAsia" w:hAnsiTheme="minorEastAsia" w:hint="eastAsia"/>
          <w:color w:val="000000" w:themeColor="text1"/>
        </w:rPr>
        <w:t>」「大阪ブルー・オーシャン・ビジョン」</w:t>
      </w:r>
      <w:r w:rsidRPr="007A2D8A">
        <w:rPr>
          <w:rFonts w:asciiTheme="minorEastAsia" w:hAnsiTheme="minorEastAsia" w:hint="eastAsia"/>
          <w:color w:val="000000" w:themeColor="text1"/>
        </w:rPr>
        <w:t>の実現など、社会の動きに</w:t>
      </w:r>
      <w:r w:rsidR="00D03D50" w:rsidRPr="007A2D8A">
        <w:rPr>
          <w:rFonts w:asciiTheme="minorEastAsia" w:hAnsiTheme="minorEastAsia" w:hint="eastAsia"/>
          <w:color w:val="000000" w:themeColor="text1"/>
        </w:rPr>
        <w:t>対応した</w:t>
      </w:r>
      <w:r w:rsidRPr="007A2D8A">
        <w:rPr>
          <w:rFonts w:asciiTheme="minorEastAsia" w:hAnsiTheme="minorEastAsia" w:hint="eastAsia"/>
          <w:color w:val="000000" w:themeColor="text1"/>
        </w:rPr>
        <w:t>リサイクル製品</w:t>
      </w:r>
      <w:r w:rsidR="00D03D50" w:rsidRPr="007A2D8A">
        <w:rPr>
          <w:rFonts w:asciiTheme="minorEastAsia" w:hAnsiTheme="minorEastAsia" w:hint="eastAsia"/>
          <w:color w:val="000000" w:themeColor="text1"/>
        </w:rPr>
        <w:t>の</w:t>
      </w:r>
      <w:r w:rsidRPr="007A2D8A">
        <w:rPr>
          <w:rFonts w:asciiTheme="minorEastAsia" w:hAnsiTheme="minorEastAsia" w:hint="eastAsia"/>
          <w:color w:val="000000" w:themeColor="text1"/>
        </w:rPr>
        <w:t>普及</w:t>
      </w:r>
      <w:r w:rsidR="00D03D50" w:rsidRPr="007A2D8A">
        <w:rPr>
          <w:rFonts w:asciiTheme="minorEastAsia" w:hAnsiTheme="minorEastAsia" w:hint="eastAsia"/>
          <w:color w:val="000000" w:themeColor="text1"/>
        </w:rPr>
        <w:t>及び啓発に資する</w:t>
      </w:r>
      <w:r w:rsidRPr="007A2D8A">
        <w:rPr>
          <w:rFonts w:asciiTheme="minorEastAsia" w:hAnsiTheme="minorEastAsia" w:hint="eastAsia"/>
          <w:color w:val="000000" w:themeColor="text1"/>
        </w:rPr>
        <w:t>制度となるよう、</w:t>
      </w:r>
      <w:r w:rsidR="00D03D50" w:rsidRPr="007A2D8A">
        <w:rPr>
          <w:rFonts w:asciiTheme="minorEastAsia" w:hAnsiTheme="minorEastAsia" w:hint="eastAsia"/>
          <w:color w:val="000000" w:themeColor="text1"/>
        </w:rPr>
        <w:t>現在の</w:t>
      </w:r>
      <w:r w:rsidRPr="007A2D8A">
        <w:rPr>
          <w:rFonts w:asciiTheme="minorEastAsia" w:hAnsiTheme="minorEastAsia" w:hint="eastAsia"/>
          <w:color w:val="000000" w:themeColor="text1"/>
        </w:rPr>
        <w:t>認定要件の見直しや</w:t>
      </w:r>
      <w:r w:rsidR="006242D0" w:rsidRPr="007A2D8A">
        <w:rPr>
          <w:rFonts w:asciiTheme="minorEastAsia" w:hAnsiTheme="minorEastAsia" w:hint="eastAsia"/>
          <w:color w:val="000000" w:themeColor="text1"/>
        </w:rPr>
        <w:t>、</w:t>
      </w:r>
      <w:r w:rsidRPr="007A2D8A">
        <w:rPr>
          <w:rFonts w:asciiTheme="minorEastAsia" w:hAnsiTheme="minorEastAsia" w:hint="eastAsia"/>
          <w:color w:val="000000" w:themeColor="text1"/>
        </w:rPr>
        <w:t>区分の</w:t>
      </w:r>
      <w:r w:rsidR="006242D0" w:rsidRPr="007A2D8A">
        <w:rPr>
          <w:rFonts w:asciiTheme="minorEastAsia" w:hAnsiTheme="minorEastAsia" w:hint="eastAsia"/>
          <w:color w:val="000000" w:themeColor="text1"/>
        </w:rPr>
        <w:t>新設に関する</w:t>
      </w:r>
      <w:r w:rsidRPr="007A2D8A">
        <w:rPr>
          <w:rFonts w:asciiTheme="minorEastAsia" w:hAnsiTheme="minorEastAsia" w:hint="eastAsia"/>
          <w:color w:val="000000" w:themeColor="text1"/>
        </w:rPr>
        <w:t>考え方</w:t>
      </w:r>
      <w:r w:rsidR="006242D0" w:rsidRPr="007A2D8A">
        <w:rPr>
          <w:rFonts w:asciiTheme="minorEastAsia" w:hAnsiTheme="minorEastAsia" w:hint="eastAsia"/>
          <w:color w:val="000000" w:themeColor="text1"/>
        </w:rPr>
        <w:t>を</w:t>
      </w:r>
      <w:r w:rsidRPr="007A2D8A">
        <w:rPr>
          <w:rFonts w:asciiTheme="minorEastAsia" w:hAnsiTheme="minorEastAsia" w:hint="eastAsia"/>
          <w:color w:val="000000" w:themeColor="text1"/>
        </w:rPr>
        <w:t>取りまとめた。</w:t>
      </w:r>
    </w:p>
    <w:p w14:paraId="4BF1094A" w14:textId="3D6F3516" w:rsidR="00482E86" w:rsidRPr="007A2D8A" w:rsidRDefault="00D03D50" w:rsidP="00B33777">
      <w:pPr>
        <w:widowControl/>
        <w:spacing w:beforeLines="20" w:before="92"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併せて、認定対象</w:t>
      </w:r>
      <w:r w:rsidR="006242D0" w:rsidRPr="007A2D8A">
        <w:rPr>
          <w:rFonts w:asciiTheme="minorEastAsia" w:hAnsiTheme="minorEastAsia" w:hint="eastAsia"/>
          <w:color w:val="000000" w:themeColor="text1"/>
        </w:rPr>
        <w:t>以外の</w:t>
      </w:r>
      <w:r w:rsidRPr="007A2D8A">
        <w:rPr>
          <w:rFonts w:asciiTheme="minorEastAsia" w:hAnsiTheme="minorEastAsia" w:hint="eastAsia"/>
          <w:color w:val="000000" w:themeColor="text1"/>
        </w:rPr>
        <w:t>品目</w:t>
      </w:r>
      <w:r w:rsidR="006242D0" w:rsidRPr="007A2D8A">
        <w:rPr>
          <w:rFonts w:asciiTheme="minorEastAsia" w:hAnsiTheme="minorEastAsia" w:hint="eastAsia"/>
          <w:color w:val="000000" w:themeColor="text1"/>
        </w:rPr>
        <w:t>に</w:t>
      </w:r>
      <w:r w:rsidRPr="007A2D8A">
        <w:rPr>
          <w:rFonts w:asciiTheme="minorEastAsia" w:hAnsiTheme="minorEastAsia" w:hint="eastAsia"/>
          <w:color w:val="000000" w:themeColor="text1"/>
        </w:rPr>
        <w:t>関する申請希望に対して、認定基準等の状況を踏まえつつ、柔軟に対応できる制度となるよう、</w:t>
      </w:r>
      <w:r w:rsidR="006242D0" w:rsidRPr="007A2D8A">
        <w:rPr>
          <w:rFonts w:asciiTheme="minorEastAsia" w:hAnsiTheme="minorEastAsia" w:hint="eastAsia"/>
          <w:color w:val="000000" w:themeColor="text1"/>
        </w:rPr>
        <w:t>当該</w:t>
      </w:r>
      <w:r w:rsidRPr="007A2D8A">
        <w:rPr>
          <w:rFonts w:asciiTheme="minorEastAsia" w:hAnsiTheme="minorEastAsia" w:hint="eastAsia"/>
          <w:color w:val="000000" w:themeColor="text1"/>
        </w:rPr>
        <w:t>品目</w:t>
      </w:r>
      <w:r w:rsidR="006242D0" w:rsidRPr="007A2D8A">
        <w:rPr>
          <w:rFonts w:asciiTheme="minorEastAsia" w:hAnsiTheme="minorEastAsia" w:hint="eastAsia"/>
          <w:color w:val="000000" w:themeColor="text1"/>
        </w:rPr>
        <w:t>の申請希望があった場合の</w:t>
      </w:r>
      <w:r w:rsidRPr="007A2D8A">
        <w:rPr>
          <w:rFonts w:asciiTheme="minorEastAsia" w:hAnsiTheme="minorEastAsia" w:hint="eastAsia"/>
          <w:color w:val="000000" w:themeColor="text1"/>
        </w:rPr>
        <w:t>対応方法に</w:t>
      </w:r>
      <w:r w:rsidR="006242D0" w:rsidRPr="007A2D8A">
        <w:rPr>
          <w:rFonts w:asciiTheme="minorEastAsia" w:hAnsiTheme="minorEastAsia" w:hint="eastAsia"/>
          <w:color w:val="000000" w:themeColor="text1"/>
        </w:rPr>
        <w:t>関する</w:t>
      </w:r>
      <w:r w:rsidRPr="007A2D8A">
        <w:rPr>
          <w:rFonts w:asciiTheme="minorEastAsia" w:hAnsiTheme="minorEastAsia" w:hint="eastAsia"/>
          <w:color w:val="000000" w:themeColor="text1"/>
        </w:rPr>
        <w:t>考え方</w:t>
      </w:r>
      <w:r w:rsidR="006242D0" w:rsidRPr="007A2D8A">
        <w:rPr>
          <w:rFonts w:asciiTheme="minorEastAsia" w:hAnsiTheme="minorEastAsia" w:hint="eastAsia"/>
          <w:color w:val="000000" w:themeColor="text1"/>
        </w:rPr>
        <w:t>を取りまとめた</w:t>
      </w:r>
      <w:r w:rsidRPr="007A2D8A">
        <w:rPr>
          <w:rFonts w:asciiTheme="minorEastAsia" w:hAnsiTheme="minorEastAsia" w:hint="eastAsia"/>
          <w:color w:val="000000" w:themeColor="text1"/>
        </w:rPr>
        <w:t>。</w:t>
      </w:r>
    </w:p>
    <w:p w14:paraId="5022D734" w14:textId="251CC8CC" w:rsidR="00F23447" w:rsidRDefault="00482E86" w:rsidP="00B33777">
      <w:pPr>
        <w:widowControl/>
        <w:spacing w:beforeLines="20" w:before="92" w:line="360" w:lineRule="exact"/>
        <w:ind w:firstLineChars="100" w:firstLine="226"/>
        <w:rPr>
          <w:rFonts w:asciiTheme="minorEastAsia" w:hAnsiTheme="minorEastAsia"/>
          <w:color w:val="000000" w:themeColor="text1"/>
        </w:rPr>
      </w:pPr>
      <w:r w:rsidRPr="007A2D8A">
        <w:rPr>
          <w:rFonts w:asciiTheme="minorEastAsia" w:hAnsiTheme="minorEastAsia" w:hint="eastAsia"/>
          <w:color w:val="000000" w:themeColor="text1"/>
        </w:rPr>
        <w:t>本報告を踏まえ、大阪府においては、認定制度を見直した上で適切かつ効果的に運用するとともに、認定制度や認定製品のより一層の普及・</w:t>
      </w:r>
      <w:r w:rsidR="001A3C30">
        <w:rPr>
          <w:rFonts w:asciiTheme="minorEastAsia" w:hAnsiTheme="minorEastAsia" w:hint="eastAsia"/>
          <w:color w:val="000000" w:themeColor="text1"/>
        </w:rPr>
        <w:t>P</w:t>
      </w:r>
      <w:r w:rsidR="001A3C30">
        <w:rPr>
          <w:rFonts w:asciiTheme="minorEastAsia" w:hAnsiTheme="minorEastAsia"/>
          <w:color w:val="000000" w:themeColor="text1"/>
        </w:rPr>
        <w:t>R</w:t>
      </w:r>
      <w:r w:rsidRPr="007A2D8A">
        <w:rPr>
          <w:rFonts w:asciiTheme="minorEastAsia" w:hAnsiTheme="minorEastAsia" w:hint="eastAsia"/>
          <w:color w:val="000000" w:themeColor="text1"/>
        </w:rPr>
        <w:t>に取り組まれることを期待する。</w:t>
      </w:r>
    </w:p>
    <w:p w14:paraId="7B859B1F" w14:textId="5E81BDD0" w:rsidR="00F23447" w:rsidRDefault="00F23447" w:rsidP="00F23447">
      <w:pPr>
        <w:rPr>
          <w:rFonts w:ascii="ＭＳ ゴシック" w:eastAsia="ＭＳ ゴシック" w:hAnsi="ＭＳ ゴシック"/>
          <w:sz w:val="26"/>
          <w:szCs w:val="26"/>
        </w:rPr>
      </w:pPr>
    </w:p>
    <w:p w14:paraId="325BC2EF" w14:textId="055213A9" w:rsidR="00EA5CE5" w:rsidRDefault="00EA5CE5" w:rsidP="00F23447">
      <w:pPr>
        <w:rPr>
          <w:rFonts w:ascii="ＭＳ ゴシック" w:eastAsia="ＭＳ ゴシック" w:hAnsi="ＭＳ ゴシック"/>
          <w:sz w:val="26"/>
          <w:szCs w:val="26"/>
        </w:rPr>
      </w:pPr>
    </w:p>
    <w:p w14:paraId="38C8DCCA" w14:textId="0CCAF32C" w:rsidR="00EA5CE5" w:rsidRDefault="00EA5CE5" w:rsidP="00F23447">
      <w:pPr>
        <w:rPr>
          <w:rFonts w:ascii="ＭＳ ゴシック" w:eastAsia="ＭＳ ゴシック" w:hAnsi="ＭＳ ゴシック"/>
          <w:sz w:val="26"/>
          <w:szCs w:val="26"/>
        </w:rPr>
      </w:pPr>
    </w:p>
    <w:p w14:paraId="60DFA4E4" w14:textId="7EC5AAB9" w:rsidR="00EA5CE5" w:rsidRDefault="00EA5CE5" w:rsidP="00F23447">
      <w:pPr>
        <w:rPr>
          <w:rFonts w:ascii="ＭＳ ゴシック" w:eastAsia="ＭＳ ゴシック" w:hAnsi="ＭＳ ゴシック"/>
          <w:sz w:val="26"/>
          <w:szCs w:val="26"/>
        </w:rPr>
      </w:pPr>
    </w:p>
    <w:p w14:paraId="00336AA1" w14:textId="4F8E59DC" w:rsidR="00EA5CE5" w:rsidRDefault="00EA5CE5" w:rsidP="00F23447">
      <w:pPr>
        <w:rPr>
          <w:rFonts w:ascii="ＭＳ ゴシック" w:eastAsia="ＭＳ ゴシック" w:hAnsi="ＭＳ ゴシック"/>
          <w:sz w:val="26"/>
          <w:szCs w:val="26"/>
        </w:rPr>
      </w:pPr>
    </w:p>
    <w:p w14:paraId="231A2FAE" w14:textId="3EA3F782" w:rsidR="00EA5CE5" w:rsidRDefault="00EA5CE5" w:rsidP="00F23447">
      <w:pPr>
        <w:rPr>
          <w:rFonts w:ascii="ＭＳ ゴシック" w:eastAsia="ＭＳ ゴシック" w:hAnsi="ＭＳ ゴシック"/>
          <w:sz w:val="26"/>
          <w:szCs w:val="26"/>
        </w:rPr>
      </w:pPr>
    </w:p>
    <w:p w14:paraId="335B1324" w14:textId="47FA088C" w:rsidR="00EA5CE5" w:rsidRDefault="00EA5CE5" w:rsidP="00F23447">
      <w:pPr>
        <w:rPr>
          <w:rFonts w:ascii="ＭＳ ゴシック" w:eastAsia="ＭＳ ゴシック" w:hAnsi="ＭＳ ゴシック"/>
          <w:sz w:val="26"/>
          <w:szCs w:val="26"/>
        </w:rPr>
      </w:pPr>
    </w:p>
    <w:p w14:paraId="5E26ACBD" w14:textId="0CBDAC40" w:rsidR="00EA5CE5" w:rsidRDefault="00EA5CE5" w:rsidP="00F23447">
      <w:pPr>
        <w:rPr>
          <w:rFonts w:ascii="ＭＳ ゴシック" w:eastAsia="ＭＳ ゴシック" w:hAnsi="ＭＳ ゴシック"/>
          <w:sz w:val="26"/>
          <w:szCs w:val="26"/>
        </w:rPr>
      </w:pPr>
    </w:p>
    <w:p w14:paraId="6385C1B4" w14:textId="1D6507E9" w:rsidR="00EA5CE5" w:rsidRDefault="00EA5CE5" w:rsidP="00F23447">
      <w:pPr>
        <w:rPr>
          <w:rFonts w:ascii="ＭＳ ゴシック" w:eastAsia="ＭＳ ゴシック" w:hAnsi="ＭＳ ゴシック"/>
          <w:sz w:val="26"/>
          <w:szCs w:val="26"/>
        </w:rPr>
      </w:pPr>
    </w:p>
    <w:p w14:paraId="47ED303D" w14:textId="71606FA5" w:rsidR="00EA5CE5" w:rsidRDefault="00EA5CE5" w:rsidP="00F23447">
      <w:pPr>
        <w:rPr>
          <w:rFonts w:ascii="ＭＳ ゴシック" w:eastAsia="ＭＳ ゴシック" w:hAnsi="ＭＳ ゴシック"/>
          <w:sz w:val="26"/>
          <w:szCs w:val="26"/>
        </w:rPr>
      </w:pPr>
    </w:p>
    <w:p w14:paraId="1BA804D4" w14:textId="3BCB492B" w:rsidR="00290780" w:rsidRDefault="00290780" w:rsidP="00F23447">
      <w:pPr>
        <w:rPr>
          <w:rFonts w:ascii="ＭＳ ゴシック" w:eastAsia="ＭＳ ゴシック" w:hAnsi="ＭＳ ゴシック"/>
          <w:sz w:val="26"/>
          <w:szCs w:val="26"/>
        </w:rPr>
      </w:pPr>
      <w:r>
        <w:rPr>
          <w:rFonts w:ascii="ＭＳ ゴシック" w:eastAsia="ＭＳ ゴシック" w:hAnsi="ＭＳ ゴシック"/>
          <w:sz w:val="26"/>
          <w:szCs w:val="26"/>
        </w:rPr>
        <w:br w:type="page"/>
      </w:r>
    </w:p>
    <w:p w14:paraId="4866D740" w14:textId="77777777" w:rsidR="00F23447" w:rsidRPr="007129E7" w:rsidRDefault="00F23447" w:rsidP="0089461F">
      <w:pPr>
        <w:spacing w:line="360" w:lineRule="exact"/>
        <w:rPr>
          <w:rFonts w:asciiTheme="majorEastAsia" w:eastAsiaTheme="majorEastAsia" w:hAnsiTheme="majorEastAsia"/>
          <w:sz w:val="26"/>
          <w:szCs w:val="26"/>
        </w:rPr>
      </w:pPr>
      <w:r w:rsidRPr="007129E7">
        <w:rPr>
          <w:rFonts w:asciiTheme="majorEastAsia" w:eastAsiaTheme="majorEastAsia" w:hAnsiTheme="majorEastAsia" w:hint="eastAsia"/>
          <w:sz w:val="26"/>
          <w:szCs w:val="26"/>
        </w:rPr>
        <w:lastRenderedPageBreak/>
        <w:t>資料</w:t>
      </w:r>
    </w:p>
    <w:p w14:paraId="36AF9340" w14:textId="77777777" w:rsidR="00B33777" w:rsidRDefault="00B33777" w:rsidP="0089461F">
      <w:pPr>
        <w:spacing w:line="360" w:lineRule="exact"/>
        <w:rPr>
          <w:rFonts w:ascii="ＭＳ ゴシック" w:eastAsia="ＭＳ ゴシック" w:hAnsi="ＭＳ ゴシック"/>
          <w:sz w:val="26"/>
          <w:szCs w:val="26"/>
        </w:rPr>
      </w:pPr>
    </w:p>
    <w:p w14:paraId="75716048" w14:textId="20D6539F" w:rsidR="00F23447" w:rsidRPr="007129E7" w:rsidRDefault="00F23447" w:rsidP="0089461F">
      <w:pPr>
        <w:spacing w:line="360" w:lineRule="exact"/>
        <w:rPr>
          <w:rFonts w:ascii="ＭＳ ゴシック" w:eastAsia="ＭＳ ゴシック" w:hAnsi="ＭＳ ゴシック"/>
          <w:sz w:val="26"/>
          <w:szCs w:val="26"/>
        </w:rPr>
      </w:pPr>
      <w:r w:rsidRPr="007129E7">
        <w:rPr>
          <w:rFonts w:ascii="ＭＳ ゴシック" w:eastAsia="ＭＳ ゴシック" w:hAnsi="ＭＳ ゴシック" w:hint="eastAsia"/>
          <w:sz w:val="26"/>
          <w:szCs w:val="26"/>
        </w:rPr>
        <w:t>１　類似制度との比較</w:t>
      </w:r>
    </w:p>
    <w:p w14:paraId="5952C64A" w14:textId="77777777" w:rsidR="00B33777" w:rsidRPr="00B33777" w:rsidRDefault="00B33777" w:rsidP="0089461F">
      <w:pPr>
        <w:spacing w:line="360" w:lineRule="exact"/>
        <w:rPr>
          <w:rFonts w:ascii="ＭＳ ゴシック" w:eastAsia="ＭＳ ゴシック" w:hAnsi="ＭＳ ゴシック"/>
          <w:sz w:val="24"/>
          <w:szCs w:val="24"/>
        </w:rPr>
      </w:pPr>
    </w:p>
    <w:tbl>
      <w:tblPr>
        <w:tblStyle w:val="a8"/>
        <w:tblW w:w="0" w:type="auto"/>
        <w:tblInd w:w="-5" w:type="dxa"/>
        <w:tblLook w:val="04A0" w:firstRow="1" w:lastRow="0" w:firstColumn="1" w:lastColumn="0" w:noHBand="0" w:noVBand="1"/>
      </w:tblPr>
      <w:tblGrid>
        <w:gridCol w:w="1361"/>
        <w:gridCol w:w="3969"/>
        <w:gridCol w:w="3969"/>
      </w:tblGrid>
      <w:tr w:rsidR="00F23447" w:rsidRPr="00B33777" w14:paraId="5BC53662" w14:textId="77777777" w:rsidTr="0089461F">
        <w:trPr>
          <w:trHeight w:val="680"/>
        </w:trPr>
        <w:tc>
          <w:tcPr>
            <w:tcW w:w="1361" w:type="dxa"/>
            <w:shd w:val="clear" w:color="auto" w:fill="EEECE1" w:themeFill="background2"/>
            <w:vAlign w:val="center"/>
          </w:tcPr>
          <w:p w14:paraId="05CA4FB9" w14:textId="77777777" w:rsidR="00F23447" w:rsidRPr="00B33777" w:rsidRDefault="00F23447" w:rsidP="0089461F">
            <w:pPr>
              <w:spacing w:line="360" w:lineRule="exact"/>
              <w:jc w:val="center"/>
              <w:rPr>
                <w:rFonts w:asciiTheme="minorEastAsia" w:hAnsiTheme="minorEastAsia"/>
              </w:rPr>
            </w:pPr>
          </w:p>
        </w:tc>
        <w:tc>
          <w:tcPr>
            <w:tcW w:w="3969" w:type="dxa"/>
            <w:shd w:val="clear" w:color="auto" w:fill="EEECE1" w:themeFill="background2"/>
            <w:vAlign w:val="center"/>
          </w:tcPr>
          <w:p w14:paraId="3D611F9C" w14:textId="77777777" w:rsidR="00F23447" w:rsidRPr="00B33777" w:rsidRDefault="00F23447" w:rsidP="007129E7">
            <w:pPr>
              <w:spacing w:line="360" w:lineRule="exact"/>
              <w:jc w:val="center"/>
              <w:rPr>
                <w:rFonts w:asciiTheme="minorEastAsia" w:hAnsiTheme="minorEastAsia"/>
              </w:rPr>
            </w:pPr>
            <w:r w:rsidRPr="00B33777">
              <w:rPr>
                <w:rFonts w:asciiTheme="minorEastAsia" w:hAnsiTheme="minorEastAsia" w:hint="eastAsia"/>
              </w:rPr>
              <w:t>大阪府リサイクル製品認定制度</w:t>
            </w:r>
          </w:p>
        </w:tc>
        <w:tc>
          <w:tcPr>
            <w:tcW w:w="3969" w:type="dxa"/>
            <w:shd w:val="clear" w:color="auto" w:fill="EEECE1" w:themeFill="background2"/>
            <w:vAlign w:val="center"/>
          </w:tcPr>
          <w:p w14:paraId="52066E60" w14:textId="77777777" w:rsidR="00F23447" w:rsidRPr="00B33777" w:rsidRDefault="00F23447" w:rsidP="007129E7">
            <w:pPr>
              <w:spacing w:line="360" w:lineRule="exact"/>
              <w:jc w:val="center"/>
              <w:rPr>
                <w:rFonts w:asciiTheme="minorEastAsia" w:hAnsiTheme="minorEastAsia"/>
              </w:rPr>
            </w:pPr>
            <w:r w:rsidRPr="00B33777">
              <w:rPr>
                <w:rFonts w:asciiTheme="minorEastAsia" w:hAnsiTheme="minorEastAsia" w:hint="eastAsia"/>
              </w:rPr>
              <w:t>エコマーク制度</w:t>
            </w:r>
          </w:p>
        </w:tc>
      </w:tr>
      <w:tr w:rsidR="00F23447" w:rsidRPr="00B33777" w14:paraId="02E39043" w14:textId="77777777" w:rsidTr="0089461F">
        <w:trPr>
          <w:trHeight w:val="907"/>
        </w:trPr>
        <w:tc>
          <w:tcPr>
            <w:tcW w:w="1361" w:type="dxa"/>
          </w:tcPr>
          <w:p w14:paraId="37C441D1" w14:textId="77777777" w:rsidR="00F23447" w:rsidRPr="00B33777" w:rsidRDefault="00F23447" w:rsidP="0089461F">
            <w:pPr>
              <w:spacing w:line="360" w:lineRule="exact"/>
              <w:jc w:val="center"/>
              <w:rPr>
                <w:rFonts w:asciiTheme="minorEastAsia" w:hAnsiTheme="minorEastAsia"/>
              </w:rPr>
            </w:pPr>
            <w:r w:rsidRPr="00B33777">
              <w:rPr>
                <w:rFonts w:asciiTheme="minorEastAsia" w:hAnsiTheme="minorEastAsia" w:hint="eastAsia"/>
              </w:rPr>
              <w:t>実施主体</w:t>
            </w:r>
          </w:p>
        </w:tc>
        <w:tc>
          <w:tcPr>
            <w:tcW w:w="3969" w:type="dxa"/>
          </w:tcPr>
          <w:p w14:paraId="7F1DBE32" w14:textId="77777777" w:rsidR="00F23447" w:rsidRPr="00B33777" w:rsidRDefault="00F23447" w:rsidP="003E43BD">
            <w:pPr>
              <w:snapToGrid w:val="0"/>
              <w:spacing w:line="360" w:lineRule="exact"/>
              <w:rPr>
                <w:rFonts w:asciiTheme="minorEastAsia" w:hAnsiTheme="minorEastAsia"/>
              </w:rPr>
            </w:pP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阪府（資源循環課）</w:t>
            </w:r>
          </w:p>
        </w:tc>
        <w:tc>
          <w:tcPr>
            <w:tcW w:w="3969" w:type="dxa"/>
          </w:tcPr>
          <w:p w14:paraId="33168B1C"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公益財団法</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本環境協会（事務は同協会エコマーク事務局）</w:t>
            </w:r>
          </w:p>
        </w:tc>
      </w:tr>
      <w:tr w:rsidR="00F23447" w:rsidRPr="00B33777" w14:paraId="06545D47" w14:textId="77777777" w:rsidTr="0089461F">
        <w:trPr>
          <w:trHeight w:val="1304"/>
        </w:trPr>
        <w:tc>
          <w:tcPr>
            <w:tcW w:w="1361" w:type="dxa"/>
          </w:tcPr>
          <w:p w14:paraId="6F21FAB5" w14:textId="77777777" w:rsidR="00F23447" w:rsidRPr="00B33777" w:rsidRDefault="00F23447" w:rsidP="0089461F">
            <w:pPr>
              <w:spacing w:line="360" w:lineRule="exact"/>
              <w:jc w:val="center"/>
              <w:rPr>
                <w:rFonts w:asciiTheme="minorEastAsia" w:hAnsiTheme="minorEastAsia"/>
              </w:rPr>
            </w:pPr>
            <w:r w:rsidRPr="00B33777">
              <w:rPr>
                <w:rFonts w:asciiTheme="minorEastAsia" w:hAnsiTheme="minorEastAsia" w:hint="eastAsia"/>
              </w:rPr>
              <w:t>根拠法制等</w:t>
            </w:r>
          </w:p>
        </w:tc>
        <w:tc>
          <w:tcPr>
            <w:tcW w:w="3969" w:type="dxa"/>
          </w:tcPr>
          <w:p w14:paraId="059BDD95" w14:textId="77777777" w:rsidR="00F23447" w:rsidRPr="00B33777" w:rsidRDefault="00F23447" w:rsidP="003E43BD">
            <w:pPr>
              <w:snapToGrid w:val="0"/>
              <w:spacing w:line="360" w:lineRule="exact"/>
              <w:rPr>
                <w:rFonts w:asciiTheme="minorEastAsia" w:hAnsiTheme="minorEastAsia"/>
              </w:rPr>
            </w:pP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阪府循環型社会推進条例第</w:t>
            </w:r>
            <w:r w:rsidRPr="00B33777">
              <w:rPr>
                <w:rFonts w:asciiTheme="minorEastAsia" w:hAnsiTheme="minorEastAsia"/>
              </w:rPr>
              <w:t>12条</w:t>
            </w:r>
          </w:p>
        </w:tc>
        <w:tc>
          <w:tcPr>
            <w:tcW w:w="3969" w:type="dxa"/>
          </w:tcPr>
          <w:p w14:paraId="47904FDB" w14:textId="511C0A27" w:rsidR="00F23447" w:rsidRPr="00B33777" w:rsidRDefault="001A3C30" w:rsidP="003E43BD">
            <w:pPr>
              <w:snapToGrid w:val="0"/>
              <w:spacing w:line="360" w:lineRule="exact"/>
              <w:rPr>
                <w:rFonts w:asciiTheme="minorEastAsia" w:hAnsiTheme="minorEastAsia"/>
              </w:rPr>
            </w:pPr>
            <w:r>
              <w:rPr>
                <w:rFonts w:asciiTheme="minorEastAsia" w:hAnsiTheme="minorEastAsia"/>
              </w:rPr>
              <w:t>JIS</w:t>
            </w:r>
            <w:r w:rsidR="00F23447" w:rsidRPr="00B33777">
              <w:rPr>
                <w:rFonts w:asciiTheme="minorEastAsia" w:hAnsiTheme="minorEastAsia"/>
              </w:rPr>
              <w:t xml:space="preserve"> Q 14024「環境ラベル及び宣</w:t>
            </w:r>
            <w:r w:rsidR="00F23447" w:rsidRPr="00B33777">
              <w:rPr>
                <w:rFonts w:ascii="Microsoft JhengHei" w:eastAsia="Microsoft JhengHei" w:hAnsi="Microsoft JhengHei" w:cs="Microsoft JhengHei" w:hint="eastAsia"/>
              </w:rPr>
              <w:t>⾔</w:t>
            </w:r>
            <w:r w:rsidR="00F23447" w:rsidRPr="00B33777">
              <w:rPr>
                <w:rFonts w:asciiTheme="minorEastAsia" w:hAnsiTheme="minorEastAsia" w:cs="ＭＳ 明朝" w:hint="eastAsia"/>
              </w:rPr>
              <w:t>―タイプ１環境ラベル表</w:t>
            </w:r>
            <w:r w:rsidR="00F23447" w:rsidRPr="00B33777">
              <w:rPr>
                <w:rFonts w:ascii="Microsoft JhengHei" w:eastAsia="Microsoft JhengHei" w:hAnsi="Microsoft JhengHei" w:cs="Microsoft JhengHei" w:hint="eastAsia"/>
              </w:rPr>
              <w:t>⽰</w:t>
            </w:r>
            <w:r w:rsidR="00F23447" w:rsidRPr="00B33777">
              <w:rPr>
                <w:rFonts w:asciiTheme="minorEastAsia" w:hAnsiTheme="minorEastAsia" w:cs="ＭＳ 明朝" w:hint="eastAsia"/>
              </w:rPr>
              <w:t>―原則及び</w:t>
            </w:r>
            <w:r w:rsidR="00F23447" w:rsidRPr="00B33777">
              <w:rPr>
                <w:rFonts w:ascii="Microsoft JhengHei" w:eastAsia="Microsoft JhengHei" w:hAnsi="Microsoft JhengHei" w:cs="Microsoft JhengHei" w:hint="eastAsia"/>
              </w:rPr>
              <w:t>⼿</w:t>
            </w:r>
            <w:r w:rsidR="00F23447" w:rsidRPr="00B33777">
              <w:rPr>
                <w:rFonts w:asciiTheme="minorEastAsia" w:hAnsiTheme="minorEastAsia" w:cs="ＭＳ 明朝" w:hint="eastAsia"/>
              </w:rPr>
              <w:t>続」に則って運営</w:t>
            </w:r>
          </w:p>
        </w:tc>
      </w:tr>
      <w:tr w:rsidR="00F23447" w:rsidRPr="00B33777" w14:paraId="69898B2D" w14:textId="77777777" w:rsidTr="0089461F">
        <w:trPr>
          <w:trHeight w:val="2098"/>
        </w:trPr>
        <w:tc>
          <w:tcPr>
            <w:tcW w:w="1361" w:type="dxa"/>
          </w:tcPr>
          <w:p w14:paraId="6D8B22AA" w14:textId="77777777" w:rsidR="00F23447" w:rsidRPr="00B33777" w:rsidRDefault="00F23447" w:rsidP="0089461F">
            <w:pPr>
              <w:spacing w:line="360" w:lineRule="exact"/>
              <w:jc w:val="center"/>
              <w:rPr>
                <w:rFonts w:asciiTheme="minorEastAsia" w:hAnsiTheme="minorEastAsia"/>
              </w:rPr>
            </w:pPr>
            <w:r w:rsidRPr="00B33777">
              <w:rPr>
                <w:rFonts w:asciiTheme="minorEastAsia" w:hAnsiTheme="minorEastAsia" w:hint="eastAsia"/>
              </w:rPr>
              <w:t>目的</w:t>
            </w:r>
          </w:p>
        </w:tc>
        <w:tc>
          <w:tcPr>
            <w:tcW w:w="3969" w:type="dxa"/>
          </w:tcPr>
          <w:p w14:paraId="0DBDC49A"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循環型社会の形成推進に向けた、リサイクル製品の消費者（府</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）への普及啓発、府内のリサイクル関連産業の育成（対象業者や製品等を府内に関連するものとしている）</w:t>
            </w:r>
          </w:p>
        </w:tc>
        <w:tc>
          <w:tcPr>
            <w:tcW w:w="3969" w:type="dxa"/>
          </w:tcPr>
          <w:p w14:paraId="442C10B3"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商品のライフサイクル全体を通じて、「省資源と資源循環」「地球温暖化の防</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」「有害物質の制限とコントロール」「</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物多様性の保全」といった環境評価項</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に優れている商品の普及</w:t>
            </w:r>
          </w:p>
        </w:tc>
      </w:tr>
      <w:tr w:rsidR="00F23447" w:rsidRPr="00B33777" w14:paraId="6791417E" w14:textId="77777777" w:rsidTr="0089461F">
        <w:trPr>
          <w:trHeight w:val="680"/>
        </w:trPr>
        <w:tc>
          <w:tcPr>
            <w:tcW w:w="1361" w:type="dxa"/>
            <w:vAlign w:val="center"/>
          </w:tcPr>
          <w:p w14:paraId="5CAD299E" w14:textId="77777777" w:rsidR="00F23447" w:rsidRPr="00B33777" w:rsidRDefault="00F23447" w:rsidP="0089461F">
            <w:pPr>
              <w:spacing w:line="360" w:lineRule="exact"/>
              <w:jc w:val="center"/>
              <w:rPr>
                <w:rFonts w:asciiTheme="minorEastAsia" w:hAnsiTheme="minorEastAsia"/>
              </w:rPr>
            </w:pPr>
            <w:r w:rsidRPr="00B33777">
              <w:rPr>
                <w:rFonts w:asciiTheme="minorEastAsia" w:hAnsiTheme="minorEastAsia" w:hint="eastAsia"/>
              </w:rPr>
              <w:t>認定期間</w:t>
            </w:r>
          </w:p>
        </w:tc>
        <w:tc>
          <w:tcPr>
            <w:tcW w:w="3969" w:type="dxa"/>
            <w:vAlign w:val="center"/>
          </w:tcPr>
          <w:p w14:paraId="7A227E4B"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３年間</w:t>
            </w:r>
          </w:p>
        </w:tc>
        <w:tc>
          <w:tcPr>
            <w:tcW w:w="3969" w:type="dxa"/>
            <w:vAlign w:val="center"/>
          </w:tcPr>
          <w:p w14:paraId="1853F2AB"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１年間</w:t>
            </w:r>
          </w:p>
        </w:tc>
      </w:tr>
      <w:tr w:rsidR="00F23447" w:rsidRPr="00B33777" w14:paraId="3535A079" w14:textId="77777777" w:rsidTr="0089461F">
        <w:trPr>
          <w:trHeight w:val="3855"/>
        </w:trPr>
        <w:tc>
          <w:tcPr>
            <w:tcW w:w="1361" w:type="dxa"/>
          </w:tcPr>
          <w:p w14:paraId="4A8A6187" w14:textId="77777777" w:rsidR="00F23447" w:rsidRPr="00B33777" w:rsidRDefault="00F23447" w:rsidP="0089461F">
            <w:pPr>
              <w:spacing w:line="360" w:lineRule="exact"/>
              <w:jc w:val="center"/>
              <w:rPr>
                <w:rFonts w:asciiTheme="minorEastAsia" w:hAnsiTheme="minorEastAsia"/>
              </w:rPr>
            </w:pPr>
            <w:r w:rsidRPr="00B33777">
              <w:rPr>
                <w:rFonts w:asciiTheme="minorEastAsia" w:hAnsiTheme="minorEastAsia" w:hint="eastAsia"/>
              </w:rPr>
              <w:t>手数料</w:t>
            </w:r>
          </w:p>
        </w:tc>
        <w:tc>
          <w:tcPr>
            <w:tcW w:w="3969" w:type="dxa"/>
          </w:tcPr>
          <w:p w14:paraId="39CC6151"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１申請につき</w:t>
            </w:r>
            <w:r w:rsidRPr="00B33777">
              <w:rPr>
                <w:rFonts w:asciiTheme="minorEastAsia" w:hAnsiTheme="minorEastAsia"/>
              </w:rPr>
              <w:t>18,000円※再申請の際にも</w:t>
            </w:r>
            <w:r w:rsidRPr="00B33777">
              <w:rPr>
                <w:rFonts w:asciiTheme="minorEastAsia" w:hAnsiTheme="minorEastAsia" w:hint="eastAsia"/>
              </w:rPr>
              <w:t>必要</w:t>
            </w:r>
          </w:p>
        </w:tc>
        <w:tc>
          <w:tcPr>
            <w:tcW w:w="3969" w:type="dxa"/>
          </w:tcPr>
          <w:p w14:paraId="70BE4221" w14:textId="77777777" w:rsidR="00F23447" w:rsidRPr="00B33777" w:rsidRDefault="00F23447" w:rsidP="003E43BD">
            <w:pPr>
              <w:snapToGrid w:val="0"/>
              <w:spacing w:line="360" w:lineRule="exact"/>
              <w:ind w:left="452" w:hangingChars="200" w:hanging="452"/>
              <w:rPr>
                <w:rFonts w:asciiTheme="minorEastAsia" w:hAnsiTheme="minorEastAsia"/>
              </w:rPr>
            </w:pPr>
            <w:r w:rsidRPr="00B33777">
              <w:rPr>
                <w:rFonts w:asciiTheme="minorEastAsia" w:hAnsiTheme="minorEastAsia" w:hint="eastAsia"/>
              </w:rPr>
              <w:t>１．エコマーク商品認定審査料：</w:t>
            </w:r>
            <w:r w:rsidRPr="00B33777">
              <w:rPr>
                <w:rFonts w:asciiTheme="minorEastAsia" w:hAnsiTheme="minorEastAsia"/>
              </w:rPr>
              <w:t>22,000円</w:t>
            </w:r>
          </w:p>
          <w:p w14:paraId="4DFBE6CC"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２．エコマーク使</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料（年間）</w:t>
            </w:r>
          </w:p>
          <w:p w14:paraId="53D1EEDC" w14:textId="77777777" w:rsidR="00F23447" w:rsidRPr="00B33777" w:rsidRDefault="00F23447" w:rsidP="003E43BD">
            <w:pPr>
              <w:snapToGrid w:val="0"/>
              <w:spacing w:line="360" w:lineRule="exact"/>
              <w:ind w:leftChars="200" w:left="452"/>
              <w:rPr>
                <w:rFonts w:asciiTheme="minorEastAsia" w:hAnsiTheme="minorEastAsia"/>
              </w:rPr>
            </w:pPr>
            <w:r w:rsidRPr="00B33777">
              <w:rPr>
                <w:rFonts w:asciiTheme="minorEastAsia" w:hAnsiTheme="minorEastAsia" w:hint="eastAsia"/>
              </w:rPr>
              <w:t>エコマーク認定商品の合計売上</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の区分に応じて設定</w:t>
            </w:r>
          </w:p>
          <w:p w14:paraId="6D85EF6E" w14:textId="77777777" w:rsidR="003E43BD" w:rsidRDefault="00F23447" w:rsidP="003E43BD">
            <w:pPr>
              <w:snapToGrid w:val="0"/>
              <w:spacing w:line="360" w:lineRule="exact"/>
              <w:ind w:leftChars="200" w:left="678" w:hangingChars="100" w:hanging="226"/>
              <w:rPr>
                <w:rFonts w:asciiTheme="minorEastAsia" w:hAnsiTheme="minorEastAsia"/>
              </w:rPr>
            </w:pPr>
            <w:r w:rsidRPr="00B33777">
              <w:rPr>
                <w:rFonts w:asciiTheme="minorEastAsia" w:hAnsiTheme="minorEastAsia" w:hint="eastAsia"/>
              </w:rPr>
              <w:t>・</w:t>
            </w:r>
            <w:r w:rsidRPr="00B33777">
              <w:rPr>
                <w:rFonts w:asciiTheme="minorEastAsia" w:hAnsiTheme="minorEastAsia"/>
              </w:rPr>
              <w:t>10万円以下：11,000円</w:t>
            </w:r>
          </w:p>
          <w:p w14:paraId="37C54417" w14:textId="5B12F24A" w:rsidR="00F23447" w:rsidRPr="00B33777" w:rsidRDefault="003E43BD" w:rsidP="003E43BD">
            <w:pPr>
              <w:snapToGrid w:val="0"/>
              <w:spacing w:line="360" w:lineRule="exact"/>
              <w:ind w:leftChars="200" w:left="678" w:hangingChars="100" w:hanging="226"/>
              <w:rPr>
                <w:rFonts w:asciiTheme="minorEastAsia" w:hAnsiTheme="minorEastAsia"/>
              </w:rPr>
            </w:pPr>
            <w:r>
              <w:rPr>
                <w:rFonts w:asciiTheme="minorEastAsia" w:hAnsiTheme="minorEastAsia" w:hint="eastAsia"/>
              </w:rPr>
              <w:t>・</w:t>
            </w:r>
            <w:r w:rsidR="00F23447" w:rsidRPr="00B33777">
              <w:rPr>
                <w:rFonts w:asciiTheme="minorEastAsia" w:hAnsiTheme="minorEastAsia"/>
              </w:rPr>
              <w:t>2,500万円以下：33,000円</w:t>
            </w:r>
          </w:p>
          <w:p w14:paraId="25D1FBDA" w14:textId="00E5DA94" w:rsidR="00F23447" w:rsidRPr="00B33777" w:rsidRDefault="00F23447" w:rsidP="003E43BD">
            <w:pPr>
              <w:snapToGrid w:val="0"/>
              <w:spacing w:line="360" w:lineRule="exact"/>
              <w:ind w:firstLineChars="100" w:firstLine="226"/>
              <w:rPr>
                <w:rFonts w:asciiTheme="minorEastAsia" w:hAnsiTheme="minorEastAsia"/>
              </w:rPr>
            </w:pPr>
            <w:r w:rsidRPr="00B33777">
              <w:rPr>
                <w:rFonts w:asciiTheme="minorEastAsia" w:hAnsiTheme="minorEastAsia" w:hint="eastAsia"/>
              </w:rPr>
              <w:t>＜略＞</w:t>
            </w:r>
            <w:r w:rsidRPr="00B33777">
              <w:rPr>
                <w:rFonts w:asciiTheme="minorEastAsia" w:hAnsiTheme="minorEastAsia"/>
              </w:rPr>
              <w:t>500億円超：3,300,000円</w:t>
            </w:r>
          </w:p>
          <w:p w14:paraId="03B79757"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※１と２は商品類型によって</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額の異なる場合がある</w:t>
            </w:r>
          </w:p>
        </w:tc>
      </w:tr>
      <w:tr w:rsidR="00F23447" w:rsidRPr="00B33777" w14:paraId="019D039A" w14:textId="77777777" w:rsidTr="0089461F">
        <w:trPr>
          <w:trHeight w:val="2608"/>
        </w:trPr>
        <w:tc>
          <w:tcPr>
            <w:tcW w:w="1361" w:type="dxa"/>
          </w:tcPr>
          <w:p w14:paraId="655A20D0" w14:textId="77777777" w:rsidR="00F23447" w:rsidRPr="00B33777" w:rsidRDefault="00F23447" w:rsidP="0089461F">
            <w:pPr>
              <w:spacing w:line="360" w:lineRule="exact"/>
              <w:jc w:val="center"/>
              <w:rPr>
                <w:rFonts w:asciiTheme="minorEastAsia" w:hAnsiTheme="minorEastAsia"/>
              </w:rPr>
            </w:pPr>
            <w:r w:rsidRPr="00B33777">
              <w:rPr>
                <w:rFonts w:asciiTheme="minorEastAsia" w:hAnsiTheme="minorEastAsia" w:hint="eastAsia"/>
              </w:rPr>
              <w:t>対象業者・範囲</w:t>
            </w:r>
          </w:p>
        </w:tc>
        <w:tc>
          <w:tcPr>
            <w:tcW w:w="3969" w:type="dxa"/>
          </w:tcPr>
          <w:p w14:paraId="4DA9CA1E"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①リサイクル製品を</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ら製造</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は販売する者</w:t>
            </w:r>
          </w:p>
          <w:p w14:paraId="05BBB2B9"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②府内に、製品製造所</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は</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店や営業所があること</w:t>
            </w:r>
          </w:p>
        </w:tc>
        <w:tc>
          <w:tcPr>
            <w:tcW w:w="3969" w:type="dxa"/>
          </w:tcPr>
          <w:p w14:paraId="0CC4242C"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原則として、対象製品にエコマークの表</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を希望する製造事業者</w:t>
            </w:r>
          </w:p>
          <w:p w14:paraId="5BAC71F7"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（販売事業者、輸</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取扱事業者、発注者についても製造事業者発</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の</w:t>
            </w:r>
            <w:r w:rsidRPr="00B33777">
              <w:rPr>
                <w:rFonts w:asciiTheme="minorEastAsia" w:hAnsiTheme="minorEastAsia" w:hint="eastAsia"/>
              </w:rPr>
              <w:t>「申込承諾書」を提出すれば申込み可能）（全国）</w:t>
            </w:r>
          </w:p>
        </w:tc>
      </w:tr>
      <w:tr w:rsidR="00F23447" w:rsidRPr="00B33777" w14:paraId="751EACB1" w14:textId="77777777" w:rsidTr="0089461F">
        <w:trPr>
          <w:trHeight w:val="3288"/>
        </w:trPr>
        <w:tc>
          <w:tcPr>
            <w:tcW w:w="1361" w:type="dxa"/>
          </w:tcPr>
          <w:p w14:paraId="7F9FC983" w14:textId="77777777" w:rsidR="00F23447" w:rsidRPr="00B33777" w:rsidRDefault="00F23447" w:rsidP="0089461F">
            <w:pPr>
              <w:spacing w:line="360" w:lineRule="exact"/>
              <w:jc w:val="center"/>
              <w:rPr>
                <w:rFonts w:asciiTheme="minorEastAsia" w:hAnsiTheme="minorEastAsia"/>
              </w:rPr>
            </w:pPr>
            <w:r w:rsidRPr="00B33777">
              <w:rPr>
                <w:rFonts w:asciiTheme="minorEastAsia" w:hAnsiTheme="minorEastAsia" w:hint="eastAsia"/>
              </w:rPr>
              <w:lastRenderedPageBreak/>
              <w:t>対象製品・資材等</w:t>
            </w:r>
          </w:p>
        </w:tc>
        <w:tc>
          <w:tcPr>
            <w:tcW w:w="3969" w:type="dxa"/>
          </w:tcPr>
          <w:p w14:paraId="3002AAFE"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①府内で排出された循環資源（廃プラ、古紙など）を使</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して国内で</w:t>
            </w:r>
          </w:p>
          <w:p w14:paraId="06A71719" w14:textId="0CFF089B"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再</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された製品、もしくは国内で発</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した循環資源を使</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して、府</w:t>
            </w:r>
            <w:r w:rsidRPr="00B33777">
              <w:rPr>
                <w:rFonts w:asciiTheme="minorEastAsia" w:hAnsiTheme="minorEastAsia" w:hint="eastAsia"/>
              </w:rPr>
              <w:t>内で製造された製品</w:t>
            </w:r>
          </w:p>
          <w:p w14:paraId="532DBDF9" w14:textId="4B598326"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②現在、府内で販売されていること、</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は申請から</w:t>
            </w:r>
            <w:r w:rsidR="003E43BD">
              <w:rPr>
                <w:rFonts w:asciiTheme="minorEastAsia" w:hAnsiTheme="minorEastAsia" w:cs="ＭＳ 明朝" w:hint="eastAsia"/>
              </w:rPr>
              <w:t>６</w:t>
            </w:r>
            <w:r w:rsidRPr="00B33777">
              <w:rPr>
                <w:rFonts w:asciiTheme="minorEastAsia" w:hAnsiTheme="minorEastAsia" w:cs="ＭＳ 明朝" w:hint="eastAsia"/>
              </w:rPr>
              <w:t>か</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以内に府内</w:t>
            </w:r>
          </w:p>
          <w:p w14:paraId="1CDDD386"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で販売されることが確実であること</w:t>
            </w:r>
          </w:p>
        </w:tc>
        <w:tc>
          <w:tcPr>
            <w:tcW w:w="3969" w:type="dxa"/>
          </w:tcPr>
          <w:p w14:paraId="05087BE6" w14:textId="77777777" w:rsidR="00F23447" w:rsidRPr="00B33777" w:rsidRDefault="00F23447" w:rsidP="003E43BD">
            <w:pPr>
              <w:snapToGrid w:val="0"/>
              <w:spacing w:line="360" w:lineRule="exact"/>
              <w:ind w:left="226" w:hangingChars="100" w:hanging="226"/>
              <w:rPr>
                <w:rFonts w:asciiTheme="minorEastAsia" w:hAnsiTheme="minorEastAsia"/>
              </w:rPr>
            </w:pPr>
            <w:r w:rsidRPr="00B33777">
              <w:rPr>
                <w:rFonts w:asciiTheme="minorEastAsia" w:hAnsiTheme="minorEastAsia" w:hint="eastAsia"/>
              </w:rPr>
              <w:t>①エコマーク商品類型に該当する商品であること</w:t>
            </w:r>
          </w:p>
          <w:p w14:paraId="3185CD38" w14:textId="5031DFA7" w:rsidR="00F23447" w:rsidRPr="00B33777" w:rsidRDefault="00F23447" w:rsidP="003E43BD">
            <w:pPr>
              <w:snapToGrid w:val="0"/>
              <w:spacing w:line="360" w:lineRule="exact"/>
              <w:ind w:left="226" w:hangingChars="100" w:hanging="226"/>
              <w:rPr>
                <w:rFonts w:asciiTheme="minorEastAsia" w:hAnsiTheme="minorEastAsia"/>
              </w:rPr>
            </w:pPr>
            <w:r w:rsidRPr="00B33777">
              <w:rPr>
                <w:rFonts w:asciiTheme="minorEastAsia" w:hAnsiTheme="minorEastAsia" w:hint="eastAsia"/>
              </w:rPr>
              <w:t>②</w:t>
            </w:r>
            <w:r w:rsidR="001A3C30">
              <w:rPr>
                <w:rFonts w:asciiTheme="minorEastAsia" w:hAnsiTheme="minorEastAsia" w:cs="ＭＳ 明朝" w:hint="eastAsia"/>
              </w:rPr>
              <w:t>日本</w:t>
            </w:r>
            <w:r w:rsidRPr="00B33777">
              <w:rPr>
                <w:rFonts w:asciiTheme="minorEastAsia" w:hAnsiTheme="minorEastAsia" w:cs="ＭＳ 明朝" w:hint="eastAsia"/>
              </w:rPr>
              <w:t>国内で現在販売されているか、</w:t>
            </w:r>
            <w:r w:rsidR="003E43BD">
              <w:rPr>
                <w:rFonts w:asciiTheme="minorEastAsia" w:hAnsiTheme="minorEastAsia" w:cs="ＭＳ 明朝" w:hint="eastAsia"/>
              </w:rPr>
              <w:t>６</w:t>
            </w:r>
            <w:r w:rsidRPr="00B33777">
              <w:rPr>
                <w:rFonts w:asciiTheme="minorEastAsia" w:hAnsiTheme="minorEastAsia"/>
              </w:rPr>
              <w:t>か</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以内に販売されること</w:t>
            </w:r>
          </w:p>
        </w:tc>
      </w:tr>
      <w:tr w:rsidR="00F23447" w:rsidRPr="00B33777" w14:paraId="7411890E" w14:textId="77777777" w:rsidTr="0089461F">
        <w:trPr>
          <w:trHeight w:val="4592"/>
        </w:trPr>
        <w:tc>
          <w:tcPr>
            <w:tcW w:w="1361" w:type="dxa"/>
          </w:tcPr>
          <w:p w14:paraId="34D3E9DA" w14:textId="77777777" w:rsidR="00F23447" w:rsidRPr="00B33777" w:rsidRDefault="00F23447" w:rsidP="0089461F">
            <w:pPr>
              <w:spacing w:line="360" w:lineRule="exact"/>
              <w:jc w:val="center"/>
              <w:rPr>
                <w:rFonts w:asciiTheme="minorEastAsia" w:hAnsiTheme="minorEastAsia"/>
              </w:rPr>
            </w:pPr>
            <w:r w:rsidRPr="00B33777">
              <w:rPr>
                <w:rFonts w:asciiTheme="minorEastAsia" w:hAnsiTheme="minorEastAsia" w:hint="eastAsia"/>
              </w:rPr>
              <w:t>認定基準</w:t>
            </w:r>
          </w:p>
        </w:tc>
        <w:tc>
          <w:tcPr>
            <w:tcW w:w="3969" w:type="dxa"/>
          </w:tcPr>
          <w:p w14:paraId="40BF2B3C"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①品</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ごとに定める率の循環資源を使</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していること</w:t>
            </w:r>
          </w:p>
          <w:p w14:paraId="00EA6AE0"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②</w:t>
            </w:r>
            <w:r w:rsidRPr="00B33777">
              <w:rPr>
                <w:rFonts w:asciiTheme="minorEastAsia" w:hAnsiTheme="minorEastAsia"/>
              </w:rPr>
              <w:t>JIS規格等に適合していること</w:t>
            </w:r>
          </w:p>
          <w:p w14:paraId="3C12D131"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③製品に有害物質が使</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されていないこと</w:t>
            </w:r>
          </w:p>
          <w:p w14:paraId="38F01906"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④製造にあたって、環境関連法令及び公害防</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協定等を遵守している</w:t>
            </w:r>
          </w:p>
          <w:p w14:paraId="6DFCC069" w14:textId="44092CAF"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こと</w:t>
            </w:r>
            <w:r w:rsidR="003E43BD">
              <w:rPr>
                <w:rFonts w:asciiTheme="minorEastAsia" w:hAnsiTheme="minorEastAsia" w:hint="eastAsia"/>
              </w:rPr>
              <w:t xml:space="preserve">　</w:t>
            </w:r>
            <w:r w:rsidRPr="00B33777">
              <w:rPr>
                <w:rFonts w:asciiTheme="minorEastAsia" w:hAnsiTheme="minorEastAsia" w:hint="eastAsia"/>
              </w:rPr>
              <w:t>など</w:t>
            </w:r>
          </w:p>
        </w:tc>
        <w:tc>
          <w:tcPr>
            <w:tcW w:w="3969" w:type="dxa"/>
          </w:tcPr>
          <w:p w14:paraId="146E760E" w14:textId="77777777" w:rsidR="00F23447" w:rsidRPr="00B33777" w:rsidRDefault="00F23447" w:rsidP="003E43BD">
            <w:pPr>
              <w:snapToGrid w:val="0"/>
              <w:spacing w:line="360" w:lineRule="exact"/>
              <w:ind w:left="226" w:hangingChars="100" w:hanging="226"/>
              <w:rPr>
                <w:rFonts w:asciiTheme="minorEastAsia" w:hAnsiTheme="minorEastAsia"/>
              </w:rPr>
            </w:pPr>
            <w:r w:rsidRPr="00B33777">
              <w:rPr>
                <w:rFonts w:asciiTheme="minorEastAsia" w:hAnsiTheme="minorEastAsia" w:hint="eastAsia"/>
              </w:rPr>
              <w:t>①該当する商品類型に定められた認定基準を満たしていること（４つ</w:t>
            </w:r>
          </w:p>
          <w:p w14:paraId="6CB3BEF1" w14:textId="77777777" w:rsidR="00F23447" w:rsidRPr="00B33777" w:rsidRDefault="00F23447" w:rsidP="003E43BD">
            <w:pPr>
              <w:snapToGrid w:val="0"/>
              <w:spacing w:line="360" w:lineRule="exact"/>
              <w:ind w:leftChars="100" w:left="226"/>
              <w:rPr>
                <w:rFonts w:asciiTheme="minorEastAsia" w:hAnsiTheme="minorEastAsia"/>
              </w:rPr>
            </w:pPr>
            <w:r w:rsidRPr="00B33777">
              <w:rPr>
                <w:rFonts w:asciiTheme="minorEastAsia" w:hAnsiTheme="minorEastAsia" w:hint="eastAsia"/>
              </w:rPr>
              <w:t>の環境評価項</w:t>
            </w: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に基づき詳細な基準を策定）</w:t>
            </w:r>
          </w:p>
          <w:p w14:paraId="46B104CF" w14:textId="77777777" w:rsidR="00F23447" w:rsidRPr="00B33777" w:rsidRDefault="00F23447" w:rsidP="003E43BD">
            <w:pPr>
              <w:snapToGrid w:val="0"/>
              <w:spacing w:line="360" w:lineRule="exact"/>
              <w:ind w:left="226" w:hangingChars="100" w:hanging="226"/>
              <w:rPr>
                <w:rFonts w:asciiTheme="minorEastAsia" w:hAnsiTheme="minorEastAsia"/>
              </w:rPr>
            </w:pPr>
            <w:r w:rsidRPr="00B33777">
              <w:rPr>
                <w:rFonts w:asciiTheme="minorEastAsia" w:hAnsiTheme="minorEastAsia" w:hint="eastAsia"/>
              </w:rPr>
              <w:t>②申込者およびその商品の製造事業者（申込者がその商品の製造事業</w:t>
            </w:r>
          </w:p>
          <w:p w14:paraId="10124A5A" w14:textId="77777777" w:rsidR="00F23447" w:rsidRPr="00B33777" w:rsidRDefault="00F23447" w:rsidP="003E43BD">
            <w:pPr>
              <w:snapToGrid w:val="0"/>
              <w:spacing w:line="360" w:lineRule="exact"/>
              <w:ind w:leftChars="100" w:left="226"/>
              <w:rPr>
                <w:rFonts w:asciiTheme="minorEastAsia" w:hAnsiTheme="minorEastAsia"/>
              </w:rPr>
            </w:pPr>
            <w:r w:rsidRPr="00B33777">
              <w:rPr>
                <w:rFonts w:asciiTheme="minorEastAsia" w:hAnsiTheme="minorEastAsia" w:hint="eastAsia"/>
              </w:rPr>
              <w:t>者でない場合）は、関係する環境保全に関する法規、条例、公害防</w:t>
            </w:r>
          </w:p>
          <w:p w14:paraId="28BB074F" w14:textId="77777777" w:rsidR="00F23447" w:rsidRPr="00B33777" w:rsidRDefault="00F23447" w:rsidP="003E43BD">
            <w:pPr>
              <w:snapToGrid w:val="0"/>
              <w:spacing w:line="360" w:lineRule="exact"/>
              <w:ind w:firstLineChars="100" w:firstLine="226"/>
              <w:rPr>
                <w:rFonts w:asciiTheme="minorEastAsia" w:hAnsiTheme="minorEastAsia"/>
              </w:rPr>
            </w:pPr>
            <w:r w:rsidRPr="00B33777">
              <w:rPr>
                <w:rFonts w:ascii="Microsoft JhengHei" w:eastAsia="Microsoft JhengHei" w:hAnsi="Microsoft JhengHei" w:cs="Microsoft JhengHei" w:hint="eastAsia"/>
              </w:rPr>
              <w:t>⽌</w:t>
            </w:r>
            <w:r w:rsidRPr="00B33777">
              <w:rPr>
                <w:rFonts w:asciiTheme="minorEastAsia" w:hAnsiTheme="minorEastAsia" w:cs="ＭＳ 明朝" w:hint="eastAsia"/>
              </w:rPr>
              <w:t>協定等を遵守していること</w:t>
            </w:r>
          </w:p>
          <w:p w14:paraId="2A142669" w14:textId="77777777" w:rsidR="00F23447" w:rsidRPr="00B33777" w:rsidRDefault="00F23447" w:rsidP="003E43BD">
            <w:pPr>
              <w:snapToGrid w:val="0"/>
              <w:spacing w:line="360" w:lineRule="exact"/>
              <w:ind w:left="226" w:hangingChars="100" w:hanging="226"/>
              <w:rPr>
                <w:rFonts w:asciiTheme="minorEastAsia" w:hAnsiTheme="minorEastAsia"/>
              </w:rPr>
            </w:pPr>
            <w:r w:rsidRPr="00B33777">
              <w:rPr>
                <w:rFonts w:asciiTheme="minorEastAsia" w:hAnsiTheme="minorEastAsia" w:hint="eastAsia"/>
              </w:rPr>
              <w:t>③品質および安全性は、関連する法規、基準、規格などに合致してい</w:t>
            </w:r>
          </w:p>
          <w:p w14:paraId="62125346" w14:textId="77777777" w:rsidR="00F23447" w:rsidRPr="00B33777" w:rsidRDefault="00F23447" w:rsidP="003E43BD">
            <w:pPr>
              <w:snapToGrid w:val="0"/>
              <w:spacing w:line="360" w:lineRule="exact"/>
              <w:ind w:firstLineChars="100" w:firstLine="226"/>
              <w:rPr>
                <w:rFonts w:asciiTheme="minorEastAsia" w:hAnsiTheme="minorEastAsia"/>
              </w:rPr>
            </w:pPr>
            <w:r w:rsidRPr="00B33777">
              <w:rPr>
                <w:rFonts w:asciiTheme="minorEastAsia" w:hAnsiTheme="minorEastAsia" w:hint="eastAsia"/>
              </w:rPr>
              <w:t>ること</w:t>
            </w:r>
          </w:p>
        </w:tc>
      </w:tr>
      <w:tr w:rsidR="00F23447" w:rsidRPr="00B33777" w14:paraId="66902118" w14:textId="77777777" w:rsidTr="0089461F">
        <w:trPr>
          <w:trHeight w:val="680"/>
        </w:trPr>
        <w:tc>
          <w:tcPr>
            <w:tcW w:w="1361" w:type="dxa"/>
            <w:vAlign w:val="center"/>
          </w:tcPr>
          <w:p w14:paraId="5FC3DC1D" w14:textId="77777777" w:rsidR="00F23447" w:rsidRPr="00B33777" w:rsidRDefault="00F23447" w:rsidP="0089461F">
            <w:pPr>
              <w:spacing w:line="360" w:lineRule="exact"/>
              <w:jc w:val="center"/>
              <w:rPr>
                <w:rFonts w:asciiTheme="minorEastAsia" w:hAnsiTheme="minorEastAsia"/>
              </w:rPr>
            </w:pPr>
            <w:r w:rsidRPr="00B33777">
              <w:rPr>
                <w:rFonts w:asciiTheme="minorEastAsia" w:hAnsiTheme="minorEastAsia" w:hint="eastAsia"/>
              </w:rPr>
              <w:t>制度開始年月日</w:t>
            </w:r>
          </w:p>
        </w:tc>
        <w:tc>
          <w:tcPr>
            <w:tcW w:w="3969" w:type="dxa"/>
            <w:vAlign w:val="center"/>
          </w:tcPr>
          <w:p w14:paraId="77E03274"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平成</w:t>
            </w:r>
            <w:r w:rsidRPr="00B33777">
              <w:rPr>
                <w:rFonts w:asciiTheme="minorEastAsia" w:hAnsiTheme="minorEastAsia"/>
              </w:rPr>
              <w:t>16年４</w:t>
            </w:r>
            <w:r w:rsidRPr="00B33777">
              <w:rPr>
                <w:rFonts w:asciiTheme="minorEastAsia" w:hAnsiTheme="minorEastAsia" w:hint="eastAsia"/>
              </w:rPr>
              <w:t>月</w:t>
            </w:r>
          </w:p>
        </w:tc>
        <w:tc>
          <w:tcPr>
            <w:tcW w:w="3969" w:type="dxa"/>
            <w:vAlign w:val="center"/>
          </w:tcPr>
          <w:p w14:paraId="6EFC77E3"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平成元年２</w:t>
            </w:r>
            <w:r w:rsidRPr="00B33777">
              <w:rPr>
                <w:rFonts w:ascii="Microsoft JhengHei" w:eastAsia="Microsoft JhengHei" w:hAnsi="Microsoft JhengHei" w:cs="Microsoft JhengHei" w:hint="eastAsia"/>
              </w:rPr>
              <w:t>⽉</w:t>
            </w:r>
          </w:p>
        </w:tc>
      </w:tr>
      <w:tr w:rsidR="00F23447" w:rsidRPr="00B33777" w14:paraId="326939E9" w14:textId="77777777" w:rsidTr="0089461F">
        <w:trPr>
          <w:trHeight w:val="1701"/>
        </w:trPr>
        <w:tc>
          <w:tcPr>
            <w:tcW w:w="1361" w:type="dxa"/>
          </w:tcPr>
          <w:p w14:paraId="425289A2" w14:textId="77777777" w:rsidR="00F23447" w:rsidRPr="00B33777" w:rsidRDefault="00F23447" w:rsidP="0089461F">
            <w:pPr>
              <w:spacing w:line="360" w:lineRule="exact"/>
              <w:jc w:val="center"/>
              <w:rPr>
                <w:rFonts w:asciiTheme="minorEastAsia" w:hAnsiTheme="minorEastAsia"/>
              </w:rPr>
            </w:pPr>
            <w:r w:rsidRPr="00B33777">
              <w:rPr>
                <w:rFonts w:asciiTheme="minorEastAsia" w:hAnsiTheme="minorEastAsia" w:hint="eastAsia"/>
              </w:rPr>
              <w:t>製品数・事業者数</w:t>
            </w:r>
          </w:p>
        </w:tc>
        <w:tc>
          <w:tcPr>
            <w:tcW w:w="3969" w:type="dxa"/>
          </w:tcPr>
          <w:p w14:paraId="7376E59D" w14:textId="00EA3770"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w:t>
            </w:r>
            <w:r w:rsidR="003E43BD">
              <w:rPr>
                <w:rFonts w:asciiTheme="minorEastAsia" w:hAnsiTheme="minorEastAsia" w:hint="eastAsia"/>
              </w:rPr>
              <w:t>令和</w:t>
            </w:r>
            <w:r w:rsidRPr="00B33777">
              <w:rPr>
                <w:rFonts w:asciiTheme="minorEastAsia" w:hAnsiTheme="minorEastAsia"/>
              </w:rPr>
              <w:t>6</w:t>
            </w:r>
            <w:r w:rsidR="003E43BD">
              <w:rPr>
                <w:rFonts w:asciiTheme="minorEastAsia" w:hAnsiTheme="minorEastAsia" w:hint="eastAsia"/>
              </w:rPr>
              <w:t>年</w:t>
            </w:r>
            <w:r w:rsidRPr="00B33777">
              <w:rPr>
                <w:rFonts w:asciiTheme="minorEastAsia" w:hAnsiTheme="minorEastAsia"/>
              </w:rPr>
              <w:t>3</w:t>
            </w:r>
            <w:r w:rsidR="003E43BD">
              <w:rPr>
                <w:rFonts w:asciiTheme="minorEastAsia" w:hAnsiTheme="minorEastAsia" w:hint="eastAsia"/>
              </w:rPr>
              <w:t>月</w:t>
            </w:r>
            <w:r w:rsidRPr="00B33777">
              <w:rPr>
                <w:rFonts w:asciiTheme="minorEastAsia" w:hAnsiTheme="minorEastAsia"/>
              </w:rPr>
              <w:t>時点＞</w:t>
            </w:r>
          </w:p>
          <w:p w14:paraId="3353A91A" w14:textId="13A97A63"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認定製品数：</w:t>
            </w:r>
            <w:r w:rsidRPr="00B33777">
              <w:rPr>
                <w:rFonts w:asciiTheme="minorEastAsia" w:hAnsiTheme="minorEastAsia"/>
              </w:rPr>
              <w:t>34</w:t>
            </w:r>
            <w:r w:rsidR="003E43BD">
              <w:rPr>
                <w:rFonts w:asciiTheme="minorEastAsia" w:hAnsiTheme="minorEastAsia"/>
              </w:rPr>
              <w:t>5</w:t>
            </w:r>
          </w:p>
          <w:p w14:paraId="2B8B2808"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rPr>
              <w:t>認定事業者数：44</w:t>
            </w:r>
          </w:p>
        </w:tc>
        <w:tc>
          <w:tcPr>
            <w:tcW w:w="3969" w:type="dxa"/>
          </w:tcPr>
          <w:p w14:paraId="148B8FBA" w14:textId="23D09323" w:rsidR="00F23447" w:rsidRPr="00B33777" w:rsidRDefault="003E43BD" w:rsidP="003E43BD">
            <w:pPr>
              <w:snapToGrid w:val="0"/>
              <w:spacing w:line="360" w:lineRule="exact"/>
              <w:rPr>
                <w:rFonts w:asciiTheme="minorEastAsia" w:hAnsiTheme="minorEastAsia"/>
              </w:rPr>
            </w:pPr>
            <w:r>
              <w:rPr>
                <w:rFonts w:asciiTheme="minorEastAsia" w:hAnsiTheme="minorEastAsia" w:hint="eastAsia"/>
              </w:rPr>
              <w:t>＜令和</w:t>
            </w:r>
            <w:r w:rsidR="00F23447" w:rsidRPr="00B33777">
              <w:rPr>
                <w:rFonts w:asciiTheme="minorEastAsia" w:hAnsiTheme="minorEastAsia"/>
              </w:rPr>
              <w:t>6</w:t>
            </w:r>
            <w:r>
              <w:rPr>
                <w:rFonts w:asciiTheme="minorEastAsia" w:hAnsiTheme="minorEastAsia" w:hint="eastAsia"/>
              </w:rPr>
              <w:t>年</w:t>
            </w:r>
            <w:r w:rsidR="00F23447" w:rsidRPr="00B33777">
              <w:rPr>
                <w:rFonts w:asciiTheme="minorEastAsia" w:hAnsiTheme="minorEastAsia"/>
              </w:rPr>
              <w:t>6</w:t>
            </w:r>
            <w:r>
              <w:rPr>
                <w:rFonts w:asciiTheme="minorEastAsia" w:hAnsiTheme="minorEastAsia" w:hint="eastAsia"/>
              </w:rPr>
              <w:t>月</w:t>
            </w:r>
            <w:r w:rsidR="00F23447" w:rsidRPr="00B33777">
              <w:rPr>
                <w:rFonts w:asciiTheme="minorEastAsia" w:hAnsiTheme="minorEastAsia"/>
              </w:rPr>
              <w:t>時点＞</w:t>
            </w:r>
          </w:p>
          <w:p w14:paraId="49159DB9"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hint="eastAsia"/>
              </w:rPr>
              <w:t>商品類型数：</w:t>
            </w:r>
            <w:r w:rsidRPr="00B33777">
              <w:rPr>
                <w:rFonts w:asciiTheme="minorEastAsia" w:hAnsiTheme="minorEastAsia"/>
              </w:rPr>
              <w:t>78</w:t>
            </w:r>
          </w:p>
          <w:p w14:paraId="5D50A32A"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rPr>
              <w:t>認定製品数：51,805</w:t>
            </w:r>
          </w:p>
          <w:p w14:paraId="79905DBE" w14:textId="77777777" w:rsidR="00F23447" w:rsidRPr="00B33777" w:rsidRDefault="00F23447" w:rsidP="003E43BD">
            <w:pPr>
              <w:snapToGrid w:val="0"/>
              <w:spacing w:line="360" w:lineRule="exact"/>
              <w:rPr>
                <w:rFonts w:asciiTheme="minorEastAsia" w:hAnsiTheme="minorEastAsia"/>
              </w:rPr>
            </w:pPr>
            <w:r w:rsidRPr="00B33777">
              <w:rPr>
                <w:rFonts w:asciiTheme="minorEastAsia" w:hAnsiTheme="minorEastAsia"/>
              </w:rPr>
              <w:t>認定事業者数：1,492</w:t>
            </w:r>
          </w:p>
        </w:tc>
      </w:tr>
    </w:tbl>
    <w:p w14:paraId="50CEC842" w14:textId="27E57421" w:rsidR="00F23447" w:rsidRPr="00B33777" w:rsidRDefault="00F23447" w:rsidP="000129DE">
      <w:pPr>
        <w:spacing w:line="360" w:lineRule="exact"/>
        <w:rPr>
          <w:rFonts w:asciiTheme="minorEastAsia" w:hAnsiTheme="minorEastAsia"/>
          <w:sz w:val="26"/>
          <w:szCs w:val="26"/>
        </w:rPr>
      </w:pPr>
    </w:p>
    <w:p w14:paraId="28A4DBE6" w14:textId="3345C598" w:rsidR="00F23447" w:rsidRDefault="00F23447" w:rsidP="000129DE">
      <w:pPr>
        <w:spacing w:line="360" w:lineRule="exact"/>
        <w:rPr>
          <w:rFonts w:ascii="ＭＳ ゴシック" w:eastAsia="ＭＳ ゴシック" w:hAnsi="ＭＳ ゴシック"/>
          <w:sz w:val="26"/>
          <w:szCs w:val="26"/>
        </w:rPr>
      </w:pPr>
    </w:p>
    <w:p w14:paraId="16BA2792" w14:textId="7E8CCD39" w:rsidR="00EA5CE5" w:rsidRDefault="00EA5CE5" w:rsidP="000129DE">
      <w:pPr>
        <w:spacing w:line="360" w:lineRule="exact"/>
        <w:rPr>
          <w:rFonts w:ascii="ＭＳ ゴシック" w:eastAsia="ＭＳ ゴシック" w:hAnsi="ＭＳ ゴシック"/>
          <w:sz w:val="26"/>
          <w:szCs w:val="26"/>
        </w:rPr>
      </w:pPr>
    </w:p>
    <w:p w14:paraId="7AAA04F5" w14:textId="678D1194" w:rsidR="00EA5CE5" w:rsidRDefault="00EA5CE5" w:rsidP="000129DE">
      <w:pPr>
        <w:spacing w:line="360" w:lineRule="exact"/>
        <w:rPr>
          <w:rFonts w:ascii="ＭＳ ゴシック" w:eastAsia="ＭＳ ゴシック" w:hAnsi="ＭＳ ゴシック"/>
          <w:sz w:val="26"/>
          <w:szCs w:val="26"/>
        </w:rPr>
      </w:pPr>
    </w:p>
    <w:p w14:paraId="29E84E3B" w14:textId="500E03C0" w:rsidR="00EA5CE5" w:rsidRDefault="00EA5CE5" w:rsidP="000129DE">
      <w:pPr>
        <w:spacing w:line="360" w:lineRule="exact"/>
        <w:rPr>
          <w:rFonts w:ascii="ＭＳ ゴシック" w:eastAsia="ＭＳ ゴシック" w:hAnsi="ＭＳ ゴシック"/>
          <w:sz w:val="26"/>
          <w:szCs w:val="26"/>
        </w:rPr>
      </w:pPr>
    </w:p>
    <w:p w14:paraId="44B2C02E" w14:textId="18837FFA" w:rsidR="00EA5CE5" w:rsidRDefault="00EA5CE5" w:rsidP="000129DE">
      <w:pPr>
        <w:spacing w:line="360" w:lineRule="exact"/>
        <w:rPr>
          <w:rFonts w:ascii="ＭＳ ゴシック" w:eastAsia="ＭＳ ゴシック" w:hAnsi="ＭＳ ゴシック"/>
          <w:sz w:val="26"/>
          <w:szCs w:val="26"/>
        </w:rPr>
      </w:pPr>
    </w:p>
    <w:p w14:paraId="07D15671" w14:textId="04EDDE82" w:rsidR="00EA5CE5" w:rsidRDefault="00EA5CE5" w:rsidP="000129DE">
      <w:pPr>
        <w:spacing w:line="360" w:lineRule="exact"/>
        <w:rPr>
          <w:rFonts w:ascii="ＭＳ ゴシック" w:eastAsia="ＭＳ ゴシック" w:hAnsi="ＭＳ ゴシック"/>
          <w:sz w:val="26"/>
          <w:szCs w:val="26"/>
        </w:rPr>
      </w:pPr>
    </w:p>
    <w:p w14:paraId="347DD035" w14:textId="59A956D2" w:rsidR="00EA5CE5" w:rsidRDefault="00EA5CE5" w:rsidP="000129DE">
      <w:pPr>
        <w:spacing w:line="360" w:lineRule="exact"/>
        <w:rPr>
          <w:rFonts w:ascii="ＭＳ ゴシック" w:eastAsia="ＭＳ ゴシック" w:hAnsi="ＭＳ ゴシック"/>
          <w:sz w:val="26"/>
          <w:szCs w:val="26"/>
        </w:rPr>
      </w:pPr>
    </w:p>
    <w:p w14:paraId="5074A0C3" w14:textId="254836F4" w:rsidR="00EA5CE5" w:rsidRDefault="00EA5CE5" w:rsidP="000129DE">
      <w:pPr>
        <w:spacing w:line="360" w:lineRule="exact"/>
        <w:rPr>
          <w:rFonts w:ascii="ＭＳ ゴシック" w:eastAsia="ＭＳ ゴシック" w:hAnsi="ＭＳ ゴシック"/>
          <w:sz w:val="26"/>
          <w:szCs w:val="26"/>
        </w:rPr>
      </w:pPr>
    </w:p>
    <w:p w14:paraId="5E70E782" w14:textId="45711808" w:rsidR="00EA5CE5" w:rsidRDefault="00EA5CE5">
      <w:pPr>
        <w:widowControl/>
        <w:jc w:val="left"/>
        <w:rPr>
          <w:rFonts w:ascii="ＭＳ ゴシック" w:eastAsia="ＭＳ ゴシック" w:hAnsi="ＭＳ ゴシック"/>
          <w:sz w:val="26"/>
          <w:szCs w:val="26"/>
        </w:rPr>
      </w:pPr>
      <w:r>
        <w:rPr>
          <w:rFonts w:ascii="ＭＳ ゴシック" w:eastAsia="ＭＳ ゴシック" w:hAnsi="ＭＳ ゴシック"/>
          <w:sz w:val="26"/>
          <w:szCs w:val="26"/>
        </w:rPr>
        <w:br w:type="page"/>
      </w:r>
    </w:p>
    <w:p w14:paraId="1B78F401" w14:textId="6940F1B5" w:rsidR="00F23447" w:rsidRPr="0089461F" w:rsidRDefault="00F23447" w:rsidP="000129DE">
      <w:pPr>
        <w:spacing w:line="360" w:lineRule="exact"/>
        <w:rPr>
          <w:rFonts w:ascii="ＭＳ ゴシック" w:eastAsia="ＭＳ ゴシック" w:hAnsi="ＭＳ ゴシック" w:cs="Times New Roman"/>
          <w:sz w:val="26"/>
          <w:szCs w:val="26"/>
        </w:rPr>
      </w:pPr>
      <w:r w:rsidRPr="0089461F">
        <w:rPr>
          <w:rFonts w:ascii="ＭＳ ゴシック" w:eastAsia="ＭＳ ゴシック" w:hAnsi="ＭＳ ゴシック" w:hint="eastAsia"/>
          <w:sz w:val="26"/>
          <w:szCs w:val="26"/>
        </w:rPr>
        <w:lastRenderedPageBreak/>
        <w:t xml:space="preserve">２　</w:t>
      </w:r>
      <w:r w:rsidRPr="0089461F">
        <w:rPr>
          <w:rFonts w:ascii="ＭＳ ゴシック" w:eastAsia="ＭＳ ゴシック" w:hAnsi="ＭＳ ゴシック" w:cs="Times New Roman" w:hint="eastAsia"/>
          <w:sz w:val="26"/>
          <w:szCs w:val="26"/>
        </w:rPr>
        <w:t>大阪府リサイクル製品認定制度に関するアンケート調査結果</w:t>
      </w:r>
    </w:p>
    <w:p w14:paraId="56262BAE" w14:textId="77777777" w:rsidR="0089461F" w:rsidRDefault="0089461F" w:rsidP="000129DE">
      <w:pPr>
        <w:spacing w:line="360" w:lineRule="exact"/>
        <w:rPr>
          <w:rFonts w:ascii="ＭＳ ゴシック" w:eastAsia="ＭＳ ゴシック" w:hAnsi="ＭＳ ゴシック" w:cs="Times New Roman"/>
          <w:sz w:val="26"/>
          <w:szCs w:val="26"/>
        </w:rPr>
      </w:pPr>
    </w:p>
    <w:p w14:paraId="4C7B9772" w14:textId="11668383" w:rsidR="0089461F" w:rsidRPr="0089461F" w:rsidRDefault="000129DE" w:rsidP="000129DE">
      <w:pPr>
        <w:spacing w:line="360" w:lineRule="exact"/>
        <w:rPr>
          <w:rFonts w:ascii="ＭＳ ゴシック" w:eastAsia="ＭＳ ゴシック" w:hAnsi="ＭＳ ゴシック" w:cs="Times New Roman"/>
          <w:sz w:val="26"/>
          <w:szCs w:val="26"/>
        </w:rPr>
      </w:pPr>
      <w:r w:rsidRPr="0089461F">
        <w:rPr>
          <w:rFonts w:ascii="ＭＳ ゴシック" w:eastAsia="ＭＳ ゴシック" w:hAnsi="ＭＳ ゴシック" w:cs="Times New Roman"/>
          <w:sz w:val="26"/>
          <w:szCs w:val="26"/>
        </w:rPr>
        <w:t xml:space="preserve">(1) </w:t>
      </w:r>
      <w:r w:rsidR="00F23447" w:rsidRPr="0089461F">
        <w:rPr>
          <w:rFonts w:ascii="ＭＳ ゴシック" w:eastAsia="ＭＳ ゴシック" w:hAnsi="ＭＳ ゴシック" w:cs="Times New Roman" w:hint="eastAsia"/>
          <w:sz w:val="26"/>
          <w:szCs w:val="26"/>
        </w:rPr>
        <w:t>府民の意識</w:t>
      </w:r>
    </w:p>
    <w:p w14:paraId="299C18B8" w14:textId="77777777" w:rsidR="0089461F" w:rsidRDefault="0089461F" w:rsidP="000129DE">
      <w:pPr>
        <w:spacing w:line="360" w:lineRule="exact"/>
        <w:rPr>
          <w:rFonts w:asciiTheme="minorEastAsia" w:hAnsiTheme="minorEastAsia" w:cs="Times New Roman"/>
          <w:sz w:val="24"/>
          <w:szCs w:val="24"/>
        </w:rPr>
      </w:pPr>
    </w:p>
    <w:p w14:paraId="4093E39C" w14:textId="69E24C75" w:rsidR="00F23447" w:rsidRPr="0089461F" w:rsidRDefault="00F23447" w:rsidP="000129DE">
      <w:pPr>
        <w:spacing w:line="360" w:lineRule="exact"/>
        <w:rPr>
          <w:rFonts w:asciiTheme="minorEastAsia" w:hAnsiTheme="minorEastAsia" w:cs="Times New Roman"/>
          <w:sz w:val="24"/>
          <w:szCs w:val="24"/>
        </w:rPr>
      </w:pPr>
      <w:r w:rsidRPr="0089461F">
        <w:rPr>
          <w:rFonts w:asciiTheme="minorEastAsia" w:hAnsiTheme="minorEastAsia" w:cs="Times New Roman" w:hint="eastAsia"/>
          <w:sz w:val="24"/>
          <w:szCs w:val="24"/>
        </w:rPr>
        <w:t>【調査概要】</w:t>
      </w:r>
    </w:p>
    <w:p w14:paraId="1DA06869" w14:textId="77777777" w:rsidR="0089461F" w:rsidRDefault="00F23447" w:rsidP="0046775B">
      <w:pPr>
        <w:pStyle w:val="a3"/>
        <w:numPr>
          <w:ilvl w:val="0"/>
          <w:numId w:val="55"/>
        </w:numPr>
        <w:spacing w:line="360" w:lineRule="exact"/>
        <w:ind w:leftChars="0" w:left="454" w:hanging="284"/>
        <w:rPr>
          <w:rFonts w:asciiTheme="minorEastAsia" w:hAnsiTheme="minorEastAsia" w:cs="Times New Roman"/>
        </w:rPr>
      </w:pPr>
      <w:r w:rsidRPr="0089461F">
        <w:rPr>
          <w:rFonts w:asciiTheme="minorEastAsia" w:hAnsiTheme="minorEastAsia" w:cs="Times New Roman" w:hint="eastAsia"/>
        </w:rPr>
        <w:t>インターネットを活用した大阪府のアンケート制度「おおさかQネット」による</w:t>
      </w:r>
    </w:p>
    <w:p w14:paraId="707E22DC" w14:textId="320C5187" w:rsidR="0089461F" w:rsidRDefault="00F23447" w:rsidP="0089461F">
      <w:pPr>
        <w:pStyle w:val="a3"/>
        <w:spacing w:line="360" w:lineRule="exact"/>
        <w:ind w:leftChars="0" w:left="454"/>
        <w:rPr>
          <w:rFonts w:asciiTheme="minorEastAsia" w:hAnsiTheme="minorEastAsia" w:cs="Times New Roman"/>
        </w:rPr>
      </w:pPr>
      <w:r w:rsidRPr="0089461F">
        <w:rPr>
          <w:rFonts w:asciiTheme="minorEastAsia" w:hAnsiTheme="minorEastAsia" w:cs="Times New Roman" w:hint="eastAsia"/>
        </w:rPr>
        <w:t>府民1,000人（18歳以上）へのアンケートを実施</w:t>
      </w:r>
    </w:p>
    <w:p w14:paraId="66332F43" w14:textId="77777777" w:rsidR="0089461F" w:rsidRDefault="00F23447" w:rsidP="0089461F">
      <w:pPr>
        <w:pStyle w:val="a3"/>
        <w:numPr>
          <w:ilvl w:val="0"/>
          <w:numId w:val="55"/>
        </w:numPr>
        <w:spacing w:line="360" w:lineRule="exact"/>
        <w:ind w:leftChars="0" w:left="454" w:hanging="284"/>
        <w:rPr>
          <w:rFonts w:asciiTheme="minorEastAsia" w:hAnsiTheme="minorEastAsia" w:cs="Times New Roman"/>
        </w:rPr>
      </w:pPr>
      <w:r w:rsidRPr="0089461F">
        <w:rPr>
          <w:rFonts w:asciiTheme="minorEastAsia" w:hAnsiTheme="minorEastAsia" w:cs="Times New Roman" w:hint="eastAsia"/>
        </w:rPr>
        <w:t>調査時期：令和５年12月</w:t>
      </w:r>
    </w:p>
    <w:p w14:paraId="7D9074AF" w14:textId="77777777" w:rsidR="0089461F" w:rsidRDefault="00F23447" w:rsidP="0089461F">
      <w:pPr>
        <w:pStyle w:val="a3"/>
        <w:numPr>
          <w:ilvl w:val="0"/>
          <w:numId w:val="55"/>
        </w:numPr>
        <w:spacing w:line="360" w:lineRule="exact"/>
        <w:ind w:leftChars="0" w:left="454" w:hanging="284"/>
        <w:rPr>
          <w:rFonts w:asciiTheme="minorEastAsia" w:hAnsiTheme="minorEastAsia" w:cs="Times New Roman"/>
        </w:rPr>
      </w:pPr>
      <w:r w:rsidRPr="0089461F">
        <w:rPr>
          <w:rFonts w:asciiTheme="minorEastAsia" w:hAnsiTheme="minorEastAsia" w:cs="Times New Roman" w:hint="eastAsia"/>
        </w:rPr>
        <w:t>アンケート内容</w:t>
      </w:r>
    </w:p>
    <w:p w14:paraId="70E5C94B" w14:textId="30E352AA" w:rsidR="0089461F" w:rsidRPr="0089461F" w:rsidRDefault="0089461F" w:rsidP="0089461F">
      <w:pPr>
        <w:pStyle w:val="a3"/>
        <w:spacing w:line="360" w:lineRule="exact"/>
        <w:ind w:leftChars="0" w:left="454"/>
        <w:rPr>
          <w:rFonts w:asciiTheme="minorEastAsia" w:hAnsiTheme="minorEastAsia" w:cs="Times New Roman"/>
        </w:rPr>
      </w:pPr>
      <w:r>
        <w:rPr>
          <w:rFonts w:asciiTheme="minorEastAsia" w:hAnsiTheme="minorEastAsia" w:cs="Times New Roman" w:hint="eastAsia"/>
        </w:rPr>
        <w:t>・</w:t>
      </w:r>
      <w:r w:rsidR="00F23447" w:rsidRPr="0089461F">
        <w:rPr>
          <w:rFonts w:asciiTheme="minorEastAsia" w:hAnsiTheme="minorEastAsia" w:cs="Times New Roman"/>
        </w:rPr>
        <w:t>環境に配慮された製品について</w:t>
      </w:r>
    </w:p>
    <w:p w14:paraId="5A77CBEE" w14:textId="564DEEC9" w:rsidR="0089461F" w:rsidRDefault="0089461F" w:rsidP="0089461F">
      <w:pPr>
        <w:pStyle w:val="a3"/>
        <w:spacing w:line="360" w:lineRule="exact"/>
        <w:ind w:leftChars="0" w:left="454"/>
        <w:rPr>
          <w:rFonts w:asciiTheme="minorEastAsia" w:hAnsiTheme="minorEastAsia" w:cs="Times New Roman"/>
        </w:rPr>
      </w:pPr>
      <w:r>
        <w:rPr>
          <w:rFonts w:asciiTheme="minorEastAsia" w:hAnsiTheme="minorEastAsia" w:cs="Times New Roman" w:hint="eastAsia"/>
        </w:rPr>
        <w:t>・</w:t>
      </w:r>
      <w:r w:rsidR="00F23447" w:rsidRPr="0089461F">
        <w:rPr>
          <w:rFonts w:asciiTheme="minorEastAsia" w:hAnsiTheme="minorEastAsia" w:cs="Times New Roman"/>
        </w:rPr>
        <w:t>製品やサービスの購入時の意識について</w:t>
      </w:r>
    </w:p>
    <w:p w14:paraId="11A0EE2F" w14:textId="7F9DF58E" w:rsidR="0089461F" w:rsidRDefault="0089461F" w:rsidP="0089461F">
      <w:pPr>
        <w:pStyle w:val="a3"/>
        <w:spacing w:line="360" w:lineRule="exact"/>
        <w:ind w:leftChars="0" w:left="454"/>
        <w:rPr>
          <w:rFonts w:asciiTheme="minorEastAsia" w:hAnsiTheme="minorEastAsia" w:cs="Times New Roman"/>
        </w:rPr>
      </w:pPr>
      <w:r>
        <w:rPr>
          <w:rFonts w:asciiTheme="minorEastAsia" w:hAnsiTheme="minorEastAsia" w:cs="Times New Roman" w:hint="eastAsia"/>
        </w:rPr>
        <w:t>・</w:t>
      </w:r>
      <w:r w:rsidR="00F23447" w:rsidRPr="0089461F">
        <w:rPr>
          <w:rFonts w:asciiTheme="minorEastAsia" w:hAnsiTheme="minorEastAsia" w:cs="Times New Roman"/>
        </w:rPr>
        <w:t>３Ｒの取組みについて　など</w:t>
      </w:r>
    </w:p>
    <w:p w14:paraId="419D9138" w14:textId="21AC3D87" w:rsidR="00F23447" w:rsidRPr="0089461F" w:rsidRDefault="00F23447" w:rsidP="0089461F">
      <w:pPr>
        <w:pStyle w:val="a3"/>
        <w:numPr>
          <w:ilvl w:val="0"/>
          <w:numId w:val="55"/>
        </w:numPr>
        <w:spacing w:line="360" w:lineRule="exact"/>
        <w:ind w:leftChars="0" w:left="454" w:hanging="284"/>
        <w:rPr>
          <w:rFonts w:asciiTheme="minorEastAsia" w:hAnsiTheme="minorEastAsia" w:cs="Times New Roman"/>
        </w:rPr>
      </w:pPr>
      <w:r w:rsidRPr="0089461F">
        <w:rPr>
          <w:rFonts w:asciiTheme="minorEastAsia" w:hAnsiTheme="minorEastAsia" w:cs="Times New Roman" w:hint="eastAsia"/>
        </w:rPr>
        <w:t>回答数：1,000人</w:t>
      </w:r>
    </w:p>
    <w:p w14:paraId="54D8F67F" w14:textId="77777777" w:rsidR="00F23447" w:rsidRPr="00B33777" w:rsidRDefault="00F23447" w:rsidP="000129DE">
      <w:pPr>
        <w:spacing w:line="360" w:lineRule="exact"/>
        <w:rPr>
          <w:rFonts w:asciiTheme="minorEastAsia" w:hAnsiTheme="minorEastAsia" w:cs="Times New Roman"/>
        </w:rPr>
      </w:pPr>
    </w:p>
    <w:p w14:paraId="22754838" w14:textId="64AF4B1E" w:rsidR="00F23447" w:rsidRPr="0089461F" w:rsidRDefault="00F23447" w:rsidP="000129DE">
      <w:pPr>
        <w:spacing w:line="360" w:lineRule="exact"/>
        <w:rPr>
          <w:rFonts w:asciiTheme="minorEastAsia" w:hAnsiTheme="minorEastAsia" w:cs="Times New Roman"/>
          <w:sz w:val="24"/>
          <w:szCs w:val="24"/>
        </w:rPr>
      </w:pPr>
      <w:r w:rsidRPr="0089461F">
        <w:rPr>
          <w:rFonts w:asciiTheme="minorEastAsia" w:hAnsiTheme="minorEastAsia" w:cs="Times New Roman" w:hint="eastAsia"/>
          <w:sz w:val="24"/>
          <w:szCs w:val="24"/>
        </w:rPr>
        <w:t>【調査結果</w:t>
      </w:r>
      <w:r w:rsidR="00C34AAA">
        <w:rPr>
          <w:rFonts w:asciiTheme="minorEastAsia" w:hAnsiTheme="minorEastAsia" w:cs="Times New Roman" w:hint="eastAsia"/>
          <w:sz w:val="24"/>
          <w:szCs w:val="24"/>
        </w:rPr>
        <w:t>（一部抜粋）</w:t>
      </w:r>
      <w:r w:rsidRPr="0089461F">
        <w:rPr>
          <w:rFonts w:asciiTheme="minorEastAsia" w:hAnsiTheme="minorEastAsia" w:cs="Times New Roman" w:hint="eastAsia"/>
          <w:sz w:val="24"/>
          <w:szCs w:val="24"/>
        </w:rPr>
        <w:t>】</w:t>
      </w:r>
    </w:p>
    <w:tbl>
      <w:tblPr>
        <w:tblStyle w:val="a8"/>
        <w:tblW w:w="9326" w:type="dxa"/>
        <w:tblInd w:w="-5" w:type="dxa"/>
        <w:tblLook w:val="04A0" w:firstRow="1" w:lastRow="0" w:firstColumn="1" w:lastColumn="0" w:noHBand="0" w:noVBand="1"/>
      </w:tblPr>
      <w:tblGrid>
        <w:gridCol w:w="3742"/>
        <w:gridCol w:w="4592"/>
        <w:gridCol w:w="992"/>
      </w:tblGrid>
      <w:tr w:rsidR="0089461F" w:rsidRPr="00B33777" w14:paraId="21981AC8" w14:textId="77777777" w:rsidTr="0089461F">
        <w:trPr>
          <w:trHeight w:val="454"/>
        </w:trPr>
        <w:tc>
          <w:tcPr>
            <w:tcW w:w="3742" w:type="dxa"/>
            <w:shd w:val="clear" w:color="auto" w:fill="EEECE1"/>
            <w:vAlign w:val="center"/>
          </w:tcPr>
          <w:p w14:paraId="1FF298D8" w14:textId="5498B92C" w:rsidR="0089461F" w:rsidRPr="00B33777" w:rsidRDefault="0089461F" w:rsidP="0089461F">
            <w:pPr>
              <w:spacing w:line="360" w:lineRule="exact"/>
              <w:jc w:val="center"/>
              <w:rPr>
                <w:rFonts w:asciiTheme="minorEastAsia" w:hAnsiTheme="minorEastAsia" w:cs="Times New Roman"/>
              </w:rPr>
            </w:pPr>
            <w:r>
              <w:rPr>
                <w:rFonts w:asciiTheme="minorEastAsia" w:hAnsiTheme="minorEastAsia" w:cs="Times New Roman" w:hint="eastAsia"/>
              </w:rPr>
              <w:t>設問</w:t>
            </w:r>
          </w:p>
        </w:tc>
        <w:tc>
          <w:tcPr>
            <w:tcW w:w="4592" w:type="dxa"/>
            <w:shd w:val="clear" w:color="auto" w:fill="EEECE1"/>
            <w:vAlign w:val="center"/>
          </w:tcPr>
          <w:p w14:paraId="38DE5868" w14:textId="0759FF57" w:rsidR="0089461F" w:rsidRPr="00B33777" w:rsidRDefault="0089461F" w:rsidP="0089461F">
            <w:pPr>
              <w:spacing w:line="360" w:lineRule="exact"/>
              <w:jc w:val="center"/>
              <w:rPr>
                <w:rFonts w:asciiTheme="minorEastAsia" w:hAnsiTheme="minorEastAsia" w:cs="Times New Roman"/>
              </w:rPr>
            </w:pPr>
            <w:r>
              <w:rPr>
                <w:rFonts w:asciiTheme="minorEastAsia" w:hAnsiTheme="minorEastAsia" w:cs="Times New Roman" w:hint="eastAsia"/>
              </w:rPr>
              <w:t>選択肢</w:t>
            </w:r>
          </w:p>
        </w:tc>
        <w:tc>
          <w:tcPr>
            <w:tcW w:w="992" w:type="dxa"/>
            <w:shd w:val="clear" w:color="auto" w:fill="EEECE1"/>
            <w:vAlign w:val="center"/>
          </w:tcPr>
          <w:p w14:paraId="44F261A0" w14:textId="4888E61A" w:rsidR="0089461F" w:rsidRPr="00B33777" w:rsidRDefault="0089461F" w:rsidP="0089461F">
            <w:pPr>
              <w:spacing w:line="360" w:lineRule="exact"/>
              <w:jc w:val="center"/>
              <w:rPr>
                <w:rFonts w:asciiTheme="minorEastAsia" w:hAnsiTheme="minorEastAsia" w:cs="Times New Roman"/>
              </w:rPr>
            </w:pPr>
            <w:r>
              <w:rPr>
                <w:rFonts w:asciiTheme="minorEastAsia" w:hAnsiTheme="minorEastAsia" w:cs="Times New Roman" w:hint="eastAsia"/>
              </w:rPr>
              <w:t>回答率</w:t>
            </w:r>
          </w:p>
        </w:tc>
      </w:tr>
      <w:tr w:rsidR="00F23447" w:rsidRPr="00B33777" w14:paraId="70C646F9" w14:textId="77777777" w:rsidTr="0046775B">
        <w:trPr>
          <w:trHeight w:val="454"/>
        </w:trPr>
        <w:tc>
          <w:tcPr>
            <w:tcW w:w="3742" w:type="dxa"/>
            <w:vMerge w:val="restart"/>
          </w:tcPr>
          <w:p w14:paraId="7201AAE6" w14:textId="77777777" w:rsidR="00F23447" w:rsidRPr="00AE7E37" w:rsidRDefault="00F23447" w:rsidP="000129DE">
            <w:pPr>
              <w:spacing w:line="360" w:lineRule="exact"/>
              <w:rPr>
                <w:rFonts w:asciiTheme="minorEastAsia" w:hAnsiTheme="minorEastAsia" w:cs="Times New Roman"/>
              </w:rPr>
            </w:pPr>
            <w:r w:rsidRPr="00AE7E37">
              <w:rPr>
                <w:rFonts w:asciiTheme="minorEastAsia" w:hAnsiTheme="minorEastAsia" w:cs="Times New Roman" w:hint="eastAsia"/>
              </w:rPr>
              <w:t>「環境に配慮された製品」への関心</w:t>
            </w:r>
          </w:p>
          <w:p w14:paraId="73E6DA22" w14:textId="1DC335F3" w:rsidR="00AE7E37" w:rsidRPr="00B33777" w:rsidRDefault="00AE7E37" w:rsidP="000129DE">
            <w:pPr>
              <w:spacing w:line="360" w:lineRule="exact"/>
              <w:rPr>
                <w:rFonts w:asciiTheme="minorEastAsia" w:hAnsiTheme="minorEastAsia" w:cs="Times New Roman"/>
              </w:rPr>
            </w:pPr>
            <w:r w:rsidRPr="00AE7E37">
              <w:rPr>
                <w:rFonts w:asciiTheme="minorEastAsia" w:hAnsiTheme="minorEastAsia" w:cs="Times New Roman" w:hint="eastAsia"/>
              </w:rPr>
              <w:t>（N</w:t>
            </w:r>
            <w:r w:rsidRPr="00AE7E37">
              <w:rPr>
                <w:rFonts w:asciiTheme="minorEastAsia" w:hAnsiTheme="minorEastAsia" w:cs="Times New Roman"/>
              </w:rPr>
              <w:t>=1,000</w:t>
            </w:r>
            <w:r w:rsidRPr="00AE7E37">
              <w:rPr>
                <w:rFonts w:asciiTheme="minorEastAsia" w:hAnsiTheme="minorEastAsia" w:cs="Times New Roman" w:hint="eastAsia"/>
              </w:rPr>
              <w:t>）</w:t>
            </w:r>
          </w:p>
        </w:tc>
        <w:tc>
          <w:tcPr>
            <w:tcW w:w="4592" w:type="dxa"/>
            <w:vAlign w:val="center"/>
          </w:tcPr>
          <w:p w14:paraId="7A4B41C9" w14:textId="77777777" w:rsidR="00F23447" w:rsidRPr="00B33777" w:rsidRDefault="00F23447" w:rsidP="0089461F">
            <w:pPr>
              <w:spacing w:line="360" w:lineRule="exact"/>
              <w:rPr>
                <w:rFonts w:asciiTheme="minorEastAsia" w:hAnsiTheme="minorEastAsia" w:cs="Times New Roman"/>
              </w:rPr>
            </w:pPr>
            <w:r w:rsidRPr="00B33777">
              <w:rPr>
                <w:rFonts w:asciiTheme="minorEastAsia" w:hAnsiTheme="minorEastAsia" w:cs="Times New Roman" w:hint="eastAsia"/>
              </w:rPr>
              <w:t>関心がある</w:t>
            </w:r>
          </w:p>
        </w:tc>
        <w:tc>
          <w:tcPr>
            <w:tcW w:w="992" w:type="dxa"/>
            <w:vAlign w:val="center"/>
          </w:tcPr>
          <w:p w14:paraId="3427AA8A"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63.1％</w:t>
            </w:r>
          </w:p>
        </w:tc>
      </w:tr>
      <w:tr w:rsidR="00F23447" w:rsidRPr="00B33777" w14:paraId="61051A81" w14:textId="77777777" w:rsidTr="0046775B">
        <w:trPr>
          <w:trHeight w:val="454"/>
        </w:trPr>
        <w:tc>
          <w:tcPr>
            <w:tcW w:w="3742" w:type="dxa"/>
            <w:vMerge/>
          </w:tcPr>
          <w:p w14:paraId="019DAC4E" w14:textId="77777777" w:rsidR="00F23447" w:rsidRPr="00B33777" w:rsidRDefault="00F23447" w:rsidP="000129DE">
            <w:pPr>
              <w:spacing w:line="360" w:lineRule="exact"/>
              <w:rPr>
                <w:rFonts w:asciiTheme="minorEastAsia" w:hAnsiTheme="minorEastAsia" w:cs="Times New Roman"/>
              </w:rPr>
            </w:pPr>
          </w:p>
        </w:tc>
        <w:tc>
          <w:tcPr>
            <w:tcW w:w="4592" w:type="dxa"/>
            <w:vAlign w:val="center"/>
          </w:tcPr>
          <w:p w14:paraId="18E7EAE7" w14:textId="77777777" w:rsidR="00F23447" w:rsidRPr="00B33777" w:rsidRDefault="00F23447" w:rsidP="0089461F">
            <w:pPr>
              <w:spacing w:line="360" w:lineRule="exact"/>
              <w:rPr>
                <w:rFonts w:asciiTheme="minorEastAsia" w:hAnsiTheme="minorEastAsia" w:cs="Times New Roman"/>
              </w:rPr>
            </w:pPr>
            <w:r w:rsidRPr="00B33777">
              <w:rPr>
                <w:rFonts w:asciiTheme="minorEastAsia" w:hAnsiTheme="minorEastAsia" w:cs="Times New Roman" w:hint="eastAsia"/>
              </w:rPr>
              <w:t>関心はない</w:t>
            </w:r>
          </w:p>
        </w:tc>
        <w:tc>
          <w:tcPr>
            <w:tcW w:w="992" w:type="dxa"/>
            <w:vAlign w:val="center"/>
          </w:tcPr>
          <w:p w14:paraId="142B6D19"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36.9％</w:t>
            </w:r>
          </w:p>
        </w:tc>
      </w:tr>
      <w:tr w:rsidR="00F23447" w:rsidRPr="00B33777" w14:paraId="55025DCA" w14:textId="77777777" w:rsidTr="0046775B">
        <w:trPr>
          <w:trHeight w:val="794"/>
        </w:trPr>
        <w:tc>
          <w:tcPr>
            <w:tcW w:w="3742" w:type="dxa"/>
            <w:vMerge w:val="restart"/>
          </w:tcPr>
          <w:p w14:paraId="63203C19" w14:textId="77777777" w:rsidR="00F23447" w:rsidRDefault="00F23447" w:rsidP="000129DE">
            <w:pPr>
              <w:spacing w:line="360" w:lineRule="exact"/>
              <w:rPr>
                <w:rFonts w:asciiTheme="minorEastAsia" w:hAnsiTheme="minorEastAsia" w:cs="Times New Roman"/>
              </w:rPr>
            </w:pPr>
            <w:r w:rsidRPr="00AE7E37">
              <w:rPr>
                <w:rFonts w:asciiTheme="minorEastAsia" w:hAnsiTheme="minorEastAsia" w:cs="Times New Roman" w:hint="eastAsia"/>
              </w:rPr>
              <w:t>エコマークや大阪府リサイクル認定製品のマークを付けることに、どのような効果があると思うか</w:t>
            </w:r>
          </w:p>
          <w:p w14:paraId="23DF3093" w14:textId="494D87C0" w:rsidR="00AE7E37" w:rsidRPr="00B33777" w:rsidRDefault="00AE7E37" w:rsidP="000129DE">
            <w:pPr>
              <w:spacing w:line="360" w:lineRule="exact"/>
              <w:rPr>
                <w:rFonts w:asciiTheme="minorEastAsia" w:hAnsiTheme="minorEastAsia" w:cs="Times New Roman"/>
              </w:rPr>
            </w:pPr>
            <w:r w:rsidRPr="00AE7E37">
              <w:rPr>
                <w:rFonts w:asciiTheme="minorEastAsia" w:hAnsiTheme="minorEastAsia" w:cs="Times New Roman" w:hint="eastAsia"/>
              </w:rPr>
              <w:t>（</w:t>
            </w:r>
            <w:r>
              <w:rPr>
                <w:rFonts w:asciiTheme="minorEastAsia" w:hAnsiTheme="minorEastAsia" w:cs="Times New Roman" w:hint="eastAsia"/>
              </w:rPr>
              <w:t>複数選択可・</w:t>
            </w:r>
            <w:r w:rsidRPr="00AE7E37">
              <w:rPr>
                <w:rFonts w:asciiTheme="minorEastAsia" w:hAnsiTheme="minorEastAsia" w:cs="Times New Roman" w:hint="eastAsia"/>
              </w:rPr>
              <w:t>N</w:t>
            </w:r>
            <w:r w:rsidRPr="00AE7E37">
              <w:rPr>
                <w:rFonts w:asciiTheme="minorEastAsia" w:hAnsiTheme="minorEastAsia" w:cs="Times New Roman"/>
              </w:rPr>
              <w:t>=1,000</w:t>
            </w:r>
            <w:r w:rsidRPr="00AE7E37">
              <w:rPr>
                <w:rFonts w:asciiTheme="minorEastAsia" w:hAnsiTheme="minorEastAsia" w:cs="Times New Roman" w:hint="eastAsia"/>
              </w:rPr>
              <w:t>）</w:t>
            </w:r>
          </w:p>
        </w:tc>
        <w:tc>
          <w:tcPr>
            <w:tcW w:w="4592" w:type="dxa"/>
            <w:vAlign w:val="center"/>
          </w:tcPr>
          <w:p w14:paraId="44573A77"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環境に配慮された製品かどうかの目印となり、消費者が選びやすくなる</w:t>
            </w:r>
          </w:p>
        </w:tc>
        <w:tc>
          <w:tcPr>
            <w:tcW w:w="992" w:type="dxa"/>
            <w:vAlign w:val="center"/>
          </w:tcPr>
          <w:p w14:paraId="616AB082"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47.2％</w:t>
            </w:r>
          </w:p>
        </w:tc>
      </w:tr>
      <w:tr w:rsidR="00F23447" w:rsidRPr="00B33777" w14:paraId="3EEE2858" w14:textId="77777777" w:rsidTr="0046775B">
        <w:trPr>
          <w:trHeight w:val="794"/>
        </w:trPr>
        <w:tc>
          <w:tcPr>
            <w:tcW w:w="3742" w:type="dxa"/>
            <w:vMerge/>
          </w:tcPr>
          <w:p w14:paraId="56D5042B" w14:textId="77777777" w:rsidR="00F23447" w:rsidRPr="00B33777" w:rsidRDefault="00F23447" w:rsidP="000129DE">
            <w:pPr>
              <w:spacing w:line="360" w:lineRule="exact"/>
              <w:rPr>
                <w:rFonts w:asciiTheme="minorEastAsia" w:hAnsiTheme="minorEastAsia" w:cs="Times New Roman"/>
              </w:rPr>
            </w:pPr>
          </w:p>
        </w:tc>
        <w:tc>
          <w:tcPr>
            <w:tcW w:w="4592" w:type="dxa"/>
            <w:vAlign w:val="center"/>
          </w:tcPr>
          <w:p w14:paraId="450DD424"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安全性や品質が一定保障され、消費者が安心して選べる</w:t>
            </w:r>
          </w:p>
        </w:tc>
        <w:tc>
          <w:tcPr>
            <w:tcW w:w="992" w:type="dxa"/>
            <w:vAlign w:val="center"/>
          </w:tcPr>
          <w:p w14:paraId="3E903FD8"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40.6％</w:t>
            </w:r>
          </w:p>
        </w:tc>
      </w:tr>
      <w:tr w:rsidR="00F23447" w:rsidRPr="00B33777" w14:paraId="4867C566" w14:textId="77777777" w:rsidTr="0046775B">
        <w:trPr>
          <w:trHeight w:val="454"/>
        </w:trPr>
        <w:tc>
          <w:tcPr>
            <w:tcW w:w="3742" w:type="dxa"/>
            <w:vMerge/>
          </w:tcPr>
          <w:p w14:paraId="518EA0DE" w14:textId="77777777" w:rsidR="00F23447" w:rsidRPr="00B33777" w:rsidRDefault="00F23447" w:rsidP="000129DE">
            <w:pPr>
              <w:spacing w:line="360" w:lineRule="exact"/>
              <w:rPr>
                <w:rFonts w:asciiTheme="minorEastAsia" w:hAnsiTheme="minorEastAsia" w:cs="Times New Roman"/>
              </w:rPr>
            </w:pPr>
          </w:p>
        </w:tc>
        <w:tc>
          <w:tcPr>
            <w:tcW w:w="4592" w:type="dxa"/>
            <w:vAlign w:val="center"/>
          </w:tcPr>
          <w:p w14:paraId="67BE49E0"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企業の環境配慮の姿勢を知ることができる</w:t>
            </w:r>
          </w:p>
        </w:tc>
        <w:tc>
          <w:tcPr>
            <w:tcW w:w="992" w:type="dxa"/>
            <w:vAlign w:val="center"/>
          </w:tcPr>
          <w:p w14:paraId="0A24FF6E"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32.0％</w:t>
            </w:r>
          </w:p>
        </w:tc>
      </w:tr>
      <w:tr w:rsidR="00F23447" w:rsidRPr="00B33777" w14:paraId="076FC9EF" w14:textId="77777777" w:rsidTr="0046775B">
        <w:trPr>
          <w:trHeight w:val="454"/>
        </w:trPr>
        <w:tc>
          <w:tcPr>
            <w:tcW w:w="3742" w:type="dxa"/>
            <w:vMerge/>
          </w:tcPr>
          <w:p w14:paraId="500CBADD" w14:textId="77777777" w:rsidR="00F23447" w:rsidRPr="00B33777" w:rsidRDefault="00F23447" w:rsidP="000129DE">
            <w:pPr>
              <w:spacing w:line="360" w:lineRule="exact"/>
              <w:rPr>
                <w:rFonts w:asciiTheme="minorEastAsia" w:hAnsiTheme="minorEastAsia" w:cs="Times New Roman"/>
              </w:rPr>
            </w:pPr>
          </w:p>
        </w:tc>
        <w:tc>
          <w:tcPr>
            <w:tcW w:w="4592" w:type="dxa"/>
            <w:vAlign w:val="center"/>
          </w:tcPr>
          <w:p w14:paraId="13697DD7"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特に効果はないと思う</w:t>
            </w:r>
          </w:p>
        </w:tc>
        <w:tc>
          <w:tcPr>
            <w:tcW w:w="992" w:type="dxa"/>
            <w:vAlign w:val="center"/>
          </w:tcPr>
          <w:p w14:paraId="510D5481"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27.9％</w:t>
            </w:r>
          </w:p>
        </w:tc>
      </w:tr>
      <w:tr w:rsidR="00F23447" w:rsidRPr="00B33777" w14:paraId="3AB06C0A" w14:textId="77777777" w:rsidTr="0046775B">
        <w:trPr>
          <w:trHeight w:val="454"/>
        </w:trPr>
        <w:tc>
          <w:tcPr>
            <w:tcW w:w="3742" w:type="dxa"/>
            <w:vMerge/>
          </w:tcPr>
          <w:p w14:paraId="66A28CF8" w14:textId="77777777" w:rsidR="00F23447" w:rsidRPr="00B33777" w:rsidRDefault="00F23447" w:rsidP="000129DE">
            <w:pPr>
              <w:spacing w:line="360" w:lineRule="exact"/>
              <w:rPr>
                <w:rFonts w:asciiTheme="minorEastAsia" w:hAnsiTheme="minorEastAsia" w:cs="Times New Roman"/>
              </w:rPr>
            </w:pPr>
          </w:p>
        </w:tc>
        <w:tc>
          <w:tcPr>
            <w:tcW w:w="4592" w:type="dxa"/>
            <w:vAlign w:val="center"/>
          </w:tcPr>
          <w:p w14:paraId="0506FA50"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その他</w:t>
            </w:r>
          </w:p>
        </w:tc>
        <w:tc>
          <w:tcPr>
            <w:tcW w:w="992" w:type="dxa"/>
            <w:vAlign w:val="center"/>
          </w:tcPr>
          <w:p w14:paraId="77BD77F8"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0.1％</w:t>
            </w:r>
          </w:p>
        </w:tc>
      </w:tr>
      <w:tr w:rsidR="00F23447" w:rsidRPr="00B33777" w14:paraId="4A709D3B" w14:textId="77777777" w:rsidTr="0046775B">
        <w:trPr>
          <w:trHeight w:val="454"/>
        </w:trPr>
        <w:tc>
          <w:tcPr>
            <w:tcW w:w="3742" w:type="dxa"/>
            <w:vMerge w:val="restart"/>
          </w:tcPr>
          <w:p w14:paraId="15119A6F" w14:textId="77777777" w:rsidR="00F23447" w:rsidRPr="00AE7E37" w:rsidRDefault="00F23447" w:rsidP="000129DE">
            <w:pPr>
              <w:spacing w:line="360" w:lineRule="exact"/>
              <w:rPr>
                <w:rFonts w:asciiTheme="minorEastAsia" w:hAnsiTheme="minorEastAsia" w:cs="Times New Roman"/>
              </w:rPr>
            </w:pPr>
            <w:r w:rsidRPr="00AE7E37">
              <w:rPr>
                <w:rFonts w:asciiTheme="minorEastAsia" w:hAnsiTheme="minorEastAsia" w:cs="Times New Roman" w:hint="eastAsia"/>
              </w:rPr>
              <w:t>エコマークの認知度</w:t>
            </w:r>
          </w:p>
          <w:p w14:paraId="1D2D9AB8" w14:textId="5F5E49BF" w:rsidR="00AE7E37" w:rsidRPr="00B33777" w:rsidRDefault="00AE7E37" w:rsidP="000129DE">
            <w:pPr>
              <w:spacing w:line="360" w:lineRule="exact"/>
              <w:rPr>
                <w:rFonts w:asciiTheme="minorEastAsia" w:hAnsiTheme="minorEastAsia" w:cs="Times New Roman"/>
              </w:rPr>
            </w:pPr>
            <w:r w:rsidRPr="00AE7E37">
              <w:rPr>
                <w:rFonts w:asciiTheme="minorEastAsia" w:hAnsiTheme="minorEastAsia" w:cs="Times New Roman" w:hint="eastAsia"/>
              </w:rPr>
              <w:t>（複数選択可・N</w:t>
            </w:r>
            <w:r w:rsidRPr="00AE7E37">
              <w:rPr>
                <w:rFonts w:asciiTheme="minorEastAsia" w:hAnsiTheme="minorEastAsia" w:cs="Times New Roman"/>
              </w:rPr>
              <w:t>=1,000</w:t>
            </w:r>
            <w:r w:rsidRPr="00AE7E37">
              <w:rPr>
                <w:rFonts w:asciiTheme="minorEastAsia" w:hAnsiTheme="minorEastAsia" w:cs="Times New Roman" w:hint="eastAsia"/>
              </w:rPr>
              <w:t>）</w:t>
            </w:r>
          </w:p>
        </w:tc>
        <w:tc>
          <w:tcPr>
            <w:tcW w:w="4592" w:type="dxa"/>
            <w:vAlign w:val="center"/>
          </w:tcPr>
          <w:p w14:paraId="79954B93"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見かけたことがある</w:t>
            </w:r>
          </w:p>
        </w:tc>
        <w:tc>
          <w:tcPr>
            <w:tcW w:w="992" w:type="dxa"/>
            <w:vAlign w:val="center"/>
          </w:tcPr>
          <w:p w14:paraId="6F813239"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80.4％</w:t>
            </w:r>
          </w:p>
        </w:tc>
      </w:tr>
      <w:tr w:rsidR="00F23447" w:rsidRPr="00B33777" w14:paraId="7D843784" w14:textId="77777777" w:rsidTr="0046775B">
        <w:trPr>
          <w:trHeight w:val="454"/>
        </w:trPr>
        <w:tc>
          <w:tcPr>
            <w:tcW w:w="3742" w:type="dxa"/>
            <w:vMerge/>
          </w:tcPr>
          <w:p w14:paraId="5D4CC942" w14:textId="77777777" w:rsidR="00F23447" w:rsidRPr="00B33777" w:rsidRDefault="00F23447" w:rsidP="000129DE">
            <w:pPr>
              <w:spacing w:line="360" w:lineRule="exact"/>
              <w:rPr>
                <w:rFonts w:asciiTheme="minorEastAsia" w:hAnsiTheme="minorEastAsia" w:cs="Times New Roman"/>
              </w:rPr>
            </w:pPr>
          </w:p>
        </w:tc>
        <w:tc>
          <w:tcPr>
            <w:tcW w:w="4592" w:type="dxa"/>
            <w:vAlign w:val="center"/>
          </w:tcPr>
          <w:p w14:paraId="65D1C73C"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どういうものか知っている</w:t>
            </w:r>
          </w:p>
        </w:tc>
        <w:tc>
          <w:tcPr>
            <w:tcW w:w="992" w:type="dxa"/>
            <w:vAlign w:val="center"/>
          </w:tcPr>
          <w:p w14:paraId="3BD535F8"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43.2％</w:t>
            </w:r>
          </w:p>
        </w:tc>
      </w:tr>
      <w:tr w:rsidR="00F23447" w:rsidRPr="00B33777" w14:paraId="1A3C91A9" w14:textId="77777777" w:rsidTr="0046775B">
        <w:trPr>
          <w:trHeight w:val="454"/>
        </w:trPr>
        <w:tc>
          <w:tcPr>
            <w:tcW w:w="3742" w:type="dxa"/>
            <w:vMerge/>
          </w:tcPr>
          <w:p w14:paraId="5452CDA5" w14:textId="77777777" w:rsidR="00F23447" w:rsidRPr="00B33777" w:rsidRDefault="00F23447" w:rsidP="000129DE">
            <w:pPr>
              <w:spacing w:line="360" w:lineRule="exact"/>
              <w:rPr>
                <w:rFonts w:asciiTheme="minorEastAsia" w:hAnsiTheme="minorEastAsia" w:cs="Times New Roman"/>
              </w:rPr>
            </w:pPr>
          </w:p>
        </w:tc>
        <w:tc>
          <w:tcPr>
            <w:tcW w:w="4592" w:type="dxa"/>
            <w:vAlign w:val="center"/>
          </w:tcPr>
          <w:p w14:paraId="07A8152D" w14:textId="77777777" w:rsidR="00F23447" w:rsidRPr="00B33777" w:rsidRDefault="00F23447" w:rsidP="0089461F">
            <w:pPr>
              <w:spacing w:line="360" w:lineRule="exact"/>
              <w:rPr>
                <w:rFonts w:asciiTheme="minorEastAsia" w:hAnsiTheme="minorEastAsia" w:cs="Times New Roman"/>
              </w:rPr>
            </w:pPr>
            <w:r w:rsidRPr="00B33777">
              <w:rPr>
                <w:rFonts w:asciiTheme="minorEastAsia" w:hAnsiTheme="minorEastAsia" w:cs="Times New Roman" w:hint="eastAsia"/>
              </w:rPr>
              <w:t>購入したことがある</w:t>
            </w:r>
          </w:p>
        </w:tc>
        <w:tc>
          <w:tcPr>
            <w:tcW w:w="992" w:type="dxa"/>
            <w:vAlign w:val="center"/>
          </w:tcPr>
          <w:p w14:paraId="564117D8"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40.3％</w:t>
            </w:r>
          </w:p>
        </w:tc>
      </w:tr>
      <w:tr w:rsidR="00F23447" w:rsidRPr="00B33777" w14:paraId="529AD913" w14:textId="77777777" w:rsidTr="0046775B">
        <w:trPr>
          <w:trHeight w:val="454"/>
        </w:trPr>
        <w:tc>
          <w:tcPr>
            <w:tcW w:w="3742" w:type="dxa"/>
            <w:vMerge/>
          </w:tcPr>
          <w:p w14:paraId="20ACD238" w14:textId="77777777" w:rsidR="00F23447" w:rsidRPr="00B33777" w:rsidRDefault="00F23447" w:rsidP="000129DE">
            <w:pPr>
              <w:spacing w:line="360" w:lineRule="exact"/>
              <w:rPr>
                <w:rFonts w:asciiTheme="minorEastAsia" w:hAnsiTheme="minorEastAsia" w:cs="Times New Roman"/>
              </w:rPr>
            </w:pPr>
          </w:p>
        </w:tc>
        <w:tc>
          <w:tcPr>
            <w:tcW w:w="4592" w:type="dxa"/>
          </w:tcPr>
          <w:p w14:paraId="21096F4F" w14:textId="77777777" w:rsidR="00F23447" w:rsidRPr="00B33777" w:rsidRDefault="00F23447" w:rsidP="000129DE">
            <w:pPr>
              <w:spacing w:line="360" w:lineRule="exact"/>
              <w:rPr>
                <w:rFonts w:asciiTheme="minorEastAsia" w:hAnsiTheme="minorEastAsia" w:cs="Times New Roman"/>
              </w:rPr>
            </w:pPr>
            <w:r w:rsidRPr="00B33777">
              <w:rPr>
                <w:rFonts w:asciiTheme="minorEastAsia" w:hAnsiTheme="minorEastAsia" w:cs="Times New Roman" w:hint="eastAsia"/>
              </w:rPr>
              <w:t>あてはまるものはない</w:t>
            </w:r>
          </w:p>
        </w:tc>
        <w:tc>
          <w:tcPr>
            <w:tcW w:w="992" w:type="dxa"/>
            <w:vAlign w:val="center"/>
          </w:tcPr>
          <w:p w14:paraId="01FFEFB0"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16.7％</w:t>
            </w:r>
          </w:p>
        </w:tc>
      </w:tr>
      <w:tr w:rsidR="00F23447" w:rsidRPr="00B33777" w14:paraId="785A4DFC" w14:textId="77777777" w:rsidTr="0046775B">
        <w:trPr>
          <w:trHeight w:val="454"/>
        </w:trPr>
        <w:tc>
          <w:tcPr>
            <w:tcW w:w="3742" w:type="dxa"/>
            <w:vMerge w:val="restart"/>
          </w:tcPr>
          <w:p w14:paraId="19869934" w14:textId="3F4011C8" w:rsidR="00F23447" w:rsidRPr="00B33777" w:rsidRDefault="00F23447" w:rsidP="000129DE">
            <w:pPr>
              <w:spacing w:line="360" w:lineRule="exact"/>
              <w:rPr>
                <w:rFonts w:asciiTheme="minorEastAsia" w:hAnsiTheme="minorEastAsia" w:cs="Times New Roman"/>
              </w:rPr>
            </w:pPr>
            <w:r w:rsidRPr="00AE7E37">
              <w:rPr>
                <w:rFonts w:asciiTheme="minorEastAsia" w:hAnsiTheme="minorEastAsia" w:cs="Times New Roman" w:hint="eastAsia"/>
              </w:rPr>
              <w:t>大阪府認定リサイクル製品の認知度</w:t>
            </w:r>
            <w:r w:rsidR="00AE7E37" w:rsidRPr="00AE7E37">
              <w:rPr>
                <w:rFonts w:asciiTheme="minorEastAsia" w:hAnsiTheme="minorEastAsia" w:cs="Times New Roman" w:hint="eastAsia"/>
              </w:rPr>
              <w:t>（複数選択可・N</w:t>
            </w:r>
            <w:r w:rsidR="00AE7E37" w:rsidRPr="00AE7E37">
              <w:rPr>
                <w:rFonts w:asciiTheme="minorEastAsia" w:hAnsiTheme="minorEastAsia" w:cs="Times New Roman"/>
              </w:rPr>
              <w:t>=1,000</w:t>
            </w:r>
            <w:r w:rsidR="00AE7E37" w:rsidRPr="00AE7E37">
              <w:rPr>
                <w:rFonts w:asciiTheme="minorEastAsia" w:hAnsiTheme="minorEastAsia" w:cs="Times New Roman" w:hint="eastAsia"/>
              </w:rPr>
              <w:t>）</w:t>
            </w:r>
          </w:p>
        </w:tc>
        <w:tc>
          <w:tcPr>
            <w:tcW w:w="4592" w:type="dxa"/>
          </w:tcPr>
          <w:p w14:paraId="5BB02E90" w14:textId="77777777" w:rsidR="00F23447" w:rsidRPr="00B33777" w:rsidRDefault="00F23447" w:rsidP="000129DE">
            <w:pPr>
              <w:spacing w:line="360" w:lineRule="exact"/>
              <w:rPr>
                <w:rFonts w:asciiTheme="minorEastAsia" w:hAnsiTheme="minorEastAsia" w:cs="Times New Roman"/>
              </w:rPr>
            </w:pPr>
            <w:r w:rsidRPr="00B33777">
              <w:rPr>
                <w:rFonts w:asciiTheme="minorEastAsia" w:hAnsiTheme="minorEastAsia" w:cs="Times New Roman" w:hint="eastAsia"/>
              </w:rPr>
              <w:t>見かけたことがある</w:t>
            </w:r>
          </w:p>
        </w:tc>
        <w:tc>
          <w:tcPr>
            <w:tcW w:w="992" w:type="dxa"/>
            <w:vAlign w:val="center"/>
          </w:tcPr>
          <w:p w14:paraId="10F73FE1"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18.3％</w:t>
            </w:r>
          </w:p>
        </w:tc>
      </w:tr>
      <w:tr w:rsidR="00F23447" w:rsidRPr="00B33777" w14:paraId="1C4A2E63" w14:textId="77777777" w:rsidTr="0046775B">
        <w:trPr>
          <w:trHeight w:val="454"/>
        </w:trPr>
        <w:tc>
          <w:tcPr>
            <w:tcW w:w="3742" w:type="dxa"/>
            <w:vMerge/>
          </w:tcPr>
          <w:p w14:paraId="3B6EC60A" w14:textId="77777777" w:rsidR="00F23447" w:rsidRPr="00B33777" w:rsidRDefault="00F23447" w:rsidP="000129DE">
            <w:pPr>
              <w:spacing w:line="360" w:lineRule="exact"/>
              <w:rPr>
                <w:rFonts w:asciiTheme="minorEastAsia" w:hAnsiTheme="minorEastAsia" w:cs="Times New Roman"/>
              </w:rPr>
            </w:pPr>
          </w:p>
        </w:tc>
        <w:tc>
          <w:tcPr>
            <w:tcW w:w="4592" w:type="dxa"/>
          </w:tcPr>
          <w:p w14:paraId="23B05376" w14:textId="77777777" w:rsidR="00F23447" w:rsidRPr="00B33777" w:rsidRDefault="00F23447" w:rsidP="000129DE">
            <w:pPr>
              <w:spacing w:line="360" w:lineRule="exact"/>
              <w:rPr>
                <w:rFonts w:asciiTheme="minorEastAsia" w:hAnsiTheme="minorEastAsia" w:cs="Times New Roman"/>
              </w:rPr>
            </w:pPr>
            <w:r w:rsidRPr="00B33777">
              <w:rPr>
                <w:rFonts w:asciiTheme="minorEastAsia" w:hAnsiTheme="minorEastAsia" w:cs="Times New Roman" w:hint="eastAsia"/>
              </w:rPr>
              <w:t>どういうものか知っている</w:t>
            </w:r>
          </w:p>
        </w:tc>
        <w:tc>
          <w:tcPr>
            <w:tcW w:w="992" w:type="dxa"/>
            <w:vAlign w:val="center"/>
          </w:tcPr>
          <w:p w14:paraId="3E7EA9F0"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7.2％</w:t>
            </w:r>
          </w:p>
        </w:tc>
      </w:tr>
      <w:tr w:rsidR="00F23447" w:rsidRPr="00B33777" w14:paraId="5CF16BC6" w14:textId="77777777" w:rsidTr="0046775B">
        <w:trPr>
          <w:trHeight w:val="454"/>
        </w:trPr>
        <w:tc>
          <w:tcPr>
            <w:tcW w:w="3742" w:type="dxa"/>
            <w:vMerge/>
          </w:tcPr>
          <w:p w14:paraId="64E24967" w14:textId="77777777" w:rsidR="00F23447" w:rsidRPr="00B33777" w:rsidRDefault="00F23447" w:rsidP="000129DE">
            <w:pPr>
              <w:spacing w:line="360" w:lineRule="exact"/>
              <w:rPr>
                <w:rFonts w:asciiTheme="minorEastAsia" w:hAnsiTheme="minorEastAsia" w:cs="Times New Roman"/>
              </w:rPr>
            </w:pPr>
          </w:p>
        </w:tc>
        <w:tc>
          <w:tcPr>
            <w:tcW w:w="4592" w:type="dxa"/>
          </w:tcPr>
          <w:p w14:paraId="5826F285" w14:textId="77777777" w:rsidR="00F23447" w:rsidRPr="00B33777" w:rsidRDefault="00F23447" w:rsidP="000129DE">
            <w:pPr>
              <w:spacing w:line="360" w:lineRule="exact"/>
              <w:rPr>
                <w:rFonts w:asciiTheme="minorEastAsia" w:hAnsiTheme="minorEastAsia" w:cs="Times New Roman"/>
              </w:rPr>
            </w:pPr>
            <w:r w:rsidRPr="00B33777">
              <w:rPr>
                <w:rFonts w:asciiTheme="minorEastAsia" w:hAnsiTheme="minorEastAsia" w:cs="Times New Roman" w:hint="eastAsia"/>
              </w:rPr>
              <w:t>購入したことがある</w:t>
            </w:r>
          </w:p>
        </w:tc>
        <w:tc>
          <w:tcPr>
            <w:tcW w:w="992" w:type="dxa"/>
            <w:vAlign w:val="center"/>
          </w:tcPr>
          <w:p w14:paraId="6932CD0D"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4.9％</w:t>
            </w:r>
          </w:p>
        </w:tc>
      </w:tr>
      <w:tr w:rsidR="00F23447" w:rsidRPr="00B33777" w14:paraId="42B81773" w14:textId="77777777" w:rsidTr="0046775B">
        <w:trPr>
          <w:trHeight w:val="454"/>
        </w:trPr>
        <w:tc>
          <w:tcPr>
            <w:tcW w:w="3742" w:type="dxa"/>
            <w:vMerge/>
          </w:tcPr>
          <w:p w14:paraId="34C07507" w14:textId="77777777" w:rsidR="00F23447" w:rsidRPr="00B33777" w:rsidRDefault="00F23447" w:rsidP="000129DE">
            <w:pPr>
              <w:spacing w:line="360" w:lineRule="exact"/>
              <w:rPr>
                <w:rFonts w:asciiTheme="minorEastAsia" w:hAnsiTheme="minorEastAsia" w:cs="Times New Roman"/>
              </w:rPr>
            </w:pPr>
          </w:p>
        </w:tc>
        <w:tc>
          <w:tcPr>
            <w:tcW w:w="4592" w:type="dxa"/>
          </w:tcPr>
          <w:p w14:paraId="56566F2C" w14:textId="77777777" w:rsidR="00F23447" w:rsidRPr="00B33777" w:rsidRDefault="00F23447" w:rsidP="000129DE">
            <w:pPr>
              <w:spacing w:line="360" w:lineRule="exact"/>
              <w:rPr>
                <w:rFonts w:asciiTheme="minorEastAsia" w:hAnsiTheme="minorEastAsia" w:cs="Times New Roman"/>
              </w:rPr>
            </w:pPr>
            <w:r w:rsidRPr="00B33777">
              <w:rPr>
                <w:rFonts w:asciiTheme="minorEastAsia" w:hAnsiTheme="minorEastAsia" w:cs="Times New Roman" w:hint="eastAsia"/>
              </w:rPr>
              <w:t>あてはまるものはない</w:t>
            </w:r>
          </w:p>
        </w:tc>
        <w:tc>
          <w:tcPr>
            <w:tcW w:w="992" w:type="dxa"/>
            <w:vAlign w:val="center"/>
          </w:tcPr>
          <w:p w14:paraId="4CF3DED3"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81.1％</w:t>
            </w:r>
          </w:p>
        </w:tc>
      </w:tr>
    </w:tbl>
    <w:p w14:paraId="5D5368BD" w14:textId="77777777" w:rsidR="0089461F" w:rsidRDefault="0089461F" w:rsidP="000129DE">
      <w:pPr>
        <w:spacing w:line="360" w:lineRule="exact"/>
        <w:rPr>
          <w:rFonts w:asciiTheme="minorEastAsia" w:hAnsiTheme="minorEastAsia" w:cs="Times New Roman"/>
          <w:sz w:val="24"/>
          <w:szCs w:val="24"/>
        </w:rPr>
      </w:pPr>
    </w:p>
    <w:p w14:paraId="0FD79F4E" w14:textId="24CFEF24" w:rsidR="0089461F" w:rsidRPr="0089461F" w:rsidRDefault="000129DE" w:rsidP="000129DE">
      <w:pPr>
        <w:spacing w:line="360" w:lineRule="exact"/>
        <w:rPr>
          <w:rFonts w:ascii="ＭＳ ゴシック" w:eastAsia="ＭＳ ゴシック" w:hAnsi="ＭＳ ゴシック" w:cs="Times New Roman"/>
          <w:sz w:val="26"/>
          <w:szCs w:val="26"/>
        </w:rPr>
      </w:pPr>
      <w:r w:rsidRPr="0089461F">
        <w:rPr>
          <w:rFonts w:ascii="ＭＳ ゴシック" w:eastAsia="ＭＳ ゴシック" w:hAnsi="ＭＳ ゴシック" w:cs="Times New Roman"/>
          <w:sz w:val="26"/>
          <w:szCs w:val="26"/>
        </w:rPr>
        <w:lastRenderedPageBreak/>
        <w:t>(2)</w:t>
      </w:r>
      <w:r w:rsidR="00B33777" w:rsidRPr="0089461F">
        <w:rPr>
          <w:rFonts w:ascii="ＭＳ ゴシック" w:eastAsia="ＭＳ ゴシック" w:hAnsi="ＭＳ ゴシック" w:cs="Times New Roman"/>
          <w:sz w:val="26"/>
          <w:szCs w:val="26"/>
        </w:rPr>
        <w:t xml:space="preserve"> </w:t>
      </w:r>
      <w:r w:rsidR="00F23447" w:rsidRPr="0089461F">
        <w:rPr>
          <w:rFonts w:ascii="ＭＳ ゴシック" w:eastAsia="ＭＳ ゴシック" w:hAnsi="ＭＳ ゴシック" w:cs="Times New Roman" w:hint="eastAsia"/>
          <w:sz w:val="26"/>
          <w:szCs w:val="26"/>
        </w:rPr>
        <w:t>認定事業者の意識</w:t>
      </w:r>
    </w:p>
    <w:p w14:paraId="3AED07D5" w14:textId="77777777" w:rsidR="0089461F" w:rsidRDefault="0089461F" w:rsidP="000129DE">
      <w:pPr>
        <w:spacing w:line="360" w:lineRule="exact"/>
        <w:rPr>
          <w:rFonts w:asciiTheme="minorEastAsia" w:hAnsiTheme="minorEastAsia" w:cs="Times New Roman"/>
          <w:sz w:val="24"/>
          <w:szCs w:val="24"/>
        </w:rPr>
      </w:pPr>
    </w:p>
    <w:p w14:paraId="1C9AD0E2" w14:textId="2C3CFE1A" w:rsidR="00F23447" w:rsidRPr="0089461F" w:rsidRDefault="00F23447" w:rsidP="000129DE">
      <w:pPr>
        <w:spacing w:line="360" w:lineRule="exact"/>
        <w:rPr>
          <w:rFonts w:asciiTheme="minorEastAsia" w:hAnsiTheme="minorEastAsia" w:cs="Times New Roman"/>
          <w:sz w:val="24"/>
          <w:szCs w:val="24"/>
        </w:rPr>
      </w:pPr>
      <w:r w:rsidRPr="0089461F">
        <w:rPr>
          <w:rFonts w:asciiTheme="minorEastAsia" w:hAnsiTheme="minorEastAsia" w:cs="Times New Roman" w:hint="eastAsia"/>
          <w:sz w:val="24"/>
          <w:szCs w:val="24"/>
        </w:rPr>
        <w:t>【調査概要】</w:t>
      </w:r>
    </w:p>
    <w:p w14:paraId="2C489886" w14:textId="77777777" w:rsidR="0046775B" w:rsidRDefault="00F23447" w:rsidP="0046775B">
      <w:pPr>
        <w:pStyle w:val="a3"/>
        <w:numPr>
          <w:ilvl w:val="0"/>
          <w:numId w:val="56"/>
        </w:numPr>
        <w:spacing w:line="360" w:lineRule="exact"/>
        <w:ind w:leftChars="0" w:left="454" w:hanging="284"/>
        <w:rPr>
          <w:rFonts w:asciiTheme="minorEastAsia" w:hAnsiTheme="minorEastAsia" w:cs="Times New Roman"/>
        </w:rPr>
      </w:pPr>
      <w:r w:rsidRPr="0046775B">
        <w:rPr>
          <w:rFonts w:asciiTheme="minorEastAsia" w:hAnsiTheme="minorEastAsia" w:cs="Times New Roman" w:hint="eastAsia"/>
        </w:rPr>
        <w:t>大阪府リサイクル製品認定制度により認定を受けている事業者（44事業者）への</w:t>
      </w:r>
    </w:p>
    <w:p w14:paraId="5A723757" w14:textId="7338E04A" w:rsidR="0046775B" w:rsidRDefault="00F23447" w:rsidP="0046775B">
      <w:pPr>
        <w:pStyle w:val="a3"/>
        <w:spacing w:line="360" w:lineRule="exact"/>
        <w:ind w:leftChars="0" w:left="454"/>
        <w:rPr>
          <w:rFonts w:asciiTheme="minorEastAsia" w:hAnsiTheme="minorEastAsia" w:cs="Times New Roman"/>
        </w:rPr>
      </w:pPr>
      <w:r w:rsidRPr="0046775B">
        <w:rPr>
          <w:rFonts w:asciiTheme="minorEastAsia" w:hAnsiTheme="minorEastAsia" w:cs="Times New Roman" w:hint="eastAsia"/>
        </w:rPr>
        <w:t>アンケートを実施</w:t>
      </w:r>
    </w:p>
    <w:p w14:paraId="73C25556" w14:textId="77777777" w:rsidR="0046775B" w:rsidRDefault="00F23447" w:rsidP="0046775B">
      <w:pPr>
        <w:pStyle w:val="a3"/>
        <w:numPr>
          <w:ilvl w:val="0"/>
          <w:numId w:val="56"/>
        </w:numPr>
        <w:spacing w:line="360" w:lineRule="exact"/>
        <w:ind w:leftChars="0" w:left="454" w:hanging="284"/>
        <w:rPr>
          <w:rFonts w:asciiTheme="minorEastAsia" w:hAnsiTheme="minorEastAsia" w:cs="Times New Roman"/>
        </w:rPr>
      </w:pPr>
      <w:r w:rsidRPr="0046775B">
        <w:rPr>
          <w:rFonts w:asciiTheme="minorEastAsia" w:hAnsiTheme="minorEastAsia" w:cs="Times New Roman" w:hint="eastAsia"/>
        </w:rPr>
        <w:t>調査時期：令和６年６月</w:t>
      </w:r>
    </w:p>
    <w:p w14:paraId="709ABFB9" w14:textId="77777777" w:rsidR="0046775B" w:rsidRDefault="00F23447" w:rsidP="0046775B">
      <w:pPr>
        <w:pStyle w:val="a3"/>
        <w:numPr>
          <w:ilvl w:val="0"/>
          <w:numId w:val="56"/>
        </w:numPr>
        <w:spacing w:line="360" w:lineRule="exact"/>
        <w:ind w:leftChars="0" w:left="454" w:hanging="284"/>
        <w:rPr>
          <w:rFonts w:asciiTheme="minorEastAsia" w:hAnsiTheme="minorEastAsia" w:cs="Times New Roman"/>
        </w:rPr>
      </w:pPr>
      <w:r w:rsidRPr="0046775B">
        <w:rPr>
          <w:rFonts w:asciiTheme="minorEastAsia" w:hAnsiTheme="minorEastAsia" w:cs="Times New Roman" w:hint="eastAsia"/>
        </w:rPr>
        <w:t>アンケート内容</w:t>
      </w:r>
    </w:p>
    <w:p w14:paraId="1AC8DE22" w14:textId="360A7AAD" w:rsidR="0046775B" w:rsidRPr="0046775B" w:rsidRDefault="0046775B" w:rsidP="0046775B">
      <w:pPr>
        <w:pStyle w:val="a3"/>
        <w:spacing w:line="360" w:lineRule="exact"/>
        <w:ind w:leftChars="0" w:left="454"/>
        <w:rPr>
          <w:rFonts w:asciiTheme="minorEastAsia" w:hAnsiTheme="minorEastAsia" w:cs="Times New Roman"/>
        </w:rPr>
      </w:pPr>
      <w:r>
        <w:rPr>
          <w:rFonts w:asciiTheme="minorEastAsia" w:hAnsiTheme="minorEastAsia" w:cs="Times New Roman" w:hint="eastAsia"/>
        </w:rPr>
        <w:t>・</w:t>
      </w:r>
      <w:r w:rsidR="00F23447" w:rsidRPr="0046775B">
        <w:rPr>
          <w:rFonts w:asciiTheme="minorEastAsia" w:hAnsiTheme="minorEastAsia" w:cs="Times New Roman"/>
        </w:rPr>
        <w:t>認定の活用状況</w:t>
      </w:r>
    </w:p>
    <w:p w14:paraId="27CAAA75" w14:textId="196ACD9C" w:rsidR="0046775B" w:rsidRDefault="0046775B" w:rsidP="0046775B">
      <w:pPr>
        <w:pStyle w:val="a3"/>
        <w:spacing w:line="360" w:lineRule="exact"/>
        <w:ind w:leftChars="0" w:left="454"/>
        <w:rPr>
          <w:rFonts w:asciiTheme="minorEastAsia" w:hAnsiTheme="minorEastAsia" w:cs="Times New Roman"/>
        </w:rPr>
      </w:pPr>
      <w:r>
        <w:rPr>
          <w:rFonts w:asciiTheme="minorEastAsia" w:hAnsiTheme="minorEastAsia" w:cs="Times New Roman" w:hint="eastAsia"/>
        </w:rPr>
        <w:t>・</w:t>
      </w:r>
      <w:r w:rsidR="00F23447" w:rsidRPr="0046775B">
        <w:rPr>
          <w:rFonts w:asciiTheme="minorEastAsia" w:hAnsiTheme="minorEastAsia" w:cs="Times New Roman"/>
        </w:rPr>
        <w:t>環境に配慮された製品に関する取組状況</w:t>
      </w:r>
    </w:p>
    <w:p w14:paraId="5BA1D7E9" w14:textId="77F1C168" w:rsidR="0046775B" w:rsidRDefault="0046775B" w:rsidP="0046775B">
      <w:pPr>
        <w:pStyle w:val="a3"/>
        <w:spacing w:line="360" w:lineRule="exact"/>
        <w:ind w:leftChars="0" w:left="454"/>
        <w:rPr>
          <w:rFonts w:asciiTheme="minorEastAsia" w:hAnsiTheme="minorEastAsia" w:cs="Times New Roman"/>
        </w:rPr>
      </w:pPr>
      <w:r>
        <w:rPr>
          <w:rFonts w:asciiTheme="minorEastAsia" w:hAnsiTheme="minorEastAsia" w:cs="Times New Roman" w:hint="eastAsia"/>
        </w:rPr>
        <w:t>・</w:t>
      </w:r>
      <w:r w:rsidR="00F23447" w:rsidRPr="0046775B">
        <w:rPr>
          <w:rFonts w:asciiTheme="minorEastAsia" w:hAnsiTheme="minorEastAsia" w:cs="Times New Roman"/>
        </w:rPr>
        <w:t>認定制度への意見　など</w:t>
      </w:r>
    </w:p>
    <w:p w14:paraId="745DC1E3" w14:textId="51EBBC41" w:rsidR="00F23447" w:rsidRPr="0046775B" w:rsidRDefault="00F23447" w:rsidP="0046775B">
      <w:pPr>
        <w:pStyle w:val="a3"/>
        <w:numPr>
          <w:ilvl w:val="0"/>
          <w:numId w:val="56"/>
        </w:numPr>
        <w:spacing w:line="360" w:lineRule="exact"/>
        <w:ind w:leftChars="0" w:left="454" w:hanging="284"/>
        <w:rPr>
          <w:rFonts w:asciiTheme="minorEastAsia" w:hAnsiTheme="minorEastAsia" w:cs="Times New Roman"/>
        </w:rPr>
      </w:pPr>
      <w:r w:rsidRPr="0046775B">
        <w:rPr>
          <w:rFonts w:asciiTheme="minorEastAsia" w:hAnsiTheme="minorEastAsia" w:cs="Times New Roman" w:hint="eastAsia"/>
        </w:rPr>
        <w:t>回答数：37／44（84.1％）</w:t>
      </w:r>
    </w:p>
    <w:p w14:paraId="4BE409C4" w14:textId="77777777" w:rsidR="00F23447" w:rsidRPr="00B33777" w:rsidRDefault="00F23447" w:rsidP="000129DE">
      <w:pPr>
        <w:spacing w:line="360" w:lineRule="exact"/>
        <w:rPr>
          <w:rFonts w:asciiTheme="minorEastAsia" w:hAnsiTheme="minorEastAsia" w:cs="Times New Roman"/>
        </w:rPr>
      </w:pPr>
    </w:p>
    <w:p w14:paraId="64A54803" w14:textId="70C9A566" w:rsidR="00F23447" w:rsidRPr="00B10B0F" w:rsidRDefault="00F23447" w:rsidP="00B10B0F">
      <w:pPr>
        <w:spacing w:line="360" w:lineRule="exact"/>
        <w:rPr>
          <w:rFonts w:asciiTheme="minorEastAsia" w:hAnsiTheme="minorEastAsia" w:cs="Times New Roman"/>
          <w:sz w:val="24"/>
          <w:szCs w:val="24"/>
        </w:rPr>
      </w:pPr>
      <w:r w:rsidRPr="0089461F">
        <w:rPr>
          <w:rFonts w:asciiTheme="minorEastAsia" w:hAnsiTheme="minorEastAsia" w:cs="Times New Roman" w:hint="eastAsia"/>
          <w:sz w:val="24"/>
          <w:szCs w:val="24"/>
        </w:rPr>
        <w:t>【調査結果</w:t>
      </w:r>
      <w:r w:rsidR="00C34AAA">
        <w:rPr>
          <w:rFonts w:asciiTheme="minorEastAsia" w:hAnsiTheme="minorEastAsia" w:cs="Times New Roman" w:hint="eastAsia"/>
          <w:sz w:val="24"/>
          <w:szCs w:val="24"/>
        </w:rPr>
        <w:t>（一部抜粋）</w:t>
      </w:r>
      <w:r w:rsidRPr="0089461F">
        <w:rPr>
          <w:rFonts w:asciiTheme="minorEastAsia" w:hAnsiTheme="minorEastAsia" w:cs="Times New Roman" w:hint="eastAsia"/>
          <w:sz w:val="24"/>
          <w:szCs w:val="24"/>
        </w:rPr>
        <w:t>】</w:t>
      </w:r>
    </w:p>
    <w:tbl>
      <w:tblPr>
        <w:tblStyle w:val="a8"/>
        <w:tblW w:w="0" w:type="auto"/>
        <w:tblInd w:w="-5" w:type="dxa"/>
        <w:tblLook w:val="04A0" w:firstRow="1" w:lastRow="0" w:firstColumn="1" w:lastColumn="0" w:noHBand="0" w:noVBand="1"/>
      </w:tblPr>
      <w:tblGrid>
        <w:gridCol w:w="3402"/>
        <w:gridCol w:w="4932"/>
        <w:gridCol w:w="986"/>
      </w:tblGrid>
      <w:tr w:rsidR="0046775B" w:rsidRPr="00B33777" w14:paraId="5DDEEF95" w14:textId="77777777" w:rsidTr="00A141BE">
        <w:trPr>
          <w:trHeight w:val="397"/>
        </w:trPr>
        <w:tc>
          <w:tcPr>
            <w:tcW w:w="3402" w:type="dxa"/>
            <w:shd w:val="clear" w:color="auto" w:fill="EEECE1"/>
          </w:tcPr>
          <w:p w14:paraId="609CBFB9" w14:textId="2AC8351E" w:rsidR="0046775B" w:rsidRPr="00B33777" w:rsidRDefault="0046775B" w:rsidP="0046775B">
            <w:pPr>
              <w:spacing w:line="360" w:lineRule="exact"/>
              <w:jc w:val="center"/>
              <w:rPr>
                <w:rFonts w:asciiTheme="minorEastAsia" w:hAnsiTheme="minorEastAsia" w:cs="Times New Roman"/>
              </w:rPr>
            </w:pPr>
            <w:r>
              <w:rPr>
                <w:rFonts w:asciiTheme="minorEastAsia" w:hAnsiTheme="minorEastAsia" w:cs="Times New Roman" w:hint="eastAsia"/>
              </w:rPr>
              <w:t>設問</w:t>
            </w:r>
          </w:p>
        </w:tc>
        <w:tc>
          <w:tcPr>
            <w:tcW w:w="4932" w:type="dxa"/>
            <w:shd w:val="clear" w:color="auto" w:fill="EEECE1"/>
          </w:tcPr>
          <w:p w14:paraId="78740866" w14:textId="745EDA83" w:rsidR="0046775B" w:rsidRPr="00B33777" w:rsidRDefault="0046775B" w:rsidP="0046775B">
            <w:pPr>
              <w:spacing w:line="360" w:lineRule="exact"/>
              <w:jc w:val="center"/>
              <w:rPr>
                <w:rFonts w:asciiTheme="minorEastAsia" w:hAnsiTheme="minorEastAsia" w:cs="Times New Roman"/>
              </w:rPr>
            </w:pPr>
            <w:r>
              <w:rPr>
                <w:rFonts w:asciiTheme="minorEastAsia" w:hAnsiTheme="minorEastAsia" w:cs="Times New Roman" w:hint="eastAsia"/>
              </w:rPr>
              <w:t>選択肢</w:t>
            </w:r>
          </w:p>
        </w:tc>
        <w:tc>
          <w:tcPr>
            <w:tcW w:w="986" w:type="dxa"/>
            <w:shd w:val="clear" w:color="auto" w:fill="EEECE1"/>
          </w:tcPr>
          <w:p w14:paraId="16733C59" w14:textId="6C518054" w:rsidR="0046775B" w:rsidRPr="00B33777" w:rsidRDefault="0046775B" w:rsidP="0046775B">
            <w:pPr>
              <w:spacing w:line="360" w:lineRule="exact"/>
              <w:jc w:val="center"/>
              <w:rPr>
                <w:rFonts w:asciiTheme="minorEastAsia" w:hAnsiTheme="minorEastAsia" w:cs="Times New Roman"/>
              </w:rPr>
            </w:pPr>
            <w:r>
              <w:rPr>
                <w:rFonts w:asciiTheme="minorEastAsia" w:hAnsiTheme="minorEastAsia" w:cs="Times New Roman" w:hint="eastAsia"/>
              </w:rPr>
              <w:t>回答率</w:t>
            </w:r>
          </w:p>
        </w:tc>
      </w:tr>
      <w:tr w:rsidR="00F23447" w:rsidRPr="00B33777" w14:paraId="5370D0AC" w14:textId="77777777" w:rsidTr="0046775B">
        <w:trPr>
          <w:trHeight w:val="454"/>
        </w:trPr>
        <w:tc>
          <w:tcPr>
            <w:tcW w:w="3402" w:type="dxa"/>
            <w:vMerge w:val="restart"/>
          </w:tcPr>
          <w:p w14:paraId="1594BE12" w14:textId="77777777" w:rsidR="00F23447" w:rsidRPr="00A141BE" w:rsidRDefault="00F23447" w:rsidP="000129DE">
            <w:pPr>
              <w:spacing w:line="360" w:lineRule="exact"/>
              <w:rPr>
                <w:rFonts w:asciiTheme="minorEastAsia" w:hAnsiTheme="minorEastAsia" w:cs="Times New Roman"/>
              </w:rPr>
            </w:pPr>
            <w:r w:rsidRPr="00A141BE">
              <w:rPr>
                <w:rFonts w:asciiTheme="minorEastAsia" w:hAnsiTheme="minorEastAsia" w:cs="Times New Roman" w:hint="eastAsia"/>
              </w:rPr>
              <w:t>申請若しくは継続申請した理由</w:t>
            </w:r>
          </w:p>
          <w:p w14:paraId="33C88B42" w14:textId="3AB01A2A" w:rsidR="0046775B" w:rsidRPr="00B33777" w:rsidRDefault="0046775B" w:rsidP="000129DE">
            <w:pPr>
              <w:spacing w:line="360" w:lineRule="exact"/>
              <w:rPr>
                <w:rFonts w:asciiTheme="minorEastAsia" w:hAnsiTheme="minorEastAsia" w:cs="Times New Roman"/>
              </w:rPr>
            </w:pPr>
            <w:r w:rsidRPr="00A141BE">
              <w:rPr>
                <w:rFonts w:asciiTheme="minorEastAsia" w:hAnsiTheme="minorEastAsia" w:cs="Times New Roman" w:hint="eastAsia"/>
              </w:rPr>
              <w:t>（</w:t>
            </w:r>
            <w:r w:rsidR="00A141BE" w:rsidRPr="00A141BE">
              <w:rPr>
                <w:rFonts w:asciiTheme="minorEastAsia" w:hAnsiTheme="minorEastAsia" w:cs="Times New Roman" w:hint="eastAsia"/>
              </w:rPr>
              <w:t>複数選択可・</w:t>
            </w:r>
            <w:r w:rsidRPr="00A141BE">
              <w:rPr>
                <w:rFonts w:asciiTheme="minorEastAsia" w:hAnsiTheme="minorEastAsia" w:cs="Times New Roman" w:hint="eastAsia"/>
              </w:rPr>
              <w:t>N＝3</w:t>
            </w:r>
            <w:r w:rsidR="00A141BE" w:rsidRPr="00A141BE">
              <w:rPr>
                <w:rFonts w:asciiTheme="minorEastAsia" w:hAnsiTheme="minorEastAsia" w:cs="Times New Roman"/>
              </w:rPr>
              <w:t>6</w:t>
            </w:r>
            <w:r w:rsidRPr="00A141BE">
              <w:rPr>
                <w:rFonts w:asciiTheme="minorEastAsia" w:hAnsiTheme="minorEastAsia" w:cs="Times New Roman" w:hint="eastAsia"/>
              </w:rPr>
              <w:t>）</w:t>
            </w:r>
          </w:p>
        </w:tc>
        <w:tc>
          <w:tcPr>
            <w:tcW w:w="4932" w:type="dxa"/>
            <w:vAlign w:val="center"/>
          </w:tcPr>
          <w:p w14:paraId="2F933998"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販路拡大において信用度が必要</w:t>
            </w:r>
          </w:p>
        </w:tc>
        <w:tc>
          <w:tcPr>
            <w:tcW w:w="986" w:type="dxa"/>
            <w:vAlign w:val="center"/>
          </w:tcPr>
          <w:p w14:paraId="3E155529"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86.5％</w:t>
            </w:r>
          </w:p>
        </w:tc>
      </w:tr>
      <w:tr w:rsidR="00F23447" w:rsidRPr="00B33777" w14:paraId="6AB68203" w14:textId="77777777" w:rsidTr="0046775B">
        <w:trPr>
          <w:trHeight w:val="737"/>
        </w:trPr>
        <w:tc>
          <w:tcPr>
            <w:tcW w:w="3402" w:type="dxa"/>
            <w:vMerge/>
          </w:tcPr>
          <w:p w14:paraId="2A023AF7" w14:textId="77777777" w:rsidR="00F23447" w:rsidRPr="00B33777" w:rsidRDefault="00F23447" w:rsidP="000129DE">
            <w:pPr>
              <w:spacing w:line="360" w:lineRule="exact"/>
              <w:rPr>
                <w:rFonts w:asciiTheme="minorEastAsia" w:hAnsiTheme="minorEastAsia" w:cs="Times New Roman"/>
              </w:rPr>
            </w:pPr>
          </w:p>
        </w:tc>
        <w:tc>
          <w:tcPr>
            <w:tcW w:w="4932" w:type="dxa"/>
            <w:vAlign w:val="center"/>
          </w:tcPr>
          <w:p w14:paraId="329CDF76"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環境に配慮した活動をしていることの対外的PR</w:t>
            </w:r>
          </w:p>
        </w:tc>
        <w:tc>
          <w:tcPr>
            <w:tcW w:w="986" w:type="dxa"/>
            <w:vAlign w:val="center"/>
          </w:tcPr>
          <w:p w14:paraId="47358184"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67.6％</w:t>
            </w:r>
          </w:p>
        </w:tc>
      </w:tr>
      <w:tr w:rsidR="00F23447" w:rsidRPr="00B33777" w14:paraId="1039AC60" w14:textId="77777777" w:rsidTr="0046775B">
        <w:trPr>
          <w:trHeight w:val="454"/>
        </w:trPr>
        <w:tc>
          <w:tcPr>
            <w:tcW w:w="3402" w:type="dxa"/>
            <w:vMerge/>
          </w:tcPr>
          <w:p w14:paraId="76A69DDB" w14:textId="77777777" w:rsidR="00F23447" w:rsidRPr="00B33777" w:rsidRDefault="00F23447" w:rsidP="000129DE">
            <w:pPr>
              <w:spacing w:line="360" w:lineRule="exact"/>
              <w:rPr>
                <w:rFonts w:asciiTheme="minorEastAsia" w:hAnsiTheme="minorEastAsia" w:cs="Times New Roman"/>
              </w:rPr>
            </w:pPr>
          </w:p>
        </w:tc>
        <w:tc>
          <w:tcPr>
            <w:tcW w:w="4932" w:type="dxa"/>
            <w:vAlign w:val="center"/>
          </w:tcPr>
          <w:p w14:paraId="7102C28E"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公共との取引において必要</w:t>
            </w:r>
          </w:p>
        </w:tc>
        <w:tc>
          <w:tcPr>
            <w:tcW w:w="986" w:type="dxa"/>
            <w:vAlign w:val="center"/>
          </w:tcPr>
          <w:p w14:paraId="11EEC649"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43.2％</w:t>
            </w:r>
          </w:p>
        </w:tc>
      </w:tr>
      <w:tr w:rsidR="00F23447" w:rsidRPr="00B33777" w14:paraId="4D9A3AC4" w14:textId="77777777" w:rsidTr="0046775B">
        <w:trPr>
          <w:trHeight w:val="454"/>
        </w:trPr>
        <w:tc>
          <w:tcPr>
            <w:tcW w:w="3402" w:type="dxa"/>
            <w:vMerge/>
          </w:tcPr>
          <w:p w14:paraId="0F9687CA" w14:textId="77777777" w:rsidR="00F23447" w:rsidRPr="00B33777" w:rsidRDefault="00F23447" w:rsidP="000129DE">
            <w:pPr>
              <w:spacing w:line="360" w:lineRule="exact"/>
              <w:rPr>
                <w:rFonts w:asciiTheme="minorEastAsia" w:hAnsiTheme="minorEastAsia" w:cs="Times New Roman"/>
              </w:rPr>
            </w:pPr>
          </w:p>
        </w:tc>
        <w:tc>
          <w:tcPr>
            <w:tcW w:w="4932" w:type="dxa"/>
            <w:vAlign w:val="center"/>
          </w:tcPr>
          <w:p w14:paraId="1CE40A9B"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販売先から府の認定を受けるよう要請がある</w:t>
            </w:r>
          </w:p>
        </w:tc>
        <w:tc>
          <w:tcPr>
            <w:tcW w:w="986" w:type="dxa"/>
            <w:vAlign w:val="center"/>
          </w:tcPr>
          <w:p w14:paraId="737794F4"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5.4％</w:t>
            </w:r>
          </w:p>
        </w:tc>
      </w:tr>
      <w:tr w:rsidR="00A141BE" w:rsidRPr="00B33777" w14:paraId="5B1E06D5" w14:textId="77777777" w:rsidTr="0046775B">
        <w:trPr>
          <w:trHeight w:val="454"/>
        </w:trPr>
        <w:tc>
          <w:tcPr>
            <w:tcW w:w="3402" w:type="dxa"/>
            <w:vMerge w:val="restart"/>
          </w:tcPr>
          <w:p w14:paraId="434C1034" w14:textId="77777777" w:rsidR="00A141BE" w:rsidRPr="00A141BE" w:rsidRDefault="00A141BE" w:rsidP="000129DE">
            <w:pPr>
              <w:spacing w:line="360" w:lineRule="exact"/>
              <w:rPr>
                <w:rFonts w:asciiTheme="minorEastAsia" w:hAnsiTheme="minorEastAsia" w:cs="Times New Roman"/>
              </w:rPr>
            </w:pPr>
            <w:r w:rsidRPr="00B33777">
              <w:rPr>
                <w:rFonts w:asciiTheme="minorEastAsia" w:hAnsiTheme="minorEastAsia" w:cs="Times New Roman" w:hint="eastAsia"/>
              </w:rPr>
              <w:t>認</w:t>
            </w:r>
            <w:r w:rsidRPr="00A141BE">
              <w:rPr>
                <w:rFonts w:asciiTheme="minorEastAsia" w:hAnsiTheme="minorEastAsia" w:cs="Times New Roman" w:hint="eastAsia"/>
              </w:rPr>
              <w:t>定の活用状況</w:t>
            </w:r>
          </w:p>
          <w:p w14:paraId="30CD6139" w14:textId="18019DF0" w:rsidR="00A141BE" w:rsidRPr="00A141BE" w:rsidRDefault="00A141BE" w:rsidP="000129DE">
            <w:pPr>
              <w:spacing w:line="360" w:lineRule="exact"/>
              <w:rPr>
                <w:rFonts w:asciiTheme="minorEastAsia" w:hAnsiTheme="minorEastAsia" w:cs="Times New Roman"/>
                <w:highlight w:val="yellow"/>
              </w:rPr>
            </w:pPr>
            <w:r w:rsidRPr="00A141BE">
              <w:rPr>
                <w:rFonts w:asciiTheme="minorEastAsia" w:hAnsiTheme="minorEastAsia" w:cs="Times New Roman" w:hint="eastAsia"/>
              </w:rPr>
              <w:t>（複数選択可・N＝3</w:t>
            </w:r>
            <w:r w:rsidRPr="00A141BE">
              <w:rPr>
                <w:rFonts w:asciiTheme="minorEastAsia" w:hAnsiTheme="minorEastAsia" w:cs="Times New Roman"/>
              </w:rPr>
              <w:t>7</w:t>
            </w:r>
            <w:r w:rsidRPr="00A141BE">
              <w:rPr>
                <w:rFonts w:asciiTheme="minorEastAsia" w:hAnsiTheme="minorEastAsia" w:cs="Times New Roman" w:hint="eastAsia"/>
              </w:rPr>
              <w:t>）</w:t>
            </w:r>
          </w:p>
        </w:tc>
        <w:tc>
          <w:tcPr>
            <w:tcW w:w="4932" w:type="dxa"/>
            <w:vAlign w:val="center"/>
          </w:tcPr>
          <w:p w14:paraId="52179063" w14:textId="77777777" w:rsidR="00A141BE" w:rsidRPr="00B33777" w:rsidRDefault="00A141BE" w:rsidP="0046775B">
            <w:pPr>
              <w:spacing w:line="360" w:lineRule="exact"/>
              <w:rPr>
                <w:rFonts w:asciiTheme="minorEastAsia" w:hAnsiTheme="minorEastAsia" w:cs="Times New Roman"/>
              </w:rPr>
            </w:pPr>
            <w:r w:rsidRPr="00B33777">
              <w:rPr>
                <w:rFonts w:asciiTheme="minorEastAsia" w:hAnsiTheme="minorEastAsia" w:cs="Times New Roman" w:hint="eastAsia"/>
              </w:rPr>
              <w:t>営業の際のアピール</w:t>
            </w:r>
          </w:p>
        </w:tc>
        <w:tc>
          <w:tcPr>
            <w:tcW w:w="986" w:type="dxa"/>
            <w:vAlign w:val="center"/>
          </w:tcPr>
          <w:p w14:paraId="6D0B0725" w14:textId="77777777" w:rsidR="00A141BE" w:rsidRPr="00B33777" w:rsidRDefault="00A141BE"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86.5％</w:t>
            </w:r>
          </w:p>
        </w:tc>
      </w:tr>
      <w:tr w:rsidR="00A141BE" w:rsidRPr="00B33777" w14:paraId="478FAB8C" w14:textId="77777777" w:rsidTr="0046775B">
        <w:trPr>
          <w:trHeight w:val="454"/>
        </w:trPr>
        <w:tc>
          <w:tcPr>
            <w:tcW w:w="3402" w:type="dxa"/>
            <w:vMerge/>
          </w:tcPr>
          <w:p w14:paraId="29F904E7" w14:textId="77777777" w:rsidR="00A141BE" w:rsidRPr="00B33777" w:rsidRDefault="00A141BE" w:rsidP="000129DE">
            <w:pPr>
              <w:spacing w:line="360" w:lineRule="exact"/>
              <w:rPr>
                <w:rFonts w:asciiTheme="minorEastAsia" w:hAnsiTheme="minorEastAsia" w:cs="Times New Roman"/>
              </w:rPr>
            </w:pPr>
          </w:p>
        </w:tc>
        <w:tc>
          <w:tcPr>
            <w:tcW w:w="4932" w:type="dxa"/>
            <w:vAlign w:val="center"/>
          </w:tcPr>
          <w:p w14:paraId="513DDE7E" w14:textId="77777777" w:rsidR="00A141BE" w:rsidRPr="00B33777" w:rsidRDefault="00A141BE" w:rsidP="0046775B">
            <w:pPr>
              <w:spacing w:line="360" w:lineRule="exact"/>
              <w:rPr>
                <w:rFonts w:asciiTheme="minorEastAsia" w:hAnsiTheme="minorEastAsia" w:cs="Times New Roman"/>
              </w:rPr>
            </w:pPr>
            <w:r w:rsidRPr="00B33777">
              <w:rPr>
                <w:rFonts w:asciiTheme="minorEastAsia" w:hAnsiTheme="minorEastAsia" w:cs="Times New Roman" w:hint="eastAsia"/>
              </w:rPr>
              <w:t>HP等で環境配慮・社会貢献をアピール</w:t>
            </w:r>
          </w:p>
        </w:tc>
        <w:tc>
          <w:tcPr>
            <w:tcW w:w="986" w:type="dxa"/>
            <w:vAlign w:val="center"/>
          </w:tcPr>
          <w:p w14:paraId="4D8D7A0A" w14:textId="77777777" w:rsidR="00A141BE" w:rsidRPr="00B33777" w:rsidRDefault="00A141BE"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67.6％</w:t>
            </w:r>
          </w:p>
        </w:tc>
      </w:tr>
      <w:tr w:rsidR="00A141BE" w:rsidRPr="00B33777" w14:paraId="64E39297" w14:textId="77777777" w:rsidTr="0046775B">
        <w:trPr>
          <w:trHeight w:val="454"/>
        </w:trPr>
        <w:tc>
          <w:tcPr>
            <w:tcW w:w="3402" w:type="dxa"/>
            <w:vMerge/>
          </w:tcPr>
          <w:p w14:paraId="6DB4F27F" w14:textId="77777777" w:rsidR="00A141BE" w:rsidRPr="00B33777" w:rsidRDefault="00A141BE" w:rsidP="000129DE">
            <w:pPr>
              <w:spacing w:line="360" w:lineRule="exact"/>
              <w:rPr>
                <w:rFonts w:asciiTheme="minorEastAsia" w:hAnsiTheme="minorEastAsia" w:cs="Times New Roman"/>
              </w:rPr>
            </w:pPr>
          </w:p>
        </w:tc>
        <w:tc>
          <w:tcPr>
            <w:tcW w:w="4932" w:type="dxa"/>
            <w:vAlign w:val="center"/>
          </w:tcPr>
          <w:p w14:paraId="51C7EDC5" w14:textId="76C38AE9" w:rsidR="00A141BE" w:rsidRPr="00B33777" w:rsidRDefault="00A141BE" w:rsidP="0046775B">
            <w:pPr>
              <w:spacing w:line="360" w:lineRule="exact"/>
              <w:rPr>
                <w:rFonts w:asciiTheme="minorEastAsia" w:hAnsiTheme="minorEastAsia" w:cs="Times New Roman"/>
              </w:rPr>
            </w:pPr>
            <w:r w:rsidRPr="00B33777">
              <w:rPr>
                <w:rFonts w:asciiTheme="minorEastAsia" w:hAnsiTheme="minorEastAsia" w:cs="Times New Roman" w:hint="eastAsia"/>
              </w:rPr>
              <w:t>公共工事の営業時</w:t>
            </w:r>
            <w:r>
              <w:rPr>
                <w:rFonts w:asciiTheme="minorEastAsia" w:hAnsiTheme="minorEastAsia" w:cs="Times New Roman" w:hint="eastAsia"/>
              </w:rPr>
              <w:t>等</w:t>
            </w:r>
            <w:r w:rsidRPr="00B33777">
              <w:rPr>
                <w:rFonts w:asciiTheme="minorEastAsia" w:hAnsiTheme="minorEastAsia" w:cs="Times New Roman" w:hint="eastAsia"/>
              </w:rPr>
              <w:t>における認定証</w:t>
            </w:r>
            <w:r>
              <w:rPr>
                <w:rFonts w:asciiTheme="minorEastAsia" w:hAnsiTheme="minorEastAsia" w:cs="Times New Roman" w:hint="eastAsia"/>
              </w:rPr>
              <w:t>の</w:t>
            </w:r>
            <w:r w:rsidRPr="00B33777">
              <w:rPr>
                <w:rFonts w:asciiTheme="minorEastAsia" w:hAnsiTheme="minorEastAsia" w:cs="Times New Roman" w:hint="eastAsia"/>
              </w:rPr>
              <w:t>添付</w:t>
            </w:r>
          </w:p>
        </w:tc>
        <w:tc>
          <w:tcPr>
            <w:tcW w:w="986" w:type="dxa"/>
            <w:vAlign w:val="center"/>
          </w:tcPr>
          <w:p w14:paraId="7DF96D50" w14:textId="77777777" w:rsidR="00A141BE" w:rsidRPr="00B33777" w:rsidRDefault="00A141BE"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24.3％</w:t>
            </w:r>
          </w:p>
        </w:tc>
      </w:tr>
      <w:tr w:rsidR="00A141BE" w:rsidRPr="00B33777" w14:paraId="1BE6BF8A" w14:textId="77777777" w:rsidTr="0046775B">
        <w:trPr>
          <w:trHeight w:val="454"/>
        </w:trPr>
        <w:tc>
          <w:tcPr>
            <w:tcW w:w="3402" w:type="dxa"/>
            <w:vMerge/>
          </w:tcPr>
          <w:p w14:paraId="097BA6DE" w14:textId="77777777" w:rsidR="00A141BE" w:rsidRPr="00B33777" w:rsidRDefault="00A141BE" w:rsidP="000129DE">
            <w:pPr>
              <w:spacing w:line="360" w:lineRule="exact"/>
              <w:rPr>
                <w:rFonts w:asciiTheme="minorEastAsia" w:hAnsiTheme="minorEastAsia" w:cs="Times New Roman"/>
              </w:rPr>
            </w:pPr>
          </w:p>
        </w:tc>
        <w:tc>
          <w:tcPr>
            <w:tcW w:w="4932" w:type="dxa"/>
            <w:vAlign w:val="center"/>
          </w:tcPr>
          <w:p w14:paraId="67BD375C" w14:textId="77777777" w:rsidR="00A141BE" w:rsidRPr="00B33777" w:rsidRDefault="00A141BE" w:rsidP="0046775B">
            <w:pPr>
              <w:spacing w:line="360" w:lineRule="exact"/>
              <w:rPr>
                <w:rFonts w:asciiTheme="minorEastAsia" w:hAnsiTheme="minorEastAsia" w:cs="Times New Roman"/>
              </w:rPr>
            </w:pPr>
            <w:r w:rsidRPr="00B33777">
              <w:rPr>
                <w:rFonts w:asciiTheme="minorEastAsia" w:hAnsiTheme="minorEastAsia" w:cs="Times New Roman" w:hint="eastAsia"/>
              </w:rPr>
              <w:t>特別な活用方法はない</w:t>
            </w:r>
          </w:p>
        </w:tc>
        <w:tc>
          <w:tcPr>
            <w:tcW w:w="986" w:type="dxa"/>
            <w:vAlign w:val="center"/>
          </w:tcPr>
          <w:p w14:paraId="6101C4C6" w14:textId="2126C612" w:rsidR="00A141BE" w:rsidRPr="00B33777" w:rsidRDefault="00A141BE" w:rsidP="0046775B">
            <w:pPr>
              <w:spacing w:line="360" w:lineRule="exact"/>
              <w:jc w:val="right"/>
              <w:rPr>
                <w:rFonts w:asciiTheme="minorEastAsia" w:hAnsiTheme="minorEastAsia" w:cs="Times New Roman"/>
              </w:rPr>
            </w:pPr>
            <w:r>
              <w:rPr>
                <w:rFonts w:asciiTheme="minorEastAsia" w:hAnsiTheme="minorEastAsia" w:cs="Times New Roman" w:hint="eastAsia"/>
              </w:rPr>
              <w:t>5</w:t>
            </w:r>
            <w:r>
              <w:rPr>
                <w:rFonts w:asciiTheme="minorEastAsia" w:hAnsiTheme="minorEastAsia" w:cs="Times New Roman"/>
              </w:rPr>
              <w:t>.4</w:t>
            </w:r>
            <w:r w:rsidRPr="00B33777">
              <w:rPr>
                <w:rFonts w:asciiTheme="minorEastAsia" w:hAnsiTheme="minorEastAsia" w:cs="Times New Roman" w:hint="eastAsia"/>
              </w:rPr>
              <w:t>％</w:t>
            </w:r>
          </w:p>
        </w:tc>
      </w:tr>
      <w:tr w:rsidR="00A141BE" w:rsidRPr="00B33777" w14:paraId="5236BE1A" w14:textId="77777777" w:rsidTr="0046775B">
        <w:trPr>
          <w:trHeight w:val="454"/>
        </w:trPr>
        <w:tc>
          <w:tcPr>
            <w:tcW w:w="3402" w:type="dxa"/>
            <w:vMerge/>
          </w:tcPr>
          <w:p w14:paraId="37EB8B42" w14:textId="77777777" w:rsidR="00A141BE" w:rsidRPr="00B33777" w:rsidRDefault="00A141BE" w:rsidP="000129DE">
            <w:pPr>
              <w:spacing w:line="360" w:lineRule="exact"/>
              <w:rPr>
                <w:rFonts w:asciiTheme="minorEastAsia" w:hAnsiTheme="minorEastAsia" w:cs="Times New Roman"/>
              </w:rPr>
            </w:pPr>
          </w:p>
        </w:tc>
        <w:tc>
          <w:tcPr>
            <w:tcW w:w="4932" w:type="dxa"/>
            <w:vAlign w:val="center"/>
          </w:tcPr>
          <w:p w14:paraId="624A2AE8" w14:textId="5CA1823C" w:rsidR="00A141BE" w:rsidRPr="00B33777" w:rsidRDefault="00A141BE" w:rsidP="0046775B">
            <w:pPr>
              <w:spacing w:line="360" w:lineRule="exact"/>
              <w:rPr>
                <w:rFonts w:asciiTheme="minorEastAsia" w:hAnsiTheme="minorEastAsia" w:cs="Times New Roman"/>
              </w:rPr>
            </w:pPr>
            <w:r>
              <w:rPr>
                <w:rFonts w:asciiTheme="minorEastAsia" w:hAnsiTheme="minorEastAsia" w:cs="Times New Roman" w:hint="eastAsia"/>
              </w:rPr>
              <w:t>その他</w:t>
            </w:r>
          </w:p>
        </w:tc>
        <w:tc>
          <w:tcPr>
            <w:tcW w:w="986" w:type="dxa"/>
            <w:vAlign w:val="center"/>
          </w:tcPr>
          <w:p w14:paraId="525CEE81" w14:textId="68870EC9" w:rsidR="00A141BE" w:rsidRDefault="00A141BE" w:rsidP="0046775B">
            <w:pPr>
              <w:spacing w:line="360" w:lineRule="exact"/>
              <w:jc w:val="right"/>
              <w:rPr>
                <w:rFonts w:asciiTheme="minorEastAsia" w:hAnsiTheme="minorEastAsia" w:cs="Times New Roman"/>
              </w:rPr>
            </w:pPr>
            <w:r>
              <w:rPr>
                <w:rFonts w:asciiTheme="minorEastAsia" w:hAnsiTheme="minorEastAsia" w:cs="Times New Roman" w:hint="eastAsia"/>
              </w:rPr>
              <w:t>2</w:t>
            </w:r>
            <w:r>
              <w:rPr>
                <w:rFonts w:asciiTheme="minorEastAsia" w:hAnsiTheme="minorEastAsia" w:cs="Times New Roman"/>
              </w:rPr>
              <w:t>.7</w:t>
            </w:r>
            <w:r>
              <w:rPr>
                <w:rFonts w:asciiTheme="minorEastAsia" w:hAnsiTheme="minorEastAsia" w:cs="Times New Roman" w:hint="eastAsia"/>
              </w:rPr>
              <w:t>％</w:t>
            </w:r>
          </w:p>
        </w:tc>
      </w:tr>
      <w:tr w:rsidR="00F23447" w:rsidRPr="00B33777" w14:paraId="0E97901D" w14:textId="77777777" w:rsidTr="0046775B">
        <w:trPr>
          <w:trHeight w:val="454"/>
        </w:trPr>
        <w:tc>
          <w:tcPr>
            <w:tcW w:w="3402" w:type="dxa"/>
            <w:vMerge w:val="restart"/>
          </w:tcPr>
          <w:p w14:paraId="7E4EE247" w14:textId="77777777" w:rsidR="00F23447" w:rsidRPr="00B33777" w:rsidRDefault="00F23447" w:rsidP="000129DE">
            <w:pPr>
              <w:spacing w:line="360" w:lineRule="exact"/>
              <w:rPr>
                <w:rFonts w:asciiTheme="minorEastAsia" w:hAnsiTheme="minorEastAsia" w:cs="Times New Roman"/>
              </w:rPr>
            </w:pPr>
            <w:r w:rsidRPr="00B33777">
              <w:rPr>
                <w:rFonts w:asciiTheme="minorEastAsia" w:hAnsiTheme="minorEastAsia" w:cs="Times New Roman" w:hint="eastAsia"/>
              </w:rPr>
              <w:t>公共工事等に関する販売先</w:t>
            </w:r>
          </w:p>
          <w:p w14:paraId="334BB322" w14:textId="18F2A153" w:rsidR="00F23447" w:rsidRPr="00B33777" w:rsidRDefault="00F23447" w:rsidP="000129DE">
            <w:pPr>
              <w:spacing w:line="360" w:lineRule="exact"/>
              <w:rPr>
                <w:rFonts w:asciiTheme="minorEastAsia" w:hAnsiTheme="minorEastAsia" w:cs="Times New Roman"/>
              </w:rPr>
            </w:pPr>
            <w:r w:rsidRPr="00B33777">
              <w:rPr>
                <w:rFonts w:asciiTheme="minorEastAsia" w:hAnsiTheme="minorEastAsia" w:cs="Times New Roman" w:hint="eastAsia"/>
              </w:rPr>
              <w:t>（</w:t>
            </w:r>
            <w:r w:rsidR="00A141BE">
              <w:rPr>
                <w:rFonts w:asciiTheme="minorEastAsia" w:hAnsiTheme="minorEastAsia" w:cs="Times New Roman" w:hint="eastAsia"/>
              </w:rPr>
              <w:t>複数選択可・</w:t>
            </w:r>
            <w:r w:rsidRPr="00B33777">
              <w:rPr>
                <w:rFonts w:asciiTheme="minorEastAsia" w:hAnsiTheme="minorEastAsia" w:cs="Times New Roman" w:hint="eastAsia"/>
              </w:rPr>
              <w:t>N＝19）</w:t>
            </w:r>
          </w:p>
        </w:tc>
        <w:tc>
          <w:tcPr>
            <w:tcW w:w="4932" w:type="dxa"/>
            <w:vAlign w:val="center"/>
          </w:tcPr>
          <w:p w14:paraId="7A23E435"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府内市町村</w:t>
            </w:r>
          </w:p>
        </w:tc>
        <w:tc>
          <w:tcPr>
            <w:tcW w:w="986" w:type="dxa"/>
            <w:vAlign w:val="center"/>
          </w:tcPr>
          <w:p w14:paraId="4DF6C2AF"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78.9％</w:t>
            </w:r>
          </w:p>
        </w:tc>
      </w:tr>
      <w:tr w:rsidR="00F23447" w:rsidRPr="00B33777" w14:paraId="44D2B185" w14:textId="77777777" w:rsidTr="0046775B">
        <w:trPr>
          <w:trHeight w:val="454"/>
        </w:trPr>
        <w:tc>
          <w:tcPr>
            <w:tcW w:w="3402" w:type="dxa"/>
            <w:vMerge/>
          </w:tcPr>
          <w:p w14:paraId="67806886" w14:textId="77777777" w:rsidR="00F23447" w:rsidRPr="00B33777" w:rsidRDefault="00F23447" w:rsidP="000129DE">
            <w:pPr>
              <w:spacing w:line="360" w:lineRule="exact"/>
              <w:rPr>
                <w:rFonts w:asciiTheme="minorEastAsia" w:hAnsiTheme="minorEastAsia" w:cs="Times New Roman"/>
              </w:rPr>
            </w:pPr>
          </w:p>
        </w:tc>
        <w:tc>
          <w:tcPr>
            <w:tcW w:w="4932" w:type="dxa"/>
            <w:vAlign w:val="center"/>
          </w:tcPr>
          <w:p w14:paraId="4436BB2A"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大阪府</w:t>
            </w:r>
          </w:p>
        </w:tc>
        <w:tc>
          <w:tcPr>
            <w:tcW w:w="986" w:type="dxa"/>
            <w:vAlign w:val="center"/>
          </w:tcPr>
          <w:p w14:paraId="02B715F9"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42.1％</w:t>
            </w:r>
          </w:p>
        </w:tc>
      </w:tr>
      <w:tr w:rsidR="00F23447" w:rsidRPr="00B33777" w14:paraId="26077152" w14:textId="77777777" w:rsidTr="0046775B">
        <w:trPr>
          <w:trHeight w:val="454"/>
        </w:trPr>
        <w:tc>
          <w:tcPr>
            <w:tcW w:w="3402" w:type="dxa"/>
            <w:vMerge/>
          </w:tcPr>
          <w:p w14:paraId="61F120C5" w14:textId="77777777" w:rsidR="00F23447" w:rsidRPr="00B33777" w:rsidRDefault="00F23447" w:rsidP="000129DE">
            <w:pPr>
              <w:spacing w:line="360" w:lineRule="exact"/>
              <w:rPr>
                <w:rFonts w:asciiTheme="minorEastAsia" w:hAnsiTheme="minorEastAsia" w:cs="Times New Roman"/>
              </w:rPr>
            </w:pPr>
          </w:p>
        </w:tc>
        <w:tc>
          <w:tcPr>
            <w:tcW w:w="4932" w:type="dxa"/>
            <w:vAlign w:val="center"/>
          </w:tcPr>
          <w:p w14:paraId="7A831428" w14:textId="77777777" w:rsidR="00F23447" w:rsidRPr="00B33777" w:rsidRDefault="00F23447" w:rsidP="0046775B">
            <w:pPr>
              <w:spacing w:line="360" w:lineRule="exact"/>
              <w:rPr>
                <w:rFonts w:asciiTheme="minorEastAsia" w:hAnsiTheme="minorEastAsia" w:cs="Times New Roman"/>
              </w:rPr>
            </w:pPr>
            <w:r w:rsidRPr="00B33777">
              <w:rPr>
                <w:rFonts w:asciiTheme="minorEastAsia" w:hAnsiTheme="minorEastAsia" w:cs="Times New Roman" w:hint="eastAsia"/>
              </w:rPr>
              <w:t>国</w:t>
            </w:r>
          </w:p>
        </w:tc>
        <w:tc>
          <w:tcPr>
            <w:tcW w:w="986" w:type="dxa"/>
            <w:vAlign w:val="center"/>
          </w:tcPr>
          <w:p w14:paraId="11A946A2" w14:textId="77777777" w:rsidR="00F23447" w:rsidRPr="00B33777" w:rsidRDefault="00F23447" w:rsidP="0046775B">
            <w:pPr>
              <w:spacing w:line="360" w:lineRule="exact"/>
              <w:jc w:val="right"/>
              <w:rPr>
                <w:rFonts w:asciiTheme="minorEastAsia" w:hAnsiTheme="minorEastAsia" w:cs="Times New Roman"/>
              </w:rPr>
            </w:pPr>
            <w:r w:rsidRPr="00B33777">
              <w:rPr>
                <w:rFonts w:asciiTheme="minorEastAsia" w:hAnsiTheme="minorEastAsia" w:cs="Times New Roman" w:hint="eastAsia"/>
              </w:rPr>
              <w:t>10.5％</w:t>
            </w:r>
          </w:p>
        </w:tc>
      </w:tr>
    </w:tbl>
    <w:p w14:paraId="41AF13ED" w14:textId="77777777" w:rsidR="00B10B0F" w:rsidRDefault="00B10B0F" w:rsidP="000129DE">
      <w:pPr>
        <w:spacing w:line="360" w:lineRule="exact"/>
        <w:rPr>
          <w:rFonts w:asciiTheme="minorEastAsia" w:hAnsiTheme="minorEastAsia" w:cs="Times New Roman"/>
        </w:rPr>
      </w:pPr>
    </w:p>
    <w:p w14:paraId="069320AC" w14:textId="3C77634D" w:rsidR="00F23447" w:rsidRPr="00E7333F" w:rsidRDefault="00F23447" w:rsidP="000129DE">
      <w:pPr>
        <w:spacing w:line="360" w:lineRule="exact"/>
        <w:rPr>
          <w:rFonts w:asciiTheme="minorEastAsia" w:hAnsiTheme="minorEastAsia" w:cs="Times New Roman"/>
        </w:rPr>
      </w:pPr>
      <w:r w:rsidRPr="00E7333F">
        <w:rPr>
          <w:rFonts w:asciiTheme="minorEastAsia" w:hAnsiTheme="minorEastAsia" w:cs="Times New Roman" w:hint="eastAsia"/>
        </w:rPr>
        <w:t>○</w:t>
      </w:r>
      <w:r w:rsidR="0046775B" w:rsidRPr="00E7333F">
        <w:rPr>
          <w:rFonts w:asciiTheme="minorEastAsia" w:hAnsiTheme="minorEastAsia" w:cs="Times New Roman" w:hint="eastAsia"/>
        </w:rPr>
        <w:t xml:space="preserve"> </w:t>
      </w:r>
      <w:r w:rsidRPr="00E7333F">
        <w:rPr>
          <w:rFonts w:asciiTheme="minorEastAsia" w:hAnsiTheme="minorEastAsia" w:cs="Times New Roman" w:hint="eastAsia"/>
        </w:rPr>
        <w:t>認定を受けて良かったこと（自由記述）</w:t>
      </w:r>
    </w:p>
    <w:p w14:paraId="57D2FFFB" w14:textId="77777777" w:rsidR="0046775B" w:rsidRPr="00E7333F" w:rsidRDefault="00F23447" w:rsidP="003829A3">
      <w:pPr>
        <w:pStyle w:val="a3"/>
        <w:numPr>
          <w:ilvl w:val="0"/>
          <w:numId w:val="57"/>
        </w:numPr>
        <w:spacing w:line="360" w:lineRule="exact"/>
        <w:ind w:leftChars="0" w:left="454" w:hanging="284"/>
        <w:rPr>
          <w:rFonts w:asciiTheme="minorEastAsia" w:hAnsiTheme="minorEastAsia" w:cs="Times New Roman"/>
        </w:rPr>
      </w:pPr>
      <w:r w:rsidRPr="00E7333F">
        <w:rPr>
          <w:rFonts w:asciiTheme="minorEastAsia" w:hAnsiTheme="minorEastAsia" w:cs="Times New Roman" w:hint="eastAsia"/>
        </w:rPr>
        <w:t>カタログやHPへの記載により、得意先から製品への信頼度が上がるとともに、</w:t>
      </w:r>
      <w:r w:rsidRPr="00E7333F">
        <w:rPr>
          <w:rFonts w:asciiTheme="minorEastAsia" w:hAnsiTheme="minorEastAsia" w:cs="Times New Roman"/>
        </w:rPr>
        <w:t>SDGsへの取り組みとしてのアピールできた。</w:t>
      </w:r>
    </w:p>
    <w:p w14:paraId="235149C9" w14:textId="77777777" w:rsidR="0046775B" w:rsidRPr="00E7333F" w:rsidRDefault="00F23447" w:rsidP="0046775B">
      <w:pPr>
        <w:pStyle w:val="a3"/>
        <w:numPr>
          <w:ilvl w:val="0"/>
          <w:numId w:val="57"/>
        </w:numPr>
        <w:spacing w:line="360" w:lineRule="exact"/>
        <w:ind w:leftChars="0" w:left="454" w:hanging="284"/>
        <w:rPr>
          <w:rFonts w:asciiTheme="minorEastAsia" w:hAnsiTheme="minorEastAsia" w:cs="Times New Roman"/>
        </w:rPr>
      </w:pPr>
      <w:r w:rsidRPr="00E7333F">
        <w:rPr>
          <w:rFonts w:asciiTheme="minorEastAsia" w:hAnsiTheme="minorEastAsia" w:cs="Times New Roman" w:hint="eastAsia"/>
        </w:rPr>
        <w:t>営業時に大阪府の認定を受けていると説明すると信用度が上がり、商談が進みやすくなった。</w:t>
      </w:r>
    </w:p>
    <w:p w14:paraId="33EE0251" w14:textId="77777777" w:rsidR="0046775B" w:rsidRPr="00E7333F" w:rsidRDefault="00F23447" w:rsidP="0046775B">
      <w:pPr>
        <w:pStyle w:val="a3"/>
        <w:numPr>
          <w:ilvl w:val="0"/>
          <w:numId w:val="57"/>
        </w:numPr>
        <w:spacing w:line="360" w:lineRule="exact"/>
        <w:ind w:leftChars="0" w:left="454" w:hanging="284"/>
        <w:rPr>
          <w:rFonts w:asciiTheme="minorEastAsia" w:hAnsiTheme="minorEastAsia" w:cs="Times New Roman"/>
        </w:rPr>
      </w:pPr>
      <w:r w:rsidRPr="00E7333F">
        <w:rPr>
          <w:rFonts w:asciiTheme="minorEastAsia" w:hAnsiTheme="minorEastAsia" w:cs="Times New Roman" w:hint="eastAsia"/>
        </w:rPr>
        <w:t>大阪府リサイクル製品認定制度で認定を受けていることが条件の一つであることの案件が徐々に増えてきており、製品の</w:t>
      </w:r>
      <w:r w:rsidRPr="00E7333F">
        <w:rPr>
          <w:rFonts w:asciiTheme="minorEastAsia" w:hAnsiTheme="minorEastAsia" w:cs="Times New Roman"/>
        </w:rPr>
        <w:t>PRにも繋げることができた。</w:t>
      </w:r>
    </w:p>
    <w:p w14:paraId="2FDC978B" w14:textId="1F4BA462" w:rsidR="00F23447" w:rsidRPr="00E7333F" w:rsidRDefault="00F23447" w:rsidP="0046775B">
      <w:pPr>
        <w:pStyle w:val="a3"/>
        <w:numPr>
          <w:ilvl w:val="0"/>
          <w:numId w:val="57"/>
        </w:numPr>
        <w:spacing w:line="360" w:lineRule="exact"/>
        <w:ind w:leftChars="0" w:left="454" w:hanging="284"/>
        <w:rPr>
          <w:rFonts w:asciiTheme="minorEastAsia" w:hAnsiTheme="minorEastAsia" w:cs="Times New Roman"/>
        </w:rPr>
      </w:pPr>
      <w:r w:rsidRPr="00E7333F">
        <w:rPr>
          <w:rFonts w:asciiTheme="minorEastAsia" w:hAnsiTheme="minorEastAsia" w:cs="Times New Roman" w:hint="eastAsia"/>
        </w:rPr>
        <w:lastRenderedPageBreak/>
        <w:t>大阪府内の公共事業に対する営業活動に活用。</w:t>
      </w:r>
    </w:p>
    <w:p w14:paraId="3CAE8AFC" w14:textId="77777777" w:rsidR="00F23447" w:rsidRPr="00E7333F" w:rsidRDefault="00F23447" w:rsidP="000129DE">
      <w:pPr>
        <w:spacing w:line="360" w:lineRule="exact"/>
        <w:rPr>
          <w:rFonts w:asciiTheme="minorEastAsia" w:hAnsiTheme="minorEastAsia" w:cs="Times New Roman"/>
        </w:rPr>
      </w:pPr>
    </w:p>
    <w:p w14:paraId="0F16B712" w14:textId="1DED4102" w:rsidR="00F23447" w:rsidRPr="00E7333F" w:rsidRDefault="00F23447" w:rsidP="000129DE">
      <w:pPr>
        <w:spacing w:line="360" w:lineRule="exact"/>
        <w:rPr>
          <w:rFonts w:asciiTheme="minorEastAsia" w:hAnsiTheme="minorEastAsia" w:cs="Times New Roman"/>
        </w:rPr>
      </w:pPr>
      <w:r w:rsidRPr="00E7333F">
        <w:rPr>
          <w:rFonts w:asciiTheme="minorEastAsia" w:hAnsiTheme="minorEastAsia" w:cs="Times New Roman" w:hint="eastAsia"/>
        </w:rPr>
        <w:t>○</w:t>
      </w:r>
      <w:r w:rsidR="0046775B" w:rsidRPr="00E7333F">
        <w:rPr>
          <w:rFonts w:asciiTheme="minorEastAsia" w:hAnsiTheme="minorEastAsia" w:cs="Times New Roman" w:hint="eastAsia"/>
        </w:rPr>
        <w:t xml:space="preserve"> </w:t>
      </w:r>
      <w:r w:rsidRPr="00E7333F">
        <w:rPr>
          <w:rFonts w:asciiTheme="minorEastAsia" w:hAnsiTheme="minorEastAsia" w:cs="Times New Roman" w:hint="eastAsia"/>
        </w:rPr>
        <w:t>認定制度への意見</w:t>
      </w:r>
      <w:r w:rsidR="00A141BE" w:rsidRPr="00E7333F">
        <w:rPr>
          <w:rFonts w:asciiTheme="minorEastAsia" w:hAnsiTheme="minorEastAsia" w:cs="Times New Roman" w:hint="eastAsia"/>
        </w:rPr>
        <w:t>等</w:t>
      </w:r>
      <w:r w:rsidR="0046775B" w:rsidRPr="00E7333F">
        <w:rPr>
          <w:rFonts w:asciiTheme="minorEastAsia" w:hAnsiTheme="minorEastAsia" w:cs="Times New Roman" w:hint="eastAsia"/>
        </w:rPr>
        <w:t>（自由記述）</w:t>
      </w:r>
    </w:p>
    <w:p w14:paraId="6F693FA4" w14:textId="77777777" w:rsidR="003829A3" w:rsidRPr="00E7333F" w:rsidRDefault="00F23447" w:rsidP="003829A3">
      <w:pPr>
        <w:pStyle w:val="a3"/>
        <w:numPr>
          <w:ilvl w:val="0"/>
          <w:numId w:val="58"/>
        </w:numPr>
        <w:spacing w:line="360" w:lineRule="exact"/>
        <w:ind w:leftChars="0" w:left="454" w:hanging="284"/>
        <w:rPr>
          <w:rFonts w:asciiTheme="minorEastAsia" w:hAnsiTheme="minorEastAsia" w:cs="Times New Roman"/>
        </w:rPr>
      </w:pPr>
      <w:r w:rsidRPr="00E7333F">
        <w:rPr>
          <w:rFonts w:asciiTheme="minorEastAsia" w:hAnsiTheme="minorEastAsia" w:cs="Times New Roman" w:hint="eastAsia"/>
        </w:rPr>
        <w:t>大阪府での使用に優先的に割り当ててほしい。</w:t>
      </w:r>
    </w:p>
    <w:p w14:paraId="4E3D3BD1" w14:textId="77777777" w:rsidR="003829A3" w:rsidRPr="00E7333F" w:rsidRDefault="00F23447" w:rsidP="003829A3">
      <w:pPr>
        <w:pStyle w:val="a3"/>
        <w:numPr>
          <w:ilvl w:val="0"/>
          <w:numId w:val="58"/>
        </w:numPr>
        <w:spacing w:line="360" w:lineRule="exact"/>
        <w:ind w:leftChars="0" w:left="454" w:hanging="284"/>
        <w:rPr>
          <w:rFonts w:asciiTheme="minorEastAsia" w:hAnsiTheme="minorEastAsia" w:cs="Times New Roman"/>
        </w:rPr>
      </w:pPr>
      <w:r w:rsidRPr="00E7333F">
        <w:rPr>
          <w:rFonts w:asciiTheme="minorEastAsia" w:hAnsiTheme="minorEastAsia" w:cs="Times New Roman" w:hint="eastAsia"/>
        </w:rPr>
        <w:t>リサイクル製品をもっと活用出来る様、公共事業に取り入れてほしい。</w:t>
      </w:r>
    </w:p>
    <w:p w14:paraId="5BA68A2D" w14:textId="2FC5B1A8" w:rsidR="00F23447" w:rsidRPr="00E7333F" w:rsidRDefault="00F23447" w:rsidP="003829A3">
      <w:pPr>
        <w:pStyle w:val="a3"/>
        <w:numPr>
          <w:ilvl w:val="0"/>
          <w:numId w:val="58"/>
        </w:numPr>
        <w:spacing w:line="360" w:lineRule="exact"/>
        <w:ind w:leftChars="0" w:left="454" w:hanging="284"/>
        <w:rPr>
          <w:rFonts w:asciiTheme="minorEastAsia" w:hAnsiTheme="minorEastAsia" w:cs="Times New Roman"/>
        </w:rPr>
      </w:pPr>
      <w:r w:rsidRPr="00E7333F">
        <w:rPr>
          <w:rFonts w:asciiTheme="minorEastAsia" w:hAnsiTheme="minorEastAsia" w:cs="Times New Roman" w:hint="eastAsia"/>
        </w:rPr>
        <w:t>実際に利用される部署の仕様や規格に合わせた用途別の認定もしてほしい。</w:t>
      </w:r>
    </w:p>
    <w:p w14:paraId="27F6D4EA" w14:textId="11D3542F" w:rsidR="00EA5CE5" w:rsidRDefault="00EA5CE5">
      <w:pPr>
        <w:widowControl/>
        <w:jc w:val="left"/>
        <w:rPr>
          <w:rFonts w:ascii="ＭＳ 明朝" w:eastAsia="ＭＳ 明朝" w:hAnsi="ＭＳ 明朝" w:cs="Times New Roman"/>
        </w:rPr>
      </w:pPr>
      <w:r>
        <w:rPr>
          <w:rFonts w:ascii="ＭＳ 明朝" w:eastAsia="ＭＳ 明朝" w:hAnsi="ＭＳ 明朝" w:cs="Times New Roman"/>
        </w:rPr>
        <w:br w:type="page"/>
      </w:r>
    </w:p>
    <w:p w14:paraId="1B94782D" w14:textId="46CED086" w:rsidR="00F23447" w:rsidRPr="0089461F" w:rsidRDefault="000129DE" w:rsidP="000129DE">
      <w:pPr>
        <w:spacing w:line="360" w:lineRule="exact"/>
        <w:rPr>
          <w:rFonts w:ascii="ＭＳ ゴシック" w:eastAsia="ＭＳ ゴシック" w:hAnsi="ＭＳ ゴシック" w:cs="Times New Roman"/>
          <w:sz w:val="26"/>
          <w:szCs w:val="26"/>
        </w:rPr>
      </w:pPr>
      <w:r w:rsidRPr="0089461F">
        <w:rPr>
          <w:rFonts w:ascii="ＭＳ 明朝" w:eastAsia="ＭＳ 明朝" w:hAnsi="ＭＳ 明朝" w:cs="Times New Roman"/>
          <w:sz w:val="26"/>
          <w:szCs w:val="26"/>
        </w:rPr>
        <w:lastRenderedPageBreak/>
        <w:t xml:space="preserve">(3) </w:t>
      </w:r>
      <w:r w:rsidR="00F23447" w:rsidRPr="0089461F">
        <w:rPr>
          <w:rFonts w:ascii="ＭＳ ゴシック" w:eastAsia="ＭＳ ゴシック" w:hAnsi="ＭＳ ゴシック" w:cs="Times New Roman" w:hint="eastAsia"/>
          <w:sz w:val="26"/>
          <w:szCs w:val="26"/>
        </w:rPr>
        <w:t>他都道府県の認定制度</w:t>
      </w:r>
    </w:p>
    <w:p w14:paraId="15CB7772" w14:textId="77777777" w:rsidR="000230D6" w:rsidRDefault="000230D6" w:rsidP="000129DE">
      <w:pPr>
        <w:spacing w:line="360" w:lineRule="exact"/>
        <w:rPr>
          <w:rFonts w:ascii="ＭＳ 明朝" w:eastAsia="ＭＳ 明朝" w:hAnsi="ＭＳ 明朝" w:cs="Times New Roman"/>
          <w:sz w:val="24"/>
          <w:szCs w:val="24"/>
        </w:rPr>
      </w:pPr>
    </w:p>
    <w:p w14:paraId="29D321CD" w14:textId="2E12797D" w:rsidR="00F23447" w:rsidRPr="0089461F" w:rsidRDefault="00F23447" w:rsidP="000129DE">
      <w:pPr>
        <w:spacing w:line="360" w:lineRule="exact"/>
        <w:rPr>
          <w:rFonts w:ascii="ＭＳ 明朝" w:eastAsia="ＭＳ 明朝" w:hAnsi="ＭＳ 明朝" w:cs="Times New Roman"/>
          <w:sz w:val="24"/>
          <w:szCs w:val="24"/>
        </w:rPr>
      </w:pPr>
      <w:r w:rsidRPr="0089461F">
        <w:rPr>
          <w:rFonts w:ascii="ＭＳ 明朝" w:eastAsia="ＭＳ 明朝" w:hAnsi="ＭＳ 明朝" w:cs="Times New Roman" w:hint="eastAsia"/>
          <w:sz w:val="24"/>
          <w:szCs w:val="24"/>
        </w:rPr>
        <w:t>【調査概要】</w:t>
      </w:r>
    </w:p>
    <w:p w14:paraId="0B614A40" w14:textId="68CB557B" w:rsidR="00A141BE" w:rsidRPr="00A141BE" w:rsidRDefault="00A141BE" w:rsidP="00A141BE">
      <w:pPr>
        <w:pStyle w:val="a3"/>
        <w:numPr>
          <w:ilvl w:val="0"/>
          <w:numId w:val="59"/>
        </w:numPr>
        <w:spacing w:line="360" w:lineRule="exact"/>
        <w:ind w:leftChars="0" w:left="454" w:hanging="284"/>
        <w:rPr>
          <w:rFonts w:ascii="ＭＳ 明朝" w:eastAsia="ＭＳ 明朝" w:hAnsi="ＭＳ 明朝" w:cs="Times New Roman"/>
        </w:rPr>
      </w:pPr>
      <w:r w:rsidRPr="00A141BE">
        <w:rPr>
          <w:rFonts w:ascii="ＭＳ 明朝" w:eastAsia="ＭＳ 明朝" w:hAnsi="ＭＳ 明朝" w:cs="Times New Roman" w:hint="eastAsia"/>
        </w:rPr>
        <w:t>都道府県に対してリサイクル製品認定制度の実施状況に関するアンケートを実施</w:t>
      </w:r>
    </w:p>
    <w:p w14:paraId="3ADB6CE6" w14:textId="5CC356D9" w:rsidR="00A141BE" w:rsidRPr="00A141BE" w:rsidRDefault="00F23447" w:rsidP="00A141BE">
      <w:pPr>
        <w:pStyle w:val="a3"/>
        <w:numPr>
          <w:ilvl w:val="0"/>
          <w:numId w:val="59"/>
        </w:numPr>
        <w:spacing w:line="360" w:lineRule="exact"/>
        <w:ind w:leftChars="0" w:left="454" w:hanging="284"/>
        <w:rPr>
          <w:rFonts w:ascii="ＭＳ 明朝" w:eastAsia="ＭＳ 明朝" w:hAnsi="ＭＳ 明朝" w:cs="Times New Roman"/>
        </w:rPr>
      </w:pPr>
      <w:r w:rsidRPr="00A141BE">
        <w:rPr>
          <w:rFonts w:ascii="ＭＳ 明朝" w:eastAsia="ＭＳ 明朝" w:hAnsi="ＭＳ 明朝" w:cs="Times New Roman" w:hint="eastAsia"/>
        </w:rPr>
        <w:t>調査時期：</w:t>
      </w:r>
      <w:r w:rsidR="00A141BE" w:rsidRPr="00A141BE">
        <w:rPr>
          <w:rFonts w:ascii="ＭＳ 明朝" w:eastAsia="ＭＳ 明朝" w:hAnsi="ＭＳ 明朝" w:cs="Times New Roman" w:hint="eastAsia"/>
        </w:rPr>
        <w:t>令和６年２月</w:t>
      </w:r>
    </w:p>
    <w:p w14:paraId="75B5C831" w14:textId="77777777" w:rsidR="00A141BE" w:rsidRPr="00A141BE" w:rsidRDefault="00F23447" w:rsidP="00A141BE">
      <w:pPr>
        <w:pStyle w:val="a3"/>
        <w:numPr>
          <w:ilvl w:val="0"/>
          <w:numId w:val="59"/>
        </w:numPr>
        <w:spacing w:line="360" w:lineRule="exact"/>
        <w:ind w:leftChars="0" w:left="454" w:hanging="284"/>
        <w:rPr>
          <w:rFonts w:ascii="ＭＳ 明朝" w:eastAsia="ＭＳ 明朝" w:hAnsi="ＭＳ 明朝" w:cs="Times New Roman"/>
        </w:rPr>
      </w:pPr>
      <w:r w:rsidRPr="00A141BE">
        <w:rPr>
          <w:rFonts w:ascii="ＭＳ 明朝" w:eastAsia="ＭＳ 明朝" w:hAnsi="ＭＳ 明朝" w:cs="Times New Roman" w:hint="eastAsia"/>
        </w:rPr>
        <w:t>アンケート内容</w:t>
      </w:r>
    </w:p>
    <w:p w14:paraId="084B0EB1" w14:textId="5849788E" w:rsidR="00A141BE" w:rsidRPr="00A141BE" w:rsidRDefault="00A141BE" w:rsidP="00A141BE">
      <w:pPr>
        <w:pStyle w:val="a3"/>
        <w:spacing w:line="360" w:lineRule="exact"/>
        <w:ind w:leftChars="0" w:left="454"/>
        <w:rPr>
          <w:rFonts w:ascii="ＭＳ 明朝" w:eastAsia="ＭＳ 明朝" w:hAnsi="ＭＳ 明朝" w:cs="Times New Roman"/>
        </w:rPr>
      </w:pPr>
      <w:r w:rsidRPr="00A141BE">
        <w:rPr>
          <w:rFonts w:ascii="ＭＳ 明朝" w:eastAsia="ＭＳ 明朝" w:hAnsi="ＭＳ 明朝" w:cs="Times New Roman" w:hint="eastAsia"/>
        </w:rPr>
        <w:t>・各都道府県における認定制度の運用状況</w:t>
      </w:r>
    </w:p>
    <w:p w14:paraId="1E530809" w14:textId="7E40BB13" w:rsidR="00A141BE" w:rsidRPr="00A141BE" w:rsidRDefault="00A141BE" w:rsidP="00A141BE">
      <w:pPr>
        <w:pStyle w:val="a3"/>
        <w:spacing w:line="360" w:lineRule="exact"/>
        <w:ind w:leftChars="0" w:left="454"/>
        <w:rPr>
          <w:rFonts w:ascii="ＭＳ 明朝" w:eastAsia="ＭＳ 明朝" w:hAnsi="ＭＳ 明朝" w:cs="Times New Roman"/>
        </w:rPr>
      </w:pPr>
      <w:r w:rsidRPr="00A141BE">
        <w:rPr>
          <w:rFonts w:ascii="ＭＳ 明朝" w:eastAsia="ＭＳ 明朝" w:hAnsi="ＭＳ 明朝" w:cs="Times New Roman" w:hint="eastAsia"/>
        </w:rPr>
        <w:t>・認定製品数・事業者数</w:t>
      </w:r>
    </w:p>
    <w:p w14:paraId="3DA8EFA6" w14:textId="0B5FCFF4" w:rsidR="00A141BE" w:rsidRPr="00A141BE" w:rsidRDefault="00A141BE" w:rsidP="00A141BE">
      <w:pPr>
        <w:pStyle w:val="a3"/>
        <w:spacing w:line="360" w:lineRule="exact"/>
        <w:ind w:leftChars="0" w:left="454"/>
        <w:rPr>
          <w:rFonts w:ascii="ＭＳ 明朝" w:eastAsia="ＭＳ 明朝" w:hAnsi="ＭＳ 明朝" w:cs="Times New Roman"/>
        </w:rPr>
      </w:pPr>
      <w:r w:rsidRPr="00A141BE">
        <w:rPr>
          <w:rFonts w:ascii="ＭＳ 明朝" w:eastAsia="ＭＳ 明朝" w:hAnsi="ＭＳ 明朝" w:cs="Times New Roman" w:hint="eastAsia"/>
        </w:rPr>
        <w:t>・認定制度のインセンティブ・課題　など</w:t>
      </w:r>
    </w:p>
    <w:p w14:paraId="3102634D" w14:textId="60489A53" w:rsidR="00F23447" w:rsidRPr="00A141BE" w:rsidRDefault="00F23447" w:rsidP="00A141BE">
      <w:pPr>
        <w:pStyle w:val="a3"/>
        <w:numPr>
          <w:ilvl w:val="0"/>
          <w:numId w:val="59"/>
        </w:numPr>
        <w:spacing w:line="360" w:lineRule="exact"/>
        <w:ind w:leftChars="0" w:left="454" w:hanging="284"/>
        <w:rPr>
          <w:rFonts w:ascii="ＭＳ 明朝" w:eastAsia="ＭＳ 明朝" w:hAnsi="ＭＳ 明朝" w:cs="Times New Roman"/>
        </w:rPr>
      </w:pPr>
      <w:r w:rsidRPr="00A141BE">
        <w:rPr>
          <w:rFonts w:ascii="ＭＳ 明朝" w:eastAsia="ＭＳ 明朝" w:hAnsi="ＭＳ 明朝" w:cs="Times New Roman" w:hint="eastAsia"/>
        </w:rPr>
        <w:t>回答数：</w:t>
      </w:r>
      <w:r w:rsidR="00A141BE" w:rsidRPr="00A141BE">
        <w:rPr>
          <w:rFonts w:ascii="ＭＳ 明朝" w:eastAsia="ＭＳ 明朝" w:hAnsi="ＭＳ 明朝" w:cs="Times New Roman" w:hint="eastAsia"/>
        </w:rPr>
        <w:t>40／46（87.0％）</w:t>
      </w:r>
    </w:p>
    <w:p w14:paraId="6499F55E" w14:textId="016705F9" w:rsidR="00B10B0F" w:rsidRDefault="00B10B0F" w:rsidP="000129DE">
      <w:pPr>
        <w:spacing w:line="360" w:lineRule="exact"/>
        <w:rPr>
          <w:rFonts w:ascii="ＭＳ 明朝" w:eastAsia="ＭＳ 明朝" w:hAnsi="ＭＳ 明朝" w:cs="Times New Roman"/>
        </w:rPr>
      </w:pPr>
    </w:p>
    <w:p w14:paraId="43A85F88" w14:textId="12FFACD1" w:rsidR="00F23447" w:rsidRPr="0089461F" w:rsidRDefault="00F23447" w:rsidP="000129DE">
      <w:pPr>
        <w:spacing w:line="360" w:lineRule="exact"/>
        <w:rPr>
          <w:rFonts w:ascii="ＭＳ 明朝" w:eastAsia="ＭＳ 明朝" w:hAnsi="ＭＳ 明朝" w:cs="Times New Roman"/>
          <w:sz w:val="24"/>
          <w:szCs w:val="24"/>
        </w:rPr>
      </w:pPr>
      <w:r w:rsidRPr="0089461F">
        <w:rPr>
          <w:rFonts w:ascii="ＭＳ 明朝" w:eastAsia="ＭＳ 明朝" w:hAnsi="ＭＳ 明朝" w:cs="Times New Roman" w:hint="eastAsia"/>
          <w:sz w:val="24"/>
          <w:szCs w:val="24"/>
        </w:rPr>
        <w:t>【調査結果</w:t>
      </w:r>
      <w:r w:rsidR="00AE7E37">
        <w:rPr>
          <w:rFonts w:ascii="ＭＳ 明朝" w:eastAsia="ＭＳ 明朝" w:hAnsi="ＭＳ 明朝" w:cs="Times New Roman" w:hint="eastAsia"/>
          <w:sz w:val="24"/>
          <w:szCs w:val="24"/>
        </w:rPr>
        <w:t>（一部抜粋）</w:t>
      </w:r>
      <w:r w:rsidRPr="0089461F">
        <w:rPr>
          <w:rFonts w:ascii="ＭＳ 明朝" w:eastAsia="ＭＳ 明朝" w:hAnsi="ＭＳ 明朝" w:cs="Times New Roman" w:hint="eastAsia"/>
          <w:sz w:val="24"/>
          <w:szCs w:val="24"/>
        </w:rPr>
        <w:t>】</w:t>
      </w:r>
    </w:p>
    <w:p w14:paraId="2D65C717" w14:textId="66CDA5EE" w:rsidR="00F23447" w:rsidRDefault="00F23447" w:rsidP="000129DE">
      <w:pPr>
        <w:spacing w:line="360" w:lineRule="exact"/>
        <w:rPr>
          <w:rFonts w:ascii="ＭＳ 明朝" w:eastAsia="ＭＳ 明朝" w:hAnsi="ＭＳ 明朝" w:cs="Times New Roman"/>
        </w:rPr>
      </w:pPr>
      <w:r>
        <w:rPr>
          <w:rFonts w:ascii="ＭＳ 明朝" w:eastAsia="ＭＳ 明朝" w:hAnsi="ＭＳ 明朝" w:cs="Times New Roman" w:hint="eastAsia"/>
        </w:rPr>
        <w:t>○</w:t>
      </w:r>
      <w:r w:rsidR="00B10B0F">
        <w:rPr>
          <w:rFonts w:ascii="ＭＳ 明朝" w:eastAsia="ＭＳ 明朝" w:hAnsi="ＭＳ 明朝" w:cs="Times New Roman" w:hint="eastAsia"/>
        </w:rPr>
        <w:t xml:space="preserve"> </w:t>
      </w:r>
      <w:r>
        <w:rPr>
          <w:rFonts w:ascii="ＭＳ 明朝" w:eastAsia="ＭＳ 明朝" w:hAnsi="ＭＳ 明朝" w:cs="Times New Roman" w:hint="eastAsia"/>
        </w:rPr>
        <w:t>リサイクル製品認定制度の運用状況（N＝40）</w:t>
      </w:r>
    </w:p>
    <w:p w14:paraId="3493794D" w14:textId="77777777" w:rsidR="00F23447" w:rsidRDefault="00F23447" w:rsidP="00F23447">
      <w:pPr>
        <w:rPr>
          <w:rFonts w:ascii="ＭＳ 明朝" w:eastAsia="ＭＳ 明朝" w:hAnsi="ＭＳ 明朝" w:cs="Times New Roman"/>
        </w:rPr>
      </w:pPr>
      <w:r>
        <w:rPr>
          <w:rFonts w:ascii="ＭＳ 明朝" w:eastAsia="ＭＳ 明朝" w:hAnsi="ＭＳ 明朝" w:cs="Times New Roman"/>
          <w:noProof/>
        </w:rPr>
        <w:drawing>
          <wp:inline distT="0" distB="0" distL="0" distR="0" wp14:anchorId="17799E9B" wp14:editId="7164EA33">
            <wp:extent cx="3583080" cy="2553840"/>
            <wp:effectExtent l="19050" t="19050" r="17780" b="1841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16" cstate="print">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3583080" cy="255384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97BB3D" w14:textId="77777777" w:rsidR="00EA5CE5" w:rsidRDefault="00EA5CE5" w:rsidP="00F23447">
      <w:pPr>
        <w:rPr>
          <w:rFonts w:ascii="ＭＳ 明朝" w:eastAsia="ＭＳ 明朝" w:hAnsi="ＭＳ 明朝" w:cs="Times New Roman"/>
        </w:rPr>
      </w:pPr>
    </w:p>
    <w:p w14:paraId="7CE522C1" w14:textId="19443674" w:rsidR="00F23447" w:rsidRDefault="00F23447" w:rsidP="00F23447">
      <w:pPr>
        <w:rPr>
          <w:rFonts w:ascii="ＭＳ 明朝" w:eastAsia="ＭＳ 明朝" w:hAnsi="ＭＳ 明朝" w:cs="Times New Roman"/>
        </w:rPr>
      </w:pPr>
      <w:r>
        <w:rPr>
          <w:rFonts w:ascii="ＭＳ 明朝" w:eastAsia="ＭＳ 明朝" w:hAnsi="ＭＳ 明朝" w:cs="Times New Roman" w:hint="eastAsia"/>
        </w:rPr>
        <w:t>○</w:t>
      </w:r>
      <w:r w:rsidR="00B10B0F">
        <w:rPr>
          <w:rFonts w:ascii="ＭＳ 明朝" w:eastAsia="ＭＳ 明朝" w:hAnsi="ＭＳ 明朝" w:cs="Times New Roman" w:hint="eastAsia"/>
        </w:rPr>
        <w:t xml:space="preserve"> </w:t>
      </w:r>
      <w:r>
        <w:rPr>
          <w:rFonts w:ascii="ＭＳ 明朝" w:eastAsia="ＭＳ 明朝" w:hAnsi="ＭＳ 明朝" w:cs="Times New Roman" w:hint="eastAsia"/>
        </w:rPr>
        <w:t>申請手数料の徴収有無（N＝34）</w:t>
      </w:r>
    </w:p>
    <w:p w14:paraId="7D733EAB" w14:textId="77777777" w:rsidR="00F23447" w:rsidRDefault="00F23447" w:rsidP="00F23447">
      <w:pPr>
        <w:rPr>
          <w:rFonts w:ascii="ＭＳ 明朝" w:eastAsia="ＭＳ 明朝" w:hAnsi="ＭＳ 明朝" w:cs="Times New Roman"/>
        </w:rPr>
      </w:pPr>
      <w:r>
        <w:rPr>
          <w:rFonts w:ascii="ＭＳ 明朝" w:eastAsia="ＭＳ 明朝" w:hAnsi="ＭＳ 明朝" w:cs="Times New Roman" w:hint="eastAsia"/>
          <w:noProof/>
        </w:rPr>
        <w:drawing>
          <wp:inline distT="0" distB="0" distL="0" distR="0" wp14:anchorId="6857E2DE" wp14:editId="477993D9">
            <wp:extent cx="3583440" cy="2482560"/>
            <wp:effectExtent l="19050" t="19050" r="17145" b="1333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3583440" cy="248256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5149BF" w14:textId="2A987140" w:rsidR="00A141BE" w:rsidRDefault="00A141BE" w:rsidP="00F23447">
      <w:pPr>
        <w:rPr>
          <w:rFonts w:ascii="ＭＳ 明朝" w:eastAsia="ＭＳ 明朝" w:hAnsi="ＭＳ 明朝" w:cs="Times New Roman"/>
        </w:rPr>
      </w:pPr>
    </w:p>
    <w:p w14:paraId="0BA43E93" w14:textId="757D0A17" w:rsidR="00F23447" w:rsidRDefault="00F23447" w:rsidP="00F23447">
      <w:pPr>
        <w:rPr>
          <w:rFonts w:ascii="ＭＳ 明朝" w:eastAsia="ＭＳ 明朝" w:hAnsi="ＭＳ 明朝" w:cs="Times New Roman"/>
        </w:rPr>
      </w:pPr>
      <w:r>
        <w:rPr>
          <w:rFonts w:ascii="ＭＳ 明朝" w:eastAsia="ＭＳ 明朝" w:hAnsi="ＭＳ 明朝" w:cs="Times New Roman" w:hint="eastAsia"/>
        </w:rPr>
        <w:t>○</w:t>
      </w:r>
      <w:r w:rsidR="00B10B0F">
        <w:rPr>
          <w:rFonts w:ascii="ＭＳ 明朝" w:eastAsia="ＭＳ 明朝" w:hAnsi="ＭＳ 明朝" w:cs="Times New Roman" w:hint="eastAsia"/>
        </w:rPr>
        <w:t xml:space="preserve"> </w:t>
      </w:r>
      <w:r>
        <w:rPr>
          <w:rFonts w:ascii="ＭＳ 明朝" w:eastAsia="ＭＳ 明朝" w:hAnsi="ＭＳ 明朝" w:cs="Times New Roman" w:hint="eastAsia"/>
        </w:rPr>
        <w:t>他都道府県の認定制度</w:t>
      </w:r>
    </w:p>
    <w:p w14:paraId="37013843" w14:textId="77777777" w:rsidR="00F23447" w:rsidRDefault="00F23447" w:rsidP="00F23447">
      <w:pPr>
        <w:rPr>
          <w:rFonts w:ascii="ＭＳ 明朝" w:eastAsia="ＭＳ 明朝" w:hAnsi="ＭＳ 明朝" w:cs="Times New Roman"/>
        </w:rPr>
      </w:pPr>
      <w:r>
        <w:rPr>
          <w:rFonts w:ascii="ＭＳ 明朝" w:eastAsia="ＭＳ 明朝" w:hAnsi="ＭＳ 明朝" w:cs="Times New Roman" w:hint="eastAsia"/>
          <w:noProof/>
        </w:rPr>
        <w:drawing>
          <wp:inline distT="0" distB="0" distL="0" distR="0" wp14:anchorId="442B572C" wp14:editId="6E8456B0">
            <wp:extent cx="5909400" cy="1232640"/>
            <wp:effectExtent l="19050" t="19050" r="15240" b="2476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20" cstate="print">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909400" cy="1232640"/>
                    </a:xfrm>
                    <a:prstGeom prst="rect">
                      <a:avLst/>
                    </a:prstGeom>
                    <a:ln w="3175">
                      <a:solidFill>
                        <a:schemeClr val="tx1"/>
                      </a:solidFill>
                    </a:ln>
                  </pic:spPr>
                </pic:pic>
              </a:graphicData>
            </a:graphic>
          </wp:inline>
        </w:drawing>
      </w:r>
    </w:p>
    <w:p w14:paraId="44D83848" w14:textId="77777777" w:rsidR="00F23447" w:rsidRDefault="00F23447" w:rsidP="00F23447">
      <w:pPr>
        <w:rPr>
          <w:rFonts w:ascii="ＭＳ 明朝" w:eastAsia="ＭＳ 明朝" w:hAnsi="ＭＳ 明朝" w:cs="Times New Roman"/>
        </w:rPr>
      </w:pPr>
      <w:r>
        <w:rPr>
          <w:rFonts w:ascii="ＭＳ 明朝" w:eastAsia="ＭＳ 明朝" w:hAnsi="ＭＳ 明朝" w:cs="Times New Roman" w:hint="eastAsia"/>
          <w:noProof/>
        </w:rPr>
        <w:drawing>
          <wp:inline distT="0" distB="0" distL="0" distR="0" wp14:anchorId="416D3606" wp14:editId="65FE9658">
            <wp:extent cx="5904000" cy="1386360"/>
            <wp:effectExtent l="19050" t="19050" r="20955" b="2349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2" cstate="print">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904000" cy="1386360"/>
                    </a:xfrm>
                    <a:prstGeom prst="rect">
                      <a:avLst/>
                    </a:prstGeom>
                    <a:ln w="3175">
                      <a:solidFill>
                        <a:schemeClr val="tx1"/>
                      </a:solidFill>
                    </a:ln>
                  </pic:spPr>
                </pic:pic>
              </a:graphicData>
            </a:graphic>
          </wp:inline>
        </w:drawing>
      </w:r>
    </w:p>
    <w:p w14:paraId="35F4091C" w14:textId="77777777" w:rsidR="00F23447" w:rsidRDefault="00F23447" w:rsidP="00F23447">
      <w:pPr>
        <w:rPr>
          <w:rFonts w:ascii="ＭＳ 明朝" w:eastAsia="ＭＳ 明朝" w:hAnsi="ＭＳ 明朝" w:cs="Times New Roman"/>
        </w:rPr>
      </w:pPr>
    </w:p>
    <w:p w14:paraId="6E0E40AD" w14:textId="63E1C2F0" w:rsidR="00F23447" w:rsidRDefault="00F23447" w:rsidP="00F23447">
      <w:pPr>
        <w:rPr>
          <w:rFonts w:ascii="ＭＳ 明朝" w:eastAsia="ＭＳ 明朝" w:hAnsi="ＭＳ 明朝" w:cs="Times New Roman"/>
        </w:rPr>
      </w:pPr>
      <w:r>
        <w:rPr>
          <w:rFonts w:ascii="ＭＳ 明朝" w:eastAsia="ＭＳ 明朝" w:hAnsi="ＭＳ 明朝" w:cs="Times New Roman" w:hint="eastAsia"/>
        </w:rPr>
        <w:t>○</w:t>
      </w:r>
      <w:r w:rsidR="00B10B0F">
        <w:rPr>
          <w:rFonts w:ascii="ＭＳ 明朝" w:eastAsia="ＭＳ 明朝" w:hAnsi="ＭＳ 明朝" w:cs="Times New Roman" w:hint="eastAsia"/>
        </w:rPr>
        <w:t xml:space="preserve"> </w:t>
      </w:r>
      <w:r>
        <w:rPr>
          <w:rFonts w:ascii="ＭＳ 明朝" w:eastAsia="ＭＳ 明朝" w:hAnsi="ＭＳ 明朝" w:cs="Times New Roman" w:hint="eastAsia"/>
        </w:rPr>
        <w:t>グリーン調達方針における認定製品の位置づけ</w:t>
      </w:r>
    </w:p>
    <w:p w14:paraId="33D40DF5" w14:textId="77777777" w:rsidR="00F23447" w:rsidRDefault="00F23447" w:rsidP="00F23447">
      <w:pPr>
        <w:rPr>
          <w:rFonts w:ascii="ＭＳ 明朝" w:eastAsia="ＭＳ 明朝" w:hAnsi="ＭＳ 明朝" w:cs="Times New Roman"/>
        </w:rPr>
      </w:pPr>
      <w:r>
        <w:rPr>
          <w:rFonts w:ascii="ＭＳ 明朝" w:eastAsia="ＭＳ 明朝" w:hAnsi="ＭＳ 明朝" w:cs="Times New Roman" w:hint="eastAsia"/>
          <w:noProof/>
        </w:rPr>
        <w:drawing>
          <wp:inline distT="0" distB="0" distL="0" distR="0" wp14:anchorId="436BD484" wp14:editId="4B56003A">
            <wp:extent cx="5832000" cy="2171520"/>
            <wp:effectExtent l="19050" t="19050" r="16510" b="1968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32000" cy="2171520"/>
                    </a:xfrm>
                    <a:prstGeom prst="rect">
                      <a:avLst/>
                    </a:prstGeom>
                    <a:ln w="3175">
                      <a:solidFill>
                        <a:schemeClr val="tx1"/>
                      </a:solidFill>
                    </a:ln>
                  </pic:spPr>
                </pic:pic>
              </a:graphicData>
            </a:graphic>
          </wp:inline>
        </w:drawing>
      </w:r>
    </w:p>
    <w:p w14:paraId="69283310" w14:textId="12ACAD50" w:rsidR="00F23447" w:rsidRDefault="00F23447" w:rsidP="00F23447">
      <w:pPr>
        <w:rPr>
          <w:rFonts w:ascii="ＭＳ 明朝" w:eastAsia="ＭＳ 明朝" w:hAnsi="ＭＳ 明朝" w:cs="Times New Roman"/>
        </w:rPr>
      </w:pPr>
      <w:r>
        <w:rPr>
          <w:rFonts w:ascii="ＭＳ 明朝" w:eastAsia="ＭＳ 明朝" w:hAnsi="ＭＳ 明朝" w:cs="Times New Roman" w:hint="eastAsia"/>
        </w:rPr>
        <w:t>○</w:t>
      </w:r>
      <w:r w:rsidR="0089461F">
        <w:rPr>
          <w:rFonts w:ascii="ＭＳ 明朝" w:eastAsia="ＭＳ 明朝" w:hAnsi="ＭＳ 明朝" w:cs="Times New Roman" w:hint="eastAsia"/>
        </w:rPr>
        <w:t xml:space="preserve"> </w:t>
      </w:r>
      <w:r>
        <w:rPr>
          <w:rFonts w:ascii="ＭＳ 明朝" w:eastAsia="ＭＳ 明朝" w:hAnsi="ＭＳ 明朝" w:cs="Times New Roman" w:hint="eastAsia"/>
        </w:rPr>
        <w:t>対象品目以外の品目で申請希望があった場合の対応</w:t>
      </w:r>
    </w:p>
    <w:p w14:paraId="463BDC75" w14:textId="77777777" w:rsidR="00F23447" w:rsidRDefault="00F23447" w:rsidP="00F23447">
      <w:pPr>
        <w:rPr>
          <w:rFonts w:ascii="ＭＳ 明朝" w:eastAsia="ＭＳ 明朝" w:hAnsi="ＭＳ 明朝" w:cs="Times New Roman"/>
        </w:rPr>
      </w:pPr>
      <w:r>
        <w:rPr>
          <w:rFonts w:ascii="ＭＳ 明朝" w:eastAsia="ＭＳ 明朝" w:hAnsi="ＭＳ 明朝" w:cs="Times New Roman"/>
          <w:noProof/>
        </w:rPr>
        <w:drawing>
          <wp:inline distT="0" distB="0" distL="0" distR="0" wp14:anchorId="02532E5E" wp14:editId="3D539CAB">
            <wp:extent cx="5832000" cy="1767600"/>
            <wp:effectExtent l="19050" t="19050" r="16510" b="2349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32000" cy="1767600"/>
                    </a:xfrm>
                    <a:prstGeom prst="rect">
                      <a:avLst/>
                    </a:prstGeom>
                    <a:ln w="3175">
                      <a:solidFill>
                        <a:schemeClr val="tx1"/>
                      </a:solidFill>
                    </a:ln>
                  </pic:spPr>
                </pic:pic>
              </a:graphicData>
            </a:graphic>
          </wp:inline>
        </w:drawing>
      </w:r>
    </w:p>
    <w:p w14:paraId="48E4E55C" w14:textId="77777777" w:rsidR="00F23447" w:rsidRPr="007129E7" w:rsidRDefault="00F23447" w:rsidP="00F23447">
      <w:pPr>
        <w:spacing w:line="360" w:lineRule="exact"/>
        <w:rPr>
          <w:rFonts w:asciiTheme="majorEastAsia" w:eastAsiaTheme="majorEastAsia" w:hAnsiTheme="majorEastAsia"/>
          <w:color w:val="000000" w:themeColor="text1"/>
          <w:sz w:val="26"/>
          <w:szCs w:val="26"/>
        </w:rPr>
      </w:pPr>
      <w:r w:rsidRPr="007129E7">
        <w:rPr>
          <w:rFonts w:asciiTheme="majorEastAsia" w:eastAsiaTheme="majorEastAsia" w:hAnsiTheme="majorEastAsia" w:hint="eastAsia"/>
          <w:color w:val="000000" w:themeColor="text1"/>
          <w:sz w:val="26"/>
          <w:szCs w:val="26"/>
        </w:rPr>
        <w:lastRenderedPageBreak/>
        <w:t>３　認定要領 付表(2)</w:t>
      </w:r>
    </w:p>
    <w:p w14:paraId="103FCB7F" w14:textId="77777777" w:rsidR="00F23447" w:rsidRPr="00071133" w:rsidRDefault="00F23447" w:rsidP="00F23447">
      <w:pPr>
        <w:spacing w:line="360" w:lineRule="exact"/>
        <w:rPr>
          <w:rFonts w:asciiTheme="minorEastAsia" w:hAnsiTheme="minorEastAsia"/>
          <w:color w:val="000000" w:themeColor="text1"/>
        </w:rPr>
      </w:pPr>
    </w:p>
    <w:p w14:paraId="7A6E8F24" w14:textId="77777777" w:rsidR="00F23447" w:rsidRPr="002178F1" w:rsidRDefault="00F23447" w:rsidP="00F23447">
      <w:pPr>
        <w:jc w:val="center"/>
        <w:rPr>
          <w:rFonts w:asciiTheme="majorEastAsia" w:eastAsiaTheme="majorEastAsia" w:hAnsiTheme="majorEastAsia"/>
          <w:color w:val="000000" w:themeColor="text1"/>
        </w:rPr>
      </w:pPr>
      <w:r w:rsidRPr="002178F1">
        <w:rPr>
          <w:rFonts w:asciiTheme="majorEastAsia" w:eastAsiaTheme="majorEastAsia" w:hAnsiTheme="majorEastAsia" w:hint="eastAsia"/>
          <w:color w:val="000000" w:themeColor="text1"/>
        </w:rPr>
        <w:t>認定要領 付表(2)</w:t>
      </w:r>
    </w:p>
    <w:tbl>
      <w:tblPr>
        <w:tblStyle w:val="a8"/>
        <w:tblW w:w="9375" w:type="dxa"/>
        <w:jc w:val="center"/>
        <w:tblCellMar>
          <w:left w:w="28" w:type="dxa"/>
          <w:right w:w="28" w:type="dxa"/>
        </w:tblCellMar>
        <w:tblLook w:val="04A0" w:firstRow="1" w:lastRow="0" w:firstColumn="1" w:lastColumn="0" w:noHBand="0" w:noVBand="1"/>
      </w:tblPr>
      <w:tblGrid>
        <w:gridCol w:w="624"/>
        <w:gridCol w:w="1448"/>
        <w:gridCol w:w="1197"/>
        <w:gridCol w:w="6106"/>
      </w:tblGrid>
      <w:tr w:rsidR="00F23447" w:rsidRPr="00A0210E" w14:paraId="7A24F6D9" w14:textId="77777777" w:rsidTr="00D46549">
        <w:trPr>
          <w:trHeight w:val="460"/>
          <w:tblHeader/>
          <w:jc w:val="center"/>
        </w:trPr>
        <w:tc>
          <w:tcPr>
            <w:tcW w:w="624" w:type="dxa"/>
            <w:vMerge w:val="restart"/>
            <w:vAlign w:val="center"/>
            <w:hideMark/>
          </w:tcPr>
          <w:p w14:paraId="7E764745"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分類</w:t>
            </w:r>
            <w:r w:rsidRPr="000129DE">
              <w:rPr>
                <w:rFonts w:asciiTheme="minorEastAsia" w:hAnsiTheme="minorEastAsia" w:hint="eastAsia"/>
                <w:sz w:val="21"/>
                <w:szCs w:val="21"/>
              </w:rPr>
              <w:br/>
              <w:t>番号</w:t>
            </w:r>
          </w:p>
        </w:tc>
        <w:tc>
          <w:tcPr>
            <w:tcW w:w="0" w:type="auto"/>
            <w:gridSpan w:val="2"/>
            <w:vMerge w:val="restart"/>
            <w:noWrap/>
            <w:vAlign w:val="center"/>
            <w:hideMark/>
          </w:tcPr>
          <w:p w14:paraId="1A991130"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品目</w:t>
            </w:r>
          </w:p>
        </w:tc>
        <w:tc>
          <w:tcPr>
            <w:tcW w:w="0" w:type="auto"/>
            <w:vMerge w:val="restart"/>
            <w:noWrap/>
            <w:vAlign w:val="center"/>
            <w:hideMark/>
          </w:tcPr>
          <w:p w14:paraId="7D35204C"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循環資源の配合率（重量割合）</w:t>
            </w:r>
          </w:p>
        </w:tc>
      </w:tr>
      <w:tr w:rsidR="00F23447" w:rsidRPr="00A0210E" w14:paraId="19457AEB" w14:textId="77777777" w:rsidTr="00D46549">
        <w:trPr>
          <w:trHeight w:val="460"/>
          <w:tblHeader/>
          <w:jc w:val="center"/>
        </w:trPr>
        <w:tc>
          <w:tcPr>
            <w:tcW w:w="624" w:type="dxa"/>
            <w:vMerge/>
            <w:vAlign w:val="center"/>
            <w:hideMark/>
          </w:tcPr>
          <w:p w14:paraId="771ECAC1" w14:textId="77777777" w:rsidR="00F23447" w:rsidRPr="000129DE" w:rsidRDefault="00F23447" w:rsidP="00D46549">
            <w:pPr>
              <w:adjustRightInd w:val="0"/>
              <w:snapToGrid w:val="0"/>
              <w:spacing w:line="240" w:lineRule="exact"/>
              <w:rPr>
                <w:rFonts w:asciiTheme="minorEastAsia" w:hAnsiTheme="minorEastAsia"/>
                <w:sz w:val="21"/>
                <w:szCs w:val="21"/>
              </w:rPr>
            </w:pPr>
          </w:p>
        </w:tc>
        <w:tc>
          <w:tcPr>
            <w:tcW w:w="0" w:type="auto"/>
            <w:gridSpan w:val="2"/>
            <w:vMerge/>
            <w:vAlign w:val="center"/>
            <w:hideMark/>
          </w:tcPr>
          <w:p w14:paraId="73554BEA" w14:textId="77777777" w:rsidR="00F23447" w:rsidRPr="000129DE" w:rsidRDefault="00F23447" w:rsidP="00D46549">
            <w:pPr>
              <w:adjustRightInd w:val="0"/>
              <w:snapToGrid w:val="0"/>
              <w:spacing w:line="240" w:lineRule="exact"/>
              <w:rPr>
                <w:rFonts w:asciiTheme="minorEastAsia" w:hAnsiTheme="minorEastAsia"/>
                <w:sz w:val="21"/>
                <w:szCs w:val="21"/>
              </w:rPr>
            </w:pPr>
          </w:p>
        </w:tc>
        <w:tc>
          <w:tcPr>
            <w:tcW w:w="0" w:type="auto"/>
            <w:vMerge/>
            <w:vAlign w:val="center"/>
            <w:hideMark/>
          </w:tcPr>
          <w:p w14:paraId="2A4E4F50" w14:textId="77777777" w:rsidR="00F23447" w:rsidRPr="000129DE" w:rsidRDefault="00F23447" w:rsidP="00D46549">
            <w:pPr>
              <w:adjustRightInd w:val="0"/>
              <w:snapToGrid w:val="0"/>
              <w:spacing w:line="240" w:lineRule="exact"/>
              <w:rPr>
                <w:rFonts w:asciiTheme="minorEastAsia" w:hAnsiTheme="minorEastAsia"/>
                <w:sz w:val="21"/>
                <w:szCs w:val="21"/>
              </w:rPr>
            </w:pPr>
          </w:p>
        </w:tc>
      </w:tr>
      <w:tr w:rsidR="00F23447" w:rsidRPr="00A0210E" w14:paraId="674D937D" w14:textId="77777777" w:rsidTr="00D46549">
        <w:trPr>
          <w:trHeight w:val="850"/>
          <w:jc w:val="center"/>
        </w:trPr>
        <w:tc>
          <w:tcPr>
            <w:tcW w:w="624" w:type="dxa"/>
            <w:vAlign w:val="center"/>
          </w:tcPr>
          <w:p w14:paraId="19894E75"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１</w:t>
            </w:r>
          </w:p>
        </w:tc>
        <w:tc>
          <w:tcPr>
            <w:tcW w:w="0" w:type="auto"/>
            <w:gridSpan w:val="2"/>
            <w:vAlign w:val="center"/>
          </w:tcPr>
          <w:p w14:paraId="4393A41D" w14:textId="77777777" w:rsidR="00F23447" w:rsidRPr="000129DE" w:rsidRDefault="00F23447" w:rsidP="00D46549">
            <w:pPr>
              <w:adjustRightInd w:val="0"/>
              <w:snapToGrid w:val="0"/>
              <w:spacing w:line="220" w:lineRule="exact"/>
              <w:rPr>
                <w:rFonts w:asciiTheme="minorEastAsia" w:hAnsiTheme="minorEastAsia"/>
                <w:sz w:val="18"/>
                <w:szCs w:val="18"/>
              </w:rPr>
            </w:pPr>
            <w:r w:rsidRPr="000129DE">
              <w:rPr>
                <w:rFonts w:asciiTheme="minorEastAsia" w:hAnsiTheme="minorEastAsia" w:hint="eastAsia"/>
                <w:sz w:val="21"/>
                <w:szCs w:val="21"/>
              </w:rPr>
              <w:t>衣服</w:t>
            </w:r>
          </w:p>
        </w:tc>
        <w:tc>
          <w:tcPr>
            <w:tcW w:w="0" w:type="auto"/>
            <w:vAlign w:val="center"/>
          </w:tcPr>
          <w:p w14:paraId="120BBC90" w14:textId="77777777" w:rsidR="00F23447" w:rsidRPr="000129DE" w:rsidRDefault="00F23447" w:rsidP="00D46549">
            <w:pPr>
              <w:adjustRightInd w:val="0"/>
              <w:snapToGrid w:val="0"/>
              <w:spacing w:line="240" w:lineRule="exact"/>
              <w:jc w:val="center"/>
              <w:rPr>
                <w:rFonts w:asciiTheme="minorEastAsia" w:hAnsiTheme="minorEastAsia"/>
                <w:sz w:val="21"/>
                <w:szCs w:val="18"/>
              </w:rPr>
            </w:pPr>
            <w:r w:rsidRPr="000129DE">
              <w:rPr>
                <w:rFonts w:asciiTheme="minorEastAsia" w:hAnsiTheme="minorEastAsia" w:hint="eastAsia"/>
                <w:sz w:val="21"/>
                <w:szCs w:val="18"/>
              </w:rPr>
              <w:t>付表(3)</w:t>
            </w:r>
          </w:p>
        </w:tc>
      </w:tr>
      <w:tr w:rsidR="00F23447" w:rsidRPr="00A0210E" w14:paraId="60DCDF22" w14:textId="77777777" w:rsidTr="00D46549">
        <w:trPr>
          <w:trHeight w:val="850"/>
          <w:jc w:val="center"/>
        </w:trPr>
        <w:tc>
          <w:tcPr>
            <w:tcW w:w="624" w:type="dxa"/>
            <w:vAlign w:val="center"/>
            <w:hideMark/>
          </w:tcPr>
          <w:p w14:paraId="261FFE93"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２</w:t>
            </w:r>
          </w:p>
        </w:tc>
        <w:tc>
          <w:tcPr>
            <w:tcW w:w="0" w:type="auto"/>
            <w:gridSpan w:val="2"/>
            <w:vAlign w:val="center"/>
            <w:hideMark/>
          </w:tcPr>
          <w:p w14:paraId="347610EA" w14:textId="77777777" w:rsidR="00F23447" w:rsidRPr="000129DE" w:rsidRDefault="00F23447" w:rsidP="00D46549">
            <w:pPr>
              <w:adjustRightInd w:val="0"/>
              <w:snapToGrid w:val="0"/>
              <w:spacing w:line="220" w:lineRule="exact"/>
              <w:rPr>
                <w:rFonts w:asciiTheme="minorEastAsia" w:hAnsiTheme="minorEastAsia"/>
                <w:sz w:val="18"/>
                <w:szCs w:val="18"/>
              </w:rPr>
            </w:pPr>
            <w:r w:rsidRPr="000129DE">
              <w:rPr>
                <w:rFonts w:asciiTheme="minorEastAsia" w:hAnsiTheme="minorEastAsia" w:hint="eastAsia"/>
                <w:sz w:val="21"/>
                <w:szCs w:val="21"/>
              </w:rPr>
              <w:t>工業用繊維製品</w:t>
            </w:r>
          </w:p>
        </w:tc>
        <w:tc>
          <w:tcPr>
            <w:tcW w:w="0" w:type="auto"/>
            <w:vAlign w:val="center"/>
            <w:hideMark/>
          </w:tcPr>
          <w:p w14:paraId="3073ADBC"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付表(4)</w:t>
            </w:r>
          </w:p>
        </w:tc>
      </w:tr>
      <w:tr w:rsidR="00F23447" w:rsidRPr="00A0210E" w14:paraId="504D8F45" w14:textId="77777777" w:rsidTr="00D46549">
        <w:trPr>
          <w:trHeight w:val="850"/>
          <w:jc w:val="center"/>
        </w:trPr>
        <w:tc>
          <w:tcPr>
            <w:tcW w:w="624" w:type="dxa"/>
            <w:vAlign w:val="center"/>
          </w:tcPr>
          <w:p w14:paraId="14691364"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３</w:t>
            </w:r>
          </w:p>
        </w:tc>
        <w:tc>
          <w:tcPr>
            <w:tcW w:w="0" w:type="auto"/>
            <w:gridSpan w:val="2"/>
            <w:vAlign w:val="center"/>
          </w:tcPr>
          <w:p w14:paraId="1E19965B"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衛生用紙</w:t>
            </w:r>
          </w:p>
        </w:tc>
        <w:tc>
          <w:tcPr>
            <w:tcW w:w="0" w:type="auto"/>
            <w:noWrap/>
            <w:vAlign w:val="center"/>
          </w:tcPr>
          <w:p w14:paraId="56A9EF48"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color w:val="000000" w:themeColor="text1"/>
                <w:sz w:val="21"/>
                <w:szCs w:val="21"/>
              </w:rPr>
              <w:t xml:space="preserve">古紙パルプ　</w:t>
            </w:r>
            <w:r w:rsidRPr="000129DE">
              <w:rPr>
                <w:rFonts w:asciiTheme="minorEastAsia" w:hAnsiTheme="minorEastAsia" w:hint="eastAsia"/>
                <w:sz w:val="21"/>
                <w:szCs w:val="21"/>
              </w:rPr>
              <w:t>100%</w:t>
            </w:r>
          </w:p>
        </w:tc>
      </w:tr>
      <w:tr w:rsidR="00F23447" w:rsidRPr="00A0210E" w14:paraId="0563A171" w14:textId="77777777" w:rsidTr="00D46549">
        <w:trPr>
          <w:trHeight w:val="850"/>
          <w:jc w:val="center"/>
        </w:trPr>
        <w:tc>
          <w:tcPr>
            <w:tcW w:w="624" w:type="dxa"/>
            <w:vAlign w:val="center"/>
            <w:hideMark/>
          </w:tcPr>
          <w:p w14:paraId="4A7E3C68"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４</w:t>
            </w:r>
          </w:p>
        </w:tc>
        <w:tc>
          <w:tcPr>
            <w:tcW w:w="0" w:type="auto"/>
            <w:gridSpan w:val="2"/>
            <w:vAlign w:val="center"/>
            <w:hideMark/>
          </w:tcPr>
          <w:p w14:paraId="67E042A9" w14:textId="77777777" w:rsidR="00F23447" w:rsidRPr="000129DE" w:rsidRDefault="00F23447" w:rsidP="00D46549">
            <w:pPr>
              <w:adjustRightInd w:val="0"/>
              <w:snapToGrid w:val="0"/>
              <w:spacing w:line="220" w:lineRule="exact"/>
              <w:rPr>
                <w:rFonts w:asciiTheme="minorEastAsia" w:hAnsiTheme="minorEastAsia"/>
                <w:sz w:val="18"/>
                <w:szCs w:val="18"/>
              </w:rPr>
            </w:pPr>
            <w:r w:rsidRPr="000129DE">
              <w:rPr>
                <w:rFonts w:asciiTheme="minorEastAsia" w:hAnsiTheme="minorEastAsia" w:hint="eastAsia"/>
                <w:sz w:val="21"/>
                <w:szCs w:val="21"/>
              </w:rPr>
              <w:t>タイルブロック</w:t>
            </w:r>
          </w:p>
        </w:tc>
        <w:tc>
          <w:tcPr>
            <w:tcW w:w="0" w:type="auto"/>
            <w:noWrap/>
            <w:vAlign w:val="center"/>
            <w:hideMark/>
          </w:tcPr>
          <w:p w14:paraId="216A4847"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付表(5)</w:t>
            </w:r>
          </w:p>
        </w:tc>
      </w:tr>
      <w:tr w:rsidR="00F23447" w:rsidRPr="00A0210E" w14:paraId="67FCA138" w14:textId="77777777" w:rsidTr="00D46549">
        <w:trPr>
          <w:trHeight w:val="850"/>
          <w:jc w:val="center"/>
        </w:trPr>
        <w:tc>
          <w:tcPr>
            <w:tcW w:w="624" w:type="dxa"/>
            <w:vAlign w:val="center"/>
            <w:hideMark/>
          </w:tcPr>
          <w:p w14:paraId="5A3510C4"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５</w:t>
            </w:r>
          </w:p>
        </w:tc>
        <w:tc>
          <w:tcPr>
            <w:tcW w:w="0" w:type="auto"/>
            <w:gridSpan w:val="2"/>
            <w:vAlign w:val="center"/>
            <w:hideMark/>
          </w:tcPr>
          <w:p w14:paraId="40D10931" w14:textId="77777777" w:rsidR="00F23447" w:rsidRPr="000129DE" w:rsidRDefault="00F23447" w:rsidP="00D46549">
            <w:pPr>
              <w:adjustRightInd w:val="0"/>
              <w:snapToGrid w:val="0"/>
              <w:spacing w:line="220" w:lineRule="exact"/>
              <w:rPr>
                <w:rFonts w:asciiTheme="minorEastAsia" w:hAnsiTheme="minorEastAsia"/>
                <w:sz w:val="18"/>
                <w:szCs w:val="18"/>
              </w:rPr>
            </w:pPr>
            <w:r w:rsidRPr="000129DE">
              <w:rPr>
                <w:rFonts w:asciiTheme="minorEastAsia" w:hAnsiTheme="minorEastAsia" w:hint="eastAsia"/>
                <w:sz w:val="21"/>
                <w:szCs w:val="21"/>
              </w:rPr>
              <w:t>木材などを利用したボード</w:t>
            </w:r>
          </w:p>
        </w:tc>
        <w:tc>
          <w:tcPr>
            <w:tcW w:w="0" w:type="auto"/>
            <w:noWrap/>
            <w:vAlign w:val="center"/>
            <w:hideMark/>
          </w:tcPr>
          <w:p w14:paraId="2E5A7C69" w14:textId="77777777" w:rsidR="00F23447" w:rsidRPr="000129DE" w:rsidRDefault="00F23447" w:rsidP="00D46549">
            <w:pPr>
              <w:adjustRightInd w:val="0"/>
              <w:snapToGrid w:val="0"/>
              <w:spacing w:line="240" w:lineRule="exact"/>
              <w:jc w:val="center"/>
              <w:rPr>
                <w:rFonts w:asciiTheme="minorEastAsia" w:hAnsiTheme="minorEastAsia"/>
                <w:color w:val="000000" w:themeColor="text1"/>
                <w:sz w:val="21"/>
                <w:szCs w:val="21"/>
              </w:rPr>
            </w:pPr>
            <w:r w:rsidRPr="000129DE">
              <w:rPr>
                <w:rFonts w:asciiTheme="minorEastAsia" w:hAnsiTheme="minorEastAsia" w:hint="eastAsia"/>
                <w:color w:val="000000" w:themeColor="text1"/>
                <w:sz w:val="21"/>
                <w:szCs w:val="21"/>
              </w:rPr>
              <w:t>(木質部の原料)</w:t>
            </w:r>
          </w:p>
          <w:p w14:paraId="6063994A"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color w:val="000000" w:themeColor="text1"/>
                <w:sz w:val="21"/>
                <w:szCs w:val="21"/>
              </w:rPr>
              <w:t xml:space="preserve">再・未利用木材および廃植物繊維　</w:t>
            </w:r>
            <w:r w:rsidRPr="000129DE">
              <w:rPr>
                <w:rFonts w:asciiTheme="minorEastAsia" w:hAnsiTheme="minorEastAsia" w:hint="eastAsia"/>
                <w:sz w:val="21"/>
                <w:szCs w:val="21"/>
              </w:rPr>
              <w:t>100%</w:t>
            </w:r>
          </w:p>
        </w:tc>
      </w:tr>
      <w:tr w:rsidR="00F23447" w:rsidRPr="00A0210E" w14:paraId="0B7FAA28" w14:textId="77777777" w:rsidTr="00D46549">
        <w:trPr>
          <w:trHeight w:val="850"/>
          <w:jc w:val="center"/>
        </w:trPr>
        <w:tc>
          <w:tcPr>
            <w:tcW w:w="624" w:type="dxa"/>
            <w:vAlign w:val="center"/>
            <w:hideMark/>
          </w:tcPr>
          <w:p w14:paraId="61C1CC6A"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６</w:t>
            </w:r>
          </w:p>
        </w:tc>
        <w:tc>
          <w:tcPr>
            <w:tcW w:w="0" w:type="auto"/>
            <w:gridSpan w:val="2"/>
            <w:vAlign w:val="center"/>
            <w:hideMark/>
          </w:tcPr>
          <w:p w14:paraId="62CBEE00"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文具・事務用品</w:t>
            </w:r>
          </w:p>
        </w:tc>
        <w:tc>
          <w:tcPr>
            <w:tcW w:w="0" w:type="auto"/>
            <w:noWrap/>
            <w:vAlign w:val="center"/>
            <w:hideMark/>
          </w:tcPr>
          <w:p w14:paraId="44765AA1"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付表(6)</w:t>
            </w:r>
          </w:p>
        </w:tc>
      </w:tr>
      <w:tr w:rsidR="00F23447" w:rsidRPr="00A0210E" w14:paraId="0D9957F9" w14:textId="77777777" w:rsidTr="00D46549">
        <w:trPr>
          <w:trHeight w:val="850"/>
          <w:jc w:val="center"/>
        </w:trPr>
        <w:tc>
          <w:tcPr>
            <w:tcW w:w="624" w:type="dxa"/>
            <w:vAlign w:val="center"/>
            <w:hideMark/>
          </w:tcPr>
          <w:p w14:paraId="3BAF87F0"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７</w:t>
            </w:r>
          </w:p>
        </w:tc>
        <w:tc>
          <w:tcPr>
            <w:tcW w:w="0" w:type="auto"/>
            <w:gridSpan w:val="2"/>
            <w:vAlign w:val="center"/>
            <w:hideMark/>
          </w:tcPr>
          <w:p w14:paraId="67E4235C" w14:textId="31D4F4BB" w:rsidR="00F23447" w:rsidRPr="00CB00D7"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間伐材、再・未利用木材などを使用した製品</w:t>
            </w:r>
          </w:p>
        </w:tc>
        <w:tc>
          <w:tcPr>
            <w:tcW w:w="0" w:type="auto"/>
            <w:noWrap/>
            <w:vAlign w:val="center"/>
            <w:hideMark/>
          </w:tcPr>
          <w:p w14:paraId="362D6593" w14:textId="77777777" w:rsidR="00F23447" w:rsidRPr="000129DE" w:rsidRDefault="00F23447" w:rsidP="00D46549">
            <w:pPr>
              <w:adjustRightInd w:val="0"/>
              <w:snapToGrid w:val="0"/>
              <w:spacing w:line="240" w:lineRule="exact"/>
              <w:jc w:val="center"/>
              <w:rPr>
                <w:rFonts w:asciiTheme="minorEastAsia" w:hAnsiTheme="minorEastAsia"/>
                <w:color w:val="000000" w:themeColor="text1"/>
                <w:sz w:val="21"/>
                <w:szCs w:val="21"/>
              </w:rPr>
            </w:pPr>
            <w:r w:rsidRPr="000129DE">
              <w:rPr>
                <w:rFonts w:asciiTheme="minorEastAsia" w:hAnsiTheme="minorEastAsia" w:hint="eastAsia"/>
                <w:color w:val="000000" w:themeColor="text1"/>
                <w:sz w:val="21"/>
                <w:szCs w:val="21"/>
              </w:rPr>
              <w:t>(木質部の原料)</w:t>
            </w:r>
          </w:p>
          <w:p w14:paraId="069E9A7D" w14:textId="77777777" w:rsidR="00F23447" w:rsidRPr="000129DE" w:rsidRDefault="00F23447" w:rsidP="00D46549">
            <w:pPr>
              <w:adjustRightInd w:val="0"/>
              <w:snapToGrid w:val="0"/>
              <w:spacing w:line="240" w:lineRule="exact"/>
              <w:jc w:val="center"/>
              <w:rPr>
                <w:rFonts w:asciiTheme="minorEastAsia" w:hAnsiTheme="minorEastAsia"/>
                <w:strike/>
                <w:sz w:val="21"/>
                <w:szCs w:val="21"/>
              </w:rPr>
            </w:pPr>
            <w:r w:rsidRPr="000129DE">
              <w:rPr>
                <w:rFonts w:asciiTheme="minorEastAsia" w:hAnsiTheme="minorEastAsia" w:hint="eastAsia"/>
                <w:color w:val="000000" w:themeColor="text1"/>
                <w:sz w:val="21"/>
                <w:szCs w:val="21"/>
              </w:rPr>
              <w:t xml:space="preserve">再・未利用木材および廃植物繊維　</w:t>
            </w:r>
            <w:r w:rsidRPr="000129DE">
              <w:rPr>
                <w:rFonts w:asciiTheme="minorEastAsia" w:hAnsiTheme="minorEastAsia" w:hint="eastAsia"/>
                <w:sz w:val="21"/>
                <w:szCs w:val="21"/>
              </w:rPr>
              <w:t>100%</w:t>
            </w:r>
          </w:p>
        </w:tc>
      </w:tr>
      <w:tr w:rsidR="00F23447" w:rsidRPr="00A0210E" w14:paraId="21CF9C09" w14:textId="77777777" w:rsidTr="00D46549">
        <w:trPr>
          <w:trHeight w:val="1701"/>
          <w:jc w:val="center"/>
        </w:trPr>
        <w:tc>
          <w:tcPr>
            <w:tcW w:w="624" w:type="dxa"/>
            <w:vAlign w:val="center"/>
            <w:hideMark/>
          </w:tcPr>
          <w:p w14:paraId="4ED0A587"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８</w:t>
            </w:r>
          </w:p>
        </w:tc>
        <w:tc>
          <w:tcPr>
            <w:tcW w:w="0" w:type="auto"/>
            <w:gridSpan w:val="2"/>
            <w:vAlign w:val="center"/>
            <w:hideMark/>
          </w:tcPr>
          <w:p w14:paraId="356AFD1E"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プラスチック製品</w:t>
            </w:r>
          </w:p>
        </w:tc>
        <w:tc>
          <w:tcPr>
            <w:tcW w:w="0" w:type="auto"/>
            <w:vAlign w:val="center"/>
            <w:hideMark/>
          </w:tcPr>
          <w:p w14:paraId="647D2FE7"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50%以上</w:t>
            </w:r>
          </w:p>
          <w:p w14:paraId="31A3A01D" w14:textId="77777777" w:rsidR="00F23447" w:rsidRPr="000129DE" w:rsidRDefault="00F23447" w:rsidP="00CB00D7">
            <w:pPr>
              <w:adjustRightInd w:val="0"/>
              <w:snapToGrid w:val="0"/>
              <w:spacing w:line="240" w:lineRule="exact"/>
              <w:rPr>
                <w:rFonts w:asciiTheme="minorEastAsia" w:hAnsiTheme="minorEastAsia"/>
                <w:sz w:val="18"/>
                <w:szCs w:val="18"/>
              </w:rPr>
            </w:pPr>
            <w:r w:rsidRPr="000129DE">
              <w:rPr>
                <w:rFonts w:asciiTheme="minorEastAsia" w:hAnsiTheme="minorEastAsia" w:hint="eastAsia"/>
                <w:sz w:val="18"/>
                <w:szCs w:val="18"/>
              </w:rPr>
              <w:t>※ポストコンシューマ材料(製品として使用された後に、廃棄された材料または製品)を使用する場合は25%以上とする。</w:t>
            </w:r>
          </w:p>
          <w:p w14:paraId="6D42414A" w14:textId="77777777" w:rsidR="00F23447" w:rsidRPr="000129DE" w:rsidRDefault="00F23447" w:rsidP="00CB00D7">
            <w:pPr>
              <w:adjustRightInd w:val="0"/>
              <w:snapToGrid w:val="0"/>
              <w:spacing w:line="240" w:lineRule="exact"/>
              <w:rPr>
                <w:rFonts w:asciiTheme="minorEastAsia" w:hAnsiTheme="minorEastAsia"/>
                <w:sz w:val="18"/>
                <w:szCs w:val="18"/>
              </w:rPr>
            </w:pPr>
            <w:r w:rsidRPr="000129DE">
              <w:rPr>
                <w:rFonts w:asciiTheme="minorEastAsia" w:hAnsiTheme="minorEastAsia" w:hint="eastAsia"/>
                <w:sz w:val="18"/>
                <w:szCs w:val="18"/>
              </w:rPr>
              <w:t>※第２区分の製品の場合は、ポストコンシューマ材料を20%以上使用していること。</w:t>
            </w:r>
          </w:p>
        </w:tc>
      </w:tr>
      <w:tr w:rsidR="00F23447" w:rsidRPr="00A0210E" w14:paraId="74E19F24" w14:textId="77777777" w:rsidTr="00D46549">
        <w:trPr>
          <w:trHeight w:val="567"/>
          <w:jc w:val="center"/>
        </w:trPr>
        <w:tc>
          <w:tcPr>
            <w:tcW w:w="624" w:type="dxa"/>
            <w:vMerge w:val="restart"/>
            <w:vAlign w:val="center"/>
            <w:hideMark/>
          </w:tcPr>
          <w:p w14:paraId="34A1CB54"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９</w:t>
            </w:r>
          </w:p>
        </w:tc>
        <w:tc>
          <w:tcPr>
            <w:tcW w:w="0" w:type="auto"/>
            <w:vMerge w:val="restart"/>
            <w:vAlign w:val="center"/>
            <w:hideMark/>
          </w:tcPr>
          <w:p w14:paraId="3E0228FC"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土木・建築用製品</w:t>
            </w:r>
          </w:p>
        </w:tc>
        <w:tc>
          <w:tcPr>
            <w:tcW w:w="0" w:type="auto"/>
            <w:vAlign w:val="center"/>
            <w:hideMark/>
          </w:tcPr>
          <w:p w14:paraId="73EB32B8"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舗装材</w:t>
            </w:r>
          </w:p>
        </w:tc>
        <w:tc>
          <w:tcPr>
            <w:tcW w:w="6106" w:type="dxa"/>
            <w:vAlign w:val="center"/>
            <w:hideMark/>
          </w:tcPr>
          <w:p w14:paraId="2105C19E" w14:textId="77777777" w:rsidR="00F23447" w:rsidRPr="000129DE" w:rsidRDefault="00F23447" w:rsidP="00D46549">
            <w:pPr>
              <w:adjustRightInd w:val="0"/>
              <w:snapToGrid w:val="0"/>
              <w:spacing w:line="240" w:lineRule="exact"/>
              <w:jc w:val="center"/>
              <w:rPr>
                <w:rFonts w:asciiTheme="minorEastAsia" w:hAnsiTheme="minorEastAsia"/>
                <w:sz w:val="18"/>
                <w:szCs w:val="18"/>
              </w:rPr>
            </w:pPr>
            <w:r w:rsidRPr="000129DE">
              <w:rPr>
                <w:rFonts w:asciiTheme="minorEastAsia" w:hAnsiTheme="minorEastAsia" w:hint="eastAsia"/>
                <w:sz w:val="21"/>
                <w:szCs w:val="18"/>
              </w:rPr>
              <w:t>50%以上</w:t>
            </w:r>
          </w:p>
        </w:tc>
      </w:tr>
      <w:tr w:rsidR="00F23447" w:rsidRPr="00A0210E" w14:paraId="30C2A83F" w14:textId="77777777" w:rsidTr="00D46549">
        <w:trPr>
          <w:trHeight w:val="567"/>
          <w:jc w:val="center"/>
        </w:trPr>
        <w:tc>
          <w:tcPr>
            <w:tcW w:w="624" w:type="dxa"/>
            <w:vMerge/>
            <w:vAlign w:val="center"/>
          </w:tcPr>
          <w:p w14:paraId="0EA312A1" w14:textId="77777777" w:rsidR="00F23447" w:rsidRPr="000129DE" w:rsidRDefault="00F23447" w:rsidP="00D46549">
            <w:pPr>
              <w:adjustRightInd w:val="0"/>
              <w:snapToGrid w:val="0"/>
              <w:spacing w:line="240" w:lineRule="exact"/>
              <w:jc w:val="center"/>
              <w:rPr>
                <w:rFonts w:asciiTheme="minorEastAsia" w:hAnsiTheme="minorEastAsia"/>
                <w:sz w:val="21"/>
                <w:szCs w:val="21"/>
              </w:rPr>
            </w:pPr>
          </w:p>
        </w:tc>
        <w:tc>
          <w:tcPr>
            <w:tcW w:w="0" w:type="auto"/>
            <w:vMerge/>
            <w:vAlign w:val="center"/>
          </w:tcPr>
          <w:p w14:paraId="210E695B" w14:textId="77777777" w:rsidR="00F23447" w:rsidRPr="000129DE" w:rsidRDefault="00F23447" w:rsidP="00D46549">
            <w:pPr>
              <w:adjustRightInd w:val="0"/>
              <w:snapToGrid w:val="0"/>
              <w:spacing w:line="240" w:lineRule="exact"/>
              <w:rPr>
                <w:rFonts w:asciiTheme="minorEastAsia" w:hAnsiTheme="minorEastAsia"/>
                <w:sz w:val="21"/>
                <w:szCs w:val="21"/>
              </w:rPr>
            </w:pPr>
          </w:p>
        </w:tc>
        <w:tc>
          <w:tcPr>
            <w:tcW w:w="0" w:type="auto"/>
            <w:vAlign w:val="center"/>
          </w:tcPr>
          <w:p w14:paraId="40EC8ABF"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埋戻材</w:t>
            </w:r>
          </w:p>
        </w:tc>
        <w:tc>
          <w:tcPr>
            <w:tcW w:w="6106" w:type="dxa"/>
            <w:vAlign w:val="center"/>
          </w:tcPr>
          <w:p w14:paraId="4D938E30" w14:textId="77777777" w:rsidR="00F23447" w:rsidRPr="000129DE" w:rsidRDefault="00F23447" w:rsidP="00D46549">
            <w:pPr>
              <w:adjustRightInd w:val="0"/>
              <w:snapToGrid w:val="0"/>
              <w:spacing w:line="220" w:lineRule="exact"/>
              <w:jc w:val="center"/>
              <w:rPr>
                <w:rFonts w:asciiTheme="minorEastAsia" w:hAnsiTheme="minorEastAsia"/>
                <w:sz w:val="17"/>
                <w:szCs w:val="17"/>
              </w:rPr>
            </w:pPr>
            <w:r w:rsidRPr="000129DE">
              <w:rPr>
                <w:rFonts w:asciiTheme="minorEastAsia" w:hAnsiTheme="minorEastAsia"/>
                <w:sz w:val="21"/>
                <w:szCs w:val="18"/>
              </w:rPr>
              <w:t>7</w:t>
            </w:r>
            <w:r w:rsidRPr="000129DE">
              <w:rPr>
                <w:rFonts w:asciiTheme="minorEastAsia" w:hAnsiTheme="minorEastAsia" w:hint="eastAsia"/>
                <w:sz w:val="21"/>
                <w:szCs w:val="18"/>
              </w:rPr>
              <w:t>0%以上</w:t>
            </w:r>
          </w:p>
        </w:tc>
      </w:tr>
      <w:tr w:rsidR="00F23447" w:rsidRPr="00A0210E" w14:paraId="460F848F" w14:textId="77777777" w:rsidTr="00D46549">
        <w:trPr>
          <w:trHeight w:val="1417"/>
          <w:jc w:val="center"/>
        </w:trPr>
        <w:tc>
          <w:tcPr>
            <w:tcW w:w="624" w:type="dxa"/>
            <w:vMerge/>
            <w:vAlign w:val="center"/>
          </w:tcPr>
          <w:p w14:paraId="36BD4670" w14:textId="77777777" w:rsidR="00F23447" w:rsidRPr="000129DE" w:rsidRDefault="00F23447" w:rsidP="00D46549">
            <w:pPr>
              <w:adjustRightInd w:val="0"/>
              <w:snapToGrid w:val="0"/>
              <w:spacing w:line="240" w:lineRule="exact"/>
              <w:jc w:val="center"/>
              <w:rPr>
                <w:rFonts w:asciiTheme="minorEastAsia" w:hAnsiTheme="minorEastAsia"/>
                <w:sz w:val="21"/>
                <w:szCs w:val="21"/>
              </w:rPr>
            </w:pPr>
          </w:p>
        </w:tc>
        <w:tc>
          <w:tcPr>
            <w:tcW w:w="0" w:type="auto"/>
            <w:vMerge/>
            <w:vAlign w:val="center"/>
          </w:tcPr>
          <w:p w14:paraId="16441074" w14:textId="77777777" w:rsidR="00F23447" w:rsidRPr="000129DE" w:rsidRDefault="00F23447" w:rsidP="00D46549">
            <w:pPr>
              <w:adjustRightInd w:val="0"/>
              <w:snapToGrid w:val="0"/>
              <w:spacing w:line="240" w:lineRule="exact"/>
              <w:rPr>
                <w:rFonts w:asciiTheme="minorEastAsia" w:hAnsiTheme="minorEastAsia"/>
                <w:sz w:val="21"/>
                <w:szCs w:val="21"/>
              </w:rPr>
            </w:pPr>
          </w:p>
        </w:tc>
        <w:tc>
          <w:tcPr>
            <w:tcW w:w="0" w:type="auto"/>
            <w:vAlign w:val="center"/>
          </w:tcPr>
          <w:p w14:paraId="4C37FCD8"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ボード</w:t>
            </w:r>
          </w:p>
        </w:tc>
        <w:tc>
          <w:tcPr>
            <w:tcW w:w="6106" w:type="dxa"/>
            <w:vAlign w:val="center"/>
          </w:tcPr>
          <w:p w14:paraId="1AEBC7FB" w14:textId="77777777" w:rsidR="00F23447" w:rsidRPr="000129DE" w:rsidRDefault="00F23447" w:rsidP="00D46549">
            <w:pPr>
              <w:adjustRightInd w:val="0"/>
              <w:snapToGrid w:val="0"/>
              <w:spacing w:line="220" w:lineRule="exact"/>
              <w:jc w:val="left"/>
              <w:rPr>
                <w:rFonts w:asciiTheme="minorEastAsia" w:hAnsiTheme="minorEastAsia"/>
                <w:color w:val="000000" w:themeColor="text1"/>
                <w:sz w:val="18"/>
                <w:szCs w:val="18"/>
              </w:rPr>
            </w:pPr>
            <w:r w:rsidRPr="000129DE">
              <w:rPr>
                <w:rFonts w:asciiTheme="minorEastAsia" w:hAnsiTheme="minorEastAsia" w:hint="eastAsia"/>
                <w:color w:val="000000" w:themeColor="text1"/>
                <w:sz w:val="18"/>
                <w:szCs w:val="18"/>
              </w:rPr>
              <w:t>木質系セメント板：再・未利用木材、廃植物繊維25%以上</w:t>
            </w:r>
          </w:p>
          <w:p w14:paraId="6263B608" w14:textId="77777777" w:rsidR="00F23447" w:rsidRPr="000129DE" w:rsidRDefault="00F23447" w:rsidP="00D46549">
            <w:pPr>
              <w:adjustRightInd w:val="0"/>
              <w:snapToGrid w:val="0"/>
              <w:spacing w:line="220" w:lineRule="exact"/>
              <w:jc w:val="left"/>
              <w:rPr>
                <w:rFonts w:asciiTheme="minorEastAsia" w:hAnsiTheme="minorEastAsia"/>
                <w:color w:val="000000" w:themeColor="text1"/>
                <w:sz w:val="18"/>
                <w:szCs w:val="18"/>
              </w:rPr>
            </w:pPr>
            <w:r w:rsidRPr="000129DE">
              <w:rPr>
                <w:rFonts w:asciiTheme="minorEastAsia" w:hAnsiTheme="minorEastAsia" w:hint="eastAsia"/>
                <w:color w:val="000000" w:themeColor="text1"/>
                <w:sz w:val="18"/>
                <w:szCs w:val="18"/>
              </w:rPr>
              <w:t>パルプセメント板：古紙パルプ</w:t>
            </w:r>
            <w:r w:rsidRPr="000129DE">
              <w:rPr>
                <w:rFonts w:asciiTheme="minorEastAsia" w:hAnsiTheme="minorEastAsia"/>
                <w:color w:val="000000" w:themeColor="text1"/>
                <w:sz w:val="18"/>
                <w:szCs w:val="18"/>
              </w:rPr>
              <w:t>1</w:t>
            </w:r>
            <w:r w:rsidRPr="000129DE">
              <w:rPr>
                <w:rFonts w:asciiTheme="minorEastAsia" w:hAnsiTheme="minorEastAsia" w:hint="eastAsia"/>
                <w:color w:val="000000" w:themeColor="text1"/>
                <w:sz w:val="18"/>
                <w:szCs w:val="18"/>
              </w:rPr>
              <w:t>0%以上</w:t>
            </w:r>
          </w:p>
          <w:p w14:paraId="264B468C" w14:textId="77777777" w:rsidR="00F23447" w:rsidRPr="000129DE" w:rsidRDefault="00F23447" w:rsidP="00D46549">
            <w:pPr>
              <w:adjustRightInd w:val="0"/>
              <w:snapToGrid w:val="0"/>
              <w:spacing w:line="220" w:lineRule="exact"/>
              <w:jc w:val="left"/>
              <w:rPr>
                <w:rFonts w:asciiTheme="minorEastAsia" w:hAnsiTheme="minorEastAsia"/>
                <w:color w:val="000000" w:themeColor="text1"/>
                <w:sz w:val="18"/>
                <w:szCs w:val="18"/>
              </w:rPr>
            </w:pPr>
            <w:r w:rsidRPr="000129DE">
              <w:rPr>
                <w:rFonts w:asciiTheme="minorEastAsia" w:hAnsiTheme="minorEastAsia" w:hint="eastAsia"/>
                <w:color w:val="000000" w:themeColor="text1"/>
                <w:sz w:val="18"/>
                <w:szCs w:val="18"/>
              </w:rPr>
              <w:t>スラグせっこう板：スラグ、廃石膏50%以上</w:t>
            </w:r>
          </w:p>
          <w:p w14:paraId="30DE2314" w14:textId="77777777" w:rsidR="00F23447" w:rsidRPr="000129DE" w:rsidRDefault="00F23447" w:rsidP="00D46549">
            <w:pPr>
              <w:adjustRightInd w:val="0"/>
              <w:snapToGrid w:val="0"/>
              <w:spacing w:line="220" w:lineRule="exact"/>
              <w:jc w:val="left"/>
              <w:rPr>
                <w:rFonts w:asciiTheme="minorEastAsia" w:hAnsiTheme="minorEastAsia"/>
                <w:color w:val="000000" w:themeColor="text1"/>
                <w:sz w:val="18"/>
                <w:szCs w:val="18"/>
              </w:rPr>
            </w:pPr>
            <w:r w:rsidRPr="000129DE">
              <w:rPr>
                <w:rFonts w:asciiTheme="minorEastAsia" w:hAnsiTheme="minorEastAsia" w:hint="eastAsia"/>
                <w:color w:val="000000" w:themeColor="text1"/>
                <w:sz w:val="18"/>
                <w:szCs w:val="18"/>
              </w:rPr>
              <w:t>石膏ボード：廃石膏50%以上</w:t>
            </w:r>
          </w:p>
          <w:p w14:paraId="54F49546" w14:textId="77777777" w:rsidR="00F23447" w:rsidRPr="000129DE" w:rsidRDefault="00F23447" w:rsidP="00D46549">
            <w:pPr>
              <w:adjustRightInd w:val="0"/>
              <w:snapToGrid w:val="0"/>
              <w:spacing w:line="220" w:lineRule="exact"/>
              <w:jc w:val="left"/>
              <w:rPr>
                <w:rFonts w:asciiTheme="minorEastAsia" w:hAnsiTheme="minorEastAsia"/>
                <w:color w:val="000000" w:themeColor="text1"/>
                <w:sz w:val="18"/>
                <w:szCs w:val="18"/>
              </w:rPr>
            </w:pPr>
            <w:r w:rsidRPr="000129DE">
              <w:rPr>
                <w:rFonts w:asciiTheme="minorEastAsia" w:hAnsiTheme="minorEastAsia" w:hint="eastAsia"/>
                <w:color w:val="000000" w:themeColor="text1"/>
                <w:sz w:val="18"/>
                <w:szCs w:val="18"/>
              </w:rPr>
              <w:t>その他（エコセメント、スラグ、再生プラスチック等）：50%以上</w:t>
            </w:r>
          </w:p>
        </w:tc>
      </w:tr>
      <w:tr w:rsidR="00F23447" w:rsidRPr="00A0210E" w14:paraId="3B69D58A" w14:textId="77777777" w:rsidTr="00D46549">
        <w:trPr>
          <w:trHeight w:val="567"/>
          <w:jc w:val="center"/>
        </w:trPr>
        <w:tc>
          <w:tcPr>
            <w:tcW w:w="624" w:type="dxa"/>
            <w:vMerge/>
            <w:vAlign w:val="center"/>
            <w:hideMark/>
          </w:tcPr>
          <w:p w14:paraId="5C5D2B87" w14:textId="77777777" w:rsidR="00F23447" w:rsidRPr="000129DE" w:rsidRDefault="00F23447" w:rsidP="00D46549">
            <w:pPr>
              <w:adjustRightInd w:val="0"/>
              <w:snapToGrid w:val="0"/>
              <w:spacing w:line="240" w:lineRule="exact"/>
              <w:jc w:val="center"/>
              <w:rPr>
                <w:rFonts w:asciiTheme="minorEastAsia" w:hAnsiTheme="minorEastAsia"/>
                <w:sz w:val="21"/>
                <w:szCs w:val="21"/>
              </w:rPr>
            </w:pPr>
          </w:p>
        </w:tc>
        <w:tc>
          <w:tcPr>
            <w:tcW w:w="0" w:type="auto"/>
            <w:vMerge/>
            <w:vAlign w:val="center"/>
            <w:hideMark/>
          </w:tcPr>
          <w:p w14:paraId="7D5BC21D" w14:textId="77777777" w:rsidR="00F23447" w:rsidRPr="000129DE" w:rsidRDefault="00F23447" w:rsidP="00D46549">
            <w:pPr>
              <w:adjustRightInd w:val="0"/>
              <w:snapToGrid w:val="0"/>
              <w:spacing w:line="240" w:lineRule="exact"/>
              <w:rPr>
                <w:rFonts w:asciiTheme="minorEastAsia" w:hAnsiTheme="minorEastAsia"/>
                <w:sz w:val="21"/>
                <w:szCs w:val="21"/>
              </w:rPr>
            </w:pPr>
          </w:p>
        </w:tc>
        <w:tc>
          <w:tcPr>
            <w:tcW w:w="0" w:type="auto"/>
            <w:vAlign w:val="center"/>
            <w:hideMark/>
          </w:tcPr>
          <w:p w14:paraId="4432DE34"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左官材料</w:t>
            </w:r>
          </w:p>
        </w:tc>
        <w:tc>
          <w:tcPr>
            <w:tcW w:w="6106" w:type="dxa"/>
            <w:vAlign w:val="center"/>
            <w:hideMark/>
          </w:tcPr>
          <w:p w14:paraId="6E833A8B" w14:textId="77777777" w:rsidR="00F23447" w:rsidRPr="000129DE" w:rsidRDefault="00F23447" w:rsidP="00D46549">
            <w:pPr>
              <w:adjustRightInd w:val="0"/>
              <w:snapToGrid w:val="0"/>
              <w:spacing w:line="220" w:lineRule="exact"/>
              <w:jc w:val="center"/>
              <w:rPr>
                <w:rFonts w:asciiTheme="minorEastAsia" w:hAnsiTheme="minorEastAsia"/>
                <w:sz w:val="17"/>
                <w:szCs w:val="17"/>
              </w:rPr>
            </w:pPr>
            <w:r w:rsidRPr="000129DE">
              <w:rPr>
                <w:rFonts w:asciiTheme="minorEastAsia" w:hAnsiTheme="minorEastAsia" w:hint="eastAsia"/>
                <w:sz w:val="21"/>
                <w:szCs w:val="17"/>
              </w:rPr>
              <w:t>50％以上</w:t>
            </w:r>
          </w:p>
        </w:tc>
      </w:tr>
      <w:tr w:rsidR="00F23447" w:rsidRPr="00A0210E" w14:paraId="2E43D1E2" w14:textId="77777777" w:rsidTr="00D46549">
        <w:trPr>
          <w:trHeight w:val="1417"/>
          <w:jc w:val="center"/>
        </w:trPr>
        <w:tc>
          <w:tcPr>
            <w:tcW w:w="624" w:type="dxa"/>
            <w:vMerge/>
            <w:vAlign w:val="center"/>
          </w:tcPr>
          <w:p w14:paraId="6631F076" w14:textId="77777777" w:rsidR="00F23447" w:rsidRPr="000129DE" w:rsidRDefault="00F23447" w:rsidP="00D46549">
            <w:pPr>
              <w:adjustRightInd w:val="0"/>
              <w:snapToGrid w:val="0"/>
              <w:spacing w:line="240" w:lineRule="exact"/>
              <w:jc w:val="center"/>
              <w:rPr>
                <w:rFonts w:asciiTheme="minorEastAsia" w:hAnsiTheme="minorEastAsia"/>
                <w:sz w:val="21"/>
                <w:szCs w:val="21"/>
              </w:rPr>
            </w:pPr>
          </w:p>
        </w:tc>
        <w:tc>
          <w:tcPr>
            <w:tcW w:w="0" w:type="auto"/>
            <w:vMerge/>
            <w:vAlign w:val="center"/>
          </w:tcPr>
          <w:p w14:paraId="24E2DD33" w14:textId="77777777" w:rsidR="00F23447" w:rsidRPr="000129DE" w:rsidRDefault="00F23447" w:rsidP="00D46549">
            <w:pPr>
              <w:adjustRightInd w:val="0"/>
              <w:snapToGrid w:val="0"/>
              <w:spacing w:line="240" w:lineRule="exact"/>
              <w:rPr>
                <w:rFonts w:asciiTheme="minorEastAsia" w:hAnsiTheme="minorEastAsia"/>
                <w:sz w:val="21"/>
                <w:szCs w:val="21"/>
              </w:rPr>
            </w:pPr>
          </w:p>
        </w:tc>
        <w:tc>
          <w:tcPr>
            <w:tcW w:w="0" w:type="auto"/>
            <w:vAlign w:val="center"/>
          </w:tcPr>
          <w:p w14:paraId="2E4CAA72"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塗装材</w:t>
            </w:r>
          </w:p>
        </w:tc>
        <w:tc>
          <w:tcPr>
            <w:tcW w:w="6106" w:type="dxa"/>
            <w:vAlign w:val="center"/>
          </w:tcPr>
          <w:p w14:paraId="4E33A4BD" w14:textId="77777777" w:rsidR="00F23447" w:rsidRPr="000129DE" w:rsidRDefault="00F23447" w:rsidP="00CB00D7">
            <w:pPr>
              <w:adjustRightInd w:val="0"/>
              <w:snapToGrid w:val="0"/>
              <w:spacing w:line="220" w:lineRule="exact"/>
              <w:rPr>
                <w:rFonts w:asciiTheme="minorEastAsia" w:hAnsiTheme="minorEastAsia"/>
                <w:sz w:val="18"/>
                <w:szCs w:val="17"/>
              </w:rPr>
            </w:pPr>
            <w:r w:rsidRPr="000129DE">
              <w:rPr>
                <w:rFonts w:asciiTheme="minorEastAsia" w:hAnsiTheme="minorEastAsia" w:hint="eastAsia"/>
                <w:sz w:val="18"/>
                <w:szCs w:val="17"/>
              </w:rPr>
              <w:t>合成樹脂溶剤系塗料のうち合成樹脂調合ペイント、フタル酸樹脂エナメル、建築用塗料のうち建築用下地調整塗材および粉体塗料は、再生材料(PET樹脂、ガラス、溶剤等)を使用していること。</w:t>
            </w:r>
          </w:p>
        </w:tc>
      </w:tr>
      <w:tr w:rsidR="00F23447" w:rsidRPr="00A0210E" w14:paraId="4D7348DB" w14:textId="77777777" w:rsidTr="00D46549">
        <w:trPr>
          <w:trHeight w:val="1701"/>
          <w:jc w:val="center"/>
        </w:trPr>
        <w:tc>
          <w:tcPr>
            <w:tcW w:w="624" w:type="dxa"/>
            <w:vMerge/>
            <w:vAlign w:val="center"/>
            <w:hideMark/>
          </w:tcPr>
          <w:p w14:paraId="7AD7A22A" w14:textId="77777777" w:rsidR="00F23447" w:rsidRPr="000129DE" w:rsidRDefault="00F23447" w:rsidP="00D46549">
            <w:pPr>
              <w:adjustRightInd w:val="0"/>
              <w:snapToGrid w:val="0"/>
              <w:spacing w:line="240" w:lineRule="exact"/>
              <w:jc w:val="center"/>
              <w:rPr>
                <w:rFonts w:asciiTheme="minorEastAsia" w:hAnsiTheme="minorEastAsia"/>
                <w:sz w:val="21"/>
                <w:szCs w:val="21"/>
              </w:rPr>
            </w:pPr>
          </w:p>
        </w:tc>
        <w:tc>
          <w:tcPr>
            <w:tcW w:w="0" w:type="auto"/>
            <w:vMerge/>
            <w:vAlign w:val="center"/>
            <w:hideMark/>
          </w:tcPr>
          <w:p w14:paraId="3D752802" w14:textId="77777777" w:rsidR="00F23447" w:rsidRPr="000129DE" w:rsidRDefault="00F23447" w:rsidP="00D46549">
            <w:pPr>
              <w:adjustRightInd w:val="0"/>
              <w:snapToGrid w:val="0"/>
              <w:spacing w:line="240" w:lineRule="exact"/>
              <w:rPr>
                <w:rFonts w:asciiTheme="minorEastAsia" w:hAnsiTheme="minorEastAsia"/>
                <w:sz w:val="21"/>
                <w:szCs w:val="21"/>
              </w:rPr>
            </w:pPr>
          </w:p>
        </w:tc>
        <w:tc>
          <w:tcPr>
            <w:tcW w:w="0" w:type="auto"/>
            <w:vAlign w:val="center"/>
            <w:hideMark/>
          </w:tcPr>
          <w:p w14:paraId="528CAD37"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ルーフィング材</w:t>
            </w:r>
          </w:p>
        </w:tc>
        <w:tc>
          <w:tcPr>
            <w:tcW w:w="6106" w:type="dxa"/>
            <w:vAlign w:val="center"/>
            <w:hideMark/>
          </w:tcPr>
          <w:p w14:paraId="79DE04AC" w14:textId="77777777" w:rsidR="00F23447" w:rsidRPr="000129DE" w:rsidRDefault="00F23447" w:rsidP="00CB00D7">
            <w:pPr>
              <w:adjustRightInd w:val="0"/>
              <w:snapToGrid w:val="0"/>
              <w:spacing w:line="220" w:lineRule="exact"/>
              <w:rPr>
                <w:rFonts w:asciiTheme="minorEastAsia" w:hAnsiTheme="minorEastAsia"/>
                <w:sz w:val="18"/>
                <w:szCs w:val="17"/>
              </w:rPr>
            </w:pPr>
            <w:r w:rsidRPr="000129DE">
              <w:rPr>
                <w:rFonts w:asciiTheme="minorEastAsia" w:hAnsiTheme="minorEastAsia" w:hint="eastAsia"/>
                <w:sz w:val="18"/>
                <w:szCs w:val="17"/>
              </w:rPr>
              <w:t>再生ゴム、リサイクル繊維および再生プラスチック材料の合計量が、アスファルトを除く製品量の10％以上であること。</w:t>
            </w:r>
          </w:p>
          <w:p w14:paraId="556637B0" w14:textId="77777777" w:rsidR="00F23447" w:rsidRPr="000129DE" w:rsidRDefault="00F23447" w:rsidP="00CB00D7">
            <w:pPr>
              <w:adjustRightInd w:val="0"/>
              <w:snapToGrid w:val="0"/>
              <w:spacing w:line="220" w:lineRule="exact"/>
              <w:rPr>
                <w:rFonts w:asciiTheme="minorEastAsia" w:hAnsiTheme="minorEastAsia"/>
                <w:sz w:val="17"/>
                <w:szCs w:val="17"/>
              </w:rPr>
            </w:pPr>
            <w:r w:rsidRPr="000129DE">
              <w:rPr>
                <w:rFonts w:asciiTheme="minorEastAsia" w:hAnsiTheme="minorEastAsia" w:hint="eastAsia"/>
                <w:sz w:val="18"/>
                <w:szCs w:val="17"/>
              </w:rPr>
              <w:t>透湿防水シートおよび防水シートについては、再生ゴム、リサイクル繊維および再生プラスチック材料の合計量が製品量の50％以上であること。</w:t>
            </w:r>
          </w:p>
        </w:tc>
      </w:tr>
      <w:tr w:rsidR="00F23447" w:rsidRPr="00A0210E" w14:paraId="30110913" w14:textId="77777777" w:rsidTr="00D46549">
        <w:trPr>
          <w:trHeight w:val="1984"/>
          <w:jc w:val="center"/>
        </w:trPr>
        <w:tc>
          <w:tcPr>
            <w:tcW w:w="624" w:type="dxa"/>
            <w:vMerge/>
            <w:tcBorders>
              <w:bottom w:val="single" w:sz="4" w:space="0" w:color="auto"/>
            </w:tcBorders>
            <w:vAlign w:val="center"/>
            <w:hideMark/>
          </w:tcPr>
          <w:p w14:paraId="5ABEE54E" w14:textId="77777777" w:rsidR="00F23447" w:rsidRPr="000129DE" w:rsidRDefault="00F23447" w:rsidP="00D46549">
            <w:pPr>
              <w:adjustRightInd w:val="0"/>
              <w:snapToGrid w:val="0"/>
              <w:spacing w:line="240" w:lineRule="exact"/>
              <w:jc w:val="center"/>
              <w:rPr>
                <w:rFonts w:asciiTheme="minorEastAsia" w:hAnsiTheme="minorEastAsia"/>
                <w:sz w:val="21"/>
                <w:szCs w:val="21"/>
              </w:rPr>
            </w:pPr>
          </w:p>
        </w:tc>
        <w:tc>
          <w:tcPr>
            <w:tcW w:w="0" w:type="auto"/>
            <w:vMerge/>
            <w:tcBorders>
              <w:bottom w:val="single" w:sz="4" w:space="0" w:color="auto"/>
            </w:tcBorders>
            <w:vAlign w:val="center"/>
            <w:hideMark/>
          </w:tcPr>
          <w:p w14:paraId="686FC2D1" w14:textId="77777777" w:rsidR="00F23447" w:rsidRPr="000129DE" w:rsidRDefault="00F23447" w:rsidP="00D46549">
            <w:pPr>
              <w:adjustRightInd w:val="0"/>
              <w:snapToGrid w:val="0"/>
              <w:spacing w:line="240" w:lineRule="exact"/>
              <w:rPr>
                <w:rFonts w:asciiTheme="minorEastAsia" w:hAnsiTheme="minorEastAsia"/>
                <w:sz w:val="21"/>
                <w:szCs w:val="21"/>
              </w:rPr>
            </w:pPr>
          </w:p>
        </w:tc>
        <w:tc>
          <w:tcPr>
            <w:tcW w:w="0" w:type="auto"/>
            <w:tcBorders>
              <w:bottom w:val="single" w:sz="4" w:space="0" w:color="auto"/>
            </w:tcBorders>
            <w:vAlign w:val="center"/>
            <w:hideMark/>
          </w:tcPr>
          <w:p w14:paraId="2291B1D5"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セメント</w:t>
            </w:r>
          </w:p>
        </w:tc>
        <w:tc>
          <w:tcPr>
            <w:tcW w:w="6106" w:type="dxa"/>
            <w:tcBorders>
              <w:bottom w:val="single" w:sz="4" w:space="0" w:color="auto"/>
            </w:tcBorders>
            <w:vAlign w:val="center"/>
            <w:hideMark/>
          </w:tcPr>
          <w:p w14:paraId="4A5FED0E" w14:textId="77777777" w:rsidR="00F23447" w:rsidRPr="000129DE" w:rsidRDefault="00F23447" w:rsidP="00CB00D7">
            <w:pPr>
              <w:adjustRightInd w:val="0"/>
              <w:snapToGrid w:val="0"/>
              <w:spacing w:line="220" w:lineRule="exact"/>
              <w:rPr>
                <w:rFonts w:asciiTheme="minorEastAsia" w:hAnsiTheme="minorEastAsia"/>
                <w:sz w:val="18"/>
                <w:szCs w:val="18"/>
              </w:rPr>
            </w:pPr>
            <w:r w:rsidRPr="000129DE">
              <w:rPr>
                <w:rFonts w:asciiTheme="minorEastAsia" w:hAnsiTheme="minorEastAsia" w:hint="eastAsia"/>
                <w:sz w:val="18"/>
                <w:szCs w:val="18"/>
              </w:rPr>
              <w:t>製品１トンの製造に使用する原料(燃料および混合材料を含む)のうち、循環資源の合計が0</w:t>
            </w:r>
            <w:r w:rsidRPr="000129DE">
              <w:rPr>
                <w:rFonts w:asciiTheme="minorEastAsia" w:hAnsiTheme="minorEastAsia"/>
                <w:sz w:val="18"/>
                <w:szCs w:val="18"/>
              </w:rPr>
              <w:t>.</w:t>
            </w:r>
            <w:r w:rsidRPr="000129DE">
              <w:rPr>
                <w:rFonts w:asciiTheme="minorEastAsia" w:hAnsiTheme="minorEastAsia" w:hint="eastAsia"/>
                <w:sz w:val="18"/>
                <w:szCs w:val="18"/>
              </w:rPr>
              <w:t>4トン以上であること。なお、汚泥、スラッジ等の水分を含んだ循環資源は、入荷時の量で判断する。</w:t>
            </w:r>
          </w:p>
          <w:p w14:paraId="5D160029" w14:textId="77777777" w:rsidR="00F23447" w:rsidRPr="000129DE" w:rsidRDefault="00F23447" w:rsidP="00CB00D7">
            <w:pPr>
              <w:adjustRightInd w:val="0"/>
              <w:snapToGrid w:val="0"/>
              <w:spacing w:line="220" w:lineRule="exact"/>
              <w:rPr>
                <w:rFonts w:asciiTheme="minorEastAsia" w:hAnsiTheme="minorEastAsia"/>
                <w:sz w:val="18"/>
                <w:szCs w:val="18"/>
              </w:rPr>
            </w:pPr>
            <w:r w:rsidRPr="000129DE">
              <w:rPr>
                <w:rFonts w:asciiTheme="minorEastAsia" w:hAnsiTheme="minorEastAsia" w:hint="eastAsia"/>
                <w:sz w:val="18"/>
                <w:szCs w:val="18"/>
              </w:rPr>
              <w:t>エコセメントは、製品１トンにつき都市ごみ焼却灰等の循環資源を乾燥量で0.5トン以上使用していること。</w:t>
            </w:r>
          </w:p>
        </w:tc>
      </w:tr>
      <w:tr w:rsidR="00F23447" w:rsidRPr="00A0210E" w14:paraId="6D3A9027" w14:textId="77777777" w:rsidTr="00D46549">
        <w:trPr>
          <w:trHeight w:val="4535"/>
          <w:jc w:val="center"/>
        </w:trPr>
        <w:tc>
          <w:tcPr>
            <w:tcW w:w="624" w:type="dxa"/>
            <w:vMerge/>
            <w:vAlign w:val="center"/>
          </w:tcPr>
          <w:p w14:paraId="1895F220" w14:textId="77777777" w:rsidR="00F23447" w:rsidRPr="000129DE" w:rsidRDefault="00F23447" w:rsidP="00D46549">
            <w:pPr>
              <w:adjustRightInd w:val="0"/>
              <w:snapToGrid w:val="0"/>
              <w:spacing w:line="240" w:lineRule="exact"/>
              <w:jc w:val="center"/>
              <w:rPr>
                <w:rFonts w:asciiTheme="minorEastAsia" w:hAnsiTheme="minorEastAsia"/>
                <w:sz w:val="21"/>
                <w:szCs w:val="21"/>
              </w:rPr>
            </w:pPr>
          </w:p>
        </w:tc>
        <w:tc>
          <w:tcPr>
            <w:tcW w:w="0" w:type="auto"/>
            <w:vMerge/>
            <w:vAlign w:val="center"/>
          </w:tcPr>
          <w:p w14:paraId="4B766F65" w14:textId="77777777" w:rsidR="00F23447" w:rsidRPr="000129DE" w:rsidRDefault="00F23447" w:rsidP="00D46549">
            <w:pPr>
              <w:adjustRightInd w:val="0"/>
              <w:snapToGrid w:val="0"/>
              <w:spacing w:line="240" w:lineRule="exact"/>
              <w:rPr>
                <w:rFonts w:asciiTheme="minorEastAsia" w:hAnsiTheme="minorEastAsia"/>
                <w:sz w:val="21"/>
                <w:szCs w:val="21"/>
              </w:rPr>
            </w:pPr>
          </w:p>
        </w:tc>
        <w:tc>
          <w:tcPr>
            <w:tcW w:w="0" w:type="auto"/>
            <w:vAlign w:val="center"/>
          </w:tcPr>
          <w:p w14:paraId="199C5142"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骨材</w:t>
            </w:r>
          </w:p>
        </w:tc>
        <w:tc>
          <w:tcPr>
            <w:tcW w:w="6106" w:type="dxa"/>
            <w:vAlign w:val="center"/>
          </w:tcPr>
          <w:p w14:paraId="1CE6031B" w14:textId="77777777" w:rsidR="00F23447" w:rsidRPr="000129DE" w:rsidRDefault="00F23447" w:rsidP="00CB00D7">
            <w:pPr>
              <w:adjustRightInd w:val="0"/>
              <w:snapToGrid w:val="0"/>
              <w:spacing w:line="220" w:lineRule="exact"/>
              <w:rPr>
                <w:rFonts w:asciiTheme="minorEastAsia" w:hAnsiTheme="minorEastAsia"/>
                <w:sz w:val="18"/>
                <w:szCs w:val="17"/>
              </w:rPr>
            </w:pPr>
            <w:r w:rsidRPr="000129DE">
              <w:rPr>
                <w:rFonts w:asciiTheme="minorEastAsia" w:hAnsiTheme="minorEastAsia" w:hint="eastAsia"/>
                <w:sz w:val="18"/>
                <w:szCs w:val="17"/>
              </w:rPr>
              <w:t>再生骨材は、コンクリート構造物を解体したコンクリート塊を破砕して製造した粗骨材の配合率が製品量全体の100％であること。</w:t>
            </w:r>
          </w:p>
          <w:p w14:paraId="3F11EA24" w14:textId="77777777" w:rsidR="00F23447" w:rsidRPr="000129DE" w:rsidRDefault="00F23447" w:rsidP="00CB00D7">
            <w:pPr>
              <w:adjustRightInd w:val="0"/>
              <w:snapToGrid w:val="0"/>
              <w:spacing w:line="220" w:lineRule="exact"/>
              <w:rPr>
                <w:rFonts w:asciiTheme="minorEastAsia" w:hAnsiTheme="minorEastAsia"/>
                <w:sz w:val="18"/>
                <w:szCs w:val="17"/>
              </w:rPr>
            </w:pPr>
            <w:r w:rsidRPr="000129DE">
              <w:rPr>
                <w:rFonts w:asciiTheme="minorEastAsia" w:hAnsiTheme="minorEastAsia" w:hint="eastAsia"/>
                <w:sz w:val="18"/>
                <w:szCs w:val="17"/>
              </w:rPr>
              <w:t>溶融スラグ骨材については、一般廃棄物、下水汚泥等の溶融固化物が製品量全体の100％であること。</w:t>
            </w:r>
          </w:p>
          <w:p w14:paraId="2D503DEC" w14:textId="77777777" w:rsidR="00F23447" w:rsidRPr="000129DE" w:rsidRDefault="00F23447" w:rsidP="00CB00D7">
            <w:pPr>
              <w:adjustRightInd w:val="0"/>
              <w:snapToGrid w:val="0"/>
              <w:spacing w:line="220" w:lineRule="exact"/>
              <w:rPr>
                <w:rFonts w:asciiTheme="minorEastAsia" w:hAnsiTheme="minorEastAsia"/>
                <w:sz w:val="18"/>
                <w:szCs w:val="17"/>
              </w:rPr>
            </w:pPr>
            <w:r w:rsidRPr="000129DE">
              <w:rPr>
                <w:rFonts w:asciiTheme="minorEastAsia" w:hAnsiTheme="minorEastAsia" w:hint="eastAsia"/>
                <w:sz w:val="18"/>
                <w:szCs w:val="17"/>
              </w:rPr>
              <w:t>スラグ骨材については、それぞれ高炉スラグ、フェロニッケルスラグ、銅スラグ、電気炉酸化スラグが製品量全体の100％であること。</w:t>
            </w:r>
          </w:p>
          <w:p w14:paraId="7A644E36" w14:textId="77777777" w:rsidR="00F23447" w:rsidRPr="000129DE" w:rsidRDefault="00F23447" w:rsidP="00CB00D7">
            <w:pPr>
              <w:adjustRightInd w:val="0"/>
              <w:snapToGrid w:val="0"/>
              <w:spacing w:line="220" w:lineRule="exact"/>
              <w:rPr>
                <w:rFonts w:asciiTheme="minorEastAsia" w:hAnsiTheme="minorEastAsia"/>
                <w:sz w:val="18"/>
                <w:szCs w:val="17"/>
              </w:rPr>
            </w:pPr>
            <w:r w:rsidRPr="000129DE">
              <w:rPr>
                <w:rFonts w:asciiTheme="minorEastAsia" w:hAnsiTheme="minorEastAsia" w:hint="eastAsia"/>
                <w:sz w:val="18"/>
                <w:szCs w:val="17"/>
              </w:rPr>
              <w:t>ガラス骨材については、ガラスカレットが製品量全体の100％であること。</w:t>
            </w:r>
          </w:p>
          <w:p w14:paraId="751978C2" w14:textId="77777777" w:rsidR="00F23447" w:rsidRPr="000129DE" w:rsidRDefault="00F23447" w:rsidP="00CB00D7">
            <w:pPr>
              <w:adjustRightInd w:val="0"/>
              <w:snapToGrid w:val="0"/>
              <w:spacing w:line="220" w:lineRule="exact"/>
              <w:rPr>
                <w:rFonts w:asciiTheme="minorEastAsia" w:hAnsiTheme="minorEastAsia"/>
                <w:sz w:val="18"/>
                <w:szCs w:val="17"/>
              </w:rPr>
            </w:pPr>
            <w:r w:rsidRPr="000129DE">
              <w:rPr>
                <w:rFonts w:asciiTheme="minorEastAsia" w:hAnsiTheme="minorEastAsia" w:hint="eastAsia"/>
                <w:sz w:val="18"/>
                <w:szCs w:val="17"/>
              </w:rPr>
              <w:t>軽量骨材については、ガラスカレット、石炭灰、無機汚泥（アルミナ、シリカ）焼却灰、下水汚泥焼却灰の合計量が製品量全体の60％以上であること。ただし、再生材料にガラスカレットのみを用いる場合は、ガラスカレットが製品全体容積の60％以上であることも可とする。</w:t>
            </w:r>
          </w:p>
        </w:tc>
      </w:tr>
      <w:tr w:rsidR="00F23447" w:rsidRPr="00A0210E" w14:paraId="1D12CCAE" w14:textId="77777777" w:rsidTr="00D46549">
        <w:trPr>
          <w:trHeight w:val="567"/>
          <w:jc w:val="center"/>
        </w:trPr>
        <w:tc>
          <w:tcPr>
            <w:tcW w:w="624" w:type="dxa"/>
            <w:vMerge w:val="restart"/>
            <w:vAlign w:val="center"/>
          </w:tcPr>
          <w:p w14:paraId="7AB914BC"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10</w:t>
            </w:r>
          </w:p>
        </w:tc>
        <w:tc>
          <w:tcPr>
            <w:tcW w:w="0" w:type="auto"/>
            <w:vMerge w:val="restart"/>
            <w:vAlign w:val="center"/>
          </w:tcPr>
          <w:p w14:paraId="295D7825"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ガラス製品</w:t>
            </w:r>
          </w:p>
        </w:tc>
        <w:tc>
          <w:tcPr>
            <w:tcW w:w="0" w:type="auto"/>
            <w:vAlign w:val="center"/>
          </w:tcPr>
          <w:p w14:paraId="01D6E30F"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板ガラス</w:t>
            </w:r>
          </w:p>
        </w:tc>
        <w:tc>
          <w:tcPr>
            <w:tcW w:w="6106" w:type="dxa"/>
            <w:noWrap/>
            <w:vAlign w:val="center"/>
          </w:tcPr>
          <w:p w14:paraId="2BD17218" w14:textId="77777777" w:rsidR="00F23447" w:rsidRPr="000129DE" w:rsidRDefault="00F23447" w:rsidP="00D46549">
            <w:pPr>
              <w:adjustRightInd w:val="0"/>
              <w:snapToGrid w:val="0"/>
              <w:spacing w:line="240" w:lineRule="exact"/>
              <w:jc w:val="center"/>
              <w:rPr>
                <w:rFonts w:asciiTheme="minorEastAsia" w:hAnsiTheme="minorEastAsia"/>
                <w:color w:val="000000" w:themeColor="text1"/>
                <w:sz w:val="21"/>
                <w:szCs w:val="17"/>
              </w:rPr>
            </w:pPr>
            <w:r w:rsidRPr="000129DE">
              <w:rPr>
                <w:rFonts w:asciiTheme="minorEastAsia" w:hAnsiTheme="minorEastAsia" w:hint="eastAsia"/>
                <w:color w:val="000000" w:themeColor="text1"/>
                <w:sz w:val="21"/>
                <w:szCs w:val="17"/>
              </w:rPr>
              <w:t xml:space="preserve">ガラスカレット　</w:t>
            </w:r>
            <w:r w:rsidRPr="000129DE">
              <w:rPr>
                <w:rFonts w:asciiTheme="minorEastAsia" w:hAnsiTheme="minorEastAsia" w:hint="eastAsia"/>
                <w:sz w:val="21"/>
                <w:szCs w:val="21"/>
              </w:rPr>
              <w:t>10%以上</w:t>
            </w:r>
          </w:p>
        </w:tc>
      </w:tr>
      <w:tr w:rsidR="00F23447" w:rsidRPr="00A0210E" w14:paraId="58300782" w14:textId="77777777" w:rsidTr="00D46549">
        <w:trPr>
          <w:trHeight w:val="567"/>
          <w:jc w:val="center"/>
        </w:trPr>
        <w:tc>
          <w:tcPr>
            <w:tcW w:w="624" w:type="dxa"/>
            <w:vMerge/>
            <w:vAlign w:val="center"/>
            <w:hideMark/>
          </w:tcPr>
          <w:p w14:paraId="7542DE0A" w14:textId="77777777" w:rsidR="00F23447" w:rsidRPr="000129DE" w:rsidRDefault="00F23447" w:rsidP="00D46549">
            <w:pPr>
              <w:adjustRightInd w:val="0"/>
              <w:snapToGrid w:val="0"/>
              <w:spacing w:line="240" w:lineRule="exact"/>
              <w:jc w:val="center"/>
              <w:rPr>
                <w:rFonts w:asciiTheme="minorEastAsia" w:hAnsiTheme="minorEastAsia"/>
                <w:sz w:val="21"/>
                <w:szCs w:val="21"/>
              </w:rPr>
            </w:pPr>
          </w:p>
        </w:tc>
        <w:tc>
          <w:tcPr>
            <w:tcW w:w="0" w:type="auto"/>
            <w:vMerge/>
            <w:vAlign w:val="center"/>
            <w:hideMark/>
          </w:tcPr>
          <w:p w14:paraId="214D13A1" w14:textId="77777777" w:rsidR="00F23447" w:rsidRPr="000129DE" w:rsidRDefault="00F23447" w:rsidP="00D46549">
            <w:pPr>
              <w:adjustRightInd w:val="0"/>
              <w:snapToGrid w:val="0"/>
              <w:spacing w:line="240" w:lineRule="exact"/>
              <w:rPr>
                <w:rFonts w:asciiTheme="minorEastAsia" w:hAnsiTheme="minorEastAsia"/>
                <w:sz w:val="21"/>
                <w:szCs w:val="21"/>
              </w:rPr>
            </w:pPr>
          </w:p>
        </w:tc>
        <w:tc>
          <w:tcPr>
            <w:tcW w:w="0" w:type="auto"/>
            <w:vAlign w:val="center"/>
            <w:hideMark/>
          </w:tcPr>
          <w:p w14:paraId="24F6D3D8"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ガラス長繊維</w:t>
            </w:r>
          </w:p>
        </w:tc>
        <w:tc>
          <w:tcPr>
            <w:tcW w:w="6106" w:type="dxa"/>
            <w:noWrap/>
            <w:vAlign w:val="center"/>
            <w:hideMark/>
          </w:tcPr>
          <w:p w14:paraId="2C29BC78"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color w:val="000000" w:themeColor="text1"/>
                <w:sz w:val="21"/>
                <w:szCs w:val="17"/>
              </w:rPr>
              <w:t xml:space="preserve">ガラスカレット　</w:t>
            </w:r>
            <w:r w:rsidRPr="000129DE">
              <w:rPr>
                <w:rFonts w:asciiTheme="minorEastAsia" w:hAnsiTheme="minorEastAsia" w:hint="eastAsia"/>
                <w:sz w:val="21"/>
                <w:szCs w:val="21"/>
              </w:rPr>
              <w:t>10%以上</w:t>
            </w:r>
          </w:p>
        </w:tc>
      </w:tr>
      <w:tr w:rsidR="00F23447" w:rsidRPr="00A0210E" w14:paraId="5C52A683" w14:textId="77777777" w:rsidTr="00D46549">
        <w:trPr>
          <w:trHeight w:val="1134"/>
          <w:jc w:val="center"/>
        </w:trPr>
        <w:tc>
          <w:tcPr>
            <w:tcW w:w="624" w:type="dxa"/>
            <w:vAlign w:val="center"/>
            <w:hideMark/>
          </w:tcPr>
          <w:p w14:paraId="459CDDBE"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11</w:t>
            </w:r>
          </w:p>
        </w:tc>
        <w:tc>
          <w:tcPr>
            <w:tcW w:w="0" w:type="auto"/>
            <w:gridSpan w:val="2"/>
            <w:vAlign w:val="center"/>
            <w:hideMark/>
          </w:tcPr>
          <w:p w14:paraId="2DF3A1DC"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家具</w:t>
            </w:r>
          </w:p>
        </w:tc>
        <w:tc>
          <w:tcPr>
            <w:tcW w:w="0" w:type="auto"/>
            <w:vAlign w:val="center"/>
            <w:hideMark/>
          </w:tcPr>
          <w:p w14:paraId="7695349C" w14:textId="77777777" w:rsidR="00F23447" w:rsidRPr="000129DE" w:rsidRDefault="00F23447" w:rsidP="00CB00D7">
            <w:pPr>
              <w:adjustRightInd w:val="0"/>
              <w:snapToGrid w:val="0"/>
              <w:spacing w:line="240" w:lineRule="exact"/>
              <w:rPr>
                <w:rFonts w:asciiTheme="minorEastAsia" w:hAnsiTheme="minorEastAsia"/>
                <w:color w:val="000000" w:themeColor="text1"/>
                <w:sz w:val="18"/>
                <w:szCs w:val="17"/>
              </w:rPr>
            </w:pPr>
            <w:r w:rsidRPr="000129DE">
              <w:rPr>
                <w:rFonts w:asciiTheme="minorEastAsia" w:hAnsiTheme="minorEastAsia" w:hint="eastAsia"/>
                <w:color w:val="000000" w:themeColor="text1"/>
                <w:sz w:val="18"/>
                <w:szCs w:val="17"/>
              </w:rPr>
              <w:t>紙材：古紙パルプ70%以上</w:t>
            </w:r>
          </w:p>
          <w:p w14:paraId="55102DA5" w14:textId="77777777" w:rsidR="00F23447" w:rsidRPr="000129DE" w:rsidRDefault="00F23447" w:rsidP="00CB00D7">
            <w:pPr>
              <w:adjustRightInd w:val="0"/>
              <w:snapToGrid w:val="0"/>
              <w:spacing w:line="240" w:lineRule="exact"/>
              <w:rPr>
                <w:rFonts w:asciiTheme="minorEastAsia" w:hAnsiTheme="minorEastAsia"/>
                <w:color w:val="000000" w:themeColor="text1"/>
                <w:sz w:val="18"/>
                <w:szCs w:val="17"/>
              </w:rPr>
            </w:pPr>
            <w:r w:rsidRPr="000129DE">
              <w:rPr>
                <w:rFonts w:asciiTheme="minorEastAsia" w:hAnsiTheme="minorEastAsia" w:hint="eastAsia"/>
                <w:color w:val="000000" w:themeColor="text1"/>
                <w:sz w:val="18"/>
                <w:szCs w:val="17"/>
              </w:rPr>
              <w:t>木材：再・未利用木材30%以上</w:t>
            </w:r>
          </w:p>
          <w:p w14:paraId="68B3FF36" w14:textId="77777777" w:rsidR="00F23447" w:rsidRPr="000129DE" w:rsidRDefault="00F23447" w:rsidP="00CB00D7">
            <w:pPr>
              <w:adjustRightInd w:val="0"/>
              <w:snapToGrid w:val="0"/>
              <w:spacing w:line="240" w:lineRule="exact"/>
              <w:rPr>
                <w:rFonts w:asciiTheme="minorEastAsia" w:hAnsiTheme="minorEastAsia"/>
                <w:sz w:val="21"/>
                <w:szCs w:val="21"/>
              </w:rPr>
            </w:pPr>
            <w:r w:rsidRPr="000129DE">
              <w:rPr>
                <w:rFonts w:asciiTheme="minorEastAsia" w:hAnsiTheme="minorEastAsia" w:hint="eastAsia"/>
                <w:color w:val="000000" w:themeColor="text1"/>
                <w:sz w:val="18"/>
                <w:szCs w:val="17"/>
              </w:rPr>
              <w:t>プラスチック：ポストコンシューマ材10%、プレコンシューマ材15%以上</w:t>
            </w:r>
          </w:p>
        </w:tc>
      </w:tr>
      <w:tr w:rsidR="00F23447" w:rsidRPr="00A0210E" w14:paraId="3FA04DC6" w14:textId="77777777" w:rsidTr="00D46549">
        <w:trPr>
          <w:trHeight w:val="567"/>
          <w:jc w:val="center"/>
        </w:trPr>
        <w:tc>
          <w:tcPr>
            <w:tcW w:w="624" w:type="dxa"/>
            <w:vAlign w:val="center"/>
          </w:tcPr>
          <w:p w14:paraId="69CADF02" w14:textId="77777777" w:rsidR="00F23447" w:rsidRPr="000129DE" w:rsidRDefault="00F23447" w:rsidP="00D46549">
            <w:pPr>
              <w:adjustRightInd w:val="0"/>
              <w:snapToGrid w:val="0"/>
              <w:spacing w:line="240" w:lineRule="exact"/>
              <w:jc w:val="center"/>
              <w:rPr>
                <w:rFonts w:asciiTheme="minorEastAsia" w:hAnsiTheme="minorEastAsia"/>
                <w:sz w:val="21"/>
                <w:szCs w:val="21"/>
              </w:rPr>
            </w:pPr>
            <w:r w:rsidRPr="000129DE">
              <w:rPr>
                <w:rFonts w:asciiTheme="minorEastAsia" w:hAnsiTheme="minorEastAsia" w:hint="eastAsia"/>
                <w:sz w:val="21"/>
                <w:szCs w:val="21"/>
              </w:rPr>
              <w:t>12</w:t>
            </w:r>
          </w:p>
        </w:tc>
        <w:tc>
          <w:tcPr>
            <w:tcW w:w="0" w:type="auto"/>
            <w:vAlign w:val="center"/>
          </w:tcPr>
          <w:p w14:paraId="26DA2D64" w14:textId="77777777" w:rsidR="00F23447" w:rsidRPr="000129DE" w:rsidRDefault="00F23447" w:rsidP="00D46549">
            <w:pPr>
              <w:adjustRightInd w:val="0"/>
              <w:snapToGrid w:val="0"/>
              <w:spacing w:line="240" w:lineRule="exact"/>
              <w:rPr>
                <w:rFonts w:asciiTheme="minorEastAsia" w:hAnsiTheme="minorEastAsia"/>
                <w:sz w:val="21"/>
                <w:szCs w:val="21"/>
              </w:rPr>
            </w:pPr>
            <w:r w:rsidRPr="000129DE">
              <w:rPr>
                <w:rFonts w:asciiTheme="minorEastAsia" w:hAnsiTheme="minorEastAsia" w:hint="eastAsia"/>
                <w:sz w:val="21"/>
                <w:szCs w:val="21"/>
              </w:rPr>
              <w:t>その他</w:t>
            </w:r>
          </w:p>
        </w:tc>
        <w:tc>
          <w:tcPr>
            <w:tcW w:w="0" w:type="auto"/>
            <w:vAlign w:val="center"/>
          </w:tcPr>
          <w:p w14:paraId="1B0C0AC1" w14:textId="77777777" w:rsidR="00F23447" w:rsidRPr="000129DE" w:rsidRDefault="00F23447" w:rsidP="00D46549">
            <w:pPr>
              <w:adjustRightInd w:val="0"/>
              <w:snapToGrid w:val="0"/>
              <w:spacing w:line="240" w:lineRule="exact"/>
              <w:rPr>
                <w:rFonts w:asciiTheme="minorEastAsia" w:hAnsiTheme="minorEastAsia"/>
                <w:sz w:val="20"/>
                <w:szCs w:val="20"/>
              </w:rPr>
            </w:pPr>
            <w:r w:rsidRPr="000129DE">
              <w:rPr>
                <w:rFonts w:asciiTheme="minorEastAsia" w:hAnsiTheme="minorEastAsia" w:hint="eastAsia"/>
                <w:sz w:val="20"/>
                <w:szCs w:val="20"/>
              </w:rPr>
              <w:t>上記以外の品目</w:t>
            </w:r>
          </w:p>
        </w:tc>
        <w:tc>
          <w:tcPr>
            <w:tcW w:w="6106" w:type="dxa"/>
            <w:vAlign w:val="center"/>
          </w:tcPr>
          <w:p w14:paraId="38055525" w14:textId="77777777" w:rsidR="00F23447" w:rsidRPr="000129DE" w:rsidRDefault="00F23447" w:rsidP="00D46549">
            <w:pPr>
              <w:adjustRightInd w:val="0"/>
              <w:snapToGrid w:val="0"/>
              <w:spacing w:line="240" w:lineRule="exact"/>
              <w:jc w:val="left"/>
              <w:rPr>
                <w:rFonts w:asciiTheme="minorEastAsia" w:hAnsiTheme="minorEastAsia"/>
                <w:sz w:val="18"/>
                <w:szCs w:val="21"/>
              </w:rPr>
            </w:pPr>
            <w:r w:rsidRPr="000129DE">
              <w:rPr>
                <w:rFonts w:asciiTheme="minorEastAsia" w:hAnsiTheme="minorEastAsia" w:hint="eastAsia"/>
                <w:sz w:val="18"/>
                <w:szCs w:val="18"/>
              </w:rPr>
              <w:t>現行のエコマーク商品認定基準に定める配合率</w:t>
            </w:r>
          </w:p>
        </w:tc>
      </w:tr>
    </w:tbl>
    <w:p w14:paraId="03D47CE6" w14:textId="2A38EF8C" w:rsidR="00F23447" w:rsidRDefault="00F23447" w:rsidP="00F23447">
      <w:pPr>
        <w:spacing w:line="360" w:lineRule="exact"/>
        <w:rPr>
          <w:rFonts w:asciiTheme="minorEastAsia" w:hAnsiTheme="minorEastAsia"/>
          <w:color w:val="000000" w:themeColor="text1"/>
        </w:rPr>
      </w:pPr>
    </w:p>
    <w:p w14:paraId="09C8407A" w14:textId="77777777" w:rsidR="00F23447" w:rsidRPr="000129DE" w:rsidRDefault="00F23447" w:rsidP="000129DE">
      <w:pPr>
        <w:spacing w:line="360" w:lineRule="exact"/>
        <w:rPr>
          <w:rFonts w:ascii="ＭＳ ゴシック" w:eastAsia="ＭＳ ゴシック" w:hAnsi="ＭＳ ゴシック" w:cs="Times New Roman"/>
          <w:sz w:val="26"/>
          <w:szCs w:val="26"/>
        </w:rPr>
      </w:pPr>
      <w:r w:rsidRPr="000129DE">
        <w:rPr>
          <w:rFonts w:ascii="ＭＳ ゴシック" w:eastAsia="ＭＳ ゴシック" w:hAnsi="ＭＳ ゴシック" w:cs="Times New Roman" w:hint="eastAsia"/>
          <w:sz w:val="26"/>
          <w:szCs w:val="26"/>
        </w:rPr>
        <w:lastRenderedPageBreak/>
        <w:t>参考資料</w:t>
      </w:r>
    </w:p>
    <w:p w14:paraId="625E2F48" w14:textId="77777777" w:rsidR="00F23447" w:rsidRDefault="00F23447" w:rsidP="000129DE">
      <w:pPr>
        <w:spacing w:line="360" w:lineRule="exact"/>
        <w:rPr>
          <w:rFonts w:ascii="ＭＳ ゴシック" w:eastAsia="ＭＳ ゴシック" w:hAnsi="ＭＳ ゴシック" w:cs="Times New Roman"/>
          <w:sz w:val="26"/>
          <w:szCs w:val="26"/>
        </w:rPr>
      </w:pPr>
    </w:p>
    <w:p w14:paraId="5248C861" w14:textId="77777777" w:rsidR="00F23447" w:rsidRPr="005337FB" w:rsidRDefault="00F23447" w:rsidP="000129DE">
      <w:pPr>
        <w:spacing w:line="360" w:lineRule="exact"/>
        <w:rPr>
          <w:rFonts w:ascii="ＭＳ ゴシック" w:eastAsia="ＭＳ ゴシック" w:hAnsi="ＭＳ ゴシック" w:cs="Times New Roman"/>
          <w:sz w:val="26"/>
          <w:szCs w:val="26"/>
        </w:rPr>
      </w:pPr>
      <w:r w:rsidRPr="005337FB">
        <w:rPr>
          <w:rFonts w:ascii="ＭＳ ゴシック" w:eastAsia="ＭＳ ゴシック" w:hAnsi="ＭＳ ゴシック" w:cs="Times New Roman" w:hint="eastAsia"/>
          <w:sz w:val="26"/>
          <w:szCs w:val="26"/>
        </w:rPr>
        <w:t>１　大阪府環境審議会リサイクル製品認定部会委員名簿</w:t>
      </w:r>
    </w:p>
    <w:p w14:paraId="4D3C084E" w14:textId="77777777" w:rsidR="00F23447" w:rsidRDefault="00F23447" w:rsidP="000129DE">
      <w:pPr>
        <w:spacing w:line="360" w:lineRule="exact"/>
        <w:rPr>
          <w:rFonts w:ascii="ＭＳ 明朝" w:eastAsia="ＭＳ 明朝" w:hAnsi="ＭＳ 明朝" w:cs="Times New Roman"/>
        </w:rPr>
      </w:pPr>
    </w:p>
    <w:tbl>
      <w:tblPr>
        <w:tblStyle w:val="a8"/>
        <w:tblW w:w="9265" w:type="dxa"/>
        <w:tblLook w:val="04A0" w:firstRow="1" w:lastRow="0" w:firstColumn="1" w:lastColumn="0" w:noHBand="0" w:noVBand="1"/>
      </w:tblPr>
      <w:tblGrid>
        <w:gridCol w:w="1555"/>
        <w:gridCol w:w="6123"/>
        <w:gridCol w:w="1587"/>
      </w:tblGrid>
      <w:tr w:rsidR="007129E7" w14:paraId="2E0F4560" w14:textId="77777777" w:rsidTr="008F7101">
        <w:trPr>
          <w:trHeight w:val="510"/>
        </w:trPr>
        <w:tc>
          <w:tcPr>
            <w:tcW w:w="1555" w:type="dxa"/>
            <w:shd w:val="clear" w:color="auto" w:fill="EEECE1"/>
            <w:vAlign w:val="center"/>
          </w:tcPr>
          <w:p w14:paraId="131774BA"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氏名</w:t>
            </w:r>
          </w:p>
        </w:tc>
        <w:tc>
          <w:tcPr>
            <w:tcW w:w="6123" w:type="dxa"/>
            <w:shd w:val="clear" w:color="auto" w:fill="EEECE1"/>
            <w:vAlign w:val="center"/>
          </w:tcPr>
          <w:p w14:paraId="05E5B5A0"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所属</w:t>
            </w:r>
          </w:p>
        </w:tc>
        <w:tc>
          <w:tcPr>
            <w:tcW w:w="1587" w:type="dxa"/>
            <w:shd w:val="clear" w:color="auto" w:fill="EEECE1"/>
            <w:vAlign w:val="center"/>
          </w:tcPr>
          <w:p w14:paraId="58757B7D"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備考</w:t>
            </w:r>
          </w:p>
        </w:tc>
      </w:tr>
      <w:tr w:rsidR="007129E7" w14:paraId="6AAD657B" w14:textId="77777777" w:rsidTr="008F7101">
        <w:trPr>
          <w:trHeight w:val="624"/>
        </w:trPr>
        <w:tc>
          <w:tcPr>
            <w:tcW w:w="1555" w:type="dxa"/>
            <w:vAlign w:val="center"/>
          </w:tcPr>
          <w:p w14:paraId="1AE53AFC"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貫上　佳則</w:t>
            </w:r>
          </w:p>
        </w:tc>
        <w:tc>
          <w:tcPr>
            <w:tcW w:w="6123" w:type="dxa"/>
            <w:vAlign w:val="center"/>
          </w:tcPr>
          <w:p w14:paraId="6714977B" w14:textId="78708FCC"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大阪公立大学大学院</w:t>
            </w:r>
            <w:r w:rsidR="008F7101">
              <w:rPr>
                <w:rFonts w:asciiTheme="minorEastAsia" w:hAnsiTheme="minorEastAsia" w:cs="Times New Roman" w:hint="eastAsia"/>
              </w:rPr>
              <w:t xml:space="preserve">　</w:t>
            </w:r>
            <w:r w:rsidRPr="000129DE">
              <w:rPr>
                <w:rFonts w:asciiTheme="minorEastAsia" w:hAnsiTheme="minorEastAsia" w:cs="Times New Roman" w:hint="eastAsia"/>
              </w:rPr>
              <w:t>教授</w:t>
            </w:r>
          </w:p>
        </w:tc>
        <w:tc>
          <w:tcPr>
            <w:tcW w:w="1587" w:type="dxa"/>
            <w:vAlign w:val="center"/>
          </w:tcPr>
          <w:p w14:paraId="1C0443E5"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部会長</w:t>
            </w:r>
          </w:p>
        </w:tc>
      </w:tr>
      <w:tr w:rsidR="007129E7" w14:paraId="2EEC27A5" w14:textId="77777777" w:rsidTr="008F7101">
        <w:trPr>
          <w:trHeight w:val="624"/>
        </w:trPr>
        <w:tc>
          <w:tcPr>
            <w:tcW w:w="1555" w:type="dxa"/>
            <w:vAlign w:val="center"/>
          </w:tcPr>
          <w:p w14:paraId="191B0FDB"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藤田　香</w:t>
            </w:r>
          </w:p>
        </w:tc>
        <w:tc>
          <w:tcPr>
            <w:tcW w:w="6123" w:type="dxa"/>
            <w:vAlign w:val="center"/>
          </w:tcPr>
          <w:p w14:paraId="3E3BF4D0" w14:textId="114982EB"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近畿大学</w:t>
            </w:r>
            <w:r w:rsidR="008F7101">
              <w:rPr>
                <w:rFonts w:asciiTheme="minorEastAsia" w:hAnsiTheme="minorEastAsia" w:cs="Times New Roman" w:hint="eastAsia"/>
              </w:rPr>
              <w:t xml:space="preserve">　</w:t>
            </w:r>
            <w:r w:rsidRPr="000129DE">
              <w:rPr>
                <w:rFonts w:asciiTheme="minorEastAsia" w:hAnsiTheme="minorEastAsia" w:cs="Times New Roman" w:hint="eastAsia"/>
              </w:rPr>
              <w:t>教授</w:t>
            </w:r>
          </w:p>
        </w:tc>
        <w:tc>
          <w:tcPr>
            <w:tcW w:w="1587" w:type="dxa"/>
            <w:vAlign w:val="center"/>
          </w:tcPr>
          <w:p w14:paraId="1D2BA881"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部会長代理</w:t>
            </w:r>
          </w:p>
        </w:tc>
      </w:tr>
      <w:tr w:rsidR="007129E7" w14:paraId="55664A7B" w14:textId="77777777" w:rsidTr="008F7101">
        <w:trPr>
          <w:trHeight w:val="624"/>
        </w:trPr>
        <w:tc>
          <w:tcPr>
            <w:tcW w:w="1555" w:type="dxa"/>
            <w:vAlign w:val="center"/>
          </w:tcPr>
          <w:p w14:paraId="34B9A30F"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川合　早苗</w:t>
            </w:r>
          </w:p>
        </w:tc>
        <w:tc>
          <w:tcPr>
            <w:tcW w:w="6123" w:type="dxa"/>
            <w:vAlign w:val="center"/>
          </w:tcPr>
          <w:p w14:paraId="50B1402E" w14:textId="426FB991"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公益社団法人全国消費生活相談員協会関西支部</w:t>
            </w:r>
            <w:r w:rsidR="008F7101">
              <w:rPr>
                <w:rFonts w:asciiTheme="minorEastAsia" w:hAnsiTheme="minorEastAsia" w:cs="Times New Roman" w:hint="eastAsia"/>
              </w:rPr>
              <w:t xml:space="preserve">　</w:t>
            </w:r>
            <w:r w:rsidRPr="000129DE">
              <w:rPr>
                <w:rFonts w:asciiTheme="minorEastAsia" w:hAnsiTheme="minorEastAsia" w:cs="Times New Roman" w:hint="eastAsia"/>
              </w:rPr>
              <w:t>副支部長</w:t>
            </w:r>
          </w:p>
        </w:tc>
        <w:tc>
          <w:tcPr>
            <w:tcW w:w="1587" w:type="dxa"/>
            <w:vAlign w:val="center"/>
          </w:tcPr>
          <w:p w14:paraId="3AF7F45C" w14:textId="77777777" w:rsidR="00F23447" w:rsidRPr="000129DE" w:rsidRDefault="00F23447" w:rsidP="007129E7">
            <w:pPr>
              <w:spacing w:line="360" w:lineRule="exact"/>
              <w:jc w:val="center"/>
              <w:rPr>
                <w:rFonts w:asciiTheme="minorEastAsia" w:hAnsiTheme="minorEastAsia" w:cs="Times New Roman"/>
              </w:rPr>
            </w:pPr>
          </w:p>
        </w:tc>
      </w:tr>
      <w:tr w:rsidR="00F23447" w14:paraId="658FC0C7" w14:textId="77777777" w:rsidTr="008F7101">
        <w:trPr>
          <w:trHeight w:val="624"/>
        </w:trPr>
        <w:tc>
          <w:tcPr>
            <w:tcW w:w="9265" w:type="dxa"/>
            <w:gridSpan w:val="3"/>
            <w:vAlign w:val="center"/>
          </w:tcPr>
          <w:p w14:paraId="50444173" w14:textId="372FA6E2" w:rsidR="00F23447" w:rsidRPr="000129DE" w:rsidRDefault="00F23447" w:rsidP="007129E7">
            <w:pPr>
              <w:spacing w:line="360" w:lineRule="exact"/>
              <w:jc w:val="right"/>
              <w:rPr>
                <w:rFonts w:asciiTheme="minorEastAsia" w:hAnsiTheme="minorEastAsia" w:cs="Times New Roman"/>
              </w:rPr>
            </w:pPr>
            <w:r w:rsidRPr="000129DE">
              <w:rPr>
                <w:rFonts w:asciiTheme="minorEastAsia" w:hAnsiTheme="minorEastAsia" w:cs="Times New Roman" w:hint="eastAsia"/>
              </w:rPr>
              <w:t>以上、環境審議会委員　計３名</w:t>
            </w:r>
            <w:r w:rsidR="008F7101">
              <w:rPr>
                <w:rFonts w:asciiTheme="minorEastAsia" w:hAnsiTheme="minorEastAsia" w:cs="Times New Roman" w:hint="eastAsia"/>
              </w:rPr>
              <w:t>（五十音順）</w:t>
            </w:r>
          </w:p>
        </w:tc>
      </w:tr>
      <w:tr w:rsidR="00F23447" w14:paraId="3301B482" w14:textId="77777777" w:rsidTr="008F7101">
        <w:trPr>
          <w:trHeight w:val="624"/>
        </w:trPr>
        <w:tc>
          <w:tcPr>
            <w:tcW w:w="1555" w:type="dxa"/>
            <w:vAlign w:val="center"/>
          </w:tcPr>
          <w:p w14:paraId="56E370A0"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赤尾　聡史</w:t>
            </w:r>
          </w:p>
        </w:tc>
        <w:tc>
          <w:tcPr>
            <w:tcW w:w="6123" w:type="dxa"/>
            <w:vAlign w:val="center"/>
          </w:tcPr>
          <w:p w14:paraId="6E649E43" w14:textId="4C3023F3"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同志社大学</w:t>
            </w:r>
            <w:r w:rsidR="008F7101">
              <w:rPr>
                <w:rFonts w:asciiTheme="minorEastAsia" w:hAnsiTheme="minorEastAsia" w:cs="Times New Roman" w:hint="eastAsia"/>
              </w:rPr>
              <w:t xml:space="preserve">　</w:t>
            </w:r>
            <w:r w:rsidRPr="000129DE">
              <w:rPr>
                <w:rFonts w:asciiTheme="minorEastAsia" w:hAnsiTheme="minorEastAsia" w:cs="Times New Roman" w:hint="eastAsia"/>
              </w:rPr>
              <w:t>教授</w:t>
            </w:r>
          </w:p>
        </w:tc>
        <w:tc>
          <w:tcPr>
            <w:tcW w:w="1587" w:type="dxa"/>
            <w:vAlign w:val="center"/>
          </w:tcPr>
          <w:p w14:paraId="25185F03" w14:textId="77777777" w:rsidR="00F23447" w:rsidRPr="000129DE" w:rsidRDefault="00F23447" w:rsidP="007129E7">
            <w:pPr>
              <w:spacing w:line="360" w:lineRule="exact"/>
              <w:jc w:val="center"/>
              <w:rPr>
                <w:rFonts w:asciiTheme="minorEastAsia" w:hAnsiTheme="minorEastAsia" w:cs="Times New Roman"/>
              </w:rPr>
            </w:pPr>
          </w:p>
        </w:tc>
      </w:tr>
      <w:tr w:rsidR="00F23447" w14:paraId="4A43E8F3" w14:textId="77777777" w:rsidTr="008F7101">
        <w:trPr>
          <w:trHeight w:val="624"/>
        </w:trPr>
        <w:tc>
          <w:tcPr>
            <w:tcW w:w="1555" w:type="dxa"/>
            <w:vAlign w:val="center"/>
          </w:tcPr>
          <w:p w14:paraId="63769E77"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大下　和徹</w:t>
            </w:r>
          </w:p>
        </w:tc>
        <w:tc>
          <w:tcPr>
            <w:tcW w:w="6123" w:type="dxa"/>
            <w:vAlign w:val="center"/>
          </w:tcPr>
          <w:p w14:paraId="58AA20C2" w14:textId="6DDFEC0E"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京都大学大学院</w:t>
            </w:r>
            <w:r w:rsidR="008F7101">
              <w:rPr>
                <w:rFonts w:asciiTheme="minorEastAsia" w:hAnsiTheme="minorEastAsia" w:cs="Times New Roman" w:hint="eastAsia"/>
              </w:rPr>
              <w:t xml:space="preserve">　</w:t>
            </w:r>
            <w:r w:rsidRPr="000129DE">
              <w:rPr>
                <w:rFonts w:asciiTheme="minorEastAsia" w:hAnsiTheme="minorEastAsia" w:cs="Times New Roman" w:hint="eastAsia"/>
              </w:rPr>
              <w:t>准教授</w:t>
            </w:r>
          </w:p>
        </w:tc>
        <w:tc>
          <w:tcPr>
            <w:tcW w:w="1587" w:type="dxa"/>
            <w:vAlign w:val="center"/>
          </w:tcPr>
          <w:p w14:paraId="11B7910A" w14:textId="77777777" w:rsidR="00F23447" w:rsidRPr="000129DE" w:rsidRDefault="00F23447" w:rsidP="007129E7">
            <w:pPr>
              <w:spacing w:line="360" w:lineRule="exact"/>
              <w:jc w:val="center"/>
              <w:rPr>
                <w:rFonts w:asciiTheme="minorEastAsia" w:hAnsiTheme="minorEastAsia" w:cs="Times New Roman"/>
              </w:rPr>
            </w:pPr>
          </w:p>
        </w:tc>
      </w:tr>
      <w:tr w:rsidR="00F23447" w14:paraId="56ECFDF5" w14:textId="77777777" w:rsidTr="008F7101">
        <w:trPr>
          <w:trHeight w:val="624"/>
        </w:trPr>
        <w:tc>
          <w:tcPr>
            <w:tcW w:w="9265" w:type="dxa"/>
            <w:gridSpan w:val="3"/>
            <w:vAlign w:val="center"/>
          </w:tcPr>
          <w:p w14:paraId="2A4C9496" w14:textId="779792D5" w:rsidR="00F23447" w:rsidRPr="000129DE" w:rsidRDefault="00F23447" w:rsidP="007129E7">
            <w:pPr>
              <w:spacing w:line="360" w:lineRule="exact"/>
              <w:jc w:val="right"/>
              <w:rPr>
                <w:rFonts w:asciiTheme="minorEastAsia" w:hAnsiTheme="minorEastAsia" w:cs="Times New Roman"/>
              </w:rPr>
            </w:pPr>
            <w:r w:rsidRPr="000129DE">
              <w:rPr>
                <w:rFonts w:asciiTheme="minorEastAsia" w:hAnsiTheme="minorEastAsia" w:cs="Times New Roman" w:hint="eastAsia"/>
              </w:rPr>
              <w:t>以上、環境審議会専門委員　計２名</w:t>
            </w:r>
            <w:r w:rsidR="008F7101">
              <w:rPr>
                <w:rFonts w:asciiTheme="minorEastAsia" w:hAnsiTheme="minorEastAsia" w:cs="Times New Roman" w:hint="eastAsia"/>
              </w:rPr>
              <w:t>（五十音順）</w:t>
            </w:r>
          </w:p>
        </w:tc>
      </w:tr>
      <w:tr w:rsidR="00F23447" w14:paraId="508CCF19" w14:textId="77777777" w:rsidTr="008F7101">
        <w:trPr>
          <w:trHeight w:val="624"/>
        </w:trPr>
        <w:tc>
          <w:tcPr>
            <w:tcW w:w="9265" w:type="dxa"/>
            <w:gridSpan w:val="3"/>
            <w:vAlign w:val="center"/>
          </w:tcPr>
          <w:p w14:paraId="5CD77412" w14:textId="77777777" w:rsidR="00F23447" w:rsidRPr="000129DE" w:rsidRDefault="00F23447" w:rsidP="007129E7">
            <w:pPr>
              <w:spacing w:line="360" w:lineRule="exact"/>
              <w:jc w:val="right"/>
              <w:rPr>
                <w:rFonts w:asciiTheme="minorEastAsia" w:hAnsiTheme="minorEastAsia" w:cs="Times New Roman"/>
              </w:rPr>
            </w:pPr>
            <w:r w:rsidRPr="000129DE">
              <w:rPr>
                <w:rFonts w:asciiTheme="minorEastAsia" w:hAnsiTheme="minorEastAsia" w:cs="Times New Roman" w:hint="eastAsia"/>
              </w:rPr>
              <w:t>合計　５名</w:t>
            </w:r>
          </w:p>
        </w:tc>
      </w:tr>
    </w:tbl>
    <w:p w14:paraId="44F1D5E3" w14:textId="46D0373D" w:rsidR="00F23447" w:rsidRDefault="00F23447" w:rsidP="000129DE">
      <w:pPr>
        <w:spacing w:line="360" w:lineRule="exact"/>
        <w:rPr>
          <w:rFonts w:ascii="ＭＳ 明朝" w:eastAsia="ＭＳ 明朝" w:hAnsi="ＭＳ 明朝" w:cs="Times New Roman"/>
        </w:rPr>
      </w:pPr>
    </w:p>
    <w:p w14:paraId="3CE4037D" w14:textId="77777777" w:rsidR="000129DE" w:rsidRDefault="000129DE" w:rsidP="000129DE">
      <w:pPr>
        <w:spacing w:line="360" w:lineRule="exact"/>
        <w:rPr>
          <w:rFonts w:ascii="ＭＳ 明朝" w:eastAsia="ＭＳ 明朝" w:hAnsi="ＭＳ 明朝" w:cs="Times New Roman"/>
        </w:rPr>
      </w:pPr>
    </w:p>
    <w:p w14:paraId="27AB68A2" w14:textId="05ADF367" w:rsidR="00F23447" w:rsidRPr="000129DE" w:rsidRDefault="00F23447" w:rsidP="000129DE">
      <w:pPr>
        <w:spacing w:line="360" w:lineRule="exact"/>
        <w:rPr>
          <w:rFonts w:ascii="ＭＳ ゴシック" w:eastAsia="ＭＳ ゴシック" w:hAnsi="ＭＳ ゴシック" w:cs="Times New Roman"/>
          <w:sz w:val="26"/>
          <w:szCs w:val="26"/>
        </w:rPr>
      </w:pPr>
      <w:r w:rsidRPr="000129DE">
        <w:rPr>
          <w:rFonts w:ascii="ＭＳ ゴシック" w:eastAsia="ＭＳ ゴシック" w:hAnsi="ＭＳ ゴシック" w:cs="Times New Roman" w:hint="eastAsia"/>
          <w:sz w:val="26"/>
          <w:szCs w:val="26"/>
        </w:rPr>
        <w:t>２</w:t>
      </w:r>
      <w:r w:rsidR="000129DE" w:rsidRPr="000129DE">
        <w:rPr>
          <w:rFonts w:ascii="ＭＳ ゴシック" w:eastAsia="ＭＳ ゴシック" w:hAnsi="ＭＳ ゴシック" w:cs="Times New Roman" w:hint="eastAsia"/>
          <w:sz w:val="26"/>
          <w:szCs w:val="26"/>
        </w:rPr>
        <w:t xml:space="preserve">　</w:t>
      </w:r>
      <w:r w:rsidRPr="000129DE">
        <w:rPr>
          <w:rFonts w:ascii="ＭＳ ゴシック" w:eastAsia="ＭＳ ゴシック" w:hAnsi="ＭＳ ゴシック" w:cs="Times New Roman" w:hint="eastAsia"/>
          <w:sz w:val="26"/>
          <w:szCs w:val="26"/>
        </w:rPr>
        <w:t>審議経過</w:t>
      </w:r>
    </w:p>
    <w:p w14:paraId="75D9D97A" w14:textId="77777777" w:rsidR="00F23447" w:rsidRPr="005337FB" w:rsidRDefault="00F23447" w:rsidP="000129DE">
      <w:pPr>
        <w:spacing w:line="360" w:lineRule="exact"/>
        <w:rPr>
          <w:rFonts w:ascii="ＭＳ ゴシック" w:eastAsia="ＭＳ ゴシック" w:hAnsi="ＭＳ ゴシック" w:cs="Times New Roman"/>
          <w:sz w:val="26"/>
          <w:szCs w:val="26"/>
        </w:rPr>
      </w:pPr>
    </w:p>
    <w:tbl>
      <w:tblPr>
        <w:tblStyle w:val="a8"/>
        <w:tblW w:w="9298" w:type="dxa"/>
        <w:tblLook w:val="04A0" w:firstRow="1" w:lastRow="0" w:firstColumn="1" w:lastColumn="0" w:noHBand="0" w:noVBand="1"/>
      </w:tblPr>
      <w:tblGrid>
        <w:gridCol w:w="3402"/>
        <w:gridCol w:w="5896"/>
      </w:tblGrid>
      <w:tr w:rsidR="007129E7" w14:paraId="599B55C4" w14:textId="77777777" w:rsidTr="007129E7">
        <w:trPr>
          <w:trHeight w:val="510"/>
        </w:trPr>
        <w:tc>
          <w:tcPr>
            <w:tcW w:w="3402" w:type="dxa"/>
            <w:shd w:val="clear" w:color="auto" w:fill="EEECE1"/>
            <w:vAlign w:val="center"/>
          </w:tcPr>
          <w:p w14:paraId="41791A3A"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開催日</w:t>
            </w:r>
          </w:p>
        </w:tc>
        <w:tc>
          <w:tcPr>
            <w:tcW w:w="5896" w:type="dxa"/>
            <w:shd w:val="clear" w:color="auto" w:fill="EEECE1"/>
            <w:vAlign w:val="center"/>
          </w:tcPr>
          <w:p w14:paraId="5DEFF51E" w14:textId="77777777" w:rsidR="00F23447" w:rsidRPr="000129DE" w:rsidRDefault="00F23447" w:rsidP="007129E7">
            <w:pPr>
              <w:spacing w:line="360" w:lineRule="exact"/>
              <w:jc w:val="center"/>
              <w:rPr>
                <w:rFonts w:asciiTheme="minorEastAsia" w:hAnsiTheme="minorEastAsia" w:cs="Times New Roman"/>
              </w:rPr>
            </w:pPr>
            <w:r w:rsidRPr="000129DE">
              <w:rPr>
                <w:rFonts w:asciiTheme="minorEastAsia" w:hAnsiTheme="minorEastAsia" w:cs="Times New Roman" w:hint="eastAsia"/>
              </w:rPr>
              <w:t>審議内容</w:t>
            </w:r>
          </w:p>
        </w:tc>
      </w:tr>
      <w:tr w:rsidR="00F23447" w14:paraId="64CD9384" w14:textId="77777777" w:rsidTr="007129E7">
        <w:trPr>
          <w:trHeight w:val="1134"/>
        </w:trPr>
        <w:tc>
          <w:tcPr>
            <w:tcW w:w="3402" w:type="dxa"/>
          </w:tcPr>
          <w:p w14:paraId="327D9F10" w14:textId="6A280001"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第１回リサイクル製品認定部会</w:t>
            </w:r>
          </w:p>
          <w:p w14:paraId="184C098C" w14:textId="77777777"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 xml:space="preserve">　令和６年８月29日</w:t>
            </w:r>
          </w:p>
        </w:tc>
        <w:tc>
          <w:tcPr>
            <w:tcW w:w="5896" w:type="dxa"/>
          </w:tcPr>
          <w:p w14:paraId="38170671" w14:textId="751BA93D" w:rsidR="00F23447" w:rsidRPr="000129DE" w:rsidRDefault="00EA2197" w:rsidP="007129E7">
            <w:pPr>
              <w:spacing w:line="360" w:lineRule="exact"/>
              <w:rPr>
                <w:rFonts w:asciiTheme="minorEastAsia" w:hAnsiTheme="minorEastAsia" w:cs="Times New Roman"/>
              </w:rPr>
            </w:pPr>
            <w:r>
              <w:rPr>
                <w:rFonts w:asciiTheme="minorEastAsia" w:hAnsiTheme="minorEastAsia" w:cs="Times New Roman" w:hint="eastAsia"/>
              </w:rPr>
              <w:t>(</w:t>
            </w:r>
            <w:r>
              <w:rPr>
                <w:rFonts w:asciiTheme="minorEastAsia" w:hAnsiTheme="minorEastAsia" w:cs="Times New Roman"/>
              </w:rPr>
              <w:t>1)</w:t>
            </w:r>
            <w:r w:rsidR="00F23447" w:rsidRPr="000129DE">
              <w:rPr>
                <w:rFonts w:asciiTheme="minorEastAsia" w:hAnsiTheme="minorEastAsia" w:cs="Times New Roman" w:hint="eastAsia"/>
              </w:rPr>
              <w:t>リサイクル製品認定制度の現状について</w:t>
            </w:r>
          </w:p>
          <w:p w14:paraId="665EFAEF" w14:textId="3CAF978B" w:rsidR="00F23447" w:rsidRPr="000129DE" w:rsidRDefault="00EA2197" w:rsidP="00EA2197">
            <w:pPr>
              <w:spacing w:line="360" w:lineRule="exact"/>
              <w:ind w:left="339" w:hangingChars="150" w:hanging="339"/>
              <w:rPr>
                <w:rFonts w:asciiTheme="minorEastAsia" w:hAnsiTheme="minorEastAsia" w:cs="Times New Roman"/>
              </w:rPr>
            </w:pPr>
            <w:r>
              <w:rPr>
                <w:rFonts w:asciiTheme="minorEastAsia" w:hAnsiTheme="minorEastAsia" w:cs="Times New Roman" w:hint="eastAsia"/>
              </w:rPr>
              <w:t>(</w:t>
            </w:r>
            <w:r>
              <w:rPr>
                <w:rFonts w:asciiTheme="minorEastAsia" w:hAnsiTheme="minorEastAsia" w:cs="Times New Roman"/>
              </w:rPr>
              <w:t>2)</w:t>
            </w:r>
            <w:r w:rsidR="00F23447" w:rsidRPr="000129DE">
              <w:rPr>
                <w:rFonts w:asciiTheme="minorEastAsia" w:hAnsiTheme="minorEastAsia" w:cs="Times New Roman" w:hint="eastAsia"/>
              </w:rPr>
              <w:t>リサイクル製品認定制度のあり方検討にあたっての論点整理</w:t>
            </w:r>
          </w:p>
        </w:tc>
      </w:tr>
      <w:tr w:rsidR="00F23447" w14:paraId="04F0E2E7" w14:textId="77777777" w:rsidTr="007129E7">
        <w:trPr>
          <w:trHeight w:val="1134"/>
        </w:trPr>
        <w:tc>
          <w:tcPr>
            <w:tcW w:w="3402" w:type="dxa"/>
          </w:tcPr>
          <w:p w14:paraId="66EF1900" w14:textId="406E8B4D"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第２回リサイクル製品認定部会</w:t>
            </w:r>
          </w:p>
          <w:p w14:paraId="7D9F08C3" w14:textId="77777777"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 xml:space="preserve">　令和６年10月31日</w:t>
            </w:r>
          </w:p>
        </w:tc>
        <w:tc>
          <w:tcPr>
            <w:tcW w:w="5896" w:type="dxa"/>
          </w:tcPr>
          <w:p w14:paraId="59201308" w14:textId="19013C4F" w:rsidR="00F23447" w:rsidRPr="000129DE" w:rsidRDefault="00EA2197" w:rsidP="007129E7">
            <w:pPr>
              <w:spacing w:line="360" w:lineRule="exact"/>
              <w:rPr>
                <w:rFonts w:asciiTheme="minorEastAsia" w:hAnsiTheme="minorEastAsia" w:cs="Times New Roman"/>
              </w:rPr>
            </w:pPr>
            <w:r>
              <w:rPr>
                <w:rFonts w:asciiTheme="minorEastAsia" w:hAnsiTheme="minorEastAsia" w:cs="Times New Roman" w:hint="eastAsia"/>
              </w:rPr>
              <w:t>(</w:t>
            </w:r>
            <w:r>
              <w:rPr>
                <w:rFonts w:asciiTheme="minorEastAsia" w:hAnsiTheme="minorEastAsia" w:cs="Times New Roman"/>
              </w:rPr>
              <w:t>1)</w:t>
            </w:r>
            <w:r w:rsidR="00F23447" w:rsidRPr="000129DE">
              <w:rPr>
                <w:rFonts w:asciiTheme="minorEastAsia" w:hAnsiTheme="minorEastAsia" w:cs="Times New Roman" w:hint="eastAsia"/>
              </w:rPr>
              <w:t>類似制度の比較</w:t>
            </w:r>
          </w:p>
          <w:p w14:paraId="3E86ECDA" w14:textId="28F2BCC5" w:rsidR="00F23447" w:rsidRPr="000129DE" w:rsidRDefault="00EA2197" w:rsidP="007129E7">
            <w:pPr>
              <w:spacing w:line="360" w:lineRule="exact"/>
              <w:rPr>
                <w:rFonts w:asciiTheme="minorEastAsia" w:hAnsiTheme="minorEastAsia" w:cs="Times New Roman"/>
              </w:rPr>
            </w:pPr>
            <w:r>
              <w:rPr>
                <w:rFonts w:asciiTheme="minorEastAsia" w:hAnsiTheme="minorEastAsia" w:cs="Times New Roman" w:hint="eastAsia"/>
              </w:rPr>
              <w:t>(</w:t>
            </w:r>
            <w:r>
              <w:rPr>
                <w:rFonts w:asciiTheme="minorEastAsia" w:hAnsiTheme="minorEastAsia" w:cs="Times New Roman"/>
              </w:rPr>
              <w:t>2)</w:t>
            </w:r>
            <w:r w:rsidR="00F23447" w:rsidRPr="000129DE">
              <w:rPr>
                <w:rFonts w:asciiTheme="minorEastAsia" w:hAnsiTheme="minorEastAsia" w:cs="Times New Roman" w:hint="eastAsia"/>
              </w:rPr>
              <w:t>論点及び見直しの方向性（案）</w:t>
            </w:r>
          </w:p>
          <w:p w14:paraId="593943F5" w14:textId="4E77BD0E" w:rsidR="00F23447" w:rsidRPr="000129DE" w:rsidRDefault="00EA2197" w:rsidP="007129E7">
            <w:pPr>
              <w:spacing w:line="360" w:lineRule="exact"/>
              <w:rPr>
                <w:rFonts w:asciiTheme="minorEastAsia" w:hAnsiTheme="minorEastAsia" w:cs="Times New Roman"/>
              </w:rPr>
            </w:pPr>
            <w:r>
              <w:rPr>
                <w:rFonts w:asciiTheme="minorEastAsia" w:hAnsiTheme="minorEastAsia" w:cs="Times New Roman" w:hint="eastAsia"/>
              </w:rPr>
              <w:t>(</w:t>
            </w:r>
            <w:r>
              <w:rPr>
                <w:rFonts w:asciiTheme="minorEastAsia" w:hAnsiTheme="minorEastAsia" w:cs="Times New Roman"/>
              </w:rPr>
              <w:t>3)</w:t>
            </w:r>
            <w:r w:rsidR="00F23447" w:rsidRPr="000129DE">
              <w:rPr>
                <w:rFonts w:asciiTheme="minorEastAsia" w:hAnsiTheme="minorEastAsia" w:cs="Times New Roman" w:hint="eastAsia"/>
              </w:rPr>
              <w:t>部会報告構成（案）</w:t>
            </w:r>
          </w:p>
        </w:tc>
      </w:tr>
      <w:tr w:rsidR="00F23447" w14:paraId="1D17F827" w14:textId="77777777" w:rsidTr="007129E7">
        <w:trPr>
          <w:trHeight w:val="964"/>
        </w:trPr>
        <w:tc>
          <w:tcPr>
            <w:tcW w:w="3402" w:type="dxa"/>
          </w:tcPr>
          <w:p w14:paraId="5625C0AF" w14:textId="6D10C310"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第３回リサイクル製品認定部会</w:t>
            </w:r>
          </w:p>
          <w:p w14:paraId="015DD571" w14:textId="77777777"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 xml:space="preserve">　令和６年12月26日</w:t>
            </w:r>
          </w:p>
        </w:tc>
        <w:tc>
          <w:tcPr>
            <w:tcW w:w="5896" w:type="dxa"/>
          </w:tcPr>
          <w:p w14:paraId="07D1F7B1" w14:textId="187CC518" w:rsidR="00F23447" w:rsidRPr="000129DE" w:rsidRDefault="00EA2197" w:rsidP="007129E7">
            <w:pPr>
              <w:spacing w:line="360" w:lineRule="exact"/>
              <w:rPr>
                <w:rFonts w:asciiTheme="minorEastAsia" w:hAnsiTheme="minorEastAsia" w:cs="Times New Roman"/>
              </w:rPr>
            </w:pPr>
            <w:r>
              <w:rPr>
                <w:rFonts w:asciiTheme="minorEastAsia" w:hAnsiTheme="minorEastAsia" w:cs="Times New Roman" w:hint="eastAsia"/>
              </w:rPr>
              <w:t>(</w:t>
            </w:r>
            <w:r>
              <w:rPr>
                <w:rFonts w:asciiTheme="minorEastAsia" w:hAnsiTheme="minorEastAsia" w:cs="Times New Roman"/>
              </w:rPr>
              <w:t>1)</w:t>
            </w:r>
            <w:r w:rsidR="00F23447" w:rsidRPr="000129DE">
              <w:rPr>
                <w:rFonts w:asciiTheme="minorEastAsia" w:hAnsiTheme="minorEastAsia" w:cs="Times New Roman" w:hint="eastAsia"/>
              </w:rPr>
              <w:t>部会報告案について</w:t>
            </w:r>
          </w:p>
        </w:tc>
      </w:tr>
      <w:tr w:rsidR="00F23447" w14:paraId="46D56638" w14:textId="77777777" w:rsidTr="007129E7">
        <w:trPr>
          <w:trHeight w:val="964"/>
        </w:trPr>
        <w:tc>
          <w:tcPr>
            <w:tcW w:w="3402" w:type="dxa"/>
          </w:tcPr>
          <w:p w14:paraId="44ED8159" w14:textId="50AC1886"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第４回リサイクル製品認定部会</w:t>
            </w:r>
          </w:p>
          <w:p w14:paraId="668812CA" w14:textId="77777777" w:rsidR="00F23447" w:rsidRPr="000129DE" w:rsidRDefault="00F23447" w:rsidP="007129E7">
            <w:pPr>
              <w:spacing w:line="360" w:lineRule="exact"/>
              <w:rPr>
                <w:rFonts w:asciiTheme="minorEastAsia" w:hAnsiTheme="minorEastAsia" w:cs="Times New Roman"/>
              </w:rPr>
            </w:pPr>
            <w:r w:rsidRPr="000129DE">
              <w:rPr>
                <w:rFonts w:asciiTheme="minorEastAsia" w:hAnsiTheme="minorEastAsia" w:cs="Times New Roman" w:hint="eastAsia"/>
              </w:rPr>
              <w:t xml:space="preserve">　令和７年１月30日</w:t>
            </w:r>
          </w:p>
        </w:tc>
        <w:tc>
          <w:tcPr>
            <w:tcW w:w="5896" w:type="dxa"/>
          </w:tcPr>
          <w:p w14:paraId="0D45B8F6" w14:textId="075754B2" w:rsidR="00F23447" w:rsidRPr="000129DE" w:rsidRDefault="00EA2197" w:rsidP="00EA2197">
            <w:pPr>
              <w:spacing w:line="360" w:lineRule="exact"/>
              <w:ind w:left="339" w:hangingChars="150" w:hanging="339"/>
              <w:rPr>
                <w:rFonts w:asciiTheme="minorEastAsia" w:hAnsiTheme="minorEastAsia" w:cs="Times New Roman"/>
              </w:rPr>
            </w:pPr>
            <w:r>
              <w:rPr>
                <w:rFonts w:asciiTheme="minorEastAsia" w:hAnsiTheme="minorEastAsia" w:cs="Times New Roman" w:hint="eastAsia"/>
              </w:rPr>
              <w:t>(</w:t>
            </w:r>
            <w:r>
              <w:rPr>
                <w:rFonts w:asciiTheme="minorEastAsia" w:hAnsiTheme="minorEastAsia" w:cs="Times New Roman"/>
              </w:rPr>
              <w:t>1)</w:t>
            </w:r>
            <w:r w:rsidR="00F23447" w:rsidRPr="000129DE">
              <w:rPr>
                <w:rFonts w:asciiTheme="minorEastAsia" w:hAnsiTheme="minorEastAsia" w:cs="Times New Roman" w:hint="eastAsia"/>
              </w:rPr>
              <w:t>リサイクル製品認定制度のあり方に係る部会報告について</w:t>
            </w:r>
          </w:p>
        </w:tc>
      </w:tr>
    </w:tbl>
    <w:p w14:paraId="03BF5CAC" w14:textId="77777777" w:rsidR="00F23447" w:rsidRDefault="00F23447" w:rsidP="000129DE">
      <w:pPr>
        <w:spacing w:line="360" w:lineRule="exact"/>
        <w:rPr>
          <w:rFonts w:ascii="ＭＳ ゴシック" w:eastAsia="ＭＳ ゴシック" w:hAnsi="ＭＳ ゴシック" w:cs="Times New Roman"/>
          <w:sz w:val="26"/>
          <w:szCs w:val="26"/>
        </w:rPr>
      </w:pPr>
    </w:p>
    <w:p w14:paraId="5F52DC4B" w14:textId="654A854E" w:rsidR="000129DE" w:rsidRDefault="000129DE" w:rsidP="000129DE">
      <w:pPr>
        <w:spacing w:line="360" w:lineRule="exact"/>
        <w:rPr>
          <w:rFonts w:ascii="ＭＳ ゴシック" w:eastAsia="ＭＳ ゴシック" w:hAnsi="ＭＳ ゴシック" w:cs="Times New Roman"/>
          <w:sz w:val="26"/>
          <w:szCs w:val="26"/>
        </w:rPr>
      </w:pPr>
    </w:p>
    <w:p w14:paraId="586D9FE3" w14:textId="785B3AEB" w:rsidR="00F23447" w:rsidRPr="000129DE" w:rsidRDefault="00F23447" w:rsidP="00F23447">
      <w:pPr>
        <w:rPr>
          <w:rFonts w:ascii="ＭＳ ゴシック" w:eastAsia="ＭＳ ゴシック" w:hAnsi="ＭＳ ゴシック" w:cs="Times New Roman"/>
          <w:sz w:val="26"/>
          <w:szCs w:val="26"/>
        </w:rPr>
      </w:pPr>
      <w:r w:rsidRPr="000129DE">
        <w:rPr>
          <w:rFonts w:ascii="ＭＳ ゴシック" w:eastAsia="ＭＳ ゴシック" w:hAnsi="ＭＳ ゴシック" w:cs="Times New Roman" w:hint="eastAsia"/>
          <w:sz w:val="26"/>
          <w:szCs w:val="26"/>
        </w:rPr>
        <w:lastRenderedPageBreak/>
        <w:t>３</w:t>
      </w:r>
      <w:r w:rsidR="000129DE" w:rsidRPr="000129DE">
        <w:rPr>
          <w:rFonts w:ascii="ＭＳ ゴシック" w:eastAsia="ＭＳ ゴシック" w:hAnsi="ＭＳ ゴシック" w:cs="Times New Roman" w:hint="eastAsia"/>
          <w:sz w:val="26"/>
          <w:szCs w:val="26"/>
        </w:rPr>
        <w:t xml:space="preserve">　</w:t>
      </w:r>
      <w:r w:rsidRPr="000129DE">
        <w:rPr>
          <w:rFonts w:ascii="ＭＳ ゴシック" w:eastAsia="ＭＳ ゴシック" w:hAnsi="ＭＳ ゴシック" w:cs="Times New Roman" w:hint="eastAsia"/>
          <w:sz w:val="26"/>
          <w:szCs w:val="26"/>
        </w:rPr>
        <w:t>環境審議会諮問資料</w:t>
      </w:r>
    </w:p>
    <w:p w14:paraId="009BBC5B" w14:textId="77777777" w:rsidR="00F23447" w:rsidRDefault="00F23447" w:rsidP="00F23447">
      <w:pPr>
        <w:rPr>
          <w:rFonts w:ascii="ＭＳ ゴシック" w:eastAsia="ＭＳ ゴシック" w:hAnsi="ＭＳ ゴシック" w:cs="Times New Roman"/>
          <w:sz w:val="26"/>
          <w:szCs w:val="26"/>
        </w:rPr>
      </w:pPr>
    </w:p>
    <w:p w14:paraId="2D045D38" w14:textId="4AA613D0" w:rsidR="00071133" w:rsidRPr="00F23447" w:rsidRDefault="00F23447" w:rsidP="007129E7">
      <w:pPr>
        <w:jc w:val="center"/>
        <w:rPr>
          <w:rFonts w:ascii="ＭＳ ゴシック" w:eastAsia="ＭＳ ゴシック" w:hAnsi="ＭＳ ゴシック" w:cs="Times New Roman"/>
          <w:sz w:val="26"/>
          <w:szCs w:val="26"/>
        </w:rPr>
      </w:pPr>
      <w:r>
        <w:rPr>
          <w:rFonts w:ascii="ＭＳ ゴシック" w:eastAsia="ＭＳ ゴシック" w:hAnsi="ＭＳ ゴシック" w:cs="Times New Roman"/>
          <w:noProof/>
          <w:sz w:val="26"/>
          <w:szCs w:val="26"/>
        </w:rPr>
        <w:drawing>
          <wp:inline distT="0" distB="0" distL="0" distR="0" wp14:anchorId="793AAE7B" wp14:editId="553E478E">
            <wp:extent cx="5572447" cy="7691301"/>
            <wp:effectExtent l="0" t="0" r="9525" b="508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572800" cy="7691788"/>
                    </a:xfrm>
                    <a:prstGeom prst="rect">
                      <a:avLst/>
                    </a:prstGeom>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cs="Times New Roman"/>
          <w:noProof/>
          <w:sz w:val="26"/>
          <w:szCs w:val="26"/>
        </w:rPr>
        <w:lastRenderedPageBreak/>
        <w:drawing>
          <wp:inline distT="0" distB="0" distL="0" distR="0" wp14:anchorId="72EC706B" wp14:editId="2C4226AE">
            <wp:extent cx="5865120" cy="7920000"/>
            <wp:effectExtent l="0" t="0" r="2540" b="508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865120" cy="7920000"/>
                    </a:xfrm>
                    <a:prstGeom prst="rect">
                      <a:avLst/>
                    </a:prstGeom>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cs="Times New Roman"/>
          <w:noProof/>
          <w:sz w:val="26"/>
          <w:szCs w:val="26"/>
        </w:rPr>
        <w:lastRenderedPageBreak/>
        <w:drawing>
          <wp:inline distT="0" distB="0" distL="0" distR="0" wp14:anchorId="1A662C58" wp14:editId="0A1749D4">
            <wp:extent cx="5856515" cy="7918780"/>
            <wp:effectExtent l="0" t="0" r="0" b="635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857417" cy="7920000"/>
                    </a:xfrm>
                    <a:prstGeom prst="rect">
                      <a:avLst/>
                    </a:prstGeom>
                    <a:ln>
                      <a:noFill/>
                    </a:ln>
                    <a:extLst>
                      <a:ext uri="{53640926-AAD7-44D8-BBD7-CCE9431645EC}">
                        <a14:shadowObscured xmlns:a14="http://schemas.microsoft.com/office/drawing/2010/main"/>
                      </a:ext>
                    </a:extLst>
                  </pic:spPr>
                </pic:pic>
              </a:graphicData>
            </a:graphic>
          </wp:inline>
        </w:drawing>
      </w:r>
    </w:p>
    <w:sectPr w:rsidR="00071133" w:rsidRPr="00F23447" w:rsidSect="00EA5CE5">
      <w:footerReference w:type="default" r:id="rId29"/>
      <w:pgSz w:w="11906" w:h="16838" w:code="9"/>
      <w:pgMar w:top="1418" w:right="1134" w:bottom="1418" w:left="1418" w:header="851" w:footer="737" w:gutter="0"/>
      <w:pgNumType w:start="1"/>
      <w:cols w:space="425"/>
      <w:docGrid w:type="linesAndChars" w:linePitch="460" w:charSpace="12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D1708" w14:textId="77777777" w:rsidR="00395D81" w:rsidRDefault="00395D81" w:rsidP="007F0503">
      <w:r>
        <w:separator/>
      </w:r>
    </w:p>
  </w:endnote>
  <w:endnote w:type="continuationSeparator" w:id="0">
    <w:p w14:paraId="169A1E64" w14:textId="77777777" w:rsidR="00395D81" w:rsidRDefault="00395D81" w:rsidP="007F0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0CB4" w14:textId="2CAB0802" w:rsidR="00EA5CE5" w:rsidRDefault="00EA5CE5">
    <w:pPr>
      <w:pStyle w:val="a6"/>
      <w:jc w:val="center"/>
    </w:pPr>
  </w:p>
  <w:p w14:paraId="10BEE203" w14:textId="77777777" w:rsidR="00FD06B4" w:rsidRDefault="00FD06B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259018"/>
      <w:docPartObj>
        <w:docPartGallery w:val="Page Numbers (Bottom of Page)"/>
        <w:docPartUnique/>
      </w:docPartObj>
    </w:sdtPr>
    <w:sdtEndPr/>
    <w:sdtContent>
      <w:p w14:paraId="10B14EEA" w14:textId="77777777" w:rsidR="00EA5CE5" w:rsidRDefault="00EA5CE5">
        <w:pPr>
          <w:pStyle w:val="a6"/>
          <w:jc w:val="center"/>
        </w:pPr>
        <w:r>
          <w:fldChar w:fldCharType="begin"/>
        </w:r>
        <w:r>
          <w:instrText>PAGE   \* MERGEFORMAT</w:instrText>
        </w:r>
        <w:r>
          <w:fldChar w:fldCharType="separate"/>
        </w:r>
        <w:r>
          <w:rPr>
            <w:lang w:val="ja-JP"/>
          </w:rPr>
          <w:t>2</w:t>
        </w:r>
        <w:r>
          <w:fldChar w:fldCharType="end"/>
        </w:r>
      </w:p>
    </w:sdtContent>
  </w:sdt>
  <w:p w14:paraId="7D2D22F2" w14:textId="77777777" w:rsidR="00EA5CE5" w:rsidRDefault="00EA5CE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06EB9" w14:textId="77777777" w:rsidR="00395D81" w:rsidRDefault="00395D81" w:rsidP="007F0503">
      <w:r>
        <w:separator/>
      </w:r>
    </w:p>
  </w:footnote>
  <w:footnote w:type="continuationSeparator" w:id="0">
    <w:p w14:paraId="358953B8" w14:textId="77777777" w:rsidR="00395D81" w:rsidRDefault="00395D81" w:rsidP="007F05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2E8F"/>
    <w:multiLevelType w:val="hybridMultilevel"/>
    <w:tmpl w:val="BBCC36E0"/>
    <w:lvl w:ilvl="0" w:tplc="33A8247E">
      <w:start w:val="1"/>
      <w:numFmt w:val="bullet"/>
      <w:lvlText w:val=""/>
      <w:lvlJc w:val="left"/>
      <w:pPr>
        <w:ind w:left="2971" w:hanging="420"/>
      </w:pPr>
      <w:rPr>
        <w:rFonts w:ascii="Wingdings" w:hAnsi="Wingdings" w:hint="default"/>
      </w:rPr>
    </w:lvl>
    <w:lvl w:ilvl="1" w:tplc="0409000B" w:tentative="1">
      <w:start w:val="1"/>
      <w:numFmt w:val="bullet"/>
      <w:lvlText w:val=""/>
      <w:lvlJc w:val="left"/>
      <w:pPr>
        <w:ind w:left="3391" w:hanging="420"/>
      </w:pPr>
      <w:rPr>
        <w:rFonts w:ascii="Wingdings" w:hAnsi="Wingdings" w:hint="default"/>
      </w:rPr>
    </w:lvl>
    <w:lvl w:ilvl="2" w:tplc="0409000D" w:tentative="1">
      <w:start w:val="1"/>
      <w:numFmt w:val="bullet"/>
      <w:lvlText w:val=""/>
      <w:lvlJc w:val="left"/>
      <w:pPr>
        <w:ind w:left="3811" w:hanging="420"/>
      </w:pPr>
      <w:rPr>
        <w:rFonts w:ascii="Wingdings" w:hAnsi="Wingdings" w:hint="default"/>
      </w:rPr>
    </w:lvl>
    <w:lvl w:ilvl="3" w:tplc="04090001" w:tentative="1">
      <w:start w:val="1"/>
      <w:numFmt w:val="bullet"/>
      <w:lvlText w:val=""/>
      <w:lvlJc w:val="left"/>
      <w:pPr>
        <w:ind w:left="4231" w:hanging="420"/>
      </w:pPr>
      <w:rPr>
        <w:rFonts w:ascii="Wingdings" w:hAnsi="Wingdings" w:hint="default"/>
      </w:rPr>
    </w:lvl>
    <w:lvl w:ilvl="4" w:tplc="0409000B" w:tentative="1">
      <w:start w:val="1"/>
      <w:numFmt w:val="bullet"/>
      <w:lvlText w:val=""/>
      <w:lvlJc w:val="left"/>
      <w:pPr>
        <w:ind w:left="4651" w:hanging="420"/>
      </w:pPr>
      <w:rPr>
        <w:rFonts w:ascii="Wingdings" w:hAnsi="Wingdings" w:hint="default"/>
      </w:rPr>
    </w:lvl>
    <w:lvl w:ilvl="5" w:tplc="0409000D" w:tentative="1">
      <w:start w:val="1"/>
      <w:numFmt w:val="bullet"/>
      <w:lvlText w:val=""/>
      <w:lvlJc w:val="left"/>
      <w:pPr>
        <w:ind w:left="5071" w:hanging="420"/>
      </w:pPr>
      <w:rPr>
        <w:rFonts w:ascii="Wingdings" w:hAnsi="Wingdings" w:hint="default"/>
      </w:rPr>
    </w:lvl>
    <w:lvl w:ilvl="6" w:tplc="04090001" w:tentative="1">
      <w:start w:val="1"/>
      <w:numFmt w:val="bullet"/>
      <w:lvlText w:val=""/>
      <w:lvlJc w:val="left"/>
      <w:pPr>
        <w:ind w:left="5491" w:hanging="420"/>
      </w:pPr>
      <w:rPr>
        <w:rFonts w:ascii="Wingdings" w:hAnsi="Wingdings" w:hint="default"/>
      </w:rPr>
    </w:lvl>
    <w:lvl w:ilvl="7" w:tplc="0409000B" w:tentative="1">
      <w:start w:val="1"/>
      <w:numFmt w:val="bullet"/>
      <w:lvlText w:val=""/>
      <w:lvlJc w:val="left"/>
      <w:pPr>
        <w:ind w:left="5911" w:hanging="420"/>
      </w:pPr>
      <w:rPr>
        <w:rFonts w:ascii="Wingdings" w:hAnsi="Wingdings" w:hint="default"/>
      </w:rPr>
    </w:lvl>
    <w:lvl w:ilvl="8" w:tplc="0409000D" w:tentative="1">
      <w:start w:val="1"/>
      <w:numFmt w:val="bullet"/>
      <w:lvlText w:val=""/>
      <w:lvlJc w:val="left"/>
      <w:pPr>
        <w:ind w:left="6331" w:hanging="420"/>
      </w:pPr>
      <w:rPr>
        <w:rFonts w:ascii="Wingdings" w:hAnsi="Wingdings" w:hint="default"/>
      </w:rPr>
    </w:lvl>
  </w:abstractNum>
  <w:abstractNum w:abstractNumId="1" w15:restartNumberingAfterBreak="0">
    <w:nsid w:val="03F16FCE"/>
    <w:multiLevelType w:val="hybridMultilevel"/>
    <w:tmpl w:val="104EED5C"/>
    <w:lvl w:ilvl="0" w:tplc="33A8247E">
      <w:start w:val="1"/>
      <w:numFmt w:val="bullet"/>
      <w:lvlText w:val=""/>
      <w:lvlJc w:val="left"/>
      <w:pPr>
        <w:ind w:left="2263" w:hanging="420"/>
      </w:pPr>
      <w:rPr>
        <w:rFonts w:ascii="Wingdings" w:hAnsi="Wingdings" w:hint="default"/>
      </w:rPr>
    </w:lvl>
    <w:lvl w:ilvl="1" w:tplc="0409000B" w:tentative="1">
      <w:start w:val="1"/>
      <w:numFmt w:val="bullet"/>
      <w:lvlText w:val=""/>
      <w:lvlJc w:val="left"/>
      <w:pPr>
        <w:ind w:left="2683" w:hanging="420"/>
      </w:pPr>
      <w:rPr>
        <w:rFonts w:ascii="Wingdings" w:hAnsi="Wingdings" w:hint="default"/>
      </w:rPr>
    </w:lvl>
    <w:lvl w:ilvl="2" w:tplc="0409000D" w:tentative="1">
      <w:start w:val="1"/>
      <w:numFmt w:val="bullet"/>
      <w:lvlText w:val=""/>
      <w:lvlJc w:val="left"/>
      <w:pPr>
        <w:ind w:left="3103" w:hanging="420"/>
      </w:pPr>
      <w:rPr>
        <w:rFonts w:ascii="Wingdings" w:hAnsi="Wingdings" w:hint="default"/>
      </w:rPr>
    </w:lvl>
    <w:lvl w:ilvl="3" w:tplc="04090001" w:tentative="1">
      <w:start w:val="1"/>
      <w:numFmt w:val="bullet"/>
      <w:lvlText w:val=""/>
      <w:lvlJc w:val="left"/>
      <w:pPr>
        <w:ind w:left="3523" w:hanging="420"/>
      </w:pPr>
      <w:rPr>
        <w:rFonts w:ascii="Wingdings" w:hAnsi="Wingdings" w:hint="default"/>
      </w:rPr>
    </w:lvl>
    <w:lvl w:ilvl="4" w:tplc="0409000B" w:tentative="1">
      <w:start w:val="1"/>
      <w:numFmt w:val="bullet"/>
      <w:lvlText w:val=""/>
      <w:lvlJc w:val="left"/>
      <w:pPr>
        <w:ind w:left="3943" w:hanging="420"/>
      </w:pPr>
      <w:rPr>
        <w:rFonts w:ascii="Wingdings" w:hAnsi="Wingdings" w:hint="default"/>
      </w:rPr>
    </w:lvl>
    <w:lvl w:ilvl="5" w:tplc="0409000D" w:tentative="1">
      <w:start w:val="1"/>
      <w:numFmt w:val="bullet"/>
      <w:lvlText w:val=""/>
      <w:lvlJc w:val="left"/>
      <w:pPr>
        <w:ind w:left="4363" w:hanging="420"/>
      </w:pPr>
      <w:rPr>
        <w:rFonts w:ascii="Wingdings" w:hAnsi="Wingdings" w:hint="default"/>
      </w:rPr>
    </w:lvl>
    <w:lvl w:ilvl="6" w:tplc="04090001" w:tentative="1">
      <w:start w:val="1"/>
      <w:numFmt w:val="bullet"/>
      <w:lvlText w:val=""/>
      <w:lvlJc w:val="left"/>
      <w:pPr>
        <w:ind w:left="4783" w:hanging="420"/>
      </w:pPr>
      <w:rPr>
        <w:rFonts w:ascii="Wingdings" w:hAnsi="Wingdings" w:hint="default"/>
      </w:rPr>
    </w:lvl>
    <w:lvl w:ilvl="7" w:tplc="0409000B" w:tentative="1">
      <w:start w:val="1"/>
      <w:numFmt w:val="bullet"/>
      <w:lvlText w:val=""/>
      <w:lvlJc w:val="left"/>
      <w:pPr>
        <w:ind w:left="5203" w:hanging="420"/>
      </w:pPr>
      <w:rPr>
        <w:rFonts w:ascii="Wingdings" w:hAnsi="Wingdings" w:hint="default"/>
      </w:rPr>
    </w:lvl>
    <w:lvl w:ilvl="8" w:tplc="0409000D" w:tentative="1">
      <w:start w:val="1"/>
      <w:numFmt w:val="bullet"/>
      <w:lvlText w:val=""/>
      <w:lvlJc w:val="left"/>
      <w:pPr>
        <w:ind w:left="5623" w:hanging="420"/>
      </w:pPr>
      <w:rPr>
        <w:rFonts w:ascii="Wingdings" w:hAnsi="Wingdings" w:hint="default"/>
      </w:rPr>
    </w:lvl>
  </w:abstractNum>
  <w:abstractNum w:abstractNumId="2" w15:restartNumberingAfterBreak="0">
    <w:nsid w:val="07027E77"/>
    <w:multiLevelType w:val="hybridMultilevel"/>
    <w:tmpl w:val="C95A35CC"/>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7D825DA"/>
    <w:multiLevelType w:val="hybridMultilevel"/>
    <w:tmpl w:val="8EEEDD5C"/>
    <w:lvl w:ilvl="0" w:tplc="9DC4D2E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6704F4"/>
    <w:multiLevelType w:val="hybridMultilevel"/>
    <w:tmpl w:val="7C403CF8"/>
    <w:lvl w:ilvl="0" w:tplc="9DC4D2E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ABE42A7"/>
    <w:multiLevelType w:val="hybridMultilevel"/>
    <w:tmpl w:val="9C4C89E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00F527F"/>
    <w:multiLevelType w:val="hybridMultilevel"/>
    <w:tmpl w:val="48566B64"/>
    <w:lvl w:ilvl="0" w:tplc="33A8247E">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7" w15:restartNumberingAfterBreak="0">
    <w:nsid w:val="138C1BB9"/>
    <w:multiLevelType w:val="hybridMultilevel"/>
    <w:tmpl w:val="9D206BA6"/>
    <w:lvl w:ilvl="0" w:tplc="33A8247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 w15:restartNumberingAfterBreak="0">
    <w:nsid w:val="17264AA7"/>
    <w:multiLevelType w:val="hybridMultilevel"/>
    <w:tmpl w:val="3D0EA764"/>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85C26D5"/>
    <w:multiLevelType w:val="hybridMultilevel"/>
    <w:tmpl w:val="06600D86"/>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8F0628C"/>
    <w:multiLevelType w:val="hybridMultilevel"/>
    <w:tmpl w:val="BDE0BEA2"/>
    <w:lvl w:ilvl="0" w:tplc="33A8247E">
      <w:start w:val="1"/>
      <w:numFmt w:val="bullet"/>
      <w:lvlText w:val=""/>
      <w:lvlJc w:val="left"/>
      <w:pPr>
        <w:ind w:left="420" w:hanging="420"/>
      </w:pPr>
      <w:rPr>
        <w:rFonts w:ascii="Wingdings" w:hAnsi="Wingdings" w:hint="default"/>
      </w:rPr>
    </w:lvl>
    <w:lvl w:ilvl="1" w:tplc="33A8247E">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B2F1222"/>
    <w:multiLevelType w:val="hybridMultilevel"/>
    <w:tmpl w:val="C3B451CE"/>
    <w:lvl w:ilvl="0" w:tplc="9DC4D2E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37D1B57"/>
    <w:multiLevelType w:val="hybridMultilevel"/>
    <w:tmpl w:val="1C40430A"/>
    <w:lvl w:ilvl="0" w:tplc="49CEDB60">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78604A4"/>
    <w:multiLevelType w:val="hybridMultilevel"/>
    <w:tmpl w:val="8F2AE728"/>
    <w:lvl w:ilvl="0" w:tplc="33A8247E">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4" w15:restartNumberingAfterBreak="0">
    <w:nsid w:val="27E366CC"/>
    <w:multiLevelType w:val="hybridMultilevel"/>
    <w:tmpl w:val="C66A8B52"/>
    <w:lvl w:ilvl="0" w:tplc="9DC4D2E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9D803FE"/>
    <w:multiLevelType w:val="hybridMultilevel"/>
    <w:tmpl w:val="4E28DAE4"/>
    <w:lvl w:ilvl="0" w:tplc="18643420">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E1C223D"/>
    <w:multiLevelType w:val="hybridMultilevel"/>
    <w:tmpl w:val="59F69DD4"/>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1845FF6"/>
    <w:multiLevelType w:val="hybridMultilevel"/>
    <w:tmpl w:val="529EDDB8"/>
    <w:lvl w:ilvl="0" w:tplc="9DC4D2E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33A8247E">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4DE7554"/>
    <w:multiLevelType w:val="hybridMultilevel"/>
    <w:tmpl w:val="F7F04C18"/>
    <w:lvl w:ilvl="0" w:tplc="A8B81528">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4FE3DD4"/>
    <w:multiLevelType w:val="hybridMultilevel"/>
    <w:tmpl w:val="3CA629EA"/>
    <w:lvl w:ilvl="0" w:tplc="33A8247E">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0" w15:restartNumberingAfterBreak="0">
    <w:nsid w:val="44523E8A"/>
    <w:multiLevelType w:val="hybridMultilevel"/>
    <w:tmpl w:val="D53C020C"/>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4930D96"/>
    <w:multiLevelType w:val="hybridMultilevel"/>
    <w:tmpl w:val="E26E3D9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8977EEB"/>
    <w:multiLevelType w:val="hybridMultilevel"/>
    <w:tmpl w:val="98EE6654"/>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B194371"/>
    <w:multiLevelType w:val="hybridMultilevel"/>
    <w:tmpl w:val="330CE50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D1E4FA6"/>
    <w:multiLevelType w:val="hybridMultilevel"/>
    <w:tmpl w:val="991C4AF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D416A04"/>
    <w:multiLevelType w:val="hybridMultilevel"/>
    <w:tmpl w:val="BA12EF94"/>
    <w:lvl w:ilvl="0" w:tplc="9DC4D2E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DEA5685"/>
    <w:multiLevelType w:val="hybridMultilevel"/>
    <w:tmpl w:val="0AFCD656"/>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EC82067"/>
    <w:multiLevelType w:val="hybridMultilevel"/>
    <w:tmpl w:val="789A4F4C"/>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04F2736"/>
    <w:multiLevelType w:val="hybridMultilevel"/>
    <w:tmpl w:val="1ED8BA2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28755C9"/>
    <w:multiLevelType w:val="hybridMultilevel"/>
    <w:tmpl w:val="7EFCE95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3662DE7"/>
    <w:multiLevelType w:val="hybridMultilevel"/>
    <w:tmpl w:val="63422F8C"/>
    <w:lvl w:ilvl="0" w:tplc="9DC4D2E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5B30561"/>
    <w:multiLevelType w:val="hybridMultilevel"/>
    <w:tmpl w:val="1D8865FC"/>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60E1E8F"/>
    <w:multiLevelType w:val="hybridMultilevel"/>
    <w:tmpl w:val="379CC7B8"/>
    <w:lvl w:ilvl="0" w:tplc="9DC4D2E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7DD780A"/>
    <w:multiLevelType w:val="hybridMultilevel"/>
    <w:tmpl w:val="DCE26F9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9DD3F2F"/>
    <w:multiLevelType w:val="hybridMultilevel"/>
    <w:tmpl w:val="7E4A6836"/>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A6C2662"/>
    <w:multiLevelType w:val="hybridMultilevel"/>
    <w:tmpl w:val="817618E6"/>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BBA3E08"/>
    <w:multiLevelType w:val="hybridMultilevel"/>
    <w:tmpl w:val="F264735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E11073D"/>
    <w:multiLevelType w:val="hybridMultilevel"/>
    <w:tmpl w:val="B0926E90"/>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5E7202D6"/>
    <w:multiLevelType w:val="hybridMultilevel"/>
    <w:tmpl w:val="E5F2300A"/>
    <w:lvl w:ilvl="0" w:tplc="9DC4D2E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5F24411C"/>
    <w:multiLevelType w:val="hybridMultilevel"/>
    <w:tmpl w:val="27429258"/>
    <w:lvl w:ilvl="0" w:tplc="33A8247E">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40" w15:restartNumberingAfterBreak="0">
    <w:nsid w:val="62CE40AB"/>
    <w:multiLevelType w:val="hybridMultilevel"/>
    <w:tmpl w:val="DFA66680"/>
    <w:lvl w:ilvl="0" w:tplc="33A8247E">
      <w:start w:val="1"/>
      <w:numFmt w:val="bullet"/>
      <w:lvlText w:val=""/>
      <w:lvlJc w:val="left"/>
      <w:pPr>
        <w:ind w:left="420" w:hanging="420"/>
      </w:pPr>
      <w:rPr>
        <w:rFonts w:ascii="Wingdings" w:hAnsi="Wingdings" w:hint="default"/>
      </w:rPr>
    </w:lvl>
    <w:lvl w:ilvl="1" w:tplc="D400811C">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3701C96"/>
    <w:multiLevelType w:val="hybridMultilevel"/>
    <w:tmpl w:val="D696C562"/>
    <w:lvl w:ilvl="0" w:tplc="A8B81528">
      <w:start w:val="1"/>
      <w:numFmt w:val="bullet"/>
      <w:lvlText w:val="※"/>
      <w:lvlJc w:val="left"/>
      <w:pPr>
        <w:ind w:left="642" w:hanging="420"/>
      </w:pPr>
      <w:rPr>
        <w:rFonts w:ascii="ＭＳ 明朝" w:eastAsia="ＭＳ 明朝" w:hAnsi="ＭＳ 明朝" w:cstheme="minorBidi" w:hint="eastAsia"/>
      </w:rPr>
    </w:lvl>
    <w:lvl w:ilvl="1" w:tplc="A8B81528">
      <w:start w:val="1"/>
      <w:numFmt w:val="bullet"/>
      <w:lvlText w:val="※"/>
      <w:lvlJc w:val="left"/>
      <w:pPr>
        <w:ind w:left="1062" w:hanging="420"/>
      </w:pPr>
      <w:rPr>
        <w:rFonts w:ascii="ＭＳ 明朝" w:eastAsia="ＭＳ 明朝" w:hAnsi="ＭＳ 明朝" w:cstheme="minorBidi" w:hint="eastAsia"/>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42" w15:restartNumberingAfterBreak="0">
    <w:nsid w:val="63C672C5"/>
    <w:multiLevelType w:val="hybridMultilevel"/>
    <w:tmpl w:val="5F48C430"/>
    <w:lvl w:ilvl="0" w:tplc="49CEDB60">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6C26574"/>
    <w:multiLevelType w:val="hybridMultilevel"/>
    <w:tmpl w:val="ABA69CBC"/>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679F0B31"/>
    <w:multiLevelType w:val="hybridMultilevel"/>
    <w:tmpl w:val="F362929A"/>
    <w:lvl w:ilvl="0" w:tplc="9DC4D2E2">
      <w:start w:val="1"/>
      <w:numFmt w:val="bullet"/>
      <w:lvlText w:val="○"/>
      <w:lvlJc w:val="left"/>
      <w:pPr>
        <w:ind w:left="646" w:hanging="420"/>
      </w:pPr>
      <w:rPr>
        <w:rFonts w:ascii="ＭＳ 明朝" w:eastAsia="ＭＳ 明朝" w:hAnsi="ＭＳ 明朝" w:hint="eastAsia"/>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45" w15:restartNumberingAfterBreak="0">
    <w:nsid w:val="68222B7E"/>
    <w:multiLevelType w:val="hybridMultilevel"/>
    <w:tmpl w:val="6686BECE"/>
    <w:lvl w:ilvl="0" w:tplc="33A8247E">
      <w:start w:val="1"/>
      <w:numFmt w:val="bullet"/>
      <w:lvlText w:val=""/>
      <w:lvlJc w:val="left"/>
      <w:pPr>
        <w:ind w:left="1104" w:hanging="420"/>
      </w:pPr>
      <w:rPr>
        <w:rFonts w:ascii="Wingdings" w:hAnsi="Wingdings" w:hint="default"/>
      </w:rPr>
    </w:lvl>
    <w:lvl w:ilvl="1" w:tplc="0409000B" w:tentative="1">
      <w:start w:val="1"/>
      <w:numFmt w:val="bullet"/>
      <w:lvlText w:val=""/>
      <w:lvlJc w:val="left"/>
      <w:pPr>
        <w:ind w:left="1524" w:hanging="420"/>
      </w:pPr>
      <w:rPr>
        <w:rFonts w:ascii="Wingdings" w:hAnsi="Wingdings" w:hint="default"/>
      </w:rPr>
    </w:lvl>
    <w:lvl w:ilvl="2" w:tplc="0409000D"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B" w:tentative="1">
      <w:start w:val="1"/>
      <w:numFmt w:val="bullet"/>
      <w:lvlText w:val=""/>
      <w:lvlJc w:val="left"/>
      <w:pPr>
        <w:ind w:left="2784" w:hanging="420"/>
      </w:pPr>
      <w:rPr>
        <w:rFonts w:ascii="Wingdings" w:hAnsi="Wingdings" w:hint="default"/>
      </w:rPr>
    </w:lvl>
    <w:lvl w:ilvl="5" w:tplc="0409000D"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B" w:tentative="1">
      <w:start w:val="1"/>
      <w:numFmt w:val="bullet"/>
      <w:lvlText w:val=""/>
      <w:lvlJc w:val="left"/>
      <w:pPr>
        <w:ind w:left="4044" w:hanging="420"/>
      </w:pPr>
      <w:rPr>
        <w:rFonts w:ascii="Wingdings" w:hAnsi="Wingdings" w:hint="default"/>
      </w:rPr>
    </w:lvl>
    <w:lvl w:ilvl="8" w:tplc="0409000D" w:tentative="1">
      <w:start w:val="1"/>
      <w:numFmt w:val="bullet"/>
      <w:lvlText w:val=""/>
      <w:lvlJc w:val="left"/>
      <w:pPr>
        <w:ind w:left="4464" w:hanging="420"/>
      </w:pPr>
      <w:rPr>
        <w:rFonts w:ascii="Wingdings" w:hAnsi="Wingdings" w:hint="default"/>
      </w:rPr>
    </w:lvl>
  </w:abstractNum>
  <w:abstractNum w:abstractNumId="46" w15:restartNumberingAfterBreak="0">
    <w:nsid w:val="6C7461E7"/>
    <w:multiLevelType w:val="hybridMultilevel"/>
    <w:tmpl w:val="5A1A0BD2"/>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6EE05254"/>
    <w:multiLevelType w:val="hybridMultilevel"/>
    <w:tmpl w:val="3C32BDF6"/>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255749A"/>
    <w:multiLevelType w:val="hybridMultilevel"/>
    <w:tmpl w:val="12DCD8D2"/>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34316B9"/>
    <w:multiLevelType w:val="hybridMultilevel"/>
    <w:tmpl w:val="678CE372"/>
    <w:lvl w:ilvl="0" w:tplc="49CEDB60">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73CC2017"/>
    <w:multiLevelType w:val="hybridMultilevel"/>
    <w:tmpl w:val="9A2E6E34"/>
    <w:lvl w:ilvl="0" w:tplc="A8B81528">
      <w:start w:val="1"/>
      <w:numFmt w:val="bullet"/>
      <w:lvlText w:val="※"/>
      <w:lvlJc w:val="left"/>
      <w:pPr>
        <w:ind w:left="642" w:hanging="420"/>
      </w:pPr>
      <w:rPr>
        <w:rFonts w:ascii="ＭＳ 明朝" w:eastAsia="ＭＳ 明朝" w:hAnsi="ＭＳ 明朝" w:cstheme="minorBidi" w:hint="eastAsia"/>
      </w:rPr>
    </w:lvl>
    <w:lvl w:ilvl="1" w:tplc="0409000B">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51" w15:restartNumberingAfterBreak="0">
    <w:nsid w:val="742911A0"/>
    <w:multiLevelType w:val="hybridMultilevel"/>
    <w:tmpl w:val="C8808C5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767C381F"/>
    <w:multiLevelType w:val="hybridMultilevel"/>
    <w:tmpl w:val="65AAA6D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77234479"/>
    <w:multiLevelType w:val="hybridMultilevel"/>
    <w:tmpl w:val="2F368104"/>
    <w:lvl w:ilvl="0" w:tplc="9DC4D2E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79AB7587"/>
    <w:multiLevelType w:val="hybridMultilevel"/>
    <w:tmpl w:val="004CCE2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7DED3AF4"/>
    <w:multiLevelType w:val="hybridMultilevel"/>
    <w:tmpl w:val="DB3C08D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7EBF4664"/>
    <w:multiLevelType w:val="hybridMultilevel"/>
    <w:tmpl w:val="7DEC5E7E"/>
    <w:lvl w:ilvl="0" w:tplc="33A8247E">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57" w15:restartNumberingAfterBreak="0">
    <w:nsid w:val="7F6E72C6"/>
    <w:multiLevelType w:val="hybridMultilevel"/>
    <w:tmpl w:val="B664A8B2"/>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7F9257E2"/>
    <w:multiLevelType w:val="hybridMultilevel"/>
    <w:tmpl w:val="A590324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3"/>
  </w:num>
  <w:num w:numId="2">
    <w:abstractNumId w:val="20"/>
  </w:num>
  <w:num w:numId="3">
    <w:abstractNumId w:val="28"/>
  </w:num>
  <w:num w:numId="4">
    <w:abstractNumId w:val="9"/>
  </w:num>
  <w:num w:numId="5">
    <w:abstractNumId w:val="49"/>
  </w:num>
  <w:num w:numId="6">
    <w:abstractNumId w:val="13"/>
  </w:num>
  <w:num w:numId="7">
    <w:abstractNumId w:val="56"/>
  </w:num>
  <w:num w:numId="8">
    <w:abstractNumId w:val="6"/>
  </w:num>
  <w:num w:numId="9">
    <w:abstractNumId w:val="48"/>
  </w:num>
  <w:num w:numId="10">
    <w:abstractNumId w:val="54"/>
  </w:num>
  <w:num w:numId="11">
    <w:abstractNumId w:val="18"/>
  </w:num>
  <w:num w:numId="12">
    <w:abstractNumId w:val="19"/>
  </w:num>
  <w:num w:numId="13">
    <w:abstractNumId w:val="39"/>
  </w:num>
  <w:num w:numId="14">
    <w:abstractNumId w:val="55"/>
  </w:num>
  <w:num w:numId="15">
    <w:abstractNumId w:val="47"/>
  </w:num>
  <w:num w:numId="16">
    <w:abstractNumId w:val="23"/>
  </w:num>
  <w:num w:numId="17">
    <w:abstractNumId w:val="0"/>
  </w:num>
  <w:num w:numId="18">
    <w:abstractNumId w:val="57"/>
  </w:num>
  <w:num w:numId="19">
    <w:abstractNumId w:val="35"/>
  </w:num>
  <w:num w:numId="20">
    <w:abstractNumId w:val="52"/>
  </w:num>
  <w:num w:numId="21">
    <w:abstractNumId w:val="27"/>
  </w:num>
  <w:num w:numId="22">
    <w:abstractNumId w:val="36"/>
  </w:num>
  <w:num w:numId="23">
    <w:abstractNumId w:val="43"/>
  </w:num>
  <w:num w:numId="24">
    <w:abstractNumId w:val="34"/>
  </w:num>
  <w:num w:numId="25">
    <w:abstractNumId w:val="51"/>
  </w:num>
  <w:num w:numId="26">
    <w:abstractNumId w:val="26"/>
  </w:num>
  <w:num w:numId="27">
    <w:abstractNumId w:val="58"/>
  </w:num>
  <w:num w:numId="28">
    <w:abstractNumId w:val="16"/>
  </w:num>
  <w:num w:numId="29">
    <w:abstractNumId w:val="24"/>
  </w:num>
  <w:num w:numId="30">
    <w:abstractNumId w:val="21"/>
  </w:num>
  <w:num w:numId="31">
    <w:abstractNumId w:val="2"/>
  </w:num>
  <w:num w:numId="32">
    <w:abstractNumId w:val="8"/>
  </w:num>
  <w:num w:numId="33">
    <w:abstractNumId w:val="37"/>
  </w:num>
  <w:num w:numId="34">
    <w:abstractNumId w:val="10"/>
  </w:num>
  <w:num w:numId="35">
    <w:abstractNumId w:val="31"/>
  </w:num>
  <w:num w:numId="36">
    <w:abstractNumId w:val="40"/>
  </w:num>
  <w:num w:numId="37">
    <w:abstractNumId w:val="25"/>
  </w:num>
  <w:num w:numId="38">
    <w:abstractNumId w:val="4"/>
  </w:num>
  <w:num w:numId="39">
    <w:abstractNumId w:val="30"/>
  </w:num>
  <w:num w:numId="40">
    <w:abstractNumId w:val="3"/>
  </w:num>
  <w:num w:numId="41">
    <w:abstractNumId w:val="44"/>
  </w:num>
  <w:num w:numId="42">
    <w:abstractNumId w:val="22"/>
  </w:num>
  <w:num w:numId="43">
    <w:abstractNumId w:val="45"/>
  </w:num>
  <w:num w:numId="44">
    <w:abstractNumId w:val="38"/>
  </w:num>
  <w:num w:numId="45">
    <w:abstractNumId w:val="46"/>
  </w:num>
  <w:num w:numId="46">
    <w:abstractNumId w:val="1"/>
  </w:num>
  <w:num w:numId="47">
    <w:abstractNumId w:val="11"/>
  </w:num>
  <w:num w:numId="48">
    <w:abstractNumId w:val="17"/>
  </w:num>
  <w:num w:numId="49">
    <w:abstractNumId w:val="29"/>
  </w:num>
  <w:num w:numId="50">
    <w:abstractNumId w:val="32"/>
  </w:num>
  <w:num w:numId="51">
    <w:abstractNumId w:val="7"/>
  </w:num>
  <w:num w:numId="52">
    <w:abstractNumId w:val="5"/>
  </w:num>
  <w:num w:numId="53">
    <w:abstractNumId w:val="50"/>
  </w:num>
  <w:num w:numId="54">
    <w:abstractNumId w:val="41"/>
  </w:num>
  <w:num w:numId="55">
    <w:abstractNumId w:val="14"/>
  </w:num>
  <w:num w:numId="56">
    <w:abstractNumId w:val="15"/>
  </w:num>
  <w:num w:numId="57">
    <w:abstractNumId w:val="42"/>
  </w:num>
  <w:num w:numId="58">
    <w:abstractNumId w:val="12"/>
  </w:num>
  <w:num w:numId="59">
    <w:abstractNumId w:val="5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bordersDoNotSurroundHeader/>
  <w:bordersDoNotSurroundFooter/>
  <w:proofState w:spelling="clean" w:grammar="dirty"/>
  <w:defaultTabStop w:val="840"/>
  <w:drawingGridHorizontalSpacing w:val="113"/>
  <w:drawingGridVerticalSpacing w:val="23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AA9"/>
    <w:rsid w:val="00000CE8"/>
    <w:rsid w:val="00004325"/>
    <w:rsid w:val="00005866"/>
    <w:rsid w:val="00010D66"/>
    <w:rsid w:val="00011F5D"/>
    <w:rsid w:val="000129DE"/>
    <w:rsid w:val="0001376B"/>
    <w:rsid w:val="00014967"/>
    <w:rsid w:val="00016A88"/>
    <w:rsid w:val="000230D6"/>
    <w:rsid w:val="00037548"/>
    <w:rsid w:val="00047653"/>
    <w:rsid w:val="0005015E"/>
    <w:rsid w:val="00065AF9"/>
    <w:rsid w:val="00071133"/>
    <w:rsid w:val="000765FC"/>
    <w:rsid w:val="000803D1"/>
    <w:rsid w:val="00080BD4"/>
    <w:rsid w:val="00084F0A"/>
    <w:rsid w:val="00085546"/>
    <w:rsid w:val="00091138"/>
    <w:rsid w:val="0009176C"/>
    <w:rsid w:val="00094D3E"/>
    <w:rsid w:val="000A1AD3"/>
    <w:rsid w:val="000B1ADA"/>
    <w:rsid w:val="000B2EFB"/>
    <w:rsid w:val="000B510B"/>
    <w:rsid w:val="000B5FB7"/>
    <w:rsid w:val="000B64EF"/>
    <w:rsid w:val="000B70C1"/>
    <w:rsid w:val="000C0E88"/>
    <w:rsid w:val="000C16AB"/>
    <w:rsid w:val="000C5CFB"/>
    <w:rsid w:val="000C7190"/>
    <w:rsid w:val="000D0CF5"/>
    <w:rsid w:val="000D53F0"/>
    <w:rsid w:val="000D771F"/>
    <w:rsid w:val="000D7C82"/>
    <w:rsid w:val="000E09D6"/>
    <w:rsid w:val="000E3505"/>
    <w:rsid w:val="000F3DDA"/>
    <w:rsid w:val="00112AA9"/>
    <w:rsid w:val="001139E3"/>
    <w:rsid w:val="00114387"/>
    <w:rsid w:val="00115C54"/>
    <w:rsid w:val="00120651"/>
    <w:rsid w:val="00145436"/>
    <w:rsid w:val="00145AEF"/>
    <w:rsid w:val="0014736F"/>
    <w:rsid w:val="00154814"/>
    <w:rsid w:val="00160D1C"/>
    <w:rsid w:val="0016186B"/>
    <w:rsid w:val="00162506"/>
    <w:rsid w:val="00186537"/>
    <w:rsid w:val="00186FB7"/>
    <w:rsid w:val="00191239"/>
    <w:rsid w:val="00191A21"/>
    <w:rsid w:val="0019379D"/>
    <w:rsid w:val="001A3C30"/>
    <w:rsid w:val="001A47D3"/>
    <w:rsid w:val="001A67C8"/>
    <w:rsid w:val="001A699D"/>
    <w:rsid w:val="001B3296"/>
    <w:rsid w:val="001B3881"/>
    <w:rsid w:val="001B3E34"/>
    <w:rsid w:val="001B55C3"/>
    <w:rsid w:val="001B75CF"/>
    <w:rsid w:val="001C119A"/>
    <w:rsid w:val="001C213E"/>
    <w:rsid w:val="001C5BCC"/>
    <w:rsid w:val="001C751C"/>
    <w:rsid w:val="001D1F15"/>
    <w:rsid w:val="001D3E70"/>
    <w:rsid w:val="001D69AE"/>
    <w:rsid w:val="001E2513"/>
    <w:rsid w:val="001E3F3D"/>
    <w:rsid w:val="001F44DE"/>
    <w:rsid w:val="00204F0A"/>
    <w:rsid w:val="002053D3"/>
    <w:rsid w:val="0021135A"/>
    <w:rsid w:val="002113F6"/>
    <w:rsid w:val="002178F1"/>
    <w:rsid w:val="00221648"/>
    <w:rsid w:val="00225D7A"/>
    <w:rsid w:val="00232A92"/>
    <w:rsid w:val="002455DC"/>
    <w:rsid w:val="00247E2C"/>
    <w:rsid w:val="00266D1E"/>
    <w:rsid w:val="00276362"/>
    <w:rsid w:val="002772AD"/>
    <w:rsid w:val="0028409D"/>
    <w:rsid w:val="002852D3"/>
    <w:rsid w:val="00290780"/>
    <w:rsid w:val="00293981"/>
    <w:rsid w:val="00294377"/>
    <w:rsid w:val="002976DC"/>
    <w:rsid w:val="002A0439"/>
    <w:rsid w:val="002A6855"/>
    <w:rsid w:val="002B78B4"/>
    <w:rsid w:val="002C2C6F"/>
    <w:rsid w:val="002C5C4A"/>
    <w:rsid w:val="002D4CCE"/>
    <w:rsid w:val="002F12DE"/>
    <w:rsid w:val="002F295B"/>
    <w:rsid w:val="002F417D"/>
    <w:rsid w:val="002F513C"/>
    <w:rsid w:val="003047FA"/>
    <w:rsid w:val="00306A37"/>
    <w:rsid w:val="0031130C"/>
    <w:rsid w:val="00311777"/>
    <w:rsid w:val="00314E2D"/>
    <w:rsid w:val="0031567A"/>
    <w:rsid w:val="00316622"/>
    <w:rsid w:val="003202CE"/>
    <w:rsid w:val="00321E12"/>
    <w:rsid w:val="00322113"/>
    <w:rsid w:val="0034000B"/>
    <w:rsid w:val="0034006B"/>
    <w:rsid w:val="00351D20"/>
    <w:rsid w:val="00352310"/>
    <w:rsid w:val="003530E7"/>
    <w:rsid w:val="0035464A"/>
    <w:rsid w:val="0035659A"/>
    <w:rsid w:val="00366DC5"/>
    <w:rsid w:val="00371749"/>
    <w:rsid w:val="003829A3"/>
    <w:rsid w:val="00382E25"/>
    <w:rsid w:val="003845BB"/>
    <w:rsid w:val="0038755A"/>
    <w:rsid w:val="00390B99"/>
    <w:rsid w:val="0039487A"/>
    <w:rsid w:val="0039491A"/>
    <w:rsid w:val="0039552A"/>
    <w:rsid w:val="00395D81"/>
    <w:rsid w:val="003A667A"/>
    <w:rsid w:val="003B12A4"/>
    <w:rsid w:val="003B2F2A"/>
    <w:rsid w:val="003C55C6"/>
    <w:rsid w:val="003D0E7E"/>
    <w:rsid w:val="003D70D2"/>
    <w:rsid w:val="003E43BD"/>
    <w:rsid w:val="003E6EC2"/>
    <w:rsid w:val="003F0AC3"/>
    <w:rsid w:val="003F205C"/>
    <w:rsid w:val="00401970"/>
    <w:rsid w:val="00402DD1"/>
    <w:rsid w:val="004035E2"/>
    <w:rsid w:val="0040464A"/>
    <w:rsid w:val="00404E06"/>
    <w:rsid w:val="00413662"/>
    <w:rsid w:val="00421CE5"/>
    <w:rsid w:val="00425DE2"/>
    <w:rsid w:val="00426A66"/>
    <w:rsid w:val="00431193"/>
    <w:rsid w:val="004413A3"/>
    <w:rsid w:val="00445333"/>
    <w:rsid w:val="00456919"/>
    <w:rsid w:val="00460A00"/>
    <w:rsid w:val="00465465"/>
    <w:rsid w:val="0046623D"/>
    <w:rsid w:val="0046715F"/>
    <w:rsid w:val="0046775B"/>
    <w:rsid w:val="00472496"/>
    <w:rsid w:val="00473383"/>
    <w:rsid w:val="004748A7"/>
    <w:rsid w:val="00475960"/>
    <w:rsid w:val="00477623"/>
    <w:rsid w:val="00482207"/>
    <w:rsid w:val="00482527"/>
    <w:rsid w:val="00482E86"/>
    <w:rsid w:val="00485C7D"/>
    <w:rsid w:val="00495174"/>
    <w:rsid w:val="004955CD"/>
    <w:rsid w:val="004A1323"/>
    <w:rsid w:val="004A35A3"/>
    <w:rsid w:val="004B722F"/>
    <w:rsid w:val="004C3102"/>
    <w:rsid w:val="004D0F36"/>
    <w:rsid w:val="004D1EF3"/>
    <w:rsid w:val="004E1D4D"/>
    <w:rsid w:val="004E3B3E"/>
    <w:rsid w:val="004E3B67"/>
    <w:rsid w:val="004E6FE4"/>
    <w:rsid w:val="00504DDB"/>
    <w:rsid w:val="00506627"/>
    <w:rsid w:val="00507002"/>
    <w:rsid w:val="0051285E"/>
    <w:rsid w:val="00516F0D"/>
    <w:rsid w:val="00520B1F"/>
    <w:rsid w:val="005223B7"/>
    <w:rsid w:val="00525046"/>
    <w:rsid w:val="00527EC4"/>
    <w:rsid w:val="00535A9C"/>
    <w:rsid w:val="00542F27"/>
    <w:rsid w:val="00545104"/>
    <w:rsid w:val="00572FB2"/>
    <w:rsid w:val="00574BF1"/>
    <w:rsid w:val="00584003"/>
    <w:rsid w:val="0058770B"/>
    <w:rsid w:val="005A6D15"/>
    <w:rsid w:val="005B508D"/>
    <w:rsid w:val="005B555D"/>
    <w:rsid w:val="005B5AA8"/>
    <w:rsid w:val="005B7341"/>
    <w:rsid w:val="005B7821"/>
    <w:rsid w:val="005D6C57"/>
    <w:rsid w:val="005D6EA1"/>
    <w:rsid w:val="005E2E0F"/>
    <w:rsid w:val="005E4605"/>
    <w:rsid w:val="005E57A9"/>
    <w:rsid w:val="005F1EFD"/>
    <w:rsid w:val="005F2464"/>
    <w:rsid w:val="005F68C1"/>
    <w:rsid w:val="005F68CB"/>
    <w:rsid w:val="00602745"/>
    <w:rsid w:val="006034B7"/>
    <w:rsid w:val="006065AA"/>
    <w:rsid w:val="00612673"/>
    <w:rsid w:val="00615FFF"/>
    <w:rsid w:val="006242D0"/>
    <w:rsid w:val="00627D36"/>
    <w:rsid w:val="00640075"/>
    <w:rsid w:val="00640243"/>
    <w:rsid w:val="0064263E"/>
    <w:rsid w:val="006439FF"/>
    <w:rsid w:val="006647F9"/>
    <w:rsid w:val="00670F08"/>
    <w:rsid w:val="00671DFC"/>
    <w:rsid w:val="00673DDD"/>
    <w:rsid w:val="00683521"/>
    <w:rsid w:val="00686470"/>
    <w:rsid w:val="006906C9"/>
    <w:rsid w:val="00690711"/>
    <w:rsid w:val="006A1E9B"/>
    <w:rsid w:val="006A4375"/>
    <w:rsid w:val="006B0539"/>
    <w:rsid w:val="006B06BC"/>
    <w:rsid w:val="006B464B"/>
    <w:rsid w:val="006C110C"/>
    <w:rsid w:val="006C21AC"/>
    <w:rsid w:val="006C3B54"/>
    <w:rsid w:val="006C6DDC"/>
    <w:rsid w:val="006C6FAE"/>
    <w:rsid w:val="006D2911"/>
    <w:rsid w:val="006E0CEE"/>
    <w:rsid w:val="006E0E6C"/>
    <w:rsid w:val="006E33B8"/>
    <w:rsid w:val="007065CE"/>
    <w:rsid w:val="00707C6A"/>
    <w:rsid w:val="007129E7"/>
    <w:rsid w:val="00715EC9"/>
    <w:rsid w:val="0071669B"/>
    <w:rsid w:val="007166F4"/>
    <w:rsid w:val="0071772F"/>
    <w:rsid w:val="00731820"/>
    <w:rsid w:val="00755582"/>
    <w:rsid w:val="00760318"/>
    <w:rsid w:val="00764B46"/>
    <w:rsid w:val="00765111"/>
    <w:rsid w:val="00770BC4"/>
    <w:rsid w:val="00773F58"/>
    <w:rsid w:val="007761DA"/>
    <w:rsid w:val="007767E6"/>
    <w:rsid w:val="00776B71"/>
    <w:rsid w:val="0078285C"/>
    <w:rsid w:val="00786823"/>
    <w:rsid w:val="007926B3"/>
    <w:rsid w:val="00794E8E"/>
    <w:rsid w:val="007961B8"/>
    <w:rsid w:val="007A2D8A"/>
    <w:rsid w:val="007A36EA"/>
    <w:rsid w:val="007A50CD"/>
    <w:rsid w:val="007B7574"/>
    <w:rsid w:val="007D0C21"/>
    <w:rsid w:val="007D2BAD"/>
    <w:rsid w:val="007E393E"/>
    <w:rsid w:val="007E5A49"/>
    <w:rsid w:val="007F0503"/>
    <w:rsid w:val="007F4B7A"/>
    <w:rsid w:val="007F5FC6"/>
    <w:rsid w:val="0080466E"/>
    <w:rsid w:val="00814446"/>
    <w:rsid w:val="0081498B"/>
    <w:rsid w:val="00827BA1"/>
    <w:rsid w:val="00831ADB"/>
    <w:rsid w:val="00832C54"/>
    <w:rsid w:val="00836C96"/>
    <w:rsid w:val="008426E9"/>
    <w:rsid w:val="0084285D"/>
    <w:rsid w:val="008455E3"/>
    <w:rsid w:val="00845C82"/>
    <w:rsid w:val="008523B1"/>
    <w:rsid w:val="00853303"/>
    <w:rsid w:val="00857A97"/>
    <w:rsid w:val="00861EB6"/>
    <w:rsid w:val="00862BF2"/>
    <w:rsid w:val="00863009"/>
    <w:rsid w:val="00865B63"/>
    <w:rsid w:val="00872078"/>
    <w:rsid w:val="00872E19"/>
    <w:rsid w:val="0089461F"/>
    <w:rsid w:val="00894EED"/>
    <w:rsid w:val="008B3A43"/>
    <w:rsid w:val="008B471D"/>
    <w:rsid w:val="008B53C9"/>
    <w:rsid w:val="008B7D6C"/>
    <w:rsid w:val="008C1922"/>
    <w:rsid w:val="008D0237"/>
    <w:rsid w:val="008D120C"/>
    <w:rsid w:val="008D73FB"/>
    <w:rsid w:val="008E04BA"/>
    <w:rsid w:val="008E695A"/>
    <w:rsid w:val="008F2E2D"/>
    <w:rsid w:val="008F602B"/>
    <w:rsid w:val="008F7101"/>
    <w:rsid w:val="00901EE5"/>
    <w:rsid w:val="00906D14"/>
    <w:rsid w:val="00907A74"/>
    <w:rsid w:val="00911260"/>
    <w:rsid w:val="00914F84"/>
    <w:rsid w:val="00930444"/>
    <w:rsid w:val="009360FE"/>
    <w:rsid w:val="00963512"/>
    <w:rsid w:val="009653A7"/>
    <w:rsid w:val="00975D50"/>
    <w:rsid w:val="00980D64"/>
    <w:rsid w:val="00991DA3"/>
    <w:rsid w:val="00993BFA"/>
    <w:rsid w:val="00994408"/>
    <w:rsid w:val="009A2FEC"/>
    <w:rsid w:val="009C0D4D"/>
    <w:rsid w:val="009D1C26"/>
    <w:rsid w:val="009D31C5"/>
    <w:rsid w:val="009D7859"/>
    <w:rsid w:val="009E3CC1"/>
    <w:rsid w:val="009E72FF"/>
    <w:rsid w:val="009F507A"/>
    <w:rsid w:val="009F62A1"/>
    <w:rsid w:val="009F70A4"/>
    <w:rsid w:val="00A00AE6"/>
    <w:rsid w:val="00A064DF"/>
    <w:rsid w:val="00A10468"/>
    <w:rsid w:val="00A10779"/>
    <w:rsid w:val="00A11ECB"/>
    <w:rsid w:val="00A141BE"/>
    <w:rsid w:val="00A152F1"/>
    <w:rsid w:val="00A3281C"/>
    <w:rsid w:val="00A344A9"/>
    <w:rsid w:val="00A40FD9"/>
    <w:rsid w:val="00A41290"/>
    <w:rsid w:val="00A41A89"/>
    <w:rsid w:val="00A518C4"/>
    <w:rsid w:val="00A52C1F"/>
    <w:rsid w:val="00A53DD3"/>
    <w:rsid w:val="00A55E80"/>
    <w:rsid w:val="00A5645A"/>
    <w:rsid w:val="00A6659D"/>
    <w:rsid w:val="00A6667E"/>
    <w:rsid w:val="00A66B89"/>
    <w:rsid w:val="00A7027C"/>
    <w:rsid w:val="00A8203D"/>
    <w:rsid w:val="00A825A2"/>
    <w:rsid w:val="00A85B60"/>
    <w:rsid w:val="00A86C69"/>
    <w:rsid w:val="00A939C4"/>
    <w:rsid w:val="00AB255E"/>
    <w:rsid w:val="00AB5A19"/>
    <w:rsid w:val="00AB6063"/>
    <w:rsid w:val="00AB6131"/>
    <w:rsid w:val="00AC1044"/>
    <w:rsid w:val="00AD4B42"/>
    <w:rsid w:val="00AD66C4"/>
    <w:rsid w:val="00AD6DA8"/>
    <w:rsid w:val="00AE2BF7"/>
    <w:rsid w:val="00AE434E"/>
    <w:rsid w:val="00AE60BC"/>
    <w:rsid w:val="00AE679B"/>
    <w:rsid w:val="00AE776A"/>
    <w:rsid w:val="00AE7A8F"/>
    <w:rsid w:val="00AE7E37"/>
    <w:rsid w:val="00AF28EE"/>
    <w:rsid w:val="00AF4E48"/>
    <w:rsid w:val="00B04319"/>
    <w:rsid w:val="00B10B0F"/>
    <w:rsid w:val="00B138FF"/>
    <w:rsid w:val="00B1749D"/>
    <w:rsid w:val="00B3120C"/>
    <w:rsid w:val="00B33777"/>
    <w:rsid w:val="00B438EE"/>
    <w:rsid w:val="00B447B8"/>
    <w:rsid w:val="00B57A85"/>
    <w:rsid w:val="00B64E97"/>
    <w:rsid w:val="00B66FE7"/>
    <w:rsid w:val="00B67F80"/>
    <w:rsid w:val="00B705C1"/>
    <w:rsid w:val="00B757EC"/>
    <w:rsid w:val="00B760E4"/>
    <w:rsid w:val="00B764B4"/>
    <w:rsid w:val="00B81786"/>
    <w:rsid w:val="00B82307"/>
    <w:rsid w:val="00B86538"/>
    <w:rsid w:val="00B874C5"/>
    <w:rsid w:val="00B921A6"/>
    <w:rsid w:val="00B9363B"/>
    <w:rsid w:val="00BA27AD"/>
    <w:rsid w:val="00BA616C"/>
    <w:rsid w:val="00BB4BCA"/>
    <w:rsid w:val="00BC0971"/>
    <w:rsid w:val="00BC53C4"/>
    <w:rsid w:val="00BD36AF"/>
    <w:rsid w:val="00BD37C0"/>
    <w:rsid w:val="00BD42AC"/>
    <w:rsid w:val="00BD67A3"/>
    <w:rsid w:val="00BD74BC"/>
    <w:rsid w:val="00BE0683"/>
    <w:rsid w:val="00BE24C0"/>
    <w:rsid w:val="00BE379D"/>
    <w:rsid w:val="00BE7CAA"/>
    <w:rsid w:val="00BF2DBC"/>
    <w:rsid w:val="00BF4F0B"/>
    <w:rsid w:val="00BF5959"/>
    <w:rsid w:val="00C03AED"/>
    <w:rsid w:val="00C12C9F"/>
    <w:rsid w:val="00C17EB4"/>
    <w:rsid w:val="00C21FFD"/>
    <w:rsid w:val="00C27760"/>
    <w:rsid w:val="00C301D5"/>
    <w:rsid w:val="00C34AAA"/>
    <w:rsid w:val="00C36367"/>
    <w:rsid w:val="00C36FB6"/>
    <w:rsid w:val="00C421D5"/>
    <w:rsid w:val="00C4398F"/>
    <w:rsid w:val="00C51883"/>
    <w:rsid w:val="00C51A8E"/>
    <w:rsid w:val="00C5527D"/>
    <w:rsid w:val="00C57EA9"/>
    <w:rsid w:val="00C72EEA"/>
    <w:rsid w:val="00C76A94"/>
    <w:rsid w:val="00C77AC1"/>
    <w:rsid w:val="00C77C44"/>
    <w:rsid w:val="00C87CB6"/>
    <w:rsid w:val="00C909AE"/>
    <w:rsid w:val="00C90AF2"/>
    <w:rsid w:val="00CA613C"/>
    <w:rsid w:val="00CA783D"/>
    <w:rsid w:val="00CB00D7"/>
    <w:rsid w:val="00CC13AC"/>
    <w:rsid w:val="00CC1582"/>
    <w:rsid w:val="00CC6003"/>
    <w:rsid w:val="00CC6B4D"/>
    <w:rsid w:val="00CD0A03"/>
    <w:rsid w:val="00CD150E"/>
    <w:rsid w:val="00CD36FC"/>
    <w:rsid w:val="00CD7535"/>
    <w:rsid w:val="00CE653A"/>
    <w:rsid w:val="00CE7C87"/>
    <w:rsid w:val="00CF3ECE"/>
    <w:rsid w:val="00CF49F0"/>
    <w:rsid w:val="00CF76AD"/>
    <w:rsid w:val="00D00D1D"/>
    <w:rsid w:val="00D03AE6"/>
    <w:rsid w:val="00D03D50"/>
    <w:rsid w:val="00D05974"/>
    <w:rsid w:val="00D05AFE"/>
    <w:rsid w:val="00D061BA"/>
    <w:rsid w:val="00D118CC"/>
    <w:rsid w:val="00D11A04"/>
    <w:rsid w:val="00D17A5F"/>
    <w:rsid w:val="00D244E5"/>
    <w:rsid w:val="00D24F5D"/>
    <w:rsid w:val="00D3003F"/>
    <w:rsid w:val="00D314DA"/>
    <w:rsid w:val="00D550FC"/>
    <w:rsid w:val="00D65790"/>
    <w:rsid w:val="00D72533"/>
    <w:rsid w:val="00D76EFA"/>
    <w:rsid w:val="00D820FD"/>
    <w:rsid w:val="00D82F8A"/>
    <w:rsid w:val="00D97597"/>
    <w:rsid w:val="00DA1295"/>
    <w:rsid w:val="00DA15A7"/>
    <w:rsid w:val="00DB0498"/>
    <w:rsid w:val="00DB2FDD"/>
    <w:rsid w:val="00DB6D84"/>
    <w:rsid w:val="00DC1781"/>
    <w:rsid w:val="00DC35FD"/>
    <w:rsid w:val="00DC723E"/>
    <w:rsid w:val="00DD141A"/>
    <w:rsid w:val="00DD4530"/>
    <w:rsid w:val="00DE3D3F"/>
    <w:rsid w:val="00DF2830"/>
    <w:rsid w:val="00DF5E7A"/>
    <w:rsid w:val="00E00D7B"/>
    <w:rsid w:val="00E02657"/>
    <w:rsid w:val="00E1024E"/>
    <w:rsid w:val="00E135CD"/>
    <w:rsid w:val="00E14A56"/>
    <w:rsid w:val="00E158C1"/>
    <w:rsid w:val="00E248E1"/>
    <w:rsid w:val="00E26D7E"/>
    <w:rsid w:val="00E301D1"/>
    <w:rsid w:val="00E3416C"/>
    <w:rsid w:val="00E34741"/>
    <w:rsid w:val="00E36736"/>
    <w:rsid w:val="00E447A8"/>
    <w:rsid w:val="00E55BD6"/>
    <w:rsid w:val="00E55FC1"/>
    <w:rsid w:val="00E61642"/>
    <w:rsid w:val="00E70263"/>
    <w:rsid w:val="00E706D1"/>
    <w:rsid w:val="00E7333F"/>
    <w:rsid w:val="00E75673"/>
    <w:rsid w:val="00E75729"/>
    <w:rsid w:val="00E8405C"/>
    <w:rsid w:val="00E848C2"/>
    <w:rsid w:val="00E86CD7"/>
    <w:rsid w:val="00E94EF7"/>
    <w:rsid w:val="00EA18C0"/>
    <w:rsid w:val="00EA2197"/>
    <w:rsid w:val="00EA2F19"/>
    <w:rsid w:val="00EA3BEA"/>
    <w:rsid w:val="00EA5CE5"/>
    <w:rsid w:val="00EA6EDA"/>
    <w:rsid w:val="00EB056B"/>
    <w:rsid w:val="00EB5CE9"/>
    <w:rsid w:val="00EB6C21"/>
    <w:rsid w:val="00ED1820"/>
    <w:rsid w:val="00ED30DA"/>
    <w:rsid w:val="00EF0FC9"/>
    <w:rsid w:val="00EF12B7"/>
    <w:rsid w:val="00EF18F6"/>
    <w:rsid w:val="00EF4959"/>
    <w:rsid w:val="00EF4D2A"/>
    <w:rsid w:val="00F012A0"/>
    <w:rsid w:val="00F01729"/>
    <w:rsid w:val="00F17857"/>
    <w:rsid w:val="00F21105"/>
    <w:rsid w:val="00F23447"/>
    <w:rsid w:val="00F31790"/>
    <w:rsid w:val="00F32861"/>
    <w:rsid w:val="00F33916"/>
    <w:rsid w:val="00F4586C"/>
    <w:rsid w:val="00F500A1"/>
    <w:rsid w:val="00F52821"/>
    <w:rsid w:val="00F545A4"/>
    <w:rsid w:val="00F62DCB"/>
    <w:rsid w:val="00F659E9"/>
    <w:rsid w:val="00F67ECA"/>
    <w:rsid w:val="00F73DB9"/>
    <w:rsid w:val="00F776BF"/>
    <w:rsid w:val="00F80272"/>
    <w:rsid w:val="00F802A5"/>
    <w:rsid w:val="00F80A07"/>
    <w:rsid w:val="00F870D7"/>
    <w:rsid w:val="00F90B61"/>
    <w:rsid w:val="00F946DC"/>
    <w:rsid w:val="00F96087"/>
    <w:rsid w:val="00F96EF1"/>
    <w:rsid w:val="00F97214"/>
    <w:rsid w:val="00FA39E4"/>
    <w:rsid w:val="00FA70A8"/>
    <w:rsid w:val="00FB62F0"/>
    <w:rsid w:val="00FC38A4"/>
    <w:rsid w:val="00FC63FF"/>
    <w:rsid w:val="00FD06B4"/>
    <w:rsid w:val="00FD0C27"/>
    <w:rsid w:val="00FD3BD0"/>
    <w:rsid w:val="00FD5F1A"/>
    <w:rsid w:val="00FE3E01"/>
    <w:rsid w:val="00FE5786"/>
    <w:rsid w:val="00FF339A"/>
    <w:rsid w:val="00FF4A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7711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723E"/>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2AA9"/>
    <w:pPr>
      <w:ind w:leftChars="400" w:left="840"/>
    </w:pPr>
  </w:style>
  <w:style w:type="paragraph" w:styleId="a4">
    <w:name w:val="header"/>
    <w:basedOn w:val="a"/>
    <w:link w:val="a5"/>
    <w:uiPriority w:val="99"/>
    <w:unhideWhenUsed/>
    <w:rsid w:val="007F0503"/>
    <w:pPr>
      <w:tabs>
        <w:tab w:val="center" w:pos="4252"/>
        <w:tab w:val="right" w:pos="8504"/>
      </w:tabs>
      <w:snapToGrid w:val="0"/>
    </w:pPr>
  </w:style>
  <w:style w:type="character" w:customStyle="1" w:styleId="a5">
    <w:name w:val="ヘッダー (文字)"/>
    <w:basedOn w:val="a0"/>
    <w:link w:val="a4"/>
    <w:uiPriority w:val="99"/>
    <w:rsid w:val="007F0503"/>
  </w:style>
  <w:style w:type="paragraph" w:styleId="a6">
    <w:name w:val="footer"/>
    <w:basedOn w:val="a"/>
    <w:link w:val="a7"/>
    <w:uiPriority w:val="99"/>
    <w:unhideWhenUsed/>
    <w:rsid w:val="007F0503"/>
    <w:pPr>
      <w:tabs>
        <w:tab w:val="center" w:pos="4252"/>
        <w:tab w:val="right" w:pos="8504"/>
      </w:tabs>
      <w:snapToGrid w:val="0"/>
    </w:pPr>
  </w:style>
  <w:style w:type="character" w:customStyle="1" w:styleId="a7">
    <w:name w:val="フッター (文字)"/>
    <w:basedOn w:val="a0"/>
    <w:link w:val="a6"/>
    <w:uiPriority w:val="99"/>
    <w:rsid w:val="007F0503"/>
  </w:style>
  <w:style w:type="table" w:styleId="a8">
    <w:name w:val="Table Grid"/>
    <w:basedOn w:val="a1"/>
    <w:uiPriority w:val="39"/>
    <w:rsid w:val="004C3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EF12B7"/>
  </w:style>
  <w:style w:type="character" w:customStyle="1" w:styleId="aa">
    <w:name w:val="日付 (文字)"/>
    <w:basedOn w:val="a0"/>
    <w:link w:val="a9"/>
    <w:uiPriority w:val="99"/>
    <w:semiHidden/>
    <w:rsid w:val="00EF12B7"/>
  </w:style>
  <w:style w:type="paragraph" w:styleId="ab">
    <w:name w:val="Balloon Text"/>
    <w:basedOn w:val="a"/>
    <w:link w:val="ac"/>
    <w:uiPriority w:val="99"/>
    <w:semiHidden/>
    <w:unhideWhenUsed/>
    <w:rsid w:val="00E55FC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55FC1"/>
    <w:rPr>
      <w:rFonts w:asciiTheme="majorHAnsi" w:eastAsiaTheme="majorEastAsia" w:hAnsiTheme="majorHAnsi" w:cstheme="majorBidi"/>
      <w:sz w:val="18"/>
      <w:szCs w:val="18"/>
    </w:rPr>
  </w:style>
  <w:style w:type="character" w:styleId="ad">
    <w:name w:val="annotation reference"/>
    <w:basedOn w:val="a0"/>
    <w:uiPriority w:val="99"/>
    <w:semiHidden/>
    <w:unhideWhenUsed/>
    <w:rsid w:val="00E706D1"/>
    <w:rPr>
      <w:sz w:val="18"/>
      <w:szCs w:val="18"/>
    </w:rPr>
  </w:style>
  <w:style w:type="paragraph" w:styleId="ae">
    <w:name w:val="annotation text"/>
    <w:basedOn w:val="a"/>
    <w:link w:val="af"/>
    <w:uiPriority w:val="99"/>
    <w:semiHidden/>
    <w:unhideWhenUsed/>
    <w:rsid w:val="00E706D1"/>
    <w:pPr>
      <w:jc w:val="left"/>
    </w:pPr>
  </w:style>
  <w:style w:type="character" w:customStyle="1" w:styleId="af">
    <w:name w:val="コメント文字列 (文字)"/>
    <w:basedOn w:val="a0"/>
    <w:link w:val="ae"/>
    <w:uiPriority w:val="99"/>
    <w:semiHidden/>
    <w:rsid w:val="00E706D1"/>
    <w:rPr>
      <w:sz w:val="22"/>
    </w:rPr>
  </w:style>
  <w:style w:type="paragraph" w:styleId="af0">
    <w:name w:val="annotation subject"/>
    <w:basedOn w:val="ae"/>
    <w:next w:val="ae"/>
    <w:link w:val="af1"/>
    <w:uiPriority w:val="99"/>
    <w:semiHidden/>
    <w:unhideWhenUsed/>
    <w:rsid w:val="00E706D1"/>
    <w:rPr>
      <w:b/>
      <w:bCs/>
    </w:rPr>
  </w:style>
  <w:style w:type="character" w:customStyle="1" w:styleId="af1">
    <w:name w:val="コメント内容 (文字)"/>
    <w:basedOn w:val="af"/>
    <w:link w:val="af0"/>
    <w:uiPriority w:val="99"/>
    <w:semiHidden/>
    <w:rsid w:val="00E706D1"/>
    <w:rPr>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3148">
      <w:bodyDiv w:val="1"/>
      <w:marLeft w:val="0"/>
      <w:marRight w:val="0"/>
      <w:marTop w:val="0"/>
      <w:marBottom w:val="0"/>
      <w:divBdr>
        <w:top w:val="none" w:sz="0" w:space="0" w:color="auto"/>
        <w:left w:val="none" w:sz="0" w:space="0" w:color="auto"/>
        <w:bottom w:val="none" w:sz="0" w:space="0" w:color="auto"/>
        <w:right w:val="none" w:sz="0" w:space="0" w:color="auto"/>
      </w:divBdr>
    </w:div>
    <w:div w:id="50490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4.wdp"/><Relationship Id="rId28" Type="http://schemas.openxmlformats.org/officeDocument/2006/relationships/image" Target="media/image16.png"/><Relationship Id="rId10" Type="http://schemas.openxmlformats.org/officeDocument/2006/relationships/image" Target="media/image2.jpeg"/><Relationship Id="rId19" Type="http://schemas.microsoft.com/office/2007/relationships/hdphoto" Target="media/hdphoto2.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ADBBD-355B-4057-A114-2F2A1DD27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3332</Words>
  <Characters>18997</Characters>
  <Application>Microsoft Office Word</Application>
  <DocSecurity>0</DocSecurity>
  <Lines>158</Lines>
  <Paragraphs>44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2025-07-23T03:06:00Z</dcterms:created>
  <dcterms:modified xsi:type="dcterms:W3CDTF">2025-07-23T03:07:00Z</dcterms:modified>
</cp:coreProperties>
</file>