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BD07" w14:textId="77777777" w:rsidR="00E45F6C" w:rsidRDefault="00E45F6C" w:rsidP="00647BC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EDAA063" w14:textId="77777777" w:rsidR="00E45F6C" w:rsidRDefault="00E45F6C" w:rsidP="00647BC1">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447F6EA" w14:textId="77777777" w:rsidR="00647BC1" w:rsidRPr="002A300E" w:rsidRDefault="00647BC1" w:rsidP="00E45F6C">
      <w:pPr>
        <w:overflowPunct w:val="0"/>
        <w:autoSpaceDE w:val="0"/>
        <w:autoSpaceDN w:val="0"/>
        <w:jc w:val="right"/>
        <w:textAlignment w:val="baseline"/>
        <w:rPr>
          <w:rFonts w:ascii="ＭＳ 明朝" w:eastAsia="ＭＳ 明朝" w:hAnsi="Times New Roman" w:cs="Times New Roman"/>
          <w:color w:val="000000"/>
          <w:kern w:val="0"/>
          <w:szCs w:val="21"/>
        </w:rPr>
      </w:pPr>
      <w:r w:rsidRPr="002A300E">
        <w:rPr>
          <w:rFonts w:ascii="ＭＳ 明朝" w:eastAsia="ＭＳ ゴシック" w:hAnsi="Times New Roman" w:cs="ＭＳ ゴシック" w:hint="eastAsia"/>
          <w:color w:val="000000"/>
          <w:kern w:val="0"/>
          <w:sz w:val="24"/>
          <w:szCs w:val="24"/>
        </w:rPr>
        <w:t>別紙４</w:t>
      </w:r>
    </w:p>
    <w:p w14:paraId="67D86013"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2EA9669"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2C992E5C"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B944EC6"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39EC31E"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CB030CA"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E4C7585"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6455BBD"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DDD3522"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4A4C1A2A"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64949BAA"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424C3DE" w14:textId="77777777" w:rsidR="00E45F6C" w:rsidRPr="002A300E" w:rsidRDefault="00E45F6C" w:rsidP="00E45F6C">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17ADFD6" w14:textId="77777777" w:rsidR="00E45F6C" w:rsidRPr="002A300E" w:rsidRDefault="00E45F6C" w:rsidP="00E45F6C">
      <w:pPr>
        <w:overflowPunct w:val="0"/>
        <w:autoSpaceDE w:val="0"/>
        <w:autoSpaceDN w:val="0"/>
        <w:textAlignment w:val="baseline"/>
        <w:rPr>
          <w:rFonts w:ascii="ＭＳ 明朝" w:eastAsia="ＭＳ 明朝" w:hAnsi="Times New Roman" w:cs="Times New Roman"/>
          <w:color w:val="000000"/>
          <w:kern w:val="0"/>
          <w:szCs w:val="21"/>
        </w:rPr>
      </w:pPr>
    </w:p>
    <w:p w14:paraId="61E9D375" w14:textId="77777777" w:rsidR="00520C93" w:rsidRPr="002A300E" w:rsidRDefault="00E45F6C" w:rsidP="00647BC1">
      <w:pPr>
        <w:jc w:val="center"/>
        <w:rPr>
          <w:rFonts w:ascii="ＭＳ 明朝" w:eastAsia="ＭＳ ゴシック" w:hAnsi="Times New Roman" w:cs="ＭＳ ゴシック"/>
          <w:color w:val="000000"/>
          <w:kern w:val="0"/>
          <w:sz w:val="40"/>
          <w:szCs w:val="40"/>
        </w:rPr>
      </w:pPr>
      <w:r w:rsidRPr="002A300E">
        <w:rPr>
          <w:rFonts w:ascii="ＭＳ 明朝" w:eastAsia="ＭＳ ゴシック" w:hAnsi="Times New Roman" w:cs="ＭＳ ゴシック" w:hint="eastAsia"/>
          <w:color w:val="000000"/>
          <w:kern w:val="0"/>
          <w:sz w:val="40"/>
          <w:szCs w:val="40"/>
        </w:rPr>
        <w:t xml:space="preserve">　</w:t>
      </w:r>
      <w:r w:rsidR="00647BC1" w:rsidRPr="002A300E">
        <w:rPr>
          <w:rFonts w:ascii="ＭＳ 明朝" w:eastAsia="ＭＳ ゴシック" w:hAnsi="Times New Roman" w:cs="ＭＳ ゴシック" w:hint="eastAsia"/>
          <w:color w:val="000000"/>
          <w:kern w:val="0"/>
          <w:sz w:val="40"/>
          <w:szCs w:val="40"/>
        </w:rPr>
        <w:t>農産物検査の検査結果等報告マニュアル</w:t>
      </w:r>
    </w:p>
    <w:p w14:paraId="62620A9E" w14:textId="77777777" w:rsidR="00D343AC" w:rsidRPr="002A300E" w:rsidRDefault="00D343AC" w:rsidP="00520C93">
      <w:pPr>
        <w:jc w:val="left"/>
        <w:rPr>
          <w:rFonts w:eastAsia="ＭＳ ゴシック" w:hAnsi="Times New Roman" w:cs="ＭＳ ゴシック"/>
          <w:sz w:val="24"/>
          <w:szCs w:val="24"/>
        </w:rPr>
      </w:pPr>
    </w:p>
    <w:p w14:paraId="663E2FE7" w14:textId="77777777" w:rsidR="00E45F6C" w:rsidRPr="002A300E" w:rsidRDefault="00E45F6C" w:rsidP="00520C93">
      <w:pPr>
        <w:jc w:val="left"/>
        <w:rPr>
          <w:rFonts w:eastAsia="ＭＳ ゴシック" w:hAnsi="Times New Roman" w:cs="ＭＳ ゴシック"/>
          <w:sz w:val="24"/>
          <w:szCs w:val="24"/>
        </w:rPr>
      </w:pPr>
    </w:p>
    <w:p w14:paraId="7AC0AF52" w14:textId="77777777" w:rsidR="00E45F6C" w:rsidRPr="002A300E" w:rsidRDefault="00E45F6C" w:rsidP="00520C93">
      <w:pPr>
        <w:jc w:val="left"/>
        <w:rPr>
          <w:rFonts w:eastAsia="ＭＳ ゴシック" w:hAnsi="Times New Roman" w:cs="ＭＳ ゴシック"/>
          <w:sz w:val="24"/>
          <w:szCs w:val="24"/>
        </w:rPr>
      </w:pPr>
    </w:p>
    <w:p w14:paraId="4D12C709" w14:textId="77777777" w:rsidR="00E45F6C" w:rsidRPr="002A300E" w:rsidRDefault="00E45F6C" w:rsidP="00520C93">
      <w:pPr>
        <w:jc w:val="left"/>
        <w:rPr>
          <w:rFonts w:eastAsia="ＭＳ ゴシック" w:hAnsi="Times New Roman" w:cs="ＭＳ ゴシック"/>
          <w:sz w:val="24"/>
          <w:szCs w:val="24"/>
        </w:rPr>
      </w:pPr>
    </w:p>
    <w:p w14:paraId="646A93FC" w14:textId="77777777" w:rsidR="00E45F6C" w:rsidRPr="002A300E" w:rsidRDefault="00E45F6C" w:rsidP="00520C93">
      <w:pPr>
        <w:jc w:val="left"/>
        <w:rPr>
          <w:rFonts w:eastAsia="ＭＳ ゴシック" w:hAnsi="Times New Roman" w:cs="ＭＳ ゴシック"/>
          <w:sz w:val="24"/>
          <w:szCs w:val="24"/>
        </w:rPr>
      </w:pPr>
    </w:p>
    <w:p w14:paraId="67BC2414" w14:textId="77777777" w:rsidR="00E45F6C" w:rsidRPr="002A300E" w:rsidRDefault="00E45F6C" w:rsidP="00520C93">
      <w:pPr>
        <w:jc w:val="left"/>
        <w:rPr>
          <w:rFonts w:eastAsia="ＭＳ ゴシック" w:hAnsi="Times New Roman" w:cs="ＭＳ ゴシック"/>
          <w:sz w:val="24"/>
          <w:szCs w:val="24"/>
        </w:rPr>
      </w:pPr>
    </w:p>
    <w:p w14:paraId="37C104EF" w14:textId="77777777" w:rsidR="00E45F6C" w:rsidRPr="002A300E" w:rsidRDefault="00E45F6C" w:rsidP="00520C93">
      <w:pPr>
        <w:jc w:val="left"/>
        <w:rPr>
          <w:rFonts w:eastAsia="ＭＳ ゴシック" w:hAnsi="Times New Roman" w:cs="ＭＳ ゴシック"/>
          <w:sz w:val="24"/>
          <w:szCs w:val="24"/>
        </w:rPr>
      </w:pPr>
    </w:p>
    <w:p w14:paraId="02E70D5C" w14:textId="77777777" w:rsidR="00E45F6C" w:rsidRPr="002A300E" w:rsidRDefault="00E45F6C" w:rsidP="00520C93">
      <w:pPr>
        <w:jc w:val="left"/>
        <w:rPr>
          <w:rFonts w:eastAsia="ＭＳ ゴシック" w:hAnsi="Times New Roman" w:cs="ＭＳ ゴシック"/>
          <w:sz w:val="24"/>
          <w:szCs w:val="24"/>
        </w:rPr>
      </w:pPr>
    </w:p>
    <w:p w14:paraId="74F82F4D" w14:textId="77777777" w:rsidR="00544E68" w:rsidRPr="002A300E" w:rsidRDefault="00544E68">
      <w:pPr>
        <w:widowControl/>
        <w:jc w:val="left"/>
        <w:rPr>
          <w:rFonts w:eastAsia="ＭＳ ゴシック" w:hAnsi="Times New Roman" w:cs="ＭＳ ゴシック"/>
          <w:sz w:val="24"/>
          <w:szCs w:val="24"/>
        </w:rPr>
      </w:pPr>
      <w:r w:rsidRPr="002A300E">
        <w:rPr>
          <w:rFonts w:eastAsia="ＭＳ ゴシック" w:hAnsi="Times New Roman" w:cs="ＭＳ ゴシック"/>
          <w:sz w:val="24"/>
          <w:szCs w:val="24"/>
        </w:rPr>
        <w:br w:type="page"/>
      </w:r>
    </w:p>
    <w:p w14:paraId="703B959B" w14:textId="77777777" w:rsidR="00E44A04" w:rsidRPr="002A300E" w:rsidRDefault="00E44A04" w:rsidP="00A46627">
      <w:pPr>
        <w:jc w:val="left"/>
        <w:rPr>
          <w:rFonts w:ascii="ＭＳ ゴシック" w:eastAsia="ＭＳ ゴシック" w:hAnsi="ＭＳ ゴシック" w:cs="ＭＳ ゴシック"/>
          <w:b/>
          <w:szCs w:val="21"/>
        </w:rPr>
        <w:sectPr w:rsidR="00E44A04" w:rsidRPr="002A300E" w:rsidSect="00E44A04">
          <w:footerReference w:type="default" r:id="rId11"/>
          <w:footerReference w:type="first" r:id="rId12"/>
          <w:pgSz w:w="11906" w:h="16838" w:code="9"/>
          <w:pgMar w:top="1134" w:right="1134" w:bottom="1134" w:left="1134" w:header="851" w:footer="567" w:gutter="0"/>
          <w:pgNumType w:start="1"/>
          <w:cols w:space="425"/>
          <w:titlePg/>
          <w:docGrid w:type="linesAndChars" w:linePitch="364" w:charSpace="6338"/>
        </w:sectPr>
      </w:pPr>
    </w:p>
    <w:p w14:paraId="38E75D29" w14:textId="77777777" w:rsidR="00A46627" w:rsidRPr="002A300E" w:rsidRDefault="00A46627" w:rsidP="00A46627">
      <w:pPr>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lastRenderedPageBreak/>
        <w:t>第１　検査結果報告書の作成</w:t>
      </w:r>
    </w:p>
    <w:p w14:paraId="1EEDBF7E" w14:textId="522BAEFC"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地域登録検査機関は、自らが実施した農産物検査について、法第20条第３項及び規則第20条の規定に基づき、農産物検査法施行規則の規定に基づき農林水産大臣の定める様式及び農林水産大臣の定める期日（平成13年３月22日農林水産省告示第445号。以下「報告規程」という。）に定める</w:t>
      </w:r>
      <w:r w:rsidR="00E047DD" w:rsidRPr="002A300E">
        <w:rPr>
          <w:rFonts w:asciiTheme="minorEastAsia" w:hAnsiTheme="minorEastAsia" w:cs="ＭＳ ゴシック" w:hint="eastAsia"/>
          <w:szCs w:val="21"/>
        </w:rPr>
        <w:t>ところにより</w:t>
      </w:r>
      <w:r w:rsidRPr="002A300E">
        <w:rPr>
          <w:rFonts w:asciiTheme="minorEastAsia" w:hAnsiTheme="minorEastAsia" w:cs="ＭＳ ゴシック" w:hint="eastAsia"/>
          <w:szCs w:val="21"/>
        </w:rPr>
        <w:t>、</w:t>
      </w:r>
      <w:r w:rsidR="00E047DD" w:rsidRPr="002A300E">
        <w:rPr>
          <w:rFonts w:asciiTheme="minorEastAsia" w:hAnsiTheme="minorEastAsia" w:cs="ＭＳ ゴシック" w:hint="eastAsia"/>
          <w:szCs w:val="21"/>
        </w:rPr>
        <w:t>規則第2</w:t>
      </w:r>
      <w:r w:rsidR="00E047DD" w:rsidRPr="002A300E">
        <w:rPr>
          <w:rFonts w:asciiTheme="minorEastAsia" w:hAnsiTheme="minorEastAsia" w:cs="ＭＳ ゴシック"/>
          <w:szCs w:val="21"/>
        </w:rPr>
        <w:t>0</w:t>
      </w:r>
      <w:r w:rsidR="00E047DD" w:rsidRPr="002A300E">
        <w:rPr>
          <w:rFonts w:asciiTheme="minorEastAsia" w:hAnsiTheme="minorEastAsia" w:cs="ＭＳ ゴシック" w:hint="eastAsia"/>
          <w:szCs w:val="21"/>
        </w:rPr>
        <w:t>条に掲げる事項を記載した</w:t>
      </w:r>
      <w:r w:rsidRPr="002A300E">
        <w:rPr>
          <w:rFonts w:asciiTheme="minorEastAsia" w:hAnsiTheme="minorEastAsia" w:cs="ＭＳ ゴシック" w:hint="eastAsia"/>
          <w:szCs w:val="21"/>
        </w:rPr>
        <w:t>検査結果報告書を作成する。</w:t>
      </w:r>
    </w:p>
    <w:p w14:paraId="21D81732"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なお、検査結果報告書は、電磁的方式により作成することができるものとする。</w:t>
      </w:r>
    </w:p>
    <w:p w14:paraId="79FEAB82" w14:textId="77777777" w:rsidR="00A46627" w:rsidRPr="002A300E" w:rsidRDefault="00A46627" w:rsidP="00A46627">
      <w:pPr>
        <w:jc w:val="left"/>
        <w:rPr>
          <w:rFonts w:asciiTheme="minorEastAsia" w:hAnsiTheme="minorEastAsia" w:cs="ＭＳ ゴシック"/>
          <w:szCs w:val="21"/>
        </w:rPr>
      </w:pPr>
    </w:p>
    <w:p w14:paraId="3A068BF8" w14:textId="77777777" w:rsidR="00A46627" w:rsidRPr="002A300E" w:rsidRDefault="00A46627" w:rsidP="00A46627">
      <w:pPr>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t>第２　検査結果報告書の提出</w:t>
      </w:r>
    </w:p>
    <w:p w14:paraId="283478BF"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地域登録検査機関は、第１の報告書を報告規程に定める期日までに、知事に報告する。</w:t>
      </w:r>
    </w:p>
    <w:p w14:paraId="0008EE17"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ただし、報告の期日が行政機関の休日に関する法律（昭和63年法律第91号。）第１条第１項各号に掲げる日（以下「行政機関の休日」という。）に当たるときは、その日の翌日をもってその期日とする。</w:t>
      </w:r>
    </w:p>
    <w:p w14:paraId="71A28C65"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なお、やむを得ない状況により期日までに報告できない場合は、その旨をあらかじめ知事に報告するものとする。</w:t>
      </w:r>
    </w:p>
    <w:p w14:paraId="03F0E6B3" w14:textId="77777777" w:rsidR="00A46627" w:rsidRPr="002A300E" w:rsidRDefault="00A46627" w:rsidP="00A46627">
      <w:pPr>
        <w:jc w:val="left"/>
        <w:rPr>
          <w:rFonts w:asciiTheme="minorEastAsia" w:hAnsiTheme="minorEastAsia" w:cs="ＭＳ ゴシック"/>
          <w:szCs w:val="21"/>
        </w:rPr>
      </w:pPr>
    </w:p>
    <w:p w14:paraId="4BCF006C" w14:textId="77777777" w:rsidR="00A46627" w:rsidRPr="002A300E" w:rsidRDefault="00A46627" w:rsidP="00A46627">
      <w:pPr>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t>第３　報告書の取りまとめ等</w:t>
      </w:r>
    </w:p>
    <w:p w14:paraId="5F500D31"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知事は、地域登録検査機関から受理をした報告について、</w:t>
      </w:r>
      <w:r w:rsidR="009A137F" w:rsidRPr="002A300E">
        <w:rPr>
          <w:rFonts w:asciiTheme="minorEastAsia" w:hAnsiTheme="minorEastAsia" w:cs="ＭＳ ゴシック" w:hint="eastAsia"/>
          <w:szCs w:val="21"/>
        </w:rPr>
        <w:t>別表</w:t>
      </w:r>
      <w:r w:rsidRPr="002A300E">
        <w:rPr>
          <w:rFonts w:asciiTheme="minorEastAsia" w:hAnsiTheme="minorEastAsia" w:cs="ＭＳ ゴシック" w:hint="eastAsia"/>
          <w:szCs w:val="21"/>
        </w:rPr>
        <w:t>に掲げる様式に取りまとめ、同通知に掲げる期日までに電子メールにより地方農政局長に報告する。</w:t>
      </w:r>
    </w:p>
    <w:p w14:paraId="1D170877"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ただし、報告期日が行政機関の休日に当たるときは、その日の翌日をもってその期日とする。</w:t>
      </w:r>
    </w:p>
    <w:p w14:paraId="17AC73C8"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なお、やむを得ない状況により期日までに報告できない場合は、その旨をあらかじめ地方農政局長に報告する。</w:t>
      </w:r>
    </w:p>
    <w:p w14:paraId="4DE27C1F" w14:textId="77777777" w:rsidR="00A46627" w:rsidRPr="002A300E" w:rsidRDefault="00A46627" w:rsidP="00A46627">
      <w:pPr>
        <w:jc w:val="left"/>
        <w:rPr>
          <w:rFonts w:asciiTheme="minorEastAsia" w:hAnsiTheme="minorEastAsia" w:cs="ＭＳ ゴシック"/>
          <w:szCs w:val="21"/>
        </w:rPr>
      </w:pPr>
    </w:p>
    <w:p w14:paraId="04C0A182" w14:textId="77777777" w:rsidR="00A46627" w:rsidRPr="002A300E" w:rsidRDefault="00A46627" w:rsidP="00A46627">
      <w:pPr>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t>第４　検査結果の公表</w:t>
      </w:r>
    </w:p>
    <w:p w14:paraId="6D00AF72" w14:textId="77777777" w:rsidR="00A46627" w:rsidRPr="002A300E" w:rsidRDefault="00A46627" w:rsidP="00544E68">
      <w:pPr>
        <w:ind w:firstLineChars="100" w:firstLine="242"/>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t>１　公表時期</w:t>
      </w:r>
    </w:p>
    <w:p w14:paraId="4E57A398"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知事は、取りまとめた検査結果について、公表の必要があると認める場合は、農林水産省政策統括官が公表した後に、ホームページへの掲載等により公表を行うことができる。</w:t>
      </w:r>
    </w:p>
    <w:p w14:paraId="132BEFBD" w14:textId="77777777" w:rsidR="00A46627" w:rsidRPr="002A300E" w:rsidRDefault="00A46627" w:rsidP="00544E68">
      <w:pPr>
        <w:ind w:leftChars="200" w:left="482"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この場合、知事は、地方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14:paraId="1798E042" w14:textId="77777777" w:rsidR="00A46627" w:rsidRPr="002A300E" w:rsidRDefault="00A46627" w:rsidP="00544E68">
      <w:pPr>
        <w:ind w:leftChars="200" w:left="482" w:firstLineChars="100" w:firstLine="241"/>
        <w:jc w:val="left"/>
        <w:rPr>
          <w:rFonts w:asciiTheme="minorEastAsia" w:hAnsiTheme="minorEastAsia" w:cs="ＭＳ ゴシック"/>
          <w:szCs w:val="21"/>
        </w:rPr>
      </w:pPr>
    </w:p>
    <w:p w14:paraId="5EDFF919" w14:textId="77777777" w:rsidR="00A46627" w:rsidRPr="002A300E" w:rsidRDefault="00A46627" w:rsidP="00544E68">
      <w:pPr>
        <w:ind w:firstLineChars="100" w:firstLine="242"/>
        <w:jc w:val="left"/>
        <w:rPr>
          <w:rFonts w:ascii="ＭＳ ゴシック" w:eastAsia="ＭＳ ゴシック" w:hAnsi="ＭＳ ゴシック" w:cs="ＭＳ ゴシック"/>
          <w:b/>
          <w:szCs w:val="21"/>
        </w:rPr>
      </w:pPr>
      <w:r w:rsidRPr="002A300E">
        <w:rPr>
          <w:rFonts w:ascii="ＭＳ ゴシック" w:eastAsia="ＭＳ ゴシック" w:hAnsi="ＭＳ ゴシック" w:cs="ＭＳ ゴシック" w:hint="eastAsia"/>
          <w:b/>
          <w:szCs w:val="21"/>
        </w:rPr>
        <w:t>２　公表内容</w:t>
      </w:r>
    </w:p>
    <w:p w14:paraId="51642BF7" w14:textId="77777777" w:rsidR="00A46627" w:rsidRPr="002A300E" w:rsidRDefault="00A46627" w:rsidP="00544E68">
      <w:pPr>
        <w:ind w:firstLineChars="300" w:firstLine="723"/>
        <w:jc w:val="left"/>
        <w:rPr>
          <w:rFonts w:asciiTheme="minorEastAsia" w:hAnsiTheme="minorEastAsia" w:cs="ＭＳ ゴシック"/>
          <w:szCs w:val="21"/>
        </w:rPr>
      </w:pPr>
      <w:r w:rsidRPr="002A300E">
        <w:rPr>
          <w:rFonts w:asciiTheme="minorEastAsia" w:hAnsiTheme="minorEastAsia" w:cs="ＭＳ ゴシック" w:hint="eastAsia"/>
          <w:szCs w:val="21"/>
        </w:rPr>
        <w:t>検査結果の公表内容は、次に掲げるものとする。</w:t>
      </w:r>
    </w:p>
    <w:p w14:paraId="0AF7948D" w14:textId="77777777" w:rsidR="00A46627" w:rsidRPr="002A300E" w:rsidRDefault="00A46627" w:rsidP="00544E68">
      <w:pPr>
        <w:ind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（１）国内産米穀の検査結果</w:t>
      </w:r>
    </w:p>
    <w:p w14:paraId="570A9553" w14:textId="77777777" w:rsidR="00A46627" w:rsidRPr="002A300E" w:rsidRDefault="00A46627" w:rsidP="00544E68">
      <w:pPr>
        <w:ind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（２）国内産麦類の検査結果</w:t>
      </w:r>
    </w:p>
    <w:p w14:paraId="4C0F8285" w14:textId="77777777" w:rsidR="00A46627" w:rsidRPr="002A300E" w:rsidRDefault="00A46627" w:rsidP="00544E68">
      <w:pPr>
        <w:ind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t>（３）国内産大豆の検査結果</w:t>
      </w:r>
    </w:p>
    <w:p w14:paraId="7BCCF5F8" w14:textId="15661073" w:rsidR="00520C93" w:rsidRPr="00544E68" w:rsidRDefault="00A46627" w:rsidP="00544E68">
      <w:pPr>
        <w:ind w:firstLineChars="100" w:firstLine="241"/>
        <w:jc w:val="left"/>
        <w:rPr>
          <w:rFonts w:asciiTheme="minorEastAsia" w:hAnsiTheme="minorEastAsia" w:cs="ＭＳ ゴシック"/>
          <w:szCs w:val="21"/>
        </w:rPr>
      </w:pPr>
      <w:r w:rsidRPr="002A300E">
        <w:rPr>
          <w:rFonts w:asciiTheme="minorEastAsia" w:hAnsiTheme="minorEastAsia" w:cs="ＭＳ ゴシック" w:hint="eastAsia"/>
          <w:szCs w:val="21"/>
        </w:rPr>
        <w:lastRenderedPageBreak/>
        <w:t>（</w:t>
      </w:r>
      <w:r w:rsidR="00E047DD" w:rsidRPr="002A300E">
        <w:rPr>
          <w:rFonts w:asciiTheme="minorEastAsia" w:hAnsiTheme="minorEastAsia" w:cs="ＭＳ ゴシック" w:hint="eastAsia"/>
          <w:szCs w:val="21"/>
        </w:rPr>
        <w:t>４</w:t>
      </w:r>
      <w:r w:rsidRPr="002A300E">
        <w:rPr>
          <w:rFonts w:asciiTheme="minorEastAsia" w:hAnsiTheme="minorEastAsia" w:cs="ＭＳ ゴシック" w:hint="eastAsia"/>
          <w:szCs w:val="21"/>
        </w:rPr>
        <w:t>）知事が公表の必要があると認める検査結果</w:t>
      </w:r>
    </w:p>
    <w:sectPr w:rsidR="00520C93" w:rsidRPr="00544E68" w:rsidSect="00E44A04">
      <w:footerReference w:type="first" r:id="rId13"/>
      <w:type w:val="continuous"/>
      <w:pgSz w:w="11906" w:h="16838" w:code="9"/>
      <w:pgMar w:top="1134" w:right="1134" w:bottom="1134" w:left="1134" w:header="851" w:footer="567" w:gutter="0"/>
      <w:pgNumType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DCB8" w14:textId="77777777" w:rsidR="0083176A" w:rsidRDefault="0083176A" w:rsidP="00FE6AC4">
      <w:r>
        <w:separator/>
      </w:r>
    </w:p>
  </w:endnote>
  <w:endnote w:type="continuationSeparator" w:id="0">
    <w:p w14:paraId="639A84AF" w14:textId="77777777" w:rsidR="0083176A" w:rsidRDefault="0083176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286C" w14:textId="77777777" w:rsidR="00E44A04" w:rsidRDefault="00E44A04">
    <w:pPr>
      <w:pStyle w:val="a5"/>
      <w:jc w:val="center"/>
    </w:pPr>
    <w:r>
      <w:rPr>
        <w:rFonts w:asciiTheme="minorEastAsia" w:hAnsiTheme="minorEastAsia" w:cs="ＭＳ ゴシック" w:hint="eastAsia"/>
        <w:szCs w:val="21"/>
      </w:rPr>
      <w:t>Ⅳ-</w:t>
    </w:r>
    <w:sdt>
      <w:sdtPr>
        <w:id w:val="-1723589390"/>
        <w:docPartObj>
          <w:docPartGallery w:val="Page Numbers (Bottom of Page)"/>
          <w:docPartUnique/>
        </w:docPartObj>
      </w:sdtPr>
      <w:sdtEndPr/>
      <w:sdtContent>
        <w:r>
          <w:fldChar w:fldCharType="begin"/>
        </w:r>
        <w:r>
          <w:instrText>PAGE   \* MERGEFORMAT</w:instrText>
        </w:r>
        <w:r>
          <w:fldChar w:fldCharType="separate"/>
        </w:r>
        <w:r w:rsidRPr="00E44A04">
          <w:rPr>
            <w:noProof/>
            <w:lang w:val="ja-JP"/>
          </w:rPr>
          <w:t>2</w:t>
        </w:r>
        <w:r>
          <w:fldChar w:fldCharType="end"/>
        </w:r>
      </w:sdtContent>
    </w:sdt>
  </w:p>
  <w:p w14:paraId="547B6DDB" w14:textId="77777777" w:rsidR="00705386" w:rsidRDefault="007053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32F" w14:textId="77777777" w:rsidR="00E44A04" w:rsidRDefault="00E44A04">
    <w:pPr>
      <w:pStyle w:val="a5"/>
      <w:jc w:val="center"/>
    </w:pPr>
  </w:p>
  <w:p w14:paraId="6E7BA9AB" w14:textId="77777777" w:rsidR="00E44A04" w:rsidRDefault="00E44A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61A4" w14:textId="77777777" w:rsidR="00E44A04" w:rsidRDefault="00E44A04">
    <w:pPr>
      <w:pStyle w:val="a5"/>
      <w:jc w:val="center"/>
    </w:pPr>
    <w:r>
      <w:rPr>
        <w:rFonts w:asciiTheme="minorEastAsia" w:hAnsiTheme="minorEastAsia" w:cs="ＭＳ ゴシック" w:hint="eastAsia"/>
        <w:szCs w:val="21"/>
      </w:rPr>
      <w:t>Ⅳ</w:t>
    </w:r>
    <w:r>
      <w:t>-</w:t>
    </w:r>
    <w:sdt>
      <w:sdtPr>
        <w:id w:val="-2068722590"/>
        <w:docPartObj>
          <w:docPartGallery w:val="Page Numbers (Bottom of Page)"/>
          <w:docPartUnique/>
        </w:docPartObj>
      </w:sdtPr>
      <w:sdtEndPr/>
      <w:sdtContent>
        <w:r>
          <w:fldChar w:fldCharType="begin"/>
        </w:r>
        <w:r>
          <w:instrText>PAGE   \* MERGEFORMAT</w:instrText>
        </w:r>
        <w:r>
          <w:fldChar w:fldCharType="separate"/>
        </w:r>
        <w:r w:rsidRPr="00E44A04">
          <w:rPr>
            <w:noProof/>
            <w:lang w:val="ja-JP"/>
          </w:rPr>
          <w:t>1</w:t>
        </w:r>
        <w:r>
          <w:fldChar w:fldCharType="end"/>
        </w:r>
      </w:sdtContent>
    </w:sdt>
  </w:p>
  <w:p w14:paraId="5C8CBA60" w14:textId="77777777" w:rsidR="00E44A04" w:rsidRDefault="00E44A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223C" w14:textId="77777777" w:rsidR="0083176A" w:rsidRDefault="0083176A" w:rsidP="00FE6AC4">
      <w:r>
        <w:separator/>
      </w:r>
    </w:p>
  </w:footnote>
  <w:footnote w:type="continuationSeparator" w:id="0">
    <w:p w14:paraId="1E4C5A85" w14:textId="77777777" w:rsidR="0083176A" w:rsidRDefault="0083176A"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97"/>
    <w:multiLevelType w:val="hybridMultilevel"/>
    <w:tmpl w:val="D4542470"/>
    <w:lvl w:ilvl="0" w:tplc="55BEB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9F4D8F"/>
    <w:multiLevelType w:val="hybridMultilevel"/>
    <w:tmpl w:val="12F6AAA0"/>
    <w:lvl w:ilvl="0" w:tplc="DCDA38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2D25A53"/>
    <w:multiLevelType w:val="hybridMultilevel"/>
    <w:tmpl w:val="801E7776"/>
    <w:lvl w:ilvl="0" w:tplc="3DBCA5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40238B"/>
    <w:multiLevelType w:val="hybridMultilevel"/>
    <w:tmpl w:val="77B24388"/>
    <w:lvl w:ilvl="0" w:tplc="5C662346">
      <w:start w:val="2"/>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766DEE"/>
    <w:multiLevelType w:val="hybridMultilevel"/>
    <w:tmpl w:val="C2FE071A"/>
    <w:lvl w:ilvl="0" w:tplc="CF546A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9781F0C"/>
    <w:multiLevelType w:val="hybridMultilevel"/>
    <w:tmpl w:val="D898CB76"/>
    <w:lvl w:ilvl="0" w:tplc="17C4222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1645E7B"/>
    <w:multiLevelType w:val="hybridMultilevel"/>
    <w:tmpl w:val="28663AE4"/>
    <w:lvl w:ilvl="0" w:tplc="6D9C6A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813BF2"/>
    <w:multiLevelType w:val="hybridMultilevel"/>
    <w:tmpl w:val="53EABE36"/>
    <w:lvl w:ilvl="0" w:tplc="A288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00FD5"/>
    <w:multiLevelType w:val="hybridMultilevel"/>
    <w:tmpl w:val="C214EDD6"/>
    <w:lvl w:ilvl="0" w:tplc="47C855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DEA3D2F"/>
    <w:multiLevelType w:val="hybridMultilevel"/>
    <w:tmpl w:val="38F0E300"/>
    <w:lvl w:ilvl="0" w:tplc="F9F860CC">
      <w:start w:val="1"/>
      <w:numFmt w:val="aiueoFullWidth"/>
      <w:lvlText w:val="（%1）"/>
      <w:lvlJc w:val="left"/>
      <w:pPr>
        <w:ind w:left="1680" w:hanging="720"/>
      </w:pPr>
      <w:rPr>
        <w:rFonts w:hint="default"/>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9"/>
  </w:num>
  <w:num w:numId="3">
    <w:abstractNumId w:val="7"/>
  </w:num>
  <w:num w:numId="4">
    <w:abstractNumId w:val="12"/>
  </w:num>
  <w:num w:numId="5">
    <w:abstractNumId w:val="10"/>
  </w:num>
  <w:num w:numId="6">
    <w:abstractNumId w:val="11"/>
  </w:num>
  <w:num w:numId="7">
    <w:abstractNumId w:val="0"/>
  </w:num>
  <w:num w:numId="8">
    <w:abstractNumId w:val="1"/>
  </w:num>
  <w:num w:numId="9">
    <w:abstractNumId w:val="8"/>
  </w:num>
  <w:num w:numId="10">
    <w:abstractNumId w:val="6"/>
  </w:num>
  <w:num w:numId="11">
    <w:abstractNumId w:val="5"/>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B3B5C"/>
    <w:rsid w:val="00100CF5"/>
    <w:rsid w:val="0017451B"/>
    <w:rsid w:val="00192C66"/>
    <w:rsid w:val="001C1BBD"/>
    <w:rsid w:val="00231A7D"/>
    <w:rsid w:val="00273BB3"/>
    <w:rsid w:val="002A300E"/>
    <w:rsid w:val="0033793D"/>
    <w:rsid w:val="00360ADF"/>
    <w:rsid w:val="004A54C4"/>
    <w:rsid w:val="004A6FE5"/>
    <w:rsid w:val="00513989"/>
    <w:rsid w:val="00520C93"/>
    <w:rsid w:val="00544E68"/>
    <w:rsid w:val="00590ED7"/>
    <w:rsid w:val="006154A7"/>
    <w:rsid w:val="00647BC1"/>
    <w:rsid w:val="00705386"/>
    <w:rsid w:val="007B3D6E"/>
    <w:rsid w:val="007F1113"/>
    <w:rsid w:val="0083176A"/>
    <w:rsid w:val="008F5A19"/>
    <w:rsid w:val="00955C62"/>
    <w:rsid w:val="009846DA"/>
    <w:rsid w:val="009A137F"/>
    <w:rsid w:val="009E6823"/>
    <w:rsid w:val="00A44447"/>
    <w:rsid w:val="00A46627"/>
    <w:rsid w:val="00A50A42"/>
    <w:rsid w:val="00AB19FE"/>
    <w:rsid w:val="00BD088E"/>
    <w:rsid w:val="00BF3AE8"/>
    <w:rsid w:val="00D33330"/>
    <w:rsid w:val="00D343AC"/>
    <w:rsid w:val="00D647D2"/>
    <w:rsid w:val="00D721B6"/>
    <w:rsid w:val="00DD466F"/>
    <w:rsid w:val="00E047DD"/>
    <w:rsid w:val="00E35194"/>
    <w:rsid w:val="00E44A04"/>
    <w:rsid w:val="00E45F6C"/>
    <w:rsid w:val="00E55B79"/>
    <w:rsid w:val="00ED338B"/>
    <w:rsid w:val="00F003B4"/>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6FAEA6"/>
  <w15:docId w15:val="{2D26C7EC-F793-49C7-B943-F1926E1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E45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339CD-2ADD-4483-9B03-F84AE0026ABC}">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9217DAD6-B9EE-4877-8DAB-C10D99F1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E70551-C0AB-4722-8333-2FFCBC161674}">
  <ds:schemaRefs>
    <ds:schemaRef ds:uri="http://schemas.openxmlformats.org/officeDocument/2006/bibliography"/>
  </ds:schemaRefs>
</ds:datastoreItem>
</file>

<file path=customXml/itemProps4.xml><?xml version="1.0" encoding="utf-8"?>
<ds:datastoreItem xmlns:ds="http://schemas.openxmlformats.org/officeDocument/2006/customXml" ds:itemID="{D5B4F0CA-0FFE-4FCB-892A-D3A56722F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和田守　哲也</cp:lastModifiedBy>
  <cp:revision>6</cp:revision>
  <cp:lastPrinted>2016-03-18T06:29:00Z</cp:lastPrinted>
  <dcterms:created xsi:type="dcterms:W3CDTF">2023-06-14T07:10:00Z</dcterms:created>
  <dcterms:modified xsi:type="dcterms:W3CDTF">2024-03-19T04:56:00Z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