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459" w:rsidRDefault="00732459" w:rsidP="00BF7423">
      <w:pPr>
        <w:spacing w:line="360" w:lineRule="auto"/>
        <w:jc w:val="center"/>
        <w:rPr>
          <w:rFonts w:asciiTheme="majorEastAsia" w:eastAsiaTheme="majorEastAsia" w:hAnsiTheme="majorEastAsia"/>
        </w:rPr>
      </w:pPr>
      <w:r w:rsidRPr="00CA26B0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1C17D4" wp14:editId="1ECAF6C9">
                <wp:simplePos x="0" y="0"/>
                <wp:positionH relativeFrom="column">
                  <wp:posOffset>4326890</wp:posOffset>
                </wp:positionH>
                <wp:positionV relativeFrom="paragraph">
                  <wp:posOffset>15875</wp:posOffset>
                </wp:positionV>
                <wp:extent cx="1323975" cy="4762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CBE" w:rsidRDefault="009E44AD" w:rsidP="004D3CB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資料</w:t>
                            </w:r>
                            <w:r w:rsidR="004C023B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６</w:t>
                            </w:r>
                          </w:p>
                          <w:p w:rsidR="00E00004" w:rsidRPr="004D3CBE" w:rsidRDefault="00E00004" w:rsidP="004D3CB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C17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0.7pt;margin-top:1.25pt;width:104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" fillcolor="white [3201]" strokeweight=".25pt">
                <v:textbox inset="1mm,1mm,1mm,1mm">
                  <w:txbxContent>
                    <w:p w:rsidR="004D3CBE" w:rsidRDefault="009E44AD" w:rsidP="004D3CB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bookmarkStart w:id="1" w:name="_GoBack"/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資料</w:t>
                      </w:r>
                      <w:r w:rsidR="004C023B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６</w:t>
                      </w:r>
                    </w:p>
                    <w:bookmarkEnd w:id="1"/>
                    <w:p w:rsidR="00E00004" w:rsidRPr="004D3CBE" w:rsidRDefault="00E00004" w:rsidP="004D3CB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C2469" w:rsidRPr="00CA26B0" w:rsidRDefault="00AC2469" w:rsidP="00BF7423">
      <w:pPr>
        <w:spacing w:line="360" w:lineRule="auto"/>
        <w:jc w:val="center"/>
        <w:rPr>
          <w:rFonts w:asciiTheme="majorEastAsia" w:eastAsiaTheme="majorEastAsia" w:hAnsiTheme="majorEastAsia"/>
        </w:rPr>
      </w:pPr>
    </w:p>
    <w:p w:rsidR="00064DDC" w:rsidRPr="00F50E2B" w:rsidRDefault="00585D95" w:rsidP="00A73795">
      <w:pPr>
        <w:spacing w:line="480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CA26B0">
        <w:rPr>
          <w:rFonts w:asciiTheme="majorEastAsia" w:eastAsiaTheme="majorEastAsia" w:hAnsiTheme="majorEastAsia" w:hint="eastAsia"/>
          <w:sz w:val="28"/>
          <w:szCs w:val="28"/>
        </w:rPr>
        <w:t>循環型社会形成推進条例に基づくリサイクル製品の認定について</w:t>
      </w:r>
      <w:r w:rsidRPr="00CA26B0">
        <w:rPr>
          <w:rFonts w:asciiTheme="majorEastAsia" w:eastAsiaTheme="majorEastAsia" w:hAnsiTheme="majorEastAsia"/>
          <w:sz w:val="24"/>
          <w:szCs w:val="24"/>
        </w:rPr>
        <w:br/>
      </w:r>
      <w:r w:rsidR="00CA26B0" w:rsidRPr="00F50E2B">
        <w:rPr>
          <w:rFonts w:asciiTheme="majorEastAsia" w:eastAsiaTheme="majorEastAsia" w:hAnsiTheme="majorEastAsia" w:hint="eastAsia"/>
          <w:sz w:val="24"/>
          <w:szCs w:val="24"/>
        </w:rPr>
        <w:t>[</w:t>
      </w:r>
      <w:r w:rsidR="00961224" w:rsidRPr="00F50E2B">
        <w:rPr>
          <w:rFonts w:asciiTheme="majorEastAsia" w:eastAsiaTheme="majorEastAsia" w:hAnsiTheme="majorEastAsia" w:hint="eastAsia"/>
          <w:sz w:val="24"/>
          <w:szCs w:val="24"/>
        </w:rPr>
        <w:t>大阪府環境審議会リサイク</w:t>
      </w:r>
      <w:r w:rsidR="00DE690A" w:rsidRPr="00F50E2B">
        <w:rPr>
          <w:rFonts w:asciiTheme="majorEastAsia" w:eastAsiaTheme="majorEastAsia" w:hAnsiTheme="majorEastAsia" w:hint="eastAsia"/>
          <w:sz w:val="24"/>
          <w:szCs w:val="24"/>
        </w:rPr>
        <w:t>ル</w:t>
      </w:r>
      <w:r w:rsidR="00961224" w:rsidRPr="00F50E2B">
        <w:rPr>
          <w:rFonts w:asciiTheme="majorEastAsia" w:eastAsiaTheme="majorEastAsia" w:hAnsiTheme="majorEastAsia" w:hint="eastAsia"/>
          <w:sz w:val="24"/>
          <w:szCs w:val="24"/>
        </w:rPr>
        <w:t>製品認定部会報告</w:t>
      </w:r>
      <w:r w:rsidR="00CA26B0" w:rsidRPr="00F50E2B">
        <w:rPr>
          <w:rFonts w:asciiTheme="majorEastAsia" w:eastAsiaTheme="majorEastAsia" w:hAnsiTheme="majorEastAsia" w:hint="eastAsia"/>
          <w:sz w:val="24"/>
          <w:szCs w:val="24"/>
        </w:rPr>
        <w:t>]</w:t>
      </w:r>
    </w:p>
    <w:p w:rsidR="005D0FEB" w:rsidRPr="00CA26B0" w:rsidRDefault="005D0FEB" w:rsidP="00A73795">
      <w:pPr>
        <w:spacing w:line="480" w:lineRule="auto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961224" w:rsidRPr="00CA26B0" w:rsidRDefault="005D0FEB" w:rsidP="005D0FEB">
      <w:pPr>
        <w:spacing w:line="480" w:lineRule="auto"/>
        <w:ind w:right="420"/>
        <w:jc w:val="right"/>
        <w:rPr>
          <w:rFonts w:asciiTheme="majorEastAsia" w:eastAsiaTheme="majorEastAsia" w:hAnsiTheme="majorEastAsia"/>
          <w:sz w:val="24"/>
          <w:szCs w:val="24"/>
        </w:rPr>
      </w:pPr>
      <w:r w:rsidRPr="00CA26B0">
        <w:rPr>
          <w:rFonts w:asciiTheme="majorEastAsia" w:eastAsiaTheme="majorEastAsia" w:hAnsiTheme="majorEastAsia" w:hint="eastAsia"/>
          <w:sz w:val="24"/>
          <w:szCs w:val="24"/>
        </w:rPr>
        <w:t>大阪府環境審議会リサイク</w:t>
      </w:r>
      <w:r w:rsidR="00F90998" w:rsidRPr="00CA26B0">
        <w:rPr>
          <w:rFonts w:asciiTheme="majorEastAsia" w:eastAsiaTheme="majorEastAsia" w:hAnsiTheme="majorEastAsia" w:hint="eastAsia"/>
          <w:sz w:val="24"/>
          <w:szCs w:val="24"/>
        </w:rPr>
        <w:t>ル</w:t>
      </w:r>
      <w:r w:rsidRPr="00CA26B0">
        <w:rPr>
          <w:rFonts w:asciiTheme="majorEastAsia" w:eastAsiaTheme="majorEastAsia" w:hAnsiTheme="majorEastAsia" w:hint="eastAsia"/>
          <w:sz w:val="24"/>
          <w:szCs w:val="24"/>
        </w:rPr>
        <w:t>製品認定部会長</w:t>
      </w:r>
    </w:p>
    <w:p w:rsidR="005D0FEB" w:rsidRPr="00CA26B0" w:rsidRDefault="005D0FEB" w:rsidP="00A73795">
      <w:pPr>
        <w:spacing w:line="480" w:lineRule="auto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AE37DF" w:rsidRPr="00CA26B0" w:rsidRDefault="00961224" w:rsidP="00DE690A">
      <w:pPr>
        <w:spacing w:line="480" w:lineRule="auto"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CA26B0">
        <w:rPr>
          <w:rFonts w:asciiTheme="majorEastAsia" w:eastAsiaTheme="majorEastAsia" w:hAnsiTheme="majorEastAsia" w:hint="eastAsia"/>
          <w:sz w:val="24"/>
          <w:szCs w:val="24"/>
        </w:rPr>
        <w:t>平成</w:t>
      </w:r>
      <w:r w:rsidR="00776CA4">
        <w:rPr>
          <w:rFonts w:asciiTheme="majorEastAsia" w:eastAsiaTheme="majorEastAsia" w:hAnsiTheme="majorEastAsia" w:hint="eastAsia"/>
          <w:sz w:val="24"/>
          <w:szCs w:val="24"/>
        </w:rPr>
        <w:t>30</w:t>
      </w:r>
      <w:r w:rsidRPr="00CA26B0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776CA4">
        <w:rPr>
          <w:rFonts w:asciiTheme="majorEastAsia" w:eastAsiaTheme="majorEastAsia" w:hAnsiTheme="majorEastAsia" w:hint="eastAsia"/>
          <w:sz w:val="24"/>
          <w:szCs w:val="24"/>
        </w:rPr>
        <w:t>９</w:t>
      </w:r>
      <w:r w:rsidR="0030101E" w:rsidRPr="00CA26B0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776CA4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Pr="00CA26B0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AE37DF" w:rsidRPr="00CA26B0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CA26B0">
        <w:rPr>
          <w:rFonts w:asciiTheme="majorEastAsia" w:eastAsiaTheme="majorEastAsia" w:hAnsiTheme="majorEastAsia" w:hint="eastAsia"/>
          <w:sz w:val="24"/>
          <w:szCs w:val="24"/>
        </w:rPr>
        <w:t>知事から諮問があった</w:t>
      </w:r>
      <w:r w:rsidR="00F50E2B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DE690A" w:rsidRPr="00CA26B0">
        <w:rPr>
          <w:rFonts w:asciiTheme="majorEastAsia" w:eastAsiaTheme="majorEastAsia" w:hAnsiTheme="majorEastAsia" w:hint="eastAsia"/>
          <w:sz w:val="24"/>
          <w:szCs w:val="24"/>
        </w:rPr>
        <w:t>大阪府循環型社会形成推進</w:t>
      </w:r>
      <w:r w:rsidR="005D7F3D">
        <w:rPr>
          <w:rFonts w:asciiTheme="majorEastAsia" w:eastAsiaTheme="majorEastAsia" w:hAnsiTheme="majorEastAsia"/>
          <w:sz w:val="24"/>
          <w:szCs w:val="24"/>
        </w:rPr>
        <w:br/>
      </w:r>
      <w:r w:rsidR="00DE690A" w:rsidRPr="00CA26B0">
        <w:rPr>
          <w:rFonts w:asciiTheme="majorEastAsia" w:eastAsiaTheme="majorEastAsia" w:hAnsiTheme="majorEastAsia" w:hint="eastAsia"/>
          <w:sz w:val="24"/>
          <w:szCs w:val="24"/>
        </w:rPr>
        <w:t>条例第</w:t>
      </w:r>
      <w:r w:rsidR="00CA26B0">
        <w:rPr>
          <w:rFonts w:asciiTheme="majorEastAsia" w:eastAsiaTheme="majorEastAsia" w:hAnsiTheme="majorEastAsia" w:hint="eastAsia"/>
          <w:sz w:val="24"/>
          <w:szCs w:val="24"/>
        </w:rPr>
        <w:t>12</w:t>
      </w:r>
      <w:r w:rsidR="00DE690A" w:rsidRPr="00CA26B0">
        <w:rPr>
          <w:rFonts w:asciiTheme="majorEastAsia" w:eastAsiaTheme="majorEastAsia" w:hAnsiTheme="majorEastAsia" w:hint="eastAsia"/>
          <w:sz w:val="24"/>
          <w:szCs w:val="24"/>
        </w:rPr>
        <w:t>条に</w:t>
      </w:r>
      <w:r w:rsidR="0030101E" w:rsidRPr="00CA26B0">
        <w:rPr>
          <w:rFonts w:asciiTheme="majorEastAsia" w:eastAsiaTheme="majorEastAsia" w:hAnsiTheme="majorEastAsia" w:hint="eastAsia"/>
          <w:sz w:val="24"/>
          <w:szCs w:val="24"/>
        </w:rPr>
        <w:t>基づく「</w:t>
      </w:r>
      <w:r w:rsidR="00E93546" w:rsidRPr="00CA26B0">
        <w:rPr>
          <w:rFonts w:asciiTheme="majorEastAsia" w:eastAsiaTheme="majorEastAsia" w:hAnsiTheme="majorEastAsia" w:hint="eastAsia"/>
          <w:sz w:val="24"/>
          <w:szCs w:val="24"/>
        </w:rPr>
        <w:t>リサイクル</w:t>
      </w:r>
      <w:r w:rsidR="00403D1D" w:rsidRPr="00CA26B0">
        <w:rPr>
          <w:rFonts w:asciiTheme="majorEastAsia" w:eastAsiaTheme="majorEastAsia" w:hAnsiTheme="majorEastAsia" w:hint="eastAsia"/>
          <w:sz w:val="24"/>
          <w:szCs w:val="24"/>
        </w:rPr>
        <w:t>製品</w:t>
      </w:r>
      <w:r w:rsidR="00F441E6" w:rsidRPr="00CA26B0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403D1D" w:rsidRPr="00CA26B0">
        <w:rPr>
          <w:rFonts w:asciiTheme="majorEastAsia" w:eastAsiaTheme="majorEastAsia" w:hAnsiTheme="majorEastAsia" w:hint="eastAsia"/>
          <w:sz w:val="24"/>
          <w:szCs w:val="24"/>
        </w:rPr>
        <w:t>認定</w:t>
      </w:r>
      <w:r w:rsidR="0030101E" w:rsidRPr="00CA26B0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403D1D" w:rsidRPr="00CA26B0">
        <w:rPr>
          <w:rFonts w:asciiTheme="majorEastAsia" w:eastAsiaTheme="majorEastAsia" w:hAnsiTheme="majorEastAsia" w:hint="eastAsia"/>
          <w:sz w:val="24"/>
          <w:szCs w:val="24"/>
        </w:rPr>
        <w:t>について</w:t>
      </w:r>
      <w:r w:rsidR="00CA26B0">
        <w:rPr>
          <w:rFonts w:asciiTheme="majorEastAsia" w:eastAsiaTheme="majorEastAsia" w:hAnsiTheme="majorEastAsia" w:hint="eastAsia"/>
          <w:sz w:val="24"/>
          <w:szCs w:val="24"/>
        </w:rPr>
        <w:t>、同日にリサイクル製品認定部会を開催し、</w:t>
      </w:r>
      <w:r w:rsidR="00403D1D" w:rsidRPr="00CA26B0">
        <w:rPr>
          <w:rFonts w:asciiTheme="majorEastAsia" w:eastAsiaTheme="majorEastAsia" w:hAnsiTheme="majorEastAsia" w:hint="eastAsia"/>
          <w:sz w:val="24"/>
          <w:szCs w:val="24"/>
        </w:rPr>
        <w:t>審議を行</w:t>
      </w:r>
      <w:r w:rsidR="001D1BE8" w:rsidRPr="00CA26B0">
        <w:rPr>
          <w:rFonts w:asciiTheme="majorEastAsia" w:eastAsiaTheme="majorEastAsia" w:hAnsiTheme="majorEastAsia" w:hint="eastAsia"/>
          <w:sz w:val="24"/>
          <w:szCs w:val="24"/>
        </w:rPr>
        <w:t>った。</w:t>
      </w:r>
    </w:p>
    <w:p w:rsidR="00732459" w:rsidRDefault="00FA2F92" w:rsidP="00732459">
      <w:pPr>
        <w:spacing w:line="480" w:lineRule="auto"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AE0F2A">
        <w:rPr>
          <w:rFonts w:asciiTheme="majorEastAsia" w:eastAsiaTheme="majorEastAsia" w:hAnsiTheme="majorEastAsia" w:hint="eastAsia"/>
          <w:sz w:val="24"/>
          <w:szCs w:val="24"/>
        </w:rPr>
        <w:t>「大阪府環境審議会条例」第６条第７項及び「大阪府環境審議会リサイクル製品認定部会運営要領」第３（５）の規定により、</w:t>
      </w:r>
      <w:r>
        <w:rPr>
          <w:rFonts w:asciiTheme="majorEastAsia" w:eastAsiaTheme="majorEastAsia" w:hAnsiTheme="majorEastAsia" w:hint="eastAsia"/>
          <w:sz w:val="24"/>
          <w:szCs w:val="24"/>
        </w:rPr>
        <w:t>同部会の決議を本</w:t>
      </w:r>
      <w:r w:rsidRPr="00AE0F2A">
        <w:rPr>
          <w:rFonts w:asciiTheme="majorEastAsia" w:eastAsiaTheme="majorEastAsia" w:hAnsiTheme="majorEastAsia" w:hint="eastAsia"/>
          <w:sz w:val="24"/>
          <w:szCs w:val="24"/>
        </w:rPr>
        <w:t>審議会の決議とし</w:t>
      </w:r>
      <w:r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CA26B0">
        <w:rPr>
          <w:rFonts w:asciiTheme="majorEastAsia" w:eastAsiaTheme="majorEastAsia" w:hAnsiTheme="majorEastAsia" w:hint="eastAsia"/>
          <w:sz w:val="24"/>
          <w:szCs w:val="24"/>
        </w:rPr>
        <w:t>同日付けで答申</w:t>
      </w:r>
      <w:r>
        <w:rPr>
          <w:rFonts w:asciiTheme="majorEastAsia" w:eastAsiaTheme="majorEastAsia" w:hAnsiTheme="majorEastAsia" w:hint="eastAsia"/>
          <w:sz w:val="24"/>
          <w:szCs w:val="24"/>
        </w:rPr>
        <w:t>を行ったので、同要領</w:t>
      </w:r>
      <w:r w:rsidRPr="00CA26B0">
        <w:rPr>
          <w:rFonts w:asciiTheme="majorEastAsia" w:eastAsiaTheme="majorEastAsia" w:hAnsiTheme="majorEastAsia" w:hint="eastAsia"/>
          <w:sz w:val="24"/>
          <w:szCs w:val="24"/>
        </w:rPr>
        <w:t>第３（６）の規定に</w:t>
      </w:r>
      <w:r>
        <w:rPr>
          <w:rFonts w:asciiTheme="majorEastAsia" w:eastAsiaTheme="majorEastAsia" w:hAnsiTheme="majorEastAsia" w:hint="eastAsia"/>
          <w:sz w:val="24"/>
          <w:szCs w:val="24"/>
        </w:rPr>
        <w:t>より</w:t>
      </w:r>
      <w:r w:rsidRPr="00CA26B0">
        <w:rPr>
          <w:rFonts w:asciiTheme="majorEastAsia" w:eastAsiaTheme="majorEastAsia" w:hAnsiTheme="majorEastAsia" w:hint="eastAsia"/>
          <w:sz w:val="24"/>
          <w:szCs w:val="24"/>
        </w:rPr>
        <w:t>報告する。</w:t>
      </w:r>
    </w:p>
    <w:p w:rsidR="00732459" w:rsidRDefault="00732459" w:rsidP="00732459">
      <w:pPr>
        <w:spacing w:line="480" w:lineRule="auto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732459" w:rsidRDefault="00732459" w:rsidP="00732459">
      <w:pPr>
        <w:spacing w:line="480" w:lineRule="auto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732459" w:rsidRDefault="00732459" w:rsidP="00732459">
      <w:pPr>
        <w:spacing w:line="480" w:lineRule="auto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732459" w:rsidRDefault="00732459" w:rsidP="00732459">
      <w:pPr>
        <w:spacing w:line="480" w:lineRule="auto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732459" w:rsidRDefault="00732459" w:rsidP="00732459">
      <w:pPr>
        <w:spacing w:line="480" w:lineRule="auto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732459" w:rsidRDefault="00732459" w:rsidP="00732459">
      <w:pPr>
        <w:spacing w:line="480" w:lineRule="auto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732459" w:rsidRDefault="00732459" w:rsidP="00732459">
      <w:pPr>
        <w:spacing w:line="480" w:lineRule="auto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732459" w:rsidRDefault="00732459" w:rsidP="00732459">
      <w:pPr>
        <w:spacing w:line="480" w:lineRule="auto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732459" w:rsidRPr="00732459" w:rsidRDefault="00732459" w:rsidP="00732459">
      <w:pPr>
        <w:jc w:val="center"/>
        <w:rPr>
          <w:rFonts w:asciiTheme="majorEastAsia" w:eastAsiaTheme="majorEastAsia" w:hAnsiTheme="majorEastAsia"/>
          <w:sz w:val="24"/>
        </w:rPr>
      </w:pPr>
      <w:r w:rsidRPr="00732459">
        <w:rPr>
          <w:rFonts w:asciiTheme="majorEastAsia" w:eastAsiaTheme="majorEastAsia" w:hAnsiTheme="majorEastAsia" w:hint="eastAsia"/>
          <w:sz w:val="24"/>
        </w:rPr>
        <w:t>平成30年度大阪府環境審議会リサイクル製品認定部会(第１回)の概要</w:t>
      </w:r>
    </w:p>
    <w:p w:rsidR="00732459" w:rsidRPr="00732459" w:rsidRDefault="00732459" w:rsidP="00732459">
      <w:pPr>
        <w:rPr>
          <w:rFonts w:asciiTheme="minorEastAsia" w:hAnsiTheme="minorEastAsia"/>
          <w:sz w:val="22"/>
        </w:rPr>
      </w:pPr>
    </w:p>
    <w:tbl>
      <w:tblPr>
        <w:tblStyle w:val="a9"/>
        <w:tblW w:w="779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59"/>
        <w:gridCol w:w="6239"/>
      </w:tblGrid>
      <w:tr w:rsidR="00732459" w:rsidRPr="00732459" w:rsidTr="00287119">
        <w:trPr>
          <w:jc w:val="center"/>
        </w:trPr>
        <w:tc>
          <w:tcPr>
            <w:tcW w:w="1559" w:type="dxa"/>
            <w:shd w:val="clear" w:color="auto" w:fill="595959" w:themeFill="text1" w:themeFillTint="A6"/>
            <w:tcFitText/>
            <w:vAlign w:val="center"/>
          </w:tcPr>
          <w:p w:rsidR="00732459" w:rsidRPr="00732459" w:rsidRDefault="00732459" w:rsidP="00732459">
            <w:pPr>
              <w:jc w:val="center"/>
              <w:rPr>
                <w:rFonts w:asciiTheme="minorEastAsia" w:hAnsiTheme="minorEastAsia"/>
                <w:b/>
                <w:color w:val="FFFFFF" w:themeColor="background1"/>
                <w:sz w:val="22"/>
              </w:rPr>
            </w:pPr>
            <w:r w:rsidRPr="00732459">
              <w:rPr>
                <w:rFonts w:asciiTheme="minorEastAsia" w:hAnsiTheme="minorEastAsia" w:hint="eastAsia"/>
                <w:b/>
                <w:color w:val="FFFFFF" w:themeColor="background1"/>
                <w:spacing w:val="73"/>
                <w:kern w:val="0"/>
                <w:sz w:val="22"/>
              </w:rPr>
              <w:t>募集期</w:t>
            </w:r>
            <w:r w:rsidRPr="00732459">
              <w:rPr>
                <w:rFonts w:asciiTheme="minorEastAsia" w:hAnsiTheme="minorEastAsia" w:hint="eastAsia"/>
                <w:b/>
                <w:color w:val="FFFFFF" w:themeColor="background1"/>
                <w:spacing w:val="1"/>
                <w:kern w:val="0"/>
                <w:sz w:val="22"/>
              </w:rPr>
              <w:t>間</w:t>
            </w:r>
          </w:p>
        </w:tc>
        <w:tc>
          <w:tcPr>
            <w:tcW w:w="6239" w:type="dxa"/>
            <w:vAlign w:val="center"/>
          </w:tcPr>
          <w:p w:rsidR="00732459" w:rsidRPr="00732459" w:rsidRDefault="00732459" w:rsidP="00732459">
            <w:pPr>
              <w:jc w:val="center"/>
              <w:rPr>
                <w:rFonts w:asciiTheme="minorEastAsia" w:hAnsiTheme="minorEastAsia"/>
                <w:sz w:val="22"/>
              </w:rPr>
            </w:pPr>
            <w:r w:rsidRPr="00732459">
              <w:rPr>
                <w:rFonts w:asciiTheme="minorEastAsia" w:hAnsiTheme="minorEastAsia" w:hint="eastAsia"/>
                <w:sz w:val="22"/>
              </w:rPr>
              <w:t>平成３０年６月１８日～７月１３日</w:t>
            </w:r>
          </w:p>
        </w:tc>
      </w:tr>
      <w:tr w:rsidR="00732459" w:rsidRPr="00732459" w:rsidTr="00287119">
        <w:trPr>
          <w:jc w:val="center"/>
        </w:trPr>
        <w:tc>
          <w:tcPr>
            <w:tcW w:w="1559" w:type="dxa"/>
            <w:shd w:val="clear" w:color="auto" w:fill="595959" w:themeFill="text1" w:themeFillTint="A6"/>
            <w:tcFitText/>
            <w:vAlign w:val="center"/>
          </w:tcPr>
          <w:p w:rsidR="00732459" w:rsidRPr="00732459" w:rsidRDefault="00732459" w:rsidP="00732459">
            <w:pPr>
              <w:jc w:val="center"/>
              <w:rPr>
                <w:rFonts w:asciiTheme="minorEastAsia" w:hAnsiTheme="minorEastAsia"/>
                <w:b/>
                <w:color w:val="FFFFFF" w:themeColor="background1"/>
                <w:sz w:val="22"/>
              </w:rPr>
            </w:pPr>
            <w:r w:rsidRPr="00732459">
              <w:rPr>
                <w:rFonts w:asciiTheme="minorEastAsia" w:hAnsiTheme="minorEastAsia" w:hint="eastAsia"/>
                <w:b/>
                <w:color w:val="FFFFFF" w:themeColor="background1"/>
                <w:spacing w:val="27"/>
                <w:kern w:val="0"/>
                <w:sz w:val="22"/>
              </w:rPr>
              <w:t>申請製品</w:t>
            </w:r>
            <w:r w:rsidRPr="00732459">
              <w:rPr>
                <w:rFonts w:asciiTheme="minorEastAsia" w:hAnsiTheme="minorEastAsia" w:hint="eastAsia"/>
                <w:b/>
                <w:color w:val="FFFFFF" w:themeColor="background1"/>
                <w:spacing w:val="1"/>
                <w:kern w:val="0"/>
                <w:sz w:val="22"/>
              </w:rPr>
              <w:t>数</w:t>
            </w:r>
          </w:p>
        </w:tc>
        <w:tc>
          <w:tcPr>
            <w:tcW w:w="6239" w:type="dxa"/>
            <w:vAlign w:val="center"/>
          </w:tcPr>
          <w:p w:rsidR="00732459" w:rsidRPr="00732459" w:rsidRDefault="00732459" w:rsidP="00732459">
            <w:pPr>
              <w:jc w:val="center"/>
              <w:rPr>
                <w:rFonts w:asciiTheme="minorEastAsia" w:hAnsiTheme="minorEastAsia"/>
                <w:sz w:val="22"/>
              </w:rPr>
            </w:pPr>
            <w:r w:rsidRPr="00732459">
              <w:rPr>
                <w:rFonts w:asciiTheme="minorEastAsia" w:hAnsiTheme="minorEastAsia" w:hint="eastAsia"/>
                <w:sz w:val="22"/>
              </w:rPr>
              <w:t>１０製品</w:t>
            </w:r>
            <w:r w:rsidRPr="00732459">
              <w:rPr>
                <w:rFonts w:asciiTheme="minorEastAsia" w:hAnsiTheme="minorEastAsia" w:hint="eastAsia"/>
                <w:sz w:val="22"/>
                <w:vertAlign w:val="superscript"/>
              </w:rPr>
              <w:t>※１</w:t>
            </w:r>
          </w:p>
        </w:tc>
      </w:tr>
      <w:tr w:rsidR="00732459" w:rsidRPr="00732459" w:rsidTr="00287119">
        <w:trPr>
          <w:jc w:val="center"/>
        </w:trPr>
        <w:tc>
          <w:tcPr>
            <w:tcW w:w="1559" w:type="dxa"/>
            <w:shd w:val="clear" w:color="auto" w:fill="595959" w:themeFill="text1" w:themeFillTint="A6"/>
            <w:tcFitText/>
            <w:vAlign w:val="center"/>
          </w:tcPr>
          <w:p w:rsidR="00732459" w:rsidRPr="00732459" w:rsidRDefault="00732459" w:rsidP="00732459">
            <w:pPr>
              <w:jc w:val="center"/>
              <w:rPr>
                <w:rFonts w:asciiTheme="minorEastAsia" w:hAnsiTheme="minorEastAsia"/>
                <w:b/>
                <w:color w:val="FFFFFF" w:themeColor="background1"/>
                <w:sz w:val="22"/>
              </w:rPr>
            </w:pPr>
            <w:r w:rsidRPr="00732459">
              <w:rPr>
                <w:rFonts w:asciiTheme="minorEastAsia" w:hAnsiTheme="minorEastAsia" w:hint="eastAsia"/>
                <w:b/>
                <w:color w:val="FFFFFF" w:themeColor="background1"/>
                <w:spacing w:val="73"/>
                <w:kern w:val="0"/>
                <w:sz w:val="22"/>
              </w:rPr>
              <w:t>製品概</w:t>
            </w:r>
            <w:r w:rsidRPr="00732459">
              <w:rPr>
                <w:rFonts w:asciiTheme="minorEastAsia" w:hAnsiTheme="minorEastAsia" w:hint="eastAsia"/>
                <w:b/>
                <w:color w:val="FFFFFF" w:themeColor="background1"/>
                <w:spacing w:val="1"/>
                <w:kern w:val="0"/>
                <w:sz w:val="22"/>
              </w:rPr>
              <w:t>要</w:t>
            </w:r>
          </w:p>
        </w:tc>
        <w:tc>
          <w:tcPr>
            <w:tcW w:w="6239" w:type="dxa"/>
          </w:tcPr>
          <w:p w:rsidR="00732459" w:rsidRPr="00732459" w:rsidRDefault="00732459" w:rsidP="00732459">
            <w:pPr>
              <w:numPr>
                <w:ilvl w:val="0"/>
                <w:numId w:val="1"/>
              </w:numPr>
              <w:spacing w:line="300" w:lineRule="exact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732459">
              <w:rPr>
                <w:rFonts w:asciiTheme="minorEastAsia" w:hAnsiTheme="minorEastAsia" w:hint="eastAsia"/>
                <w:sz w:val="20"/>
                <w:szCs w:val="20"/>
              </w:rPr>
              <w:t>廃木材と廃プラスチックを使用した建築用製品（エコマーク商品）</w:t>
            </w:r>
          </w:p>
          <w:p w:rsidR="00732459" w:rsidRPr="00732459" w:rsidRDefault="00732459" w:rsidP="00732459">
            <w:pPr>
              <w:numPr>
                <w:ilvl w:val="0"/>
                <w:numId w:val="1"/>
              </w:numPr>
              <w:spacing w:line="300" w:lineRule="exact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732459">
              <w:rPr>
                <w:rFonts w:asciiTheme="minorEastAsia" w:hAnsiTheme="minorEastAsia" w:hint="eastAsia"/>
                <w:sz w:val="20"/>
                <w:szCs w:val="20"/>
              </w:rPr>
              <w:t>廃棄瓦を使用した土木・建築用製品</w:t>
            </w:r>
          </w:p>
          <w:p w:rsidR="00732459" w:rsidRPr="00732459" w:rsidRDefault="00732459" w:rsidP="00732459">
            <w:pPr>
              <w:numPr>
                <w:ilvl w:val="0"/>
                <w:numId w:val="1"/>
              </w:numPr>
              <w:spacing w:line="300" w:lineRule="exact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732459">
              <w:rPr>
                <w:rFonts w:asciiTheme="minorEastAsia" w:hAnsiTheme="minorEastAsia" w:hint="eastAsia"/>
                <w:sz w:val="20"/>
                <w:szCs w:val="20"/>
              </w:rPr>
              <w:t>再生プラスチックを使用したプラスチック製品</w:t>
            </w:r>
          </w:p>
        </w:tc>
      </w:tr>
      <w:tr w:rsidR="00732459" w:rsidRPr="00732459" w:rsidTr="00287119">
        <w:trPr>
          <w:jc w:val="center"/>
        </w:trPr>
        <w:tc>
          <w:tcPr>
            <w:tcW w:w="1559" w:type="dxa"/>
            <w:shd w:val="clear" w:color="auto" w:fill="595959" w:themeFill="text1" w:themeFillTint="A6"/>
            <w:tcFitText/>
            <w:vAlign w:val="center"/>
          </w:tcPr>
          <w:p w:rsidR="00732459" w:rsidRPr="00732459" w:rsidRDefault="00732459" w:rsidP="00732459">
            <w:pPr>
              <w:jc w:val="center"/>
              <w:rPr>
                <w:rFonts w:asciiTheme="minorEastAsia" w:hAnsiTheme="minorEastAsia"/>
                <w:b/>
                <w:color w:val="FFFFFF" w:themeColor="background1"/>
                <w:sz w:val="22"/>
              </w:rPr>
            </w:pPr>
            <w:r w:rsidRPr="00732459">
              <w:rPr>
                <w:rFonts w:asciiTheme="minorEastAsia" w:hAnsiTheme="minorEastAsia" w:hint="eastAsia"/>
                <w:b/>
                <w:color w:val="FFFFFF" w:themeColor="background1"/>
                <w:spacing w:val="165"/>
                <w:kern w:val="0"/>
                <w:sz w:val="22"/>
              </w:rPr>
              <w:t>諮問</w:t>
            </w:r>
            <w:r w:rsidRPr="00732459">
              <w:rPr>
                <w:rFonts w:asciiTheme="minorEastAsia" w:hAnsiTheme="minorEastAsia" w:hint="eastAsia"/>
                <w:b/>
                <w:color w:val="FFFFFF" w:themeColor="background1"/>
                <w:kern w:val="0"/>
                <w:sz w:val="22"/>
              </w:rPr>
              <w:t>日</w:t>
            </w:r>
          </w:p>
        </w:tc>
        <w:tc>
          <w:tcPr>
            <w:tcW w:w="6239" w:type="dxa"/>
            <w:vAlign w:val="center"/>
          </w:tcPr>
          <w:p w:rsidR="00732459" w:rsidRPr="00732459" w:rsidRDefault="00732459" w:rsidP="00732459">
            <w:pPr>
              <w:jc w:val="center"/>
              <w:rPr>
                <w:rFonts w:asciiTheme="minorEastAsia" w:hAnsiTheme="minorEastAsia"/>
                <w:sz w:val="22"/>
              </w:rPr>
            </w:pPr>
            <w:r w:rsidRPr="00732459">
              <w:rPr>
                <w:rFonts w:asciiTheme="minorEastAsia" w:hAnsiTheme="minorEastAsia" w:hint="eastAsia"/>
                <w:sz w:val="22"/>
              </w:rPr>
              <w:t>平成３０年９月７日</w:t>
            </w:r>
          </w:p>
        </w:tc>
      </w:tr>
      <w:tr w:rsidR="00732459" w:rsidRPr="00732459" w:rsidTr="00287119">
        <w:trPr>
          <w:jc w:val="center"/>
        </w:trPr>
        <w:tc>
          <w:tcPr>
            <w:tcW w:w="1559" w:type="dxa"/>
            <w:shd w:val="clear" w:color="auto" w:fill="595959" w:themeFill="text1" w:themeFillTint="A6"/>
            <w:tcFitText/>
            <w:vAlign w:val="center"/>
          </w:tcPr>
          <w:p w:rsidR="00732459" w:rsidRPr="00732459" w:rsidRDefault="00732459" w:rsidP="00732459">
            <w:pPr>
              <w:jc w:val="center"/>
              <w:rPr>
                <w:rFonts w:asciiTheme="minorEastAsia" w:hAnsiTheme="minorEastAsia"/>
                <w:b/>
                <w:color w:val="FFFFFF" w:themeColor="background1"/>
                <w:sz w:val="22"/>
              </w:rPr>
            </w:pPr>
            <w:r w:rsidRPr="00732459">
              <w:rPr>
                <w:rFonts w:asciiTheme="minorEastAsia" w:hAnsiTheme="minorEastAsia" w:hint="eastAsia"/>
                <w:b/>
                <w:color w:val="FFFFFF" w:themeColor="background1"/>
                <w:spacing w:val="27"/>
                <w:kern w:val="0"/>
                <w:sz w:val="22"/>
              </w:rPr>
              <w:t>部会開催</w:t>
            </w:r>
            <w:r w:rsidRPr="00732459">
              <w:rPr>
                <w:rFonts w:asciiTheme="minorEastAsia" w:hAnsiTheme="minorEastAsia" w:hint="eastAsia"/>
                <w:b/>
                <w:color w:val="FFFFFF" w:themeColor="background1"/>
                <w:spacing w:val="1"/>
                <w:kern w:val="0"/>
                <w:sz w:val="22"/>
              </w:rPr>
              <w:t>日</w:t>
            </w:r>
          </w:p>
        </w:tc>
        <w:tc>
          <w:tcPr>
            <w:tcW w:w="6239" w:type="dxa"/>
            <w:vAlign w:val="center"/>
          </w:tcPr>
          <w:p w:rsidR="00732459" w:rsidRPr="00732459" w:rsidRDefault="00732459" w:rsidP="00732459">
            <w:pPr>
              <w:jc w:val="center"/>
              <w:rPr>
                <w:rFonts w:asciiTheme="minorEastAsia" w:hAnsiTheme="minorEastAsia"/>
                <w:sz w:val="22"/>
              </w:rPr>
            </w:pPr>
            <w:r w:rsidRPr="00732459">
              <w:rPr>
                <w:rFonts w:asciiTheme="minorEastAsia" w:hAnsiTheme="minorEastAsia" w:hint="eastAsia"/>
                <w:sz w:val="22"/>
              </w:rPr>
              <w:t>平成３０年９月７日</w:t>
            </w:r>
          </w:p>
        </w:tc>
      </w:tr>
      <w:tr w:rsidR="00732459" w:rsidRPr="00732459" w:rsidTr="00287119">
        <w:trPr>
          <w:jc w:val="center"/>
        </w:trPr>
        <w:tc>
          <w:tcPr>
            <w:tcW w:w="1559" w:type="dxa"/>
            <w:shd w:val="clear" w:color="auto" w:fill="595959" w:themeFill="text1" w:themeFillTint="A6"/>
            <w:tcFitText/>
            <w:vAlign w:val="center"/>
          </w:tcPr>
          <w:p w:rsidR="00732459" w:rsidRPr="00732459" w:rsidRDefault="00732459" w:rsidP="00732459">
            <w:pPr>
              <w:jc w:val="center"/>
              <w:rPr>
                <w:rFonts w:asciiTheme="minorEastAsia" w:hAnsiTheme="minorEastAsia"/>
                <w:b/>
                <w:color w:val="FFFFFF" w:themeColor="background1"/>
                <w:sz w:val="22"/>
              </w:rPr>
            </w:pPr>
            <w:r w:rsidRPr="00732459">
              <w:rPr>
                <w:rFonts w:asciiTheme="minorEastAsia" w:hAnsiTheme="minorEastAsia" w:hint="eastAsia"/>
                <w:b/>
                <w:color w:val="FFFFFF" w:themeColor="background1"/>
                <w:spacing w:val="73"/>
                <w:kern w:val="0"/>
                <w:sz w:val="22"/>
              </w:rPr>
              <w:t>審議結</w:t>
            </w:r>
            <w:r w:rsidRPr="00732459">
              <w:rPr>
                <w:rFonts w:asciiTheme="minorEastAsia" w:hAnsiTheme="minorEastAsia" w:hint="eastAsia"/>
                <w:b/>
                <w:color w:val="FFFFFF" w:themeColor="background1"/>
                <w:spacing w:val="1"/>
                <w:kern w:val="0"/>
                <w:sz w:val="22"/>
              </w:rPr>
              <w:t>果</w:t>
            </w:r>
          </w:p>
        </w:tc>
        <w:tc>
          <w:tcPr>
            <w:tcW w:w="6239" w:type="dxa"/>
          </w:tcPr>
          <w:p w:rsidR="00732459" w:rsidRPr="00732459" w:rsidRDefault="00732459" w:rsidP="00732459">
            <w:pPr>
              <w:rPr>
                <w:rFonts w:asciiTheme="minorEastAsia" w:hAnsiTheme="minorEastAsia"/>
                <w:sz w:val="22"/>
              </w:rPr>
            </w:pPr>
            <w:r w:rsidRPr="00732459">
              <w:rPr>
                <w:rFonts w:asciiTheme="minorEastAsia" w:hAnsiTheme="minorEastAsia" w:hint="eastAsia"/>
                <w:sz w:val="22"/>
              </w:rPr>
              <w:t>諮問のあった製品については、すべて認定することが適当と認めた(別紙参照)。</w:t>
            </w:r>
          </w:p>
        </w:tc>
      </w:tr>
      <w:tr w:rsidR="00732459" w:rsidRPr="00732459" w:rsidTr="00287119">
        <w:trPr>
          <w:jc w:val="center"/>
        </w:trPr>
        <w:tc>
          <w:tcPr>
            <w:tcW w:w="1559" w:type="dxa"/>
            <w:shd w:val="clear" w:color="auto" w:fill="595959" w:themeFill="text1" w:themeFillTint="A6"/>
            <w:tcFitText/>
            <w:vAlign w:val="center"/>
          </w:tcPr>
          <w:p w:rsidR="00732459" w:rsidRPr="00732459" w:rsidRDefault="00732459" w:rsidP="00732459">
            <w:pPr>
              <w:jc w:val="center"/>
              <w:rPr>
                <w:rFonts w:asciiTheme="minorEastAsia" w:hAnsiTheme="minorEastAsia"/>
                <w:b/>
                <w:color w:val="FFFFFF" w:themeColor="background1"/>
                <w:sz w:val="22"/>
              </w:rPr>
            </w:pPr>
            <w:r w:rsidRPr="00732459">
              <w:rPr>
                <w:rFonts w:asciiTheme="minorEastAsia" w:hAnsiTheme="minorEastAsia" w:hint="eastAsia"/>
                <w:b/>
                <w:color w:val="FFFFFF" w:themeColor="background1"/>
                <w:spacing w:val="165"/>
                <w:kern w:val="0"/>
                <w:sz w:val="22"/>
              </w:rPr>
              <w:t>答申</w:t>
            </w:r>
            <w:r w:rsidRPr="00732459">
              <w:rPr>
                <w:rFonts w:asciiTheme="minorEastAsia" w:hAnsiTheme="minorEastAsia" w:hint="eastAsia"/>
                <w:b/>
                <w:color w:val="FFFFFF" w:themeColor="background1"/>
                <w:kern w:val="0"/>
                <w:sz w:val="22"/>
              </w:rPr>
              <w:t>日</w:t>
            </w:r>
          </w:p>
        </w:tc>
        <w:tc>
          <w:tcPr>
            <w:tcW w:w="6239" w:type="dxa"/>
            <w:vAlign w:val="center"/>
          </w:tcPr>
          <w:p w:rsidR="00732459" w:rsidRPr="00732459" w:rsidRDefault="00732459" w:rsidP="00732459">
            <w:pPr>
              <w:jc w:val="center"/>
              <w:rPr>
                <w:rFonts w:asciiTheme="minorEastAsia" w:hAnsiTheme="minorEastAsia"/>
                <w:sz w:val="22"/>
              </w:rPr>
            </w:pPr>
            <w:r w:rsidRPr="00732459">
              <w:rPr>
                <w:rFonts w:asciiTheme="minorEastAsia" w:hAnsiTheme="minorEastAsia" w:hint="eastAsia"/>
                <w:sz w:val="22"/>
              </w:rPr>
              <w:t>平成３０年９月７日</w:t>
            </w:r>
          </w:p>
        </w:tc>
      </w:tr>
    </w:tbl>
    <w:p w:rsidR="00732459" w:rsidRPr="00732459" w:rsidRDefault="00732459" w:rsidP="00732459">
      <w:pPr>
        <w:rPr>
          <w:rFonts w:asciiTheme="minorEastAsia" w:hAnsiTheme="minorEastAsia"/>
          <w:sz w:val="19"/>
          <w:szCs w:val="19"/>
        </w:rPr>
      </w:pPr>
      <w:r w:rsidRPr="00732459">
        <w:rPr>
          <w:rFonts w:asciiTheme="minorEastAsia" w:hAnsiTheme="minorEastAsia" w:hint="eastAsia"/>
          <w:sz w:val="22"/>
        </w:rPr>
        <w:t xml:space="preserve">　　</w:t>
      </w:r>
      <w:r w:rsidRPr="00732459">
        <w:rPr>
          <w:rFonts w:asciiTheme="minorEastAsia" w:hAnsiTheme="minorEastAsia" w:hint="eastAsia"/>
          <w:sz w:val="19"/>
          <w:szCs w:val="19"/>
        </w:rPr>
        <w:t>※１）第１回は再申請のみ受付</w:t>
      </w:r>
    </w:p>
    <w:p w:rsidR="00732459" w:rsidRPr="00732459" w:rsidRDefault="00732459" w:rsidP="00732459">
      <w:pPr>
        <w:snapToGrid w:val="0"/>
        <w:rPr>
          <w:rFonts w:asciiTheme="minorEastAsia" w:hAnsiTheme="minorEastAsia"/>
          <w:sz w:val="12"/>
          <w:szCs w:val="19"/>
        </w:rPr>
      </w:pPr>
    </w:p>
    <w:p w:rsidR="00732459" w:rsidRPr="00732459" w:rsidRDefault="00732459" w:rsidP="00732459">
      <w:pPr>
        <w:jc w:val="center"/>
        <w:rPr>
          <w:rFonts w:asciiTheme="minorEastAsia" w:hAnsiTheme="minorEastAsia"/>
          <w:sz w:val="22"/>
        </w:rPr>
      </w:pPr>
      <w:r w:rsidRPr="00732459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inline distT="0" distB="0" distL="0" distR="0" wp14:anchorId="639F7076" wp14:editId="76AA5420">
                <wp:extent cx="4762500" cy="523875"/>
                <wp:effectExtent l="0" t="0" r="19050" b="28575"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5238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32459" w:rsidRDefault="00732459" w:rsidP="00732459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答申を踏まえ、平成30年10月１日付けで大阪府が10製品を「大阪府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br/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認定リサイクル製品」として認定。</w:t>
                            </w:r>
                          </w:p>
                          <w:p w:rsidR="00732459" w:rsidRPr="00996E88" w:rsidRDefault="00732459" w:rsidP="007324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08000" tIns="0" rIns="108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39F707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7" type="#_x0000_t185" style="width:375pt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" strokecolor="windowText" strokeweight=".5pt">
                <v:textbox inset="3mm,0,3mm,0">
                  <w:txbxContent>
                    <w:p w:rsidR="00732459" w:rsidRDefault="00732459" w:rsidP="00732459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答申を踏まえ、平成30年10月１日付けで大阪府が10製品を「大阪府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br/>
                      </w: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認定リサイクル製品」として認定。</w:t>
                      </w:r>
                    </w:p>
                    <w:p w:rsidR="00732459" w:rsidRPr="00996E88" w:rsidRDefault="00732459" w:rsidP="00732459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732459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inline distT="0" distB="0" distL="0" distR="0" wp14:anchorId="7F6A5A17" wp14:editId="2E0F17F9">
                <wp:extent cx="4314960" cy="0"/>
                <wp:effectExtent l="0" t="0" r="9525" b="19050"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49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973F951" id="直線コネクタ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39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" strokecolor="windowText" strokeweight=".5pt">
                <v:stroke dashstyle="dash"/>
                <w10:anchorlock/>
              </v:line>
            </w:pict>
          </mc:Fallback>
        </mc:AlternateContent>
      </w:r>
    </w:p>
    <w:p w:rsidR="00732459" w:rsidRPr="00732459" w:rsidRDefault="00732459" w:rsidP="00732459">
      <w:pPr>
        <w:snapToGrid w:val="0"/>
        <w:jc w:val="center"/>
        <w:rPr>
          <w:rFonts w:asciiTheme="minorEastAsia" w:hAnsiTheme="minorEastAsia"/>
          <w:sz w:val="12"/>
        </w:rPr>
      </w:pPr>
    </w:p>
    <w:p w:rsidR="00732459" w:rsidRPr="00732459" w:rsidRDefault="00732459" w:rsidP="00732459">
      <w:pPr>
        <w:spacing w:line="340" w:lineRule="exact"/>
        <w:rPr>
          <w:rFonts w:asciiTheme="minorEastAsia" w:hAnsiTheme="minorEastAsia"/>
        </w:rPr>
      </w:pPr>
      <w:r w:rsidRPr="00732459">
        <w:rPr>
          <w:rFonts w:hint="eastAsia"/>
          <w:bdr w:val="single" w:sz="4" w:space="0" w:color="auto"/>
        </w:rPr>
        <w:t>参考１</w:t>
      </w:r>
      <w:r w:rsidRPr="00732459">
        <w:rPr>
          <w:rFonts w:hint="eastAsia"/>
        </w:rPr>
        <w:t xml:space="preserve"> </w:t>
      </w:r>
      <w:r w:rsidRPr="00732459">
        <w:rPr>
          <w:rFonts w:asciiTheme="minorEastAsia" w:hAnsiTheme="minorEastAsia" w:hint="eastAsia"/>
        </w:rPr>
        <w:t>大阪府リサイクル製品認定制度について</w:t>
      </w:r>
    </w:p>
    <w:p w:rsidR="00732459" w:rsidRPr="00732459" w:rsidRDefault="00732459" w:rsidP="00732459">
      <w:pPr>
        <w:spacing w:line="340" w:lineRule="exact"/>
        <w:ind w:leftChars="100" w:left="840" w:hangingChars="300" w:hanging="630"/>
        <w:rPr>
          <w:rFonts w:asciiTheme="minorEastAsia" w:hAnsiTheme="minorEastAsia"/>
        </w:rPr>
      </w:pPr>
      <w:r w:rsidRPr="00732459">
        <w:rPr>
          <w:rFonts w:asciiTheme="minorEastAsia" w:hAnsiTheme="minorEastAsia" w:hint="eastAsia"/>
        </w:rPr>
        <w:t>対　　象：府内で排出された循環資源を使用して国内で製造した製品</w:t>
      </w:r>
    </w:p>
    <w:p w:rsidR="00732459" w:rsidRPr="00732459" w:rsidRDefault="00732459" w:rsidP="00732459">
      <w:pPr>
        <w:spacing w:line="340" w:lineRule="exact"/>
        <w:ind w:leftChars="100" w:left="810" w:hangingChars="200" w:hanging="600"/>
        <w:rPr>
          <w:rFonts w:asciiTheme="minorEastAsia" w:hAnsiTheme="minorEastAsia"/>
        </w:rPr>
      </w:pPr>
      <w:r w:rsidRPr="00732459">
        <w:rPr>
          <w:rFonts w:asciiTheme="minorEastAsia" w:hAnsiTheme="minorEastAsia" w:hint="eastAsia"/>
          <w:spacing w:val="45"/>
          <w:kern w:val="0"/>
          <w:fitText w:val="840" w:id="1814853634"/>
        </w:rPr>
        <w:t>手数</w:t>
      </w:r>
      <w:r w:rsidRPr="00732459">
        <w:rPr>
          <w:rFonts w:asciiTheme="minorEastAsia" w:hAnsiTheme="minorEastAsia" w:hint="eastAsia"/>
          <w:spacing w:val="15"/>
          <w:kern w:val="0"/>
          <w:fitText w:val="840" w:id="1814853634"/>
        </w:rPr>
        <w:t>料</w:t>
      </w:r>
      <w:r w:rsidRPr="00732459">
        <w:rPr>
          <w:rFonts w:asciiTheme="minorEastAsia" w:hAnsiTheme="minorEastAsia" w:hint="eastAsia"/>
        </w:rPr>
        <w:t>：１申請につき18,000円</w:t>
      </w:r>
    </w:p>
    <w:p w:rsidR="00732459" w:rsidRPr="00732459" w:rsidRDefault="00732459" w:rsidP="00732459">
      <w:pPr>
        <w:spacing w:line="340" w:lineRule="exact"/>
        <w:ind w:leftChars="100" w:left="1260" w:hangingChars="500" w:hanging="1050"/>
        <w:rPr>
          <w:rFonts w:asciiTheme="minorEastAsia" w:hAnsiTheme="minorEastAsia"/>
        </w:rPr>
      </w:pPr>
      <w:r w:rsidRPr="00732459">
        <w:rPr>
          <w:rFonts w:asciiTheme="minorEastAsia" w:hAnsiTheme="minorEastAsia" w:hint="eastAsia"/>
        </w:rPr>
        <w:t>基　　準：リサイクル製品認定要領で認定基準を定める。</w:t>
      </w:r>
      <w:r w:rsidRPr="00732459">
        <w:rPr>
          <w:rFonts w:asciiTheme="minorEastAsia" w:hAnsiTheme="minorEastAsia"/>
        </w:rPr>
        <w:br/>
      </w:r>
      <w:r w:rsidRPr="00732459">
        <w:rPr>
          <w:rFonts w:asciiTheme="minorEastAsia" w:hAnsiTheme="minorEastAsia" w:hint="eastAsia"/>
        </w:rPr>
        <w:t>（循環資源の配合率、環境等への配慮、各種規格等への適合など）</w:t>
      </w:r>
    </w:p>
    <w:p w:rsidR="00732459" w:rsidRPr="00732459" w:rsidRDefault="00732459" w:rsidP="00732459">
      <w:pPr>
        <w:spacing w:line="340" w:lineRule="exact"/>
        <w:ind w:leftChars="100" w:left="1050" w:hangingChars="400" w:hanging="840"/>
        <w:rPr>
          <w:rFonts w:asciiTheme="minorEastAsia" w:hAnsiTheme="minorEastAsia"/>
        </w:rPr>
      </w:pPr>
      <w:r w:rsidRPr="00732459">
        <w:rPr>
          <w:rFonts w:asciiTheme="minorEastAsia" w:hAnsiTheme="minorEastAsia" w:hint="eastAsia"/>
        </w:rPr>
        <w:t>認定期間：３年（ｺﾝｸﾘｰﾄ塊等を原材料とする再生舗装材については平成31年２月末まで）</w:t>
      </w:r>
    </w:p>
    <w:p w:rsidR="00732459" w:rsidRPr="00732459" w:rsidRDefault="00732459" w:rsidP="00732459">
      <w:pPr>
        <w:ind w:left="840" w:hangingChars="400" w:hanging="840"/>
      </w:pPr>
    </w:p>
    <w:p w:rsidR="00732459" w:rsidRPr="00732459" w:rsidRDefault="00732459" w:rsidP="00732459">
      <w:pPr>
        <w:spacing w:line="340" w:lineRule="exact"/>
        <w:ind w:left="840" w:hangingChars="400" w:hanging="840"/>
      </w:pPr>
      <w:r w:rsidRPr="00732459">
        <w:rPr>
          <w:rFonts w:hint="eastAsia"/>
          <w:bdr w:val="single" w:sz="4" w:space="0" w:color="auto"/>
        </w:rPr>
        <w:t>参考２</w:t>
      </w:r>
      <w:r w:rsidRPr="00732459">
        <w:rPr>
          <w:rFonts w:hint="eastAsia"/>
        </w:rPr>
        <w:t xml:space="preserve"> </w:t>
      </w:r>
      <w:r w:rsidRPr="00732459">
        <w:rPr>
          <w:rFonts w:hint="eastAsia"/>
        </w:rPr>
        <w:t>認定マーク</w:t>
      </w:r>
    </w:p>
    <w:p w:rsidR="00732459" w:rsidRPr="00732459" w:rsidRDefault="00732459" w:rsidP="00732459">
      <w:pPr>
        <w:snapToGrid w:val="0"/>
        <w:ind w:leftChars="337" w:left="838" w:hangingChars="62" w:hanging="130"/>
      </w:pPr>
      <w:r w:rsidRPr="00732459">
        <w:rPr>
          <w:noProof/>
        </w:rPr>
        <mc:AlternateContent>
          <mc:Choice Requires="wpg">
            <w:drawing>
              <wp:inline distT="0" distB="0" distL="0" distR="0" wp14:anchorId="1417696D" wp14:editId="61343664">
                <wp:extent cx="4419600" cy="933450"/>
                <wp:effectExtent l="0" t="0" r="0" b="0"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9600" cy="933450"/>
                          <a:chOff x="0" y="0"/>
                          <a:chExt cx="4419600" cy="933450"/>
                        </a:xfrm>
                      </wpg:grpSpPr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9334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図 7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81150" y="0"/>
                            <a:ext cx="1390650" cy="9334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図 8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105150" y="0"/>
                            <a:ext cx="1314450" cy="8667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3E88C66" id="グループ化 9" o:spid="_x0000_s1026" style="width:348pt;height:73.5pt;mso-position-horizontal-relative:char;mso-position-vertical-relative:line" coordsize="44196,933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7" type="#_x0000_t75" style="position:absolute;width:14382;height:9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">
                  <v:imagedata r:id="rId13" o:title=""/>
                  <v:path arrowok="t"/>
                </v:shape>
                <v:shape id="図 7" o:spid="_x0000_s1028" type="#_x0000_t75" style="position:absolute;left:15811;width:13907;height:9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">
                  <v:imagedata r:id="rId14" o:title=""/>
                  <v:path arrowok="t"/>
                </v:shape>
                <v:shape id="図 8" o:spid="_x0000_s1029" type="#_x0000_t75" style="position:absolute;left:31051;width:13145;height:8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">
                  <v:imagedata r:id="rId15" o:title=""/>
                  <v:path arrowok="t"/>
                </v:shape>
                <w10:anchorlock/>
              </v:group>
            </w:pict>
          </mc:Fallback>
        </mc:AlternateContent>
      </w:r>
    </w:p>
    <w:p w:rsidR="00732459" w:rsidRPr="00732459" w:rsidRDefault="00732459" w:rsidP="00732459">
      <w:pPr>
        <w:ind w:left="840" w:hangingChars="400" w:hanging="840"/>
        <w:jc w:val="left"/>
      </w:pPr>
    </w:p>
    <w:p w:rsidR="00732459" w:rsidRPr="00732459" w:rsidRDefault="00732459" w:rsidP="00732459">
      <w:pPr>
        <w:spacing w:after="60"/>
        <w:rPr>
          <w:rFonts w:asciiTheme="minorEastAsia" w:hAnsiTheme="minorEastAsia"/>
          <w:sz w:val="22"/>
        </w:rPr>
      </w:pPr>
      <w:r w:rsidRPr="00732459">
        <w:rPr>
          <w:rFonts w:asciiTheme="minorEastAsia" w:hAnsiTheme="minorEastAsia" w:hint="eastAsia"/>
          <w:sz w:val="22"/>
          <w:bdr w:val="single" w:sz="4" w:space="0" w:color="auto"/>
        </w:rPr>
        <w:t>参考３</w:t>
      </w:r>
      <w:r w:rsidRPr="00732459">
        <w:rPr>
          <w:rFonts w:asciiTheme="minorEastAsia" w:hAnsiTheme="minorEastAsia" w:hint="eastAsia"/>
          <w:sz w:val="22"/>
        </w:rPr>
        <w:t xml:space="preserve"> 認定製品数（各年度末）の推移について</w:t>
      </w: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"/>
        <w:gridCol w:w="1908"/>
        <w:gridCol w:w="1122"/>
        <w:gridCol w:w="1123"/>
        <w:gridCol w:w="1122"/>
        <w:gridCol w:w="1123"/>
        <w:gridCol w:w="1122"/>
        <w:gridCol w:w="1123"/>
      </w:tblGrid>
      <w:tr w:rsidR="00732459" w:rsidRPr="00732459" w:rsidTr="00287119">
        <w:trPr>
          <w:jc w:val="center"/>
        </w:trPr>
        <w:tc>
          <w:tcPr>
            <w:tcW w:w="2201" w:type="dxa"/>
            <w:gridSpan w:val="2"/>
            <w:tcBorders>
              <w:bottom w:val="single" w:sz="4" w:space="0" w:color="auto"/>
            </w:tcBorders>
            <w:vAlign w:val="center"/>
          </w:tcPr>
          <w:p w:rsidR="00732459" w:rsidRPr="00732459" w:rsidRDefault="00732459" w:rsidP="00732459">
            <w:pPr>
              <w:ind w:left="210"/>
              <w:rPr>
                <w:rFonts w:asciiTheme="minorEastAsia" w:hAnsiTheme="minorEastAsia" w:cs="Meiryo UI"/>
              </w:rPr>
            </w:pPr>
          </w:p>
        </w:tc>
        <w:tc>
          <w:tcPr>
            <w:tcW w:w="1122" w:type="dxa"/>
            <w:vAlign w:val="center"/>
          </w:tcPr>
          <w:p w:rsidR="00732459" w:rsidRPr="00732459" w:rsidRDefault="00732459" w:rsidP="00732459">
            <w:pPr>
              <w:jc w:val="center"/>
              <w:rPr>
                <w:rFonts w:asciiTheme="minorEastAsia" w:hAnsiTheme="minorEastAsia" w:cs="Meiryo UI"/>
              </w:rPr>
            </w:pPr>
            <w:r w:rsidRPr="00732459">
              <w:rPr>
                <w:rFonts w:asciiTheme="minorEastAsia" w:hAnsiTheme="minorEastAsia" w:cs="Meiryo UI" w:hint="eastAsia"/>
              </w:rPr>
              <w:t>H25年度</w:t>
            </w:r>
          </w:p>
        </w:tc>
        <w:tc>
          <w:tcPr>
            <w:tcW w:w="1123" w:type="dxa"/>
            <w:vAlign w:val="center"/>
          </w:tcPr>
          <w:p w:rsidR="00732459" w:rsidRPr="00732459" w:rsidRDefault="00732459" w:rsidP="00732459">
            <w:pPr>
              <w:jc w:val="center"/>
              <w:rPr>
                <w:rFonts w:asciiTheme="minorEastAsia" w:hAnsiTheme="minorEastAsia" w:cs="Meiryo UI"/>
              </w:rPr>
            </w:pPr>
            <w:r w:rsidRPr="00732459">
              <w:rPr>
                <w:rFonts w:asciiTheme="minorEastAsia" w:hAnsiTheme="minorEastAsia" w:cs="Meiryo UI" w:hint="eastAsia"/>
              </w:rPr>
              <w:t>H26年度</w:t>
            </w:r>
          </w:p>
        </w:tc>
        <w:tc>
          <w:tcPr>
            <w:tcW w:w="1122" w:type="dxa"/>
            <w:vAlign w:val="center"/>
          </w:tcPr>
          <w:p w:rsidR="00732459" w:rsidRPr="00732459" w:rsidRDefault="00732459" w:rsidP="00732459">
            <w:pPr>
              <w:jc w:val="center"/>
              <w:rPr>
                <w:rFonts w:asciiTheme="minorEastAsia" w:hAnsiTheme="minorEastAsia" w:cs="Meiryo UI"/>
              </w:rPr>
            </w:pPr>
            <w:r w:rsidRPr="00732459">
              <w:rPr>
                <w:rFonts w:asciiTheme="minorEastAsia" w:hAnsiTheme="minorEastAsia" w:cs="Meiryo UI" w:hint="eastAsia"/>
              </w:rPr>
              <w:t>H27年度</w:t>
            </w:r>
          </w:p>
        </w:tc>
        <w:tc>
          <w:tcPr>
            <w:tcW w:w="1123" w:type="dxa"/>
            <w:vAlign w:val="center"/>
          </w:tcPr>
          <w:p w:rsidR="00732459" w:rsidRPr="00732459" w:rsidRDefault="00732459" w:rsidP="00732459">
            <w:pPr>
              <w:jc w:val="center"/>
              <w:rPr>
                <w:rFonts w:asciiTheme="minorEastAsia" w:hAnsiTheme="minorEastAsia" w:cs="Meiryo UI"/>
              </w:rPr>
            </w:pPr>
            <w:r w:rsidRPr="00732459">
              <w:rPr>
                <w:rFonts w:asciiTheme="minorEastAsia" w:hAnsiTheme="minorEastAsia" w:cs="Meiryo UI" w:hint="eastAsia"/>
              </w:rPr>
              <w:t>H28年度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vAlign w:val="center"/>
          </w:tcPr>
          <w:p w:rsidR="00732459" w:rsidRPr="00732459" w:rsidRDefault="00732459" w:rsidP="00732459">
            <w:pPr>
              <w:jc w:val="center"/>
              <w:rPr>
                <w:rFonts w:asciiTheme="minorEastAsia" w:hAnsiTheme="minorEastAsia" w:cs="Meiryo UI"/>
              </w:rPr>
            </w:pPr>
            <w:r w:rsidRPr="00732459">
              <w:rPr>
                <w:rFonts w:asciiTheme="minorEastAsia" w:hAnsiTheme="minorEastAsia" w:cs="Meiryo UI" w:hint="eastAsia"/>
              </w:rPr>
              <w:t>H29年度</w:t>
            </w:r>
          </w:p>
        </w:tc>
        <w:tc>
          <w:tcPr>
            <w:tcW w:w="1123" w:type="dxa"/>
            <w:tcBorders>
              <w:right w:val="single" w:sz="4" w:space="0" w:color="auto"/>
            </w:tcBorders>
            <w:vAlign w:val="center"/>
          </w:tcPr>
          <w:p w:rsidR="00732459" w:rsidRPr="00732459" w:rsidRDefault="00732459" w:rsidP="00732459">
            <w:pPr>
              <w:snapToGrid w:val="0"/>
              <w:jc w:val="center"/>
              <w:rPr>
                <w:rFonts w:asciiTheme="minorEastAsia" w:hAnsiTheme="minorEastAsia" w:cs="Meiryo UI"/>
              </w:rPr>
            </w:pPr>
            <w:r w:rsidRPr="00732459">
              <w:rPr>
                <w:rFonts w:asciiTheme="minorEastAsia" w:hAnsiTheme="minorEastAsia" w:cs="Meiryo UI" w:hint="eastAsia"/>
              </w:rPr>
              <w:t>H30.10末現在</w:t>
            </w:r>
          </w:p>
        </w:tc>
      </w:tr>
      <w:tr w:rsidR="00732459" w:rsidRPr="00732459" w:rsidTr="00287119">
        <w:trPr>
          <w:trHeight w:val="331"/>
          <w:jc w:val="center"/>
        </w:trPr>
        <w:tc>
          <w:tcPr>
            <w:tcW w:w="2201" w:type="dxa"/>
            <w:gridSpan w:val="2"/>
            <w:tcBorders>
              <w:bottom w:val="nil"/>
            </w:tcBorders>
            <w:vAlign w:val="center"/>
          </w:tcPr>
          <w:p w:rsidR="00732459" w:rsidRPr="00732459" w:rsidRDefault="00732459" w:rsidP="00732459">
            <w:pPr>
              <w:ind w:firstLineChars="100" w:firstLine="210"/>
              <w:jc w:val="left"/>
              <w:rPr>
                <w:rFonts w:asciiTheme="minorEastAsia" w:hAnsiTheme="minorEastAsia" w:cs="Meiryo UI"/>
                <w:sz w:val="18"/>
              </w:rPr>
            </w:pPr>
            <w:bookmarkStart w:id="0" w:name="_GoBack" w:colFirst="5" w:colLast="6"/>
            <w:r w:rsidRPr="00732459">
              <w:rPr>
                <w:rFonts w:asciiTheme="minorEastAsia" w:hAnsiTheme="minorEastAsia" w:cs="Meiryo UI" w:hint="eastAsia"/>
              </w:rPr>
              <w:t>認定製品数</w:t>
            </w:r>
            <w:r w:rsidRPr="00732459">
              <w:rPr>
                <w:rFonts w:asciiTheme="minorEastAsia" w:hAnsiTheme="minorEastAsia" w:hint="eastAsia"/>
                <w:sz w:val="22"/>
                <w:vertAlign w:val="superscript"/>
              </w:rPr>
              <w:t>※１</w:t>
            </w:r>
          </w:p>
        </w:tc>
        <w:tc>
          <w:tcPr>
            <w:tcW w:w="1122" w:type="dxa"/>
            <w:vAlign w:val="center"/>
          </w:tcPr>
          <w:p w:rsidR="00732459" w:rsidRPr="00732459" w:rsidRDefault="00732459" w:rsidP="00732459">
            <w:pPr>
              <w:snapToGrid w:val="0"/>
              <w:ind w:rightChars="50" w:right="105"/>
              <w:jc w:val="center"/>
              <w:rPr>
                <w:rFonts w:asciiTheme="minorEastAsia" w:hAnsiTheme="minorEastAsia" w:cs="Meiryo UI"/>
              </w:rPr>
            </w:pPr>
            <w:r w:rsidRPr="00732459">
              <w:rPr>
                <w:rFonts w:asciiTheme="minorEastAsia" w:hAnsiTheme="minorEastAsia" w:cs="Meiryo UI" w:hint="eastAsia"/>
              </w:rPr>
              <w:t>269</w:t>
            </w:r>
          </w:p>
          <w:p w:rsidR="00732459" w:rsidRPr="00732459" w:rsidRDefault="00732459" w:rsidP="00732459">
            <w:pPr>
              <w:snapToGrid w:val="0"/>
              <w:ind w:rightChars="50" w:right="105"/>
              <w:jc w:val="center"/>
              <w:rPr>
                <w:rFonts w:asciiTheme="minorEastAsia" w:hAnsiTheme="minorEastAsia" w:cs="Meiryo UI"/>
              </w:rPr>
            </w:pPr>
            <w:r w:rsidRPr="00732459">
              <w:rPr>
                <w:rFonts w:asciiTheme="minorEastAsia" w:hAnsiTheme="minorEastAsia" w:cs="Meiryo UI" w:hint="eastAsia"/>
              </w:rPr>
              <w:t>（185）</w:t>
            </w:r>
          </w:p>
        </w:tc>
        <w:tc>
          <w:tcPr>
            <w:tcW w:w="1123" w:type="dxa"/>
            <w:vAlign w:val="center"/>
          </w:tcPr>
          <w:p w:rsidR="00732459" w:rsidRPr="00732459" w:rsidRDefault="00732459" w:rsidP="00732459">
            <w:pPr>
              <w:snapToGrid w:val="0"/>
              <w:ind w:rightChars="50" w:right="105"/>
              <w:jc w:val="center"/>
              <w:rPr>
                <w:rFonts w:asciiTheme="minorEastAsia" w:hAnsiTheme="minorEastAsia" w:cs="Meiryo UI"/>
              </w:rPr>
            </w:pPr>
            <w:r w:rsidRPr="00732459">
              <w:rPr>
                <w:rFonts w:asciiTheme="minorEastAsia" w:hAnsiTheme="minorEastAsia" w:cs="Meiryo UI" w:hint="eastAsia"/>
              </w:rPr>
              <w:t>276</w:t>
            </w:r>
          </w:p>
          <w:p w:rsidR="00732459" w:rsidRPr="00732459" w:rsidRDefault="00732459" w:rsidP="00732459">
            <w:pPr>
              <w:snapToGrid w:val="0"/>
              <w:ind w:rightChars="50" w:right="105"/>
              <w:jc w:val="center"/>
              <w:rPr>
                <w:rFonts w:asciiTheme="minorEastAsia" w:hAnsiTheme="minorEastAsia" w:cs="Meiryo UI"/>
              </w:rPr>
            </w:pPr>
            <w:r w:rsidRPr="00732459">
              <w:rPr>
                <w:rFonts w:asciiTheme="minorEastAsia" w:hAnsiTheme="minorEastAsia" w:cs="Meiryo UI" w:hint="eastAsia"/>
              </w:rPr>
              <w:t>（192）</w:t>
            </w:r>
          </w:p>
        </w:tc>
        <w:tc>
          <w:tcPr>
            <w:tcW w:w="1122" w:type="dxa"/>
            <w:vAlign w:val="center"/>
          </w:tcPr>
          <w:p w:rsidR="00732459" w:rsidRPr="00732459" w:rsidRDefault="00732459" w:rsidP="00732459">
            <w:pPr>
              <w:snapToGrid w:val="0"/>
              <w:ind w:rightChars="50" w:right="105"/>
              <w:jc w:val="center"/>
              <w:rPr>
                <w:rFonts w:asciiTheme="minorEastAsia" w:hAnsiTheme="minorEastAsia" w:cs="Meiryo UI"/>
              </w:rPr>
            </w:pPr>
            <w:r w:rsidRPr="00732459">
              <w:rPr>
                <w:rFonts w:asciiTheme="minorEastAsia" w:hAnsiTheme="minorEastAsia" w:cs="Meiryo UI" w:hint="eastAsia"/>
              </w:rPr>
              <w:t>272</w:t>
            </w:r>
          </w:p>
          <w:p w:rsidR="00732459" w:rsidRPr="00732459" w:rsidRDefault="00732459" w:rsidP="00732459">
            <w:pPr>
              <w:snapToGrid w:val="0"/>
              <w:ind w:rightChars="50" w:right="105"/>
              <w:jc w:val="center"/>
              <w:rPr>
                <w:rFonts w:asciiTheme="minorEastAsia" w:hAnsiTheme="minorEastAsia" w:cs="Meiryo UI"/>
              </w:rPr>
            </w:pPr>
            <w:r w:rsidRPr="00732459">
              <w:rPr>
                <w:rFonts w:asciiTheme="minorEastAsia" w:hAnsiTheme="minorEastAsia" w:cs="Meiryo UI" w:hint="eastAsia"/>
              </w:rPr>
              <w:t>（206）</w:t>
            </w:r>
          </w:p>
        </w:tc>
        <w:tc>
          <w:tcPr>
            <w:tcW w:w="1123" w:type="dxa"/>
            <w:vAlign w:val="center"/>
          </w:tcPr>
          <w:p w:rsidR="00732459" w:rsidRPr="00732459" w:rsidRDefault="00732459" w:rsidP="00732459">
            <w:pPr>
              <w:snapToGrid w:val="0"/>
              <w:ind w:rightChars="50" w:right="105"/>
              <w:jc w:val="center"/>
              <w:rPr>
                <w:rFonts w:asciiTheme="minorEastAsia" w:hAnsiTheme="minorEastAsia" w:cs="Meiryo UI"/>
              </w:rPr>
            </w:pPr>
            <w:r w:rsidRPr="00732459">
              <w:rPr>
                <w:rFonts w:asciiTheme="minorEastAsia" w:hAnsiTheme="minorEastAsia" w:cs="Meiryo UI" w:hint="eastAsia"/>
              </w:rPr>
              <w:t>262</w:t>
            </w:r>
          </w:p>
          <w:p w:rsidR="00732459" w:rsidRPr="00732459" w:rsidRDefault="00732459" w:rsidP="00732459">
            <w:pPr>
              <w:snapToGrid w:val="0"/>
              <w:ind w:rightChars="50" w:right="105"/>
              <w:jc w:val="center"/>
              <w:rPr>
                <w:rFonts w:asciiTheme="minorEastAsia" w:hAnsiTheme="minorEastAsia" w:cs="Meiryo UI"/>
              </w:rPr>
            </w:pPr>
            <w:r w:rsidRPr="00732459">
              <w:rPr>
                <w:rFonts w:asciiTheme="minorEastAsia" w:hAnsiTheme="minorEastAsia" w:cs="Meiryo UI" w:hint="eastAsia"/>
              </w:rPr>
              <w:t>（209）</w:t>
            </w:r>
          </w:p>
        </w:tc>
        <w:tc>
          <w:tcPr>
            <w:tcW w:w="1122" w:type="dxa"/>
            <w:tcBorders>
              <w:right w:val="single" w:sz="4" w:space="0" w:color="auto"/>
            </w:tcBorders>
            <w:vAlign w:val="center"/>
          </w:tcPr>
          <w:p w:rsidR="00732459" w:rsidRPr="003E3515" w:rsidRDefault="00732459" w:rsidP="00732459">
            <w:pPr>
              <w:snapToGrid w:val="0"/>
              <w:ind w:rightChars="50" w:right="105"/>
              <w:jc w:val="center"/>
              <w:rPr>
                <w:rFonts w:asciiTheme="minorEastAsia" w:hAnsiTheme="minorEastAsia" w:cs="Meiryo UI"/>
              </w:rPr>
            </w:pPr>
            <w:r w:rsidRPr="003E3515">
              <w:rPr>
                <w:rFonts w:asciiTheme="minorEastAsia" w:hAnsiTheme="minorEastAsia" w:cs="Meiryo UI" w:hint="eastAsia"/>
              </w:rPr>
              <w:t>274</w:t>
            </w:r>
          </w:p>
          <w:p w:rsidR="00732459" w:rsidRPr="003E3515" w:rsidRDefault="00732459" w:rsidP="00732459">
            <w:pPr>
              <w:snapToGrid w:val="0"/>
              <w:ind w:rightChars="50" w:right="105"/>
              <w:jc w:val="center"/>
              <w:rPr>
                <w:rFonts w:asciiTheme="minorEastAsia" w:hAnsiTheme="minorEastAsia" w:cs="Meiryo UI"/>
              </w:rPr>
            </w:pPr>
            <w:r w:rsidRPr="003E3515">
              <w:rPr>
                <w:rFonts w:asciiTheme="minorEastAsia" w:hAnsiTheme="minorEastAsia" w:cs="Meiryo UI" w:hint="eastAsia"/>
              </w:rPr>
              <w:t>（231）</w:t>
            </w:r>
          </w:p>
        </w:tc>
        <w:tc>
          <w:tcPr>
            <w:tcW w:w="1123" w:type="dxa"/>
            <w:tcBorders>
              <w:right w:val="single" w:sz="4" w:space="0" w:color="auto"/>
            </w:tcBorders>
            <w:vAlign w:val="center"/>
          </w:tcPr>
          <w:p w:rsidR="00732459" w:rsidRPr="003E3515" w:rsidRDefault="00732459" w:rsidP="00732459">
            <w:pPr>
              <w:snapToGrid w:val="0"/>
              <w:ind w:rightChars="50" w:right="105"/>
              <w:jc w:val="center"/>
              <w:rPr>
                <w:rFonts w:asciiTheme="minorEastAsia" w:hAnsiTheme="minorEastAsia" w:cs="Meiryo UI"/>
              </w:rPr>
            </w:pPr>
            <w:r w:rsidRPr="003E3515">
              <w:rPr>
                <w:rFonts w:asciiTheme="minorEastAsia" w:hAnsiTheme="minorEastAsia" w:cs="Meiryo UI" w:hint="eastAsia"/>
              </w:rPr>
              <w:t>265</w:t>
            </w:r>
          </w:p>
          <w:p w:rsidR="00732459" w:rsidRPr="003E3515" w:rsidRDefault="00732459" w:rsidP="00732459">
            <w:pPr>
              <w:snapToGrid w:val="0"/>
              <w:ind w:rightChars="50" w:right="105"/>
              <w:jc w:val="center"/>
              <w:rPr>
                <w:rFonts w:asciiTheme="minorEastAsia" w:hAnsiTheme="minorEastAsia" w:cs="Meiryo UI"/>
              </w:rPr>
            </w:pPr>
            <w:r w:rsidRPr="003E3515">
              <w:rPr>
                <w:rFonts w:asciiTheme="minorEastAsia" w:hAnsiTheme="minorEastAsia" w:cs="Meiryo UI" w:hint="eastAsia"/>
              </w:rPr>
              <w:t>（230）</w:t>
            </w:r>
          </w:p>
        </w:tc>
      </w:tr>
      <w:bookmarkEnd w:id="0"/>
      <w:tr w:rsidR="00732459" w:rsidRPr="00732459" w:rsidTr="00287119">
        <w:trPr>
          <w:jc w:val="center"/>
        </w:trPr>
        <w:tc>
          <w:tcPr>
            <w:tcW w:w="293" w:type="dxa"/>
            <w:tcBorders>
              <w:top w:val="nil"/>
              <w:bottom w:val="nil"/>
            </w:tcBorders>
            <w:vAlign w:val="center"/>
          </w:tcPr>
          <w:p w:rsidR="00732459" w:rsidRPr="00732459" w:rsidRDefault="00732459" w:rsidP="00732459">
            <w:pPr>
              <w:ind w:left="210"/>
              <w:rPr>
                <w:rFonts w:asciiTheme="minorEastAsia" w:hAnsiTheme="minorEastAsia" w:cs="Meiryo UI"/>
              </w:rPr>
            </w:pPr>
          </w:p>
        </w:tc>
        <w:tc>
          <w:tcPr>
            <w:tcW w:w="1908" w:type="dxa"/>
          </w:tcPr>
          <w:p w:rsidR="00732459" w:rsidRPr="00732459" w:rsidRDefault="00732459" w:rsidP="00732459">
            <w:pPr>
              <w:snapToGrid w:val="0"/>
              <w:ind w:left="108"/>
              <w:rPr>
                <w:rFonts w:asciiTheme="minorEastAsia" w:hAnsiTheme="minorEastAsia" w:cs="Meiryo UI"/>
              </w:rPr>
            </w:pPr>
            <w:r w:rsidRPr="00732459">
              <w:rPr>
                <w:rFonts w:asciiTheme="minorEastAsia" w:hAnsiTheme="minorEastAsia" w:cs="Meiryo UI" w:hint="eastAsia"/>
              </w:rPr>
              <w:t>なにわエコ良品</w:t>
            </w:r>
          </w:p>
          <w:p w:rsidR="00732459" w:rsidRPr="00732459" w:rsidRDefault="00732459" w:rsidP="00732459">
            <w:pPr>
              <w:snapToGrid w:val="0"/>
              <w:ind w:left="108"/>
              <w:rPr>
                <w:rFonts w:asciiTheme="minorEastAsia" w:hAnsiTheme="minorEastAsia" w:cs="Meiryo UI"/>
              </w:rPr>
            </w:pPr>
            <w:r w:rsidRPr="00732459">
              <w:rPr>
                <w:rFonts w:asciiTheme="minorEastAsia" w:hAnsiTheme="minorEastAsia" w:cs="Meiryo UI" w:hint="eastAsia"/>
              </w:rPr>
              <w:t>ネクスト</w:t>
            </w:r>
            <w:r w:rsidRPr="00732459">
              <w:rPr>
                <w:rFonts w:asciiTheme="minorEastAsia" w:hAnsiTheme="minorEastAsia" w:hint="eastAsia"/>
                <w:sz w:val="22"/>
                <w:vertAlign w:val="superscript"/>
              </w:rPr>
              <w:t>※２</w:t>
            </w:r>
          </w:p>
        </w:tc>
        <w:tc>
          <w:tcPr>
            <w:tcW w:w="1122" w:type="dxa"/>
            <w:vAlign w:val="center"/>
          </w:tcPr>
          <w:p w:rsidR="00732459" w:rsidRPr="00732459" w:rsidRDefault="00732459" w:rsidP="00732459">
            <w:pPr>
              <w:ind w:rightChars="50" w:right="105"/>
              <w:jc w:val="center"/>
              <w:rPr>
                <w:rFonts w:asciiTheme="minorEastAsia" w:hAnsiTheme="minorEastAsia" w:cs="Meiryo UI"/>
              </w:rPr>
            </w:pPr>
            <w:r w:rsidRPr="00732459">
              <w:rPr>
                <w:rFonts w:asciiTheme="minorEastAsia" w:hAnsiTheme="minorEastAsia" w:cs="Meiryo UI" w:hint="eastAsia"/>
              </w:rPr>
              <w:t>－</w:t>
            </w:r>
          </w:p>
        </w:tc>
        <w:tc>
          <w:tcPr>
            <w:tcW w:w="1123" w:type="dxa"/>
            <w:vAlign w:val="center"/>
          </w:tcPr>
          <w:p w:rsidR="00732459" w:rsidRPr="00732459" w:rsidRDefault="00732459" w:rsidP="00732459">
            <w:pPr>
              <w:ind w:rightChars="50" w:right="105"/>
              <w:jc w:val="center"/>
              <w:rPr>
                <w:rFonts w:asciiTheme="minorEastAsia" w:hAnsiTheme="minorEastAsia" w:cs="Meiryo UI"/>
              </w:rPr>
            </w:pPr>
            <w:r w:rsidRPr="00732459">
              <w:rPr>
                <w:rFonts w:asciiTheme="minorEastAsia" w:hAnsiTheme="minorEastAsia" w:cs="Meiryo UI" w:hint="eastAsia"/>
              </w:rPr>
              <w:t>－</w:t>
            </w:r>
          </w:p>
        </w:tc>
        <w:tc>
          <w:tcPr>
            <w:tcW w:w="1122" w:type="dxa"/>
            <w:vAlign w:val="center"/>
          </w:tcPr>
          <w:p w:rsidR="00732459" w:rsidRPr="00732459" w:rsidRDefault="00732459" w:rsidP="00732459">
            <w:pPr>
              <w:ind w:rightChars="50" w:right="105"/>
              <w:jc w:val="center"/>
              <w:rPr>
                <w:rFonts w:asciiTheme="minorEastAsia" w:hAnsiTheme="minorEastAsia" w:cs="Meiryo UI"/>
              </w:rPr>
            </w:pPr>
            <w:r w:rsidRPr="00732459">
              <w:rPr>
                <w:rFonts w:asciiTheme="minorEastAsia" w:hAnsiTheme="minorEastAsia" w:cs="Meiryo UI" w:hint="eastAsia"/>
              </w:rPr>
              <w:t>16</w:t>
            </w:r>
          </w:p>
        </w:tc>
        <w:tc>
          <w:tcPr>
            <w:tcW w:w="1123" w:type="dxa"/>
            <w:vAlign w:val="center"/>
          </w:tcPr>
          <w:p w:rsidR="00732459" w:rsidRPr="00732459" w:rsidRDefault="00732459" w:rsidP="00732459">
            <w:pPr>
              <w:ind w:rightChars="50" w:right="105"/>
              <w:jc w:val="center"/>
              <w:rPr>
                <w:rFonts w:asciiTheme="minorEastAsia" w:hAnsiTheme="minorEastAsia" w:cs="Meiryo UI"/>
              </w:rPr>
            </w:pPr>
            <w:r w:rsidRPr="00732459">
              <w:rPr>
                <w:rFonts w:asciiTheme="minorEastAsia" w:hAnsiTheme="minorEastAsia" w:cs="Meiryo UI" w:hint="eastAsia"/>
              </w:rPr>
              <w:t>23</w:t>
            </w:r>
          </w:p>
        </w:tc>
        <w:tc>
          <w:tcPr>
            <w:tcW w:w="1122" w:type="dxa"/>
            <w:vAlign w:val="center"/>
          </w:tcPr>
          <w:p w:rsidR="00732459" w:rsidRPr="00732459" w:rsidRDefault="00732459" w:rsidP="00732459">
            <w:pPr>
              <w:ind w:rightChars="50" w:right="105"/>
              <w:jc w:val="right"/>
              <w:rPr>
                <w:rFonts w:asciiTheme="minorEastAsia" w:hAnsiTheme="minorEastAsia" w:cs="Meiryo UI"/>
              </w:rPr>
            </w:pPr>
            <w:r w:rsidRPr="00732459">
              <w:rPr>
                <w:rFonts w:asciiTheme="minorEastAsia" w:hAnsiTheme="minorEastAsia" w:cs="Meiryo UI" w:hint="eastAsia"/>
              </w:rPr>
              <w:t>66</w:t>
            </w:r>
            <w:r w:rsidRPr="00732459">
              <w:rPr>
                <w:rFonts w:asciiTheme="minorEastAsia" w:hAnsiTheme="minorEastAsia" w:hint="eastAsia"/>
                <w:sz w:val="22"/>
                <w:vertAlign w:val="superscript"/>
              </w:rPr>
              <w:t>※３</w:t>
            </w:r>
          </w:p>
        </w:tc>
        <w:tc>
          <w:tcPr>
            <w:tcW w:w="1123" w:type="dxa"/>
            <w:tcBorders>
              <w:right w:val="single" w:sz="4" w:space="0" w:color="auto"/>
            </w:tcBorders>
            <w:vAlign w:val="center"/>
          </w:tcPr>
          <w:p w:rsidR="00732459" w:rsidRPr="00732459" w:rsidRDefault="00732459" w:rsidP="00732459">
            <w:pPr>
              <w:ind w:rightChars="50" w:right="105"/>
              <w:jc w:val="right"/>
              <w:rPr>
                <w:rFonts w:asciiTheme="minorEastAsia" w:hAnsiTheme="minorEastAsia" w:cs="Meiryo UI"/>
              </w:rPr>
            </w:pPr>
            <w:r w:rsidRPr="00732459">
              <w:rPr>
                <w:rFonts w:asciiTheme="minorEastAsia" w:hAnsiTheme="minorEastAsia" w:cs="Meiryo UI" w:hint="eastAsia"/>
              </w:rPr>
              <w:t>66</w:t>
            </w:r>
            <w:r w:rsidRPr="00732459">
              <w:rPr>
                <w:rFonts w:asciiTheme="minorEastAsia" w:hAnsiTheme="minorEastAsia" w:hint="eastAsia"/>
                <w:sz w:val="22"/>
                <w:vertAlign w:val="superscript"/>
              </w:rPr>
              <w:t>※３</w:t>
            </w:r>
          </w:p>
        </w:tc>
      </w:tr>
      <w:tr w:rsidR="00732459" w:rsidRPr="00732459" w:rsidTr="00287119">
        <w:trPr>
          <w:jc w:val="center"/>
        </w:trPr>
        <w:tc>
          <w:tcPr>
            <w:tcW w:w="293" w:type="dxa"/>
            <w:tcBorders>
              <w:top w:val="nil"/>
            </w:tcBorders>
            <w:vAlign w:val="center"/>
          </w:tcPr>
          <w:p w:rsidR="00732459" w:rsidRPr="00732459" w:rsidRDefault="00732459" w:rsidP="00732459">
            <w:pPr>
              <w:ind w:left="210"/>
              <w:rPr>
                <w:rFonts w:asciiTheme="minorEastAsia" w:hAnsiTheme="minorEastAsia" w:cs="Meiryo UI"/>
              </w:rPr>
            </w:pPr>
          </w:p>
        </w:tc>
        <w:tc>
          <w:tcPr>
            <w:tcW w:w="1908" w:type="dxa"/>
          </w:tcPr>
          <w:p w:rsidR="00732459" w:rsidRPr="00732459" w:rsidRDefault="00732459" w:rsidP="00732459">
            <w:pPr>
              <w:ind w:left="108"/>
              <w:rPr>
                <w:rFonts w:asciiTheme="minorEastAsia" w:hAnsiTheme="minorEastAsia" w:cs="Meiryo UI"/>
              </w:rPr>
            </w:pPr>
            <w:r w:rsidRPr="00732459">
              <w:rPr>
                <w:rFonts w:asciiTheme="minorEastAsia" w:hAnsiTheme="minorEastAsia" w:cs="Meiryo UI" w:hint="eastAsia"/>
              </w:rPr>
              <w:t>なにわエコ良品</w:t>
            </w:r>
          </w:p>
        </w:tc>
        <w:tc>
          <w:tcPr>
            <w:tcW w:w="1122" w:type="dxa"/>
            <w:vAlign w:val="center"/>
          </w:tcPr>
          <w:p w:rsidR="00732459" w:rsidRPr="00732459" w:rsidRDefault="00732459" w:rsidP="00732459">
            <w:pPr>
              <w:ind w:rightChars="50" w:right="105"/>
              <w:jc w:val="center"/>
              <w:rPr>
                <w:rFonts w:asciiTheme="minorEastAsia" w:hAnsiTheme="minorEastAsia" w:cs="Meiryo UI"/>
              </w:rPr>
            </w:pPr>
            <w:r w:rsidRPr="00732459">
              <w:rPr>
                <w:rFonts w:asciiTheme="minorEastAsia" w:hAnsiTheme="minorEastAsia" w:cs="Meiryo UI" w:hint="eastAsia"/>
              </w:rPr>
              <w:t>269</w:t>
            </w:r>
          </w:p>
        </w:tc>
        <w:tc>
          <w:tcPr>
            <w:tcW w:w="1123" w:type="dxa"/>
            <w:vAlign w:val="center"/>
          </w:tcPr>
          <w:p w:rsidR="00732459" w:rsidRPr="00732459" w:rsidRDefault="00732459" w:rsidP="00732459">
            <w:pPr>
              <w:ind w:rightChars="50" w:right="105"/>
              <w:jc w:val="center"/>
              <w:rPr>
                <w:rFonts w:asciiTheme="minorEastAsia" w:hAnsiTheme="minorEastAsia" w:cs="Meiryo UI"/>
              </w:rPr>
            </w:pPr>
            <w:r w:rsidRPr="00732459">
              <w:rPr>
                <w:rFonts w:asciiTheme="minorEastAsia" w:hAnsiTheme="minorEastAsia" w:cs="Meiryo UI" w:hint="eastAsia"/>
              </w:rPr>
              <w:t>276</w:t>
            </w:r>
          </w:p>
        </w:tc>
        <w:tc>
          <w:tcPr>
            <w:tcW w:w="1122" w:type="dxa"/>
            <w:vAlign w:val="center"/>
          </w:tcPr>
          <w:p w:rsidR="00732459" w:rsidRPr="00732459" w:rsidRDefault="00732459" w:rsidP="00732459">
            <w:pPr>
              <w:ind w:rightChars="50" w:right="105"/>
              <w:jc w:val="center"/>
              <w:rPr>
                <w:rFonts w:asciiTheme="minorEastAsia" w:hAnsiTheme="minorEastAsia" w:cs="Meiryo UI"/>
              </w:rPr>
            </w:pPr>
            <w:r w:rsidRPr="00732459">
              <w:rPr>
                <w:rFonts w:asciiTheme="minorEastAsia" w:hAnsiTheme="minorEastAsia" w:cs="Meiryo UI" w:hint="eastAsia"/>
              </w:rPr>
              <w:t>256</w:t>
            </w:r>
          </w:p>
        </w:tc>
        <w:tc>
          <w:tcPr>
            <w:tcW w:w="1123" w:type="dxa"/>
            <w:vAlign w:val="center"/>
          </w:tcPr>
          <w:p w:rsidR="00732459" w:rsidRPr="00732459" w:rsidRDefault="00732459" w:rsidP="00732459">
            <w:pPr>
              <w:ind w:rightChars="50" w:right="105"/>
              <w:jc w:val="center"/>
              <w:rPr>
                <w:rFonts w:asciiTheme="minorEastAsia" w:hAnsiTheme="minorEastAsia" w:cs="Meiryo UI"/>
              </w:rPr>
            </w:pPr>
            <w:r w:rsidRPr="00732459">
              <w:rPr>
                <w:rFonts w:asciiTheme="minorEastAsia" w:hAnsiTheme="minorEastAsia" w:cs="Meiryo UI" w:hint="eastAsia"/>
              </w:rPr>
              <w:t>239</w:t>
            </w:r>
          </w:p>
        </w:tc>
        <w:tc>
          <w:tcPr>
            <w:tcW w:w="1122" w:type="dxa"/>
            <w:vAlign w:val="center"/>
          </w:tcPr>
          <w:p w:rsidR="00732459" w:rsidRPr="00732459" w:rsidRDefault="00732459" w:rsidP="00732459">
            <w:pPr>
              <w:ind w:rightChars="50" w:right="105"/>
              <w:jc w:val="center"/>
              <w:rPr>
                <w:rFonts w:asciiTheme="minorEastAsia" w:hAnsiTheme="minorEastAsia" w:cs="Meiryo UI"/>
              </w:rPr>
            </w:pPr>
            <w:r w:rsidRPr="00732459">
              <w:rPr>
                <w:rFonts w:asciiTheme="minorEastAsia" w:hAnsiTheme="minorEastAsia" w:cs="Meiryo UI" w:hint="eastAsia"/>
              </w:rPr>
              <w:t>208</w:t>
            </w:r>
          </w:p>
        </w:tc>
        <w:tc>
          <w:tcPr>
            <w:tcW w:w="1123" w:type="dxa"/>
            <w:tcBorders>
              <w:right w:val="single" w:sz="4" w:space="0" w:color="auto"/>
            </w:tcBorders>
            <w:vAlign w:val="center"/>
          </w:tcPr>
          <w:p w:rsidR="00732459" w:rsidRPr="00732459" w:rsidRDefault="00732459" w:rsidP="00732459">
            <w:pPr>
              <w:ind w:rightChars="50" w:right="105"/>
              <w:jc w:val="center"/>
              <w:rPr>
                <w:rFonts w:asciiTheme="minorEastAsia" w:hAnsiTheme="minorEastAsia" w:cs="Meiryo UI"/>
              </w:rPr>
            </w:pPr>
            <w:r w:rsidRPr="00732459">
              <w:rPr>
                <w:rFonts w:asciiTheme="minorEastAsia" w:hAnsiTheme="minorEastAsia" w:cs="Meiryo UI" w:hint="eastAsia"/>
              </w:rPr>
              <w:t>199</w:t>
            </w:r>
          </w:p>
        </w:tc>
      </w:tr>
    </w:tbl>
    <w:p w:rsidR="00732459" w:rsidRPr="00732459" w:rsidRDefault="00732459" w:rsidP="00732459">
      <w:pPr>
        <w:spacing w:line="280" w:lineRule="exact"/>
        <w:rPr>
          <w:rFonts w:asciiTheme="minorEastAsia" w:hAnsiTheme="minorEastAsia"/>
        </w:rPr>
      </w:pPr>
      <w:r w:rsidRPr="00732459">
        <w:rPr>
          <w:rFonts w:asciiTheme="minorEastAsia" w:hAnsiTheme="minorEastAsia" w:hint="eastAsia"/>
          <w:sz w:val="20"/>
          <w:szCs w:val="20"/>
        </w:rPr>
        <w:t>※１）（　）内は、コンクリート塊等を原材料とする再生舗装材を除く件数</w:t>
      </w:r>
    </w:p>
    <w:p w:rsidR="00732459" w:rsidRPr="00732459" w:rsidRDefault="00732459" w:rsidP="00732459">
      <w:pPr>
        <w:spacing w:line="240" w:lineRule="exact"/>
        <w:rPr>
          <w:rFonts w:asciiTheme="minorEastAsia" w:hAnsiTheme="minorEastAsia"/>
          <w:sz w:val="20"/>
          <w:szCs w:val="20"/>
        </w:rPr>
      </w:pPr>
      <w:r w:rsidRPr="00732459">
        <w:rPr>
          <w:rFonts w:asciiTheme="minorEastAsia" w:hAnsiTheme="minorEastAsia" w:hint="eastAsia"/>
          <w:sz w:val="20"/>
          <w:szCs w:val="20"/>
        </w:rPr>
        <w:t>※２）認定製品のうち、製造者により使用済み品が回収され、繰返しリサイクルされるものを</w:t>
      </w:r>
    </w:p>
    <w:p w:rsidR="00732459" w:rsidRPr="00732459" w:rsidRDefault="00732459" w:rsidP="00732459">
      <w:pPr>
        <w:spacing w:line="240" w:lineRule="exact"/>
        <w:ind w:firstLineChars="300" w:firstLine="600"/>
        <w:rPr>
          <w:rFonts w:asciiTheme="minorEastAsia" w:hAnsiTheme="minorEastAsia"/>
          <w:sz w:val="20"/>
          <w:szCs w:val="20"/>
        </w:rPr>
      </w:pPr>
      <w:r w:rsidRPr="00732459">
        <w:rPr>
          <w:rFonts w:asciiTheme="minorEastAsia" w:hAnsiTheme="minorEastAsia" w:hint="eastAsia"/>
          <w:sz w:val="20"/>
          <w:szCs w:val="20"/>
        </w:rPr>
        <w:t>「なにわエコ良品ネクスト」として認定（平成27年度から認定）</w:t>
      </w:r>
    </w:p>
    <w:p w:rsidR="00732459" w:rsidRPr="00732459" w:rsidRDefault="00732459" w:rsidP="00732459">
      <w:pPr>
        <w:spacing w:line="280" w:lineRule="exact"/>
        <w:rPr>
          <w:rFonts w:asciiTheme="minorEastAsia" w:hAnsiTheme="minorEastAsia"/>
        </w:rPr>
      </w:pPr>
      <w:r w:rsidRPr="00732459">
        <w:rPr>
          <w:rFonts w:asciiTheme="minorEastAsia" w:hAnsiTheme="minorEastAsia" w:hint="eastAsia"/>
          <w:sz w:val="20"/>
          <w:szCs w:val="20"/>
        </w:rPr>
        <w:t>※３）家具、強化磁器食器(学校給食用・病院用)、消火器など</w:t>
      </w:r>
    </w:p>
    <w:sectPr w:rsidR="00732459" w:rsidRPr="00732459" w:rsidSect="00732459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F40" w:rsidRDefault="003D5F40" w:rsidP="00482179">
      <w:r>
        <w:separator/>
      </w:r>
    </w:p>
  </w:endnote>
  <w:endnote w:type="continuationSeparator" w:id="0">
    <w:p w:rsidR="003D5F40" w:rsidRDefault="003D5F40" w:rsidP="00482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F40" w:rsidRDefault="003D5F40" w:rsidP="00482179">
      <w:r>
        <w:separator/>
      </w:r>
    </w:p>
  </w:footnote>
  <w:footnote w:type="continuationSeparator" w:id="0">
    <w:p w:rsidR="003D5F40" w:rsidRDefault="003D5F40" w:rsidP="00482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83610"/>
    <w:multiLevelType w:val="hybridMultilevel"/>
    <w:tmpl w:val="68AAC58E"/>
    <w:lvl w:ilvl="0" w:tplc="F4FAA18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224"/>
    <w:rsid w:val="00033029"/>
    <w:rsid w:val="00064DDC"/>
    <w:rsid w:val="0007143F"/>
    <w:rsid w:val="000C09A8"/>
    <w:rsid w:val="000D5E29"/>
    <w:rsid w:val="000E5690"/>
    <w:rsid w:val="000F0A4A"/>
    <w:rsid w:val="001422C7"/>
    <w:rsid w:val="001A08FC"/>
    <w:rsid w:val="001D1BE8"/>
    <w:rsid w:val="001F70AB"/>
    <w:rsid w:val="00215539"/>
    <w:rsid w:val="00240E8D"/>
    <w:rsid w:val="002A5FB4"/>
    <w:rsid w:val="002E698F"/>
    <w:rsid w:val="0030101E"/>
    <w:rsid w:val="00305317"/>
    <w:rsid w:val="00312322"/>
    <w:rsid w:val="003B20B9"/>
    <w:rsid w:val="003B5AF2"/>
    <w:rsid w:val="003C1883"/>
    <w:rsid w:val="003D5F40"/>
    <w:rsid w:val="003E3515"/>
    <w:rsid w:val="00403640"/>
    <w:rsid w:val="00403D1D"/>
    <w:rsid w:val="00450842"/>
    <w:rsid w:val="00482179"/>
    <w:rsid w:val="00486263"/>
    <w:rsid w:val="004C023B"/>
    <w:rsid w:val="004D3CBE"/>
    <w:rsid w:val="005308A5"/>
    <w:rsid w:val="00534487"/>
    <w:rsid w:val="005671EB"/>
    <w:rsid w:val="00585D95"/>
    <w:rsid w:val="00593ACB"/>
    <w:rsid w:val="005A167F"/>
    <w:rsid w:val="005B48A5"/>
    <w:rsid w:val="005D0FEB"/>
    <w:rsid w:val="005D7F3D"/>
    <w:rsid w:val="006736DD"/>
    <w:rsid w:val="006D2D64"/>
    <w:rsid w:val="006E09D2"/>
    <w:rsid w:val="00732459"/>
    <w:rsid w:val="007709E7"/>
    <w:rsid w:val="00776CA4"/>
    <w:rsid w:val="007903A2"/>
    <w:rsid w:val="007D0AB3"/>
    <w:rsid w:val="007E5D3B"/>
    <w:rsid w:val="007F184F"/>
    <w:rsid w:val="00800A73"/>
    <w:rsid w:val="008501CE"/>
    <w:rsid w:val="008564A7"/>
    <w:rsid w:val="008774F7"/>
    <w:rsid w:val="00895389"/>
    <w:rsid w:val="008A5B2A"/>
    <w:rsid w:val="008C4AA4"/>
    <w:rsid w:val="008D753E"/>
    <w:rsid w:val="00943AAD"/>
    <w:rsid w:val="009505ED"/>
    <w:rsid w:val="00961224"/>
    <w:rsid w:val="009D2902"/>
    <w:rsid w:val="009E44AD"/>
    <w:rsid w:val="009E4A92"/>
    <w:rsid w:val="00A33D3A"/>
    <w:rsid w:val="00A71679"/>
    <w:rsid w:val="00A73795"/>
    <w:rsid w:val="00A74503"/>
    <w:rsid w:val="00A832BD"/>
    <w:rsid w:val="00AA6876"/>
    <w:rsid w:val="00AB30B0"/>
    <w:rsid w:val="00AC2469"/>
    <w:rsid w:val="00AC5622"/>
    <w:rsid w:val="00AD4059"/>
    <w:rsid w:val="00AE37DF"/>
    <w:rsid w:val="00B041A5"/>
    <w:rsid w:val="00B3432A"/>
    <w:rsid w:val="00B45E61"/>
    <w:rsid w:val="00BA0806"/>
    <w:rsid w:val="00BA2925"/>
    <w:rsid w:val="00BD6E4D"/>
    <w:rsid w:val="00BF7423"/>
    <w:rsid w:val="00C362B0"/>
    <w:rsid w:val="00C94B19"/>
    <w:rsid w:val="00CA26B0"/>
    <w:rsid w:val="00CE00E8"/>
    <w:rsid w:val="00D17CCD"/>
    <w:rsid w:val="00D8634B"/>
    <w:rsid w:val="00D87213"/>
    <w:rsid w:val="00DE690A"/>
    <w:rsid w:val="00DF0E52"/>
    <w:rsid w:val="00E00004"/>
    <w:rsid w:val="00E93546"/>
    <w:rsid w:val="00EC476E"/>
    <w:rsid w:val="00EF17D8"/>
    <w:rsid w:val="00F36485"/>
    <w:rsid w:val="00F441E6"/>
    <w:rsid w:val="00F46F0C"/>
    <w:rsid w:val="00F50E2B"/>
    <w:rsid w:val="00F715F6"/>
    <w:rsid w:val="00F87C2E"/>
    <w:rsid w:val="00F90998"/>
    <w:rsid w:val="00FA2F92"/>
    <w:rsid w:val="00FA4CFE"/>
    <w:rsid w:val="00FD5B39"/>
    <w:rsid w:val="00FE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68811E2F-3E21-4F15-9BFA-00500812E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1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2179"/>
  </w:style>
  <w:style w:type="paragraph" w:styleId="a5">
    <w:name w:val="footer"/>
    <w:basedOn w:val="a"/>
    <w:link w:val="a6"/>
    <w:uiPriority w:val="99"/>
    <w:unhideWhenUsed/>
    <w:rsid w:val="004821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2179"/>
  </w:style>
  <w:style w:type="paragraph" w:styleId="a7">
    <w:name w:val="Balloon Text"/>
    <w:basedOn w:val="a"/>
    <w:link w:val="a8"/>
    <w:uiPriority w:val="99"/>
    <w:semiHidden/>
    <w:unhideWhenUsed/>
    <w:rsid w:val="00F50E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50E2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32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5__x4ed8__x5165__x308a_ xmlns="70d7d652-1edb-4486-adb7-569848e2bda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149F3571759242AB70A9ADBD48801F" ma:contentTypeVersion="1" ma:contentTypeDescription="新しいドキュメントを作成します。" ma:contentTypeScope="" ma:versionID="ead8e10e34c4706f51b7d0526c838c1e">
  <xsd:schema xmlns:xsd="http://www.w3.org/2001/XMLSchema" xmlns:xs="http://www.w3.org/2001/XMLSchema" xmlns:p="http://schemas.microsoft.com/office/2006/metadata/properties" xmlns:ns2="70d7d652-1edb-4486-adb7-569848e2bdac" targetNamespace="http://schemas.microsoft.com/office/2006/metadata/properties" ma:root="true" ma:fieldsID="7653f13637c21357c85f5d916816394c" ns2:_="">
    <xsd:import namespace="70d7d652-1edb-4486-adb7-569848e2bdac"/>
    <xsd:element name="properties">
      <xsd:complexType>
        <xsd:sequence>
          <xsd:element name="documentManagement">
            <xsd:complexType>
              <xsd:all>
                <xsd:element ref="ns2:_x65e5__x4ed8__x5165__x308a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7d652-1edb-4486-adb7-569848e2bdac" elementFormDefault="qualified">
    <xsd:import namespace="http://schemas.microsoft.com/office/2006/documentManagement/types"/>
    <xsd:import namespace="http://schemas.microsoft.com/office/infopath/2007/PartnerControls"/>
    <xsd:element name="_x65e5__x4ed8__x5165__x308a_" ma:index="8" nillable="true" ma:displayName="日付入り" ma:format="DateOnly" ma:internalName="_x65e5__x4ed8__x5165__x308a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7C863B-C602-4353-959C-2579C660E366}">
  <ds:schemaRefs>
    <ds:schemaRef ds:uri="http://purl.org/dc/elements/1.1/"/>
    <ds:schemaRef ds:uri="http://schemas.microsoft.com/office/2006/documentManagement/types"/>
    <ds:schemaRef ds:uri="70d7d652-1edb-4486-adb7-569848e2bdac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FECE08E-2380-4C0F-BFEF-4A5243425E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d7d652-1edb-4486-adb7-569848e2bd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48CAA6-FECF-462D-9A2B-259C0B1DCE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松永　博和</dc:creator>
  <cp:lastModifiedBy>長濵　智子</cp:lastModifiedBy>
  <cp:revision>4</cp:revision>
  <cp:lastPrinted>2017-05-25T01:52:00Z</cp:lastPrinted>
  <dcterms:created xsi:type="dcterms:W3CDTF">2018-12-05T09:05:00Z</dcterms:created>
  <dcterms:modified xsi:type="dcterms:W3CDTF">2018-12-06T00:49:00Z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0x010100EE149F3571759242AB70A9ADBD48801F</vt:lpwstr>
  </property>
</Properties>
</file>