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49" w:rsidRDefault="00714749" w:rsidP="008A0E07">
      <w:pPr>
        <w:jc w:val="center"/>
        <w:rPr>
          <w:rFonts w:ascii="ＭＳ ゴシック" w:eastAsia="ＭＳ ゴシック" w:hAnsi="ＭＳ ゴシック"/>
          <w:color w:val="000000"/>
          <w:sz w:val="28"/>
          <w:szCs w:val="28"/>
        </w:rPr>
      </w:pPr>
      <w:r>
        <w:rPr>
          <w:rFonts w:ascii="ＭＳ ゴシック" w:eastAsia="ＭＳ ゴシック" w:hAnsi="ＭＳ ゴシック" w:hint="eastAsia"/>
          <w:noProof/>
          <w:color w:val="000000"/>
          <w:sz w:val="28"/>
          <w:szCs w:val="28"/>
        </w:rPr>
        <mc:AlternateContent>
          <mc:Choice Requires="wps">
            <w:drawing>
              <wp:anchor distT="0" distB="0" distL="114300" distR="114300" simplePos="0" relativeHeight="251661312" behindDoc="0" locked="0" layoutInCell="1" allowOverlap="1" wp14:anchorId="51084B76" wp14:editId="4643BEB7">
                <wp:simplePos x="0" y="0"/>
                <wp:positionH relativeFrom="column">
                  <wp:posOffset>5389880</wp:posOffset>
                </wp:positionH>
                <wp:positionV relativeFrom="paragraph">
                  <wp:posOffset>-281305</wp:posOffset>
                </wp:positionV>
                <wp:extent cx="914400" cy="28702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749" w:rsidRPr="00714749" w:rsidRDefault="00714749">
                            <w:pPr>
                              <w:rPr>
                                <w:rFonts w:asciiTheme="majorEastAsia" w:eastAsiaTheme="majorEastAsia" w:hAnsiTheme="majorEastAsia"/>
                                <w:sz w:val="28"/>
                              </w:rPr>
                            </w:pPr>
                            <w:r w:rsidRPr="00714749">
                              <w:rPr>
                                <w:rFonts w:asciiTheme="majorEastAsia" w:eastAsiaTheme="majorEastAsia" w:hAnsiTheme="majorEastAsia" w:hint="eastAsia"/>
                                <w:sz w:val="28"/>
                              </w:rPr>
                              <w:t>資料９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4.4pt;margin-top:-22.15pt;width:1in;height:22.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" fillcolor="white [3201]" strokeweight=".5pt">
                <v:textbox style="mso-fit-shape-to-text:t">
                  <w:txbxContent>
                    <w:p w:rsidR="00714749" w:rsidRPr="00714749" w:rsidRDefault="00714749">
                      <w:pPr>
                        <w:rPr>
                          <w:rFonts w:asciiTheme="majorEastAsia" w:eastAsiaTheme="majorEastAsia" w:hAnsiTheme="majorEastAsia"/>
                          <w:sz w:val="28"/>
                        </w:rPr>
                      </w:pPr>
                      <w:r w:rsidRPr="00714749">
                        <w:rPr>
                          <w:rFonts w:asciiTheme="majorEastAsia" w:eastAsiaTheme="majorEastAsia" w:hAnsiTheme="majorEastAsia" w:hint="eastAsia"/>
                          <w:sz w:val="28"/>
                        </w:rPr>
                        <w:t>資料９</w:t>
                      </w:r>
                    </w:p>
                  </w:txbxContent>
                </v:textbox>
              </v:shape>
            </w:pict>
          </mc:Fallback>
        </mc:AlternateContent>
      </w:r>
    </w:p>
    <w:p w:rsidR="008A0E07" w:rsidRDefault="008A0E07" w:rsidP="008A0E07">
      <w:pPr>
        <w:jc w:val="center"/>
        <w:rPr>
          <w:rFonts w:ascii="ＭＳ ゴシック" w:eastAsia="ＭＳ ゴシック" w:hAnsi="ＭＳ ゴシック"/>
          <w:color w:val="000000"/>
          <w:sz w:val="28"/>
          <w:szCs w:val="28"/>
        </w:rPr>
      </w:pPr>
      <w:r w:rsidRPr="00167840">
        <w:rPr>
          <w:rFonts w:ascii="ＭＳ ゴシック" w:eastAsia="ＭＳ ゴシック" w:hAnsi="ＭＳ ゴシック" w:hint="eastAsia"/>
          <w:color w:val="000000"/>
          <w:sz w:val="28"/>
          <w:szCs w:val="28"/>
        </w:rPr>
        <w:t>大阪２１世紀の新環境総合計画の点検評価結果（毎年度サイクル）</w:t>
      </w:r>
    </w:p>
    <w:p w:rsidR="008A0E07" w:rsidRPr="00167840" w:rsidRDefault="008A0E07" w:rsidP="008A0E07">
      <w:pPr>
        <w:jc w:val="center"/>
        <w:rPr>
          <w:rFonts w:ascii="ＭＳ ゴシック" w:eastAsia="ＭＳ ゴシック" w:hAnsi="ＭＳ ゴシック"/>
          <w:color w:val="000000"/>
          <w:sz w:val="28"/>
          <w:szCs w:val="28"/>
        </w:rPr>
      </w:pPr>
      <w:r w:rsidRPr="00167840">
        <w:rPr>
          <w:rFonts w:ascii="ＭＳ ゴシック" w:eastAsia="ＭＳ ゴシック" w:hAnsi="ＭＳ ゴシック" w:hint="eastAsia"/>
          <w:color w:val="000000"/>
          <w:sz w:val="28"/>
          <w:szCs w:val="28"/>
        </w:rPr>
        <w:t xml:space="preserve">　～環境総合計画部会報告～</w:t>
      </w:r>
    </w:p>
    <w:p w:rsidR="00382F77" w:rsidRPr="008A0E07" w:rsidRDefault="00382F77"/>
    <w:p w:rsidR="00D769E2" w:rsidRDefault="00D769E2" w:rsidP="00D769E2">
      <w:pPr>
        <w:ind w:firstLineChars="100" w:firstLine="220"/>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大阪２１世紀の新環境総合計画（以下「環境総合計画」という。）の進行管理のため、平成2</w:t>
      </w:r>
      <w:r>
        <w:rPr>
          <w:rFonts w:ascii="ＭＳ ゴシック" w:eastAsia="ＭＳ ゴシック" w:hAnsi="ＭＳ ゴシック" w:hint="eastAsia"/>
          <w:color w:val="000000"/>
          <w:sz w:val="22"/>
        </w:rPr>
        <w:t>7</w:t>
      </w:r>
      <w:r w:rsidRPr="00167840">
        <w:rPr>
          <w:rFonts w:ascii="ＭＳ ゴシック" w:eastAsia="ＭＳ ゴシック" w:hAnsi="ＭＳ ゴシック" w:hint="eastAsia"/>
          <w:color w:val="000000"/>
          <w:sz w:val="22"/>
        </w:rPr>
        <w:t>年度において、豊かな環境の保全及び創造に関して講じた施策について、環境総合計画の全分野の主な施策事業の点検評価、及び「</w:t>
      </w:r>
      <w:r>
        <w:rPr>
          <w:rFonts w:ascii="ＭＳ ゴシック" w:eastAsia="ＭＳ ゴシック" w:hAnsi="ＭＳ ゴシック" w:hint="eastAsia"/>
          <w:color w:val="000000"/>
          <w:sz w:val="22"/>
        </w:rPr>
        <w:t>低炭素・省エネルギー社会</w:t>
      </w:r>
      <w:r w:rsidRPr="00167840">
        <w:rPr>
          <w:rFonts w:ascii="ＭＳ ゴシック" w:eastAsia="ＭＳ ゴシック" w:hAnsi="ＭＳ ゴシック" w:hint="eastAsia"/>
          <w:color w:val="000000"/>
          <w:sz w:val="22"/>
        </w:rPr>
        <w:t>の構築」</w:t>
      </w:r>
      <w:r w:rsidR="00E02386">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「健康で安心して暮らせる社会の構築」</w:t>
      </w:r>
      <w:r w:rsidRPr="00167840">
        <w:rPr>
          <w:rFonts w:ascii="ＭＳ ゴシック" w:eastAsia="ＭＳ ゴシック" w:hAnsi="ＭＳ ゴシック" w:hint="eastAsia"/>
          <w:color w:val="000000"/>
          <w:sz w:val="22"/>
        </w:rPr>
        <w:t>の分野を対象とした重点的な点検評価を、環境総合計画部会において実施しました。</w:t>
      </w:r>
    </w:p>
    <w:p w:rsidR="00E02386" w:rsidRPr="00167840" w:rsidRDefault="00E02386" w:rsidP="00D769E2">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w:t>
      </w:r>
      <w:r w:rsidRPr="00167840">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低炭素・省エネルギー社会</w:t>
      </w:r>
      <w:r w:rsidRPr="00167840">
        <w:rPr>
          <w:rFonts w:ascii="ＭＳ ゴシック" w:eastAsia="ＭＳ ゴシック" w:hAnsi="ＭＳ ゴシック" w:hint="eastAsia"/>
          <w:color w:val="000000"/>
          <w:sz w:val="22"/>
        </w:rPr>
        <w:t>の構築」</w:t>
      </w:r>
      <w:r>
        <w:rPr>
          <w:rFonts w:ascii="ＭＳ ゴシック" w:eastAsia="ＭＳ ゴシック" w:hAnsi="ＭＳ ゴシック" w:hint="eastAsia"/>
          <w:color w:val="000000"/>
          <w:sz w:val="22"/>
        </w:rPr>
        <w:t>の分野を対象とした重点的な点検評価については、</w:t>
      </w:r>
      <w:r w:rsidRPr="00E02386">
        <w:rPr>
          <w:rFonts w:ascii="ＭＳ ゴシック" w:eastAsia="ＭＳ ゴシック" w:hAnsi="ＭＳ ゴシック" w:hint="eastAsia"/>
          <w:color w:val="000000"/>
          <w:sz w:val="22"/>
        </w:rPr>
        <w:t>大阪府環境審議会温暖化対策部会において、毎年度、専門的視点による進捗管理が行われている</w:t>
      </w:r>
      <w:r>
        <w:rPr>
          <w:rFonts w:ascii="ＭＳ ゴシック" w:eastAsia="ＭＳ ゴシック" w:hAnsi="ＭＳ ゴシック" w:hint="eastAsia"/>
          <w:color w:val="000000"/>
          <w:sz w:val="22"/>
        </w:rPr>
        <w:t>ため、</w:t>
      </w:r>
      <w:r w:rsidR="00C73EBD">
        <w:rPr>
          <w:rFonts w:ascii="ＭＳ ゴシック" w:eastAsia="ＭＳ ゴシック" w:hAnsi="ＭＳ ゴシック" w:hint="eastAsia"/>
          <w:color w:val="000000"/>
          <w:sz w:val="22"/>
        </w:rPr>
        <w:t>今後</w:t>
      </w:r>
      <w:r>
        <w:rPr>
          <w:rFonts w:ascii="ＭＳ ゴシック" w:eastAsia="ＭＳ ゴシック" w:hAnsi="ＭＳ ゴシック" w:hint="eastAsia"/>
          <w:color w:val="000000"/>
          <w:sz w:val="22"/>
        </w:rPr>
        <w:t>本部会では実施しないこととな</w:t>
      </w:r>
      <w:r w:rsidR="00C73EBD">
        <w:rPr>
          <w:rFonts w:ascii="ＭＳ ゴシック" w:eastAsia="ＭＳ ゴシック" w:hAnsi="ＭＳ ゴシック" w:hint="eastAsia"/>
          <w:color w:val="000000"/>
          <w:sz w:val="22"/>
        </w:rPr>
        <w:t>りました</w:t>
      </w:r>
      <w:r>
        <w:rPr>
          <w:rFonts w:ascii="ＭＳ ゴシック" w:eastAsia="ＭＳ ゴシック" w:hAnsi="ＭＳ ゴシック" w:hint="eastAsia"/>
          <w:color w:val="000000"/>
          <w:sz w:val="22"/>
        </w:rPr>
        <w:t>。</w:t>
      </w:r>
    </w:p>
    <w:p w:rsidR="00697A51" w:rsidRPr="00E02386" w:rsidRDefault="00697A51" w:rsidP="00697A51">
      <w:pPr>
        <w:pStyle w:val="a6"/>
        <w:ind w:leftChars="0" w:left="0"/>
        <w:rPr>
          <w:rFonts w:ascii="ＭＳ ゴシック" w:eastAsia="ＭＳ ゴシック" w:hAnsi="ＭＳ ゴシック"/>
          <w:color w:val="000000"/>
          <w:sz w:val="22"/>
        </w:rPr>
      </w:pPr>
    </w:p>
    <w:p w:rsidR="008A0E07" w:rsidRPr="00167840" w:rsidRDefault="008A0E07" w:rsidP="008A0E07">
      <w:pPr>
        <w:pStyle w:val="a6"/>
        <w:numPr>
          <w:ilvl w:val="0"/>
          <w:numId w:val="1"/>
        </w:numPr>
        <w:ind w:leftChars="0"/>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点検評価結果の概要</w:t>
      </w:r>
    </w:p>
    <w:p w:rsidR="008A0E07" w:rsidRDefault="008A0E07" w:rsidP="008A0E07">
      <w:pPr>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［日時場所</w:t>
      </w:r>
      <w:r>
        <w:rPr>
          <w:rFonts w:ascii="ＭＳ ゴシック" w:eastAsia="ＭＳ ゴシック" w:hAnsi="ＭＳ ゴシック" w:hint="eastAsia"/>
          <w:color w:val="000000"/>
          <w:sz w:val="22"/>
        </w:rPr>
        <w:t>］２０１６（平成２８）年９</w:t>
      </w:r>
      <w:r w:rsidRPr="00167840">
        <w:rPr>
          <w:rFonts w:ascii="ＭＳ ゴシック" w:eastAsia="ＭＳ ゴシック" w:hAnsi="ＭＳ ゴシック" w:hint="eastAsia"/>
          <w:color w:val="000000"/>
          <w:sz w:val="22"/>
        </w:rPr>
        <w:t>月</w:t>
      </w:r>
      <w:r>
        <w:rPr>
          <w:rFonts w:ascii="ＭＳ ゴシック" w:eastAsia="ＭＳ ゴシック" w:hAnsi="ＭＳ ゴシック" w:hint="eastAsia"/>
          <w:color w:val="000000"/>
          <w:sz w:val="22"/>
        </w:rPr>
        <w:t>５</w:t>
      </w:r>
      <w:r w:rsidRPr="00167840">
        <w:rPr>
          <w:rFonts w:ascii="ＭＳ ゴシック" w:eastAsia="ＭＳ ゴシック" w:hAnsi="ＭＳ ゴシック" w:hint="eastAsia"/>
          <w:color w:val="000000"/>
          <w:sz w:val="22"/>
        </w:rPr>
        <w:t>日（</w:t>
      </w:r>
      <w:r>
        <w:rPr>
          <w:rFonts w:ascii="ＭＳ ゴシック" w:eastAsia="ＭＳ ゴシック" w:hAnsi="ＭＳ ゴシック" w:hint="eastAsia"/>
          <w:color w:val="000000"/>
          <w:sz w:val="22"/>
        </w:rPr>
        <w:t>月</w:t>
      </w:r>
      <w:r w:rsidRPr="00167840">
        <w:rPr>
          <w:rFonts w:ascii="ＭＳ ゴシック" w:eastAsia="ＭＳ ゴシック" w:hAnsi="ＭＳ ゴシック" w:hint="eastAsia"/>
          <w:color w:val="000000"/>
          <w:sz w:val="22"/>
        </w:rPr>
        <w:t>）　１</w:t>
      </w:r>
      <w:r>
        <w:rPr>
          <w:rFonts w:ascii="ＭＳ ゴシック" w:eastAsia="ＭＳ ゴシック" w:hAnsi="ＭＳ ゴシック" w:hint="eastAsia"/>
          <w:color w:val="000000"/>
          <w:sz w:val="22"/>
        </w:rPr>
        <w:t>０</w:t>
      </w:r>
      <w:r w:rsidRPr="00167840">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００～１２：００</w:t>
      </w:r>
      <w:r w:rsidRPr="00167840">
        <w:rPr>
          <w:rFonts w:ascii="ＭＳ ゴシック" w:eastAsia="ＭＳ ゴシック" w:hAnsi="ＭＳ ゴシック" w:hint="eastAsia"/>
          <w:color w:val="000000"/>
          <w:sz w:val="22"/>
        </w:rPr>
        <w:tab/>
      </w:r>
    </w:p>
    <w:p w:rsidR="008A0E07" w:rsidRPr="00167840" w:rsidRDefault="008A0E07" w:rsidP="008A0E07">
      <w:pPr>
        <w:ind w:firstLineChars="600" w:firstLine="1320"/>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大阪府咲洲庁舎</w:t>
      </w:r>
      <w:r>
        <w:rPr>
          <w:rFonts w:ascii="ＭＳ ゴシック" w:eastAsia="ＭＳ ゴシック" w:hAnsi="ＭＳ ゴシック" w:hint="eastAsia"/>
          <w:color w:val="000000"/>
          <w:sz w:val="22"/>
        </w:rPr>
        <w:t>３０</w:t>
      </w:r>
      <w:r w:rsidRPr="00167840">
        <w:rPr>
          <w:rFonts w:ascii="ＭＳ ゴシック" w:eastAsia="ＭＳ ゴシック" w:hAnsi="ＭＳ ゴシック" w:hint="eastAsia"/>
          <w:color w:val="000000"/>
          <w:sz w:val="22"/>
        </w:rPr>
        <w:t>Ｆ</w:t>
      </w:r>
      <w:r>
        <w:rPr>
          <w:rFonts w:ascii="ＭＳ ゴシック" w:eastAsia="ＭＳ ゴシック" w:hAnsi="ＭＳ ゴシック" w:hint="eastAsia"/>
          <w:color w:val="000000"/>
          <w:sz w:val="22"/>
        </w:rPr>
        <w:t>共用</w:t>
      </w:r>
      <w:r w:rsidRPr="00167840">
        <w:rPr>
          <w:rFonts w:ascii="ＭＳ ゴシック" w:eastAsia="ＭＳ ゴシック" w:hAnsi="ＭＳ ゴシック" w:hint="eastAsia"/>
          <w:color w:val="000000"/>
          <w:sz w:val="22"/>
        </w:rPr>
        <w:t>会議室</w:t>
      </w:r>
    </w:p>
    <w:p w:rsidR="008A0E07" w:rsidRPr="00167840" w:rsidRDefault="008A0E07" w:rsidP="008A0E07">
      <w:pPr>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［参加委員］</w:t>
      </w:r>
      <w:r>
        <w:rPr>
          <w:rFonts w:ascii="ＭＳ ゴシック" w:eastAsia="ＭＳ ゴシック" w:hAnsi="ＭＳ ゴシック" w:hint="eastAsia"/>
          <w:color w:val="000000"/>
          <w:sz w:val="22"/>
        </w:rPr>
        <w:t>石井実</w:t>
      </w:r>
      <w:r w:rsidRPr="00167840">
        <w:rPr>
          <w:rFonts w:ascii="ＭＳ ゴシック" w:eastAsia="ＭＳ ゴシック" w:hAnsi="ＭＳ ゴシック" w:hint="eastAsia"/>
          <w:color w:val="000000"/>
          <w:sz w:val="22"/>
        </w:rPr>
        <w:t>（部会長）、</w:t>
      </w:r>
      <w:r>
        <w:rPr>
          <w:rFonts w:ascii="ＭＳ ゴシック" w:eastAsia="ＭＳ ゴシック" w:hAnsi="ＭＳ ゴシック" w:hint="eastAsia"/>
          <w:color w:val="000000"/>
          <w:sz w:val="22"/>
        </w:rPr>
        <w:t>貫上佳則</w:t>
      </w:r>
      <w:r w:rsidRPr="00167840">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岩屋さおり</w:t>
      </w:r>
      <w:r w:rsidRPr="00167840">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島村健</w:t>
      </w:r>
      <w:r w:rsidRPr="00167840">
        <w:rPr>
          <w:rFonts w:ascii="ＭＳ ゴシック" w:eastAsia="ＭＳ ゴシック" w:hAnsi="ＭＳ ゴシック" w:hint="eastAsia"/>
          <w:color w:val="000000"/>
          <w:sz w:val="22"/>
        </w:rPr>
        <w:t>（敬称略）</w:t>
      </w:r>
    </w:p>
    <w:p w:rsidR="008A0E07" w:rsidRPr="00167840" w:rsidRDefault="008A0E07" w:rsidP="008A0E0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p>
    <w:p w:rsidR="008A0E07" w:rsidRPr="00167840" w:rsidRDefault="008A0E07" w:rsidP="008A0E07">
      <w:pPr>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＜点検評価の概要＞</w:t>
      </w:r>
    </w:p>
    <w:p w:rsidR="008A0E07" w:rsidRPr="00167840" w:rsidRDefault="008A0E07" w:rsidP="008A0E07">
      <w:pPr>
        <w:ind w:firstLineChars="100" w:firstLine="220"/>
        <w:rPr>
          <w:rFonts w:ascii="ＭＳ ゴシック" w:eastAsia="ＭＳ ゴシック" w:hAnsi="ＭＳ ゴシック"/>
          <w:color w:val="000000"/>
          <w:sz w:val="22"/>
        </w:rPr>
      </w:pPr>
      <w:r w:rsidRPr="00167840">
        <w:rPr>
          <w:rFonts w:ascii="ＭＳ ゴシック" w:eastAsia="ＭＳ ゴシック" w:hAnsi="ＭＳ ゴシック" w:hint="eastAsia"/>
          <w:color w:val="000000"/>
          <w:sz w:val="22"/>
        </w:rPr>
        <w:t>府による自己点検評価の結果について、以下の資料に基づき、環境総合計画部会で点検評価を実施。</w:t>
      </w:r>
    </w:p>
    <w:p w:rsidR="008A0E07" w:rsidRPr="008A0E07" w:rsidRDefault="008A0E07" w:rsidP="008A0E07">
      <w:pPr>
        <w:pStyle w:val="a6"/>
        <w:numPr>
          <w:ilvl w:val="0"/>
          <w:numId w:val="3"/>
        </w:numPr>
        <w:ind w:leftChars="0"/>
        <w:rPr>
          <w:rFonts w:ascii="ＭＳ ゴシック" w:eastAsia="ＭＳ ゴシック" w:hAnsi="ＭＳ ゴシック"/>
          <w:color w:val="000000"/>
          <w:sz w:val="22"/>
        </w:rPr>
      </w:pPr>
      <w:r w:rsidRPr="008A0E07">
        <w:rPr>
          <w:rFonts w:ascii="ＭＳ ゴシック" w:eastAsia="ＭＳ ゴシック" w:hAnsi="ＭＳ ゴシック" w:hint="eastAsia"/>
          <w:color w:val="000000"/>
          <w:sz w:val="22"/>
        </w:rPr>
        <w:t>点検評価表　：主な施策事業の実績、進捗、自己点検評価結果・課題、改善の方向性等を記載</w:t>
      </w:r>
    </w:p>
    <w:p w:rsidR="008A0E07" w:rsidRPr="00D769E2" w:rsidRDefault="008A0E07" w:rsidP="008A0E07">
      <w:pPr>
        <w:pStyle w:val="a6"/>
        <w:numPr>
          <w:ilvl w:val="0"/>
          <w:numId w:val="3"/>
        </w:numPr>
        <w:ind w:leftChars="0"/>
        <w:rPr>
          <w:rFonts w:ascii="ＭＳ ゴシック" w:eastAsia="ＭＳ ゴシック" w:hAnsi="ＭＳ ゴシック"/>
          <w:color w:val="000000"/>
          <w:sz w:val="22"/>
        </w:rPr>
      </w:pPr>
      <w:r w:rsidRPr="008A0E07">
        <w:rPr>
          <w:rFonts w:ascii="ＭＳ ゴシック" w:eastAsia="ＭＳ ゴシック" w:hAnsi="ＭＳ ゴシック" w:hint="eastAsia"/>
          <w:color w:val="000000"/>
          <w:sz w:val="22"/>
        </w:rPr>
        <w:t>施策報告「平成２７年度における豊かな環境の保全及び創造に関して講じた施策」（案）　：環境の状況、施策・事業実施状況を記載</w:t>
      </w:r>
    </w:p>
    <w:p w:rsidR="008A0E07" w:rsidRPr="00D769E2" w:rsidRDefault="008A0E07" w:rsidP="008A0E07">
      <w:pPr>
        <w:pStyle w:val="a6"/>
        <w:numPr>
          <w:ilvl w:val="0"/>
          <w:numId w:val="3"/>
        </w:numPr>
        <w:ind w:leftChars="0"/>
        <w:rPr>
          <w:rFonts w:ascii="ＭＳ ゴシック" w:eastAsia="ＭＳ ゴシック" w:hAnsi="ＭＳ ゴシック"/>
          <w:color w:val="000000"/>
          <w:sz w:val="22"/>
        </w:rPr>
      </w:pPr>
      <w:r w:rsidRPr="00D769E2">
        <w:rPr>
          <w:rFonts w:ascii="ＭＳ ゴシック" w:eastAsia="ＭＳ ゴシック" w:hAnsi="ＭＳ ゴシック" w:hint="eastAsia"/>
          <w:color w:val="000000"/>
          <w:sz w:val="22"/>
        </w:rPr>
        <w:t>重点分野の施策実施状況報告　：各分野の目標、現状、施策の方向ごとの事業実施状況等を記載</w:t>
      </w:r>
    </w:p>
    <w:p w:rsidR="00697A51" w:rsidRPr="00D769E2" w:rsidRDefault="00697A51">
      <w:pPr>
        <w:rPr>
          <w:rFonts w:ascii="ＭＳ ゴシック" w:eastAsia="ＭＳ ゴシック" w:hAnsi="ＭＳ ゴシック"/>
          <w:sz w:val="22"/>
        </w:rPr>
      </w:pPr>
    </w:p>
    <w:p w:rsidR="00D769E2" w:rsidRPr="00D769E2" w:rsidRDefault="00D769E2">
      <w:pPr>
        <w:rPr>
          <w:rFonts w:ascii="ＭＳ ゴシック" w:eastAsia="ＭＳ ゴシック" w:hAnsi="ＭＳ ゴシック"/>
          <w:sz w:val="22"/>
        </w:rPr>
      </w:pPr>
      <w:r w:rsidRPr="00D769E2">
        <w:rPr>
          <w:rFonts w:ascii="ＭＳ ゴシック" w:eastAsia="ＭＳ ゴシック" w:hAnsi="ＭＳ ゴシック" w:hint="eastAsia"/>
          <w:sz w:val="22"/>
        </w:rPr>
        <w:t>＜点検評価の結果＞</w:t>
      </w:r>
    </w:p>
    <w:p w:rsidR="00D769E2" w:rsidRPr="00D769E2" w:rsidRDefault="00D769E2" w:rsidP="00D769E2">
      <w:pPr>
        <w:pStyle w:val="a6"/>
        <w:numPr>
          <w:ilvl w:val="0"/>
          <w:numId w:val="3"/>
        </w:numPr>
        <w:ind w:leftChars="0"/>
        <w:rPr>
          <w:rFonts w:ascii="ＭＳ ゴシック" w:eastAsia="ＭＳ ゴシック" w:hAnsi="ＭＳ ゴシック"/>
          <w:sz w:val="22"/>
        </w:rPr>
      </w:pPr>
      <w:r w:rsidRPr="00D769E2">
        <w:rPr>
          <w:rFonts w:ascii="ＭＳ ゴシック" w:eastAsia="ＭＳ ゴシック" w:hAnsi="ＭＳ ゴシック" w:hint="eastAsia"/>
          <w:color w:val="000000"/>
          <w:sz w:val="22"/>
        </w:rPr>
        <w:t>施策事業は概ね順調に進んでいることが確認された。</w:t>
      </w:r>
    </w:p>
    <w:p w:rsidR="00D769E2" w:rsidRDefault="00D769E2" w:rsidP="00D769E2">
      <w:pPr>
        <w:pStyle w:val="a6"/>
        <w:numPr>
          <w:ilvl w:val="0"/>
          <w:numId w:val="3"/>
        </w:numPr>
        <w:ind w:leftChars="0"/>
        <w:rPr>
          <w:rFonts w:ascii="ＭＳ ゴシック" w:eastAsia="ＭＳ ゴシック" w:hAnsi="ＭＳ ゴシック"/>
          <w:color w:val="000000"/>
          <w:sz w:val="22"/>
        </w:rPr>
      </w:pPr>
      <w:r w:rsidRPr="00D769E2">
        <w:rPr>
          <w:rFonts w:ascii="ＭＳ ゴシック" w:eastAsia="ＭＳ ゴシック" w:hAnsi="ＭＳ ゴシック" w:hint="eastAsia"/>
          <w:color w:val="000000"/>
          <w:sz w:val="22"/>
        </w:rPr>
        <w:t>主な指摘事項・意見、及びこれに対する府の回答は次のとおり。</w:t>
      </w:r>
    </w:p>
    <w:p w:rsidR="00D769E2" w:rsidRDefault="00D769E2" w:rsidP="00D769E2">
      <w:pPr>
        <w:rPr>
          <w:rFonts w:ascii="ＭＳ ゴシック" w:eastAsia="ＭＳ ゴシック" w:hAnsi="ＭＳ ゴシック"/>
          <w:color w:val="000000"/>
          <w:sz w:val="22"/>
        </w:rPr>
      </w:pPr>
    </w:p>
    <w:p w:rsidR="00D769E2" w:rsidRDefault="00D769E2">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rsidR="00697A51" w:rsidRDefault="00D769E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w:t>
      </w:r>
      <w:r w:rsidRPr="00167840">
        <w:rPr>
          <w:rFonts w:ascii="ＭＳ ゴシック" w:eastAsia="ＭＳ ゴシック" w:hAnsi="ＭＳ ゴシック" w:hint="eastAsia"/>
          <w:color w:val="000000"/>
          <w:sz w:val="22"/>
        </w:rPr>
        <w:t>個別の施策事業（重点分野を除く）の点検評価</w:t>
      </w:r>
    </w:p>
    <w:p w:rsidR="00BC619C" w:rsidRPr="00697A51" w:rsidRDefault="00BC619C"/>
    <w:tbl>
      <w:tblPr>
        <w:tblStyle w:val="a3"/>
        <w:tblW w:w="0" w:type="auto"/>
        <w:tblLook w:val="04A0" w:firstRow="1" w:lastRow="0" w:firstColumn="1" w:lastColumn="0" w:noHBand="0" w:noVBand="1"/>
      </w:tblPr>
      <w:tblGrid>
        <w:gridCol w:w="2116"/>
        <w:gridCol w:w="4221"/>
        <w:gridCol w:w="2905"/>
      </w:tblGrid>
      <w:tr w:rsidR="003A1A37" w:rsidRPr="002517A8" w:rsidTr="00D769E2">
        <w:trPr>
          <w:cantSplit/>
          <w:tblHeader/>
        </w:trPr>
        <w:tc>
          <w:tcPr>
            <w:tcW w:w="2116" w:type="dxa"/>
            <w:vAlign w:val="center"/>
          </w:tcPr>
          <w:p w:rsidR="003A1A37" w:rsidRPr="002517A8" w:rsidRDefault="007C6773" w:rsidP="002517A8">
            <w:pPr>
              <w:jc w:val="center"/>
              <w:rPr>
                <w:rFonts w:asciiTheme="majorEastAsia" w:eastAsiaTheme="majorEastAsia" w:hAnsiTheme="majorEastAsia"/>
                <w:sz w:val="22"/>
              </w:rPr>
            </w:pPr>
            <w:r w:rsidRPr="002517A8">
              <w:rPr>
                <w:rFonts w:asciiTheme="majorEastAsia" w:eastAsiaTheme="majorEastAsia" w:hAnsiTheme="majorEastAsia" w:hint="eastAsia"/>
                <w:sz w:val="22"/>
              </w:rPr>
              <w:t>施策事業名</w:t>
            </w:r>
          </w:p>
        </w:tc>
        <w:tc>
          <w:tcPr>
            <w:tcW w:w="4221" w:type="dxa"/>
            <w:vAlign w:val="center"/>
          </w:tcPr>
          <w:p w:rsidR="003A1A37" w:rsidRPr="002517A8" w:rsidRDefault="002517A8" w:rsidP="007C6773">
            <w:pPr>
              <w:jc w:val="center"/>
              <w:rPr>
                <w:rFonts w:asciiTheme="majorEastAsia" w:eastAsiaTheme="majorEastAsia" w:hAnsiTheme="majorEastAsia"/>
                <w:sz w:val="22"/>
              </w:rPr>
            </w:pPr>
            <w:r w:rsidRPr="002517A8">
              <w:rPr>
                <w:rFonts w:asciiTheme="majorEastAsia" w:eastAsiaTheme="majorEastAsia" w:hAnsiTheme="majorEastAsia" w:hint="eastAsia"/>
                <w:color w:val="000000"/>
                <w:sz w:val="22"/>
              </w:rPr>
              <w:t>指摘事項・意見</w:t>
            </w:r>
          </w:p>
        </w:tc>
        <w:tc>
          <w:tcPr>
            <w:tcW w:w="2905" w:type="dxa"/>
            <w:vAlign w:val="center"/>
          </w:tcPr>
          <w:p w:rsidR="003A1A37" w:rsidRPr="002517A8" w:rsidRDefault="002517A8" w:rsidP="007C6773">
            <w:pPr>
              <w:jc w:val="center"/>
              <w:rPr>
                <w:rFonts w:asciiTheme="majorEastAsia" w:eastAsiaTheme="majorEastAsia" w:hAnsiTheme="majorEastAsia"/>
                <w:sz w:val="22"/>
              </w:rPr>
            </w:pPr>
            <w:r w:rsidRPr="002517A8">
              <w:rPr>
                <w:rFonts w:asciiTheme="majorEastAsia" w:eastAsiaTheme="majorEastAsia" w:hAnsiTheme="majorEastAsia" w:hint="eastAsia"/>
                <w:color w:val="000000"/>
                <w:sz w:val="22"/>
              </w:rPr>
              <w:t>府の回答</w:t>
            </w:r>
          </w:p>
        </w:tc>
      </w:tr>
      <w:tr w:rsidR="003A1A37" w:rsidRPr="002517A8" w:rsidTr="00D769E2">
        <w:trPr>
          <w:cantSplit/>
          <w:trHeight w:val="1088"/>
        </w:trPr>
        <w:tc>
          <w:tcPr>
            <w:tcW w:w="2116" w:type="dxa"/>
            <w:vAlign w:val="center"/>
          </w:tcPr>
          <w:p w:rsidR="003A1A37" w:rsidRPr="002517A8" w:rsidRDefault="003A1A37" w:rsidP="00382F77">
            <w:pPr>
              <w:rPr>
                <w:rFonts w:asciiTheme="majorEastAsia" w:eastAsiaTheme="majorEastAsia" w:hAnsiTheme="majorEastAsia"/>
                <w:sz w:val="22"/>
              </w:rPr>
            </w:pPr>
            <w:r w:rsidRPr="002517A8">
              <w:rPr>
                <w:rFonts w:asciiTheme="majorEastAsia" w:eastAsiaTheme="majorEastAsia" w:hAnsiTheme="majorEastAsia" w:hint="eastAsia"/>
                <w:sz w:val="22"/>
              </w:rPr>
              <w:t>全般</w:t>
            </w:r>
          </w:p>
        </w:tc>
        <w:tc>
          <w:tcPr>
            <w:tcW w:w="4221" w:type="dxa"/>
            <w:vAlign w:val="center"/>
          </w:tcPr>
          <w:p w:rsidR="00385025" w:rsidRPr="002517A8" w:rsidRDefault="003D012F" w:rsidP="005B2E8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進捗状況を想定以下と</w:t>
            </w:r>
            <w:r w:rsidR="003A1A37" w:rsidRPr="002517A8">
              <w:rPr>
                <w:rFonts w:asciiTheme="majorEastAsia" w:eastAsiaTheme="majorEastAsia" w:hAnsiTheme="majorEastAsia" w:hint="eastAsia"/>
                <w:sz w:val="22"/>
              </w:rPr>
              <w:t>自己評価した</w:t>
            </w:r>
            <w:r>
              <w:rPr>
                <w:rFonts w:asciiTheme="majorEastAsia" w:eastAsiaTheme="majorEastAsia" w:hAnsiTheme="majorEastAsia" w:hint="eastAsia"/>
                <w:sz w:val="22"/>
              </w:rPr>
              <w:t>施策</w:t>
            </w:r>
            <w:r w:rsidR="003A1A37" w:rsidRPr="002517A8">
              <w:rPr>
                <w:rFonts w:asciiTheme="majorEastAsia" w:eastAsiaTheme="majorEastAsia" w:hAnsiTheme="majorEastAsia" w:hint="eastAsia"/>
                <w:sz w:val="22"/>
              </w:rPr>
              <w:t>事業について、</w:t>
            </w:r>
            <w:r>
              <w:rPr>
                <w:rFonts w:asciiTheme="majorEastAsia" w:eastAsiaTheme="majorEastAsia" w:hAnsiTheme="majorEastAsia" w:hint="eastAsia"/>
                <w:sz w:val="22"/>
              </w:rPr>
              <w:t>その</w:t>
            </w:r>
            <w:r w:rsidR="003A1A37" w:rsidRPr="002517A8">
              <w:rPr>
                <w:rFonts w:asciiTheme="majorEastAsia" w:eastAsiaTheme="majorEastAsia" w:hAnsiTheme="majorEastAsia" w:hint="eastAsia"/>
                <w:sz w:val="22"/>
              </w:rPr>
              <w:t>原因解析・対応策が重要</w:t>
            </w:r>
            <w:r w:rsidR="008607CD" w:rsidRPr="002517A8">
              <w:rPr>
                <w:rFonts w:asciiTheme="majorEastAsia" w:eastAsiaTheme="majorEastAsia" w:hAnsiTheme="majorEastAsia" w:hint="eastAsia"/>
                <w:sz w:val="22"/>
              </w:rPr>
              <w:t>。</w:t>
            </w:r>
          </w:p>
        </w:tc>
        <w:tc>
          <w:tcPr>
            <w:tcW w:w="2905" w:type="dxa"/>
            <w:vAlign w:val="center"/>
          </w:tcPr>
          <w:p w:rsidR="003A1A37" w:rsidRPr="002517A8" w:rsidRDefault="00385025"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ご指摘を踏まえ、今後の点検・評価シートを作成する際、留意する。</w:t>
            </w:r>
          </w:p>
        </w:tc>
      </w:tr>
      <w:tr w:rsidR="003A1A37" w:rsidRPr="002517A8" w:rsidTr="00D769E2">
        <w:trPr>
          <w:cantSplit/>
          <w:trHeight w:val="1696"/>
        </w:trPr>
        <w:tc>
          <w:tcPr>
            <w:tcW w:w="2116" w:type="dxa"/>
            <w:vAlign w:val="center"/>
          </w:tcPr>
          <w:p w:rsidR="003A1A37" w:rsidRPr="002517A8" w:rsidRDefault="003A1A37" w:rsidP="003D012F">
            <w:pPr>
              <w:rPr>
                <w:rFonts w:asciiTheme="majorEastAsia" w:eastAsiaTheme="majorEastAsia" w:hAnsiTheme="majorEastAsia"/>
                <w:sz w:val="22"/>
              </w:rPr>
            </w:pPr>
            <w:r w:rsidRPr="002517A8">
              <w:rPr>
                <w:rFonts w:asciiTheme="majorEastAsia" w:eastAsiaTheme="majorEastAsia" w:hAnsiTheme="majorEastAsia" w:hint="eastAsia"/>
                <w:sz w:val="22"/>
              </w:rPr>
              <w:t>大気汚染防止の事業所規制</w:t>
            </w:r>
          </w:p>
        </w:tc>
        <w:tc>
          <w:tcPr>
            <w:tcW w:w="4221" w:type="dxa"/>
            <w:vAlign w:val="center"/>
          </w:tcPr>
          <w:p w:rsidR="003A1A37" w:rsidRPr="002517A8" w:rsidRDefault="007C6773"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取組指標</w:t>
            </w:r>
            <w:r w:rsidR="003D012F">
              <w:rPr>
                <w:rFonts w:asciiTheme="majorEastAsia" w:eastAsiaTheme="majorEastAsia" w:hAnsiTheme="majorEastAsia" w:hint="eastAsia"/>
                <w:sz w:val="22"/>
              </w:rPr>
              <w:t>である立入件数について、</w:t>
            </w:r>
            <w:r w:rsidRPr="002517A8">
              <w:rPr>
                <w:rFonts w:asciiTheme="majorEastAsia" w:eastAsiaTheme="majorEastAsia" w:hAnsiTheme="majorEastAsia" w:hint="eastAsia"/>
                <w:sz w:val="22"/>
              </w:rPr>
              <w:t>昨年度と今年度の数が同程度であるにも関わらず、自己評価に違いがある。これは、</w:t>
            </w:r>
            <w:r w:rsidR="008607CD" w:rsidRPr="002517A8">
              <w:rPr>
                <w:rFonts w:asciiTheme="majorEastAsia" w:eastAsiaTheme="majorEastAsia" w:hAnsiTheme="majorEastAsia" w:hint="eastAsia"/>
                <w:sz w:val="22"/>
              </w:rPr>
              <w:t>指標値（立入件数）の変更によるものだが、それが</w:t>
            </w:r>
            <w:r w:rsidRPr="002517A8">
              <w:rPr>
                <w:rFonts w:asciiTheme="majorEastAsia" w:eastAsiaTheme="majorEastAsia" w:hAnsiTheme="majorEastAsia" w:hint="eastAsia"/>
                <w:sz w:val="22"/>
              </w:rPr>
              <w:t>わかりにくい。</w:t>
            </w:r>
          </w:p>
        </w:tc>
        <w:tc>
          <w:tcPr>
            <w:tcW w:w="2905" w:type="dxa"/>
            <w:vAlign w:val="center"/>
          </w:tcPr>
          <w:p w:rsidR="003A1A37" w:rsidRPr="002517A8" w:rsidRDefault="003D012F" w:rsidP="005B2E8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ご指摘を踏まえ修正を行った。</w:t>
            </w:r>
          </w:p>
        </w:tc>
      </w:tr>
      <w:tr w:rsidR="003A1A37" w:rsidRPr="002517A8" w:rsidTr="00D769E2">
        <w:trPr>
          <w:cantSplit/>
          <w:trHeight w:val="1125"/>
        </w:trPr>
        <w:tc>
          <w:tcPr>
            <w:tcW w:w="2116" w:type="dxa"/>
            <w:vAlign w:val="center"/>
          </w:tcPr>
          <w:p w:rsidR="003A1A37" w:rsidRPr="002517A8" w:rsidRDefault="008607CD" w:rsidP="00382F77">
            <w:pPr>
              <w:rPr>
                <w:rFonts w:asciiTheme="majorEastAsia" w:eastAsiaTheme="majorEastAsia" w:hAnsiTheme="majorEastAsia"/>
                <w:sz w:val="22"/>
              </w:rPr>
            </w:pPr>
            <w:r w:rsidRPr="002517A8">
              <w:rPr>
                <w:rFonts w:asciiTheme="majorEastAsia" w:eastAsiaTheme="majorEastAsia" w:hAnsiTheme="majorEastAsia" w:hint="eastAsia"/>
                <w:sz w:val="22"/>
              </w:rPr>
              <w:t>循環型社会推進計画の推進</w:t>
            </w:r>
          </w:p>
          <w:p w:rsidR="008607CD" w:rsidRPr="002517A8" w:rsidRDefault="008607CD" w:rsidP="00382F77">
            <w:pPr>
              <w:rPr>
                <w:rFonts w:asciiTheme="majorEastAsia" w:eastAsiaTheme="majorEastAsia" w:hAnsiTheme="majorEastAsia"/>
                <w:sz w:val="22"/>
              </w:rPr>
            </w:pPr>
          </w:p>
        </w:tc>
        <w:tc>
          <w:tcPr>
            <w:tcW w:w="4221" w:type="dxa"/>
            <w:vAlign w:val="center"/>
          </w:tcPr>
          <w:p w:rsidR="008607CD" w:rsidRPr="002517A8" w:rsidRDefault="003D012F" w:rsidP="005B2E8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進捗状況を想定以下</w:t>
            </w:r>
            <w:r w:rsidR="008607CD" w:rsidRPr="002517A8">
              <w:rPr>
                <w:rFonts w:asciiTheme="majorEastAsia" w:eastAsiaTheme="majorEastAsia" w:hAnsiTheme="majorEastAsia" w:hint="eastAsia"/>
                <w:sz w:val="22"/>
              </w:rPr>
              <w:t>とした</w:t>
            </w:r>
            <w:r w:rsidR="00385025" w:rsidRPr="002517A8">
              <w:rPr>
                <w:rFonts w:asciiTheme="majorEastAsia" w:eastAsiaTheme="majorEastAsia" w:hAnsiTheme="majorEastAsia" w:hint="eastAsia"/>
                <w:sz w:val="22"/>
              </w:rPr>
              <w:t>理由を記載すべき。</w:t>
            </w:r>
          </w:p>
        </w:tc>
        <w:tc>
          <w:tcPr>
            <w:tcW w:w="2905" w:type="dxa"/>
            <w:vAlign w:val="center"/>
          </w:tcPr>
          <w:p w:rsidR="003A1A37" w:rsidRPr="002517A8" w:rsidRDefault="003D012F" w:rsidP="005B2E8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ご指摘を踏まえ修正を行った。</w:t>
            </w:r>
          </w:p>
        </w:tc>
      </w:tr>
      <w:tr w:rsidR="003A1A37" w:rsidRPr="002517A8" w:rsidTr="00D769E2">
        <w:trPr>
          <w:cantSplit/>
          <w:trHeight w:val="1696"/>
        </w:trPr>
        <w:tc>
          <w:tcPr>
            <w:tcW w:w="2116" w:type="dxa"/>
            <w:vAlign w:val="center"/>
          </w:tcPr>
          <w:p w:rsidR="003A1A37" w:rsidRPr="002517A8" w:rsidRDefault="008E1DDD" w:rsidP="00382F77">
            <w:pPr>
              <w:rPr>
                <w:rFonts w:asciiTheme="majorEastAsia" w:eastAsiaTheme="majorEastAsia" w:hAnsiTheme="majorEastAsia"/>
                <w:sz w:val="22"/>
              </w:rPr>
            </w:pPr>
            <w:r w:rsidRPr="002517A8">
              <w:rPr>
                <w:rFonts w:asciiTheme="majorEastAsia" w:eastAsiaTheme="majorEastAsia" w:hAnsiTheme="majorEastAsia" w:hint="eastAsia"/>
                <w:sz w:val="22"/>
              </w:rPr>
              <w:t>「府民の参加・行動」全般</w:t>
            </w:r>
          </w:p>
        </w:tc>
        <w:tc>
          <w:tcPr>
            <w:tcW w:w="4221" w:type="dxa"/>
            <w:vAlign w:val="center"/>
          </w:tcPr>
          <w:p w:rsidR="003A1A37" w:rsidRPr="002517A8" w:rsidRDefault="00385025"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府民の参加</w:t>
            </w:r>
            <w:r w:rsidR="008E1DDD" w:rsidRPr="002517A8">
              <w:rPr>
                <w:rFonts w:asciiTheme="majorEastAsia" w:eastAsiaTheme="majorEastAsia" w:hAnsiTheme="majorEastAsia" w:hint="eastAsia"/>
                <w:sz w:val="22"/>
              </w:rPr>
              <w:t>・行動</w:t>
            </w:r>
            <w:r w:rsidRPr="002517A8">
              <w:rPr>
                <w:rFonts w:asciiTheme="majorEastAsia" w:eastAsiaTheme="majorEastAsia" w:hAnsiTheme="majorEastAsia" w:hint="eastAsia"/>
                <w:sz w:val="22"/>
              </w:rPr>
              <w:t>に</w:t>
            </w:r>
            <w:r w:rsidR="00056B92">
              <w:rPr>
                <w:rFonts w:asciiTheme="majorEastAsia" w:eastAsiaTheme="majorEastAsia" w:hAnsiTheme="majorEastAsia" w:hint="eastAsia"/>
                <w:sz w:val="22"/>
              </w:rPr>
              <w:t>関わる事業は人件費のみで行っている</w:t>
            </w:r>
            <w:r w:rsidR="00264E2F">
              <w:rPr>
                <w:rFonts w:asciiTheme="majorEastAsia" w:eastAsiaTheme="majorEastAsia" w:hAnsiTheme="majorEastAsia" w:hint="eastAsia"/>
                <w:sz w:val="22"/>
              </w:rPr>
              <w:t>ような小さな規模の</w:t>
            </w:r>
            <w:r w:rsidR="00056B92">
              <w:rPr>
                <w:rFonts w:asciiTheme="majorEastAsia" w:eastAsiaTheme="majorEastAsia" w:hAnsiTheme="majorEastAsia" w:hint="eastAsia"/>
                <w:sz w:val="22"/>
              </w:rPr>
              <w:t>事業も多く、</w:t>
            </w:r>
            <w:r w:rsidR="00264E2F">
              <w:rPr>
                <w:rFonts w:asciiTheme="majorEastAsia" w:eastAsiaTheme="majorEastAsia" w:hAnsiTheme="majorEastAsia" w:hint="eastAsia"/>
                <w:sz w:val="22"/>
              </w:rPr>
              <w:t>点検評価資料</w:t>
            </w:r>
            <w:r w:rsidR="008E1DDD" w:rsidRPr="002517A8">
              <w:rPr>
                <w:rFonts w:asciiTheme="majorEastAsia" w:eastAsiaTheme="majorEastAsia" w:hAnsiTheme="majorEastAsia" w:hint="eastAsia"/>
                <w:sz w:val="22"/>
              </w:rPr>
              <w:t>に掲載されていない</w:t>
            </w:r>
            <w:r w:rsidR="005F0E07" w:rsidRPr="002517A8">
              <w:rPr>
                <w:rFonts w:asciiTheme="majorEastAsia" w:eastAsiaTheme="majorEastAsia" w:hAnsiTheme="majorEastAsia" w:hint="eastAsia"/>
                <w:sz w:val="22"/>
              </w:rPr>
              <w:t>か、</w:t>
            </w:r>
            <w:r w:rsidR="008E1DDD" w:rsidRPr="002517A8">
              <w:rPr>
                <w:rFonts w:asciiTheme="majorEastAsia" w:eastAsiaTheme="majorEastAsia" w:hAnsiTheme="majorEastAsia" w:hint="eastAsia"/>
                <w:sz w:val="22"/>
              </w:rPr>
              <w:t>掲載されていて</w:t>
            </w:r>
            <w:r w:rsidR="005F0E07" w:rsidRPr="002517A8">
              <w:rPr>
                <w:rFonts w:asciiTheme="majorEastAsia" w:eastAsiaTheme="majorEastAsia" w:hAnsiTheme="majorEastAsia" w:hint="eastAsia"/>
                <w:sz w:val="22"/>
              </w:rPr>
              <w:t>も</w:t>
            </w:r>
            <w:r w:rsidR="008E1DDD" w:rsidRPr="002517A8">
              <w:rPr>
                <w:rFonts w:asciiTheme="majorEastAsia" w:eastAsiaTheme="majorEastAsia" w:hAnsiTheme="majorEastAsia" w:hint="eastAsia"/>
                <w:sz w:val="22"/>
              </w:rPr>
              <w:t>各分野の取り組みの中に埋もれて、</w:t>
            </w:r>
            <w:r w:rsidR="005F0E07" w:rsidRPr="002517A8">
              <w:rPr>
                <w:rFonts w:asciiTheme="majorEastAsia" w:eastAsiaTheme="majorEastAsia" w:hAnsiTheme="majorEastAsia" w:hint="eastAsia"/>
                <w:sz w:val="22"/>
              </w:rPr>
              <w:t>目立っていないので</w:t>
            </w:r>
            <w:r w:rsidR="008E1DDD" w:rsidRPr="002517A8">
              <w:rPr>
                <w:rFonts w:asciiTheme="majorEastAsia" w:eastAsiaTheme="majorEastAsia" w:hAnsiTheme="majorEastAsia" w:hint="eastAsia"/>
                <w:sz w:val="22"/>
              </w:rPr>
              <w:t>、分野横断的に</w:t>
            </w:r>
            <w:r w:rsidR="00264E2F">
              <w:rPr>
                <w:rFonts w:asciiTheme="majorEastAsia" w:eastAsiaTheme="majorEastAsia" w:hAnsiTheme="majorEastAsia" w:hint="eastAsia"/>
                <w:sz w:val="22"/>
              </w:rPr>
              <w:t>数を出すなど</w:t>
            </w:r>
            <w:r w:rsidR="008E1DDD" w:rsidRPr="002517A8">
              <w:rPr>
                <w:rFonts w:asciiTheme="majorEastAsia" w:eastAsiaTheme="majorEastAsia" w:hAnsiTheme="majorEastAsia" w:hint="eastAsia"/>
                <w:sz w:val="22"/>
              </w:rPr>
              <w:t>まとめられないか。</w:t>
            </w:r>
          </w:p>
          <w:p w:rsidR="008E1DDD" w:rsidRPr="002517A8" w:rsidRDefault="005F0E07"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また、</w:t>
            </w:r>
            <w:r w:rsidR="00264E2F">
              <w:rPr>
                <w:rFonts w:asciiTheme="majorEastAsia" w:eastAsiaTheme="majorEastAsia" w:hAnsiTheme="majorEastAsia" w:hint="eastAsia"/>
                <w:sz w:val="22"/>
              </w:rPr>
              <w:t>イベントなどへの</w:t>
            </w:r>
            <w:r w:rsidR="008E1DDD" w:rsidRPr="002517A8">
              <w:rPr>
                <w:rFonts w:asciiTheme="majorEastAsia" w:eastAsiaTheme="majorEastAsia" w:hAnsiTheme="majorEastAsia" w:hint="eastAsia"/>
                <w:sz w:val="22"/>
              </w:rPr>
              <w:t>「参加」と</w:t>
            </w:r>
            <w:r w:rsidR="00264E2F">
              <w:rPr>
                <w:rFonts w:asciiTheme="majorEastAsia" w:eastAsiaTheme="majorEastAsia" w:hAnsiTheme="majorEastAsia" w:hint="eastAsia"/>
                <w:sz w:val="22"/>
              </w:rPr>
              <w:t>ボランティアの活動などの</w:t>
            </w:r>
            <w:r w:rsidR="008E1DDD" w:rsidRPr="002517A8">
              <w:rPr>
                <w:rFonts w:asciiTheme="majorEastAsia" w:eastAsiaTheme="majorEastAsia" w:hAnsiTheme="majorEastAsia" w:hint="eastAsia"/>
                <w:sz w:val="22"/>
              </w:rPr>
              <w:t>「参画」を区別して記載できないか。</w:t>
            </w:r>
          </w:p>
        </w:tc>
        <w:tc>
          <w:tcPr>
            <w:tcW w:w="2905" w:type="dxa"/>
            <w:vAlign w:val="center"/>
          </w:tcPr>
          <w:p w:rsidR="003A1A37" w:rsidRPr="002517A8" w:rsidRDefault="00382F77"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府民</w:t>
            </w:r>
            <w:r w:rsidR="00264E2F">
              <w:rPr>
                <w:rFonts w:asciiTheme="majorEastAsia" w:eastAsiaTheme="majorEastAsia" w:hAnsiTheme="majorEastAsia" w:hint="eastAsia"/>
                <w:sz w:val="22"/>
              </w:rPr>
              <w:t>の</w:t>
            </w:r>
            <w:r w:rsidRPr="002517A8">
              <w:rPr>
                <w:rFonts w:asciiTheme="majorEastAsia" w:eastAsiaTheme="majorEastAsia" w:hAnsiTheme="majorEastAsia" w:hint="eastAsia"/>
                <w:sz w:val="22"/>
              </w:rPr>
              <w:t>参加・行動</w:t>
            </w:r>
            <w:r w:rsidR="00F67A3C">
              <w:rPr>
                <w:rFonts w:asciiTheme="majorEastAsia" w:eastAsiaTheme="majorEastAsia" w:hAnsiTheme="majorEastAsia" w:hint="eastAsia"/>
                <w:sz w:val="22"/>
              </w:rPr>
              <w:t>の分野</w:t>
            </w:r>
            <w:r w:rsidRPr="002517A8">
              <w:rPr>
                <w:rFonts w:asciiTheme="majorEastAsia" w:eastAsiaTheme="majorEastAsia" w:hAnsiTheme="majorEastAsia" w:hint="eastAsia"/>
                <w:sz w:val="22"/>
              </w:rPr>
              <w:t>については、</w:t>
            </w:r>
            <w:r w:rsidR="00F67A3C" w:rsidRPr="00F67A3C">
              <w:rPr>
                <w:rFonts w:asciiTheme="majorEastAsia" w:eastAsiaTheme="majorEastAsia" w:hAnsiTheme="majorEastAsia" w:hint="eastAsia"/>
                <w:sz w:val="22"/>
              </w:rPr>
              <w:t>取組に参加する府民の</w:t>
            </w:r>
            <w:r w:rsidR="00F67A3C">
              <w:rPr>
                <w:rFonts w:asciiTheme="majorEastAsia" w:eastAsiaTheme="majorEastAsia" w:hAnsiTheme="majorEastAsia" w:hint="eastAsia"/>
                <w:sz w:val="22"/>
              </w:rPr>
              <w:t>数等</w:t>
            </w:r>
            <w:r w:rsidR="00AA7E39">
              <w:rPr>
                <w:rFonts w:asciiTheme="majorEastAsia" w:eastAsiaTheme="majorEastAsia" w:hAnsiTheme="majorEastAsia" w:hint="eastAsia"/>
                <w:sz w:val="22"/>
              </w:rPr>
              <w:t>を</w:t>
            </w:r>
            <w:r w:rsidR="00F67A3C">
              <w:rPr>
                <w:rFonts w:asciiTheme="majorEastAsia" w:eastAsiaTheme="majorEastAsia" w:hAnsiTheme="majorEastAsia" w:hint="eastAsia"/>
                <w:sz w:val="22"/>
              </w:rPr>
              <w:t>アウトカム指標</w:t>
            </w:r>
            <w:r w:rsidR="00AA7E39">
              <w:rPr>
                <w:rFonts w:asciiTheme="majorEastAsia" w:eastAsiaTheme="majorEastAsia" w:hAnsiTheme="majorEastAsia" w:hint="eastAsia"/>
                <w:sz w:val="22"/>
              </w:rPr>
              <w:t>として設定し</w:t>
            </w:r>
            <w:r w:rsidR="00F67A3C">
              <w:rPr>
                <w:rFonts w:asciiTheme="majorEastAsia" w:eastAsiaTheme="majorEastAsia" w:hAnsiTheme="majorEastAsia" w:hint="eastAsia"/>
                <w:sz w:val="22"/>
              </w:rPr>
              <w:t>、</w:t>
            </w:r>
            <w:r w:rsidRPr="002517A8">
              <w:rPr>
                <w:rFonts w:asciiTheme="majorEastAsia" w:eastAsiaTheme="majorEastAsia" w:hAnsiTheme="majorEastAsia" w:hint="eastAsia"/>
                <w:sz w:val="22"/>
              </w:rPr>
              <w:t>複数年サイクル</w:t>
            </w:r>
            <w:r w:rsidR="00F67A3C">
              <w:rPr>
                <w:rFonts w:asciiTheme="majorEastAsia" w:eastAsiaTheme="majorEastAsia" w:hAnsiTheme="majorEastAsia" w:hint="eastAsia"/>
                <w:sz w:val="22"/>
              </w:rPr>
              <w:t>において</w:t>
            </w:r>
            <w:r w:rsidRPr="002517A8">
              <w:rPr>
                <w:rFonts w:asciiTheme="majorEastAsia" w:eastAsiaTheme="majorEastAsia" w:hAnsiTheme="majorEastAsia" w:hint="eastAsia"/>
                <w:sz w:val="22"/>
              </w:rPr>
              <w:t>点検評価を</w:t>
            </w:r>
            <w:r w:rsidR="00F67A3C">
              <w:rPr>
                <w:rFonts w:asciiTheme="majorEastAsia" w:eastAsiaTheme="majorEastAsia" w:hAnsiTheme="majorEastAsia" w:hint="eastAsia"/>
                <w:sz w:val="22"/>
              </w:rPr>
              <w:t>実施しているところ。</w:t>
            </w:r>
            <w:r w:rsidR="00AA7E39">
              <w:rPr>
                <w:rFonts w:asciiTheme="majorEastAsia" w:eastAsiaTheme="majorEastAsia" w:hAnsiTheme="majorEastAsia" w:hint="eastAsia"/>
                <w:sz w:val="22"/>
              </w:rPr>
              <w:t>いただいた意見を参考にし、</w:t>
            </w:r>
            <w:r w:rsidR="00F67A3C">
              <w:rPr>
                <w:rFonts w:asciiTheme="majorEastAsia" w:eastAsiaTheme="majorEastAsia" w:hAnsiTheme="majorEastAsia" w:hint="eastAsia"/>
                <w:sz w:val="22"/>
              </w:rPr>
              <w:t>来年度実施する複数年サイクル点検評価の中で</w:t>
            </w:r>
            <w:r w:rsidRPr="002517A8">
              <w:rPr>
                <w:rFonts w:asciiTheme="majorEastAsia" w:eastAsiaTheme="majorEastAsia" w:hAnsiTheme="majorEastAsia" w:hint="eastAsia"/>
                <w:sz w:val="22"/>
              </w:rPr>
              <w:t>とりまとめたい。</w:t>
            </w:r>
          </w:p>
        </w:tc>
      </w:tr>
      <w:tr w:rsidR="003A1A37" w:rsidRPr="002517A8" w:rsidTr="00D769E2">
        <w:trPr>
          <w:cantSplit/>
          <w:trHeight w:val="1277"/>
        </w:trPr>
        <w:tc>
          <w:tcPr>
            <w:tcW w:w="2116" w:type="dxa"/>
            <w:vAlign w:val="center"/>
          </w:tcPr>
          <w:p w:rsidR="003A1A37" w:rsidRPr="002517A8" w:rsidRDefault="005F0E07" w:rsidP="00382F77">
            <w:pPr>
              <w:rPr>
                <w:rFonts w:asciiTheme="majorEastAsia" w:eastAsiaTheme="majorEastAsia" w:hAnsiTheme="majorEastAsia"/>
                <w:sz w:val="22"/>
              </w:rPr>
            </w:pPr>
            <w:r w:rsidRPr="002517A8">
              <w:rPr>
                <w:rFonts w:asciiTheme="majorEastAsia" w:eastAsiaTheme="majorEastAsia" w:hAnsiTheme="majorEastAsia" w:hint="eastAsia"/>
                <w:sz w:val="22"/>
              </w:rPr>
              <w:t>環境情報の発信</w:t>
            </w:r>
          </w:p>
        </w:tc>
        <w:tc>
          <w:tcPr>
            <w:tcW w:w="4221" w:type="dxa"/>
            <w:vAlign w:val="center"/>
          </w:tcPr>
          <w:p w:rsidR="003A1A37" w:rsidRPr="002517A8" w:rsidRDefault="00056B92" w:rsidP="005B2E8C">
            <w:pPr>
              <w:ind w:firstLineChars="100" w:firstLine="220"/>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取組を実施しているが、</w:t>
            </w:r>
            <w:r w:rsidR="005F0E07" w:rsidRPr="002517A8">
              <w:rPr>
                <w:rFonts w:asciiTheme="majorEastAsia" w:eastAsiaTheme="majorEastAsia" w:hAnsiTheme="majorEastAsia" w:hint="eastAsia"/>
                <w:sz w:val="22"/>
              </w:rPr>
              <w:t>大阪府のホームページが、複雑なつくりになっているので、見たいページに辿り着け</w:t>
            </w:r>
            <w:r>
              <w:rPr>
                <w:rFonts w:asciiTheme="majorEastAsia" w:eastAsiaTheme="majorEastAsia" w:hAnsiTheme="majorEastAsia" w:hint="eastAsia"/>
                <w:sz w:val="22"/>
              </w:rPr>
              <w:t>ず、府民にアピールできていない点もある。</w:t>
            </w:r>
            <w:r w:rsidR="005F0E07" w:rsidRPr="002517A8">
              <w:rPr>
                <w:rFonts w:asciiTheme="majorEastAsia" w:eastAsiaTheme="majorEastAsia" w:hAnsiTheme="majorEastAsia" w:hint="eastAsia"/>
                <w:sz w:val="22"/>
              </w:rPr>
              <w:t>検索しても、辿り着けないことが多く、改善してほしい。</w:t>
            </w:r>
          </w:p>
        </w:tc>
        <w:tc>
          <w:tcPr>
            <w:tcW w:w="2905" w:type="dxa"/>
            <w:vAlign w:val="center"/>
          </w:tcPr>
          <w:p w:rsidR="003A1A37" w:rsidRPr="002517A8" w:rsidRDefault="005F0E07" w:rsidP="005B2E8C">
            <w:pPr>
              <w:ind w:firstLineChars="100" w:firstLine="220"/>
              <w:rPr>
                <w:rFonts w:asciiTheme="majorEastAsia" w:eastAsiaTheme="majorEastAsia" w:hAnsiTheme="majorEastAsia"/>
                <w:sz w:val="22"/>
              </w:rPr>
            </w:pPr>
            <w:r w:rsidRPr="002517A8">
              <w:rPr>
                <w:rFonts w:asciiTheme="majorEastAsia" w:eastAsiaTheme="majorEastAsia" w:hAnsiTheme="majorEastAsia" w:hint="eastAsia"/>
                <w:sz w:val="22"/>
              </w:rPr>
              <w:t>ご指摘を踏まえ、今後のホームページのキーワード設定方法な</w:t>
            </w:r>
            <w:r w:rsidR="00382F77" w:rsidRPr="002517A8">
              <w:rPr>
                <w:rFonts w:asciiTheme="majorEastAsia" w:eastAsiaTheme="majorEastAsia" w:hAnsiTheme="majorEastAsia" w:hint="eastAsia"/>
                <w:sz w:val="22"/>
              </w:rPr>
              <w:t>ど</w:t>
            </w:r>
            <w:r w:rsidR="00056B92">
              <w:rPr>
                <w:rFonts w:asciiTheme="majorEastAsia" w:eastAsiaTheme="majorEastAsia" w:hAnsiTheme="majorEastAsia" w:hint="eastAsia"/>
                <w:sz w:val="22"/>
              </w:rPr>
              <w:t>検討していく</w:t>
            </w:r>
            <w:r w:rsidR="00382F77" w:rsidRPr="002517A8">
              <w:rPr>
                <w:rFonts w:asciiTheme="majorEastAsia" w:eastAsiaTheme="majorEastAsia" w:hAnsiTheme="majorEastAsia" w:hint="eastAsia"/>
                <w:sz w:val="22"/>
              </w:rPr>
              <w:t>。</w:t>
            </w:r>
          </w:p>
        </w:tc>
      </w:tr>
    </w:tbl>
    <w:p w:rsidR="00D769E2" w:rsidRDefault="00D769E2"/>
    <w:p w:rsidR="00D769E2" w:rsidRDefault="00D769E2">
      <w:pPr>
        <w:widowControl/>
        <w:jc w:val="left"/>
      </w:pPr>
      <w:r>
        <w:br w:type="page"/>
      </w:r>
    </w:p>
    <w:p w:rsidR="00D769E2" w:rsidRPr="00697A51" w:rsidRDefault="00D769E2" w:rsidP="00D769E2">
      <w:r>
        <w:rPr>
          <w:rFonts w:ascii="ＭＳ ゴシック" w:eastAsia="ＭＳ ゴシック" w:hAnsi="ＭＳ ゴシック" w:hint="eastAsia"/>
          <w:color w:val="000000"/>
          <w:sz w:val="22"/>
        </w:rPr>
        <w:lastRenderedPageBreak/>
        <w:t>○</w:t>
      </w:r>
      <w:r w:rsidRPr="00167840">
        <w:rPr>
          <w:rFonts w:ascii="ＭＳ ゴシック" w:eastAsia="ＭＳ ゴシック" w:hAnsi="ＭＳ ゴシック" w:hint="eastAsia"/>
          <w:color w:val="000000"/>
          <w:sz w:val="22"/>
        </w:rPr>
        <w:t>重点分野【</w:t>
      </w:r>
      <w:r>
        <w:rPr>
          <w:rFonts w:ascii="ＭＳ ゴシック" w:eastAsia="ＭＳ ゴシック" w:hAnsi="ＭＳ ゴシック" w:hint="eastAsia"/>
          <w:color w:val="000000"/>
          <w:sz w:val="22"/>
        </w:rPr>
        <w:t>低炭素・省エネルギー社会</w:t>
      </w:r>
      <w:r w:rsidRPr="00167840">
        <w:rPr>
          <w:rFonts w:ascii="ＭＳ ゴシック" w:eastAsia="ＭＳ ゴシック" w:hAnsi="ＭＳ ゴシック" w:hint="eastAsia"/>
          <w:color w:val="000000"/>
          <w:sz w:val="22"/>
        </w:rPr>
        <w:t>の構築</w:t>
      </w:r>
      <w:r w:rsidR="002517A8">
        <w:rPr>
          <w:rFonts w:ascii="ＭＳ ゴシック" w:eastAsia="ＭＳ ゴシック" w:hAnsi="ＭＳ ゴシック"/>
          <w:color w:val="000000"/>
          <w:sz w:val="22"/>
        </w:rPr>
        <w:t>】</w:t>
      </w:r>
      <w:r w:rsidR="002517A8">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健康で安心して暮らせる社会の構築</w:t>
      </w:r>
      <w:r w:rsidR="002517A8">
        <w:rPr>
          <w:rFonts w:ascii="ＭＳ ゴシック" w:eastAsia="ＭＳ ゴシック" w:hAnsi="ＭＳ ゴシック" w:hint="eastAsia"/>
          <w:color w:val="000000"/>
          <w:sz w:val="22"/>
        </w:rPr>
        <w:t>】</w:t>
      </w:r>
      <w:r w:rsidRPr="00167840">
        <w:rPr>
          <w:rFonts w:ascii="ＭＳ ゴシック" w:eastAsia="ＭＳ ゴシック" w:hAnsi="ＭＳ ゴシック" w:hint="eastAsia"/>
          <w:color w:val="000000"/>
          <w:sz w:val="22"/>
        </w:rPr>
        <w:t>の点検評価</w:t>
      </w:r>
    </w:p>
    <w:p w:rsidR="00D769E2" w:rsidRDefault="00D769E2"/>
    <w:tbl>
      <w:tblPr>
        <w:tblStyle w:val="a3"/>
        <w:tblW w:w="0" w:type="auto"/>
        <w:tblLook w:val="04A0" w:firstRow="1" w:lastRow="0" w:firstColumn="1" w:lastColumn="0" w:noHBand="0" w:noVBand="1"/>
      </w:tblPr>
      <w:tblGrid>
        <w:gridCol w:w="2116"/>
        <w:gridCol w:w="4221"/>
        <w:gridCol w:w="2905"/>
      </w:tblGrid>
      <w:tr w:rsidR="00D769E2" w:rsidRPr="002517A8" w:rsidTr="004A7598">
        <w:trPr>
          <w:cantSplit/>
          <w:tblHeader/>
        </w:trPr>
        <w:tc>
          <w:tcPr>
            <w:tcW w:w="2116" w:type="dxa"/>
            <w:vAlign w:val="center"/>
          </w:tcPr>
          <w:p w:rsidR="00D769E2" w:rsidRPr="002517A8" w:rsidRDefault="00D769E2" w:rsidP="00F67A3C">
            <w:pPr>
              <w:jc w:val="center"/>
              <w:rPr>
                <w:rFonts w:asciiTheme="majorEastAsia" w:eastAsiaTheme="majorEastAsia" w:hAnsiTheme="majorEastAsia"/>
                <w:sz w:val="22"/>
              </w:rPr>
            </w:pPr>
            <w:r w:rsidRPr="002517A8">
              <w:rPr>
                <w:rFonts w:asciiTheme="majorEastAsia" w:eastAsiaTheme="majorEastAsia" w:hAnsiTheme="majorEastAsia" w:hint="eastAsia"/>
                <w:sz w:val="22"/>
              </w:rPr>
              <w:t>施策事業名</w:t>
            </w:r>
          </w:p>
        </w:tc>
        <w:tc>
          <w:tcPr>
            <w:tcW w:w="4221" w:type="dxa"/>
            <w:vAlign w:val="center"/>
          </w:tcPr>
          <w:p w:rsidR="00D769E2" w:rsidRPr="002517A8" w:rsidRDefault="002517A8" w:rsidP="004A7598">
            <w:pPr>
              <w:jc w:val="center"/>
              <w:rPr>
                <w:rFonts w:asciiTheme="majorEastAsia" w:eastAsiaTheme="majorEastAsia" w:hAnsiTheme="majorEastAsia"/>
                <w:sz w:val="22"/>
              </w:rPr>
            </w:pPr>
            <w:r w:rsidRPr="002517A8">
              <w:rPr>
                <w:rFonts w:asciiTheme="majorEastAsia" w:eastAsiaTheme="majorEastAsia" w:hAnsiTheme="majorEastAsia" w:hint="eastAsia"/>
                <w:color w:val="000000"/>
                <w:sz w:val="22"/>
              </w:rPr>
              <w:t>指摘事項・意見</w:t>
            </w:r>
          </w:p>
        </w:tc>
        <w:tc>
          <w:tcPr>
            <w:tcW w:w="2905" w:type="dxa"/>
            <w:vAlign w:val="center"/>
          </w:tcPr>
          <w:p w:rsidR="00D769E2" w:rsidRPr="002517A8" w:rsidRDefault="002517A8" w:rsidP="004A7598">
            <w:pPr>
              <w:jc w:val="center"/>
              <w:rPr>
                <w:rFonts w:asciiTheme="majorEastAsia" w:eastAsiaTheme="majorEastAsia" w:hAnsiTheme="majorEastAsia"/>
                <w:sz w:val="22"/>
              </w:rPr>
            </w:pPr>
            <w:r w:rsidRPr="002517A8">
              <w:rPr>
                <w:rFonts w:asciiTheme="majorEastAsia" w:eastAsiaTheme="majorEastAsia" w:hAnsiTheme="majorEastAsia" w:hint="eastAsia"/>
                <w:color w:val="000000"/>
                <w:sz w:val="22"/>
              </w:rPr>
              <w:t>府の回答</w:t>
            </w:r>
          </w:p>
        </w:tc>
      </w:tr>
      <w:tr w:rsidR="00D769E2" w:rsidRPr="002517A8" w:rsidTr="004A7598">
        <w:trPr>
          <w:cantSplit/>
          <w:trHeight w:val="1088"/>
        </w:trPr>
        <w:tc>
          <w:tcPr>
            <w:tcW w:w="2116" w:type="dxa"/>
            <w:vAlign w:val="center"/>
          </w:tcPr>
          <w:p w:rsidR="00D769E2" w:rsidRPr="002517A8" w:rsidRDefault="00D769E2" w:rsidP="00AA7E39">
            <w:pPr>
              <w:rPr>
                <w:rFonts w:asciiTheme="majorEastAsia" w:eastAsiaTheme="majorEastAsia" w:hAnsiTheme="majorEastAsia"/>
                <w:sz w:val="22"/>
              </w:rPr>
            </w:pPr>
            <w:r w:rsidRPr="002517A8">
              <w:rPr>
                <w:rFonts w:asciiTheme="majorEastAsia" w:eastAsiaTheme="majorEastAsia" w:hAnsiTheme="majorEastAsia" w:hint="eastAsia"/>
                <w:sz w:val="22"/>
              </w:rPr>
              <w:t>化学物質管理</w:t>
            </w:r>
          </w:p>
        </w:tc>
        <w:tc>
          <w:tcPr>
            <w:tcW w:w="4221" w:type="dxa"/>
            <w:vAlign w:val="center"/>
          </w:tcPr>
          <w:p w:rsidR="00D769E2" w:rsidRPr="002517A8" w:rsidRDefault="00D769E2" w:rsidP="004A7598">
            <w:pPr>
              <w:rPr>
                <w:rFonts w:asciiTheme="majorEastAsia" w:eastAsiaTheme="majorEastAsia" w:hAnsiTheme="majorEastAsia"/>
                <w:sz w:val="22"/>
              </w:rPr>
            </w:pPr>
            <w:r w:rsidRPr="002517A8">
              <w:rPr>
                <w:rFonts w:asciiTheme="majorEastAsia" w:eastAsiaTheme="majorEastAsia" w:hAnsiTheme="majorEastAsia" w:hint="eastAsia"/>
                <w:sz w:val="22"/>
              </w:rPr>
              <w:t xml:space="preserve">　</w:t>
            </w:r>
            <w:r w:rsidR="000E7499">
              <w:rPr>
                <w:rFonts w:asciiTheme="majorEastAsia" w:eastAsiaTheme="majorEastAsia" w:hAnsiTheme="majorEastAsia" w:hint="eastAsia"/>
                <w:sz w:val="22"/>
              </w:rPr>
              <w:t>化学物質の</w:t>
            </w:r>
            <w:r w:rsidRPr="002517A8">
              <w:rPr>
                <w:rFonts w:asciiTheme="majorEastAsia" w:eastAsiaTheme="majorEastAsia" w:hAnsiTheme="majorEastAsia" w:hint="eastAsia"/>
                <w:sz w:val="22"/>
              </w:rPr>
              <w:t>削減量を</w:t>
            </w:r>
            <w:r w:rsidR="000E7499">
              <w:rPr>
                <w:rFonts w:asciiTheme="majorEastAsia" w:eastAsiaTheme="majorEastAsia" w:hAnsiTheme="majorEastAsia" w:hint="eastAsia"/>
                <w:sz w:val="22"/>
              </w:rPr>
              <w:t>目標値として</w:t>
            </w:r>
            <w:r w:rsidRPr="002517A8">
              <w:rPr>
                <w:rFonts w:asciiTheme="majorEastAsia" w:eastAsiaTheme="majorEastAsia" w:hAnsiTheme="majorEastAsia" w:hint="eastAsia"/>
                <w:sz w:val="22"/>
              </w:rPr>
              <w:t>設定し、進捗管理を行っている</w:t>
            </w:r>
            <w:r w:rsidR="000E7499">
              <w:rPr>
                <w:rFonts w:asciiTheme="majorEastAsia" w:eastAsiaTheme="majorEastAsia" w:hAnsiTheme="majorEastAsia" w:hint="eastAsia"/>
                <w:sz w:val="22"/>
              </w:rPr>
              <w:t>の</w:t>
            </w:r>
            <w:r w:rsidRPr="002517A8">
              <w:rPr>
                <w:rFonts w:asciiTheme="majorEastAsia" w:eastAsiaTheme="majorEastAsia" w:hAnsiTheme="majorEastAsia" w:hint="eastAsia"/>
                <w:sz w:val="22"/>
              </w:rPr>
              <w:t>か。</w:t>
            </w:r>
          </w:p>
          <w:p w:rsidR="00847495" w:rsidRPr="002517A8" w:rsidRDefault="00D769E2" w:rsidP="00847495">
            <w:pPr>
              <w:rPr>
                <w:rFonts w:asciiTheme="majorEastAsia" w:eastAsiaTheme="majorEastAsia" w:hAnsiTheme="majorEastAsia"/>
                <w:sz w:val="22"/>
              </w:rPr>
            </w:pPr>
            <w:r w:rsidRPr="002517A8">
              <w:rPr>
                <w:rFonts w:asciiTheme="majorEastAsia" w:eastAsiaTheme="majorEastAsia" w:hAnsiTheme="majorEastAsia" w:hint="eastAsia"/>
                <w:sz w:val="22"/>
              </w:rPr>
              <w:t xml:space="preserve">　</w:t>
            </w:r>
            <w:r w:rsidR="00847495">
              <w:rPr>
                <w:rFonts w:asciiTheme="majorEastAsia" w:eastAsiaTheme="majorEastAsia" w:hAnsiTheme="majorEastAsia" w:hint="eastAsia"/>
                <w:sz w:val="22"/>
              </w:rPr>
              <w:t>また</w:t>
            </w:r>
            <w:r w:rsidRPr="002517A8">
              <w:rPr>
                <w:rFonts w:asciiTheme="majorEastAsia" w:eastAsiaTheme="majorEastAsia" w:hAnsiTheme="majorEastAsia" w:hint="eastAsia"/>
                <w:sz w:val="22"/>
              </w:rPr>
              <w:t>、</w:t>
            </w:r>
            <w:r w:rsidR="00AA7E39">
              <w:rPr>
                <w:rFonts w:asciiTheme="majorEastAsia" w:eastAsiaTheme="majorEastAsia" w:hAnsiTheme="majorEastAsia" w:hint="eastAsia"/>
                <w:sz w:val="22"/>
              </w:rPr>
              <w:t>進捗状況について想定どおり進捗</w:t>
            </w:r>
            <w:r w:rsidR="00BC619C">
              <w:rPr>
                <w:rFonts w:asciiTheme="majorEastAsia" w:eastAsiaTheme="majorEastAsia" w:hAnsiTheme="majorEastAsia" w:hint="eastAsia"/>
                <w:sz w:val="22"/>
              </w:rPr>
              <w:t>していると自己評価</w:t>
            </w:r>
            <w:r w:rsidRPr="002517A8">
              <w:rPr>
                <w:rFonts w:asciiTheme="majorEastAsia" w:eastAsiaTheme="majorEastAsia" w:hAnsiTheme="majorEastAsia" w:hint="eastAsia"/>
                <w:sz w:val="22"/>
              </w:rPr>
              <w:t>した理由はなにか。</w:t>
            </w:r>
          </w:p>
        </w:tc>
        <w:tc>
          <w:tcPr>
            <w:tcW w:w="2905" w:type="dxa"/>
            <w:vAlign w:val="center"/>
          </w:tcPr>
          <w:p w:rsidR="00847495" w:rsidRPr="00F155C4" w:rsidRDefault="00D769E2" w:rsidP="00F155C4">
            <w:pPr>
              <w:rPr>
                <w:rFonts w:asciiTheme="majorEastAsia" w:eastAsiaTheme="majorEastAsia" w:hAnsiTheme="majorEastAsia"/>
                <w:sz w:val="22"/>
              </w:rPr>
            </w:pPr>
            <w:r w:rsidRPr="002517A8">
              <w:rPr>
                <w:rFonts w:asciiTheme="majorEastAsia" w:eastAsiaTheme="majorEastAsia" w:hAnsiTheme="majorEastAsia" w:hint="eastAsia"/>
                <w:sz w:val="22"/>
              </w:rPr>
              <w:t xml:space="preserve">　</w:t>
            </w:r>
            <w:r w:rsidR="00847495" w:rsidRPr="00F155C4">
              <w:rPr>
                <w:rFonts w:asciiTheme="majorEastAsia" w:eastAsiaTheme="majorEastAsia" w:hAnsiTheme="majorEastAsia" w:hint="eastAsia"/>
                <w:sz w:val="22"/>
              </w:rPr>
              <w:t>化学物質は、その種類や有害性の程度が多種多様であることから、具体的な削減目標量は設定していないが、施策の進行管理を行うために、PRTR法の対象物質の個々の排出量を合計した排出量を指標として用いている。</w:t>
            </w:r>
          </w:p>
          <w:p w:rsidR="00847495" w:rsidRPr="00F155C4" w:rsidRDefault="00847495" w:rsidP="00847495">
            <w:pPr>
              <w:ind w:firstLineChars="100" w:firstLine="220"/>
              <w:rPr>
                <w:rFonts w:asciiTheme="majorEastAsia" w:eastAsiaTheme="majorEastAsia" w:hAnsiTheme="majorEastAsia"/>
                <w:sz w:val="22"/>
              </w:rPr>
            </w:pPr>
            <w:r w:rsidRPr="00F155C4">
              <w:rPr>
                <w:rFonts w:asciiTheme="majorEastAsia" w:eastAsiaTheme="majorEastAsia" w:hAnsiTheme="majorEastAsia" w:hint="eastAsia"/>
                <w:sz w:val="22"/>
              </w:rPr>
              <w:t>この排出量は、基準年度である2010年度の17,217トンに対し、2014年度は15,017トンに減少していることから、想定どおり進捗していると評価した。</w:t>
            </w:r>
          </w:p>
          <w:p w:rsidR="00847495" w:rsidRPr="002517A8" w:rsidRDefault="00847495" w:rsidP="005B2E8C">
            <w:pPr>
              <w:ind w:firstLineChars="100" w:firstLine="220"/>
              <w:rPr>
                <w:rFonts w:asciiTheme="majorEastAsia" w:eastAsiaTheme="majorEastAsia" w:hAnsiTheme="majorEastAsia"/>
                <w:sz w:val="22"/>
              </w:rPr>
            </w:pPr>
            <w:r w:rsidRPr="00F155C4">
              <w:rPr>
                <w:rFonts w:asciiTheme="majorEastAsia" w:eastAsiaTheme="majorEastAsia" w:hAnsiTheme="majorEastAsia" w:hint="eastAsia"/>
                <w:sz w:val="22"/>
              </w:rPr>
              <w:t>なお、PRTR法対象物質全体の取扱量に対する排出量の比は、2010年度の0.43％に対し、2014年度は0.40％に減少しており、このことは事業者による削減努力の結果によるものと考えられる。</w:t>
            </w:r>
          </w:p>
        </w:tc>
      </w:tr>
    </w:tbl>
    <w:p w:rsidR="00D769E2" w:rsidRDefault="00D769E2"/>
    <w:p w:rsidR="00742146" w:rsidRDefault="00742146">
      <w:pPr>
        <w:widowControl/>
        <w:jc w:val="left"/>
      </w:pPr>
      <w:r>
        <w:br w:type="page"/>
      </w:r>
    </w:p>
    <w:p w:rsidR="00742146" w:rsidRPr="00167840" w:rsidRDefault="005B2E8C" w:rsidP="00742146">
      <w:pPr>
        <w:rPr>
          <w:rFonts w:ascii="ＭＳ ゴシック" w:eastAsia="ＭＳ ゴシック" w:hAnsi="ＭＳ ゴシック"/>
        </w:rPr>
      </w:pPr>
      <w:r>
        <w:rPr>
          <w:rFonts w:ascii="ＭＳ ゴシック" w:eastAsia="ＭＳ ゴシック" w:hAnsi="ＭＳ ゴシック" w:hint="eastAsia"/>
        </w:rPr>
        <w:t>（</w:t>
      </w:r>
      <w:r w:rsidR="00742146" w:rsidRPr="00167840">
        <w:rPr>
          <w:rFonts w:ascii="ＭＳ ゴシック" w:eastAsia="ＭＳ ゴシック" w:hAnsi="ＭＳ ゴシック" w:hint="eastAsia"/>
        </w:rPr>
        <w:t>参考）環境総合計画の進行管理について</w:t>
      </w:r>
    </w:p>
    <w:p w:rsidR="00742146" w:rsidRDefault="00742146" w:rsidP="00742146"/>
    <w:p w:rsidR="00742146" w:rsidRPr="007E41FA" w:rsidRDefault="00742146" w:rsidP="00742146">
      <w:pPr>
        <w:numPr>
          <w:ilvl w:val="0"/>
          <w:numId w:val="4"/>
        </w:numPr>
        <w:rPr>
          <w:rFonts w:ascii="ＭＳ ゴシック" w:eastAsia="ＭＳ ゴシック" w:hAnsi="ＭＳ ゴシック"/>
        </w:rPr>
      </w:pPr>
      <w:r w:rsidRPr="007E41FA">
        <w:rPr>
          <w:rFonts w:ascii="ＭＳ ゴシック" w:eastAsia="ＭＳ ゴシック" w:hAnsi="ＭＳ ゴシック" w:hint="eastAsia"/>
        </w:rPr>
        <w:t>毎年度サイクルの点検評価</w:t>
      </w:r>
    </w:p>
    <w:p w:rsidR="00742146" w:rsidRDefault="00742146" w:rsidP="00742146">
      <w:pPr>
        <w:ind w:leftChars="134" w:left="281"/>
        <w:rPr>
          <w:rFonts w:ascii="ＭＳ ゴシック" w:eastAsia="ＭＳ ゴシック" w:hAnsi="ＭＳ ゴシック"/>
        </w:rPr>
      </w:pPr>
      <w:r w:rsidRPr="007E41FA">
        <w:rPr>
          <w:rFonts w:ascii="ＭＳ ゴシック" w:eastAsia="ＭＳ ゴシック" w:hAnsi="ＭＳ ゴシック" w:hint="eastAsia"/>
        </w:rPr>
        <w:t>・主な施策・事業の年度毎の取組指標（アウトプット）</w:t>
      </w:r>
    </w:p>
    <w:p w:rsidR="00742146" w:rsidRPr="007E41FA" w:rsidRDefault="00742146" w:rsidP="00742146">
      <w:pPr>
        <w:ind w:leftChars="134" w:left="281" w:firstLineChars="100" w:firstLine="210"/>
        <w:rPr>
          <w:rFonts w:ascii="ＭＳ ゴシック" w:eastAsia="ＭＳ ゴシック" w:hAnsi="ＭＳ ゴシック"/>
        </w:rPr>
      </w:pPr>
      <w:r w:rsidRPr="007E41FA">
        <w:rPr>
          <w:rFonts w:ascii="ＭＳ ゴシック" w:eastAsia="ＭＳ ゴシック" w:hAnsi="ＭＳ ゴシック" w:hint="eastAsia"/>
        </w:rPr>
        <w:t>の達成状況を中心に点検評価</w:t>
      </w:r>
    </w:p>
    <w:p w:rsidR="00742146" w:rsidRPr="007E41FA" w:rsidRDefault="00742146" w:rsidP="00742146">
      <w:pPr>
        <w:ind w:leftChars="134" w:left="281"/>
        <w:rPr>
          <w:rFonts w:ascii="ＭＳ ゴシック" w:eastAsia="ＭＳ ゴシック" w:hAnsi="ＭＳ ゴシック"/>
        </w:rPr>
      </w:pPr>
      <w:r w:rsidRPr="007E41FA">
        <w:rPr>
          <w:rFonts w:ascii="ＭＳ ゴシック" w:eastAsia="ＭＳ ゴシック" w:hAnsi="ＭＳ ゴシック" w:hint="eastAsia"/>
        </w:rPr>
        <w:t>・重点的な分野を設定し、詳細な点検評価を実施</w:t>
      </w:r>
    </w:p>
    <w:p w:rsidR="00742146" w:rsidRDefault="00742146" w:rsidP="00742146"/>
    <w:p w:rsidR="00742146" w:rsidRPr="007E41FA" w:rsidRDefault="00742146" w:rsidP="00742146">
      <w:pPr>
        <w:numPr>
          <w:ilvl w:val="0"/>
          <w:numId w:val="4"/>
        </w:numPr>
        <w:rPr>
          <w:rFonts w:ascii="ＭＳ ゴシック" w:eastAsia="ＭＳ ゴシック" w:hAnsi="ＭＳ ゴシック"/>
        </w:rPr>
      </w:pPr>
      <w:r w:rsidRPr="007E41FA">
        <w:rPr>
          <w:rFonts w:ascii="ＭＳ ゴシック" w:eastAsia="ＭＳ ゴシック" w:hAnsi="ＭＳ ゴシック" w:hint="eastAsia"/>
        </w:rPr>
        <w:t>複数年（</w:t>
      </w:r>
      <w:r w:rsidRPr="007E41FA">
        <w:rPr>
          <w:rFonts w:ascii="ＭＳ ゴシック" w:eastAsia="ＭＳ ゴシック" w:hAnsi="ＭＳ ゴシック"/>
        </w:rPr>
        <w:t>3</w:t>
      </w:r>
      <w:r w:rsidRPr="007E41FA">
        <w:rPr>
          <w:rFonts w:ascii="ＭＳ ゴシック" w:eastAsia="ＭＳ ゴシック" w:hAnsi="ＭＳ ゴシック" w:hint="eastAsia"/>
        </w:rPr>
        <w:t>～</w:t>
      </w:r>
      <w:r w:rsidRPr="007E41FA">
        <w:rPr>
          <w:rFonts w:ascii="ＭＳ ゴシック" w:eastAsia="ＭＳ ゴシック" w:hAnsi="ＭＳ ゴシック"/>
        </w:rPr>
        <w:t>4</w:t>
      </w:r>
      <w:r w:rsidRPr="007E41FA">
        <w:rPr>
          <w:rFonts w:ascii="ＭＳ ゴシック" w:eastAsia="ＭＳ ゴシック" w:hAnsi="ＭＳ ゴシック" w:hint="eastAsia"/>
        </w:rPr>
        <w:t>年）毎のサイクルの点検評価</w:t>
      </w:r>
    </w:p>
    <w:p w:rsidR="00742146" w:rsidRDefault="00742146" w:rsidP="00742146">
      <w:pPr>
        <w:ind w:firstLineChars="135" w:firstLine="283"/>
        <w:rPr>
          <w:rFonts w:ascii="ＭＳ ゴシック" w:eastAsia="ＭＳ ゴシック" w:hAnsi="ＭＳ ゴシック"/>
        </w:rPr>
      </w:pPr>
      <w:r w:rsidRPr="007E41FA">
        <w:rPr>
          <w:rFonts w:ascii="ＭＳ ゴシック" w:eastAsia="ＭＳ ゴシック" w:hAnsi="ＭＳ ゴシック" w:hint="eastAsia"/>
        </w:rPr>
        <w:t>・2020年の目標（アウトカム）の達成に向けた施策の方向や、</w:t>
      </w:r>
    </w:p>
    <w:p w:rsidR="00742146" w:rsidRPr="007E41FA" w:rsidRDefault="00742146" w:rsidP="00742146">
      <w:pPr>
        <w:ind w:firstLineChars="235" w:firstLine="493"/>
        <w:rPr>
          <w:rFonts w:ascii="ＭＳ ゴシック" w:eastAsia="ＭＳ ゴシック" w:hAnsi="ＭＳ ゴシック"/>
        </w:rPr>
      </w:pPr>
      <w:r w:rsidRPr="007E41FA">
        <w:rPr>
          <w:rFonts w:ascii="ＭＳ ゴシック" w:eastAsia="ＭＳ ゴシック" w:hAnsi="ＭＳ ゴシック" w:hint="eastAsia"/>
        </w:rPr>
        <w:t>主な施策等の実施効果の検証を行う</w:t>
      </w:r>
    </w:p>
    <w:p w:rsidR="00742146" w:rsidRDefault="00742146" w:rsidP="00742146">
      <w:pPr>
        <w:ind w:firstLineChars="135" w:firstLine="283"/>
        <w:rPr>
          <w:rFonts w:ascii="ＭＳ ゴシック" w:eastAsia="ＭＳ ゴシック" w:hAnsi="ＭＳ ゴシック"/>
        </w:rPr>
      </w:pPr>
      <w:r w:rsidRPr="007E41FA">
        <w:rPr>
          <w:rFonts w:ascii="ＭＳ ゴシック" w:eastAsia="ＭＳ ゴシック" w:hAnsi="ＭＳ ゴシック" w:hint="eastAsia"/>
        </w:rPr>
        <w:t>・点検評価結果に基づき、計画を柔軟に見直し</w:t>
      </w:r>
    </w:p>
    <w:p w:rsidR="00742146" w:rsidRDefault="00742146" w:rsidP="00742146"/>
    <w:p w:rsidR="00742146" w:rsidRDefault="00742146" w:rsidP="00742146"/>
    <w:p w:rsidR="00742146" w:rsidRDefault="00742146" w:rsidP="00742146">
      <w:r>
        <w:rPr>
          <w:noProof/>
        </w:rPr>
        <w:drawing>
          <wp:anchor distT="0" distB="0" distL="114300" distR="114300" simplePos="0" relativeHeight="251659264" behindDoc="0" locked="0" layoutInCell="1" allowOverlap="1" wp14:anchorId="4D0F98B2" wp14:editId="6A61BC1A">
            <wp:simplePos x="0" y="0"/>
            <wp:positionH relativeFrom="column">
              <wp:posOffset>397203</wp:posOffset>
            </wp:positionH>
            <wp:positionV relativeFrom="paragraph">
              <wp:posOffset>216535</wp:posOffset>
            </wp:positionV>
            <wp:extent cx="4785995" cy="41433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5995"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Default="00742146" w:rsidP="00742146"/>
    <w:p w:rsidR="00742146" w:rsidRPr="003C3004" w:rsidRDefault="00742146" w:rsidP="00742146">
      <w:r>
        <w:rPr>
          <w:noProof/>
        </w:rPr>
        <mc:AlternateContent>
          <mc:Choice Requires="wps">
            <w:drawing>
              <wp:anchor distT="0" distB="0" distL="114300" distR="114300" simplePos="0" relativeHeight="251660288" behindDoc="0" locked="0" layoutInCell="1" allowOverlap="1" wp14:anchorId="7F9E7CB7" wp14:editId="7E237156">
                <wp:simplePos x="0" y="0"/>
                <wp:positionH relativeFrom="column">
                  <wp:posOffset>758847</wp:posOffset>
                </wp:positionH>
                <wp:positionV relativeFrom="paragraph">
                  <wp:posOffset>346710</wp:posOffset>
                </wp:positionV>
                <wp:extent cx="4023382" cy="34684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82" cy="346841"/>
                        </a:xfrm>
                        <a:prstGeom prst="rect">
                          <a:avLst/>
                        </a:prstGeom>
                        <a:solidFill>
                          <a:srgbClr val="FFFFFF"/>
                        </a:solidFill>
                        <a:ln w="9525">
                          <a:noFill/>
                          <a:miter lim="800000"/>
                          <a:headEnd/>
                          <a:tailEnd/>
                        </a:ln>
                      </wps:spPr>
                      <wps:txbx>
                        <w:txbxContent>
                          <w:p w:rsidR="00742146" w:rsidRPr="003A4F6F" w:rsidRDefault="00742146" w:rsidP="00742146">
                            <w:pPr>
                              <w:spacing w:line="260" w:lineRule="exact"/>
                              <w:jc w:val="center"/>
                              <w:rPr>
                                <w:rFonts w:ascii="HG丸ｺﾞｼｯｸM-PRO" w:eastAsia="HG丸ｺﾞｼｯｸM-PRO" w:hAnsi="HG丸ｺﾞｼｯｸM-PRO"/>
                                <w:sz w:val="20"/>
                                <w:szCs w:val="20"/>
                              </w:rPr>
                            </w:pPr>
                            <w:r w:rsidRPr="003A4F6F">
                              <w:rPr>
                                <w:rFonts w:ascii="HG丸ｺﾞｼｯｸM-PRO" w:eastAsia="HG丸ｺﾞｼｯｸM-PRO" w:hAnsi="HG丸ｺﾞｼｯｸM-PRO" w:hint="eastAsia"/>
                                <w:sz w:val="20"/>
                                <w:szCs w:val="20"/>
                              </w:rPr>
                              <w:t>環境施策の進行管理に関するPDCAサイクルの概念図</w:t>
                            </w:r>
                          </w:p>
                          <w:p w:rsidR="00742146" w:rsidRPr="003C3004" w:rsidRDefault="00742146" w:rsidP="007421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75pt;margin-top:27.3pt;width:316.8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" stroked="f">
                <v:textbox>
                  <w:txbxContent>
                    <w:p w:rsidR="00742146" w:rsidRPr="003A4F6F" w:rsidRDefault="00742146" w:rsidP="00742146">
                      <w:pPr>
                        <w:spacing w:line="260" w:lineRule="exact"/>
                        <w:jc w:val="center"/>
                        <w:rPr>
                          <w:rFonts w:ascii="HG丸ｺﾞｼｯｸM-PRO" w:eastAsia="HG丸ｺﾞｼｯｸM-PRO" w:hAnsi="HG丸ｺﾞｼｯｸM-PRO"/>
                          <w:sz w:val="20"/>
                          <w:szCs w:val="20"/>
                        </w:rPr>
                      </w:pPr>
                      <w:r w:rsidRPr="003A4F6F">
                        <w:rPr>
                          <w:rFonts w:ascii="HG丸ｺﾞｼｯｸM-PRO" w:eastAsia="HG丸ｺﾞｼｯｸM-PRO" w:hAnsi="HG丸ｺﾞｼｯｸM-PRO" w:hint="eastAsia"/>
                          <w:sz w:val="20"/>
                          <w:szCs w:val="20"/>
                        </w:rPr>
                        <w:t>環境施策の進行管理に関するPDCAサイクルの概念図</w:t>
                      </w:r>
                    </w:p>
                    <w:p w:rsidR="00742146" w:rsidRPr="003C3004" w:rsidRDefault="00742146" w:rsidP="00742146">
                      <w:pPr>
                        <w:jc w:val="center"/>
                      </w:pPr>
                    </w:p>
                  </w:txbxContent>
                </v:textbox>
              </v:shape>
            </w:pict>
          </mc:Fallback>
        </mc:AlternateContent>
      </w:r>
    </w:p>
    <w:p w:rsidR="00742146" w:rsidRPr="00742146" w:rsidRDefault="00742146"/>
    <w:sectPr w:rsidR="00742146" w:rsidRPr="00742146" w:rsidSect="008A0E07">
      <w:footerReference w:type="default" r:id="rId10"/>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C5" w:rsidRDefault="00F920C5" w:rsidP="00847495">
      <w:r>
        <w:separator/>
      </w:r>
    </w:p>
  </w:endnote>
  <w:endnote w:type="continuationSeparator" w:id="0">
    <w:p w:rsidR="00F920C5" w:rsidRDefault="00F920C5" w:rsidP="008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42581"/>
      <w:docPartObj>
        <w:docPartGallery w:val="Page Numbers (Bottom of Page)"/>
        <w:docPartUnique/>
      </w:docPartObj>
    </w:sdtPr>
    <w:sdtContent>
      <w:p w:rsidR="005B2E8C" w:rsidRDefault="005B2E8C">
        <w:pPr>
          <w:pStyle w:val="a9"/>
          <w:jc w:val="center"/>
        </w:pPr>
        <w:r>
          <w:fldChar w:fldCharType="begin"/>
        </w:r>
        <w:r>
          <w:instrText>PAGE   \* MERGEFORMAT</w:instrText>
        </w:r>
        <w:r>
          <w:fldChar w:fldCharType="separate"/>
        </w:r>
        <w:r w:rsidRPr="005B2E8C">
          <w:rPr>
            <w:noProof/>
            <w:lang w:val="ja-JP"/>
          </w:rPr>
          <w:t>4</w:t>
        </w:r>
        <w:r>
          <w:fldChar w:fldCharType="end"/>
        </w:r>
      </w:p>
    </w:sdtContent>
  </w:sdt>
  <w:p w:rsidR="005B2E8C" w:rsidRDefault="005B2E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C5" w:rsidRDefault="00F920C5" w:rsidP="00847495">
      <w:r>
        <w:separator/>
      </w:r>
    </w:p>
  </w:footnote>
  <w:footnote w:type="continuationSeparator" w:id="0">
    <w:p w:rsidR="00F920C5" w:rsidRDefault="00F920C5" w:rsidP="0084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DB3"/>
    <w:multiLevelType w:val="hybridMultilevel"/>
    <w:tmpl w:val="387AE79A"/>
    <w:lvl w:ilvl="0" w:tplc="17D0D808">
      <w:numFmt w:val="bullet"/>
      <w:lvlText w:val="・"/>
      <w:lvlJc w:val="left"/>
      <w:pPr>
        <w:ind w:left="1100" w:hanging="6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A7D44E7"/>
    <w:multiLevelType w:val="hybridMultilevel"/>
    <w:tmpl w:val="1FA0C19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2EA93EA5"/>
    <w:multiLevelType w:val="hybridMultilevel"/>
    <w:tmpl w:val="45B47FF6"/>
    <w:lvl w:ilvl="0" w:tplc="7078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451CE4"/>
    <w:multiLevelType w:val="hybridMultilevel"/>
    <w:tmpl w:val="DEBC6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37"/>
    <w:rsid w:val="00056B92"/>
    <w:rsid w:val="00077F55"/>
    <w:rsid w:val="000812DC"/>
    <w:rsid w:val="0009586D"/>
    <w:rsid w:val="000E7499"/>
    <w:rsid w:val="0010753F"/>
    <w:rsid w:val="002517A8"/>
    <w:rsid w:val="00264E2F"/>
    <w:rsid w:val="00382F77"/>
    <w:rsid w:val="00385025"/>
    <w:rsid w:val="003A1A37"/>
    <w:rsid w:val="003D012F"/>
    <w:rsid w:val="00535DDE"/>
    <w:rsid w:val="005B2E8C"/>
    <w:rsid w:val="005F0E07"/>
    <w:rsid w:val="0066507D"/>
    <w:rsid w:val="00665A76"/>
    <w:rsid w:val="00697A51"/>
    <w:rsid w:val="006E55F0"/>
    <w:rsid w:val="00714749"/>
    <w:rsid w:val="00742146"/>
    <w:rsid w:val="007C6773"/>
    <w:rsid w:val="007E610E"/>
    <w:rsid w:val="00812F01"/>
    <w:rsid w:val="00847495"/>
    <w:rsid w:val="008607CD"/>
    <w:rsid w:val="008A0E07"/>
    <w:rsid w:val="008E1DDD"/>
    <w:rsid w:val="009220E4"/>
    <w:rsid w:val="00935BCE"/>
    <w:rsid w:val="00AA7E39"/>
    <w:rsid w:val="00BA0083"/>
    <w:rsid w:val="00BC619C"/>
    <w:rsid w:val="00C73EBD"/>
    <w:rsid w:val="00D769E2"/>
    <w:rsid w:val="00DE323C"/>
    <w:rsid w:val="00E02386"/>
    <w:rsid w:val="00F155C4"/>
    <w:rsid w:val="00F55C1C"/>
    <w:rsid w:val="00F63866"/>
    <w:rsid w:val="00F67A3C"/>
    <w:rsid w:val="00F9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42E64-2B09-4B9E-9979-2FD99C6BE5BA}"/>
</file>

<file path=customXml/itemProps2.xml><?xml version="1.0" encoding="utf-8"?>
<ds:datastoreItem xmlns:ds="http://schemas.openxmlformats.org/officeDocument/2006/customXml" ds:itemID="{43DB15D9-1F11-43CB-A033-748E366DA478}"/>
</file>

<file path=customXml/itemProps3.xml><?xml version="1.0" encoding="utf-8"?>
<ds:datastoreItem xmlns:ds="http://schemas.openxmlformats.org/officeDocument/2006/customXml" ds:itemID="{F9AF71FE-5D4B-4E50-9BFA-B31B280A318B}"/>
</file>

<file path=customXml/itemProps4.xml><?xml version="1.0" encoding="utf-8"?>
<ds:datastoreItem xmlns:ds="http://schemas.openxmlformats.org/officeDocument/2006/customXml" ds:itemID="{6CDEA267-2260-4E2A-9420-5E10BA6A5F28}"/>
</file>

<file path=docProps/app.xml><?xml version="1.0" encoding="utf-8"?>
<Properties xmlns="http://schemas.openxmlformats.org/officeDocument/2006/extended-properties" xmlns:vt="http://schemas.openxmlformats.org/officeDocument/2006/docPropsVTypes">
  <Template>Normal.dotm</Template>
  <TotalTime>2</TotalTime>
  <Pages>4</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長浜　智子</dc:creator>
  <cp:lastModifiedBy>池田　桂周</cp:lastModifiedBy>
  <cp:revision>5</cp:revision>
  <cp:lastPrinted>2016-11-07T05:57:00Z</cp:lastPrinted>
  <dcterms:created xsi:type="dcterms:W3CDTF">2016-11-14T06:38:00Z</dcterms:created>
  <dcterms:modified xsi:type="dcterms:W3CDTF">2016-11-14T11:48:00Z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