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4D" w:rsidRDefault="006867F5" w:rsidP="008E2D4D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新</w:t>
      </w:r>
      <w:r w:rsidR="00EC7E61">
        <w:rPr>
          <w:rFonts w:ascii="ＭＳ Ｐゴシック" w:eastAsia="ＭＳ Ｐゴシック" w:hAnsi="ＭＳ Ｐ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4498862</wp:posOffset>
                </wp:positionH>
                <wp:positionV relativeFrom="paragraph">
                  <wp:posOffset>-519695</wp:posOffset>
                </wp:positionV>
                <wp:extent cx="1053056" cy="347240"/>
                <wp:effectExtent l="0" t="0" r="13970" b="1524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3056" cy="347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7E61" w:rsidRPr="00EC7E61" w:rsidRDefault="00EC7E61" w:rsidP="00EC7E61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EC7E6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参　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54.25pt;margin-top:-40.9pt;width:82.9pt;height:27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" fillcolor="white [3201]" strokeweight=".5pt">
                <v:textbox>
                  <w:txbxContent>
                    <w:p w:rsidR="00EC7E61" w:rsidRPr="00EC7E61" w:rsidRDefault="00EC7E61" w:rsidP="00EC7E61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EC7E6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参　考</w:t>
                      </w:r>
                    </w:p>
                  </w:txbxContent>
                </v:textbox>
              </v:shape>
            </w:pict>
          </mc:Fallback>
        </mc:AlternateContent>
      </w:r>
      <w:r w:rsidR="008E2D4D" w:rsidRPr="008E2D4D">
        <w:rPr>
          <w:rFonts w:ascii="ＭＳ Ｐゴシック" w:eastAsia="ＭＳ Ｐゴシック" w:hAnsi="ＭＳ Ｐゴシック" w:hint="eastAsia"/>
          <w:sz w:val="32"/>
          <w:szCs w:val="32"/>
        </w:rPr>
        <w:t>環境総合計画の目標の改定について</w:t>
      </w:r>
    </w:p>
    <w:p w:rsidR="00CE5166" w:rsidRPr="008E2D4D" w:rsidRDefault="006867F5" w:rsidP="008E2D4D">
      <w:pPr>
        <w:spacing w:line="380" w:lineRule="exact"/>
        <w:jc w:val="lef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DC772C" wp14:editId="1BD4B272">
                <wp:simplePos x="0" y="0"/>
                <wp:positionH relativeFrom="column">
                  <wp:posOffset>3573000</wp:posOffset>
                </wp:positionH>
                <wp:positionV relativeFrom="paragraph">
                  <wp:posOffset>7251065</wp:posOffset>
                </wp:positionV>
                <wp:extent cx="2270760" cy="294640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0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67F5" w:rsidRPr="004C6E47" w:rsidRDefault="006867F5" w:rsidP="006867F5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4C6E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＊ペットボトルや空き缶、古紙等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7" type="#_x0000_t202" style="position:absolute;margin-left:281.35pt;margin-top:570.95pt;width:178.8pt;height:2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" filled="f" stroked="f">
                <v:textbox inset="5.85pt,.7pt,5.85pt,.7pt">
                  <w:txbxContent>
                    <w:p w:rsidR="006867F5" w:rsidRPr="004C6E47" w:rsidRDefault="006867F5" w:rsidP="006867F5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4C6E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＊ペットボトルや空き缶、古紙等</w:t>
                      </w:r>
                    </w:p>
                  </w:txbxContent>
                </v:textbox>
              </v:shape>
            </w:pict>
          </mc:Fallback>
        </mc:AlternateContent>
      </w:r>
      <w:r w:rsidRPr="008E2D4D">
        <w:rPr>
          <w:rFonts w:ascii="ＭＳ Ｐゴシック" w:eastAsia="ＭＳ Ｐゴシック" w:hAnsi="ＭＳ Ｐ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E4E626" wp14:editId="065E1F1E">
                <wp:simplePos x="0" y="0"/>
                <wp:positionH relativeFrom="column">
                  <wp:posOffset>-501650</wp:posOffset>
                </wp:positionH>
                <wp:positionV relativeFrom="paragraph">
                  <wp:posOffset>5585460</wp:posOffset>
                </wp:positionV>
                <wp:extent cx="6365875" cy="1978660"/>
                <wp:effectExtent l="0" t="0" r="15875" b="21590"/>
                <wp:wrapNone/>
                <wp:docPr id="5" name="額縁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5875" cy="1978660"/>
                        </a:xfrm>
                        <a:prstGeom prst="bevel">
                          <a:avLst>
                            <a:gd name="adj" fmla="val 221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D4D" w:rsidRPr="00AC3705" w:rsidRDefault="008E2D4D" w:rsidP="009003D6">
                            <w:pPr>
                              <w:spacing w:line="240" w:lineRule="exact"/>
                              <w:ind w:rightChars="-342" w:right="-718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E2D4D" w:rsidRPr="009003D6" w:rsidRDefault="008E2D4D" w:rsidP="008E2D4D">
                            <w:pPr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rightChars="-342" w:right="-718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9003D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資源の循環をさらに促進する。</w:t>
                            </w:r>
                          </w:p>
                          <w:p w:rsidR="008E2D4D" w:rsidRPr="009003D6" w:rsidRDefault="008E2D4D" w:rsidP="009003D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900"/>
                              </w:tabs>
                              <w:spacing w:line="300" w:lineRule="exact"/>
                              <w:ind w:rightChars="-342" w:right="-718" w:firstLine="6"/>
                              <w:rPr>
                                <w:rFonts w:ascii="ＭＳ ゴシック" w:eastAsia="ＭＳ ゴシック" w:hAnsi="ＭＳ ゴシック"/>
                                <w:sz w:val="22"/>
                                <w:u w:val="single"/>
                              </w:rPr>
                            </w:pPr>
                            <w:r w:rsidRPr="009003D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【一般廃棄物】</w:t>
                            </w:r>
                            <w:r w:rsidRPr="009003D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リサイクル等の推進により、最終処分量を</w:t>
                            </w:r>
                            <w:r w:rsidR="006F22BE" w:rsidRPr="009003D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32</w:t>
                            </w:r>
                            <w:r w:rsidRPr="009003D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万トン以下とする。</w:t>
                            </w:r>
                          </w:p>
                          <w:p w:rsidR="008E2D4D" w:rsidRPr="009003D6" w:rsidRDefault="008E2D4D" w:rsidP="009003D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20"/>
                                <w:tab w:val="num" w:pos="900"/>
                              </w:tabs>
                              <w:spacing w:line="300" w:lineRule="exact"/>
                              <w:ind w:left="900" w:rightChars="-342" w:right="-718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9003D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【産業廃棄物】リサイクル等の推進により、最終処分量を</w:t>
                            </w:r>
                            <w:r w:rsidR="006F22BE" w:rsidRPr="009003D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37</w:t>
                            </w:r>
                            <w:r w:rsidRPr="009003D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万トン以下</w:t>
                            </w:r>
                            <w:r w:rsidRPr="009003D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とする。</w:t>
                            </w:r>
                          </w:p>
                          <w:p w:rsidR="008E2D4D" w:rsidRPr="00941C36" w:rsidRDefault="008E2D4D" w:rsidP="008E2D4D">
                            <w:pPr>
                              <w:spacing w:line="280" w:lineRule="exact"/>
                              <w:ind w:rightChars="-342" w:right="-718" w:firstLineChars="200" w:firstLine="48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8E2D4D" w:rsidRPr="009003D6" w:rsidRDefault="008E2D4D" w:rsidP="008E2D4D">
                            <w:pPr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rightChars="-342" w:right="-718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9003D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リサイクル社会を実現するための府民行動を拡大する。</w:t>
                            </w:r>
                          </w:p>
                          <w:p w:rsidR="008E2D4D" w:rsidRPr="009003D6" w:rsidRDefault="008E2D4D" w:rsidP="00625E86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420"/>
                                <w:tab w:val="num" w:pos="900"/>
                              </w:tabs>
                              <w:spacing w:line="300" w:lineRule="exact"/>
                              <w:ind w:left="902" w:rightChars="-342" w:right="-718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9003D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リサイクル製品を購入している府民の割合を倍増する。 </w:t>
                            </w:r>
                            <w:r w:rsidR="009003D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 </w:t>
                            </w:r>
                            <w:r w:rsidRPr="009003D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(2009年府民アンケート34.3%)</w:t>
                            </w:r>
                          </w:p>
                          <w:p w:rsidR="008E2D4D" w:rsidRPr="009003D6" w:rsidRDefault="008E2D4D" w:rsidP="00625E86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420"/>
                                <w:tab w:val="num" w:pos="900"/>
                              </w:tabs>
                              <w:spacing w:line="300" w:lineRule="exact"/>
                              <w:ind w:left="902" w:rightChars="-342" w:right="-718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9003D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資源物</w:t>
                            </w:r>
                            <w:r w:rsidRPr="009003D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vertAlign w:val="superscript"/>
                              </w:rPr>
                              <w:t>＊</w:t>
                            </w:r>
                            <w:r w:rsidRPr="009003D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を分別している府民の割合を概ね100％にする。 (2009年府民アンケート89.4%)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5" o:spid="_x0000_s1028" type="#_x0000_t84" style="position:absolute;margin-left:-39.5pt;margin-top:439.8pt;width:501.25pt;height:15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" adj="479">
                <v:textbox inset="5.85pt,.7pt,5.85pt,.7pt">
                  <w:txbxContent>
                    <w:p w:rsidR="008E2D4D" w:rsidRPr="00AC3705" w:rsidRDefault="008E2D4D" w:rsidP="009003D6">
                      <w:pPr>
                        <w:spacing w:line="240" w:lineRule="exact"/>
                        <w:ind w:rightChars="-342" w:right="-718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</w:p>
                    <w:p w:rsidR="008E2D4D" w:rsidRPr="009003D6" w:rsidRDefault="008E2D4D" w:rsidP="008E2D4D">
                      <w:pPr>
                        <w:numPr>
                          <w:ilvl w:val="0"/>
                          <w:numId w:val="1"/>
                        </w:numPr>
                        <w:spacing w:line="400" w:lineRule="exact"/>
                        <w:ind w:rightChars="-342" w:right="-718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9003D6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資源の循環をさらに促進する。</w:t>
                      </w:r>
                    </w:p>
                    <w:p w:rsidR="008E2D4D" w:rsidRPr="009003D6" w:rsidRDefault="008E2D4D" w:rsidP="009003D6">
                      <w:pPr>
                        <w:numPr>
                          <w:ilvl w:val="0"/>
                          <w:numId w:val="2"/>
                        </w:numPr>
                        <w:tabs>
                          <w:tab w:val="num" w:pos="900"/>
                        </w:tabs>
                        <w:spacing w:line="300" w:lineRule="exact"/>
                        <w:ind w:rightChars="-342" w:right="-718" w:firstLine="6"/>
                        <w:rPr>
                          <w:rFonts w:ascii="ＭＳ ゴシック" w:eastAsia="ＭＳ ゴシック" w:hAnsi="ＭＳ ゴシック"/>
                          <w:sz w:val="22"/>
                          <w:u w:val="single"/>
                        </w:rPr>
                      </w:pPr>
                      <w:r w:rsidRPr="009003D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【一般廃棄物】</w:t>
                      </w:r>
                      <w:r w:rsidRPr="009003D6">
                        <w:rPr>
                          <w:rFonts w:ascii="ＭＳ ゴシック" w:eastAsia="ＭＳ ゴシック" w:hAnsi="ＭＳ ゴシック" w:hint="eastAsia"/>
                          <w:sz w:val="22"/>
                          <w:u w:val="single"/>
                        </w:rPr>
                        <w:t>リサイクル等の推進により、最終処分量を</w:t>
                      </w:r>
                      <w:r w:rsidR="006F22BE" w:rsidRPr="009003D6">
                        <w:rPr>
                          <w:rFonts w:ascii="ＭＳ ゴシック" w:eastAsia="ＭＳ ゴシック" w:hAnsi="ＭＳ ゴシック" w:hint="eastAsia"/>
                          <w:sz w:val="22"/>
                          <w:u w:val="single"/>
                        </w:rPr>
                        <w:t>32</w:t>
                      </w:r>
                      <w:r w:rsidRPr="009003D6">
                        <w:rPr>
                          <w:rFonts w:ascii="ＭＳ ゴシック" w:eastAsia="ＭＳ ゴシック" w:hAnsi="ＭＳ ゴシック" w:hint="eastAsia"/>
                          <w:sz w:val="22"/>
                          <w:u w:val="single"/>
                        </w:rPr>
                        <w:t>万トン以下とする。</w:t>
                      </w:r>
                    </w:p>
                    <w:p w:rsidR="008E2D4D" w:rsidRPr="009003D6" w:rsidRDefault="008E2D4D" w:rsidP="009003D6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420"/>
                          <w:tab w:val="num" w:pos="900"/>
                        </w:tabs>
                        <w:spacing w:line="300" w:lineRule="exact"/>
                        <w:ind w:left="900" w:rightChars="-342" w:right="-718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9003D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【産業廃棄物】リサイクル等の推進により、最終処分量を</w:t>
                      </w:r>
                      <w:r w:rsidR="006F22BE" w:rsidRPr="009003D6">
                        <w:rPr>
                          <w:rFonts w:ascii="ＭＳ ゴシック" w:eastAsia="ＭＳ ゴシック" w:hAnsi="ＭＳ ゴシック" w:hint="eastAsia"/>
                          <w:sz w:val="22"/>
                          <w:u w:val="single"/>
                        </w:rPr>
                        <w:t>37</w:t>
                      </w:r>
                      <w:r w:rsidRPr="009003D6">
                        <w:rPr>
                          <w:rFonts w:ascii="ＭＳ ゴシック" w:eastAsia="ＭＳ ゴシック" w:hAnsi="ＭＳ ゴシック" w:hint="eastAsia"/>
                          <w:sz w:val="22"/>
                          <w:u w:val="single"/>
                        </w:rPr>
                        <w:t>万トン以下</w:t>
                      </w:r>
                      <w:r w:rsidRPr="009003D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とする。</w:t>
                      </w:r>
                    </w:p>
                    <w:p w:rsidR="008E2D4D" w:rsidRPr="00941C36" w:rsidRDefault="008E2D4D" w:rsidP="008E2D4D">
                      <w:pPr>
                        <w:spacing w:line="280" w:lineRule="exact"/>
                        <w:ind w:rightChars="-342" w:right="-718" w:firstLineChars="200" w:firstLine="48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:rsidR="008E2D4D" w:rsidRPr="009003D6" w:rsidRDefault="008E2D4D" w:rsidP="008E2D4D">
                      <w:pPr>
                        <w:numPr>
                          <w:ilvl w:val="0"/>
                          <w:numId w:val="1"/>
                        </w:numPr>
                        <w:spacing w:line="400" w:lineRule="exact"/>
                        <w:ind w:rightChars="-342" w:right="-718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9003D6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リサイクル社会を実現するための府民行動を拡大する。</w:t>
                      </w:r>
                    </w:p>
                    <w:p w:rsidR="008E2D4D" w:rsidRPr="009003D6" w:rsidRDefault="008E2D4D" w:rsidP="00625E86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420"/>
                          <w:tab w:val="num" w:pos="900"/>
                        </w:tabs>
                        <w:spacing w:line="300" w:lineRule="exact"/>
                        <w:ind w:left="902" w:rightChars="-342" w:right="-718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9003D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リサイクル製品を購入している府民の割合を倍増する。 </w:t>
                      </w:r>
                      <w:r w:rsidR="009003D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 </w:t>
                      </w:r>
                      <w:r w:rsidRPr="009003D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(2009年府民アンケート34.3%)</w:t>
                      </w:r>
                    </w:p>
                    <w:p w:rsidR="008E2D4D" w:rsidRPr="009003D6" w:rsidRDefault="008E2D4D" w:rsidP="00625E86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420"/>
                          <w:tab w:val="num" w:pos="900"/>
                        </w:tabs>
                        <w:spacing w:line="300" w:lineRule="exact"/>
                        <w:ind w:left="902" w:rightChars="-342" w:right="-718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9003D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資源物</w:t>
                      </w:r>
                      <w:r w:rsidRPr="009003D6">
                        <w:rPr>
                          <w:rFonts w:ascii="ＭＳ ゴシック" w:eastAsia="ＭＳ ゴシック" w:hAnsi="ＭＳ ゴシック" w:hint="eastAsia"/>
                          <w:sz w:val="22"/>
                          <w:vertAlign w:val="superscript"/>
                        </w:rPr>
                        <w:t>＊</w:t>
                      </w:r>
                      <w:r w:rsidRPr="009003D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を分別している府民の割合を概ね100％にする。 (2009年府民アンケート89.4%)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194623" wp14:editId="15A49C10">
                <wp:simplePos x="0" y="0"/>
                <wp:positionH relativeFrom="column">
                  <wp:posOffset>3516734</wp:posOffset>
                </wp:positionH>
                <wp:positionV relativeFrom="paragraph">
                  <wp:posOffset>3991610</wp:posOffset>
                </wp:positionV>
                <wp:extent cx="2270760" cy="29464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0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67F5" w:rsidRPr="004C6E47" w:rsidRDefault="006867F5" w:rsidP="00245A1A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4C6E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＊ペットボトルや空き缶、古紙等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9" type="#_x0000_t202" style="position:absolute;margin-left:276.9pt;margin-top:314.3pt;width:178.8pt;height:2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" filled="f" stroked="f">
                <v:textbox inset="5.85pt,.7pt,5.85pt,.7pt">
                  <w:txbxContent>
                    <w:p w:rsidR="006867F5" w:rsidRPr="004C6E47" w:rsidRDefault="006867F5" w:rsidP="00245A1A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4C6E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＊ペットボトルや空き缶、古紙等</w:t>
                      </w:r>
                    </w:p>
                  </w:txbxContent>
                </v:textbox>
              </v:shape>
            </w:pict>
          </mc:Fallback>
        </mc:AlternateContent>
      </w:r>
      <w:r w:rsidRPr="008E2D4D">
        <w:rPr>
          <w:rFonts w:ascii="ＭＳ Ｐゴシック" w:eastAsia="ＭＳ Ｐゴシック" w:hAnsi="ＭＳ Ｐ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03C224" wp14:editId="163BBEFD">
                <wp:simplePos x="0" y="0"/>
                <wp:positionH relativeFrom="column">
                  <wp:posOffset>-501650</wp:posOffset>
                </wp:positionH>
                <wp:positionV relativeFrom="paragraph">
                  <wp:posOffset>2425700</wp:posOffset>
                </wp:positionV>
                <wp:extent cx="6365875" cy="1955800"/>
                <wp:effectExtent l="0" t="0" r="15875" b="25400"/>
                <wp:wrapNone/>
                <wp:docPr id="3" name="額縁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5875" cy="1955800"/>
                        </a:xfrm>
                        <a:prstGeom prst="bevel">
                          <a:avLst>
                            <a:gd name="adj" fmla="val 221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3D6" w:rsidRPr="009003D6" w:rsidRDefault="009003D6" w:rsidP="009003D6">
                            <w:pPr>
                              <w:spacing w:line="240" w:lineRule="exact"/>
                              <w:ind w:rightChars="-342" w:right="-718"/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E2D4D" w:rsidRPr="009003D6" w:rsidRDefault="008E2D4D" w:rsidP="00ED763B">
                            <w:pPr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rightChars="-342" w:right="-718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9003D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資源の循環をさらに促進する。</w:t>
                            </w:r>
                          </w:p>
                          <w:p w:rsidR="008E2D4D" w:rsidRPr="009003D6" w:rsidRDefault="008E2D4D" w:rsidP="009003D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20"/>
                                <w:tab w:val="num" w:pos="900"/>
                              </w:tabs>
                              <w:spacing w:line="300" w:lineRule="exact"/>
                              <w:ind w:left="902" w:rightChars="-342" w:right="-718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9003D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【一般廃棄物】リサイクル率を倍増する。（2008年度比）</w:t>
                            </w:r>
                          </w:p>
                          <w:p w:rsidR="008E2D4D" w:rsidRPr="009003D6" w:rsidRDefault="008E2D4D" w:rsidP="009003D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20"/>
                                <w:tab w:val="num" w:pos="900"/>
                              </w:tabs>
                              <w:spacing w:line="300" w:lineRule="exact"/>
                              <w:ind w:left="902" w:rightChars="-342" w:right="-718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9003D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【産業廃棄物】リサイクル等の推進により、最終処分量を48万トン以下とする。</w:t>
                            </w:r>
                          </w:p>
                          <w:p w:rsidR="008E2D4D" w:rsidRPr="009003D6" w:rsidRDefault="008E2D4D" w:rsidP="009003D6">
                            <w:pPr>
                              <w:spacing w:line="200" w:lineRule="exact"/>
                              <w:ind w:rightChars="-342" w:right="-718" w:firstLineChars="200" w:firstLine="44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:rsidR="008E2D4D" w:rsidRPr="009003D6" w:rsidRDefault="008E2D4D" w:rsidP="00ED763B">
                            <w:pPr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rightChars="-342" w:right="-718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9003D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リサイクル社会を実現するための府民行動を拡大する。</w:t>
                            </w:r>
                          </w:p>
                          <w:p w:rsidR="008E2D4D" w:rsidRPr="009003D6" w:rsidRDefault="008E2D4D" w:rsidP="009003D6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420"/>
                                <w:tab w:val="num" w:pos="900"/>
                              </w:tabs>
                              <w:spacing w:line="300" w:lineRule="exact"/>
                              <w:ind w:left="902" w:rightChars="-342" w:right="-718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9003D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リサイクル製品</w:t>
                            </w:r>
                            <w:r w:rsidR="009003D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を購入している府民の割合を倍増する。</w:t>
                            </w:r>
                            <w:r w:rsidRPr="009003D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  (2009年府民アンケート34.3%)</w:t>
                            </w:r>
                          </w:p>
                          <w:p w:rsidR="008E2D4D" w:rsidRPr="009003D6" w:rsidRDefault="008E2D4D" w:rsidP="009003D6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420"/>
                                <w:tab w:val="num" w:pos="900"/>
                              </w:tabs>
                              <w:spacing w:line="300" w:lineRule="exact"/>
                              <w:ind w:left="902" w:rightChars="-342" w:right="-718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9003D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資源物</w:t>
                            </w:r>
                            <w:r w:rsidRPr="009003D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vertAlign w:val="superscript"/>
                              </w:rPr>
                              <w:t>＊</w:t>
                            </w:r>
                            <w:r w:rsidRPr="009003D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を分別している府民の割合を概ね100％にする。 (2009年府民アンケート89.4%)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額縁 3" o:spid="_x0000_s1030" type="#_x0000_t84" style="position:absolute;margin-left:-39.5pt;margin-top:191pt;width:501.25pt;height:1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" adj="479">
                <v:textbox inset="5.85pt,.7pt,5.85pt,.7pt">
                  <w:txbxContent>
                    <w:p w:rsidR="009003D6" w:rsidRPr="009003D6" w:rsidRDefault="009003D6" w:rsidP="009003D6">
                      <w:pPr>
                        <w:spacing w:line="240" w:lineRule="exact"/>
                        <w:ind w:rightChars="-342" w:right="-718"/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</w:pPr>
                    </w:p>
                    <w:p w:rsidR="008E2D4D" w:rsidRPr="009003D6" w:rsidRDefault="008E2D4D" w:rsidP="00ED763B">
                      <w:pPr>
                        <w:numPr>
                          <w:ilvl w:val="0"/>
                          <w:numId w:val="1"/>
                        </w:numPr>
                        <w:spacing w:line="400" w:lineRule="exact"/>
                        <w:ind w:rightChars="-342" w:right="-718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9003D6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資源の循環をさらに促進する。</w:t>
                      </w:r>
                    </w:p>
                    <w:p w:rsidR="008E2D4D" w:rsidRPr="009003D6" w:rsidRDefault="008E2D4D" w:rsidP="009003D6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420"/>
                          <w:tab w:val="num" w:pos="900"/>
                        </w:tabs>
                        <w:spacing w:line="300" w:lineRule="exact"/>
                        <w:ind w:left="902" w:rightChars="-342" w:right="-718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9003D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【一般廃棄物】リサイクル率を倍増する。（2008年度比）</w:t>
                      </w:r>
                    </w:p>
                    <w:p w:rsidR="008E2D4D" w:rsidRPr="009003D6" w:rsidRDefault="008E2D4D" w:rsidP="009003D6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420"/>
                          <w:tab w:val="num" w:pos="900"/>
                        </w:tabs>
                        <w:spacing w:line="300" w:lineRule="exact"/>
                        <w:ind w:left="902" w:rightChars="-342" w:right="-718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9003D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【産業廃棄物】リサイクル等の推進により、最終処分量を48万トン以下とする。</w:t>
                      </w:r>
                    </w:p>
                    <w:p w:rsidR="008E2D4D" w:rsidRPr="009003D6" w:rsidRDefault="008E2D4D" w:rsidP="009003D6">
                      <w:pPr>
                        <w:spacing w:line="200" w:lineRule="exact"/>
                        <w:ind w:rightChars="-342" w:right="-718" w:firstLineChars="200" w:firstLine="44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:rsidR="008E2D4D" w:rsidRPr="009003D6" w:rsidRDefault="008E2D4D" w:rsidP="00ED763B">
                      <w:pPr>
                        <w:numPr>
                          <w:ilvl w:val="0"/>
                          <w:numId w:val="1"/>
                        </w:numPr>
                        <w:spacing w:line="400" w:lineRule="exact"/>
                        <w:ind w:rightChars="-342" w:right="-718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9003D6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リサイクル社会を実現するための府民行動を拡大する。</w:t>
                      </w:r>
                    </w:p>
                    <w:p w:rsidR="008E2D4D" w:rsidRPr="009003D6" w:rsidRDefault="008E2D4D" w:rsidP="009003D6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420"/>
                          <w:tab w:val="num" w:pos="900"/>
                        </w:tabs>
                        <w:spacing w:line="300" w:lineRule="exact"/>
                        <w:ind w:left="902" w:rightChars="-342" w:right="-718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9003D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リサイクル製品</w:t>
                      </w:r>
                      <w:r w:rsidR="009003D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を購入している府民の割合を倍増する。</w:t>
                      </w:r>
                      <w:r w:rsidRPr="009003D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  (2009年府民アンケート34.3%)</w:t>
                      </w:r>
                    </w:p>
                    <w:p w:rsidR="008E2D4D" w:rsidRPr="009003D6" w:rsidRDefault="008E2D4D" w:rsidP="009003D6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420"/>
                          <w:tab w:val="num" w:pos="900"/>
                        </w:tabs>
                        <w:spacing w:line="300" w:lineRule="exact"/>
                        <w:ind w:left="902" w:rightChars="-342" w:right="-718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9003D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資源物</w:t>
                      </w:r>
                      <w:r w:rsidRPr="009003D6">
                        <w:rPr>
                          <w:rFonts w:ascii="ＭＳ ゴシック" w:eastAsia="ＭＳ ゴシック" w:hAnsi="ＭＳ ゴシック" w:hint="eastAsia"/>
                          <w:sz w:val="22"/>
                          <w:vertAlign w:val="superscript"/>
                        </w:rPr>
                        <w:t>＊</w:t>
                      </w:r>
                      <w:r w:rsidRPr="009003D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を分別している府民の割合を概ね100％にする。 (2009年府民アンケート89.4%)</w:t>
                      </w:r>
                    </w:p>
                  </w:txbxContent>
                </v:textbox>
              </v:shape>
            </w:pict>
          </mc:Fallback>
        </mc:AlternateContent>
      </w:r>
      <w:r w:rsidR="00EC7E61" w:rsidRPr="008E2D4D">
        <w:rPr>
          <w:rFonts w:ascii="ＭＳ Ｐゴシック" w:eastAsia="ＭＳ Ｐゴシック" w:hAnsi="ＭＳ Ｐ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1AB692" wp14:editId="54DABD87">
                <wp:simplePos x="0" y="0"/>
                <wp:positionH relativeFrom="column">
                  <wp:posOffset>-26316</wp:posOffset>
                </wp:positionH>
                <wp:positionV relativeFrom="paragraph">
                  <wp:posOffset>886589</wp:posOffset>
                </wp:positionV>
                <wp:extent cx="5381625" cy="590309"/>
                <wp:effectExtent l="0" t="0" r="9525" b="63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1625" cy="590309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99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2D4D" w:rsidRPr="00A95999" w:rsidRDefault="008E2D4D" w:rsidP="00245A1A">
                            <w:pPr>
                              <w:jc w:val="center"/>
                              <w:rPr>
                                <w:rFonts w:ascii="HG丸ｺﾞｼｯｸM-PRO" w:eastAsia="HG丸ｺﾞｼｯｸM-PRO" w:hAnsi="ＭＳ ゴシック"/>
                                <w:b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64"/>
                                <w:szCs w:val="64"/>
                              </w:rPr>
                              <w:t>資源循環型社会の構築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31" style="position:absolute;margin-left:-2.05pt;margin-top:69.8pt;width:423.75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" stroked="f" strokecolor="#036">
                <v:fill color2="#ff9" rotate="t" focus="100%" type="gradient"/>
                <v:textbox inset="5.85pt,.7pt,5.85pt,.7pt">
                  <w:txbxContent>
                    <w:p w:rsidR="008E2D4D" w:rsidRPr="00A95999" w:rsidRDefault="008E2D4D" w:rsidP="00245A1A">
                      <w:pPr>
                        <w:jc w:val="center"/>
                        <w:rPr>
                          <w:rFonts w:ascii="HG丸ｺﾞｼｯｸM-PRO" w:eastAsia="HG丸ｺﾞｼｯｸM-PRO" w:hAnsi="ＭＳ ゴシック"/>
                          <w:b/>
                          <w:sz w:val="64"/>
                          <w:szCs w:val="64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sz w:val="64"/>
                          <w:szCs w:val="64"/>
                        </w:rPr>
                        <w:t>資源循環型社会の構築</w:t>
                      </w:r>
                    </w:p>
                  </w:txbxContent>
                </v:textbox>
              </v:rect>
            </w:pict>
          </mc:Fallback>
        </mc:AlternateContent>
      </w:r>
      <w:r w:rsidR="00625E86">
        <w:rPr>
          <w:rFonts w:ascii="ＭＳ Ｐゴシック" w:eastAsia="ＭＳ Ｐゴシック" w:hAnsi="ＭＳ Ｐ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A5D09D" wp14:editId="0240F872">
                <wp:simplePos x="0" y="0"/>
                <wp:positionH relativeFrom="column">
                  <wp:posOffset>2195195</wp:posOffset>
                </wp:positionH>
                <wp:positionV relativeFrom="paragraph">
                  <wp:posOffset>4647565</wp:posOffset>
                </wp:positionV>
                <wp:extent cx="763905" cy="567055"/>
                <wp:effectExtent l="0" t="0" r="17145" b="23495"/>
                <wp:wrapNone/>
                <wp:docPr id="7" name="二等辺三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63905" cy="56705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7" o:spid="_x0000_s1026" type="#_x0000_t5" style="position:absolute;left:0;text-align:left;margin-left:172.85pt;margin-top:365.95pt;width:60.15pt;height:44.65pt;rotation:18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" fillcolor="#4f81bd [3204]" strokecolor="#243f60 [1604]" strokeweight="2pt"/>
            </w:pict>
          </mc:Fallback>
        </mc:AlternateContent>
      </w:r>
      <w:r w:rsidR="00625E86" w:rsidRPr="008E2D4D">
        <w:rPr>
          <w:rFonts w:ascii="ＭＳ Ｐゴシック" w:eastAsia="ＭＳ Ｐゴシック" w:hAnsi="ＭＳ Ｐ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42A495" wp14:editId="3BB0DAC5">
                <wp:simplePos x="0" y="0"/>
                <wp:positionH relativeFrom="column">
                  <wp:posOffset>-575302</wp:posOffset>
                </wp:positionH>
                <wp:positionV relativeFrom="paragraph">
                  <wp:posOffset>5407925</wp:posOffset>
                </wp:positionV>
                <wp:extent cx="1943100" cy="370840"/>
                <wp:effectExtent l="0" t="0" r="0" b="0"/>
                <wp:wrapNone/>
                <wp:docPr id="6" name="ホームベー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70840"/>
                        </a:xfrm>
                        <a:prstGeom prst="homePlate">
                          <a:avLst>
                            <a:gd name="adj" fmla="val 130993"/>
                          </a:avLst>
                        </a:prstGeom>
                        <a:gradFill rotWithShape="1">
                          <a:gsLst>
                            <a:gs pos="0">
                              <a:srgbClr val="3366FF">
                                <a:gamma/>
                                <a:shade val="46275"/>
                                <a:invGamma/>
                              </a:srgbClr>
                            </a:gs>
                            <a:gs pos="100000">
                              <a:srgbClr val="3366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2D4D" w:rsidRPr="002A1EDE" w:rsidRDefault="008E2D4D" w:rsidP="008E2D4D">
                            <w:pPr>
                              <w:rPr>
                                <w:rFonts w:ascii="HG丸ｺﾞｼｯｸM-PRO" w:eastAsia="HG丸ｺﾞｼｯｸM-PRO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FFFF"/>
                                <w:sz w:val="36"/>
                                <w:szCs w:val="36"/>
                              </w:rPr>
                              <w:t>目標:2020年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6" o:spid="_x0000_s1032" type="#_x0000_t15" style="position:absolute;margin-left:-45.3pt;margin-top:425.8pt;width:153pt;height:2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" fillcolor="#182f76" stroked="f">
                <v:fill color2="#36f" rotate="t" angle="90" focus="100%" type="gradient"/>
                <v:textbox inset="5.85pt,.7pt,5.85pt,.7pt">
                  <w:txbxContent>
                    <w:p w:rsidR="008E2D4D" w:rsidRPr="002A1EDE" w:rsidRDefault="008E2D4D" w:rsidP="008E2D4D">
                      <w:pPr>
                        <w:rPr>
                          <w:rFonts w:ascii="HG丸ｺﾞｼｯｸM-PRO" w:eastAsia="HG丸ｺﾞｼｯｸM-PRO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FFFFFF"/>
                          <w:sz w:val="36"/>
                          <w:szCs w:val="36"/>
                        </w:rPr>
                        <w:t>目標:2020年</w:t>
                      </w:r>
                    </w:p>
                  </w:txbxContent>
                </v:textbox>
              </v:shape>
            </w:pict>
          </mc:Fallback>
        </mc:AlternateContent>
      </w:r>
      <w:r w:rsidR="009003D6" w:rsidRPr="008E2D4D">
        <w:rPr>
          <w:rFonts w:ascii="ＭＳ Ｐゴシック" w:eastAsia="ＭＳ Ｐゴシック" w:hAnsi="ＭＳ Ｐ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C58E1D" wp14:editId="57E99A24">
                <wp:simplePos x="0" y="0"/>
                <wp:positionH relativeFrom="column">
                  <wp:posOffset>-635627</wp:posOffset>
                </wp:positionH>
                <wp:positionV relativeFrom="paragraph">
                  <wp:posOffset>2258317</wp:posOffset>
                </wp:positionV>
                <wp:extent cx="1943100" cy="370840"/>
                <wp:effectExtent l="0" t="0" r="0" b="0"/>
                <wp:wrapNone/>
                <wp:docPr id="4" name="ホームベー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70840"/>
                        </a:xfrm>
                        <a:prstGeom prst="homePlate">
                          <a:avLst>
                            <a:gd name="adj" fmla="val 130993"/>
                          </a:avLst>
                        </a:prstGeom>
                        <a:gradFill rotWithShape="1">
                          <a:gsLst>
                            <a:gs pos="0">
                              <a:srgbClr val="3366FF">
                                <a:gamma/>
                                <a:shade val="46275"/>
                                <a:invGamma/>
                              </a:srgbClr>
                            </a:gs>
                            <a:gs pos="100000">
                              <a:srgbClr val="3366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2D4D" w:rsidRPr="002A1EDE" w:rsidRDefault="008E2D4D" w:rsidP="00245A1A">
                            <w:pPr>
                              <w:rPr>
                                <w:rFonts w:ascii="HG丸ｺﾞｼｯｸM-PRO" w:eastAsia="HG丸ｺﾞｼｯｸM-PRO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FFFF"/>
                                <w:sz w:val="36"/>
                                <w:szCs w:val="36"/>
                              </w:rPr>
                              <w:t>目標:2020年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ホームベース 4" o:spid="_x0000_s1031" type="#_x0000_t15" style="position:absolute;margin-left:-50.05pt;margin-top:177.8pt;width:153pt;height:2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" fillcolor="#182f76" stroked="f">
                <v:fill color2="#36f" rotate="t" angle="90" focus="100%" type="gradient"/>
                <v:textbox inset="5.85pt,.7pt,5.85pt,.7pt">
                  <w:txbxContent>
                    <w:p w:rsidR="008E2D4D" w:rsidRPr="002A1EDE" w:rsidRDefault="008E2D4D" w:rsidP="00245A1A">
                      <w:pPr>
                        <w:rPr>
                          <w:rFonts w:ascii="HG丸ｺﾞｼｯｸM-PRO" w:eastAsia="HG丸ｺﾞｼｯｸM-PRO" w:hint="eastAsia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FFFFFF"/>
                          <w:sz w:val="36"/>
                          <w:szCs w:val="36"/>
                        </w:rPr>
                        <w:t>目標:2020年</w:t>
                      </w:r>
                    </w:p>
                  </w:txbxContent>
                </v:textbox>
              </v:shape>
            </w:pict>
          </mc:Fallback>
        </mc:AlternateContent>
      </w:r>
      <w:r w:rsidR="008E2D4D" w:rsidRPr="008E2D4D">
        <w:rPr>
          <w:rFonts w:ascii="ＭＳ Ｐゴシック" w:eastAsia="ＭＳ Ｐゴシック" w:hAnsi="ＭＳ Ｐゴシック" w:hint="eastAsia"/>
          <w:sz w:val="28"/>
          <w:szCs w:val="28"/>
        </w:rPr>
        <w:t>循環型社会推進計画の</w:t>
      </w:r>
      <w:r w:rsidR="00C21E3A" w:rsidRPr="004C6E47">
        <w:rPr>
          <w:rFonts w:ascii="ＭＳ Ｐゴシック" w:eastAsia="ＭＳ Ｐゴシック" w:hAnsi="ＭＳ Ｐゴシック" w:hint="eastAsia"/>
          <w:sz w:val="28"/>
          <w:szCs w:val="28"/>
        </w:rPr>
        <w:t>策定</w:t>
      </w:r>
      <w:r w:rsidR="008E2D4D" w:rsidRPr="008E2D4D">
        <w:rPr>
          <w:rFonts w:ascii="ＭＳ Ｐゴシック" w:eastAsia="ＭＳ Ｐゴシック" w:hAnsi="ＭＳ Ｐゴシック" w:hint="eastAsia"/>
          <w:sz w:val="28"/>
          <w:szCs w:val="28"/>
        </w:rPr>
        <w:t>に</w:t>
      </w:r>
      <w:r w:rsidR="008E2D4D">
        <w:rPr>
          <w:rFonts w:ascii="ＭＳ Ｐゴシック" w:eastAsia="ＭＳ Ｐゴシック" w:hAnsi="ＭＳ Ｐゴシック" w:hint="eastAsia"/>
          <w:noProof/>
          <w:sz w:val="28"/>
          <w:szCs w:val="28"/>
        </w:rPr>
        <w:t>伴い、</w:t>
      </w:r>
      <w:r w:rsidR="008E2D4D" w:rsidRPr="008E2D4D">
        <w:rPr>
          <w:rFonts w:ascii="ＭＳ Ｐゴシック" w:eastAsia="ＭＳ Ｐゴシック" w:hAnsi="ＭＳ Ｐゴシック" w:hint="eastAsia"/>
          <w:noProof/>
          <w:sz w:val="28"/>
          <w:szCs w:val="28"/>
        </w:rPr>
        <w:t>「大阪21世紀の新環境総合計画」</w:t>
      </w:r>
      <w:r w:rsidR="008E2D4D">
        <w:rPr>
          <w:rFonts w:ascii="ＭＳ Ｐゴシック" w:eastAsia="ＭＳ Ｐゴシック" w:hAnsi="ＭＳ Ｐゴシック" w:hint="eastAsia"/>
          <w:noProof/>
          <w:sz w:val="28"/>
          <w:szCs w:val="28"/>
        </w:rPr>
        <w:t>の目標を</w:t>
      </w:r>
      <w:r w:rsidR="001F5B4F">
        <w:rPr>
          <w:rFonts w:ascii="ＭＳ Ｐゴシック" w:eastAsia="ＭＳ Ｐゴシック" w:hAnsi="ＭＳ Ｐゴシック" w:hint="eastAsia"/>
          <w:noProof/>
          <w:sz w:val="28"/>
          <w:szCs w:val="28"/>
        </w:rPr>
        <w:t>改定</w:t>
      </w:r>
      <w:r w:rsidR="008E2D4D">
        <w:rPr>
          <w:rFonts w:ascii="ＭＳ Ｐゴシック" w:eastAsia="ＭＳ Ｐゴシック" w:hAnsi="ＭＳ Ｐゴシック" w:hint="eastAsia"/>
          <w:noProof/>
          <w:sz w:val="28"/>
          <w:szCs w:val="28"/>
        </w:rPr>
        <w:t>しま</w:t>
      </w:r>
      <w:r w:rsidR="001F5B4F">
        <w:rPr>
          <w:rFonts w:ascii="ＭＳ Ｐゴシック" w:eastAsia="ＭＳ Ｐゴシック" w:hAnsi="ＭＳ Ｐゴシック" w:hint="eastAsia"/>
          <w:noProof/>
          <w:sz w:val="28"/>
          <w:szCs w:val="28"/>
        </w:rPr>
        <w:t>した</w:t>
      </w:r>
      <w:r w:rsidR="008E2D4D">
        <w:rPr>
          <w:rFonts w:ascii="ＭＳ Ｐゴシック" w:eastAsia="ＭＳ Ｐゴシック" w:hAnsi="ＭＳ Ｐゴシック" w:hint="eastAsia"/>
          <w:noProof/>
          <w:sz w:val="28"/>
          <w:szCs w:val="28"/>
        </w:rPr>
        <w:t>。</w:t>
      </w:r>
      <w:bookmarkStart w:id="0" w:name="_GoBack"/>
      <w:bookmarkEnd w:id="0"/>
      <w:r w:rsidR="008E2D4D" w:rsidRPr="008E2D4D">
        <w:rPr>
          <w:rFonts w:ascii="ＭＳ Ｐゴシック" w:eastAsia="ＭＳ Ｐゴシック" w:hAnsi="ＭＳ Ｐ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3BFCF25" wp14:editId="107A7811">
                <wp:simplePos x="0" y="0"/>
                <wp:positionH relativeFrom="column">
                  <wp:posOffset>-130175</wp:posOffset>
                </wp:positionH>
                <wp:positionV relativeFrom="paragraph">
                  <wp:posOffset>1477010</wp:posOffset>
                </wp:positionV>
                <wp:extent cx="5405120" cy="37084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5120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2D4D" w:rsidRPr="00EC7E61" w:rsidRDefault="008E2D4D" w:rsidP="0057488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C7E61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～　限りある天然資源を枯渇させないために　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2" type="#_x0000_t202" style="position:absolute;margin-left:-10.25pt;margin-top:116.3pt;width:425.6pt;height:2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" filled="f" stroked="f">
                <v:textbox inset="5.85pt,.7pt,5.85pt,.7pt">
                  <w:txbxContent>
                    <w:p w:rsidR="008E2D4D" w:rsidRPr="00EC7E61" w:rsidRDefault="008E2D4D" w:rsidP="0057488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EC7E61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 xml:space="preserve">～　</w:t>
                      </w:r>
                      <w:r w:rsidRPr="00EC7E61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限りある天然資源を枯渇させないために　～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CE5166" w:rsidRPr="008E2D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16A" w:rsidRDefault="0043516A" w:rsidP="001F5B4F">
      <w:r>
        <w:separator/>
      </w:r>
    </w:p>
  </w:endnote>
  <w:endnote w:type="continuationSeparator" w:id="0">
    <w:p w:rsidR="0043516A" w:rsidRDefault="0043516A" w:rsidP="001F5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16A" w:rsidRDefault="0043516A" w:rsidP="001F5B4F">
      <w:r>
        <w:separator/>
      </w:r>
    </w:p>
  </w:footnote>
  <w:footnote w:type="continuationSeparator" w:id="0">
    <w:p w:rsidR="0043516A" w:rsidRDefault="0043516A" w:rsidP="001F5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7931"/>
    <w:multiLevelType w:val="hybridMultilevel"/>
    <w:tmpl w:val="5540E62E"/>
    <w:lvl w:ilvl="0" w:tplc="18082C64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32"/>
        <w:szCs w:val="32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5AAC543B"/>
    <w:multiLevelType w:val="hybridMultilevel"/>
    <w:tmpl w:val="4F90D0AE"/>
    <w:lvl w:ilvl="0" w:tplc="FB7419EA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7C4A0695"/>
    <w:multiLevelType w:val="hybridMultilevel"/>
    <w:tmpl w:val="5802A1FE"/>
    <w:lvl w:ilvl="0" w:tplc="FB7419EA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D4D"/>
    <w:rsid w:val="001822F7"/>
    <w:rsid w:val="001F5B4F"/>
    <w:rsid w:val="002B60F1"/>
    <w:rsid w:val="002F1349"/>
    <w:rsid w:val="0043516A"/>
    <w:rsid w:val="004C6E47"/>
    <w:rsid w:val="00625E86"/>
    <w:rsid w:val="006867F5"/>
    <w:rsid w:val="006F22BE"/>
    <w:rsid w:val="008C0B52"/>
    <w:rsid w:val="008E2D4D"/>
    <w:rsid w:val="009003D6"/>
    <w:rsid w:val="00910387"/>
    <w:rsid w:val="00A13CBD"/>
    <w:rsid w:val="00C21E3A"/>
    <w:rsid w:val="00CE5166"/>
    <w:rsid w:val="00DF5F46"/>
    <w:rsid w:val="00E11982"/>
    <w:rsid w:val="00EC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B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5B4F"/>
  </w:style>
  <w:style w:type="paragraph" w:styleId="a5">
    <w:name w:val="footer"/>
    <w:basedOn w:val="a"/>
    <w:link w:val="a6"/>
    <w:uiPriority w:val="99"/>
    <w:unhideWhenUsed/>
    <w:rsid w:val="001F5B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5B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B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5B4F"/>
  </w:style>
  <w:style w:type="paragraph" w:styleId="a5">
    <w:name w:val="footer"/>
    <w:basedOn w:val="a"/>
    <w:link w:val="a6"/>
    <w:uiPriority w:val="99"/>
    <w:unhideWhenUsed/>
    <w:rsid w:val="001F5B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5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　正興</dc:creator>
  <cp:lastModifiedBy>鈴木　慎介</cp:lastModifiedBy>
  <cp:revision>3</cp:revision>
  <cp:lastPrinted>2016-06-21T08:18:00Z</cp:lastPrinted>
  <dcterms:created xsi:type="dcterms:W3CDTF">2016-06-21T08:26:00Z</dcterms:created>
  <dcterms:modified xsi:type="dcterms:W3CDTF">2016-06-21T08:26:00Z</dcterms:modified>
</cp:coreProperties>
</file>