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F7" w:rsidRPr="005A6316" w:rsidRDefault="00830FB1" w:rsidP="00F774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0.7pt;margin-top:-48.3pt;width:91.5pt;height:29.7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">
            <v:textbox inset="5.85pt,.7pt,5.85pt,.7pt">
              <w:txbxContent>
                <w:p w:rsidR="00A76079" w:rsidRPr="009819FF" w:rsidRDefault="007645B7" w:rsidP="00A76079">
                  <w:pPr>
                    <w:pStyle w:val="Web"/>
                    <w:spacing w:before="0" w:beforeAutospacing="0" w:after="0" w:afterAutospacing="0" w:line="480" w:lineRule="exact"/>
                    <w:jc w:val="center"/>
                    <w:textAlignment w:val="baseline"/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kern w:val="24"/>
                      <w:sz w:val="28"/>
                      <w:szCs w:val="28"/>
                    </w:rPr>
                    <w:t>資料１</w:t>
                  </w:r>
                  <w:r w:rsidR="00984DA1" w:rsidRPr="009819FF">
                    <w:rPr>
                      <w:rFonts w:ascii="ＭＳ ゴシック" w:eastAsia="ＭＳ ゴシック" w:hAnsi="ＭＳ ゴシック" w:hint="eastAsia"/>
                      <w:color w:val="000000" w:themeColor="text1"/>
                      <w:kern w:val="24"/>
                      <w:sz w:val="28"/>
                      <w:szCs w:val="28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kern w:val="24"/>
                      <w:sz w:val="28"/>
                      <w:szCs w:val="28"/>
                    </w:rPr>
                    <w:t>１</w:t>
                  </w:r>
                </w:p>
              </w:txbxContent>
            </v:textbox>
          </v:shape>
        </w:pict>
      </w:r>
      <w:r w:rsidRPr="00830FB1">
        <w:rPr>
          <w:rFonts w:hint="eastAsia"/>
          <w:spacing w:val="17"/>
          <w:kern w:val="0"/>
          <w:sz w:val="24"/>
          <w:szCs w:val="24"/>
          <w:fitText w:val="2160" w:id="1178887170"/>
        </w:rPr>
        <w:t>環保第１４０３</w:t>
      </w:r>
      <w:r w:rsidR="000C27F7" w:rsidRPr="00830FB1">
        <w:rPr>
          <w:rFonts w:hint="eastAsia"/>
          <w:spacing w:val="1"/>
          <w:kern w:val="0"/>
          <w:sz w:val="24"/>
          <w:szCs w:val="24"/>
          <w:fitText w:val="2160" w:id="1178887170"/>
        </w:rPr>
        <w:t>号</w:t>
      </w:r>
    </w:p>
    <w:p w:rsidR="007F0B04" w:rsidRPr="005A6316" w:rsidRDefault="000534F2" w:rsidP="00F774B0">
      <w:pPr>
        <w:jc w:val="right"/>
        <w:rPr>
          <w:sz w:val="24"/>
          <w:szCs w:val="24"/>
        </w:rPr>
      </w:pPr>
      <w:r w:rsidRPr="00A66079">
        <w:rPr>
          <w:rFonts w:hint="eastAsia"/>
          <w:w w:val="97"/>
          <w:kern w:val="0"/>
          <w:sz w:val="24"/>
          <w:szCs w:val="24"/>
          <w:fitText w:val="2160" w:id="1178887171"/>
        </w:rPr>
        <w:t>平成</w:t>
      </w:r>
      <w:r w:rsidRPr="00A66079">
        <w:rPr>
          <w:rFonts w:hint="eastAsia"/>
          <w:w w:val="97"/>
          <w:kern w:val="0"/>
          <w:sz w:val="24"/>
          <w:szCs w:val="24"/>
          <w:fitText w:val="2160" w:id="1178887171"/>
        </w:rPr>
        <w:t>28</w:t>
      </w:r>
      <w:r w:rsidR="0029319C" w:rsidRPr="00A66079">
        <w:rPr>
          <w:rFonts w:hint="eastAsia"/>
          <w:w w:val="97"/>
          <w:kern w:val="0"/>
          <w:sz w:val="24"/>
          <w:szCs w:val="24"/>
          <w:fitText w:val="2160" w:id="1178887171"/>
        </w:rPr>
        <w:t>年６</w:t>
      </w:r>
      <w:r w:rsidRPr="00A66079">
        <w:rPr>
          <w:rFonts w:hint="eastAsia"/>
          <w:w w:val="97"/>
          <w:kern w:val="0"/>
          <w:sz w:val="24"/>
          <w:szCs w:val="24"/>
          <w:fitText w:val="2160" w:id="1178887171"/>
        </w:rPr>
        <w:t>月</w:t>
      </w:r>
      <w:r w:rsidR="0029319C" w:rsidRPr="00A66079">
        <w:rPr>
          <w:rFonts w:hint="eastAsia"/>
          <w:w w:val="97"/>
          <w:kern w:val="0"/>
          <w:sz w:val="24"/>
          <w:szCs w:val="24"/>
          <w:fitText w:val="2160" w:id="1178887171"/>
        </w:rPr>
        <w:t>27</w:t>
      </w:r>
      <w:r w:rsidR="000C27F7" w:rsidRPr="00A66079">
        <w:rPr>
          <w:rFonts w:hint="eastAsia"/>
          <w:spacing w:val="7"/>
          <w:w w:val="97"/>
          <w:kern w:val="0"/>
          <w:sz w:val="24"/>
          <w:szCs w:val="24"/>
          <w:fitText w:val="2160" w:id="1178887171"/>
        </w:rPr>
        <w:t>日</w:t>
      </w:r>
    </w:p>
    <w:p w:rsidR="009A2695" w:rsidRDefault="009A2695">
      <w:pPr>
        <w:rPr>
          <w:sz w:val="24"/>
          <w:szCs w:val="24"/>
        </w:rPr>
      </w:pPr>
    </w:p>
    <w:p w:rsidR="00A9773F" w:rsidRPr="005A6316" w:rsidRDefault="00A9773F">
      <w:pPr>
        <w:rPr>
          <w:sz w:val="24"/>
          <w:szCs w:val="24"/>
        </w:rPr>
      </w:pPr>
    </w:p>
    <w:p w:rsidR="000C27F7" w:rsidRPr="005A6316" w:rsidRDefault="00791A71" w:rsidP="002931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大阪府環境審議会</w:t>
      </w:r>
      <w:r w:rsidR="0029319C">
        <w:rPr>
          <w:rFonts w:hint="eastAsia"/>
          <w:sz w:val="24"/>
          <w:szCs w:val="24"/>
        </w:rPr>
        <w:t>長</w:t>
      </w:r>
      <w:r w:rsidR="000C27F7" w:rsidRPr="005A6316">
        <w:rPr>
          <w:rFonts w:hint="eastAsia"/>
          <w:sz w:val="24"/>
          <w:szCs w:val="24"/>
        </w:rPr>
        <w:t xml:space="preserve">　様</w:t>
      </w:r>
    </w:p>
    <w:p w:rsidR="000C27F7" w:rsidRPr="0029319C" w:rsidRDefault="000C27F7">
      <w:pPr>
        <w:rPr>
          <w:sz w:val="24"/>
          <w:szCs w:val="24"/>
        </w:rPr>
      </w:pPr>
      <w:bookmarkStart w:id="0" w:name="_GoBack"/>
      <w:bookmarkEnd w:id="0"/>
    </w:p>
    <w:p w:rsidR="009A2695" w:rsidRPr="00791A71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0C27F7" w:rsidRPr="005A6316" w:rsidRDefault="000C27F7" w:rsidP="0022570E">
      <w:pPr>
        <w:ind w:rightChars="269" w:right="565"/>
        <w:jc w:val="right"/>
        <w:rPr>
          <w:sz w:val="24"/>
          <w:szCs w:val="24"/>
        </w:rPr>
      </w:pPr>
      <w:r w:rsidRPr="005A6316">
        <w:rPr>
          <w:rFonts w:hint="eastAsia"/>
          <w:sz w:val="24"/>
          <w:szCs w:val="24"/>
        </w:rPr>
        <w:t>大阪府知事　松井</w:t>
      </w:r>
      <w:r w:rsidR="00791A71">
        <w:rPr>
          <w:rFonts w:hint="eastAsia"/>
          <w:sz w:val="24"/>
          <w:szCs w:val="24"/>
        </w:rPr>
        <w:t xml:space="preserve"> </w:t>
      </w:r>
      <w:r w:rsidRPr="005A6316">
        <w:rPr>
          <w:rFonts w:hint="eastAsia"/>
          <w:sz w:val="24"/>
          <w:szCs w:val="24"/>
        </w:rPr>
        <w:t>一郎</w:t>
      </w:r>
    </w:p>
    <w:p w:rsidR="000C27F7" w:rsidRPr="005A6316" w:rsidRDefault="000C27F7">
      <w:pPr>
        <w:rPr>
          <w:sz w:val="24"/>
          <w:szCs w:val="24"/>
        </w:rPr>
      </w:pPr>
    </w:p>
    <w:p w:rsidR="009A2695" w:rsidRPr="00BB1C55" w:rsidRDefault="009A2695">
      <w:pPr>
        <w:rPr>
          <w:sz w:val="24"/>
          <w:szCs w:val="24"/>
        </w:rPr>
      </w:pPr>
    </w:p>
    <w:p w:rsidR="0022570E" w:rsidRPr="005A6316" w:rsidRDefault="0022570E">
      <w:pPr>
        <w:rPr>
          <w:sz w:val="24"/>
          <w:szCs w:val="24"/>
        </w:rPr>
      </w:pPr>
    </w:p>
    <w:p w:rsidR="0029319C" w:rsidRDefault="0029319C" w:rsidP="00F774B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化学的酸素要求量等に係る第８次総量削減計画のあり方及び</w:t>
      </w:r>
    </w:p>
    <w:p w:rsidR="000C27F7" w:rsidRPr="00791A71" w:rsidRDefault="0029319C" w:rsidP="0029319C">
      <w:pPr>
        <w:ind w:firstLineChars="414" w:firstLine="9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総量規制基準について</w:t>
      </w:r>
      <w:r w:rsidR="000C27F7" w:rsidRPr="00791A71">
        <w:rPr>
          <w:rFonts w:hint="eastAsia"/>
          <w:sz w:val="24"/>
          <w:szCs w:val="24"/>
        </w:rPr>
        <w:t>（諮問）</w:t>
      </w:r>
    </w:p>
    <w:p w:rsidR="000C27F7" w:rsidRPr="005A6316" w:rsidRDefault="000C27F7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0C27F7" w:rsidRPr="005A6316" w:rsidRDefault="0029319C" w:rsidP="009D22CE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標記について、</w:t>
      </w:r>
      <w:r w:rsidR="00031CCC">
        <w:rPr>
          <w:rFonts w:hint="eastAsia"/>
          <w:sz w:val="24"/>
          <w:szCs w:val="24"/>
        </w:rPr>
        <w:t>水質汚濁防止法</w:t>
      </w:r>
      <w:r w:rsidR="00031CCC" w:rsidRPr="006F281F">
        <w:rPr>
          <w:rFonts w:asciiTheme="minorEastAsia" w:hAnsiTheme="minorEastAsia" w:hint="eastAsia"/>
          <w:sz w:val="24"/>
          <w:szCs w:val="24"/>
        </w:rPr>
        <w:t>第21</w:t>
      </w:r>
      <w:r w:rsidR="009D22CE" w:rsidRPr="006F281F">
        <w:rPr>
          <w:rFonts w:asciiTheme="minorEastAsia" w:hAnsiTheme="minorEastAsia" w:hint="eastAsia"/>
          <w:sz w:val="24"/>
          <w:szCs w:val="24"/>
        </w:rPr>
        <w:t>条</w:t>
      </w:r>
      <w:r w:rsidR="009D22CE" w:rsidRPr="009D22CE">
        <w:rPr>
          <w:rFonts w:hint="eastAsia"/>
          <w:sz w:val="24"/>
          <w:szCs w:val="24"/>
        </w:rPr>
        <w:t>第１項の規定に基づき、貴審議会の意見を求めます。</w:t>
      </w:r>
    </w:p>
    <w:p w:rsidR="000C27F7" w:rsidRPr="0029319C" w:rsidRDefault="000C27F7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9A2695" w:rsidRPr="005A6316" w:rsidRDefault="009A2695">
      <w:pPr>
        <w:rPr>
          <w:sz w:val="24"/>
          <w:szCs w:val="24"/>
        </w:rPr>
      </w:pPr>
    </w:p>
    <w:p w:rsidR="00A9773F" w:rsidRDefault="00A9773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2695" w:rsidRPr="005A6316" w:rsidRDefault="009A2695">
      <w:pPr>
        <w:rPr>
          <w:sz w:val="24"/>
          <w:szCs w:val="24"/>
        </w:rPr>
      </w:pPr>
    </w:p>
    <w:p w:rsidR="000C27F7" w:rsidRPr="005A6316" w:rsidRDefault="000C27F7" w:rsidP="009A2695">
      <w:pPr>
        <w:jc w:val="right"/>
        <w:rPr>
          <w:sz w:val="24"/>
          <w:szCs w:val="24"/>
        </w:rPr>
      </w:pPr>
      <w:r w:rsidRPr="005A6316">
        <w:rPr>
          <w:rFonts w:hint="eastAsia"/>
          <w:sz w:val="24"/>
          <w:szCs w:val="24"/>
        </w:rPr>
        <w:t>（説</w:t>
      </w:r>
      <w:r w:rsidR="009A2695" w:rsidRPr="005A6316">
        <w:rPr>
          <w:rFonts w:hint="eastAsia"/>
          <w:sz w:val="24"/>
          <w:szCs w:val="24"/>
        </w:rPr>
        <w:t xml:space="preserve">　</w:t>
      </w:r>
      <w:r w:rsidRPr="005A6316">
        <w:rPr>
          <w:rFonts w:hint="eastAsia"/>
          <w:sz w:val="24"/>
          <w:szCs w:val="24"/>
        </w:rPr>
        <w:t>明）</w:t>
      </w:r>
    </w:p>
    <w:p w:rsidR="003E6CBC" w:rsidRPr="00AB36A4" w:rsidRDefault="003E6CBC">
      <w:pPr>
        <w:rPr>
          <w:sz w:val="24"/>
          <w:szCs w:val="24"/>
        </w:rPr>
      </w:pPr>
    </w:p>
    <w:p w:rsidR="00D77A74" w:rsidRPr="00AB36A4" w:rsidRDefault="00644237" w:rsidP="00644237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AB36A4">
        <w:rPr>
          <w:rFonts w:asciiTheme="minorEastAsia" w:hAnsiTheme="minorEastAsia" w:hint="eastAsia"/>
          <w:sz w:val="24"/>
          <w:szCs w:val="24"/>
        </w:rPr>
        <w:t>人口、産業が集中する広域的な閉鎖性海域である東京湾、伊勢湾及び</w:t>
      </w:r>
      <w:r w:rsidR="00D77A74" w:rsidRPr="00AB36A4">
        <w:rPr>
          <w:rFonts w:asciiTheme="minorEastAsia" w:hAnsiTheme="minorEastAsia" w:hint="eastAsia"/>
          <w:sz w:val="24"/>
          <w:szCs w:val="24"/>
        </w:rPr>
        <w:t>大阪湾を含む</w:t>
      </w:r>
      <w:r w:rsidRPr="00AB36A4">
        <w:rPr>
          <w:rFonts w:asciiTheme="minorEastAsia" w:hAnsiTheme="minorEastAsia" w:hint="eastAsia"/>
          <w:sz w:val="24"/>
          <w:szCs w:val="24"/>
        </w:rPr>
        <w:t>瀬戸内海においては、</w:t>
      </w:r>
      <w:r w:rsidR="00851387" w:rsidRPr="00AB36A4">
        <w:rPr>
          <w:rFonts w:asciiTheme="minorEastAsia" w:hAnsiTheme="minorEastAsia" w:hint="eastAsia"/>
          <w:sz w:val="24"/>
          <w:szCs w:val="24"/>
        </w:rPr>
        <w:t>昭和53年に、</w:t>
      </w:r>
      <w:r w:rsidR="00C9179B" w:rsidRPr="00AB36A4">
        <w:rPr>
          <w:rFonts w:asciiTheme="minorEastAsia" w:hAnsiTheme="minorEastAsia" w:hint="eastAsia"/>
          <w:sz w:val="24"/>
          <w:szCs w:val="24"/>
        </w:rPr>
        <w:t>水質汚濁防止法及び瀬戸内海環境保全特別措置法</w:t>
      </w:r>
      <w:r w:rsidR="00851387" w:rsidRPr="00AB36A4">
        <w:rPr>
          <w:rFonts w:asciiTheme="minorEastAsia" w:hAnsiTheme="minorEastAsia" w:hint="eastAsia"/>
          <w:sz w:val="24"/>
          <w:szCs w:val="24"/>
        </w:rPr>
        <w:t>の改正により</w:t>
      </w:r>
      <w:r w:rsidRPr="00AB36A4">
        <w:rPr>
          <w:rFonts w:asciiTheme="minorEastAsia" w:hAnsiTheme="minorEastAsia" w:hint="eastAsia"/>
          <w:sz w:val="24"/>
          <w:szCs w:val="24"/>
        </w:rPr>
        <w:t>水質総量削減制度が導入され</w:t>
      </w:r>
      <w:r w:rsidR="00CF32D4" w:rsidRPr="00AB36A4">
        <w:rPr>
          <w:rFonts w:asciiTheme="minorEastAsia" w:hAnsiTheme="minorEastAsia" w:hint="eastAsia"/>
          <w:sz w:val="24"/>
          <w:szCs w:val="24"/>
        </w:rPr>
        <w:t>、</w:t>
      </w:r>
      <w:r w:rsidR="00851387" w:rsidRPr="00AB36A4">
        <w:rPr>
          <w:rFonts w:asciiTheme="minorEastAsia" w:hAnsiTheme="minorEastAsia" w:hint="eastAsia"/>
          <w:sz w:val="24"/>
          <w:szCs w:val="24"/>
        </w:rPr>
        <w:t>これまで５年ごとに</w:t>
      </w:r>
      <w:r w:rsidR="00CF32D4" w:rsidRPr="00AB36A4">
        <w:rPr>
          <w:rFonts w:asciiTheme="minorEastAsia" w:hAnsiTheme="minorEastAsia" w:hint="eastAsia"/>
          <w:sz w:val="24"/>
          <w:szCs w:val="24"/>
        </w:rPr>
        <w:t>７次にわたり</w:t>
      </w:r>
      <w:r w:rsidR="00CE59AB">
        <w:rPr>
          <w:rFonts w:asciiTheme="minorEastAsia" w:hAnsiTheme="minorEastAsia" w:hint="eastAsia"/>
          <w:sz w:val="24"/>
          <w:szCs w:val="24"/>
        </w:rPr>
        <w:t>水質総量削減を</w:t>
      </w:r>
      <w:r w:rsidR="00CF32D4" w:rsidRPr="00AB36A4">
        <w:rPr>
          <w:rFonts w:asciiTheme="minorEastAsia" w:hAnsiTheme="minorEastAsia" w:hint="eastAsia"/>
          <w:sz w:val="24"/>
          <w:szCs w:val="24"/>
        </w:rPr>
        <w:t>実施</w:t>
      </w:r>
      <w:r w:rsidR="00851387" w:rsidRPr="00AB36A4">
        <w:rPr>
          <w:rFonts w:asciiTheme="minorEastAsia" w:hAnsiTheme="minorEastAsia" w:hint="eastAsia"/>
          <w:sz w:val="24"/>
          <w:szCs w:val="24"/>
        </w:rPr>
        <w:t>して</w:t>
      </w:r>
      <w:r w:rsidR="00CF32D4" w:rsidRPr="00AB36A4">
        <w:rPr>
          <w:rFonts w:asciiTheme="minorEastAsia" w:hAnsiTheme="minorEastAsia" w:hint="eastAsia"/>
          <w:sz w:val="24"/>
          <w:szCs w:val="24"/>
        </w:rPr>
        <w:t>います</w:t>
      </w:r>
      <w:r w:rsidR="00D77A74" w:rsidRPr="00AB36A4">
        <w:rPr>
          <w:rFonts w:asciiTheme="minorEastAsia" w:hAnsiTheme="minorEastAsia" w:hint="eastAsia"/>
          <w:sz w:val="24"/>
          <w:szCs w:val="24"/>
        </w:rPr>
        <w:t>。</w:t>
      </w:r>
    </w:p>
    <w:p w:rsidR="00D77A74" w:rsidRPr="00AB36A4" w:rsidRDefault="00BF0FA6" w:rsidP="00BF0FA6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AB36A4">
        <w:rPr>
          <w:rFonts w:asciiTheme="minorEastAsia" w:hAnsiTheme="minorEastAsia" w:hint="eastAsia"/>
          <w:sz w:val="24"/>
          <w:szCs w:val="24"/>
        </w:rPr>
        <w:t>水質総量削減制度においては、環境大臣が、水域ごとに、</w:t>
      </w:r>
      <w:r w:rsidR="00AB36A4" w:rsidRPr="00AB36A4">
        <w:rPr>
          <w:rFonts w:asciiTheme="minorEastAsia" w:hAnsiTheme="minorEastAsia" w:hint="eastAsia"/>
          <w:sz w:val="24"/>
          <w:szCs w:val="24"/>
        </w:rPr>
        <w:t>化学的酸素要求量（ＣＯＤ）等の</w:t>
      </w:r>
      <w:r w:rsidR="008001DB" w:rsidRPr="00AB36A4">
        <w:rPr>
          <w:rFonts w:asciiTheme="minorEastAsia" w:hAnsiTheme="minorEastAsia" w:hint="eastAsia"/>
          <w:sz w:val="24"/>
          <w:szCs w:val="24"/>
        </w:rPr>
        <w:t>汚濁物質の総量を削減するための</w:t>
      </w:r>
      <w:r w:rsidRPr="00AB36A4">
        <w:rPr>
          <w:rFonts w:asciiTheme="minorEastAsia" w:hAnsiTheme="minorEastAsia" w:hint="eastAsia"/>
          <w:sz w:val="24"/>
          <w:szCs w:val="24"/>
        </w:rPr>
        <w:t>基本的な事項を総量削減基本方針として定め、これに基づき、関係都府県知事が、総量削減計画を定めることとされています。また、</w:t>
      </w:r>
      <w:r w:rsidR="008001DB" w:rsidRPr="00AB36A4">
        <w:rPr>
          <w:rFonts w:asciiTheme="minorEastAsia" w:hAnsiTheme="minorEastAsia" w:hint="eastAsia"/>
          <w:sz w:val="24"/>
          <w:szCs w:val="24"/>
        </w:rPr>
        <w:t>工場・事業場</w:t>
      </w:r>
      <w:r w:rsidR="00AB36A4" w:rsidRPr="00AB36A4">
        <w:rPr>
          <w:rFonts w:asciiTheme="minorEastAsia" w:hAnsiTheme="minorEastAsia" w:hint="eastAsia"/>
          <w:sz w:val="24"/>
          <w:szCs w:val="24"/>
        </w:rPr>
        <w:t>が</w:t>
      </w:r>
      <w:r w:rsidR="008001DB" w:rsidRPr="00AB36A4">
        <w:rPr>
          <w:rFonts w:asciiTheme="minorEastAsia" w:hAnsiTheme="minorEastAsia" w:hint="eastAsia"/>
          <w:sz w:val="24"/>
          <w:szCs w:val="24"/>
        </w:rPr>
        <w:t>排出する汚濁物質の総量を規制する総量規制を行って</w:t>
      </w:r>
      <w:r w:rsidR="00AB36A4" w:rsidRPr="00AB36A4">
        <w:rPr>
          <w:rFonts w:asciiTheme="minorEastAsia" w:hAnsiTheme="minorEastAsia" w:hint="eastAsia"/>
          <w:sz w:val="24"/>
          <w:szCs w:val="24"/>
        </w:rPr>
        <w:t>おり、環境大臣が定める設定方法に基づき、関係都府県知事が</w:t>
      </w:r>
      <w:r w:rsidRPr="00AB36A4">
        <w:rPr>
          <w:rFonts w:asciiTheme="minorEastAsia" w:hAnsiTheme="minorEastAsia" w:hint="eastAsia"/>
          <w:sz w:val="24"/>
          <w:szCs w:val="24"/>
        </w:rPr>
        <w:t>総量規制基準を定めることとされています。</w:t>
      </w:r>
    </w:p>
    <w:p w:rsidR="00FE7FBB" w:rsidRDefault="00D124E1" w:rsidP="00D124E1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AB36A4">
        <w:rPr>
          <w:rFonts w:asciiTheme="minorEastAsia" w:hAnsiTheme="minorEastAsia" w:hint="eastAsia"/>
          <w:sz w:val="24"/>
          <w:szCs w:val="24"/>
        </w:rPr>
        <w:t xml:space="preserve">　平成27年</w:t>
      </w:r>
      <w:r w:rsidR="00917938" w:rsidRPr="00AB36A4">
        <w:rPr>
          <w:rFonts w:asciiTheme="minorEastAsia" w:hAnsiTheme="minorEastAsia" w:hint="eastAsia"/>
          <w:sz w:val="24"/>
          <w:szCs w:val="24"/>
        </w:rPr>
        <w:t>12月</w:t>
      </w:r>
      <w:r w:rsidRPr="00AB36A4">
        <w:rPr>
          <w:rFonts w:asciiTheme="minorEastAsia" w:hAnsiTheme="minorEastAsia" w:hint="eastAsia"/>
          <w:sz w:val="24"/>
          <w:szCs w:val="24"/>
        </w:rPr>
        <w:t>に、中央環境審議会から、</w:t>
      </w:r>
      <w:r w:rsidR="00917938" w:rsidRPr="00AB36A4">
        <w:rPr>
          <w:rFonts w:asciiTheme="minorEastAsia" w:hAnsiTheme="minorEastAsia" w:hint="eastAsia"/>
          <w:sz w:val="24"/>
          <w:szCs w:val="24"/>
        </w:rPr>
        <w:t>第８次水質総量削減のあり方</w:t>
      </w:r>
      <w:r w:rsidRPr="00AB36A4">
        <w:rPr>
          <w:rFonts w:asciiTheme="minorEastAsia" w:hAnsiTheme="minorEastAsia" w:hint="eastAsia"/>
          <w:sz w:val="24"/>
          <w:szCs w:val="24"/>
        </w:rPr>
        <w:t>について</w:t>
      </w:r>
      <w:r w:rsidR="00917938" w:rsidRPr="00AB36A4">
        <w:rPr>
          <w:rFonts w:asciiTheme="minorEastAsia" w:hAnsiTheme="minorEastAsia" w:hint="eastAsia"/>
          <w:sz w:val="24"/>
          <w:szCs w:val="24"/>
        </w:rPr>
        <w:t>答申</w:t>
      </w:r>
      <w:r w:rsidRPr="00AB36A4">
        <w:rPr>
          <w:rFonts w:asciiTheme="minorEastAsia" w:hAnsiTheme="minorEastAsia" w:hint="eastAsia"/>
          <w:sz w:val="24"/>
          <w:szCs w:val="24"/>
        </w:rPr>
        <w:t>され</w:t>
      </w:r>
      <w:r w:rsidR="00CE59AB">
        <w:rPr>
          <w:rFonts w:asciiTheme="minorEastAsia" w:hAnsiTheme="minorEastAsia" w:hint="eastAsia"/>
          <w:sz w:val="24"/>
          <w:szCs w:val="24"/>
        </w:rPr>
        <w:t>ました。この答申においては、</w:t>
      </w:r>
      <w:r w:rsidRPr="00AB36A4">
        <w:rPr>
          <w:rFonts w:asciiTheme="minorEastAsia" w:hAnsiTheme="minorEastAsia" w:cs="ＭＳ明朝" w:hint="eastAsia"/>
          <w:kern w:val="0"/>
          <w:sz w:val="24"/>
          <w:szCs w:val="24"/>
        </w:rPr>
        <w:t>大阪湾は、窒素及びりんの環境基準が達成された状況が続いている一方でＣＯ</w:t>
      </w:r>
      <w:r w:rsidRPr="00D124E1">
        <w:rPr>
          <w:rFonts w:asciiTheme="minorEastAsia" w:hAnsiTheme="minorEastAsia" w:cs="ＭＳ明朝" w:hint="eastAsia"/>
          <w:kern w:val="0"/>
          <w:sz w:val="24"/>
          <w:szCs w:val="24"/>
        </w:rPr>
        <w:t>Ｄの環境基準達成率は低く、大規模な貧酸素水塊も発生しているため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D124E1">
        <w:rPr>
          <w:rFonts w:asciiTheme="minorEastAsia" w:hAnsiTheme="minorEastAsia" w:cs="ＭＳ明朝" w:hint="eastAsia"/>
          <w:kern w:val="0"/>
          <w:sz w:val="24"/>
          <w:szCs w:val="24"/>
        </w:rPr>
        <w:t>窒素及びりんの環境基準の達成状況を勘案しつつ、特に有機汚濁解消の観点から水環境改善を進める必要があると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されました。また、平成28年５月には、中央環境審議会から、</w:t>
      </w:r>
      <w:r w:rsidR="00E84248" w:rsidRPr="00A0211D">
        <w:rPr>
          <w:rFonts w:asciiTheme="minorEastAsia" w:hAnsiTheme="minorEastAsia" w:hint="eastAsia"/>
          <w:sz w:val="24"/>
          <w:szCs w:val="24"/>
        </w:rPr>
        <w:t>総量規制基準の設定方法に</w:t>
      </w:r>
      <w:r>
        <w:rPr>
          <w:rFonts w:asciiTheme="minorEastAsia" w:hAnsiTheme="minorEastAsia" w:hint="eastAsia"/>
          <w:sz w:val="24"/>
          <w:szCs w:val="24"/>
        </w:rPr>
        <w:t>ついて</w:t>
      </w:r>
      <w:r w:rsidR="00E84248" w:rsidRPr="00A0211D">
        <w:rPr>
          <w:rFonts w:asciiTheme="minorEastAsia" w:hAnsiTheme="minorEastAsia" w:hint="eastAsia"/>
          <w:sz w:val="24"/>
          <w:szCs w:val="24"/>
        </w:rPr>
        <w:t>答申</w:t>
      </w:r>
      <w:r>
        <w:rPr>
          <w:rFonts w:asciiTheme="minorEastAsia" w:hAnsiTheme="minorEastAsia" w:hint="eastAsia"/>
          <w:sz w:val="24"/>
          <w:szCs w:val="24"/>
        </w:rPr>
        <w:t>され</w:t>
      </w:r>
      <w:r w:rsidR="00917938" w:rsidRPr="00A0211D">
        <w:rPr>
          <w:rFonts w:asciiTheme="minorEastAsia" w:hAnsiTheme="minorEastAsia" w:hint="eastAsia"/>
          <w:sz w:val="24"/>
          <w:szCs w:val="24"/>
        </w:rPr>
        <w:t>ました。</w:t>
      </w:r>
    </w:p>
    <w:p w:rsidR="00BA2886" w:rsidRPr="00A0211D" w:rsidRDefault="00D124E1" w:rsidP="00A0211D">
      <w:pPr>
        <w:ind w:firstLineChars="118" w:firstLine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今後、</w:t>
      </w:r>
      <w:r w:rsidR="00A0211D" w:rsidRPr="00A0211D">
        <w:rPr>
          <w:rFonts w:asciiTheme="minorEastAsia" w:hAnsiTheme="minorEastAsia" w:hint="eastAsia"/>
          <w:sz w:val="24"/>
          <w:szCs w:val="24"/>
        </w:rPr>
        <w:t>国においては、</w:t>
      </w:r>
      <w:r>
        <w:rPr>
          <w:rFonts w:asciiTheme="minorEastAsia" w:hAnsiTheme="minorEastAsia" w:hint="eastAsia"/>
          <w:sz w:val="24"/>
          <w:szCs w:val="24"/>
        </w:rPr>
        <w:t>これらの</w:t>
      </w:r>
      <w:r w:rsidR="00A0211D" w:rsidRPr="00A0211D">
        <w:rPr>
          <w:rFonts w:asciiTheme="minorEastAsia" w:hAnsiTheme="minorEastAsia" w:hint="eastAsia"/>
          <w:sz w:val="24"/>
          <w:szCs w:val="24"/>
        </w:rPr>
        <w:t>答申を踏まえ、総量削減基本方針</w:t>
      </w:r>
      <w:r w:rsidR="006F281F">
        <w:rPr>
          <w:rFonts w:asciiTheme="minorEastAsia" w:hAnsiTheme="minorEastAsia" w:hint="eastAsia"/>
          <w:sz w:val="24"/>
          <w:szCs w:val="24"/>
        </w:rPr>
        <w:t>が</w:t>
      </w:r>
      <w:r w:rsidR="00A0211D" w:rsidRPr="00A0211D">
        <w:rPr>
          <w:rFonts w:asciiTheme="minorEastAsia" w:hAnsiTheme="minorEastAsia" w:hint="eastAsia"/>
          <w:sz w:val="24"/>
          <w:szCs w:val="24"/>
        </w:rPr>
        <w:t>策定</w:t>
      </w:r>
      <w:r w:rsidR="006F281F">
        <w:rPr>
          <w:rFonts w:asciiTheme="minorEastAsia" w:hAnsiTheme="minorEastAsia" w:hint="eastAsia"/>
          <w:sz w:val="24"/>
          <w:szCs w:val="24"/>
        </w:rPr>
        <w:t>され</w:t>
      </w:r>
      <w:r w:rsidR="00D138CD">
        <w:rPr>
          <w:rFonts w:asciiTheme="minorEastAsia" w:hAnsiTheme="minorEastAsia" w:hint="eastAsia"/>
          <w:sz w:val="24"/>
          <w:szCs w:val="24"/>
        </w:rPr>
        <w:t>、総量規制基準の</w:t>
      </w:r>
      <w:r w:rsidR="00AB36A4">
        <w:rPr>
          <w:rFonts w:asciiTheme="minorEastAsia" w:hAnsiTheme="minorEastAsia" w:hint="eastAsia"/>
          <w:sz w:val="24"/>
          <w:szCs w:val="24"/>
        </w:rPr>
        <w:t>設定方法</w:t>
      </w:r>
      <w:r w:rsidR="00D138CD">
        <w:rPr>
          <w:rFonts w:asciiTheme="minorEastAsia" w:hAnsiTheme="minorEastAsia" w:hint="eastAsia"/>
          <w:sz w:val="24"/>
          <w:szCs w:val="24"/>
        </w:rPr>
        <w:t>に係る告示が行われる予定</w:t>
      </w:r>
      <w:r w:rsidR="006F281F">
        <w:rPr>
          <w:rFonts w:asciiTheme="minorEastAsia" w:hAnsiTheme="minorEastAsia" w:hint="eastAsia"/>
          <w:sz w:val="24"/>
          <w:szCs w:val="24"/>
        </w:rPr>
        <w:t>です。</w:t>
      </w:r>
    </w:p>
    <w:p w:rsidR="0029319C" w:rsidRPr="00A0211D" w:rsidRDefault="00BA2886" w:rsidP="00BA2886">
      <w:pPr>
        <w:autoSpaceDE w:val="0"/>
        <w:autoSpaceDN w:val="0"/>
        <w:ind w:firstLineChars="100" w:firstLine="240"/>
        <w:rPr>
          <w:sz w:val="24"/>
          <w:szCs w:val="24"/>
        </w:rPr>
      </w:pPr>
      <w:r w:rsidRPr="00A0211D">
        <w:rPr>
          <w:rFonts w:hint="eastAsia"/>
          <w:sz w:val="24"/>
          <w:szCs w:val="24"/>
        </w:rPr>
        <w:t>つきましては、</w:t>
      </w:r>
      <w:r w:rsidR="0029319C" w:rsidRPr="00A0211D">
        <w:rPr>
          <w:rFonts w:hint="eastAsia"/>
          <w:sz w:val="24"/>
          <w:szCs w:val="24"/>
        </w:rPr>
        <w:t>水質汚濁防止法</w:t>
      </w:r>
      <w:r w:rsidR="0029319C" w:rsidRPr="006F281F">
        <w:rPr>
          <w:rFonts w:asciiTheme="minorEastAsia" w:hAnsiTheme="minorEastAsia" w:hint="eastAsia"/>
          <w:sz w:val="24"/>
          <w:szCs w:val="24"/>
        </w:rPr>
        <w:t>第</w:t>
      </w:r>
      <w:r w:rsidR="006F281F" w:rsidRPr="006F281F">
        <w:rPr>
          <w:rFonts w:asciiTheme="minorEastAsia" w:hAnsiTheme="minorEastAsia" w:hint="eastAsia"/>
          <w:sz w:val="24"/>
          <w:szCs w:val="24"/>
        </w:rPr>
        <w:t>21</w:t>
      </w:r>
      <w:r w:rsidR="0029319C" w:rsidRPr="006F281F">
        <w:rPr>
          <w:rFonts w:asciiTheme="minorEastAsia" w:hAnsiTheme="minorEastAsia" w:hint="eastAsia"/>
          <w:sz w:val="24"/>
          <w:szCs w:val="24"/>
        </w:rPr>
        <w:t>条第１</w:t>
      </w:r>
      <w:r w:rsidR="0029319C" w:rsidRPr="00A0211D">
        <w:rPr>
          <w:rFonts w:hint="eastAsia"/>
          <w:sz w:val="24"/>
          <w:szCs w:val="24"/>
        </w:rPr>
        <w:t>項の規</w:t>
      </w:r>
      <w:r w:rsidRPr="00A0211D">
        <w:rPr>
          <w:rFonts w:hint="eastAsia"/>
          <w:sz w:val="24"/>
          <w:szCs w:val="24"/>
        </w:rPr>
        <w:t>定に基づき、化学的酸素要求量</w:t>
      </w:r>
      <w:r w:rsidR="006F281F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6F281F" w:rsidRPr="00D124E1">
        <w:rPr>
          <w:rFonts w:asciiTheme="minorEastAsia" w:hAnsiTheme="minorEastAsia" w:cs="ＭＳ明朝" w:hint="eastAsia"/>
          <w:kern w:val="0"/>
          <w:sz w:val="24"/>
          <w:szCs w:val="24"/>
        </w:rPr>
        <w:t>ＣＯＤ</w:t>
      </w:r>
      <w:r w:rsidR="006F281F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Pr="00A0211D">
        <w:rPr>
          <w:rFonts w:hint="eastAsia"/>
          <w:sz w:val="24"/>
          <w:szCs w:val="24"/>
        </w:rPr>
        <w:t>、窒素含有量及びりん含有量に係る第８</w:t>
      </w:r>
      <w:r w:rsidR="0029319C" w:rsidRPr="00A0211D">
        <w:rPr>
          <w:rFonts w:hint="eastAsia"/>
          <w:sz w:val="24"/>
          <w:szCs w:val="24"/>
        </w:rPr>
        <w:t>次総量削減計画の</w:t>
      </w:r>
      <w:r w:rsidRPr="00A0211D">
        <w:rPr>
          <w:rFonts w:hint="eastAsia"/>
          <w:sz w:val="24"/>
          <w:szCs w:val="24"/>
        </w:rPr>
        <w:t>あり方及び総量規制基準</w:t>
      </w:r>
      <w:r w:rsidR="0029319C" w:rsidRPr="00A0211D">
        <w:rPr>
          <w:rFonts w:hint="eastAsia"/>
          <w:sz w:val="24"/>
          <w:szCs w:val="24"/>
        </w:rPr>
        <w:t>について、貴審議会の意見を求めるものです。</w:t>
      </w:r>
    </w:p>
    <w:p w:rsidR="001B17E5" w:rsidRPr="0070567B" w:rsidRDefault="001B17E5" w:rsidP="001B17E5">
      <w:pPr>
        <w:ind w:firstLineChars="100" w:firstLine="240"/>
        <w:rPr>
          <w:sz w:val="24"/>
          <w:szCs w:val="24"/>
        </w:rPr>
      </w:pPr>
    </w:p>
    <w:sectPr w:rsidR="001B17E5" w:rsidRPr="0070567B" w:rsidSect="00A9773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B4" w:rsidRDefault="004F7CB4" w:rsidP="004A5739">
      <w:r>
        <w:separator/>
      </w:r>
    </w:p>
  </w:endnote>
  <w:endnote w:type="continuationSeparator" w:id="0">
    <w:p w:rsidR="004F7CB4" w:rsidRDefault="004F7CB4" w:rsidP="004A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B4" w:rsidRDefault="004F7CB4" w:rsidP="004A5739">
      <w:r>
        <w:separator/>
      </w:r>
    </w:p>
  </w:footnote>
  <w:footnote w:type="continuationSeparator" w:id="0">
    <w:p w:rsidR="004F7CB4" w:rsidRDefault="004F7CB4" w:rsidP="004A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7F7"/>
    <w:rsid w:val="0001091A"/>
    <w:rsid w:val="00031CCC"/>
    <w:rsid w:val="000534F2"/>
    <w:rsid w:val="0007774C"/>
    <w:rsid w:val="000C27F7"/>
    <w:rsid w:val="000D03FB"/>
    <w:rsid w:val="000D35D6"/>
    <w:rsid w:val="000E3EAE"/>
    <w:rsid w:val="00100D75"/>
    <w:rsid w:val="00123C6A"/>
    <w:rsid w:val="00167003"/>
    <w:rsid w:val="00171E59"/>
    <w:rsid w:val="001734C1"/>
    <w:rsid w:val="00193312"/>
    <w:rsid w:val="001A08DA"/>
    <w:rsid w:val="001B17E5"/>
    <w:rsid w:val="001B5846"/>
    <w:rsid w:val="001C2FC4"/>
    <w:rsid w:val="001D1111"/>
    <w:rsid w:val="001F2C18"/>
    <w:rsid w:val="001F6C98"/>
    <w:rsid w:val="00212E18"/>
    <w:rsid w:val="0021495A"/>
    <w:rsid w:val="0022570E"/>
    <w:rsid w:val="002358A0"/>
    <w:rsid w:val="00251EB8"/>
    <w:rsid w:val="00266A29"/>
    <w:rsid w:val="00280105"/>
    <w:rsid w:val="00282FD6"/>
    <w:rsid w:val="0029319C"/>
    <w:rsid w:val="002949AD"/>
    <w:rsid w:val="0029691B"/>
    <w:rsid w:val="002A207F"/>
    <w:rsid w:val="002C63C9"/>
    <w:rsid w:val="002F0FD8"/>
    <w:rsid w:val="002F2C65"/>
    <w:rsid w:val="002F35F8"/>
    <w:rsid w:val="002F557C"/>
    <w:rsid w:val="002F5725"/>
    <w:rsid w:val="002F64E6"/>
    <w:rsid w:val="003204C8"/>
    <w:rsid w:val="00325A26"/>
    <w:rsid w:val="00346AB2"/>
    <w:rsid w:val="00384B85"/>
    <w:rsid w:val="003970A8"/>
    <w:rsid w:val="003A3CA8"/>
    <w:rsid w:val="003C7086"/>
    <w:rsid w:val="003E37BF"/>
    <w:rsid w:val="003E6CBC"/>
    <w:rsid w:val="00451161"/>
    <w:rsid w:val="004835C1"/>
    <w:rsid w:val="00495C43"/>
    <w:rsid w:val="004A1A9B"/>
    <w:rsid w:val="004A5739"/>
    <w:rsid w:val="004C3563"/>
    <w:rsid w:val="004D4CA8"/>
    <w:rsid w:val="004E16FA"/>
    <w:rsid w:val="004F7CB4"/>
    <w:rsid w:val="005046E3"/>
    <w:rsid w:val="00520489"/>
    <w:rsid w:val="0052268B"/>
    <w:rsid w:val="00531091"/>
    <w:rsid w:val="005322BA"/>
    <w:rsid w:val="005965ED"/>
    <w:rsid w:val="005A6316"/>
    <w:rsid w:val="005A6A88"/>
    <w:rsid w:val="005A72F8"/>
    <w:rsid w:val="005B2DF9"/>
    <w:rsid w:val="005B384E"/>
    <w:rsid w:val="005B49A9"/>
    <w:rsid w:val="005B68BC"/>
    <w:rsid w:val="005C59DE"/>
    <w:rsid w:val="00603897"/>
    <w:rsid w:val="00612533"/>
    <w:rsid w:val="00617B05"/>
    <w:rsid w:val="00644237"/>
    <w:rsid w:val="00660375"/>
    <w:rsid w:val="0067336C"/>
    <w:rsid w:val="006D3183"/>
    <w:rsid w:val="006F281F"/>
    <w:rsid w:val="006F65FF"/>
    <w:rsid w:val="007011FE"/>
    <w:rsid w:val="0070567B"/>
    <w:rsid w:val="00714367"/>
    <w:rsid w:val="0073264B"/>
    <w:rsid w:val="007372EE"/>
    <w:rsid w:val="00743D04"/>
    <w:rsid w:val="007645B7"/>
    <w:rsid w:val="00791A71"/>
    <w:rsid w:val="007C219C"/>
    <w:rsid w:val="007D0BD0"/>
    <w:rsid w:val="007F0B04"/>
    <w:rsid w:val="008001DB"/>
    <w:rsid w:val="008039FB"/>
    <w:rsid w:val="00830FB1"/>
    <w:rsid w:val="00835037"/>
    <w:rsid w:val="00851346"/>
    <w:rsid w:val="00851387"/>
    <w:rsid w:val="00860A46"/>
    <w:rsid w:val="008B4C33"/>
    <w:rsid w:val="008D499F"/>
    <w:rsid w:val="00917938"/>
    <w:rsid w:val="009264FE"/>
    <w:rsid w:val="00945C9B"/>
    <w:rsid w:val="0096514C"/>
    <w:rsid w:val="0097743B"/>
    <w:rsid w:val="009819FF"/>
    <w:rsid w:val="00984DA1"/>
    <w:rsid w:val="009A2695"/>
    <w:rsid w:val="009B1DAF"/>
    <w:rsid w:val="009D22CE"/>
    <w:rsid w:val="00A0211D"/>
    <w:rsid w:val="00A23B26"/>
    <w:rsid w:val="00A244B9"/>
    <w:rsid w:val="00A45327"/>
    <w:rsid w:val="00A5754C"/>
    <w:rsid w:val="00A60A37"/>
    <w:rsid w:val="00A65E0F"/>
    <w:rsid w:val="00A66079"/>
    <w:rsid w:val="00A76079"/>
    <w:rsid w:val="00A9773F"/>
    <w:rsid w:val="00AB36A4"/>
    <w:rsid w:val="00AD3923"/>
    <w:rsid w:val="00B26219"/>
    <w:rsid w:val="00B66642"/>
    <w:rsid w:val="00BA01E2"/>
    <w:rsid w:val="00BA2886"/>
    <w:rsid w:val="00BB1C55"/>
    <w:rsid w:val="00BC5152"/>
    <w:rsid w:val="00BD29C5"/>
    <w:rsid w:val="00BF0FA6"/>
    <w:rsid w:val="00C10674"/>
    <w:rsid w:val="00C55D81"/>
    <w:rsid w:val="00C61D73"/>
    <w:rsid w:val="00C87B6E"/>
    <w:rsid w:val="00C9179B"/>
    <w:rsid w:val="00C94BF5"/>
    <w:rsid w:val="00CA3425"/>
    <w:rsid w:val="00CB7359"/>
    <w:rsid w:val="00CC077A"/>
    <w:rsid w:val="00CC2238"/>
    <w:rsid w:val="00CE59AB"/>
    <w:rsid w:val="00CE79CA"/>
    <w:rsid w:val="00CF180B"/>
    <w:rsid w:val="00CF32D4"/>
    <w:rsid w:val="00CF4DAC"/>
    <w:rsid w:val="00CF76BC"/>
    <w:rsid w:val="00D00580"/>
    <w:rsid w:val="00D124E1"/>
    <w:rsid w:val="00D138CD"/>
    <w:rsid w:val="00D141E6"/>
    <w:rsid w:val="00D45D45"/>
    <w:rsid w:val="00D73B67"/>
    <w:rsid w:val="00D77A74"/>
    <w:rsid w:val="00DB1501"/>
    <w:rsid w:val="00DC42BB"/>
    <w:rsid w:val="00DC78D4"/>
    <w:rsid w:val="00DF100E"/>
    <w:rsid w:val="00E2041D"/>
    <w:rsid w:val="00E84248"/>
    <w:rsid w:val="00E91098"/>
    <w:rsid w:val="00E916D1"/>
    <w:rsid w:val="00EA7E2A"/>
    <w:rsid w:val="00ED2C61"/>
    <w:rsid w:val="00EE0D86"/>
    <w:rsid w:val="00EE3E94"/>
    <w:rsid w:val="00EE4457"/>
    <w:rsid w:val="00F142F8"/>
    <w:rsid w:val="00F21F53"/>
    <w:rsid w:val="00F26E02"/>
    <w:rsid w:val="00F30EE3"/>
    <w:rsid w:val="00F41B0C"/>
    <w:rsid w:val="00F774B0"/>
    <w:rsid w:val="00F803B2"/>
    <w:rsid w:val="00F85F87"/>
    <w:rsid w:val="00F94E33"/>
    <w:rsid w:val="00FA15F3"/>
    <w:rsid w:val="00FB6356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27F7"/>
  </w:style>
  <w:style w:type="character" w:customStyle="1" w:styleId="a4">
    <w:name w:val="日付 (文字)"/>
    <w:basedOn w:val="a0"/>
    <w:link w:val="a3"/>
    <w:uiPriority w:val="99"/>
    <w:semiHidden/>
    <w:rsid w:val="000C27F7"/>
  </w:style>
  <w:style w:type="paragraph" w:styleId="a5">
    <w:name w:val="header"/>
    <w:basedOn w:val="a"/>
    <w:link w:val="a6"/>
    <w:uiPriority w:val="99"/>
    <w:unhideWhenUsed/>
    <w:rsid w:val="004A5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739"/>
  </w:style>
  <w:style w:type="paragraph" w:styleId="a7">
    <w:name w:val="footer"/>
    <w:basedOn w:val="a"/>
    <w:link w:val="a8"/>
    <w:uiPriority w:val="99"/>
    <w:unhideWhenUsed/>
    <w:rsid w:val="004A5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739"/>
  </w:style>
  <w:style w:type="paragraph" w:styleId="Web">
    <w:name w:val="Normal (Web)"/>
    <w:basedOn w:val="a"/>
    <w:uiPriority w:val="99"/>
    <w:semiHidden/>
    <w:unhideWhenUsed/>
    <w:rsid w:val="00EE3E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27F7"/>
  </w:style>
  <w:style w:type="character" w:customStyle="1" w:styleId="a4">
    <w:name w:val="日付 (文字)"/>
    <w:basedOn w:val="a0"/>
    <w:link w:val="a3"/>
    <w:uiPriority w:val="99"/>
    <w:semiHidden/>
    <w:rsid w:val="000C27F7"/>
  </w:style>
  <w:style w:type="paragraph" w:styleId="a5">
    <w:name w:val="header"/>
    <w:basedOn w:val="a"/>
    <w:link w:val="a6"/>
    <w:uiPriority w:val="99"/>
    <w:unhideWhenUsed/>
    <w:rsid w:val="004A5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739"/>
  </w:style>
  <w:style w:type="paragraph" w:styleId="a7">
    <w:name w:val="footer"/>
    <w:basedOn w:val="a"/>
    <w:link w:val="a8"/>
    <w:uiPriority w:val="99"/>
    <w:unhideWhenUsed/>
    <w:rsid w:val="004A5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739"/>
  </w:style>
  <w:style w:type="paragraph" w:styleId="Web">
    <w:name w:val="Normal (Web)"/>
    <w:basedOn w:val="a"/>
    <w:uiPriority w:val="99"/>
    <w:semiHidden/>
    <w:unhideWhenUsed/>
    <w:rsid w:val="00EE3E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7BBA-20DA-4DBF-ABE3-61695EF9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　京司</dc:creator>
  <cp:lastModifiedBy>池田　桂周</cp:lastModifiedBy>
  <cp:revision>40</cp:revision>
  <cp:lastPrinted>2016-06-08T08:36:00Z</cp:lastPrinted>
  <dcterms:created xsi:type="dcterms:W3CDTF">2015-05-28T00:55:00Z</dcterms:created>
  <dcterms:modified xsi:type="dcterms:W3CDTF">2016-06-24T11:33:00Z</dcterms:modified>
</cp:coreProperties>
</file>