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E6" w:rsidRPr="00C45A6D" w:rsidRDefault="007F0AE6" w:rsidP="007F0AE6">
      <w:pPr>
        <w:jc w:val="center"/>
        <w:rPr>
          <w:rFonts w:ascii="ＭＳ ゴシック" w:eastAsia="ＭＳ ゴシック" w:hAnsi="ＭＳ ゴシック"/>
          <w:b/>
        </w:rPr>
      </w:pPr>
      <w:r w:rsidRPr="00C45A6D">
        <w:rPr>
          <w:rFonts w:ascii="ＭＳ ゴシック" w:eastAsia="ＭＳ ゴシック" w:hAnsi="ＭＳ ゴシック" w:hint="eastAsia"/>
          <w:b/>
        </w:rPr>
        <w:t>第</w:t>
      </w:r>
      <w:r>
        <w:rPr>
          <w:rFonts w:ascii="ＭＳ ゴシック" w:eastAsia="ＭＳ ゴシック" w:hAnsi="ＭＳ ゴシック" w:hint="eastAsia"/>
          <w:b/>
        </w:rPr>
        <w:t>５</w:t>
      </w:r>
      <w:r w:rsidR="006E2B2B">
        <w:rPr>
          <w:rFonts w:ascii="ＭＳ ゴシック" w:eastAsia="ＭＳ ゴシック" w:hAnsi="ＭＳ ゴシック" w:hint="eastAsia"/>
          <w:b/>
        </w:rPr>
        <w:t>４</w:t>
      </w:r>
      <w:r w:rsidRPr="00C45A6D">
        <w:rPr>
          <w:rFonts w:ascii="ＭＳ ゴシック" w:eastAsia="ＭＳ ゴシック" w:hAnsi="ＭＳ ゴシック" w:hint="eastAsia"/>
          <w:b/>
        </w:rPr>
        <w:t>回大阪府環境審議会　議事次第</w:t>
      </w:r>
    </w:p>
    <w:p w:rsidR="007F0AE6" w:rsidRPr="00C45A6D" w:rsidRDefault="007F0AE6" w:rsidP="007F0AE6">
      <w:pPr>
        <w:rPr>
          <w:rFonts w:ascii="ＭＳ ゴシック" w:eastAsia="ＭＳ ゴシック" w:hAnsi="ＭＳ ゴシック"/>
          <w:b/>
        </w:rPr>
      </w:pPr>
    </w:p>
    <w:p w:rsidR="007F0AE6" w:rsidRPr="00C45A6D" w:rsidRDefault="007F0AE6" w:rsidP="007F0AE6">
      <w:pPr>
        <w:rPr>
          <w:rFonts w:ascii="ＭＳ ゴシック" w:eastAsia="ＭＳ ゴシック" w:hAnsi="ＭＳ ゴシック"/>
          <w:b/>
        </w:rPr>
      </w:pPr>
    </w:p>
    <w:p w:rsidR="007F0AE6" w:rsidRDefault="007F0AE6" w:rsidP="003D79F5">
      <w:pPr>
        <w:ind w:firstLineChars="1500" w:firstLine="3600"/>
        <w:rPr>
          <w:rFonts w:ascii="ＭＳ ゴシック" w:eastAsia="ＭＳ ゴシック" w:hAnsi="ＭＳ ゴシック"/>
        </w:rPr>
      </w:pPr>
      <w:r w:rsidRPr="00C45A6D">
        <w:rPr>
          <w:rFonts w:ascii="ＭＳ ゴシック" w:eastAsia="ＭＳ ゴシック" w:hAnsi="ＭＳ ゴシック" w:hint="eastAsia"/>
        </w:rPr>
        <w:t>日　　時：平成２</w:t>
      </w:r>
      <w:r>
        <w:rPr>
          <w:rFonts w:ascii="ＭＳ ゴシック" w:eastAsia="ＭＳ ゴシック" w:hAnsi="ＭＳ ゴシック" w:hint="eastAsia"/>
        </w:rPr>
        <w:t>８</w:t>
      </w:r>
      <w:r w:rsidRPr="00C45A6D">
        <w:rPr>
          <w:rFonts w:ascii="ＭＳ ゴシック" w:eastAsia="ＭＳ ゴシック" w:hAnsi="ＭＳ ゴシック" w:hint="eastAsia"/>
        </w:rPr>
        <w:t>年</w:t>
      </w:r>
      <w:r w:rsidR="00A07DF2">
        <w:rPr>
          <w:rFonts w:ascii="ＭＳ ゴシック" w:eastAsia="ＭＳ ゴシック" w:hAnsi="ＭＳ ゴシック" w:hint="eastAsia"/>
        </w:rPr>
        <w:t>６</w:t>
      </w:r>
      <w:r w:rsidRPr="00C45A6D">
        <w:rPr>
          <w:rFonts w:ascii="ＭＳ ゴシック" w:eastAsia="ＭＳ ゴシック" w:hAnsi="ＭＳ ゴシック" w:hint="eastAsia"/>
        </w:rPr>
        <w:t>月</w:t>
      </w:r>
      <w:r w:rsidR="00A07DF2">
        <w:rPr>
          <w:rFonts w:ascii="ＭＳ ゴシック" w:eastAsia="ＭＳ ゴシック" w:hAnsi="ＭＳ ゴシック" w:hint="eastAsia"/>
        </w:rPr>
        <w:t>２７</w:t>
      </w:r>
      <w:r w:rsidRPr="00C45A6D">
        <w:rPr>
          <w:rFonts w:ascii="ＭＳ ゴシック" w:eastAsia="ＭＳ ゴシック" w:hAnsi="ＭＳ ゴシック" w:hint="eastAsia"/>
        </w:rPr>
        <w:t>日（</w:t>
      </w:r>
      <w:r w:rsidR="00A07DF2">
        <w:rPr>
          <w:rFonts w:ascii="ＭＳ ゴシック" w:eastAsia="ＭＳ ゴシック" w:hAnsi="ＭＳ ゴシック" w:hint="eastAsia"/>
        </w:rPr>
        <w:t>月</w:t>
      </w:r>
      <w:r w:rsidRPr="00C45A6D">
        <w:rPr>
          <w:rFonts w:ascii="ＭＳ ゴシック" w:eastAsia="ＭＳ ゴシック" w:hAnsi="ＭＳ ゴシック" w:hint="eastAsia"/>
        </w:rPr>
        <w:t>）</w:t>
      </w:r>
    </w:p>
    <w:p w:rsidR="007F0AE6" w:rsidRDefault="00A07DF2" w:rsidP="003D79F5">
      <w:pPr>
        <w:ind w:firstLineChars="2000" w:firstLine="48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午前１０</w:t>
      </w:r>
      <w:r w:rsidR="007F0AE6">
        <w:rPr>
          <w:rFonts w:ascii="ＭＳ ゴシック" w:eastAsia="ＭＳ ゴシック" w:hAnsi="ＭＳ ゴシック" w:hint="eastAsia"/>
        </w:rPr>
        <w:t>時～</w:t>
      </w:r>
      <w:r>
        <w:rPr>
          <w:rFonts w:ascii="ＭＳ ゴシック" w:eastAsia="ＭＳ ゴシック" w:hAnsi="ＭＳ ゴシック" w:hint="eastAsia"/>
        </w:rPr>
        <w:t>１２</w:t>
      </w:r>
      <w:r w:rsidR="007F0AE6">
        <w:rPr>
          <w:rFonts w:ascii="ＭＳ ゴシック" w:eastAsia="ＭＳ ゴシック" w:hAnsi="ＭＳ ゴシック" w:hint="eastAsia"/>
        </w:rPr>
        <w:t>時</w:t>
      </w:r>
    </w:p>
    <w:p w:rsidR="007F0AE6" w:rsidRPr="00C45A6D" w:rsidRDefault="007F0AE6" w:rsidP="003D79F5">
      <w:pPr>
        <w:ind w:firstLineChars="1500" w:firstLine="3600"/>
        <w:rPr>
          <w:rFonts w:ascii="ＭＳ ゴシック" w:eastAsia="ＭＳ ゴシック" w:hAnsi="ＭＳ ゴシック"/>
          <w:iCs/>
        </w:rPr>
      </w:pPr>
      <w:r w:rsidRPr="00C45A6D">
        <w:rPr>
          <w:rFonts w:ascii="ＭＳ ゴシック" w:eastAsia="ＭＳ ゴシック" w:hAnsi="ＭＳ ゴシック" w:hint="eastAsia"/>
        </w:rPr>
        <w:t>場　　所：</w:t>
      </w:r>
      <w:r w:rsidRPr="00C45A6D">
        <w:rPr>
          <w:rFonts w:ascii="ＭＳ ゴシック" w:eastAsia="ＭＳ ゴシック" w:hAnsi="ＭＳ ゴシック" w:hint="eastAsia"/>
          <w:iCs/>
        </w:rPr>
        <w:t>プリムローズ大阪（</w:t>
      </w:r>
      <w:r>
        <w:rPr>
          <w:rFonts w:ascii="ＭＳ ゴシック" w:eastAsia="ＭＳ ゴシック" w:hAnsi="ＭＳ ゴシック" w:hint="eastAsia"/>
          <w:iCs/>
        </w:rPr>
        <w:t>２</w:t>
      </w:r>
      <w:r w:rsidRPr="00C45A6D">
        <w:rPr>
          <w:rFonts w:ascii="ＭＳ ゴシック" w:eastAsia="ＭＳ ゴシック" w:hAnsi="ＭＳ ゴシック" w:hint="eastAsia"/>
          <w:iCs/>
        </w:rPr>
        <w:t>階）「</w:t>
      </w:r>
      <w:r>
        <w:rPr>
          <w:rFonts w:ascii="ＭＳ ゴシック" w:eastAsia="ＭＳ ゴシック" w:hAnsi="ＭＳ ゴシック" w:hint="eastAsia"/>
          <w:iCs/>
        </w:rPr>
        <w:t>鳳凰（東）</w:t>
      </w:r>
      <w:r w:rsidRPr="00C45A6D">
        <w:rPr>
          <w:rFonts w:ascii="ＭＳ ゴシック" w:eastAsia="ＭＳ ゴシック" w:hAnsi="ＭＳ ゴシック" w:hint="eastAsia"/>
          <w:iCs/>
        </w:rPr>
        <w:t>」</w:t>
      </w:r>
    </w:p>
    <w:p w:rsidR="007F0AE6" w:rsidRPr="00C45A6D" w:rsidRDefault="007F0AE6" w:rsidP="007F0AE6">
      <w:pPr>
        <w:ind w:firstLineChars="1281" w:firstLine="3074"/>
        <w:rPr>
          <w:rFonts w:ascii="ＭＳ ゴシック" w:eastAsia="ＭＳ ゴシック" w:hAnsi="ＭＳ ゴシック"/>
        </w:rPr>
      </w:pPr>
    </w:p>
    <w:p w:rsidR="007F0AE6" w:rsidRPr="00845472" w:rsidRDefault="007F0AE6" w:rsidP="007F0AE6">
      <w:pPr>
        <w:rPr>
          <w:rFonts w:ascii="ＭＳ ゴシック" w:eastAsia="ＭＳ ゴシック" w:hAnsi="ＭＳ ゴシック"/>
        </w:rPr>
      </w:pPr>
    </w:p>
    <w:p w:rsidR="007F0AE6" w:rsidRPr="00C45A6D" w:rsidRDefault="007F0AE6" w:rsidP="007F0AE6">
      <w:pPr>
        <w:rPr>
          <w:rFonts w:ascii="ＭＳ ゴシック" w:eastAsia="ＭＳ ゴシック" w:hAnsi="ＭＳ ゴシック"/>
        </w:rPr>
      </w:pPr>
      <w:r w:rsidRPr="00C45A6D">
        <w:rPr>
          <w:rFonts w:ascii="ＭＳ ゴシック" w:eastAsia="ＭＳ ゴシック" w:hAnsi="ＭＳ ゴシック" w:hint="eastAsia"/>
        </w:rPr>
        <w:t>１　　開　会</w:t>
      </w:r>
    </w:p>
    <w:p w:rsidR="007F0AE6" w:rsidRPr="00C45A6D" w:rsidRDefault="007F0AE6" w:rsidP="007F0AE6">
      <w:pPr>
        <w:rPr>
          <w:rFonts w:ascii="ＭＳ ゴシック" w:eastAsia="ＭＳ ゴシック" w:hAnsi="ＭＳ ゴシック"/>
        </w:rPr>
      </w:pPr>
    </w:p>
    <w:p w:rsidR="007F0AE6" w:rsidRPr="00C45A6D" w:rsidRDefault="007F0AE6" w:rsidP="007F0AE6">
      <w:pPr>
        <w:rPr>
          <w:rFonts w:ascii="ＭＳ ゴシック" w:eastAsia="ＭＳ ゴシック" w:hAnsi="ＭＳ ゴシック"/>
        </w:rPr>
      </w:pPr>
      <w:r w:rsidRPr="00C45A6D">
        <w:rPr>
          <w:rFonts w:ascii="ＭＳ ゴシック" w:eastAsia="ＭＳ ゴシック" w:hAnsi="ＭＳ ゴシック" w:hint="eastAsia"/>
        </w:rPr>
        <w:t>２　　審議事項</w:t>
      </w:r>
    </w:p>
    <w:p w:rsidR="00BC220D" w:rsidRDefault="00BC220D" w:rsidP="007F0AE6">
      <w:pPr>
        <w:spacing w:line="276" w:lineRule="auto"/>
        <w:rPr>
          <w:rFonts w:ascii="ＭＳ ゴシック" w:eastAsia="ＭＳ ゴシック" w:hAnsi="ＭＳ ゴシック"/>
        </w:rPr>
      </w:pPr>
      <w:r w:rsidRPr="00BC220D">
        <w:rPr>
          <w:rFonts w:ascii="ＭＳ ゴシック" w:eastAsia="ＭＳ ゴシック" w:hAnsi="ＭＳ ゴシック" w:hint="eastAsia"/>
        </w:rPr>
        <w:t>（１）会長の選任について</w:t>
      </w:r>
    </w:p>
    <w:p w:rsidR="007F0AE6" w:rsidRPr="005C0E52" w:rsidRDefault="00BC220D" w:rsidP="00FB1953">
      <w:pPr>
        <w:spacing w:line="276" w:lineRule="auto"/>
        <w:ind w:left="708" w:hangingChars="295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</w:t>
      </w:r>
      <w:r w:rsidR="007F0AE6" w:rsidRPr="005C0E52">
        <w:rPr>
          <w:rFonts w:ascii="ＭＳ ゴシック" w:eastAsia="ＭＳ ゴシック" w:hAnsi="ＭＳ ゴシック" w:hint="eastAsia"/>
        </w:rPr>
        <w:t>）</w:t>
      </w:r>
      <w:r w:rsidR="00FB1953">
        <w:rPr>
          <w:rFonts w:ascii="ＭＳ ゴシック" w:eastAsia="ＭＳ ゴシック" w:hAnsi="ＭＳ ゴシック" w:hint="eastAsia"/>
        </w:rPr>
        <w:t>化学的酸素要求量等に係る</w:t>
      </w:r>
      <w:r w:rsidR="00C562F2">
        <w:rPr>
          <w:rFonts w:ascii="ＭＳ ゴシック" w:eastAsia="ＭＳ ゴシック" w:hAnsi="ＭＳ ゴシック" w:hint="eastAsia"/>
          <w:iCs/>
        </w:rPr>
        <w:t>第８次総量削減計画のあり方及び総量規制基準について</w:t>
      </w:r>
      <w:r w:rsidR="00C562F2" w:rsidRPr="006B2A98">
        <w:rPr>
          <w:rFonts w:asciiTheme="majorEastAsia" w:eastAsiaTheme="majorEastAsia" w:hAnsiTheme="majorEastAsia" w:hint="eastAsia"/>
          <w:kern w:val="0"/>
        </w:rPr>
        <w:t>（諮問）</w:t>
      </w:r>
    </w:p>
    <w:p w:rsidR="007F0AE6" w:rsidRPr="006B2A98" w:rsidRDefault="00BC220D" w:rsidP="007F0AE6">
      <w:pPr>
        <w:spacing w:line="320" w:lineRule="exac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 w:hint="eastAsia"/>
        </w:rPr>
        <w:t>（３</w:t>
      </w:r>
      <w:r w:rsidR="007F0AE6" w:rsidRPr="005C0E52">
        <w:rPr>
          <w:rFonts w:ascii="ＭＳ ゴシック" w:eastAsia="ＭＳ ゴシック" w:hAnsi="ＭＳ ゴシック" w:hint="eastAsia"/>
        </w:rPr>
        <w:t>）</w:t>
      </w:r>
      <w:r w:rsidR="00C562F2">
        <w:rPr>
          <w:rFonts w:ascii="ＭＳ ゴシック" w:eastAsia="ＭＳ ゴシック" w:hAnsi="ＭＳ ゴシック" w:hint="eastAsia"/>
        </w:rPr>
        <w:t>建築物</w:t>
      </w:r>
      <w:r w:rsidR="00FB1953">
        <w:rPr>
          <w:rFonts w:ascii="ＭＳ ゴシック" w:eastAsia="ＭＳ ゴシック" w:hAnsi="ＭＳ ゴシック" w:hint="eastAsia"/>
        </w:rPr>
        <w:t>の</w:t>
      </w:r>
      <w:r w:rsidR="00C562F2">
        <w:rPr>
          <w:rFonts w:ascii="ＭＳ ゴシック" w:eastAsia="ＭＳ ゴシック" w:hAnsi="ＭＳ ゴシック" w:hint="eastAsia"/>
        </w:rPr>
        <w:t>環境配慮のあり方について</w:t>
      </w:r>
      <w:r w:rsidR="00C562F2" w:rsidRPr="005C0E52">
        <w:rPr>
          <w:rFonts w:ascii="ＭＳ ゴシック" w:eastAsia="ＭＳ ゴシック" w:hAnsi="ＭＳ ゴシック" w:hint="eastAsia"/>
        </w:rPr>
        <w:t>（諮問）</w:t>
      </w:r>
    </w:p>
    <w:p w:rsidR="00BC220D" w:rsidRDefault="00BC220D" w:rsidP="00BC220D">
      <w:pPr>
        <w:ind w:left="850" w:hangingChars="354" w:hanging="8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iCs/>
        </w:rPr>
        <w:t>（４</w:t>
      </w:r>
      <w:r w:rsidR="007F0AE6" w:rsidRPr="005C0E52">
        <w:rPr>
          <w:rFonts w:ascii="ＭＳ ゴシック" w:eastAsia="ＭＳ ゴシック" w:hAnsi="ＭＳ ゴシック" w:hint="eastAsia"/>
          <w:iCs/>
        </w:rPr>
        <w:t>）</w:t>
      </w:r>
      <w:r w:rsidR="00260B44">
        <w:rPr>
          <w:rFonts w:ascii="ＭＳ ゴシック" w:eastAsia="ＭＳ ゴシック" w:hAnsi="ＭＳ ゴシック" w:hint="eastAsia"/>
        </w:rPr>
        <w:t>瀬戸内海の環境の保全に関する大阪府計画のあり方について</w:t>
      </w:r>
    </w:p>
    <w:p w:rsidR="007F0AE6" w:rsidRPr="00CD161B" w:rsidRDefault="007F0AE6" w:rsidP="00BC220D">
      <w:pPr>
        <w:ind w:leftChars="300" w:left="720" w:firstLineChars="1700" w:firstLine="4080"/>
        <w:rPr>
          <w:rFonts w:ascii="ＭＳ ゴシック" w:eastAsia="ＭＳ ゴシック" w:hAnsi="ＭＳ ゴシック"/>
        </w:rPr>
      </w:pPr>
      <w:r w:rsidRPr="00CD161B">
        <w:rPr>
          <w:rFonts w:ascii="ＭＳ ゴシック" w:eastAsia="ＭＳ ゴシック" w:hAnsi="ＭＳ ゴシック" w:hint="eastAsia"/>
          <w:kern w:val="0"/>
        </w:rPr>
        <w:t>（</w:t>
      </w:r>
      <w:r w:rsidR="00260B44">
        <w:rPr>
          <w:rFonts w:ascii="ＭＳ ゴシック" w:eastAsia="ＭＳ ゴシック" w:hAnsi="ＭＳ ゴシック" w:hint="eastAsia"/>
          <w:kern w:val="0"/>
        </w:rPr>
        <w:t>瀬戸内海環境保全計画</w:t>
      </w:r>
      <w:r w:rsidR="00BF7A6C" w:rsidRPr="00CD161B">
        <w:rPr>
          <w:rFonts w:ascii="ＭＳ ゴシック" w:eastAsia="ＭＳ ゴシック" w:hAnsi="ＭＳ ゴシック" w:hint="eastAsia"/>
          <w:kern w:val="0"/>
        </w:rPr>
        <w:t>部会報告</w:t>
      </w:r>
      <w:r w:rsidRPr="00CD161B">
        <w:rPr>
          <w:rFonts w:ascii="ＭＳ ゴシック" w:eastAsia="ＭＳ ゴシック" w:hAnsi="ＭＳ ゴシック" w:hint="eastAsia"/>
          <w:kern w:val="0"/>
        </w:rPr>
        <w:t>）</w:t>
      </w:r>
    </w:p>
    <w:p w:rsidR="007F0AE6" w:rsidRPr="00CD161B" w:rsidRDefault="007F0AE6" w:rsidP="007F0AE6">
      <w:pPr>
        <w:rPr>
          <w:rFonts w:ascii="ＭＳ ゴシック" w:eastAsia="ＭＳ ゴシック" w:hAnsi="ＭＳ ゴシック"/>
          <w:iCs/>
        </w:rPr>
      </w:pPr>
    </w:p>
    <w:p w:rsidR="007F0AE6" w:rsidRPr="005C0E52" w:rsidRDefault="007F0AE6" w:rsidP="007F0AE6">
      <w:pPr>
        <w:ind w:left="720" w:hangingChars="300" w:hanging="720"/>
        <w:rPr>
          <w:rFonts w:ascii="ＭＳ ゴシック" w:eastAsia="ＭＳ ゴシック" w:hAnsi="ＭＳ ゴシック"/>
          <w:iCs/>
        </w:rPr>
      </w:pPr>
      <w:r w:rsidRPr="005C0E52">
        <w:rPr>
          <w:rFonts w:ascii="ＭＳ ゴシック" w:eastAsia="ＭＳ ゴシック" w:hAnsi="ＭＳ ゴシック" w:hint="eastAsia"/>
          <w:iCs/>
        </w:rPr>
        <w:t>３　　報告事項</w:t>
      </w:r>
    </w:p>
    <w:p w:rsidR="007F0AE6" w:rsidRPr="005C0E52" w:rsidRDefault="007F0AE6" w:rsidP="007F0AE6">
      <w:pPr>
        <w:spacing w:line="276" w:lineRule="auto"/>
        <w:rPr>
          <w:rFonts w:ascii="ＭＳ ゴシック" w:eastAsia="ＭＳ ゴシック" w:hAnsi="ＭＳ ゴシック"/>
        </w:rPr>
      </w:pPr>
      <w:r w:rsidRPr="005C0E52">
        <w:rPr>
          <w:rFonts w:ascii="ＭＳ ゴシック" w:eastAsia="ＭＳ ゴシック" w:hAnsi="ＭＳ ゴシック" w:hint="eastAsia"/>
          <w:kern w:val="0"/>
        </w:rPr>
        <w:t>（１）</w:t>
      </w:r>
      <w:r w:rsidR="00260B44">
        <w:rPr>
          <w:rFonts w:ascii="ＭＳ ゴシック" w:eastAsia="ＭＳ ゴシック" w:hAnsi="ＭＳ ゴシック" w:hint="eastAsia"/>
          <w:kern w:val="0"/>
        </w:rPr>
        <w:t>循環型社会推進計画の策定について</w:t>
      </w:r>
      <w:r w:rsidRPr="005C0E52">
        <w:rPr>
          <w:rFonts w:ascii="ＭＳ ゴシック" w:eastAsia="ＭＳ ゴシック" w:hAnsi="ＭＳ ゴシック" w:hint="eastAsia"/>
          <w:kern w:val="0"/>
        </w:rPr>
        <w:t>（</w:t>
      </w:r>
      <w:r w:rsidR="006E2B2B">
        <w:rPr>
          <w:rFonts w:ascii="ＭＳ ゴシック" w:eastAsia="ＭＳ ゴシック" w:hAnsi="ＭＳ ゴシック" w:hint="eastAsia"/>
          <w:kern w:val="0"/>
        </w:rPr>
        <w:t>事務局</w:t>
      </w:r>
      <w:r w:rsidR="00250DA4">
        <w:rPr>
          <w:rFonts w:ascii="ＭＳ ゴシック" w:eastAsia="ＭＳ ゴシック" w:hAnsi="ＭＳ ゴシック" w:hint="eastAsia"/>
          <w:kern w:val="0"/>
        </w:rPr>
        <w:t>報告</w:t>
      </w:r>
      <w:r w:rsidRPr="005C0E52">
        <w:rPr>
          <w:rFonts w:ascii="ＭＳ ゴシック" w:eastAsia="ＭＳ ゴシック" w:hAnsi="ＭＳ ゴシック" w:hint="eastAsia"/>
          <w:kern w:val="0"/>
        </w:rPr>
        <w:t>）</w:t>
      </w:r>
    </w:p>
    <w:p w:rsidR="007F0AE6" w:rsidRDefault="007F0AE6" w:rsidP="007F0AE6">
      <w:pPr>
        <w:rPr>
          <w:rFonts w:ascii="ＭＳ ゴシック" w:eastAsia="ＭＳ ゴシック" w:hAnsi="ＭＳ ゴシック"/>
        </w:rPr>
      </w:pPr>
    </w:p>
    <w:p w:rsidR="00260B44" w:rsidRDefault="00260B44" w:rsidP="007F0AE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BC220D">
        <w:rPr>
          <w:rFonts w:ascii="ＭＳ ゴシック" w:eastAsia="ＭＳ ゴシック" w:hAnsi="ＭＳ ゴシック" w:hint="eastAsia"/>
        </w:rPr>
        <w:t xml:space="preserve">　　その他</w:t>
      </w:r>
    </w:p>
    <w:p w:rsidR="00260B44" w:rsidRDefault="00260B44" w:rsidP="00BC220D">
      <w:pPr>
        <w:ind w:left="708" w:hangingChars="295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（１）地方独立行政法人</w:t>
      </w:r>
      <w:r w:rsidR="007D386E">
        <w:rPr>
          <w:rFonts w:ascii="ＭＳ ゴシック" w:eastAsia="ＭＳ ゴシック" w:hAnsi="ＭＳ ゴシック" w:hint="eastAsia"/>
        </w:rPr>
        <w:t>大阪府立</w:t>
      </w:r>
      <w:r>
        <w:rPr>
          <w:rFonts w:ascii="ＭＳ ゴシック" w:eastAsia="ＭＳ ゴシック" w:hAnsi="ＭＳ ゴシック" w:hint="eastAsia"/>
        </w:rPr>
        <w:t>環境農林水産総合研究所環境科学センターの移転について</w:t>
      </w:r>
    </w:p>
    <w:p w:rsidR="00260B44" w:rsidRPr="005C0E52" w:rsidRDefault="00260B44" w:rsidP="007F0AE6">
      <w:pPr>
        <w:rPr>
          <w:rFonts w:ascii="ＭＳ ゴシック" w:eastAsia="ＭＳ ゴシック" w:hAnsi="ＭＳ ゴシック"/>
        </w:rPr>
      </w:pPr>
    </w:p>
    <w:p w:rsidR="007F0AE6" w:rsidRPr="005C0E52" w:rsidRDefault="00260B44" w:rsidP="007F0AE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7F0AE6" w:rsidRPr="005C0E52">
        <w:rPr>
          <w:rFonts w:ascii="ＭＳ ゴシック" w:eastAsia="ＭＳ ゴシック" w:hAnsi="ＭＳ ゴシック" w:hint="eastAsia"/>
        </w:rPr>
        <w:t xml:space="preserve">　　閉　会</w:t>
      </w:r>
    </w:p>
    <w:p w:rsidR="007F0AE6" w:rsidRPr="00C4005E" w:rsidRDefault="007F0AE6" w:rsidP="007F0AE6">
      <w:pPr>
        <w:rPr>
          <w:rFonts w:ascii="ＭＳ ゴシック" w:eastAsia="ＭＳ ゴシック" w:hAnsi="ＭＳ ゴシック"/>
        </w:rPr>
      </w:pPr>
    </w:p>
    <w:p w:rsidR="007F0AE6" w:rsidRDefault="007F0AE6" w:rsidP="007F0AE6">
      <w:pPr>
        <w:rPr>
          <w:rFonts w:ascii="ＭＳ ゴシック" w:eastAsia="ＭＳ ゴシック" w:hAnsi="ＭＳ ゴシック"/>
        </w:rPr>
      </w:pPr>
    </w:p>
    <w:p w:rsidR="007F0AE6" w:rsidRDefault="007F0AE6" w:rsidP="007F0AE6">
      <w:pPr>
        <w:pStyle w:val="Web"/>
        <w:adjustRightInd w:val="0"/>
        <w:snapToGrid w:val="0"/>
        <w:spacing w:line="28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7F0AE6" w:rsidRDefault="007F0AE6" w:rsidP="007F0AE6">
      <w:pPr>
        <w:pStyle w:val="Web"/>
        <w:adjustRightInd w:val="0"/>
        <w:snapToGrid w:val="0"/>
        <w:spacing w:line="28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7F0AE6" w:rsidRDefault="007F0AE6" w:rsidP="007F0AE6">
      <w:pPr>
        <w:pStyle w:val="Web"/>
        <w:adjustRightInd w:val="0"/>
        <w:snapToGrid w:val="0"/>
        <w:spacing w:line="28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7F0AE6" w:rsidRDefault="007F0AE6" w:rsidP="007F0AE6">
      <w:pPr>
        <w:pStyle w:val="Web"/>
        <w:adjustRightInd w:val="0"/>
        <w:snapToGrid w:val="0"/>
        <w:spacing w:line="28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5A009E" w:rsidRDefault="005A009E">
      <w:pPr>
        <w:widowControl/>
        <w:jc w:val="left"/>
      </w:pPr>
      <w:r>
        <w:br w:type="page"/>
      </w: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lastRenderedPageBreak/>
        <w:t>【配布資料一覧】</w:t>
      </w: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</w:p>
    <w:p w:rsidR="005A009E" w:rsidRPr="005A009E" w:rsidRDefault="005A009E" w:rsidP="005A009E">
      <w:pPr>
        <w:ind w:left="1416" w:hangingChars="590" w:hanging="1416"/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t>資料１－１　化学的酸素要求量等に係る第８次総量削減計画のあり方及び総量規制基準について（諮問）</w:t>
      </w:r>
    </w:p>
    <w:p w:rsidR="005A009E" w:rsidRPr="005A009E" w:rsidRDefault="005A009E" w:rsidP="005A009E">
      <w:pPr>
        <w:ind w:left="1416" w:hangingChars="590" w:hanging="1416"/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t>資料１－２　化学的酸素要求量等に係る第８次総量削減計画のあり方及び総量規制基準について</w:t>
      </w: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t>資料２－１　建築物の環境配慮のあり方について（諮問）</w:t>
      </w: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t>資料２－２　建築物の環境配慮のあり方について</w:t>
      </w: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t>資料３－１　瀬戸内海の環境の保全に関する大阪府計画のあり方について</w:t>
      </w:r>
    </w:p>
    <w:p w:rsidR="005A009E" w:rsidRPr="005A009E" w:rsidRDefault="005A009E" w:rsidP="005A009E">
      <w:pPr>
        <w:ind w:leftChars="500" w:left="1200" w:firstLineChars="100" w:firstLine="240"/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t>（部会報告の概要）</w:t>
      </w: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t>資料３－２　瀬戸内海の環境の保全に関する大阪府計画のあり方について</w:t>
      </w:r>
    </w:p>
    <w:p w:rsidR="005A009E" w:rsidRPr="005A009E" w:rsidRDefault="005A009E" w:rsidP="005A009E">
      <w:pPr>
        <w:ind w:firstLineChars="600" w:firstLine="1440"/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t>（部会報告）</w:t>
      </w: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t>資料４　　　大阪府循環型社会推進計画</w:t>
      </w:r>
    </w:p>
    <w:p w:rsidR="005A009E" w:rsidRPr="005A009E" w:rsidRDefault="005A009E" w:rsidP="005A009E">
      <w:pPr>
        <w:rPr>
          <w:rFonts w:asciiTheme="majorEastAsia" w:eastAsiaTheme="majorEastAsia" w:hAnsiTheme="majorEastAsia"/>
        </w:rPr>
      </w:pPr>
    </w:p>
    <w:p w:rsidR="00EB445E" w:rsidRPr="005A009E" w:rsidRDefault="005A009E" w:rsidP="005A009E">
      <w:pPr>
        <w:ind w:left="1416" w:hangingChars="590" w:hanging="1416"/>
        <w:rPr>
          <w:rFonts w:asciiTheme="majorEastAsia" w:eastAsiaTheme="majorEastAsia" w:hAnsiTheme="majorEastAsia"/>
        </w:rPr>
      </w:pPr>
      <w:r w:rsidRPr="005A009E">
        <w:rPr>
          <w:rFonts w:asciiTheme="majorEastAsia" w:eastAsiaTheme="majorEastAsia" w:hAnsiTheme="majorEastAsia" w:hint="eastAsia"/>
        </w:rPr>
        <w:t xml:space="preserve">資料５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5A009E">
        <w:rPr>
          <w:rFonts w:asciiTheme="majorEastAsia" w:eastAsiaTheme="majorEastAsia" w:hAnsiTheme="majorEastAsia" w:hint="eastAsia"/>
        </w:rPr>
        <w:t>地方独立行政法人</w:t>
      </w:r>
      <w:r w:rsidR="007D386E">
        <w:rPr>
          <w:rFonts w:asciiTheme="majorEastAsia" w:eastAsiaTheme="majorEastAsia" w:hAnsiTheme="majorEastAsia" w:hint="eastAsia"/>
        </w:rPr>
        <w:t>大阪府立</w:t>
      </w:r>
      <w:bookmarkStart w:id="0" w:name="_GoBack"/>
      <w:bookmarkEnd w:id="0"/>
      <w:r w:rsidRPr="005A009E">
        <w:rPr>
          <w:rFonts w:asciiTheme="majorEastAsia" w:eastAsiaTheme="majorEastAsia" w:hAnsiTheme="majorEastAsia" w:hint="eastAsia"/>
        </w:rPr>
        <w:t xml:space="preserve">環境農林水産総合研究所環境科学センターの移転について　</w:t>
      </w:r>
    </w:p>
    <w:sectPr w:rsidR="00EB445E" w:rsidRPr="005A00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7A" w:rsidRDefault="00AD737A" w:rsidP="003D79F5">
      <w:r>
        <w:separator/>
      </w:r>
    </w:p>
  </w:endnote>
  <w:endnote w:type="continuationSeparator" w:id="0">
    <w:p w:rsidR="00AD737A" w:rsidRDefault="00AD737A" w:rsidP="003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7A" w:rsidRDefault="00AD737A" w:rsidP="003D79F5">
      <w:r>
        <w:separator/>
      </w:r>
    </w:p>
  </w:footnote>
  <w:footnote w:type="continuationSeparator" w:id="0">
    <w:p w:rsidR="00AD737A" w:rsidRDefault="00AD737A" w:rsidP="003D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E6"/>
    <w:rsid w:val="000377AE"/>
    <w:rsid w:val="0020475A"/>
    <w:rsid w:val="00250DA4"/>
    <w:rsid w:val="0025282D"/>
    <w:rsid w:val="00260B44"/>
    <w:rsid w:val="00276818"/>
    <w:rsid w:val="003D79F5"/>
    <w:rsid w:val="00465DD7"/>
    <w:rsid w:val="004F537D"/>
    <w:rsid w:val="005A009E"/>
    <w:rsid w:val="005C0E52"/>
    <w:rsid w:val="00625877"/>
    <w:rsid w:val="006B2A98"/>
    <w:rsid w:val="006C0DD4"/>
    <w:rsid w:val="006E2B2B"/>
    <w:rsid w:val="00742D0C"/>
    <w:rsid w:val="007D386E"/>
    <w:rsid w:val="007F0AE6"/>
    <w:rsid w:val="00820A64"/>
    <w:rsid w:val="0085533B"/>
    <w:rsid w:val="008B2701"/>
    <w:rsid w:val="008F069A"/>
    <w:rsid w:val="00A07DF2"/>
    <w:rsid w:val="00AA09C7"/>
    <w:rsid w:val="00AA35C5"/>
    <w:rsid w:val="00AD737A"/>
    <w:rsid w:val="00BC220D"/>
    <w:rsid w:val="00BF7A6C"/>
    <w:rsid w:val="00C055CE"/>
    <w:rsid w:val="00C21BEE"/>
    <w:rsid w:val="00C562F2"/>
    <w:rsid w:val="00C75D0B"/>
    <w:rsid w:val="00CD161B"/>
    <w:rsid w:val="00DE72D1"/>
    <w:rsid w:val="00EB445E"/>
    <w:rsid w:val="00F929B3"/>
    <w:rsid w:val="00FB195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E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rsid w:val="007F0AE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8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2701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E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rsid w:val="007F0AE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8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270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畠中　富結子</dc:creator>
  <cp:lastModifiedBy>池田　桂周</cp:lastModifiedBy>
  <cp:revision>7</cp:revision>
  <cp:lastPrinted>2016-06-10T08:12:00Z</cp:lastPrinted>
  <dcterms:created xsi:type="dcterms:W3CDTF">2016-06-02T08:13:00Z</dcterms:created>
  <dcterms:modified xsi:type="dcterms:W3CDTF">2016-06-21T13:20:00Z</dcterms:modified>
</cp:coreProperties>
</file>