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5A" w:rsidRDefault="00912B16" w:rsidP="00B85D8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58B68" wp14:editId="31C1EBED">
                <wp:simplePos x="0" y="0"/>
                <wp:positionH relativeFrom="column">
                  <wp:posOffset>-365760</wp:posOffset>
                </wp:positionH>
                <wp:positionV relativeFrom="paragraph">
                  <wp:posOffset>-98425</wp:posOffset>
                </wp:positionV>
                <wp:extent cx="1713865" cy="403860"/>
                <wp:effectExtent l="0" t="0" r="63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403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54E4" w:rsidRPr="00C13A17" w:rsidRDefault="00025EBB" w:rsidP="00BC54E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13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１．</w:t>
                            </w:r>
                            <w:r w:rsidR="00DA7A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初の</w:t>
                            </w:r>
                            <w:r w:rsidR="00BC54E4" w:rsidRPr="00C13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注意喚起</w:t>
                            </w:r>
                          </w:p>
                          <w:p w:rsidR="00BC54E4" w:rsidRPr="00274E6B" w:rsidRDefault="00BC54E4" w:rsidP="00BC5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28.8pt;margin-top:-7.75pt;width:134.95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" fillcolor="white [3212]" stroked="f" strokeweight="2pt">
                <v:textbox>
                  <w:txbxContent>
                    <w:p w:rsidR="00BC54E4" w:rsidRPr="00C13A17" w:rsidRDefault="00025EBB" w:rsidP="00BC54E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13A1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１．</w:t>
                      </w:r>
                      <w:r w:rsidR="00DA7A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初の</w:t>
                      </w:r>
                      <w:r w:rsidR="00BC54E4" w:rsidRPr="00C13A1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注意喚起</w:t>
                      </w:r>
                    </w:p>
                    <w:p w:rsidR="00BC54E4" w:rsidRPr="00274E6B" w:rsidRDefault="00BC54E4" w:rsidP="00BC54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751A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0E2C8" wp14:editId="7C88DFFB">
                <wp:simplePos x="0" y="0"/>
                <wp:positionH relativeFrom="column">
                  <wp:posOffset>-122555</wp:posOffset>
                </wp:positionH>
                <wp:positionV relativeFrom="paragraph">
                  <wp:posOffset>-746125</wp:posOffset>
                </wp:positionV>
                <wp:extent cx="5760085" cy="46291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8B" w:rsidRPr="00A3751A" w:rsidRDefault="00B85D8B" w:rsidP="00B85D8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3751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PM2.5</w:t>
                            </w:r>
                            <w:r w:rsidR="007F24E1" w:rsidRPr="00A3751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680BA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係る</w:t>
                            </w:r>
                            <w:r w:rsidR="007F24E1" w:rsidRPr="00A3751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注意喚起</w:t>
                            </w:r>
                            <w:r w:rsidR="00A3751A" w:rsidRPr="00A3751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（平成26年2月26日）</w:t>
                            </w:r>
                            <w:r w:rsidRPr="00A3751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9.65pt;margin-top:-58.75pt;width:453.5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" filled="f" stroked="f" strokeweight="2pt">
                <v:textbox>
                  <w:txbxContent>
                    <w:p w:rsidR="00B85D8B" w:rsidRPr="00A3751A" w:rsidRDefault="00B85D8B" w:rsidP="00B85D8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3751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PM2.5</w:t>
                      </w:r>
                      <w:r w:rsidR="007F24E1" w:rsidRPr="00A3751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="00680BA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係る</w:t>
                      </w:r>
                      <w:r w:rsidR="007F24E1" w:rsidRPr="00A3751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注意喚起</w:t>
                      </w:r>
                      <w:r w:rsidR="00A3751A" w:rsidRPr="00A3751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（平成26年2月26日）</w:t>
                      </w:r>
                      <w:r w:rsidRPr="00A3751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274E6B" w:rsidRDefault="00FA65D7" w:rsidP="006E16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AC3F0" wp14:editId="38DBA1A9">
                <wp:simplePos x="0" y="0"/>
                <wp:positionH relativeFrom="column">
                  <wp:posOffset>-260984</wp:posOffset>
                </wp:positionH>
                <wp:positionV relativeFrom="paragraph">
                  <wp:posOffset>144780</wp:posOffset>
                </wp:positionV>
                <wp:extent cx="6266180" cy="3438525"/>
                <wp:effectExtent l="57150" t="19050" r="77470" b="1238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3438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4E1" w:rsidRDefault="007F24E1" w:rsidP="00C13A17">
                            <w:pPr>
                              <w:snapToGrid w:val="0"/>
                              <w:ind w:leftChars="50" w:left="340" w:hangingChars="100" w:hanging="243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○ 府域では、前日の2月25日の昼頃からPM2.5の濃度が上昇し、26日の5時から7時までの大阪市地域の平均値の中央値が83.7μg/m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と、朝の注意喚起の判断値（85μg/m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）をわずかに下回</w:t>
                            </w:r>
                            <w:r w:rsidR="00C13A17"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ったが、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昼の判断値を超過する可能性が高いと考えられたことから、正午の時点で昼の注意喚起の判断をする旨、10時に報道提供等を実施。</w:t>
                            </w:r>
                          </w:p>
                          <w:p w:rsidR="00C364B9" w:rsidRPr="00C364B9" w:rsidRDefault="00C364B9" w:rsidP="00C364B9">
                            <w:pPr>
                              <w:snapToGrid w:val="0"/>
                              <w:ind w:leftChars="50" w:left="260" w:hangingChars="100" w:hanging="16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7F24E1" w:rsidRDefault="007F24E1" w:rsidP="00C13A17">
                            <w:pPr>
                              <w:snapToGrid w:val="0"/>
                              <w:ind w:leftChars="50" w:left="340" w:hangingChars="100" w:hanging="243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○ その後、5時から12時までの大阪市地域の平均値の最大値が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90.4μg/m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と昼の判断値（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80μg/m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）を超過したため、府は初めての注意喚起を行い、防災情報メールやホームページなどで府民に周知。</w:t>
                            </w:r>
                          </w:p>
                          <w:p w:rsidR="00FA65D7" w:rsidRPr="00FA65D7" w:rsidRDefault="00FA65D7" w:rsidP="00FA65D7">
                            <w:pPr>
                              <w:snapToGrid w:val="0"/>
                              <w:ind w:leftChars="50" w:left="160" w:hangingChars="100" w:hanging="63"/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</w:p>
                          <w:p w:rsidR="007F24E1" w:rsidRDefault="007F24E1" w:rsidP="007F24E1">
                            <w:pPr>
                              <w:snapToGrid w:val="0"/>
                              <w:ind w:leftChars="150" w:left="29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C13A17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・府民からの問合せ：50件/日、常時監視ホームページへのアクセス数：74,507件/日</w:t>
                            </w:r>
                          </w:p>
                          <w:p w:rsidR="00C364B9" w:rsidRPr="00C364B9" w:rsidRDefault="00C364B9" w:rsidP="00DA7A2C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7F24E1" w:rsidRDefault="007F24E1" w:rsidP="00C13A17">
                            <w:pPr>
                              <w:snapToGrid w:val="0"/>
                              <w:ind w:leftChars="50" w:left="340" w:hangingChars="100" w:hanging="243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○ 府域の一般環境局で日平均値が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70μg/m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を超過したのは、南港中央公園局（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72.4μg/m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）の１局。このほか、大阪市、堺市、北・中河内及び泉州の各地域の8局で日平均値が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60μg/m</w:t>
                            </w:r>
                            <w:r w:rsidRPr="00C13A17">
                              <w:rPr>
                                <w:rFonts w:asciiTheme="minorEastAsia" w:hAnsiTheme="minorEastAsia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C13A1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を超えるなど、府全域で高濃度を観測。</w:t>
                            </w:r>
                          </w:p>
                          <w:p w:rsidR="00FA65D7" w:rsidRPr="00DA7A2C" w:rsidRDefault="00FA65D7" w:rsidP="00DA7A2C">
                            <w:pPr>
                              <w:snapToGrid w:val="0"/>
                              <w:ind w:leftChars="50" w:left="260" w:hangingChars="100" w:hanging="16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7F24E1" w:rsidRPr="00DA7A2C" w:rsidRDefault="00DA7A2C" w:rsidP="00DA7A2C">
                            <w:pPr>
                              <w:snapToGrid w:val="0"/>
                              <w:ind w:left="243" w:hangingChars="100" w:hanging="243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DA7A2C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○ </w:t>
                            </w:r>
                            <w:r w:rsidR="007F24E1" w:rsidRPr="00DA7A2C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25日から27日にかけて日本各地でPM2.5濃度が上昇し、26日には10府県で注意喚起を実施。（大阪、福島、新潟、富山、石川、福井、三重、兵庫、香川、山口</w:t>
                            </w:r>
                            <w:r w:rsidR="00025EBB" w:rsidRPr="00DA7A2C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20.55pt;margin-top:11.4pt;width:493.4pt;height:2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" fillcolor="#ffc" strokecolor="#0070c0" strokeweight="2pt">
                <v:shadow on="t" color="black" opacity="26214f" origin=",-.5" offset="0,3pt"/>
                <v:textbox>
                  <w:txbxContent>
                    <w:p w:rsidR="007F24E1" w:rsidRDefault="007F24E1" w:rsidP="00C13A17">
                      <w:pPr>
                        <w:snapToGrid w:val="0"/>
                        <w:ind w:leftChars="50" w:left="340" w:hangingChars="100" w:hanging="243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○ 府域では、前日の2月25日の昼頃からPM2.5の濃度が上昇し、26日の5時から7時までの大阪市地域の平均値の中央値が83.7μg/m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と、朝の注意喚起の判断値（85μg/m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）をわずかに下回</w:t>
                      </w:r>
                      <w:r w:rsidR="00C13A17"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ったが、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昼の判断値を超過する可能性が高いと考えられたことから、正午の時点で昼の注意喚起の判断をする旨、10時に報道提供等を実施。</w:t>
                      </w:r>
                    </w:p>
                    <w:p w:rsidR="00C364B9" w:rsidRPr="00C364B9" w:rsidRDefault="00C364B9" w:rsidP="00C364B9">
                      <w:pPr>
                        <w:snapToGrid w:val="0"/>
                        <w:ind w:leftChars="50" w:left="260" w:hangingChars="100" w:hanging="16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7F24E1" w:rsidRDefault="007F24E1" w:rsidP="00C13A17">
                      <w:pPr>
                        <w:snapToGrid w:val="0"/>
                        <w:ind w:leftChars="50" w:left="340" w:hangingChars="100" w:hanging="243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○ その後、5時から12時までの大阪市地域の平均値の最大値が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90.4μg/m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と昼の判断値（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80μg/m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）を超過したため、府は初めての注意喚起を行い、防災情報メールやホームページなどで府民に周知。</w:t>
                      </w:r>
                    </w:p>
                    <w:p w:rsidR="00FA65D7" w:rsidRPr="00FA65D7" w:rsidRDefault="00FA65D7" w:rsidP="00FA65D7">
                      <w:pPr>
                        <w:snapToGrid w:val="0"/>
                        <w:ind w:leftChars="50" w:left="160" w:hangingChars="100" w:hanging="63"/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</w:p>
                    <w:p w:rsidR="007F24E1" w:rsidRDefault="007F24E1" w:rsidP="007F24E1">
                      <w:pPr>
                        <w:snapToGrid w:val="0"/>
                        <w:ind w:leftChars="150" w:left="29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C13A17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・府民からの問合せ：50件/日、常時監視ホームページへのアクセス数：74,507件/日</w:t>
                      </w:r>
                    </w:p>
                    <w:p w:rsidR="00C364B9" w:rsidRPr="00C364B9" w:rsidRDefault="00C364B9" w:rsidP="00DA7A2C">
                      <w:pPr>
                        <w:snapToGrid w:val="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7F24E1" w:rsidRDefault="007F24E1" w:rsidP="00C13A17">
                      <w:pPr>
                        <w:snapToGrid w:val="0"/>
                        <w:ind w:leftChars="50" w:left="340" w:hangingChars="100" w:hanging="243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○ 府域の一般環境局で日平均値が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70μg/m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を超過したのは、南港中央公園局（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72.4μg/m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）の１局。このほか、大阪市、堺市、北・中河内及び泉州の各地域の8局で日平均値が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60μg/m</w:t>
                      </w:r>
                      <w:r w:rsidRPr="00C13A17">
                        <w:rPr>
                          <w:rFonts w:asciiTheme="minorEastAsia" w:hAnsiTheme="minorEastAsia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C13A1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を超えるなど、府全域で高濃度を観測。</w:t>
                      </w:r>
                    </w:p>
                    <w:p w:rsidR="00FA65D7" w:rsidRPr="00DA7A2C" w:rsidRDefault="00FA65D7" w:rsidP="00DA7A2C">
                      <w:pPr>
                        <w:snapToGrid w:val="0"/>
                        <w:ind w:leftChars="50" w:left="260" w:hangingChars="100" w:hanging="16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7F24E1" w:rsidRPr="00DA7A2C" w:rsidRDefault="00DA7A2C" w:rsidP="00DA7A2C">
                      <w:pPr>
                        <w:snapToGrid w:val="0"/>
                        <w:ind w:left="243" w:hangingChars="100" w:hanging="243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DA7A2C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○ </w:t>
                      </w:r>
                      <w:r w:rsidR="007F24E1" w:rsidRPr="00DA7A2C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25日から27日にかけて日本各地でPM2.5濃度が上昇し、26日には10府県で注意喚起を実施。（大阪、福島、新潟、富山、石川、福井、三重、兵庫、香川、山口</w:t>
                      </w:r>
                      <w:r w:rsidR="00025EBB" w:rsidRPr="00DA7A2C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74E6B" w:rsidRDefault="00274E6B" w:rsidP="00FA65D7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ind w:leftChars="50" w:left="300" w:hangingChars="100" w:hanging="203"/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rPr>
          <w:rFonts w:asciiTheme="majorEastAsia" w:eastAsiaTheme="majorEastAsia" w:hAnsiTheme="majorEastAsia"/>
          <w:sz w:val="22"/>
        </w:rPr>
      </w:pPr>
    </w:p>
    <w:p w:rsidR="00274E6B" w:rsidRDefault="00274E6B" w:rsidP="006E164D">
      <w:pPr>
        <w:rPr>
          <w:rFonts w:asciiTheme="majorEastAsia" w:eastAsiaTheme="majorEastAsia" w:hAnsiTheme="majorEastAsia"/>
          <w:sz w:val="22"/>
        </w:rPr>
      </w:pPr>
    </w:p>
    <w:p w:rsidR="00BC54E4" w:rsidRDefault="00BC54E4" w:rsidP="006E164D">
      <w:pPr>
        <w:rPr>
          <w:rFonts w:asciiTheme="majorEastAsia" w:eastAsiaTheme="majorEastAsia" w:hAnsiTheme="majorEastAsia"/>
          <w:sz w:val="22"/>
        </w:rPr>
      </w:pPr>
    </w:p>
    <w:p w:rsidR="00BC54E4" w:rsidRDefault="00BC54E4" w:rsidP="006E164D">
      <w:pPr>
        <w:rPr>
          <w:rFonts w:asciiTheme="majorEastAsia" w:eastAsiaTheme="majorEastAsia" w:hAnsiTheme="majorEastAsia"/>
          <w:sz w:val="22"/>
        </w:rPr>
      </w:pPr>
    </w:p>
    <w:p w:rsidR="00BC54E4" w:rsidRDefault="00BC54E4" w:rsidP="00025EBB">
      <w:pPr>
        <w:snapToGrid w:val="0"/>
        <w:rPr>
          <w:rFonts w:asciiTheme="majorEastAsia" w:eastAsiaTheme="majorEastAsia" w:hAnsiTheme="majorEastAsia"/>
          <w:sz w:val="22"/>
        </w:rPr>
      </w:pPr>
    </w:p>
    <w:p w:rsidR="00C13A17" w:rsidRDefault="00C13A17" w:rsidP="00025EBB">
      <w:pPr>
        <w:snapToGrid w:val="0"/>
        <w:rPr>
          <w:rFonts w:asciiTheme="majorEastAsia" w:eastAsiaTheme="majorEastAsia" w:hAnsiTheme="majorEastAsia"/>
          <w:sz w:val="22"/>
        </w:rPr>
      </w:pPr>
    </w:p>
    <w:p w:rsidR="00FA65D7" w:rsidRDefault="00FA65D7" w:rsidP="001A259E">
      <w:pPr>
        <w:snapToGrid w:val="0"/>
        <w:ind w:leftChars="-200" w:left="-387" w:firstLineChars="100" w:firstLine="194"/>
        <w:rPr>
          <w:rFonts w:asciiTheme="majorEastAsia" w:eastAsiaTheme="majorEastAsia" w:hAnsiTheme="majorEastAsia"/>
          <w:b/>
          <w:szCs w:val="21"/>
        </w:rPr>
      </w:pPr>
    </w:p>
    <w:p w:rsidR="00DA7A2C" w:rsidRDefault="00DA7A2C" w:rsidP="001A259E">
      <w:pPr>
        <w:snapToGrid w:val="0"/>
        <w:ind w:leftChars="-200" w:left="-387" w:firstLineChars="100" w:firstLine="194"/>
        <w:rPr>
          <w:rFonts w:asciiTheme="majorEastAsia" w:eastAsiaTheme="majorEastAsia" w:hAnsiTheme="majorEastAsia"/>
          <w:b/>
          <w:szCs w:val="21"/>
        </w:rPr>
      </w:pPr>
    </w:p>
    <w:p w:rsidR="00DA7A2C" w:rsidRDefault="001A259E" w:rsidP="00DA7A2C">
      <w:pPr>
        <w:snapToGrid w:val="0"/>
        <w:ind w:leftChars="-200" w:left="-387" w:firstLineChars="100" w:firstLine="194"/>
        <w:rPr>
          <w:rFonts w:asciiTheme="majorEastAsia" w:eastAsiaTheme="majorEastAsia" w:hAnsiTheme="majorEastAsia"/>
          <w:b/>
          <w:szCs w:val="21"/>
        </w:rPr>
      </w:pPr>
      <w:r w:rsidRPr="001A259E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8E7EE" wp14:editId="6EF649AF">
                <wp:simplePos x="0" y="0"/>
                <wp:positionH relativeFrom="column">
                  <wp:posOffset>-299085</wp:posOffset>
                </wp:positionH>
                <wp:positionV relativeFrom="paragraph">
                  <wp:posOffset>108585</wp:posOffset>
                </wp:positionV>
                <wp:extent cx="6324600" cy="2131060"/>
                <wp:effectExtent l="0" t="0" r="1905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131060"/>
                        </a:xfrm>
                        <a:prstGeom prst="bracketPair">
                          <a:avLst>
                            <a:gd name="adj" fmla="val 59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3.55pt;margin-top:8.55pt;width:498pt;height:1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" adj="1296" strokecolor="#4579b8 [3044]"/>
            </w:pict>
          </mc:Fallback>
        </mc:AlternateContent>
      </w:r>
    </w:p>
    <w:p w:rsidR="006E164D" w:rsidRPr="00A3751A" w:rsidRDefault="006E164D" w:rsidP="00A3751A">
      <w:pPr>
        <w:snapToGrid w:val="0"/>
        <w:ind w:leftChars="-200" w:left="-387" w:firstLineChars="86" w:firstLine="193"/>
        <w:rPr>
          <w:rFonts w:asciiTheme="majorEastAsia" w:eastAsiaTheme="majorEastAsia" w:hAnsiTheme="majorEastAsia"/>
          <w:b/>
          <w:sz w:val="24"/>
          <w:szCs w:val="24"/>
        </w:rPr>
      </w:pPr>
      <w:r w:rsidRPr="00A3751A">
        <w:rPr>
          <w:rFonts w:asciiTheme="majorEastAsia" w:eastAsiaTheme="majorEastAsia" w:hAnsiTheme="majorEastAsia" w:hint="eastAsia"/>
          <w:b/>
          <w:sz w:val="24"/>
          <w:szCs w:val="24"/>
        </w:rPr>
        <w:t>高濃度が予想される場合の注意喚起</w:t>
      </w:r>
      <w:r w:rsidR="00A3751A" w:rsidRPr="00A3751A">
        <w:rPr>
          <w:rFonts w:asciiTheme="majorEastAsia" w:eastAsiaTheme="majorEastAsia" w:hAnsiTheme="majorEastAsia" w:hint="eastAsia"/>
          <w:b/>
          <w:sz w:val="24"/>
          <w:szCs w:val="24"/>
        </w:rPr>
        <w:t>（参考）</w:t>
      </w:r>
    </w:p>
    <w:p w:rsidR="006E164D" w:rsidRPr="00A3751A" w:rsidRDefault="006E164D" w:rsidP="00A3751A">
      <w:pPr>
        <w:snapToGrid w:val="0"/>
        <w:ind w:leftChars="-100" w:left="-1" w:rightChars="-293" w:right="-566" w:hangingChars="90" w:hanging="192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○ 府は、国の暫定指針において、注意喚起の指針値（日平均濃度70μg/m</w:t>
      </w:r>
      <w:r w:rsidRPr="00A3751A">
        <w:rPr>
          <w:rFonts w:asciiTheme="minorEastAsia" w:hAnsiTheme="minorEastAsia" w:hint="eastAsia"/>
          <w:sz w:val="23"/>
          <w:szCs w:val="23"/>
          <w:vertAlign w:val="superscript"/>
        </w:rPr>
        <w:t>3</w:t>
      </w:r>
      <w:r w:rsidRPr="00A3751A">
        <w:rPr>
          <w:rFonts w:asciiTheme="minorEastAsia" w:hAnsiTheme="minorEastAsia" w:hint="eastAsia"/>
          <w:sz w:val="23"/>
          <w:szCs w:val="23"/>
        </w:rPr>
        <w:t>）を超えると予測される場合に、注意喚起を行う。</w:t>
      </w:r>
    </w:p>
    <w:p w:rsidR="006E164D" w:rsidRPr="00A3751A" w:rsidRDefault="006E164D" w:rsidP="00A3751A">
      <w:pPr>
        <w:snapToGrid w:val="0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・朝の注意喚起（平成25年3月1日より実施）</w:t>
      </w:r>
    </w:p>
    <w:p w:rsidR="006E164D" w:rsidRPr="00A3751A" w:rsidRDefault="006E164D" w:rsidP="00A3751A">
      <w:pPr>
        <w:snapToGrid w:val="0"/>
        <w:ind w:rightChars="-593" w:right="-1146" w:firstLineChars="100" w:firstLine="213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午前5、6、7時の3時間平均濃度の中央値が</w:t>
      </w:r>
      <w:r w:rsidRPr="00A3751A">
        <w:rPr>
          <w:rFonts w:asciiTheme="minorEastAsia" w:hAnsiTheme="minorEastAsia" w:hint="eastAsia"/>
          <w:sz w:val="23"/>
          <w:szCs w:val="23"/>
          <w:u w:val="single"/>
        </w:rPr>
        <w:t>85μg/m</w:t>
      </w:r>
      <w:r w:rsidRPr="00A3751A">
        <w:rPr>
          <w:rFonts w:asciiTheme="minorEastAsia" w:hAnsiTheme="minorEastAsia" w:hint="eastAsia"/>
          <w:sz w:val="23"/>
          <w:szCs w:val="23"/>
          <w:u w:val="single"/>
          <w:vertAlign w:val="superscript"/>
        </w:rPr>
        <w:t>3</w:t>
      </w:r>
      <w:r w:rsidRPr="00A3751A">
        <w:rPr>
          <w:rFonts w:asciiTheme="minorEastAsia" w:hAnsiTheme="minorEastAsia" w:hint="eastAsia"/>
          <w:sz w:val="23"/>
          <w:szCs w:val="23"/>
        </w:rPr>
        <w:t>を超えた場合</w:t>
      </w:r>
      <w:r w:rsidR="00A3751A" w:rsidRPr="00A3751A">
        <w:rPr>
          <w:rFonts w:asciiTheme="minorEastAsia" w:hAnsiTheme="minorEastAsia" w:hint="eastAsia"/>
          <w:sz w:val="23"/>
          <w:szCs w:val="23"/>
        </w:rPr>
        <w:t xml:space="preserve">　</w:t>
      </w:r>
      <w:r w:rsidRPr="00A3751A">
        <w:rPr>
          <w:rFonts w:asciiTheme="minorEastAsia" w:hAnsiTheme="minorEastAsia" w:hint="eastAsia"/>
          <w:sz w:val="23"/>
          <w:szCs w:val="23"/>
        </w:rPr>
        <w:t>⇒ 7:15に注意喚起</w:t>
      </w:r>
    </w:p>
    <w:p w:rsidR="006E164D" w:rsidRPr="00A3751A" w:rsidRDefault="006E164D" w:rsidP="00A3751A">
      <w:pPr>
        <w:snapToGrid w:val="0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・昼の注意喚起（平成</w:t>
      </w:r>
      <w:r w:rsidR="00A3751A" w:rsidRPr="00A3751A">
        <w:rPr>
          <w:rFonts w:asciiTheme="minorEastAsia" w:hAnsiTheme="minorEastAsia" w:hint="eastAsia"/>
          <w:sz w:val="23"/>
          <w:szCs w:val="23"/>
        </w:rPr>
        <w:t>25</w:t>
      </w:r>
      <w:r w:rsidRPr="00A3751A">
        <w:rPr>
          <w:rFonts w:asciiTheme="minorEastAsia" w:hAnsiTheme="minorEastAsia" w:hint="eastAsia"/>
          <w:sz w:val="23"/>
          <w:szCs w:val="23"/>
        </w:rPr>
        <w:t>年11月29日より実施）</w:t>
      </w:r>
    </w:p>
    <w:p w:rsidR="006E164D" w:rsidRPr="00A3751A" w:rsidRDefault="006E164D" w:rsidP="00A3751A">
      <w:pPr>
        <w:snapToGrid w:val="0"/>
        <w:ind w:rightChars="-593" w:right="-1146" w:firstLineChars="100" w:firstLine="213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午前5時から12時までの8時間平均濃度の最大値が</w:t>
      </w:r>
      <w:r w:rsidRPr="00A3751A">
        <w:rPr>
          <w:rFonts w:asciiTheme="minorEastAsia" w:hAnsiTheme="minorEastAsia" w:hint="eastAsia"/>
          <w:sz w:val="23"/>
          <w:szCs w:val="23"/>
          <w:u w:val="single"/>
        </w:rPr>
        <w:t>80μg/m</w:t>
      </w:r>
      <w:r w:rsidRPr="00A3751A">
        <w:rPr>
          <w:rFonts w:asciiTheme="minorEastAsia" w:hAnsiTheme="minorEastAsia" w:hint="eastAsia"/>
          <w:sz w:val="23"/>
          <w:szCs w:val="23"/>
          <w:u w:val="single"/>
          <w:vertAlign w:val="superscript"/>
        </w:rPr>
        <w:t>3</w:t>
      </w:r>
      <w:r w:rsidRPr="00A3751A">
        <w:rPr>
          <w:rFonts w:asciiTheme="minorEastAsia" w:hAnsiTheme="minorEastAsia" w:hint="eastAsia"/>
          <w:sz w:val="23"/>
          <w:szCs w:val="23"/>
        </w:rPr>
        <w:t>を超えた場合⇒12:15に注意喚起</w:t>
      </w:r>
    </w:p>
    <w:p w:rsidR="006E164D" w:rsidRPr="00A3751A" w:rsidRDefault="006E164D" w:rsidP="00A3751A">
      <w:pPr>
        <w:snapToGrid w:val="0"/>
        <w:ind w:leftChars="-100" w:left="-1" w:hangingChars="90" w:hanging="192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○ 黄砂時の対応（府独自の取組み）</w:t>
      </w:r>
    </w:p>
    <w:p w:rsidR="00680BA0" w:rsidRDefault="006E164D" w:rsidP="00A3751A">
      <w:pPr>
        <w:snapToGrid w:val="0"/>
        <w:ind w:leftChars="99" w:left="191" w:rightChars="-493" w:right="-953" w:firstLineChars="40" w:firstLine="85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気象台から黄砂情報が発表された場合、PM2.5の濃度が上昇する可能性があるため、国の指針</w:t>
      </w:r>
    </w:p>
    <w:p w:rsidR="006E164D" w:rsidRPr="00A3751A" w:rsidRDefault="006E164D" w:rsidP="00680BA0">
      <w:pPr>
        <w:snapToGrid w:val="0"/>
        <w:ind w:leftChars="99" w:left="191" w:rightChars="-493" w:right="-953" w:firstLineChars="22" w:firstLine="47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に基づく注意喚起とは別に、府民へ周知</w:t>
      </w:r>
      <w:r w:rsidR="00DA7A2C" w:rsidRPr="00A3751A">
        <w:rPr>
          <w:rFonts w:asciiTheme="minorEastAsia" w:hAnsiTheme="minorEastAsia" w:hint="eastAsia"/>
          <w:sz w:val="23"/>
          <w:szCs w:val="23"/>
        </w:rPr>
        <w:t>。</w:t>
      </w:r>
      <w:bookmarkStart w:id="0" w:name="_GoBack"/>
      <w:bookmarkEnd w:id="0"/>
    </w:p>
    <w:p w:rsidR="006E164D" w:rsidRPr="00A3751A" w:rsidRDefault="006E164D" w:rsidP="00A3751A">
      <w:pPr>
        <w:snapToGrid w:val="0"/>
        <w:ind w:leftChars="-100" w:left="291" w:rightChars="-193" w:right="-373" w:hangingChars="227" w:hanging="484"/>
        <w:rPr>
          <w:rFonts w:asciiTheme="minorEastAsia" w:hAnsiTheme="minorEastAsia"/>
          <w:sz w:val="23"/>
          <w:szCs w:val="23"/>
        </w:rPr>
      </w:pPr>
      <w:r w:rsidRPr="00A3751A">
        <w:rPr>
          <w:rFonts w:asciiTheme="minorEastAsia" w:hAnsiTheme="minorEastAsia" w:hint="eastAsia"/>
          <w:sz w:val="23"/>
          <w:szCs w:val="23"/>
        </w:rPr>
        <w:t>○ 注意喚起時には、防災情報メールで配信、ホームページ掲載、報道提供などで府民に周知。</w:t>
      </w:r>
    </w:p>
    <w:p w:rsidR="001A259E" w:rsidRDefault="001A259E" w:rsidP="00025EBB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A3751A" w:rsidRDefault="00A3751A" w:rsidP="00025EBB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8D25A8" w:rsidRPr="00C13A17" w:rsidRDefault="00C13A17" w:rsidP="00025EBB">
      <w:pPr>
        <w:snapToGrid w:val="0"/>
        <w:ind w:leftChars="-200" w:left="-387"/>
        <w:rPr>
          <w:rFonts w:asciiTheme="majorEastAsia" w:eastAsiaTheme="majorEastAsia" w:hAnsiTheme="majorEastAsia"/>
          <w:b/>
          <w:sz w:val="28"/>
          <w:szCs w:val="28"/>
        </w:rPr>
      </w:pPr>
      <w:r w:rsidRPr="00C13A17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6E164D" w:rsidRPr="00C13A17">
        <w:rPr>
          <w:rFonts w:asciiTheme="majorEastAsia" w:eastAsiaTheme="majorEastAsia" w:hAnsiTheme="majorEastAsia" w:hint="eastAsia"/>
          <w:b/>
          <w:sz w:val="28"/>
          <w:szCs w:val="28"/>
        </w:rPr>
        <w:t>．今後の対応</w:t>
      </w:r>
    </w:p>
    <w:p w:rsidR="00680BA0" w:rsidRDefault="006E164D" w:rsidP="00A3751A">
      <w:pPr>
        <w:snapToGrid w:val="0"/>
        <w:ind w:leftChars="-100" w:left="38" w:rightChars="-493" w:right="-953" w:hangingChars="95" w:hanging="231"/>
        <w:rPr>
          <w:rFonts w:asciiTheme="minorEastAsia" w:hAnsiTheme="minorEastAsia"/>
          <w:sz w:val="26"/>
          <w:szCs w:val="26"/>
        </w:rPr>
      </w:pPr>
      <w:r w:rsidRPr="00C13A17">
        <w:rPr>
          <w:rFonts w:asciiTheme="minorEastAsia" w:hAnsiTheme="minorEastAsia" w:hint="eastAsia"/>
          <w:sz w:val="26"/>
          <w:szCs w:val="26"/>
        </w:rPr>
        <w:t>○ 注意喚起をより幅広く府民に</w:t>
      </w:r>
      <w:r w:rsidR="00A3751A">
        <w:rPr>
          <w:rFonts w:asciiTheme="minorEastAsia" w:hAnsiTheme="minorEastAsia" w:hint="eastAsia"/>
          <w:sz w:val="26"/>
          <w:szCs w:val="26"/>
        </w:rPr>
        <w:t>伝えるよう努める</w:t>
      </w:r>
      <w:r w:rsidRPr="00C13A17">
        <w:rPr>
          <w:rFonts w:asciiTheme="minorEastAsia" w:hAnsiTheme="minorEastAsia" w:hint="eastAsia"/>
          <w:sz w:val="26"/>
          <w:szCs w:val="26"/>
        </w:rPr>
        <w:t>とともに、その判断精度の向上のた</w:t>
      </w:r>
    </w:p>
    <w:p w:rsidR="008D25A8" w:rsidRPr="00C13A17" w:rsidRDefault="006E164D" w:rsidP="00680BA0">
      <w:pPr>
        <w:snapToGrid w:val="0"/>
        <w:ind w:leftChars="-100" w:left="-193" w:rightChars="-493" w:right="-953" w:firstLineChars="100" w:firstLine="243"/>
        <w:rPr>
          <w:rFonts w:asciiTheme="minorEastAsia" w:hAnsiTheme="minorEastAsia"/>
          <w:sz w:val="26"/>
          <w:szCs w:val="26"/>
        </w:rPr>
      </w:pPr>
      <w:r w:rsidRPr="00C13A17">
        <w:rPr>
          <w:rFonts w:asciiTheme="minorEastAsia" w:hAnsiTheme="minorEastAsia" w:hint="eastAsia"/>
          <w:sz w:val="26"/>
          <w:szCs w:val="26"/>
        </w:rPr>
        <w:t>め測定機を増設する。</w:t>
      </w:r>
    </w:p>
    <w:p w:rsidR="00C13A17" w:rsidRPr="00C13A17" w:rsidRDefault="00C13A17" w:rsidP="00C13A17">
      <w:pPr>
        <w:snapToGrid w:val="0"/>
        <w:ind w:leftChars="-100" w:left="-193" w:firstLineChars="100" w:firstLine="243"/>
        <w:rPr>
          <w:rFonts w:asciiTheme="minorEastAsia" w:hAnsiTheme="minorEastAsia"/>
          <w:sz w:val="26"/>
          <w:szCs w:val="26"/>
        </w:rPr>
      </w:pPr>
      <w:r w:rsidRPr="00C13A17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D4F7B" wp14:editId="628EECD6">
                <wp:simplePos x="0" y="0"/>
                <wp:positionH relativeFrom="column">
                  <wp:posOffset>5715</wp:posOffset>
                </wp:positionH>
                <wp:positionV relativeFrom="paragraph">
                  <wp:posOffset>31115</wp:posOffset>
                </wp:positionV>
                <wp:extent cx="3919220" cy="600075"/>
                <wp:effectExtent l="0" t="0" r="2413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220" cy="600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.45pt;margin-top:2.45pt;width:308.6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" strokecolor="#4579b8 [3044]"/>
            </w:pict>
          </mc:Fallback>
        </mc:AlternateContent>
      </w:r>
      <w:r w:rsidRPr="00C13A17">
        <w:rPr>
          <w:rFonts w:asciiTheme="minorEastAsia" w:hAnsiTheme="minorEastAsia" w:hint="eastAsia"/>
          <w:sz w:val="26"/>
          <w:szCs w:val="26"/>
        </w:rPr>
        <w:t>・ PM2.5測定機の配備状況（平成26年4月1日現在）</w:t>
      </w:r>
    </w:p>
    <w:p w:rsidR="00C13A17" w:rsidRPr="00C13A17" w:rsidRDefault="00C13A17" w:rsidP="00C13A17">
      <w:pPr>
        <w:snapToGrid w:val="0"/>
        <w:ind w:firstLineChars="295" w:firstLine="718"/>
        <w:rPr>
          <w:rFonts w:asciiTheme="minorEastAsia" w:hAnsiTheme="minorEastAsia"/>
          <w:sz w:val="26"/>
          <w:szCs w:val="26"/>
        </w:rPr>
      </w:pPr>
      <w:r w:rsidRPr="00C13A17">
        <w:rPr>
          <w:rFonts w:asciiTheme="minorEastAsia" w:hAnsiTheme="minorEastAsia" w:hint="eastAsia"/>
          <w:sz w:val="26"/>
          <w:szCs w:val="26"/>
        </w:rPr>
        <w:t>府内49局（府20局、政令市29局）</w:t>
      </w:r>
    </w:p>
    <w:p w:rsidR="00C13A17" w:rsidRPr="00C13A17" w:rsidRDefault="00C13A17" w:rsidP="00C13A17">
      <w:pPr>
        <w:snapToGrid w:val="0"/>
        <w:ind w:leftChars="-100" w:left="-193" w:firstLineChars="100" w:firstLine="243"/>
        <w:rPr>
          <w:rFonts w:asciiTheme="minorEastAsia" w:hAnsiTheme="minorEastAsia"/>
          <w:sz w:val="26"/>
          <w:szCs w:val="26"/>
        </w:rPr>
      </w:pPr>
      <w:r w:rsidRPr="00C13A17">
        <w:rPr>
          <w:rFonts w:asciiTheme="minorEastAsia" w:hAnsiTheme="minorEastAsia" w:hint="eastAsia"/>
          <w:sz w:val="26"/>
          <w:szCs w:val="26"/>
        </w:rPr>
        <w:t>・ 平成26年度に府は5局を増設予定（20→25局）</w:t>
      </w:r>
    </w:p>
    <w:p w:rsidR="00C13A17" w:rsidRPr="00C13A17" w:rsidRDefault="00C13A17" w:rsidP="00C13A17">
      <w:pPr>
        <w:snapToGrid w:val="0"/>
        <w:ind w:leftChars="-100" w:left="38" w:rightChars="-193" w:right="-373" w:hangingChars="95" w:hanging="231"/>
        <w:rPr>
          <w:rFonts w:asciiTheme="minorEastAsia" w:hAnsiTheme="minorEastAsia"/>
          <w:sz w:val="26"/>
          <w:szCs w:val="26"/>
        </w:rPr>
      </w:pPr>
    </w:p>
    <w:p w:rsidR="006E164D" w:rsidRPr="00C13A17" w:rsidRDefault="006E164D" w:rsidP="00C13A17">
      <w:pPr>
        <w:snapToGrid w:val="0"/>
        <w:ind w:leftChars="-100" w:left="38" w:hangingChars="95" w:hanging="231"/>
        <w:rPr>
          <w:rFonts w:asciiTheme="minorEastAsia" w:hAnsiTheme="minorEastAsia"/>
          <w:sz w:val="26"/>
          <w:szCs w:val="26"/>
        </w:rPr>
      </w:pPr>
      <w:r w:rsidRPr="00C13A17">
        <w:rPr>
          <w:rFonts w:asciiTheme="minorEastAsia" w:hAnsiTheme="minorEastAsia" w:hint="eastAsia"/>
          <w:sz w:val="26"/>
          <w:szCs w:val="26"/>
        </w:rPr>
        <w:t>○ PM2.5濃度の低減を図るため、粒子状物質の排出抑制を着実に推進</w:t>
      </w:r>
      <w:r w:rsidR="00C13A17" w:rsidRPr="00C13A17">
        <w:rPr>
          <w:rFonts w:asciiTheme="minorEastAsia" w:hAnsiTheme="minorEastAsia" w:hint="eastAsia"/>
          <w:sz w:val="26"/>
          <w:szCs w:val="26"/>
        </w:rPr>
        <w:t>する</w:t>
      </w:r>
      <w:r w:rsidRPr="00C13A17">
        <w:rPr>
          <w:rFonts w:asciiTheme="minorEastAsia" w:hAnsiTheme="minorEastAsia" w:hint="eastAsia"/>
          <w:sz w:val="26"/>
          <w:szCs w:val="26"/>
        </w:rPr>
        <w:t>。</w:t>
      </w:r>
    </w:p>
    <w:sectPr w:rsidR="006E164D" w:rsidRPr="00C13A17" w:rsidSect="006B155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1E" w:rsidRDefault="0065461E" w:rsidP="00DF0B12">
      <w:r>
        <w:separator/>
      </w:r>
    </w:p>
  </w:endnote>
  <w:endnote w:type="continuationSeparator" w:id="0">
    <w:p w:rsidR="0065461E" w:rsidRDefault="0065461E" w:rsidP="00DF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1E" w:rsidRDefault="0065461E" w:rsidP="00DF0B12">
      <w:r>
        <w:separator/>
      </w:r>
    </w:p>
  </w:footnote>
  <w:footnote w:type="continuationSeparator" w:id="0">
    <w:p w:rsidR="0065461E" w:rsidRDefault="0065461E" w:rsidP="00DF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5A"/>
    <w:rsid w:val="00000C25"/>
    <w:rsid w:val="00025EBB"/>
    <w:rsid w:val="0006036C"/>
    <w:rsid w:val="00077324"/>
    <w:rsid w:val="001A259E"/>
    <w:rsid w:val="001F59F8"/>
    <w:rsid w:val="00274E6B"/>
    <w:rsid w:val="002B2930"/>
    <w:rsid w:val="002C65BB"/>
    <w:rsid w:val="002C72CD"/>
    <w:rsid w:val="002F7FF1"/>
    <w:rsid w:val="0033396C"/>
    <w:rsid w:val="00372A23"/>
    <w:rsid w:val="00381A5A"/>
    <w:rsid w:val="003B41E8"/>
    <w:rsid w:val="004607C6"/>
    <w:rsid w:val="004D2330"/>
    <w:rsid w:val="0065461E"/>
    <w:rsid w:val="00657A43"/>
    <w:rsid w:val="00680BA0"/>
    <w:rsid w:val="0068565A"/>
    <w:rsid w:val="006B1552"/>
    <w:rsid w:val="006E164D"/>
    <w:rsid w:val="007F24E1"/>
    <w:rsid w:val="00866927"/>
    <w:rsid w:val="00876B72"/>
    <w:rsid w:val="00887691"/>
    <w:rsid w:val="008D25A8"/>
    <w:rsid w:val="008D7D9E"/>
    <w:rsid w:val="00912B16"/>
    <w:rsid w:val="00A111B1"/>
    <w:rsid w:val="00A11A8F"/>
    <w:rsid w:val="00A3751A"/>
    <w:rsid w:val="00B85D8B"/>
    <w:rsid w:val="00BC54E4"/>
    <w:rsid w:val="00C13A17"/>
    <w:rsid w:val="00C16833"/>
    <w:rsid w:val="00C364B9"/>
    <w:rsid w:val="00D00DF1"/>
    <w:rsid w:val="00DA7A2C"/>
    <w:rsid w:val="00DF0B12"/>
    <w:rsid w:val="00E644FF"/>
    <w:rsid w:val="00E81EBD"/>
    <w:rsid w:val="00E91431"/>
    <w:rsid w:val="00EB35AA"/>
    <w:rsid w:val="00EC7C6A"/>
    <w:rsid w:val="00F15471"/>
    <w:rsid w:val="00F94D53"/>
    <w:rsid w:val="00FA0FB7"/>
    <w:rsid w:val="00F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B12"/>
  </w:style>
  <w:style w:type="paragraph" w:styleId="a7">
    <w:name w:val="footer"/>
    <w:basedOn w:val="a"/>
    <w:link w:val="a8"/>
    <w:uiPriority w:val="99"/>
    <w:unhideWhenUsed/>
    <w:rsid w:val="00DF0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B12"/>
  </w:style>
  <w:style w:type="paragraph" w:styleId="a7">
    <w:name w:val="footer"/>
    <w:basedOn w:val="a"/>
    <w:link w:val="a8"/>
    <w:uiPriority w:val="99"/>
    <w:unhideWhenUsed/>
    <w:rsid w:val="00DF0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2014-05-27T03:13:00Z</cp:lastPrinted>
  <dcterms:created xsi:type="dcterms:W3CDTF">2014-06-02T03:08:00Z</dcterms:created>
  <dcterms:modified xsi:type="dcterms:W3CDTF">2014-06-02T03:08:00Z</dcterms:modified>
</cp:coreProperties>
</file>