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D2" w:rsidRDefault="00B460D2" w:rsidP="00882005">
      <w:pPr>
        <w:rPr>
          <w:rFonts w:ascii="ＭＳ Ｐ明朝" w:eastAsia="ＭＳ Ｐ明朝" w:hAnsi="ＭＳ Ｐ明朝"/>
          <w:b/>
          <w:sz w:val="24"/>
          <w:szCs w:val="24"/>
        </w:rPr>
      </w:pPr>
    </w:p>
    <w:p w:rsidR="00113508" w:rsidRDefault="0086347F" w:rsidP="00882005">
      <w:pPr>
        <w:rPr>
          <w:rFonts w:ascii="ＭＳ Ｐ明朝" w:eastAsia="ＭＳ Ｐ明朝" w:hAnsi="ＭＳ Ｐ明朝"/>
          <w:b/>
          <w:sz w:val="24"/>
          <w:szCs w:val="24"/>
        </w:rPr>
      </w:pPr>
      <w:r w:rsidRPr="001613F6"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4524738</wp:posOffset>
                </wp:positionH>
                <wp:positionV relativeFrom="margin">
                  <wp:posOffset>-377990</wp:posOffset>
                </wp:positionV>
                <wp:extent cx="1329690" cy="546100"/>
                <wp:effectExtent l="0" t="0" r="22860" b="25400"/>
                <wp:wrapThrough wrapText="bothSides">
                  <wp:wrapPolygon edited="0">
                    <wp:start x="0" y="0"/>
                    <wp:lineTo x="0" y="21851"/>
                    <wp:lineTo x="21662" y="21851"/>
                    <wp:lineTo x="21662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053" w:rsidRPr="0094713F" w:rsidRDefault="008E1053" w:rsidP="0094713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94713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別　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3pt;margin-top:-29.75pt;width:104.7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">
                <v:textbox>
                  <w:txbxContent>
                    <w:p w:rsidR="008E1053" w:rsidRPr="0094713F" w:rsidRDefault="008E1053" w:rsidP="0094713F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94713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別　添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FC612B" w:rsidRPr="001613F6" w:rsidRDefault="00FC612B" w:rsidP="00113508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1613F6">
        <w:rPr>
          <w:rFonts w:ascii="ＭＳ Ｐ明朝" w:eastAsia="ＭＳ Ｐ明朝" w:hAnsi="ＭＳ Ｐ明朝" w:hint="eastAsia"/>
          <w:b/>
          <w:sz w:val="24"/>
          <w:szCs w:val="24"/>
        </w:rPr>
        <w:t>週休２日促進工事実施要領</w:t>
      </w:r>
      <w:r w:rsidR="00DB42FA" w:rsidRPr="001613F6">
        <w:rPr>
          <w:rFonts w:ascii="ＭＳ Ｐ明朝" w:eastAsia="ＭＳ Ｐ明朝" w:hAnsi="ＭＳ Ｐ明朝" w:hint="eastAsia"/>
          <w:b/>
          <w:sz w:val="24"/>
          <w:szCs w:val="24"/>
        </w:rPr>
        <w:t>補足事項</w:t>
      </w:r>
    </w:p>
    <w:p w:rsidR="0086347F" w:rsidRDefault="0086347F">
      <w:pPr>
        <w:rPr>
          <w:rFonts w:ascii="ＭＳ Ｐ明朝" w:eastAsia="ＭＳ Ｐ明朝" w:hAnsi="ＭＳ Ｐ明朝"/>
          <w:szCs w:val="21"/>
        </w:rPr>
      </w:pPr>
    </w:p>
    <w:p w:rsidR="00B460D2" w:rsidRPr="001613F6" w:rsidRDefault="00B460D2">
      <w:pPr>
        <w:rPr>
          <w:rFonts w:ascii="ＭＳ Ｐ明朝" w:eastAsia="ＭＳ Ｐ明朝" w:hAnsi="ＭＳ Ｐ明朝"/>
          <w:szCs w:val="21"/>
        </w:rPr>
      </w:pPr>
    </w:p>
    <w:p w:rsidR="00DB42FA" w:rsidRPr="001613F6" w:rsidRDefault="00DB42FA" w:rsidP="00DB42FA">
      <w:pPr>
        <w:rPr>
          <w:rFonts w:ascii="ＭＳ Ｐ明朝" w:eastAsia="ＭＳ Ｐ明朝" w:hAnsi="ＭＳ Ｐ明朝" w:cs="Times New Roman"/>
          <w:b/>
          <w:szCs w:val="21"/>
        </w:rPr>
      </w:pPr>
      <w:r w:rsidRPr="001613F6">
        <w:rPr>
          <w:rFonts w:ascii="ＭＳ Ｐ明朝" w:eastAsia="ＭＳ Ｐ明朝" w:hAnsi="ＭＳ Ｐ明朝" w:cs="Times New Roman" w:hint="eastAsia"/>
          <w:b/>
          <w:szCs w:val="21"/>
        </w:rPr>
        <w:t>１</w:t>
      </w:r>
      <w:r w:rsidR="007064DF" w:rsidRPr="00B3314A">
        <w:rPr>
          <w:rFonts w:ascii="ＭＳ Ｐゴシック" w:eastAsia="ＭＳ Ｐゴシック" w:hAnsi="ＭＳ Ｐゴシック" w:hint="eastAsia"/>
          <w:b/>
          <w:szCs w:val="21"/>
        </w:rPr>
        <w:t>.</w:t>
      </w:r>
      <w:r w:rsidR="007064DF">
        <w:rPr>
          <w:rFonts w:ascii="ＭＳ Ｐゴシック" w:eastAsia="ＭＳ Ｐゴシック" w:hAnsi="ＭＳ Ｐゴシック"/>
          <w:b/>
          <w:szCs w:val="21"/>
        </w:rPr>
        <w:t xml:space="preserve"> </w:t>
      </w:r>
      <w:r w:rsidRPr="001613F6">
        <w:rPr>
          <w:rFonts w:ascii="ＭＳ Ｐ明朝" w:eastAsia="ＭＳ Ｐ明朝" w:hAnsi="ＭＳ Ｐ明朝" w:cs="Times New Roman" w:hint="eastAsia"/>
          <w:b/>
          <w:szCs w:val="21"/>
        </w:rPr>
        <w:t>工事費の積算方法</w:t>
      </w:r>
    </w:p>
    <w:p w:rsidR="00DB42FA" w:rsidRPr="001613F6" w:rsidRDefault="001613F6" w:rsidP="007064DF">
      <w:pPr>
        <w:ind w:leftChars="50" w:left="105" w:firstLineChars="100" w:firstLine="210"/>
        <w:rPr>
          <w:rFonts w:ascii="ＭＳ Ｐ明朝" w:eastAsia="ＭＳ Ｐ明朝" w:hAnsi="ＭＳ Ｐ明朝" w:cs="Times New Roman"/>
          <w:szCs w:val="21"/>
        </w:rPr>
      </w:pPr>
      <w:r w:rsidRPr="001613F6">
        <w:rPr>
          <w:rFonts w:ascii="ＭＳ Ｐ明朝" w:eastAsia="ＭＳ Ｐ明朝" w:hAnsi="ＭＳ Ｐ明朝" w:cs="Times New Roman" w:hint="eastAsia"/>
          <w:szCs w:val="21"/>
        </w:rPr>
        <w:t>週休２日促進工事において、現場閉所の状況に応じて、「２．単価の補正方法等」に基づき労務費を補正した複合単価及び市場単価等により、予定価格のもととなる工事費の積算を行う。</w:t>
      </w:r>
    </w:p>
    <w:p w:rsidR="008E1053" w:rsidRDefault="008E1053" w:rsidP="00DB42FA">
      <w:pPr>
        <w:rPr>
          <w:rFonts w:ascii="ＭＳ Ｐ明朝" w:eastAsia="ＭＳ Ｐ明朝" w:hAnsi="ＭＳ Ｐ明朝" w:cs="Times New Roman"/>
          <w:szCs w:val="21"/>
        </w:rPr>
      </w:pPr>
    </w:p>
    <w:p w:rsidR="008E1053" w:rsidRPr="001613F6" w:rsidRDefault="008E1053" w:rsidP="00DB42FA">
      <w:pPr>
        <w:rPr>
          <w:rFonts w:ascii="ＭＳ Ｐ明朝" w:eastAsia="ＭＳ Ｐ明朝" w:hAnsi="ＭＳ Ｐ明朝" w:cs="Times New Roman"/>
          <w:szCs w:val="21"/>
        </w:rPr>
      </w:pPr>
    </w:p>
    <w:p w:rsidR="00DB42FA" w:rsidRPr="001613F6" w:rsidRDefault="00DB42FA" w:rsidP="00DB42FA">
      <w:pPr>
        <w:rPr>
          <w:rFonts w:ascii="ＭＳ Ｐ明朝" w:eastAsia="ＭＳ Ｐ明朝" w:hAnsi="ＭＳ Ｐ明朝" w:cs="Times New Roman"/>
          <w:b/>
          <w:szCs w:val="21"/>
        </w:rPr>
      </w:pPr>
      <w:r w:rsidRPr="001613F6">
        <w:rPr>
          <w:rFonts w:ascii="ＭＳ Ｐ明朝" w:eastAsia="ＭＳ Ｐ明朝" w:hAnsi="ＭＳ Ｐ明朝" w:cs="Times New Roman" w:hint="eastAsia"/>
          <w:b/>
          <w:szCs w:val="21"/>
        </w:rPr>
        <w:t>２</w:t>
      </w:r>
      <w:r w:rsidR="00BA68A9" w:rsidRPr="00B3314A">
        <w:rPr>
          <w:rFonts w:ascii="ＭＳ Ｐゴシック" w:eastAsia="ＭＳ Ｐゴシック" w:hAnsi="ＭＳ Ｐゴシック" w:hint="eastAsia"/>
          <w:b/>
          <w:szCs w:val="21"/>
        </w:rPr>
        <w:t>.</w:t>
      </w:r>
      <w:r w:rsidR="00BA68A9">
        <w:rPr>
          <w:rFonts w:ascii="ＭＳ Ｐゴシック" w:eastAsia="ＭＳ Ｐゴシック" w:hAnsi="ＭＳ Ｐゴシック"/>
          <w:b/>
          <w:szCs w:val="21"/>
        </w:rPr>
        <w:t xml:space="preserve"> </w:t>
      </w:r>
      <w:r w:rsidRPr="001613F6">
        <w:rPr>
          <w:rFonts w:ascii="ＭＳ Ｐ明朝" w:eastAsia="ＭＳ Ｐ明朝" w:hAnsi="ＭＳ Ｐ明朝" w:cs="Times New Roman" w:hint="eastAsia"/>
          <w:b/>
          <w:szCs w:val="21"/>
        </w:rPr>
        <w:t>単価の補正方法等（要領５</w:t>
      </w:r>
      <w:r w:rsidR="00CA72FB" w:rsidRPr="001613F6">
        <w:rPr>
          <w:rFonts w:ascii="ＭＳ Ｐ明朝" w:eastAsia="ＭＳ Ｐ明朝" w:hAnsi="ＭＳ Ｐ明朝" w:cs="Times New Roman" w:hint="eastAsia"/>
          <w:b/>
          <w:szCs w:val="21"/>
        </w:rPr>
        <w:t>関係</w:t>
      </w:r>
      <w:r w:rsidRPr="001613F6">
        <w:rPr>
          <w:rFonts w:ascii="ＭＳ Ｐ明朝" w:eastAsia="ＭＳ Ｐ明朝" w:hAnsi="ＭＳ Ｐ明朝" w:cs="Times New Roman" w:hint="eastAsia"/>
          <w:b/>
          <w:szCs w:val="21"/>
        </w:rPr>
        <w:t>）</w:t>
      </w:r>
    </w:p>
    <w:p w:rsidR="00DB42FA" w:rsidRPr="001613F6" w:rsidRDefault="001613F6" w:rsidP="009D2B8F">
      <w:pPr>
        <w:ind w:firstLineChars="100" w:firstLine="210"/>
        <w:rPr>
          <w:rFonts w:ascii="ＭＳ Ｐ明朝" w:eastAsia="ＭＳ Ｐ明朝" w:hAnsi="ＭＳ Ｐ明朝" w:cs="Times New Roman"/>
          <w:szCs w:val="21"/>
        </w:rPr>
      </w:pPr>
      <w:r w:rsidRPr="001613F6">
        <w:rPr>
          <w:rFonts w:ascii="ＭＳ Ｐ明朝" w:eastAsia="ＭＳ Ｐ明朝" w:hAnsi="ＭＳ Ｐ明朝" w:cs="Times New Roman" w:hint="eastAsia"/>
          <w:szCs w:val="21"/>
        </w:rPr>
        <w:t>工事費の積算に用いる単価の補正方法等は以下による。</w:t>
      </w:r>
    </w:p>
    <w:p w:rsidR="00DB42FA" w:rsidRPr="001613F6" w:rsidRDefault="00DB42FA" w:rsidP="00BA1FFA">
      <w:pPr>
        <w:rPr>
          <w:rFonts w:ascii="ＭＳ Ｐ明朝" w:eastAsia="ＭＳ Ｐ明朝" w:hAnsi="ＭＳ Ｐ明朝" w:cs="Times New Roman"/>
          <w:szCs w:val="21"/>
        </w:rPr>
      </w:pPr>
      <w:r w:rsidRPr="001613F6">
        <w:rPr>
          <w:rFonts w:ascii="ＭＳ Ｐ明朝" w:eastAsia="ＭＳ Ｐ明朝" w:hAnsi="ＭＳ Ｐ明朝" w:cs="Times New Roman" w:hint="eastAsia"/>
          <w:szCs w:val="21"/>
        </w:rPr>
        <w:t>（１）</w:t>
      </w:r>
      <w:r w:rsidR="00BA68A9">
        <w:rPr>
          <w:rFonts w:ascii="ＭＳ Ｐ明朝" w:eastAsia="ＭＳ Ｐ明朝" w:hAnsi="ＭＳ Ｐ明朝" w:cs="Times New Roman" w:hint="eastAsia"/>
          <w:szCs w:val="21"/>
        </w:rPr>
        <w:t xml:space="preserve"> </w:t>
      </w:r>
      <w:r w:rsidRPr="001613F6">
        <w:rPr>
          <w:rFonts w:ascii="ＭＳ Ｐ明朝" w:eastAsia="ＭＳ Ｐ明朝" w:hAnsi="ＭＳ Ｐ明朝" w:cs="Times New Roman" w:hint="eastAsia"/>
          <w:szCs w:val="21"/>
        </w:rPr>
        <w:t>複合単価</w:t>
      </w:r>
    </w:p>
    <w:p w:rsidR="008062BF" w:rsidRPr="008062BF" w:rsidRDefault="00DF0D1B" w:rsidP="00BA1FFA">
      <w:pPr>
        <w:ind w:leftChars="100" w:left="210" w:firstLineChars="100" w:firstLine="210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複合単価の労務単価は、公共工事設計労務単価に以下の</w:t>
      </w:r>
      <w:r w:rsidRPr="00164578">
        <w:rPr>
          <w:rFonts w:ascii="ＭＳ Ｐ明朝" w:eastAsia="ＭＳ Ｐ明朝" w:hAnsi="ＭＳ Ｐ明朝" w:cs="Times New Roman" w:hint="eastAsia"/>
          <w:szCs w:val="21"/>
        </w:rPr>
        <w:t>補正係数</w:t>
      </w:r>
      <w:r w:rsidR="008062BF" w:rsidRPr="00164578">
        <w:rPr>
          <w:rFonts w:ascii="ＭＳ Ｐ明朝" w:eastAsia="ＭＳ Ｐ明朝" w:hAnsi="ＭＳ Ｐ明朝" w:cs="Times New Roman" w:hint="eastAsia"/>
          <w:szCs w:val="21"/>
        </w:rPr>
        <w:t>を乗</w:t>
      </w:r>
      <w:r w:rsidR="008062BF" w:rsidRPr="008062BF">
        <w:rPr>
          <w:rFonts w:ascii="ＭＳ Ｐ明朝" w:eastAsia="ＭＳ Ｐ明朝" w:hAnsi="ＭＳ Ｐ明朝" w:cs="Times New Roman" w:hint="eastAsia"/>
          <w:szCs w:val="21"/>
        </w:rPr>
        <w:t>じて補正する。</w:t>
      </w:r>
    </w:p>
    <w:p w:rsidR="00DB42FA" w:rsidRPr="001613F6" w:rsidRDefault="008062BF" w:rsidP="008062BF">
      <w:pPr>
        <w:ind w:leftChars="100" w:left="210" w:firstLineChars="100" w:firstLine="210"/>
        <w:rPr>
          <w:rFonts w:ascii="ＭＳ Ｐ明朝" w:eastAsia="ＭＳ Ｐ明朝" w:hAnsi="ＭＳ Ｐ明朝" w:cs="Times New Roman"/>
          <w:szCs w:val="21"/>
        </w:rPr>
      </w:pPr>
      <w:r w:rsidRPr="008062BF">
        <w:rPr>
          <w:rFonts w:ascii="ＭＳ Ｐ明朝" w:eastAsia="ＭＳ Ｐ明朝" w:hAnsi="ＭＳ Ｐ明朝" w:cs="Times New Roman" w:hint="eastAsia"/>
          <w:szCs w:val="21"/>
        </w:rPr>
        <w:t>なお、交通誘導警備員の労務単価についても同様に補正する。</w:t>
      </w:r>
    </w:p>
    <w:tbl>
      <w:tblPr>
        <w:tblStyle w:val="a9"/>
        <w:tblW w:w="0" w:type="auto"/>
        <w:tblInd w:w="584" w:type="dxa"/>
        <w:tblLook w:val="04A0" w:firstRow="1" w:lastRow="0" w:firstColumn="1" w:lastColumn="0" w:noHBand="0" w:noVBand="1"/>
      </w:tblPr>
      <w:tblGrid>
        <w:gridCol w:w="2530"/>
        <w:gridCol w:w="1417"/>
      </w:tblGrid>
      <w:tr w:rsidR="00164578" w:rsidRPr="00164578" w:rsidTr="00DF0D1B">
        <w:trPr>
          <w:trHeight w:val="340"/>
        </w:trPr>
        <w:tc>
          <w:tcPr>
            <w:tcW w:w="2530" w:type="dxa"/>
            <w:vAlign w:val="center"/>
          </w:tcPr>
          <w:p w:rsidR="00A81BE9" w:rsidRPr="00164578" w:rsidRDefault="00A81BE9" w:rsidP="00DF0D1B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578">
              <w:rPr>
                <w:rFonts w:ascii="ＭＳ Ｐ明朝" w:eastAsia="ＭＳ Ｐ明朝" w:hAnsi="ＭＳ Ｐ明朝" w:hint="eastAsia"/>
                <w:szCs w:val="21"/>
              </w:rPr>
              <w:t>４週８休</w:t>
            </w:r>
            <w:r w:rsidR="00DF0D1B" w:rsidRPr="00164578">
              <w:rPr>
                <w:rFonts w:ascii="ＭＳ Ｐ明朝" w:eastAsia="ＭＳ Ｐ明朝" w:hAnsi="ＭＳ Ｐ明朝" w:hint="eastAsia"/>
                <w:szCs w:val="21"/>
              </w:rPr>
              <w:t>以上</w:t>
            </w:r>
          </w:p>
        </w:tc>
        <w:tc>
          <w:tcPr>
            <w:tcW w:w="1417" w:type="dxa"/>
            <w:vAlign w:val="center"/>
          </w:tcPr>
          <w:p w:rsidR="00A81BE9" w:rsidRPr="00164578" w:rsidRDefault="00A81BE9" w:rsidP="00A81BE9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578">
              <w:rPr>
                <w:rFonts w:ascii="ＭＳ Ｐ明朝" w:eastAsia="ＭＳ Ｐ明朝" w:hAnsi="ＭＳ Ｐ明朝" w:hint="eastAsia"/>
                <w:szCs w:val="21"/>
              </w:rPr>
              <w:t>1.05</w:t>
            </w:r>
          </w:p>
        </w:tc>
      </w:tr>
      <w:tr w:rsidR="00164578" w:rsidRPr="00164578" w:rsidTr="00DF0D1B">
        <w:trPr>
          <w:trHeight w:val="340"/>
        </w:trPr>
        <w:tc>
          <w:tcPr>
            <w:tcW w:w="2530" w:type="dxa"/>
            <w:vAlign w:val="center"/>
          </w:tcPr>
          <w:p w:rsidR="00A81BE9" w:rsidRPr="00164578" w:rsidRDefault="00DF0D1B" w:rsidP="00DF0D1B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578">
              <w:rPr>
                <w:rFonts w:ascii="ＭＳ Ｐ明朝" w:eastAsia="ＭＳ Ｐ明朝" w:hAnsi="ＭＳ Ｐ明朝" w:cs="Times New Roman" w:hint="eastAsia"/>
                <w:szCs w:val="21"/>
              </w:rPr>
              <w:t>４週７休以上４週８休未満</w:t>
            </w:r>
          </w:p>
        </w:tc>
        <w:tc>
          <w:tcPr>
            <w:tcW w:w="1417" w:type="dxa"/>
            <w:vAlign w:val="center"/>
          </w:tcPr>
          <w:p w:rsidR="00A81BE9" w:rsidRPr="00164578" w:rsidRDefault="00A81BE9" w:rsidP="00A81BE9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578">
              <w:rPr>
                <w:rFonts w:ascii="ＭＳ Ｐ明朝" w:eastAsia="ＭＳ Ｐ明朝" w:hAnsi="ＭＳ Ｐ明朝" w:hint="eastAsia"/>
                <w:szCs w:val="21"/>
              </w:rPr>
              <w:t>1.03</w:t>
            </w:r>
          </w:p>
        </w:tc>
      </w:tr>
      <w:tr w:rsidR="00A81BE9" w:rsidRPr="00164578" w:rsidTr="00DF0D1B">
        <w:trPr>
          <w:trHeight w:val="340"/>
        </w:trPr>
        <w:tc>
          <w:tcPr>
            <w:tcW w:w="2530" w:type="dxa"/>
            <w:vAlign w:val="center"/>
          </w:tcPr>
          <w:p w:rsidR="00A81BE9" w:rsidRPr="00164578" w:rsidRDefault="00DF0D1B" w:rsidP="00DF0D1B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578">
              <w:rPr>
                <w:rFonts w:ascii="ＭＳ Ｐ明朝" w:eastAsia="ＭＳ Ｐ明朝" w:hAnsi="ＭＳ Ｐ明朝" w:cs="Times New Roman" w:hint="eastAsia"/>
                <w:szCs w:val="21"/>
              </w:rPr>
              <w:t>４週６休以上４週７休未満</w:t>
            </w:r>
          </w:p>
        </w:tc>
        <w:tc>
          <w:tcPr>
            <w:tcW w:w="1417" w:type="dxa"/>
            <w:vAlign w:val="center"/>
          </w:tcPr>
          <w:p w:rsidR="00A81BE9" w:rsidRPr="00164578" w:rsidRDefault="00A81BE9" w:rsidP="00A81BE9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4578">
              <w:rPr>
                <w:rFonts w:ascii="ＭＳ Ｐ明朝" w:eastAsia="ＭＳ Ｐ明朝" w:hAnsi="ＭＳ Ｐ明朝" w:hint="eastAsia"/>
                <w:szCs w:val="21"/>
              </w:rPr>
              <w:t>1.01</w:t>
            </w:r>
          </w:p>
        </w:tc>
      </w:tr>
    </w:tbl>
    <w:p w:rsidR="00DB42FA" w:rsidRPr="00164578" w:rsidRDefault="00DB42FA" w:rsidP="00DB42FA">
      <w:pPr>
        <w:rPr>
          <w:rFonts w:ascii="ＭＳ Ｐ明朝" w:eastAsia="ＭＳ Ｐ明朝" w:hAnsi="ＭＳ Ｐ明朝" w:cs="Times New Roman"/>
          <w:szCs w:val="21"/>
        </w:rPr>
      </w:pPr>
    </w:p>
    <w:p w:rsidR="00B460D2" w:rsidRPr="001613F6" w:rsidRDefault="00B460D2" w:rsidP="00DB42FA">
      <w:pPr>
        <w:rPr>
          <w:rFonts w:ascii="ＭＳ Ｐ明朝" w:eastAsia="ＭＳ Ｐ明朝" w:hAnsi="ＭＳ Ｐ明朝" w:cs="Times New Roman"/>
          <w:szCs w:val="21"/>
        </w:rPr>
      </w:pPr>
    </w:p>
    <w:p w:rsidR="00FF14AF" w:rsidRPr="00FF14AF" w:rsidRDefault="00FF14AF" w:rsidP="00FF14AF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（２）</w:t>
      </w:r>
      <w:r w:rsidR="00BA1FFA">
        <w:rPr>
          <w:rFonts w:ascii="ＭＳ Ｐ明朝" w:eastAsia="ＭＳ Ｐ明朝" w:hAnsi="ＭＳ Ｐ明朝" w:cs="Times New Roman" w:hint="eastAsia"/>
          <w:szCs w:val="21"/>
        </w:rPr>
        <w:t xml:space="preserve"> </w:t>
      </w:r>
      <w:r w:rsidRPr="00FF14AF">
        <w:rPr>
          <w:rFonts w:ascii="ＭＳ Ｐ明朝" w:eastAsia="ＭＳ Ｐ明朝" w:hAnsi="ＭＳ Ｐ明朝" w:cs="Times New Roman" w:hint="eastAsia"/>
          <w:szCs w:val="21"/>
        </w:rPr>
        <w:t>市場単価、補正市場単価及び物価資料の掲載価格</w:t>
      </w:r>
    </w:p>
    <w:p w:rsidR="00BA1FFA" w:rsidRDefault="00FF14AF" w:rsidP="00FF14AF">
      <w:pPr>
        <w:ind w:leftChars="100" w:left="210" w:firstLineChars="100" w:firstLine="210"/>
        <w:rPr>
          <w:rFonts w:ascii="ＭＳ Ｐ明朝" w:eastAsia="ＭＳ Ｐ明朝" w:hAnsi="ＭＳ Ｐ明朝" w:cs="Times New Roman"/>
          <w:szCs w:val="21"/>
        </w:rPr>
      </w:pPr>
      <w:r w:rsidRPr="00FF14AF">
        <w:rPr>
          <w:rFonts w:ascii="ＭＳ Ｐ明朝" w:eastAsia="ＭＳ Ｐ明朝" w:hAnsi="ＭＳ Ｐ明朝" w:cs="Times New Roman" w:hint="eastAsia"/>
          <w:szCs w:val="21"/>
        </w:rPr>
        <w:t>市場単価と補正市場単価は、２（１）の補正係数から算出した以下の表Ａ－２、表Ｅ－２及び</w:t>
      </w:r>
    </w:p>
    <w:p w:rsidR="00DB42FA" w:rsidRPr="001613F6" w:rsidRDefault="00FF14AF" w:rsidP="00BA1FFA">
      <w:pPr>
        <w:ind w:firstLineChars="100" w:firstLine="210"/>
        <w:rPr>
          <w:rFonts w:ascii="ＭＳ Ｐ明朝" w:eastAsia="ＭＳ Ｐ明朝" w:hAnsi="ＭＳ Ｐ明朝" w:cs="Times New Roman"/>
          <w:szCs w:val="21"/>
        </w:rPr>
      </w:pPr>
      <w:r w:rsidRPr="00FF14AF">
        <w:rPr>
          <w:rFonts w:ascii="ＭＳ Ｐ明朝" w:eastAsia="ＭＳ Ｐ明朝" w:hAnsi="ＭＳ Ｐ明朝" w:cs="Times New Roman" w:hint="eastAsia"/>
          <w:szCs w:val="21"/>
        </w:rPr>
        <w:t>Ｍ－２の補正率を用いた以下の式により補正する。</w:t>
      </w:r>
    </w:p>
    <w:p w:rsidR="00DB42FA" w:rsidRPr="001613F6" w:rsidRDefault="00DB42FA" w:rsidP="00DB42FA">
      <w:pPr>
        <w:rPr>
          <w:rFonts w:ascii="ＭＳ Ｐ明朝" w:eastAsia="ＭＳ Ｐ明朝" w:hAnsi="ＭＳ Ｐ明朝" w:cs="Times New Roman"/>
          <w:szCs w:val="21"/>
        </w:rPr>
      </w:pPr>
    </w:p>
    <w:p w:rsidR="00E73896" w:rsidRPr="00E73896" w:rsidRDefault="00E73896" w:rsidP="008E1053">
      <w:pPr>
        <w:ind w:leftChars="150" w:left="315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【新営工事の場合】</w:t>
      </w:r>
    </w:p>
    <w:p w:rsidR="00E73896" w:rsidRPr="00E73896" w:rsidRDefault="00E73896" w:rsidP="008E1053">
      <w:pPr>
        <w:ind w:leftChars="250" w:left="525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・市場単価</w:t>
      </w:r>
      <w:r w:rsidR="008E1053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Pr="00E73896">
        <w:rPr>
          <w:rFonts w:ascii="ＭＳ Ｐ明朝" w:eastAsia="ＭＳ Ｐ明朝" w:hAnsi="ＭＳ Ｐ明朝" w:cs="Times New Roman"/>
          <w:szCs w:val="21"/>
        </w:rPr>
        <w:t>×　新営補正率</w:t>
      </w:r>
    </w:p>
    <w:p w:rsidR="00E73896" w:rsidRPr="00E73896" w:rsidRDefault="00E73896" w:rsidP="008E1053">
      <w:pPr>
        <w:ind w:leftChars="250" w:left="525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・補正市場単価</w:t>
      </w:r>
      <w:r w:rsidR="008E1053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Pr="00E73896">
        <w:rPr>
          <w:rFonts w:ascii="ＭＳ Ｐ明朝" w:eastAsia="ＭＳ Ｐ明朝" w:hAnsi="ＭＳ Ｐ明朝" w:cs="Times New Roman"/>
          <w:szCs w:val="21"/>
        </w:rPr>
        <w:t>×　新営補正率</w:t>
      </w:r>
    </w:p>
    <w:p w:rsidR="00E73896" w:rsidRPr="00E73896" w:rsidRDefault="00E73896" w:rsidP="008E1053">
      <w:pPr>
        <w:ind w:leftChars="150" w:left="315"/>
        <w:rPr>
          <w:rFonts w:ascii="ＭＳ Ｐ明朝" w:eastAsia="ＭＳ Ｐ明朝" w:hAnsi="ＭＳ Ｐ明朝" w:cs="Times New Roman"/>
          <w:szCs w:val="21"/>
        </w:rPr>
      </w:pPr>
    </w:p>
    <w:p w:rsidR="00E73896" w:rsidRPr="00E73896" w:rsidRDefault="00E73896" w:rsidP="008E1053">
      <w:pPr>
        <w:ind w:leftChars="150" w:left="315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【全館無人改修の場合（基準単価の算定）】</w:t>
      </w:r>
    </w:p>
    <w:p w:rsidR="00E73896" w:rsidRPr="00E73896" w:rsidRDefault="00E73896" w:rsidP="008E1053">
      <w:pPr>
        <w:ind w:leftChars="250" w:left="525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・市場単価</w:t>
      </w:r>
      <w:r w:rsidR="008E1053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Pr="00E73896">
        <w:rPr>
          <w:rFonts w:ascii="ＭＳ Ｐ明朝" w:eastAsia="ＭＳ Ｐ明朝" w:hAnsi="ＭＳ Ｐ明朝" w:cs="Times New Roman"/>
          <w:szCs w:val="21"/>
        </w:rPr>
        <w:t>×　新営補正率</w:t>
      </w:r>
    </w:p>
    <w:p w:rsidR="00E73896" w:rsidRPr="00E73896" w:rsidRDefault="00E73896" w:rsidP="008E1053">
      <w:pPr>
        <w:ind w:leftChars="250" w:left="525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・補正市場単価</w:t>
      </w:r>
      <w:r w:rsidR="008E1053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Pr="00E73896">
        <w:rPr>
          <w:rFonts w:ascii="ＭＳ Ｐ明朝" w:eastAsia="ＭＳ Ｐ明朝" w:hAnsi="ＭＳ Ｐ明朝" w:cs="Times New Roman"/>
          <w:szCs w:val="21"/>
        </w:rPr>
        <w:t>×　新営補正率</w:t>
      </w:r>
    </w:p>
    <w:p w:rsidR="00E73896" w:rsidRPr="00E73896" w:rsidRDefault="00E73896" w:rsidP="008E1053">
      <w:pPr>
        <w:ind w:leftChars="150" w:left="315"/>
        <w:rPr>
          <w:rFonts w:ascii="ＭＳ Ｐ明朝" w:eastAsia="ＭＳ Ｐ明朝" w:hAnsi="ＭＳ Ｐ明朝" w:cs="Times New Roman"/>
          <w:szCs w:val="21"/>
        </w:rPr>
      </w:pPr>
    </w:p>
    <w:p w:rsidR="00E73896" w:rsidRPr="00E73896" w:rsidRDefault="00E73896" w:rsidP="008E1053">
      <w:pPr>
        <w:ind w:leftChars="150" w:left="315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【執務並行改修の場合（基準補正単価の算定）】</w:t>
      </w:r>
    </w:p>
    <w:p w:rsidR="00E73896" w:rsidRPr="00E73896" w:rsidRDefault="00E73896" w:rsidP="008E1053">
      <w:pPr>
        <w:ind w:leftChars="250" w:left="525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・市場単価</w:t>
      </w:r>
      <w:r w:rsidR="008E1053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Pr="00E73896">
        <w:rPr>
          <w:rFonts w:ascii="ＭＳ Ｐ明朝" w:eastAsia="ＭＳ Ｐ明朝" w:hAnsi="ＭＳ Ｐ明朝" w:cs="Times New Roman"/>
          <w:szCs w:val="21"/>
        </w:rPr>
        <w:t>×　改修補正率</w:t>
      </w:r>
    </w:p>
    <w:p w:rsidR="00B460D2" w:rsidRDefault="00E73896" w:rsidP="008E1053">
      <w:pPr>
        <w:ind w:leftChars="250" w:left="525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・補正市場単価</w:t>
      </w:r>
      <w:r w:rsidR="008E1053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Pr="00E73896">
        <w:rPr>
          <w:rFonts w:ascii="ＭＳ Ｐ明朝" w:eastAsia="ＭＳ Ｐ明朝" w:hAnsi="ＭＳ Ｐ明朝" w:cs="Times New Roman"/>
          <w:szCs w:val="21"/>
        </w:rPr>
        <w:t>×　改修補正率</w:t>
      </w:r>
    </w:p>
    <w:p w:rsidR="008E1053" w:rsidRPr="00E73896" w:rsidRDefault="008E1053" w:rsidP="00DB42FA">
      <w:pPr>
        <w:rPr>
          <w:rFonts w:ascii="ＭＳ Ｐ明朝" w:eastAsia="ＭＳ Ｐ明朝" w:hAnsi="ＭＳ Ｐ明朝" w:cs="Times New Roman"/>
          <w:szCs w:val="21"/>
        </w:rPr>
      </w:pPr>
    </w:p>
    <w:p w:rsidR="00E73896" w:rsidRPr="00E73896" w:rsidRDefault="00E73896" w:rsidP="008E1053">
      <w:pPr>
        <w:ind w:leftChars="150" w:left="315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（参考）</w:t>
      </w:r>
    </w:p>
    <w:p w:rsidR="00E73896" w:rsidRPr="00E73896" w:rsidRDefault="00E73896" w:rsidP="008E1053">
      <w:pPr>
        <w:ind w:leftChars="150" w:left="315" w:firstLineChars="100" w:firstLine="210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t>「基準単価」、「基準補正単価」とは、公共建築工事積算基準等資料第</w:t>
      </w:r>
      <w:r w:rsidRPr="00E73896">
        <w:rPr>
          <w:rFonts w:ascii="ＭＳ Ｐ明朝" w:eastAsia="ＭＳ Ｐ明朝" w:hAnsi="ＭＳ Ｐ明朝" w:cs="Times New Roman"/>
          <w:szCs w:val="21"/>
        </w:rPr>
        <w:t>4 編第 1 章 8（3）による。</w:t>
      </w:r>
    </w:p>
    <w:p w:rsidR="00EB1D29" w:rsidRPr="001613F6" w:rsidRDefault="00E73896" w:rsidP="008E1053">
      <w:pPr>
        <w:ind w:leftChars="150" w:left="315" w:firstLineChars="100" w:firstLine="210"/>
        <w:rPr>
          <w:rFonts w:ascii="ＭＳ Ｐ明朝" w:eastAsia="ＭＳ Ｐ明朝" w:hAnsi="ＭＳ Ｐ明朝" w:cs="Times New Roman"/>
          <w:szCs w:val="21"/>
        </w:rPr>
      </w:pPr>
      <w:r w:rsidRPr="00E73896">
        <w:rPr>
          <w:rFonts w:ascii="ＭＳ Ｐ明朝" w:eastAsia="ＭＳ Ｐ明朝" w:hAnsi="ＭＳ Ｐ明朝" w:cs="Times New Roman" w:hint="eastAsia"/>
          <w:szCs w:val="21"/>
        </w:rPr>
        <w:lastRenderedPageBreak/>
        <w:t>執務並行改修の場合の基準補正単価は、公共建築工事積算基準等資料第４編第１章８（３）ロ．基準補正単価の表Ａ－１、表Ｅ－１及び表Ｍ－１の「市場単価及び補正市場単価改修補正率」によらず、表Ａ－</w:t>
      </w:r>
      <w:r w:rsidRPr="00E73896">
        <w:rPr>
          <w:rFonts w:ascii="ＭＳ Ｐ明朝" w:eastAsia="ＭＳ Ｐ明朝" w:hAnsi="ＭＳ Ｐ明朝" w:cs="Times New Roman"/>
          <w:szCs w:val="21"/>
        </w:rPr>
        <w:t xml:space="preserve"> ２、表Ｅ－２及びＭ－２の改修補正率を用いた上記の式により市場単価（または補正市場単価）を補正して算定すること。</w:t>
      </w:r>
    </w:p>
    <w:p w:rsidR="00EB1D29" w:rsidRPr="001613F6" w:rsidRDefault="00EB1D29" w:rsidP="00DB42FA">
      <w:pPr>
        <w:rPr>
          <w:rFonts w:ascii="ＭＳ Ｐ明朝" w:eastAsia="ＭＳ Ｐ明朝" w:hAnsi="ＭＳ Ｐ明朝" w:cs="Times New Roman"/>
          <w:szCs w:val="21"/>
        </w:rPr>
      </w:pPr>
    </w:p>
    <w:p w:rsidR="002E2959" w:rsidRPr="002E2959" w:rsidRDefault="002E2959" w:rsidP="00F24926">
      <w:pPr>
        <w:ind w:firstLineChars="100" w:firstLine="210"/>
        <w:rPr>
          <w:rFonts w:ascii="ＭＳ Ｐ明朝" w:eastAsia="ＭＳ Ｐ明朝" w:hAnsi="ＭＳ Ｐ明朝" w:cs="Times New Roman"/>
          <w:szCs w:val="21"/>
        </w:rPr>
      </w:pPr>
      <w:r w:rsidRPr="002E2959">
        <w:rPr>
          <w:rFonts w:ascii="ＭＳ Ｐ明朝" w:eastAsia="ＭＳ Ｐ明朝" w:hAnsi="ＭＳ Ｐ明朝" w:cs="Times New Roman" w:hint="eastAsia"/>
          <w:szCs w:val="21"/>
        </w:rPr>
        <w:t>物価資料の掲載価格（市場単価以外の材工単価）を採用する場合は、掲載価格を、以下の表の補正率を用いた以下の式により補正する。</w:t>
      </w:r>
    </w:p>
    <w:p w:rsidR="002E2959" w:rsidRPr="002E2959" w:rsidRDefault="002E2959" w:rsidP="00F24926">
      <w:pPr>
        <w:ind w:leftChars="150" w:left="315"/>
        <w:rPr>
          <w:rFonts w:ascii="ＭＳ Ｐ明朝" w:eastAsia="ＭＳ Ｐ明朝" w:hAnsi="ＭＳ Ｐ明朝" w:cs="Times New Roman"/>
          <w:szCs w:val="21"/>
        </w:rPr>
      </w:pPr>
      <w:r w:rsidRPr="002E2959">
        <w:rPr>
          <w:rFonts w:ascii="ＭＳ Ｐ明朝" w:eastAsia="ＭＳ Ｐ明朝" w:hAnsi="ＭＳ Ｐ明朝" w:cs="Times New Roman" w:hint="eastAsia"/>
          <w:szCs w:val="21"/>
        </w:rPr>
        <w:t>【新営工事の場合】</w:t>
      </w:r>
    </w:p>
    <w:p w:rsidR="002E2959" w:rsidRPr="002E2959" w:rsidRDefault="002E2959" w:rsidP="00F24926">
      <w:pPr>
        <w:ind w:leftChars="250" w:left="525"/>
        <w:rPr>
          <w:rFonts w:ascii="ＭＳ Ｐ明朝" w:eastAsia="ＭＳ Ｐ明朝" w:hAnsi="ＭＳ Ｐ明朝" w:cs="Times New Roman"/>
          <w:szCs w:val="21"/>
        </w:rPr>
      </w:pPr>
      <w:r w:rsidRPr="002E2959">
        <w:rPr>
          <w:rFonts w:ascii="ＭＳ Ｐ明朝" w:eastAsia="ＭＳ Ｐ明朝" w:hAnsi="ＭＳ Ｐ明朝" w:cs="Times New Roman" w:hint="eastAsia"/>
          <w:szCs w:val="21"/>
        </w:rPr>
        <w:t>・物価資料の掲載価格　×　新営補正率</w:t>
      </w:r>
    </w:p>
    <w:p w:rsidR="002E2959" w:rsidRPr="002E2959" w:rsidRDefault="002E2959" w:rsidP="00F24926">
      <w:pPr>
        <w:ind w:leftChars="150" w:left="315"/>
        <w:rPr>
          <w:rFonts w:ascii="ＭＳ Ｐ明朝" w:eastAsia="ＭＳ Ｐ明朝" w:hAnsi="ＭＳ Ｐ明朝" w:cs="Times New Roman"/>
          <w:szCs w:val="21"/>
        </w:rPr>
      </w:pPr>
      <w:r w:rsidRPr="002E2959">
        <w:rPr>
          <w:rFonts w:ascii="ＭＳ Ｐ明朝" w:eastAsia="ＭＳ Ｐ明朝" w:hAnsi="ＭＳ Ｐ明朝" w:cs="Times New Roman" w:hint="eastAsia"/>
          <w:szCs w:val="21"/>
        </w:rPr>
        <w:t>【全館無人改修、執務並行改修の場合】</w:t>
      </w:r>
    </w:p>
    <w:p w:rsidR="00EB1D29" w:rsidRPr="001613F6" w:rsidRDefault="002E2959" w:rsidP="00F24926">
      <w:pPr>
        <w:ind w:leftChars="250" w:left="525"/>
        <w:rPr>
          <w:rFonts w:ascii="ＭＳ Ｐ明朝" w:eastAsia="ＭＳ Ｐ明朝" w:hAnsi="ＭＳ Ｐ明朝" w:cs="Times New Roman"/>
          <w:szCs w:val="21"/>
        </w:rPr>
      </w:pPr>
      <w:r w:rsidRPr="002E2959">
        <w:rPr>
          <w:rFonts w:ascii="ＭＳ Ｐ明朝" w:eastAsia="ＭＳ Ｐ明朝" w:hAnsi="ＭＳ Ｐ明朝" w:cs="Times New Roman" w:hint="eastAsia"/>
          <w:szCs w:val="21"/>
        </w:rPr>
        <w:t>・物価資料の掲載価格　×　改修補正率</w:t>
      </w:r>
    </w:p>
    <w:p w:rsidR="00EB1D29" w:rsidRDefault="00EB1D29" w:rsidP="002E2959">
      <w:pPr>
        <w:ind w:leftChars="100" w:left="210"/>
        <w:rPr>
          <w:rFonts w:ascii="ＭＳ Ｐ明朝" w:eastAsia="ＭＳ Ｐ明朝" w:hAnsi="ＭＳ Ｐ明朝" w:cs="Times New Roman"/>
          <w:szCs w:val="21"/>
        </w:rPr>
      </w:pPr>
    </w:p>
    <w:p w:rsidR="001958B9" w:rsidRDefault="001958B9" w:rsidP="002E2959">
      <w:pPr>
        <w:ind w:leftChars="100" w:left="210"/>
        <w:rPr>
          <w:rFonts w:ascii="ＭＳ Ｐ明朝" w:eastAsia="ＭＳ Ｐ明朝" w:hAnsi="ＭＳ Ｐ明朝" w:cs="Times New Roman"/>
          <w:szCs w:val="21"/>
        </w:rPr>
        <w:sectPr w:rsidR="001958B9" w:rsidSect="00F35052">
          <w:footerReference w:type="default" r:id="rId7"/>
          <w:pgSz w:w="11906" w:h="16838"/>
          <w:pgMar w:top="1418" w:right="1701" w:bottom="1134" w:left="1701" w:header="510" w:footer="454" w:gutter="0"/>
          <w:cols w:space="425"/>
          <w:docGrid w:type="lines" w:linePitch="360"/>
        </w:sectPr>
      </w:pPr>
    </w:p>
    <w:p w:rsidR="00113508" w:rsidRPr="00113508" w:rsidRDefault="00113508" w:rsidP="00113508">
      <w:pPr>
        <w:spacing w:line="280" w:lineRule="exact"/>
        <w:rPr>
          <w:rFonts w:ascii="ＭＳ Ｐ明朝" w:eastAsia="ＭＳ Ｐ明朝" w:hAnsi="ＭＳ Ｐ明朝"/>
          <w:sz w:val="20"/>
          <w:szCs w:val="20"/>
        </w:rPr>
      </w:pPr>
      <w:r w:rsidRPr="00113508">
        <w:rPr>
          <w:rFonts w:ascii="ＭＳ Ｐ明朝" w:eastAsia="ＭＳ Ｐ明朝" w:hAnsi="ＭＳ Ｐ明朝" w:hint="eastAsia"/>
          <w:sz w:val="20"/>
          <w:szCs w:val="20"/>
        </w:rPr>
        <w:lastRenderedPageBreak/>
        <w:t>表Ａ－２</w:t>
      </w:r>
      <w:r w:rsidR="0008119C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113508">
        <w:rPr>
          <w:rFonts w:ascii="ＭＳ Ｐ明朝" w:eastAsia="ＭＳ Ｐ明朝" w:hAnsi="ＭＳ Ｐ明朝" w:hint="eastAsia"/>
          <w:sz w:val="20"/>
          <w:szCs w:val="20"/>
        </w:rPr>
        <w:t>建築工事の補正率</w:t>
      </w:r>
    </w:p>
    <w:tbl>
      <w:tblPr>
        <w:tblStyle w:val="TableNormal"/>
        <w:tblW w:w="49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438"/>
        <w:gridCol w:w="1191"/>
        <w:gridCol w:w="796"/>
        <w:gridCol w:w="796"/>
        <w:gridCol w:w="796"/>
        <w:gridCol w:w="797"/>
        <w:gridCol w:w="796"/>
        <w:gridCol w:w="782"/>
      </w:tblGrid>
      <w:tr w:rsidR="00DD5628" w:rsidRPr="00DD5628" w:rsidTr="002F75C5">
        <w:trPr>
          <w:trHeight w:val="395"/>
        </w:trPr>
        <w:tc>
          <w:tcPr>
            <w:tcW w:w="1453" w:type="pct"/>
            <w:vMerge w:val="restart"/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工  種</w:t>
            </w:r>
          </w:p>
        </w:tc>
        <w:tc>
          <w:tcPr>
            <w:tcW w:w="710" w:type="pct"/>
            <w:vMerge w:val="restart"/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摘 要</w:t>
            </w:r>
          </w:p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※</w:t>
            </w:r>
          </w:p>
        </w:tc>
        <w:tc>
          <w:tcPr>
            <w:tcW w:w="948" w:type="pct"/>
            <w:gridSpan w:val="2"/>
            <w:tcBorders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４週８休以上</w:t>
            </w:r>
          </w:p>
        </w:tc>
        <w:tc>
          <w:tcPr>
            <w:tcW w:w="949" w:type="pct"/>
            <w:gridSpan w:val="2"/>
            <w:tcBorders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４週７休以上</w:t>
            </w:r>
          </w:p>
          <w:p w:rsidR="00113508" w:rsidRPr="00DD5628" w:rsidRDefault="00113508" w:rsidP="00BF6FC6">
            <w:pPr>
              <w:pStyle w:val="TableParagraph"/>
              <w:tabs>
                <w:tab w:val="left" w:pos="323"/>
              </w:tabs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４週８休未満</w:t>
            </w:r>
          </w:p>
        </w:tc>
        <w:tc>
          <w:tcPr>
            <w:tcW w:w="941" w:type="pct"/>
            <w:gridSpan w:val="2"/>
            <w:tcBorders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４週６休以上</w:t>
            </w:r>
          </w:p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４週７休未満</w:t>
            </w:r>
          </w:p>
        </w:tc>
      </w:tr>
      <w:tr w:rsidR="00DD5628" w:rsidRPr="00DD5628" w:rsidTr="002F75C5">
        <w:trPr>
          <w:trHeight w:val="404"/>
        </w:trPr>
        <w:tc>
          <w:tcPr>
            <w:tcW w:w="1453" w:type="pct"/>
            <w:vMerge/>
            <w:tcBorders>
              <w:top w:val="nil"/>
            </w:tcBorders>
            <w:vAlign w:val="center"/>
          </w:tcPr>
          <w:p w:rsidR="00113508" w:rsidRPr="00DD5628" w:rsidRDefault="00113508" w:rsidP="00BF6FC6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10" w:type="pct"/>
            <w:vMerge/>
            <w:tcBorders>
              <w:top w:val="nil"/>
            </w:tcBorders>
            <w:vAlign w:val="center"/>
          </w:tcPr>
          <w:p w:rsidR="00113508" w:rsidRPr="00DD5628" w:rsidRDefault="00113508" w:rsidP="00BF6FC6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新営</w:t>
            </w:r>
          </w:p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改修</w:t>
            </w:r>
          </w:p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4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新営</w:t>
            </w:r>
          </w:p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改修</w:t>
            </w:r>
          </w:p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4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新営</w:t>
            </w:r>
          </w:p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改修</w:t>
            </w:r>
          </w:p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仮設工事</w:t>
            </w:r>
          </w:p>
        </w:tc>
        <w:tc>
          <w:tcPr>
            <w:tcW w:w="710" w:type="pct"/>
            <w:tcBorders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土工事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地業工事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鉄筋工事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コンクリート工事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型枠工事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鉄骨工事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既製コンクリート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防水工事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市場単価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1.09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1.08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1.07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D454B4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防水工事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  <w:t>（</w:t>
            </w: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ｼｰﾘﾝｸﾞ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  <w:t>）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市場単価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1.17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1.15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1.14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防水工事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物価資料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石工事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タイル工事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木工事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屋根及びとい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金属工事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市場単価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1.10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1.09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金属工事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物価資料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左官工事</w:t>
            </w:r>
          </w:p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val="en-US" w:eastAsia="ja-JP"/>
              </w:rPr>
              <w:t>(</w:t>
            </w: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仕上げ塗材仕上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市場単価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左官工事</w:t>
            </w:r>
          </w:p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  <w:t>(</w:t>
            </w: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仕上塗材仕上以外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  <w:t>)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市場単価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1.18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1.16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1.15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左官工事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物価資料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建具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（</w:t>
            </w: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ｶﾞﾗｽ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市場単価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1.10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建具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  <w:t>（</w:t>
            </w: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ｼｰﾘﾝｸﾞ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ﾞ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  <w:t>）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市場単価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1.19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1.17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1.15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建具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物価資料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塗装工事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市場単価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1.18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1.16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1.14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塗装工事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物価資料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内外装工事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市場単価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1.15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1.13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1.12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内外装工事</w:t>
            </w:r>
          </w:p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</w:pPr>
            <w:r w:rsidRPr="00DD5628">
              <w:rPr>
                <w:rFonts w:ascii="ＭＳ Ｐ明朝" w:eastAsia="ＭＳ Ｐ明朝" w:hAnsi="ＭＳ Ｐ明朝"/>
                <w:spacing w:val="-9"/>
                <w:sz w:val="18"/>
                <w:szCs w:val="18"/>
                <w:lang w:val="en-US"/>
              </w:rPr>
              <w:t>（</w:t>
            </w:r>
            <w:r w:rsidRPr="00DD5628">
              <w:rPr>
                <w:rFonts w:ascii="ＭＳ Ｐ明朝" w:eastAsia="ＭＳ Ｐ明朝" w:hAnsi="ＭＳ Ｐ明朝" w:hint="eastAsia"/>
                <w:spacing w:val="-9"/>
                <w:sz w:val="18"/>
                <w:szCs w:val="18"/>
                <w:lang w:eastAsia="ja-JP"/>
              </w:rPr>
              <w:t>ﾋﾞﾆﾙ</w:t>
            </w:r>
            <w:r w:rsidRPr="00DD5628">
              <w:rPr>
                <w:rFonts w:ascii="ＭＳ Ｐ明朝" w:eastAsia="ＭＳ Ｐ明朝" w:hAnsi="ＭＳ Ｐ明朝" w:hint="eastAsia"/>
                <w:spacing w:val="-17"/>
                <w:sz w:val="18"/>
                <w:szCs w:val="18"/>
                <w:lang w:eastAsia="ja-JP"/>
              </w:rPr>
              <w:t>系床材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  <w:t>）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市場単価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1.10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1.09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1.08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内外装工事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物価資料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内外装工事</w:t>
            </w:r>
          </w:p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</w:pPr>
            <w:r w:rsidRPr="00DD5628">
              <w:rPr>
                <w:rFonts w:ascii="ＭＳ Ｐ明朝" w:eastAsia="ＭＳ Ｐ明朝" w:hAnsi="ＭＳ Ｐ明朝"/>
                <w:spacing w:val="-9"/>
                <w:sz w:val="18"/>
                <w:szCs w:val="18"/>
                <w:lang w:val="en-US"/>
              </w:rPr>
              <w:t>（</w:t>
            </w:r>
            <w:r w:rsidRPr="00DD5628">
              <w:rPr>
                <w:rFonts w:ascii="ＭＳ Ｐ明朝" w:eastAsia="ＭＳ Ｐ明朝" w:hAnsi="ＭＳ Ｐ明朝" w:hint="eastAsia"/>
                <w:spacing w:val="-9"/>
                <w:sz w:val="18"/>
                <w:szCs w:val="18"/>
                <w:lang w:eastAsia="ja-JP"/>
              </w:rPr>
              <w:t>ﾋﾞﾆﾙ</w:t>
            </w:r>
            <w:r w:rsidRPr="00DD5628">
              <w:rPr>
                <w:rFonts w:ascii="ＭＳ Ｐ明朝" w:eastAsia="ＭＳ Ｐ明朝" w:hAnsi="ＭＳ Ｐ明朝" w:hint="eastAsia"/>
                <w:spacing w:val="-17"/>
                <w:sz w:val="18"/>
                <w:szCs w:val="18"/>
                <w:lang w:eastAsia="ja-JP"/>
              </w:rPr>
              <w:t>系床材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  <w:lang w:val="en-US"/>
              </w:rPr>
              <w:t>）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物価資料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ユニットその他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排水工事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7A6C8F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舗装工事</w:t>
            </w:r>
          </w:p>
        </w:tc>
        <w:tc>
          <w:tcPr>
            <w:tcW w:w="71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</w:tr>
      <w:tr w:rsidR="00DD5628" w:rsidRPr="00DD5628" w:rsidTr="002F75C5">
        <w:trPr>
          <w:trHeight w:val="283"/>
        </w:trPr>
        <w:tc>
          <w:tcPr>
            <w:tcW w:w="1453" w:type="pct"/>
            <w:tcBorders>
              <w:top w:val="single" w:sz="4" w:space="0" w:color="000000"/>
            </w:tcBorders>
            <w:vAlign w:val="center"/>
          </w:tcPr>
          <w:p w:rsidR="00113508" w:rsidRPr="00DD5628" w:rsidRDefault="00113508" w:rsidP="00D454B4">
            <w:pPr>
              <w:pStyle w:val="TableParagraph"/>
              <w:spacing w:line="320" w:lineRule="exact"/>
              <w:ind w:leftChars="50" w:left="105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植栽及び屋上緑化</w:t>
            </w:r>
          </w:p>
        </w:tc>
        <w:tc>
          <w:tcPr>
            <w:tcW w:w="710" w:type="pct"/>
            <w:tcBorders>
              <w:top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</w:p>
        </w:tc>
        <w:tc>
          <w:tcPr>
            <w:tcW w:w="474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3508" w:rsidRPr="00DD5628" w:rsidRDefault="00113508" w:rsidP="00BF6FC6">
            <w:pPr>
              <w:pStyle w:val="TableParagraph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</w:tr>
    </w:tbl>
    <w:p w:rsidR="00D454B4" w:rsidRDefault="002F75C5" w:rsidP="00CC187D">
      <w:pPr>
        <w:rPr>
          <w:rFonts w:ascii="ＭＳ Ｐ明朝" w:eastAsia="ＭＳ Ｐ明朝" w:hAnsi="ＭＳ Ｐ明朝"/>
          <w:sz w:val="20"/>
          <w:szCs w:val="20"/>
        </w:rPr>
      </w:pPr>
      <w:r w:rsidRPr="002F75C5">
        <w:rPr>
          <w:rFonts w:ascii="ＭＳ Ｐ明朝" w:eastAsia="ＭＳ Ｐ明朝" w:hAnsi="ＭＳ Ｐ明朝" w:hint="eastAsia"/>
          <w:sz w:val="20"/>
          <w:szCs w:val="20"/>
        </w:rPr>
        <w:lastRenderedPageBreak/>
        <w:t>※「市場単価」：市場単価及び補正市場単価、「物価資料」：物価資料の掲載価格の補正率を示す。なお、記載が無い項目は市場単価、補正市場単価及び物価資料の掲載価格に共通の補正率を示す。</w:t>
      </w:r>
    </w:p>
    <w:p w:rsidR="00D454B4" w:rsidRDefault="00D454B4" w:rsidP="00CC187D">
      <w:pPr>
        <w:rPr>
          <w:rFonts w:ascii="ＭＳ Ｐ明朝" w:eastAsia="ＭＳ Ｐ明朝" w:hAnsi="ＭＳ Ｐ明朝"/>
          <w:sz w:val="20"/>
          <w:szCs w:val="20"/>
        </w:rPr>
      </w:pPr>
    </w:p>
    <w:p w:rsidR="00C43CEC" w:rsidRPr="00C43CEC" w:rsidRDefault="00C43CEC" w:rsidP="00CC187D">
      <w:pPr>
        <w:rPr>
          <w:rFonts w:ascii="ＭＳ Ｐ明朝" w:eastAsia="ＭＳ Ｐ明朝" w:hAnsi="ＭＳ Ｐ明朝"/>
          <w:sz w:val="20"/>
          <w:szCs w:val="20"/>
        </w:rPr>
      </w:pPr>
      <w:r w:rsidRPr="00C43CEC">
        <w:rPr>
          <w:rFonts w:ascii="ＭＳ Ｐ明朝" w:eastAsia="ＭＳ Ｐ明朝" w:hAnsi="ＭＳ Ｐ明朝" w:hint="eastAsia"/>
          <w:sz w:val="20"/>
          <w:szCs w:val="20"/>
        </w:rPr>
        <w:t>表Ｅ－２</w:t>
      </w:r>
      <w:r w:rsidR="0008119C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C43CEC">
        <w:rPr>
          <w:rFonts w:ascii="ＭＳ Ｐ明朝" w:eastAsia="ＭＳ Ｐ明朝" w:hAnsi="ＭＳ Ｐ明朝" w:hint="eastAsia"/>
          <w:sz w:val="20"/>
          <w:szCs w:val="20"/>
        </w:rPr>
        <w:t>電気設備工事の補正率</w:t>
      </w:r>
    </w:p>
    <w:tbl>
      <w:tblPr>
        <w:tblStyle w:val="TableNormal"/>
        <w:tblW w:w="49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301"/>
        <w:gridCol w:w="2324"/>
        <w:gridCol w:w="796"/>
        <w:gridCol w:w="796"/>
        <w:gridCol w:w="794"/>
        <w:gridCol w:w="796"/>
        <w:gridCol w:w="794"/>
        <w:gridCol w:w="791"/>
      </w:tblGrid>
      <w:tr w:rsidR="00DD5628" w:rsidRPr="00DD5628" w:rsidTr="00DD5628">
        <w:trPr>
          <w:trHeight w:val="395"/>
        </w:trPr>
        <w:tc>
          <w:tcPr>
            <w:tcW w:w="776" w:type="pct"/>
            <w:vMerge w:val="restart"/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工 種</w:t>
            </w:r>
          </w:p>
        </w:tc>
        <w:tc>
          <w:tcPr>
            <w:tcW w:w="1385" w:type="pct"/>
            <w:vMerge w:val="restart"/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摘  要</w:t>
            </w:r>
          </w:p>
        </w:tc>
        <w:tc>
          <w:tcPr>
            <w:tcW w:w="948" w:type="pct"/>
            <w:gridSpan w:val="2"/>
            <w:tcBorders>
              <w:bottom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４週８休以上</w:t>
            </w:r>
          </w:p>
        </w:tc>
        <w:tc>
          <w:tcPr>
            <w:tcW w:w="947" w:type="pct"/>
            <w:gridSpan w:val="2"/>
            <w:tcBorders>
              <w:bottom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４週７休以上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４週８休未満</w:t>
            </w:r>
          </w:p>
        </w:tc>
        <w:tc>
          <w:tcPr>
            <w:tcW w:w="944" w:type="pct"/>
            <w:gridSpan w:val="2"/>
            <w:tcBorders>
              <w:bottom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４週６休以上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４週７休未満</w:t>
            </w:r>
          </w:p>
        </w:tc>
      </w:tr>
      <w:tr w:rsidR="00DD5628" w:rsidRPr="00DD5628" w:rsidTr="00DD5628">
        <w:trPr>
          <w:trHeight w:val="404"/>
        </w:trPr>
        <w:tc>
          <w:tcPr>
            <w:tcW w:w="776" w:type="pct"/>
            <w:vMerge/>
            <w:tcBorders>
              <w:top w:val="nil"/>
            </w:tcBorders>
            <w:vAlign w:val="center"/>
          </w:tcPr>
          <w:p w:rsidR="00C43CEC" w:rsidRPr="00DD5628" w:rsidRDefault="00C43CEC" w:rsidP="00CC187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5" w:type="pct"/>
            <w:vMerge/>
            <w:tcBorders>
              <w:top w:val="nil"/>
            </w:tcBorders>
            <w:vAlign w:val="center"/>
          </w:tcPr>
          <w:p w:rsidR="00C43CEC" w:rsidRPr="00DD5628" w:rsidRDefault="00C43CEC" w:rsidP="00CC187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新営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改修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3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新営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改修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3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新営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改修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</w:tr>
      <w:tr w:rsidR="00DD5628" w:rsidRPr="00DD5628" w:rsidTr="00DD5628">
        <w:trPr>
          <w:trHeight w:val="510"/>
        </w:trPr>
        <w:tc>
          <w:tcPr>
            <w:tcW w:w="776" w:type="pct"/>
            <w:vMerge w:val="restart"/>
            <w:tcBorders>
              <w:bottom w:val="single" w:sz="4" w:space="0" w:color="000000"/>
            </w:tcBorders>
            <w:vAlign w:val="center"/>
          </w:tcPr>
          <w:p w:rsidR="00C43CEC" w:rsidRPr="00DD5628" w:rsidRDefault="00C43CEC" w:rsidP="004304BC">
            <w:pPr>
              <w:pStyle w:val="TableParagraph"/>
              <w:ind w:leftChars="50" w:left="105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配管工事</w:t>
            </w:r>
          </w:p>
        </w:tc>
        <w:tc>
          <w:tcPr>
            <w:tcW w:w="1385" w:type="pct"/>
            <w:tcBorders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電線管、2種金属</w:t>
            </w: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線ぴ</w:t>
            </w:r>
          </w:p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及び同ﾎﾞｯｸｽ</w:t>
            </w:r>
          </w:p>
        </w:tc>
        <w:tc>
          <w:tcPr>
            <w:tcW w:w="47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1.22</w:t>
            </w:r>
          </w:p>
        </w:tc>
        <w:tc>
          <w:tcPr>
            <w:tcW w:w="47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1.20</w:t>
            </w:r>
          </w:p>
        </w:tc>
        <w:tc>
          <w:tcPr>
            <w:tcW w:w="47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1.18</w:t>
            </w:r>
          </w:p>
        </w:tc>
      </w:tr>
      <w:tr w:rsidR="00DD5628" w:rsidRPr="00DD5628" w:rsidTr="00DD5628">
        <w:trPr>
          <w:trHeight w:val="340"/>
        </w:trPr>
        <w:tc>
          <w:tcPr>
            <w:tcW w:w="776" w:type="pct"/>
            <w:vMerge/>
            <w:tcBorders>
              <w:top w:val="nil"/>
              <w:bottom w:val="single" w:sz="4" w:space="0" w:color="000000"/>
            </w:tcBorders>
          </w:tcPr>
          <w:p w:rsidR="00C43CEC" w:rsidRPr="00DD5628" w:rsidRDefault="00C43CEC" w:rsidP="004304BC">
            <w:pPr>
              <w:ind w:leftChars="50" w:left="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ｹｰﾌﾞﾙﾗｯｸ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1.17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1.16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1.15</w:t>
            </w:r>
          </w:p>
        </w:tc>
      </w:tr>
      <w:tr w:rsidR="00DD5628" w:rsidRPr="00DD5628" w:rsidTr="00DD5628">
        <w:trPr>
          <w:trHeight w:val="510"/>
        </w:trPr>
        <w:tc>
          <w:tcPr>
            <w:tcW w:w="776" w:type="pct"/>
            <w:vMerge/>
            <w:tcBorders>
              <w:top w:val="nil"/>
              <w:bottom w:val="single" w:sz="4" w:space="0" w:color="000000"/>
            </w:tcBorders>
          </w:tcPr>
          <w:p w:rsidR="00C43CEC" w:rsidRPr="00DD5628" w:rsidRDefault="00C43CEC" w:rsidP="004304BC">
            <w:pPr>
              <w:ind w:leftChars="50" w:left="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位置ﾎﾞｯｸｽ及び</w:t>
            </w:r>
          </w:p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位置ﾎﾞｯｸｽ用ﾎﾞﾝﾃﾞｨﾝｸﾞ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1.21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1.19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1.18</w:t>
            </w:r>
          </w:p>
        </w:tc>
      </w:tr>
      <w:tr w:rsidR="00DD5628" w:rsidRPr="00DD5628" w:rsidTr="00DD5628">
        <w:trPr>
          <w:trHeight w:val="340"/>
        </w:trPr>
        <w:tc>
          <w:tcPr>
            <w:tcW w:w="776" w:type="pct"/>
            <w:vMerge/>
            <w:tcBorders>
              <w:top w:val="nil"/>
              <w:bottom w:val="single" w:sz="4" w:space="0" w:color="000000"/>
            </w:tcBorders>
          </w:tcPr>
          <w:p w:rsidR="00C43CEC" w:rsidRPr="00DD5628" w:rsidRDefault="00C43CEC" w:rsidP="004304BC">
            <w:pPr>
              <w:ind w:leftChars="50" w:left="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ﾌﾟﾙﾎﾞｯｸｽ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1.15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1.14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1.13</w:t>
            </w:r>
          </w:p>
        </w:tc>
      </w:tr>
      <w:tr w:rsidR="00DD5628" w:rsidRPr="00DD5628" w:rsidTr="00DD5628">
        <w:trPr>
          <w:trHeight w:val="340"/>
        </w:trPr>
        <w:tc>
          <w:tcPr>
            <w:tcW w:w="776" w:type="pct"/>
            <w:vMerge/>
            <w:tcBorders>
              <w:top w:val="nil"/>
              <w:bottom w:val="single" w:sz="4" w:space="0" w:color="000000"/>
            </w:tcBorders>
          </w:tcPr>
          <w:p w:rsidR="00C43CEC" w:rsidRPr="00DD5628" w:rsidRDefault="00C43CEC" w:rsidP="004304BC">
            <w:pPr>
              <w:ind w:leftChars="50" w:left="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val="en-US"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ﾌﾟﾙﾎﾞｯｸｽ用接地端子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1.00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1.00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1.00</w:t>
            </w:r>
          </w:p>
        </w:tc>
      </w:tr>
      <w:tr w:rsidR="00DD5628" w:rsidRPr="00DD5628" w:rsidTr="00DD5628">
        <w:trPr>
          <w:trHeight w:val="510"/>
        </w:trPr>
        <w:tc>
          <w:tcPr>
            <w:tcW w:w="776" w:type="pct"/>
            <w:vMerge/>
            <w:tcBorders>
              <w:top w:val="nil"/>
              <w:bottom w:val="single" w:sz="4" w:space="0" w:color="000000"/>
            </w:tcBorders>
          </w:tcPr>
          <w:p w:rsidR="00C43CEC" w:rsidRPr="00DD5628" w:rsidRDefault="00C43CEC" w:rsidP="004304BC">
            <w:pPr>
              <w:ind w:leftChars="50" w:left="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防火区画貫通処理</w:t>
            </w:r>
          </w:p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ｹｰﾌﾞﾙﾗｯｸ用（壁・床）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1.16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1.15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1.14</w:t>
            </w:r>
          </w:p>
        </w:tc>
      </w:tr>
      <w:tr w:rsidR="00DD5628" w:rsidRPr="00DD5628" w:rsidTr="00DD5628">
        <w:trPr>
          <w:trHeight w:val="510"/>
        </w:trPr>
        <w:tc>
          <w:tcPr>
            <w:tcW w:w="776" w:type="pct"/>
            <w:vMerge/>
            <w:tcBorders>
              <w:top w:val="nil"/>
              <w:bottom w:val="single" w:sz="4" w:space="0" w:color="000000"/>
            </w:tcBorders>
          </w:tcPr>
          <w:p w:rsidR="00C43CEC" w:rsidRPr="00DD5628" w:rsidRDefault="00C43CEC" w:rsidP="004304BC">
            <w:pPr>
              <w:ind w:leftChars="50" w:left="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防火区画貫通処理</w:t>
            </w:r>
          </w:p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金属管・丸型用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1.06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1.05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1.05</w:t>
            </w:r>
          </w:p>
        </w:tc>
      </w:tr>
      <w:tr w:rsidR="00DD5628" w:rsidRPr="00DD5628" w:rsidTr="00DD5628">
        <w:trPr>
          <w:trHeight w:val="737"/>
        </w:trPr>
        <w:tc>
          <w:tcPr>
            <w:tcW w:w="776" w:type="pct"/>
            <w:vMerge/>
            <w:tcBorders>
              <w:top w:val="nil"/>
              <w:bottom w:val="single" w:sz="4" w:space="0" w:color="000000"/>
            </w:tcBorders>
          </w:tcPr>
          <w:p w:rsidR="00C43CEC" w:rsidRPr="00DD5628" w:rsidRDefault="00C43CEC" w:rsidP="004304BC">
            <w:pPr>
              <w:ind w:leftChars="50" w:left="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（電動機その他接続材工事）</w:t>
            </w:r>
          </w:p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金属製可とう電線管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1.17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1.16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1.15</w:t>
            </w:r>
          </w:p>
        </w:tc>
      </w:tr>
      <w:tr w:rsidR="00DD5628" w:rsidRPr="00DD5628" w:rsidTr="00DD5628">
        <w:trPr>
          <w:trHeight w:val="510"/>
        </w:trPr>
        <w:tc>
          <w:tcPr>
            <w:tcW w:w="77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4304BC">
            <w:pPr>
              <w:pStyle w:val="TableParagraph"/>
              <w:ind w:leftChars="50" w:left="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配線工事</w:t>
            </w: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600V 絶縁電線及び</w:t>
            </w:r>
          </w:p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600V 絶縁ｹｰﾌﾞﾙ</w:t>
            </w:r>
          </w:p>
        </w:tc>
        <w:tc>
          <w:tcPr>
            <w:tcW w:w="4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1.20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1.18</w:t>
            </w:r>
          </w:p>
        </w:tc>
        <w:tc>
          <w:tcPr>
            <w:tcW w:w="4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1.17</w:t>
            </w:r>
          </w:p>
        </w:tc>
      </w:tr>
      <w:tr w:rsidR="00DD5628" w:rsidRPr="00DD5628" w:rsidTr="00DD5628">
        <w:trPr>
          <w:trHeight w:val="737"/>
        </w:trPr>
        <w:tc>
          <w:tcPr>
            <w:tcW w:w="776" w:type="pct"/>
            <w:tcBorders>
              <w:top w:val="single" w:sz="4" w:space="0" w:color="000000"/>
            </w:tcBorders>
            <w:vAlign w:val="center"/>
          </w:tcPr>
          <w:p w:rsidR="00C43CEC" w:rsidRPr="00DD5628" w:rsidRDefault="00C43CEC" w:rsidP="004304BC">
            <w:pPr>
              <w:pStyle w:val="TableParagraph"/>
              <w:ind w:leftChars="50" w:left="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接地工事</w:t>
            </w:r>
          </w:p>
        </w:tc>
        <w:tc>
          <w:tcPr>
            <w:tcW w:w="1385" w:type="pct"/>
            <w:tcBorders>
              <w:top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（接地極工事）</w:t>
            </w:r>
          </w:p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銅板式、銅覆鋼棒、</w:t>
            </w:r>
          </w:p>
          <w:p w:rsidR="00C43CEC" w:rsidRPr="00DD5628" w:rsidRDefault="00C43CEC" w:rsidP="00CC187D">
            <w:pPr>
              <w:pStyle w:val="TableParagraph"/>
              <w:ind w:leftChars="10" w:left="21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接地極埋設票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(</w:t>
            </w: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金属製</w:t>
            </w: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74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1.03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1.03</w:t>
            </w:r>
          </w:p>
        </w:tc>
        <w:tc>
          <w:tcPr>
            <w:tcW w:w="473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1.02</w:t>
            </w:r>
          </w:p>
        </w:tc>
        <w:tc>
          <w:tcPr>
            <w:tcW w:w="473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1.01</w:t>
            </w:r>
          </w:p>
        </w:tc>
      </w:tr>
    </w:tbl>
    <w:p w:rsidR="00C43CEC" w:rsidRDefault="00C43CEC" w:rsidP="00CC187D">
      <w:pPr>
        <w:rPr>
          <w:rFonts w:ascii="ＭＳ Ｐ明朝" w:eastAsia="ＭＳ Ｐ明朝" w:hAnsi="ＭＳ Ｐ明朝"/>
          <w:sz w:val="20"/>
          <w:szCs w:val="20"/>
        </w:rPr>
      </w:pPr>
    </w:p>
    <w:p w:rsidR="00C43CEC" w:rsidRPr="00C43CEC" w:rsidRDefault="00C43CEC" w:rsidP="00CC187D">
      <w:pPr>
        <w:rPr>
          <w:rFonts w:ascii="ＭＳ Ｐ明朝" w:eastAsia="ＭＳ Ｐ明朝" w:hAnsi="ＭＳ Ｐ明朝"/>
          <w:sz w:val="20"/>
          <w:szCs w:val="20"/>
        </w:rPr>
      </w:pPr>
    </w:p>
    <w:p w:rsidR="00C43CEC" w:rsidRPr="00C43CEC" w:rsidRDefault="00C43CEC" w:rsidP="00CC187D">
      <w:pPr>
        <w:rPr>
          <w:rFonts w:ascii="ＭＳ Ｐ明朝" w:eastAsia="ＭＳ Ｐ明朝" w:hAnsi="ＭＳ Ｐ明朝"/>
          <w:sz w:val="20"/>
          <w:szCs w:val="20"/>
        </w:rPr>
      </w:pPr>
      <w:r w:rsidRPr="00C43CEC">
        <w:rPr>
          <w:rFonts w:ascii="ＭＳ Ｐ明朝" w:eastAsia="ＭＳ Ｐ明朝" w:hAnsi="ＭＳ Ｐ明朝" w:hint="eastAsia"/>
          <w:sz w:val="20"/>
          <w:szCs w:val="20"/>
        </w:rPr>
        <w:t>表Ｍ－２</w:t>
      </w:r>
      <w:r w:rsidR="0008119C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C43CEC">
        <w:rPr>
          <w:rFonts w:ascii="ＭＳ Ｐ明朝" w:eastAsia="ＭＳ Ｐ明朝" w:hAnsi="ＭＳ Ｐ明朝" w:hint="eastAsia"/>
          <w:sz w:val="20"/>
          <w:szCs w:val="20"/>
        </w:rPr>
        <w:t>機械設備工事の補正率</w:t>
      </w:r>
    </w:p>
    <w:tbl>
      <w:tblPr>
        <w:tblStyle w:val="TableNormal"/>
        <w:tblW w:w="49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300"/>
        <w:gridCol w:w="2325"/>
        <w:gridCol w:w="792"/>
        <w:gridCol w:w="794"/>
        <w:gridCol w:w="791"/>
        <w:gridCol w:w="797"/>
        <w:gridCol w:w="792"/>
        <w:gridCol w:w="801"/>
      </w:tblGrid>
      <w:tr w:rsidR="00DD5628" w:rsidRPr="00DD5628" w:rsidTr="00877093">
        <w:trPr>
          <w:trHeight w:val="395"/>
        </w:trPr>
        <w:tc>
          <w:tcPr>
            <w:tcW w:w="775" w:type="pct"/>
            <w:vMerge w:val="restart"/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工 種</w:t>
            </w:r>
          </w:p>
        </w:tc>
        <w:tc>
          <w:tcPr>
            <w:tcW w:w="1385" w:type="pct"/>
            <w:vMerge w:val="restart"/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摘  要</w:t>
            </w:r>
          </w:p>
        </w:tc>
        <w:tc>
          <w:tcPr>
            <w:tcW w:w="945" w:type="pct"/>
            <w:gridSpan w:val="2"/>
            <w:tcBorders>
              <w:bottom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４週８休以上</w:t>
            </w:r>
          </w:p>
        </w:tc>
        <w:tc>
          <w:tcPr>
            <w:tcW w:w="946" w:type="pct"/>
            <w:gridSpan w:val="2"/>
            <w:tcBorders>
              <w:bottom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４週７休以上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４週８休未満</w:t>
            </w:r>
          </w:p>
        </w:tc>
        <w:tc>
          <w:tcPr>
            <w:tcW w:w="949" w:type="pct"/>
            <w:gridSpan w:val="2"/>
            <w:tcBorders>
              <w:bottom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４週６休以上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４週７休未満</w:t>
            </w:r>
          </w:p>
        </w:tc>
      </w:tr>
      <w:tr w:rsidR="00DD5628" w:rsidRPr="00DD5628" w:rsidTr="00877093">
        <w:trPr>
          <w:trHeight w:val="404"/>
        </w:trPr>
        <w:tc>
          <w:tcPr>
            <w:tcW w:w="775" w:type="pct"/>
            <w:vMerge/>
            <w:tcBorders>
              <w:top w:val="nil"/>
            </w:tcBorders>
          </w:tcPr>
          <w:p w:rsidR="00C43CEC" w:rsidRPr="00DD5628" w:rsidRDefault="00C43CEC" w:rsidP="00CC187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5" w:type="pct"/>
            <w:vMerge/>
            <w:tcBorders>
              <w:top w:val="nil"/>
            </w:tcBorders>
          </w:tcPr>
          <w:p w:rsidR="00C43CEC" w:rsidRPr="00DD5628" w:rsidRDefault="00C43CEC" w:rsidP="00CC187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新営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改修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1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新営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改修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新営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改修</w:t>
            </w:r>
          </w:p>
          <w:p w:rsidR="00C43CEC" w:rsidRPr="00DD5628" w:rsidRDefault="00C43CEC" w:rsidP="0042464E">
            <w:pPr>
              <w:pStyle w:val="TableParagraph"/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補正率</w:t>
            </w:r>
          </w:p>
        </w:tc>
      </w:tr>
      <w:tr w:rsidR="00DD5628" w:rsidRPr="00DD5628" w:rsidTr="00877093">
        <w:trPr>
          <w:trHeight w:val="510"/>
        </w:trPr>
        <w:tc>
          <w:tcPr>
            <w:tcW w:w="775" w:type="pct"/>
            <w:tcBorders>
              <w:bottom w:val="single" w:sz="4" w:space="0" w:color="000000"/>
            </w:tcBorders>
            <w:vAlign w:val="center"/>
          </w:tcPr>
          <w:p w:rsidR="00C43CEC" w:rsidRPr="00DD5628" w:rsidRDefault="00C43CEC" w:rsidP="00093C40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保温工事</w:t>
            </w:r>
          </w:p>
        </w:tc>
        <w:tc>
          <w:tcPr>
            <w:tcW w:w="1385" w:type="pct"/>
            <w:tcBorders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配管用、ダクト用</w:t>
            </w:r>
          </w:p>
          <w:p w:rsidR="00C43CEC" w:rsidRPr="00DD5628" w:rsidRDefault="00C43CEC" w:rsidP="00CC187D">
            <w:pPr>
              <w:pStyle w:val="TableParagraph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及び消音内貼</w:t>
            </w:r>
          </w:p>
        </w:tc>
        <w:tc>
          <w:tcPr>
            <w:tcW w:w="472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1.18</w:t>
            </w:r>
          </w:p>
        </w:tc>
        <w:tc>
          <w:tcPr>
            <w:tcW w:w="47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1.16</w:t>
            </w:r>
          </w:p>
        </w:tc>
        <w:tc>
          <w:tcPr>
            <w:tcW w:w="472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1.15</w:t>
            </w:r>
          </w:p>
        </w:tc>
      </w:tr>
      <w:tr w:rsidR="00DD5628" w:rsidRPr="00DD5628" w:rsidTr="00877093">
        <w:trPr>
          <w:trHeight w:val="510"/>
        </w:trPr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093C40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ダクト設備</w:t>
            </w: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低圧ﾀﾞｸﾄ、排煙ﾀﾞｸﾄ</w:t>
            </w:r>
          </w:p>
          <w:p w:rsidR="00C43CEC" w:rsidRPr="00DD5628" w:rsidRDefault="00C43CEC" w:rsidP="00CC187D">
            <w:pPr>
              <w:pStyle w:val="TableParagraph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及び低圧ﾁｬﾝﾊﾞｰ類</w:t>
            </w:r>
          </w:p>
        </w:tc>
        <w:tc>
          <w:tcPr>
            <w:tcW w:w="4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1.18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1.16</w:t>
            </w:r>
          </w:p>
        </w:tc>
        <w:tc>
          <w:tcPr>
            <w:tcW w:w="4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1.15</w:t>
            </w:r>
          </w:p>
        </w:tc>
      </w:tr>
      <w:tr w:rsidR="00DD5628" w:rsidRPr="00DD5628" w:rsidTr="00877093">
        <w:trPr>
          <w:trHeight w:val="510"/>
        </w:trPr>
        <w:tc>
          <w:tcPr>
            <w:tcW w:w="77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093C40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ダクト付属品</w:t>
            </w:r>
          </w:p>
        </w:tc>
        <w:tc>
          <w:tcPr>
            <w:tcW w:w="138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ind w:rightChars="-50" w:right="-105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既製品ﾎﾞｯｸｽ、制気口</w:t>
            </w: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、</w:t>
            </w:r>
          </w:p>
          <w:p w:rsidR="00C43CEC" w:rsidRPr="00DD5628" w:rsidRDefault="00C43CEC" w:rsidP="00CC187D">
            <w:pPr>
              <w:pStyle w:val="TableParagraph"/>
              <w:jc w:val="both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pacing w:val="-8"/>
                <w:sz w:val="18"/>
                <w:szCs w:val="18"/>
                <w:lang w:eastAsia="ja-JP"/>
              </w:rPr>
              <w:t>ﾀﾞﾝﾊﾟｰ</w:t>
            </w:r>
            <w:r w:rsidRPr="00DD5628">
              <w:rPr>
                <w:rFonts w:ascii="ＭＳ Ｐ明朝" w:eastAsia="ＭＳ Ｐ明朝" w:hAnsi="ＭＳ Ｐ明朝"/>
                <w:spacing w:val="-12"/>
                <w:sz w:val="18"/>
                <w:szCs w:val="18"/>
                <w:lang w:eastAsia="ja-JP"/>
              </w:rPr>
              <w:t>等の取付手間のみ</w:t>
            </w:r>
          </w:p>
        </w:tc>
        <w:tc>
          <w:tcPr>
            <w:tcW w:w="4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1.25</w:t>
            </w:r>
          </w:p>
        </w:tc>
        <w:tc>
          <w:tcPr>
            <w:tcW w:w="47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1.23</w:t>
            </w:r>
          </w:p>
        </w:tc>
        <w:tc>
          <w:tcPr>
            <w:tcW w:w="4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1.21</w:t>
            </w:r>
          </w:p>
        </w:tc>
      </w:tr>
      <w:tr w:rsidR="00DD5628" w:rsidRPr="00DD5628" w:rsidTr="00877093">
        <w:trPr>
          <w:trHeight w:val="737"/>
        </w:trPr>
        <w:tc>
          <w:tcPr>
            <w:tcW w:w="775" w:type="pct"/>
            <w:tcBorders>
              <w:top w:val="single" w:sz="4" w:space="0" w:color="000000"/>
            </w:tcBorders>
            <w:vAlign w:val="center"/>
          </w:tcPr>
          <w:p w:rsidR="00C43CEC" w:rsidRPr="00DD5628" w:rsidRDefault="00C43CEC" w:rsidP="00093C40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衛生器具設備（ユニットを除く）</w:t>
            </w:r>
          </w:p>
        </w:tc>
        <w:tc>
          <w:tcPr>
            <w:tcW w:w="1385" w:type="pct"/>
            <w:tcBorders>
              <w:top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>取付手間のみ</w:t>
            </w:r>
          </w:p>
        </w:tc>
        <w:tc>
          <w:tcPr>
            <w:tcW w:w="47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1.25</w:t>
            </w:r>
          </w:p>
        </w:tc>
        <w:tc>
          <w:tcPr>
            <w:tcW w:w="471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1.02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1.23</w:t>
            </w:r>
          </w:p>
        </w:tc>
        <w:tc>
          <w:tcPr>
            <w:tcW w:w="47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1.01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43CEC" w:rsidRPr="00DD5628" w:rsidRDefault="00C43CEC" w:rsidP="00CC187D">
            <w:pPr>
              <w:pStyle w:val="TableParagraph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D5628">
              <w:rPr>
                <w:rFonts w:ascii="ＭＳ Ｐ明朝" w:eastAsia="ＭＳ Ｐ明朝" w:hAnsi="ＭＳ Ｐ明朝"/>
                <w:sz w:val="18"/>
                <w:szCs w:val="18"/>
              </w:rPr>
              <w:t>1.21</w:t>
            </w:r>
          </w:p>
        </w:tc>
      </w:tr>
    </w:tbl>
    <w:p w:rsidR="00C43CEC" w:rsidRPr="00C43CEC" w:rsidRDefault="00C43CEC" w:rsidP="00CC187D">
      <w:pPr>
        <w:rPr>
          <w:rFonts w:ascii="ＭＳ Ｐ明朝" w:eastAsia="ＭＳ Ｐ明朝" w:hAnsi="ＭＳ Ｐ明朝" w:hint="eastAsia"/>
          <w:sz w:val="20"/>
          <w:szCs w:val="20"/>
        </w:rPr>
      </w:pPr>
      <w:bookmarkStart w:id="0" w:name="_GoBack"/>
      <w:bookmarkEnd w:id="0"/>
    </w:p>
    <w:p w:rsidR="00EB1D29" w:rsidRPr="001613F6" w:rsidRDefault="00EB1D29">
      <w:pPr>
        <w:rPr>
          <w:rFonts w:ascii="ＭＳ Ｐ明朝" w:eastAsia="ＭＳ Ｐ明朝" w:hAnsi="ＭＳ Ｐ明朝"/>
          <w:szCs w:val="21"/>
        </w:rPr>
      </w:pPr>
    </w:p>
    <w:sectPr w:rsidR="00EB1D29" w:rsidRPr="001613F6" w:rsidSect="001958B9">
      <w:pgSz w:w="11906" w:h="16838"/>
      <w:pgMar w:top="1134" w:right="1701" w:bottom="1134" w:left="170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53" w:rsidRDefault="008E1053" w:rsidP="003A2240">
      <w:r>
        <w:separator/>
      </w:r>
    </w:p>
  </w:endnote>
  <w:endnote w:type="continuationSeparator" w:id="0">
    <w:p w:rsidR="008E1053" w:rsidRDefault="008E1053" w:rsidP="003A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630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1053" w:rsidRDefault="008E1053" w:rsidP="00F35052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C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C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53" w:rsidRDefault="008E1053" w:rsidP="003A2240">
      <w:r>
        <w:separator/>
      </w:r>
    </w:p>
  </w:footnote>
  <w:footnote w:type="continuationSeparator" w:id="0">
    <w:p w:rsidR="008E1053" w:rsidRDefault="008E1053" w:rsidP="003A2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2B"/>
    <w:rsid w:val="00013C1A"/>
    <w:rsid w:val="0008119C"/>
    <w:rsid w:val="00093C40"/>
    <w:rsid w:val="00113508"/>
    <w:rsid w:val="001613F6"/>
    <w:rsid w:val="00164578"/>
    <w:rsid w:val="00167057"/>
    <w:rsid w:val="00172612"/>
    <w:rsid w:val="00181ABD"/>
    <w:rsid w:val="001958B9"/>
    <w:rsid w:val="001B00EE"/>
    <w:rsid w:val="001C2C41"/>
    <w:rsid w:val="001C2D5E"/>
    <w:rsid w:val="001F7C3E"/>
    <w:rsid w:val="00203F92"/>
    <w:rsid w:val="00264AC0"/>
    <w:rsid w:val="00276C96"/>
    <w:rsid w:val="002E2959"/>
    <w:rsid w:val="002F75C5"/>
    <w:rsid w:val="003167F3"/>
    <w:rsid w:val="0032247E"/>
    <w:rsid w:val="003320A8"/>
    <w:rsid w:val="00373132"/>
    <w:rsid w:val="00376D5E"/>
    <w:rsid w:val="003A2240"/>
    <w:rsid w:val="0042464E"/>
    <w:rsid w:val="004304BC"/>
    <w:rsid w:val="00444018"/>
    <w:rsid w:val="004870E5"/>
    <w:rsid w:val="0049415E"/>
    <w:rsid w:val="004A23E3"/>
    <w:rsid w:val="004D193A"/>
    <w:rsid w:val="004D252E"/>
    <w:rsid w:val="005258F9"/>
    <w:rsid w:val="0058223F"/>
    <w:rsid w:val="00586175"/>
    <w:rsid w:val="0059267B"/>
    <w:rsid w:val="006B6196"/>
    <w:rsid w:val="006C0893"/>
    <w:rsid w:val="006D61B7"/>
    <w:rsid w:val="007064DF"/>
    <w:rsid w:val="007354AA"/>
    <w:rsid w:val="007728A3"/>
    <w:rsid w:val="0078067B"/>
    <w:rsid w:val="007A6C8F"/>
    <w:rsid w:val="00800001"/>
    <w:rsid w:val="008062BF"/>
    <w:rsid w:val="0086347F"/>
    <w:rsid w:val="00877093"/>
    <w:rsid w:val="00882005"/>
    <w:rsid w:val="008B2DE9"/>
    <w:rsid w:val="008E1053"/>
    <w:rsid w:val="0094713F"/>
    <w:rsid w:val="00951C35"/>
    <w:rsid w:val="0099177A"/>
    <w:rsid w:val="009D2B8F"/>
    <w:rsid w:val="00A27C9F"/>
    <w:rsid w:val="00A81BE9"/>
    <w:rsid w:val="00AC0EB3"/>
    <w:rsid w:val="00AD6E8F"/>
    <w:rsid w:val="00AF7FAE"/>
    <w:rsid w:val="00B30AAF"/>
    <w:rsid w:val="00B460D2"/>
    <w:rsid w:val="00B523BF"/>
    <w:rsid w:val="00B7440A"/>
    <w:rsid w:val="00B75CCC"/>
    <w:rsid w:val="00B95D7D"/>
    <w:rsid w:val="00B97670"/>
    <w:rsid w:val="00BA1FFA"/>
    <w:rsid w:val="00BA68A9"/>
    <w:rsid w:val="00BC5A15"/>
    <w:rsid w:val="00BF0FCD"/>
    <w:rsid w:val="00BF6FC6"/>
    <w:rsid w:val="00C312CB"/>
    <w:rsid w:val="00C43CEC"/>
    <w:rsid w:val="00CA72FB"/>
    <w:rsid w:val="00CC187D"/>
    <w:rsid w:val="00CD78D2"/>
    <w:rsid w:val="00D03676"/>
    <w:rsid w:val="00D0394A"/>
    <w:rsid w:val="00D454B4"/>
    <w:rsid w:val="00DB42FA"/>
    <w:rsid w:val="00DD5628"/>
    <w:rsid w:val="00DF0D1B"/>
    <w:rsid w:val="00E0260C"/>
    <w:rsid w:val="00E27B2C"/>
    <w:rsid w:val="00E73896"/>
    <w:rsid w:val="00E95A83"/>
    <w:rsid w:val="00EB1D29"/>
    <w:rsid w:val="00F24926"/>
    <w:rsid w:val="00F35052"/>
    <w:rsid w:val="00F702FA"/>
    <w:rsid w:val="00FC612B"/>
    <w:rsid w:val="00FE022E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D9E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240"/>
  </w:style>
  <w:style w:type="paragraph" w:styleId="a5">
    <w:name w:val="footer"/>
    <w:basedOn w:val="a"/>
    <w:link w:val="a6"/>
    <w:uiPriority w:val="99"/>
    <w:unhideWhenUsed/>
    <w:rsid w:val="003A2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240"/>
  </w:style>
  <w:style w:type="paragraph" w:styleId="a7">
    <w:name w:val="Balloon Text"/>
    <w:basedOn w:val="a"/>
    <w:link w:val="a8"/>
    <w:uiPriority w:val="99"/>
    <w:semiHidden/>
    <w:unhideWhenUsed/>
    <w:rsid w:val="00487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70E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DB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B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135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50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2C23-08F7-4647-B4C6-46C19294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2021-12-08T01:56:00Z</dcterms:created>
  <dcterms:modified xsi:type="dcterms:W3CDTF">2021-12-22T00:31:00Z</dcterms:modified>
</cp:coreProperties>
</file>