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F7" w:rsidRPr="00454A0F" w:rsidRDefault="00993935" w:rsidP="00C332BE">
      <w:pPr>
        <w:overflowPunct w:val="0"/>
        <w:snapToGrid w:val="0"/>
        <w:spacing w:line="220" w:lineRule="exact"/>
        <w:jc w:val="left"/>
        <w:rPr>
          <w:rFonts w:ascii="Meiryo UI" w:hAnsi="Meiryo UI" w:cs="Meiryo UI"/>
          <w:sz w:val="32"/>
          <w:szCs w:val="32"/>
        </w:rPr>
      </w:pPr>
      <w:r w:rsidRPr="00582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315C6" wp14:editId="64D70247">
                <wp:simplePos x="0" y="0"/>
                <wp:positionH relativeFrom="column">
                  <wp:posOffset>32697</wp:posOffset>
                </wp:positionH>
                <wp:positionV relativeFrom="paragraph">
                  <wp:posOffset>30181</wp:posOffset>
                </wp:positionV>
                <wp:extent cx="6096000" cy="396000"/>
                <wp:effectExtent l="57150" t="19050" r="76200" b="996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9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935" w:rsidRPr="00563516" w:rsidRDefault="00993935" w:rsidP="0099393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63516">
                              <w:rPr>
                                <w:rFonts w:hint="eastAsia"/>
                                <w:sz w:val="32"/>
                                <w:szCs w:val="32"/>
                                <w14:textOutline w14:w="63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市場主要施設の概要（平成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margin-left:2.55pt;margin-top:2.4pt;width:480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,0,,0">
                  <w:txbxContent>
                    <w:p w:rsidR="00993935" w:rsidRPr="00563516" w:rsidRDefault="00993935" w:rsidP="00993935">
                      <w:pPr>
                        <w:rPr>
                          <w:sz w:val="32"/>
                          <w:szCs w:val="32"/>
                        </w:rPr>
                      </w:pPr>
                      <w:r w:rsidRPr="00563516">
                        <w:rPr>
                          <w:rFonts w:hint="eastAsia"/>
                          <w:sz w:val="32"/>
                          <w:szCs w:val="32"/>
                          <w14:textOutline w14:w="63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市場主要施設の概要（平成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29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31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日現在）</w:t>
                      </w:r>
                    </w:p>
                  </w:txbxContent>
                </v:textbox>
              </v:rect>
            </w:pict>
          </mc:Fallback>
        </mc:AlternateContent>
      </w:r>
    </w:p>
    <w:p w:rsidR="00BD408D" w:rsidRPr="00454A0F" w:rsidRDefault="00993935" w:rsidP="00993935">
      <w:pPr>
        <w:overflowPunct w:val="0"/>
        <w:snapToGrid w:val="0"/>
        <w:spacing w:line="460" w:lineRule="exact"/>
        <w:ind w:firstLineChars="100" w:firstLine="338"/>
        <w:jc w:val="left"/>
        <w:rPr>
          <w:rFonts w:ascii="Meiryo UI" w:hAnsi="Meiryo UI" w:cs="Meiryo UI"/>
          <w:lang w:eastAsia="zh-TW"/>
        </w:rPr>
      </w:pPr>
      <w:r>
        <w:rPr>
          <w:rFonts w:ascii="Meiryo UI" w:hAnsi="Meiryo UI" w:cs="Meiryo UI" w:hint="eastAsia"/>
          <w:sz w:val="36"/>
          <w:szCs w:val="36"/>
        </w:rPr>
        <w:t>.</w:t>
      </w:r>
    </w:p>
    <w:p w:rsidR="00632A0B" w:rsidRPr="00454A0F" w:rsidRDefault="00632A0B" w:rsidP="00993935">
      <w:pPr>
        <w:overflowPunct w:val="0"/>
        <w:snapToGrid w:val="0"/>
        <w:spacing w:line="260" w:lineRule="exact"/>
        <w:ind w:firstLineChars="2478" w:firstLine="6005"/>
        <w:rPr>
          <w:rFonts w:ascii="Meiryo UI" w:hAnsi="Meiryo UI" w:cs="Meiryo UI"/>
          <w:spacing w:val="22"/>
        </w:rPr>
      </w:pPr>
    </w:p>
    <w:tbl>
      <w:tblPr>
        <w:tblW w:w="9355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360"/>
        <w:gridCol w:w="1625"/>
        <w:gridCol w:w="1559"/>
        <w:gridCol w:w="5528"/>
      </w:tblGrid>
      <w:tr w:rsidR="004804D2" w:rsidRPr="00454A0F" w:rsidTr="00DA0ED2">
        <w:trPr>
          <w:trHeight w:hRule="exact" w:val="314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BD408D" w:rsidRPr="00454A0F" w:rsidRDefault="00BD408D" w:rsidP="00AA23C2">
            <w:pPr>
              <w:spacing w:line="240" w:lineRule="exact"/>
              <w:jc w:val="center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№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BD408D" w:rsidRPr="00454A0F" w:rsidRDefault="00BD408D" w:rsidP="003D4E21">
            <w:pPr>
              <w:spacing w:line="240" w:lineRule="exact"/>
              <w:jc w:val="center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施　設　名　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tcMar>
              <w:left w:w="113" w:type="dxa"/>
              <w:right w:w="113" w:type="dxa"/>
            </w:tcMar>
            <w:vAlign w:val="center"/>
          </w:tcPr>
          <w:p w:rsidR="00BD408D" w:rsidRPr="00454A0F" w:rsidRDefault="00422D38" w:rsidP="003A299F">
            <w:pPr>
              <w:spacing w:line="240" w:lineRule="exact"/>
              <w:jc w:val="center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延床面積 ㎡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noWrap/>
            <w:vAlign w:val="center"/>
          </w:tcPr>
          <w:p w:rsidR="00BD408D" w:rsidRPr="00454A0F" w:rsidRDefault="00BD408D" w:rsidP="003D4E21">
            <w:pPr>
              <w:spacing w:line="240" w:lineRule="exact"/>
              <w:jc w:val="center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摘　　　　　　　　　　要</w:t>
            </w:r>
          </w:p>
        </w:tc>
      </w:tr>
      <w:tr w:rsidR="004804D2" w:rsidRPr="00454A0F" w:rsidTr="00DA0ED2">
        <w:trPr>
          <w:cantSplit/>
          <w:trHeight w:hRule="exact" w:val="433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AD1437" w:rsidRPr="00454A0F" w:rsidRDefault="00AD143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BE3BA1" w:rsidRPr="00454A0F" w:rsidRDefault="00BE3BA1" w:rsidP="00BE3BA1">
            <w:pPr>
              <w:spacing w:line="20" w:lineRule="exact"/>
              <w:rPr>
                <w:rFonts w:ascii="Meiryo UI" w:hAnsi="Meiryo UI" w:cs="Meiryo UI"/>
              </w:rPr>
            </w:pPr>
          </w:p>
          <w:p w:rsidR="00AD1437" w:rsidRPr="00454A0F" w:rsidRDefault="00AD1437" w:rsidP="003D4E21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  <w:r w:rsidRPr="00286D06">
              <w:rPr>
                <w:rFonts w:ascii="Meiryo UI" w:hAnsi="Meiryo UI" w:cs="Meiryo UI" w:hint="eastAsia"/>
                <w:spacing w:val="15"/>
                <w:fitText w:val="1786" w:id="1009491970"/>
              </w:rPr>
              <w:t>青果棟・水産</w:t>
            </w:r>
            <w:r w:rsidRPr="00286D06">
              <w:rPr>
                <w:rFonts w:ascii="Meiryo UI" w:hAnsi="Meiryo UI" w:cs="Meiryo UI" w:hint="eastAsia"/>
                <w:spacing w:val="75"/>
                <w:fitText w:val="1786" w:id="1009491970"/>
              </w:rPr>
              <w:t>棟</w:t>
            </w:r>
          </w:p>
        </w:tc>
      </w:tr>
      <w:tr w:rsidR="00735B17" w:rsidRPr="00454A0F" w:rsidTr="00DA0ED2">
        <w:trPr>
          <w:cantSplit/>
          <w:trHeight w:hRule="exact" w:val="403"/>
        </w:trPr>
        <w:tc>
          <w:tcPr>
            <w:tcW w:w="283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①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45" w:left="-89"/>
              <w:jc w:val="center"/>
              <w:rPr>
                <w:rFonts w:ascii="Meiryo UI" w:hAnsi="Meiryo UI" w:cs="Meiryo UI"/>
              </w:rPr>
            </w:pPr>
          </w:p>
        </w:tc>
        <w:tc>
          <w:tcPr>
            <w:tcW w:w="1625" w:type="dxa"/>
            <w:vMerge w:val="restart"/>
            <w:tcBorders>
              <w:top w:val="inset" w:sz="6" w:space="0" w:color="auto"/>
              <w:left w:val="inset" w:sz="6" w:space="0" w:color="auto"/>
              <w:right w:val="single" w:sz="12" w:space="0" w:color="auto"/>
            </w:tcBorders>
            <w:vAlign w:val="center"/>
          </w:tcPr>
          <w:p w:rsidR="00735B17" w:rsidRPr="00454A0F" w:rsidRDefault="00735B17" w:rsidP="00993935">
            <w:pPr>
              <w:spacing w:line="240" w:lineRule="exact"/>
              <w:ind w:rightChars="69" w:right="137" w:firstLineChars="50" w:firstLine="99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卸 売 場</w:t>
            </w:r>
          </w:p>
        </w:tc>
        <w:tc>
          <w:tcPr>
            <w:tcW w:w="1559" w:type="dxa"/>
            <w:vMerge w:val="restart"/>
            <w:tcBorders>
              <w:top w:val="inset" w:sz="6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56" w:left="-8" w:hangingChars="52" w:hanging="103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35,</w:t>
            </w:r>
            <w:r w:rsidRPr="00454A0F">
              <w:rPr>
                <w:rFonts w:ascii="Meiryo UI" w:hAnsi="Meiryo UI" w:cs="Meiryo UI" w:hint="eastAsia"/>
              </w:rPr>
              <w:t>302</w:t>
            </w:r>
            <w:r w:rsidRPr="00454A0F">
              <w:rPr>
                <w:rFonts w:ascii="Meiryo UI" w:hAnsi="Meiryo UI" w:cs="Meiryo UI"/>
              </w:rPr>
              <w:t>.50</w:t>
            </w:r>
          </w:p>
        </w:tc>
        <w:tc>
          <w:tcPr>
            <w:tcW w:w="5528" w:type="dxa"/>
            <w:tcBorders>
              <w:top w:val="inset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59384F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  <w:lang w:eastAsia="zh-TW"/>
              </w:rPr>
              <w:t>青果卸売場</w:t>
            </w:r>
            <w:r w:rsidRPr="00454A0F">
              <w:rPr>
                <w:rFonts w:ascii="Meiryo UI" w:hAnsi="Meiryo UI" w:cs="Meiryo UI" w:hint="eastAsia"/>
              </w:rPr>
              <w:t xml:space="preserve"> 1</w:t>
            </w:r>
            <w:r w:rsidRPr="00454A0F">
              <w:rPr>
                <w:rFonts w:ascii="Meiryo UI" w:hAnsi="Meiryo UI" w:cs="Meiryo UI" w:hint="eastAsia"/>
                <w:lang w:eastAsia="zh-TW"/>
              </w:rPr>
              <w:t>9,</w:t>
            </w:r>
            <w:r w:rsidRPr="00454A0F">
              <w:rPr>
                <w:rFonts w:ascii="Meiryo UI" w:hAnsi="Meiryo UI" w:cs="Meiryo UI" w:hint="eastAsia"/>
              </w:rPr>
              <w:t>764</w:t>
            </w:r>
            <w:r w:rsidRPr="00454A0F">
              <w:rPr>
                <w:rFonts w:ascii="Meiryo UI" w:hAnsi="Meiryo UI" w:cs="Meiryo UI" w:hint="eastAsia"/>
                <w:lang w:eastAsia="zh-TW"/>
              </w:rPr>
              <w:t>.13</w:t>
            </w:r>
            <w:r w:rsidRPr="00454A0F">
              <w:rPr>
                <w:rFonts w:ascii="Meiryo UI" w:hAnsi="Meiryo UI" w:cs="Meiryo UI" w:hint="eastAsia"/>
              </w:rPr>
              <w:t>㎡</w:t>
            </w:r>
            <w:r w:rsidRPr="00454A0F">
              <w:rPr>
                <w:rFonts w:ascii="Meiryo UI" w:hAnsi="Meiryo UI" w:cs="Meiryo UI" w:hint="eastAsia"/>
                <w:lang w:eastAsia="zh-TW"/>
              </w:rPr>
              <w:t>（</w:t>
            </w:r>
            <w:r w:rsidRPr="00454A0F">
              <w:rPr>
                <w:rFonts w:ascii="Meiryo UI" w:hAnsi="Meiryo UI" w:cs="Meiryo UI" w:hint="eastAsia"/>
              </w:rPr>
              <w:t>１階・</w:t>
            </w:r>
            <w:r w:rsidRPr="00454A0F">
              <w:rPr>
                <w:rFonts w:ascii="Meiryo UI" w:hAnsi="Meiryo UI" w:cs="Meiryo UI" w:hint="eastAsia"/>
                <w:lang w:eastAsia="zh-TW"/>
              </w:rPr>
              <w:t>２階</w:t>
            </w:r>
            <w:r w:rsidRPr="00454A0F">
              <w:rPr>
                <w:rFonts w:ascii="Meiryo UI" w:hAnsi="Meiryo UI" w:cs="Meiryo UI" w:hint="eastAsia"/>
              </w:rPr>
              <w:t>一部</w:t>
            </w:r>
            <w:r w:rsidRPr="00454A0F">
              <w:rPr>
                <w:rFonts w:ascii="Meiryo UI" w:hAnsi="Meiryo UI" w:cs="Meiryo UI" w:hint="eastAsia"/>
                <w:lang w:eastAsia="zh-TW"/>
              </w:rPr>
              <w:t>）</w:t>
            </w:r>
          </w:p>
        </w:tc>
      </w:tr>
      <w:tr w:rsidR="00735B17" w:rsidRPr="00454A0F" w:rsidTr="00DA0ED2">
        <w:trPr>
          <w:cantSplit/>
          <w:trHeight w:hRule="exact" w:val="423"/>
        </w:trPr>
        <w:tc>
          <w:tcPr>
            <w:tcW w:w="283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inset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</w:p>
        </w:tc>
        <w:tc>
          <w:tcPr>
            <w:tcW w:w="1625" w:type="dxa"/>
            <w:vMerge/>
            <w:tcBorders>
              <w:left w:val="in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59384F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  <w:lang w:eastAsia="zh-TW"/>
              </w:rPr>
              <w:t>水産卸売場</w:t>
            </w:r>
            <w:r w:rsidRPr="00454A0F">
              <w:rPr>
                <w:rFonts w:ascii="Meiryo UI" w:hAnsi="Meiryo UI" w:cs="Meiryo UI" w:hint="eastAsia"/>
              </w:rPr>
              <w:t xml:space="preserve"> </w:t>
            </w:r>
            <w:r w:rsidRPr="00454A0F">
              <w:rPr>
                <w:rFonts w:ascii="Meiryo UI" w:hAnsi="Meiryo UI" w:cs="Meiryo UI" w:hint="eastAsia"/>
                <w:lang w:eastAsia="zh-TW"/>
              </w:rPr>
              <w:t>15,538.37</w:t>
            </w:r>
            <w:r w:rsidRPr="00454A0F">
              <w:rPr>
                <w:rFonts w:ascii="Meiryo UI" w:hAnsi="Meiryo UI" w:cs="Meiryo UI" w:hint="eastAsia"/>
              </w:rPr>
              <w:t>㎡</w:t>
            </w:r>
            <w:r w:rsidRPr="00454A0F">
              <w:rPr>
                <w:rFonts w:ascii="Meiryo UI" w:hAnsi="Meiryo UI" w:cs="Meiryo UI" w:hint="eastAsia"/>
                <w:lang w:eastAsia="zh-TW"/>
              </w:rPr>
              <w:t>（</w:t>
            </w:r>
            <w:r w:rsidRPr="00454A0F">
              <w:rPr>
                <w:rFonts w:ascii="Meiryo UI" w:hAnsi="Meiryo UI" w:cs="Meiryo UI" w:hint="eastAsia"/>
              </w:rPr>
              <w:t>１階・</w:t>
            </w:r>
            <w:r w:rsidRPr="00454A0F">
              <w:rPr>
                <w:rFonts w:ascii="Meiryo UI" w:hAnsi="Meiryo UI" w:cs="Meiryo UI" w:hint="eastAsia"/>
                <w:lang w:eastAsia="zh-TW"/>
              </w:rPr>
              <w:t>２階</w:t>
            </w:r>
            <w:r w:rsidRPr="00454A0F">
              <w:rPr>
                <w:rFonts w:ascii="Meiryo UI" w:hAnsi="Meiryo UI" w:cs="Meiryo UI" w:hint="eastAsia"/>
              </w:rPr>
              <w:t>一部</w:t>
            </w:r>
            <w:r w:rsidRPr="00454A0F">
              <w:rPr>
                <w:rFonts w:ascii="Meiryo UI" w:hAnsi="Meiryo UI" w:cs="Meiryo UI" w:hint="eastAsia"/>
                <w:lang w:eastAsia="zh-TW"/>
              </w:rPr>
              <w:t>）</w:t>
            </w:r>
          </w:p>
        </w:tc>
      </w:tr>
      <w:tr w:rsidR="00735B17" w:rsidRPr="00454A0F" w:rsidTr="00DA0ED2">
        <w:trPr>
          <w:cantSplit/>
          <w:trHeight w:hRule="exact" w:val="578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②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13" w:left="-26"/>
              <w:rPr>
                <w:rFonts w:ascii="Meiryo UI" w:hAnsi="Meiryo UI" w:cs="Meiryo UI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inset" w:sz="6" w:space="0" w:color="auto"/>
              <w:right w:val="single" w:sz="12" w:space="0" w:color="auto"/>
            </w:tcBorders>
            <w:vAlign w:val="center"/>
          </w:tcPr>
          <w:p w:rsidR="00735B17" w:rsidRPr="00454A0F" w:rsidRDefault="00735B17" w:rsidP="00993935">
            <w:pPr>
              <w:spacing w:line="240" w:lineRule="exact"/>
              <w:ind w:rightChars="69" w:right="137" w:firstLineChars="50" w:firstLine="99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仲卸売場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55" w:left="-6" w:hangingChars="52" w:hanging="103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17,800.00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  <w:lang w:eastAsia="zh-TW"/>
              </w:rPr>
              <w:t>青果仲卸売場</w:t>
            </w:r>
            <w:r w:rsidRPr="00454A0F">
              <w:rPr>
                <w:rFonts w:ascii="Meiryo UI" w:hAnsi="Meiryo UI" w:cs="Meiryo UI"/>
                <w:lang w:eastAsia="zh-TW"/>
              </w:rPr>
              <w:t xml:space="preserve"> </w:t>
            </w:r>
            <w:r w:rsidRPr="00454A0F">
              <w:rPr>
                <w:rFonts w:ascii="Meiryo UI" w:hAnsi="Meiryo UI" w:cs="Meiryo UI" w:hint="eastAsia"/>
                <w:lang w:eastAsia="zh-TW"/>
              </w:rPr>
              <w:t>10,873.60</w:t>
            </w:r>
            <w:r w:rsidRPr="00454A0F">
              <w:rPr>
                <w:rFonts w:ascii="Meiryo UI" w:hAnsi="Meiryo UI" w:cs="Meiryo UI" w:hint="eastAsia"/>
              </w:rPr>
              <w:t>㎡</w:t>
            </w:r>
            <w:r w:rsidRPr="00454A0F">
              <w:rPr>
                <w:rFonts w:ascii="Meiryo UI" w:hAnsi="Meiryo UI" w:cs="Meiryo UI" w:hint="eastAsia"/>
                <w:sz w:val="16"/>
                <w:lang w:eastAsia="zh-TW"/>
              </w:rPr>
              <w:t>（120店舗）</w:t>
            </w:r>
            <w:r w:rsidRPr="00454A0F">
              <w:rPr>
                <w:rFonts w:ascii="Meiryo UI" w:hAnsi="Meiryo UI" w:cs="Meiryo UI" w:hint="eastAsia"/>
                <w:sz w:val="16"/>
              </w:rPr>
              <w:t xml:space="preserve">  </w:t>
            </w:r>
          </w:p>
          <w:p w:rsidR="00735B17" w:rsidRPr="00454A0F" w:rsidRDefault="00735B17" w:rsidP="00286D06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</w:rPr>
              <w:t>青果</w:t>
            </w:r>
            <w:bookmarkStart w:id="0" w:name="_GoBack"/>
            <w:r w:rsidRPr="00286D06">
              <w:rPr>
                <w:rFonts w:ascii="Meiryo UI" w:hAnsi="Meiryo UI" w:cs="Meiryo UI" w:hint="eastAsia"/>
              </w:rPr>
              <w:t>仲卸</w:t>
            </w:r>
            <w:r w:rsidR="00286D06" w:rsidRPr="00286D06">
              <w:rPr>
                <w:rFonts w:ascii="Meiryo UI" w:hAnsi="Meiryo UI" w:cs="Meiryo UI" w:hint="eastAsia"/>
              </w:rPr>
              <w:t>、青果卸売協同組合事務所（２</w:t>
            </w:r>
            <w:bookmarkEnd w:id="0"/>
            <w:r w:rsidR="00286D06" w:rsidRPr="00454A0F">
              <w:rPr>
                <w:rFonts w:ascii="Meiryo UI" w:hAnsi="Meiryo UI" w:cs="Meiryo UI" w:hint="eastAsia"/>
              </w:rPr>
              <w:t>階）</w:t>
            </w:r>
            <w:r w:rsidRPr="00454A0F">
              <w:rPr>
                <w:rFonts w:ascii="Meiryo UI" w:hAnsi="Meiryo UI" w:cs="Meiryo UI" w:hint="eastAsia"/>
              </w:rPr>
              <w:t xml:space="preserve">　</w:t>
            </w:r>
          </w:p>
        </w:tc>
      </w:tr>
      <w:tr w:rsidR="00735B17" w:rsidRPr="00454A0F" w:rsidTr="003A299F">
        <w:trPr>
          <w:cantSplit/>
          <w:trHeight w:hRule="exact" w:val="573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inset" w:sz="6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13" w:left="-26"/>
              <w:jc w:val="distribute"/>
              <w:rPr>
                <w:rFonts w:ascii="Meiryo UI" w:hAnsi="Meiryo UI" w:cs="Meiryo UI"/>
                <w:lang w:eastAsia="zh-TW"/>
              </w:rPr>
            </w:pPr>
          </w:p>
        </w:tc>
        <w:tc>
          <w:tcPr>
            <w:tcW w:w="1625" w:type="dxa"/>
            <w:vMerge/>
            <w:tcBorders>
              <w:left w:val="inset" w:sz="6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  <w:lang w:eastAsia="zh-TW"/>
              </w:rPr>
              <w:t>水産仲卸売場</w:t>
            </w:r>
            <w:r w:rsidRPr="00454A0F">
              <w:rPr>
                <w:rFonts w:ascii="Meiryo UI" w:hAnsi="Meiryo UI" w:cs="Meiryo UI" w:hint="eastAsia"/>
              </w:rPr>
              <w:t xml:space="preserve"> </w:t>
            </w:r>
            <w:r w:rsidRPr="00454A0F">
              <w:rPr>
                <w:rFonts w:ascii="Meiryo UI" w:hAnsi="Meiryo UI" w:cs="Meiryo UI" w:hint="eastAsia"/>
                <w:lang w:eastAsia="zh-TW"/>
              </w:rPr>
              <w:t>6,926.40</w:t>
            </w:r>
            <w:r w:rsidRPr="00454A0F">
              <w:rPr>
                <w:rFonts w:ascii="Meiryo UI" w:hAnsi="Meiryo UI" w:cs="Meiryo UI" w:hint="eastAsia"/>
              </w:rPr>
              <w:t>㎡</w:t>
            </w:r>
            <w:r w:rsidRPr="00454A0F">
              <w:rPr>
                <w:rFonts w:ascii="Meiryo UI" w:hAnsi="Meiryo UI" w:cs="Meiryo UI" w:hint="eastAsia"/>
                <w:sz w:val="16"/>
                <w:lang w:eastAsia="zh-TW"/>
              </w:rPr>
              <w:t>（</w:t>
            </w:r>
            <w:r w:rsidRPr="00454A0F">
              <w:rPr>
                <w:rFonts w:ascii="Meiryo UI" w:hAnsi="Meiryo UI" w:cs="Meiryo UI"/>
                <w:sz w:val="16"/>
                <w:lang w:eastAsia="zh-TW"/>
              </w:rPr>
              <w:t xml:space="preserve"> 96</w:t>
            </w:r>
            <w:r w:rsidRPr="00454A0F">
              <w:rPr>
                <w:rFonts w:ascii="Meiryo UI" w:hAnsi="Meiryo UI" w:cs="Meiryo UI" w:hint="eastAsia"/>
                <w:sz w:val="16"/>
                <w:lang w:eastAsia="zh-TW"/>
              </w:rPr>
              <w:t>店舗）</w:t>
            </w:r>
            <w:r w:rsidRPr="00454A0F">
              <w:rPr>
                <w:rFonts w:ascii="Meiryo UI" w:hAnsi="Meiryo UI" w:cs="Meiryo UI" w:hint="eastAsia"/>
                <w:sz w:val="14"/>
              </w:rPr>
              <w:t xml:space="preserve"> </w:t>
            </w:r>
            <w:r w:rsidRPr="00454A0F">
              <w:rPr>
                <w:rFonts w:ascii="Meiryo UI" w:hAnsi="Meiryo UI" w:cs="Meiryo UI" w:hint="eastAsia"/>
                <w:sz w:val="12"/>
              </w:rPr>
              <w:t xml:space="preserve">    </w:t>
            </w:r>
          </w:p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</w:rPr>
              <w:t>水産仲卸事務所（２階）</w:t>
            </w:r>
          </w:p>
        </w:tc>
      </w:tr>
      <w:tr w:rsidR="00735B17" w:rsidRPr="00454A0F" w:rsidTr="003A299F">
        <w:trPr>
          <w:trHeight w:hRule="exact" w:val="40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</w:rPr>
              <w:t>③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13" w:left="-26"/>
              <w:jc w:val="distribute"/>
              <w:rPr>
                <w:rFonts w:ascii="Meiryo UI" w:hAnsi="Meiryo UI" w:cs="Meiryo UI"/>
                <w:lang w:eastAsia="zh-TW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B17" w:rsidRPr="00454A0F" w:rsidRDefault="00735B17" w:rsidP="00993935">
            <w:pPr>
              <w:spacing w:line="240" w:lineRule="exact"/>
              <w:ind w:rightChars="69" w:right="137" w:firstLineChars="50" w:firstLine="99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低温卸売施設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291.00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686672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青果卸売場内（オーバースライダー方式）</w:t>
            </w:r>
          </w:p>
        </w:tc>
      </w:tr>
      <w:tr w:rsidR="00735B17" w:rsidRPr="00454A0F" w:rsidTr="003A299F">
        <w:trPr>
          <w:trHeight w:hRule="exact" w:val="42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④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13" w:left="-26"/>
              <w:jc w:val="distribute"/>
              <w:rPr>
                <w:rFonts w:ascii="Meiryo UI" w:hAnsi="Meiryo UI" w:cs="Meiryo UI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B17" w:rsidRPr="00454A0F" w:rsidRDefault="00735B17" w:rsidP="00993935">
            <w:pPr>
              <w:spacing w:line="240" w:lineRule="exact"/>
              <w:ind w:rightChars="69" w:right="137"/>
              <w:jc w:val="distribute"/>
              <w:rPr>
                <w:rFonts w:ascii="Meiryo UI" w:hAnsi="Meiryo UI" w:cs="Meiryo UI"/>
                <w:w w:val="85"/>
              </w:rPr>
            </w:pPr>
            <w:r w:rsidRPr="00454A0F">
              <w:rPr>
                <w:rFonts w:ascii="Meiryo UI" w:hAnsi="Meiryo UI" w:cs="Meiryo UI" w:hint="eastAsia"/>
                <w:w w:val="85"/>
              </w:rPr>
              <w:t xml:space="preserve"> 高架下冷蔵庫等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5,836.</w:t>
            </w:r>
            <w:r w:rsidRPr="00454A0F">
              <w:rPr>
                <w:rFonts w:ascii="Meiryo UI" w:hAnsi="Meiryo UI" w:cs="Meiryo UI" w:hint="eastAsia"/>
              </w:rPr>
              <w:t>47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  <w:lang w:eastAsia="zh-TW"/>
              </w:rPr>
              <w:t>冷蔵庫</w:t>
            </w:r>
            <w:r w:rsidRPr="00454A0F">
              <w:rPr>
                <w:rFonts w:ascii="Meiryo UI" w:hAnsi="Meiryo UI" w:cs="Meiryo UI"/>
                <w:lang w:eastAsia="zh-TW"/>
              </w:rPr>
              <w:t>10</w:t>
            </w:r>
            <w:r w:rsidRPr="00454A0F">
              <w:rPr>
                <w:rFonts w:ascii="Meiryo UI" w:hAnsi="Meiryo UI" w:cs="Meiryo UI" w:hint="eastAsia"/>
                <w:lang w:eastAsia="zh-TW"/>
              </w:rPr>
              <w:t>室（Ｆ級</w:t>
            </w:r>
            <w:r w:rsidRPr="00454A0F">
              <w:rPr>
                <w:rFonts w:ascii="Meiryo UI" w:hAnsi="Meiryo UI" w:cs="Meiryo UI"/>
                <w:lang w:eastAsia="zh-TW"/>
              </w:rPr>
              <w:t>2</w:t>
            </w:r>
            <w:r w:rsidRPr="00454A0F">
              <w:rPr>
                <w:rFonts w:ascii="Meiryo UI" w:hAnsi="Meiryo UI" w:cs="Meiryo UI" w:hint="eastAsia"/>
                <w:lang w:eastAsia="zh-TW"/>
              </w:rPr>
              <w:t>室、Ｃ級８室）、倉庫5室</w:t>
            </w:r>
          </w:p>
        </w:tc>
      </w:tr>
      <w:tr w:rsidR="00735B17" w:rsidRPr="00454A0F" w:rsidTr="003A299F">
        <w:trPr>
          <w:trHeight w:hRule="exact" w:val="42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⑤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13" w:left="-26"/>
              <w:jc w:val="distribute"/>
              <w:rPr>
                <w:rFonts w:ascii="Meiryo UI" w:hAnsi="Meiryo UI" w:cs="Meiryo UI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B17" w:rsidRPr="00454A0F" w:rsidRDefault="00735B17" w:rsidP="00993935">
            <w:pPr>
              <w:spacing w:line="240" w:lineRule="exact"/>
              <w:ind w:rightChars="69" w:right="137" w:firstLineChars="50" w:firstLine="99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関連商品売場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1,271.55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454A0F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  <w:lang w:eastAsia="zh-TW"/>
              </w:rPr>
              <w:t>青果棟</w:t>
            </w:r>
            <w:r w:rsidRPr="00454A0F">
              <w:rPr>
                <w:rFonts w:ascii="Meiryo UI" w:hAnsi="Meiryo UI" w:cs="Meiryo UI" w:hint="eastAsia"/>
              </w:rPr>
              <w:t xml:space="preserve"> </w:t>
            </w:r>
            <w:r w:rsidRPr="00454A0F">
              <w:rPr>
                <w:rFonts w:ascii="Meiryo UI" w:hAnsi="Meiryo UI" w:cs="Meiryo UI" w:hint="eastAsia"/>
                <w:lang w:eastAsia="zh-TW"/>
              </w:rPr>
              <w:t>750.75</w:t>
            </w:r>
            <w:r w:rsidRPr="00454A0F">
              <w:rPr>
                <w:rFonts w:ascii="Meiryo UI" w:hAnsi="Meiryo UI" w:cs="Meiryo UI" w:hint="eastAsia"/>
              </w:rPr>
              <w:t>㎡、</w:t>
            </w:r>
            <w:r w:rsidRPr="00454A0F">
              <w:rPr>
                <w:rFonts w:ascii="Meiryo UI" w:hAnsi="Meiryo UI" w:cs="Meiryo UI" w:hint="eastAsia"/>
                <w:lang w:eastAsia="zh-TW"/>
              </w:rPr>
              <w:t>水産棟</w:t>
            </w:r>
            <w:r w:rsidRPr="00454A0F">
              <w:rPr>
                <w:rFonts w:ascii="Meiryo UI" w:hAnsi="Meiryo UI" w:cs="Meiryo UI" w:hint="eastAsia"/>
              </w:rPr>
              <w:t xml:space="preserve"> </w:t>
            </w:r>
            <w:r w:rsidRPr="00454A0F">
              <w:rPr>
                <w:rFonts w:ascii="Meiryo UI" w:hAnsi="Meiryo UI" w:cs="Meiryo UI" w:hint="eastAsia"/>
                <w:lang w:eastAsia="zh-TW"/>
              </w:rPr>
              <w:t>520.8</w:t>
            </w:r>
            <w:r w:rsidRPr="00454A0F">
              <w:rPr>
                <w:rFonts w:ascii="Meiryo UI" w:hAnsi="Meiryo UI" w:cs="Meiryo UI" w:hint="eastAsia"/>
              </w:rPr>
              <w:t xml:space="preserve">㎡ </w:t>
            </w:r>
          </w:p>
        </w:tc>
      </w:tr>
      <w:tr w:rsidR="00735B17" w:rsidRPr="00454A0F" w:rsidTr="003A299F">
        <w:trPr>
          <w:trHeight w:hRule="exact" w:val="41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⑥</w:t>
            </w:r>
          </w:p>
        </w:tc>
        <w:tc>
          <w:tcPr>
            <w:tcW w:w="360" w:type="dxa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13" w:left="-26"/>
              <w:jc w:val="distribute"/>
              <w:rPr>
                <w:rFonts w:ascii="Meiryo UI" w:hAnsi="Meiryo UI" w:cs="Meiryo UI"/>
              </w:rPr>
            </w:pPr>
          </w:p>
        </w:tc>
        <w:tc>
          <w:tcPr>
            <w:tcW w:w="1625" w:type="dxa"/>
            <w:tcBorders>
              <w:top w:val="nil"/>
              <w:left w:val="in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5B17" w:rsidRPr="00454A0F" w:rsidRDefault="00735B17" w:rsidP="00993935">
            <w:pPr>
              <w:spacing w:line="240" w:lineRule="exact"/>
              <w:ind w:rightChars="69" w:right="137"/>
              <w:jc w:val="center"/>
              <w:rPr>
                <w:rFonts w:ascii="Meiryo UI" w:hAnsi="Meiryo UI" w:cs="Meiryo UI"/>
                <w:w w:val="90"/>
              </w:rPr>
            </w:pPr>
            <w:r w:rsidRPr="00454A0F">
              <w:rPr>
                <w:rFonts w:ascii="Meiryo UI" w:hAnsi="Meiryo UI" w:cs="Meiryo UI" w:hint="eastAsia"/>
                <w:w w:val="90"/>
              </w:rPr>
              <w:t xml:space="preserve"> 買荷保管積込所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5,984.00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  <w:lang w:eastAsia="zh-TW"/>
              </w:rPr>
              <w:t>青果棟</w:t>
            </w:r>
            <w:r w:rsidRPr="00454A0F">
              <w:rPr>
                <w:rFonts w:ascii="Meiryo UI" w:hAnsi="Meiryo UI" w:cs="Meiryo UI" w:hint="eastAsia"/>
              </w:rPr>
              <w:t xml:space="preserve"> </w:t>
            </w:r>
            <w:r w:rsidRPr="00454A0F">
              <w:rPr>
                <w:rFonts w:ascii="Meiryo UI" w:hAnsi="Meiryo UI" w:cs="Meiryo UI" w:hint="eastAsia"/>
                <w:lang w:eastAsia="zh-TW"/>
              </w:rPr>
              <w:t>3,344.00</w:t>
            </w:r>
            <w:r w:rsidRPr="00454A0F">
              <w:rPr>
                <w:rFonts w:ascii="Meiryo UI" w:hAnsi="Meiryo UI" w:cs="Meiryo UI" w:hint="eastAsia"/>
              </w:rPr>
              <w:t>㎡、</w:t>
            </w:r>
            <w:r w:rsidRPr="00454A0F">
              <w:rPr>
                <w:rFonts w:ascii="Meiryo UI" w:hAnsi="Meiryo UI" w:cs="Meiryo UI" w:hint="eastAsia"/>
                <w:lang w:eastAsia="zh-TW"/>
              </w:rPr>
              <w:t>水産棟</w:t>
            </w:r>
            <w:r w:rsidRPr="00454A0F">
              <w:rPr>
                <w:rFonts w:ascii="Meiryo UI" w:hAnsi="Meiryo UI" w:cs="Meiryo UI" w:hint="eastAsia"/>
              </w:rPr>
              <w:t xml:space="preserve"> </w:t>
            </w:r>
            <w:r w:rsidRPr="00454A0F">
              <w:rPr>
                <w:rFonts w:ascii="Meiryo UI" w:hAnsi="Meiryo UI" w:cs="Meiryo UI" w:hint="eastAsia"/>
                <w:lang w:eastAsia="zh-TW"/>
              </w:rPr>
              <w:t>2,640.00</w:t>
            </w:r>
            <w:r w:rsidRPr="00454A0F">
              <w:rPr>
                <w:rFonts w:ascii="Meiryo UI" w:hAnsi="Meiryo UI" w:cs="Meiryo UI" w:hint="eastAsia"/>
              </w:rPr>
              <w:t>㎡</w:t>
            </w:r>
          </w:p>
        </w:tc>
      </w:tr>
      <w:tr w:rsidR="00735B17" w:rsidRPr="00454A0F" w:rsidTr="003A299F">
        <w:trPr>
          <w:cantSplit/>
          <w:trHeight w:hRule="exact" w:val="43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center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⑦</w:t>
            </w:r>
          </w:p>
        </w:tc>
        <w:tc>
          <w:tcPr>
            <w:tcW w:w="360" w:type="dxa"/>
            <w:vMerge w:val="restart"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13" w:left="-26"/>
              <w:jc w:val="center"/>
              <w:rPr>
                <w:rFonts w:ascii="Meiryo UI" w:hAnsi="Meiryo UI" w:cs="Meiryo UI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inset" w:sz="6" w:space="0" w:color="auto"/>
              <w:right w:val="single" w:sz="12" w:space="0" w:color="auto"/>
            </w:tcBorders>
            <w:vAlign w:val="center"/>
          </w:tcPr>
          <w:p w:rsidR="00735B17" w:rsidRPr="00454A0F" w:rsidRDefault="00735B17" w:rsidP="00993935">
            <w:pPr>
              <w:spacing w:line="240" w:lineRule="exact"/>
              <w:ind w:rightChars="69" w:right="137" w:firstLineChars="50" w:firstLine="99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業者事務所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18,574.94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A299F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青果棟２階一部・３階（青果卸）</w:t>
            </w:r>
          </w:p>
        </w:tc>
      </w:tr>
      <w:tr w:rsidR="00735B17" w:rsidRPr="00454A0F" w:rsidTr="003A299F">
        <w:trPr>
          <w:cantSplit/>
          <w:trHeight w:hRule="exact" w:val="431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inset" w:sz="6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</w:p>
        </w:tc>
        <w:tc>
          <w:tcPr>
            <w:tcW w:w="1625" w:type="dxa"/>
            <w:vMerge/>
            <w:tcBorders>
              <w:left w:val="inset" w:sz="6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A299F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水産棟２階一部・３・４階（水産卸</w:t>
            </w:r>
            <w:r w:rsidRPr="00286D06">
              <w:rPr>
                <w:rFonts w:ascii="Meiryo UI" w:hAnsi="Meiryo UI" w:cs="Meiryo UI" w:hint="eastAsia"/>
              </w:rPr>
              <w:t>、</w:t>
            </w:r>
            <w:r w:rsidR="00286D06" w:rsidRPr="00286D06">
              <w:rPr>
                <w:rFonts w:ascii="Meiryo UI" w:hAnsi="Meiryo UI" w:cs="Meiryo UI" w:hint="eastAsia"/>
              </w:rPr>
              <w:t>水産物</w:t>
            </w:r>
            <w:r w:rsidRPr="00286D06">
              <w:rPr>
                <w:rFonts w:ascii="Meiryo UI" w:hAnsi="Meiryo UI" w:cs="Meiryo UI" w:hint="eastAsia"/>
              </w:rPr>
              <w:t>卸</w:t>
            </w:r>
            <w:r w:rsidRPr="00454A0F">
              <w:rPr>
                <w:rFonts w:ascii="Meiryo UI" w:hAnsi="Meiryo UI" w:cs="Meiryo UI" w:hint="eastAsia"/>
              </w:rPr>
              <w:t>協同組合）</w:t>
            </w:r>
          </w:p>
        </w:tc>
      </w:tr>
      <w:tr w:rsidR="00735B17" w:rsidRPr="00454A0F" w:rsidTr="003A299F">
        <w:trPr>
          <w:cantSplit/>
          <w:trHeight w:hRule="exact" w:val="41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</w:rPr>
              <w:t>⑧</w:t>
            </w:r>
          </w:p>
        </w:tc>
        <w:tc>
          <w:tcPr>
            <w:tcW w:w="1985" w:type="dxa"/>
            <w:gridSpan w:val="2"/>
            <w:vMerge w:val="restart"/>
            <w:tcBorders>
              <w:top w:val="inset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AD1437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冷蔵庫棟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8,9</w:t>
            </w:r>
            <w:r w:rsidRPr="00454A0F">
              <w:rPr>
                <w:rFonts w:ascii="Meiryo UI" w:hAnsi="Meiryo UI" w:cs="Meiryo UI" w:hint="eastAsia"/>
              </w:rPr>
              <w:t>60</w:t>
            </w:r>
            <w:r w:rsidRPr="00454A0F">
              <w:rPr>
                <w:rFonts w:ascii="Meiryo UI" w:hAnsi="Meiryo UI" w:cs="Meiryo UI"/>
              </w:rPr>
              <w:t>.</w:t>
            </w:r>
            <w:r w:rsidRPr="00454A0F">
              <w:rPr>
                <w:rFonts w:ascii="Meiryo UI" w:hAnsi="Meiryo UI" w:cs="Meiryo UI" w:hint="eastAsia"/>
              </w:rPr>
              <w:t>46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55" w:left="6" w:hangingChars="58" w:hanging="115"/>
              <w:rPr>
                <w:rFonts w:ascii="Meiryo UI" w:hAnsi="Meiryo UI" w:cs="Meiryo UI"/>
                <w:w w:val="90"/>
              </w:rPr>
            </w:pPr>
            <w:r w:rsidRPr="00454A0F">
              <w:rPr>
                <w:rFonts w:ascii="Meiryo UI" w:hAnsi="Meiryo UI" w:cs="Meiryo UI" w:hint="eastAsia"/>
              </w:rPr>
              <w:t>（東）</w:t>
            </w:r>
            <w:r w:rsidRPr="00454A0F">
              <w:rPr>
                <w:rFonts w:ascii="Meiryo UI" w:hAnsi="Meiryo UI" w:cs="Meiryo UI" w:hint="eastAsia"/>
                <w:w w:val="90"/>
              </w:rPr>
              <w:t>地上６階（Ｆ1級、</w:t>
            </w:r>
            <w:r w:rsidRPr="00454A0F">
              <w:rPr>
                <w:rFonts w:ascii="Meiryo UI" w:hAnsi="Meiryo UI" w:cs="Meiryo UI" w:hint="eastAsia"/>
              </w:rPr>
              <w:t>Ｃ</w:t>
            </w:r>
            <w:r w:rsidRPr="00454A0F">
              <w:rPr>
                <w:rFonts w:ascii="Meiryo UI" w:hAnsi="Meiryo UI" w:cs="Meiryo UI" w:hint="eastAsia"/>
                <w:w w:val="90"/>
              </w:rPr>
              <w:t>1級）</w:t>
            </w:r>
            <w:r w:rsidRPr="00454A0F">
              <w:rPr>
                <w:rFonts w:ascii="Meiryo UI" w:hAnsi="Meiryo UI" w:cs="Meiryo UI" w:hint="eastAsia"/>
                <w:w w:val="90"/>
                <w:sz w:val="16"/>
              </w:rPr>
              <w:t xml:space="preserve">    </w:t>
            </w:r>
            <w:r w:rsidRPr="00454A0F">
              <w:rPr>
                <w:rFonts w:ascii="Meiryo UI" w:hAnsi="Meiryo UI" w:cs="Meiryo UI" w:hint="eastAsia"/>
              </w:rPr>
              <w:t>貯蔵能力</w:t>
            </w:r>
            <w:r w:rsidRPr="00454A0F">
              <w:rPr>
                <w:rFonts w:ascii="Meiryo UI" w:hAnsi="Meiryo UI" w:cs="Meiryo UI" w:hint="eastAsia"/>
                <w:sz w:val="18"/>
              </w:rPr>
              <w:t xml:space="preserve"> </w:t>
            </w:r>
            <w:r w:rsidRPr="00454A0F">
              <w:rPr>
                <w:rFonts w:ascii="Meiryo UI" w:hAnsi="Meiryo UI" w:cs="Meiryo UI" w:hint="eastAsia"/>
                <w:w w:val="90"/>
                <w:sz w:val="18"/>
              </w:rPr>
              <w:t xml:space="preserve"> </w:t>
            </w:r>
            <w:r w:rsidRPr="00454A0F">
              <w:rPr>
                <w:rFonts w:ascii="Meiryo UI" w:hAnsi="Meiryo UI" w:cs="Meiryo UI" w:hint="eastAsia"/>
                <w:w w:val="90"/>
              </w:rPr>
              <w:t>7,151ｔ</w:t>
            </w:r>
          </w:p>
        </w:tc>
      </w:tr>
      <w:tr w:rsidR="00735B17" w:rsidRPr="00454A0F" w:rsidTr="003A299F">
        <w:trPr>
          <w:cantSplit/>
          <w:trHeight w:hRule="exact" w:val="414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1,</w:t>
            </w:r>
            <w:r w:rsidRPr="00454A0F">
              <w:rPr>
                <w:rFonts w:ascii="Meiryo UI" w:hAnsi="Meiryo UI" w:cs="Meiryo UI" w:hint="eastAsia"/>
              </w:rPr>
              <w:t>315</w:t>
            </w:r>
            <w:r w:rsidRPr="00454A0F">
              <w:rPr>
                <w:rFonts w:ascii="Meiryo UI" w:hAnsi="Meiryo UI" w:cs="Meiryo UI"/>
              </w:rPr>
              <w:t>.</w:t>
            </w:r>
            <w:r w:rsidRPr="00454A0F">
              <w:rPr>
                <w:rFonts w:ascii="Meiryo UI" w:hAnsi="Meiryo UI" w:cs="Meiryo UI" w:hint="eastAsia"/>
              </w:rPr>
              <w:t>50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55" w:left="-6" w:hangingChars="52" w:hanging="103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（西）</w:t>
            </w:r>
            <w:proofErr w:type="gramStart"/>
            <w:r w:rsidRPr="00454A0F">
              <w:rPr>
                <w:rFonts w:ascii="Meiryo UI" w:hAnsi="Meiryo UI" w:cs="Meiryo UI" w:hint="eastAsia"/>
              </w:rPr>
              <w:t>平屋建（Ｃ2級、Ｃ３級）</w:t>
            </w:r>
            <w:proofErr w:type="gramEnd"/>
            <w:r w:rsidRPr="00454A0F">
              <w:rPr>
                <w:rFonts w:ascii="Meiryo UI" w:hAnsi="Meiryo UI" w:cs="Meiryo UI" w:hint="eastAsia"/>
              </w:rPr>
              <w:t xml:space="preserve">  貯蔵能力 1,970ｔ</w:t>
            </w:r>
          </w:p>
        </w:tc>
      </w:tr>
      <w:tr w:rsidR="00735B17" w:rsidRPr="00454A0F" w:rsidTr="003A299F">
        <w:trPr>
          <w:trHeight w:hRule="exact" w:val="52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製氷棟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433.7</w:t>
            </w:r>
            <w:r w:rsidRPr="00454A0F">
              <w:rPr>
                <w:rFonts w:ascii="Meiryo UI" w:hAnsi="Meiryo UI" w:cs="Meiryo UI" w:hint="eastAsia"/>
              </w:rPr>
              <w:t>7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686672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  <w:lang w:eastAsia="zh-TW"/>
              </w:rPr>
              <w:t>地上３階</w:t>
            </w:r>
            <w:r w:rsidRPr="00454A0F">
              <w:rPr>
                <w:rFonts w:ascii="Meiryo UI" w:hAnsi="Meiryo UI" w:cs="Meiryo UI" w:hint="eastAsia"/>
              </w:rPr>
              <w:t>（</w:t>
            </w:r>
            <w:r w:rsidRPr="00454A0F">
              <w:rPr>
                <w:rFonts w:ascii="Meiryo UI" w:hAnsi="Meiryo UI" w:cs="Meiryo UI" w:hint="eastAsia"/>
                <w:lang w:eastAsia="zh-TW"/>
              </w:rPr>
              <w:t>製氷能力40ｔ／日</w:t>
            </w:r>
            <w:r w:rsidRPr="00454A0F">
              <w:rPr>
                <w:rFonts w:ascii="Meiryo UI" w:hAnsi="Meiryo UI" w:cs="Meiryo UI" w:hint="eastAsia"/>
              </w:rPr>
              <w:t>、</w:t>
            </w:r>
            <w:r w:rsidRPr="00454A0F">
              <w:rPr>
                <w:rFonts w:ascii="Meiryo UI" w:hAnsi="Meiryo UI" w:cs="Meiryo UI" w:hint="eastAsia"/>
                <w:lang w:eastAsia="zh-TW"/>
              </w:rPr>
              <w:t>貯氷能力60ｔ</w:t>
            </w:r>
            <w:r w:rsidRPr="00454A0F">
              <w:rPr>
                <w:rFonts w:ascii="Meiryo UI" w:hAnsi="Meiryo UI" w:cs="Meiryo UI" w:hint="eastAsia"/>
              </w:rPr>
              <w:t>）</w:t>
            </w:r>
          </w:p>
        </w:tc>
      </w:tr>
      <w:tr w:rsidR="00735B17" w:rsidRPr="00454A0F" w:rsidTr="003A299F">
        <w:trPr>
          <w:trHeight w:hRule="exact" w:val="672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</w:rPr>
              <w:t>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管理棟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6,147.45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="595" w:hangingChars="300" w:hanging="595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地上７階（開設者、管理センター等）</w:t>
            </w:r>
          </w:p>
          <w:p w:rsidR="00735B17" w:rsidRPr="00454A0F" w:rsidRDefault="00735B17" w:rsidP="00993935">
            <w:pPr>
              <w:spacing w:line="240" w:lineRule="exact"/>
              <w:ind w:left="595" w:hangingChars="300" w:hanging="595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 xml:space="preserve">食品衛生検査所  　　　            </w:t>
            </w:r>
          </w:p>
        </w:tc>
      </w:tr>
      <w:tr w:rsidR="00735B17" w:rsidRPr="00454A0F" w:rsidTr="003A299F">
        <w:trPr>
          <w:trHeight w:hRule="exact" w:val="47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⑪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金融棟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513.72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信用金庫店舗、都市銀行ATM　他</w:t>
            </w:r>
          </w:p>
        </w:tc>
      </w:tr>
      <w:tr w:rsidR="00735B17" w:rsidRPr="00454A0F" w:rsidTr="003A299F">
        <w:trPr>
          <w:trHeight w:hRule="exact" w:val="419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⑫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35B17" w:rsidRPr="00454A0F" w:rsidRDefault="00735B17" w:rsidP="00CF4231">
            <w:pPr>
              <w:spacing w:line="240" w:lineRule="exact"/>
              <w:jc w:val="center"/>
              <w:rPr>
                <w:rFonts w:ascii="Meiryo UI" w:hAnsi="Meiryo UI" w:cs="Meiryo UI"/>
                <w:spacing w:val="18"/>
                <w:w w:val="80"/>
              </w:rPr>
            </w:pPr>
            <w:r w:rsidRPr="00286D06">
              <w:rPr>
                <w:rFonts w:ascii="Meiryo UI" w:hAnsi="Meiryo UI" w:cs="Meiryo UI" w:hint="eastAsia"/>
                <w:w w:val="90"/>
                <w:fitText w:val="1782" w:id="1121130248"/>
              </w:rPr>
              <w:t>発泡ｽﾁﾛｰﾙ処理施</w:t>
            </w:r>
            <w:r w:rsidRPr="00286D06">
              <w:rPr>
                <w:rFonts w:ascii="Meiryo UI" w:hAnsi="Meiryo UI" w:cs="Meiryo UI" w:hint="eastAsia"/>
                <w:spacing w:val="37"/>
                <w:w w:val="90"/>
                <w:fitText w:val="1782" w:id="1121130248"/>
              </w:rPr>
              <w:t>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17</w:t>
            </w:r>
            <w:r w:rsidRPr="00454A0F">
              <w:rPr>
                <w:rFonts w:ascii="Meiryo UI" w:hAnsi="Meiryo UI" w:cs="Meiryo UI" w:hint="eastAsia"/>
              </w:rPr>
              <w:t>0</w:t>
            </w:r>
            <w:r w:rsidRPr="00454A0F">
              <w:rPr>
                <w:rFonts w:ascii="Meiryo UI" w:hAnsi="Meiryo UI" w:cs="Meiryo UI"/>
              </w:rPr>
              <w:t>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686672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  <w:lang w:eastAsia="zh-TW"/>
              </w:rPr>
              <w:t>平屋建</w:t>
            </w:r>
            <w:r w:rsidRPr="00454A0F">
              <w:rPr>
                <w:rFonts w:ascii="Meiryo UI" w:hAnsi="Meiryo UI" w:cs="Meiryo UI" w:hint="eastAsia"/>
              </w:rPr>
              <w:t>（</w:t>
            </w:r>
            <w:r w:rsidRPr="00454A0F">
              <w:rPr>
                <w:rFonts w:ascii="Meiryo UI" w:hAnsi="Meiryo UI" w:cs="Meiryo UI" w:hint="eastAsia"/>
                <w:lang w:eastAsia="zh-TW"/>
              </w:rPr>
              <w:t>処理能力120～150ｋｇ／時</w:t>
            </w:r>
            <w:r w:rsidRPr="00454A0F">
              <w:rPr>
                <w:rFonts w:ascii="Meiryo UI" w:hAnsi="Meiryo UI" w:cs="Meiryo UI" w:hint="eastAsia"/>
              </w:rPr>
              <w:t>）</w:t>
            </w:r>
          </w:p>
        </w:tc>
      </w:tr>
      <w:tr w:rsidR="00735B17" w:rsidRPr="00454A0F" w:rsidTr="003A299F">
        <w:trPr>
          <w:trHeight w:hRule="exact" w:val="424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⑬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82" w:left="-6" w:hangingChars="79" w:hanging="157"/>
              <w:jc w:val="distribute"/>
              <w:rPr>
                <w:rFonts w:ascii="Meiryo UI" w:hAnsi="Meiryo UI" w:cs="Meiryo UI"/>
                <w:w w:val="90"/>
              </w:rPr>
            </w:pPr>
            <w:r w:rsidRPr="00454A0F">
              <w:rPr>
                <w:rFonts w:ascii="Meiryo UI" w:hAnsi="Meiryo UI" w:cs="Meiryo UI" w:hint="eastAsia"/>
              </w:rPr>
              <w:t xml:space="preserve"> </w:t>
            </w:r>
            <w:r w:rsidRPr="00454A0F">
              <w:rPr>
                <w:rFonts w:ascii="Meiryo UI" w:hAnsi="Meiryo UI" w:cs="Meiryo UI" w:hint="eastAsia"/>
                <w:w w:val="90"/>
              </w:rPr>
              <w:t>旧バナナ加工施設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1,890.65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大阪府青果卸売協同組合</w:t>
            </w:r>
          </w:p>
        </w:tc>
      </w:tr>
      <w:tr w:rsidR="00735B17" w:rsidRPr="00454A0F" w:rsidTr="003A299F">
        <w:trPr>
          <w:trHeight w:hRule="exact" w:val="43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</w:rPr>
              <w:t>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バナナ加工施設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1,272.93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追熟加工室13室</w:t>
            </w:r>
          </w:p>
        </w:tc>
      </w:tr>
      <w:tr w:rsidR="00735B17" w:rsidRPr="00454A0F" w:rsidTr="003A299F">
        <w:trPr>
          <w:trHeight w:hRule="exact" w:val="42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center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⑮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加工施設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741.90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  <w:lang w:eastAsia="zh-TW"/>
              </w:rPr>
              <w:t xml:space="preserve">青果関係９室、水産関係９室　</w:t>
            </w:r>
            <w:r w:rsidRPr="00454A0F">
              <w:rPr>
                <w:rFonts w:ascii="Meiryo UI" w:hAnsi="Meiryo UI" w:cs="Meiryo UI" w:hint="eastAsia"/>
              </w:rPr>
              <w:t xml:space="preserve"> </w:t>
            </w:r>
            <w:r w:rsidRPr="00454A0F">
              <w:rPr>
                <w:rFonts w:ascii="Meiryo UI" w:hAnsi="Meiryo UI" w:cs="Meiryo UI" w:hint="eastAsia"/>
                <w:lang w:eastAsia="zh-TW"/>
              </w:rPr>
              <w:t>計</w:t>
            </w:r>
            <w:r w:rsidRPr="00454A0F">
              <w:rPr>
                <w:rFonts w:ascii="Meiryo UI" w:hAnsi="Meiryo UI" w:cs="Meiryo UI"/>
                <w:lang w:eastAsia="zh-TW"/>
              </w:rPr>
              <w:t>18</w:t>
            </w:r>
            <w:r w:rsidRPr="00454A0F">
              <w:rPr>
                <w:rFonts w:ascii="Meiryo UI" w:hAnsi="Meiryo UI" w:cs="Meiryo UI" w:hint="eastAsia"/>
                <w:lang w:eastAsia="zh-TW"/>
              </w:rPr>
              <w:t>室</w:t>
            </w:r>
          </w:p>
        </w:tc>
      </w:tr>
      <w:tr w:rsidR="00735B17" w:rsidRPr="00454A0F" w:rsidTr="003A299F">
        <w:trPr>
          <w:trHeight w:hRule="exact" w:val="429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⑯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青果加工施設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483.00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</w:rPr>
              <w:t>青果加工施設　１社</w:t>
            </w:r>
          </w:p>
        </w:tc>
      </w:tr>
      <w:tr w:rsidR="00735B17" w:rsidRPr="00454A0F" w:rsidTr="003A299F">
        <w:trPr>
          <w:trHeight w:hRule="exact" w:val="420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</w:rPr>
              <w:t>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水産加工施設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4,105.63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水産物加工施設　６社</w:t>
            </w:r>
          </w:p>
        </w:tc>
      </w:tr>
      <w:tr w:rsidR="00735B17" w:rsidRPr="00454A0F" w:rsidTr="003A299F">
        <w:trPr>
          <w:trHeight w:hRule="exact" w:val="42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  <w:r w:rsidRPr="00454A0F">
              <w:rPr>
                <w:rFonts w:ascii="Meiryo UI" w:hAnsi="Meiryo UI" w:cs="Meiryo UI" w:hint="eastAsia"/>
              </w:rPr>
              <w:t>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配送施設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515.00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18バース</w:t>
            </w:r>
          </w:p>
        </w:tc>
      </w:tr>
      <w:tr w:rsidR="00735B17" w:rsidRPr="00454A0F" w:rsidTr="003A299F">
        <w:trPr>
          <w:trHeight w:hRule="exact" w:val="433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車両修理場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/>
              </w:rPr>
              <w:t>224.00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３室</w:t>
            </w:r>
          </w:p>
        </w:tc>
      </w:tr>
      <w:tr w:rsidR="00735B17" w:rsidRPr="00454A0F" w:rsidTr="003A299F">
        <w:trPr>
          <w:cantSplit/>
          <w:trHeight w:hRule="exact" w:val="39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szCs w:val="21"/>
              </w:rPr>
            </w:pPr>
            <w:r w:rsidRPr="00454A0F">
              <w:rPr>
                <w:rFonts w:ascii="Meiryo UI" w:hAnsi="Meiryo UI" w:cs="Meiryo UI" w:hint="eastAsia"/>
              </w:rPr>
              <w:t>⑳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駐車場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2,9</w:t>
            </w:r>
            <w:r w:rsidR="002C1823">
              <w:rPr>
                <w:rFonts w:ascii="Meiryo UI" w:hAnsi="Meiryo UI" w:cs="Meiryo UI" w:hint="eastAsia"/>
              </w:rPr>
              <w:t>10</w:t>
            </w:r>
            <w:r w:rsidRPr="00454A0F">
              <w:rPr>
                <w:rFonts w:ascii="Meiryo UI" w:hAnsi="Meiryo UI" w:cs="Meiryo UI" w:hint="eastAsia"/>
              </w:rPr>
              <w:t>区画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  <w:spacing w:val="20"/>
                <w:lang w:eastAsia="zh-TW"/>
              </w:rPr>
            </w:pPr>
            <w:r w:rsidRPr="00454A0F">
              <w:rPr>
                <w:rFonts w:ascii="Meiryo UI" w:hAnsi="Meiryo UI" w:cs="Meiryo UI" w:hint="eastAsia"/>
                <w:spacing w:val="20"/>
                <w:lang w:eastAsia="zh-TW"/>
              </w:rPr>
              <w:t>買出人用等駐車場（無料）</w:t>
            </w:r>
            <w:r w:rsidRPr="00454A0F">
              <w:rPr>
                <w:rFonts w:ascii="Meiryo UI" w:hAnsi="Meiryo UI" w:cs="Meiryo UI" w:hint="eastAsia"/>
                <w:spacing w:val="20"/>
              </w:rPr>
              <w:t xml:space="preserve"> </w:t>
            </w:r>
            <w:r w:rsidRPr="00454A0F">
              <w:rPr>
                <w:rFonts w:ascii="Meiryo UI" w:hAnsi="Meiryo UI" w:cs="Meiryo UI" w:hint="eastAsia"/>
                <w:spacing w:val="20"/>
                <w:lang w:eastAsia="zh-CN"/>
              </w:rPr>
              <w:t xml:space="preserve">　</w:t>
            </w:r>
            <w:r w:rsidRPr="00454A0F">
              <w:rPr>
                <w:rFonts w:ascii="Meiryo UI" w:hAnsi="Meiryo UI" w:cs="Meiryo UI" w:hint="eastAsia"/>
                <w:spacing w:val="20"/>
              </w:rPr>
              <w:t>792</w:t>
            </w:r>
            <w:r w:rsidRPr="00454A0F">
              <w:rPr>
                <w:rFonts w:ascii="Meiryo UI" w:hAnsi="Meiryo UI" w:cs="Meiryo UI" w:hint="eastAsia"/>
                <w:spacing w:val="20"/>
                <w:lang w:eastAsia="zh-TW"/>
              </w:rPr>
              <w:t>区画</w:t>
            </w:r>
          </w:p>
        </w:tc>
      </w:tr>
      <w:tr w:rsidR="00735B17" w:rsidRPr="00454A0F" w:rsidTr="003A299F">
        <w:trPr>
          <w:cantSplit/>
          <w:trHeight w:hRule="exact" w:val="397"/>
        </w:trPr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lang w:eastAsia="zh-TW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right"/>
              <w:rPr>
                <w:rFonts w:ascii="Meiryo UI" w:hAnsi="Meiryo UI" w:cs="Meiryo UI"/>
                <w:lang w:eastAsia="zh-CN"/>
              </w:rPr>
            </w:pP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  <w:spacing w:val="20"/>
                <w:lang w:eastAsia="zh-TW"/>
              </w:rPr>
            </w:pPr>
            <w:r w:rsidRPr="00454A0F">
              <w:rPr>
                <w:rFonts w:ascii="Meiryo UI" w:hAnsi="Meiryo UI" w:cs="Meiryo UI" w:hint="eastAsia"/>
                <w:spacing w:val="20"/>
                <w:lang w:eastAsia="zh-TW"/>
              </w:rPr>
              <w:t>場内業者用駐車場（有料）</w:t>
            </w:r>
            <w:r w:rsidRPr="00454A0F">
              <w:rPr>
                <w:rFonts w:ascii="Meiryo UI" w:hAnsi="Meiryo UI" w:cs="Meiryo UI" w:hint="eastAsia"/>
                <w:spacing w:val="20"/>
              </w:rPr>
              <w:t xml:space="preserve"> 2,1</w:t>
            </w:r>
            <w:r w:rsidR="002C1823">
              <w:rPr>
                <w:rFonts w:ascii="Meiryo UI" w:hAnsi="Meiryo UI" w:cs="Meiryo UI" w:hint="eastAsia"/>
                <w:spacing w:val="20"/>
              </w:rPr>
              <w:t>18</w:t>
            </w:r>
            <w:r w:rsidRPr="00454A0F">
              <w:rPr>
                <w:rFonts w:ascii="Meiryo UI" w:hAnsi="Meiryo UI" w:cs="Meiryo UI" w:hint="eastAsia"/>
                <w:spacing w:val="20"/>
                <w:lang w:eastAsia="zh-TW"/>
              </w:rPr>
              <w:t>区画</w:t>
            </w:r>
          </w:p>
        </w:tc>
      </w:tr>
      <w:tr w:rsidR="00735B17" w:rsidRPr="00454A0F" w:rsidTr="003A299F">
        <w:trPr>
          <w:cantSplit/>
          <w:trHeight w:hRule="exact" w:val="481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center"/>
              <w:rPr>
                <w:rFonts w:ascii="Meiryo UI" w:hAnsi="Meiryo UI" w:cs="Meiryo UI"/>
                <w:szCs w:val="21"/>
              </w:rPr>
            </w:pPr>
            <w:r w:rsidRPr="00454A0F">
              <w:rPr>
                <w:rFonts w:ascii="Meiryo UI" w:hAnsi="Meiryo UI" w:cs="Meiryo UI" w:hint="eastAsia"/>
                <w:szCs w:val="21"/>
              </w:rPr>
              <w:t>㉑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生鮮センター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993935">
            <w:pPr>
              <w:spacing w:line="240" w:lineRule="exact"/>
              <w:ind w:leftChars="-55" w:left="-6" w:hangingChars="52" w:hanging="103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13,378.60</w:t>
            </w:r>
          </w:p>
        </w:tc>
        <w:tc>
          <w:tcPr>
            <w:tcW w:w="552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株式会社 北部市場運送</w:t>
            </w:r>
          </w:p>
        </w:tc>
      </w:tr>
      <w:tr w:rsidR="00735B17" w:rsidRPr="00454A0F" w:rsidTr="003A299F">
        <w:trPr>
          <w:cantSplit/>
          <w:trHeight w:hRule="exact" w:val="40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  <w:szCs w:val="21"/>
              </w:rPr>
            </w:pPr>
            <w:r w:rsidRPr="00454A0F">
              <w:rPr>
                <w:rFonts w:ascii="Meiryo UI" w:hAnsi="Meiryo UI" w:cs="Meiryo UI" w:hint="eastAsia"/>
                <w:szCs w:val="21"/>
              </w:rPr>
              <w:t>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70" w:type="dxa"/>
              <w:right w:w="170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jc w:val="distribute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燃料電池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735B17" w:rsidP="002C1823">
            <w:pPr>
              <w:spacing w:line="240" w:lineRule="exact"/>
              <w:jc w:val="righ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 xml:space="preserve">  446.4</w:t>
            </w:r>
            <w:r w:rsidRPr="00454A0F">
              <w:rPr>
                <w:rFonts w:ascii="Meiryo UI" w:hAnsi="Meiryo UI" w:cs="Meiryo UI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454A0F">
            <w:pPr>
              <w:spacing w:line="240" w:lineRule="exact"/>
              <w:ind w:leftChars="-5" w:left="-6" w:hangingChars="2" w:hanging="4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 xml:space="preserve">1200kW 常時発電　　 　　　　    </w:t>
            </w:r>
          </w:p>
        </w:tc>
      </w:tr>
      <w:tr w:rsidR="00735B17" w:rsidRPr="00454A0F" w:rsidTr="003A299F">
        <w:trPr>
          <w:cantSplit/>
          <w:trHeight w:hRule="exact" w:val="802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35B17" w:rsidRPr="00454A0F" w:rsidRDefault="00735B17" w:rsidP="00993935">
            <w:pPr>
              <w:spacing w:line="240" w:lineRule="exact"/>
              <w:ind w:firstLineChars="200" w:firstLine="397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緑　　地　　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113" w:type="dxa"/>
              <w:right w:w="113" w:type="dxa"/>
            </w:tcMar>
            <w:vAlign w:val="center"/>
          </w:tcPr>
          <w:p w:rsidR="00735B17" w:rsidRPr="00454A0F" w:rsidRDefault="002C1823" w:rsidP="00993935">
            <w:pPr>
              <w:spacing w:line="240" w:lineRule="exact"/>
              <w:ind w:leftChars="-55" w:left="-6" w:hangingChars="52" w:hanging="103"/>
              <w:jc w:val="right"/>
              <w:rPr>
                <w:rFonts w:ascii="Meiryo UI" w:hAnsi="Meiryo UI" w:cs="Meiryo UI"/>
              </w:rPr>
            </w:pPr>
            <w:r w:rsidRPr="002C1823">
              <w:rPr>
                <w:rFonts w:ascii="Meiryo UI" w:hAnsi="Meiryo UI" w:cs="Meiryo UI"/>
              </w:rPr>
              <w:t>14,221.79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113" w:type="dxa"/>
            </w:tcMar>
            <w:vAlign w:val="center"/>
          </w:tcPr>
          <w:p w:rsidR="00735B17" w:rsidRPr="00454A0F" w:rsidRDefault="00735B17" w:rsidP="003D4E21">
            <w:pPr>
              <w:spacing w:line="240" w:lineRule="exact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植樹樹木</w:t>
            </w:r>
          </w:p>
          <w:p w:rsidR="00735B17" w:rsidRPr="00454A0F" w:rsidRDefault="00735B17" w:rsidP="00993935">
            <w:pPr>
              <w:spacing w:line="240" w:lineRule="exact"/>
              <w:ind w:leftChars="-55" w:left="4" w:hangingChars="57" w:hanging="113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（大）</w:t>
            </w:r>
            <w:r w:rsidRPr="00454A0F">
              <w:rPr>
                <w:rFonts w:ascii="Meiryo UI" w:hAnsi="Meiryo UI" w:cs="Meiryo UI" w:hint="eastAsia"/>
                <w:spacing w:val="4"/>
              </w:rPr>
              <w:t>くすのき､えのき､もくせい､まてばしい､かし等</w:t>
            </w:r>
          </w:p>
          <w:p w:rsidR="00735B17" w:rsidRPr="00454A0F" w:rsidRDefault="00735B17" w:rsidP="00993935">
            <w:pPr>
              <w:spacing w:line="240" w:lineRule="exact"/>
              <w:ind w:leftChars="-55" w:left="4" w:hangingChars="57" w:hanging="113"/>
              <w:rPr>
                <w:rFonts w:ascii="Meiryo UI" w:hAnsi="Meiryo UI" w:cs="Meiryo UI"/>
              </w:rPr>
            </w:pPr>
            <w:r w:rsidRPr="00454A0F">
              <w:rPr>
                <w:rFonts w:ascii="Meiryo UI" w:hAnsi="Meiryo UI" w:cs="Meiryo UI" w:hint="eastAsia"/>
              </w:rPr>
              <w:t>（小）</w:t>
            </w:r>
            <w:r w:rsidRPr="00454A0F">
              <w:rPr>
                <w:rFonts w:ascii="Meiryo UI" w:hAnsi="Meiryo UI" w:cs="Meiryo UI" w:hint="eastAsia"/>
                <w:spacing w:val="4"/>
              </w:rPr>
              <w:t>さつき､つげ､ししがしら､あべりあ､と</w:t>
            </w:r>
            <w:proofErr w:type="gramStart"/>
            <w:r w:rsidRPr="00454A0F">
              <w:rPr>
                <w:rFonts w:ascii="Meiryo UI" w:hAnsi="Meiryo UI" w:cs="Meiryo UI" w:hint="eastAsia"/>
                <w:spacing w:val="4"/>
              </w:rPr>
              <w:t>べら</w:t>
            </w:r>
            <w:proofErr w:type="gramEnd"/>
            <w:r w:rsidRPr="00454A0F">
              <w:rPr>
                <w:rFonts w:ascii="Meiryo UI" w:hAnsi="Meiryo UI" w:cs="Meiryo UI" w:hint="eastAsia"/>
                <w:spacing w:val="4"/>
              </w:rPr>
              <w:t>等</w:t>
            </w:r>
          </w:p>
        </w:tc>
      </w:tr>
    </w:tbl>
    <w:p w:rsidR="005F70F0" w:rsidRPr="00454A0F" w:rsidRDefault="005F70F0" w:rsidP="007E0588">
      <w:pPr>
        <w:overflowPunct w:val="0"/>
        <w:snapToGrid w:val="0"/>
        <w:spacing w:line="20" w:lineRule="exact"/>
        <w:jc w:val="left"/>
        <w:rPr>
          <w:rFonts w:ascii="Meiryo UI" w:hAnsi="Meiryo UI" w:cs="Meiryo UI"/>
        </w:rPr>
      </w:pPr>
    </w:p>
    <w:sectPr w:rsidR="005F70F0" w:rsidRPr="00454A0F" w:rsidSect="006167CD">
      <w:pgSz w:w="11906" w:h="16838" w:code="9"/>
      <w:pgMar w:top="851" w:right="851" w:bottom="1247" w:left="1247" w:header="851" w:footer="992" w:gutter="0"/>
      <w:cols w:space="425"/>
      <w:docGrid w:type="linesAndChars" w:linePitch="289" w:charSpace="-4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1D" w:rsidRDefault="0003171D" w:rsidP="00830988">
      <w:pPr>
        <w:spacing w:line="240" w:lineRule="auto"/>
      </w:pPr>
      <w:r>
        <w:separator/>
      </w:r>
    </w:p>
  </w:endnote>
  <w:endnote w:type="continuationSeparator" w:id="0">
    <w:p w:rsidR="0003171D" w:rsidRDefault="0003171D" w:rsidP="00830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1D" w:rsidRDefault="0003171D" w:rsidP="00830988">
      <w:pPr>
        <w:spacing w:line="240" w:lineRule="auto"/>
      </w:pPr>
      <w:r>
        <w:separator/>
      </w:r>
    </w:p>
  </w:footnote>
  <w:footnote w:type="continuationSeparator" w:id="0">
    <w:p w:rsidR="0003171D" w:rsidRDefault="0003171D" w:rsidP="008309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C24"/>
    <w:multiLevelType w:val="hybridMultilevel"/>
    <w:tmpl w:val="67106E0C"/>
    <w:lvl w:ilvl="0" w:tplc="00701E50">
      <w:start w:val="3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2B4765"/>
    <w:multiLevelType w:val="hybridMultilevel"/>
    <w:tmpl w:val="03E6F008"/>
    <w:lvl w:ilvl="0" w:tplc="7A0A5FBC">
      <w:numFmt w:val="bullet"/>
      <w:lvlText w:val="○"/>
      <w:lvlJc w:val="left"/>
      <w:pPr>
        <w:tabs>
          <w:tab w:val="num" w:pos="3435"/>
        </w:tabs>
        <w:ind w:left="3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</w:abstractNum>
  <w:abstractNum w:abstractNumId="2">
    <w:nsid w:val="05D858F3"/>
    <w:multiLevelType w:val="hybridMultilevel"/>
    <w:tmpl w:val="67849D84"/>
    <w:lvl w:ilvl="0" w:tplc="DFF66CA4">
      <w:start w:val="1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>
    <w:nsid w:val="07E04E23"/>
    <w:multiLevelType w:val="hybridMultilevel"/>
    <w:tmpl w:val="5CBE5F14"/>
    <w:lvl w:ilvl="0" w:tplc="18C4933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B557D66"/>
    <w:multiLevelType w:val="hybridMultilevel"/>
    <w:tmpl w:val="8E168532"/>
    <w:lvl w:ilvl="0" w:tplc="E892EADC">
      <w:start w:val="1"/>
      <w:numFmt w:val="decimalFullWidth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0D7A3E16"/>
    <w:multiLevelType w:val="hybridMultilevel"/>
    <w:tmpl w:val="69F65A28"/>
    <w:lvl w:ilvl="0" w:tplc="1BBA3988">
      <w:start w:val="5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7D626ED"/>
    <w:multiLevelType w:val="hybridMultilevel"/>
    <w:tmpl w:val="2BF0F92A"/>
    <w:lvl w:ilvl="0" w:tplc="DE6697A6">
      <w:start w:val="4"/>
      <w:numFmt w:val="bullet"/>
      <w:lvlText w:val="◎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>
    <w:nsid w:val="19C831B2"/>
    <w:multiLevelType w:val="hybridMultilevel"/>
    <w:tmpl w:val="4FE44246"/>
    <w:lvl w:ilvl="0" w:tplc="886C0B00">
      <w:start w:val="1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>
    <w:nsid w:val="227F1FFB"/>
    <w:multiLevelType w:val="hybridMultilevel"/>
    <w:tmpl w:val="657491BC"/>
    <w:lvl w:ilvl="0" w:tplc="2C04E1B4">
      <w:start w:val="7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9">
    <w:nsid w:val="32261DF1"/>
    <w:multiLevelType w:val="hybridMultilevel"/>
    <w:tmpl w:val="024EA64C"/>
    <w:lvl w:ilvl="0" w:tplc="50368836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33241E11"/>
    <w:multiLevelType w:val="hybridMultilevel"/>
    <w:tmpl w:val="15E2FBCA"/>
    <w:lvl w:ilvl="0" w:tplc="513CD2F2">
      <w:start w:val="18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5232BEC"/>
    <w:multiLevelType w:val="hybridMultilevel"/>
    <w:tmpl w:val="61A67906"/>
    <w:lvl w:ilvl="0" w:tplc="D1B4980A">
      <w:start w:val="1"/>
      <w:numFmt w:val="decimalFullWidth"/>
      <w:lvlText w:val="%1，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87937D5"/>
    <w:multiLevelType w:val="hybridMultilevel"/>
    <w:tmpl w:val="DD349A98"/>
    <w:lvl w:ilvl="0" w:tplc="E49CE892">
      <w:start w:val="9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3">
    <w:nsid w:val="446F070A"/>
    <w:multiLevelType w:val="hybridMultilevel"/>
    <w:tmpl w:val="74E291A2"/>
    <w:lvl w:ilvl="0" w:tplc="5520190E">
      <w:numFmt w:val="bullet"/>
      <w:lvlText w:val="○"/>
      <w:lvlJc w:val="left"/>
      <w:pPr>
        <w:tabs>
          <w:tab w:val="num" w:pos="3435"/>
        </w:tabs>
        <w:ind w:left="343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14">
    <w:nsid w:val="44BA4909"/>
    <w:multiLevelType w:val="hybridMultilevel"/>
    <w:tmpl w:val="7A6AAD22"/>
    <w:lvl w:ilvl="0" w:tplc="DF9026D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>
    <w:nsid w:val="49C3100B"/>
    <w:multiLevelType w:val="hybridMultilevel"/>
    <w:tmpl w:val="5ED2F772"/>
    <w:lvl w:ilvl="0" w:tplc="6032F5B2">
      <w:start w:val="7"/>
      <w:numFmt w:val="decimalEnclosedCircle"/>
      <w:lvlText w:val="%1"/>
      <w:lvlJc w:val="left"/>
      <w:pPr>
        <w:tabs>
          <w:tab w:val="num" w:pos="633"/>
        </w:tabs>
        <w:ind w:left="633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16">
    <w:nsid w:val="4CC97642"/>
    <w:multiLevelType w:val="hybridMultilevel"/>
    <w:tmpl w:val="C5D8A31A"/>
    <w:lvl w:ilvl="0" w:tplc="3D7AE5E2">
      <w:start w:val="3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B5511DA"/>
    <w:multiLevelType w:val="multilevel"/>
    <w:tmpl w:val="0460442E"/>
    <w:lvl w:ilvl="0">
      <w:start w:val="58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027"/>
        </w:tabs>
        <w:ind w:left="1027" w:hanging="915"/>
      </w:pPr>
      <w:rPr>
        <w:rFonts w:hint="eastAsia"/>
      </w:rPr>
    </w:lvl>
    <w:lvl w:ilvl="2">
      <w:start w:val="30"/>
      <w:numFmt w:val="decimal"/>
      <w:lvlText w:val="%1.%2.%3"/>
      <w:lvlJc w:val="left"/>
      <w:pPr>
        <w:tabs>
          <w:tab w:val="num" w:pos="1139"/>
        </w:tabs>
        <w:ind w:left="1139" w:hanging="91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91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640"/>
        </w:tabs>
        <w:ind w:left="164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224"/>
        </w:tabs>
        <w:ind w:left="222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696"/>
        </w:tabs>
        <w:ind w:left="2696" w:hanging="1800"/>
      </w:pPr>
      <w:rPr>
        <w:rFonts w:hint="eastAsia"/>
      </w:rPr>
    </w:lvl>
  </w:abstractNum>
  <w:abstractNum w:abstractNumId="18">
    <w:nsid w:val="5FBC71D1"/>
    <w:multiLevelType w:val="hybridMultilevel"/>
    <w:tmpl w:val="3E523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D4551"/>
    <w:multiLevelType w:val="hybridMultilevel"/>
    <w:tmpl w:val="D03E5504"/>
    <w:lvl w:ilvl="0" w:tplc="C5D86A8A">
      <w:start w:val="11"/>
      <w:numFmt w:val="decimalFullWidth"/>
      <w:lvlText w:val="(%1)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4CD470A"/>
    <w:multiLevelType w:val="hybridMultilevel"/>
    <w:tmpl w:val="BB821FC4"/>
    <w:lvl w:ilvl="0" w:tplc="3D16C99A">
      <w:numFmt w:val="bullet"/>
      <w:lvlText w:val="※"/>
      <w:lvlJc w:val="left"/>
      <w:pPr>
        <w:tabs>
          <w:tab w:val="num" w:pos="1005"/>
        </w:tabs>
        <w:ind w:left="100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1">
    <w:nsid w:val="671268A0"/>
    <w:multiLevelType w:val="hybridMultilevel"/>
    <w:tmpl w:val="FF505388"/>
    <w:lvl w:ilvl="0" w:tplc="9F70016C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6F9D1B8E"/>
    <w:multiLevelType w:val="hybridMultilevel"/>
    <w:tmpl w:val="760A00FC"/>
    <w:lvl w:ilvl="0" w:tplc="4614E0FA">
      <w:start w:val="10"/>
      <w:numFmt w:val="decimal"/>
      <w:lvlText w:val="%1"/>
      <w:lvlJc w:val="left"/>
      <w:pPr>
        <w:tabs>
          <w:tab w:val="num" w:pos="2491"/>
        </w:tabs>
        <w:ind w:left="24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1"/>
        </w:tabs>
        <w:ind w:left="28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1"/>
        </w:tabs>
        <w:ind w:left="3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1"/>
        </w:tabs>
        <w:ind w:left="37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1"/>
        </w:tabs>
        <w:ind w:left="41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1"/>
        </w:tabs>
        <w:ind w:left="4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1"/>
        </w:tabs>
        <w:ind w:left="54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1"/>
        </w:tabs>
        <w:ind w:left="5821" w:hanging="420"/>
      </w:pPr>
    </w:lvl>
  </w:abstractNum>
  <w:abstractNum w:abstractNumId="23">
    <w:nsid w:val="783D147E"/>
    <w:multiLevelType w:val="hybridMultilevel"/>
    <w:tmpl w:val="5C06C0F0"/>
    <w:lvl w:ilvl="0" w:tplc="4F5C10D6">
      <w:start w:val="18"/>
      <w:numFmt w:val="decimalFullWidth"/>
      <w:lvlText w:val="(%1)"/>
      <w:lvlJc w:val="left"/>
      <w:pPr>
        <w:tabs>
          <w:tab w:val="num" w:pos="809"/>
        </w:tabs>
        <w:ind w:left="80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2"/>
  </w:num>
  <w:num w:numId="2">
    <w:abstractNumId w:val="21"/>
  </w:num>
  <w:num w:numId="3">
    <w:abstractNumId w:val="4"/>
  </w:num>
  <w:num w:numId="4">
    <w:abstractNumId w:val="0"/>
  </w:num>
  <w:num w:numId="5">
    <w:abstractNumId w:val="5"/>
  </w:num>
  <w:num w:numId="6">
    <w:abstractNumId w:val="20"/>
  </w:num>
  <w:num w:numId="7">
    <w:abstractNumId w:val="19"/>
  </w:num>
  <w:num w:numId="8">
    <w:abstractNumId w:val="17"/>
  </w:num>
  <w:num w:numId="9">
    <w:abstractNumId w:val="23"/>
  </w:num>
  <w:num w:numId="10">
    <w:abstractNumId w:val="10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2"/>
  </w:num>
  <w:num w:numId="16">
    <w:abstractNumId w:val="11"/>
  </w:num>
  <w:num w:numId="17">
    <w:abstractNumId w:val="8"/>
  </w:num>
  <w:num w:numId="18">
    <w:abstractNumId w:val="12"/>
  </w:num>
  <w:num w:numId="19">
    <w:abstractNumId w:val="7"/>
  </w:num>
  <w:num w:numId="20">
    <w:abstractNumId w:val="6"/>
  </w:num>
  <w:num w:numId="21">
    <w:abstractNumId w:val="16"/>
  </w:num>
  <w:num w:numId="22">
    <w:abstractNumId w:val="13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8D"/>
    <w:rsid w:val="000131B1"/>
    <w:rsid w:val="0002778B"/>
    <w:rsid w:val="0003171D"/>
    <w:rsid w:val="000517CC"/>
    <w:rsid w:val="00053EEC"/>
    <w:rsid w:val="00057D1B"/>
    <w:rsid w:val="000902DC"/>
    <w:rsid w:val="000D6260"/>
    <w:rsid w:val="000D6BDE"/>
    <w:rsid w:val="00114811"/>
    <w:rsid w:val="00115974"/>
    <w:rsid w:val="00123BF8"/>
    <w:rsid w:val="001252C1"/>
    <w:rsid w:val="001644F4"/>
    <w:rsid w:val="00184657"/>
    <w:rsid w:val="001A48B0"/>
    <w:rsid w:val="001B28AA"/>
    <w:rsid w:val="001E6D4A"/>
    <w:rsid w:val="00204BC3"/>
    <w:rsid w:val="002167B6"/>
    <w:rsid w:val="002211C3"/>
    <w:rsid w:val="00224727"/>
    <w:rsid w:val="00252F19"/>
    <w:rsid w:val="00262D5A"/>
    <w:rsid w:val="00267C91"/>
    <w:rsid w:val="00285A7C"/>
    <w:rsid w:val="00286D06"/>
    <w:rsid w:val="00291BEE"/>
    <w:rsid w:val="002A6D08"/>
    <w:rsid w:val="002B1D3C"/>
    <w:rsid w:val="002C1823"/>
    <w:rsid w:val="002C430F"/>
    <w:rsid w:val="002D3C61"/>
    <w:rsid w:val="002D5C78"/>
    <w:rsid w:val="002E28C1"/>
    <w:rsid w:val="0030234D"/>
    <w:rsid w:val="00312533"/>
    <w:rsid w:val="00315441"/>
    <w:rsid w:val="00330905"/>
    <w:rsid w:val="003423B8"/>
    <w:rsid w:val="00350D6B"/>
    <w:rsid w:val="003663B2"/>
    <w:rsid w:val="00386F4D"/>
    <w:rsid w:val="003A299F"/>
    <w:rsid w:val="003C74F8"/>
    <w:rsid w:val="003D3D45"/>
    <w:rsid w:val="003D4E21"/>
    <w:rsid w:val="003D7902"/>
    <w:rsid w:val="003F1F71"/>
    <w:rsid w:val="00422D38"/>
    <w:rsid w:val="00454A0F"/>
    <w:rsid w:val="004804D2"/>
    <w:rsid w:val="004C14D0"/>
    <w:rsid w:val="0050004A"/>
    <w:rsid w:val="005032C8"/>
    <w:rsid w:val="00515A4F"/>
    <w:rsid w:val="005224EE"/>
    <w:rsid w:val="00551798"/>
    <w:rsid w:val="00552611"/>
    <w:rsid w:val="00576772"/>
    <w:rsid w:val="00587563"/>
    <w:rsid w:val="005907C8"/>
    <w:rsid w:val="0059384F"/>
    <w:rsid w:val="005A4A26"/>
    <w:rsid w:val="005B10A8"/>
    <w:rsid w:val="005C13EF"/>
    <w:rsid w:val="005D171B"/>
    <w:rsid w:val="005E28C3"/>
    <w:rsid w:val="005E5A0F"/>
    <w:rsid w:val="005F38EC"/>
    <w:rsid w:val="005F70F0"/>
    <w:rsid w:val="006126CC"/>
    <w:rsid w:val="006167CD"/>
    <w:rsid w:val="00632A0B"/>
    <w:rsid w:val="006361A4"/>
    <w:rsid w:val="00671F0E"/>
    <w:rsid w:val="00686672"/>
    <w:rsid w:val="006C6215"/>
    <w:rsid w:val="006E54EB"/>
    <w:rsid w:val="006F3656"/>
    <w:rsid w:val="00700586"/>
    <w:rsid w:val="00735B17"/>
    <w:rsid w:val="007725BF"/>
    <w:rsid w:val="007D3D2C"/>
    <w:rsid w:val="007D7251"/>
    <w:rsid w:val="007E0588"/>
    <w:rsid w:val="007E636E"/>
    <w:rsid w:val="007F0AF3"/>
    <w:rsid w:val="007F52D8"/>
    <w:rsid w:val="008030C4"/>
    <w:rsid w:val="008222FC"/>
    <w:rsid w:val="00830988"/>
    <w:rsid w:val="008372F7"/>
    <w:rsid w:val="00847B7E"/>
    <w:rsid w:val="00857617"/>
    <w:rsid w:val="008874C0"/>
    <w:rsid w:val="00890060"/>
    <w:rsid w:val="008A2F96"/>
    <w:rsid w:val="008A5330"/>
    <w:rsid w:val="008D6A9C"/>
    <w:rsid w:val="00905E1F"/>
    <w:rsid w:val="00913B92"/>
    <w:rsid w:val="00916601"/>
    <w:rsid w:val="00922ECF"/>
    <w:rsid w:val="00975CE6"/>
    <w:rsid w:val="00986A3B"/>
    <w:rsid w:val="00993935"/>
    <w:rsid w:val="009C71AD"/>
    <w:rsid w:val="009C7BED"/>
    <w:rsid w:val="009D6D86"/>
    <w:rsid w:val="009E74A9"/>
    <w:rsid w:val="00A01527"/>
    <w:rsid w:val="00A06E0E"/>
    <w:rsid w:val="00A16D5B"/>
    <w:rsid w:val="00A24EDD"/>
    <w:rsid w:val="00A27C84"/>
    <w:rsid w:val="00A41736"/>
    <w:rsid w:val="00A44574"/>
    <w:rsid w:val="00A456C2"/>
    <w:rsid w:val="00A60853"/>
    <w:rsid w:val="00AA23C2"/>
    <w:rsid w:val="00AA7A2A"/>
    <w:rsid w:val="00AD1437"/>
    <w:rsid w:val="00AE303E"/>
    <w:rsid w:val="00B1485E"/>
    <w:rsid w:val="00B275BE"/>
    <w:rsid w:val="00B371C0"/>
    <w:rsid w:val="00B50D10"/>
    <w:rsid w:val="00B51F66"/>
    <w:rsid w:val="00B56267"/>
    <w:rsid w:val="00B63D1F"/>
    <w:rsid w:val="00B76FD6"/>
    <w:rsid w:val="00B91352"/>
    <w:rsid w:val="00BA09E8"/>
    <w:rsid w:val="00BC2D4C"/>
    <w:rsid w:val="00BC6107"/>
    <w:rsid w:val="00BD408D"/>
    <w:rsid w:val="00BE38EE"/>
    <w:rsid w:val="00BE3BA1"/>
    <w:rsid w:val="00BF578E"/>
    <w:rsid w:val="00C155A4"/>
    <w:rsid w:val="00C16C80"/>
    <w:rsid w:val="00C332BE"/>
    <w:rsid w:val="00C55717"/>
    <w:rsid w:val="00C644F3"/>
    <w:rsid w:val="00C668C8"/>
    <w:rsid w:val="00C67CA1"/>
    <w:rsid w:val="00C701A9"/>
    <w:rsid w:val="00C71652"/>
    <w:rsid w:val="00C745BE"/>
    <w:rsid w:val="00C8761B"/>
    <w:rsid w:val="00C96664"/>
    <w:rsid w:val="00CA00DC"/>
    <w:rsid w:val="00CA4BD9"/>
    <w:rsid w:val="00CB1306"/>
    <w:rsid w:val="00CF4231"/>
    <w:rsid w:val="00D033D4"/>
    <w:rsid w:val="00D344CA"/>
    <w:rsid w:val="00D35752"/>
    <w:rsid w:val="00D50812"/>
    <w:rsid w:val="00D5756D"/>
    <w:rsid w:val="00D74F6A"/>
    <w:rsid w:val="00D77964"/>
    <w:rsid w:val="00D90CC1"/>
    <w:rsid w:val="00D97047"/>
    <w:rsid w:val="00DA0ED2"/>
    <w:rsid w:val="00DA39C4"/>
    <w:rsid w:val="00DA4DA2"/>
    <w:rsid w:val="00DB0966"/>
    <w:rsid w:val="00DE65C8"/>
    <w:rsid w:val="00E04D28"/>
    <w:rsid w:val="00E140AC"/>
    <w:rsid w:val="00E21ECF"/>
    <w:rsid w:val="00E33F72"/>
    <w:rsid w:val="00E351A3"/>
    <w:rsid w:val="00E50D3A"/>
    <w:rsid w:val="00E67EF7"/>
    <w:rsid w:val="00E765D3"/>
    <w:rsid w:val="00E7735F"/>
    <w:rsid w:val="00E819FE"/>
    <w:rsid w:val="00E82428"/>
    <w:rsid w:val="00E86921"/>
    <w:rsid w:val="00EB45CA"/>
    <w:rsid w:val="00ED314E"/>
    <w:rsid w:val="00EF1EAC"/>
    <w:rsid w:val="00F054FA"/>
    <w:rsid w:val="00F1625F"/>
    <w:rsid w:val="00F332A6"/>
    <w:rsid w:val="00F427EC"/>
    <w:rsid w:val="00F52012"/>
    <w:rsid w:val="00F93C1C"/>
    <w:rsid w:val="00F978B6"/>
    <w:rsid w:val="00FB612E"/>
    <w:rsid w:val="00FD2145"/>
    <w:rsid w:val="00FD220D"/>
    <w:rsid w:val="00FF3CCD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935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935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935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408D"/>
    <w:pPr>
      <w:wordWrap w:val="0"/>
      <w:overflowPunct w:val="0"/>
      <w:snapToGrid w:val="0"/>
      <w:spacing w:line="453" w:lineRule="exact"/>
      <w:ind w:left="496" w:hangingChars="200" w:hanging="496"/>
    </w:pPr>
    <w:rPr>
      <w:rFonts w:ascii="ＭＳ 明朝" w:eastAsia="ＭＳ 明朝" w:hAnsi="ＭＳ 明朝"/>
    </w:rPr>
  </w:style>
  <w:style w:type="paragraph" w:styleId="a4">
    <w:name w:val="header"/>
    <w:basedOn w:val="a"/>
    <w:rsid w:val="00BD408D"/>
    <w:pPr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/>
      <w:szCs w:val="24"/>
    </w:rPr>
  </w:style>
  <w:style w:type="paragraph" w:styleId="a5">
    <w:name w:val="footer"/>
    <w:basedOn w:val="a"/>
    <w:rsid w:val="00BD408D"/>
    <w:pPr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/>
      <w:szCs w:val="24"/>
    </w:rPr>
  </w:style>
  <w:style w:type="paragraph" w:styleId="21">
    <w:name w:val="Body Text Indent 2"/>
    <w:basedOn w:val="a"/>
    <w:rsid w:val="00BD408D"/>
    <w:pPr>
      <w:spacing w:line="240" w:lineRule="exact"/>
      <w:ind w:leftChars="200" w:left="1100" w:hangingChars="300" w:hanging="660"/>
      <w:jc w:val="left"/>
    </w:pPr>
    <w:rPr>
      <w:rFonts w:ascii="ＭＳ Ｐ明朝" w:eastAsia="ＭＳ 明朝" w:hAnsi="ＭＳ Ｐ明朝"/>
      <w:szCs w:val="24"/>
    </w:rPr>
  </w:style>
  <w:style w:type="character" w:styleId="a6">
    <w:name w:val="Hyperlink"/>
    <w:rsid w:val="00BD408D"/>
    <w:rPr>
      <w:color w:val="0000FF"/>
      <w:u w:val="single"/>
    </w:rPr>
  </w:style>
  <w:style w:type="character" w:styleId="a7">
    <w:name w:val="page number"/>
    <w:basedOn w:val="a0"/>
    <w:rsid w:val="00BD408D"/>
  </w:style>
  <w:style w:type="paragraph" w:styleId="a8">
    <w:name w:val="Balloon Text"/>
    <w:basedOn w:val="a"/>
    <w:link w:val="a9"/>
    <w:rsid w:val="00CA4B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4BD9"/>
    <w:rPr>
      <w:rFonts w:asciiTheme="majorHAnsi" w:eastAsiaTheme="majorEastAsia" w:hAnsiTheme="majorHAnsi" w:cstheme="majorBidi"/>
      <w:spacing w:val="8"/>
      <w:sz w:val="18"/>
      <w:szCs w:val="18"/>
    </w:rPr>
  </w:style>
  <w:style w:type="paragraph" w:customStyle="1" w:styleId="aa">
    <w:name w:val="本文箇条書き"/>
    <w:basedOn w:val="ab"/>
    <w:link w:val="ac"/>
    <w:qFormat/>
    <w:rsid w:val="00993935"/>
    <w:pPr>
      <w:ind w:leftChars="0" w:left="709" w:hanging="360"/>
    </w:pPr>
  </w:style>
  <w:style w:type="character" w:customStyle="1" w:styleId="ac">
    <w:name w:val="本文箇条書き (文字)"/>
    <w:basedOn w:val="a0"/>
    <w:link w:val="aa"/>
    <w:rsid w:val="00993935"/>
    <w:rPr>
      <w:rFonts w:eastAsia="Meiryo UI"/>
      <w:sz w:val="22"/>
    </w:rPr>
  </w:style>
  <w:style w:type="paragraph" w:styleId="ab">
    <w:name w:val="List Paragraph"/>
    <w:basedOn w:val="a"/>
    <w:uiPriority w:val="34"/>
    <w:qFormat/>
    <w:rsid w:val="00993935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993935"/>
    <w:rPr>
      <w:rFonts w:eastAsia="Meiryo UI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993935"/>
    <w:rPr>
      <w:rFonts w:ascii="Meiryo UI" w:eastAsia="Meiryo UI" w:hAnsi="Meiryo UI" w:cs="Meiryo UI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935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935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935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408D"/>
    <w:pPr>
      <w:wordWrap w:val="0"/>
      <w:overflowPunct w:val="0"/>
      <w:snapToGrid w:val="0"/>
      <w:spacing w:line="453" w:lineRule="exact"/>
      <w:ind w:left="496" w:hangingChars="200" w:hanging="496"/>
    </w:pPr>
    <w:rPr>
      <w:rFonts w:ascii="ＭＳ 明朝" w:eastAsia="ＭＳ 明朝" w:hAnsi="ＭＳ 明朝"/>
    </w:rPr>
  </w:style>
  <w:style w:type="paragraph" w:styleId="a4">
    <w:name w:val="header"/>
    <w:basedOn w:val="a"/>
    <w:rsid w:val="00BD408D"/>
    <w:pPr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/>
      <w:szCs w:val="24"/>
    </w:rPr>
  </w:style>
  <w:style w:type="paragraph" w:styleId="a5">
    <w:name w:val="footer"/>
    <w:basedOn w:val="a"/>
    <w:rsid w:val="00BD408D"/>
    <w:pPr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/>
      <w:szCs w:val="24"/>
    </w:rPr>
  </w:style>
  <w:style w:type="paragraph" w:styleId="21">
    <w:name w:val="Body Text Indent 2"/>
    <w:basedOn w:val="a"/>
    <w:rsid w:val="00BD408D"/>
    <w:pPr>
      <w:spacing w:line="240" w:lineRule="exact"/>
      <w:ind w:leftChars="200" w:left="1100" w:hangingChars="300" w:hanging="660"/>
      <w:jc w:val="left"/>
    </w:pPr>
    <w:rPr>
      <w:rFonts w:ascii="ＭＳ Ｐ明朝" w:eastAsia="ＭＳ 明朝" w:hAnsi="ＭＳ Ｐ明朝"/>
      <w:szCs w:val="24"/>
    </w:rPr>
  </w:style>
  <w:style w:type="character" w:styleId="a6">
    <w:name w:val="Hyperlink"/>
    <w:rsid w:val="00BD408D"/>
    <w:rPr>
      <w:color w:val="0000FF"/>
      <w:u w:val="single"/>
    </w:rPr>
  </w:style>
  <w:style w:type="character" w:styleId="a7">
    <w:name w:val="page number"/>
    <w:basedOn w:val="a0"/>
    <w:rsid w:val="00BD408D"/>
  </w:style>
  <w:style w:type="paragraph" w:styleId="a8">
    <w:name w:val="Balloon Text"/>
    <w:basedOn w:val="a"/>
    <w:link w:val="a9"/>
    <w:rsid w:val="00CA4B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A4BD9"/>
    <w:rPr>
      <w:rFonts w:asciiTheme="majorHAnsi" w:eastAsiaTheme="majorEastAsia" w:hAnsiTheme="majorHAnsi" w:cstheme="majorBidi"/>
      <w:spacing w:val="8"/>
      <w:sz w:val="18"/>
      <w:szCs w:val="18"/>
    </w:rPr>
  </w:style>
  <w:style w:type="paragraph" w:customStyle="1" w:styleId="aa">
    <w:name w:val="本文箇条書き"/>
    <w:basedOn w:val="ab"/>
    <w:link w:val="ac"/>
    <w:qFormat/>
    <w:rsid w:val="00993935"/>
    <w:pPr>
      <w:ind w:leftChars="0" w:left="709" w:hanging="360"/>
    </w:pPr>
  </w:style>
  <w:style w:type="character" w:customStyle="1" w:styleId="ac">
    <w:name w:val="本文箇条書き (文字)"/>
    <w:basedOn w:val="a0"/>
    <w:link w:val="aa"/>
    <w:rsid w:val="00993935"/>
    <w:rPr>
      <w:rFonts w:eastAsia="Meiryo UI"/>
      <w:sz w:val="22"/>
    </w:rPr>
  </w:style>
  <w:style w:type="paragraph" w:styleId="ab">
    <w:name w:val="List Paragraph"/>
    <w:basedOn w:val="a"/>
    <w:uiPriority w:val="34"/>
    <w:qFormat/>
    <w:rsid w:val="00993935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993935"/>
    <w:rPr>
      <w:rFonts w:eastAsia="Meiryo UI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993935"/>
    <w:rPr>
      <w:rFonts w:ascii="Meiryo UI" w:eastAsia="Meiryo UI" w:hAnsi="Meiryo UI" w:cs="Meiryo U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_x65e5_ xmlns="63c3a937-21e8-466d-8284-0598b920497b" xsi:nil="true"/>
  </documentManagement>
</p:properties>
</file>

<file path=customXml/itemProps1.xml><?xml version="1.0" encoding="utf-8"?>
<ds:datastoreItem xmlns:ds="http://schemas.openxmlformats.org/officeDocument/2006/customXml" ds:itemID="{D213C393-570F-4661-9EFD-8C69F4EAA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F57CC0-B9B7-4F00-9D52-370784D45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B857D-58D8-43A5-94C7-2F84D0E68FC3}">
  <ds:schemaRefs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63c3a937-21e8-466d-8284-0598b920497b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市場主要施設の概要（平成２２年７月１日現在）</vt:lpstr>
      <vt:lpstr>２　市場主要施設の概要（平成２２年７月１日現在）</vt:lpstr>
    </vt:vector>
  </TitlesOfParts>
  <Company>大阪府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市場主要施設の概要（平成２２年７月１日現在）</dc:title>
  <dc:creator>職員端末機　18年度3月調達</dc:creator>
  <cp:lastModifiedBy>大阪府</cp:lastModifiedBy>
  <cp:revision>5</cp:revision>
  <cp:lastPrinted>2017-03-13T07:48:00Z</cp:lastPrinted>
  <dcterms:created xsi:type="dcterms:W3CDTF">2017-03-07T08:01:00Z</dcterms:created>
  <dcterms:modified xsi:type="dcterms:W3CDTF">2017-03-13T07:49:00Z</dcterms:modified>
</cp:coreProperties>
</file>