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A4C6" w14:textId="7A22AB86" w:rsidR="00067A69" w:rsidRPr="009B3AB6" w:rsidRDefault="00DE38B0" w:rsidP="009B3AB6">
      <w:pPr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10B67070" wp14:editId="47F3CB2D">
            <wp:simplePos x="0" y="0"/>
            <wp:positionH relativeFrom="margin">
              <wp:posOffset>546264</wp:posOffset>
            </wp:positionH>
            <wp:positionV relativeFrom="topMargin">
              <wp:posOffset>213755</wp:posOffset>
            </wp:positionV>
            <wp:extent cx="1460665" cy="420889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hirashi_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96" cy="41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2A4C7" w14:textId="77777777" w:rsidR="00067A69" w:rsidRPr="009B3AB6" w:rsidRDefault="00067A69" w:rsidP="009B3AB6">
      <w:pPr>
        <w:rPr>
          <w:rFonts w:ascii="Meiryo UI" w:eastAsia="Meiryo UI" w:hAnsi="Meiryo UI" w:cs="Meiryo UI"/>
          <w:color w:val="00B0F0"/>
          <w:szCs w:val="21"/>
        </w:rPr>
      </w:pPr>
    </w:p>
    <w:p w14:paraId="2DB3994C" w14:textId="6268D8EE" w:rsidR="009B3AB6" w:rsidRDefault="009B3AB6" w:rsidP="007C3306">
      <w:pPr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0EB7EA66" wp14:editId="6DA316F2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6120130" cy="4590097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3000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A9F27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413CA0C6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4DF09A28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2256BC49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7482087E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3B8CD105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243B816A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19E075C2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53125A6F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02242EB1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411FF206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0194B317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40A73AD8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6A8940DE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2E8A6622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0E7CE5E5" w14:textId="39097A3D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688C36DD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6621B0B9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35858D63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5F8DE32F" w14:textId="77777777" w:rsidR="008B1BA7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0A3166D2" w14:textId="0F0A470B" w:rsidR="008B1BA7" w:rsidRPr="009B3AB6" w:rsidRDefault="008B1BA7" w:rsidP="007C330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3C3F2A65" w14:textId="07D55A75" w:rsidR="009B3AB6" w:rsidRDefault="00796978" w:rsidP="00067A69">
      <w:pPr>
        <w:spacing w:line="360" w:lineRule="auto"/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FEC2B" wp14:editId="306AEBCC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7479665" cy="1724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966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55D81" w14:textId="6A845778" w:rsidR="00927503" w:rsidRPr="003E46FF" w:rsidRDefault="008B1BA7" w:rsidP="00FB2CE7">
                            <w:pPr>
                              <w:spacing w:line="7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E46FF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>大阪府中央卸売市場 経営展望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35pt;width:588.95pt;height:13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r+oQIAAHYFAAAOAAAAZHJzL2Uyb0RvYy54bWysVM1uEzEQviPxDpbvdJMlPzTqpgqtipCq&#10;tqJFPTteu1nh9RjbSTYcEwnxELwC4szz7Isw9u6mUeFSxGXX4/lmPPPNz8lpVSqyEtYVoDPaP+pR&#10;IjSHvNAPGf14d/HqDSXOM50zBVpkdCMcPZ2+fHGyNhORwgJULixBJ9pN1iajC+/NJEkcX4iSuSMw&#10;QqNSgi2ZR9E+JLlla/ReqiTt9UbJGmxuLHDhHN6eN0o6jf6lFNxfS+mEJyqjGJuPXxu/8/BNpids&#10;8mCZWRS8DYP9QxQlKzQ+und1zjwjS1v84aosuAUH0h9xKBOQsuAi5oDZ9HtPsrldMCNiLkiOM3ua&#10;3P9zy69WN5YUeUZTSjQrsUT17mu9/VFvf9W7b6Tefa93u3r7E2WSBrrWxk3Q6tagna/eQoVl7+4d&#10;XgYWKmnL8Mf8COqR+M2ebFF5wvFyPBgfj0ZDSjjq+uN00EuHwU/yaG6s8+8ElCQcMmqxmpFktrp0&#10;voF2kPCahotCqVhRpck6o6PXw1402GvQudIBK2JvtG5CSk3o8eQ3SgSM0h+ERG5iBuEidqU4U5as&#10;GPYT41xoH5OPfhEdUBKDeI5hi3+M6jnGTR7dy6D93rgsNNiY/ZOw809dyLLBI+cHeYejr+ZVW+o5&#10;5BustIVmdJzhFwVW45I5f8MszgoWF+ffX+NHKkDWoT1RsgD75W/3AY8tjFpK1jh7GXWfl8wKStR7&#10;jc193B8MwrBGYTAcpyjYQ838UKOX5RlgOfq4aQyPx4D3qjtKC+U9rolZeBVVTHN8O6Pc2044881O&#10;wEXDxWwWYTighvlLfWt4cB7qE7rtrrpn1rQt6bGbr6CbUzZ50pkNNlhqmC09yCK2baC44bWlHoc7&#10;Nn67iML2OJQj6nFdTn8DAAD//wMAUEsDBBQABgAIAAAAIQBLuBZ+3gAAAAcBAAAPAAAAZHJzL2Rv&#10;d25yZXYueG1sTI/BasMwEETvhfyD2EIupZFjQt26lkMJFHzwJWkp9KZYW8vEWjmS4jh/X/nUHndm&#10;mHlbbCfTsxGd7ywJWK8SYEiNVR21Aj4/3h+fgfkgScneEgq4oYdtubgrZK7slfY4HkLLYgn5XArQ&#10;IQw5577RaKRf2QEpej/WGRni6VqunLzGctPzNEmeuJEdxQUtB9xpbE6HixEwflUbtR91cA+7ukqq&#10;U33OvmshlvfT2yuwgFP4C8OMH9GhjExHeyHlWS8gPhIEpBmw2Vxn2Quw4yxsUuBlwf/zl78AAAD/&#10;/wMAUEsBAi0AFAAGAAgAAAAhALaDOJL+AAAA4QEAABMAAAAAAAAAAAAAAAAAAAAAAFtDb250ZW50&#10;X1R5cGVzXS54bWxQSwECLQAUAAYACAAAACEAOP0h/9YAAACUAQAACwAAAAAAAAAAAAAAAAAvAQAA&#10;X3JlbHMvLnJlbHNQSwECLQAUAAYACAAAACEAR3Nq/qECAAB2BQAADgAAAAAAAAAAAAAAAAAuAgAA&#10;ZHJzL2Uyb0RvYy54bWxQSwECLQAUAAYACAAAACEAS7gWft4AAAAHAQAADwAAAAAAAAAAAAAAAAD7&#10;BAAAZHJzL2Rvd25yZXYueG1sUEsFBgAAAAAEAAQA8wAAAAYGAAAAAA==&#10;" filled="f" stroked="f" strokeweight=".5pt">
                <v:textbox>
                  <w:txbxContent>
                    <w:p w14:paraId="6C755D81" w14:textId="6A845778" w:rsidR="00927503" w:rsidRPr="003E46FF" w:rsidRDefault="008B1BA7" w:rsidP="00FB2CE7">
                      <w:pPr>
                        <w:spacing w:line="720" w:lineRule="exact"/>
                        <w:jc w:val="center"/>
                        <w:rPr>
                          <w:rFonts w:ascii="Meiryo UI" w:eastAsia="Meiryo UI" w:hAnsi="Meiryo UI" w:cs="Meiryo UI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E46FF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64"/>
                          <w:szCs w:val="64"/>
                        </w:rPr>
                        <w:t>大阪府中央卸売市場 経営展望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BA7">
        <w:rPr>
          <w:rFonts w:ascii="Meiryo UI" w:eastAsia="Meiryo UI" w:hAnsi="Meiryo UI" w:cs="Meiryo UI" w:hint="eastAsia"/>
          <w:b/>
          <w:noProof/>
          <w:sz w:val="56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400422" wp14:editId="3082A143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8455025" cy="1247775"/>
                <wp:effectExtent l="0" t="0" r="317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025" cy="1247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21.3pt;width:665.75pt;height:98.25pt;z-index:251658239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/xqwIAAJAFAAAOAAAAZHJzL2Uyb0RvYy54bWysVM1uEzEQviPxDpbvdDdRQkrUTRWlKkKq&#10;2ooW9ex47exKXo+xnWzCe8ADwJkz4sDjUIm3YGxvtqWtOCBycMY7M9/8+Js5Ot42imyEdTXogg4O&#10;ckqE5lDWelXQd9enLw4pcZ7pkinQoqA74ejx7Pmzo9ZMxRAqUKWwBEG0m7amoJX3ZppljleiYe4A&#10;jNColGAb5vFqV1lpWYvojcqGef4ya8GWxgIXzuHXk6Sks4gvpeD+QkonPFEFxdx8PG08l+HMZkds&#10;urLMVDXv0mD/kEXDao1Be6gT5hlZ2/oRVFNzCw6kP+DQZCBlzUWsAasZ5A+quaqYEbEWbI4zfZvc&#10;/4Pl55tLS+oS344SzRp8otuvX24/ff/543P26+O3JJFBaFRr3BTtr8yl7W4OxVD1Vtom/GM9ZBub&#10;u+ubK7aecPx4OBqP8+GYEo66wXA0mUzGATW7czfW+dcCGhKEglp8vdhUtjlzPpnuTUI0B6ouT2ul&#10;4sWulgtlyYaFl84n+SI+LqL/YaZ0MNYQ3BJi+JKF0lIxUfI7JYKd0m+FxO5g+sOYSeSl6OMwzoX2&#10;g6SqWClS+HGOv6623iNWGgEDssT4PXYHEDj/GDtl2dkHVxFp3Tvnf0ssOfceMTJo3zs3tQb7FIDC&#10;qrrIyX7fpNSa0KUllDvkjoU0VM7w0xrf7Yw5f8ksThHOG24Gf4GHVNAWFDqJkgrsh6e+B3skN2op&#10;aXEqC+rer5kVlKg3Gmn/ajAahTGOl9F4MsSLva9Z3tfodbMApANSG7OLYrD3ai9KC80NLpB5iIoq&#10;pjnGLij3dn9Z+LQtcAVxMZ9HMxxdw/yZvjI8gIeuBl5eb2+YNR15PfL+HPYTzKYPOJxsg6eG+dqD&#10;rCPB7/ra9RvHPhKnW1Fhr9y/R6u7RTr7DQAA//8DAFBLAwQUAAYACAAAACEAU2rU49sAAAAIAQAA&#10;DwAAAGRycy9kb3ducmV2LnhtbEyPwU7DMBBE70j8g7VI3KidhFYQsqkQqJfeSFHPbrzEUeN1iN02&#10;/D3uCY6jGc28qdazG8SZptB7RsgWCgRx603PHcLnbvPwBCJEzUYPngnhhwKs69ubSpfGX/iDzk3s&#10;RCrhUGoEG+NYShlaS06HhR+Jk/flJ6djklMnzaQvqdwNMldqJZ3uOS1YPdKbpfbYnByC2zBt1V7Z&#10;79gt1Z4b9V5sj4j3d/PrC4hIc/wLwxU/oUOdmA7+xCaIASEdiQiP+QrE1S2KbAnigJAXzxnIupL/&#10;D9S/AAAA//8DAFBLAQItABQABgAIAAAAIQC2gziS/gAAAOEBAAATAAAAAAAAAAAAAAAAAAAAAABb&#10;Q29udGVudF9UeXBlc10ueG1sUEsBAi0AFAAGAAgAAAAhADj9If/WAAAAlAEAAAsAAAAAAAAAAAAA&#10;AAAALwEAAF9yZWxzLy5yZWxzUEsBAi0AFAAGAAgAAAAhALRwn/GrAgAAkAUAAA4AAAAAAAAAAAAA&#10;AAAALgIAAGRycy9lMm9Eb2MueG1sUEsBAi0AFAAGAAgAAAAhAFNq1OPbAAAACAEAAA8AAAAAAAAA&#10;AAAAAAAABQUAAGRycy9kb3ducmV2LnhtbFBLBQYAAAAABAAEAPMAAAANBgAAAAA=&#10;" fillcolor="#0070c0" stroked="f" strokeweight="2pt">
                <w10:wrap anchorx="margin"/>
              </v:rect>
            </w:pict>
          </mc:Fallback>
        </mc:AlternateContent>
      </w:r>
    </w:p>
    <w:p w14:paraId="335E6672" w14:textId="77777777" w:rsidR="009B3AB6" w:rsidRDefault="009B3AB6" w:rsidP="00067A69">
      <w:pPr>
        <w:spacing w:line="360" w:lineRule="auto"/>
        <w:jc w:val="center"/>
        <w:rPr>
          <w:rFonts w:ascii="Meiryo UI" w:eastAsia="Meiryo UI" w:hAnsi="Meiryo UI" w:cs="Meiryo UI"/>
          <w:sz w:val="40"/>
          <w:szCs w:val="40"/>
        </w:rPr>
      </w:pPr>
    </w:p>
    <w:p w14:paraId="58F627C5" w14:textId="77777777" w:rsidR="008B1BA7" w:rsidRDefault="008B1BA7" w:rsidP="00067A69">
      <w:pPr>
        <w:spacing w:line="360" w:lineRule="auto"/>
        <w:jc w:val="center"/>
        <w:rPr>
          <w:rFonts w:ascii="Meiryo UI" w:eastAsia="Meiryo UI" w:hAnsi="Meiryo UI" w:cs="Meiryo UI"/>
          <w:sz w:val="40"/>
          <w:szCs w:val="40"/>
        </w:rPr>
      </w:pPr>
    </w:p>
    <w:p w14:paraId="76608BE7" w14:textId="3882E66B" w:rsidR="008B1BA7" w:rsidRPr="009B3AB6" w:rsidRDefault="008B1BA7" w:rsidP="00067A69">
      <w:pPr>
        <w:spacing w:line="360" w:lineRule="auto"/>
        <w:jc w:val="center"/>
        <w:rPr>
          <w:rFonts w:ascii="Meiryo UI" w:eastAsia="Meiryo UI" w:hAnsi="Meiryo UI" w:cs="Meiryo UI"/>
          <w:sz w:val="40"/>
          <w:szCs w:val="40"/>
        </w:rPr>
      </w:pPr>
    </w:p>
    <w:p w14:paraId="0B077070" w14:textId="77777777" w:rsidR="00FB2CE7" w:rsidRDefault="00067A69" w:rsidP="00DE38B0">
      <w:pPr>
        <w:spacing w:line="480" w:lineRule="exact"/>
        <w:jc w:val="center"/>
        <w:rPr>
          <w:rFonts w:ascii="Meiryo UI" w:eastAsia="Meiryo UI" w:hAnsi="Meiryo UI" w:cs="Meiryo UI"/>
          <w:sz w:val="36"/>
        </w:rPr>
      </w:pPr>
      <w:r w:rsidRPr="009B3AB6">
        <w:rPr>
          <w:rFonts w:ascii="Meiryo UI" w:eastAsia="Meiryo UI" w:hAnsi="Meiryo UI" w:cs="Meiryo UI" w:hint="eastAsia"/>
          <w:sz w:val="36"/>
        </w:rPr>
        <w:t>大阪府中央卸売市場中期経営計画</w:t>
      </w:r>
    </w:p>
    <w:p w14:paraId="52C2A4D0" w14:textId="0E537E46" w:rsidR="00067A69" w:rsidRDefault="00FB2CE7" w:rsidP="00DE38B0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sz w:val="36"/>
        </w:rPr>
        <w:t>2017年度～2021年度</w:t>
      </w:r>
      <w:r w:rsidR="00796978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15CA5" wp14:editId="029740B0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1111250" cy="60404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60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06923" w14:textId="335D051B" w:rsidR="00796978" w:rsidRPr="00796978" w:rsidRDefault="00796978" w:rsidP="00796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15.05pt;width:87.5pt;height:47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6NnQIAAHwFAAAOAAAAZHJzL2Uyb0RvYy54bWysVM1uEzEQviPxDpbvdJOQFIi6QaFVEVLV&#10;VrSoZ8drNytsj7Gd7IZjIyEegldAnHmefRHG3t00FC5F7ME74/nxzDc/R69rrchaOF+CyenwYECJ&#10;MByK0tzm9MP16bOXlPjATMEUGJHTjfD09ezpk6PKTsUIlqAK4Qg6MX5a2ZwuQ7DTLPN8KTTzB2CF&#10;QaEEp1lA1t1mhWMVetcqGw0Gh1kFrrAOuPAeb09aIZ0l/1IKHi6k9CIQlVOMLaTTpXMRz2x2xKa3&#10;jtllybsw2D9EoVlp8NGdqxMWGFm58g9XuuQOPMhwwEFnIGXJRcoBsxkOHmRztWRWpFwQHG93MPn/&#10;55afry8dKYucTigxTGOJmu2X5u57c/ez2X4lzfZbs902dz+QJ5MIV2X9FK2uLNqF+g3UWPb+3uNl&#10;RKGWTsc/5kdQjsBvdmCLOhAejfAbTVDEUXY4GA/GyX12b22dD28FaBKJnDosZsKYrc98wEhQtVeJ&#10;jxk4LZVKBVWGVOj0Obr/TYIWysQbkVqjcxMzaiNPVNgoEXWUeS8kQpMSiBepKcWxcmTNsJ0Y58KE&#10;lHvyi9pRS2IQjzHs9O+jeoxxm0f/MpiwM9alAZeyfxB28bEPWbb6CORe3pEM9aJOPbEr7AKKDdbb&#10;QTtA3vLTEotyxny4ZA4nBuuIWyBc4CEVIPjQUZQswX3+233Ux0ZGKSUVTmBO/acVc4IS9c5gi78a&#10;jsdxZBMznrwYIeP2JYt9iVnpY8CqDHHfWJ7IqB9UT0oH+gaXxTy+iiJmOL6dUx5czxyHdjPguuFi&#10;Pk9qOKaWhTNzZXl0HssUm+66vmHOdp0ZsKfPoZ9WNn3QoK1utDQwXwWQZereiHSLa1cBHPHU1N06&#10;ijtkn09a90tz9gsAAP//AwBQSwMEFAAGAAgAAAAhAAoGjWzfAAAABwEAAA8AAABkcnMvZG93bnJl&#10;di54bWxMj8FOwzAQRO9I/IO1SFxQazdQikKcClVCyiGXFoTUmxubOGq8Drabhr9ne6K3nZ3VzNti&#10;PbmejSbEzqOExVwAM9h43WEr4fPjffYCLCaFWvUejYRfE2Fd3t4UKtf+jFsz7lLLKARjriTYlIac&#10;89hY41Sc+8Eged8+OJVIhpbroM4U7nqeCfHMneqQGqwazMaa5rg7OQnjV/Wkt6NN4WFTV6I61j+r&#10;fS3l/d309gosmSn9H8MFn9ChJKaDP6GOrJdAjyQJj2IB7OKulrQ40JAtM+Blwa/5yz8AAAD//wMA&#10;UEsBAi0AFAAGAAgAAAAhALaDOJL+AAAA4QEAABMAAAAAAAAAAAAAAAAAAAAAAFtDb250ZW50X1R5&#10;cGVzXS54bWxQSwECLQAUAAYACAAAACEAOP0h/9YAAACUAQAACwAAAAAAAAAAAAAAAAAvAQAAX3Jl&#10;bHMvLnJlbHNQSwECLQAUAAYACAAAACEAJJqOjZ0CAAB8BQAADgAAAAAAAAAAAAAAAAAuAgAAZHJz&#10;L2Uyb0RvYy54bWxQSwECLQAUAAYACAAAACEACgaNbN8AAAAHAQAADwAAAAAAAAAAAAAAAAD3BAAA&#10;ZHJzL2Rvd25yZXYueG1sUEsFBgAAAAAEAAQA8wAAAAMGAAAAAA==&#10;" filled="f" stroked="f" strokeweight=".5pt">
                <v:textbox>
                  <w:txbxContent>
                    <w:p w14:paraId="22B06923" w14:textId="335D051B" w:rsidR="00796978" w:rsidRPr="00796978" w:rsidRDefault="00796978" w:rsidP="007969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095D7" w14:textId="77777777" w:rsidR="00DE38B0" w:rsidRDefault="00DE38B0" w:rsidP="00DE38B0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</w:p>
    <w:p w14:paraId="29D2EDBB" w14:textId="77777777" w:rsidR="00DE38B0" w:rsidRDefault="00DE38B0" w:rsidP="00DE38B0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</w:p>
    <w:p w14:paraId="52C2A4D2" w14:textId="1495F29B" w:rsidR="00CE428C" w:rsidRDefault="00FB2CE7" w:rsidP="00067A69">
      <w:pPr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sz w:val="40"/>
        </w:rPr>
        <w:t>2017年3</w:t>
      </w:r>
      <w:r w:rsidR="00067A69" w:rsidRPr="009B3AB6">
        <w:rPr>
          <w:rFonts w:ascii="Meiryo UI" w:eastAsia="Meiryo UI" w:hAnsi="Meiryo UI" w:cs="Meiryo UI" w:hint="eastAsia"/>
          <w:sz w:val="40"/>
        </w:rPr>
        <w:t>月</w:t>
      </w:r>
    </w:p>
    <w:p w14:paraId="2847D97C" w14:textId="6EC652BA" w:rsidR="008B1BA7" w:rsidRDefault="008B1BA7" w:rsidP="00067A69">
      <w:pPr>
        <w:jc w:val="center"/>
        <w:rPr>
          <w:rFonts w:ascii="Meiryo UI" w:eastAsia="Meiryo UI" w:hAnsi="Meiryo UI" w:cs="Meiryo UI"/>
          <w:sz w:val="40"/>
        </w:rPr>
        <w:sectPr w:rsidR="008B1BA7" w:rsidSect="008B1BA7">
          <w:pgSz w:w="11906" w:h="16838" w:code="9"/>
          <w:pgMar w:top="1134" w:right="0" w:bottom="1134" w:left="0" w:header="851" w:footer="992" w:gutter="0"/>
          <w:cols w:space="425"/>
          <w:docGrid w:type="linesAndChars" w:linePitch="360"/>
        </w:sectPr>
      </w:pPr>
    </w:p>
    <w:p w14:paraId="78E9FEC3" w14:textId="43DF863C" w:rsidR="00796978" w:rsidRDefault="00796978">
      <w:pPr>
        <w:widowControl/>
        <w:jc w:val="left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/>
          <w:sz w:val="40"/>
        </w:rPr>
        <w:lastRenderedPageBreak/>
        <w:br w:type="page"/>
      </w:r>
    </w:p>
    <w:p w14:paraId="3881EA80" w14:textId="77777777" w:rsidR="000C0EC3" w:rsidRDefault="000C0EC3" w:rsidP="009B3AB6">
      <w:pPr>
        <w:spacing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14:paraId="52C2A4D3" w14:textId="258918E7" w:rsidR="00067A69" w:rsidRPr="009B3AB6" w:rsidRDefault="00067A69" w:rsidP="009B3AB6">
      <w:pPr>
        <w:spacing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目　　　　　　次</w:t>
      </w:r>
    </w:p>
    <w:p w14:paraId="1D3BD5B9" w14:textId="77777777" w:rsidR="003F0F61" w:rsidRPr="009B3AB6" w:rsidRDefault="003F0F61" w:rsidP="009B3AB6">
      <w:pPr>
        <w:spacing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14:paraId="52C2A4D4" w14:textId="487B9621" w:rsidR="00067A69" w:rsidRPr="009B3AB6" w:rsidRDefault="00067A69" w:rsidP="009B3AB6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Ⅰ　</w:t>
      </w:r>
      <w:r w:rsidR="00B33F72">
        <w:rPr>
          <w:rFonts w:ascii="Meiryo UI" w:eastAsia="Meiryo UI" w:hAnsi="Meiryo UI" w:cs="Meiryo UI" w:hint="eastAsia"/>
          <w:sz w:val="24"/>
          <w:szCs w:val="24"/>
        </w:rPr>
        <w:t>はじめに</w:t>
      </w:r>
    </w:p>
    <w:p w14:paraId="52C2A4D5" w14:textId="42CC6330" w:rsidR="00067A69" w:rsidRPr="009B3AB6" w:rsidRDefault="00425C39" w:rsidP="00A452C4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１　策定</w:t>
      </w:r>
      <w:r w:rsidR="00B33F72">
        <w:rPr>
          <w:rFonts w:ascii="Meiryo UI" w:eastAsia="Meiryo UI" w:hAnsi="Meiryo UI" w:cs="Meiryo UI" w:hint="eastAsia"/>
          <w:sz w:val="24"/>
          <w:szCs w:val="24"/>
        </w:rPr>
        <w:t>の趣旨</w:t>
      </w:r>
      <w:r w:rsidR="00A452C4">
        <w:rPr>
          <w:rFonts w:ascii="Meiryo UI" w:eastAsia="Meiryo UI" w:hAnsi="Meiryo UI" w:cs="Meiryo UI" w:hint="eastAsia"/>
          <w:sz w:val="24"/>
          <w:szCs w:val="24"/>
        </w:rPr>
        <w:tab/>
      </w:r>
      <w:r w:rsidRPr="009B3AB6">
        <w:rPr>
          <w:rFonts w:ascii="Meiryo UI" w:eastAsia="Meiryo UI" w:hAnsi="Meiryo UI" w:cs="Meiryo UI" w:hint="eastAsia"/>
          <w:sz w:val="24"/>
          <w:szCs w:val="24"/>
        </w:rPr>
        <w:t>１</w:t>
      </w:r>
    </w:p>
    <w:p w14:paraId="52C2A4D6" w14:textId="404B5722" w:rsidR="00067A69" w:rsidRPr="009B3AB6" w:rsidRDefault="00067A69" w:rsidP="00A452C4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２　策定のねらい</w:t>
      </w:r>
      <w:r w:rsidR="00A452C4">
        <w:rPr>
          <w:rFonts w:ascii="Meiryo UI" w:eastAsia="Meiryo UI" w:hAnsi="Meiryo UI" w:cs="Meiryo UI" w:hint="eastAsia"/>
          <w:sz w:val="24"/>
          <w:szCs w:val="24"/>
        </w:rPr>
        <w:tab/>
      </w:r>
      <w:r w:rsidR="00425C39" w:rsidRPr="009B3AB6">
        <w:rPr>
          <w:rFonts w:ascii="Meiryo UI" w:eastAsia="Meiryo UI" w:hAnsi="Meiryo UI" w:cs="Meiryo UI" w:hint="eastAsia"/>
          <w:sz w:val="24"/>
          <w:szCs w:val="24"/>
        </w:rPr>
        <w:t>１</w:t>
      </w:r>
    </w:p>
    <w:p w14:paraId="6A5D65AA" w14:textId="1B71DECC" w:rsidR="003F0F61" w:rsidRPr="009B3AB6" w:rsidRDefault="00067A69" w:rsidP="00A452C4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３　対象期間</w:t>
      </w:r>
      <w:r w:rsidR="00A452C4">
        <w:rPr>
          <w:rFonts w:ascii="Meiryo UI" w:eastAsia="Meiryo UI" w:hAnsi="Meiryo UI" w:cs="Meiryo UI" w:hint="eastAsia"/>
          <w:sz w:val="24"/>
          <w:szCs w:val="24"/>
        </w:rPr>
        <w:tab/>
      </w:r>
      <w:r w:rsidR="00425C39" w:rsidRPr="009B3AB6">
        <w:rPr>
          <w:rFonts w:ascii="Meiryo UI" w:eastAsia="Meiryo UI" w:hAnsi="Meiryo UI" w:cs="Meiryo UI" w:hint="eastAsia"/>
          <w:sz w:val="24"/>
          <w:szCs w:val="24"/>
        </w:rPr>
        <w:t>１</w:t>
      </w:r>
    </w:p>
    <w:p w14:paraId="52C2A4D7" w14:textId="1C12286A" w:rsidR="00067A69" w:rsidRPr="009B3AB6" w:rsidRDefault="00067A69" w:rsidP="009B3AB6">
      <w:pPr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</w:t>
      </w:r>
    </w:p>
    <w:p w14:paraId="7293C54B" w14:textId="6C3F810A" w:rsidR="00B33F72" w:rsidRPr="009B3AB6" w:rsidRDefault="00B33F72" w:rsidP="00B33F72">
      <w:pPr>
        <w:tabs>
          <w:tab w:val="righ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Ⅱ</w:t>
      </w: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これまでの取組みについて</w:t>
      </w:r>
    </w:p>
    <w:p w14:paraId="14573033" w14:textId="5883FCA8" w:rsidR="00B33F72" w:rsidRDefault="002A42E5" w:rsidP="00B33F72">
      <w:pPr>
        <w:tabs>
          <w:tab w:val="right" w:leader="middleDot" w:pos="9214"/>
        </w:tabs>
        <w:spacing w:line="400" w:lineRule="exact"/>
        <w:ind w:firstLineChars="300" w:firstLine="7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前経営展望（平成24年度～</w:t>
      </w:r>
      <w:r w:rsidR="00312BE5">
        <w:rPr>
          <w:rFonts w:ascii="Meiryo UI" w:eastAsia="Meiryo UI" w:hAnsi="Meiryo UI" w:cs="Meiryo UI" w:hint="eastAsia"/>
          <w:sz w:val="24"/>
          <w:szCs w:val="24"/>
        </w:rPr>
        <w:t>平成</w:t>
      </w:r>
      <w:r>
        <w:rPr>
          <w:rFonts w:ascii="Meiryo UI" w:eastAsia="Meiryo UI" w:hAnsi="Meiryo UI" w:cs="Meiryo UI" w:hint="eastAsia"/>
          <w:sz w:val="24"/>
          <w:szCs w:val="24"/>
        </w:rPr>
        <w:t>28年度）</w:t>
      </w:r>
      <w:r w:rsidR="00B33F72">
        <w:rPr>
          <w:rFonts w:ascii="Meiryo UI" w:eastAsia="Meiryo UI" w:hAnsi="Meiryo UI" w:cs="Meiryo UI" w:hint="eastAsia"/>
          <w:sz w:val="24"/>
          <w:szCs w:val="24"/>
        </w:rPr>
        <w:t>に基づく取組</w:t>
      </w:r>
      <w:r>
        <w:rPr>
          <w:rFonts w:ascii="Meiryo UI" w:eastAsia="Meiryo UI" w:hAnsi="Meiryo UI" w:cs="Meiryo UI" w:hint="eastAsia"/>
          <w:sz w:val="24"/>
          <w:szCs w:val="24"/>
        </w:rPr>
        <w:t>み</w:t>
      </w:r>
      <w:r w:rsidR="003417DC">
        <w:rPr>
          <w:rFonts w:ascii="Meiryo UI" w:eastAsia="Meiryo UI" w:hAnsi="Meiryo UI" w:cs="Meiryo UI" w:hint="eastAsia"/>
          <w:sz w:val="24"/>
          <w:szCs w:val="24"/>
        </w:rPr>
        <w:t>状況</w:t>
      </w:r>
      <w:r w:rsidR="00B33F72">
        <w:rPr>
          <w:rFonts w:ascii="Meiryo UI" w:eastAsia="Meiryo UI" w:hAnsi="Meiryo UI" w:cs="Meiryo UI" w:hint="eastAsia"/>
          <w:sz w:val="24"/>
          <w:szCs w:val="24"/>
        </w:rPr>
        <w:tab/>
        <w:t>２</w:t>
      </w:r>
    </w:p>
    <w:p w14:paraId="2167D1DE" w14:textId="77777777" w:rsidR="00B33F72" w:rsidRPr="002A42E5" w:rsidRDefault="00B33F72" w:rsidP="00B33F7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52C2A4D8" w14:textId="6C21861C" w:rsidR="00067A69" w:rsidRPr="009B3AB6" w:rsidRDefault="00B33F72" w:rsidP="00B33F7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Ⅲ</w:t>
      </w:r>
      <w:r w:rsidR="00067A69" w:rsidRPr="009B3AB6">
        <w:rPr>
          <w:rFonts w:ascii="Meiryo UI" w:eastAsia="Meiryo UI" w:hAnsi="Meiryo UI" w:cs="Meiryo UI" w:hint="eastAsia"/>
          <w:sz w:val="24"/>
          <w:szCs w:val="24"/>
        </w:rPr>
        <w:t xml:space="preserve">　府市場の現状</w:t>
      </w:r>
      <w:r w:rsidR="00630F60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14:paraId="6E44302C" w14:textId="60410E52" w:rsidR="00CE428C" w:rsidRPr="009B3AB6" w:rsidRDefault="00067A69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１　府市場を取り巻く情勢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B33F72">
        <w:rPr>
          <w:rFonts w:ascii="Meiryo UI" w:eastAsia="Meiryo UI" w:hAnsi="Meiryo UI" w:cs="Meiryo UI" w:hint="eastAsia"/>
          <w:sz w:val="24"/>
          <w:szCs w:val="24"/>
        </w:rPr>
        <w:t>４</w:t>
      </w:r>
    </w:p>
    <w:p w14:paraId="07E3C7BA" w14:textId="3D8EC862" w:rsidR="00CE428C" w:rsidRPr="009B3AB6" w:rsidRDefault="00CE428C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（１）消費者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B33F72">
        <w:rPr>
          <w:rFonts w:ascii="Meiryo UI" w:eastAsia="Meiryo UI" w:hAnsi="Meiryo UI" w:cs="Meiryo UI" w:hint="eastAsia"/>
          <w:sz w:val="24"/>
          <w:szCs w:val="24"/>
        </w:rPr>
        <w:t>４</w:t>
      </w:r>
    </w:p>
    <w:p w14:paraId="79380CAF" w14:textId="20A7849B" w:rsidR="00CE428C" w:rsidRPr="009B3AB6" w:rsidRDefault="00312BE5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（２）川下</w:t>
      </w:r>
      <w:r w:rsidR="00CE428C" w:rsidRPr="009B3AB6">
        <w:rPr>
          <w:rFonts w:ascii="Meiryo UI" w:eastAsia="Meiryo UI" w:hAnsi="Meiryo UI" w:cs="Meiryo UI" w:hint="eastAsia"/>
          <w:sz w:val="24"/>
          <w:szCs w:val="24"/>
        </w:rPr>
        <w:t>（小売</w:t>
      </w:r>
      <w:r>
        <w:rPr>
          <w:rFonts w:ascii="Meiryo UI" w:eastAsia="Meiryo UI" w:hAnsi="Meiryo UI" w:cs="Meiryo UI" w:hint="eastAsia"/>
          <w:sz w:val="24"/>
          <w:szCs w:val="24"/>
        </w:rPr>
        <w:t>業</w:t>
      </w:r>
      <w:r w:rsidR="00CE428C" w:rsidRPr="009B3AB6">
        <w:rPr>
          <w:rFonts w:ascii="Meiryo UI" w:eastAsia="Meiryo UI" w:hAnsi="Meiryo UI" w:cs="Meiryo UI" w:hint="eastAsia"/>
          <w:sz w:val="24"/>
          <w:szCs w:val="24"/>
        </w:rPr>
        <w:t>、加工</w:t>
      </w:r>
      <w:r>
        <w:rPr>
          <w:rFonts w:ascii="Meiryo UI" w:eastAsia="Meiryo UI" w:hAnsi="Meiryo UI" w:cs="Meiryo UI" w:hint="eastAsia"/>
          <w:sz w:val="24"/>
          <w:szCs w:val="24"/>
        </w:rPr>
        <w:t>業</w:t>
      </w:r>
      <w:r w:rsidR="00CE428C" w:rsidRPr="009B3AB6">
        <w:rPr>
          <w:rFonts w:ascii="Meiryo UI" w:eastAsia="Meiryo UI" w:hAnsi="Meiryo UI" w:cs="Meiryo UI" w:hint="eastAsia"/>
          <w:sz w:val="24"/>
          <w:szCs w:val="24"/>
        </w:rPr>
        <w:t>、飲食</w:t>
      </w:r>
      <w:r>
        <w:rPr>
          <w:rFonts w:ascii="Meiryo UI" w:eastAsia="Meiryo UI" w:hAnsi="Meiryo UI" w:cs="Meiryo UI" w:hint="eastAsia"/>
          <w:sz w:val="24"/>
          <w:szCs w:val="24"/>
        </w:rPr>
        <w:t>業</w:t>
      </w:r>
      <w:r w:rsidR="007B2BCD">
        <w:rPr>
          <w:rFonts w:ascii="Meiryo UI" w:eastAsia="Meiryo UI" w:hAnsi="Meiryo UI" w:cs="Meiryo UI" w:hint="eastAsia"/>
          <w:sz w:val="24"/>
          <w:szCs w:val="24"/>
        </w:rPr>
        <w:t>など</w:t>
      </w:r>
      <w:r w:rsidR="00CE428C" w:rsidRPr="009B3AB6">
        <w:rPr>
          <w:rFonts w:ascii="Meiryo UI" w:eastAsia="Meiryo UI" w:hAnsi="Meiryo UI" w:cs="Meiryo UI" w:hint="eastAsia"/>
          <w:sz w:val="24"/>
          <w:szCs w:val="24"/>
        </w:rPr>
        <w:t>）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６</w:t>
      </w:r>
    </w:p>
    <w:p w14:paraId="2BA315B6" w14:textId="1DA7B0E9" w:rsidR="007B2BCD" w:rsidRDefault="00CE428C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（３）</w:t>
      </w:r>
      <w:r w:rsidR="00312BE5">
        <w:rPr>
          <w:rFonts w:ascii="Meiryo UI" w:eastAsia="Meiryo UI" w:hAnsi="Meiryo UI" w:cs="Meiryo UI" w:hint="eastAsia"/>
          <w:sz w:val="24"/>
          <w:szCs w:val="24"/>
        </w:rPr>
        <w:t>川上（</w:t>
      </w:r>
      <w:r w:rsidRPr="009B3AB6">
        <w:rPr>
          <w:rFonts w:ascii="Meiryo UI" w:eastAsia="Meiryo UI" w:hAnsi="Meiryo UI" w:cs="Meiryo UI" w:hint="eastAsia"/>
          <w:sz w:val="24"/>
          <w:szCs w:val="24"/>
        </w:rPr>
        <w:t>生産者・出荷団体</w:t>
      </w:r>
      <w:r w:rsidR="00312BE5">
        <w:rPr>
          <w:rFonts w:ascii="Meiryo UI" w:eastAsia="Meiryo UI" w:hAnsi="Meiryo UI" w:cs="Meiryo UI" w:hint="eastAsia"/>
          <w:sz w:val="24"/>
          <w:szCs w:val="24"/>
        </w:rPr>
        <w:t>）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７</w:t>
      </w:r>
    </w:p>
    <w:p w14:paraId="44CC22AC" w14:textId="418B9DA5" w:rsidR="00CE428C" w:rsidRPr="009B3AB6" w:rsidRDefault="007B2BCD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（４）他市場の状況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８</w:t>
      </w:r>
    </w:p>
    <w:p w14:paraId="52C2A4D9" w14:textId="36672AA2" w:rsidR="00067A69" w:rsidRPr="009B3AB6" w:rsidRDefault="007B2BCD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（５</w:t>
      </w:r>
      <w:r w:rsidR="00CE428C" w:rsidRPr="009B3AB6">
        <w:rPr>
          <w:rFonts w:ascii="Meiryo UI" w:eastAsia="Meiryo UI" w:hAnsi="Meiryo UI" w:cs="Meiryo UI" w:hint="eastAsia"/>
          <w:sz w:val="24"/>
          <w:szCs w:val="24"/>
        </w:rPr>
        <w:t>）社会的要請への対応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９</w:t>
      </w:r>
    </w:p>
    <w:p w14:paraId="3D051BED" w14:textId="605FB10C" w:rsidR="00CE428C" w:rsidRPr="009B3AB6" w:rsidRDefault="00067A69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２　府市場の強みと弱み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１０</w:t>
      </w:r>
    </w:p>
    <w:p w14:paraId="04E88638" w14:textId="2A48B4E3" w:rsidR="00CE428C" w:rsidRPr="009B3AB6" w:rsidRDefault="00CE428C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（１）立地条件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１０</w:t>
      </w:r>
    </w:p>
    <w:p w14:paraId="361FE186" w14:textId="0AE144CC" w:rsidR="00CE428C" w:rsidRPr="009B3AB6" w:rsidRDefault="00CE428C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（２）施設・設備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１１</w:t>
      </w:r>
    </w:p>
    <w:p w14:paraId="4E1ABAB3" w14:textId="17542855" w:rsidR="00CE428C" w:rsidRPr="009B3AB6" w:rsidRDefault="00CE428C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（３）取引の状況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１２</w:t>
      </w:r>
    </w:p>
    <w:p w14:paraId="4EA5310D" w14:textId="50E4CB9B" w:rsidR="007B2BCD" w:rsidRDefault="00CE428C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>（４）</w:t>
      </w:r>
      <w:r w:rsidR="007B2BCD">
        <w:rPr>
          <w:rFonts w:ascii="Meiryo UI" w:eastAsia="Meiryo UI" w:hAnsi="Meiryo UI" w:cs="Meiryo UI" w:hint="eastAsia"/>
          <w:sz w:val="24"/>
          <w:szCs w:val="24"/>
        </w:rPr>
        <w:t>収支面・運営面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１４</w:t>
      </w:r>
    </w:p>
    <w:p w14:paraId="54421D50" w14:textId="293B0326" w:rsidR="007B2BCD" w:rsidRDefault="007B2BCD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（５）安</w:t>
      </w:r>
      <w:r w:rsidR="00312BE5">
        <w:rPr>
          <w:rFonts w:ascii="Meiryo UI" w:eastAsia="Meiryo UI" w:hAnsi="Meiryo UI" w:cs="Meiryo UI" w:hint="eastAsia"/>
          <w:sz w:val="24"/>
          <w:szCs w:val="24"/>
        </w:rPr>
        <w:t>全・安心</w:t>
      </w:r>
      <w:r>
        <w:rPr>
          <w:rFonts w:ascii="Meiryo UI" w:eastAsia="Meiryo UI" w:hAnsi="Meiryo UI" w:cs="Meiryo UI" w:hint="eastAsia"/>
          <w:sz w:val="24"/>
          <w:szCs w:val="24"/>
        </w:rPr>
        <w:t>対策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１５</w:t>
      </w:r>
    </w:p>
    <w:p w14:paraId="52C2A4DB" w14:textId="0B9A9E48" w:rsidR="00067A69" w:rsidRDefault="007B2BCD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（６）その他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１６</w:t>
      </w:r>
    </w:p>
    <w:p w14:paraId="40579AB5" w14:textId="47F11450" w:rsidR="003F0F61" w:rsidRPr="009B3AB6" w:rsidRDefault="007B2BCD" w:rsidP="00B33F72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　府市場の強みを生かし課題を解決するための方向性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１７</w:t>
      </w:r>
    </w:p>
    <w:p w14:paraId="7BD6DCD4" w14:textId="77777777" w:rsidR="003F0F61" w:rsidRPr="009B3AB6" w:rsidRDefault="003F0F61" w:rsidP="000C0EC3">
      <w:pPr>
        <w:tabs>
          <w:tab w:val="right" w:pos="9214"/>
        </w:tabs>
        <w:snapToGrid w:val="0"/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</w:p>
    <w:p w14:paraId="52C2A4E2" w14:textId="4AA5AA73" w:rsidR="00067A69" w:rsidRDefault="00067A69" w:rsidP="000C0EC3">
      <w:pPr>
        <w:tabs>
          <w:tab w:val="right" w:leader="middleDo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Ⅳ　</w:t>
      </w:r>
      <w:r w:rsidR="007B2BCD">
        <w:rPr>
          <w:rFonts w:ascii="Meiryo UI" w:eastAsia="Meiryo UI" w:hAnsi="Meiryo UI" w:cs="Meiryo UI" w:hint="eastAsia"/>
          <w:sz w:val="24"/>
          <w:szCs w:val="24"/>
        </w:rPr>
        <w:t>府市場の基本戦略について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１８</w:t>
      </w:r>
    </w:p>
    <w:p w14:paraId="0E9F51A3" w14:textId="77777777" w:rsidR="007B2BCD" w:rsidRDefault="007B2BCD" w:rsidP="000C0EC3">
      <w:pPr>
        <w:tabs>
          <w:tab w:val="righ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52C2A4EB" w14:textId="2903A5E1" w:rsidR="00067A69" w:rsidRPr="009B3AB6" w:rsidRDefault="00067A69" w:rsidP="000C0EC3">
      <w:pPr>
        <w:tabs>
          <w:tab w:val="righ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Ⅴ　</w:t>
      </w:r>
      <w:r w:rsidR="007B2BCD">
        <w:rPr>
          <w:rFonts w:ascii="Meiryo UI" w:eastAsia="Meiryo UI" w:hAnsi="Meiryo UI" w:cs="Meiryo UI" w:hint="eastAsia"/>
          <w:sz w:val="24"/>
          <w:szCs w:val="24"/>
        </w:rPr>
        <w:t>基本戦略に基づく行動計画</w:t>
      </w:r>
      <w:r w:rsidR="00630F60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14:paraId="52C2A4EC" w14:textId="119C3D34" w:rsidR="00067A69" w:rsidRPr="009B3AB6" w:rsidRDefault="00067A69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１　</w:t>
      </w:r>
      <w:r w:rsidR="007B2BCD" w:rsidRPr="007B2BCD">
        <w:rPr>
          <w:rFonts w:ascii="Meiryo UI" w:eastAsia="Meiryo UI" w:hAnsi="Meiryo UI" w:cs="Meiryo UI" w:hint="eastAsia"/>
          <w:sz w:val="24"/>
          <w:szCs w:val="24"/>
        </w:rPr>
        <w:t>流通の変化に対応した「機動性」のある市場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２０</w:t>
      </w:r>
    </w:p>
    <w:p w14:paraId="52C2A4ED" w14:textId="7EF1B0FC" w:rsidR="00067A69" w:rsidRPr="009B3AB6" w:rsidRDefault="00067A69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7B2BCD" w:rsidRPr="007B2BCD">
        <w:rPr>
          <w:rFonts w:ascii="Meiryo UI" w:eastAsia="Meiryo UI" w:hAnsi="Meiryo UI" w:cs="Meiryo UI" w:hint="eastAsia"/>
          <w:sz w:val="24"/>
          <w:szCs w:val="24"/>
        </w:rPr>
        <w:t>ニーズに対応した「付加価値」を重視する市場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２１</w:t>
      </w:r>
    </w:p>
    <w:p w14:paraId="0DCC47F7" w14:textId="443621C1" w:rsidR="003F0F61" w:rsidRDefault="00067A69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7B2BCD" w:rsidRPr="007B2BCD">
        <w:rPr>
          <w:rFonts w:ascii="Meiryo UI" w:eastAsia="Meiryo UI" w:hAnsi="Meiryo UI" w:cs="Meiryo UI" w:hint="eastAsia"/>
          <w:sz w:val="24"/>
          <w:szCs w:val="24"/>
        </w:rPr>
        <w:t>「民間活力」をフルに活用する開かれた市場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２２</w:t>
      </w:r>
    </w:p>
    <w:p w14:paraId="239478A3" w14:textId="661E2D75" w:rsidR="007B2BCD" w:rsidRDefault="007B2BCD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Pr="007B2BCD">
        <w:rPr>
          <w:rFonts w:ascii="Meiryo UI" w:eastAsia="Meiryo UI" w:hAnsi="Meiryo UI" w:cs="Meiryo UI" w:hint="eastAsia"/>
          <w:sz w:val="24"/>
          <w:szCs w:val="24"/>
        </w:rPr>
        <w:t>場内外の連携強化で「活性化事業」に取り組む市場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２３</w:t>
      </w:r>
    </w:p>
    <w:p w14:paraId="4C498CAE" w14:textId="33273E48" w:rsidR="007B2BCD" w:rsidRPr="007B2BCD" w:rsidRDefault="007B2BCD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５　</w:t>
      </w:r>
      <w:r w:rsidR="002A42E5">
        <w:rPr>
          <w:rFonts w:ascii="Meiryo UI" w:eastAsia="Meiryo UI" w:hAnsi="Meiryo UI" w:cs="Meiryo UI" w:hint="eastAsia"/>
          <w:sz w:val="24"/>
          <w:szCs w:val="24"/>
        </w:rPr>
        <w:t>場内</w:t>
      </w:r>
      <w:r w:rsidR="001B49D8">
        <w:rPr>
          <w:rFonts w:ascii="Meiryo UI" w:eastAsia="Meiryo UI" w:hAnsi="Meiryo UI" w:cs="Meiryo UI" w:hint="eastAsia"/>
          <w:sz w:val="24"/>
          <w:szCs w:val="24"/>
        </w:rPr>
        <w:t>事業者</w:t>
      </w:r>
      <w:r w:rsidRPr="007B2BCD">
        <w:rPr>
          <w:rFonts w:ascii="Meiryo UI" w:eastAsia="Meiryo UI" w:hAnsi="Meiryo UI" w:cs="Meiryo UI" w:hint="eastAsia"/>
          <w:sz w:val="24"/>
          <w:szCs w:val="24"/>
        </w:rPr>
        <w:t>の「自律的な取組</w:t>
      </w:r>
      <w:r w:rsidR="002A42E5">
        <w:rPr>
          <w:rFonts w:ascii="Meiryo UI" w:eastAsia="Meiryo UI" w:hAnsi="Meiryo UI" w:cs="Meiryo UI" w:hint="eastAsia"/>
          <w:sz w:val="24"/>
          <w:szCs w:val="24"/>
        </w:rPr>
        <w:t>み</w:t>
      </w:r>
      <w:r w:rsidRPr="007B2BCD">
        <w:rPr>
          <w:rFonts w:ascii="Meiryo UI" w:eastAsia="Meiryo UI" w:hAnsi="Meiryo UI" w:cs="Meiryo UI" w:hint="eastAsia"/>
          <w:sz w:val="24"/>
          <w:szCs w:val="24"/>
        </w:rPr>
        <w:t>」を重視する市場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２４</w:t>
      </w:r>
    </w:p>
    <w:p w14:paraId="497A7D68" w14:textId="5494F40F" w:rsidR="003F0F61" w:rsidRPr="009B3AB6" w:rsidRDefault="00245499" w:rsidP="000C0EC3">
      <w:pPr>
        <w:tabs>
          <w:tab w:val="right" w:leader="middleDot" w:pos="9214"/>
        </w:tabs>
        <w:spacing w:line="400" w:lineRule="exact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◎行動計画一覧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２５</w:t>
      </w:r>
    </w:p>
    <w:p w14:paraId="6A12D736" w14:textId="047599E9" w:rsidR="007B2BCD" w:rsidRDefault="00067A69" w:rsidP="000C0EC3">
      <w:pPr>
        <w:tabs>
          <w:tab w:val="righ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  <w:r w:rsidRPr="009B3AB6">
        <w:rPr>
          <w:rFonts w:ascii="Meiryo UI" w:eastAsia="Meiryo UI" w:hAnsi="Meiryo UI" w:cs="Meiryo UI" w:hint="eastAsia"/>
          <w:sz w:val="24"/>
          <w:szCs w:val="24"/>
        </w:rPr>
        <w:lastRenderedPageBreak/>
        <w:t xml:space="preserve">Ⅵ　</w:t>
      </w:r>
      <w:r w:rsidR="007B2BCD" w:rsidRPr="009B3AB6">
        <w:rPr>
          <w:rFonts w:ascii="Meiryo UI" w:eastAsia="Meiryo UI" w:hAnsi="Meiryo UI" w:cs="Meiryo UI" w:hint="eastAsia"/>
          <w:sz w:val="24"/>
          <w:szCs w:val="24"/>
        </w:rPr>
        <w:t>取扱</w:t>
      </w:r>
      <w:r w:rsidR="007B2BCD">
        <w:rPr>
          <w:rFonts w:ascii="Meiryo UI" w:eastAsia="Meiryo UI" w:hAnsi="Meiryo UI" w:cs="Meiryo UI" w:hint="eastAsia"/>
          <w:sz w:val="24"/>
          <w:szCs w:val="24"/>
        </w:rPr>
        <w:t>高</w:t>
      </w:r>
      <w:r w:rsidR="00312BE5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14:paraId="6B594D41" w14:textId="25F31F89" w:rsidR="007B2BCD" w:rsidRDefault="00312BE5" w:rsidP="000C0EC3">
      <w:pPr>
        <w:tabs>
          <w:tab w:val="right" w:leader="middleDo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１　</w:t>
      </w:r>
      <w:r w:rsidR="007B2BCD">
        <w:rPr>
          <w:rFonts w:ascii="Meiryo UI" w:eastAsia="Meiryo UI" w:hAnsi="Meiryo UI" w:cs="Meiryo UI" w:hint="eastAsia"/>
          <w:sz w:val="24"/>
          <w:szCs w:val="24"/>
        </w:rPr>
        <w:t>取扱</w:t>
      </w:r>
      <w:r>
        <w:rPr>
          <w:rFonts w:ascii="Meiryo UI" w:eastAsia="Meiryo UI" w:hAnsi="Meiryo UI" w:cs="Meiryo UI" w:hint="eastAsia"/>
          <w:sz w:val="24"/>
          <w:szCs w:val="24"/>
        </w:rPr>
        <w:t>高の実績</w:t>
      </w:r>
      <w:r w:rsidR="007B2BCD">
        <w:rPr>
          <w:rFonts w:ascii="Meiryo UI" w:eastAsia="Meiryo UI" w:hAnsi="Meiryo UI" w:cs="Meiryo UI" w:hint="eastAsia"/>
          <w:sz w:val="24"/>
          <w:szCs w:val="24"/>
        </w:rPr>
        <w:t>と</w:t>
      </w:r>
      <w:r>
        <w:rPr>
          <w:rFonts w:ascii="Meiryo UI" w:eastAsia="Meiryo UI" w:hAnsi="Meiryo UI" w:cs="Meiryo UI" w:hint="eastAsia"/>
          <w:sz w:val="24"/>
          <w:szCs w:val="24"/>
        </w:rPr>
        <w:t>見込み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２６</w:t>
      </w:r>
    </w:p>
    <w:p w14:paraId="52C2A4F0" w14:textId="72D31D14" w:rsidR="00067A69" w:rsidRPr="009B3AB6" w:rsidRDefault="007B2BCD" w:rsidP="000C0EC3">
      <w:pPr>
        <w:tabs>
          <w:tab w:val="right" w:leader="middleDo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２　</w:t>
      </w:r>
      <w:r w:rsidR="000C0EC3">
        <w:rPr>
          <w:rFonts w:ascii="Meiryo UI" w:eastAsia="Meiryo UI" w:hAnsi="Meiryo UI" w:cs="Meiryo UI" w:hint="eastAsia"/>
          <w:sz w:val="24"/>
          <w:szCs w:val="24"/>
        </w:rPr>
        <w:t>今後の取扱</w:t>
      </w:r>
      <w:r w:rsidR="00312BE5">
        <w:rPr>
          <w:rFonts w:ascii="Meiryo UI" w:eastAsia="Meiryo UI" w:hAnsi="Meiryo UI" w:cs="Meiryo UI" w:hint="eastAsia"/>
          <w:sz w:val="24"/>
          <w:szCs w:val="24"/>
        </w:rPr>
        <w:t>高</w:t>
      </w:r>
      <w:r w:rsidR="000C0EC3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２７</w:t>
      </w:r>
    </w:p>
    <w:p w14:paraId="52C2A4F1" w14:textId="280A62F7" w:rsidR="00067A69" w:rsidRPr="009B3AB6" w:rsidRDefault="00067A69" w:rsidP="000C0EC3">
      <w:pPr>
        <w:tabs>
          <w:tab w:val="right" w:pos="9214"/>
        </w:tabs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52C2A4F3" w14:textId="63C8EBFC" w:rsidR="007A171F" w:rsidRDefault="000C0EC3" w:rsidP="000C0EC3">
      <w:pPr>
        <w:tabs>
          <w:tab w:val="right" w:pos="9214"/>
        </w:tabs>
        <w:snapToGrid w:val="0"/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Ⅶ</w:t>
      </w:r>
      <w:r w:rsidRPr="009B3AB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312BE5">
        <w:rPr>
          <w:rFonts w:ascii="Meiryo UI" w:eastAsia="Meiryo UI" w:hAnsi="Meiryo UI" w:cs="Meiryo UI" w:hint="eastAsia"/>
          <w:sz w:val="24"/>
          <w:szCs w:val="24"/>
        </w:rPr>
        <w:t>施設整備計画及び</w:t>
      </w:r>
      <w:r>
        <w:rPr>
          <w:rFonts w:ascii="Meiryo UI" w:eastAsia="Meiryo UI" w:hAnsi="Meiryo UI" w:cs="Meiryo UI" w:hint="eastAsia"/>
          <w:sz w:val="24"/>
          <w:szCs w:val="24"/>
        </w:rPr>
        <w:t>収支計画</w:t>
      </w:r>
      <w:r w:rsidR="00630F60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14:paraId="62606B63" w14:textId="7FF50F3A" w:rsidR="000C0EC3" w:rsidRDefault="00245499" w:rsidP="00245499">
      <w:pPr>
        <w:tabs>
          <w:tab w:val="right" w:leader="middleDot" w:pos="9214"/>
        </w:tabs>
        <w:snapToGrid w:val="0"/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１　施設整備計画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２８</w:t>
      </w:r>
    </w:p>
    <w:p w14:paraId="1B4E0CA2" w14:textId="4115EA53" w:rsidR="000C0EC3" w:rsidRDefault="00245499" w:rsidP="00245499">
      <w:pPr>
        <w:tabs>
          <w:tab w:val="right" w:leader="middleDot" w:pos="9214"/>
        </w:tabs>
        <w:snapToGrid w:val="0"/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２　収支計画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２９</w:t>
      </w:r>
    </w:p>
    <w:p w14:paraId="104989D0" w14:textId="77777777" w:rsidR="000C0EC3" w:rsidRDefault="000C0EC3" w:rsidP="000C0EC3">
      <w:pPr>
        <w:tabs>
          <w:tab w:val="right" w:pos="9214"/>
        </w:tabs>
        <w:snapToGrid w:val="0"/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7038981F" w14:textId="153EABBF" w:rsidR="000C0EC3" w:rsidRDefault="00245499" w:rsidP="00245499">
      <w:pPr>
        <w:tabs>
          <w:tab w:val="right" w:leader="middleDot" w:pos="9214"/>
        </w:tabs>
        <w:snapToGrid w:val="0"/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Ⅷ　進捗管理と評価</w:t>
      </w:r>
      <w:r w:rsidR="00630F60">
        <w:rPr>
          <w:rFonts w:ascii="Meiryo UI" w:eastAsia="Meiryo UI" w:hAnsi="Meiryo UI" w:cs="Meiryo UI" w:hint="eastAsia"/>
          <w:sz w:val="24"/>
          <w:szCs w:val="24"/>
        </w:rPr>
        <w:t>について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３０</w:t>
      </w:r>
    </w:p>
    <w:p w14:paraId="2B58322F" w14:textId="77777777" w:rsidR="009401EA" w:rsidRDefault="009401EA" w:rsidP="00245499">
      <w:pPr>
        <w:tabs>
          <w:tab w:val="right" w:leader="middleDot" w:pos="9214"/>
        </w:tabs>
        <w:snapToGrid w:val="0"/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3FC2B973" w14:textId="0BC9952D" w:rsidR="00927015" w:rsidRDefault="00927015" w:rsidP="00245499">
      <w:pPr>
        <w:tabs>
          <w:tab w:val="right" w:leader="middleDot" w:pos="9214"/>
        </w:tabs>
        <w:snapToGrid w:val="0"/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《関係</w:t>
      </w:r>
      <w:r w:rsidR="009401EA">
        <w:rPr>
          <w:rFonts w:ascii="Meiryo UI" w:eastAsia="Meiryo UI" w:hAnsi="Meiryo UI" w:cs="Meiryo UI" w:hint="eastAsia"/>
          <w:sz w:val="24"/>
          <w:szCs w:val="24"/>
        </w:rPr>
        <w:t>資料》</w:t>
      </w:r>
      <w:r w:rsidR="00E04785">
        <w:rPr>
          <w:rFonts w:ascii="Meiryo UI" w:eastAsia="Meiryo UI" w:hAnsi="Meiryo UI" w:cs="Meiryo UI" w:hint="eastAsia"/>
          <w:sz w:val="24"/>
          <w:szCs w:val="24"/>
        </w:rPr>
        <w:tab/>
        <w:t>３１</w:t>
      </w:r>
    </w:p>
    <w:p w14:paraId="46073CCD" w14:textId="0986CD29" w:rsidR="00927015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大阪府中央卸売市場の概要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３２</w:t>
      </w:r>
    </w:p>
    <w:p w14:paraId="521FA499" w14:textId="47960375" w:rsidR="009401EA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大阪府中央卸売市場の開設区域</w:t>
      </w:r>
      <w:r w:rsidR="009401EA"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３３</w:t>
      </w:r>
    </w:p>
    <w:p w14:paraId="64BE6174" w14:textId="09848ACC" w:rsidR="00C61E6D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市場主要施設の概要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３４</w:t>
      </w:r>
    </w:p>
    <w:p w14:paraId="00C30270" w14:textId="7B3C733C" w:rsidR="00C61E6D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大阪府中央卸売市場　施設配置図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３５</w:t>
      </w:r>
    </w:p>
    <w:p w14:paraId="5CC9D9FF" w14:textId="19B9158C" w:rsidR="00C61E6D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市場取扱高</w:t>
      </w:r>
      <w:r w:rsidR="002A42E5">
        <w:rPr>
          <w:rFonts w:ascii="Meiryo UI" w:eastAsia="Meiryo UI" w:hAnsi="Meiryo UI" w:cs="Meiryo UI" w:hint="eastAsia"/>
          <w:sz w:val="24"/>
          <w:szCs w:val="24"/>
        </w:rPr>
        <w:t>の推移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３６</w:t>
      </w:r>
    </w:p>
    <w:p w14:paraId="1055E001" w14:textId="57E8BCF7" w:rsidR="00C61E6D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検討経過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３７</w:t>
      </w:r>
    </w:p>
    <w:p w14:paraId="4C3C9956" w14:textId="0310AFA0" w:rsidR="00C61E6D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大阪府中央卸売市場活性化協議会　委員名簿</w:t>
      </w:r>
      <w:r>
        <w:rPr>
          <w:rFonts w:ascii="Meiryo UI" w:eastAsia="Meiryo UI" w:hAnsi="Meiryo UI" w:cs="Meiryo UI" w:hint="eastAsia"/>
          <w:sz w:val="24"/>
          <w:szCs w:val="24"/>
        </w:rPr>
        <w:tab/>
        <w:t>３</w:t>
      </w:r>
      <w:r w:rsidR="00E04785">
        <w:rPr>
          <w:rFonts w:ascii="Meiryo UI" w:eastAsia="Meiryo UI" w:hAnsi="Meiryo UI" w:cs="Meiryo UI" w:hint="eastAsia"/>
          <w:sz w:val="24"/>
          <w:szCs w:val="24"/>
        </w:rPr>
        <w:t>８</w:t>
      </w:r>
    </w:p>
    <w:p w14:paraId="565E67BD" w14:textId="2ABAE049" w:rsidR="00C61E6D" w:rsidRDefault="00C61E6D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大阪府中央卸売市場運営取引業務協議会　委員名簿</w:t>
      </w:r>
      <w:r>
        <w:rPr>
          <w:rFonts w:ascii="Meiryo UI" w:eastAsia="Meiryo UI" w:hAnsi="Meiryo UI" w:cs="Meiryo UI" w:hint="eastAsia"/>
          <w:sz w:val="24"/>
          <w:szCs w:val="24"/>
        </w:rPr>
        <w:tab/>
      </w:r>
      <w:r w:rsidR="00E04785">
        <w:rPr>
          <w:rFonts w:ascii="Meiryo UI" w:eastAsia="Meiryo UI" w:hAnsi="Meiryo UI" w:cs="Meiryo UI" w:hint="eastAsia"/>
          <w:sz w:val="24"/>
          <w:szCs w:val="24"/>
        </w:rPr>
        <w:t>３９</w:t>
      </w:r>
    </w:p>
    <w:p w14:paraId="3B962FFB" w14:textId="0A185132" w:rsidR="00C61E6D" w:rsidRPr="009401EA" w:rsidRDefault="00AE1AB8" w:rsidP="00C61E6D">
      <w:pPr>
        <w:pStyle w:val="af0"/>
        <w:numPr>
          <w:ilvl w:val="0"/>
          <w:numId w:val="1"/>
        </w:numPr>
        <w:tabs>
          <w:tab w:val="right" w:leader="middleDot" w:pos="9214"/>
        </w:tabs>
        <w:snapToGrid w:val="0"/>
        <w:spacing w:line="400" w:lineRule="exact"/>
        <w:ind w:leftChars="0" w:left="709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大阪府中央卸売市場 </w:t>
      </w:r>
      <w:r w:rsidR="00C61E6D">
        <w:rPr>
          <w:rFonts w:ascii="Meiryo UI" w:eastAsia="Meiryo UI" w:hAnsi="Meiryo UI" w:cs="Meiryo UI" w:hint="eastAsia"/>
          <w:sz w:val="24"/>
          <w:szCs w:val="24"/>
        </w:rPr>
        <w:t>経営展望［2017-2021］</w:t>
      </w:r>
      <w:r>
        <w:rPr>
          <w:rFonts w:ascii="Meiryo UI" w:eastAsia="Meiryo UI" w:hAnsi="Meiryo UI" w:cs="Meiryo UI" w:hint="eastAsia"/>
          <w:sz w:val="24"/>
          <w:szCs w:val="24"/>
        </w:rPr>
        <w:t>の</w:t>
      </w:r>
      <w:r w:rsidR="00C61E6D">
        <w:rPr>
          <w:rFonts w:ascii="Meiryo UI" w:eastAsia="Meiryo UI" w:hAnsi="Meiryo UI" w:cs="Meiryo UI" w:hint="eastAsia"/>
          <w:sz w:val="24"/>
          <w:szCs w:val="24"/>
        </w:rPr>
        <w:t>概要</w:t>
      </w:r>
      <w:r w:rsidR="00C61E6D">
        <w:rPr>
          <w:rFonts w:ascii="Meiryo UI" w:eastAsia="Meiryo UI" w:hAnsi="Meiryo UI" w:cs="Meiryo UI" w:hint="eastAsia"/>
          <w:sz w:val="24"/>
          <w:szCs w:val="24"/>
        </w:rPr>
        <w:tab/>
      </w:r>
      <w:r w:rsidR="00B86D53">
        <w:rPr>
          <w:rFonts w:ascii="Meiryo UI" w:eastAsia="Meiryo UI" w:hAnsi="Meiryo UI" w:cs="Meiryo UI" w:hint="eastAsia"/>
          <w:sz w:val="24"/>
          <w:szCs w:val="24"/>
        </w:rPr>
        <w:t>４０</w:t>
      </w:r>
      <w:bookmarkStart w:id="0" w:name="_GoBack"/>
      <w:bookmarkEnd w:id="0"/>
    </w:p>
    <w:sectPr w:rsidR="00C61E6D" w:rsidRPr="009401EA" w:rsidSect="004A68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E5CBF" w14:textId="77777777" w:rsidR="00C93236" w:rsidRDefault="00C93236" w:rsidP="00351FAB">
      <w:r>
        <w:separator/>
      </w:r>
    </w:p>
  </w:endnote>
  <w:endnote w:type="continuationSeparator" w:id="0">
    <w:p w14:paraId="4BE78F6B" w14:textId="77777777" w:rsidR="00C93236" w:rsidRDefault="00C93236" w:rsidP="0035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CC33" w14:textId="77777777" w:rsidR="00C93236" w:rsidRDefault="00C93236" w:rsidP="00351FAB">
      <w:r>
        <w:separator/>
      </w:r>
    </w:p>
  </w:footnote>
  <w:footnote w:type="continuationSeparator" w:id="0">
    <w:p w14:paraId="3BA93A27" w14:textId="77777777" w:rsidR="00C93236" w:rsidRDefault="00C93236" w:rsidP="0035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171"/>
    <w:multiLevelType w:val="hybridMultilevel"/>
    <w:tmpl w:val="69C65448"/>
    <w:lvl w:ilvl="0" w:tplc="3F9A57FA">
      <w:start w:val="6"/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69"/>
    <w:rsid w:val="00045555"/>
    <w:rsid w:val="00067A69"/>
    <w:rsid w:val="000C0EC3"/>
    <w:rsid w:val="000E29C9"/>
    <w:rsid w:val="00172554"/>
    <w:rsid w:val="001B49D8"/>
    <w:rsid w:val="00245499"/>
    <w:rsid w:val="002A42E5"/>
    <w:rsid w:val="002C686C"/>
    <w:rsid w:val="00312BE5"/>
    <w:rsid w:val="003417DC"/>
    <w:rsid w:val="00351FAB"/>
    <w:rsid w:val="003E46FF"/>
    <w:rsid w:val="003F0F61"/>
    <w:rsid w:val="00425C39"/>
    <w:rsid w:val="004A68E8"/>
    <w:rsid w:val="004E7A24"/>
    <w:rsid w:val="0051591F"/>
    <w:rsid w:val="005A422B"/>
    <w:rsid w:val="005C36D6"/>
    <w:rsid w:val="005D49DB"/>
    <w:rsid w:val="005E46EF"/>
    <w:rsid w:val="00630F60"/>
    <w:rsid w:val="006375D0"/>
    <w:rsid w:val="00796978"/>
    <w:rsid w:val="007A171F"/>
    <w:rsid w:val="007B2BCD"/>
    <w:rsid w:val="007C3306"/>
    <w:rsid w:val="008B1BA7"/>
    <w:rsid w:val="00927015"/>
    <w:rsid w:val="00927503"/>
    <w:rsid w:val="009401EA"/>
    <w:rsid w:val="009B3AB6"/>
    <w:rsid w:val="00A452C4"/>
    <w:rsid w:val="00A709E0"/>
    <w:rsid w:val="00AE1AB8"/>
    <w:rsid w:val="00AF5A65"/>
    <w:rsid w:val="00B33F72"/>
    <w:rsid w:val="00B86D53"/>
    <w:rsid w:val="00C61E6D"/>
    <w:rsid w:val="00C93236"/>
    <w:rsid w:val="00CD7BD4"/>
    <w:rsid w:val="00CE271A"/>
    <w:rsid w:val="00CE38D6"/>
    <w:rsid w:val="00CE428C"/>
    <w:rsid w:val="00D01060"/>
    <w:rsid w:val="00D12171"/>
    <w:rsid w:val="00D9257C"/>
    <w:rsid w:val="00DE38B0"/>
    <w:rsid w:val="00E04785"/>
    <w:rsid w:val="00ED610B"/>
    <w:rsid w:val="00F30D9C"/>
    <w:rsid w:val="00F50274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2C2A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9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FAB"/>
  </w:style>
  <w:style w:type="paragraph" w:styleId="a7">
    <w:name w:val="footer"/>
    <w:basedOn w:val="a"/>
    <w:link w:val="a8"/>
    <w:uiPriority w:val="99"/>
    <w:unhideWhenUsed/>
    <w:rsid w:val="00351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FAB"/>
  </w:style>
  <w:style w:type="paragraph" w:styleId="a9">
    <w:name w:val="Date"/>
    <w:basedOn w:val="a"/>
    <w:next w:val="a"/>
    <w:link w:val="aa"/>
    <w:uiPriority w:val="99"/>
    <w:semiHidden/>
    <w:unhideWhenUsed/>
    <w:rsid w:val="009B3AB6"/>
  </w:style>
  <w:style w:type="character" w:customStyle="1" w:styleId="aa">
    <w:name w:val="日付 (文字)"/>
    <w:basedOn w:val="a0"/>
    <w:link w:val="a9"/>
    <w:uiPriority w:val="99"/>
    <w:semiHidden/>
    <w:rsid w:val="009B3AB6"/>
  </w:style>
  <w:style w:type="character" w:styleId="ab">
    <w:name w:val="annotation reference"/>
    <w:basedOn w:val="a0"/>
    <w:uiPriority w:val="99"/>
    <w:semiHidden/>
    <w:unhideWhenUsed/>
    <w:rsid w:val="00D010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10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10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10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1060"/>
    <w:rPr>
      <w:b/>
      <w:bCs/>
    </w:rPr>
  </w:style>
  <w:style w:type="paragraph" w:styleId="af0">
    <w:name w:val="List Paragraph"/>
    <w:basedOn w:val="a"/>
    <w:uiPriority w:val="34"/>
    <w:qFormat/>
    <w:rsid w:val="002454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9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FAB"/>
  </w:style>
  <w:style w:type="paragraph" w:styleId="a7">
    <w:name w:val="footer"/>
    <w:basedOn w:val="a"/>
    <w:link w:val="a8"/>
    <w:uiPriority w:val="99"/>
    <w:unhideWhenUsed/>
    <w:rsid w:val="00351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FAB"/>
  </w:style>
  <w:style w:type="paragraph" w:styleId="a9">
    <w:name w:val="Date"/>
    <w:basedOn w:val="a"/>
    <w:next w:val="a"/>
    <w:link w:val="aa"/>
    <w:uiPriority w:val="99"/>
    <w:semiHidden/>
    <w:unhideWhenUsed/>
    <w:rsid w:val="009B3AB6"/>
  </w:style>
  <w:style w:type="character" w:customStyle="1" w:styleId="aa">
    <w:name w:val="日付 (文字)"/>
    <w:basedOn w:val="a0"/>
    <w:link w:val="a9"/>
    <w:uiPriority w:val="99"/>
    <w:semiHidden/>
    <w:rsid w:val="009B3AB6"/>
  </w:style>
  <w:style w:type="character" w:styleId="ab">
    <w:name w:val="annotation reference"/>
    <w:basedOn w:val="a0"/>
    <w:uiPriority w:val="99"/>
    <w:semiHidden/>
    <w:unhideWhenUsed/>
    <w:rsid w:val="00D010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10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10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10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1060"/>
    <w:rPr>
      <w:b/>
      <w:bCs/>
    </w:rPr>
  </w:style>
  <w:style w:type="paragraph" w:styleId="af0">
    <w:name w:val="List Paragraph"/>
    <w:basedOn w:val="a"/>
    <w:uiPriority w:val="34"/>
    <w:qFormat/>
    <w:rsid w:val="00245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ADB0-AF0A-441A-8862-7B3A44876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39035A-9CD4-45D3-B4F9-216AF6BAAA82}">
  <ds:schemaRefs>
    <ds:schemaRef ds:uri="http://purl.org/dc/dcmitype/"/>
    <ds:schemaRef ds:uri="63c3a937-21e8-466d-8284-0598b920497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BE7CD9-453D-4E9D-A231-13A02FFF9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26647-2264-401A-BDA3-D461922B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20</cp:revision>
  <cp:lastPrinted>2017-03-11T10:00:00Z</cp:lastPrinted>
  <dcterms:created xsi:type="dcterms:W3CDTF">2016-12-19T01:07:00Z</dcterms:created>
  <dcterms:modified xsi:type="dcterms:W3CDTF">2017-03-22T12:01:00Z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