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DC3CF" w14:textId="49118B6F" w:rsidR="007B2598" w:rsidRDefault="007B2598" w:rsidP="007B2598">
      <w:r w:rsidRPr="00C85761">
        <w:rPr>
          <w:rFonts w:ascii="Meiryo UI" w:hAnsi="Meiryo UI" w:cs="Meiryo UI"/>
          <w:noProof/>
          <w:sz w:val="24"/>
          <w:szCs w:val="24"/>
        </w:rPr>
        <mc:AlternateContent>
          <mc:Choice Requires="wps">
            <w:drawing>
              <wp:anchor distT="0" distB="0" distL="114300" distR="114300" simplePos="0" relativeHeight="251660288" behindDoc="0" locked="0" layoutInCell="1" allowOverlap="1" wp14:anchorId="20D88E5C" wp14:editId="31A105A6">
                <wp:simplePos x="0" y="0"/>
                <wp:positionH relativeFrom="margin">
                  <wp:posOffset>14416</wp:posOffset>
                </wp:positionH>
                <wp:positionV relativeFrom="margin">
                  <wp:posOffset>2968</wp:posOffset>
                </wp:positionV>
                <wp:extent cx="6096000" cy="590550"/>
                <wp:effectExtent l="76200" t="38100" r="95250" b="114300"/>
                <wp:wrapNone/>
                <wp:docPr id="1" name="正方形/長方形 1"/>
                <wp:cNvGraphicFramePr/>
                <a:graphic xmlns:a="http://schemas.openxmlformats.org/drawingml/2006/main">
                  <a:graphicData uri="http://schemas.microsoft.com/office/word/2010/wordprocessingShape">
                    <wps:wsp>
                      <wps:cNvSpPr/>
                      <wps:spPr>
                        <a:xfrm>
                          <a:off x="0" y="0"/>
                          <a:ext cx="6096000" cy="590550"/>
                        </a:xfrm>
                        <a:prstGeom prst="rect">
                          <a:avLst/>
                        </a:prstGeom>
                        <a:solidFill>
                          <a:schemeClr val="tx2">
                            <a:lumMod val="75000"/>
                          </a:schemeClr>
                        </a:solidFill>
                        <a:ln/>
                      </wps:spPr>
                      <wps:style>
                        <a:lnRef idx="0">
                          <a:schemeClr val="accent2"/>
                        </a:lnRef>
                        <a:fillRef idx="3">
                          <a:schemeClr val="accent2"/>
                        </a:fillRef>
                        <a:effectRef idx="3">
                          <a:schemeClr val="accent2"/>
                        </a:effectRef>
                        <a:fontRef idx="minor">
                          <a:schemeClr val="lt1"/>
                        </a:fontRef>
                      </wps:style>
                      <wps:txbx>
                        <w:txbxContent>
                          <w:p w14:paraId="39558F5F" w14:textId="1D1F7EFE" w:rsidR="00B23186" w:rsidRPr="007B2598" w:rsidRDefault="00F4083C" w:rsidP="00BA4FA9">
                            <w:pPr>
                              <w:spacing w:line="480" w:lineRule="exact"/>
                              <w:jc w:val="left"/>
                              <w:rPr>
                                <w:rFonts w:ascii="Meiryo UI" w:hAnsi="Meiryo UI" w:cs="Meiryo UI"/>
                                <w:sz w:val="36"/>
                                <w:szCs w:val="40"/>
                                <w14:textOutline w14:w="6350" w14:cap="flat" w14:cmpd="sng" w14:algn="ctr">
                                  <w14:noFill/>
                                  <w14:prstDash w14:val="solid"/>
                                  <w14:round/>
                                </w14:textOutline>
                              </w:rPr>
                            </w:pPr>
                            <w:r>
                              <w:rPr>
                                <w:rFonts w:ascii="Meiryo UI" w:hAnsi="Meiryo UI" w:cs="Meiryo UI" w:hint="eastAsia"/>
                                <w:sz w:val="36"/>
                                <w:szCs w:val="40"/>
                                <w14:textOutline w14:w="6350" w14:cap="flat" w14:cmpd="sng" w14:algn="ctr">
                                  <w14:noFill/>
                                  <w14:prstDash w14:val="solid"/>
                                  <w14:round/>
                                </w14:textOutline>
                              </w:rPr>
                              <w:t>Ⅲ</w:t>
                            </w:r>
                            <w:r w:rsidR="00397BBF">
                              <w:rPr>
                                <w:rFonts w:ascii="Meiryo UI" w:hAnsi="Meiryo UI" w:cs="Meiryo UI" w:hint="eastAsia"/>
                                <w:sz w:val="36"/>
                                <w:szCs w:val="40"/>
                                <w14:textOutline w14:w="6350" w14:cap="flat" w14:cmpd="sng" w14:algn="ctr">
                                  <w14:noFill/>
                                  <w14:prstDash w14:val="solid"/>
                                  <w14:round/>
                                </w14:textOutline>
                              </w:rPr>
                              <w:t xml:space="preserve">　</w:t>
                            </w:r>
                            <w:r w:rsidR="000932AF">
                              <w:rPr>
                                <w:rFonts w:ascii="Meiryo UI" w:hAnsi="Meiryo UI" w:cs="Meiryo UI" w:hint="eastAsia"/>
                                <w:sz w:val="36"/>
                                <w:szCs w:val="40"/>
                                <w14:textOutline w14:w="6350" w14:cap="flat" w14:cmpd="sng" w14:algn="ctr">
                                  <w14:noFill/>
                                  <w14:prstDash w14:val="solid"/>
                                  <w14:round/>
                                </w14:textOutline>
                              </w:rPr>
                              <w:t>今後</w:t>
                            </w:r>
                            <w:r w:rsidR="000932AF">
                              <w:rPr>
                                <w:rFonts w:ascii="Meiryo UI" w:hAnsi="Meiryo UI" w:cs="Meiryo UI"/>
                                <w:sz w:val="36"/>
                                <w:szCs w:val="40"/>
                                <w14:textOutline w14:w="6350" w14:cap="flat" w14:cmpd="sng" w14:algn="ctr">
                                  <w14:noFill/>
                                  <w14:prstDash w14:val="solid"/>
                                  <w14:round/>
                                </w14:textOutline>
                              </w:rPr>
                              <w:t>5</w:t>
                            </w:r>
                            <w:r w:rsidR="00397BBF">
                              <w:rPr>
                                <w:rFonts w:ascii="Meiryo UI" w:hAnsi="Meiryo UI" w:cs="Meiryo UI"/>
                                <w:sz w:val="36"/>
                                <w:szCs w:val="40"/>
                                <w14:textOutline w14:w="6350" w14:cap="flat" w14:cmpd="sng" w14:algn="ctr">
                                  <w14:noFill/>
                                  <w14:prstDash w14:val="solid"/>
                                  <w14:round/>
                                </w14:textOutline>
                              </w:rPr>
                              <w:t>年間の</w:t>
                            </w:r>
                            <w:r w:rsidR="00060C3B">
                              <w:rPr>
                                <w:rFonts w:ascii="Meiryo UI" w:hAnsi="Meiryo UI" w:cs="Meiryo UI" w:hint="eastAsia"/>
                                <w:sz w:val="36"/>
                                <w:szCs w:val="40"/>
                                <w14:textOutline w14:w="6350" w14:cap="flat" w14:cmpd="sng" w14:algn="ctr">
                                  <w14:noFill/>
                                  <w14:prstDash w14:val="solid"/>
                                  <w14:round/>
                                </w14:textOutline>
                              </w:rPr>
                              <w:t>府</w:t>
                            </w:r>
                            <w:r w:rsidR="00397BBF">
                              <w:rPr>
                                <w:rFonts w:ascii="Meiryo UI" w:hAnsi="Meiryo UI" w:cs="Meiryo UI"/>
                                <w:sz w:val="36"/>
                                <w:szCs w:val="40"/>
                                <w14:textOutline w14:w="6350" w14:cap="flat" w14:cmpd="sng" w14:algn="ctr">
                                  <w14:noFill/>
                                  <w14:prstDash w14:val="solid"/>
                                  <w14:round/>
                                </w14:textOutline>
                              </w:rPr>
                              <w:t>市場の</w:t>
                            </w:r>
                            <w:r w:rsidR="00397BBF">
                              <w:rPr>
                                <w:rFonts w:ascii="Meiryo UI" w:hAnsi="Meiryo UI" w:cs="Meiryo UI" w:hint="eastAsia"/>
                                <w:sz w:val="36"/>
                                <w:szCs w:val="40"/>
                                <w14:textOutline w14:w="6350" w14:cap="flat" w14:cmpd="sng" w14:algn="ctr">
                                  <w14:noFill/>
                                  <w14:prstDash w14:val="solid"/>
                                  <w14:round/>
                                </w14:textOutline>
                              </w:rPr>
                              <w:t>経営</w:t>
                            </w:r>
                            <w:r w:rsidR="000932AF">
                              <w:rPr>
                                <w:rFonts w:ascii="Meiryo UI" w:hAnsi="Meiryo UI" w:cs="Meiryo UI" w:hint="eastAsia"/>
                                <w:sz w:val="36"/>
                                <w:szCs w:val="40"/>
                                <w14:textOutline w14:w="6350" w14:cap="flat" w14:cmpd="sng" w14:algn="ctr">
                                  <w14:noFill/>
                                  <w14:prstDash w14:val="solid"/>
                                  <w14:round/>
                                </w14:textOutline>
                              </w:rPr>
                              <w:t>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88E5C" id="正方形/長方形 1" o:spid="_x0000_s1026" style="position:absolute;left:0;text-align:left;margin-left:1.15pt;margin-top:.25pt;width:480pt;height: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" fillcolor="#17365d [2415]" stroked="f">
                <v:shadow on="t" color="black" opacity="22937f" origin=",.5" offset="0,.63889mm"/>
                <v:textbox>
                  <w:txbxContent>
                    <w:p w14:paraId="39558F5F" w14:textId="1D1F7EFE" w:rsidR="00B23186" w:rsidRPr="007B2598" w:rsidRDefault="00F4083C" w:rsidP="00BA4FA9">
                      <w:pPr>
                        <w:spacing w:line="480" w:lineRule="exact"/>
                        <w:jc w:val="left"/>
                        <w:rPr>
                          <w:rFonts w:ascii="Meiryo UI" w:hAnsi="Meiryo UI" w:cs="Meiryo UI"/>
                          <w:sz w:val="36"/>
                          <w:szCs w:val="40"/>
                          <w14:textOutline w14:w="6350" w14:cap="flat" w14:cmpd="sng" w14:algn="ctr">
                            <w14:noFill/>
                            <w14:prstDash w14:val="solid"/>
                            <w14:round/>
                          </w14:textOutline>
                        </w:rPr>
                      </w:pPr>
                      <w:r>
                        <w:rPr>
                          <w:rFonts w:ascii="Meiryo UI" w:hAnsi="Meiryo UI" w:cs="Meiryo UI" w:hint="eastAsia"/>
                          <w:sz w:val="36"/>
                          <w:szCs w:val="40"/>
                          <w14:textOutline w14:w="6350" w14:cap="flat" w14:cmpd="sng" w14:algn="ctr">
                            <w14:noFill/>
                            <w14:prstDash w14:val="solid"/>
                            <w14:round/>
                          </w14:textOutline>
                        </w:rPr>
                        <w:t>Ⅲ</w:t>
                      </w:r>
                      <w:r w:rsidR="00397BBF">
                        <w:rPr>
                          <w:rFonts w:ascii="Meiryo UI" w:hAnsi="Meiryo UI" w:cs="Meiryo UI" w:hint="eastAsia"/>
                          <w:sz w:val="36"/>
                          <w:szCs w:val="40"/>
                          <w14:textOutline w14:w="6350" w14:cap="flat" w14:cmpd="sng" w14:algn="ctr">
                            <w14:noFill/>
                            <w14:prstDash w14:val="solid"/>
                            <w14:round/>
                          </w14:textOutline>
                        </w:rPr>
                        <w:t xml:space="preserve">　</w:t>
                      </w:r>
                      <w:r w:rsidR="000932AF">
                        <w:rPr>
                          <w:rFonts w:ascii="Meiryo UI" w:hAnsi="Meiryo UI" w:cs="Meiryo UI" w:hint="eastAsia"/>
                          <w:sz w:val="36"/>
                          <w:szCs w:val="40"/>
                          <w14:textOutline w14:w="6350" w14:cap="flat" w14:cmpd="sng" w14:algn="ctr">
                            <w14:noFill/>
                            <w14:prstDash w14:val="solid"/>
                            <w14:round/>
                          </w14:textOutline>
                        </w:rPr>
                        <w:t>今後</w:t>
                      </w:r>
                      <w:r w:rsidR="000932AF">
                        <w:rPr>
                          <w:rFonts w:ascii="Meiryo UI" w:hAnsi="Meiryo UI" w:cs="Meiryo UI"/>
                          <w:sz w:val="36"/>
                          <w:szCs w:val="40"/>
                          <w14:textOutline w14:w="6350" w14:cap="flat" w14:cmpd="sng" w14:algn="ctr">
                            <w14:noFill/>
                            <w14:prstDash w14:val="solid"/>
                            <w14:round/>
                          </w14:textOutline>
                        </w:rPr>
                        <w:t>5</w:t>
                      </w:r>
                      <w:r w:rsidR="00397BBF">
                        <w:rPr>
                          <w:rFonts w:ascii="Meiryo UI" w:hAnsi="Meiryo UI" w:cs="Meiryo UI"/>
                          <w:sz w:val="36"/>
                          <w:szCs w:val="40"/>
                          <w14:textOutline w14:w="6350" w14:cap="flat" w14:cmpd="sng" w14:algn="ctr">
                            <w14:noFill/>
                            <w14:prstDash w14:val="solid"/>
                            <w14:round/>
                          </w14:textOutline>
                        </w:rPr>
                        <w:t>年間の</w:t>
                      </w:r>
                      <w:r w:rsidR="00060C3B">
                        <w:rPr>
                          <w:rFonts w:ascii="Meiryo UI" w:hAnsi="Meiryo UI" w:cs="Meiryo UI" w:hint="eastAsia"/>
                          <w:sz w:val="36"/>
                          <w:szCs w:val="40"/>
                          <w14:textOutline w14:w="6350" w14:cap="flat" w14:cmpd="sng" w14:algn="ctr">
                            <w14:noFill/>
                            <w14:prstDash w14:val="solid"/>
                            <w14:round/>
                          </w14:textOutline>
                        </w:rPr>
                        <w:t>府</w:t>
                      </w:r>
                      <w:r w:rsidR="00397BBF">
                        <w:rPr>
                          <w:rFonts w:ascii="Meiryo UI" w:hAnsi="Meiryo UI" w:cs="Meiryo UI"/>
                          <w:sz w:val="36"/>
                          <w:szCs w:val="40"/>
                          <w14:textOutline w14:w="6350" w14:cap="flat" w14:cmpd="sng" w14:algn="ctr">
                            <w14:noFill/>
                            <w14:prstDash w14:val="solid"/>
                            <w14:round/>
                          </w14:textOutline>
                        </w:rPr>
                        <w:t>市場の</w:t>
                      </w:r>
                      <w:r w:rsidR="00397BBF">
                        <w:rPr>
                          <w:rFonts w:ascii="Meiryo UI" w:hAnsi="Meiryo UI" w:cs="Meiryo UI" w:hint="eastAsia"/>
                          <w:sz w:val="36"/>
                          <w:szCs w:val="40"/>
                          <w14:textOutline w14:w="6350" w14:cap="flat" w14:cmpd="sng" w14:algn="ctr">
                            <w14:noFill/>
                            <w14:prstDash w14:val="solid"/>
                            <w14:round/>
                          </w14:textOutline>
                        </w:rPr>
                        <w:t>経営</w:t>
                      </w:r>
                      <w:r w:rsidR="000932AF">
                        <w:rPr>
                          <w:rFonts w:ascii="Meiryo UI" w:hAnsi="Meiryo UI" w:cs="Meiryo UI" w:hint="eastAsia"/>
                          <w:sz w:val="36"/>
                          <w:szCs w:val="40"/>
                          <w14:textOutline w14:w="6350" w14:cap="flat" w14:cmpd="sng" w14:algn="ctr">
                            <w14:noFill/>
                            <w14:prstDash w14:val="solid"/>
                            <w14:round/>
                          </w14:textOutline>
                        </w:rPr>
                        <w:t>方針</w:t>
                      </w:r>
                    </w:p>
                  </w:txbxContent>
                </v:textbox>
                <w10:wrap anchorx="margin" anchory="margin"/>
              </v:rect>
            </w:pict>
          </mc:Fallback>
        </mc:AlternateContent>
      </w:r>
    </w:p>
    <w:p w14:paraId="58EDD402" w14:textId="7EFEFDC1" w:rsidR="007B2598" w:rsidRDefault="007B2598" w:rsidP="007B2598"/>
    <w:p w14:paraId="36EB3B93" w14:textId="0927809F" w:rsidR="007B2598" w:rsidRDefault="007B2598" w:rsidP="00357EEB">
      <w:pPr>
        <w:spacing w:line="280" w:lineRule="exact"/>
      </w:pPr>
    </w:p>
    <w:p w14:paraId="264423DF" w14:textId="4B7E0CC8" w:rsidR="00671B9D" w:rsidRPr="00D202E0" w:rsidRDefault="00266850" w:rsidP="00326432">
      <w:pPr>
        <w:ind w:left="220" w:hangingChars="100" w:hanging="220"/>
        <w:rPr>
          <w:sz w:val="24"/>
          <w:szCs w:val="24"/>
        </w:rPr>
      </w:pPr>
      <w:r w:rsidRPr="00671B9D">
        <w:rPr>
          <w:noProof/>
        </w:rPr>
        <mc:AlternateContent>
          <mc:Choice Requires="wps">
            <w:drawing>
              <wp:anchor distT="0" distB="0" distL="114300" distR="114300" simplePos="0" relativeHeight="251696128" behindDoc="0" locked="0" layoutInCell="1" allowOverlap="1" wp14:anchorId="329E05B4" wp14:editId="0962774B">
                <wp:simplePos x="0" y="0"/>
                <wp:positionH relativeFrom="margin">
                  <wp:posOffset>-5715</wp:posOffset>
                </wp:positionH>
                <wp:positionV relativeFrom="paragraph">
                  <wp:posOffset>32385</wp:posOffset>
                </wp:positionV>
                <wp:extent cx="6115050" cy="1943100"/>
                <wp:effectExtent l="0" t="0" r="19050" b="19050"/>
                <wp:wrapNone/>
                <wp:docPr id="10" name="テキスト ボックス 9">
                  <a:extLst xmlns:a="http://schemas.openxmlformats.org/drawingml/2006/main">
                    <a:ext uri="{FF2B5EF4-FFF2-40B4-BE49-F238E27FC236}">
                      <a16:creationId xmlns:a16="http://schemas.microsoft.com/office/drawing/2014/main" id="{7329C642-38B6-4777-B39F-DA4D2652747F}"/>
                    </a:ext>
                  </a:extLst>
                </wp:docPr>
                <wp:cNvGraphicFramePr/>
                <a:graphic xmlns:a="http://schemas.openxmlformats.org/drawingml/2006/main">
                  <a:graphicData uri="http://schemas.microsoft.com/office/word/2010/wordprocessingShape">
                    <wps:wsp>
                      <wps:cNvSpPr txBox="1"/>
                      <wps:spPr>
                        <a:xfrm>
                          <a:off x="0" y="0"/>
                          <a:ext cx="6115050" cy="1943100"/>
                        </a:xfrm>
                        <a:prstGeom prst="rect">
                          <a:avLst/>
                        </a:prstGeom>
                        <a:noFill/>
                        <a:ln>
                          <a:solidFill>
                            <a:sysClr val="windowText" lastClr="000000"/>
                          </a:solidFill>
                        </a:ln>
                      </wps:spPr>
                      <wps:txbx>
                        <w:txbxContent>
                          <w:p w14:paraId="0B13469D" w14:textId="7ACEA379" w:rsidR="0072256C" w:rsidRPr="00A94E42" w:rsidRDefault="00A667A1" w:rsidP="00017286">
                            <w:pPr>
                              <w:ind w:firstLineChars="100" w:firstLine="240"/>
                              <w:rPr>
                                <w:sz w:val="24"/>
                                <w:szCs w:val="24"/>
                              </w:rPr>
                            </w:pPr>
                            <w:r w:rsidRPr="00A667A1">
                              <w:rPr>
                                <w:rFonts w:ascii="Meiryo UI" w:hAnsi="Meiryo UI" w:hint="eastAsia"/>
                                <w:sz w:val="24"/>
                                <w:szCs w:val="24"/>
                              </w:rPr>
                              <w:t>2020</w:t>
                            </w:r>
                            <w:r w:rsidR="00697027" w:rsidRPr="00A94E42">
                              <w:rPr>
                                <w:sz w:val="24"/>
                                <w:szCs w:val="24"/>
                              </w:rPr>
                              <w:t>年度</w:t>
                            </w:r>
                            <w:r w:rsidR="00697027" w:rsidRPr="00A94E42">
                              <w:rPr>
                                <w:rFonts w:hint="eastAsia"/>
                                <w:sz w:val="24"/>
                                <w:szCs w:val="24"/>
                              </w:rPr>
                              <w:t>に</w:t>
                            </w:r>
                            <w:r w:rsidR="0099320D" w:rsidRPr="00A94E42">
                              <w:rPr>
                                <w:rFonts w:hint="eastAsia"/>
                                <w:sz w:val="24"/>
                                <w:szCs w:val="24"/>
                              </w:rPr>
                              <w:t>実施</w:t>
                            </w:r>
                            <w:r w:rsidR="0099320D" w:rsidRPr="00A94E42">
                              <w:rPr>
                                <w:sz w:val="24"/>
                                <w:szCs w:val="24"/>
                              </w:rPr>
                              <w:t>した</w:t>
                            </w:r>
                            <w:r w:rsidR="00697027" w:rsidRPr="00A94E42">
                              <w:rPr>
                                <w:rFonts w:hint="eastAsia"/>
                                <w:sz w:val="24"/>
                                <w:szCs w:val="24"/>
                              </w:rPr>
                              <w:t>「</w:t>
                            </w:r>
                            <w:r w:rsidR="00164A01">
                              <w:rPr>
                                <w:rFonts w:hint="eastAsia"/>
                                <w:sz w:val="24"/>
                                <w:szCs w:val="24"/>
                              </w:rPr>
                              <w:t>府</w:t>
                            </w:r>
                            <w:r w:rsidR="00697027" w:rsidRPr="00A94E42">
                              <w:rPr>
                                <w:rFonts w:hint="eastAsia"/>
                                <w:sz w:val="24"/>
                                <w:szCs w:val="24"/>
                              </w:rPr>
                              <w:t>市場の将来のあり方検討調査」</w:t>
                            </w:r>
                            <w:r w:rsidR="00F6627D" w:rsidRPr="00A94E42">
                              <w:rPr>
                                <w:rFonts w:hint="eastAsia"/>
                                <w:sz w:val="24"/>
                                <w:szCs w:val="24"/>
                              </w:rPr>
                              <w:t>の結果</w:t>
                            </w:r>
                            <w:r w:rsidR="00F6627D" w:rsidRPr="00A94E42">
                              <w:rPr>
                                <w:sz w:val="24"/>
                                <w:szCs w:val="24"/>
                              </w:rPr>
                              <w:t>等を</w:t>
                            </w:r>
                            <w:r w:rsidR="00697027" w:rsidRPr="00A94E42">
                              <w:rPr>
                                <w:rFonts w:hint="eastAsia"/>
                                <w:sz w:val="24"/>
                                <w:szCs w:val="24"/>
                              </w:rPr>
                              <w:t>踏まえ</w:t>
                            </w:r>
                            <w:r w:rsidR="00F65973" w:rsidRPr="00A94E42">
                              <w:rPr>
                                <w:sz w:val="24"/>
                                <w:szCs w:val="24"/>
                              </w:rPr>
                              <w:t>、</w:t>
                            </w:r>
                            <w:r w:rsidR="007B3882">
                              <w:rPr>
                                <w:rFonts w:hint="eastAsia"/>
                                <w:sz w:val="24"/>
                                <w:szCs w:val="24"/>
                              </w:rPr>
                              <w:t>早期の</w:t>
                            </w:r>
                            <w:r w:rsidR="0072256C" w:rsidRPr="00A94E42">
                              <w:rPr>
                                <w:sz w:val="24"/>
                                <w:szCs w:val="24"/>
                              </w:rPr>
                              <w:t>建替え</w:t>
                            </w:r>
                            <w:r w:rsidR="00FB0629">
                              <w:rPr>
                                <w:rFonts w:hint="eastAsia"/>
                                <w:sz w:val="24"/>
                                <w:szCs w:val="24"/>
                              </w:rPr>
                              <w:t>による</w:t>
                            </w:r>
                            <w:r>
                              <w:rPr>
                                <w:sz w:val="24"/>
                                <w:szCs w:val="24"/>
                              </w:rPr>
                              <w:t>再整備に向け、</w:t>
                            </w:r>
                            <w:r w:rsidRPr="00A667A1">
                              <w:rPr>
                                <w:rFonts w:ascii="Meiryo UI" w:hAnsi="Meiryo UI" w:hint="eastAsia"/>
                                <w:sz w:val="24"/>
                                <w:szCs w:val="24"/>
                              </w:rPr>
                              <w:t>2022</w:t>
                            </w:r>
                            <w:r>
                              <w:rPr>
                                <w:rFonts w:hint="eastAsia"/>
                                <w:sz w:val="24"/>
                                <w:szCs w:val="24"/>
                              </w:rPr>
                              <w:t>年</w:t>
                            </w:r>
                            <w:r w:rsidR="0072256C" w:rsidRPr="00A94E42">
                              <w:rPr>
                                <w:sz w:val="24"/>
                                <w:szCs w:val="24"/>
                              </w:rPr>
                              <w:t>度以降</w:t>
                            </w:r>
                            <w:r w:rsidR="00060C3B">
                              <w:rPr>
                                <w:rFonts w:hint="eastAsia"/>
                                <w:sz w:val="24"/>
                                <w:szCs w:val="24"/>
                              </w:rPr>
                              <w:t>、</w:t>
                            </w:r>
                            <w:r w:rsidR="0072256C" w:rsidRPr="00A94E42">
                              <w:rPr>
                                <w:sz w:val="24"/>
                                <w:szCs w:val="24"/>
                              </w:rPr>
                              <w:t>具体的な検討を行っていく</w:t>
                            </w:r>
                            <w:r w:rsidR="0072256C" w:rsidRPr="00A94E42">
                              <w:rPr>
                                <w:rFonts w:hint="eastAsia"/>
                                <w:sz w:val="24"/>
                                <w:szCs w:val="24"/>
                              </w:rPr>
                              <w:t>。</w:t>
                            </w:r>
                          </w:p>
                          <w:p w14:paraId="29293B6C" w14:textId="578176AC" w:rsidR="00A94E42" w:rsidRPr="00A94E42" w:rsidRDefault="0072256C" w:rsidP="0072256C">
                            <w:pPr>
                              <w:ind w:firstLineChars="100" w:firstLine="240"/>
                              <w:rPr>
                                <w:sz w:val="24"/>
                                <w:szCs w:val="24"/>
                              </w:rPr>
                            </w:pPr>
                            <w:r w:rsidRPr="00A94E42">
                              <w:rPr>
                                <w:rFonts w:hint="eastAsia"/>
                                <w:sz w:val="24"/>
                                <w:szCs w:val="24"/>
                              </w:rPr>
                              <w:t>また</w:t>
                            </w:r>
                            <w:r w:rsidRPr="00A94E42">
                              <w:rPr>
                                <w:sz w:val="24"/>
                                <w:szCs w:val="24"/>
                              </w:rPr>
                              <w:t>、</w:t>
                            </w:r>
                            <w:r w:rsidR="006B3E69">
                              <w:rPr>
                                <w:rFonts w:hint="eastAsia"/>
                                <w:sz w:val="24"/>
                                <w:szCs w:val="24"/>
                              </w:rPr>
                              <w:t>その</w:t>
                            </w:r>
                            <w:r w:rsidR="00E36D00">
                              <w:rPr>
                                <w:sz w:val="24"/>
                                <w:szCs w:val="24"/>
                              </w:rPr>
                              <w:t>検討を進めている間においても、</w:t>
                            </w:r>
                            <w:r w:rsidR="00ED74EA" w:rsidRPr="00A94E42">
                              <w:rPr>
                                <w:rFonts w:hint="eastAsia"/>
                                <w:sz w:val="24"/>
                                <w:szCs w:val="24"/>
                              </w:rPr>
                              <w:t>既存施設を適切な</w:t>
                            </w:r>
                            <w:r w:rsidR="00ED74EA" w:rsidRPr="00A94E42">
                              <w:rPr>
                                <w:sz w:val="24"/>
                                <w:szCs w:val="24"/>
                              </w:rPr>
                              <w:t>維持管理の</w:t>
                            </w:r>
                            <w:r w:rsidR="00ED74EA" w:rsidRPr="00A94E42">
                              <w:rPr>
                                <w:rFonts w:hint="eastAsia"/>
                                <w:sz w:val="24"/>
                                <w:szCs w:val="24"/>
                              </w:rPr>
                              <w:t>もとで活用することにより、</w:t>
                            </w:r>
                            <w:r w:rsidR="00A94E42" w:rsidRPr="00A94E42">
                              <w:rPr>
                                <w:rFonts w:hint="eastAsia"/>
                                <w:sz w:val="24"/>
                                <w:szCs w:val="24"/>
                              </w:rPr>
                              <w:t>安定した市場機能を確保</w:t>
                            </w:r>
                            <w:r w:rsidR="00A94E42" w:rsidRPr="00A94E42">
                              <w:rPr>
                                <w:sz w:val="24"/>
                                <w:szCs w:val="24"/>
                              </w:rPr>
                              <w:t>するとともに</w:t>
                            </w:r>
                            <w:r w:rsidR="00ED74EA" w:rsidRPr="00A94E42">
                              <w:rPr>
                                <w:rFonts w:hint="eastAsia"/>
                                <w:sz w:val="24"/>
                                <w:szCs w:val="24"/>
                              </w:rPr>
                              <w:t>、</w:t>
                            </w:r>
                            <w:r w:rsidR="00164A01">
                              <w:rPr>
                                <w:rFonts w:hint="eastAsia"/>
                                <w:sz w:val="24"/>
                                <w:szCs w:val="24"/>
                              </w:rPr>
                              <w:t>同調査</w:t>
                            </w:r>
                            <w:r w:rsidR="00C27A22">
                              <w:rPr>
                                <w:rFonts w:hint="eastAsia"/>
                                <w:sz w:val="24"/>
                                <w:szCs w:val="24"/>
                              </w:rPr>
                              <w:t>の</w:t>
                            </w:r>
                            <w:r w:rsidR="00164A01">
                              <w:rPr>
                                <w:sz w:val="24"/>
                                <w:szCs w:val="24"/>
                              </w:rPr>
                              <w:t>結果</w:t>
                            </w:r>
                            <w:r w:rsidR="00A94E42" w:rsidRPr="00A94E42">
                              <w:rPr>
                                <w:sz w:val="24"/>
                                <w:szCs w:val="24"/>
                              </w:rPr>
                              <w:t>に留意しな</w:t>
                            </w:r>
                            <w:r w:rsidR="00A94E42" w:rsidRPr="00A94E42">
                              <w:rPr>
                                <w:rFonts w:hint="eastAsia"/>
                                <w:sz w:val="24"/>
                                <w:szCs w:val="24"/>
                              </w:rPr>
                              <w:t>がら</w:t>
                            </w:r>
                            <w:r w:rsidR="00A94E42" w:rsidRPr="00A94E42">
                              <w:rPr>
                                <w:sz w:val="24"/>
                                <w:szCs w:val="24"/>
                              </w:rPr>
                              <w:t>、</w:t>
                            </w:r>
                            <w:r w:rsidR="00ED74EA" w:rsidRPr="00A94E42">
                              <w:rPr>
                                <w:rFonts w:hint="eastAsia"/>
                                <w:sz w:val="24"/>
                                <w:szCs w:val="24"/>
                              </w:rPr>
                              <w:t>経営展望</w:t>
                            </w:r>
                            <w:r w:rsidR="00980FA7">
                              <w:rPr>
                                <w:sz w:val="24"/>
                                <w:szCs w:val="24"/>
                              </w:rPr>
                              <w:t>においてめざした</w:t>
                            </w:r>
                            <w:r w:rsidR="00980FA7">
                              <w:rPr>
                                <w:rFonts w:hint="eastAsia"/>
                                <w:sz w:val="24"/>
                                <w:szCs w:val="24"/>
                              </w:rPr>
                              <w:t>“</w:t>
                            </w:r>
                            <w:r w:rsidR="00ED74EA" w:rsidRPr="00A94E42">
                              <w:rPr>
                                <w:rFonts w:hint="eastAsia"/>
                                <w:sz w:val="24"/>
                                <w:szCs w:val="24"/>
                              </w:rPr>
                              <w:t>競争力のある</w:t>
                            </w:r>
                            <w:r w:rsidR="00ED74EA" w:rsidRPr="00A94E42">
                              <w:rPr>
                                <w:sz w:val="24"/>
                                <w:szCs w:val="24"/>
                              </w:rPr>
                              <w:t>市場</w:t>
                            </w:r>
                            <w:r w:rsidR="00980FA7">
                              <w:rPr>
                                <w:rFonts w:hint="eastAsia"/>
                                <w:sz w:val="24"/>
                                <w:szCs w:val="24"/>
                              </w:rPr>
                              <w:t>”</w:t>
                            </w:r>
                            <w:r w:rsidR="00980FA7">
                              <w:rPr>
                                <w:sz w:val="24"/>
                                <w:szCs w:val="24"/>
                              </w:rPr>
                              <w:t>の実現</w:t>
                            </w:r>
                            <w:r w:rsidR="00164A01">
                              <w:rPr>
                                <w:rFonts w:hint="eastAsia"/>
                                <w:sz w:val="24"/>
                                <w:szCs w:val="24"/>
                              </w:rPr>
                              <w:t>に向けた</w:t>
                            </w:r>
                            <w:r w:rsidR="00ED74EA" w:rsidRPr="00A94E42">
                              <w:rPr>
                                <w:rFonts w:hint="eastAsia"/>
                                <w:sz w:val="24"/>
                                <w:szCs w:val="24"/>
                              </w:rPr>
                              <w:t>取組</w:t>
                            </w:r>
                            <w:r w:rsidR="00A94E42" w:rsidRPr="00A94E42">
                              <w:rPr>
                                <w:rFonts w:hint="eastAsia"/>
                                <w:sz w:val="24"/>
                                <w:szCs w:val="24"/>
                              </w:rPr>
                              <w:t>みを継続する</w:t>
                            </w:r>
                            <w:r w:rsidR="00A94E42" w:rsidRPr="00A94E42">
                              <w:rPr>
                                <w:sz w:val="24"/>
                                <w:szCs w:val="24"/>
                              </w:rPr>
                              <w:t>。</w:t>
                            </w:r>
                          </w:p>
                          <w:p w14:paraId="56A70FF5" w14:textId="71FF3FFF" w:rsidR="00A94E42" w:rsidRPr="00164A01" w:rsidRDefault="00A94E42" w:rsidP="00164A01">
                            <w:pPr>
                              <w:ind w:firstLineChars="100" w:firstLine="240"/>
                              <w:rPr>
                                <w:sz w:val="24"/>
                                <w:szCs w:val="24"/>
                              </w:rPr>
                            </w:pPr>
                            <w:r w:rsidRPr="00A94E42">
                              <w:rPr>
                                <w:rFonts w:hint="eastAsia"/>
                                <w:sz w:val="24"/>
                                <w:szCs w:val="24"/>
                              </w:rPr>
                              <w:t>こうした</w:t>
                            </w:r>
                            <w:r w:rsidR="00164A01">
                              <w:rPr>
                                <w:sz w:val="24"/>
                                <w:szCs w:val="24"/>
                              </w:rPr>
                              <w:t>取組みを進め</w:t>
                            </w:r>
                            <w:r w:rsidR="00164A01">
                              <w:rPr>
                                <w:rFonts w:hint="eastAsia"/>
                                <w:sz w:val="24"/>
                                <w:szCs w:val="24"/>
                              </w:rPr>
                              <w:t>るとともに</w:t>
                            </w:r>
                            <w:r w:rsidRPr="00A94E42">
                              <w:rPr>
                                <w:rFonts w:hint="eastAsia"/>
                                <w:sz w:val="24"/>
                                <w:szCs w:val="24"/>
                              </w:rPr>
                              <w:t>、</w:t>
                            </w:r>
                            <w:r w:rsidRPr="00A94E42">
                              <w:rPr>
                                <w:sz w:val="24"/>
                                <w:szCs w:val="24"/>
                              </w:rPr>
                              <w:t>原則として</w:t>
                            </w:r>
                            <w:r w:rsidR="00BB3F90" w:rsidRPr="00A94E42">
                              <w:rPr>
                                <w:sz w:val="24"/>
                                <w:szCs w:val="24"/>
                              </w:rPr>
                              <w:t>黒字経営を維持していく</w:t>
                            </w:r>
                            <w:r w:rsidR="00BB3F90" w:rsidRPr="00A94E42">
                              <w:rPr>
                                <w:rFonts w:hint="eastAsia"/>
                                <w:sz w:val="24"/>
                                <w:szCs w:val="24"/>
                              </w:rPr>
                              <w:t>ため</w:t>
                            </w:r>
                            <w:r w:rsidR="00BB3F90" w:rsidRPr="00A94E42">
                              <w:rPr>
                                <w:sz w:val="24"/>
                                <w:szCs w:val="24"/>
                              </w:rPr>
                              <w:t>、</w:t>
                            </w:r>
                            <w:r w:rsidR="00ED74EA" w:rsidRPr="00A94E42">
                              <w:rPr>
                                <w:rFonts w:hint="eastAsia"/>
                                <w:sz w:val="24"/>
                                <w:szCs w:val="24"/>
                              </w:rPr>
                              <w:t>次のとおり</w:t>
                            </w:r>
                            <w:r w:rsidR="00164A01">
                              <w:rPr>
                                <w:rFonts w:hint="eastAsia"/>
                                <w:sz w:val="24"/>
                                <w:szCs w:val="24"/>
                              </w:rPr>
                              <w:t>経営</w:t>
                            </w:r>
                            <w:r w:rsidR="00164A01">
                              <w:rPr>
                                <w:sz w:val="24"/>
                                <w:szCs w:val="24"/>
                              </w:rPr>
                              <w:t>方針</w:t>
                            </w:r>
                            <w:r w:rsidR="004E77E2">
                              <w:rPr>
                                <w:rFonts w:hint="eastAsia"/>
                                <w:sz w:val="24"/>
                                <w:szCs w:val="24"/>
                              </w:rPr>
                              <w:t>を</w:t>
                            </w:r>
                            <w:r w:rsidR="00ED74EA" w:rsidRPr="00A94E42">
                              <w:rPr>
                                <w:rFonts w:hint="eastAsia"/>
                                <w:sz w:val="24"/>
                                <w:szCs w:val="24"/>
                              </w:rPr>
                              <w:t>定め</w:t>
                            </w:r>
                            <w:r w:rsidRPr="00A94E42">
                              <w:rPr>
                                <w:rFonts w:hint="eastAsia"/>
                                <w:sz w:val="24"/>
                                <w:szCs w:val="24"/>
                              </w:rPr>
                              <w:t>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29E05B4" id="_x0000_t202" coordsize="21600,21600" o:spt="202" path="m,l,21600r21600,l21600,xe">
                <v:stroke joinstyle="miter"/>
                <v:path gradientshapeok="t" o:connecttype="rect"/>
              </v:shapetype>
              <v:shape id="テキスト ボックス 9" o:spid="_x0000_s1027" type="#_x0000_t202" style="position:absolute;left:0;text-align:left;margin-left:-.45pt;margin-top:2.55pt;width:481.5pt;height:15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" filled="f" strokecolor="windowText">
                <v:textbox>
                  <w:txbxContent>
                    <w:p w14:paraId="0B13469D" w14:textId="7ACEA379" w:rsidR="0072256C" w:rsidRPr="00A94E42" w:rsidRDefault="00A667A1" w:rsidP="00017286">
                      <w:pPr>
                        <w:ind w:firstLineChars="100" w:firstLine="240"/>
                        <w:rPr>
                          <w:sz w:val="24"/>
                          <w:szCs w:val="24"/>
                        </w:rPr>
                      </w:pPr>
                      <w:r w:rsidRPr="00A667A1">
                        <w:rPr>
                          <w:rFonts w:ascii="Meiryo UI" w:hAnsi="Meiryo UI" w:hint="eastAsia"/>
                          <w:sz w:val="24"/>
                          <w:szCs w:val="24"/>
                        </w:rPr>
                        <w:t>2020</w:t>
                      </w:r>
                      <w:r w:rsidR="00697027" w:rsidRPr="00A94E42">
                        <w:rPr>
                          <w:sz w:val="24"/>
                          <w:szCs w:val="24"/>
                        </w:rPr>
                        <w:t>年度</w:t>
                      </w:r>
                      <w:r w:rsidR="00697027" w:rsidRPr="00A94E42">
                        <w:rPr>
                          <w:rFonts w:hint="eastAsia"/>
                          <w:sz w:val="24"/>
                          <w:szCs w:val="24"/>
                        </w:rPr>
                        <w:t>に</w:t>
                      </w:r>
                      <w:r w:rsidR="0099320D" w:rsidRPr="00A94E42">
                        <w:rPr>
                          <w:rFonts w:hint="eastAsia"/>
                          <w:sz w:val="24"/>
                          <w:szCs w:val="24"/>
                        </w:rPr>
                        <w:t>実施</w:t>
                      </w:r>
                      <w:r w:rsidR="0099320D" w:rsidRPr="00A94E42">
                        <w:rPr>
                          <w:sz w:val="24"/>
                          <w:szCs w:val="24"/>
                        </w:rPr>
                        <w:t>した</w:t>
                      </w:r>
                      <w:r w:rsidR="00697027" w:rsidRPr="00A94E42">
                        <w:rPr>
                          <w:rFonts w:hint="eastAsia"/>
                          <w:sz w:val="24"/>
                          <w:szCs w:val="24"/>
                        </w:rPr>
                        <w:t>「</w:t>
                      </w:r>
                      <w:r w:rsidR="00164A01">
                        <w:rPr>
                          <w:rFonts w:hint="eastAsia"/>
                          <w:sz w:val="24"/>
                          <w:szCs w:val="24"/>
                        </w:rPr>
                        <w:t>府</w:t>
                      </w:r>
                      <w:r w:rsidR="00697027" w:rsidRPr="00A94E42">
                        <w:rPr>
                          <w:rFonts w:hint="eastAsia"/>
                          <w:sz w:val="24"/>
                          <w:szCs w:val="24"/>
                        </w:rPr>
                        <w:t>市場の将来のあり方検討調査」</w:t>
                      </w:r>
                      <w:r w:rsidR="00F6627D" w:rsidRPr="00A94E42">
                        <w:rPr>
                          <w:rFonts w:hint="eastAsia"/>
                          <w:sz w:val="24"/>
                          <w:szCs w:val="24"/>
                        </w:rPr>
                        <w:t>の結果</w:t>
                      </w:r>
                      <w:r w:rsidR="00F6627D" w:rsidRPr="00A94E42">
                        <w:rPr>
                          <w:sz w:val="24"/>
                          <w:szCs w:val="24"/>
                        </w:rPr>
                        <w:t>等を</w:t>
                      </w:r>
                      <w:r w:rsidR="00697027" w:rsidRPr="00A94E42">
                        <w:rPr>
                          <w:rFonts w:hint="eastAsia"/>
                          <w:sz w:val="24"/>
                          <w:szCs w:val="24"/>
                        </w:rPr>
                        <w:t>踏まえ</w:t>
                      </w:r>
                      <w:r w:rsidR="00F65973" w:rsidRPr="00A94E42">
                        <w:rPr>
                          <w:sz w:val="24"/>
                          <w:szCs w:val="24"/>
                        </w:rPr>
                        <w:t>、</w:t>
                      </w:r>
                      <w:r w:rsidR="007B3882">
                        <w:rPr>
                          <w:rFonts w:hint="eastAsia"/>
                          <w:sz w:val="24"/>
                          <w:szCs w:val="24"/>
                        </w:rPr>
                        <w:t>早期の</w:t>
                      </w:r>
                      <w:r w:rsidR="0072256C" w:rsidRPr="00A94E42">
                        <w:rPr>
                          <w:sz w:val="24"/>
                          <w:szCs w:val="24"/>
                        </w:rPr>
                        <w:t>建替え</w:t>
                      </w:r>
                      <w:r w:rsidR="00FB0629">
                        <w:rPr>
                          <w:rFonts w:hint="eastAsia"/>
                          <w:sz w:val="24"/>
                          <w:szCs w:val="24"/>
                        </w:rPr>
                        <w:t>による</w:t>
                      </w:r>
                      <w:r>
                        <w:rPr>
                          <w:sz w:val="24"/>
                          <w:szCs w:val="24"/>
                        </w:rPr>
                        <w:t>再整備に向け、</w:t>
                      </w:r>
                      <w:r w:rsidRPr="00A667A1">
                        <w:rPr>
                          <w:rFonts w:ascii="Meiryo UI" w:hAnsi="Meiryo UI" w:hint="eastAsia"/>
                          <w:sz w:val="24"/>
                          <w:szCs w:val="24"/>
                        </w:rPr>
                        <w:t>2022</w:t>
                      </w:r>
                      <w:r>
                        <w:rPr>
                          <w:rFonts w:hint="eastAsia"/>
                          <w:sz w:val="24"/>
                          <w:szCs w:val="24"/>
                        </w:rPr>
                        <w:t>年</w:t>
                      </w:r>
                      <w:r w:rsidR="0072256C" w:rsidRPr="00A94E42">
                        <w:rPr>
                          <w:sz w:val="24"/>
                          <w:szCs w:val="24"/>
                        </w:rPr>
                        <w:t>度以降</w:t>
                      </w:r>
                      <w:r w:rsidR="00060C3B">
                        <w:rPr>
                          <w:rFonts w:hint="eastAsia"/>
                          <w:sz w:val="24"/>
                          <w:szCs w:val="24"/>
                        </w:rPr>
                        <w:t>、</w:t>
                      </w:r>
                      <w:r w:rsidR="0072256C" w:rsidRPr="00A94E42">
                        <w:rPr>
                          <w:sz w:val="24"/>
                          <w:szCs w:val="24"/>
                        </w:rPr>
                        <w:t>具体的な検討を行っていく</w:t>
                      </w:r>
                      <w:r w:rsidR="0072256C" w:rsidRPr="00A94E42">
                        <w:rPr>
                          <w:rFonts w:hint="eastAsia"/>
                          <w:sz w:val="24"/>
                          <w:szCs w:val="24"/>
                        </w:rPr>
                        <w:t>。</w:t>
                      </w:r>
                    </w:p>
                    <w:p w14:paraId="29293B6C" w14:textId="578176AC" w:rsidR="00A94E42" w:rsidRPr="00A94E42" w:rsidRDefault="0072256C" w:rsidP="0072256C">
                      <w:pPr>
                        <w:ind w:firstLineChars="100" w:firstLine="240"/>
                        <w:rPr>
                          <w:sz w:val="24"/>
                          <w:szCs w:val="24"/>
                        </w:rPr>
                      </w:pPr>
                      <w:r w:rsidRPr="00A94E42">
                        <w:rPr>
                          <w:rFonts w:hint="eastAsia"/>
                          <w:sz w:val="24"/>
                          <w:szCs w:val="24"/>
                        </w:rPr>
                        <w:t>また</w:t>
                      </w:r>
                      <w:r w:rsidRPr="00A94E42">
                        <w:rPr>
                          <w:sz w:val="24"/>
                          <w:szCs w:val="24"/>
                        </w:rPr>
                        <w:t>、</w:t>
                      </w:r>
                      <w:r w:rsidR="006B3E69">
                        <w:rPr>
                          <w:rFonts w:hint="eastAsia"/>
                          <w:sz w:val="24"/>
                          <w:szCs w:val="24"/>
                        </w:rPr>
                        <w:t>その</w:t>
                      </w:r>
                      <w:r w:rsidR="00E36D00">
                        <w:rPr>
                          <w:sz w:val="24"/>
                          <w:szCs w:val="24"/>
                        </w:rPr>
                        <w:t>検討を進めている間においても、</w:t>
                      </w:r>
                      <w:r w:rsidR="00ED74EA" w:rsidRPr="00A94E42">
                        <w:rPr>
                          <w:rFonts w:hint="eastAsia"/>
                          <w:sz w:val="24"/>
                          <w:szCs w:val="24"/>
                        </w:rPr>
                        <w:t>既存施設を適切な</w:t>
                      </w:r>
                      <w:r w:rsidR="00ED74EA" w:rsidRPr="00A94E42">
                        <w:rPr>
                          <w:sz w:val="24"/>
                          <w:szCs w:val="24"/>
                        </w:rPr>
                        <w:t>維持管理の</w:t>
                      </w:r>
                      <w:r w:rsidR="00ED74EA" w:rsidRPr="00A94E42">
                        <w:rPr>
                          <w:rFonts w:hint="eastAsia"/>
                          <w:sz w:val="24"/>
                          <w:szCs w:val="24"/>
                        </w:rPr>
                        <w:t>もとで活用することにより、</w:t>
                      </w:r>
                      <w:r w:rsidR="00A94E42" w:rsidRPr="00A94E42">
                        <w:rPr>
                          <w:rFonts w:hint="eastAsia"/>
                          <w:sz w:val="24"/>
                          <w:szCs w:val="24"/>
                        </w:rPr>
                        <w:t>安定した市場機能を確保</w:t>
                      </w:r>
                      <w:r w:rsidR="00A94E42" w:rsidRPr="00A94E42">
                        <w:rPr>
                          <w:sz w:val="24"/>
                          <w:szCs w:val="24"/>
                        </w:rPr>
                        <w:t>するとともに</w:t>
                      </w:r>
                      <w:r w:rsidR="00ED74EA" w:rsidRPr="00A94E42">
                        <w:rPr>
                          <w:rFonts w:hint="eastAsia"/>
                          <w:sz w:val="24"/>
                          <w:szCs w:val="24"/>
                        </w:rPr>
                        <w:t>、</w:t>
                      </w:r>
                      <w:r w:rsidR="00164A01">
                        <w:rPr>
                          <w:rFonts w:hint="eastAsia"/>
                          <w:sz w:val="24"/>
                          <w:szCs w:val="24"/>
                        </w:rPr>
                        <w:t>同調査</w:t>
                      </w:r>
                      <w:r w:rsidR="00C27A22">
                        <w:rPr>
                          <w:rFonts w:hint="eastAsia"/>
                          <w:sz w:val="24"/>
                          <w:szCs w:val="24"/>
                        </w:rPr>
                        <w:t>の</w:t>
                      </w:r>
                      <w:r w:rsidR="00164A01">
                        <w:rPr>
                          <w:sz w:val="24"/>
                          <w:szCs w:val="24"/>
                        </w:rPr>
                        <w:t>結果</w:t>
                      </w:r>
                      <w:r w:rsidR="00A94E42" w:rsidRPr="00A94E42">
                        <w:rPr>
                          <w:sz w:val="24"/>
                          <w:szCs w:val="24"/>
                        </w:rPr>
                        <w:t>に留意しな</w:t>
                      </w:r>
                      <w:r w:rsidR="00A94E42" w:rsidRPr="00A94E42">
                        <w:rPr>
                          <w:rFonts w:hint="eastAsia"/>
                          <w:sz w:val="24"/>
                          <w:szCs w:val="24"/>
                        </w:rPr>
                        <w:t>がら</w:t>
                      </w:r>
                      <w:r w:rsidR="00A94E42" w:rsidRPr="00A94E42">
                        <w:rPr>
                          <w:sz w:val="24"/>
                          <w:szCs w:val="24"/>
                        </w:rPr>
                        <w:t>、</w:t>
                      </w:r>
                      <w:r w:rsidR="00ED74EA" w:rsidRPr="00A94E42">
                        <w:rPr>
                          <w:rFonts w:hint="eastAsia"/>
                          <w:sz w:val="24"/>
                          <w:szCs w:val="24"/>
                        </w:rPr>
                        <w:t>経営展望</w:t>
                      </w:r>
                      <w:r w:rsidR="00980FA7">
                        <w:rPr>
                          <w:sz w:val="24"/>
                          <w:szCs w:val="24"/>
                        </w:rPr>
                        <w:t>においてめざした</w:t>
                      </w:r>
                      <w:r w:rsidR="00980FA7">
                        <w:rPr>
                          <w:rFonts w:hint="eastAsia"/>
                          <w:sz w:val="24"/>
                          <w:szCs w:val="24"/>
                        </w:rPr>
                        <w:t>“</w:t>
                      </w:r>
                      <w:r w:rsidR="00ED74EA" w:rsidRPr="00A94E42">
                        <w:rPr>
                          <w:rFonts w:hint="eastAsia"/>
                          <w:sz w:val="24"/>
                          <w:szCs w:val="24"/>
                        </w:rPr>
                        <w:t>競争力のある</w:t>
                      </w:r>
                      <w:r w:rsidR="00ED74EA" w:rsidRPr="00A94E42">
                        <w:rPr>
                          <w:sz w:val="24"/>
                          <w:szCs w:val="24"/>
                        </w:rPr>
                        <w:t>市場</w:t>
                      </w:r>
                      <w:r w:rsidR="00980FA7">
                        <w:rPr>
                          <w:rFonts w:hint="eastAsia"/>
                          <w:sz w:val="24"/>
                          <w:szCs w:val="24"/>
                        </w:rPr>
                        <w:t>”</w:t>
                      </w:r>
                      <w:r w:rsidR="00980FA7">
                        <w:rPr>
                          <w:sz w:val="24"/>
                          <w:szCs w:val="24"/>
                        </w:rPr>
                        <w:t>の実現</w:t>
                      </w:r>
                      <w:r w:rsidR="00164A01">
                        <w:rPr>
                          <w:rFonts w:hint="eastAsia"/>
                          <w:sz w:val="24"/>
                          <w:szCs w:val="24"/>
                        </w:rPr>
                        <w:t>に向けた</w:t>
                      </w:r>
                      <w:r w:rsidR="00ED74EA" w:rsidRPr="00A94E42">
                        <w:rPr>
                          <w:rFonts w:hint="eastAsia"/>
                          <w:sz w:val="24"/>
                          <w:szCs w:val="24"/>
                        </w:rPr>
                        <w:t>取組</w:t>
                      </w:r>
                      <w:r w:rsidR="00A94E42" w:rsidRPr="00A94E42">
                        <w:rPr>
                          <w:rFonts w:hint="eastAsia"/>
                          <w:sz w:val="24"/>
                          <w:szCs w:val="24"/>
                        </w:rPr>
                        <w:t>みを継続する</w:t>
                      </w:r>
                      <w:r w:rsidR="00A94E42" w:rsidRPr="00A94E42">
                        <w:rPr>
                          <w:sz w:val="24"/>
                          <w:szCs w:val="24"/>
                        </w:rPr>
                        <w:t>。</w:t>
                      </w:r>
                    </w:p>
                    <w:p w14:paraId="56A70FF5" w14:textId="71FF3FFF" w:rsidR="00A94E42" w:rsidRPr="00164A01" w:rsidRDefault="00A94E42" w:rsidP="00164A01">
                      <w:pPr>
                        <w:ind w:firstLineChars="100" w:firstLine="240"/>
                        <w:rPr>
                          <w:sz w:val="24"/>
                          <w:szCs w:val="24"/>
                        </w:rPr>
                      </w:pPr>
                      <w:r w:rsidRPr="00A94E42">
                        <w:rPr>
                          <w:rFonts w:hint="eastAsia"/>
                          <w:sz w:val="24"/>
                          <w:szCs w:val="24"/>
                        </w:rPr>
                        <w:t>こうした</w:t>
                      </w:r>
                      <w:r w:rsidR="00164A01">
                        <w:rPr>
                          <w:sz w:val="24"/>
                          <w:szCs w:val="24"/>
                        </w:rPr>
                        <w:t>取組みを進め</w:t>
                      </w:r>
                      <w:r w:rsidR="00164A01">
                        <w:rPr>
                          <w:rFonts w:hint="eastAsia"/>
                          <w:sz w:val="24"/>
                          <w:szCs w:val="24"/>
                        </w:rPr>
                        <w:t>るとともに</w:t>
                      </w:r>
                      <w:r w:rsidRPr="00A94E42">
                        <w:rPr>
                          <w:rFonts w:hint="eastAsia"/>
                          <w:sz w:val="24"/>
                          <w:szCs w:val="24"/>
                        </w:rPr>
                        <w:t>、</w:t>
                      </w:r>
                      <w:r w:rsidRPr="00A94E42">
                        <w:rPr>
                          <w:sz w:val="24"/>
                          <w:szCs w:val="24"/>
                        </w:rPr>
                        <w:t>原則として</w:t>
                      </w:r>
                      <w:r w:rsidR="00BB3F90" w:rsidRPr="00A94E42">
                        <w:rPr>
                          <w:sz w:val="24"/>
                          <w:szCs w:val="24"/>
                        </w:rPr>
                        <w:t>黒字経営を維持していく</w:t>
                      </w:r>
                      <w:r w:rsidR="00BB3F90" w:rsidRPr="00A94E42">
                        <w:rPr>
                          <w:rFonts w:hint="eastAsia"/>
                          <w:sz w:val="24"/>
                          <w:szCs w:val="24"/>
                        </w:rPr>
                        <w:t>ため</w:t>
                      </w:r>
                      <w:r w:rsidR="00BB3F90" w:rsidRPr="00A94E42">
                        <w:rPr>
                          <w:sz w:val="24"/>
                          <w:szCs w:val="24"/>
                        </w:rPr>
                        <w:t>、</w:t>
                      </w:r>
                      <w:r w:rsidR="00ED74EA" w:rsidRPr="00A94E42">
                        <w:rPr>
                          <w:rFonts w:hint="eastAsia"/>
                          <w:sz w:val="24"/>
                          <w:szCs w:val="24"/>
                        </w:rPr>
                        <w:t>次のとおり</w:t>
                      </w:r>
                      <w:r w:rsidR="00164A01">
                        <w:rPr>
                          <w:rFonts w:hint="eastAsia"/>
                          <w:sz w:val="24"/>
                          <w:szCs w:val="24"/>
                        </w:rPr>
                        <w:t>経営</w:t>
                      </w:r>
                      <w:r w:rsidR="00164A01">
                        <w:rPr>
                          <w:sz w:val="24"/>
                          <w:szCs w:val="24"/>
                        </w:rPr>
                        <w:t>方針</w:t>
                      </w:r>
                      <w:r w:rsidR="004E77E2">
                        <w:rPr>
                          <w:rFonts w:hint="eastAsia"/>
                          <w:sz w:val="24"/>
                          <w:szCs w:val="24"/>
                        </w:rPr>
                        <w:t>を</w:t>
                      </w:r>
                      <w:r w:rsidR="00ED74EA" w:rsidRPr="00A94E42">
                        <w:rPr>
                          <w:rFonts w:hint="eastAsia"/>
                          <w:sz w:val="24"/>
                          <w:szCs w:val="24"/>
                        </w:rPr>
                        <w:t>定め</w:t>
                      </w:r>
                      <w:r w:rsidRPr="00A94E42">
                        <w:rPr>
                          <w:rFonts w:hint="eastAsia"/>
                          <w:sz w:val="24"/>
                          <w:szCs w:val="24"/>
                        </w:rPr>
                        <w:t>る。</w:t>
                      </w:r>
                    </w:p>
                  </w:txbxContent>
                </v:textbox>
                <w10:wrap anchorx="margin"/>
              </v:shape>
            </w:pict>
          </mc:Fallback>
        </mc:AlternateContent>
      </w:r>
    </w:p>
    <w:p w14:paraId="6BDD98C3" w14:textId="4EC9E117" w:rsidR="000932AF" w:rsidRDefault="000932AF" w:rsidP="007C66EE"/>
    <w:p w14:paraId="13183675" w14:textId="22EDF422" w:rsidR="00671B9D" w:rsidRDefault="00671B9D" w:rsidP="007C66EE"/>
    <w:p w14:paraId="1DBB76B9" w14:textId="6871ADEB" w:rsidR="00671B9D" w:rsidRDefault="00671B9D" w:rsidP="007C66EE"/>
    <w:p w14:paraId="4408EC45" w14:textId="1BB8F974" w:rsidR="00671B9D" w:rsidRDefault="00671B9D" w:rsidP="007C66EE"/>
    <w:p w14:paraId="76A64CB8" w14:textId="31310E09" w:rsidR="00671B9D" w:rsidRDefault="00671B9D" w:rsidP="007C66EE"/>
    <w:p w14:paraId="28AAAEB5" w14:textId="79222C79" w:rsidR="00671B9D" w:rsidRDefault="00671B9D" w:rsidP="007C66EE"/>
    <w:p w14:paraId="37AE6777" w14:textId="77777777" w:rsidR="00266850" w:rsidRDefault="00266850" w:rsidP="007C66EE"/>
    <w:p w14:paraId="176D38AB" w14:textId="6717C045" w:rsidR="00A94E42" w:rsidRDefault="00980FA7" w:rsidP="00266850">
      <w:pPr>
        <w:rPr>
          <w:sz w:val="21"/>
        </w:rPr>
      </w:pPr>
      <w:r w:rsidRPr="0073342A">
        <w:rPr>
          <w:rFonts w:ascii="Meiryo UI" w:hAnsi="Meiryo UI" w:cs="Meiryo UI"/>
          <w:noProof/>
          <w:sz w:val="24"/>
          <w:szCs w:val="24"/>
        </w:rPr>
        <mc:AlternateContent>
          <mc:Choice Requires="wps">
            <w:drawing>
              <wp:anchor distT="0" distB="0" distL="114300" distR="114300" simplePos="0" relativeHeight="251701248" behindDoc="0" locked="0" layoutInCell="1" allowOverlap="1" wp14:anchorId="18446A8D" wp14:editId="21871E63">
                <wp:simplePos x="0" y="0"/>
                <wp:positionH relativeFrom="margin">
                  <wp:align>right</wp:align>
                </wp:positionH>
                <wp:positionV relativeFrom="paragraph">
                  <wp:posOffset>41275</wp:posOffset>
                </wp:positionV>
                <wp:extent cx="6095365" cy="487045"/>
                <wp:effectExtent l="0" t="0" r="19685" b="27305"/>
                <wp:wrapNone/>
                <wp:docPr id="4" name="ホームベース 4"/>
                <wp:cNvGraphicFramePr/>
                <a:graphic xmlns:a="http://schemas.openxmlformats.org/drawingml/2006/main">
                  <a:graphicData uri="http://schemas.microsoft.com/office/word/2010/wordprocessingShape">
                    <wps:wsp>
                      <wps:cNvSpPr/>
                      <wps:spPr>
                        <a:xfrm>
                          <a:off x="0" y="0"/>
                          <a:ext cx="6095365" cy="487045"/>
                        </a:xfrm>
                        <a:prstGeom prst="homePlate">
                          <a:avLst/>
                        </a:prstGeom>
                        <a:solidFill>
                          <a:sysClr val="window" lastClr="FFFFFF"/>
                        </a:solidFill>
                        <a:ln w="25400" cap="flat" cmpd="sng" algn="ctr">
                          <a:solidFill>
                            <a:srgbClr val="4F81BD">
                              <a:lumMod val="75000"/>
                            </a:srgbClr>
                          </a:solidFill>
                          <a:prstDash val="solid"/>
                        </a:ln>
                        <a:effectLst/>
                      </wps:spPr>
                      <wps:txbx>
                        <w:txbxContent>
                          <w:p w14:paraId="71613E63" w14:textId="748139DD" w:rsidR="0073342A" w:rsidRPr="00C85761" w:rsidRDefault="0073342A"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１　建替え</w:t>
                            </w:r>
                            <w:r>
                              <w:rPr>
                                <w:rFonts w:ascii="Meiryo UI" w:hAnsi="Meiryo UI" w:cs="Meiryo UI"/>
                                <w:sz w:val="32"/>
                                <w:szCs w:val="40"/>
                                <w14:textOutline w14:w="6350" w14:cap="flat" w14:cmpd="sng" w14:algn="ctr">
                                  <w14:noFill/>
                                  <w14:prstDash w14:val="solid"/>
                                  <w14:round/>
                                </w14:textOutline>
                              </w:rPr>
                              <w:t>による再整備の検討の推進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46A8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 o:spid="_x0000_s1028" type="#_x0000_t15" style="position:absolute;left:0;text-align:left;margin-left:428.75pt;margin-top:3.25pt;width:479.95pt;height:38.3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" adj="20737" fillcolor="window" strokecolor="#376092" strokeweight="2pt">
                <v:textbox>
                  <w:txbxContent>
                    <w:p w14:paraId="71613E63" w14:textId="748139DD" w:rsidR="0073342A" w:rsidRPr="00C85761" w:rsidRDefault="0073342A"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１　建替え</w:t>
                      </w:r>
                      <w:r>
                        <w:rPr>
                          <w:rFonts w:ascii="Meiryo UI" w:hAnsi="Meiryo UI" w:cs="Meiryo UI"/>
                          <w:sz w:val="32"/>
                          <w:szCs w:val="40"/>
                          <w14:textOutline w14:w="6350" w14:cap="flat" w14:cmpd="sng" w14:algn="ctr">
                            <w14:noFill/>
                            <w14:prstDash w14:val="solid"/>
                            <w14:round/>
                          </w14:textOutline>
                        </w:rPr>
                        <w:t>による再整備の検討の推進</w:t>
                      </w:r>
                    </w:p>
                  </w:txbxContent>
                </v:textbox>
                <w10:wrap anchorx="margin"/>
              </v:shape>
            </w:pict>
          </mc:Fallback>
        </mc:AlternateContent>
      </w:r>
    </w:p>
    <w:p w14:paraId="745BE439" w14:textId="25FFF2F1" w:rsidR="002F2F87" w:rsidRDefault="002F2F87" w:rsidP="00F201A8">
      <w:pPr>
        <w:rPr>
          <w:szCs w:val="24"/>
        </w:rPr>
      </w:pPr>
    </w:p>
    <w:p w14:paraId="342CAF9F" w14:textId="7FD93FCF" w:rsidR="00C27A22" w:rsidRDefault="008A67CE" w:rsidP="0059605B">
      <w:pPr>
        <w:ind w:leftChars="100" w:left="220"/>
        <w:rPr>
          <w:sz w:val="24"/>
          <w:szCs w:val="24"/>
        </w:rPr>
      </w:pPr>
      <w:r>
        <w:rPr>
          <w:rFonts w:hint="eastAsia"/>
        </w:rPr>
        <w:t xml:space="preserve">　</w:t>
      </w:r>
      <w:r w:rsidR="00A667A1" w:rsidRPr="00A667A1">
        <w:rPr>
          <w:rFonts w:ascii="Meiryo UI" w:hAnsi="Meiryo UI" w:hint="eastAsia"/>
          <w:sz w:val="24"/>
          <w:szCs w:val="24"/>
        </w:rPr>
        <w:t>2020</w:t>
      </w:r>
      <w:r w:rsidR="004178F1">
        <w:rPr>
          <w:rFonts w:hint="eastAsia"/>
          <w:sz w:val="24"/>
          <w:szCs w:val="24"/>
        </w:rPr>
        <w:t>年度の</w:t>
      </w:r>
      <w:r w:rsidR="00883986">
        <w:rPr>
          <w:rFonts w:hint="eastAsia"/>
          <w:sz w:val="24"/>
          <w:szCs w:val="24"/>
        </w:rPr>
        <w:t>「府市場の将来のあり方検討調査」の結果等</w:t>
      </w:r>
      <w:r w:rsidR="004E77E2">
        <w:rPr>
          <w:rFonts w:hint="eastAsia"/>
          <w:sz w:val="24"/>
          <w:szCs w:val="24"/>
        </w:rPr>
        <w:t>を踏まえ、諸課題の解決を図りつつ、</w:t>
      </w:r>
      <w:r w:rsidR="00A667A1">
        <w:rPr>
          <w:rFonts w:hint="eastAsia"/>
          <w:sz w:val="24"/>
          <w:szCs w:val="24"/>
        </w:rPr>
        <w:t>府市場</w:t>
      </w:r>
      <w:r w:rsidR="00B12297">
        <w:rPr>
          <w:rFonts w:hint="eastAsia"/>
          <w:sz w:val="24"/>
          <w:szCs w:val="24"/>
        </w:rPr>
        <w:t>の強みを活かした</w:t>
      </w:r>
      <w:r w:rsidR="00883986" w:rsidRPr="00A94E42">
        <w:rPr>
          <w:rFonts w:hint="eastAsia"/>
          <w:sz w:val="24"/>
          <w:szCs w:val="24"/>
        </w:rPr>
        <w:t>ハブ</w:t>
      </w:r>
      <w:r w:rsidR="00883986" w:rsidRPr="00A94E42">
        <w:rPr>
          <w:sz w:val="24"/>
          <w:szCs w:val="24"/>
        </w:rPr>
        <w:t>市場</w:t>
      </w:r>
      <w:r w:rsidR="00883986" w:rsidRPr="00A94E42">
        <w:rPr>
          <w:rFonts w:hint="eastAsia"/>
          <w:sz w:val="24"/>
          <w:szCs w:val="24"/>
        </w:rPr>
        <w:t>化</w:t>
      </w:r>
      <w:r w:rsidR="00883986" w:rsidRPr="00A94E42">
        <w:rPr>
          <w:sz w:val="24"/>
          <w:szCs w:val="24"/>
        </w:rPr>
        <w:t>や</w:t>
      </w:r>
      <w:r w:rsidR="00B12297">
        <w:rPr>
          <w:rFonts w:hint="eastAsia"/>
          <w:sz w:val="24"/>
          <w:szCs w:val="24"/>
        </w:rPr>
        <w:t>時代のニーズに合わせた</w:t>
      </w:r>
      <w:r w:rsidR="00883986" w:rsidRPr="00A94E42">
        <w:rPr>
          <w:sz w:val="24"/>
          <w:szCs w:val="24"/>
        </w:rPr>
        <w:t>品質管理、衛生管理の高度化等の機能強化の実現をめざし、</w:t>
      </w:r>
      <w:r w:rsidR="005E48EC">
        <w:rPr>
          <w:rFonts w:hint="eastAsia"/>
          <w:sz w:val="24"/>
          <w:szCs w:val="24"/>
        </w:rPr>
        <w:t>建</w:t>
      </w:r>
      <w:r w:rsidR="00A667A1">
        <w:rPr>
          <w:rFonts w:hint="eastAsia"/>
          <w:sz w:val="24"/>
          <w:szCs w:val="24"/>
        </w:rPr>
        <w:t>替えによる再整備の具体的な検討を</w:t>
      </w:r>
      <w:r w:rsidR="00F73322">
        <w:rPr>
          <w:rFonts w:hint="eastAsia"/>
          <w:sz w:val="24"/>
          <w:szCs w:val="24"/>
        </w:rPr>
        <w:t>場内事業者とともに</w:t>
      </w:r>
      <w:r w:rsidRPr="00D202E0">
        <w:rPr>
          <w:rFonts w:hint="eastAsia"/>
          <w:sz w:val="24"/>
          <w:szCs w:val="24"/>
        </w:rPr>
        <w:t>進</w:t>
      </w:r>
      <w:r>
        <w:rPr>
          <w:rFonts w:hint="eastAsia"/>
          <w:sz w:val="24"/>
          <w:szCs w:val="24"/>
        </w:rPr>
        <w:t>め</w:t>
      </w:r>
      <w:r w:rsidR="00C27A22">
        <w:rPr>
          <w:rFonts w:hint="eastAsia"/>
          <w:sz w:val="24"/>
          <w:szCs w:val="24"/>
        </w:rPr>
        <w:t>る。</w:t>
      </w:r>
    </w:p>
    <w:p w14:paraId="3B982280" w14:textId="392A40AF" w:rsidR="00001810" w:rsidRPr="004178F1" w:rsidRDefault="0059605B" w:rsidP="00D33970">
      <w:pPr>
        <w:rPr>
          <w:sz w:val="24"/>
          <w:szCs w:val="24"/>
        </w:rPr>
      </w:pPr>
      <w:r>
        <w:rPr>
          <w:rFonts w:hint="eastAsia"/>
          <w:noProof/>
          <w:sz w:val="24"/>
          <w:szCs w:val="24"/>
        </w:rPr>
        <mc:AlternateContent>
          <mc:Choice Requires="wps">
            <w:drawing>
              <wp:anchor distT="0" distB="0" distL="114300" distR="114300" simplePos="0" relativeHeight="251723776" behindDoc="0" locked="0" layoutInCell="1" allowOverlap="1" wp14:anchorId="2BEB7AD5" wp14:editId="57A580E6">
                <wp:simplePos x="0" y="0"/>
                <wp:positionH relativeFrom="margin">
                  <wp:align>center</wp:align>
                </wp:positionH>
                <wp:positionV relativeFrom="paragraph">
                  <wp:posOffset>191135</wp:posOffset>
                </wp:positionV>
                <wp:extent cx="4838700" cy="33337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4838700" cy="333375"/>
                        </a:xfrm>
                        <a:prstGeom prst="rect">
                          <a:avLst/>
                        </a:prstGeom>
                        <a:solidFill>
                          <a:schemeClr val="lt1"/>
                        </a:solidFill>
                        <a:ln w="6350">
                          <a:noFill/>
                        </a:ln>
                      </wps:spPr>
                      <wps:txbx>
                        <w:txbxContent>
                          <w:p w14:paraId="7A9430A0" w14:textId="0476EB14" w:rsidR="0059605B" w:rsidRPr="0059605B" w:rsidRDefault="0059605B">
                            <w:r w:rsidRPr="004178F1">
                              <w:rPr>
                                <w:rFonts w:hint="eastAsia"/>
                                <w:sz w:val="24"/>
                              </w:rPr>
                              <w:t>参考：「府市場の将来のあり方検討調査」で示された府市場のめざすべき姿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B7AD5" id="テキスト ボックス 15" o:spid="_x0000_s1029" type="#_x0000_t202" style="position:absolute;left:0;text-align:left;margin-left:0;margin-top:15.05pt;width:381pt;height:26.2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" fillcolor="white [3201]" stroked="f" strokeweight=".5pt">
                <v:textbox>
                  <w:txbxContent>
                    <w:p w14:paraId="7A9430A0" w14:textId="0476EB14" w:rsidR="0059605B" w:rsidRPr="0059605B" w:rsidRDefault="0059605B">
                      <w:r w:rsidRPr="004178F1">
                        <w:rPr>
                          <w:rFonts w:hint="eastAsia"/>
                          <w:sz w:val="24"/>
                        </w:rPr>
                        <w:t>参考：「府市場の将来のあり方検討調査」で示された府市場のめざすべき姿</w:t>
                      </w:r>
                    </w:p>
                  </w:txbxContent>
                </v:textbox>
                <w10:wrap anchorx="margin"/>
              </v:shape>
            </w:pict>
          </mc:Fallback>
        </mc:AlternateContent>
      </w:r>
    </w:p>
    <w:p w14:paraId="63EE494E" w14:textId="57FDA831" w:rsidR="00D33970" w:rsidRDefault="0059605B" w:rsidP="00D33970">
      <w:pPr>
        <w:ind w:firstLineChars="100" w:firstLine="240"/>
        <w:jc w:val="center"/>
        <w:rPr>
          <w:sz w:val="24"/>
        </w:rPr>
      </w:pPr>
      <w:r>
        <w:rPr>
          <w:rFonts w:hint="eastAsia"/>
          <w:noProof/>
          <w:sz w:val="24"/>
        </w:rPr>
        <mc:AlternateContent>
          <mc:Choice Requires="wps">
            <w:drawing>
              <wp:anchor distT="0" distB="0" distL="114300" distR="114300" simplePos="0" relativeHeight="251722752" behindDoc="0" locked="0" layoutInCell="1" allowOverlap="1" wp14:anchorId="67BEB317" wp14:editId="034ED598">
                <wp:simplePos x="0" y="0"/>
                <wp:positionH relativeFrom="margin">
                  <wp:align>left</wp:align>
                </wp:positionH>
                <wp:positionV relativeFrom="paragraph">
                  <wp:posOffset>140335</wp:posOffset>
                </wp:positionV>
                <wp:extent cx="6153150" cy="44291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6153150" cy="44291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22FA2B" id="正方形/長方形 13" o:spid="_x0000_s1026" style="position:absolute;left:0;text-align:left;margin-left:0;margin-top:11.05pt;width:484.5pt;height:348.75pt;z-index:251722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" filled="f" strokecolor="#243f60 [1604]" strokeweight="1.5pt">
                <w10:wrap anchorx="margin"/>
              </v:rect>
            </w:pict>
          </mc:Fallback>
        </mc:AlternateContent>
      </w:r>
    </w:p>
    <w:p w14:paraId="1373A275" w14:textId="77777777" w:rsidR="0059605B" w:rsidRDefault="0059605B" w:rsidP="00D33970">
      <w:pPr>
        <w:ind w:firstLineChars="100" w:firstLine="240"/>
        <w:jc w:val="center"/>
        <w:rPr>
          <w:sz w:val="24"/>
        </w:rPr>
      </w:pPr>
    </w:p>
    <w:p w14:paraId="209A7FE3" w14:textId="7D0066C6" w:rsidR="00C27A22" w:rsidRPr="004178F1" w:rsidRDefault="00D33970" w:rsidP="00D33970">
      <w:pPr>
        <w:ind w:firstLineChars="100" w:firstLine="240"/>
        <w:jc w:val="center"/>
        <w:rPr>
          <w:sz w:val="24"/>
        </w:rPr>
      </w:pPr>
      <w:r w:rsidRPr="004178F1">
        <w:rPr>
          <w:rFonts w:hint="eastAsia"/>
          <w:sz w:val="24"/>
        </w:rPr>
        <w:t>食品流通の一大拠点として、ニーズに応え強みを活かした新たな市場をめざす。</w:t>
      </w:r>
    </w:p>
    <w:p w14:paraId="5C9D51BB" w14:textId="791AB4B3" w:rsidR="004178F1" w:rsidRDefault="004178F1" w:rsidP="002C3D56">
      <w:pPr>
        <w:spacing w:line="320" w:lineRule="exact"/>
        <w:rPr>
          <w:sz w:val="24"/>
        </w:rPr>
      </w:pPr>
      <w:r>
        <w:rPr>
          <w:noProof/>
          <w:sz w:val="24"/>
        </w:rPr>
        <mc:AlternateContent>
          <mc:Choice Requires="wps">
            <w:drawing>
              <wp:anchor distT="0" distB="0" distL="114300" distR="114300" simplePos="0" relativeHeight="251721728" behindDoc="0" locked="0" layoutInCell="1" allowOverlap="1" wp14:anchorId="0D31CA7E" wp14:editId="0264DA20">
                <wp:simplePos x="0" y="0"/>
                <wp:positionH relativeFrom="margin">
                  <wp:posOffset>2394585</wp:posOffset>
                </wp:positionH>
                <wp:positionV relativeFrom="paragraph">
                  <wp:posOffset>187960</wp:posOffset>
                </wp:positionV>
                <wp:extent cx="1428750" cy="200025"/>
                <wp:effectExtent l="0" t="0" r="19050" b="28575"/>
                <wp:wrapNone/>
                <wp:docPr id="9" name="二等辺三角形 9"/>
                <wp:cNvGraphicFramePr/>
                <a:graphic xmlns:a="http://schemas.openxmlformats.org/drawingml/2006/main">
                  <a:graphicData uri="http://schemas.microsoft.com/office/word/2010/wordprocessingShape">
                    <wps:wsp>
                      <wps:cNvSpPr/>
                      <wps:spPr>
                        <a:xfrm rot="10800000">
                          <a:off x="0" y="0"/>
                          <a:ext cx="1428750"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F19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 o:spid="_x0000_s1026" type="#_x0000_t5" style="position:absolute;left:0;text-align:left;margin-left:188.55pt;margin-top:14.8pt;width:112.5pt;height:15.75pt;rotation:180;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" fillcolor="#4f81bd [3204]" strokecolor="#243f60 [1604]" strokeweight="2pt">
                <w10:wrap anchorx="margin"/>
              </v:shape>
            </w:pict>
          </mc:Fallback>
        </mc:AlternateContent>
      </w:r>
    </w:p>
    <w:p w14:paraId="5F1D366A" w14:textId="3A16006A" w:rsidR="00D33970" w:rsidRPr="00D33970" w:rsidRDefault="00D33970" w:rsidP="002C3D56">
      <w:pPr>
        <w:spacing w:line="320" w:lineRule="exact"/>
        <w:rPr>
          <w:sz w:val="24"/>
        </w:rPr>
      </w:pPr>
    </w:p>
    <w:p w14:paraId="2E4BCE5E" w14:textId="3CF095D8" w:rsidR="00001810" w:rsidRPr="000B19D9" w:rsidRDefault="004B3FBB" w:rsidP="004178F1">
      <w:pPr>
        <w:ind w:firstLineChars="100" w:firstLine="240"/>
        <w:rPr>
          <w:sz w:val="24"/>
        </w:rPr>
      </w:pPr>
      <w:r w:rsidRPr="000B19D9">
        <w:rPr>
          <w:rFonts w:hint="eastAsia"/>
          <w:sz w:val="24"/>
        </w:rPr>
        <w:t>(</w:t>
      </w:r>
      <w:r w:rsidR="00D33970">
        <w:rPr>
          <w:rFonts w:hint="eastAsia"/>
          <w:sz w:val="24"/>
        </w:rPr>
        <w:t>実現のための</w:t>
      </w:r>
      <w:r w:rsidRPr="000B19D9">
        <w:rPr>
          <w:rFonts w:hint="eastAsia"/>
          <w:sz w:val="24"/>
        </w:rPr>
        <w:t>３つの戦略とその方向性</w:t>
      </w:r>
      <w:r w:rsidRPr="000B19D9">
        <w:rPr>
          <w:rFonts w:hint="eastAsia"/>
          <w:sz w:val="24"/>
        </w:rPr>
        <w:t>)</w:t>
      </w:r>
    </w:p>
    <w:tbl>
      <w:tblPr>
        <w:tblW w:w="9337" w:type="dxa"/>
        <w:tblInd w:w="132" w:type="dxa"/>
        <w:tblCellMar>
          <w:left w:w="0" w:type="dxa"/>
          <w:right w:w="0" w:type="dxa"/>
        </w:tblCellMar>
        <w:tblLook w:val="0420" w:firstRow="1" w:lastRow="0" w:firstColumn="0" w:lastColumn="0" w:noHBand="0" w:noVBand="1"/>
      </w:tblPr>
      <w:tblGrid>
        <w:gridCol w:w="3662"/>
        <w:gridCol w:w="5675"/>
      </w:tblGrid>
      <w:tr w:rsidR="000B19D9" w:rsidRPr="000B19D9" w14:paraId="2D5EBE2D" w14:textId="77777777" w:rsidTr="004178F1">
        <w:trPr>
          <w:trHeight w:val="1071"/>
        </w:trPr>
        <w:tc>
          <w:tcPr>
            <w:tcW w:w="3662" w:type="dxa"/>
            <w:tcBorders>
              <w:top w:val="single" w:sz="8" w:space="0" w:color="FFFFFF"/>
              <w:left w:val="single" w:sz="8" w:space="0" w:color="FFFFFF"/>
              <w:bottom w:val="single" w:sz="24" w:space="0" w:color="FFFFFF"/>
              <w:right w:val="single" w:sz="36" w:space="0" w:color="FFFFFF"/>
            </w:tcBorders>
            <w:shd w:val="clear" w:color="auto" w:fill="5B9BD5"/>
            <w:tcMar>
              <w:top w:w="72" w:type="dxa"/>
              <w:left w:w="144" w:type="dxa"/>
              <w:bottom w:w="72" w:type="dxa"/>
              <w:right w:w="144" w:type="dxa"/>
            </w:tcMar>
            <w:hideMark/>
          </w:tcPr>
          <w:p w14:paraId="2AEC89CF"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
                <w:bCs/>
                <w:color w:val="FFFFFF"/>
                <w:kern w:val="24"/>
                <w:sz w:val="24"/>
                <w:szCs w:val="24"/>
              </w:rPr>
              <w:t>【戦略Ⅰ】</w:t>
            </w:r>
          </w:p>
          <w:p w14:paraId="4F6FA370"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
                <w:bCs/>
                <w:color w:val="FFFFFF"/>
                <w:kern w:val="24"/>
                <w:sz w:val="24"/>
                <w:szCs w:val="24"/>
              </w:rPr>
              <w:t>～西日本の食品流通の</w:t>
            </w:r>
          </w:p>
          <w:p w14:paraId="08DDE658"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
                <w:bCs/>
                <w:color w:val="FFFFFF"/>
                <w:kern w:val="24"/>
                <w:sz w:val="24"/>
                <w:szCs w:val="24"/>
              </w:rPr>
              <w:t xml:space="preserve">　　　　　　　　　　核となるために～　</w:t>
            </w:r>
          </w:p>
        </w:tc>
        <w:tc>
          <w:tcPr>
            <w:tcW w:w="5675" w:type="dxa"/>
            <w:tcBorders>
              <w:top w:val="single" w:sz="8" w:space="0" w:color="FFFFFF"/>
              <w:left w:val="single" w:sz="36" w:space="0" w:color="FFFFFF"/>
              <w:bottom w:val="single" w:sz="24" w:space="0" w:color="FFFFFF"/>
              <w:right w:val="single" w:sz="8" w:space="0" w:color="FFFFFF"/>
            </w:tcBorders>
            <w:shd w:val="clear" w:color="auto" w:fill="DAE3F3"/>
            <w:tcMar>
              <w:top w:w="72" w:type="dxa"/>
              <w:left w:w="144" w:type="dxa"/>
              <w:bottom w:w="72" w:type="dxa"/>
              <w:right w:w="144" w:type="dxa"/>
            </w:tcMar>
            <w:hideMark/>
          </w:tcPr>
          <w:p w14:paraId="43DA6B9A"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color w:val="000000"/>
                <w:kern w:val="24"/>
                <w:sz w:val="24"/>
                <w:szCs w:val="24"/>
              </w:rPr>
              <w:t>府市場が持つ広大な敷地や交通の要衝に立地する等の強みを活かした、産地から選ばれる</w:t>
            </w:r>
            <w:r w:rsidRPr="000B19D9">
              <w:rPr>
                <w:rFonts w:ascii="Meiryo UI" w:hAnsi="Meiryo UI" w:cs="Arial" w:hint="eastAsia"/>
                <w:bCs/>
                <w:color w:val="000000"/>
                <w:kern w:val="24"/>
                <w:sz w:val="24"/>
                <w:szCs w:val="24"/>
              </w:rPr>
              <w:t>広域中継拠点市場（ハブ市場）化</w:t>
            </w:r>
            <w:r w:rsidRPr="000B19D9">
              <w:rPr>
                <w:rFonts w:ascii="Meiryo UI" w:hAnsi="Meiryo UI" w:cs="Arial" w:hint="eastAsia"/>
                <w:color w:val="000000"/>
                <w:kern w:val="24"/>
                <w:sz w:val="24"/>
                <w:szCs w:val="24"/>
              </w:rPr>
              <w:t>をめざす。</w:t>
            </w:r>
          </w:p>
        </w:tc>
      </w:tr>
      <w:tr w:rsidR="000B19D9" w:rsidRPr="000B19D9" w14:paraId="103C3055" w14:textId="77777777" w:rsidTr="004178F1">
        <w:trPr>
          <w:trHeight w:val="1345"/>
        </w:trPr>
        <w:tc>
          <w:tcPr>
            <w:tcW w:w="3662" w:type="dxa"/>
            <w:tcBorders>
              <w:top w:val="single" w:sz="24" w:space="0" w:color="FFFFFF"/>
              <w:left w:val="single" w:sz="8" w:space="0" w:color="FFFFFF"/>
              <w:bottom w:val="single" w:sz="24" w:space="0" w:color="FFFFFF"/>
              <w:right w:val="single" w:sz="36" w:space="0" w:color="FFFFFF"/>
            </w:tcBorders>
            <w:shd w:val="clear" w:color="auto" w:fill="5B9BD5"/>
            <w:tcMar>
              <w:top w:w="72" w:type="dxa"/>
              <w:left w:w="144" w:type="dxa"/>
              <w:bottom w:w="72" w:type="dxa"/>
              <w:right w:w="144" w:type="dxa"/>
            </w:tcMar>
            <w:hideMark/>
          </w:tcPr>
          <w:p w14:paraId="26B285E9"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
                <w:bCs/>
                <w:color w:val="FFFFFF"/>
                <w:kern w:val="24"/>
                <w:sz w:val="24"/>
                <w:szCs w:val="24"/>
              </w:rPr>
              <w:t>【戦略Ⅱ】</w:t>
            </w:r>
          </w:p>
          <w:p w14:paraId="29C81303"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
                <w:bCs/>
                <w:color w:val="FFFFFF"/>
                <w:kern w:val="24"/>
                <w:sz w:val="24"/>
                <w:szCs w:val="24"/>
              </w:rPr>
              <w:t>～時代のニーズに</w:t>
            </w:r>
          </w:p>
          <w:p w14:paraId="7B8E2BFC"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
                <w:bCs/>
                <w:color w:val="FFFFFF"/>
                <w:kern w:val="24"/>
                <w:sz w:val="24"/>
                <w:szCs w:val="24"/>
              </w:rPr>
              <w:t xml:space="preserve">　　　　　　　　応え続けるために～</w:t>
            </w:r>
          </w:p>
        </w:tc>
        <w:tc>
          <w:tcPr>
            <w:tcW w:w="5675" w:type="dxa"/>
            <w:tcBorders>
              <w:top w:val="single" w:sz="24" w:space="0" w:color="FFFFFF"/>
              <w:left w:val="single" w:sz="36" w:space="0" w:color="FFFFFF"/>
              <w:bottom w:val="single" w:sz="24" w:space="0" w:color="FFFFFF"/>
              <w:right w:val="single" w:sz="8" w:space="0" w:color="FFFFFF"/>
            </w:tcBorders>
            <w:shd w:val="clear" w:color="auto" w:fill="DAE3F3"/>
            <w:tcMar>
              <w:top w:w="72" w:type="dxa"/>
              <w:left w:w="144" w:type="dxa"/>
              <w:bottom w:w="72" w:type="dxa"/>
              <w:right w:w="144" w:type="dxa"/>
            </w:tcMar>
            <w:hideMark/>
          </w:tcPr>
          <w:p w14:paraId="183A50D8"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color w:val="000000"/>
                <w:kern w:val="24"/>
                <w:sz w:val="24"/>
                <w:szCs w:val="24"/>
              </w:rPr>
              <w:t>川上（生産者）や川下（実需者）、ひいては消費者から求められるよう、行き届いた</w:t>
            </w:r>
            <w:r w:rsidRPr="000B19D9">
              <w:rPr>
                <w:rFonts w:ascii="Meiryo UI" w:hAnsi="Meiryo UI" w:cs="Arial" w:hint="eastAsia"/>
                <w:bCs/>
                <w:color w:val="000000"/>
                <w:kern w:val="24"/>
                <w:sz w:val="24"/>
                <w:szCs w:val="24"/>
              </w:rPr>
              <w:t>品質管理</w:t>
            </w:r>
            <w:r w:rsidRPr="000B19D9">
              <w:rPr>
                <w:rFonts w:ascii="Meiryo UI" w:hAnsi="Meiryo UI" w:cs="Arial" w:hint="eastAsia"/>
                <w:color w:val="000000"/>
                <w:kern w:val="24"/>
                <w:sz w:val="24"/>
                <w:szCs w:val="24"/>
              </w:rPr>
              <w:t>や</w:t>
            </w:r>
            <w:r w:rsidRPr="000B19D9">
              <w:rPr>
                <w:rFonts w:ascii="Meiryo UI" w:hAnsi="Meiryo UI" w:cs="Arial" w:hint="eastAsia"/>
                <w:bCs/>
                <w:color w:val="000000"/>
                <w:kern w:val="24"/>
                <w:sz w:val="24"/>
                <w:szCs w:val="24"/>
              </w:rPr>
              <w:t>衛生管理</w:t>
            </w:r>
            <w:r w:rsidRPr="000B19D9">
              <w:rPr>
                <w:rFonts w:ascii="Meiryo UI" w:hAnsi="Meiryo UI" w:cs="Arial" w:hint="eastAsia"/>
                <w:color w:val="000000"/>
                <w:kern w:val="24"/>
                <w:sz w:val="24"/>
                <w:szCs w:val="24"/>
              </w:rPr>
              <w:t>が施された生鮮食料品等を、</w:t>
            </w:r>
            <w:r w:rsidRPr="000B19D9">
              <w:rPr>
                <w:rFonts w:ascii="Meiryo UI" w:hAnsi="Meiryo UI" w:cs="Arial" w:hint="eastAsia"/>
                <w:bCs/>
                <w:color w:val="000000"/>
                <w:kern w:val="24"/>
                <w:sz w:val="24"/>
                <w:szCs w:val="24"/>
              </w:rPr>
              <w:t>顧客ニーズに沿って</w:t>
            </w:r>
            <w:r w:rsidRPr="000B19D9">
              <w:rPr>
                <w:rFonts w:ascii="Meiryo UI" w:hAnsi="Meiryo UI" w:cs="Arial" w:hint="eastAsia"/>
                <w:color w:val="000000"/>
                <w:kern w:val="24"/>
                <w:sz w:val="24"/>
                <w:szCs w:val="24"/>
              </w:rPr>
              <w:t>供給できる競争力を持つ市場をめざす。</w:t>
            </w:r>
          </w:p>
        </w:tc>
      </w:tr>
      <w:tr w:rsidR="000B19D9" w:rsidRPr="000B19D9" w14:paraId="4D69B1F8" w14:textId="77777777" w:rsidTr="004178F1">
        <w:trPr>
          <w:trHeight w:val="586"/>
        </w:trPr>
        <w:tc>
          <w:tcPr>
            <w:tcW w:w="3662" w:type="dxa"/>
            <w:tcBorders>
              <w:top w:val="single" w:sz="24" w:space="0" w:color="FFFFFF"/>
              <w:left w:val="single" w:sz="8" w:space="0" w:color="FFFFFF"/>
              <w:bottom w:val="single" w:sz="8" w:space="0" w:color="FFFFFF"/>
              <w:right w:val="single" w:sz="36" w:space="0" w:color="FFFFFF"/>
            </w:tcBorders>
            <w:shd w:val="clear" w:color="auto" w:fill="5B9BD5"/>
            <w:tcMar>
              <w:top w:w="72" w:type="dxa"/>
              <w:left w:w="144" w:type="dxa"/>
              <w:bottom w:w="72" w:type="dxa"/>
              <w:right w:w="144" w:type="dxa"/>
            </w:tcMar>
            <w:hideMark/>
          </w:tcPr>
          <w:p w14:paraId="7016F9C1"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
                <w:bCs/>
                <w:color w:val="FFFFFF"/>
                <w:kern w:val="24"/>
                <w:sz w:val="24"/>
                <w:szCs w:val="24"/>
              </w:rPr>
              <w:t>【戦略Ⅲ】</w:t>
            </w:r>
          </w:p>
          <w:p w14:paraId="3C7848E4"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
                <w:bCs/>
                <w:color w:val="FFFFFF"/>
                <w:kern w:val="24"/>
                <w:sz w:val="24"/>
                <w:szCs w:val="24"/>
              </w:rPr>
              <w:t>～常に必要な存在で</w:t>
            </w:r>
          </w:p>
          <w:p w14:paraId="6D911C55"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
                <w:bCs/>
                <w:color w:val="FFFFFF"/>
                <w:kern w:val="24"/>
                <w:sz w:val="24"/>
                <w:szCs w:val="24"/>
              </w:rPr>
              <w:t xml:space="preserve">　　　　　　　　　あり続けるために～</w:t>
            </w:r>
          </w:p>
        </w:tc>
        <w:tc>
          <w:tcPr>
            <w:tcW w:w="5675" w:type="dxa"/>
            <w:tcBorders>
              <w:top w:val="single" w:sz="24" w:space="0" w:color="FFFFFF"/>
              <w:left w:val="single" w:sz="36" w:space="0" w:color="FFFFFF"/>
              <w:bottom w:val="single" w:sz="8" w:space="0" w:color="FFFFFF"/>
              <w:right w:val="single" w:sz="8" w:space="0" w:color="FFFFFF"/>
            </w:tcBorders>
            <w:shd w:val="clear" w:color="auto" w:fill="DAE3F3"/>
            <w:tcMar>
              <w:top w:w="72" w:type="dxa"/>
              <w:left w:w="144" w:type="dxa"/>
              <w:bottom w:w="72" w:type="dxa"/>
              <w:right w:w="144" w:type="dxa"/>
            </w:tcMar>
            <w:hideMark/>
          </w:tcPr>
          <w:p w14:paraId="72F8C9FC" w14:textId="77777777" w:rsidR="000B19D9" w:rsidRPr="000B19D9" w:rsidRDefault="000B19D9" w:rsidP="000B19D9">
            <w:pPr>
              <w:widowControl/>
              <w:spacing w:line="0" w:lineRule="atLeast"/>
              <w:jc w:val="left"/>
              <w:rPr>
                <w:rFonts w:ascii="Arial" w:eastAsia="ＭＳ Ｐゴシック" w:hAnsi="Arial" w:cs="Arial"/>
                <w:kern w:val="0"/>
                <w:sz w:val="24"/>
                <w:szCs w:val="24"/>
              </w:rPr>
            </w:pPr>
            <w:r w:rsidRPr="000B19D9">
              <w:rPr>
                <w:rFonts w:ascii="Meiryo UI" w:hAnsi="Meiryo UI" w:cs="Arial" w:hint="eastAsia"/>
                <w:bCs/>
                <w:color w:val="000000"/>
                <w:kern w:val="24"/>
                <w:sz w:val="24"/>
                <w:szCs w:val="24"/>
              </w:rPr>
              <w:t>地域の公共インフラ</w:t>
            </w:r>
            <w:r w:rsidRPr="000B19D9">
              <w:rPr>
                <w:rFonts w:ascii="Meiryo UI" w:hAnsi="Meiryo UI" w:cs="Arial" w:hint="eastAsia"/>
                <w:color w:val="000000"/>
                <w:kern w:val="24"/>
                <w:sz w:val="24"/>
                <w:szCs w:val="24"/>
              </w:rPr>
              <w:t>として</w:t>
            </w:r>
            <w:r w:rsidRPr="000B19D9">
              <w:rPr>
                <w:rFonts w:ascii="Meiryo UI" w:hAnsi="Meiryo UI" w:cs="Arial" w:hint="eastAsia"/>
                <w:bCs/>
                <w:color w:val="000000"/>
                <w:kern w:val="24"/>
                <w:sz w:val="24"/>
                <w:szCs w:val="24"/>
              </w:rPr>
              <w:t>、</w:t>
            </w:r>
            <w:r w:rsidRPr="000B19D9">
              <w:rPr>
                <w:rFonts w:ascii="Meiryo UI" w:hAnsi="Meiryo UI" w:cs="Arial" w:hint="eastAsia"/>
                <w:color w:val="000000"/>
                <w:kern w:val="24"/>
                <w:sz w:val="24"/>
                <w:szCs w:val="24"/>
              </w:rPr>
              <w:t>いかなる場合においても市場機能が滞ることなく</w:t>
            </w:r>
            <w:r w:rsidRPr="000B19D9">
              <w:rPr>
                <w:rFonts w:ascii="Meiryo UI" w:hAnsi="Meiryo UI" w:cs="Arial" w:hint="eastAsia"/>
                <w:bCs/>
                <w:color w:val="000000"/>
                <w:kern w:val="24"/>
                <w:sz w:val="24"/>
                <w:szCs w:val="24"/>
              </w:rPr>
              <w:t>安定的な事業の継続性を確保</w:t>
            </w:r>
            <w:r w:rsidRPr="000B19D9">
              <w:rPr>
                <w:rFonts w:ascii="Meiryo UI" w:hAnsi="Meiryo UI" w:cs="Arial" w:hint="eastAsia"/>
                <w:color w:val="000000"/>
                <w:kern w:val="24"/>
                <w:sz w:val="24"/>
                <w:szCs w:val="24"/>
              </w:rPr>
              <w:t>するとともに、CO2の削減など</w:t>
            </w:r>
            <w:r w:rsidRPr="000B19D9">
              <w:rPr>
                <w:rFonts w:ascii="Meiryo UI" w:hAnsi="Meiryo UI" w:cs="Arial" w:hint="eastAsia"/>
                <w:bCs/>
                <w:color w:val="000000"/>
                <w:kern w:val="24"/>
                <w:sz w:val="24"/>
                <w:szCs w:val="24"/>
              </w:rPr>
              <w:t>環境にも配慮</w:t>
            </w:r>
            <w:r w:rsidRPr="000B19D9">
              <w:rPr>
                <w:rFonts w:ascii="Meiryo UI" w:hAnsi="Meiryo UI" w:cs="Arial" w:hint="eastAsia"/>
                <w:color w:val="000000"/>
                <w:kern w:val="24"/>
                <w:sz w:val="24"/>
                <w:szCs w:val="24"/>
              </w:rPr>
              <w:t>した市場をめざす。</w:t>
            </w:r>
          </w:p>
        </w:tc>
      </w:tr>
    </w:tbl>
    <w:p w14:paraId="09654825" w14:textId="5D92D5D2" w:rsidR="00980FA7" w:rsidRDefault="00980FA7" w:rsidP="00C742A0">
      <w:pPr>
        <w:rPr>
          <w:sz w:val="24"/>
          <w:szCs w:val="24"/>
        </w:rPr>
      </w:pPr>
    </w:p>
    <w:p w14:paraId="6521C449" w14:textId="77777777" w:rsidR="00F73322" w:rsidRPr="000B19D9" w:rsidRDefault="00F73322" w:rsidP="00C742A0">
      <w:pPr>
        <w:rPr>
          <w:sz w:val="24"/>
          <w:szCs w:val="24"/>
        </w:rPr>
      </w:pPr>
    </w:p>
    <w:p w14:paraId="1867A59A" w14:textId="16CB379F" w:rsidR="005B5C55" w:rsidRDefault="004E77E2" w:rsidP="007C66EE">
      <w:r w:rsidRPr="0073342A">
        <w:rPr>
          <w:rFonts w:ascii="Meiryo UI" w:hAnsi="Meiryo UI" w:cs="Meiryo UI"/>
          <w:noProof/>
          <w:sz w:val="24"/>
          <w:szCs w:val="24"/>
        </w:rPr>
        <w:lastRenderedPageBreak/>
        <mc:AlternateContent>
          <mc:Choice Requires="wps">
            <w:drawing>
              <wp:anchor distT="0" distB="0" distL="114300" distR="114300" simplePos="0" relativeHeight="251703296" behindDoc="0" locked="0" layoutInCell="1" allowOverlap="1" wp14:anchorId="1BF9D59A" wp14:editId="7210B00D">
                <wp:simplePos x="0" y="0"/>
                <wp:positionH relativeFrom="margin">
                  <wp:align>right</wp:align>
                </wp:positionH>
                <wp:positionV relativeFrom="paragraph">
                  <wp:posOffset>-4445</wp:posOffset>
                </wp:positionV>
                <wp:extent cx="6095365" cy="487045"/>
                <wp:effectExtent l="0" t="0" r="19685" b="27305"/>
                <wp:wrapNone/>
                <wp:docPr id="5" name="ホームベース 5"/>
                <wp:cNvGraphicFramePr/>
                <a:graphic xmlns:a="http://schemas.openxmlformats.org/drawingml/2006/main">
                  <a:graphicData uri="http://schemas.microsoft.com/office/word/2010/wordprocessingShape">
                    <wps:wsp>
                      <wps:cNvSpPr/>
                      <wps:spPr>
                        <a:xfrm>
                          <a:off x="0" y="0"/>
                          <a:ext cx="6095365" cy="487045"/>
                        </a:xfrm>
                        <a:prstGeom prst="homePlate">
                          <a:avLst/>
                        </a:prstGeom>
                        <a:solidFill>
                          <a:sysClr val="window" lastClr="FFFFFF"/>
                        </a:solidFill>
                        <a:ln w="25400" cap="flat" cmpd="sng" algn="ctr">
                          <a:solidFill>
                            <a:srgbClr val="4F81BD">
                              <a:lumMod val="75000"/>
                            </a:srgbClr>
                          </a:solidFill>
                          <a:prstDash val="solid"/>
                        </a:ln>
                        <a:effectLst/>
                      </wps:spPr>
                      <wps:txbx>
                        <w:txbxContent>
                          <w:p w14:paraId="48EB3E78" w14:textId="5EC600A2" w:rsidR="0073342A" w:rsidRPr="00C85761" w:rsidRDefault="0073342A"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２　既存施設の</w:t>
                            </w:r>
                            <w:r>
                              <w:rPr>
                                <w:rFonts w:ascii="Meiryo UI" w:hAnsi="Meiryo UI" w:cs="Meiryo UI"/>
                                <w:sz w:val="32"/>
                                <w:szCs w:val="40"/>
                                <w14:textOutline w14:w="6350" w14:cap="flat" w14:cmpd="sng" w14:algn="ctr">
                                  <w14:noFill/>
                                  <w14:prstDash w14:val="solid"/>
                                  <w14:round/>
                                </w14:textOutline>
                              </w:rPr>
                              <w:t>適切な維持管理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D59A" id="ホームベース 5" o:spid="_x0000_s1030" type="#_x0000_t15" style="position:absolute;left:0;text-align:left;margin-left:428.75pt;margin-top:-.35pt;width:479.95pt;height:38.3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" adj="20737" fillcolor="window" strokecolor="#376092" strokeweight="2pt">
                <v:textbox>
                  <w:txbxContent>
                    <w:p w14:paraId="48EB3E78" w14:textId="5EC600A2" w:rsidR="0073342A" w:rsidRPr="00C85761" w:rsidRDefault="0073342A"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２　既存施設の</w:t>
                      </w:r>
                      <w:r>
                        <w:rPr>
                          <w:rFonts w:ascii="Meiryo UI" w:hAnsi="Meiryo UI" w:cs="Meiryo UI"/>
                          <w:sz w:val="32"/>
                          <w:szCs w:val="40"/>
                          <w14:textOutline w14:w="6350" w14:cap="flat" w14:cmpd="sng" w14:algn="ctr">
                            <w14:noFill/>
                            <w14:prstDash w14:val="solid"/>
                            <w14:round/>
                          </w14:textOutline>
                        </w:rPr>
                        <w:t>適切な維持管理</w:t>
                      </w:r>
                    </w:p>
                  </w:txbxContent>
                </v:textbox>
                <w10:wrap anchorx="margin"/>
              </v:shape>
            </w:pict>
          </mc:Fallback>
        </mc:AlternateContent>
      </w:r>
    </w:p>
    <w:p w14:paraId="5EC124F4" w14:textId="77777777" w:rsidR="004E77E2" w:rsidRDefault="004E77E2" w:rsidP="004E77E2">
      <w:pPr>
        <w:pStyle w:val="ae"/>
        <w:ind w:leftChars="0" w:left="675"/>
        <w:rPr>
          <w:sz w:val="24"/>
          <w:szCs w:val="24"/>
        </w:rPr>
      </w:pPr>
    </w:p>
    <w:p w14:paraId="7717C0C6" w14:textId="29C1D564" w:rsidR="00FE079E" w:rsidRPr="004E77E2" w:rsidRDefault="00FE079E" w:rsidP="004E77E2">
      <w:pPr>
        <w:pStyle w:val="ae"/>
        <w:numPr>
          <w:ilvl w:val="0"/>
          <w:numId w:val="27"/>
        </w:numPr>
        <w:ind w:leftChars="0"/>
        <w:rPr>
          <w:sz w:val="24"/>
          <w:szCs w:val="24"/>
        </w:rPr>
      </w:pPr>
      <w:r w:rsidRPr="004E77E2">
        <w:rPr>
          <w:rFonts w:hint="eastAsia"/>
          <w:sz w:val="24"/>
          <w:szCs w:val="24"/>
        </w:rPr>
        <w:t>既存施設の改修・修繕方針</w:t>
      </w:r>
    </w:p>
    <w:p w14:paraId="6888723C" w14:textId="24C7D56E" w:rsidR="0076472C" w:rsidRPr="00671B9D" w:rsidRDefault="00F14A7D" w:rsidP="00671B9D">
      <w:pPr>
        <w:ind w:leftChars="200" w:left="440" w:firstLineChars="100" w:firstLine="240"/>
        <w:rPr>
          <w:sz w:val="24"/>
          <w:szCs w:val="24"/>
        </w:rPr>
      </w:pPr>
      <w:r>
        <w:rPr>
          <w:rFonts w:hint="eastAsia"/>
          <w:sz w:val="24"/>
          <w:szCs w:val="24"/>
        </w:rPr>
        <w:t>計画期間中においては、</w:t>
      </w:r>
      <w:r w:rsidR="00A667A1" w:rsidRPr="00A667A1">
        <w:rPr>
          <w:rFonts w:ascii="Meiryo UI" w:hAnsi="Meiryo UI" w:hint="eastAsia"/>
          <w:sz w:val="24"/>
          <w:szCs w:val="24"/>
        </w:rPr>
        <w:t>2016</w:t>
      </w:r>
      <w:r w:rsidR="001709A8" w:rsidRPr="00A667A1">
        <w:rPr>
          <w:rFonts w:ascii="Meiryo UI" w:hAnsi="Meiryo UI" w:hint="eastAsia"/>
          <w:sz w:val="24"/>
          <w:szCs w:val="24"/>
        </w:rPr>
        <w:t>年</w:t>
      </w:r>
      <w:r w:rsidR="001709A8" w:rsidRPr="00671B9D">
        <w:rPr>
          <w:rFonts w:hint="eastAsia"/>
          <w:sz w:val="24"/>
          <w:szCs w:val="24"/>
        </w:rPr>
        <w:t>度に策定した「大阪府中央卸売市場中長期保全計画」に基づく毎年度の改修費・修繕費を上限とし</w:t>
      </w:r>
      <w:r w:rsidR="0076472C" w:rsidRPr="00671B9D">
        <w:rPr>
          <w:rFonts w:hint="eastAsia"/>
          <w:sz w:val="24"/>
          <w:szCs w:val="24"/>
        </w:rPr>
        <w:t>て</w:t>
      </w:r>
      <w:r w:rsidR="001709A8" w:rsidRPr="00671B9D">
        <w:rPr>
          <w:rFonts w:hint="eastAsia"/>
          <w:sz w:val="24"/>
          <w:szCs w:val="24"/>
        </w:rPr>
        <w:t>、</w:t>
      </w:r>
      <w:r w:rsidR="001D2A7D" w:rsidRPr="00671B9D">
        <w:rPr>
          <w:rFonts w:hint="eastAsia"/>
          <w:sz w:val="24"/>
          <w:szCs w:val="24"/>
        </w:rPr>
        <w:t>市場の建替え</w:t>
      </w:r>
      <w:r w:rsidR="00800276">
        <w:rPr>
          <w:rFonts w:hint="eastAsia"/>
          <w:sz w:val="24"/>
          <w:szCs w:val="24"/>
        </w:rPr>
        <w:t>による再整備の</w:t>
      </w:r>
      <w:r w:rsidR="001D2A7D">
        <w:rPr>
          <w:rFonts w:hint="eastAsia"/>
          <w:sz w:val="24"/>
          <w:szCs w:val="24"/>
        </w:rPr>
        <w:t>検討状況及び</w:t>
      </w:r>
      <w:r w:rsidR="00101C3A" w:rsidRPr="00671B9D">
        <w:rPr>
          <w:rFonts w:hint="eastAsia"/>
          <w:sz w:val="24"/>
          <w:szCs w:val="24"/>
        </w:rPr>
        <w:t>老朽化度合い</w:t>
      </w:r>
      <w:r w:rsidR="001D2A7D">
        <w:rPr>
          <w:rFonts w:hint="eastAsia"/>
          <w:sz w:val="24"/>
          <w:szCs w:val="24"/>
        </w:rPr>
        <w:t>等</w:t>
      </w:r>
      <w:r w:rsidR="00101C3A" w:rsidRPr="00671B9D">
        <w:rPr>
          <w:rFonts w:hint="eastAsia"/>
          <w:sz w:val="24"/>
          <w:szCs w:val="24"/>
        </w:rPr>
        <w:t>を考慮しながら</w:t>
      </w:r>
      <w:r w:rsidR="00C156AC" w:rsidRPr="00671B9D">
        <w:rPr>
          <w:rFonts w:hint="eastAsia"/>
          <w:sz w:val="24"/>
          <w:szCs w:val="24"/>
        </w:rPr>
        <w:t>、施設の保全・機能維持に最低限必要なものに限り実施する</w:t>
      </w:r>
      <w:r w:rsidR="0076472C" w:rsidRPr="00671B9D">
        <w:rPr>
          <w:rFonts w:hint="eastAsia"/>
          <w:sz w:val="24"/>
          <w:szCs w:val="24"/>
        </w:rPr>
        <w:t>。</w:t>
      </w:r>
    </w:p>
    <w:p w14:paraId="2F05BA52" w14:textId="02D4EDF2" w:rsidR="00DD1347" w:rsidRDefault="00980FA7" w:rsidP="008C6A2F">
      <w:pPr>
        <w:ind w:leftChars="200" w:left="440" w:firstLineChars="100" w:firstLine="240"/>
        <w:rPr>
          <w:sz w:val="24"/>
          <w:szCs w:val="24"/>
        </w:rPr>
      </w:pPr>
      <w:r>
        <w:rPr>
          <w:rFonts w:hint="eastAsia"/>
          <w:sz w:val="24"/>
          <w:szCs w:val="24"/>
        </w:rPr>
        <w:t>計画期間</w:t>
      </w:r>
      <w:r w:rsidR="008C6A2F">
        <w:rPr>
          <w:rFonts w:hint="eastAsia"/>
          <w:sz w:val="24"/>
          <w:szCs w:val="24"/>
        </w:rPr>
        <w:t>中に予定されている改修工事は以下のとおりで</w:t>
      </w:r>
      <w:r w:rsidR="00BC086F">
        <w:rPr>
          <w:rFonts w:hint="eastAsia"/>
          <w:sz w:val="24"/>
          <w:szCs w:val="24"/>
        </w:rPr>
        <w:t>あるが</w:t>
      </w:r>
      <w:r w:rsidR="008C6A2F">
        <w:rPr>
          <w:rFonts w:hint="eastAsia"/>
          <w:sz w:val="24"/>
          <w:szCs w:val="24"/>
        </w:rPr>
        <w:t>、</w:t>
      </w:r>
      <w:r w:rsidR="009C37B2">
        <w:rPr>
          <w:rFonts w:hint="eastAsia"/>
          <w:sz w:val="24"/>
          <w:szCs w:val="24"/>
        </w:rPr>
        <w:t>個別工事の実施の必要性</w:t>
      </w:r>
      <w:r w:rsidR="004E77E2">
        <w:rPr>
          <w:rFonts w:hint="eastAsia"/>
          <w:sz w:val="24"/>
          <w:szCs w:val="24"/>
        </w:rPr>
        <w:t>については、毎年度</w:t>
      </w:r>
      <w:r w:rsidR="001709A8" w:rsidRPr="00750F4F">
        <w:rPr>
          <w:rFonts w:hint="eastAsia"/>
          <w:sz w:val="24"/>
          <w:szCs w:val="24"/>
        </w:rPr>
        <w:t>精査する。</w:t>
      </w:r>
    </w:p>
    <w:p w14:paraId="321FF001" w14:textId="57F83824" w:rsidR="008C6A2F" w:rsidRDefault="008C6A2F" w:rsidP="009C37B2">
      <w:pPr>
        <w:ind w:leftChars="200" w:left="440" w:firstLineChars="100" w:firstLine="240"/>
        <w:rPr>
          <w:sz w:val="24"/>
          <w:szCs w:val="24"/>
        </w:rPr>
      </w:pPr>
    </w:p>
    <w:p w14:paraId="688E9B30" w14:textId="77777777" w:rsidR="00C30CDC" w:rsidRDefault="00C30CDC" w:rsidP="009C37B2">
      <w:pPr>
        <w:ind w:leftChars="200" w:left="440" w:firstLineChars="100" w:firstLine="240"/>
        <w:rPr>
          <w:sz w:val="24"/>
          <w:szCs w:val="24"/>
        </w:rPr>
      </w:pPr>
    </w:p>
    <w:p w14:paraId="5A1925F5" w14:textId="3F7D3BB8" w:rsidR="00DD1347" w:rsidRPr="008C6A2F" w:rsidRDefault="006B3E69" w:rsidP="00DD1347">
      <w:pPr>
        <w:rPr>
          <w:sz w:val="24"/>
          <w:szCs w:val="24"/>
        </w:rPr>
      </w:pPr>
      <w:r>
        <w:rPr>
          <w:rFonts w:hint="eastAsia"/>
        </w:rPr>
        <w:t>計画</w:t>
      </w:r>
      <w:r w:rsidR="00DD1347" w:rsidRPr="008C6A2F">
        <w:rPr>
          <w:rFonts w:hint="eastAsia"/>
        </w:rPr>
        <w:t>期間中に予定されている改修工事</w:t>
      </w:r>
      <w:r w:rsidR="00DD1347" w:rsidRPr="008C6A2F">
        <w:rPr>
          <w:rFonts w:hint="eastAsia"/>
        </w:rPr>
        <w:t>(</w:t>
      </w:r>
      <w:r w:rsidR="00DD1347" w:rsidRPr="008C6A2F">
        <w:rPr>
          <w:rFonts w:hint="eastAsia"/>
        </w:rPr>
        <w:t>大阪府中央卸売市場中長期保全計画</w:t>
      </w:r>
      <w:r w:rsidR="00DD1347" w:rsidRPr="008C6A2F">
        <w:rPr>
          <w:rFonts w:hint="eastAsia"/>
        </w:rPr>
        <w:t>)</w:t>
      </w:r>
      <w:r w:rsidR="00DD1347" w:rsidRPr="008C6A2F">
        <w:rPr>
          <w:rFonts w:hint="eastAsia"/>
        </w:rPr>
        <w:t xml:space="preserve">　</w:t>
      </w:r>
    </w:p>
    <w:tbl>
      <w:tblPr>
        <w:tblStyle w:val="4"/>
        <w:tblW w:w="4827" w:type="pct"/>
        <w:tblInd w:w="-10" w:type="dxa"/>
        <w:tblLook w:val="04A0" w:firstRow="1" w:lastRow="0" w:firstColumn="1" w:lastColumn="0" w:noHBand="0" w:noVBand="1"/>
      </w:tblPr>
      <w:tblGrid>
        <w:gridCol w:w="799"/>
        <w:gridCol w:w="4507"/>
        <w:gridCol w:w="3980"/>
      </w:tblGrid>
      <w:tr w:rsidR="00DD1347" w14:paraId="4739AF72" w14:textId="77777777" w:rsidTr="000B19D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30" w:type="pct"/>
            <w:tcBorders>
              <w:right w:val="single" w:sz="8" w:space="0" w:color="7BA0CD" w:themeColor="accent1" w:themeTint="BF"/>
            </w:tcBorders>
          </w:tcPr>
          <w:p w14:paraId="7E4BA653" w14:textId="77777777" w:rsidR="00DD1347" w:rsidRDefault="00DD1347" w:rsidP="00C256E7">
            <w:pPr>
              <w:widowControl/>
              <w:jc w:val="center"/>
            </w:pPr>
          </w:p>
        </w:tc>
        <w:tc>
          <w:tcPr>
            <w:tcW w:w="2427" w:type="pct"/>
            <w:tcBorders>
              <w:left w:val="single" w:sz="8" w:space="0" w:color="7BA0CD" w:themeColor="accent1" w:themeTint="BF"/>
              <w:right w:val="single" w:sz="8" w:space="0" w:color="7BA0CD" w:themeColor="accent1" w:themeTint="BF"/>
            </w:tcBorders>
          </w:tcPr>
          <w:p w14:paraId="3738BF8E" w14:textId="77777777" w:rsidR="00DD1347" w:rsidRDefault="00DD1347" w:rsidP="00C256E7">
            <w:pPr>
              <w:widowControl/>
              <w:jc w:val="center"/>
              <w:cnfStyle w:val="100000000000" w:firstRow="1" w:lastRow="0" w:firstColumn="0" w:lastColumn="0" w:oddVBand="0" w:evenVBand="0" w:oddHBand="0" w:evenHBand="0" w:firstRowFirstColumn="0" w:firstRowLastColumn="0" w:lastRowFirstColumn="0" w:lastRowLastColumn="0"/>
            </w:pPr>
            <w:r w:rsidRPr="001E7343">
              <w:rPr>
                <w:rFonts w:hint="eastAsia"/>
              </w:rPr>
              <w:t>施設整備の名称</w:t>
            </w:r>
          </w:p>
        </w:tc>
        <w:tc>
          <w:tcPr>
            <w:tcW w:w="2143" w:type="pct"/>
            <w:tcBorders>
              <w:left w:val="single" w:sz="8" w:space="0" w:color="7BA0CD" w:themeColor="accent1" w:themeTint="BF"/>
            </w:tcBorders>
          </w:tcPr>
          <w:p w14:paraId="171978BD" w14:textId="77777777" w:rsidR="00DD1347" w:rsidRDefault="00DD1347" w:rsidP="00C256E7">
            <w:pPr>
              <w:widowControl/>
              <w:jc w:val="center"/>
              <w:cnfStyle w:val="100000000000" w:firstRow="1" w:lastRow="0" w:firstColumn="0" w:lastColumn="0" w:oddVBand="0" w:evenVBand="0" w:oddHBand="0" w:evenHBand="0" w:firstRowFirstColumn="0" w:firstRowLastColumn="0" w:lastRowFirstColumn="0" w:lastRowLastColumn="0"/>
            </w:pPr>
            <w:r w:rsidRPr="001E7343">
              <w:rPr>
                <w:rFonts w:hint="eastAsia"/>
              </w:rPr>
              <w:t>整備予定年度</w:t>
            </w:r>
          </w:p>
        </w:tc>
      </w:tr>
      <w:tr w:rsidR="00DD1347" w14:paraId="0E00D497" w14:textId="77777777" w:rsidTr="000B19D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30" w:type="pct"/>
            <w:tcBorders>
              <w:right w:val="single" w:sz="8" w:space="0" w:color="7BA0CD" w:themeColor="accent1" w:themeTint="BF"/>
            </w:tcBorders>
          </w:tcPr>
          <w:p w14:paraId="0B0C7884" w14:textId="77777777" w:rsidR="00DD1347" w:rsidRDefault="00DD1347" w:rsidP="00C256E7">
            <w:pPr>
              <w:widowControl/>
              <w:jc w:val="center"/>
            </w:pPr>
            <w:r w:rsidRPr="001E7343">
              <w:rPr>
                <w:rFonts w:hint="eastAsia"/>
              </w:rPr>
              <w:t>１</w:t>
            </w:r>
          </w:p>
        </w:tc>
        <w:tc>
          <w:tcPr>
            <w:tcW w:w="2427" w:type="pct"/>
            <w:tcBorders>
              <w:left w:val="single" w:sz="8" w:space="0" w:color="7BA0CD" w:themeColor="accent1" w:themeTint="BF"/>
              <w:right w:val="single" w:sz="8" w:space="0" w:color="7BA0CD" w:themeColor="accent1" w:themeTint="BF"/>
            </w:tcBorders>
          </w:tcPr>
          <w:p w14:paraId="78781A18" w14:textId="77777777" w:rsidR="00DD1347" w:rsidRDefault="00DD1347" w:rsidP="00C256E7">
            <w:pPr>
              <w:widowControl/>
              <w:cnfStyle w:val="000000100000" w:firstRow="0" w:lastRow="0" w:firstColumn="0" w:lastColumn="0" w:oddVBand="0" w:evenVBand="0" w:oddHBand="1" w:evenHBand="0" w:firstRowFirstColumn="0" w:firstRowLastColumn="0" w:lastRowFirstColumn="0" w:lastRowLastColumn="0"/>
            </w:pPr>
            <w:r>
              <w:rPr>
                <w:rFonts w:hint="eastAsia"/>
              </w:rPr>
              <w:t>高圧受変電設備改修工事</w:t>
            </w:r>
          </w:p>
        </w:tc>
        <w:tc>
          <w:tcPr>
            <w:tcW w:w="2143" w:type="pct"/>
            <w:tcBorders>
              <w:left w:val="single" w:sz="8" w:space="0" w:color="7BA0CD" w:themeColor="accent1" w:themeTint="BF"/>
            </w:tcBorders>
          </w:tcPr>
          <w:p w14:paraId="328E0920" w14:textId="36D49400" w:rsidR="00DD1347" w:rsidRPr="00487A4A" w:rsidRDefault="00A667A1" w:rsidP="00C256E7">
            <w:pPr>
              <w:widowControl/>
              <w:cnfStyle w:val="000000100000" w:firstRow="0" w:lastRow="0" w:firstColumn="0" w:lastColumn="0" w:oddVBand="0" w:evenVBand="0" w:oddHBand="1" w:evenHBand="0" w:firstRowFirstColumn="0" w:firstRowLastColumn="0" w:lastRowFirstColumn="0" w:lastRowLastColumn="0"/>
              <w:rPr>
                <w:rFonts w:ascii="Meiryo UI" w:hAnsi="Meiryo UI"/>
              </w:rPr>
            </w:pPr>
            <w:r>
              <w:rPr>
                <w:rFonts w:ascii="Meiryo UI" w:hAnsi="Meiryo UI" w:hint="eastAsia"/>
              </w:rPr>
              <w:t>2022</w:t>
            </w:r>
            <w:r w:rsidR="00DD1347" w:rsidRPr="00487A4A">
              <w:rPr>
                <w:rFonts w:ascii="Meiryo UI" w:hAnsi="Meiryo UI" w:hint="eastAsia"/>
              </w:rPr>
              <w:t>年度、</w:t>
            </w:r>
            <w:r>
              <w:rPr>
                <w:rFonts w:ascii="Meiryo UI" w:hAnsi="Meiryo UI" w:hint="eastAsia"/>
              </w:rPr>
              <w:t>2023</w:t>
            </w:r>
            <w:r w:rsidR="00DD1347" w:rsidRPr="00487A4A">
              <w:rPr>
                <w:rFonts w:ascii="Meiryo UI" w:hAnsi="Meiryo UI" w:hint="eastAsia"/>
              </w:rPr>
              <w:t>年度</w:t>
            </w:r>
          </w:p>
        </w:tc>
      </w:tr>
      <w:tr w:rsidR="00DD1347" w14:paraId="1053F31B" w14:textId="77777777" w:rsidTr="000B19D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30" w:type="pct"/>
            <w:tcBorders>
              <w:right w:val="single" w:sz="8" w:space="0" w:color="7BA0CD" w:themeColor="accent1" w:themeTint="BF"/>
            </w:tcBorders>
          </w:tcPr>
          <w:p w14:paraId="50E84EAA" w14:textId="77777777" w:rsidR="00DD1347" w:rsidRDefault="00DD1347" w:rsidP="00C256E7">
            <w:pPr>
              <w:widowControl/>
              <w:jc w:val="center"/>
            </w:pPr>
            <w:r w:rsidRPr="001E7343">
              <w:rPr>
                <w:rFonts w:hint="eastAsia"/>
              </w:rPr>
              <w:t>２</w:t>
            </w:r>
          </w:p>
        </w:tc>
        <w:tc>
          <w:tcPr>
            <w:tcW w:w="2427" w:type="pct"/>
            <w:tcBorders>
              <w:left w:val="single" w:sz="8" w:space="0" w:color="7BA0CD" w:themeColor="accent1" w:themeTint="BF"/>
              <w:right w:val="single" w:sz="8" w:space="0" w:color="7BA0CD" w:themeColor="accent1" w:themeTint="BF"/>
            </w:tcBorders>
          </w:tcPr>
          <w:p w14:paraId="7B1EB73B" w14:textId="77777777" w:rsidR="00DD1347" w:rsidRDefault="00DD1347" w:rsidP="00C256E7">
            <w:pPr>
              <w:widowControl/>
              <w:cnfStyle w:val="000000010000" w:firstRow="0" w:lastRow="0" w:firstColumn="0" w:lastColumn="0" w:oddVBand="0" w:evenVBand="0" w:oddHBand="0" w:evenHBand="1" w:firstRowFirstColumn="0" w:firstRowLastColumn="0" w:lastRowFirstColumn="0" w:lastRowLastColumn="0"/>
            </w:pPr>
            <w:r>
              <w:rPr>
                <w:rFonts w:hint="eastAsia"/>
              </w:rPr>
              <w:t>低圧共用幹線設備改修工事</w:t>
            </w:r>
          </w:p>
        </w:tc>
        <w:tc>
          <w:tcPr>
            <w:tcW w:w="2143" w:type="pct"/>
            <w:tcBorders>
              <w:left w:val="single" w:sz="8" w:space="0" w:color="7BA0CD" w:themeColor="accent1" w:themeTint="BF"/>
            </w:tcBorders>
          </w:tcPr>
          <w:p w14:paraId="64684CB7" w14:textId="71D397AB" w:rsidR="00DD1347" w:rsidRPr="00487A4A" w:rsidRDefault="00A667A1" w:rsidP="00C256E7">
            <w:pPr>
              <w:widowControl/>
              <w:cnfStyle w:val="000000010000" w:firstRow="0" w:lastRow="0" w:firstColumn="0" w:lastColumn="0" w:oddVBand="0" w:evenVBand="0" w:oddHBand="0" w:evenHBand="1" w:firstRowFirstColumn="0" w:firstRowLastColumn="0" w:lastRowFirstColumn="0" w:lastRowLastColumn="0"/>
              <w:rPr>
                <w:rFonts w:ascii="Meiryo UI" w:hAnsi="Meiryo UI"/>
              </w:rPr>
            </w:pPr>
            <w:r>
              <w:rPr>
                <w:rFonts w:ascii="Meiryo UI" w:hAnsi="Meiryo UI" w:hint="eastAsia"/>
              </w:rPr>
              <w:t>2022</w:t>
            </w:r>
            <w:r w:rsidR="00DD1347" w:rsidRPr="00487A4A">
              <w:rPr>
                <w:rFonts w:ascii="Meiryo UI" w:hAnsi="Meiryo UI" w:hint="eastAsia"/>
              </w:rPr>
              <w:t>年度～</w:t>
            </w:r>
            <w:r>
              <w:rPr>
                <w:rFonts w:ascii="Meiryo UI" w:hAnsi="Meiryo UI" w:hint="eastAsia"/>
              </w:rPr>
              <w:t>2026</w:t>
            </w:r>
            <w:r w:rsidR="00DD1347" w:rsidRPr="00487A4A">
              <w:rPr>
                <w:rFonts w:ascii="Meiryo UI" w:hAnsi="Meiryo UI" w:hint="eastAsia"/>
              </w:rPr>
              <w:t>年度</w:t>
            </w:r>
          </w:p>
        </w:tc>
      </w:tr>
      <w:tr w:rsidR="00DD1347" w14:paraId="24DE642C" w14:textId="77777777" w:rsidTr="000B19D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30" w:type="pct"/>
            <w:tcBorders>
              <w:right w:val="single" w:sz="8" w:space="0" w:color="7BA0CD" w:themeColor="accent1" w:themeTint="BF"/>
            </w:tcBorders>
          </w:tcPr>
          <w:p w14:paraId="7FA2187D" w14:textId="77777777" w:rsidR="00DD1347" w:rsidRDefault="00DD1347" w:rsidP="00C256E7">
            <w:pPr>
              <w:widowControl/>
              <w:jc w:val="center"/>
            </w:pPr>
            <w:r w:rsidRPr="001E7343">
              <w:rPr>
                <w:rFonts w:hint="eastAsia"/>
              </w:rPr>
              <w:t>３</w:t>
            </w:r>
          </w:p>
        </w:tc>
        <w:tc>
          <w:tcPr>
            <w:tcW w:w="2427" w:type="pct"/>
            <w:tcBorders>
              <w:left w:val="single" w:sz="8" w:space="0" w:color="7BA0CD" w:themeColor="accent1" w:themeTint="BF"/>
              <w:right w:val="single" w:sz="8" w:space="0" w:color="7BA0CD" w:themeColor="accent1" w:themeTint="BF"/>
            </w:tcBorders>
          </w:tcPr>
          <w:p w14:paraId="089270C5" w14:textId="77777777" w:rsidR="00DD1347" w:rsidRDefault="00DD1347" w:rsidP="00C256E7">
            <w:pPr>
              <w:widowControl/>
              <w:cnfStyle w:val="000000100000" w:firstRow="0" w:lastRow="0" w:firstColumn="0" w:lastColumn="0" w:oddVBand="0" w:evenVBand="0" w:oddHBand="1" w:evenHBand="0" w:firstRowFirstColumn="0" w:firstRowLastColumn="0" w:lastRowFirstColumn="0" w:lastRowLastColumn="0"/>
            </w:pPr>
            <w:r>
              <w:rPr>
                <w:rFonts w:hint="eastAsia"/>
              </w:rPr>
              <w:t>昇降機設備改修工事</w:t>
            </w:r>
          </w:p>
        </w:tc>
        <w:tc>
          <w:tcPr>
            <w:tcW w:w="2143" w:type="pct"/>
            <w:tcBorders>
              <w:left w:val="single" w:sz="8" w:space="0" w:color="7BA0CD" w:themeColor="accent1" w:themeTint="BF"/>
            </w:tcBorders>
          </w:tcPr>
          <w:p w14:paraId="74FCE4B2" w14:textId="3C47CFA2" w:rsidR="00DD1347" w:rsidRPr="00487A4A" w:rsidRDefault="00A667A1" w:rsidP="00C256E7">
            <w:pPr>
              <w:widowControl/>
              <w:cnfStyle w:val="000000100000" w:firstRow="0" w:lastRow="0" w:firstColumn="0" w:lastColumn="0" w:oddVBand="0" w:evenVBand="0" w:oddHBand="1" w:evenHBand="0" w:firstRowFirstColumn="0" w:firstRowLastColumn="0" w:lastRowFirstColumn="0" w:lastRowLastColumn="0"/>
              <w:rPr>
                <w:rFonts w:ascii="Meiryo UI" w:hAnsi="Meiryo UI"/>
              </w:rPr>
            </w:pPr>
            <w:r>
              <w:rPr>
                <w:rFonts w:ascii="Meiryo UI" w:hAnsi="Meiryo UI" w:hint="eastAsia"/>
              </w:rPr>
              <w:t>2023</w:t>
            </w:r>
            <w:r w:rsidR="00DD1347" w:rsidRPr="00487A4A">
              <w:rPr>
                <w:rFonts w:ascii="Meiryo UI" w:hAnsi="Meiryo UI" w:hint="eastAsia"/>
              </w:rPr>
              <w:t>年度、</w:t>
            </w:r>
            <w:r>
              <w:rPr>
                <w:rFonts w:ascii="Meiryo UI" w:hAnsi="Meiryo UI" w:hint="eastAsia"/>
              </w:rPr>
              <w:t>2024</w:t>
            </w:r>
            <w:r w:rsidR="00DD1347" w:rsidRPr="00487A4A">
              <w:rPr>
                <w:rFonts w:ascii="Meiryo UI" w:hAnsi="Meiryo UI" w:hint="eastAsia"/>
              </w:rPr>
              <w:t>年度</w:t>
            </w:r>
          </w:p>
        </w:tc>
      </w:tr>
    </w:tbl>
    <w:p w14:paraId="46D8CD3A" w14:textId="086DACA8" w:rsidR="000776A7" w:rsidRDefault="00DD1347" w:rsidP="00671B9D">
      <w:pPr>
        <w:rPr>
          <w:szCs w:val="24"/>
        </w:rPr>
      </w:pPr>
      <w:r w:rsidRPr="008C6A2F">
        <w:rPr>
          <w:rFonts w:hint="eastAsia"/>
          <w:szCs w:val="24"/>
        </w:rPr>
        <w:t>※その他、計画修繕</w:t>
      </w:r>
      <w:r w:rsidR="008C6A2F">
        <w:rPr>
          <w:rFonts w:hint="eastAsia"/>
          <w:szCs w:val="24"/>
        </w:rPr>
        <w:t>工事</w:t>
      </w:r>
      <w:r w:rsidRPr="008C6A2F">
        <w:rPr>
          <w:rFonts w:hint="eastAsia"/>
          <w:szCs w:val="24"/>
        </w:rPr>
        <w:t>として、屋上防水工事、外壁塗装工事、配水管工事など</w:t>
      </w:r>
      <w:r w:rsidR="00E64A1D">
        <w:rPr>
          <w:rFonts w:hint="eastAsia"/>
          <w:szCs w:val="24"/>
        </w:rPr>
        <w:t>を</w:t>
      </w:r>
      <w:r w:rsidRPr="008C6A2F">
        <w:rPr>
          <w:rFonts w:hint="eastAsia"/>
          <w:szCs w:val="24"/>
        </w:rPr>
        <w:t>予定</w:t>
      </w:r>
    </w:p>
    <w:p w14:paraId="0F0C4549" w14:textId="4CC55D55" w:rsidR="00DD1347" w:rsidRPr="0073342A" w:rsidRDefault="006B3E69" w:rsidP="00671B9D">
      <w:r>
        <w:rPr>
          <w:rFonts w:hint="eastAsia"/>
        </w:rPr>
        <w:t>※個別工事の実施の必要性については、毎年度</w:t>
      </w:r>
      <w:r w:rsidR="00E64A1D" w:rsidRPr="002C0103">
        <w:rPr>
          <w:rFonts w:hint="eastAsia"/>
        </w:rPr>
        <w:t>精査</w:t>
      </w:r>
    </w:p>
    <w:p w14:paraId="55023AF4" w14:textId="77777777" w:rsidR="0073342A" w:rsidRDefault="0073342A" w:rsidP="00FE079E">
      <w:pPr>
        <w:ind w:firstLineChars="100" w:firstLine="240"/>
        <w:rPr>
          <w:sz w:val="24"/>
          <w:szCs w:val="24"/>
        </w:rPr>
      </w:pPr>
    </w:p>
    <w:p w14:paraId="621AD42E" w14:textId="300A9766" w:rsidR="001709A8" w:rsidRPr="00C30CDC" w:rsidRDefault="001709A8" w:rsidP="004E77E2">
      <w:pPr>
        <w:pStyle w:val="ae"/>
        <w:numPr>
          <w:ilvl w:val="0"/>
          <w:numId w:val="27"/>
        </w:numPr>
        <w:ind w:leftChars="0"/>
        <w:rPr>
          <w:sz w:val="24"/>
          <w:szCs w:val="24"/>
        </w:rPr>
      </w:pPr>
      <w:r w:rsidRPr="00C30CDC">
        <w:rPr>
          <w:rFonts w:hint="eastAsia"/>
          <w:sz w:val="24"/>
          <w:szCs w:val="24"/>
        </w:rPr>
        <w:t>既存施設への新</w:t>
      </w:r>
      <w:r w:rsidR="00D841CF" w:rsidRPr="00C30CDC">
        <w:rPr>
          <w:rFonts w:hint="eastAsia"/>
          <w:sz w:val="24"/>
          <w:szCs w:val="24"/>
        </w:rPr>
        <w:t>規投資</w:t>
      </w:r>
    </w:p>
    <w:p w14:paraId="5E39915B" w14:textId="3BA26202" w:rsidR="0076472C" w:rsidRPr="006328BF" w:rsidRDefault="000B2EBD" w:rsidP="00C30CDC">
      <w:pPr>
        <w:ind w:leftChars="250" w:left="550" w:firstLineChars="50" w:firstLine="120"/>
        <w:rPr>
          <w:sz w:val="24"/>
          <w:szCs w:val="24"/>
        </w:rPr>
      </w:pPr>
      <w:r>
        <w:rPr>
          <w:rFonts w:hint="eastAsia"/>
          <w:sz w:val="24"/>
          <w:szCs w:val="24"/>
        </w:rPr>
        <w:t>既存施設の機能強化を図るための新規投資については、</w:t>
      </w:r>
      <w:r w:rsidR="00671B9D">
        <w:rPr>
          <w:rFonts w:hint="eastAsia"/>
          <w:sz w:val="24"/>
          <w:szCs w:val="24"/>
        </w:rPr>
        <w:t>建替え</w:t>
      </w:r>
      <w:r w:rsidR="00800276">
        <w:rPr>
          <w:rFonts w:hint="eastAsia"/>
          <w:sz w:val="24"/>
          <w:szCs w:val="24"/>
        </w:rPr>
        <w:t>による再整備</w:t>
      </w:r>
      <w:r w:rsidR="001709A8" w:rsidRPr="00671B9D">
        <w:rPr>
          <w:rFonts w:hint="eastAsia"/>
          <w:sz w:val="24"/>
          <w:szCs w:val="24"/>
        </w:rPr>
        <w:t>を検討していることを考慮し</w:t>
      </w:r>
      <w:r w:rsidR="001709A8" w:rsidRPr="006328BF">
        <w:rPr>
          <w:rFonts w:hint="eastAsia"/>
          <w:sz w:val="24"/>
          <w:szCs w:val="24"/>
        </w:rPr>
        <w:t>、</w:t>
      </w:r>
      <w:r w:rsidR="00D841CF" w:rsidRPr="006328BF">
        <w:rPr>
          <w:rFonts w:hint="eastAsia"/>
          <w:sz w:val="24"/>
          <w:szCs w:val="24"/>
        </w:rPr>
        <w:t>慎重に判断</w:t>
      </w:r>
      <w:r w:rsidRPr="006328BF">
        <w:rPr>
          <w:rFonts w:hint="eastAsia"/>
          <w:sz w:val="24"/>
          <w:szCs w:val="24"/>
        </w:rPr>
        <w:t>する</w:t>
      </w:r>
      <w:r w:rsidR="00101C3A" w:rsidRPr="006328BF">
        <w:rPr>
          <w:rFonts w:hint="eastAsia"/>
          <w:sz w:val="24"/>
          <w:szCs w:val="24"/>
        </w:rPr>
        <w:t>。</w:t>
      </w:r>
    </w:p>
    <w:p w14:paraId="01249B73" w14:textId="4C58BD9E" w:rsidR="0076472C" w:rsidRDefault="0076472C" w:rsidP="00563516"/>
    <w:p w14:paraId="036F2527" w14:textId="2DEC97F8" w:rsidR="0073342A" w:rsidRDefault="0073342A" w:rsidP="00563516">
      <w:r w:rsidRPr="0073342A">
        <w:rPr>
          <w:rFonts w:ascii="Meiryo UI" w:hAnsi="Meiryo UI" w:cs="Meiryo UI"/>
          <w:noProof/>
          <w:sz w:val="24"/>
          <w:szCs w:val="24"/>
        </w:rPr>
        <mc:AlternateContent>
          <mc:Choice Requires="wps">
            <w:drawing>
              <wp:anchor distT="0" distB="0" distL="114300" distR="114300" simplePos="0" relativeHeight="251705344" behindDoc="0" locked="0" layoutInCell="1" allowOverlap="1" wp14:anchorId="688ED231" wp14:editId="053EDCEE">
                <wp:simplePos x="0" y="0"/>
                <wp:positionH relativeFrom="column">
                  <wp:posOffset>0</wp:posOffset>
                </wp:positionH>
                <wp:positionV relativeFrom="paragraph">
                  <wp:posOffset>-635</wp:posOffset>
                </wp:positionV>
                <wp:extent cx="6095365" cy="487045"/>
                <wp:effectExtent l="0" t="0" r="19685" b="27305"/>
                <wp:wrapNone/>
                <wp:docPr id="6" name="ホームベース 6"/>
                <wp:cNvGraphicFramePr/>
                <a:graphic xmlns:a="http://schemas.openxmlformats.org/drawingml/2006/main">
                  <a:graphicData uri="http://schemas.microsoft.com/office/word/2010/wordprocessingShape">
                    <wps:wsp>
                      <wps:cNvSpPr/>
                      <wps:spPr>
                        <a:xfrm>
                          <a:off x="0" y="0"/>
                          <a:ext cx="6095365" cy="487045"/>
                        </a:xfrm>
                        <a:prstGeom prst="homePlate">
                          <a:avLst/>
                        </a:prstGeom>
                        <a:solidFill>
                          <a:sysClr val="window" lastClr="FFFFFF"/>
                        </a:solidFill>
                        <a:ln w="25400" cap="flat" cmpd="sng" algn="ctr">
                          <a:solidFill>
                            <a:srgbClr val="4F81BD">
                              <a:lumMod val="75000"/>
                            </a:srgbClr>
                          </a:solidFill>
                          <a:prstDash val="solid"/>
                        </a:ln>
                        <a:effectLst/>
                      </wps:spPr>
                      <wps:txbx>
                        <w:txbxContent>
                          <w:p w14:paraId="2DF6C8EE" w14:textId="24627ABB" w:rsidR="0073342A" w:rsidRPr="00C85761" w:rsidRDefault="0073342A"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３　指定管理者</w:t>
                            </w:r>
                            <w:r>
                              <w:rPr>
                                <w:rFonts w:ascii="Meiryo UI" w:hAnsi="Meiryo UI" w:cs="Meiryo UI"/>
                                <w:sz w:val="32"/>
                                <w:szCs w:val="40"/>
                                <w14:textOutline w14:w="6350" w14:cap="flat" w14:cmpd="sng" w14:algn="ctr">
                                  <w14:noFill/>
                                  <w14:prstDash w14:val="solid"/>
                                  <w14:round/>
                                </w14:textOutline>
                              </w:rPr>
                              <w:t>による効率的な運営の</w:t>
                            </w:r>
                            <w:r>
                              <w:rPr>
                                <w:rFonts w:ascii="Meiryo UI" w:hAnsi="Meiryo UI" w:cs="Meiryo UI" w:hint="eastAsia"/>
                                <w:sz w:val="32"/>
                                <w:szCs w:val="40"/>
                                <w14:textOutline w14:w="6350" w14:cap="flat" w14:cmpd="sng" w14:algn="ctr">
                                  <w14:noFill/>
                                  <w14:prstDash w14:val="solid"/>
                                  <w14:round/>
                                </w14:textOutline>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D231" id="ホームベース 6" o:spid="_x0000_s1031" type="#_x0000_t15" style="position:absolute;left:0;text-align:left;margin-left:0;margin-top:-.05pt;width:479.95pt;height:3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" adj="20737" fillcolor="window" strokecolor="#376092" strokeweight="2pt">
                <v:textbox>
                  <w:txbxContent>
                    <w:p w14:paraId="2DF6C8EE" w14:textId="24627ABB" w:rsidR="0073342A" w:rsidRPr="00C85761" w:rsidRDefault="0073342A"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３　指定管理者</w:t>
                      </w:r>
                      <w:r>
                        <w:rPr>
                          <w:rFonts w:ascii="Meiryo UI" w:hAnsi="Meiryo UI" w:cs="Meiryo UI"/>
                          <w:sz w:val="32"/>
                          <w:szCs w:val="40"/>
                          <w14:textOutline w14:w="6350" w14:cap="flat" w14:cmpd="sng" w14:algn="ctr">
                            <w14:noFill/>
                            <w14:prstDash w14:val="solid"/>
                            <w14:round/>
                          </w14:textOutline>
                        </w:rPr>
                        <w:t>による効率的な運営の</w:t>
                      </w:r>
                      <w:r>
                        <w:rPr>
                          <w:rFonts w:ascii="Meiryo UI" w:hAnsi="Meiryo UI" w:cs="Meiryo UI" w:hint="eastAsia"/>
                          <w:sz w:val="32"/>
                          <w:szCs w:val="40"/>
                          <w14:textOutline w14:w="6350" w14:cap="flat" w14:cmpd="sng" w14:algn="ctr">
                            <w14:noFill/>
                            <w14:prstDash w14:val="solid"/>
                            <w14:round/>
                          </w14:textOutline>
                        </w:rPr>
                        <w:t>継続</w:t>
                      </w:r>
                    </w:p>
                  </w:txbxContent>
                </v:textbox>
              </v:shape>
            </w:pict>
          </mc:Fallback>
        </mc:AlternateContent>
      </w:r>
    </w:p>
    <w:p w14:paraId="4ABFBAD5" w14:textId="2FD2397B" w:rsidR="00FE079E" w:rsidRPr="006328BF" w:rsidRDefault="00FE079E" w:rsidP="0073342A"/>
    <w:p w14:paraId="7D4286A8" w14:textId="77777777" w:rsidR="00060C3B" w:rsidRDefault="00750F4F" w:rsidP="00FE079E">
      <w:pPr>
        <w:ind w:leftChars="100" w:left="580" w:hangingChars="150" w:hanging="360"/>
        <w:rPr>
          <w:sz w:val="24"/>
          <w:szCs w:val="24"/>
        </w:rPr>
      </w:pPr>
      <w:r w:rsidRPr="006328BF">
        <w:rPr>
          <w:rFonts w:hint="eastAsia"/>
          <w:sz w:val="24"/>
          <w:szCs w:val="24"/>
        </w:rPr>
        <w:t xml:space="preserve">　</w:t>
      </w:r>
      <w:r w:rsidR="00671B9D" w:rsidRPr="006328BF">
        <w:rPr>
          <w:rFonts w:hint="eastAsia"/>
          <w:sz w:val="24"/>
          <w:szCs w:val="24"/>
        </w:rPr>
        <w:t>指定管理者制度の導入は</w:t>
      </w:r>
      <w:r w:rsidR="00060C3B">
        <w:rPr>
          <w:rFonts w:hint="eastAsia"/>
          <w:sz w:val="24"/>
          <w:szCs w:val="24"/>
        </w:rPr>
        <w:t>、</w:t>
      </w:r>
      <w:r w:rsidR="00671B9D" w:rsidRPr="006328BF">
        <w:rPr>
          <w:rFonts w:hint="eastAsia"/>
          <w:sz w:val="24"/>
          <w:szCs w:val="24"/>
        </w:rPr>
        <w:t>コスト削減</w:t>
      </w:r>
      <w:r w:rsidR="00D402E3" w:rsidRPr="006328BF">
        <w:rPr>
          <w:rFonts w:hint="eastAsia"/>
          <w:sz w:val="24"/>
          <w:szCs w:val="24"/>
        </w:rPr>
        <w:t>をはじめ</w:t>
      </w:r>
      <w:r w:rsidR="00942B69" w:rsidRPr="006328BF">
        <w:rPr>
          <w:rFonts w:hint="eastAsia"/>
          <w:sz w:val="24"/>
          <w:szCs w:val="24"/>
        </w:rPr>
        <w:t>、</w:t>
      </w:r>
      <w:r w:rsidR="00D402E3" w:rsidRPr="006328BF">
        <w:rPr>
          <w:rFonts w:hint="eastAsia"/>
          <w:sz w:val="24"/>
          <w:szCs w:val="24"/>
        </w:rPr>
        <w:t>市場の効率的な運営</w:t>
      </w:r>
      <w:r w:rsidR="00671B9D" w:rsidRPr="006328BF">
        <w:rPr>
          <w:rFonts w:hint="eastAsia"/>
          <w:sz w:val="24"/>
          <w:szCs w:val="24"/>
        </w:rPr>
        <w:t>に大きく寄与していることか</w:t>
      </w:r>
    </w:p>
    <w:p w14:paraId="0E5C7D2A" w14:textId="7C34E7D1" w:rsidR="00194055" w:rsidRPr="00D202E0" w:rsidRDefault="00671B9D" w:rsidP="00FE079E">
      <w:pPr>
        <w:ind w:leftChars="100" w:left="580" w:hangingChars="150" w:hanging="360"/>
        <w:rPr>
          <w:sz w:val="24"/>
          <w:szCs w:val="24"/>
        </w:rPr>
      </w:pPr>
      <w:r w:rsidRPr="006328BF">
        <w:rPr>
          <w:rFonts w:hint="eastAsia"/>
          <w:sz w:val="24"/>
          <w:szCs w:val="24"/>
        </w:rPr>
        <w:t>ら、</w:t>
      </w:r>
      <w:r w:rsidR="005A24CF" w:rsidRPr="006328BF">
        <w:rPr>
          <w:rFonts w:hint="eastAsia"/>
          <w:sz w:val="24"/>
          <w:szCs w:val="24"/>
        </w:rPr>
        <w:t>引き続き、民間ノウ</w:t>
      </w:r>
      <w:r w:rsidR="00D402E3" w:rsidRPr="006328BF">
        <w:rPr>
          <w:rFonts w:hint="eastAsia"/>
          <w:sz w:val="24"/>
          <w:szCs w:val="24"/>
        </w:rPr>
        <w:t>ハウを活かした指定管理者制度による</w:t>
      </w:r>
      <w:r w:rsidR="00CF429C" w:rsidRPr="006328BF">
        <w:rPr>
          <w:rFonts w:hint="eastAsia"/>
          <w:sz w:val="24"/>
          <w:szCs w:val="24"/>
        </w:rPr>
        <w:t>運営を継続する</w:t>
      </w:r>
      <w:r w:rsidR="00067178" w:rsidRPr="006328BF">
        <w:rPr>
          <w:rFonts w:hint="eastAsia"/>
          <w:sz w:val="24"/>
          <w:szCs w:val="24"/>
        </w:rPr>
        <w:t>。</w:t>
      </w:r>
    </w:p>
    <w:p w14:paraId="7C61E57F" w14:textId="5A73CD7E" w:rsidR="00FE079E" w:rsidRDefault="00C867C8" w:rsidP="00563516">
      <w:r>
        <w:rPr>
          <w:rFonts w:hint="eastAsia"/>
        </w:rPr>
        <w:t xml:space="preserve">　</w:t>
      </w:r>
    </w:p>
    <w:p w14:paraId="279F3105" w14:textId="212842EB" w:rsidR="001A7EE3" w:rsidRDefault="001A7EE3" w:rsidP="00563516"/>
    <w:p w14:paraId="209BEA65" w14:textId="187BE0F0" w:rsidR="001A7EE3" w:rsidRDefault="001A7EE3" w:rsidP="00563516"/>
    <w:p w14:paraId="63710C29" w14:textId="02EC6AD9" w:rsidR="001A7EE3" w:rsidRDefault="001A7EE3" w:rsidP="00563516"/>
    <w:p w14:paraId="42CBB42A" w14:textId="1BCB84FB" w:rsidR="001A7EE3" w:rsidRDefault="001A7EE3" w:rsidP="00563516"/>
    <w:p w14:paraId="69B953DE" w14:textId="05D35ED1" w:rsidR="001A7EE3" w:rsidRDefault="001A7EE3" w:rsidP="00563516"/>
    <w:p w14:paraId="18E9325F" w14:textId="453E3410" w:rsidR="001A7EE3" w:rsidRDefault="001A7EE3" w:rsidP="00563516"/>
    <w:p w14:paraId="7E602393" w14:textId="4941AF78" w:rsidR="001A7EE3" w:rsidRDefault="001A7EE3" w:rsidP="00563516"/>
    <w:p w14:paraId="77F56C2D" w14:textId="77777777" w:rsidR="001A7EE3" w:rsidRDefault="001A7EE3" w:rsidP="00563516"/>
    <w:p w14:paraId="61ADCB36" w14:textId="2080AA0F" w:rsidR="0073342A" w:rsidRDefault="0073342A" w:rsidP="00563516">
      <w:r w:rsidRPr="0073342A">
        <w:rPr>
          <w:rFonts w:ascii="Meiryo UI" w:hAnsi="Meiryo UI" w:cs="Meiryo UI"/>
          <w:noProof/>
          <w:sz w:val="24"/>
          <w:szCs w:val="24"/>
        </w:rPr>
        <w:lastRenderedPageBreak/>
        <mc:AlternateContent>
          <mc:Choice Requires="wps">
            <w:drawing>
              <wp:anchor distT="0" distB="0" distL="114300" distR="114300" simplePos="0" relativeHeight="251707392" behindDoc="0" locked="0" layoutInCell="1" allowOverlap="1" wp14:anchorId="6DD077A1" wp14:editId="57AE4C2F">
                <wp:simplePos x="0" y="0"/>
                <wp:positionH relativeFrom="column">
                  <wp:posOffset>0</wp:posOffset>
                </wp:positionH>
                <wp:positionV relativeFrom="paragraph">
                  <wp:posOffset>-635</wp:posOffset>
                </wp:positionV>
                <wp:extent cx="6095365" cy="487045"/>
                <wp:effectExtent l="0" t="0" r="19685" b="27305"/>
                <wp:wrapNone/>
                <wp:docPr id="7" name="ホームベース 7"/>
                <wp:cNvGraphicFramePr/>
                <a:graphic xmlns:a="http://schemas.openxmlformats.org/drawingml/2006/main">
                  <a:graphicData uri="http://schemas.microsoft.com/office/word/2010/wordprocessingShape">
                    <wps:wsp>
                      <wps:cNvSpPr/>
                      <wps:spPr>
                        <a:xfrm>
                          <a:off x="0" y="0"/>
                          <a:ext cx="6095365" cy="487045"/>
                        </a:xfrm>
                        <a:prstGeom prst="homePlate">
                          <a:avLst/>
                        </a:prstGeom>
                        <a:solidFill>
                          <a:sysClr val="window" lastClr="FFFFFF"/>
                        </a:solidFill>
                        <a:ln w="25400" cap="flat" cmpd="sng" algn="ctr">
                          <a:solidFill>
                            <a:srgbClr val="4F81BD">
                              <a:lumMod val="75000"/>
                            </a:srgbClr>
                          </a:solidFill>
                          <a:prstDash val="solid"/>
                        </a:ln>
                        <a:effectLst/>
                      </wps:spPr>
                      <wps:txbx>
                        <w:txbxContent>
                          <w:p w14:paraId="1A13E065" w14:textId="3B6B79D2" w:rsidR="0073342A" w:rsidRPr="00C85761" w:rsidRDefault="00BF3177"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４　市場</w:t>
                            </w:r>
                            <w:r w:rsidR="0073342A">
                              <w:rPr>
                                <w:rFonts w:ascii="Meiryo UI" w:hAnsi="Meiryo UI" w:cs="Meiryo UI" w:hint="eastAsia"/>
                                <w:sz w:val="32"/>
                                <w:szCs w:val="40"/>
                                <w14:textOutline w14:w="6350" w14:cap="flat" w14:cmpd="sng" w14:algn="ctr">
                                  <w14:noFill/>
                                  <w14:prstDash w14:val="solid"/>
                                  <w14:round/>
                                </w14:textOutline>
                              </w:rPr>
                              <w:t>活性化</w:t>
                            </w:r>
                            <w:r w:rsidR="0073342A">
                              <w:rPr>
                                <w:rFonts w:ascii="Meiryo UI" w:hAnsi="Meiryo UI" w:cs="Meiryo UI"/>
                                <w:sz w:val="32"/>
                                <w:szCs w:val="40"/>
                                <w14:textOutline w14:w="6350" w14:cap="flat" w14:cmpd="sng" w14:algn="ctr">
                                  <w14:noFill/>
                                  <w14:prstDash w14:val="solid"/>
                                  <w14:round/>
                                </w14:textOutline>
                              </w:rPr>
                              <w:t>の</w:t>
                            </w:r>
                            <w:r>
                              <w:rPr>
                                <w:rFonts w:ascii="Meiryo UI" w:hAnsi="Meiryo UI" w:cs="Meiryo UI" w:hint="eastAsia"/>
                                <w:sz w:val="32"/>
                                <w:szCs w:val="40"/>
                                <w14:textOutline w14:w="6350" w14:cap="flat" w14:cmpd="sng" w14:algn="ctr">
                                  <w14:noFill/>
                                  <w14:prstDash w14:val="solid"/>
                                  <w14:round/>
                                </w14:textOutline>
                              </w:rPr>
                              <w:t>取組みの</w:t>
                            </w:r>
                            <w:r w:rsidR="0073342A">
                              <w:rPr>
                                <w:rFonts w:ascii="Meiryo UI" w:hAnsi="Meiryo UI" w:cs="Meiryo UI" w:hint="eastAsia"/>
                                <w:sz w:val="32"/>
                                <w:szCs w:val="40"/>
                                <w14:textOutline w14:w="6350" w14:cap="flat" w14:cmpd="sng" w14:algn="ctr">
                                  <w14:noFill/>
                                  <w14:prstDash w14:val="solid"/>
                                  <w14:round/>
                                </w14:textOutline>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77A1" id="ホームベース 7" o:spid="_x0000_s1032" type="#_x0000_t15" style="position:absolute;left:0;text-align:left;margin-left:0;margin-top:-.05pt;width:479.95pt;height:3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" adj="20737" fillcolor="window" strokecolor="#376092" strokeweight="2pt">
                <v:textbox>
                  <w:txbxContent>
                    <w:p w14:paraId="1A13E065" w14:textId="3B6B79D2" w:rsidR="0073342A" w:rsidRPr="00C85761" w:rsidRDefault="00BF3177"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４　市場</w:t>
                      </w:r>
                      <w:r w:rsidR="0073342A">
                        <w:rPr>
                          <w:rFonts w:ascii="Meiryo UI" w:hAnsi="Meiryo UI" w:cs="Meiryo UI" w:hint="eastAsia"/>
                          <w:sz w:val="32"/>
                          <w:szCs w:val="40"/>
                          <w14:textOutline w14:w="6350" w14:cap="flat" w14:cmpd="sng" w14:algn="ctr">
                            <w14:noFill/>
                            <w14:prstDash w14:val="solid"/>
                            <w14:round/>
                          </w14:textOutline>
                        </w:rPr>
                        <w:t>活性化</w:t>
                      </w:r>
                      <w:r w:rsidR="0073342A">
                        <w:rPr>
                          <w:rFonts w:ascii="Meiryo UI" w:hAnsi="Meiryo UI" w:cs="Meiryo UI"/>
                          <w:sz w:val="32"/>
                          <w:szCs w:val="40"/>
                          <w14:textOutline w14:w="6350" w14:cap="flat" w14:cmpd="sng" w14:algn="ctr">
                            <w14:noFill/>
                            <w14:prstDash w14:val="solid"/>
                            <w14:round/>
                          </w14:textOutline>
                        </w:rPr>
                        <w:t>の</w:t>
                      </w:r>
                      <w:r>
                        <w:rPr>
                          <w:rFonts w:ascii="Meiryo UI" w:hAnsi="Meiryo UI" w:cs="Meiryo UI" w:hint="eastAsia"/>
                          <w:sz w:val="32"/>
                          <w:szCs w:val="40"/>
                          <w14:textOutline w14:w="6350" w14:cap="flat" w14:cmpd="sng" w14:algn="ctr">
                            <w14:noFill/>
                            <w14:prstDash w14:val="solid"/>
                            <w14:round/>
                          </w14:textOutline>
                        </w:rPr>
                        <w:t>取組みの</w:t>
                      </w:r>
                      <w:r w:rsidR="0073342A">
                        <w:rPr>
                          <w:rFonts w:ascii="Meiryo UI" w:hAnsi="Meiryo UI" w:cs="Meiryo UI" w:hint="eastAsia"/>
                          <w:sz w:val="32"/>
                          <w:szCs w:val="40"/>
                          <w14:textOutline w14:w="6350" w14:cap="flat" w14:cmpd="sng" w14:algn="ctr">
                            <w14:noFill/>
                            <w14:prstDash w14:val="solid"/>
                            <w14:round/>
                          </w14:textOutline>
                        </w:rPr>
                        <w:t>継続</w:t>
                      </w:r>
                    </w:p>
                  </w:txbxContent>
                </v:textbox>
              </v:shape>
            </w:pict>
          </mc:Fallback>
        </mc:AlternateContent>
      </w:r>
    </w:p>
    <w:p w14:paraId="78E18E4A" w14:textId="77777777" w:rsidR="0073342A" w:rsidRDefault="0073342A" w:rsidP="0073342A"/>
    <w:p w14:paraId="728FB968" w14:textId="5886D432" w:rsidR="004A27D6" w:rsidRPr="002F2F87" w:rsidRDefault="004A27D6" w:rsidP="004A27D6">
      <w:pPr>
        <w:ind w:leftChars="100" w:left="220" w:firstLineChars="50" w:firstLine="120"/>
        <w:rPr>
          <w:sz w:val="24"/>
          <w:highlight w:val="green"/>
        </w:rPr>
      </w:pPr>
      <w:r>
        <w:rPr>
          <w:rFonts w:hint="eastAsia"/>
          <w:sz w:val="24"/>
        </w:rPr>
        <w:t>府市場の取扱数量及び取扱金額の増加を図るため、</w:t>
      </w:r>
      <w:r w:rsidRPr="001A7EE3">
        <w:rPr>
          <w:rFonts w:hint="eastAsia"/>
          <w:sz w:val="24"/>
        </w:rPr>
        <w:t>指定管理者及び場内事業者と連携して</w:t>
      </w:r>
      <w:r>
        <w:rPr>
          <w:rFonts w:hint="eastAsia"/>
          <w:sz w:val="24"/>
        </w:rPr>
        <w:t>、</w:t>
      </w:r>
      <w:r w:rsidRPr="00DB3640">
        <w:rPr>
          <w:rFonts w:hint="eastAsia"/>
          <w:sz w:val="24"/>
        </w:rPr>
        <w:t>ソフト面ハード面双方</w:t>
      </w:r>
      <w:r>
        <w:rPr>
          <w:rFonts w:hint="eastAsia"/>
          <w:sz w:val="24"/>
        </w:rPr>
        <w:t>の市場活性化事業を引き続き</w:t>
      </w:r>
      <w:r w:rsidRPr="00DB3640">
        <w:rPr>
          <w:rFonts w:hint="eastAsia"/>
          <w:sz w:val="24"/>
        </w:rPr>
        <w:t>実施していくことにより</w:t>
      </w:r>
      <w:r>
        <w:rPr>
          <w:rFonts w:hint="eastAsia"/>
          <w:sz w:val="24"/>
        </w:rPr>
        <w:t>、</w:t>
      </w:r>
      <w:r w:rsidRPr="00DB3640">
        <w:rPr>
          <w:rFonts w:hint="eastAsia"/>
          <w:sz w:val="24"/>
        </w:rPr>
        <w:t>計画期間中のさらなる市場の</w:t>
      </w:r>
      <w:r>
        <w:rPr>
          <w:rFonts w:hint="eastAsia"/>
          <w:sz w:val="24"/>
        </w:rPr>
        <w:t>活性化</w:t>
      </w:r>
      <w:r w:rsidRPr="00DB3640">
        <w:rPr>
          <w:rFonts w:hint="eastAsia"/>
          <w:sz w:val="24"/>
        </w:rPr>
        <w:t>に</w:t>
      </w:r>
      <w:r>
        <w:rPr>
          <w:rFonts w:hint="eastAsia"/>
          <w:sz w:val="24"/>
        </w:rPr>
        <w:t>取り組む。</w:t>
      </w:r>
    </w:p>
    <w:p w14:paraId="017C2F5F" w14:textId="35889490" w:rsidR="008D2AE2" w:rsidRPr="004A27D6" w:rsidRDefault="008D2AE2" w:rsidP="001A7EE3">
      <w:pPr>
        <w:ind w:leftChars="50" w:left="110"/>
        <w:rPr>
          <w:sz w:val="24"/>
          <w:szCs w:val="24"/>
        </w:rPr>
      </w:pPr>
    </w:p>
    <w:p w14:paraId="14320204" w14:textId="7078F96A" w:rsidR="008D2AE2" w:rsidRPr="00D202E0" w:rsidRDefault="008D2AE2" w:rsidP="00563516">
      <w:pPr>
        <w:rPr>
          <w:sz w:val="24"/>
          <w:szCs w:val="24"/>
        </w:rPr>
      </w:pPr>
      <w:r w:rsidRPr="001A7EE3">
        <w:rPr>
          <w:rFonts w:hint="eastAsia"/>
          <w:sz w:val="24"/>
          <w:szCs w:val="24"/>
        </w:rPr>
        <w:t>（計画期間中の主な活性化事業について）</w:t>
      </w:r>
    </w:p>
    <w:p w14:paraId="35E6B6BF" w14:textId="65C86118" w:rsidR="003F613B" w:rsidRDefault="00E810AF" w:rsidP="00801707">
      <w:pPr>
        <w:rPr>
          <w:sz w:val="24"/>
          <w:szCs w:val="24"/>
        </w:rPr>
      </w:pPr>
      <w:r>
        <w:rPr>
          <w:rFonts w:hint="eastAsia"/>
          <w:noProof/>
          <w:sz w:val="24"/>
          <w:szCs w:val="24"/>
        </w:rPr>
        <mc:AlternateContent>
          <mc:Choice Requires="wps">
            <w:drawing>
              <wp:anchor distT="0" distB="0" distL="114300" distR="114300" simplePos="0" relativeHeight="251656188" behindDoc="0" locked="0" layoutInCell="1" allowOverlap="1" wp14:anchorId="1BD8F103" wp14:editId="59B9431A">
                <wp:simplePos x="0" y="0"/>
                <wp:positionH relativeFrom="margin">
                  <wp:align>right</wp:align>
                </wp:positionH>
                <wp:positionV relativeFrom="paragraph">
                  <wp:posOffset>64135</wp:posOffset>
                </wp:positionV>
                <wp:extent cx="6057900" cy="3086100"/>
                <wp:effectExtent l="19050" t="19050" r="38100" b="38100"/>
                <wp:wrapNone/>
                <wp:docPr id="20" name="角丸四角形 20"/>
                <wp:cNvGraphicFramePr/>
                <a:graphic xmlns:a="http://schemas.openxmlformats.org/drawingml/2006/main">
                  <a:graphicData uri="http://schemas.microsoft.com/office/word/2010/wordprocessingShape">
                    <wps:wsp>
                      <wps:cNvSpPr/>
                      <wps:spPr>
                        <a:xfrm>
                          <a:off x="0" y="0"/>
                          <a:ext cx="6057900" cy="3086100"/>
                        </a:xfrm>
                        <a:prstGeom prst="roundRect">
                          <a:avLst>
                            <a:gd name="adj" fmla="val 7787"/>
                          </a:avLst>
                        </a:prstGeom>
                        <a:solidFill>
                          <a:srgbClr val="4F81BD">
                            <a:lumMod val="40000"/>
                            <a:lumOff val="60000"/>
                          </a:srgbClr>
                        </a:solidFill>
                        <a:ln w="4762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1D35C" id="角丸四角形 20" o:spid="_x0000_s1026" style="position:absolute;left:0;text-align:left;margin-left:425.8pt;margin-top:5.05pt;width:477pt;height:243pt;z-index:2516561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" fillcolor="#b9cde5" strokecolor="windowText" strokeweight="3.75pt">
                <v:stroke linestyle="thinThin"/>
                <w10:wrap anchorx="margin"/>
              </v:roundrect>
            </w:pict>
          </mc:Fallback>
        </mc:AlternateContent>
      </w:r>
      <w:r w:rsidR="00BC479C">
        <w:rPr>
          <w:noProof/>
          <w:sz w:val="24"/>
          <w:szCs w:val="24"/>
        </w:rPr>
        <mc:AlternateContent>
          <mc:Choice Requires="wps">
            <w:drawing>
              <wp:anchor distT="0" distB="0" distL="114300" distR="114300" simplePos="0" relativeHeight="251781120" behindDoc="0" locked="0" layoutInCell="1" allowOverlap="1" wp14:anchorId="57A1E334" wp14:editId="64C02B31">
                <wp:simplePos x="0" y="0"/>
                <wp:positionH relativeFrom="margin">
                  <wp:posOffset>7620</wp:posOffset>
                </wp:positionH>
                <wp:positionV relativeFrom="paragraph">
                  <wp:posOffset>6985</wp:posOffset>
                </wp:positionV>
                <wp:extent cx="5819775" cy="8763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5819775" cy="876300"/>
                        </a:xfrm>
                        <a:prstGeom prst="rect">
                          <a:avLst/>
                        </a:prstGeom>
                        <a:noFill/>
                        <a:ln w="6350">
                          <a:noFill/>
                        </a:ln>
                      </wps:spPr>
                      <wps:txbx>
                        <w:txbxContent>
                          <w:p w14:paraId="430738EC" w14:textId="77777777" w:rsidR="00801707" w:rsidRPr="00AA318E" w:rsidRDefault="00801707" w:rsidP="00BC479C">
                            <w:pPr>
                              <w:ind w:firstLineChars="100" w:firstLine="240"/>
                              <w:rPr>
                                <w:b/>
                                <w:sz w:val="24"/>
                                <w:szCs w:val="24"/>
                              </w:rPr>
                            </w:pPr>
                            <w:r w:rsidRPr="00AA318E">
                              <w:rPr>
                                <w:rFonts w:hint="eastAsia"/>
                                <w:b/>
                                <w:sz w:val="24"/>
                                <w:szCs w:val="24"/>
                              </w:rPr>
                              <w:t>〇川上・川下との連携による需要のマッチング</w:t>
                            </w:r>
                          </w:p>
                          <w:p w14:paraId="071F9BF1" w14:textId="77777777" w:rsidR="00801707" w:rsidRPr="00801707" w:rsidRDefault="00801707" w:rsidP="00801707">
                            <w:pPr>
                              <w:rPr>
                                <w:szCs w:val="24"/>
                              </w:rPr>
                            </w:pPr>
                            <w:r w:rsidRPr="00801707">
                              <w:rPr>
                                <w:rFonts w:hint="eastAsia"/>
                                <w:szCs w:val="24"/>
                              </w:rPr>
                              <w:t xml:space="preserve">　　・産地との連携強化</w:t>
                            </w:r>
                            <w:r w:rsidRPr="00801707">
                              <w:rPr>
                                <w:rFonts w:hint="eastAsia"/>
                                <w:szCs w:val="24"/>
                              </w:rPr>
                              <w:t>(</w:t>
                            </w:r>
                            <w:r w:rsidRPr="00801707">
                              <w:rPr>
                                <w:rFonts w:hint="eastAsia"/>
                                <w:szCs w:val="24"/>
                              </w:rPr>
                              <w:t>産地フェアの開催、産地特産のレシピの開発・販売、産地学習会の開催等</w:t>
                            </w:r>
                            <w:r w:rsidRPr="00801707">
                              <w:rPr>
                                <w:rFonts w:hint="eastAsia"/>
                                <w:szCs w:val="24"/>
                              </w:rPr>
                              <w:t>)</w:t>
                            </w:r>
                          </w:p>
                          <w:p w14:paraId="62AE16BC" w14:textId="77777777" w:rsidR="00801707" w:rsidRPr="00801707" w:rsidRDefault="00801707" w:rsidP="00801707">
                            <w:pPr>
                              <w:rPr>
                                <w:szCs w:val="24"/>
                              </w:rPr>
                            </w:pPr>
                            <w:r w:rsidRPr="00801707">
                              <w:rPr>
                                <w:rFonts w:hint="eastAsia"/>
                                <w:szCs w:val="24"/>
                              </w:rPr>
                              <w:t xml:space="preserve">　　・量販店等との連携強化</w:t>
                            </w:r>
                            <w:r w:rsidRPr="00801707">
                              <w:rPr>
                                <w:rFonts w:hint="eastAsia"/>
                                <w:szCs w:val="24"/>
                              </w:rPr>
                              <w:t>(</w:t>
                            </w:r>
                            <w:r w:rsidRPr="00801707">
                              <w:rPr>
                                <w:rFonts w:hint="eastAsia"/>
                                <w:szCs w:val="24"/>
                              </w:rPr>
                              <w:t>販促イベントの開催、産地商談会の開催、トップセールスの展開等</w:t>
                            </w:r>
                            <w:r w:rsidRPr="00801707">
                              <w:rPr>
                                <w:rFonts w:hint="eastAsia"/>
                                <w:szCs w:val="24"/>
                              </w:rPr>
                              <w:t>)</w:t>
                            </w:r>
                          </w:p>
                          <w:p w14:paraId="3416EB0F" w14:textId="77777777" w:rsidR="00801707" w:rsidRPr="00801707" w:rsidRDefault="008017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1E334" id="_x0000_t202" coordsize="21600,21600" o:spt="202" path="m,l,21600r21600,l21600,xe">
                <v:stroke joinstyle="miter"/>
                <v:path gradientshapeok="t" o:connecttype="rect"/>
              </v:shapetype>
              <v:shape id="テキスト ボックス 54" o:spid="_x0000_s1033" type="#_x0000_t202" style="position:absolute;left:0;text-align:left;margin-left:.6pt;margin-top:.55pt;width:458.25pt;height:6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" filled="f" stroked="f" strokeweight=".5pt">
                <v:textbox>
                  <w:txbxContent>
                    <w:p w14:paraId="430738EC" w14:textId="77777777" w:rsidR="00801707" w:rsidRPr="00AA318E" w:rsidRDefault="00801707" w:rsidP="00BC479C">
                      <w:pPr>
                        <w:ind w:firstLineChars="100" w:firstLine="240"/>
                        <w:rPr>
                          <w:b/>
                          <w:sz w:val="24"/>
                          <w:szCs w:val="24"/>
                        </w:rPr>
                      </w:pPr>
                      <w:r w:rsidRPr="00AA318E">
                        <w:rPr>
                          <w:rFonts w:hint="eastAsia"/>
                          <w:b/>
                          <w:sz w:val="24"/>
                          <w:szCs w:val="24"/>
                        </w:rPr>
                        <w:t>〇川上・川下との連携による需要のマッチング</w:t>
                      </w:r>
                    </w:p>
                    <w:p w14:paraId="071F9BF1" w14:textId="77777777" w:rsidR="00801707" w:rsidRPr="00801707" w:rsidRDefault="00801707" w:rsidP="00801707">
                      <w:pPr>
                        <w:rPr>
                          <w:szCs w:val="24"/>
                        </w:rPr>
                      </w:pPr>
                      <w:r w:rsidRPr="00801707">
                        <w:rPr>
                          <w:rFonts w:hint="eastAsia"/>
                          <w:szCs w:val="24"/>
                        </w:rPr>
                        <w:t xml:space="preserve">　　・産地との連携強化</w:t>
                      </w:r>
                      <w:r w:rsidRPr="00801707">
                        <w:rPr>
                          <w:rFonts w:hint="eastAsia"/>
                          <w:szCs w:val="24"/>
                        </w:rPr>
                        <w:t>(</w:t>
                      </w:r>
                      <w:r w:rsidRPr="00801707">
                        <w:rPr>
                          <w:rFonts w:hint="eastAsia"/>
                          <w:szCs w:val="24"/>
                        </w:rPr>
                        <w:t>産地フェアの開催、産地特産のレシピの開発・販売、産地学習会の開催等</w:t>
                      </w:r>
                      <w:r w:rsidRPr="00801707">
                        <w:rPr>
                          <w:rFonts w:hint="eastAsia"/>
                          <w:szCs w:val="24"/>
                        </w:rPr>
                        <w:t>)</w:t>
                      </w:r>
                    </w:p>
                    <w:p w14:paraId="62AE16BC" w14:textId="77777777" w:rsidR="00801707" w:rsidRPr="00801707" w:rsidRDefault="00801707" w:rsidP="00801707">
                      <w:pPr>
                        <w:rPr>
                          <w:szCs w:val="24"/>
                        </w:rPr>
                      </w:pPr>
                      <w:r w:rsidRPr="00801707">
                        <w:rPr>
                          <w:rFonts w:hint="eastAsia"/>
                          <w:szCs w:val="24"/>
                        </w:rPr>
                        <w:t xml:space="preserve">　　・量販店等との連携強化</w:t>
                      </w:r>
                      <w:r w:rsidRPr="00801707">
                        <w:rPr>
                          <w:rFonts w:hint="eastAsia"/>
                          <w:szCs w:val="24"/>
                        </w:rPr>
                        <w:t>(</w:t>
                      </w:r>
                      <w:r w:rsidRPr="00801707">
                        <w:rPr>
                          <w:rFonts w:hint="eastAsia"/>
                          <w:szCs w:val="24"/>
                        </w:rPr>
                        <w:t>販促イベントの開催、産地商談会の開催、トップセールスの展開等</w:t>
                      </w:r>
                      <w:r w:rsidRPr="00801707">
                        <w:rPr>
                          <w:rFonts w:hint="eastAsia"/>
                          <w:szCs w:val="24"/>
                        </w:rPr>
                        <w:t>)</w:t>
                      </w:r>
                    </w:p>
                    <w:p w14:paraId="3416EB0F" w14:textId="77777777" w:rsidR="00801707" w:rsidRPr="00801707" w:rsidRDefault="00801707"/>
                  </w:txbxContent>
                </v:textbox>
                <w10:wrap anchorx="margin"/>
              </v:shape>
            </w:pict>
          </mc:Fallback>
        </mc:AlternateContent>
      </w:r>
      <w:r w:rsidR="008D2AE2" w:rsidRPr="00D202E0">
        <w:rPr>
          <w:rFonts w:hint="eastAsia"/>
          <w:sz w:val="24"/>
          <w:szCs w:val="24"/>
        </w:rPr>
        <w:t xml:space="preserve">　</w:t>
      </w:r>
    </w:p>
    <w:p w14:paraId="6BEE754C" w14:textId="1843061E" w:rsidR="005215FC" w:rsidRDefault="003F613B" w:rsidP="003F613B">
      <w:pPr>
        <w:rPr>
          <w:sz w:val="24"/>
          <w:szCs w:val="24"/>
        </w:rPr>
      </w:pPr>
      <w:r>
        <w:rPr>
          <w:rFonts w:hint="eastAsia"/>
          <w:sz w:val="24"/>
          <w:szCs w:val="24"/>
        </w:rPr>
        <w:t xml:space="preserve">　</w:t>
      </w:r>
    </w:p>
    <w:p w14:paraId="278B6EEE" w14:textId="0416DBF9" w:rsidR="005215FC" w:rsidRDefault="00CF0F92" w:rsidP="00CF0F92">
      <w:pPr>
        <w:tabs>
          <w:tab w:val="left" w:pos="7740"/>
        </w:tabs>
        <w:rPr>
          <w:sz w:val="24"/>
          <w:szCs w:val="24"/>
        </w:rPr>
      </w:pPr>
      <w:r>
        <w:rPr>
          <w:sz w:val="24"/>
          <w:szCs w:val="24"/>
        </w:rPr>
        <w:tab/>
      </w:r>
    </w:p>
    <w:p w14:paraId="3A08FB4C" w14:textId="3CA99930" w:rsidR="005215FC" w:rsidRDefault="00176412" w:rsidP="00CF0F92">
      <w:pPr>
        <w:tabs>
          <w:tab w:val="left" w:pos="5955"/>
          <w:tab w:val="left" w:pos="7605"/>
        </w:tabs>
        <w:rPr>
          <w:sz w:val="24"/>
          <w:szCs w:val="24"/>
        </w:rPr>
      </w:pPr>
      <w:r>
        <w:rPr>
          <w:sz w:val="24"/>
          <w:szCs w:val="24"/>
        </w:rPr>
        <w:tab/>
      </w:r>
      <w:r w:rsidR="00CF0F92">
        <w:rPr>
          <w:sz w:val="24"/>
          <w:szCs w:val="24"/>
        </w:rPr>
        <w:tab/>
      </w:r>
    </w:p>
    <w:p w14:paraId="02CF2F88" w14:textId="304D920A" w:rsidR="005215FC" w:rsidRDefault="001E3F7C" w:rsidP="00CF0F92">
      <w:pPr>
        <w:tabs>
          <w:tab w:val="left" w:pos="6615"/>
          <w:tab w:val="left" w:pos="7530"/>
          <w:tab w:val="left" w:pos="8550"/>
        </w:tabs>
        <w:rPr>
          <w:sz w:val="24"/>
          <w:szCs w:val="24"/>
        </w:rPr>
      </w:pPr>
      <w:r>
        <w:rPr>
          <w:noProof/>
        </w:rPr>
        <mc:AlternateContent>
          <mc:Choice Requires="wps">
            <w:drawing>
              <wp:anchor distT="0" distB="0" distL="114300" distR="114300" simplePos="0" relativeHeight="251747328" behindDoc="0" locked="0" layoutInCell="1" allowOverlap="1" wp14:anchorId="5133CE45" wp14:editId="147B7B55">
                <wp:simplePos x="0" y="0"/>
                <wp:positionH relativeFrom="column">
                  <wp:posOffset>289561</wp:posOffset>
                </wp:positionH>
                <wp:positionV relativeFrom="paragraph">
                  <wp:posOffset>19686</wp:posOffset>
                </wp:positionV>
                <wp:extent cx="1352550" cy="2286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352550" cy="228600"/>
                        </a:xfrm>
                        <a:prstGeom prst="rect">
                          <a:avLst/>
                        </a:prstGeom>
                        <a:solidFill>
                          <a:sysClr val="windowText" lastClr="000000">
                            <a:alpha val="60000"/>
                          </a:sysClr>
                        </a:solidFill>
                        <a:ln w="6350">
                          <a:noFill/>
                        </a:ln>
                        <a:effectLst/>
                      </wps:spPr>
                      <wps:txbx>
                        <w:txbxContent>
                          <w:p w14:paraId="22BD0143" w14:textId="10167741" w:rsidR="00932455" w:rsidRPr="009721F3" w:rsidRDefault="00436622" w:rsidP="00436622">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産地</w:t>
                            </w:r>
                            <w:r>
                              <w:rPr>
                                <w:rFonts w:ascii="Meiryo UI" w:hAnsi="Meiryo UI" w:cs="Meiryo UI"/>
                                <w:color w:val="FFFFFF" w:themeColor="background1"/>
                              </w:rPr>
                              <w:t>トップセールス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3CE45" id="_x0000_t202" coordsize="21600,21600" o:spt="202" path="m,l,21600r21600,l21600,xe">
                <v:stroke joinstyle="miter"/>
                <v:path gradientshapeok="t" o:connecttype="rect"/>
              </v:shapetype>
              <v:shape id="テキスト ボックス 115" o:spid="_x0000_s1034" type="#_x0000_t202" style="position:absolute;left:0;text-align:left;margin-left:22.8pt;margin-top:1.55pt;width:106.5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" fillcolor="windowText" stroked="f" strokeweight=".5pt">
                <v:fill opacity="39321f"/>
                <v:textbox>
                  <w:txbxContent>
                    <w:p w14:paraId="22BD0143" w14:textId="10167741" w:rsidR="00932455" w:rsidRPr="009721F3" w:rsidRDefault="00436622" w:rsidP="00436622">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産地</w:t>
                      </w:r>
                      <w:r>
                        <w:rPr>
                          <w:rFonts w:ascii="Meiryo UI" w:hAnsi="Meiryo UI" w:cs="Meiryo UI"/>
                          <w:color w:val="FFFFFF" w:themeColor="background1"/>
                        </w:rPr>
                        <w:t>トップセールス</w:t>
                      </w:r>
                    </w:p>
                  </w:txbxContent>
                </v:textbox>
              </v:shape>
            </w:pict>
          </mc:Fallback>
        </mc:AlternateContent>
      </w:r>
      <w:r w:rsidR="00E810AF">
        <w:rPr>
          <w:noProof/>
        </w:rPr>
        <mc:AlternateContent>
          <mc:Choice Requires="wps">
            <w:drawing>
              <wp:anchor distT="0" distB="0" distL="114300" distR="114300" simplePos="0" relativeHeight="251780096" behindDoc="0" locked="0" layoutInCell="1" allowOverlap="1" wp14:anchorId="4D527783" wp14:editId="5875EAE0">
                <wp:simplePos x="0" y="0"/>
                <wp:positionH relativeFrom="column">
                  <wp:posOffset>3185160</wp:posOffset>
                </wp:positionH>
                <wp:positionV relativeFrom="paragraph">
                  <wp:posOffset>10160</wp:posOffset>
                </wp:positionV>
                <wp:extent cx="2105025" cy="253365"/>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2105025" cy="253365"/>
                        </a:xfrm>
                        <a:prstGeom prst="rect">
                          <a:avLst/>
                        </a:prstGeom>
                        <a:solidFill>
                          <a:sysClr val="windowText" lastClr="000000">
                            <a:alpha val="60000"/>
                          </a:sysClr>
                        </a:solidFill>
                        <a:ln w="6350">
                          <a:noFill/>
                        </a:ln>
                        <a:effectLst/>
                      </wps:spPr>
                      <wps:txbx>
                        <w:txbxContent>
                          <w:p w14:paraId="364688D4" w14:textId="24274791" w:rsidR="00932455" w:rsidRPr="009721F3" w:rsidRDefault="00127CA7" w:rsidP="00436622">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量販店</w:t>
                            </w:r>
                            <w:r>
                              <w:rPr>
                                <w:rFonts w:ascii="Meiryo UI" w:hAnsi="Meiryo UI" w:cs="Meiryo UI"/>
                                <w:color w:val="FFFFFF" w:themeColor="background1"/>
                              </w:rPr>
                              <w:t>での</w:t>
                            </w:r>
                            <w:r w:rsidR="00932455">
                              <w:rPr>
                                <w:rFonts w:ascii="Meiryo UI" w:hAnsi="Meiryo UI" w:cs="Meiryo UI" w:hint="eastAsia"/>
                                <w:color w:val="FFFFFF" w:themeColor="background1"/>
                              </w:rPr>
                              <w:t>「市場まつり」ｷｬﾝﾍﾟｰﾝ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527783" id="テキスト ボックス 16" o:spid="_x0000_s1035" type="#_x0000_t202" style="position:absolute;left:0;text-align:left;margin-left:250.8pt;margin-top:.8pt;width:165.75pt;height:19.9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" fillcolor="windowText" stroked="f" strokeweight=".5pt">
                <v:fill opacity="39321f"/>
                <v:textbox>
                  <w:txbxContent>
                    <w:p w14:paraId="364688D4" w14:textId="24274791" w:rsidR="00932455" w:rsidRPr="009721F3" w:rsidRDefault="00127CA7" w:rsidP="00436622">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量販店</w:t>
                      </w:r>
                      <w:r>
                        <w:rPr>
                          <w:rFonts w:ascii="Meiryo UI" w:hAnsi="Meiryo UI" w:cs="Meiryo UI"/>
                          <w:color w:val="FFFFFF" w:themeColor="background1"/>
                        </w:rPr>
                        <w:t>での</w:t>
                      </w:r>
                      <w:r w:rsidR="00932455">
                        <w:rPr>
                          <w:rFonts w:ascii="Meiryo UI" w:hAnsi="Meiryo UI" w:cs="Meiryo UI" w:hint="eastAsia"/>
                          <w:color w:val="FFFFFF" w:themeColor="background1"/>
                        </w:rPr>
                        <w:t>「市場まつり」ｷｬﾝﾍﾟｰﾝ</w:t>
                      </w:r>
                    </w:p>
                  </w:txbxContent>
                </v:textbox>
              </v:shape>
            </w:pict>
          </mc:Fallback>
        </mc:AlternateContent>
      </w:r>
      <w:r w:rsidR="00E810AF" w:rsidRPr="00B1341F">
        <w:rPr>
          <w:noProof/>
          <w:sz w:val="24"/>
          <w:szCs w:val="24"/>
        </w:rPr>
        <w:drawing>
          <wp:anchor distT="0" distB="0" distL="114300" distR="114300" simplePos="0" relativeHeight="251779072" behindDoc="0" locked="0" layoutInCell="1" allowOverlap="1" wp14:anchorId="436611C0" wp14:editId="2AE852D7">
            <wp:simplePos x="0" y="0"/>
            <wp:positionH relativeFrom="margin">
              <wp:posOffset>3185160</wp:posOffset>
            </wp:positionH>
            <wp:positionV relativeFrom="paragraph">
              <wp:posOffset>10160</wp:posOffset>
            </wp:positionV>
            <wp:extent cx="2409825" cy="1783715"/>
            <wp:effectExtent l="0" t="0" r="9525" b="6985"/>
            <wp:wrapNone/>
            <wp:docPr id="41" name="図 41" descr="\\G0000sv0ns101\d10184$\doc\00＿共有フォルダ\【け_経営戦略2022】\★今回素案\写真データ\ぼかし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84$\doc\00＿共有フォルダ\【け_経営戦略2022】\★今回素案\写真データ\ぼかし用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83"/>
                    <a:stretch/>
                  </pic:blipFill>
                  <pic:spPr bwMode="auto">
                    <a:xfrm>
                      <a:off x="0" y="0"/>
                      <a:ext cx="2409825" cy="1783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0AF" w:rsidRPr="00B1341F">
        <w:rPr>
          <w:noProof/>
          <w:sz w:val="24"/>
          <w:szCs w:val="24"/>
        </w:rPr>
        <w:drawing>
          <wp:anchor distT="0" distB="0" distL="114300" distR="114300" simplePos="0" relativeHeight="251659263" behindDoc="0" locked="0" layoutInCell="1" allowOverlap="1" wp14:anchorId="5627340E" wp14:editId="0F254E2D">
            <wp:simplePos x="0" y="0"/>
            <wp:positionH relativeFrom="margin">
              <wp:posOffset>289560</wp:posOffset>
            </wp:positionH>
            <wp:positionV relativeFrom="paragraph">
              <wp:posOffset>16510</wp:posOffset>
            </wp:positionV>
            <wp:extent cx="2390775" cy="1793875"/>
            <wp:effectExtent l="0" t="0" r="9525" b="0"/>
            <wp:wrapNone/>
            <wp:docPr id="40" name="図 40" descr="\\G0000sv0ns101\d10184$\doc\00＿共有フォルダ\【け_経営戦略2022】\★今回素案\写真データ\ぼかし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84$\doc\00＿共有フォルダ\【け_経営戦略2022】\★今回素案\写真データ\ぼかし用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412">
        <w:rPr>
          <w:sz w:val="24"/>
          <w:szCs w:val="24"/>
        </w:rPr>
        <w:tab/>
      </w:r>
      <w:r w:rsidR="00CF0F92">
        <w:rPr>
          <w:sz w:val="24"/>
          <w:szCs w:val="24"/>
        </w:rPr>
        <w:tab/>
      </w:r>
      <w:r w:rsidR="00CF0F92">
        <w:rPr>
          <w:sz w:val="24"/>
          <w:szCs w:val="24"/>
        </w:rPr>
        <w:tab/>
      </w:r>
    </w:p>
    <w:p w14:paraId="1AC07852" w14:textId="68442D56" w:rsidR="005215FC" w:rsidRDefault="00CF0F92" w:rsidP="00CF0F92">
      <w:pPr>
        <w:tabs>
          <w:tab w:val="left" w:pos="7500"/>
        </w:tabs>
        <w:rPr>
          <w:sz w:val="24"/>
          <w:szCs w:val="24"/>
        </w:rPr>
      </w:pPr>
      <w:r>
        <w:rPr>
          <w:sz w:val="24"/>
          <w:szCs w:val="24"/>
        </w:rPr>
        <w:tab/>
      </w:r>
    </w:p>
    <w:p w14:paraId="7A5D6F05" w14:textId="3B022E2E" w:rsidR="005215FC" w:rsidRDefault="00176412" w:rsidP="00176412">
      <w:pPr>
        <w:tabs>
          <w:tab w:val="left" w:pos="7635"/>
        </w:tabs>
        <w:rPr>
          <w:sz w:val="24"/>
          <w:szCs w:val="24"/>
        </w:rPr>
      </w:pPr>
      <w:r>
        <w:rPr>
          <w:sz w:val="24"/>
          <w:szCs w:val="24"/>
        </w:rPr>
        <w:tab/>
      </w:r>
    </w:p>
    <w:p w14:paraId="63EB809F" w14:textId="0FAD4E07" w:rsidR="005215FC" w:rsidRDefault="00CF0F92" w:rsidP="00CF0F92">
      <w:pPr>
        <w:tabs>
          <w:tab w:val="left" w:pos="8115"/>
        </w:tabs>
        <w:rPr>
          <w:sz w:val="24"/>
          <w:szCs w:val="24"/>
        </w:rPr>
      </w:pPr>
      <w:r>
        <w:rPr>
          <w:sz w:val="24"/>
          <w:szCs w:val="24"/>
        </w:rPr>
        <w:tab/>
      </w:r>
    </w:p>
    <w:p w14:paraId="3EEA6C4F" w14:textId="5401ECDA" w:rsidR="005215FC" w:rsidRDefault="00B1341F" w:rsidP="00B1341F">
      <w:pPr>
        <w:tabs>
          <w:tab w:val="left" w:pos="6570"/>
        </w:tabs>
        <w:rPr>
          <w:sz w:val="24"/>
          <w:szCs w:val="24"/>
        </w:rPr>
      </w:pPr>
      <w:r>
        <w:rPr>
          <w:sz w:val="24"/>
          <w:szCs w:val="24"/>
        </w:rPr>
        <w:tab/>
      </w:r>
    </w:p>
    <w:p w14:paraId="32A9B13A" w14:textId="5E3F1288" w:rsidR="005215FC" w:rsidRDefault="005215FC" w:rsidP="003F613B">
      <w:pPr>
        <w:rPr>
          <w:sz w:val="24"/>
          <w:szCs w:val="24"/>
        </w:rPr>
      </w:pPr>
    </w:p>
    <w:p w14:paraId="41344528" w14:textId="3087B8EA" w:rsidR="005215FC" w:rsidRDefault="00D840DB" w:rsidP="003F613B">
      <w:pPr>
        <w:rPr>
          <w:sz w:val="24"/>
          <w:szCs w:val="24"/>
        </w:rPr>
      </w:pPr>
      <w:r>
        <w:rPr>
          <w:noProof/>
          <w:sz w:val="24"/>
          <w:szCs w:val="24"/>
        </w:rPr>
        <mc:AlternateContent>
          <mc:Choice Requires="wps">
            <w:drawing>
              <wp:anchor distT="0" distB="0" distL="114300" distR="114300" simplePos="0" relativeHeight="251790336" behindDoc="0" locked="0" layoutInCell="1" allowOverlap="1" wp14:anchorId="77EFCA73" wp14:editId="1A38A95A">
                <wp:simplePos x="0" y="0"/>
                <wp:positionH relativeFrom="column">
                  <wp:posOffset>603885</wp:posOffset>
                </wp:positionH>
                <wp:positionV relativeFrom="paragraph">
                  <wp:posOffset>172085</wp:posOffset>
                </wp:positionV>
                <wp:extent cx="2171700" cy="33337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171700" cy="333375"/>
                        </a:xfrm>
                        <a:prstGeom prst="rect">
                          <a:avLst/>
                        </a:prstGeom>
                        <a:noFill/>
                        <a:ln w="6350">
                          <a:noFill/>
                        </a:ln>
                      </wps:spPr>
                      <wps:txbx>
                        <w:txbxContent>
                          <w:p w14:paraId="58F8F324" w14:textId="5991F14A" w:rsidR="00D840DB" w:rsidRPr="00D840DB" w:rsidRDefault="00D840DB">
                            <w:pPr>
                              <w:rPr>
                                <w:sz w:val="14"/>
                              </w:rPr>
                            </w:pPr>
                            <w:r w:rsidRPr="00D840DB">
                              <w:rPr>
                                <w:rFonts w:hint="eastAsia"/>
                                <w:sz w:val="14"/>
                              </w:rPr>
                              <w:t>産地</w:t>
                            </w:r>
                            <w:r w:rsidRPr="00D840DB">
                              <w:rPr>
                                <w:sz w:val="14"/>
                              </w:rPr>
                              <w:t>関係者が府市場</w:t>
                            </w:r>
                            <w:r w:rsidRPr="00D840DB">
                              <w:rPr>
                                <w:rFonts w:hint="eastAsia"/>
                                <w:sz w:val="14"/>
                              </w:rPr>
                              <w:t>で</w:t>
                            </w:r>
                            <w:r w:rsidRPr="00D840DB">
                              <w:rPr>
                                <w:sz w:val="14"/>
                              </w:rPr>
                              <w:t>特産品の</w:t>
                            </w:r>
                            <w:r w:rsidRPr="00D840DB">
                              <w:rPr>
                                <w:sz w:val="14"/>
                              </w:rPr>
                              <w:t>PR</w:t>
                            </w:r>
                            <w:r w:rsidRPr="00D840DB">
                              <w:rPr>
                                <w:sz w:val="14"/>
                              </w:rPr>
                              <w:t>を行っている様子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CA73" id="テキスト ボックス 62" o:spid="_x0000_s1036" type="#_x0000_t202" style="position:absolute;left:0;text-align:left;margin-left:47.55pt;margin-top:13.55pt;width:171pt;height:26.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" filled="f" stroked="f" strokeweight=".5pt">
                <v:textbox>
                  <w:txbxContent>
                    <w:p w14:paraId="58F8F324" w14:textId="5991F14A" w:rsidR="00D840DB" w:rsidRPr="00D840DB" w:rsidRDefault="00D840DB">
                      <w:pPr>
                        <w:rPr>
                          <w:sz w:val="14"/>
                        </w:rPr>
                      </w:pPr>
                      <w:r w:rsidRPr="00D840DB">
                        <w:rPr>
                          <w:rFonts w:hint="eastAsia"/>
                          <w:sz w:val="14"/>
                        </w:rPr>
                        <w:t>産地</w:t>
                      </w:r>
                      <w:r w:rsidRPr="00D840DB">
                        <w:rPr>
                          <w:sz w:val="14"/>
                        </w:rPr>
                        <w:t>関係者が府市場</w:t>
                      </w:r>
                      <w:r w:rsidRPr="00D840DB">
                        <w:rPr>
                          <w:rFonts w:hint="eastAsia"/>
                          <w:sz w:val="14"/>
                        </w:rPr>
                        <w:t>で</w:t>
                      </w:r>
                      <w:r w:rsidRPr="00D840DB">
                        <w:rPr>
                          <w:sz w:val="14"/>
                        </w:rPr>
                        <w:t>特産品の</w:t>
                      </w:r>
                      <w:r w:rsidRPr="00D840DB">
                        <w:rPr>
                          <w:sz w:val="14"/>
                        </w:rPr>
                        <w:t>PR</w:t>
                      </w:r>
                      <w:r w:rsidRPr="00D840DB">
                        <w:rPr>
                          <w:sz w:val="14"/>
                        </w:rPr>
                        <w:t>を行っている様子</w:t>
                      </w:r>
                    </w:p>
                  </w:txbxContent>
                </v:textbox>
              </v:shape>
            </w:pict>
          </mc:Fallback>
        </mc:AlternateContent>
      </w:r>
      <w:r w:rsidRPr="00D840DB">
        <w:rPr>
          <w:noProof/>
          <w:sz w:val="24"/>
          <w:szCs w:val="24"/>
        </w:rPr>
        <mc:AlternateContent>
          <mc:Choice Requires="wps">
            <w:drawing>
              <wp:anchor distT="0" distB="0" distL="114300" distR="114300" simplePos="0" relativeHeight="251792384" behindDoc="0" locked="0" layoutInCell="1" allowOverlap="1" wp14:anchorId="77347A7D" wp14:editId="0B19AB59">
                <wp:simplePos x="0" y="0"/>
                <wp:positionH relativeFrom="column">
                  <wp:posOffset>4232911</wp:posOffset>
                </wp:positionH>
                <wp:positionV relativeFrom="paragraph">
                  <wp:posOffset>143510</wp:posOffset>
                </wp:positionV>
                <wp:extent cx="1428750" cy="3524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428750" cy="352425"/>
                        </a:xfrm>
                        <a:prstGeom prst="rect">
                          <a:avLst/>
                        </a:prstGeom>
                        <a:noFill/>
                        <a:ln w="6350">
                          <a:noFill/>
                        </a:ln>
                      </wps:spPr>
                      <wps:txbx>
                        <w:txbxContent>
                          <w:p w14:paraId="7D6AFD26" w14:textId="0CAC87BA" w:rsidR="00D840DB" w:rsidRPr="00D840DB" w:rsidRDefault="00D840DB" w:rsidP="00D840DB">
                            <w:pPr>
                              <w:rPr>
                                <w:sz w:val="14"/>
                              </w:rPr>
                            </w:pPr>
                            <w:r>
                              <w:rPr>
                                <w:rFonts w:hint="eastAsia"/>
                                <w:sz w:val="14"/>
                              </w:rPr>
                              <w:t>水産物</w:t>
                            </w:r>
                            <w:r>
                              <w:rPr>
                                <w:sz w:val="14"/>
                              </w:rPr>
                              <w:t>直送セール</w:t>
                            </w:r>
                            <w:r>
                              <w:rPr>
                                <w:rFonts w:hint="eastAsia"/>
                                <w:sz w:val="14"/>
                              </w:rPr>
                              <w:t>での</w:t>
                            </w:r>
                            <w:r>
                              <w:rPr>
                                <w:sz w:val="14"/>
                              </w:rPr>
                              <w:t>PR</w:t>
                            </w:r>
                            <w:r>
                              <w:rPr>
                                <w:rFonts w:hint="eastAsia"/>
                                <w:sz w:val="14"/>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7A7D" id="テキスト ボックス 63" o:spid="_x0000_s1037" type="#_x0000_t202" style="position:absolute;left:0;text-align:left;margin-left:333.3pt;margin-top:11.3pt;width:112.5pt;height:2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" filled="f" stroked="f" strokeweight=".5pt">
                <v:textbox>
                  <w:txbxContent>
                    <w:p w14:paraId="7D6AFD26" w14:textId="0CAC87BA" w:rsidR="00D840DB" w:rsidRPr="00D840DB" w:rsidRDefault="00D840DB" w:rsidP="00D840DB">
                      <w:pPr>
                        <w:rPr>
                          <w:rFonts w:hint="eastAsia"/>
                          <w:sz w:val="14"/>
                        </w:rPr>
                      </w:pPr>
                      <w:r>
                        <w:rPr>
                          <w:rFonts w:hint="eastAsia"/>
                          <w:sz w:val="14"/>
                        </w:rPr>
                        <w:t>水産物</w:t>
                      </w:r>
                      <w:r>
                        <w:rPr>
                          <w:sz w:val="14"/>
                        </w:rPr>
                        <w:t>直送セール</w:t>
                      </w:r>
                      <w:r>
                        <w:rPr>
                          <w:rFonts w:hint="eastAsia"/>
                          <w:sz w:val="14"/>
                        </w:rPr>
                        <w:t>での</w:t>
                      </w:r>
                      <w:r>
                        <w:rPr>
                          <w:sz w:val="14"/>
                        </w:rPr>
                        <w:t>PR</w:t>
                      </w:r>
                      <w:r>
                        <w:rPr>
                          <w:rFonts w:hint="eastAsia"/>
                          <w:sz w:val="14"/>
                        </w:rPr>
                        <w:t>の様子</w:t>
                      </w:r>
                    </w:p>
                  </w:txbxContent>
                </v:textbox>
              </v:shape>
            </w:pict>
          </mc:Fallback>
        </mc:AlternateContent>
      </w:r>
    </w:p>
    <w:p w14:paraId="099E33B9" w14:textId="1943A241" w:rsidR="00801707" w:rsidRDefault="00801707" w:rsidP="003F613B">
      <w:pPr>
        <w:rPr>
          <w:sz w:val="24"/>
          <w:szCs w:val="24"/>
        </w:rPr>
      </w:pPr>
    </w:p>
    <w:p w14:paraId="5D2EA417" w14:textId="44869C6C" w:rsidR="00801707" w:rsidRDefault="00801707" w:rsidP="003F613B">
      <w:pPr>
        <w:rPr>
          <w:sz w:val="24"/>
          <w:szCs w:val="24"/>
        </w:rPr>
      </w:pPr>
    </w:p>
    <w:p w14:paraId="54A67A09" w14:textId="75671BE7" w:rsidR="00801707" w:rsidRDefault="0055069C" w:rsidP="003F613B">
      <w:pPr>
        <w:rPr>
          <w:sz w:val="24"/>
          <w:szCs w:val="24"/>
        </w:rPr>
      </w:pPr>
      <w:r>
        <w:rPr>
          <w:rFonts w:hint="eastAsia"/>
          <w:noProof/>
          <w:sz w:val="24"/>
          <w:szCs w:val="24"/>
        </w:rPr>
        <mc:AlternateContent>
          <mc:Choice Requires="wps">
            <w:drawing>
              <wp:anchor distT="0" distB="0" distL="114300" distR="114300" simplePos="0" relativeHeight="251657213" behindDoc="0" locked="0" layoutInCell="1" allowOverlap="1" wp14:anchorId="06789226" wp14:editId="321840E2">
                <wp:simplePos x="0" y="0"/>
                <wp:positionH relativeFrom="margin">
                  <wp:align>right</wp:align>
                </wp:positionH>
                <wp:positionV relativeFrom="paragraph">
                  <wp:posOffset>153035</wp:posOffset>
                </wp:positionV>
                <wp:extent cx="6057900" cy="3467100"/>
                <wp:effectExtent l="19050" t="19050" r="38100" b="38100"/>
                <wp:wrapNone/>
                <wp:docPr id="48" name="角丸四角形 48"/>
                <wp:cNvGraphicFramePr/>
                <a:graphic xmlns:a="http://schemas.openxmlformats.org/drawingml/2006/main">
                  <a:graphicData uri="http://schemas.microsoft.com/office/word/2010/wordprocessingShape">
                    <wps:wsp>
                      <wps:cNvSpPr/>
                      <wps:spPr>
                        <a:xfrm>
                          <a:off x="0" y="0"/>
                          <a:ext cx="6057900" cy="3467100"/>
                        </a:xfrm>
                        <a:prstGeom prst="roundRect">
                          <a:avLst>
                            <a:gd name="adj" fmla="val 7787"/>
                          </a:avLst>
                        </a:prstGeom>
                        <a:solidFill>
                          <a:srgbClr val="9BBB59">
                            <a:lumMod val="40000"/>
                            <a:lumOff val="60000"/>
                          </a:srgbClr>
                        </a:solidFill>
                        <a:ln w="4762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A44E9" id="角丸四角形 48" o:spid="_x0000_s1026" style="position:absolute;left:0;text-align:left;margin-left:425.8pt;margin-top:12.05pt;width:477pt;height:273pt;z-index:25165721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" fillcolor="#d7e4bd" strokecolor="windowText" strokeweight="3.75pt">
                <v:stroke linestyle="thinThin"/>
                <w10:wrap anchorx="margin"/>
              </v:roundrect>
            </w:pict>
          </mc:Fallback>
        </mc:AlternateContent>
      </w:r>
      <w:r w:rsidR="00E810AF">
        <w:rPr>
          <w:noProof/>
        </w:rPr>
        <mc:AlternateContent>
          <mc:Choice Requires="wps">
            <w:drawing>
              <wp:anchor distT="0" distB="0" distL="114300" distR="114300" simplePos="0" relativeHeight="251783168" behindDoc="0" locked="0" layoutInCell="1" allowOverlap="1" wp14:anchorId="05488115" wp14:editId="246CE4C0">
                <wp:simplePos x="0" y="0"/>
                <wp:positionH relativeFrom="column">
                  <wp:posOffset>219075</wp:posOffset>
                </wp:positionH>
                <wp:positionV relativeFrom="paragraph">
                  <wp:posOffset>186055</wp:posOffset>
                </wp:positionV>
                <wp:extent cx="1828800" cy="1828800"/>
                <wp:effectExtent l="0" t="0" r="0" b="7620"/>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099B34C" w14:textId="77777777" w:rsidR="00E810AF" w:rsidRPr="00AA318E" w:rsidRDefault="00E810AF" w:rsidP="00AF0B33">
                            <w:pPr>
                              <w:rPr>
                                <w:b/>
                                <w:sz w:val="24"/>
                                <w:szCs w:val="24"/>
                              </w:rPr>
                            </w:pPr>
                            <w:r w:rsidRPr="00AA318E">
                              <w:rPr>
                                <w:rFonts w:hint="eastAsia"/>
                                <w:b/>
                                <w:sz w:val="24"/>
                                <w:szCs w:val="24"/>
                              </w:rPr>
                              <w:t>〇事業連携大学との連携事業の推進</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5488115" id="テキスト ボックス 55" o:spid="_x0000_s1038" type="#_x0000_t202" style="position:absolute;left:0;text-align:left;margin-left:17.25pt;margin-top:14.65pt;width:2in;height:2in;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" filled="f" stroked="f" strokeweight=".5pt">
                <v:textbox style="mso-fit-shape-to-text:t" inset="5.85pt,.7pt,5.85pt,.7pt">
                  <w:txbxContent>
                    <w:p w14:paraId="0099B34C" w14:textId="77777777" w:rsidR="00E810AF" w:rsidRPr="00AA318E" w:rsidRDefault="00E810AF" w:rsidP="00AF0B33">
                      <w:pPr>
                        <w:rPr>
                          <w:b/>
                          <w:sz w:val="24"/>
                          <w:szCs w:val="24"/>
                        </w:rPr>
                      </w:pPr>
                      <w:r w:rsidRPr="00AA318E">
                        <w:rPr>
                          <w:rFonts w:hint="eastAsia"/>
                          <w:b/>
                          <w:sz w:val="24"/>
                          <w:szCs w:val="24"/>
                        </w:rPr>
                        <w:t>〇事業連携大学との連携事業の推進</w:t>
                      </w:r>
                    </w:p>
                  </w:txbxContent>
                </v:textbox>
                <w10:wrap type="square"/>
              </v:shape>
            </w:pict>
          </mc:Fallback>
        </mc:AlternateContent>
      </w:r>
    </w:p>
    <w:p w14:paraId="714E00ED" w14:textId="22FBD0A3" w:rsidR="00801707" w:rsidRDefault="00801707" w:rsidP="003F613B">
      <w:pPr>
        <w:rPr>
          <w:sz w:val="24"/>
          <w:szCs w:val="24"/>
        </w:rPr>
      </w:pPr>
    </w:p>
    <w:p w14:paraId="7B5626F7" w14:textId="31176901" w:rsidR="005215FC" w:rsidRDefault="0055069C" w:rsidP="003F613B">
      <w:pPr>
        <w:rPr>
          <w:sz w:val="24"/>
          <w:szCs w:val="24"/>
        </w:rPr>
      </w:pPr>
      <w:r>
        <w:rPr>
          <w:noProof/>
        </w:rPr>
        <mc:AlternateContent>
          <mc:Choice Requires="wps">
            <w:drawing>
              <wp:anchor distT="0" distB="0" distL="114300" distR="114300" simplePos="0" relativeHeight="251751424" behindDoc="0" locked="0" layoutInCell="1" allowOverlap="1" wp14:anchorId="58001F6F" wp14:editId="6EB14D38">
                <wp:simplePos x="0" y="0"/>
                <wp:positionH relativeFrom="column">
                  <wp:posOffset>3861435</wp:posOffset>
                </wp:positionH>
                <wp:positionV relativeFrom="paragraph">
                  <wp:posOffset>6986</wp:posOffset>
                </wp:positionV>
                <wp:extent cx="1619250" cy="2667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19250" cy="266700"/>
                        </a:xfrm>
                        <a:prstGeom prst="rect">
                          <a:avLst/>
                        </a:prstGeom>
                        <a:solidFill>
                          <a:sysClr val="windowText" lastClr="000000">
                            <a:alpha val="60000"/>
                          </a:sysClr>
                        </a:solidFill>
                        <a:ln w="6350">
                          <a:noFill/>
                        </a:ln>
                        <a:effectLst/>
                      </wps:spPr>
                      <wps:txbx>
                        <w:txbxContent>
                          <w:p w14:paraId="29A6A18C" w14:textId="256FCAF7" w:rsidR="00932455" w:rsidRPr="009721F3" w:rsidRDefault="00436622"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産地</w:t>
                            </w:r>
                            <w:r>
                              <w:rPr>
                                <w:rFonts w:ascii="Meiryo UI" w:hAnsi="Meiryo UI" w:cs="Meiryo UI"/>
                                <w:color w:val="FFFFFF" w:themeColor="background1"/>
                              </w:rPr>
                              <w:t>フェア</w:t>
                            </w:r>
                            <w:r w:rsidR="0055069C">
                              <w:rPr>
                                <w:rFonts w:ascii="Meiryo UI" w:hAnsi="Meiryo UI" w:cs="Meiryo UI" w:hint="eastAsia"/>
                                <w:color w:val="FFFFFF" w:themeColor="background1"/>
                              </w:rPr>
                              <w:t>での</w:t>
                            </w:r>
                            <w:r>
                              <w:rPr>
                                <w:rFonts w:ascii="Meiryo UI" w:hAnsi="Meiryo UI" w:cs="Meiryo UI" w:hint="eastAsia"/>
                                <w:color w:val="FFFFFF" w:themeColor="background1"/>
                              </w:rPr>
                              <w:t>販売</w:t>
                            </w:r>
                            <w:r w:rsidR="00BC479C">
                              <w:rPr>
                                <w:rFonts w:ascii="Meiryo UI" w:hAnsi="Meiryo UI" w:cs="Meiryo UI" w:hint="eastAsia"/>
                                <w:color w:val="FFFFFF" w:themeColor="background1"/>
                              </w:rPr>
                              <w:t>実習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1F6F" id="テキスト ボックス 23" o:spid="_x0000_s1039" type="#_x0000_t202" style="position:absolute;left:0;text-align:left;margin-left:304.05pt;margin-top:.55pt;width:127.5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" fillcolor="windowText" stroked="f" strokeweight=".5pt">
                <v:fill opacity="39321f"/>
                <v:textbox>
                  <w:txbxContent>
                    <w:p w14:paraId="29A6A18C" w14:textId="256FCAF7" w:rsidR="00932455" w:rsidRPr="009721F3" w:rsidRDefault="00436622"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産地</w:t>
                      </w:r>
                      <w:r>
                        <w:rPr>
                          <w:rFonts w:ascii="Meiryo UI" w:hAnsi="Meiryo UI" w:cs="Meiryo UI"/>
                          <w:color w:val="FFFFFF" w:themeColor="background1"/>
                        </w:rPr>
                        <w:t>フェア</w:t>
                      </w:r>
                      <w:r w:rsidR="0055069C">
                        <w:rPr>
                          <w:rFonts w:ascii="Meiryo UI" w:hAnsi="Meiryo UI" w:cs="Meiryo UI" w:hint="eastAsia"/>
                          <w:color w:val="FFFFFF" w:themeColor="background1"/>
                        </w:rPr>
                        <w:t>での</w:t>
                      </w:r>
                      <w:r>
                        <w:rPr>
                          <w:rFonts w:ascii="Meiryo UI" w:hAnsi="Meiryo UI" w:cs="Meiryo UI" w:hint="eastAsia"/>
                          <w:color w:val="FFFFFF" w:themeColor="background1"/>
                        </w:rPr>
                        <w:t>販売</w:t>
                      </w:r>
                      <w:r w:rsidR="00BC479C">
                        <w:rPr>
                          <w:rFonts w:ascii="Meiryo UI" w:hAnsi="Meiryo UI" w:cs="Meiryo UI" w:hint="eastAsia"/>
                          <w:color w:val="FFFFFF" w:themeColor="background1"/>
                        </w:rPr>
                        <w:t>実習</w:t>
                      </w:r>
                    </w:p>
                  </w:txbxContent>
                </v:textbox>
              </v:shape>
            </w:pict>
          </mc:Fallback>
        </mc:AlternateContent>
      </w:r>
      <w:r>
        <w:rPr>
          <w:noProof/>
        </w:rPr>
        <w:drawing>
          <wp:anchor distT="0" distB="0" distL="114300" distR="114300" simplePos="0" relativeHeight="251736064" behindDoc="0" locked="0" layoutInCell="1" allowOverlap="1" wp14:anchorId="2004A6A0" wp14:editId="6C89389B">
            <wp:simplePos x="0" y="0"/>
            <wp:positionH relativeFrom="margin">
              <wp:posOffset>3870960</wp:posOffset>
            </wp:positionH>
            <wp:positionV relativeFrom="paragraph">
              <wp:posOffset>3810</wp:posOffset>
            </wp:positionV>
            <wp:extent cx="2019300" cy="2694428"/>
            <wp:effectExtent l="0" t="0" r="0" b="0"/>
            <wp:wrapNone/>
            <wp:docPr id="22" name="図 9" descr="屋内, 建物, テーブル, おもちゃ が含まれている画像&#10;&#10;自動的に生成された説明">
              <a:extLst xmlns:a="http://schemas.openxmlformats.org/drawingml/2006/main">
                <a:ext uri="{FF2B5EF4-FFF2-40B4-BE49-F238E27FC236}">
                  <a16:creationId xmlns:a16="http://schemas.microsoft.com/office/drawing/2014/main" id="{6C8813F7-9E84-4CA4-AF96-302A1CEE8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屋内, 建物, テーブル, おもちゃ が含まれている画像&#10;&#10;自動的に生成された説明">
                      <a:extLst>
                        <a:ext uri="{FF2B5EF4-FFF2-40B4-BE49-F238E27FC236}">
                          <a16:creationId xmlns:a16="http://schemas.microsoft.com/office/drawing/2014/main" id="{6C8813F7-9E84-4CA4-AF96-302A1CEE857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tretch/>
                  </pic:blipFill>
                  <pic:spPr>
                    <a:xfrm>
                      <a:off x="0" y="0"/>
                      <a:ext cx="2019300" cy="2694428"/>
                    </a:xfrm>
                    <a:prstGeom prst="rect">
                      <a:avLst/>
                    </a:prstGeom>
                  </pic:spPr>
                </pic:pic>
              </a:graphicData>
            </a:graphic>
            <wp14:sizeRelH relativeFrom="page">
              <wp14:pctWidth>0</wp14:pctWidth>
            </wp14:sizeRelH>
            <wp14:sizeRelV relativeFrom="page">
              <wp14:pctHeight>0</wp14:pctHeight>
            </wp14:sizeRelV>
          </wp:anchor>
        </w:drawing>
      </w:r>
    </w:p>
    <w:p w14:paraId="30521419" w14:textId="266A026A" w:rsidR="005215FC" w:rsidRDefault="005215FC" w:rsidP="003F613B">
      <w:pPr>
        <w:rPr>
          <w:sz w:val="24"/>
          <w:szCs w:val="24"/>
        </w:rPr>
      </w:pPr>
    </w:p>
    <w:p w14:paraId="587963E2" w14:textId="4BEB6CE8" w:rsidR="005215FC" w:rsidRDefault="00FA210D" w:rsidP="003F613B">
      <w:pPr>
        <w:rPr>
          <w:sz w:val="24"/>
          <w:szCs w:val="24"/>
        </w:rPr>
      </w:pPr>
      <w:r>
        <w:rPr>
          <w:noProof/>
        </w:rPr>
        <mc:AlternateContent>
          <mc:Choice Requires="wps">
            <w:drawing>
              <wp:anchor distT="0" distB="0" distL="114300" distR="114300" simplePos="0" relativeHeight="251753472" behindDoc="0" locked="0" layoutInCell="1" allowOverlap="1" wp14:anchorId="25C16D8F" wp14:editId="4F9B8BAB">
                <wp:simplePos x="0" y="0"/>
                <wp:positionH relativeFrom="column">
                  <wp:posOffset>308610</wp:posOffset>
                </wp:positionH>
                <wp:positionV relativeFrom="paragraph">
                  <wp:posOffset>22860</wp:posOffset>
                </wp:positionV>
                <wp:extent cx="2571750" cy="25717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2571750" cy="257175"/>
                        </a:xfrm>
                        <a:prstGeom prst="rect">
                          <a:avLst/>
                        </a:prstGeom>
                        <a:solidFill>
                          <a:sysClr val="windowText" lastClr="000000">
                            <a:alpha val="60000"/>
                          </a:sysClr>
                        </a:solidFill>
                        <a:ln w="6350">
                          <a:noFill/>
                        </a:ln>
                        <a:effectLst/>
                      </wps:spPr>
                      <wps:txbx>
                        <w:txbxContent>
                          <w:p w14:paraId="55AC2398" w14:textId="7D94D0ED" w:rsidR="00932455" w:rsidRPr="009721F3" w:rsidRDefault="00C777A9" w:rsidP="00932455">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WEB</w:t>
                            </w:r>
                            <w:r w:rsidR="00D840DB">
                              <w:rPr>
                                <w:rFonts w:ascii="Meiryo UI" w:hAnsi="Meiryo UI" w:cs="Meiryo UI" w:hint="eastAsia"/>
                                <w:color w:val="FFFFFF" w:themeColor="background1"/>
                              </w:rPr>
                              <w:t>による</w:t>
                            </w:r>
                            <w:r w:rsidR="000067D7">
                              <w:rPr>
                                <w:rFonts w:ascii="Meiryo UI" w:hAnsi="Meiryo UI" w:cs="Meiryo UI" w:hint="eastAsia"/>
                                <w:color w:val="FFFFFF" w:themeColor="background1"/>
                              </w:rPr>
                              <w:t>府</w:t>
                            </w:r>
                            <w:r w:rsidR="00D840DB">
                              <w:rPr>
                                <w:rFonts w:ascii="Meiryo UI" w:hAnsi="Meiryo UI" w:cs="Meiryo UI" w:hint="eastAsia"/>
                                <w:color w:val="FFFFFF" w:themeColor="background1"/>
                              </w:rPr>
                              <w:t>市場</w:t>
                            </w:r>
                            <w:r w:rsidR="000067D7">
                              <w:rPr>
                                <w:rFonts w:ascii="Meiryo UI" w:hAnsi="Meiryo UI" w:cs="Meiryo UI" w:hint="eastAsia"/>
                                <w:color w:val="FFFFFF" w:themeColor="background1"/>
                              </w:rPr>
                              <w:t>の説明</w:t>
                            </w:r>
                            <w:r w:rsidR="00D840DB">
                              <w:rPr>
                                <w:rFonts w:ascii="Meiryo UI" w:hAnsi="Meiryo UI" w:cs="Meiryo UI"/>
                                <w:color w:val="FFFFFF" w:themeColor="background1"/>
                              </w:rPr>
                              <w:t>及び</w:t>
                            </w:r>
                            <w:r>
                              <w:rPr>
                                <w:rFonts w:ascii="Meiryo UI" w:hAnsi="Meiryo UI" w:cs="Meiryo UI"/>
                                <w:color w:val="FFFFFF" w:themeColor="background1"/>
                              </w:rPr>
                              <w:t>市場見学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6D8F" id="テキスト ボックス 24" o:spid="_x0000_s1040" type="#_x0000_t202" style="position:absolute;left:0;text-align:left;margin-left:24.3pt;margin-top:1.8pt;width:202.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" fillcolor="windowText" stroked="f" strokeweight=".5pt">
                <v:fill opacity="39321f"/>
                <v:textbox>
                  <w:txbxContent>
                    <w:p w14:paraId="55AC2398" w14:textId="7D94D0ED" w:rsidR="00932455" w:rsidRPr="009721F3" w:rsidRDefault="00C777A9" w:rsidP="00932455">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WEB</w:t>
                      </w:r>
                      <w:r w:rsidR="00D840DB">
                        <w:rPr>
                          <w:rFonts w:ascii="Meiryo UI" w:hAnsi="Meiryo UI" w:cs="Meiryo UI" w:hint="eastAsia"/>
                          <w:color w:val="FFFFFF" w:themeColor="background1"/>
                        </w:rPr>
                        <w:t>による</w:t>
                      </w:r>
                      <w:r w:rsidR="000067D7">
                        <w:rPr>
                          <w:rFonts w:ascii="Meiryo UI" w:hAnsi="Meiryo UI" w:cs="Meiryo UI" w:hint="eastAsia"/>
                          <w:color w:val="FFFFFF" w:themeColor="background1"/>
                        </w:rPr>
                        <w:t>府</w:t>
                      </w:r>
                      <w:r w:rsidR="00D840DB">
                        <w:rPr>
                          <w:rFonts w:ascii="Meiryo UI" w:hAnsi="Meiryo UI" w:cs="Meiryo UI" w:hint="eastAsia"/>
                          <w:color w:val="FFFFFF" w:themeColor="background1"/>
                        </w:rPr>
                        <w:t>市場</w:t>
                      </w:r>
                      <w:r w:rsidR="000067D7">
                        <w:rPr>
                          <w:rFonts w:ascii="Meiryo UI" w:hAnsi="Meiryo UI" w:cs="Meiryo UI" w:hint="eastAsia"/>
                          <w:color w:val="FFFFFF" w:themeColor="background1"/>
                        </w:rPr>
                        <w:t>の説明</w:t>
                      </w:r>
                      <w:r w:rsidR="00D840DB">
                        <w:rPr>
                          <w:rFonts w:ascii="Meiryo UI" w:hAnsi="Meiryo UI" w:cs="Meiryo UI"/>
                          <w:color w:val="FFFFFF" w:themeColor="background1"/>
                        </w:rPr>
                        <w:t>及び</w:t>
                      </w:r>
                      <w:r>
                        <w:rPr>
                          <w:rFonts w:ascii="Meiryo UI" w:hAnsi="Meiryo UI" w:cs="Meiryo UI"/>
                          <w:color w:val="FFFFFF" w:themeColor="background1"/>
                        </w:rPr>
                        <w:t>市場見学</w:t>
                      </w:r>
                    </w:p>
                  </w:txbxContent>
                </v:textbox>
              </v:shape>
            </w:pict>
          </mc:Fallback>
        </mc:AlternateContent>
      </w:r>
      <w:r w:rsidR="0055069C">
        <w:rPr>
          <w:noProof/>
        </w:rPr>
        <w:drawing>
          <wp:anchor distT="0" distB="0" distL="114300" distR="114300" simplePos="0" relativeHeight="251745280" behindDoc="0" locked="0" layoutInCell="1" allowOverlap="1" wp14:anchorId="6CD58DE1" wp14:editId="57E3607E">
            <wp:simplePos x="0" y="0"/>
            <wp:positionH relativeFrom="margin">
              <wp:posOffset>304800</wp:posOffset>
            </wp:positionH>
            <wp:positionV relativeFrom="paragraph">
              <wp:posOffset>10160</wp:posOffset>
            </wp:positionV>
            <wp:extent cx="3151505" cy="1800225"/>
            <wp:effectExtent l="0" t="0" r="0" b="9525"/>
            <wp:wrapNone/>
            <wp:docPr id="14" name="図 14"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 Web サイト&#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150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CDCBE" w14:textId="777E8D9C" w:rsidR="005215FC" w:rsidRDefault="005215FC" w:rsidP="003F613B">
      <w:pPr>
        <w:rPr>
          <w:sz w:val="24"/>
          <w:szCs w:val="24"/>
        </w:rPr>
      </w:pPr>
    </w:p>
    <w:p w14:paraId="3FAAFDC6" w14:textId="65A84453" w:rsidR="005215FC" w:rsidRDefault="005215FC" w:rsidP="003F613B">
      <w:pPr>
        <w:rPr>
          <w:sz w:val="24"/>
          <w:szCs w:val="24"/>
        </w:rPr>
      </w:pPr>
    </w:p>
    <w:p w14:paraId="45D1B3D5" w14:textId="589114FC" w:rsidR="005215FC" w:rsidRDefault="005215FC" w:rsidP="003F613B">
      <w:pPr>
        <w:rPr>
          <w:sz w:val="24"/>
          <w:szCs w:val="24"/>
        </w:rPr>
      </w:pPr>
    </w:p>
    <w:p w14:paraId="5212531B" w14:textId="749BD36C" w:rsidR="005215FC" w:rsidRDefault="005215FC" w:rsidP="003F613B">
      <w:pPr>
        <w:rPr>
          <w:sz w:val="24"/>
          <w:szCs w:val="24"/>
        </w:rPr>
      </w:pPr>
    </w:p>
    <w:p w14:paraId="03A15BD7" w14:textId="369844AA" w:rsidR="005215FC" w:rsidRDefault="005215FC" w:rsidP="003F613B">
      <w:pPr>
        <w:rPr>
          <w:sz w:val="24"/>
          <w:szCs w:val="24"/>
        </w:rPr>
      </w:pPr>
    </w:p>
    <w:p w14:paraId="46CADFDB" w14:textId="1735CB4B" w:rsidR="005215FC" w:rsidRDefault="000067D7" w:rsidP="003F613B">
      <w:pPr>
        <w:rPr>
          <w:sz w:val="24"/>
          <w:szCs w:val="24"/>
        </w:rPr>
      </w:pPr>
      <w:r w:rsidRPr="000067D7">
        <w:rPr>
          <w:noProof/>
          <w:sz w:val="24"/>
          <w:szCs w:val="24"/>
        </w:rPr>
        <mc:AlternateContent>
          <mc:Choice Requires="wps">
            <w:drawing>
              <wp:anchor distT="0" distB="0" distL="114300" distR="114300" simplePos="0" relativeHeight="251796480" behindDoc="0" locked="0" layoutInCell="1" allowOverlap="1" wp14:anchorId="5D02FCFE" wp14:editId="4C7CA79A">
                <wp:simplePos x="0" y="0"/>
                <wp:positionH relativeFrom="column">
                  <wp:posOffset>2356485</wp:posOffset>
                </wp:positionH>
                <wp:positionV relativeFrom="paragraph">
                  <wp:posOffset>175260</wp:posOffset>
                </wp:positionV>
                <wp:extent cx="1257300" cy="3238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257300" cy="323850"/>
                        </a:xfrm>
                        <a:prstGeom prst="rect">
                          <a:avLst/>
                        </a:prstGeom>
                        <a:noFill/>
                        <a:ln w="6350">
                          <a:noFill/>
                        </a:ln>
                      </wps:spPr>
                      <wps:txbx>
                        <w:txbxContent>
                          <w:p w14:paraId="4E95DCFA" w14:textId="0D5974F7" w:rsidR="000067D7" w:rsidRPr="00D840DB" w:rsidRDefault="000067D7" w:rsidP="000067D7">
                            <w:pPr>
                              <w:rPr>
                                <w:sz w:val="14"/>
                              </w:rPr>
                            </w:pPr>
                            <w:r>
                              <w:rPr>
                                <w:rFonts w:hint="eastAsia"/>
                                <w:sz w:val="14"/>
                              </w:rPr>
                              <w:t>大学生に対する</w:t>
                            </w:r>
                            <w:r>
                              <w:rPr>
                                <w:sz w:val="14"/>
                              </w:rPr>
                              <w:t>講義</w:t>
                            </w:r>
                            <w:r>
                              <w:rPr>
                                <w:rFonts w:hint="eastAsia"/>
                                <w:sz w:val="14"/>
                              </w:rPr>
                              <w:t>の</w:t>
                            </w:r>
                            <w:r>
                              <w:rPr>
                                <w:sz w:val="14"/>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FCFE" id="テキスト ボックス 66" o:spid="_x0000_s1041" type="#_x0000_t202" style="position:absolute;left:0;text-align:left;margin-left:185.55pt;margin-top:13.8pt;width:99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" filled="f" stroked="f" strokeweight=".5pt">
                <v:textbox>
                  <w:txbxContent>
                    <w:p w14:paraId="4E95DCFA" w14:textId="0D5974F7" w:rsidR="000067D7" w:rsidRPr="00D840DB" w:rsidRDefault="000067D7" w:rsidP="000067D7">
                      <w:pPr>
                        <w:rPr>
                          <w:sz w:val="14"/>
                        </w:rPr>
                      </w:pPr>
                      <w:r>
                        <w:rPr>
                          <w:rFonts w:hint="eastAsia"/>
                          <w:sz w:val="14"/>
                        </w:rPr>
                        <w:t>大学生に対する</w:t>
                      </w:r>
                      <w:r>
                        <w:rPr>
                          <w:sz w:val="14"/>
                        </w:rPr>
                        <w:t>講義</w:t>
                      </w:r>
                      <w:r>
                        <w:rPr>
                          <w:rFonts w:hint="eastAsia"/>
                          <w:sz w:val="14"/>
                        </w:rPr>
                        <w:t>の</w:t>
                      </w:r>
                      <w:r>
                        <w:rPr>
                          <w:sz w:val="14"/>
                        </w:rPr>
                        <w:t>様子</w:t>
                      </w:r>
                    </w:p>
                  </w:txbxContent>
                </v:textbox>
              </v:shape>
            </w:pict>
          </mc:Fallback>
        </mc:AlternateContent>
      </w:r>
    </w:p>
    <w:p w14:paraId="0124E80F" w14:textId="424975B7" w:rsidR="005215FC" w:rsidRDefault="005215FC" w:rsidP="003F613B">
      <w:pPr>
        <w:rPr>
          <w:sz w:val="24"/>
          <w:szCs w:val="24"/>
        </w:rPr>
      </w:pPr>
    </w:p>
    <w:p w14:paraId="61908D04" w14:textId="3093EEBC" w:rsidR="005215FC" w:rsidRDefault="000067D7" w:rsidP="003F613B">
      <w:pPr>
        <w:rPr>
          <w:sz w:val="24"/>
          <w:szCs w:val="24"/>
        </w:rPr>
      </w:pPr>
      <w:r w:rsidRPr="000067D7">
        <w:rPr>
          <w:noProof/>
          <w:sz w:val="24"/>
          <w:szCs w:val="24"/>
        </w:rPr>
        <mc:AlternateContent>
          <mc:Choice Requires="wps">
            <w:drawing>
              <wp:anchor distT="0" distB="0" distL="114300" distR="114300" simplePos="0" relativeHeight="251794432" behindDoc="0" locked="0" layoutInCell="1" allowOverlap="1" wp14:anchorId="4A6D8501" wp14:editId="44C221D2">
                <wp:simplePos x="0" y="0"/>
                <wp:positionH relativeFrom="column">
                  <wp:posOffset>4547235</wp:posOffset>
                </wp:positionH>
                <wp:positionV relativeFrom="paragraph">
                  <wp:posOffset>67310</wp:posOffset>
                </wp:positionV>
                <wp:extent cx="1447800" cy="3238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F8FAA10" w14:textId="5DE73F1B" w:rsidR="000067D7" w:rsidRPr="00D840DB" w:rsidRDefault="000067D7" w:rsidP="000067D7">
                            <w:pPr>
                              <w:rPr>
                                <w:sz w:val="14"/>
                              </w:rPr>
                            </w:pPr>
                            <w:r>
                              <w:rPr>
                                <w:rFonts w:hint="eastAsia"/>
                                <w:sz w:val="14"/>
                              </w:rPr>
                              <w:t>大学生</w:t>
                            </w:r>
                            <w:r>
                              <w:rPr>
                                <w:sz w:val="14"/>
                              </w:rPr>
                              <w:t>による店頭販売</w:t>
                            </w:r>
                            <w:r>
                              <w:rPr>
                                <w:rFonts w:hint="eastAsia"/>
                                <w:sz w:val="14"/>
                              </w:rPr>
                              <w:t>実習の</w:t>
                            </w:r>
                            <w:r>
                              <w:rPr>
                                <w:sz w:val="14"/>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D8501" id="テキスト ボックス 65" o:spid="_x0000_s1042" type="#_x0000_t202" style="position:absolute;left:0;text-align:left;margin-left:358.05pt;margin-top:5.3pt;width:114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" filled="f" stroked="f" strokeweight=".5pt">
                <v:textbox>
                  <w:txbxContent>
                    <w:p w14:paraId="0F8FAA10" w14:textId="5DE73F1B" w:rsidR="000067D7" w:rsidRPr="00D840DB" w:rsidRDefault="000067D7" w:rsidP="000067D7">
                      <w:pPr>
                        <w:rPr>
                          <w:rFonts w:hint="eastAsia"/>
                          <w:sz w:val="14"/>
                        </w:rPr>
                      </w:pPr>
                      <w:r>
                        <w:rPr>
                          <w:rFonts w:hint="eastAsia"/>
                          <w:sz w:val="14"/>
                        </w:rPr>
                        <w:t>大学生</w:t>
                      </w:r>
                      <w:r>
                        <w:rPr>
                          <w:sz w:val="14"/>
                        </w:rPr>
                        <w:t>による店頭販売</w:t>
                      </w:r>
                      <w:r>
                        <w:rPr>
                          <w:rFonts w:hint="eastAsia"/>
                          <w:sz w:val="14"/>
                        </w:rPr>
                        <w:t>実習の</w:t>
                      </w:r>
                      <w:r>
                        <w:rPr>
                          <w:sz w:val="14"/>
                        </w:rPr>
                        <w:t>様子</w:t>
                      </w:r>
                    </w:p>
                  </w:txbxContent>
                </v:textbox>
              </v:shape>
            </w:pict>
          </mc:Fallback>
        </mc:AlternateContent>
      </w:r>
    </w:p>
    <w:p w14:paraId="74F1FBEA" w14:textId="6D03C2C4" w:rsidR="005215FC" w:rsidRDefault="005215FC" w:rsidP="003F613B">
      <w:pPr>
        <w:rPr>
          <w:sz w:val="24"/>
          <w:szCs w:val="24"/>
        </w:rPr>
      </w:pPr>
    </w:p>
    <w:p w14:paraId="58A69433" w14:textId="099047B1" w:rsidR="005215FC" w:rsidRDefault="005215FC" w:rsidP="003F613B">
      <w:pPr>
        <w:rPr>
          <w:sz w:val="24"/>
          <w:szCs w:val="24"/>
        </w:rPr>
      </w:pPr>
    </w:p>
    <w:p w14:paraId="0A0F4844" w14:textId="7E150100" w:rsidR="005215FC" w:rsidRDefault="000F61E8" w:rsidP="003F613B">
      <w:pPr>
        <w:rPr>
          <w:sz w:val="24"/>
          <w:szCs w:val="24"/>
        </w:rPr>
      </w:pPr>
      <w:r>
        <w:rPr>
          <w:rFonts w:hint="eastAsia"/>
          <w:noProof/>
          <w:sz w:val="24"/>
          <w:szCs w:val="24"/>
        </w:rPr>
        <mc:AlternateContent>
          <mc:Choice Requires="wps">
            <w:drawing>
              <wp:anchor distT="0" distB="0" distL="114300" distR="114300" simplePos="0" relativeHeight="251655163" behindDoc="1" locked="0" layoutInCell="1" allowOverlap="1" wp14:anchorId="4CBB9223" wp14:editId="71F7E0D0">
                <wp:simplePos x="0" y="0"/>
                <wp:positionH relativeFrom="margin">
                  <wp:align>right</wp:align>
                </wp:positionH>
                <wp:positionV relativeFrom="paragraph">
                  <wp:posOffset>-100965</wp:posOffset>
                </wp:positionV>
                <wp:extent cx="6048375" cy="6286500"/>
                <wp:effectExtent l="19050" t="19050" r="47625" b="38100"/>
                <wp:wrapNone/>
                <wp:docPr id="57" name="角丸四角形 57"/>
                <wp:cNvGraphicFramePr/>
                <a:graphic xmlns:a="http://schemas.openxmlformats.org/drawingml/2006/main">
                  <a:graphicData uri="http://schemas.microsoft.com/office/word/2010/wordprocessingShape">
                    <wps:wsp>
                      <wps:cNvSpPr/>
                      <wps:spPr>
                        <a:xfrm>
                          <a:off x="0" y="0"/>
                          <a:ext cx="6048375" cy="6286500"/>
                        </a:xfrm>
                        <a:prstGeom prst="roundRect">
                          <a:avLst>
                            <a:gd name="adj" fmla="val 7787"/>
                          </a:avLst>
                        </a:prstGeom>
                        <a:solidFill>
                          <a:srgbClr val="4F81BD">
                            <a:lumMod val="40000"/>
                            <a:lumOff val="60000"/>
                          </a:srgbClr>
                        </a:solidFill>
                        <a:ln w="4762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CE901" id="角丸四角形 57" o:spid="_x0000_s1026" style="position:absolute;left:0;text-align:left;margin-left:425.05pt;margin-top:-7.95pt;width:476.25pt;height:495pt;z-index:-25166131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" fillcolor="#b9cde5" strokecolor="windowText" strokeweight="3.75pt">
                <v:stroke linestyle="thinThin"/>
                <w10:wrap anchorx="margin"/>
              </v:roundrect>
            </w:pict>
          </mc:Fallback>
        </mc:AlternateContent>
      </w:r>
      <w:r w:rsidR="00127CA7">
        <w:rPr>
          <w:rFonts w:hint="eastAsia"/>
          <w:noProof/>
          <w:sz w:val="24"/>
          <w:szCs w:val="24"/>
        </w:rPr>
        <mc:AlternateContent>
          <mc:Choice Requires="wps">
            <w:drawing>
              <wp:anchor distT="0" distB="0" distL="114300" distR="114300" simplePos="0" relativeHeight="251784192" behindDoc="1" locked="0" layoutInCell="1" allowOverlap="1" wp14:anchorId="4A765983" wp14:editId="3FC41472">
                <wp:simplePos x="0" y="0"/>
                <wp:positionH relativeFrom="margin">
                  <wp:posOffset>137160</wp:posOffset>
                </wp:positionH>
                <wp:positionV relativeFrom="paragraph">
                  <wp:posOffset>-100965</wp:posOffset>
                </wp:positionV>
                <wp:extent cx="5591175" cy="26574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591175" cy="2657475"/>
                        </a:xfrm>
                        <a:prstGeom prst="rect">
                          <a:avLst/>
                        </a:prstGeom>
                        <a:noFill/>
                        <a:ln w="6350">
                          <a:noFill/>
                        </a:ln>
                      </wps:spPr>
                      <wps:txbx>
                        <w:txbxContent>
                          <w:p w14:paraId="56106CF5" w14:textId="77777777" w:rsidR="00E810AF" w:rsidRPr="00AA318E" w:rsidRDefault="00E810AF" w:rsidP="00E810AF">
                            <w:pPr>
                              <w:rPr>
                                <w:b/>
                                <w:sz w:val="24"/>
                                <w:szCs w:val="24"/>
                              </w:rPr>
                            </w:pPr>
                            <w:r w:rsidRPr="00AA318E">
                              <w:rPr>
                                <w:rFonts w:hint="eastAsia"/>
                                <w:b/>
                                <w:sz w:val="24"/>
                                <w:szCs w:val="24"/>
                              </w:rPr>
                              <w:t>〇食の情報発信機能の強化による認知度向上</w:t>
                            </w:r>
                          </w:p>
                          <w:p w14:paraId="4F30DC6D" w14:textId="77777777" w:rsidR="00E810AF" w:rsidRPr="00BC479C" w:rsidRDefault="00E810AF" w:rsidP="00E810AF">
                            <w:pPr>
                              <w:rPr>
                                <w:szCs w:val="24"/>
                              </w:rPr>
                            </w:pPr>
                            <w:r w:rsidRPr="00BC479C">
                              <w:rPr>
                                <w:rFonts w:hint="eastAsia"/>
                                <w:szCs w:val="24"/>
                              </w:rPr>
                              <w:t xml:space="preserve">　　・市場見学会の充実</w:t>
                            </w:r>
                            <w:r w:rsidRPr="00BC479C">
                              <w:rPr>
                                <w:rFonts w:hint="eastAsia"/>
                                <w:szCs w:val="24"/>
                              </w:rPr>
                              <w:t>(</w:t>
                            </w:r>
                            <w:r w:rsidRPr="00BC479C">
                              <w:rPr>
                                <w:rFonts w:hint="eastAsia"/>
                                <w:szCs w:val="24"/>
                              </w:rPr>
                              <w:t>社会見学の充実、一般見学者の受入、オンライン見学会等</w:t>
                            </w:r>
                            <w:r w:rsidRPr="00BC479C">
                              <w:rPr>
                                <w:rFonts w:hint="eastAsia"/>
                                <w:szCs w:val="24"/>
                              </w:rPr>
                              <w:t>)</w:t>
                            </w:r>
                          </w:p>
                          <w:p w14:paraId="2085313E" w14:textId="77777777" w:rsidR="00E810AF" w:rsidRPr="00BC479C" w:rsidRDefault="00E810AF" w:rsidP="00E810AF">
                            <w:pPr>
                              <w:rPr>
                                <w:szCs w:val="24"/>
                              </w:rPr>
                            </w:pPr>
                            <w:r w:rsidRPr="00BC479C">
                              <w:rPr>
                                <w:rFonts w:hint="eastAsia"/>
                                <w:szCs w:val="24"/>
                              </w:rPr>
                              <w:t xml:space="preserve">　　・料理教室の充実</w:t>
                            </w:r>
                            <w:r w:rsidRPr="00BC479C">
                              <w:rPr>
                                <w:rFonts w:hint="eastAsia"/>
                                <w:szCs w:val="24"/>
                              </w:rPr>
                              <w:t>(</w:t>
                            </w:r>
                            <w:r w:rsidRPr="00BC479C">
                              <w:rPr>
                                <w:rFonts w:hint="eastAsia"/>
                                <w:szCs w:val="24"/>
                              </w:rPr>
                              <w:t>お魚料理教室等</w:t>
                            </w:r>
                            <w:r w:rsidRPr="00BC479C">
                              <w:rPr>
                                <w:rFonts w:hint="eastAsia"/>
                                <w:szCs w:val="24"/>
                              </w:rPr>
                              <w:t>)</w:t>
                            </w:r>
                          </w:p>
                          <w:p w14:paraId="30BEE3BA" w14:textId="77777777" w:rsidR="00E810AF" w:rsidRPr="00BC479C" w:rsidRDefault="00E810AF" w:rsidP="00E810AF">
                            <w:pPr>
                              <w:rPr>
                                <w:szCs w:val="24"/>
                              </w:rPr>
                            </w:pPr>
                            <w:r w:rsidRPr="00BC479C">
                              <w:rPr>
                                <w:rFonts w:hint="eastAsia"/>
                                <w:szCs w:val="24"/>
                              </w:rPr>
                              <w:t xml:space="preserve">　　・広報活動の充実</w:t>
                            </w:r>
                            <w:r w:rsidRPr="00BC479C">
                              <w:rPr>
                                <w:rFonts w:hint="eastAsia"/>
                                <w:szCs w:val="24"/>
                              </w:rPr>
                              <w:t>(</w:t>
                            </w:r>
                            <w:r w:rsidRPr="00BC479C">
                              <w:rPr>
                                <w:rFonts w:hint="eastAsia"/>
                                <w:szCs w:val="24"/>
                              </w:rPr>
                              <w:t>広報媒体の活用、駅などへのパンフレットの配備、</w:t>
                            </w:r>
                            <w:r w:rsidRPr="00BC479C">
                              <w:rPr>
                                <w:rFonts w:hint="eastAsia"/>
                                <w:szCs w:val="24"/>
                              </w:rPr>
                              <w:t>SNS</w:t>
                            </w:r>
                            <w:r w:rsidRPr="00BC479C">
                              <w:rPr>
                                <w:rFonts w:hint="eastAsia"/>
                                <w:szCs w:val="24"/>
                              </w:rPr>
                              <w:t>の活用等</w:t>
                            </w:r>
                            <w:r w:rsidRPr="00BC479C">
                              <w:rPr>
                                <w:rFonts w:hint="eastAsia"/>
                                <w:szCs w:val="24"/>
                              </w:rPr>
                              <w:t>)</w:t>
                            </w:r>
                          </w:p>
                          <w:p w14:paraId="263325FF" w14:textId="77777777" w:rsidR="00E810AF" w:rsidRPr="00BC479C" w:rsidRDefault="00E810AF" w:rsidP="00E810AF">
                            <w:pPr>
                              <w:rPr>
                                <w:szCs w:val="24"/>
                              </w:rPr>
                            </w:pPr>
                            <w:r w:rsidRPr="00BC479C">
                              <w:rPr>
                                <w:rFonts w:hint="eastAsia"/>
                                <w:szCs w:val="24"/>
                              </w:rPr>
                              <w:t xml:space="preserve">　　・食品衛生検査機能の</w:t>
                            </w:r>
                            <w:r w:rsidRPr="00BC479C">
                              <w:rPr>
                                <w:rFonts w:hint="eastAsia"/>
                                <w:szCs w:val="24"/>
                              </w:rPr>
                              <w:t>PR</w:t>
                            </w:r>
                          </w:p>
                          <w:p w14:paraId="13456FCC" w14:textId="77777777" w:rsidR="00E810AF" w:rsidRPr="00BC479C" w:rsidRDefault="00E810AF" w:rsidP="00E810AF">
                            <w:pPr>
                              <w:rPr>
                                <w:szCs w:val="24"/>
                              </w:rPr>
                            </w:pPr>
                            <w:r w:rsidRPr="00BC479C">
                              <w:rPr>
                                <w:rFonts w:hint="eastAsia"/>
                                <w:szCs w:val="24"/>
                              </w:rPr>
                              <w:t xml:space="preserve">　　・ホームページの充実</w:t>
                            </w:r>
                          </w:p>
                          <w:p w14:paraId="69DE9583" w14:textId="77777777" w:rsidR="00E810AF" w:rsidRPr="00BC479C" w:rsidRDefault="00E810AF" w:rsidP="00E810AF">
                            <w:pPr>
                              <w:rPr>
                                <w:szCs w:val="24"/>
                              </w:rPr>
                            </w:pPr>
                            <w:r w:rsidRPr="00BC479C">
                              <w:rPr>
                                <w:rFonts w:hint="eastAsia"/>
                                <w:szCs w:val="24"/>
                              </w:rPr>
                              <w:t xml:space="preserve">　　・管理棟１階展示ロビーのリニューアル</w:t>
                            </w:r>
                          </w:p>
                          <w:p w14:paraId="1B1AA978" w14:textId="77777777" w:rsidR="00E810AF" w:rsidRPr="00BC479C" w:rsidRDefault="00E810AF" w:rsidP="00E810AF">
                            <w:pPr>
                              <w:rPr>
                                <w:szCs w:val="24"/>
                              </w:rPr>
                            </w:pPr>
                            <w:r w:rsidRPr="00BC479C">
                              <w:rPr>
                                <w:rFonts w:hint="eastAsia"/>
                                <w:szCs w:val="24"/>
                              </w:rPr>
                              <w:t xml:space="preserve">　　・ゆるキャラの活用による市場</w:t>
                            </w:r>
                            <w:r w:rsidRPr="00BC479C">
                              <w:rPr>
                                <w:rFonts w:hint="eastAsia"/>
                                <w:szCs w:val="24"/>
                              </w:rPr>
                              <w:t>PR(</w:t>
                            </w:r>
                            <w:r w:rsidRPr="00BC479C">
                              <w:rPr>
                                <w:rFonts w:hint="eastAsia"/>
                                <w:szCs w:val="24"/>
                              </w:rPr>
                              <w:t>市場広報大使「せりちゃん」の活動、ノベルティの作成・配布</w:t>
                            </w:r>
                            <w:r w:rsidRPr="00BC479C">
                              <w:rPr>
                                <w:rFonts w:hint="eastAsia"/>
                                <w:szCs w:val="24"/>
                              </w:rPr>
                              <w:t>)</w:t>
                            </w:r>
                          </w:p>
                          <w:p w14:paraId="68E42321" w14:textId="77777777" w:rsidR="00E810AF" w:rsidRPr="00BC479C" w:rsidRDefault="00E810AF" w:rsidP="00E810AF">
                            <w:pPr>
                              <w:rPr>
                                <w:szCs w:val="24"/>
                              </w:rPr>
                            </w:pPr>
                            <w:r w:rsidRPr="00BC479C">
                              <w:rPr>
                                <w:rFonts w:hint="eastAsia"/>
                                <w:szCs w:val="24"/>
                              </w:rPr>
                              <w:t xml:space="preserve">　　・市場開放デーの充実</w:t>
                            </w:r>
                          </w:p>
                          <w:p w14:paraId="13248E38" w14:textId="77777777" w:rsidR="00E810AF" w:rsidRPr="00BC479C" w:rsidRDefault="00E810AF" w:rsidP="00E810AF">
                            <w:pPr>
                              <w:rPr>
                                <w:szCs w:val="24"/>
                              </w:rPr>
                            </w:pPr>
                            <w:r w:rsidRPr="00BC479C">
                              <w:rPr>
                                <w:rFonts w:hint="eastAsia"/>
                                <w:szCs w:val="24"/>
                              </w:rPr>
                              <w:t xml:space="preserve">　　・食育発信事業</w:t>
                            </w:r>
                          </w:p>
                          <w:p w14:paraId="06739623" w14:textId="77777777" w:rsidR="00E810AF" w:rsidRPr="00E810AF" w:rsidRDefault="00E81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65983" id="テキスト ボックス 56" o:spid="_x0000_s1043" type="#_x0000_t202" style="position:absolute;left:0;text-align:left;margin-left:10.8pt;margin-top:-7.95pt;width:440.25pt;height:209.2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" filled="f" stroked="f" strokeweight=".5pt">
                <v:textbox>
                  <w:txbxContent>
                    <w:p w14:paraId="56106CF5" w14:textId="77777777" w:rsidR="00E810AF" w:rsidRPr="00AA318E" w:rsidRDefault="00E810AF" w:rsidP="00E810AF">
                      <w:pPr>
                        <w:rPr>
                          <w:b/>
                          <w:sz w:val="24"/>
                          <w:szCs w:val="24"/>
                        </w:rPr>
                      </w:pPr>
                      <w:r w:rsidRPr="00AA318E">
                        <w:rPr>
                          <w:rFonts w:hint="eastAsia"/>
                          <w:b/>
                          <w:sz w:val="24"/>
                          <w:szCs w:val="24"/>
                        </w:rPr>
                        <w:t>〇食の情報発信機能の強化による認知度向上</w:t>
                      </w:r>
                    </w:p>
                    <w:p w14:paraId="4F30DC6D" w14:textId="77777777" w:rsidR="00E810AF" w:rsidRPr="00BC479C" w:rsidRDefault="00E810AF" w:rsidP="00E810AF">
                      <w:pPr>
                        <w:rPr>
                          <w:szCs w:val="24"/>
                        </w:rPr>
                      </w:pPr>
                      <w:r w:rsidRPr="00BC479C">
                        <w:rPr>
                          <w:rFonts w:hint="eastAsia"/>
                          <w:szCs w:val="24"/>
                        </w:rPr>
                        <w:t xml:space="preserve">　　・市場見学会の充実</w:t>
                      </w:r>
                      <w:r w:rsidRPr="00BC479C">
                        <w:rPr>
                          <w:rFonts w:hint="eastAsia"/>
                          <w:szCs w:val="24"/>
                        </w:rPr>
                        <w:t>(</w:t>
                      </w:r>
                      <w:r w:rsidRPr="00BC479C">
                        <w:rPr>
                          <w:rFonts w:hint="eastAsia"/>
                          <w:szCs w:val="24"/>
                        </w:rPr>
                        <w:t>社会見学の充実、一般見学者の受入、オンライン見学会等</w:t>
                      </w:r>
                      <w:r w:rsidRPr="00BC479C">
                        <w:rPr>
                          <w:rFonts w:hint="eastAsia"/>
                          <w:szCs w:val="24"/>
                        </w:rPr>
                        <w:t>)</w:t>
                      </w:r>
                    </w:p>
                    <w:p w14:paraId="2085313E" w14:textId="77777777" w:rsidR="00E810AF" w:rsidRPr="00BC479C" w:rsidRDefault="00E810AF" w:rsidP="00E810AF">
                      <w:pPr>
                        <w:rPr>
                          <w:szCs w:val="24"/>
                        </w:rPr>
                      </w:pPr>
                      <w:r w:rsidRPr="00BC479C">
                        <w:rPr>
                          <w:rFonts w:hint="eastAsia"/>
                          <w:szCs w:val="24"/>
                        </w:rPr>
                        <w:t xml:space="preserve">　　・料理教室の充実</w:t>
                      </w:r>
                      <w:r w:rsidRPr="00BC479C">
                        <w:rPr>
                          <w:rFonts w:hint="eastAsia"/>
                          <w:szCs w:val="24"/>
                        </w:rPr>
                        <w:t>(</w:t>
                      </w:r>
                      <w:r w:rsidRPr="00BC479C">
                        <w:rPr>
                          <w:rFonts w:hint="eastAsia"/>
                          <w:szCs w:val="24"/>
                        </w:rPr>
                        <w:t>お魚料理教室等</w:t>
                      </w:r>
                      <w:r w:rsidRPr="00BC479C">
                        <w:rPr>
                          <w:rFonts w:hint="eastAsia"/>
                          <w:szCs w:val="24"/>
                        </w:rPr>
                        <w:t>)</w:t>
                      </w:r>
                    </w:p>
                    <w:p w14:paraId="30BEE3BA" w14:textId="77777777" w:rsidR="00E810AF" w:rsidRPr="00BC479C" w:rsidRDefault="00E810AF" w:rsidP="00E810AF">
                      <w:pPr>
                        <w:rPr>
                          <w:szCs w:val="24"/>
                        </w:rPr>
                      </w:pPr>
                      <w:r w:rsidRPr="00BC479C">
                        <w:rPr>
                          <w:rFonts w:hint="eastAsia"/>
                          <w:szCs w:val="24"/>
                        </w:rPr>
                        <w:t xml:space="preserve">　　・広報活動の充実</w:t>
                      </w:r>
                      <w:r w:rsidRPr="00BC479C">
                        <w:rPr>
                          <w:rFonts w:hint="eastAsia"/>
                          <w:szCs w:val="24"/>
                        </w:rPr>
                        <w:t>(</w:t>
                      </w:r>
                      <w:r w:rsidRPr="00BC479C">
                        <w:rPr>
                          <w:rFonts w:hint="eastAsia"/>
                          <w:szCs w:val="24"/>
                        </w:rPr>
                        <w:t>広報媒体の活用、駅などへのパンフレットの配備、</w:t>
                      </w:r>
                      <w:r w:rsidRPr="00BC479C">
                        <w:rPr>
                          <w:rFonts w:hint="eastAsia"/>
                          <w:szCs w:val="24"/>
                        </w:rPr>
                        <w:t>SNS</w:t>
                      </w:r>
                      <w:r w:rsidRPr="00BC479C">
                        <w:rPr>
                          <w:rFonts w:hint="eastAsia"/>
                          <w:szCs w:val="24"/>
                        </w:rPr>
                        <w:t>の活用等</w:t>
                      </w:r>
                      <w:r w:rsidRPr="00BC479C">
                        <w:rPr>
                          <w:rFonts w:hint="eastAsia"/>
                          <w:szCs w:val="24"/>
                        </w:rPr>
                        <w:t>)</w:t>
                      </w:r>
                    </w:p>
                    <w:p w14:paraId="263325FF" w14:textId="77777777" w:rsidR="00E810AF" w:rsidRPr="00BC479C" w:rsidRDefault="00E810AF" w:rsidP="00E810AF">
                      <w:pPr>
                        <w:rPr>
                          <w:szCs w:val="24"/>
                        </w:rPr>
                      </w:pPr>
                      <w:r w:rsidRPr="00BC479C">
                        <w:rPr>
                          <w:rFonts w:hint="eastAsia"/>
                          <w:szCs w:val="24"/>
                        </w:rPr>
                        <w:t xml:space="preserve">　　・食品衛生検査機能の</w:t>
                      </w:r>
                      <w:r w:rsidRPr="00BC479C">
                        <w:rPr>
                          <w:rFonts w:hint="eastAsia"/>
                          <w:szCs w:val="24"/>
                        </w:rPr>
                        <w:t>PR</w:t>
                      </w:r>
                    </w:p>
                    <w:p w14:paraId="13456FCC" w14:textId="77777777" w:rsidR="00E810AF" w:rsidRPr="00BC479C" w:rsidRDefault="00E810AF" w:rsidP="00E810AF">
                      <w:pPr>
                        <w:rPr>
                          <w:szCs w:val="24"/>
                        </w:rPr>
                      </w:pPr>
                      <w:r w:rsidRPr="00BC479C">
                        <w:rPr>
                          <w:rFonts w:hint="eastAsia"/>
                          <w:szCs w:val="24"/>
                        </w:rPr>
                        <w:t xml:space="preserve">　　・ホームページの充実</w:t>
                      </w:r>
                    </w:p>
                    <w:p w14:paraId="69DE9583" w14:textId="77777777" w:rsidR="00E810AF" w:rsidRPr="00BC479C" w:rsidRDefault="00E810AF" w:rsidP="00E810AF">
                      <w:pPr>
                        <w:rPr>
                          <w:szCs w:val="24"/>
                        </w:rPr>
                      </w:pPr>
                      <w:r w:rsidRPr="00BC479C">
                        <w:rPr>
                          <w:rFonts w:hint="eastAsia"/>
                          <w:szCs w:val="24"/>
                        </w:rPr>
                        <w:t xml:space="preserve">　　・管理棟１階展示ロビーのリニューアル</w:t>
                      </w:r>
                    </w:p>
                    <w:p w14:paraId="1B1AA978" w14:textId="77777777" w:rsidR="00E810AF" w:rsidRPr="00BC479C" w:rsidRDefault="00E810AF" w:rsidP="00E810AF">
                      <w:pPr>
                        <w:rPr>
                          <w:szCs w:val="24"/>
                        </w:rPr>
                      </w:pPr>
                      <w:r w:rsidRPr="00BC479C">
                        <w:rPr>
                          <w:rFonts w:hint="eastAsia"/>
                          <w:szCs w:val="24"/>
                        </w:rPr>
                        <w:t xml:space="preserve">　　・ゆるキャラの活用による市場</w:t>
                      </w:r>
                      <w:r w:rsidRPr="00BC479C">
                        <w:rPr>
                          <w:rFonts w:hint="eastAsia"/>
                          <w:szCs w:val="24"/>
                        </w:rPr>
                        <w:t>PR(</w:t>
                      </w:r>
                      <w:r w:rsidRPr="00BC479C">
                        <w:rPr>
                          <w:rFonts w:hint="eastAsia"/>
                          <w:szCs w:val="24"/>
                        </w:rPr>
                        <w:t>市場広報大使「せりちゃん」の活動、ノベルティの作成・配布</w:t>
                      </w:r>
                      <w:r w:rsidRPr="00BC479C">
                        <w:rPr>
                          <w:rFonts w:hint="eastAsia"/>
                          <w:szCs w:val="24"/>
                        </w:rPr>
                        <w:t>)</w:t>
                      </w:r>
                    </w:p>
                    <w:p w14:paraId="68E42321" w14:textId="77777777" w:rsidR="00E810AF" w:rsidRPr="00BC479C" w:rsidRDefault="00E810AF" w:rsidP="00E810AF">
                      <w:pPr>
                        <w:rPr>
                          <w:szCs w:val="24"/>
                        </w:rPr>
                      </w:pPr>
                      <w:r w:rsidRPr="00BC479C">
                        <w:rPr>
                          <w:rFonts w:hint="eastAsia"/>
                          <w:szCs w:val="24"/>
                        </w:rPr>
                        <w:t xml:space="preserve">　　・市場開放デーの充実</w:t>
                      </w:r>
                    </w:p>
                    <w:p w14:paraId="13248E38" w14:textId="77777777" w:rsidR="00E810AF" w:rsidRPr="00BC479C" w:rsidRDefault="00E810AF" w:rsidP="00E810AF">
                      <w:pPr>
                        <w:rPr>
                          <w:szCs w:val="24"/>
                        </w:rPr>
                      </w:pPr>
                      <w:r w:rsidRPr="00BC479C">
                        <w:rPr>
                          <w:rFonts w:hint="eastAsia"/>
                          <w:szCs w:val="24"/>
                        </w:rPr>
                        <w:t xml:space="preserve">　　・食育発信事業</w:t>
                      </w:r>
                    </w:p>
                    <w:p w14:paraId="06739623" w14:textId="77777777" w:rsidR="00E810AF" w:rsidRPr="00E810AF" w:rsidRDefault="00E810AF"/>
                  </w:txbxContent>
                </v:textbox>
                <w10:wrap anchorx="margin"/>
              </v:shape>
            </w:pict>
          </mc:Fallback>
        </mc:AlternateContent>
      </w:r>
    </w:p>
    <w:p w14:paraId="78601CB9" w14:textId="35FC40BF" w:rsidR="005215FC" w:rsidRDefault="005215FC" w:rsidP="003F613B">
      <w:pPr>
        <w:rPr>
          <w:sz w:val="24"/>
          <w:szCs w:val="24"/>
        </w:rPr>
      </w:pPr>
    </w:p>
    <w:p w14:paraId="601E0349" w14:textId="04B282B4" w:rsidR="005215FC" w:rsidRDefault="005215FC" w:rsidP="003F613B">
      <w:pPr>
        <w:rPr>
          <w:sz w:val="24"/>
          <w:szCs w:val="24"/>
        </w:rPr>
      </w:pPr>
    </w:p>
    <w:p w14:paraId="5C3C81A5" w14:textId="7253835B" w:rsidR="005215FC" w:rsidRDefault="005215FC" w:rsidP="003F613B">
      <w:pPr>
        <w:rPr>
          <w:sz w:val="24"/>
          <w:szCs w:val="24"/>
        </w:rPr>
      </w:pPr>
    </w:p>
    <w:p w14:paraId="65C847A1" w14:textId="76DDD578" w:rsidR="005215FC" w:rsidRDefault="005215FC" w:rsidP="003F613B">
      <w:pPr>
        <w:rPr>
          <w:sz w:val="24"/>
          <w:szCs w:val="24"/>
        </w:rPr>
      </w:pPr>
    </w:p>
    <w:p w14:paraId="395C7EFE" w14:textId="7DF03E1B" w:rsidR="005215FC" w:rsidRDefault="005215FC" w:rsidP="003F613B">
      <w:pPr>
        <w:rPr>
          <w:sz w:val="24"/>
          <w:szCs w:val="24"/>
        </w:rPr>
      </w:pPr>
    </w:p>
    <w:p w14:paraId="26B92395" w14:textId="68CFD89B" w:rsidR="00487A4A" w:rsidRDefault="003F613B" w:rsidP="00487A4A">
      <w:pPr>
        <w:rPr>
          <w:sz w:val="24"/>
          <w:szCs w:val="24"/>
        </w:rPr>
      </w:pPr>
      <w:r>
        <w:rPr>
          <w:rFonts w:hint="eastAsia"/>
          <w:sz w:val="24"/>
          <w:szCs w:val="24"/>
        </w:rPr>
        <w:t xml:space="preserve">　</w:t>
      </w:r>
    </w:p>
    <w:p w14:paraId="5070EEED" w14:textId="1ED6D491" w:rsidR="005215FC" w:rsidRDefault="005215FC" w:rsidP="00487A4A">
      <w:pPr>
        <w:rPr>
          <w:sz w:val="24"/>
          <w:szCs w:val="24"/>
        </w:rPr>
      </w:pPr>
    </w:p>
    <w:p w14:paraId="432B18C8" w14:textId="61A9FA7E" w:rsidR="005215FC" w:rsidRDefault="005215FC" w:rsidP="00487A4A">
      <w:pPr>
        <w:rPr>
          <w:sz w:val="24"/>
          <w:szCs w:val="24"/>
        </w:rPr>
      </w:pPr>
    </w:p>
    <w:p w14:paraId="4CB5414C" w14:textId="6314CF60" w:rsidR="005215FC" w:rsidRDefault="00202812" w:rsidP="00487A4A">
      <w:pPr>
        <w:rPr>
          <w:sz w:val="24"/>
          <w:szCs w:val="24"/>
        </w:rPr>
      </w:pPr>
      <w:r>
        <w:rPr>
          <w:noProof/>
        </w:rPr>
        <mc:AlternateContent>
          <mc:Choice Requires="wps">
            <w:drawing>
              <wp:anchor distT="0" distB="0" distL="114300" distR="114300" simplePos="0" relativeHeight="251755520" behindDoc="0" locked="0" layoutInCell="1" allowOverlap="1" wp14:anchorId="68CE1349" wp14:editId="1AA27430">
                <wp:simplePos x="0" y="0"/>
                <wp:positionH relativeFrom="column">
                  <wp:posOffset>289560</wp:posOffset>
                </wp:positionH>
                <wp:positionV relativeFrom="paragraph">
                  <wp:posOffset>232410</wp:posOffset>
                </wp:positionV>
                <wp:extent cx="2133600" cy="25336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133600" cy="253365"/>
                        </a:xfrm>
                        <a:prstGeom prst="rect">
                          <a:avLst/>
                        </a:prstGeom>
                        <a:solidFill>
                          <a:sysClr val="windowText" lastClr="000000">
                            <a:alpha val="60000"/>
                          </a:sysClr>
                        </a:solidFill>
                        <a:ln w="6350">
                          <a:noFill/>
                        </a:ln>
                        <a:effectLst/>
                      </wps:spPr>
                      <wps:txbx>
                        <w:txbxContent>
                          <w:p w14:paraId="1EF4EF06" w14:textId="2F810494" w:rsidR="00932455" w:rsidRDefault="00E810AF" w:rsidP="00C777A9">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小学生</w:t>
                            </w:r>
                            <w:r>
                              <w:rPr>
                                <w:rFonts w:ascii="Meiryo UI" w:hAnsi="Meiryo UI" w:cs="Meiryo UI"/>
                                <w:color w:val="FFFFFF" w:themeColor="background1"/>
                              </w:rPr>
                              <w:t>の</w:t>
                            </w:r>
                            <w:r w:rsidR="00C777A9">
                              <w:rPr>
                                <w:rFonts w:ascii="Meiryo UI" w:hAnsi="Meiryo UI" w:cs="Meiryo UI" w:hint="eastAsia"/>
                                <w:color w:val="FFFFFF" w:themeColor="background1"/>
                              </w:rPr>
                              <w:t>市場見学会</w:t>
                            </w:r>
                            <w:r w:rsidR="00202812">
                              <w:rPr>
                                <w:rFonts w:ascii="Meiryo UI" w:hAnsi="Meiryo UI" w:cs="Meiryo UI" w:hint="eastAsia"/>
                                <w:color w:val="FFFFFF" w:themeColor="background1"/>
                              </w:rPr>
                              <w:t>(社会</w:t>
                            </w:r>
                            <w:r w:rsidR="00202812">
                              <w:rPr>
                                <w:rFonts w:ascii="Meiryo UI" w:hAnsi="Meiryo UI" w:cs="Meiryo UI"/>
                                <w:color w:val="FFFFFF" w:themeColor="background1"/>
                              </w:rPr>
                              <w:t>見学</w:t>
                            </w:r>
                            <w:r w:rsidR="00202812">
                              <w:rPr>
                                <w:rFonts w:ascii="Meiryo UI" w:hAnsi="Meiryo UI" w:cs="Meiryo UI" w:hint="eastAsia"/>
                                <w:color w:val="FFFFFF" w:themeColor="background1"/>
                              </w:rPr>
                              <w:t>)</w:t>
                            </w:r>
                          </w:p>
                          <w:p w14:paraId="2665DCF5" w14:textId="77777777" w:rsidR="00202812" w:rsidRPr="009721F3" w:rsidRDefault="00202812" w:rsidP="00C777A9">
                            <w:pPr>
                              <w:spacing w:line="240" w:lineRule="exact"/>
                              <w:jc w:val="left"/>
                              <w:rPr>
                                <w:rFonts w:ascii="Meiryo UI" w:hAnsi="Meiryo UI" w:cs="Meiryo U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CE1349" id="テキスト ボックス 28" o:spid="_x0000_s1044" type="#_x0000_t202" style="position:absolute;left:0;text-align:left;margin-left:22.8pt;margin-top:18.3pt;width:168pt;height:19.9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" fillcolor="windowText" stroked="f" strokeweight=".5pt">
                <v:fill opacity="39321f"/>
                <v:textbox>
                  <w:txbxContent>
                    <w:p w14:paraId="1EF4EF06" w14:textId="2F810494" w:rsidR="00932455" w:rsidRDefault="00E810AF" w:rsidP="00C777A9">
                      <w:pPr>
                        <w:spacing w:line="240" w:lineRule="exact"/>
                        <w:jc w:val="left"/>
                        <w:rPr>
                          <w:rFonts w:ascii="Meiryo UI" w:hAnsi="Meiryo UI" w:cs="Meiryo UI" w:hint="eastAsia"/>
                          <w:color w:val="FFFFFF" w:themeColor="background1"/>
                        </w:rPr>
                      </w:pPr>
                      <w:r>
                        <w:rPr>
                          <w:rFonts w:ascii="Meiryo UI" w:hAnsi="Meiryo UI" w:cs="Meiryo UI" w:hint="eastAsia"/>
                          <w:color w:val="FFFFFF" w:themeColor="background1"/>
                        </w:rPr>
                        <w:t>小学生</w:t>
                      </w:r>
                      <w:r>
                        <w:rPr>
                          <w:rFonts w:ascii="Meiryo UI" w:hAnsi="Meiryo UI" w:cs="Meiryo UI"/>
                          <w:color w:val="FFFFFF" w:themeColor="background1"/>
                        </w:rPr>
                        <w:t>の</w:t>
                      </w:r>
                      <w:r w:rsidR="00C777A9">
                        <w:rPr>
                          <w:rFonts w:ascii="Meiryo UI" w:hAnsi="Meiryo UI" w:cs="Meiryo UI" w:hint="eastAsia"/>
                          <w:color w:val="FFFFFF" w:themeColor="background1"/>
                        </w:rPr>
                        <w:t>市場見学会</w:t>
                      </w:r>
                      <w:r w:rsidR="00202812">
                        <w:rPr>
                          <w:rFonts w:ascii="Meiryo UI" w:hAnsi="Meiryo UI" w:cs="Meiryo UI" w:hint="eastAsia"/>
                          <w:color w:val="FFFFFF" w:themeColor="background1"/>
                        </w:rPr>
                        <w:t>(社会</w:t>
                      </w:r>
                      <w:r w:rsidR="00202812">
                        <w:rPr>
                          <w:rFonts w:ascii="Meiryo UI" w:hAnsi="Meiryo UI" w:cs="Meiryo UI"/>
                          <w:color w:val="FFFFFF" w:themeColor="background1"/>
                        </w:rPr>
                        <w:t>見学</w:t>
                      </w:r>
                      <w:r w:rsidR="00202812">
                        <w:rPr>
                          <w:rFonts w:ascii="Meiryo UI" w:hAnsi="Meiryo UI" w:cs="Meiryo UI" w:hint="eastAsia"/>
                          <w:color w:val="FFFFFF" w:themeColor="background1"/>
                        </w:rPr>
                        <w:t>)</w:t>
                      </w:r>
                    </w:p>
                    <w:p w14:paraId="2665DCF5" w14:textId="77777777" w:rsidR="00202812" w:rsidRPr="009721F3" w:rsidRDefault="00202812" w:rsidP="00C777A9">
                      <w:pPr>
                        <w:spacing w:line="240" w:lineRule="exact"/>
                        <w:jc w:val="left"/>
                        <w:rPr>
                          <w:rFonts w:ascii="Meiryo UI" w:hAnsi="Meiryo UI" w:cs="Meiryo UI"/>
                          <w:color w:val="FFFFFF" w:themeColor="background1"/>
                        </w:rPr>
                      </w:pPr>
                    </w:p>
                  </w:txbxContent>
                </v:textbox>
              </v:shape>
            </w:pict>
          </mc:Fallback>
        </mc:AlternateContent>
      </w:r>
      <w:r w:rsidR="000067D7">
        <w:rPr>
          <w:noProof/>
        </w:rPr>
        <mc:AlternateContent>
          <mc:Choice Requires="wps">
            <w:drawing>
              <wp:anchor distT="0" distB="0" distL="114300" distR="114300" simplePos="0" relativeHeight="251757568" behindDoc="0" locked="0" layoutInCell="1" allowOverlap="1" wp14:anchorId="558FAE41" wp14:editId="6352F1D7">
                <wp:simplePos x="0" y="0"/>
                <wp:positionH relativeFrom="column">
                  <wp:posOffset>3194685</wp:posOffset>
                </wp:positionH>
                <wp:positionV relativeFrom="paragraph">
                  <wp:posOffset>232410</wp:posOffset>
                </wp:positionV>
                <wp:extent cx="2190750" cy="25336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190750" cy="253365"/>
                        </a:xfrm>
                        <a:prstGeom prst="rect">
                          <a:avLst/>
                        </a:prstGeom>
                        <a:solidFill>
                          <a:sysClr val="windowText" lastClr="000000">
                            <a:alpha val="60000"/>
                          </a:sysClr>
                        </a:solidFill>
                        <a:ln w="6350">
                          <a:noFill/>
                        </a:ln>
                        <a:effectLst/>
                      </wps:spPr>
                      <wps:txbx>
                        <w:txbxContent>
                          <w:p w14:paraId="1F188774" w14:textId="16530450" w:rsidR="00932455" w:rsidRPr="009721F3" w:rsidRDefault="000067D7" w:rsidP="00C777A9">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一般の</w:t>
                            </w:r>
                            <w:r>
                              <w:rPr>
                                <w:rFonts w:ascii="Meiryo UI" w:hAnsi="Meiryo UI" w:cs="Meiryo UI"/>
                                <w:color w:val="FFFFFF" w:themeColor="background1"/>
                              </w:rPr>
                              <w:t>方向け</w:t>
                            </w:r>
                            <w:r>
                              <w:rPr>
                                <w:rFonts w:ascii="Meiryo UI" w:hAnsi="Meiryo UI" w:cs="Meiryo UI" w:hint="eastAsia"/>
                                <w:color w:val="FFFFFF" w:themeColor="background1"/>
                              </w:rPr>
                              <w:t>の</w:t>
                            </w:r>
                            <w:r w:rsidR="00C777A9">
                              <w:rPr>
                                <w:rFonts w:ascii="Meiryo UI" w:hAnsi="Meiryo UI" w:cs="Meiryo UI" w:hint="eastAsia"/>
                                <w:color w:val="FFFFFF" w:themeColor="background1"/>
                              </w:rPr>
                              <w:t>WEB産地見学会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8FAE41" id="テキスト ボックス 29" o:spid="_x0000_s1045" type="#_x0000_t202" style="position:absolute;left:0;text-align:left;margin-left:251.55pt;margin-top:18.3pt;width:172.5pt;height:19.9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" fillcolor="windowText" stroked="f" strokeweight=".5pt">
                <v:fill opacity="39321f"/>
                <v:textbox>
                  <w:txbxContent>
                    <w:p w14:paraId="1F188774" w14:textId="16530450" w:rsidR="00932455" w:rsidRPr="009721F3" w:rsidRDefault="000067D7" w:rsidP="00C777A9">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一般の</w:t>
                      </w:r>
                      <w:r>
                        <w:rPr>
                          <w:rFonts w:ascii="Meiryo UI" w:hAnsi="Meiryo UI" w:cs="Meiryo UI"/>
                          <w:color w:val="FFFFFF" w:themeColor="background1"/>
                        </w:rPr>
                        <w:t>方向け</w:t>
                      </w:r>
                      <w:r>
                        <w:rPr>
                          <w:rFonts w:ascii="Meiryo UI" w:hAnsi="Meiryo UI" w:cs="Meiryo UI" w:hint="eastAsia"/>
                          <w:color w:val="FFFFFF" w:themeColor="background1"/>
                        </w:rPr>
                        <w:t>の</w:t>
                      </w:r>
                      <w:r w:rsidR="00C777A9">
                        <w:rPr>
                          <w:rFonts w:ascii="Meiryo UI" w:hAnsi="Meiryo UI" w:cs="Meiryo UI" w:hint="eastAsia"/>
                          <w:color w:val="FFFFFF" w:themeColor="background1"/>
                        </w:rPr>
                        <w:t>WEB産地見学会</w:t>
                      </w:r>
                    </w:p>
                  </w:txbxContent>
                </v:textbox>
              </v:shape>
            </w:pict>
          </mc:Fallback>
        </mc:AlternateContent>
      </w:r>
      <w:r w:rsidR="005423AE">
        <w:rPr>
          <w:noProof/>
        </w:rPr>
        <w:drawing>
          <wp:anchor distT="0" distB="0" distL="114300" distR="114300" simplePos="0" relativeHeight="251729920" behindDoc="0" locked="0" layoutInCell="1" allowOverlap="1" wp14:anchorId="46685E66" wp14:editId="594F88B5">
            <wp:simplePos x="0" y="0"/>
            <wp:positionH relativeFrom="margin">
              <wp:posOffset>280670</wp:posOffset>
            </wp:positionH>
            <wp:positionV relativeFrom="paragraph">
              <wp:posOffset>226060</wp:posOffset>
            </wp:positionV>
            <wp:extent cx="2489427" cy="1692000"/>
            <wp:effectExtent l="0" t="0" r="6350" b="3810"/>
            <wp:wrapNone/>
            <wp:docPr id="19" name="図 2" descr="空港のロビーにいる人たち&#10;&#10;自動的に生成された説明">
              <a:extLst xmlns:a="http://schemas.openxmlformats.org/drawingml/2006/main">
                <a:ext uri="{FF2B5EF4-FFF2-40B4-BE49-F238E27FC236}">
                  <a16:creationId xmlns:a16="http://schemas.microsoft.com/office/drawing/2014/main" id="{54F2F92C-5AB7-4573-8ADC-4D680DEC0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空港のロビーにいる人たち&#10;&#10;自動的に生成された説明">
                      <a:extLst>
                        <a:ext uri="{FF2B5EF4-FFF2-40B4-BE49-F238E27FC236}">
                          <a16:creationId xmlns:a16="http://schemas.microsoft.com/office/drawing/2014/main" id="{54F2F92C-5AB7-4573-8ADC-4D680DEC0D0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9427" cy="1692000"/>
                    </a:xfrm>
                    <a:prstGeom prst="rect">
                      <a:avLst/>
                    </a:prstGeom>
                  </pic:spPr>
                </pic:pic>
              </a:graphicData>
            </a:graphic>
            <wp14:sizeRelH relativeFrom="margin">
              <wp14:pctWidth>0</wp14:pctWidth>
            </wp14:sizeRelH>
            <wp14:sizeRelV relativeFrom="margin">
              <wp14:pctHeight>0</wp14:pctHeight>
            </wp14:sizeRelV>
          </wp:anchor>
        </w:drawing>
      </w:r>
      <w:r w:rsidR="00BC479C">
        <w:rPr>
          <w:noProof/>
        </w:rPr>
        <w:drawing>
          <wp:anchor distT="0" distB="0" distL="114300" distR="114300" simplePos="0" relativeHeight="251743232" behindDoc="0" locked="0" layoutInCell="1" allowOverlap="1" wp14:anchorId="5AB09D63" wp14:editId="579523CE">
            <wp:simplePos x="0" y="0"/>
            <wp:positionH relativeFrom="margin">
              <wp:posOffset>3196590</wp:posOffset>
            </wp:positionH>
            <wp:positionV relativeFrom="paragraph">
              <wp:posOffset>221615</wp:posOffset>
            </wp:positionV>
            <wp:extent cx="2494280" cy="1691640"/>
            <wp:effectExtent l="0" t="0" r="1270" b="3810"/>
            <wp:wrapNone/>
            <wp:docPr id="11" name="図 8" descr="男性の写真のコラージュ&#10;&#10;中程度の精度で自動的に生成された説明">
              <a:extLst xmlns:a="http://schemas.openxmlformats.org/drawingml/2006/main">
                <a:ext uri="{FF2B5EF4-FFF2-40B4-BE49-F238E27FC236}">
                  <a16:creationId xmlns:a16="http://schemas.microsoft.com/office/drawing/2014/main" id="{449902DB-CC9F-4A69-916D-0B5A5590CF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男性の写真のコラージュ&#10;&#10;中程度の精度で自動的に生成された説明">
                      <a:extLst>
                        <a:ext uri="{FF2B5EF4-FFF2-40B4-BE49-F238E27FC236}">
                          <a16:creationId xmlns:a16="http://schemas.microsoft.com/office/drawing/2014/main" id="{449902DB-CC9F-4A69-916D-0B5A5590CF3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94280" cy="1691640"/>
                    </a:xfrm>
                    <a:prstGeom prst="rect">
                      <a:avLst/>
                    </a:prstGeom>
                  </pic:spPr>
                </pic:pic>
              </a:graphicData>
            </a:graphic>
            <wp14:sizeRelH relativeFrom="margin">
              <wp14:pctWidth>0</wp14:pctWidth>
            </wp14:sizeRelH>
            <wp14:sizeRelV relativeFrom="margin">
              <wp14:pctHeight>0</wp14:pctHeight>
            </wp14:sizeRelV>
          </wp:anchor>
        </w:drawing>
      </w:r>
    </w:p>
    <w:p w14:paraId="161661A7" w14:textId="26ED7386" w:rsidR="005215FC" w:rsidRDefault="00176412" w:rsidP="00E810AF">
      <w:pPr>
        <w:tabs>
          <w:tab w:val="left" w:pos="7995"/>
          <w:tab w:val="left" w:pos="8850"/>
        </w:tabs>
        <w:rPr>
          <w:sz w:val="24"/>
          <w:szCs w:val="24"/>
        </w:rPr>
      </w:pPr>
      <w:r>
        <w:rPr>
          <w:sz w:val="24"/>
          <w:szCs w:val="24"/>
        </w:rPr>
        <w:tab/>
      </w:r>
      <w:r w:rsidR="00E810AF">
        <w:rPr>
          <w:sz w:val="24"/>
          <w:szCs w:val="24"/>
        </w:rPr>
        <w:tab/>
      </w:r>
    </w:p>
    <w:p w14:paraId="4C810466" w14:textId="2277BBE7" w:rsidR="005215FC" w:rsidRDefault="00734A2D" w:rsidP="00734A2D">
      <w:pPr>
        <w:tabs>
          <w:tab w:val="left" w:pos="7440"/>
        </w:tabs>
        <w:rPr>
          <w:sz w:val="24"/>
          <w:szCs w:val="24"/>
        </w:rPr>
      </w:pPr>
      <w:r>
        <w:rPr>
          <w:sz w:val="24"/>
          <w:szCs w:val="24"/>
        </w:rPr>
        <w:tab/>
      </w:r>
    </w:p>
    <w:p w14:paraId="6FD313EE" w14:textId="0047DBCD" w:rsidR="005215FC" w:rsidRDefault="005215FC" w:rsidP="00487A4A">
      <w:pPr>
        <w:rPr>
          <w:sz w:val="24"/>
          <w:szCs w:val="24"/>
        </w:rPr>
      </w:pPr>
    </w:p>
    <w:p w14:paraId="22985DD5" w14:textId="5F33B86C" w:rsidR="005215FC" w:rsidRDefault="00E810AF" w:rsidP="00E810AF">
      <w:pPr>
        <w:tabs>
          <w:tab w:val="left" w:pos="5535"/>
        </w:tabs>
        <w:rPr>
          <w:sz w:val="24"/>
          <w:szCs w:val="24"/>
        </w:rPr>
      </w:pPr>
      <w:r>
        <w:rPr>
          <w:sz w:val="24"/>
          <w:szCs w:val="24"/>
        </w:rPr>
        <w:tab/>
      </w:r>
    </w:p>
    <w:p w14:paraId="4292EF60" w14:textId="624A7A64" w:rsidR="00176412" w:rsidRDefault="00176412" w:rsidP="003F613B">
      <w:pPr>
        <w:rPr>
          <w:sz w:val="24"/>
          <w:szCs w:val="24"/>
        </w:rPr>
      </w:pPr>
    </w:p>
    <w:p w14:paraId="1B38ED66" w14:textId="0FD1CC89" w:rsidR="00E810AF" w:rsidRDefault="00E810AF" w:rsidP="003F613B">
      <w:pPr>
        <w:rPr>
          <w:sz w:val="24"/>
          <w:szCs w:val="24"/>
        </w:rPr>
      </w:pPr>
    </w:p>
    <w:p w14:paraId="58EB2B36" w14:textId="0C62CEE9" w:rsidR="00E810AF" w:rsidRDefault="00E810AF" w:rsidP="003F613B">
      <w:pPr>
        <w:rPr>
          <w:sz w:val="24"/>
          <w:szCs w:val="24"/>
        </w:rPr>
      </w:pPr>
    </w:p>
    <w:p w14:paraId="69128212" w14:textId="34247248" w:rsidR="00E810AF" w:rsidRDefault="00FA210D" w:rsidP="003F613B">
      <w:pPr>
        <w:rPr>
          <w:sz w:val="24"/>
          <w:szCs w:val="24"/>
        </w:rPr>
      </w:pPr>
      <w:r>
        <w:rPr>
          <w:noProof/>
        </w:rPr>
        <mc:AlternateContent>
          <mc:Choice Requires="wps">
            <w:drawing>
              <wp:anchor distT="0" distB="0" distL="114300" distR="114300" simplePos="0" relativeHeight="251761664" behindDoc="0" locked="0" layoutInCell="1" allowOverlap="1" wp14:anchorId="0F422217" wp14:editId="0FECFB3F">
                <wp:simplePos x="0" y="0"/>
                <wp:positionH relativeFrom="column">
                  <wp:posOffset>3204210</wp:posOffset>
                </wp:positionH>
                <wp:positionV relativeFrom="paragraph">
                  <wp:posOffset>10160</wp:posOffset>
                </wp:positionV>
                <wp:extent cx="1114425" cy="304800"/>
                <wp:effectExtent l="0" t="0" r="9525" b="0"/>
                <wp:wrapNone/>
                <wp:docPr id="31" name="テキスト ボックス 31"/>
                <wp:cNvGraphicFramePr/>
                <a:graphic xmlns:a="http://schemas.openxmlformats.org/drawingml/2006/main">
                  <a:graphicData uri="http://schemas.microsoft.com/office/word/2010/wordprocessingShape">
                    <wps:wsp>
                      <wps:cNvSpPr txBox="1"/>
                      <wps:spPr>
                        <a:xfrm>
                          <a:off x="0" y="0"/>
                          <a:ext cx="1114425" cy="304800"/>
                        </a:xfrm>
                        <a:prstGeom prst="rect">
                          <a:avLst/>
                        </a:prstGeom>
                        <a:solidFill>
                          <a:sysClr val="windowText" lastClr="000000">
                            <a:alpha val="60000"/>
                          </a:sysClr>
                        </a:solidFill>
                        <a:ln w="6350">
                          <a:noFill/>
                        </a:ln>
                        <a:effectLst/>
                      </wps:spPr>
                      <wps:txbx>
                        <w:txbxContent>
                          <w:p w14:paraId="39D063B2" w14:textId="39898FB7" w:rsidR="00932455" w:rsidRPr="009721F3" w:rsidRDefault="00C777A9"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市場開放デー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22217" id="テキスト ボックス 31" o:spid="_x0000_s1046" type="#_x0000_t202" style="position:absolute;left:0;text-align:left;margin-left:252.3pt;margin-top:.8pt;width:87.7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" fillcolor="windowText" stroked="f" strokeweight=".5pt">
                <v:fill opacity="39321f"/>
                <v:textbox>
                  <w:txbxContent>
                    <w:p w14:paraId="39D063B2" w14:textId="39898FB7" w:rsidR="00932455" w:rsidRPr="009721F3" w:rsidRDefault="00C777A9"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市場開放デー</w:t>
                      </w:r>
                    </w:p>
                  </w:txbxContent>
                </v:textbox>
              </v:shape>
            </w:pict>
          </mc:Fallback>
        </mc:AlternateContent>
      </w:r>
      <w:r w:rsidR="000067D7">
        <w:rPr>
          <w:noProof/>
        </w:rPr>
        <mc:AlternateContent>
          <mc:Choice Requires="wps">
            <w:drawing>
              <wp:anchor distT="0" distB="0" distL="114300" distR="114300" simplePos="0" relativeHeight="251759616" behindDoc="0" locked="0" layoutInCell="1" allowOverlap="1" wp14:anchorId="2951DA91" wp14:editId="38ADED84">
                <wp:simplePos x="0" y="0"/>
                <wp:positionH relativeFrom="column">
                  <wp:posOffset>270510</wp:posOffset>
                </wp:positionH>
                <wp:positionV relativeFrom="paragraph">
                  <wp:posOffset>10160</wp:posOffset>
                </wp:positionV>
                <wp:extent cx="1076325" cy="295275"/>
                <wp:effectExtent l="0" t="0" r="9525" b="9525"/>
                <wp:wrapNone/>
                <wp:docPr id="30" name="テキスト ボックス 30"/>
                <wp:cNvGraphicFramePr/>
                <a:graphic xmlns:a="http://schemas.openxmlformats.org/drawingml/2006/main">
                  <a:graphicData uri="http://schemas.microsoft.com/office/word/2010/wordprocessingShape">
                    <wps:wsp>
                      <wps:cNvSpPr txBox="1"/>
                      <wps:spPr>
                        <a:xfrm>
                          <a:off x="0" y="0"/>
                          <a:ext cx="1076325" cy="295275"/>
                        </a:xfrm>
                        <a:prstGeom prst="rect">
                          <a:avLst/>
                        </a:prstGeom>
                        <a:solidFill>
                          <a:sysClr val="windowText" lastClr="000000">
                            <a:alpha val="60000"/>
                          </a:sysClr>
                        </a:solidFill>
                        <a:ln w="6350">
                          <a:noFill/>
                        </a:ln>
                        <a:effectLst/>
                      </wps:spPr>
                      <wps:txbx>
                        <w:txbxContent>
                          <w:p w14:paraId="6455210A" w14:textId="10834F63" w:rsidR="00932455" w:rsidRPr="009721F3" w:rsidRDefault="00C777A9"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お魚</w:t>
                            </w:r>
                            <w:r w:rsidR="00C56A44">
                              <w:rPr>
                                <w:rFonts w:ascii="Meiryo UI" w:hAnsi="Meiryo UI" w:cs="Meiryo UI" w:hint="eastAsia"/>
                                <w:color w:val="FFFFFF" w:themeColor="background1"/>
                              </w:rPr>
                              <w:t>料理</w:t>
                            </w:r>
                            <w:r>
                              <w:rPr>
                                <w:rFonts w:ascii="Meiryo UI" w:hAnsi="Meiryo UI" w:cs="Meiryo UI"/>
                                <w:color w:val="FFFFFF" w:themeColor="background1"/>
                              </w:rPr>
                              <w:t>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DA91" id="テキスト ボックス 30" o:spid="_x0000_s1047" type="#_x0000_t202" style="position:absolute;left:0;text-align:left;margin-left:21.3pt;margin-top:.8pt;width:84.7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" fillcolor="windowText" stroked="f" strokeweight=".5pt">
                <v:fill opacity="39321f"/>
                <v:textbox>
                  <w:txbxContent>
                    <w:p w14:paraId="6455210A" w14:textId="10834F63" w:rsidR="00932455" w:rsidRPr="009721F3" w:rsidRDefault="00C777A9"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お魚</w:t>
                      </w:r>
                      <w:r w:rsidR="00C56A44">
                        <w:rPr>
                          <w:rFonts w:ascii="Meiryo UI" w:hAnsi="Meiryo UI" w:cs="Meiryo UI" w:hint="eastAsia"/>
                          <w:color w:val="FFFFFF" w:themeColor="background1"/>
                        </w:rPr>
                        <w:t>料理</w:t>
                      </w:r>
                      <w:r>
                        <w:rPr>
                          <w:rFonts w:ascii="Meiryo UI" w:hAnsi="Meiryo UI" w:cs="Meiryo UI"/>
                          <w:color w:val="FFFFFF" w:themeColor="background1"/>
                        </w:rPr>
                        <w:t>教室</w:t>
                      </w:r>
                    </w:p>
                  </w:txbxContent>
                </v:textbox>
              </v:shape>
            </w:pict>
          </mc:Fallback>
        </mc:AlternateContent>
      </w:r>
      <w:r w:rsidR="000067D7">
        <w:rPr>
          <w:noProof/>
        </w:rPr>
        <w:drawing>
          <wp:anchor distT="0" distB="0" distL="114300" distR="114300" simplePos="0" relativeHeight="251734016" behindDoc="0" locked="0" layoutInCell="1" allowOverlap="1" wp14:anchorId="3D999CA2" wp14:editId="5A90C434">
            <wp:simplePos x="0" y="0"/>
            <wp:positionH relativeFrom="margin">
              <wp:posOffset>281307</wp:posOffset>
            </wp:positionH>
            <wp:positionV relativeFrom="paragraph">
              <wp:posOffset>12700</wp:posOffset>
            </wp:positionV>
            <wp:extent cx="2490998" cy="1692000"/>
            <wp:effectExtent l="0" t="0" r="5080" b="3810"/>
            <wp:wrapNone/>
            <wp:docPr id="21" name="図 5" descr="キッチンで料理をしている人たち&#10;&#10;低い精度で自動的に生成された説明">
              <a:extLst xmlns:a="http://schemas.openxmlformats.org/drawingml/2006/main">
                <a:ext uri="{FF2B5EF4-FFF2-40B4-BE49-F238E27FC236}">
                  <a16:creationId xmlns:a16="http://schemas.microsoft.com/office/drawing/2014/main" id="{8D425DC5-DFD9-443E-B528-069AE2127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キッチンで料理をしている人たち&#10;&#10;低い精度で自動的に生成された説明">
                      <a:extLst>
                        <a:ext uri="{FF2B5EF4-FFF2-40B4-BE49-F238E27FC236}">
                          <a16:creationId xmlns:a16="http://schemas.microsoft.com/office/drawing/2014/main" id="{8D425DC5-DFD9-443E-B528-069AE212715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0998" cy="1692000"/>
                    </a:xfrm>
                    <a:prstGeom prst="rect">
                      <a:avLst/>
                    </a:prstGeom>
                  </pic:spPr>
                </pic:pic>
              </a:graphicData>
            </a:graphic>
            <wp14:sizeRelH relativeFrom="margin">
              <wp14:pctWidth>0</wp14:pctWidth>
            </wp14:sizeRelH>
            <wp14:sizeRelV relativeFrom="margin">
              <wp14:pctHeight>0</wp14:pctHeight>
            </wp14:sizeRelV>
          </wp:anchor>
        </w:drawing>
      </w:r>
      <w:r w:rsidR="000067D7" w:rsidRPr="00B1341F">
        <w:rPr>
          <w:noProof/>
          <w:sz w:val="24"/>
          <w:szCs w:val="24"/>
        </w:rPr>
        <w:drawing>
          <wp:anchor distT="0" distB="0" distL="114300" distR="114300" simplePos="0" relativeHeight="251776000" behindDoc="1" locked="0" layoutInCell="1" allowOverlap="1" wp14:anchorId="4FA8B2CE" wp14:editId="0E183A73">
            <wp:simplePos x="0" y="0"/>
            <wp:positionH relativeFrom="margin">
              <wp:posOffset>3199130</wp:posOffset>
            </wp:positionH>
            <wp:positionV relativeFrom="paragraph">
              <wp:posOffset>10160</wp:posOffset>
            </wp:positionV>
            <wp:extent cx="2537460" cy="1691640"/>
            <wp:effectExtent l="0" t="0" r="0" b="3810"/>
            <wp:wrapNone/>
            <wp:docPr id="42" name="図 42" descr="\\G0000sv0ns101\d10184$\doc\00＿共有フォルダ\【け_経営戦略2022】\★今回素案\写真データ\ぼかし用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84$\doc\00＿共有フォルダ\【け_経営戦略2022】\★今回素案\写真データ\ぼかし用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83760" w14:textId="5DC90F8A" w:rsidR="00E810AF" w:rsidRDefault="00E810AF" w:rsidP="003F613B">
      <w:pPr>
        <w:rPr>
          <w:sz w:val="24"/>
          <w:szCs w:val="24"/>
        </w:rPr>
      </w:pPr>
    </w:p>
    <w:p w14:paraId="2CAFE128" w14:textId="282CC0B2" w:rsidR="00E810AF" w:rsidRDefault="00E810AF" w:rsidP="003F613B">
      <w:pPr>
        <w:rPr>
          <w:sz w:val="24"/>
          <w:szCs w:val="24"/>
        </w:rPr>
      </w:pPr>
    </w:p>
    <w:p w14:paraId="0832F1FA" w14:textId="4A04332A" w:rsidR="00E810AF" w:rsidRDefault="00E810AF" w:rsidP="003F613B">
      <w:pPr>
        <w:rPr>
          <w:sz w:val="24"/>
          <w:szCs w:val="24"/>
        </w:rPr>
      </w:pPr>
    </w:p>
    <w:p w14:paraId="48D2F7C8" w14:textId="4A8A316F" w:rsidR="00E810AF" w:rsidRDefault="00E810AF" w:rsidP="003F613B">
      <w:pPr>
        <w:rPr>
          <w:sz w:val="24"/>
          <w:szCs w:val="24"/>
        </w:rPr>
      </w:pPr>
    </w:p>
    <w:p w14:paraId="0D1B0454" w14:textId="1388F5A3" w:rsidR="00E810AF" w:rsidRDefault="00E810AF" w:rsidP="003F613B">
      <w:pPr>
        <w:rPr>
          <w:sz w:val="24"/>
          <w:szCs w:val="24"/>
        </w:rPr>
      </w:pPr>
    </w:p>
    <w:p w14:paraId="26C436B9" w14:textId="19CBB44D" w:rsidR="00BC479C" w:rsidRDefault="004F443B" w:rsidP="003F613B">
      <w:pPr>
        <w:rPr>
          <w:sz w:val="24"/>
          <w:szCs w:val="24"/>
        </w:rPr>
      </w:pPr>
      <w:r w:rsidRPr="000067D7">
        <w:rPr>
          <w:noProof/>
          <w:sz w:val="24"/>
          <w:szCs w:val="24"/>
        </w:rPr>
        <mc:AlternateContent>
          <mc:Choice Requires="wps">
            <w:drawing>
              <wp:anchor distT="0" distB="0" distL="114300" distR="114300" simplePos="0" relativeHeight="251798528" behindDoc="0" locked="0" layoutInCell="1" allowOverlap="1" wp14:anchorId="74AE44E6" wp14:editId="3BF0451C">
                <wp:simplePos x="0" y="0"/>
                <wp:positionH relativeFrom="column">
                  <wp:posOffset>4709160</wp:posOffset>
                </wp:positionH>
                <wp:positionV relativeFrom="paragraph">
                  <wp:posOffset>38735</wp:posOffset>
                </wp:positionV>
                <wp:extent cx="1257300" cy="32385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1257300" cy="323850"/>
                        </a:xfrm>
                        <a:prstGeom prst="rect">
                          <a:avLst/>
                        </a:prstGeom>
                        <a:noFill/>
                        <a:ln w="6350">
                          <a:noFill/>
                        </a:ln>
                      </wps:spPr>
                      <wps:txbx>
                        <w:txbxContent>
                          <w:p w14:paraId="76D10FAA" w14:textId="1B264B1F" w:rsidR="000067D7" w:rsidRPr="00D840DB" w:rsidRDefault="000067D7" w:rsidP="000067D7">
                            <w:pPr>
                              <w:rPr>
                                <w:sz w:val="14"/>
                              </w:rPr>
                            </w:pPr>
                            <w:r>
                              <w:rPr>
                                <w:rFonts w:hint="eastAsia"/>
                                <w:sz w:val="14"/>
                              </w:rPr>
                              <w:t>マグロ解体</w:t>
                            </w:r>
                            <w:r>
                              <w:rPr>
                                <w:sz w:val="14"/>
                              </w:rPr>
                              <w:t>ショー</w:t>
                            </w:r>
                            <w:r>
                              <w:rPr>
                                <w:rFonts w:hint="eastAsia"/>
                                <w:sz w:val="14"/>
                              </w:rPr>
                              <w:t>の</w:t>
                            </w:r>
                            <w:r>
                              <w:rPr>
                                <w:sz w:val="14"/>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E44E6" id="テキスト ボックス 67" o:spid="_x0000_s1048" type="#_x0000_t202" style="position:absolute;left:0;text-align:left;margin-left:370.8pt;margin-top:3.05pt;width:99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" filled="f" stroked="f" strokeweight=".5pt">
                <v:textbox>
                  <w:txbxContent>
                    <w:p w14:paraId="76D10FAA" w14:textId="1B264B1F" w:rsidR="000067D7" w:rsidRPr="00D840DB" w:rsidRDefault="000067D7" w:rsidP="000067D7">
                      <w:pPr>
                        <w:rPr>
                          <w:sz w:val="14"/>
                        </w:rPr>
                      </w:pPr>
                      <w:r>
                        <w:rPr>
                          <w:rFonts w:hint="eastAsia"/>
                          <w:sz w:val="14"/>
                        </w:rPr>
                        <w:t>マグロ解体</w:t>
                      </w:r>
                      <w:r>
                        <w:rPr>
                          <w:sz w:val="14"/>
                        </w:rPr>
                        <w:t>ショー</w:t>
                      </w:r>
                      <w:r>
                        <w:rPr>
                          <w:rFonts w:hint="eastAsia"/>
                          <w:sz w:val="14"/>
                        </w:rPr>
                        <w:t>の</w:t>
                      </w:r>
                      <w:r>
                        <w:rPr>
                          <w:sz w:val="14"/>
                        </w:rPr>
                        <w:t>様子</w:t>
                      </w:r>
                    </w:p>
                  </w:txbxContent>
                </v:textbox>
              </v:shape>
            </w:pict>
          </mc:Fallback>
        </mc:AlternateContent>
      </w:r>
      <w:r w:rsidRPr="000067D7">
        <w:rPr>
          <w:noProof/>
          <w:sz w:val="24"/>
          <w:szCs w:val="24"/>
        </w:rPr>
        <mc:AlternateContent>
          <mc:Choice Requires="wps">
            <w:drawing>
              <wp:anchor distT="0" distB="0" distL="114300" distR="114300" simplePos="0" relativeHeight="251807744" behindDoc="0" locked="0" layoutInCell="1" allowOverlap="1" wp14:anchorId="00786EC6" wp14:editId="36D0A858">
                <wp:simplePos x="0" y="0"/>
                <wp:positionH relativeFrom="column">
                  <wp:posOffset>1232535</wp:posOffset>
                </wp:positionH>
                <wp:positionV relativeFrom="paragraph">
                  <wp:posOffset>38735</wp:posOffset>
                </wp:positionV>
                <wp:extent cx="1724025" cy="3238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724025" cy="323850"/>
                        </a:xfrm>
                        <a:prstGeom prst="rect">
                          <a:avLst/>
                        </a:prstGeom>
                        <a:noFill/>
                        <a:ln w="6350">
                          <a:noFill/>
                        </a:ln>
                      </wps:spPr>
                      <wps:txbx>
                        <w:txbxContent>
                          <w:p w14:paraId="09534FF5" w14:textId="79E05222" w:rsidR="00202812" w:rsidRPr="00D840DB" w:rsidRDefault="00202812" w:rsidP="00202812">
                            <w:pPr>
                              <w:rPr>
                                <w:sz w:val="14"/>
                              </w:rPr>
                            </w:pPr>
                            <w:r>
                              <w:rPr>
                                <w:rFonts w:hint="eastAsia"/>
                                <w:sz w:val="14"/>
                              </w:rPr>
                              <w:t>茨木</w:t>
                            </w:r>
                            <w:r>
                              <w:rPr>
                                <w:sz w:val="14"/>
                              </w:rPr>
                              <w:t>市内のコミュニティセンターなど</w:t>
                            </w:r>
                            <w:r w:rsidR="001353F0">
                              <w:rPr>
                                <w:rFonts w:hint="eastAsia"/>
                                <w:sz w:val="14"/>
                              </w:rPr>
                              <w:t>で</w:t>
                            </w:r>
                            <w:r w:rsidR="001353F0">
                              <w:rPr>
                                <w:sz w:val="14"/>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86EC6" id="テキスト ボックス 26" o:spid="_x0000_s1049" type="#_x0000_t202" style="position:absolute;left:0;text-align:left;margin-left:97.05pt;margin-top:3.05pt;width:135.75pt;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" filled="f" stroked="f" strokeweight=".5pt">
                <v:textbox>
                  <w:txbxContent>
                    <w:p w14:paraId="09534FF5" w14:textId="79E05222" w:rsidR="00202812" w:rsidRPr="00D840DB" w:rsidRDefault="00202812" w:rsidP="00202812">
                      <w:pPr>
                        <w:rPr>
                          <w:sz w:val="14"/>
                        </w:rPr>
                      </w:pPr>
                      <w:r>
                        <w:rPr>
                          <w:rFonts w:hint="eastAsia"/>
                          <w:sz w:val="14"/>
                        </w:rPr>
                        <w:t>茨木</w:t>
                      </w:r>
                      <w:r>
                        <w:rPr>
                          <w:sz w:val="14"/>
                        </w:rPr>
                        <w:t>市内のコミュニティセンターなど</w:t>
                      </w:r>
                      <w:r w:rsidR="001353F0">
                        <w:rPr>
                          <w:rFonts w:hint="eastAsia"/>
                          <w:sz w:val="14"/>
                        </w:rPr>
                        <w:t>で</w:t>
                      </w:r>
                      <w:r w:rsidR="001353F0">
                        <w:rPr>
                          <w:sz w:val="14"/>
                        </w:rPr>
                        <w:t>実施</w:t>
                      </w:r>
                    </w:p>
                  </w:txbxContent>
                </v:textbox>
              </v:shape>
            </w:pict>
          </mc:Fallback>
        </mc:AlternateContent>
      </w:r>
    </w:p>
    <w:p w14:paraId="3D271199" w14:textId="22DAF9CE" w:rsidR="00BC479C" w:rsidRDefault="00BC479C" w:rsidP="003F613B">
      <w:pPr>
        <w:rPr>
          <w:sz w:val="24"/>
          <w:szCs w:val="24"/>
        </w:rPr>
      </w:pPr>
    </w:p>
    <w:p w14:paraId="5CDA380C" w14:textId="45AE20A3" w:rsidR="003F613B" w:rsidRPr="00127CA7" w:rsidRDefault="00FA210D" w:rsidP="005423AE">
      <w:pPr>
        <w:ind w:firstLineChars="100" w:firstLine="240"/>
        <w:rPr>
          <w:b/>
          <w:color w:val="FFFFFF" w:themeColor="background1"/>
          <w:sz w:val="24"/>
          <w:szCs w:val="24"/>
        </w:rPr>
      </w:pPr>
      <w:r w:rsidRPr="00AA318E">
        <w:rPr>
          <w:rFonts w:hint="eastAsia"/>
          <w:b/>
          <w:noProof/>
          <w:sz w:val="24"/>
          <w:szCs w:val="24"/>
        </w:rPr>
        <mc:AlternateContent>
          <mc:Choice Requires="wps">
            <w:drawing>
              <wp:anchor distT="0" distB="0" distL="114300" distR="114300" simplePos="0" relativeHeight="251786240" behindDoc="1" locked="0" layoutInCell="1" allowOverlap="1" wp14:anchorId="6AE9E77C" wp14:editId="1BBA3E52">
                <wp:simplePos x="0" y="0"/>
                <wp:positionH relativeFrom="margin">
                  <wp:align>right</wp:align>
                </wp:positionH>
                <wp:positionV relativeFrom="paragraph">
                  <wp:posOffset>6985</wp:posOffset>
                </wp:positionV>
                <wp:extent cx="6057900" cy="2694940"/>
                <wp:effectExtent l="19050" t="19050" r="38100" b="29210"/>
                <wp:wrapNone/>
                <wp:docPr id="58" name="角丸四角形 58"/>
                <wp:cNvGraphicFramePr/>
                <a:graphic xmlns:a="http://schemas.openxmlformats.org/drawingml/2006/main">
                  <a:graphicData uri="http://schemas.microsoft.com/office/word/2010/wordprocessingShape">
                    <wps:wsp>
                      <wps:cNvSpPr/>
                      <wps:spPr>
                        <a:xfrm>
                          <a:off x="0" y="0"/>
                          <a:ext cx="6057900" cy="2694940"/>
                        </a:xfrm>
                        <a:prstGeom prst="roundRect">
                          <a:avLst>
                            <a:gd name="adj" fmla="val 7787"/>
                          </a:avLst>
                        </a:prstGeom>
                        <a:solidFill>
                          <a:srgbClr val="9BBB59">
                            <a:lumMod val="40000"/>
                            <a:lumOff val="60000"/>
                          </a:srgbClr>
                        </a:solidFill>
                        <a:ln w="4762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237AD" id="角丸四角形 58" o:spid="_x0000_s1026" style="position:absolute;left:0;text-align:left;margin-left:425.8pt;margin-top:.55pt;width:477pt;height:212.2pt;z-index:-25153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" fillcolor="#d7e4bd" strokecolor="windowText" strokeweight="3.75pt">
                <v:stroke linestyle="thinThin"/>
                <w10:wrap anchorx="margin"/>
              </v:roundrect>
            </w:pict>
          </mc:Fallback>
        </mc:AlternateContent>
      </w:r>
      <w:r w:rsidR="00CC633F" w:rsidRPr="00AA318E">
        <w:rPr>
          <w:rFonts w:hint="eastAsia"/>
          <w:b/>
          <w:sz w:val="24"/>
          <w:szCs w:val="24"/>
        </w:rPr>
        <w:t>〇</w:t>
      </w:r>
      <w:r w:rsidR="004A27D6" w:rsidRPr="00AA318E">
        <w:rPr>
          <w:rFonts w:hint="eastAsia"/>
          <w:b/>
          <w:sz w:val="24"/>
          <w:szCs w:val="24"/>
        </w:rPr>
        <w:t>市場内での</w:t>
      </w:r>
      <w:r w:rsidR="00CC633F" w:rsidRPr="00AA318E">
        <w:rPr>
          <w:rFonts w:hint="eastAsia"/>
          <w:b/>
          <w:sz w:val="24"/>
          <w:szCs w:val="24"/>
        </w:rPr>
        <w:t>フードドライブの実施</w:t>
      </w:r>
    </w:p>
    <w:p w14:paraId="16A56A95" w14:textId="023120AA" w:rsidR="00436622" w:rsidRDefault="00FD39AF" w:rsidP="00073401">
      <w:pPr>
        <w:widowControl/>
        <w:spacing w:line="0" w:lineRule="atLeast"/>
        <w:jc w:val="left"/>
        <w:rPr>
          <w:sz w:val="24"/>
          <w:szCs w:val="24"/>
        </w:rPr>
      </w:pPr>
      <w:r>
        <w:rPr>
          <w:rFonts w:hint="eastAsia"/>
          <w:sz w:val="24"/>
          <w:szCs w:val="24"/>
        </w:rPr>
        <w:t xml:space="preserve">　　</w:t>
      </w:r>
      <w:r w:rsidR="005423AE">
        <w:rPr>
          <w:rFonts w:hint="eastAsia"/>
          <w:sz w:val="24"/>
          <w:szCs w:val="24"/>
        </w:rPr>
        <w:t xml:space="preserve">　</w:t>
      </w:r>
      <w:r>
        <w:rPr>
          <w:rFonts w:hint="eastAsia"/>
          <w:sz w:val="24"/>
          <w:szCs w:val="24"/>
        </w:rPr>
        <w:t>食品ロス軽減の取組みとして、家庭で余っている食品を</w:t>
      </w:r>
      <w:r>
        <w:rPr>
          <w:rFonts w:hint="eastAsia"/>
          <w:sz w:val="24"/>
          <w:szCs w:val="24"/>
        </w:rPr>
        <w:t>NPO</w:t>
      </w:r>
      <w:r>
        <w:rPr>
          <w:rFonts w:hint="eastAsia"/>
          <w:sz w:val="24"/>
          <w:szCs w:val="24"/>
        </w:rPr>
        <w:t>を通じてひとり親家庭に</w:t>
      </w:r>
      <w:r w:rsidR="00921133">
        <w:rPr>
          <w:rFonts w:hint="eastAsia"/>
          <w:sz w:val="24"/>
          <w:szCs w:val="24"/>
        </w:rPr>
        <w:t>提供</w:t>
      </w:r>
    </w:p>
    <w:p w14:paraId="2AF7E3B8" w14:textId="53E1D021" w:rsidR="00436622" w:rsidRDefault="00436622" w:rsidP="00073401">
      <w:pPr>
        <w:widowControl/>
        <w:spacing w:line="0" w:lineRule="atLeast"/>
        <w:jc w:val="left"/>
        <w:rPr>
          <w:sz w:val="24"/>
          <w:szCs w:val="24"/>
        </w:rPr>
      </w:pPr>
    </w:p>
    <w:p w14:paraId="6442BA4D" w14:textId="6979A0F5" w:rsidR="00436622" w:rsidRDefault="004F443B" w:rsidP="00073401">
      <w:pPr>
        <w:widowControl/>
        <w:spacing w:line="0" w:lineRule="atLeast"/>
        <w:jc w:val="left"/>
        <w:rPr>
          <w:sz w:val="24"/>
          <w:szCs w:val="24"/>
        </w:rPr>
      </w:pPr>
      <w:r w:rsidRPr="000067D7">
        <w:rPr>
          <w:noProof/>
          <w:sz w:val="24"/>
          <w:szCs w:val="24"/>
        </w:rPr>
        <mc:AlternateContent>
          <mc:Choice Requires="wps">
            <w:drawing>
              <wp:anchor distT="0" distB="0" distL="114300" distR="114300" simplePos="0" relativeHeight="251800576" behindDoc="0" locked="0" layoutInCell="1" allowOverlap="1" wp14:anchorId="2A70D6A5" wp14:editId="7D7D78DB">
                <wp:simplePos x="0" y="0"/>
                <wp:positionH relativeFrom="margin">
                  <wp:posOffset>5006340</wp:posOffset>
                </wp:positionH>
                <wp:positionV relativeFrom="paragraph">
                  <wp:posOffset>1699260</wp:posOffset>
                </wp:positionV>
                <wp:extent cx="1257300" cy="3238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257300" cy="323850"/>
                        </a:xfrm>
                        <a:prstGeom prst="rect">
                          <a:avLst/>
                        </a:prstGeom>
                        <a:noFill/>
                        <a:ln w="6350">
                          <a:noFill/>
                        </a:ln>
                      </wps:spPr>
                      <wps:txbx>
                        <w:txbxContent>
                          <w:p w14:paraId="6057ACD2" w14:textId="32C82BEA" w:rsidR="000F61E8" w:rsidRPr="00D840DB" w:rsidRDefault="000F61E8" w:rsidP="000F61E8">
                            <w:pPr>
                              <w:rPr>
                                <w:sz w:val="14"/>
                              </w:rPr>
                            </w:pPr>
                            <w:bookmarkStart w:id="0" w:name="_GoBack"/>
                            <w:r>
                              <w:rPr>
                                <w:rFonts w:hint="eastAsia"/>
                                <w:sz w:val="14"/>
                              </w:rPr>
                              <w:t>食材提供の様子</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D6A5" id="テキスト ボックス 18" o:spid="_x0000_s1050" type="#_x0000_t202" style="position:absolute;margin-left:394.2pt;margin-top:133.8pt;width:99pt;height:25.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" filled="f" stroked="f" strokeweight=".5pt">
                <v:textbox>
                  <w:txbxContent>
                    <w:p w14:paraId="6057ACD2" w14:textId="32C82BEA" w:rsidR="000F61E8" w:rsidRPr="00D840DB" w:rsidRDefault="000F61E8" w:rsidP="000F61E8">
                      <w:pPr>
                        <w:rPr>
                          <w:sz w:val="14"/>
                        </w:rPr>
                      </w:pPr>
                      <w:bookmarkStart w:id="1" w:name="_GoBack"/>
                      <w:r>
                        <w:rPr>
                          <w:rFonts w:hint="eastAsia"/>
                          <w:sz w:val="14"/>
                        </w:rPr>
                        <w:t>食材提供の様子</w:t>
                      </w:r>
                      <w:bookmarkEnd w:id="1"/>
                    </w:p>
                  </w:txbxContent>
                </v:textbox>
                <w10:wrap anchorx="margin"/>
              </v:shape>
            </w:pict>
          </mc:Fallback>
        </mc:AlternateContent>
      </w:r>
      <w:r w:rsidR="00FA210D">
        <w:rPr>
          <w:noProof/>
        </w:rPr>
        <mc:AlternateContent>
          <mc:Choice Requires="wps">
            <w:drawing>
              <wp:anchor distT="0" distB="0" distL="114300" distR="114300" simplePos="0" relativeHeight="251763712" behindDoc="0" locked="0" layoutInCell="1" allowOverlap="1" wp14:anchorId="221DF120" wp14:editId="5785B919">
                <wp:simplePos x="0" y="0"/>
                <wp:positionH relativeFrom="column">
                  <wp:posOffset>3328035</wp:posOffset>
                </wp:positionH>
                <wp:positionV relativeFrom="paragraph">
                  <wp:posOffset>32385</wp:posOffset>
                </wp:positionV>
                <wp:extent cx="1362075" cy="266700"/>
                <wp:effectExtent l="0" t="0" r="9525" b="0"/>
                <wp:wrapNone/>
                <wp:docPr id="32" name="テキスト ボックス 32"/>
                <wp:cNvGraphicFramePr/>
                <a:graphic xmlns:a="http://schemas.openxmlformats.org/drawingml/2006/main">
                  <a:graphicData uri="http://schemas.microsoft.com/office/word/2010/wordprocessingShape">
                    <wps:wsp>
                      <wps:cNvSpPr txBox="1"/>
                      <wps:spPr>
                        <a:xfrm>
                          <a:off x="0" y="0"/>
                          <a:ext cx="1362075" cy="266700"/>
                        </a:xfrm>
                        <a:prstGeom prst="rect">
                          <a:avLst/>
                        </a:prstGeom>
                        <a:solidFill>
                          <a:sysClr val="windowText" lastClr="000000">
                            <a:alpha val="60000"/>
                          </a:sysClr>
                        </a:solidFill>
                        <a:ln w="6350">
                          <a:noFill/>
                        </a:ln>
                        <a:effectLst/>
                      </wps:spPr>
                      <wps:txbx>
                        <w:txbxContent>
                          <w:p w14:paraId="17A20012" w14:textId="3A8DEC7E" w:rsidR="00932455" w:rsidRPr="009721F3" w:rsidRDefault="00C777A9" w:rsidP="00C777A9">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フードドライブ</w:t>
                            </w:r>
                            <w:r w:rsidR="005423AE">
                              <w:rPr>
                                <w:rFonts w:ascii="Meiryo UI" w:hAnsi="Meiryo UI" w:cs="Meiryo UI" w:hint="eastAsia"/>
                                <w:color w:val="FFFFFF" w:themeColor="background1"/>
                              </w:rPr>
                              <w:t>の</w:t>
                            </w:r>
                            <w:r w:rsidR="005423AE">
                              <w:rPr>
                                <w:rFonts w:ascii="Meiryo UI" w:hAnsi="Meiryo UI" w:cs="Meiryo UI"/>
                                <w:color w:val="FFFFFF" w:themeColor="background1"/>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DF120" id="テキスト ボックス 32" o:spid="_x0000_s1051" type="#_x0000_t202" style="position:absolute;margin-left:262.05pt;margin-top:2.55pt;width:107.25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" fillcolor="windowText" stroked="f" strokeweight=".5pt">
                <v:fill opacity="39321f"/>
                <v:textbox>
                  <w:txbxContent>
                    <w:p w14:paraId="17A20012" w14:textId="3A8DEC7E" w:rsidR="00932455" w:rsidRPr="009721F3" w:rsidRDefault="00C777A9" w:rsidP="00C777A9">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フードドライブ</w:t>
                      </w:r>
                      <w:r w:rsidR="005423AE">
                        <w:rPr>
                          <w:rFonts w:ascii="Meiryo UI" w:hAnsi="Meiryo UI" w:cs="Meiryo UI" w:hint="eastAsia"/>
                          <w:color w:val="FFFFFF" w:themeColor="background1"/>
                        </w:rPr>
                        <w:t>の</w:t>
                      </w:r>
                      <w:r w:rsidR="005423AE">
                        <w:rPr>
                          <w:rFonts w:ascii="Meiryo UI" w:hAnsi="Meiryo UI" w:cs="Meiryo UI"/>
                          <w:color w:val="FFFFFF" w:themeColor="background1"/>
                        </w:rPr>
                        <w:t>実施</w:t>
                      </w:r>
                    </w:p>
                  </w:txbxContent>
                </v:textbox>
              </v:shape>
            </w:pict>
          </mc:Fallback>
        </mc:AlternateContent>
      </w:r>
      <w:r w:rsidR="00FA210D">
        <w:rPr>
          <w:noProof/>
        </w:rPr>
        <mc:AlternateContent>
          <mc:Choice Requires="wps">
            <w:drawing>
              <wp:anchor distT="0" distB="0" distL="114300" distR="114300" simplePos="0" relativeHeight="251773952" behindDoc="0" locked="0" layoutInCell="1" allowOverlap="1" wp14:anchorId="4397641A" wp14:editId="7A20BD34">
                <wp:simplePos x="0" y="0"/>
                <wp:positionH relativeFrom="column">
                  <wp:posOffset>327661</wp:posOffset>
                </wp:positionH>
                <wp:positionV relativeFrom="paragraph">
                  <wp:posOffset>32385</wp:posOffset>
                </wp:positionV>
                <wp:extent cx="1428750" cy="25336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428750" cy="253365"/>
                        </a:xfrm>
                        <a:prstGeom prst="rect">
                          <a:avLst/>
                        </a:prstGeom>
                        <a:solidFill>
                          <a:sysClr val="windowText" lastClr="000000">
                            <a:alpha val="60000"/>
                          </a:sysClr>
                        </a:solidFill>
                        <a:ln w="6350">
                          <a:noFill/>
                        </a:ln>
                        <a:effectLst/>
                      </wps:spPr>
                      <wps:txbx>
                        <w:txbxContent>
                          <w:p w14:paraId="69018145" w14:textId="1C02D8A9" w:rsidR="003E3584" w:rsidRPr="009721F3" w:rsidRDefault="00C777A9"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フードドライブ</w:t>
                            </w:r>
                            <w:r>
                              <w:rPr>
                                <w:rFonts w:ascii="Meiryo UI" w:hAnsi="Meiryo UI" w:cs="Meiryo UI"/>
                                <w:color w:val="FFFFFF" w:themeColor="background1"/>
                              </w:rPr>
                              <w:t>(</w:t>
                            </w:r>
                            <w:r>
                              <w:rPr>
                                <w:rFonts w:ascii="Meiryo UI" w:hAnsi="Meiryo UI" w:cs="Meiryo UI" w:hint="eastAsia"/>
                                <w:color w:val="FFFFFF" w:themeColor="background1"/>
                              </w:rPr>
                              <w:t>チラシ</w:t>
                            </w:r>
                            <w:r>
                              <w:rPr>
                                <w:rFonts w:ascii="Meiryo UI" w:hAnsi="Meiryo UI" w:cs="Meiryo U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97641A" id="テキスト ボックス 38" o:spid="_x0000_s1052" type="#_x0000_t202" style="position:absolute;margin-left:25.8pt;margin-top:2.55pt;width:112.5pt;height:19.9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" fillcolor="windowText" stroked="f" strokeweight=".5pt">
                <v:fill opacity="39321f"/>
                <v:textbox>
                  <w:txbxContent>
                    <w:p w14:paraId="69018145" w14:textId="1C02D8A9" w:rsidR="003E3584" w:rsidRPr="009721F3" w:rsidRDefault="00C777A9"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フードドライブ</w:t>
                      </w:r>
                      <w:r>
                        <w:rPr>
                          <w:rFonts w:ascii="Meiryo UI" w:hAnsi="Meiryo UI" w:cs="Meiryo UI"/>
                          <w:color w:val="FFFFFF" w:themeColor="background1"/>
                        </w:rPr>
                        <w:t>(</w:t>
                      </w:r>
                      <w:r>
                        <w:rPr>
                          <w:rFonts w:ascii="Meiryo UI" w:hAnsi="Meiryo UI" w:cs="Meiryo UI" w:hint="eastAsia"/>
                          <w:color w:val="FFFFFF" w:themeColor="background1"/>
                        </w:rPr>
                        <w:t>チラシ</w:t>
                      </w:r>
                      <w:r>
                        <w:rPr>
                          <w:rFonts w:ascii="Meiryo UI" w:hAnsi="Meiryo UI" w:cs="Meiryo UI"/>
                          <w:color w:val="FFFFFF" w:themeColor="background1"/>
                        </w:rPr>
                        <w:t>)</w:t>
                      </w:r>
                    </w:p>
                  </w:txbxContent>
                </v:textbox>
              </v:shape>
            </w:pict>
          </mc:Fallback>
        </mc:AlternateContent>
      </w:r>
      <w:r w:rsidR="00127CA7">
        <w:rPr>
          <w:noProof/>
        </w:rPr>
        <mc:AlternateContent>
          <mc:Choice Requires="wps">
            <w:drawing>
              <wp:anchor distT="0" distB="0" distL="114300" distR="114300" simplePos="0" relativeHeight="251787264" behindDoc="0" locked="0" layoutInCell="1" allowOverlap="1" wp14:anchorId="27E923A1" wp14:editId="6BC387AA">
                <wp:simplePos x="0" y="0"/>
                <wp:positionH relativeFrom="margin">
                  <wp:align>center</wp:align>
                </wp:positionH>
                <wp:positionV relativeFrom="paragraph">
                  <wp:posOffset>804863</wp:posOffset>
                </wp:positionV>
                <wp:extent cx="913446" cy="176212"/>
                <wp:effectExtent l="6667" t="0" r="7938" b="26987"/>
                <wp:wrapNone/>
                <wp:docPr id="59" name="二等辺三角形 59"/>
                <wp:cNvGraphicFramePr/>
                <a:graphic xmlns:a="http://schemas.openxmlformats.org/drawingml/2006/main">
                  <a:graphicData uri="http://schemas.microsoft.com/office/word/2010/wordprocessingShape">
                    <wps:wsp>
                      <wps:cNvSpPr/>
                      <wps:spPr>
                        <a:xfrm rot="5400000">
                          <a:off x="0" y="0"/>
                          <a:ext cx="913446" cy="17621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B77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9" o:spid="_x0000_s1026" type="#_x0000_t5" style="position:absolute;left:0;text-align:left;margin-left:0;margin-top:63.4pt;width:71.9pt;height:13.85pt;rotation:90;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" fillcolor="#4f81bd [3204]" strokecolor="#243f60 [1604]" strokeweight="2pt">
                <w10:wrap anchorx="margin"/>
              </v:shape>
            </w:pict>
          </mc:Fallback>
        </mc:AlternateContent>
      </w:r>
      <w:r w:rsidR="005423AE">
        <w:rPr>
          <w:rFonts w:hint="eastAsia"/>
          <w:sz w:val="24"/>
          <w:szCs w:val="24"/>
        </w:rPr>
        <w:t xml:space="preserve">　　　</w:t>
      </w:r>
      <w:r w:rsidR="00127CA7">
        <w:rPr>
          <w:noProof/>
        </w:rPr>
        <w:drawing>
          <wp:inline distT="0" distB="0" distL="0" distR="0" wp14:anchorId="5D97BC11" wp14:editId="2116CBA4">
            <wp:extent cx="2364084" cy="1800000"/>
            <wp:effectExtent l="19050" t="19050" r="17780" b="1016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855" t="13010" r="14099" b="8378"/>
                    <a:stretch/>
                  </pic:blipFill>
                  <pic:spPr bwMode="auto">
                    <a:xfrm>
                      <a:off x="0" y="0"/>
                      <a:ext cx="2364084"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423AE">
        <w:rPr>
          <w:rFonts w:hint="eastAsia"/>
          <w:sz w:val="24"/>
          <w:szCs w:val="24"/>
        </w:rPr>
        <w:t xml:space="preserve">　　　　　　</w:t>
      </w:r>
      <w:r w:rsidR="00127CA7" w:rsidRPr="00436622">
        <w:rPr>
          <w:noProof/>
          <w:sz w:val="24"/>
          <w:szCs w:val="24"/>
        </w:rPr>
        <w:drawing>
          <wp:inline distT="0" distB="0" distL="0" distR="0" wp14:anchorId="2DA81410" wp14:editId="241664A2">
            <wp:extent cx="2399999" cy="1800000"/>
            <wp:effectExtent l="0" t="0" r="635" b="0"/>
            <wp:docPr id="39" name="図 39" descr="\\G0000sv0ns101\d10184$\doc\00＿共有フォルダ\【け_経営戦略2022】\★今回素案\写真データ\写真 2021-12-10 12 16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84$\doc\00＿共有フォルダ\【け_経営戦略2022】\★今回素案\写真データ\写真 2021-12-10 12 16 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999" cy="1800000"/>
                    </a:xfrm>
                    <a:prstGeom prst="rect">
                      <a:avLst/>
                    </a:prstGeom>
                    <a:noFill/>
                    <a:ln>
                      <a:noFill/>
                    </a:ln>
                  </pic:spPr>
                </pic:pic>
              </a:graphicData>
            </a:graphic>
          </wp:inline>
        </w:drawing>
      </w:r>
      <w:r w:rsidR="005423AE">
        <w:rPr>
          <w:rFonts w:hint="eastAsia"/>
          <w:sz w:val="24"/>
          <w:szCs w:val="24"/>
        </w:rPr>
        <w:t xml:space="preserve">　　　　</w:t>
      </w:r>
    </w:p>
    <w:p w14:paraId="14C886A4" w14:textId="03070CD8" w:rsidR="00C45592" w:rsidRDefault="00436622" w:rsidP="00073401">
      <w:pPr>
        <w:widowControl/>
        <w:spacing w:line="0" w:lineRule="atLeast"/>
        <w:jc w:val="left"/>
        <w:rPr>
          <w:sz w:val="24"/>
          <w:szCs w:val="24"/>
        </w:rPr>
      </w:pPr>
      <w:r>
        <w:rPr>
          <w:rFonts w:hint="eastAsia"/>
          <w:noProof/>
          <w:sz w:val="24"/>
          <w:szCs w:val="24"/>
        </w:rPr>
        <w:t xml:space="preserve">　　　　　　　　　　　　</w:t>
      </w:r>
    </w:p>
    <w:p w14:paraId="73CC5767" w14:textId="19F6102B" w:rsidR="00273E01" w:rsidRDefault="00273E01" w:rsidP="00073401">
      <w:pPr>
        <w:widowControl/>
        <w:spacing w:line="0" w:lineRule="atLeast"/>
        <w:jc w:val="left"/>
        <w:rPr>
          <w:sz w:val="24"/>
          <w:szCs w:val="24"/>
        </w:rPr>
      </w:pPr>
      <w:r>
        <w:rPr>
          <w:rFonts w:hint="eastAsia"/>
          <w:sz w:val="24"/>
          <w:szCs w:val="24"/>
        </w:rPr>
        <w:t xml:space="preserve">　　　</w:t>
      </w:r>
      <w:r w:rsidR="003E3584">
        <w:rPr>
          <w:rFonts w:hint="eastAsia"/>
          <w:noProof/>
        </w:rPr>
        <w:t xml:space="preserve">　　</w:t>
      </w:r>
      <w:r w:rsidR="00436622">
        <w:rPr>
          <w:rFonts w:hint="eastAsia"/>
          <w:noProof/>
        </w:rPr>
        <w:t xml:space="preserve">　　　　　　　　　　　　　　　　　　　　　　　　</w:t>
      </w:r>
      <w:r w:rsidR="003E3584">
        <w:rPr>
          <w:rFonts w:hint="eastAsia"/>
          <w:noProof/>
        </w:rPr>
        <w:t xml:space="preserve">　　　　</w:t>
      </w:r>
    </w:p>
    <w:p w14:paraId="0032B7D9" w14:textId="458B870B" w:rsidR="009822F9" w:rsidRPr="00D202E0" w:rsidRDefault="00DD29E3" w:rsidP="00073401">
      <w:pPr>
        <w:widowControl/>
        <w:spacing w:line="0" w:lineRule="atLeast"/>
        <w:jc w:val="left"/>
        <w:rPr>
          <w:sz w:val="24"/>
          <w:szCs w:val="24"/>
        </w:rPr>
      </w:pPr>
      <w:r>
        <w:rPr>
          <w:rFonts w:hint="eastAsia"/>
          <w:sz w:val="24"/>
          <w:szCs w:val="24"/>
        </w:rPr>
        <w:t>（参考）過去の取</w:t>
      </w:r>
      <w:r w:rsidR="005A24CF" w:rsidRPr="00D202E0">
        <w:rPr>
          <w:rFonts w:hint="eastAsia"/>
          <w:sz w:val="24"/>
          <w:szCs w:val="24"/>
        </w:rPr>
        <w:t>組み例</w:t>
      </w:r>
      <w:r w:rsidR="00B63D18" w:rsidRPr="00D202E0">
        <w:rPr>
          <w:rFonts w:hint="eastAsia"/>
          <w:sz w:val="24"/>
          <w:szCs w:val="24"/>
        </w:rPr>
        <w:t>(</w:t>
      </w:r>
      <w:r w:rsidR="00B63D18" w:rsidRPr="00D202E0">
        <w:rPr>
          <w:rFonts w:hint="eastAsia"/>
          <w:sz w:val="24"/>
          <w:szCs w:val="24"/>
        </w:rPr>
        <w:t>活性化事業</w:t>
      </w:r>
      <w:r w:rsidR="00B63D18" w:rsidRPr="00D202E0">
        <w:rPr>
          <w:rFonts w:hint="eastAsia"/>
          <w:sz w:val="24"/>
          <w:szCs w:val="24"/>
        </w:rPr>
        <w:t>)</w:t>
      </w:r>
    </w:p>
    <w:p w14:paraId="1AB76441" w14:textId="214B3484" w:rsidR="0001766A" w:rsidRPr="00D841CF" w:rsidRDefault="00D841CF" w:rsidP="00D841CF">
      <w:pPr>
        <w:widowControl/>
        <w:spacing w:line="0" w:lineRule="atLeast"/>
        <w:ind w:firstLineChars="100" w:firstLine="210"/>
        <w:jc w:val="left"/>
        <w:rPr>
          <w:sz w:val="21"/>
          <w:szCs w:val="24"/>
        </w:rPr>
      </w:pPr>
      <w:r>
        <w:rPr>
          <w:rFonts w:hint="eastAsia"/>
          <w:noProof/>
          <w:sz w:val="21"/>
          <w:szCs w:val="24"/>
        </w:rPr>
        <mc:AlternateContent>
          <mc:Choice Requires="wps">
            <w:drawing>
              <wp:anchor distT="0" distB="0" distL="114300" distR="114300" simplePos="0" relativeHeight="251697152" behindDoc="0" locked="0" layoutInCell="1" allowOverlap="1" wp14:anchorId="5D2A6ECA" wp14:editId="18435505">
                <wp:simplePos x="0" y="0"/>
                <wp:positionH relativeFrom="column">
                  <wp:posOffset>127635</wp:posOffset>
                </wp:positionH>
                <wp:positionV relativeFrom="paragraph">
                  <wp:posOffset>6350</wp:posOffset>
                </wp:positionV>
                <wp:extent cx="4533090" cy="2066925"/>
                <wp:effectExtent l="0" t="0" r="20320" b="28575"/>
                <wp:wrapNone/>
                <wp:docPr id="2" name="正方形/長方形 2"/>
                <wp:cNvGraphicFramePr/>
                <a:graphic xmlns:a="http://schemas.openxmlformats.org/drawingml/2006/main">
                  <a:graphicData uri="http://schemas.microsoft.com/office/word/2010/wordprocessingShape">
                    <wps:wsp>
                      <wps:cNvSpPr/>
                      <wps:spPr>
                        <a:xfrm>
                          <a:off x="0" y="0"/>
                          <a:ext cx="4533090" cy="2066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39FC3" id="正方形/長方形 2" o:spid="_x0000_s1026" style="position:absolute;left:0;text-align:left;margin-left:10.05pt;margin-top:.5pt;width:356.95pt;height:162.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" filled="f" strokecolor="black [3213]" strokeweight="1pt"/>
            </w:pict>
          </mc:Fallback>
        </mc:AlternateContent>
      </w:r>
      <w:r w:rsidR="0001766A" w:rsidRPr="00D841CF">
        <w:rPr>
          <w:rFonts w:hint="eastAsia"/>
          <w:sz w:val="21"/>
          <w:szCs w:val="24"/>
        </w:rPr>
        <w:t>〇ハード面</w:t>
      </w:r>
    </w:p>
    <w:p w14:paraId="3818881B" w14:textId="5519BB3D" w:rsidR="00B63D18" w:rsidRPr="00D841CF" w:rsidRDefault="0001766A" w:rsidP="00D841CF">
      <w:pPr>
        <w:widowControl/>
        <w:spacing w:line="0" w:lineRule="atLeast"/>
        <w:ind w:firstLineChars="200" w:firstLine="420"/>
        <w:jc w:val="left"/>
        <w:rPr>
          <w:sz w:val="21"/>
          <w:szCs w:val="24"/>
        </w:rPr>
      </w:pPr>
      <w:r w:rsidRPr="00D841CF">
        <w:rPr>
          <w:rFonts w:hint="eastAsia"/>
          <w:sz w:val="21"/>
          <w:szCs w:val="24"/>
        </w:rPr>
        <w:t>・</w:t>
      </w:r>
      <w:r w:rsidR="00B63D18" w:rsidRPr="00D841CF">
        <w:rPr>
          <w:rFonts w:hint="eastAsia"/>
          <w:sz w:val="21"/>
          <w:szCs w:val="24"/>
        </w:rPr>
        <w:t>青果２階プラットホームの大屋根拡張</w:t>
      </w:r>
    </w:p>
    <w:p w14:paraId="1DDC883F" w14:textId="03A185E3" w:rsidR="00B63D18" w:rsidRPr="00D841CF" w:rsidRDefault="0001766A" w:rsidP="00D841CF">
      <w:pPr>
        <w:widowControl/>
        <w:spacing w:line="0" w:lineRule="atLeast"/>
        <w:ind w:firstLineChars="200" w:firstLine="420"/>
        <w:jc w:val="left"/>
        <w:rPr>
          <w:sz w:val="21"/>
          <w:szCs w:val="24"/>
        </w:rPr>
      </w:pPr>
      <w:r w:rsidRPr="00D841CF">
        <w:rPr>
          <w:rFonts w:hint="eastAsia"/>
          <w:sz w:val="21"/>
          <w:szCs w:val="24"/>
        </w:rPr>
        <w:t>・</w:t>
      </w:r>
      <w:r w:rsidR="00B63D18" w:rsidRPr="00D841CF">
        <w:rPr>
          <w:rFonts w:hint="eastAsia"/>
          <w:sz w:val="21"/>
          <w:szCs w:val="24"/>
        </w:rPr>
        <w:t>水産棟卸売場床面改修</w:t>
      </w:r>
    </w:p>
    <w:p w14:paraId="6D768084" w14:textId="7FF6460D" w:rsidR="00B63D18" w:rsidRPr="00D841CF" w:rsidRDefault="0001766A" w:rsidP="00D841CF">
      <w:pPr>
        <w:widowControl/>
        <w:spacing w:line="0" w:lineRule="atLeast"/>
        <w:ind w:firstLineChars="200" w:firstLine="420"/>
        <w:jc w:val="left"/>
        <w:rPr>
          <w:sz w:val="21"/>
          <w:szCs w:val="24"/>
        </w:rPr>
      </w:pPr>
      <w:r w:rsidRPr="00D841CF">
        <w:rPr>
          <w:rFonts w:hint="eastAsia"/>
          <w:sz w:val="21"/>
          <w:szCs w:val="24"/>
        </w:rPr>
        <w:t>・</w:t>
      </w:r>
      <w:r w:rsidR="00B63D18" w:rsidRPr="00D841CF">
        <w:rPr>
          <w:rFonts w:hint="eastAsia"/>
          <w:sz w:val="21"/>
          <w:szCs w:val="24"/>
        </w:rPr>
        <w:t>トイレの改修、ＬＥＤ照明の導入</w:t>
      </w:r>
    </w:p>
    <w:p w14:paraId="29C38ACC" w14:textId="449B57E5" w:rsidR="0001766A" w:rsidRPr="00D841CF" w:rsidRDefault="00B63D18" w:rsidP="00D841CF">
      <w:pPr>
        <w:widowControl/>
        <w:spacing w:line="0" w:lineRule="atLeast"/>
        <w:ind w:firstLineChars="100" w:firstLine="210"/>
        <w:jc w:val="left"/>
        <w:rPr>
          <w:sz w:val="21"/>
          <w:szCs w:val="24"/>
        </w:rPr>
      </w:pPr>
      <w:r w:rsidRPr="00D841CF">
        <w:rPr>
          <w:rFonts w:hint="eastAsia"/>
          <w:sz w:val="21"/>
          <w:szCs w:val="24"/>
        </w:rPr>
        <w:t>〇</w:t>
      </w:r>
      <w:r w:rsidR="0001766A" w:rsidRPr="00D841CF">
        <w:rPr>
          <w:rFonts w:hint="eastAsia"/>
          <w:sz w:val="21"/>
          <w:szCs w:val="24"/>
        </w:rPr>
        <w:t>ソフト面</w:t>
      </w:r>
    </w:p>
    <w:p w14:paraId="2A222DFB" w14:textId="7351A0BA" w:rsidR="00B63D18" w:rsidRPr="00D841CF" w:rsidRDefault="0001766A" w:rsidP="00D841CF">
      <w:pPr>
        <w:widowControl/>
        <w:spacing w:line="0" w:lineRule="atLeast"/>
        <w:ind w:firstLineChars="200" w:firstLine="420"/>
        <w:jc w:val="left"/>
        <w:rPr>
          <w:sz w:val="21"/>
          <w:szCs w:val="24"/>
        </w:rPr>
      </w:pPr>
      <w:r w:rsidRPr="00D841CF">
        <w:rPr>
          <w:rFonts w:hint="eastAsia"/>
          <w:sz w:val="21"/>
          <w:szCs w:val="24"/>
        </w:rPr>
        <w:t>・</w:t>
      </w:r>
      <w:r w:rsidR="00B63D18" w:rsidRPr="00D841CF">
        <w:rPr>
          <w:rFonts w:hint="eastAsia"/>
          <w:sz w:val="21"/>
          <w:szCs w:val="24"/>
        </w:rPr>
        <w:t>川上、川下との連携強化</w:t>
      </w:r>
      <w:r w:rsidR="00580517" w:rsidRPr="00D841CF">
        <w:rPr>
          <w:rFonts w:hint="eastAsia"/>
          <w:sz w:val="21"/>
          <w:szCs w:val="24"/>
        </w:rPr>
        <w:t>(</w:t>
      </w:r>
      <w:r w:rsidR="00580517" w:rsidRPr="00D841CF">
        <w:rPr>
          <w:rFonts w:hint="eastAsia"/>
          <w:sz w:val="21"/>
          <w:szCs w:val="24"/>
        </w:rPr>
        <w:t>量販店・百貨店での市場まつり等の開催など</w:t>
      </w:r>
      <w:r w:rsidR="00580517" w:rsidRPr="00D841CF">
        <w:rPr>
          <w:rFonts w:hint="eastAsia"/>
          <w:sz w:val="21"/>
          <w:szCs w:val="24"/>
        </w:rPr>
        <w:t>)</w:t>
      </w:r>
    </w:p>
    <w:p w14:paraId="41B98AF4" w14:textId="3D912C06" w:rsidR="00B63D18" w:rsidRPr="00D841CF" w:rsidRDefault="0001766A" w:rsidP="00D841CF">
      <w:pPr>
        <w:widowControl/>
        <w:spacing w:line="0" w:lineRule="atLeast"/>
        <w:ind w:firstLineChars="200" w:firstLine="420"/>
        <w:jc w:val="left"/>
        <w:rPr>
          <w:sz w:val="21"/>
          <w:szCs w:val="24"/>
        </w:rPr>
      </w:pPr>
      <w:r w:rsidRPr="00D841CF">
        <w:rPr>
          <w:rFonts w:hint="eastAsia"/>
          <w:sz w:val="21"/>
          <w:szCs w:val="24"/>
        </w:rPr>
        <w:t>・</w:t>
      </w:r>
      <w:r w:rsidR="00B63D18" w:rsidRPr="00D841CF">
        <w:rPr>
          <w:rFonts w:hint="eastAsia"/>
          <w:sz w:val="21"/>
          <w:szCs w:val="24"/>
        </w:rPr>
        <w:t>連携大学との共同事業</w:t>
      </w:r>
    </w:p>
    <w:p w14:paraId="15684D93" w14:textId="3FE920DD" w:rsidR="00744316" w:rsidRDefault="0001766A" w:rsidP="00744316">
      <w:pPr>
        <w:widowControl/>
        <w:spacing w:line="0" w:lineRule="atLeast"/>
        <w:ind w:firstLineChars="200" w:firstLine="420"/>
        <w:jc w:val="left"/>
        <w:rPr>
          <w:sz w:val="21"/>
          <w:szCs w:val="24"/>
        </w:rPr>
      </w:pPr>
      <w:r w:rsidRPr="00D841CF">
        <w:rPr>
          <w:rFonts w:hint="eastAsia"/>
          <w:sz w:val="21"/>
          <w:szCs w:val="24"/>
        </w:rPr>
        <w:t>・</w:t>
      </w:r>
      <w:r w:rsidR="00B63D18" w:rsidRPr="00D841CF">
        <w:rPr>
          <w:rFonts w:hint="eastAsia"/>
          <w:sz w:val="21"/>
          <w:szCs w:val="24"/>
        </w:rPr>
        <w:t>市場開放デーによる市場機能のＰＲ、食育活動</w:t>
      </w:r>
    </w:p>
    <w:p w14:paraId="3F1C3554" w14:textId="30B35FA2" w:rsidR="00B63D18" w:rsidRPr="00D841CF" w:rsidRDefault="00744316" w:rsidP="00921133">
      <w:pPr>
        <w:widowControl/>
        <w:spacing w:line="0" w:lineRule="atLeast"/>
        <w:ind w:firstLineChars="200" w:firstLine="420"/>
        <w:jc w:val="left"/>
        <w:rPr>
          <w:sz w:val="21"/>
          <w:szCs w:val="24"/>
        </w:rPr>
      </w:pPr>
      <w:r>
        <w:rPr>
          <w:rFonts w:hint="eastAsia"/>
          <w:sz w:val="21"/>
          <w:szCs w:val="24"/>
        </w:rPr>
        <w:t>・</w:t>
      </w:r>
      <w:r>
        <w:rPr>
          <w:rFonts w:hint="eastAsia"/>
          <w:sz w:val="21"/>
          <w:szCs w:val="24"/>
        </w:rPr>
        <w:t>Zoom</w:t>
      </w:r>
      <w:r>
        <w:rPr>
          <w:rFonts w:hint="eastAsia"/>
          <w:sz w:val="21"/>
          <w:szCs w:val="24"/>
        </w:rPr>
        <w:t>による市場見学やオンライン産地見学会</w:t>
      </w:r>
    </w:p>
    <w:p w14:paraId="70EB12CF" w14:textId="48CDAE20" w:rsidR="0073342A" w:rsidRDefault="0073342A" w:rsidP="00073401">
      <w:pPr>
        <w:widowControl/>
        <w:spacing w:line="0" w:lineRule="atLeast"/>
        <w:jc w:val="left"/>
        <w:rPr>
          <w:sz w:val="24"/>
        </w:rPr>
      </w:pPr>
    </w:p>
    <w:p w14:paraId="14EF6452" w14:textId="0C204BBC" w:rsidR="0073342A" w:rsidRDefault="0073342A" w:rsidP="0073342A">
      <w:pPr>
        <w:widowControl/>
        <w:spacing w:line="0" w:lineRule="atLeast"/>
        <w:jc w:val="left"/>
        <w:rPr>
          <w:sz w:val="24"/>
        </w:rPr>
      </w:pPr>
    </w:p>
    <w:p w14:paraId="74960BF0" w14:textId="57A5F8C3" w:rsidR="0073342A" w:rsidRDefault="0073342A" w:rsidP="0073342A">
      <w:pPr>
        <w:widowControl/>
        <w:spacing w:line="0" w:lineRule="atLeast"/>
        <w:jc w:val="left"/>
        <w:rPr>
          <w:sz w:val="24"/>
        </w:rPr>
      </w:pPr>
    </w:p>
    <w:p w14:paraId="15452A88" w14:textId="197D6725" w:rsidR="00273E01" w:rsidRDefault="00273E01" w:rsidP="0073342A">
      <w:pPr>
        <w:widowControl/>
        <w:spacing w:line="0" w:lineRule="atLeast"/>
        <w:jc w:val="left"/>
        <w:rPr>
          <w:sz w:val="24"/>
        </w:rPr>
      </w:pPr>
    </w:p>
    <w:p w14:paraId="7AEAB1B5" w14:textId="18B06099" w:rsidR="00273E01" w:rsidRDefault="00273E01" w:rsidP="0073342A">
      <w:pPr>
        <w:widowControl/>
        <w:spacing w:line="0" w:lineRule="atLeast"/>
        <w:jc w:val="left"/>
        <w:rPr>
          <w:sz w:val="24"/>
        </w:rPr>
      </w:pPr>
    </w:p>
    <w:p w14:paraId="41767A2A" w14:textId="79397A04" w:rsidR="00273E01" w:rsidRDefault="00273E01" w:rsidP="0073342A">
      <w:pPr>
        <w:widowControl/>
        <w:spacing w:line="0" w:lineRule="atLeast"/>
        <w:jc w:val="left"/>
        <w:rPr>
          <w:sz w:val="24"/>
        </w:rPr>
      </w:pPr>
    </w:p>
    <w:p w14:paraId="2D0AE6B6" w14:textId="1641A651" w:rsidR="00273E01" w:rsidRDefault="00273E01" w:rsidP="0073342A">
      <w:pPr>
        <w:widowControl/>
        <w:spacing w:line="0" w:lineRule="atLeast"/>
        <w:jc w:val="left"/>
        <w:rPr>
          <w:sz w:val="24"/>
        </w:rPr>
      </w:pPr>
    </w:p>
    <w:p w14:paraId="6F962EDD" w14:textId="6F90D263" w:rsidR="00273E01" w:rsidRDefault="00273E01" w:rsidP="0073342A">
      <w:pPr>
        <w:widowControl/>
        <w:spacing w:line="0" w:lineRule="atLeast"/>
        <w:jc w:val="left"/>
        <w:rPr>
          <w:sz w:val="24"/>
        </w:rPr>
      </w:pPr>
    </w:p>
    <w:p w14:paraId="21E414C8" w14:textId="45FDF706" w:rsidR="00273E01" w:rsidRDefault="00273E01" w:rsidP="0073342A">
      <w:pPr>
        <w:widowControl/>
        <w:spacing w:line="0" w:lineRule="atLeast"/>
        <w:jc w:val="left"/>
        <w:rPr>
          <w:sz w:val="24"/>
        </w:rPr>
      </w:pPr>
    </w:p>
    <w:p w14:paraId="3AFA8E20" w14:textId="392B3F83" w:rsidR="00273E01" w:rsidRDefault="00273E01" w:rsidP="0073342A">
      <w:pPr>
        <w:widowControl/>
        <w:spacing w:line="0" w:lineRule="atLeast"/>
        <w:jc w:val="left"/>
        <w:rPr>
          <w:sz w:val="24"/>
        </w:rPr>
      </w:pPr>
    </w:p>
    <w:p w14:paraId="4B304EEB" w14:textId="17506E68" w:rsidR="00273E01" w:rsidRDefault="00273E01" w:rsidP="0073342A">
      <w:pPr>
        <w:widowControl/>
        <w:spacing w:line="0" w:lineRule="atLeast"/>
        <w:jc w:val="left"/>
        <w:rPr>
          <w:sz w:val="24"/>
        </w:rPr>
      </w:pPr>
    </w:p>
    <w:p w14:paraId="03A847E1" w14:textId="69DA29C6" w:rsidR="00273E01" w:rsidRDefault="00273E01" w:rsidP="0073342A">
      <w:pPr>
        <w:widowControl/>
        <w:spacing w:line="0" w:lineRule="atLeast"/>
        <w:jc w:val="left"/>
        <w:rPr>
          <w:sz w:val="24"/>
        </w:rPr>
      </w:pPr>
    </w:p>
    <w:p w14:paraId="7181831E" w14:textId="10900F36" w:rsidR="00273E01" w:rsidRDefault="00273E01" w:rsidP="0073342A">
      <w:pPr>
        <w:widowControl/>
        <w:spacing w:line="0" w:lineRule="atLeast"/>
        <w:jc w:val="left"/>
        <w:rPr>
          <w:sz w:val="24"/>
        </w:rPr>
      </w:pPr>
    </w:p>
    <w:p w14:paraId="01A44118" w14:textId="1561EB38" w:rsidR="00273E01" w:rsidRDefault="00273E01" w:rsidP="0073342A">
      <w:pPr>
        <w:widowControl/>
        <w:spacing w:line="0" w:lineRule="atLeast"/>
        <w:jc w:val="left"/>
        <w:rPr>
          <w:sz w:val="24"/>
        </w:rPr>
      </w:pPr>
    </w:p>
    <w:p w14:paraId="68899158" w14:textId="0099C5AF" w:rsidR="00273E01" w:rsidRDefault="00273E01" w:rsidP="0073342A">
      <w:pPr>
        <w:widowControl/>
        <w:spacing w:line="0" w:lineRule="atLeast"/>
        <w:jc w:val="left"/>
        <w:rPr>
          <w:sz w:val="24"/>
        </w:rPr>
      </w:pPr>
    </w:p>
    <w:p w14:paraId="26418B2A" w14:textId="3B8493C4" w:rsidR="00273E01" w:rsidRDefault="00273E01" w:rsidP="0073342A">
      <w:pPr>
        <w:widowControl/>
        <w:spacing w:line="0" w:lineRule="atLeast"/>
        <w:jc w:val="left"/>
        <w:rPr>
          <w:sz w:val="24"/>
        </w:rPr>
      </w:pPr>
    </w:p>
    <w:p w14:paraId="68258C72" w14:textId="0389E974" w:rsidR="00273E01" w:rsidRDefault="00273E01" w:rsidP="0073342A">
      <w:pPr>
        <w:widowControl/>
        <w:spacing w:line="0" w:lineRule="atLeast"/>
        <w:jc w:val="left"/>
        <w:rPr>
          <w:sz w:val="24"/>
        </w:rPr>
      </w:pPr>
    </w:p>
    <w:p w14:paraId="5CCDBA2A" w14:textId="5B6BD1D8" w:rsidR="00273E01" w:rsidRDefault="00273E01" w:rsidP="0073342A">
      <w:pPr>
        <w:widowControl/>
        <w:spacing w:line="0" w:lineRule="atLeast"/>
        <w:jc w:val="left"/>
        <w:rPr>
          <w:sz w:val="24"/>
        </w:rPr>
      </w:pPr>
    </w:p>
    <w:p w14:paraId="525E3D95" w14:textId="046D6F79" w:rsidR="00273E01" w:rsidRDefault="00273E01" w:rsidP="0073342A">
      <w:pPr>
        <w:widowControl/>
        <w:spacing w:line="0" w:lineRule="atLeast"/>
        <w:jc w:val="left"/>
        <w:rPr>
          <w:sz w:val="24"/>
        </w:rPr>
      </w:pPr>
    </w:p>
    <w:p w14:paraId="755A2F79" w14:textId="1FDC2FD7" w:rsidR="00273E01" w:rsidRDefault="00273E01" w:rsidP="0073342A">
      <w:pPr>
        <w:widowControl/>
        <w:spacing w:line="0" w:lineRule="atLeast"/>
        <w:jc w:val="left"/>
        <w:rPr>
          <w:sz w:val="24"/>
        </w:rPr>
      </w:pPr>
    </w:p>
    <w:p w14:paraId="5D2420BF" w14:textId="4E0930D4" w:rsidR="00273E01" w:rsidRDefault="00273E01" w:rsidP="0073342A">
      <w:pPr>
        <w:widowControl/>
        <w:spacing w:line="0" w:lineRule="atLeast"/>
        <w:jc w:val="left"/>
        <w:rPr>
          <w:sz w:val="24"/>
        </w:rPr>
      </w:pPr>
    </w:p>
    <w:p w14:paraId="51A30F01" w14:textId="778378F8" w:rsidR="00273E01" w:rsidRDefault="00273E01" w:rsidP="0073342A">
      <w:pPr>
        <w:widowControl/>
        <w:spacing w:line="0" w:lineRule="atLeast"/>
        <w:jc w:val="left"/>
        <w:rPr>
          <w:sz w:val="24"/>
        </w:rPr>
      </w:pPr>
    </w:p>
    <w:p w14:paraId="09C4B99C" w14:textId="5B113E5B" w:rsidR="00273E01" w:rsidRDefault="00273E01" w:rsidP="0073342A">
      <w:pPr>
        <w:widowControl/>
        <w:spacing w:line="0" w:lineRule="atLeast"/>
        <w:jc w:val="left"/>
        <w:rPr>
          <w:sz w:val="24"/>
        </w:rPr>
      </w:pPr>
    </w:p>
    <w:p w14:paraId="3F921B1A" w14:textId="63267974" w:rsidR="00273E01" w:rsidRDefault="00273E01" w:rsidP="0073342A">
      <w:pPr>
        <w:widowControl/>
        <w:spacing w:line="0" w:lineRule="atLeast"/>
        <w:jc w:val="left"/>
        <w:rPr>
          <w:sz w:val="24"/>
        </w:rPr>
      </w:pPr>
    </w:p>
    <w:p w14:paraId="560E3C25" w14:textId="7689F7C8" w:rsidR="00273E01" w:rsidRDefault="00273E01" w:rsidP="0073342A">
      <w:pPr>
        <w:widowControl/>
        <w:spacing w:line="0" w:lineRule="atLeast"/>
        <w:jc w:val="left"/>
        <w:rPr>
          <w:sz w:val="24"/>
        </w:rPr>
      </w:pPr>
    </w:p>
    <w:p w14:paraId="25F3AE17" w14:textId="106A7AB4" w:rsidR="00273E01" w:rsidRDefault="00273E01" w:rsidP="0073342A">
      <w:pPr>
        <w:widowControl/>
        <w:spacing w:line="0" w:lineRule="atLeast"/>
        <w:jc w:val="left"/>
        <w:rPr>
          <w:sz w:val="24"/>
        </w:rPr>
      </w:pPr>
    </w:p>
    <w:p w14:paraId="5FF216C4" w14:textId="65605310" w:rsidR="00273E01" w:rsidRDefault="00273E01" w:rsidP="0073342A">
      <w:pPr>
        <w:widowControl/>
        <w:spacing w:line="0" w:lineRule="atLeast"/>
        <w:jc w:val="left"/>
        <w:rPr>
          <w:sz w:val="24"/>
        </w:rPr>
      </w:pPr>
    </w:p>
    <w:p w14:paraId="3B5F824D" w14:textId="5A16969E" w:rsidR="00273E01" w:rsidRDefault="00273E01" w:rsidP="0073342A">
      <w:pPr>
        <w:widowControl/>
        <w:spacing w:line="0" w:lineRule="atLeast"/>
        <w:jc w:val="left"/>
        <w:rPr>
          <w:sz w:val="24"/>
        </w:rPr>
      </w:pPr>
    </w:p>
    <w:p w14:paraId="2F9D12A7" w14:textId="37E14FAF" w:rsidR="00273E01" w:rsidRDefault="00273E01" w:rsidP="0073342A">
      <w:pPr>
        <w:widowControl/>
        <w:spacing w:line="0" w:lineRule="atLeast"/>
        <w:jc w:val="left"/>
        <w:rPr>
          <w:sz w:val="24"/>
        </w:rPr>
      </w:pPr>
    </w:p>
    <w:p w14:paraId="59BABD32" w14:textId="6BF91216" w:rsidR="00273E01" w:rsidRDefault="00273E01" w:rsidP="0073342A">
      <w:pPr>
        <w:widowControl/>
        <w:spacing w:line="0" w:lineRule="atLeast"/>
        <w:jc w:val="left"/>
        <w:rPr>
          <w:sz w:val="24"/>
        </w:rPr>
      </w:pPr>
    </w:p>
    <w:p w14:paraId="4D37B78C" w14:textId="6D8962E1" w:rsidR="00273E01" w:rsidRDefault="00273E01" w:rsidP="0073342A">
      <w:pPr>
        <w:widowControl/>
        <w:spacing w:line="0" w:lineRule="atLeast"/>
        <w:jc w:val="left"/>
        <w:rPr>
          <w:sz w:val="24"/>
        </w:rPr>
      </w:pPr>
    </w:p>
    <w:p w14:paraId="0262F2A9" w14:textId="72722B93" w:rsidR="00273E01" w:rsidRDefault="00273E01" w:rsidP="0073342A">
      <w:pPr>
        <w:widowControl/>
        <w:spacing w:line="0" w:lineRule="atLeast"/>
        <w:jc w:val="left"/>
        <w:rPr>
          <w:sz w:val="24"/>
        </w:rPr>
      </w:pPr>
    </w:p>
    <w:p w14:paraId="20FE95BF" w14:textId="5AFCC89F" w:rsidR="00273E01" w:rsidRDefault="00273E01" w:rsidP="0073342A">
      <w:pPr>
        <w:widowControl/>
        <w:spacing w:line="0" w:lineRule="atLeast"/>
        <w:jc w:val="left"/>
        <w:rPr>
          <w:sz w:val="24"/>
        </w:rPr>
      </w:pPr>
    </w:p>
    <w:p w14:paraId="2EA9742C" w14:textId="77777777" w:rsidR="00176412" w:rsidRDefault="00176412" w:rsidP="0073342A">
      <w:pPr>
        <w:widowControl/>
        <w:spacing w:line="0" w:lineRule="atLeast"/>
        <w:jc w:val="left"/>
        <w:rPr>
          <w:sz w:val="24"/>
        </w:rPr>
      </w:pPr>
    </w:p>
    <w:p w14:paraId="6594938D" w14:textId="77777777" w:rsidR="00273E01" w:rsidRDefault="00273E01" w:rsidP="0073342A">
      <w:pPr>
        <w:widowControl/>
        <w:spacing w:line="0" w:lineRule="atLeast"/>
        <w:ind w:leftChars="50" w:left="110" w:firstLineChars="100" w:firstLine="240"/>
        <w:jc w:val="left"/>
        <w:rPr>
          <w:sz w:val="24"/>
        </w:rPr>
      </w:pPr>
    </w:p>
    <w:p w14:paraId="661816C7" w14:textId="77777777" w:rsidR="00176412" w:rsidRDefault="00176412" w:rsidP="00B1341F">
      <w:pPr>
        <w:widowControl/>
        <w:spacing w:line="0" w:lineRule="atLeast"/>
        <w:jc w:val="left"/>
        <w:rPr>
          <w:sz w:val="24"/>
        </w:rPr>
      </w:pPr>
    </w:p>
    <w:p w14:paraId="74EB5D37" w14:textId="54A8AD95" w:rsidR="00273E01" w:rsidRDefault="00273E01" w:rsidP="00B1341F">
      <w:pPr>
        <w:widowControl/>
        <w:spacing w:line="0" w:lineRule="atLeast"/>
        <w:jc w:val="left"/>
        <w:rPr>
          <w:sz w:val="24"/>
          <w:szCs w:val="24"/>
        </w:rPr>
      </w:pPr>
      <w:r w:rsidRPr="0073342A">
        <w:rPr>
          <w:rFonts w:ascii="Meiryo UI" w:hAnsi="Meiryo UI" w:cs="Meiryo UI"/>
          <w:noProof/>
          <w:sz w:val="24"/>
          <w:szCs w:val="24"/>
        </w:rPr>
        <mc:AlternateContent>
          <mc:Choice Requires="wps">
            <w:drawing>
              <wp:anchor distT="0" distB="0" distL="114300" distR="114300" simplePos="0" relativeHeight="251709440" behindDoc="0" locked="0" layoutInCell="1" allowOverlap="1" wp14:anchorId="082C5B50" wp14:editId="6A216393">
                <wp:simplePos x="0" y="0"/>
                <wp:positionH relativeFrom="column">
                  <wp:posOffset>-9525</wp:posOffset>
                </wp:positionH>
                <wp:positionV relativeFrom="paragraph">
                  <wp:posOffset>192405</wp:posOffset>
                </wp:positionV>
                <wp:extent cx="6095365" cy="487045"/>
                <wp:effectExtent l="0" t="0" r="19685" b="27305"/>
                <wp:wrapNone/>
                <wp:docPr id="8" name="ホームベース 8"/>
                <wp:cNvGraphicFramePr/>
                <a:graphic xmlns:a="http://schemas.openxmlformats.org/drawingml/2006/main">
                  <a:graphicData uri="http://schemas.microsoft.com/office/word/2010/wordprocessingShape">
                    <wps:wsp>
                      <wps:cNvSpPr/>
                      <wps:spPr>
                        <a:xfrm>
                          <a:off x="0" y="0"/>
                          <a:ext cx="6095365" cy="487045"/>
                        </a:xfrm>
                        <a:prstGeom prst="homePlate">
                          <a:avLst/>
                        </a:prstGeom>
                        <a:solidFill>
                          <a:sysClr val="window" lastClr="FFFFFF"/>
                        </a:solidFill>
                        <a:ln w="25400" cap="flat" cmpd="sng" algn="ctr">
                          <a:solidFill>
                            <a:srgbClr val="4F81BD">
                              <a:lumMod val="75000"/>
                            </a:srgbClr>
                          </a:solidFill>
                          <a:prstDash val="solid"/>
                        </a:ln>
                        <a:effectLst/>
                      </wps:spPr>
                      <wps:txbx>
                        <w:txbxContent>
                          <w:p w14:paraId="5FC361AB" w14:textId="0B0EA39E" w:rsidR="0073342A" w:rsidRPr="00C85761" w:rsidRDefault="0073342A"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５　清潔で</w:t>
                            </w:r>
                            <w:r>
                              <w:rPr>
                                <w:rFonts w:ascii="Meiryo UI" w:hAnsi="Meiryo UI" w:cs="Meiryo UI"/>
                                <w:sz w:val="32"/>
                                <w:szCs w:val="40"/>
                                <w14:textOutline w14:w="6350" w14:cap="flat" w14:cmpd="sng" w14:algn="ctr">
                                  <w14:noFill/>
                                  <w14:prstDash w14:val="solid"/>
                                  <w14:round/>
                                </w14:textOutline>
                              </w:rPr>
                              <w:t>安全・安心な秩序ある市場</w:t>
                            </w:r>
                            <w:r>
                              <w:rPr>
                                <w:rFonts w:ascii="Meiryo UI" w:hAnsi="Meiryo UI" w:cs="Meiryo UI" w:hint="eastAsia"/>
                                <w:sz w:val="32"/>
                                <w:szCs w:val="40"/>
                                <w14:textOutline w14:w="6350" w14:cap="flat" w14:cmpd="sng" w14:algn="ctr">
                                  <w14:noFill/>
                                  <w14:prstDash w14:val="solid"/>
                                  <w14:round/>
                                </w14:textOutline>
                              </w:rPr>
                              <w:t>づくりの</w:t>
                            </w:r>
                            <w:r>
                              <w:rPr>
                                <w:rFonts w:ascii="Meiryo UI" w:hAnsi="Meiryo UI" w:cs="Meiryo UI"/>
                                <w:sz w:val="32"/>
                                <w:szCs w:val="40"/>
                                <w14:textOutline w14:w="6350" w14:cap="flat" w14:cmpd="sng" w14:algn="ctr">
                                  <w14:noFill/>
                                  <w14:prstDash w14:val="solid"/>
                                  <w14:round/>
                                </w14:textOutline>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5B50" id="ホームベース 8" o:spid="_x0000_s1051" type="#_x0000_t15" style="position:absolute;margin-left:-.75pt;margin-top:15.15pt;width:479.95pt;height:3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" adj="20737" fillcolor="window" strokecolor="#376092" strokeweight="2pt">
                <v:textbox>
                  <w:txbxContent>
                    <w:p w14:paraId="5FC361AB" w14:textId="0B0EA39E" w:rsidR="0073342A" w:rsidRPr="00C85761" w:rsidRDefault="0073342A" w:rsidP="0073342A">
                      <w:pPr>
                        <w:jc w:val="left"/>
                        <w:rPr>
                          <w:rFonts w:ascii="Meiryo UI" w:hAnsi="Meiryo UI" w:cs="Meiryo UI"/>
                          <w:sz w:val="32"/>
                          <w:szCs w:val="40"/>
                          <w14:textOutline w14:w="6350" w14:cap="flat" w14:cmpd="sng" w14:algn="ctr">
                            <w14:noFill/>
                            <w14:prstDash w14:val="solid"/>
                            <w14:round/>
                          </w14:textOutline>
                        </w:rPr>
                      </w:pPr>
                      <w:r>
                        <w:rPr>
                          <w:rFonts w:ascii="Meiryo UI" w:hAnsi="Meiryo UI" w:cs="Meiryo UI" w:hint="eastAsia"/>
                          <w:sz w:val="32"/>
                          <w:szCs w:val="40"/>
                          <w14:textOutline w14:w="6350" w14:cap="flat" w14:cmpd="sng" w14:algn="ctr">
                            <w14:noFill/>
                            <w14:prstDash w14:val="solid"/>
                            <w14:round/>
                          </w14:textOutline>
                        </w:rPr>
                        <w:t xml:space="preserve">　</w:t>
                      </w:r>
                      <w:r>
                        <w:rPr>
                          <w:rFonts w:ascii="Meiryo UI" w:hAnsi="Meiryo UI" w:cs="Meiryo UI" w:hint="eastAsia"/>
                          <w:sz w:val="32"/>
                          <w:szCs w:val="40"/>
                          <w14:textOutline w14:w="6350" w14:cap="flat" w14:cmpd="sng" w14:algn="ctr">
                            <w14:noFill/>
                            <w14:prstDash w14:val="solid"/>
                            <w14:round/>
                          </w14:textOutline>
                        </w:rPr>
                        <w:t>５　清潔で</w:t>
                      </w:r>
                      <w:r>
                        <w:rPr>
                          <w:rFonts w:ascii="Meiryo UI" w:hAnsi="Meiryo UI" w:cs="Meiryo UI"/>
                          <w:sz w:val="32"/>
                          <w:szCs w:val="40"/>
                          <w14:textOutline w14:w="6350" w14:cap="flat" w14:cmpd="sng" w14:algn="ctr">
                            <w14:noFill/>
                            <w14:prstDash w14:val="solid"/>
                            <w14:round/>
                          </w14:textOutline>
                        </w:rPr>
                        <w:t>安全・安心な秩序ある市場</w:t>
                      </w:r>
                      <w:r>
                        <w:rPr>
                          <w:rFonts w:ascii="Meiryo UI" w:hAnsi="Meiryo UI" w:cs="Meiryo UI" w:hint="eastAsia"/>
                          <w:sz w:val="32"/>
                          <w:szCs w:val="40"/>
                          <w14:textOutline w14:w="6350" w14:cap="flat" w14:cmpd="sng" w14:algn="ctr">
                            <w14:noFill/>
                            <w14:prstDash w14:val="solid"/>
                            <w14:round/>
                          </w14:textOutline>
                        </w:rPr>
                        <w:t>づくりの</w:t>
                      </w:r>
                      <w:r>
                        <w:rPr>
                          <w:rFonts w:ascii="Meiryo UI" w:hAnsi="Meiryo UI" w:cs="Meiryo UI"/>
                          <w:sz w:val="32"/>
                          <w:szCs w:val="40"/>
                          <w14:textOutline w14:w="6350" w14:cap="flat" w14:cmpd="sng" w14:algn="ctr">
                            <w14:noFill/>
                            <w14:prstDash w14:val="solid"/>
                            <w14:round/>
                          </w14:textOutline>
                        </w:rPr>
                        <w:t>継続</w:t>
                      </w:r>
                    </w:p>
                  </w:txbxContent>
                </v:textbox>
              </v:shape>
            </w:pict>
          </mc:Fallback>
        </mc:AlternateContent>
      </w:r>
    </w:p>
    <w:p w14:paraId="0CE482DB" w14:textId="77777777" w:rsidR="00273E01" w:rsidRDefault="00273E01" w:rsidP="0073342A">
      <w:pPr>
        <w:widowControl/>
        <w:spacing w:line="0" w:lineRule="atLeast"/>
        <w:ind w:leftChars="50" w:left="110" w:firstLineChars="100" w:firstLine="240"/>
        <w:jc w:val="left"/>
        <w:rPr>
          <w:sz w:val="24"/>
          <w:szCs w:val="24"/>
        </w:rPr>
      </w:pPr>
    </w:p>
    <w:p w14:paraId="0EA82336" w14:textId="77777777" w:rsidR="00273E01" w:rsidRDefault="00273E01" w:rsidP="0073342A">
      <w:pPr>
        <w:widowControl/>
        <w:spacing w:line="0" w:lineRule="atLeast"/>
        <w:ind w:leftChars="50" w:left="110" w:firstLineChars="100" w:firstLine="240"/>
        <w:jc w:val="left"/>
        <w:rPr>
          <w:sz w:val="24"/>
          <w:szCs w:val="24"/>
        </w:rPr>
      </w:pPr>
    </w:p>
    <w:p w14:paraId="4904FF9B" w14:textId="77777777" w:rsidR="00273E01" w:rsidRDefault="00273E01" w:rsidP="0073342A">
      <w:pPr>
        <w:widowControl/>
        <w:spacing w:line="0" w:lineRule="atLeast"/>
        <w:ind w:leftChars="50" w:left="110" w:firstLineChars="100" w:firstLine="240"/>
        <w:jc w:val="left"/>
        <w:rPr>
          <w:sz w:val="24"/>
          <w:szCs w:val="24"/>
        </w:rPr>
      </w:pPr>
    </w:p>
    <w:p w14:paraId="18691D93" w14:textId="77777777" w:rsidR="00273E01" w:rsidRDefault="00273E01" w:rsidP="0073342A">
      <w:pPr>
        <w:widowControl/>
        <w:spacing w:line="0" w:lineRule="atLeast"/>
        <w:ind w:leftChars="50" w:left="110" w:firstLineChars="100" w:firstLine="240"/>
        <w:jc w:val="left"/>
        <w:rPr>
          <w:sz w:val="24"/>
          <w:szCs w:val="24"/>
        </w:rPr>
      </w:pPr>
    </w:p>
    <w:p w14:paraId="1BB36007" w14:textId="39EE024E" w:rsidR="009C181C" w:rsidRDefault="00D402E3" w:rsidP="0073342A">
      <w:pPr>
        <w:widowControl/>
        <w:spacing w:line="0" w:lineRule="atLeast"/>
        <w:ind w:leftChars="50" w:left="110" w:firstLineChars="100" w:firstLine="240"/>
        <w:jc w:val="left"/>
        <w:rPr>
          <w:sz w:val="24"/>
          <w:szCs w:val="24"/>
        </w:rPr>
      </w:pPr>
      <w:r>
        <w:rPr>
          <w:rFonts w:hint="eastAsia"/>
          <w:sz w:val="24"/>
          <w:szCs w:val="24"/>
        </w:rPr>
        <w:t>自律的な市場運営を図るため、</w:t>
      </w:r>
      <w:r w:rsidR="000776A7">
        <w:rPr>
          <w:rFonts w:hint="eastAsia"/>
          <w:sz w:val="24"/>
          <w:szCs w:val="24"/>
        </w:rPr>
        <w:t>指定管理者</w:t>
      </w:r>
      <w:r>
        <w:rPr>
          <w:rFonts w:hint="eastAsia"/>
          <w:sz w:val="24"/>
          <w:szCs w:val="24"/>
        </w:rPr>
        <w:t>及び場内事業者</w:t>
      </w:r>
      <w:r w:rsidR="000776A7">
        <w:rPr>
          <w:rFonts w:hint="eastAsia"/>
          <w:sz w:val="24"/>
          <w:szCs w:val="24"/>
        </w:rPr>
        <w:t>と連携し、清潔で安全・安心な秩序ある市場づくりに</w:t>
      </w:r>
      <w:r>
        <w:rPr>
          <w:rFonts w:hint="eastAsia"/>
          <w:sz w:val="24"/>
          <w:szCs w:val="24"/>
        </w:rPr>
        <w:t>計画期間中も引き続き取り組む</w:t>
      </w:r>
      <w:r w:rsidR="009C181C">
        <w:rPr>
          <w:rFonts w:hint="eastAsia"/>
          <w:sz w:val="24"/>
          <w:szCs w:val="24"/>
        </w:rPr>
        <w:t>。</w:t>
      </w:r>
    </w:p>
    <w:p w14:paraId="3C45CA04" w14:textId="3DE28620" w:rsidR="000776A7" w:rsidRDefault="000776A7" w:rsidP="000776A7">
      <w:pPr>
        <w:widowControl/>
        <w:spacing w:line="240" w:lineRule="auto"/>
        <w:ind w:leftChars="200" w:left="440" w:firstLineChars="100" w:firstLine="220"/>
        <w:jc w:val="left"/>
      </w:pPr>
    </w:p>
    <w:p w14:paraId="4918C996" w14:textId="3640453B" w:rsidR="0064654A" w:rsidRPr="0064654A" w:rsidRDefault="000F61E8" w:rsidP="002A6083">
      <w:pPr>
        <w:widowControl/>
        <w:spacing w:line="240" w:lineRule="auto"/>
        <w:jc w:val="left"/>
        <w:rPr>
          <w:sz w:val="24"/>
          <w:szCs w:val="24"/>
        </w:rPr>
      </w:pPr>
      <w:r>
        <w:rPr>
          <w:rFonts w:hint="eastAsia"/>
          <w:noProof/>
          <w:sz w:val="24"/>
          <w:szCs w:val="24"/>
        </w:rPr>
        <mc:AlternateContent>
          <mc:Choice Requires="wps">
            <w:drawing>
              <wp:anchor distT="0" distB="0" distL="114300" distR="114300" simplePos="0" relativeHeight="251802624" behindDoc="1" locked="0" layoutInCell="1" allowOverlap="1" wp14:anchorId="3DDE50A8" wp14:editId="14978B9E">
                <wp:simplePos x="0" y="0"/>
                <wp:positionH relativeFrom="margin">
                  <wp:align>right</wp:align>
                </wp:positionH>
                <wp:positionV relativeFrom="paragraph">
                  <wp:posOffset>356235</wp:posOffset>
                </wp:positionV>
                <wp:extent cx="6057900" cy="6372225"/>
                <wp:effectExtent l="19050" t="19050" r="38100" b="47625"/>
                <wp:wrapNone/>
                <wp:docPr id="25" name="角丸四角形 25"/>
                <wp:cNvGraphicFramePr/>
                <a:graphic xmlns:a="http://schemas.openxmlformats.org/drawingml/2006/main">
                  <a:graphicData uri="http://schemas.microsoft.com/office/word/2010/wordprocessingShape">
                    <wps:wsp>
                      <wps:cNvSpPr/>
                      <wps:spPr>
                        <a:xfrm>
                          <a:off x="0" y="0"/>
                          <a:ext cx="6057900" cy="6372225"/>
                        </a:xfrm>
                        <a:prstGeom prst="roundRect">
                          <a:avLst>
                            <a:gd name="adj" fmla="val 7787"/>
                          </a:avLst>
                        </a:prstGeom>
                        <a:solidFill>
                          <a:srgbClr val="4F81BD">
                            <a:lumMod val="40000"/>
                            <a:lumOff val="60000"/>
                          </a:srgbClr>
                        </a:solidFill>
                        <a:ln w="4762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0114E" id="角丸四角形 25" o:spid="_x0000_s1026" style="position:absolute;left:0;text-align:left;margin-left:425.8pt;margin-top:28.05pt;width:477pt;height:501.75pt;z-index:-25151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" fillcolor="#b9cde5" strokecolor="windowText" strokeweight="3.75pt">
                <v:stroke linestyle="thinThin"/>
                <w10:wrap anchorx="margin"/>
              </v:roundrect>
            </w:pict>
          </mc:Fallback>
        </mc:AlternateContent>
      </w:r>
      <w:r w:rsidR="003B5CFF" w:rsidRPr="001A7EE3">
        <w:rPr>
          <w:rFonts w:hint="eastAsia"/>
          <w:sz w:val="24"/>
          <w:szCs w:val="24"/>
        </w:rPr>
        <w:t>（計画期間中の清潔・</w:t>
      </w:r>
      <w:r w:rsidR="002A6083" w:rsidRPr="001A7EE3">
        <w:rPr>
          <w:rFonts w:hint="eastAsia"/>
          <w:sz w:val="24"/>
          <w:szCs w:val="24"/>
        </w:rPr>
        <w:t>安全</w:t>
      </w:r>
      <w:r w:rsidR="003B5CFF" w:rsidRPr="001A7EE3">
        <w:rPr>
          <w:rFonts w:hint="eastAsia"/>
          <w:sz w:val="24"/>
          <w:szCs w:val="24"/>
        </w:rPr>
        <w:t>・</w:t>
      </w:r>
      <w:r w:rsidR="002A6083" w:rsidRPr="001A7EE3">
        <w:rPr>
          <w:rFonts w:hint="eastAsia"/>
          <w:sz w:val="24"/>
          <w:szCs w:val="24"/>
        </w:rPr>
        <w:t>安心な秩序ある市場づくりについて）</w:t>
      </w:r>
    </w:p>
    <w:p w14:paraId="3E63246B" w14:textId="52EDF928" w:rsidR="0064654A" w:rsidRPr="000F61E8" w:rsidRDefault="0064654A" w:rsidP="000F61E8">
      <w:pPr>
        <w:widowControl/>
        <w:spacing w:line="360" w:lineRule="exact"/>
        <w:ind w:firstLineChars="100" w:firstLine="240"/>
        <w:jc w:val="left"/>
        <w:rPr>
          <w:sz w:val="24"/>
          <w:szCs w:val="24"/>
        </w:rPr>
      </w:pPr>
      <w:r w:rsidRPr="000F61E8">
        <w:rPr>
          <w:rFonts w:hint="eastAsia"/>
          <w:sz w:val="24"/>
          <w:szCs w:val="24"/>
        </w:rPr>
        <w:t>〇直接集荷・第三者販売等の申告の適正化</w:t>
      </w:r>
    </w:p>
    <w:p w14:paraId="0E7C5877" w14:textId="51B95CD0" w:rsidR="00816053" w:rsidRPr="000F61E8" w:rsidRDefault="00816053" w:rsidP="000F61E8">
      <w:pPr>
        <w:widowControl/>
        <w:spacing w:line="360" w:lineRule="exact"/>
        <w:ind w:firstLineChars="100" w:firstLine="240"/>
        <w:jc w:val="left"/>
        <w:rPr>
          <w:sz w:val="24"/>
          <w:szCs w:val="24"/>
        </w:rPr>
      </w:pPr>
      <w:r w:rsidRPr="000F61E8">
        <w:rPr>
          <w:rFonts w:hint="eastAsia"/>
          <w:sz w:val="24"/>
          <w:szCs w:val="24"/>
        </w:rPr>
        <w:t>〇食品衛生検査所による監視・指導</w:t>
      </w:r>
      <w:r w:rsidR="00AE1E5F" w:rsidRPr="000F61E8">
        <w:rPr>
          <w:rFonts w:hint="eastAsia"/>
          <w:sz w:val="24"/>
          <w:szCs w:val="24"/>
        </w:rPr>
        <w:t>・検査及び研修・啓発の実施</w:t>
      </w:r>
    </w:p>
    <w:p w14:paraId="19308B71" w14:textId="6BDF4BEE" w:rsidR="0064654A" w:rsidRPr="000F61E8" w:rsidRDefault="0064654A" w:rsidP="000F61E8">
      <w:pPr>
        <w:widowControl/>
        <w:spacing w:line="360" w:lineRule="exact"/>
        <w:ind w:firstLineChars="100" w:firstLine="240"/>
        <w:jc w:val="left"/>
        <w:rPr>
          <w:sz w:val="24"/>
          <w:szCs w:val="24"/>
        </w:rPr>
      </w:pPr>
      <w:r w:rsidRPr="000F61E8">
        <w:rPr>
          <w:rFonts w:hint="eastAsia"/>
          <w:sz w:val="24"/>
          <w:szCs w:val="24"/>
        </w:rPr>
        <w:t>〇ＢＣＰ</w:t>
      </w:r>
      <w:r w:rsidR="00816053" w:rsidRPr="000F61E8">
        <w:rPr>
          <w:rFonts w:hint="eastAsia"/>
          <w:sz w:val="24"/>
          <w:szCs w:val="24"/>
        </w:rPr>
        <w:t>(</w:t>
      </w:r>
      <w:r w:rsidR="00816053" w:rsidRPr="000F61E8">
        <w:rPr>
          <w:rFonts w:hint="eastAsia"/>
          <w:sz w:val="24"/>
          <w:szCs w:val="24"/>
        </w:rPr>
        <w:t>業務継続計画</w:t>
      </w:r>
      <w:r w:rsidR="00816053" w:rsidRPr="000F61E8">
        <w:rPr>
          <w:rFonts w:hint="eastAsia"/>
          <w:sz w:val="24"/>
          <w:szCs w:val="24"/>
        </w:rPr>
        <w:t>)</w:t>
      </w:r>
      <w:r w:rsidRPr="000F61E8">
        <w:rPr>
          <w:rFonts w:hint="eastAsia"/>
          <w:sz w:val="24"/>
          <w:szCs w:val="24"/>
        </w:rPr>
        <w:t>の随時見直し及びＢＣＰに基づく防災訓練の実施</w:t>
      </w:r>
    </w:p>
    <w:p w14:paraId="2751D3A3" w14:textId="7E4D3B87" w:rsidR="003075AE" w:rsidRPr="000F61E8" w:rsidRDefault="002D1009" w:rsidP="000F61E8">
      <w:pPr>
        <w:widowControl/>
        <w:spacing w:line="360" w:lineRule="exact"/>
        <w:ind w:firstLineChars="100" w:firstLine="240"/>
        <w:jc w:val="left"/>
        <w:rPr>
          <w:sz w:val="24"/>
          <w:szCs w:val="24"/>
        </w:rPr>
      </w:pPr>
      <w:r w:rsidRPr="000F61E8">
        <w:rPr>
          <w:rFonts w:hint="eastAsia"/>
          <w:sz w:val="24"/>
          <w:szCs w:val="24"/>
        </w:rPr>
        <w:t>〇不法占有</w:t>
      </w:r>
      <w:r w:rsidR="003075AE" w:rsidRPr="000F61E8">
        <w:rPr>
          <w:rFonts w:hint="eastAsia"/>
          <w:sz w:val="24"/>
          <w:szCs w:val="24"/>
        </w:rPr>
        <w:t>の是正指導</w:t>
      </w:r>
    </w:p>
    <w:p w14:paraId="0930E092" w14:textId="77777777" w:rsidR="003075AE" w:rsidRPr="000F61E8" w:rsidRDefault="003075AE" w:rsidP="000F61E8">
      <w:pPr>
        <w:widowControl/>
        <w:spacing w:line="360" w:lineRule="exact"/>
        <w:ind w:firstLineChars="100" w:firstLine="240"/>
        <w:jc w:val="left"/>
        <w:rPr>
          <w:sz w:val="24"/>
          <w:szCs w:val="24"/>
        </w:rPr>
      </w:pPr>
      <w:r w:rsidRPr="000F61E8">
        <w:rPr>
          <w:rFonts w:hint="eastAsia"/>
          <w:sz w:val="24"/>
          <w:szCs w:val="24"/>
        </w:rPr>
        <w:t>〇ごみの減量化と分別・リサイクル</w:t>
      </w:r>
    </w:p>
    <w:p w14:paraId="3323F80A" w14:textId="77777777" w:rsidR="003075AE" w:rsidRPr="000F61E8" w:rsidRDefault="003075AE" w:rsidP="000F61E8">
      <w:pPr>
        <w:widowControl/>
        <w:spacing w:line="360" w:lineRule="exact"/>
        <w:ind w:firstLineChars="100" w:firstLine="240"/>
        <w:jc w:val="left"/>
        <w:rPr>
          <w:sz w:val="24"/>
          <w:szCs w:val="24"/>
        </w:rPr>
      </w:pPr>
      <w:r w:rsidRPr="000F61E8">
        <w:rPr>
          <w:rFonts w:hint="eastAsia"/>
          <w:sz w:val="24"/>
          <w:szCs w:val="24"/>
        </w:rPr>
        <w:t>〇市場関係者による一斉大掃除の定期的な実施</w:t>
      </w:r>
    </w:p>
    <w:p w14:paraId="05EF578D" w14:textId="7C6CD94F" w:rsidR="003075AE" w:rsidRPr="000F61E8" w:rsidRDefault="003075AE" w:rsidP="000F61E8">
      <w:pPr>
        <w:widowControl/>
        <w:spacing w:line="360" w:lineRule="exact"/>
        <w:ind w:firstLineChars="100" w:firstLine="240"/>
        <w:jc w:val="left"/>
        <w:rPr>
          <w:sz w:val="24"/>
          <w:szCs w:val="24"/>
        </w:rPr>
      </w:pPr>
      <w:r w:rsidRPr="000F61E8">
        <w:rPr>
          <w:rFonts w:hint="eastAsia"/>
          <w:sz w:val="24"/>
          <w:szCs w:val="24"/>
        </w:rPr>
        <w:t>〇禁煙指導員による喫煙ルールの巡回指導</w:t>
      </w:r>
    </w:p>
    <w:p w14:paraId="4603C9EA" w14:textId="2794E44D" w:rsidR="00184E49" w:rsidRPr="000F61E8" w:rsidRDefault="003075AE" w:rsidP="000F61E8">
      <w:pPr>
        <w:widowControl/>
        <w:spacing w:line="360" w:lineRule="exact"/>
        <w:ind w:firstLineChars="100" w:firstLine="240"/>
        <w:jc w:val="left"/>
        <w:rPr>
          <w:sz w:val="24"/>
          <w:szCs w:val="24"/>
        </w:rPr>
      </w:pPr>
      <w:r w:rsidRPr="000F61E8">
        <w:rPr>
          <w:rFonts w:hint="eastAsia"/>
          <w:sz w:val="24"/>
          <w:szCs w:val="24"/>
        </w:rPr>
        <w:t>〇防犯カメラの設置</w:t>
      </w:r>
      <w:r w:rsidRPr="000F61E8">
        <w:rPr>
          <w:rFonts w:hint="eastAsia"/>
          <w:sz w:val="24"/>
          <w:szCs w:val="24"/>
        </w:rPr>
        <w:t>(</w:t>
      </w:r>
      <w:r w:rsidRPr="000F61E8">
        <w:rPr>
          <w:rFonts w:hint="eastAsia"/>
          <w:sz w:val="24"/>
          <w:szCs w:val="24"/>
        </w:rPr>
        <w:t>防犯対策、不法投棄の防止等</w:t>
      </w:r>
      <w:r w:rsidRPr="000F61E8">
        <w:rPr>
          <w:rFonts w:hint="eastAsia"/>
          <w:sz w:val="24"/>
          <w:szCs w:val="24"/>
        </w:rPr>
        <w:t>)</w:t>
      </w:r>
    </w:p>
    <w:p w14:paraId="41584A44" w14:textId="722B2B51" w:rsidR="003075AE" w:rsidRDefault="003075AE" w:rsidP="003075AE">
      <w:pPr>
        <w:widowControl/>
        <w:spacing w:line="240" w:lineRule="auto"/>
        <w:jc w:val="left"/>
      </w:pPr>
    </w:p>
    <w:p w14:paraId="181F59CC" w14:textId="5EE1A339" w:rsidR="005215FC" w:rsidRPr="002A6083" w:rsidRDefault="00FA210D" w:rsidP="003075AE">
      <w:pPr>
        <w:widowControl/>
        <w:spacing w:line="240" w:lineRule="auto"/>
        <w:jc w:val="left"/>
      </w:pPr>
      <w:r>
        <w:rPr>
          <w:noProof/>
        </w:rPr>
        <mc:AlternateContent>
          <mc:Choice Requires="wps">
            <w:drawing>
              <wp:anchor distT="0" distB="0" distL="114300" distR="114300" simplePos="0" relativeHeight="251765760" behindDoc="0" locked="0" layoutInCell="1" allowOverlap="1" wp14:anchorId="42707ABD" wp14:editId="1AA009CD">
                <wp:simplePos x="0" y="0"/>
                <wp:positionH relativeFrom="margin">
                  <wp:posOffset>381000</wp:posOffset>
                </wp:positionH>
                <wp:positionV relativeFrom="paragraph">
                  <wp:posOffset>9525</wp:posOffset>
                </wp:positionV>
                <wp:extent cx="1781175" cy="238125"/>
                <wp:effectExtent l="0" t="0" r="9525" b="9525"/>
                <wp:wrapNone/>
                <wp:docPr id="33" name="テキスト ボックス 33"/>
                <wp:cNvGraphicFramePr/>
                <a:graphic xmlns:a="http://schemas.openxmlformats.org/drawingml/2006/main">
                  <a:graphicData uri="http://schemas.microsoft.com/office/word/2010/wordprocessingShape">
                    <wps:wsp>
                      <wps:cNvSpPr txBox="1"/>
                      <wps:spPr>
                        <a:xfrm>
                          <a:off x="0" y="0"/>
                          <a:ext cx="1781175" cy="238125"/>
                        </a:xfrm>
                        <a:prstGeom prst="rect">
                          <a:avLst/>
                        </a:prstGeom>
                        <a:solidFill>
                          <a:sysClr val="windowText" lastClr="000000">
                            <a:alpha val="60000"/>
                          </a:sysClr>
                        </a:solidFill>
                        <a:ln w="6350">
                          <a:noFill/>
                        </a:ln>
                        <a:effectLst/>
                      </wps:spPr>
                      <wps:txbx>
                        <w:txbxContent>
                          <w:p w14:paraId="6E1A8A88" w14:textId="28D2015B" w:rsidR="00932455" w:rsidRPr="009721F3" w:rsidRDefault="00C777A9" w:rsidP="00932455">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食品衛生検査所</w:t>
                            </w:r>
                            <w:r>
                              <w:rPr>
                                <w:rFonts w:ascii="Meiryo UI" w:hAnsi="Meiryo UI" w:cs="Meiryo UI"/>
                                <w:color w:val="FFFFFF" w:themeColor="background1"/>
                              </w:rPr>
                              <w:t>による検査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7ABD" id="テキスト ボックス 33" o:spid="_x0000_s1054" type="#_x0000_t202" style="position:absolute;margin-left:30pt;margin-top:.75pt;width:140.25pt;height:18.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" fillcolor="windowText" stroked="f" strokeweight=".5pt">
                <v:fill opacity="39321f"/>
                <v:textbox>
                  <w:txbxContent>
                    <w:p w14:paraId="6E1A8A88" w14:textId="28D2015B" w:rsidR="00932455" w:rsidRPr="009721F3" w:rsidRDefault="00C777A9" w:rsidP="00932455">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食品衛生検査所</w:t>
                      </w:r>
                      <w:r>
                        <w:rPr>
                          <w:rFonts w:ascii="Meiryo UI" w:hAnsi="Meiryo UI" w:cs="Meiryo UI"/>
                          <w:color w:val="FFFFFF" w:themeColor="background1"/>
                        </w:rPr>
                        <w:t>による検査</w:t>
                      </w:r>
                    </w:p>
                  </w:txbxContent>
                </v:textbox>
                <w10:wrap anchorx="margin"/>
              </v:shape>
            </w:pict>
          </mc:Fallback>
        </mc:AlternateContent>
      </w:r>
      <w:r w:rsidRPr="000F61E8">
        <w:rPr>
          <w:noProof/>
        </w:rPr>
        <mc:AlternateContent>
          <mc:Choice Requires="wps">
            <w:drawing>
              <wp:anchor distT="0" distB="0" distL="114300" distR="114300" simplePos="0" relativeHeight="251805696" behindDoc="0" locked="0" layoutInCell="1" allowOverlap="1" wp14:anchorId="6C6ED73B" wp14:editId="06273C14">
                <wp:simplePos x="0" y="0"/>
                <wp:positionH relativeFrom="column">
                  <wp:posOffset>3318511</wp:posOffset>
                </wp:positionH>
                <wp:positionV relativeFrom="paragraph">
                  <wp:posOffset>13335</wp:posOffset>
                </wp:positionV>
                <wp:extent cx="1409700" cy="2667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ysClr val="windowText" lastClr="000000">
                            <a:alpha val="60000"/>
                          </a:sysClr>
                        </a:solidFill>
                        <a:ln w="6350">
                          <a:noFill/>
                        </a:ln>
                        <a:effectLst/>
                      </wps:spPr>
                      <wps:txbx>
                        <w:txbxContent>
                          <w:p w14:paraId="4AF5D870" w14:textId="2ACF5AE9" w:rsidR="000F61E8" w:rsidRPr="009721F3" w:rsidRDefault="000F61E8" w:rsidP="000F61E8">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ゴミの</w:t>
                            </w:r>
                            <w:r>
                              <w:rPr>
                                <w:rFonts w:ascii="Meiryo UI" w:hAnsi="Meiryo UI" w:cs="Meiryo UI"/>
                                <w:color w:val="FFFFFF" w:themeColor="background1"/>
                              </w:rPr>
                              <w:t>分別</w:t>
                            </w:r>
                            <w:r w:rsidR="001E3F7C">
                              <w:rPr>
                                <w:rFonts w:ascii="Meiryo UI" w:hAnsi="Meiryo UI" w:cs="Meiryo UI" w:hint="eastAsia"/>
                                <w:color w:val="FFFFFF" w:themeColor="background1"/>
                              </w:rPr>
                              <w:t>・</w:t>
                            </w:r>
                            <w:r w:rsidR="001E3F7C">
                              <w:rPr>
                                <w:rFonts w:ascii="Meiryo UI" w:hAnsi="Meiryo UI" w:cs="Meiryo UI"/>
                                <w:color w:val="FFFFFF" w:themeColor="background1"/>
                              </w:rPr>
                              <w:t>リサイクル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ED73B" id="テキスト ボックス 34" o:spid="_x0000_s1055" type="#_x0000_t202" style="position:absolute;margin-left:261.3pt;margin-top:1.05pt;width:111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" fillcolor="windowText" stroked="f" strokeweight=".5pt">
                <v:fill opacity="39321f"/>
                <v:textbox>
                  <w:txbxContent>
                    <w:p w14:paraId="4AF5D870" w14:textId="2ACF5AE9" w:rsidR="000F61E8" w:rsidRPr="009721F3" w:rsidRDefault="000F61E8" w:rsidP="000F61E8">
                      <w:pPr>
                        <w:spacing w:line="240" w:lineRule="exact"/>
                        <w:jc w:val="left"/>
                        <w:rPr>
                          <w:rFonts w:ascii="Meiryo UI" w:hAnsi="Meiryo UI" w:cs="Meiryo UI"/>
                          <w:color w:val="FFFFFF" w:themeColor="background1"/>
                        </w:rPr>
                      </w:pPr>
                      <w:r>
                        <w:rPr>
                          <w:rFonts w:ascii="Meiryo UI" w:hAnsi="Meiryo UI" w:cs="Meiryo UI" w:hint="eastAsia"/>
                          <w:color w:val="FFFFFF" w:themeColor="background1"/>
                        </w:rPr>
                        <w:t>ゴミの</w:t>
                      </w:r>
                      <w:r>
                        <w:rPr>
                          <w:rFonts w:ascii="Meiryo UI" w:hAnsi="Meiryo UI" w:cs="Meiryo UI"/>
                          <w:color w:val="FFFFFF" w:themeColor="background1"/>
                        </w:rPr>
                        <w:t>分別</w:t>
                      </w:r>
                      <w:r w:rsidR="001E3F7C">
                        <w:rPr>
                          <w:rFonts w:ascii="Meiryo UI" w:hAnsi="Meiryo UI" w:cs="Meiryo UI" w:hint="eastAsia"/>
                          <w:color w:val="FFFFFF" w:themeColor="background1"/>
                        </w:rPr>
                        <w:t>・</w:t>
                      </w:r>
                      <w:r w:rsidR="001E3F7C">
                        <w:rPr>
                          <w:rFonts w:ascii="Meiryo UI" w:hAnsi="Meiryo UI" w:cs="Meiryo UI"/>
                          <w:color w:val="FFFFFF" w:themeColor="background1"/>
                        </w:rPr>
                        <w:t>リサイクル</w:t>
                      </w:r>
                    </w:p>
                  </w:txbxContent>
                </v:textbox>
              </v:shape>
            </w:pict>
          </mc:Fallback>
        </mc:AlternateContent>
      </w:r>
      <w:r w:rsidR="000F61E8" w:rsidRPr="000F61E8">
        <w:rPr>
          <w:noProof/>
        </w:rPr>
        <w:drawing>
          <wp:anchor distT="0" distB="0" distL="114300" distR="114300" simplePos="0" relativeHeight="251804672" behindDoc="0" locked="0" layoutInCell="1" allowOverlap="1" wp14:anchorId="1360DD42" wp14:editId="08DC81F8">
            <wp:simplePos x="0" y="0"/>
            <wp:positionH relativeFrom="margin">
              <wp:posOffset>3337560</wp:posOffset>
            </wp:positionH>
            <wp:positionV relativeFrom="paragraph">
              <wp:posOffset>16510</wp:posOffset>
            </wp:positionV>
            <wp:extent cx="2399665" cy="1799590"/>
            <wp:effectExtent l="0" t="0" r="635" b="0"/>
            <wp:wrapNone/>
            <wp:docPr id="27" name="図 9" descr="道路, 屋外, トラック, 建物 が含まれている画像&#10;&#10;自動的に生成された説明">
              <a:extLst xmlns:a="http://schemas.openxmlformats.org/drawingml/2006/main">
                <a:ext uri="{FF2B5EF4-FFF2-40B4-BE49-F238E27FC236}">
                  <a16:creationId xmlns:a16="http://schemas.microsoft.com/office/drawing/2014/main" id="{C244ED1E-E210-46BC-9F72-C0509A5BB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道路, 屋外, トラック, 建物 が含まれている画像&#10;&#10;自動的に生成された説明">
                      <a:extLst>
                        <a:ext uri="{FF2B5EF4-FFF2-40B4-BE49-F238E27FC236}">
                          <a16:creationId xmlns:a16="http://schemas.microsoft.com/office/drawing/2014/main" id="{C244ED1E-E210-46BC-9F72-C0509A5BB0F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sidR="005423AE">
        <w:rPr>
          <w:rFonts w:hint="eastAsia"/>
        </w:rPr>
        <w:t xml:space="preserve">　　　　</w:t>
      </w:r>
      <w:r>
        <w:rPr>
          <w:noProof/>
        </w:rPr>
        <w:drawing>
          <wp:inline distT="0" distB="0" distL="0" distR="0" wp14:anchorId="4164E59F" wp14:editId="56C9C98B">
            <wp:extent cx="2396450" cy="1800000"/>
            <wp:effectExtent l="0" t="0" r="4445" b="0"/>
            <wp:docPr id="12" name="図 12" descr="C:\Users\ShimizuS\AppData\Local\Microsoft\Windows\INetCache\Content.Word\改　マグ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mizuS\AppData\Local\Microsoft\Windows\INetCache\Content.Word\改　マグロ.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6450" cy="1800000"/>
                    </a:xfrm>
                    <a:prstGeom prst="rect">
                      <a:avLst/>
                    </a:prstGeom>
                    <a:noFill/>
                    <a:ln>
                      <a:noFill/>
                    </a:ln>
                  </pic:spPr>
                </pic:pic>
              </a:graphicData>
            </a:graphic>
          </wp:inline>
        </w:drawing>
      </w:r>
      <w:r w:rsidR="005423AE">
        <w:rPr>
          <w:rFonts w:hint="eastAsia"/>
        </w:rPr>
        <w:t xml:space="preserve">　　　　　　　　　　　　　　　　　　　　　　　　　　　　　</w:t>
      </w:r>
    </w:p>
    <w:p w14:paraId="7325E3C6" w14:textId="6BA219F7" w:rsidR="003075AE" w:rsidRDefault="005215FC" w:rsidP="003075AE">
      <w:pPr>
        <w:widowControl/>
        <w:spacing w:line="240" w:lineRule="auto"/>
        <w:jc w:val="left"/>
      </w:pPr>
      <w:r>
        <w:rPr>
          <w:rFonts w:hint="eastAsia"/>
        </w:rPr>
        <w:t xml:space="preserve">　　　　　　　　　　　　</w:t>
      </w:r>
    </w:p>
    <w:p w14:paraId="30AA0FD0" w14:textId="1D8DD939" w:rsidR="005215FC" w:rsidRDefault="001E3F7C" w:rsidP="003075AE">
      <w:pPr>
        <w:widowControl/>
        <w:spacing w:line="240" w:lineRule="auto"/>
        <w:jc w:val="left"/>
      </w:pPr>
      <w:r>
        <w:rPr>
          <w:noProof/>
        </w:rPr>
        <mc:AlternateContent>
          <mc:Choice Requires="wps">
            <w:drawing>
              <wp:anchor distT="0" distB="0" distL="114300" distR="114300" simplePos="0" relativeHeight="251778048" behindDoc="0" locked="0" layoutInCell="1" allowOverlap="1" wp14:anchorId="1C11B3E3" wp14:editId="018D8A6A">
                <wp:simplePos x="0" y="0"/>
                <wp:positionH relativeFrom="column">
                  <wp:posOffset>356235</wp:posOffset>
                </wp:positionH>
                <wp:positionV relativeFrom="paragraph">
                  <wp:posOffset>13335</wp:posOffset>
                </wp:positionV>
                <wp:extent cx="971550" cy="25717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971550" cy="257175"/>
                        </a:xfrm>
                        <a:prstGeom prst="rect">
                          <a:avLst/>
                        </a:prstGeom>
                        <a:solidFill>
                          <a:sysClr val="windowText" lastClr="000000">
                            <a:alpha val="60000"/>
                          </a:sysClr>
                        </a:solidFill>
                        <a:ln w="6350">
                          <a:noFill/>
                        </a:ln>
                        <a:effectLst/>
                      </wps:spPr>
                      <wps:txbx>
                        <w:txbxContent>
                          <w:p w14:paraId="579E27A1" w14:textId="251CB57C" w:rsidR="000278CB" w:rsidRPr="009721F3" w:rsidRDefault="00E810AF" w:rsidP="000278CB">
                            <w:pPr>
                              <w:spacing w:line="240" w:lineRule="exact"/>
                              <w:rPr>
                                <w:rFonts w:ascii="Meiryo UI" w:hAnsi="Meiryo UI" w:cs="Meiryo UI"/>
                                <w:color w:val="FFFFFF" w:themeColor="background1"/>
                              </w:rPr>
                            </w:pPr>
                            <w:r>
                              <w:rPr>
                                <w:rFonts w:ascii="Meiryo UI" w:hAnsi="Meiryo UI" w:cs="Meiryo UI" w:hint="eastAsia"/>
                                <w:color w:val="FFFFFF" w:themeColor="background1"/>
                              </w:rPr>
                              <w:t>一斉大掃除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B3E3" id="テキスト ボックス 17" o:spid="_x0000_s1056" type="#_x0000_t202" style="position:absolute;margin-left:28.05pt;margin-top:1.05pt;width:76.5pt;height:2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" fillcolor="windowText" stroked="f" strokeweight=".5pt">
                <v:fill opacity="39321f"/>
                <v:textbox>
                  <w:txbxContent>
                    <w:p w14:paraId="579E27A1" w14:textId="251CB57C" w:rsidR="000278CB" w:rsidRPr="009721F3" w:rsidRDefault="00E810AF" w:rsidP="000278CB">
                      <w:pPr>
                        <w:spacing w:line="240" w:lineRule="exact"/>
                        <w:rPr>
                          <w:rFonts w:ascii="Meiryo UI" w:hAnsi="Meiryo UI" w:cs="Meiryo UI"/>
                          <w:color w:val="FFFFFF" w:themeColor="background1"/>
                        </w:rPr>
                      </w:pPr>
                      <w:r>
                        <w:rPr>
                          <w:rFonts w:ascii="Meiryo UI" w:hAnsi="Meiryo UI" w:cs="Meiryo UI" w:hint="eastAsia"/>
                          <w:color w:val="FFFFFF" w:themeColor="background1"/>
                        </w:rPr>
                        <w:t>一斉大掃除</w:t>
                      </w:r>
                    </w:p>
                  </w:txbxContent>
                </v:textbox>
              </v:shape>
            </w:pict>
          </mc:Fallback>
        </mc:AlternateContent>
      </w:r>
      <w:r w:rsidR="005423AE">
        <w:rPr>
          <w:noProof/>
        </w:rPr>
        <mc:AlternateContent>
          <mc:Choice Requires="wps">
            <w:drawing>
              <wp:anchor distT="0" distB="0" distL="114300" distR="114300" simplePos="0" relativeHeight="251771904" behindDoc="0" locked="0" layoutInCell="1" allowOverlap="1" wp14:anchorId="6EDF513D" wp14:editId="5C4C914D">
                <wp:simplePos x="0" y="0"/>
                <wp:positionH relativeFrom="column">
                  <wp:posOffset>3337560</wp:posOffset>
                </wp:positionH>
                <wp:positionV relativeFrom="paragraph">
                  <wp:posOffset>13335</wp:posOffset>
                </wp:positionV>
                <wp:extent cx="1533525" cy="266700"/>
                <wp:effectExtent l="0" t="0" r="9525" b="0"/>
                <wp:wrapNone/>
                <wp:docPr id="36" name="テキスト ボックス 36"/>
                <wp:cNvGraphicFramePr/>
                <a:graphic xmlns:a="http://schemas.openxmlformats.org/drawingml/2006/main">
                  <a:graphicData uri="http://schemas.microsoft.com/office/word/2010/wordprocessingShape">
                    <wps:wsp>
                      <wps:cNvSpPr txBox="1"/>
                      <wps:spPr>
                        <a:xfrm>
                          <a:off x="0" y="0"/>
                          <a:ext cx="1533525" cy="266700"/>
                        </a:xfrm>
                        <a:prstGeom prst="rect">
                          <a:avLst/>
                        </a:prstGeom>
                        <a:solidFill>
                          <a:sysClr val="windowText" lastClr="000000">
                            <a:alpha val="60000"/>
                          </a:sysClr>
                        </a:solidFill>
                        <a:ln w="6350">
                          <a:noFill/>
                        </a:ln>
                        <a:effectLst/>
                      </wps:spPr>
                      <wps:txbx>
                        <w:txbxContent>
                          <w:p w14:paraId="450B5A1D" w14:textId="787D1C96" w:rsidR="00932455" w:rsidRPr="009721F3" w:rsidRDefault="00C777A9"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禁煙</w:t>
                            </w:r>
                            <w:r>
                              <w:rPr>
                                <w:rFonts w:ascii="Meiryo UI" w:hAnsi="Meiryo UI" w:cs="Meiryo UI"/>
                                <w:color w:val="FFFFFF" w:themeColor="background1"/>
                              </w:rPr>
                              <w:t>指導員による巡回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F513D" id="テキスト ボックス 36" o:spid="_x0000_s1057" type="#_x0000_t202" style="position:absolute;margin-left:262.8pt;margin-top:1.05pt;width:120.75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" fillcolor="windowText" stroked="f" strokeweight=".5pt">
                <v:fill opacity="39321f"/>
                <v:textbox>
                  <w:txbxContent>
                    <w:p w14:paraId="450B5A1D" w14:textId="787D1C96" w:rsidR="00932455" w:rsidRPr="009721F3" w:rsidRDefault="00C777A9" w:rsidP="00C777A9">
                      <w:pPr>
                        <w:spacing w:line="240" w:lineRule="exact"/>
                        <w:rPr>
                          <w:rFonts w:ascii="Meiryo UI" w:hAnsi="Meiryo UI" w:cs="Meiryo UI"/>
                          <w:color w:val="FFFFFF" w:themeColor="background1"/>
                        </w:rPr>
                      </w:pPr>
                      <w:r>
                        <w:rPr>
                          <w:rFonts w:ascii="Meiryo UI" w:hAnsi="Meiryo UI" w:cs="Meiryo UI" w:hint="eastAsia"/>
                          <w:color w:val="FFFFFF" w:themeColor="background1"/>
                        </w:rPr>
                        <w:t>禁煙</w:t>
                      </w:r>
                      <w:r>
                        <w:rPr>
                          <w:rFonts w:ascii="Meiryo UI" w:hAnsi="Meiryo UI" w:cs="Meiryo UI"/>
                          <w:color w:val="FFFFFF" w:themeColor="background1"/>
                        </w:rPr>
                        <w:t>指導員による巡回</w:t>
                      </w:r>
                    </w:p>
                  </w:txbxContent>
                </v:textbox>
              </v:shape>
            </w:pict>
          </mc:Fallback>
        </mc:AlternateContent>
      </w:r>
      <w:r w:rsidR="005423AE">
        <w:rPr>
          <w:rFonts w:hint="eastAsia"/>
        </w:rPr>
        <w:t xml:space="preserve">　　　　</w:t>
      </w:r>
      <w:r w:rsidR="00FA210D" w:rsidRPr="00B1341F">
        <w:rPr>
          <w:noProof/>
        </w:rPr>
        <w:drawing>
          <wp:inline distT="0" distB="0" distL="0" distR="0" wp14:anchorId="65D32444" wp14:editId="70232642">
            <wp:extent cx="2402113" cy="1800000"/>
            <wp:effectExtent l="0" t="0" r="0" b="0"/>
            <wp:docPr id="43" name="図 43" descr="\\G0000sv0ns101\d10184$\doc\00＿共有フォルダ\【け_経営戦略2022】\★今回素案\写真データ\ぼかし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84$\doc\00＿共有フォルダ\【け_経営戦略2022】\★今回素案\写真データ\ぼかし用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2113" cy="1800000"/>
                    </a:xfrm>
                    <a:prstGeom prst="rect">
                      <a:avLst/>
                    </a:prstGeom>
                    <a:noFill/>
                    <a:ln>
                      <a:noFill/>
                    </a:ln>
                  </pic:spPr>
                </pic:pic>
              </a:graphicData>
            </a:graphic>
          </wp:inline>
        </w:drawing>
      </w:r>
      <w:r w:rsidR="005423AE">
        <w:rPr>
          <w:rFonts w:hint="eastAsia"/>
        </w:rPr>
        <w:t xml:space="preserve">　　　　　　</w:t>
      </w:r>
      <w:r w:rsidR="000F61E8" w:rsidRPr="00B1341F">
        <w:rPr>
          <w:noProof/>
        </w:rPr>
        <w:drawing>
          <wp:inline distT="0" distB="0" distL="0" distR="0" wp14:anchorId="2B918693" wp14:editId="08E485E1">
            <wp:extent cx="2418715" cy="1799322"/>
            <wp:effectExtent l="0" t="0" r="635" b="0"/>
            <wp:docPr id="44" name="図 44" descr="\\G0000sv0ns101\d10184$\doc\00＿共有フォルダ\【け_経営戦略2022】\★今回素案\写真データ\ぼかし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84$\doc\00＿共有フォルダ\【け_経営戦略2022】\★今回素案\写真データ\ぼかし用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45" r="3582"/>
                    <a:stretch/>
                  </pic:blipFill>
                  <pic:spPr bwMode="auto">
                    <a:xfrm>
                      <a:off x="0" y="0"/>
                      <a:ext cx="2419627" cy="1800000"/>
                    </a:xfrm>
                    <a:prstGeom prst="rect">
                      <a:avLst/>
                    </a:prstGeom>
                    <a:noFill/>
                    <a:ln>
                      <a:noFill/>
                    </a:ln>
                    <a:extLst>
                      <a:ext uri="{53640926-AAD7-44D8-BBD7-CCE9431645EC}">
                        <a14:shadowObscured xmlns:a14="http://schemas.microsoft.com/office/drawing/2010/main"/>
                      </a:ext>
                    </a:extLst>
                  </pic:spPr>
                </pic:pic>
              </a:graphicData>
            </a:graphic>
          </wp:inline>
        </w:drawing>
      </w:r>
      <w:r w:rsidR="005423AE">
        <w:rPr>
          <w:rFonts w:hint="eastAsia"/>
        </w:rPr>
        <w:t xml:space="preserve">　　　　　　　　　　　　　　　　　　　　　　　　</w:t>
      </w:r>
    </w:p>
    <w:p w14:paraId="15490721" w14:textId="100686D4" w:rsidR="005215FC" w:rsidRDefault="00921133" w:rsidP="003075AE">
      <w:pPr>
        <w:widowControl/>
        <w:spacing w:line="240" w:lineRule="auto"/>
        <w:jc w:val="left"/>
      </w:pPr>
      <w:r>
        <w:rPr>
          <w:rFonts w:hint="eastAsia"/>
        </w:rPr>
        <w:t xml:space="preserve">　　　　　　　　　　　</w:t>
      </w:r>
    </w:p>
    <w:p w14:paraId="672866AE" w14:textId="3809BDAB" w:rsidR="005215FC" w:rsidRPr="005215FC" w:rsidRDefault="005215FC" w:rsidP="003075AE">
      <w:pPr>
        <w:widowControl/>
        <w:spacing w:line="240" w:lineRule="auto"/>
        <w:jc w:val="left"/>
      </w:pPr>
    </w:p>
    <w:p w14:paraId="2BF0ED30" w14:textId="54C81DD5" w:rsidR="005215FC" w:rsidRDefault="005215FC" w:rsidP="003075AE">
      <w:pPr>
        <w:widowControl/>
        <w:spacing w:line="240" w:lineRule="auto"/>
        <w:jc w:val="left"/>
      </w:pPr>
    </w:p>
    <w:p w14:paraId="566A1191" w14:textId="514D74A3" w:rsidR="00C45592" w:rsidRDefault="00C45592" w:rsidP="003075AE">
      <w:pPr>
        <w:widowControl/>
        <w:spacing w:line="240" w:lineRule="auto"/>
        <w:jc w:val="left"/>
      </w:pPr>
    </w:p>
    <w:p w14:paraId="02F25A06" w14:textId="2978E99D" w:rsidR="002A6083" w:rsidRDefault="00870CC7" w:rsidP="002A6083">
      <w:pPr>
        <w:widowControl/>
        <w:spacing w:line="240" w:lineRule="auto"/>
        <w:jc w:val="left"/>
        <w:rPr>
          <w:sz w:val="24"/>
          <w:szCs w:val="24"/>
        </w:rPr>
      </w:pPr>
      <w:r>
        <w:rPr>
          <w:rFonts w:hint="eastAsia"/>
          <w:noProof/>
          <w:sz w:val="21"/>
          <w:szCs w:val="24"/>
        </w:rPr>
        <mc:AlternateContent>
          <mc:Choice Requires="wps">
            <w:drawing>
              <wp:anchor distT="0" distB="0" distL="114300" distR="114300" simplePos="0" relativeHeight="251699200" behindDoc="0" locked="0" layoutInCell="1" allowOverlap="1" wp14:anchorId="1552BB7A" wp14:editId="3FDD5B56">
                <wp:simplePos x="0" y="0"/>
                <wp:positionH relativeFrom="margin">
                  <wp:posOffset>89535</wp:posOffset>
                </wp:positionH>
                <wp:positionV relativeFrom="paragraph">
                  <wp:posOffset>415291</wp:posOffset>
                </wp:positionV>
                <wp:extent cx="3803515" cy="1219200"/>
                <wp:effectExtent l="0" t="0" r="26035" b="19050"/>
                <wp:wrapNone/>
                <wp:docPr id="3" name="正方形/長方形 3"/>
                <wp:cNvGraphicFramePr/>
                <a:graphic xmlns:a="http://schemas.openxmlformats.org/drawingml/2006/main">
                  <a:graphicData uri="http://schemas.microsoft.com/office/word/2010/wordprocessingShape">
                    <wps:wsp>
                      <wps:cNvSpPr/>
                      <wps:spPr>
                        <a:xfrm>
                          <a:off x="0" y="0"/>
                          <a:ext cx="3803515" cy="1219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89AE3" id="正方形/長方形 3" o:spid="_x0000_s1026" style="position:absolute;left:0;text-align:left;margin-left:7.05pt;margin-top:32.7pt;width:299.5pt;height:9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" filled="f" strokecolor="windowText" strokeweight="1pt">
                <w10:wrap anchorx="margin"/>
              </v:rect>
            </w:pict>
          </mc:Fallback>
        </mc:AlternateContent>
      </w:r>
      <w:r w:rsidR="00DD29E3">
        <w:rPr>
          <w:rFonts w:hint="eastAsia"/>
          <w:sz w:val="24"/>
          <w:szCs w:val="24"/>
        </w:rPr>
        <w:t>（参考）過去の取</w:t>
      </w:r>
      <w:r w:rsidR="002A6083" w:rsidRPr="00D202E0">
        <w:rPr>
          <w:rFonts w:hint="eastAsia"/>
          <w:sz w:val="24"/>
          <w:szCs w:val="24"/>
        </w:rPr>
        <w:t>組み例</w:t>
      </w:r>
      <w:r w:rsidR="00B63D18" w:rsidRPr="00D202E0">
        <w:rPr>
          <w:rFonts w:hint="eastAsia"/>
          <w:sz w:val="24"/>
          <w:szCs w:val="24"/>
        </w:rPr>
        <w:t>(</w:t>
      </w:r>
      <w:r w:rsidR="00B63D18" w:rsidRPr="00D202E0">
        <w:rPr>
          <w:rFonts w:hint="eastAsia"/>
          <w:sz w:val="24"/>
          <w:szCs w:val="24"/>
        </w:rPr>
        <w:t>清潔で安全安心な秩序ある市場づくり</w:t>
      </w:r>
      <w:r w:rsidR="00B63D18" w:rsidRPr="00D202E0">
        <w:rPr>
          <w:rFonts w:hint="eastAsia"/>
          <w:sz w:val="24"/>
          <w:szCs w:val="24"/>
        </w:rPr>
        <w:t>)</w:t>
      </w:r>
    </w:p>
    <w:p w14:paraId="4AAC05EF" w14:textId="77777777" w:rsidR="00E878EF" w:rsidRPr="008A67CE" w:rsidRDefault="00E878EF" w:rsidP="00E878EF">
      <w:pPr>
        <w:widowControl/>
        <w:spacing w:line="0" w:lineRule="atLeast"/>
        <w:ind w:firstLineChars="100" w:firstLine="210"/>
        <w:jc w:val="left"/>
        <w:rPr>
          <w:sz w:val="21"/>
          <w:szCs w:val="24"/>
        </w:rPr>
      </w:pPr>
      <w:r w:rsidRPr="00870CC7">
        <w:rPr>
          <w:rFonts w:hint="eastAsia"/>
          <w:sz w:val="21"/>
          <w:szCs w:val="24"/>
        </w:rPr>
        <w:t>〇ＢＣＰ</w:t>
      </w:r>
      <w:r>
        <w:rPr>
          <w:rFonts w:hint="eastAsia"/>
          <w:sz w:val="21"/>
          <w:szCs w:val="24"/>
        </w:rPr>
        <w:t>の見直し</w:t>
      </w:r>
      <w:r w:rsidRPr="00870CC7">
        <w:rPr>
          <w:rFonts w:hint="eastAsia"/>
          <w:sz w:val="21"/>
          <w:szCs w:val="24"/>
        </w:rPr>
        <w:t>及び防災訓練の実施</w:t>
      </w:r>
    </w:p>
    <w:p w14:paraId="446C845B" w14:textId="77777777" w:rsidR="00E878EF" w:rsidRPr="00870CC7" w:rsidRDefault="00E878EF" w:rsidP="00E878EF">
      <w:pPr>
        <w:widowControl/>
        <w:spacing w:line="0" w:lineRule="atLeast"/>
        <w:ind w:firstLineChars="100" w:firstLine="210"/>
        <w:jc w:val="left"/>
        <w:rPr>
          <w:sz w:val="21"/>
          <w:szCs w:val="24"/>
        </w:rPr>
      </w:pPr>
      <w:r w:rsidRPr="00870CC7">
        <w:rPr>
          <w:rFonts w:hint="eastAsia"/>
          <w:sz w:val="21"/>
          <w:szCs w:val="24"/>
        </w:rPr>
        <w:t>〇不法駐車を排除するためのカラーコーンやポストコーンの設置</w:t>
      </w:r>
    </w:p>
    <w:p w14:paraId="121E6B6E" w14:textId="77777777" w:rsidR="00E878EF" w:rsidRPr="00870CC7" w:rsidRDefault="00E878EF" w:rsidP="00E878EF">
      <w:pPr>
        <w:widowControl/>
        <w:spacing w:line="0" w:lineRule="atLeast"/>
        <w:ind w:firstLineChars="100" w:firstLine="210"/>
        <w:jc w:val="left"/>
        <w:rPr>
          <w:sz w:val="21"/>
          <w:szCs w:val="24"/>
        </w:rPr>
      </w:pPr>
      <w:r w:rsidRPr="00870CC7">
        <w:rPr>
          <w:rFonts w:hint="eastAsia"/>
          <w:sz w:val="21"/>
          <w:szCs w:val="24"/>
        </w:rPr>
        <w:t>〇廃棄物排出量の抑制及び廃棄物のリサイクル・売却</w:t>
      </w:r>
    </w:p>
    <w:p w14:paraId="340C22AB" w14:textId="77777777" w:rsidR="00E878EF" w:rsidRDefault="00E878EF" w:rsidP="00E878EF">
      <w:pPr>
        <w:widowControl/>
        <w:spacing w:line="0" w:lineRule="atLeast"/>
        <w:ind w:firstLineChars="100" w:firstLine="210"/>
        <w:jc w:val="left"/>
        <w:rPr>
          <w:sz w:val="21"/>
          <w:szCs w:val="24"/>
        </w:rPr>
      </w:pPr>
      <w:r w:rsidRPr="00870CC7">
        <w:rPr>
          <w:rFonts w:hint="eastAsia"/>
          <w:sz w:val="21"/>
          <w:szCs w:val="24"/>
        </w:rPr>
        <w:t>〇禁煙指導員による喫煙ルールの巡回指導</w:t>
      </w:r>
    </w:p>
    <w:p w14:paraId="509ACD71" w14:textId="77777777" w:rsidR="00E878EF" w:rsidRPr="008A67CE" w:rsidRDefault="00E878EF" w:rsidP="00E878EF">
      <w:pPr>
        <w:widowControl/>
        <w:spacing w:line="0" w:lineRule="atLeast"/>
        <w:ind w:firstLineChars="100" w:firstLine="210"/>
        <w:jc w:val="left"/>
        <w:rPr>
          <w:sz w:val="21"/>
          <w:szCs w:val="24"/>
        </w:rPr>
      </w:pPr>
      <w:r w:rsidRPr="00870CC7">
        <w:rPr>
          <w:rFonts w:hint="eastAsia"/>
          <w:sz w:val="21"/>
          <w:szCs w:val="24"/>
        </w:rPr>
        <w:t>〇防犯カメラの設置</w:t>
      </w:r>
    </w:p>
    <w:p w14:paraId="7C28CA23" w14:textId="6894191E" w:rsidR="00E878EF" w:rsidRDefault="00E878EF" w:rsidP="002A6083">
      <w:pPr>
        <w:widowControl/>
        <w:spacing w:line="240" w:lineRule="auto"/>
        <w:jc w:val="left"/>
        <w:rPr>
          <w:sz w:val="24"/>
          <w:szCs w:val="24"/>
        </w:rPr>
      </w:pPr>
    </w:p>
    <w:p w14:paraId="14947755" w14:textId="1EB2ACC8" w:rsidR="00890115" w:rsidRDefault="00890115" w:rsidP="002A6083">
      <w:pPr>
        <w:widowControl/>
        <w:spacing w:line="240" w:lineRule="auto"/>
        <w:jc w:val="left"/>
        <w:rPr>
          <w:sz w:val="24"/>
          <w:szCs w:val="24"/>
        </w:rPr>
      </w:pPr>
    </w:p>
    <w:p w14:paraId="479B3146" w14:textId="27BE223F" w:rsidR="00890115" w:rsidRDefault="00890115" w:rsidP="002A6083">
      <w:pPr>
        <w:widowControl/>
        <w:spacing w:line="240" w:lineRule="auto"/>
        <w:jc w:val="left"/>
        <w:rPr>
          <w:sz w:val="24"/>
          <w:szCs w:val="24"/>
        </w:rPr>
      </w:pPr>
    </w:p>
    <w:p w14:paraId="4434A03B" w14:textId="31F3CD01" w:rsidR="00890115" w:rsidRDefault="00890115" w:rsidP="002A6083">
      <w:pPr>
        <w:widowControl/>
        <w:spacing w:line="240" w:lineRule="auto"/>
        <w:jc w:val="left"/>
        <w:rPr>
          <w:sz w:val="24"/>
          <w:szCs w:val="24"/>
        </w:rPr>
      </w:pPr>
    </w:p>
    <w:p w14:paraId="710C6378" w14:textId="0350F712" w:rsidR="00890115" w:rsidRDefault="00890115" w:rsidP="002A6083">
      <w:pPr>
        <w:widowControl/>
        <w:spacing w:line="240" w:lineRule="auto"/>
        <w:jc w:val="left"/>
        <w:rPr>
          <w:sz w:val="24"/>
          <w:szCs w:val="24"/>
        </w:rPr>
      </w:pPr>
    </w:p>
    <w:p w14:paraId="54232669" w14:textId="63855ED0" w:rsidR="00890115" w:rsidRDefault="00890115" w:rsidP="002A6083">
      <w:pPr>
        <w:widowControl/>
        <w:spacing w:line="240" w:lineRule="auto"/>
        <w:jc w:val="left"/>
        <w:rPr>
          <w:sz w:val="24"/>
          <w:szCs w:val="24"/>
        </w:rPr>
      </w:pPr>
    </w:p>
    <w:p w14:paraId="1EDFA5DD" w14:textId="6F0616CF" w:rsidR="00610FC1" w:rsidRDefault="00610FC1" w:rsidP="002A6083">
      <w:pPr>
        <w:widowControl/>
        <w:spacing w:line="240" w:lineRule="auto"/>
        <w:jc w:val="left"/>
        <w:rPr>
          <w:sz w:val="24"/>
          <w:szCs w:val="24"/>
        </w:rPr>
      </w:pPr>
    </w:p>
    <w:sectPr w:rsidR="00610FC1" w:rsidSect="003C4EC1">
      <w:footerReference w:type="default" r:id="rId25"/>
      <w:pgSz w:w="11907" w:h="16840" w:code="9"/>
      <w:pgMar w:top="1134" w:right="1134" w:bottom="1418" w:left="1134" w:header="851" w:footer="567"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4FA3C" w14:textId="77777777" w:rsidR="00066E4E" w:rsidRDefault="00066E4E" w:rsidP="00563516">
      <w:r>
        <w:separator/>
      </w:r>
    </w:p>
    <w:p w14:paraId="17C0A91D" w14:textId="77777777" w:rsidR="00066E4E" w:rsidRDefault="00066E4E" w:rsidP="00563516"/>
  </w:endnote>
  <w:endnote w:type="continuationSeparator" w:id="0">
    <w:p w14:paraId="75072F9E" w14:textId="77777777" w:rsidR="00066E4E" w:rsidRDefault="00066E4E" w:rsidP="00563516">
      <w:r>
        <w:continuationSeparator/>
      </w:r>
    </w:p>
    <w:p w14:paraId="2FBAB25E" w14:textId="77777777" w:rsidR="00066E4E" w:rsidRDefault="00066E4E" w:rsidP="00563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744A3" w14:textId="1AAC09D0" w:rsidR="00395731" w:rsidRDefault="00395731" w:rsidP="00DB049E">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3E4FF" w14:textId="77777777" w:rsidR="00066E4E" w:rsidRDefault="00066E4E" w:rsidP="00563516">
      <w:r>
        <w:separator/>
      </w:r>
    </w:p>
    <w:p w14:paraId="2154F111" w14:textId="77777777" w:rsidR="00066E4E" w:rsidRDefault="00066E4E" w:rsidP="00563516"/>
  </w:footnote>
  <w:footnote w:type="continuationSeparator" w:id="0">
    <w:p w14:paraId="6565804B" w14:textId="77777777" w:rsidR="00066E4E" w:rsidRDefault="00066E4E" w:rsidP="00563516">
      <w:r>
        <w:continuationSeparator/>
      </w:r>
    </w:p>
    <w:p w14:paraId="01F7A40D" w14:textId="77777777" w:rsidR="00066E4E" w:rsidRDefault="00066E4E" w:rsidP="0056351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3FC"/>
    <w:multiLevelType w:val="hybridMultilevel"/>
    <w:tmpl w:val="53A8AED8"/>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3B7D3C"/>
    <w:multiLevelType w:val="hybridMultilevel"/>
    <w:tmpl w:val="5678C0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332A0F"/>
    <w:multiLevelType w:val="hybridMultilevel"/>
    <w:tmpl w:val="B95200C4"/>
    <w:lvl w:ilvl="0" w:tplc="FBA489F0">
      <w:start w:val="1"/>
      <w:numFmt w:val="decimalFullWidth"/>
      <w:lvlText w:val="（%1）"/>
      <w:lvlJc w:val="left"/>
      <w:pPr>
        <w:ind w:left="720" w:hanging="720"/>
      </w:pPr>
      <w:rPr>
        <w:rFonts w:hint="default"/>
      </w:rPr>
    </w:lvl>
    <w:lvl w:ilvl="1" w:tplc="BD469D8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9738B1"/>
    <w:multiLevelType w:val="hybridMultilevel"/>
    <w:tmpl w:val="95EE5480"/>
    <w:lvl w:ilvl="0" w:tplc="15FE0804">
      <w:numFmt w:val="bullet"/>
      <w:pStyle w:val="a"/>
      <w:lvlText w:val="・"/>
      <w:lvlJc w:val="left"/>
      <w:pPr>
        <w:ind w:left="927" w:hanging="360"/>
      </w:pPr>
      <w:rPr>
        <w:rFonts w:ascii="Meiryo UI" w:eastAsia="Meiryo UI" w:hAnsi="Meiryo UI" w:cs="Meiryo U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C2463B2"/>
    <w:multiLevelType w:val="hybridMultilevel"/>
    <w:tmpl w:val="CCFEA144"/>
    <w:lvl w:ilvl="0" w:tplc="080629B8">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5" w15:restartNumberingAfterBreak="0">
    <w:nsid w:val="10A95BB1"/>
    <w:multiLevelType w:val="hybridMultilevel"/>
    <w:tmpl w:val="D218A1C2"/>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6" w15:restartNumberingAfterBreak="0">
    <w:nsid w:val="1B16476E"/>
    <w:multiLevelType w:val="hybridMultilevel"/>
    <w:tmpl w:val="112639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E85541"/>
    <w:multiLevelType w:val="hybridMultilevel"/>
    <w:tmpl w:val="184097DA"/>
    <w:lvl w:ilvl="0" w:tplc="B200527E">
      <w:start w:val="2"/>
      <w:numFmt w:val="bullet"/>
      <w:lvlText w:val="・"/>
      <w:lvlJc w:val="left"/>
      <w:pPr>
        <w:ind w:left="1494"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191EF7"/>
    <w:multiLevelType w:val="hybridMultilevel"/>
    <w:tmpl w:val="0A606754"/>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F4336F"/>
    <w:multiLevelType w:val="hybridMultilevel"/>
    <w:tmpl w:val="AF8C0590"/>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EB523B0"/>
    <w:multiLevelType w:val="hybridMultilevel"/>
    <w:tmpl w:val="26B20886"/>
    <w:lvl w:ilvl="0" w:tplc="39C23ED2">
      <w:start w:val="1"/>
      <w:numFmt w:val="bullet"/>
      <w:lvlText w:val="・"/>
      <w:lvlJc w:val="left"/>
      <w:pPr>
        <w:ind w:left="2202" w:hanging="360"/>
      </w:pPr>
      <w:rPr>
        <w:rFonts w:ascii="Meiryo UI" w:eastAsia="Meiryo UI" w:hAnsi="Meiryo UI" w:cs="Meiryo U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64515E"/>
    <w:multiLevelType w:val="hybridMultilevel"/>
    <w:tmpl w:val="8D7090E2"/>
    <w:lvl w:ilvl="0" w:tplc="48545120">
      <w:numFmt w:val="bullet"/>
      <w:lvlText w:val="・"/>
      <w:lvlJc w:val="left"/>
      <w:pPr>
        <w:ind w:left="643" w:hanging="360"/>
      </w:pPr>
      <w:rPr>
        <w:rFonts w:ascii="Meiryo UI" w:eastAsia="Meiryo UI" w:hAnsi="Meiryo UI" w:cs="Meiryo U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2" w15:restartNumberingAfterBreak="0">
    <w:nsid w:val="3382405F"/>
    <w:multiLevelType w:val="hybridMultilevel"/>
    <w:tmpl w:val="92D45D92"/>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ADF3C91"/>
    <w:multiLevelType w:val="hybridMultilevel"/>
    <w:tmpl w:val="66A68568"/>
    <w:lvl w:ilvl="0" w:tplc="4B205AB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B6C6314"/>
    <w:multiLevelType w:val="hybridMultilevel"/>
    <w:tmpl w:val="13DAE732"/>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E231886"/>
    <w:multiLevelType w:val="hybridMultilevel"/>
    <w:tmpl w:val="F142381C"/>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EA20FB2"/>
    <w:multiLevelType w:val="hybridMultilevel"/>
    <w:tmpl w:val="D4AA25EE"/>
    <w:lvl w:ilvl="0" w:tplc="4B205AB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1076F40"/>
    <w:multiLevelType w:val="hybridMultilevel"/>
    <w:tmpl w:val="0D5607C0"/>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75E2135"/>
    <w:multiLevelType w:val="hybridMultilevel"/>
    <w:tmpl w:val="388836DC"/>
    <w:lvl w:ilvl="0" w:tplc="48545120">
      <w:numFmt w:val="bullet"/>
      <w:lvlText w:val="・"/>
      <w:lvlJc w:val="left"/>
      <w:pPr>
        <w:ind w:left="927" w:hanging="360"/>
      </w:pPr>
      <w:rPr>
        <w:rFonts w:ascii="Meiryo UI" w:eastAsia="Meiryo UI" w:hAnsi="Meiryo UI" w:cs="Meiryo U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9" w15:restartNumberingAfterBreak="0">
    <w:nsid w:val="494E7155"/>
    <w:multiLevelType w:val="hybridMultilevel"/>
    <w:tmpl w:val="35C41AA6"/>
    <w:lvl w:ilvl="0" w:tplc="4B205AB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E8B62A7"/>
    <w:multiLevelType w:val="hybridMultilevel"/>
    <w:tmpl w:val="E3DAA50A"/>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F2B737A"/>
    <w:multiLevelType w:val="hybridMultilevel"/>
    <w:tmpl w:val="DC7CFCE8"/>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09E7D7A"/>
    <w:multiLevelType w:val="hybridMultilevel"/>
    <w:tmpl w:val="FE0240EA"/>
    <w:lvl w:ilvl="0" w:tplc="CEC26750">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BA7498"/>
    <w:multiLevelType w:val="hybridMultilevel"/>
    <w:tmpl w:val="7E38B298"/>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FB57A32"/>
    <w:multiLevelType w:val="hybridMultilevel"/>
    <w:tmpl w:val="3FCCF662"/>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26A398C"/>
    <w:multiLevelType w:val="hybridMultilevel"/>
    <w:tmpl w:val="513AA444"/>
    <w:lvl w:ilvl="0" w:tplc="64408832">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6" w15:restartNumberingAfterBreak="0">
    <w:nsid w:val="63E47728"/>
    <w:multiLevelType w:val="hybridMultilevel"/>
    <w:tmpl w:val="524ED924"/>
    <w:lvl w:ilvl="0" w:tplc="17D80438">
      <w:start w:val="3"/>
      <w:numFmt w:val="decimalFullWidth"/>
      <w:lvlText w:val="第%1条"/>
      <w:lvlJc w:val="left"/>
      <w:pPr>
        <w:tabs>
          <w:tab w:val="num" w:pos="885"/>
        </w:tabs>
        <w:ind w:left="885" w:hanging="8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6"/>
  </w:num>
  <w:num w:numId="2">
    <w:abstractNumId w:val="6"/>
  </w:num>
  <w:num w:numId="3">
    <w:abstractNumId w:val="14"/>
  </w:num>
  <w:num w:numId="4">
    <w:abstractNumId w:val="9"/>
  </w:num>
  <w:num w:numId="5">
    <w:abstractNumId w:val="0"/>
  </w:num>
  <w:num w:numId="6">
    <w:abstractNumId w:val="15"/>
  </w:num>
  <w:num w:numId="7">
    <w:abstractNumId w:val="8"/>
  </w:num>
  <w:num w:numId="8">
    <w:abstractNumId w:val="24"/>
  </w:num>
  <w:num w:numId="9">
    <w:abstractNumId w:val="20"/>
  </w:num>
  <w:num w:numId="10">
    <w:abstractNumId w:val="21"/>
  </w:num>
  <w:num w:numId="11">
    <w:abstractNumId w:val="23"/>
  </w:num>
  <w:num w:numId="12">
    <w:abstractNumId w:val="12"/>
  </w:num>
  <w:num w:numId="13">
    <w:abstractNumId w:val="17"/>
  </w:num>
  <w:num w:numId="14">
    <w:abstractNumId w:val="1"/>
  </w:num>
  <w:num w:numId="15">
    <w:abstractNumId w:val="13"/>
  </w:num>
  <w:num w:numId="16">
    <w:abstractNumId w:val="19"/>
  </w:num>
  <w:num w:numId="17">
    <w:abstractNumId w:val="16"/>
  </w:num>
  <w:num w:numId="18">
    <w:abstractNumId w:val="5"/>
  </w:num>
  <w:num w:numId="19">
    <w:abstractNumId w:val="11"/>
  </w:num>
  <w:num w:numId="20">
    <w:abstractNumId w:val="18"/>
  </w:num>
  <w:num w:numId="21">
    <w:abstractNumId w:val="3"/>
  </w:num>
  <w:num w:numId="22">
    <w:abstractNumId w:val="7"/>
  </w:num>
  <w:num w:numId="23">
    <w:abstractNumId w:val="10"/>
  </w:num>
  <w:num w:numId="24">
    <w:abstractNumId w:val="2"/>
  </w:num>
  <w:num w:numId="25">
    <w:abstractNumId w:val="22"/>
  </w:num>
  <w:num w:numId="26">
    <w:abstractNumId w:val="2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9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30"/>
    <w:rsid w:val="00001810"/>
    <w:rsid w:val="000067D7"/>
    <w:rsid w:val="00006DE5"/>
    <w:rsid w:val="00010CBA"/>
    <w:rsid w:val="00012A78"/>
    <w:rsid w:val="00017286"/>
    <w:rsid w:val="0001766A"/>
    <w:rsid w:val="00022507"/>
    <w:rsid w:val="00025E47"/>
    <w:rsid w:val="000278CB"/>
    <w:rsid w:val="00035914"/>
    <w:rsid w:val="00036485"/>
    <w:rsid w:val="00036E52"/>
    <w:rsid w:val="00045751"/>
    <w:rsid w:val="00047C41"/>
    <w:rsid w:val="0005196A"/>
    <w:rsid w:val="00052E3C"/>
    <w:rsid w:val="00055EF6"/>
    <w:rsid w:val="00056654"/>
    <w:rsid w:val="00056BC0"/>
    <w:rsid w:val="000575B8"/>
    <w:rsid w:val="000579C9"/>
    <w:rsid w:val="00060C3B"/>
    <w:rsid w:val="00063997"/>
    <w:rsid w:val="00065034"/>
    <w:rsid w:val="00066E4E"/>
    <w:rsid w:val="00067178"/>
    <w:rsid w:val="00073401"/>
    <w:rsid w:val="000776A7"/>
    <w:rsid w:val="00081E50"/>
    <w:rsid w:val="00081EB8"/>
    <w:rsid w:val="00084BB0"/>
    <w:rsid w:val="00084C04"/>
    <w:rsid w:val="00087D13"/>
    <w:rsid w:val="0009162B"/>
    <w:rsid w:val="00091AFD"/>
    <w:rsid w:val="000920B1"/>
    <w:rsid w:val="000932AF"/>
    <w:rsid w:val="00094B95"/>
    <w:rsid w:val="00094E76"/>
    <w:rsid w:val="00095242"/>
    <w:rsid w:val="000953EB"/>
    <w:rsid w:val="000A2763"/>
    <w:rsid w:val="000A477B"/>
    <w:rsid w:val="000A726E"/>
    <w:rsid w:val="000B19D9"/>
    <w:rsid w:val="000B2EBD"/>
    <w:rsid w:val="000B58DB"/>
    <w:rsid w:val="000C0451"/>
    <w:rsid w:val="000C0570"/>
    <w:rsid w:val="000C0D45"/>
    <w:rsid w:val="000C3195"/>
    <w:rsid w:val="000C6402"/>
    <w:rsid w:val="000D0B80"/>
    <w:rsid w:val="000D4C48"/>
    <w:rsid w:val="000D7F7D"/>
    <w:rsid w:val="000E06E6"/>
    <w:rsid w:val="000E3260"/>
    <w:rsid w:val="000E56DF"/>
    <w:rsid w:val="000F5B7E"/>
    <w:rsid w:val="000F61E8"/>
    <w:rsid w:val="000F647E"/>
    <w:rsid w:val="00101C3A"/>
    <w:rsid w:val="00102386"/>
    <w:rsid w:val="001048C0"/>
    <w:rsid w:val="00104C83"/>
    <w:rsid w:val="00116D75"/>
    <w:rsid w:val="0012095D"/>
    <w:rsid w:val="00123A35"/>
    <w:rsid w:val="00124C0F"/>
    <w:rsid w:val="00127CA7"/>
    <w:rsid w:val="00132E2D"/>
    <w:rsid w:val="00133139"/>
    <w:rsid w:val="001353F0"/>
    <w:rsid w:val="00135E41"/>
    <w:rsid w:val="001559CF"/>
    <w:rsid w:val="00160A1A"/>
    <w:rsid w:val="001646C7"/>
    <w:rsid w:val="00164A01"/>
    <w:rsid w:val="001709A8"/>
    <w:rsid w:val="00174566"/>
    <w:rsid w:val="00176412"/>
    <w:rsid w:val="00180D85"/>
    <w:rsid w:val="001827C0"/>
    <w:rsid w:val="001835D4"/>
    <w:rsid w:val="00184E49"/>
    <w:rsid w:val="001853B2"/>
    <w:rsid w:val="00186257"/>
    <w:rsid w:val="00187FCD"/>
    <w:rsid w:val="001900D8"/>
    <w:rsid w:val="00191C7C"/>
    <w:rsid w:val="001920EE"/>
    <w:rsid w:val="00192D1C"/>
    <w:rsid w:val="00193A5B"/>
    <w:rsid w:val="00194055"/>
    <w:rsid w:val="00194F2F"/>
    <w:rsid w:val="001952B5"/>
    <w:rsid w:val="00196AEC"/>
    <w:rsid w:val="001A2638"/>
    <w:rsid w:val="001A2F6B"/>
    <w:rsid w:val="001A6CC8"/>
    <w:rsid w:val="001A7EE3"/>
    <w:rsid w:val="001B464E"/>
    <w:rsid w:val="001B47D2"/>
    <w:rsid w:val="001B676F"/>
    <w:rsid w:val="001C4345"/>
    <w:rsid w:val="001C68BF"/>
    <w:rsid w:val="001D1EC9"/>
    <w:rsid w:val="001D2A7D"/>
    <w:rsid w:val="001D4BDF"/>
    <w:rsid w:val="001E0B7B"/>
    <w:rsid w:val="001E1741"/>
    <w:rsid w:val="001E1F48"/>
    <w:rsid w:val="001E2A22"/>
    <w:rsid w:val="001E3F7C"/>
    <w:rsid w:val="001E45A4"/>
    <w:rsid w:val="001F5E86"/>
    <w:rsid w:val="001F70EA"/>
    <w:rsid w:val="001F72E2"/>
    <w:rsid w:val="00200440"/>
    <w:rsid w:val="00202812"/>
    <w:rsid w:val="00205918"/>
    <w:rsid w:val="00214A0A"/>
    <w:rsid w:val="00226E74"/>
    <w:rsid w:val="002275C2"/>
    <w:rsid w:val="00237593"/>
    <w:rsid w:val="00241946"/>
    <w:rsid w:val="002436D3"/>
    <w:rsid w:val="00247012"/>
    <w:rsid w:val="00250D11"/>
    <w:rsid w:val="00251429"/>
    <w:rsid w:val="00251489"/>
    <w:rsid w:val="00255D26"/>
    <w:rsid w:val="0025625E"/>
    <w:rsid w:val="00256FFE"/>
    <w:rsid w:val="0026075C"/>
    <w:rsid w:val="00263D38"/>
    <w:rsid w:val="00266850"/>
    <w:rsid w:val="00272E54"/>
    <w:rsid w:val="0027335A"/>
    <w:rsid w:val="00273E01"/>
    <w:rsid w:val="00274FBB"/>
    <w:rsid w:val="00275B08"/>
    <w:rsid w:val="002813AE"/>
    <w:rsid w:val="00282060"/>
    <w:rsid w:val="002833F3"/>
    <w:rsid w:val="002844E8"/>
    <w:rsid w:val="002854F3"/>
    <w:rsid w:val="00290ACC"/>
    <w:rsid w:val="00292D52"/>
    <w:rsid w:val="00296937"/>
    <w:rsid w:val="002978DF"/>
    <w:rsid w:val="002A201A"/>
    <w:rsid w:val="002A505F"/>
    <w:rsid w:val="002A6083"/>
    <w:rsid w:val="002B0070"/>
    <w:rsid w:val="002B2FF7"/>
    <w:rsid w:val="002B52C1"/>
    <w:rsid w:val="002B6BE1"/>
    <w:rsid w:val="002C0103"/>
    <w:rsid w:val="002C3D56"/>
    <w:rsid w:val="002C7A9F"/>
    <w:rsid w:val="002C7B9E"/>
    <w:rsid w:val="002D1009"/>
    <w:rsid w:val="002D2799"/>
    <w:rsid w:val="002D3D9B"/>
    <w:rsid w:val="002E2F96"/>
    <w:rsid w:val="002E3207"/>
    <w:rsid w:val="002E3790"/>
    <w:rsid w:val="002E37AE"/>
    <w:rsid w:val="002F15DF"/>
    <w:rsid w:val="002F2F87"/>
    <w:rsid w:val="002F4222"/>
    <w:rsid w:val="002F5D56"/>
    <w:rsid w:val="002F5EFE"/>
    <w:rsid w:val="00301E9A"/>
    <w:rsid w:val="00302E5B"/>
    <w:rsid w:val="003060DA"/>
    <w:rsid w:val="003075AE"/>
    <w:rsid w:val="003101E4"/>
    <w:rsid w:val="00315B29"/>
    <w:rsid w:val="00316E99"/>
    <w:rsid w:val="0031733F"/>
    <w:rsid w:val="0032251D"/>
    <w:rsid w:val="00326180"/>
    <w:rsid w:val="00326432"/>
    <w:rsid w:val="0032668A"/>
    <w:rsid w:val="00330553"/>
    <w:rsid w:val="0033459E"/>
    <w:rsid w:val="003345A5"/>
    <w:rsid w:val="00334E06"/>
    <w:rsid w:val="00340612"/>
    <w:rsid w:val="00342927"/>
    <w:rsid w:val="00343951"/>
    <w:rsid w:val="0034402C"/>
    <w:rsid w:val="00354862"/>
    <w:rsid w:val="00357EEB"/>
    <w:rsid w:val="00362727"/>
    <w:rsid w:val="00362B41"/>
    <w:rsid w:val="0036393C"/>
    <w:rsid w:val="00363B4A"/>
    <w:rsid w:val="00364A30"/>
    <w:rsid w:val="0036625C"/>
    <w:rsid w:val="00371ADB"/>
    <w:rsid w:val="0037533B"/>
    <w:rsid w:val="00383F96"/>
    <w:rsid w:val="00385B9B"/>
    <w:rsid w:val="003914B9"/>
    <w:rsid w:val="00395731"/>
    <w:rsid w:val="00396047"/>
    <w:rsid w:val="00396AA5"/>
    <w:rsid w:val="00397BBF"/>
    <w:rsid w:val="003A60B6"/>
    <w:rsid w:val="003B342B"/>
    <w:rsid w:val="003B4AA5"/>
    <w:rsid w:val="003B5CFF"/>
    <w:rsid w:val="003C0669"/>
    <w:rsid w:val="003C175F"/>
    <w:rsid w:val="003C308C"/>
    <w:rsid w:val="003C4EC1"/>
    <w:rsid w:val="003C66A2"/>
    <w:rsid w:val="003D1570"/>
    <w:rsid w:val="003D2EF9"/>
    <w:rsid w:val="003D3B06"/>
    <w:rsid w:val="003D3F62"/>
    <w:rsid w:val="003D4C0C"/>
    <w:rsid w:val="003D7ABB"/>
    <w:rsid w:val="003E087B"/>
    <w:rsid w:val="003E3198"/>
    <w:rsid w:val="003E3584"/>
    <w:rsid w:val="003F0CCC"/>
    <w:rsid w:val="003F434C"/>
    <w:rsid w:val="003F4AED"/>
    <w:rsid w:val="003F5CCB"/>
    <w:rsid w:val="003F613B"/>
    <w:rsid w:val="004127E6"/>
    <w:rsid w:val="0041628F"/>
    <w:rsid w:val="00416395"/>
    <w:rsid w:val="00416CA1"/>
    <w:rsid w:val="004178F1"/>
    <w:rsid w:val="00417CF3"/>
    <w:rsid w:val="00420890"/>
    <w:rsid w:val="0042781E"/>
    <w:rsid w:val="00431606"/>
    <w:rsid w:val="00436622"/>
    <w:rsid w:val="00436937"/>
    <w:rsid w:val="0043693A"/>
    <w:rsid w:val="00441F24"/>
    <w:rsid w:val="004421B8"/>
    <w:rsid w:val="004457DB"/>
    <w:rsid w:val="00451A8F"/>
    <w:rsid w:val="00451D38"/>
    <w:rsid w:val="004545DB"/>
    <w:rsid w:val="00457444"/>
    <w:rsid w:val="00461D20"/>
    <w:rsid w:val="004625C6"/>
    <w:rsid w:val="00462741"/>
    <w:rsid w:val="00474A70"/>
    <w:rsid w:val="004761DD"/>
    <w:rsid w:val="00480FD0"/>
    <w:rsid w:val="00482318"/>
    <w:rsid w:val="00483548"/>
    <w:rsid w:val="0048501B"/>
    <w:rsid w:val="00485072"/>
    <w:rsid w:val="00485D46"/>
    <w:rsid w:val="00486DD6"/>
    <w:rsid w:val="0048708D"/>
    <w:rsid w:val="00487A4A"/>
    <w:rsid w:val="00490311"/>
    <w:rsid w:val="00491073"/>
    <w:rsid w:val="00491FD6"/>
    <w:rsid w:val="00492818"/>
    <w:rsid w:val="004936FE"/>
    <w:rsid w:val="0049390C"/>
    <w:rsid w:val="0049483A"/>
    <w:rsid w:val="004A27D6"/>
    <w:rsid w:val="004A56F6"/>
    <w:rsid w:val="004A6887"/>
    <w:rsid w:val="004A68E8"/>
    <w:rsid w:val="004B392B"/>
    <w:rsid w:val="004B3FBB"/>
    <w:rsid w:val="004B4710"/>
    <w:rsid w:val="004B6376"/>
    <w:rsid w:val="004B72B6"/>
    <w:rsid w:val="004C1BEB"/>
    <w:rsid w:val="004D0149"/>
    <w:rsid w:val="004D54B8"/>
    <w:rsid w:val="004D62C2"/>
    <w:rsid w:val="004E465C"/>
    <w:rsid w:val="004E4C90"/>
    <w:rsid w:val="004E6805"/>
    <w:rsid w:val="004E77E2"/>
    <w:rsid w:val="004F053E"/>
    <w:rsid w:val="004F2F9A"/>
    <w:rsid w:val="004F3281"/>
    <w:rsid w:val="004F443B"/>
    <w:rsid w:val="004F5D49"/>
    <w:rsid w:val="00500596"/>
    <w:rsid w:val="00505648"/>
    <w:rsid w:val="00507F3B"/>
    <w:rsid w:val="00510A62"/>
    <w:rsid w:val="005116B3"/>
    <w:rsid w:val="00513E5D"/>
    <w:rsid w:val="005148AB"/>
    <w:rsid w:val="00520857"/>
    <w:rsid w:val="005215FC"/>
    <w:rsid w:val="00527303"/>
    <w:rsid w:val="005412BD"/>
    <w:rsid w:val="005423AE"/>
    <w:rsid w:val="00542716"/>
    <w:rsid w:val="0055069C"/>
    <w:rsid w:val="00554BA0"/>
    <w:rsid w:val="00563516"/>
    <w:rsid w:val="00567C92"/>
    <w:rsid w:val="00570D60"/>
    <w:rsid w:val="00580517"/>
    <w:rsid w:val="00582B8D"/>
    <w:rsid w:val="00582C3D"/>
    <w:rsid w:val="005830A2"/>
    <w:rsid w:val="00586271"/>
    <w:rsid w:val="00590CD5"/>
    <w:rsid w:val="0059605B"/>
    <w:rsid w:val="00597C88"/>
    <w:rsid w:val="005A24CF"/>
    <w:rsid w:val="005A5DE7"/>
    <w:rsid w:val="005A686A"/>
    <w:rsid w:val="005B00CA"/>
    <w:rsid w:val="005B0CE1"/>
    <w:rsid w:val="005B0DD6"/>
    <w:rsid w:val="005B5C55"/>
    <w:rsid w:val="005C03BF"/>
    <w:rsid w:val="005C6685"/>
    <w:rsid w:val="005C7332"/>
    <w:rsid w:val="005D1FBB"/>
    <w:rsid w:val="005D4271"/>
    <w:rsid w:val="005E0E05"/>
    <w:rsid w:val="005E1992"/>
    <w:rsid w:val="005E3337"/>
    <w:rsid w:val="005E48EC"/>
    <w:rsid w:val="005F02C7"/>
    <w:rsid w:val="005F1C3A"/>
    <w:rsid w:val="005F1C7D"/>
    <w:rsid w:val="005F2D11"/>
    <w:rsid w:val="005F2FE2"/>
    <w:rsid w:val="005F30B6"/>
    <w:rsid w:val="005F38BB"/>
    <w:rsid w:val="006022A1"/>
    <w:rsid w:val="00604C76"/>
    <w:rsid w:val="00606A56"/>
    <w:rsid w:val="006100E7"/>
    <w:rsid w:val="00610FC1"/>
    <w:rsid w:val="006128A1"/>
    <w:rsid w:val="00616288"/>
    <w:rsid w:val="00617C7C"/>
    <w:rsid w:val="00621708"/>
    <w:rsid w:val="00630305"/>
    <w:rsid w:val="006328BF"/>
    <w:rsid w:val="006332C9"/>
    <w:rsid w:val="00634AE4"/>
    <w:rsid w:val="006428A5"/>
    <w:rsid w:val="00643F72"/>
    <w:rsid w:val="006446E4"/>
    <w:rsid w:val="0064654A"/>
    <w:rsid w:val="006501A9"/>
    <w:rsid w:val="0065048D"/>
    <w:rsid w:val="00650941"/>
    <w:rsid w:val="00650AB1"/>
    <w:rsid w:val="00654A0B"/>
    <w:rsid w:val="00663526"/>
    <w:rsid w:val="006679CA"/>
    <w:rsid w:val="00670D00"/>
    <w:rsid w:val="00671B9D"/>
    <w:rsid w:val="006745FC"/>
    <w:rsid w:val="00674A92"/>
    <w:rsid w:val="00676CC2"/>
    <w:rsid w:val="00681B8C"/>
    <w:rsid w:val="00690967"/>
    <w:rsid w:val="006923AA"/>
    <w:rsid w:val="00697027"/>
    <w:rsid w:val="006977A3"/>
    <w:rsid w:val="006A088A"/>
    <w:rsid w:val="006A0C16"/>
    <w:rsid w:val="006A36DE"/>
    <w:rsid w:val="006A47F6"/>
    <w:rsid w:val="006A4D03"/>
    <w:rsid w:val="006B3E69"/>
    <w:rsid w:val="006B50F6"/>
    <w:rsid w:val="006B7BB4"/>
    <w:rsid w:val="006C3042"/>
    <w:rsid w:val="006C4524"/>
    <w:rsid w:val="006C5B6B"/>
    <w:rsid w:val="006C602B"/>
    <w:rsid w:val="006D0C84"/>
    <w:rsid w:val="006D3E0E"/>
    <w:rsid w:val="006D5772"/>
    <w:rsid w:val="006D72DE"/>
    <w:rsid w:val="006E112D"/>
    <w:rsid w:val="006E2AB5"/>
    <w:rsid w:val="006E2F39"/>
    <w:rsid w:val="006E3FF2"/>
    <w:rsid w:val="006E6F86"/>
    <w:rsid w:val="006E7A50"/>
    <w:rsid w:val="006F15AB"/>
    <w:rsid w:val="006F5855"/>
    <w:rsid w:val="00707D7E"/>
    <w:rsid w:val="007109DE"/>
    <w:rsid w:val="00711551"/>
    <w:rsid w:val="00711C8D"/>
    <w:rsid w:val="00712E23"/>
    <w:rsid w:val="0071790C"/>
    <w:rsid w:val="00717BBE"/>
    <w:rsid w:val="0072256C"/>
    <w:rsid w:val="00730F7B"/>
    <w:rsid w:val="00731D97"/>
    <w:rsid w:val="0073276B"/>
    <w:rsid w:val="00732A79"/>
    <w:rsid w:val="0073342A"/>
    <w:rsid w:val="0073371B"/>
    <w:rsid w:val="0073478F"/>
    <w:rsid w:val="00734A2D"/>
    <w:rsid w:val="00734FCC"/>
    <w:rsid w:val="007350AF"/>
    <w:rsid w:val="00736D2C"/>
    <w:rsid w:val="00742D9E"/>
    <w:rsid w:val="00744316"/>
    <w:rsid w:val="0074607C"/>
    <w:rsid w:val="00746C2E"/>
    <w:rsid w:val="00750F4F"/>
    <w:rsid w:val="0076115F"/>
    <w:rsid w:val="0076472C"/>
    <w:rsid w:val="0076668A"/>
    <w:rsid w:val="0077288B"/>
    <w:rsid w:val="00772CCC"/>
    <w:rsid w:val="00785597"/>
    <w:rsid w:val="00794F91"/>
    <w:rsid w:val="007A0819"/>
    <w:rsid w:val="007A171F"/>
    <w:rsid w:val="007A25A3"/>
    <w:rsid w:val="007A3E60"/>
    <w:rsid w:val="007B2598"/>
    <w:rsid w:val="007B31BF"/>
    <w:rsid w:val="007B3882"/>
    <w:rsid w:val="007B666C"/>
    <w:rsid w:val="007C4451"/>
    <w:rsid w:val="007C5894"/>
    <w:rsid w:val="007C66EE"/>
    <w:rsid w:val="007D6D92"/>
    <w:rsid w:val="007E2C52"/>
    <w:rsid w:val="007E40CD"/>
    <w:rsid w:val="007F29B9"/>
    <w:rsid w:val="007F7B38"/>
    <w:rsid w:val="00800276"/>
    <w:rsid w:val="00801707"/>
    <w:rsid w:val="00807EE7"/>
    <w:rsid w:val="00811C4B"/>
    <w:rsid w:val="00813BD4"/>
    <w:rsid w:val="0081603F"/>
    <w:rsid w:val="00816053"/>
    <w:rsid w:val="00821F49"/>
    <w:rsid w:val="008232F9"/>
    <w:rsid w:val="008263CC"/>
    <w:rsid w:val="00826B3C"/>
    <w:rsid w:val="00832FD3"/>
    <w:rsid w:val="00836EA7"/>
    <w:rsid w:val="008419CE"/>
    <w:rsid w:val="0084204F"/>
    <w:rsid w:val="00844117"/>
    <w:rsid w:val="00844986"/>
    <w:rsid w:val="00845A92"/>
    <w:rsid w:val="00846BC3"/>
    <w:rsid w:val="00846EDF"/>
    <w:rsid w:val="008524F6"/>
    <w:rsid w:val="008533DE"/>
    <w:rsid w:val="008602F0"/>
    <w:rsid w:val="008625C2"/>
    <w:rsid w:val="008639D1"/>
    <w:rsid w:val="0086419E"/>
    <w:rsid w:val="0086511A"/>
    <w:rsid w:val="00870CC7"/>
    <w:rsid w:val="00871BF2"/>
    <w:rsid w:val="00872CE8"/>
    <w:rsid w:val="00875339"/>
    <w:rsid w:val="00883986"/>
    <w:rsid w:val="00883B03"/>
    <w:rsid w:val="008870FC"/>
    <w:rsid w:val="00890115"/>
    <w:rsid w:val="00890FFE"/>
    <w:rsid w:val="0089306E"/>
    <w:rsid w:val="0089664C"/>
    <w:rsid w:val="008A2DA7"/>
    <w:rsid w:val="008A38A9"/>
    <w:rsid w:val="008A67CE"/>
    <w:rsid w:val="008B2503"/>
    <w:rsid w:val="008B6802"/>
    <w:rsid w:val="008C6A2F"/>
    <w:rsid w:val="008C6FC8"/>
    <w:rsid w:val="008C7172"/>
    <w:rsid w:val="008C7F50"/>
    <w:rsid w:val="008D24E9"/>
    <w:rsid w:val="008D27B5"/>
    <w:rsid w:val="008D2AE2"/>
    <w:rsid w:val="008D515F"/>
    <w:rsid w:val="008D5E3E"/>
    <w:rsid w:val="008D6C93"/>
    <w:rsid w:val="008E1102"/>
    <w:rsid w:val="008E5697"/>
    <w:rsid w:val="008E7E91"/>
    <w:rsid w:val="008F2EFA"/>
    <w:rsid w:val="008F3B84"/>
    <w:rsid w:val="00900AB9"/>
    <w:rsid w:val="00900F18"/>
    <w:rsid w:val="00901164"/>
    <w:rsid w:val="0091433A"/>
    <w:rsid w:val="009157EB"/>
    <w:rsid w:val="00916095"/>
    <w:rsid w:val="00916AB9"/>
    <w:rsid w:val="00921133"/>
    <w:rsid w:val="00931ED2"/>
    <w:rsid w:val="00932455"/>
    <w:rsid w:val="009373EB"/>
    <w:rsid w:val="00942B69"/>
    <w:rsid w:val="0094430A"/>
    <w:rsid w:val="0095072B"/>
    <w:rsid w:val="00956BAF"/>
    <w:rsid w:val="009570A7"/>
    <w:rsid w:val="0096092A"/>
    <w:rsid w:val="00964F50"/>
    <w:rsid w:val="00965612"/>
    <w:rsid w:val="00966783"/>
    <w:rsid w:val="00973E76"/>
    <w:rsid w:val="009770D2"/>
    <w:rsid w:val="00980FA7"/>
    <w:rsid w:val="009822F9"/>
    <w:rsid w:val="00982B2C"/>
    <w:rsid w:val="009913D8"/>
    <w:rsid w:val="0099320D"/>
    <w:rsid w:val="009A0DFF"/>
    <w:rsid w:val="009A1BB3"/>
    <w:rsid w:val="009A774B"/>
    <w:rsid w:val="009A779A"/>
    <w:rsid w:val="009B60B0"/>
    <w:rsid w:val="009B7978"/>
    <w:rsid w:val="009C181C"/>
    <w:rsid w:val="009C37B2"/>
    <w:rsid w:val="009C4B75"/>
    <w:rsid w:val="009D1177"/>
    <w:rsid w:val="009D23E6"/>
    <w:rsid w:val="009D3C00"/>
    <w:rsid w:val="009D475B"/>
    <w:rsid w:val="009D5E11"/>
    <w:rsid w:val="009D5FF1"/>
    <w:rsid w:val="009D72C4"/>
    <w:rsid w:val="009F0FAF"/>
    <w:rsid w:val="009F0FCE"/>
    <w:rsid w:val="009F2AEC"/>
    <w:rsid w:val="009F2FDD"/>
    <w:rsid w:val="00A01776"/>
    <w:rsid w:val="00A062EB"/>
    <w:rsid w:val="00A06E0A"/>
    <w:rsid w:val="00A13586"/>
    <w:rsid w:val="00A163FB"/>
    <w:rsid w:val="00A17F44"/>
    <w:rsid w:val="00A22E10"/>
    <w:rsid w:val="00A24013"/>
    <w:rsid w:val="00A32773"/>
    <w:rsid w:val="00A32956"/>
    <w:rsid w:val="00A341F4"/>
    <w:rsid w:val="00A369AE"/>
    <w:rsid w:val="00A4112D"/>
    <w:rsid w:val="00A45F14"/>
    <w:rsid w:val="00A51B38"/>
    <w:rsid w:val="00A51C58"/>
    <w:rsid w:val="00A52C3B"/>
    <w:rsid w:val="00A61B76"/>
    <w:rsid w:val="00A667A1"/>
    <w:rsid w:val="00A66D32"/>
    <w:rsid w:val="00A718A4"/>
    <w:rsid w:val="00A7324E"/>
    <w:rsid w:val="00A758DB"/>
    <w:rsid w:val="00A859B6"/>
    <w:rsid w:val="00A914AE"/>
    <w:rsid w:val="00A92A2F"/>
    <w:rsid w:val="00A933B2"/>
    <w:rsid w:val="00A94E42"/>
    <w:rsid w:val="00A95461"/>
    <w:rsid w:val="00A97EEB"/>
    <w:rsid w:val="00AA0528"/>
    <w:rsid w:val="00AA121B"/>
    <w:rsid w:val="00AA2740"/>
    <w:rsid w:val="00AA318E"/>
    <w:rsid w:val="00AA6884"/>
    <w:rsid w:val="00AB0A71"/>
    <w:rsid w:val="00AB3CE0"/>
    <w:rsid w:val="00AB4FB0"/>
    <w:rsid w:val="00AC0A0A"/>
    <w:rsid w:val="00AC423C"/>
    <w:rsid w:val="00AD048D"/>
    <w:rsid w:val="00AD0E59"/>
    <w:rsid w:val="00AD60B1"/>
    <w:rsid w:val="00AE1E5F"/>
    <w:rsid w:val="00AE7515"/>
    <w:rsid w:val="00AE7E5E"/>
    <w:rsid w:val="00AF6E8D"/>
    <w:rsid w:val="00B03390"/>
    <w:rsid w:val="00B07456"/>
    <w:rsid w:val="00B10AF3"/>
    <w:rsid w:val="00B12297"/>
    <w:rsid w:val="00B1314D"/>
    <w:rsid w:val="00B1341F"/>
    <w:rsid w:val="00B1518D"/>
    <w:rsid w:val="00B23186"/>
    <w:rsid w:val="00B33D85"/>
    <w:rsid w:val="00B353D2"/>
    <w:rsid w:val="00B410A7"/>
    <w:rsid w:val="00B4244C"/>
    <w:rsid w:val="00B43A38"/>
    <w:rsid w:val="00B43E51"/>
    <w:rsid w:val="00B44382"/>
    <w:rsid w:val="00B44644"/>
    <w:rsid w:val="00B446C7"/>
    <w:rsid w:val="00B45438"/>
    <w:rsid w:val="00B5086F"/>
    <w:rsid w:val="00B50BB3"/>
    <w:rsid w:val="00B52189"/>
    <w:rsid w:val="00B57700"/>
    <w:rsid w:val="00B602F0"/>
    <w:rsid w:val="00B6376A"/>
    <w:rsid w:val="00B63D18"/>
    <w:rsid w:val="00B6640C"/>
    <w:rsid w:val="00B724ED"/>
    <w:rsid w:val="00B72721"/>
    <w:rsid w:val="00B80AF2"/>
    <w:rsid w:val="00B8411C"/>
    <w:rsid w:val="00B872AB"/>
    <w:rsid w:val="00B93672"/>
    <w:rsid w:val="00BA4622"/>
    <w:rsid w:val="00BA49DD"/>
    <w:rsid w:val="00BA4FA9"/>
    <w:rsid w:val="00BA5BE3"/>
    <w:rsid w:val="00BA60A1"/>
    <w:rsid w:val="00BA62BC"/>
    <w:rsid w:val="00BB0848"/>
    <w:rsid w:val="00BB3AD1"/>
    <w:rsid w:val="00BB3F90"/>
    <w:rsid w:val="00BB624A"/>
    <w:rsid w:val="00BC086F"/>
    <w:rsid w:val="00BC17A3"/>
    <w:rsid w:val="00BC1D22"/>
    <w:rsid w:val="00BC3E9D"/>
    <w:rsid w:val="00BC479C"/>
    <w:rsid w:val="00BC47B7"/>
    <w:rsid w:val="00BC6532"/>
    <w:rsid w:val="00BC7936"/>
    <w:rsid w:val="00BD176D"/>
    <w:rsid w:val="00BD38B7"/>
    <w:rsid w:val="00BD5E76"/>
    <w:rsid w:val="00BE5F4F"/>
    <w:rsid w:val="00BF3177"/>
    <w:rsid w:val="00BF3CD7"/>
    <w:rsid w:val="00BF573F"/>
    <w:rsid w:val="00C15019"/>
    <w:rsid w:val="00C156AC"/>
    <w:rsid w:val="00C165EE"/>
    <w:rsid w:val="00C16B01"/>
    <w:rsid w:val="00C17662"/>
    <w:rsid w:val="00C23DE9"/>
    <w:rsid w:val="00C2557C"/>
    <w:rsid w:val="00C270EA"/>
    <w:rsid w:val="00C27A22"/>
    <w:rsid w:val="00C30CDC"/>
    <w:rsid w:val="00C32853"/>
    <w:rsid w:val="00C3697E"/>
    <w:rsid w:val="00C37999"/>
    <w:rsid w:val="00C4143E"/>
    <w:rsid w:val="00C45592"/>
    <w:rsid w:val="00C46735"/>
    <w:rsid w:val="00C4700B"/>
    <w:rsid w:val="00C50300"/>
    <w:rsid w:val="00C5033D"/>
    <w:rsid w:val="00C5101D"/>
    <w:rsid w:val="00C51184"/>
    <w:rsid w:val="00C56A44"/>
    <w:rsid w:val="00C571E2"/>
    <w:rsid w:val="00C60217"/>
    <w:rsid w:val="00C71032"/>
    <w:rsid w:val="00C71590"/>
    <w:rsid w:val="00C742A0"/>
    <w:rsid w:val="00C74462"/>
    <w:rsid w:val="00C75749"/>
    <w:rsid w:val="00C777A9"/>
    <w:rsid w:val="00C83A1E"/>
    <w:rsid w:val="00C84147"/>
    <w:rsid w:val="00C867C8"/>
    <w:rsid w:val="00C92CAC"/>
    <w:rsid w:val="00C9490E"/>
    <w:rsid w:val="00C96976"/>
    <w:rsid w:val="00C96A8D"/>
    <w:rsid w:val="00C97A7F"/>
    <w:rsid w:val="00C97EC2"/>
    <w:rsid w:val="00CA424D"/>
    <w:rsid w:val="00CA50BF"/>
    <w:rsid w:val="00CA6E4F"/>
    <w:rsid w:val="00CB0097"/>
    <w:rsid w:val="00CB0737"/>
    <w:rsid w:val="00CB28ED"/>
    <w:rsid w:val="00CB4407"/>
    <w:rsid w:val="00CB5BA4"/>
    <w:rsid w:val="00CB6F10"/>
    <w:rsid w:val="00CC02C1"/>
    <w:rsid w:val="00CC4418"/>
    <w:rsid w:val="00CC633F"/>
    <w:rsid w:val="00CC634B"/>
    <w:rsid w:val="00CD0E55"/>
    <w:rsid w:val="00CD12D4"/>
    <w:rsid w:val="00CD3E8B"/>
    <w:rsid w:val="00CD56AC"/>
    <w:rsid w:val="00CE6B8E"/>
    <w:rsid w:val="00CE7624"/>
    <w:rsid w:val="00CF0F92"/>
    <w:rsid w:val="00CF3A48"/>
    <w:rsid w:val="00CF3A70"/>
    <w:rsid w:val="00CF429C"/>
    <w:rsid w:val="00D00B53"/>
    <w:rsid w:val="00D0184F"/>
    <w:rsid w:val="00D04220"/>
    <w:rsid w:val="00D04D99"/>
    <w:rsid w:val="00D061E1"/>
    <w:rsid w:val="00D06232"/>
    <w:rsid w:val="00D20011"/>
    <w:rsid w:val="00D202E0"/>
    <w:rsid w:val="00D3280D"/>
    <w:rsid w:val="00D33970"/>
    <w:rsid w:val="00D33CBF"/>
    <w:rsid w:val="00D3418F"/>
    <w:rsid w:val="00D402E3"/>
    <w:rsid w:val="00D41211"/>
    <w:rsid w:val="00D45779"/>
    <w:rsid w:val="00D51543"/>
    <w:rsid w:val="00D52A7B"/>
    <w:rsid w:val="00D54E63"/>
    <w:rsid w:val="00D56F74"/>
    <w:rsid w:val="00D57672"/>
    <w:rsid w:val="00D57BB4"/>
    <w:rsid w:val="00D63422"/>
    <w:rsid w:val="00D63849"/>
    <w:rsid w:val="00D66630"/>
    <w:rsid w:val="00D67F43"/>
    <w:rsid w:val="00D67FE1"/>
    <w:rsid w:val="00D703D4"/>
    <w:rsid w:val="00D70F0D"/>
    <w:rsid w:val="00D712EA"/>
    <w:rsid w:val="00D77B3F"/>
    <w:rsid w:val="00D837C2"/>
    <w:rsid w:val="00D840DB"/>
    <w:rsid w:val="00D841CF"/>
    <w:rsid w:val="00D91A12"/>
    <w:rsid w:val="00D942D9"/>
    <w:rsid w:val="00D94746"/>
    <w:rsid w:val="00D95F3B"/>
    <w:rsid w:val="00DB049E"/>
    <w:rsid w:val="00DB3210"/>
    <w:rsid w:val="00DB3640"/>
    <w:rsid w:val="00DC160E"/>
    <w:rsid w:val="00DC291F"/>
    <w:rsid w:val="00DC3F71"/>
    <w:rsid w:val="00DC48F1"/>
    <w:rsid w:val="00DC7F3B"/>
    <w:rsid w:val="00DD1347"/>
    <w:rsid w:val="00DD29E3"/>
    <w:rsid w:val="00DE498A"/>
    <w:rsid w:val="00DE6D0F"/>
    <w:rsid w:val="00DF25A4"/>
    <w:rsid w:val="00E048BB"/>
    <w:rsid w:val="00E04A77"/>
    <w:rsid w:val="00E07C98"/>
    <w:rsid w:val="00E16DD3"/>
    <w:rsid w:val="00E17926"/>
    <w:rsid w:val="00E2786D"/>
    <w:rsid w:val="00E30598"/>
    <w:rsid w:val="00E318D6"/>
    <w:rsid w:val="00E35B86"/>
    <w:rsid w:val="00E36D00"/>
    <w:rsid w:val="00E41107"/>
    <w:rsid w:val="00E43A98"/>
    <w:rsid w:val="00E43B98"/>
    <w:rsid w:val="00E470DE"/>
    <w:rsid w:val="00E56B00"/>
    <w:rsid w:val="00E6104E"/>
    <w:rsid w:val="00E61A80"/>
    <w:rsid w:val="00E642B9"/>
    <w:rsid w:val="00E64A1D"/>
    <w:rsid w:val="00E70D42"/>
    <w:rsid w:val="00E732AF"/>
    <w:rsid w:val="00E74184"/>
    <w:rsid w:val="00E810AF"/>
    <w:rsid w:val="00E85D2C"/>
    <w:rsid w:val="00E85E9B"/>
    <w:rsid w:val="00E87325"/>
    <w:rsid w:val="00E8764D"/>
    <w:rsid w:val="00E878EF"/>
    <w:rsid w:val="00E95BE1"/>
    <w:rsid w:val="00E97D35"/>
    <w:rsid w:val="00EA23BA"/>
    <w:rsid w:val="00EA3C15"/>
    <w:rsid w:val="00EA7711"/>
    <w:rsid w:val="00EA7D3E"/>
    <w:rsid w:val="00EB367B"/>
    <w:rsid w:val="00EB6030"/>
    <w:rsid w:val="00ED1F1C"/>
    <w:rsid w:val="00ED3E05"/>
    <w:rsid w:val="00ED43AF"/>
    <w:rsid w:val="00ED74EA"/>
    <w:rsid w:val="00EE4B6B"/>
    <w:rsid w:val="00EF0921"/>
    <w:rsid w:val="00EF7557"/>
    <w:rsid w:val="00F003A6"/>
    <w:rsid w:val="00F008C8"/>
    <w:rsid w:val="00F03925"/>
    <w:rsid w:val="00F03958"/>
    <w:rsid w:val="00F12600"/>
    <w:rsid w:val="00F14330"/>
    <w:rsid w:val="00F14A7D"/>
    <w:rsid w:val="00F15CCE"/>
    <w:rsid w:val="00F16D63"/>
    <w:rsid w:val="00F16F83"/>
    <w:rsid w:val="00F201A8"/>
    <w:rsid w:val="00F25076"/>
    <w:rsid w:val="00F25931"/>
    <w:rsid w:val="00F25CD3"/>
    <w:rsid w:val="00F26011"/>
    <w:rsid w:val="00F26417"/>
    <w:rsid w:val="00F26FD2"/>
    <w:rsid w:val="00F3294E"/>
    <w:rsid w:val="00F3508A"/>
    <w:rsid w:val="00F357DD"/>
    <w:rsid w:val="00F36CD7"/>
    <w:rsid w:val="00F37631"/>
    <w:rsid w:val="00F4083C"/>
    <w:rsid w:val="00F4231F"/>
    <w:rsid w:val="00F467D7"/>
    <w:rsid w:val="00F47F06"/>
    <w:rsid w:val="00F6264B"/>
    <w:rsid w:val="00F65973"/>
    <w:rsid w:val="00F6627D"/>
    <w:rsid w:val="00F73322"/>
    <w:rsid w:val="00F74BC9"/>
    <w:rsid w:val="00F84E39"/>
    <w:rsid w:val="00F8633E"/>
    <w:rsid w:val="00F87B08"/>
    <w:rsid w:val="00F91837"/>
    <w:rsid w:val="00F946D8"/>
    <w:rsid w:val="00F9689D"/>
    <w:rsid w:val="00FA210D"/>
    <w:rsid w:val="00FA316C"/>
    <w:rsid w:val="00FA451F"/>
    <w:rsid w:val="00FA46A9"/>
    <w:rsid w:val="00FB0629"/>
    <w:rsid w:val="00FC23BB"/>
    <w:rsid w:val="00FC7AC7"/>
    <w:rsid w:val="00FD13B6"/>
    <w:rsid w:val="00FD2ABC"/>
    <w:rsid w:val="00FD39AF"/>
    <w:rsid w:val="00FD55C6"/>
    <w:rsid w:val="00FD56DB"/>
    <w:rsid w:val="00FE079E"/>
    <w:rsid w:val="00FE39D8"/>
    <w:rsid w:val="00FE427E"/>
    <w:rsid w:val="00FE4703"/>
    <w:rsid w:val="00FE77E1"/>
    <w:rsid w:val="00FE78EB"/>
    <w:rsid w:val="00FE7F29"/>
    <w:rsid w:val="00FF1974"/>
    <w:rsid w:val="00FF5193"/>
    <w:rsid w:val="00FF592A"/>
    <w:rsid w:val="00FF6D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9265">
      <v:textbox inset="5.85pt,.7pt,5.85pt,.7pt"/>
    </o:shapedefaults>
    <o:shapelayout v:ext="edit">
      <o:idmap v:ext="edit" data="1"/>
    </o:shapelayout>
  </w:shapeDefaults>
  <w:decimalSymbol w:val="."/>
  <w:listSeparator w:val=","/>
  <w14:docId w14:val="0337FCA5"/>
  <w15:docId w15:val="{0945586A-6508-4857-8C9A-0E095898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63516"/>
    <w:pPr>
      <w:widowControl w:val="0"/>
      <w:spacing w:line="400" w:lineRule="exact"/>
      <w:jc w:val="both"/>
    </w:pPr>
    <w:rPr>
      <w:rFonts w:eastAsia="Meiryo UI"/>
      <w:sz w:val="22"/>
    </w:rPr>
  </w:style>
  <w:style w:type="paragraph" w:styleId="2">
    <w:name w:val="heading 2"/>
    <w:basedOn w:val="a0"/>
    <w:next w:val="a0"/>
    <w:link w:val="20"/>
    <w:uiPriority w:val="9"/>
    <w:unhideWhenUsed/>
    <w:qFormat/>
    <w:rsid w:val="00563516"/>
    <w:pPr>
      <w:spacing w:line="480" w:lineRule="exact"/>
      <w:ind w:leftChars="-64" w:left="-134"/>
      <w:outlineLvl w:val="1"/>
    </w:pPr>
    <w:rPr>
      <w:sz w:val="28"/>
    </w:rPr>
  </w:style>
  <w:style w:type="paragraph" w:styleId="3">
    <w:name w:val="heading 3"/>
    <w:basedOn w:val="a0"/>
    <w:next w:val="a0"/>
    <w:link w:val="30"/>
    <w:uiPriority w:val="9"/>
    <w:unhideWhenUsed/>
    <w:qFormat/>
    <w:rsid w:val="00563516"/>
    <w:pPr>
      <w:spacing w:line="480" w:lineRule="exact"/>
      <w:ind w:leftChars="64" w:left="134"/>
      <w:jc w:val="left"/>
      <w:outlineLvl w:val="2"/>
    </w:pPr>
    <w:rPr>
      <w:rFonts w:ascii="Meiryo UI" w:hAnsi="Meiryo UI" w:cs="Meiryo UI"/>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E1102"/>
    <w:pPr>
      <w:tabs>
        <w:tab w:val="center" w:pos="4252"/>
        <w:tab w:val="right" w:pos="8504"/>
      </w:tabs>
      <w:snapToGrid w:val="0"/>
    </w:pPr>
  </w:style>
  <w:style w:type="character" w:customStyle="1" w:styleId="a5">
    <w:name w:val="ヘッダー (文字)"/>
    <w:basedOn w:val="a1"/>
    <w:link w:val="a4"/>
    <w:uiPriority w:val="99"/>
    <w:rsid w:val="008E1102"/>
  </w:style>
  <w:style w:type="paragraph" w:styleId="a6">
    <w:name w:val="footer"/>
    <w:basedOn w:val="a0"/>
    <w:link w:val="a7"/>
    <w:uiPriority w:val="99"/>
    <w:unhideWhenUsed/>
    <w:rsid w:val="008E1102"/>
    <w:pPr>
      <w:tabs>
        <w:tab w:val="center" w:pos="4252"/>
        <w:tab w:val="right" w:pos="8504"/>
      </w:tabs>
      <w:snapToGrid w:val="0"/>
    </w:pPr>
  </w:style>
  <w:style w:type="character" w:customStyle="1" w:styleId="a7">
    <w:name w:val="フッター (文字)"/>
    <w:basedOn w:val="a1"/>
    <w:link w:val="a6"/>
    <w:uiPriority w:val="99"/>
    <w:rsid w:val="008E1102"/>
  </w:style>
  <w:style w:type="paragraph" w:styleId="a8">
    <w:name w:val="Date"/>
    <w:basedOn w:val="a0"/>
    <w:next w:val="a0"/>
    <w:link w:val="a9"/>
    <w:uiPriority w:val="99"/>
    <w:semiHidden/>
    <w:unhideWhenUsed/>
    <w:rsid w:val="008E1102"/>
  </w:style>
  <w:style w:type="character" w:customStyle="1" w:styleId="a9">
    <w:name w:val="日付 (文字)"/>
    <w:basedOn w:val="a1"/>
    <w:link w:val="a8"/>
    <w:uiPriority w:val="99"/>
    <w:semiHidden/>
    <w:rsid w:val="008E1102"/>
  </w:style>
  <w:style w:type="paragraph" w:styleId="aa">
    <w:name w:val="Balloon Text"/>
    <w:basedOn w:val="a0"/>
    <w:link w:val="ab"/>
    <w:uiPriority w:val="99"/>
    <w:semiHidden/>
    <w:unhideWhenUsed/>
    <w:rsid w:val="003060DA"/>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3060DA"/>
    <w:rPr>
      <w:rFonts w:asciiTheme="majorHAnsi" w:eastAsiaTheme="majorEastAsia" w:hAnsiTheme="majorHAnsi" w:cstheme="majorBidi"/>
      <w:sz w:val="18"/>
      <w:szCs w:val="18"/>
    </w:rPr>
  </w:style>
  <w:style w:type="paragraph" w:styleId="ac">
    <w:name w:val="Revision"/>
    <w:hidden/>
    <w:uiPriority w:val="99"/>
    <w:semiHidden/>
    <w:rsid w:val="00FF1974"/>
  </w:style>
  <w:style w:type="table" w:styleId="ad">
    <w:name w:val="Table Grid"/>
    <w:basedOn w:val="a2"/>
    <w:uiPriority w:val="59"/>
    <w:rsid w:val="007F7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d"/>
    <w:uiPriority w:val="59"/>
    <w:rsid w:val="001920EE"/>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0"/>
    <w:uiPriority w:val="34"/>
    <w:qFormat/>
    <w:rsid w:val="00582C3D"/>
    <w:pPr>
      <w:ind w:leftChars="400" w:left="840"/>
    </w:pPr>
  </w:style>
  <w:style w:type="paragraph" w:customStyle="1" w:styleId="a">
    <w:name w:val="本文箇条書き"/>
    <w:basedOn w:val="ae"/>
    <w:link w:val="af"/>
    <w:qFormat/>
    <w:rsid w:val="00563516"/>
    <w:pPr>
      <w:numPr>
        <w:numId w:val="21"/>
      </w:numPr>
      <w:ind w:leftChars="0" w:left="709"/>
    </w:pPr>
  </w:style>
  <w:style w:type="character" w:customStyle="1" w:styleId="af">
    <w:name w:val="本文箇条書き (文字)"/>
    <w:basedOn w:val="a1"/>
    <w:link w:val="a"/>
    <w:rsid w:val="00563516"/>
    <w:rPr>
      <w:rFonts w:eastAsia="Meiryo UI"/>
      <w:sz w:val="22"/>
    </w:rPr>
  </w:style>
  <w:style w:type="character" w:customStyle="1" w:styleId="20">
    <w:name w:val="見出し 2 (文字)"/>
    <w:basedOn w:val="a1"/>
    <w:link w:val="2"/>
    <w:uiPriority w:val="9"/>
    <w:rsid w:val="00563516"/>
    <w:rPr>
      <w:rFonts w:eastAsia="Meiryo UI"/>
      <w:sz w:val="28"/>
    </w:rPr>
  </w:style>
  <w:style w:type="character" w:customStyle="1" w:styleId="30">
    <w:name w:val="見出し 3 (文字)"/>
    <w:basedOn w:val="a1"/>
    <w:link w:val="3"/>
    <w:uiPriority w:val="9"/>
    <w:rsid w:val="00563516"/>
    <w:rPr>
      <w:rFonts w:ascii="Meiryo UI" w:eastAsia="Meiryo UI" w:hAnsi="Meiryo UI" w:cs="Meiryo UI"/>
      <w:sz w:val="24"/>
      <w:szCs w:val="24"/>
      <w:u w:val="single"/>
    </w:rPr>
  </w:style>
  <w:style w:type="paragraph" w:styleId="Web">
    <w:name w:val="Normal (Web)"/>
    <w:basedOn w:val="a0"/>
    <w:uiPriority w:val="99"/>
    <w:unhideWhenUsed/>
    <w:rsid w:val="00AD0E59"/>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customStyle="1" w:styleId="Default">
    <w:name w:val="Default"/>
    <w:rsid w:val="00FE7F29"/>
    <w:pPr>
      <w:widowControl w:val="0"/>
      <w:autoSpaceDE w:val="0"/>
      <w:autoSpaceDN w:val="0"/>
      <w:adjustRightInd w:val="0"/>
    </w:pPr>
    <w:rPr>
      <w:rFonts w:ascii="HGｺﾞｼｯｸM" w:eastAsia="HGｺﾞｼｯｸM" w:cs="HGｺﾞｼｯｸM"/>
      <w:color w:val="000000"/>
      <w:kern w:val="0"/>
      <w:sz w:val="24"/>
      <w:szCs w:val="24"/>
    </w:rPr>
  </w:style>
  <w:style w:type="table" w:styleId="4">
    <w:name w:val="Medium Shading 1 Accent 1"/>
    <w:basedOn w:val="a2"/>
    <w:uiPriority w:val="63"/>
    <w:rsid w:val="00F16D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2430">
      <w:bodyDiv w:val="1"/>
      <w:marLeft w:val="0"/>
      <w:marRight w:val="0"/>
      <w:marTop w:val="0"/>
      <w:marBottom w:val="0"/>
      <w:divBdr>
        <w:top w:val="none" w:sz="0" w:space="0" w:color="auto"/>
        <w:left w:val="none" w:sz="0" w:space="0" w:color="auto"/>
        <w:bottom w:val="none" w:sz="0" w:space="0" w:color="auto"/>
        <w:right w:val="none" w:sz="0" w:space="0" w:color="auto"/>
      </w:divBdr>
    </w:div>
    <w:div w:id="66391939">
      <w:bodyDiv w:val="1"/>
      <w:marLeft w:val="0"/>
      <w:marRight w:val="0"/>
      <w:marTop w:val="0"/>
      <w:marBottom w:val="0"/>
      <w:divBdr>
        <w:top w:val="none" w:sz="0" w:space="0" w:color="auto"/>
        <w:left w:val="none" w:sz="0" w:space="0" w:color="auto"/>
        <w:bottom w:val="none" w:sz="0" w:space="0" w:color="auto"/>
        <w:right w:val="none" w:sz="0" w:space="0" w:color="auto"/>
      </w:divBdr>
    </w:div>
    <w:div w:id="73018920">
      <w:bodyDiv w:val="1"/>
      <w:marLeft w:val="0"/>
      <w:marRight w:val="0"/>
      <w:marTop w:val="0"/>
      <w:marBottom w:val="0"/>
      <w:divBdr>
        <w:top w:val="none" w:sz="0" w:space="0" w:color="auto"/>
        <w:left w:val="none" w:sz="0" w:space="0" w:color="auto"/>
        <w:bottom w:val="none" w:sz="0" w:space="0" w:color="auto"/>
        <w:right w:val="none" w:sz="0" w:space="0" w:color="auto"/>
      </w:divBdr>
    </w:div>
    <w:div w:id="305356958">
      <w:bodyDiv w:val="1"/>
      <w:marLeft w:val="0"/>
      <w:marRight w:val="0"/>
      <w:marTop w:val="0"/>
      <w:marBottom w:val="0"/>
      <w:divBdr>
        <w:top w:val="none" w:sz="0" w:space="0" w:color="auto"/>
        <w:left w:val="none" w:sz="0" w:space="0" w:color="auto"/>
        <w:bottom w:val="none" w:sz="0" w:space="0" w:color="auto"/>
        <w:right w:val="none" w:sz="0" w:space="0" w:color="auto"/>
      </w:divBdr>
    </w:div>
    <w:div w:id="708918290">
      <w:bodyDiv w:val="1"/>
      <w:marLeft w:val="0"/>
      <w:marRight w:val="0"/>
      <w:marTop w:val="0"/>
      <w:marBottom w:val="0"/>
      <w:divBdr>
        <w:top w:val="none" w:sz="0" w:space="0" w:color="auto"/>
        <w:left w:val="none" w:sz="0" w:space="0" w:color="auto"/>
        <w:bottom w:val="none" w:sz="0" w:space="0" w:color="auto"/>
        <w:right w:val="none" w:sz="0" w:space="0" w:color="auto"/>
      </w:divBdr>
    </w:div>
    <w:div w:id="892623111">
      <w:bodyDiv w:val="1"/>
      <w:marLeft w:val="0"/>
      <w:marRight w:val="0"/>
      <w:marTop w:val="0"/>
      <w:marBottom w:val="0"/>
      <w:divBdr>
        <w:top w:val="none" w:sz="0" w:space="0" w:color="auto"/>
        <w:left w:val="none" w:sz="0" w:space="0" w:color="auto"/>
        <w:bottom w:val="none" w:sz="0" w:space="0" w:color="auto"/>
        <w:right w:val="none" w:sz="0" w:space="0" w:color="auto"/>
      </w:divBdr>
    </w:div>
    <w:div w:id="963586405">
      <w:bodyDiv w:val="1"/>
      <w:marLeft w:val="0"/>
      <w:marRight w:val="0"/>
      <w:marTop w:val="0"/>
      <w:marBottom w:val="0"/>
      <w:divBdr>
        <w:top w:val="none" w:sz="0" w:space="0" w:color="auto"/>
        <w:left w:val="none" w:sz="0" w:space="0" w:color="auto"/>
        <w:bottom w:val="none" w:sz="0" w:space="0" w:color="auto"/>
        <w:right w:val="none" w:sz="0" w:space="0" w:color="auto"/>
      </w:divBdr>
    </w:div>
    <w:div w:id="1006787985">
      <w:bodyDiv w:val="1"/>
      <w:marLeft w:val="0"/>
      <w:marRight w:val="0"/>
      <w:marTop w:val="0"/>
      <w:marBottom w:val="0"/>
      <w:divBdr>
        <w:top w:val="none" w:sz="0" w:space="0" w:color="auto"/>
        <w:left w:val="none" w:sz="0" w:space="0" w:color="auto"/>
        <w:bottom w:val="none" w:sz="0" w:space="0" w:color="auto"/>
        <w:right w:val="none" w:sz="0" w:space="0" w:color="auto"/>
      </w:divBdr>
    </w:div>
    <w:div w:id="1029061734">
      <w:bodyDiv w:val="1"/>
      <w:marLeft w:val="0"/>
      <w:marRight w:val="0"/>
      <w:marTop w:val="0"/>
      <w:marBottom w:val="0"/>
      <w:divBdr>
        <w:top w:val="none" w:sz="0" w:space="0" w:color="auto"/>
        <w:left w:val="none" w:sz="0" w:space="0" w:color="auto"/>
        <w:bottom w:val="none" w:sz="0" w:space="0" w:color="auto"/>
        <w:right w:val="none" w:sz="0" w:space="0" w:color="auto"/>
      </w:divBdr>
    </w:div>
    <w:div w:id="1686201440">
      <w:bodyDiv w:val="1"/>
      <w:marLeft w:val="0"/>
      <w:marRight w:val="0"/>
      <w:marTop w:val="0"/>
      <w:marBottom w:val="0"/>
      <w:divBdr>
        <w:top w:val="none" w:sz="0" w:space="0" w:color="auto"/>
        <w:left w:val="none" w:sz="0" w:space="0" w:color="auto"/>
        <w:bottom w:val="none" w:sz="0" w:space="0" w:color="auto"/>
        <w:right w:val="none" w:sz="0" w:space="0" w:color="auto"/>
      </w:divBdr>
    </w:div>
    <w:div w:id="1697344558">
      <w:bodyDiv w:val="1"/>
      <w:marLeft w:val="0"/>
      <w:marRight w:val="0"/>
      <w:marTop w:val="0"/>
      <w:marBottom w:val="0"/>
      <w:divBdr>
        <w:top w:val="none" w:sz="0" w:space="0" w:color="auto"/>
        <w:left w:val="none" w:sz="0" w:space="0" w:color="auto"/>
        <w:bottom w:val="none" w:sz="0" w:space="0" w:color="auto"/>
        <w:right w:val="none" w:sz="0" w:space="0" w:color="auto"/>
      </w:divBdr>
    </w:div>
    <w:div w:id="1780221585">
      <w:bodyDiv w:val="1"/>
      <w:marLeft w:val="0"/>
      <w:marRight w:val="0"/>
      <w:marTop w:val="0"/>
      <w:marBottom w:val="0"/>
      <w:divBdr>
        <w:top w:val="none" w:sz="0" w:space="0" w:color="auto"/>
        <w:left w:val="none" w:sz="0" w:space="0" w:color="auto"/>
        <w:bottom w:val="none" w:sz="0" w:space="0" w:color="auto"/>
        <w:right w:val="none" w:sz="0" w:space="0" w:color="auto"/>
      </w:divBdr>
    </w:div>
    <w:div w:id="1898934467">
      <w:bodyDiv w:val="1"/>
      <w:marLeft w:val="0"/>
      <w:marRight w:val="0"/>
      <w:marTop w:val="0"/>
      <w:marBottom w:val="0"/>
      <w:divBdr>
        <w:top w:val="none" w:sz="0" w:space="0" w:color="auto"/>
        <w:left w:val="none" w:sz="0" w:space="0" w:color="auto"/>
        <w:bottom w:val="none" w:sz="0" w:space="0" w:color="auto"/>
        <w:right w:val="none" w:sz="0" w:space="0" w:color="auto"/>
      </w:divBdr>
    </w:div>
    <w:div w:id="1941059783">
      <w:bodyDiv w:val="1"/>
      <w:marLeft w:val="0"/>
      <w:marRight w:val="0"/>
      <w:marTop w:val="0"/>
      <w:marBottom w:val="0"/>
      <w:divBdr>
        <w:top w:val="none" w:sz="0" w:space="0" w:color="auto"/>
        <w:left w:val="none" w:sz="0" w:space="0" w:color="auto"/>
        <w:bottom w:val="none" w:sz="0" w:space="0" w:color="auto"/>
        <w:right w:val="none" w:sz="0" w:space="0" w:color="auto"/>
      </w:divBdr>
    </w:div>
    <w:div w:id="201198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9AED2964B46E9498248FBB20A5D46C7" ma:contentTypeVersion="1" ma:contentTypeDescription="新しいドキュメントを作成します。" ma:contentTypeScope="" ma:versionID="9d8570694613f98463b42ee4205aac4a">
  <xsd:schema xmlns:xsd="http://www.w3.org/2001/XMLSchema" xmlns:p="http://schemas.microsoft.com/office/2006/metadata/properties" xmlns:ns2="63c3a937-21e8-466d-8284-0598b920497b" targetNamespace="http://schemas.microsoft.com/office/2006/metadata/properties" ma:root="true" ma:fieldsID="9dc788100ad548edf0ccd35655c6223a" ns2:_="">
    <xsd:import namespace="63c3a937-21e8-466d-8284-0598b920497b"/>
    <xsd:element name="properties">
      <xsd:complexType>
        <xsd:sequence>
          <xsd:element name="documentManagement">
            <xsd:complexType>
              <xsd:all>
                <xsd:element ref="ns2:_x66f4__x65b0__x65e5_" minOccurs="0"/>
              </xsd:all>
            </xsd:complexType>
          </xsd:element>
        </xsd:sequence>
      </xsd:complexType>
    </xsd:element>
  </xsd:schema>
  <xsd:schema xmlns:xsd="http://www.w3.org/2001/XMLSchema" xmlns:dms="http://schemas.microsoft.com/office/2006/documentManagement/types" targetNamespace="63c3a937-21e8-466d-8284-0598b920497b" elementFormDefault="qualified">
    <xsd:import namespace="http://schemas.microsoft.com/office/2006/documentManagement/types"/>
    <xsd:element name="_x66f4__x65b0__x65e5_" ma:index="8" nillable="true" ma:displayName="更新日" ma:description="更新日" ma:format="DateTime" ma:internalName="_x66f4__x65b0__x65e5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_x66f4__x65b0__x65e5_ xmlns="63c3a937-21e8-466d-8284-0598b920497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78A10-6EE5-4A39-B89B-6846841CA454}">
  <ds:schemaRefs>
    <ds:schemaRef ds:uri="http://schemas.microsoft.com/sharepoint/v3/contenttype/forms"/>
  </ds:schemaRefs>
</ds:datastoreItem>
</file>

<file path=customXml/itemProps2.xml><?xml version="1.0" encoding="utf-8"?>
<ds:datastoreItem xmlns:ds="http://schemas.openxmlformats.org/officeDocument/2006/customXml" ds:itemID="{A75FEE4C-DB4F-45F8-A7F4-D02F055E0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3a937-21e8-466d-8284-0598b920497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C05581E-C587-45E9-BCF9-CC8201B0570D}">
  <ds:schemaRef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63c3a937-21e8-466d-8284-0598b920497b"/>
    <ds:schemaRef ds:uri="http://www.w3.org/XML/1998/namespace"/>
    <ds:schemaRef ds:uri="http://purl.org/dc/terms/"/>
  </ds:schemaRefs>
</ds:datastoreItem>
</file>

<file path=customXml/itemProps4.xml><?xml version="1.0" encoding="utf-8"?>
<ds:datastoreItem xmlns:ds="http://schemas.openxmlformats.org/officeDocument/2006/customXml" ds:itemID="{BE11751D-2644-4E7E-A0E5-E6D657C8B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7</Pages>
  <Words>330</Words>
  <Characters>1882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清水　信介</cp:lastModifiedBy>
  <cp:revision>8</cp:revision>
  <cp:lastPrinted>2022-03-05T03:07:00Z</cp:lastPrinted>
  <dcterms:created xsi:type="dcterms:W3CDTF">2022-03-01T06:43:00Z</dcterms:created>
  <dcterms:modified xsi:type="dcterms:W3CDTF">2022-03-05T03:16:00Z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0x010100B9AED2964B46E9498248FBB20A5D46C7</vt:lpwstr>
  </property>
</Properties>
</file>