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D3" w:rsidRPr="006906FF" w:rsidRDefault="00E627AA" w:rsidP="006906FF">
      <w:pPr>
        <w:spacing w:line="340" w:lineRule="exact"/>
        <w:ind w:firstLineChars="800" w:firstLine="1920"/>
        <w:rPr>
          <w:sz w:val="24"/>
          <w:szCs w:val="28"/>
        </w:rPr>
      </w:pPr>
      <w:bookmarkStart w:id="0" w:name="_GoBack"/>
      <w:bookmarkEnd w:id="0"/>
      <w:r w:rsidRPr="006906FF">
        <w:rPr>
          <w:rFonts w:hint="eastAsia"/>
          <w:sz w:val="24"/>
          <w:szCs w:val="28"/>
        </w:rPr>
        <w:t>大阪府栽培漁業推進協議会</w:t>
      </w:r>
      <w:r w:rsidR="00784BC0" w:rsidRPr="006906FF">
        <w:rPr>
          <w:rFonts w:hint="eastAsia"/>
          <w:sz w:val="24"/>
          <w:szCs w:val="28"/>
        </w:rPr>
        <w:t>設置要領</w:t>
      </w:r>
    </w:p>
    <w:p w:rsidR="00784BC0" w:rsidRPr="006906FF" w:rsidRDefault="00784BC0" w:rsidP="006906FF">
      <w:pPr>
        <w:spacing w:line="340" w:lineRule="exact"/>
        <w:rPr>
          <w:sz w:val="22"/>
        </w:rPr>
      </w:pPr>
    </w:p>
    <w:p w:rsidR="00E627AA" w:rsidRPr="006906FF" w:rsidRDefault="00E627AA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（設置）</w:t>
      </w:r>
    </w:p>
    <w:p w:rsidR="00784BC0" w:rsidRPr="006906FF" w:rsidRDefault="00E627AA" w:rsidP="006906FF">
      <w:pPr>
        <w:pStyle w:val="a3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>栽培漁業の計画的</w:t>
      </w:r>
      <w:r w:rsidR="001A4C2E" w:rsidRPr="006906FF">
        <w:rPr>
          <w:rFonts w:hint="eastAsia"/>
          <w:sz w:val="22"/>
        </w:rPr>
        <w:t>かつ</w:t>
      </w:r>
      <w:r w:rsidRPr="006906FF">
        <w:rPr>
          <w:rFonts w:hint="eastAsia"/>
          <w:sz w:val="22"/>
        </w:rPr>
        <w:t>効率的な</w:t>
      </w:r>
      <w:r w:rsidR="001A4C2E" w:rsidRPr="006906FF">
        <w:rPr>
          <w:rFonts w:hint="eastAsia"/>
          <w:sz w:val="22"/>
        </w:rPr>
        <w:t>推進を行なうため</w:t>
      </w:r>
      <w:r w:rsidRPr="006906FF">
        <w:rPr>
          <w:rFonts w:hint="eastAsia"/>
          <w:sz w:val="22"/>
        </w:rPr>
        <w:t>、大阪府栽培漁業推進協議会（以下</w:t>
      </w:r>
      <w:r w:rsidR="00784BC0" w:rsidRPr="006906FF">
        <w:rPr>
          <w:rFonts w:hint="eastAsia"/>
          <w:sz w:val="22"/>
        </w:rPr>
        <w:t>「協議会」という）を設置する。</w:t>
      </w:r>
    </w:p>
    <w:p w:rsidR="00784BC0" w:rsidRPr="006906FF" w:rsidRDefault="00784BC0" w:rsidP="006906FF">
      <w:pPr>
        <w:spacing w:line="340" w:lineRule="exact"/>
        <w:rPr>
          <w:sz w:val="22"/>
        </w:rPr>
      </w:pPr>
    </w:p>
    <w:p w:rsidR="00E627AA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（職務）</w:t>
      </w:r>
    </w:p>
    <w:p w:rsidR="00784BC0" w:rsidRPr="006906FF" w:rsidRDefault="00784BC0" w:rsidP="006906FF">
      <w:pPr>
        <w:pStyle w:val="a3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>協議会は、</w:t>
      </w:r>
      <w:r w:rsidR="001A4C2E" w:rsidRPr="006906FF">
        <w:rPr>
          <w:rFonts w:hint="eastAsia"/>
          <w:sz w:val="22"/>
        </w:rPr>
        <w:t>大阪府の栽培漁業に関する</w:t>
      </w:r>
      <w:r w:rsidRPr="006906FF">
        <w:rPr>
          <w:rFonts w:hint="eastAsia"/>
          <w:sz w:val="22"/>
        </w:rPr>
        <w:t>次に掲げる事項</w:t>
      </w:r>
      <w:r w:rsidR="001A4C2E" w:rsidRPr="006906FF">
        <w:rPr>
          <w:rFonts w:hint="eastAsia"/>
          <w:sz w:val="22"/>
        </w:rPr>
        <w:t>を</w:t>
      </w:r>
      <w:r w:rsidRPr="006906FF">
        <w:rPr>
          <w:rFonts w:hint="eastAsia"/>
          <w:sz w:val="22"/>
        </w:rPr>
        <w:t>協議する。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栽培漁業に係る基本計画の策定及び変更に関する</w:t>
      </w:r>
      <w:r w:rsidR="00B33E20" w:rsidRPr="006906FF">
        <w:rPr>
          <w:rFonts w:hint="eastAsia"/>
          <w:sz w:val="22"/>
        </w:rPr>
        <w:t>こと</w:t>
      </w:r>
      <w:r w:rsidRPr="006906FF">
        <w:rPr>
          <w:rFonts w:hint="eastAsia"/>
          <w:sz w:val="22"/>
        </w:rPr>
        <w:t>。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栽培漁業に係る実施計画に関する</w:t>
      </w:r>
      <w:r w:rsidR="00B33E20" w:rsidRPr="006906FF">
        <w:rPr>
          <w:rFonts w:hint="eastAsia"/>
          <w:sz w:val="22"/>
        </w:rPr>
        <w:t>こと</w:t>
      </w:r>
      <w:r w:rsidRPr="006906FF">
        <w:rPr>
          <w:rFonts w:hint="eastAsia"/>
          <w:sz w:val="22"/>
        </w:rPr>
        <w:t>。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放流効果実証事業に関する</w:t>
      </w:r>
      <w:r w:rsidR="00B33E20" w:rsidRPr="006906FF">
        <w:rPr>
          <w:rFonts w:hint="eastAsia"/>
          <w:sz w:val="22"/>
        </w:rPr>
        <w:t>こと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その他栽培漁業の推進に関すること。</w:t>
      </w:r>
    </w:p>
    <w:p w:rsidR="00784BC0" w:rsidRPr="006906FF" w:rsidRDefault="00784BC0" w:rsidP="006906FF">
      <w:pPr>
        <w:spacing w:line="340" w:lineRule="exact"/>
        <w:rPr>
          <w:sz w:val="22"/>
        </w:rPr>
      </w:pP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（組織）</w:t>
      </w:r>
    </w:p>
    <w:p w:rsidR="00784BC0" w:rsidRPr="006906FF" w:rsidRDefault="00784BC0" w:rsidP="006906FF">
      <w:pPr>
        <w:pStyle w:val="a3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>協議会は、次に掲げるものの内知事が</w:t>
      </w:r>
      <w:r w:rsidR="00DF63E1" w:rsidRPr="006906FF">
        <w:rPr>
          <w:rFonts w:hint="eastAsia"/>
          <w:sz w:val="22"/>
        </w:rPr>
        <w:t>委嘱</w:t>
      </w:r>
      <w:r w:rsidRPr="006906FF">
        <w:rPr>
          <w:rFonts w:hint="eastAsia"/>
          <w:sz w:val="22"/>
        </w:rPr>
        <w:t>又は任命した委員を持って組織する。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学識経験のある者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漁業者を代表する者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市町長</w:t>
      </w:r>
    </w:p>
    <w:p w:rsidR="00784BC0" w:rsidRPr="006906FF" w:rsidRDefault="00784BC0" w:rsidP="006906FF">
      <w:pPr>
        <w:pStyle w:val="a3"/>
        <w:numPr>
          <w:ilvl w:val="1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 xml:space="preserve">　大阪府職員</w:t>
      </w:r>
    </w:p>
    <w:p w:rsidR="00784BC0" w:rsidRPr="006906FF" w:rsidRDefault="00784BC0" w:rsidP="006906FF">
      <w:pPr>
        <w:spacing w:line="340" w:lineRule="exact"/>
        <w:rPr>
          <w:sz w:val="22"/>
        </w:rPr>
      </w:pP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２　委員の任期は２年とする。ただし、補欠の委員の任期は、前任者の残任期間とする。</w:t>
      </w:r>
    </w:p>
    <w:p w:rsidR="00784BC0" w:rsidRPr="006906FF" w:rsidRDefault="00784BC0" w:rsidP="006906FF">
      <w:pPr>
        <w:spacing w:line="340" w:lineRule="exact"/>
        <w:rPr>
          <w:sz w:val="22"/>
        </w:rPr>
      </w:pP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（</w:t>
      </w:r>
      <w:r w:rsidR="00B33E20" w:rsidRPr="006906FF">
        <w:rPr>
          <w:rFonts w:hint="eastAsia"/>
          <w:sz w:val="22"/>
        </w:rPr>
        <w:t>運営</w:t>
      </w:r>
      <w:r w:rsidRPr="006906FF">
        <w:rPr>
          <w:rFonts w:hint="eastAsia"/>
          <w:sz w:val="22"/>
        </w:rPr>
        <w:t>）</w:t>
      </w:r>
    </w:p>
    <w:p w:rsidR="00B33E20" w:rsidRPr="006906FF" w:rsidRDefault="00B33E20" w:rsidP="006906FF">
      <w:pPr>
        <w:pStyle w:val="a3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6906FF">
        <w:rPr>
          <w:rFonts w:hint="eastAsia"/>
          <w:sz w:val="22"/>
        </w:rPr>
        <w:t>協議会は、知事が主宰し、必要に応じて召集する。</w:t>
      </w:r>
    </w:p>
    <w:p w:rsidR="00784BC0" w:rsidRPr="006906FF" w:rsidRDefault="00B33E2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 xml:space="preserve">２　</w:t>
      </w:r>
      <w:r w:rsidR="00784BC0" w:rsidRPr="006906FF">
        <w:rPr>
          <w:rFonts w:hint="eastAsia"/>
          <w:sz w:val="22"/>
        </w:rPr>
        <w:t>協議会に会長を置き、会長は委員の互選によって定める。</w:t>
      </w:r>
    </w:p>
    <w:p w:rsidR="00784BC0" w:rsidRPr="006906FF" w:rsidRDefault="00B33E2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３</w:t>
      </w:r>
      <w:r w:rsidR="000F1DD4" w:rsidRPr="006906FF">
        <w:rPr>
          <w:rFonts w:hint="eastAsia"/>
          <w:sz w:val="22"/>
        </w:rPr>
        <w:t xml:space="preserve">　協議会の議長は、会長が行なう。</w:t>
      </w:r>
    </w:p>
    <w:p w:rsidR="000F1DD4" w:rsidRPr="006906FF" w:rsidRDefault="00B33E2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４</w:t>
      </w:r>
      <w:r w:rsidR="000F1DD4" w:rsidRPr="006906FF">
        <w:rPr>
          <w:rFonts w:hint="eastAsia"/>
          <w:sz w:val="22"/>
        </w:rPr>
        <w:t xml:space="preserve">　会議は原則として公開で行なう。</w:t>
      </w:r>
    </w:p>
    <w:p w:rsidR="000F1DD4" w:rsidRPr="006906FF" w:rsidRDefault="000F1DD4" w:rsidP="006906FF">
      <w:pPr>
        <w:spacing w:line="340" w:lineRule="exact"/>
        <w:rPr>
          <w:sz w:val="22"/>
        </w:rPr>
      </w:pPr>
    </w:p>
    <w:p w:rsidR="00F9642D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（庶務）</w:t>
      </w:r>
    </w:p>
    <w:p w:rsidR="00784BC0" w:rsidRPr="006906FF" w:rsidRDefault="00F9642D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第</w:t>
      </w:r>
      <w:r w:rsidRPr="006906FF">
        <w:rPr>
          <w:rFonts w:hint="eastAsia"/>
          <w:sz w:val="22"/>
        </w:rPr>
        <w:t>5</w:t>
      </w:r>
      <w:r w:rsidRPr="006906FF">
        <w:rPr>
          <w:rFonts w:hint="eastAsia"/>
          <w:sz w:val="22"/>
        </w:rPr>
        <w:t xml:space="preserve">条　</w:t>
      </w:r>
      <w:r w:rsidR="00784BC0" w:rsidRPr="006906FF">
        <w:rPr>
          <w:rFonts w:hint="eastAsia"/>
          <w:sz w:val="22"/>
        </w:rPr>
        <w:t>協議会の</w:t>
      </w:r>
      <w:r w:rsidRPr="006906FF">
        <w:rPr>
          <w:rFonts w:hint="eastAsia"/>
          <w:sz w:val="22"/>
        </w:rPr>
        <w:t>庶務は</w:t>
      </w:r>
      <w:r w:rsidR="000F1DD4" w:rsidRPr="006906FF">
        <w:rPr>
          <w:rFonts w:hint="eastAsia"/>
          <w:sz w:val="22"/>
        </w:rPr>
        <w:t>環境農林水産部</w:t>
      </w:r>
      <w:r w:rsidR="00784BC0" w:rsidRPr="006906FF">
        <w:rPr>
          <w:rFonts w:hint="eastAsia"/>
          <w:sz w:val="22"/>
        </w:rPr>
        <w:t>水産課に</w:t>
      </w:r>
      <w:r w:rsidRPr="006906FF">
        <w:rPr>
          <w:rFonts w:hint="eastAsia"/>
          <w:sz w:val="22"/>
        </w:rPr>
        <w:t>おいて行なう。</w:t>
      </w:r>
    </w:p>
    <w:p w:rsidR="00F9642D" w:rsidRPr="006906FF" w:rsidRDefault="00F9642D" w:rsidP="006906FF">
      <w:pPr>
        <w:spacing w:line="340" w:lineRule="exact"/>
        <w:rPr>
          <w:sz w:val="22"/>
        </w:rPr>
      </w:pP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 xml:space="preserve">附　則　</w:t>
      </w: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 xml:space="preserve">　この要領は、昭和５９年３月１２日から施行する。</w:t>
      </w: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附　則</w:t>
      </w: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 xml:space="preserve">　この要領は、昭和６２年１１月１日から施行する。</w:t>
      </w: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附　則</w:t>
      </w:r>
    </w:p>
    <w:p w:rsidR="00784BC0" w:rsidRPr="006906FF" w:rsidRDefault="00784BC0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 xml:space="preserve">　この要領は、平成１８年３月２８日から施行する。</w:t>
      </w:r>
    </w:p>
    <w:p w:rsidR="000F1DD4" w:rsidRPr="006906FF" w:rsidRDefault="000F1DD4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>附　則</w:t>
      </w:r>
    </w:p>
    <w:p w:rsidR="000F1DD4" w:rsidRPr="006906FF" w:rsidRDefault="000F1DD4" w:rsidP="006906FF">
      <w:pPr>
        <w:spacing w:line="340" w:lineRule="exact"/>
        <w:rPr>
          <w:sz w:val="22"/>
        </w:rPr>
      </w:pPr>
      <w:r w:rsidRPr="006906FF">
        <w:rPr>
          <w:rFonts w:hint="eastAsia"/>
          <w:sz w:val="22"/>
        </w:rPr>
        <w:t xml:space="preserve">　この要領は、平成２５年３月</w:t>
      </w:r>
      <w:r w:rsidR="006A0184" w:rsidRPr="006906FF">
        <w:rPr>
          <w:rFonts w:hint="eastAsia"/>
          <w:sz w:val="22"/>
        </w:rPr>
        <w:t>１</w:t>
      </w:r>
      <w:r w:rsidRPr="006906FF">
        <w:rPr>
          <w:rFonts w:hint="eastAsia"/>
          <w:sz w:val="22"/>
        </w:rPr>
        <w:t>日より施行する。</w:t>
      </w:r>
    </w:p>
    <w:sectPr w:rsidR="000F1DD4" w:rsidRPr="006906FF" w:rsidSect="00690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A3" w:rsidRDefault="00505FA3" w:rsidP="00505FA3">
      <w:r>
        <w:separator/>
      </w:r>
    </w:p>
  </w:endnote>
  <w:endnote w:type="continuationSeparator" w:id="0">
    <w:p w:rsidR="00505FA3" w:rsidRDefault="00505FA3" w:rsidP="0050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A3" w:rsidRDefault="00505F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A3" w:rsidRDefault="00505F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A3" w:rsidRDefault="00505F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A3" w:rsidRDefault="00505FA3" w:rsidP="00505FA3">
      <w:r>
        <w:separator/>
      </w:r>
    </w:p>
  </w:footnote>
  <w:footnote w:type="continuationSeparator" w:id="0">
    <w:p w:rsidR="00505FA3" w:rsidRDefault="00505FA3" w:rsidP="0050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A3" w:rsidRDefault="00505F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A3" w:rsidRDefault="00505F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A3" w:rsidRDefault="00505F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53AB"/>
    <w:multiLevelType w:val="hybridMultilevel"/>
    <w:tmpl w:val="327E622C"/>
    <w:lvl w:ilvl="0" w:tplc="AE8E2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AFC21D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AA"/>
    <w:rsid w:val="000A1FD3"/>
    <w:rsid w:val="000E2CD7"/>
    <w:rsid w:val="000F1DD4"/>
    <w:rsid w:val="001A4C2E"/>
    <w:rsid w:val="002D4035"/>
    <w:rsid w:val="003D6041"/>
    <w:rsid w:val="00505FA3"/>
    <w:rsid w:val="00557442"/>
    <w:rsid w:val="00636B72"/>
    <w:rsid w:val="006906FF"/>
    <w:rsid w:val="006A0184"/>
    <w:rsid w:val="006D10B2"/>
    <w:rsid w:val="00744C15"/>
    <w:rsid w:val="00784BC0"/>
    <w:rsid w:val="00B33E20"/>
    <w:rsid w:val="00DF63E1"/>
    <w:rsid w:val="00E627AA"/>
    <w:rsid w:val="00F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63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FA3"/>
  </w:style>
  <w:style w:type="paragraph" w:styleId="a8">
    <w:name w:val="footer"/>
    <w:basedOn w:val="a"/>
    <w:link w:val="a9"/>
    <w:uiPriority w:val="99"/>
    <w:unhideWhenUsed/>
    <w:rsid w:val="00505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2020-03-24T02:54:00Z</dcterms:created>
  <dcterms:modified xsi:type="dcterms:W3CDTF">2020-03-24T02:54:00Z</dcterms:modified>
</cp:coreProperties>
</file>